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ED" w:rsidRPr="00AD2B08" w:rsidRDefault="00DB4AED" w:rsidP="00DB4AED">
      <w:pPr>
        <w:bidi/>
        <w:jc w:val="left"/>
        <w:rPr>
          <w:rtl/>
        </w:rPr>
      </w:pPr>
      <w:r w:rsidRPr="00AD2B08">
        <w:rPr>
          <w:rFonts w:hint="cs"/>
          <w:rtl/>
        </w:rPr>
        <w:t>بسم الله الرحمن الرحیم</w:t>
      </w:r>
    </w:p>
    <w:p w:rsidR="00DB4AED" w:rsidRPr="00AD2B08" w:rsidRDefault="00DB4AED" w:rsidP="00DB4AED">
      <w:pPr>
        <w:bidi/>
        <w:jc w:val="left"/>
        <w:rPr>
          <w:rtl/>
        </w:rPr>
      </w:pPr>
      <w:r w:rsidRPr="00AD2B08">
        <w:rPr>
          <w:rFonts w:hint="cs"/>
          <w:rtl/>
        </w:rPr>
        <w:t>شنبه 22/06/93</w:t>
      </w:r>
    </w:p>
    <w:p w:rsidR="00DB4AED" w:rsidRPr="00AD2B08" w:rsidRDefault="00DB4AED" w:rsidP="00DB4AED">
      <w:pPr>
        <w:bidi/>
        <w:jc w:val="left"/>
        <w:rPr>
          <w:rtl/>
        </w:rPr>
      </w:pPr>
      <w:r w:rsidRPr="00AD2B08">
        <w:rPr>
          <w:rFonts w:hint="cs"/>
          <w:rtl/>
        </w:rPr>
        <w:t>جلسه 1043</w:t>
      </w:r>
    </w:p>
    <w:p w:rsidR="00DB4AED" w:rsidRPr="00AD2B08" w:rsidRDefault="00DB4AED" w:rsidP="00DB4AED">
      <w:pPr>
        <w:bidi/>
        <w:jc w:val="left"/>
      </w:pP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بحث</w:t>
      </w:r>
      <w:r w:rsidRPr="00AD2B08">
        <w:rPr>
          <w:rtl/>
        </w:rPr>
        <w:t xml:space="preserve"> راجع به انحلال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بود عرض کرد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تکل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ف</w:t>
      </w:r>
      <w:r w:rsidRPr="00AD2B08">
        <w:rPr>
          <w:rtl/>
        </w:rPr>
        <w:t xml:space="preserve"> منحل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قتا</w:t>
      </w:r>
      <w:r w:rsidRPr="00AD2B08">
        <w:rPr>
          <w:rtl/>
        </w:rPr>
        <w:t xml:space="preserve"> به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تکل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ف</w:t>
      </w:r>
      <w:r w:rsidRPr="00AD2B08">
        <w:rPr>
          <w:rtl/>
        </w:rPr>
        <w:t xml:space="preserve"> در بعض اطراف آن، که سه صورت دارد: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صورت</w:t>
      </w:r>
      <w:r w:rsidRPr="00AD2B08">
        <w:rPr>
          <w:rtl/>
        </w:rPr>
        <w:t xml:space="preserve"> اول: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بود که علم به انطباق عنوان معلوم بالاجمال بر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فرد معلوم بالتفص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tl/>
        </w:rPr>
        <w:t xml:space="preserve">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و علم به عدم انطباق آن بر طرف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>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صورت</w:t>
      </w:r>
      <w:r w:rsidRPr="00AD2B08">
        <w:rPr>
          <w:rtl/>
        </w:rPr>
        <w:t xml:space="preserve"> دوم: احتمال انطباق هست اما علم به انطباق ندار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م،</w:t>
      </w:r>
      <w:r w:rsidRPr="00AD2B08">
        <w:rPr>
          <w:rtl/>
        </w:rPr>
        <w:t xml:space="preserve"> ما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اناء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نجس است و مردد است 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دو اناء، بعد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که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نجس است ول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معلوم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او اناء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باشد،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نجا</w:t>
      </w:r>
      <w:r w:rsidRPr="00AD2B08">
        <w:rPr>
          <w:rtl/>
        </w:rPr>
        <w:t xml:space="preserve"> احتمال انطباق اناء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نجس را که معلوم بالاجمال هست به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ده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م،</w:t>
      </w:r>
      <w:r w:rsidRPr="00AD2B08">
        <w:rPr>
          <w:rtl/>
        </w:rPr>
        <w:t xml:space="preserve"> </w:t>
      </w:r>
      <w:r w:rsidRPr="00AD2B08">
        <w:rPr>
          <w:bCs/>
          <w:rtl/>
        </w:rPr>
        <w:t xml:space="preserve">اقول: </w:t>
      </w:r>
      <w:r w:rsidRPr="00AD2B08">
        <w:rPr>
          <w:rtl/>
        </w:rPr>
        <w:t>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صورت ثان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ما عرض کرد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که بلحاظ علم به جامع تکل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ف</w:t>
      </w:r>
      <w:r w:rsidRPr="00AD2B08">
        <w:rPr>
          <w:rtl/>
        </w:rPr>
        <w:t xml:space="preserve"> و حذف خصوص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ات</w:t>
      </w:r>
      <w:r w:rsidRPr="00AD2B08">
        <w:rPr>
          <w:rtl/>
        </w:rPr>
        <w:t xml:space="preserve"> زائده انحلال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صورت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رد،</w:t>
      </w:r>
      <w:r w:rsidRPr="00AD2B08">
        <w:rPr>
          <w:rtl/>
        </w:rPr>
        <w:t xml:space="preserve"> ما علم به طب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ع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تکل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ف</w:t>
      </w:r>
      <w:r w:rsidRPr="00AD2B08">
        <w:rPr>
          <w:rtl/>
        </w:rPr>
        <w:t xml:space="preserve">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و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طب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ع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تکل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ف</w:t>
      </w:r>
      <w:r w:rsidRPr="00AD2B08">
        <w:rPr>
          <w:rtl/>
        </w:rPr>
        <w:t xml:space="preserve"> منحل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ولو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نجاست اناء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منحل نشود؛</w:t>
      </w:r>
    </w:p>
    <w:p w:rsidR="00DB4AED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صورت</w:t>
      </w:r>
      <w:r w:rsidRPr="00AD2B08">
        <w:rPr>
          <w:rtl/>
        </w:rPr>
        <w:t xml:space="preserve"> سوم: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ما بعد از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علم به انطباق معلوم بالاجمال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بر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معلوم بالتفص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ل،</w:t>
      </w:r>
      <w:r w:rsidRPr="00AD2B08">
        <w:rPr>
          <w:rtl/>
        </w:rPr>
        <w:t xml:space="preserve"> و لکن علم به عدم انطباق آن بر طرف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ندار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م،</w:t>
      </w:r>
      <w:r w:rsidRPr="00AD2B08">
        <w:rPr>
          <w:rtl/>
        </w:rPr>
        <w:t xml:space="preserve"> ما علم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کرد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که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دو اناء نجس است بعد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کرد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نجس است عنوان الاناء النج</w:t>
      </w:r>
      <w:r w:rsidRPr="00AD2B08">
        <w:rPr>
          <w:rFonts w:hint="eastAsia"/>
          <w:rtl/>
        </w:rPr>
        <w:t>س</w:t>
      </w:r>
      <w:r w:rsidRPr="00AD2B08">
        <w:rPr>
          <w:rtl/>
        </w:rPr>
        <w:t xml:space="preserve"> من الانائ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انطباقش بر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معلوم است ولکن بر خلاف صورت اول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علم به عدم انطباق آن بر اناء غرب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اناء مشکوک است ندار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بلکه احتمال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ده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اناء غرب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هم اناء نجس باشد 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الانائ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ن،</w:t>
      </w:r>
      <w:r w:rsidRPr="00AD2B08">
        <w:rPr>
          <w:rtl/>
        </w:rPr>
        <w:t xml:space="preserve"> بر خلاف صورت اول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عنوان معلوم بالاجمال مثل اناء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علم به عد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انطباقش بر اناء غرب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داشت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م،</w:t>
      </w:r>
      <w:r w:rsidRPr="00AD2B08">
        <w:rPr>
          <w:rtl/>
        </w:rPr>
        <w:t xml:space="preserve"> ولذا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صورت ثالثه اگر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ما به صورت مانعة الجمع باشد که بدان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دو انائ نجس و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پاک است ملحق خواهد بود به صورت اول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را</w:t>
      </w:r>
      <w:r w:rsidRPr="00AD2B08">
        <w:rPr>
          <w:rtl/>
        </w:rPr>
        <w:t xml:space="preserve"> بعد از علم به نجس بودن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علم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به انطباق اناء نجس بر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 علم هم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به عدم انطباق اناء نجس بر اناء غرب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لذا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ملحق به صورت اول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شود. که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صورت ثالثه خلافا للمحقق العراق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 بعض الاعلام ف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کتاب الاضواء انحلال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را پذ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رفت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ولو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مانعة الجمع نباشد.</w:t>
      </w:r>
    </w:p>
    <w:p w:rsidR="00DB4AED" w:rsidRPr="00AD2B08" w:rsidRDefault="00DB4AED" w:rsidP="00DB4AED">
      <w:pPr>
        <w:pStyle w:val="Heading3"/>
        <w:bidi/>
        <w:rPr>
          <w:rtl/>
          <w:lang w:bidi="fa-IR"/>
        </w:rPr>
      </w:pPr>
      <w:r w:rsidRPr="00AD2B08">
        <w:rPr>
          <w:rFonts w:hint="cs"/>
          <w:rtl/>
        </w:rPr>
        <w:lastRenderedPageBreak/>
        <w:t>انحلال حکمی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اگر</w:t>
      </w:r>
      <w:r w:rsidRPr="00AD2B08">
        <w:rPr>
          <w:rtl/>
        </w:rPr>
        <w:t xml:space="preserve"> کس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انحلال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را نپذ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رفت</w:t>
      </w:r>
      <w:r w:rsidRPr="00AD2B08">
        <w:rPr>
          <w:rtl/>
        </w:rPr>
        <w:t xml:space="preserve"> نوبت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رسد به انحلال حکم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انحلال حکم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عن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منحل نشده است و لکن کالمنحل است، بلحاظ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منجز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ست،</w:t>
      </w:r>
      <w:r w:rsidRPr="00AD2B08">
        <w:rPr>
          <w:rtl/>
        </w:rPr>
        <w:t xml:space="preserve"> و لکن انحلال حکم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سه شرط دارد: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bCs/>
          <w:rtl/>
        </w:rPr>
        <w:t>شرط</w:t>
      </w:r>
      <w:r w:rsidRPr="00AD2B08">
        <w:rPr>
          <w:bCs/>
          <w:rtl/>
        </w:rPr>
        <w:t xml:space="preserve"> اول</w:t>
      </w:r>
      <w:r w:rsidRPr="00AD2B08">
        <w:rPr>
          <w:rFonts w:hint="cs"/>
          <w:bCs/>
          <w:rtl/>
        </w:rPr>
        <w:t xml:space="preserve"> انحلال حکمی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(حالا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نظر محقق عراق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موجب انحلال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نشد)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حدوثش مقارن باشد با حدوث علم اجمال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اگر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دق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قه</w:t>
      </w:r>
      <w:r w:rsidRPr="00AD2B08">
        <w:rPr>
          <w:rtl/>
        </w:rPr>
        <w:t xml:space="preserve"> هم حدوث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متأخر باشد آن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منجز است.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شرط اول بنابر مسلک اقتضاء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نسبت به وجوب موافقت قطع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تقر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بش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که: ملاک منجز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تعارض اصول است در اطراف، بنابر مسلک اقتضاء وقت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اصول تعارض و تساقط کردند منجز وجوب موافقت قطع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خواهد بود، وا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تقر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ب</w:t>
      </w:r>
      <w:r w:rsidRPr="00AD2B08">
        <w:rPr>
          <w:rtl/>
        </w:rPr>
        <w:t xml:space="preserve">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نجا</w:t>
      </w:r>
      <w:r w:rsidRPr="00AD2B08">
        <w:rPr>
          <w:rtl/>
        </w:rPr>
        <w:t xml:space="preserve"> تطب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شود،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را</w:t>
      </w:r>
      <w:r w:rsidRPr="00AD2B08">
        <w:rPr>
          <w:rtl/>
        </w:rPr>
        <w:t xml:space="preserve"> ق</w:t>
      </w:r>
      <w:r w:rsidRPr="00AD2B08">
        <w:rPr>
          <w:rFonts w:hint="eastAsia"/>
          <w:rtl/>
        </w:rPr>
        <w:t>بل</w:t>
      </w:r>
      <w:r w:rsidRPr="00AD2B08">
        <w:rPr>
          <w:rtl/>
        </w:rPr>
        <w:t xml:space="preserve"> از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دق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قه</w:t>
      </w:r>
      <w:r w:rsidRPr="00AD2B08">
        <w:rPr>
          <w:rtl/>
        </w:rPr>
        <w:t xml:space="preserve"> بعدد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به نجاستش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دق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قه</w:t>
      </w:r>
      <w:r w:rsidRPr="00AD2B08">
        <w:rPr>
          <w:rtl/>
        </w:rPr>
        <w:t xml:space="preserve"> اصل طهارت در او مقتض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کرد و معارضه کرد با اصل طهارت در اناء غرب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پس اصل طهارت در اناء غرب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اصل بلا معارض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لذا سقط بالمعارضه با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اصل طهارت در </w:t>
      </w:r>
      <w:r w:rsidRPr="00AD2B08">
        <w:rPr>
          <w:rFonts w:hint="eastAsia"/>
          <w:rtl/>
        </w:rPr>
        <w:t>اناء</w:t>
      </w:r>
      <w:r w:rsidRPr="00AD2B08">
        <w:rPr>
          <w:rtl/>
        </w:rPr>
        <w:t xml:space="preserve"> غرب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بعدا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آن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>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اما</w:t>
      </w:r>
      <w:r w:rsidRPr="00AD2B08">
        <w:rPr>
          <w:rtl/>
        </w:rPr>
        <w:t xml:space="preserve"> بنا بر مسلک عل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که مسلک محقق عراق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است، محقق معتقد است که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اگر مقتض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تنج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باشد شرع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تواند اصل بلا معارض در اطرافش جار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کند، اصل بلامعارض در قاموس مسلک عل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غلط است، و لذا مسلک عل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تقر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ب</w:t>
      </w:r>
      <w:r w:rsidRPr="00AD2B08">
        <w:rPr>
          <w:rtl/>
        </w:rPr>
        <w:t xml:space="preserve">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دارد، مسلک عل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مصادره وجدان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کند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</w:t>
      </w:r>
      <w:r w:rsidRPr="00AD2B08">
        <w:rPr>
          <w:rFonts w:hint="eastAsia"/>
          <w:rtl/>
        </w:rPr>
        <w:t>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 که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طرفش از اول حدوث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دارد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صلاح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تنج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ندارد،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صلاح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تنج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دارد که در هنگام حدوث به هر طرف بخورد صلاح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داشته باشد که او را منجز کند.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مطلب به عنوان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مطلب وجدان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مقبول ما هم هست، بر خلاف آقا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صدر که گفت شما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اصحاب مسلک عل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اگر اصل بلامعارض را قبول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در کنار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منجز واقع است و واقع دو منجز دارد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آن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>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bCs/>
          <w:rtl/>
        </w:rPr>
        <w:t xml:space="preserve">اقول: </w:t>
      </w:r>
      <w:r w:rsidRPr="00AD2B08">
        <w:rPr>
          <w:rtl/>
        </w:rPr>
        <w:t>ول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ما عرض کرد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که نه! به وجدان عقل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 عقلائ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آن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طرفش از ح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حدوث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دارد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منجز طرف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>. بله اگر اصحاب مسلک عل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بخواهند برهان 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اورند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مطالب برهان بردار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بحث تنج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مربوط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به </w:t>
      </w:r>
      <w:r w:rsidRPr="00AD2B08">
        <w:rPr>
          <w:rFonts w:hint="eastAsia"/>
          <w:rtl/>
        </w:rPr>
        <w:t>عقل</w:t>
      </w:r>
      <w:r w:rsidRPr="00AD2B08">
        <w:rPr>
          <w:rtl/>
        </w:rPr>
        <w:t xml:space="preserve"> عمل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عقل عمل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امر وجدان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 و برهان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پس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شبه برهان که در کلمات محقق عراق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آمده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نها</w:t>
      </w:r>
      <w:r w:rsidRPr="00AD2B08">
        <w:rPr>
          <w:rtl/>
        </w:rPr>
        <w:t xml:space="preserve"> بازگشتش به مصادره وجدان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است شبه برهان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که: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مقدمه</w:t>
      </w:r>
      <w:r w:rsidRPr="00AD2B08">
        <w:rPr>
          <w:rtl/>
        </w:rPr>
        <w:t xml:space="preserve"> اول: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که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بتواند واقع را تنج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کند عل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تقد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ر،</w:t>
      </w:r>
      <w:r w:rsidRPr="00AD2B08">
        <w:rPr>
          <w:rtl/>
        </w:rPr>
        <w:t xml:space="preserve"> چه  واقع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طرف باشد چه در آن طرف.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مقدمه</w:t>
      </w:r>
      <w:r w:rsidRPr="00AD2B08">
        <w:rPr>
          <w:rtl/>
        </w:rPr>
        <w:t xml:space="preserve"> ثان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فرموده اگر واقع در آن طرف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باشد که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دارد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تواند آن را منجز کند با وجود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>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پس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طرفش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دارد صلاح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تنج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ندارد، خوب طب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ع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 که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تقر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ب</w:t>
      </w:r>
      <w:r w:rsidRPr="00AD2B08">
        <w:rPr>
          <w:rtl/>
        </w:rPr>
        <w:t xml:space="preserve"> در جا</w:t>
      </w:r>
      <w:r w:rsidRPr="00AD2B08">
        <w:rPr>
          <w:rFonts w:hint="cs"/>
          <w:rtl/>
        </w:rPr>
        <w:t>یی</w:t>
      </w:r>
      <w:r w:rsidRPr="00AD2B08">
        <w:rPr>
          <w:rtl/>
        </w:rPr>
        <w:t xml:space="preserve"> است که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مقارن با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باشد نه متأخر و الا اگر متأخر باشد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قبل از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منجز است.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اما</w:t>
      </w:r>
      <w:r w:rsidRPr="00AD2B08">
        <w:rPr>
          <w:rtl/>
        </w:rPr>
        <w:t xml:space="preserve"> عرض ما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مطالب شبه برهان است: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اولا</w:t>
      </w:r>
      <w:r w:rsidRPr="00AD2B08">
        <w:rPr>
          <w:rtl/>
        </w:rPr>
        <w:t>: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گوئ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تواند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طرف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را که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دارد منجز کند چرا نتواند و چه اشکال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دارد؟ اگر آن واقع معلوم بالاجمال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طرف است دو طرف دارد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 منجز اجمال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اصلا بحث تنج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بحث علت و معلول تکو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بلکه بحث موضوع و </w:t>
      </w:r>
      <w:r w:rsidRPr="00AD2B08">
        <w:rPr>
          <w:rFonts w:hint="eastAsia"/>
          <w:rtl/>
        </w:rPr>
        <w:t>حکم</w:t>
      </w:r>
      <w:r w:rsidRPr="00AD2B08">
        <w:rPr>
          <w:rtl/>
        </w:rPr>
        <w:t xml:space="preserve"> است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طرف موضوع است برا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دو حکم عقل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هر 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داشت نبا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مرتکب بشو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 دوم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هر 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منجز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داشت نبا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مرتکب شو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ول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طرف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فقط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منجز ندارد، بحث استناد معلول به علت تکو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که بگو</w:t>
      </w:r>
      <w:r w:rsidRPr="00AD2B08">
        <w:rPr>
          <w:rFonts w:hint="cs"/>
          <w:rtl/>
        </w:rPr>
        <w:t>یی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معلول مستند است به ا</w:t>
      </w:r>
      <w:r w:rsidRPr="00AD2B08">
        <w:rPr>
          <w:rFonts w:hint="eastAsia"/>
          <w:rtl/>
        </w:rPr>
        <w:t>سبق</w:t>
      </w:r>
      <w:r w:rsidRPr="00AD2B08">
        <w:rPr>
          <w:rtl/>
        </w:rPr>
        <w:t xml:space="preserve"> العلل، وانگه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نجا</w:t>
      </w:r>
      <w:r w:rsidRPr="00AD2B08">
        <w:rPr>
          <w:rtl/>
        </w:rPr>
        <w:t xml:space="preserve"> که بحث سبق و لحوق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بلکه همزمان است همزمان هم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و هم منجز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فوقش تنجز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طرف مستند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به مجموع المنجز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مثل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معلول مستند به مجموع العلت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ثان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>: جناب محقق عراق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برفرض اگر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تکل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ف</w:t>
      </w:r>
      <w:r w:rsidRPr="00AD2B08">
        <w:rPr>
          <w:rtl/>
        </w:rPr>
        <w:t xml:space="preserve"> معلوم بالاجمال در هم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طرف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باشد که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دارد بر فرض مستند باشد تنجز به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نه به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اما مهم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به وجدان با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رجوع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که آ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نسبت به طرف مشکوک منشأ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که عقل و عقلاء م</w:t>
      </w:r>
      <w:r w:rsidRPr="00AD2B08">
        <w:rPr>
          <w:rFonts w:hint="eastAsia"/>
          <w:rtl/>
        </w:rPr>
        <w:t>نع</w:t>
      </w:r>
      <w:r w:rsidRPr="00AD2B08">
        <w:rPr>
          <w:rtl/>
        </w:rPr>
        <w:t xml:space="preserve"> کنند از آن طرف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گر؟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بحث وجدان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است، اگر عقل و عقلاء منع کنند از طرف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که مشکوک است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محال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ست،</w:t>
      </w:r>
      <w:r w:rsidRPr="00AD2B08">
        <w:rPr>
          <w:rtl/>
        </w:rPr>
        <w:t xml:space="preserve"> پس بحث را ببر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رو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وجدان عقل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 عقلائ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و وجدان عقل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 عقلائ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پدر و مادر ندارد هر کدام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وجدان من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را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وجدان من چ</w:t>
      </w:r>
      <w:r w:rsidRPr="00AD2B08">
        <w:rPr>
          <w:rFonts w:hint="cs"/>
          <w:rtl/>
        </w:rPr>
        <w:t>ی</w:t>
      </w:r>
      <w:r w:rsidRPr="00AD2B08">
        <w:rPr>
          <w:rtl/>
        </w:rPr>
        <w:t>ز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را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د،</w:t>
      </w:r>
      <w:r w:rsidRPr="00AD2B08">
        <w:rPr>
          <w:rtl/>
        </w:rPr>
        <w:t xml:space="preserve"> اما اگر بحث وجدان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کند ما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پذ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خلافا للبحوث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دارد منجز طرف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ولو اصل شرع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بلا معارض در طرف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جار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نشود، پس شرط اول انحلال حکم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عل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کلا المسلک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الاقتضاء و العل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ة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استکه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مقار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با حدوث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وجود 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نه متأخر از آن، ولو معلوم بالتفص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tl/>
        </w:rPr>
        <w:t xml:space="preserve"> مقارن باشد با معلوم بالاجمال او مهم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مهم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متأخر نباشد و الا انحلال رخ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دهد.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bCs/>
          <w:rtl/>
        </w:rPr>
        <w:t>شرط</w:t>
      </w:r>
      <w:r w:rsidRPr="00AD2B08">
        <w:rPr>
          <w:bCs/>
          <w:rtl/>
        </w:rPr>
        <w:t xml:space="preserve"> دوم انحلال حکم</w:t>
      </w:r>
      <w:r w:rsidRPr="00AD2B08">
        <w:rPr>
          <w:rFonts w:hint="cs"/>
          <w:bCs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 xml:space="preserve"> هر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سنخ تکل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ف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باشد مثل سنخ تکل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ف</w:t>
      </w:r>
      <w:r w:rsidRPr="00AD2B08">
        <w:rPr>
          <w:rtl/>
        </w:rPr>
        <w:t xml:space="preserve"> معلوم بالاجمال، شدت و ضعفش با هم فرق نکند، مثلا ما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داشت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دو آب نجس است همزمان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هم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که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آب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غصب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است، بله به </w:t>
      </w:r>
      <w:r w:rsidRPr="00AD2B08">
        <w:rPr>
          <w:rFonts w:hint="eastAsia"/>
          <w:rtl/>
        </w:rPr>
        <w:t>لحاظ</w:t>
      </w:r>
      <w:r w:rsidRPr="00AD2B08">
        <w:rPr>
          <w:rtl/>
        </w:rPr>
        <w:t xml:space="preserve"> طب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ع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حرمت شرب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به طب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ع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حرمت شرب آب غصب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ولو لاجل کونه مغصوبا اما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باعث انحلال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چرا که اگر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آب نجس هم باشد غصب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هم که هست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دو تا حرمت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حرمت غصب و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حرمت شرب نجس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 xml:space="preserve"> لااقل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حرمت شد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ده</w:t>
      </w:r>
      <w:r w:rsidRPr="00AD2B08">
        <w:rPr>
          <w:rtl/>
        </w:rPr>
        <w:t xml:space="preserve"> موکده، پس علم </w:t>
      </w:r>
      <w:r w:rsidRPr="00AD2B08">
        <w:rPr>
          <w:rFonts w:hint="eastAsia"/>
          <w:rtl/>
        </w:rPr>
        <w:t>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انحلال حکم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کند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را</w:t>
      </w:r>
      <w:r w:rsidRPr="00AD2B08">
        <w:rPr>
          <w:rtl/>
        </w:rPr>
        <w:t xml:space="preserve"> اصل برائت از حرمت شرب اناء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بلامعارض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>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آقا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خوئ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فرما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اصل برائت از حرمت در اناء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بلا معارض است للعلم التفص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بحرمة شرب الماء الاول و لو لاجل غصب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ته</w:t>
      </w:r>
      <w:r w:rsidRPr="00AD2B08">
        <w:rPr>
          <w:rtl/>
        </w:rPr>
        <w:t>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bCs/>
          <w:rtl/>
        </w:rPr>
        <w:t xml:space="preserve">اقول: </w:t>
      </w:r>
      <w:r w:rsidRPr="00AD2B08">
        <w:rPr>
          <w:rtl/>
        </w:rPr>
        <w:t>اصل برائت از حرمت شرب از آب  دوم معارض هست با اصل برائت از حرمت شرب آب اول بنکتة نجاسته، غصب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تش</w:t>
      </w:r>
      <w:r w:rsidRPr="00AD2B08">
        <w:rPr>
          <w:rtl/>
        </w:rPr>
        <w:t xml:space="preserve"> معلوم است اما اگر حرمت بملاک نجاست هم داشته باشد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حرمت شد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ده</w:t>
      </w:r>
      <w:r w:rsidRPr="00AD2B08">
        <w:rPr>
          <w:rtl/>
        </w:rPr>
        <w:t xml:space="preserve"> و اصل برائت از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حرمت شد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ده</w:t>
      </w:r>
      <w:r w:rsidRPr="00AD2B08">
        <w:rPr>
          <w:rtl/>
        </w:rPr>
        <w:t xml:space="preserve"> جار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، لذا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آقا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خوئ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فرمود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رو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بازا</w:t>
      </w:r>
      <w:r w:rsidRPr="00AD2B08">
        <w:rPr>
          <w:rFonts w:hint="eastAsia"/>
          <w:rtl/>
        </w:rPr>
        <w:t>ر</w:t>
      </w:r>
      <w:r w:rsidRPr="00AD2B08">
        <w:rPr>
          <w:rtl/>
        </w:rPr>
        <w:t xml:space="preserve"> به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مغازه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که بعض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گوشتها مذک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اشکال ندارد چون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خواه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همه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گوشتها را بخر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مرغ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خر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اصل تذک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در آن جار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چرا که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که مرغها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بازار را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توان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بخور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چرا که هنوز آنها را نخر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ده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 پس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نا</w:t>
      </w:r>
      <w:r w:rsidRPr="00AD2B08">
        <w:rPr>
          <w:rtl/>
        </w:rPr>
        <w:t xml:space="preserve"> تصرفت در بق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مرغها حرام است لذا اصل تذک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در سوق المسلم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نسبت به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مرغ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خر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جار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است؛ اگر مرغها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مذک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نباشد دو تا گناه است هم غصب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 و هم م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ته</w:t>
      </w:r>
      <w:r w:rsidRPr="00AD2B08">
        <w:rPr>
          <w:rtl/>
        </w:rPr>
        <w:t xml:space="preserve"> است، پس اصل تذک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در گوشتها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tl/>
        </w:rPr>
        <w:t xml:space="preserve"> هم اثر دارد که اثر نف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حرمت ناش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از م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ته</w:t>
      </w:r>
      <w:r w:rsidRPr="00AD2B08">
        <w:rPr>
          <w:rtl/>
        </w:rPr>
        <w:t xml:space="preserve"> بودن آن هاس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ولو علم به حرمتشان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بالفعل بخاطر غصب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بودنشان، پس شرط دوم انحلال حکم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هم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شد که آن حرمت معلومه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 xml:space="preserve"> متنجزه بالتفص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tl/>
        </w:rPr>
        <w:t xml:space="preserve"> شدةً و ضعفا با آن حرمت معلوم بالاجمال اختلاف ناشته باشد.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bCs/>
          <w:rtl/>
        </w:rPr>
        <w:t>شرط</w:t>
      </w:r>
      <w:r w:rsidRPr="00AD2B08">
        <w:rPr>
          <w:bCs/>
          <w:rtl/>
        </w:rPr>
        <w:t xml:space="preserve"> سوم انحلال حکم</w:t>
      </w:r>
      <w:r w:rsidRPr="00AD2B08">
        <w:rPr>
          <w:rFonts w:hint="cs"/>
          <w:bCs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مقدار منتجز بالتفص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tl/>
        </w:rPr>
        <w:t xml:space="preserve"> کمتر از مقدار معلوم بالاجمال نباشد اگر شما علم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که از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ده آب دو تا نجس است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شد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tl/>
        </w:rPr>
        <w:t xml:space="preserve"> دانه از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ده آب نجس است طب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ع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 که نه انحلال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رخ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دهد نه انحلال حکم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چون نسبت به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حرمت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معلوم بالاجمال ما منجز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اما حرمت ثان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را چه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م،</w:t>
      </w:r>
      <w:r w:rsidRPr="00AD2B08">
        <w:rPr>
          <w:rtl/>
        </w:rPr>
        <w:t xml:space="preserve"> هذا کله ف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انحلال العلم الاجمال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بالعلم التفص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انحلالا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 xml:space="preserve"> او حکم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>.</w:t>
      </w:r>
    </w:p>
    <w:p w:rsidR="00DB4AED" w:rsidRPr="00AD2B08" w:rsidRDefault="00DB4AED" w:rsidP="00DB4AED">
      <w:pPr>
        <w:pStyle w:val="Heading3"/>
        <w:bidi/>
        <w:rPr>
          <w:rtl/>
          <w:lang w:bidi="fa-IR"/>
        </w:rPr>
      </w:pPr>
      <w:r w:rsidRPr="00AD2B08">
        <w:rPr>
          <w:rFonts w:hint="eastAsia"/>
          <w:rtl/>
        </w:rPr>
        <w:t>اما</w:t>
      </w:r>
      <w:r w:rsidRPr="00AD2B08">
        <w:rPr>
          <w:rtl/>
        </w:rPr>
        <w:t xml:space="preserve"> انحلال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اماره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 xml:space="preserve"> اصل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>: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انحلال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اماره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نا</w:t>
      </w:r>
      <w:r w:rsidRPr="00AD2B08">
        <w:rPr>
          <w:rtl/>
        </w:rPr>
        <w:t xml:space="preserve"> انحلال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چون اماره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علم وجدان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آورد پس بحث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انحلالش  تعبد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 xml:space="preserve"> حکم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،</w:t>
      </w:r>
      <w:r w:rsidRPr="00AD2B08">
        <w:rPr>
          <w:rtl/>
        </w:rPr>
        <w:t xml:space="preserve"> فرقشان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انحلال تعبد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شارع تعبد کرده است به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انحلال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ادعائ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دارد، همانطور که الطواف بالب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ت</w:t>
      </w:r>
      <w:r w:rsidRPr="00AD2B08">
        <w:rPr>
          <w:rtl/>
        </w:rPr>
        <w:t xml:space="preserve"> صلاة طواف صلاة ادعائ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است، آنوقت نت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جه</w:t>
      </w:r>
      <w:r w:rsidRPr="00AD2B08">
        <w:rPr>
          <w:rtl/>
        </w:rPr>
        <w:t xml:space="preserve"> اش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که اگر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اماره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زمانا هم متأخر بود از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انحلال تعبد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شارع اعتبار کرده که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اماره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مثل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 همانطور که اماره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منحل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کر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را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نجا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ز</w:t>
      </w:r>
      <w:r w:rsidRPr="00AD2B08">
        <w:rPr>
          <w:rtl/>
        </w:rPr>
        <w:t xml:space="preserve"> منحل تعبد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کند،  اما انحلال حکم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با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برو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دنبال اصل معارض و اصل بلامعارض جار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در طرف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اماره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ندارد، و شرط انحلال حکم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بود که منجز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همزمان با حدوث علم اجال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وجود داشته باشد و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نجا</w:t>
      </w:r>
      <w:r w:rsidRPr="00AD2B08">
        <w:rPr>
          <w:rtl/>
        </w:rPr>
        <w:t xml:space="preserve"> چون متأخر بوده مشکل پ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دا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م؛</w:t>
      </w:r>
      <w:r w:rsidRPr="00AD2B08">
        <w:rPr>
          <w:rtl/>
        </w:rPr>
        <w:t xml:space="preserve"> بله اگر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نحو مانعة الجمع باشد کس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در او اختلاف ندارد، مثل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ماند که من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دانم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ک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از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دو اناء اناء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است و اناء 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گر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اناء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ست،</w:t>
      </w:r>
      <w:r w:rsidRPr="00AD2B08">
        <w:rPr>
          <w:rtl/>
        </w:rPr>
        <w:t xml:space="preserve"> اناء غ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</w:t>
      </w:r>
      <w:r w:rsidRPr="00AD2B08">
        <w:rPr>
          <w:rtl/>
        </w:rPr>
        <w:t xml:space="preserve">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هم ممکن است نجس باشد اما ربط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من ندارد، بله </w:t>
      </w:r>
      <w:r w:rsidRPr="00AD2B08">
        <w:rPr>
          <w:rFonts w:hint="eastAsia"/>
          <w:rtl/>
        </w:rPr>
        <w:t>اماره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هذا الاناء الشرق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اناء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مدلول التزام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ش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است که و 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</w:t>
      </w:r>
      <w:r w:rsidRPr="00AD2B08">
        <w:rPr>
          <w:rtl/>
        </w:rPr>
        <w:t xml:space="preserve"> الاناء الغرب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اناء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ولو متأخر باشد،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نجا</w:t>
      </w:r>
      <w:r w:rsidRPr="00AD2B08">
        <w:rPr>
          <w:rtl/>
        </w:rPr>
        <w:t xml:space="preserve"> ه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چ</w:t>
      </w:r>
      <w:r w:rsidRPr="00AD2B08">
        <w:rPr>
          <w:rtl/>
        </w:rPr>
        <w:t xml:space="preserve"> کس اختلاف ندارد که انحلال تعبد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 به لحاظ مدلول التزام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اماره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>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بحث</w:t>
      </w:r>
      <w:r w:rsidRPr="00AD2B08">
        <w:rPr>
          <w:rtl/>
        </w:rPr>
        <w:t xml:space="preserve"> در جائ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 که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عنوان ندارد، من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داشتم که احد الانائ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نجس است فردا اماره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ه</w:t>
      </w:r>
      <w:r w:rsidRPr="00AD2B08">
        <w:rPr>
          <w:rtl/>
        </w:rPr>
        <w:t xml:space="preserve"> گفت اناء شرق نجس است،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ما به نحو مانعه الجمع که نبود لذا مدلول التزام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ندارد.</w:t>
      </w:r>
    </w:p>
    <w:p w:rsidR="00DB4AED" w:rsidRPr="00AD2B08" w:rsidRDefault="00DB4AED" w:rsidP="00DB4AED">
      <w:pPr>
        <w:bidi/>
        <w:jc w:val="left"/>
        <w:rPr>
          <w:rtl/>
          <w:lang w:bidi="fa-IR"/>
        </w:rPr>
      </w:pPr>
      <w:r w:rsidRPr="00AD2B08">
        <w:rPr>
          <w:rFonts w:hint="eastAsia"/>
          <w:rtl/>
        </w:rPr>
        <w:t>آقا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خوئ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فرموده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نجا</w:t>
      </w:r>
      <w:r w:rsidRPr="00AD2B08">
        <w:rPr>
          <w:rtl/>
        </w:rPr>
        <w:t xml:space="preserve"> انحلال تعبد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درست است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مثال،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را</w:t>
      </w:r>
      <w:r w:rsidRPr="00AD2B08">
        <w:rPr>
          <w:rtl/>
        </w:rPr>
        <w:t xml:space="preserve"> شارع اعتبار کرده که الامارة علم،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را</w:t>
      </w:r>
      <w:r w:rsidRPr="00AD2B08">
        <w:rPr>
          <w:rtl/>
        </w:rPr>
        <w:t xml:space="preserve">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متقوم است به دو شک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هل الاناء الغرب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نجس هل الاناء الشرق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نجس، وقت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شارع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اماره 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که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اناء شرق نجس است علم است پس شک </w:t>
      </w:r>
      <w:r w:rsidRPr="00AD2B08">
        <w:rPr>
          <w:rFonts w:hint="eastAsia"/>
          <w:rtl/>
        </w:rPr>
        <w:t>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تعبدا در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الغاء شد، و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بدون دو شک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باق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ماند.</w:t>
      </w:r>
    </w:p>
    <w:p w:rsidR="00DB4AED" w:rsidRPr="00AD2B08" w:rsidRDefault="00DB4AED" w:rsidP="00DB4AED">
      <w:pPr>
        <w:bidi/>
        <w:jc w:val="left"/>
        <w:rPr>
          <w:rtl/>
        </w:rPr>
      </w:pPr>
      <w:r w:rsidRPr="00AD2B08">
        <w:rPr>
          <w:rFonts w:hint="eastAsia"/>
          <w:rtl/>
        </w:rPr>
        <w:t>آقا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صدر فرموده نخ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ر</w:t>
      </w:r>
      <w:r w:rsidRPr="00AD2B08">
        <w:rPr>
          <w:rtl/>
        </w:rPr>
        <w:t xml:space="preserve"> ما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را قبول ندار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اولا: ما بحث مبنا</w:t>
      </w:r>
      <w:r w:rsidRPr="00AD2B08">
        <w:rPr>
          <w:rFonts w:hint="cs"/>
          <w:rtl/>
        </w:rPr>
        <w:t>یی</w:t>
      </w:r>
      <w:r w:rsidRPr="00AD2B08">
        <w:rPr>
          <w:rtl/>
        </w:rPr>
        <w:t xml:space="preserve"> نم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>
        <w:rPr>
          <w:rtl/>
        </w:rPr>
        <w:t xml:space="preserve"> </w:t>
      </w:r>
      <w:r w:rsidRPr="00AD2B08">
        <w:rPr>
          <w:rtl/>
        </w:rPr>
        <w:t>که آقا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خوئ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فرما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خبر الثقة و الامارة علم تعبدا ول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ما گفت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دل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tl/>
        </w:rPr>
        <w:t xml:space="preserve"> ندار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که خبر ثقه علم تعبد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واقع باشد، اما بحث بنا</w:t>
      </w:r>
      <w:r w:rsidRPr="00AD2B08">
        <w:rPr>
          <w:rFonts w:hint="cs"/>
          <w:rtl/>
        </w:rPr>
        <w:t>یی</w:t>
      </w:r>
      <w:r w:rsidRPr="00AD2B08">
        <w:rPr>
          <w:rtl/>
        </w:rPr>
        <w:t xml:space="preserve"> دار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م</w:t>
      </w:r>
      <w:r w:rsidRPr="00AD2B08">
        <w:rPr>
          <w:rtl/>
        </w:rPr>
        <w:t xml:space="preserve"> که جناب آقا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خوئ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شک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داخل در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قت</w:t>
      </w:r>
      <w:r w:rsidRPr="00AD2B08">
        <w:rPr>
          <w:rtl/>
        </w:rPr>
        <w:t xml:space="preserve"> علم اجما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ست،</w:t>
      </w:r>
      <w:r w:rsidRPr="00AD2B08">
        <w:rPr>
          <w:rtl/>
        </w:rPr>
        <w:t xml:space="preserve"> بلکه دو شک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لوازم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هستند، و الا مگر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شود که شک در حق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قت</w:t>
      </w:r>
      <w:r w:rsidRPr="00AD2B08">
        <w:rPr>
          <w:rtl/>
        </w:rPr>
        <w:t xml:space="preserve"> علم داخل باشد، پس لازمه علم 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دو شک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است، مگر تعبد به علم تعبد به لوازم علم هم هست؟ خود شما در اصول فرمود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که تعبد به علم تعبد به لوازم علم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ست،</w:t>
      </w:r>
      <w:r w:rsidRPr="00AD2B08">
        <w:rPr>
          <w:rtl/>
        </w:rPr>
        <w:t xml:space="preserve"> مثلا اگر ب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ند</w:t>
      </w:r>
      <w:r w:rsidRPr="00AD2B08">
        <w:rPr>
          <w:rtl/>
        </w:rPr>
        <w:t xml:space="preserve"> بگو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ند</w:t>
      </w:r>
      <w:r w:rsidRPr="00AD2B08">
        <w:rPr>
          <w:rtl/>
        </w:rPr>
        <w:t xml:space="preserve"> که انت عالم لازمه علم وجدان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سکون نفس است آ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ا</w:t>
      </w:r>
      <w:r w:rsidRPr="00AD2B08">
        <w:rPr>
          <w:rtl/>
        </w:rPr>
        <w:t xml:space="preserve"> تعبد به علم 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عن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تعبد به سکون نفس؟ تعبد به علم که تعبد به لوازم علم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کما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در بحث استصحاب هم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شان</w:t>
      </w:r>
      <w:r w:rsidRPr="00AD2B08">
        <w:rPr>
          <w:rtl/>
        </w:rPr>
        <w:t xml:space="preserve"> فرموده که تعبد به مستصحب تعبد به لوازم مستصحب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ست،</w:t>
      </w:r>
      <w:r w:rsidRPr="00AD2B08">
        <w:rPr>
          <w:rtl/>
        </w:rPr>
        <w:t xml:space="preserve"> علم وجدان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زنده است ملازم است </w:t>
      </w:r>
      <w:r w:rsidRPr="00AD2B08">
        <w:rPr>
          <w:rFonts w:hint="eastAsia"/>
          <w:rtl/>
        </w:rPr>
        <w:t>با</w:t>
      </w:r>
      <w:r w:rsidRPr="00AD2B08">
        <w:rPr>
          <w:rtl/>
        </w:rPr>
        <w:t xml:space="preserve">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شش</w:t>
      </w:r>
      <w:r w:rsidRPr="00AD2B08">
        <w:rPr>
          <w:rtl/>
        </w:rPr>
        <w:t xml:space="preserve"> سف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شده است اما تعبد به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ز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زنده است تعبد به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</w:t>
      </w:r>
      <w:r w:rsidRPr="00AD2B08">
        <w:rPr>
          <w:rtl/>
        </w:rPr>
        <w:t xml:space="preserve"> که ر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شش</w:t>
      </w:r>
      <w:r w:rsidRPr="00AD2B08">
        <w:rPr>
          <w:rtl/>
        </w:rPr>
        <w:t xml:space="preserve"> سف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د</w:t>
      </w:r>
      <w:r w:rsidRPr="00AD2B08">
        <w:rPr>
          <w:rtl/>
        </w:rPr>
        <w:t xml:space="preserve"> شد، لذا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نجا</w:t>
      </w:r>
      <w:r w:rsidRPr="00AD2B08">
        <w:rPr>
          <w:rtl/>
        </w:rPr>
        <w:t xml:space="preserve"> هم آقا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صدر به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شان</w:t>
      </w:r>
      <w:r w:rsidRPr="00AD2B08">
        <w:rPr>
          <w:rtl/>
        </w:rPr>
        <w:t xml:space="preserve"> اشکال 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کند که تعبد به علم تفص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به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نکه</w:t>
      </w:r>
      <w:r w:rsidRPr="00AD2B08">
        <w:rPr>
          <w:rtl/>
        </w:rPr>
        <w:t xml:space="preserve"> اناء شرق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نجس است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تعبد به لازم عدم العلم الاجمال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 و ا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ن</w:t>
      </w:r>
      <w:r w:rsidRPr="00AD2B08">
        <w:rPr>
          <w:rtl/>
        </w:rPr>
        <w:t xml:space="preserve"> تعبد خود علم ن</w:t>
      </w:r>
      <w:r w:rsidRPr="00AD2B08">
        <w:rPr>
          <w:rFonts w:hint="cs"/>
          <w:rtl/>
        </w:rPr>
        <w:t>ی</w:t>
      </w:r>
      <w:r w:rsidRPr="00AD2B08">
        <w:rPr>
          <w:rFonts w:hint="eastAsia"/>
          <w:rtl/>
        </w:rPr>
        <w:t>ست؛</w:t>
      </w:r>
      <w:r w:rsidRPr="00AD2B08">
        <w:rPr>
          <w:rtl/>
        </w:rPr>
        <w:t xml:space="preserve"> لذا ان</w:t>
      </w:r>
      <w:r w:rsidRPr="00AD2B08">
        <w:rPr>
          <w:rFonts w:hint="eastAsia"/>
          <w:rtl/>
        </w:rPr>
        <w:t>حلال</w:t>
      </w:r>
      <w:r w:rsidRPr="00AD2B08">
        <w:rPr>
          <w:rtl/>
        </w:rPr>
        <w:t xml:space="preserve"> به نظر آقا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صدر حکم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است.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B6"/>
    <w:multiLevelType w:val="hybridMultilevel"/>
    <w:tmpl w:val="9ECA147A"/>
    <w:lvl w:ilvl="0" w:tplc="CBDA0DB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5C102E0"/>
    <w:multiLevelType w:val="hybridMultilevel"/>
    <w:tmpl w:val="2EAC0750"/>
    <w:lvl w:ilvl="0" w:tplc="B66489DC">
      <w:start w:val="1"/>
      <w:numFmt w:val="decimal"/>
      <w:lvlText w:val="%1-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">
    <w:nsid w:val="5F825A91"/>
    <w:multiLevelType w:val="hybridMultilevel"/>
    <w:tmpl w:val="B6F8B6D4"/>
    <w:lvl w:ilvl="0" w:tplc="F738D6B6">
      <w:numFmt w:val="bullet"/>
      <w:lvlText w:val=""/>
      <w:lvlJc w:val="left"/>
      <w:pPr>
        <w:tabs>
          <w:tab w:val="num" w:pos="662"/>
        </w:tabs>
        <w:ind w:left="662" w:hanging="435"/>
      </w:pPr>
      <w:rPr>
        <w:rFonts w:ascii="Symbol" w:eastAsia="Times New Roman" w:hAnsi="Symbol" w:cs="Scheheraza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D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B4AED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B4AED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 w:val="0"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B4AED"/>
    <w:pPr>
      <w:keepNext/>
      <w:tabs>
        <w:tab w:val="clear" w:pos="4702"/>
        <w:tab w:val="right" w:pos="1080"/>
        <w:tab w:val="right" w:pos="3060"/>
      </w:tabs>
      <w:bidi/>
      <w:spacing w:before="240" w:after="60"/>
      <w:ind w:left="0" w:firstLine="0"/>
      <w:jc w:val="left"/>
      <w:outlineLvl w:val="1"/>
    </w:pPr>
    <w:rPr>
      <w:rFonts w:ascii="Arial" w:hAnsi="Arial" w:cs="Arial"/>
      <w:bCs/>
      <w:i/>
      <w:iCs/>
      <w:noProof w:val="0"/>
      <w:sz w:val="28"/>
      <w:szCs w:val="28"/>
    </w:rPr>
  </w:style>
  <w:style w:type="paragraph" w:styleId="Heading3">
    <w:name w:val="heading 3"/>
    <w:aliases w:val="3"/>
    <w:basedOn w:val="Normal"/>
    <w:next w:val="Normal"/>
    <w:link w:val="Heading3Char"/>
    <w:autoRedefine/>
    <w:qFormat/>
    <w:rsid w:val="00DB4AED"/>
    <w:pPr>
      <w:keepNext/>
      <w:spacing w:before="240" w:after="60"/>
      <w:jc w:val="left"/>
      <w:outlineLvl w:val="2"/>
    </w:pPr>
    <w:rPr>
      <w:rFonts w:cs="Arial"/>
      <w:b w:val="0"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DB4AED"/>
    <w:pPr>
      <w:keepNext/>
      <w:bidi/>
      <w:spacing w:before="240" w:after="60"/>
      <w:jc w:val="left"/>
      <w:outlineLvl w:val="3"/>
    </w:pPr>
    <w:rPr>
      <w:b w:val="0"/>
      <w:bCs/>
      <w:color w:val="FF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4A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4A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B4AED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aliases w:val="3 Char"/>
    <w:basedOn w:val="DefaultParagraphFont"/>
    <w:link w:val="Heading3"/>
    <w:rsid w:val="00DB4AED"/>
    <w:rPr>
      <w:rFonts w:ascii="Scheherazade" w:eastAsia="Times New Roman" w:hAnsi="Scheherazade" w:cs="Arial"/>
      <w:bCs/>
      <w:noProof/>
      <w:sz w:val="3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DB4AED"/>
    <w:rPr>
      <w:rFonts w:ascii="Scheherazade" w:eastAsia="Times New Roman" w:hAnsi="Scheherazade" w:cs="Scheherazade"/>
      <w:bCs/>
      <w:noProof/>
      <w:color w:val="FF0000"/>
      <w:sz w:val="34"/>
      <w:szCs w:val="3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DB4AED"/>
    <w:rPr>
      <w:rFonts w:asciiTheme="majorHAnsi" w:eastAsiaTheme="majorEastAsia" w:hAnsiTheme="majorHAnsi" w:cstheme="majorBidi"/>
      <w:b/>
      <w:noProof/>
      <w:color w:val="243F60" w:themeColor="accent1" w:themeShade="7F"/>
      <w:sz w:val="34"/>
      <w:szCs w:val="3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DB4AED"/>
    <w:rPr>
      <w:rFonts w:asciiTheme="majorHAnsi" w:eastAsiaTheme="majorEastAsia" w:hAnsiTheme="majorHAnsi" w:cstheme="majorBidi"/>
      <w:b/>
      <w:i/>
      <w:iCs/>
      <w:noProof/>
      <w:color w:val="243F60" w:themeColor="accent1" w:themeShade="7F"/>
      <w:sz w:val="34"/>
      <w:szCs w:val="34"/>
      <w:lang w:bidi="ar-SA"/>
    </w:rPr>
  </w:style>
  <w:style w:type="paragraph" w:customStyle="1" w:styleId="StyleHeading1ComplexScheherazade22pt">
    <w:name w:val="Style Heading 1 + (Complex) Scheherazade 22 pt"/>
    <w:basedOn w:val="Heading1"/>
    <w:autoRedefine/>
    <w:rsid w:val="00DB4AED"/>
    <w:pPr>
      <w:keepLines w:val="0"/>
      <w:spacing w:before="240" w:after="60"/>
    </w:pPr>
    <w:rPr>
      <w:rFonts w:ascii="Scheherazade" w:eastAsia="Times New Roman" w:hAnsi="Scheherazade" w:cs="Scheherazade"/>
      <w:b/>
      <w:kern w:val="32"/>
      <w:sz w:val="44"/>
      <w:szCs w:val="44"/>
    </w:rPr>
  </w:style>
  <w:style w:type="paragraph" w:customStyle="1" w:styleId="hamesh14">
    <w:name w:val="hamesh14"/>
    <w:basedOn w:val="Normal"/>
    <w:rsid w:val="00DB4AED"/>
    <w:pPr>
      <w:widowControl w:val="0"/>
      <w:bidi/>
      <w:ind w:firstLine="227"/>
      <w:jc w:val="lowKashida"/>
    </w:pPr>
    <w:rPr>
      <w:b w:val="0"/>
      <w:sz w:val="28"/>
      <w:szCs w:val="28"/>
    </w:rPr>
  </w:style>
  <w:style w:type="character" w:customStyle="1" w:styleId="Style4">
    <w:name w:val="Style4"/>
    <w:basedOn w:val="DefaultParagraphFont"/>
    <w:rsid w:val="00DB4AED"/>
    <w:rPr>
      <w:rFonts w:ascii="Traditional Arabic" w:hAnsi="Traditional Arabic" w:cs="Traditional Arabic"/>
      <w:b/>
      <w:bCs/>
      <w:sz w:val="36"/>
      <w:szCs w:val="36"/>
    </w:rPr>
  </w:style>
  <w:style w:type="paragraph" w:styleId="FootnoteText">
    <w:name w:val="footnote text"/>
    <w:basedOn w:val="Normal"/>
    <w:link w:val="FootnoteTextChar1"/>
    <w:semiHidden/>
    <w:rsid w:val="00DB4AED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semiHidden/>
    <w:rsid w:val="00DB4AED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DB4AED"/>
    <w:rPr>
      <w:rFonts w:ascii="Noor_Nazli" w:eastAsia="Times New Roman" w:hAnsi="Noor_Nazli" w:cs="Noor_Nazli"/>
      <w:sz w:val="20"/>
      <w:szCs w:val="20"/>
      <w:lang w:bidi="ar-SA"/>
    </w:rPr>
  </w:style>
  <w:style w:type="paragraph" w:customStyle="1" w:styleId="Style1">
    <w:name w:val="Style1"/>
    <w:basedOn w:val="Normal"/>
    <w:autoRedefine/>
    <w:rsid w:val="00DB4AED"/>
    <w:pPr>
      <w:ind w:left="0" w:firstLine="227"/>
    </w:pPr>
    <w:rPr>
      <w:bCs/>
      <w:noProof w:val="0"/>
    </w:rPr>
  </w:style>
  <w:style w:type="character" w:customStyle="1" w:styleId="CharChar5">
    <w:name w:val="Char Char5"/>
    <w:basedOn w:val="DefaultParagraphFont"/>
    <w:semiHidden/>
    <w:locked/>
    <w:rsid w:val="00DB4AED"/>
    <w:rPr>
      <w:rFonts w:ascii="Noor_Nazli" w:hAnsi="Noor_Nazli" w:cs="Noor_Nazli"/>
      <w:lang w:bidi="ar-SA"/>
    </w:rPr>
  </w:style>
  <w:style w:type="paragraph" w:customStyle="1" w:styleId="Normal1">
    <w:name w:val="Normal1"/>
    <w:basedOn w:val="NormalWeb"/>
    <w:link w:val="normalChar"/>
    <w:autoRedefine/>
    <w:rsid w:val="00DB4AED"/>
    <w:pPr>
      <w:tabs>
        <w:tab w:val="left" w:pos="932"/>
        <w:tab w:val="left" w:pos="4364"/>
      </w:tabs>
      <w:ind w:firstLine="227"/>
    </w:pPr>
    <w:rPr>
      <w:rFonts w:ascii="Scheherazade" w:hAnsi="Scheherazade" w:cs="Scheherazade"/>
      <w:b w:val="0"/>
      <w:noProof w:val="0"/>
      <w:sz w:val="34"/>
      <w:szCs w:val="34"/>
      <w:lang w:bidi="fa-IR"/>
    </w:rPr>
  </w:style>
  <w:style w:type="paragraph" w:styleId="NormalWeb">
    <w:name w:val="Normal (Web)"/>
    <w:basedOn w:val="Normal"/>
    <w:rsid w:val="00DB4AED"/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 Char"/>
    <w:basedOn w:val="DefaultParagraphFont"/>
    <w:link w:val="Normal1"/>
    <w:rsid w:val="00DB4AED"/>
    <w:rPr>
      <w:rFonts w:ascii="Scheherazade" w:eastAsia="Times New Roman" w:hAnsi="Scheherazade" w:cs="Scheherazade"/>
      <w:sz w:val="34"/>
      <w:szCs w:val="34"/>
    </w:rPr>
  </w:style>
  <w:style w:type="character" w:customStyle="1" w:styleId="CharChar2">
    <w:name w:val="Char Char2"/>
    <w:basedOn w:val="DefaultParagraphFont"/>
    <w:semiHidden/>
    <w:locked/>
    <w:rsid w:val="00DB4AED"/>
    <w:rPr>
      <w:rFonts w:ascii="Noor_Nazli" w:hAnsi="Noor_Nazli" w:cs="Noor_Nazli"/>
      <w:lang w:bidi="ar-SA"/>
    </w:rPr>
  </w:style>
  <w:style w:type="character" w:styleId="FootnoteReference">
    <w:name w:val="footnote reference"/>
    <w:semiHidden/>
    <w:rsid w:val="00DB4AED"/>
    <w:rPr>
      <w:vertAlign w:val="superscript"/>
    </w:rPr>
  </w:style>
  <w:style w:type="character" w:customStyle="1" w:styleId="CharChar4">
    <w:name w:val="Char Char4"/>
    <w:basedOn w:val="DefaultParagraphFont"/>
    <w:semiHidden/>
    <w:locked/>
    <w:rsid w:val="00DB4AED"/>
    <w:rPr>
      <w:rFonts w:ascii="Noor_Nazli" w:hAnsi="Noor_Nazli" w:cs="Noor_Nazli"/>
      <w:lang w:bidi="ar-SA"/>
    </w:rPr>
  </w:style>
  <w:style w:type="numbering" w:customStyle="1" w:styleId="NoList1">
    <w:name w:val="No List1"/>
    <w:next w:val="NoList"/>
    <w:semiHidden/>
    <w:rsid w:val="00DB4AED"/>
  </w:style>
  <w:style w:type="numbering" w:customStyle="1" w:styleId="NoList2">
    <w:name w:val="No List2"/>
    <w:next w:val="NoList"/>
    <w:semiHidden/>
    <w:rsid w:val="00DB4AED"/>
  </w:style>
  <w:style w:type="character" w:customStyle="1" w:styleId="CharChar1">
    <w:name w:val="Char Char1"/>
    <w:basedOn w:val="DefaultParagraphFont"/>
    <w:semiHidden/>
    <w:locked/>
    <w:rsid w:val="00DB4AED"/>
    <w:rPr>
      <w:rFonts w:ascii="Scheherazade" w:hAnsi="Scheherazade" w:cs="Scheherazade"/>
      <w:lang w:bidi="ar-SA"/>
    </w:rPr>
  </w:style>
  <w:style w:type="numbering" w:customStyle="1" w:styleId="NoList3">
    <w:name w:val="No List3"/>
    <w:next w:val="NoList"/>
    <w:semiHidden/>
    <w:rsid w:val="00DB4AED"/>
  </w:style>
  <w:style w:type="numbering" w:customStyle="1" w:styleId="NoList4">
    <w:name w:val="No List4"/>
    <w:next w:val="NoList"/>
    <w:semiHidden/>
    <w:rsid w:val="00DB4AED"/>
  </w:style>
  <w:style w:type="numbering" w:customStyle="1" w:styleId="NoList5">
    <w:name w:val="No List5"/>
    <w:next w:val="NoList"/>
    <w:semiHidden/>
    <w:rsid w:val="00DB4AED"/>
  </w:style>
  <w:style w:type="numbering" w:customStyle="1" w:styleId="NoList6">
    <w:name w:val="No List6"/>
    <w:next w:val="NoList"/>
    <w:semiHidden/>
    <w:rsid w:val="00DB4AED"/>
  </w:style>
  <w:style w:type="numbering" w:customStyle="1" w:styleId="NoList7">
    <w:name w:val="No List7"/>
    <w:next w:val="NoList"/>
    <w:semiHidden/>
    <w:rsid w:val="00DB4AED"/>
  </w:style>
  <w:style w:type="character" w:styleId="Hyperlink">
    <w:name w:val="Hyperlink"/>
    <w:basedOn w:val="DefaultParagraphFont"/>
    <w:rsid w:val="00DB4AED"/>
    <w:rPr>
      <w:color w:val="0000FF"/>
      <w:u w:val="single"/>
    </w:rPr>
  </w:style>
  <w:style w:type="numbering" w:customStyle="1" w:styleId="NoList8">
    <w:name w:val="No List8"/>
    <w:next w:val="NoList"/>
    <w:semiHidden/>
    <w:rsid w:val="00DB4AED"/>
  </w:style>
  <w:style w:type="numbering" w:customStyle="1" w:styleId="NoList9">
    <w:name w:val="No List9"/>
    <w:next w:val="NoList"/>
    <w:semiHidden/>
    <w:rsid w:val="00DB4AED"/>
  </w:style>
  <w:style w:type="numbering" w:customStyle="1" w:styleId="NoList10">
    <w:name w:val="No List10"/>
    <w:next w:val="NoList"/>
    <w:semiHidden/>
    <w:rsid w:val="00DB4AED"/>
  </w:style>
  <w:style w:type="numbering" w:customStyle="1" w:styleId="NoList11">
    <w:name w:val="No List11"/>
    <w:next w:val="NoList"/>
    <w:semiHidden/>
    <w:rsid w:val="00DB4AED"/>
  </w:style>
  <w:style w:type="paragraph" w:styleId="DocumentMap">
    <w:name w:val="Document Map"/>
    <w:basedOn w:val="Normal"/>
    <w:link w:val="DocumentMapChar"/>
    <w:semiHidden/>
    <w:rsid w:val="00DB4AED"/>
    <w:pPr>
      <w:shd w:val="clear" w:color="auto" w:fill="000080"/>
      <w:tabs>
        <w:tab w:val="clear" w:pos="4702"/>
      </w:tabs>
      <w:spacing w:before="0"/>
      <w:ind w:left="0" w:firstLine="0"/>
      <w:jc w:val="left"/>
    </w:pPr>
    <w:rPr>
      <w:rFonts w:ascii="Tahoma" w:hAnsi="Tahoma" w:cs="Tahoma"/>
      <w:b w:val="0"/>
      <w:noProof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4AED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styleId="Header">
    <w:name w:val="header"/>
    <w:basedOn w:val="Normal"/>
    <w:link w:val="HeaderChar"/>
    <w:rsid w:val="00DB4AED"/>
    <w:pPr>
      <w:tabs>
        <w:tab w:val="clear" w:pos="4702"/>
        <w:tab w:val="right" w:pos="1080"/>
        <w:tab w:val="right" w:pos="3060"/>
        <w:tab w:val="center" w:pos="4320"/>
        <w:tab w:val="right" w:pos="8640"/>
      </w:tabs>
      <w:bidi/>
      <w:spacing w:before="0"/>
      <w:ind w:left="0" w:firstLine="0"/>
      <w:jc w:val="left"/>
    </w:pPr>
    <w:rPr>
      <w:b w:val="0"/>
      <w:noProof w:val="0"/>
    </w:rPr>
  </w:style>
  <w:style w:type="character" w:customStyle="1" w:styleId="HeaderChar">
    <w:name w:val="Header Char"/>
    <w:basedOn w:val="DefaultParagraphFont"/>
    <w:link w:val="Header"/>
    <w:rsid w:val="00DB4AED"/>
    <w:rPr>
      <w:rFonts w:ascii="Scheherazade" w:eastAsia="Times New Roman" w:hAnsi="Scheherazade" w:cs="Scheherazade"/>
      <w:sz w:val="34"/>
      <w:szCs w:val="34"/>
      <w:lang w:bidi="ar-SA"/>
    </w:rPr>
  </w:style>
  <w:style w:type="paragraph" w:styleId="Footer">
    <w:name w:val="footer"/>
    <w:basedOn w:val="Normal"/>
    <w:link w:val="FooterChar"/>
    <w:rsid w:val="00DB4AED"/>
    <w:pPr>
      <w:tabs>
        <w:tab w:val="clear" w:pos="4702"/>
        <w:tab w:val="right" w:pos="1080"/>
        <w:tab w:val="right" w:pos="3060"/>
        <w:tab w:val="center" w:pos="4320"/>
        <w:tab w:val="right" w:pos="8640"/>
      </w:tabs>
      <w:bidi/>
      <w:spacing w:before="0"/>
      <w:ind w:left="0" w:firstLine="0"/>
      <w:jc w:val="left"/>
    </w:pPr>
    <w:rPr>
      <w:b w:val="0"/>
      <w:noProof w:val="0"/>
    </w:rPr>
  </w:style>
  <w:style w:type="character" w:customStyle="1" w:styleId="FooterChar">
    <w:name w:val="Footer Char"/>
    <w:basedOn w:val="DefaultParagraphFont"/>
    <w:link w:val="Footer"/>
    <w:rsid w:val="00DB4AED"/>
    <w:rPr>
      <w:rFonts w:ascii="Scheherazade" w:eastAsia="Times New Roman" w:hAnsi="Scheherazade" w:cs="Scheherazade"/>
      <w:sz w:val="34"/>
      <w:szCs w:val="34"/>
      <w:lang w:bidi="ar-SA"/>
    </w:rPr>
  </w:style>
  <w:style w:type="paragraph" w:styleId="List2">
    <w:name w:val="List 2"/>
    <w:basedOn w:val="Normal"/>
    <w:rsid w:val="00DB4AED"/>
    <w:pPr>
      <w:tabs>
        <w:tab w:val="clear" w:pos="4702"/>
      </w:tabs>
      <w:bidi/>
      <w:spacing w:before="0"/>
      <w:ind w:left="566" w:right="113" w:hanging="283"/>
      <w:jc w:val="left"/>
    </w:pPr>
    <w:rPr>
      <w:b w:val="0"/>
      <w:noProof w:val="0"/>
    </w:rPr>
  </w:style>
  <w:style w:type="paragraph" w:styleId="BodyTextIndent">
    <w:name w:val="Body Text Indent"/>
    <w:basedOn w:val="Normal"/>
    <w:link w:val="BodyTextIndentChar"/>
    <w:rsid w:val="00DB4AED"/>
    <w:pPr>
      <w:tabs>
        <w:tab w:val="clear" w:pos="4702"/>
      </w:tabs>
      <w:bidi/>
      <w:spacing w:before="0" w:after="120"/>
      <w:ind w:left="283" w:right="113" w:firstLine="0"/>
      <w:jc w:val="left"/>
    </w:pPr>
    <w:rPr>
      <w:b w:val="0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DB4AED"/>
    <w:rPr>
      <w:rFonts w:ascii="Scheherazade" w:eastAsia="Times New Roman" w:hAnsi="Scheherazade" w:cs="Scheherazade"/>
      <w:sz w:val="34"/>
      <w:szCs w:val="3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DB4A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B4AED"/>
    <w:rPr>
      <w:rFonts w:ascii="Scheherazade" w:eastAsia="Times New Roman" w:hAnsi="Scheherazade" w:cs="Scheherazade"/>
      <w:sz w:val="34"/>
      <w:szCs w:val="3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B4AED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 w:val="0"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B4AED"/>
    <w:pPr>
      <w:keepNext/>
      <w:tabs>
        <w:tab w:val="clear" w:pos="4702"/>
        <w:tab w:val="right" w:pos="1080"/>
        <w:tab w:val="right" w:pos="3060"/>
      </w:tabs>
      <w:bidi/>
      <w:spacing w:before="240" w:after="60"/>
      <w:ind w:left="0" w:firstLine="0"/>
      <w:jc w:val="left"/>
      <w:outlineLvl w:val="1"/>
    </w:pPr>
    <w:rPr>
      <w:rFonts w:ascii="Arial" w:hAnsi="Arial" w:cs="Arial"/>
      <w:bCs/>
      <w:i/>
      <w:iCs/>
      <w:noProof w:val="0"/>
      <w:sz w:val="28"/>
      <w:szCs w:val="28"/>
    </w:rPr>
  </w:style>
  <w:style w:type="paragraph" w:styleId="Heading3">
    <w:name w:val="heading 3"/>
    <w:aliases w:val="3"/>
    <w:basedOn w:val="Normal"/>
    <w:next w:val="Normal"/>
    <w:link w:val="Heading3Char"/>
    <w:autoRedefine/>
    <w:qFormat/>
    <w:rsid w:val="00DB4AED"/>
    <w:pPr>
      <w:keepNext/>
      <w:spacing w:before="240" w:after="60"/>
      <w:jc w:val="left"/>
      <w:outlineLvl w:val="2"/>
    </w:pPr>
    <w:rPr>
      <w:rFonts w:cs="Arial"/>
      <w:b w:val="0"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DB4AED"/>
    <w:pPr>
      <w:keepNext/>
      <w:bidi/>
      <w:spacing w:before="240" w:after="60"/>
      <w:jc w:val="left"/>
      <w:outlineLvl w:val="3"/>
    </w:pPr>
    <w:rPr>
      <w:b w:val="0"/>
      <w:bCs/>
      <w:color w:val="FF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4A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4A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B4AED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aliases w:val="3 Char"/>
    <w:basedOn w:val="DefaultParagraphFont"/>
    <w:link w:val="Heading3"/>
    <w:rsid w:val="00DB4AED"/>
    <w:rPr>
      <w:rFonts w:ascii="Scheherazade" w:eastAsia="Times New Roman" w:hAnsi="Scheherazade" w:cs="Arial"/>
      <w:bCs/>
      <w:noProof/>
      <w:sz w:val="3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DB4AED"/>
    <w:rPr>
      <w:rFonts w:ascii="Scheherazade" w:eastAsia="Times New Roman" w:hAnsi="Scheherazade" w:cs="Scheherazade"/>
      <w:bCs/>
      <w:noProof/>
      <w:color w:val="FF0000"/>
      <w:sz w:val="34"/>
      <w:szCs w:val="3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DB4AED"/>
    <w:rPr>
      <w:rFonts w:asciiTheme="majorHAnsi" w:eastAsiaTheme="majorEastAsia" w:hAnsiTheme="majorHAnsi" w:cstheme="majorBidi"/>
      <w:b/>
      <w:noProof/>
      <w:color w:val="243F60" w:themeColor="accent1" w:themeShade="7F"/>
      <w:sz w:val="34"/>
      <w:szCs w:val="3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DB4AED"/>
    <w:rPr>
      <w:rFonts w:asciiTheme="majorHAnsi" w:eastAsiaTheme="majorEastAsia" w:hAnsiTheme="majorHAnsi" w:cstheme="majorBidi"/>
      <w:b/>
      <w:i/>
      <w:iCs/>
      <w:noProof/>
      <w:color w:val="243F60" w:themeColor="accent1" w:themeShade="7F"/>
      <w:sz w:val="34"/>
      <w:szCs w:val="34"/>
      <w:lang w:bidi="ar-SA"/>
    </w:rPr>
  </w:style>
  <w:style w:type="paragraph" w:customStyle="1" w:styleId="StyleHeading1ComplexScheherazade22pt">
    <w:name w:val="Style Heading 1 + (Complex) Scheherazade 22 pt"/>
    <w:basedOn w:val="Heading1"/>
    <w:autoRedefine/>
    <w:rsid w:val="00DB4AED"/>
    <w:pPr>
      <w:keepLines w:val="0"/>
      <w:spacing w:before="240" w:after="60"/>
    </w:pPr>
    <w:rPr>
      <w:rFonts w:ascii="Scheherazade" w:eastAsia="Times New Roman" w:hAnsi="Scheherazade" w:cs="Scheherazade"/>
      <w:b/>
      <w:kern w:val="32"/>
      <w:sz w:val="44"/>
      <w:szCs w:val="44"/>
    </w:rPr>
  </w:style>
  <w:style w:type="paragraph" w:customStyle="1" w:styleId="hamesh14">
    <w:name w:val="hamesh14"/>
    <w:basedOn w:val="Normal"/>
    <w:rsid w:val="00DB4AED"/>
    <w:pPr>
      <w:widowControl w:val="0"/>
      <w:bidi/>
      <w:ind w:firstLine="227"/>
      <w:jc w:val="lowKashida"/>
    </w:pPr>
    <w:rPr>
      <w:b w:val="0"/>
      <w:sz w:val="28"/>
      <w:szCs w:val="28"/>
    </w:rPr>
  </w:style>
  <w:style w:type="character" w:customStyle="1" w:styleId="Style4">
    <w:name w:val="Style4"/>
    <w:basedOn w:val="DefaultParagraphFont"/>
    <w:rsid w:val="00DB4AED"/>
    <w:rPr>
      <w:rFonts w:ascii="Traditional Arabic" w:hAnsi="Traditional Arabic" w:cs="Traditional Arabic"/>
      <w:b/>
      <w:bCs/>
      <w:sz w:val="36"/>
      <w:szCs w:val="36"/>
    </w:rPr>
  </w:style>
  <w:style w:type="paragraph" w:styleId="FootnoteText">
    <w:name w:val="footnote text"/>
    <w:basedOn w:val="Normal"/>
    <w:link w:val="FootnoteTextChar1"/>
    <w:semiHidden/>
    <w:rsid w:val="00DB4AED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semiHidden/>
    <w:rsid w:val="00DB4AED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DB4AED"/>
    <w:rPr>
      <w:rFonts w:ascii="Noor_Nazli" w:eastAsia="Times New Roman" w:hAnsi="Noor_Nazli" w:cs="Noor_Nazli"/>
      <w:sz w:val="20"/>
      <w:szCs w:val="20"/>
      <w:lang w:bidi="ar-SA"/>
    </w:rPr>
  </w:style>
  <w:style w:type="paragraph" w:customStyle="1" w:styleId="Style1">
    <w:name w:val="Style1"/>
    <w:basedOn w:val="Normal"/>
    <w:autoRedefine/>
    <w:rsid w:val="00DB4AED"/>
    <w:pPr>
      <w:ind w:left="0" w:firstLine="227"/>
    </w:pPr>
    <w:rPr>
      <w:bCs/>
      <w:noProof w:val="0"/>
    </w:rPr>
  </w:style>
  <w:style w:type="character" w:customStyle="1" w:styleId="CharChar5">
    <w:name w:val="Char Char5"/>
    <w:basedOn w:val="DefaultParagraphFont"/>
    <w:semiHidden/>
    <w:locked/>
    <w:rsid w:val="00DB4AED"/>
    <w:rPr>
      <w:rFonts w:ascii="Noor_Nazli" w:hAnsi="Noor_Nazli" w:cs="Noor_Nazli"/>
      <w:lang w:bidi="ar-SA"/>
    </w:rPr>
  </w:style>
  <w:style w:type="paragraph" w:customStyle="1" w:styleId="Normal1">
    <w:name w:val="Normal1"/>
    <w:basedOn w:val="NormalWeb"/>
    <w:link w:val="normalChar"/>
    <w:autoRedefine/>
    <w:rsid w:val="00DB4AED"/>
    <w:pPr>
      <w:tabs>
        <w:tab w:val="left" w:pos="932"/>
        <w:tab w:val="left" w:pos="4364"/>
      </w:tabs>
      <w:ind w:firstLine="227"/>
    </w:pPr>
    <w:rPr>
      <w:rFonts w:ascii="Scheherazade" w:hAnsi="Scheherazade" w:cs="Scheherazade"/>
      <w:b w:val="0"/>
      <w:noProof w:val="0"/>
      <w:sz w:val="34"/>
      <w:szCs w:val="34"/>
      <w:lang w:bidi="fa-IR"/>
    </w:rPr>
  </w:style>
  <w:style w:type="paragraph" w:styleId="NormalWeb">
    <w:name w:val="Normal (Web)"/>
    <w:basedOn w:val="Normal"/>
    <w:rsid w:val="00DB4AED"/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 Char"/>
    <w:basedOn w:val="DefaultParagraphFont"/>
    <w:link w:val="Normal1"/>
    <w:rsid w:val="00DB4AED"/>
    <w:rPr>
      <w:rFonts w:ascii="Scheherazade" w:eastAsia="Times New Roman" w:hAnsi="Scheherazade" w:cs="Scheherazade"/>
      <w:sz w:val="34"/>
      <w:szCs w:val="34"/>
    </w:rPr>
  </w:style>
  <w:style w:type="character" w:customStyle="1" w:styleId="CharChar2">
    <w:name w:val="Char Char2"/>
    <w:basedOn w:val="DefaultParagraphFont"/>
    <w:semiHidden/>
    <w:locked/>
    <w:rsid w:val="00DB4AED"/>
    <w:rPr>
      <w:rFonts w:ascii="Noor_Nazli" w:hAnsi="Noor_Nazli" w:cs="Noor_Nazli"/>
      <w:lang w:bidi="ar-SA"/>
    </w:rPr>
  </w:style>
  <w:style w:type="character" w:styleId="FootnoteReference">
    <w:name w:val="footnote reference"/>
    <w:semiHidden/>
    <w:rsid w:val="00DB4AED"/>
    <w:rPr>
      <w:vertAlign w:val="superscript"/>
    </w:rPr>
  </w:style>
  <w:style w:type="character" w:customStyle="1" w:styleId="CharChar4">
    <w:name w:val="Char Char4"/>
    <w:basedOn w:val="DefaultParagraphFont"/>
    <w:semiHidden/>
    <w:locked/>
    <w:rsid w:val="00DB4AED"/>
    <w:rPr>
      <w:rFonts w:ascii="Noor_Nazli" w:hAnsi="Noor_Nazli" w:cs="Noor_Nazli"/>
      <w:lang w:bidi="ar-SA"/>
    </w:rPr>
  </w:style>
  <w:style w:type="numbering" w:customStyle="1" w:styleId="NoList1">
    <w:name w:val="No List1"/>
    <w:next w:val="NoList"/>
    <w:semiHidden/>
    <w:rsid w:val="00DB4AED"/>
  </w:style>
  <w:style w:type="numbering" w:customStyle="1" w:styleId="NoList2">
    <w:name w:val="No List2"/>
    <w:next w:val="NoList"/>
    <w:semiHidden/>
    <w:rsid w:val="00DB4AED"/>
  </w:style>
  <w:style w:type="character" w:customStyle="1" w:styleId="CharChar1">
    <w:name w:val="Char Char1"/>
    <w:basedOn w:val="DefaultParagraphFont"/>
    <w:semiHidden/>
    <w:locked/>
    <w:rsid w:val="00DB4AED"/>
    <w:rPr>
      <w:rFonts w:ascii="Scheherazade" w:hAnsi="Scheherazade" w:cs="Scheherazade"/>
      <w:lang w:bidi="ar-SA"/>
    </w:rPr>
  </w:style>
  <w:style w:type="numbering" w:customStyle="1" w:styleId="NoList3">
    <w:name w:val="No List3"/>
    <w:next w:val="NoList"/>
    <w:semiHidden/>
    <w:rsid w:val="00DB4AED"/>
  </w:style>
  <w:style w:type="numbering" w:customStyle="1" w:styleId="NoList4">
    <w:name w:val="No List4"/>
    <w:next w:val="NoList"/>
    <w:semiHidden/>
    <w:rsid w:val="00DB4AED"/>
  </w:style>
  <w:style w:type="numbering" w:customStyle="1" w:styleId="NoList5">
    <w:name w:val="No List5"/>
    <w:next w:val="NoList"/>
    <w:semiHidden/>
    <w:rsid w:val="00DB4AED"/>
  </w:style>
  <w:style w:type="numbering" w:customStyle="1" w:styleId="NoList6">
    <w:name w:val="No List6"/>
    <w:next w:val="NoList"/>
    <w:semiHidden/>
    <w:rsid w:val="00DB4AED"/>
  </w:style>
  <w:style w:type="numbering" w:customStyle="1" w:styleId="NoList7">
    <w:name w:val="No List7"/>
    <w:next w:val="NoList"/>
    <w:semiHidden/>
    <w:rsid w:val="00DB4AED"/>
  </w:style>
  <w:style w:type="character" w:styleId="Hyperlink">
    <w:name w:val="Hyperlink"/>
    <w:basedOn w:val="DefaultParagraphFont"/>
    <w:rsid w:val="00DB4AED"/>
    <w:rPr>
      <w:color w:val="0000FF"/>
      <w:u w:val="single"/>
    </w:rPr>
  </w:style>
  <w:style w:type="numbering" w:customStyle="1" w:styleId="NoList8">
    <w:name w:val="No List8"/>
    <w:next w:val="NoList"/>
    <w:semiHidden/>
    <w:rsid w:val="00DB4AED"/>
  </w:style>
  <w:style w:type="numbering" w:customStyle="1" w:styleId="NoList9">
    <w:name w:val="No List9"/>
    <w:next w:val="NoList"/>
    <w:semiHidden/>
    <w:rsid w:val="00DB4AED"/>
  </w:style>
  <w:style w:type="numbering" w:customStyle="1" w:styleId="NoList10">
    <w:name w:val="No List10"/>
    <w:next w:val="NoList"/>
    <w:semiHidden/>
    <w:rsid w:val="00DB4AED"/>
  </w:style>
  <w:style w:type="numbering" w:customStyle="1" w:styleId="NoList11">
    <w:name w:val="No List11"/>
    <w:next w:val="NoList"/>
    <w:semiHidden/>
    <w:rsid w:val="00DB4AED"/>
  </w:style>
  <w:style w:type="paragraph" w:styleId="DocumentMap">
    <w:name w:val="Document Map"/>
    <w:basedOn w:val="Normal"/>
    <w:link w:val="DocumentMapChar"/>
    <w:semiHidden/>
    <w:rsid w:val="00DB4AED"/>
    <w:pPr>
      <w:shd w:val="clear" w:color="auto" w:fill="000080"/>
      <w:tabs>
        <w:tab w:val="clear" w:pos="4702"/>
      </w:tabs>
      <w:spacing w:before="0"/>
      <w:ind w:left="0" w:firstLine="0"/>
      <w:jc w:val="left"/>
    </w:pPr>
    <w:rPr>
      <w:rFonts w:ascii="Tahoma" w:hAnsi="Tahoma" w:cs="Tahoma"/>
      <w:b w:val="0"/>
      <w:noProof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4AED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styleId="Header">
    <w:name w:val="header"/>
    <w:basedOn w:val="Normal"/>
    <w:link w:val="HeaderChar"/>
    <w:rsid w:val="00DB4AED"/>
    <w:pPr>
      <w:tabs>
        <w:tab w:val="clear" w:pos="4702"/>
        <w:tab w:val="right" w:pos="1080"/>
        <w:tab w:val="right" w:pos="3060"/>
        <w:tab w:val="center" w:pos="4320"/>
        <w:tab w:val="right" w:pos="8640"/>
      </w:tabs>
      <w:bidi/>
      <w:spacing w:before="0"/>
      <w:ind w:left="0" w:firstLine="0"/>
      <w:jc w:val="left"/>
    </w:pPr>
    <w:rPr>
      <w:b w:val="0"/>
      <w:noProof w:val="0"/>
    </w:rPr>
  </w:style>
  <w:style w:type="character" w:customStyle="1" w:styleId="HeaderChar">
    <w:name w:val="Header Char"/>
    <w:basedOn w:val="DefaultParagraphFont"/>
    <w:link w:val="Header"/>
    <w:rsid w:val="00DB4AED"/>
    <w:rPr>
      <w:rFonts w:ascii="Scheherazade" w:eastAsia="Times New Roman" w:hAnsi="Scheherazade" w:cs="Scheherazade"/>
      <w:sz w:val="34"/>
      <w:szCs w:val="34"/>
      <w:lang w:bidi="ar-SA"/>
    </w:rPr>
  </w:style>
  <w:style w:type="paragraph" w:styleId="Footer">
    <w:name w:val="footer"/>
    <w:basedOn w:val="Normal"/>
    <w:link w:val="FooterChar"/>
    <w:rsid w:val="00DB4AED"/>
    <w:pPr>
      <w:tabs>
        <w:tab w:val="clear" w:pos="4702"/>
        <w:tab w:val="right" w:pos="1080"/>
        <w:tab w:val="right" w:pos="3060"/>
        <w:tab w:val="center" w:pos="4320"/>
        <w:tab w:val="right" w:pos="8640"/>
      </w:tabs>
      <w:bidi/>
      <w:spacing w:before="0"/>
      <w:ind w:left="0" w:firstLine="0"/>
      <w:jc w:val="left"/>
    </w:pPr>
    <w:rPr>
      <w:b w:val="0"/>
      <w:noProof w:val="0"/>
    </w:rPr>
  </w:style>
  <w:style w:type="character" w:customStyle="1" w:styleId="FooterChar">
    <w:name w:val="Footer Char"/>
    <w:basedOn w:val="DefaultParagraphFont"/>
    <w:link w:val="Footer"/>
    <w:rsid w:val="00DB4AED"/>
    <w:rPr>
      <w:rFonts w:ascii="Scheherazade" w:eastAsia="Times New Roman" w:hAnsi="Scheherazade" w:cs="Scheherazade"/>
      <w:sz w:val="34"/>
      <w:szCs w:val="34"/>
      <w:lang w:bidi="ar-SA"/>
    </w:rPr>
  </w:style>
  <w:style w:type="paragraph" w:styleId="List2">
    <w:name w:val="List 2"/>
    <w:basedOn w:val="Normal"/>
    <w:rsid w:val="00DB4AED"/>
    <w:pPr>
      <w:tabs>
        <w:tab w:val="clear" w:pos="4702"/>
      </w:tabs>
      <w:bidi/>
      <w:spacing w:before="0"/>
      <w:ind w:left="566" w:right="113" w:hanging="283"/>
      <w:jc w:val="left"/>
    </w:pPr>
    <w:rPr>
      <w:b w:val="0"/>
      <w:noProof w:val="0"/>
    </w:rPr>
  </w:style>
  <w:style w:type="paragraph" w:styleId="BodyTextIndent">
    <w:name w:val="Body Text Indent"/>
    <w:basedOn w:val="Normal"/>
    <w:link w:val="BodyTextIndentChar"/>
    <w:rsid w:val="00DB4AED"/>
    <w:pPr>
      <w:tabs>
        <w:tab w:val="clear" w:pos="4702"/>
      </w:tabs>
      <w:bidi/>
      <w:spacing w:before="0" w:after="120"/>
      <w:ind w:left="283" w:right="113" w:firstLine="0"/>
      <w:jc w:val="left"/>
    </w:pPr>
    <w:rPr>
      <w:b w:val="0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DB4AED"/>
    <w:rPr>
      <w:rFonts w:ascii="Scheherazade" w:eastAsia="Times New Roman" w:hAnsi="Scheherazade" w:cs="Scheherazade"/>
      <w:sz w:val="34"/>
      <w:szCs w:val="3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DB4A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B4AED"/>
    <w:rPr>
      <w:rFonts w:ascii="Scheherazade" w:eastAsia="Times New Roman" w:hAnsi="Scheherazade" w:cs="Scheherazade"/>
      <w:sz w:val="34"/>
      <w:szCs w:val="3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2022-10-04T09:59:00Z</dcterms:created>
  <dcterms:modified xsi:type="dcterms:W3CDTF">2022-10-04T09:59:00Z</dcterms:modified>
</cp:coreProperties>
</file>