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97E38" w:rsidRDefault="00997E38" w:rsidP="00997E38">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472098" w:history="1">
        <w:r w:rsidRPr="00855437">
          <w:rPr>
            <w:rStyle w:val="Hyperlink"/>
            <w:rFonts w:hint="eastAsia"/>
            <w:noProof/>
            <w:rtl/>
            <w:lang w:bidi="ar-SA"/>
          </w:rPr>
          <w:t>تتمه</w:t>
        </w:r>
        <w:r w:rsidRPr="00855437">
          <w:rPr>
            <w:rStyle w:val="Hyperlink"/>
            <w:noProof/>
            <w:rtl/>
            <w:lang w:bidi="ar-SA"/>
          </w:rPr>
          <w:t xml:space="preserve"> </w:t>
        </w:r>
        <w:r w:rsidRPr="00855437">
          <w:rPr>
            <w:rStyle w:val="Hyperlink"/>
            <w:rFonts w:hint="eastAsia"/>
            <w:noProof/>
            <w:rtl/>
            <w:lang w:bidi="ar-SA"/>
          </w:rPr>
          <w:t>بحث</w:t>
        </w:r>
        <w:r w:rsidRPr="00855437">
          <w:rPr>
            <w:rStyle w:val="Hyperlink"/>
            <w:noProof/>
            <w:rtl/>
            <w:lang w:bidi="ar-SA"/>
          </w:rPr>
          <w:t xml:space="preserve"> </w:t>
        </w:r>
        <w:r w:rsidRPr="00855437">
          <w:rPr>
            <w:rStyle w:val="Hyperlink"/>
            <w:rFonts w:hint="eastAsia"/>
            <w:noProof/>
            <w:rtl/>
            <w:lang w:bidi="ar-SA"/>
          </w:rPr>
          <w:t>سند</w:t>
        </w:r>
        <w:r w:rsidRPr="00855437">
          <w:rPr>
            <w:rStyle w:val="Hyperlink"/>
            <w:rFonts w:hint="cs"/>
            <w:noProof/>
            <w:rtl/>
            <w:lang w:bidi="ar-SA"/>
          </w:rPr>
          <w:t>ی</w:t>
        </w:r>
        <w:r w:rsidRPr="00855437">
          <w:rPr>
            <w:rStyle w:val="Hyperlink"/>
            <w:noProof/>
            <w:rtl/>
            <w:lang w:bidi="ar-SA"/>
          </w:rPr>
          <w:t xml:space="preserve"> </w:t>
        </w:r>
        <w:r w:rsidRPr="00855437">
          <w:rPr>
            <w:rStyle w:val="Hyperlink"/>
            <w:rFonts w:hint="eastAsia"/>
            <w:noProof/>
            <w:rtl/>
            <w:lang w:bidi="ar-SA"/>
          </w:rPr>
          <w:t>کتاب</w:t>
        </w:r>
        <w:r w:rsidRPr="00855437">
          <w:rPr>
            <w:rStyle w:val="Hyperlink"/>
            <w:noProof/>
            <w:rtl/>
            <w:lang w:bidi="ar-SA"/>
          </w:rPr>
          <w:t xml:space="preserve"> </w:t>
        </w:r>
        <w:r w:rsidRPr="00855437">
          <w:rPr>
            <w:rStyle w:val="Hyperlink"/>
            <w:rFonts w:hint="eastAsia"/>
            <w:noProof/>
            <w:rtl/>
            <w:lang w:bidi="ar-SA"/>
          </w:rPr>
          <w:t>فضل</w:t>
        </w:r>
        <w:r w:rsidRPr="00855437">
          <w:rPr>
            <w:rStyle w:val="Hyperlink"/>
            <w:noProof/>
            <w:rtl/>
            <w:lang w:bidi="ar-SA"/>
          </w:rPr>
          <w:t xml:space="preserve"> </w:t>
        </w:r>
        <w:r w:rsidRPr="00855437">
          <w:rPr>
            <w:rStyle w:val="Hyperlink"/>
            <w:rFonts w:hint="eastAsia"/>
            <w:noProof/>
            <w:rtl/>
            <w:lang w:bidi="ar-SA"/>
          </w:rPr>
          <w:t>بن</w:t>
        </w:r>
        <w:r w:rsidRPr="00855437">
          <w:rPr>
            <w:rStyle w:val="Hyperlink"/>
            <w:noProof/>
            <w:rtl/>
            <w:lang w:bidi="ar-SA"/>
          </w:rPr>
          <w:t xml:space="preserve"> </w:t>
        </w:r>
        <w:r w:rsidRPr="00855437">
          <w:rPr>
            <w:rStyle w:val="Hyperlink"/>
            <w:rFonts w:hint="eastAsia"/>
            <w:noProof/>
            <w:rtl/>
            <w:lang w:bidi="ar-SA"/>
          </w:rPr>
          <w:t>شاذان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Toc487472098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97E38" w:rsidRDefault="008D4749" w:rsidP="00997E38">
      <w:pPr>
        <w:pStyle w:val="TOC3"/>
        <w:tabs>
          <w:tab w:val="right" w:leader="dot" w:pos="10194"/>
        </w:tabs>
        <w:rPr>
          <w:rFonts w:asciiTheme="minorHAnsi" w:eastAsiaTheme="minorEastAsia" w:hAnsiTheme="minorHAnsi" w:cstheme="minorBidi"/>
          <w:bCs w:val="0"/>
          <w:iCs w:val="0"/>
          <w:noProof/>
          <w:color w:val="auto"/>
          <w:szCs w:val="22"/>
          <w:rtl/>
        </w:rPr>
      </w:pPr>
      <w:hyperlink w:anchor="_Toc487472099" w:history="1">
        <w:r w:rsidR="00997E38" w:rsidRPr="00855437">
          <w:rPr>
            <w:rStyle w:val="Hyperlink"/>
            <w:rFonts w:hint="eastAsia"/>
            <w:noProof/>
            <w:rtl/>
            <w:lang w:bidi="ar-SA"/>
          </w:rPr>
          <w:t>کلام</w:t>
        </w:r>
        <w:r w:rsidR="00997E38" w:rsidRPr="00855437">
          <w:rPr>
            <w:rStyle w:val="Hyperlink"/>
            <w:noProof/>
            <w:rtl/>
            <w:lang w:bidi="ar-SA"/>
          </w:rPr>
          <w:t xml:space="preserve"> </w:t>
        </w:r>
        <w:r w:rsidR="00997E38" w:rsidRPr="00855437">
          <w:rPr>
            <w:rStyle w:val="Hyperlink"/>
            <w:rFonts w:hint="eastAsia"/>
            <w:noProof/>
            <w:rtl/>
            <w:lang w:bidi="ar-SA"/>
          </w:rPr>
          <w:t>آ</w:t>
        </w:r>
        <w:r w:rsidR="00997E38" w:rsidRPr="00855437">
          <w:rPr>
            <w:rStyle w:val="Hyperlink"/>
            <w:rFonts w:hint="cs"/>
            <w:noProof/>
            <w:rtl/>
            <w:lang w:bidi="ar-SA"/>
          </w:rPr>
          <w:t>ی</w:t>
        </w:r>
        <w:r w:rsidR="00997E38" w:rsidRPr="00855437">
          <w:rPr>
            <w:rStyle w:val="Hyperlink"/>
            <w:rFonts w:hint="eastAsia"/>
            <w:noProof/>
            <w:rtl/>
            <w:lang w:bidi="ar-SA"/>
          </w:rPr>
          <w:t>ت</w:t>
        </w:r>
        <w:r w:rsidR="00997E38" w:rsidRPr="00855437">
          <w:rPr>
            <w:rStyle w:val="Hyperlink"/>
            <w:noProof/>
            <w:rtl/>
            <w:lang w:bidi="ar-SA"/>
          </w:rPr>
          <w:t xml:space="preserve"> </w:t>
        </w:r>
        <w:r w:rsidR="00997E38" w:rsidRPr="00855437">
          <w:rPr>
            <w:rStyle w:val="Hyperlink"/>
            <w:rFonts w:hint="eastAsia"/>
            <w:noProof/>
            <w:rtl/>
            <w:lang w:bidi="ar-SA"/>
          </w:rPr>
          <w:t>الله</w:t>
        </w:r>
        <w:r w:rsidR="00997E38" w:rsidRPr="00855437">
          <w:rPr>
            <w:rStyle w:val="Hyperlink"/>
            <w:noProof/>
            <w:rtl/>
            <w:lang w:bidi="ar-SA"/>
          </w:rPr>
          <w:t xml:space="preserve"> </w:t>
        </w:r>
        <w:r w:rsidR="00997E38" w:rsidRPr="00855437">
          <w:rPr>
            <w:rStyle w:val="Hyperlink"/>
            <w:rFonts w:hint="eastAsia"/>
            <w:noProof/>
            <w:rtl/>
            <w:lang w:bidi="ar-SA"/>
          </w:rPr>
          <w:t>س</w:t>
        </w:r>
        <w:r w:rsidR="00997E38" w:rsidRPr="00855437">
          <w:rPr>
            <w:rStyle w:val="Hyperlink"/>
            <w:rFonts w:hint="cs"/>
            <w:noProof/>
            <w:rtl/>
            <w:lang w:bidi="ar-SA"/>
          </w:rPr>
          <w:t>ی</w:t>
        </w:r>
        <w:r w:rsidR="00997E38" w:rsidRPr="00855437">
          <w:rPr>
            <w:rStyle w:val="Hyperlink"/>
            <w:rFonts w:hint="eastAsia"/>
            <w:noProof/>
            <w:rtl/>
            <w:lang w:bidi="ar-SA"/>
          </w:rPr>
          <w:t>ستان</w:t>
        </w:r>
        <w:r w:rsidR="00997E38" w:rsidRPr="00855437">
          <w:rPr>
            <w:rStyle w:val="Hyperlink"/>
            <w:rFonts w:hint="cs"/>
            <w:noProof/>
            <w:rtl/>
            <w:lang w:bidi="ar-SA"/>
          </w:rPr>
          <w:t>ی</w:t>
        </w:r>
        <w:r w:rsidR="00997E38">
          <w:rPr>
            <w:noProof/>
            <w:webHidden/>
            <w:rtl/>
          </w:rPr>
          <w:tab/>
        </w:r>
        <w:r w:rsidR="00997E38">
          <w:rPr>
            <w:rStyle w:val="Hyperlink"/>
            <w:noProof/>
            <w:rtl/>
          </w:rPr>
          <w:fldChar w:fldCharType="begin"/>
        </w:r>
        <w:r w:rsidR="00997E38">
          <w:rPr>
            <w:noProof/>
            <w:webHidden/>
            <w:rtl/>
          </w:rPr>
          <w:instrText xml:space="preserve"> </w:instrText>
        </w:r>
        <w:r w:rsidR="00997E38">
          <w:rPr>
            <w:noProof/>
            <w:webHidden/>
          </w:rPr>
          <w:instrText>PAGEREF</w:instrText>
        </w:r>
        <w:r w:rsidR="00997E38">
          <w:rPr>
            <w:noProof/>
            <w:webHidden/>
            <w:rtl/>
          </w:rPr>
          <w:instrText xml:space="preserve"> _</w:instrText>
        </w:r>
        <w:r w:rsidR="00997E38">
          <w:rPr>
            <w:noProof/>
            <w:webHidden/>
          </w:rPr>
          <w:instrText>Toc487472099 \h</w:instrText>
        </w:r>
        <w:r w:rsidR="00997E38">
          <w:rPr>
            <w:noProof/>
            <w:webHidden/>
            <w:rtl/>
          </w:rPr>
          <w:instrText xml:space="preserve"> </w:instrText>
        </w:r>
        <w:r w:rsidR="00997E38">
          <w:rPr>
            <w:rStyle w:val="Hyperlink"/>
            <w:noProof/>
            <w:rtl/>
          </w:rPr>
        </w:r>
        <w:r w:rsidR="00997E38">
          <w:rPr>
            <w:rStyle w:val="Hyperlink"/>
            <w:noProof/>
            <w:rtl/>
          </w:rPr>
          <w:fldChar w:fldCharType="separate"/>
        </w:r>
        <w:r w:rsidR="00997E38">
          <w:rPr>
            <w:noProof/>
            <w:webHidden/>
            <w:rtl/>
          </w:rPr>
          <w:t>1</w:t>
        </w:r>
        <w:r w:rsidR="00997E38">
          <w:rPr>
            <w:rStyle w:val="Hyperlink"/>
            <w:noProof/>
            <w:rtl/>
          </w:rPr>
          <w:fldChar w:fldCharType="end"/>
        </w:r>
      </w:hyperlink>
    </w:p>
    <w:p w:rsidR="00997E38" w:rsidRDefault="008D4749" w:rsidP="00997E38">
      <w:pPr>
        <w:pStyle w:val="TOC4"/>
        <w:tabs>
          <w:tab w:val="right" w:leader="dot" w:pos="10194"/>
        </w:tabs>
        <w:rPr>
          <w:rFonts w:asciiTheme="minorHAnsi" w:eastAsiaTheme="minorEastAsia" w:hAnsiTheme="minorHAnsi" w:cstheme="minorBidi"/>
          <w:bCs w:val="0"/>
          <w:noProof/>
          <w:color w:val="auto"/>
          <w:szCs w:val="22"/>
          <w:rtl/>
        </w:rPr>
      </w:pPr>
      <w:hyperlink w:anchor="_Toc487472100" w:history="1">
        <w:r w:rsidR="00997E38" w:rsidRPr="00855437">
          <w:rPr>
            <w:rStyle w:val="Hyperlink"/>
            <w:rFonts w:hint="eastAsia"/>
            <w:noProof/>
            <w:rtl/>
            <w:lang w:bidi="ar-SA"/>
          </w:rPr>
          <w:t>مناقشه</w:t>
        </w:r>
        <w:r w:rsidR="00997E38" w:rsidRPr="00855437">
          <w:rPr>
            <w:rStyle w:val="Hyperlink"/>
            <w:noProof/>
            <w:rtl/>
            <w:lang w:bidi="ar-SA"/>
          </w:rPr>
          <w:t xml:space="preserve"> </w:t>
        </w:r>
        <w:r w:rsidR="00997E38" w:rsidRPr="00855437">
          <w:rPr>
            <w:rStyle w:val="Hyperlink"/>
            <w:rFonts w:hint="eastAsia"/>
            <w:noProof/>
            <w:rtl/>
            <w:lang w:bidi="ar-SA"/>
          </w:rPr>
          <w:t>در</w:t>
        </w:r>
        <w:r w:rsidR="00997E38" w:rsidRPr="00855437">
          <w:rPr>
            <w:rStyle w:val="Hyperlink"/>
            <w:noProof/>
            <w:rtl/>
            <w:lang w:bidi="ar-SA"/>
          </w:rPr>
          <w:t xml:space="preserve"> </w:t>
        </w:r>
        <w:r w:rsidR="00997E38" w:rsidRPr="00855437">
          <w:rPr>
            <w:rStyle w:val="Hyperlink"/>
            <w:rFonts w:hint="eastAsia"/>
            <w:noProof/>
            <w:rtl/>
            <w:lang w:bidi="ar-SA"/>
          </w:rPr>
          <w:t>کلام</w:t>
        </w:r>
        <w:r w:rsidR="00997E38" w:rsidRPr="00855437">
          <w:rPr>
            <w:rStyle w:val="Hyperlink"/>
            <w:noProof/>
            <w:rtl/>
            <w:lang w:bidi="ar-SA"/>
          </w:rPr>
          <w:t xml:space="preserve"> </w:t>
        </w:r>
        <w:r w:rsidR="00997E38" w:rsidRPr="00855437">
          <w:rPr>
            <w:rStyle w:val="Hyperlink"/>
            <w:rFonts w:hint="eastAsia"/>
            <w:noProof/>
            <w:rtl/>
            <w:lang w:bidi="ar-SA"/>
          </w:rPr>
          <w:t>آ</w:t>
        </w:r>
        <w:r w:rsidR="00997E38" w:rsidRPr="00855437">
          <w:rPr>
            <w:rStyle w:val="Hyperlink"/>
            <w:rFonts w:hint="cs"/>
            <w:noProof/>
            <w:rtl/>
            <w:lang w:bidi="ar-SA"/>
          </w:rPr>
          <w:t>ی</w:t>
        </w:r>
        <w:r w:rsidR="00997E38" w:rsidRPr="00855437">
          <w:rPr>
            <w:rStyle w:val="Hyperlink"/>
            <w:rFonts w:hint="eastAsia"/>
            <w:noProof/>
            <w:rtl/>
            <w:lang w:bidi="ar-SA"/>
          </w:rPr>
          <w:t>ت</w:t>
        </w:r>
        <w:r w:rsidR="00997E38" w:rsidRPr="00855437">
          <w:rPr>
            <w:rStyle w:val="Hyperlink"/>
            <w:noProof/>
            <w:rtl/>
            <w:lang w:bidi="ar-SA"/>
          </w:rPr>
          <w:t xml:space="preserve"> </w:t>
        </w:r>
        <w:r w:rsidR="00997E38" w:rsidRPr="00855437">
          <w:rPr>
            <w:rStyle w:val="Hyperlink"/>
            <w:rFonts w:hint="eastAsia"/>
            <w:noProof/>
            <w:rtl/>
            <w:lang w:bidi="ar-SA"/>
          </w:rPr>
          <w:t>الله</w:t>
        </w:r>
        <w:r w:rsidR="00997E38" w:rsidRPr="00855437">
          <w:rPr>
            <w:rStyle w:val="Hyperlink"/>
            <w:noProof/>
            <w:rtl/>
            <w:lang w:bidi="ar-SA"/>
          </w:rPr>
          <w:t xml:space="preserve"> </w:t>
        </w:r>
        <w:r w:rsidR="00997E38" w:rsidRPr="00855437">
          <w:rPr>
            <w:rStyle w:val="Hyperlink"/>
            <w:rFonts w:hint="eastAsia"/>
            <w:noProof/>
            <w:rtl/>
            <w:lang w:bidi="ar-SA"/>
          </w:rPr>
          <w:t>س</w:t>
        </w:r>
        <w:r w:rsidR="00997E38" w:rsidRPr="00855437">
          <w:rPr>
            <w:rStyle w:val="Hyperlink"/>
            <w:rFonts w:hint="cs"/>
            <w:noProof/>
            <w:rtl/>
            <w:lang w:bidi="ar-SA"/>
          </w:rPr>
          <w:t>ی</w:t>
        </w:r>
        <w:r w:rsidR="00997E38" w:rsidRPr="00855437">
          <w:rPr>
            <w:rStyle w:val="Hyperlink"/>
            <w:rFonts w:hint="eastAsia"/>
            <w:noProof/>
            <w:rtl/>
            <w:lang w:bidi="ar-SA"/>
          </w:rPr>
          <w:t>ستان</w:t>
        </w:r>
        <w:r w:rsidR="00997E38" w:rsidRPr="00855437">
          <w:rPr>
            <w:rStyle w:val="Hyperlink"/>
            <w:rFonts w:hint="cs"/>
            <w:noProof/>
            <w:rtl/>
            <w:lang w:bidi="ar-SA"/>
          </w:rPr>
          <w:t>ی</w:t>
        </w:r>
        <w:r w:rsidR="00997E38">
          <w:rPr>
            <w:noProof/>
            <w:webHidden/>
            <w:rtl/>
          </w:rPr>
          <w:tab/>
        </w:r>
        <w:r w:rsidR="00997E38">
          <w:rPr>
            <w:rStyle w:val="Hyperlink"/>
            <w:noProof/>
            <w:rtl/>
          </w:rPr>
          <w:fldChar w:fldCharType="begin"/>
        </w:r>
        <w:r w:rsidR="00997E38">
          <w:rPr>
            <w:noProof/>
            <w:webHidden/>
            <w:rtl/>
          </w:rPr>
          <w:instrText xml:space="preserve"> </w:instrText>
        </w:r>
        <w:r w:rsidR="00997E38">
          <w:rPr>
            <w:noProof/>
            <w:webHidden/>
          </w:rPr>
          <w:instrText>PAGEREF</w:instrText>
        </w:r>
        <w:r w:rsidR="00997E38">
          <w:rPr>
            <w:noProof/>
            <w:webHidden/>
            <w:rtl/>
          </w:rPr>
          <w:instrText xml:space="preserve"> _</w:instrText>
        </w:r>
        <w:r w:rsidR="00997E38">
          <w:rPr>
            <w:noProof/>
            <w:webHidden/>
          </w:rPr>
          <w:instrText>Toc487472100 \h</w:instrText>
        </w:r>
        <w:r w:rsidR="00997E38">
          <w:rPr>
            <w:noProof/>
            <w:webHidden/>
            <w:rtl/>
          </w:rPr>
          <w:instrText xml:space="preserve"> </w:instrText>
        </w:r>
        <w:r w:rsidR="00997E38">
          <w:rPr>
            <w:rStyle w:val="Hyperlink"/>
            <w:noProof/>
            <w:rtl/>
          </w:rPr>
        </w:r>
        <w:r w:rsidR="00997E38">
          <w:rPr>
            <w:rStyle w:val="Hyperlink"/>
            <w:noProof/>
            <w:rtl/>
          </w:rPr>
          <w:fldChar w:fldCharType="separate"/>
        </w:r>
        <w:r w:rsidR="00997E38">
          <w:rPr>
            <w:noProof/>
            <w:webHidden/>
            <w:rtl/>
          </w:rPr>
          <w:t>2</w:t>
        </w:r>
        <w:r w:rsidR="00997E38">
          <w:rPr>
            <w:rStyle w:val="Hyperlink"/>
            <w:noProof/>
            <w:rtl/>
          </w:rPr>
          <w:fldChar w:fldCharType="end"/>
        </w:r>
      </w:hyperlink>
    </w:p>
    <w:p w:rsidR="00997E38" w:rsidRDefault="008D4749" w:rsidP="00997E38">
      <w:pPr>
        <w:pStyle w:val="TOC3"/>
        <w:tabs>
          <w:tab w:val="right" w:leader="dot" w:pos="10194"/>
        </w:tabs>
        <w:rPr>
          <w:rFonts w:asciiTheme="minorHAnsi" w:eastAsiaTheme="minorEastAsia" w:hAnsiTheme="minorHAnsi" w:cstheme="minorBidi"/>
          <w:bCs w:val="0"/>
          <w:iCs w:val="0"/>
          <w:noProof/>
          <w:color w:val="auto"/>
          <w:szCs w:val="22"/>
          <w:rtl/>
        </w:rPr>
      </w:pPr>
      <w:hyperlink w:anchor="_Toc487472101" w:history="1">
        <w:r w:rsidR="00997E38" w:rsidRPr="00855437">
          <w:rPr>
            <w:rStyle w:val="Hyperlink"/>
            <w:rFonts w:hint="eastAsia"/>
            <w:noProof/>
            <w:rtl/>
            <w:lang w:bidi="ar-SA"/>
          </w:rPr>
          <w:t>دل</w:t>
        </w:r>
        <w:r w:rsidR="00997E38" w:rsidRPr="00855437">
          <w:rPr>
            <w:rStyle w:val="Hyperlink"/>
            <w:rFonts w:hint="cs"/>
            <w:noProof/>
            <w:rtl/>
            <w:lang w:bidi="ar-SA"/>
          </w:rPr>
          <w:t>ی</w:t>
        </w:r>
        <w:r w:rsidR="00997E38" w:rsidRPr="00855437">
          <w:rPr>
            <w:rStyle w:val="Hyperlink"/>
            <w:rFonts w:hint="eastAsia"/>
            <w:noProof/>
            <w:rtl/>
            <w:lang w:bidi="ar-SA"/>
          </w:rPr>
          <w:t>ل</w:t>
        </w:r>
        <w:r w:rsidR="00997E38" w:rsidRPr="00855437">
          <w:rPr>
            <w:rStyle w:val="Hyperlink"/>
            <w:noProof/>
            <w:rtl/>
            <w:lang w:bidi="ar-SA"/>
          </w:rPr>
          <w:t xml:space="preserve"> </w:t>
        </w:r>
        <w:r w:rsidR="00997E38" w:rsidRPr="00855437">
          <w:rPr>
            <w:rStyle w:val="Hyperlink"/>
            <w:rFonts w:hint="eastAsia"/>
            <w:noProof/>
            <w:rtl/>
            <w:lang w:bidi="ar-SA"/>
          </w:rPr>
          <w:t>سوم</w:t>
        </w:r>
        <w:r w:rsidR="00997E38" w:rsidRPr="00855437">
          <w:rPr>
            <w:rStyle w:val="Hyperlink"/>
            <w:noProof/>
            <w:rtl/>
            <w:lang w:bidi="ar-SA"/>
          </w:rPr>
          <w:t xml:space="preserve">: </w:t>
        </w:r>
        <w:r w:rsidR="00997E38" w:rsidRPr="00855437">
          <w:rPr>
            <w:rStyle w:val="Hyperlink"/>
            <w:rFonts w:hint="eastAsia"/>
            <w:noProof/>
            <w:rtl/>
            <w:lang w:bidi="ar-SA"/>
          </w:rPr>
          <w:t>صح</w:t>
        </w:r>
        <w:r w:rsidR="00997E38" w:rsidRPr="00855437">
          <w:rPr>
            <w:rStyle w:val="Hyperlink"/>
            <w:rFonts w:hint="cs"/>
            <w:noProof/>
            <w:rtl/>
            <w:lang w:bidi="ar-SA"/>
          </w:rPr>
          <w:t>ی</w:t>
        </w:r>
        <w:r w:rsidR="00997E38" w:rsidRPr="00855437">
          <w:rPr>
            <w:rStyle w:val="Hyperlink"/>
            <w:rFonts w:hint="eastAsia"/>
            <w:noProof/>
            <w:rtl/>
            <w:lang w:bidi="ar-SA"/>
          </w:rPr>
          <w:t>حه</w:t>
        </w:r>
        <w:r w:rsidR="00997E38" w:rsidRPr="00855437">
          <w:rPr>
            <w:rStyle w:val="Hyperlink"/>
            <w:noProof/>
            <w:rtl/>
            <w:lang w:bidi="ar-SA"/>
          </w:rPr>
          <w:t xml:space="preserve"> </w:t>
        </w:r>
        <w:r w:rsidR="00997E38" w:rsidRPr="00855437">
          <w:rPr>
            <w:rStyle w:val="Hyperlink"/>
            <w:rFonts w:hint="eastAsia"/>
            <w:noProof/>
            <w:rtl/>
            <w:lang w:bidi="ar-SA"/>
          </w:rPr>
          <w:t>عبد</w:t>
        </w:r>
        <w:r w:rsidR="00997E38" w:rsidRPr="00855437">
          <w:rPr>
            <w:rStyle w:val="Hyperlink"/>
            <w:noProof/>
            <w:rtl/>
            <w:lang w:bidi="ar-SA"/>
          </w:rPr>
          <w:t xml:space="preserve"> </w:t>
        </w:r>
        <w:r w:rsidR="00997E38" w:rsidRPr="00855437">
          <w:rPr>
            <w:rStyle w:val="Hyperlink"/>
            <w:rFonts w:hint="eastAsia"/>
            <w:noProof/>
            <w:rtl/>
            <w:lang w:bidi="ar-SA"/>
          </w:rPr>
          <w:t>الله</w:t>
        </w:r>
        <w:r w:rsidR="00997E38" w:rsidRPr="00855437">
          <w:rPr>
            <w:rStyle w:val="Hyperlink"/>
            <w:noProof/>
            <w:rtl/>
            <w:lang w:bidi="ar-SA"/>
          </w:rPr>
          <w:t xml:space="preserve"> </w:t>
        </w:r>
        <w:r w:rsidR="00997E38" w:rsidRPr="00855437">
          <w:rPr>
            <w:rStyle w:val="Hyperlink"/>
            <w:rFonts w:hint="eastAsia"/>
            <w:noProof/>
            <w:rtl/>
            <w:lang w:bidi="ar-SA"/>
          </w:rPr>
          <w:t>بن</w:t>
        </w:r>
        <w:r w:rsidR="00997E38" w:rsidRPr="00855437">
          <w:rPr>
            <w:rStyle w:val="Hyperlink"/>
            <w:noProof/>
            <w:rtl/>
            <w:lang w:bidi="ar-SA"/>
          </w:rPr>
          <w:t xml:space="preserve"> </w:t>
        </w:r>
        <w:r w:rsidR="00997E38" w:rsidRPr="00855437">
          <w:rPr>
            <w:rStyle w:val="Hyperlink"/>
            <w:rFonts w:hint="eastAsia"/>
            <w:noProof/>
            <w:rtl/>
            <w:lang w:bidi="ar-SA"/>
          </w:rPr>
          <w:t>سنان</w:t>
        </w:r>
        <w:r w:rsidR="00997E38">
          <w:rPr>
            <w:noProof/>
            <w:webHidden/>
            <w:rtl/>
          </w:rPr>
          <w:tab/>
        </w:r>
        <w:r w:rsidR="00997E38">
          <w:rPr>
            <w:rStyle w:val="Hyperlink"/>
            <w:noProof/>
            <w:rtl/>
          </w:rPr>
          <w:fldChar w:fldCharType="begin"/>
        </w:r>
        <w:r w:rsidR="00997E38">
          <w:rPr>
            <w:noProof/>
            <w:webHidden/>
            <w:rtl/>
          </w:rPr>
          <w:instrText xml:space="preserve"> </w:instrText>
        </w:r>
        <w:r w:rsidR="00997E38">
          <w:rPr>
            <w:noProof/>
            <w:webHidden/>
          </w:rPr>
          <w:instrText>PAGEREF</w:instrText>
        </w:r>
        <w:r w:rsidR="00997E38">
          <w:rPr>
            <w:noProof/>
            <w:webHidden/>
            <w:rtl/>
          </w:rPr>
          <w:instrText xml:space="preserve"> _</w:instrText>
        </w:r>
        <w:r w:rsidR="00997E38">
          <w:rPr>
            <w:noProof/>
            <w:webHidden/>
          </w:rPr>
          <w:instrText>Toc487472101 \h</w:instrText>
        </w:r>
        <w:r w:rsidR="00997E38">
          <w:rPr>
            <w:noProof/>
            <w:webHidden/>
            <w:rtl/>
          </w:rPr>
          <w:instrText xml:space="preserve"> </w:instrText>
        </w:r>
        <w:r w:rsidR="00997E38">
          <w:rPr>
            <w:rStyle w:val="Hyperlink"/>
            <w:noProof/>
            <w:rtl/>
          </w:rPr>
        </w:r>
        <w:r w:rsidR="00997E38">
          <w:rPr>
            <w:rStyle w:val="Hyperlink"/>
            <w:noProof/>
            <w:rtl/>
          </w:rPr>
          <w:fldChar w:fldCharType="separate"/>
        </w:r>
        <w:r w:rsidR="00997E38">
          <w:rPr>
            <w:noProof/>
            <w:webHidden/>
            <w:rtl/>
          </w:rPr>
          <w:t>2</w:t>
        </w:r>
        <w:r w:rsidR="00997E38">
          <w:rPr>
            <w:rStyle w:val="Hyperlink"/>
            <w:noProof/>
            <w:rtl/>
          </w:rPr>
          <w:fldChar w:fldCharType="end"/>
        </w:r>
      </w:hyperlink>
    </w:p>
    <w:p w:rsidR="00997E38" w:rsidRDefault="008D4749" w:rsidP="00997E38">
      <w:pPr>
        <w:pStyle w:val="TOC4"/>
        <w:tabs>
          <w:tab w:val="right" w:leader="dot" w:pos="10194"/>
        </w:tabs>
        <w:rPr>
          <w:rFonts w:asciiTheme="minorHAnsi" w:eastAsiaTheme="minorEastAsia" w:hAnsiTheme="minorHAnsi" w:cstheme="minorBidi"/>
          <w:bCs w:val="0"/>
          <w:noProof/>
          <w:color w:val="auto"/>
          <w:szCs w:val="22"/>
          <w:rtl/>
        </w:rPr>
      </w:pPr>
      <w:hyperlink w:anchor="_Toc487472102" w:history="1">
        <w:r w:rsidR="00997E38" w:rsidRPr="00855437">
          <w:rPr>
            <w:rStyle w:val="Hyperlink"/>
            <w:rFonts w:hint="eastAsia"/>
            <w:noProof/>
            <w:rtl/>
            <w:lang w:bidi="ar-SA"/>
          </w:rPr>
          <w:t>نقد</w:t>
        </w:r>
        <w:r w:rsidR="00997E38" w:rsidRPr="00855437">
          <w:rPr>
            <w:rStyle w:val="Hyperlink"/>
            <w:noProof/>
            <w:rtl/>
            <w:lang w:bidi="ar-SA"/>
          </w:rPr>
          <w:t xml:space="preserve"> </w:t>
        </w:r>
        <w:r w:rsidR="00997E38" w:rsidRPr="00855437">
          <w:rPr>
            <w:rStyle w:val="Hyperlink"/>
            <w:rFonts w:hint="eastAsia"/>
            <w:noProof/>
            <w:rtl/>
            <w:lang w:bidi="ar-SA"/>
          </w:rPr>
          <w:t>دل</w:t>
        </w:r>
        <w:r w:rsidR="00997E38" w:rsidRPr="00855437">
          <w:rPr>
            <w:rStyle w:val="Hyperlink"/>
            <w:rFonts w:hint="cs"/>
            <w:noProof/>
            <w:rtl/>
            <w:lang w:bidi="ar-SA"/>
          </w:rPr>
          <w:t>ی</w:t>
        </w:r>
        <w:r w:rsidR="00997E38" w:rsidRPr="00855437">
          <w:rPr>
            <w:rStyle w:val="Hyperlink"/>
            <w:rFonts w:hint="eastAsia"/>
            <w:noProof/>
            <w:rtl/>
            <w:lang w:bidi="ar-SA"/>
          </w:rPr>
          <w:t>ل</w:t>
        </w:r>
        <w:r w:rsidR="00997E38" w:rsidRPr="00855437">
          <w:rPr>
            <w:rStyle w:val="Hyperlink"/>
            <w:noProof/>
            <w:rtl/>
            <w:lang w:bidi="ar-SA"/>
          </w:rPr>
          <w:t xml:space="preserve"> </w:t>
        </w:r>
        <w:r w:rsidR="00997E38" w:rsidRPr="00855437">
          <w:rPr>
            <w:rStyle w:val="Hyperlink"/>
            <w:rFonts w:hint="eastAsia"/>
            <w:noProof/>
            <w:rtl/>
            <w:lang w:bidi="ar-SA"/>
          </w:rPr>
          <w:t>سوم</w:t>
        </w:r>
        <w:r w:rsidR="00997E38">
          <w:rPr>
            <w:noProof/>
            <w:webHidden/>
            <w:rtl/>
          </w:rPr>
          <w:tab/>
        </w:r>
        <w:r w:rsidR="00997E38">
          <w:rPr>
            <w:rStyle w:val="Hyperlink"/>
            <w:noProof/>
            <w:rtl/>
          </w:rPr>
          <w:fldChar w:fldCharType="begin"/>
        </w:r>
        <w:r w:rsidR="00997E38">
          <w:rPr>
            <w:noProof/>
            <w:webHidden/>
            <w:rtl/>
          </w:rPr>
          <w:instrText xml:space="preserve"> </w:instrText>
        </w:r>
        <w:r w:rsidR="00997E38">
          <w:rPr>
            <w:noProof/>
            <w:webHidden/>
          </w:rPr>
          <w:instrText>PAGEREF</w:instrText>
        </w:r>
        <w:r w:rsidR="00997E38">
          <w:rPr>
            <w:noProof/>
            <w:webHidden/>
            <w:rtl/>
          </w:rPr>
          <w:instrText xml:space="preserve"> _</w:instrText>
        </w:r>
        <w:r w:rsidR="00997E38">
          <w:rPr>
            <w:noProof/>
            <w:webHidden/>
          </w:rPr>
          <w:instrText>Toc487472102 \h</w:instrText>
        </w:r>
        <w:r w:rsidR="00997E38">
          <w:rPr>
            <w:noProof/>
            <w:webHidden/>
            <w:rtl/>
          </w:rPr>
          <w:instrText xml:space="preserve"> </w:instrText>
        </w:r>
        <w:r w:rsidR="00997E38">
          <w:rPr>
            <w:rStyle w:val="Hyperlink"/>
            <w:noProof/>
            <w:rtl/>
          </w:rPr>
        </w:r>
        <w:r w:rsidR="00997E38">
          <w:rPr>
            <w:rStyle w:val="Hyperlink"/>
            <w:noProof/>
            <w:rtl/>
          </w:rPr>
          <w:fldChar w:fldCharType="separate"/>
        </w:r>
        <w:r w:rsidR="00997E38">
          <w:rPr>
            <w:noProof/>
            <w:webHidden/>
            <w:rtl/>
          </w:rPr>
          <w:t>3</w:t>
        </w:r>
        <w:r w:rsidR="00997E38">
          <w:rPr>
            <w:rStyle w:val="Hyperlink"/>
            <w:noProof/>
            <w:rtl/>
          </w:rPr>
          <w:fldChar w:fldCharType="end"/>
        </w:r>
      </w:hyperlink>
    </w:p>
    <w:p w:rsidR="00997E38" w:rsidRDefault="008D4749" w:rsidP="00997E38">
      <w:pPr>
        <w:pStyle w:val="TOC3"/>
        <w:tabs>
          <w:tab w:val="right" w:leader="dot" w:pos="10194"/>
        </w:tabs>
        <w:rPr>
          <w:rFonts w:asciiTheme="minorHAnsi" w:eastAsiaTheme="minorEastAsia" w:hAnsiTheme="minorHAnsi" w:cstheme="minorBidi"/>
          <w:bCs w:val="0"/>
          <w:iCs w:val="0"/>
          <w:noProof/>
          <w:color w:val="auto"/>
          <w:szCs w:val="22"/>
          <w:rtl/>
        </w:rPr>
      </w:pPr>
      <w:hyperlink w:anchor="_Toc487472103" w:history="1">
        <w:r w:rsidR="00997E38" w:rsidRPr="00855437">
          <w:rPr>
            <w:rStyle w:val="Hyperlink"/>
            <w:rFonts w:hint="eastAsia"/>
            <w:noProof/>
            <w:rtl/>
            <w:lang w:bidi="ar-SA"/>
          </w:rPr>
          <w:t>نظر</w:t>
        </w:r>
        <w:r w:rsidR="00997E38" w:rsidRPr="00855437">
          <w:rPr>
            <w:rStyle w:val="Hyperlink"/>
            <w:noProof/>
            <w:rtl/>
            <w:lang w:bidi="ar-SA"/>
          </w:rPr>
          <w:t xml:space="preserve"> </w:t>
        </w:r>
        <w:r w:rsidR="00997E38" w:rsidRPr="00855437">
          <w:rPr>
            <w:rStyle w:val="Hyperlink"/>
            <w:rFonts w:hint="eastAsia"/>
            <w:noProof/>
            <w:rtl/>
            <w:lang w:bidi="ar-SA"/>
          </w:rPr>
          <w:t>مختار</w:t>
        </w:r>
        <w:r w:rsidR="00997E38" w:rsidRPr="00855437">
          <w:rPr>
            <w:rStyle w:val="Hyperlink"/>
            <w:noProof/>
            <w:rtl/>
            <w:lang w:bidi="ar-SA"/>
          </w:rPr>
          <w:t xml:space="preserve">: </w:t>
        </w:r>
        <w:r w:rsidR="00997E38" w:rsidRPr="00855437">
          <w:rPr>
            <w:rStyle w:val="Hyperlink"/>
            <w:rFonts w:hint="eastAsia"/>
            <w:noProof/>
            <w:rtl/>
            <w:lang w:bidi="ar-SA"/>
          </w:rPr>
          <w:t>کفا</w:t>
        </w:r>
        <w:r w:rsidR="00997E38" w:rsidRPr="00855437">
          <w:rPr>
            <w:rStyle w:val="Hyperlink"/>
            <w:rFonts w:hint="cs"/>
            <w:noProof/>
            <w:rtl/>
            <w:lang w:bidi="ar-SA"/>
          </w:rPr>
          <w:t>ی</w:t>
        </w:r>
        <w:r w:rsidR="00997E38" w:rsidRPr="00855437">
          <w:rPr>
            <w:rStyle w:val="Hyperlink"/>
            <w:rFonts w:hint="eastAsia"/>
            <w:noProof/>
            <w:rtl/>
            <w:lang w:bidi="ar-SA"/>
          </w:rPr>
          <w:t>ت</w:t>
        </w:r>
        <w:r w:rsidR="00997E38" w:rsidRPr="00855437">
          <w:rPr>
            <w:rStyle w:val="Hyperlink"/>
            <w:noProof/>
            <w:rtl/>
            <w:lang w:bidi="ar-SA"/>
          </w:rPr>
          <w:t xml:space="preserve"> </w:t>
        </w:r>
        <w:r w:rsidR="00997E38" w:rsidRPr="00855437">
          <w:rPr>
            <w:rStyle w:val="Hyperlink"/>
            <w:rFonts w:hint="eastAsia"/>
            <w:noProof/>
            <w:rtl/>
            <w:lang w:bidi="ar-SA"/>
          </w:rPr>
          <w:t>سوره</w:t>
        </w:r>
        <w:r w:rsidR="00997E38" w:rsidRPr="00855437">
          <w:rPr>
            <w:rStyle w:val="Hyperlink"/>
            <w:noProof/>
            <w:rtl/>
            <w:lang w:bidi="ar-SA"/>
          </w:rPr>
          <w:t xml:space="preserve"> </w:t>
        </w:r>
        <w:r w:rsidR="00997E38" w:rsidRPr="00855437">
          <w:rPr>
            <w:rStyle w:val="Hyperlink"/>
            <w:rFonts w:hint="eastAsia"/>
            <w:noProof/>
            <w:rtl/>
            <w:lang w:bidi="ar-SA"/>
          </w:rPr>
          <w:t>حمد</w:t>
        </w:r>
        <w:r w:rsidR="00997E38" w:rsidRPr="00855437">
          <w:rPr>
            <w:rStyle w:val="Hyperlink"/>
            <w:noProof/>
            <w:rtl/>
            <w:lang w:bidi="ar-SA"/>
          </w:rPr>
          <w:t xml:space="preserve"> </w:t>
        </w:r>
        <w:r w:rsidR="00997E38" w:rsidRPr="00855437">
          <w:rPr>
            <w:rStyle w:val="Hyperlink"/>
            <w:rFonts w:hint="eastAsia"/>
            <w:noProof/>
            <w:rtl/>
            <w:lang w:bidi="ar-SA"/>
          </w:rPr>
          <w:t>در</w:t>
        </w:r>
        <w:r w:rsidR="00997E38" w:rsidRPr="00855437">
          <w:rPr>
            <w:rStyle w:val="Hyperlink"/>
            <w:noProof/>
            <w:rtl/>
            <w:lang w:bidi="ar-SA"/>
          </w:rPr>
          <w:t xml:space="preserve"> </w:t>
        </w:r>
        <w:r w:rsidR="00997E38" w:rsidRPr="00855437">
          <w:rPr>
            <w:rStyle w:val="Hyperlink"/>
            <w:rFonts w:hint="eastAsia"/>
            <w:noProof/>
            <w:rtl/>
            <w:lang w:bidi="ar-SA"/>
          </w:rPr>
          <w:t>نماز</w:t>
        </w:r>
        <w:r w:rsidR="00997E38" w:rsidRPr="00855437">
          <w:rPr>
            <w:rStyle w:val="Hyperlink"/>
            <w:noProof/>
            <w:rtl/>
            <w:lang w:bidi="ar-SA"/>
          </w:rPr>
          <w:t xml:space="preserve"> </w:t>
        </w:r>
        <w:r w:rsidR="00997E38" w:rsidRPr="00855437">
          <w:rPr>
            <w:rStyle w:val="Hyperlink"/>
            <w:rFonts w:hint="eastAsia"/>
            <w:noProof/>
            <w:rtl/>
            <w:lang w:bidi="ar-SA"/>
          </w:rPr>
          <w:t>ملحونه</w:t>
        </w:r>
        <w:r w:rsidR="00997E38" w:rsidRPr="00855437">
          <w:rPr>
            <w:rStyle w:val="Hyperlink"/>
            <w:noProof/>
            <w:rtl/>
            <w:lang w:bidi="ar-SA"/>
          </w:rPr>
          <w:t xml:space="preserve"> </w:t>
        </w:r>
        <w:r w:rsidR="00997E38" w:rsidRPr="00855437">
          <w:rPr>
            <w:rStyle w:val="Hyperlink"/>
            <w:rFonts w:hint="eastAsia"/>
            <w:noProof/>
            <w:rtl/>
            <w:lang w:bidi="ar-SA"/>
          </w:rPr>
          <w:t>در</w:t>
        </w:r>
        <w:r w:rsidR="00997E38" w:rsidRPr="00855437">
          <w:rPr>
            <w:rStyle w:val="Hyperlink"/>
            <w:noProof/>
            <w:rtl/>
            <w:lang w:bidi="ar-SA"/>
          </w:rPr>
          <w:t xml:space="preserve"> </w:t>
        </w:r>
        <w:r w:rsidR="00997E38" w:rsidRPr="00855437">
          <w:rPr>
            <w:rStyle w:val="Hyperlink"/>
            <w:rFonts w:hint="eastAsia"/>
            <w:noProof/>
            <w:rtl/>
            <w:lang w:bidi="ar-SA"/>
          </w:rPr>
          <w:t>شخص</w:t>
        </w:r>
        <w:r w:rsidR="00997E38" w:rsidRPr="00855437">
          <w:rPr>
            <w:rStyle w:val="Hyperlink"/>
            <w:noProof/>
            <w:rtl/>
            <w:lang w:bidi="ar-SA"/>
          </w:rPr>
          <w:t xml:space="preserve"> </w:t>
        </w:r>
        <w:r w:rsidR="00997E38" w:rsidRPr="00855437">
          <w:rPr>
            <w:rStyle w:val="Hyperlink"/>
            <w:rFonts w:hint="eastAsia"/>
            <w:noProof/>
            <w:rtl/>
            <w:lang w:bidi="ar-SA"/>
          </w:rPr>
          <w:t>قاصر</w:t>
        </w:r>
        <w:r w:rsidR="00997E38">
          <w:rPr>
            <w:noProof/>
            <w:webHidden/>
            <w:rtl/>
          </w:rPr>
          <w:tab/>
        </w:r>
        <w:r w:rsidR="00997E38">
          <w:rPr>
            <w:rStyle w:val="Hyperlink"/>
            <w:noProof/>
            <w:rtl/>
          </w:rPr>
          <w:fldChar w:fldCharType="begin"/>
        </w:r>
        <w:r w:rsidR="00997E38">
          <w:rPr>
            <w:noProof/>
            <w:webHidden/>
            <w:rtl/>
          </w:rPr>
          <w:instrText xml:space="preserve"> </w:instrText>
        </w:r>
        <w:r w:rsidR="00997E38">
          <w:rPr>
            <w:noProof/>
            <w:webHidden/>
          </w:rPr>
          <w:instrText>PAGEREF</w:instrText>
        </w:r>
        <w:r w:rsidR="00997E38">
          <w:rPr>
            <w:noProof/>
            <w:webHidden/>
            <w:rtl/>
          </w:rPr>
          <w:instrText xml:space="preserve"> _</w:instrText>
        </w:r>
        <w:r w:rsidR="00997E38">
          <w:rPr>
            <w:noProof/>
            <w:webHidden/>
          </w:rPr>
          <w:instrText>Toc487472103 \h</w:instrText>
        </w:r>
        <w:r w:rsidR="00997E38">
          <w:rPr>
            <w:noProof/>
            <w:webHidden/>
            <w:rtl/>
          </w:rPr>
          <w:instrText xml:space="preserve"> </w:instrText>
        </w:r>
        <w:r w:rsidR="00997E38">
          <w:rPr>
            <w:rStyle w:val="Hyperlink"/>
            <w:noProof/>
            <w:rtl/>
          </w:rPr>
        </w:r>
        <w:r w:rsidR="00997E38">
          <w:rPr>
            <w:rStyle w:val="Hyperlink"/>
            <w:noProof/>
            <w:rtl/>
          </w:rPr>
          <w:fldChar w:fldCharType="separate"/>
        </w:r>
        <w:r w:rsidR="00997E38">
          <w:rPr>
            <w:noProof/>
            <w:webHidden/>
            <w:rtl/>
          </w:rPr>
          <w:t>4</w:t>
        </w:r>
        <w:r w:rsidR="00997E38">
          <w:rPr>
            <w:rStyle w:val="Hyperlink"/>
            <w:noProof/>
            <w:rtl/>
          </w:rPr>
          <w:fldChar w:fldCharType="end"/>
        </w:r>
      </w:hyperlink>
    </w:p>
    <w:p w:rsidR="00997E38" w:rsidRDefault="008D4749" w:rsidP="00997E38">
      <w:pPr>
        <w:pStyle w:val="TOC2"/>
        <w:tabs>
          <w:tab w:val="right" w:leader="dot" w:pos="10194"/>
        </w:tabs>
        <w:rPr>
          <w:rFonts w:asciiTheme="minorHAnsi" w:eastAsiaTheme="minorEastAsia" w:hAnsiTheme="minorHAnsi" w:cstheme="minorBidi"/>
          <w:bCs w:val="0"/>
          <w:noProof/>
          <w:color w:val="auto"/>
          <w:szCs w:val="22"/>
          <w:rtl/>
        </w:rPr>
      </w:pPr>
      <w:hyperlink w:anchor="_Toc487472104" w:history="1">
        <w:r w:rsidR="00997E38" w:rsidRPr="00855437">
          <w:rPr>
            <w:rStyle w:val="Hyperlink"/>
            <w:rFonts w:hint="eastAsia"/>
            <w:noProof/>
            <w:rtl/>
            <w:lang w:bidi="ar-SA"/>
          </w:rPr>
          <w:t>بررس</w:t>
        </w:r>
        <w:r w:rsidR="00997E38" w:rsidRPr="00855437">
          <w:rPr>
            <w:rStyle w:val="Hyperlink"/>
            <w:rFonts w:hint="cs"/>
            <w:noProof/>
            <w:rtl/>
            <w:lang w:bidi="ar-SA"/>
          </w:rPr>
          <w:t>ی</w:t>
        </w:r>
        <w:r w:rsidR="00997E38" w:rsidRPr="00855437">
          <w:rPr>
            <w:rStyle w:val="Hyperlink"/>
            <w:noProof/>
            <w:rtl/>
            <w:lang w:bidi="ar-SA"/>
          </w:rPr>
          <w:t xml:space="preserve"> </w:t>
        </w:r>
        <w:r w:rsidR="00997E38" w:rsidRPr="00855437">
          <w:rPr>
            <w:rStyle w:val="Hyperlink"/>
            <w:rFonts w:hint="eastAsia"/>
            <w:noProof/>
            <w:rtl/>
            <w:lang w:bidi="ar-SA"/>
          </w:rPr>
          <w:t>صحت</w:t>
        </w:r>
        <w:r w:rsidR="00997E38" w:rsidRPr="00855437">
          <w:rPr>
            <w:rStyle w:val="Hyperlink"/>
            <w:noProof/>
            <w:rtl/>
            <w:lang w:bidi="ar-SA"/>
          </w:rPr>
          <w:t xml:space="preserve"> </w:t>
        </w:r>
        <w:r w:rsidR="00997E38" w:rsidRPr="00855437">
          <w:rPr>
            <w:rStyle w:val="Hyperlink"/>
            <w:rFonts w:hint="eastAsia"/>
            <w:noProof/>
            <w:rtl/>
            <w:lang w:bidi="ar-SA"/>
          </w:rPr>
          <w:t>قرائت</w:t>
        </w:r>
        <w:r w:rsidR="00997E38" w:rsidRPr="00855437">
          <w:rPr>
            <w:rStyle w:val="Hyperlink"/>
            <w:noProof/>
            <w:rtl/>
            <w:lang w:bidi="ar-SA"/>
          </w:rPr>
          <w:t xml:space="preserve"> </w:t>
        </w:r>
        <w:r w:rsidR="00997E38" w:rsidRPr="00855437">
          <w:rPr>
            <w:rStyle w:val="Hyperlink"/>
            <w:rFonts w:hint="eastAsia"/>
            <w:noProof/>
            <w:rtl/>
            <w:lang w:bidi="ar-SA"/>
          </w:rPr>
          <w:t>ملحونه</w:t>
        </w:r>
        <w:r w:rsidR="00997E38" w:rsidRPr="00855437">
          <w:rPr>
            <w:rStyle w:val="Hyperlink"/>
            <w:noProof/>
            <w:rtl/>
            <w:lang w:bidi="ar-SA"/>
          </w:rPr>
          <w:t xml:space="preserve"> </w:t>
        </w:r>
        <w:r w:rsidR="00997E38" w:rsidRPr="00855437">
          <w:rPr>
            <w:rStyle w:val="Hyperlink"/>
            <w:rFonts w:hint="eastAsia"/>
            <w:noProof/>
            <w:rtl/>
            <w:lang w:bidi="ar-SA"/>
          </w:rPr>
          <w:t>در</w:t>
        </w:r>
        <w:r w:rsidR="00997E38" w:rsidRPr="00855437">
          <w:rPr>
            <w:rStyle w:val="Hyperlink"/>
            <w:noProof/>
            <w:rtl/>
            <w:lang w:bidi="ar-SA"/>
          </w:rPr>
          <w:t xml:space="preserve"> </w:t>
        </w:r>
        <w:r w:rsidR="00997E38" w:rsidRPr="00855437">
          <w:rPr>
            <w:rStyle w:val="Hyperlink"/>
            <w:rFonts w:hint="eastAsia"/>
            <w:noProof/>
            <w:rtl/>
            <w:lang w:bidi="ar-SA"/>
          </w:rPr>
          <w:t>شخص</w:t>
        </w:r>
        <w:r w:rsidR="00997E38" w:rsidRPr="00855437">
          <w:rPr>
            <w:rStyle w:val="Hyperlink"/>
            <w:noProof/>
            <w:rtl/>
            <w:lang w:bidi="ar-SA"/>
          </w:rPr>
          <w:t xml:space="preserve"> </w:t>
        </w:r>
        <w:r w:rsidR="00997E38" w:rsidRPr="00855437">
          <w:rPr>
            <w:rStyle w:val="Hyperlink"/>
            <w:rFonts w:hint="eastAsia"/>
            <w:noProof/>
            <w:rtl/>
            <w:lang w:bidi="ar-SA"/>
          </w:rPr>
          <w:t>مقصر</w:t>
        </w:r>
        <w:r w:rsidR="00997E38">
          <w:rPr>
            <w:noProof/>
            <w:webHidden/>
            <w:rtl/>
          </w:rPr>
          <w:tab/>
        </w:r>
        <w:r w:rsidR="00997E38">
          <w:rPr>
            <w:rStyle w:val="Hyperlink"/>
            <w:noProof/>
            <w:rtl/>
          </w:rPr>
          <w:fldChar w:fldCharType="begin"/>
        </w:r>
        <w:r w:rsidR="00997E38">
          <w:rPr>
            <w:noProof/>
            <w:webHidden/>
            <w:rtl/>
          </w:rPr>
          <w:instrText xml:space="preserve"> </w:instrText>
        </w:r>
        <w:r w:rsidR="00997E38">
          <w:rPr>
            <w:noProof/>
            <w:webHidden/>
          </w:rPr>
          <w:instrText>PAGEREF</w:instrText>
        </w:r>
        <w:r w:rsidR="00997E38">
          <w:rPr>
            <w:noProof/>
            <w:webHidden/>
            <w:rtl/>
          </w:rPr>
          <w:instrText xml:space="preserve"> _</w:instrText>
        </w:r>
        <w:r w:rsidR="00997E38">
          <w:rPr>
            <w:noProof/>
            <w:webHidden/>
          </w:rPr>
          <w:instrText>Toc487472104 \h</w:instrText>
        </w:r>
        <w:r w:rsidR="00997E38">
          <w:rPr>
            <w:noProof/>
            <w:webHidden/>
            <w:rtl/>
          </w:rPr>
          <w:instrText xml:space="preserve"> </w:instrText>
        </w:r>
        <w:r w:rsidR="00997E38">
          <w:rPr>
            <w:rStyle w:val="Hyperlink"/>
            <w:noProof/>
            <w:rtl/>
          </w:rPr>
        </w:r>
        <w:r w:rsidR="00997E38">
          <w:rPr>
            <w:rStyle w:val="Hyperlink"/>
            <w:noProof/>
            <w:rtl/>
          </w:rPr>
          <w:fldChar w:fldCharType="separate"/>
        </w:r>
        <w:r w:rsidR="00997E38">
          <w:rPr>
            <w:noProof/>
            <w:webHidden/>
            <w:rtl/>
          </w:rPr>
          <w:t>4</w:t>
        </w:r>
        <w:r w:rsidR="00997E38">
          <w:rPr>
            <w:rStyle w:val="Hyperlink"/>
            <w:noProof/>
            <w:rtl/>
          </w:rPr>
          <w:fldChar w:fldCharType="end"/>
        </w:r>
      </w:hyperlink>
    </w:p>
    <w:p w:rsidR="00997E38" w:rsidRDefault="008D4749" w:rsidP="00997E38">
      <w:pPr>
        <w:pStyle w:val="TOC3"/>
        <w:tabs>
          <w:tab w:val="right" w:leader="dot" w:pos="10194"/>
        </w:tabs>
        <w:rPr>
          <w:rFonts w:asciiTheme="minorHAnsi" w:eastAsiaTheme="minorEastAsia" w:hAnsiTheme="minorHAnsi" w:cstheme="minorBidi"/>
          <w:bCs w:val="0"/>
          <w:iCs w:val="0"/>
          <w:noProof/>
          <w:color w:val="auto"/>
          <w:szCs w:val="22"/>
          <w:rtl/>
        </w:rPr>
      </w:pPr>
      <w:hyperlink w:anchor="_Toc487472105" w:history="1">
        <w:r w:rsidR="00997E38" w:rsidRPr="00855437">
          <w:rPr>
            <w:rStyle w:val="Hyperlink"/>
            <w:rFonts w:hint="eastAsia"/>
            <w:noProof/>
            <w:rtl/>
            <w:lang w:bidi="ar-SA"/>
          </w:rPr>
          <w:t>کلام</w:t>
        </w:r>
        <w:r w:rsidR="00997E38" w:rsidRPr="00855437">
          <w:rPr>
            <w:rStyle w:val="Hyperlink"/>
            <w:noProof/>
            <w:rtl/>
            <w:lang w:bidi="ar-SA"/>
          </w:rPr>
          <w:t xml:space="preserve"> </w:t>
        </w:r>
        <w:r w:rsidR="00997E38" w:rsidRPr="00855437">
          <w:rPr>
            <w:rStyle w:val="Hyperlink"/>
            <w:rFonts w:hint="eastAsia"/>
            <w:noProof/>
            <w:rtl/>
            <w:lang w:bidi="ar-SA"/>
          </w:rPr>
          <w:t>محقق</w:t>
        </w:r>
        <w:r w:rsidR="00997E38" w:rsidRPr="00855437">
          <w:rPr>
            <w:rStyle w:val="Hyperlink"/>
            <w:noProof/>
            <w:rtl/>
            <w:lang w:bidi="ar-SA"/>
          </w:rPr>
          <w:t xml:space="preserve"> </w:t>
        </w:r>
        <w:r w:rsidR="00997E38" w:rsidRPr="00855437">
          <w:rPr>
            <w:rStyle w:val="Hyperlink"/>
            <w:rFonts w:hint="eastAsia"/>
            <w:noProof/>
            <w:rtl/>
            <w:lang w:bidi="ar-SA"/>
          </w:rPr>
          <w:t>خو</w:t>
        </w:r>
        <w:r w:rsidR="00997E38" w:rsidRPr="00855437">
          <w:rPr>
            <w:rStyle w:val="Hyperlink"/>
            <w:rFonts w:hint="cs"/>
            <w:noProof/>
            <w:rtl/>
            <w:lang w:bidi="ar-SA"/>
          </w:rPr>
          <w:t>یی</w:t>
        </w:r>
        <w:r w:rsidR="00997E38" w:rsidRPr="00855437">
          <w:rPr>
            <w:rStyle w:val="Hyperlink"/>
            <w:noProof/>
            <w:rtl/>
            <w:lang w:bidi="ar-SA"/>
          </w:rPr>
          <w:t xml:space="preserve"> </w:t>
        </w:r>
        <w:r w:rsidR="00997E38" w:rsidRPr="00855437">
          <w:rPr>
            <w:rStyle w:val="Hyperlink"/>
            <w:rFonts w:hint="eastAsia"/>
            <w:noProof/>
            <w:rtl/>
            <w:lang w:bidi="ar-SA"/>
          </w:rPr>
          <w:t>ره</w:t>
        </w:r>
        <w:r w:rsidR="00997E38" w:rsidRPr="00855437">
          <w:rPr>
            <w:rStyle w:val="Hyperlink"/>
            <w:noProof/>
            <w:rtl/>
            <w:lang w:bidi="ar-SA"/>
          </w:rPr>
          <w:t xml:space="preserve"> </w:t>
        </w:r>
        <w:r w:rsidR="00997E38" w:rsidRPr="00855437">
          <w:rPr>
            <w:rStyle w:val="Hyperlink"/>
            <w:rFonts w:hint="eastAsia"/>
            <w:noProof/>
            <w:rtl/>
            <w:lang w:bidi="ar-SA"/>
          </w:rPr>
          <w:t>در</w:t>
        </w:r>
        <w:r w:rsidR="00997E38" w:rsidRPr="00855437">
          <w:rPr>
            <w:rStyle w:val="Hyperlink"/>
            <w:noProof/>
            <w:rtl/>
            <w:lang w:bidi="ar-SA"/>
          </w:rPr>
          <w:t xml:space="preserve"> </w:t>
        </w:r>
        <w:r w:rsidR="00997E38" w:rsidRPr="00855437">
          <w:rPr>
            <w:rStyle w:val="Hyperlink"/>
            <w:rFonts w:hint="eastAsia"/>
            <w:noProof/>
            <w:rtl/>
            <w:lang w:bidi="ar-SA"/>
          </w:rPr>
          <w:t>قرائت</w:t>
        </w:r>
        <w:r w:rsidR="00997E38" w:rsidRPr="00855437">
          <w:rPr>
            <w:rStyle w:val="Hyperlink"/>
            <w:noProof/>
            <w:rtl/>
            <w:lang w:bidi="ar-SA"/>
          </w:rPr>
          <w:t xml:space="preserve"> </w:t>
        </w:r>
        <w:r w:rsidR="00997E38" w:rsidRPr="00855437">
          <w:rPr>
            <w:rStyle w:val="Hyperlink"/>
            <w:rFonts w:hint="eastAsia"/>
            <w:noProof/>
            <w:rtl/>
            <w:lang w:bidi="ar-SA"/>
          </w:rPr>
          <w:t>ملحونه</w:t>
        </w:r>
        <w:r w:rsidR="00997E38" w:rsidRPr="00855437">
          <w:rPr>
            <w:rStyle w:val="Hyperlink"/>
            <w:noProof/>
            <w:rtl/>
            <w:lang w:bidi="ar-SA"/>
          </w:rPr>
          <w:t xml:space="preserve"> </w:t>
        </w:r>
        <w:r w:rsidR="00997E38" w:rsidRPr="00855437">
          <w:rPr>
            <w:rStyle w:val="Hyperlink"/>
            <w:rFonts w:hint="eastAsia"/>
            <w:noProof/>
            <w:rtl/>
            <w:lang w:bidi="ar-SA"/>
          </w:rPr>
          <w:t>در</w:t>
        </w:r>
        <w:r w:rsidR="00997E38" w:rsidRPr="00855437">
          <w:rPr>
            <w:rStyle w:val="Hyperlink"/>
            <w:noProof/>
            <w:rtl/>
            <w:lang w:bidi="ar-SA"/>
          </w:rPr>
          <w:t xml:space="preserve"> </w:t>
        </w:r>
        <w:r w:rsidR="00997E38" w:rsidRPr="00855437">
          <w:rPr>
            <w:rStyle w:val="Hyperlink"/>
            <w:rFonts w:hint="eastAsia"/>
            <w:noProof/>
            <w:rtl/>
            <w:lang w:bidi="ar-SA"/>
          </w:rPr>
          <w:t>شخص</w:t>
        </w:r>
        <w:r w:rsidR="00997E38" w:rsidRPr="00855437">
          <w:rPr>
            <w:rStyle w:val="Hyperlink"/>
            <w:noProof/>
            <w:rtl/>
            <w:lang w:bidi="ar-SA"/>
          </w:rPr>
          <w:t xml:space="preserve"> </w:t>
        </w:r>
        <w:r w:rsidR="00997E38" w:rsidRPr="00855437">
          <w:rPr>
            <w:rStyle w:val="Hyperlink"/>
            <w:rFonts w:hint="eastAsia"/>
            <w:noProof/>
            <w:rtl/>
            <w:lang w:bidi="ar-SA"/>
          </w:rPr>
          <w:t>مقصر</w:t>
        </w:r>
        <w:r w:rsidR="00997E38">
          <w:rPr>
            <w:noProof/>
            <w:webHidden/>
            <w:rtl/>
          </w:rPr>
          <w:tab/>
        </w:r>
        <w:r w:rsidR="00997E38">
          <w:rPr>
            <w:rStyle w:val="Hyperlink"/>
            <w:noProof/>
            <w:rtl/>
          </w:rPr>
          <w:fldChar w:fldCharType="begin"/>
        </w:r>
        <w:r w:rsidR="00997E38">
          <w:rPr>
            <w:noProof/>
            <w:webHidden/>
            <w:rtl/>
          </w:rPr>
          <w:instrText xml:space="preserve"> </w:instrText>
        </w:r>
        <w:r w:rsidR="00997E38">
          <w:rPr>
            <w:noProof/>
            <w:webHidden/>
          </w:rPr>
          <w:instrText>PAGEREF</w:instrText>
        </w:r>
        <w:r w:rsidR="00997E38">
          <w:rPr>
            <w:noProof/>
            <w:webHidden/>
            <w:rtl/>
          </w:rPr>
          <w:instrText xml:space="preserve"> _</w:instrText>
        </w:r>
        <w:r w:rsidR="00997E38">
          <w:rPr>
            <w:noProof/>
            <w:webHidden/>
          </w:rPr>
          <w:instrText>Toc487472105 \h</w:instrText>
        </w:r>
        <w:r w:rsidR="00997E38">
          <w:rPr>
            <w:noProof/>
            <w:webHidden/>
            <w:rtl/>
          </w:rPr>
          <w:instrText xml:space="preserve"> </w:instrText>
        </w:r>
        <w:r w:rsidR="00997E38">
          <w:rPr>
            <w:rStyle w:val="Hyperlink"/>
            <w:noProof/>
            <w:rtl/>
          </w:rPr>
        </w:r>
        <w:r w:rsidR="00997E38">
          <w:rPr>
            <w:rStyle w:val="Hyperlink"/>
            <w:noProof/>
            <w:rtl/>
          </w:rPr>
          <w:fldChar w:fldCharType="separate"/>
        </w:r>
        <w:r w:rsidR="00997E38">
          <w:rPr>
            <w:noProof/>
            <w:webHidden/>
            <w:rtl/>
          </w:rPr>
          <w:t>4</w:t>
        </w:r>
        <w:r w:rsidR="00997E38">
          <w:rPr>
            <w:rStyle w:val="Hyperlink"/>
            <w:noProof/>
            <w:rtl/>
          </w:rPr>
          <w:fldChar w:fldCharType="end"/>
        </w:r>
      </w:hyperlink>
    </w:p>
    <w:p w:rsidR="00997E38" w:rsidRDefault="008D4749" w:rsidP="00997E38">
      <w:pPr>
        <w:pStyle w:val="TOC4"/>
        <w:tabs>
          <w:tab w:val="right" w:leader="dot" w:pos="10194"/>
        </w:tabs>
        <w:rPr>
          <w:rFonts w:asciiTheme="minorHAnsi" w:eastAsiaTheme="minorEastAsia" w:hAnsiTheme="minorHAnsi" w:cstheme="minorBidi"/>
          <w:bCs w:val="0"/>
          <w:noProof/>
          <w:color w:val="auto"/>
          <w:szCs w:val="22"/>
          <w:rtl/>
        </w:rPr>
      </w:pPr>
      <w:hyperlink w:anchor="_Toc487472106" w:history="1">
        <w:r w:rsidR="00997E38" w:rsidRPr="00855437">
          <w:rPr>
            <w:rStyle w:val="Hyperlink"/>
            <w:rFonts w:hint="eastAsia"/>
            <w:noProof/>
            <w:rtl/>
            <w:lang w:bidi="ar-SA"/>
          </w:rPr>
          <w:t>مناقشه</w:t>
        </w:r>
        <w:r w:rsidR="00997E38" w:rsidRPr="00855437">
          <w:rPr>
            <w:rStyle w:val="Hyperlink"/>
            <w:noProof/>
            <w:rtl/>
            <w:lang w:bidi="ar-SA"/>
          </w:rPr>
          <w:t xml:space="preserve"> </w:t>
        </w:r>
        <w:r w:rsidR="00997E38" w:rsidRPr="00855437">
          <w:rPr>
            <w:rStyle w:val="Hyperlink"/>
            <w:rFonts w:hint="eastAsia"/>
            <w:noProof/>
            <w:rtl/>
            <w:lang w:bidi="ar-SA"/>
          </w:rPr>
          <w:t>در</w:t>
        </w:r>
        <w:r w:rsidR="00997E38" w:rsidRPr="00855437">
          <w:rPr>
            <w:rStyle w:val="Hyperlink"/>
            <w:noProof/>
            <w:rtl/>
            <w:lang w:bidi="ar-SA"/>
          </w:rPr>
          <w:t xml:space="preserve"> </w:t>
        </w:r>
        <w:r w:rsidR="00997E38" w:rsidRPr="00855437">
          <w:rPr>
            <w:rStyle w:val="Hyperlink"/>
            <w:rFonts w:hint="eastAsia"/>
            <w:noProof/>
            <w:rtl/>
            <w:lang w:bidi="ar-SA"/>
          </w:rPr>
          <w:t>کلام</w:t>
        </w:r>
        <w:r w:rsidR="00997E38" w:rsidRPr="00855437">
          <w:rPr>
            <w:rStyle w:val="Hyperlink"/>
            <w:noProof/>
            <w:rtl/>
            <w:lang w:bidi="ar-SA"/>
          </w:rPr>
          <w:t xml:space="preserve"> </w:t>
        </w:r>
        <w:r w:rsidR="00997E38" w:rsidRPr="00855437">
          <w:rPr>
            <w:rStyle w:val="Hyperlink"/>
            <w:rFonts w:hint="eastAsia"/>
            <w:noProof/>
            <w:rtl/>
            <w:lang w:bidi="ar-SA"/>
          </w:rPr>
          <w:t>محقق</w:t>
        </w:r>
        <w:r w:rsidR="00997E38" w:rsidRPr="00855437">
          <w:rPr>
            <w:rStyle w:val="Hyperlink"/>
            <w:noProof/>
            <w:rtl/>
            <w:lang w:bidi="ar-SA"/>
          </w:rPr>
          <w:t xml:space="preserve"> </w:t>
        </w:r>
        <w:r w:rsidR="00997E38" w:rsidRPr="00855437">
          <w:rPr>
            <w:rStyle w:val="Hyperlink"/>
            <w:rFonts w:hint="eastAsia"/>
            <w:noProof/>
            <w:rtl/>
            <w:lang w:bidi="ar-SA"/>
          </w:rPr>
          <w:t>خو</w:t>
        </w:r>
        <w:r w:rsidR="00997E38" w:rsidRPr="00855437">
          <w:rPr>
            <w:rStyle w:val="Hyperlink"/>
            <w:rFonts w:hint="cs"/>
            <w:noProof/>
            <w:rtl/>
            <w:lang w:bidi="ar-SA"/>
          </w:rPr>
          <w:t>یی</w:t>
        </w:r>
        <w:r w:rsidR="00997E38" w:rsidRPr="00855437">
          <w:rPr>
            <w:rStyle w:val="Hyperlink"/>
            <w:noProof/>
            <w:rtl/>
            <w:lang w:bidi="ar-SA"/>
          </w:rPr>
          <w:t xml:space="preserve"> </w:t>
        </w:r>
        <w:r w:rsidR="00997E38" w:rsidRPr="00855437">
          <w:rPr>
            <w:rStyle w:val="Hyperlink"/>
            <w:rFonts w:hint="eastAsia"/>
            <w:noProof/>
            <w:rtl/>
            <w:lang w:bidi="ar-SA"/>
          </w:rPr>
          <w:t>ره</w:t>
        </w:r>
        <w:r w:rsidR="00997E38">
          <w:rPr>
            <w:noProof/>
            <w:webHidden/>
            <w:rtl/>
          </w:rPr>
          <w:tab/>
        </w:r>
        <w:r w:rsidR="00997E38">
          <w:rPr>
            <w:rStyle w:val="Hyperlink"/>
            <w:noProof/>
            <w:rtl/>
          </w:rPr>
          <w:fldChar w:fldCharType="begin"/>
        </w:r>
        <w:r w:rsidR="00997E38">
          <w:rPr>
            <w:noProof/>
            <w:webHidden/>
            <w:rtl/>
          </w:rPr>
          <w:instrText xml:space="preserve"> </w:instrText>
        </w:r>
        <w:r w:rsidR="00997E38">
          <w:rPr>
            <w:noProof/>
            <w:webHidden/>
          </w:rPr>
          <w:instrText>PAGEREF</w:instrText>
        </w:r>
        <w:r w:rsidR="00997E38">
          <w:rPr>
            <w:noProof/>
            <w:webHidden/>
            <w:rtl/>
          </w:rPr>
          <w:instrText xml:space="preserve"> _</w:instrText>
        </w:r>
        <w:r w:rsidR="00997E38">
          <w:rPr>
            <w:noProof/>
            <w:webHidden/>
          </w:rPr>
          <w:instrText>Toc487472106 \h</w:instrText>
        </w:r>
        <w:r w:rsidR="00997E38">
          <w:rPr>
            <w:noProof/>
            <w:webHidden/>
            <w:rtl/>
          </w:rPr>
          <w:instrText xml:space="preserve"> </w:instrText>
        </w:r>
        <w:r w:rsidR="00997E38">
          <w:rPr>
            <w:rStyle w:val="Hyperlink"/>
            <w:noProof/>
            <w:rtl/>
          </w:rPr>
        </w:r>
        <w:r w:rsidR="00997E38">
          <w:rPr>
            <w:rStyle w:val="Hyperlink"/>
            <w:noProof/>
            <w:rtl/>
          </w:rPr>
          <w:fldChar w:fldCharType="separate"/>
        </w:r>
        <w:r w:rsidR="00997E38">
          <w:rPr>
            <w:noProof/>
            <w:webHidden/>
            <w:rtl/>
          </w:rPr>
          <w:t>4</w:t>
        </w:r>
        <w:r w:rsidR="00997E38">
          <w:rPr>
            <w:rStyle w:val="Hyperlink"/>
            <w:noProof/>
            <w:rtl/>
          </w:rPr>
          <w:fldChar w:fldCharType="end"/>
        </w:r>
      </w:hyperlink>
    </w:p>
    <w:p w:rsidR="00997E38" w:rsidRDefault="008D4749" w:rsidP="00997E38">
      <w:pPr>
        <w:pStyle w:val="TOC3"/>
        <w:tabs>
          <w:tab w:val="right" w:leader="dot" w:pos="10194"/>
        </w:tabs>
        <w:rPr>
          <w:rFonts w:asciiTheme="minorHAnsi" w:eastAsiaTheme="minorEastAsia" w:hAnsiTheme="minorHAnsi" w:cstheme="minorBidi"/>
          <w:bCs w:val="0"/>
          <w:iCs w:val="0"/>
          <w:noProof/>
          <w:color w:val="auto"/>
          <w:szCs w:val="22"/>
          <w:rtl/>
        </w:rPr>
      </w:pPr>
      <w:hyperlink w:anchor="_Toc487472107" w:history="1">
        <w:r w:rsidR="00997E38" w:rsidRPr="00855437">
          <w:rPr>
            <w:rStyle w:val="Hyperlink"/>
            <w:rFonts w:hint="eastAsia"/>
            <w:noProof/>
            <w:rtl/>
            <w:lang w:bidi="ar-SA"/>
          </w:rPr>
          <w:t>نظر</w:t>
        </w:r>
        <w:r w:rsidR="00997E38" w:rsidRPr="00855437">
          <w:rPr>
            <w:rStyle w:val="Hyperlink"/>
            <w:noProof/>
            <w:rtl/>
            <w:lang w:bidi="ar-SA"/>
          </w:rPr>
          <w:t xml:space="preserve"> </w:t>
        </w:r>
        <w:r w:rsidR="00997E38" w:rsidRPr="00855437">
          <w:rPr>
            <w:rStyle w:val="Hyperlink"/>
            <w:rFonts w:hint="eastAsia"/>
            <w:noProof/>
            <w:rtl/>
            <w:lang w:bidi="ar-SA"/>
          </w:rPr>
          <w:t>مختار</w:t>
        </w:r>
        <w:r w:rsidR="00997E38" w:rsidRPr="00855437">
          <w:rPr>
            <w:rStyle w:val="Hyperlink"/>
            <w:noProof/>
            <w:rtl/>
            <w:lang w:bidi="ar-SA"/>
          </w:rPr>
          <w:t xml:space="preserve">: </w:t>
        </w:r>
        <w:r w:rsidR="00997E38" w:rsidRPr="00855437">
          <w:rPr>
            <w:rStyle w:val="Hyperlink"/>
            <w:rFonts w:hint="eastAsia"/>
            <w:noProof/>
            <w:rtl/>
            <w:lang w:bidi="ar-SA"/>
          </w:rPr>
          <w:t>اکتفا</w:t>
        </w:r>
        <w:r w:rsidR="00997E38" w:rsidRPr="00855437">
          <w:rPr>
            <w:rStyle w:val="Hyperlink"/>
            <w:noProof/>
            <w:rtl/>
            <w:lang w:bidi="ar-SA"/>
          </w:rPr>
          <w:t xml:space="preserve"> </w:t>
        </w:r>
        <w:r w:rsidR="00997E38" w:rsidRPr="00855437">
          <w:rPr>
            <w:rStyle w:val="Hyperlink"/>
            <w:rFonts w:hint="eastAsia"/>
            <w:noProof/>
            <w:rtl/>
            <w:lang w:bidi="ar-SA"/>
          </w:rPr>
          <w:t>به</w:t>
        </w:r>
        <w:r w:rsidR="00997E38" w:rsidRPr="00855437">
          <w:rPr>
            <w:rStyle w:val="Hyperlink"/>
            <w:noProof/>
            <w:rtl/>
            <w:lang w:bidi="ar-SA"/>
          </w:rPr>
          <w:t xml:space="preserve"> </w:t>
        </w:r>
        <w:r w:rsidR="00997E38" w:rsidRPr="00855437">
          <w:rPr>
            <w:rStyle w:val="Hyperlink"/>
            <w:rFonts w:hint="eastAsia"/>
            <w:noProof/>
            <w:rtl/>
            <w:lang w:bidi="ar-SA"/>
          </w:rPr>
          <w:t>قرائت</w:t>
        </w:r>
        <w:r w:rsidR="00997E38" w:rsidRPr="00855437">
          <w:rPr>
            <w:rStyle w:val="Hyperlink"/>
            <w:noProof/>
            <w:rtl/>
            <w:lang w:bidi="ar-SA"/>
          </w:rPr>
          <w:t xml:space="preserve"> </w:t>
        </w:r>
        <w:r w:rsidR="00997E38" w:rsidRPr="00855437">
          <w:rPr>
            <w:rStyle w:val="Hyperlink"/>
            <w:rFonts w:hint="eastAsia"/>
            <w:noProof/>
            <w:rtl/>
            <w:lang w:bidi="ar-SA"/>
          </w:rPr>
          <w:t>ملحونه</w:t>
        </w:r>
        <w:r w:rsidR="00997E38" w:rsidRPr="00855437">
          <w:rPr>
            <w:rStyle w:val="Hyperlink"/>
            <w:noProof/>
            <w:rtl/>
            <w:lang w:bidi="ar-SA"/>
          </w:rPr>
          <w:t xml:space="preserve"> </w:t>
        </w:r>
        <w:r w:rsidR="00997E38" w:rsidRPr="00855437">
          <w:rPr>
            <w:rStyle w:val="Hyperlink"/>
            <w:rFonts w:hint="eastAsia"/>
            <w:noProof/>
            <w:rtl/>
            <w:lang w:bidi="ar-SA"/>
          </w:rPr>
          <w:t>حت</w:t>
        </w:r>
        <w:r w:rsidR="00997E38" w:rsidRPr="00855437">
          <w:rPr>
            <w:rStyle w:val="Hyperlink"/>
            <w:rFonts w:hint="cs"/>
            <w:noProof/>
            <w:rtl/>
            <w:lang w:bidi="ar-SA"/>
          </w:rPr>
          <w:t>ی</w:t>
        </w:r>
        <w:r w:rsidR="00997E38" w:rsidRPr="00855437">
          <w:rPr>
            <w:rStyle w:val="Hyperlink"/>
            <w:noProof/>
            <w:rtl/>
            <w:lang w:bidi="ar-SA"/>
          </w:rPr>
          <w:t xml:space="preserve"> </w:t>
        </w:r>
        <w:r w:rsidR="00997E38" w:rsidRPr="00855437">
          <w:rPr>
            <w:rStyle w:val="Hyperlink"/>
            <w:rFonts w:hint="eastAsia"/>
            <w:noProof/>
            <w:rtl/>
            <w:lang w:bidi="ar-SA"/>
          </w:rPr>
          <w:t>در</w:t>
        </w:r>
        <w:r w:rsidR="00997E38" w:rsidRPr="00855437">
          <w:rPr>
            <w:rStyle w:val="Hyperlink"/>
            <w:noProof/>
            <w:rtl/>
            <w:lang w:bidi="ar-SA"/>
          </w:rPr>
          <w:t xml:space="preserve"> </w:t>
        </w:r>
        <w:r w:rsidR="00997E38" w:rsidRPr="00855437">
          <w:rPr>
            <w:rStyle w:val="Hyperlink"/>
            <w:rFonts w:hint="eastAsia"/>
            <w:noProof/>
            <w:rtl/>
            <w:lang w:bidi="ar-SA"/>
          </w:rPr>
          <w:t>شخص</w:t>
        </w:r>
        <w:r w:rsidR="00997E38" w:rsidRPr="00855437">
          <w:rPr>
            <w:rStyle w:val="Hyperlink"/>
            <w:noProof/>
            <w:rtl/>
            <w:lang w:bidi="ar-SA"/>
          </w:rPr>
          <w:t xml:space="preserve"> </w:t>
        </w:r>
        <w:r w:rsidR="00997E38" w:rsidRPr="00855437">
          <w:rPr>
            <w:rStyle w:val="Hyperlink"/>
            <w:rFonts w:hint="eastAsia"/>
            <w:noProof/>
            <w:rtl/>
            <w:lang w:bidi="ar-SA"/>
          </w:rPr>
          <w:t>مقصر</w:t>
        </w:r>
        <w:r w:rsidR="00997E38">
          <w:rPr>
            <w:noProof/>
            <w:webHidden/>
            <w:rtl/>
          </w:rPr>
          <w:tab/>
        </w:r>
        <w:r w:rsidR="00997E38">
          <w:rPr>
            <w:rStyle w:val="Hyperlink"/>
            <w:noProof/>
            <w:rtl/>
          </w:rPr>
          <w:fldChar w:fldCharType="begin"/>
        </w:r>
        <w:r w:rsidR="00997E38">
          <w:rPr>
            <w:noProof/>
            <w:webHidden/>
            <w:rtl/>
          </w:rPr>
          <w:instrText xml:space="preserve"> </w:instrText>
        </w:r>
        <w:r w:rsidR="00997E38">
          <w:rPr>
            <w:noProof/>
            <w:webHidden/>
          </w:rPr>
          <w:instrText>PAGEREF</w:instrText>
        </w:r>
        <w:r w:rsidR="00997E38">
          <w:rPr>
            <w:noProof/>
            <w:webHidden/>
            <w:rtl/>
          </w:rPr>
          <w:instrText xml:space="preserve"> _</w:instrText>
        </w:r>
        <w:r w:rsidR="00997E38">
          <w:rPr>
            <w:noProof/>
            <w:webHidden/>
          </w:rPr>
          <w:instrText>Toc487472107 \h</w:instrText>
        </w:r>
        <w:r w:rsidR="00997E38">
          <w:rPr>
            <w:noProof/>
            <w:webHidden/>
            <w:rtl/>
          </w:rPr>
          <w:instrText xml:space="preserve"> </w:instrText>
        </w:r>
        <w:r w:rsidR="00997E38">
          <w:rPr>
            <w:rStyle w:val="Hyperlink"/>
            <w:noProof/>
            <w:rtl/>
          </w:rPr>
        </w:r>
        <w:r w:rsidR="00997E38">
          <w:rPr>
            <w:rStyle w:val="Hyperlink"/>
            <w:noProof/>
            <w:rtl/>
          </w:rPr>
          <w:fldChar w:fldCharType="separate"/>
        </w:r>
        <w:r w:rsidR="00997E38">
          <w:rPr>
            <w:noProof/>
            <w:webHidden/>
            <w:rtl/>
          </w:rPr>
          <w:t>5</w:t>
        </w:r>
        <w:r w:rsidR="00997E38">
          <w:rPr>
            <w:rStyle w:val="Hyperlink"/>
            <w:noProof/>
            <w:rtl/>
          </w:rPr>
          <w:fldChar w:fldCharType="end"/>
        </w:r>
      </w:hyperlink>
    </w:p>
    <w:p w:rsidR="00C91EB6" w:rsidRPr="00C91EB6" w:rsidRDefault="00997E38"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8B2699">
        <w:rPr>
          <w:rFonts w:hint="cs"/>
          <w:rtl/>
        </w:rPr>
        <w:t>حکم</w:t>
      </w:r>
      <w:r w:rsidR="008B2699">
        <w:rPr>
          <w:rtl/>
        </w:rPr>
        <w:t xml:space="preserve"> </w:t>
      </w:r>
      <w:r w:rsidR="008B2699">
        <w:rPr>
          <w:rFonts w:hint="cs"/>
          <w:rtl/>
        </w:rPr>
        <w:t>نماز</w:t>
      </w:r>
      <w:r w:rsidR="008B2699">
        <w:rPr>
          <w:rtl/>
        </w:rPr>
        <w:t xml:space="preserve"> </w:t>
      </w:r>
      <w:r w:rsidR="008B2699">
        <w:rPr>
          <w:rFonts w:hint="cs"/>
          <w:rtl/>
        </w:rPr>
        <w:t>ملحون</w:t>
      </w:r>
      <w:r w:rsidR="00025B70">
        <w:rPr>
          <w:rFonts w:hint="cs"/>
          <w:rtl/>
        </w:rPr>
        <w:t xml:space="preserve"> </w:t>
      </w:r>
      <w:r w:rsidR="00386C11" w:rsidRPr="00A6366F">
        <w:rPr>
          <w:rFonts w:hint="cs"/>
          <w:rtl/>
        </w:rPr>
        <w:t>/</w:t>
      </w:r>
      <w:bookmarkStart w:id="1" w:name="BokSabj_d"/>
      <w:bookmarkEnd w:id="1"/>
      <w:r w:rsidR="008B2699">
        <w:rPr>
          <w:rFonts w:hint="cs"/>
          <w:rtl/>
        </w:rPr>
        <w:t>نماز</w:t>
      </w:r>
      <w:r w:rsidR="008B2699">
        <w:rPr>
          <w:rtl/>
        </w:rPr>
        <w:t xml:space="preserve"> </w:t>
      </w:r>
      <w:r w:rsidR="008B2699">
        <w:rPr>
          <w:rFonts w:hint="cs"/>
          <w:rtl/>
        </w:rPr>
        <w:t>طواف</w:t>
      </w:r>
      <w:r w:rsidR="00386C11" w:rsidRPr="00A6366F">
        <w:rPr>
          <w:rFonts w:hint="cs"/>
          <w:rtl/>
        </w:rPr>
        <w:t xml:space="preserve"> /</w:t>
      </w:r>
      <w:bookmarkStart w:id="2" w:name="Bokkolli"/>
      <w:bookmarkEnd w:id="2"/>
      <w:r w:rsidR="008B2699">
        <w:rPr>
          <w:rFonts w:hint="cs"/>
          <w:rtl/>
        </w:rPr>
        <w:t>حج،</w:t>
      </w:r>
      <w:r w:rsidR="008B2699">
        <w:rPr>
          <w:rtl/>
        </w:rPr>
        <w:t xml:space="preserve"> </w:t>
      </w:r>
      <w:r w:rsidR="008B2699">
        <w:rPr>
          <w:rFonts w:hint="cs"/>
          <w:rtl/>
        </w:rPr>
        <w:t>واجبات</w:t>
      </w:r>
      <w:r w:rsidR="008B2699">
        <w:rPr>
          <w:rtl/>
        </w:rPr>
        <w:t xml:space="preserve"> </w:t>
      </w:r>
      <w:r w:rsidR="008B2699">
        <w:rPr>
          <w:rFonts w:hint="cs"/>
          <w:rtl/>
        </w:rPr>
        <w:t>طواف</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5B764A" w:rsidRDefault="005B764A" w:rsidP="005B764A">
      <w:pPr>
        <w:pStyle w:val="Heading2"/>
        <w:rPr>
          <w:noProof/>
          <w:rtl/>
          <w:lang w:bidi="ar-SA"/>
        </w:rPr>
      </w:pPr>
      <w:bookmarkStart w:id="3" w:name="_Toc487472098"/>
      <w:r w:rsidRPr="00DA2E7A">
        <w:rPr>
          <w:rFonts w:hint="cs"/>
          <w:noProof/>
          <w:rtl/>
          <w:lang w:bidi="ar-SA"/>
        </w:rPr>
        <w:t>تتمه بحث سندی کتاب فضل بن شاذان</w:t>
      </w:r>
      <w:bookmarkEnd w:id="3"/>
    </w:p>
    <w:p w:rsidR="005B764A" w:rsidRPr="005B764A" w:rsidRDefault="005B764A" w:rsidP="005B764A">
      <w:pPr>
        <w:pStyle w:val="Heading3"/>
        <w:rPr>
          <w:rtl/>
          <w:lang w:bidi="ar-SA"/>
        </w:rPr>
      </w:pPr>
      <w:bookmarkStart w:id="4" w:name="_Toc487472099"/>
      <w:r>
        <w:rPr>
          <w:rFonts w:hint="cs"/>
          <w:rtl/>
          <w:lang w:bidi="ar-SA"/>
        </w:rPr>
        <w:t>کلام آیت الله سیستانی</w:t>
      </w:r>
      <w:bookmarkEnd w:id="4"/>
    </w:p>
    <w:p w:rsidR="005B764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آیت الله سیستانی فرموده: کشی در رجال خود می نویسد که فضل بن شاذان می گوید در بچگی ابن فضال را که پیرمرد بود را در کوفه دیدم، (</w:t>
      </w:r>
      <w:r w:rsidRPr="005B764A">
        <w:rPr>
          <w:rFonts w:ascii="Scheherazade" w:eastAsia="Times New Roman" w:hAnsi="Scheherazade" w:cs="B Mitra" w:hint="cs"/>
          <w:noProof/>
          <w:color w:val="000080"/>
          <w:sz w:val="36"/>
          <w:szCs w:val="36"/>
          <w:rtl/>
          <w:lang w:bidi="ar-SA"/>
        </w:rPr>
        <w:t>فَعَلِمْتُ</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بَعْدَهَا</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أَنَّ</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مَجِيئَهُ</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إِلَيَّ</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وَ</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أَنَا</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حَدَثٌ</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غُلَامٌ</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وَ</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هُوَ</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شَيْخٌ</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لَمْ</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يَكُنْ</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إِلَّا</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لِجَوْدَةِ</w:t>
      </w:r>
      <w:r w:rsidRPr="005B764A">
        <w:rPr>
          <w:rFonts w:ascii="Scheherazade" w:eastAsia="Times New Roman" w:hAnsi="Scheherazade" w:cs="B Mitra"/>
          <w:noProof/>
          <w:color w:val="000080"/>
          <w:sz w:val="36"/>
          <w:szCs w:val="36"/>
          <w:rtl/>
          <w:lang w:bidi="ar-SA"/>
        </w:rPr>
        <w:t xml:space="preserve"> </w:t>
      </w:r>
      <w:r w:rsidRPr="005B764A">
        <w:rPr>
          <w:rFonts w:ascii="Scheherazade" w:eastAsia="Times New Roman" w:hAnsi="Scheherazade" w:cs="B Mitra" w:hint="cs"/>
          <w:noProof/>
          <w:color w:val="000080"/>
          <w:sz w:val="36"/>
          <w:szCs w:val="36"/>
          <w:rtl/>
          <w:lang w:bidi="ar-SA"/>
        </w:rPr>
        <w:t>النِّيَّةِ</w:t>
      </w:r>
      <w:r w:rsidRPr="00DA2E7A">
        <w:rPr>
          <w:rFonts w:ascii="Scheherazade" w:eastAsia="Times New Roman" w:hAnsi="Scheherazade" w:cs="B Mitra"/>
          <w:noProof/>
          <w:sz w:val="36"/>
          <w:szCs w:val="36"/>
          <w:vertAlign w:val="superscript"/>
          <w:rtl/>
          <w:lang w:bidi="ar-SA"/>
        </w:rPr>
        <w:footnoteReference w:id="1"/>
      </w:r>
      <w:r w:rsidRPr="00DA2E7A">
        <w:rPr>
          <w:rFonts w:ascii="Scheherazade" w:eastAsia="Times New Roman" w:hAnsi="Scheherazade" w:cs="B Mitra" w:hint="cs"/>
          <w:noProof/>
          <w:sz w:val="36"/>
          <w:szCs w:val="36"/>
          <w:rtl/>
          <w:lang w:bidi="ar-SA"/>
        </w:rPr>
        <w:t xml:space="preserve">) در حالی که ابن فضال 26 سال بعد از شهادت امام رضا علیه السلام فوت کرده است، پس چگونه می شود فضل کودک باشد و ابن فضال پیرمرد باشد و در عین حال امام رضا علیه السلام را نیز درک کرده باشد، زیرا علی القاعده در پیری و اواخر عمر ابن فضال، او را دیده است و این در حالی </w:t>
      </w:r>
      <w:r w:rsidRPr="00DA2E7A">
        <w:rPr>
          <w:rFonts w:ascii="Scheherazade" w:eastAsia="Times New Roman" w:hAnsi="Scheherazade" w:cs="B Mitra" w:hint="cs"/>
          <w:noProof/>
          <w:sz w:val="36"/>
          <w:szCs w:val="36"/>
          <w:rtl/>
          <w:lang w:bidi="ar-SA"/>
        </w:rPr>
        <w:lastRenderedPageBreak/>
        <w:t>است که در آن زمان امام رضا علیه السلام از دنیا رفته بودند.</w:t>
      </w:r>
    </w:p>
    <w:p w:rsidR="005B764A" w:rsidRPr="00DA2E7A" w:rsidRDefault="005B764A" w:rsidP="005B764A">
      <w:pPr>
        <w:pStyle w:val="Heading4"/>
        <w:rPr>
          <w:noProof/>
          <w:rtl/>
          <w:lang w:bidi="ar-SA"/>
        </w:rPr>
      </w:pPr>
      <w:bookmarkStart w:id="5" w:name="_Toc487472100"/>
      <w:r>
        <w:rPr>
          <w:rFonts w:hint="cs"/>
          <w:noProof/>
          <w:rtl/>
          <w:lang w:bidi="ar-SA"/>
        </w:rPr>
        <w:t>مناقشه در کلام آیت الله سیستانی</w:t>
      </w:r>
      <w:bookmarkEnd w:id="5"/>
    </w:p>
    <w:p w:rsidR="005B764A" w:rsidRPr="00DA2E7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اما به نظر ما این هم دلیل بر عدم درک فضل بن شاذان نسبت به حضرت رضا علیه السلام نمی شود، زیرا در برخی اشخاص، زود آثار پیری ظاهر می شود، برخی بعد از پنجاه سالگی در ظاهر پیر می شوند، حدث غلام هم صرفا به معنای کودک نیست، حتی اگر 25 ساله بوده باشد و اگر ابن فضال به هنگام فوت، 90 ساله باشد، باز هم ممکن است که در سن 25 سالگی بوده باشد و ابن فضال در سن حدود 60 بوده باشد و او را درک کرده باشد که همزمان شود با زمان حیات حضرت رضا علیه السلام، زیرا شیخ یعنی مسن و نه این که به هرم گرفتار شده باشد.</w:t>
      </w:r>
    </w:p>
    <w:p w:rsidR="005B764A" w:rsidRPr="00DA2E7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خلاصه گفتیم این کتاب سه سند دارد که وثوق به صدور آن می آورد و ابن عبدوس هم ثقه است، زیرا صدوق از او زیاد نقل کرده و ترضی کرده است، اما درباره ابن قتیبه تعبیر به فاضل شده است ولی معلوم نیست که فضل علمی است یا فضلی است که لازمه وثاقت است، البته آیت الله زنجانی چنان که قبلا گفتیم، وی را ثقه می داند.</w:t>
      </w:r>
    </w:p>
    <w:p w:rsidR="005B764A" w:rsidRPr="00DA2E7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لکن چنان که گفتیم، دلالت این روایت ناتمام است.</w:t>
      </w:r>
    </w:p>
    <w:p w:rsidR="005B764A" w:rsidRPr="00DA2E7A" w:rsidRDefault="005B764A" w:rsidP="005B764A">
      <w:pPr>
        <w:pStyle w:val="Heading3"/>
        <w:rPr>
          <w:noProof/>
          <w:rtl/>
          <w:lang w:bidi="ar-SA"/>
        </w:rPr>
      </w:pPr>
      <w:bookmarkStart w:id="6" w:name="_Toc487472101"/>
      <w:r w:rsidRPr="00DA2E7A">
        <w:rPr>
          <w:rFonts w:hint="cs"/>
          <w:noProof/>
          <w:rtl/>
          <w:lang w:bidi="ar-SA"/>
        </w:rPr>
        <w:t>دلیل سوم: صحیحه عبد الله بن سنان</w:t>
      </w:r>
      <w:bookmarkEnd w:id="6"/>
    </w:p>
    <w:p w:rsidR="005B764A" w:rsidRPr="005B764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color w:val="008000"/>
          <w:sz w:val="36"/>
          <w:szCs w:val="36"/>
          <w:rtl/>
          <w:lang w:bidi="ar-SA"/>
        </w:rPr>
      </w:pPr>
      <w:r w:rsidRPr="005B764A">
        <w:rPr>
          <w:rFonts w:ascii="Scheherazade" w:eastAsia="Times New Roman" w:hAnsi="Scheherazade" w:cs="B Mitra" w:hint="cs"/>
          <w:noProof/>
          <w:color w:val="008000"/>
          <w:sz w:val="36"/>
          <w:szCs w:val="36"/>
          <w:rtl/>
          <w:lang w:bidi="ar-SA"/>
        </w:rPr>
        <w:t>مُحَمَّدُ</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بْنُ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الْحَسَنِ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بِإِسْنَادِهِ</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عَنِ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الْحُسَيْنِ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بْنِ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سَعِيدٍ</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عَنِ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النَّضْرِ</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عَنْ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عَبْدِ</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اللَّهِ</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بْنِ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سِنَانٍ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قَالَ</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قَالَ</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أَبُو</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عَبْدِ</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اللَّهِ</w:t>
      </w:r>
      <w:r w:rsidRPr="005B764A">
        <w:rPr>
          <w:rFonts w:ascii="Scheherazade" w:eastAsia="Times New Roman" w:hAnsi="Scheherazade" w:cs="B Mitra"/>
          <w:noProof/>
          <w:color w:val="008000"/>
          <w:sz w:val="36"/>
          <w:szCs w:val="36"/>
          <w:rtl/>
          <w:lang w:bidi="ar-SA"/>
        </w:rPr>
        <w:t xml:space="preserve"> (عليه السلام) </w:t>
      </w:r>
      <w:r w:rsidRPr="005B764A">
        <w:rPr>
          <w:rFonts w:ascii="Scheherazade" w:eastAsia="Times New Roman" w:hAnsi="Scheherazade" w:cs="B Mitra" w:hint="cs"/>
          <w:noProof/>
          <w:color w:val="008000"/>
          <w:sz w:val="36"/>
          <w:szCs w:val="36"/>
          <w:rtl/>
          <w:lang w:bidi="ar-SA"/>
        </w:rPr>
        <w:t>إِنَّ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اللَّهَ</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فَرَضَ</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مِنَ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الصَّلَاةِ</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الرُّكُوعَ</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وَ</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السُّجُودَ</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أَ</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لَا</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تَرَى</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لَوْ</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أَنَّ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رَجُلًا</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دَخَلَ</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فِي</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الْإِسْلَامِ</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لَا</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يُحْسِنُ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أَنْ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يَقْرَأَ</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الْقُرْآنَ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أَجْزَأَهُ</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أَنْ</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يُكَبِّرَ</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وَ</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يُسَبِّحَ</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وَ</w:t>
      </w:r>
      <w:r w:rsidRPr="005B764A">
        <w:rPr>
          <w:rFonts w:ascii="Scheherazade" w:eastAsia="Times New Roman" w:hAnsi="Scheherazade" w:cs="B Mitra"/>
          <w:noProof/>
          <w:color w:val="008000"/>
          <w:sz w:val="36"/>
          <w:szCs w:val="36"/>
          <w:rtl/>
          <w:lang w:bidi="ar-SA"/>
        </w:rPr>
        <w:t xml:space="preserve"> </w:t>
      </w:r>
      <w:r w:rsidRPr="005B764A">
        <w:rPr>
          <w:rFonts w:ascii="Scheherazade" w:eastAsia="Times New Roman" w:hAnsi="Scheherazade" w:cs="B Mitra" w:hint="cs"/>
          <w:noProof/>
          <w:color w:val="008000"/>
          <w:sz w:val="36"/>
          <w:szCs w:val="36"/>
          <w:rtl/>
          <w:lang w:bidi="ar-SA"/>
        </w:rPr>
        <w:t>يُصَلِّيَ</w:t>
      </w:r>
      <w:r w:rsidRPr="005B764A">
        <w:rPr>
          <w:rFonts w:ascii="Scheherazade" w:eastAsia="Times New Roman" w:hAnsi="Scheherazade" w:cs="B Mitra"/>
          <w:noProof/>
          <w:color w:val="008000"/>
          <w:sz w:val="36"/>
          <w:szCs w:val="36"/>
          <w:rtl/>
          <w:lang w:bidi="ar-SA"/>
        </w:rPr>
        <w:t>.</w:t>
      </w:r>
      <w:r>
        <w:rPr>
          <w:rStyle w:val="FootnoteReference"/>
          <w:rFonts w:ascii="Scheherazade" w:eastAsia="Times New Roman" w:hAnsi="Scheherazade" w:cs="B Mitra"/>
          <w:noProof/>
          <w:color w:val="008000"/>
          <w:sz w:val="36"/>
          <w:szCs w:val="36"/>
          <w:rtl/>
          <w:lang w:bidi="ar-SA"/>
        </w:rPr>
        <w:footnoteReference w:id="2"/>
      </w:r>
    </w:p>
    <w:p w:rsidR="005B764A" w:rsidRPr="00DA2E7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lastRenderedPageBreak/>
        <w:t>حضرت فرموده دلیل بر این که رکوع و سجود در نماز فریضه است بر خلاف قرائت، این است که اگر کسی نمی توانست قرآن در نماز بخواند، گفته می شود نماز بدون قرائت بخوان و بجای آن تسبیح بخوان، مفهوم روایت این است که اگر بتواند قرآن بخواند، به او گفته می شود قرآن بخوان به مقدار سوره حمد.</w:t>
      </w:r>
    </w:p>
    <w:p w:rsidR="005B764A" w:rsidRPr="00DA2E7A" w:rsidRDefault="005B764A" w:rsidP="005B764A">
      <w:pPr>
        <w:pStyle w:val="Heading4"/>
        <w:rPr>
          <w:noProof/>
          <w:rtl/>
          <w:lang w:bidi="ar-SA"/>
        </w:rPr>
      </w:pPr>
      <w:bookmarkStart w:id="7" w:name="_Toc487472102"/>
      <w:r w:rsidRPr="00DA2E7A">
        <w:rPr>
          <w:rFonts w:hint="cs"/>
          <w:noProof/>
          <w:rtl/>
          <w:lang w:bidi="ar-SA"/>
        </w:rPr>
        <w:t>نقد دلیل سوم</w:t>
      </w:r>
      <w:bookmarkEnd w:id="7"/>
    </w:p>
    <w:p w:rsidR="005B764A" w:rsidRPr="00DA2E7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این تعبیر ظهور ندارد در این که بیش از سوره حمد مقصود باشد، لایحسن ان یقرا القرآن، یعنی آن مقداری از قرآن که در نماز های متعارف لازم است، که کنایه از سوره حمد است، زیرا معهود این است که در نماز، سوره حمد خوانده می شود و لذا دیگر القرآن در روایت، ظهور بیش از سوره حمد پیدا نمی کند و لااقل من الشک و لذا احراز اطلاق نمی شود.</w:t>
      </w:r>
    </w:p>
    <w:p w:rsidR="005B764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لذا اگر دلیل آیت الله سیستانی این روایت باشد که ظاهرا همین باشد، چون روایت فضل را که قبول نداشت و بعید است که به آیه تمسک کند، فرض این روایت کسی است که قرائت قرآن یا سوره حمد را بلد نیست، نه این که مقدار معتد به از سوره حمد را بلد نیست، در حالی که ایشان گفته اگر مقدار معتد به از سوره حمد بلد است، همان را بخواند، و گرنه هم مقدار غیر معتد به را بخواند و هم مقداری دیگر از آیات دیگر قرآن</w:t>
      </w:r>
    </w:p>
    <w:p w:rsidR="005B764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در حالی که ظاهر روایت این است که کلا سوره حمد را بلد نیست و لذا گفته به جای آن تسبیح بگوید، نه این که نصف سوره حمد را بلد باشد و این فرض اصلا در روایت مطرح نشده است، کما این که روایت سخن از ضمیمه تسبیح به مقدار غیر معتد به از سوره حمد نزده است.</w:t>
      </w:r>
    </w:p>
    <w:p w:rsidR="005B764A" w:rsidRPr="00DA2E7A" w:rsidRDefault="005B764A" w:rsidP="00A25A25">
      <w:pPr>
        <w:pStyle w:val="Heading3"/>
        <w:rPr>
          <w:noProof/>
          <w:rtl/>
          <w:lang w:bidi="ar-SA"/>
        </w:rPr>
      </w:pPr>
      <w:bookmarkStart w:id="8" w:name="_Toc487472103"/>
      <w:r>
        <w:rPr>
          <w:rFonts w:hint="cs"/>
          <w:noProof/>
          <w:rtl/>
          <w:lang w:bidi="ar-SA"/>
        </w:rPr>
        <w:lastRenderedPageBreak/>
        <w:t xml:space="preserve">نظر مختار: کفایت سوره حمد در </w:t>
      </w:r>
      <w:r w:rsidR="00A25A25">
        <w:rPr>
          <w:rFonts w:hint="cs"/>
          <w:noProof/>
          <w:rtl/>
          <w:lang w:bidi="ar-SA"/>
        </w:rPr>
        <w:t>نماز ملحونه در</w:t>
      </w:r>
      <w:r>
        <w:rPr>
          <w:rFonts w:hint="cs"/>
          <w:noProof/>
          <w:rtl/>
          <w:lang w:bidi="ar-SA"/>
        </w:rPr>
        <w:t xml:space="preserve"> شخص قاصر</w:t>
      </w:r>
      <w:bookmarkEnd w:id="8"/>
    </w:p>
    <w:p w:rsidR="005B764A" w:rsidRPr="00DA2E7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A25A25">
        <w:rPr>
          <w:rFonts w:ascii="Scheherazade" w:eastAsia="Times New Roman" w:hAnsi="Scheherazade" w:cs="B Mitra" w:hint="cs"/>
          <w:noProof/>
          <w:sz w:val="36"/>
          <w:szCs w:val="36"/>
          <w:highlight w:val="yellow"/>
          <w:rtl/>
          <w:lang w:bidi="ar-SA"/>
        </w:rPr>
        <w:t xml:space="preserve">به نظر ما کسی که در قرائت نمازش غلط زیاد دارد، عرفا می تواند سوره حمد بخواند </w:t>
      </w:r>
      <w:r w:rsidRPr="00DA2E7A">
        <w:rPr>
          <w:rFonts w:ascii="Scheherazade" w:eastAsia="Times New Roman" w:hAnsi="Scheherazade" w:cs="B Mitra" w:hint="cs"/>
          <w:noProof/>
          <w:sz w:val="36"/>
          <w:szCs w:val="36"/>
          <w:rtl/>
          <w:lang w:bidi="ar-SA"/>
        </w:rPr>
        <w:t>و روایت ناظر به کسی است که اصلا نمی تواند سوره حمد بخواند و در این صورت روایت فرموده باید به جای قرائت، تسبیح بگوید.</w:t>
      </w:r>
    </w:p>
    <w:p w:rsidR="005B764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هر آن چه گذشت در شخص قاصر بود و لذا به نظر ما غیر مقصر اگر مقداری از سوره حمد بلد است که عرفا بگویند قرآن می خواند، باید همان مقدار را در نماز بخواند و از او مجزی خواهد بود و اطلاقاتی که قبلا مطرح شد، شامل این فرد می شود، اما اگر عرفا نتواند سوره حمد بخواند، باید به مقدار سوره حمد تسبیح بگوید و اگر شک کنیم که آیا ضمیمه تسبیح به مقداری که می تواند از سوره حمد بخواند، واجب است، اصل برائت از وجوب آن جاری می شود.</w:t>
      </w:r>
    </w:p>
    <w:p w:rsidR="00A25A25" w:rsidRDefault="00A25A25" w:rsidP="00A25A25">
      <w:pPr>
        <w:pStyle w:val="Heading2"/>
        <w:rPr>
          <w:noProof/>
          <w:rtl/>
          <w:lang w:bidi="ar-SA"/>
        </w:rPr>
      </w:pPr>
      <w:bookmarkStart w:id="9" w:name="_Toc487472104"/>
      <w:r>
        <w:rPr>
          <w:rFonts w:hint="cs"/>
          <w:noProof/>
          <w:rtl/>
          <w:lang w:bidi="ar-SA"/>
        </w:rPr>
        <w:t>بررسی</w:t>
      </w:r>
      <w:r w:rsidR="00997E38">
        <w:rPr>
          <w:rFonts w:hint="cs"/>
          <w:noProof/>
          <w:rtl/>
          <w:lang w:bidi="ar-SA"/>
        </w:rPr>
        <w:t xml:space="preserve"> صحت</w:t>
      </w:r>
      <w:r>
        <w:rPr>
          <w:rFonts w:hint="cs"/>
          <w:noProof/>
          <w:rtl/>
          <w:lang w:bidi="ar-SA"/>
        </w:rPr>
        <w:t xml:space="preserve"> قرائت ملحونه در شخص مقصر</w:t>
      </w:r>
      <w:bookmarkEnd w:id="9"/>
    </w:p>
    <w:p w:rsidR="00A25A25" w:rsidRPr="00DA2E7A" w:rsidRDefault="00A25A25" w:rsidP="00A25A25">
      <w:pPr>
        <w:pStyle w:val="Heading3"/>
        <w:rPr>
          <w:noProof/>
          <w:rtl/>
          <w:lang w:bidi="ar-SA"/>
        </w:rPr>
      </w:pPr>
      <w:bookmarkStart w:id="10" w:name="_Toc487472105"/>
      <w:r>
        <w:rPr>
          <w:rFonts w:hint="cs"/>
          <w:noProof/>
          <w:rtl/>
          <w:lang w:bidi="ar-SA"/>
        </w:rPr>
        <w:t>کلام محقق خویی ره در قرائت ملحونه در شخص مقصر</w:t>
      </w:r>
      <w:bookmarkEnd w:id="10"/>
    </w:p>
    <w:p w:rsidR="005B764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اما اگر کسی مقصر باشد، محقق خوئی فرمود مشمول این روایات که نیست و باید طبق قاعده عمل کند، زیرا علم اجمالی دارد یا نماز فرادی با قرائت ملحونه بر او واجب است و یا شرکت در نماز جماعت و یا استنابه، و لذا باید هر سه کار را انجام دهد.</w:t>
      </w:r>
    </w:p>
    <w:p w:rsidR="00A25A25" w:rsidRPr="00DA2E7A" w:rsidRDefault="00A25A25" w:rsidP="00A25A25">
      <w:pPr>
        <w:pStyle w:val="Heading4"/>
        <w:rPr>
          <w:noProof/>
          <w:rtl/>
          <w:lang w:bidi="ar-SA"/>
        </w:rPr>
      </w:pPr>
      <w:bookmarkStart w:id="11" w:name="_Toc487472106"/>
      <w:r>
        <w:rPr>
          <w:rFonts w:hint="cs"/>
          <w:noProof/>
          <w:rtl/>
          <w:lang w:bidi="ar-SA"/>
        </w:rPr>
        <w:t>مناقشه در کلام محقق خویی ره</w:t>
      </w:r>
      <w:bookmarkEnd w:id="11"/>
    </w:p>
    <w:p w:rsidR="005B764A" w:rsidRPr="00DA2E7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ما قبلا به این بیان اشکالی کردیم که شما می گویید نماز جماعت در طواف در حالات عادی معهود و مشروع نیست، اما در حق این شخص که متمکن از قرائت صحیحه نیست، نماز جماعت مشروع است، در حالی که چنین دلیلی وجود ندارد.</w:t>
      </w:r>
    </w:p>
    <w:p w:rsidR="005B764A" w:rsidRPr="00DA2E7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lastRenderedPageBreak/>
        <w:t>اما بعد از دقت معلوم شد که محقق خوئی ادعاء نکرده است که دلیل بر مشروعیت نماز جماعت در نماز طواف در غیر حال اختیار داریم، بلکه فرموده دلیل بر عدم مشروعیت آن نداریم و چون احتمال مشروعیت می دهیم، علم اجمالی تشکیل می شود.</w:t>
      </w:r>
    </w:p>
    <w:p w:rsidR="005B764A" w:rsidRPr="00DA2E7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لکن اشکال ما به محقق خوئی این است که علم اجمالی مذکور در کلام ایشان دقیق نیست، زیرا نسبت به این که نماز فرادی با قرائت ملحونه بخواند یا نماز جماعت، احتمال تخییر می رود، در حالی که علم اجمالی در صورتی شکل می گیرد که احتمال تخییر نرود، و گرنه برائت از تعین هر کدام جاری شده و نتیجه تخییر خواهد شد.</w:t>
      </w:r>
    </w:p>
    <w:p w:rsidR="005B764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ولی کافی است که احتمال تخییر بین وجوب نائب گرفتن و وجوب نماز طواف توسط خود مکلف ندهیم، زیرا این احتمال موهوم و غیر عرفی است و لذا علم اجمالی حاصل می شود که خودش یا نائبش باید نماز بخواند، اما این که خودش هم با جماعت و هم فرادی نماز طواف بخواند دیگر لازم نیست، زیرا احتمال تخییر بین این دو می رود و برائت از تعیین هر کدام جاری می شود و می تواند فرادی نماز طواف بخواند یا با جماعت.</w:t>
      </w:r>
    </w:p>
    <w:p w:rsidR="00A25A25" w:rsidRPr="00DA2E7A" w:rsidRDefault="00A25A25" w:rsidP="00A25A25">
      <w:pPr>
        <w:pStyle w:val="Heading3"/>
        <w:rPr>
          <w:noProof/>
          <w:rtl/>
          <w:lang w:bidi="ar-SA"/>
        </w:rPr>
      </w:pPr>
      <w:bookmarkStart w:id="12" w:name="_Toc487472107"/>
      <w:r>
        <w:rPr>
          <w:rFonts w:hint="cs"/>
          <w:noProof/>
          <w:rtl/>
          <w:lang w:bidi="ar-SA"/>
        </w:rPr>
        <w:t>نظر مختار: اکتفا به قرائت ملحونه حتی در شخص مقصر</w:t>
      </w:r>
      <w:bookmarkEnd w:id="12"/>
    </w:p>
    <w:p w:rsidR="005B764A" w:rsidRPr="00DA2E7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A25A25">
        <w:rPr>
          <w:rFonts w:ascii="Scheherazade" w:eastAsia="Times New Roman" w:hAnsi="Scheherazade" w:cs="B Mitra" w:hint="cs"/>
          <w:noProof/>
          <w:sz w:val="36"/>
          <w:szCs w:val="36"/>
          <w:highlight w:val="yellow"/>
          <w:rtl/>
          <w:lang w:bidi="ar-SA"/>
        </w:rPr>
        <w:t>اما به نظر ما اقوی حتی در شخص مقصر، اکتفاء به قرائت ملحونه است، و تقصیر او سبب لزوم توبه می شود</w:t>
      </w:r>
      <w:r w:rsidRPr="00DA2E7A">
        <w:rPr>
          <w:rFonts w:ascii="Scheherazade" w:eastAsia="Times New Roman" w:hAnsi="Scheherazade" w:cs="B Mitra" w:hint="cs"/>
          <w:noProof/>
          <w:sz w:val="36"/>
          <w:szCs w:val="36"/>
          <w:rtl/>
          <w:lang w:bidi="ar-SA"/>
        </w:rPr>
        <w:t>، اما بالاخره مشمول المحرّم من العجم می باشد و مقصود کسی نیست که لکنت زبان دارد، بلکه شامل کسی هم می شود که خودش به دنبال فراگرفتن قرائت صحیحه عربی نرفته است.</w:t>
      </w:r>
    </w:p>
    <w:p w:rsidR="005B764A" w:rsidRPr="00DA2E7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 xml:space="preserve">مطلب دیگر این که محقق خوئی در بحث نماز جماعت فرموده: نماز جماعت مسقط واجب است و نه بدل از فرادی و لذا اتیان به مسقط واجب نیست، اما این در جایی است که شخص مقصر نباشد، اما </w:t>
      </w:r>
      <w:r w:rsidRPr="00DA2E7A">
        <w:rPr>
          <w:rFonts w:ascii="Scheherazade" w:eastAsia="Times New Roman" w:hAnsi="Scheherazade" w:cs="B Mitra" w:hint="cs"/>
          <w:noProof/>
          <w:sz w:val="36"/>
          <w:szCs w:val="36"/>
          <w:rtl/>
          <w:lang w:bidi="ar-SA"/>
        </w:rPr>
        <w:lastRenderedPageBreak/>
        <w:t>نسبت به شخص مقصری که قرائتش نادرست است، نمی گوییم شرکت در نماز جماعت واجب نیست، زیرا شخص مقصر مستحق عقاب است، ولی اگر در جماعت شرکت کند، دفع عقاب می کند، زیرا تعلم، واجب طریقی برای صحت نماز و سقوط عقاب است، اما اگر فرادی نماز بخواند، نمازش صحیح است، ولی مستحق عقاب بر تفویت نماز با قرائت صحیحه است.</w:t>
      </w:r>
    </w:p>
    <w:p w:rsidR="005B764A" w:rsidRPr="00DA2E7A" w:rsidRDefault="005B764A" w:rsidP="005B764A">
      <w:pPr>
        <w:widowControl w:val="0"/>
        <w:tabs>
          <w:tab w:val="left" w:pos="3900"/>
          <w:tab w:val="left" w:pos="5520"/>
          <w:tab w:val="left" w:pos="8040"/>
          <w:tab w:val="right" w:leader="dot" w:pos="8220"/>
        </w:tabs>
        <w:spacing w:line="360" w:lineRule="auto"/>
        <w:ind w:firstLine="227"/>
        <w:jc w:val="lowKashida"/>
        <w:rPr>
          <w:rFonts w:ascii="Scheherazade" w:eastAsia="Times New Roman" w:hAnsi="Scheherazade" w:cs="B Mitra"/>
          <w:noProof/>
          <w:sz w:val="36"/>
          <w:szCs w:val="36"/>
          <w:rtl/>
          <w:lang w:bidi="ar-SA"/>
        </w:rPr>
      </w:pPr>
      <w:r w:rsidRPr="00DA2E7A">
        <w:rPr>
          <w:rFonts w:ascii="Scheherazade" w:eastAsia="Times New Roman" w:hAnsi="Scheherazade" w:cs="B Mitra" w:hint="cs"/>
          <w:noProof/>
          <w:sz w:val="36"/>
          <w:szCs w:val="36"/>
          <w:rtl/>
          <w:lang w:bidi="ar-SA"/>
        </w:rPr>
        <w:t>ولی به نظر ما باب توبه برای مقصرین باز است و لکن این شخص، فعلا مشمول روایات مذکور و تعابیر المحرم من العجم و امثال آن است و لازم نیست که در نماز جماعت شرکت کند.</w:t>
      </w:r>
    </w:p>
    <w:p w:rsidR="005B764A" w:rsidRPr="00DA2E7A" w:rsidRDefault="005B764A" w:rsidP="005B764A">
      <w:pPr>
        <w:spacing w:line="360" w:lineRule="auto"/>
        <w:jc w:val="lowKashida"/>
        <w:rPr>
          <w:rFonts w:cs="B Mitra"/>
          <w:sz w:val="28"/>
        </w:rPr>
      </w:pPr>
    </w:p>
    <w:p w:rsidR="003E6650" w:rsidRPr="001A27D7" w:rsidRDefault="003E6650" w:rsidP="00824B22">
      <w:pPr>
        <w:rPr>
          <w:rtl/>
        </w:rPr>
      </w:pPr>
    </w:p>
    <w:p w:rsidR="001A1EA5" w:rsidRPr="006162A2" w:rsidRDefault="001A1EA5" w:rsidP="006162A2">
      <w:pPr>
        <w:rPr>
          <w:rtl/>
        </w:rPr>
      </w:pPr>
      <w:bookmarkStart w:id="13" w:name="_GoBack"/>
      <w:bookmarkEnd w:id="13"/>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49" w:rsidRDefault="008D4749" w:rsidP="008B750B">
      <w:pPr>
        <w:spacing w:line="240" w:lineRule="auto"/>
      </w:pPr>
      <w:r>
        <w:separator/>
      </w:r>
    </w:p>
  </w:endnote>
  <w:endnote w:type="continuationSeparator" w:id="0">
    <w:p w:rsidR="008D4749" w:rsidRDefault="008D474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altName w:val="Courier New"/>
    <w:panose1 w:val="01000600020000020003"/>
    <w:charset w:val="00"/>
    <w:family w:val="auto"/>
    <w:pitch w:val="variable"/>
    <w:sig w:usb0="8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85143" w:rsidRPr="00385143">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8B2699" w:rsidP="001B6799">
          <w:pPr>
            <w:pStyle w:val="Footer"/>
            <w:bidi w:val="0"/>
            <w:rPr>
              <w:color w:val="808080" w:themeColor="background1" w:themeShade="80"/>
              <w:rtl/>
            </w:rPr>
          </w:pPr>
          <w:bookmarkStart w:id="21" w:name="BokAdres"/>
          <w:bookmarkEnd w:id="21"/>
          <w:r>
            <w:rPr>
              <w:color w:val="808080" w:themeColor="background1" w:themeShade="80"/>
            </w:rPr>
            <w:t>F1ms4_13930729-024_hr1_mfeb.ir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49" w:rsidRDefault="008D4749" w:rsidP="008B750B">
      <w:pPr>
        <w:spacing w:line="240" w:lineRule="auto"/>
      </w:pPr>
      <w:r>
        <w:separator/>
      </w:r>
    </w:p>
  </w:footnote>
  <w:footnote w:type="continuationSeparator" w:id="0">
    <w:p w:rsidR="008D4749" w:rsidRDefault="008D4749" w:rsidP="008B750B">
      <w:pPr>
        <w:spacing w:line="240" w:lineRule="auto"/>
      </w:pPr>
      <w:r>
        <w:continuationSeparator/>
      </w:r>
    </w:p>
  </w:footnote>
  <w:footnote w:id="1">
    <w:p w:rsidR="005B764A" w:rsidRDefault="00385143" w:rsidP="005B764A">
      <w:pPr>
        <w:pStyle w:val="FootnoteText"/>
        <w:rPr>
          <w:rtl/>
        </w:rPr>
      </w:pPr>
      <w:hyperlink r:id="rId1" w:history="1">
        <w:r w:rsidR="005B764A" w:rsidRPr="00385143">
          <w:rPr>
            <w:rStyle w:val="Hyperlink"/>
            <w:vertAlign w:val="superscript"/>
          </w:rPr>
          <w:footnoteRef/>
        </w:r>
        <w:r w:rsidR="005B764A" w:rsidRPr="00385143">
          <w:rPr>
            <w:rStyle w:val="Hyperlink"/>
            <w:rtl/>
          </w:rPr>
          <w:t xml:space="preserve"> </w:t>
        </w:r>
        <w:r w:rsidR="005B764A" w:rsidRPr="00385143">
          <w:rPr>
            <w:rStyle w:val="Hyperlink"/>
            <w:rFonts w:hint="cs"/>
            <w:rtl/>
          </w:rPr>
          <w:t>رجال</w:t>
        </w:r>
        <w:r w:rsidR="005B764A" w:rsidRPr="00385143">
          <w:rPr>
            <w:rStyle w:val="Hyperlink"/>
            <w:rtl/>
          </w:rPr>
          <w:t xml:space="preserve"> </w:t>
        </w:r>
        <w:r w:rsidR="005B764A" w:rsidRPr="00385143">
          <w:rPr>
            <w:rStyle w:val="Hyperlink"/>
            <w:rFonts w:hint="cs"/>
            <w:rtl/>
          </w:rPr>
          <w:t>الكشي؛</w:t>
        </w:r>
        <w:r w:rsidR="005B764A" w:rsidRPr="00385143">
          <w:rPr>
            <w:rStyle w:val="Hyperlink"/>
            <w:rtl/>
          </w:rPr>
          <w:t xml:space="preserve">  -- </w:t>
        </w:r>
        <w:r w:rsidR="005B764A" w:rsidRPr="00385143">
          <w:rPr>
            <w:rStyle w:val="Hyperlink"/>
            <w:rFonts w:hint="cs"/>
            <w:rtl/>
          </w:rPr>
          <w:t>؛</w:t>
        </w:r>
        <w:r w:rsidR="005B764A" w:rsidRPr="00385143">
          <w:rPr>
            <w:rStyle w:val="Hyperlink"/>
            <w:rtl/>
          </w:rPr>
          <w:t xml:space="preserve"> 516</w:t>
        </w:r>
        <w:r w:rsidR="005B764A" w:rsidRPr="00385143">
          <w:rPr>
            <w:rStyle w:val="Hyperlink"/>
            <w:rFonts w:hint="cs"/>
            <w:rtl/>
          </w:rPr>
          <w:t>؛</w:t>
        </w:r>
        <w:r w:rsidR="005B764A" w:rsidRPr="00385143">
          <w:rPr>
            <w:rStyle w:val="Hyperlink"/>
            <w:rtl/>
          </w:rPr>
          <w:t xml:space="preserve"> </w:t>
        </w:r>
        <w:r w:rsidR="005B764A" w:rsidRPr="00385143">
          <w:rPr>
            <w:rStyle w:val="Hyperlink"/>
            <w:rFonts w:hint="cs"/>
            <w:rtl/>
          </w:rPr>
          <w:t>في</w:t>
        </w:r>
        <w:r w:rsidR="005B764A" w:rsidRPr="00385143">
          <w:rPr>
            <w:rStyle w:val="Hyperlink"/>
            <w:rtl/>
          </w:rPr>
          <w:t xml:space="preserve"> </w:t>
        </w:r>
        <w:r w:rsidR="005B764A" w:rsidRPr="00385143">
          <w:rPr>
            <w:rStyle w:val="Hyperlink"/>
            <w:rFonts w:hint="cs"/>
            <w:rtl/>
          </w:rPr>
          <w:t>الحسن</w:t>
        </w:r>
        <w:r w:rsidR="005B764A" w:rsidRPr="00385143">
          <w:rPr>
            <w:rStyle w:val="Hyperlink"/>
            <w:rtl/>
          </w:rPr>
          <w:t xml:space="preserve"> </w:t>
        </w:r>
        <w:r w:rsidR="005B764A" w:rsidRPr="00385143">
          <w:rPr>
            <w:rStyle w:val="Hyperlink"/>
            <w:rFonts w:hint="cs"/>
            <w:rtl/>
          </w:rPr>
          <w:t>بن</w:t>
        </w:r>
        <w:r w:rsidR="005B764A" w:rsidRPr="00385143">
          <w:rPr>
            <w:rStyle w:val="Hyperlink"/>
            <w:rtl/>
          </w:rPr>
          <w:t xml:space="preserve"> </w:t>
        </w:r>
        <w:r w:rsidR="005B764A" w:rsidRPr="00385143">
          <w:rPr>
            <w:rStyle w:val="Hyperlink"/>
            <w:rFonts w:hint="cs"/>
            <w:rtl/>
          </w:rPr>
          <w:t>علي</w:t>
        </w:r>
        <w:r w:rsidR="005B764A" w:rsidRPr="00385143">
          <w:rPr>
            <w:rStyle w:val="Hyperlink"/>
            <w:rtl/>
          </w:rPr>
          <w:t xml:space="preserve"> </w:t>
        </w:r>
        <w:r w:rsidR="005B764A" w:rsidRPr="00385143">
          <w:rPr>
            <w:rStyle w:val="Hyperlink"/>
            <w:rFonts w:hint="cs"/>
            <w:rtl/>
          </w:rPr>
          <w:t>بن</w:t>
        </w:r>
        <w:r w:rsidR="005B764A" w:rsidRPr="00385143">
          <w:rPr>
            <w:rStyle w:val="Hyperlink"/>
            <w:rtl/>
          </w:rPr>
          <w:t xml:space="preserve"> </w:t>
        </w:r>
        <w:r w:rsidR="005B764A" w:rsidRPr="00385143">
          <w:rPr>
            <w:rStyle w:val="Hyperlink"/>
            <w:rFonts w:hint="cs"/>
            <w:rtl/>
          </w:rPr>
          <w:t>فضال</w:t>
        </w:r>
        <w:r w:rsidR="005B764A" w:rsidRPr="00385143">
          <w:rPr>
            <w:rStyle w:val="Hyperlink"/>
            <w:rtl/>
          </w:rPr>
          <w:t xml:space="preserve"> </w:t>
        </w:r>
        <w:r w:rsidR="005B764A" w:rsidRPr="00385143">
          <w:rPr>
            <w:rStyle w:val="Hyperlink"/>
            <w:rFonts w:hint="cs"/>
            <w:rtl/>
          </w:rPr>
          <w:t>الكوفي</w:t>
        </w:r>
        <w:r w:rsidR="005B764A" w:rsidRPr="00385143">
          <w:rPr>
            <w:rStyle w:val="Hyperlink"/>
            <w:rtl/>
          </w:rPr>
          <w:t xml:space="preserve"> </w:t>
        </w:r>
        <w:r w:rsidR="005B764A" w:rsidRPr="00385143">
          <w:rPr>
            <w:rStyle w:val="Hyperlink"/>
            <w:rFonts w:hint="cs"/>
            <w:rtl/>
          </w:rPr>
          <w:t>؛</w:t>
        </w:r>
        <w:r w:rsidR="005B764A" w:rsidRPr="00385143">
          <w:rPr>
            <w:rStyle w:val="Hyperlink"/>
            <w:rtl/>
          </w:rPr>
          <w:t xml:space="preserve">  </w:t>
        </w:r>
        <w:r w:rsidR="005B764A" w:rsidRPr="00385143">
          <w:rPr>
            <w:rStyle w:val="Hyperlink"/>
            <w:rFonts w:hint="cs"/>
            <w:rtl/>
          </w:rPr>
          <w:t>ص</w:t>
        </w:r>
        <w:r w:rsidR="005B764A" w:rsidRPr="00385143">
          <w:rPr>
            <w:rStyle w:val="Hyperlink"/>
            <w:rtl/>
          </w:rPr>
          <w:t xml:space="preserve"> : 515</w:t>
        </w:r>
      </w:hyperlink>
    </w:p>
  </w:footnote>
  <w:footnote w:id="2">
    <w:p w:rsidR="005B764A" w:rsidRPr="005B764A" w:rsidRDefault="005B764A" w:rsidP="005B764A">
      <w:pPr>
        <w:pStyle w:val="FootnoteText"/>
      </w:pPr>
      <w:r w:rsidRPr="005B764A">
        <w:footnoteRef/>
      </w:r>
      <w:r w:rsidRPr="005B764A">
        <w:rPr>
          <w:rtl/>
        </w:rPr>
        <w:t xml:space="preserve"> </w:t>
      </w:r>
      <w:hyperlink r:id="rId2" w:history="1">
        <w:r w:rsidRPr="005B764A">
          <w:rPr>
            <w:rStyle w:val="Hyperlink"/>
            <w:rFonts w:hint="cs"/>
            <w:rtl/>
          </w:rPr>
          <w:t>وسائل</w:t>
        </w:r>
        <w:r w:rsidRPr="005B764A">
          <w:rPr>
            <w:rStyle w:val="Hyperlink"/>
            <w:rtl/>
          </w:rPr>
          <w:t xml:space="preserve"> </w:t>
        </w:r>
        <w:r w:rsidRPr="005B764A">
          <w:rPr>
            <w:rStyle w:val="Hyperlink"/>
            <w:rFonts w:hint="cs"/>
            <w:rtl/>
          </w:rPr>
          <w:t>الشیعة،</w:t>
        </w:r>
        <w:r w:rsidRPr="005B764A">
          <w:rPr>
            <w:rStyle w:val="Hyperlink"/>
            <w:rtl/>
          </w:rPr>
          <w:t xml:space="preserve"> </w:t>
        </w:r>
        <w:r w:rsidRPr="005B764A">
          <w:rPr>
            <w:rStyle w:val="Hyperlink"/>
            <w:rFonts w:hint="cs"/>
            <w:rtl/>
          </w:rPr>
          <w:t>الشیخ</w:t>
        </w:r>
        <w:r w:rsidRPr="005B764A">
          <w:rPr>
            <w:rStyle w:val="Hyperlink"/>
            <w:rtl/>
          </w:rPr>
          <w:t xml:space="preserve"> </w:t>
        </w:r>
        <w:r w:rsidRPr="005B764A">
          <w:rPr>
            <w:rStyle w:val="Hyperlink"/>
            <w:rFonts w:hint="cs"/>
            <w:rtl/>
          </w:rPr>
          <w:t>الحر</w:t>
        </w:r>
        <w:r w:rsidRPr="005B764A">
          <w:rPr>
            <w:rStyle w:val="Hyperlink"/>
            <w:rtl/>
          </w:rPr>
          <w:t xml:space="preserve"> </w:t>
        </w:r>
        <w:r w:rsidRPr="005B764A">
          <w:rPr>
            <w:rStyle w:val="Hyperlink"/>
            <w:rFonts w:hint="cs"/>
            <w:rtl/>
          </w:rPr>
          <w:t>العاملي،</w:t>
        </w:r>
        <w:r w:rsidRPr="005B764A">
          <w:rPr>
            <w:rStyle w:val="Hyperlink"/>
            <w:rtl/>
          </w:rPr>
          <w:t xml:space="preserve"> </w:t>
        </w:r>
        <w:r w:rsidRPr="005B764A">
          <w:rPr>
            <w:rStyle w:val="Hyperlink"/>
            <w:rFonts w:hint="cs"/>
            <w:rtl/>
          </w:rPr>
          <w:t>ج</w:t>
        </w:r>
        <w:r w:rsidRPr="005B764A">
          <w:rPr>
            <w:rStyle w:val="Hyperlink"/>
            <w:rtl/>
          </w:rPr>
          <w:t>6</w:t>
        </w:r>
        <w:r w:rsidRPr="005B764A">
          <w:rPr>
            <w:rStyle w:val="Hyperlink"/>
            <w:rFonts w:hint="cs"/>
            <w:rtl/>
          </w:rPr>
          <w:t>،</w:t>
        </w:r>
        <w:r w:rsidRPr="005B764A">
          <w:rPr>
            <w:rStyle w:val="Hyperlink"/>
            <w:rtl/>
          </w:rPr>
          <w:t xml:space="preserve"> </w:t>
        </w:r>
        <w:r w:rsidRPr="005B764A">
          <w:rPr>
            <w:rStyle w:val="Hyperlink"/>
            <w:rFonts w:hint="cs"/>
            <w:rtl/>
          </w:rPr>
          <w:t>ص</w:t>
        </w:r>
        <w:r w:rsidRPr="005B764A">
          <w:rPr>
            <w:rStyle w:val="Hyperlink"/>
            <w:rtl/>
          </w:rPr>
          <w:t>42</w:t>
        </w:r>
        <w:r w:rsidRPr="005B764A">
          <w:rPr>
            <w:rStyle w:val="Hyperlink"/>
            <w:rFonts w:hint="cs"/>
            <w:rtl/>
          </w:rPr>
          <w:t>،</w:t>
        </w:r>
        <w:r w:rsidRPr="005B764A">
          <w:rPr>
            <w:rStyle w:val="Hyperlink"/>
            <w:rtl/>
          </w:rPr>
          <w:t xml:space="preserve"> </w:t>
        </w:r>
        <w:r w:rsidRPr="005B764A">
          <w:rPr>
            <w:rStyle w:val="Hyperlink"/>
            <w:rFonts w:hint="cs"/>
            <w:rtl/>
          </w:rPr>
          <w:t>أبواب</w:t>
        </w:r>
        <w:r w:rsidRPr="005B764A">
          <w:rPr>
            <w:rStyle w:val="Hyperlink"/>
            <w:rtl/>
          </w:rPr>
          <w:t xml:space="preserve"> </w:t>
        </w:r>
        <w:r w:rsidRPr="005B764A">
          <w:rPr>
            <w:rStyle w:val="Hyperlink"/>
            <w:rFonts w:hint="cs"/>
            <w:rtl/>
          </w:rPr>
          <w:t>ان</w:t>
        </w:r>
        <w:r w:rsidRPr="005B764A">
          <w:rPr>
            <w:rStyle w:val="Hyperlink"/>
            <w:rtl/>
          </w:rPr>
          <w:t xml:space="preserve"> </w:t>
        </w:r>
        <w:r w:rsidRPr="005B764A">
          <w:rPr>
            <w:rStyle w:val="Hyperlink"/>
            <w:rFonts w:hint="cs"/>
            <w:rtl/>
          </w:rPr>
          <w:t>من</w:t>
        </w:r>
        <w:r w:rsidRPr="005B764A">
          <w:rPr>
            <w:rStyle w:val="Hyperlink"/>
            <w:rtl/>
          </w:rPr>
          <w:t xml:space="preserve"> </w:t>
        </w:r>
        <w:r w:rsidRPr="005B764A">
          <w:rPr>
            <w:rStyle w:val="Hyperlink"/>
            <w:rFonts w:hint="cs"/>
            <w:rtl/>
          </w:rPr>
          <w:t>لم</w:t>
        </w:r>
        <w:r w:rsidRPr="005B764A">
          <w:rPr>
            <w:rStyle w:val="Hyperlink"/>
            <w:rtl/>
          </w:rPr>
          <w:t xml:space="preserve"> </w:t>
        </w:r>
        <w:r w:rsidRPr="005B764A">
          <w:rPr>
            <w:rStyle w:val="Hyperlink"/>
            <w:rFonts w:hint="cs"/>
            <w:rtl/>
          </w:rPr>
          <w:t>یحسن</w:t>
        </w:r>
        <w:r w:rsidRPr="005B764A">
          <w:rPr>
            <w:rStyle w:val="Hyperlink"/>
            <w:rtl/>
          </w:rPr>
          <w:t xml:space="preserve"> </w:t>
        </w:r>
        <w:r w:rsidRPr="005B764A">
          <w:rPr>
            <w:rStyle w:val="Hyperlink"/>
            <w:rFonts w:hint="cs"/>
            <w:rtl/>
          </w:rPr>
          <w:t>الفاتحه</w:t>
        </w:r>
        <w:r w:rsidRPr="005B764A">
          <w:rPr>
            <w:rStyle w:val="Hyperlink"/>
            <w:rtl/>
          </w:rPr>
          <w:t xml:space="preserve"> </w:t>
        </w:r>
        <w:r w:rsidRPr="005B764A">
          <w:rPr>
            <w:rStyle w:val="Hyperlink"/>
            <w:rFonts w:hint="cs"/>
            <w:rtl/>
          </w:rPr>
          <w:t>و</w:t>
        </w:r>
        <w:r w:rsidRPr="005B764A">
          <w:rPr>
            <w:rStyle w:val="Hyperlink"/>
            <w:rtl/>
          </w:rPr>
          <w:t xml:space="preserve"> </w:t>
        </w:r>
        <w:r w:rsidRPr="005B764A">
          <w:rPr>
            <w:rStyle w:val="Hyperlink"/>
            <w:rFonts w:hint="cs"/>
            <w:rtl/>
          </w:rPr>
          <w:t>لا</w:t>
        </w:r>
        <w:r w:rsidRPr="005B764A">
          <w:rPr>
            <w:rStyle w:val="Hyperlink"/>
            <w:rtl/>
          </w:rPr>
          <w:t xml:space="preserve"> </w:t>
        </w:r>
        <w:r w:rsidRPr="005B764A">
          <w:rPr>
            <w:rStyle w:val="Hyperlink"/>
            <w:rFonts w:hint="cs"/>
            <w:rtl/>
          </w:rPr>
          <w:t>غیرها</w:t>
        </w:r>
        <w:r w:rsidRPr="005B764A">
          <w:rPr>
            <w:rStyle w:val="Hyperlink"/>
            <w:rtl/>
          </w:rPr>
          <w:t xml:space="preserve"> </w:t>
        </w:r>
        <w:r w:rsidRPr="005B764A">
          <w:rPr>
            <w:rStyle w:val="Hyperlink"/>
            <w:rFonts w:hint="cs"/>
            <w:rtl/>
          </w:rPr>
          <w:t>من</w:t>
        </w:r>
        <w:r w:rsidRPr="005B764A">
          <w:rPr>
            <w:rStyle w:val="Hyperlink"/>
            <w:rtl/>
          </w:rPr>
          <w:t xml:space="preserve"> </w:t>
        </w:r>
        <w:r w:rsidRPr="005B764A">
          <w:rPr>
            <w:rStyle w:val="Hyperlink"/>
            <w:rFonts w:hint="cs"/>
            <w:rtl/>
          </w:rPr>
          <w:t>القران،</w:t>
        </w:r>
        <w:r w:rsidRPr="005B764A">
          <w:rPr>
            <w:rStyle w:val="Hyperlink"/>
            <w:rtl/>
          </w:rPr>
          <w:t xml:space="preserve"> </w:t>
        </w:r>
        <w:r w:rsidRPr="005B764A">
          <w:rPr>
            <w:rStyle w:val="Hyperlink"/>
            <w:rFonts w:hint="cs"/>
            <w:rtl/>
          </w:rPr>
          <w:t>باب</w:t>
        </w:r>
        <w:r w:rsidRPr="005B764A">
          <w:rPr>
            <w:rStyle w:val="Hyperlink"/>
            <w:rtl/>
          </w:rPr>
          <w:t>3</w:t>
        </w:r>
        <w:r w:rsidRPr="005B764A">
          <w:rPr>
            <w:rStyle w:val="Hyperlink"/>
            <w:rFonts w:hint="cs"/>
            <w:rtl/>
          </w:rPr>
          <w:t>،</w:t>
        </w:r>
        <w:r w:rsidRPr="005B764A">
          <w:rPr>
            <w:rStyle w:val="Hyperlink"/>
            <w:rtl/>
          </w:rPr>
          <w:t xml:space="preserve"> </w:t>
        </w:r>
        <w:r w:rsidRPr="005B764A">
          <w:rPr>
            <w:rStyle w:val="Hyperlink"/>
            <w:rFonts w:hint="cs"/>
            <w:rtl/>
          </w:rPr>
          <w:t>ح،</w:t>
        </w:r>
        <w:r w:rsidRPr="005B764A">
          <w:rPr>
            <w:rStyle w:val="Hyperlink"/>
            <w:rtl/>
          </w:rPr>
          <w:t xml:space="preserve"> </w:t>
        </w:r>
        <w:r w:rsidRPr="005B764A">
          <w:rPr>
            <w:rStyle w:val="Hyperlink"/>
            <w:rFonts w:hint="cs"/>
            <w:rtl/>
          </w:rPr>
          <w:t>ط</w:t>
        </w:r>
        <w:r w:rsidRPr="005B764A">
          <w:rPr>
            <w:rStyle w:val="Hyperlink"/>
            <w:rtl/>
          </w:rPr>
          <w:t xml:space="preserve"> </w:t>
        </w:r>
        <w:r w:rsidRPr="005B764A">
          <w:rPr>
            <w:rStyle w:val="Hyperlink"/>
            <w:rFonts w:hint="cs"/>
            <w:rtl/>
          </w:rPr>
          <w:t>آل</w:t>
        </w:r>
        <w:r w:rsidRPr="005B764A">
          <w:rPr>
            <w:rStyle w:val="Hyperlink"/>
            <w:rtl/>
          </w:rPr>
          <w:t xml:space="preserve"> </w:t>
        </w:r>
        <w:r w:rsidRPr="005B764A">
          <w:rPr>
            <w:rStyle w:val="Hyperlink"/>
            <w:rFonts w:hint="cs"/>
            <w:rtl/>
          </w:rPr>
          <w:t>البيت</w:t>
        </w:r>
        <w:r w:rsidRPr="005B764A">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8B2699">
      <w:rPr>
        <w:b/>
        <w:bCs/>
        <w:sz w:val="20"/>
        <w:szCs w:val="24"/>
        <w:rtl/>
      </w:rPr>
      <w:t>024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8B269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8B2699">
      <w:rPr>
        <w:rFonts w:hint="cs"/>
        <w:b/>
        <w:bCs/>
        <w:color w:val="632423" w:themeColor="accent2" w:themeShade="80"/>
        <w:sz w:val="20"/>
        <w:szCs w:val="24"/>
        <w:rtl/>
      </w:rPr>
      <w:t>شهيدي</w:t>
    </w:r>
    <w:r w:rsidR="008B2699">
      <w:rPr>
        <w:b/>
        <w:bCs/>
        <w:color w:val="632423" w:themeColor="accent2" w:themeShade="80"/>
        <w:sz w:val="20"/>
        <w:szCs w:val="24"/>
        <w:rtl/>
      </w:rPr>
      <w:t xml:space="preserve"> </w:t>
    </w:r>
    <w:r w:rsidR="008B269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8B2699">
      <w:rPr>
        <w:sz w:val="24"/>
        <w:szCs w:val="24"/>
        <w:rtl/>
      </w:rPr>
      <w:t>29 /7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8B2699">
      <w:rPr>
        <w:rFonts w:hint="cs"/>
        <w:sz w:val="24"/>
        <w:szCs w:val="24"/>
        <w:rtl/>
      </w:rPr>
      <w:t>نماز</w:t>
    </w:r>
    <w:r w:rsidR="008B2699">
      <w:rPr>
        <w:sz w:val="24"/>
        <w:szCs w:val="24"/>
        <w:rtl/>
      </w:rPr>
      <w:t xml:space="preserve"> </w:t>
    </w:r>
    <w:r w:rsidR="008B2699">
      <w:rPr>
        <w:rFonts w:hint="cs"/>
        <w:sz w:val="24"/>
        <w:szCs w:val="24"/>
        <w:rtl/>
      </w:rPr>
      <w:t>طواف</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8B2699">
      <w:rPr>
        <w:rFonts w:hint="cs"/>
        <w:sz w:val="24"/>
        <w:szCs w:val="24"/>
        <w:rtl/>
      </w:rPr>
      <w:t>حسن</w:t>
    </w:r>
    <w:r w:rsidR="008B2699">
      <w:rPr>
        <w:sz w:val="24"/>
        <w:szCs w:val="24"/>
        <w:rtl/>
      </w:rPr>
      <w:t xml:space="preserve"> </w:t>
    </w:r>
    <w:r w:rsidR="008B2699">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8B2699">
      <w:rPr>
        <w:rFonts w:hint="cs"/>
        <w:sz w:val="24"/>
        <w:szCs w:val="24"/>
        <w:rtl/>
      </w:rPr>
      <w:t>حکم</w:t>
    </w:r>
    <w:r w:rsidR="008B2699">
      <w:rPr>
        <w:sz w:val="24"/>
        <w:szCs w:val="24"/>
        <w:rtl/>
      </w:rPr>
      <w:t xml:space="preserve"> </w:t>
    </w:r>
    <w:r w:rsidR="008B2699">
      <w:rPr>
        <w:rFonts w:hint="cs"/>
        <w:sz w:val="24"/>
        <w:szCs w:val="24"/>
        <w:rtl/>
      </w:rPr>
      <w:t>نماز</w:t>
    </w:r>
    <w:r w:rsidR="008B2699">
      <w:rPr>
        <w:sz w:val="24"/>
        <w:szCs w:val="24"/>
        <w:rtl/>
      </w:rPr>
      <w:t xml:space="preserve"> </w:t>
    </w:r>
    <w:r w:rsidR="008B2699">
      <w:rPr>
        <w:rFonts w:hint="cs"/>
        <w:sz w:val="24"/>
        <w:szCs w:val="24"/>
        <w:rtl/>
      </w:rPr>
      <w:t>ملحون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5143"/>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B764A"/>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2699"/>
    <w:rsid w:val="008B4464"/>
    <w:rsid w:val="008B750B"/>
    <w:rsid w:val="008C3162"/>
    <w:rsid w:val="008D1F14"/>
    <w:rsid w:val="008D4749"/>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97E38"/>
    <w:rsid w:val="009A43BA"/>
    <w:rsid w:val="009B0D05"/>
    <w:rsid w:val="009B4CA6"/>
    <w:rsid w:val="009B79F8"/>
    <w:rsid w:val="009D13FD"/>
    <w:rsid w:val="009D266A"/>
    <w:rsid w:val="009F7E07"/>
    <w:rsid w:val="00A01522"/>
    <w:rsid w:val="00A10A11"/>
    <w:rsid w:val="00A13C6A"/>
    <w:rsid w:val="00A17B09"/>
    <w:rsid w:val="00A25A25"/>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3816"/>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5B764A"/>
    <w:rPr>
      <w:rFonts w:ascii="Scheherazade" w:eastAsia="Times New Roman" w:hAnsi="Scheherazade" w:cs="Scheherazade"/>
      <w:noProof/>
      <w:sz w:val="20"/>
      <w:szCs w:val="20"/>
      <w:lang w:bidi="ar-SA"/>
    </w:rPr>
  </w:style>
  <w:style w:type="character" w:styleId="FollowedHyperlink">
    <w:name w:val="FollowedHyperlink"/>
    <w:basedOn w:val="DefaultParagraphFont"/>
    <w:uiPriority w:val="99"/>
    <w:semiHidden/>
    <w:unhideWhenUsed/>
    <w:rsid w:val="005B76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5B764A"/>
    <w:rPr>
      <w:rFonts w:ascii="Scheherazade" w:eastAsia="Times New Roman" w:hAnsi="Scheherazade" w:cs="Scheherazade"/>
      <w:noProof/>
      <w:sz w:val="20"/>
      <w:szCs w:val="20"/>
      <w:lang w:bidi="ar-SA"/>
    </w:rPr>
  </w:style>
  <w:style w:type="character" w:styleId="FollowedHyperlink">
    <w:name w:val="FollowedHyperlink"/>
    <w:basedOn w:val="DefaultParagraphFont"/>
    <w:uiPriority w:val="99"/>
    <w:semiHidden/>
    <w:unhideWhenUsed/>
    <w:rsid w:val="005B76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6/42/&#1604;&#1605;%20&#1740;&#1581;&#1587;&#1606;%20&#1575;&#1604;&#1601;&#1575;&#1578;&#1581;&#1607;" TargetMode="External"/><Relationship Id="rId1" Type="http://schemas.openxmlformats.org/officeDocument/2006/relationships/hyperlink" Target="http://lib.eshia.ir/10241/1/5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F5BA-FE11-46D8-9348-B416E197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24</TotalTime>
  <Pages>1</Pages>
  <Words>1087</Words>
  <Characters>6199</Characters>
  <Application>Microsoft Office Word</Application>
  <DocSecurity>0</DocSecurity>
  <Lines>51</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7272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5</cp:revision>
  <dcterms:created xsi:type="dcterms:W3CDTF">2017-07-10T12:55:00Z</dcterms:created>
  <dcterms:modified xsi:type="dcterms:W3CDTF">2017-07-12T05:56:00Z</dcterms:modified>
  <cp:contentStatus>ویرایش 2.3</cp:contentStatus>
  <cp:version>2.3</cp:version>
</cp:coreProperties>
</file>