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2354D" w:rsidRDefault="0032354D" w:rsidP="0032354D">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547795" w:history="1">
        <w:r w:rsidRPr="001D18DF">
          <w:rPr>
            <w:rStyle w:val="Hyperlink"/>
            <w:rFonts w:hint="eastAsia"/>
            <w:noProof/>
            <w:rtl/>
            <w:lang w:bidi="ar-SA"/>
          </w:rPr>
          <w:t>جهت</w:t>
        </w:r>
        <w:r w:rsidRPr="001D18DF">
          <w:rPr>
            <w:rStyle w:val="Hyperlink"/>
            <w:noProof/>
            <w:rtl/>
            <w:lang w:bidi="ar-SA"/>
          </w:rPr>
          <w:t xml:space="preserve"> </w:t>
        </w:r>
        <w:r w:rsidRPr="001D18DF">
          <w:rPr>
            <w:rStyle w:val="Hyperlink"/>
            <w:rFonts w:hint="eastAsia"/>
            <w:noProof/>
            <w:rtl/>
            <w:lang w:bidi="ar-SA"/>
          </w:rPr>
          <w:t>چهارم</w:t>
        </w:r>
        <w:r w:rsidRPr="001D18DF">
          <w:rPr>
            <w:rStyle w:val="Hyperlink"/>
            <w:noProof/>
            <w:rtl/>
            <w:lang w:bidi="ar-SA"/>
          </w:rPr>
          <w:t xml:space="preserve">: </w:t>
        </w:r>
        <w:r w:rsidRPr="001D18DF">
          <w:rPr>
            <w:rStyle w:val="Hyperlink"/>
            <w:rFonts w:hint="eastAsia"/>
            <w:noProof/>
            <w:rtl/>
            <w:lang w:bidi="ar-SA"/>
          </w:rPr>
          <w:t>اشتراط</w:t>
        </w:r>
        <w:r w:rsidRPr="001D18DF">
          <w:rPr>
            <w:rStyle w:val="Hyperlink"/>
            <w:noProof/>
            <w:rtl/>
            <w:lang w:bidi="ar-SA"/>
          </w:rPr>
          <w:t xml:space="preserve"> </w:t>
        </w:r>
        <w:r w:rsidRPr="001D18DF">
          <w:rPr>
            <w:rStyle w:val="Hyperlink"/>
            <w:rFonts w:hint="eastAsia"/>
            <w:noProof/>
            <w:rtl/>
            <w:lang w:bidi="ar-SA"/>
          </w:rPr>
          <w:t>قصد</w:t>
        </w:r>
        <w:r w:rsidRPr="001D18DF">
          <w:rPr>
            <w:rStyle w:val="Hyperlink"/>
            <w:noProof/>
            <w:rtl/>
            <w:lang w:bidi="ar-SA"/>
          </w:rPr>
          <w:t xml:space="preserve"> </w:t>
        </w:r>
        <w:r w:rsidRPr="001D18DF">
          <w:rPr>
            <w:rStyle w:val="Hyperlink"/>
            <w:rFonts w:hint="eastAsia"/>
            <w:noProof/>
            <w:rtl/>
            <w:lang w:bidi="ar-SA"/>
          </w:rPr>
          <w:t>قربت</w:t>
        </w:r>
        <w:r w:rsidRPr="001D18DF">
          <w:rPr>
            <w:rStyle w:val="Hyperlink"/>
            <w:noProof/>
            <w:rtl/>
            <w:lang w:bidi="ar-SA"/>
          </w:rPr>
          <w:t xml:space="preserve"> </w:t>
        </w:r>
        <w:r w:rsidRPr="001D18DF">
          <w:rPr>
            <w:rStyle w:val="Hyperlink"/>
            <w:rFonts w:hint="eastAsia"/>
            <w:noProof/>
            <w:rtl/>
            <w:lang w:bidi="ar-SA"/>
          </w:rPr>
          <w:t>در</w:t>
        </w:r>
        <w:r w:rsidRPr="001D18DF">
          <w:rPr>
            <w:rStyle w:val="Hyperlink"/>
            <w:noProof/>
            <w:rtl/>
            <w:lang w:bidi="ar-SA"/>
          </w:rPr>
          <w:t xml:space="preserve"> </w:t>
        </w:r>
        <w:r w:rsidRPr="001D18DF">
          <w:rPr>
            <w:rStyle w:val="Hyperlink"/>
            <w:rFonts w:hint="eastAsia"/>
            <w:noProof/>
            <w:rtl/>
            <w:lang w:bidi="ar-SA"/>
          </w:rPr>
          <w:t>سع</w:t>
        </w:r>
        <w:r w:rsidRPr="001D18DF">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Toc487547795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32354D" w:rsidRDefault="00C00FAA" w:rsidP="0032354D">
      <w:pPr>
        <w:pStyle w:val="TOC2"/>
        <w:tabs>
          <w:tab w:val="right" w:leader="dot" w:pos="10194"/>
        </w:tabs>
        <w:rPr>
          <w:rFonts w:asciiTheme="minorHAnsi" w:eastAsiaTheme="minorEastAsia" w:hAnsiTheme="minorHAnsi" w:cstheme="minorBidi"/>
          <w:bCs w:val="0"/>
          <w:noProof/>
          <w:color w:val="auto"/>
          <w:szCs w:val="22"/>
          <w:rtl/>
        </w:rPr>
      </w:pPr>
      <w:hyperlink w:anchor="_Toc487547796" w:history="1">
        <w:r w:rsidR="0032354D" w:rsidRPr="001D18DF">
          <w:rPr>
            <w:rStyle w:val="Hyperlink"/>
            <w:rFonts w:ascii="Cambria" w:eastAsia="Times New Roman" w:hAnsi="Cambria"/>
            <w:b/>
            <w:noProof/>
            <w:rtl/>
          </w:rPr>
          <w:t>(</w:t>
        </w:r>
        <w:r w:rsidR="0032354D" w:rsidRPr="001D18DF">
          <w:rPr>
            <w:rStyle w:val="Hyperlink"/>
            <w:rFonts w:ascii="Cambria" w:eastAsia="Times New Roman" w:hAnsi="Cambria" w:hint="eastAsia"/>
            <w:b/>
            <w:noProof/>
            <w:rtl/>
          </w:rPr>
          <w:t>مسألة</w:t>
        </w:r>
        <w:r w:rsidR="0032354D" w:rsidRPr="001D18DF">
          <w:rPr>
            <w:rStyle w:val="Hyperlink"/>
            <w:rFonts w:ascii="Cambria" w:eastAsia="Times New Roman" w:hAnsi="Cambria"/>
            <w:b/>
            <w:noProof/>
            <w:rtl/>
          </w:rPr>
          <w:t xml:space="preserve"> 333)</w:t>
        </w:r>
        <w:r w:rsidR="0032354D">
          <w:rPr>
            <w:noProof/>
            <w:webHidden/>
            <w:rtl/>
          </w:rPr>
          <w:tab/>
        </w:r>
        <w:r w:rsidR="0032354D">
          <w:rPr>
            <w:rStyle w:val="Hyperlink"/>
            <w:noProof/>
            <w:rtl/>
          </w:rPr>
          <w:fldChar w:fldCharType="begin"/>
        </w:r>
        <w:r w:rsidR="0032354D">
          <w:rPr>
            <w:noProof/>
            <w:webHidden/>
            <w:rtl/>
          </w:rPr>
          <w:instrText xml:space="preserve"> </w:instrText>
        </w:r>
        <w:r w:rsidR="0032354D">
          <w:rPr>
            <w:noProof/>
            <w:webHidden/>
          </w:rPr>
          <w:instrText>PAGEREF</w:instrText>
        </w:r>
        <w:r w:rsidR="0032354D">
          <w:rPr>
            <w:noProof/>
            <w:webHidden/>
            <w:rtl/>
          </w:rPr>
          <w:instrText xml:space="preserve"> _</w:instrText>
        </w:r>
        <w:r w:rsidR="0032354D">
          <w:rPr>
            <w:noProof/>
            <w:webHidden/>
          </w:rPr>
          <w:instrText>Toc487547796 \h</w:instrText>
        </w:r>
        <w:r w:rsidR="0032354D">
          <w:rPr>
            <w:noProof/>
            <w:webHidden/>
            <w:rtl/>
          </w:rPr>
          <w:instrText xml:space="preserve"> </w:instrText>
        </w:r>
        <w:r w:rsidR="0032354D">
          <w:rPr>
            <w:rStyle w:val="Hyperlink"/>
            <w:noProof/>
            <w:rtl/>
          </w:rPr>
        </w:r>
        <w:r w:rsidR="0032354D">
          <w:rPr>
            <w:rStyle w:val="Hyperlink"/>
            <w:noProof/>
            <w:rtl/>
          </w:rPr>
          <w:fldChar w:fldCharType="separate"/>
        </w:r>
        <w:r w:rsidR="0032354D">
          <w:rPr>
            <w:noProof/>
            <w:webHidden/>
            <w:rtl/>
          </w:rPr>
          <w:t>2</w:t>
        </w:r>
        <w:r w:rsidR="0032354D">
          <w:rPr>
            <w:rStyle w:val="Hyperlink"/>
            <w:noProof/>
            <w:rtl/>
          </w:rPr>
          <w:fldChar w:fldCharType="end"/>
        </w:r>
      </w:hyperlink>
    </w:p>
    <w:p w:rsidR="0032354D" w:rsidRDefault="00C00FAA" w:rsidP="0032354D">
      <w:pPr>
        <w:pStyle w:val="TOC2"/>
        <w:tabs>
          <w:tab w:val="right" w:leader="dot" w:pos="10194"/>
        </w:tabs>
        <w:rPr>
          <w:rFonts w:asciiTheme="minorHAnsi" w:eastAsiaTheme="minorEastAsia" w:hAnsiTheme="minorHAnsi" w:cstheme="minorBidi"/>
          <w:bCs w:val="0"/>
          <w:noProof/>
          <w:color w:val="auto"/>
          <w:szCs w:val="22"/>
          <w:rtl/>
        </w:rPr>
      </w:pPr>
      <w:hyperlink w:anchor="_Toc487547797" w:history="1">
        <w:r w:rsidR="0032354D" w:rsidRPr="001D18DF">
          <w:rPr>
            <w:rStyle w:val="Hyperlink"/>
            <w:rFonts w:hint="eastAsia"/>
            <w:noProof/>
            <w:rtl/>
          </w:rPr>
          <w:t>محل</w:t>
        </w:r>
        <w:r w:rsidR="0032354D" w:rsidRPr="001D18DF">
          <w:rPr>
            <w:rStyle w:val="Hyperlink"/>
            <w:noProof/>
            <w:rtl/>
          </w:rPr>
          <w:t xml:space="preserve"> </w:t>
        </w:r>
        <w:r w:rsidR="0032354D" w:rsidRPr="001D18DF">
          <w:rPr>
            <w:rStyle w:val="Hyperlink"/>
            <w:rFonts w:hint="eastAsia"/>
            <w:noProof/>
            <w:rtl/>
          </w:rPr>
          <w:t>سع</w:t>
        </w:r>
        <w:r w:rsidR="0032354D" w:rsidRPr="001D18DF">
          <w:rPr>
            <w:rStyle w:val="Hyperlink"/>
            <w:rFonts w:hint="cs"/>
            <w:noProof/>
            <w:rtl/>
          </w:rPr>
          <w:t>ی</w:t>
        </w:r>
        <w:r w:rsidR="0032354D" w:rsidRPr="001D18DF">
          <w:rPr>
            <w:rStyle w:val="Hyperlink"/>
            <w:noProof/>
            <w:rtl/>
          </w:rPr>
          <w:t xml:space="preserve">: </w:t>
        </w:r>
        <w:r w:rsidR="0032354D" w:rsidRPr="001D18DF">
          <w:rPr>
            <w:rStyle w:val="Hyperlink"/>
            <w:rFonts w:hint="eastAsia"/>
            <w:noProof/>
            <w:rtl/>
          </w:rPr>
          <w:t>بعد</w:t>
        </w:r>
        <w:r w:rsidR="0032354D" w:rsidRPr="001D18DF">
          <w:rPr>
            <w:rStyle w:val="Hyperlink"/>
            <w:noProof/>
            <w:rtl/>
          </w:rPr>
          <w:t xml:space="preserve"> </w:t>
        </w:r>
        <w:r w:rsidR="0032354D" w:rsidRPr="001D18DF">
          <w:rPr>
            <w:rStyle w:val="Hyperlink"/>
            <w:rFonts w:hint="eastAsia"/>
            <w:noProof/>
            <w:rtl/>
          </w:rPr>
          <w:t>از</w:t>
        </w:r>
        <w:r w:rsidR="0032354D" w:rsidRPr="001D18DF">
          <w:rPr>
            <w:rStyle w:val="Hyperlink"/>
            <w:noProof/>
            <w:rtl/>
          </w:rPr>
          <w:t xml:space="preserve"> </w:t>
        </w:r>
        <w:r w:rsidR="0032354D" w:rsidRPr="001D18DF">
          <w:rPr>
            <w:rStyle w:val="Hyperlink"/>
            <w:rFonts w:hint="eastAsia"/>
            <w:noProof/>
            <w:rtl/>
          </w:rPr>
          <w:t>شروع</w:t>
        </w:r>
        <w:r w:rsidR="0032354D" w:rsidRPr="001D18DF">
          <w:rPr>
            <w:rStyle w:val="Hyperlink"/>
            <w:noProof/>
            <w:rtl/>
          </w:rPr>
          <w:t xml:space="preserve"> </w:t>
        </w:r>
        <w:r w:rsidR="0032354D" w:rsidRPr="001D18DF">
          <w:rPr>
            <w:rStyle w:val="Hyperlink"/>
            <w:rFonts w:hint="eastAsia"/>
            <w:noProof/>
            <w:rtl/>
          </w:rPr>
          <w:t>طواف</w:t>
        </w:r>
        <w:r w:rsidR="0032354D">
          <w:rPr>
            <w:noProof/>
            <w:webHidden/>
            <w:rtl/>
          </w:rPr>
          <w:tab/>
        </w:r>
        <w:r w:rsidR="0032354D">
          <w:rPr>
            <w:rStyle w:val="Hyperlink"/>
            <w:noProof/>
            <w:rtl/>
          </w:rPr>
          <w:fldChar w:fldCharType="begin"/>
        </w:r>
        <w:r w:rsidR="0032354D">
          <w:rPr>
            <w:noProof/>
            <w:webHidden/>
            <w:rtl/>
          </w:rPr>
          <w:instrText xml:space="preserve"> </w:instrText>
        </w:r>
        <w:r w:rsidR="0032354D">
          <w:rPr>
            <w:noProof/>
            <w:webHidden/>
          </w:rPr>
          <w:instrText>PAGEREF</w:instrText>
        </w:r>
        <w:r w:rsidR="0032354D">
          <w:rPr>
            <w:noProof/>
            <w:webHidden/>
            <w:rtl/>
          </w:rPr>
          <w:instrText xml:space="preserve"> _</w:instrText>
        </w:r>
        <w:r w:rsidR="0032354D">
          <w:rPr>
            <w:noProof/>
            <w:webHidden/>
          </w:rPr>
          <w:instrText>Toc487547797 \h</w:instrText>
        </w:r>
        <w:r w:rsidR="0032354D">
          <w:rPr>
            <w:noProof/>
            <w:webHidden/>
            <w:rtl/>
          </w:rPr>
          <w:instrText xml:space="preserve"> </w:instrText>
        </w:r>
        <w:r w:rsidR="0032354D">
          <w:rPr>
            <w:rStyle w:val="Hyperlink"/>
            <w:noProof/>
            <w:rtl/>
          </w:rPr>
        </w:r>
        <w:r w:rsidR="0032354D">
          <w:rPr>
            <w:rStyle w:val="Hyperlink"/>
            <w:noProof/>
            <w:rtl/>
          </w:rPr>
          <w:fldChar w:fldCharType="separate"/>
        </w:r>
        <w:r w:rsidR="0032354D">
          <w:rPr>
            <w:noProof/>
            <w:webHidden/>
            <w:rtl/>
          </w:rPr>
          <w:t>2</w:t>
        </w:r>
        <w:r w:rsidR="0032354D">
          <w:rPr>
            <w:rStyle w:val="Hyperlink"/>
            <w:noProof/>
            <w:rtl/>
          </w:rPr>
          <w:fldChar w:fldCharType="end"/>
        </w:r>
      </w:hyperlink>
    </w:p>
    <w:p w:rsidR="0032354D" w:rsidRDefault="00C00FAA" w:rsidP="0032354D">
      <w:pPr>
        <w:pStyle w:val="TOC3"/>
        <w:tabs>
          <w:tab w:val="right" w:leader="dot" w:pos="10194"/>
        </w:tabs>
        <w:rPr>
          <w:rFonts w:asciiTheme="minorHAnsi" w:eastAsiaTheme="minorEastAsia" w:hAnsiTheme="minorHAnsi" w:cstheme="minorBidi"/>
          <w:bCs w:val="0"/>
          <w:iCs w:val="0"/>
          <w:noProof/>
          <w:color w:val="auto"/>
          <w:szCs w:val="22"/>
          <w:rtl/>
        </w:rPr>
      </w:pPr>
      <w:hyperlink w:anchor="_Toc487547798" w:history="1">
        <w:r w:rsidR="0032354D" w:rsidRPr="001D18DF">
          <w:rPr>
            <w:rStyle w:val="Hyperlink"/>
            <w:rFonts w:hint="eastAsia"/>
            <w:noProof/>
            <w:rtl/>
            <w:lang w:bidi="ar-SA"/>
          </w:rPr>
          <w:t>ادله</w:t>
        </w:r>
        <w:r w:rsidR="0032354D" w:rsidRPr="001D18DF">
          <w:rPr>
            <w:rStyle w:val="Hyperlink"/>
            <w:noProof/>
            <w:rtl/>
            <w:lang w:bidi="ar-SA"/>
          </w:rPr>
          <w:t xml:space="preserve"> </w:t>
        </w:r>
        <w:r w:rsidR="0032354D" w:rsidRPr="001D18DF">
          <w:rPr>
            <w:rStyle w:val="Hyperlink"/>
            <w:rFonts w:hint="eastAsia"/>
            <w:noProof/>
            <w:rtl/>
            <w:lang w:bidi="ar-SA"/>
          </w:rPr>
          <w:t>مسئله</w:t>
        </w:r>
        <w:r w:rsidR="0032354D">
          <w:rPr>
            <w:noProof/>
            <w:webHidden/>
            <w:rtl/>
          </w:rPr>
          <w:tab/>
        </w:r>
        <w:r w:rsidR="0032354D">
          <w:rPr>
            <w:rStyle w:val="Hyperlink"/>
            <w:noProof/>
            <w:rtl/>
          </w:rPr>
          <w:fldChar w:fldCharType="begin"/>
        </w:r>
        <w:r w:rsidR="0032354D">
          <w:rPr>
            <w:noProof/>
            <w:webHidden/>
            <w:rtl/>
          </w:rPr>
          <w:instrText xml:space="preserve"> </w:instrText>
        </w:r>
        <w:r w:rsidR="0032354D">
          <w:rPr>
            <w:noProof/>
            <w:webHidden/>
          </w:rPr>
          <w:instrText>PAGEREF</w:instrText>
        </w:r>
        <w:r w:rsidR="0032354D">
          <w:rPr>
            <w:noProof/>
            <w:webHidden/>
            <w:rtl/>
          </w:rPr>
          <w:instrText xml:space="preserve"> _</w:instrText>
        </w:r>
        <w:r w:rsidR="0032354D">
          <w:rPr>
            <w:noProof/>
            <w:webHidden/>
          </w:rPr>
          <w:instrText>Toc487547798 \h</w:instrText>
        </w:r>
        <w:r w:rsidR="0032354D">
          <w:rPr>
            <w:noProof/>
            <w:webHidden/>
            <w:rtl/>
          </w:rPr>
          <w:instrText xml:space="preserve"> </w:instrText>
        </w:r>
        <w:r w:rsidR="0032354D">
          <w:rPr>
            <w:rStyle w:val="Hyperlink"/>
            <w:noProof/>
            <w:rtl/>
          </w:rPr>
        </w:r>
        <w:r w:rsidR="0032354D">
          <w:rPr>
            <w:rStyle w:val="Hyperlink"/>
            <w:noProof/>
            <w:rtl/>
          </w:rPr>
          <w:fldChar w:fldCharType="separate"/>
        </w:r>
        <w:r w:rsidR="0032354D">
          <w:rPr>
            <w:noProof/>
            <w:webHidden/>
            <w:rtl/>
          </w:rPr>
          <w:t>2</w:t>
        </w:r>
        <w:r w:rsidR="0032354D">
          <w:rPr>
            <w:rStyle w:val="Hyperlink"/>
            <w:noProof/>
            <w:rtl/>
          </w:rPr>
          <w:fldChar w:fldCharType="end"/>
        </w:r>
      </w:hyperlink>
    </w:p>
    <w:p w:rsidR="0032354D" w:rsidRDefault="00C00FAA" w:rsidP="0032354D">
      <w:pPr>
        <w:pStyle w:val="TOC2"/>
        <w:tabs>
          <w:tab w:val="right" w:leader="dot" w:pos="10194"/>
        </w:tabs>
        <w:rPr>
          <w:rFonts w:asciiTheme="minorHAnsi" w:eastAsiaTheme="minorEastAsia" w:hAnsiTheme="minorHAnsi" w:cstheme="minorBidi"/>
          <w:bCs w:val="0"/>
          <w:noProof/>
          <w:color w:val="auto"/>
          <w:szCs w:val="22"/>
          <w:rtl/>
        </w:rPr>
      </w:pPr>
      <w:hyperlink w:anchor="_Toc487547799" w:history="1">
        <w:r w:rsidR="0032354D" w:rsidRPr="001D18DF">
          <w:rPr>
            <w:rStyle w:val="Hyperlink"/>
            <w:rFonts w:ascii="Cambria" w:eastAsia="Times New Roman" w:hAnsi="Cambria"/>
            <w:b/>
            <w:noProof/>
            <w:rtl/>
          </w:rPr>
          <w:t>(</w:t>
        </w:r>
        <w:r w:rsidR="0032354D" w:rsidRPr="001D18DF">
          <w:rPr>
            <w:rStyle w:val="Hyperlink"/>
            <w:rFonts w:ascii="Cambria" w:eastAsia="Times New Roman" w:hAnsi="Cambria" w:hint="eastAsia"/>
            <w:b/>
            <w:noProof/>
            <w:rtl/>
          </w:rPr>
          <w:t>مسألة</w:t>
        </w:r>
        <w:r w:rsidR="0032354D" w:rsidRPr="001D18DF">
          <w:rPr>
            <w:rStyle w:val="Hyperlink"/>
            <w:rFonts w:ascii="Cambria" w:eastAsia="Times New Roman" w:hAnsi="Cambria"/>
            <w:b/>
            <w:noProof/>
            <w:rtl/>
          </w:rPr>
          <w:t xml:space="preserve"> 334)</w:t>
        </w:r>
        <w:r w:rsidR="0032354D">
          <w:rPr>
            <w:noProof/>
            <w:webHidden/>
            <w:rtl/>
          </w:rPr>
          <w:tab/>
        </w:r>
        <w:r w:rsidR="0032354D">
          <w:rPr>
            <w:rStyle w:val="Hyperlink"/>
            <w:noProof/>
            <w:rtl/>
          </w:rPr>
          <w:fldChar w:fldCharType="begin"/>
        </w:r>
        <w:r w:rsidR="0032354D">
          <w:rPr>
            <w:noProof/>
            <w:webHidden/>
            <w:rtl/>
          </w:rPr>
          <w:instrText xml:space="preserve"> </w:instrText>
        </w:r>
        <w:r w:rsidR="0032354D">
          <w:rPr>
            <w:noProof/>
            <w:webHidden/>
          </w:rPr>
          <w:instrText>PAGEREF</w:instrText>
        </w:r>
        <w:r w:rsidR="0032354D">
          <w:rPr>
            <w:noProof/>
            <w:webHidden/>
            <w:rtl/>
          </w:rPr>
          <w:instrText xml:space="preserve"> _</w:instrText>
        </w:r>
        <w:r w:rsidR="0032354D">
          <w:rPr>
            <w:noProof/>
            <w:webHidden/>
          </w:rPr>
          <w:instrText>Toc487547799 \h</w:instrText>
        </w:r>
        <w:r w:rsidR="0032354D">
          <w:rPr>
            <w:noProof/>
            <w:webHidden/>
            <w:rtl/>
          </w:rPr>
          <w:instrText xml:space="preserve"> </w:instrText>
        </w:r>
        <w:r w:rsidR="0032354D">
          <w:rPr>
            <w:rStyle w:val="Hyperlink"/>
            <w:noProof/>
            <w:rtl/>
          </w:rPr>
        </w:r>
        <w:r w:rsidR="0032354D">
          <w:rPr>
            <w:rStyle w:val="Hyperlink"/>
            <w:noProof/>
            <w:rtl/>
          </w:rPr>
          <w:fldChar w:fldCharType="separate"/>
        </w:r>
        <w:r w:rsidR="0032354D">
          <w:rPr>
            <w:noProof/>
            <w:webHidden/>
            <w:rtl/>
          </w:rPr>
          <w:t>3</w:t>
        </w:r>
        <w:r w:rsidR="0032354D">
          <w:rPr>
            <w:rStyle w:val="Hyperlink"/>
            <w:noProof/>
            <w:rtl/>
          </w:rPr>
          <w:fldChar w:fldCharType="end"/>
        </w:r>
      </w:hyperlink>
    </w:p>
    <w:p w:rsidR="0032354D" w:rsidRDefault="00C00FAA" w:rsidP="0032354D">
      <w:pPr>
        <w:pStyle w:val="TOC2"/>
        <w:tabs>
          <w:tab w:val="right" w:leader="dot" w:pos="10194"/>
        </w:tabs>
        <w:rPr>
          <w:rFonts w:asciiTheme="minorHAnsi" w:eastAsiaTheme="minorEastAsia" w:hAnsiTheme="minorHAnsi" w:cstheme="minorBidi"/>
          <w:bCs w:val="0"/>
          <w:noProof/>
          <w:color w:val="auto"/>
          <w:szCs w:val="22"/>
          <w:rtl/>
        </w:rPr>
      </w:pPr>
      <w:hyperlink w:anchor="_Toc487547800" w:history="1">
        <w:r w:rsidR="0032354D" w:rsidRPr="001D18DF">
          <w:rPr>
            <w:rStyle w:val="Hyperlink"/>
            <w:rFonts w:hint="eastAsia"/>
            <w:noProof/>
            <w:rtl/>
          </w:rPr>
          <w:t>اشتراط</w:t>
        </w:r>
        <w:r w:rsidR="0032354D" w:rsidRPr="001D18DF">
          <w:rPr>
            <w:rStyle w:val="Hyperlink"/>
            <w:noProof/>
            <w:rtl/>
          </w:rPr>
          <w:t xml:space="preserve"> </w:t>
        </w:r>
        <w:r w:rsidR="0032354D" w:rsidRPr="001D18DF">
          <w:rPr>
            <w:rStyle w:val="Hyperlink"/>
            <w:rFonts w:hint="eastAsia"/>
            <w:noProof/>
            <w:rtl/>
          </w:rPr>
          <w:t>ن</w:t>
        </w:r>
        <w:r w:rsidR="0032354D" w:rsidRPr="001D18DF">
          <w:rPr>
            <w:rStyle w:val="Hyperlink"/>
            <w:rFonts w:hint="cs"/>
            <w:noProof/>
            <w:rtl/>
          </w:rPr>
          <w:t>ی</w:t>
        </w:r>
        <w:r w:rsidR="0032354D" w:rsidRPr="001D18DF">
          <w:rPr>
            <w:rStyle w:val="Hyperlink"/>
            <w:rFonts w:hint="eastAsia"/>
            <w:noProof/>
            <w:rtl/>
          </w:rPr>
          <w:t>ت</w:t>
        </w:r>
        <w:r w:rsidR="0032354D" w:rsidRPr="001D18DF">
          <w:rPr>
            <w:rStyle w:val="Hyperlink"/>
            <w:noProof/>
            <w:rtl/>
          </w:rPr>
          <w:t xml:space="preserve"> (</w:t>
        </w:r>
        <w:r w:rsidR="0032354D" w:rsidRPr="001D18DF">
          <w:rPr>
            <w:rStyle w:val="Hyperlink"/>
            <w:rFonts w:hint="eastAsia"/>
            <w:noProof/>
            <w:rtl/>
          </w:rPr>
          <w:t>قصد</w:t>
        </w:r>
        <w:r w:rsidR="0032354D" w:rsidRPr="001D18DF">
          <w:rPr>
            <w:rStyle w:val="Hyperlink"/>
            <w:noProof/>
            <w:rtl/>
          </w:rPr>
          <w:t xml:space="preserve"> </w:t>
        </w:r>
        <w:r w:rsidR="0032354D" w:rsidRPr="001D18DF">
          <w:rPr>
            <w:rStyle w:val="Hyperlink"/>
            <w:rFonts w:hint="eastAsia"/>
            <w:noProof/>
            <w:rtl/>
          </w:rPr>
          <w:t>عنوان</w:t>
        </w:r>
        <w:r w:rsidR="0032354D" w:rsidRPr="001D18DF">
          <w:rPr>
            <w:rStyle w:val="Hyperlink"/>
            <w:noProof/>
            <w:rtl/>
          </w:rPr>
          <w:t xml:space="preserve">) </w:t>
        </w:r>
        <w:r w:rsidR="0032354D" w:rsidRPr="001D18DF">
          <w:rPr>
            <w:rStyle w:val="Hyperlink"/>
            <w:rFonts w:hint="eastAsia"/>
            <w:noProof/>
            <w:rtl/>
          </w:rPr>
          <w:t>در</w:t>
        </w:r>
        <w:r w:rsidR="0032354D" w:rsidRPr="001D18DF">
          <w:rPr>
            <w:rStyle w:val="Hyperlink"/>
            <w:noProof/>
            <w:rtl/>
          </w:rPr>
          <w:t xml:space="preserve"> </w:t>
        </w:r>
        <w:r w:rsidR="0032354D" w:rsidRPr="001D18DF">
          <w:rPr>
            <w:rStyle w:val="Hyperlink"/>
            <w:rFonts w:hint="eastAsia"/>
            <w:noProof/>
            <w:rtl/>
          </w:rPr>
          <w:t>سع</w:t>
        </w:r>
        <w:r w:rsidR="0032354D" w:rsidRPr="001D18DF">
          <w:rPr>
            <w:rStyle w:val="Hyperlink"/>
            <w:rFonts w:hint="cs"/>
            <w:noProof/>
            <w:rtl/>
          </w:rPr>
          <w:t>ی</w:t>
        </w:r>
        <w:r w:rsidR="0032354D">
          <w:rPr>
            <w:noProof/>
            <w:webHidden/>
            <w:rtl/>
          </w:rPr>
          <w:tab/>
        </w:r>
        <w:r w:rsidR="0032354D">
          <w:rPr>
            <w:rStyle w:val="Hyperlink"/>
            <w:noProof/>
            <w:rtl/>
          </w:rPr>
          <w:fldChar w:fldCharType="begin"/>
        </w:r>
        <w:r w:rsidR="0032354D">
          <w:rPr>
            <w:noProof/>
            <w:webHidden/>
            <w:rtl/>
          </w:rPr>
          <w:instrText xml:space="preserve"> </w:instrText>
        </w:r>
        <w:r w:rsidR="0032354D">
          <w:rPr>
            <w:noProof/>
            <w:webHidden/>
          </w:rPr>
          <w:instrText>PAGEREF</w:instrText>
        </w:r>
        <w:r w:rsidR="0032354D">
          <w:rPr>
            <w:noProof/>
            <w:webHidden/>
            <w:rtl/>
          </w:rPr>
          <w:instrText xml:space="preserve"> _</w:instrText>
        </w:r>
        <w:r w:rsidR="0032354D">
          <w:rPr>
            <w:noProof/>
            <w:webHidden/>
          </w:rPr>
          <w:instrText>Toc487547800 \h</w:instrText>
        </w:r>
        <w:r w:rsidR="0032354D">
          <w:rPr>
            <w:noProof/>
            <w:webHidden/>
            <w:rtl/>
          </w:rPr>
          <w:instrText xml:space="preserve"> </w:instrText>
        </w:r>
        <w:r w:rsidR="0032354D">
          <w:rPr>
            <w:rStyle w:val="Hyperlink"/>
            <w:noProof/>
            <w:rtl/>
          </w:rPr>
        </w:r>
        <w:r w:rsidR="0032354D">
          <w:rPr>
            <w:rStyle w:val="Hyperlink"/>
            <w:noProof/>
            <w:rtl/>
          </w:rPr>
          <w:fldChar w:fldCharType="separate"/>
        </w:r>
        <w:r w:rsidR="0032354D">
          <w:rPr>
            <w:noProof/>
            <w:webHidden/>
            <w:rtl/>
          </w:rPr>
          <w:t>3</w:t>
        </w:r>
        <w:r w:rsidR="0032354D">
          <w:rPr>
            <w:rStyle w:val="Hyperlink"/>
            <w:noProof/>
            <w:rtl/>
          </w:rPr>
          <w:fldChar w:fldCharType="end"/>
        </w:r>
      </w:hyperlink>
    </w:p>
    <w:p w:rsidR="0032354D" w:rsidRDefault="00C00FAA" w:rsidP="0032354D">
      <w:pPr>
        <w:pStyle w:val="TOC3"/>
        <w:tabs>
          <w:tab w:val="right" w:leader="dot" w:pos="10194"/>
        </w:tabs>
        <w:rPr>
          <w:rFonts w:asciiTheme="minorHAnsi" w:eastAsiaTheme="minorEastAsia" w:hAnsiTheme="minorHAnsi" w:cstheme="minorBidi"/>
          <w:bCs w:val="0"/>
          <w:iCs w:val="0"/>
          <w:noProof/>
          <w:color w:val="auto"/>
          <w:szCs w:val="22"/>
          <w:rtl/>
        </w:rPr>
      </w:pPr>
      <w:hyperlink w:anchor="_Toc487547801" w:history="1">
        <w:r w:rsidR="0032354D" w:rsidRPr="001D18DF">
          <w:rPr>
            <w:rStyle w:val="Hyperlink"/>
            <w:rFonts w:hint="eastAsia"/>
            <w:noProof/>
            <w:rtl/>
            <w:lang w:bidi="ar-SA"/>
          </w:rPr>
          <w:t>کلام</w:t>
        </w:r>
        <w:r w:rsidR="0032354D" w:rsidRPr="001D18DF">
          <w:rPr>
            <w:rStyle w:val="Hyperlink"/>
            <w:noProof/>
            <w:rtl/>
            <w:lang w:bidi="ar-SA"/>
          </w:rPr>
          <w:t xml:space="preserve"> </w:t>
        </w:r>
        <w:r w:rsidR="0032354D" w:rsidRPr="001D18DF">
          <w:rPr>
            <w:rStyle w:val="Hyperlink"/>
            <w:rFonts w:hint="eastAsia"/>
            <w:noProof/>
            <w:rtl/>
            <w:lang w:bidi="ar-SA"/>
          </w:rPr>
          <w:t>محقق</w:t>
        </w:r>
        <w:r w:rsidR="0032354D" w:rsidRPr="001D18DF">
          <w:rPr>
            <w:rStyle w:val="Hyperlink"/>
            <w:noProof/>
            <w:rtl/>
            <w:lang w:bidi="ar-SA"/>
          </w:rPr>
          <w:t xml:space="preserve"> </w:t>
        </w:r>
        <w:r w:rsidR="0032354D" w:rsidRPr="001D18DF">
          <w:rPr>
            <w:rStyle w:val="Hyperlink"/>
            <w:rFonts w:hint="eastAsia"/>
            <w:noProof/>
            <w:rtl/>
            <w:lang w:bidi="ar-SA"/>
          </w:rPr>
          <w:t>داماد</w:t>
        </w:r>
        <w:r w:rsidR="0032354D" w:rsidRPr="001D18DF">
          <w:rPr>
            <w:rStyle w:val="Hyperlink"/>
            <w:noProof/>
            <w:rtl/>
            <w:lang w:bidi="ar-SA"/>
          </w:rPr>
          <w:t xml:space="preserve"> </w:t>
        </w:r>
        <w:r w:rsidR="0032354D" w:rsidRPr="001D18DF">
          <w:rPr>
            <w:rStyle w:val="Hyperlink"/>
            <w:rFonts w:hint="eastAsia"/>
            <w:noProof/>
            <w:rtl/>
            <w:lang w:bidi="ar-SA"/>
          </w:rPr>
          <w:t>ره</w:t>
        </w:r>
        <w:r w:rsidR="0032354D">
          <w:rPr>
            <w:noProof/>
            <w:webHidden/>
            <w:rtl/>
          </w:rPr>
          <w:tab/>
        </w:r>
        <w:r w:rsidR="0032354D">
          <w:rPr>
            <w:rStyle w:val="Hyperlink"/>
            <w:noProof/>
            <w:rtl/>
          </w:rPr>
          <w:fldChar w:fldCharType="begin"/>
        </w:r>
        <w:r w:rsidR="0032354D">
          <w:rPr>
            <w:noProof/>
            <w:webHidden/>
            <w:rtl/>
          </w:rPr>
          <w:instrText xml:space="preserve"> </w:instrText>
        </w:r>
        <w:r w:rsidR="0032354D">
          <w:rPr>
            <w:noProof/>
            <w:webHidden/>
          </w:rPr>
          <w:instrText>PAGEREF</w:instrText>
        </w:r>
        <w:r w:rsidR="0032354D">
          <w:rPr>
            <w:noProof/>
            <w:webHidden/>
            <w:rtl/>
          </w:rPr>
          <w:instrText xml:space="preserve"> _</w:instrText>
        </w:r>
        <w:r w:rsidR="0032354D">
          <w:rPr>
            <w:noProof/>
            <w:webHidden/>
          </w:rPr>
          <w:instrText>Toc487547801 \h</w:instrText>
        </w:r>
        <w:r w:rsidR="0032354D">
          <w:rPr>
            <w:noProof/>
            <w:webHidden/>
            <w:rtl/>
          </w:rPr>
          <w:instrText xml:space="preserve"> </w:instrText>
        </w:r>
        <w:r w:rsidR="0032354D">
          <w:rPr>
            <w:rStyle w:val="Hyperlink"/>
            <w:noProof/>
            <w:rtl/>
          </w:rPr>
        </w:r>
        <w:r w:rsidR="0032354D">
          <w:rPr>
            <w:rStyle w:val="Hyperlink"/>
            <w:noProof/>
            <w:rtl/>
          </w:rPr>
          <w:fldChar w:fldCharType="separate"/>
        </w:r>
        <w:r w:rsidR="0032354D">
          <w:rPr>
            <w:noProof/>
            <w:webHidden/>
            <w:rtl/>
          </w:rPr>
          <w:t>4</w:t>
        </w:r>
        <w:r w:rsidR="0032354D">
          <w:rPr>
            <w:rStyle w:val="Hyperlink"/>
            <w:noProof/>
            <w:rtl/>
          </w:rPr>
          <w:fldChar w:fldCharType="end"/>
        </w:r>
      </w:hyperlink>
    </w:p>
    <w:p w:rsidR="0032354D" w:rsidRDefault="00C00FAA" w:rsidP="0032354D">
      <w:pPr>
        <w:pStyle w:val="TOC4"/>
        <w:tabs>
          <w:tab w:val="right" w:leader="dot" w:pos="10194"/>
        </w:tabs>
        <w:rPr>
          <w:rFonts w:asciiTheme="minorHAnsi" w:eastAsiaTheme="minorEastAsia" w:hAnsiTheme="minorHAnsi" w:cstheme="minorBidi"/>
          <w:bCs w:val="0"/>
          <w:noProof/>
          <w:color w:val="auto"/>
          <w:szCs w:val="22"/>
          <w:rtl/>
        </w:rPr>
      </w:pPr>
      <w:hyperlink w:anchor="_Toc487547802" w:history="1">
        <w:r w:rsidR="0032354D" w:rsidRPr="001D18DF">
          <w:rPr>
            <w:rStyle w:val="Hyperlink"/>
            <w:rFonts w:hint="eastAsia"/>
            <w:noProof/>
            <w:rtl/>
            <w:lang w:bidi="ar-SA"/>
          </w:rPr>
          <w:t>مناقشه</w:t>
        </w:r>
        <w:r w:rsidR="0032354D" w:rsidRPr="001D18DF">
          <w:rPr>
            <w:rStyle w:val="Hyperlink"/>
            <w:noProof/>
            <w:rtl/>
            <w:lang w:bidi="ar-SA"/>
          </w:rPr>
          <w:t xml:space="preserve"> </w:t>
        </w:r>
        <w:r w:rsidR="0032354D" w:rsidRPr="001D18DF">
          <w:rPr>
            <w:rStyle w:val="Hyperlink"/>
            <w:rFonts w:hint="eastAsia"/>
            <w:noProof/>
            <w:rtl/>
            <w:lang w:bidi="ar-SA"/>
          </w:rPr>
          <w:t>در</w:t>
        </w:r>
        <w:r w:rsidR="0032354D" w:rsidRPr="001D18DF">
          <w:rPr>
            <w:rStyle w:val="Hyperlink"/>
            <w:noProof/>
            <w:rtl/>
            <w:lang w:bidi="ar-SA"/>
          </w:rPr>
          <w:t xml:space="preserve"> </w:t>
        </w:r>
        <w:r w:rsidR="0032354D" w:rsidRPr="001D18DF">
          <w:rPr>
            <w:rStyle w:val="Hyperlink"/>
            <w:rFonts w:hint="eastAsia"/>
            <w:noProof/>
            <w:rtl/>
            <w:lang w:bidi="ar-SA"/>
          </w:rPr>
          <w:t>کلام</w:t>
        </w:r>
        <w:r w:rsidR="0032354D" w:rsidRPr="001D18DF">
          <w:rPr>
            <w:rStyle w:val="Hyperlink"/>
            <w:noProof/>
            <w:rtl/>
            <w:lang w:bidi="ar-SA"/>
          </w:rPr>
          <w:t xml:space="preserve"> </w:t>
        </w:r>
        <w:r w:rsidR="0032354D" w:rsidRPr="001D18DF">
          <w:rPr>
            <w:rStyle w:val="Hyperlink"/>
            <w:rFonts w:hint="eastAsia"/>
            <w:noProof/>
            <w:rtl/>
            <w:lang w:bidi="ar-SA"/>
          </w:rPr>
          <w:t>محقق</w:t>
        </w:r>
        <w:r w:rsidR="0032354D" w:rsidRPr="001D18DF">
          <w:rPr>
            <w:rStyle w:val="Hyperlink"/>
            <w:noProof/>
            <w:rtl/>
            <w:lang w:bidi="ar-SA"/>
          </w:rPr>
          <w:t xml:space="preserve"> </w:t>
        </w:r>
        <w:r w:rsidR="0032354D" w:rsidRPr="001D18DF">
          <w:rPr>
            <w:rStyle w:val="Hyperlink"/>
            <w:rFonts w:hint="eastAsia"/>
            <w:noProof/>
            <w:rtl/>
            <w:lang w:bidi="ar-SA"/>
          </w:rPr>
          <w:t>داماد</w:t>
        </w:r>
        <w:r w:rsidR="0032354D" w:rsidRPr="001D18DF">
          <w:rPr>
            <w:rStyle w:val="Hyperlink"/>
            <w:noProof/>
            <w:rtl/>
            <w:lang w:bidi="ar-SA"/>
          </w:rPr>
          <w:t xml:space="preserve"> </w:t>
        </w:r>
        <w:r w:rsidR="0032354D" w:rsidRPr="001D18DF">
          <w:rPr>
            <w:rStyle w:val="Hyperlink"/>
            <w:rFonts w:hint="eastAsia"/>
            <w:noProof/>
            <w:rtl/>
            <w:lang w:bidi="ar-SA"/>
          </w:rPr>
          <w:t>ره</w:t>
        </w:r>
        <w:r w:rsidR="0032354D">
          <w:rPr>
            <w:noProof/>
            <w:webHidden/>
            <w:rtl/>
          </w:rPr>
          <w:tab/>
        </w:r>
        <w:r w:rsidR="0032354D">
          <w:rPr>
            <w:rStyle w:val="Hyperlink"/>
            <w:noProof/>
            <w:rtl/>
          </w:rPr>
          <w:fldChar w:fldCharType="begin"/>
        </w:r>
        <w:r w:rsidR="0032354D">
          <w:rPr>
            <w:noProof/>
            <w:webHidden/>
            <w:rtl/>
          </w:rPr>
          <w:instrText xml:space="preserve"> </w:instrText>
        </w:r>
        <w:r w:rsidR="0032354D">
          <w:rPr>
            <w:noProof/>
            <w:webHidden/>
          </w:rPr>
          <w:instrText>PAGEREF</w:instrText>
        </w:r>
        <w:r w:rsidR="0032354D">
          <w:rPr>
            <w:noProof/>
            <w:webHidden/>
            <w:rtl/>
          </w:rPr>
          <w:instrText xml:space="preserve"> _</w:instrText>
        </w:r>
        <w:r w:rsidR="0032354D">
          <w:rPr>
            <w:noProof/>
            <w:webHidden/>
          </w:rPr>
          <w:instrText>Toc487547802 \h</w:instrText>
        </w:r>
        <w:r w:rsidR="0032354D">
          <w:rPr>
            <w:noProof/>
            <w:webHidden/>
            <w:rtl/>
          </w:rPr>
          <w:instrText xml:space="preserve"> </w:instrText>
        </w:r>
        <w:r w:rsidR="0032354D">
          <w:rPr>
            <w:rStyle w:val="Hyperlink"/>
            <w:noProof/>
            <w:rtl/>
          </w:rPr>
        </w:r>
        <w:r w:rsidR="0032354D">
          <w:rPr>
            <w:rStyle w:val="Hyperlink"/>
            <w:noProof/>
            <w:rtl/>
          </w:rPr>
          <w:fldChar w:fldCharType="separate"/>
        </w:r>
        <w:r w:rsidR="0032354D">
          <w:rPr>
            <w:noProof/>
            <w:webHidden/>
            <w:rtl/>
          </w:rPr>
          <w:t>4</w:t>
        </w:r>
        <w:r w:rsidR="0032354D">
          <w:rPr>
            <w:rStyle w:val="Hyperlink"/>
            <w:noProof/>
            <w:rtl/>
          </w:rPr>
          <w:fldChar w:fldCharType="end"/>
        </w:r>
      </w:hyperlink>
    </w:p>
    <w:p w:rsidR="0032354D" w:rsidRDefault="00C00FAA" w:rsidP="0032354D">
      <w:pPr>
        <w:pStyle w:val="TOC3"/>
        <w:tabs>
          <w:tab w:val="right" w:leader="dot" w:pos="10194"/>
        </w:tabs>
        <w:rPr>
          <w:rFonts w:asciiTheme="minorHAnsi" w:eastAsiaTheme="minorEastAsia" w:hAnsiTheme="minorHAnsi" w:cstheme="minorBidi"/>
          <w:bCs w:val="0"/>
          <w:iCs w:val="0"/>
          <w:noProof/>
          <w:color w:val="auto"/>
          <w:szCs w:val="22"/>
          <w:rtl/>
        </w:rPr>
      </w:pPr>
      <w:hyperlink w:anchor="_Toc487547803" w:history="1">
        <w:r w:rsidR="0032354D" w:rsidRPr="001D18DF">
          <w:rPr>
            <w:rStyle w:val="Hyperlink"/>
            <w:rFonts w:hint="eastAsia"/>
            <w:noProof/>
            <w:rtl/>
            <w:lang w:bidi="ar-SA"/>
          </w:rPr>
          <w:t>نظر</w:t>
        </w:r>
        <w:r w:rsidR="0032354D" w:rsidRPr="001D18DF">
          <w:rPr>
            <w:rStyle w:val="Hyperlink"/>
            <w:noProof/>
            <w:rtl/>
            <w:lang w:bidi="ar-SA"/>
          </w:rPr>
          <w:t xml:space="preserve"> </w:t>
        </w:r>
        <w:r w:rsidR="0032354D" w:rsidRPr="001D18DF">
          <w:rPr>
            <w:rStyle w:val="Hyperlink"/>
            <w:rFonts w:hint="eastAsia"/>
            <w:noProof/>
            <w:rtl/>
            <w:lang w:bidi="ar-SA"/>
          </w:rPr>
          <w:t>مختار</w:t>
        </w:r>
        <w:r w:rsidR="0032354D" w:rsidRPr="001D18DF">
          <w:rPr>
            <w:rStyle w:val="Hyperlink"/>
            <w:noProof/>
            <w:rtl/>
            <w:lang w:bidi="ar-SA"/>
          </w:rPr>
          <w:t xml:space="preserve">: </w:t>
        </w:r>
        <w:r w:rsidR="0032354D" w:rsidRPr="001D18DF">
          <w:rPr>
            <w:rStyle w:val="Hyperlink"/>
            <w:rFonts w:hint="eastAsia"/>
            <w:noProof/>
            <w:rtl/>
            <w:lang w:bidi="ar-SA"/>
          </w:rPr>
          <w:t>کفا</w:t>
        </w:r>
        <w:r w:rsidR="0032354D" w:rsidRPr="001D18DF">
          <w:rPr>
            <w:rStyle w:val="Hyperlink"/>
            <w:rFonts w:hint="cs"/>
            <w:noProof/>
            <w:rtl/>
            <w:lang w:bidi="ar-SA"/>
          </w:rPr>
          <w:t>ی</w:t>
        </w:r>
        <w:r w:rsidR="0032354D" w:rsidRPr="001D18DF">
          <w:rPr>
            <w:rStyle w:val="Hyperlink"/>
            <w:rFonts w:hint="eastAsia"/>
            <w:noProof/>
            <w:rtl/>
            <w:lang w:bidi="ar-SA"/>
          </w:rPr>
          <w:t>ت</w:t>
        </w:r>
        <w:r w:rsidR="0032354D" w:rsidRPr="001D18DF">
          <w:rPr>
            <w:rStyle w:val="Hyperlink"/>
            <w:noProof/>
            <w:rtl/>
            <w:lang w:bidi="ar-SA"/>
          </w:rPr>
          <w:t xml:space="preserve"> </w:t>
        </w:r>
        <w:r w:rsidR="0032354D" w:rsidRPr="001D18DF">
          <w:rPr>
            <w:rStyle w:val="Hyperlink"/>
            <w:rFonts w:hint="eastAsia"/>
            <w:noProof/>
            <w:rtl/>
            <w:lang w:bidi="ar-SA"/>
          </w:rPr>
          <w:t>ن</w:t>
        </w:r>
        <w:r w:rsidR="0032354D" w:rsidRPr="001D18DF">
          <w:rPr>
            <w:rStyle w:val="Hyperlink"/>
            <w:rFonts w:hint="cs"/>
            <w:noProof/>
            <w:rtl/>
            <w:lang w:bidi="ar-SA"/>
          </w:rPr>
          <w:t>ی</w:t>
        </w:r>
        <w:r w:rsidR="0032354D" w:rsidRPr="001D18DF">
          <w:rPr>
            <w:rStyle w:val="Hyperlink"/>
            <w:rFonts w:hint="eastAsia"/>
            <w:noProof/>
            <w:rtl/>
            <w:lang w:bidi="ar-SA"/>
          </w:rPr>
          <w:t>ت</w:t>
        </w:r>
        <w:r w:rsidR="0032354D" w:rsidRPr="001D18DF">
          <w:rPr>
            <w:rStyle w:val="Hyperlink"/>
            <w:noProof/>
            <w:rtl/>
            <w:lang w:bidi="ar-SA"/>
          </w:rPr>
          <w:t xml:space="preserve"> </w:t>
        </w:r>
        <w:r w:rsidR="0032354D" w:rsidRPr="001D18DF">
          <w:rPr>
            <w:rStyle w:val="Hyperlink"/>
            <w:rFonts w:hint="eastAsia"/>
            <w:noProof/>
            <w:rtl/>
            <w:lang w:bidi="ar-SA"/>
          </w:rPr>
          <w:t>ارتکاز</w:t>
        </w:r>
        <w:r w:rsidR="0032354D" w:rsidRPr="001D18DF">
          <w:rPr>
            <w:rStyle w:val="Hyperlink"/>
            <w:rFonts w:hint="cs"/>
            <w:noProof/>
            <w:rtl/>
            <w:lang w:bidi="ar-SA"/>
          </w:rPr>
          <w:t>ی</w:t>
        </w:r>
        <w:r w:rsidR="0032354D">
          <w:rPr>
            <w:noProof/>
            <w:webHidden/>
            <w:rtl/>
          </w:rPr>
          <w:tab/>
        </w:r>
        <w:r w:rsidR="0032354D">
          <w:rPr>
            <w:rStyle w:val="Hyperlink"/>
            <w:noProof/>
            <w:rtl/>
          </w:rPr>
          <w:fldChar w:fldCharType="begin"/>
        </w:r>
        <w:r w:rsidR="0032354D">
          <w:rPr>
            <w:noProof/>
            <w:webHidden/>
            <w:rtl/>
          </w:rPr>
          <w:instrText xml:space="preserve"> </w:instrText>
        </w:r>
        <w:r w:rsidR="0032354D">
          <w:rPr>
            <w:noProof/>
            <w:webHidden/>
          </w:rPr>
          <w:instrText>PAGEREF</w:instrText>
        </w:r>
        <w:r w:rsidR="0032354D">
          <w:rPr>
            <w:noProof/>
            <w:webHidden/>
            <w:rtl/>
          </w:rPr>
          <w:instrText xml:space="preserve"> _</w:instrText>
        </w:r>
        <w:r w:rsidR="0032354D">
          <w:rPr>
            <w:noProof/>
            <w:webHidden/>
          </w:rPr>
          <w:instrText>Toc487547803 \h</w:instrText>
        </w:r>
        <w:r w:rsidR="0032354D">
          <w:rPr>
            <w:noProof/>
            <w:webHidden/>
            <w:rtl/>
          </w:rPr>
          <w:instrText xml:space="preserve"> </w:instrText>
        </w:r>
        <w:r w:rsidR="0032354D">
          <w:rPr>
            <w:rStyle w:val="Hyperlink"/>
            <w:noProof/>
            <w:rtl/>
          </w:rPr>
        </w:r>
        <w:r w:rsidR="0032354D">
          <w:rPr>
            <w:rStyle w:val="Hyperlink"/>
            <w:noProof/>
            <w:rtl/>
          </w:rPr>
          <w:fldChar w:fldCharType="separate"/>
        </w:r>
        <w:r w:rsidR="0032354D">
          <w:rPr>
            <w:noProof/>
            <w:webHidden/>
            <w:rtl/>
          </w:rPr>
          <w:t>4</w:t>
        </w:r>
        <w:r w:rsidR="0032354D">
          <w:rPr>
            <w:rStyle w:val="Hyperlink"/>
            <w:noProof/>
            <w:rtl/>
          </w:rPr>
          <w:fldChar w:fldCharType="end"/>
        </w:r>
      </w:hyperlink>
    </w:p>
    <w:p w:rsidR="00C91EB6" w:rsidRPr="00C91EB6" w:rsidRDefault="0032354D"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E77EF3">
        <w:rPr>
          <w:rFonts w:hint="cs"/>
          <w:rtl/>
        </w:rPr>
        <w:t>شرائط</w:t>
      </w:r>
      <w:r w:rsidR="00E77EF3">
        <w:rPr>
          <w:rtl/>
        </w:rPr>
        <w:t xml:space="preserve"> </w:t>
      </w:r>
      <w:r w:rsidR="00E77EF3">
        <w:rPr>
          <w:rFonts w:hint="cs"/>
          <w:rtl/>
        </w:rPr>
        <w:t>صحت</w:t>
      </w:r>
      <w:r w:rsidR="00E77EF3">
        <w:rPr>
          <w:rtl/>
        </w:rPr>
        <w:t xml:space="preserve"> </w:t>
      </w:r>
      <w:r w:rsidR="00E77EF3">
        <w:rPr>
          <w:rFonts w:hint="cs"/>
          <w:rtl/>
        </w:rPr>
        <w:t>سعی</w:t>
      </w:r>
      <w:r w:rsidR="00025B70">
        <w:rPr>
          <w:rFonts w:hint="cs"/>
          <w:rtl/>
        </w:rPr>
        <w:t xml:space="preserve"> </w:t>
      </w:r>
      <w:r w:rsidR="00386C11" w:rsidRPr="00A6366F">
        <w:rPr>
          <w:rFonts w:hint="cs"/>
          <w:rtl/>
        </w:rPr>
        <w:t>/</w:t>
      </w:r>
      <w:bookmarkStart w:id="1" w:name="BokSabj_d"/>
      <w:bookmarkEnd w:id="1"/>
      <w:r w:rsidR="00E77EF3">
        <w:rPr>
          <w:rFonts w:hint="cs"/>
          <w:rtl/>
        </w:rPr>
        <w:t>سعی</w:t>
      </w:r>
      <w:r w:rsidR="00386C11" w:rsidRPr="00A6366F">
        <w:rPr>
          <w:rFonts w:hint="cs"/>
          <w:rtl/>
        </w:rPr>
        <w:t xml:space="preserve"> /</w:t>
      </w:r>
      <w:bookmarkStart w:id="2" w:name="Bokkolli"/>
      <w:bookmarkEnd w:id="2"/>
      <w:r w:rsidR="00E77EF3">
        <w:rPr>
          <w:rFonts w:hint="cs"/>
          <w:rtl/>
        </w:rPr>
        <w:t>حج</w:t>
      </w:r>
      <w:r w:rsidR="00E77EF3">
        <w:rPr>
          <w:rtl/>
        </w:rPr>
        <w:t xml:space="preserve"> - </w:t>
      </w:r>
      <w:r w:rsidR="00E77EF3">
        <w:rPr>
          <w:rFonts w:hint="cs"/>
          <w:rtl/>
        </w:rPr>
        <w:t>واجبات</w:t>
      </w:r>
      <w:r w:rsidR="00E77EF3">
        <w:rPr>
          <w:rtl/>
        </w:rPr>
        <w:t xml:space="preserve"> </w:t>
      </w:r>
      <w:r w:rsidR="00E77EF3">
        <w:rPr>
          <w:rFonts w:hint="cs"/>
          <w:rtl/>
        </w:rPr>
        <w:t>عمره</w:t>
      </w:r>
      <w:r w:rsidR="00E77EF3">
        <w:rPr>
          <w:rtl/>
        </w:rPr>
        <w:t xml:space="preserve"> </w:t>
      </w:r>
      <w:r w:rsidR="00E77EF3">
        <w:rPr>
          <w:rFonts w:hint="cs"/>
          <w:rtl/>
        </w:rPr>
        <w:t>تمتع</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32354D" w:rsidRPr="003B6024" w:rsidRDefault="0032354D" w:rsidP="0032354D">
      <w:pPr>
        <w:pStyle w:val="Heading2"/>
        <w:rPr>
          <w:noProof/>
          <w:lang w:bidi="ar-SA"/>
        </w:rPr>
      </w:pPr>
      <w:bookmarkStart w:id="3" w:name="_Toc487547795"/>
      <w:r>
        <w:rPr>
          <w:rFonts w:hint="cs"/>
          <w:noProof/>
          <w:rtl/>
          <w:lang w:bidi="ar-SA"/>
        </w:rPr>
        <w:t>جهت چهار</w:t>
      </w:r>
      <w:r w:rsidRPr="003B6024">
        <w:rPr>
          <w:rFonts w:hint="cs"/>
          <w:noProof/>
          <w:rtl/>
          <w:lang w:bidi="ar-SA"/>
        </w:rPr>
        <w:t>م</w:t>
      </w:r>
      <w:r>
        <w:rPr>
          <w:rFonts w:hint="cs"/>
          <w:noProof/>
          <w:rtl/>
          <w:lang w:bidi="ar-SA"/>
        </w:rPr>
        <w:t>: اشتراط قصد قربت در سعی</w:t>
      </w:r>
      <w:bookmarkEnd w:id="3"/>
    </w:p>
    <w:p w:rsidR="0032354D" w:rsidRPr="003B6024" w:rsidRDefault="0032354D" w:rsidP="0032354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سعی از عبادات است و نیاز به قصد قربت دارد، البته طواف عبادت نفسی است و لازم نیست جزء حج یا عمره باشد و مثل سجده می باشد</w:t>
      </w:r>
      <w:r w:rsidRPr="003B6024">
        <w:rPr>
          <w:rFonts w:ascii="Cambria" w:eastAsia="Times New Roman" w:hAnsi="Cambria"/>
          <w:noProof/>
          <w:sz w:val="36"/>
          <w:szCs w:val="36"/>
          <w:rtl/>
          <w:lang w:bidi="ar-SA"/>
        </w:rPr>
        <w:t xml:space="preserve"> </w:t>
      </w:r>
      <w:r w:rsidRPr="003B6024">
        <w:rPr>
          <w:rFonts w:ascii="Cambria" w:eastAsia="Times New Roman" w:hAnsi="Cambria" w:hint="cs"/>
          <w:noProof/>
          <w:sz w:val="36"/>
          <w:szCs w:val="36"/>
          <w:rtl/>
          <w:lang w:bidi="ar-SA"/>
        </w:rPr>
        <w:t xml:space="preserve">که مستقلا هم مطلوب است، اما سعی مثل رکوع می ماند که در غیر از نماز دلیل بر استحباب ندارد، و لکن سعی در ضمن حج و عمره از عبادات است، چون مرکب که عبادی شد، جزء هم عبادی می شود و دلیل بر عبادی بودن حج و عمره نیز علاوه بر سیره متشرعه، </w:t>
      </w:r>
      <w:r w:rsidRPr="0032354D">
        <w:rPr>
          <w:rFonts w:ascii="Cambria" w:eastAsia="Times New Roman" w:hAnsi="Cambria" w:hint="cs"/>
          <w:noProof/>
          <w:color w:val="008000"/>
          <w:sz w:val="36"/>
          <w:szCs w:val="36"/>
          <w:lang w:bidi="ar-SA"/>
        </w:rPr>
        <w:sym w:font="Alaem" w:char="F047"/>
      </w:r>
      <w:r w:rsidRPr="00E51821">
        <w:rPr>
          <w:rFonts w:ascii="Cambria" w:eastAsia="Times New Roman" w:hAnsi="Cambria" w:hint="cs"/>
          <w:noProof/>
          <w:color w:val="008000"/>
          <w:sz w:val="36"/>
          <w:szCs w:val="36"/>
          <w:rtl/>
          <w:lang w:bidi="ar-SA"/>
        </w:rPr>
        <w:t>اتموا الحج و العمرة لله</w:t>
      </w:r>
      <w:r>
        <w:rPr>
          <w:rStyle w:val="FootnoteReference"/>
          <w:rFonts w:ascii="Cambria" w:eastAsia="Times New Roman" w:hAnsi="Cambria"/>
          <w:noProof/>
          <w:color w:val="008000"/>
          <w:sz w:val="36"/>
          <w:szCs w:val="36"/>
          <w:lang w:bidi="ar-SA"/>
        </w:rPr>
        <w:footnoteReference w:id="1"/>
      </w:r>
      <w:r>
        <w:rPr>
          <w:rFonts w:ascii="Cambria" w:eastAsia="Times New Roman" w:hAnsi="Cambria" w:hint="cs"/>
          <w:noProof/>
          <w:color w:val="008000"/>
          <w:sz w:val="36"/>
          <w:szCs w:val="36"/>
          <w:lang w:bidi="ar-SA"/>
        </w:rPr>
        <w:sym w:font="Alaem" w:char="F046"/>
      </w:r>
      <w:r w:rsidRPr="003B6024">
        <w:rPr>
          <w:rFonts w:ascii="Cambria" w:eastAsia="Times New Roman" w:hAnsi="Cambria" w:hint="cs"/>
          <w:noProof/>
          <w:sz w:val="36"/>
          <w:szCs w:val="36"/>
          <w:rtl/>
          <w:lang w:bidi="ar-SA"/>
        </w:rPr>
        <w:t xml:space="preserve"> است.</w:t>
      </w:r>
    </w:p>
    <w:p w:rsidR="0032354D" w:rsidRPr="003B6024" w:rsidRDefault="0032354D" w:rsidP="0032354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 xml:space="preserve">البته مرحوم شهید ثانی در مسالک عبارتی دارد که از آن استفاده شده که سعی، عبادت نفسی و مندوب است، در حالی که سعی در ضمن عمره یا حج مستحبی که مستحب نیست، بلکه اتمام حج و عمره واجب است و انجام سعی هم به تبع واجب می شود و لذا باید مقصود ایشان استحباب </w:t>
      </w:r>
      <w:r w:rsidRPr="003B6024">
        <w:rPr>
          <w:rFonts w:ascii="Cambria" w:eastAsia="Times New Roman" w:hAnsi="Cambria" w:hint="cs"/>
          <w:noProof/>
          <w:sz w:val="36"/>
          <w:szCs w:val="36"/>
          <w:rtl/>
          <w:lang w:bidi="ar-SA"/>
        </w:rPr>
        <w:lastRenderedPageBreak/>
        <w:t>مستقل برای سعی باشد، ولی ما دلیلی بر کلام ایشان نیافتیم و لو کان لبان.</w:t>
      </w:r>
    </w:p>
    <w:p w:rsidR="0032354D" w:rsidRPr="003B6024" w:rsidRDefault="0032354D" w:rsidP="0032354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p>
    <w:p w:rsidR="0032354D" w:rsidRPr="00E51821" w:rsidRDefault="0032354D" w:rsidP="0032354D">
      <w:pPr>
        <w:keepNext/>
        <w:keepLines/>
        <w:widowControl w:val="0"/>
        <w:spacing w:line="240" w:lineRule="auto"/>
        <w:ind w:firstLine="227"/>
        <w:jc w:val="both"/>
        <w:outlineLvl w:val="1"/>
        <w:rPr>
          <w:rFonts w:ascii="Cambria" w:eastAsia="Times New Roman" w:hAnsi="Cambria"/>
          <w:b/>
          <w:bCs/>
          <w:color w:val="0000FF"/>
          <w:sz w:val="28"/>
          <w:szCs w:val="36"/>
          <w:rtl/>
        </w:rPr>
      </w:pPr>
      <w:bookmarkStart w:id="4" w:name="_Toc416986426"/>
      <w:bookmarkStart w:id="5" w:name="_Toc487547796"/>
      <w:r w:rsidRPr="00E51821">
        <w:rPr>
          <w:rFonts w:ascii="Cambria" w:eastAsia="Times New Roman" w:hAnsi="Cambria" w:hint="cs"/>
          <w:b/>
          <w:bCs/>
          <w:color w:val="0000FF"/>
          <w:sz w:val="28"/>
          <w:szCs w:val="36"/>
          <w:rtl/>
        </w:rPr>
        <w:t>(مسألة 333)</w:t>
      </w:r>
      <w:bookmarkEnd w:id="4"/>
      <w:bookmarkEnd w:id="5"/>
    </w:p>
    <w:p w:rsidR="0032354D" w:rsidRPr="00E51821" w:rsidRDefault="0032354D" w:rsidP="0032354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color w:val="0000FF"/>
          <w:sz w:val="36"/>
          <w:szCs w:val="36"/>
          <w:rtl/>
          <w:lang w:bidi="ar-SA"/>
        </w:rPr>
      </w:pPr>
      <w:r w:rsidRPr="00E51821">
        <w:rPr>
          <w:rFonts w:ascii="Cambria" w:eastAsia="Times New Roman" w:hAnsi="Cambria" w:hint="cs"/>
          <w:b/>
          <w:bCs/>
          <w:noProof/>
          <w:color w:val="0000FF"/>
          <w:sz w:val="36"/>
          <w:szCs w:val="36"/>
          <w:rtl/>
          <w:lang w:bidi="ar-SA"/>
        </w:rPr>
        <w:t>محل السعي إنما هو بعد الطواف و صلاته، فلو قدّمه على الطواف أو على صلاته وجبت عليه الاعادة بعدهما و قد تقدم حكم من نسي الطواف و تذكره بعد سعيه</w:t>
      </w:r>
      <w:r w:rsidRPr="00E51821">
        <w:rPr>
          <w:rFonts w:ascii="Cambria" w:eastAsia="Times New Roman" w:hAnsi="Cambria" w:hint="cs"/>
          <w:noProof/>
          <w:color w:val="0000FF"/>
          <w:sz w:val="36"/>
          <w:szCs w:val="36"/>
          <w:rtl/>
          <w:lang w:bidi="ar-SA"/>
        </w:rPr>
        <w:t>.</w:t>
      </w:r>
      <w:r w:rsidRPr="00E51821">
        <w:rPr>
          <w:rFonts w:ascii="Cambria" w:eastAsia="Times New Roman" w:hAnsi="Cambria"/>
          <w:noProof/>
          <w:color w:val="0000FF"/>
          <w:sz w:val="36"/>
          <w:szCs w:val="36"/>
          <w:vertAlign w:val="superscript"/>
          <w:rtl/>
          <w:lang w:bidi="ar-SA"/>
        </w:rPr>
        <w:footnoteReference w:id="2"/>
      </w:r>
    </w:p>
    <w:p w:rsidR="0032354D" w:rsidRPr="003B6024" w:rsidRDefault="0032354D" w:rsidP="0032354D">
      <w:pPr>
        <w:pStyle w:val="Heading2"/>
        <w:rPr>
          <w:rtl/>
        </w:rPr>
      </w:pPr>
      <w:bookmarkStart w:id="6" w:name="_Toc416986427"/>
      <w:bookmarkStart w:id="7" w:name="_Toc487547797"/>
      <w:r w:rsidRPr="003B6024">
        <w:rPr>
          <w:rFonts w:hint="cs"/>
          <w:rtl/>
        </w:rPr>
        <w:t>محل سعی</w:t>
      </w:r>
      <w:bookmarkEnd w:id="6"/>
      <w:r>
        <w:rPr>
          <w:rFonts w:hint="cs"/>
          <w:rtl/>
        </w:rPr>
        <w:t>: بعد از شروع طواف</w:t>
      </w:r>
      <w:bookmarkEnd w:id="7"/>
    </w:p>
    <w:p w:rsidR="0032354D" w:rsidRPr="003B6024" w:rsidRDefault="0032354D" w:rsidP="0032354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اگر کسی قبل از شروع طواف، سعی بجا آورد، علی ای حال باید سعی را اعاده کند، حتی اگر جهلا یا نسیانا مقدم کرده باشد</w:t>
      </w:r>
    </w:p>
    <w:p w:rsidR="0032354D" w:rsidRDefault="0032354D" w:rsidP="0032354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ولی اگر کسی قبل از نماز طواف، یا در اثناء طواف سعی کند، فقط در صورت علم و عمد باید سعی خود را اعاده کند، نه در صورت جهل و نسیان و دلیل آن روایات است و لذا این که محقق خوئی در این صورت هم حکم به بطلان سعی کرده، ناصواب است.</w:t>
      </w:r>
    </w:p>
    <w:p w:rsidR="0032354D" w:rsidRPr="003B6024" w:rsidRDefault="0032354D" w:rsidP="0032354D">
      <w:pPr>
        <w:pStyle w:val="Heading3"/>
        <w:rPr>
          <w:noProof/>
          <w:rtl/>
          <w:lang w:bidi="ar-SA"/>
        </w:rPr>
      </w:pPr>
      <w:bookmarkStart w:id="8" w:name="_Toc487547798"/>
      <w:r>
        <w:rPr>
          <w:rFonts w:hint="cs"/>
          <w:noProof/>
          <w:rtl/>
          <w:lang w:bidi="ar-SA"/>
        </w:rPr>
        <w:t>ادله مسئله</w:t>
      </w:r>
      <w:bookmarkEnd w:id="8"/>
    </w:p>
    <w:p w:rsidR="0032354D" w:rsidRDefault="0032354D" w:rsidP="0032354D">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 xml:space="preserve">تسالم و روایات بر این مطلب دلالت دارد، مثل صحیحه اسحاق بن عمار: </w:t>
      </w:r>
    </w:p>
    <w:p w:rsidR="0032354D" w:rsidRPr="00E51821" w:rsidRDefault="0032354D" w:rsidP="0032354D">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lang w:bidi="ar-SA"/>
        </w:rPr>
      </w:pPr>
      <w:r w:rsidRPr="00E51821">
        <w:rPr>
          <w:rFonts w:ascii="Scheherazade" w:eastAsia="Times New Roman" w:hAnsi="Scheherazade" w:hint="cs"/>
          <w:noProof/>
          <w:color w:val="008000"/>
          <w:sz w:val="36"/>
          <w:szCs w:val="36"/>
          <w:rtl/>
          <w:lang w:bidi="ar-SA"/>
        </w:rPr>
        <w:t>وَ عَنْ أَبِي عَلِيٍّ الْأَشْعَرِيِّ عَنْ مُحَمَّدِ بْنِ عَبْدِ الْجَبَّارِ عَنْ صَفْوَانَ بْنِ يَحْيَى عَنْ إِسْحَاقَ بْنِ عَمَّارٍ قَالَ: قُلْتُ لِأَبِي عَبْدِ اللَّهِ (عليه السلام) رَجُلٌ طَافَ بِالْبَيْتِ- ثُمَّ خَرَجَ إِلَى الصَّفَا فَطَافَ بَيْنَ الصَّفَا وَ الْمَرْوَةِ- فَبَيْنَمَا هُوَ يَطُوفُ‏ إِذْ ذَكَرَ أَنَّهُ قَدْ تَرَكَ بَعْضَ طَوَافِهِ بِالْبَيْتِ- قَالَ يَرْجِعُ إِلَى الْبَيْتِ فَيُتِمُّ طَوَافَهُ ثُمَّ يَرْجِعُ إِلَى الصَّفَا وَ الْمَرْوَةِ فَيُتِمُّ مَا بَقِيَ.</w:t>
      </w:r>
      <w:r>
        <w:rPr>
          <w:rStyle w:val="FootnoteReference"/>
          <w:rFonts w:ascii="Scheherazade" w:hAnsi="Scheherazade"/>
          <w:noProof/>
          <w:color w:val="008000"/>
          <w:sz w:val="36"/>
          <w:szCs w:val="36"/>
          <w:rtl/>
          <w:lang w:bidi="ar-SA"/>
        </w:rPr>
        <w:footnoteReference w:id="3"/>
      </w:r>
    </w:p>
    <w:p w:rsidR="0032354D" w:rsidRPr="003B6024" w:rsidRDefault="0032354D" w:rsidP="003235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 xml:space="preserve">در این روایت فرموده اگر سعی را قبل از اتمام طواف نسیانا انجام دهد، لازم نیست بعد از </w:t>
      </w:r>
      <w:r w:rsidRPr="003B6024">
        <w:rPr>
          <w:rFonts w:eastAsia="Times New Roman" w:hint="cs"/>
          <w:noProof/>
          <w:sz w:val="36"/>
          <w:szCs w:val="36"/>
          <w:rtl/>
          <w:lang w:bidi="ar-SA"/>
        </w:rPr>
        <w:lastRenderedPageBreak/>
        <w:t>تکمیل طواف، مقداری که از سعی بجا آورده را اعاده کند.</w:t>
      </w:r>
    </w:p>
    <w:p w:rsidR="0032354D" w:rsidRPr="003B6024" w:rsidRDefault="0032354D" w:rsidP="0032354D">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 xml:space="preserve">و صحیحه معاویة بن عمار: </w:t>
      </w:r>
      <w:r w:rsidRPr="00E51821">
        <w:rPr>
          <w:rFonts w:ascii="Scheherazade" w:eastAsia="Times New Roman" w:hAnsi="Scheherazade" w:hint="cs"/>
          <w:noProof/>
          <w:color w:val="008000"/>
          <w:sz w:val="36"/>
          <w:szCs w:val="36"/>
          <w:rtl/>
          <w:lang w:bidi="ar-SA"/>
        </w:rPr>
        <w:t>مُحَمَّدُ بْنُ عَلِيِّ بْنِ الْحُسَيْنِ بِإِسْنَادِهِ عَنْ مُعَاوِيَةَ بْنِ عَمَّارٍ عَنْ أَبِي عَبْدِ اللَّهِ (عليه السلام) أَنَّهُ قَالَ: فِي رَجُلٍ طَافَ طَوَافَ الْفَرِيضَةِ وَ نَسِيَ الرَّكْعَتَيْنِ‏ حَتَّى‏ طَافَ بَيْنَ الصَّفَا وَ الْمَرْوَةِ ثُمَّ ذَكَرَ قَالَ يُعْلِمُ ذَلِكَ الْمَكَانَ ثُمَّ يَعُودُ فَيُصَلِّي الرَّكْعَتَيْنِ ثُمَّ يَعُودُ إِلَى مَكَانِهِ.</w:t>
      </w:r>
      <w:r>
        <w:rPr>
          <w:rStyle w:val="FootnoteReference"/>
          <w:rFonts w:ascii="Scheherazade" w:hAnsi="Scheherazade"/>
          <w:noProof/>
          <w:color w:val="008000"/>
          <w:sz w:val="36"/>
          <w:szCs w:val="36"/>
          <w:rtl/>
          <w:lang w:bidi="ar-SA"/>
        </w:rPr>
        <w:footnoteReference w:id="4"/>
      </w:r>
    </w:p>
    <w:p w:rsidR="0032354D" w:rsidRPr="003B6024" w:rsidRDefault="0032354D" w:rsidP="003235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ascii="Scheherazade" w:eastAsia="Times New Roman" w:hAnsi="Scheherazade" w:hint="cs"/>
          <w:noProof/>
          <w:sz w:val="36"/>
          <w:szCs w:val="36"/>
          <w:rtl/>
          <w:lang w:bidi="ar-SA"/>
        </w:rPr>
        <w:t xml:space="preserve">در این روایت هم نسبت به کسی که نسیانا سعی را بر نماز طواف مقدم ساخته و در اثناء سعی متذکر شده، حکم به انجام نماز و تکمیل سعی شده است و البته </w:t>
      </w:r>
      <w:r w:rsidRPr="003B6024">
        <w:rPr>
          <w:rFonts w:eastAsia="Times New Roman" w:hint="cs"/>
          <w:noProof/>
          <w:sz w:val="36"/>
          <w:szCs w:val="36"/>
          <w:rtl/>
          <w:lang w:bidi="ar-SA"/>
        </w:rPr>
        <w:t>از این که امر به رها کردن سعی فرموده، معلوم می شود که اتمام سعی قبل از تدارک نماز طواف عمدا مشروع نیست.</w:t>
      </w:r>
    </w:p>
    <w:p w:rsidR="0032354D" w:rsidRPr="003B6024" w:rsidRDefault="0032354D" w:rsidP="003235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p>
    <w:p w:rsidR="0032354D" w:rsidRPr="00E51821" w:rsidRDefault="0032354D" w:rsidP="0032354D">
      <w:pPr>
        <w:keepNext/>
        <w:keepLines/>
        <w:widowControl w:val="0"/>
        <w:spacing w:line="240" w:lineRule="auto"/>
        <w:ind w:firstLine="227"/>
        <w:jc w:val="both"/>
        <w:outlineLvl w:val="1"/>
        <w:rPr>
          <w:rFonts w:ascii="Cambria" w:eastAsia="Times New Roman" w:hAnsi="Cambria"/>
          <w:b/>
          <w:bCs/>
          <w:color w:val="0000FF"/>
          <w:sz w:val="28"/>
          <w:szCs w:val="36"/>
          <w:rtl/>
        </w:rPr>
      </w:pPr>
      <w:bookmarkStart w:id="9" w:name="_Toc416986428"/>
      <w:bookmarkStart w:id="10" w:name="_Toc487547799"/>
      <w:r w:rsidRPr="00E51821">
        <w:rPr>
          <w:rFonts w:ascii="Cambria" w:eastAsia="Times New Roman" w:hAnsi="Cambria" w:hint="cs"/>
          <w:b/>
          <w:bCs/>
          <w:color w:val="0000FF"/>
          <w:sz w:val="28"/>
          <w:szCs w:val="36"/>
          <w:rtl/>
        </w:rPr>
        <w:t>(مسألة 334)</w:t>
      </w:r>
      <w:bookmarkEnd w:id="9"/>
      <w:bookmarkEnd w:id="10"/>
    </w:p>
    <w:p w:rsidR="0032354D" w:rsidRPr="00E51821" w:rsidRDefault="0032354D" w:rsidP="0032354D">
      <w:pPr>
        <w:widowControl w:val="0"/>
        <w:tabs>
          <w:tab w:val="left" w:pos="3900"/>
          <w:tab w:val="left" w:pos="5520"/>
          <w:tab w:val="left" w:pos="8040"/>
          <w:tab w:val="right" w:leader="dot" w:pos="8220"/>
        </w:tabs>
        <w:spacing w:line="240" w:lineRule="auto"/>
        <w:ind w:firstLine="227"/>
        <w:jc w:val="both"/>
        <w:rPr>
          <w:rFonts w:eastAsia="Times New Roman"/>
          <w:noProof/>
          <w:color w:val="0000FF"/>
          <w:sz w:val="36"/>
          <w:szCs w:val="36"/>
          <w:rtl/>
          <w:lang w:bidi="ar-SA"/>
        </w:rPr>
      </w:pPr>
      <w:r w:rsidRPr="00E51821">
        <w:rPr>
          <w:rFonts w:eastAsia="Times New Roman" w:hint="cs"/>
          <w:b/>
          <w:bCs/>
          <w:noProof/>
          <w:color w:val="0000FF"/>
          <w:sz w:val="36"/>
          <w:szCs w:val="36"/>
          <w:rtl/>
          <w:lang w:bidi="ar-SA"/>
        </w:rPr>
        <w:t>يعتبر في السعي النية</w:t>
      </w:r>
      <w:r w:rsidRPr="00E51821">
        <w:rPr>
          <w:rFonts w:eastAsia="Times New Roman" w:hint="cs"/>
          <w:b/>
          <w:bCs/>
          <w:noProof/>
          <w:color w:val="0000FF"/>
          <w:sz w:val="36"/>
          <w:szCs w:val="36"/>
          <w:lang w:bidi="ar-SA"/>
        </w:rPr>
        <w:t>‌</w:t>
      </w:r>
      <w:r w:rsidRPr="00E51821">
        <w:rPr>
          <w:rFonts w:eastAsia="Times New Roman" w:hint="cs"/>
          <w:b/>
          <w:bCs/>
          <w:noProof/>
          <w:color w:val="0000FF"/>
          <w:sz w:val="36"/>
          <w:szCs w:val="36"/>
          <w:rtl/>
          <w:lang w:bidi="ar-SA"/>
        </w:rPr>
        <w:t xml:space="preserve"> بأن يأتي به‌ عن العمرة إن كان في العمرة و عن الحج إن كان في الحج قاصدا به القربة الى اللّه تعالى</w:t>
      </w:r>
      <w:r w:rsidRPr="00E51821">
        <w:rPr>
          <w:rFonts w:eastAsia="Times New Roman" w:hint="cs"/>
          <w:noProof/>
          <w:color w:val="0000FF"/>
          <w:sz w:val="36"/>
          <w:szCs w:val="36"/>
          <w:rtl/>
          <w:lang w:bidi="ar-SA"/>
        </w:rPr>
        <w:t>.</w:t>
      </w:r>
      <w:r w:rsidRPr="00E51821">
        <w:rPr>
          <w:rFonts w:eastAsia="Times New Roman"/>
          <w:noProof/>
          <w:color w:val="0000FF"/>
          <w:sz w:val="36"/>
          <w:szCs w:val="36"/>
          <w:vertAlign w:val="superscript"/>
          <w:rtl/>
          <w:lang w:bidi="ar-SA"/>
        </w:rPr>
        <w:footnoteReference w:id="5"/>
      </w:r>
    </w:p>
    <w:p w:rsidR="0032354D" w:rsidRPr="003B6024" w:rsidRDefault="0032354D" w:rsidP="0032354D">
      <w:pPr>
        <w:pStyle w:val="Heading2"/>
        <w:rPr>
          <w:rtl/>
        </w:rPr>
      </w:pPr>
      <w:bookmarkStart w:id="11" w:name="_Toc416986429"/>
      <w:bookmarkStart w:id="12" w:name="_Toc487547800"/>
      <w:r>
        <w:rPr>
          <w:rFonts w:hint="cs"/>
          <w:rtl/>
        </w:rPr>
        <w:t xml:space="preserve">اشتراط </w:t>
      </w:r>
      <w:r w:rsidRPr="003B6024">
        <w:rPr>
          <w:rFonts w:hint="cs"/>
          <w:rtl/>
        </w:rPr>
        <w:t>نیت</w:t>
      </w:r>
      <w:r>
        <w:rPr>
          <w:rFonts w:hint="cs"/>
          <w:rtl/>
        </w:rPr>
        <w:t xml:space="preserve"> (قصد عنوان)</w:t>
      </w:r>
      <w:r w:rsidRPr="003B6024">
        <w:rPr>
          <w:rFonts w:hint="cs"/>
          <w:rtl/>
        </w:rPr>
        <w:t xml:space="preserve"> در سعی</w:t>
      </w:r>
      <w:bookmarkEnd w:id="11"/>
      <w:bookmarkEnd w:id="12"/>
    </w:p>
    <w:p w:rsidR="0032354D" w:rsidRPr="003B6024" w:rsidRDefault="0032354D" w:rsidP="003235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نیت دو معنا دارد، یکی قصد عنوان و دیگری قصد قربت و نسبت این دو عموم من وجه است، ممکن است چیزی مثل اداء دین واجب توصلی باشد، ولی قصد عنوان لازم داشته باشد، و لذا اگر مبلغی به شخصی بدهد و قصد اداء دین نکند، ثمری در حصول اداء دین ندارد.</w:t>
      </w:r>
    </w:p>
    <w:p w:rsidR="0032354D" w:rsidRPr="003B6024" w:rsidRDefault="0032354D" w:rsidP="003235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و ممکن است امری واجب تعبدی باشد، اما عنوان قصدی نباشد، مثل جهاد اگر واجب تعبدی باشد که قصد عنوان جهاد در آن لازم نیست.</w:t>
      </w:r>
    </w:p>
    <w:p w:rsidR="0032354D" w:rsidRDefault="0032354D" w:rsidP="003235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سعی از واجباتی است که هم قصد قربت لازم دارد و هم بنا بر نظر مشهور قصد عنوان لازم دارد.</w:t>
      </w:r>
    </w:p>
    <w:p w:rsidR="0032354D" w:rsidRPr="003B6024" w:rsidRDefault="0032354D" w:rsidP="0032354D">
      <w:pPr>
        <w:pStyle w:val="Heading3"/>
        <w:rPr>
          <w:noProof/>
          <w:rtl/>
          <w:lang w:bidi="ar-SA"/>
        </w:rPr>
      </w:pPr>
      <w:bookmarkStart w:id="13" w:name="_Toc487547801"/>
      <w:r>
        <w:rPr>
          <w:rFonts w:hint="cs"/>
          <w:noProof/>
          <w:rtl/>
          <w:lang w:bidi="ar-SA"/>
        </w:rPr>
        <w:lastRenderedPageBreak/>
        <w:t>کلام محقق</w:t>
      </w:r>
      <w:r w:rsidRPr="003B6024">
        <w:rPr>
          <w:rFonts w:hint="cs"/>
          <w:noProof/>
          <w:rtl/>
          <w:lang w:bidi="ar-SA"/>
        </w:rPr>
        <w:t xml:space="preserve"> داماد</w:t>
      </w:r>
      <w:r>
        <w:rPr>
          <w:rFonts w:hint="cs"/>
          <w:noProof/>
          <w:rtl/>
          <w:lang w:bidi="ar-SA"/>
        </w:rPr>
        <w:t xml:space="preserve"> ره</w:t>
      </w:r>
      <w:bookmarkEnd w:id="13"/>
    </w:p>
    <w:p w:rsidR="0032354D" w:rsidRDefault="0032354D" w:rsidP="003235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مرحوم آقای داماد فرموده سعی عنوان قصدی نیست، بلکه سعی یعنی رفتن از صفا به مروه و بالعکس تا هفت بار، ذهاب و ایاب تکوینی، سعی است و قصد عنوان لازم ندارد، زیرا دلیلی بر لزوم آن قصد عنوان در سعی ندارد، فقط قصد قربت و قصد جزئیتِ برای حج یا عمره کافی است.</w:t>
      </w:r>
    </w:p>
    <w:p w:rsidR="0032354D" w:rsidRPr="003B6024" w:rsidRDefault="0032354D" w:rsidP="0032354D">
      <w:pPr>
        <w:pStyle w:val="Heading4"/>
        <w:rPr>
          <w:noProof/>
          <w:rtl/>
          <w:lang w:bidi="ar-SA"/>
        </w:rPr>
      </w:pPr>
      <w:bookmarkStart w:id="14" w:name="_Toc487547802"/>
      <w:r>
        <w:rPr>
          <w:rFonts w:hint="cs"/>
          <w:noProof/>
          <w:rtl/>
          <w:lang w:bidi="ar-SA"/>
        </w:rPr>
        <w:t>مناقشه در کلام محقق داماد ره</w:t>
      </w:r>
      <w:bookmarkEnd w:id="14"/>
    </w:p>
    <w:p w:rsidR="0032354D" w:rsidRPr="003B6024" w:rsidRDefault="0032354D" w:rsidP="003235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به نظر ما این فرمایش ناتمام است، مثلا امروزه بعد از اتمام شوط هفتم در مروه، برای برگشت به مسجد الحرام باید به طرف صفا بیاید و از دربی که در آن جا وجود دارد خارج شود، حال اگر کسی تخیل می کرد که برگشت به طرف صفا که مقدمه انجام طواف نساء است، جزء حج است (نه به عنوان سعی) و قصد قربت هم می کند، با این حال باز هم عرفا گفته نمی شود که هشت شوط سعی بجا آورده است، چون قصد سعی نکرده است و این نشان می دهد که سعی عنوان قصدی است.</w:t>
      </w:r>
    </w:p>
    <w:p w:rsidR="0032354D" w:rsidRPr="003B6024" w:rsidRDefault="0032354D" w:rsidP="003235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یا اگر کسی کمک خواست برای انجام سعی و به قصد قربت او را کمک کردید و هفت شوط را با او رفتید و آمدید، عرفا صدق سعی بین صفا و مروه نمی کند، بعد از این که قصد عنوان نکرده است.</w:t>
      </w:r>
    </w:p>
    <w:p w:rsidR="0032354D" w:rsidRPr="003B6024" w:rsidRDefault="0032354D" w:rsidP="0032354D">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لذا در ارتکاز متشرعه، سعی یک ماهیت اعتباریه است که نیاز به قصد عنوان دارد.</w:t>
      </w:r>
    </w:p>
    <w:p w:rsidR="0032354D" w:rsidRPr="003B6024" w:rsidRDefault="0032354D" w:rsidP="0032354D">
      <w:pPr>
        <w:pStyle w:val="Heading3"/>
        <w:rPr>
          <w:noProof/>
          <w:rtl/>
          <w:lang w:bidi="ar-SA"/>
        </w:rPr>
      </w:pPr>
      <w:bookmarkStart w:id="15" w:name="_Toc487547803"/>
      <w:r>
        <w:rPr>
          <w:rFonts w:hint="cs"/>
          <w:noProof/>
          <w:rtl/>
          <w:lang w:bidi="ar-SA"/>
        </w:rPr>
        <w:t xml:space="preserve">نظر مختار: </w:t>
      </w:r>
      <w:r w:rsidRPr="003B6024">
        <w:rPr>
          <w:rFonts w:hint="cs"/>
          <w:noProof/>
          <w:rtl/>
          <w:lang w:bidi="ar-SA"/>
        </w:rPr>
        <w:t>کفایت نیت ارتکازی</w:t>
      </w:r>
      <w:bookmarkEnd w:id="15"/>
    </w:p>
    <w:p w:rsidR="0032354D" w:rsidRPr="003B6024" w:rsidRDefault="0032354D" w:rsidP="0032354D">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E51821">
        <w:rPr>
          <w:rFonts w:ascii="Scheherazade" w:eastAsia="Times New Roman" w:hAnsi="Scheherazade" w:hint="cs"/>
          <w:noProof/>
          <w:sz w:val="36"/>
          <w:szCs w:val="36"/>
          <w:highlight w:val="yellow"/>
          <w:rtl/>
          <w:lang w:bidi="ar-SA"/>
        </w:rPr>
        <w:t>نیت ارتکازی قربی در امور قربیه کافی است و اخطار به قلب لازم نیست</w:t>
      </w:r>
      <w:r w:rsidRPr="003B6024">
        <w:rPr>
          <w:rFonts w:ascii="Scheherazade" w:eastAsia="Times New Roman" w:hAnsi="Scheherazade" w:hint="cs"/>
          <w:noProof/>
          <w:sz w:val="36"/>
          <w:szCs w:val="36"/>
          <w:rtl/>
          <w:lang w:bidi="ar-SA"/>
        </w:rPr>
        <w:t>، حال اگر کسی هست که در بین سعی و مشی هم خوابش می برد و یا افرادی که یسعی بهم، گاهی خوابشان می برد، آیت الله سیستانی در این سعی اشکال کرده است و حتی در عرفات یا مبیت فرموده باید اول مبیت و وقوف عرفه بیدار باشد.</w:t>
      </w:r>
    </w:p>
    <w:p w:rsidR="0032354D" w:rsidRPr="003B6024" w:rsidRDefault="0032354D" w:rsidP="0032354D">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lastRenderedPageBreak/>
        <w:t>اما به نظر ما بیدار بودن لازم نیست، شخص به قصد قربت شخصی را اجیر کرده که او را سعی دهد و اگر خوابش ببرد، هم صدق سعی می کند و هم صدق وجود قصد قربت می کند، مثل روزه که قبول دارند به هنگام اول روز لازم نیست صائم بیدار باشد.</w:t>
      </w:r>
    </w:p>
    <w:p w:rsidR="0032354D" w:rsidRPr="003B6024" w:rsidRDefault="0032354D" w:rsidP="0032354D">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آیت الله زنجانی می فرمودند اگر عمدا بخوابد اشکال ندارد، ولی اگر غلبه نوم باشد، اشکال دارد، اما این تفصیل هم به نظر ما وجهی ندارد.</w:t>
      </w:r>
    </w:p>
    <w:p w:rsidR="003E6650" w:rsidRPr="001A27D7" w:rsidRDefault="00307311" w:rsidP="00824B22">
      <w:pPr>
        <w:rPr>
          <w:rtl/>
        </w:rPr>
      </w:pPr>
      <w:r>
        <w:rPr>
          <w:rFonts w:hint="cs"/>
          <w:rtl/>
        </w:rPr>
        <w:t>...</w:t>
      </w:r>
      <w:r w:rsidR="00E52D07">
        <w:rPr>
          <w:rFonts w:hint="cs"/>
          <w:rtl/>
        </w:rPr>
        <w:t xml:space="preserve"> </w:t>
      </w:r>
    </w:p>
    <w:p w:rsidR="001A1EA5" w:rsidRPr="006162A2" w:rsidRDefault="001A1EA5" w:rsidP="006162A2">
      <w:pPr>
        <w:rPr>
          <w:rtl/>
        </w:rPr>
      </w:pPr>
      <w:bookmarkStart w:id="16" w:name="_GoBack"/>
      <w:bookmarkEnd w:id="16"/>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AA" w:rsidRDefault="00C00FAA" w:rsidP="008B750B">
      <w:pPr>
        <w:spacing w:line="240" w:lineRule="auto"/>
      </w:pPr>
      <w:r>
        <w:separator/>
      </w:r>
    </w:p>
  </w:endnote>
  <w:endnote w:type="continuationSeparator" w:id="0">
    <w:p w:rsidR="00C00FAA" w:rsidRDefault="00C00FA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 w:name="Scheherazade">
    <w:panose1 w:val="01000600020000020003"/>
    <w:charset w:val="00"/>
    <w:family w:val="auto"/>
    <w:pitch w:val="variable"/>
    <w:sig w:usb0="8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A547A" w:rsidRPr="006A547A">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E77EF3" w:rsidP="001B6799">
          <w:pPr>
            <w:pStyle w:val="Footer"/>
            <w:bidi w:val="0"/>
            <w:rPr>
              <w:color w:val="808080" w:themeColor="background1" w:themeShade="80"/>
              <w:rtl/>
            </w:rPr>
          </w:pPr>
          <w:bookmarkStart w:id="24" w:name="BokAdres"/>
          <w:bookmarkEnd w:id="24"/>
          <w:r>
            <w:rPr>
              <w:color w:val="808080" w:themeColor="background1" w:themeShade="80"/>
            </w:rPr>
            <w:t>F1ms1_13930825-031_mf1_mfeb.ir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AA" w:rsidRDefault="00C00FAA" w:rsidP="008B750B">
      <w:pPr>
        <w:spacing w:line="240" w:lineRule="auto"/>
      </w:pPr>
      <w:r>
        <w:separator/>
      </w:r>
    </w:p>
  </w:footnote>
  <w:footnote w:type="continuationSeparator" w:id="0">
    <w:p w:rsidR="00C00FAA" w:rsidRDefault="00C00FAA" w:rsidP="008B750B">
      <w:pPr>
        <w:spacing w:line="240" w:lineRule="auto"/>
      </w:pPr>
      <w:r>
        <w:continuationSeparator/>
      </w:r>
    </w:p>
  </w:footnote>
  <w:footnote w:id="1">
    <w:p w:rsidR="0032354D" w:rsidRPr="0032354D" w:rsidRDefault="006A547A" w:rsidP="0032354D">
      <w:pPr>
        <w:pStyle w:val="FootnoteText"/>
        <w:rPr>
          <w:rtl/>
        </w:rPr>
      </w:pPr>
      <w:hyperlink r:id="rId1" w:history="1">
        <w:r w:rsidR="0032354D" w:rsidRPr="006A547A">
          <w:rPr>
            <w:rStyle w:val="Hyperlink"/>
          </w:rPr>
          <w:footnoteRef/>
        </w:r>
        <w:r w:rsidR="0032354D" w:rsidRPr="006A547A">
          <w:rPr>
            <w:rStyle w:val="Hyperlink"/>
            <w:rtl/>
          </w:rPr>
          <w:t xml:space="preserve"> </w:t>
        </w:r>
        <w:r w:rsidR="0032354D" w:rsidRPr="006A547A">
          <w:rPr>
            <w:rStyle w:val="Hyperlink"/>
            <w:rFonts w:hint="cs"/>
            <w:rtl/>
          </w:rPr>
          <w:t>سوره</w:t>
        </w:r>
        <w:r w:rsidR="0032354D" w:rsidRPr="006A547A">
          <w:rPr>
            <w:rStyle w:val="Hyperlink"/>
            <w:rtl/>
          </w:rPr>
          <w:t xml:space="preserve"> </w:t>
        </w:r>
        <w:r w:rsidR="0032354D" w:rsidRPr="006A547A">
          <w:rPr>
            <w:rStyle w:val="Hyperlink"/>
            <w:rFonts w:hint="cs"/>
            <w:rtl/>
          </w:rPr>
          <w:t>بقره،</w:t>
        </w:r>
        <w:r w:rsidR="0032354D" w:rsidRPr="006A547A">
          <w:rPr>
            <w:rStyle w:val="Hyperlink"/>
            <w:rtl/>
          </w:rPr>
          <w:t xml:space="preserve"> </w:t>
        </w:r>
        <w:r w:rsidR="0032354D" w:rsidRPr="006A547A">
          <w:rPr>
            <w:rStyle w:val="Hyperlink"/>
            <w:rFonts w:hint="cs"/>
            <w:rtl/>
          </w:rPr>
          <w:t>آيه</w:t>
        </w:r>
        <w:r w:rsidR="0032354D" w:rsidRPr="006A547A">
          <w:rPr>
            <w:rStyle w:val="Hyperlink"/>
            <w:rtl/>
          </w:rPr>
          <w:t xml:space="preserve"> 196.</w:t>
        </w:r>
      </w:hyperlink>
    </w:p>
  </w:footnote>
  <w:footnote w:id="2">
    <w:p w:rsidR="0032354D" w:rsidRPr="00481EFD" w:rsidRDefault="006A547A" w:rsidP="006A547A">
      <w:pPr>
        <w:pStyle w:val="FootnoteText"/>
      </w:pPr>
      <w:hyperlink r:id="rId2" w:history="1">
        <w:r w:rsidR="0032354D" w:rsidRPr="006A547A">
          <w:rPr>
            <w:rStyle w:val="Hyperlink"/>
            <w:vertAlign w:val="superscript"/>
          </w:rPr>
          <w:footnoteRef/>
        </w:r>
        <w:r w:rsidR="0032354D" w:rsidRPr="006A547A">
          <w:rPr>
            <w:rStyle w:val="Hyperlink"/>
            <w:rtl/>
          </w:rPr>
          <w:t xml:space="preserve"> </w:t>
        </w:r>
        <w:r w:rsidR="0032354D" w:rsidRPr="006A547A">
          <w:rPr>
            <w:rStyle w:val="Hyperlink"/>
            <w:rFonts w:hint="cs"/>
            <w:rtl/>
          </w:rPr>
          <w:t xml:space="preserve">مناسك الحج </w:t>
        </w:r>
        <w:r w:rsidR="0032354D" w:rsidRPr="006A547A">
          <w:rPr>
            <w:rStyle w:val="Hyperlink"/>
            <w:rFonts w:hint="cs"/>
            <w:rtl/>
          </w:rPr>
          <w:t>(</w:t>
        </w:r>
        <w:r w:rsidR="0032354D" w:rsidRPr="006A547A">
          <w:rPr>
            <w:rStyle w:val="Hyperlink"/>
            <w:rFonts w:hint="cs"/>
            <w:rtl/>
          </w:rPr>
          <w:t>للخو</w:t>
        </w:r>
        <w:r w:rsidR="0032354D" w:rsidRPr="006A547A">
          <w:rPr>
            <w:rStyle w:val="Hyperlink"/>
            <w:rFonts w:hint="cs"/>
            <w:rtl/>
          </w:rPr>
          <w:t>ئ</w:t>
        </w:r>
        <w:r w:rsidR="0032354D" w:rsidRPr="006A547A">
          <w:rPr>
            <w:rStyle w:val="Hyperlink"/>
            <w:rFonts w:hint="cs"/>
            <w:rtl/>
          </w:rPr>
          <w:t>ي</w:t>
        </w:r>
        <w:r w:rsidR="0032354D" w:rsidRPr="006A547A">
          <w:rPr>
            <w:rStyle w:val="Hyperlink"/>
            <w:rFonts w:hint="cs"/>
            <w:rtl/>
          </w:rPr>
          <w:t>)</w:t>
        </w:r>
        <w:r w:rsidR="0032354D" w:rsidRPr="006A547A">
          <w:rPr>
            <w:rStyle w:val="Hyperlink"/>
            <w:rFonts w:hint="cs"/>
            <w:rtl/>
          </w:rPr>
          <w:t xml:space="preserve">، ص: </w:t>
        </w:r>
        <w:r>
          <w:rPr>
            <w:rStyle w:val="Hyperlink"/>
            <w:rFonts w:hint="cs"/>
            <w:rtl/>
          </w:rPr>
          <w:t>145</w:t>
        </w:r>
      </w:hyperlink>
    </w:p>
    <w:p w:rsidR="0032354D" w:rsidRDefault="0032354D" w:rsidP="0032354D">
      <w:pPr>
        <w:pStyle w:val="FootnoteText"/>
      </w:pPr>
    </w:p>
  </w:footnote>
  <w:footnote w:id="3">
    <w:p w:rsidR="0032354D" w:rsidRPr="00E51821" w:rsidRDefault="0032354D" w:rsidP="0032354D">
      <w:pPr>
        <w:pStyle w:val="FootnoteText"/>
      </w:pPr>
      <w:r w:rsidRPr="00E51821">
        <w:footnoteRef/>
      </w:r>
      <w:r w:rsidRPr="00E51821">
        <w:rPr>
          <w:rtl/>
        </w:rPr>
        <w:t xml:space="preserve"> </w:t>
      </w:r>
      <w:hyperlink r:id="rId3" w:history="1">
        <w:r w:rsidRPr="00E51821">
          <w:rPr>
            <w:rStyle w:val="Hyperlink"/>
            <w:rFonts w:hint="cs"/>
            <w:rtl/>
          </w:rPr>
          <w:t>وسائل</w:t>
        </w:r>
        <w:r w:rsidRPr="00E51821">
          <w:rPr>
            <w:rStyle w:val="Hyperlink"/>
            <w:rtl/>
          </w:rPr>
          <w:t xml:space="preserve"> </w:t>
        </w:r>
        <w:r w:rsidRPr="00E51821">
          <w:rPr>
            <w:rStyle w:val="Hyperlink"/>
            <w:rFonts w:hint="cs"/>
            <w:rtl/>
          </w:rPr>
          <w:t>الشیعة،</w:t>
        </w:r>
        <w:r w:rsidRPr="00E51821">
          <w:rPr>
            <w:rStyle w:val="Hyperlink"/>
            <w:rtl/>
          </w:rPr>
          <w:t xml:space="preserve"> </w:t>
        </w:r>
        <w:r w:rsidRPr="00E51821">
          <w:rPr>
            <w:rStyle w:val="Hyperlink"/>
            <w:rFonts w:hint="cs"/>
            <w:rtl/>
          </w:rPr>
          <w:t>الشیخ</w:t>
        </w:r>
        <w:r w:rsidRPr="00E51821">
          <w:rPr>
            <w:rStyle w:val="Hyperlink"/>
            <w:rtl/>
          </w:rPr>
          <w:t xml:space="preserve"> </w:t>
        </w:r>
        <w:r w:rsidRPr="00E51821">
          <w:rPr>
            <w:rStyle w:val="Hyperlink"/>
            <w:rFonts w:hint="cs"/>
            <w:rtl/>
          </w:rPr>
          <w:t>الحر</w:t>
        </w:r>
        <w:r w:rsidRPr="00E51821">
          <w:rPr>
            <w:rStyle w:val="Hyperlink"/>
            <w:rtl/>
          </w:rPr>
          <w:t xml:space="preserve"> </w:t>
        </w:r>
        <w:r w:rsidRPr="00E51821">
          <w:rPr>
            <w:rStyle w:val="Hyperlink"/>
            <w:rFonts w:hint="cs"/>
            <w:rtl/>
          </w:rPr>
          <w:t>العاملي،</w:t>
        </w:r>
        <w:r w:rsidRPr="00E51821">
          <w:rPr>
            <w:rStyle w:val="Hyperlink"/>
            <w:rtl/>
          </w:rPr>
          <w:t xml:space="preserve"> </w:t>
        </w:r>
        <w:r w:rsidRPr="00E51821">
          <w:rPr>
            <w:rStyle w:val="Hyperlink"/>
            <w:rFonts w:hint="cs"/>
            <w:rtl/>
          </w:rPr>
          <w:t>ج</w:t>
        </w:r>
        <w:r w:rsidRPr="00E51821">
          <w:rPr>
            <w:rStyle w:val="Hyperlink"/>
            <w:rtl/>
          </w:rPr>
          <w:t>13</w:t>
        </w:r>
        <w:r w:rsidRPr="00E51821">
          <w:rPr>
            <w:rStyle w:val="Hyperlink"/>
            <w:rFonts w:hint="cs"/>
            <w:rtl/>
          </w:rPr>
          <w:t>،</w:t>
        </w:r>
        <w:r w:rsidRPr="00E51821">
          <w:rPr>
            <w:rStyle w:val="Hyperlink"/>
            <w:rtl/>
          </w:rPr>
          <w:t xml:space="preserve"> </w:t>
        </w:r>
        <w:r w:rsidRPr="00E51821">
          <w:rPr>
            <w:rStyle w:val="Hyperlink"/>
            <w:rFonts w:hint="cs"/>
            <w:rtl/>
          </w:rPr>
          <w:t>ص</w:t>
        </w:r>
        <w:r w:rsidRPr="00E51821">
          <w:rPr>
            <w:rStyle w:val="Hyperlink"/>
            <w:rtl/>
          </w:rPr>
          <w:t>358</w:t>
        </w:r>
        <w:r w:rsidRPr="00E51821">
          <w:rPr>
            <w:rStyle w:val="Hyperlink"/>
            <w:rFonts w:hint="cs"/>
            <w:rtl/>
          </w:rPr>
          <w:t>،</w:t>
        </w:r>
        <w:r w:rsidRPr="00E51821">
          <w:rPr>
            <w:rStyle w:val="Hyperlink"/>
            <w:rtl/>
          </w:rPr>
          <w:t xml:space="preserve"> </w:t>
        </w:r>
        <w:r w:rsidRPr="00E51821">
          <w:rPr>
            <w:rStyle w:val="Hyperlink"/>
            <w:rFonts w:hint="cs"/>
            <w:rtl/>
          </w:rPr>
          <w:t>أبواب</w:t>
        </w:r>
        <w:r w:rsidRPr="00E51821">
          <w:rPr>
            <w:rStyle w:val="Hyperlink"/>
            <w:rtl/>
          </w:rPr>
          <w:t xml:space="preserve"> </w:t>
        </w:r>
        <w:r w:rsidRPr="00E51821">
          <w:rPr>
            <w:rStyle w:val="Hyperlink"/>
            <w:rFonts w:hint="cs"/>
            <w:rtl/>
          </w:rPr>
          <w:t>أن</w:t>
        </w:r>
        <w:r w:rsidRPr="00E51821">
          <w:rPr>
            <w:rStyle w:val="Hyperlink"/>
            <w:rtl/>
          </w:rPr>
          <w:t xml:space="preserve"> </w:t>
        </w:r>
        <w:r w:rsidRPr="00E51821">
          <w:rPr>
            <w:rStyle w:val="Hyperlink"/>
            <w:rFonts w:hint="cs"/>
            <w:rtl/>
          </w:rPr>
          <w:t>من</w:t>
        </w:r>
        <w:r w:rsidRPr="00E51821">
          <w:rPr>
            <w:rStyle w:val="Hyperlink"/>
            <w:rtl/>
          </w:rPr>
          <w:t xml:space="preserve"> </w:t>
        </w:r>
        <w:r w:rsidRPr="00E51821">
          <w:rPr>
            <w:rStyle w:val="Hyperlink"/>
            <w:rFonts w:hint="cs"/>
            <w:rtl/>
          </w:rPr>
          <w:t>نسی</w:t>
        </w:r>
        <w:r w:rsidRPr="00E51821">
          <w:rPr>
            <w:rStyle w:val="Hyperlink"/>
            <w:rtl/>
          </w:rPr>
          <w:t xml:space="preserve"> </w:t>
        </w:r>
        <w:r w:rsidRPr="00E51821">
          <w:rPr>
            <w:rStyle w:val="Hyperlink"/>
            <w:rFonts w:hint="cs"/>
            <w:rtl/>
          </w:rPr>
          <w:t>من</w:t>
        </w:r>
        <w:r w:rsidRPr="00E51821">
          <w:rPr>
            <w:rStyle w:val="Hyperlink"/>
            <w:rtl/>
          </w:rPr>
          <w:t xml:space="preserve"> </w:t>
        </w:r>
        <w:r w:rsidRPr="00E51821">
          <w:rPr>
            <w:rStyle w:val="Hyperlink"/>
            <w:rFonts w:hint="cs"/>
            <w:rtl/>
          </w:rPr>
          <w:t>الطواف</w:t>
        </w:r>
        <w:r w:rsidRPr="00E51821">
          <w:rPr>
            <w:rStyle w:val="Hyperlink"/>
            <w:rtl/>
          </w:rPr>
          <w:t xml:space="preserve"> </w:t>
        </w:r>
        <w:r w:rsidRPr="00E51821">
          <w:rPr>
            <w:rStyle w:val="Hyperlink"/>
            <w:rFonts w:hint="cs"/>
            <w:rtl/>
          </w:rPr>
          <w:t>شوطا</w:t>
        </w:r>
        <w:r w:rsidRPr="00E51821">
          <w:rPr>
            <w:rStyle w:val="Hyperlink"/>
            <w:rtl/>
          </w:rPr>
          <w:t>...</w:t>
        </w:r>
        <w:r w:rsidRPr="00E51821">
          <w:rPr>
            <w:rStyle w:val="Hyperlink"/>
            <w:rFonts w:hint="cs"/>
            <w:rtl/>
          </w:rPr>
          <w:t>،</w:t>
        </w:r>
        <w:r w:rsidRPr="00E51821">
          <w:rPr>
            <w:rStyle w:val="Hyperlink"/>
            <w:rtl/>
          </w:rPr>
          <w:t xml:space="preserve"> </w:t>
        </w:r>
        <w:r w:rsidRPr="00E51821">
          <w:rPr>
            <w:rStyle w:val="Hyperlink"/>
            <w:rFonts w:hint="cs"/>
            <w:rtl/>
          </w:rPr>
          <w:t>باب</w:t>
        </w:r>
        <w:r w:rsidRPr="00E51821">
          <w:rPr>
            <w:rStyle w:val="Hyperlink"/>
            <w:rtl/>
          </w:rPr>
          <w:t>32</w:t>
        </w:r>
        <w:r w:rsidRPr="00E51821">
          <w:rPr>
            <w:rStyle w:val="Hyperlink"/>
            <w:rFonts w:hint="cs"/>
            <w:rtl/>
          </w:rPr>
          <w:t>،</w:t>
        </w:r>
        <w:r w:rsidRPr="00E51821">
          <w:rPr>
            <w:rStyle w:val="Hyperlink"/>
            <w:rtl/>
          </w:rPr>
          <w:t xml:space="preserve"> </w:t>
        </w:r>
        <w:r w:rsidRPr="00E51821">
          <w:rPr>
            <w:rStyle w:val="Hyperlink"/>
            <w:rFonts w:hint="cs"/>
            <w:rtl/>
          </w:rPr>
          <w:t>ح،</w:t>
        </w:r>
        <w:r w:rsidRPr="00E51821">
          <w:rPr>
            <w:rStyle w:val="Hyperlink"/>
            <w:rtl/>
          </w:rPr>
          <w:t xml:space="preserve"> </w:t>
        </w:r>
        <w:r w:rsidRPr="00E51821">
          <w:rPr>
            <w:rStyle w:val="Hyperlink"/>
            <w:rFonts w:hint="cs"/>
            <w:rtl/>
          </w:rPr>
          <w:t>ط</w:t>
        </w:r>
        <w:r w:rsidRPr="00E51821">
          <w:rPr>
            <w:rStyle w:val="Hyperlink"/>
            <w:rtl/>
          </w:rPr>
          <w:t xml:space="preserve"> </w:t>
        </w:r>
        <w:r w:rsidRPr="00E51821">
          <w:rPr>
            <w:rStyle w:val="Hyperlink"/>
            <w:rFonts w:hint="cs"/>
            <w:rtl/>
          </w:rPr>
          <w:t>آل</w:t>
        </w:r>
        <w:r w:rsidRPr="00E51821">
          <w:rPr>
            <w:rStyle w:val="Hyperlink"/>
            <w:rtl/>
          </w:rPr>
          <w:t xml:space="preserve"> </w:t>
        </w:r>
        <w:r w:rsidRPr="00E51821">
          <w:rPr>
            <w:rStyle w:val="Hyperlink"/>
            <w:rFonts w:hint="cs"/>
            <w:rtl/>
          </w:rPr>
          <w:t>البيت</w:t>
        </w:r>
        <w:r w:rsidRPr="00E51821">
          <w:rPr>
            <w:rStyle w:val="Hyperlink"/>
            <w:rtl/>
          </w:rPr>
          <w:t>.</w:t>
        </w:r>
      </w:hyperlink>
    </w:p>
  </w:footnote>
  <w:footnote w:id="4">
    <w:p w:rsidR="0032354D" w:rsidRPr="00E51821" w:rsidRDefault="0032354D" w:rsidP="0032354D">
      <w:pPr>
        <w:pStyle w:val="FootnoteText"/>
        <w:rPr>
          <w:rtl/>
        </w:rPr>
      </w:pPr>
      <w:r w:rsidRPr="00E51821">
        <w:footnoteRef/>
      </w:r>
      <w:r w:rsidRPr="00E51821">
        <w:rPr>
          <w:rtl/>
        </w:rPr>
        <w:t xml:space="preserve"> </w:t>
      </w:r>
      <w:hyperlink r:id="rId4" w:history="1">
        <w:r w:rsidRPr="00E51821">
          <w:rPr>
            <w:rStyle w:val="Hyperlink"/>
            <w:rFonts w:hint="cs"/>
            <w:rtl/>
          </w:rPr>
          <w:t>وسائل</w:t>
        </w:r>
        <w:r w:rsidRPr="00E51821">
          <w:rPr>
            <w:rStyle w:val="Hyperlink"/>
            <w:rtl/>
          </w:rPr>
          <w:t xml:space="preserve"> </w:t>
        </w:r>
        <w:r w:rsidRPr="00E51821">
          <w:rPr>
            <w:rStyle w:val="Hyperlink"/>
            <w:rFonts w:hint="cs"/>
            <w:rtl/>
          </w:rPr>
          <w:t>الشیعة،</w:t>
        </w:r>
        <w:r w:rsidRPr="00E51821">
          <w:rPr>
            <w:rStyle w:val="Hyperlink"/>
            <w:rtl/>
          </w:rPr>
          <w:t xml:space="preserve"> </w:t>
        </w:r>
        <w:r w:rsidRPr="00E51821">
          <w:rPr>
            <w:rStyle w:val="Hyperlink"/>
            <w:rFonts w:hint="cs"/>
            <w:rtl/>
          </w:rPr>
          <w:t>الشیخ</w:t>
        </w:r>
        <w:r w:rsidRPr="00E51821">
          <w:rPr>
            <w:rStyle w:val="Hyperlink"/>
            <w:rtl/>
          </w:rPr>
          <w:t xml:space="preserve"> </w:t>
        </w:r>
        <w:r w:rsidRPr="00E51821">
          <w:rPr>
            <w:rStyle w:val="Hyperlink"/>
            <w:rFonts w:hint="cs"/>
            <w:rtl/>
          </w:rPr>
          <w:t>الحر</w:t>
        </w:r>
        <w:r w:rsidRPr="00E51821">
          <w:rPr>
            <w:rStyle w:val="Hyperlink"/>
            <w:rtl/>
          </w:rPr>
          <w:t xml:space="preserve"> </w:t>
        </w:r>
        <w:r w:rsidRPr="00E51821">
          <w:rPr>
            <w:rStyle w:val="Hyperlink"/>
            <w:rFonts w:hint="cs"/>
            <w:rtl/>
          </w:rPr>
          <w:t>العاملي،</w:t>
        </w:r>
        <w:r w:rsidRPr="00E51821">
          <w:rPr>
            <w:rStyle w:val="Hyperlink"/>
            <w:rtl/>
          </w:rPr>
          <w:t xml:space="preserve"> </w:t>
        </w:r>
        <w:r w:rsidRPr="00E51821">
          <w:rPr>
            <w:rStyle w:val="Hyperlink"/>
            <w:rFonts w:hint="cs"/>
            <w:rtl/>
          </w:rPr>
          <w:t>ج</w:t>
        </w:r>
        <w:r w:rsidRPr="00E51821">
          <w:rPr>
            <w:rStyle w:val="Hyperlink"/>
            <w:rtl/>
          </w:rPr>
          <w:t>13</w:t>
        </w:r>
        <w:r w:rsidRPr="00E51821">
          <w:rPr>
            <w:rStyle w:val="Hyperlink"/>
            <w:rFonts w:hint="cs"/>
            <w:rtl/>
          </w:rPr>
          <w:t>،</w:t>
        </w:r>
        <w:r w:rsidRPr="00E51821">
          <w:rPr>
            <w:rStyle w:val="Hyperlink"/>
            <w:rtl/>
          </w:rPr>
          <w:t xml:space="preserve"> </w:t>
        </w:r>
        <w:r w:rsidRPr="00E51821">
          <w:rPr>
            <w:rStyle w:val="Hyperlink"/>
            <w:rFonts w:hint="cs"/>
            <w:rtl/>
          </w:rPr>
          <w:t>ص</w:t>
        </w:r>
        <w:r w:rsidRPr="00E51821">
          <w:rPr>
            <w:rStyle w:val="Hyperlink"/>
            <w:rtl/>
          </w:rPr>
          <w:t>438</w:t>
        </w:r>
        <w:r w:rsidRPr="00E51821">
          <w:rPr>
            <w:rStyle w:val="Hyperlink"/>
            <w:rFonts w:hint="cs"/>
            <w:rtl/>
          </w:rPr>
          <w:t>،</w:t>
        </w:r>
        <w:r w:rsidRPr="00E51821">
          <w:rPr>
            <w:rStyle w:val="Hyperlink"/>
            <w:rtl/>
          </w:rPr>
          <w:t xml:space="preserve"> </w:t>
        </w:r>
        <w:r w:rsidRPr="00E51821">
          <w:rPr>
            <w:rStyle w:val="Hyperlink"/>
            <w:rFonts w:hint="cs"/>
            <w:rtl/>
          </w:rPr>
          <w:t>أبواب</w:t>
        </w:r>
        <w:r w:rsidRPr="00E51821">
          <w:rPr>
            <w:rStyle w:val="Hyperlink"/>
            <w:rtl/>
          </w:rPr>
          <w:t xml:space="preserve"> </w:t>
        </w:r>
        <w:r w:rsidRPr="00E51821">
          <w:rPr>
            <w:rStyle w:val="Hyperlink"/>
            <w:rFonts w:hint="cs"/>
            <w:rtl/>
          </w:rPr>
          <w:t>أن</w:t>
        </w:r>
        <w:r w:rsidRPr="00E51821">
          <w:rPr>
            <w:rStyle w:val="Hyperlink"/>
            <w:rtl/>
          </w:rPr>
          <w:t xml:space="preserve"> </w:t>
        </w:r>
        <w:r w:rsidRPr="00E51821">
          <w:rPr>
            <w:rStyle w:val="Hyperlink"/>
            <w:rFonts w:hint="cs"/>
            <w:rtl/>
          </w:rPr>
          <w:t>من</w:t>
        </w:r>
        <w:r w:rsidRPr="00E51821">
          <w:rPr>
            <w:rStyle w:val="Hyperlink"/>
            <w:rtl/>
          </w:rPr>
          <w:t xml:space="preserve"> </w:t>
        </w:r>
        <w:r w:rsidRPr="00E51821">
          <w:rPr>
            <w:rStyle w:val="Hyperlink"/>
            <w:rFonts w:hint="cs"/>
            <w:rtl/>
          </w:rPr>
          <w:t>نسی</w:t>
        </w:r>
        <w:r w:rsidRPr="00E51821">
          <w:rPr>
            <w:rStyle w:val="Hyperlink"/>
            <w:rtl/>
          </w:rPr>
          <w:t xml:space="preserve"> </w:t>
        </w:r>
        <w:r w:rsidRPr="00E51821">
          <w:rPr>
            <w:rStyle w:val="Hyperlink"/>
            <w:rFonts w:hint="cs"/>
            <w:rtl/>
          </w:rPr>
          <w:t>رکعتی</w:t>
        </w:r>
        <w:r w:rsidRPr="00E51821">
          <w:rPr>
            <w:rStyle w:val="Hyperlink"/>
            <w:rtl/>
          </w:rPr>
          <w:t xml:space="preserve"> </w:t>
        </w:r>
        <w:r w:rsidRPr="00E51821">
          <w:rPr>
            <w:rStyle w:val="Hyperlink"/>
            <w:rFonts w:hint="cs"/>
            <w:rtl/>
          </w:rPr>
          <w:t>الطواف</w:t>
        </w:r>
        <w:r w:rsidRPr="00E51821">
          <w:rPr>
            <w:rStyle w:val="Hyperlink"/>
            <w:rtl/>
          </w:rPr>
          <w:t xml:space="preserve"> </w:t>
        </w:r>
        <w:r w:rsidRPr="00E51821">
          <w:rPr>
            <w:rStyle w:val="Hyperlink"/>
            <w:rFonts w:hint="cs"/>
            <w:rtl/>
          </w:rPr>
          <w:t>الواجب</w:t>
        </w:r>
        <w:r w:rsidRPr="00E51821">
          <w:rPr>
            <w:rStyle w:val="Hyperlink"/>
            <w:rtl/>
          </w:rPr>
          <w:t>...</w:t>
        </w:r>
        <w:r w:rsidRPr="00E51821">
          <w:rPr>
            <w:rStyle w:val="Hyperlink"/>
            <w:rFonts w:hint="cs"/>
            <w:rtl/>
          </w:rPr>
          <w:t>،</w:t>
        </w:r>
        <w:r w:rsidRPr="00E51821">
          <w:rPr>
            <w:rStyle w:val="Hyperlink"/>
            <w:rtl/>
          </w:rPr>
          <w:t xml:space="preserve"> </w:t>
        </w:r>
        <w:r w:rsidRPr="00E51821">
          <w:rPr>
            <w:rStyle w:val="Hyperlink"/>
            <w:rFonts w:hint="cs"/>
            <w:rtl/>
          </w:rPr>
          <w:t>باب</w:t>
        </w:r>
        <w:r w:rsidRPr="00E51821">
          <w:rPr>
            <w:rStyle w:val="Hyperlink"/>
            <w:rtl/>
          </w:rPr>
          <w:t>77</w:t>
        </w:r>
        <w:r w:rsidRPr="00E51821">
          <w:rPr>
            <w:rStyle w:val="Hyperlink"/>
            <w:rFonts w:hint="cs"/>
            <w:rtl/>
          </w:rPr>
          <w:t>،</w:t>
        </w:r>
        <w:r w:rsidRPr="00E51821">
          <w:rPr>
            <w:rStyle w:val="Hyperlink"/>
            <w:rtl/>
          </w:rPr>
          <w:t xml:space="preserve"> </w:t>
        </w:r>
        <w:r w:rsidRPr="00E51821">
          <w:rPr>
            <w:rStyle w:val="Hyperlink"/>
            <w:rFonts w:hint="cs"/>
            <w:rtl/>
          </w:rPr>
          <w:t>ح،</w:t>
        </w:r>
        <w:r w:rsidRPr="00E51821">
          <w:rPr>
            <w:rStyle w:val="Hyperlink"/>
            <w:rtl/>
          </w:rPr>
          <w:t xml:space="preserve"> </w:t>
        </w:r>
        <w:r w:rsidRPr="00E51821">
          <w:rPr>
            <w:rStyle w:val="Hyperlink"/>
            <w:rFonts w:hint="cs"/>
            <w:rtl/>
          </w:rPr>
          <w:t>ط</w:t>
        </w:r>
        <w:r w:rsidRPr="00E51821">
          <w:rPr>
            <w:rStyle w:val="Hyperlink"/>
            <w:rtl/>
          </w:rPr>
          <w:t xml:space="preserve"> </w:t>
        </w:r>
        <w:r w:rsidRPr="00E51821">
          <w:rPr>
            <w:rStyle w:val="Hyperlink"/>
            <w:rFonts w:hint="cs"/>
            <w:rtl/>
          </w:rPr>
          <w:t>آل</w:t>
        </w:r>
        <w:r w:rsidRPr="00E51821">
          <w:rPr>
            <w:rStyle w:val="Hyperlink"/>
            <w:rtl/>
          </w:rPr>
          <w:t xml:space="preserve"> </w:t>
        </w:r>
        <w:r w:rsidRPr="00E51821">
          <w:rPr>
            <w:rStyle w:val="Hyperlink"/>
            <w:rFonts w:hint="cs"/>
            <w:rtl/>
          </w:rPr>
          <w:t>البيت</w:t>
        </w:r>
        <w:r w:rsidRPr="00E51821">
          <w:rPr>
            <w:rStyle w:val="Hyperlink"/>
            <w:rtl/>
          </w:rPr>
          <w:t>.</w:t>
        </w:r>
      </w:hyperlink>
    </w:p>
  </w:footnote>
  <w:footnote w:id="5">
    <w:p w:rsidR="0032354D" w:rsidRDefault="006A547A" w:rsidP="0032354D">
      <w:pPr>
        <w:pStyle w:val="FootnoteText"/>
      </w:pPr>
      <w:hyperlink r:id="rId5" w:history="1">
        <w:r w:rsidR="0032354D" w:rsidRPr="006A547A">
          <w:rPr>
            <w:rStyle w:val="Hyperlink"/>
            <w:vertAlign w:val="superscript"/>
          </w:rPr>
          <w:footnoteRef/>
        </w:r>
        <w:r w:rsidR="0032354D" w:rsidRPr="006A547A">
          <w:rPr>
            <w:rStyle w:val="Hyperlink"/>
            <w:rtl/>
          </w:rPr>
          <w:t xml:space="preserve"> </w:t>
        </w:r>
        <w:r w:rsidRPr="006A547A">
          <w:rPr>
            <w:rStyle w:val="Hyperlink"/>
            <w:rFonts w:hint="cs"/>
            <w:rtl/>
          </w:rPr>
          <w:t>مناسك الحج (للخوئي)، ص</w:t>
        </w:r>
        <w:r w:rsidRPr="006A547A">
          <w:rPr>
            <w:rStyle w:val="Hyperlink"/>
            <w:rFonts w:hint="cs"/>
            <w:rtl/>
          </w:rPr>
          <w:t>:</w:t>
        </w:r>
        <w:r w:rsidRPr="006A547A">
          <w:rPr>
            <w:rStyle w:val="Hyperlink"/>
            <w:rFonts w:hint="cs"/>
            <w:rtl/>
          </w:rPr>
          <w:t xml:space="preserve"> 145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7" w:name="BokNum"/>
    <w:bookmarkEnd w:id="17"/>
    <w:r w:rsidR="00E77EF3">
      <w:rPr>
        <w:b/>
        <w:bCs/>
        <w:sz w:val="20"/>
        <w:szCs w:val="24"/>
        <w:rtl/>
      </w:rPr>
      <w:t>031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E77EF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E77EF3">
      <w:rPr>
        <w:rFonts w:hint="cs"/>
        <w:b/>
        <w:bCs/>
        <w:color w:val="632423" w:themeColor="accent2" w:themeShade="80"/>
        <w:sz w:val="20"/>
        <w:szCs w:val="24"/>
        <w:rtl/>
      </w:rPr>
      <w:t>آيت</w:t>
    </w:r>
    <w:r w:rsidR="00E77EF3">
      <w:rPr>
        <w:b/>
        <w:bCs/>
        <w:color w:val="632423" w:themeColor="accent2" w:themeShade="80"/>
        <w:sz w:val="20"/>
        <w:szCs w:val="24"/>
        <w:rtl/>
      </w:rPr>
      <w:t xml:space="preserve"> </w:t>
    </w:r>
    <w:r w:rsidR="00E77EF3">
      <w:rPr>
        <w:rFonts w:hint="cs"/>
        <w:b/>
        <w:bCs/>
        <w:color w:val="632423" w:themeColor="accent2" w:themeShade="80"/>
        <w:sz w:val="20"/>
        <w:szCs w:val="24"/>
        <w:rtl/>
      </w:rPr>
      <w:t>الله</w:t>
    </w:r>
    <w:r w:rsidR="00E77EF3">
      <w:rPr>
        <w:b/>
        <w:bCs/>
        <w:color w:val="632423" w:themeColor="accent2" w:themeShade="80"/>
        <w:sz w:val="20"/>
        <w:szCs w:val="24"/>
        <w:rtl/>
      </w:rPr>
      <w:t xml:space="preserve"> </w:t>
    </w:r>
    <w:r w:rsidR="00E77EF3">
      <w:rPr>
        <w:rFonts w:hint="cs"/>
        <w:b/>
        <w:bCs/>
        <w:color w:val="632423" w:themeColor="accent2" w:themeShade="80"/>
        <w:sz w:val="20"/>
        <w:szCs w:val="24"/>
        <w:rtl/>
      </w:rPr>
      <w:t>العظمي</w:t>
    </w:r>
    <w:r w:rsidR="00E77EF3">
      <w:rPr>
        <w:b/>
        <w:bCs/>
        <w:color w:val="632423" w:themeColor="accent2" w:themeShade="80"/>
        <w:sz w:val="20"/>
        <w:szCs w:val="24"/>
        <w:rtl/>
      </w:rPr>
      <w:t xml:space="preserve"> </w:t>
    </w:r>
    <w:r w:rsidR="00E77EF3">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0" w:name="BokTarikh"/>
    <w:bookmarkEnd w:id="20"/>
    <w:r w:rsidR="00E77EF3">
      <w:rPr>
        <w:sz w:val="24"/>
        <w:szCs w:val="24"/>
        <w:rtl/>
      </w:rPr>
      <w:t>25 /8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1" w:name="BokSabj"/>
    <w:bookmarkEnd w:id="21"/>
    <w:r w:rsidR="00E77EF3">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2" w:name="Bokmoqarer"/>
    <w:bookmarkEnd w:id="22"/>
    <w:r w:rsidR="00E77EF3">
      <w:rPr>
        <w:rFonts w:hint="cs"/>
        <w:sz w:val="24"/>
        <w:szCs w:val="24"/>
        <w:rtl/>
      </w:rPr>
      <w:t>مرکز</w:t>
    </w:r>
    <w:r w:rsidR="00E77EF3">
      <w:rPr>
        <w:sz w:val="24"/>
        <w:szCs w:val="24"/>
        <w:rtl/>
      </w:rPr>
      <w:t xml:space="preserve"> </w:t>
    </w:r>
    <w:r w:rsidR="00E77EF3">
      <w:rPr>
        <w:rFonts w:hint="cs"/>
        <w:sz w:val="24"/>
        <w:szCs w:val="24"/>
        <w:rtl/>
      </w:rPr>
      <w:t>فقهي</w:t>
    </w:r>
    <w:r w:rsidR="00E77EF3">
      <w:rPr>
        <w:sz w:val="24"/>
        <w:szCs w:val="24"/>
        <w:rtl/>
      </w:rPr>
      <w:t xml:space="preserve"> </w:t>
    </w:r>
    <w:r w:rsidR="00E77EF3">
      <w:rPr>
        <w:rFonts w:hint="cs"/>
        <w:sz w:val="24"/>
        <w:szCs w:val="24"/>
        <w:rtl/>
      </w:rPr>
      <w:t>امام</w:t>
    </w:r>
    <w:r w:rsidR="00E77EF3">
      <w:rPr>
        <w:sz w:val="24"/>
        <w:szCs w:val="24"/>
        <w:rtl/>
      </w:rPr>
      <w:t xml:space="preserve"> </w:t>
    </w:r>
    <w:r w:rsidR="00E77EF3">
      <w:rPr>
        <w:rFonts w:hint="cs"/>
        <w:sz w:val="24"/>
        <w:szCs w:val="24"/>
        <w:rtl/>
      </w:rPr>
      <w:t>محمد</w:t>
    </w:r>
    <w:r w:rsidR="00E77EF3">
      <w:rPr>
        <w:sz w:val="24"/>
        <w:szCs w:val="24"/>
        <w:rtl/>
      </w:rPr>
      <w:t xml:space="preserve"> </w:t>
    </w:r>
    <w:r w:rsidR="00E77EF3">
      <w:rPr>
        <w:rFonts w:hint="cs"/>
        <w:sz w:val="24"/>
        <w:szCs w:val="24"/>
        <w:rtl/>
      </w:rPr>
      <w:t>باقر</w:t>
    </w:r>
    <w:r w:rsidR="00E77EF3">
      <w:rPr>
        <w:sz w:val="24"/>
        <w:szCs w:val="24"/>
        <w:rtl/>
      </w:rPr>
      <w:t xml:space="preserve"> </w:t>
    </w:r>
    <w:r w:rsidR="00E77EF3">
      <w:rPr>
        <w:rFonts w:hint="cs"/>
        <w:sz w:val="24"/>
        <w:szCs w:val="24"/>
        <w:rtl/>
      </w:rPr>
      <w:t>عليه</w:t>
    </w:r>
    <w:r w:rsidR="00E77EF3">
      <w:rPr>
        <w:sz w:val="24"/>
        <w:szCs w:val="24"/>
        <w:rtl/>
      </w:rPr>
      <w:t xml:space="preserve"> </w:t>
    </w:r>
    <w:r w:rsidR="00E77EF3">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E77EF3">
      <w:rPr>
        <w:rFonts w:hint="cs"/>
        <w:sz w:val="24"/>
        <w:szCs w:val="24"/>
        <w:rtl/>
      </w:rPr>
      <w:t>شرائط</w:t>
    </w:r>
    <w:r w:rsidR="00E77EF3">
      <w:rPr>
        <w:sz w:val="24"/>
        <w:szCs w:val="24"/>
        <w:rtl/>
      </w:rPr>
      <w:t xml:space="preserve"> </w:t>
    </w:r>
    <w:r w:rsidR="00E77EF3">
      <w:rPr>
        <w:rFonts w:hint="cs"/>
        <w:sz w:val="24"/>
        <w:szCs w:val="24"/>
        <w:rtl/>
      </w:rPr>
      <w:t>صحت</w:t>
    </w:r>
    <w:r w:rsidR="00E77EF3">
      <w:rPr>
        <w:sz w:val="24"/>
        <w:szCs w:val="24"/>
        <w:rtl/>
      </w:rPr>
      <w:t xml:space="preserve"> </w:t>
    </w:r>
    <w:r w:rsidR="00E77EF3">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2354D"/>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47A"/>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0FAA"/>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77EF3"/>
    <w:rsid w:val="00E80D96"/>
    <w:rsid w:val="00E871FA"/>
    <w:rsid w:val="00E936A4"/>
    <w:rsid w:val="00E954BB"/>
    <w:rsid w:val="00EA45E7"/>
    <w:rsid w:val="00EB78E3"/>
    <w:rsid w:val="00EB7BE3"/>
    <w:rsid w:val="00EC1C4B"/>
    <w:rsid w:val="00EC735A"/>
    <w:rsid w:val="00ED5F38"/>
    <w:rsid w:val="00EF27FE"/>
    <w:rsid w:val="00F07FB6"/>
    <w:rsid w:val="00F14179"/>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6A54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6A54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3/358/&#1575;&#1604;&#1587;&#1593;&#1740;" TargetMode="External"/><Relationship Id="rId2" Type="http://schemas.openxmlformats.org/officeDocument/2006/relationships/hyperlink" Target="http://lib.eshia.ir/21006/1/145" TargetMode="External"/><Relationship Id="rId1" Type="http://schemas.openxmlformats.org/officeDocument/2006/relationships/hyperlink" Target="http://lib.eshia.ir/17001/1/30" TargetMode="External"/><Relationship Id="rId5" Type="http://schemas.openxmlformats.org/officeDocument/2006/relationships/hyperlink" Target="http://lib.eshia.ir/21006/1/145" TargetMode="External"/><Relationship Id="rId4" Type="http://schemas.openxmlformats.org/officeDocument/2006/relationships/hyperlink" Target="http://lib.eshia.ir/11025/13/438/&#1575;&#1604;&#1587;&#1593;&#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5F9C-3BAC-482F-8A09-264BAAF0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9</TotalTime>
  <Pages>1</Pages>
  <Words>853</Words>
  <Characters>4865</Characters>
  <Application>Microsoft Office Word</Application>
  <DocSecurity>0</DocSecurity>
  <Lines>40</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5707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5</cp:revision>
  <dcterms:created xsi:type="dcterms:W3CDTF">2017-07-11T10:12:00Z</dcterms:created>
  <dcterms:modified xsi:type="dcterms:W3CDTF">2017-07-12T05:31:00Z</dcterms:modified>
  <cp:contentStatus>ویرایش 2.3</cp:contentStatus>
  <cp:version>2.3</cp:version>
</cp:coreProperties>
</file>