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231AD4" w:rsidRDefault="00231AD4" w:rsidP="00231AD4">
      <w:pPr>
        <w:pStyle w:val="TOC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87622303" w:history="1">
        <w:r w:rsidRPr="003041CA">
          <w:rPr>
            <w:rStyle w:val="Hyperlink"/>
            <w:rFonts w:hint="eastAsia"/>
            <w:noProof/>
            <w:rtl/>
            <w:lang w:bidi="ar-SA"/>
          </w:rPr>
          <w:t>ادامه</w:t>
        </w:r>
        <w:r w:rsidRPr="003041CA">
          <w:rPr>
            <w:rStyle w:val="Hyperlink"/>
            <w:noProof/>
            <w:rtl/>
            <w:lang w:bidi="ar-SA"/>
          </w:rPr>
          <w:t xml:space="preserve"> </w:t>
        </w:r>
        <w:r w:rsidRPr="003041CA">
          <w:rPr>
            <w:rStyle w:val="Hyperlink"/>
            <w:rFonts w:hint="eastAsia"/>
            <w:noProof/>
            <w:rtl/>
            <w:lang w:bidi="ar-SA"/>
          </w:rPr>
          <w:t>بررس</w:t>
        </w:r>
        <w:r w:rsidRPr="003041CA">
          <w:rPr>
            <w:rStyle w:val="Hyperlink"/>
            <w:rFonts w:hint="cs"/>
            <w:noProof/>
            <w:rtl/>
            <w:lang w:bidi="ar-SA"/>
          </w:rPr>
          <w:t>ی</w:t>
        </w:r>
        <w:r w:rsidRPr="003041CA">
          <w:rPr>
            <w:rStyle w:val="Hyperlink"/>
            <w:noProof/>
            <w:rtl/>
            <w:lang w:bidi="ar-SA"/>
          </w:rPr>
          <w:t xml:space="preserve"> </w:t>
        </w:r>
        <w:r w:rsidRPr="003041CA">
          <w:rPr>
            <w:rStyle w:val="Hyperlink"/>
            <w:rFonts w:hint="eastAsia"/>
            <w:noProof/>
            <w:rtl/>
            <w:lang w:bidi="ar-SA"/>
          </w:rPr>
          <w:t>اجزاء</w:t>
        </w:r>
        <w:r w:rsidRPr="003041CA">
          <w:rPr>
            <w:rStyle w:val="Hyperlink"/>
            <w:noProof/>
            <w:rtl/>
            <w:lang w:bidi="ar-SA"/>
          </w:rPr>
          <w:t xml:space="preserve"> </w:t>
        </w:r>
        <w:r w:rsidRPr="003041CA">
          <w:rPr>
            <w:rStyle w:val="Hyperlink"/>
            <w:rFonts w:hint="eastAsia"/>
            <w:noProof/>
            <w:rtl/>
            <w:lang w:bidi="ar-SA"/>
          </w:rPr>
          <w:t>سع</w:t>
        </w:r>
        <w:r w:rsidRPr="003041CA">
          <w:rPr>
            <w:rStyle w:val="Hyperlink"/>
            <w:rFonts w:hint="cs"/>
            <w:noProof/>
            <w:rtl/>
            <w:lang w:bidi="ar-SA"/>
          </w:rPr>
          <w:t>ی</w:t>
        </w:r>
        <w:r w:rsidRPr="003041CA">
          <w:rPr>
            <w:rStyle w:val="Hyperlink"/>
            <w:noProof/>
            <w:rtl/>
            <w:lang w:bidi="ar-SA"/>
          </w:rPr>
          <w:t xml:space="preserve"> </w:t>
        </w:r>
        <w:r w:rsidRPr="003041CA">
          <w:rPr>
            <w:rStyle w:val="Hyperlink"/>
            <w:rFonts w:hint="eastAsia"/>
            <w:noProof/>
            <w:rtl/>
            <w:lang w:bidi="ar-SA"/>
          </w:rPr>
          <w:t>در</w:t>
        </w:r>
        <w:r w:rsidRPr="003041CA">
          <w:rPr>
            <w:rStyle w:val="Hyperlink"/>
            <w:noProof/>
            <w:rtl/>
            <w:lang w:bidi="ar-SA"/>
          </w:rPr>
          <w:t xml:space="preserve"> </w:t>
        </w:r>
        <w:r w:rsidRPr="003041CA">
          <w:rPr>
            <w:rStyle w:val="Hyperlink"/>
            <w:rFonts w:hint="eastAsia"/>
            <w:noProof/>
            <w:rtl/>
            <w:lang w:bidi="ar-SA"/>
          </w:rPr>
          <w:t>مسعا</w:t>
        </w:r>
        <w:r w:rsidRPr="003041CA">
          <w:rPr>
            <w:rStyle w:val="Hyperlink"/>
            <w:rFonts w:hint="cs"/>
            <w:noProof/>
            <w:rtl/>
            <w:lang w:bidi="ar-SA"/>
          </w:rPr>
          <w:t>ی</w:t>
        </w:r>
        <w:r w:rsidRPr="003041CA">
          <w:rPr>
            <w:rStyle w:val="Hyperlink"/>
            <w:noProof/>
            <w:rtl/>
            <w:lang w:bidi="ar-SA"/>
          </w:rPr>
          <w:t xml:space="preserve"> </w:t>
        </w:r>
        <w:r w:rsidRPr="003041CA">
          <w:rPr>
            <w:rStyle w:val="Hyperlink"/>
            <w:rFonts w:hint="eastAsia"/>
            <w:noProof/>
            <w:rtl/>
            <w:lang w:bidi="ar-SA"/>
          </w:rPr>
          <w:t>جد</w:t>
        </w:r>
        <w:r w:rsidRPr="003041CA">
          <w:rPr>
            <w:rStyle w:val="Hyperlink"/>
            <w:rFonts w:hint="cs"/>
            <w:noProof/>
            <w:rtl/>
            <w:lang w:bidi="ar-SA"/>
          </w:rPr>
          <w:t>ی</w:t>
        </w:r>
        <w:r w:rsidRPr="003041CA">
          <w:rPr>
            <w:rStyle w:val="Hyperlink"/>
            <w:rFonts w:hint="eastAsia"/>
            <w:noProof/>
            <w:rtl/>
            <w:lang w:bidi="ar-SA"/>
          </w:rPr>
          <w:t>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Toc487622303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231AD4" w:rsidRDefault="00231AD4" w:rsidP="00231AD4">
      <w:pPr>
        <w:pStyle w:val="TOC3"/>
        <w:tabs>
          <w:tab w:val="right" w:leader="dot" w:pos="10194"/>
        </w:tabs>
        <w:rPr>
          <w:rFonts w:asciiTheme="minorHAnsi" w:eastAsiaTheme="minorEastAsia" w:hAnsiTheme="minorHAnsi" w:cstheme="minorBidi"/>
          <w:bCs w:val="0"/>
          <w:iCs w:val="0"/>
          <w:noProof/>
          <w:color w:val="auto"/>
          <w:szCs w:val="22"/>
          <w:rtl/>
        </w:rPr>
      </w:pPr>
      <w:hyperlink w:anchor="_Toc487622304" w:history="1">
        <w:r w:rsidRPr="003041CA">
          <w:rPr>
            <w:rStyle w:val="Hyperlink"/>
            <w:rFonts w:hint="eastAsia"/>
            <w:noProof/>
            <w:rtl/>
            <w:lang w:bidi="ar-SA"/>
          </w:rPr>
          <w:t>مقتضا</w:t>
        </w:r>
        <w:r w:rsidRPr="003041CA">
          <w:rPr>
            <w:rStyle w:val="Hyperlink"/>
            <w:rFonts w:hint="cs"/>
            <w:noProof/>
            <w:rtl/>
            <w:lang w:bidi="ar-SA"/>
          </w:rPr>
          <w:t>ی</w:t>
        </w:r>
        <w:r w:rsidRPr="003041CA">
          <w:rPr>
            <w:rStyle w:val="Hyperlink"/>
            <w:noProof/>
            <w:rtl/>
            <w:lang w:bidi="ar-SA"/>
          </w:rPr>
          <w:t xml:space="preserve"> </w:t>
        </w:r>
        <w:r w:rsidRPr="003041CA">
          <w:rPr>
            <w:rStyle w:val="Hyperlink"/>
            <w:rFonts w:hint="eastAsia"/>
            <w:noProof/>
            <w:rtl/>
            <w:lang w:bidi="ar-SA"/>
          </w:rPr>
          <w:t>اصل</w:t>
        </w:r>
        <w:r w:rsidRPr="003041CA">
          <w:rPr>
            <w:rStyle w:val="Hyperlink"/>
            <w:noProof/>
            <w:rtl/>
            <w:lang w:bidi="ar-SA"/>
          </w:rPr>
          <w:t xml:space="preserve"> </w:t>
        </w:r>
        <w:r w:rsidRPr="003041CA">
          <w:rPr>
            <w:rStyle w:val="Hyperlink"/>
            <w:rFonts w:hint="eastAsia"/>
            <w:noProof/>
            <w:rtl/>
            <w:lang w:bidi="ar-SA"/>
          </w:rPr>
          <w:t>عمل</w:t>
        </w:r>
        <w:r w:rsidRPr="003041CA">
          <w:rPr>
            <w:rStyle w:val="Hyperlink"/>
            <w:rFonts w:hint="cs"/>
            <w:noProof/>
            <w:rtl/>
            <w:lang w:bidi="ar-SA"/>
          </w:rPr>
          <w:t>ی</w:t>
        </w:r>
        <w:r w:rsidRPr="003041CA">
          <w:rPr>
            <w:rStyle w:val="Hyperlink"/>
            <w:noProof/>
            <w:rtl/>
            <w:lang w:bidi="ar-SA"/>
          </w:rPr>
          <w:t xml:space="preserve"> </w:t>
        </w:r>
        <w:r w:rsidRPr="003041CA">
          <w:rPr>
            <w:rStyle w:val="Hyperlink"/>
            <w:rFonts w:hint="eastAsia"/>
            <w:noProof/>
            <w:rtl/>
            <w:lang w:bidi="ar-SA"/>
          </w:rPr>
          <w:t>عند</w:t>
        </w:r>
        <w:r w:rsidRPr="003041CA">
          <w:rPr>
            <w:rStyle w:val="Hyperlink"/>
            <w:noProof/>
            <w:rtl/>
            <w:lang w:bidi="ar-SA"/>
          </w:rPr>
          <w:t xml:space="preserve"> </w:t>
        </w:r>
        <w:r w:rsidRPr="003041CA">
          <w:rPr>
            <w:rStyle w:val="Hyperlink"/>
            <w:rFonts w:hint="eastAsia"/>
            <w:noProof/>
            <w:rtl/>
            <w:lang w:bidi="ar-SA"/>
          </w:rPr>
          <w:t>الشک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Toc487622304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231AD4" w:rsidRDefault="00231AD4" w:rsidP="00231AD4">
      <w:pPr>
        <w:pStyle w:val="TOC4"/>
        <w:tabs>
          <w:tab w:val="right" w:leader="dot" w:pos="10194"/>
        </w:tabs>
        <w:rPr>
          <w:rFonts w:asciiTheme="minorHAnsi" w:eastAsiaTheme="minorEastAsia" w:hAnsiTheme="minorHAnsi" w:cstheme="minorBidi"/>
          <w:bCs w:val="0"/>
          <w:noProof/>
          <w:color w:val="auto"/>
          <w:szCs w:val="22"/>
          <w:rtl/>
        </w:rPr>
      </w:pPr>
      <w:hyperlink w:anchor="_Toc487622305" w:history="1">
        <w:r w:rsidRPr="003041CA">
          <w:rPr>
            <w:rStyle w:val="Hyperlink"/>
            <w:rFonts w:hint="eastAsia"/>
            <w:noProof/>
            <w:rtl/>
            <w:lang w:bidi="ar-SA"/>
          </w:rPr>
          <w:t>نظر</w:t>
        </w:r>
        <w:r w:rsidRPr="003041CA">
          <w:rPr>
            <w:rStyle w:val="Hyperlink"/>
            <w:noProof/>
            <w:rtl/>
            <w:lang w:bidi="ar-SA"/>
          </w:rPr>
          <w:t xml:space="preserve"> </w:t>
        </w:r>
        <w:r w:rsidRPr="003041CA">
          <w:rPr>
            <w:rStyle w:val="Hyperlink"/>
            <w:rFonts w:hint="eastAsia"/>
            <w:noProof/>
            <w:rtl/>
            <w:lang w:bidi="ar-SA"/>
          </w:rPr>
          <w:t>مختار</w:t>
        </w:r>
        <w:r w:rsidRPr="003041CA">
          <w:rPr>
            <w:rStyle w:val="Hyperlink"/>
            <w:noProof/>
            <w:rtl/>
            <w:lang w:bidi="ar-SA"/>
          </w:rPr>
          <w:t xml:space="preserve">: </w:t>
        </w:r>
        <w:r w:rsidRPr="003041CA">
          <w:rPr>
            <w:rStyle w:val="Hyperlink"/>
            <w:rFonts w:hint="eastAsia"/>
            <w:noProof/>
            <w:rtl/>
            <w:lang w:bidi="ar-SA"/>
          </w:rPr>
          <w:t>برائت</w:t>
        </w:r>
        <w:r w:rsidRPr="003041CA">
          <w:rPr>
            <w:rStyle w:val="Hyperlink"/>
            <w:noProof/>
            <w:rtl/>
            <w:lang w:bidi="ar-SA"/>
          </w:rPr>
          <w:t xml:space="preserve"> </w:t>
        </w:r>
        <w:r w:rsidRPr="003041CA">
          <w:rPr>
            <w:rStyle w:val="Hyperlink"/>
            <w:rFonts w:hint="eastAsia"/>
            <w:noProof/>
            <w:rtl/>
            <w:lang w:bidi="ar-SA"/>
          </w:rPr>
          <w:t>از</w:t>
        </w:r>
        <w:r w:rsidRPr="003041CA">
          <w:rPr>
            <w:rStyle w:val="Hyperlink"/>
            <w:noProof/>
            <w:rtl/>
            <w:lang w:bidi="ar-SA"/>
          </w:rPr>
          <w:t xml:space="preserve"> </w:t>
        </w:r>
        <w:r w:rsidRPr="003041CA">
          <w:rPr>
            <w:rStyle w:val="Hyperlink"/>
            <w:rFonts w:hint="eastAsia"/>
            <w:noProof/>
            <w:rtl/>
            <w:lang w:bidi="ar-SA"/>
          </w:rPr>
          <w:t>وجوب</w:t>
        </w:r>
        <w:r w:rsidRPr="003041CA">
          <w:rPr>
            <w:rStyle w:val="Hyperlink"/>
            <w:noProof/>
            <w:rtl/>
            <w:lang w:bidi="ar-SA"/>
          </w:rPr>
          <w:t xml:space="preserve"> </w:t>
        </w:r>
        <w:r w:rsidRPr="003041CA">
          <w:rPr>
            <w:rStyle w:val="Hyperlink"/>
            <w:rFonts w:hint="eastAsia"/>
            <w:noProof/>
            <w:rtl/>
            <w:lang w:bidi="ar-SA"/>
          </w:rPr>
          <w:t>تع</w:t>
        </w:r>
        <w:r w:rsidRPr="003041CA">
          <w:rPr>
            <w:rStyle w:val="Hyperlink"/>
            <w:rFonts w:hint="cs"/>
            <w:noProof/>
            <w:rtl/>
            <w:lang w:bidi="ar-SA"/>
          </w:rPr>
          <w:t>یی</w:t>
        </w:r>
        <w:r w:rsidRPr="003041CA">
          <w:rPr>
            <w:rStyle w:val="Hyperlink"/>
            <w:rFonts w:hint="eastAsia"/>
            <w:noProof/>
            <w:rtl/>
            <w:lang w:bidi="ar-SA"/>
          </w:rPr>
          <w:t>ن</w:t>
        </w:r>
        <w:r w:rsidRPr="003041CA">
          <w:rPr>
            <w:rStyle w:val="Hyperlink"/>
            <w:rFonts w:hint="cs"/>
            <w:noProof/>
            <w:rtl/>
            <w:lang w:bidi="ar-SA"/>
          </w:rPr>
          <w:t>ی</w:t>
        </w:r>
        <w:r w:rsidRPr="003041CA">
          <w:rPr>
            <w:rStyle w:val="Hyperlink"/>
            <w:noProof/>
            <w:rtl/>
            <w:lang w:bidi="ar-SA"/>
          </w:rPr>
          <w:t xml:space="preserve"> </w:t>
        </w:r>
        <w:r w:rsidRPr="003041CA">
          <w:rPr>
            <w:rStyle w:val="Hyperlink"/>
            <w:rFonts w:hint="eastAsia"/>
            <w:noProof/>
            <w:rtl/>
            <w:lang w:bidi="ar-SA"/>
          </w:rPr>
          <w:t>سع</w:t>
        </w:r>
        <w:r w:rsidRPr="003041CA">
          <w:rPr>
            <w:rStyle w:val="Hyperlink"/>
            <w:rFonts w:hint="cs"/>
            <w:noProof/>
            <w:rtl/>
            <w:lang w:bidi="ar-SA"/>
          </w:rPr>
          <w:t>ی</w:t>
        </w:r>
        <w:r w:rsidRPr="003041CA">
          <w:rPr>
            <w:rStyle w:val="Hyperlink"/>
            <w:noProof/>
            <w:rtl/>
            <w:lang w:bidi="ar-SA"/>
          </w:rPr>
          <w:t xml:space="preserve"> </w:t>
        </w:r>
        <w:r w:rsidRPr="003041CA">
          <w:rPr>
            <w:rStyle w:val="Hyperlink"/>
            <w:rFonts w:hint="eastAsia"/>
            <w:noProof/>
            <w:rtl/>
            <w:lang w:bidi="ar-SA"/>
          </w:rPr>
          <w:t>در</w:t>
        </w:r>
        <w:r w:rsidRPr="003041CA">
          <w:rPr>
            <w:rStyle w:val="Hyperlink"/>
            <w:noProof/>
            <w:rtl/>
            <w:lang w:bidi="ar-SA"/>
          </w:rPr>
          <w:t xml:space="preserve"> </w:t>
        </w:r>
        <w:r w:rsidRPr="003041CA">
          <w:rPr>
            <w:rStyle w:val="Hyperlink"/>
            <w:rFonts w:hint="eastAsia"/>
            <w:noProof/>
            <w:rtl/>
            <w:lang w:bidi="ar-SA"/>
          </w:rPr>
          <w:t>مسعا</w:t>
        </w:r>
        <w:r w:rsidRPr="003041CA">
          <w:rPr>
            <w:rStyle w:val="Hyperlink"/>
            <w:rFonts w:hint="cs"/>
            <w:noProof/>
            <w:rtl/>
            <w:lang w:bidi="ar-SA"/>
          </w:rPr>
          <w:t>ی</w:t>
        </w:r>
        <w:r w:rsidRPr="003041CA">
          <w:rPr>
            <w:rStyle w:val="Hyperlink"/>
            <w:noProof/>
            <w:rtl/>
            <w:lang w:bidi="ar-SA"/>
          </w:rPr>
          <w:t xml:space="preserve"> </w:t>
        </w:r>
        <w:r w:rsidRPr="003041CA">
          <w:rPr>
            <w:rStyle w:val="Hyperlink"/>
            <w:rFonts w:hint="eastAsia"/>
            <w:noProof/>
            <w:rtl/>
            <w:lang w:bidi="ar-SA"/>
          </w:rPr>
          <w:t>قد</w:t>
        </w:r>
        <w:r w:rsidRPr="003041CA">
          <w:rPr>
            <w:rStyle w:val="Hyperlink"/>
            <w:rFonts w:hint="cs"/>
            <w:noProof/>
            <w:rtl/>
            <w:lang w:bidi="ar-SA"/>
          </w:rPr>
          <w:t>ی</w:t>
        </w:r>
        <w:r w:rsidRPr="003041CA">
          <w:rPr>
            <w:rStyle w:val="Hyperlink"/>
            <w:rFonts w:hint="eastAsia"/>
            <w:noProof/>
            <w:rtl/>
            <w:lang w:bidi="ar-SA"/>
          </w:rPr>
          <w:t>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Toc487622305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C91EB6" w:rsidRPr="00C91EB6" w:rsidRDefault="00231AD4" w:rsidP="00C91EB6">
      <w:r>
        <w:fldChar w:fldCharType="end"/>
      </w:r>
      <w:bookmarkStart w:id="0" w:name="_GoBack"/>
      <w:bookmarkEnd w:id="0"/>
    </w:p>
    <w:p w:rsidR="00F343FB" w:rsidRPr="00A6366F" w:rsidRDefault="00F842AD" w:rsidP="00025B70">
      <w:r w:rsidRPr="00B70B46">
        <w:rPr>
          <w:rStyle w:val="Emphasis"/>
          <w:rFonts w:hint="cs"/>
          <w:b/>
          <w:bCs w:val="0"/>
          <w:color w:val="0202FF"/>
          <w:rtl/>
        </w:rPr>
        <w:t>موضوع</w:t>
      </w:r>
      <w:r w:rsidRPr="00B70B46">
        <w:rPr>
          <w:rStyle w:val="Emphasis"/>
          <w:rFonts w:hint="cs"/>
          <w:color w:val="0202FF"/>
          <w:rtl/>
        </w:rPr>
        <w:t>:</w:t>
      </w:r>
      <w:r w:rsidR="00A6366F" w:rsidRPr="00A6366F">
        <w:rPr>
          <w:rFonts w:hint="cs"/>
          <w:rtl/>
        </w:rPr>
        <w:t xml:space="preserve"> </w:t>
      </w:r>
      <w:bookmarkStart w:id="1" w:name="BokSabj2_d"/>
      <w:bookmarkEnd w:id="1"/>
      <w:r w:rsidR="00D816F0">
        <w:rPr>
          <w:rFonts w:hint="cs"/>
          <w:rtl/>
        </w:rPr>
        <w:t>شرائط</w:t>
      </w:r>
      <w:r w:rsidR="00D816F0">
        <w:rPr>
          <w:rtl/>
        </w:rPr>
        <w:t xml:space="preserve"> </w:t>
      </w:r>
      <w:r w:rsidR="00D816F0">
        <w:rPr>
          <w:rFonts w:hint="cs"/>
          <w:rtl/>
        </w:rPr>
        <w:t>صحت</w:t>
      </w:r>
      <w:r w:rsidR="00D816F0">
        <w:rPr>
          <w:rtl/>
        </w:rPr>
        <w:t xml:space="preserve"> </w:t>
      </w:r>
      <w:r w:rsidR="00D816F0">
        <w:rPr>
          <w:rFonts w:hint="cs"/>
          <w:rtl/>
        </w:rPr>
        <w:t>سعی</w:t>
      </w:r>
      <w:r w:rsidR="00025B70">
        <w:rPr>
          <w:rFonts w:hint="cs"/>
          <w:rtl/>
        </w:rPr>
        <w:t xml:space="preserve"> </w:t>
      </w:r>
      <w:r w:rsidR="00386C11" w:rsidRPr="00A6366F">
        <w:rPr>
          <w:rFonts w:hint="cs"/>
          <w:rtl/>
        </w:rPr>
        <w:t>/</w:t>
      </w:r>
      <w:bookmarkStart w:id="2" w:name="BokSabj_d"/>
      <w:bookmarkEnd w:id="2"/>
      <w:r w:rsidR="00D816F0">
        <w:rPr>
          <w:rFonts w:hint="cs"/>
          <w:rtl/>
        </w:rPr>
        <w:t>سعی</w:t>
      </w:r>
      <w:r w:rsidR="00386C11" w:rsidRPr="00A6366F">
        <w:rPr>
          <w:rFonts w:hint="cs"/>
          <w:rtl/>
        </w:rPr>
        <w:t xml:space="preserve"> /</w:t>
      </w:r>
      <w:bookmarkStart w:id="3" w:name="Bokkolli"/>
      <w:bookmarkEnd w:id="3"/>
      <w:r w:rsidR="00D816F0">
        <w:rPr>
          <w:rFonts w:hint="cs"/>
          <w:rtl/>
        </w:rPr>
        <w:t>حج</w:t>
      </w:r>
      <w:r w:rsidR="00D816F0">
        <w:rPr>
          <w:rtl/>
        </w:rPr>
        <w:t xml:space="preserve"> - </w:t>
      </w:r>
      <w:r w:rsidR="00D816F0">
        <w:rPr>
          <w:rFonts w:hint="cs"/>
          <w:rtl/>
        </w:rPr>
        <w:t>واجبات</w:t>
      </w:r>
      <w:r w:rsidR="00D816F0">
        <w:rPr>
          <w:rtl/>
        </w:rPr>
        <w:t xml:space="preserve"> </w:t>
      </w:r>
      <w:r w:rsidR="00D816F0">
        <w:rPr>
          <w:rFonts w:hint="cs"/>
          <w:rtl/>
        </w:rPr>
        <w:t>عمره</w:t>
      </w:r>
      <w:r w:rsidR="00D816F0">
        <w:rPr>
          <w:rtl/>
        </w:rPr>
        <w:t xml:space="preserve"> </w:t>
      </w:r>
      <w:r w:rsidR="00D816F0">
        <w:rPr>
          <w:rFonts w:hint="cs"/>
          <w:rtl/>
        </w:rPr>
        <w:t>تمتع</w:t>
      </w:r>
      <w:r w:rsidR="001B6799" w:rsidRPr="00A6366F">
        <w:rPr>
          <w:rFonts w:hint="cs"/>
          <w:rtl/>
        </w:rPr>
        <w:t xml:space="preserve"> </w:t>
      </w:r>
    </w:p>
    <w:p w:rsidR="008F5B4D" w:rsidRPr="00B70B46" w:rsidRDefault="008F5B4D" w:rsidP="008F5B4D">
      <w:pPr>
        <w:rPr>
          <w:rStyle w:val="Emphasis"/>
          <w:b/>
          <w:bCs w:val="0"/>
          <w:color w:val="0202FF"/>
          <w:rtl/>
        </w:rPr>
      </w:pPr>
      <w:r w:rsidRPr="00B70B46">
        <w:rPr>
          <w:rStyle w:val="Emphasis"/>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AD4482" w:rsidRPr="00FC02F3" w:rsidRDefault="00AD4482" w:rsidP="00AD4482">
      <w:pPr>
        <w:pStyle w:val="Heading2"/>
        <w:rPr>
          <w:noProof/>
          <w:rtl/>
          <w:lang w:bidi="ar-SA"/>
        </w:rPr>
      </w:pPr>
      <w:bookmarkStart w:id="4" w:name="_Toc487622303"/>
      <w:r>
        <w:rPr>
          <w:rFonts w:hint="cs"/>
          <w:noProof/>
          <w:rtl/>
          <w:lang w:bidi="ar-SA"/>
        </w:rPr>
        <w:t xml:space="preserve">ادامه </w:t>
      </w:r>
      <w:r w:rsidRPr="00FC02F3">
        <w:rPr>
          <w:rFonts w:hint="cs"/>
          <w:noProof/>
          <w:rtl/>
          <w:lang w:bidi="ar-SA"/>
        </w:rPr>
        <w:t>بررسی اجزاء سعی در مسعای جدید</w:t>
      </w:r>
      <w:bookmarkEnd w:id="4"/>
    </w:p>
    <w:p w:rsidR="00AD4482" w:rsidRPr="00231AD4" w:rsidRDefault="00AD4482" w:rsidP="00231AD4">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lang w:bidi="ar-SA"/>
        </w:rPr>
      </w:pPr>
      <w:r w:rsidRPr="00FC02F3">
        <w:rPr>
          <w:rFonts w:ascii="Cambria" w:eastAsia="Times New Roman" w:hAnsi="Cambria" w:hint="cs"/>
          <w:noProof/>
          <w:sz w:val="36"/>
          <w:szCs w:val="36"/>
          <w:rtl/>
          <w:lang w:bidi="ar-SA"/>
        </w:rPr>
        <w:t xml:space="preserve">برخی گفته اند که یقین یا بینه داریم این مسعی بین الجبلین بوده است و برخی گفته اند شک داریم و اصل برائت جاری می کنیم به این تقریب که </w:t>
      </w:r>
      <w:r w:rsidRPr="00FC02F3">
        <w:rPr>
          <w:rFonts w:ascii="Scheherazade" w:eastAsia="Times New Roman" w:hAnsi="Scheherazade" w:hint="cs"/>
          <w:noProof/>
          <w:sz w:val="36"/>
          <w:szCs w:val="36"/>
          <w:rtl/>
          <w:lang w:bidi="ar-SA"/>
        </w:rPr>
        <w:t>گفته اند جبل الصفا و جبل المروة وضع خاص و موضوع له خاص است، نمی دانیم که عرض آن 10 متر بوده یا 20 متر، هر کدام که بوده باشد، موضوع له جبل صفا همان خواهد بود و شبهه مفهومیه جبل الصفا می شود و شک می کنیم که شارع گفته در عرض 10 متری سعی کن یا عرض 20 متری و دوران بین تعیین و تخییر می شود، و بنابر نظر کسانی که در دوران بین تعیین و تخییر برائت قائلند، این جا نیز اصل برائت از تعین وجوب سعی در عرض 10 متری جاری می شود</w:t>
      </w:r>
      <w:r w:rsidR="00231AD4">
        <w:rPr>
          <w:rFonts w:ascii="Scheherazade" w:eastAsia="Times New Roman" w:hAnsi="Scheherazade" w:hint="cs"/>
          <w:noProof/>
          <w:sz w:val="36"/>
          <w:szCs w:val="36"/>
          <w:rtl/>
          <w:lang w:bidi="ar-SA"/>
        </w:rPr>
        <w:t xml:space="preserve">، مثل مرحوم صدر و آیت الله فیاض </w:t>
      </w:r>
      <w:r w:rsidRPr="00FC02F3">
        <w:rPr>
          <w:rFonts w:ascii="Cambria" w:eastAsia="Times New Roman" w:hAnsi="Cambria" w:hint="cs"/>
          <w:noProof/>
          <w:sz w:val="36"/>
          <w:szCs w:val="36"/>
          <w:rtl/>
          <w:lang w:bidi="ar-SA"/>
        </w:rPr>
        <w:t>و بنا بر هر دو نظریه، سعی در مسعای جدید مجزی است.</w:t>
      </w:r>
    </w:p>
    <w:p w:rsidR="00AD4482" w:rsidRPr="00FC02F3" w:rsidRDefault="00AD4482" w:rsidP="00AD4482">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lang w:bidi="ar-SA"/>
        </w:rPr>
      </w:pPr>
      <w:r w:rsidRPr="00FC02F3">
        <w:rPr>
          <w:rFonts w:ascii="Cambria" w:eastAsia="Times New Roman" w:hAnsi="Cambria" w:hint="cs"/>
          <w:noProof/>
          <w:sz w:val="36"/>
          <w:szCs w:val="36"/>
          <w:rtl/>
          <w:lang w:bidi="ar-SA"/>
        </w:rPr>
        <w:t xml:space="preserve">ما بنا بر هر دو نظریه اشکالی داریم نسبت به کسانی که قائلند این عناوین به نحو قضایای حقیقیه در احکام شرعیه اخذ شده و </w:t>
      </w:r>
      <w:r w:rsidRPr="00FC02F3">
        <w:rPr>
          <w:rFonts w:ascii="Scheherazade" w:eastAsia="Times New Roman" w:hAnsi="Scheherazade" w:hint="cs"/>
          <w:noProof/>
          <w:sz w:val="36"/>
          <w:szCs w:val="36"/>
          <w:rtl/>
          <w:lang w:bidi="ar-SA"/>
        </w:rPr>
        <w:t xml:space="preserve">) و لذا مثلا می گویند مقصود از مکه، مکه فعلی است و مقصود از مسجد شجره و احرام از آن، مسجد فعلی است که توسعه پیدا کرده است، بنا بر این نظریه، در ما نحن فیه نیز باید همین مبنا تطبیق شود، چرا که بر فرض که در زمان گذشته مسعای </w:t>
      </w:r>
      <w:r w:rsidRPr="00FC02F3">
        <w:rPr>
          <w:rFonts w:ascii="Scheherazade" w:eastAsia="Times New Roman" w:hAnsi="Scheherazade" w:hint="cs"/>
          <w:noProof/>
          <w:sz w:val="36"/>
          <w:szCs w:val="36"/>
          <w:rtl/>
          <w:lang w:bidi="ar-SA"/>
        </w:rPr>
        <w:lastRenderedPageBreak/>
        <w:t>جدید بین الجبلین بوده باشد، اما قطعا امروزه دیگر خبری از کوه صفا و مروه در طرفین مسعای جدید نیست و بنا بر این نظریه، سعی در بین الجبلین به نحو قضیه حقیقیه واجب است و امروزه قطعا بر سعی در مسعای جدید، سعی بین الجبلین صدق نمی کند.</w:t>
      </w:r>
    </w:p>
    <w:p w:rsidR="00AD4482" w:rsidRPr="00FC02F3" w:rsidRDefault="00AD4482" w:rsidP="00AD4482">
      <w:pPr>
        <w:widowControl w:val="0"/>
        <w:tabs>
          <w:tab w:val="left" w:pos="3900"/>
          <w:tab w:val="left" w:pos="5520"/>
          <w:tab w:val="left" w:pos="8040"/>
          <w:tab w:val="right" w:leader="dot" w:pos="8220"/>
        </w:tabs>
        <w:spacing w:line="240" w:lineRule="auto"/>
        <w:ind w:firstLine="227"/>
        <w:jc w:val="both"/>
        <w:rPr>
          <w:rFonts w:ascii="Cambria" w:eastAsia="Times New Roman" w:hAnsi="Cambria"/>
          <w:noProof/>
          <w:sz w:val="36"/>
          <w:szCs w:val="36"/>
          <w:lang w:bidi="ar-SA"/>
        </w:rPr>
      </w:pPr>
      <w:r w:rsidRPr="00FC02F3">
        <w:rPr>
          <w:rFonts w:ascii="Scheherazade" w:eastAsia="Times New Roman" w:hAnsi="Scheherazade" w:hint="cs"/>
          <w:noProof/>
          <w:sz w:val="36"/>
          <w:szCs w:val="36"/>
          <w:rtl/>
          <w:lang w:bidi="ar-SA"/>
        </w:rPr>
        <w:t>لذا حتی بنا بر نظریه قضیه حقیقیه، حتی شک هم وجود ندارد، زیرا قطعا در مسعای جدید جبلی نیست که صدق سعی بین الجبلین کند.</w:t>
      </w:r>
    </w:p>
    <w:p w:rsidR="00AD4482" w:rsidRPr="00FC02F3" w:rsidRDefault="00AD4482" w:rsidP="00AD4482">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lang w:bidi="ar-SA"/>
        </w:rPr>
      </w:pPr>
      <w:r w:rsidRPr="00FC02F3">
        <w:rPr>
          <w:rFonts w:ascii="Scheherazade" w:eastAsia="Times New Roman" w:hAnsi="Scheherazade" w:hint="cs"/>
          <w:noProof/>
          <w:sz w:val="36"/>
          <w:szCs w:val="36"/>
          <w:rtl/>
          <w:lang w:bidi="ar-SA"/>
        </w:rPr>
        <w:t>لذا این که آیت الله سیستانی فرموده: اگر کسی یقین پیدا کند که جبلین تا مسعای جدید امتداد داشته، می تواند در مسعای جدید سعی کند، با این که قائل است این عناوین به نحو قضایای حقیقیه در احکام شرعیه اخذ شده، ناسازگار است، زیرا قطعا امروزه دیگر جبلین تا مسعای جدید امتداد ندارد.</w:t>
      </w:r>
    </w:p>
    <w:p w:rsidR="00231AD4" w:rsidRDefault="00AD4482" w:rsidP="00AD4482">
      <w:pPr>
        <w:widowControl w:val="0"/>
        <w:tabs>
          <w:tab w:val="left" w:pos="3900"/>
          <w:tab w:val="left" w:pos="5520"/>
          <w:tab w:val="left" w:pos="8040"/>
          <w:tab w:val="right" w:leader="dot" w:pos="8220"/>
        </w:tabs>
        <w:spacing w:line="240" w:lineRule="auto"/>
        <w:ind w:firstLine="227"/>
        <w:jc w:val="both"/>
        <w:rPr>
          <w:rFonts w:ascii="Cambria" w:eastAsia="Times New Roman" w:hAnsi="Cambria" w:hint="cs"/>
          <w:noProof/>
          <w:sz w:val="36"/>
          <w:szCs w:val="36"/>
          <w:rtl/>
          <w:lang w:bidi="ar-SA"/>
        </w:rPr>
      </w:pPr>
      <w:r w:rsidRPr="00FC02F3">
        <w:rPr>
          <w:rFonts w:ascii="Cambria" w:eastAsia="Times New Roman" w:hAnsi="Cambria" w:hint="cs"/>
          <w:noProof/>
          <w:sz w:val="36"/>
          <w:szCs w:val="36"/>
          <w:rtl/>
          <w:lang w:bidi="ar-SA"/>
        </w:rPr>
        <w:t>اما اگر ملاک مسعای زمان پیامبر اکرم صلی الله علیه و آله بوده و مقصود از جبل صفا و مروه به نحو قضیه خارجیه باشد، بحث دیگری مطرح می شود که اگر شهادت معتبری داشته باشیم بر امتداد کوه صفا تا قسمتی که امروزه به عنوان مسعای جدید مطرح است، به آن عمل می کنیم، اما اگر چنین شهادتی نبود و شک کردیم، آیا مقتضای قاعده، جریان اصل اشتغال است یا اصل برائت؟</w:t>
      </w:r>
    </w:p>
    <w:p w:rsidR="00AD4482" w:rsidRPr="00FC02F3" w:rsidRDefault="00231AD4" w:rsidP="00231AD4">
      <w:pPr>
        <w:pStyle w:val="Heading3"/>
        <w:rPr>
          <w:noProof/>
          <w:rtl/>
          <w:lang w:bidi="ar-SA"/>
        </w:rPr>
      </w:pPr>
      <w:bookmarkStart w:id="5" w:name="_Toc487622304"/>
      <w:r>
        <w:rPr>
          <w:rFonts w:hint="cs"/>
          <w:noProof/>
          <w:rtl/>
          <w:lang w:bidi="ar-SA"/>
        </w:rPr>
        <w:t>مقتضای اصل عملی عند الشک</w:t>
      </w:r>
      <w:bookmarkEnd w:id="5"/>
      <w:r w:rsidR="00AD4482" w:rsidRPr="00FC02F3">
        <w:rPr>
          <w:rFonts w:hint="cs"/>
          <w:noProof/>
          <w:rtl/>
          <w:lang w:bidi="ar-SA"/>
        </w:rPr>
        <w:t xml:space="preserve"> </w:t>
      </w:r>
    </w:p>
    <w:p w:rsidR="00AD4482" w:rsidRPr="00FC02F3" w:rsidRDefault="00AD4482" w:rsidP="00AD4482">
      <w:pPr>
        <w:widowControl w:val="0"/>
        <w:tabs>
          <w:tab w:val="left" w:pos="3900"/>
          <w:tab w:val="left" w:pos="5520"/>
          <w:tab w:val="left" w:pos="8040"/>
          <w:tab w:val="right" w:leader="dot" w:pos="8220"/>
        </w:tabs>
        <w:spacing w:line="240" w:lineRule="auto"/>
        <w:ind w:firstLine="227"/>
        <w:jc w:val="both"/>
        <w:rPr>
          <w:rFonts w:ascii="Cambria" w:eastAsia="Times New Roman" w:hAnsi="Cambria"/>
          <w:noProof/>
          <w:sz w:val="36"/>
          <w:szCs w:val="36"/>
          <w:rtl/>
          <w:lang w:bidi="ar-SA"/>
        </w:rPr>
      </w:pPr>
      <w:r w:rsidRPr="00FC02F3">
        <w:rPr>
          <w:rFonts w:ascii="Cambria" w:eastAsia="Times New Roman" w:hAnsi="Cambria" w:hint="cs"/>
          <w:noProof/>
          <w:sz w:val="36"/>
          <w:szCs w:val="36"/>
          <w:rtl/>
          <w:lang w:bidi="ar-SA"/>
        </w:rPr>
        <w:t>برخی بزرگان اصل برائت جاری می کنند، به این بیان که جبل صفا اسم مکان مخصوص است از قبیل وضع خاص موضوع له خاص و اگر عرض آن مکان 20 متر باشد، امر به سعی در واقع امر به محدوده 20 متری است و اگر عرض آن 10 متر باشد، به سعی در محدوده 10 متری امر شده است و لذا شک می شود که آیا فقط در محدوده 10 متری باید سعی شود، یا در بیشتر از آن هم جایز است و طبعا از موارد دوران بین تعیین و تخییر می شود.</w:t>
      </w:r>
    </w:p>
    <w:p w:rsidR="00AD4482" w:rsidRPr="00FC02F3" w:rsidRDefault="00AD4482" w:rsidP="00AD4482">
      <w:pPr>
        <w:widowControl w:val="0"/>
        <w:tabs>
          <w:tab w:val="left" w:pos="3900"/>
          <w:tab w:val="left" w:pos="5520"/>
          <w:tab w:val="left" w:pos="8040"/>
          <w:tab w:val="right" w:leader="dot" w:pos="8220"/>
        </w:tabs>
        <w:spacing w:line="240" w:lineRule="auto"/>
        <w:ind w:firstLine="227"/>
        <w:jc w:val="both"/>
        <w:rPr>
          <w:rFonts w:ascii="Cambria" w:eastAsia="Times New Roman" w:hAnsi="Cambria"/>
          <w:noProof/>
          <w:sz w:val="36"/>
          <w:szCs w:val="36"/>
          <w:rtl/>
          <w:lang w:bidi="ar-SA"/>
        </w:rPr>
      </w:pPr>
      <w:r w:rsidRPr="00FC02F3">
        <w:rPr>
          <w:rFonts w:ascii="Cambria" w:eastAsia="Times New Roman" w:hAnsi="Cambria" w:hint="cs"/>
          <w:noProof/>
          <w:sz w:val="36"/>
          <w:szCs w:val="36"/>
          <w:rtl/>
          <w:lang w:bidi="ar-SA"/>
        </w:rPr>
        <w:t xml:space="preserve">این مبنی طبق قضیه خارجیه است که جبل الصفا، عنوان مشیر به واقع خارجی زمان شارع </w:t>
      </w:r>
      <w:r w:rsidRPr="00FC02F3">
        <w:rPr>
          <w:rFonts w:ascii="Cambria" w:eastAsia="Times New Roman" w:hAnsi="Cambria" w:hint="cs"/>
          <w:noProof/>
          <w:sz w:val="36"/>
          <w:szCs w:val="36"/>
          <w:rtl/>
          <w:lang w:bidi="ar-SA"/>
        </w:rPr>
        <w:lastRenderedPageBreak/>
        <w:t>است، اما اگر قضیه حقیقیه بدانیم، بعید است کسی بگوید جبل صفا عنوان مشیر به واقع جبل صفا است، زیرا قضیه حقیقیه به عنوان کلی نظر دارد و نه به موجود خارجی زمان شارع و لذا جریان اصل برائت متوقف است بر این که وجوب سعی بین الجبلین را قضیه خارجیه بدانیم.</w:t>
      </w:r>
    </w:p>
    <w:p w:rsidR="00AD4482" w:rsidRPr="00FC02F3" w:rsidRDefault="00AD4482" w:rsidP="00AD4482">
      <w:pPr>
        <w:widowControl w:val="0"/>
        <w:tabs>
          <w:tab w:val="left" w:pos="3900"/>
          <w:tab w:val="left" w:pos="5520"/>
          <w:tab w:val="left" w:pos="8040"/>
          <w:tab w:val="right" w:leader="dot" w:pos="8220"/>
        </w:tabs>
        <w:spacing w:line="240" w:lineRule="auto"/>
        <w:ind w:firstLine="227"/>
        <w:jc w:val="both"/>
        <w:rPr>
          <w:rFonts w:ascii="Cambria" w:eastAsia="Times New Roman" w:hAnsi="Cambria"/>
          <w:noProof/>
          <w:sz w:val="36"/>
          <w:szCs w:val="36"/>
          <w:rtl/>
          <w:lang w:bidi="ar-SA"/>
        </w:rPr>
      </w:pPr>
      <w:r w:rsidRPr="00FC02F3">
        <w:rPr>
          <w:rFonts w:ascii="Cambria" w:eastAsia="Times New Roman" w:hAnsi="Cambria" w:hint="cs"/>
          <w:noProof/>
          <w:sz w:val="36"/>
          <w:szCs w:val="36"/>
          <w:rtl/>
          <w:lang w:bidi="ar-SA"/>
        </w:rPr>
        <w:t>البته مشهور در دوران بین تعیین و تخییر قائل به وجوب احتیاط هستند، اما عده زیادی از معاصرین همچون محقق خوئی و اکثر تلامذه ایشان قائل به برائت از تعیین هستند، زیرا شک می کنیم که شارع، سعی در خصوص محدوده 10 متر را واجب کرده و یا مسعی توسعه دارد، و برائت از تعین وجوب سعی در مسعای قدیم جاری می شود.</w:t>
      </w:r>
    </w:p>
    <w:p w:rsidR="00AD4482" w:rsidRPr="00FC02F3" w:rsidRDefault="00AD4482" w:rsidP="00AD4482">
      <w:pPr>
        <w:widowControl w:val="0"/>
        <w:tabs>
          <w:tab w:val="left" w:pos="3900"/>
          <w:tab w:val="left" w:pos="5520"/>
          <w:tab w:val="left" w:pos="8040"/>
          <w:tab w:val="right" w:leader="dot" w:pos="8220"/>
        </w:tabs>
        <w:spacing w:line="240" w:lineRule="auto"/>
        <w:ind w:firstLine="227"/>
        <w:jc w:val="both"/>
        <w:rPr>
          <w:rFonts w:ascii="Cambria" w:eastAsia="Times New Roman" w:hAnsi="Cambria"/>
          <w:noProof/>
          <w:sz w:val="36"/>
          <w:szCs w:val="36"/>
          <w:rtl/>
          <w:lang w:bidi="ar-SA"/>
        </w:rPr>
      </w:pPr>
      <w:r w:rsidRPr="00FC02F3">
        <w:rPr>
          <w:rFonts w:ascii="Cambria" w:eastAsia="Times New Roman" w:hAnsi="Cambria" w:hint="cs"/>
          <w:noProof/>
          <w:sz w:val="36"/>
          <w:szCs w:val="36"/>
          <w:rtl/>
          <w:lang w:bidi="ar-SA"/>
        </w:rPr>
        <w:t>ان قلت: اصل برائت از وجوب سعی در خصوص محدوده 10 متری، با اصل برائت از وجوب سعی در محدوده 20 متری تعارض می کند، زیرا علم اجمالی به وجوب سعی در یکی از دو محدوده داریم. (آیت الله سیستانی)</w:t>
      </w:r>
    </w:p>
    <w:p w:rsidR="00AD4482" w:rsidRPr="00FC02F3" w:rsidRDefault="00AD4482" w:rsidP="00AD4482">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lang w:bidi="ar-SA"/>
        </w:rPr>
      </w:pPr>
      <w:r w:rsidRPr="00FC02F3">
        <w:rPr>
          <w:rFonts w:ascii="Scheherazade" w:eastAsia="Times New Roman" w:hAnsi="Scheherazade" w:hint="cs"/>
          <w:noProof/>
          <w:sz w:val="36"/>
          <w:szCs w:val="36"/>
          <w:rtl/>
          <w:lang w:bidi="ar-SA"/>
        </w:rPr>
        <w:t xml:space="preserve">قلت: </w:t>
      </w:r>
    </w:p>
    <w:p w:rsidR="00AD4482" w:rsidRPr="00FC02F3" w:rsidRDefault="00AD4482" w:rsidP="00AD4482">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lang w:bidi="ar-SA"/>
        </w:rPr>
      </w:pPr>
      <w:r w:rsidRPr="00FC02F3">
        <w:rPr>
          <w:rFonts w:ascii="Scheherazade" w:eastAsia="Times New Roman" w:hAnsi="Scheherazade" w:hint="cs"/>
          <w:noProof/>
          <w:sz w:val="36"/>
          <w:szCs w:val="36"/>
          <w:rtl/>
          <w:lang w:bidi="ar-SA"/>
        </w:rPr>
        <w:t>اولا: باید دید اصل برائت از وجوب جامع که سعی در 20 متری باشد، در چه ظرفی جاری می شود؟ ما در ظرف علم اجمالی باید ببینیم جریان این اصل اثر دارد یا نه و نه این که غمض عین از علم اجمالی به وجوب جامع نظر بشود، و در این صورت می بینیم جریان این اصل برائت اثری ندارد، زیرا اگر اثر آن عدم وجوب سعی در هیچ قسمتی از 20 متر باشد، خودش ترخیص در مخالفت قطعیه خواهد شد، نه این که از جمع بین دو اصل، ترخیص در مخالفت قطعیه لازم آید.</w:t>
      </w:r>
    </w:p>
    <w:p w:rsidR="00AD4482" w:rsidRPr="00FC02F3" w:rsidRDefault="00AD4482" w:rsidP="00AD4482">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lang w:bidi="ar-SA"/>
        </w:rPr>
      </w:pPr>
      <w:r w:rsidRPr="00FC02F3">
        <w:rPr>
          <w:rFonts w:ascii="Scheherazade" w:eastAsia="Times New Roman" w:hAnsi="Scheherazade" w:hint="cs"/>
          <w:noProof/>
          <w:sz w:val="36"/>
          <w:szCs w:val="36"/>
          <w:rtl/>
          <w:lang w:bidi="ar-SA"/>
        </w:rPr>
        <w:t>و اگر اثر آن، اثبات وجوب سعی در 10 متر باشد که اصل مثبت خواهد بود و لذا علی ای حال جریان اصل نسبت به جامع و 20 متری اثر ندارد که با اصل برائت از سعی در 10 متری تعارض کند.</w:t>
      </w:r>
    </w:p>
    <w:p w:rsidR="00AD4482" w:rsidRPr="00FC02F3" w:rsidRDefault="00AD4482" w:rsidP="00AD4482">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lang w:bidi="ar-SA"/>
        </w:rPr>
      </w:pPr>
      <w:r w:rsidRPr="00FC02F3">
        <w:rPr>
          <w:rFonts w:ascii="Scheherazade" w:eastAsia="Times New Roman" w:hAnsi="Scheherazade" w:hint="cs"/>
          <w:noProof/>
          <w:sz w:val="36"/>
          <w:szCs w:val="36"/>
          <w:rtl/>
          <w:lang w:bidi="ar-SA"/>
        </w:rPr>
        <w:t xml:space="preserve">و گرچه باید اصل را در هر طرف فی حد ذاته دید، اما به این معنا که باید با قطع نظر از جریان اصل دیگر دیده شود، نه با قطع نظر از علم اجمالی، زیرا ما در فرض علم اجمالی می خواهیم </w:t>
      </w:r>
      <w:r w:rsidRPr="00FC02F3">
        <w:rPr>
          <w:rFonts w:ascii="Scheherazade" w:eastAsia="Times New Roman" w:hAnsi="Scheherazade" w:hint="cs"/>
          <w:noProof/>
          <w:sz w:val="36"/>
          <w:szCs w:val="36"/>
          <w:rtl/>
          <w:lang w:bidi="ar-SA"/>
        </w:rPr>
        <w:lastRenderedPageBreak/>
        <w:t>اصل جاری کنیم.</w:t>
      </w:r>
    </w:p>
    <w:p w:rsidR="00AD4482" w:rsidRDefault="00AD4482" w:rsidP="00AD4482">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hint="cs"/>
          <w:noProof/>
          <w:sz w:val="36"/>
          <w:szCs w:val="36"/>
          <w:rtl/>
          <w:lang w:bidi="ar-SA"/>
        </w:rPr>
      </w:pPr>
      <w:r w:rsidRPr="00FC02F3">
        <w:rPr>
          <w:rFonts w:ascii="Scheherazade" w:eastAsia="Times New Roman" w:hAnsi="Scheherazade" w:hint="cs"/>
          <w:noProof/>
          <w:sz w:val="36"/>
          <w:szCs w:val="36"/>
          <w:rtl/>
          <w:lang w:bidi="ar-SA"/>
        </w:rPr>
        <w:t>آیت الله سیستانی فرموده: اگر دوران بین تعیین و تخییر بود و از طرف معین عاجز شدیم، در این جا برائت از وجوب جامع جاری می کنیم، مثلا اگر شک کنیم که عتق معینا واجب است یا مخیر بین عتق و اطعام هستیم، از عتق که عاجزیم و برائت از جامع می گوید اطعام هم لازم نیست، این کلام ایشان صحیح است، ولی حرف ما این است که جریان اصل نباید با قطع نظر از علم اجمالی باشد.</w:t>
      </w:r>
    </w:p>
    <w:p w:rsidR="00231AD4" w:rsidRPr="00FC02F3" w:rsidRDefault="00231AD4" w:rsidP="00231AD4">
      <w:pPr>
        <w:pStyle w:val="Heading4"/>
        <w:rPr>
          <w:noProof/>
          <w:rtl/>
          <w:lang w:bidi="ar-SA"/>
        </w:rPr>
      </w:pPr>
      <w:bookmarkStart w:id="6" w:name="_Toc487622305"/>
      <w:r>
        <w:rPr>
          <w:rFonts w:hint="cs"/>
          <w:noProof/>
          <w:rtl/>
          <w:lang w:bidi="ar-SA"/>
        </w:rPr>
        <w:t xml:space="preserve">نظر مختار: </w:t>
      </w:r>
      <w:r w:rsidRPr="00231AD4">
        <w:rPr>
          <w:rFonts w:hint="cs"/>
          <w:noProof/>
          <w:rtl/>
          <w:lang w:bidi="ar-SA"/>
        </w:rPr>
        <w:t>برائت</w:t>
      </w:r>
      <w:r w:rsidRPr="00231AD4">
        <w:rPr>
          <w:noProof/>
          <w:rtl/>
          <w:lang w:bidi="ar-SA"/>
        </w:rPr>
        <w:t xml:space="preserve"> </w:t>
      </w:r>
      <w:r w:rsidRPr="00231AD4">
        <w:rPr>
          <w:rFonts w:hint="cs"/>
          <w:noProof/>
          <w:rtl/>
          <w:lang w:bidi="ar-SA"/>
        </w:rPr>
        <w:t>از</w:t>
      </w:r>
      <w:r w:rsidRPr="00231AD4">
        <w:rPr>
          <w:noProof/>
          <w:rtl/>
          <w:lang w:bidi="ar-SA"/>
        </w:rPr>
        <w:t xml:space="preserve"> </w:t>
      </w:r>
      <w:r w:rsidRPr="00231AD4">
        <w:rPr>
          <w:rFonts w:hint="cs"/>
          <w:noProof/>
          <w:rtl/>
          <w:lang w:bidi="ar-SA"/>
        </w:rPr>
        <w:t>وجوب</w:t>
      </w:r>
      <w:r w:rsidRPr="00231AD4">
        <w:rPr>
          <w:noProof/>
          <w:rtl/>
          <w:lang w:bidi="ar-SA"/>
        </w:rPr>
        <w:t xml:space="preserve"> </w:t>
      </w:r>
      <w:r w:rsidRPr="00231AD4">
        <w:rPr>
          <w:rFonts w:hint="cs"/>
          <w:noProof/>
          <w:rtl/>
          <w:lang w:bidi="ar-SA"/>
        </w:rPr>
        <w:t>تعیینی</w:t>
      </w:r>
      <w:r w:rsidRPr="00231AD4">
        <w:rPr>
          <w:noProof/>
          <w:rtl/>
          <w:lang w:bidi="ar-SA"/>
        </w:rPr>
        <w:t xml:space="preserve"> </w:t>
      </w:r>
      <w:r w:rsidRPr="00231AD4">
        <w:rPr>
          <w:rFonts w:hint="cs"/>
          <w:noProof/>
          <w:rtl/>
          <w:lang w:bidi="ar-SA"/>
        </w:rPr>
        <w:t>سعی</w:t>
      </w:r>
      <w:r w:rsidRPr="00231AD4">
        <w:rPr>
          <w:noProof/>
          <w:rtl/>
          <w:lang w:bidi="ar-SA"/>
        </w:rPr>
        <w:t xml:space="preserve"> </w:t>
      </w:r>
      <w:r w:rsidRPr="00231AD4">
        <w:rPr>
          <w:rFonts w:hint="cs"/>
          <w:noProof/>
          <w:rtl/>
          <w:lang w:bidi="ar-SA"/>
        </w:rPr>
        <w:t>در</w:t>
      </w:r>
      <w:r w:rsidRPr="00231AD4">
        <w:rPr>
          <w:noProof/>
          <w:rtl/>
          <w:lang w:bidi="ar-SA"/>
        </w:rPr>
        <w:t xml:space="preserve"> </w:t>
      </w:r>
      <w:r w:rsidRPr="00231AD4">
        <w:rPr>
          <w:rFonts w:hint="cs"/>
          <w:noProof/>
          <w:rtl/>
          <w:lang w:bidi="ar-SA"/>
        </w:rPr>
        <w:t>مسعای</w:t>
      </w:r>
      <w:r w:rsidRPr="00231AD4">
        <w:rPr>
          <w:noProof/>
          <w:rtl/>
          <w:lang w:bidi="ar-SA"/>
        </w:rPr>
        <w:t xml:space="preserve"> </w:t>
      </w:r>
      <w:r w:rsidRPr="00231AD4">
        <w:rPr>
          <w:rFonts w:hint="cs"/>
          <w:noProof/>
          <w:rtl/>
          <w:lang w:bidi="ar-SA"/>
        </w:rPr>
        <w:t>قدیم</w:t>
      </w:r>
      <w:bookmarkEnd w:id="6"/>
    </w:p>
    <w:p w:rsidR="00AD4482" w:rsidRPr="00231AD4" w:rsidRDefault="00AD4482" w:rsidP="00AD4482">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highlight w:val="yellow"/>
          <w:rtl/>
          <w:lang w:bidi="ar-SA"/>
        </w:rPr>
      </w:pPr>
      <w:r w:rsidRPr="00231AD4">
        <w:rPr>
          <w:rFonts w:ascii="Scheherazade" w:eastAsia="Times New Roman" w:hAnsi="Scheherazade" w:hint="cs"/>
          <w:noProof/>
          <w:sz w:val="36"/>
          <w:szCs w:val="36"/>
          <w:highlight w:val="yellow"/>
          <w:rtl/>
          <w:lang w:bidi="ar-SA"/>
        </w:rPr>
        <w:t>لذا در ما نحن فیه برائت از وجوب تعیینی سعی در مسعای قدیم بلامعارض جاری می شود.</w:t>
      </w:r>
    </w:p>
    <w:p w:rsidR="00AD4482" w:rsidRPr="00FC02F3" w:rsidRDefault="00AD4482" w:rsidP="00AD4482">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lang w:bidi="ar-SA"/>
        </w:rPr>
      </w:pPr>
      <w:r w:rsidRPr="00FC02F3">
        <w:rPr>
          <w:rFonts w:ascii="Scheherazade" w:eastAsia="Times New Roman" w:hAnsi="Scheherazade" w:hint="cs"/>
          <w:noProof/>
          <w:sz w:val="36"/>
          <w:szCs w:val="36"/>
          <w:rtl/>
          <w:lang w:bidi="ar-SA"/>
        </w:rPr>
        <w:t>وجه دیگری هم برای جواب از مشهور که قائل به وجوب احتیاط در دوران بین تعیین و تخییر هستند، وجود دارد، غیر از وجه اول که اثر نداشتن برائت از جامع بود، وجه دوم این است که علم به جامع بین تعیین و تخییر عقلا منجز نیست و نیاز به اصل بلامعارض هم ندایم، زیرا گرچه مثلا در مثال دوران وجوب بین تعین عتق و یا تخییر بین عتق و اطعام، عنوان متعلق تکلیف مردد است که عتق رقبه است یا عنوان احدهما، اما آن چه عقلا به عهده می آید، واقع احدهما است و نه عنوان احدهما، پس ما یقین داریم که واقع احدهما به ذمه ما آمده است، یا در ضمن خصوصیت عتق یا لابشرط از خصوصیت عتق، به حساب عنوان حساب کنیم، متباینین می شوند، اما به آن چه عقلا به عهده می آید، واقع احدهما است که قطعا به عهده آمده، یا بشرط شیء عتق رقبه یا لابشرط آن، لذا علم اجمالی منحل می شود، واقع احدهما قطعا به عهده آمده و از وجوب خصوصیت عتق رقبه برائت جاری می شود و هکذا در ما نحن فیه.</w:t>
      </w:r>
    </w:p>
    <w:p w:rsidR="001A1EA5" w:rsidRPr="006162A2" w:rsidRDefault="001A1EA5" w:rsidP="006162A2">
      <w:pPr>
        <w:rPr>
          <w:rtl/>
        </w:rPr>
      </w:pPr>
    </w:p>
    <w:sectPr w:rsidR="001A1EA5" w:rsidRPr="006162A2"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A5E" w:rsidRDefault="00005A5E" w:rsidP="008B750B">
      <w:pPr>
        <w:spacing w:line="240" w:lineRule="auto"/>
      </w:pPr>
      <w:r>
        <w:separator/>
      </w:r>
    </w:p>
  </w:endnote>
  <w:endnote w:type="continuationSeparator" w:id="0">
    <w:p w:rsidR="00005A5E" w:rsidRDefault="00005A5E"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Scheherazade">
    <w:panose1 w:val="01000600020000020003"/>
    <w:charset w:val="00"/>
    <w:family w:val="auto"/>
    <w:pitch w:val="variable"/>
    <w:sig w:usb0="80002003" w:usb1="00000000" w:usb2="00000000" w:usb3="00000000" w:csb0="0000004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w:t>
          </w:r>
          <w:r w:rsidRPr="006D44C1">
            <w:rPr>
              <w:rFonts w:hint="cs"/>
              <w:color w:val="808080" w:themeColor="background1" w:themeShade="80"/>
              <w:rtl/>
            </w:rPr>
            <w:t>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231AD4" w:rsidRPr="00231AD4">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D816F0" w:rsidP="001B6799">
          <w:pPr>
            <w:pStyle w:val="Footer"/>
            <w:bidi w:val="0"/>
            <w:rPr>
              <w:color w:val="808080" w:themeColor="background1" w:themeShade="80"/>
              <w:rtl/>
            </w:rPr>
          </w:pPr>
          <w:bookmarkStart w:id="14" w:name="BokAdres"/>
          <w:bookmarkEnd w:id="14"/>
          <w:r>
            <w:rPr>
              <w:color w:val="808080" w:themeColor="background1" w:themeShade="80"/>
            </w:rPr>
            <w:t>F1ms1_13930908-039_mf1_mfeb.ir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A5E" w:rsidRDefault="00005A5E" w:rsidP="008B750B">
      <w:pPr>
        <w:spacing w:line="240" w:lineRule="auto"/>
      </w:pPr>
      <w:r>
        <w:separator/>
      </w:r>
    </w:p>
  </w:footnote>
  <w:footnote w:type="continuationSeparator" w:id="0">
    <w:p w:rsidR="00005A5E" w:rsidRDefault="00005A5E" w:rsidP="008B75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1A4ED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7" w:name="BokNum"/>
    <w:bookmarkEnd w:id="7"/>
    <w:r w:rsidR="00D816F0">
      <w:rPr>
        <w:b/>
        <w:bCs/>
        <w:sz w:val="20"/>
        <w:szCs w:val="24"/>
        <w:rtl/>
      </w:rPr>
      <w:t>039</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8" w:name="Bokdars"/>
    <w:bookmarkEnd w:id="8"/>
    <w:r w:rsidR="00D816F0">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9" w:name="Bokostad"/>
    <w:bookmarkEnd w:id="9"/>
    <w:r w:rsidR="00D816F0">
      <w:rPr>
        <w:rFonts w:hint="cs"/>
        <w:b/>
        <w:bCs/>
        <w:color w:val="632423" w:themeColor="accent2" w:themeShade="80"/>
        <w:sz w:val="20"/>
        <w:szCs w:val="24"/>
        <w:rtl/>
      </w:rPr>
      <w:t>آيت</w:t>
    </w:r>
    <w:r w:rsidR="00D816F0">
      <w:rPr>
        <w:b/>
        <w:bCs/>
        <w:color w:val="632423" w:themeColor="accent2" w:themeShade="80"/>
        <w:sz w:val="20"/>
        <w:szCs w:val="24"/>
        <w:rtl/>
      </w:rPr>
      <w:t xml:space="preserve"> </w:t>
    </w:r>
    <w:r w:rsidR="00D816F0">
      <w:rPr>
        <w:rFonts w:hint="cs"/>
        <w:b/>
        <w:bCs/>
        <w:color w:val="632423" w:themeColor="accent2" w:themeShade="80"/>
        <w:sz w:val="20"/>
        <w:szCs w:val="24"/>
        <w:rtl/>
      </w:rPr>
      <w:t>الله</w:t>
    </w:r>
    <w:r w:rsidR="00D816F0">
      <w:rPr>
        <w:b/>
        <w:bCs/>
        <w:color w:val="632423" w:themeColor="accent2" w:themeShade="80"/>
        <w:sz w:val="20"/>
        <w:szCs w:val="24"/>
        <w:rtl/>
      </w:rPr>
      <w:t xml:space="preserve"> </w:t>
    </w:r>
    <w:r w:rsidR="00D816F0">
      <w:rPr>
        <w:rFonts w:hint="cs"/>
        <w:b/>
        <w:bCs/>
        <w:color w:val="632423" w:themeColor="accent2" w:themeShade="80"/>
        <w:sz w:val="20"/>
        <w:szCs w:val="24"/>
        <w:rtl/>
      </w:rPr>
      <w:t>العظمي</w:t>
    </w:r>
    <w:r w:rsidR="00D816F0">
      <w:rPr>
        <w:b/>
        <w:bCs/>
        <w:color w:val="632423" w:themeColor="accent2" w:themeShade="80"/>
        <w:sz w:val="20"/>
        <w:szCs w:val="24"/>
        <w:rtl/>
      </w:rPr>
      <w:t xml:space="preserve"> </w:t>
    </w:r>
    <w:r w:rsidR="00D816F0">
      <w:rPr>
        <w:rFonts w:hint="cs"/>
        <w:b/>
        <w:bCs/>
        <w:color w:val="632423" w:themeColor="accent2" w:themeShade="80"/>
        <w:sz w:val="20"/>
        <w:szCs w:val="24"/>
        <w:rtl/>
      </w:rPr>
      <w:t>شبيري</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0" w:name="BokTarikh"/>
    <w:bookmarkEnd w:id="10"/>
    <w:r w:rsidR="00D816F0">
      <w:rPr>
        <w:sz w:val="24"/>
        <w:szCs w:val="24"/>
        <w:rtl/>
      </w:rPr>
      <w:t>8 /9 /1393</w:t>
    </w:r>
  </w:p>
  <w:p w:rsidR="00FA3B17" w:rsidRPr="00F16B53" w:rsidRDefault="00935A55"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11" w:name="BokSabj"/>
    <w:bookmarkEnd w:id="11"/>
    <w:r w:rsidR="00D816F0">
      <w:rPr>
        <w:rFonts w:hint="cs"/>
        <w:sz w:val="24"/>
        <w:szCs w:val="24"/>
        <w:rtl/>
      </w:rPr>
      <w:t>سعی</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12" w:name="Bokmoqarer"/>
    <w:bookmarkEnd w:id="12"/>
    <w:r w:rsidR="00D816F0">
      <w:rPr>
        <w:rFonts w:hint="cs"/>
        <w:sz w:val="24"/>
        <w:szCs w:val="24"/>
        <w:rtl/>
      </w:rPr>
      <w:t>مرکز</w:t>
    </w:r>
    <w:r w:rsidR="00D816F0">
      <w:rPr>
        <w:sz w:val="24"/>
        <w:szCs w:val="24"/>
        <w:rtl/>
      </w:rPr>
      <w:t xml:space="preserve"> </w:t>
    </w:r>
    <w:r w:rsidR="00D816F0">
      <w:rPr>
        <w:rFonts w:hint="cs"/>
        <w:sz w:val="24"/>
        <w:szCs w:val="24"/>
        <w:rtl/>
      </w:rPr>
      <w:t>فقهي</w:t>
    </w:r>
    <w:r w:rsidR="00D816F0">
      <w:rPr>
        <w:sz w:val="24"/>
        <w:szCs w:val="24"/>
        <w:rtl/>
      </w:rPr>
      <w:t xml:space="preserve"> </w:t>
    </w:r>
    <w:r w:rsidR="00D816F0">
      <w:rPr>
        <w:rFonts w:hint="cs"/>
        <w:sz w:val="24"/>
        <w:szCs w:val="24"/>
        <w:rtl/>
      </w:rPr>
      <w:t>امام</w:t>
    </w:r>
    <w:r w:rsidR="00D816F0">
      <w:rPr>
        <w:sz w:val="24"/>
        <w:szCs w:val="24"/>
        <w:rtl/>
      </w:rPr>
      <w:t xml:space="preserve"> </w:t>
    </w:r>
    <w:r w:rsidR="00D816F0">
      <w:rPr>
        <w:rFonts w:hint="cs"/>
        <w:sz w:val="24"/>
        <w:szCs w:val="24"/>
        <w:rtl/>
      </w:rPr>
      <w:t>محمد</w:t>
    </w:r>
    <w:r w:rsidR="00D816F0">
      <w:rPr>
        <w:sz w:val="24"/>
        <w:szCs w:val="24"/>
        <w:rtl/>
      </w:rPr>
      <w:t xml:space="preserve"> </w:t>
    </w:r>
    <w:r w:rsidR="00D816F0">
      <w:rPr>
        <w:rFonts w:hint="cs"/>
        <w:sz w:val="24"/>
        <w:szCs w:val="24"/>
        <w:rtl/>
      </w:rPr>
      <w:t>باقر</w:t>
    </w:r>
    <w:r w:rsidR="00D816F0">
      <w:rPr>
        <w:sz w:val="24"/>
        <w:szCs w:val="24"/>
        <w:rtl/>
      </w:rPr>
      <w:t xml:space="preserve"> </w:t>
    </w:r>
    <w:r w:rsidR="00D816F0">
      <w:rPr>
        <w:rFonts w:hint="cs"/>
        <w:sz w:val="24"/>
        <w:szCs w:val="24"/>
        <w:rtl/>
      </w:rPr>
      <w:t>عليه</w:t>
    </w:r>
    <w:r w:rsidR="00D816F0">
      <w:rPr>
        <w:sz w:val="24"/>
        <w:szCs w:val="24"/>
        <w:rtl/>
      </w:rPr>
      <w:t xml:space="preserve"> </w:t>
    </w:r>
    <w:r w:rsidR="00D816F0">
      <w:rPr>
        <w:rFonts w:hint="cs"/>
        <w:sz w:val="24"/>
        <w:szCs w:val="24"/>
        <w:rtl/>
      </w:rPr>
      <w:t>السلام</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3" w:name="BokSabj2"/>
    <w:bookmarkEnd w:id="13"/>
    <w:r w:rsidR="00D816F0">
      <w:rPr>
        <w:rFonts w:hint="cs"/>
        <w:sz w:val="24"/>
        <w:szCs w:val="24"/>
        <w:rtl/>
      </w:rPr>
      <w:t>شرائط</w:t>
    </w:r>
    <w:r w:rsidR="00D816F0">
      <w:rPr>
        <w:sz w:val="24"/>
        <w:szCs w:val="24"/>
        <w:rtl/>
      </w:rPr>
      <w:t xml:space="preserve"> </w:t>
    </w:r>
    <w:r w:rsidR="00D816F0">
      <w:rPr>
        <w:rFonts w:hint="cs"/>
        <w:sz w:val="24"/>
        <w:szCs w:val="24"/>
        <w:rtl/>
      </w:rPr>
      <w:t>صحت</w:t>
    </w:r>
    <w:r w:rsidR="00D816F0">
      <w:rPr>
        <w:sz w:val="24"/>
        <w:szCs w:val="24"/>
        <w:rtl/>
      </w:rPr>
      <w:t xml:space="preserve"> </w:t>
    </w:r>
    <w:r w:rsidR="00D816F0">
      <w:rPr>
        <w:rFonts w:hint="cs"/>
        <w:sz w:val="24"/>
        <w:szCs w:val="24"/>
        <w:rtl/>
      </w:rPr>
      <w:t>سعی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5A5E"/>
    <w:rsid w:val="000072A3"/>
    <w:rsid w:val="00025777"/>
    <w:rsid w:val="00025B70"/>
    <w:rsid w:val="000353D7"/>
    <w:rsid w:val="00055496"/>
    <w:rsid w:val="00080A41"/>
    <w:rsid w:val="0008299B"/>
    <w:rsid w:val="000913AA"/>
    <w:rsid w:val="00096C63"/>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31AD4"/>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497B"/>
    <w:rsid w:val="009A43BA"/>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D4482"/>
    <w:rsid w:val="00AF3925"/>
    <w:rsid w:val="00B2292F"/>
    <w:rsid w:val="00B43169"/>
    <w:rsid w:val="00B55AE4"/>
    <w:rsid w:val="00B70B46"/>
    <w:rsid w:val="00B739B0"/>
    <w:rsid w:val="00B814A3"/>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816F0"/>
    <w:rsid w:val="00D922A9"/>
    <w:rsid w:val="00D9394A"/>
    <w:rsid w:val="00DB0CBB"/>
    <w:rsid w:val="00DB67CC"/>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CEADC-4BB1-4FD6-8B6B-BAE8A38B2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32</TotalTime>
  <Pages>4</Pages>
  <Words>847</Words>
  <Characters>4830</Characters>
  <Application>Microsoft Office Word</Application>
  <DocSecurity>0</DocSecurity>
  <Lines>40</Lines>
  <Paragraphs>11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5666</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محمدمهدی عمادی</cp:lastModifiedBy>
  <cp:revision>3</cp:revision>
  <dcterms:created xsi:type="dcterms:W3CDTF">2017-07-12T06:27:00Z</dcterms:created>
  <dcterms:modified xsi:type="dcterms:W3CDTF">2017-07-12T06:59:00Z</dcterms:modified>
  <cp:contentStatus>ویرایش 2.3</cp:contentStatus>
  <cp:version>2.3</cp:version>
</cp:coreProperties>
</file>