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C7EB8" w:rsidRDefault="00BC7EB8" w:rsidP="00BC7EB8">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7628885" w:history="1">
        <w:r w:rsidRPr="008B5ABD">
          <w:rPr>
            <w:rStyle w:val="Hyperlink"/>
            <w:rFonts w:ascii="Cambria" w:eastAsia="Times New Roman" w:hAnsi="Cambria"/>
            <w:b/>
            <w:noProof/>
            <w:rtl/>
          </w:rPr>
          <w:t>(</w:t>
        </w:r>
        <w:r w:rsidRPr="008B5ABD">
          <w:rPr>
            <w:rStyle w:val="Hyperlink"/>
            <w:rFonts w:ascii="Cambria" w:eastAsia="Times New Roman" w:hAnsi="Cambria" w:hint="eastAsia"/>
            <w:b/>
            <w:noProof/>
            <w:rtl/>
          </w:rPr>
          <w:t>مسألة</w:t>
        </w:r>
        <w:r w:rsidRPr="008B5ABD">
          <w:rPr>
            <w:rStyle w:val="Hyperlink"/>
            <w:rFonts w:ascii="Cambria" w:eastAsia="Times New Roman" w:hAnsi="Cambria"/>
            <w:b/>
            <w:noProof/>
            <w:rtl/>
          </w:rPr>
          <w:t xml:space="preserve"> 341)</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Toc487628885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BC7EB8" w:rsidRDefault="00BC7EB8" w:rsidP="00BC7EB8">
      <w:pPr>
        <w:pStyle w:val="TOC2"/>
        <w:tabs>
          <w:tab w:val="right" w:leader="dot" w:pos="10194"/>
        </w:tabs>
        <w:rPr>
          <w:rFonts w:asciiTheme="minorHAnsi" w:eastAsiaTheme="minorEastAsia" w:hAnsiTheme="minorHAnsi" w:cstheme="minorBidi"/>
          <w:bCs w:val="0"/>
          <w:noProof/>
          <w:color w:val="auto"/>
          <w:szCs w:val="22"/>
          <w:rtl/>
        </w:rPr>
      </w:pPr>
      <w:hyperlink w:anchor="_Toc487628886" w:history="1">
        <w:r w:rsidRPr="008B5ABD">
          <w:rPr>
            <w:rStyle w:val="Hyperlink"/>
            <w:rFonts w:hint="eastAsia"/>
            <w:noProof/>
            <w:rtl/>
          </w:rPr>
          <w:t>ترک</w:t>
        </w:r>
        <w:r w:rsidRPr="008B5ABD">
          <w:rPr>
            <w:rStyle w:val="Hyperlink"/>
            <w:noProof/>
            <w:rtl/>
          </w:rPr>
          <w:t xml:space="preserve"> </w:t>
        </w:r>
        <w:r w:rsidRPr="008B5ABD">
          <w:rPr>
            <w:rStyle w:val="Hyperlink"/>
            <w:rFonts w:hint="eastAsia"/>
            <w:noProof/>
            <w:rtl/>
          </w:rPr>
          <w:t>سع</w:t>
        </w:r>
        <w:r w:rsidRPr="008B5ABD">
          <w:rPr>
            <w:rStyle w:val="Hyperlink"/>
            <w:rFonts w:hint="cs"/>
            <w:noProof/>
            <w:rtl/>
          </w:rPr>
          <w:t>ی</w:t>
        </w:r>
        <w:r w:rsidRPr="008B5ABD">
          <w:rPr>
            <w:rStyle w:val="Hyperlink"/>
            <w:noProof/>
            <w:rtl/>
          </w:rPr>
          <w:t xml:space="preserve"> </w:t>
        </w:r>
        <w:r w:rsidRPr="008B5ABD">
          <w:rPr>
            <w:rStyle w:val="Hyperlink"/>
            <w:rFonts w:hint="eastAsia"/>
            <w:noProof/>
            <w:rtl/>
          </w:rPr>
          <w:t>از</w:t>
        </w:r>
        <w:r w:rsidRPr="008B5ABD">
          <w:rPr>
            <w:rStyle w:val="Hyperlink"/>
            <w:noProof/>
            <w:rtl/>
          </w:rPr>
          <w:t xml:space="preserve"> </w:t>
        </w:r>
        <w:r w:rsidRPr="008B5ABD">
          <w:rPr>
            <w:rStyle w:val="Hyperlink"/>
            <w:rFonts w:hint="eastAsia"/>
            <w:noProof/>
            <w:rtl/>
          </w:rPr>
          <w:t>رو</w:t>
        </w:r>
        <w:r w:rsidRPr="008B5ABD">
          <w:rPr>
            <w:rStyle w:val="Hyperlink"/>
            <w:rFonts w:hint="cs"/>
            <w:noProof/>
            <w:rtl/>
          </w:rPr>
          <w:t>ی</w:t>
        </w:r>
        <w:r w:rsidRPr="008B5ABD">
          <w:rPr>
            <w:rStyle w:val="Hyperlink"/>
            <w:noProof/>
            <w:rtl/>
          </w:rPr>
          <w:t xml:space="preserve"> </w:t>
        </w:r>
        <w:r w:rsidRPr="008B5ABD">
          <w:rPr>
            <w:rStyle w:val="Hyperlink"/>
            <w:rFonts w:hint="eastAsia"/>
            <w:noProof/>
            <w:rtl/>
          </w:rPr>
          <w:t>نس</w:t>
        </w:r>
        <w:r w:rsidRPr="008B5ABD">
          <w:rPr>
            <w:rStyle w:val="Hyperlink"/>
            <w:rFonts w:hint="cs"/>
            <w:noProof/>
            <w:rtl/>
          </w:rPr>
          <w:t>ی</w:t>
        </w:r>
        <w:r w:rsidRPr="008B5ABD">
          <w:rPr>
            <w:rStyle w:val="Hyperlink"/>
            <w:rFonts w:hint="eastAsia"/>
            <w:noProof/>
            <w:rtl/>
          </w:rPr>
          <w:t>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Toc487628886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BC7EB8" w:rsidRDefault="00BC7EB8" w:rsidP="00BC7EB8">
      <w:pPr>
        <w:pStyle w:val="TOC3"/>
        <w:tabs>
          <w:tab w:val="right" w:leader="dot" w:pos="10194"/>
        </w:tabs>
        <w:rPr>
          <w:rFonts w:asciiTheme="minorHAnsi" w:eastAsiaTheme="minorEastAsia" w:hAnsiTheme="minorHAnsi" w:cstheme="minorBidi"/>
          <w:bCs w:val="0"/>
          <w:iCs w:val="0"/>
          <w:noProof/>
          <w:color w:val="auto"/>
          <w:szCs w:val="22"/>
          <w:rtl/>
        </w:rPr>
      </w:pPr>
      <w:hyperlink w:anchor="_Toc487628887" w:history="1">
        <w:r w:rsidRPr="008B5ABD">
          <w:rPr>
            <w:rStyle w:val="Hyperlink"/>
            <w:rFonts w:hint="eastAsia"/>
            <w:noProof/>
            <w:rtl/>
            <w:lang w:bidi="ar-SA"/>
          </w:rPr>
          <w:t>بعد</w:t>
        </w:r>
        <w:r w:rsidRPr="008B5ABD">
          <w:rPr>
            <w:rStyle w:val="Hyperlink"/>
            <w:noProof/>
            <w:rtl/>
            <w:lang w:bidi="ar-SA"/>
          </w:rPr>
          <w:t xml:space="preserve"> </w:t>
        </w:r>
        <w:r w:rsidRPr="008B5ABD">
          <w:rPr>
            <w:rStyle w:val="Hyperlink"/>
            <w:rFonts w:hint="eastAsia"/>
            <w:noProof/>
            <w:rtl/>
            <w:lang w:bidi="ar-SA"/>
          </w:rPr>
          <w:t>از</w:t>
        </w:r>
        <w:r w:rsidRPr="008B5ABD">
          <w:rPr>
            <w:rStyle w:val="Hyperlink"/>
            <w:noProof/>
            <w:rtl/>
            <w:lang w:bidi="ar-SA"/>
          </w:rPr>
          <w:t xml:space="preserve"> </w:t>
        </w:r>
        <w:r w:rsidRPr="008B5ABD">
          <w:rPr>
            <w:rStyle w:val="Hyperlink"/>
            <w:rFonts w:hint="eastAsia"/>
            <w:noProof/>
            <w:rtl/>
            <w:lang w:bidi="ar-SA"/>
          </w:rPr>
          <w:t>تذکر</w:t>
        </w:r>
        <w:r w:rsidRPr="008B5ABD">
          <w:rPr>
            <w:rStyle w:val="Hyperlink"/>
            <w:noProof/>
            <w:rtl/>
            <w:lang w:bidi="ar-SA"/>
          </w:rPr>
          <w:t xml:space="preserve"> </w:t>
        </w:r>
        <w:r w:rsidRPr="008B5ABD">
          <w:rPr>
            <w:rStyle w:val="Hyperlink"/>
            <w:rFonts w:hint="eastAsia"/>
            <w:noProof/>
            <w:rtl/>
            <w:lang w:bidi="ar-SA"/>
          </w:rPr>
          <w:t>خودش</w:t>
        </w:r>
        <w:r w:rsidRPr="008B5ABD">
          <w:rPr>
            <w:rStyle w:val="Hyperlink"/>
            <w:noProof/>
            <w:rtl/>
            <w:lang w:bidi="ar-SA"/>
          </w:rPr>
          <w:t xml:space="preserve"> </w:t>
        </w:r>
        <w:r w:rsidRPr="008B5ABD">
          <w:rPr>
            <w:rStyle w:val="Hyperlink"/>
            <w:rFonts w:hint="eastAsia"/>
            <w:noProof/>
            <w:rtl/>
            <w:lang w:bidi="ar-SA"/>
          </w:rPr>
          <w:t>با</w:t>
        </w:r>
        <w:r w:rsidRPr="008B5ABD">
          <w:rPr>
            <w:rStyle w:val="Hyperlink"/>
            <w:rFonts w:hint="cs"/>
            <w:noProof/>
            <w:rtl/>
            <w:lang w:bidi="ar-SA"/>
          </w:rPr>
          <w:t>ی</w:t>
        </w:r>
        <w:r w:rsidRPr="008B5ABD">
          <w:rPr>
            <w:rStyle w:val="Hyperlink"/>
            <w:rFonts w:hint="eastAsia"/>
            <w:noProof/>
            <w:rtl/>
            <w:lang w:bidi="ar-SA"/>
          </w:rPr>
          <w:t>د</w:t>
        </w:r>
        <w:r w:rsidRPr="008B5ABD">
          <w:rPr>
            <w:rStyle w:val="Hyperlink"/>
            <w:noProof/>
            <w:rtl/>
            <w:lang w:bidi="ar-SA"/>
          </w:rPr>
          <w:t xml:space="preserve"> </w:t>
        </w:r>
        <w:r w:rsidRPr="008B5ABD">
          <w:rPr>
            <w:rStyle w:val="Hyperlink"/>
            <w:rFonts w:hint="eastAsia"/>
            <w:noProof/>
            <w:rtl/>
            <w:lang w:bidi="ar-SA"/>
          </w:rPr>
          <w:t>برگردد</w:t>
        </w:r>
        <w:r w:rsidRPr="008B5ABD">
          <w:rPr>
            <w:rStyle w:val="Hyperlink"/>
            <w:noProof/>
            <w:rtl/>
            <w:lang w:bidi="ar-SA"/>
          </w:rPr>
          <w:t xml:space="preserve"> </w:t>
        </w:r>
        <w:r w:rsidRPr="008B5ABD">
          <w:rPr>
            <w:rStyle w:val="Hyperlink"/>
            <w:rFonts w:hint="cs"/>
            <w:noProof/>
            <w:rtl/>
            <w:lang w:bidi="ar-SA"/>
          </w:rPr>
          <w:t>ی</w:t>
        </w:r>
        <w:r w:rsidRPr="008B5ABD">
          <w:rPr>
            <w:rStyle w:val="Hyperlink"/>
            <w:rFonts w:hint="eastAsia"/>
            <w:noProof/>
            <w:rtl/>
            <w:lang w:bidi="ar-SA"/>
          </w:rPr>
          <w:t>ا</w:t>
        </w:r>
        <w:r w:rsidRPr="008B5ABD">
          <w:rPr>
            <w:rStyle w:val="Hyperlink"/>
            <w:noProof/>
            <w:rtl/>
            <w:lang w:bidi="ar-SA"/>
          </w:rPr>
          <w:t xml:space="preserve"> </w:t>
        </w:r>
        <w:r w:rsidRPr="008B5ABD">
          <w:rPr>
            <w:rStyle w:val="Hyperlink"/>
            <w:rFonts w:hint="eastAsia"/>
            <w:noProof/>
            <w:rtl/>
            <w:lang w:bidi="ar-SA"/>
          </w:rPr>
          <w:t>نائب</w:t>
        </w:r>
        <w:r w:rsidRPr="008B5ABD">
          <w:rPr>
            <w:rStyle w:val="Hyperlink"/>
            <w:noProof/>
            <w:rtl/>
            <w:lang w:bidi="ar-SA"/>
          </w:rPr>
          <w:t xml:space="preserve"> </w:t>
        </w:r>
        <w:r w:rsidRPr="008B5ABD">
          <w:rPr>
            <w:rStyle w:val="Hyperlink"/>
            <w:rFonts w:hint="eastAsia"/>
            <w:noProof/>
            <w:rtl/>
            <w:lang w:bidi="ar-SA"/>
          </w:rPr>
          <w:t>بگ</w:t>
        </w:r>
        <w:r w:rsidRPr="008B5ABD">
          <w:rPr>
            <w:rStyle w:val="Hyperlink"/>
            <w:rFonts w:hint="cs"/>
            <w:noProof/>
            <w:rtl/>
            <w:lang w:bidi="ar-SA"/>
          </w:rPr>
          <w:t>ی</w:t>
        </w:r>
        <w:r w:rsidRPr="008B5ABD">
          <w:rPr>
            <w:rStyle w:val="Hyperlink"/>
            <w:rFonts w:hint="eastAsia"/>
            <w:noProof/>
            <w:rtl/>
            <w:lang w:bidi="ar-SA"/>
          </w:rPr>
          <w:t>رد؟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Toc487628887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BC7EB8" w:rsidRDefault="00BC7EB8" w:rsidP="00BC7EB8">
      <w:pPr>
        <w:pStyle w:val="TOC4"/>
        <w:tabs>
          <w:tab w:val="right" w:leader="dot" w:pos="10194"/>
        </w:tabs>
        <w:rPr>
          <w:rFonts w:asciiTheme="minorHAnsi" w:eastAsiaTheme="minorEastAsia" w:hAnsiTheme="minorHAnsi" w:cstheme="minorBidi"/>
          <w:bCs w:val="0"/>
          <w:noProof/>
          <w:color w:val="auto"/>
          <w:szCs w:val="22"/>
          <w:rtl/>
        </w:rPr>
      </w:pPr>
      <w:hyperlink w:anchor="_Toc487628888" w:history="1">
        <w:r w:rsidRPr="008B5ABD">
          <w:rPr>
            <w:rStyle w:val="Hyperlink"/>
            <w:rFonts w:hint="eastAsia"/>
            <w:noProof/>
            <w:rtl/>
            <w:lang w:bidi="ar-SA"/>
          </w:rPr>
          <w:t>طوائف</w:t>
        </w:r>
        <w:r w:rsidRPr="008B5ABD">
          <w:rPr>
            <w:rStyle w:val="Hyperlink"/>
            <w:noProof/>
            <w:rtl/>
            <w:lang w:bidi="ar-SA"/>
          </w:rPr>
          <w:t xml:space="preserve"> </w:t>
        </w:r>
        <w:r w:rsidRPr="008B5ABD">
          <w:rPr>
            <w:rStyle w:val="Hyperlink"/>
            <w:rFonts w:hint="eastAsia"/>
            <w:noProof/>
            <w:rtl/>
            <w:lang w:bidi="ar-SA"/>
          </w:rPr>
          <w:t>روا</w:t>
        </w:r>
        <w:r w:rsidRPr="008B5ABD">
          <w:rPr>
            <w:rStyle w:val="Hyperlink"/>
            <w:rFonts w:hint="cs"/>
            <w:noProof/>
            <w:rtl/>
            <w:lang w:bidi="ar-SA"/>
          </w:rPr>
          <w:t>ی</w:t>
        </w:r>
        <w:r w:rsidRPr="008B5ABD">
          <w:rPr>
            <w:rStyle w:val="Hyperlink"/>
            <w:rFonts w:hint="eastAsia"/>
            <w:noProof/>
            <w:rtl/>
            <w:lang w:bidi="ar-SA"/>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Toc487628888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BC7EB8" w:rsidRDefault="00BC7EB8" w:rsidP="00BC7EB8">
      <w:pPr>
        <w:pStyle w:val="TOC5"/>
        <w:tabs>
          <w:tab w:val="right" w:leader="dot" w:pos="10194"/>
        </w:tabs>
        <w:rPr>
          <w:rFonts w:asciiTheme="minorHAnsi" w:eastAsiaTheme="minorEastAsia" w:hAnsiTheme="minorHAnsi" w:cstheme="minorBidi"/>
          <w:bCs w:val="0"/>
          <w:noProof/>
          <w:color w:val="auto"/>
          <w:szCs w:val="22"/>
          <w:rtl/>
        </w:rPr>
      </w:pPr>
      <w:hyperlink w:anchor="_Toc487628889" w:history="1">
        <w:r w:rsidRPr="008B5ABD">
          <w:rPr>
            <w:rStyle w:val="Hyperlink"/>
            <w:rFonts w:hint="eastAsia"/>
            <w:noProof/>
            <w:rtl/>
            <w:lang w:bidi="ar-SA"/>
          </w:rPr>
          <w:t>طائفه</w:t>
        </w:r>
        <w:r w:rsidRPr="008B5ABD">
          <w:rPr>
            <w:rStyle w:val="Hyperlink"/>
            <w:noProof/>
            <w:rtl/>
            <w:lang w:bidi="ar-SA"/>
          </w:rPr>
          <w:t xml:space="preserve"> </w:t>
        </w:r>
        <w:r w:rsidRPr="008B5ABD">
          <w:rPr>
            <w:rStyle w:val="Hyperlink"/>
            <w:rFonts w:hint="eastAsia"/>
            <w:noProof/>
            <w:rtl/>
            <w:lang w:bidi="ar-SA"/>
          </w:rPr>
          <w:t>اول</w:t>
        </w:r>
        <w:r w:rsidRPr="008B5ABD">
          <w:rPr>
            <w:rStyle w:val="Hyperlink"/>
            <w:rFonts w:hint="cs"/>
            <w:noProof/>
            <w:rtl/>
            <w:lang w:bidi="ar-SA"/>
          </w:rPr>
          <w:t>ی</w:t>
        </w:r>
        <w:r w:rsidRPr="008B5ABD">
          <w:rPr>
            <w:rStyle w:val="Hyperlink"/>
            <w:noProof/>
            <w:rtl/>
            <w:lang w:bidi="ar-SA"/>
          </w:rPr>
          <w:t xml:space="preserve">: </w:t>
        </w:r>
        <w:r w:rsidRPr="008B5ABD">
          <w:rPr>
            <w:rStyle w:val="Hyperlink"/>
            <w:rFonts w:hint="eastAsia"/>
            <w:noProof/>
            <w:rtl/>
            <w:lang w:bidi="ar-SA"/>
          </w:rPr>
          <w:t>وجوب</w:t>
        </w:r>
        <w:r w:rsidRPr="008B5ABD">
          <w:rPr>
            <w:rStyle w:val="Hyperlink"/>
            <w:noProof/>
            <w:rtl/>
            <w:lang w:bidi="ar-SA"/>
          </w:rPr>
          <w:t xml:space="preserve"> </w:t>
        </w:r>
        <w:r w:rsidRPr="008B5ABD">
          <w:rPr>
            <w:rStyle w:val="Hyperlink"/>
            <w:rFonts w:hint="eastAsia"/>
            <w:noProof/>
            <w:rtl/>
            <w:lang w:bidi="ar-SA"/>
          </w:rPr>
          <w:t>رجوع</w:t>
        </w:r>
        <w:r w:rsidRPr="008B5ABD">
          <w:rPr>
            <w:rStyle w:val="Hyperlink"/>
            <w:noProof/>
            <w:rtl/>
            <w:lang w:bidi="ar-SA"/>
          </w:rPr>
          <w:t xml:space="preserve"> </w:t>
        </w:r>
        <w:r w:rsidRPr="008B5ABD">
          <w:rPr>
            <w:rStyle w:val="Hyperlink"/>
            <w:rFonts w:hint="eastAsia"/>
            <w:noProof/>
            <w:rtl/>
            <w:lang w:bidi="ar-SA"/>
          </w:rPr>
          <w:t>به</w:t>
        </w:r>
        <w:r w:rsidRPr="008B5ABD">
          <w:rPr>
            <w:rStyle w:val="Hyperlink"/>
            <w:noProof/>
            <w:rtl/>
            <w:lang w:bidi="ar-SA"/>
          </w:rPr>
          <w:t xml:space="preserve"> </w:t>
        </w:r>
        <w:r w:rsidRPr="008B5ABD">
          <w:rPr>
            <w:rStyle w:val="Hyperlink"/>
            <w:rFonts w:hint="eastAsia"/>
            <w:noProof/>
            <w:rtl/>
            <w:lang w:bidi="ar-SA"/>
          </w:rPr>
          <w:t>مکه</w:t>
        </w:r>
        <w:r w:rsidRPr="008B5ABD">
          <w:rPr>
            <w:rStyle w:val="Hyperlink"/>
            <w:noProof/>
            <w:rtl/>
            <w:lang w:bidi="ar-SA"/>
          </w:rPr>
          <w:t xml:space="preserve"> </w:t>
        </w:r>
        <w:r w:rsidRPr="008B5ABD">
          <w:rPr>
            <w:rStyle w:val="Hyperlink"/>
            <w:rFonts w:hint="eastAsia"/>
            <w:noProof/>
            <w:rtl/>
            <w:lang w:bidi="ar-SA"/>
          </w:rPr>
          <w:t>برا</w:t>
        </w:r>
        <w:r w:rsidRPr="008B5ABD">
          <w:rPr>
            <w:rStyle w:val="Hyperlink"/>
            <w:rFonts w:hint="cs"/>
            <w:noProof/>
            <w:rtl/>
            <w:lang w:bidi="ar-SA"/>
          </w:rPr>
          <w:t>ی</w:t>
        </w:r>
        <w:r w:rsidRPr="008B5ABD">
          <w:rPr>
            <w:rStyle w:val="Hyperlink"/>
            <w:noProof/>
            <w:rtl/>
            <w:lang w:bidi="ar-SA"/>
          </w:rPr>
          <w:t xml:space="preserve"> </w:t>
        </w:r>
        <w:r w:rsidRPr="008B5ABD">
          <w:rPr>
            <w:rStyle w:val="Hyperlink"/>
            <w:rFonts w:hint="eastAsia"/>
            <w:noProof/>
            <w:rtl/>
            <w:lang w:bidi="ar-SA"/>
          </w:rPr>
          <w:t>سع</w:t>
        </w:r>
        <w:r w:rsidRPr="008B5ABD">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Toc487628889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BC7EB8" w:rsidRDefault="00BC7EB8" w:rsidP="00BC7EB8">
      <w:pPr>
        <w:pStyle w:val="TOC5"/>
        <w:tabs>
          <w:tab w:val="right" w:leader="dot" w:pos="10194"/>
        </w:tabs>
        <w:rPr>
          <w:rFonts w:asciiTheme="minorHAnsi" w:eastAsiaTheme="minorEastAsia" w:hAnsiTheme="minorHAnsi" w:cstheme="minorBidi"/>
          <w:bCs w:val="0"/>
          <w:noProof/>
          <w:color w:val="auto"/>
          <w:szCs w:val="22"/>
          <w:rtl/>
        </w:rPr>
      </w:pPr>
      <w:hyperlink w:anchor="_Toc487628890" w:history="1">
        <w:r w:rsidRPr="008B5ABD">
          <w:rPr>
            <w:rStyle w:val="Hyperlink"/>
            <w:rFonts w:hint="eastAsia"/>
            <w:noProof/>
            <w:rtl/>
            <w:lang w:bidi="ar-SA"/>
          </w:rPr>
          <w:t>طائفه</w:t>
        </w:r>
        <w:r w:rsidRPr="008B5ABD">
          <w:rPr>
            <w:rStyle w:val="Hyperlink"/>
            <w:noProof/>
            <w:rtl/>
            <w:lang w:bidi="ar-SA"/>
          </w:rPr>
          <w:t xml:space="preserve"> </w:t>
        </w:r>
        <w:r w:rsidRPr="008B5ABD">
          <w:rPr>
            <w:rStyle w:val="Hyperlink"/>
            <w:rFonts w:hint="eastAsia"/>
            <w:noProof/>
            <w:rtl/>
            <w:lang w:bidi="ar-SA"/>
          </w:rPr>
          <w:t>دوم</w:t>
        </w:r>
        <w:r w:rsidRPr="008B5ABD">
          <w:rPr>
            <w:rStyle w:val="Hyperlink"/>
            <w:noProof/>
            <w:rtl/>
            <w:lang w:bidi="ar-SA"/>
          </w:rPr>
          <w:t xml:space="preserve">: </w:t>
        </w:r>
        <w:r w:rsidRPr="008B5ABD">
          <w:rPr>
            <w:rStyle w:val="Hyperlink"/>
            <w:rFonts w:hint="eastAsia"/>
            <w:noProof/>
            <w:rtl/>
            <w:lang w:bidi="ar-SA"/>
          </w:rPr>
          <w:t>جواز</w:t>
        </w:r>
        <w:r w:rsidRPr="008B5ABD">
          <w:rPr>
            <w:rStyle w:val="Hyperlink"/>
            <w:noProof/>
            <w:rtl/>
            <w:lang w:bidi="ar-SA"/>
          </w:rPr>
          <w:t xml:space="preserve"> </w:t>
        </w:r>
        <w:r w:rsidRPr="008B5ABD">
          <w:rPr>
            <w:rStyle w:val="Hyperlink"/>
            <w:rFonts w:hint="eastAsia"/>
            <w:noProof/>
            <w:rtl/>
            <w:lang w:bidi="ar-SA"/>
          </w:rPr>
          <w:t>استنابه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Toc487628890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BC7EB8" w:rsidRDefault="00BC7EB8" w:rsidP="00BC7EB8">
      <w:pPr>
        <w:pStyle w:val="TOC4"/>
        <w:tabs>
          <w:tab w:val="right" w:leader="dot" w:pos="10194"/>
        </w:tabs>
        <w:rPr>
          <w:rFonts w:asciiTheme="minorHAnsi" w:eastAsiaTheme="minorEastAsia" w:hAnsiTheme="minorHAnsi" w:cstheme="minorBidi"/>
          <w:bCs w:val="0"/>
          <w:noProof/>
          <w:color w:val="auto"/>
          <w:szCs w:val="22"/>
          <w:rtl/>
        </w:rPr>
      </w:pPr>
      <w:hyperlink w:anchor="_Toc487628891" w:history="1">
        <w:r w:rsidRPr="008B5ABD">
          <w:rPr>
            <w:rStyle w:val="Hyperlink"/>
            <w:rFonts w:hint="eastAsia"/>
            <w:noProof/>
            <w:rtl/>
            <w:lang w:bidi="ar-SA"/>
          </w:rPr>
          <w:t>د</w:t>
        </w:r>
        <w:r w:rsidRPr="008B5ABD">
          <w:rPr>
            <w:rStyle w:val="Hyperlink"/>
            <w:rFonts w:hint="cs"/>
            <w:noProof/>
            <w:rtl/>
            <w:lang w:bidi="ar-SA"/>
          </w:rPr>
          <w:t>ی</w:t>
        </w:r>
        <w:r w:rsidRPr="008B5ABD">
          <w:rPr>
            <w:rStyle w:val="Hyperlink"/>
            <w:rFonts w:hint="eastAsia"/>
            <w:noProof/>
            <w:rtl/>
            <w:lang w:bidi="ar-SA"/>
          </w:rPr>
          <w:t>دگاه</w:t>
        </w:r>
        <w:r w:rsidRPr="008B5ABD">
          <w:rPr>
            <w:rStyle w:val="Hyperlink"/>
            <w:noProof/>
            <w:rtl/>
            <w:lang w:bidi="ar-SA"/>
          </w:rPr>
          <w:t xml:space="preserve"> </w:t>
        </w:r>
        <w:r w:rsidRPr="008B5ABD">
          <w:rPr>
            <w:rStyle w:val="Hyperlink"/>
            <w:rFonts w:hint="eastAsia"/>
            <w:noProof/>
            <w:rtl/>
            <w:lang w:bidi="ar-SA"/>
          </w:rPr>
          <w:t>مختار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Toc487628891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BC7EB8" w:rsidRDefault="00BC7EB8" w:rsidP="00BC7EB8">
      <w:pPr>
        <w:pStyle w:val="TOC2"/>
        <w:tabs>
          <w:tab w:val="right" w:leader="dot" w:pos="10194"/>
        </w:tabs>
        <w:rPr>
          <w:rFonts w:asciiTheme="minorHAnsi" w:eastAsiaTheme="minorEastAsia" w:hAnsiTheme="minorHAnsi" w:cstheme="minorBidi"/>
          <w:bCs w:val="0"/>
          <w:noProof/>
          <w:color w:val="auto"/>
          <w:szCs w:val="22"/>
          <w:rtl/>
        </w:rPr>
      </w:pPr>
      <w:hyperlink w:anchor="_Toc487628892" w:history="1">
        <w:r w:rsidRPr="008B5ABD">
          <w:rPr>
            <w:rStyle w:val="Hyperlink"/>
            <w:rFonts w:ascii="Cambria" w:eastAsia="Times New Roman" w:hAnsi="Cambria"/>
            <w:b/>
            <w:noProof/>
            <w:rtl/>
          </w:rPr>
          <w:t>(</w:t>
        </w:r>
        <w:r w:rsidRPr="008B5ABD">
          <w:rPr>
            <w:rStyle w:val="Hyperlink"/>
            <w:rFonts w:ascii="Cambria" w:eastAsia="Times New Roman" w:hAnsi="Cambria" w:hint="eastAsia"/>
            <w:b/>
            <w:noProof/>
            <w:rtl/>
          </w:rPr>
          <w:t>مسألة</w:t>
        </w:r>
        <w:r w:rsidRPr="008B5ABD">
          <w:rPr>
            <w:rStyle w:val="Hyperlink"/>
            <w:rFonts w:ascii="Cambria" w:eastAsia="Times New Roman" w:hAnsi="Cambria"/>
            <w:b/>
            <w:noProof/>
            <w:rtl/>
          </w:rPr>
          <w:t xml:space="preserve"> 342)</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Toc487628892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91EB6" w:rsidRPr="00C91EB6" w:rsidRDefault="00BC7EB8"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03325B">
        <w:rPr>
          <w:rFonts w:hint="cs"/>
          <w:rtl/>
        </w:rPr>
        <w:t>احکام</w:t>
      </w:r>
      <w:r w:rsidR="0003325B">
        <w:rPr>
          <w:rtl/>
        </w:rPr>
        <w:t xml:space="preserve"> </w:t>
      </w:r>
      <w:r w:rsidR="0003325B">
        <w:rPr>
          <w:rFonts w:hint="cs"/>
          <w:rtl/>
        </w:rPr>
        <w:t>سعی</w:t>
      </w:r>
      <w:r w:rsidR="00025B70">
        <w:rPr>
          <w:rFonts w:hint="cs"/>
          <w:rtl/>
        </w:rPr>
        <w:t xml:space="preserve"> </w:t>
      </w:r>
      <w:r w:rsidR="00386C11" w:rsidRPr="00A6366F">
        <w:rPr>
          <w:rFonts w:hint="cs"/>
          <w:rtl/>
        </w:rPr>
        <w:t>/</w:t>
      </w:r>
      <w:bookmarkStart w:id="2" w:name="BokSabj_d"/>
      <w:bookmarkEnd w:id="2"/>
      <w:r w:rsidR="0003325B">
        <w:rPr>
          <w:rFonts w:hint="cs"/>
          <w:rtl/>
        </w:rPr>
        <w:t>سعی</w:t>
      </w:r>
      <w:r w:rsidR="00386C11" w:rsidRPr="00A6366F">
        <w:rPr>
          <w:rFonts w:hint="cs"/>
          <w:rtl/>
        </w:rPr>
        <w:t xml:space="preserve"> /</w:t>
      </w:r>
      <w:bookmarkStart w:id="3" w:name="Bokkolli"/>
      <w:bookmarkEnd w:id="3"/>
      <w:r w:rsidR="0003325B">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AA5342" w:rsidRPr="00AA5342" w:rsidRDefault="00AA5342" w:rsidP="00AA5342">
      <w:pPr>
        <w:keepNext/>
        <w:keepLines/>
        <w:widowControl w:val="0"/>
        <w:spacing w:line="240" w:lineRule="auto"/>
        <w:jc w:val="both"/>
        <w:outlineLvl w:val="0"/>
        <w:rPr>
          <w:rFonts w:ascii="Cambria" w:eastAsia="Times New Roman" w:hAnsi="Cambria"/>
          <w:b/>
          <w:bCs/>
          <w:color w:val="FF0000"/>
          <w:sz w:val="32"/>
          <w:szCs w:val="36"/>
        </w:rPr>
      </w:pPr>
    </w:p>
    <w:p w:rsidR="00AA5342" w:rsidRPr="00AA5342" w:rsidRDefault="00AA5342" w:rsidP="00AA5342">
      <w:pPr>
        <w:keepNext/>
        <w:keepLines/>
        <w:widowControl w:val="0"/>
        <w:spacing w:line="240" w:lineRule="auto"/>
        <w:ind w:firstLine="227"/>
        <w:jc w:val="both"/>
        <w:outlineLvl w:val="1"/>
        <w:rPr>
          <w:rFonts w:ascii="Cambria" w:eastAsia="Times New Roman" w:hAnsi="Cambria"/>
          <w:b/>
          <w:bCs/>
          <w:color w:val="0000FF"/>
          <w:sz w:val="28"/>
          <w:szCs w:val="36"/>
          <w:rtl/>
        </w:rPr>
      </w:pPr>
      <w:bookmarkStart w:id="4" w:name="_Toc416986463"/>
      <w:bookmarkStart w:id="5" w:name="_Toc487628885"/>
      <w:r w:rsidRPr="00AA5342">
        <w:rPr>
          <w:rFonts w:ascii="Cambria" w:eastAsia="Times New Roman" w:hAnsi="Cambria" w:hint="cs"/>
          <w:b/>
          <w:bCs/>
          <w:color w:val="0000FF"/>
          <w:sz w:val="28"/>
          <w:szCs w:val="36"/>
          <w:rtl/>
        </w:rPr>
        <w:t>(مسألة 341)</w:t>
      </w:r>
      <w:bookmarkEnd w:id="4"/>
      <w:bookmarkEnd w:id="5"/>
    </w:p>
    <w:p w:rsidR="00AA5342" w:rsidRPr="00AA5342" w:rsidRDefault="00AA5342" w:rsidP="00AA5342">
      <w:pPr>
        <w:widowControl w:val="0"/>
        <w:tabs>
          <w:tab w:val="left" w:pos="3900"/>
          <w:tab w:val="left" w:pos="5520"/>
          <w:tab w:val="left" w:pos="8040"/>
          <w:tab w:val="right" w:leader="dot" w:pos="8220"/>
        </w:tabs>
        <w:spacing w:line="240" w:lineRule="auto"/>
        <w:ind w:firstLine="227"/>
        <w:jc w:val="both"/>
        <w:rPr>
          <w:rFonts w:eastAsia="Times New Roman"/>
          <w:noProof/>
          <w:color w:val="0000FF"/>
          <w:sz w:val="36"/>
          <w:szCs w:val="36"/>
          <w:rtl/>
          <w:lang w:bidi="ar-SA"/>
        </w:rPr>
      </w:pPr>
      <w:r w:rsidRPr="00AA5342">
        <w:rPr>
          <w:rFonts w:eastAsia="Times New Roman" w:hint="cs"/>
          <w:b/>
          <w:bCs/>
          <w:noProof/>
          <w:color w:val="0000FF"/>
          <w:sz w:val="36"/>
          <w:szCs w:val="36"/>
          <w:rtl/>
          <w:lang w:bidi="ar-SA"/>
        </w:rPr>
        <w:t>لو ترك السعي نسيانا</w:t>
      </w:r>
      <w:r w:rsidRPr="00AA5342">
        <w:rPr>
          <w:rFonts w:eastAsia="Times New Roman" w:hint="cs"/>
          <w:b/>
          <w:bCs/>
          <w:noProof/>
          <w:color w:val="0000FF"/>
          <w:sz w:val="36"/>
          <w:szCs w:val="36"/>
          <w:lang w:bidi="ar-SA"/>
        </w:rPr>
        <w:t>‌</w:t>
      </w:r>
      <w:r w:rsidRPr="00AA5342">
        <w:rPr>
          <w:rFonts w:eastAsia="Times New Roman" w:hint="cs"/>
          <w:b/>
          <w:bCs/>
          <w:noProof/>
          <w:color w:val="0000FF"/>
          <w:sz w:val="36"/>
          <w:szCs w:val="36"/>
          <w:rtl/>
          <w:lang w:bidi="ar-SA"/>
        </w:rPr>
        <w:t xml:space="preserve"> أتى به حيث ما ذكره، و ان كان تذكره بعد فراغه من أعمال الحج فان لم يتمكن منه مباشرة أو كان فيه حرج و مشقة لزمته الاستنابة و يصح حجه في كلتا الصورتين.</w:t>
      </w:r>
      <w:r w:rsidRPr="00AA5342">
        <w:rPr>
          <w:rFonts w:eastAsia="Times New Roman"/>
          <w:noProof/>
          <w:color w:val="0000FF"/>
          <w:sz w:val="36"/>
          <w:szCs w:val="36"/>
          <w:vertAlign w:val="superscript"/>
          <w:rtl/>
          <w:lang w:bidi="ar-SA"/>
        </w:rPr>
        <w:footnoteReference w:id="1"/>
      </w:r>
    </w:p>
    <w:p w:rsidR="00AA5342" w:rsidRPr="00AA5342" w:rsidRDefault="00AA5342" w:rsidP="00AA5342">
      <w:pPr>
        <w:pStyle w:val="Heading2"/>
        <w:rPr>
          <w:rtl/>
        </w:rPr>
      </w:pPr>
      <w:bookmarkStart w:id="6" w:name="_Toc416986464"/>
      <w:bookmarkStart w:id="7" w:name="_Toc487628886"/>
      <w:r w:rsidRPr="00AA5342">
        <w:rPr>
          <w:rFonts w:hint="cs"/>
          <w:rtl/>
        </w:rPr>
        <w:t>ترک سعی از روی نسیان</w:t>
      </w:r>
      <w:bookmarkEnd w:id="6"/>
      <w:bookmarkEnd w:id="7"/>
    </w:p>
    <w:p w:rsidR="00AA5342" w:rsidRDefault="00AA5342" w:rsidP="00AA5342">
      <w:pPr>
        <w:widowControl w:val="0"/>
        <w:tabs>
          <w:tab w:val="left" w:pos="3900"/>
          <w:tab w:val="left" w:pos="5520"/>
          <w:tab w:val="left" w:pos="8040"/>
          <w:tab w:val="right" w:leader="dot" w:pos="8220"/>
        </w:tabs>
        <w:spacing w:line="240" w:lineRule="auto"/>
        <w:ind w:firstLine="227"/>
        <w:jc w:val="both"/>
        <w:rPr>
          <w:rFonts w:eastAsia="Times New Roman" w:hint="cs"/>
          <w:noProof/>
          <w:sz w:val="36"/>
          <w:szCs w:val="36"/>
          <w:rtl/>
          <w:lang w:bidi="ar-SA"/>
        </w:rPr>
      </w:pPr>
      <w:r w:rsidRPr="00AA5342">
        <w:rPr>
          <w:rFonts w:eastAsia="Times New Roman" w:hint="cs"/>
          <w:noProof/>
          <w:sz w:val="36"/>
          <w:szCs w:val="36"/>
          <w:rtl/>
          <w:lang w:bidi="ar-SA"/>
        </w:rPr>
        <w:t xml:space="preserve">نسیان سعی مسلما موجب بطلان حج و عمره نیست و متسالم علیه است، اما سخن در این است که بعد از تذکر، خودش باید برای سعی برگردد یا می تواند نائب بگیرد؟ </w:t>
      </w:r>
    </w:p>
    <w:p w:rsidR="00AA5342" w:rsidRDefault="00AA5342" w:rsidP="00AA5342">
      <w:pPr>
        <w:pStyle w:val="Heading3"/>
        <w:rPr>
          <w:rFonts w:hint="cs"/>
          <w:noProof/>
          <w:rtl/>
          <w:lang w:bidi="ar-SA"/>
        </w:rPr>
      </w:pPr>
      <w:bookmarkStart w:id="8" w:name="_Toc487628887"/>
      <w:r>
        <w:rPr>
          <w:rFonts w:hint="cs"/>
          <w:noProof/>
          <w:rtl/>
          <w:lang w:bidi="ar-SA"/>
        </w:rPr>
        <w:t>بعد از تذکر خودش باید برگردد یا نائب بگیرد؟</w:t>
      </w:r>
      <w:bookmarkEnd w:id="8"/>
    </w:p>
    <w:p w:rsidR="00AA5342" w:rsidRPr="00AA5342" w:rsidRDefault="00AA5342" w:rsidP="00AA5342">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AA5342">
        <w:rPr>
          <w:rFonts w:eastAsia="Times New Roman" w:hint="cs"/>
          <w:noProof/>
          <w:sz w:val="36"/>
          <w:szCs w:val="36"/>
          <w:rtl/>
          <w:lang w:bidi="ar-SA"/>
        </w:rPr>
        <w:t>در مقام دو طائفه وجود دارد:</w:t>
      </w:r>
    </w:p>
    <w:p w:rsidR="00AA5342" w:rsidRPr="00AA5342" w:rsidRDefault="00AA5342" w:rsidP="00AA5342">
      <w:pPr>
        <w:pStyle w:val="Heading4"/>
        <w:rPr>
          <w:noProof/>
          <w:rtl/>
          <w:lang w:bidi="ar-SA"/>
        </w:rPr>
      </w:pPr>
      <w:bookmarkStart w:id="9" w:name="_Toc487628888"/>
      <w:r w:rsidRPr="00AA5342">
        <w:rPr>
          <w:rFonts w:hint="cs"/>
          <w:noProof/>
          <w:rtl/>
          <w:lang w:bidi="ar-SA"/>
        </w:rPr>
        <w:lastRenderedPageBreak/>
        <w:t>طوائف روایات</w:t>
      </w:r>
      <w:bookmarkEnd w:id="9"/>
    </w:p>
    <w:p w:rsidR="00AA5342" w:rsidRPr="00AA5342" w:rsidRDefault="00AA5342" w:rsidP="00AA5342">
      <w:pPr>
        <w:pStyle w:val="Heading5"/>
        <w:rPr>
          <w:noProof/>
          <w:lang w:bidi="ar-SA"/>
        </w:rPr>
      </w:pPr>
      <w:bookmarkStart w:id="10" w:name="_Toc487628889"/>
      <w:r w:rsidRPr="00AA5342">
        <w:rPr>
          <w:rFonts w:hint="cs"/>
          <w:noProof/>
          <w:rtl/>
          <w:lang w:bidi="ar-SA"/>
        </w:rPr>
        <w:t>طائفه اولی: وجوب رجوع به مکه برای سعی</w:t>
      </w:r>
      <w:bookmarkEnd w:id="10"/>
    </w:p>
    <w:p w:rsidR="00AA5342" w:rsidRPr="00AA5342" w:rsidRDefault="00AA5342" w:rsidP="00AA5342">
      <w:pPr>
        <w:widowControl w:val="0"/>
        <w:tabs>
          <w:tab w:val="left" w:pos="3900"/>
          <w:tab w:val="left" w:pos="5520"/>
          <w:tab w:val="left" w:pos="8040"/>
          <w:tab w:val="right" w:leader="dot" w:pos="8220"/>
        </w:tabs>
        <w:spacing w:line="240" w:lineRule="auto"/>
        <w:ind w:firstLine="227"/>
        <w:jc w:val="both"/>
        <w:rPr>
          <w:rFonts w:eastAsia="Times New Roman"/>
          <w:noProof/>
          <w:color w:val="008000"/>
          <w:sz w:val="36"/>
          <w:szCs w:val="36"/>
          <w:lang w:bidi="ar-SA"/>
        </w:rPr>
      </w:pPr>
      <w:r w:rsidRPr="00AA5342">
        <w:rPr>
          <w:rFonts w:eastAsia="Times New Roman" w:hint="cs"/>
          <w:noProof/>
          <w:sz w:val="36"/>
          <w:szCs w:val="36"/>
          <w:rtl/>
          <w:lang w:bidi="ar-SA"/>
        </w:rPr>
        <w:t>صحیحه معاویة بن عمار</w:t>
      </w:r>
      <w:r w:rsidRPr="00AA5342">
        <w:rPr>
          <w:rFonts w:eastAsia="Times New Roman" w:hint="cs"/>
          <w:noProof/>
          <w:color w:val="008000"/>
          <w:sz w:val="36"/>
          <w:szCs w:val="36"/>
          <w:rtl/>
          <w:lang w:bidi="ar-SA"/>
        </w:rPr>
        <w:t>: مُحَمَّدُ بْنُ الْحَسَنِ بِإِسْنَادِهِ عَنْ مُوسَى بْنِ الْقَاسِمِ عَنِ النَّخَعِيِّ أَبِي الْحُسَيْنِ عَنِ ابْنِ أَبِي عُمَيْرٍ عَنْ مُعَاوِيَةَ بْنِ عَمَّارٍ عَنْ أَبِي عَبْدِ اللَّهِ (عليه السلام) قَالَ: قُلْتُ لَهُ رَجُلٌ نَسِيَ السَّعْيَ بَيْنَ الصَّفَا وَ الْمَرْوَةِ- قَالَ يُعِيدُ السَّعْيَ‏ قُلْتُ‏ فَإِنَّهُ‏ خَرَجَ قَالَ يَرْجِعُ فَيُعِيدُ السَّعْيَ إِنَّ هَذَا لَيْسَ كَرَمْيِ الْجِمَارِ إِنَّ الرَّمْيَ سُنَّةٌ وَ السَّعْيَ بَيْنَ الصَّفَا وَ الْمَرْوَةِ فَرِيضَةٌ الْحَدِيثَ.</w:t>
      </w:r>
      <w:r>
        <w:rPr>
          <w:rStyle w:val="FootnoteReference"/>
          <w:rFonts w:eastAsia="Times New Roman"/>
          <w:noProof/>
          <w:color w:val="008000"/>
          <w:sz w:val="36"/>
          <w:szCs w:val="36"/>
          <w:rtl/>
          <w:lang w:bidi="ar-SA"/>
        </w:rPr>
        <w:footnoteReference w:id="2"/>
      </w:r>
    </w:p>
    <w:p w:rsidR="00AA5342" w:rsidRPr="00AA5342" w:rsidRDefault="00AA5342" w:rsidP="00AA5342">
      <w:pPr>
        <w:pStyle w:val="Heading5"/>
        <w:rPr>
          <w:noProof/>
          <w:rtl/>
          <w:lang w:bidi="ar-SA"/>
        </w:rPr>
      </w:pPr>
      <w:bookmarkStart w:id="11" w:name="_Toc487628890"/>
      <w:r w:rsidRPr="00AA5342">
        <w:rPr>
          <w:rFonts w:hint="cs"/>
          <w:noProof/>
          <w:rtl/>
          <w:lang w:bidi="ar-SA"/>
        </w:rPr>
        <w:t>طائفه دوم: جواز استنابه</w:t>
      </w:r>
      <w:bookmarkEnd w:id="11"/>
    </w:p>
    <w:p w:rsidR="00AA5342" w:rsidRPr="00AA5342" w:rsidRDefault="00AA5342" w:rsidP="00AA5342">
      <w:pPr>
        <w:widowControl w:val="0"/>
        <w:tabs>
          <w:tab w:val="left" w:pos="3900"/>
          <w:tab w:val="left" w:pos="5520"/>
          <w:tab w:val="left" w:pos="8040"/>
          <w:tab w:val="right" w:leader="dot" w:pos="8220"/>
        </w:tabs>
        <w:spacing w:line="240" w:lineRule="auto"/>
        <w:ind w:firstLine="227"/>
        <w:jc w:val="both"/>
        <w:rPr>
          <w:rFonts w:eastAsia="Times New Roman"/>
          <w:noProof/>
          <w:color w:val="008000"/>
          <w:sz w:val="36"/>
          <w:szCs w:val="36"/>
          <w:lang w:bidi="ar-SA"/>
        </w:rPr>
      </w:pPr>
      <w:r w:rsidRPr="00AA5342">
        <w:rPr>
          <w:rFonts w:eastAsia="Times New Roman" w:hint="cs"/>
          <w:noProof/>
          <w:sz w:val="36"/>
          <w:szCs w:val="36"/>
          <w:rtl/>
          <w:lang w:bidi="ar-SA"/>
        </w:rPr>
        <w:t xml:space="preserve">صحیحه محمد بن مسلم: </w:t>
      </w:r>
      <w:r w:rsidRPr="00AA5342">
        <w:rPr>
          <w:rFonts w:eastAsia="Times New Roman" w:hint="cs"/>
          <w:noProof/>
          <w:color w:val="008000"/>
          <w:sz w:val="36"/>
          <w:szCs w:val="36"/>
          <w:rtl/>
          <w:lang w:bidi="ar-SA"/>
        </w:rPr>
        <w:t>مُحَمَّدُ بْنُ عَلِيِّ بْنِ الْحُسَيْنِ بِإِسْنَادِهِ عَنِ الْعَلَاءِ عَنْ مُحَمَّدِ بْنِ مُسْلِمٍ عَنْ أَحَدِهِمَا (عليه السلام) قَالَ: سَأَلْتُهُ عَنْ رَجُلٍ نَسِيَ أَنْ يَطُوفَ بَيْنَ الصَّفَا وَ الْمَرْوَةِ- قَالَ‏ يُطَافُ‏ عَنْهُ‏.</w:t>
      </w:r>
      <w:r>
        <w:rPr>
          <w:rStyle w:val="FootnoteReference"/>
          <w:rFonts w:eastAsia="Times New Roman"/>
          <w:noProof/>
          <w:color w:val="008000"/>
          <w:sz w:val="36"/>
          <w:szCs w:val="36"/>
          <w:rtl/>
          <w:lang w:bidi="ar-SA"/>
        </w:rPr>
        <w:footnoteReference w:id="3"/>
      </w:r>
    </w:p>
    <w:p w:rsidR="00AA5342" w:rsidRPr="00AA5342" w:rsidRDefault="00AA5342" w:rsidP="00AA5342">
      <w:pPr>
        <w:widowControl w:val="0"/>
        <w:tabs>
          <w:tab w:val="left" w:pos="3900"/>
          <w:tab w:val="left" w:pos="5520"/>
          <w:tab w:val="left" w:pos="8040"/>
          <w:tab w:val="right" w:leader="dot" w:pos="8220"/>
        </w:tabs>
        <w:spacing w:line="240" w:lineRule="auto"/>
        <w:ind w:firstLine="227"/>
        <w:jc w:val="both"/>
        <w:rPr>
          <w:rFonts w:eastAsia="Times New Roman"/>
          <w:noProof/>
          <w:color w:val="008000"/>
          <w:sz w:val="36"/>
          <w:szCs w:val="36"/>
          <w:lang w:bidi="ar-SA"/>
        </w:rPr>
      </w:pPr>
      <w:r w:rsidRPr="00AA5342">
        <w:rPr>
          <w:rFonts w:eastAsia="Times New Roman" w:hint="cs"/>
          <w:noProof/>
          <w:color w:val="008000"/>
          <w:sz w:val="36"/>
          <w:szCs w:val="36"/>
          <w:rtl/>
          <w:lang w:bidi="ar-SA"/>
        </w:rPr>
        <w:t>روایت زید شحام : وَ بِإِسْنَادِهِ عَنْ سَعْدِ بْنِ عَبْدِ اللَّهِ عَنْ مُوسَى بْنِ الْحَسَنِ عَنْ مُحَمَّدِ بْنِ عَبْدِ الْحَمِيدِ عَنْ أَبِي جَمِيلَةَ الْمُفَضَّلِ بْنِ صَالِحٍ عَنْ زَيْدٍ الشَّحَّامِ عَنْ أَبِي عَبْدِ اللَّهِ (عليه السلام) قَالَ: سَأَلْتُهُ عَنْ رَجُلٍ نَسِيَ أَنْ يَطُوفَ بَيْنَ الصَّفَا وَ الْمَرْوَةِ- حَتَّى يَرْجِعَ إِلَى أَهْلِهِ فَقَالَ‏ يُطَافُ‏ عَنْهُ‏.</w:t>
      </w:r>
      <w:r>
        <w:rPr>
          <w:rStyle w:val="FootnoteReference"/>
          <w:rFonts w:eastAsia="Times New Roman"/>
          <w:noProof/>
          <w:color w:val="008000"/>
          <w:sz w:val="36"/>
          <w:szCs w:val="36"/>
          <w:rtl/>
          <w:lang w:bidi="ar-SA"/>
        </w:rPr>
        <w:footnoteReference w:id="4"/>
      </w:r>
    </w:p>
    <w:p w:rsidR="00AA5342" w:rsidRPr="00AA5342" w:rsidRDefault="00AA5342" w:rsidP="00AA534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AA5342">
        <w:rPr>
          <w:rFonts w:ascii="Scheherazade" w:eastAsia="Times New Roman" w:hAnsi="Scheherazade" w:hint="cs"/>
          <w:noProof/>
          <w:sz w:val="36"/>
          <w:szCs w:val="36"/>
          <w:rtl/>
          <w:lang w:bidi="ar-SA"/>
        </w:rPr>
        <w:t>مرحوم نراقی فرموده: ادعاء اجماع شده که با تمکن از رجوع و انجام سعی بنفسه، باید خود مکلف به مکه برای سعی برگردد و طائفه اولی را بر فرض تمکن از رجوع به مکه حمل کرده اند و طائفه دوم بر فرض عدم تمکن حمل شده است.</w:t>
      </w:r>
    </w:p>
    <w:p w:rsidR="00AA5342" w:rsidRPr="00AA5342" w:rsidRDefault="00AA5342" w:rsidP="00AA534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AA5342">
        <w:rPr>
          <w:rFonts w:ascii="Scheherazade" w:eastAsia="Times New Roman" w:hAnsi="Scheherazade" w:hint="cs"/>
          <w:noProof/>
          <w:sz w:val="36"/>
          <w:szCs w:val="36"/>
          <w:rtl/>
          <w:lang w:bidi="ar-SA"/>
        </w:rPr>
        <w:t>بعد فرموده اما می توان جمع حکمی و حمل بر تخییر نمود و وجهی ندارد که جمع موضوعی در این جا مقدم بر جمع حکمی شود.</w:t>
      </w:r>
    </w:p>
    <w:p w:rsidR="00AA5342" w:rsidRPr="00AA5342" w:rsidRDefault="00AA5342" w:rsidP="00AA5342">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AA5342">
        <w:rPr>
          <w:rFonts w:ascii="Scheherazade" w:eastAsia="Times New Roman" w:hAnsi="Scheherazade" w:hint="cs"/>
          <w:noProof/>
          <w:sz w:val="36"/>
          <w:szCs w:val="36"/>
          <w:rtl/>
          <w:lang w:bidi="ar-SA"/>
        </w:rPr>
        <w:t xml:space="preserve">محقق خوئی فرموده این جا جمع حکمی صحیح نیست، زیرا گرچه </w:t>
      </w:r>
      <w:r w:rsidRPr="00AA5342">
        <w:rPr>
          <w:rFonts w:eastAsia="Times New Roman" w:hint="cs"/>
          <w:noProof/>
          <w:sz w:val="36"/>
          <w:szCs w:val="36"/>
          <w:rtl/>
          <w:lang w:bidi="ar-SA"/>
        </w:rPr>
        <w:t xml:space="preserve">در ابتداء نسبت دو طائفه </w:t>
      </w:r>
      <w:r w:rsidRPr="00AA5342">
        <w:rPr>
          <w:rFonts w:eastAsia="Times New Roman" w:hint="cs"/>
          <w:noProof/>
          <w:sz w:val="36"/>
          <w:szCs w:val="36"/>
          <w:rtl/>
          <w:lang w:bidi="ar-SA"/>
        </w:rPr>
        <w:lastRenderedPageBreak/>
        <w:t>تباین است، اما دلیل لاحرج سبب انقلاب نسبت می شود و طائفه اولی را مختص می کند به فرض غیر حرج و لذا طائفه اولی می گوید اگر حرج لازم نیاید، باید خودش رجوع کند و اخص از طائفه دوم می شود و آن را مختص می کند به فرضی که رجوع به مکه برای سعی حرجی باشد.</w:t>
      </w:r>
    </w:p>
    <w:p w:rsidR="00AA5342" w:rsidRPr="00AA5342" w:rsidRDefault="00AA5342" w:rsidP="00AA5342">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AA5342">
        <w:rPr>
          <w:rFonts w:eastAsia="Times New Roman" w:hint="cs"/>
          <w:noProof/>
          <w:sz w:val="36"/>
          <w:szCs w:val="36"/>
          <w:rtl/>
          <w:lang w:bidi="ar-SA"/>
        </w:rPr>
        <w:t>ان قلت: یرجع و یسعی ارشاد به جزئیت مباشرت در سعی است، خطاب ارشاد به جزئیت هم که تکلیف نیست، در حالی که لاحرج بر ادله تکالیف حاکم است و گرنه حکم وضعی که موجب حرج نیست، مثلا اگر وضو و تیمم بر کسی حرجی باشد، لاحرج شرطیت آن را برنمی دارد، بلکه لاحرج تکلیف به نماز با وضو و تیمم را بر می دارد و دیگر لازم نیست نماز بخواند.</w:t>
      </w:r>
    </w:p>
    <w:p w:rsidR="00AA5342" w:rsidRPr="00AA5342" w:rsidRDefault="00AA5342" w:rsidP="00AA5342">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AA5342">
        <w:rPr>
          <w:rFonts w:eastAsia="Times New Roman" w:hint="cs"/>
          <w:noProof/>
          <w:sz w:val="36"/>
          <w:szCs w:val="36"/>
          <w:rtl/>
          <w:lang w:bidi="ar-SA"/>
        </w:rPr>
        <w:t>قلت: اگر یرجع و یسعی ارشاد به جزئیت مباشرت در سعی بود، این مطلب درست بود، اما ظاهر این عبارت وجوب تکلیفی رجوع است و لذا لاحرج بر آن حاکم است.</w:t>
      </w:r>
    </w:p>
    <w:p w:rsidR="00AA5342" w:rsidRPr="00AA5342" w:rsidRDefault="00AA5342" w:rsidP="00AA5342">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AA5342">
        <w:rPr>
          <w:rFonts w:eastAsia="Times New Roman" w:hint="cs"/>
          <w:noProof/>
          <w:sz w:val="36"/>
          <w:szCs w:val="36"/>
          <w:rtl/>
          <w:lang w:bidi="ar-SA"/>
        </w:rPr>
        <w:t>این کلام محقق خوئی است.</w:t>
      </w:r>
    </w:p>
    <w:p w:rsidR="00AA5342" w:rsidRPr="00AA5342" w:rsidRDefault="00AA5342" w:rsidP="00AA5342">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AA5342">
        <w:rPr>
          <w:rFonts w:eastAsia="Times New Roman" w:hint="cs"/>
          <w:noProof/>
          <w:sz w:val="36"/>
          <w:szCs w:val="36"/>
          <w:rtl/>
          <w:lang w:bidi="ar-SA"/>
        </w:rPr>
        <w:t>ما قائلیم که سعی مقضی جزء است و جای آن عوض شده است، مثل سجده منسیه در نماز، ادله ای که می گوید یتم صلاته ثم یسجد محقق خوئی فرموده تکلیف جدید است و لذا در موارد شک اصل برائت جاری می کند، ولی به نظر ما شک در تکلیف جدید نیست، هر انسانی مکلف به نماز است، نمازی که یا مشتمل بر دو سجده در خود نماز باشد، یا یک سجده در حال نماز در فرض نسیان سجده دوم و سجده دوم بعد از نماز و در واقع هر شخصی به این جامع مکلف است.</w:t>
      </w:r>
    </w:p>
    <w:p w:rsidR="00AA5342" w:rsidRPr="00AA5342" w:rsidRDefault="00AA5342" w:rsidP="00AA5342">
      <w:pPr>
        <w:widowControl w:val="0"/>
        <w:tabs>
          <w:tab w:val="left" w:pos="3900"/>
          <w:tab w:val="left" w:pos="5520"/>
          <w:tab w:val="left" w:pos="8040"/>
          <w:tab w:val="right" w:leader="dot" w:pos="8220"/>
        </w:tabs>
        <w:spacing w:line="240" w:lineRule="auto"/>
        <w:ind w:firstLine="227"/>
        <w:jc w:val="both"/>
        <w:rPr>
          <w:rFonts w:eastAsia="Times New Roman"/>
          <w:noProof/>
          <w:sz w:val="36"/>
          <w:szCs w:val="36"/>
          <w:lang w:bidi="ar-SA"/>
        </w:rPr>
      </w:pPr>
      <w:r w:rsidRPr="00AA5342">
        <w:rPr>
          <w:rFonts w:eastAsia="Times New Roman" w:hint="cs"/>
          <w:noProof/>
          <w:sz w:val="36"/>
          <w:szCs w:val="36"/>
          <w:rtl/>
          <w:lang w:bidi="ar-SA"/>
        </w:rPr>
        <w:t xml:space="preserve">در این جا هم وجوب قضاء سعی، وجوب ضمنی نفسی است و فقط جای آن عوض شده است، البته اگر رجوع به مکه برای انجام سعی واجب نباشد، در ارتکاز متشرعه می آید که باید نائب بگیرد و از اموری است که لایسقط بحال و فرضا اگر ارشاد به جزئیت باشد، باز هم این ارتکاز وجود دارد که نوبت به نیابت می رسد و لذا عملا مثل وجوب تکلیفی می شود و لاحرج در این جا هم می تواند دخالت کند و بگوید اگر در مباشرت رجوع برای سعی به حرج می افتی، اصل تکلیف که ساقط نیست، (بر خلاف نماز که امر دائر است به حرج بیفتد و نماز بخواند و این که </w:t>
      </w:r>
      <w:r w:rsidRPr="00AA5342">
        <w:rPr>
          <w:rFonts w:eastAsia="Times New Roman" w:hint="cs"/>
          <w:noProof/>
          <w:sz w:val="36"/>
          <w:szCs w:val="36"/>
          <w:rtl/>
          <w:lang w:bidi="ar-SA"/>
        </w:rPr>
        <w:lastRenderedPageBreak/>
        <w:t>نماز بدون طهارت بخواند یا اصلا نمار نخواند، چون احتمال سقوط نماز می رود و خلاف ارتکاز متشرعی نیست، لذا وجهی ندارد که لاحرج اصل وجوب نماز را بر ندارد و بخواهد مثلا شرطیت طهارت را بردارد، زیرا شرطیت که ثقلی ندارد و رفع آن خلاف امتنان است و اتفاقا نماز بدون طهارت ثقل دارد بر خلاف سقوط اصل وجوب نماز) لذا وقتی یقینا اصل سعی ساقط نیست، لاحرج مسلما وجوب تکلیفی رجوع به مکه را که بر می دارد، اما اگر جزئیت آن را بر ندارد، معنایش این است که استنابه هم دیگر لازم نیست و نتیجه اش سقوط اصل سعی است که بر خلاف مفروض و ارتکاز متشرعه است.</w:t>
      </w:r>
    </w:p>
    <w:p w:rsidR="00AA5342" w:rsidRPr="00AA5342" w:rsidRDefault="00AA5342" w:rsidP="00AA5342">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AA5342">
        <w:rPr>
          <w:rFonts w:eastAsia="Times New Roman" w:hint="cs"/>
          <w:noProof/>
          <w:sz w:val="36"/>
          <w:szCs w:val="36"/>
          <w:rtl/>
          <w:lang w:bidi="ar-SA"/>
        </w:rPr>
        <w:t>کما این که جمع فرمایش محقق خوئی مبتنی بر قبول انقلاب نسبت است که ما آن را نپذیرفته ایم، زیرا انقلاب نسبت عرفی نیست، جمع عرفی بین ظهورات استعمالی است و نه بین مرادات جدی و تا وقتی ظهور استعمالی باقی است، نمی توان جمع کرد، مخصوصا اگر فی حد ذاته بین دو خطاب جمع عرفی وجود داشته باشد، مثل ما نحن فیه که جمع عرفی مقتضی حمل بر تخییر است، در این جا بخواهیم با انقلاب نسبت جمع موضوعی کنیم، کاملا غیر عرفی است و اشد اشکالا است و خود محقق خوئی در جاهای دیگر این گونه نفرموده، مثلا کسی که در مکه است، برای احرام عمره تمتع برخی روایات گفته به برخی مواقیت برود، برخی روایات گفته به جعرانه برای احرام بستن برود که ادنی الحل است، محقق خوئی فرموده مقتضای صناعت حمل بر تخییر است و افضل این است که به برخی مواقیت برود، در حالی که در این جا هم بیان ایشان می آید، زیرا یخرج الی بعض المواقیت تکلیف است و مشروط به عدم حرج است و اخص مطلق از روایتی می شود که می گوید به جعرانه برود.</w:t>
      </w:r>
    </w:p>
    <w:p w:rsidR="00AA5342" w:rsidRPr="00AA5342" w:rsidRDefault="00AA5342" w:rsidP="00AA5342">
      <w:pPr>
        <w:pStyle w:val="Heading4"/>
        <w:rPr>
          <w:noProof/>
          <w:rtl/>
          <w:lang w:bidi="ar-SA"/>
        </w:rPr>
      </w:pPr>
      <w:bookmarkStart w:id="12" w:name="_Toc487628891"/>
      <w:r w:rsidRPr="00AA5342">
        <w:rPr>
          <w:rFonts w:hint="cs"/>
          <w:noProof/>
          <w:rtl/>
          <w:lang w:bidi="ar-SA"/>
        </w:rPr>
        <w:t>دیدگاه مختار</w:t>
      </w:r>
      <w:bookmarkEnd w:id="12"/>
    </w:p>
    <w:p w:rsidR="00AA5342" w:rsidRPr="00AA5342" w:rsidRDefault="00AA5342" w:rsidP="00BC7EB8">
      <w:pPr>
        <w:widowControl w:val="0"/>
        <w:tabs>
          <w:tab w:val="left" w:pos="3900"/>
          <w:tab w:val="left" w:pos="5520"/>
          <w:tab w:val="left" w:pos="8040"/>
          <w:tab w:val="right" w:leader="dot" w:pos="8220"/>
        </w:tabs>
        <w:spacing w:line="240" w:lineRule="auto"/>
        <w:ind w:firstLine="227"/>
        <w:jc w:val="both"/>
        <w:rPr>
          <w:rFonts w:eastAsia="Times New Roman"/>
          <w:noProof/>
          <w:sz w:val="36"/>
          <w:szCs w:val="36"/>
          <w:lang w:bidi="ar-SA"/>
        </w:rPr>
      </w:pPr>
      <w:r w:rsidRPr="00AA5342">
        <w:rPr>
          <w:rFonts w:eastAsia="Times New Roman" w:hint="cs"/>
          <w:noProof/>
          <w:sz w:val="36"/>
          <w:szCs w:val="36"/>
          <w:rtl/>
          <w:lang w:bidi="ar-SA"/>
        </w:rPr>
        <w:t xml:space="preserve">لذا به نظر ما نیز جمع عرفی همان حمل بر تخییر است، و لکن روایتی در مقام وجود دارد که </w:t>
      </w:r>
      <w:r w:rsidRPr="00AA5342">
        <w:rPr>
          <w:rFonts w:eastAsia="Times New Roman" w:hint="cs"/>
          <w:noProof/>
          <w:sz w:val="36"/>
          <w:szCs w:val="36"/>
          <w:rtl/>
          <w:lang w:bidi="ar-SA"/>
        </w:rPr>
        <w:lastRenderedPageBreak/>
        <w:t>سبب می</w:t>
      </w:r>
      <w:r w:rsidRPr="00AA5342">
        <w:rPr>
          <w:rFonts w:eastAsia="Times New Roman"/>
          <w:noProof/>
          <w:sz w:val="36"/>
          <w:szCs w:val="36"/>
          <w:rtl/>
          <w:lang w:bidi="ar-SA"/>
        </w:rPr>
        <w:softHyphen/>
      </w:r>
      <w:r w:rsidRPr="00AA5342">
        <w:rPr>
          <w:rFonts w:eastAsia="Times New Roman" w:hint="cs"/>
          <w:noProof/>
          <w:sz w:val="36"/>
          <w:szCs w:val="36"/>
          <w:rtl/>
          <w:lang w:bidi="ar-SA"/>
        </w:rPr>
        <w:t>شود ما این جمع حکمی را نپذیریم و آن صحیحه معاویة بن عمار است:</w:t>
      </w:r>
      <w:r w:rsidRPr="00AA5342">
        <w:rPr>
          <w:rFonts w:eastAsia="Times New Roman" w:hint="cs"/>
          <w:noProof/>
          <w:color w:val="008000"/>
          <w:sz w:val="36"/>
          <w:szCs w:val="36"/>
          <w:rtl/>
          <w:lang w:bidi="ar-SA"/>
        </w:rPr>
        <w:t xml:space="preserve"> وَ بِإِسْنَادِهِ عَنِ الْحُسَيْنِ بْنِ سَعِيدٍ عَنْ صَفْوَانَ وَ فَضَالَةَ عَنْ مُعَاوِيَةَ بْنِ عَمَّارٍ عَنْ أَبِي عَبْدِ اللَّهِ (عليه السلام) قَالَ: سَأَلْتُهُ عَنْ رَجُلٍ نَسِيَ طَوَافَ النِّسَاءِ حَتَّى يَرْجِعَ إِلَى أَهْلِهِ قَالَ لَا تَحِلُّ لَهُ النِّسَاءُ حَتَّى‏ يَزُورَ الْبَيْتَ- فَإِنْ هُوَ مَاتَ فَلْيَقْضِ عَنْهُ وَلِيُّهُ أَوْ غَيْرُهُ فَأَمَّا مَا دَامَ حَيّاً فَلَا يَصْلُحُ أَنْ يَقْضِيَ عَنْهُ وَ إِنْ نَسِيَ الْجِمَارَ فَلَيْسَا بِسَوَاءٍ إِنَّ الرَّمْيَ سُنَّةٌ وَ الطَّوَافَ فَرِيضَةٌ.</w:t>
      </w:r>
      <w:r w:rsidR="00BC7EB8">
        <w:rPr>
          <w:rStyle w:val="FootnoteReference"/>
          <w:rFonts w:eastAsia="Times New Roman"/>
          <w:noProof/>
          <w:color w:val="008000"/>
          <w:sz w:val="36"/>
          <w:szCs w:val="36"/>
          <w:rtl/>
          <w:lang w:bidi="ar-SA"/>
        </w:rPr>
        <w:footnoteReference w:id="5"/>
      </w:r>
    </w:p>
    <w:p w:rsidR="00AA5342" w:rsidRPr="00AA5342" w:rsidRDefault="00AA5342" w:rsidP="00AA5342">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AA5342">
        <w:rPr>
          <w:rFonts w:eastAsia="Times New Roman" w:hint="cs"/>
          <w:noProof/>
          <w:sz w:val="36"/>
          <w:szCs w:val="36"/>
          <w:rtl/>
          <w:lang w:bidi="ar-SA"/>
        </w:rPr>
        <w:t xml:space="preserve">روایت فرموده کسی که طواف نساء را فراموش کرده تا زنده است خودش باید برگردد و آن را انجام دهد، چون طواف فریضه است و این تعلیل تعمیم می دهد به هر فریضه ای، سعی هم که بر اساس روایات، فریضه است و لذا </w:t>
      </w:r>
      <w:r w:rsidRPr="00AA5342">
        <w:rPr>
          <w:rFonts w:eastAsia="Times New Roman" w:hint="cs"/>
          <w:noProof/>
          <w:sz w:val="36"/>
          <w:szCs w:val="36"/>
          <w:highlight w:val="yellow"/>
          <w:rtl/>
          <w:lang w:bidi="ar-SA"/>
        </w:rPr>
        <w:t>در سعی هم تا وقتی تمکن از رجوع باشد، باید خودش برگردد، و در صورت عدم تمکن نوبت به استنابه می رسد.</w:t>
      </w:r>
    </w:p>
    <w:p w:rsidR="00AA5342" w:rsidRPr="00AA5342" w:rsidRDefault="00AA5342" w:rsidP="00AA5342">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p>
    <w:p w:rsidR="00AA5342" w:rsidRPr="00AA5342" w:rsidRDefault="00AA5342" w:rsidP="00AA5342">
      <w:pPr>
        <w:keepNext/>
        <w:keepLines/>
        <w:widowControl w:val="0"/>
        <w:spacing w:line="240" w:lineRule="auto"/>
        <w:ind w:firstLine="227"/>
        <w:jc w:val="both"/>
        <w:outlineLvl w:val="1"/>
        <w:rPr>
          <w:rFonts w:ascii="Cambria" w:eastAsia="Times New Roman" w:hAnsi="Cambria"/>
          <w:b/>
          <w:bCs/>
          <w:color w:val="0000FF"/>
          <w:sz w:val="28"/>
          <w:szCs w:val="36"/>
          <w:rtl/>
        </w:rPr>
      </w:pPr>
      <w:bookmarkStart w:id="13" w:name="_Toc416986465"/>
      <w:bookmarkStart w:id="14" w:name="_Toc487628892"/>
      <w:r w:rsidRPr="00AA5342">
        <w:rPr>
          <w:rFonts w:ascii="Cambria" w:eastAsia="Times New Roman" w:hAnsi="Cambria" w:hint="cs"/>
          <w:b/>
          <w:bCs/>
          <w:color w:val="0000FF"/>
          <w:sz w:val="28"/>
          <w:szCs w:val="36"/>
          <w:rtl/>
        </w:rPr>
        <w:t>(مسألة 342)</w:t>
      </w:r>
      <w:bookmarkEnd w:id="13"/>
      <w:bookmarkEnd w:id="14"/>
    </w:p>
    <w:p w:rsidR="00AA5342" w:rsidRPr="00AA5342" w:rsidRDefault="00AA5342" w:rsidP="00AA5342">
      <w:pPr>
        <w:widowControl w:val="0"/>
        <w:tabs>
          <w:tab w:val="left" w:pos="3900"/>
          <w:tab w:val="left" w:pos="5520"/>
          <w:tab w:val="left" w:pos="8040"/>
          <w:tab w:val="right" w:leader="dot" w:pos="8220"/>
        </w:tabs>
        <w:spacing w:line="240" w:lineRule="auto"/>
        <w:ind w:firstLine="227"/>
        <w:jc w:val="both"/>
        <w:rPr>
          <w:rFonts w:eastAsia="Times New Roman"/>
          <w:b/>
          <w:bCs/>
          <w:noProof/>
          <w:color w:val="0000FF"/>
          <w:sz w:val="36"/>
          <w:szCs w:val="36"/>
          <w:rtl/>
          <w:lang w:bidi="ar-SA"/>
        </w:rPr>
      </w:pPr>
      <w:r w:rsidRPr="00AA5342">
        <w:rPr>
          <w:rFonts w:eastAsia="Times New Roman" w:hint="cs"/>
          <w:b/>
          <w:bCs/>
          <w:noProof/>
          <w:color w:val="0000FF"/>
          <w:sz w:val="36"/>
          <w:szCs w:val="36"/>
          <w:rtl/>
          <w:lang w:bidi="ar-SA"/>
        </w:rPr>
        <w:t>من لم يتمكن من السعي بنفسه</w:t>
      </w:r>
      <w:r w:rsidRPr="00AA5342">
        <w:rPr>
          <w:rFonts w:eastAsia="Times New Roman" w:hint="cs"/>
          <w:b/>
          <w:bCs/>
          <w:noProof/>
          <w:color w:val="0000FF"/>
          <w:sz w:val="36"/>
          <w:szCs w:val="36"/>
          <w:lang w:bidi="ar-SA"/>
        </w:rPr>
        <w:t>‌</w:t>
      </w:r>
      <w:r w:rsidRPr="00AA5342">
        <w:rPr>
          <w:rFonts w:eastAsia="Times New Roman" w:hint="cs"/>
          <w:b/>
          <w:bCs/>
          <w:noProof/>
          <w:color w:val="0000FF"/>
          <w:sz w:val="36"/>
          <w:szCs w:val="36"/>
          <w:rtl/>
          <w:lang w:bidi="ar-SA"/>
        </w:rPr>
        <w:t xml:space="preserve"> و لو بحمله على متن إنسان أو حيوان و نحو ذلك استناب غيره فيسعى عنه و يصح حجه.</w:t>
      </w:r>
      <w:r w:rsidRPr="00AA5342">
        <w:rPr>
          <w:rFonts w:eastAsia="Times New Roman"/>
          <w:b/>
          <w:bCs/>
          <w:noProof/>
          <w:color w:val="0000FF"/>
          <w:sz w:val="36"/>
          <w:szCs w:val="36"/>
          <w:vertAlign w:val="superscript"/>
          <w:rtl/>
          <w:lang w:bidi="ar-SA"/>
        </w:rPr>
        <w:footnoteReference w:id="6"/>
      </w:r>
    </w:p>
    <w:p w:rsidR="00AA5342" w:rsidRPr="00AA5342" w:rsidRDefault="00AA5342" w:rsidP="00AA5342">
      <w:pPr>
        <w:widowControl w:val="0"/>
        <w:tabs>
          <w:tab w:val="left" w:pos="3900"/>
          <w:tab w:val="left" w:pos="5520"/>
          <w:tab w:val="left" w:pos="8040"/>
          <w:tab w:val="right" w:leader="dot" w:pos="8220"/>
        </w:tabs>
        <w:spacing w:line="240" w:lineRule="auto"/>
        <w:ind w:firstLine="227"/>
        <w:jc w:val="both"/>
        <w:rPr>
          <w:rFonts w:eastAsia="Times New Roman"/>
          <w:noProof/>
          <w:sz w:val="36"/>
          <w:szCs w:val="36"/>
          <w:lang w:bidi="ar-SA"/>
        </w:rPr>
      </w:pPr>
      <w:r w:rsidRPr="00AA5342">
        <w:rPr>
          <w:rFonts w:eastAsia="Times New Roman" w:hint="cs"/>
          <w:noProof/>
          <w:sz w:val="36"/>
          <w:szCs w:val="36"/>
          <w:rtl/>
          <w:lang w:bidi="ar-SA"/>
        </w:rPr>
        <w:t>توضیح این مساله قبلا گذشت.</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C72" w:rsidRDefault="00A31C72" w:rsidP="008B750B">
      <w:pPr>
        <w:spacing w:line="240" w:lineRule="auto"/>
      </w:pPr>
      <w:r>
        <w:separator/>
      </w:r>
    </w:p>
  </w:endnote>
  <w:endnote w:type="continuationSeparator" w:id="0">
    <w:p w:rsidR="00A31C72" w:rsidRDefault="00A31C7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BC7EB8" w:rsidRPr="00BC7EB8">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03325B" w:rsidP="001B6799">
          <w:pPr>
            <w:pStyle w:val="Footer"/>
            <w:bidi w:val="0"/>
            <w:rPr>
              <w:color w:val="808080" w:themeColor="background1" w:themeShade="80"/>
              <w:rtl/>
            </w:rPr>
          </w:pPr>
          <w:bookmarkStart w:id="22" w:name="BokAdres"/>
          <w:bookmarkEnd w:id="22"/>
          <w:r>
            <w:rPr>
              <w:color w:val="808080" w:themeColor="background1" w:themeShade="80"/>
            </w:rPr>
            <w:t>F1ms1_13930917-045_mf1_mfeb.ir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C72" w:rsidRDefault="00A31C72" w:rsidP="008B750B">
      <w:pPr>
        <w:spacing w:line="240" w:lineRule="auto"/>
      </w:pPr>
      <w:r>
        <w:separator/>
      </w:r>
    </w:p>
  </w:footnote>
  <w:footnote w:type="continuationSeparator" w:id="0">
    <w:p w:rsidR="00A31C72" w:rsidRDefault="00A31C72" w:rsidP="008B750B">
      <w:pPr>
        <w:spacing w:line="240" w:lineRule="auto"/>
      </w:pPr>
      <w:r>
        <w:continuationSeparator/>
      </w:r>
    </w:p>
  </w:footnote>
  <w:footnote w:id="1">
    <w:p w:rsidR="00AA5342" w:rsidRDefault="00AA5342" w:rsidP="00AA5342">
      <w:pPr>
        <w:pStyle w:val="FootnoteText"/>
      </w:pPr>
      <w:hyperlink r:id="rId1" w:history="1">
        <w:r w:rsidRPr="00AA5342">
          <w:rPr>
            <w:rStyle w:val="Hyperlink"/>
            <w:vertAlign w:val="superscript"/>
          </w:rPr>
          <w:footnoteRef/>
        </w:r>
        <w:r w:rsidRPr="00AA5342">
          <w:rPr>
            <w:rStyle w:val="Hyperlink"/>
            <w:rtl/>
          </w:rPr>
          <w:t xml:space="preserve"> </w:t>
        </w:r>
        <w:r w:rsidRPr="00AA5342">
          <w:rPr>
            <w:rStyle w:val="Hyperlink"/>
            <w:rFonts w:hint="cs"/>
            <w:rtl/>
          </w:rPr>
          <w:t>مناسك الحج (للخوئي)، ص: 148</w:t>
        </w:r>
      </w:hyperlink>
    </w:p>
  </w:footnote>
  <w:footnote w:id="2">
    <w:p w:rsidR="00AA5342" w:rsidRPr="00AA5342" w:rsidRDefault="00AA5342" w:rsidP="00AA5342">
      <w:pPr>
        <w:pStyle w:val="FootnoteText"/>
        <w:rPr>
          <w:rFonts w:hint="cs"/>
        </w:rPr>
      </w:pPr>
      <w:r w:rsidRPr="00AA5342">
        <w:footnoteRef/>
      </w:r>
      <w:r w:rsidRPr="00AA5342">
        <w:rPr>
          <w:rtl/>
        </w:rPr>
        <w:t xml:space="preserve"> </w:t>
      </w:r>
      <w:hyperlink r:id="rId2" w:history="1">
        <w:r w:rsidRPr="00AA5342">
          <w:rPr>
            <w:rStyle w:val="Hyperlink"/>
            <w:rFonts w:hint="cs"/>
            <w:rtl/>
          </w:rPr>
          <w:t>وسائل</w:t>
        </w:r>
        <w:r w:rsidRPr="00AA5342">
          <w:rPr>
            <w:rStyle w:val="Hyperlink"/>
            <w:rtl/>
          </w:rPr>
          <w:t xml:space="preserve"> </w:t>
        </w:r>
        <w:r w:rsidRPr="00AA5342">
          <w:rPr>
            <w:rStyle w:val="Hyperlink"/>
            <w:rFonts w:hint="cs"/>
            <w:rtl/>
          </w:rPr>
          <w:t>الشیعة،</w:t>
        </w:r>
        <w:r w:rsidRPr="00AA5342">
          <w:rPr>
            <w:rStyle w:val="Hyperlink"/>
            <w:rtl/>
          </w:rPr>
          <w:t xml:space="preserve"> </w:t>
        </w:r>
        <w:r w:rsidRPr="00AA5342">
          <w:rPr>
            <w:rStyle w:val="Hyperlink"/>
            <w:rFonts w:hint="cs"/>
            <w:rtl/>
          </w:rPr>
          <w:t>الشیخ</w:t>
        </w:r>
        <w:r w:rsidRPr="00AA5342">
          <w:rPr>
            <w:rStyle w:val="Hyperlink"/>
            <w:rtl/>
          </w:rPr>
          <w:t xml:space="preserve"> </w:t>
        </w:r>
        <w:r w:rsidRPr="00AA5342">
          <w:rPr>
            <w:rStyle w:val="Hyperlink"/>
            <w:rFonts w:hint="cs"/>
            <w:rtl/>
          </w:rPr>
          <w:t>الحر</w:t>
        </w:r>
        <w:r w:rsidRPr="00AA5342">
          <w:rPr>
            <w:rStyle w:val="Hyperlink"/>
            <w:rtl/>
          </w:rPr>
          <w:t xml:space="preserve"> </w:t>
        </w:r>
        <w:r w:rsidRPr="00AA5342">
          <w:rPr>
            <w:rStyle w:val="Hyperlink"/>
            <w:rFonts w:hint="cs"/>
            <w:rtl/>
          </w:rPr>
          <w:t>العاملي،</w:t>
        </w:r>
        <w:r w:rsidRPr="00AA5342">
          <w:rPr>
            <w:rStyle w:val="Hyperlink"/>
            <w:rtl/>
          </w:rPr>
          <w:t xml:space="preserve"> </w:t>
        </w:r>
        <w:r w:rsidRPr="00AA5342">
          <w:rPr>
            <w:rStyle w:val="Hyperlink"/>
            <w:rFonts w:hint="cs"/>
            <w:rtl/>
          </w:rPr>
          <w:t>ج</w:t>
        </w:r>
        <w:r w:rsidRPr="00AA5342">
          <w:rPr>
            <w:rStyle w:val="Hyperlink"/>
            <w:rtl/>
          </w:rPr>
          <w:t>13</w:t>
        </w:r>
        <w:r w:rsidRPr="00AA5342">
          <w:rPr>
            <w:rStyle w:val="Hyperlink"/>
            <w:rFonts w:hint="cs"/>
            <w:rtl/>
          </w:rPr>
          <w:t>،</w:t>
        </w:r>
        <w:r w:rsidRPr="00AA5342">
          <w:rPr>
            <w:rStyle w:val="Hyperlink"/>
            <w:rtl/>
          </w:rPr>
          <w:t xml:space="preserve"> </w:t>
        </w:r>
        <w:r w:rsidRPr="00AA5342">
          <w:rPr>
            <w:rStyle w:val="Hyperlink"/>
            <w:rFonts w:hint="cs"/>
            <w:rtl/>
          </w:rPr>
          <w:t>ص</w:t>
        </w:r>
        <w:r w:rsidRPr="00AA5342">
          <w:rPr>
            <w:rStyle w:val="Hyperlink"/>
            <w:rtl/>
          </w:rPr>
          <w:t>485</w:t>
        </w:r>
        <w:r w:rsidRPr="00AA5342">
          <w:rPr>
            <w:rStyle w:val="Hyperlink"/>
            <w:rFonts w:hint="cs"/>
            <w:rtl/>
          </w:rPr>
          <w:t>،</w:t>
        </w:r>
        <w:r w:rsidRPr="00AA5342">
          <w:rPr>
            <w:rStyle w:val="Hyperlink"/>
            <w:rtl/>
          </w:rPr>
          <w:t xml:space="preserve"> </w:t>
        </w:r>
        <w:r w:rsidRPr="00AA5342">
          <w:rPr>
            <w:rStyle w:val="Hyperlink"/>
            <w:rFonts w:hint="cs"/>
            <w:rtl/>
          </w:rPr>
          <w:t>أبواب</w:t>
        </w:r>
        <w:r w:rsidRPr="00AA5342">
          <w:rPr>
            <w:rStyle w:val="Hyperlink"/>
            <w:rtl/>
          </w:rPr>
          <w:t xml:space="preserve"> </w:t>
        </w:r>
        <w:r w:rsidRPr="00AA5342">
          <w:rPr>
            <w:rStyle w:val="Hyperlink"/>
            <w:rFonts w:hint="cs"/>
            <w:rtl/>
          </w:rPr>
          <w:t>أن</w:t>
        </w:r>
        <w:r w:rsidRPr="00AA5342">
          <w:rPr>
            <w:rStyle w:val="Hyperlink"/>
            <w:rtl/>
          </w:rPr>
          <w:t xml:space="preserve"> </w:t>
        </w:r>
        <w:r w:rsidRPr="00AA5342">
          <w:rPr>
            <w:rStyle w:val="Hyperlink"/>
            <w:rFonts w:hint="cs"/>
            <w:rtl/>
          </w:rPr>
          <w:t>من</w:t>
        </w:r>
        <w:r w:rsidRPr="00AA5342">
          <w:rPr>
            <w:rStyle w:val="Hyperlink"/>
            <w:rtl/>
          </w:rPr>
          <w:t xml:space="preserve"> </w:t>
        </w:r>
        <w:r w:rsidRPr="00AA5342">
          <w:rPr>
            <w:rStyle w:val="Hyperlink"/>
            <w:rFonts w:hint="cs"/>
            <w:rtl/>
          </w:rPr>
          <w:t>ترک</w:t>
        </w:r>
        <w:r w:rsidRPr="00AA5342">
          <w:rPr>
            <w:rStyle w:val="Hyperlink"/>
            <w:rtl/>
          </w:rPr>
          <w:t xml:space="preserve"> </w:t>
        </w:r>
        <w:r w:rsidRPr="00AA5342">
          <w:rPr>
            <w:rStyle w:val="Hyperlink"/>
            <w:rFonts w:hint="cs"/>
            <w:rtl/>
          </w:rPr>
          <w:t>السعی</w:t>
        </w:r>
        <w:r w:rsidRPr="00AA5342">
          <w:rPr>
            <w:rStyle w:val="Hyperlink"/>
            <w:rtl/>
          </w:rPr>
          <w:t xml:space="preserve"> </w:t>
        </w:r>
        <w:r w:rsidRPr="00AA5342">
          <w:rPr>
            <w:rStyle w:val="Hyperlink"/>
            <w:rFonts w:hint="cs"/>
            <w:rtl/>
          </w:rPr>
          <w:t>ناسیا</w:t>
        </w:r>
        <w:r w:rsidRPr="00AA5342">
          <w:rPr>
            <w:rStyle w:val="Hyperlink"/>
            <w:rtl/>
          </w:rPr>
          <w:t>...</w:t>
        </w:r>
        <w:r w:rsidRPr="00AA5342">
          <w:rPr>
            <w:rStyle w:val="Hyperlink"/>
            <w:rFonts w:hint="cs"/>
            <w:rtl/>
          </w:rPr>
          <w:t>،</w:t>
        </w:r>
        <w:r w:rsidRPr="00AA5342">
          <w:rPr>
            <w:rStyle w:val="Hyperlink"/>
            <w:rtl/>
          </w:rPr>
          <w:t xml:space="preserve"> </w:t>
        </w:r>
        <w:r w:rsidRPr="00AA5342">
          <w:rPr>
            <w:rStyle w:val="Hyperlink"/>
            <w:rFonts w:hint="cs"/>
            <w:rtl/>
          </w:rPr>
          <w:t>باب</w:t>
        </w:r>
        <w:r w:rsidRPr="00AA5342">
          <w:rPr>
            <w:rStyle w:val="Hyperlink"/>
            <w:rtl/>
          </w:rPr>
          <w:t>8</w:t>
        </w:r>
        <w:r w:rsidRPr="00AA5342">
          <w:rPr>
            <w:rStyle w:val="Hyperlink"/>
            <w:rFonts w:hint="cs"/>
            <w:rtl/>
          </w:rPr>
          <w:t>،</w:t>
        </w:r>
        <w:r w:rsidRPr="00AA5342">
          <w:rPr>
            <w:rStyle w:val="Hyperlink"/>
            <w:rtl/>
          </w:rPr>
          <w:t xml:space="preserve"> </w:t>
        </w:r>
        <w:r w:rsidRPr="00AA5342">
          <w:rPr>
            <w:rStyle w:val="Hyperlink"/>
            <w:rFonts w:hint="cs"/>
            <w:rtl/>
          </w:rPr>
          <w:t>ح،</w:t>
        </w:r>
        <w:r w:rsidRPr="00AA5342">
          <w:rPr>
            <w:rStyle w:val="Hyperlink"/>
            <w:rtl/>
          </w:rPr>
          <w:t xml:space="preserve"> </w:t>
        </w:r>
        <w:r w:rsidRPr="00AA5342">
          <w:rPr>
            <w:rStyle w:val="Hyperlink"/>
            <w:rFonts w:hint="cs"/>
            <w:rtl/>
          </w:rPr>
          <w:t>ط</w:t>
        </w:r>
        <w:r w:rsidRPr="00AA5342">
          <w:rPr>
            <w:rStyle w:val="Hyperlink"/>
            <w:rtl/>
          </w:rPr>
          <w:t xml:space="preserve"> </w:t>
        </w:r>
        <w:r w:rsidRPr="00AA5342">
          <w:rPr>
            <w:rStyle w:val="Hyperlink"/>
            <w:rFonts w:hint="cs"/>
            <w:rtl/>
          </w:rPr>
          <w:t>آل</w:t>
        </w:r>
        <w:r w:rsidRPr="00AA5342">
          <w:rPr>
            <w:rStyle w:val="Hyperlink"/>
            <w:rtl/>
          </w:rPr>
          <w:t xml:space="preserve"> </w:t>
        </w:r>
        <w:r w:rsidRPr="00AA5342">
          <w:rPr>
            <w:rStyle w:val="Hyperlink"/>
            <w:rFonts w:hint="cs"/>
            <w:rtl/>
          </w:rPr>
          <w:t>البيت</w:t>
        </w:r>
        <w:r w:rsidRPr="00AA5342">
          <w:rPr>
            <w:rStyle w:val="Hyperlink"/>
            <w:rtl/>
          </w:rPr>
          <w:t>.</w:t>
        </w:r>
      </w:hyperlink>
    </w:p>
  </w:footnote>
  <w:footnote w:id="3">
    <w:p w:rsidR="00AA5342" w:rsidRPr="00AA5342" w:rsidRDefault="00AA5342" w:rsidP="00AA5342">
      <w:pPr>
        <w:pStyle w:val="FootnoteText"/>
        <w:rPr>
          <w:rFonts w:hint="cs"/>
        </w:rPr>
      </w:pPr>
      <w:r w:rsidRPr="00AA5342">
        <w:footnoteRef/>
      </w:r>
      <w:r w:rsidRPr="00AA5342">
        <w:rPr>
          <w:rtl/>
        </w:rPr>
        <w:t xml:space="preserve"> </w:t>
      </w:r>
      <w:hyperlink r:id="rId3" w:history="1">
        <w:r w:rsidRPr="00AA5342">
          <w:rPr>
            <w:rStyle w:val="Hyperlink"/>
            <w:rFonts w:hint="cs"/>
            <w:rtl/>
          </w:rPr>
          <w:t>وسائل</w:t>
        </w:r>
        <w:r w:rsidRPr="00AA5342">
          <w:rPr>
            <w:rStyle w:val="Hyperlink"/>
            <w:rtl/>
          </w:rPr>
          <w:t xml:space="preserve"> </w:t>
        </w:r>
        <w:r w:rsidRPr="00AA5342">
          <w:rPr>
            <w:rStyle w:val="Hyperlink"/>
            <w:rFonts w:hint="cs"/>
            <w:rtl/>
          </w:rPr>
          <w:t>الشیعة،</w:t>
        </w:r>
        <w:r w:rsidRPr="00AA5342">
          <w:rPr>
            <w:rStyle w:val="Hyperlink"/>
            <w:rtl/>
          </w:rPr>
          <w:t xml:space="preserve"> </w:t>
        </w:r>
        <w:r w:rsidRPr="00AA5342">
          <w:rPr>
            <w:rStyle w:val="Hyperlink"/>
            <w:rFonts w:hint="cs"/>
            <w:rtl/>
          </w:rPr>
          <w:t>الشیخ</w:t>
        </w:r>
        <w:r w:rsidRPr="00AA5342">
          <w:rPr>
            <w:rStyle w:val="Hyperlink"/>
            <w:rtl/>
          </w:rPr>
          <w:t xml:space="preserve"> </w:t>
        </w:r>
        <w:r w:rsidRPr="00AA5342">
          <w:rPr>
            <w:rStyle w:val="Hyperlink"/>
            <w:rFonts w:hint="cs"/>
            <w:rtl/>
          </w:rPr>
          <w:t>الحر</w:t>
        </w:r>
        <w:r w:rsidRPr="00AA5342">
          <w:rPr>
            <w:rStyle w:val="Hyperlink"/>
            <w:rtl/>
          </w:rPr>
          <w:t xml:space="preserve"> </w:t>
        </w:r>
        <w:r w:rsidRPr="00AA5342">
          <w:rPr>
            <w:rStyle w:val="Hyperlink"/>
            <w:rFonts w:hint="cs"/>
            <w:rtl/>
          </w:rPr>
          <w:t>العاملي،</w:t>
        </w:r>
        <w:r w:rsidRPr="00AA5342">
          <w:rPr>
            <w:rStyle w:val="Hyperlink"/>
            <w:rtl/>
          </w:rPr>
          <w:t xml:space="preserve"> </w:t>
        </w:r>
        <w:r w:rsidRPr="00AA5342">
          <w:rPr>
            <w:rStyle w:val="Hyperlink"/>
            <w:rFonts w:hint="cs"/>
            <w:rtl/>
          </w:rPr>
          <w:t>ج</w:t>
        </w:r>
        <w:r w:rsidRPr="00AA5342">
          <w:rPr>
            <w:rStyle w:val="Hyperlink"/>
            <w:rtl/>
          </w:rPr>
          <w:t>13</w:t>
        </w:r>
        <w:r w:rsidRPr="00AA5342">
          <w:rPr>
            <w:rStyle w:val="Hyperlink"/>
            <w:rFonts w:hint="cs"/>
            <w:rtl/>
          </w:rPr>
          <w:t>،</w:t>
        </w:r>
        <w:r w:rsidRPr="00AA5342">
          <w:rPr>
            <w:rStyle w:val="Hyperlink"/>
            <w:rtl/>
          </w:rPr>
          <w:t xml:space="preserve"> </w:t>
        </w:r>
        <w:r w:rsidRPr="00AA5342">
          <w:rPr>
            <w:rStyle w:val="Hyperlink"/>
            <w:rFonts w:hint="cs"/>
            <w:rtl/>
          </w:rPr>
          <w:t>ص</w:t>
        </w:r>
        <w:r w:rsidRPr="00AA5342">
          <w:rPr>
            <w:rStyle w:val="Hyperlink"/>
            <w:rtl/>
          </w:rPr>
          <w:t>486</w:t>
        </w:r>
        <w:r w:rsidRPr="00AA5342">
          <w:rPr>
            <w:rStyle w:val="Hyperlink"/>
            <w:rFonts w:hint="cs"/>
            <w:rtl/>
          </w:rPr>
          <w:t>،</w:t>
        </w:r>
        <w:r w:rsidRPr="00AA5342">
          <w:rPr>
            <w:rStyle w:val="Hyperlink"/>
            <w:rtl/>
          </w:rPr>
          <w:t xml:space="preserve"> </w:t>
        </w:r>
        <w:r w:rsidRPr="00AA5342">
          <w:rPr>
            <w:rStyle w:val="Hyperlink"/>
            <w:rFonts w:hint="cs"/>
            <w:rtl/>
          </w:rPr>
          <w:t>أبواب</w:t>
        </w:r>
        <w:r w:rsidRPr="00AA5342">
          <w:rPr>
            <w:rStyle w:val="Hyperlink"/>
            <w:rtl/>
          </w:rPr>
          <w:t xml:space="preserve"> </w:t>
        </w:r>
        <w:r w:rsidRPr="00AA5342">
          <w:rPr>
            <w:rStyle w:val="Hyperlink"/>
            <w:rFonts w:hint="cs"/>
            <w:rtl/>
          </w:rPr>
          <w:t>أن</w:t>
        </w:r>
        <w:r w:rsidRPr="00AA5342">
          <w:rPr>
            <w:rStyle w:val="Hyperlink"/>
            <w:rtl/>
          </w:rPr>
          <w:t xml:space="preserve"> </w:t>
        </w:r>
        <w:r w:rsidRPr="00AA5342">
          <w:rPr>
            <w:rStyle w:val="Hyperlink"/>
            <w:rFonts w:hint="cs"/>
            <w:rtl/>
          </w:rPr>
          <w:t>من</w:t>
        </w:r>
        <w:r w:rsidRPr="00AA5342">
          <w:rPr>
            <w:rStyle w:val="Hyperlink"/>
            <w:rtl/>
          </w:rPr>
          <w:t xml:space="preserve"> </w:t>
        </w:r>
        <w:r w:rsidRPr="00AA5342">
          <w:rPr>
            <w:rStyle w:val="Hyperlink"/>
            <w:rFonts w:hint="cs"/>
            <w:rtl/>
          </w:rPr>
          <w:t>ترک</w:t>
        </w:r>
        <w:r w:rsidRPr="00AA5342">
          <w:rPr>
            <w:rStyle w:val="Hyperlink"/>
            <w:rtl/>
          </w:rPr>
          <w:t xml:space="preserve"> </w:t>
        </w:r>
        <w:r w:rsidRPr="00AA5342">
          <w:rPr>
            <w:rStyle w:val="Hyperlink"/>
            <w:rFonts w:hint="cs"/>
            <w:rtl/>
          </w:rPr>
          <w:t>السعی</w:t>
        </w:r>
        <w:r w:rsidRPr="00AA5342">
          <w:rPr>
            <w:rStyle w:val="Hyperlink"/>
            <w:rtl/>
          </w:rPr>
          <w:t xml:space="preserve"> </w:t>
        </w:r>
        <w:r w:rsidRPr="00AA5342">
          <w:rPr>
            <w:rStyle w:val="Hyperlink"/>
            <w:rFonts w:hint="cs"/>
            <w:rtl/>
          </w:rPr>
          <w:t>ناسیا</w:t>
        </w:r>
        <w:r w:rsidRPr="00AA5342">
          <w:rPr>
            <w:rStyle w:val="Hyperlink"/>
            <w:rtl/>
          </w:rPr>
          <w:t>...</w:t>
        </w:r>
        <w:r w:rsidRPr="00AA5342">
          <w:rPr>
            <w:rStyle w:val="Hyperlink"/>
            <w:rFonts w:hint="cs"/>
            <w:rtl/>
          </w:rPr>
          <w:t>،</w:t>
        </w:r>
        <w:r w:rsidRPr="00AA5342">
          <w:rPr>
            <w:rStyle w:val="Hyperlink"/>
            <w:rtl/>
          </w:rPr>
          <w:t xml:space="preserve"> </w:t>
        </w:r>
        <w:r w:rsidRPr="00AA5342">
          <w:rPr>
            <w:rStyle w:val="Hyperlink"/>
            <w:rFonts w:hint="cs"/>
            <w:rtl/>
          </w:rPr>
          <w:t>باب</w:t>
        </w:r>
        <w:r w:rsidRPr="00AA5342">
          <w:rPr>
            <w:rStyle w:val="Hyperlink"/>
            <w:rtl/>
          </w:rPr>
          <w:t>8</w:t>
        </w:r>
        <w:r w:rsidRPr="00AA5342">
          <w:rPr>
            <w:rStyle w:val="Hyperlink"/>
            <w:rFonts w:hint="cs"/>
            <w:rtl/>
          </w:rPr>
          <w:t>،</w:t>
        </w:r>
        <w:r w:rsidRPr="00AA5342">
          <w:rPr>
            <w:rStyle w:val="Hyperlink"/>
            <w:rtl/>
          </w:rPr>
          <w:t xml:space="preserve"> </w:t>
        </w:r>
        <w:r w:rsidRPr="00AA5342">
          <w:rPr>
            <w:rStyle w:val="Hyperlink"/>
            <w:rFonts w:hint="cs"/>
            <w:rtl/>
          </w:rPr>
          <w:t>ح،</w:t>
        </w:r>
        <w:r w:rsidRPr="00AA5342">
          <w:rPr>
            <w:rStyle w:val="Hyperlink"/>
            <w:rtl/>
          </w:rPr>
          <w:t xml:space="preserve"> </w:t>
        </w:r>
        <w:r w:rsidRPr="00AA5342">
          <w:rPr>
            <w:rStyle w:val="Hyperlink"/>
            <w:rFonts w:hint="cs"/>
            <w:rtl/>
          </w:rPr>
          <w:t>ط</w:t>
        </w:r>
        <w:r w:rsidRPr="00AA5342">
          <w:rPr>
            <w:rStyle w:val="Hyperlink"/>
            <w:rtl/>
          </w:rPr>
          <w:t xml:space="preserve"> </w:t>
        </w:r>
        <w:r w:rsidRPr="00AA5342">
          <w:rPr>
            <w:rStyle w:val="Hyperlink"/>
            <w:rFonts w:hint="cs"/>
            <w:rtl/>
          </w:rPr>
          <w:t>آل</w:t>
        </w:r>
        <w:r w:rsidRPr="00AA5342">
          <w:rPr>
            <w:rStyle w:val="Hyperlink"/>
            <w:rtl/>
          </w:rPr>
          <w:t xml:space="preserve"> </w:t>
        </w:r>
        <w:r w:rsidRPr="00AA5342">
          <w:rPr>
            <w:rStyle w:val="Hyperlink"/>
            <w:rFonts w:hint="cs"/>
            <w:rtl/>
          </w:rPr>
          <w:t>البيت</w:t>
        </w:r>
        <w:r w:rsidRPr="00AA5342">
          <w:rPr>
            <w:rStyle w:val="Hyperlink"/>
            <w:rtl/>
          </w:rPr>
          <w:t>.</w:t>
        </w:r>
      </w:hyperlink>
    </w:p>
  </w:footnote>
  <w:footnote w:id="4">
    <w:p w:rsidR="00AA5342" w:rsidRPr="00AA5342" w:rsidRDefault="00AA5342" w:rsidP="00AA5342">
      <w:pPr>
        <w:pStyle w:val="FootnoteText"/>
        <w:rPr>
          <w:rFonts w:hint="cs"/>
        </w:rPr>
      </w:pPr>
      <w:r w:rsidRPr="00AA5342">
        <w:footnoteRef/>
      </w:r>
      <w:r w:rsidRPr="00AA5342">
        <w:rPr>
          <w:rtl/>
        </w:rPr>
        <w:t xml:space="preserve"> </w:t>
      </w:r>
      <w:hyperlink r:id="rId4" w:history="1">
        <w:r w:rsidRPr="00AA5342">
          <w:rPr>
            <w:rStyle w:val="Hyperlink"/>
            <w:rFonts w:hint="cs"/>
            <w:rtl/>
          </w:rPr>
          <w:t>وسائل</w:t>
        </w:r>
        <w:r w:rsidRPr="00AA5342">
          <w:rPr>
            <w:rStyle w:val="Hyperlink"/>
            <w:rtl/>
          </w:rPr>
          <w:t xml:space="preserve"> </w:t>
        </w:r>
        <w:r w:rsidRPr="00AA5342">
          <w:rPr>
            <w:rStyle w:val="Hyperlink"/>
            <w:rFonts w:hint="cs"/>
            <w:rtl/>
          </w:rPr>
          <w:t>الشیعة،</w:t>
        </w:r>
        <w:r w:rsidRPr="00AA5342">
          <w:rPr>
            <w:rStyle w:val="Hyperlink"/>
            <w:rtl/>
          </w:rPr>
          <w:t xml:space="preserve"> </w:t>
        </w:r>
        <w:r w:rsidRPr="00AA5342">
          <w:rPr>
            <w:rStyle w:val="Hyperlink"/>
            <w:rFonts w:hint="cs"/>
            <w:rtl/>
          </w:rPr>
          <w:t>الشیخ</w:t>
        </w:r>
        <w:r w:rsidRPr="00AA5342">
          <w:rPr>
            <w:rStyle w:val="Hyperlink"/>
            <w:rtl/>
          </w:rPr>
          <w:t xml:space="preserve"> </w:t>
        </w:r>
        <w:r w:rsidRPr="00AA5342">
          <w:rPr>
            <w:rStyle w:val="Hyperlink"/>
            <w:rFonts w:hint="cs"/>
            <w:rtl/>
          </w:rPr>
          <w:t>الحر</w:t>
        </w:r>
        <w:r w:rsidRPr="00AA5342">
          <w:rPr>
            <w:rStyle w:val="Hyperlink"/>
            <w:rtl/>
          </w:rPr>
          <w:t xml:space="preserve"> </w:t>
        </w:r>
        <w:r w:rsidRPr="00AA5342">
          <w:rPr>
            <w:rStyle w:val="Hyperlink"/>
            <w:rFonts w:hint="cs"/>
            <w:rtl/>
          </w:rPr>
          <w:t>العاملي،</w:t>
        </w:r>
        <w:r w:rsidRPr="00AA5342">
          <w:rPr>
            <w:rStyle w:val="Hyperlink"/>
            <w:rtl/>
          </w:rPr>
          <w:t xml:space="preserve"> </w:t>
        </w:r>
        <w:r w:rsidRPr="00AA5342">
          <w:rPr>
            <w:rStyle w:val="Hyperlink"/>
            <w:rFonts w:hint="cs"/>
            <w:rtl/>
          </w:rPr>
          <w:t>ج</w:t>
        </w:r>
        <w:r w:rsidRPr="00AA5342">
          <w:rPr>
            <w:rStyle w:val="Hyperlink"/>
            <w:rtl/>
          </w:rPr>
          <w:t>13</w:t>
        </w:r>
        <w:r w:rsidRPr="00AA5342">
          <w:rPr>
            <w:rStyle w:val="Hyperlink"/>
            <w:rFonts w:hint="cs"/>
            <w:rtl/>
          </w:rPr>
          <w:t>،</w:t>
        </w:r>
        <w:r w:rsidRPr="00AA5342">
          <w:rPr>
            <w:rStyle w:val="Hyperlink"/>
            <w:rtl/>
          </w:rPr>
          <w:t xml:space="preserve"> </w:t>
        </w:r>
        <w:r w:rsidRPr="00AA5342">
          <w:rPr>
            <w:rStyle w:val="Hyperlink"/>
            <w:rFonts w:hint="cs"/>
            <w:rtl/>
          </w:rPr>
          <w:t>ص</w:t>
        </w:r>
        <w:r w:rsidRPr="00AA5342">
          <w:rPr>
            <w:rStyle w:val="Hyperlink"/>
            <w:rtl/>
          </w:rPr>
          <w:t>486</w:t>
        </w:r>
        <w:r w:rsidRPr="00AA5342">
          <w:rPr>
            <w:rStyle w:val="Hyperlink"/>
            <w:rFonts w:hint="cs"/>
            <w:rtl/>
          </w:rPr>
          <w:t>،</w:t>
        </w:r>
        <w:r w:rsidRPr="00AA5342">
          <w:rPr>
            <w:rStyle w:val="Hyperlink"/>
            <w:rtl/>
          </w:rPr>
          <w:t xml:space="preserve"> </w:t>
        </w:r>
        <w:r w:rsidRPr="00AA5342">
          <w:rPr>
            <w:rStyle w:val="Hyperlink"/>
            <w:rFonts w:hint="cs"/>
            <w:rtl/>
          </w:rPr>
          <w:t>أبواب</w:t>
        </w:r>
        <w:r w:rsidRPr="00AA5342">
          <w:rPr>
            <w:rStyle w:val="Hyperlink"/>
            <w:rtl/>
          </w:rPr>
          <w:t xml:space="preserve"> </w:t>
        </w:r>
        <w:r w:rsidRPr="00AA5342">
          <w:rPr>
            <w:rStyle w:val="Hyperlink"/>
            <w:rFonts w:hint="cs"/>
            <w:rtl/>
          </w:rPr>
          <w:t>أن</w:t>
        </w:r>
        <w:r w:rsidRPr="00AA5342">
          <w:rPr>
            <w:rStyle w:val="Hyperlink"/>
            <w:rtl/>
          </w:rPr>
          <w:t xml:space="preserve"> </w:t>
        </w:r>
        <w:r w:rsidRPr="00AA5342">
          <w:rPr>
            <w:rStyle w:val="Hyperlink"/>
            <w:rFonts w:hint="cs"/>
            <w:rtl/>
          </w:rPr>
          <w:t>من</w:t>
        </w:r>
        <w:r w:rsidRPr="00AA5342">
          <w:rPr>
            <w:rStyle w:val="Hyperlink"/>
            <w:rtl/>
          </w:rPr>
          <w:t xml:space="preserve"> </w:t>
        </w:r>
        <w:r w:rsidRPr="00AA5342">
          <w:rPr>
            <w:rStyle w:val="Hyperlink"/>
            <w:rFonts w:hint="cs"/>
            <w:rtl/>
          </w:rPr>
          <w:t>ترک</w:t>
        </w:r>
        <w:r w:rsidRPr="00AA5342">
          <w:rPr>
            <w:rStyle w:val="Hyperlink"/>
            <w:rtl/>
          </w:rPr>
          <w:t xml:space="preserve"> </w:t>
        </w:r>
        <w:r w:rsidRPr="00AA5342">
          <w:rPr>
            <w:rStyle w:val="Hyperlink"/>
            <w:rFonts w:hint="cs"/>
            <w:rtl/>
          </w:rPr>
          <w:t>السعی</w:t>
        </w:r>
        <w:r w:rsidRPr="00AA5342">
          <w:rPr>
            <w:rStyle w:val="Hyperlink"/>
            <w:rtl/>
          </w:rPr>
          <w:t xml:space="preserve"> </w:t>
        </w:r>
        <w:r w:rsidRPr="00AA5342">
          <w:rPr>
            <w:rStyle w:val="Hyperlink"/>
            <w:rFonts w:hint="cs"/>
            <w:rtl/>
          </w:rPr>
          <w:t>ناسیا</w:t>
        </w:r>
        <w:r w:rsidRPr="00AA5342">
          <w:rPr>
            <w:rStyle w:val="Hyperlink"/>
            <w:rtl/>
          </w:rPr>
          <w:t>...</w:t>
        </w:r>
        <w:r w:rsidRPr="00AA5342">
          <w:rPr>
            <w:rStyle w:val="Hyperlink"/>
            <w:rFonts w:hint="cs"/>
            <w:rtl/>
          </w:rPr>
          <w:t>،</w:t>
        </w:r>
        <w:r w:rsidRPr="00AA5342">
          <w:rPr>
            <w:rStyle w:val="Hyperlink"/>
            <w:rtl/>
          </w:rPr>
          <w:t xml:space="preserve"> </w:t>
        </w:r>
        <w:r w:rsidRPr="00AA5342">
          <w:rPr>
            <w:rStyle w:val="Hyperlink"/>
            <w:rFonts w:hint="cs"/>
            <w:rtl/>
          </w:rPr>
          <w:t>باب</w:t>
        </w:r>
        <w:r w:rsidRPr="00AA5342">
          <w:rPr>
            <w:rStyle w:val="Hyperlink"/>
            <w:rtl/>
          </w:rPr>
          <w:t>8</w:t>
        </w:r>
        <w:r w:rsidRPr="00AA5342">
          <w:rPr>
            <w:rStyle w:val="Hyperlink"/>
            <w:rFonts w:hint="cs"/>
            <w:rtl/>
          </w:rPr>
          <w:t>،</w:t>
        </w:r>
        <w:r w:rsidRPr="00AA5342">
          <w:rPr>
            <w:rStyle w:val="Hyperlink"/>
            <w:rtl/>
          </w:rPr>
          <w:t xml:space="preserve"> </w:t>
        </w:r>
        <w:r w:rsidRPr="00AA5342">
          <w:rPr>
            <w:rStyle w:val="Hyperlink"/>
            <w:rFonts w:hint="cs"/>
            <w:rtl/>
          </w:rPr>
          <w:t>ح،</w:t>
        </w:r>
        <w:r w:rsidRPr="00AA5342">
          <w:rPr>
            <w:rStyle w:val="Hyperlink"/>
            <w:rtl/>
          </w:rPr>
          <w:t xml:space="preserve"> </w:t>
        </w:r>
        <w:r w:rsidRPr="00AA5342">
          <w:rPr>
            <w:rStyle w:val="Hyperlink"/>
            <w:rFonts w:hint="cs"/>
            <w:rtl/>
          </w:rPr>
          <w:t>ط</w:t>
        </w:r>
        <w:r w:rsidRPr="00AA5342">
          <w:rPr>
            <w:rStyle w:val="Hyperlink"/>
            <w:rtl/>
          </w:rPr>
          <w:t xml:space="preserve"> </w:t>
        </w:r>
        <w:r w:rsidRPr="00AA5342">
          <w:rPr>
            <w:rStyle w:val="Hyperlink"/>
            <w:rFonts w:hint="cs"/>
            <w:rtl/>
          </w:rPr>
          <w:t>آل</w:t>
        </w:r>
        <w:r w:rsidRPr="00AA5342">
          <w:rPr>
            <w:rStyle w:val="Hyperlink"/>
            <w:rtl/>
          </w:rPr>
          <w:t xml:space="preserve"> </w:t>
        </w:r>
        <w:r w:rsidRPr="00AA5342">
          <w:rPr>
            <w:rStyle w:val="Hyperlink"/>
            <w:rFonts w:hint="cs"/>
            <w:rtl/>
          </w:rPr>
          <w:t>البيت</w:t>
        </w:r>
        <w:r w:rsidRPr="00AA5342">
          <w:rPr>
            <w:rStyle w:val="Hyperlink"/>
            <w:rtl/>
          </w:rPr>
          <w:t>.</w:t>
        </w:r>
      </w:hyperlink>
    </w:p>
  </w:footnote>
  <w:footnote w:id="5">
    <w:p w:rsidR="00BC7EB8" w:rsidRPr="00BC7EB8" w:rsidRDefault="00BC7EB8" w:rsidP="00BC7EB8">
      <w:pPr>
        <w:pStyle w:val="FootnoteText"/>
        <w:rPr>
          <w:rFonts w:hint="cs"/>
        </w:rPr>
      </w:pPr>
      <w:r w:rsidRPr="00BC7EB8">
        <w:footnoteRef/>
      </w:r>
      <w:r w:rsidRPr="00BC7EB8">
        <w:rPr>
          <w:rtl/>
        </w:rPr>
        <w:t xml:space="preserve"> </w:t>
      </w:r>
      <w:hyperlink r:id="rId5" w:history="1">
        <w:r w:rsidRPr="00BC7EB8">
          <w:rPr>
            <w:rStyle w:val="Hyperlink"/>
            <w:rFonts w:hint="cs"/>
            <w:rtl/>
          </w:rPr>
          <w:t>وسائل</w:t>
        </w:r>
        <w:r w:rsidRPr="00BC7EB8">
          <w:rPr>
            <w:rStyle w:val="Hyperlink"/>
            <w:rtl/>
          </w:rPr>
          <w:t xml:space="preserve"> </w:t>
        </w:r>
        <w:r w:rsidRPr="00BC7EB8">
          <w:rPr>
            <w:rStyle w:val="Hyperlink"/>
            <w:rFonts w:hint="cs"/>
            <w:rtl/>
          </w:rPr>
          <w:t>الشیعة،</w:t>
        </w:r>
        <w:r w:rsidRPr="00BC7EB8">
          <w:rPr>
            <w:rStyle w:val="Hyperlink"/>
            <w:rtl/>
          </w:rPr>
          <w:t xml:space="preserve"> </w:t>
        </w:r>
        <w:r w:rsidRPr="00BC7EB8">
          <w:rPr>
            <w:rStyle w:val="Hyperlink"/>
            <w:rFonts w:hint="cs"/>
            <w:rtl/>
          </w:rPr>
          <w:t>الشیخ</w:t>
        </w:r>
        <w:r w:rsidRPr="00BC7EB8">
          <w:rPr>
            <w:rStyle w:val="Hyperlink"/>
            <w:rtl/>
          </w:rPr>
          <w:t xml:space="preserve"> </w:t>
        </w:r>
        <w:r w:rsidRPr="00BC7EB8">
          <w:rPr>
            <w:rStyle w:val="Hyperlink"/>
            <w:rFonts w:hint="cs"/>
            <w:rtl/>
          </w:rPr>
          <w:t>الحر</w:t>
        </w:r>
        <w:r w:rsidRPr="00BC7EB8">
          <w:rPr>
            <w:rStyle w:val="Hyperlink"/>
            <w:rtl/>
          </w:rPr>
          <w:t xml:space="preserve"> </w:t>
        </w:r>
        <w:r w:rsidRPr="00BC7EB8">
          <w:rPr>
            <w:rStyle w:val="Hyperlink"/>
            <w:rFonts w:hint="cs"/>
            <w:rtl/>
          </w:rPr>
          <w:t>العاملي،</w:t>
        </w:r>
        <w:r w:rsidRPr="00BC7EB8">
          <w:rPr>
            <w:rStyle w:val="Hyperlink"/>
            <w:rtl/>
          </w:rPr>
          <w:t xml:space="preserve"> </w:t>
        </w:r>
        <w:r w:rsidRPr="00BC7EB8">
          <w:rPr>
            <w:rStyle w:val="Hyperlink"/>
            <w:rFonts w:hint="cs"/>
            <w:rtl/>
          </w:rPr>
          <w:t>ج</w:t>
        </w:r>
        <w:r w:rsidRPr="00BC7EB8">
          <w:rPr>
            <w:rStyle w:val="Hyperlink"/>
            <w:rtl/>
          </w:rPr>
          <w:t>13</w:t>
        </w:r>
        <w:r w:rsidRPr="00BC7EB8">
          <w:rPr>
            <w:rStyle w:val="Hyperlink"/>
            <w:rFonts w:hint="cs"/>
            <w:rtl/>
          </w:rPr>
          <w:t>،</w:t>
        </w:r>
        <w:r w:rsidRPr="00BC7EB8">
          <w:rPr>
            <w:rStyle w:val="Hyperlink"/>
            <w:rtl/>
          </w:rPr>
          <w:t xml:space="preserve"> </w:t>
        </w:r>
        <w:r w:rsidRPr="00BC7EB8">
          <w:rPr>
            <w:rStyle w:val="Hyperlink"/>
            <w:rFonts w:hint="cs"/>
            <w:rtl/>
          </w:rPr>
          <w:t>ص</w:t>
        </w:r>
        <w:r w:rsidRPr="00BC7EB8">
          <w:rPr>
            <w:rStyle w:val="Hyperlink"/>
            <w:rtl/>
          </w:rPr>
          <w:t>406</w:t>
        </w:r>
        <w:r w:rsidRPr="00BC7EB8">
          <w:rPr>
            <w:rStyle w:val="Hyperlink"/>
            <w:rFonts w:hint="cs"/>
            <w:rtl/>
          </w:rPr>
          <w:t>،</w:t>
        </w:r>
        <w:r w:rsidRPr="00BC7EB8">
          <w:rPr>
            <w:rStyle w:val="Hyperlink"/>
            <w:rtl/>
          </w:rPr>
          <w:t xml:space="preserve"> </w:t>
        </w:r>
        <w:r w:rsidRPr="00BC7EB8">
          <w:rPr>
            <w:rStyle w:val="Hyperlink"/>
            <w:rFonts w:hint="cs"/>
            <w:rtl/>
          </w:rPr>
          <w:t>أبواب</w:t>
        </w:r>
        <w:r w:rsidRPr="00BC7EB8">
          <w:rPr>
            <w:rStyle w:val="Hyperlink"/>
            <w:rtl/>
          </w:rPr>
          <w:t xml:space="preserve"> </w:t>
        </w:r>
        <w:r w:rsidRPr="00BC7EB8">
          <w:rPr>
            <w:rStyle w:val="Hyperlink"/>
            <w:rFonts w:hint="cs"/>
            <w:rtl/>
          </w:rPr>
          <w:t>أن</w:t>
        </w:r>
        <w:r w:rsidRPr="00BC7EB8">
          <w:rPr>
            <w:rStyle w:val="Hyperlink"/>
            <w:rtl/>
          </w:rPr>
          <w:t xml:space="preserve"> </w:t>
        </w:r>
        <w:r w:rsidRPr="00BC7EB8">
          <w:rPr>
            <w:rStyle w:val="Hyperlink"/>
            <w:rFonts w:hint="cs"/>
            <w:rtl/>
          </w:rPr>
          <w:t>من</w:t>
        </w:r>
        <w:r w:rsidRPr="00BC7EB8">
          <w:rPr>
            <w:rStyle w:val="Hyperlink"/>
            <w:rtl/>
          </w:rPr>
          <w:t xml:space="preserve"> </w:t>
        </w:r>
        <w:r w:rsidRPr="00BC7EB8">
          <w:rPr>
            <w:rStyle w:val="Hyperlink"/>
            <w:rFonts w:hint="cs"/>
            <w:rtl/>
          </w:rPr>
          <w:t>نسی</w:t>
        </w:r>
        <w:r w:rsidRPr="00BC7EB8">
          <w:rPr>
            <w:rStyle w:val="Hyperlink"/>
            <w:rtl/>
          </w:rPr>
          <w:t xml:space="preserve"> </w:t>
        </w:r>
        <w:r w:rsidRPr="00BC7EB8">
          <w:rPr>
            <w:rStyle w:val="Hyperlink"/>
            <w:rFonts w:hint="cs"/>
            <w:rtl/>
          </w:rPr>
          <w:t>الطواف</w:t>
        </w:r>
        <w:r w:rsidRPr="00BC7EB8">
          <w:rPr>
            <w:rStyle w:val="Hyperlink"/>
            <w:rtl/>
          </w:rPr>
          <w:t>...</w:t>
        </w:r>
        <w:r w:rsidRPr="00BC7EB8">
          <w:rPr>
            <w:rStyle w:val="Hyperlink"/>
            <w:rFonts w:hint="cs"/>
            <w:rtl/>
          </w:rPr>
          <w:t>،</w:t>
        </w:r>
        <w:r w:rsidRPr="00BC7EB8">
          <w:rPr>
            <w:rStyle w:val="Hyperlink"/>
            <w:rtl/>
          </w:rPr>
          <w:t xml:space="preserve"> </w:t>
        </w:r>
        <w:r w:rsidRPr="00BC7EB8">
          <w:rPr>
            <w:rStyle w:val="Hyperlink"/>
            <w:rFonts w:hint="cs"/>
            <w:rtl/>
          </w:rPr>
          <w:t>باب</w:t>
        </w:r>
        <w:r w:rsidRPr="00BC7EB8">
          <w:rPr>
            <w:rStyle w:val="Hyperlink"/>
            <w:rtl/>
          </w:rPr>
          <w:t>58</w:t>
        </w:r>
        <w:r w:rsidRPr="00BC7EB8">
          <w:rPr>
            <w:rStyle w:val="Hyperlink"/>
            <w:rFonts w:hint="cs"/>
            <w:rtl/>
          </w:rPr>
          <w:t>،</w:t>
        </w:r>
        <w:r w:rsidRPr="00BC7EB8">
          <w:rPr>
            <w:rStyle w:val="Hyperlink"/>
            <w:rtl/>
          </w:rPr>
          <w:t xml:space="preserve"> </w:t>
        </w:r>
        <w:r w:rsidRPr="00BC7EB8">
          <w:rPr>
            <w:rStyle w:val="Hyperlink"/>
            <w:rFonts w:hint="cs"/>
            <w:rtl/>
          </w:rPr>
          <w:t>ح،</w:t>
        </w:r>
        <w:r w:rsidRPr="00BC7EB8">
          <w:rPr>
            <w:rStyle w:val="Hyperlink"/>
            <w:rtl/>
          </w:rPr>
          <w:t xml:space="preserve"> </w:t>
        </w:r>
        <w:r w:rsidRPr="00BC7EB8">
          <w:rPr>
            <w:rStyle w:val="Hyperlink"/>
            <w:rFonts w:hint="cs"/>
            <w:rtl/>
          </w:rPr>
          <w:t>ط</w:t>
        </w:r>
        <w:r w:rsidRPr="00BC7EB8">
          <w:rPr>
            <w:rStyle w:val="Hyperlink"/>
            <w:rtl/>
          </w:rPr>
          <w:t xml:space="preserve"> </w:t>
        </w:r>
        <w:r w:rsidRPr="00BC7EB8">
          <w:rPr>
            <w:rStyle w:val="Hyperlink"/>
            <w:rFonts w:hint="cs"/>
            <w:rtl/>
          </w:rPr>
          <w:t>آل</w:t>
        </w:r>
        <w:r w:rsidRPr="00BC7EB8">
          <w:rPr>
            <w:rStyle w:val="Hyperlink"/>
            <w:rtl/>
          </w:rPr>
          <w:t xml:space="preserve"> </w:t>
        </w:r>
        <w:r w:rsidRPr="00BC7EB8">
          <w:rPr>
            <w:rStyle w:val="Hyperlink"/>
            <w:rFonts w:hint="cs"/>
            <w:rtl/>
          </w:rPr>
          <w:t>البيت</w:t>
        </w:r>
        <w:r w:rsidRPr="00BC7EB8">
          <w:rPr>
            <w:rStyle w:val="Hyperlink"/>
            <w:rtl/>
          </w:rPr>
          <w:t>.</w:t>
        </w:r>
      </w:hyperlink>
    </w:p>
  </w:footnote>
  <w:footnote w:id="6">
    <w:p w:rsidR="00AA5342" w:rsidRDefault="00AA5342" w:rsidP="00AA5342">
      <w:pPr>
        <w:pStyle w:val="FootnoteText"/>
      </w:pPr>
      <w:r>
        <w:rPr>
          <w:rStyle w:val="FootnoteReference"/>
        </w:rPr>
        <w:footnoteRef/>
      </w:r>
      <w:r>
        <w:rPr>
          <w:rtl/>
        </w:rPr>
        <w:t xml:space="preserve"> </w:t>
      </w:r>
      <w:r w:rsidRPr="009B2EDB">
        <w:rPr>
          <w:rFonts w:hint="cs"/>
          <w:rtl/>
        </w:rPr>
        <w:t>مناسك الحج (للخوئي)، ص: 149‌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5" w:name="BokNum"/>
    <w:bookmarkEnd w:id="15"/>
    <w:r w:rsidR="0003325B">
      <w:rPr>
        <w:b/>
        <w:bCs/>
        <w:sz w:val="20"/>
        <w:szCs w:val="24"/>
        <w:rtl/>
      </w:rPr>
      <w:t>045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03325B">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03325B">
      <w:rPr>
        <w:rFonts w:hint="cs"/>
        <w:b/>
        <w:bCs/>
        <w:color w:val="632423" w:themeColor="accent2" w:themeShade="80"/>
        <w:sz w:val="20"/>
        <w:szCs w:val="24"/>
        <w:rtl/>
      </w:rPr>
      <w:t>آيت</w:t>
    </w:r>
    <w:r w:rsidR="0003325B">
      <w:rPr>
        <w:b/>
        <w:bCs/>
        <w:color w:val="632423" w:themeColor="accent2" w:themeShade="80"/>
        <w:sz w:val="20"/>
        <w:szCs w:val="24"/>
        <w:rtl/>
      </w:rPr>
      <w:t xml:space="preserve"> </w:t>
    </w:r>
    <w:r w:rsidR="0003325B">
      <w:rPr>
        <w:rFonts w:hint="cs"/>
        <w:b/>
        <w:bCs/>
        <w:color w:val="632423" w:themeColor="accent2" w:themeShade="80"/>
        <w:sz w:val="20"/>
        <w:szCs w:val="24"/>
        <w:rtl/>
      </w:rPr>
      <w:t>الله</w:t>
    </w:r>
    <w:r w:rsidR="0003325B">
      <w:rPr>
        <w:b/>
        <w:bCs/>
        <w:color w:val="632423" w:themeColor="accent2" w:themeShade="80"/>
        <w:sz w:val="20"/>
        <w:szCs w:val="24"/>
        <w:rtl/>
      </w:rPr>
      <w:t xml:space="preserve"> </w:t>
    </w:r>
    <w:r w:rsidR="0003325B">
      <w:rPr>
        <w:rFonts w:hint="cs"/>
        <w:b/>
        <w:bCs/>
        <w:color w:val="632423" w:themeColor="accent2" w:themeShade="80"/>
        <w:sz w:val="20"/>
        <w:szCs w:val="24"/>
        <w:rtl/>
      </w:rPr>
      <w:t>العظمي</w:t>
    </w:r>
    <w:r w:rsidR="0003325B">
      <w:rPr>
        <w:b/>
        <w:bCs/>
        <w:color w:val="632423" w:themeColor="accent2" w:themeShade="80"/>
        <w:sz w:val="20"/>
        <w:szCs w:val="24"/>
        <w:rtl/>
      </w:rPr>
      <w:t xml:space="preserve"> </w:t>
    </w:r>
    <w:r w:rsidR="0003325B">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8" w:name="BokTarikh"/>
    <w:bookmarkEnd w:id="18"/>
    <w:r w:rsidR="0003325B">
      <w:rPr>
        <w:sz w:val="24"/>
        <w:szCs w:val="24"/>
        <w:rtl/>
      </w:rPr>
      <w:t>17 /9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9" w:name="BokSabj"/>
    <w:bookmarkEnd w:id="19"/>
    <w:r w:rsidR="0003325B">
      <w:rPr>
        <w:rFonts w:hint="cs"/>
        <w:sz w:val="24"/>
        <w:szCs w:val="24"/>
        <w:rtl/>
      </w:rPr>
      <w:t>سعی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0" w:name="Bokmoqarer"/>
    <w:bookmarkEnd w:id="20"/>
    <w:r w:rsidR="0003325B">
      <w:rPr>
        <w:rFonts w:hint="cs"/>
        <w:sz w:val="24"/>
        <w:szCs w:val="24"/>
        <w:rtl/>
      </w:rPr>
      <w:t>مرکز</w:t>
    </w:r>
    <w:r w:rsidR="0003325B">
      <w:rPr>
        <w:sz w:val="24"/>
        <w:szCs w:val="24"/>
        <w:rtl/>
      </w:rPr>
      <w:t xml:space="preserve"> </w:t>
    </w:r>
    <w:r w:rsidR="0003325B">
      <w:rPr>
        <w:rFonts w:hint="cs"/>
        <w:sz w:val="24"/>
        <w:szCs w:val="24"/>
        <w:rtl/>
      </w:rPr>
      <w:t>فقهي</w:t>
    </w:r>
    <w:r w:rsidR="0003325B">
      <w:rPr>
        <w:sz w:val="24"/>
        <w:szCs w:val="24"/>
        <w:rtl/>
      </w:rPr>
      <w:t xml:space="preserve"> </w:t>
    </w:r>
    <w:r w:rsidR="0003325B">
      <w:rPr>
        <w:rFonts w:hint="cs"/>
        <w:sz w:val="24"/>
        <w:szCs w:val="24"/>
        <w:rtl/>
      </w:rPr>
      <w:t>امام</w:t>
    </w:r>
    <w:r w:rsidR="0003325B">
      <w:rPr>
        <w:sz w:val="24"/>
        <w:szCs w:val="24"/>
        <w:rtl/>
      </w:rPr>
      <w:t xml:space="preserve"> </w:t>
    </w:r>
    <w:r w:rsidR="0003325B">
      <w:rPr>
        <w:rFonts w:hint="cs"/>
        <w:sz w:val="24"/>
        <w:szCs w:val="24"/>
        <w:rtl/>
      </w:rPr>
      <w:t>محمد</w:t>
    </w:r>
    <w:r w:rsidR="0003325B">
      <w:rPr>
        <w:sz w:val="24"/>
        <w:szCs w:val="24"/>
        <w:rtl/>
      </w:rPr>
      <w:t xml:space="preserve"> </w:t>
    </w:r>
    <w:r w:rsidR="0003325B">
      <w:rPr>
        <w:rFonts w:hint="cs"/>
        <w:sz w:val="24"/>
        <w:szCs w:val="24"/>
        <w:rtl/>
      </w:rPr>
      <w:t>باقر</w:t>
    </w:r>
    <w:r w:rsidR="0003325B">
      <w:rPr>
        <w:sz w:val="24"/>
        <w:szCs w:val="24"/>
        <w:rtl/>
      </w:rPr>
      <w:t xml:space="preserve"> </w:t>
    </w:r>
    <w:r w:rsidR="0003325B">
      <w:rPr>
        <w:rFonts w:hint="cs"/>
        <w:sz w:val="24"/>
        <w:szCs w:val="24"/>
        <w:rtl/>
      </w:rPr>
      <w:t>عليه</w:t>
    </w:r>
    <w:r w:rsidR="0003325B">
      <w:rPr>
        <w:sz w:val="24"/>
        <w:szCs w:val="24"/>
        <w:rtl/>
      </w:rPr>
      <w:t xml:space="preserve"> </w:t>
    </w:r>
    <w:r w:rsidR="0003325B">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03325B">
      <w:rPr>
        <w:rFonts w:hint="cs"/>
        <w:sz w:val="24"/>
        <w:szCs w:val="24"/>
        <w:rtl/>
      </w:rPr>
      <w:t>احکام</w:t>
    </w:r>
    <w:r w:rsidR="0003325B">
      <w:rPr>
        <w:sz w:val="24"/>
        <w:szCs w:val="24"/>
        <w:rtl/>
      </w:rPr>
      <w:t xml:space="preserve"> </w:t>
    </w:r>
    <w:r w:rsidR="0003325B">
      <w:rPr>
        <w:rFonts w:hint="cs"/>
        <w:sz w:val="24"/>
        <w:szCs w:val="24"/>
        <w:rtl/>
      </w:rPr>
      <w:t>سعی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325B"/>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31C72"/>
    <w:rsid w:val="00A457C6"/>
    <w:rsid w:val="00A46AD0"/>
    <w:rsid w:val="00A47063"/>
    <w:rsid w:val="00A473A8"/>
    <w:rsid w:val="00A513F0"/>
    <w:rsid w:val="00A61AC8"/>
    <w:rsid w:val="00A6366F"/>
    <w:rsid w:val="00A65D4C"/>
    <w:rsid w:val="00A70512"/>
    <w:rsid w:val="00AA1F60"/>
    <w:rsid w:val="00AA40D7"/>
    <w:rsid w:val="00AA5342"/>
    <w:rsid w:val="00AB5F7D"/>
    <w:rsid w:val="00AC0C50"/>
    <w:rsid w:val="00AC6FE2"/>
    <w:rsid w:val="00AF3925"/>
    <w:rsid w:val="00B2292F"/>
    <w:rsid w:val="00B43169"/>
    <w:rsid w:val="00B55AE4"/>
    <w:rsid w:val="00B70B46"/>
    <w:rsid w:val="00B739B0"/>
    <w:rsid w:val="00B814A3"/>
    <w:rsid w:val="00B96F38"/>
    <w:rsid w:val="00BC7EB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3/486/&#1606;&#1575;&#1587;&#1740;&#1575;" TargetMode="External"/><Relationship Id="rId2" Type="http://schemas.openxmlformats.org/officeDocument/2006/relationships/hyperlink" Target="http://lib.eshia.ir/11025/13/485/&#1606;&#1575;&#1587;&#1740;&#1575;" TargetMode="External"/><Relationship Id="rId1" Type="http://schemas.openxmlformats.org/officeDocument/2006/relationships/hyperlink" Target="http://lib.eshia.ir/21006/1/148" TargetMode="External"/><Relationship Id="rId5" Type="http://schemas.openxmlformats.org/officeDocument/2006/relationships/hyperlink" Target="http://lib.eshia.ir/11025/13/406/&#1606;&#1587;&#1740;" TargetMode="External"/><Relationship Id="rId4" Type="http://schemas.openxmlformats.org/officeDocument/2006/relationships/hyperlink" Target="http://lib.eshia.ir/11025/13/486/&#1606;&#1575;&#1587;&#1740;&#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1C218-56B8-465E-A9B7-3757D6FA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16</TotalTime>
  <Pages>5</Pages>
  <Words>1041</Words>
  <Characters>5937</Characters>
  <Application>Microsoft Office Word</Application>
  <DocSecurity>0</DocSecurity>
  <Lines>49</Lines>
  <Paragraphs>13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6965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2017-07-12T08:34:00Z</dcterms:created>
  <dcterms:modified xsi:type="dcterms:W3CDTF">2017-07-12T08:49:00Z</dcterms:modified>
  <cp:contentStatus>ویرایش 2.3</cp:contentStatus>
  <cp:version>2.3</cp:version>
</cp:coreProperties>
</file>