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B4F02" w:rsidRDefault="002B4F02" w:rsidP="002B4F02">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3865" w:history="1">
        <w:r w:rsidRPr="0076065B">
          <w:rPr>
            <w:rStyle w:val="Hyperlink"/>
            <w:rFonts w:hint="eastAsia"/>
            <w:noProof/>
            <w:rtl/>
          </w:rPr>
          <w:t>ادامه</w:t>
        </w:r>
        <w:r w:rsidRPr="0076065B">
          <w:rPr>
            <w:rStyle w:val="Hyperlink"/>
            <w:noProof/>
            <w:rtl/>
          </w:rPr>
          <w:t xml:space="preserve"> </w:t>
        </w:r>
        <w:r w:rsidRPr="0076065B">
          <w:rPr>
            <w:rStyle w:val="Hyperlink"/>
            <w:rFonts w:hint="eastAsia"/>
            <w:noProof/>
            <w:rtl/>
          </w:rPr>
          <w:t>بررس</w:t>
        </w:r>
        <w:r w:rsidRPr="0076065B">
          <w:rPr>
            <w:rStyle w:val="Hyperlink"/>
            <w:rFonts w:hint="cs"/>
            <w:noProof/>
            <w:rtl/>
          </w:rPr>
          <w:t>ی</w:t>
        </w:r>
        <w:r w:rsidRPr="0076065B">
          <w:rPr>
            <w:rStyle w:val="Hyperlink"/>
            <w:noProof/>
            <w:rtl/>
          </w:rPr>
          <w:t xml:space="preserve"> </w:t>
        </w:r>
        <w:r w:rsidRPr="0076065B">
          <w:rPr>
            <w:rStyle w:val="Hyperlink"/>
            <w:rFonts w:hint="eastAsia"/>
            <w:noProof/>
            <w:rtl/>
          </w:rPr>
          <w:t>ادله</w:t>
        </w:r>
        <w:r w:rsidRPr="0076065B">
          <w:rPr>
            <w:rStyle w:val="Hyperlink"/>
            <w:noProof/>
            <w:rtl/>
          </w:rPr>
          <w:t xml:space="preserve"> </w:t>
        </w:r>
        <w:r w:rsidRPr="0076065B">
          <w:rPr>
            <w:rStyle w:val="Hyperlink"/>
            <w:rFonts w:hint="eastAsia"/>
            <w:noProof/>
            <w:rtl/>
          </w:rPr>
          <w:t>بطلان</w:t>
        </w:r>
        <w:r w:rsidRPr="0076065B">
          <w:rPr>
            <w:rStyle w:val="Hyperlink"/>
            <w:noProof/>
            <w:rtl/>
          </w:rPr>
          <w:t xml:space="preserve"> </w:t>
        </w:r>
        <w:r w:rsidRPr="0076065B">
          <w:rPr>
            <w:rStyle w:val="Hyperlink"/>
            <w:rFonts w:hint="eastAsia"/>
            <w:noProof/>
            <w:rtl/>
          </w:rPr>
          <w:t>سع</w:t>
        </w:r>
        <w:r w:rsidRPr="0076065B">
          <w:rPr>
            <w:rStyle w:val="Hyperlink"/>
            <w:rFonts w:hint="cs"/>
            <w:noProof/>
            <w:rtl/>
          </w:rPr>
          <w:t>ی</w:t>
        </w:r>
        <w:r w:rsidRPr="0076065B">
          <w:rPr>
            <w:rStyle w:val="Hyperlink"/>
            <w:noProof/>
            <w:rtl/>
          </w:rPr>
          <w:t xml:space="preserve"> </w:t>
        </w:r>
        <w:r w:rsidRPr="0076065B">
          <w:rPr>
            <w:rStyle w:val="Hyperlink"/>
            <w:rFonts w:hint="eastAsia"/>
            <w:noProof/>
            <w:rtl/>
          </w:rPr>
          <w:t>به</w:t>
        </w:r>
        <w:r w:rsidRPr="0076065B">
          <w:rPr>
            <w:rStyle w:val="Hyperlink"/>
            <w:noProof/>
            <w:rtl/>
          </w:rPr>
          <w:t xml:space="preserve"> </w:t>
        </w:r>
        <w:r w:rsidRPr="0076065B">
          <w:rPr>
            <w:rStyle w:val="Hyperlink"/>
            <w:rFonts w:hint="eastAsia"/>
            <w:noProof/>
            <w:rtl/>
          </w:rPr>
          <w:t>ز</w:t>
        </w:r>
        <w:r w:rsidRPr="0076065B">
          <w:rPr>
            <w:rStyle w:val="Hyperlink"/>
            <w:rFonts w:hint="cs"/>
            <w:noProof/>
            <w:rtl/>
          </w:rPr>
          <w:t>ی</w:t>
        </w:r>
        <w:r w:rsidRPr="0076065B">
          <w:rPr>
            <w:rStyle w:val="Hyperlink"/>
            <w:rFonts w:hint="eastAsia"/>
            <w:noProof/>
            <w:rtl/>
          </w:rPr>
          <w:t>اده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Toc487713865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B4F02" w:rsidRDefault="002B4F02" w:rsidP="002B4F02">
      <w:pPr>
        <w:pStyle w:val="TOC3"/>
        <w:tabs>
          <w:tab w:val="right" w:leader="dot" w:pos="10194"/>
        </w:tabs>
        <w:rPr>
          <w:rFonts w:asciiTheme="minorHAnsi" w:eastAsiaTheme="minorEastAsia" w:hAnsiTheme="minorHAnsi" w:cstheme="minorBidi"/>
          <w:bCs w:val="0"/>
          <w:iCs w:val="0"/>
          <w:noProof/>
          <w:color w:val="auto"/>
          <w:szCs w:val="22"/>
          <w:rtl/>
        </w:rPr>
      </w:pPr>
      <w:hyperlink w:anchor="_Toc487713866" w:history="1">
        <w:r w:rsidRPr="0076065B">
          <w:rPr>
            <w:rStyle w:val="Hyperlink"/>
            <w:rFonts w:hint="eastAsia"/>
            <w:noProof/>
            <w:rtl/>
          </w:rPr>
          <w:t>تعارض</w:t>
        </w:r>
        <w:r w:rsidRPr="0076065B">
          <w:rPr>
            <w:rStyle w:val="Hyperlink"/>
            <w:noProof/>
            <w:rtl/>
          </w:rPr>
          <w:t xml:space="preserve"> </w:t>
        </w:r>
        <w:r w:rsidRPr="0076065B">
          <w:rPr>
            <w:rStyle w:val="Hyperlink"/>
            <w:rFonts w:hint="eastAsia"/>
            <w:noProof/>
            <w:rtl/>
          </w:rPr>
          <w:t>در</w:t>
        </w:r>
        <w:r w:rsidRPr="0076065B">
          <w:rPr>
            <w:rStyle w:val="Hyperlink"/>
            <w:noProof/>
            <w:rtl/>
          </w:rPr>
          <w:t xml:space="preserve"> </w:t>
        </w:r>
        <w:r w:rsidRPr="0076065B">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Toc487713866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B4F02" w:rsidRDefault="002B4F02" w:rsidP="002B4F02">
      <w:pPr>
        <w:pStyle w:val="TOC3"/>
        <w:tabs>
          <w:tab w:val="right" w:leader="dot" w:pos="10194"/>
        </w:tabs>
        <w:rPr>
          <w:rFonts w:asciiTheme="minorHAnsi" w:eastAsiaTheme="minorEastAsia" w:hAnsiTheme="minorHAnsi" w:cstheme="minorBidi"/>
          <w:bCs w:val="0"/>
          <w:iCs w:val="0"/>
          <w:noProof/>
          <w:color w:val="auto"/>
          <w:szCs w:val="22"/>
          <w:rtl/>
        </w:rPr>
      </w:pPr>
      <w:hyperlink w:anchor="_Toc487713867" w:history="1">
        <w:r w:rsidRPr="0076065B">
          <w:rPr>
            <w:rStyle w:val="Hyperlink"/>
            <w:rFonts w:hint="eastAsia"/>
            <w:noProof/>
            <w:rtl/>
          </w:rPr>
          <w:t>رابطه</w:t>
        </w:r>
        <w:r w:rsidRPr="0076065B">
          <w:rPr>
            <w:rStyle w:val="Hyperlink"/>
            <w:noProof/>
            <w:rtl/>
          </w:rPr>
          <w:t xml:space="preserve">  </w:t>
        </w:r>
        <w:r w:rsidRPr="0076065B">
          <w:rPr>
            <w:rStyle w:val="Hyperlink"/>
            <w:rFonts w:hint="eastAsia"/>
            <w:noProof/>
            <w:rtl/>
          </w:rPr>
          <w:t>قاعده</w:t>
        </w:r>
        <w:r w:rsidRPr="0076065B">
          <w:rPr>
            <w:rStyle w:val="Hyperlink"/>
            <w:noProof/>
            <w:rtl/>
          </w:rPr>
          <w:t xml:space="preserve"> </w:t>
        </w:r>
        <w:r w:rsidRPr="0076065B">
          <w:rPr>
            <w:rStyle w:val="Hyperlink"/>
            <w:rFonts w:hint="eastAsia"/>
            <w:noProof/>
            <w:rtl/>
          </w:rPr>
          <w:t>لاتعاد</w:t>
        </w:r>
        <w:r w:rsidRPr="0076065B">
          <w:rPr>
            <w:rStyle w:val="Hyperlink"/>
            <w:noProof/>
            <w:rtl/>
          </w:rPr>
          <w:t xml:space="preserve"> </w:t>
        </w:r>
        <w:r w:rsidRPr="0076065B">
          <w:rPr>
            <w:rStyle w:val="Hyperlink"/>
            <w:rFonts w:hint="eastAsia"/>
            <w:noProof/>
            <w:rtl/>
          </w:rPr>
          <w:t>با</w:t>
        </w:r>
        <w:r w:rsidRPr="0076065B">
          <w:rPr>
            <w:rStyle w:val="Hyperlink"/>
            <w:noProof/>
            <w:rtl/>
          </w:rPr>
          <w:t xml:space="preserve"> </w:t>
        </w:r>
        <w:r w:rsidRPr="0076065B">
          <w:rPr>
            <w:rStyle w:val="Hyperlink"/>
            <w:rFonts w:hint="eastAsia"/>
            <w:noProof/>
            <w:rtl/>
          </w:rPr>
          <w:t>لسان</w:t>
        </w:r>
        <w:r w:rsidRPr="0076065B">
          <w:rPr>
            <w:rStyle w:val="Hyperlink"/>
            <w:noProof/>
            <w:rtl/>
          </w:rPr>
          <w:t xml:space="preserve"> </w:t>
        </w:r>
        <w:r w:rsidRPr="0076065B">
          <w:rPr>
            <w:rStyle w:val="Hyperlink"/>
            <w:rFonts w:hint="eastAsia"/>
            <w:noProof/>
            <w:rtl/>
          </w:rPr>
          <w:t>وجوب</w:t>
        </w:r>
        <w:r w:rsidRPr="0076065B">
          <w:rPr>
            <w:rStyle w:val="Hyperlink"/>
            <w:noProof/>
            <w:rtl/>
          </w:rPr>
          <w:t xml:space="preserve"> </w:t>
        </w:r>
        <w:r w:rsidRPr="0076065B">
          <w:rPr>
            <w:rStyle w:val="Hyperlink"/>
            <w:rFonts w:hint="eastAsia"/>
            <w:noProof/>
            <w:rtl/>
          </w:rPr>
          <w:t>اعاده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Toc487713867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2B4F02"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621D3">
        <w:rPr>
          <w:rFonts w:hint="cs"/>
          <w:rtl/>
        </w:rPr>
        <w:t>احکام</w:t>
      </w:r>
      <w:r w:rsidR="00C621D3">
        <w:rPr>
          <w:rtl/>
        </w:rPr>
        <w:t xml:space="preserve"> </w:t>
      </w:r>
      <w:r w:rsidR="00C621D3">
        <w:rPr>
          <w:rFonts w:hint="cs"/>
          <w:rtl/>
        </w:rPr>
        <w:t>سعی</w:t>
      </w:r>
      <w:r w:rsidR="00025B70">
        <w:rPr>
          <w:rFonts w:hint="cs"/>
          <w:rtl/>
        </w:rPr>
        <w:t xml:space="preserve"> </w:t>
      </w:r>
      <w:r w:rsidR="00386C11" w:rsidRPr="00A6366F">
        <w:rPr>
          <w:rFonts w:hint="cs"/>
          <w:rtl/>
        </w:rPr>
        <w:t>/</w:t>
      </w:r>
      <w:bookmarkStart w:id="2" w:name="BokSabj_d"/>
      <w:bookmarkEnd w:id="2"/>
      <w:r w:rsidR="00C621D3">
        <w:rPr>
          <w:rFonts w:hint="cs"/>
          <w:rtl/>
        </w:rPr>
        <w:t>سعی</w:t>
      </w:r>
      <w:r w:rsidR="00386C11" w:rsidRPr="00A6366F">
        <w:rPr>
          <w:rFonts w:hint="cs"/>
          <w:rtl/>
        </w:rPr>
        <w:t xml:space="preserve"> /</w:t>
      </w:r>
      <w:bookmarkStart w:id="3" w:name="Bokkolli"/>
      <w:bookmarkEnd w:id="3"/>
      <w:r w:rsidR="00C621D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2B4F02" w:rsidRPr="0032747A" w:rsidRDefault="002B4F02" w:rsidP="002B4F02">
      <w:pPr>
        <w:keepNext/>
        <w:keepLines/>
        <w:widowControl w:val="0"/>
        <w:spacing w:line="240" w:lineRule="auto"/>
        <w:jc w:val="both"/>
        <w:outlineLvl w:val="4"/>
        <w:rPr>
          <w:rFonts w:ascii="Calibri Light" w:hAnsi="Calibri Light"/>
          <w:color w:val="FF0000"/>
          <w:sz w:val="24"/>
          <w:szCs w:val="36"/>
        </w:rPr>
      </w:pPr>
    </w:p>
    <w:p w:rsidR="002B4F02" w:rsidRDefault="002B4F02" w:rsidP="002B4F02">
      <w:pPr>
        <w:pStyle w:val="Heading2"/>
        <w:rPr>
          <w:rFonts w:hint="cs"/>
          <w:noProof/>
          <w:rtl/>
        </w:rPr>
      </w:pPr>
      <w:bookmarkStart w:id="4" w:name="_Toc487713865"/>
      <w:r>
        <w:rPr>
          <w:rFonts w:hint="cs"/>
          <w:noProof/>
          <w:rtl/>
        </w:rPr>
        <w:t>ادامه بررسی ادله بطلان سعی به زیاده</w:t>
      </w:r>
      <w:bookmarkEnd w:id="4"/>
      <w:r>
        <w:rPr>
          <w:rFonts w:hint="cs"/>
          <w:noProof/>
          <w:rtl/>
        </w:rPr>
        <w:t xml:space="preserve"> </w:t>
      </w:r>
    </w:p>
    <w:p w:rsidR="002B4F02" w:rsidRDefault="002B4F02" w:rsidP="002B4F02">
      <w:pPr>
        <w:pStyle w:val="Heading3"/>
        <w:rPr>
          <w:rFonts w:hint="cs"/>
          <w:noProof/>
          <w:rtl/>
        </w:rPr>
      </w:pPr>
      <w:bookmarkStart w:id="5" w:name="_Toc487713866"/>
      <w:r>
        <w:rPr>
          <w:rFonts w:hint="cs"/>
          <w:noProof/>
          <w:rtl/>
        </w:rPr>
        <w:t>تعارض در ادله</w:t>
      </w:r>
      <w:bookmarkEnd w:id="5"/>
    </w:p>
    <w:p w:rsidR="002B4F02"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color w:val="008000"/>
          <w:sz w:val="36"/>
          <w:szCs w:val="36"/>
          <w:rtl/>
        </w:rPr>
      </w:pPr>
      <w:r w:rsidRPr="0032747A">
        <w:rPr>
          <w:rFonts w:ascii="Scheherazade" w:eastAsia="Times New Roman" w:hAnsi="Scheherazade" w:hint="cs"/>
          <w:noProof/>
          <w:sz w:val="36"/>
          <w:szCs w:val="36"/>
          <w:rtl/>
        </w:rPr>
        <w:t xml:space="preserve">راجع به روایت عبد الله بن محمد که در ادله بطلان سعی به زیاده از روی عمد مطرح شد، گفتیم ارشاد به مانعیت زیاده در سعی است و حکم اولی تلقی می شود و منافات ندارد با حکم ثانوی در مورد جهل و نسیان که عدم بطلان سعی به سبب زیاده است، اما مشکل ما دو صحیحه معاویة بن عمار است که در آن جا این بیان نمی آید، یکی از این دو صحیحه می گوید: </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color w:val="008000"/>
          <w:sz w:val="36"/>
          <w:szCs w:val="36"/>
          <w:rtl/>
        </w:rPr>
        <w:t>مُحَمَّدُ بْنُ الْحَسَنِ بِإِسْنَادِهِ عَنِ الْحُسَيْنِ بْنِ سَعِيدٍ عَنْ فَضَالَةَ وَ صَفْوَانَ بْنِ يَحْيَى عَنْ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 الْحَدِيثَ.</w:t>
      </w:r>
      <w:r>
        <w:rPr>
          <w:rStyle w:val="FootnoteReference"/>
          <w:rFonts w:ascii="Scheherazade" w:eastAsia="Times New Roman" w:hAnsi="Scheherazade"/>
          <w:noProof/>
          <w:color w:val="008000"/>
          <w:sz w:val="36"/>
          <w:szCs w:val="36"/>
          <w:rtl/>
        </w:rPr>
        <w:footnoteReference w:id="1"/>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کسی که 9 شوط سعی کرده، هشت شوط اول ملغی است و شوط نهم، شوط اول سعی او محسوب می شود و اگر هشت شوط سعی کرده باشد، همه سعی انجام گرفته ملغی است.</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lastRenderedPageBreak/>
        <w:t xml:space="preserve">صحیحه دوم: </w:t>
      </w:r>
      <w:r w:rsidRPr="0032747A">
        <w:rPr>
          <w:rFonts w:ascii="Scheherazade" w:eastAsia="Times New Roman" w:hAnsi="Scheherazade" w:hint="cs"/>
          <w:noProof/>
          <w:color w:val="008000"/>
          <w:sz w:val="36"/>
          <w:szCs w:val="36"/>
          <w:rtl/>
        </w:rPr>
        <w:t>وَ عَنْ عَلِيِّ بْنِ إِبْرَاهِيمَ عَنْ أَبِيهِ عَنِ ابْنِ أَبِي عُمَيْرٍ عَنْ مُعَاوِيَةَ بْنِ عَمَّارٍ قَالَ: مَنْ طَافَ بَيْنَ الصَّفَا وَ الْمَرْوَةِ خَمْسَةَ عَشَرَ شَوْطاً- طَرَحَ ثَمَانِيَةً وَ اعْتَدَّ بِسَبْعَةٍ الْحَدِيثَ.</w:t>
      </w:r>
      <w:r>
        <w:rPr>
          <w:rStyle w:val="FootnoteReference"/>
          <w:rFonts w:ascii="Scheherazade" w:eastAsia="Times New Roman" w:hAnsi="Scheherazade"/>
          <w:noProof/>
          <w:color w:val="008000"/>
          <w:sz w:val="36"/>
          <w:szCs w:val="36"/>
          <w:rtl/>
        </w:rPr>
        <w:footnoteReference w:id="2"/>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لسان این دو صحیحه، ارشاد به مانعیت نیست و ظاهرش این است که زیاده در سعی واقع شده است و امام علیه السلام می خواهند مشکل سعی دارای زیاده را علاج کنند، و مفاد این دو صحیحه، وجوب اعاده سعی است، اما مفاد عده ای دیگر از روایات صحت سعی است و با صحیحه عبد الله بن محمد فرق می کند که در مقام بیان این است که در سعی چیزی را زیاد نکنید و برای ارشاد به مانعیت است و اثرش این است که مردم به سبب همین خطاب ترک زیاده در سعی می کنند و می شود خطاب ثانوی بگوید در فرض زیاده جهلی و سهوی، اعاده لازم نیست.</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 xml:space="preserve">اما این دو صحیحه، لسان ارشاد به مانعیت زیاده ندارد و با لسان صحیحه عبد الرحمن بن الحجاج فرقی ندارد: </w:t>
      </w:r>
      <w:r w:rsidRPr="0032747A">
        <w:rPr>
          <w:rFonts w:ascii="Scheherazade" w:eastAsia="Times New Roman" w:hAnsi="Scheherazade" w:hint="cs"/>
          <w:noProof/>
          <w:color w:val="008000"/>
          <w:sz w:val="36"/>
          <w:szCs w:val="36"/>
          <w:rtl/>
        </w:rPr>
        <w:t>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Pr>
          <w:rStyle w:val="FootnoteReference"/>
          <w:rFonts w:ascii="Scheherazade" w:eastAsia="Times New Roman" w:hAnsi="Scheherazade"/>
          <w:noProof/>
          <w:color w:val="008000"/>
          <w:sz w:val="36"/>
          <w:szCs w:val="36"/>
          <w:rtl/>
        </w:rPr>
        <w:footnoteReference w:id="3"/>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لذا در مقابل دو صحیحه معاویة بن عمار، دو طائفه روایت است که یکی می گوید زیاده از روی جهل و دیگری می گوید زیاده از روی سهو و خطا مبطل سعی نیست و مجموع این دو روایت مثل دو خاص مستوعب برای عام می شوند، و طبعا تعارض مستقر خواهد بود، زیرا روایتی که می گوید اگر هشت شوط آورد، باید طرح سعی کند، دو طائفه در مقابل آن است، یکی در زیاده جهلی و دیگری در زیاده سهوی می گوید طرح سعی لازم نیست و عملا مستوعب تمام افراد عام یا اکثر افراد عام می شود، زیرا فقط در صحیحه معاویة بن عمار خصوص متعمد باقی می ماند و فرض صدور زیاده از روی عمد، فرض نادری است و در این جا دیگر بحث ندرت بعد از خطاب که قبلا </w:t>
      </w:r>
      <w:r w:rsidRPr="0032747A">
        <w:rPr>
          <w:rFonts w:ascii="Scheherazade" w:eastAsia="Times New Roman" w:hAnsi="Scheherazade" w:hint="cs"/>
          <w:noProof/>
          <w:sz w:val="36"/>
          <w:szCs w:val="36"/>
          <w:rtl/>
        </w:rPr>
        <w:lastRenderedPageBreak/>
        <w:t>برای رفع این اشکال مطرح می کردیم، مشکل را حل نمی کند.</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مساله مشکل است و تعارض مستقر می شود، اگر جمع عرفی مرحوم داماد که جمع حکمی است را بیان کنیم، نتیجه می شود استحباب اعاده سعی و لکن گفتیم این جمع عرفی نیست، زیرا یک خطاب می گوید در فرض زیاده، باید اعاده سعی شود و دیگری می گوید سعی صحیح است، لذا عرف متحیر می شود.</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بعد از تعارض و تساقط، مساله مشکل می شود، زیرا روایت عبد الله بن محمد را مطلقا دلیل بر بطلان سعی به زیاده گرفتیم (بر خلاف محقق خوئی که این روایت را مختص به زیاده عمدی دانست) و اگر به آن فتوی دهیم، لازمه آن فتوای بر خلاف مشهور است.</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شاید آیت الله سیستانی که در جهل تقصیری قائل به بطلان سعی شده است و نه جهل قصوری و سهو، این عام فوقانی را گرفته و السنة لاتنقض الفریضة را در فرض جهل قصوری و سهو حاکم بر آن دانسته است، زیرا مانعیت زیاده در سعی در قرآن که نیامده است (مرحوم امام هم در کتاب الخلل فی الصلاة این را فرموده حتی نسبت به زیاده ارکان) و سنت است و فریضه را نقض نمی کند.</w:t>
      </w:r>
    </w:p>
    <w:p w:rsidR="002B4F02"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اما ما این معنا از فریضه برایمان ثابت نیست و این مبنا را قبول نداریم.</w:t>
      </w:r>
    </w:p>
    <w:p w:rsidR="002B4F02" w:rsidRPr="0032747A" w:rsidRDefault="002B4F02" w:rsidP="002B4F02">
      <w:pPr>
        <w:pStyle w:val="Heading3"/>
        <w:rPr>
          <w:noProof/>
          <w:rtl/>
        </w:rPr>
      </w:pPr>
      <w:bookmarkStart w:id="6" w:name="_Toc487713867"/>
      <w:r>
        <w:rPr>
          <w:rFonts w:hint="cs"/>
          <w:noProof/>
          <w:rtl/>
        </w:rPr>
        <w:t>رابطه  قاعده لاتعاد با لسان وجوب اعاده</w:t>
      </w:r>
      <w:bookmarkEnd w:id="6"/>
    </w:p>
    <w:p w:rsidR="002B4F02"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 xml:space="preserve">البته این بحث نیز وجود دارد که آیا قاعده لاتعاد بر لسان وجوب اعاده هم حاکم است یا با هم تعارض دارند (کما عن السید الامام)؟ </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 xml:space="preserve">محقق خوئی حکومت را پذیرفته حتی بر ادله جزئیت و شرطیت و مانعیت که به لسان یعید است به این توضیح که گاهی اعد به لسان شرطیت و مانعیت است و گاهی نظر ثانوی به ادله شرطیت و جزئیت می کند، لاتعاد نظر ثانوی به ادله شرطیت و جزئیت می کند و می گوید برخی از این ها </w:t>
      </w:r>
      <w:r w:rsidRPr="0032747A">
        <w:rPr>
          <w:rFonts w:ascii="Scheherazade" w:eastAsia="Times New Roman" w:hAnsi="Scheherazade" w:hint="cs"/>
          <w:noProof/>
          <w:sz w:val="36"/>
          <w:szCs w:val="36"/>
          <w:rtl/>
        </w:rPr>
        <w:lastRenderedPageBreak/>
        <w:t>فریضه و برخی سنت است و می گوید اخلال به سنت، نقض فریضه نمی کند و مفروغ عنه گرفته که مرکب ذو اجزائی وجود دارد و اخلال به آن وارد شده است، اما دلیلی که می گوید من زاد فعلیه الاعاده، ارشاد به بطلان دارد و از ادله اولیه است و لذا حدیث لاتعاد بر این ادله جزئیت و شرطیت و مانعیت مقدم می شود. (ما نیز این بیان را پذیرفته ایم، و اتفاقا نوعا ادله شرطیت و جزئیت به لسان اعاده و مشابه این لسان است)</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بحثی در فقه در نماز خواندن در ثوب نجس از روی جهل به حکم مطرح است، کسی که در این لباس نماز خوانده، و بعدا عالم به حکم شده، بحث است که آیا نمازش صحیح است یا نه؟ این مبتنی بر همین بحث است، زیرا روایت می گوید نمازت را اعاده بکن اگر با لباس نجس نماز خواندی، محقق خوئی فرموده این لسان، لسان به ارشاد مانعیت نماز در ثوب نجس است و لذا اگر از روی جهل قصوری باشد، مشمول حدیث لاتعاد است، اما کسانی که این دو لسان را منافی می دانند، حدیث لاتعاد به تعارض ساقط می شود و بعد به عمومات مانعیت نجاست ثوب از نماز رجوع می شود.</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بنا بر این معنا برای فریضه و سنت، مشکل برطرف می شود، ولی مشکل این است که ما این معنا برای فریضه و سنت را ثابت نمی دانیم، بلکه می گوییم محتمل است قویا که مقصود از فریضه، ما فرضه الله باشد، در مقابل سنت که ما فرضه النبی صلی الله علیه و آله است.</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و حتی اگر فریضه به معنای ما بین فی الکتاب باشد، باز هم معلوم نیست ذیل حدیث لاتعاد، زیاده را شامل شود، زیرا گرچه مثلا مانعیت زیاده رکوع در نماز بیان نشده است، اما ذات رکوع فریضه است و ذیل حدیث لاتعاد می گوید ذواتی که فریضه است، اگر خللی در آن ها نبود نه به کمی و نه به زیادی، خلل در غیر این ذوات فریضه مشکلی ایجاد نمی کند.</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آیت الله سیستانی و مرحوم امام گفته اند چون مثلا مانعیت زیادی رکوع در قرآن بیان نشده است، لذا سنت است و نقض فریضه نمی کند، اما اشکال ما این است که معلوم نیست فریضه و </w:t>
      </w:r>
      <w:r w:rsidRPr="0032747A">
        <w:rPr>
          <w:rFonts w:ascii="Scheherazade" w:eastAsia="Times New Roman" w:hAnsi="Scheherazade" w:hint="cs"/>
          <w:noProof/>
          <w:sz w:val="36"/>
          <w:szCs w:val="36"/>
          <w:rtl/>
        </w:rPr>
        <w:lastRenderedPageBreak/>
        <w:t>سنت بر حکم تطبیق شده باشد، بلکه بر ذوات تشهد و رکوع و قرائت و سجده تطبیق شده است، یعنی به ذات فریضه نباید خللی وارد شود و نه این که سراغ مانعیت برویم، بلکه خود ذات فریضه و سنت است.</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معنای اشکال مزبور این است که حتی اگر فریضه ما بین الله باشد، اما باز هم معلوم نیست مانعیت زیاده رکوع را سنت تلقی کرده باشند، بلکه شاید خود رکوع لحاظ شده باشد که فریضه است و هیچ اخلالی به آن پذیرفته نیست، ولو به زیادی.</w:t>
      </w:r>
    </w:p>
    <w:p w:rsidR="002B4F02"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color w:val="008000"/>
          <w:sz w:val="36"/>
          <w:szCs w:val="36"/>
          <w:rtl/>
        </w:rPr>
      </w:pPr>
      <w:r w:rsidRPr="0032747A">
        <w:rPr>
          <w:rFonts w:ascii="Scheherazade" w:eastAsia="Times New Roman" w:hAnsi="Scheherazade" w:hint="cs"/>
          <w:noProof/>
          <w:sz w:val="36"/>
          <w:szCs w:val="36"/>
          <w:rtl/>
        </w:rPr>
        <w:t>خلاصه این که فعلا مشکل ما لاینحل است و تعارض بین روایات مستقر است، ممکن است برای حل مشکل گفته شود روایتی که می گوید زیاده از روی جهل مبطل سعی نیست، از ظاهر تعلیلش استفاده شود که زیاده در سعی مطلقا مانع نیست، نه صرفا در مورد جهل، چون فرمود قد زادوا علی ما علیهم و این تعلیل مطلق است و در نتیجه با صحیحه عبد الله بن محمد تباین پیدا می کند و لذا تعارض و تساقط می کنند و رجوع می شود به صحیحه عبد الرحمن بن الحجاج که بین خطا و عدم خطا تفصیل می دهد در عدم بطلان و بطلان:</w:t>
      </w:r>
      <w:r w:rsidRPr="0032747A">
        <w:rPr>
          <w:rFonts w:ascii="Scheherazade" w:eastAsia="Times New Roman" w:hAnsi="Scheherazade" w:hint="cs"/>
          <w:noProof/>
          <w:color w:val="008000"/>
          <w:sz w:val="36"/>
          <w:szCs w:val="36"/>
          <w:rtl/>
        </w:rPr>
        <w:t xml:space="preserve"> </w:t>
      </w:r>
    </w:p>
    <w:p w:rsidR="002B4F02" w:rsidRPr="0032747A" w:rsidRDefault="002B4F02" w:rsidP="002B4F0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color w:val="008000"/>
          <w:sz w:val="36"/>
          <w:szCs w:val="36"/>
          <w:rtl/>
        </w:rPr>
        <w:t>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Pr>
          <w:rStyle w:val="FootnoteReference"/>
          <w:rFonts w:ascii="Scheherazade" w:eastAsia="Times New Roman" w:hAnsi="Scheherazade"/>
          <w:noProof/>
          <w:color w:val="008000"/>
          <w:sz w:val="36"/>
          <w:szCs w:val="36"/>
          <w:rtl/>
        </w:rPr>
        <w:footnoteReference w:id="4"/>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D0" w:rsidRDefault="000703D0" w:rsidP="008B750B">
      <w:pPr>
        <w:spacing w:line="240" w:lineRule="auto"/>
      </w:pPr>
      <w:r>
        <w:separator/>
      </w:r>
    </w:p>
  </w:endnote>
  <w:endnote w:type="continuationSeparator" w:id="0">
    <w:p w:rsidR="000703D0" w:rsidRDefault="000703D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B4F02" w:rsidRPr="002B4F0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621D3" w:rsidP="001B6799">
          <w:pPr>
            <w:pStyle w:val="Footer"/>
            <w:bidi w:val="0"/>
            <w:rPr>
              <w:color w:val="808080" w:themeColor="background1" w:themeShade="80"/>
              <w:rtl/>
            </w:rPr>
          </w:pPr>
          <w:bookmarkStart w:id="14" w:name="BokAdres"/>
          <w:bookmarkEnd w:id="14"/>
          <w:r>
            <w:rPr>
              <w:color w:val="808080" w:themeColor="background1" w:themeShade="80"/>
            </w:rPr>
            <w:t>F1ms1_13931014-051_mf1_mfeb.ir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D0" w:rsidRDefault="000703D0" w:rsidP="008B750B">
      <w:pPr>
        <w:spacing w:line="240" w:lineRule="auto"/>
      </w:pPr>
      <w:r>
        <w:separator/>
      </w:r>
    </w:p>
  </w:footnote>
  <w:footnote w:type="continuationSeparator" w:id="0">
    <w:p w:rsidR="000703D0" w:rsidRDefault="000703D0" w:rsidP="008B750B">
      <w:pPr>
        <w:spacing w:line="240" w:lineRule="auto"/>
      </w:pPr>
      <w:r>
        <w:continuationSeparator/>
      </w:r>
    </w:p>
  </w:footnote>
  <w:footnote w:id="1">
    <w:p w:rsidR="002B4F02" w:rsidRPr="002B4F02" w:rsidRDefault="002B4F02" w:rsidP="002B4F02">
      <w:pPr>
        <w:pStyle w:val="FootnoteText"/>
        <w:rPr>
          <w:rFonts w:hint="cs"/>
          <w:rtl/>
        </w:rPr>
      </w:pPr>
      <w:r w:rsidRPr="002B4F02">
        <w:footnoteRef/>
      </w:r>
      <w:r w:rsidRPr="002B4F02">
        <w:rPr>
          <w:rtl/>
        </w:rPr>
        <w:t xml:space="preserve"> </w:t>
      </w:r>
      <w:hyperlink r:id="rId1" w:history="1">
        <w:r w:rsidRPr="002B4F02">
          <w:rPr>
            <w:rStyle w:val="Hyperlink"/>
            <w:rFonts w:hint="cs"/>
            <w:rtl/>
          </w:rPr>
          <w:t>وسائل</w:t>
        </w:r>
        <w:r w:rsidRPr="002B4F02">
          <w:rPr>
            <w:rStyle w:val="Hyperlink"/>
            <w:rtl/>
          </w:rPr>
          <w:t xml:space="preserve"> </w:t>
        </w:r>
        <w:r w:rsidRPr="002B4F02">
          <w:rPr>
            <w:rStyle w:val="Hyperlink"/>
            <w:rFonts w:hint="cs"/>
            <w:rtl/>
          </w:rPr>
          <w:t>الشیعة،</w:t>
        </w:r>
        <w:r w:rsidRPr="002B4F02">
          <w:rPr>
            <w:rStyle w:val="Hyperlink"/>
            <w:rtl/>
          </w:rPr>
          <w:t xml:space="preserve"> </w:t>
        </w:r>
        <w:r w:rsidRPr="002B4F02">
          <w:rPr>
            <w:rStyle w:val="Hyperlink"/>
            <w:rFonts w:hint="cs"/>
            <w:rtl/>
          </w:rPr>
          <w:t>الشیخ</w:t>
        </w:r>
        <w:r w:rsidRPr="002B4F02">
          <w:rPr>
            <w:rStyle w:val="Hyperlink"/>
            <w:rtl/>
          </w:rPr>
          <w:t xml:space="preserve"> </w:t>
        </w:r>
        <w:r w:rsidRPr="002B4F02">
          <w:rPr>
            <w:rStyle w:val="Hyperlink"/>
            <w:rFonts w:hint="cs"/>
            <w:rtl/>
          </w:rPr>
          <w:t>الحر</w:t>
        </w:r>
        <w:r w:rsidRPr="002B4F02">
          <w:rPr>
            <w:rStyle w:val="Hyperlink"/>
            <w:rtl/>
          </w:rPr>
          <w:t xml:space="preserve"> </w:t>
        </w:r>
        <w:r w:rsidRPr="002B4F02">
          <w:rPr>
            <w:rStyle w:val="Hyperlink"/>
            <w:rFonts w:hint="cs"/>
            <w:rtl/>
          </w:rPr>
          <w:t>العاملي،</w:t>
        </w:r>
        <w:r w:rsidRPr="002B4F02">
          <w:rPr>
            <w:rStyle w:val="Hyperlink"/>
            <w:rtl/>
          </w:rPr>
          <w:t xml:space="preserve"> </w:t>
        </w:r>
        <w:r w:rsidRPr="002B4F02">
          <w:rPr>
            <w:rStyle w:val="Hyperlink"/>
            <w:rFonts w:hint="cs"/>
            <w:rtl/>
          </w:rPr>
          <w:t>ج</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ص</w:t>
        </w:r>
        <w:r w:rsidRPr="002B4F02">
          <w:rPr>
            <w:rStyle w:val="Hyperlink"/>
            <w:rtl/>
          </w:rPr>
          <w:t>490</w:t>
        </w:r>
        <w:r w:rsidRPr="002B4F02">
          <w:rPr>
            <w:rStyle w:val="Hyperlink"/>
            <w:rFonts w:hint="cs"/>
            <w:rtl/>
          </w:rPr>
          <w:t>،</w:t>
        </w:r>
        <w:r w:rsidRPr="002B4F02">
          <w:rPr>
            <w:rStyle w:val="Hyperlink"/>
            <w:rtl/>
          </w:rPr>
          <w:t xml:space="preserve"> </w:t>
        </w:r>
        <w:r w:rsidRPr="002B4F02">
          <w:rPr>
            <w:rStyle w:val="Hyperlink"/>
            <w:rFonts w:hint="cs"/>
            <w:rtl/>
          </w:rPr>
          <w:t>أبواب</w:t>
        </w:r>
        <w:r w:rsidRPr="002B4F02">
          <w:rPr>
            <w:rStyle w:val="Hyperlink"/>
            <w:rtl/>
          </w:rPr>
          <w:t xml:space="preserve"> </w:t>
        </w:r>
        <w:r w:rsidRPr="002B4F02">
          <w:rPr>
            <w:rStyle w:val="Hyperlink"/>
            <w:rFonts w:hint="cs"/>
            <w:rtl/>
          </w:rPr>
          <w:t>أن</w:t>
        </w:r>
        <w:r w:rsidRPr="002B4F02">
          <w:rPr>
            <w:rStyle w:val="Hyperlink"/>
            <w:rtl/>
          </w:rPr>
          <w:t xml:space="preserve"> </w:t>
        </w:r>
        <w:r w:rsidRPr="002B4F02">
          <w:rPr>
            <w:rStyle w:val="Hyperlink"/>
            <w:rFonts w:hint="cs"/>
            <w:rtl/>
          </w:rPr>
          <w:t>من</w:t>
        </w:r>
        <w:r w:rsidRPr="002B4F02">
          <w:rPr>
            <w:rStyle w:val="Hyperlink"/>
            <w:rtl/>
          </w:rPr>
          <w:t xml:space="preserve"> </w:t>
        </w:r>
        <w:r w:rsidRPr="002B4F02">
          <w:rPr>
            <w:rStyle w:val="Hyperlink"/>
            <w:rFonts w:hint="cs"/>
            <w:rtl/>
          </w:rPr>
          <w:t>زاد</w:t>
        </w:r>
        <w:r w:rsidRPr="002B4F02">
          <w:rPr>
            <w:rStyle w:val="Hyperlink"/>
            <w:rtl/>
          </w:rPr>
          <w:t xml:space="preserve"> </w:t>
        </w:r>
        <w:r w:rsidRPr="002B4F02">
          <w:rPr>
            <w:rStyle w:val="Hyperlink"/>
            <w:rFonts w:hint="cs"/>
            <w:rtl/>
          </w:rPr>
          <w:t>فی</w:t>
        </w:r>
        <w:r w:rsidRPr="002B4F02">
          <w:rPr>
            <w:rStyle w:val="Hyperlink"/>
            <w:rtl/>
          </w:rPr>
          <w:t xml:space="preserve"> </w:t>
        </w:r>
        <w:r w:rsidRPr="002B4F02">
          <w:rPr>
            <w:rStyle w:val="Hyperlink"/>
            <w:rFonts w:hint="cs"/>
            <w:rtl/>
          </w:rPr>
          <w:t>السعی</w:t>
        </w:r>
        <w:r w:rsidRPr="002B4F02">
          <w:rPr>
            <w:rStyle w:val="Hyperlink"/>
            <w:rtl/>
          </w:rPr>
          <w:t>...</w:t>
        </w:r>
        <w:r w:rsidRPr="002B4F02">
          <w:rPr>
            <w:rStyle w:val="Hyperlink"/>
            <w:rFonts w:hint="cs"/>
            <w:rtl/>
          </w:rPr>
          <w:t>،</w:t>
        </w:r>
        <w:r w:rsidRPr="002B4F02">
          <w:rPr>
            <w:rStyle w:val="Hyperlink"/>
            <w:rtl/>
          </w:rPr>
          <w:t xml:space="preserve"> </w:t>
        </w:r>
        <w:r w:rsidRPr="002B4F02">
          <w:rPr>
            <w:rStyle w:val="Hyperlink"/>
            <w:rFonts w:hint="cs"/>
            <w:rtl/>
          </w:rPr>
          <w:t>باب</w:t>
        </w:r>
        <w:r w:rsidRPr="002B4F02">
          <w:rPr>
            <w:rStyle w:val="Hyperlink"/>
            <w:rtl/>
          </w:rPr>
          <w:t>12</w:t>
        </w:r>
        <w:r w:rsidRPr="002B4F02">
          <w:rPr>
            <w:rStyle w:val="Hyperlink"/>
            <w:rFonts w:hint="cs"/>
            <w:rtl/>
          </w:rPr>
          <w:t>،</w:t>
        </w:r>
        <w:r w:rsidRPr="002B4F02">
          <w:rPr>
            <w:rStyle w:val="Hyperlink"/>
            <w:rtl/>
          </w:rPr>
          <w:t xml:space="preserve"> </w:t>
        </w:r>
        <w:r w:rsidRPr="002B4F02">
          <w:rPr>
            <w:rStyle w:val="Hyperlink"/>
            <w:rFonts w:hint="cs"/>
            <w:rtl/>
          </w:rPr>
          <w:t>ح،</w:t>
        </w:r>
        <w:r w:rsidRPr="002B4F02">
          <w:rPr>
            <w:rStyle w:val="Hyperlink"/>
            <w:rtl/>
          </w:rPr>
          <w:t xml:space="preserve"> </w:t>
        </w:r>
        <w:r w:rsidRPr="002B4F02">
          <w:rPr>
            <w:rStyle w:val="Hyperlink"/>
            <w:rFonts w:hint="cs"/>
            <w:rtl/>
          </w:rPr>
          <w:t>ط</w:t>
        </w:r>
        <w:r w:rsidRPr="002B4F02">
          <w:rPr>
            <w:rStyle w:val="Hyperlink"/>
            <w:rtl/>
          </w:rPr>
          <w:t xml:space="preserve"> </w:t>
        </w:r>
        <w:r w:rsidRPr="002B4F02">
          <w:rPr>
            <w:rStyle w:val="Hyperlink"/>
            <w:rFonts w:hint="cs"/>
            <w:rtl/>
          </w:rPr>
          <w:t>آل</w:t>
        </w:r>
        <w:r w:rsidRPr="002B4F02">
          <w:rPr>
            <w:rStyle w:val="Hyperlink"/>
            <w:rtl/>
          </w:rPr>
          <w:t xml:space="preserve"> </w:t>
        </w:r>
        <w:r w:rsidRPr="002B4F02">
          <w:rPr>
            <w:rStyle w:val="Hyperlink"/>
            <w:rFonts w:hint="cs"/>
            <w:rtl/>
          </w:rPr>
          <w:t>البيت</w:t>
        </w:r>
        <w:r w:rsidRPr="002B4F02">
          <w:rPr>
            <w:rStyle w:val="Hyperlink"/>
            <w:rtl/>
          </w:rPr>
          <w:t>.</w:t>
        </w:r>
      </w:hyperlink>
    </w:p>
  </w:footnote>
  <w:footnote w:id="2">
    <w:p w:rsidR="002B4F02" w:rsidRPr="002B4F02" w:rsidRDefault="002B4F02" w:rsidP="002B4F02">
      <w:pPr>
        <w:pStyle w:val="FootnoteText"/>
        <w:rPr>
          <w:rFonts w:hint="cs"/>
        </w:rPr>
      </w:pPr>
      <w:r w:rsidRPr="002B4F02">
        <w:footnoteRef/>
      </w:r>
      <w:r w:rsidRPr="002B4F02">
        <w:rPr>
          <w:rtl/>
        </w:rPr>
        <w:t xml:space="preserve"> </w:t>
      </w:r>
      <w:hyperlink r:id="rId2" w:history="1">
        <w:r w:rsidRPr="002B4F02">
          <w:rPr>
            <w:rStyle w:val="Hyperlink"/>
            <w:rFonts w:hint="cs"/>
            <w:rtl/>
          </w:rPr>
          <w:t>وسائل</w:t>
        </w:r>
        <w:r w:rsidRPr="002B4F02">
          <w:rPr>
            <w:rStyle w:val="Hyperlink"/>
            <w:rtl/>
          </w:rPr>
          <w:t xml:space="preserve"> </w:t>
        </w:r>
        <w:r w:rsidRPr="002B4F02">
          <w:rPr>
            <w:rStyle w:val="Hyperlink"/>
            <w:rFonts w:hint="cs"/>
            <w:rtl/>
          </w:rPr>
          <w:t>الشیعة،</w:t>
        </w:r>
        <w:r w:rsidRPr="002B4F02">
          <w:rPr>
            <w:rStyle w:val="Hyperlink"/>
            <w:rtl/>
          </w:rPr>
          <w:t xml:space="preserve"> </w:t>
        </w:r>
        <w:r w:rsidRPr="002B4F02">
          <w:rPr>
            <w:rStyle w:val="Hyperlink"/>
            <w:rFonts w:hint="cs"/>
            <w:rtl/>
          </w:rPr>
          <w:t>الشیخ</w:t>
        </w:r>
        <w:r w:rsidRPr="002B4F02">
          <w:rPr>
            <w:rStyle w:val="Hyperlink"/>
            <w:rtl/>
          </w:rPr>
          <w:t xml:space="preserve"> </w:t>
        </w:r>
        <w:r w:rsidRPr="002B4F02">
          <w:rPr>
            <w:rStyle w:val="Hyperlink"/>
            <w:rFonts w:hint="cs"/>
            <w:rtl/>
          </w:rPr>
          <w:t>الحر</w:t>
        </w:r>
        <w:r w:rsidRPr="002B4F02">
          <w:rPr>
            <w:rStyle w:val="Hyperlink"/>
            <w:rtl/>
          </w:rPr>
          <w:t xml:space="preserve"> </w:t>
        </w:r>
        <w:r w:rsidRPr="002B4F02">
          <w:rPr>
            <w:rStyle w:val="Hyperlink"/>
            <w:rFonts w:hint="cs"/>
            <w:rtl/>
          </w:rPr>
          <w:t>العاملي،</w:t>
        </w:r>
        <w:r w:rsidRPr="002B4F02">
          <w:rPr>
            <w:rStyle w:val="Hyperlink"/>
            <w:rtl/>
          </w:rPr>
          <w:t xml:space="preserve"> </w:t>
        </w:r>
        <w:r w:rsidRPr="002B4F02">
          <w:rPr>
            <w:rStyle w:val="Hyperlink"/>
            <w:rFonts w:hint="cs"/>
            <w:rtl/>
          </w:rPr>
          <w:t>ج</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ص</w:t>
        </w:r>
        <w:r w:rsidRPr="002B4F02">
          <w:rPr>
            <w:rStyle w:val="Hyperlink"/>
            <w:rtl/>
          </w:rPr>
          <w:t>492</w:t>
        </w:r>
        <w:r w:rsidRPr="002B4F02">
          <w:rPr>
            <w:rStyle w:val="Hyperlink"/>
            <w:rFonts w:hint="cs"/>
            <w:rtl/>
          </w:rPr>
          <w:t>،</w:t>
        </w:r>
        <w:r w:rsidRPr="002B4F02">
          <w:rPr>
            <w:rStyle w:val="Hyperlink"/>
            <w:rtl/>
          </w:rPr>
          <w:t xml:space="preserve"> </w:t>
        </w:r>
        <w:r w:rsidRPr="002B4F02">
          <w:rPr>
            <w:rStyle w:val="Hyperlink"/>
            <w:rFonts w:hint="cs"/>
            <w:rtl/>
          </w:rPr>
          <w:t>أبواب</w:t>
        </w:r>
        <w:r w:rsidRPr="002B4F02">
          <w:rPr>
            <w:rStyle w:val="Hyperlink"/>
            <w:rtl/>
          </w:rPr>
          <w:t xml:space="preserve"> </w:t>
        </w:r>
        <w:r w:rsidRPr="002B4F02">
          <w:rPr>
            <w:rStyle w:val="Hyperlink"/>
            <w:rFonts w:hint="cs"/>
            <w:rtl/>
          </w:rPr>
          <w:t>أن</w:t>
        </w:r>
        <w:r w:rsidRPr="002B4F02">
          <w:rPr>
            <w:rStyle w:val="Hyperlink"/>
            <w:rtl/>
          </w:rPr>
          <w:t xml:space="preserve"> </w:t>
        </w:r>
        <w:r w:rsidRPr="002B4F02">
          <w:rPr>
            <w:rStyle w:val="Hyperlink"/>
            <w:rFonts w:hint="cs"/>
            <w:rtl/>
          </w:rPr>
          <w:t>من</w:t>
        </w:r>
        <w:r w:rsidRPr="002B4F02">
          <w:rPr>
            <w:rStyle w:val="Hyperlink"/>
            <w:rtl/>
          </w:rPr>
          <w:t xml:space="preserve"> </w:t>
        </w:r>
        <w:r w:rsidRPr="002B4F02">
          <w:rPr>
            <w:rStyle w:val="Hyperlink"/>
            <w:rFonts w:hint="cs"/>
            <w:rtl/>
          </w:rPr>
          <w:t>زاد</w:t>
        </w:r>
        <w:r w:rsidRPr="002B4F02">
          <w:rPr>
            <w:rStyle w:val="Hyperlink"/>
            <w:rtl/>
          </w:rPr>
          <w:t xml:space="preserve"> </w:t>
        </w:r>
        <w:r w:rsidRPr="002B4F02">
          <w:rPr>
            <w:rStyle w:val="Hyperlink"/>
            <w:rFonts w:hint="cs"/>
            <w:rtl/>
          </w:rPr>
          <w:t>فی</w:t>
        </w:r>
        <w:r w:rsidRPr="002B4F02">
          <w:rPr>
            <w:rStyle w:val="Hyperlink"/>
            <w:rtl/>
          </w:rPr>
          <w:t xml:space="preserve"> </w:t>
        </w:r>
        <w:r w:rsidRPr="002B4F02">
          <w:rPr>
            <w:rStyle w:val="Hyperlink"/>
            <w:rFonts w:hint="cs"/>
            <w:rtl/>
          </w:rPr>
          <w:t>السعی</w:t>
        </w:r>
        <w:r w:rsidRPr="002B4F02">
          <w:rPr>
            <w:rStyle w:val="Hyperlink"/>
            <w:rtl/>
          </w:rPr>
          <w:t>...</w:t>
        </w:r>
        <w:r w:rsidRPr="002B4F02">
          <w:rPr>
            <w:rStyle w:val="Hyperlink"/>
            <w:rFonts w:hint="cs"/>
            <w:rtl/>
          </w:rPr>
          <w:t>،</w:t>
        </w:r>
        <w:r w:rsidRPr="002B4F02">
          <w:rPr>
            <w:rStyle w:val="Hyperlink"/>
            <w:rtl/>
          </w:rPr>
          <w:t xml:space="preserve"> </w:t>
        </w:r>
        <w:r w:rsidRPr="002B4F02">
          <w:rPr>
            <w:rStyle w:val="Hyperlink"/>
            <w:rFonts w:hint="cs"/>
            <w:rtl/>
          </w:rPr>
          <w:t>باب</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ح،</w:t>
        </w:r>
        <w:r w:rsidRPr="002B4F02">
          <w:rPr>
            <w:rStyle w:val="Hyperlink"/>
            <w:rtl/>
          </w:rPr>
          <w:t xml:space="preserve"> </w:t>
        </w:r>
        <w:r w:rsidRPr="002B4F02">
          <w:rPr>
            <w:rStyle w:val="Hyperlink"/>
            <w:rFonts w:hint="cs"/>
            <w:rtl/>
          </w:rPr>
          <w:t>ط</w:t>
        </w:r>
        <w:r w:rsidRPr="002B4F02">
          <w:rPr>
            <w:rStyle w:val="Hyperlink"/>
            <w:rtl/>
          </w:rPr>
          <w:t xml:space="preserve"> </w:t>
        </w:r>
        <w:r w:rsidRPr="002B4F02">
          <w:rPr>
            <w:rStyle w:val="Hyperlink"/>
            <w:rFonts w:hint="cs"/>
            <w:rtl/>
          </w:rPr>
          <w:t>آل</w:t>
        </w:r>
        <w:r w:rsidRPr="002B4F02">
          <w:rPr>
            <w:rStyle w:val="Hyperlink"/>
            <w:rtl/>
          </w:rPr>
          <w:t xml:space="preserve"> </w:t>
        </w:r>
        <w:r w:rsidRPr="002B4F02">
          <w:rPr>
            <w:rStyle w:val="Hyperlink"/>
            <w:rFonts w:hint="cs"/>
            <w:rtl/>
          </w:rPr>
          <w:t>البيت</w:t>
        </w:r>
        <w:r w:rsidRPr="002B4F02">
          <w:rPr>
            <w:rStyle w:val="Hyperlink"/>
            <w:rtl/>
          </w:rPr>
          <w:t>.</w:t>
        </w:r>
      </w:hyperlink>
    </w:p>
  </w:footnote>
  <w:footnote w:id="3">
    <w:p w:rsidR="002B4F02" w:rsidRPr="002B4F02" w:rsidRDefault="002B4F02" w:rsidP="002B4F02">
      <w:pPr>
        <w:pStyle w:val="FootnoteText"/>
        <w:rPr>
          <w:rFonts w:hint="cs"/>
          <w:rtl/>
        </w:rPr>
      </w:pPr>
      <w:r w:rsidRPr="002B4F02">
        <w:footnoteRef/>
      </w:r>
      <w:r w:rsidRPr="002B4F02">
        <w:rPr>
          <w:rtl/>
        </w:rPr>
        <w:t xml:space="preserve"> </w:t>
      </w:r>
      <w:hyperlink r:id="rId3" w:history="1">
        <w:r w:rsidRPr="002B4F02">
          <w:rPr>
            <w:rStyle w:val="Hyperlink"/>
            <w:rFonts w:hint="cs"/>
            <w:rtl/>
          </w:rPr>
          <w:t>وسائل</w:t>
        </w:r>
        <w:r w:rsidRPr="002B4F02">
          <w:rPr>
            <w:rStyle w:val="Hyperlink"/>
            <w:rtl/>
          </w:rPr>
          <w:t xml:space="preserve"> </w:t>
        </w:r>
        <w:r w:rsidRPr="002B4F02">
          <w:rPr>
            <w:rStyle w:val="Hyperlink"/>
            <w:rFonts w:hint="cs"/>
            <w:rtl/>
          </w:rPr>
          <w:t>الشیعة،</w:t>
        </w:r>
        <w:r w:rsidRPr="002B4F02">
          <w:rPr>
            <w:rStyle w:val="Hyperlink"/>
            <w:rtl/>
          </w:rPr>
          <w:t xml:space="preserve"> </w:t>
        </w:r>
        <w:r w:rsidRPr="002B4F02">
          <w:rPr>
            <w:rStyle w:val="Hyperlink"/>
            <w:rFonts w:hint="cs"/>
            <w:rtl/>
          </w:rPr>
          <w:t>الشیخ</w:t>
        </w:r>
        <w:r w:rsidRPr="002B4F02">
          <w:rPr>
            <w:rStyle w:val="Hyperlink"/>
            <w:rtl/>
          </w:rPr>
          <w:t xml:space="preserve"> </w:t>
        </w:r>
        <w:r w:rsidRPr="002B4F02">
          <w:rPr>
            <w:rStyle w:val="Hyperlink"/>
            <w:rFonts w:hint="cs"/>
            <w:rtl/>
          </w:rPr>
          <w:t>الحر</w:t>
        </w:r>
        <w:r w:rsidRPr="002B4F02">
          <w:rPr>
            <w:rStyle w:val="Hyperlink"/>
            <w:rtl/>
          </w:rPr>
          <w:t xml:space="preserve"> </w:t>
        </w:r>
        <w:r w:rsidRPr="002B4F02">
          <w:rPr>
            <w:rStyle w:val="Hyperlink"/>
            <w:rFonts w:hint="cs"/>
            <w:rtl/>
          </w:rPr>
          <w:t>العاملي،</w:t>
        </w:r>
        <w:r w:rsidRPr="002B4F02">
          <w:rPr>
            <w:rStyle w:val="Hyperlink"/>
            <w:rtl/>
          </w:rPr>
          <w:t xml:space="preserve"> </w:t>
        </w:r>
        <w:r w:rsidRPr="002B4F02">
          <w:rPr>
            <w:rStyle w:val="Hyperlink"/>
            <w:rFonts w:hint="cs"/>
            <w:rtl/>
          </w:rPr>
          <w:t>ج</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ص</w:t>
        </w:r>
        <w:r w:rsidRPr="002B4F02">
          <w:rPr>
            <w:rStyle w:val="Hyperlink"/>
            <w:rtl/>
          </w:rPr>
          <w:t>491</w:t>
        </w:r>
        <w:r w:rsidRPr="002B4F02">
          <w:rPr>
            <w:rStyle w:val="Hyperlink"/>
            <w:rFonts w:hint="cs"/>
            <w:rtl/>
          </w:rPr>
          <w:t>،</w:t>
        </w:r>
        <w:r w:rsidRPr="002B4F02">
          <w:rPr>
            <w:rStyle w:val="Hyperlink"/>
            <w:rtl/>
          </w:rPr>
          <w:t xml:space="preserve"> </w:t>
        </w:r>
        <w:r w:rsidRPr="002B4F02">
          <w:rPr>
            <w:rStyle w:val="Hyperlink"/>
            <w:rFonts w:hint="cs"/>
            <w:rtl/>
          </w:rPr>
          <w:t>أبواب</w:t>
        </w:r>
        <w:r w:rsidRPr="002B4F02">
          <w:rPr>
            <w:rStyle w:val="Hyperlink"/>
            <w:rtl/>
          </w:rPr>
          <w:t xml:space="preserve"> </w:t>
        </w:r>
        <w:r w:rsidRPr="002B4F02">
          <w:rPr>
            <w:rStyle w:val="Hyperlink"/>
            <w:rFonts w:hint="cs"/>
            <w:rtl/>
          </w:rPr>
          <w:t>أن</w:t>
        </w:r>
        <w:r w:rsidRPr="002B4F02">
          <w:rPr>
            <w:rStyle w:val="Hyperlink"/>
            <w:rtl/>
          </w:rPr>
          <w:t xml:space="preserve"> </w:t>
        </w:r>
        <w:r w:rsidRPr="002B4F02">
          <w:rPr>
            <w:rStyle w:val="Hyperlink"/>
            <w:rFonts w:hint="cs"/>
            <w:rtl/>
          </w:rPr>
          <w:t>من</w:t>
        </w:r>
        <w:r w:rsidRPr="002B4F02">
          <w:rPr>
            <w:rStyle w:val="Hyperlink"/>
            <w:rtl/>
          </w:rPr>
          <w:t xml:space="preserve"> </w:t>
        </w:r>
        <w:r w:rsidRPr="002B4F02">
          <w:rPr>
            <w:rStyle w:val="Hyperlink"/>
            <w:rFonts w:hint="cs"/>
            <w:rtl/>
          </w:rPr>
          <w:t>زاد</w:t>
        </w:r>
        <w:r w:rsidRPr="002B4F02">
          <w:rPr>
            <w:rStyle w:val="Hyperlink"/>
            <w:rtl/>
          </w:rPr>
          <w:t xml:space="preserve"> </w:t>
        </w:r>
        <w:r w:rsidRPr="002B4F02">
          <w:rPr>
            <w:rStyle w:val="Hyperlink"/>
            <w:rFonts w:hint="cs"/>
            <w:rtl/>
          </w:rPr>
          <w:t>فی</w:t>
        </w:r>
        <w:r w:rsidRPr="002B4F02">
          <w:rPr>
            <w:rStyle w:val="Hyperlink"/>
            <w:rtl/>
          </w:rPr>
          <w:t xml:space="preserve"> </w:t>
        </w:r>
        <w:r w:rsidRPr="002B4F02">
          <w:rPr>
            <w:rStyle w:val="Hyperlink"/>
            <w:rFonts w:hint="cs"/>
            <w:rtl/>
          </w:rPr>
          <w:t>السعی</w:t>
        </w:r>
        <w:r w:rsidRPr="002B4F02">
          <w:rPr>
            <w:rStyle w:val="Hyperlink"/>
            <w:rtl/>
          </w:rPr>
          <w:t>...</w:t>
        </w:r>
        <w:r w:rsidRPr="002B4F02">
          <w:rPr>
            <w:rStyle w:val="Hyperlink"/>
            <w:rFonts w:hint="cs"/>
            <w:rtl/>
          </w:rPr>
          <w:t>،</w:t>
        </w:r>
        <w:r w:rsidRPr="002B4F02">
          <w:rPr>
            <w:rStyle w:val="Hyperlink"/>
            <w:rtl/>
          </w:rPr>
          <w:t xml:space="preserve"> </w:t>
        </w:r>
        <w:r w:rsidRPr="002B4F02">
          <w:rPr>
            <w:rStyle w:val="Hyperlink"/>
            <w:rFonts w:hint="cs"/>
            <w:rtl/>
          </w:rPr>
          <w:t>باب</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ح،</w:t>
        </w:r>
        <w:r w:rsidRPr="002B4F02">
          <w:rPr>
            <w:rStyle w:val="Hyperlink"/>
            <w:rtl/>
          </w:rPr>
          <w:t xml:space="preserve"> </w:t>
        </w:r>
        <w:r w:rsidRPr="002B4F02">
          <w:rPr>
            <w:rStyle w:val="Hyperlink"/>
            <w:rFonts w:hint="cs"/>
            <w:rtl/>
          </w:rPr>
          <w:t>ط</w:t>
        </w:r>
        <w:r w:rsidRPr="002B4F02">
          <w:rPr>
            <w:rStyle w:val="Hyperlink"/>
            <w:rtl/>
          </w:rPr>
          <w:t xml:space="preserve"> </w:t>
        </w:r>
        <w:r w:rsidRPr="002B4F02">
          <w:rPr>
            <w:rStyle w:val="Hyperlink"/>
            <w:rFonts w:hint="cs"/>
            <w:rtl/>
          </w:rPr>
          <w:t>آل</w:t>
        </w:r>
        <w:r w:rsidRPr="002B4F02">
          <w:rPr>
            <w:rStyle w:val="Hyperlink"/>
            <w:rtl/>
          </w:rPr>
          <w:t xml:space="preserve"> </w:t>
        </w:r>
        <w:r w:rsidRPr="002B4F02">
          <w:rPr>
            <w:rStyle w:val="Hyperlink"/>
            <w:rFonts w:hint="cs"/>
            <w:rtl/>
          </w:rPr>
          <w:t>البيت</w:t>
        </w:r>
        <w:r w:rsidRPr="002B4F02">
          <w:rPr>
            <w:rStyle w:val="Hyperlink"/>
            <w:rtl/>
          </w:rPr>
          <w:t>.</w:t>
        </w:r>
      </w:hyperlink>
    </w:p>
  </w:footnote>
  <w:footnote w:id="4">
    <w:p w:rsidR="002B4F02" w:rsidRPr="002B4F02" w:rsidRDefault="002B4F02" w:rsidP="002B4F02">
      <w:pPr>
        <w:pStyle w:val="FootnoteText"/>
        <w:rPr>
          <w:rFonts w:hint="cs"/>
        </w:rPr>
      </w:pPr>
      <w:r w:rsidRPr="002B4F02">
        <w:footnoteRef/>
      </w:r>
      <w:r w:rsidRPr="002B4F02">
        <w:rPr>
          <w:rtl/>
        </w:rPr>
        <w:t xml:space="preserve"> </w:t>
      </w:r>
      <w:hyperlink r:id="rId4" w:history="1">
        <w:r w:rsidRPr="002B4F02">
          <w:rPr>
            <w:rStyle w:val="Hyperlink"/>
            <w:rFonts w:hint="cs"/>
            <w:rtl/>
          </w:rPr>
          <w:t>وسائل</w:t>
        </w:r>
        <w:r w:rsidRPr="002B4F02">
          <w:rPr>
            <w:rStyle w:val="Hyperlink"/>
            <w:rtl/>
          </w:rPr>
          <w:t xml:space="preserve"> </w:t>
        </w:r>
        <w:r w:rsidRPr="002B4F02">
          <w:rPr>
            <w:rStyle w:val="Hyperlink"/>
            <w:rFonts w:hint="cs"/>
            <w:rtl/>
          </w:rPr>
          <w:t>الشیعة،</w:t>
        </w:r>
        <w:r w:rsidRPr="002B4F02">
          <w:rPr>
            <w:rStyle w:val="Hyperlink"/>
            <w:rtl/>
          </w:rPr>
          <w:t xml:space="preserve"> </w:t>
        </w:r>
        <w:r w:rsidRPr="002B4F02">
          <w:rPr>
            <w:rStyle w:val="Hyperlink"/>
            <w:rFonts w:hint="cs"/>
            <w:rtl/>
          </w:rPr>
          <w:t>الشیخ</w:t>
        </w:r>
        <w:r w:rsidRPr="002B4F02">
          <w:rPr>
            <w:rStyle w:val="Hyperlink"/>
            <w:rtl/>
          </w:rPr>
          <w:t xml:space="preserve"> </w:t>
        </w:r>
        <w:r w:rsidRPr="002B4F02">
          <w:rPr>
            <w:rStyle w:val="Hyperlink"/>
            <w:rFonts w:hint="cs"/>
            <w:rtl/>
          </w:rPr>
          <w:t>الحر</w:t>
        </w:r>
        <w:r w:rsidRPr="002B4F02">
          <w:rPr>
            <w:rStyle w:val="Hyperlink"/>
            <w:rtl/>
          </w:rPr>
          <w:t xml:space="preserve"> </w:t>
        </w:r>
        <w:r w:rsidRPr="002B4F02">
          <w:rPr>
            <w:rStyle w:val="Hyperlink"/>
            <w:rFonts w:hint="cs"/>
            <w:rtl/>
          </w:rPr>
          <w:t>العاملي،</w:t>
        </w:r>
        <w:r w:rsidRPr="002B4F02">
          <w:rPr>
            <w:rStyle w:val="Hyperlink"/>
            <w:rtl/>
          </w:rPr>
          <w:t xml:space="preserve"> </w:t>
        </w:r>
        <w:r w:rsidRPr="002B4F02">
          <w:rPr>
            <w:rStyle w:val="Hyperlink"/>
            <w:rFonts w:hint="cs"/>
            <w:rtl/>
          </w:rPr>
          <w:t>ج</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ص</w:t>
        </w:r>
        <w:r w:rsidRPr="002B4F02">
          <w:rPr>
            <w:rStyle w:val="Hyperlink"/>
            <w:rtl/>
          </w:rPr>
          <w:t>491</w:t>
        </w:r>
        <w:r w:rsidRPr="002B4F02">
          <w:rPr>
            <w:rStyle w:val="Hyperlink"/>
            <w:rFonts w:hint="cs"/>
            <w:rtl/>
          </w:rPr>
          <w:t>،</w:t>
        </w:r>
        <w:r w:rsidRPr="002B4F02">
          <w:rPr>
            <w:rStyle w:val="Hyperlink"/>
            <w:rtl/>
          </w:rPr>
          <w:t xml:space="preserve"> </w:t>
        </w:r>
        <w:r w:rsidRPr="002B4F02">
          <w:rPr>
            <w:rStyle w:val="Hyperlink"/>
            <w:rFonts w:hint="cs"/>
            <w:rtl/>
          </w:rPr>
          <w:t>أبواب</w:t>
        </w:r>
        <w:r w:rsidRPr="002B4F02">
          <w:rPr>
            <w:rStyle w:val="Hyperlink"/>
            <w:rtl/>
          </w:rPr>
          <w:t xml:space="preserve"> </w:t>
        </w:r>
        <w:r w:rsidRPr="002B4F02">
          <w:rPr>
            <w:rStyle w:val="Hyperlink"/>
            <w:rFonts w:hint="cs"/>
            <w:rtl/>
          </w:rPr>
          <w:t>أن</w:t>
        </w:r>
        <w:r w:rsidRPr="002B4F02">
          <w:rPr>
            <w:rStyle w:val="Hyperlink"/>
            <w:rtl/>
          </w:rPr>
          <w:t xml:space="preserve"> </w:t>
        </w:r>
        <w:r w:rsidRPr="002B4F02">
          <w:rPr>
            <w:rStyle w:val="Hyperlink"/>
            <w:rFonts w:hint="cs"/>
            <w:rtl/>
          </w:rPr>
          <w:t>من</w:t>
        </w:r>
        <w:r w:rsidRPr="002B4F02">
          <w:rPr>
            <w:rStyle w:val="Hyperlink"/>
            <w:rtl/>
          </w:rPr>
          <w:t xml:space="preserve"> </w:t>
        </w:r>
        <w:r w:rsidRPr="002B4F02">
          <w:rPr>
            <w:rStyle w:val="Hyperlink"/>
            <w:rFonts w:hint="cs"/>
            <w:rtl/>
          </w:rPr>
          <w:t>زاد</w:t>
        </w:r>
        <w:r w:rsidRPr="002B4F02">
          <w:rPr>
            <w:rStyle w:val="Hyperlink"/>
            <w:rtl/>
          </w:rPr>
          <w:t xml:space="preserve"> </w:t>
        </w:r>
        <w:r w:rsidRPr="002B4F02">
          <w:rPr>
            <w:rStyle w:val="Hyperlink"/>
            <w:rFonts w:hint="cs"/>
            <w:rtl/>
          </w:rPr>
          <w:t>فی</w:t>
        </w:r>
        <w:r w:rsidRPr="002B4F02">
          <w:rPr>
            <w:rStyle w:val="Hyperlink"/>
            <w:rtl/>
          </w:rPr>
          <w:t xml:space="preserve"> </w:t>
        </w:r>
        <w:r w:rsidRPr="002B4F02">
          <w:rPr>
            <w:rStyle w:val="Hyperlink"/>
            <w:rFonts w:hint="cs"/>
            <w:rtl/>
          </w:rPr>
          <w:t>السعی</w:t>
        </w:r>
        <w:r w:rsidRPr="002B4F02">
          <w:rPr>
            <w:rStyle w:val="Hyperlink"/>
            <w:rtl/>
          </w:rPr>
          <w:t>...</w:t>
        </w:r>
        <w:r w:rsidRPr="002B4F02">
          <w:rPr>
            <w:rStyle w:val="Hyperlink"/>
            <w:rFonts w:hint="cs"/>
            <w:rtl/>
          </w:rPr>
          <w:t>،</w:t>
        </w:r>
        <w:r w:rsidRPr="002B4F02">
          <w:rPr>
            <w:rStyle w:val="Hyperlink"/>
            <w:rtl/>
          </w:rPr>
          <w:t xml:space="preserve"> </w:t>
        </w:r>
        <w:r w:rsidRPr="002B4F02">
          <w:rPr>
            <w:rStyle w:val="Hyperlink"/>
            <w:rFonts w:hint="cs"/>
            <w:rtl/>
          </w:rPr>
          <w:t>باب</w:t>
        </w:r>
        <w:r w:rsidRPr="002B4F02">
          <w:rPr>
            <w:rStyle w:val="Hyperlink"/>
            <w:rtl/>
          </w:rPr>
          <w:t>13</w:t>
        </w:r>
        <w:r w:rsidRPr="002B4F02">
          <w:rPr>
            <w:rStyle w:val="Hyperlink"/>
            <w:rFonts w:hint="cs"/>
            <w:rtl/>
          </w:rPr>
          <w:t>،</w:t>
        </w:r>
        <w:r w:rsidRPr="002B4F02">
          <w:rPr>
            <w:rStyle w:val="Hyperlink"/>
            <w:rtl/>
          </w:rPr>
          <w:t xml:space="preserve"> </w:t>
        </w:r>
        <w:r w:rsidRPr="002B4F02">
          <w:rPr>
            <w:rStyle w:val="Hyperlink"/>
            <w:rFonts w:hint="cs"/>
            <w:rtl/>
          </w:rPr>
          <w:t>ح،</w:t>
        </w:r>
        <w:r w:rsidRPr="002B4F02">
          <w:rPr>
            <w:rStyle w:val="Hyperlink"/>
            <w:rtl/>
          </w:rPr>
          <w:t xml:space="preserve"> </w:t>
        </w:r>
        <w:r w:rsidRPr="002B4F02">
          <w:rPr>
            <w:rStyle w:val="Hyperlink"/>
            <w:rFonts w:hint="cs"/>
            <w:rtl/>
          </w:rPr>
          <w:t>ط</w:t>
        </w:r>
        <w:r w:rsidRPr="002B4F02">
          <w:rPr>
            <w:rStyle w:val="Hyperlink"/>
            <w:rtl/>
          </w:rPr>
          <w:t xml:space="preserve"> </w:t>
        </w:r>
        <w:r w:rsidRPr="002B4F02">
          <w:rPr>
            <w:rStyle w:val="Hyperlink"/>
            <w:rFonts w:hint="cs"/>
            <w:rtl/>
          </w:rPr>
          <w:t>آل</w:t>
        </w:r>
        <w:r w:rsidRPr="002B4F02">
          <w:rPr>
            <w:rStyle w:val="Hyperlink"/>
            <w:rtl/>
          </w:rPr>
          <w:t xml:space="preserve"> </w:t>
        </w:r>
        <w:r w:rsidRPr="002B4F02">
          <w:rPr>
            <w:rStyle w:val="Hyperlink"/>
            <w:rFonts w:hint="cs"/>
            <w:rtl/>
          </w:rPr>
          <w:t>البيت</w:t>
        </w:r>
        <w:r w:rsidRPr="002B4F02">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C621D3">
      <w:rPr>
        <w:b/>
        <w:bCs/>
        <w:sz w:val="20"/>
        <w:szCs w:val="24"/>
        <w:rtl/>
      </w:rPr>
      <w:t>051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C621D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C621D3">
      <w:rPr>
        <w:rFonts w:hint="cs"/>
        <w:b/>
        <w:bCs/>
        <w:color w:val="632423" w:themeColor="accent2" w:themeShade="80"/>
        <w:sz w:val="20"/>
        <w:szCs w:val="24"/>
        <w:rtl/>
      </w:rPr>
      <w:t>آيت</w:t>
    </w:r>
    <w:r w:rsidR="00C621D3">
      <w:rPr>
        <w:b/>
        <w:bCs/>
        <w:color w:val="632423" w:themeColor="accent2" w:themeShade="80"/>
        <w:sz w:val="20"/>
        <w:szCs w:val="24"/>
        <w:rtl/>
      </w:rPr>
      <w:t xml:space="preserve"> </w:t>
    </w:r>
    <w:r w:rsidR="00C621D3">
      <w:rPr>
        <w:rFonts w:hint="cs"/>
        <w:b/>
        <w:bCs/>
        <w:color w:val="632423" w:themeColor="accent2" w:themeShade="80"/>
        <w:sz w:val="20"/>
        <w:szCs w:val="24"/>
        <w:rtl/>
      </w:rPr>
      <w:t>الله</w:t>
    </w:r>
    <w:r w:rsidR="00C621D3">
      <w:rPr>
        <w:b/>
        <w:bCs/>
        <w:color w:val="632423" w:themeColor="accent2" w:themeShade="80"/>
        <w:sz w:val="20"/>
        <w:szCs w:val="24"/>
        <w:rtl/>
      </w:rPr>
      <w:t xml:space="preserve"> </w:t>
    </w:r>
    <w:r w:rsidR="00C621D3">
      <w:rPr>
        <w:rFonts w:hint="cs"/>
        <w:b/>
        <w:bCs/>
        <w:color w:val="632423" w:themeColor="accent2" w:themeShade="80"/>
        <w:sz w:val="20"/>
        <w:szCs w:val="24"/>
        <w:rtl/>
      </w:rPr>
      <w:t>العظمي</w:t>
    </w:r>
    <w:r w:rsidR="00C621D3">
      <w:rPr>
        <w:b/>
        <w:bCs/>
        <w:color w:val="632423" w:themeColor="accent2" w:themeShade="80"/>
        <w:sz w:val="20"/>
        <w:szCs w:val="24"/>
        <w:rtl/>
      </w:rPr>
      <w:t xml:space="preserve"> </w:t>
    </w:r>
    <w:r w:rsidR="00C621D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C621D3">
      <w:rPr>
        <w:sz w:val="24"/>
        <w:szCs w:val="24"/>
        <w:rtl/>
      </w:rPr>
      <w:t>14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C621D3">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C621D3">
      <w:rPr>
        <w:rFonts w:hint="cs"/>
        <w:sz w:val="24"/>
        <w:szCs w:val="24"/>
        <w:rtl/>
      </w:rPr>
      <w:t>مرکز</w:t>
    </w:r>
    <w:r w:rsidR="00C621D3">
      <w:rPr>
        <w:sz w:val="24"/>
        <w:szCs w:val="24"/>
        <w:rtl/>
      </w:rPr>
      <w:t xml:space="preserve"> </w:t>
    </w:r>
    <w:r w:rsidR="00C621D3">
      <w:rPr>
        <w:rFonts w:hint="cs"/>
        <w:sz w:val="24"/>
        <w:szCs w:val="24"/>
        <w:rtl/>
      </w:rPr>
      <w:t>فقهي</w:t>
    </w:r>
    <w:r w:rsidR="00C621D3">
      <w:rPr>
        <w:sz w:val="24"/>
        <w:szCs w:val="24"/>
        <w:rtl/>
      </w:rPr>
      <w:t xml:space="preserve"> </w:t>
    </w:r>
    <w:r w:rsidR="00C621D3">
      <w:rPr>
        <w:rFonts w:hint="cs"/>
        <w:sz w:val="24"/>
        <w:szCs w:val="24"/>
        <w:rtl/>
      </w:rPr>
      <w:t>امام</w:t>
    </w:r>
    <w:r w:rsidR="00C621D3">
      <w:rPr>
        <w:sz w:val="24"/>
        <w:szCs w:val="24"/>
        <w:rtl/>
      </w:rPr>
      <w:t xml:space="preserve"> </w:t>
    </w:r>
    <w:r w:rsidR="00C621D3">
      <w:rPr>
        <w:rFonts w:hint="cs"/>
        <w:sz w:val="24"/>
        <w:szCs w:val="24"/>
        <w:rtl/>
      </w:rPr>
      <w:t>محمد</w:t>
    </w:r>
    <w:r w:rsidR="00C621D3">
      <w:rPr>
        <w:sz w:val="24"/>
        <w:szCs w:val="24"/>
        <w:rtl/>
      </w:rPr>
      <w:t xml:space="preserve"> </w:t>
    </w:r>
    <w:r w:rsidR="00C621D3">
      <w:rPr>
        <w:rFonts w:hint="cs"/>
        <w:sz w:val="24"/>
        <w:szCs w:val="24"/>
        <w:rtl/>
      </w:rPr>
      <w:t>باقر</w:t>
    </w:r>
    <w:r w:rsidR="00C621D3">
      <w:rPr>
        <w:sz w:val="24"/>
        <w:szCs w:val="24"/>
        <w:rtl/>
      </w:rPr>
      <w:t xml:space="preserve"> </w:t>
    </w:r>
    <w:r w:rsidR="00C621D3">
      <w:rPr>
        <w:rFonts w:hint="cs"/>
        <w:sz w:val="24"/>
        <w:szCs w:val="24"/>
        <w:rtl/>
      </w:rPr>
      <w:t>عليه</w:t>
    </w:r>
    <w:r w:rsidR="00C621D3">
      <w:rPr>
        <w:sz w:val="24"/>
        <w:szCs w:val="24"/>
        <w:rtl/>
      </w:rPr>
      <w:t xml:space="preserve"> </w:t>
    </w:r>
    <w:r w:rsidR="00C621D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C621D3">
      <w:rPr>
        <w:rFonts w:hint="cs"/>
        <w:sz w:val="24"/>
        <w:szCs w:val="24"/>
        <w:rtl/>
      </w:rPr>
      <w:t>احکام</w:t>
    </w:r>
    <w:r w:rsidR="00C621D3">
      <w:rPr>
        <w:sz w:val="24"/>
        <w:szCs w:val="24"/>
        <w:rtl/>
      </w:rPr>
      <w:t xml:space="preserve"> </w:t>
    </w:r>
    <w:r w:rsidR="00C621D3">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03D0"/>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4F0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21D3"/>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491/&#1606;&#1575;&#1587;&#1740;&#1575;" TargetMode="External"/><Relationship Id="rId2" Type="http://schemas.openxmlformats.org/officeDocument/2006/relationships/hyperlink" Target="http://lib.eshia.ir/11025/13/492/&#1606;&#1575;&#1587;&#1740;&#1575;" TargetMode="External"/><Relationship Id="rId1" Type="http://schemas.openxmlformats.org/officeDocument/2006/relationships/hyperlink" Target="http://lib.eshia.ir/11025/13/490/&#1586;&#1575;&#1583;" TargetMode="External"/><Relationship Id="rId4" Type="http://schemas.openxmlformats.org/officeDocument/2006/relationships/hyperlink" Target="http://lib.eshia.ir/11025/13/491/&#1586;&#1575;&#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133A-BE92-4FD1-BEC3-36CF3579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TotalTime>
  <Pages>5</Pages>
  <Words>1094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7320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2017-07-13T08:11:00Z</dcterms:created>
  <dcterms:modified xsi:type="dcterms:W3CDTF">2017-07-13T08:25:00Z</dcterms:modified>
  <cp:contentStatus>ویرایش 2.3</cp:contentStatus>
  <cp:version>2.3</cp:version>
</cp:coreProperties>
</file>