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0F2473" w:rsidRDefault="000F2473" w:rsidP="000F2473">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171513" w:history="1">
        <w:r w:rsidRPr="00F33F53">
          <w:rPr>
            <w:rStyle w:val="Hyperlink"/>
            <w:rFonts w:hint="eastAsia"/>
            <w:noProof/>
            <w:rtl/>
          </w:rPr>
          <w:t>حکم</w:t>
        </w:r>
        <w:r w:rsidRPr="00F33F53">
          <w:rPr>
            <w:rStyle w:val="Hyperlink"/>
            <w:noProof/>
            <w:rtl/>
          </w:rPr>
          <w:t xml:space="preserve"> </w:t>
        </w:r>
        <w:r w:rsidRPr="00F33F53">
          <w:rPr>
            <w:rStyle w:val="Hyperlink"/>
            <w:rFonts w:hint="eastAsia"/>
            <w:noProof/>
            <w:rtl/>
          </w:rPr>
          <w:t>شک</w:t>
        </w:r>
        <w:r w:rsidRPr="00F33F53">
          <w:rPr>
            <w:rStyle w:val="Hyperlink"/>
            <w:noProof/>
            <w:rtl/>
          </w:rPr>
          <w:t xml:space="preserve"> </w:t>
        </w:r>
        <w:r w:rsidRPr="00F33F53">
          <w:rPr>
            <w:rStyle w:val="Hyperlink"/>
            <w:rFonts w:hint="eastAsia"/>
            <w:noProof/>
            <w:rtl/>
          </w:rPr>
          <w:t>در</w:t>
        </w:r>
        <w:r w:rsidRPr="00F33F53">
          <w:rPr>
            <w:rStyle w:val="Hyperlink"/>
            <w:noProof/>
            <w:rtl/>
          </w:rPr>
          <w:t xml:space="preserve"> </w:t>
        </w:r>
        <w:r w:rsidRPr="00F33F53">
          <w:rPr>
            <w:rStyle w:val="Hyperlink"/>
            <w:rFonts w:hint="eastAsia"/>
            <w:noProof/>
            <w:rtl/>
          </w:rPr>
          <w:t>اشواط</w:t>
        </w:r>
        <w:r w:rsidRPr="00F33F53">
          <w:rPr>
            <w:rStyle w:val="Hyperlink"/>
            <w:noProof/>
            <w:rtl/>
          </w:rPr>
          <w:t xml:space="preserve"> </w:t>
        </w:r>
        <w:r w:rsidRPr="00F33F53">
          <w:rPr>
            <w:rStyle w:val="Hyperlink"/>
            <w:rFonts w:hint="eastAsia"/>
            <w:noProof/>
            <w:rtl/>
          </w:rPr>
          <w:t>سع</w:t>
        </w:r>
        <w:r w:rsidRPr="00F33F53">
          <w:rPr>
            <w:rStyle w:val="Hyperlink"/>
            <w:rFonts w:hint="cs"/>
            <w:noProof/>
            <w:rtl/>
          </w:rPr>
          <w:t>ی</w:t>
        </w:r>
        <w:r w:rsidRPr="00F33F53">
          <w:rPr>
            <w:rStyle w:val="Hyperlink"/>
            <w:noProof/>
            <w:rtl/>
          </w:rPr>
          <w:t xml:space="preserve"> </w:t>
        </w:r>
        <w:r w:rsidRPr="00F33F53">
          <w:rPr>
            <w:rStyle w:val="Hyperlink"/>
            <w:rFonts w:hint="eastAsia"/>
            <w:noProof/>
            <w:rtl/>
          </w:rPr>
          <w:t>در</w:t>
        </w:r>
        <w:r w:rsidRPr="00F33F53">
          <w:rPr>
            <w:rStyle w:val="Hyperlink"/>
            <w:noProof/>
            <w:rtl/>
          </w:rPr>
          <w:t xml:space="preserve"> </w:t>
        </w:r>
        <w:r w:rsidRPr="00F33F53">
          <w:rPr>
            <w:rStyle w:val="Hyperlink"/>
            <w:rFonts w:hint="eastAsia"/>
            <w:noProof/>
            <w:rtl/>
          </w:rPr>
          <w:t>اثناء</w:t>
        </w:r>
        <w:r w:rsidRPr="00F33F53">
          <w:rPr>
            <w:rStyle w:val="Hyperlink"/>
            <w:noProof/>
            <w:rtl/>
          </w:rPr>
          <w:t xml:space="preserve"> </w:t>
        </w:r>
        <w:r w:rsidRPr="00F33F53">
          <w:rPr>
            <w:rStyle w:val="Hyperlink"/>
            <w:rFonts w:hint="eastAsia"/>
            <w:noProof/>
            <w:rtl/>
          </w:rPr>
          <w:t>آن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Toc488171513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0F2473" w:rsidRDefault="000F2473" w:rsidP="000F2473">
      <w:pPr>
        <w:pStyle w:val="TOC3"/>
        <w:tabs>
          <w:tab w:val="right" w:leader="dot" w:pos="10194"/>
        </w:tabs>
        <w:rPr>
          <w:rFonts w:asciiTheme="minorHAnsi" w:eastAsiaTheme="minorEastAsia" w:hAnsiTheme="minorHAnsi" w:cstheme="minorBidi"/>
          <w:bCs w:val="0"/>
          <w:iCs w:val="0"/>
          <w:noProof/>
          <w:color w:val="auto"/>
          <w:szCs w:val="22"/>
          <w:rtl/>
        </w:rPr>
      </w:pPr>
      <w:hyperlink w:anchor="_Toc488171514" w:history="1">
        <w:r w:rsidRPr="00F33F53">
          <w:rPr>
            <w:rStyle w:val="Hyperlink"/>
            <w:rFonts w:hint="eastAsia"/>
            <w:noProof/>
            <w:rtl/>
          </w:rPr>
          <w:t>بررس</w:t>
        </w:r>
        <w:r w:rsidRPr="00F33F53">
          <w:rPr>
            <w:rStyle w:val="Hyperlink"/>
            <w:rFonts w:hint="cs"/>
            <w:noProof/>
            <w:rtl/>
          </w:rPr>
          <w:t>ی</w:t>
        </w:r>
        <w:r w:rsidRPr="00F33F53">
          <w:rPr>
            <w:rStyle w:val="Hyperlink"/>
            <w:noProof/>
            <w:rtl/>
          </w:rPr>
          <w:t xml:space="preserve"> </w:t>
        </w:r>
        <w:r w:rsidRPr="00F33F53">
          <w:rPr>
            <w:rStyle w:val="Hyperlink"/>
            <w:rFonts w:hint="eastAsia"/>
            <w:noProof/>
            <w:rtl/>
          </w:rPr>
          <w:t>حکم</w:t>
        </w:r>
        <w:r w:rsidRPr="00F33F53">
          <w:rPr>
            <w:rStyle w:val="Hyperlink"/>
            <w:noProof/>
            <w:rtl/>
          </w:rPr>
          <w:t xml:space="preserve"> </w:t>
        </w:r>
        <w:r w:rsidRPr="00F33F53">
          <w:rPr>
            <w:rStyle w:val="Hyperlink"/>
            <w:rFonts w:hint="eastAsia"/>
            <w:noProof/>
            <w:rtl/>
          </w:rPr>
          <w:t>بر</w:t>
        </w:r>
        <w:r w:rsidRPr="00F33F53">
          <w:rPr>
            <w:rStyle w:val="Hyperlink"/>
            <w:noProof/>
            <w:rtl/>
          </w:rPr>
          <w:t xml:space="preserve"> </w:t>
        </w:r>
        <w:r w:rsidRPr="00F33F53">
          <w:rPr>
            <w:rStyle w:val="Hyperlink"/>
            <w:rFonts w:hint="eastAsia"/>
            <w:noProof/>
            <w:rtl/>
          </w:rPr>
          <w:t>مبنا</w:t>
        </w:r>
        <w:r w:rsidRPr="00F33F53">
          <w:rPr>
            <w:rStyle w:val="Hyperlink"/>
            <w:rFonts w:hint="cs"/>
            <w:noProof/>
            <w:rtl/>
          </w:rPr>
          <w:t>ی</w:t>
        </w:r>
        <w:r w:rsidRPr="00F33F53">
          <w:rPr>
            <w:rStyle w:val="Hyperlink"/>
            <w:noProof/>
            <w:rtl/>
          </w:rPr>
          <w:t xml:space="preserve"> </w:t>
        </w:r>
        <w:r w:rsidRPr="00F33F53">
          <w:rPr>
            <w:rStyle w:val="Hyperlink"/>
            <w:rFonts w:hint="eastAsia"/>
            <w:noProof/>
            <w:rtl/>
          </w:rPr>
          <w:t>مبطل</w:t>
        </w:r>
        <w:r w:rsidRPr="00F33F53">
          <w:rPr>
            <w:rStyle w:val="Hyperlink"/>
            <w:noProof/>
            <w:rtl/>
          </w:rPr>
          <w:t xml:space="preserve"> </w:t>
        </w:r>
        <w:r w:rsidRPr="00F33F53">
          <w:rPr>
            <w:rStyle w:val="Hyperlink"/>
            <w:rFonts w:hint="eastAsia"/>
            <w:noProof/>
            <w:rtl/>
          </w:rPr>
          <w:t>بودن</w:t>
        </w:r>
        <w:r w:rsidRPr="00F33F53">
          <w:rPr>
            <w:rStyle w:val="Hyperlink"/>
            <w:noProof/>
            <w:rtl/>
          </w:rPr>
          <w:t xml:space="preserve"> </w:t>
        </w:r>
        <w:r w:rsidRPr="00F33F53">
          <w:rPr>
            <w:rStyle w:val="Hyperlink"/>
            <w:rFonts w:hint="eastAsia"/>
            <w:noProof/>
            <w:rtl/>
          </w:rPr>
          <w:t>ز</w:t>
        </w:r>
        <w:r w:rsidRPr="00F33F53">
          <w:rPr>
            <w:rStyle w:val="Hyperlink"/>
            <w:rFonts w:hint="cs"/>
            <w:noProof/>
            <w:rtl/>
          </w:rPr>
          <w:t>ی</w:t>
        </w:r>
        <w:r w:rsidRPr="00F33F53">
          <w:rPr>
            <w:rStyle w:val="Hyperlink"/>
            <w:rFonts w:hint="eastAsia"/>
            <w:noProof/>
            <w:rtl/>
          </w:rPr>
          <w:t>اده</w:t>
        </w:r>
        <w:r w:rsidRPr="00F33F53">
          <w:rPr>
            <w:rStyle w:val="Hyperlink"/>
            <w:noProof/>
            <w:rtl/>
          </w:rPr>
          <w:t xml:space="preserve"> </w:t>
        </w:r>
        <w:r w:rsidRPr="00F33F53">
          <w:rPr>
            <w:rStyle w:val="Hyperlink"/>
            <w:rFonts w:hint="eastAsia"/>
            <w:noProof/>
            <w:rtl/>
          </w:rPr>
          <w:t>سهو</w:t>
        </w:r>
        <w:r w:rsidRPr="00F33F53">
          <w:rPr>
            <w:rStyle w:val="Hyperlink"/>
            <w:rFonts w:hint="cs"/>
            <w:noProof/>
            <w:rtl/>
          </w:rPr>
          <w:t>ی</w:t>
        </w:r>
        <w:r w:rsidRPr="00F33F53">
          <w:rPr>
            <w:rStyle w:val="Hyperlink"/>
            <w:rFonts w:hint="eastAsia"/>
            <w:noProof/>
            <w:rtl/>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Toc488171514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0F2473" w:rsidRDefault="000F2473" w:rsidP="000F2473">
      <w:pPr>
        <w:pStyle w:val="TOC4"/>
        <w:tabs>
          <w:tab w:val="right" w:leader="dot" w:pos="10194"/>
        </w:tabs>
        <w:rPr>
          <w:rFonts w:asciiTheme="minorHAnsi" w:eastAsiaTheme="minorEastAsia" w:hAnsiTheme="minorHAnsi" w:cstheme="minorBidi"/>
          <w:bCs w:val="0"/>
          <w:noProof/>
          <w:color w:val="auto"/>
          <w:szCs w:val="22"/>
          <w:rtl/>
        </w:rPr>
      </w:pPr>
      <w:hyperlink w:anchor="_Toc488171515" w:history="1">
        <w:r w:rsidRPr="00F33F53">
          <w:rPr>
            <w:rStyle w:val="Hyperlink"/>
            <w:rFonts w:hint="eastAsia"/>
            <w:noProof/>
            <w:rtl/>
          </w:rPr>
          <w:t>صح</w:t>
        </w:r>
        <w:r w:rsidRPr="00F33F53">
          <w:rPr>
            <w:rStyle w:val="Hyperlink"/>
            <w:rFonts w:hint="cs"/>
            <w:noProof/>
            <w:rtl/>
          </w:rPr>
          <w:t>ی</w:t>
        </w:r>
        <w:r w:rsidRPr="00F33F53">
          <w:rPr>
            <w:rStyle w:val="Hyperlink"/>
            <w:rFonts w:hint="eastAsia"/>
            <w:noProof/>
            <w:rtl/>
          </w:rPr>
          <w:t>حه</w:t>
        </w:r>
        <w:r w:rsidRPr="00F33F53">
          <w:rPr>
            <w:rStyle w:val="Hyperlink"/>
            <w:noProof/>
            <w:rtl/>
          </w:rPr>
          <w:t xml:space="preserve"> </w:t>
        </w:r>
        <w:r w:rsidRPr="00F33F53">
          <w:rPr>
            <w:rStyle w:val="Hyperlink"/>
            <w:rFonts w:hint="eastAsia"/>
            <w:noProof/>
            <w:rtl/>
          </w:rPr>
          <w:t>ابو</w:t>
        </w:r>
        <w:r w:rsidRPr="00F33F53">
          <w:rPr>
            <w:rStyle w:val="Hyperlink"/>
            <w:noProof/>
            <w:rtl/>
          </w:rPr>
          <w:t xml:space="preserve"> </w:t>
        </w:r>
        <w:r w:rsidRPr="00F33F53">
          <w:rPr>
            <w:rStyle w:val="Hyperlink"/>
            <w:rFonts w:hint="eastAsia"/>
            <w:noProof/>
            <w:rtl/>
          </w:rPr>
          <w:t>ا</w:t>
        </w:r>
        <w:r w:rsidRPr="00F33F53">
          <w:rPr>
            <w:rStyle w:val="Hyperlink"/>
            <w:rFonts w:hint="cs"/>
            <w:noProof/>
            <w:rtl/>
          </w:rPr>
          <w:t>ی</w:t>
        </w:r>
        <w:r w:rsidRPr="00F33F53">
          <w:rPr>
            <w:rStyle w:val="Hyperlink"/>
            <w:rFonts w:hint="eastAsia"/>
            <w:noProof/>
            <w:rtl/>
          </w:rPr>
          <w:t>وب</w:t>
        </w:r>
        <w:r w:rsidRPr="00F33F53">
          <w:rPr>
            <w:rStyle w:val="Hyperlink"/>
            <w:noProof/>
            <w:rtl/>
          </w:rPr>
          <w:t xml:space="preserve"> </w:t>
        </w:r>
        <w:r w:rsidRPr="00F33F53">
          <w:rPr>
            <w:rStyle w:val="Hyperlink"/>
            <w:rFonts w:hint="eastAsia"/>
            <w:noProof/>
            <w:rtl/>
          </w:rPr>
          <w:t>خراز</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Toc488171515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0F2473" w:rsidRDefault="000F2473" w:rsidP="000F2473">
      <w:pPr>
        <w:pStyle w:val="TOC4"/>
        <w:tabs>
          <w:tab w:val="right" w:leader="dot" w:pos="10194"/>
        </w:tabs>
        <w:rPr>
          <w:rFonts w:asciiTheme="minorHAnsi" w:eastAsiaTheme="minorEastAsia" w:hAnsiTheme="minorHAnsi" w:cstheme="minorBidi"/>
          <w:bCs w:val="0"/>
          <w:noProof/>
          <w:color w:val="auto"/>
          <w:szCs w:val="22"/>
          <w:rtl/>
        </w:rPr>
      </w:pPr>
      <w:hyperlink w:anchor="_Toc488171516" w:history="1">
        <w:r w:rsidRPr="00F33F53">
          <w:rPr>
            <w:rStyle w:val="Hyperlink"/>
            <w:rFonts w:hint="eastAsia"/>
            <w:noProof/>
            <w:rtl/>
          </w:rPr>
          <w:t>حکم</w:t>
        </w:r>
        <w:r w:rsidRPr="00F33F53">
          <w:rPr>
            <w:rStyle w:val="Hyperlink"/>
            <w:noProof/>
            <w:rtl/>
          </w:rPr>
          <w:t xml:space="preserve"> </w:t>
        </w:r>
        <w:r w:rsidRPr="00F33F53">
          <w:rPr>
            <w:rStyle w:val="Hyperlink"/>
            <w:rFonts w:hint="eastAsia"/>
            <w:noProof/>
            <w:rtl/>
          </w:rPr>
          <w:t>انجام</w:t>
        </w:r>
        <w:r w:rsidRPr="00F33F53">
          <w:rPr>
            <w:rStyle w:val="Hyperlink"/>
            <w:noProof/>
            <w:rtl/>
          </w:rPr>
          <w:t xml:space="preserve"> </w:t>
        </w:r>
        <w:r w:rsidRPr="00F33F53">
          <w:rPr>
            <w:rStyle w:val="Hyperlink"/>
            <w:rFonts w:hint="eastAsia"/>
            <w:noProof/>
            <w:rtl/>
          </w:rPr>
          <w:t>فر</w:t>
        </w:r>
        <w:r w:rsidRPr="00F33F53">
          <w:rPr>
            <w:rStyle w:val="Hyperlink"/>
            <w:rFonts w:hint="cs"/>
            <w:noProof/>
            <w:rtl/>
          </w:rPr>
          <w:t>ی</w:t>
        </w:r>
        <w:r w:rsidRPr="00F33F53">
          <w:rPr>
            <w:rStyle w:val="Hyperlink"/>
            <w:rFonts w:hint="eastAsia"/>
            <w:noProof/>
            <w:rtl/>
          </w:rPr>
          <w:t>ضه</w:t>
        </w:r>
        <w:r w:rsidRPr="00F33F53">
          <w:rPr>
            <w:rStyle w:val="Hyperlink"/>
            <w:noProof/>
            <w:rtl/>
          </w:rPr>
          <w:t xml:space="preserve"> </w:t>
        </w:r>
        <w:r w:rsidRPr="00F33F53">
          <w:rPr>
            <w:rStyle w:val="Hyperlink"/>
            <w:rFonts w:hint="eastAsia"/>
            <w:noProof/>
            <w:rtl/>
          </w:rPr>
          <w:t>بر</w:t>
        </w:r>
        <w:r w:rsidRPr="00F33F53">
          <w:rPr>
            <w:rStyle w:val="Hyperlink"/>
            <w:noProof/>
            <w:rtl/>
          </w:rPr>
          <w:t xml:space="preserve"> </w:t>
        </w:r>
        <w:r w:rsidRPr="00F33F53">
          <w:rPr>
            <w:rStyle w:val="Hyperlink"/>
            <w:rFonts w:hint="eastAsia"/>
            <w:noProof/>
            <w:rtl/>
          </w:rPr>
          <w:t>مبنا</w:t>
        </w:r>
        <w:r w:rsidRPr="00F33F53">
          <w:rPr>
            <w:rStyle w:val="Hyperlink"/>
            <w:rFonts w:hint="cs"/>
            <w:noProof/>
            <w:rtl/>
          </w:rPr>
          <w:t>ی</w:t>
        </w:r>
        <w:r w:rsidRPr="00F33F53">
          <w:rPr>
            <w:rStyle w:val="Hyperlink"/>
            <w:noProof/>
            <w:rtl/>
          </w:rPr>
          <w:t xml:space="preserve"> </w:t>
        </w:r>
        <w:r w:rsidRPr="00F33F53">
          <w:rPr>
            <w:rStyle w:val="Hyperlink"/>
            <w:rFonts w:hint="eastAsia"/>
            <w:noProof/>
            <w:rtl/>
          </w:rPr>
          <w:t>ظن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Toc488171516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0F2473" w:rsidRDefault="000F2473" w:rsidP="000F2473">
      <w:pPr>
        <w:pStyle w:val="TOC5"/>
        <w:tabs>
          <w:tab w:val="right" w:leader="dot" w:pos="10194"/>
        </w:tabs>
        <w:rPr>
          <w:rFonts w:asciiTheme="minorHAnsi" w:eastAsiaTheme="minorEastAsia" w:hAnsiTheme="minorHAnsi" w:cstheme="minorBidi"/>
          <w:bCs w:val="0"/>
          <w:noProof/>
          <w:color w:val="auto"/>
          <w:szCs w:val="22"/>
          <w:rtl/>
        </w:rPr>
      </w:pPr>
      <w:hyperlink w:anchor="_Toc488171517" w:history="1">
        <w:r w:rsidRPr="00F33F53">
          <w:rPr>
            <w:rStyle w:val="Hyperlink"/>
            <w:rFonts w:hint="eastAsia"/>
            <w:noProof/>
            <w:rtl/>
          </w:rPr>
          <w:t>کلام</w:t>
        </w:r>
        <w:r w:rsidRPr="00F33F53">
          <w:rPr>
            <w:rStyle w:val="Hyperlink"/>
            <w:noProof/>
            <w:rtl/>
          </w:rPr>
          <w:t xml:space="preserve"> </w:t>
        </w:r>
        <w:r w:rsidRPr="00F33F53">
          <w:rPr>
            <w:rStyle w:val="Hyperlink"/>
            <w:rFonts w:hint="eastAsia"/>
            <w:noProof/>
            <w:rtl/>
          </w:rPr>
          <w:t>آ</w:t>
        </w:r>
        <w:r w:rsidRPr="00F33F53">
          <w:rPr>
            <w:rStyle w:val="Hyperlink"/>
            <w:rFonts w:hint="cs"/>
            <w:noProof/>
            <w:rtl/>
          </w:rPr>
          <w:t>ی</w:t>
        </w:r>
        <w:r w:rsidRPr="00F33F53">
          <w:rPr>
            <w:rStyle w:val="Hyperlink"/>
            <w:rFonts w:hint="eastAsia"/>
            <w:noProof/>
            <w:rtl/>
          </w:rPr>
          <w:t>ت</w:t>
        </w:r>
        <w:r w:rsidRPr="00F33F53">
          <w:rPr>
            <w:rStyle w:val="Hyperlink"/>
            <w:noProof/>
            <w:rtl/>
          </w:rPr>
          <w:t xml:space="preserve"> </w:t>
        </w:r>
        <w:r w:rsidRPr="00F33F53">
          <w:rPr>
            <w:rStyle w:val="Hyperlink"/>
            <w:rFonts w:hint="eastAsia"/>
            <w:noProof/>
            <w:rtl/>
          </w:rPr>
          <w:t>ا</w:t>
        </w:r>
        <w:bookmarkStart w:id="0" w:name="_GoBack"/>
        <w:bookmarkEnd w:id="0"/>
        <w:r w:rsidRPr="00F33F53">
          <w:rPr>
            <w:rStyle w:val="Hyperlink"/>
            <w:rFonts w:hint="eastAsia"/>
            <w:noProof/>
            <w:rtl/>
          </w:rPr>
          <w:t>لله</w:t>
        </w:r>
        <w:r w:rsidRPr="00F33F53">
          <w:rPr>
            <w:rStyle w:val="Hyperlink"/>
            <w:noProof/>
            <w:rtl/>
          </w:rPr>
          <w:t xml:space="preserve"> </w:t>
        </w:r>
        <w:r w:rsidRPr="00F33F53">
          <w:rPr>
            <w:rStyle w:val="Hyperlink"/>
            <w:rFonts w:hint="eastAsia"/>
            <w:noProof/>
            <w:rtl/>
          </w:rPr>
          <w:t>س</w:t>
        </w:r>
        <w:r w:rsidRPr="00F33F53">
          <w:rPr>
            <w:rStyle w:val="Hyperlink"/>
            <w:rFonts w:hint="cs"/>
            <w:noProof/>
            <w:rtl/>
          </w:rPr>
          <w:t>ی</w:t>
        </w:r>
        <w:r w:rsidRPr="00F33F53">
          <w:rPr>
            <w:rStyle w:val="Hyperlink"/>
            <w:rFonts w:hint="eastAsia"/>
            <w:noProof/>
            <w:rtl/>
          </w:rPr>
          <w:t>ستان</w:t>
        </w:r>
        <w:r w:rsidRPr="00F33F53">
          <w:rPr>
            <w:rStyle w:val="Hyperlink"/>
            <w:rFonts w:hint="cs"/>
            <w:noProof/>
            <w:rtl/>
          </w:rPr>
          <w:t>ی</w:t>
        </w:r>
        <w:r w:rsidRPr="00F33F53">
          <w:rPr>
            <w:rStyle w:val="Hyperlink"/>
            <w:noProof/>
            <w:rtl/>
          </w:rPr>
          <w:t xml:space="preserve"> </w:t>
        </w:r>
        <w:r w:rsidRPr="00F33F53">
          <w:rPr>
            <w:rStyle w:val="Hyperlink"/>
            <w:rFonts w:hint="eastAsia"/>
            <w:noProof/>
            <w:rtl/>
          </w:rPr>
          <w:t>در</w:t>
        </w:r>
        <w:r w:rsidRPr="00F33F53">
          <w:rPr>
            <w:rStyle w:val="Hyperlink"/>
            <w:noProof/>
            <w:rtl/>
          </w:rPr>
          <w:t xml:space="preserve"> </w:t>
        </w:r>
        <w:r w:rsidRPr="00F33F53">
          <w:rPr>
            <w:rStyle w:val="Hyperlink"/>
            <w:rFonts w:hint="eastAsia"/>
            <w:noProof/>
            <w:rtl/>
          </w:rPr>
          <w:t>معنا</w:t>
        </w:r>
        <w:r w:rsidRPr="00F33F53">
          <w:rPr>
            <w:rStyle w:val="Hyperlink"/>
            <w:rFonts w:hint="cs"/>
            <w:noProof/>
            <w:rtl/>
          </w:rPr>
          <w:t>ی</w:t>
        </w:r>
        <w:r w:rsidRPr="00F33F53">
          <w:rPr>
            <w:rStyle w:val="Hyperlink"/>
            <w:noProof/>
            <w:rtl/>
          </w:rPr>
          <w:t xml:space="preserve"> </w:t>
        </w:r>
        <w:r w:rsidRPr="00F33F53">
          <w:rPr>
            <w:rStyle w:val="Hyperlink"/>
            <w:rFonts w:hint="eastAsia"/>
            <w:noProof/>
            <w:rtl/>
          </w:rPr>
          <w:t>ظن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Toc488171517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C91EB6" w:rsidRPr="00C91EB6" w:rsidRDefault="000F2473" w:rsidP="00C91EB6">
      <w:r>
        <w:fldChar w:fldCharType="end"/>
      </w:r>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E5244C">
        <w:rPr>
          <w:rFonts w:hint="cs"/>
          <w:rtl/>
        </w:rPr>
        <w:t>احکام</w:t>
      </w:r>
      <w:r w:rsidR="00E5244C">
        <w:rPr>
          <w:rtl/>
        </w:rPr>
        <w:t xml:space="preserve"> </w:t>
      </w:r>
      <w:r w:rsidR="00E5244C">
        <w:rPr>
          <w:rFonts w:hint="cs"/>
          <w:rtl/>
        </w:rPr>
        <w:t>سعی</w:t>
      </w:r>
      <w:r w:rsidR="00025B70">
        <w:rPr>
          <w:rFonts w:hint="cs"/>
          <w:rtl/>
        </w:rPr>
        <w:t xml:space="preserve"> </w:t>
      </w:r>
      <w:r w:rsidR="00386C11" w:rsidRPr="00A6366F">
        <w:rPr>
          <w:rFonts w:hint="cs"/>
          <w:rtl/>
        </w:rPr>
        <w:t>/</w:t>
      </w:r>
      <w:bookmarkStart w:id="2" w:name="BokSabj_d"/>
      <w:bookmarkEnd w:id="2"/>
      <w:r w:rsidR="00E5244C">
        <w:rPr>
          <w:rFonts w:hint="cs"/>
          <w:rtl/>
        </w:rPr>
        <w:t>سعی</w:t>
      </w:r>
      <w:r w:rsidR="00386C11" w:rsidRPr="00A6366F">
        <w:rPr>
          <w:rFonts w:hint="cs"/>
          <w:rtl/>
        </w:rPr>
        <w:t xml:space="preserve"> /</w:t>
      </w:r>
      <w:bookmarkStart w:id="3" w:name="Bokkolli"/>
      <w:bookmarkEnd w:id="3"/>
      <w:r w:rsidR="00E5244C">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551E8E" w:rsidRPr="001C1CA1" w:rsidRDefault="00551E8E" w:rsidP="00551E8E">
      <w:pPr>
        <w:pStyle w:val="Heading2"/>
        <w:rPr>
          <w:rFonts w:eastAsia="Calibri"/>
        </w:rPr>
      </w:pPr>
      <w:bookmarkStart w:id="4" w:name="_Toc488171513"/>
      <w:r>
        <w:rPr>
          <w:rFonts w:hint="cs"/>
          <w:rtl/>
        </w:rPr>
        <w:t>حکم شک در اشواط سعی در اثناء آن</w:t>
      </w:r>
      <w:bookmarkEnd w:id="4"/>
    </w:p>
    <w:p w:rsidR="00551E8E" w:rsidRPr="001C1CA1" w:rsidRDefault="00551E8E" w:rsidP="00551E8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بحث در این بود که اگر در مروه شک بین هفت و نه شوط کند، وظیفه او چیست؟</w:t>
      </w:r>
    </w:p>
    <w:p w:rsidR="00551E8E" w:rsidRDefault="00551E8E" w:rsidP="00551E8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rPr>
      </w:pPr>
      <w:r w:rsidRPr="001C1CA1">
        <w:rPr>
          <w:rFonts w:ascii="Scheherazade" w:eastAsia="Times New Roman" w:hAnsi="Scheherazade" w:hint="cs"/>
          <w:noProof/>
          <w:sz w:val="36"/>
          <w:szCs w:val="36"/>
          <w:highlight w:val="yellow"/>
          <w:rtl/>
        </w:rPr>
        <w:t>با توجه به این که مختار ما این بود که زیاده سهویه مبطل سعی نیست، طبعا حکم به صحت سعی می شود</w:t>
      </w:r>
      <w:r>
        <w:rPr>
          <w:rFonts w:ascii="Scheherazade" w:eastAsia="Times New Roman" w:hAnsi="Scheherazade" w:hint="cs"/>
          <w:noProof/>
          <w:sz w:val="36"/>
          <w:szCs w:val="36"/>
          <w:rtl/>
        </w:rPr>
        <w:t>.</w:t>
      </w:r>
    </w:p>
    <w:p w:rsidR="00551E8E" w:rsidRDefault="00551E8E" w:rsidP="00551E8E">
      <w:pPr>
        <w:pStyle w:val="Heading3"/>
        <w:rPr>
          <w:rFonts w:hint="cs"/>
          <w:noProof/>
          <w:rtl/>
        </w:rPr>
      </w:pPr>
      <w:bookmarkStart w:id="5" w:name="_Toc488171514"/>
      <w:r>
        <w:rPr>
          <w:rFonts w:hint="cs"/>
          <w:noProof/>
          <w:rtl/>
        </w:rPr>
        <w:t xml:space="preserve">بررسی حکم بر مبنای </w:t>
      </w:r>
      <w:r w:rsidRPr="001C1CA1">
        <w:rPr>
          <w:rFonts w:hint="cs"/>
          <w:noProof/>
          <w:rtl/>
        </w:rPr>
        <w:t>مبطل بودن زیاده سهویه</w:t>
      </w:r>
      <w:bookmarkEnd w:id="5"/>
    </w:p>
    <w:p w:rsidR="00551E8E" w:rsidRPr="001C1CA1" w:rsidRDefault="00551E8E" w:rsidP="00551E8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 xml:space="preserve"> اما بنا بر مبطل بودن زیاده سهویه در سعی بر اساس روایتی که فرمود اگر شخصی 9 شوط سعی کند، هشت شوط اول باطل است و شوط نهم به عنوان اولین شوط سعی جدید محسوب می شود، بنا بر این نظریه باید دید در موارد شک، حکم چیست؟</w:t>
      </w:r>
    </w:p>
    <w:p w:rsidR="00551E8E" w:rsidRDefault="00551E8E" w:rsidP="00551E8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rPr>
      </w:pPr>
      <w:r w:rsidRPr="001C1CA1">
        <w:rPr>
          <w:rFonts w:ascii="Scheherazade" w:eastAsia="Times New Roman" w:hAnsi="Scheherazade" w:hint="cs"/>
          <w:noProof/>
          <w:sz w:val="36"/>
          <w:szCs w:val="36"/>
          <w:rtl/>
        </w:rPr>
        <w:t>مقتضای قاعده اولیه، صحت سعی است، زیرا هفت شوط متیقن است و نسبت به مازاد استصحاب عدم زیاده جاری می شود و لکن روایت صحیحه ای در مورد ماه رمضان آمده که مشکل درست کرده است و آن صحیحه ابو ایوب خراز است:</w:t>
      </w:r>
    </w:p>
    <w:p w:rsidR="00551E8E" w:rsidRDefault="00551E8E" w:rsidP="00551E8E">
      <w:pPr>
        <w:pStyle w:val="Heading4"/>
        <w:rPr>
          <w:rFonts w:hint="cs"/>
          <w:noProof/>
          <w:rtl/>
        </w:rPr>
      </w:pPr>
      <w:bookmarkStart w:id="6" w:name="_Toc488171515"/>
      <w:r w:rsidRPr="001C1CA1">
        <w:rPr>
          <w:rFonts w:hint="cs"/>
          <w:noProof/>
          <w:rtl/>
        </w:rPr>
        <w:lastRenderedPageBreak/>
        <w:t>صحیحه ابو ایوب خراز</w:t>
      </w:r>
      <w:bookmarkEnd w:id="6"/>
    </w:p>
    <w:p w:rsidR="00551E8E" w:rsidRPr="001C1CA1" w:rsidRDefault="00551E8E" w:rsidP="00551E8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1C1CA1">
        <w:rPr>
          <w:rFonts w:ascii="Scheherazade" w:eastAsia="Times New Roman" w:hAnsi="Scheherazade" w:hint="cs"/>
          <w:noProof/>
          <w:sz w:val="36"/>
          <w:szCs w:val="36"/>
          <w:rtl/>
        </w:rPr>
        <w:t xml:space="preserve"> </w:t>
      </w:r>
      <w:r w:rsidRPr="001C1CA1">
        <w:rPr>
          <w:rFonts w:ascii="Scheherazade" w:eastAsia="Times New Roman" w:hAnsi="Scheherazade" w:hint="cs"/>
          <w:noProof/>
          <w:color w:val="008000"/>
          <w:sz w:val="36"/>
          <w:szCs w:val="36"/>
          <w:rtl/>
        </w:rPr>
        <w:t>وَ عَنْهُ عَنِ الْعَبَّاسِ بْنِ مُوسَى عَنْ يُونُسَ بْنِ عَبْدِ الرَّحْمَنِ عَنْ أَبِي أَيُّوبَ إِبْرَاهِيمَ بْنِ عُثْمَانَ الْخَرَّازِ عَنْ أَبِي عَبْدِ اللَّهِ (عليه السلام) فِي حَدِيثٍ قَالَ: إِنَّ شَهْرَ رَمَضَانَ فَرِيضَةٌ مِنْ فَرَائِضِ اللَّهِ- فَلَا تُؤَدُّوا بِالتَّظَنِّي.</w:t>
      </w:r>
      <w:r>
        <w:rPr>
          <w:rStyle w:val="FootnoteReference"/>
          <w:rFonts w:ascii="Scheherazade" w:eastAsia="Times New Roman" w:hAnsi="Scheherazade"/>
          <w:noProof/>
          <w:color w:val="008000"/>
          <w:sz w:val="36"/>
          <w:szCs w:val="36"/>
          <w:rtl/>
        </w:rPr>
        <w:footnoteReference w:id="1"/>
      </w:r>
    </w:p>
    <w:p w:rsidR="00551E8E" w:rsidRDefault="00551E8E" w:rsidP="00551E8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rPr>
      </w:pPr>
      <w:r w:rsidRPr="001C1CA1">
        <w:rPr>
          <w:rFonts w:ascii="Scheherazade" w:eastAsia="Times New Roman" w:hAnsi="Scheherazade" w:hint="cs"/>
          <w:noProof/>
          <w:sz w:val="36"/>
          <w:szCs w:val="36"/>
          <w:rtl/>
        </w:rPr>
        <w:t>این حدیث مشتمل بر تعلیل است و گویا فرموده روزه ماه رمضان را با ظن امتثال نکنید، چون روزه ماه رمضان فریضة الله است و این علت، عمومیت دارد و در سعی نیز جاری خواهد بود.</w:t>
      </w:r>
    </w:p>
    <w:p w:rsidR="00551E8E" w:rsidRPr="001C1CA1" w:rsidRDefault="00551E8E" w:rsidP="00551E8E">
      <w:pPr>
        <w:pStyle w:val="Heading4"/>
        <w:rPr>
          <w:noProof/>
          <w:rtl/>
        </w:rPr>
      </w:pPr>
      <w:bookmarkStart w:id="7" w:name="_Toc488171516"/>
      <w:r>
        <w:rPr>
          <w:rFonts w:hint="cs"/>
          <w:noProof/>
          <w:rtl/>
        </w:rPr>
        <w:t>حکم انجام</w:t>
      </w:r>
      <w:r w:rsidR="00B3176F">
        <w:rPr>
          <w:rFonts w:hint="cs"/>
          <w:noProof/>
          <w:rtl/>
        </w:rPr>
        <w:t xml:space="preserve"> فریضه بر مبنای ظن</w:t>
      </w:r>
      <w:bookmarkEnd w:id="7"/>
    </w:p>
    <w:p w:rsidR="00551E8E" w:rsidRDefault="00551E8E" w:rsidP="00551E8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rPr>
      </w:pPr>
      <w:r w:rsidRPr="001C1CA1">
        <w:rPr>
          <w:rFonts w:ascii="Scheherazade" w:eastAsia="Times New Roman" w:hAnsi="Scheherazade" w:hint="cs"/>
          <w:noProof/>
          <w:sz w:val="36"/>
          <w:szCs w:val="36"/>
          <w:rtl/>
        </w:rPr>
        <w:t>برای جواب از این اشکال، باید ابتداء معنای تظنی در روایت را بررسی کنیم، در این بحث که آیا می توان رجاء و احتیاطا اعمال عبادی فریضه را انجام داد، مثل قضاء صوم وصلاة رجاء و احتیاطا، در آن جا این روایت به عنوان مانع از جواز احتیاط مطرح شده است.</w:t>
      </w:r>
    </w:p>
    <w:p w:rsidR="00551E8E" w:rsidRPr="001C1CA1" w:rsidRDefault="00551E8E" w:rsidP="00551E8E">
      <w:pPr>
        <w:pStyle w:val="Heading5"/>
        <w:rPr>
          <w:noProof/>
          <w:rtl/>
        </w:rPr>
      </w:pPr>
      <w:bookmarkStart w:id="8" w:name="_Toc488171517"/>
      <w:r>
        <w:rPr>
          <w:rFonts w:hint="cs"/>
          <w:noProof/>
          <w:rtl/>
        </w:rPr>
        <w:t>کلام</w:t>
      </w:r>
      <w:r w:rsidRPr="00551E8E">
        <w:rPr>
          <w:rFonts w:hint="cs"/>
          <w:noProof/>
          <w:rtl/>
        </w:rPr>
        <w:t xml:space="preserve"> </w:t>
      </w:r>
      <w:r w:rsidRPr="001C1CA1">
        <w:rPr>
          <w:rFonts w:hint="cs"/>
          <w:noProof/>
          <w:rtl/>
        </w:rPr>
        <w:t>آیت الله سیستانی</w:t>
      </w:r>
      <w:r>
        <w:rPr>
          <w:rFonts w:hint="cs"/>
          <w:noProof/>
          <w:rtl/>
        </w:rPr>
        <w:t xml:space="preserve"> در معنای ظن</w:t>
      </w:r>
      <w:bookmarkEnd w:id="8"/>
    </w:p>
    <w:p w:rsidR="00551E8E" w:rsidRDefault="00551E8E" w:rsidP="00551E8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rPr>
      </w:pPr>
      <w:r w:rsidRPr="001C1CA1">
        <w:rPr>
          <w:rFonts w:ascii="Scheherazade" w:eastAsia="Times New Roman" w:hAnsi="Scheherazade" w:hint="cs"/>
          <w:noProof/>
          <w:sz w:val="36"/>
          <w:szCs w:val="36"/>
          <w:rtl/>
        </w:rPr>
        <w:t>آیت الله سیستانی از روایت چنین جواب داده که این اشکال به جهت خلطی است که در معنای ظن در لغت عربی و حکمت یونانی رخ داده است، در لغت عرب، ظن به معنای اعتقاد جازم از مناشئ غیر عقلائی است، در مقابل علم که اعتقاد جازم از مناشئ عقلائی و بصیرت است، در حالی که در اصطلاح حکمت یونان، ظن را اعتقاد غیر جازم معنا می کنند</w:t>
      </w:r>
    </w:p>
    <w:p w:rsidR="00551E8E" w:rsidRPr="001C1CA1" w:rsidRDefault="00551E8E" w:rsidP="00551E8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بین فقهاء نیز همین مورد اختلاف و نزاع بوده که شخصی در یوم الشک از روی اسباب غیر عقلائی، اعتقاد جازم به دخول ماه رمضان پیدا کرده است، آیا روزه او صحیح است؟ روایت فرموده این روزه صحیح نیست.</w:t>
      </w:r>
    </w:p>
    <w:p w:rsidR="00551E8E" w:rsidRDefault="00551E8E" w:rsidP="00551E8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rPr>
      </w:pPr>
      <w:r w:rsidRPr="001C1CA1">
        <w:rPr>
          <w:rFonts w:ascii="Scheherazade" w:eastAsia="Times New Roman" w:hAnsi="Scheherazade" w:hint="cs"/>
          <w:noProof/>
          <w:sz w:val="36"/>
          <w:szCs w:val="36"/>
          <w:rtl/>
        </w:rPr>
        <w:t xml:space="preserve">شاهد بر این معنا این است که وقتی قرآن می گوید </w:t>
      </w:r>
      <w:r>
        <w:rPr>
          <w:rFonts w:ascii="Scheherazade" w:eastAsia="Times New Roman" w:hAnsi="Scheherazade" w:hint="cs"/>
          <w:noProof/>
          <w:color w:val="008000"/>
          <w:sz w:val="36"/>
          <w:szCs w:val="36"/>
        </w:rPr>
        <w:sym w:font="Alaem" w:char="F047"/>
      </w:r>
      <w:r w:rsidRPr="001C1CA1">
        <w:rPr>
          <w:rFonts w:ascii="Scheherazade" w:eastAsia="Times New Roman" w:hAnsi="Scheherazade" w:hint="cs"/>
          <w:noProof/>
          <w:color w:val="008000"/>
          <w:sz w:val="36"/>
          <w:szCs w:val="36"/>
          <w:rtl/>
        </w:rPr>
        <w:t>ان هم الا یظنون</w:t>
      </w:r>
      <w:r>
        <w:rPr>
          <w:rStyle w:val="FootnoteReference"/>
          <w:rFonts w:ascii="Scheherazade" w:eastAsia="Times New Roman" w:hAnsi="Scheherazade"/>
          <w:noProof/>
          <w:color w:val="008000"/>
          <w:sz w:val="36"/>
          <w:szCs w:val="36"/>
        </w:rPr>
        <w:footnoteReference w:id="2"/>
      </w:r>
      <w:r>
        <w:rPr>
          <w:rFonts w:ascii="Scheherazade" w:eastAsia="Times New Roman" w:hAnsi="Scheherazade"/>
          <w:noProof/>
          <w:color w:val="008000"/>
          <w:sz w:val="36"/>
          <w:szCs w:val="36"/>
        </w:rPr>
        <w:sym w:font="Alaem" w:char="F046"/>
      </w:r>
      <w:r w:rsidRPr="001C1CA1">
        <w:rPr>
          <w:rFonts w:ascii="Scheherazade" w:eastAsia="Times New Roman" w:hAnsi="Scheherazade" w:hint="cs"/>
          <w:noProof/>
          <w:sz w:val="36"/>
          <w:szCs w:val="36"/>
          <w:rtl/>
        </w:rPr>
        <w:t xml:space="preserve">، کفار که اعتقاد راجح </w:t>
      </w:r>
      <w:r w:rsidRPr="001C1CA1">
        <w:rPr>
          <w:rFonts w:ascii="Scheherazade" w:eastAsia="Times New Roman" w:hAnsi="Scheherazade" w:hint="cs"/>
          <w:noProof/>
          <w:sz w:val="36"/>
          <w:szCs w:val="36"/>
          <w:rtl/>
        </w:rPr>
        <w:lastRenderedPageBreak/>
        <w:t>نداشتند، بلکه جازم بودند و لکن با مناشئ غیر عقلائی به این جزم رسیده بودند.</w:t>
      </w:r>
    </w:p>
    <w:p w:rsidR="00B3176F" w:rsidRPr="001C1CA1" w:rsidRDefault="00B3176F" w:rsidP="00B3176F">
      <w:pPr>
        <w:pStyle w:val="Heading6"/>
        <w:rPr>
          <w:noProof/>
          <w:rtl/>
        </w:rPr>
      </w:pPr>
      <w:r>
        <w:rPr>
          <w:rFonts w:hint="cs"/>
          <w:noProof/>
          <w:rtl/>
        </w:rPr>
        <w:t xml:space="preserve">مناقشه </w:t>
      </w:r>
    </w:p>
    <w:p w:rsidR="00551E8E" w:rsidRPr="001C1CA1" w:rsidRDefault="00551E8E" w:rsidP="00551E8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اما کلام ایشان صحیح نیست، زیرا؛</w:t>
      </w:r>
    </w:p>
    <w:p w:rsidR="00551E8E" w:rsidRPr="001C1CA1" w:rsidRDefault="00551E8E" w:rsidP="00551E8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 xml:space="preserve">اولا: در استعمالات عربی ظن در بسیاری موارد در احتمال راجح بکار رفته است، مثلا زرارة می گوید: فان ظننت انه اصابه و لم اتیقن یا در قرآن آمده: </w:t>
      </w:r>
      <w:r w:rsidR="00B3176F" w:rsidRPr="00B3176F">
        <w:rPr>
          <w:rFonts w:ascii="Scheherazade" w:eastAsia="Times New Roman" w:hAnsi="Scheherazade" w:hint="cs"/>
          <w:noProof/>
          <w:color w:val="008000"/>
          <w:sz w:val="36"/>
          <w:szCs w:val="36"/>
        </w:rPr>
        <w:sym w:font="Alaem" w:char="F047"/>
      </w:r>
      <w:r w:rsidRPr="001C1CA1">
        <w:rPr>
          <w:rFonts w:ascii="Scheherazade" w:eastAsia="Times New Roman" w:hAnsi="Scheherazade" w:hint="cs"/>
          <w:noProof/>
          <w:color w:val="008000"/>
          <w:sz w:val="36"/>
          <w:szCs w:val="36"/>
          <w:rtl/>
        </w:rPr>
        <w:t>قلتم لاندری ما الساعة ان</w:t>
      </w:r>
      <w:r w:rsidR="00B3176F">
        <w:rPr>
          <w:rFonts w:ascii="Scheherazade" w:eastAsia="Times New Roman" w:hAnsi="Scheherazade" w:hint="cs"/>
          <w:noProof/>
          <w:color w:val="008000"/>
          <w:sz w:val="36"/>
          <w:szCs w:val="36"/>
          <w:rtl/>
        </w:rPr>
        <w:t xml:space="preserve"> نظن الا ظنا و ما نحن بمستیقنین</w:t>
      </w:r>
      <w:r w:rsidR="00B3176F">
        <w:rPr>
          <w:rFonts w:ascii="Scheherazade" w:eastAsia="Times New Roman" w:hAnsi="Scheherazade" w:hint="cs"/>
          <w:noProof/>
          <w:color w:val="008000"/>
          <w:sz w:val="36"/>
          <w:szCs w:val="36"/>
        </w:rPr>
        <w:sym w:font="Alaem" w:char="F046"/>
      </w:r>
      <w:r w:rsidR="00B3176F">
        <w:rPr>
          <w:rStyle w:val="FootnoteReference"/>
          <w:rFonts w:ascii="Scheherazade" w:eastAsia="Times New Roman" w:hAnsi="Scheherazade"/>
          <w:noProof/>
          <w:sz w:val="36"/>
          <w:szCs w:val="36"/>
          <w:rtl/>
        </w:rPr>
        <w:footnoteReference w:id="3"/>
      </w:r>
    </w:p>
    <w:p w:rsidR="00551E8E" w:rsidRPr="001C1CA1" w:rsidRDefault="00551E8E" w:rsidP="00551E8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لذا این که ایشان ظن را خصوص اعتقاد جازم ناشی از مناشئ غیر عقلائیه دانسته، خلاف واقع است، بلکه اختصاص به اعتقاد جازم ندارد و قطعا احتمال راجح هم ظن است.</w:t>
      </w:r>
    </w:p>
    <w:p w:rsidR="00551E8E" w:rsidRPr="001C1CA1" w:rsidRDefault="00551E8E" w:rsidP="00551E8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 xml:space="preserve">ثانیا: این که فرمودید محل نزاع بین فقهاء، اعتقاد جازم در یوم الشک بوده، ناصواب است، در کتاب مغنی ابن قدامة عبارتی آمده که آیت الله سیستانی به آن تکیه کرده است: </w:t>
      </w:r>
      <w:r w:rsidRPr="001C1CA1">
        <w:rPr>
          <w:rFonts w:ascii="Scheherazade" w:eastAsia="Times New Roman" w:hAnsi="Scheherazade" w:hint="cs"/>
          <w:noProof/>
          <w:color w:val="000080"/>
          <w:sz w:val="36"/>
          <w:szCs w:val="36"/>
          <w:rtl/>
        </w:rPr>
        <w:t>لو صام یوم الشک و لم یکن له جزم فی النیة فصومه باطل و ان مع الجزم بالنیة فصومه صحیح.</w:t>
      </w:r>
      <w:r w:rsidRPr="001C1CA1">
        <w:rPr>
          <w:rFonts w:ascii="Scheherazade" w:eastAsia="Times New Roman" w:hAnsi="Scheherazade" w:hint="cs"/>
          <w:noProof/>
          <w:sz w:val="36"/>
          <w:szCs w:val="36"/>
          <w:rtl/>
        </w:rPr>
        <w:t xml:space="preserve"> این عبارت را از احمد بن حنبل نقل کرده است.</w:t>
      </w:r>
    </w:p>
    <w:p w:rsidR="00551E8E" w:rsidRPr="001C1CA1" w:rsidRDefault="00551E8E" w:rsidP="00551E8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آیت الله سیستانی فرموده: نزاع این ها در این بود که یوم الشک با جزم به نیت ماه رمضان، روزه صحیح است یا نه؟ احمد بن حنبل می گوید با جزم به نیت روزه بگیرید، اما امام علیه السلام از این فکر نادرست نهی کرده و فرموده با جزم به نیت روزه گرفتن اشکال ندارد، اما رجاء روزه گرفتن که اشکالی ندارد و لذا در منهاج الصالحین فرموده اگر نیت کند که اگر ماه شعبان است، روزه ماه شعبان باشد و اگر ماه رمضان است، روزه ماه رمضان باشد، روزه صحیح است، چون روایات ناهیه را بر صوم یوم الشک با جزم به این که ماه رمضان داخل شده، حمل کرده است.</w:t>
      </w:r>
    </w:p>
    <w:p w:rsidR="00551E8E" w:rsidRPr="001C1CA1" w:rsidRDefault="00551E8E" w:rsidP="00551E8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 xml:space="preserve">(اما در مقابل محقق خوئی و آیت الله تبریزی، این گونه نیت را مشمول نهی لاتصومن من رمضان </w:t>
      </w:r>
      <w:r w:rsidRPr="001C1CA1">
        <w:rPr>
          <w:rFonts w:ascii="Scheherazade" w:eastAsia="Times New Roman" w:hAnsi="Scheherazade" w:hint="cs"/>
          <w:noProof/>
          <w:sz w:val="36"/>
          <w:szCs w:val="36"/>
          <w:rtl/>
        </w:rPr>
        <w:lastRenderedPageBreak/>
        <w:t>می دانند و قائلند که این روایت اطلاق دارد، چه به قصد جزمی روزه بگیرد و چه به قصد رجائی.)</w:t>
      </w:r>
    </w:p>
    <w:p w:rsidR="00551E8E" w:rsidRPr="001C1CA1" w:rsidRDefault="00551E8E" w:rsidP="00551E8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اما این مطلب ناتمام است، الفقه علی المذاهب الاربعة می گوید نزاع در روزه گرفتن به عنوان یوم الشک با حالت شک بوده و مقصود احمد بن حنبل از جزم به نیت، این نبوده که به عنوان ماه رمضان روزه بگیرد، گاهی انسان قصد روزه قضاء می کند و داعی بر آن رجاء و احتیاط است، در این جا شخص جازم به نیت است، و گاهی می گوید اگر قضاء به عهده من است، قضاء باشد و اگر نباشد قضاء روزه پدرم باشد و اگر بر عهده او هم نبود، روزه مستحبی باشد، این تردید در نیت است و ظاهرا احمد بن حنبل می گفته یوم الشک است و من هم شک دارم، اما می گفته نگو ان کان شهر رمضان فاصوم صوم رمضان و ان کان شهر رمضان فاصوم صوم شعبان، بلکه می گفته بگو یوم الشک را به عنوان ماه رمضان احتیاطا روزه می گیرم.</w:t>
      </w:r>
    </w:p>
    <w:p w:rsidR="00551E8E" w:rsidRPr="001C1CA1" w:rsidRDefault="00551E8E" w:rsidP="00551E8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شیخ طوسی در خلاف از شافعی نقل می کند که مکروه است روزه یوم الشک به عنوان صوم مندوب یا صوم رمضان احتیاطا، مگر روزهای قبل روزه گرفته باشد و یوم الشک را در ادامه روزهای قبل روزه بگیرد.</w:t>
      </w:r>
    </w:p>
    <w:p w:rsidR="00551E8E" w:rsidRPr="001C1CA1" w:rsidRDefault="00551E8E" w:rsidP="00551E8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0080"/>
          <w:sz w:val="36"/>
          <w:szCs w:val="36"/>
          <w:rtl/>
        </w:rPr>
      </w:pPr>
      <w:r w:rsidRPr="001C1CA1">
        <w:rPr>
          <w:rFonts w:ascii="Scheherazade" w:eastAsia="Times New Roman" w:hAnsi="Scheherazade" w:hint="cs"/>
          <w:noProof/>
          <w:sz w:val="36"/>
          <w:szCs w:val="36"/>
          <w:rtl/>
        </w:rPr>
        <w:t xml:space="preserve">ابوحنیفه گفته: </w:t>
      </w:r>
      <w:r w:rsidRPr="001C1CA1">
        <w:rPr>
          <w:rFonts w:ascii="Scheherazade" w:eastAsia="Times New Roman" w:hAnsi="Scheherazade" w:hint="cs"/>
          <w:noProof/>
          <w:color w:val="000080"/>
          <w:sz w:val="36"/>
          <w:szCs w:val="36"/>
          <w:rtl/>
        </w:rPr>
        <w:t>ان صامه تطوعا لم یکره و ان صامه علی سبیل التحرز لرمضان حذرا ان یکون منه، فهذا مکروه.</w:t>
      </w:r>
    </w:p>
    <w:p w:rsidR="00551E8E" w:rsidRPr="001C1CA1" w:rsidRDefault="00551E8E" w:rsidP="00551E8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لذا سخن از جزم به رمضان نبوده، بلکه به عنوان احتیاط بوده و نزاع فقهاء در این بوده است.</w:t>
      </w:r>
    </w:p>
    <w:p w:rsidR="00551E8E" w:rsidRPr="001C1CA1" w:rsidRDefault="00551E8E" w:rsidP="00551E8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 xml:space="preserve">علامه در تذکره: </w:t>
      </w:r>
      <w:r w:rsidRPr="001C1CA1">
        <w:rPr>
          <w:rFonts w:ascii="Scheherazade" w:eastAsia="Times New Roman" w:hAnsi="Scheherazade" w:hint="cs"/>
          <w:noProof/>
          <w:color w:val="000080"/>
          <w:sz w:val="36"/>
          <w:szCs w:val="36"/>
          <w:rtl/>
        </w:rPr>
        <w:t>لو نوی فی یوم الشک انه ان کان من رمضان فهو واجب و ان کان من شعبان لم یصح و هو احد قولی الشیخ و هو قول الشافعی لان شرط النیة الجزم و لم یحصل.</w:t>
      </w:r>
      <w:r w:rsidR="000F2473">
        <w:rPr>
          <w:rStyle w:val="FootnoteReference"/>
          <w:rFonts w:ascii="Scheherazade" w:eastAsia="Times New Roman" w:hAnsi="Scheherazade"/>
          <w:noProof/>
          <w:sz w:val="36"/>
          <w:szCs w:val="36"/>
          <w:rtl/>
        </w:rPr>
        <w:footnoteReference w:id="4"/>
      </w:r>
    </w:p>
    <w:p w:rsidR="00551E8E" w:rsidRPr="001C1CA1" w:rsidRDefault="00551E8E" w:rsidP="00551E8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خود علامه هم گفته در یوم الشک اگر تردید در نیت کند، جزم در نیت مختل می شود، و این غیر از این است که اعتقاد جازم داشته باشد و اصلا متعارف نیست که شخصی یوم الشک را با اعتقاد جازم به ماه رمضان روزه بگیرد.</w:t>
      </w:r>
    </w:p>
    <w:p w:rsidR="00551E8E" w:rsidRPr="001C1CA1" w:rsidRDefault="00551E8E" w:rsidP="00551E8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lastRenderedPageBreak/>
        <w:t>از عبارات کتاب الفقه علی المذاهب الاربعة نیز روشن است که نزاع فقط در این نبوده که با اعتقاد جازم یوم الشک را روزه بگیرد، بلکه در نوع موارد شک داشته و بحث در این بوده که اگر احتیاطا روزه ماه رمضان بگیرد صحیح است یا نه؟</w:t>
      </w:r>
    </w:p>
    <w:p w:rsidR="00551E8E" w:rsidRPr="001C1CA1" w:rsidRDefault="00551E8E" w:rsidP="00551E8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البته روایات ما می گوید ولو به داعی احتیاط هم به نیت ماه رمضان، یوم الشک را روزه نگیرند.</w:t>
      </w:r>
    </w:p>
    <w:p w:rsidR="00551E8E" w:rsidRPr="001C1CA1" w:rsidRDefault="00551E8E" w:rsidP="00551E8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لذا جواب صحیح از اشکال، این است که تظنی به معنای ظن نیست، تظنی در لغت به معنای اتباع الظن است و این که به استناد رای و گمان به این که امروز ماه رمضان است، روزه گرفته شود، منهی روایت است.</w:t>
      </w:r>
    </w:p>
    <w:p w:rsidR="00551E8E" w:rsidRPr="001C1CA1" w:rsidRDefault="00551E8E" w:rsidP="000F2473">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1C1CA1">
        <w:rPr>
          <w:rFonts w:ascii="Scheherazade" w:eastAsia="Times New Roman" w:hAnsi="Scheherazade" w:hint="cs"/>
          <w:noProof/>
          <w:sz w:val="36"/>
          <w:szCs w:val="36"/>
          <w:rtl/>
        </w:rPr>
        <w:t xml:space="preserve">شاهد بر این جواب این است که در برخی روایات مثل روایت اسحاق بن عمار و صحیحه محمد بن مسلم آمده: </w:t>
      </w:r>
      <w:r w:rsidRPr="001C1CA1">
        <w:rPr>
          <w:rFonts w:ascii="Scheherazade" w:eastAsia="Times New Roman" w:hAnsi="Scheherazade" w:hint="cs"/>
          <w:noProof/>
          <w:color w:val="008000"/>
          <w:sz w:val="36"/>
          <w:szCs w:val="36"/>
          <w:rtl/>
        </w:rPr>
        <w:t>مُحَمَّدُ بْنُ الْحَسَنِ بِإِسْنَادِهِ عَنْ عَلِيِّ بْنِ مَهْزِيَارَ عَنْ مُحَمَّدِ بْنِ أَبِي عُمَيْرٍ عَنْ أَيُّوبَ وَ حَمَّادٍ عَنْ مُحَمَّدِ بْنِ مُسْلِمٍ عَنْ أَبِي جَعْفَرٍ (عليه السلام) قَالَ: إِذَا رَأَيْتُمُ الْهِلَالَ فَصُومُوا وَ إِذَا رَأَيْتُمُوهُ فَأَفْطِرُوا- وَ لَيْسَ بِالرَّأْيِ وَ لَا بِالتَّظَنِّي وَ لَكِنْ بِالرُّؤْيَةِ الْحَدِيثَ.</w:t>
      </w:r>
      <w:r w:rsidR="000F2473">
        <w:rPr>
          <w:rStyle w:val="FootnoteReference"/>
          <w:rFonts w:ascii="Scheherazade" w:eastAsia="Times New Roman" w:hAnsi="Scheherazade"/>
          <w:noProof/>
          <w:color w:val="008000"/>
          <w:sz w:val="36"/>
          <w:szCs w:val="36"/>
          <w:rtl/>
        </w:rPr>
        <w:footnoteReference w:id="5"/>
      </w:r>
    </w:p>
    <w:p w:rsidR="00551E8E" w:rsidRPr="001C1CA1" w:rsidRDefault="00551E8E" w:rsidP="00551E8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اما این که روایت ابو ایوب خراز فریضه را مخصوص به ذکر کرده است، یا به جهت اهمیت آن است و یا به این جهت است که در سنن گاهی ظن حجت است، بر خلاف فرائض.</w:t>
      </w:r>
    </w:p>
    <w:p w:rsidR="00551E8E" w:rsidRPr="001C1CA1" w:rsidRDefault="00551E8E" w:rsidP="000F2473">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8000"/>
          <w:sz w:val="36"/>
          <w:szCs w:val="36"/>
          <w:rtl/>
        </w:rPr>
      </w:pPr>
      <w:r w:rsidRPr="001C1CA1">
        <w:rPr>
          <w:rFonts w:ascii="Scheherazade" w:eastAsia="Times New Roman" w:hAnsi="Scheherazade" w:hint="cs"/>
          <w:noProof/>
          <w:sz w:val="36"/>
          <w:szCs w:val="36"/>
          <w:rtl/>
        </w:rPr>
        <w:t xml:space="preserve">جواب سومی هم شاید بتوان داد مبنی بر این که شاید این روایت ناظر به طرق ثبوت هلال باشد (جواب قبلی، روایت را ناظر به عمل مکلف می گرفت) و این که با ظن و رای، هلال ثابت نمی شود و لذا ذیل روایت فرموده: </w:t>
      </w:r>
      <w:r w:rsidRPr="001C1CA1">
        <w:rPr>
          <w:rFonts w:ascii="Scheherazade" w:eastAsia="Times New Roman" w:hAnsi="Scheherazade" w:hint="cs"/>
          <w:noProof/>
          <w:color w:val="008000"/>
          <w:sz w:val="36"/>
          <w:szCs w:val="36"/>
          <w:rtl/>
        </w:rPr>
        <w:t xml:space="preserve">وَ عَنْ سَعْدٍ عَنِ الْعَبَّاسِ بْنِ مُوسَى عَنْ يُونُسَ بْنِ عَبْدِ الرَّحْمَنِ عَنْ أَبِي أَيُّوبَ إِبْرَاهِيمَ بْنِ عُثْمَانَ الْخَرَّازِ عَنْ أَبِي عَبْدِ اللَّهِ (عليه السلام) قَالَ: قُلْتُ لَهُ كَمْ يُجْزِي فِي رُؤْيَةِ الْهِلَالِ- فَقَالَ إِنَّ شَهْرَ رَمَضَانَ فَرِيضَةٌ مِنْ فَرَائِضِ اللَّهِ- فَلَا تُؤَدُّوا بِالتَّظَنِّي- </w:t>
      </w:r>
      <w:r w:rsidRPr="001C1CA1">
        <w:rPr>
          <w:rFonts w:ascii="Scheherazade" w:eastAsia="Times New Roman" w:hAnsi="Scheherazade" w:hint="cs"/>
          <w:noProof/>
          <w:color w:val="008000"/>
          <w:sz w:val="36"/>
          <w:szCs w:val="36"/>
          <w:u w:val="single"/>
          <w:rtl/>
        </w:rPr>
        <w:t>وَ لَيْسَ رُؤْيَةُ الْهِلَالِ أَنْ يَقُومَ عِدَّةٌ- فَيَقُولَ وَاحِدٌ قَدْ رَأَيْتُهُ وَ يَقُولَ الْآخَرُونَ لَمْ نَرَهُ- إِذَا رَآهُ وَاحِدٌ رَآهُ مِائَةٌ وَ إِذَا رَآهُ مِائَةٌ رَآهُ أَلْفٌ</w:t>
      </w:r>
      <w:r w:rsidRPr="001C1CA1">
        <w:rPr>
          <w:rFonts w:ascii="Scheherazade" w:eastAsia="Times New Roman" w:hAnsi="Scheherazade" w:hint="cs"/>
          <w:noProof/>
          <w:color w:val="008000"/>
          <w:sz w:val="36"/>
          <w:szCs w:val="36"/>
          <w:rtl/>
        </w:rPr>
        <w:t xml:space="preserve">- وَ لَا يُجْزِي فِي رُؤْيَةِ الْهِلَالِ إِذَا لَمْ يَكُنْ فِي السَّمَاءِ عِلَّةٌ- أَقَلُّ مِنْ شَهَادَةِ خَمْسِينَ- وَ إِذَا كَانَتْ </w:t>
      </w:r>
      <w:r w:rsidRPr="001C1CA1">
        <w:rPr>
          <w:rFonts w:ascii="Scheherazade" w:eastAsia="Times New Roman" w:hAnsi="Scheherazade" w:hint="cs"/>
          <w:noProof/>
          <w:color w:val="008000"/>
          <w:sz w:val="36"/>
          <w:szCs w:val="36"/>
          <w:rtl/>
        </w:rPr>
        <w:lastRenderedPageBreak/>
        <w:t>فِي السَّمَاءِ عِلَّةٌ- قُبِلَتْ شَهَادَةُ رَجُلَيْنِ يَدْخُلَانِ وَ يَخْرُجَانِ مِنْ مِصْرٍ.</w:t>
      </w:r>
      <w:r w:rsidR="000F2473">
        <w:rPr>
          <w:rStyle w:val="FootnoteReference"/>
          <w:rFonts w:ascii="Scheherazade" w:eastAsia="Times New Roman" w:hAnsi="Scheherazade"/>
          <w:noProof/>
          <w:color w:val="008000"/>
          <w:sz w:val="36"/>
          <w:szCs w:val="36"/>
          <w:rtl/>
        </w:rPr>
        <w:footnoteReference w:id="6"/>
      </w:r>
    </w:p>
    <w:p w:rsidR="00551E8E" w:rsidRPr="001C1CA1" w:rsidRDefault="00551E8E" w:rsidP="00551E8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پس عمده در جواب، وجه دوم یا سوم است و لذا مفاد این روایت اجنبی از احتیاط در مقام امتثال می شود، کما این که ضرورت فقه است که می توان در مقام امتثال، به استصحاب اعتماد کرد و در خود صحیحه زرارة نیز قضیه از همین قرار است، امام علیه السلام فرمود وقتی به نقض وضو یقین نداری، وضو نگیر و این روایت از تخصیص اباء دارد.</w:t>
      </w:r>
    </w:p>
    <w:p w:rsidR="001A1EA5" w:rsidRPr="000F2473" w:rsidRDefault="00551E8E" w:rsidP="000F2473">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highlight w:val="yellow"/>
          <w:rtl/>
        </w:rPr>
      </w:pPr>
      <w:r w:rsidRPr="001C1CA1">
        <w:rPr>
          <w:rFonts w:ascii="Scheherazade" w:eastAsia="Times New Roman" w:hAnsi="Scheherazade" w:hint="cs"/>
          <w:noProof/>
          <w:sz w:val="36"/>
          <w:szCs w:val="36"/>
          <w:highlight w:val="yellow"/>
          <w:rtl/>
        </w:rPr>
        <w:t>لذا استصحاب عدم زیاده در شک در عدد اشواط سعی جاری می شود.</w:t>
      </w:r>
    </w:p>
    <w:sectPr w:rsidR="001A1EA5" w:rsidRPr="000F2473"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319" w:rsidRDefault="00AF6319" w:rsidP="008B750B">
      <w:pPr>
        <w:spacing w:line="240" w:lineRule="auto"/>
      </w:pPr>
      <w:r>
        <w:separator/>
      </w:r>
    </w:p>
  </w:endnote>
  <w:endnote w:type="continuationSeparator" w:id="0">
    <w:p w:rsidR="00AF6319" w:rsidRDefault="00AF631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0F2473" w:rsidRPr="000F2473">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E5244C" w:rsidP="001B6799">
          <w:pPr>
            <w:pStyle w:val="Footer"/>
            <w:bidi w:val="0"/>
            <w:rPr>
              <w:color w:val="808080" w:themeColor="background1" w:themeShade="80"/>
              <w:rtl/>
            </w:rPr>
          </w:pPr>
          <w:bookmarkStart w:id="16" w:name="BokAdres"/>
          <w:bookmarkEnd w:id="16"/>
          <w:r>
            <w:rPr>
              <w:color w:val="808080" w:themeColor="background1" w:themeShade="80"/>
            </w:rPr>
            <w:t>F1ms1_13931029-062_mf1_mfeb.ir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319" w:rsidRDefault="00AF6319" w:rsidP="008B750B">
      <w:pPr>
        <w:spacing w:line="240" w:lineRule="auto"/>
      </w:pPr>
      <w:r>
        <w:separator/>
      </w:r>
    </w:p>
  </w:footnote>
  <w:footnote w:type="continuationSeparator" w:id="0">
    <w:p w:rsidR="00AF6319" w:rsidRDefault="00AF6319" w:rsidP="008B750B">
      <w:pPr>
        <w:spacing w:line="240" w:lineRule="auto"/>
      </w:pPr>
      <w:r>
        <w:continuationSeparator/>
      </w:r>
    </w:p>
  </w:footnote>
  <w:footnote w:id="1">
    <w:p w:rsidR="00551E8E" w:rsidRPr="00551E8E" w:rsidRDefault="00551E8E" w:rsidP="00551E8E">
      <w:pPr>
        <w:pStyle w:val="FootnoteText"/>
        <w:rPr>
          <w:rFonts w:hint="cs"/>
        </w:rPr>
      </w:pPr>
      <w:r w:rsidRPr="00551E8E">
        <w:footnoteRef/>
      </w:r>
      <w:r w:rsidRPr="00551E8E">
        <w:rPr>
          <w:rtl/>
        </w:rPr>
        <w:t xml:space="preserve"> </w:t>
      </w:r>
      <w:hyperlink r:id="rId1" w:history="1">
        <w:r w:rsidRPr="00551E8E">
          <w:rPr>
            <w:rStyle w:val="Hyperlink"/>
            <w:rFonts w:hint="cs"/>
            <w:rtl/>
          </w:rPr>
          <w:t>وسائل</w:t>
        </w:r>
        <w:r w:rsidRPr="00551E8E">
          <w:rPr>
            <w:rStyle w:val="Hyperlink"/>
            <w:rtl/>
          </w:rPr>
          <w:t xml:space="preserve"> </w:t>
        </w:r>
        <w:r w:rsidRPr="00551E8E">
          <w:rPr>
            <w:rStyle w:val="Hyperlink"/>
            <w:rFonts w:hint="cs"/>
            <w:rtl/>
          </w:rPr>
          <w:t>الشیعة،</w:t>
        </w:r>
        <w:r w:rsidRPr="00551E8E">
          <w:rPr>
            <w:rStyle w:val="Hyperlink"/>
            <w:rtl/>
          </w:rPr>
          <w:t xml:space="preserve"> </w:t>
        </w:r>
        <w:r w:rsidRPr="00551E8E">
          <w:rPr>
            <w:rStyle w:val="Hyperlink"/>
            <w:rFonts w:hint="cs"/>
            <w:rtl/>
          </w:rPr>
          <w:t>الشیخ</w:t>
        </w:r>
        <w:r w:rsidRPr="00551E8E">
          <w:rPr>
            <w:rStyle w:val="Hyperlink"/>
            <w:rtl/>
          </w:rPr>
          <w:t xml:space="preserve"> </w:t>
        </w:r>
        <w:r w:rsidRPr="00551E8E">
          <w:rPr>
            <w:rStyle w:val="Hyperlink"/>
            <w:rFonts w:hint="cs"/>
            <w:rtl/>
          </w:rPr>
          <w:t>الحر</w:t>
        </w:r>
        <w:r w:rsidRPr="00551E8E">
          <w:rPr>
            <w:rStyle w:val="Hyperlink"/>
            <w:rtl/>
          </w:rPr>
          <w:t xml:space="preserve"> </w:t>
        </w:r>
        <w:r w:rsidRPr="00551E8E">
          <w:rPr>
            <w:rStyle w:val="Hyperlink"/>
            <w:rFonts w:hint="cs"/>
            <w:rtl/>
          </w:rPr>
          <w:t>العاملي،</w:t>
        </w:r>
        <w:r w:rsidRPr="00551E8E">
          <w:rPr>
            <w:rStyle w:val="Hyperlink"/>
            <w:rtl/>
          </w:rPr>
          <w:t xml:space="preserve"> </w:t>
        </w:r>
        <w:r w:rsidRPr="00551E8E">
          <w:rPr>
            <w:rStyle w:val="Hyperlink"/>
            <w:rFonts w:hint="cs"/>
            <w:rtl/>
          </w:rPr>
          <w:t>ج</w:t>
        </w:r>
        <w:r w:rsidRPr="00551E8E">
          <w:rPr>
            <w:rStyle w:val="Hyperlink"/>
            <w:rtl/>
          </w:rPr>
          <w:t>10</w:t>
        </w:r>
        <w:r w:rsidRPr="00551E8E">
          <w:rPr>
            <w:rStyle w:val="Hyperlink"/>
            <w:rFonts w:hint="cs"/>
            <w:rtl/>
          </w:rPr>
          <w:t>،</w:t>
        </w:r>
        <w:r w:rsidRPr="00551E8E">
          <w:rPr>
            <w:rStyle w:val="Hyperlink"/>
            <w:rtl/>
          </w:rPr>
          <w:t xml:space="preserve"> </w:t>
        </w:r>
        <w:r w:rsidRPr="00551E8E">
          <w:rPr>
            <w:rStyle w:val="Hyperlink"/>
            <w:rFonts w:hint="cs"/>
            <w:rtl/>
          </w:rPr>
          <w:t>ص</w:t>
        </w:r>
        <w:r w:rsidRPr="00551E8E">
          <w:rPr>
            <w:rStyle w:val="Hyperlink"/>
            <w:rtl/>
          </w:rPr>
          <w:t>256</w:t>
        </w:r>
        <w:r w:rsidRPr="00551E8E">
          <w:rPr>
            <w:rStyle w:val="Hyperlink"/>
            <w:rFonts w:hint="cs"/>
            <w:rtl/>
          </w:rPr>
          <w:t>،</w:t>
        </w:r>
        <w:r w:rsidRPr="00551E8E">
          <w:rPr>
            <w:rStyle w:val="Hyperlink"/>
            <w:rtl/>
          </w:rPr>
          <w:t xml:space="preserve"> </w:t>
        </w:r>
        <w:r w:rsidRPr="00551E8E">
          <w:rPr>
            <w:rStyle w:val="Hyperlink"/>
            <w:rFonts w:hint="cs"/>
            <w:rtl/>
          </w:rPr>
          <w:t>أبواب</w:t>
        </w:r>
        <w:r w:rsidRPr="00551E8E">
          <w:rPr>
            <w:rStyle w:val="Hyperlink"/>
            <w:rtl/>
          </w:rPr>
          <w:t xml:space="preserve"> </w:t>
        </w:r>
        <w:r w:rsidRPr="00551E8E">
          <w:rPr>
            <w:rStyle w:val="Hyperlink"/>
            <w:rFonts w:hint="cs"/>
            <w:rtl/>
          </w:rPr>
          <w:t>أن</w:t>
        </w:r>
        <w:r w:rsidRPr="00551E8E">
          <w:rPr>
            <w:rStyle w:val="Hyperlink"/>
            <w:rtl/>
          </w:rPr>
          <w:t xml:space="preserve"> </w:t>
        </w:r>
        <w:r w:rsidRPr="00551E8E">
          <w:rPr>
            <w:rStyle w:val="Hyperlink"/>
            <w:rFonts w:hint="cs"/>
            <w:rtl/>
          </w:rPr>
          <w:t>علامة</w:t>
        </w:r>
        <w:r w:rsidRPr="00551E8E">
          <w:rPr>
            <w:rStyle w:val="Hyperlink"/>
            <w:rtl/>
          </w:rPr>
          <w:t xml:space="preserve"> </w:t>
        </w:r>
        <w:r w:rsidRPr="00551E8E">
          <w:rPr>
            <w:rStyle w:val="Hyperlink"/>
            <w:rFonts w:hint="cs"/>
            <w:rtl/>
          </w:rPr>
          <w:t>شهر</w:t>
        </w:r>
        <w:r w:rsidRPr="00551E8E">
          <w:rPr>
            <w:rStyle w:val="Hyperlink"/>
            <w:rtl/>
          </w:rPr>
          <w:t xml:space="preserve"> </w:t>
        </w:r>
        <w:r w:rsidRPr="00551E8E">
          <w:rPr>
            <w:rStyle w:val="Hyperlink"/>
            <w:rFonts w:hint="cs"/>
            <w:rtl/>
          </w:rPr>
          <w:t>رمضان</w:t>
        </w:r>
        <w:r w:rsidRPr="00551E8E">
          <w:rPr>
            <w:rStyle w:val="Hyperlink"/>
            <w:rtl/>
          </w:rPr>
          <w:t>...</w:t>
        </w:r>
        <w:r w:rsidRPr="00551E8E">
          <w:rPr>
            <w:rStyle w:val="Hyperlink"/>
            <w:rFonts w:hint="cs"/>
            <w:rtl/>
          </w:rPr>
          <w:t>،</w:t>
        </w:r>
        <w:r w:rsidRPr="00551E8E">
          <w:rPr>
            <w:rStyle w:val="Hyperlink"/>
            <w:rtl/>
          </w:rPr>
          <w:t xml:space="preserve"> </w:t>
        </w:r>
        <w:r w:rsidRPr="00551E8E">
          <w:rPr>
            <w:rStyle w:val="Hyperlink"/>
            <w:rFonts w:hint="cs"/>
            <w:rtl/>
          </w:rPr>
          <w:t>باب</w:t>
        </w:r>
        <w:r w:rsidRPr="00551E8E">
          <w:rPr>
            <w:rStyle w:val="Hyperlink"/>
            <w:rtl/>
          </w:rPr>
          <w:t>3</w:t>
        </w:r>
        <w:r w:rsidRPr="00551E8E">
          <w:rPr>
            <w:rStyle w:val="Hyperlink"/>
            <w:rFonts w:hint="cs"/>
            <w:rtl/>
          </w:rPr>
          <w:t>،</w:t>
        </w:r>
        <w:r w:rsidRPr="00551E8E">
          <w:rPr>
            <w:rStyle w:val="Hyperlink"/>
            <w:rtl/>
          </w:rPr>
          <w:t xml:space="preserve"> </w:t>
        </w:r>
        <w:r w:rsidRPr="00551E8E">
          <w:rPr>
            <w:rStyle w:val="Hyperlink"/>
            <w:rFonts w:hint="cs"/>
            <w:rtl/>
          </w:rPr>
          <w:t>ح،</w:t>
        </w:r>
        <w:r w:rsidRPr="00551E8E">
          <w:rPr>
            <w:rStyle w:val="Hyperlink"/>
            <w:rtl/>
          </w:rPr>
          <w:t xml:space="preserve"> </w:t>
        </w:r>
        <w:r w:rsidRPr="00551E8E">
          <w:rPr>
            <w:rStyle w:val="Hyperlink"/>
            <w:rFonts w:hint="cs"/>
            <w:rtl/>
          </w:rPr>
          <w:t>ط</w:t>
        </w:r>
        <w:r w:rsidRPr="00551E8E">
          <w:rPr>
            <w:rStyle w:val="Hyperlink"/>
            <w:rtl/>
          </w:rPr>
          <w:t xml:space="preserve"> </w:t>
        </w:r>
        <w:r w:rsidRPr="00551E8E">
          <w:rPr>
            <w:rStyle w:val="Hyperlink"/>
            <w:rFonts w:hint="cs"/>
            <w:rtl/>
          </w:rPr>
          <w:t>آل</w:t>
        </w:r>
        <w:r w:rsidRPr="00551E8E">
          <w:rPr>
            <w:rStyle w:val="Hyperlink"/>
            <w:rtl/>
          </w:rPr>
          <w:t xml:space="preserve"> </w:t>
        </w:r>
        <w:r w:rsidRPr="00551E8E">
          <w:rPr>
            <w:rStyle w:val="Hyperlink"/>
            <w:rFonts w:hint="cs"/>
            <w:rtl/>
          </w:rPr>
          <w:t>البيت</w:t>
        </w:r>
        <w:r w:rsidRPr="00551E8E">
          <w:rPr>
            <w:rStyle w:val="Hyperlink"/>
            <w:rtl/>
          </w:rPr>
          <w:t>.</w:t>
        </w:r>
      </w:hyperlink>
    </w:p>
  </w:footnote>
  <w:footnote w:id="2">
    <w:p w:rsidR="00551E8E" w:rsidRPr="00551E8E" w:rsidRDefault="00551E8E" w:rsidP="00551E8E">
      <w:pPr>
        <w:pStyle w:val="FootnoteText"/>
        <w:rPr>
          <w:rFonts w:hint="cs"/>
          <w:rtl/>
        </w:rPr>
      </w:pPr>
      <w:hyperlink r:id="rId2" w:history="1">
        <w:r w:rsidRPr="00551E8E">
          <w:rPr>
            <w:rStyle w:val="Hyperlink"/>
          </w:rPr>
          <w:footnoteRef/>
        </w:r>
        <w:r w:rsidRPr="00551E8E">
          <w:rPr>
            <w:rStyle w:val="Hyperlink"/>
            <w:rtl/>
          </w:rPr>
          <w:t xml:space="preserve"> </w:t>
        </w:r>
        <w:r w:rsidRPr="00551E8E">
          <w:rPr>
            <w:rStyle w:val="Hyperlink"/>
            <w:rFonts w:hint="cs"/>
            <w:rtl/>
          </w:rPr>
          <w:t>سوره</w:t>
        </w:r>
        <w:r w:rsidRPr="00551E8E">
          <w:rPr>
            <w:rStyle w:val="Hyperlink"/>
            <w:rtl/>
          </w:rPr>
          <w:t xml:space="preserve"> </w:t>
        </w:r>
        <w:r w:rsidRPr="00551E8E">
          <w:rPr>
            <w:rStyle w:val="Hyperlink"/>
            <w:rFonts w:hint="cs"/>
            <w:rtl/>
          </w:rPr>
          <w:t>بقره،</w:t>
        </w:r>
        <w:r w:rsidRPr="00551E8E">
          <w:rPr>
            <w:rStyle w:val="Hyperlink"/>
            <w:rtl/>
          </w:rPr>
          <w:t xml:space="preserve"> </w:t>
        </w:r>
        <w:r w:rsidRPr="00551E8E">
          <w:rPr>
            <w:rStyle w:val="Hyperlink"/>
            <w:rFonts w:hint="cs"/>
            <w:rtl/>
          </w:rPr>
          <w:t>آيه</w:t>
        </w:r>
        <w:r w:rsidRPr="00551E8E">
          <w:rPr>
            <w:rStyle w:val="Hyperlink"/>
            <w:rtl/>
          </w:rPr>
          <w:t xml:space="preserve"> 78.</w:t>
        </w:r>
      </w:hyperlink>
    </w:p>
  </w:footnote>
  <w:footnote w:id="3">
    <w:p w:rsidR="00B3176F" w:rsidRPr="00B3176F" w:rsidRDefault="00B3176F" w:rsidP="00B3176F">
      <w:pPr>
        <w:pStyle w:val="FootnoteText"/>
        <w:rPr>
          <w:rFonts w:hint="cs"/>
          <w:rtl/>
        </w:rPr>
      </w:pPr>
      <w:hyperlink r:id="rId3" w:history="1">
        <w:r w:rsidRPr="00B3176F">
          <w:rPr>
            <w:rStyle w:val="Hyperlink"/>
          </w:rPr>
          <w:footnoteRef/>
        </w:r>
        <w:r w:rsidRPr="00B3176F">
          <w:rPr>
            <w:rStyle w:val="Hyperlink"/>
            <w:rtl/>
          </w:rPr>
          <w:t xml:space="preserve"> </w:t>
        </w:r>
        <w:r w:rsidRPr="00B3176F">
          <w:rPr>
            <w:rStyle w:val="Hyperlink"/>
            <w:rFonts w:hint="cs"/>
            <w:rtl/>
          </w:rPr>
          <w:t>سوره</w:t>
        </w:r>
        <w:r w:rsidRPr="00B3176F">
          <w:rPr>
            <w:rStyle w:val="Hyperlink"/>
            <w:rtl/>
          </w:rPr>
          <w:t xml:space="preserve"> </w:t>
        </w:r>
        <w:r w:rsidRPr="00B3176F">
          <w:rPr>
            <w:rStyle w:val="Hyperlink"/>
            <w:rFonts w:hint="cs"/>
            <w:rtl/>
          </w:rPr>
          <w:t>جا</w:t>
        </w:r>
        <w:r w:rsidRPr="00B3176F">
          <w:rPr>
            <w:rStyle w:val="Hyperlink"/>
            <w:rFonts w:hint="cs"/>
            <w:rtl/>
          </w:rPr>
          <w:t>ث</w:t>
        </w:r>
        <w:r w:rsidRPr="00B3176F">
          <w:rPr>
            <w:rStyle w:val="Hyperlink"/>
            <w:rFonts w:hint="cs"/>
            <w:rtl/>
          </w:rPr>
          <w:t>یه،</w:t>
        </w:r>
        <w:r w:rsidRPr="00B3176F">
          <w:rPr>
            <w:rStyle w:val="Hyperlink"/>
            <w:rtl/>
          </w:rPr>
          <w:t xml:space="preserve"> </w:t>
        </w:r>
        <w:r w:rsidRPr="00B3176F">
          <w:rPr>
            <w:rStyle w:val="Hyperlink"/>
            <w:rFonts w:hint="cs"/>
            <w:rtl/>
          </w:rPr>
          <w:t>آيه</w:t>
        </w:r>
        <w:r w:rsidRPr="00B3176F">
          <w:rPr>
            <w:rStyle w:val="Hyperlink"/>
            <w:rtl/>
          </w:rPr>
          <w:t xml:space="preserve"> 32.</w:t>
        </w:r>
      </w:hyperlink>
    </w:p>
  </w:footnote>
  <w:footnote w:id="4">
    <w:p w:rsidR="000F2473" w:rsidRDefault="000F2473" w:rsidP="000F2473">
      <w:pPr>
        <w:pStyle w:val="FootnoteText"/>
        <w:rPr>
          <w:rFonts w:hint="cs"/>
          <w:rtl/>
        </w:rPr>
      </w:pPr>
      <w:hyperlink r:id="rId4" w:history="1">
        <w:r w:rsidRPr="000F2473">
          <w:rPr>
            <w:rStyle w:val="Hyperlink"/>
            <w:vertAlign w:val="superscript"/>
          </w:rPr>
          <w:footnoteRef/>
        </w:r>
        <w:r w:rsidRPr="000F2473">
          <w:rPr>
            <w:rStyle w:val="Hyperlink"/>
            <w:rtl/>
          </w:rPr>
          <w:t xml:space="preserve"> </w:t>
        </w:r>
        <w:r w:rsidRPr="000F2473">
          <w:rPr>
            <w:rStyle w:val="Hyperlink"/>
            <w:rFonts w:hint="cs"/>
            <w:rtl/>
          </w:rPr>
          <w:t>. تذكرة</w:t>
        </w:r>
        <w:r w:rsidRPr="000F2473">
          <w:rPr>
            <w:rStyle w:val="Hyperlink"/>
            <w:rtl/>
          </w:rPr>
          <w:t xml:space="preserve"> </w:t>
        </w:r>
        <w:r w:rsidRPr="000F2473">
          <w:rPr>
            <w:rStyle w:val="Hyperlink"/>
            <w:rFonts w:hint="cs"/>
            <w:rtl/>
          </w:rPr>
          <w:t>الفقهاء</w:t>
        </w:r>
        <w:r w:rsidRPr="000F2473">
          <w:rPr>
            <w:rStyle w:val="Hyperlink"/>
            <w:rtl/>
          </w:rPr>
          <w:t xml:space="preserve"> (</w:t>
        </w:r>
        <w:r w:rsidRPr="000F2473">
          <w:rPr>
            <w:rStyle w:val="Hyperlink"/>
            <w:rFonts w:hint="cs"/>
            <w:rtl/>
          </w:rPr>
          <w:t>ط</w:t>
        </w:r>
        <w:r w:rsidRPr="000F2473">
          <w:rPr>
            <w:rStyle w:val="Hyperlink"/>
            <w:rtl/>
          </w:rPr>
          <w:t xml:space="preserve"> - </w:t>
        </w:r>
        <w:r w:rsidRPr="000F2473">
          <w:rPr>
            <w:rStyle w:val="Hyperlink"/>
            <w:rFonts w:hint="cs"/>
            <w:rtl/>
          </w:rPr>
          <w:t>الحديثة</w:t>
        </w:r>
        <w:r w:rsidRPr="000F2473">
          <w:rPr>
            <w:rStyle w:val="Hyperlink"/>
            <w:rtl/>
          </w:rPr>
          <w:t>)</w:t>
        </w:r>
        <w:r w:rsidRPr="000F2473">
          <w:rPr>
            <w:rStyle w:val="Hyperlink"/>
            <w:rFonts w:hint="cs"/>
            <w:rtl/>
          </w:rPr>
          <w:t>،</w:t>
        </w:r>
        <w:r w:rsidRPr="000F2473">
          <w:rPr>
            <w:rStyle w:val="Hyperlink"/>
            <w:rtl/>
          </w:rPr>
          <w:t xml:space="preserve"> </w:t>
        </w:r>
        <w:r w:rsidRPr="000F2473">
          <w:rPr>
            <w:rStyle w:val="Hyperlink"/>
            <w:rFonts w:hint="cs"/>
            <w:rtl/>
          </w:rPr>
          <w:t>ج‌</w:t>
        </w:r>
        <w:r w:rsidRPr="000F2473">
          <w:rPr>
            <w:rStyle w:val="Hyperlink"/>
            <w:rtl/>
          </w:rPr>
          <w:t>6</w:t>
        </w:r>
        <w:r w:rsidRPr="000F2473">
          <w:rPr>
            <w:rStyle w:val="Hyperlink"/>
            <w:rFonts w:hint="cs"/>
            <w:rtl/>
          </w:rPr>
          <w:t>،</w:t>
        </w:r>
        <w:r w:rsidRPr="000F2473">
          <w:rPr>
            <w:rStyle w:val="Hyperlink"/>
            <w:rtl/>
          </w:rPr>
          <w:t xml:space="preserve"> </w:t>
        </w:r>
        <w:r w:rsidRPr="000F2473">
          <w:rPr>
            <w:rStyle w:val="Hyperlink"/>
            <w:rFonts w:hint="cs"/>
            <w:rtl/>
          </w:rPr>
          <w:t>ص</w:t>
        </w:r>
        <w:r w:rsidRPr="000F2473">
          <w:rPr>
            <w:rStyle w:val="Hyperlink"/>
            <w:rtl/>
          </w:rPr>
          <w:t>: 19</w:t>
        </w:r>
      </w:hyperlink>
    </w:p>
  </w:footnote>
  <w:footnote w:id="5">
    <w:p w:rsidR="000F2473" w:rsidRPr="000F2473" w:rsidRDefault="000F2473" w:rsidP="000F2473">
      <w:pPr>
        <w:pStyle w:val="FootnoteText"/>
        <w:rPr>
          <w:rFonts w:hint="cs"/>
          <w:rtl/>
        </w:rPr>
      </w:pPr>
      <w:r w:rsidRPr="000F2473">
        <w:footnoteRef/>
      </w:r>
      <w:r w:rsidRPr="000F2473">
        <w:rPr>
          <w:rtl/>
        </w:rPr>
        <w:t xml:space="preserve"> </w:t>
      </w:r>
      <w:hyperlink r:id="rId5" w:history="1">
        <w:r w:rsidRPr="000F2473">
          <w:rPr>
            <w:rStyle w:val="Hyperlink"/>
            <w:rFonts w:hint="cs"/>
            <w:rtl/>
          </w:rPr>
          <w:t>وسائل</w:t>
        </w:r>
        <w:r w:rsidRPr="000F2473">
          <w:rPr>
            <w:rStyle w:val="Hyperlink"/>
            <w:rtl/>
          </w:rPr>
          <w:t xml:space="preserve"> </w:t>
        </w:r>
        <w:r w:rsidRPr="000F2473">
          <w:rPr>
            <w:rStyle w:val="Hyperlink"/>
            <w:rFonts w:hint="cs"/>
            <w:rtl/>
          </w:rPr>
          <w:t>الشیعة،</w:t>
        </w:r>
        <w:r w:rsidRPr="000F2473">
          <w:rPr>
            <w:rStyle w:val="Hyperlink"/>
            <w:rtl/>
          </w:rPr>
          <w:t xml:space="preserve"> </w:t>
        </w:r>
        <w:r w:rsidRPr="000F2473">
          <w:rPr>
            <w:rStyle w:val="Hyperlink"/>
            <w:rFonts w:hint="cs"/>
            <w:rtl/>
          </w:rPr>
          <w:t>الشیخ</w:t>
        </w:r>
        <w:r w:rsidRPr="000F2473">
          <w:rPr>
            <w:rStyle w:val="Hyperlink"/>
            <w:rtl/>
          </w:rPr>
          <w:t xml:space="preserve"> </w:t>
        </w:r>
        <w:r w:rsidRPr="000F2473">
          <w:rPr>
            <w:rStyle w:val="Hyperlink"/>
            <w:rFonts w:hint="cs"/>
            <w:rtl/>
          </w:rPr>
          <w:t>الحر</w:t>
        </w:r>
        <w:r w:rsidRPr="000F2473">
          <w:rPr>
            <w:rStyle w:val="Hyperlink"/>
            <w:rtl/>
          </w:rPr>
          <w:t xml:space="preserve"> </w:t>
        </w:r>
        <w:r w:rsidRPr="000F2473">
          <w:rPr>
            <w:rStyle w:val="Hyperlink"/>
            <w:rFonts w:hint="cs"/>
            <w:rtl/>
          </w:rPr>
          <w:t>العاملي،</w:t>
        </w:r>
        <w:r w:rsidRPr="000F2473">
          <w:rPr>
            <w:rStyle w:val="Hyperlink"/>
            <w:rtl/>
          </w:rPr>
          <w:t xml:space="preserve"> </w:t>
        </w:r>
        <w:r w:rsidRPr="000F2473">
          <w:rPr>
            <w:rStyle w:val="Hyperlink"/>
            <w:rFonts w:hint="cs"/>
            <w:rtl/>
          </w:rPr>
          <w:t>ج</w:t>
        </w:r>
        <w:r w:rsidRPr="000F2473">
          <w:rPr>
            <w:rStyle w:val="Hyperlink"/>
            <w:rtl/>
          </w:rPr>
          <w:t>10</w:t>
        </w:r>
        <w:r w:rsidRPr="000F2473">
          <w:rPr>
            <w:rStyle w:val="Hyperlink"/>
            <w:rFonts w:hint="cs"/>
            <w:rtl/>
          </w:rPr>
          <w:t>،</w:t>
        </w:r>
        <w:r w:rsidRPr="000F2473">
          <w:rPr>
            <w:rStyle w:val="Hyperlink"/>
            <w:rtl/>
          </w:rPr>
          <w:t xml:space="preserve"> </w:t>
        </w:r>
        <w:r w:rsidRPr="000F2473">
          <w:rPr>
            <w:rStyle w:val="Hyperlink"/>
            <w:rFonts w:hint="cs"/>
            <w:rtl/>
          </w:rPr>
          <w:t>ص</w:t>
        </w:r>
        <w:r w:rsidRPr="000F2473">
          <w:rPr>
            <w:rStyle w:val="Hyperlink"/>
            <w:rtl/>
          </w:rPr>
          <w:t>252</w:t>
        </w:r>
        <w:r w:rsidRPr="000F2473">
          <w:rPr>
            <w:rStyle w:val="Hyperlink"/>
            <w:rFonts w:hint="cs"/>
            <w:rtl/>
          </w:rPr>
          <w:t>،</w:t>
        </w:r>
        <w:r w:rsidRPr="000F2473">
          <w:rPr>
            <w:rStyle w:val="Hyperlink"/>
            <w:rtl/>
          </w:rPr>
          <w:t xml:space="preserve"> </w:t>
        </w:r>
        <w:r w:rsidRPr="000F2473">
          <w:rPr>
            <w:rStyle w:val="Hyperlink"/>
            <w:rFonts w:hint="cs"/>
            <w:rtl/>
          </w:rPr>
          <w:t>أبواب</w:t>
        </w:r>
        <w:r w:rsidRPr="000F2473">
          <w:rPr>
            <w:rStyle w:val="Hyperlink"/>
            <w:rtl/>
          </w:rPr>
          <w:t xml:space="preserve"> </w:t>
        </w:r>
        <w:r w:rsidRPr="000F2473">
          <w:rPr>
            <w:rStyle w:val="Hyperlink"/>
            <w:rFonts w:hint="cs"/>
            <w:rtl/>
          </w:rPr>
          <w:t>أن</w:t>
        </w:r>
        <w:r w:rsidRPr="000F2473">
          <w:rPr>
            <w:rStyle w:val="Hyperlink"/>
            <w:rtl/>
          </w:rPr>
          <w:t xml:space="preserve"> </w:t>
        </w:r>
        <w:r w:rsidRPr="000F2473">
          <w:rPr>
            <w:rStyle w:val="Hyperlink"/>
            <w:rFonts w:hint="cs"/>
            <w:rtl/>
          </w:rPr>
          <w:t>علامة</w:t>
        </w:r>
        <w:r w:rsidRPr="000F2473">
          <w:rPr>
            <w:rStyle w:val="Hyperlink"/>
            <w:rtl/>
          </w:rPr>
          <w:t xml:space="preserve"> </w:t>
        </w:r>
        <w:r w:rsidRPr="000F2473">
          <w:rPr>
            <w:rStyle w:val="Hyperlink"/>
            <w:rFonts w:hint="cs"/>
            <w:rtl/>
          </w:rPr>
          <w:t>شهر</w:t>
        </w:r>
        <w:r w:rsidRPr="000F2473">
          <w:rPr>
            <w:rStyle w:val="Hyperlink"/>
            <w:rtl/>
          </w:rPr>
          <w:t xml:space="preserve"> </w:t>
        </w:r>
        <w:r w:rsidRPr="000F2473">
          <w:rPr>
            <w:rStyle w:val="Hyperlink"/>
            <w:rFonts w:hint="cs"/>
            <w:rtl/>
          </w:rPr>
          <w:t>رمضان</w:t>
        </w:r>
        <w:r w:rsidRPr="000F2473">
          <w:rPr>
            <w:rStyle w:val="Hyperlink"/>
            <w:rtl/>
          </w:rPr>
          <w:t>...</w:t>
        </w:r>
        <w:r w:rsidRPr="000F2473">
          <w:rPr>
            <w:rStyle w:val="Hyperlink"/>
            <w:rFonts w:hint="cs"/>
            <w:rtl/>
          </w:rPr>
          <w:t>،</w:t>
        </w:r>
        <w:r w:rsidRPr="000F2473">
          <w:rPr>
            <w:rStyle w:val="Hyperlink"/>
            <w:rtl/>
          </w:rPr>
          <w:t xml:space="preserve"> </w:t>
        </w:r>
        <w:r w:rsidRPr="000F2473">
          <w:rPr>
            <w:rStyle w:val="Hyperlink"/>
            <w:rFonts w:hint="cs"/>
            <w:rtl/>
          </w:rPr>
          <w:t>باب</w:t>
        </w:r>
        <w:r w:rsidRPr="000F2473">
          <w:rPr>
            <w:rStyle w:val="Hyperlink"/>
            <w:rtl/>
          </w:rPr>
          <w:t>3</w:t>
        </w:r>
        <w:r w:rsidRPr="000F2473">
          <w:rPr>
            <w:rStyle w:val="Hyperlink"/>
            <w:rFonts w:hint="cs"/>
            <w:rtl/>
          </w:rPr>
          <w:t>،</w:t>
        </w:r>
        <w:r w:rsidRPr="000F2473">
          <w:rPr>
            <w:rStyle w:val="Hyperlink"/>
            <w:rtl/>
          </w:rPr>
          <w:t xml:space="preserve"> </w:t>
        </w:r>
        <w:r w:rsidRPr="000F2473">
          <w:rPr>
            <w:rStyle w:val="Hyperlink"/>
            <w:rFonts w:hint="cs"/>
            <w:rtl/>
          </w:rPr>
          <w:t>ح،</w:t>
        </w:r>
        <w:r w:rsidRPr="000F2473">
          <w:rPr>
            <w:rStyle w:val="Hyperlink"/>
            <w:rtl/>
          </w:rPr>
          <w:t xml:space="preserve"> </w:t>
        </w:r>
        <w:r w:rsidRPr="000F2473">
          <w:rPr>
            <w:rStyle w:val="Hyperlink"/>
            <w:rFonts w:hint="cs"/>
            <w:rtl/>
          </w:rPr>
          <w:t>ط</w:t>
        </w:r>
        <w:r w:rsidRPr="000F2473">
          <w:rPr>
            <w:rStyle w:val="Hyperlink"/>
            <w:rtl/>
          </w:rPr>
          <w:t xml:space="preserve"> </w:t>
        </w:r>
        <w:r w:rsidRPr="000F2473">
          <w:rPr>
            <w:rStyle w:val="Hyperlink"/>
            <w:rFonts w:hint="cs"/>
            <w:rtl/>
          </w:rPr>
          <w:t>آل</w:t>
        </w:r>
        <w:r w:rsidRPr="000F2473">
          <w:rPr>
            <w:rStyle w:val="Hyperlink"/>
            <w:rtl/>
          </w:rPr>
          <w:t xml:space="preserve"> </w:t>
        </w:r>
        <w:r w:rsidRPr="000F2473">
          <w:rPr>
            <w:rStyle w:val="Hyperlink"/>
            <w:rFonts w:hint="cs"/>
            <w:rtl/>
          </w:rPr>
          <w:t>البيت</w:t>
        </w:r>
        <w:r w:rsidRPr="000F2473">
          <w:rPr>
            <w:rStyle w:val="Hyperlink"/>
            <w:rtl/>
          </w:rPr>
          <w:t>.</w:t>
        </w:r>
      </w:hyperlink>
    </w:p>
  </w:footnote>
  <w:footnote w:id="6">
    <w:p w:rsidR="000F2473" w:rsidRPr="000F2473" w:rsidRDefault="000F2473" w:rsidP="000F2473">
      <w:pPr>
        <w:pStyle w:val="FootnoteText"/>
        <w:rPr>
          <w:rFonts w:hint="cs"/>
        </w:rPr>
      </w:pPr>
      <w:r w:rsidRPr="000F2473">
        <w:footnoteRef/>
      </w:r>
      <w:r w:rsidRPr="000F2473">
        <w:rPr>
          <w:rtl/>
        </w:rPr>
        <w:t xml:space="preserve"> </w:t>
      </w:r>
      <w:hyperlink r:id="rId6" w:history="1">
        <w:r w:rsidRPr="000F2473">
          <w:rPr>
            <w:rStyle w:val="Hyperlink"/>
            <w:rFonts w:hint="cs"/>
            <w:rtl/>
          </w:rPr>
          <w:t>وسائل</w:t>
        </w:r>
        <w:r w:rsidRPr="000F2473">
          <w:rPr>
            <w:rStyle w:val="Hyperlink"/>
            <w:rtl/>
          </w:rPr>
          <w:t xml:space="preserve"> </w:t>
        </w:r>
        <w:r w:rsidRPr="000F2473">
          <w:rPr>
            <w:rStyle w:val="Hyperlink"/>
            <w:rFonts w:hint="cs"/>
            <w:rtl/>
          </w:rPr>
          <w:t>الشیعة،</w:t>
        </w:r>
        <w:r w:rsidRPr="000F2473">
          <w:rPr>
            <w:rStyle w:val="Hyperlink"/>
            <w:rtl/>
          </w:rPr>
          <w:t xml:space="preserve"> </w:t>
        </w:r>
        <w:r w:rsidRPr="000F2473">
          <w:rPr>
            <w:rStyle w:val="Hyperlink"/>
            <w:rFonts w:hint="cs"/>
            <w:rtl/>
          </w:rPr>
          <w:t>الشیخ</w:t>
        </w:r>
        <w:r w:rsidRPr="000F2473">
          <w:rPr>
            <w:rStyle w:val="Hyperlink"/>
            <w:rtl/>
          </w:rPr>
          <w:t xml:space="preserve"> </w:t>
        </w:r>
        <w:r w:rsidRPr="000F2473">
          <w:rPr>
            <w:rStyle w:val="Hyperlink"/>
            <w:rFonts w:hint="cs"/>
            <w:rtl/>
          </w:rPr>
          <w:t>الحر</w:t>
        </w:r>
        <w:r w:rsidRPr="000F2473">
          <w:rPr>
            <w:rStyle w:val="Hyperlink"/>
            <w:rtl/>
          </w:rPr>
          <w:t xml:space="preserve"> </w:t>
        </w:r>
        <w:r w:rsidRPr="000F2473">
          <w:rPr>
            <w:rStyle w:val="Hyperlink"/>
            <w:rFonts w:hint="cs"/>
            <w:rtl/>
          </w:rPr>
          <w:t>العاملي،</w:t>
        </w:r>
        <w:r w:rsidRPr="000F2473">
          <w:rPr>
            <w:rStyle w:val="Hyperlink"/>
            <w:rtl/>
          </w:rPr>
          <w:t xml:space="preserve"> </w:t>
        </w:r>
        <w:r w:rsidRPr="000F2473">
          <w:rPr>
            <w:rStyle w:val="Hyperlink"/>
            <w:rFonts w:hint="cs"/>
            <w:rtl/>
          </w:rPr>
          <w:t>ج</w:t>
        </w:r>
        <w:r w:rsidRPr="000F2473">
          <w:rPr>
            <w:rStyle w:val="Hyperlink"/>
            <w:rtl/>
          </w:rPr>
          <w:t>10</w:t>
        </w:r>
        <w:r w:rsidRPr="000F2473">
          <w:rPr>
            <w:rStyle w:val="Hyperlink"/>
            <w:rFonts w:hint="cs"/>
            <w:rtl/>
          </w:rPr>
          <w:t>،</w:t>
        </w:r>
        <w:r w:rsidRPr="000F2473">
          <w:rPr>
            <w:rStyle w:val="Hyperlink"/>
            <w:rtl/>
          </w:rPr>
          <w:t xml:space="preserve"> </w:t>
        </w:r>
        <w:r w:rsidRPr="000F2473">
          <w:rPr>
            <w:rStyle w:val="Hyperlink"/>
            <w:rFonts w:hint="cs"/>
            <w:rtl/>
          </w:rPr>
          <w:t>ص</w:t>
        </w:r>
        <w:r w:rsidRPr="000F2473">
          <w:rPr>
            <w:rStyle w:val="Hyperlink"/>
            <w:rtl/>
          </w:rPr>
          <w:t>289</w:t>
        </w:r>
        <w:r w:rsidRPr="000F2473">
          <w:rPr>
            <w:rStyle w:val="Hyperlink"/>
            <w:rFonts w:hint="cs"/>
            <w:rtl/>
          </w:rPr>
          <w:t>،</w:t>
        </w:r>
        <w:r w:rsidRPr="000F2473">
          <w:rPr>
            <w:rStyle w:val="Hyperlink"/>
            <w:rtl/>
          </w:rPr>
          <w:t xml:space="preserve"> </w:t>
        </w:r>
        <w:r w:rsidRPr="000F2473">
          <w:rPr>
            <w:rStyle w:val="Hyperlink"/>
            <w:rFonts w:hint="cs"/>
            <w:rtl/>
          </w:rPr>
          <w:t>أبواب</w:t>
        </w:r>
        <w:r w:rsidRPr="000F2473">
          <w:rPr>
            <w:rStyle w:val="Hyperlink"/>
            <w:rtl/>
          </w:rPr>
          <w:t xml:space="preserve"> </w:t>
        </w:r>
        <w:r w:rsidRPr="000F2473">
          <w:rPr>
            <w:rStyle w:val="Hyperlink"/>
            <w:rFonts w:hint="cs"/>
            <w:rtl/>
          </w:rPr>
          <w:t>أنه</w:t>
        </w:r>
        <w:r w:rsidRPr="000F2473">
          <w:rPr>
            <w:rStyle w:val="Hyperlink"/>
            <w:rtl/>
          </w:rPr>
          <w:t xml:space="preserve"> </w:t>
        </w:r>
        <w:r w:rsidRPr="000F2473">
          <w:rPr>
            <w:rStyle w:val="Hyperlink"/>
            <w:rFonts w:hint="cs"/>
            <w:rtl/>
          </w:rPr>
          <w:t>یثبت</w:t>
        </w:r>
        <w:r w:rsidRPr="000F2473">
          <w:rPr>
            <w:rStyle w:val="Hyperlink"/>
            <w:rtl/>
          </w:rPr>
          <w:t xml:space="preserve"> </w:t>
        </w:r>
        <w:r w:rsidRPr="000F2473">
          <w:rPr>
            <w:rStyle w:val="Hyperlink"/>
            <w:rFonts w:hint="cs"/>
            <w:rtl/>
          </w:rPr>
          <w:t>الهلال</w:t>
        </w:r>
        <w:r w:rsidRPr="000F2473">
          <w:rPr>
            <w:rStyle w:val="Hyperlink"/>
            <w:rtl/>
          </w:rPr>
          <w:t xml:space="preserve"> </w:t>
        </w:r>
        <w:r w:rsidRPr="000F2473">
          <w:rPr>
            <w:rStyle w:val="Hyperlink"/>
            <w:rFonts w:hint="cs"/>
            <w:rtl/>
          </w:rPr>
          <w:t>بشهادة</w:t>
        </w:r>
        <w:r w:rsidRPr="000F2473">
          <w:rPr>
            <w:rStyle w:val="Hyperlink"/>
            <w:rtl/>
          </w:rPr>
          <w:t>...</w:t>
        </w:r>
        <w:r w:rsidRPr="000F2473">
          <w:rPr>
            <w:rStyle w:val="Hyperlink"/>
            <w:rFonts w:hint="cs"/>
            <w:rtl/>
          </w:rPr>
          <w:t>،</w:t>
        </w:r>
        <w:r w:rsidRPr="000F2473">
          <w:rPr>
            <w:rStyle w:val="Hyperlink"/>
            <w:rtl/>
          </w:rPr>
          <w:t xml:space="preserve"> </w:t>
        </w:r>
        <w:r w:rsidRPr="000F2473">
          <w:rPr>
            <w:rStyle w:val="Hyperlink"/>
            <w:rFonts w:hint="cs"/>
            <w:rtl/>
          </w:rPr>
          <w:t>باب</w:t>
        </w:r>
        <w:r w:rsidRPr="000F2473">
          <w:rPr>
            <w:rStyle w:val="Hyperlink"/>
            <w:rtl/>
          </w:rPr>
          <w:t>11</w:t>
        </w:r>
        <w:r w:rsidRPr="000F2473">
          <w:rPr>
            <w:rStyle w:val="Hyperlink"/>
            <w:rFonts w:hint="cs"/>
            <w:rtl/>
          </w:rPr>
          <w:t>،</w:t>
        </w:r>
        <w:r w:rsidRPr="000F2473">
          <w:rPr>
            <w:rStyle w:val="Hyperlink"/>
            <w:rtl/>
          </w:rPr>
          <w:t xml:space="preserve"> </w:t>
        </w:r>
        <w:r w:rsidRPr="000F2473">
          <w:rPr>
            <w:rStyle w:val="Hyperlink"/>
            <w:rFonts w:hint="cs"/>
            <w:rtl/>
          </w:rPr>
          <w:t>ح،</w:t>
        </w:r>
        <w:r w:rsidRPr="000F2473">
          <w:rPr>
            <w:rStyle w:val="Hyperlink"/>
            <w:rtl/>
          </w:rPr>
          <w:t xml:space="preserve"> </w:t>
        </w:r>
        <w:r w:rsidRPr="000F2473">
          <w:rPr>
            <w:rStyle w:val="Hyperlink"/>
            <w:rFonts w:hint="cs"/>
            <w:rtl/>
          </w:rPr>
          <w:t>ط</w:t>
        </w:r>
        <w:r w:rsidRPr="000F2473">
          <w:rPr>
            <w:rStyle w:val="Hyperlink"/>
            <w:rtl/>
          </w:rPr>
          <w:t xml:space="preserve"> </w:t>
        </w:r>
        <w:r w:rsidRPr="000F2473">
          <w:rPr>
            <w:rStyle w:val="Hyperlink"/>
            <w:rFonts w:hint="cs"/>
            <w:rtl/>
          </w:rPr>
          <w:t>آل</w:t>
        </w:r>
        <w:r w:rsidRPr="000F2473">
          <w:rPr>
            <w:rStyle w:val="Hyperlink"/>
            <w:rtl/>
          </w:rPr>
          <w:t xml:space="preserve"> </w:t>
        </w:r>
        <w:r w:rsidRPr="000F2473">
          <w:rPr>
            <w:rStyle w:val="Hyperlink"/>
            <w:rFonts w:hint="cs"/>
            <w:rtl/>
          </w:rPr>
          <w:t>البيت</w:t>
        </w:r>
        <w:r w:rsidRPr="000F2473">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9" w:name="BokNum"/>
    <w:bookmarkEnd w:id="9"/>
    <w:r w:rsidR="00E5244C">
      <w:rPr>
        <w:b/>
        <w:bCs/>
        <w:sz w:val="20"/>
        <w:szCs w:val="24"/>
        <w:rtl/>
      </w:rPr>
      <w:t>062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0" w:name="Bokdars"/>
    <w:bookmarkEnd w:id="10"/>
    <w:r w:rsidR="00E5244C">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1" w:name="Bokostad"/>
    <w:bookmarkEnd w:id="11"/>
    <w:r w:rsidR="00E5244C">
      <w:rPr>
        <w:rFonts w:hint="cs"/>
        <w:b/>
        <w:bCs/>
        <w:color w:val="632423" w:themeColor="accent2" w:themeShade="80"/>
        <w:sz w:val="20"/>
        <w:szCs w:val="24"/>
        <w:rtl/>
      </w:rPr>
      <w:t>آيت</w:t>
    </w:r>
    <w:r w:rsidR="00E5244C">
      <w:rPr>
        <w:b/>
        <w:bCs/>
        <w:color w:val="632423" w:themeColor="accent2" w:themeShade="80"/>
        <w:sz w:val="20"/>
        <w:szCs w:val="24"/>
        <w:rtl/>
      </w:rPr>
      <w:t xml:space="preserve"> </w:t>
    </w:r>
    <w:r w:rsidR="00E5244C">
      <w:rPr>
        <w:rFonts w:hint="cs"/>
        <w:b/>
        <w:bCs/>
        <w:color w:val="632423" w:themeColor="accent2" w:themeShade="80"/>
        <w:sz w:val="20"/>
        <w:szCs w:val="24"/>
        <w:rtl/>
      </w:rPr>
      <w:t>الله</w:t>
    </w:r>
    <w:r w:rsidR="00E5244C">
      <w:rPr>
        <w:b/>
        <w:bCs/>
        <w:color w:val="632423" w:themeColor="accent2" w:themeShade="80"/>
        <w:sz w:val="20"/>
        <w:szCs w:val="24"/>
        <w:rtl/>
      </w:rPr>
      <w:t xml:space="preserve"> </w:t>
    </w:r>
    <w:r w:rsidR="00E5244C">
      <w:rPr>
        <w:rFonts w:hint="cs"/>
        <w:b/>
        <w:bCs/>
        <w:color w:val="632423" w:themeColor="accent2" w:themeShade="80"/>
        <w:sz w:val="20"/>
        <w:szCs w:val="24"/>
        <w:rtl/>
      </w:rPr>
      <w:t>العظمي</w:t>
    </w:r>
    <w:r w:rsidR="00E5244C">
      <w:rPr>
        <w:b/>
        <w:bCs/>
        <w:color w:val="632423" w:themeColor="accent2" w:themeShade="80"/>
        <w:sz w:val="20"/>
        <w:szCs w:val="24"/>
        <w:rtl/>
      </w:rPr>
      <w:t xml:space="preserve"> </w:t>
    </w:r>
    <w:r w:rsidR="00E5244C">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2" w:name="BokTarikh"/>
    <w:bookmarkEnd w:id="12"/>
    <w:r w:rsidR="00E5244C">
      <w:rPr>
        <w:sz w:val="24"/>
        <w:szCs w:val="24"/>
        <w:rtl/>
      </w:rPr>
      <w:t>29 /10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3" w:name="BokSabj"/>
    <w:bookmarkEnd w:id="13"/>
    <w:r w:rsidR="00E5244C">
      <w:rPr>
        <w:rFonts w:hint="cs"/>
        <w:sz w:val="24"/>
        <w:szCs w:val="24"/>
        <w:rtl/>
      </w:rPr>
      <w:t>سعی</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4" w:name="Bokmoqarer"/>
    <w:bookmarkEnd w:id="14"/>
    <w:r w:rsidR="00E5244C">
      <w:rPr>
        <w:rFonts w:hint="cs"/>
        <w:sz w:val="24"/>
        <w:szCs w:val="24"/>
        <w:rtl/>
      </w:rPr>
      <w:t>مرکز</w:t>
    </w:r>
    <w:r w:rsidR="00E5244C">
      <w:rPr>
        <w:sz w:val="24"/>
        <w:szCs w:val="24"/>
        <w:rtl/>
      </w:rPr>
      <w:t xml:space="preserve"> </w:t>
    </w:r>
    <w:r w:rsidR="00E5244C">
      <w:rPr>
        <w:rFonts w:hint="cs"/>
        <w:sz w:val="24"/>
        <w:szCs w:val="24"/>
        <w:rtl/>
      </w:rPr>
      <w:t>فقهي</w:t>
    </w:r>
    <w:r w:rsidR="00E5244C">
      <w:rPr>
        <w:sz w:val="24"/>
        <w:szCs w:val="24"/>
        <w:rtl/>
      </w:rPr>
      <w:t xml:space="preserve"> </w:t>
    </w:r>
    <w:r w:rsidR="00E5244C">
      <w:rPr>
        <w:rFonts w:hint="cs"/>
        <w:sz w:val="24"/>
        <w:szCs w:val="24"/>
        <w:rtl/>
      </w:rPr>
      <w:t>امام</w:t>
    </w:r>
    <w:r w:rsidR="00E5244C">
      <w:rPr>
        <w:sz w:val="24"/>
        <w:szCs w:val="24"/>
        <w:rtl/>
      </w:rPr>
      <w:t xml:space="preserve"> </w:t>
    </w:r>
    <w:r w:rsidR="00E5244C">
      <w:rPr>
        <w:rFonts w:hint="cs"/>
        <w:sz w:val="24"/>
        <w:szCs w:val="24"/>
        <w:rtl/>
      </w:rPr>
      <w:t>محمد</w:t>
    </w:r>
    <w:r w:rsidR="00E5244C">
      <w:rPr>
        <w:sz w:val="24"/>
        <w:szCs w:val="24"/>
        <w:rtl/>
      </w:rPr>
      <w:t xml:space="preserve"> </w:t>
    </w:r>
    <w:r w:rsidR="00E5244C">
      <w:rPr>
        <w:rFonts w:hint="cs"/>
        <w:sz w:val="24"/>
        <w:szCs w:val="24"/>
        <w:rtl/>
      </w:rPr>
      <w:t>باقر</w:t>
    </w:r>
    <w:r w:rsidR="00E5244C">
      <w:rPr>
        <w:sz w:val="24"/>
        <w:szCs w:val="24"/>
        <w:rtl/>
      </w:rPr>
      <w:t xml:space="preserve"> </w:t>
    </w:r>
    <w:r w:rsidR="00E5244C">
      <w:rPr>
        <w:rFonts w:hint="cs"/>
        <w:sz w:val="24"/>
        <w:szCs w:val="24"/>
        <w:rtl/>
      </w:rPr>
      <w:t>عليه</w:t>
    </w:r>
    <w:r w:rsidR="00E5244C">
      <w:rPr>
        <w:sz w:val="24"/>
        <w:szCs w:val="24"/>
        <w:rtl/>
      </w:rPr>
      <w:t xml:space="preserve"> </w:t>
    </w:r>
    <w:r w:rsidR="00E5244C">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5" w:name="BokSabj2"/>
    <w:bookmarkEnd w:id="15"/>
    <w:r w:rsidR="00E5244C">
      <w:rPr>
        <w:rFonts w:hint="cs"/>
        <w:sz w:val="24"/>
        <w:szCs w:val="24"/>
        <w:rtl/>
      </w:rPr>
      <w:t>احکام</w:t>
    </w:r>
    <w:r w:rsidR="00E5244C">
      <w:rPr>
        <w:sz w:val="24"/>
        <w:szCs w:val="24"/>
        <w:rtl/>
      </w:rPr>
      <w:t xml:space="preserve"> </w:t>
    </w:r>
    <w:r w:rsidR="00E5244C">
      <w:rPr>
        <w:rFonts w:hint="cs"/>
        <w:sz w:val="24"/>
        <w:szCs w:val="24"/>
        <w:rtl/>
      </w:rPr>
      <w:t>سعی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2473"/>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51E8E"/>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AF6319"/>
    <w:rsid w:val="00B2292F"/>
    <w:rsid w:val="00B3176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44C"/>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FollowedHyperlink">
    <w:name w:val="FollowedHyperlink"/>
    <w:basedOn w:val="DefaultParagraphFont"/>
    <w:uiPriority w:val="99"/>
    <w:semiHidden/>
    <w:unhideWhenUsed/>
    <w:rsid w:val="00B317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FollowedHyperlink">
    <w:name w:val="FollowedHyperlink"/>
    <w:basedOn w:val="DefaultParagraphFont"/>
    <w:uiPriority w:val="99"/>
    <w:semiHidden/>
    <w:unhideWhenUsed/>
    <w:rsid w:val="00B317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7001/1/501/%D8%A8%D9%85%D8%B3%D8%AA%DB%8C%D9%82%D9%86%DB%8C%D9%86" TargetMode="External"/><Relationship Id="rId2" Type="http://schemas.openxmlformats.org/officeDocument/2006/relationships/hyperlink" Target="http://lib.eshia.ir/17001/1/12/%D8%A7%D9%84%D8%A7_%DB%8C%D8%B8%D9%86%D9%88%D9%86" TargetMode="External"/><Relationship Id="rId1" Type="http://schemas.openxmlformats.org/officeDocument/2006/relationships/hyperlink" Target="http://lib.eshia.ir/11025/10/256/&#1585;&#1605;&#1590;&#1575;&#1606;" TargetMode="External"/><Relationship Id="rId6" Type="http://schemas.openxmlformats.org/officeDocument/2006/relationships/hyperlink" Target="http://lib.eshia.ir/11025/10/289/&#1740;&#1583;&#1582;&#1604;&#1575;&#1606;" TargetMode="External"/><Relationship Id="rId5" Type="http://schemas.openxmlformats.org/officeDocument/2006/relationships/hyperlink" Target="http://lib.eshia.ir/11025/10/252/&#1585;&#1605;&#1590;&#1575;&#1606;" TargetMode="External"/><Relationship Id="rId4" Type="http://schemas.openxmlformats.org/officeDocument/2006/relationships/hyperlink" Target="http://lib.eshia.ir/27152/6/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52FBB-8864-47D5-9565-252224038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25</TotalTime>
  <Pages>6</Pages>
  <Words>1165</Words>
  <Characters>6643</Characters>
  <Application>Microsoft Office Word</Application>
  <DocSecurity>0</DocSecurity>
  <Lines>55</Lines>
  <Paragraphs>15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7793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2017-07-18T15:07:00Z</dcterms:created>
  <dcterms:modified xsi:type="dcterms:W3CDTF">2017-07-18T15:33:00Z</dcterms:modified>
  <cp:contentStatus>ویرایش 2.3</cp:contentStatus>
  <cp:version>2.3</cp:version>
</cp:coreProperties>
</file>