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F0C6B" w:rsidRDefault="003F0C6B" w:rsidP="003F0C6B">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172252" w:history="1">
        <w:r w:rsidRPr="00D269FF">
          <w:rPr>
            <w:rStyle w:val="Hyperlink"/>
            <w:rFonts w:hint="eastAsia"/>
            <w:noProof/>
            <w:rtl/>
          </w:rPr>
          <w:t>حکم</w:t>
        </w:r>
        <w:r w:rsidRPr="00D269FF">
          <w:rPr>
            <w:rStyle w:val="Hyperlink"/>
            <w:noProof/>
            <w:rtl/>
          </w:rPr>
          <w:t xml:space="preserve"> </w:t>
        </w:r>
        <w:r w:rsidRPr="00D269FF">
          <w:rPr>
            <w:rStyle w:val="Hyperlink"/>
            <w:rFonts w:hint="eastAsia"/>
            <w:noProof/>
            <w:rtl/>
          </w:rPr>
          <w:t>شک</w:t>
        </w:r>
        <w:r w:rsidRPr="00D269FF">
          <w:rPr>
            <w:rStyle w:val="Hyperlink"/>
            <w:noProof/>
            <w:rtl/>
          </w:rPr>
          <w:t xml:space="preserve"> </w:t>
        </w:r>
        <w:r w:rsidRPr="00D269FF">
          <w:rPr>
            <w:rStyle w:val="Hyperlink"/>
            <w:rFonts w:hint="eastAsia"/>
            <w:noProof/>
            <w:rtl/>
          </w:rPr>
          <w:t>در</w:t>
        </w:r>
        <w:r w:rsidRPr="00D269FF">
          <w:rPr>
            <w:rStyle w:val="Hyperlink"/>
            <w:noProof/>
            <w:rtl/>
          </w:rPr>
          <w:t xml:space="preserve"> </w:t>
        </w:r>
        <w:r w:rsidRPr="00D269FF">
          <w:rPr>
            <w:rStyle w:val="Hyperlink"/>
            <w:rFonts w:hint="eastAsia"/>
            <w:noProof/>
            <w:rtl/>
          </w:rPr>
          <w:t>نق</w:t>
        </w:r>
        <w:r w:rsidRPr="00D269FF">
          <w:rPr>
            <w:rStyle w:val="Hyperlink"/>
            <w:rFonts w:hint="cs"/>
            <w:noProof/>
            <w:rtl/>
          </w:rPr>
          <w:t>ی</w:t>
        </w:r>
        <w:r w:rsidRPr="00D269FF">
          <w:rPr>
            <w:rStyle w:val="Hyperlink"/>
            <w:rFonts w:hint="eastAsia"/>
            <w:noProof/>
            <w:rtl/>
          </w:rPr>
          <w:t>صه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Toc488172252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F0C6B" w:rsidRDefault="003F0C6B" w:rsidP="003F0C6B">
      <w:pPr>
        <w:pStyle w:val="TOC3"/>
        <w:tabs>
          <w:tab w:val="right" w:leader="dot" w:pos="10194"/>
        </w:tabs>
        <w:rPr>
          <w:rFonts w:asciiTheme="minorHAnsi" w:eastAsiaTheme="minorEastAsia" w:hAnsiTheme="minorHAnsi" w:cstheme="minorBidi"/>
          <w:bCs w:val="0"/>
          <w:iCs w:val="0"/>
          <w:noProof/>
          <w:color w:val="auto"/>
          <w:szCs w:val="22"/>
          <w:rtl/>
        </w:rPr>
      </w:pPr>
      <w:hyperlink w:anchor="_Toc488172253" w:history="1">
        <w:r w:rsidRPr="00D269FF">
          <w:rPr>
            <w:rStyle w:val="Hyperlink"/>
            <w:rFonts w:hint="eastAsia"/>
            <w:noProof/>
            <w:rtl/>
          </w:rPr>
          <w:t>کلام</w:t>
        </w:r>
        <w:r w:rsidRPr="00D269FF">
          <w:rPr>
            <w:rStyle w:val="Hyperlink"/>
            <w:noProof/>
            <w:rtl/>
          </w:rPr>
          <w:t xml:space="preserve"> </w:t>
        </w:r>
        <w:r w:rsidRPr="00D269FF">
          <w:rPr>
            <w:rStyle w:val="Hyperlink"/>
            <w:rFonts w:hint="eastAsia"/>
            <w:noProof/>
            <w:rtl/>
          </w:rPr>
          <w:t>محقق</w:t>
        </w:r>
        <w:r w:rsidRPr="00D269FF">
          <w:rPr>
            <w:rStyle w:val="Hyperlink"/>
            <w:noProof/>
            <w:rtl/>
          </w:rPr>
          <w:t xml:space="preserve"> </w:t>
        </w:r>
        <w:r w:rsidRPr="00D269FF">
          <w:rPr>
            <w:rStyle w:val="Hyperlink"/>
            <w:rFonts w:hint="eastAsia"/>
            <w:noProof/>
            <w:rtl/>
          </w:rPr>
          <w:t>داماد</w:t>
        </w:r>
        <w:r w:rsidRPr="00D269FF">
          <w:rPr>
            <w:rStyle w:val="Hyperlink"/>
            <w:noProof/>
            <w:rtl/>
          </w:rPr>
          <w:t xml:space="preserve"> </w:t>
        </w:r>
        <w:r w:rsidRPr="00D269FF">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Toc488172253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3F0C6B" w:rsidRDefault="003F0C6B" w:rsidP="003F0C6B">
      <w:pPr>
        <w:pStyle w:val="TOC4"/>
        <w:tabs>
          <w:tab w:val="right" w:leader="dot" w:pos="10194"/>
        </w:tabs>
        <w:rPr>
          <w:rFonts w:asciiTheme="minorHAnsi" w:eastAsiaTheme="minorEastAsia" w:hAnsiTheme="minorHAnsi" w:cstheme="minorBidi"/>
          <w:bCs w:val="0"/>
          <w:noProof/>
          <w:color w:val="auto"/>
          <w:szCs w:val="22"/>
          <w:rtl/>
        </w:rPr>
      </w:pPr>
      <w:hyperlink w:anchor="_Toc488172254" w:history="1">
        <w:r w:rsidRPr="00D269FF">
          <w:rPr>
            <w:rStyle w:val="Hyperlink"/>
            <w:rFonts w:hint="eastAsia"/>
            <w:noProof/>
            <w:rtl/>
          </w:rPr>
          <w:t>نقد</w:t>
        </w:r>
        <w:r w:rsidRPr="00D269FF">
          <w:rPr>
            <w:rStyle w:val="Hyperlink"/>
            <w:noProof/>
            <w:rtl/>
          </w:rPr>
          <w:t xml:space="preserve"> </w:t>
        </w:r>
        <w:r w:rsidRPr="00D269FF">
          <w:rPr>
            <w:rStyle w:val="Hyperlink"/>
            <w:rFonts w:hint="eastAsia"/>
            <w:noProof/>
            <w:rtl/>
          </w:rPr>
          <w:t>کلام</w:t>
        </w:r>
        <w:r w:rsidRPr="00D269FF">
          <w:rPr>
            <w:rStyle w:val="Hyperlink"/>
            <w:noProof/>
            <w:rtl/>
          </w:rPr>
          <w:t xml:space="preserve"> </w:t>
        </w:r>
        <w:r w:rsidRPr="00D269FF">
          <w:rPr>
            <w:rStyle w:val="Hyperlink"/>
            <w:rFonts w:hint="eastAsia"/>
            <w:noProof/>
            <w:rtl/>
          </w:rPr>
          <w:t>محقق</w:t>
        </w:r>
        <w:r w:rsidRPr="00D269FF">
          <w:rPr>
            <w:rStyle w:val="Hyperlink"/>
            <w:noProof/>
            <w:rtl/>
          </w:rPr>
          <w:t xml:space="preserve"> </w:t>
        </w:r>
        <w:r w:rsidRPr="00D269FF">
          <w:rPr>
            <w:rStyle w:val="Hyperlink"/>
            <w:rFonts w:hint="eastAsia"/>
            <w:noProof/>
            <w:rtl/>
          </w:rPr>
          <w:t>داماد</w:t>
        </w:r>
        <w:r w:rsidRPr="00D269FF">
          <w:rPr>
            <w:rStyle w:val="Hyperlink"/>
            <w:noProof/>
            <w:rtl/>
          </w:rPr>
          <w:t xml:space="preserve"> </w:t>
        </w:r>
        <w:r w:rsidRPr="00D269FF">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Toc488172254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3F0C6B" w:rsidRDefault="003F0C6B" w:rsidP="003F0C6B">
      <w:pPr>
        <w:pStyle w:val="TOC3"/>
        <w:tabs>
          <w:tab w:val="right" w:leader="dot" w:pos="10194"/>
        </w:tabs>
        <w:rPr>
          <w:rFonts w:asciiTheme="minorHAnsi" w:eastAsiaTheme="minorEastAsia" w:hAnsiTheme="minorHAnsi" w:cstheme="minorBidi"/>
          <w:bCs w:val="0"/>
          <w:iCs w:val="0"/>
          <w:noProof/>
          <w:color w:val="auto"/>
          <w:szCs w:val="22"/>
          <w:rtl/>
        </w:rPr>
      </w:pPr>
      <w:hyperlink w:anchor="_Toc488172255" w:history="1">
        <w:r w:rsidRPr="00D269FF">
          <w:rPr>
            <w:rStyle w:val="Hyperlink"/>
            <w:rFonts w:hint="eastAsia"/>
            <w:noProof/>
            <w:rtl/>
          </w:rPr>
          <w:t>حکم</w:t>
        </w:r>
        <w:r w:rsidRPr="00D269FF">
          <w:rPr>
            <w:rStyle w:val="Hyperlink"/>
            <w:noProof/>
            <w:rtl/>
          </w:rPr>
          <w:t xml:space="preserve"> </w:t>
        </w:r>
        <w:r w:rsidRPr="00D269FF">
          <w:rPr>
            <w:rStyle w:val="Hyperlink"/>
            <w:rFonts w:hint="eastAsia"/>
            <w:noProof/>
            <w:rtl/>
          </w:rPr>
          <w:t>کشف</w:t>
        </w:r>
        <w:r w:rsidRPr="00D269FF">
          <w:rPr>
            <w:rStyle w:val="Hyperlink"/>
            <w:noProof/>
            <w:rtl/>
          </w:rPr>
          <w:t xml:space="preserve"> </w:t>
        </w:r>
        <w:r w:rsidRPr="00D269FF">
          <w:rPr>
            <w:rStyle w:val="Hyperlink"/>
            <w:rFonts w:hint="eastAsia"/>
            <w:noProof/>
            <w:rtl/>
          </w:rPr>
          <w:t>کمال</w:t>
        </w:r>
        <w:r w:rsidRPr="00D269FF">
          <w:rPr>
            <w:rStyle w:val="Hyperlink"/>
            <w:noProof/>
            <w:rtl/>
          </w:rPr>
          <w:t xml:space="preserve"> </w:t>
        </w:r>
        <w:r w:rsidRPr="00D269FF">
          <w:rPr>
            <w:rStyle w:val="Hyperlink"/>
            <w:rFonts w:hint="eastAsia"/>
            <w:noProof/>
            <w:rtl/>
          </w:rPr>
          <w:t>سع</w:t>
        </w:r>
        <w:r w:rsidRPr="00D269FF">
          <w:rPr>
            <w:rStyle w:val="Hyperlink"/>
            <w:rFonts w:hint="cs"/>
            <w:noProof/>
            <w:rtl/>
          </w:rPr>
          <w:t>ی</w:t>
        </w:r>
        <w:r w:rsidRPr="00D269FF">
          <w:rPr>
            <w:rStyle w:val="Hyperlink"/>
            <w:noProof/>
            <w:rtl/>
          </w:rPr>
          <w:t xml:space="preserve"> </w:t>
        </w:r>
        <w:r w:rsidRPr="00D269FF">
          <w:rPr>
            <w:rStyle w:val="Hyperlink"/>
            <w:rFonts w:hint="eastAsia"/>
            <w:noProof/>
            <w:rtl/>
          </w:rPr>
          <w:t>بعد</w:t>
        </w:r>
        <w:r w:rsidRPr="00D269FF">
          <w:rPr>
            <w:rStyle w:val="Hyperlink"/>
            <w:noProof/>
            <w:rtl/>
          </w:rPr>
          <w:t xml:space="preserve"> </w:t>
        </w:r>
        <w:r w:rsidRPr="00D269FF">
          <w:rPr>
            <w:rStyle w:val="Hyperlink"/>
            <w:rFonts w:hint="eastAsia"/>
            <w:noProof/>
            <w:rtl/>
          </w:rPr>
          <w:t>از</w:t>
        </w:r>
        <w:r w:rsidRPr="00D269FF">
          <w:rPr>
            <w:rStyle w:val="Hyperlink"/>
            <w:noProof/>
            <w:rtl/>
          </w:rPr>
          <w:t xml:space="preserve"> </w:t>
        </w:r>
        <w:r w:rsidRPr="00D269FF">
          <w:rPr>
            <w:rStyle w:val="Hyperlink"/>
            <w:rFonts w:hint="eastAsia"/>
            <w:noProof/>
            <w:rtl/>
          </w:rPr>
          <w:t>مض</w:t>
        </w:r>
        <w:r w:rsidRPr="00D269FF">
          <w:rPr>
            <w:rStyle w:val="Hyperlink"/>
            <w:rFonts w:hint="cs"/>
            <w:noProof/>
            <w:rtl/>
          </w:rPr>
          <w:t>ی</w:t>
        </w:r>
        <w:r w:rsidRPr="00D269FF">
          <w:rPr>
            <w:rStyle w:val="Hyperlink"/>
            <w:noProof/>
            <w:rtl/>
          </w:rPr>
          <w:t xml:space="preserve"> </w:t>
        </w:r>
        <w:r w:rsidRPr="00D269FF">
          <w:rPr>
            <w:rStyle w:val="Hyperlink"/>
            <w:rFonts w:hint="eastAsia"/>
            <w:noProof/>
            <w:rtl/>
          </w:rPr>
          <w:t>با</w:t>
        </w:r>
        <w:r w:rsidRPr="00D269FF">
          <w:rPr>
            <w:rStyle w:val="Hyperlink"/>
            <w:noProof/>
            <w:rtl/>
          </w:rPr>
          <w:t xml:space="preserve"> </w:t>
        </w:r>
        <w:r w:rsidRPr="00D269FF">
          <w:rPr>
            <w:rStyle w:val="Hyperlink"/>
            <w:rFonts w:hint="eastAsia"/>
            <w:noProof/>
            <w:rtl/>
          </w:rPr>
          <w:t>حالت</w:t>
        </w:r>
        <w:r w:rsidRPr="00D269FF">
          <w:rPr>
            <w:rStyle w:val="Hyperlink"/>
            <w:noProof/>
            <w:rtl/>
          </w:rPr>
          <w:t xml:space="preserve"> </w:t>
        </w:r>
        <w:r w:rsidRPr="00D269FF">
          <w:rPr>
            <w:rStyle w:val="Hyperlink"/>
            <w:rFonts w:hint="eastAsia"/>
            <w:noProof/>
            <w:rtl/>
          </w:rPr>
          <w:t>شک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Toc488172255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3F0C6B"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3C49DB">
        <w:rPr>
          <w:rFonts w:hint="cs"/>
          <w:rtl/>
        </w:rPr>
        <w:t>احکام</w:t>
      </w:r>
      <w:r w:rsidR="003C49DB">
        <w:rPr>
          <w:rtl/>
        </w:rPr>
        <w:t xml:space="preserve"> </w:t>
      </w:r>
      <w:r w:rsidR="003C49DB">
        <w:rPr>
          <w:rFonts w:hint="cs"/>
          <w:rtl/>
        </w:rPr>
        <w:t>سعی</w:t>
      </w:r>
      <w:r w:rsidR="00025B70">
        <w:rPr>
          <w:rFonts w:hint="cs"/>
          <w:rtl/>
        </w:rPr>
        <w:t xml:space="preserve"> </w:t>
      </w:r>
      <w:r w:rsidR="00386C11" w:rsidRPr="00A6366F">
        <w:rPr>
          <w:rFonts w:hint="cs"/>
          <w:rtl/>
        </w:rPr>
        <w:t>/</w:t>
      </w:r>
      <w:bookmarkStart w:id="2" w:name="BokSabj_d"/>
      <w:bookmarkEnd w:id="2"/>
      <w:r w:rsidR="003C49DB">
        <w:rPr>
          <w:rFonts w:hint="cs"/>
          <w:rtl/>
        </w:rPr>
        <w:t>سعی</w:t>
      </w:r>
      <w:r w:rsidR="00386C11" w:rsidRPr="00A6366F">
        <w:rPr>
          <w:rFonts w:hint="cs"/>
          <w:rtl/>
        </w:rPr>
        <w:t xml:space="preserve"> /</w:t>
      </w:r>
      <w:bookmarkStart w:id="3" w:name="Bokkolli"/>
      <w:bookmarkEnd w:id="3"/>
      <w:r w:rsidR="003C49DB">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F0C6B" w:rsidRPr="001C1CA1" w:rsidRDefault="003F0C6B" w:rsidP="003F0C6B">
      <w:pPr>
        <w:pStyle w:val="Heading2"/>
        <w:rPr>
          <w:rtl/>
        </w:rPr>
      </w:pPr>
      <w:bookmarkStart w:id="4" w:name="_Toc416986494"/>
      <w:bookmarkStart w:id="5" w:name="_Toc488172252"/>
      <w:r w:rsidRPr="001C1CA1">
        <w:rPr>
          <w:rFonts w:hint="cs"/>
          <w:rtl/>
        </w:rPr>
        <w:t>حکم شک در نقیصه</w:t>
      </w:r>
      <w:bookmarkEnd w:id="4"/>
      <w:bookmarkEnd w:id="5"/>
    </w:p>
    <w:p w:rsidR="003F0C6B" w:rsidRPr="001C1CA1" w:rsidRDefault="003F0C6B" w:rsidP="003F0C6B">
      <w:pPr>
        <w:pStyle w:val="Heading3"/>
        <w:rPr>
          <w:rtl/>
        </w:rPr>
      </w:pPr>
      <w:bookmarkStart w:id="6" w:name="_Toc416986495"/>
      <w:bookmarkStart w:id="7" w:name="_Toc488172253"/>
      <w:r w:rsidRPr="001C1CA1">
        <w:rPr>
          <w:rFonts w:hint="cs"/>
          <w:rtl/>
        </w:rPr>
        <w:t>کلام محقق داماد</w:t>
      </w:r>
      <w:bookmarkEnd w:id="6"/>
      <w:r w:rsidRPr="001C1CA1">
        <w:rPr>
          <w:rFonts w:hint="cs"/>
          <w:rtl/>
        </w:rPr>
        <w:t xml:space="preserve"> </w:t>
      </w:r>
      <w:r>
        <w:rPr>
          <w:rFonts w:hint="cs"/>
          <w:rtl/>
        </w:rPr>
        <w:t>ره</w:t>
      </w:r>
      <w:bookmarkEnd w:id="7"/>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ایشان فرموده: در شک بین دو نقیصه، رجاء بنا بر اقل می گذارد و مثلا اگر شک بین سه و پنج دارد، چهار شوط دیگر بجا می آورد و استصحاب عدم زیاده می کند و همین طور اگر شک بین تمام و نقیصه باشد، مثلا شک بین هفت و پنج شوط داشته باشد که رجاء دو شوط دیگر بجا می آورد و همین طور اگر دوران امر بین نقیصه و زیاده باشد، مثل شک بین پنج و نه شوط، دو شوط رجاء می آورد و استصحاب عدم زیاده می کند، چون دلیلی بر منع و وجوب اعاده سعی عند الشک فی الاشواط نداریم و لذا این مقتضای قاعده اولی است، فقط صحیحه سعید بن یسار بود که شخصی یقین کرد یک شوط از سعی را ترک کرده، امام علیه السلام فرموده اگر نمی داند چند شوط انجام داده، برگردد و ابتداء به سعی کند تا تکمیل هفت شوط شود، ولی معنای این روایت وجوب استیناف سعی نیست، زیرا اگر بنا بر استیناف بود، حتی یکمل سبعة اشواط نمی فرمود، لذا معلوم می شود مقصود روایت این است که سراغ سعی برو و به مقداری سعی کن که یقین به تکمیل </w:t>
      </w:r>
      <w:r w:rsidRPr="001C1CA1">
        <w:rPr>
          <w:rFonts w:ascii="Scheherazade" w:eastAsia="Times New Roman" w:hAnsi="Scheherazade" w:hint="cs"/>
          <w:noProof/>
          <w:sz w:val="36"/>
          <w:szCs w:val="36"/>
          <w:rtl/>
        </w:rPr>
        <w:lastRenderedPageBreak/>
        <w:t>اشواط سعی پیدا کنی و اگر هم زیاد شود، استصحاب عدم زیاده جاری می شود:</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1C1CA1">
        <w:rPr>
          <w:rFonts w:ascii="Scheherazade" w:eastAsia="Times New Roman" w:hAnsi="Scheherazade" w:hint="cs"/>
          <w:noProof/>
          <w:color w:val="008000"/>
          <w:sz w:val="36"/>
          <w:szCs w:val="36"/>
          <w:rtl/>
        </w:rPr>
        <w:t>مُحَمَّدُ بْنُ الْحَسَنِ بِإِسْنَادِهِ عَنِ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أَظَافِيرَهُ وَ أَحَلَّ ثُمَّ ذَكَرَ أَنَّهُ سَعَى سِتَّةَ أَشْوَاطٍ- فَقَالَ لِي يَحْفَظُ أَنَّهُ قَدْ سَعَى سِتَّةَ أَشْوَاطٍ- فَإِنْ كَانَ يَحْفَظُ أَنَّهُ قَدْ سَعَى سِتَّةَ أَشْوَاطٍ- فَلْيُعِدْ وَ لْيُتِمَّ شَوْطاً وَ لْيُرِقْ دَماً- فَقُلْتُ دَمَ مَا ذَا</w:t>
      </w:r>
      <w:r w:rsidRPr="001C1CA1">
        <w:rPr>
          <w:rFonts w:ascii="Scheherazade" w:eastAsia="Times New Roman" w:hAnsi="Scheherazade" w:hint="cs"/>
          <w:noProof/>
          <w:color w:val="008000"/>
          <w:sz w:val="36"/>
          <w:szCs w:val="36"/>
        </w:rPr>
        <w:t>‌</w:t>
      </w:r>
      <w:r w:rsidRPr="001C1CA1">
        <w:rPr>
          <w:rFonts w:ascii="Scheherazade" w:eastAsia="Times New Roman" w:hAnsi="Scheherazade" w:hint="cs"/>
          <w:noProof/>
          <w:color w:val="008000"/>
          <w:sz w:val="36"/>
          <w:szCs w:val="36"/>
          <w:rtl/>
        </w:rPr>
        <w:t xml:space="preserve"> قَالَ بَقَرَةٍ- قَالَ وَ إِنْ لَمْ يَكُنْ حَفِظَ أَنَّهُ قَدْ سَعَى سِتَّةً- فَلْيُعِدْ فَلْيَبْتَدِئِ السَّعْيَ- حَتَّى يُكْمِلَ سَبْعَةَ أَشْوَاطٍ ثُمَّ لْيُرِقْ دَمَ بَقَرَةٍ.</w:t>
      </w:r>
      <w:r>
        <w:rPr>
          <w:rStyle w:val="FootnoteReference"/>
          <w:rFonts w:ascii="Scheherazade" w:eastAsia="Times New Roman" w:hAnsi="Scheherazade"/>
          <w:noProof/>
          <w:color w:val="008000"/>
          <w:sz w:val="36"/>
          <w:szCs w:val="36"/>
          <w:rtl/>
        </w:rPr>
        <w:footnoteReference w:id="1"/>
      </w:r>
    </w:p>
    <w:p w:rsidR="003F0C6B" w:rsidRPr="001C1CA1" w:rsidRDefault="003F0C6B" w:rsidP="003F0C6B">
      <w:pPr>
        <w:pStyle w:val="Heading4"/>
        <w:rPr>
          <w:rtl/>
        </w:rPr>
      </w:pPr>
      <w:bookmarkStart w:id="8" w:name="_Toc416986496"/>
      <w:bookmarkStart w:id="9" w:name="_Toc488172254"/>
      <w:r w:rsidRPr="001C1CA1">
        <w:rPr>
          <w:rFonts w:hint="cs"/>
          <w:rtl/>
        </w:rPr>
        <w:t>نقد کلام محقق داماد</w:t>
      </w:r>
      <w:bookmarkEnd w:id="8"/>
      <w:r>
        <w:rPr>
          <w:rFonts w:hint="cs"/>
          <w:rtl/>
        </w:rPr>
        <w:t xml:space="preserve"> ره</w:t>
      </w:r>
      <w:bookmarkEnd w:id="9"/>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اولا: این استظهار خلاف ظاهر صحیحه سعید بن یسار است، اگر مقصود از صحیحه، صرفا وجوب تکمیل سعی بود، پس چرا تعبیر به فلیبتدی السعی فرموده است؟ لذا مقصود روایت این است که استیناف سعی کن تا اشواط سعی کاملی که نه کم باشد و نه زائد، بجا آورده باشی.</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ثانیا: ما ممکن است از ادله استفاده کنیم که فرائض الله نباید با حالت شک انجام شود و در حال اتیان به فریضه، نباید شاک باشیم:</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1C1CA1">
        <w:rPr>
          <w:rFonts w:ascii="Scheherazade" w:eastAsia="Times New Roman" w:hAnsi="Scheherazade" w:hint="cs"/>
          <w:noProof/>
          <w:sz w:val="36"/>
          <w:szCs w:val="36"/>
          <w:rtl/>
        </w:rPr>
        <w:t xml:space="preserve">مرسله محمد بن مسلم: </w:t>
      </w:r>
      <w:r w:rsidRPr="001C1CA1">
        <w:rPr>
          <w:rFonts w:ascii="Scheherazade" w:eastAsia="Times New Roman" w:hAnsi="Scheherazade" w:hint="cs"/>
          <w:noProof/>
          <w:color w:val="008000"/>
          <w:sz w:val="36"/>
          <w:szCs w:val="36"/>
          <w:rtl/>
        </w:rPr>
        <w:t>دُرُسْتُ بْنُ أَبِي مَنْصُورٍ فِي كِتَابِهِ، قَالَ حَدَّثَنِي بَعْضُ أَصْحَابِنَا عَنْ مُحَمَّدِ بْنِ مُسْلِمٍ قَالَ: قُلْتُ لِأَبِي عَبْدِ اللَّهِ (عليه السلام) الْيَوْمُ الَّذِي يُشَكُّ فِيهِ مِنْ رَمَضَانَ أَوْ مِنْ شَعْبَانَ يَصُومُهُ الرَّجُلُ فَيَتَبَيَّنُ لَهُ أَنَّهُ مِنْ رَمَضَانَ قَالَ عَلَيْهِ قَضَاءُ ذَلِكَ الْيَوْمِ إِنَّ الْفَرَائِضَ لَا تُؤَدَّى عَلَى الشَّكِّ</w:t>
      </w:r>
      <w:r w:rsidRPr="001C1CA1">
        <w:rPr>
          <w:rFonts w:ascii="Scheherazade" w:eastAsia="Times New Roman" w:hAnsi="Scheherazade" w:hint="cs"/>
          <w:noProof/>
          <w:color w:val="008000"/>
          <w:sz w:val="36"/>
          <w:szCs w:val="36"/>
        </w:rPr>
        <w:t>‌</w:t>
      </w:r>
      <w:r w:rsidRPr="001C1CA1">
        <w:rPr>
          <w:rFonts w:ascii="Scheherazade" w:eastAsia="Times New Roman" w:hAnsi="Scheherazade" w:hint="cs"/>
          <w:noProof/>
          <w:color w:val="008000"/>
          <w:sz w:val="36"/>
          <w:szCs w:val="36"/>
          <w:rtl/>
        </w:rPr>
        <w:t>.</w:t>
      </w:r>
      <w:r>
        <w:rPr>
          <w:rStyle w:val="FootnoteReference"/>
          <w:rFonts w:ascii="Scheherazade" w:eastAsia="Times New Roman" w:hAnsi="Scheherazade"/>
          <w:noProof/>
          <w:color w:val="008000"/>
          <w:sz w:val="36"/>
          <w:szCs w:val="36"/>
          <w:rtl/>
        </w:rPr>
        <w:footnoteReference w:id="2"/>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صحیحه ابو ایوب خراز: </w:t>
      </w:r>
      <w:r w:rsidRPr="001C1CA1">
        <w:rPr>
          <w:rFonts w:ascii="Scheherazade" w:eastAsia="Times New Roman" w:hAnsi="Scheherazade" w:hint="cs"/>
          <w:noProof/>
          <w:color w:val="008000"/>
          <w:sz w:val="36"/>
          <w:szCs w:val="36"/>
          <w:rtl/>
        </w:rPr>
        <w:t xml:space="preserve">وَ عَنْ سَعْدٍ عَنِ الْعَبَّاسِ بْنِ مُوسَى عَنْ يُونُسَ بْنِ عَبْدِ الرَّحْمَنِ عَنْ أَبِي أَيُّوبَ إِبْرَاهِيمَ بْنِ عُثْمَانَ الْخَرَّازِ عَنْ أَبِي عَبْدِ اللَّهِ (عليه السلام) قَالَ: قُلْتُ لَهُ كَمْ يُجْزِي فِي رُؤْيَةِ </w:t>
      </w:r>
      <w:r w:rsidRPr="001C1CA1">
        <w:rPr>
          <w:rFonts w:ascii="Scheherazade" w:eastAsia="Times New Roman" w:hAnsi="Scheherazade" w:hint="cs"/>
          <w:noProof/>
          <w:color w:val="008000"/>
          <w:sz w:val="36"/>
          <w:szCs w:val="36"/>
          <w:rtl/>
        </w:rPr>
        <w:lastRenderedPageBreak/>
        <w:t>الْهِلَالِ- فَقَالَ إِنَّ شَهْرَ رَمَضَانَ فَرِيضَةٌ مِنْ فَرَائِضِ اللَّهِ- فَلَا تُؤَدُّوا بِالتَّظَنِّي-.</w:t>
      </w:r>
      <w:r>
        <w:rPr>
          <w:rStyle w:val="FootnoteReference"/>
          <w:rFonts w:ascii="Scheherazade" w:eastAsia="Times New Roman" w:hAnsi="Scheherazade"/>
          <w:noProof/>
          <w:color w:val="008000"/>
          <w:sz w:val="36"/>
          <w:szCs w:val="36"/>
          <w:rtl/>
        </w:rPr>
        <w:footnoteReference w:id="3"/>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بنا بر این معنا که با شک و گمان فریضة الله را اتیان نکنید و سعی هم که فریضه است.</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مرحوم صدوق نیز فرموده: </w:t>
      </w:r>
      <w:r w:rsidRPr="001C1CA1">
        <w:rPr>
          <w:rFonts w:ascii="Scheherazade" w:eastAsia="Times New Roman" w:hAnsi="Scheherazade" w:hint="cs"/>
          <w:noProof/>
          <w:color w:val="000080"/>
          <w:sz w:val="36"/>
          <w:szCs w:val="36"/>
          <w:rtl/>
        </w:rPr>
        <w:t>أَنَّهُ لَا يُقْبَلُ شَيْ‌ءٌ مِنَ الْفَرَائِضِ إِلَّا بِالْيَقِينِ.</w:t>
      </w:r>
      <w:r>
        <w:rPr>
          <w:rStyle w:val="FootnoteReference"/>
          <w:rFonts w:ascii="Scheherazade" w:eastAsia="Times New Roman" w:hAnsi="Scheherazade"/>
          <w:noProof/>
          <w:color w:val="000080"/>
          <w:sz w:val="36"/>
          <w:szCs w:val="36"/>
          <w:rtl/>
        </w:rPr>
        <w:footnoteReference w:id="4"/>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فرق است بین این که در آخر کار و در مروه شک بین تمام و زیاده شود، در این جا اداء در حالت شک نبوده و لذا استصحاب عدم زیاده می شود، اما گاهی در اثناء سعی، با حالت تردید سعی انجام می شود، این مشمول روایات فوق است.</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البته برای ما واضح نیست که مفاد روایات، عدم جواز اتیان فریضه در حالت شک باشد، بلکه شاید به این معنا باشد که فریضة الله را نمی توان با شک و ظن، اثبات و امتثال نمود، یعنی در تشخیص و عمل به واجبات الهی، سراغ ظن نروید، فرائض الله در این روایات لازم نیست در مقابل سنن هم باشد، بلکه شاید به این معنا باشد که این ها احکام خداست و نه احکام بین مردم، لذا حکم خدا را باید یقین کنید اعم از یقین وجدانی یا تعبدی، نه این که با تظنی و ظن غیر معتبر اثبات احکام الهی کنید.</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یا مقصود این باشد که امتثال ظنی نکنید.</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لذا بنا بر این دو معنا، اعتماد به استصحاب، تظنی نیست، بلکه اعتماد به حجت است، البته در دو رکعت اول نماز و نماز مغرب و همچنین در طواف، دلیل بر عدم جواز مضی با حالت شک داریم، اما در سعی اگر صحیحه سعید بن یسار را دال ندانیم، دیگر دلیلی بر عدم جواز مضی با حالت شک در سعی نداریم.</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لذا جواب ما به محقق داماد، همان اشکال اول و تمسک به صحیحه سعید بن یسار است و گرچه در این روایت، دوران بین دو نقیصه مطرح شده است، اما احتمال فرق، عرفی نیست، بلکه ظاهر </w:t>
      </w:r>
      <w:r w:rsidRPr="001C1CA1">
        <w:rPr>
          <w:rFonts w:ascii="Scheherazade" w:eastAsia="Times New Roman" w:hAnsi="Scheherazade" w:hint="cs"/>
          <w:noProof/>
          <w:sz w:val="36"/>
          <w:szCs w:val="36"/>
          <w:rtl/>
        </w:rPr>
        <w:lastRenderedPageBreak/>
        <w:t>صحیحه، لزوم استیناف سعی در همه موارد شک در نقیصه است، چون در همه این فروض، ادامه سعی با حالت شک است.</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لذا از روایت استفاده می شود که نباید به نحوی سعی کند که در انتهاء، احتمال زیاده در اشواط سعی بدهد، بر خلافی کسی که در انتهاء شک می کند بین تمام و زیاده، که در آن جا استصحاب عدم زیاده می شود.</w:t>
      </w:r>
    </w:p>
    <w:p w:rsidR="003F0C6B" w:rsidRPr="001C1CA1" w:rsidRDefault="003F0C6B" w:rsidP="003F0C6B">
      <w:pPr>
        <w:pStyle w:val="Heading3"/>
        <w:rPr>
          <w:noProof/>
          <w:rtl/>
        </w:rPr>
      </w:pPr>
      <w:bookmarkStart w:id="10" w:name="_Toc488172255"/>
      <w:r w:rsidRPr="001C1CA1">
        <w:rPr>
          <w:rFonts w:hint="cs"/>
          <w:noProof/>
          <w:rtl/>
        </w:rPr>
        <w:t>حکم کشف کمال سعی بعد از مضی با حالت شک</w:t>
      </w:r>
      <w:bookmarkEnd w:id="10"/>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اگر کسی با حالت شک سعی خود را ادامه داد و به حساب خودش هفت شوط را تمام کرد و بعد هم معلوم شد که واقعا هفت شوط بدون زیاده و نقیصه انجام داده است، محقق خوئی فرموده: این سعی محکوم به بطلان است، زیرا با حالت شک سعی را ادامه داده است، مثل نماز که اگر در حال سجده شک کند که رکعت دوم است یا سوم و بعد از بلند شدن از سجده، یقین به عدد رکعت پیدا کند، باز هم نمازش باطل است، زیرا مضی در حالت شک، مبطل نماز است، فکذلک فی السعی و الطواف، زیرا روایت می گوید من شک ا ستا طاف او سبعا، اعاد.</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البته ما این نظریه را قبول نداریم، زیرا ظاهر من شک اعاد، این است که اگر شکش باقی باشد، باید اعاده کند، لذا دلیلی که می گوید اعاد، یعنی تا وقتی شاک هستی، مجزی نیست، و اگر رجاء بیشتر طواف انجام دهی، با استصحاب عدم زیاده نمی توانی تصحیح طواف و سعی کنی، اما اگر شک برطرف شد، این روایت دلیل بر بطلان نخواهد بود.</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لذا مضی علی الشک مبطل ظاهری است و نه واقعی، علاوه بر این که ما در سعی دلیلی غیر از صحیحه سعید بن یسار نداریم و مسلما اگر بعد، یقین به شش شوط پیدا کند، داخل در حفظ انه ستة اشواط می شود.</w:t>
      </w:r>
    </w:p>
    <w:p w:rsidR="003F0C6B" w:rsidRPr="001C1CA1" w:rsidRDefault="003F0C6B" w:rsidP="003F0C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 xml:space="preserve">و این که محقق خوئی فرموده حتی اگر دو قدم هم با حالت شک سعی کن، سعیش باطل است، </w:t>
      </w:r>
      <w:r w:rsidRPr="001C1CA1">
        <w:rPr>
          <w:rFonts w:ascii="Scheherazade" w:eastAsia="Times New Roman" w:hAnsi="Scheherazade" w:hint="cs"/>
          <w:noProof/>
          <w:sz w:val="36"/>
          <w:szCs w:val="36"/>
          <w:highlight w:val="yellow"/>
          <w:rtl/>
        </w:rPr>
        <w:lastRenderedPageBreak/>
        <w:t>غیر عرفی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9A" w:rsidRDefault="001C699A" w:rsidP="008B750B">
      <w:pPr>
        <w:spacing w:line="240" w:lineRule="auto"/>
      </w:pPr>
      <w:r>
        <w:separator/>
      </w:r>
    </w:p>
  </w:endnote>
  <w:endnote w:type="continuationSeparator" w:id="0">
    <w:p w:rsidR="001C699A" w:rsidRDefault="001C699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3F0C6B" w:rsidRPr="003F0C6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C49DB" w:rsidP="001B6799">
          <w:pPr>
            <w:pStyle w:val="Footer"/>
            <w:bidi w:val="0"/>
            <w:rPr>
              <w:color w:val="808080" w:themeColor="background1" w:themeShade="80"/>
              <w:rtl/>
            </w:rPr>
          </w:pPr>
          <w:bookmarkStart w:id="18" w:name="BokAdres"/>
          <w:bookmarkEnd w:id="18"/>
          <w:r>
            <w:rPr>
              <w:color w:val="808080" w:themeColor="background1" w:themeShade="80"/>
            </w:rPr>
            <w:t>F1ms1_13931030-063_mf1_mfeb.ir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9A" w:rsidRDefault="001C699A" w:rsidP="008B750B">
      <w:pPr>
        <w:spacing w:line="240" w:lineRule="auto"/>
      </w:pPr>
      <w:r>
        <w:separator/>
      </w:r>
    </w:p>
  </w:footnote>
  <w:footnote w:type="continuationSeparator" w:id="0">
    <w:p w:rsidR="001C699A" w:rsidRDefault="001C699A" w:rsidP="008B750B">
      <w:pPr>
        <w:spacing w:line="240" w:lineRule="auto"/>
      </w:pPr>
      <w:r>
        <w:continuationSeparator/>
      </w:r>
    </w:p>
  </w:footnote>
  <w:footnote w:id="1">
    <w:p w:rsidR="003F0C6B" w:rsidRPr="003F0C6B" w:rsidRDefault="003F0C6B" w:rsidP="003F0C6B">
      <w:pPr>
        <w:pStyle w:val="FootnoteText"/>
        <w:rPr>
          <w:rFonts w:hint="cs"/>
        </w:rPr>
      </w:pPr>
      <w:r w:rsidRPr="003F0C6B">
        <w:footnoteRef/>
      </w:r>
      <w:r w:rsidRPr="003F0C6B">
        <w:rPr>
          <w:rtl/>
        </w:rPr>
        <w:t xml:space="preserve"> </w:t>
      </w:r>
      <w:hyperlink r:id="rId1" w:history="1">
        <w:r w:rsidRPr="003F0C6B">
          <w:rPr>
            <w:rStyle w:val="Hyperlink"/>
            <w:rFonts w:hint="cs"/>
            <w:rtl/>
          </w:rPr>
          <w:t>وسائل</w:t>
        </w:r>
        <w:r w:rsidRPr="003F0C6B">
          <w:rPr>
            <w:rStyle w:val="Hyperlink"/>
            <w:rtl/>
          </w:rPr>
          <w:t xml:space="preserve"> </w:t>
        </w:r>
        <w:r w:rsidRPr="003F0C6B">
          <w:rPr>
            <w:rStyle w:val="Hyperlink"/>
            <w:rFonts w:hint="cs"/>
            <w:rtl/>
          </w:rPr>
          <w:t>الشیعة،</w:t>
        </w:r>
        <w:r w:rsidRPr="003F0C6B">
          <w:rPr>
            <w:rStyle w:val="Hyperlink"/>
            <w:rtl/>
          </w:rPr>
          <w:t xml:space="preserve"> </w:t>
        </w:r>
        <w:r w:rsidRPr="003F0C6B">
          <w:rPr>
            <w:rStyle w:val="Hyperlink"/>
            <w:rFonts w:hint="cs"/>
            <w:rtl/>
          </w:rPr>
          <w:t>الشیخ</w:t>
        </w:r>
        <w:r w:rsidRPr="003F0C6B">
          <w:rPr>
            <w:rStyle w:val="Hyperlink"/>
            <w:rtl/>
          </w:rPr>
          <w:t xml:space="preserve"> </w:t>
        </w:r>
        <w:r w:rsidRPr="003F0C6B">
          <w:rPr>
            <w:rStyle w:val="Hyperlink"/>
            <w:rFonts w:hint="cs"/>
            <w:rtl/>
          </w:rPr>
          <w:t>الحر</w:t>
        </w:r>
        <w:r w:rsidRPr="003F0C6B">
          <w:rPr>
            <w:rStyle w:val="Hyperlink"/>
            <w:rtl/>
          </w:rPr>
          <w:t xml:space="preserve"> </w:t>
        </w:r>
        <w:r w:rsidRPr="003F0C6B">
          <w:rPr>
            <w:rStyle w:val="Hyperlink"/>
            <w:rFonts w:hint="cs"/>
            <w:rtl/>
          </w:rPr>
          <w:t>العاملي،</w:t>
        </w:r>
        <w:r w:rsidRPr="003F0C6B">
          <w:rPr>
            <w:rStyle w:val="Hyperlink"/>
            <w:rtl/>
          </w:rPr>
          <w:t xml:space="preserve"> </w:t>
        </w:r>
        <w:r w:rsidRPr="003F0C6B">
          <w:rPr>
            <w:rStyle w:val="Hyperlink"/>
            <w:rFonts w:hint="cs"/>
            <w:rtl/>
          </w:rPr>
          <w:t>ج</w:t>
        </w:r>
        <w:r w:rsidRPr="003F0C6B">
          <w:rPr>
            <w:rStyle w:val="Hyperlink"/>
            <w:rtl/>
          </w:rPr>
          <w:t>13</w:t>
        </w:r>
        <w:r w:rsidRPr="003F0C6B">
          <w:rPr>
            <w:rStyle w:val="Hyperlink"/>
            <w:rFonts w:hint="cs"/>
            <w:rtl/>
          </w:rPr>
          <w:t>،</w:t>
        </w:r>
        <w:r w:rsidRPr="003F0C6B">
          <w:rPr>
            <w:rStyle w:val="Hyperlink"/>
            <w:rtl/>
          </w:rPr>
          <w:t xml:space="preserve"> </w:t>
        </w:r>
        <w:r w:rsidRPr="003F0C6B">
          <w:rPr>
            <w:rStyle w:val="Hyperlink"/>
            <w:rFonts w:hint="cs"/>
            <w:rtl/>
          </w:rPr>
          <w:t>ص</w:t>
        </w:r>
        <w:r w:rsidRPr="003F0C6B">
          <w:rPr>
            <w:rStyle w:val="Hyperlink"/>
            <w:rtl/>
          </w:rPr>
          <w:t>492</w:t>
        </w:r>
        <w:r w:rsidRPr="003F0C6B">
          <w:rPr>
            <w:rStyle w:val="Hyperlink"/>
            <w:rFonts w:hint="cs"/>
            <w:rtl/>
          </w:rPr>
          <w:t>،</w:t>
        </w:r>
        <w:r w:rsidRPr="003F0C6B">
          <w:rPr>
            <w:rStyle w:val="Hyperlink"/>
            <w:rtl/>
          </w:rPr>
          <w:t xml:space="preserve"> </w:t>
        </w:r>
        <w:r w:rsidRPr="003F0C6B">
          <w:rPr>
            <w:rStyle w:val="Hyperlink"/>
            <w:rFonts w:hint="cs"/>
            <w:rtl/>
          </w:rPr>
          <w:t>أبواب</w:t>
        </w:r>
        <w:r w:rsidRPr="003F0C6B">
          <w:rPr>
            <w:rStyle w:val="Hyperlink"/>
            <w:rtl/>
          </w:rPr>
          <w:t xml:space="preserve"> </w:t>
        </w:r>
        <w:r w:rsidRPr="003F0C6B">
          <w:rPr>
            <w:rStyle w:val="Hyperlink"/>
            <w:rFonts w:hint="cs"/>
            <w:rtl/>
          </w:rPr>
          <w:t>أن</w:t>
        </w:r>
        <w:r w:rsidRPr="003F0C6B">
          <w:rPr>
            <w:rStyle w:val="Hyperlink"/>
            <w:rtl/>
          </w:rPr>
          <w:t xml:space="preserve"> </w:t>
        </w:r>
        <w:r w:rsidRPr="003F0C6B">
          <w:rPr>
            <w:rStyle w:val="Hyperlink"/>
            <w:rFonts w:hint="cs"/>
            <w:rtl/>
          </w:rPr>
          <w:t>من</w:t>
        </w:r>
        <w:r w:rsidRPr="003F0C6B">
          <w:rPr>
            <w:rStyle w:val="Hyperlink"/>
            <w:rtl/>
          </w:rPr>
          <w:t xml:space="preserve"> </w:t>
        </w:r>
        <w:r w:rsidRPr="003F0C6B">
          <w:rPr>
            <w:rStyle w:val="Hyperlink"/>
            <w:rFonts w:hint="cs"/>
            <w:rtl/>
          </w:rPr>
          <w:t>ظن</w:t>
        </w:r>
        <w:r w:rsidRPr="003F0C6B">
          <w:rPr>
            <w:rStyle w:val="Hyperlink"/>
            <w:rtl/>
          </w:rPr>
          <w:t xml:space="preserve"> </w:t>
        </w:r>
        <w:r w:rsidRPr="003F0C6B">
          <w:rPr>
            <w:rStyle w:val="Hyperlink"/>
            <w:rFonts w:hint="cs"/>
            <w:rtl/>
          </w:rPr>
          <w:t>تمام</w:t>
        </w:r>
        <w:r w:rsidRPr="003F0C6B">
          <w:rPr>
            <w:rStyle w:val="Hyperlink"/>
            <w:rtl/>
          </w:rPr>
          <w:t xml:space="preserve"> </w:t>
        </w:r>
        <w:r w:rsidRPr="003F0C6B">
          <w:rPr>
            <w:rStyle w:val="Hyperlink"/>
            <w:rFonts w:hint="cs"/>
            <w:rtl/>
          </w:rPr>
          <w:t>السعی</w:t>
        </w:r>
        <w:r w:rsidRPr="003F0C6B">
          <w:rPr>
            <w:rStyle w:val="Hyperlink"/>
            <w:rtl/>
          </w:rPr>
          <w:t xml:space="preserve"> </w:t>
        </w:r>
        <w:r w:rsidRPr="003F0C6B">
          <w:rPr>
            <w:rStyle w:val="Hyperlink"/>
            <w:rFonts w:hint="cs"/>
            <w:rtl/>
          </w:rPr>
          <w:t>فقصر</w:t>
        </w:r>
        <w:r w:rsidRPr="003F0C6B">
          <w:rPr>
            <w:rStyle w:val="Hyperlink"/>
            <w:rtl/>
          </w:rPr>
          <w:t>...</w:t>
        </w:r>
        <w:r w:rsidRPr="003F0C6B">
          <w:rPr>
            <w:rStyle w:val="Hyperlink"/>
            <w:rFonts w:hint="cs"/>
            <w:rtl/>
          </w:rPr>
          <w:t>،</w:t>
        </w:r>
        <w:r w:rsidRPr="003F0C6B">
          <w:rPr>
            <w:rStyle w:val="Hyperlink"/>
            <w:rtl/>
          </w:rPr>
          <w:t xml:space="preserve"> </w:t>
        </w:r>
        <w:r w:rsidRPr="003F0C6B">
          <w:rPr>
            <w:rStyle w:val="Hyperlink"/>
            <w:rFonts w:hint="cs"/>
            <w:rtl/>
          </w:rPr>
          <w:t>باب</w:t>
        </w:r>
        <w:r w:rsidRPr="003F0C6B">
          <w:rPr>
            <w:rStyle w:val="Hyperlink"/>
            <w:rtl/>
          </w:rPr>
          <w:t>14</w:t>
        </w:r>
        <w:r w:rsidRPr="003F0C6B">
          <w:rPr>
            <w:rStyle w:val="Hyperlink"/>
            <w:rFonts w:hint="cs"/>
            <w:rtl/>
          </w:rPr>
          <w:t>،</w:t>
        </w:r>
        <w:r w:rsidRPr="003F0C6B">
          <w:rPr>
            <w:rStyle w:val="Hyperlink"/>
            <w:rtl/>
          </w:rPr>
          <w:t xml:space="preserve"> </w:t>
        </w:r>
        <w:r w:rsidRPr="003F0C6B">
          <w:rPr>
            <w:rStyle w:val="Hyperlink"/>
            <w:rFonts w:hint="cs"/>
            <w:rtl/>
          </w:rPr>
          <w:t>ح،</w:t>
        </w:r>
        <w:r w:rsidRPr="003F0C6B">
          <w:rPr>
            <w:rStyle w:val="Hyperlink"/>
            <w:rtl/>
          </w:rPr>
          <w:t xml:space="preserve"> </w:t>
        </w:r>
        <w:r w:rsidRPr="003F0C6B">
          <w:rPr>
            <w:rStyle w:val="Hyperlink"/>
            <w:rFonts w:hint="cs"/>
            <w:rtl/>
          </w:rPr>
          <w:t>ط</w:t>
        </w:r>
        <w:r w:rsidRPr="003F0C6B">
          <w:rPr>
            <w:rStyle w:val="Hyperlink"/>
            <w:rtl/>
          </w:rPr>
          <w:t xml:space="preserve"> </w:t>
        </w:r>
        <w:r w:rsidRPr="003F0C6B">
          <w:rPr>
            <w:rStyle w:val="Hyperlink"/>
            <w:rFonts w:hint="cs"/>
            <w:rtl/>
          </w:rPr>
          <w:t>آل</w:t>
        </w:r>
        <w:r w:rsidRPr="003F0C6B">
          <w:rPr>
            <w:rStyle w:val="Hyperlink"/>
            <w:rtl/>
          </w:rPr>
          <w:t xml:space="preserve"> </w:t>
        </w:r>
        <w:r w:rsidRPr="003F0C6B">
          <w:rPr>
            <w:rStyle w:val="Hyperlink"/>
            <w:rFonts w:hint="cs"/>
            <w:rtl/>
          </w:rPr>
          <w:t>البيت</w:t>
        </w:r>
        <w:r w:rsidRPr="003F0C6B">
          <w:rPr>
            <w:rStyle w:val="Hyperlink"/>
            <w:rtl/>
          </w:rPr>
          <w:t>.</w:t>
        </w:r>
      </w:hyperlink>
    </w:p>
  </w:footnote>
  <w:footnote w:id="2">
    <w:p w:rsidR="003F0C6B" w:rsidRPr="003F0C6B" w:rsidRDefault="003F0C6B" w:rsidP="003F0C6B">
      <w:pPr>
        <w:pStyle w:val="FootnoteText"/>
        <w:rPr>
          <w:rFonts w:hint="cs"/>
          <w:rtl/>
        </w:rPr>
      </w:pPr>
      <w:r w:rsidRPr="003F0C6B">
        <w:footnoteRef/>
      </w:r>
      <w:r w:rsidRPr="003F0C6B">
        <w:rPr>
          <w:rtl/>
        </w:rPr>
        <w:t xml:space="preserve"> </w:t>
      </w:r>
      <w:hyperlink r:id="rId2" w:history="1">
        <w:r w:rsidRPr="003F0C6B">
          <w:rPr>
            <w:rStyle w:val="Hyperlink"/>
            <w:rFonts w:hint="cs"/>
            <w:rtl/>
          </w:rPr>
          <w:t>مستدرک</w:t>
        </w:r>
        <w:r w:rsidRPr="003F0C6B">
          <w:rPr>
            <w:rStyle w:val="Hyperlink"/>
            <w:rtl/>
          </w:rPr>
          <w:t xml:space="preserve"> </w:t>
        </w:r>
        <w:r w:rsidRPr="003F0C6B">
          <w:rPr>
            <w:rStyle w:val="Hyperlink"/>
            <w:rFonts w:hint="cs"/>
            <w:rtl/>
          </w:rPr>
          <w:t>الوسائل،</w:t>
        </w:r>
        <w:r w:rsidRPr="003F0C6B">
          <w:rPr>
            <w:rStyle w:val="Hyperlink"/>
            <w:rtl/>
          </w:rPr>
          <w:t xml:space="preserve"> </w:t>
        </w:r>
        <w:r w:rsidRPr="003F0C6B">
          <w:rPr>
            <w:rStyle w:val="Hyperlink"/>
            <w:rFonts w:hint="cs"/>
            <w:rtl/>
          </w:rPr>
          <w:t>محدث</w:t>
        </w:r>
        <w:r w:rsidRPr="003F0C6B">
          <w:rPr>
            <w:rStyle w:val="Hyperlink"/>
            <w:rtl/>
          </w:rPr>
          <w:t xml:space="preserve"> </w:t>
        </w:r>
        <w:r w:rsidRPr="003F0C6B">
          <w:rPr>
            <w:rStyle w:val="Hyperlink"/>
            <w:rFonts w:hint="cs"/>
            <w:rtl/>
          </w:rPr>
          <w:t>نوری،</w:t>
        </w:r>
        <w:r w:rsidRPr="003F0C6B">
          <w:rPr>
            <w:rStyle w:val="Hyperlink"/>
            <w:rtl/>
          </w:rPr>
          <w:t xml:space="preserve"> </w:t>
        </w:r>
        <w:r w:rsidRPr="003F0C6B">
          <w:rPr>
            <w:rStyle w:val="Hyperlink"/>
            <w:rFonts w:hint="cs"/>
            <w:rtl/>
          </w:rPr>
          <w:t>ج</w:t>
        </w:r>
        <w:r w:rsidRPr="003F0C6B">
          <w:rPr>
            <w:rStyle w:val="Hyperlink"/>
            <w:rtl/>
          </w:rPr>
          <w:t>7</w:t>
        </w:r>
        <w:r w:rsidRPr="003F0C6B">
          <w:rPr>
            <w:rStyle w:val="Hyperlink"/>
            <w:rFonts w:hint="cs"/>
            <w:rtl/>
          </w:rPr>
          <w:t>،</w:t>
        </w:r>
        <w:r w:rsidRPr="003F0C6B">
          <w:rPr>
            <w:rStyle w:val="Hyperlink"/>
            <w:rtl/>
          </w:rPr>
          <w:t xml:space="preserve"> </w:t>
        </w:r>
        <w:r w:rsidRPr="003F0C6B">
          <w:rPr>
            <w:rStyle w:val="Hyperlink"/>
            <w:rFonts w:hint="cs"/>
            <w:rtl/>
          </w:rPr>
          <w:t>ص</w:t>
        </w:r>
        <w:r w:rsidRPr="003F0C6B">
          <w:rPr>
            <w:rStyle w:val="Hyperlink"/>
            <w:rtl/>
          </w:rPr>
          <w:t>320.</w:t>
        </w:r>
      </w:hyperlink>
    </w:p>
  </w:footnote>
  <w:footnote w:id="3">
    <w:p w:rsidR="003F0C6B" w:rsidRPr="003F0C6B" w:rsidRDefault="003F0C6B" w:rsidP="003F0C6B">
      <w:pPr>
        <w:pStyle w:val="FootnoteText"/>
        <w:rPr>
          <w:rFonts w:hint="cs"/>
        </w:rPr>
      </w:pPr>
      <w:r w:rsidRPr="003F0C6B">
        <w:footnoteRef/>
      </w:r>
      <w:r w:rsidRPr="003F0C6B">
        <w:rPr>
          <w:rtl/>
        </w:rPr>
        <w:t xml:space="preserve"> </w:t>
      </w:r>
      <w:hyperlink r:id="rId3" w:history="1">
        <w:r w:rsidRPr="003F0C6B">
          <w:rPr>
            <w:rStyle w:val="Hyperlink"/>
            <w:rFonts w:hint="cs"/>
            <w:rtl/>
          </w:rPr>
          <w:t>وسائل</w:t>
        </w:r>
        <w:r w:rsidRPr="003F0C6B">
          <w:rPr>
            <w:rStyle w:val="Hyperlink"/>
            <w:rtl/>
          </w:rPr>
          <w:t xml:space="preserve"> </w:t>
        </w:r>
        <w:r w:rsidRPr="003F0C6B">
          <w:rPr>
            <w:rStyle w:val="Hyperlink"/>
            <w:rFonts w:hint="cs"/>
            <w:rtl/>
          </w:rPr>
          <w:t>الشیعة،</w:t>
        </w:r>
        <w:r w:rsidRPr="003F0C6B">
          <w:rPr>
            <w:rStyle w:val="Hyperlink"/>
            <w:rtl/>
          </w:rPr>
          <w:t xml:space="preserve"> </w:t>
        </w:r>
        <w:r w:rsidRPr="003F0C6B">
          <w:rPr>
            <w:rStyle w:val="Hyperlink"/>
            <w:rFonts w:hint="cs"/>
            <w:rtl/>
          </w:rPr>
          <w:t>الشیخ</w:t>
        </w:r>
        <w:r w:rsidRPr="003F0C6B">
          <w:rPr>
            <w:rStyle w:val="Hyperlink"/>
            <w:rtl/>
          </w:rPr>
          <w:t xml:space="preserve"> </w:t>
        </w:r>
        <w:r w:rsidRPr="003F0C6B">
          <w:rPr>
            <w:rStyle w:val="Hyperlink"/>
            <w:rFonts w:hint="cs"/>
            <w:rtl/>
          </w:rPr>
          <w:t>الحر</w:t>
        </w:r>
        <w:r w:rsidRPr="003F0C6B">
          <w:rPr>
            <w:rStyle w:val="Hyperlink"/>
            <w:rtl/>
          </w:rPr>
          <w:t xml:space="preserve"> </w:t>
        </w:r>
        <w:r w:rsidRPr="003F0C6B">
          <w:rPr>
            <w:rStyle w:val="Hyperlink"/>
            <w:rFonts w:hint="cs"/>
            <w:rtl/>
          </w:rPr>
          <w:t>العاملي،</w:t>
        </w:r>
        <w:r w:rsidRPr="003F0C6B">
          <w:rPr>
            <w:rStyle w:val="Hyperlink"/>
            <w:rtl/>
          </w:rPr>
          <w:t xml:space="preserve"> </w:t>
        </w:r>
        <w:r w:rsidRPr="003F0C6B">
          <w:rPr>
            <w:rStyle w:val="Hyperlink"/>
            <w:rFonts w:hint="cs"/>
            <w:rtl/>
          </w:rPr>
          <w:t>ج</w:t>
        </w:r>
        <w:r w:rsidRPr="003F0C6B">
          <w:rPr>
            <w:rStyle w:val="Hyperlink"/>
            <w:rtl/>
          </w:rPr>
          <w:t>10</w:t>
        </w:r>
        <w:r w:rsidRPr="003F0C6B">
          <w:rPr>
            <w:rStyle w:val="Hyperlink"/>
            <w:rFonts w:hint="cs"/>
            <w:rtl/>
          </w:rPr>
          <w:t>،</w:t>
        </w:r>
        <w:r w:rsidRPr="003F0C6B">
          <w:rPr>
            <w:rStyle w:val="Hyperlink"/>
            <w:rtl/>
          </w:rPr>
          <w:t xml:space="preserve"> </w:t>
        </w:r>
        <w:r w:rsidRPr="003F0C6B">
          <w:rPr>
            <w:rStyle w:val="Hyperlink"/>
            <w:rFonts w:hint="cs"/>
            <w:rtl/>
          </w:rPr>
          <w:t>ص</w:t>
        </w:r>
        <w:r w:rsidRPr="003F0C6B">
          <w:rPr>
            <w:rStyle w:val="Hyperlink"/>
            <w:rtl/>
          </w:rPr>
          <w:t>289</w:t>
        </w:r>
        <w:r w:rsidRPr="003F0C6B">
          <w:rPr>
            <w:rStyle w:val="Hyperlink"/>
            <w:rFonts w:hint="cs"/>
            <w:rtl/>
          </w:rPr>
          <w:t>،</w:t>
        </w:r>
        <w:r w:rsidRPr="003F0C6B">
          <w:rPr>
            <w:rStyle w:val="Hyperlink"/>
            <w:rtl/>
          </w:rPr>
          <w:t xml:space="preserve"> </w:t>
        </w:r>
        <w:r w:rsidRPr="003F0C6B">
          <w:rPr>
            <w:rStyle w:val="Hyperlink"/>
            <w:rFonts w:hint="cs"/>
            <w:rtl/>
          </w:rPr>
          <w:t>أبواب</w:t>
        </w:r>
        <w:r w:rsidRPr="003F0C6B">
          <w:rPr>
            <w:rStyle w:val="Hyperlink"/>
            <w:rtl/>
          </w:rPr>
          <w:t xml:space="preserve"> </w:t>
        </w:r>
        <w:r w:rsidRPr="003F0C6B">
          <w:rPr>
            <w:rStyle w:val="Hyperlink"/>
            <w:rFonts w:hint="cs"/>
            <w:rtl/>
          </w:rPr>
          <w:t>أنه</w:t>
        </w:r>
        <w:r w:rsidRPr="003F0C6B">
          <w:rPr>
            <w:rStyle w:val="Hyperlink"/>
            <w:rtl/>
          </w:rPr>
          <w:t xml:space="preserve"> </w:t>
        </w:r>
        <w:r w:rsidRPr="003F0C6B">
          <w:rPr>
            <w:rStyle w:val="Hyperlink"/>
            <w:rFonts w:hint="cs"/>
            <w:rtl/>
          </w:rPr>
          <w:t>یثبت</w:t>
        </w:r>
        <w:r w:rsidRPr="003F0C6B">
          <w:rPr>
            <w:rStyle w:val="Hyperlink"/>
            <w:rtl/>
          </w:rPr>
          <w:t xml:space="preserve"> </w:t>
        </w:r>
        <w:r w:rsidRPr="003F0C6B">
          <w:rPr>
            <w:rStyle w:val="Hyperlink"/>
            <w:rFonts w:hint="cs"/>
            <w:rtl/>
          </w:rPr>
          <w:t>الهلال</w:t>
        </w:r>
        <w:r w:rsidRPr="003F0C6B">
          <w:rPr>
            <w:rStyle w:val="Hyperlink"/>
            <w:rtl/>
          </w:rPr>
          <w:t xml:space="preserve"> </w:t>
        </w:r>
        <w:r w:rsidRPr="003F0C6B">
          <w:rPr>
            <w:rStyle w:val="Hyperlink"/>
            <w:rFonts w:hint="cs"/>
            <w:rtl/>
          </w:rPr>
          <w:t>بشهادة</w:t>
        </w:r>
        <w:r w:rsidRPr="003F0C6B">
          <w:rPr>
            <w:rStyle w:val="Hyperlink"/>
            <w:rtl/>
          </w:rPr>
          <w:t xml:space="preserve"> </w:t>
        </w:r>
        <w:r w:rsidRPr="003F0C6B">
          <w:rPr>
            <w:rStyle w:val="Hyperlink"/>
            <w:rFonts w:hint="cs"/>
            <w:rtl/>
          </w:rPr>
          <w:t>رجلین</w:t>
        </w:r>
        <w:r w:rsidRPr="003F0C6B">
          <w:rPr>
            <w:rStyle w:val="Hyperlink"/>
            <w:rtl/>
          </w:rPr>
          <w:t>...</w:t>
        </w:r>
        <w:r w:rsidRPr="003F0C6B">
          <w:rPr>
            <w:rStyle w:val="Hyperlink"/>
            <w:rFonts w:hint="cs"/>
            <w:rtl/>
          </w:rPr>
          <w:t>،</w:t>
        </w:r>
        <w:r w:rsidRPr="003F0C6B">
          <w:rPr>
            <w:rStyle w:val="Hyperlink"/>
            <w:rtl/>
          </w:rPr>
          <w:t xml:space="preserve"> </w:t>
        </w:r>
        <w:r w:rsidRPr="003F0C6B">
          <w:rPr>
            <w:rStyle w:val="Hyperlink"/>
            <w:rFonts w:hint="cs"/>
            <w:rtl/>
          </w:rPr>
          <w:t>باب</w:t>
        </w:r>
        <w:r w:rsidRPr="003F0C6B">
          <w:rPr>
            <w:rStyle w:val="Hyperlink"/>
            <w:rtl/>
          </w:rPr>
          <w:t>11</w:t>
        </w:r>
        <w:r w:rsidRPr="003F0C6B">
          <w:rPr>
            <w:rStyle w:val="Hyperlink"/>
            <w:rFonts w:hint="cs"/>
            <w:rtl/>
          </w:rPr>
          <w:t>،</w:t>
        </w:r>
        <w:r w:rsidRPr="003F0C6B">
          <w:rPr>
            <w:rStyle w:val="Hyperlink"/>
            <w:rtl/>
          </w:rPr>
          <w:t xml:space="preserve"> </w:t>
        </w:r>
        <w:r w:rsidRPr="003F0C6B">
          <w:rPr>
            <w:rStyle w:val="Hyperlink"/>
            <w:rFonts w:hint="cs"/>
            <w:rtl/>
          </w:rPr>
          <w:t>ح،</w:t>
        </w:r>
        <w:r w:rsidRPr="003F0C6B">
          <w:rPr>
            <w:rStyle w:val="Hyperlink"/>
            <w:rtl/>
          </w:rPr>
          <w:t xml:space="preserve"> </w:t>
        </w:r>
        <w:r w:rsidRPr="003F0C6B">
          <w:rPr>
            <w:rStyle w:val="Hyperlink"/>
            <w:rFonts w:hint="cs"/>
            <w:rtl/>
          </w:rPr>
          <w:t>ط</w:t>
        </w:r>
        <w:r w:rsidRPr="003F0C6B">
          <w:rPr>
            <w:rStyle w:val="Hyperlink"/>
            <w:rtl/>
          </w:rPr>
          <w:t xml:space="preserve"> </w:t>
        </w:r>
        <w:r w:rsidRPr="003F0C6B">
          <w:rPr>
            <w:rStyle w:val="Hyperlink"/>
            <w:rFonts w:hint="cs"/>
            <w:rtl/>
          </w:rPr>
          <w:t>آل</w:t>
        </w:r>
        <w:r w:rsidRPr="003F0C6B">
          <w:rPr>
            <w:rStyle w:val="Hyperlink"/>
            <w:rtl/>
          </w:rPr>
          <w:t xml:space="preserve"> </w:t>
        </w:r>
        <w:r w:rsidRPr="003F0C6B">
          <w:rPr>
            <w:rStyle w:val="Hyperlink"/>
            <w:rFonts w:hint="cs"/>
            <w:rtl/>
          </w:rPr>
          <w:t>البيت</w:t>
        </w:r>
        <w:r w:rsidRPr="003F0C6B">
          <w:rPr>
            <w:rStyle w:val="Hyperlink"/>
            <w:rtl/>
          </w:rPr>
          <w:t>.</w:t>
        </w:r>
      </w:hyperlink>
    </w:p>
  </w:footnote>
  <w:footnote w:id="4">
    <w:p w:rsidR="003F0C6B" w:rsidRPr="003F0C6B" w:rsidRDefault="003F0C6B" w:rsidP="003F0C6B">
      <w:pPr>
        <w:pStyle w:val="FootnoteText"/>
        <w:rPr>
          <w:rFonts w:hint="cs"/>
        </w:rPr>
      </w:pPr>
      <w:r w:rsidRPr="003F0C6B">
        <w:footnoteRef/>
      </w:r>
      <w:r w:rsidRPr="003F0C6B">
        <w:rPr>
          <w:rtl/>
        </w:rPr>
        <w:t xml:space="preserve"> </w:t>
      </w:r>
      <w:hyperlink r:id="rId4" w:history="1">
        <w:r w:rsidRPr="003F0C6B">
          <w:rPr>
            <w:rStyle w:val="Hyperlink"/>
            <w:rFonts w:hint="cs"/>
            <w:rtl/>
          </w:rPr>
          <w:t>من</w:t>
        </w:r>
        <w:r w:rsidRPr="003F0C6B">
          <w:rPr>
            <w:rStyle w:val="Hyperlink"/>
            <w:rtl/>
          </w:rPr>
          <w:t xml:space="preserve"> </w:t>
        </w:r>
        <w:r w:rsidRPr="003F0C6B">
          <w:rPr>
            <w:rStyle w:val="Hyperlink"/>
            <w:rFonts w:hint="cs"/>
            <w:rtl/>
          </w:rPr>
          <w:t>لا</w:t>
        </w:r>
        <w:r w:rsidRPr="003F0C6B">
          <w:rPr>
            <w:rStyle w:val="Hyperlink"/>
            <w:rtl/>
          </w:rPr>
          <w:t xml:space="preserve"> </w:t>
        </w:r>
        <w:r w:rsidRPr="003F0C6B">
          <w:rPr>
            <w:rStyle w:val="Hyperlink"/>
            <w:rFonts w:hint="cs"/>
            <w:rtl/>
          </w:rPr>
          <w:t>یحضره</w:t>
        </w:r>
        <w:r w:rsidRPr="003F0C6B">
          <w:rPr>
            <w:rStyle w:val="Hyperlink"/>
            <w:rtl/>
          </w:rPr>
          <w:t xml:space="preserve"> </w:t>
        </w:r>
        <w:r w:rsidRPr="003F0C6B">
          <w:rPr>
            <w:rStyle w:val="Hyperlink"/>
            <w:rFonts w:hint="cs"/>
            <w:rtl/>
          </w:rPr>
          <w:t>الفقیه،</w:t>
        </w:r>
        <w:r w:rsidRPr="003F0C6B">
          <w:rPr>
            <w:rStyle w:val="Hyperlink"/>
            <w:rtl/>
          </w:rPr>
          <w:t xml:space="preserve"> </w:t>
        </w:r>
        <w:r w:rsidRPr="003F0C6B">
          <w:rPr>
            <w:rStyle w:val="Hyperlink"/>
            <w:rFonts w:hint="cs"/>
            <w:rtl/>
          </w:rPr>
          <w:t>شیخ</w:t>
        </w:r>
        <w:r w:rsidRPr="003F0C6B">
          <w:rPr>
            <w:rStyle w:val="Hyperlink"/>
            <w:rtl/>
          </w:rPr>
          <w:t xml:space="preserve"> </w:t>
        </w:r>
        <w:r w:rsidRPr="003F0C6B">
          <w:rPr>
            <w:rStyle w:val="Hyperlink"/>
            <w:rFonts w:hint="cs"/>
            <w:rtl/>
          </w:rPr>
          <w:t>صدوق،</w:t>
        </w:r>
        <w:r w:rsidRPr="003F0C6B">
          <w:rPr>
            <w:rStyle w:val="Hyperlink"/>
            <w:rtl/>
          </w:rPr>
          <w:t xml:space="preserve"> </w:t>
        </w:r>
        <w:r w:rsidRPr="003F0C6B">
          <w:rPr>
            <w:rStyle w:val="Hyperlink"/>
            <w:rFonts w:hint="cs"/>
            <w:rtl/>
          </w:rPr>
          <w:t>ج</w:t>
        </w:r>
        <w:r w:rsidRPr="003F0C6B">
          <w:rPr>
            <w:rStyle w:val="Hyperlink"/>
            <w:rtl/>
          </w:rPr>
          <w:t>2</w:t>
        </w:r>
        <w:r w:rsidRPr="003F0C6B">
          <w:rPr>
            <w:rStyle w:val="Hyperlink"/>
            <w:rFonts w:hint="cs"/>
            <w:rtl/>
          </w:rPr>
          <w:t>،</w:t>
        </w:r>
        <w:r w:rsidRPr="003F0C6B">
          <w:rPr>
            <w:rStyle w:val="Hyperlink"/>
            <w:rtl/>
          </w:rPr>
          <w:t xml:space="preserve"> </w:t>
        </w:r>
        <w:r w:rsidRPr="003F0C6B">
          <w:rPr>
            <w:rStyle w:val="Hyperlink"/>
            <w:rFonts w:hint="cs"/>
            <w:rtl/>
          </w:rPr>
          <w:t>ص</w:t>
        </w:r>
        <w:r w:rsidRPr="003F0C6B">
          <w:rPr>
            <w:rStyle w:val="Hyperlink"/>
            <w:rtl/>
          </w:rPr>
          <w:t>126.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3C49DB">
      <w:rPr>
        <w:b/>
        <w:bCs/>
        <w:sz w:val="20"/>
        <w:szCs w:val="24"/>
        <w:rtl/>
      </w:rPr>
      <w:t>063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3C49D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3C49DB">
      <w:rPr>
        <w:rFonts w:hint="cs"/>
        <w:b/>
        <w:bCs/>
        <w:color w:val="632423" w:themeColor="accent2" w:themeShade="80"/>
        <w:sz w:val="20"/>
        <w:szCs w:val="24"/>
        <w:rtl/>
      </w:rPr>
      <w:t>آيت</w:t>
    </w:r>
    <w:r w:rsidR="003C49DB">
      <w:rPr>
        <w:b/>
        <w:bCs/>
        <w:color w:val="632423" w:themeColor="accent2" w:themeShade="80"/>
        <w:sz w:val="20"/>
        <w:szCs w:val="24"/>
        <w:rtl/>
      </w:rPr>
      <w:t xml:space="preserve"> </w:t>
    </w:r>
    <w:r w:rsidR="003C49DB">
      <w:rPr>
        <w:rFonts w:hint="cs"/>
        <w:b/>
        <w:bCs/>
        <w:color w:val="632423" w:themeColor="accent2" w:themeShade="80"/>
        <w:sz w:val="20"/>
        <w:szCs w:val="24"/>
        <w:rtl/>
      </w:rPr>
      <w:t>الله</w:t>
    </w:r>
    <w:r w:rsidR="003C49DB">
      <w:rPr>
        <w:b/>
        <w:bCs/>
        <w:color w:val="632423" w:themeColor="accent2" w:themeShade="80"/>
        <w:sz w:val="20"/>
        <w:szCs w:val="24"/>
        <w:rtl/>
      </w:rPr>
      <w:t xml:space="preserve"> </w:t>
    </w:r>
    <w:r w:rsidR="003C49DB">
      <w:rPr>
        <w:rFonts w:hint="cs"/>
        <w:b/>
        <w:bCs/>
        <w:color w:val="632423" w:themeColor="accent2" w:themeShade="80"/>
        <w:sz w:val="20"/>
        <w:szCs w:val="24"/>
        <w:rtl/>
      </w:rPr>
      <w:t>العظمي</w:t>
    </w:r>
    <w:r w:rsidR="003C49DB">
      <w:rPr>
        <w:b/>
        <w:bCs/>
        <w:color w:val="632423" w:themeColor="accent2" w:themeShade="80"/>
        <w:sz w:val="20"/>
        <w:szCs w:val="24"/>
        <w:rtl/>
      </w:rPr>
      <w:t xml:space="preserve"> </w:t>
    </w:r>
    <w:r w:rsidR="003C49DB">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3C49DB">
      <w:rPr>
        <w:sz w:val="24"/>
        <w:szCs w:val="24"/>
        <w:rtl/>
      </w:rPr>
      <w:t>30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3C49DB">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3C49DB">
      <w:rPr>
        <w:rFonts w:hint="cs"/>
        <w:sz w:val="24"/>
        <w:szCs w:val="24"/>
        <w:rtl/>
      </w:rPr>
      <w:t>مرکز</w:t>
    </w:r>
    <w:r w:rsidR="003C49DB">
      <w:rPr>
        <w:sz w:val="24"/>
        <w:szCs w:val="24"/>
        <w:rtl/>
      </w:rPr>
      <w:t xml:space="preserve"> </w:t>
    </w:r>
    <w:r w:rsidR="003C49DB">
      <w:rPr>
        <w:rFonts w:hint="cs"/>
        <w:sz w:val="24"/>
        <w:szCs w:val="24"/>
        <w:rtl/>
      </w:rPr>
      <w:t>فقهي</w:t>
    </w:r>
    <w:r w:rsidR="003C49DB">
      <w:rPr>
        <w:sz w:val="24"/>
        <w:szCs w:val="24"/>
        <w:rtl/>
      </w:rPr>
      <w:t xml:space="preserve"> </w:t>
    </w:r>
    <w:r w:rsidR="003C49DB">
      <w:rPr>
        <w:rFonts w:hint="cs"/>
        <w:sz w:val="24"/>
        <w:szCs w:val="24"/>
        <w:rtl/>
      </w:rPr>
      <w:t>امام</w:t>
    </w:r>
    <w:r w:rsidR="003C49DB">
      <w:rPr>
        <w:sz w:val="24"/>
        <w:szCs w:val="24"/>
        <w:rtl/>
      </w:rPr>
      <w:t xml:space="preserve"> </w:t>
    </w:r>
    <w:r w:rsidR="003C49DB">
      <w:rPr>
        <w:rFonts w:hint="cs"/>
        <w:sz w:val="24"/>
        <w:szCs w:val="24"/>
        <w:rtl/>
      </w:rPr>
      <w:t>محمد</w:t>
    </w:r>
    <w:r w:rsidR="003C49DB">
      <w:rPr>
        <w:sz w:val="24"/>
        <w:szCs w:val="24"/>
        <w:rtl/>
      </w:rPr>
      <w:t xml:space="preserve"> </w:t>
    </w:r>
    <w:r w:rsidR="003C49DB">
      <w:rPr>
        <w:rFonts w:hint="cs"/>
        <w:sz w:val="24"/>
        <w:szCs w:val="24"/>
        <w:rtl/>
      </w:rPr>
      <w:t>باقر</w:t>
    </w:r>
    <w:r w:rsidR="003C49DB">
      <w:rPr>
        <w:sz w:val="24"/>
        <w:szCs w:val="24"/>
        <w:rtl/>
      </w:rPr>
      <w:t xml:space="preserve"> </w:t>
    </w:r>
    <w:r w:rsidR="003C49DB">
      <w:rPr>
        <w:rFonts w:hint="cs"/>
        <w:sz w:val="24"/>
        <w:szCs w:val="24"/>
        <w:rtl/>
      </w:rPr>
      <w:t>عليه</w:t>
    </w:r>
    <w:r w:rsidR="003C49DB">
      <w:rPr>
        <w:sz w:val="24"/>
        <w:szCs w:val="24"/>
        <w:rtl/>
      </w:rPr>
      <w:t xml:space="preserve"> </w:t>
    </w:r>
    <w:r w:rsidR="003C49DB">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3C49DB">
      <w:rPr>
        <w:rFonts w:hint="cs"/>
        <w:sz w:val="24"/>
        <w:szCs w:val="24"/>
        <w:rtl/>
      </w:rPr>
      <w:t>احکام</w:t>
    </w:r>
    <w:r w:rsidR="003C49DB">
      <w:rPr>
        <w:sz w:val="24"/>
        <w:szCs w:val="24"/>
        <w:rtl/>
      </w:rPr>
      <w:t xml:space="preserve"> </w:t>
    </w:r>
    <w:r w:rsidR="003C49DB">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C699A"/>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C49DB"/>
    <w:rsid w:val="003E1C5C"/>
    <w:rsid w:val="003E6650"/>
    <w:rsid w:val="003F0C6B"/>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3F0C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3F0C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0/289/&#1585;&#1605;&#1590;&#1575;&#1606;" TargetMode="External"/><Relationship Id="rId2" Type="http://schemas.openxmlformats.org/officeDocument/2006/relationships/hyperlink" Target="http://lib.eshia.ir/11015/7/320/&#1575;&#1604;&#1588;&#1705;" TargetMode="External"/><Relationship Id="rId1" Type="http://schemas.openxmlformats.org/officeDocument/2006/relationships/hyperlink" Target="http://lib.eshia.ir/11025/13/492/&#1575;&#1604;&#1587;&#1593;&#1740;" TargetMode="External"/><Relationship Id="rId4" Type="http://schemas.openxmlformats.org/officeDocument/2006/relationships/hyperlink" Target="http://lib.eshia.ir/11021/2/126/&#1576;&#1575;&#1604;&#1740;&#1602;&#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BA52-9EB3-43D6-AE1D-AD46EC58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TotalTime>
  <Pages>5</Pages>
  <Words>904</Words>
  <Characters>5154</Characters>
  <Application>Microsoft Office Word</Application>
  <DocSecurity>0</DocSecurity>
  <Lines>42</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6046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2017-07-18T15:39:00Z</dcterms:created>
  <dcterms:modified xsi:type="dcterms:W3CDTF">2017-07-18T15:45:00Z</dcterms:modified>
  <cp:contentStatus>ویرایش 2.3</cp:contentStatus>
  <cp:version>2.3</cp:version>
</cp:coreProperties>
</file>