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A809BF" w:rsidRDefault="00A809BF" w:rsidP="00A809BF">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8488338" w:history="1">
        <w:r w:rsidRPr="005F30C4">
          <w:rPr>
            <w:rStyle w:val="Hyperlink"/>
            <w:rFonts w:hint="eastAsia"/>
            <w:noProof/>
            <w:rtl/>
            <w:lang w:bidi="ar-SA"/>
          </w:rPr>
          <w:t>بررس</w:t>
        </w:r>
        <w:r w:rsidRPr="005F30C4">
          <w:rPr>
            <w:rStyle w:val="Hyperlink"/>
            <w:rFonts w:hint="cs"/>
            <w:noProof/>
            <w:rtl/>
            <w:lang w:bidi="ar-SA"/>
          </w:rPr>
          <w:t>ی</w:t>
        </w:r>
        <w:r w:rsidRPr="005F30C4">
          <w:rPr>
            <w:rStyle w:val="Hyperlink"/>
            <w:noProof/>
            <w:rtl/>
            <w:lang w:bidi="ar-SA"/>
          </w:rPr>
          <w:t xml:space="preserve"> </w:t>
        </w:r>
        <w:r w:rsidRPr="005F30C4">
          <w:rPr>
            <w:rStyle w:val="Hyperlink"/>
            <w:rFonts w:hint="eastAsia"/>
            <w:noProof/>
            <w:rtl/>
            <w:lang w:bidi="ar-SA"/>
          </w:rPr>
          <w:t>ادله</w:t>
        </w:r>
        <w:r w:rsidRPr="005F30C4">
          <w:rPr>
            <w:rStyle w:val="Hyperlink"/>
            <w:noProof/>
            <w:rtl/>
            <w:lang w:bidi="ar-SA"/>
          </w:rPr>
          <w:t xml:space="preserve"> </w:t>
        </w:r>
        <w:r w:rsidRPr="005F30C4">
          <w:rPr>
            <w:rStyle w:val="Hyperlink"/>
            <w:rFonts w:hint="eastAsia"/>
            <w:noProof/>
            <w:rtl/>
            <w:lang w:bidi="ar-SA"/>
          </w:rPr>
          <w:t>عدم</w:t>
        </w:r>
        <w:r w:rsidRPr="005F30C4">
          <w:rPr>
            <w:rStyle w:val="Hyperlink"/>
            <w:noProof/>
            <w:rtl/>
            <w:lang w:bidi="ar-SA"/>
          </w:rPr>
          <w:t xml:space="preserve"> </w:t>
        </w:r>
        <w:r w:rsidRPr="005F30C4">
          <w:rPr>
            <w:rStyle w:val="Hyperlink"/>
            <w:rFonts w:hint="eastAsia"/>
            <w:noProof/>
            <w:rtl/>
            <w:lang w:bidi="ar-SA"/>
          </w:rPr>
          <w:t>مشروع</w:t>
        </w:r>
        <w:r w:rsidRPr="005F30C4">
          <w:rPr>
            <w:rStyle w:val="Hyperlink"/>
            <w:rFonts w:hint="cs"/>
            <w:noProof/>
            <w:rtl/>
            <w:lang w:bidi="ar-SA"/>
          </w:rPr>
          <w:t>ی</w:t>
        </w:r>
        <w:r w:rsidRPr="005F30C4">
          <w:rPr>
            <w:rStyle w:val="Hyperlink"/>
            <w:rFonts w:hint="eastAsia"/>
            <w:noProof/>
            <w:rtl/>
            <w:lang w:bidi="ar-SA"/>
          </w:rPr>
          <w:t>ت</w:t>
        </w:r>
        <w:r w:rsidRPr="005F30C4">
          <w:rPr>
            <w:rStyle w:val="Hyperlink"/>
            <w:noProof/>
            <w:rtl/>
            <w:lang w:bidi="ar-SA"/>
          </w:rPr>
          <w:t xml:space="preserve"> </w:t>
        </w:r>
        <w:r w:rsidRPr="005F30C4">
          <w:rPr>
            <w:rStyle w:val="Hyperlink"/>
            <w:rFonts w:hint="eastAsia"/>
            <w:noProof/>
            <w:rtl/>
            <w:lang w:bidi="ar-SA"/>
          </w:rPr>
          <w:t>عمره</w:t>
        </w:r>
        <w:r w:rsidRPr="005F30C4">
          <w:rPr>
            <w:rStyle w:val="Hyperlink"/>
            <w:noProof/>
            <w:rtl/>
            <w:lang w:bidi="ar-SA"/>
          </w:rPr>
          <w:t xml:space="preserve"> </w:t>
        </w:r>
        <w:r w:rsidRPr="005F30C4">
          <w:rPr>
            <w:rStyle w:val="Hyperlink"/>
            <w:rFonts w:hint="eastAsia"/>
            <w:noProof/>
            <w:rtl/>
            <w:lang w:bidi="ar-SA"/>
          </w:rPr>
          <w:t>مفرده</w:t>
        </w:r>
        <w:r w:rsidRPr="005F30C4">
          <w:rPr>
            <w:rStyle w:val="Hyperlink"/>
            <w:noProof/>
            <w:rtl/>
            <w:lang w:bidi="ar-SA"/>
          </w:rPr>
          <w:t xml:space="preserve"> </w:t>
        </w:r>
        <w:r w:rsidRPr="005F30C4">
          <w:rPr>
            <w:rStyle w:val="Hyperlink"/>
            <w:rFonts w:hint="eastAsia"/>
            <w:noProof/>
            <w:rtl/>
            <w:lang w:bidi="ar-SA"/>
          </w:rPr>
          <w:t>در</w:t>
        </w:r>
        <w:r w:rsidRPr="005F30C4">
          <w:rPr>
            <w:rStyle w:val="Hyperlink"/>
            <w:noProof/>
            <w:rtl/>
            <w:lang w:bidi="ar-SA"/>
          </w:rPr>
          <w:t xml:space="preserve"> </w:t>
        </w:r>
        <w:r w:rsidRPr="005F30C4">
          <w:rPr>
            <w:rStyle w:val="Hyperlink"/>
            <w:rFonts w:hint="eastAsia"/>
            <w:noProof/>
            <w:rtl/>
            <w:lang w:bidi="ar-SA"/>
          </w:rPr>
          <w:t>حج</w:t>
        </w:r>
        <w:r w:rsidRPr="005F30C4">
          <w:rPr>
            <w:rStyle w:val="Hyperlink"/>
            <w:noProof/>
            <w:rtl/>
            <w:lang w:bidi="ar-SA"/>
          </w:rPr>
          <w:t xml:space="preserve"> </w:t>
        </w:r>
        <w:r w:rsidRPr="005F30C4">
          <w:rPr>
            <w:rStyle w:val="Hyperlink"/>
            <w:rFonts w:hint="eastAsia"/>
            <w:noProof/>
            <w:rtl/>
            <w:lang w:bidi="ar-SA"/>
          </w:rPr>
          <w:t>تمتع</w:t>
        </w:r>
        <w:r w:rsidRPr="005F30C4">
          <w:rPr>
            <w:rStyle w:val="Hyperlink"/>
            <w:noProof/>
            <w:rtl/>
            <w:lang w:bidi="ar-SA"/>
          </w:rPr>
          <w:t xml:space="preserve"> </w:t>
        </w:r>
        <w:r w:rsidRPr="005F30C4">
          <w:rPr>
            <w:rStyle w:val="Hyperlink"/>
            <w:rFonts w:hint="eastAsia"/>
            <w:noProof/>
            <w:rtl/>
            <w:lang w:bidi="ar-SA"/>
          </w:rPr>
          <w:t>قبل</w:t>
        </w:r>
        <w:r w:rsidRPr="005F30C4">
          <w:rPr>
            <w:rStyle w:val="Hyperlink"/>
            <w:noProof/>
            <w:rtl/>
            <w:lang w:bidi="ar-SA"/>
          </w:rPr>
          <w:t xml:space="preserve"> </w:t>
        </w:r>
        <w:r w:rsidRPr="005F30C4">
          <w:rPr>
            <w:rStyle w:val="Hyperlink"/>
            <w:rFonts w:hint="eastAsia"/>
            <w:noProof/>
            <w:rtl/>
            <w:lang w:bidi="ar-SA"/>
          </w:rPr>
          <w:t>از</w:t>
        </w:r>
        <w:r w:rsidRPr="005F30C4">
          <w:rPr>
            <w:rStyle w:val="Hyperlink"/>
            <w:noProof/>
            <w:rtl/>
            <w:lang w:bidi="ar-SA"/>
          </w:rPr>
          <w:t xml:space="preserve"> </w:t>
        </w:r>
        <w:r w:rsidRPr="005F30C4">
          <w:rPr>
            <w:rStyle w:val="Hyperlink"/>
            <w:rFonts w:hint="eastAsia"/>
            <w:noProof/>
            <w:rtl/>
            <w:lang w:bidi="ar-SA"/>
          </w:rPr>
          <w:t>اتمام</w:t>
        </w:r>
        <w:r w:rsidRPr="005F30C4">
          <w:rPr>
            <w:rStyle w:val="Hyperlink"/>
            <w:noProof/>
            <w:rtl/>
            <w:lang w:bidi="ar-SA"/>
          </w:rPr>
          <w:t xml:space="preserve"> </w:t>
        </w:r>
        <w:r w:rsidRPr="005F30C4">
          <w:rPr>
            <w:rStyle w:val="Hyperlink"/>
            <w:rFonts w:hint="eastAsia"/>
            <w:noProof/>
            <w:rtl/>
            <w:lang w:bidi="ar-SA"/>
          </w:rPr>
          <w:t>مناسک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Toc488488338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A809BF" w:rsidRDefault="00A809BF" w:rsidP="00A809BF">
      <w:pPr>
        <w:pStyle w:val="TOC3"/>
        <w:tabs>
          <w:tab w:val="right" w:leader="dot" w:pos="10194"/>
        </w:tabs>
        <w:rPr>
          <w:rFonts w:asciiTheme="minorHAnsi" w:eastAsiaTheme="minorEastAsia" w:hAnsiTheme="minorHAnsi" w:cstheme="minorBidi"/>
          <w:bCs w:val="0"/>
          <w:iCs w:val="0"/>
          <w:noProof/>
          <w:color w:val="auto"/>
          <w:szCs w:val="22"/>
          <w:rtl/>
        </w:rPr>
      </w:pPr>
      <w:hyperlink w:anchor="_Toc488488339" w:history="1">
        <w:r w:rsidRPr="005F30C4">
          <w:rPr>
            <w:rStyle w:val="Hyperlink"/>
            <w:rFonts w:hint="eastAsia"/>
            <w:noProof/>
            <w:rtl/>
            <w:lang w:bidi="ar-SA"/>
          </w:rPr>
          <w:t>دل</w:t>
        </w:r>
        <w:r w:rsidRPr="005F30C4">
          <w:rPr>
            <w:rStyle w:val="Hyperlink"/>
            <w:rFonts w:hint="cs"/>
            <w:noProof/>
            <w:rtl/>
            <w:lang w:bidi="ar-SA"/>
          </w:rPr>
          <w:t>ی</w:t>
        </w:r>
        <w:r w:rsidRPr="005F30C4">
          <w:rPr>
            <w:rStyle w:val="Hyperlink"/>
            <w:rFonts w:hint="eastAsia"/>
            <w:noProof/>
            <w:rtl/>
            <w:lang w:bidi="ar-SA"/>
          </w:rPr>
          <w:t>ل</w:t>
        </w:r>
        <w:r w:rsidRPr="005F30C4">
          <w:rPr>
            <w:rStyle w:val="Hyperlink"/>
            <w:noProof/>
            <w:rtl/>
            <w:lang w:bidi="ar-SA"/>
          </w:rPr>
          <w:t xml:space="preserve"> </w:t>
        </w:r>
        <w:r w:rsidRPr="005F30C4">
          <w:rPr>
            <w:rStyle w:val="Hyperlink"/>
            <w:rFonts w:hint="eastAsia"/>
            <w:noProof/>
            <w:rtl/>
            <w:lang w:bidi="ar-SA"/>
          </w:rPr>
          <w:t>اول</w:t>
        </w:r>
        <w:r w:rsidRPr="005F30C4">
          <w:rPr>
            <w:rStyle w:val="Hyperlink"/>
            <w:noProof/>
            <w:rtl/>
            <w:lang w:bidi="ar-SA"/>
          </w:rPr>
          <w:t xml:space="preserve">: </w:t>
        </w:r>
        <w:r w:rsidRPr="005F30C4">
          <w:rPr>
            <w:rStyle w:val="Hyperlink"/>
            <w:rFonts w:hint="eastAsia"/>
            <w:noProof/>
            <w:rtl/>
            <w:lang w:bidi="ar-SA"/>
          </w:rPr>
          <w:t>محقق</w:t>
        </w:r>
        <w:r w:rsidRPr="005F30C4">
          <w:rPr>
            <w:rStyle w:val="Hyperlink"/>
            <w:noProof/>
            <w:rtl/>
            <w:lang w:bidi="ar-SA"/>
          </w:rPr>
          <w:t xml:space="preserve"> </w:t>
        </w:r>
        <w:r w:rsidRPr="005F30C4">
          <w:rPr>
            <w:rStyle w:val="Hyperlink"/>
            <w:rFonts w:hint="eastAsia"/>
            <w:noProof/>
            <w:rtl/>
            <w:lang w:bidi="ar-SA"/>
          </w:rPr>
          <w:t>خوئ</w:t>
        </w:r>
        <w:r w:rsidRPr="005F30C4">
          <w:rPr>
            <w:rStyle w:val="Hyperlink"/>
            <w:rFonts w:hint="cs"/>
            <w:noProof/>
            <w:rtl/>
            <w:lang w:bidi="ar-SA"/>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Toc488488339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A809BF" w:rsidRDefault="00A809BF" w:rsidP="00A809BF">
      <w:pPr>
        <w:pStyle w:val="TOC4"/>
        <w:tabs>
          <w:tab w:val="right" w:leader="dot" w:pos="10194"/>
        </w:tabs>
        <w:rPr>
          <w:rFonts w:asciiTheme="minorHAnsi" w:eastAsiaTheme="minorEastAsia" w:hAnsiTheme="minorHAnsi" w:cstheme="minorBidi"/>
          <w:bCs w:val="0"/>
          <w:noProof/>
          <w:color w:val="auto"/>
          <w:szCs w:val="22"/>
          <w:rtl/>
        </w:rPr>
      </w:pPr>
      <w:hyperlink w:anchor="_Toc488488340" w:history="1">
        <w:r w:rsidRPr="005F30C4">
          <w:rPr>
            <w:rStyle w:val="Hyperlink"/>
            <w:rFonts w:hint="eastAsia"/>
            <w:noProof/>
            <w:rtl/>
            <w:lang w:bidi="ar-SA"/>
          </w:rPr>
          <w:t>نقد</w:t>
        </w:r>
        <w:r w:rsidRPr="005F30C4">
          <w:rPr>
            <w:rStyle w:val="Hyperlink"/>
            <w:noProof/>
            <w:rtl/>
            <w:lang w:bidi="ar-SA"/>
          </w:rPr>
          <w:t xml:space="preserve"> </w:t>
        </w:r>
        <w:r w:rsidRPr="005F30C4">
          <w:rPr>
            <w:rStyle w:val="Hyperlink"/>
            <w:rFonts w:hint="eastAsia"/>
            <w:noProof/>
            <w:rtl/>
            <w:lang w:bidi="ar-SA"/>
          </w:rPr>
          <w:t>دل</w:t>
        </w:r>
        <w:r w:rsidRPr="005F30C4">
          <w:rPr>
            <w:rStyle w:val="Hyperlink"/>
            <w:rFonts w:hint="cs"/>
            <w:noProof/>
            <w:rtl/>
            <w:lang w:bidi="ar-SA"/>
          </w:rPr>
          <w:t>ی</w:t>
        </w:r>
        <w:r w:rsidRPr="005F30C4">
          <w:rPr>
            <w:rStyle w:val="Hyperlink"/>
            <w:rFonts w:hint="eastAsia"/>
            <w:noProof/>
            <w:rtl/>
            <w:lang w:bidi="ar-SA"/>
          </w:rPr>
          <w:t>ل</w:t>
        </w:r>
        <w:r w:rsidRPr="005F30C4">
          <w:rPr>
            <w:rStyle w:val="Hyperlink"/>
            <w:noProof/>
            <w:rtl/>
            <w:lang w:bidi="ar-SA"/>
          </w:rPr>
          <w:t xml:space="preserve"> </w:t>
        </w:r>
        <w:r w:rsidRPr="005F30C4">
          <w:rPr>
            <w:rStyle w:val="Hyperlink"/>
            <w:rFonts w:hint="eastAsia"/>
            <w:noProof/>
            <w:rtl/>
            <w:lang w:bidi="ar-SA"/>
          </w:rPr>
          <w:t>اول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Toc488488340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A809BF" w:rsidRDefault="00A809BF" w:rsidP="00A809BF">
      <w:pPr>
        <w:pStyle w:val="TOC3"/>
        <w:tabs>
          <w:tab w:val="right" w:leader="dot" w:pos="10194"/>
        </w:tabs>
        <w:rPr>
          <w:rFonts w:asciiTheme="minorHAnsi" w:eastAsiaTheme="minorEastAsia" w:hAnsiTheme="minorHAnsi" w:cstheme="minorBidi"/>
          <w:bCs w:val="0"/>
          <w:iCs w:val="0"/>
          <w:noProof/>
          <w:color w:val="auto"/>
          <w:szCs w:val="22"/>
          <w:rtl/>
        </w:rPr>
      </w:pPr>
      <w:hyperlink w:anchor="_Toc488488341" w:history="1">
        <w:r w:rsidRPr="005F30C4">
          <w:rPr>
            <w:rStyle w:val="Hyperlink"/>
            <w:rFonts w:hint="eastAsia"/>
            <w:noProof/>
            <w:rtl/>
            <w:lang w:bidi="ar-SA"/>
          </w:rPr>
          <w:t>دل</w:t>
        </w:r>
        <w:r w:rsidRPr="005F30C4">
          <w:rPr>
            <w:rStyle w:val="Hyperlink"/>
            <w:rFonts w:hint="cs"/>
            <w:noProof/>
            <w:rtl/>
            <w:lang w:bidi="ar-SA"/>
          </w:rPr>
          <w:t>ی</w:t>
        </w:r>
        <w:r w:rsidRPr="005F30C4">
          <w:rPr>
            <w:rStyle w:val="Hyperlink"/>
            <w:rFonts w:hint="eastAsia"/>
            <w:noProof/>
            <w:rtl/>
            <w:lang w:bidi="ar-SA"/>
          </w:rPr>
          <w:t>ل</w:t>
        </w:r>
        <w:r w:rsidRPr="005F30C4">
          <w:rPr>
            <w:rStyle w:val="Hyperlink"/>
            <w:noProof/>
            <w:rtl/>
            <w:lang w:bidi="ar-SA"/>
          </w:rPr>
          <w:t xml:space="preserve"> </w:t>
        </w:r>
        <w:r w:rsidRPr="005F30C4">
          <w:rPr>
            <w:rStyle w:val="Hyperlink"/>
            <w:rFonts w:hint="eastAsia"/>
            <w:noProof/>
            <w:rtl/>
            <w:lang w:bidi="ar-SA"/>
          </w:rPr>
          <w:t>دوم</w:t>
        </w:r>
        <w:r w:rsidRPr="005F30C4">
          <w:rPr>
            <w:rStyle w:val="Hyperlink"/>
            <w:noProof/>
            <w:rtl/>
            <w:lang w:bidi="ar-SA"/>
          </w:rPr>
          <w:t xml:space="preserve">: </w:t>
        </w:r>
        <w:r w:rsidRPr="005F30C4">
          <w:rPr>
            <w:rStyle w:val="Hyperlink"/>
            <w:rFonts w:hint="eastAsia"/>
            <w:noProof/>
            <w:rtl/>
            <w:lang w:bidi="ar-SA"/>
          </w:rPr>
          <w:t>محقق</w:t>
        </w:r>
        <w:r w:rsidRPr="005F30C4">
          <w:rPr>
            <w:rStyle w:val="Hyperlink"/>
            <w:noProof/>
            <w:rtl/>
            <w:lang w:bidi="ar-SA"/>
          </w:rPr>
          <w:t xml:space="preserve"> </w:t>
        </w:r>
        <w:r w:rsidRPr="005F30C4">
          <w:rPr>
            <w:rStyle w:val="Hyperlink"/>
            <w:rFonts w:hint="eastAsia"/>
            <w:noProof/>
            <w:rtl/>
            <w:lang w:bidi="ar-SA"/>
          </w:rPr>
          <w:t>خوئ</w:t>
        </w:r>
        <w:r w:rsidRPr="005F30C4">
          <w:rPr>
            <w:rStyle w:val="Hyperlink"/>
            <w:rFonts w:hint="cs"/>
            <w:noProof/>
            <w:rtl/>
            <w:lang w:bidi="ar-SA"/>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Toc488488341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A809BF" w:rsidRDefault="00A809BF" w:rsidP="00A809BF">
      <w:pPr>
        <w:pStyle w:val="TOC4"/>
        <w:tabs>
          <w:tab w:val="right" w:leader="dot" w:pos="10194"/>
        </w:tabs>
        <w:rPr>
          <w:rFonts w:asciiTheme="minorHAnsi" w:eastAsiaTheme="minorEastAsia" w:hAnsiTheme="minorHAnsi" w:cstheme="minorBidi"/>
          <w:bCs w:val="0"/>
          <w:noProof/>
          <w:color w:val="auto"/>
          <w:szCs w:val="22"/>
          <w:rtl/>
        </w:rPr>
      </w:pPr>
      <w:hyperlink w:anchor="_Toc488488342" w:history="1">
        <w:r w:rsidRPr="005F30C4">
          <w:rPr>
            <w:rStyle w:val="Hyperlink"/>
            <w:rFonts w:hint="eastAsia"/>
            <w:noProof/>
            <w:rtl/>
            <w:lang w:bidi="ar-SA"/>
          </w:rPr>
          <w:t>نقد</w:t>
        </w:r>
        <w:r w:rsidRPr="005F30C4">
          <w:rPr>
            <w:rStyle w:val="Hyperlink"/>
            <w:noProof/>
            <w:rtl/>
            <w:lang w:bidi="ar-SA"/>
          </w:rPr>
          <w:t xml:space="preserve"> </w:t>
        </w:r>
        <w:r w:rsidRPr="005F30C4">
          <w:rPr>
            <w:rStyle w:val="Hyperlink"/>
            <w:rFonts w:hint="eastAsia"/>
            <w:noProof/>
            <w:rtl/>
            <w:lang w:bidi="ar-SA"/>
          </w:rPr>
          <w:t>دل</w:t>
        </w:r>
        <w:r w:rsidRPr="005F30C4">
          <w:rPr>
            <w:rStyle w:val="Hyperlink"/>
            <w:rFonts w:hint="cs"/>
            <w:noProof/>
            <w:rtl/>
            <w:lang w:bidi="ar-SA"/>
          </w:rPr>
          <w:t>ی</w:t>
        </w:r>
        <w:r w:rsidRPr="005F30C4">
          <w:rPr>
            <w:rStyle w:val="Hyperlink"/>
            <w:rFonts w:hint="eastAsia"/>
            <w:noProof/>
            <w:rtl/>
            <w:lang w:bidi="ar-SA"/>
          </w:rPr>
          <w:t>ل</w:t>
        </w:r>
        <w:r w:rsidRPr="005F30C4">
          <w:rPr>
            <w:rStyle w:val="Hyperlink"/>
            <w:noProof/>
            <w:rtl/>
            <w:lang w:bidi="ar-SA"/>
          </w:rPr>
          <w:t xml:space="preserve"> </w:t>
        </w:r>
        <w:r w:rsidRPr="005F30C4">
          <w:rPr>
            <w:rStyle w:val="Hyperlink"/>
            <w:rFonts w:hint="eastAsia"/>
            <w:noProof/>
            <w:rtl/>
            <w:lang w:bidi="ar-SA"/>
          </w:rPr>
          <w:t>دوم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Toc488488342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A809BF" w:rsidRDefault="00A809BF" w:rsidP="00A809BF">
      <w:pPr>
        <w:pStyle w:val="TOC3"/>
        <w:tabs>
          <w:tab w:val="right" w:leader="dot" w:pos="10194"/>
        </w:tabs>
        <w:rPr>
          <w:rFonts w:asciiTheme="minorHAnsi" w:eastAsiaTheme="minorEastAsia" w:hAnsiTheme="minorHAnsi" w:cstheme="minorBidi"/>
          <w:bCs w:val="0"/>
          <w:iCs w:val="0"/>
          <w:noProof/>
          <w:color w:val="auto"/>
          <w:szCs w:val="22"/>
          <w:rtl/>
        </w:rPr>
      </w:pPr>
      <w:hyperlink w:anchor="_Toc488488343" w:history="1">
        <w:r w:rsidRPr="005F30C4">
          <w:rPr>
            <w:rStyle w:val="Hyperlink"/>
            <w:rFonts w:hint="eastAsia"/>
            <w:noProof/>
            <w:rtl/>
            <w:lang w:bidi="ar-SA"/>
          </w:rPr>
          <w:t>دل</w:t>
        </w:r>
        <w:r w:rsidRPr="005F30C4">
          <w:rPr>
            <w:rStyle w:val="Hyperlink"/>
            <w:rFonts w:hint="cs"/>
            <w:noProof/>
            <w:rtl/>
            <w:lang w:bidi="ar-SA"/>
          </w:rPr>
          <w:t>ی</w:t>
        </w:r>
        <w:r w:rsidRPr="005F30C4">
          <w:rPr>
            <w:rStyle w:val="Hyperlink"/>
            <w:rFonts w:hint="eastAsia"/>
            <w:noProof/>
            <w:rtl/>
            <w:lang w:bidi="ar-SA"/>
          </w:rPr>
          <w:t>ل</w:t>
        </w:r>
        <w:r w:rsidRPr="005F30C4">
          <w:rPr>
            <w:rStyle w:val="Hyperlink"/>
            <w:noProof/>
            <w:rtl/>
            <w:lang w:bidi="ar-SA"/>
          </w:rPr>
          <w:t xml:space="preserve"> </w:t>
        </w:r>
        <w:r w:rsidRPr="005F30C4">
          <w:rPr>
            <w:rStyle w:val="Hyperlink"/>
            <w:rFonts w:hint="eastAsia"/>
            <w:noProof/>
            <w:rtl/>
            <w:lang w:bidi="ar-SA"/>
          </w:rPr>
          <w:t>سوم</w:t>
        </w:r>
        <w:r w:rsidRPr="005F30C4">
          <w:rPr>
            <w:rStyle w:val="Hyperlink"/>
            <w:noProof/>
            <w:rtl/>
            <w:lang w:bidi="ar-SA"/>
          </w:rPr>
          <w:t xml:space="preserve">: </w:t>
        </w:r>
        <w:r w:rsidRPr="005F30C4">
          <w:rPr>
            <w:rStyle w:val="Hyperlink"/>
            <w:rFonts w:hint="eastAsia"/>
            <w:noProof/>
            <w:rtl/>
            <w:lang w:bidi="ar-SA"/>
          </w:rPr>
          <w:t>محقق</w:t>
        </w:r>
        <w:r w:rsidRPr="005F30C4">
          <w:rPr>
            <w:rStyle w:val="Hyperlink"/>
            <w:noProof/>
            <w:rtl/>
            <w:lang w:bidi="ar-SA"/>
          </w:rPr>
          <w:t xml:space="preserve"> </w:t>
        </w:r>
        <w:r w:rsidRPr="005F30C4">
          <w:rPr>
            <w:rStyle w:val="Hyperlink"/>
            <w:rFonts w:hint="eastAsia"/>
            <w:noProof/>
            <w:rtl/>
            <w:lang w:bidi="ar-SA"/>
          </w:rPr>
          <w:t>خوئ</w:t>
        </w:r>
        <w:r w:rsidRPr="005F30C4">
          <w:rPr>
            <w:rStyle w:val="Hyperlink"/>
            <w:rFonts w:hint="cs"/>
            <w:noProof/>
            <w:rtl/>
            <w:lang w:bidi="ar-SA"/>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Toc488488343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A809BF" w:rsidRDefault="00A809BF" w:rsidP="00A809BF">
      <w:pPr>
        <w:pStyle w:val="TOC4"/>
        <w:tabs>
          <w:tab w:val="right" w:leader="dot" w:pos="10194"/>
        </w:tabs>
        <w:rPr>
          <w:rFonts w:asciiTheme="minorHAnsi" w:eastAsiaTheme="minorEastAsia" w:hAnsiTheme="minorHAnsi" w:cstheme="minorBidi"/>
          <w:bCs w:val="0"/>
          <w:noProof/>
          <w:color w:val="auto"/>
          <w:szCs w:val="22"/>
          <w:rtl/>
        </w:rPr>
      </w:pPr>
      <w:hyperlink w:anchor="_Toc488488344" w:history="1">
        <w:r w:rsidRPr="005F30C4">
          <w:rPr>
            <w:rStyle w:val="Hyperlink"/>
            <w:rFonts w:hint="eastAsia"/>
            <w:noProof/>
            <w:rtl/>
            <w:lang w:bidi="ar-SA"/>
          </w:rPr>
          <w:t>نقد</w:t>
        </w:r>
        <w:r w:rsidRPr="005F30C4">
          <w:rPr>
            <w:rStyle w:val="Hyperlink"/>
            <w:noProof/>
            <w:rtl/>
            <w:lang w:bidi="ar-SA"/>
          </w:rPr>
          <w:t xml:space="preserve"> </w:t>
        </w:r>
        <w:r w:rsidRPr="005F30C4">
          <w:rPr>
            <w:rStyle w:val="Hyperlink"/>
            <w:rFonts w:hint="eastAsia"/>
            <w:noProof/>
            <w:rtl/>
            <w:lang w:bidi="ar-SA"/>
          </w:rPr>
          <w:t>دل</w:t>
        </w:r>
        <w:r w:rsidRPr="005F30C4">
          <w:rPr>
            <w:rStyle w:val="Hyperlink"/>
            <w:rFonts w:hint="cs"/>
            <w:noProof/>
            <w:rtl/>
            <w:lang w:bidi="ar-SA"/>
          </w:rPr>
          <w:t>ی</w:t>
        </w:r>
        <w:r w:rsidRPr="005F30C4">
          <w:rPr>
            <w:rStyle w:val="Hyperlink"/>
            <w:rFonts w:hint="eastAsia"/>
            <w:noProof/>
            <w:rtl/>
            <w:lang w:bidi="ar-SA"/>
          </w:rPr>
          <w:t>ل</w:t>
        </w:r>
        <w:r w:rsidRPr="005F30C4">
          <w:rPr>
            <w:rStyle w:val="Hyperlink"/>
            <w:noProof/>
            <w:rtl/>
            <w:lang w:bidi="ar-SA"/>
          </w:rPr>
          <w:t xml:space="preserve"> </w:t>
        </w:r>
        <w:r w:rsidRPr="005F30C4">
          <w:rPr>
            <w:rStyle w:val="Hyperlink"/>
            <w:rFonts w:hint="eastAsia"/>
            <w:noProof/>
            <w:rtl/>
            <w:lang w:bidi="ar-SA"/>
          </w:rPr>
          <w:t>سوم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Toc488488344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A809BF" w:rsidRDefault="00A809BF" w:rsidP="00A809BF">
      <w:pPr>
        <w:pStyle w:val="TOC3"/>
        <w:tabs>
          <w:tab w:val="right" w:leader="dot" w:pos="10194"/>
        </w:tabs>
        <w:rPr>
          <w:rFonts w:asciiTheme="minorHAnsi" w:eastAsiaTheme="minorEastAsia" w:hAnsiTheme="minorHAnsi" w:cstheme="minorBidi"/>
          <w:bCs w:val="0"/>
          <w:iCs w:val="0"/>
          <w:noProof/>
          <w:color w:val="auto"/>
          <w:szCs w:val="22"/>
          <w:rtl/>
        </w:rPr>
      </w:pPr>
      <w:hyperlink w:anchor="_Toc488488345" w:history="1">
        <w:r w:rsidRPr="005F30C4">
          <w:rPr>
            <w:rStyle w:val="Hyperlink"/>
            <w:rFonts w:hint="eastAsia"/>
            <w:noProof/>
            <w:rtl/>
            <w:lang w:bidi="ar-SA"/>
          </w:rPr>
          <w:t>دل</w:t>
        </w:r>
        <w:r w:rsidRPr="005F30C4">
          <w:rPr>
            <w:rStyle w:val="Hyperlink"/>
            <w:rFonts w:hint="cs"/>
            <w:noProof/>
            <w:rtl/>
            <w:lang w:bidi="ar-SA"/>
          </w:rPr>
          <w:t>ی</w:t>
        </w:r>
        <w:r w:rsidRPr="005F30C4">
          <w:rPr>
            <w:rStyle w:val="Hyperlink"/>
            <w:rFonts w:hint="eastAsia"/>
            <w:noProof/>
            <w:rtl/>
            <w:lang w:bidi="ar-SA"/>
          </w:rPr>
          <w:t>ل</w:t>
        </w:r>
        <w:r w:rsidRPr="005F30C4">
          <w:rPr>
            <w:rStyle w:val="Hyperlink"/>
            <w:noProof/>
            <w:rtl/>
            <w:lang w:bidi="ar-SA"/>
          </w:rPr>
          <w:t xml:space="preserve"> </w:t>
        </w:r>
        <w:r w:rsidRPr="005F30C4">
          <w:rPr>
            <w:rStyle w:val="Hyperlink"/>
            <w:rFonts w:hint="eastAsia"/>
            <w:noProof/>
            <w:rtl/>
            <w:lang w:bidi="ar-SA"/>
          </w:rPr>
          <w:t>چهارم</w:t>
        </w:r>
        <w:r w:rsidRPr="005F30C4">
          <w:rPr>
            <w:rStyle w:val="Hyperlink"/>
            <w:noProof/>
            <w:rtl/>
            <w:lang w:bidi="ar-SA"/>
          </w:rPr>
          <w:t xml:space="preserve">: </w:t>
        </w:r>
        <w:r w:rsidRPr="005F30C4">
          <w:rPr>
            <w:rStyle w:val="Hyperlink"/>
            <w:rFonts w:hint="eastAsia"/>
            <w:noProof/>
            <w:rtl/>
            <w:lang w:bidi="ar-SA"/>
          </w:rPr>
          <w:t>و</w:t>
        </w:r>
        <w:r w:rsidRPr="005F30C4">
          <w:rPr>
            <w:rStyle w:val="Hyperlink"/>
            <w:noProof/>
            <w:rtl/>
            <w:lang w:bidi="ar-SA"/>
          </w:rPr>
          <w:t xml:space="preserve"> </w:t>
        </w:r>
        <w:r w:rsidRPr="005F30C4">
          <w:rPr>
            <w:rStyle w:val="Hyperlink"/>
            <w:rFonts w:hint="eastAsia"/>
            <w:noProof/>
            <w:rtl/>
            <w:lang w:bidi="ar-SA"/>
          </w:rPr>
          <w:t>هو</w:t>
        </w:r>
        <w:r w:rsidRPr="005F30C4">
          <w:rPr>
            <w:rStyle w:val="Hyperlink"/>
            <w:noProof/>
            <w:rtl/>
            <w:lang w:bidi="ar-SA"/>
          </w:rPr>
          <w:t xml:space="preserve"> </w:t>
        </w:r>
        <w:r w:rsidRPr="005F30C4">
          <w:rPr>
            <w:rStyle w:val="Hyperlink"/>
            <w:rFonts w:hint="eastAsia"/>
            <w:noProof/>
            <w:rtl/>
            <w:lang w:bidi="ar-SA"/>
          </w:rPr>
          <w:t>المختار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Toc488488345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C91EB6" w:rsidRPr="00C91EB6" w:rsidRDefault="00A809BF" w:rsidP="00C91EB6">
      <w: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7A5643">
        <w:rPr>
          <w:rFonts w:hint="cs"/>
          <w:rtl/>
        </w:rPr>
        <w:t>احکام</w:t>
      </w:r>
      <w:r w:rsidR="007A5643">
        <w:rPr>
          <w:rtl/>
        </w:rPr>
        <w:t xml:space="preserve"> </w:t>
      </w:r>
      <w:r w:rsidR="007A5643">
        <w:rPr>
          <w:rFonts w:hint="cs"/>
          <w:rtl/>
        </w:rPr>
        <w:t>احرام</w:t>
      </w:r>
      <w:r w:rsidR="00025B70">
        <w:rPr>
          <w:rFonts w:hint="cs"/>
          <w:rtl/>
        </w:rPr>
        <w:t xml:space="preserve"> </w:t>
      </w:r>
      <w:r w:rsidR="00386C11" w:rsidRPr="00A6366F">
        <w:rPr>
          <w:rFonts w:hint="cs"/>
          <w:rtl/>
        </w:rPr>
        <w:t>/</w:t>
      </w:r>
      <w:bookmarkStart w:id="2" w:name="BokSabj_d"/>
      <w:bookmarkEnd w:id="2"/>
      <w:r w:rsidR="007A5643">
        <w:rPr>
          <w:rFonts w:hint="cs"/>
          <w:rtl/>
        </w:rPr>
        <w:t>احرام</w:t>
      </w:r>
      <w:r w:rsidR="007A5643">
        <w:rPr>
          <w:rtl/>
        </w:rPr>
        <w:t xml:space="preserve"> </w:t>
      </w:r>
      <w:r w:rsidR="00386C11" w:rsidRPr="00A6366F">
        <w:rPr>
          <w:rFonts w:hint="cs"/>
          <w:rtl/>
        </w:rPr>
        <w:t xml:space="preserve"> /</w:t>
      </w:r>
      <w:bookmarkStart w:id="3" w:name="Bokkolli"/>
      <w:bookmarkEnd w:id="3"/>
      <w:r w:rsidR="007A5643">
        <w:rPr>
          <w:rFonts w:hint="cs"/>
          <w:rtl/>
        </w:rPr>
        <w:t>واجبات</w:t>
      </w:r>
      <w:r w:rsidR="007A5643">
        <w:rPr>
          <w:rtl/>
        </w:rPr>
        <w:t xml:space="preserve"> </w:t>
      </w:r>
      <w:r w:rsidR="007A5643">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A809BF" w:rsidRPr="00321702" w:rsidRDefault="00A809BF" w:rsidP="00A809BF">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محقق خوئی فرموده عمره مفرده در اثناء حج تمتع و بین عمره تمتع و حج، مشروع نیست و ادله ای بر آن اقامه کرده است:</w:t>
      </w:r>
    </w:p>
    <w:p w:rsidR="00A809BF" w:rsidRPr="00321702" w:rsidRDefault="00A809BF" w:rsidP="00A809BF">
      <w:pPr>
        <w:pStyle w:val="Heading2"/>
        <w:rPr>
          <w:noProof/>
          <w:rtl/>
          <w:lang w:bidi="ar-SA"/>
        </w:rPr>
      </w:pPr>
      <w:bookmarkStart w:id="4" w:name="_Toc488488338"/>
      <w:r w:rsidRPr="00321702">
        <w:rPr>
          <w:noProof/>
          <w:rtl/>
          <w:lang w:bidi="ar-SA"/>
        </w:rPr>
        <w:t>بررسی ادله عدم مشروعیت عمره مفرده در حج تمتع قبل از اتمام مناسک</w:t>
      </w:r>
      <w:bookmarkEnd w:id="4"/>
    </w:p>
    <w:p w:rsidR="00A809BF" w:rsidRPr="00321702" w:rsidRDefault="00A809BF" w:rsidP="00A809BF">
      <w:pPr>
        <w:pStyle w:val="Heading3"/>
        <w:rPr>
          <w:noProof/>
          <w:rtl/>
          <w:lang w:bidi="ar-SA"/>
        </w:rPr>
      </w:pPr>
      <w:bookmarkStart w:id="5" w:name="_Toc488488339"/>
      <w:r w:rsidRPr="00321702">
        <w:rPr>
          <w:noProof/>
          <w:rtl/>
          <w:lang w:bidi="ar-SA"/>
        </w:rPr>
        <w:t>دلیل اول: محقق خوئی</w:t>
      </w:r>
      <w:bookmarkEnd w:id="5"/>
    </w:p>
    <w:p w:rsidR="00A809BF" w:rsidRPr="00321702" w:rsidRDefault="00A809BF" w:rsidP="00A809BF">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ظاهر احرام بستن، احداث احرام است و به شخص محرم گفته می شود محرم شده است و اگر محرم به حج، به قصد احرام بستن برای عمره مفرده تلبیه بگوید، صدق احرم بر او نمی کند، ظاهر احرم این است که از حال احلال به حال احرام منتقل شده است و لذا دلیل مشروعیت عمره مفرده شامل این شخص نمی شود.</w:t>
      </w:r>
    </w:p>
    <w:p w:rsidR="00A809BF" w:rsidRPr="00321702" w:rsidRDefault="00A809BF" w:rsidP="00A809BF">
      <w:pPr>
        <w:pStyle w:val="Heading4"/>
        <w:rPr>
          <w:noProof/>
          <w:rtl/>
          <w:lang w:bidi="ar-SA"/>
        </w:rPr>
      </w:pPr>
      <w:bookmarkStart w:id="6" w:name="_Toc488488340"/>
      <w:r w:rsidRPr="00321702">
        <w:rPr>
          <w:noProof/>
          <w:rtl/>
          <w:lang w:bidi="ar-SA"/>
        </w:rPr>
        <w:lastRenderedPageBreak/>
        <w:t>نقد دلیل اول</w:t>
      </w:r>
      <w:bookmarkEnd w:id="6"/>
    </w:p>
    <w:p w:rsidR="00A809BF" w:rsidRPr="00321702" w:rsidRDefault="00A809BF" w:rsidP="00A809BF">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این دلیل اخص از مدعی است، قبل از تقصیر در حج، این مطلب قبول است، چون محرم است و اطلاق دلیلی که می گوید احرم للعمرة المفردة شاملش نمی شود، نه از این جهت که ظهور خطاب امر در احداث است که برخی منکر آن هستند، بلکه در عنوان احرم خصوصیتی است که شامل احرام بستن متلبس به احرام نمی شود.</w:t>
      </w:r>
    </w:p>
    <w:p w:rsidR="00A809BF" w:rsidRPr="00321702" w:rsidRDefault="00A809BF" w:rsidP="00A809BF">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توضیح این که مشهور در بحث غسل گفته اند اگر در زیر آب نیت غسل کند، مشکلی نیست، محقق خوئی اشکال کرده به مشهور که باید غاسل از زیر آب و خزینه بیرون بیاید و به نیت غسل داخل شود، البته در غسل ارتماسی به نظر همه، احداث رمس الجسد فی الماء لازم است، اما در غسل ترتیبی غسل هر عضوی باید احداث شود و لذا داخل خزینه یا زیر آب باشیم و نیت غسل کنیم کافی نیست، زیرا محقق خوئی فرموده اغسل ظاهر در احداث است، مثل کسی که در سجده باشد و آیه سجده هم بشنود، باید احداث سجود کند، زیرا فاسجد به معنای ایجاد سجود است و استمرار سجود کافی نیست.</w:t>
      </w:r>
    </w:p>
    <w:p w:rsidR="00A809BF" w:rsidRPr="00321702" w:rsidRDefault="00A809BF" w:rsidP="00A809BF">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مشهور این را قبول ندارند و شاید تنقیح مناط و الغاء خصوصیت عرفی کنند، ولی محقق خوئی می</w:t>
      </w:r>
      <w:r w:rsidRPr="00321702">
        <w:rPr>
          <w:rFonts w:ascii="Scheherazade" w:eastAsia="Times New Roman" w:hAnsi="Scheherazade"/>
          <w:noProof/>
          <w:sz w:val="36"/>
          <w:szCs w:val="36"/>
          <w:rtl/>
          <w:lang w:bidi="ar-SA"/>
        </w:rPr>
        <w:softHyphen/>
        <w:t>فرماید حکم تعبدی است و الغاء خصوصیت نمی</w:t>
      </w:r>
      <w:r w:rsidRPr="00321702">
        <w:rPr>
          <w:rFonts w:ascii="Scheherazade" w:eastAsia="Times New Roman" w:hAnsi="Scheherazade"/>
          <w:noProof/>
          <w:sz w:val="36"/>
          <w:szCs w:val="36"/>
          <w:rtl/>
          <w:lang w:bidi="ar-SA"/>
        </w:rPr>
        <w:softHyphen/>
        <w:t>توان نمود و ما هم استظهار ایشان را قبول داریم و لذا کسانی که در زیر دوش غسل می کنند، ادامه ریختن آب به شانه بعد از شستن سر و گردن، احداث غسل نیست و باید شانه را بیرون بکشند و دوباره زیر دوش ببرند.</w:t>
      </w:r>
    </w:p>
    <w:p w:rsidR="00A809BF" w:rsidRPr="00321702" w:rsidRDefault="00A809BF" w:rsidP="00A809BF">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ولی عرض ما این است که بر فرض هم احداث را معتبر ندانیم، در ما نحن فیه احرم صدق نمی کند، زیرا ظاهرش دخول به حال احرام از حال احلال است، ظاهر ماده برخی عناوین، انتقال از حالی به حالی است.</w:t>
      </w:r>
    </w:p>
    <w:p w:rsidR="00A809BF" w:rsidRPr="00321702" w:rsidRDefault="00A809BF" w:rsidP="00A809BF">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 xml:space="preserve"> و لکن در جواب از این مطلب محقق خوئی ممکن است کسی بگوید ما دو نوع احرام داریم، ماهیت احرام، ماهیات متعدده و طبایع مختلفه است، احرام حج یک نوع احرام و احرام </w:t>
      </w:r>
      <w:r w:rsidRPr="00321702">
        <w:rPr>
          <w:rFonts w:ascii="Scheherazade" w:eastAsia="Times New Roman" w:hAnsi="Scheherazade"/>
          <w:noProof/>
          <w:sz w:val="36"/>
          <w:szCs w:val="36"/>
          <w:rtl/>
          <w:lang w:bidi="ar-SA"/>
        </w:rPr>
        <w:lastRenderedPageBreak/>
        <w:t>عمره نوع دیگری است، گرچه این شخص محرم به حج است، اما محرم به عمره نیست، اگر می گفت احرم، مشکل بود، اما گفته شده احرم للعمرة، یعنی این نوع از احرام را ایجاد کن که قبلا هم موجود نبوده است، آن چه قبلا بوده، احرام حج است و دلیلی بر تضاد بین این دو نوع از احرام هم که نداریم.</w:t>
      </w:r>
    </w:p>
    <w:p w:rsidR="00A809BF" w:rsidRPr="00321702" w:rsidRDefault="00A809BF" w:rsidP="00A809BF">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و لکن انصافا ظاهر ادله این است که احرم به معنای امر به ایجاد طبیعت احرام است و ظاهرش این است که قبلا این طبیعت موجود نبوده است، لذا احرام به عمره مفرده قبل از تقصیر احرام حج مشروع نیست.</w:t>
      </w:r>
    </w:p>
    <w:p w:rsidR="00A809BF" w:rsidRPr="00321702" w:rsidRDefault="00A809BF" w:rsidP="00A809BF">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اما بعد از تقصیر عرفا محل هستیم، روایت می فرماید اذا قصر حل له کل شیء الا الطیب و النساء، و لذا بعد از تقصیر، دلیل اول صحیح به نظر نمی آید و اخص از مدعی است.</w:t>
      </w:r>
    </w:p>
    <w:p w:rsidR="00A809BF" w:rsidRPr="00321702" w:rsidRDefault="00A809BF" w:rsidP="00A809BF">
      <w:pPr>
        <w:pStyle w:val="Heading3"/>
        <w:rPr>
          <w:noProof/>
          <w:rtl/>
          <w:lang w:bidi="ar-SA"/>
        </w:rPr>
      </w:pPr>
      <w:bookmarkStart w:id="7" w:name="_Toc488488341"/>
      <w:r w:rsidRPr="00321702">
        <w:rPr>
          <w:noProof/>
          <w:rtl/>
          <w:lang w:bidi="ar-SA"/>
        </w:rPr>
        <w:t>دلیل دوم: محقق خوئی</w:t>
      </w:r>
      <w:bookmarkEnd w:id="7"/>
    </w:p>
    <w:p w:rsidR="00A809BF" w:rsidRPr="00321702" w:rsidRDefault="00A809BF" w:rsidP="00A809BF">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محقق خوئی فرموده اگر عمره مفرده در اثناء حج مشروع بود، لااقل از یکی از اصحاب ائمه علیهم السلام صادر می شد یا در روایات از آن سوال می شد و مطرح می شد و لذا ارتکاز متشرعی بر عدم مشروعیت آن است.</w:t>
      </w:r>
    </w:p>
    <w:p w:rsidR="00A809BF" w:rsidRPr="00321702" w:rsidRDefault="00A809BF" w:rsidP="00A809BF">
      <w:pPr>
        <w:pStyle w:val="Heading4"/>
        <w:rPr>
          <w:noProof/>
          <w:rtl/>
          <w:lang w:bidi="ar-SA"/>
        </w:rPr>
      </w:pPr>
      <w:bookmarkStart w:id="8" w:name="_Toc488488342"/>
      <w:r w:rsidRPr="00321702">
        <w:rPr>
          <w:noProof/>
          <w:rtl/>
          <w:lang w:bidi="ar-SA"/>
        </w:rPr>
        <w:t>نقد دلیل دوم</w:t>
      </w:r>
      <w:bookmarkEnd w:id="8"/>
    </w:p>
    <w:p w:rsidR="00A809BF" w:rsidRPr="00321702" w:rsidRDefault="00A809BF" w:rsidP="00A809BF">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این ارتکاز دلیل لبی است و قدر متیقن از آن قبل از تقصیر است، اما ارتکاز متشرعی بر عدم مشروعیت عمره مفرده بعد از تقصیر ثابت نیست.</w:t>
      </w:r>
    </w:p>
    <w:p w:rsidR="00A809BF" w:rsidRPr="00321702" w:rsidRDefault="00A809BF" w:rsidP="00A809BF">
      <w:pPr>
        <w:pStyle w:val="Heading3"/>
        <w:rPr>
          <w:noProof/>
          <w:rtl/>
          <w:lang w:bidi="ar-SA"/>
        </w:rPr>
      </w:pPr>
      <w:bookmarkStart w:id="9" w:name="_Toc488488343"/>
      <w:r w:rsidRPr="00321702">
        <w:rPr>
          <w:noProof/>
          <w:rtl/>
          <w:lang w:bidi="ar-SA"/>
        </w:rPr>
        <w:t>دلیل سوم: محقق خوئی</w:t>
      </w:r>
      <w:bookmarkEnd w:id="9"/>
    </w:p>
    <w:p w:rsidR="00A809BF" w:rsidRPr="00321702" w:rsidRDefault="00A809BF" w:rsidP="00A809BF">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از روایات استفاده می کنیم که متمتع، محتبس به حج است و حق خروج از مکه ندارد مگر در راستای انجام مناسک حج، در حالی که برای احرام بستن برای عمره مفرده باید به تنعیم و ادنی الحل برود که خارج از مکه است.</w:t>
      </w:r>
    </w:p>
    <w:p w:rsidR="00A809BF" w:rsidRPr="00321702" w:rsidRDefault="00A809BF" w:rsidP="00A809BF">
      <w:pPr>
        <w:pStyle w:val="Heading4"/>
        <w:rPr>
          <w:noProof/>
          <w:rtl/>
          <w:lang w:bidi="ar-SA"/>
        </w:rPr>
      </w:pPr>
      <w:bookmarkStart w:id="10" w:name="_Toc488488344"/>
      <w:r w:rsidRPr="00321702">
        <w:rPr>
          <w:noProof/>
          <w:rtl/>
          <w:lang w:bidi="ar-SA"/>
        </w:rPr>
        <w:lastRenderedPageBreak/>
        <w:t>نقد دلیل سوم</w:t>
      </w:r>
      <w:bookmarkEnd w:id="10"/>
    </w:p>
    <w:p w:rsidR="00A809BF" w:rsidRPr="00321702" w:rsidRDefault="00A809BF" w:rsidP="00A809BF">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اولا: بر فرض که از مکه خارج شود و به ادنی الحل برای احرام عمره مفرده برود، اما این که دلیل بر بطلان عمره مفرده نمی شود.</w:t>
      </w:r>
    </w:p>
    <w:p w:rsidR="00A809BF" w:rsidRPr="00321702" w:rsidRDefault="00A809BF" w:rsidP="00A809BF">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ثانیا: تنعیم که ادنی الحل است، داخل در مکه شده و لازمه احرام بستن به عمره مفرده از تنعیم، خروج از مکه نیست، ایشان فرموده تنعیم جزء مکه قدیمه نیست و نباید از مکه قدیمه خارج شد، در حالی که الان کاروان ها در مثل عزیزیه سکونت می کنند که داخل در مکه قدیمه نیست و اصلا خود شما فرموده اید لایخرج من مکه انصراف از توابع مکه دارد و مثل عزیزیه و امثال آن نیز از توابع مکه قدیمه است.</w:t>
      </w:r>
    </w:p>
    <w:p w:rsidR="00A809BF" w:rsidRPr="00321702" w:rsidRDefault="00A809BF" w:rsidP="00A809BF">
      <w:pPr>
        <w:pStyle w:val="Heading3"/>
        <w:rPr>
          <w:noProof/>
          <w:rtl/>
          <w:lang w:bidi="ar-SA"/>
        </w:rPr>
      </w:pPr>
      <w:bookmarkStart w:id="11" w:name="_Toc488488345"/>
      <w:r w:rsidRPr="00321702">
        <w:rPr>
          <w:noProof/>
          <w:rtl/>
          <w:lang w:bidi="ar-SA"/>
        </w:rPr>
        <w:t>دلیل چهارم: و هو المختار</w:t>
      </w:r>
      <w:bookmarkEnd w:id="11"/>
    </w:p>
    <w:p w:rsidR="00A809BF" w:rsidRPr="00321702" w:rsidRDefault="00A809BF" w:rsidP="00A809BF">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highlight w:val="yellow"/>
          <w:rtl/>
          <w:lang w:bidi="ar-SA"/>
        </w:rPr>
      </w:pPr>
      <w:r w:rsidRPr="00321702">
        <w:rPr>
          <w:rFonts w:ascii="Scheherazade" w:eastAsia="Times New Roman" w:hAnsi="Scheherazade"/>
          <w:noProof/>
          <w:sz w:val="36"/>
          <w:szCs w:val="36"/>
          <w:highlight w:val="yellow"/>
          <w:rtl/>
          <w:lang w:bidi="ar-SA"/>
        </w:rPr>
        <w:t>ما در ادله عمره مفرده اطلاقی نداریم که شامل قبل از طواف و سعی حج هم بشود، گرچه ترغیب به اصل عمره مفرده شده است، اما اطلاقی ندارد.</w:t>
      </w:r>
    </w:p>
    <w:p w:rsidR="00A809BF" w:rsidRPr="00321702" w:rsidRDefault="00A809BF" w:rsidP="00A809BF">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بله، کسانی مثل محقق خوئی اگر سه دلیل قبلی آن ها رد شود، می توانند برائت جاری کنند از تقید عمره مفرده از این که باید بعد از اتمام مناسک حج تمتع باشد.</w:t>
      </w:r>
    </w:p>
    <w:p w:rsidR="00A809BF" w:rsidRPr="00321702" w:rsidRDefault="00A809BF" w:rsidP="00A809BF">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ایشان در اصول فرموده اگر در شرایط و اجزاء مستحبات شک کردیم، از وجوب شرطی مشکوک می</w:t>
      </w:r>
      <w:r w:rsidRPr="00321702">
        <w:rPr>
          <w:rFonts w:ascii="Scheherazade" w:eastAsia="Times New Roman" w:hAnsi="Scheherazade"/>
          <w:noProof/>
          <w:sz w:val="36"/>
          <w:szCs w:val="36"/>
          <w:rtl/>
          <w:lang w:bidi="ar-SA"/>
        </w:rPr>
        <w:softHyphen/>
        <w:t>توانیم برائت جاری کنیم، چون مشروط بودن ثقل آور است، گرچه از خود مستحب مشکوک نمی شود برائت جاری نمود.</w:t>
      </w:r>
    </w:p>
    <w:p w:rsidR="00A809BF" w:rsidRPr="00321702" w:rsidRDefault="00A809BF" w:rsidP="00A809BF">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و لکن ما در بحث برائت این نظریه را نپذیرفتیم، اما طبق نظر ایشان می توان در این جا برائت جاری نمود.</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902" w:rsidRDefault="001E0902" w:rsidP="008B750B">
      <w:pPr>
        <w:spacing w:line="240" w:lineRule="auto"/>
      </w:pPr>
      <w:r>
        <w:separator/>
      </w:r>
    </w:p>
  </w:endnote>
  <w:endnote w:type="continuationSeparator" w:id="0">
    <w:p w:rsidR="001E0902" w:rsidRDefault="001E0902"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A809BF" w:rsidRPr="00A809BF">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7A5643" w:rsidP="001B6799">
          <w:pPr>
            <w:pStyle w:val="Footer"/>
            <w:bidi w:val="0"/>
            <w:rPr>
              <w:color w:val="808080" w:themeColor="background1" w:themeShade="80"/>
              <w:rtl/>
            </w:rPr>
          </w:pPr>
          <w:bookmarkStart w:id="19" w:name="BokAdres"/>
          <w:bookmarkEnd w:id="19"/>
          <w:r>
            <w:rPr>
              <w:color w:val="808080" w:themeColor="background1" w:themeShade="80"/>
            </w:rPr>
            <w:t>F1ms1_13931129-089_mf1_mfeb.ir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902" w:rsidRDefault="001E0902" w:rsidP="008B750B">
      <w:pPr>
        <w:spacing w:line="240" w:lineRule="auto"/>
      </w:pPr>
      <w:r>
        <w:separator/>
      </w:r>
    </w:p>
  </w:footnote>
  <w:footnote w:type="continuationSeparator" w:id="0">
    <w:p w:rsidR="001E0902" w:rsidRDefault="001E0902"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2" w:name="BokNum"/>
    <w:bookmarkEnd w:id="12"/>
    <w:r w:rsidR="007A5643">
      <w:rPr>
        <w:b/>
        <w:bCs/>
        <w:sz w:val="20"/>
        <w:szCs w:val="24"/>
        <w:rtl/>
      </w:rPr>
      <w:t>089</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3" w:name="Bokdars"/>
    <w:bookmarkEnd w:id="13"/>
    <w:r w:rsidR="007A5643">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4" w:name="Bokostad"/>
    <w:bookmarkEnd w:id="14"/>
    <w:r w:rsidR="007A5643">
      <w:rPr>
        <w:rFonts w:hint="cs"/>
        <w:b/>
        <w:bCs/>
        <w:color w:val="632423" w:themeColor="accent2" w:themeShade="80"/>
        <w:sz w:val="20"/>
        <w:szCs w:val="24"/>
        <w:rtl/>
      </w:rPr>
      <w:t>آيت</w:t>
    </w:r>
    <w:r w:rsidR="007A5643">
      <w:rPr>
        <w:b/>
        <w:bCs/>
        <w:color w:val="632423" w:themeColor="accent2" w:themeShade="80"/>
        <w:sz w:val="20"/>
        <w:szCs w:val="24"/>
        <w:rtl/>
      </w:rPr>
      <w:t xml:space="preserve"> </w:t>
    </w:r>
    <w:r w:rsidR="007A5643">
      <w:rPr>
        <w:rFonts w:hint="cs"/>
        <w:b/>
        <w:bCs/>
        <w:color w:val="632423" w:themeColor="accent2" w:themeShade="80"/>
        <w:sz w:val="20"/>
        <w:szCs w:val="24"/>
        <w:rtl/>
      </w:rPr>
      <w:t>الله</w:t>
    </w:r>
    <w:r w:rsidR="007A5643">
      <w:rPr>
        <w:b/>
        <w:bCs/>
        <w:color w:val="632423" w:themeColor="accent2" w:themeShade="80"/>
        <w:sz w:val="20"/>
        <w:szCs w:val="24"/>
        <w:rtl/>
      </w:rPr>
      <w:t xml:space="preserve"> </w:t>
    </w:r>
    <w:r w:rsidR="007A5643">
      <w:rPr>
        <w:rFonts w:hint="cs"/>
        <w:b/>
        <w:bCs/>
        <w:color w:val="632423" w:themeColor="accent2" w:themeShade="80"/>
        <w:sz w:val="20"/>
        <w:szCs w:val="24"/>
        <w:rtl/>
      </w:rPr>
      <w:t>العظمي</w:t>
    </w:r>
    <w:r w:rsidR="007A5643">
      <w:rPr>
        <w:b/>
        <w:bCs/>
        <w:color w:val="632423" w:themeColor="accent2" w:themeShade="80"/>
        <w:sz w:val="20"/>
        <w:szCs w:val="24"/>
        <w:rtl/>
      </w:rPr>
      <w:t xml:space="preserve"> </w:t>
    </w:r>
    <w:r w:rsidR="007A5643">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5" w:name="BokTarikh"/>
    <w:bookmarkEnd w:id="15"/>
    <w:r w:rsidR="007A5643">
      <w:rPr>
        <w:sz w:val="24"/>
        <w:szCs w:val="24"/>
        <w:rtl/>
      </w:rPr>
      <w:t>29 /11 /1393</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6" w:name="BokSabj"/>
    <w:bookmarkEnd w:id="16"/>
    <w:r w:rsidR="007A5643">
      <w:rPr>
        <w:rFonts w:hint="cs"/>
        <w:sz w:val="24"/>
        <w:szCs w:val="24"/>
        <w:rtl/>
      </w:rPr>
      <w:t>احرام</w:t>
    </w:r>
    <w:r w:rsidR="007A5643">
      <w:rPr>
        <w:sz w:val="24"/>
        <w:szCs w:val="24"/>
        <w:rtl/>
      </w:rPr>
      <w:t xml:space="preserve"> </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7" w:name="Bokmoqarer"/>
    <w:bookmarkEnd w:id="17"/>
    <w:r w:rsidR="007A5643">
      <w:rPr>
        <w:rFonts w:hint="cs"/>
        <w:sz w:val="24"/>
        <w:szCs w:val="24"/>
        <w:rtl/>
      </w:rPr>
      <w:t>مرکز</w:t>
    </w:r>
    <w:r w:rsidR="007A5643">
      <w:rPr>
        <w:sz w:val="24"/>
        <w:szCs w:val="24"/>
        <w:rtl/>
      </w:rPr>
      <w:t xml:space="preserve"> </w:t>
    </w:r>
    <w:r w:rsidR="007A5643">
      <w:rPr>
        <w:rFonts w:hint="cs"/>
        <w:sz w:val="24"/>
        <w:szCs w:val="24"/>
        <w:rtl/>
      </w:rPr>
      <w:t>فقهي</w:t>
    </w:r>
    <w:r w:rsidR="007A5643">
      <w:rPr>
        <w:sz w:val="24"/>
        <w:szCs w:val="24"/>
        <w:rtl/>
      </w:rPr>
      <w:t xml:space="preserve"> </w:t>
    </w:r>
    <w:r w:rsidR="007A5643">
      <w:rPr>
        <w:rFonts w:hint="cs"/>
        <w:sz w:val="24"/>
        <w:szCs w:val="24"/>
        <w:rtl/>
      </w:rPr>
      <w:t>امام</w:t>
    </w:r>
    <w:r w:rsidR="007A5643">
      <w:rPr>
        <w:sz w:val="24"/>
        <w:szCs w:val="24"/>
        <w:rtl/>
      </w:rPr>
      <w:t xml:space="preserve"> </w:t>
    </w:r>
    <w:r w:rsidR="007A5643">
      <w:rPr>
        <w:rFonts w:hint="cs"/>
        <w:sz w:val="24"/>
        <w:szCs w:val="24"/>
        <w:rtl/>
      </w:rPr>
      <w:t>محمد</w:t>
    </w:r>
    <w:r w:rsidR="007A5643">
      <w:rPr>
        <w:sz w:val="24"/>
        <w:szCs w:val="24"/>
        <w:rtl/>
      </w:rPr>
      <w:t xml:space="preserve"> </w:t>
    </w:r>
    <w:r w:rsidR="007A5643">
      <w:rPr>
        <w:rFonts w:hint="cs"/>
        <w:sz w:val="24"/>
        <w:szCs w:val="24"/>
        <w:rtl/>
      </w:rPr>
      <w:t>باقر</w:t>
    </w:r>
    <w:r w:rsidR="007A5643">
      <w:rPr>
        <w:sz w:val="24"/>
        <w:szCs w:val="24"/>
        <w:rtl/>
      </w:rPr>
      <w:t xml:space="preserve"> </w:t>
    </w:r>
    <w:r w:rsidR="007A5643">
      <w:rPr>
        <w:rFonts w:hint="cs"/>
        <w:sz w:val="24"/>
        <w:szCs w:val="24"/>
        <w:rtl/>
      </w:rPr>
      <w:t>عليه</w:t>
    </w:r>
    <w:r w:rsidR="007A5643">
      <w:rPr>
        <w:sz w:val="24"/>
        <w:szCs w:val="24"/>
        <w:rtl/>
      </w:rPr>
      <w:t xml:space="preserve"> </w:t>
    </w:r>
    <w:r w:rsidR="007A5643">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8" w:name="BokSabj2"/>
    <w:bookmarkEnd w:id="18"/>
    <w:r w:rsidR="007A5643">
      <w:rPr>
        <w:rFonts w:hint="cs"/>
        <w:sz w:val="24"/>
        <w:szCs w:val="24"/>
        <w:rtl/>
      </w:rPr>
      <w:t>احکام</w:t>
    </w:r>
    <w:r w:rsidR="007A5643">
      <w:rPr>
        <w:sz w:val="24"/>
        <w:szCs w:val="24"/>
        <w:rtl/>
      </w:rPr>
      <w:t xml:space="preserve"> </w:t>
    </w:r>
    <w:r w:rsidR="007A5643">
      <w:rPr>
        <w:rFonts w:hint="cs"/>
        <w:sz w:val="24"/>
        <w:szCs w:val="24"/>
        <w:rtl/>
      </w:rPr>
      <w:t>احرام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0902"/>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5643"/>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809BF"/>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D569D-D052-4530-B759-0D0D9C23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TotalTime>
  <Pages>4</Pages>
  <Words>752</Words>
  <Characters>4290</Characters>
  <Application>Microsoft Office Word</Application>
  <DocSecurity>0</DocSecurity>
  <Lines>35</Lines>
  <Paragraphs>10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5032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2017-07-22T07:31:00Z</dcterms:created>
  <dcterms:modified xsi:type="dcterms:W3CDTF">2017-07-22T07:33:00Z</dcterms:modified>
  <cp:contentStatus>ویرایش 2.3</cp:contentStatus>
  <cp:version>2.3</cp:version>
</cp:coreProperties>
</file>