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329E8" w:rsidRDefault="007329E8" w:rsidP="007329E8">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67989" w:history="1">
        <w:r w:rsidRPr="005F61CC">
          <w:rPr>
            <w:rStyle w:val="Hyperlink"/>
            <w:rFonts w:hint="eastAsia"/>
            <w:noProof/>
            <w:rtl/>
            <w:lang w:bidi="ar-SA"/>
          </w:rPr>
          <w:t>ادامه</w:t>
        </w:r>
        <w:r w:rsidRPr="005F61CC">
          <w:rPr>
            <w:rStyle w:val="Hyperlink"/>
            <w:noProof/>
            <w:rtl/>
            <w:lang w:bidi="ar-SA"/>
          </w:rPr>
          <w:t xml:space="preserve"> </w:t>
        </w:r>
        <w:r w:rsidRPr="005F61CC">
          <w:rPr>
            <w:rStyle w:val="Hyperlink"/>
            <w:rFonts w:hint="eastAsia"/>
            <w:noProof/>
            <w:rtl/>
            <w:lang w:bidi="ar-SA"/>
          </w:rPr>
          <w:t>بحث</w:t>
        </w:r>
        <w:r w:rsidRPr="005F61CC">
          <w:rPr>
            <w:rStyle w:val="Hyperlink"/>
            <w:noProof/>
            <w:rtl/>
            <w:lang w:bidi="ar-SA"/>
          </w:rPr>
          <w:t xml:space="preserve"> </w:t>
        </w:r>
        <w:r w:rsidRPr="005F61CC">
          <w:rPr>
            <w:rStyle w:val="Hyperlink"/>
            <w:rFonts w:hint="eastAsia"/>
            <w:noProof/>
            <w:rtl/>
            <w:lang w:bidi="ar-SA"/>
          </w:rPr>
          <w:t>وقوف</w:t>
        </w:r>
        <w:r w:rsidRPr="005F61CC">
          <w:rPr>
            <w:rStyle w:val="Hyperlink"/>
            <w:noProof/>
            <w:rtl/>
            <w:lang w:bidi="ar-SA"/>
          </w:rPr>
          <w:t xml:space="preserve"> </w:t>
        </w:r>
        <w:r w:rsidRPr="005F61CC">
          <w:rPr>
            <w:rStyle w:val="Hyperlink"/>
            <w:rFonts w:hint="eastAsia"/>
            <w:noProof/>
            <w:rtl/>
            <w:lang w:bidi="ar-SA"/>
          </w:rPr>
          <w:t>در</w:t>
        </w:r>
        <w:r w:rsidRPr="005F61CC">
          <w:rPr>
            <w:rStyle w:val="Hyperlink"/>
            <w:noProof/>
            <w:rtl/>
            <w:lang w:bidi="ar-SA"/>
          </w:rPr>
          <w:t xml:space="preserve"> </w:t>
        </w:r>
        <w:r w:rsidRPr="005F61CC">
          <w:rPr>
            <w:rStyle w:val="Hyperlink"/>
            <w:rFonts w:hint="eastAsia"/>
            <w:noProof/>
            <w:rtl/>
            <w:lang w:bidi="ar-SA"/>
          </w:rPr>
          <w:t>عرفات</w:t>
        </w:r>
        <w:r w:rsidRPr="005F61CC">
          <w:rPr>
            <w:rStyle w:val="Hyperlink"/>
            <w:noProof/>
            <w:rtl/>
            <w:lang w:bidi="ar-SA"/>
          </w:rPr>
          <w:t xml:space="preserve"> </w:t>
        </w:r>
        <w:r w:rsidRPr="005F61CC">
          <w:rPr>
            <w:rStyle w:val="Hyperlink"/>
            <w:rFonts w:hint="eastAsia"/>
            <w:noProof/>
            <w:rtl/>
            <w:lang w:bidi="ar-SA"/>
          </w:rPr>
          <w:t>با</w:t>
        </w:r>
        <w:r w:rsidRPr="005F61CC">
          <w:rPr>
            <w:rStyle w:val="Hyperlink"/>
            <w:noProof/>
            <w:rtl/>
            <w:lang w:bidi="ar-SA"/>
          </w:rPr>
          <w:t xml:space="preserve"> </w:t>
        </w:r>
        <w:r w:rsidRPr="005F61CC">
          <w:rPr>
            <w:rStyle w:val="Hyperlink"/>
            <w:rFonts w:hint="eastAsia"/>
            <w:noProof/>
            <w:rtl/>
            <w:lang w:bidi="ar-SA"/>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Toc488767989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329E8" w:rsidRDefault="007329E8" w:rsidP="007329E8">
      <w:pPr>
        <w:pStyle w:val="TOC3"/>
        <w:tabs>
          <w:tab w:val="right" w:leader="dot" w:pos="10194"/>
        </w:tabs>
        <w:rPr>
          <w:rFonts w:asciiTheme="minorHAnsi" w:eastAsiaTheme="minorEastAsia" w:hAnsiTheme="minorHAnsi" w:cstheme="minorBidi"/>
          <w:bCs w:val="0"/>
          <w:iCs w:val="0"/>
          <w:noProof/>
          <w:color w:val="auto"/>
          <w:szCs w:val="22"/>
          <w:rtl/>
        </w:rPr>
      </w:pPr>
      <w:hyperlink w:anchor="_Toc488767990" w:history="1">
        <w:r w:rsidRPr="005F61CC">
          <w:rPr>
            <w:rStyle w:val="Hyperlink"/>
            <w:rFonts w:hint="eastAsia"/>
            <w:noProof/>
            <w:rtl/>
            <w:lang w:bidi="ar-SA"/>
          </w:rPr>
          <w:t>تتمه</w:t>
        </w:r>
        <w:r w:rsidRPr="005F61CC">
          <w:rPr>
            <w:rStyle w:val="Hyperlink"/>
            <w:noProof/>
            <w:rtl/>
            <w:lang w:bidi="ar-SA"/>
          </w:rPr>
          <w:t xml:space="preserve"> </w:t>
        </w:r>
        <w:r w:rsidRPr="005F61CC">
          <w:rPr>
            <w:rStyle w:val="Hyperlink"/>
            <w:rFonts w:hint="eastAsia"/>
            <w:noProof/>
            <w:rtl/>
            <w:lang w:bidi="ar-SA"/>
          </w:rPr>
          <w:t>کلام</w:t>
        </w:r>
        <w:r w:rsidRPr="005F61CC">
          <w:rPr>
            <w:rStyle w:val="Hyperlink"/>
            <w:noProof/>
            <w:rtl/>
            <w:lang w:bidi="ar-SA"/>
          </w:rPr>
          <w:t xml:space="preserve"> </w:t>
        </w:r>
        <w:r w:rsidRPr="005F61CC">
          <w:rPr>
            <w:rStyle w:val="Hyperlink"/>
            <w:rFonts w:hint="eastAsia"/>
            <w:noProof/>
            <w:rtl/>
            <w:lang w:bidi="ar-SA"/>
          </w:rPr>
          <w:t>آ</w:t>
        </w:r>
        <w:r w:rsidRPr="005F61CC">
          <w:rPr>
            <w:rStyle w:val="Hyperlink"/>
            <w:rFonts w:hint="cs"/>
            <w:noProof/>
            <w:rtl/>
            <w:lang w:bidi="ar-SA"/>
          </w:rPr>
          <w:t>ی</w:t>
        </w:r>
        <w:r w:rsidRPr="005F61CC">
          <w:rPr>
            <w:rStyle w:val="Hyperlink"/>
            <w:rFonts w:hint="eastAsia"/>
            <w:noProof/>
            <w:rtl/>
            <w:lang w:bidi="ar-SA"/>
          </w:rPr>
          <w:t>ت</w:t>
        </w:r>
        <w:r w:rsidRPr="005F61CC">
          <w:rPr>
            <w:rStyle w:val="Hyperlink"/>
            <w:noProof/>
            <w:rtl/>
            <w:lang w:bidi="ar-SA"/>
          </w:rPr>
          <w:t xml:space="preserve"> </w:t>
        </w:r>
        <w:r w:rsidRPr="005F61CC">
          <w:rPr>
            <w:rStyle w:val="Hyperlink"/>
            <w:rFonts w:hint="eastAsia"/>
            <w:noProof/>
            <w:rtl/>
            <w:lang w:bidi="ar-SA"/>
          </w:rPr>
          <w:t>الله</w:t>
        </w:r>
        <w:r w:rsidRPr="005F61CC">
          <w:rPr>
            <w:rStyle w:val="Hyperlink"/>
            <w:noProof/>
            <w:rtl/>
            <w:lang w:bidi="ar-SA"/>
          </w:rPr>
          <w:t xml:space="preserve"> </w:t>
        </w:r>
        <w:r w:rsidRPr="005F61CC">
          <w:rPr>
            <w:rStyle w:val="Hyperlink"/>
            <w:rFonts w:hint="eastAsia"/>
            <w:noProof/>
            <w:rtl/>
            <w:lang w:bidi="ar-SA"/>
          </w:rPr>
          <w:t>س</w:t>
        </w:r>
        <w:r w:rsidRPr="005F61CC">
          <w:rPr>
            <w:rStyle w:val="Hyperlink"/>
            <w:rFonts w:hint="cs"/>
            <w:noProof/>
            <w:rtl/>
            <w:lang w:bidi="ar-SA"/>
          </w:rPr>
          <w:t>ی</w:t>
        </w:r>
        <w:r w:rsidRPr="005F61CC">
          <w:rPr>
            <w:rStyle w:val="Hyperlink"/>
            <w:rFonts w:hint="eastAsia"/>
            <w:noProof/>
            <w:rtl/>
            <w:lang w:bidi="ar-SA"/>
          </w:rPr>
          <w:t>ستان</w:t>
        </w:r>
        <w:r w:rsidRPr="005F61CC">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Toc488767990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329E8" w:rsidRDefault="007329E8" w:rsidP="007329E8">
      <w:pPr>
        <w:pStyle w:val="TOC3"/>
        <w:tabs>
          <w:tab w:val="right" w:leader="dot" w:pos="10194"/>
        </w:tabs>
        <w:rPr>
          <w:rFonts w:asciiTheme="minorHAnsi" w:eastAsiaTheme="minorEastAsia" w:hAnsiTheme="minorHAnsi" w:cstheme="minorBidi"/>
          <w:bCs w:val="0"/>
          <w:iCs w:val="0"/>
          <w:noProof/>
          <w:color w:val="auto"/>
          <w:szCs w:val="22"/>
          <w:rtl/>
        </w:rPr>
      </w:pPr>
      <w:hyperlink w:anchor="_Toc488767991" w:history="1">
        <w:r w:rsidRPr="005F61CC">
          <w:rPr>
            <w:rStyle w:val="Hyperlink"/>
            <w:rFonts w:hint="eastAsia"/>
            <w:noProof/>
            <w:rtl/>
          </w:rPr>
          <w:t>استدلال</w:t>
        </w:r>
        <w:r w:rsidRPr="005F61CC">
          <w:rPr>
            <w:rStyle w:val="Hyperlink"/>
            <w:noProof/>
            <w:rtl/>
          </w:rPr>
          <w:t xml:space="preserve"> </w:t>
        </w:r>
        <w:r w:rsidRPr="005F61CC">
          <w:rPr>
            <w:rStyle w:val="Hyperlink"/>
            <w:rFonts w:hint="eastAsia"/>
            <w:noProof/>
            <w:rtl/>
            <w:lang w:bidi="ar-SA"/>
          </w:rPr>
          <w:t>محقق</w:t>
        </w:r>
        <w:r w:rsidRPr="005F61CC">
          <w:rPr>
            <w:rStyle w:val="Hyperlink"/>
            <w:noProof/>
            <w:rtl/>
            <w:lang w:bidi="ar-SA"/>
          </w:rPr>
          <w:t xml:space="preserve"> </w:t>
        </w:r>
        <w:r w:rsidRPr="005F61CC">
          <w:rPr>
            <w:rStyle w:val="Hyperlink"/>
            <w:rFonts w:hint="eastAsia"/>
            <w:noProof/>
            <w:rtl/>
            <w:lang w:bidi="ar-SA"/>
          </w:rPr>
          <w:t>خوئ</w:t>
        </w:r>
        <w:r w:rsidRPr="005F61CC">
          <w:rPr>
            <w:rStyle w:val="Hyperlink"/>
            <w:rFonts w:hint="cs"/>
            <w:noProof/>
            <w:rtl/>
            <w:lang w:bidi="ar-SA"/>
          </w:rPr>
          <w:t>ی</w:t>
        </w:r>
        <w:r w:rsidRPr="005F61CC">
          <w:rPr>
            <w:rStyle w:val="Hyperlink"/>
            <w:noProof/>
            <w:rtl/>
            <w:lang w:bidi="ar-SA"/>
          </w:rPr>
          <w:t xml:space="preserve"> </w:t>
        </w:r>
        <w:r w:rsidRPr="005F61CC">
          <w:rPr>
            <w:rStyle w:val="Hyperlink"/>
            <w:rFonts w:hint="eastAsia"/>
            <w:noProof/>
            <w:rtl/>
            <w:lang w:bidi="ar-SA"/>
          </w:rPr>
          <w:t>به</w:t>
        </w:r>
        <w:r w:rsidRPr="005F61CC">
          <w:rPr>
            <w:rStyle w:val="Hyperlink"/>
            <w:noProof/>
            <w:rtl/>
            <w:lang w:bidi="ar-SA"/>
          </w:rPr>
          <w:t xml:space="preserve"> </w:t>
        </w:r>
        <w:r w:rsidRPr="005F61CC">
          <w:rPr>
            <w:rStyle w:val="Hyperlink"/>
            <w:rFonts w:hint="eastAsia"/>
            <w:noProof/>
            <w:rtl/>
            <w:lang w:bidi="ar-SA"/>
          </w:rPr>
          <w:t>روا</w:t>
        </w:r>
        <w:r w:rsidRPr="005F61CC">
          <w:rPr>
            <w:rStyle w:val="Hyperlink"/>
            <w:rFonts w:hint="cs"/>
            <w:noProof/>
            <w:rtl/>
            <w:lang w:bidi="ar-SA"/>
          </w:rPr>
          <w:t>ی</w:t>
        </w:r>
        <w:r w:rsidRPr="005F61CC">
          <w:rPr>
            <w:rStyle w:val="Hyperlink"/>
            <w:rFonts w:hint="eastAsia"/>
            <w:noProof/>
            <w:rtl/>
            <w:lang w:bidi="ar-SA"/>
          </w:rPr>
          <w:t>ت</w:t>
        </w:r>
        <w:r w:rsidRPr="005F61CC">
          <w:rPr>
            <w:rStyle w:val="Hyperlink"/>
            <w:noProof/>
            <w:rtl/>
            <w:lang w:bidi="ar-SA"/>
          </w:rPr>
          <w:t xml:space="preserve"> </w:t>
        </w:r>
        <w:r w:rsidRPr="005F61CC">
          <w:rPr>
            <w:rStyle w:val="Hyperlink"/>
            <w:rFonts w:hint="eastAsia"/>
            <w:noProof/>
            <w:rtl/>
            <w:lang w:bidi="ar-SA"/>
          </w:rPr>
          <w:t>اب</w:t>
        </w:r>
        <w:r w:rsidRPr="005F61CC">
          <w:rPr>
            <w:rStyle w:val="Hyperlink"/>
            <w:rFonts w:hint="cs"/>
            <w:noProof/>
            <w:rtl/>
            <w:lang w:bidi="ar-SA"/>
          </w:rPr>
          <w:t>ی</w:t>
        </w:r>
        <w:r w:rsidRPr="005F61CC">
          <w:rPr>
            <w:rStyle w:val="Hyperlink"/>
            <w:noProof/>
            <w:rtl/>
            <w:lang w:bidi="ar-SA"/>
          </w:rPr>
          <w:t xml:space="preserve"> </w:t>
        </w:r>
        <w:r w:rsidRPr="005F61CC">
          <w:rPr>
            <w:rStyle w:val="Hyperlink"/>
            <w:rFonts w:hint="eastAsia"/>
            <w:noProof/>
            <w:rtl/>
            <w:lang w:bidi="ar-SA"/>
          </w:rPr>
          <w:t>الجارود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Toc488767991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7329E8" w:rsidRDefault="007329E8" w:rsidP="007329E8">
      <w:pPr>
        <w:pStyle w:val="TOC4"/>
        <w:tabs>
          <w:tab w:val="right" w:leader="dot" w:pos="10194"/>
        </w:tabs>
        <w:rPr>
          <w:rFonts w:asciiTheme="minorHAnsi" w:eastAsiaTheme="minorEastAsia" w:hAnsiTheme="minorHAnsi" w:cstheme="minorBidi"/>
          <w:bCs w:val="0"/>
          <w:noProof/>
          <w:color w:val="auto"/>
          <w:szCs w:val="22"/>
          <w:rtl/>
        </w:rPr>
      </w:pPr>
      <w:hyperlink w:anchor="_Toc488767992" w:history="1">
        <w:r w:rsidRPr="005F61CC">
          <w:rPr>
            <w:rStyle w:val="Hyperlink"/>
            <w:rFonts w:hint="eastAsia"/>
            <w:noProof/>
            <w:rtl/>
            <w:lang w:bidi="ar-SA"/>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Toc488767992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329E8" w:rsidRDefault="007329E8" w:rsidP="007329E8">
      <w:pPr>
        <w:pStyle w:val="TOC3"/>
        <w:tabs>
          <w:tab w:val="right" w:leader="dot" w:pos="10194"/>
        </w:tabs>
        <w:rPr>
          <w:rFonts w:asciiTheme="minorHAnsi" w:eastAsiaTheme="minorEastAsia" w:hAnsiTheme="minorHAnsi" w:cstheme="minorBidi"/>
          <w:bCs w:val="0"/>
          <w:iCs w:val="0"/>
          <w:noProof/>
          <w:color w:val="auto"/>
          <w:szCs w:val="22"/>
          <w:rtl/>
        </w:rPr>
      </w:pPr>
      <w:hyperlink w:anchor="_Toc488767993" w:history="1">
        <w:r w:rsidRPr="005F61CC">
          <w:rPr>
            <w:rStyle w:val="Hyperlink"/>
            <w:rFonts w:hint="eastAsia"/>
            <w:noProof/>
            <w:rtl/>
            <w:lang w:bidi="ar-SA"/>
          </w:rPr>
          <w:t>کلام</w:t>
        </w:r>
        <w:r w:rsidRPr="005F61CC">
          <w:rPr>
            <w:rStyle w:val="Hyperlink"/>
            <w:noProof/>
            <w:rtl/>
            <w:lang w:bidi="ar-SA"/>
          </w:rPr>
          <w:t xml:space="preserve"> </w:t>
        </w:r>
        <w:r w:rsidRPr="005F61CC">
          <w:rPr>
            <w:rStyle w:val="Hyperlink"/>
            <w:rFonts w:hint="eastAsia"/>
            <w:noProof/>
            <w:rtl/>
            <w:lang w:bidi="ar-SA"/>
          </w:rPr>
          <w:t>مرحوم</w:t>
        </w:r>
        <w:r w:rsidRPr="005F61CC">
          <w:rPr>
            <w:rStyle w:val="Hyperlink"/>
            <w:noProof/>
            <w:rtl/>
            <w:lang w:bidi="ar-SA"/>
          </w:rPr>
          <w:t xml:space="preserve"> </w:t>
        </w:r>
        <w:r w:rsidRPr="005F61CC">
          <w:rPr>
            <w:rStyle w:val="Hyperlink"/>
            <w:rFonts w:hint="eastAsia"/>
            <w:noProof/>
            <w:rtl/>
            <w:lang w:bidi="ar-SA"/>
          </w:rPr>
          <w:t>آ</w:t>
        </w:r>
        <w:r w:rsidRPr="005F61CC">
          <w:rPr>
            <w:rStyle w:val="Hyperlink"/>
            <w:rFonts w:hint="cs"/>
            <w:noProof/>
            <w:rtl/>
            <w:lang w:bidi="ar-SA"/>
          </w:rPr>
          <w:t>ی</w:t>
        </w:r>
        <w:r w:rsidRPr="005F61CC">
          <w:rPr>
            <w:rStyle w:val="Hyperlink"/>
            <w:rFonts w:hint="eastAsia"/>
            <w:noProof/>
            <w:rtl/>
            <w:lang w:bidi="ar-SA"/>
          </w:rPr>
          <w:t>ت</w:t>
        </w:r>
        <w:r w:rsidRPr="005F61CC">
          <w:rPr>
            <w:rStyle w:val="Hyperlink"/>
            <w:noProof/>
            <w:rtl/>
            <w:lang w:bidi="ar-SA"/>
          </w:rPr>
          <w:t xml:space="preserve"> </w:t>
        </w:r>
        <w:r w:rsidRPr="005F61CC">
          <w:rPr>
            <w:rStyle w:val="Hyperlink"/>
            <w:rFonts w:hint="eastAsia"/>
            <w:noProof/>
            <w:rtl/>
            <w:lang w:bidi="ar-SA"/>
          </w:rPr>
          <w:t>الله</w:t>
        </w:r>
        <w:r w:rsidRPr="005F61CC">
          <w:rPr>
            <w:rStyle w:val="Hyperlink"/>
            <w:noProof/>
            <w:rtl/>
            <w:lang w:bidi="ar-SA"/>
          </w:rPr>
          <w:t xml:space="preserve"> </w:t>
        </w:r>
        <w:r w:rsidRPr="005F61CC">
          <w:rPr>
            <w:rStyle w:val="Hyperlink"/>
            <w:rFonts w:hint="eastAsia"/>
            <w:noProof/>
            <w:rtl/>
            <w:lang w:bidi="ar-SA"/>
          </w:rPr>
          <w:t>شاهرود</w:t>
        </w:r>
        <w:r w:rsidRPr="005F61CC">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Toc488767993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7329E8" w:rsidRDefault="007329E8" w:rsidP="007329E8">
      <w:pPr>
        <w:pStyle w:val="TOC4"/>
        <w:tabs>
          <w:tab w:val="right" w:leader="dot" w:pos="10194"/>
        </w:tabs>
        <w:rPr>
          <w:rFonts w:asciiTheme="minorHAnsi" w:eastAsiaTheme="minorEastAsia" w:hAnsiTheme="minorHAnsi" w:cstheme="minorBidi"/>
          <w:bCs w:val="0"/>
          <w:noProof/>
          <w:color w:val="auto"/>
          <w:szCs w:val="22"/>
          <w:rtl/>
        </w:rPr>
      </w:pPr>
      <w:hyperlink w:anchor="_Toc488767994" w:history="1">
        <w:r w:rsidRPr="005F61CC">
          <w:rPr>
            <w:rStyle w:val="Hyperlink"/>
            <w:rFonts w:hint="eastAsia"/>
            <w:noProof/>
            <w:rtl/>
            <w:lang w:bidi="ar-SA"/>
          </w:rPr>
          <w:t>نقد</w:t>
        </w:r>
        <w:r w:rsidRPr="005F61CC">
          <w:rPr>
            <w:rStyle w:val="Hyperlink"/>
            <w:noProof/>
            <w:rtl/>
            <w:lang w:bidi="ar-SA"/>
          </w:rPr>
          <w:t xml:space="preserve"> </w:t>
        </w:r>
        <w:r w:rsidRPr="005F61CC">
          <w:rPr>
            <w:rStyle w:val="Hyperlink"/>
            <w:rFonts w:hint="eastAsia"/>
            <w:noProof/>
            <w:rtl/>
            <w:lang w:bidi="ar-SA"/>
          </w:rPr>
          <w:t>کلام</w:t>
        </w:r>
        <w:r w:rsidRPr="005F61CC">
          <w:rPr>
            <w:rStyle w:val="Hyperlink"/>
            <w:noProof/>
            <w:rtl/>
            <w:lang w:bidi="ar-SA"/>
          </w:rPr>
          <w:t xml:space="preserve"> </w:t>
        </w:r>
        <w:r w:rsidRPr="005F61CC">
          <w:rPr>
            <w:rStyle w:val="Hyperlink"/>
            <w:rFonts w:hint="eastAsia"/>
            <w:noProof/>
            <w:rtl/>
            <w:lang w:bidi="ar-SA"/>
          </w:rPr>
          <w:t>مرحوم</w:t>
        </w:r>
        <w:r w:rsidRPr="005F61CC">
          <w:rPr>
            <w:rStyle w:val="Hyperlink"/>
            <w:noProof/>
            <w:rtl/>
            <w:lang w:bidi="ar-SA"/>
          </w:rPr>
          <w:t xml:space="preserve"> </w:t>
        </w:r>
        <w:r w:rsidRPr="005F61CC">
          <w:rPr>
            <w:rStyle w:val="Hyperlink"/>
            <w:rFonts w:hint="eastAsia"/>
            <w:noProof/>
            <w:rtl/>
            <w:lang w:bidi="ar-SA"/>
          </w:rPr>
          <w:t>آ</w:t>
        </w:r>
        <w:r w:rsidRPr="005F61CC">
          <w:rPr>
            <w:rStyle w:val="Hyperlink"/>
            <w:rFonts w:hint="cs"/>
            <w:noProof/>
            <w:rtl/>
            <w:lang w:bidi="ar-SA"/>
          </w:rPr>
          <w:t>ی</w:t>
        </w:r>
        <w:r w:rsidRPr="005F61CC">
          <w:rPr>
            <w:rStyle w:val="Hyperlink"/>
            <w:rFonts w:hint="eastAsia"/>
            <w:noProof/>
            <w:rtl/>
            <w:lang w:bidi="ar-SA"/>
          </w:rPr>
          <w:t>ت</w:t>
        </w:r>
        <w:r w:rsidRPr="005F61CC">
          <w:rPr>
            <w:rStyle w:val="Hyperlink"/>
            <w:noProof/>
            <w:rtl/>
            <w:lang w:bidi="ar-SA"/>
          </w:rPr>
          <w:t xml:space="preserve"> </w:t>
        </w:r>
        <w:r w:rsidRPr="005F61CC">
          <w:rPr>
            <w:rStyle w:val="Hyperlink"/>
            <w:rFonts w:hint="eastAsia"/>
            <w:noProof/>
            <w:rtl/>
            <w:lang w:bidi="ar-SA"/>
          </w:rPr>
          <w:t>الله</w:t>
        </w:r>
        <w:r w:rsidRPr="005F61CC">
          <w:rPr>
            <w:rStyle w:val="Hyperlink"/>
            <w:noProof/>
            <w:rtl/>
            <w:lang w:bidi="ar-SA"/>
          </w:rPr>
          <w:t xml:space="preserve"> </w:t>
        </w:r>
        <w:r w:rsidRPr="005F61CC">
          <w:rPr>
            <w:rStyle w:val="Hyperlink"/>
            <w:rFonts w:hint="eastAsia"/>
            <w:noProof/>
            <w:rtl/>
            <w:lang w:bidi="ar-SA"/>
          </w:rPr>
          <w:t>شاهرود</w:t>
        </w:r>
        <w:r w:rsidRPr="005F61CC">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Toc488767994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7329E8" w:rsidRDefault="007329E8" w:rsidP="007329E8">
      <w:pPr>
        <w:pStyle w:val="TOC4"/>
        <w:tabs>
          <w:tab w:val="right" w:leader="dot" w:pos="10194"/>
        </w:tabs>
        <w:rPr>
          <w:rFonts w:asciiTheme="minorHAnsi" w:eastAsiaTheme="minorEastAsia" w:hAnsiTheme="minorHAnsi" w:cstheme="minorBidi"/>
          <w:bCs w:val="0"/>
          <w:noProof/>
          <w:color w:val="auto"/>
          <w:szCs w:val="22"/>
          <w:rtl/>
        </w:rPr>
      </w:pPr>
      <w:hyperlink w:anchor="_Toc488767995" w:history="1">
        <w:r w:rsidRPr="005F61CC">
          <w:rPr>
            <w:rStyle w:val="Hyperlink"/>
            <w:rFonts w:hint="eastAsia"/>
            <w:noProof/>
            <w:rtl/>
            <w:lang w:bidi="ar-SA"/>
          </w:rPr>
          <w:t>نقد</w:t>
        </w:r>
        <w:r w:rsidRPr="005F61CC">
          <w:rPr>
            <w:rStyle w:val="Hyperlink"/>
            <w:noProof/>
            <w:rtl/>
            <w:lang w:bidi="ar-SA"/>
          </w:rPr>
          <w:t xml:space="preserve"> </w:t>
        </w:r>
        <w:r w:rsidRPr="005F61CC">
          <w:rPr>
            <w:rStyle w:val="Hyperlink"/>
            <w:rFonts w:hint="eastAsia"/>
            <w:noProof/>
            <w:rtl/>
            <w:lang w:bidi="ar-SA"/>
          </w:rPr>
          <w:t>کلام</w:t>
        </w:r>
        <w:r w:rsidRPr="005F61CC">
          <w:rPr>
            <w:rStyle w:val="Hyperlink"/>
            <w:noProof/>
            <w:rtl/>
            <w:lang w:bidi="ar-SA"/>
          </w:rPr>
          <w:t xml:space="preserve"> </w:t>
        </w:r>
        <w:r w:rsidRPr="005F61CC">
          <w:rPr>
            <w:rStyle w:val="Hyperlink"/>
            <w:rFonts w:hint="eastAsia"/>
            <w:noProof/>
            <w:rtl/>
            <w:lang w:bidi="ar-SA"/>
          </w:rPr>
          <w:t>آ</w:t>
        </w:r>
        <w:r w:rsidRPr="005F61CC">
          <w:rPr>
            <w:rStyle w:val="Hyperlink"/>
            <w:rFonts w:hint="cs"/>
            <w:noProof/>
            <w:rtl/>
            <w:lang w:bidi="ar-SA"/>
          </w:rPr>
          <w:t>ی</w:t>
        </w:r>
        <w:r w:rsidRPr="005F61CC">
          <w:rPr>
            <w:rStyle w:val="Hyperlink"/>
            <w:rFonts w:hint="eastAsia"/>
            <w:noProof/>
            <w:rtl/>
            <w:lang w:bidi="ar-SA"/>
          </w:rPr>
          <w:t>ت</w:t>
        </w:r>
        <w:r w:rsidRPr="005F61CC">
          <w:rPr>
            <w:rStyle w:val="Hyperlink"/>
            <w:noProof/>
            <w:rtl/>
            <w:lang w:bidi="ar-SA"/>
          </w:rPr>
          <w:t xml:space="preserve"> </w:t>
        </w:r>
        <w:r w:rsidRPr="005F61CC">
          <w:rPr>
            <w:rStyle w:val="Hyperlink"/>
            <w:rFonts w:hint="eastAsia"/>
            <w:noProof/>
            <w:rtl/>
            <w:lang w:bidi="ar-SA"/>
          </w:rPr>
          <w:t>الله</w:t>
        </w:r>
        <w:r w:rsidRPr="005F61CC">
          <w:rPr>
            <w:rStyle w:val="Hyperlink"/>
            <w:noProof/>
            <w:rtl/>
            <w:lang w:bidi="ar-SA"/>
          </w:rPr>
          <w:t xml:space="preserve"> </w:t>
        </w:r>
        <w:r w:rsidRPr="005F61CC">
          <w:rPr>
            <w:rStyle w:val="Hyperlink"/>
            <w:rFonts w:hint="eastAsia"/>
            <w:noProof/>
            <w:rtl/>
            <w:lang w:bidi="ar-SA"/>
          </w:rPr>
          <w:t>س</w:t>
        </w:r>
        <w:r w:rsidRPr="005F61CC">
          <w:rPr>
            <w:rStyle w:val="Hyperlink"/>
            <w:rFonts w:hint="cs"/>
            <w:noProof/>
            <w:rtl/>
            <w:lang w:bidi="ar-SA"/>
          </w:rPr>
          <w:t>ی</w:t>
        </w:r>
        <w:r w:rsidRPr="005F61CC">
          <w:rPr>
            <w:rStyle w:val="Hyperlink"/>
            <w:rFonts w:hint="eastAsia"/>
            <w:noProof/>
            <w:rtl/>
            <w:lang w:bidi="ar-SA"/>
          </w:rPr>
          <w:t>ستان</w:t>
        </w:r>
        <w:r w:rsidRPr="005F61CC">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Toc488767995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7329E8"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151D22">
        <w:rPr>
          <w:rFonts w:hint="cs"/>
          <w:rtl/>
        </w:rPr>
        <w:t>احکام</w:t>
      </w:r>
      <w:r w:rsidR="00151D22">
        <w:rPr>
          <w:rtl/>
        </w:rPr>
        <w:t xml:space="preserve"> </w:t>
      </w:r>
      <w:r w:rsidR="00151D22">
        <w:rPr>
          <w:rFonts w:hint="cs"/>
          <w:rtl/>
        </w:rPr>
        <w:t>وقوف</w:t>
      </w:r>
      <w:r w:rsidR="00025B70">
        <w:rPr>
          <w:rFonts w:hint="cs"/>
          <w:rtl/>
        </w:rPr>
        <w:t xml:space="preserve"> </w:t>
      </w:r>
      <w:r w:rsidR="00386C11" w:rsidRPr="00A6366F">
        <w:rPr>
          <w:rFonts w:hint="cs"/>
          <w:rtl/>
        </w:rPr>
        <w:t>/</w:t>
      </w:r>
      <w:bookmarkStart w:id="2" w:name="BokSabj_d"/>
      <w:bookmarkEnd w:id="2"/>
      <w:r w:rsidR="00151D22">
        <w:rPr>
          <w:rFonts w:hint="cs"/>
          <w:rtl/>
        </w:rPr>
        <w:t>وقوف</w:t>
      </w:r>
      <w:r w:rsidR="00151D22">
        <w:rPr>
          <w:rtl/>
        </w:rPr>
        <w:t xml:space="preserve"> </w:t>
      </w:r>
      <w:r w:rsidR="00151D22">
        <w:rPr>
          <w:rFonts w:hint="cs"/>
          <w:rtl/>
        </w:rPr>
        <w:t>در</w:t>
      </w:r>
      <w:r w:rsidR="00151D22">
        <w:rPr>
          <w:rtl/>
        </w:rPr>
        <w:t xml:space="preserve"> </w:t>
      </w:r>
      <w:r w:rsidR="00151D22">
        <w:rPr>
          <w:rFonts w:hint="cs"/>
          <w:rtl/>
        </w:rPr>
        <w:t>عرفات</w:t>
      </w:r>
      <w:r w:rsidR="00386C11" w:rsidRPr="00A6366F">
        <w:rPr>
          <w:rFonts w:hint="cs"/>
          <w:rtl/>
        </w:rPr>
        <w:t xml:space="preserve"> /</w:t>
      </w:r>
      <w:bookmarkStart w:id="3" w:name="Bokkolli"/>
      <w:bookmarkEnd w:id="3"/>
      <w:r w:rsidR="00151D22">
        <w:rPr>
          <w:rFonts w:hint="cs"/>
          <w:rtl/>
        </w:rPr>
        <w:t>واجبات</w:t>
      </w:r>
      <w:r w:rsidR="00151D22">
        <w:rPr>
          <w:rtl/>
        </w:rPr>
        <w:t xml:space="preserve"> </w:t>
      </w:r>
      <w:r w:rsidR="00151D22">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329E8" w:rsidRPr="007329E8" w:rsidRDefault="007329E8" w:rsidP="007329E8">
      <w:pPr>
        <w:pStyle w:val="Heading2"/>
        <w:rPr>
          <w:rFonts w:hint="cs"/>
          <w:noProof/>
          <w:rtl/>
          <w:lang w:bidi="ar-SA"/>
        </w:rPr>
      </w:pPr>
      <w:bookmarkStart w:id="4" w:name="_Toc488767989"/>
      <w:r w:rsidRPr="00F21BC9">
        <w:rPr>
          <w:noProof/>
          <w:rtl/>
          <w:lang w:bidi="ar-SA"/>
        </w:rPr>
        <w:t xml:space="preserve">ادامه بحث وقوف </w:t>
      </w:r>
      <w:r>
        <w:rPr>
          <w:rFonts w:hint="cs"/>
          <w:noProof/>
          <w:rtl/>
          <w:lang w:bidi="ar-SA"/>
        </w:rPr>
        <w:t>در</w:t>
      </w:r>
      <w:r w:rsidRPr="00F21BC9">
        <w:rPr>
          <w:noProof/>
          <w:rtl/>
          <w:lang w:bidi="ar-SA"/>
        </w:rPr>
        <w:t xml:space="preserve"> عرفات با عامه</w:t>
      </w:r>
      <w:bookmarkEnd w:id="4"/>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بحث در اجزاء وقوف با عامه بود که تارة به عمومات تقیه استدلال شده کما عن السید الامام مثل ما صنعتم فی شیء فی تقیة فانتم منه فی سعة که گفته شده مقتضای اطلاق این روایت، عدم وجوب اعاده است و اخری به سیره متشرعه تمسک شده کما عن السید الخوئی.</w:t>
      </w:r>
    </w:p>
    <w:p w:rsidR="007329E8" w:rsidRPr="00F21BC9" w:rsidRDefault="007329E8" w:rsidP="007329E8">
      <w:pPr>
        <w:pStyle w:val="Heading3"/>
        <w:rPr>
          <w:noProof/>
          <w:rtl/>
          <w:lang w:bidi="ar-SA"/>
        </w:rPr>
      </w:pPr>
      <w:bookmarkStart w:id="5" w:name="_Toc488767990"/>
      <w:r w:rsidRPr="00F21BC9">
        <w:rPr>
          <w:noProof/>
          <w:rtl/>
          <w:lang w:bidi="ar-SA"/>
        </w:rPr>
        <w:t>تتمه کلام آیت الله سیستانی</w:t>
      </w:r>
      <w:bookmarkEnd w:id="5"/>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 xml:space="preserve">در مقابل آیت الله سیستانی فرمود در زمان ائمه علیهم السلام، حکام اموی و عباسی تابع فقه ابی حنیفه بودند و در امر هلال شدید بودند و مثل زمان ما نیست که تابع فقه احمد بن حنبل هستند که با شهادت یک نفر نیز هلال را ثابت می دانند، کما این که در روایات هم هیچگاه از اختلاف موقف سوال نشده و معلوم می شود که هیچگاه اختلاف موقف پیش نمی آمده است، فقهاء ما در عصر غیبت نیز هیچگاه این فرع را مطرح نکرده اند، مثل مبسوط شیخ که مشتمل بر مسائل </w:t>
      </w:r>
      <w:r w:rsidRPr="00F21BC9">
        <w:rPr>
          <w:rFonts w:ascii="Scheherazade" w:eastAsia="Times New Roman" w:hAnsi="Scheherazade"/>
          <w:noProof/>
          <w:sz w:val="36"/>
          <w:szCs w:val="36"/>
          <w:rtl/>
          <w:lang w:bidi="ar-SA"/>
        </w:rPr>
        <w:lastRenderedPageBreak/>
        <w:t xml:space="preserve">تفریعیه است تا به زمان شهید ثانی می رسد که او نیز به عنوان یک قضیه فرضیه با کلمه «لو» این فرع را مطرح می کند: </w:t>
      </w:r>
      <w:r w:rsidRPr="00F21BC9">
        <w:rPr>
          <w:rFonts w:ascii="Scheherazade" w:eastAsia="Times New Roman" w:hAnsi="Scheherazade"/>
          <w:noProof/>
          <w:color w:val="000080"/>
          <w:sz w:val="36"/>
          <w:szCs w:val="36"/>
          <w:rtl/>
          <w:lang w:bidi="ar-SA"/>
        </w:rPr>
        <w:t>لو وقف العامّة بالموقفين قبل وقته لثبوت الهلال عندهم لا عندنا، و لم يمكن التأخّر عنهم لخوف العدو منهم أو من غيرهم فإنّ التقية هنا لم يثبت.</w:t>
      </w:r>
      <w:r w:rsidRPr="00F21BC9">
        <w:rPr>
          <w:rFonts w:ascii="Scheherazade" w:eastAsia="Times New Roman" w:hAnsi="Scheherazade"/>
          <w:noProof/>
          <w:color w:val="000080"/>
          <w:sz w:val="36"/>
          <w:szCs w:val="36"/>
          <w:vertAlign w:val="superscript"/>
          <w:rtl/>
          <w:lang w:bidi="ar-SA"/>
        </w:rPr>
        <w:footnoteReference w:id="1"/>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تا قرن 13 باز این مساله مسکوت است تا این که محقق قمی در جامع الشتات این مساله را مطرح کرده و حکم به عدم اجزاء کرده، محقق بهبهانی فرزند وحید بهبهانی نیز این مساله را مطرح کرده و حکم به اجزاء کرده و صاحب جواهر هم فرموده اجزاء بعید نیست، اما در کتاب مناسک خود نجاة العباد فرموده بنا بر احتیاط ان لم یکن اقوی مجزی نیست و شیخ انصاری هم بر آن حاشیه ای نزده است و همچنین میرزای شیرازی و محقق نائینی هم در مناسک خود فرموده مجزی نیست، لذا نمی توان ادعاء سیره بر اجزاء وقوف با عامه نمود.</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لذا سیره متشرعه ثابت نیست، گاهی بر ائمه هلال ماه رمضان ثابت می شد، اما برای حکام ثابت نمی شد، چون در امر هلال سخت گیری می کردند و مثل امروزه نبوده و اگر هم شک کنیم، اذا جاء الاحتمال بطل الاستدلال.</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ان قلت: ممکن است گاهی حکام سخت گیری کنند و یک روز دیرتر در عرفه بروند، ولی برای شیعه زودتر ثابت شود، در این جا نیامده که ائمه علیهم السلام زودتر وقوف کرده اند.</w:t>
      </w:r>
    </w:p>
    <w:p w:rsidR="007329E8"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F21BC9">
        <w:rPr>
          <w:rFonts w:ascii="Scheherazade" w:eastAsia="Times New Roman" w:hAnsi="Scheherazade"/>
          <w:noProof/>
          <w:sz w:val="36"/>
          <w:szCs w:val="36"/>
          <w:rtl/>
          <w:lang w:bidi="ar-SA"/>
        </w:rPr>
        <w:t>قلت: ممکن است ایشان جواب دهد که چنین فرضی پیش نمی آمده است و شاید اگر چنین فرضی پیش می آمده، زودتر به عرفات می رفته اند و یا اصلا حج نمی رفته اند و لذا این گونه وجود سیره تصحیح نمی</w:t>
      </w:r>
      <w:r w:rsidRPr="00F21BC9">
        <w:rPr>
          <w:rFonts w:ascii="Scheherazade" w:eastAsia="Times New Roman" w:hAnsi="Scheherazade"/>
          <w:noProof/>
          <w:sz w:val="36"/>
          <w:szCs w:val="36"/>
          <w:rtl/>
          <w:lang w:bidi="ar-SA"/>
        </w:rPr>
        <w:softHyphen/>
        <w:t>شود.</w:t>
      </w:r>
    </w:p>
    <w:p w:rsidR="007329E8" w:rsidRPr="00F21BC9" w:rsidRDefault="007329E8" w:rsidP="007329E8">
      <w:pPr>
        <w:pStyle w:val="Heading3"/>
        <w:rPr>
          <w:rFonts w:hint="cs"/>
          <w:noProof/>
          <w:rtl/>
        </w:rPr>
      </w:pPr>
      <w:bookmarkStart w:id="6" w:name="_Toc488767991"/>
      <w:r>
        <w:rPr>
          <w:rFonts w:hint="cs"/>
          <w:noProof/>
          <w:rtl/>
        </w:rPr>
        <w:t xml:space="preserve">استدلال </w:t>
      </w:r>
      <w:r w:rsidRPr="00F21BC9">
        <w:rPr>
          <w:noProof/>
          <w:rtl/>
          <w:lang w:bidi="ar-SA"/>
        </w:rPr>
        <w:t>محقق خوئی به روایت ابی الجارود</w:t>
      </w:r>
      <w:bookmarkEnd w:id="6"/>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 xml:space="preserve">محقق خوئی به روایت ابی الجارود هم تمسک کرده: </w:t>
      </w:r>
      <w:r w:rsidRPr="00F21BC9">
        <w:rPr>
          <w:rFonts w:ascii="Scheherazade" w:eastAsia="Times New Roman" w:hAnsi="Scheherazade"/>
          <w:noProof/>
          <w:color w:val="008000"/>
          <w:sz w:val="36"/>
          <w:szCs w:val="36"/>
          <w:rtl/>
          <w:lang w:bidi="ar-SA"/>
        </w:rPr>
        <w:t xml:space="preserve">وَ عَنْهُ عَنِ الْعَبَّاسِ عَنْ عَبْدِ اللَّهِ بْنِ </w:t>
      </w:r>
      <w:r w:rsidRPr="00F21BC9">
        <w:rPr>
          <w:rFonts w:ascii="Scheherazade" w:eastAsia="Times New Roman" w:hAnsi="Scheherazade"/>
          <w:noProof/>
          <w:color w:val="008000"/>
          <w:sz w:val="36"/>
          <w:szCs w:val="36"/>
          <w:rtl/>
          <w:lang w:bidi="ar-SA"/>
        </w:rPr>
        <w:lastRenderedPageBreak/>
        <w:t>الْمُغِيرَةِ عَنْ أَبِي الْجَارُودِ قَالَ: سَأَلْتُ أَبَا جَعْفَرٍ ع إِنَّا شَكَكْنَا- سَنَةً فِي عَامٍ مِنْ تِلْكَ الْأَعْوَامِ فِي الْأَضْحَى- فَلَمَّا دَخَلْتُ عَلَى أَبِي جَعْفَرٍ ع- وَ كَانَ بَعْضُ أَصْحَابِنَا يُضَحِّي- فَقَالَ الْفِطْرُ يَوْمُ يُفْطِرُ النَّاسُ- وَ الْأَضْحَى يَوْمُ يُضَحِّي النَّاسُ- وَ الصَّوْمُ يَوْمُ يَصُومُ النَّاسُ.</w:t>
      </w:r>
      <w:r>
        <w:rPr>
          <w:rStyle w:val="FootnoteReference"/>
          <w:rFonts w:ascii="Scheherazade" w:eastAsia="Times New Roman" w:hAnsi="Scheherazade"/>
          <w:noProof/>
          <w:sz w:val="36"/>
          <w:szCs w:val="36"/>
          <w:lang w:bidi="ar-SA"/>
        </w:rPr>
        <w:footnoteReference w:id="2"/>
      </w:r>
    </w:p>
    <w:p w:rsidR="007329E8" w:rsidRDefault="007329E8" w:rsidP="007329E8">
      <w:pPr>
        <w:pStyle w:val="Heading4"/>
        <w:rPr>
          <w:rFonts w:hint="cs"/>
          <w:noProof/>
          <w:rtl/>
          <w:lang w:bidi="ar-SA"/>
        </w:rPr>
      </w:pPr>
      <w:bookmarkStart w:id="7" w:name="_Toc488767992"/>
      <w:r>
        <w:rPr>
          <w:rFonts w:hint="cs"/>
          <w:noProof/>
          <w:rtl/>
          <w:lang w:bidi="ar-SA"/>
        </w:rPr>
        <w:t>مناقشه</w:t>
      </w:r>
      <w:bookmarkEnd w:id="7"/>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و لکن استدلال به این روایت بر مطلوب نیز ناصواب است، زیرا؛</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اولا: ابی الجارود ثقه نیست و لذا روایت از جهت سند ضعیف است.</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ثانیا: معلوم نیست ناس به معنای عامه در مقابل شیعه باشد، ناس به معنای مردم است و شیعه هم داخل در ناس است، گاهی برای شخصی بخصوصه هلال ثابت شده و گفته می شود تو به وظیفه ات عمل کن، اما دیگران به مردم نگاه می کنند، نه این که به عامه نگاه کنند، بلکه به عموم مردم نگاه می کنند.</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 xml:space="preserve">صحیحه علی بن جعفر: </w:t>
      </w:r>
      <w:r w:rsidRPr="00F21BC9">
        <w:rPr>
          <w:rFonts w:ascii="Scheherazade" w:eastAsia="Times New Roman" w:hAnsi="Scheherazade"/>
          <w:noProof/>
          <w:color w:val="008000"/>
          <w:sz w:val="36"/>
          <w:szCs w:val="36"/>
          <w:rtl/>
          <w:lang w:bidi="ar-SA"/>
        </w:rPr>
        <w:t>مُحَمَّدُ بْنُ عَلِيِّ بْنِ الْحُسَيْنِ بِإِسْنَادِهِ عَنْ عَلِيِّ بْنِ جَعْفَرٍ أَنَّهُ سَأَلَ أَخَاهُ مُوسَى بْنَ جَعْفَرٍ ع عَنِ الرَّجُلِ- يَرَى الْهِلَالَ فِي شَهْرِ رَمَضَانَ وَحْدَهُ- لَا يُبْصِرُهُ غَيْرُهُ أَ لَهُ أَنْ يَصُومَ قَالَ إِذَا لَمْ يَشُكَّ فَلْيُفْطِرْ وَ إِلَّا فَلْيَصُمْ مَعَ النَّاسِ</w:t>
      </w:r>
      <w:r>
        <w:rPr>
          <w:rStyle w:val="FootnoteReference"/>
          <w:rFonts w:ascii="Scheherazade" w:eastAsia="Times New Roman" w:hAnsi="Scheherazade"/>
          <w:noProof/>
          <w:color w:val="008000"/>
          <w:sz w:val="36"/>
          <w:szCs w:val="36"/>
          <w:rtl/>
          <w:lang w:bidi="ar-SA"/>
        </w:rPr>
        <w:footnoteReference w:id="3"/>
      </w:r>
      <w:r w:rsidRPr="00F21BC9">
        <w:rPr>
          <w:rFonts w:ascii="Scheherazade" w:eastAsia="Times New Roman" w:hAnsi="Scheherazade"/>
          <w:noProof/>
          <w:color w:val="008000"/>
          <w:sz w:val="36"/>
          <w:szCs w:val="36"/>
          <w:rtl/>
          <w:lang w:bidi="ar-SA"/>
        </w:rPr>
        <w:t>.</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مفاد این نقل نیز این است که این شخص در آخر ماه رمضان هلال را دیده و سوال شده که آیا روزه بگیرد یا نه، با این که دیگران ندیده اند، در جواب حضرت فرمودند اگر از ندیدن مردم به شک نیفتند، باید افطار کند، و گرنه باید با مردم روزه بگیرد، قطعا در این جا ناس به معنای عامه نیست، در روایت ابی الجارود هم شاید به این معنا باشد که با یک نفر که مطلب ثابت نمی شود، باید برای مردم روز فطر و قربان ثابت شود، و گرنه ثبوت ماه برای یک نفر که برای دیگران کافی نیست و شاهدش این که کسی ملتزم نمی شود که در ماه رمضان تابع عامه هستیم. </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lastRenderedPageBreak/>
        <w:t>لذا روایت می گوید بعض اصحاب عید قربان گرفته و حضرت می فرماید این کافی نیست، یعنی گفته یک نفر برای دیگران کافی نیست، ولی ربطی به حج ندارد.</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21BC9">
        <w:rPr>
          <w:rFonts w:ascii="Scheherazade" w:eastAsia="Times New Roman" w:hAnsi="Scheherazade"/>
          <w:noProof/>
          <w:sz w:val="36"/>
          <w:szCs w:val="36"/>
          <w:rtl/>
          <w:lang w:bidi="ar-SA"/>
        </w:rPr>
        <w:t xml:space="preserve">قرینه دیگر نیز این است که در روایت دیگر ابی الجارود آمده: </w:t>
      </w:r>
      <w:r w:rsidRPr="00F21BC9">
        <w:rPr>
          <w:rFonts w:ascii="Scheherazade" w:eastAsia="Times New Roman" w:hAnsi="Scheherazade"/>
          <w:noProof/>
          <w:color w:val="008000"/>
          <w:sz w:val="36"/>
          <w:szCs w:val="36"/>
          <w:rtl/>
          <w:lang w:bidi="ar-SA"/>
        </w:rPr>
        <w:t>وَ بِإِسْنَادِهِ عَنْ عَلِيِّ بْنِ الْحَسَنِ بْنِ فَضَّالٍ عَنْ أَبِيهِ عَنْ مُحَمَّدِ بْنِ سِنَانٍ عَنْ أَبِي الْجَارُودِ زِيَادِ بْنِ الْمُنْذِرِ الْعَبْدِيِّ قَالَ سَمِعْتُ أَبَا جَعْفَرٍ مُحَمَّدَ بْنَ عَلِيٍّ ع يَقُولُ صُمْ حِينَ يَصُومُ النَّاسُ وَ أَفْطِرْ حِينَ يُفْطِرُ النَّاسُ- فَإِنَّ اللَّهَ عَزَّ وَ جَلَّ جَعَلَ الْأَهِلَّةَ مَوَاقِيتَ</w:t>
      </w:r>
      <w:r>
        <w:rPr>
          <w:rStyle w:val="FootnoteReference"/>
          <w:rFonts w:ascii="Scheherazade" w:eastAsia="Times New Roman" w:hAnsi="Scheherazade"/>
          <w:noProof/>
          <w:color w:val="008000"/>
          <w:sz w:val="36"/>
          <w:szCs w:val="36"/>
          <w:rtl/>
          <w:lang w:bidi="ar-SA"/>
        </w:rPr>
        <w:footnoteReference w:id="4"/>
      </w:r>
      <w:r w:rsidRPr="00F21BC9">
        <w:rPr>
          <w:rFonts w:ascii="Scheherazade" w:eastAsia="Times New Roman" w:hAnsi="Scheherazade"/>
          <w:noProof/>
          <w:color w:val="008000"/>
          <w:sz w:val="36"/>
          <w:szCs w:val="36"/>
          <w:rtl/>
          <w:lang w:bidi="ar-SA"/>
        </w:rPr>
        <w:t>.</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این تعلیل نمی سازد با این که مقصود از ناس، عامه باشد، بلکه ظاهر روایت این است که هلال، میقات مردم است و معنا ندارد که یک نفر ماه را ببیند و دیگران نبینند و برای آن ها کافی باشد، لذا باید سراغ مردم رفت، نه دنبال افراد شاذ.</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لذا نظر فقهی آیت الله سیستانی این است که وقوف با عامه مطلقا مجزی نیست، حتی در فرض احتمال موافقت، البته این نظر قطعی ایشان است، اما در صورت احتمال موافقت برای مکلفین احتیاط واجب داده اند که قابل رجوع باشد.</w:t>
      </w:r>
    </w:p>
    <w:p w:rsidR="007329E8" w:rsidRPr="00F21BC9" w:rsidRDefault="007329E8" w:rsidP="007329E8">
      <w:pPr>
        <w:pStyle w:val="Heading3"/>
        <w:rPr>
          <w:noProof/>
          <w:rtl/>
          <w:lang w:bidi="ar-SA"/>
        </w:rPr>
      </w:pPr>
      <w:bookmarkStart w:id="8" w:name="_Toc488767993"/>
      <w:r w:rsidRPr="00F21BC9">
        <w:rPr>
          <w:noProof/>
          <w:rtl/>
          <w:lang w:bidi="ar-SA"/>
        </w:rPr>
        <w:t>کلام مرحوم آیت الله شاهرودی</w:t>
      </w:r>
      <w:bookmarkEnd w:id="8"/>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 xml:space="preserve">مرحوم آیت الله سید محمود شاهرودی نیز ظاهرا همین نظریه را قائل است و به برخی روایات هم استدلال می کرده است: </w:t>
      </w:r>
      <w:r w:rsidRPr="00F21BC9">
        <w:rPr>
          <w:rFonts w:ascii="Scheherazade" w:eastAsia="Times New Roman" w:hAnsi="Scheherazade"/>
          <w:noProof/>
          <w:color w:val="008000"/>
          <w:sz w:val="36"/>
          <w:szCs w:val="36"/>
          <w:rtl/>
          <w:lang w:bidi="ar-SA"/>
        </w:rPr>
        <w:t>مُحَمَّدُ بْنُ يَعْقُوبَ عَنْ مُحَمَّدِ بْنِ يَحْيَى عَنْ مُحَمَّدِ بْنِ أَحْمَدَ عَنِ السَّيَّارِيِّ عَنْ مُحَمَّدِ بْنِ إِسْمَاعِيلَ الرَّازِيِّ عَنْ أَبِي جَعْفَرٍ الثَّانِي ع قَالَ: قُلْتُ لَهُ مَا تَقُولُ فِي الصَّوْمِ- فَإِنَّهُ قَدْ رُوِيَ أَنَّهُمْ لَا يُوَفَّقُونَ لِصَوْمٍ- فَقَالَ أَمَا إِنَّهُ قَدْ أُجِيبَتْ دَعْوَةُ الْمَلَكِ فِيهِمْ- قَالَ فَقُلْتُ وَ كَيْفَ ذَلِكَ جُعِلْتُ فِدَاكَ- قَالَ إِنَّ النَّاسَ لَمَّا قَتَلُوا الْحُسَيْنَ ع أَمَرَ اللَّهُ تَبَارَكَ وَ تَعَالَى مَلَكاً يُنَادِي- أَيَّتُهَا الْأُمَّةُ الظَّالِمَةُ الْقَاتِلَةُ عِتْرَةَ نَبِيِّهَا- لَا وَفَّقَكُمُ اللَّهُ لِصَوْمٍ وَ لَا فِطْر</w:t>
      </w:r>
      <w:r>
        <w:rPr>
          <w:rStyle w:val="FootnoteReference"/>
          <w:rFonts w:ascii="Scheherazade" w:eastAsia="Times New Roman" w:hAnsi="Scheherazade"/>
          <w:noProof/>
          <w:color w:val="008000"/>
          <w:sz w:val="36"/>
          <w:szCs w:val="36"/>
          <w:rtl/>
          <w:lang w:bidi="ar-SA"/>
        </w:rPr>
        <w:footnoteReference w:id="5"/>
      </w:r>
      <w:r w:rsidRPr="00F21BC9">
        <w:rPr>
          <w:rFonts w:ascii="Scheherazade" w:eastAsia="Times New Roman" w:hAnsi="Scheherazade"/>
          <w:noProof/>
          <w:color w:val="008000"/>
          <w:sz w:val="36"/>
          <w:szCs w:val="36"/>
          <w:rtl/>
          <w:lang w:bidi="ar-SA"/>
        </w:rPr>
        <w:t>ٍ.</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rtl/>
          <w:lang w:bidi="ar-SA"/>
        </w:rPr>
      </w:pPr>
      <w:r w:rsidRPr="00F21BC9">
        <w:rPr>
          <w:rFonts w:ascii="Scheherazade" w:eastAsia="Times New Roman" w:hAnsi="Scheherazade"/>
          <w:noProof/>
          <w:sz w:val="36"/>
          <w:szCs w:val="36"/>
          <w:rtl/>
          <w:lang w:bidi="ar-SA"/>
        </w:rPr>
        <w:lastRenderedPageBreak/>
        <w:t>روایت دیگر</w:t>
      </w:r>
      <w:r w:rsidRPr="00F21BC9">
        <w:rPr>
          <w:rFonts w:ascii="Scheherazade" w:eastAsia="Times New Roman" w:hAnsi="Scheherazade"/>
          <w:noProof/>
          <w:color w:val="008000"/>
          <w:sz w:val="36"/>
          <w:szCs w:val="36"/>
          <w:rtl/>
          <w:lang w:bidi="ar-SA"/>
        </w:rPr>
        <w:t>: وَ عَنْ عَلِيِّ بْنِ مُحَمَّدٍ عَمَّنْ ذَكَرَهُ عَنْ مُحَمَّدِ بْنِ سُلَيْمَانَ عَنْ عَبْدِ اللَّهِ بْنِ لَطِيفٍ التَّفْلِيسِيِّ عَنْ رَزِينٍ قَالَ: قَالَ أَبُو عَبْدِ اللَّهِ ع لَمَّا ضُرِبَ الْحُسَيْنُ بْنُ عَلِيٍّ ع بِالسَّيْفِ فَسَقَطَ- ثُمَّ ابْتَدَرَ لِيَقْطَعَ رَأْسَهُ نَادَى مُنَادٍ مِنْ بُطْنَانِ الْعَرْشِ- أَلَا أَيَّتُهَا الْأُمَّةُ الْمُتَحَيِّرَةُ الضَّالَّةُ بَعْدَ نَبِيِّهَا- لَا وَفَّقَكُمُ اللَّهُ لِأَضْحًى وَ لَا لِفِطْرٍ- قَالَ ثُمَّ قَالَ أَبُو عَبْدِ اللَّهِ ع فَلَا جَرَمَ وَ اللَّهِ- مَا وُفِّقُوا وَ لَا يُوَفَّقُونَ حَتَّى يُثْأَرَ بِثَأْرِ الْحُسَيْنِ ع</w:t>
      </w:r>
      <w:r>
        <w:rPr>
          <w:rStyle w:val="FootnoteReference"/>
          <w:rFonts w:ascii="Scheherazade" w:eastAsia="Times New Roman" w:hAnsi="Scheherazade"/>
          <w:noProof/>
          <w:color w:val="008000"/>
          <w:sz w:val="36"/>
          <w:szCs w:val="36"/>
          <w:rtl/>
          <w:lang w:bidi="ar-SA"/>
        </w:rPr>
        <w:footnoteReference w:id="6"/>
      </w:r>
      <w:r w:rsidRPr="00F21BC9">
        <w:rPr>
          <w:rFonts w:ascii="Scheherazade" w:eastAsia="Times New Roman" w:hAnsi="Scheherazade"/>
          <w:noProof/>
          <w:color w:val="008000"/>
          <w:sz w:val="36"/>
          <w:szCs w:val="36"/>
          <w:rtl/>
          <w:lang w:bidi="ar-SA"/>
        </w:rPr>
        <w:t>.</w:t>
      </w:r>
    </w:p>
    <w:p w:rsidR="007329E8" w:rsidRPr="00F21BC9" w:rsidRDefault="007329E8" w:rsidP="007329E8">
      <w:pPr>
        <w:pStyle w:val="Heading4"/>
        <w:rPr>
          <w:noProof/>
          <w:rtl/>
          <w:lang w:bidi="ar-SA"/>
        </w:rPr>
      </w:pPr>
      <w:bookmarkStart w:id="9" w:name="_Toc488767994"/>
      <w:r w:rsidRPr="00F21BC9">
        <w:rPr>
          <w:noProof/>
          <w:rtl/>
          <w:lang w:bidi="ar-SA"/>
        </w:rPr>
        <w:t>نقد کلام مرحوم آیت الله شاهرودی</w:t>
      </w:r>
      <w:bookmarkEnd w:id="9"/>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F21BC9">
        <w:rPr>
          <w:rFonts w:ascii="Scheherazade" w:eastAsia="Times New Roman" w:hAnsi="Scheherazade"/>
          <w:noProof/>
          <w:sz w:val="36"/>
          <w:szCs w:val="36"/>
          <w:rtl/>
          <w:lang w:bidi="ar-SA"/>
        </w:rPr>
        <w:t>البته ما ملاحظاتی نسبت به این مطالب داریم، این دو روایت اخیر هم ضعف سندی دارد و هم ظاهرش این است که این روایت سلب توفیق معنوی از امت را می گوید، یعنی توفیق معنوی درک اضحی و فطر را ندارند، و گرنه قطعا در بعضی سنین حکم عامه مطابق با واقع بوده است.</w:t>
      </w:r>
    </w:p>
    <w:p w:rsidR="007329E8" w:rsidRPr="00F21BC9" w:rsidRDefault="007329E8" w:rsidP="007329E8">
      <w:pPr>
        <w:pStyle w:val="Heading4"/>
        <w:rPr>
          <w:noProof/>
          <w:rtl/>
          <w:lang w:bidi="ar-SA"/>
        </w:rPr>
      </w:pPr>
      <w:bookmarkStart w:id="10" w:name="_Toc488767995"/>
      <w:r w:rsidRPr="00F21BC9">
        <w:rPr>
          <w:noProof/>
          <w:rtl/>
          <w:lang w:bidi="ar-SA"/>
        </w:rPr>
        <w:t>نقد کلام آیت الله سیستانی</w:t>
      </w:r>
      <w:bookmarkEnd w:id="10"/>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این که بگوییم عامه در آن زمان سخت گیر بوده اند، خلاف واقع است، چون بعضی سال ها مسلما هوا ابری بوده و در هوای ابری همه فقهاء عامه متفقند که با شهادت عدلین یا عدل واحد، هلال ثابت می شود، این عدلین یا عدل واحد نیز انسان های فاسقی بوده اند و در نهایت امیر الحاج که خود نوعا فاسق بوده به استناد شهادت دو فاسق حکم می کرده و قطعا برای شیعه قطع به ثبوت هلال از این طریق حاصل نمی</w:t>
      </w:r>
      <w:r w:rsidRPr="00F21BC9">
        <w:rPr>
          <w:rFonts w:ascii="Scheherazade" w:eastAsia="Times New Roman" w:hAnsi="Scheherazade"/>
          <w:noProof/>
          <w:sz w:val="36"/>
          <w:szCs w:val="36"/>
          <w:rtl/>
          <w:lang w:bidi="ar-SA"/>
        </w:rPr>
        <w:softHyphen/>
        <w:t>شده است، کما این که در هوای صاف هم عده ای برای حاکم فاسق شهادت می داده اند، این که برای شیعه اطمینان نمی آورده است.</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علاوه بر این که در مدینه و مکه فقه مالک حاکم بوده که بین هوای صاف و غیر صاف فرق نمی</w:t>
      </w:r>
      <w:r w:rsidRPr="00F21BC9">
        <w:rPr>
          <w:rFonts w:ascii="Scheherazade" w:eastAsia="Times New Roman" w:hAnsi="Scheherazade"/>
          <w:noProof/>
          <w:sz w:val="36"/>
          <w:szCs w:val="36"/>
          <w:rtl/>
          <w:lang w:bidi="ar-SA"/>
        </w:rPr>
        <w:softHyphen/>
        <w:t>گذاشته و به شهادت عدلین هم هلال را ثابت می دانسته است.</w:t>
      </w:r>
    </w:p>
    <w:p w:rsidR="007329E8" w:rsidRPr="00F21BC9" w:rsidRDefault="007329E8" w:rsidP="007329E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لذا این احتمال که گفته شود در طول 250 سال هر آن چه عامه به آن حکم می کرده اند، </w:t>
      </w:r>
      <w:r w:rsidRPr="00F21BC9">
        <w:rPr>
          <w:rFonts w:ascii="Scheherazade" w:eastAsia="Times New Roman" w:hAnsi="Scheherazade"/>
          <w:noProof/>
          <w:sz w:val="36"/>
          <w:szCs w:val="36"/>
          <w:rtl/>
          <w:lang w:bidi="ar-SA"/>
        </w:rPr>
        <w:lastRenderedPageBreak/>
        <w:t>برای شیعه هم ثابت می شده، یکاد یلحق بانیاب اغوال.</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F1" w:rsidRDefault="00DB0EF1" w:rsidP="008B750B">
      <w:pPr>
        <w:spacing w:line="240" w:lineRule="auto"/>
      </w:pPr>
      <w:r>
        <w:separator/>
      </w:r>
    </w:p>
  </w:endnote>
  <w:endnote w:type="continuationSeparator" w:id="0">
    <w:p w:rsidR="00DB0EF1" w:rsidRDefault="00DB0EF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329E8" w:rsidRPr="007329E8">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151D22" w:rsidP="001B6799">
          <w:pPr>
            <w:pStyle w:val="Footer"/>
            <w:bidi w:val="0"/>
            <w:rPr>
              <w:color w:val="808080" w:themeColor="background1" w:themeShade="80"/>
              <w:rtl/>
            </w:rPr>
          </w:pPr>
          <w:bookmarkStart w:id="18" w:name="BokAdres"/>
          <w:bookmarkEnd w:id="18"/>
          <w:r>
            <w:rPr>
              <w:color w:val="808080" w:themeColor="background1" w:themeShade="80"/>
            </w:rPr>
            <w:t>F1ms1_13940109-103_mf1_mfeb.ir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F1" w:rsidRDefault="00DB0EF1" w:rsidP="008B750B">
      <w:pPr>
        <w:spacing w:line="240" w:lineRule="auto"/>
      </w:pPr>
      <w:r>
        <w:separator/>
      </w:r>
    </w:p>
  </w:footnote>
  <w:footnote w:type="continuationSeparator" w:id="0">
    <w:p w:rsidR="00DB0EF1" w:rsidRDefault="00DB0EF1" w:rsidP="008B750B">
      <w:pPr>
        <w:spacing w:line="240" w:lineRule="auto"/>
      </w:pPr>
      <w:r>
        <w:continuationSeparator/>
      </w:r>
    </w:p>
  </w:footnote>
  <w:footnote w:id="1">
    <w:p w:rsidR="007329E8" w:rsidRDefault="007329E8" w:rsidP="007329E8">
      <w:pPr>
        <w:pStyle w:val="FootnoteText"/>
      </w:pPr>
      <w:hyperlink r:id="rId1" w:history="1">
        <w:r w:rsidRPr="007329E8">
          <w:rPr>
            <w:rStyle w:val="Hyperlink"/>
            <w:vertAlign w:val="superscript"/>
          </w:rPr>
          <w:footnoteRef/>
        </w:r>
        <w:r w:rsidRPr="007329E8">
          <w:rPr>
            <w:rStyle w:val="Hyperlink"/>
            <w:rtl/>
          </w:rPr>
          <w:t xml:space="preserve"> مسالك الأفهام إلى تنقيح شرائع الإسلام؛ ج‌2؛ 391؛ المقصد الأول في الإحصار و الصد ؛ ج 2، ص : 386</w:t>
        </w:r>
      </w:hyperlink>
    </w:p>
  </w:footnote>
  <w:footnote w:id="2">
    <w:p w:rsidR="007329E8" w:rsidRPr="007329E8" w:rsidRDefault="007329E8" w:rsidP="007329E8">
      <w:pPr>
        <w:pStyle w:val="FootnoteText"/>
        <w:rPr>
          <w:rFonts w:hint="cs"/>
          <w:rtl/>
        </w:rPr>
      </w:pPr>
      <w:r w:rsidRPr="007329E8">
        <w:footnoteRef/>
      </w:r>
      <w:r w:rsidRPr="007329E8">
        <w:rPr>
          <w:rtl/>
        </w:rPr>
        <w:t xml:space="preserve"> </w:t>
      </w:r>
      <w:hyperlink r:id="rId2" w:history="1">
        <w:r w:rsidRPr="007329E8">
          <w:rPr>
            <w:rStyle w:val="Hyperlink"/>
            <w:rFonts w:hint="cs"/>
            <w:rtl/>
          </w:rPr>
          <w:t>وسائل</w:t>
        </w:r>
        <w:r w:rsidRPr="007329E8">
          <w:rPr>
            <w:rStyle w:val="Hyperlink"/>
            <w:rtl/>
          </w:rPr>
          <w:t xml:space="preserve"> </w:t>
        </w:r>
        <w:r w:rsidRPr="007329E8">
          <w:rPr>
            <w:rStyle w:val="Hyperlink"/>
            <w:rFonts w:hint="cs"/>
            <w:rtl/>
          </w:rPr>
          <w:t>الشیعة،</w:t>
        </w:r>
        <w:r w:rsidRPr="007329E8">
          <w:rPr>
            <w:rStyle w:val="Hyperlink"/>
            <w:rtl/>
          </w:rPr>
          <w:t xml:space="preserve"> </w:t>
        </w:r>
        <w:r w:rsidRPr="007329E8">
          <w:rPr>
            <w:rStyle w:val="Hyperlink"/>
            <w:rFonts w:hint="cs"/>
            <w:rtl/>
          </w:rPr>
          <w:t>الشیخ</w:t>
        </w:r>
        <w:r w:rsidRPr="007329E8">
          <w:rPr>
            <w:rStyle w:val="Hyperlink"/>
            <w:rtl/>
          </w:rPr>
          <w:t xml:space="preserve"> </w:t>
        </w:r>
        <w:r w:rsidRPr="007329E8">
          <w:rPr>
            <w:rStyle w:val="Hyperlink"/>
            <w:rFonts w:hint="cs"/>
            <w:rtl/>
          </w:rPr>
          <w:t>الحر</w:t>
        </w:r>
        <w:r w:rsidRPr="007329E8">
          <w:rPr>
            <w:rStyle w:val="Hyperlink"/>
            <w:rtl/>
          </w:rPr>
          <w:t xml:space="preserve"> </w:t>
        </w:r>
        <w:r w:rsidRPr="007329E8">
          <w:rPr>
            <w:rStyle w:val="Hyperlink"/>
            <w:rFonts w:hint="cs"/>
            <w:rtl/>
          </w:rPr>
          <w:t>العاملي،</w:t>
        </w:r>
        <w:r w:rsidRPr="007329E8">
          <w:rPr>
            <w:rStyle w:val="Hyperlink"/>
            <w:rtl/>
          </w:rPr>
          <w:t xml:space="preserve"> </w:t>
        </w:r>
        <w:r w:rsidRPr="007329E8">
          <w:rPr>
            <w:rStyle w:val="Hyperlink"/>
            <w:rFonts w:hint="cs"/>
            <w:rtl/>
          </w:rPr>
          <w:t>ج</w:t>
        </w:r>
        <w:r w:rsidRPr="007329E8">
          <w:rPr>
            <w:rStyle w:val="Hyperlink"/>
            <w:rtl/>
          </w:rPr>
          <w:t>10</w:t>
        </w:r>
        <w:r w:rsidRPr="007329E8">
          <w:rPr>
            <w:rStyle w:val="Hyperlink"/>
            <w:rFonts w:hint="cs"/>
            <w:rtl/>
          </w:rPr>
          <w:t>،</w:t>
        </w:r>
        <w:r w:rsidRPr="007329E8">
          <w:rPr>
            <w:rStyle w:val="Hyperlink"/>
            <w:rtl/>
          </w:rPr>
          <w:t xml:space="preserve"> </w:t>
        </w:r>
        <w:r w:rsidRPr="007329E8">
          <w:rPr>
            <w:rStyle w:val="Hyperlink"/>
            <w:rFonts w:hint="cs"/>
            <w:rtl/>
          </w:rPr>
          <w:t>ص</w:t>
        </w:r>
        <w:r w:rsidRPr="007329E8">
          <w:rPr>
            <w:rStyle w:val="Hyperlink"/>
            <w:rtl/>
          </w:rPr>
          <w:t>133</w:t>
        </w:r>
        <w:r w:rsidRPr="007329E8">
          <w:rPr>
            <w:rStyle w:val="Hyperlink"/>
            <w:rFonts w:hint="cs"/>
            <w:rtl/>
          </w:rPr>
          <w:t>،</w:t>
        </w:r>
        <w:r w:rsidRPr="007329E8">
          <w:rPr>
            <w:rStyle w:val="Hyperlink"/>
            <w:rtl/>
          </w:rPr>
          <w:t xml:space="preserve"> </w:t>
        </w:r>
        <w:r w:rsidRPr="007329E8">
          <w:rPr>
            <w:rStyle w:val="Hyperlink"/>
            <w:rFonts w:hint="cs"/>
            <w:rtl/>
          </w:rPr>
          <w:t>أبواب</w:t>
        </w:r>
        <w:r w:rsidRPr="007329E8">
          <w:rPr>
            <w:rStyle w:val="Hyperlink"/>
            <w:rtl/>
          </w:rPr>
          <w:t xml:space="preserve"> </w:t>
        </w:r>
        <w:r w:rsidRPr="007329E8">
          <w:rPr>
            <w:rStyle w:val="Hyperlink"/>
            <w:rFonts w:hint="cs"/>
            <w:rtl/>
          </w:rPr>
          <w:t>جواز</w:t>
        </w:r>
        <w:r w:rsidRPr="007329E8">
          <w:rPr>
            <w:rStyle w:val="Hyperlink"/>
            <w:rtl/>
          </w:rPr>
          <w:t xml:space="preserve"> </w:t>
        </w:r>
        <w:r w:rsidRPr="007329E8">
          <w:rPr>
            <w:rStyle w:val="Hyperlink"/>
            <w:rFonts w:hint="cs"/>
            <w:rtl/>
          </w:rPr>
          <w:t>الإفطار</w:t>
        </w:r>
        <w:r w:rsidRPr="007329E8">
          <w:rPr>
            <w:rStyle w:val="Hyperlink"/>
            <w:rtl/>
          </w:rPr>
          <w:t xml:space="preserve"> </w:t>
        </w:r>
        <w:r w:rsidRPr="007329E8">
          <w:rPr>
            <w:rStyle w:val="Hyperlink"/>
            <w:rFonts w:hint="cs"/>
            <w:rtl/>
          </w:rPr>
          <w:t>للتقیة</w:t>
        </w:r>
        <w:r w:rsidRPr="007329E8">
          <w:rPr>
            <w:rStyle w:val="Hyperlink"/>
            <w:rtl/>
          </w:rPr>
          <w:t>...</w:t>
        </w:r>
        <w:r w:rsidRPr="007329E8">
          <w:rPr>
            <w:rStyle w:val="Hyperlink"/>
            <w:rFonts w:hint="cs"/>
            <w:rtl/>
          </w:rPr>
          <w:t>،</w:t>
        </w:r>
        <w:r w:rsidRPr="007329E8">
          <w:rPr>
            <w:rStyle w:val="Hyperlink"/>
            <w:rtl/>
          </w:rPr>
          <w:t xml:space="preserve"> </w:t>
        </w:r>
        <w:r w:rsidRPr="007329E8">
          <w:rPr>
            <w:rStyle w:val="Hyperlink"/>
            <w:rFonts w:hint="cs"/>
            <w:rtl/>
          </w:rPr>
          <w:t>باب</w:t>
        </w:r>
        <w:r w:rsidRPr="007329E8">
          <w:rPr>
            <w:rStyle w:val="Hyperlink"/>
            <w:rtl/>
          </w:rPr>
          <w:t>57</w:t>
        </w:r>
        <w:r w:rsidRPr="007329E8">
          <w:rPr>
            <w:rStyle w:val="Hyperlink"/>
            <w:rFonts w:hint="cs"/>
            <w:rtl/>
          </w:rPr>
          <w:t>،</w:t>
        </w:r>
        <w:r w:rsidRPr="007329E8">
          <w:rPr>
            <w:rStyle w:val="Hyperlink"/>
            <w:rtl/>
          </w:rPr>
          <w:t xml:space="preserve"> </w:t>
        </w:r>
        <w:r w:rsidRPr="007329E8">
          <w:rPr>
            <w:rStyle w:val="Hyperlink"/>
            <w:rFonts w:hint="cs"/>
            <w:rtl/>
          </w:rPr>
          <w:t>ح،</w:t>
        </w:r>
        <w:r w:rsidRPr="007329E8">
          <w:rPr>
            <w:rStyle w:val="Hyperlink"/>
            <w:rtl/>
          </w:rPr>
          <w:t xml:space="preserve"> </w:t>
        </w:r>
        <w:r w:rsidRPr="007329E8">
          <w:rPr>
            <w:rStyle w:val="Hyperlink"/>
            <w:rFonts w:hint="cs"/>
            <w:rtl/>
          </w:rPr>
          <w:t>ط</w:t>
        </w:r>
        <w:r w:rsidRPr="007329E8">
          <w:rPr>
            <w:rStyle w:val="Hyperlink"/>
            <w:rtl/>
          </w:rPr>
          <w:t xml:space="preserve"> </w:t>
        </w:r>
        <w:r w:rsidRPr="007329E8">
          <w:rPr>
            <w:rStyle w:val="Hyperlink"/>
            <w:rFonts w:hint="cs"/>
            <w:rtl/>
          </w:rPr>
          <w:t>آل</w:t>
        </w:r>
        <w:r w:rsidRPr="007329E8">
          <w:rPr>
            <w:rStyle w:val="Hyperlink"/>
            <w:rtl/>
          </w:rPr>
          <w:t xml:space="preserve"> </w:t>
        </w:r>
        <w:r w:rsidRPr="007329E8">
          <w:rPr>
            <w:rStyle w:val="Hyperlink"/>
            <w:rFonts w:hint="cs"/>
            <w:rtl/>
          </w:rPr>
          <w:t>البيت</w:t>
        </w:r>
        <w:r w:rsidRPr="007329E8">
          <w:rPr>
            <w:rStyle w:val="Hyperlink"/>
            <w:rtl/>
          </w:rPr>
          <w:t>.</w:t>
        </w:r>
      </w:hyperlink>
    </w:p>
  </w:footnote>
  <w:footnote w:id="3">
    <w:p w:rsidR="007329E8" w:rsidRPr="007329E8" w:rsidRDefault="007329E8" w:rsidP="007329E8">
      <w:pPr>
        <w:pStyle w:val="FootnoteText"/>
        <w:rPr>
          <w:rFonts w:hint="cs"/>
        </w:rPr>
      </w:pPr>
      <w:r w:rsidRPr="007329E8">
        <w:footnoteRef/>
      </w:r>
      <w:r w:rsidRPr="007329E8">
        <w:rPr>
          <w:rtl/>
        </w:rPr>
        <w:t xml:space="preserve"> </w:t>
      </w:r>
      <w:hyperlink r:id="rId3" w:history="1">
        <w:r w:rsidRPr="007329E8">
          <w:rPr>
            <w:rStyle w:val="Hyperlink"/>
            <w:rFonts w:hint="cs"/>
            <w:rtl/>
          </w:rPr>
          <w:t>وسائل</w:t>
        </w:r>
        <w:r w:rsidRPr="007329E8">
          <w:rPr>
            <w:rStyle w:val="Hyperlink"/>
            <w:rtl/>
          </w:rPr>
          <w:t xml:space="preserve"> </w:t>
        </w:r>
        <w:r w:rsidRPr="007329E8">
          <w:rPr>
            <w:rStyle w:val="Hyperlink"/>
            <w:rFonts w:hint="cs"/>
            <w:rtl/>
          </w:rPr>
          <w:t>الشیعة،</w:t>
        </w:r>
        <w:r w:rsidRPr="007329E8">
          <w:rPr>
            <w:rStyle w:val="Hyperlink"/>
            <w:rtl/>
          </w:rPr>
          <w:t xml:space="preserve"> </w:t>
        </w:r>
        <w:r w:rsidRPr="007329E8">
          <w:rPr>
            <w:rStyle w:val="Hyperlink"/>
            <w:rFonts w:hint="cs"/>
            <w:rtl/>
          </w:rPr>
          <w:t>الشیخ</w:t>
        </w:r>
        <w:r w:rsidRPr="007329E8">
          <w:rPr>
            <w:rStyle w:val="Hyperlink"/>
            <w:rtl/>
          </w:rPr>
          <w:t xml:space="preserve"> </w:t>
        </w:r>
        <w:r w:rsidRPr="007329E8">
          <w:rPr>
            <w:rStyle w:val="Hyperlink"/>
            <w:rFonts w:hint="cs"/>
            <w:rtl/>
          </w:rPr>
          <w:t>الحر</w:t>
        </w:r>
        <w:r w:rsidRPr="007329E8">
          <w:rPr>
            <w:rStyle w:val="Hyperlink"/>
            <w:rtl/>
          </w:rPr>
          <w:t xml:space="preserve"> </w:t>
        </w:r>
        <w:r w:rsidRPr="007329E8">
          <w:rPr>
            <w:rStyle w:val="Hyperlink"/>
            <w:rFonts w:hint="cs"/>
            <w:rtl/>
          </w:rPr>
          <w:t>العاملي،</w:t>
        </w:r>
        <w:r w:rsidRPr="007329E8">
          <w:rPr>
            <w:rStyle w:val="Hyperlink"/>
            <w:rtl/>
          </w:rPr>
          <w:t xml:space="preserve"> </w:t>
        </w:r>
        <w:r w:rsidRPr="007329E8">
          <w:rPr>
            <w:rStyle w:val="Hyperlink"/>
            <w:rFonts w:hint="cs"/>
            <w:rtl/>
          </w:rPr>
          <w:t>ج</w:t>
        </w:r>
        <w:r w:rsidRPr="007329E8">
          <w:rPr>
            <w:rStyle w:val="Hyperlink"/>
            <w:rtl/>
          </w:rPr>
          <w:t>10</w:t>
        </w:r>
        <w:r w:rsidRPr="007329E8">
          <w:rPr>
            <w:rStyle w:val="Hyperlink"/>
            <w:rFonts w:hint="cs"/>
            <w:rtl/>
          </w:rPr>
          <w:t>،</w:t>
        </w:r>
        <w:r w:rsidRPr="007329E8">
          <w:rPr>
            <w:rStyle w:val="Hyperlink"/>
            <w:rtl/>
          </w:rPr>
          <w:t xml:space="preserve"> </w:t>
        </w:r>
        <w:r w:rsidRPr="007329E8">
          <w:rPr>
            <w:rStyle w:val="Hyperlink"/>
            <w:rFonts w:hint="cs"/>
            <w:rtl/>
          </w:rPr>
          <w:t>ص</w:t>
        </w:r>
        <w:r w:rsidRPr="007329E8">
          <w:rPr>
            <w:rStyle w:val="Hyperlink"/>
            <w:rtl/>
          </w:rPr>
          <w:t>260</w:t>
        </w:r>
        <w:r w:rsidRPr="007329E8">
          <w:rPr>
            <w:rStyle w:val="Hyperlink"/>
            <w:rFonts w:hint="cs"/>
            <w:rtl/>
          </w:rPr>
          <w:t>،</w:t>
        </w:r>
        <w:r w:rsidRPr="007329E8">
          <w:rPr>
            <w:rStyle w:val="Hyperlink"/>
            <w:rtl/>
          </w:rPr>
          <w:t xml:space="preserve"> </w:t>
        </w:r>
        <w:r w:rsidRPr="007329E8">
          <w:rPr>
            <w:rStyle w:val="Hyperlink"/>
            <w:rFonts w:hint="cs"/>
            <w:rtl/>
          </w:rPr>
          <w:t>أبواب</w:t>
        </w:r>
        <w:r w:rsidRPr="007329E8">
          <w:rPr>
            <w:rStyle w:val="Hyperlink"/>
            <w:rtl/>
          </w:rPr>
          <w:t xml:space="preserve"> </w:t>
        </w:r>
        <w:r w:rsidRPr="007329E8">
          <w:rPr>
            <w:rStyle w:val="Hyperlink"/>
            <w:rFonts w:hint="cs"/>
            <w:rtl/>
          </w:rPr>
          <w:t>أن</w:t>
        </w:r>
        <w:r w:rsidRPr="007329E8">
          <w:rPr>
            <w:rStyle w:val="Hyperlink"/>
            <w:rtl/>
          </w:rPr>
          <w:t xml:space="preserve"> </w:t>
        </w:r>
        <w:r w:rsidRPr="007329E8">
          <w:rPr>
            <w:rStyle w:val="Hyperlink"/>
            <w:rFonts w:hint="cs"/>
            <w:rtl/>
          </w:rPr>
          <w:t>من</w:t>
        </w:r>
        <w:r w:rsidRPr="007329E8">
          <w:rPr>
            <w:rStyle w:val="Hyperlink"/>
            <w:rtl/>
          </w:rPr>
          <w:t xml:space="preserve"> </w:t>
        </w:r>
        <w:r w:rsidRPr="007329E8">
          <w:rPr>
            <w:rStyle w:val="Hyperlink"/>
            <w:rFonts w:hint="cs"/>
            <w:rtl/>
          </w:rPr>
          <w:t>انفرد</w:t>
        </w:r>
        <w:r w:rsidRPr="007329E8">
          <w:rPr>
            <w:rStyle w:val="Hyperlink"/>
            <w:rtl/>
          </w:rPr>
          <w:t xml:space="preserve"> </w:t>
        </w:r>
        <w:r w:rsidRPr="007329E8">
          <w:rPr>
            <w:rStyle w:val="Hyperlink"/>
            <w:rFonts w:hint="cs"/>
            <w:rtl/>
          </w:rPr>
          <w:t>برؤیة</w:t>
        </w:r>
        <w:r w:rsidRPr="007329E8">
          <w:rPr>
            <w:rStyle w:val="Hyperlink"/>
            <w:rtl/>
          </w:rPr>
          <w:t xml:space="preserve"> </w:t>
        </w:r>
        <w:r w:rsidRPr="007329E8">
          <w:rPr>
            <w:rStyle w:val="Hyperlink"/>
            <w:rFonts w:hint="cs"/>
            <w:rtl/>
          </w:rPr>
          <w:t>الهلال</w:t>
        </w:r>
        <w:r w:rsidRPr="007329E8">
          <w:rPr>
            <w:rStyle w:val="Hyperlink"/>
            <w:rtl/>
          </w:rPr>
          <w:t>..</w:t>
        </w:r>
        <w:r w:rsidRPr="007329E8">
          <w:rPr>
            <w:rStyle w:val="Hyperlink"/>
            <w:rFonts w:hint="cs"/>
            <w:rtl/>
          </w:rPr>
          <w:t>،</w:t>
        </w:r>
        <w:r w:rsidRPr="007329E8">
          <w:rPr>
            <w:rStyle w:val="Hyperlink"/>
            <w:rtl/>
          </w:rPr>
          <w:t xml:space="preserve"> </w:t>
        </w:r>
        <w:r w:rsidRPr="007329E8">
          <w:rPr>
            <w:rStyle w:val="Hyperlink"/>
            <w:rFonts w:hint="cs"/>
            <w:rtl/>
          </w:rPr>
          <w:t>باب</w:t>
        </w:r>
        <w:r w:rsidRPr="007329E8">
          <w:rPr>
            <w:rStyle w:val="Hyperlink"/>
            <w:rtl/>
          </w:rPr>
          <w:t>4</w:t>
        </w:r>
        <w:r w:rsidRPr="007329E8">
          <w:rPr>
            <w:rStyle w:val="Hyperlink"/>
            <w:rFonts w:hint="cs"/>
            <w:rtl/>
          </w:rPr>
          <w:t>،</w:t>
        </w:r>
        <w:r w:rsidRPr="007329E8">
          <w:rPr>
            <w:rStyle w:val="Hyperlink"/>
            <w:rtl/>
          </w:rPr>
          <w:t xml:space="preserve"> </w:t>
        </w:r>
        <w:r w:rsidRPr="007329E8">
          <w:rPr>
            <w:rStyle w:val="Hyperlink"/>
            <w:rFonts w:hint="cs"/>
            <w:rtl/>
          </w:rPr>
          <w:t>ح،</w:t>
        </w:r>
        <w:r w:rsidRPr="007329E8">
          <w:rPr>
            <w:rStyle w:val="Hyperlink"/>
            <w:rtl/>
          </w:rPr>
          <w:t xml:space="preserve"> </w:t>
        </w:r>
        <w:r w:rsidRPr="007329E8">
          <w:rPr>
            <w:rStyle w:val="Hyperlink"/>
            <w:rFonts w:hint="cs"/>
            <w:rtl/>
          </w:rPr>
          <w:t>ط</w:t>
        </w:r>
        <w:r w:rsidRPr="007329E8">
          <w:rPr>
            <w:rStyle w:val="Hyperlink"/>
            <w:rtl/>
          </w:rPr>
          <w:t xml:space="preserve"> </w:t>
        </w:r>
        <w:r w:rsidRPr="007329E8">
          <w:rPr>
            <w:rStyle w:val="Hyperlink"/>
            <w:rFonts w:hint="cs"/>
            <w:rtl/>
          </w:rPr>
          <w:t>آل</w:t>
        </w:r>
        <w:r w:rsidRPr="007329E8">
          <w:rPr>
            <w:rStyle w:val="Hyperlink"/>
            <w:rtl/>
          </w:rPr>
          <w:t xml:space="preserve"> </w:t>
        </w:r>
        <w:r w:rsidRPr="007329E8">
          <w:rPr>
            <w:rStyle w:val="Hyperlink"/>
            <w:rFonts w:hint="cs"/>
            <w:rtl/>
          </w:rPr>
          <w:t>البيت</w:t>
        </w:r>
        <w:r w:rsidRPr="007329E8">
          <w:rPr>
            <w:rStyle w:val="Hyperlink"/>
            <w:rtl/>
          </w:rPr>
          <w:t>.</w:t>
        </w:r>
      </w:hyperlink>
    </w:p>
  </w:footnote>
  <w:footnote w:id="4">
    <w:p w:rsidR="007329E8" w:rsidRPr="007329E8" w:rsidRDefault="007329E8" w:rsidP="007329E8">
      <w:pPr>
        <w:pStyle w:val="FootnoteText"/>
        <w:rPr>
          <w:rFonts w:hint="cs"/>
        </w:rPr>
      </w:pPr>
      <w:r w:rsidRPr="007329E8">
        <w:footnoteRef/>
      </w:r>
      <w:r w:rsidRPr="007329E8">
        <w:rPr>
          <w:rtl/>
        </w:rPr>
        <w:t xml:space="preserve"> </w:t>
      </w:r>
      <w:hyperlink r:id="rId4" w:history="1">
        <w:r w:rsidRPr="007329E8">
          <w:rPr>
            <w:rStyle w:val="Hyperlink"/>
            <w:rFonts w:hint="cs"/>
            <w:rtl/>
          </w:rPr>
          <w:t>وسائل</w:t>
        </w:r>
        <w:r w:rsidRPr="007329E8">
          <w:rPr>
            <w:rStyle w:val="Hyperlink"/>
            <w:rtl/>
          </w:rPr>
          <w:t xml:space="preserve"> </w:t>
        </w:r>
        <w:r w:rsidRPr="007329E8">
          <w:rPr>
            <w:rStyle w:val="Hyperlink"/>
            <w:rFonts w:hint="cs"/>
            <w:rtl/>
          </w:rPr>
          <w:t>الشیعة،</w:t>
        </w:r>
        <w:r w:rsidRPr="007329E8">
          <w:rPr>
            <w:rStyle w:val="Hyperlink"/>
            <w:rtl/>
          </w:rPr>
          <w:t xml:space="preserve"> </w:t>
        </w:r>
        <w:r w:rsidRPr="007329E8">
          <w:rPr>
            <w:rStyle w:val="Hyperlink"/>
            <w:rFonts w:hint="cs"/>
            <w:rtl/>
          </w:rPr>
          <w:t>الشیخ</w:t>
        </w:r>
        <w:r w:rsidRPr="007329E8">
          <w:rPr>
            <w:rStyle w:val="Hyperlink"/>
            <w:rtl/>
          </w:rPr>
          <w:t xml:space="preserve"> </w:t>
        </w:r>
        <w:r w:rsidRPr="007329E8">
          <w:rPr>
            <w:rStyle w:val="Hyperlink"/>
            <w:rFonts w:hint="cs"/>
            <w:rtl/>
          </w:rPr>
          <w:t>الحر</w:t>
        </w:r>
        <w:r w:rsidRPr="007329E8">
          <w:rPr>
            <w:rStyle w:val="Hyperlink"/>
            <w:rtl/>
          </w:rPr>
          <w:t xml:space="preserve"> </w:t>
        </w:r>
        <w:r w:rsidRPr="007329E8">
          <w:rPr>
            <w:rStyle w:val="Hyperlink"/>
            <w:rFonts w:hint="cs"/>
            <w:rtl/>
          </w:rPr>
          <w:t>العاملي،</w:t>
        </w:r>
        <w:r w:rsidRPr="007329E8">
          <w:rPr>
            <w:rStyle w:val="Hyperlink"/>
            <w:rtl/>
          </w:rPr>
          <w:t xml:space="preserve"> </w:t>
        </w:r>
        <w:r w:rsidRPr="007329E8">
          <w:rPr>
            <w:rStyle w:val="Hyperlink"/>
            <w:rFonts w:hint="cs"/>
            <w:rtl/>
          </w:rPr>
          <w:t>ج</w:t>
        </w:r>
        <w:r w:rsidRPr="007329E8">
          <w:rPr>
            <w:rStyle w:val="Hyperlink"/>
            <w:rtl/>
          </w:rPr>
          <w:t>10</w:t>
        </w:r>
        <w:r w:rsidRPr="007329E8">
          <w:rPr>
            <w:rStyle w:val="Hyperlink"/>
            <w:rFonts w:hint="cs"/>
            <w:rtl/>
          </w:rPr>
          <w:t>،</w:t>
        </w:r>
        <w:r w:rsidRPr="007329E8">
          <w:rPr>
            <w:rStyle w:val="Hyperlink"/>
            <w:rtl/>
          </w:rPr>
          <w:t xml:space="preserve"> </w:t>
        </w:r>
        <w:r w:rsidRPr="007329E8">
          <w:rPr>
            <w:rStyle w:val="Hyperlink"/>
            <w:rFonts w:hint="cs"/>
            <w:rtl/>
          </w:rPr>
          <w:t>ص</w:t>
        </w:r>
        <w:r w:rsidRPr="007329E8">
          <w:rPr>
            <w:rStyle w:val="Hyperlink"/>
            <w:rtl/>
          </w:rPr>
          <w:t>293</w:t>
        </w:r>
        <w:r w:rsidRPr="007329E8">
          <w:rPr>
            <w:rStyle w:val="Hyperlink"/>
            <w:rFonts w:hint="cs"/>
            <w:rtl/>
          </w:rPr>
          <w:t>،</w:t>
        </w:r>
        <w:r w:rsidRPr="007329E8">
          <w:rPr>
            <w:rStyle w:val="Hyperlink"/>
            <w:rtl/>
          </w:rPr>
          <w:t xml:space="preserve"> </w:t>
        </w:r>
        <w:r w:rsidRPr="007329E8">
          <w:rPr>
            <w:rStyle w:val="Hyperlink"/>
            <w:rFonts w:hint="cs"/>
            <w:rtl/>
          </w:rPr>
          <w:t>أبواب</w:t>
        </w:r>
        <w:r w:rsidRPr="007329E8">
          <w:rPr>
            <w:rStyle w:val="Hyperlink"/>
            <w:rtl/>
          </w:rPr>
          <w:t xml:space="preserve"> </w:t>
        </w:r>
        <w:r w:rsidRPr="007329E8">
          <w:rPr>
            <w:rStyle w:val="Hyperlink"/>
            <w:rFonts w:hint="cs"/>
            <w:rtl/>
          </w:rPr>
          <w:t>ثبوت</w:t>
        </w:r>
        <w:r w:rsidRPr="007329E8">
          <w:rPr>
            <w:rStyle w:val="Hyperlink"/>
            <w:rtl/>
          </w:rPr>
          <w:t xml:space="preserve"> </w:t>
        </w:r>
        <w:r w:rsidRPr="007329E8">
          <w:rPr>
            <w:rStyle w:val="Hyperlink"/>
            <w:rFonts w:hint="cs"/>
            <w:rtl/>
          </w:rPr>
          <w:t>رؤیة</w:t>
        </w:r>
        <w:r w:rsidRPr="007329E8">
          <w:rPr>
            <w:rStyle w:val="Hyperlink"/>
            <w:rtl/>
          </w:rPr>
          <w:t xml:space="preserve"> </w:t>
        </w:r>
        <w:r w:rsidRPr="007329E8">
          <w:rPr>
            <w:rStyle w:val="Hyperlink"/>
            <w:rFonts w:hint="cs"/>
            <w:rtl/>
          </w:rPr>
          <w:t>الهلال</w:t>
        </w:r>
        <w:r w:rsidRPr="007329E8">
          <w:rPr>
            <w:rStyle w:val="Hyperlink"/>
            <w:rtl/>
          </w:rPr>
          <w:t xml:space="preserve"> </w:t>
        </w:r>
        <w:r w:rsidRPr="007329E8">
          <w:rPr>
            <w:rStyle w:val="Hyperlink"/>
            <w:rFonts w:hint="cs"/>
            <w:rtl/>
          </w:rPr>
          <w:t>بالشیاع</w:t>
        </w:r>
        <w:r w:rsidRPr="007329E8">
          <w:rPr>
            <w:rStyle w:val="Hyperlink"/>
            <w:rtl/>
          </w:rPr>
          <w:t>...</w:t>
        </w:r>
        <w:r w:rsidRPr="007329E8">
          <w:rPr>
            <w:rStyle w:val="Hyperlink"/>
            <w:rFonts w:hint="cs"/>
            <w:rtl/>
          </w:rPr>
          <w:t>،</w:t>
        </w:r>
        <w:r w:rsidRPr="007329E8">
          <w:rPr>
            <w:rStyle w:val="Hyperlink"/>
            <w:rtl/>
          </w:rPr>
          <w:t xml:space="preserve"> </w:t>
        </w:r>
        <w:r w:rsidRPr="007329E8">
          <w:rPr>
            <w:rStyle w:val="Hyperlink"/>
            <w:rFonts w:hint="cs"/>
            <w:rtl/>
          </w:rPr>
          <w:t>باب</w:t>
        </w:r>
        <w:r w:rsidRPr="007329E8">
          <w:rPr>
            <w:rStyle w:val="Hyperlink"/>
            <w:rtl/>
          </w:rPr>
          <w:t>12</w:t>
        </w:r>
        <w:r w:rsidRPr="007329E8">
          <w:rPr>
            <w:rStyle w:val="Hyperlink"/>
            <w:rFonts w:hint="cs"/>
            <w:rtl/>
          </w:rPr>
          <w:t>،</w:t>
        </w:r>
        <w:r w:rsidRPr="007329E8">
          <w:rPr>
            <w:rStyle w:val="Hyperlink"/>
            <w:rtl/>
          </w:rPr>
          <w:t xml:space="preserve"> </w:t>
        </w:r>
        <w:r w:rsidRPr="007329E8">
          <w:rPr>
            <w:rStyle w:val="Hyperlink"/>
            <w:rFonts w:hint="cs"/>
            <w:rtl/>
          </w:rPr>
          <w:t>ح،</w:t>
        </w:r>
        <w:r w:rsidRPr="007329E8">
          <w:rPr>
            <w:rStyle w:val="Hyperlink"/>
            <w:rtl/>
          </w:rPr>
          <w:t xml:space="preserve"> </w:t>
        </w:r>
        <w:r w:rsidRPr="007329E8">
          <w:rPr>
            <w:rStyle w:val="Hyperlink"/>
            <w:rFonts w:hint="cs"/>
            <w:rtl/>
          </w:rPr>
          <w:t>ط</w:t>
        </w:r>
        <w:r w:rsidRPr="007329E8">
          <w:rPr>
            <w:rStyle w:val="Hyperlink"/>
            <w:rtl/>
          </w:rPr>
          <w:t xml:space="preserve"> </w:t>
        </w:r>
        <w:r w:rsidRPr="007329E8">
          <w:rPr>
            <w:rStyle w:val="Hyperlink"/>
            <w:rFonts w:hint="cs"/>
            <w:rtl/>
          </w:rPr>
          <w:t>آل</w:t>
        </w:r>
        <w:r w:rsidRPr="007329E8">
          <w:rPr>
            <w:rStyle w:val="Hyperlink"/>
            <w:rtl/>
          </w:rPr>
          <w:t xml:space="preserve"> </w:t>
        </w:r>
        <w:r w:rsidRPr="007329E8">
          <w:rPr>
            <w:rStyle w:val="Hyperlink"/>
            <w:rFonts w:hint="cs"/>
            <w:rtl/>
          </w:rPr>
          <w:t>البيت</w:t>
        </w:r>
        <w:r w:rsidRPr="007329E8">
          <w:rPr>
            <w:rStyle w:val="Hyperlink"/>
            <w:rtl/>
          </w:rPr>
          <w:t>.</w:t>
        </w:r>
      </w:hyperlink>
    </w:p>
  </w:footnote>
  <w:footnote w:id="5">
    <w:p w:rsidR="007329E8" w:rsidRPr="007329E8" w:rsidRDefault="007329E8" w:rsidP="007329E8">
      <w:pPr>
        <w:pStyle w:val="FootnoteText"/>
        <w:rPr>
          <w:rFonts w:hint="cs"/>
          <w:rtl/>
        </w:rPr>
      </w:pPr>
      <w:r w:rsidRPr="007329E8">
        <w:footnoteRef/>
      </w:r>
      <w:r w:rsidRPr="007329E8">
        <w:rPr>
          <w:rtl/>
        </w:rPr>
        <w:t xml:space="preserve"> </w:t>
      </w:r>
      <w:hyperlink r:id="rId5" w:history="1">
        <w:r w:rsidRPr="007329E8">
          <w:rPr>
            <w:rStyle w:val="Hyperlink"/>
            <w:rFonts w:hint="cs"/>
            <w:rtl/>
          </w:rPr>
          <w:t>وسائل</w:t>
        </w:r>
        <w:r w:rsidRPr="007329E8">
          <w:rPr>
            <w:rStyle w:val="Hyperlink"/>
            <w:rtl/>
          </w:rPr>
          <w:t xml:space="preserve"> </w:t>
        </w:r>
        <w:r w:rsidRPr="007329E8">
          <w:rPr>
            <w:rStyle w:val="Hyperlink"/>
            <w:rFonts w:hint="cs"/>
            <w:rtl/>
          </w:rPr>
          <w:t>الشیعة،</w:t>
        </w:r>
        <w:r w:rsidRPr="007329E8">
          <w:rPr>
            <w:rStyle w:val="Hyperlink"/>
            <w:rtl/>
          </w:rPr>
          <w:t xml:space="preserve"> </w:t>
        </w:r>
        <w:r w:rsidRPr="007329E8">
          <w:rPr>
            <w:rStyle w:val="Hyperlink"/>
            <w:rFonts w:hint="cs"/>
            <w:rtl/>
          </w:rPr>
          <w:t>الشیخ</w:t>
        </w:r>
        <w:r w:rsidRPr="007329E8">
          <w:rPr>
            <w:rStyle w:val="Hyperlink"/>
            <w:rtl/>
          </w:rPr>
          <w:t xml:space="preserve"> </w:t>
        </w:r>
        <w:r w:rsidRPr="007329E8">
          <w:rPr>
            <w:rStyle w:val="Hyperlink"/>
            <w:rFonts w:hint="cs"/>
            <w:rtl/>
          </w:rPr>
          <w:t>الحر</w:t>
        </w:r>
        <w:r w:rsidRPr="007329E8">
          <w:rPr>
            <w:rStyle w:val="Hyperlink"/>
            <w:rtl/>
          </w:rPr>
          <w:t xml:space="preserve"> </w:t>
        </w:r>
        <w:r w:rsidRPr="007329E8">
          <w:rPr>
            <w:rStyle w:val="Hyperlink"/>
            <w:rFonts w:hint="cs"/>
            <w:rtl/>
          </w:rPr>
          <w:t>العاملي،</w:t>
        </w:r>
        <w:r w:rsidRPr="007329E8">
          <w:rPr>
            <w:rStyle w:val="Hyperlink"/>
            <w:rtl/>
          </w:rPr>
          <w:t xml:space="preserve"> </w:t>
        </w:r>
        <w:r w:rsidRPr="007329E8">
          <w:rPr>
            <w:rStyle w:val="Hyperlink"/>
            <w:rFonts w:hint="cs"/>
            <w:rtl/>
          </w:rPr>
          <w:t>ج</w:t>
        </w:r>
        <w:r w:rsidRPr="007329E8">
          <w:rPr>
            <w:rStyle w:val="Hyperlink"/>
            <w:rtl/>
          </w:rPr>
          <w:t>10</w:t>
        </w:r>
        <w:r w:rsidRPr="007329E8">
          <w:rPr>
            <w:rStyle w:val="Hyperlink"/>
            <w:rFonts w:hint="cs"/>
            <w:rtl/>
          </w:rPr>
          <w:t>،</w:t>
        </w:r>
        <w:r w:rsidRPr="007329E8">
          <w:rPr>
            <w:rStyle w:val="Hyperlink"/>
            <w:rtl/>
          </w:rPr>
          <w:t xml:space="preserve"> </w:t>
        </w:r>
        <w:r w:rsidRPr="007329E8">
          <w:rPr>
            <w:rStyle w:val="Hyperlink"/>
            <w:rFonts w:hint="cs"/>
            <w:rtl/>
          </w:rPr>
          <w:t>ص</w:t>
        </w:r>
        <w:r w:rsidRPr="007329E8">
          <w:rPr>
            <w:rStyle w:val="Hyperlink"/>
            <w:rtl/>
          </w:rPr>
          <w:t>295</w:t>
        </w:r>
        <w:r w:rsidRPr="007329E8">
          <w:rPr>
            <w:rStyle w:val="Hyperlink"/>
            <w:rFonts w:hint="cs"/>
            <w:rtl/>
          </w:rPr>
          <w:t>،</w:t>
        </w:r>
        <w:r w:rsidRPr="007329E8">
          <w:rPr>
            <w:rStyle w:val="Hyperlink"/>
            <w:rtl/>
          </w:rPr>
          <w:t xml:space="preserve"> </w:t>
        </w:r>
        <w:r w:rsidRPr="007329E8">
          <w:rPr>
            <w:rStyle w:val="Hyperlink"/>
            <w:rFonts w:hint="cs"/>
            <w:rtl/>
          </w:rPr>
          <w:t>أبواب</w:t>
        </w:r>
        <w:r w:rsidRPr="007329E8">
          <w:rPr>
            <w:rStyle w:val="Hyperlink"/>
            <w:rtl/>
          </w:rPr>
          <w:t xml:space="preserve"> </w:t>
        </w:r>
        <w:r w:rsidRPr="007329E8">
          <w:rPr>
            <w:rStyle w:val="Hyperlink"/>
            <w:rFonts w:hint="cs"/>
            <w:rtl/>
          </w:rPr>
          <w:t>عدم</w:t>
        </w:r>
        <w:r w:rsidRPr="007329E8">
          <w:rPr>
            <w:rStyle w:val="Hyperlink"/>
            <w:rtl/>
          </w:rPr>
          <w:t xml:space="preserve"> </w:t>
        </w:r>
        <w:r w:rsidRPr="007329E8">
          <w:rPr>
            <w:rStyle w:val="Hyperlink"/>
            <w:rFonts w:hint="cs"/>
            <w:rtl/>
          </w:rPr>
          <w:t>جواز</w:t>
        </w:r>
        <w:r w:rsidRPr="007329E8">
          <w:rPr>
            <w:rStyle w:val="Hyperlink"/>
            <w:rtl/>
          </w:rPr>
          <w:t xml:space="preserve"> </w:t>
        </w:r>
        <w:r w:rsidRPr="007329E8">
          <w:rPr>
            <w:rStyle w:val="Hyperlink"/>
            <w:rFonts w:hint="cs"/>
            <w:rtl/>
          </w:rPr>
          <w:t>التعویل</w:t>
        </w:r>
        <w:r w:rsidRPr="007329E8">
          <w:rPr>
            <w:rStyle w:val="Hyperlink"/>
            <w:rtl/>
          </w:rPr>
          <w:t xml:space="preserve"> </w:t>
        </w:r>
        <w:r w:rsidRPr="007329E8">
          <w:rPr>
            <w:rStyle w:val="Hyperlink"/>
            <w:rFonts w:hint="cs"/>
            <w:rtl/>
          </w:rPr>
          <w:t>علی</w:t>
        </w:r>
        <w:r w:rsidRPr="007329E8">
          <w:rPr>
            <w:rStyle w:val="Hyperlink"/>
            <w:rtl/>
          </w:rPr>
          <w:t xml:space="preserve"> </w:t>
        </w:r>
        <w:r w:rsidRPr="007329E8">
          <w:rPr>
            <w:rStyle w:val="Hyperlink"/>
            <w:rFonts w:hint="cs"/>
            <w:rtl/>
          </w:rPr>
          <w:t>قول</w:t>
        </w:r>
        <w:r w:rsidRPr="007329E8">
          <w:rPr>
            <w:rStyle w:val="Hyperlink"/>
            <w:rtl/>
          </w:rPr>
          <w:t xml:space="preserve"> </w:t>
        </w:r>
        <w:r w:rsidRPr="007329E8">
          <w:rPr>
            <w:rStyle w:val="Hyperlink"/>
            <w:rFonts w:hint="cs"/>
            <w:rtl/>
          </w:rPr>
          <w:t>المخالفین</w:t>
        </w:r>
        <w:r w:rsidRPr="007329E8">
          <w:rPr>
            <w:rStyle w:val="Hyperlink"/>
            <w:rtl/>
          </w:rPr>
          <w:t>...</w:t>
        </w:r>
        <w:r w:rsidRPr="007329E8">
          <w:rPr>
            <w:rStyle w:val="Hyperlink"/>
            <w:rFonts w:hint="cs"/>
            <w:rtl/>
          </w:rPr>
          <w:t>،</w:t>
        </w:r>
        <w:r w:rsidRPr="007329E8">
          <w:rPr>
            <w:rStyle w:val="Hyperlink"/>
            <w:rtl/>
          </w:rPr>
          <w:t xml:space="preserve"> </w:t>
        </w:r>
        <w:r w:rsidRPr="007329E8">
          <w:rPr>
            <w:rStyle w:val="Hyperlink"/>
            <w:rFonts w:hint="cs"/>
            <w:rtl/>
          </w:rPr>
          <w:t>باب</w:t>
        </w:r>
        <w:r w:rsidRPr="007329E8">
          <w:rPr>
            <w:rStyle w:val="Hyperlink"/>
            <w:rtl/>
          </w:rPr>
          <w:t>13</w:t>
        </w:r>
        <w:r w:rsidRPr="007329E8">
          <w:rPr>
            <w:rStyle w:val="Hyperlink"/>
            <w:rFonts w:hint="cs"/>
            <w:rtl/>
          </w:rPr>
          <w:t>،</w:t>
        </w:r>
        <w:r w:rsidRPr="007329E8">
          <w:rPr>
            <w:rStyle w:val="Hyperlink"/>
            <w:rtl/>
          </w:rPr>
          <w:t xml:space="preserve"> </w:t>
        </w:r>
        <w:r w:rsidRPr="007329E8">
          <w:rPr>
            <w:rStyle w:val="Hyperlink"/>
            <w:rFonts w:hint="cs"/>
            <w:rtl/>
          </w:rPr>
          <w:t>ح،</w:t>
        </w:r>
        <w:r w:rsidRPr="007329E8">
          <w:rPr>
            <w:rStyle w:val="Hyperlink"/>
            <w:rtl/>
          </w:rPr>
          <w:t xml:space="preserve"> </w:t>
        </w:r>
        <w:r w:rsidRPr="007329E8">
          <w:rPr>
            <w:rStyle w:val="Hyperlink"/>
            <w:rFonts w:hint="cs"/>
            <w:rtl/>
          </w:rPr>
          <w:t>ط</w:t>
        </w:r>
        <w:r w:rsidRPr="007329E8">
          <w:rPr>
            <w:rStyle w:val="Hyperlink"/>
            <w:rtl/>
          </w:rPr>
          <w:t xml:space="preserve"> </w:t>
        </w:r>
        <w:r w:rsidRPr="007329E8">
          <w:rPr>
            <w:rStyle w:val="Hyperlink"/>
            <w:rFonts w:hint="cs"/>
            <w:rtl/>
          </w:rPr>
          <w:t>آل</w:t>
        </w:r>
        <w:r w:rsidRPr="007329E8">
          <w:rPr>
            <w:rStyle w:val="Hyperlink"/>
            <w:rtl/>
          </w:rPr>
          <w:t xml:space="preserve"> </w:t>
        </w:r>
        <w:r w:rsidRPr="007329E8">
          <w:rPr>
            <w:rStyle w:val="Hyperlink"/>
            <w:rFonts w:hint="cs"/>
            <w:rtl/>
          </w:rPr>
          <w:t>البيت</w:t>
        </w:r>
        <w:r w:rsidRPr="007329E8">
          <w:rPr>
            <w:rStyle w:val="Hyperlink"/>
            <w:rtl/>
          </w:rPr>
          <w:t>.</w:t>
        </w:r>
      </w:hyperlink>
    </w:p>
  </w:footnote>
  <w:footnote w:id="6">
    <w:p w:rsidR="007329E8" w:rsidRPr="007329E8" w:rsidRDefault="007329E8" w:rsidP="007329E8">
      <w:pPr>
        <w:pStyle w:val="FootnoteText"/>
        <w:rPr>
          <w:rFonts w:hint="cs"/>
        </w:rPr>
      </w:pPr>
      <w:r w:rsidRPr="007329E8">
        <w:footnoteRef/>
      </w:r>
      <w:r w:rsidRPr="007329E8">
        <w:rPr>
          <w:rtl/>
        </w:rPr>
        <w:t xml:space="preserve"> </w:t>
      </w:r>
      <w:hyperlink r:id="rId6" w:history="1">
        <w:r w:rsidRPr="007329E8">
          <w:rPr>
            <w:rStyle w:val="Hyperlink"/>
            <w:rFonts w:hint="cs"/>
            <w:rtl/>
          </w:rPr>
          <w:t>وسائل</w:t>
        </w:r>
        <w:r w:rsidRPr="007329E8">
          <w:rPr>
            <w:rStyle w:val="Hyperlink"/>
            <w:rtl/>
          </w:rPr>
          <w:t xml:space="preserve"> </w:t>
        </w:r>
        <w:r w:rsidRPr="007329E8">
          <w:rPr>
            <w:rStyle w:val="Hyperlink"/>
            <w:rFonts w:hint="cs"/>
            <w:rtl/>
          </w:rPr>
          <w:t>الشیعة،</w:t>
        </w:r>
        <w:r w:rsidRPr="007329E8">
          <w:rPr>
            <w:rStyle w:val="Hyperlink"/>
            <w:rtl/>
          </w:rPr>
          <w:t xml:space="preserve"> </w:t>
        </w:r>
        <w:r w:rsidRPr="007329E8">
          <w:rPr>
            <w:rStyle w:val="Hyperlink"/>
            <w:rFonts w:hint="cs"/>
            <w:rtl/>
          </w:rPr>
          <w:t>الشیخ</w:t>
        </w:r>
        <w:r w:rsidRPr="007329E8">
          <w:rPr>
            <w:rStyle w:val="Hyperlink"/>
            <w:rtl/>
          </w:rPr>
          <w:t xml:space="preserve"> </w:t>
        </w:r>
        <w:r w:rsidRPr="007329E8">
          <w:rPr>
            <w:rStyle w:val="Hyperlink"/>
            <w:rFonts w:hint="cs"/>
            <w:rtl/>
          </w:rPr>
          <w:t>الحر</w:t>
        </w:r>
        <w:r w:rsidRPr="007329E8">
          <w:rPr>
            <w:rStyle w:val="Hyperlink"/>
            <w:rtl/>
          </w:rPr>
          <w:t xml:space="preserve"> </w:t>
        </w:r>
        <w:r w:rsidRPr="007329E8">
          <w:rPr>
            <w:rStyle w:val="Hyperlink"/>
            <w:rFonts w:hint="cs"/>
            <w:rtl/>
          </w:rPr>
          <w:t>العاملي،</w:t>
        </w:r>
        <w:r w:rsidRPr="007329E8">
          <w:rPr>
            <w:rStyle w:val="Hyperlink"/>
            <w:rtl/>
          </w:rPr>
          <w:t xml:space="preserve"> </w:t>
        </w:r>
        <w:r w:rsidRPr="007329E8">
          <w:rPr>
            <w:rStyle w:val="Hyperlink"/>
            <w:rFonts w:hint="cs"/>
            <w:rtl/>
          </w:rPr>
          <w:t>ج</w:t>
        </w:r>
        <w:r w:rsidRPr="007329E8">
          <w:rPr>
            <w:rStyle w:val="Hyperlink"/>
            <w:rtl/>
          </w:rPr>
          <w:t>10</w:t>
        </w:r>
        <w:r w:rsidRPr="007329E8">
          <w:rPr>
            <w:rStyle w:val="Hyperlink"/>
            <w:rFonts w:hint="cs"/>
            <w:rtl/>
          </w:rPr>
          <w:t>،</w:t>
        </w:r>
        <w:r w:rsidRPr="007329E8">
          <w:rPr>
            <w:rStyle w:val="Hyperlink"/>
            <w:rtl/>
          </w:rPr>
          <w:t xml:space="preserve"> </w:t>
        </w:r>
        <w:r w:rsidRPr="007329E8">
          <w:rPr>
            <w:rStyle w:val="Hyperlink"/>
            <w:rFonts w:hint="cs"/>
            <w:rtl/>
          </w:rPr>
          <w:t>ص</w:t>
        </w:r>
        <w:r w:rsidRPr="007329E8">
          <w:rPr>
            <w:rStyle w:val="Hyperlink"/>
            <w:rtl/>
          </w:rPr>
          <w:t>295</w:t>
        </w:r>
        <w:r w:rsidRPr="007329E8">
          <w:rPr>
            <w:rStyle w:val="Hyperlink"/>
            <w:rFonts w:hint="cs"/>
            <w:rtl/>
          </w:rPr>
          <w:t>،</w:t>
        </w:r>
        <w:r w:rsidRPr="007329E8">
          <w:rPr>
            <w:rStyle w:val="Hyperlink"/>
            <w:rtl/>
          </w:rPr>
          <w:t xml:space="preserve"> </w:t>
        </w:r>
        <w:r w:rsidRPr="007329E8">
          <w:rPr>
            <w:rStyle w:val="Hyperlink"/>
            <w:rFonts w:hint="cs"/>
            <w:rtl/>
          </w:rPr>
          <w:t>أبواب</w:t>
        </w:r>
        <w:r w:rsidRPr="007329E8">
          <w:rPr>
            <w:rStyle w:val="Hyperlink"/>
            <w:rtl/>
          </w:rPr>
          <w:t xml:space="preserve"> </w:t>
        </w:r>
        <w:r w:rsidRPr="007329E8">
          <w:rPr>
            <w:rStyle w:val="Hyperlink"/>
            <w:rFonts w:hint="cs"/>
            <w:rtl/>
          </w:rPr>
          <w:t>عدم</w:t>
        </w:r>
        <w:r w:rsidRPr="007329E8">
          <w:rPr>
            <w:rStyle w:val="Hyperlink"/>
            <w:rtl/>
          </w:rPr>
          <w:t xml:space="preserve"> </w:t>
        </w:r>
        <w:r w:rsidRPr="007329E8">
          <w:rPr>
            <w:rStyle w:val="Hyperlink"/>
            <w:rFonts w:hint="cs"/>
            <w:rtl/>
          </w:rPr>
          <w:t>جواز</w:t>
        </w:r>
        <w:r w:rsidRPr="007329E8">
          <w:rPr>
            <w:rStyle w:val="Hyperlink"/>
            <w:rtl/>
          </w:rPr>
          <w:t xml:space="preserve"> </w:t>
        </w:r>
        <w:r w:rsidRPr="007329E8">
          <w:rPr>
            <w:rStyle w:val="Hyperlink"/>
            <w:rFonts w:hint="cs"/>
            <w:rtl/>
          </w:rPr>
          <w:t>التعویل</w:t>
        </w:r>
        <w:r w:rsidRPr="007329E8">
          <w:rPr>
            <w:rStyle w:val="Hyperlink"/>
            <w:rtl/>
          </w:rPr>
          <w:t xml:space="preserve"> </w:t>
        </w:r>
        <w:r w:rsidRPr="007329E8">
          <w:rPr>
            <w:rStyle w:val="Hyperlink"/>
            <w:rFonts w:hint="cs"/>
            <w:rtl/>
          </w:rPr>
          <w:t>علی</w:t>
        </w:r>
        <w:r w:rsidRPr="007329E8">
          <w:rPr>
            <w:rStyle w:val="Hyperlink"/>
            <w:rtl/>
          </w:rPr>
          <w:t xml:space="preserve"> </w:t>
        </w:r>
        <w:r w:rsidRPr="007329E8">
          <w:rPr>
            <w:rStyle w:val="Hyperlink"/>
            <w:rFonts w:hint="cs"/>
            <w:rtl/>
          </w:rPr>
          <w:t>قول</w:t>
        </w:r>
        <w:r w:rsidRPr="007329E8">
          <w:rPr>
            <w:rStyle w:val="Hyperlink"/>
            <w:rtl/>
          </w:rPr>
          <w:t xml:space="preserve"> </w:t>
        </w:r>
        <w:r w:rsidRPr="007329E8">
          <w:rPr>
            <w:rStyle w:val="Hyperlink"/>
            <w:rFonts w:hint="cs"/>
            <w:rtl/>
          </w:rPr>
          <w:t>المخالفین</w:t>
        </w:r>
        <w:r w:rsidRPr="007329E8">
          <w:rPr>
            <w:rStyle w:val="Hyperlink"/>
            <w:rtl/>
          </w:rPr>
          <w:t>...</w:t>
        </w:r>
        <w:r w:rsidRPr="007329E8">
          <w:rPr>
            <w:rStyle w:val="Hyperlink"/>
            <w:rFonts w:hint="cs"/>
            <w:rtl/>
          </w:rPr>
          <w:t>،</w:t>
        </w:r>
        <w:r w:rsidRPr="007329E8">
          <w:rPr>
            <w:rStyle w:val="Hyperlink"/>
            <w:rtl/>
          </w:rPr>
          <w:t xml:space="preserve"> </w:t>
        </w:r>
        <w:r w:rsidRPr="007329E8">
          <w:rPr>
            <w:rStyle w:val="Hyperlink"/>
            <w:rFonts w:hint="cs"/>
            <w:rtl/>
          </w:rPr>
          <w:t>باب</w:t>
        </w:r>
        <w:r w:rsidRPr="007329E8">
          <w:rPr>
            <w:rStyle w:val="Hyperlink"/>
            <w:rtl/>
          </w:rPr>
          <w:t>13</w:t>
        </w:r>
        <w:r w:rsidRPr="007329E8">
          <w:rPr>
            <w:rStyle w:val="Hyperlink"/>
            <w:rFonts w:hint="cs"/>
            <w:rtl/>
          </w:rPr>
          <w:t>،</w:t>
        </w:r>
        <w:r w:rsidRPr="007329E8">
          <w:rPr>
            <w:rStyle w:val="Hyperlink"/>
            <w:rtl/>
          </w:rPr>
          <w:t xml:space="preserve"> </w:t>
        </w:r>
        <w:r w:rsidRPr="007329E8">
          <w:rPr>
            <w:rStyle w:val="Hyperlink"/>
            <w:rFonts w:hint="cs"/>
            <w:rtl/>
          </w:rPr>
          <w:t>ح،</w:t>
        </w:r>
        <w:r w:rsidRPr="007329E8">
          <w:rPr>
            <w:rStyle w:val="Hyperlink"/>
            <w:rtl/>
          </w:rPr>
          <w:t xml:space="preserve"> </w:t>
        </w:r>
        <w:r w:rsidRPr="007329E8">
          <w:rPr>
            <w:rStyle w:val="Hyperlink"/>
            <w:rFonts w:hint="cs"/>
            <w:rtl/>
          </w:rPr>
          <w:t>ط</w:t>
        </w:r>
        <w:r w:rsidRPr="007329E8">
          <w:rPr>
            <w:rStyle w:val="Hyperlink"/>
            <w:rtl/>
          </w:rPr>
          <w:t xml:space="preserve"> </w:t>
        </w:r>
        <w:r w:rsidRPr="007329E8">
          <w:rPr>
            <w:rStyle w:val="Hyperlink"/>
            <w:rFonts w:hint="cs"/>
            <w:rtl/>
          </w:rPr>
          <w:t>آل</w:t>
        </w:r>
        <w:r w:rsidRPr="007329E8">
          <w:rPr>
            <w:rStyle w:val="Hyperlink"/>
            <w:rtl/>
          </w:rPr>
          <w:t xml:space="preserve"> </w:t>
        </w:r>
        <w:r w:rsidRPr="007329E8">
          <w:rPr>
            <w:rStyle w:val="Hyperlink"/>
            <w:rFonts w:hint="cs"/>
            <w:rtl/>
          </w:rPr>
          <w:t>البيت</w:t>
        </w:r>
        <w:r w:rsidRPr="007329E8">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151D22">
      <w:rPr>
        <w:b/>
        <w:bCs/>
        <w:sz w:val="20"/>
        <w:szCs w:val="24"/>
        <w:rtl/>
      </w:rPr>
      <w:t>103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151D2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151D22">
      <w:rPr>
        <w:rFonts w:hint="cs"/>
        <w:b/>
        <w:bCs/>
        <w:color w:val="632423" w:themeColor="accent2" w:themeShade="80"/>
        <w:sz w:val="20"/>
        <w:szCs w:val="24"/>
        <w:rtl/>
      </w:rPr>
      <w:t>آيت</w:t>
    </w:r>
    <w:r w:rsidR="00151D22">
      <w:rPr>
        <w:b/>
        <w:bCs/>
        <w:color w:val="632423" w:themeColor="accent2" w:themeShade="80"/>
        <w:sz w:val="20"/>
        <w:szCs w:val="24"/>
        <w:rtl/>
      </w:rPr>
      <w:t xml:space="preserve"> </w:t>
    </w:r>
    <w:r w:rsidR="00151D22">
      <w:rPr>
        <w:rFonts w:hint="cs"/>
        <w:b/>
        <w:bCs/>
        <w:color w:val="632423" w:themeColor="accent2" w:themeShade="80"/>
        <w:sz w:val="20"/>
        <w:szCs w:val="24"/>
        <w:rtl/>
      </w:rPr>
      <w:t>الله</w:t>
    </w:r>
    <w:r w:rsidR="00151D22">
      <w:rPr>
        <w:b/>
        <w:bCs/>
        <w:color w:val="632423" w:themeColor="accent2" w:themeShade="80"/>
        <w:sz w:val="20"/>
        <w:szCs w:val="24"/>
        <w:rtl/>
      </w:rPr>
      <w:t xml:space="preserve"> </w:t>
    </w:r>
    <w:r w:rsidR="00151D22">
      <w:rPr>
        <w:rFonts w:hint="cs"/>
        <w:b/>
        <w:bCs/>
        <w:color w:val="632423" w:themeColor="accent2" w:themeShade="80"/>
        <w:sz w:val="20"/>
        <w:szCs w:val="24"/>
        <w:rtl/>
      </w:rPr>
      <w:t>العظمي</w:t>
    </w:r>
    <w:r w:rsidR="00151D22">
      <w:rPr>
        <w:b/>
        <w:bCs/>
        <w:color w:val="632423" w:themeColor="accent2" w:themeShade="80"/>
        <w:sz w:val="20"/>
        <w:szCs w:val="24"/>
        <w:rtl/>
      </w:rPr>
      <w:t xml:space="preserve"> </w:t>
    </w:r>
    <w:r w:rsidR="00151D22">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151D22">
      <w:rPr>
        <w:sz w:val="24"/>
        <w:szCs w:val="24"/>
        <w:rtl/>
      </w:rPr>
      <w:t>9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151D22">
      <w:rPr>
        <w:rFonts w:hint="cs"/>
        <w:sz w:val="24"/>
        <w:szCs w:val="24"/>
        <w:rtl/>
      </w:rPr>
      <w:t>وقوف</w:t>
    </w:r>
    <w:r w:rsidR="00151D22">
      <w:rPr>
        <w:sz w:val="24"/>
        <w:szCs w:val="24"/>
        <w:rtl/>
      </w:rPr>
      <w:t xml:space="preserve"> </w:t>
    </w:r>
    <w:r w:rsidR="00151D22">
      <w:rPr>
        <w:rFonts w:hint="cs"/>
        <w:sz w:val="24"/>
        <w:szCs w:val="24"/>
        <w:rtl/>
      </w:rPr>
      <w:t>در</w:t>
    </w:r>
    <w:r w:rsidR="00151D22">
      <w:rPr>
        <w:sz w:val="24"/>
        <w:szCs w:val="24"/>
        <w:rtl/>
      </w:rPr>
      <w:t xml:space="preserve"> </w:t>
    </w:r>
    <w:r w:rsidR="00151D22">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151D22">
      <w:rPr>
        <w:rFonts w:hint="cs"/>
        <w:sz w:val="24"/>
        <w:szCs w:val="24"/>
        <w:rtl/>
      </w:rPr>
      <w:t>مرکز</w:t>
    </w:r>
    <w:r w:rsidR="00151D22">
      <w:rPr>
        <w:sz w:val="24"/>
        <w:szCs w:val="24"/>
        <w:rtl/>
      </w:rPr>
      <w:t xml:space="preserve"> </w:t>
    </w:r>
    <w:r w:rsidR="00151D22">
      <w:rPr>
        <w:rFonts w:hint="cs"/>
        <w:sz w:val="24"/>
        <w:szCs w:val="24"/>
        <w:rtl/>
      </w:rPr>
      <w:t>فقهي</w:t>
    </w:r>
    <w:r w:rsidR="00151D22">
      <w:rPr>
        <w:sz w:val="24"/>
        <w:szCs w:val="24"/>
        <w:rtl/>
      </w:rPr>
      <w:t xml:space="preserve"> </w:t>
    </w:r>
    <w:r w:rsidR="00151D22">
      <w:rPr>
        <w:rFonts w:hint="cs"/>
        <w:sz w:val="24"/>
        <w:szCs w:val="24"/>
        <w:rtl/>
      </w:rPr>
      <w:t>امام</w:t>
    </w:r>
    <w:r w:rsidR="00151D22">
      <w:rPr>
        <w:sz w:val="24"/>
        <w:szCs w:val="24"/>
        <w:rtl/>
      </w:rPr>
      <w:t xml:space="preserve"> </w:t>
    </w:r>
    <w:r w:rsidR="00151D22">
      <w:rPr>
        <w:rFonts w:hint="cs"/>
        <w:sz w:val="24"/>
        <w:szCs w:val="24"/>
        <w:rtl/>
      </w:rPr>
      <w:t>محمد</w:t>
    </w:r>
    <w:r w:rsidR="00151D22">
      <w:rPr>
        <w:sz w:val="24"/>
        <w:szCs w:val="24"/>
        <w:rtl/>
      </w:rPr>
      <w:t xml:space="preserve"> </w:t>
    </w:r>
    <w:r w:rsidR="00151D22">
      <w:rPr>
        <w:rFonts w:hint="cs"/>
        <w:sz w:val="24"/>
        <w:szCs w:val="24"/>
        <w:rtl/>
      </w:rPr>
      <w:t>باقر</w:t>
    </w:r>
    <w:r w:rsidR="00151D22">
      <w:rPr>
        <w:sz w:val="24"/>
        <w:szCs w:val="24"/>
        <w:rtl/>
      </w:rPr>
      <w:t xml:space="preserve"> </w:t>
    </w:r>
    <w:r w:rsidR="00151D22">
      <w:rPr>
        <w:rFonts w:hint="cs"/>
        <w:sz w:val="24"/>
        <w:szCs w:val="24"/>
        <w:rtl/>
      </w:rPr>
      <w:t>عليه</w:t>
    </w:r>
    <w:r w:rsidR="00151D22">
      <w:rPr>
        <w:sz w:val="24"/>
        <w:szCs w:val="24"/>
        <w:rtl/>
      </w:rPr>
      <w:t xml:space="preserve"> </w:t>
    </w:r>
    <w:r w:rsidR="00151D22">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151D22">
      <w:rPr>
        <w:rFonts w:hint="cs"/>
        <w:sz w:val="24"/>
        <w:szCs w:val="24"/>
        <w:rtl/>
      </w:rPr>
      <w:t>احکام</w:t>
    </w:r>
    <w:r w:rsidR="00151D22">
      <w:rPr>
        <w:sz w:val="24"/>
        <w:szCs w:val="24"/>
        <w:rtl/>
      </w:rPr>
      <w:t xml:space="preserve"> </w:t>
    </w:r>
    <w:r w:rsidR="00151D22">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51D22"/>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29E8"/>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0EF1"/>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0/260/&#1740;&#1576;&#1589;&#1585;&#1607;" TargetMode="External"/><Relationship Id="rId2" Type="http://schemas.openxmlformats.org/officeDocument/2006/relationships/hyperlink" Target="http://lib.eshia.ir/11025/10/133/&#1588;&#1705;&#1705;&#1606;&#1575;" TargetMode="External"/><Relationship Id="rId1" Type="http://schemas.openxmlformats.org/officeDocument/2006/relationships/hyperlink" Target="http://lib.eshia.ir/10151/2/391/%D9%84%D9%88_%D9%88%D9%82%D9%81_%D8%A7%D9%84%D8%B9%D8%A7%D9%85%D9%87" TargetMode="External"/><Relationship Id="rId6" Type="http://schemas.openxmlformats.org/officeDocument/2006/relationships/hyperlink" Target="http://lib.eshia.ir/11025/10/295/&#1605;&#1606;&#1575;&#1583;" TargetMode="External"/><Relationship Id="rId5" Type="http://schemas.openxmlformats.org/officeDocument/2006/relationships/hyperlink" Target="http://lib.eshia.ir/11025/10/295/&#1583;&#1593;&#1608;&#1577;" TargetMode="External"/><Relationship Id="rId4" Type="http://schemas.openxmlformats.org/officeDocument/2006/relationships/hyperlink" Target="http://lib.eshia.ir/11025/10/293/&#1605;&#1608;&#1575;&#1602;&#1740;&#15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EAF9F-86EE-4492-AE09-4FA7C4B7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6</Pages>
  <Words>1174</Words>
  <Characters>6696</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7855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2017-07-25T13:03:00Z</dcterms:created>
  <dcterms:modified xsi:type="dcterms:W3CDTF">2017-07-25T13:14:00Z</dcterms:modified>
  <cp:contentStatus>ویرایش 2.3</cp:contentStatus>
  <cp:version>2.3</cp:version>
</cp:coreProperties>
</file>