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03F86" w:rsidRDefault="00303F86" w:rsidP="00303F86">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9094877" w:history="1">
        <w:r w:rsidRPr="006F6143">
          <w:rPr>
            <w:rStyle w:val="Hyperlink"/>
            <w:rFonts w:hint="eastAsia"/>
            <w:noProof/>
            <w:rtl/>
          </w:rPr>
          <w:t>مراد</w:t>
        </w:r>
        <w:r w:rsidRPr="006F6143">
          <w:rPr>
            <w:rStyle w:val="Hyperlink"/>
            <w:noProof/>
            <w:rtl/>
          </w:rPr>
          <w:t xml:space="preserve"> </w:t>
        </w:r>
        <w:r w:rsidRPr="006F6143">
          <w:rPr>
            <w:rStyle w:val="Hyperlink"/>
            <w:rFonts w:hint="eastAsia"/>
            <w:noProof/>
            <w:rtl/>
          </w:rPr>
          <w:t>از</w:t>
        </w:r>
        <w:r w:rsidRPr="006F6143">
          <w:rPr>
            <w:rStyle w:val="Hyperlink"/>
            <w:noProof/>
            <w:rtl/>
          </w:rPr>
          <w:t xml:space="preserve"> </w:t>
        </w:r>
        <w:r w:rsidRPr="006F6143">
          <w:rPr>
            <w:rStyle w:val="Hyperlink"/>
            <w:rFonts w:hint="eastAsia"/>
            <w:noProof/>
            <w:rtl/>
          </w:rPr>
          <w:t>جمره</w:t>
        </w:r>
        <w:r w:rsidRPr="006F6143">
          <w:rPr>
            <w:rStyle w:val="Hyperlink"/>
            <w:noProof/>
            <w:rtl/>
          </w:rPr>
          <w:t xml:space="preserve"> </w:t>
        </w:r>
        <w:r w:rsidRPr="006F6143">
          <w:rPr>
            <w:rStyle w:val="Hyperlink"/>
            <w:rFonts w:hint="eastAsia"/>
            <w:noProof/>
            <w:rtl/>
          </w:rPr>
          <w:t>در</w:t>
        </w:r>
        <w:r w:rsidRPr="006F6143">
          <w:rPr>
            <w:rStyle w:val="Hyperlink"/>
            <w:noProof/>
            <w:rtl/>
          </w:rPr>
          <w:t xml:space="preserve"> </w:t>
        </w:r>
        <w:r w:rsidRPr="006F6143">
          <w:rPr>
            <w:rStyle w:val="Hyperlink"/>
            <w:rFonts w:hint="eastAsia"/>
            <w:noProof/>
            <w:rtl/>
          </w:rPr>
          <w:t>رم</w:t>
        </w:r>
        <w:r w:rsidRPr="006F614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Toc489094877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03F86" w:rsidRDefault="00303F86" w:rsidP="00303F86">
      <w:pPr>
        <w:pStyle w:val="TOC3"/>
        <w:tabs>
          <w:tab w:val="right" w:leader="dot" w:pos="10194"/>
        </w:tabs>
        <w:rPr>
          <w:rFonts w:asciiTheme="minorHAnsi" w:eastAsiaTheme="minorEastAsia" w:hAnsiTheme="minorHAnsi" w:cstheme="minorBidi"/>
          <w:bCs w:val="0"/>
          <w:iCs w:val="0"/>
          <w:noProof/>
          <w:color w:val="auto"/>
          <w:szCs w:val="22"/>
          <w:rtl/>
        </w:rPr>
      </w:pPr>
      <w:hyperlink w:anchor="_Toc489094878" w:history="1">
        <w:r w:rsidRPr="006F6143">
          <w:rPr>
            <w:rStyle w:val="Hyperlink"/>
            <w:rFonts w:hint="eastAsia"/>
            <w:noProof/>
            <w:rtl/>
          </w:rPr>
          <w:t>نظر</w:t>
        </w:r>
        <w:r w:rsidRPr="006F6143">
          <w:rPr>
            <w:rStyle w:val="Hyperlink"/>
            <w:noProof/>
            <w:rtl/>
          </w:rPr>
          <w:t xml:space="preserve"> </w:t>
        </w:r>
        <w:r w:rsidRPr="006F6143">
          <w:rPr>
            <w:rStyle w:val="Hyperlink"/>
            <w:rFonts w:hint="eastAsia"/>
            <w:noProof/>
            <w:rtl/>
          </w:rPr>
          <w:t>مشهور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Toc489094878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03F86" w:rsidRDefault="00303F86" w:rsidP="00303F86">
      <w:pPr>
        <w:pStyle w:val="TOC3"/>
        <w:tabs>
          <w:tab w:val="right" w:leader="dot" w:pos="10194"/>
        </w:tabs>
        <w:rPr>
          <w:rFonts w:asciiTheme="minorHAnsi" w:eastAsiaTheme="minorEastAsia" w:hAnsiTheme="minorHAnsi" w:cstheme="minorBidi"/>
          <w:bCs w:val="0"/>
          <w:iCs w:val="0"/>
          <w:noProof/>
          <w:color w:val="auto"/>
          <w:szCs w:val="22"/>
          <w:rtl/>
        </w:rPr>
      </w:pPr>
      <w:hyperlink w:anchor="_Toc489094879" w:history="1">
        <w:r w:rsidRPr="006F6143">
          <w:rPr>
            <w:rStyle w:val="Hyperlink"/>
            <w:rFonts w:hint="eastAsia"/>
            <w:noProof/>
            <w:rtl/>
          </w:rPr>
          <w:t>نظر</w:t>
        </w:r>
        <w:r w:rsidRPr="006F6143">
          <w:rPr>
            <w:rStyle w:val="Hyperlink"/>
            <w:noProof/>
            <w:rtl/>
          </w:rPr>
          <w:t xml:space="preserve"> </w:t>
        </w:r>
        <w:r w:rsidRPr="006F6143">
          <w:rPr>
            <w:rStyle w:val="Hyperlink"/>
            <w:rFonts w:hint="eastAsia"/>
            <w:noProof/>
            <w:rtl/>
          </w:rPr>
          <w:t>مقابل</w:t>
        </w:r>
        <w:r w:rsidRPr="006F6143">
          <w:rPr>
            <w:rStyle w:val="Hyperlink"/>
            <w:noProof/>
            <w:rtl/>
          </w:rPr>
          <w:t xml:space="preserve"> </w:t>
        </w:r>
        <w:r w:rsidRPr="006F6143">
          <w:rPr>
            <w:rStyle w:val="Hyperlink"/>
            <w:rFonts w:hint="eastAsia"/>
            <w:noProof/>
            <w:rtl/>
          </w:rPr>
          <w:t>مشهور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Toc489094879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03F86" w:rsidRDefault="00303F86" w:rsidP="00303F86">
      <w:pPr>
        <w:pStyle w:val="TOC4"/>
        <w:tabs>
          <w:tab w:val="right" w:leader="dot" w:pos="10194"/>
        </w:tabs>
        <w:rPr>
          <w:rFonts w:asciiTheme="minorHAnsi" w:eastAsiaTheme="minorEastAsia" w:hAnsiTheme="minorHAnsi" w:cstheme="minorBidi"/>
          <w:bCs w:val="0"/>
          <w:noProof/>
          <w:color w:val="auto"/>
          <w:szCs w:val="22"/>
          <w:rtl/>
        </w:rPr>
      </w:pPr>
      <w:hyperlink w:anchor="_Toc489094880" w:history="1">
        <w:r w:rsidRPr="006F6143">
          <w:rPr>
            <w:rStyle w:val="Hyperlink"/>
            <w:rFonts w:hint="eastAsia"/>
            <w:noProof/>
            <w:rtl/>
          </w:rPr>
          <w:t>جواب</w:t>
        </w:r>
        <w:r w:rsidRPr="006F6143">
          <w:rPr>
            <w:rStyle w:val="Hyperlink"/>
            <w:noProof/>
            <w:rtl/>
          </w:rPr>
          <w:t xml:space="preserve"> </w:t>
        </w:r>
        <w:r w:rsidRPr="006F6143">
          <w:rPr>
            <w:rStyle w:val="Hyperlink"/>
            <w:rFonts w:hint="eastAsia"/>
            <w:noProof/>
            <w:rtl/>
          </w:rPr>
          <w:t>از</w:t>
        </w:r>
        <w:r w:rsidRPr="006F6143">
          <w:rPr>
            <w:rStyle w:val="Hyperlink"/>
            <w:noProof/>
            <w:rtl/>
          </w:rPr>
          <w:t xml:space="preserve"> </w:t>
        </w:r>
        <w:r w:rsidRPr="006F6143">
          <w:rPr>
            <w:rStyle w:val="Hyperlink"/>
            <w:rFonts w:hint="eastAsia"/>
            <w:noProof/>
            <w:rtl/>
          </w:rPr>
          <w:t>اشکالات</w:t>
        </w:r>
        <w:r w:rsidRPr="006F6143">
          <w:rPr>
            <w:rStyle w:val="Hyperlink"/>
            <w:noProof/>
            <w:rtl/>
          </w:rPr>
          <w:t xml:space="preserve"> </w:t>
        </w:r>
        <w:r w:rsidRPr="006F6143">
          <w:rPr>
            <w:rStyle w:val="Hyperlink"/>
            <w:rFonts w:hint="eastAsia"/>
            <w:noProof/>
            <w:rtl/>
          </w:rPr>
          <w:t>به</w:t>
        </w:r>
        <w:r w:rsidRPr="006F6143">
          <w:rPr>
            <w:rStyle w:val="Hyperlink"/>
            <w:noProof/>
            <w:rtl/>
          </w:rPr>
          <w:t xml:space="preserve"> </w:t>
        </w:r>
        <w:r w:rsidRPr="006F6143">
          <w:rPr>
            <w:rStyle w:val="Hyperlink"/>
            <w:rFonts w:hint="eastAsia"/>
            <w:noProof/>
            <w:rtl/>
          </w:rPr>
          <w:t>قول</w:t>
        </w:r>
        <w:r w:rsidRPr="006F6143">
          <w:rPr>
            <w:rStyle w:val="Hyperlink"/>
            <w:noProof/>
            <w:rtl/>
          </w:rPr>
          <w:t xml:space="preserve"> </w:t>
        </w:r>
        <w:r w:rsidRPr="006F6143">
          <w:rPr>
            <w:rStyle w:val="Hyperlink"/>
            <w:rFonts w:hint="eastAsia"/>
            <w:noProof/>
            <w:rtl/>
          </w:rPr>
          <w:t>مقابل</w:t>
        </w:r>
        <w:r w:rsidRPr="006F6143">
          <w:rPr>
            <w:rStyle w:val="Hyperlink"/>
            <w:noProof/>
            <w:rtl/>
          </w:rPr>
          <w:t xml:space="preserve"> </w:t>
        </w:r>
        <w:r w:rsidRPr="006F6143">
          <w:rPr>
            <w:rStyle w:val="Hyperlink"/>
            <w:rFonts w:hint="eastAsia"/>
            <w:noProof/>
            <w:rtl/>
          </w:rPr>
          <w:t>مشهور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Toc489094880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03F86" w:rsidRDefault="00303F86" w:rsidP="00303F86">
      <w:pPr>
        <w:pStyle w:val="TOC4"/>
        <w:tabs>
          <w:tab w:val="right" w:leader="dot" w:pos="10194"/>
        </w:tabs>
        <w:rPr>
          <w:rFonts w:asciiTheme="minorHAnsi" w:eastAsiaTheme="minorEastAsia" w:hAnsiTheme="minorHAnsi" w:cstheme="minorBidi"/>
          <w:bCs w:val="0"/>
          <w:noProof/>
          <w:color w:val="auto"/>
          <w:szCs w:val="22"/>
          <w:rtl/>
        </w:rPr>
      </w:pPr>
      <w:hyperlink w:anchor="_Toc489094881" w:history="1">
        <w:r w:rsidRPr="006F6143">
          <w:rPr>
            <w:rStyle w:val="Hyperlink"/>
            <w:rFonts w:hint="eastAsia"/>
            <w:noProof/>
            <w:rtl/>
          </w:rPr>
          <w:t>نقد</w:t>
        </w:r>
        <w:r w:rsidRPr="006F6143">
          <w:rPr>
            <w:rStyle w:val="Hyperlink"/>
            <w:noProof/>
            <w:rtl/>
          </w:rPr>
          <w:t xml:space="preserve"> </w:t>
        </w:r>
        <w:r w:rsidRPr="006F6143">
          <w:rPr>
            <w:rStyle w:val="Hyperlink"/>
            <w:rFonts w:hint="eastAsia"/>
            <w:noProof/>
            <w:rtl/>
          </w:rPr>
          <w:t>نظر</w:t>
        </w:r>
        <w:r w:rsidRPr="006F6143">
          <w:rPr>
            <w:rStyle w:val="Hyperlink"/>
            <w:rFonts w:hint="cs"/>
            <w:noProof/>
            <w:rtl/>
          </w:rPr>
          <w:t>ی</w:t>
        </w:r>
        <w:r w:rsidRPr="006F6143">
          <w:rPr>
            <w:rStyle w:val="Hyperlink"/>
            <w:rFonts w:hint="eastAsia"/>
            <w:noProof/>
            <w:rtl/>
          </w:rPr>
          <w:t>ه</w:t>
        </w:r>
        <w:r w:rsidRPr="006F6143">
          <w:rPr>
            <w:rStyle w:val="Hyperlink"/>
            <w:noProof/>
            <w:rtl/>
          </w:rPr>
          <w:t xml:space="preserve"> </w:t>
        </w:r>
        <w:r w:rsidRPr="006F6143">
          <w:rPr>
            <w:rStyle w:val="Hyperlink"/>
            <w:rFonts w:hint="eastAsia"/>
            <w:noProof/>
            <w:rtl/>
          </w:rPr>
          <w:t>کون</w:t>
        </w:r>
        <w:r w:rsidRPr="006F6143">
          <w:rPr>
            <w:rStyle w:val="Hyperlink"/>
            <w:noProof/>
            <w:rtl/>
          </w:rPr>
          <w:t xml:space="preserve"> </w:t>
        </w:r>
        <w:r w:rsidRPr="006F6143">
          <w:rPr>
            <w:rStyle w:val="Hyperlink"/>
            <w:rFonts w:hint="eastAsia"/>
            <w:noProof/>
            <w:rtl/>
          </w:rPr>
          <w:t>الجمرة،</w:t>
        </w:r>
        <w:r w:rsidRPr="006F6143">
          <w:rPr>
            <w:rStyle w:val="Hyperlink"/>
            <w:noProof/>
            <w:rtl/>
          </w:rPr>
          <w:t xml:space="preserve"> </w:t>
        </w:r>
        <w:r w:rsidRPr="006F6143">
          <w:rPr>
            <w:rStyle w:val="Hyperlink"/>
            <w:rFonts w:hint="eastAsia"/>
            <w:noProof/>
            <w:rtl/>
          </w:rPr>
          <w:t>مجتمع</w:t>
        </w:r>
        <w:r w:rsidRPr="006F6143">
          <w:rPr>
            <w:rStyle w:val="Hyperlink"/>
            <w:noProof/>
            <w:rtl/>
          </w:rPr>
          <w:t xml:space="preserve"> </w:t>
        </w:r>
        <w:r w:rsidRPr="006F6143">
          <w:rPr>
            <w:rStyle w:val="Hyperlink"/>
            <w:rFonts w:hint="eastAsia"/>
            <w:noProof/>
            <w:rtl/>
          </w:rPr>
          <w:t>الحص</w:t>
        </w:r>
        <w:r w:rsidRPr="006F6143">
          <w:rPr>
            <w:rStyle w:val="Hyperlink"/>
            <w:rFonts w:hint="cs"/>
            <w:noProof/>
            <w:rtl/>
          </w:rPr>
          <w:t>ی</w:t>
        </w:r>
        <w:r w:rsidRPr="006F6143">
          <w:rPr>
            <w:rStyle w:val="Hyperlink"/>
            <w:noProof/>
            <w:rtl/>
          </w:rPr>
          <w:t>(</w:t>
        </w:r>
        <w:r w:rsidRPr="006F6143">
          <w:rPr>
            <w:rStyle w:val="Hyperlink"/>
            <w:rFonts w:hint="eastAsia"/>
            <w:noProof/>
            <w:rtl/>
          </w:rPr>
          <w:t>نظر</w:t>
        </w:r>
        <w:r w:rsidRPr="006F6143">
          <w:rPr>
            <w:rStyle w:val="Hyperlink"/>
            <w:noProof/>
            <w:rtl/>
          </w:rPr>
          <w:t xml:space="preserve"> </w:t>
        </w:r>
        <w:r w:rsidRPr="006F6143">
          <w:rPr>
            <w:rStyle w:val="Hyperlink"/>
            <w:rFonts w:hint="eastAsia"/>
            <w:noProof/>
            <w:rtl/>
          </w:rPr>
          <w:t>مقابل</w:t>
        </w:r>
        <w:r w:rsidRPr="006F6143">
          <w:rPr>
            <w:rStyle w:val="Hyperlink"/>
            <w:noProof/>
            <w:rtl/>
          </w:rPr>
          <w:t xml:space="preserve"> </w:t>
        </w:r>
        <w:r w:rsidRPr="006F6143">
          <w:rPr>
            <w:rStyle w:val="Hyperlink"/>
            <w:rFonts w:hint="eastAsia"/>
            <w:noProof/>
            <w:rtl/>
          </w:rPr>
          <w:t>مشهور</w:t>
        </w:r>
        <w:r w:rsidRPr="006F614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Toc489094881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303F86"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C8575C">
        <w:rPr>
          <w:rFonts w:hint="cs"/>
          <w:rtl/>
        </w:rPr>
        <w:t>رمی</w:t>
      </w:r>
      <w:r w:rsidR="00C8575C">
        <w:rPr>
          <w:rtl/>
        </w:rPr>
        <w:t xml:space="preserve"> </w:t>
      </w:r>
      <w:r w:rsidR="00C8575C">
        <w:rPr>
          <w:rFonts w:hint="cs"/>
          <w:rtl/>
        </w:rPr>
        <w:t>جمره</w:t>
      </w:r>
      <w:r w:rsidR="00025B70">
        <w:rPr>
          <w:rFonts w:hint="cs"/>
          <w:rtl/>
        </w:rPr>
        <w:t xml:space="preserve"> </w:t>
      </w:r>
      <w:r w:rsidR="00386C11" w:rsidRPr="00A6366F">
        <w:rPr>
          <w:rFonts w:hint="cs"/>
          <w:rtl/>
        </w:rPr>
        <w:t>/</w:t>
      </w:r>
      <w:bookmarkStart w:id="2" w:name="BokSabj_d"/>
      <w:bookmarkEnd w:id="2"/>
      <w:r w:rsidR="00C8575C">
        <w:rPr>
          <w:rFonts w:hint="cs"/>
          <w:rtl/>
        </w:rPr>
        <w:t>احکام</w:t>
      </w:r>
      <w:r w:rsidR="00C8575C">
        <w:rPr>
          <w:rtl/>
        </w:rPr>
        <w:t xml:space="preserve"> </w:t>
      </w:r>
      <w:r w:rsidR="00C8575C">
        <w:rPr>
          <w:rFonts w:hint="cs"/>
          <w:rtl/>
        </w:rPr>
        <w:t>منی</w:t>
      </w:r>
      <w:r w:rsidR="00386C11" w:rsidRPr="00A6366F">
        <w:rPr>
          <w:rFonts w:hint="cs"/>
          <w:rtl/>
        </w:rPr>
        <w:t xml:space="preserve"> /</w:t>
      </w:r>
      <w:bookmarkStart w:id="3" w:name="Bokkolli"/>
      <w:bookmarkEnd w:id="3"/>
      <w:r w:rsidR="00C8575C">
        <w:rPr>
          <w:rFonts w:hint="cs"/>
          <w:rtl/>
        </w:rPr>
        <w:t>واجبات</w:t>
      </w:r>
      <w:r w:rsidR="00C8575C">
        <w:rPr>
          <w:rtl/>
        </w:rPr>
        <w:t xml:space="preserve"> </w:t>
      </w:r>
      <w:r w:rsidR="00C8575C">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303F86" w:rsidRDefault="00303F86" w:rsidP="00303F86">
      <w:pPr>
        <w:pStyle w:val="Heading2"/>
        <w:rPr>
          <w:rFonts w:hint="cs"/>
          <w:rtl/>
        </w:rPr>
      </w:pPr>
      <w:bookmarkStart w:id="4" w:name="_Toc489094877"/>
      <w:r>
        <w:rPr>
          <w:rFonts w:hint="cs"/>
          <w:rtl/>
        </w:rPr>
        <w:t>مراد از جمره در رمی</w:t>
      </w:r>
      <w:bookmarkEnd w:id="4"/>
      <w:r>
        <w:rPr>
          <w:rFonts w:hint="cs"/>
          <w:rtl/>
        </w:rPr>
        <w:t xml:space="preserve"> </w:t>
      </w:r>
    </w:p>
    <w:p w:rsidR="00303F86" w:rsidRPr="00AF725E" w:rsidRDefault="00303F86" w:rsidP="00303F86">
      <w:pPr>
        <w:ind w:firstLine="720"/>
        <w:jc w:val="both"/>
        <w:rPr>
          <w:sz w:val="36"/>
          <w:szCs w:val="36"/>
          <w:rtl/>
        </w:rPr>
      </w:pPr>
      <w:r w:rsidRPr="00AF725E">
        <w:rPr>
          <w:sz w:val="36"/>
          <w:szCs w:val="36"/>
          <w:rtl/>
        </w:rPr>
        <w:t>بحث در این بود که جمره اسم بناء است، یا اسم مجتمع الحصی است؟</w:t>
      </w:r>
    </w:p>
    <w:p w:rsidR="00303F86" w:rsidRDefault="00303F86" w:rsidP="00303F86">
      <w:pPr>
        <w:pStyle w:val="Heading3"/>
        <w:rPr>
          <w:rFonts w:hint="cs"/>
          <w:rtl/>
        </w:rPr>
      </w:pPr>
      <w:bookmarkStart w:id="5" w:name="_Toc489094878"/>
      <w:r>
        <w:rPr>
          <w:rFonts w:hint="cs"/>
          <w:rtl/>
        </w:rPr>
        <w:t>نظر مشهور</w:t>
      </w:r>
      <w:bookmarkEnd w:id="5"/>
    </w:p>
    <w:p w:rsidR="00303F86" w:rsidRDefault="00303F86" w:rsidP="00303F86">
      <w:pPr>
        <w:ind w:firstLine="720"/>
        <w:jc w:val="both"/>
        <w:rPr>
          <w:rFonts w:hint="cs"/>
          <w:sz w:val="36"/>
          <w:szCs w:val="36"/>
          <w:rtl/>
        </w:rPr>
      </w:pPr>
      <w:r w:rsidRPr="00AF725E">
        <w:rPr>
          <w:sz w:val="36"/>
          <w:szCs w:val="36"/>
          <w:rtl/>
        </w:rPr>
        <w:t>مشهور بین متاخرین، این است که جمره اسم بناء است و باید به بناء سنگ زده شود، ولو به اطراف آن نیفتد</w:t>
      </w:r>
    </w:p>
    <w:p w:rsidR="00303F86" w:rsidRDefault="00303F86" w:rsidP="00303F86">
      <w:pPr>
        <w:pStyle w:val="Heading3"/>
        <w:rPr>
          <w:rFonts w:hint="cs"/>
          <w:rtl/>
        </w:rPr>
      </w:pPr>
      <w:bookmarkStart w:id="6" w:name="_Toc489094879"/>
      <w:r>
        <w:rPr>
          <w:rFonts w:hint="cs"/>
          <w:rtl/>
        </w:rPr>
        <w:t>نظر مقابل مشهور</w:t>
      </w:r>
      <w:bookmarkEnd w:id="6"/>
    </w:p>
    <w:p w:rsidR="00303F86" w:rsidRDefault="00303F86" w:rsidP="00303F86">
      <w:pPr>
        <w:ind w:firstLine="720"/>
        <w:jc w:val="both"/>
        <w:rPr>
          <w:rFonts w:hint="cs"/>
          <w:sz w:val="36"/>
          <w:szCs w:val="36"/>
          <w:rtl/>
        </w:rPr>
      </w:pPr>
      <w:r w:rsidRPr="00AF725E">
        <w:rPr>
          <w:sz w:val="36"/>
          <w:szCs w:val="36"/>
          <w:rtl/>
        </w:rPr>
        <w:t>در مقابل این نظر، برخی معاصرین اصرار دارند که جمره اسم مجتمع الحصی است و اگر هم به بناء سنگ بزند، ولی در مجتمع الحصی بیفتد، چون قصد رمی جمره دارد، از باب خطا در تطبیق مجزی است.</w:t>
      </w:r>
    </w:p>
    <w:p w:rsidR="00303F86" w:rsidRPr="00AF725E" w:rsidRDefault="00303F86" w:rsidP="00303F86">
      <w:pPr>
        <w:pStyle w:val="Heading4"/>
        <w:rPr>
          <w:rFonts w:cs="B Badr"/>
          <w:rtl/>
        </w:rPr>
      </w:pPr>
      <w:bookmarkStart w:id="7" w:name="_Toc489094880"/>
      <w:r>
        <w:rPr>
          <w:rFonts w:hint="cs"/>
          <w:rtl/>
        </w:rPr>
        <w:lastRenderedPageBreak/>
        <w:t>جواب از اشکالات به قول مقابل مشهور</w:t>
      </w:r>
      <w:bookmarkEnd w:id="7"/>
    </w:p>
    <w:p w:rsidR="00303F86" w:rsidRPr="00AF725E" w:rsidRDefault="00303F86" w:rsidP="00303F86">
      <w:pPr>
        <w:ind w:firstLine="720"/>
        <w:jc w:val="both"/>
        <w:rPr>
          <w:sz w:val="36"/>
          <w:szCs w:val="36"/>
          <w:rtl/>
        </w:rPr>
      </w:pPr>
      <w:r w:rsidRPr="00AF725E">
        <w:rPr>
          <w:sz w:val="36"/>
          <w:szCs w:val="36"/>
          <w:rtl/>
        </w:rPr>
        <w:t>و شواهد لغوی و فقهی و روایی و تاریخی نیز بر این نظریه ذکر کرده اند و به اشکالاتی بر این نظریه پاسخ داده اند، مثلا در برخی روایات آمده از روبرو رمی شود و نه از اعلای جمره، و این با مجتمع الحصی نمی</w:t>
      </w:r>
      <w:r w:rsidRPr="00AF725E">
        <w:rPr>
          <w:sz w:val="36"/>
          <w:szCs w:val="36"/>
          <w:rtl/>
        </w:rPr>
        <w:softHyphen/>
        <w:t>سازد، زیرا مجتمع الحصی اعلای جمره است، و معنا ندارد که بگویند لاترمها من اعلاها پس معلوم می شود که می خواهند بگویند از بالای عقبه و تپه به ستون سنگ نزنید، بلکه از روبرو سنگ بزنید.</w:t>
      </w:r>
    </w:p>
    <w:p w:rsidR="00303F86" w:rsidRPr="00AF725E" w:rsidRDefault="00303F86" w:rsidP="00303F86">
      <w:pPr>
        <w:ind w:firstLine="720"/>
        <w:jc w:val="both"/>
        <w:rPr>
          <w:sz w:val="36"/>
          <w:szCs w:val="36"/>
          <w:rtl/>
        </w:rPr>
      </w:pPr>
      <w:r w:rsidRPr="00AF725E">
        <w:rPr>
          <w:sz w:val="36"/>
          <w:szCs w:val="36"/>
          <w:rtl/>
        </w:rPr>
        <w:t>ایشان جواب داده که جمره عقبه دارای شیب بوده و مجتمع الحصی هم راس این تپه نبوده، بلکه پایین تر از آن بوده و ستونی هم که ساخته شده، در مجتمع الحصی است که در راس تپه نیست و لذا می شده از بالای تپه و اعلای مجتمع الحصی سنگ زده شود که در روایت از آن نهی شده است.</w:t>
      </w:r>
    </w:p>
    <w:p w:rsidR="00303F86" w:rsidRPr="00AF725E" w:rsidRDefault="00303F86" w:rsidP="00303F86">
      <w:pPr>
        <w:ind w:firstLine="720"/>
        <w:jc w:val="both"/>
        <w:rPr>
          <w:sz w:val="36"/>
          <w:szCs w:val="36"/>
          <w:rtl/>
        </w:rPr>
      </w:pPr>
      <w:r w:rsidRPr="00AF725E">
        <w:rPr>
          <w:sz w:val="36"/>
          <w:szCs w:val="36"/>
          <w:rtl/>
        </w:rPr>
        <w:t>به نظر ما این جواب ایشان درست است.</w:t>
      </w:r>
    </w:p>
    <w:p w:rsidR="00303F86" w:rsidRPr="00AF725E" w:rsidRDefault="00303F86" w:rsidP="00303F86">
      <w:pPr>
        <w:ind w:firstLine="720"/>
        <w:jc w:val="both"/>
        <w:rPr>
          <w:sz w:val="36"/>
          <w:szCs w:val="36"/>
          <w:rtl/>
        </w:rPr>
      </w:pPr>
      <w:r w:rsidRPr="00AF725E">
        <w:rPr>
          <w:sz w:val="36"/>
          <w:szCs w:val="36"/>
          <w:rtl/>
        </w:rPr>
        <w:t>اشکال دیگر این که در روایات و تاریخ از جمره عقبه به جمره عظمی تعبیر شده، در حالی که معنا ندارد به مجتمع الحصی، عظمی بگویند و با باقی جمرات تفاوتی نمی کند، لذا معلوم می شود که ستون در این جا بزرگتر است.</w:t>
      </w:r>
    </w:p>
    <w:p w:rsidR="00303F86" w:rsidRPr="00AF725E" w:rsidRDefault="00303F86" w:rsidP="00303F86">
      <w:pPr>
        <w:ind w:firstLine="720"/>
        <w:jc w:val="both"/>
        <w:rPr>
          <w:sz w:val="36"/>
          <w:szCs w:val="36"/>
          <w:rtl/>
        </w:rPr>
      </w:pPr>
      <w:r w:rsidRPr="00AF725E">
        <w:rPr>
          <w:sz w:val="36"/>
          <w:szCs w:val="36"/>
          <w:rtl/>
        </w:rPr>
        <w:t>ایشان پاسخ داده که خود نیم دائره مجتمع الحصی بزرگتر از نیم دائره در دو جمره دیگر است.</w:t>
      </w:r>
    </w:p>
    <w:p w:rsidR="00303F86" w:rsidRPr="00AF725E" w:rsidRDefault="00303F86" w:rsidP="00303F86">
      <w:pPr>
        <w:ind w:firstLine="720"/>
        <w:jc w:val="both"/>
        <w:rPr>
          <w:sz w:val="36"/>
          <w:szCs w:val="36"/>
          <w:rtl/>
        </w:rPr>
      </w:pPr>
      <w:r w:rsidRPr="00AF725E">
        <w:rPr>
          <w:sz w:val="36"/>
          <w:szCs w:val="36"/>
          <w:rtl/>
        </w:rPr>
        <w:t>به نظر ما بهتر بود ایشان جواب می داد که تعبیر به عظمی به لحاظ عقبه عظمی و تپه بزرگتر بوده است.</w:t>
      </w:r>
    </w:p>
    <w:p w:rsidR="00303F86" w:rsidRPr="00AF725E" w:rsidRDefault="00303F86" w:rsidP="00303F86">
      <w:pPr>
        <w:ind w:firstLine="720"/>
        <w:jc w:val="both"/>
        <w:rPr>
          <w:sz w:val="36"/>
          <w:szCs w:val="36"/>
          <w:rtl/>
        </w:rPr>
      </w:pPr>
      <w:r w:rsidRPr="00AF725E">
        <w:rPr>
          <w:sz w:val="36"/>
          <w:szCs w:val="36"/>
          <w:rtl/>
        </w:rPr>
        <w:lastRenderedPageBreak/>
        <w:t>اشکال سوم این که گفته شده مستحب است رمی حصاة به نحو خذف، و خذف این است که سنگ پشت شصت قرار بگیرد و با ناخن سبابه پرتاب شود، در حالی که اگر جمره ستون نباشد که با این کار سنگ به زمین نمی</w:t>
      </w:r>
      <w:r w:rsidRPr="00AF725E">
        <w:rPr>
          <w:sz w:val="36"/>
          <w:szCs w:val="36"/>
          <w:rtl/>
        </w:rPr>
        <w:softHyphen/>
        <w:t>خورد.</w:t>
      </w:r>
    </w:p>
    <w:p w:rsidR="00303F86" w:rsidRPr="00AF725E" w:rsidRDefault="00303F86" w:rsidP="00303F86">
      <w:pPr>
        <w:ind w:firstLine="720"/>
        <w:jc w:val="both"/>
        <w:rPr>
          <w:sz w:val="36"/>
          <w:szCs w:val="36"/>
          <w:rtl/>
        </w:rPr>
      </w:pPr>
      <w:r w:rsidRPr="00AF725E">
        <w:rPr>
          <w:sz w:val="36"/>
          <w:szCs w:val="36"/>
          <w:rtl/>
        </w:rPr>
        <w:t>ایشان پاسخ داده اگر انسان نزدیک جمره باشد، به زمین هم می تواند خذف کند و اگر دور باشد، به ستون هم به شکل خذف نمی تواند رمی کند که پاسخ صحیحی است.</w:t>
      </w:r>
    </w:p>
    <w:p w:rsidR="00303F86" w:rsidRPr="00AF725E" w:rsidRDefault="00303F86" w:rsidP="00303F86">
      <w:pPr>
        <w:ind w:firstLine="720"/>
        <w:jc w:val="both"/>
        <w:rPr>
          <w:sz w:val="36"/>
          <w:szCs w:val="36"/>
          <w:rtl/>
        </w:rPr>
      </w:pPr>
      <w:r w:rsidRPr="00AF725E">
        <w:rPr>
          <w:sz w:val="36"/>
          <w:szCs w:val="36"/>
          <w:rtl/>
        </w:rPr>
        <w:t>اشکال چهارم این است که گرچه جمره زمین است، اما بر روی زمین، بنائی قرار گرفته و نمی شود زمین را زد، پس مجبوریم بناء را رمی کنیم.</w:t>
      </w:r>
    </w:p>
    <w:p w:rsidR="00303F86" w:rsidRPr="00AF725E" w:rsidRDefault="00303F86" w:rsidP="00303F86">
      <w:pPr>
        <w:ind w:firstLine="720"/>
        <w:jc w:val="both"/>
        <w:rPr>
          <w:sz w:val="36"/>
          <w:szCs w:val="36"/>
          <w:rtl/>
        </w:rPr>
      </w:pPr>
      <w:r w:rsidRPr="00AF725E">
        <w:rPr>
          <w:sz w:val="36"/>
          <w:szCs w:val="36"/>
          <w:rtl/>
        </w:rPr>
        <w:t>ایشان پاسخ داده اطراف آن بناء تا یک و نیم متر از هر طرف مسلما جمره است و جمره فقط منحصر به زیر بناء نیست، اگر نگوییم بیش از این مقدار جمره است، چون این همه جمعیت که فقط یک و نیم متر را نمی</w:t>
      </w:r>
      <w:r w:rsidRPr="00AF725E">
        <w:rPr>
          <w:sz w:val="36"/>
          <w:szCs w:val="36"/>
          <w:rtl/>
        </w:rPr>
        <w:softHyphen/>
        <w:t>توانسته اند سنگ بزنند.</w:t>
      </w:r>
    </w:p>
    <w:p w:rsidR="00303F86" w:rsidRPr="00AF725E" w:rsidRDefault="00303F86" w:rsidP="00303F86">
      <w:pPr>
        <w:ind w:firstLine="720"/>
        <w:jc w:val="both"/>
        <w:rPr>
          <w:sz w:val="36"/>
          <w:szCs w:val="36"/>
          <w:rtl/>
        </w:rPr>
      </w:pPr>
      <w:r w:rsidRPr="00AF725E">
        <w:rPr>
          <w:sz w:val="36"/>
          <w:szCs w:val="36"/>
          <w:rtl/>
        </w:rPr>
        <w:t xml:space="preserve">اشکال پنجم این که در برخی کلمات فقهاء عامه مثل کتاب المصنف آمده: </w:t>
      </w:r>
      <w:r w:rsidRPr="00303F86">
        <w:rPr>
          <w:color w:val="000080"/>
          <w:sz w:val="36"/>
          <w:szCs w:val="36"/>
          <w:rtl/>
        </w:rPr>
        <w:t>لایرمی راس الجمرة الاولی یرمی ساقها</w:t>
      </w:r>
      <w:r w:rsidRPr="00AF725E">
        <w:rPr>
          <w:sz w:val="36"/>
          <w:szCs w:val="36"/>
          <w:rtl/>
        </w:rPr>
        <w:t>، راس و ساق نیز مربوط به ستون است، و گرنه نسبت به مجتمع الحصی که راس و ساق معنا ندارد.</w:t>
      </w:r>
    </w:p>
    <w:p w:rsidR="00303F86" w:rsidRPr="00AF725E" w:rsidRDefault="00303F86" w:rsidP="00303F86">
      <w:pPr>
        <w:ind w:firstLine="720"/>
        <w:jc w:val="both"/>
        <w:rPr>
          <w:sz w:val="36"/>
          <w:szCs w:val="36"/>
          <w:rtl/>
        </w:rPr>
      </w:pPr>
      <w:r w:rsidRPr="00AF725E">
        <w:rPr>
          <w:sz w:val="36"/>
          <w:szCs w:val="36"/>
          <w:rtl/>
        </w:rPr>
        <w:t>ایشان پاسخ داده وقتی سنگ می زنند، مجتمع الحصی مثل مخروطی می شود که دارای راس و ساق است.</w:t>
      </w:r>
    </w:p>
    <w:p w:rsidR="00303F86" w:rsidRPr="00AF725E" w:rsidRDefault="00303F86" w:rsidP="00303F86">
      <w:pPr>
        <w:ind w:firstLine="720"/>
        <w:jc w:val="both"/>
        <w:rPr>
          <w:sz w:val="36"/>
          <w:szCs w:val="36"/>
          <w:rtl/>
        </w:rPr>
      </w:pPr>
      <w:r w:rsidRPr="00AF725E">
        <w:rPr>
          <w:sz w:val="36"/>
          <w:szCs w:val="36"/>
          <w:rtl/>
        </w:rPr>
        <w:t>بهتر بود ایشان جواب می داد که مقصود، راس و ساق تپه است.</w:t>
      </w:r>
    </w:p>
    <w:p w:rsidR="00303F86" w:rsidRPr="00AF725E" w:rsidRDefault="00303F86" w:rsidP="00303F86">
      <w:pPr>
        <w:ind w:firstLine="720"/>
        <w:jc w:val="both"/>
        <w:rPr>
          <w:sz w:val="36"/>
          <w:szCs w:val="36"/>
          <w:rtl/>
        </w:rPr>
      </w:pPr>
      <w:r w:rsidRPr="00AF725E">
        <w:rPr>
          <w:sz w:val="36"/>
          <w:szCs w:val="36"/>
          <w:rtl/>
        </w:rPr>
        <w:t>اشکال ششم این که سنگ به زمین زدن که رمی نیست، بلکه آن الغاء سنگ بر زمین است، بلکه باید ستون یا دیواری باشد.</w:t>
      </w:r>
    </w:p>
    <w:p w:rsidR="00303F86" w:rsidRPr="00AF725E" w:rsidRDefault="00303F86" w:rsidP="00303F86">
      <w:pPr>
        <w:ind w:firstLine="720"/>
        <w:jc w:val="both"/>
        <w:rPr>
          <w:sz w:val="36"/>
          <w:szCs w:val="36"/>
          <w:rtl/>
        </w:rPr>
      </w:pPr>
      <w:r w:rsidRPr="00AF725E">
        <w:rPr>
          <w:sz w:val="36"/>
          <w:szCs w:val="36"/>
          <w:rtl/>
        </w:rPr>
        <w:lastRenderedPageBreak/>
        <w:t>ایشان پاسخ داده که در زمان جاهلیت گاهی رمی سنگ به قبرها می کردند، چنان که نسبت به قبر ابولهب گفته شده که قبر او را رمی می کردند، در مجتمع الحصی نیز شیطان ایستاده بوده و به مکان وقوف او سنگ می زده اند.</w:t>
      </w:r>
    </w:p>
    <w:p w:rsidR="00303F86" w:rsidRPr="00AF725E" w:rsidRDefault="00303F86" w:rsidP="00303F86">
      <w:pPr>
        <w:ind w:firstLine="720"/>
        <w:jc w:val="both"/>
        <w:rPr>
          <w:sz w:val="36"/>
          <w:szCs w:val="36"/>
        </w:rPr>
      </w:pPr>
      <w:r w:rsidRPr="00AF725E">
        <w:rPr>
          <w:sz w:val="36"/>
          <w:szCs w:val="36"/>
          <w:rtl/>
        </w:rPr>
        <w:t>مویدش این که در صحیحه محمد بن مسلم آمده:</w:t>
      </w:r>
      <w:r w:rsidRPr="00303F86">
        <w:rPr>
          <w:color w:val="008000"/>
          <w:sz w:val="36"/>
          <w:szCs w:val="36"/>
          <w:rtl/>
        </w:rPr>
        <w:t xml:space="preserve"> وَ عَنْهُ عَنْ أَبِيهِ عَنْ أَحْمَدَ بْنِ مُحَمَّدٍ وَ الْحَسَنِ بْنِ مَحْبُوبٍ عَنِ الْعَلَاءِ بْنِ رَزِينٍ عَنْ مُحَمَّدِ بْنِ مُسْلِمٍ قَالَ: سَأَلْتُ أَبَا جَعْفَرٍ ع أَيْنَ أَرَادَ إِبْرَاهِيمُ ع أَنْ يَذْبَحَ ابْنَهُ- قَالَ عَلَى الْجَمْرَةِ الْوُسْطَى- وَ سَأَلْتُهُ عَنْ كَبْشِ إِبْرَاهِيمَ ع مَا كَانَ- لَوْنُهُ وَ أَيْنَ نَزَلَ- قَالَ أَمْلَحَ وَ كَانَ أَقْرَنَ- وَ نَزَلَ مِنَ السَّمَاءِ عَلَى الْجَبَلِ الْأَيْمَنِ مِنْ مَسْجِدِ مِنًى- وَ كَانَ يَمْشِي فِي سَوَادٍ وَ يَأْكُلُ فِي سَوَادٍ- وَ يَنْظُرُ وَ يَبْعَرُ وَ يَبُولُ فِي سَوَادٍ.</w:t>
      </w:r>
      <w:r w:rsidRPr="00303F86">
        <w:rPr>
          <w:color w:val="008000"/>
          <w:sz w:val="36"/>
          <w:szCs w:val="36"/>
          <w:vertAlign w:val="superscript"/>
        </w:rPr>
        <w:footnoteReference w:id="1"/>
      </w:r>
    </w:p>
    <w:p w:rsidR="00303F86" w:rsidRPr="00AF725E" w:rsidRDefault="00303F86" w:rsidP="00303F86">
      <w:pPr>
        <w:ind w:firstLine="720"/>
        <w:jc w:val="both"/>
        <w:rPr>
          <w:sz w:val="36"/>
          <w:szCs w:val="36"/>
          <w:rtl/>
        </w:rPr>
      </w:pPr>
      <w:r w:rsidRPr="00AF725E">
        <w:rPr>
          <w:sz w:val="36"/>
          <w:szCs w:val="36"/>
          <w:rtl/>
        </w:rPr>
        <w:t>در آن زمان که ستون نبوده که حضرت ابراهیم، اسماعیل را بر روی آن قرار دهد، بلکه زمین بوده است.</w:t>
      </w:r>
    </w:p>
    <w:p w:rsidR="00303F86" w:rsidRPr="00AF725E" w:rsidRDefault="00303F86" w:rsidP="00303F86">
      <w:pPr>
        <w:pStyle w:val="Heading4"/>
        <w:rPr>
          <w:rtl/>
        </w:rPr>
      </w:pPr>
      <w:bookmarkStart w:id="8" w:name="_Toc489094881"/>
      <w:r w:rsidRPr="00AF725E">
        <w:rPr>
          <w:rtl/>
        </w:rPr>
        <w:t>نقد نظریه کون الجمرة، مجتمع الحصی</w:t>
      </w:r>
      <w:r>
        <w:rPr>
          <w:rFonts w:hint="cs"/>
          <w:rtl/>
        </w:rPr>
        <w:t>(نظر مقابل مشهور)</w:t>
      </w:r>
      <w:bookmarkEnd w:id="8"/>
    </w:p>
    <w:p w:rsidR="00303F86" w:rsidRPr="00AF725E" w:rsidRDefault="00303F86" w:rsidP="00303F86">
      <w:pPr>
        <w:ind w:firstLine="720"/>
        <w:jc w:val="both"/>
        <w:rPr>
          <w:sz w:val="36"/>
          <w:szCs w:val="36"/>
          <w:rtl/>
        </w:rPr>
      </w:pPr>
      <w:r w:rsidRPr="00AF725E">
        <w:rPr>
          <w:sz w:val="36"/>
          <w:szCs w:val="36"/>
          <w:rtl/>
        </w:rPr>
        <w:t>اولا: مناسبت حکم و موضوع، مقتضی رمی زمین نیست، زیرا قرار است که به تاسی به حضرت آدم و ابراهیم، مثال ابلیس را رمی کنیم، ولی زمین که نماد نیست، ابلیس در مسجد هم ممکن است ظاهر شود، بلکه مناسب این است که تمثال ابلیس، رمی به سنگ شود.</w:t>
      </w:r>
    </w:p>
    <w:p w:rsidR="00303F86" w:rsidRPr="00AF725E" w:rsidRDefault="00303F86" w:rsidP="00303F86">
      <w:pPr>
        <w:ind w:firstLine="720"/>
        <w:jc w:val="both"/>
        <w:rPr>
          <w:sz w:val="36"/>
          <w:szCs w:val="36"/>
          <w:rtl/>
        </w:rPr>
      </w:pPr>
      <w:r w:rsidRPr="00AF725E">
        <w:rPr>
          <w:sz w:val="36"/>
          <w:szCs w:val="36"/>
          <w:rtl/>
        </w:rPr>
        <w:t>ازرقی در اخبار مکه نقل می کند که عمرو، زعیم قریش در عهد جاهلیت بود و هفت بت که نماد شر و ابلیس بودند را در منی گذاشته بود، که سه تا در همین مکان سه جمره بوده و به هر کدام سه سنگ می زدند، یعنی در زمان جاهلیت هم به نماد سنگ می زدند.</w:t>
      </w:r>
    </w:p>
    <w:p w:rsidR="00303F86" w:rsidRPr="00AF725E" w:rsidRDefault="00303F86" w:rsidP="00303F86">
      <w:pPr>
        <w:ind w:firstLine="720"/>
        <w:jc w:val="both"/>
        <w:rPr>
          <w:sz w:val="36"/>
          <w:szCs w:val="36"/>
          <w:rtl/>
        </w:rPr>
      </w:pPr>
      <w:r w:rsidRPr="00AF725E">
        <w:rPr>
          <w:sz w:val="36"/>
          <w:szCs w:val="36"/>
          <w:rtl/>
        </w:rPr>
        <w:lastRenderedPageBreak/>
        <w:t>این که ایشان گفته به قبر افراد منفور سنگ می زدند، به این جهت بوده که دستشان از خود شخص کوتاه بوده و لذا به قبر او سنگ می زدند و ربطی به ما نحن فیه ندارد.</w:t>
      </w:r>
    </w:p>
    <w:p w:rsidR="00303F86" w:rsidRPr="00AF725E" w:rsidRDefault="00303F86" w:rsidP="00303F86">
      <w:pPr>
        <w:ind w:firstLine="720"/>
        <w:jc w:val="both"/>
        <w:rPr>
          <w:sz w:val="36"/>
          <w:szCs w:val="36"/>
          <w:rtl/>
        </w:rPr>
      </w:pPr>
      <w:r w:rsidRPr="00AF725E">
        <w:rPr>
          <w:sz w:val="36"/>
          <w:szCs w:val="36"/>
          <w:rtl/>
        </w:rPr>
        <w:t>ثانیا: این که ایشان گفته بناء بعدا موجود شده، ناصحیح است، زیرا ازرقی می گوید در سال 240 جهال جمره را از جای خودش تغییر داده بودند، زیرا به سبب سنگ زدن به آن، آن را ازاله کرده بودند، و بعد حکومت آن را به جای خودش برگرداند، ظاهر این تعابیر این است که این بناء در آن زمان و قبل از آن زمان بوده و فقط در سال 240 بناء را محکم کرده اند، احکم البناء و جدرانها.</w:t>
      </w:r>
    </w:p>
    <w:p w:rsidR="00303F86" w:rsidRPr="00AF725E" w:rsidRDefault="00303F86" w:rsidP="00303F86">
      <w:pPr>
        <w:ind w:firstLine="720"/>
        <w:jc w:val="both"/>
        <w:rPr>
          <w:sz w:val="36"/>
          <w:szCs w:val="36"/>
          <w:rtl/>
        </w:rPr>
      </w:pPr>
      <w:r w:rsidRPr="00AF725E">
        <w:rPr>
          <w:sz w:val="36"/>
          <w:szCs w:val="36"/>
          <w:rtl/>
        </w:rPr>
        <w:t>شاهد عرض ما این است که از زمان شهید اول تا زمان حال، مردم به بناء سنگ می زده اند و در کلمات این فقهاء نیز آمده که معروف این است که جمره، همان بناء است و اگر زمان ائمه علیهم السلام و اصحاب، جمره اطراف بناء بوده باشد تا زمان علامه (که ایشان به برخی کلمات وی تمسک کرده) و بعد زمان شهید ثانی جمره تغییر کرده باشد، حتما معلوم می شد، زیرا بین زمان علامه و شهید اول چندان فاصله ای نبوده که ناگهان نظریه تغییر کند و کسی از فقهاء و مورخین نیز آن را مورد نقد قرار ندهد.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0A" w:rsidRDefault="00757D0A" w:rsidP="008B750B">
      <w:pPr>
        <w:spacing w:line="240" w:lineRule="auto"/>
      </w:pPr>
      <w:r>
        <w:separator/>
      </w:r>
    </w:p>
  </w:endnote>
  <w:endnote w:type="continuationSeparator" w:id="0">
    <w:p w:rsidR="00757D0A" w:rsidRDefault="00757D0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03F86" w:rsidRPr="00303F8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C8575C" w:rsidP="001B6799">
          <w:pPr>
            <w:pStyle w:val="Footer"/>
            <w:bidi w:val="0"/>
            <w:rPr>
              <w:color w:val="808080" w:themeColor="background1" w:themeShade="80"/>
              <w:rtl/>
            </w:rPr>
          </w:pPr>
          <w:bookmarkStart w:id="16" w:name="BokAdres"/>
          <w:bookmarkEnd w:id="16"/>
          <w:r>
            <w:rPr>
              <w:color w:val="808080" w:themeColor="background1" w:themeShade="80"/>
            </w:rPr>
            <w:t>F1ms1_13940219-129_mf1_mfeb.ir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0A" w:rsidRDefault="00757D0A" w:rsidP="008B750B">
      <w:pPr>
        <w:spacing w:line="240" w:lineRule="auto"/>
      </w:pPr>
      <w:r>
        <w:separator/>
      </w:r>
    </w:p>
  </w:footnote>
  <w:footnote w:type="continuationSeparator" w:id="0">
    <w:p w:rsidR="00757D0A" w:rsidRDefault="00757D0A" w:rsidP="008B750B">
      <w:pPr>
        <w:spacing w:line="240" w:lineRule="auto"/>
      </w:pPr>
      <w:r>
        <w:continuationSeparator/>
      </w:r>
    </w:p>
  </w:footnote>
  <w:footnote w:id="1">
    <w:p w:rsidR="00303F86" w:rsidRDefault="00303F86" w:rsidP="00303F86">
      <w:pPr>
        <w:pStyle w:val="FootnoteText"/>
        <w:rPr>
          <w:rtl/>
        </w:rPr>
      </w:pPr>
      <w:hyperlink r:id="rId1" w:history="1">
        <w:r w:rsidRPr="00303F86">
          <w:rPr>
            <w:rStyle w:val="Hyperlink"/>
            <w:vertAlign w:val="superscript"/>
          </w:rPr>
          <w:footnoteRef/>
        </w:r>
        <w:r w:rsidRPr="00303F86">
          <w:rPr>
            <w:rStyle w:val="Hyperlink"/>
            <w:rtl/>
          </w:rPr>
          <w:t xml:space="preserve"> وسائل الشيعة؛ ج‌14؛ 110؛ 13 باب استحباب اختيار الكبش الأقرن السمين الأملح الذي ينظر في سواد و يأكل في سواد و يمشي في سواد ؛ ج 14، ص : 109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C8575C">
      <w:rPr>
        <w:b/>
        <w:bCs/>
        <w:sz w:val="20"/>
        <w:szCs w:val="24"/>
        <w:rtl/>
      </w:rPr>
      <w:t>129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C8575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C8575C">
      <w:rPr>
        <w:rFonts w:hint="cs"/>
        <w:b/>
        <w:bCs/>
        <w:color w:val="632423" w:themeColor="accent2" w:themeShade="80"/>
        <w:sz w:val="20"/>
        <w:szCs w:val="24"/>
        <w:rtl/>
      </w:rPr>
      <w:t>آيت</w:t>
    </w:r>
    <w:r w:rsidR="00C8575C">
      <w:rPr>
        <w:b/>
        <w:bCs/>
        <w:color w:val="632423" w:themeColor="accent2" w:themeShade="80"/>
        <w:sz w:val="20"/>
        <w:szCs w:val="24"/>
        <w:rtl/>
      </w:rPr>
      <w:t xml:space="preserve"> </w:t>
    </w:r>
    <w:r w:rsidR="00C8575C">
      <w:rPr>
        <w:rFonts w:hint="cs"/>
        <w:b/>
        <w:bCs/>
        <w:color w:val="632423" w:themeColor="accent2" w:themeShade="80"/>
        <w:sz w:val="20"/>
        <w:szCs w:val="24"/>
        <w:rtl/>
      </w:rPr>
      <w:t>الله</w:t>
    </w:r>
    <w:r w:rsidR="00C8575C">
      <w:rPr>
        <w:b/>
        <w:bCs/>
        <w:color w:val="632423" w:themeColor="accent2" w:themeShade="80"/>
        <w:sz w:val="20"/>
        <w:szCs w:val="24"/>
        <w:rtl/>
      </w:rPr>
      <w:t xml:space="preserve"> </w:t>
    </w:r>
    <w:r w:rsidR="00C8575C">
      <w:rPr>
        <w:rFonts w:hint="cs"/>
        <w:b/>
        <w:bCs/>
        <w:color w:val="632423" w:themeColor="accent2" w:themeShade="80"/>
        <w:sz w:val="20"/>
        <w:szCs w:val="24"/>
        <w:rtl/>
      </w:rPr>
      <w:t>العظمي</w:t>
    </w:r>
    <w:r w:rsidR="00C8575C">
      <w:rPr>
        <w:b/>
        <w:bCs/>
        <w:color w:val="632423" w:themeColor="accent2" w:themeShade="80"/>
        <w:sz w:val="20"/>
        <w:szCs w:val="24"/>
        <w:rtl/>
      </w:rPr>
      <w:t xml:space="preserve"> </w:t>
    </w:r>
    <w:r w:rsidR="00C8575C">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C8575C">
      <w:rPr>
        <w:sz w:val="24"/>
        <w:szCs w:val="24"/>
        <w:rtl/>
      </w:rPr>
      <w:t>19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C8575C">
      <w:rPr>
        <w:rFonts w:hint="cs"/>
        <w:sz w:val="24"/>
        <w:szCs w:val="24"/>
        <w:rtl/>
      </w:rPr>
      <w:t>احکام</w:t>
    </w:r>
    <w:r w:rsidR="00C8575C">
      <w:rPr>
        <w:sz w:val="24"/>
        <w:szCs w:val="24"/>
        <w:rtl/>
      </w:rPr>
      <w:t xml:space="preserve"> </w:t>
    </w:r>
    <w:r w:rsidR="00C8575C">
      <w:rPr>
        <w:rFonts w:hint="cs"/>
        <w:sz w:val="24"/>
        <w:szCs w:val="24"/>
        <w:rtl/>
      </w:rPr>
      <w:t>منی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C8575C">
      <w:rPr>
        <w:rFonts w:hint="cs"/>
        <w:sz w:val="24"/>
        <w:szCs w:val="24"/>
        <w:rtl/>
      </w:rPr>
      <w:t>مرکز</w:t>
    </w:r>
    <w:r w:rsidR="00C8575C">
      <w:rPr>
        <w:sz w:val="24"/>
        <w:szCs w:val="24"/>
        <w:rtl/>
      </w:rPr>
      <w:t xml:space="preserve"> </w:t>
    </w:r>
    <w:r w:rsidR="00C8575C">
      <w:rPr>
        <w:rFonts w:hint="cs"/>
        <w:sz w:val="24"/>
        <w:szCs w:val="24"/>
        <w:rtl/>
      </w:rPr>
      <w:t>فقهي</w:t>
    </w:r>
    <w:r w:rsidR="00C8575C">
      <w:rPr>
        <w:sz w:val="24"/>
        <w:szCs w:val="24"/>
        <w:rtl/>
      </w:rPr>
      <w:t xml:space="preserve"> </w:t>
    </w:r>
    <w:r w:rsidR="00C8575C">
      <w:rPr>
        <w:rFonts w:hint="cs"/>
        <w:sz w:val="24"/>
        <w:szCs w:val="24"/>
        <w:rtl/>
      </w:rPr>
      <w:t>امام</w:t>
    </w:r>
    <w:r w:rsidR="00C8575C">
      <w:rPr>
        <w:sz w:val="24"/>
        <w:szCs w:val="24"/>
        <w:rtl/>
      </w:rPr>
      <w:t xml:space="preserve"> </w:t>
    </w:r>
    <w:r w:rsidR="00C8575C">
      <w:rPr>
        <w:rFonts w:hint="cs"/>
        <w:sz w:val="24"/>
        <w:szCs w:val="24"/>
        <w:rtl/>
      </w:rPr>
      <w:t>محمد</w:t>
    </w:r>
    <w:r w:rsidR="00C8575C">
      <w:rPr>
        <w:sz w:val="24"/>
        <w:szCs w:val="24"/>
        <w:rtl/>
      </w:rPr>
      <w:t xml:space="preserve"> </w:t>
    </w:r>
    <w:r w:rsidR="00C8575C">
      <w:rPr>
        <w:rFonts w:hint="cs"/>
        <w:sz w:val="24"/>
        <w:szCs w:val="24"/>
        <w:rtl/>
      </w:rPr>
      <w:t>باقر</w:t>
    </w:r>
    <w:r w:rsidR="00C8575C">
      <w:rPr>
        <w:sz w:val="24"/>
        <w:szCs w:val="24"/>
        <w:rtl/>
      </w:rPr>
      <w:t xml:space="preserve"> </w:t>
    </w:r>
    <w:r w:rsidR="00C8575C">
      <w:rPr>
        <w:rFonts w:hint="cs"/>
        <w:sz w:val="24"/>
        <w:szCs w:val="24"/>
        <w:rtl/>
      </w:rPr>
      <w:t>عليه</w:t>
    </w:r>
    <w:r w:rsidR="00C8575C">
      <w:rPr>
        <w:sz w:val="24"/>
        <w:szCs w:val="24"/>
        <w:rtl/>
      </w:rPr>
      <w:t xml:space="preserve"> </w:t>
    </w:r>
    <w:r w:rsidR="00C8575C">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C8575C">
      <w:rPr>
        <w:rFonts w:hint="cs"/>
        <w:sz w:val="24"/>
        <w:szCs w:val="24"/>
        <w:rtl/>
      </w:rPr>
      <w:t>رمی</w:t>
    </w:r>
    <w:r w:rsidR="00C8575C">
      <w:rPr>
        <w:sz w:val="24"/>
        <w:szCs w:val="24"/>
        <w:rtl/>
      </w:rPr>
      <w:t xml:space="preserve"> </w:t>
    </w:r>
    <w:r w:rsidR="00C8575C">
      <w:rPr>
        <w:rFonts w:hint="cs"/>
        <w:sz w:val="24"/>
        <w:szCs w:val="24"/>
        <w:rtl/>
      </w:rPr>
      <w:t>جمره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3F86"/>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57D0A"/>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8575C"/>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303F86"/>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303F86"/>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4/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2303-67A5-4B0E-A5B9-F6994B53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TotalTime>
  <Pages>5</Pages>
  <Words>823</Words>
  <Characters>4693</Characters>
  <Application>Microsoft Office Word</Application>
  <DocSecurity>0</DocSecurity>
  <Lines>39</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5505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2017-07-29T07:50:00Z</dcterms:created>
  <dcterms:modified xsi:type="dcterms:W3CDTF">2017-07-29T08:02:00Z</dcterms:modified>
  <cp:contentStatus>ویرایش 2.3</cp:contentStatus>
  <cp:version>2.3</cp:version>
</cp:coreProperties>
</file>