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2216" w14:textId="77777777" w:rsidR="00462E16" w:rsidRPr="00462E16" w:rsidRDefault="00433568" w:rsidP="00462E16">
      <w:pPr>
        <w:jc w:val="center"/>
        <w:rPr>
          <w:rFonts w:hint="cs"/>
          <w:sz w:val="110"/>
          <w:szCs w:val="110"/>
          <w:rtl/>
        </w:rPr>
      </w:pPr>
      <w:r>
        <w:rPr>
          <w:rFonts w:hint="cs"/>
          <w:sz w:val="110"/>
          <w:szCs w:val="110"/>
          <w:rtl/>
        </w:rPr>
        <w:t xml:space="preserve"> </w:t>
      </w:r>
    </w:p>
    <w:p w14:paraId="3F798766" w14:textId="77777777" w:rsidR="00462E16" w:rsidRPr="00462E16" w:rsidRDefault="00462E16" w:rsidP="00462E16">
      <w:pPr>
        <w:jc w:val="center"/>
        <w:rPr>
          <w:rFonts w:hint="cs"/>
          <w:sz w:val="110"/>
          <w:szCs w:val="110"/>
          <w:rtl/>
        </w:rPr>
      </w:pPr>
      <w:r w:rsidRPr="00462E16">
        <w:rPr>
          <w:rFonts w:hint="cs"/>
          <w:sz w:val="110"/>
          <w:szCs w:val="110"/>
          <w:rtl/>
        </w:rPr>
        <w:t>أبحاث أصولية</w:t>
      </w:r>
    </w:p>
    <w:p w14:paraId="344C32FD" w14:textId="77777777" w:rsidR="00462E16" w:rsidRPr="00462E16" w:rsidRDefault="00462E16" w:rsidP="00462E16">
      <w:pPr>
        <w:jc w:val="center"/>
        <w:rPr>
          <w:rFonts w:hint="cs"/>
          <w:sz w:val="110"/>
          <w:szCs w:val="110"/>
          <w:rtl/>
        </w:rPr>
      </w:pPr>
    </w:p>
    <w:p w14:paraId="6A4CF311" w14:textId="77777777" w:rsidR="00462E16" w:rsidRPr="00462E16" w:rsidRDefault="00462E16" w:rsidP="00462E16">
      <w:pPr>
        <w:jc w:val="center"/>
        <w:rPr>
          <w:rFonts w:hint="cs"/>
          <w:sz w:val="110"/>
          <w:szCs w:val="110"/>
          <w:rtl/>
        </w:rPr>
      </w:pPr>
      <w:r w:rsidRPr="00462E16">
        <w:rPr>
          <w:rFonts w:hint="cs"/>
          <w:sz w:val="110"/>
          <w:szCs w:val="110"/>
          <w:rtl/>
        </w:rPr>
        <w:t>مباحث الحجج</w:t>
      </w:r>
    </w:p>
    <w:p w14:paraId="2515C73E" w14:textId="77777777" w:rsidR="00462E16" w:rsidRPr="00462E16" w:rsidRDefault="00462E16" w:rsidP="00462E16">
      <w:pPr>
        <w:jc w:val="center"/>
        <w:rPr>
          <w:rFonts w:hint="cs"/>
          <w:sz w:val="110"/>
          <w:szCs w:val="110"/>
          <w:rtl/>
        </w:rPr>
      </w:pPr>
    </w:p>
    <w:p w14:paraId="4F8956DC" w14:textId="77777777" w:rsidR="00462E16" w:rsidRPr="00462E16" w:rsidRDefault="00462E16" w:rsidP="00462E16">
      <w:pPr>
        <w:jc w:val="center"/>
        <w:rPr>
          <w:rFonts w:hint="cs"/>
          <w:sz w:val="60"/>
          <w:szCs w:val="60"/>
          <w:rtl/>
        </w:rPr>
      </w:pPr>
      <w:r w:rsidRPr="00462E16">
        <w:rPr>
          <w:rFonts w:hint="cs"/>
          <w:sz w:val="60"/>
          <w:szCs w:val="60"/>
          <w:rtl/>
        </w:rPr>
        <w:t>الجزء ال</w:t>
      </w:r>
      <w:r>
        <w:rPr>
          <w:rFonts w:hint="cs"/>
          <w:sz w:val="60"/>
          <w:szCs w:val="60"/>
          <w:rtl/>
        </w:rPr>
        <w:t>ثالث</w:t>
      </w:r>
    </w:p>
    <w:p w14:paraId="62D61EBF" w14:textId="77777777" w:rsidR="00462E16" w:rsidRPr="00462E16" w:rsidRDefault="00462E16" w:rsidP="00462E16">
      <w:pPr>
        <w:jc w:val="center"/>
        <w:rPr>
          <w:rFonts w:hint="cs"/>
          <w:sz w:val="60"/>
          <w:szCs w:val="60"/>
          <w:rtl/>
        </w:rPr>
      </w:pPr>
    </w:p>
    <w:p w14:paraId="4B6663A5" w14:textId="77777777" w:rsidR="00462E16" w:rsidRPr="00462E16" w:rsidRDefault="00462E16" w:rsidP="00462E16">
      <w:pPr>
        <w:jc w:val="center"/>
        <w:rPr>
          <w:rFonts w:hint="cs"/>
          <w:sz w:val="60"/>
          <w:szCs w:val="60"/>
          <w:rtl/>
        </w:rPr>
      </w:pPr>
    </w:p>
    <w:p w14:paraId="32099E1D" w14:textId="77777777" w:rsidR="00462E16" w:rsidRDefault="0075772C" w:rsidP="00462E16">
      <w:pPr>
        <w:pStyle w:val="3"/>
        <w:spacing w:before="0" w:after="0"/>
        <w:rPr>
          <w:rFonts w:hint="cs"/>
          <w:bCs w:val="0"/>
          <w:sz w:val="60"/>
          <w:szCs w:val="60"/>
          <w:rtl/>
        </w:rPr>
      </w:pPr>
      <w:r>
        <w:rPr>
          <w:rFonts w:hint="cs"/>
          <w:bCs w:val="0"/>
          <w:sz w:val="60"/>
          <w:szCs w:val="60"/>
          <w:rtl/>
        </w:rPr>
        <w:t xml:space="preserve">                       </w:t>
      </w:r>
      <w:r w:rsidR="00462E16" w:rsidRPr="00462E16">
        <w:rPr>
          <w:rFonts w:hint="cs"/>
          <w:bCs w:val="0"/>
          <w:sz w:val="60"/>
          <w:szCs w:val="60"/>
          <w:rtl/>
        </w:rPr>
        <w:lastRenderedPageBreak/>
        <w:t>محمد تقي الشهيدي</w:t>
      </w:r>
    </w:p>
    <w:p w14:paraId="36038AF7" w14:textId="77777777" w:rsidR="00462E16" w:rsidRPr="00462E16" w:rsidRDefault="00462E16" w:rsidP="00462E16">
      <w:pPr>
        <w:rPr>
          <w:rFonts w:hint="cs"/>
          <w:rtl/>
        </w:rPr>
        <w:sectPr w:rsidR="00462E16" w:rsidRPr="00462E16" w:rsidSect="001D1B04">
          <w:headerReference w:type="even" r:id="rId7"/>
          <w:headerReference w:type="default" r:id="rId8"/>
          <w:footnotePr>
            <w:numRestart w:val="eachPage"/>
          </w:footnotePr>
          <w:pgSz w:w="10319" w:h="14572" w:code="138"/>
          <w:pgMar w:top="1418" w:right="1701" w:bottom="1440" w:left="1701" w:header="1439" w:footer="709" w:gutter="0"/>
          <w:cols w:space="708"/>
          <w:titlePg/>
          <w:bidi/>
          <w:rtlGutter/>
          <w:docGrid w:linePitch="360"/>
        </w:sectPr>
      </w:pPr>
    </w:p>
    <w:p w14:paraId="40F6E3B2" w14:textId="77777777" w:rsidR="008C09C5" w:rsidRPr="00A06D07" w:rsidRDefault="008C09C5" w:rsidP="00A06D07">
      <w:pPr>
        <w:rPr>
          <w:sz w:val="36"/>
          <w:rtl/>
        </w:rPr>
      </w:pPr>
      <w:r w:rsidRPr="00A06D07">
        <w:rPr>
          <w:sz w:val="36"/>
          <w:rtl/>
        </w:rPr>
        <w:t>بسم الله الرحمن الرحيم</w:t>
      </w:r>
    </w:p>
    <w:p w14:paraId="5A8A05D2" w14:textId="77777777" w:rsidR="008C09C5" w:rsidRPr="00A06D07" w:rsidRDefault="008C09C5" w:rsidP="00A06D07">
      <w:pPr>
        <w:rPr>
          <w:sz w:val="36"/>
          <w:rtl/>
        </w:rPr>
      </w:pPr>
      <w:r w:rsidRPr="00A06D07">
        <w:rPr>
          <w:sz w:val="36"/>
          <w:rtl/>
        </w:rPr>
        <w:t>الحمد لله ربّ العالمين وصلّى الله على سيّدنا محمد وآله الطاهرين سيّما بقيّة الله في الارضين واللعن على اعدائهم اجمعين.</w:t>
      </w:r>
    </w:p>
    <w:p w14:paraId="7C0E212D" w14:textId="77777777" w:rsidR="009869E5" w:rsidRPr="00A06D07" w:rsidRDefault="009869E5" w:rsidP="00A06D07">
      <w:pPr>
        <w:pStyle w:val="3"/>
        <w:spacing w:before="0" w:after="0"/>
        <w:rPr>
          <w:sz w:val="36"/>
          <w:rtl/>
        </w:rPr>
      </w:pPr>
      <w:bookmarkStart w:id="0" w:name="_Toc367390051"/>
      <w:bookmarkStart w:id="1" w:name="_Toc397114596"/>
      <w:bookmarkStart w:id="2" w:name="_Toc398211917"/>
      <w:bookmarkStart w:id="3" w:name="_Toc398219166"/>
      <w:r w:rsidRPr="00A06D07">
        <w:rPr>
          <w:sz w:val="36"/>
          <w:rtl/>
        </w:rPr>
        <w:t>الاستدلال على البراءة بالسنة</w:t>
      </w:r>
      <w:bookmarkEnd w:id="0"/>
      <w:bookmarkEnd w:id="1"/>
      <w:bookmarkEnd w:id="2"/>
      <w:bookmarkEnd w:id="3"/>
    </w:p>
    <w:p w14:paraId="451BBE06" w14:textId="77777777" w:rsidR="009869E5" w:rsidRPr="00A06D07" w:rsidRDefault="009869E5" w:rsidP="00A06D07">
      <w:pPr>
        <w:rPr>
          <w:sz w:val="36"/>
          <w:rtl/>
        </w:rPr>
      </w:pPr>
      <w:r w:rsidRPr="00A06D07">
        <w:rPr>
          <w:sz w:val="36"/>
          <w:rtl/>
        </w:rPr>
        <w:t>قد استدل على البراءة بروايات، عمدتها ما يلي:</w:t>
      </w:r>
    </w:p>
    <w:p w14:paraId="5455BDA0" w14:textId="77777777" w:rsidR="009869E5" w:rsidRPr="00A06D07" w:rsidRDefault="009869E5" w:rsidP="00A06D07">
      <w:pPr>
        <w:pStyle w:val="3"/>
        <w:spacing w:before="0" w:after="0"/>
        <w:rPr>
          <w:sz w:val="36"/>
          <w:rtl/>
        </w:rPr>
      </w:pPr>
      <w:bookmarkStart w:id="4" w:name="_Toc367390052"/>
      <w:bookmarkStart w:id="5" w:name="_Toc397114597"/>
      <w:bookmarkStart w:id="6" w:name="_Toc398211918"/>
      <w:bookmarkStart w:id="7" w:name="_Toc398219167"/>
      <w:r w:rsidRPr="00A06D07">
        <w:rPr>
          <w:sz w:val="36"/>
          <w:rtl/>
        </w:rPr>
        <w:t>حديث الرفع</w:t>
      </w:r>
      <w:bookmarkEnd w:id="4"/>
      <w:bookmarkEnd w:id="5"/>
      <w:bookmarkEnd w:id="6"/>
      <w:bookmarkEnd w:id="7"/>
    </w:p>
    <w:p w14:paraId="78588DF8" w14:textId="77777777" w:rsidR="009869E5" w:rsidRPr="00A06D07" w:rsidRDefault="009869E5" w:rsidP="00A06D07">
      <w:pPr>
        <w:rPr>
          <w:sz w:val="36"/>
          <w:rtl/>
        </w:rPr>
      </w:pPr>
      <w:r w:rsidRPr="00A06D07">
        <w:rPr>
          <w:bCs/>
          <w:sz w:val="36"/>
          <w:rtl/>
        </w:rPr>
        <w:t>الرواية الاولى:</w:t>
      </w:r>
      <w:r w:rsidRPr="00A06D07">
        <w:rPr>
          <w:sz w:val="36"/>
          <w:rtl/>
        </w:rPr>
        <w:t xml:space="preserve"> حديث الرفع، فقد ورد فيه عن النبي (صلى الله عليه وآله) "رفع عن امتي ما لا يعلمون" فيقال بأن مفاده نفي وجوب الاحتياط بالنسبة الى التكليف الواقعي المشكوك، والكلام يقع تارة في سنده وأخرى في دلالته:</w:t>
      </w:r>
    </w:p>
    <w:p w14:paraId="784B640B" w14:textId="77777777" w:rsidR="009869E5" w:rsidRPr="00A06D07" w:rsidRDefault="009869E5" w:rsidP="00A06D07">
      <w:pPr>
        <w:pStyle w:val="3"/>
        <w:spacing w:before="0" w:after="0"/>
        <w:rPr>
          <w:sz w:val="36"/>
          <w:rtl/>
        </w:rPr>
      </w:pPr>
      <w:bookmarkStart w:id="8" w:name="_Toc367390053"/>
      <w:bookmarkStart w:id="9" w:name="_Toc397114598"/>
      <w:bookmarkStart w:id="10" w:name="_Toc398211919"/>
      <w:bookmarkStart w:id="11" w:name="_Toc398219168"/>
      <w:r w:rsidRPr="00A06D07">
        <w:rPr>
          <w:sz w:val="36"/>
          <w:rtl/>
        </w:rPr>
        <w:t>الكلام في سند حديث الرفع</w:t>
      </w:r>
      <w:bookmarkEnd w:id="8"/>
      <w:bookmarkEnd w:id="9"/>
      <w:bookmarkEnd w:id="10"/>
      <w:bookmarkEnd w:id="11"/>
      <w:r w:rsidRPr="00A06D07">
        <w:rPr>
          <w:sz w:val="36"/>
          <w:rtl/>
        </w:rPr>
        <w:t xml:space="preserve"> </w:t>
      </w:r>
    </w:p>
    <w:p w14:paraId="7F49EB0F" w14:textId="77777777" w:rsidR="009869E5" w:rsidRPr="00A06D07" w:rsidRDefault="009869E5" w:rsidP="00A06D07">
      <w:pPr>
        <w:rPr>
          <w:sz w:val="36"/>
          <w:rtl/>
        </w:rPr>
      </w:pPr>
      <w:r w:rsidRPr="00A06D07">
        <w:rPr>
          <w:sz w:val="36"/>
          <w:rtl/>
        </w:rPr>
        <w:t>انه نقل "رفع ما لا يعلمون" تارة في ضمن "رفع عن أمتي تسعة" وأخرى في ضمن "وضع عن امتي ست خصال" فقد يستشكل في سند كليهما، وهذا ما ذهب اليه السيد الخوئي "قده" في دورته الأخيرة الأصولية</w:t>
      </w:r>
      <w:r w:rsidR="005B29E0" w:rsidRPr="00A06D07">
        <w:rPr>
          <w:rStyle w:val="ab"/>
          <w:sz w:val="36"/>
          <w:rtl/>
        </w:rPr>
        <w:t>(</w:t>
      </w:r>
      <w:r w:rsidR="005B29E0" w:rsidRPr="00A06D07">
        <w:rPr>
          <w:rStyle w:val="ab"/>
          <w:sz w:val="36"/>
          <w:rtl/>
        </w:rPr>
        <w:footnoteReference w:id="2"/>
      </w:r>
      <w:r w:rsidR="005B29E0" w:rsidRPr="00A06D07">
        <w:rPr>
          <w:rStyle w:val="ab"/>
          <w:sz w:val="36"/>
          <w:rtl/>
        </w:rPr>
        <w:t>)</w:t>
      </w:r>
      <w:r w:rsidRPr="00A06D07">
        <w:rPr>
          <w:sz w:val="36"/>
          <w:rtl/>
        </w:rPr>
        <w:t>.</w:t>
      </w:r>
    </w:p>
    <w:p w14:paraId="51CBA266" w14:textId="77777777" w:rsidR="009869E5" w:rsidRPr="00A06D07" w:rsidRDefault="009869E5" w:rsidP="00A06D07">
      <w:pPr>
        <w:rPr>
          <w:sz w:val="36"/>
          <w:rtl/>
        </w:rPr>
      </w:pPr>
      <w:r w:rsidRPr="00A06D07">
        <w:rPr>
          <w:sz w:val="36"/>
          <w:rtl/>
        </w:rPr>
        <w:t>و</w:t>
      </w:r>
      <w:r w:rsidR="002E4B6B">
        <w:rPr>
          <w:rFonts w:hint="cs"/>
          <w:sz w:val="36"/>
          <w:rtl/>
        </w:rPr>
        <w:t xml:space="preserve"> </w:t>
      </w:r>
      <w:r w:rsidRPr="00A06D07">
        <w:rPr>
          <w:sz w:val="36"/>
          <w:rtl/>
        </w:rPr>
        <w:t>قد روى الاول الصدوق "ره" قال: حدثنا أحمد بن محمد بن يحيى العطار رحمه الله قال حدثنا سعد بن عبد الله عن يعقوب بن يزيد عن حماد بن عيسى عن حريز بن عبد الله عن أبي عبد الله (عليه‌السلام) قال قال رسول الله (صلى الله عليه وآله) رفع عن أمتي تسعةٌ، الخطأ والنسيان وما أكرهوا عليه وما لا يطيقون وما لا يعلمون وما اضطروا إليه والحسد والطيرة والتفكر في الوسوسة في الخلق ما لم‌ ينطق بشفة</w:t>
      </w:r>
      <w:r w:rsidR="005B29E0" w:rsidRPr="00A06D07">
        <w:rPr>
          <w:rStyle w:val="ab"/>
          <w:b/>
          <w:sz w:val="36"/>
          <w:rtl/>
        </w:rPr>
        <w:t>(</w:t>
      </w:r>
      <w:r w:rsidR="005B29E0" w:rsidRPr="00A06D07">
        <w:rPr>
          <w:rStyle w:val="ab"/>
          <w:b/>
          <w:sz w:val="36"/>
          <w:rtl/>
        </w:rPr>
        <w:footnoteReference w:id="3"/>
      </w:r>
      <w:r w:rsidR="005B29E0" w:rsidRPr="00A06D07">
        <w:rPr>
          <w:rStyle w:val="ab"/>
          <w:b/>
          <w:sz w:val="36"/>
          <w:rtl/>
        </w:rPr>
        <w:t>)</w:t>
      </w:r>
      <w:r w:rsidRPr="00A06D07">
        <w:rPr>
          <w:sz w:val="36"/>
          <w:rtl/>
        </w:rPr>
        <w:t>، كما رواه الكليني في الكافي عن الحسين بن محمد، عن محمد بن أحمد النهدي رفعه عن أبي عبد الله (عليه السلام)</w:t>
      </w:r>
      <w:r w:rsidR="005B29E0" w:rsidRPr="00A06D07">
        <w:rPr>
          <w:rStyle w:val="ab"/>
          <w:b/>
          <w:sz w:val="36"/>
          <w:rtl/>
        </w:rPr>
        <w:t>(</w:t>
      </w:r>
      <w:r w:rsidR="005B29E0" w:rsidRPr="00A06D07">
        <w:rPr>
          <w:rStyle w:val="ab"/>
          <w:b/>
          <w:sz w:val="36"/>
          <w:rtl/>
        </w:rPr>
        <w:footnoteReference w:id="4"/>
      </w:r>
      <w:r w:rsidR="005B29E0" w:rsidRPr="00A06D07">
        <w:rPr>
          <w:rStyle w:val="ab"/>
          <w:b/>
          <w:sz w:val="36"/>
          <w:rtl/>
        </w:rPr>
        <w:t>)</w:t>
      </w:r>
      <w:r w:rsidRPr="00A06D07">
        <w:rPr>
          <w:sz w:val="36"/>
          <w:rtl/>
        </w:rPr>
        <w:t>، ورواه ايضا في تحف العقول بنحو الارسال الجزمي عنه (صلى الله عليه وآله)</w:t>
      </w:r>
      <w:r w:rsidR="005B29E0" w:rsidRPr="00A06D07">
        <w:rPr>
          <w:rStyle w:val="ab"/>
          <w:b/>
          <w:sz w:val="36"/>
          <w:rtl/>
        </w:rPr>
        <w:t>(</w:t>
      </w:r>
      <w:r w:rsidR="005B29E0" w:rsidRPr="00A06D07">
        <w:rPr>
          <w:rStyle w:val="ab"/>
          <w:b/>
          <w:sz w:val="36"/>
          <w:rtl/>
        </w:rPr>
        <w:footnoteReference w:id="5"/>
      </w:r>
      <w:r w:rsidR="005B29E0" w:rsidRPr="00A06D07">
        <w:rPr>
          <w:rStyle w:val="ab"/>
          <w:b/>
          <w:sz w:val="36"/>
          <w:rtl/>
        </w:rPr>
        <w:t>)</w:t>
      </w:r>
      <w:r w:rsidRPr="00A06D07">
        <w:rPr>
          <w:sz w:val="36"/>
          <w:rtl/>
        </w:rPr>
        <w:t>.</w:t>
      </w:r>
    </w:p>
    <w:p w14:paraId="0C21F7F4" w14:textId="77777777" w:rsidR="009869E5" w:rsidRPr="00A06D07" w:rsidRDefault="009869E5" w:rsidP="00A06D07">
      <w:pPr>
        <w:rPr>
          <w:sz w:val="36"/>
          <w:rtl/>
        </w:rPr>
      </w:pPr>
      <w:r w:rsidRPr="00A06D07">
        <w:rPr>
          <w:sz w:val="36"/>
          <w:rtl/>
        </w:rPr>
        <w:t>أما رواية الكافي فهي مرفوعة، وأما رواية تحف العقول فاعتبارها موقوف على ما قد يقال من أنه ذكر صاحب التحف في ديباجته: أني انما اسقطت الاسانيد تخفيفا وايجازا، وان كان اكثره لي سماعا...فتأملوا يا شيعة امير المؤمنين ما قالت أئمتكم ...و تلقوا ما نقله الثقات عن السادات (عليهم‌السلام)</w:t>
      </w:r>
      <w:r w:rsidR="005B29E0" w:rsidRPr="00A06D07">
        <w:rPr>
          <w:rStyle w:val="ab"/>
          <w:b/>
          <w:sz w:val="36"/>
          <w:rtl/>
        </w:rPr>
        <w:t>(</w:t>
      </w:r>
      <w:r w:rsidR="005B29E0" w:rsidRPr="00A06D07">
        <w:rPr>
          <w:rStyle w:val="ab"/>
          <w:b/>
          <w:sz w:val="36"/>
          <w:rtl/>
        </w:rPr>
        <w:footnoteReference w:id="6"/>
      </w:r>
      <w:r w:rsidR="005B29E0" w:rsidRPr="00A06D07">
        <w:rPr>
          <w:rStyle w:val="ab"/>
          <w:b/>
          <w:sz w:val="36"/>
          <w:rtl/>
        </w:rPr>
        <w:t>)</w:t>
      </w:r>
      <w:r w:rsidRPr="00A06D07">
        <w:rPr>
          <w:sz w:val="36"/>
          <w:rtl/>
        </w:rPr>
        <w:t>، ولكنه لم‌ يظهر منه كونه ناظرا الى روايات الكتاب، بل لعله بصدد النصيحة بشكل عامّ بأن يعملوا بكلمات الائمة، ولا يكونوا كالعامة، فتأمل، على أنه قد يكفي في صدق هذا التعبير وثاقة المشايخ بلا واسطة لابن شعبة صاحب كتاب تحف العقول، ويؤيد ما ذكرناه أن سند جملة من روايات الكتاب مما هو مذكور في كتب آخرى مشتمل على الضعف والارسال.</w:t>
      </w:r>
    </w:p>
    <w:p w14:paraId="0E31F767" w14:textId="77777777" w:rsidR="009869E5" w:rsidRPr="00A06D07" w:rsidRDefault="009869E5" w:rsidP="00A06D07">
      <w:pPr>
        <w:rPr>
          <w:sz w:val="36"/>
          <w:rtl/>
        </w:rPr>
      </w:pPr>
      <w:r w:rsidRPr="00A06D07">
        <w:rPr>
          <w:sz w:val="36"/>
          <w:rtl/>
        </w:rPr>
        <w:t>وأما ما قد يقال من أنه لما كان ينسب صاحب كتاب تحف العقول روايات كتابه الى كل من المعصومين بنحو جازم، حيث يعبر عنه بأنه قال (عليه‌السلام)، ويحتمل في حقه الحسّ بأن وصلت اليه بخبر مستفيض، بل ومطلق خبر الثقة، فيمكن اجراء أصالة الحس في نقله، كما ذكر السيد الخوئي "قده" من أنه حيث يحتمل بالنسبة الى توثيقات الشيخ الطوسي "ره" لمن لم‌ يعاصرهم وصول خبر وثاقتهم اليه بواسطة كابر عن كابر، وثقة عن ثقة، فتجري أصالة الحس في حقه</w:t>
      </w:r>
      <w:r w:rsidR="005B29E0" w:rsidRPr="00A06D07">
        <w:rPr>
          <w:rStyle w:val="ab"/>
          <w:b/>
          <w:sz w:val="36"/>
          <w:rtl/>
        </w:rPr>
        <w:t>(</w:t>
      </w:r>
      <w:r w:rsidR="005B29E0" w:rsidRPr="00A06D07">
        <w:rPr>
          <w:rStyle w:val="ab"/>
          <w:b/>
          <w:sz w:val="36"/>
          <w:rtl/>
        </w:rPr>
        <w:footnoteReference w:id="7"/>
      </w:r>
      <w:r w:rsidR="005B29E0" w:rsidRPr="00A06D07">
        <w:rPr>
          <w:rStyle w:val="ab"/>
          <w:b/>
          <w:sz w:val="36"/>
          <w:rtl/>
        </w:rPr>
        <w:t>)</w:t>
      </w:r>
      <w:r w:rsidRPr="00A06D07">
        <w:rPr>
          <w:sz w:val="36"/>
          <w:rtl/>
        </w:rPr>
        <w:t>.</w:t>
      </w:r>
    </w:p>
    <w:p w14:paraId="2DECE0E4" w14:textId="77777777" w:rsidR="009869E5" w:rsidRPr="00A06D07" w:rsidRDefault="009869E5" w:rsidP="00A06D07">
      <w:pPr>
        <w:rPr>
          <w:sz w:val="36"/>
          <w:rtl/>
        </w:rPr>
      </w:pPr>
      <w:r w:rsidRPr="00A06D07">
        <w:rPr>
          <w:sz w:val="36"/>
          <w:rtl/>
        </w:rPr>
        <w:t>ففيه أنه لم‌يعلم أن الفرق في التعبير بين "روي" وبين "قال" كان امرا عرفيا واضحا عندهم، كيف وقد تعارف الآن بين الخطباء نقل روايات الائمة بلسان "قال"، ويؤيد ذلك ما نشاهده من كثرة التعبير بذلك في كلمات القدماء، كالشريف الرضي في كتبه، ويطمئن بعدم وصول جميع ذلك اليهم بطريق صحيح، هذا مضافا الى أنه لم ‌يحرز بناء العقلاء على العمل بخبر يعلم بحذف الواسطة او الوسائط فيه بمجرد احتمال وثاقتهم.</w:t>
      </w:r>
    </w:p>
    <w:p w14:paraId="737C66B0" w14:textId="77777777" w:rsidR="009869E5" w:rsidRPr="00A06D07" w:rsidRDefault="009869E5" w:rsidP="00A06D07">
      <w:pPr>
        <w:rPr>
          <w:sz w:val="36"/>
          <w:rtl/>
        </w:rPr>
      </w:pPr>
      <w:r w:rsidRPr="00A06D07">
        <w:rPr>
          <w:sz w:val="36"/>
          <w:rtl/>
        </w:rPr>
        <w:t>وأما سند رواية الصدوق فيتوجه عليه إشكالان:</w:t>
      </w:r>
    </w:p>
    <w:p w14:paraId="067C624E" w14:textId="77777777" w:rsidR="009869E5" w:rsidRPr="00A06D07" w:rsidRDefault="009869E5" w:rsidP="00A06D07">
      <w:pPr>
        <w:rPr>
          <w:sz w:val="36"/>
          <w:rtl/>
        </w:rPr>
      </w:pPr>
      <w:r w:rsidRPr="00A06D07">
        <w:rPr>
          <w:bCs/>
          <w:sz w:val="36"/>
          <w:rtl/>
        </w:rPr>
        <w:t>الاشكال الاول:</w:t>
      </w:r>
      <w:r w:rsidRPr="00A06D07">
        <w:rPr>
          <w:sz w:val="36"/>
          <w:rtl/>
        </w:rPr>
        <w:t xml:space="preserve"> انه لم‌ يرد توثيق في حق احمد بن محمد بن يحيى العطار، عدا كونه شيخ الصدوق الذي روى عنه كثيرا وترحّم عليه، وكذا وثّقه الشهيد الثاني في كتاب الدراية والسماهيجي والشيخ البهائي، وكذا صحّح العلامة الحلي طريق الصدوق الى عبدالرحمن بن الحجاج مع اشتماله على احمد بن محمد بن يحيى، بعد ما عرف منه ان مستنده في تصحيح الطريق هو معرفة حال رواته من حيث الوثاقة والعدالة</w:t>
      </w:r>
      <w:r w:rsidR="005B29E0" w:rsidRPr="00A06D07">
        <w:rPr>
          <w:rStyle w:val="ab"/>
          <w:sz w:val="36"/>
          <w:rtl/>
        </w:rPr>
        <w:t>(</w:t>
      </w:r>
      <w:r w:rsidR="005B29E0" w:rsidRPr="00A06D07">
        <w:rPr>
          <w:rStyle w:val="ab"/>
          <w:sz w:val="36"/>
          <w:rtl/>
        </w:rPr>
        <w:footnoteReference w:id="8"/>
      </w:r>
      <w:r w:rsidR="005B29E0" w:rsidRPr="00A06D07">
        <w:rPr>
          <w:rStyle w:val="ab"/>
          <w:sz w:val="36"/>
          <w:rtl/>
        </w:rPr>
        <w:t>)</w:t>
      </w:r>
      <w:r w:rsidRPr="00A06D07">
        <w:rPr>
          <w:sz w:val="36"/>
          <w:rtl/>
        </w:rPr>
        <w:t xml:space="preserve">، فان اوجب جميع ذلك الوثوق بكونه ثقة، كما لا يبعد فهو، والا فيمكن تصحيح سند الرواية من ناحيته بأن يقال ان الصدوق روي هذه الرواية في الفقيه مرسلا، ونطمأن بأن سنده نفس هذا السند الذي ذكره في كتاب التوحيد والخصال، وحيث انه ذكر في الفقيه بأن جميع ما فيه مستخرج من كتب مشهورة عليها المعول واليها المرجع، ونعلم بان احمد بن محمد بن يحيى العطار لم يكن من اصحاب الكتب المشهورة ولذا لم يذكره الشيخ والنجاشي في فهرستهما، فيعلم بانه رواه الصدوق عن كتاب سعد بن عبد الله او من فوقه، وتجري أصالة الحس في اعتماده على كتبهم. </w:t>
      </w:r>
    </w:p>
    <w:p w14:paraId="6CD40142" w14:textId="77777777" w:rsidR="009869E5" w:rsidRPr="00A06D07" w:rsidRDefault="009869E5" w:rsidP="00A06D07">
      <w:pPr>
        <w:pStyle w:val="3"/>
        <w:spacing w:before="0" w:after="0"/>
        <w:rPr>
          <w:sz w:val="36"/>
          <w:rtl/>
        </w:rPr>
      </w:pPr>
      <w:bookmarkStart w:id="12" w:name="_Toc222662212"/>
      <w:bookmarkStart w:id="13" w:name="_Toc367390054"/>
      <w:bookmarkStart w:id="14" w:name="_Toc397114599"/>
      <w:bookmarkStart w:id="15" w:name="_Toc398211920"/>
      <w:bookmarkStart w:id="16" w:name="_Toc398219169"/>
      <w:r w:rsidRPr="00A06D07">
        <w:rPr>
          <w:sz w:val="36"/>
          <w:rtl/>
        </w:rPr>
        <w:t>نظرية تعويض السند</w:t>
      </w:r>
      <w:bookmarkEnd w:id="12"/>
      <w:bookmarkEnd w:id="13"/>
      <w:bookmarkEnd w:id="14"/>
      <w:bookmarkEnd w:id="15"/>
      <w:bookmarkEnd w:id="16"/>
    </w:p>
    <w:p w14:paraId="1C41204A" w14:textId="77777777" w:rsidR="009869E5" w:rsidRPr="00A06D07" w:rsidRDefault="009869E5" w:rsidP="00A06D07">
      <w:pPr>
        <w:rPr>
          <w:sz w:val="36"/>
          <w:rtl/>
        </w:rPr>
      </w:pPr>
      <w:r w:rsidRPr="00A06D07">
        <w:rPr>
          <w:sz w:val="36"/>
          <w:rtl/>
        </w:rPr>
        <w:t>هذا وقد يراد حلّ مشكلة السند من ناحية احمد بن محمد بن يحيى بتطبيق نظرية تعويض السند، ببيان أن الشيخ الطوسي ذكر في الفهرست طرقا صحيحة الى جميع كتب وروايات سعد بن عبدالله وكذا الى جميع كتب وروايات حريز، فتنطبق تلك الطرق الصحيحة على هذه الرواية، وتكون تعويضا عن احمد بن محمد بن يحيى العطار، وقد كان جماعة من الاعلام يتبنّون هذه النظرية، وبذلك يصححون كثيرا من الروايات المحكومة بالضعف بالنظر البدوي، وممن اختار هذه النظرية شيخنا الاستاذ "قده" لكنه تردد في ذلك في أواخر حياته، لوجود شواهد من نفس كلمات الشيخ في التهذيب والاستبصار على خلافها، وكذا السيد الصدر في الدورة الاولى من اصوله</w:t>
      </w:r>
      <w:r w:rsidR="005B29E0" w:rsidRPr="00A06D07">
        <w:rPr>
          <w:rStyle w:val="ab"/>
          <w:sz w:val="36"/>
          <w:rtl/>
        </w:rPr>
        <w:t>(</w:t>
      </w:r>
      <w:r w:rsidR="005B29E0" w:rsidRPr="00A06D07">
        <w:rPr>
          <w:rStyle w:val="ab"/>
          <w:sz w:val="36"/>
          <w:rtl/>
        </w:rPr>
        <w:footnoteReference w:id="9"/>
      </w:r>
      <w:r w:rsidR="005B29E0" w:rsidRPr="00A06D07">
        <w:rPr>
          <w:rStyle w:val="ab"/>
          <w:sz w:val="36"/>
          <w:rtl/>
        </w:rPr>
        <w:t>)</w:t>
      </w:r>
      <w:r w:rsidRPr="00A06D07">
        <w:rPr>
          <w:sz w:val="36"/>
          <w:rtl/>
        </w:rPr>
        <w:t>، وقد حكي عن السيد الخوئي "قده" قبول هذه النظرية في موضعين</w:t>
      </w:r>
      <w:r w:rsidR="005B29E0" w:rsidRPr="00A06D07">
        <w:rPr>
          <w:rStyle w:val="ab"/>
          <w:sz w:val="36"/>
          <w:rtl/>
        </w:rPr>
        <w:t>(</w:t>
      </w:r>
      <w:r w:rsidR="005B29E0" w:rsidRPr="00A06D07">
        <w:rPr>
          <w:rStyle w:val="ab"/>
          <w:sz w:val="36"/>
          <w:rtl/>
        </w:rPr>
        <w:footnoteReference w:id="10"/>
      </w:r>
      <w:r w:rsidR="005B29E0" w:rsidRPr="00A06D07">
        <w:rPr>
          <w:rStyle w:val="ab"/>
          <w:sz w:val="36"/>
          <w:rtl/>
        </w:rPr>
        <w:t>)</w:t>
      </w:r>
      <w:r w:rsidRPr="00A06D07">
        <w:rPr>
          <w:sz w:val="36"/>
          <w:rtl/>
        </w:rPr>
        <w:t xml:space="preserve">، لكن الظاهر أنه عدل عنها، لأنه ضعّف سند كثير من الروايات التي يمكن تطبيق هذه النظرية عليها، كحديث الرفع، كما لم‌ يذكرها في مظانّ البحث عنها، ككتاب رجاله. </w:t>
      </w:r>
    </w:p>
    <w:p w14:paraId="09806C29" w14:textId="77777777" w:rsidR="009869E5" w:rsidRPr="00A06D07" w:rsidRDefault="009869E5" w:rsidP="00A06D07">
      <w:pPr>
        <w:rPr>
          <w:sz w:val="36"/>
          <w:rtl/>
        </w:rPr>
      </w:pPr>
      <w:r w:rsidRPr="00A06D07">
        <w:rPr>
          <w:sz w:val="36"/>
          <w:rtl/>
        </w:rPr>
        <w:t>وكيف كان فغاية ما يمكننا أن نذكره في الاستدلال على تمامية هذه النظرية أن نقول: انه يحتمل في عبارة الشيخ في الفهرست في حريز وغيره "أخبرنا بجميع كتبه ورواياته" عدة احتمالات، بعضها تكون بصالح نظرية التعويض التي تنطبق على المقام، وبعضها الآخر وان لم‌ يكن بصالحها، لكن يمكننا ابطالها، وبذلك تتم هذه النظرية.</w:t>
      </w:r>
    </w:p>
    <w:p w14:paraId="1EC219FE" w14:textId="77777777" w:rsidR="009869E5" w:rsidRPr="00A06D07" w:rsidRDefault="009869E5" w:rsidP="00A06D07">
      <w:pPr>
        <w:rPr>
          <w:sz w:val="36"/>
          <w:rtl/>
        </w:rPr>
      </w:pPr>
      <w:r w:rsidRPr="00A06D07">
        <w:rPr>
          <w:sz w:val="36"/>
          <w:rtl/>
        </w:rPr>
        <w:t>أما الاحتمالات التي تكون بصالحها فهي:</w:t>
      </w:r>
    </w:p>
    <w:p w14:paraId="176BE87D" w14:textId="77777777" w:rsidR="009869E5" w:rsidRPr="00A06D07" w:rsidRDefault="009869E5" w:rsidP="00A06D07">
      <w:pPr>
        <w:rPr>
          <w:sz w:val="36"/>
          <w:rtl/>
        </w:rPr>
      </w:pPr>
      <w:r w:rsidRPr="00A06D07">
        <w:rPr>
          <w:sz w:val="36"/>
          <w:rtl/>
        </w:rPr>
        <w:t>1- أن يراد منها بيان الطريق الى جميع الروايات المنسوبة الى حريز مثلاً، سواء وصلت الى الشيخ أم لا.</w:t>
      </w:r>
    </w:p>
    <w:p w14:paraId="21C2B444" w14:textId="77777777" w:rsidR="009869E5" w:rsidRPr="00A06D07" w:rsidRDefault="009869E5" w:rsidP="00A06D07">
      <w:pPr>
        <w:rPr>
          <w:sz w:val="36"/>
          <w:rtl/>
        </w:rPr>
      </w:pPr>
      <w:r w:rsidRPr="00A06D07">
        <w:rPr>
          <w:sz w:val="36"/>
          <w:rtl/>
        </w:rPr>
        <w:t xml:space="preserve">الّا أن هذا الاحتمال غير عرفي، اذ كيف يمكن للشيخ أن يعلم بأن كل ما نسب الى حريز من رواية منحصر في ما أُخبِر به بذلك الطريق. </w:t>
      </w:r>
    </w:p>
    <w:p w14:paraId="458A58AA" w14:textId="77777777" w:rsidR="009869E5" w:rsidRPr="00A06D07" w:rsidRDefault="009869E5" w:rsidP="00A06D07">
      <w:pPr>
        <w:rPr>
          <w:sz w:val="36"/>
          <w:rtl/>
        </w:rPr>
      </w:pPr>
      <w:r w:rsidRPr="00A06D07">
        <w:rPr>
          <w:sz w:val="36"/>
          <w:rtl/>
        </w:rPr>
        <w:t>2- ان يراد منها بيان الطريق الى جميع الروايات المنسوبة اليه الواصلة الى الشيخ "ره".</w:t>
      </w:r>
    </w:p>
    <w:p w14:paraId="677841EE" w14:textId="77777777" w:rsidR="009869E5" w:rsidRPr="00A06D07" w:rsidRDefault="009869E5" w:rsidP="00A06D07">
      <w:pPr>
        <w:rPr>
          <w:sz w:val="36"/>
          <w:rtl/>
        </w:rPr>
      </w:pPr>
      <w:r w:rsidRPr="00A06D07">
        <w:rPr>
          <w:sz w:val="36"/>
          <w:rtl/>
        </w:rPr>
        <w:t>3- أن يراد منها بيان الطريق الى جميع الروايات التي رواها الشيخ عنه ولو بنحو عام في ضمن ذكر طرقه الى كتب وروايات الاصحاب في الفهرست وغيره.</w:t>
      </w:r>
    </w:p>
    <w:p w14:paraId="0B862EF1" w14:textId="77777777" w:rsidR="009869E5" w:rsidRPr="00A06D07" w:rsidRDefault="009869E5" w:rsidP="00A06D07">
      <w:pPr>
        <w:rPr>
          <w:sz w:val="36"/>
          <w:rtl/>
        </w:rPr>
      </w:pPr>
      <w:r w:rsidRPr="00A06D07">
        <w:rPr>
          <w:sz w:val="36"/>
          <w:rtl/>
        </w:rPr>
        <w:t xml:space="preserve">وأما الاحتمالات التي لاتكون بصالح تطبيق هذه النظرية على المقام، وهي. </w:t>
      </w:r>
    </w:p>
    <w:p w14:paraId="35C3811C" w14:textId="77777777" w:rsidR="009869E5" w:rsidRPr="00A06D07" w:rsidRDefault="009869E5" w:rsidP="00A06D07">
      <w:pPr>
        <w:rPr>
          <w:sz w:val="36"/>
          <w:rtl/>
        </w:rPr>
      </w:pPr>
      <w:r w:rsidRPr="00A06D07">
        <w:rPr>
          <w:sz w:val="36"/>
          <w:rtl/>
        </w:rPr>
        <w:t>1- أن يراد منها بيان الطريق الى جميع الروايات التي رواها الشيخ عن حريز في كتبه، فتختص نظرية تعويض السند بالروايات التي رواها الشيخ في كتبه، ككتاب التهذيب والاستبصار، فلا تشمل حديث الرفع، لأنه لم‌ يروه في كتبه.</w:t>
      </w:r>
    </w:p>
    <w:p w14:paraId="283CD36F" w14:textId="77777777" w:rsidR="009869E5" w:rsidRPr="00A06D07" w:rsidRDefault="009869E5" w:rsidP="00A06D07">
      <w:pPr>
        <w:rPr>
          <w:sz w:val="36"/>
          <w:rtl/>
        </w:rPr>
      </w:pPr>
      <w:r w:rsidRPr="00A06D07">
        <w:rPr>
          <w:sz w:val="36"/>
          <w:rtl/>
        </w:rPr>
        <w:t xml:space="preserve">ولكن يندفع هذا الاحتمال بكونه خلاف عموم قوله "اخبرنا بجميع كتب حريز ورواياته" فانه لا وجه لتخصيصه بما رواه الشيخ في كتبه، بل يكفي فيه روايته للكتاب المشتمل عليه ولو بشكل عام، ككتاب الخصال والتوحيد، حسب ما ذكره في الفهرست، وهما مشتملان على هذا الحديث. </w:t>
      </w:r>
    </w:p>
    <w:p w14:paraId="40880F02" w14:textId="77777777" w:rsidR="009869E5" w:rsidRPr="00A06D07" w:rsidRDefault="009869E5" w:rsidP="00A06D07">
      <w:pPr>
        <w:rPr>
          <w:sz w:val="36"/>
          <w:rtl/>
        </w:rPr>
      </w:pPr>
      <w:r w:rsidRPr="00A06D07">
        <w:rPr>
          <w:sz w:val="36"/>
          <w:rtl/>
        </w:rPr>
        <w:t>2- أن يراد منها بيان الطريق الى كل ما رواه حريز واقعاً، فيكون هذا الحديث شبهة مصداقية له، بعد كون طريق الصدوق اليه ضعيفا، نعم لو كان الشيخ الطوسي "ره" رواه في كتابه، فيقال ان نقل الشيخ له يدلّ على أنه من مصاديق ما كان له ذلك الطريق اليها، حيث انه لو لم ‌يكن ذلك الطريق ثابتا الى هذا الحديث، فيعني ذلك علم الشيخ بعدم رواية حريز له، بعد اخبار الشيخ بأنه كل ما رواه حريز فيكون له اليه هذا الطريق، ومع علمه بعدم رواية حريز لهذا الحديث فكان يعلم بكذب هذا الخبر عن حريز، ولم يكن ينقله الشيخ في كتابه.</w:t>
      </w:r>
    </w:p>
    <w:p w14:paraId="3EB496B8" w14:textId="77777777" w:rsidR="009869E5" w:rsidRPr="00A06D07" w:rsidRDefault="009869E5" w:rsidP="00A06D07">
      <w:pPr>
        <w:rPr>
          <w:sz w:val="36"/>
          <w:rtl/>
        </w:rPr>
      </w:pPr>
      <w:r w:rsidRPr="00A06D07">
        <w:rPr>
          <w:sz w:val="36"/>
          <w:rtl/>
        </w:rPr>
        <w:t>ولكن يندفع هذا الاحتمال ايضا بأن ارادة هذا المعنى خلاف الظاهر، اذ لا طريق عادةً لأحدٍ أن يجزم باحاطته بكل ما رواه غيره، الّا أن يخبر هو بأن ما رويته لك فهو تمام ما عندي من الروايات، فمثلاً يقول حريز لحماد بأني اروي لك كل ما عندي من رواية، ويقول حماد لبعقوب بن يزيد اني اروي لك كل روايات حريز، وهكذا الى أن يصل الى الشيخ، ولكن احتمال ذلك خلاف الظاهر جدا، فانه لو احتمل ذلك في حق راوٍ او راويين، فلا يحتمل ذلك في حق كلّ من قال عنه الشيخ بأن له طريقا الى جميع كتبه ورواياته، الا أن يراد منه رواياته التي في كتبه، لكنه لا يفيد الا مع احراز نقل هذه الرواية من كتابه.</w:t>
      </w:r>
    </w:p>
    <w:p w14:paraId="3106E643" w14:textId="77777777" w:rsidR="009869E5" w:rsidRPr="00A06D07" w:rsidRDefault="009869E5" w:rsidP="00A06D07">
      <w:pPr>
        <w:rPr>
          <w:sz w:val="36"/>
          <w:rtl/>
        </w:rPr>
      </w:pPr>
      <w:r w:rsidRPr="00A06D07">
        <w:rPr>
          <w:sz w:val="36"/>
          <w:rtl/>
        </w:rPr>
        <w:t>3- أن يراد منها الروايات التي ثبت للشيخ كونها رواية حريز، وحينئذ يكون الخبر الذي نقله الشيخ عن حريز بسند ضعيف شبهة مصداقية له.</w:t>
      </w:r>
    </w:p>
    <w:p w14:paraId="70BC74E0" w14:textId="77777777" w:rsidR="009869E5" w:rsidRPr="00A06D07" w:rsidRDefault="009869E5" w:rsidP="00A06D07">
      <w:pPr>
        <w:rPr>
          <w:sz w:val="36"/>
          <w:rtl/>
        </w:rPr>
      </w:pPr>
      <w:r w:rsidRPr="00A06D07">
        <w:rPr>
          <w:sz w:val="36"/>
          <w:rtl/>
        </w:rPr>
        <w:t>ولكن قد يدفع هذا الاحتمال -كما في مباحث الاصول</w:t>
      </w:r>
      <w:r w:rsidR="005B29E0" w:rsidRPr="00A06D07">
        <w:rPr>
          <w:rStyle w:val="ab"/>
          <w:sz w:val="36"/>
          <w:rtl/>
        </w:rPr>
        <w:t>(</w:t>
      </w:r>
      <w:r w:rsidR="005B29E0" w:rsidRPr="00A06D07">
        <w:rPr>
          <w:rStyle w:val="ab"/>
          <w:sz w:val="36"/>
          <w:rtl/>
        </w:rPr>
        <w:footnoteReference w:id="11"/>
      </w:r>
      <w:r w:rsidR="005B29E0" w:rsidRPr="00A06D07">
        <w:rPr>
          <w:rStyle w:val="ab"/>
          <w:sz w:val="36"/>
          <w:rtl/>
        </w:rPr>
        <w:t>)</w:t>
      </w:r>
      <w:r w:rsidRPr="00A06D07">
        <w:rPr>
          <w:sz w:val="36"/>
          <w:rtl/>
        </w:rPr>
        <w:t>- بكونه خلاف الظاهر، فإن الظاهر أنّ الشيخ إنّما يقول هذا الكلام بما هو من أهل الرواية والحديث، لا بما هو مجتهد في الأحاديث يحكم بأنه حديث حريز أم لا، وإنما قال الشيخ هذا الكلام لإمكان تصحيح روايات حريز وكتبه لنا، وإخراجها عن الإرسال، ولو فرض أنّ مقصوده خصوص الكتب والروايات التي يراها الشيخ كتبا وروايات له، لم‌ يفد هذا الكلام في نفسه شيئا، لاحتمال أنه اورد في كتابه هذه الرواية عن حريز، لكونها مروية عنه، وان لم‌ يثبت عنده كونها رواية له.</w:t>
      </w:r>
    </w:p>
    <w:p w14:paraId="08DC9BBB" w14:textId="77777777" w:rsidR="009869E5" w:rsidRPr="00A06D07" w:rsidRDefault="009869E5" w:rsidP="00A06D07">
      <w:pPr>
        <w:rPr>
          <w:sz w:val="36"/>
          <w:rtl/>
        </w:rPr>
      </w:pPr>
      <w:r w:rsidRPr="00A06D07">
        <w:rPr>
          <w:sz w:val="36"/>
          <w:rtl/>
        </w:rPr>
        <w:t>4- أن يكون لمجرد التيمن والتبرك، كما هو المتعارف في الأزمنة الأخيرة، بل الظاهر ان الامر كان كذلك في الأزمنة السابقة ولو في الجملة، فقد نقل في المستدرك عن الشهيد الثاني ان الاجازة كان لمجرد التبرك والتيمن، وأنه رأى خطوط جماعة من فضلائنا بالاجازة لابنائهم عند ولادتهم، منهم: السيد جمال‌ الدين‌ بن ‌طاووس لولده غياث الدين، وشيخنا الشهيد استجاز من اكثر مشايخه بالعراق لاولاده الذين ولدوا بالشام قريبا من ولادتهم.</w:t>
      </w:r>
    </w:p>
    <w:p w14:paraId="124F0D35" w14:textId="77777777" w:rsidR="009869E5" w:rsidRPr="00A06D07" w:rsidRDefault="009869E5" w:rsidP="00A06D07">
      <w:pPr>
        <w:rPr>
          <w:sz w:val="36"/>
          <w:rtl/>
        </w:rPr>
      </w:pPr>
      <w:r w:rsidRPr="00A06D07">
        <w:rPr>
          <w:sz w:val="36"/>
          <w:rtl/>
        </w:rPr>
        <w:t>ويؤيد ذلك بعض اجازات العلماء، مثل الاجازة الكبيرة للعلامة الحلي "ره" لبني زهرة، فقد ورد فيها: وقد أجزت لهم أدام الله أيامهم أن يرووا عني عن والدي عن مشايخه المتصلة منه إلى الشيخ أبي جعفر الطوسي جميع ما اشتمل عليه كتاب فهرست أسماء المصنفين وأسماء الرجال من الكتب والمشايخ بطرق الشيخ ره إليهم وكذا ما اشتمل عليه‏ كتاب النجاشي والكشي</w:t>
      </w:r>
      <w:r w:rsidR="005B29E0" w:rsidRPr="00A06D07">
        <w:rPr>
          <w:rStyle w:val="ab"/>
          <w:sz w:val="36"/>
          <w:rtl/>
        </w:rPr>
        <w:t>(</w:t>
      </w:r>
      <w:r w:rsidR="005B29E0" w:rsidRPr="00A06D07">
        <w:rPr>
          <w:rStyle w:val="ab"/>
          <w:sz w:val="36"/>
          <w:rtl/>
        </w:rPr>
        <w:footnoteReference w:id="12"/>
      </w:r>
      <w:r w:rsidR="005B29E0" w:rsidRPr="00A06D07">
        <w:rPr>
          <w:rStyle w:val="ab"/>
          <w:sz w:val="36"/>
          <w:rtl/>
        </w:rPr>
        <w:t>)</w:t>
      </w:r>
      <w:r w:rsidRPr="00A06D07">
        <w:rPr>
          <w:sz w:val="36"/>
          <w:rtl/>
        </w:rPr>
        <w:t>.</w:t>
      </w:r>
    </w:p>
    <w:p w14:paraId="7DBA6D89" w14:textId="77777777" w:rsidR="009869E5" w:rsidRPr="00A06D07" w:rsidRDefault="009869E5" w:rsidP="00A06D07">
      <w:pPr>
        <w:rPr>
          <w:sz w:val="36"/>
          <w:rtl/>
        </w:rPr>
      </w:pPr>
      <w:r w:rsidRPr="00A06D07">
        <w:rPr>
          <w:sz w:val="36"/>
          <w:rtl/>
        </w:rPr>
        <w:t>وهكذا كتب على ظهر كتاب القواعد للقطب الرازي أني اجزت له رواية هذا الكتاب باجمعه ورواية جميع مؤلفاتي ورواياتي وما أجيز لي روايته وجميع كتب اصحابنا السالفين</w:t>
      </w:r>
      <w:r w:rsidR="005B29E0" w:rsidRPr="00A06D07">
        <w:rPr>
          <w:rStyle w:val="ab"/>
          <w:sz w:val="36"/>
          <w:rtl/>
        </w:rPr>
        <w:t>(</w:t>
      </w:r>
      <w:r w:rsidR="005B29E0" w:rsidRPr="00A06D07">
        <w:rPr>
          <w:rStyle w:val="ab"/>
          <w:sz w:val="36"/>
          <w:rtl/>
        </w:rPr>
        <w:footnoteReference w:id="13"/>
      </w:r>
      <w:r w:rsidR="005B29E0" w:rsidRPr="00A06D07">
        <w:rPr>
          <w:rStyle w:val="ab"/>
          <w:sz w:val="36"/>
          <w:rtl/>
        </w:rPr>
        <w:t>)</w:t>
      </w:r>
      <w:r w:rsidRPr="00A06D07">
        <w:rPr>
          <w:sz w:val="36"/>
          <w:rtl/>
        </w:rPr>
        <w:t>.</w:t>
      </w:r>
    </w:p>
    <w:p w14:paraId="74092551" w14:textId="77777777" w:rsidR="009869E5" w:rsidRPr="00A06D07" w:rsidRDefault="009869E5" w:rsidP="00A06D07">
      <w:pPr>
        <w:rPr>
          <w:sz w:val="36"/>
          <w:rtl/>
        </w:rPr>
      </w:pPr>
      <w:r w:rsidRPr="00A06D07">
        <w:rPr>
          <w:sz w:val="36"/>
          <w:rtl/>
        </w:rPr>
        <w:t>ومثله قول الشهيد في إجازته لابن خازن: فليرو مولانا زين الدين علي بن خازن جميع ذلك ان شاء بهذه الطرق وغيرها مما يزيد على الالف، والضابط ان يصحّ عنده السند في ذلك لي وله</w:t>
      </w:r>
      <w:r w:rsidR="005B29E0" w:rsidRPr="00A06D07">
        <w:rPr>
          <w:rStyle w:val="ab"/>
          <w:sz w:val="36"/>
          <w:rtl/>
        </w:rPr>
        <w:t>(</w:t>
      </w:r>
      <w:r w:rsidR="005B29E0" w:rsidRPr="00A06D07">
        <w:rPr>
          <w:rStyle w:val="ab"/>
          <w:sz w:val="36"/>
          <w:rtl/>
        </w:rPr>
        <w:footnoteReference w:id="14"/>
      </w:r>
      <w:r w:rsidR="005B29E0" w:rsidRPr="00A06D07">
        <w:rPr>
          <w:rStyle w:val="ab"/>
          <w:sz w:val="36"/>
          <w:rtl/>
        </w:rPr>
        <w:t>)</w:t>
      </w:r>
      <w:r w:rsidRPr="00A06D07">
        <w:rPr>
          <w:sz w:val="36"/>
          <w:rtl/>
        </w:rPr>
        <w:t>.</w:t>
      </w:r>
    </w:p>
    <w:p w14:paraId="1DE97AB5" w14:textId="77777777" w:rsidR="009869E5" w:rsidRPr="00A06D07" w:rsidRDefault="009869E5" w:rsidP="00A06D07">
      <w:pPr>
        <w:rPr>
          <w:sz w:val="36"/>
          <w:rtl/>
        </w:rPr>
      </w:pPr>
      <w:r w:rsidRPr="00A06D07">
        <w:rPr>
          <w:sz w:val="36"/>
          <w:rtl/>
        </w:rPr>
        <w:t>وورد في اجازة المحقق الكركي: أجزت له أن يروي جميع ما للرواية فيه مدخل مما يجوز لي وعني روايته من معقول ومنقول وفروع وأصول وفقه وحديث وتفسير</w:t>
      </w:r>
      <w:r w:rsidR="005B29E0" w:rsidRPr="00A06D07">
        <w:rPr>
          <w:rStyle w:val="ab"/>
          <w:sz w:val="36"/>
          <w:rtl/>
        </w:rPr>
        <w:t>(</w:t>
      </w:r>
      <w:r w:rsidR="005B29E0" w:rsidRPr="00A06D07">
        <w:rPr>
          <w:rStyle w:val="ab"/>
          <w:sz w:val="36"/>
          <w:rtl/>
        </w:rPr>
        <w:footnoteReference w:id="15"/>
      </w:r>
      <w:r w:rsidR="005B29E0" w:rsidRPr="00A06D07">
        <w:rPr>
          <w:rStyle w:val="ab"/>
          <w:sz w:val="36"/>
          <w:rtl/>
        </w:rPr>
        <w:t>)</w:t>
      </w:r>
      <w:r w:rsidRPr="00A06D07">
        <w:rPr>
          <w:sz w:val="36"/>
          <w:rtl/>
        </w:rPr>
        <w:t xml:space="preserve">. </w:t>
      </w:r>
    </w:p>
    <w:p w14:paraId="211522FC" w14:textId="77777777" w:rsidR="009869E5" w:rsidRPr="00A06D07" w:rsidRDefault="009869E5" w:rsidP="00A06D07">
      <w:pPr>
        <w:rPr>
          <w:sz w:val="36"/>
          <w:rtl/>
        </w:rPr>
      </w:pPr>
      <w:r w:rsidRPr="00A06D07">
        <w:rPr>
          <w:sz w:val="36"/>
          <w:rtl/>
        </w:rPr>
        <w:t>وعليه فلا يظهر عرفا من قول الشيخ "أخبرنا بجميع كتب حريز ورواياته" أكثر من ان حريزا أجاز لتلميذه ان يروي عنه جميع كتبه ورواياته بشكل عام، ثم أجاز تلميذه لشخص آخر بأن يروي جميع كتب وروايات حريز من طريقه وهكذا.</w:t>
      </w:r>
    </w:p>
    <w:p w14:paraId="42EBDDFC" w14:textId="77777777" w:rsidR="009869E5" w:rsidRPr="00A06D07" w:rsidRDefault="009869E5" w:rsidP="00A06D07">
      <w:pPr>
        <w:rPr>
          <w:sz w:val="36"/>
          <w:rtl/>
        </w:rPr>
      </w:pPr>
      <w:r w:rsidRPr="00A06D07">
        <w:rPr>
          <w:sz w:val="36"/>
          <w:rtl/>
        </w:rPr>
        <w:t>ولكن يقال في ابطال هذا الاحتمال الرابع ايضا: ان ظاهر ذكر الطرق والاسانيد -لولا القرينة على الخلاف- هو اخراج الروايات عن حد الارسال وادراجها في المسانيد، بل قد صرّح الشيخ "ره" بذلك في مشيخة التهذيب حيث قال: الآن فحيث وفق اللّه تعالى للفراغ من هذا الكتاب نحن نذكر الطرق التي يتوصل بها الى رواية هذه الاصول والمصنفات، ونذكرها على غاية ما يمكن من الاختصار، لتخرج الاخبار بذلك عن حد المراسيل وتلحق بباب المسندات، ولعل اللّه ان يسهِّل لنا الفراغ أن نقصد بشرح ما كنا بدأنا به على المنهاج الذي سلكناه ونذكره على الاستيفاء والاستقصاء، بمشيئة اللّه وعونه</w:t>
      </w:r>
      <w:r w:rsidR="005B29E0" w:rsidRPr="00A06D07">
        <w:rPr>
          <w:rStyle w:val="ab"/>
          <w:b/>
          <w:sz w:val="36"/>
          <w:rtl/>
        </w:rPr>
        <w:t>(</w:t>
      </w:r>
      <w:r w:rsidR="005B29E0" w:rsidRPr="00A06D07">
        <w:rPr>
          <w:rStyle w:val="ab"/>
          <w:b/>
          <w:sz w:val="36"/>
          <w:rtl/>
        </w:rPr>
        <w:footnoteReference w:id="16"/>
      </w:r>
      <w:r w:rsidR="005B29E0" w:rsidRPr="00A06D07">
        <w:rPr>
          <w:rStyle w:val="ab"/>
          <w:b/>
          <w:sz w:val="36"/>
          <w:rtl/>
        </w:rPr>
        <w:t>)</w:t>
      </w:r>
      <w:r w:rsidRPr="00A06D07">
        <w:rPr>
          <w:sz w:val="36"/>
          <w:rtl/>
        </w:rPr>
        <w:t>، فيقال: بأن الخروج عن الارسال والاندراج في المسانيد لا يكون بمجرد ذكر الطرق من باب التيمن والتبرك، لأنه لا فرق عملاً بين من أخذ هذه الاجازات التشريفية وبين غيره، كما نشاهده في زماننا هذا، فاحتمال كون اتعاب علمائنا الأقدمين "رحمهم الله" أنفسهم (كالشيخ في مشيخة التهذيب وفي الفهرست او النجاشي في الرجال او الصدوق في الفقيه) في ذكر تفاصيل الطرق والاسانيد الى كتب الأصحاب ورواياتهم لمجرد التيمن والتبرك خلاف الظاهر جدا.</w:t>
      </w:r>
    </w:p>
    <w:p w14:paraId="6DAFEE7A" w14:textId="77777777" w:rsidR="009869E5" w:rsidRPr="00A06D07" w:rsidRDefault="009869E5" w:rsidP="00A06D07">
      <w:pPr>
        <w:rPr>
          <w:sz w:val="36"/>
          <w:rtl/>
        </w:rPr>
      </w:pPr>
      <w:r w:rsidRPr="00A06D07">
        <w:rPr>
          <w:sz w:val="36"/>
          <w:rtl/>
        </w:rPr>
        <w:t>فهذا غاية ما امكننا تقريب نظرية تعويض السند به بنحو يفيد في المقام لتصحيح سند حديث الرفع،</w:t>
      </w:r>
    </w:p>
    <w:p w14:paraId="115CA7AC" w14:textId="77777777" w:rsidR="009869E5" w:rsidRPr="00A06D07" w:rsidRDefault="009869E5" w:rsidP="00A06D07">
      <w:pPr>
        <w:rPr>
          <w:sz w:val="36"/>
          <w:rtl/>
        </w:rPr>
      </w:pPr>
      <w:r w:rsidRPr="00A06D07">
        <w:rPr>
          <w:sz w:val="36"/>
          <w:rtl/>
        </w:rPr>
        <w:t>وكيف كان فالظاهر عدم تمامية هذه النظرية، وذلك لوجهين:</w:t>
      </w:r>
    </w:p>
    <w:p w14:paraId="2A9933F3" w14:textId="77777777" w:rsidR="009869E5" w:rsidRPr="00A06D07" w:rsidRDefault="009869E5" w:rsidP="00A06D07">
      <w:pPr>
        <w:rPr>
          <w:sz w:val="36"/>
          <w:rtl/>
        </w:rPr>
      </w:pPr>
      <w:r w:rsidRPr="00A06D07">
        <w:rPr>
          <w:bCs/>
          <w:sz w:val="36"/>
          <w:rtl/>
        </w:rPr>
        <w:t>الوجه الاول:</w:t>
      </w:r>
      <w:r w:rsidRPr="00A06D07">
        <w:rPr>
          <w:sz w:val="36"/>
          <w:rtl/>
        </w:rPr>
        <w:t xml:space="preserve"> ان المتيقن لولا الظاهر من اضافة الروايات الى شخصٍ هو روايات ذلك الشخص واقعا، ولا يشمل كل رواية نسبت الى ذلك الشخص، نظير ما لو قال شخص: ان لي طريقا صحيحا الى جميع كلمات الشيخ الانصاري، فلا يعني ذلك أنه يدعي وجود طريق له الى كل كلام نسب اليه، ولو من قبل اشخاصٍ ضعافٍ، نعم حيث انه لا يحصل القطع عادة للشيخ بانه ليس لحريز مثلاً رواية غير ما وصل اليه بهذا الطريق، فلا يمكنه أن يدعي بأنه وصل اليه جميع روايات حريز بهذا الطريق، فيوجب ذلك تقييد كلامه بحمله على ما نسبه الشيخ اليه في كتبه بأن بدأ به السند.</w:t>
      </w:r>
    </w:p>
    <w:p w14:paraId="526AA92C" w14:textId="77777777" w:rsidR="009869E5" w:rsidRPr="00A06D07" w:rsidRDefault="009869E5" w:rsidP="00A06D07">
      <w:pPr>
        <w:rPr>
          <w:sz w:val="36"/>
          <w:rtl/>
        </w:rPr>
      </w:pPr>
      <w:r w:rsidRPr="00A06D07">
        <w:rPr>
          <w:sz w:val="36"/>
          <w:rtl/>
        </w:rPr>
        <w:t>وما مرّ عن مباحث الاصول (من أن احتمال كون المراد من "رواياته" هو ما يراه الشيخ رواية له خلاف الظاهر، لان الظاهر ان الشيخ انما يقول هذا الكلام بما هو من اهل الرواية والحديث، لا بما هو مجتهد في الاحاديث، والا فلا يفيد هذا الكلام شيئا، لأن كل رواية تكون شبهة مصداقية لما يراه الشيخ رواية له)، فانه يرد عليه بأنه تظهر ثمرة ذكر هذه الطرق في الفهرست الى روايات حريز مثلاً فيما لو بدأ السند بحريز او كان الطريق المذكور في التهذيب والاستبصار الى روايته من احد الطرق المذكورة في الفهرست، وبذلك يخرج الحديث عن الارسال والضعف، وليس فيه أيّة منافاة لظاهر حال الشيخ.</w:t>
      </w:r>
    </w:p>
    <w:p w14:paraId="60E8EA27" w14:textId="77777777" w:rsidR="009869E5" w:rsidRPr="00A06D07" w:rsidRDefault="009869E5" w:rsidP="00A06D07">
      <w:pPr>
        <w:rPr>
          <w:sz w:val="36"/>
          <w:rtl/>
        </w:rPr>
      </w:pPr>
      <w:r w:rsidRPr="00A06D07">
        <w:rPr>
          <w:bCs/>
          <w:sz w:val="36"/>
          <w:rtl/>
        </w:rPr>
        <w:t>ان قلت</w:t>
      </w:r>
      <w:r w:rsidRPr="00A06D07">
        <w:rPr>
          <w:sz w:val="36"/>
          <w:rtl/>
        </w:rPr>
        <w:t>: ان حمل قوله اخبرنا بجميع كتبه ورواياته على خصوص ما كان رواية له في نظر الشيخ، تقييد لهذا الاطلاق بلا مقيِّد، نعم غاية ما تقتضيه القرينة الحالية هو تقييده بالروايات الواصلة الى الشيخ، دون الروايات المنسوبة اليه مما لم‌ تصل الى الشيخ، حيث مر أنه لا يمكن للشيخ عادة ان يحيط بجميع الروايات المنسوبة الى ذلك الشخص.</w:t>
      </w:r>
    </w:p>
    <w:p w14:paraId="626BCCF5" w14:textId="77777777" w:rsidR="009869E5" w:rsidRPr="00A06D07" w:rsidRDefault="009869E5" w:rsidP="00A06D07">
      <w:pPr>
        <w:rPr>
          <w:sz w:val="36"/>
          <w:rtl/>
        </w:rPr>
      </w:pPr>
      <w:r w:rsidRPr="00A06D07">
        <w:rPr>
          <w:bCs/>
          <w:sz w:val="36"/>
          <w:rtl/>
        </w:rPr>
        <w:t>قلت</w:t>
      </w:r>
      <w:r w:rsidRPr="00A06D07">
        <w:rPr>
          <w:sz w:val="36"/>
          <w:rtl/>
        </w:rPr>
        <w:t>: قد مرّ أن المتيقن من اضافة الروايات الى شخص هو رواياته واقعا ولو باعتقاد من صدر منه هذا الكلام، فلو روى بسند ضعيف حديثا عنه، فيكون من الشبهة المصداقية لما يراه الشيخ بنفسه أنه من رواياته، فلا يمكن تطبيق تعويض السند عليه.</w:t>
      </w:r>
    </w:p>
    <w:p w14:paraId="5CA2B755" w14:textId="77777777" w:rsidR="009869E5" w:rsidRPr="00A06D07" w:rsidRDefault="009869E5" w:rsidP="00A06D07">
      <w:pPr>
        <w:rPr>
          <w:sz w:val="36"/>
          <w:rtl/>
        </w:rPr>
      </w:pPr>
      <w:r w:rsidRPr="00A06D07">
        <w:rPr>
          <w:sz w:val="36"/>
          <w:rtl/>
        </w:rPr>
        <w:t>نعم لو كان الطريق الضعيف الذي يذكره الشيخ في التهذيب والاستبصار الى إحدى روايات حريز من احد الطرق المذكورة في الفهرست في ضمن قوله: اخبرنا بجميع كتب وروايات حريز...، فمع غمض العين عن الاشكال الآتي يمكن فيه تعويض السند ايضا، حيث ان ظاهر ذكر الشيخ عدة طرق الى كتبه ورواياته هو أن كل ما يرويه الشيخ باحد تلك الطرق فهو يرويه بالطرق الأخرى أيضا.</w:t>
      </w:r>
    </w:p>
    <w:p w14:paraId="69601A08" w14:textId="77777777" w:rsidR="009869E5" w:rsidRPr="00A06D07" w:rsidRDefault="009869E5" w:rsidP="00A06D07">
      <w:pPr>
        <w:rPr>
          <w:sz w:val="36"/>
          <w:rtl/>
        </w:rPr>
      </w:pPr>
      <w:r w:rsidRPr="00A06D07">
        <w:rPr>
          <w:b/>
          <w:bCs/>
          <w:sz w:val="36"/>
          <w:rtl/>
        </w:rPr>
        <w:t>الوجه الثانی:</w:t>
      </w:r>
      <w:r w:rsidRPr="00A06D07">
        <w:rPr>
          <w:sz w:val="36"/>
          <w:rtl/>
        </w:rPr>
        <w:t xml:space="preserve"> ان التتبع في موارد استعمال هذه العبارة يوجب القطع بعدم كون المراد منها الإخبار بكون تلك الطرق والاسانيد الى تفاصيل الكتب والروايات، ويشهد على ذلك ما ذكره الشيخ في الفهرست في ترجمة إبراهيم الثقفي، ‌له مصنفات كثيرة، منها... وزاد أحمد بن عبدون في فهرسه كتاب المبتدأ، كتاب أخبار عمر، كتاب أخبار عثمان، كتاب الدار، كتاب الأحداث، كتاب الحروراء، كتاب أسفار (الاستسفار خ‌ل) والغارات، كتاب السيرة، كتاب أخبار يزيد، كتاب ابن الزبير، كتاب التفسير، كتاب التاريخ، كتاب الرؤيا، كتاب الأشربة الكبير والصغير، كتاب زيد‌ واخباره، أخبرنا بجميع هذه الكتب أحمد بن عبدون عن علي بن محمد بن الزبير القرشي عن عبد الرحمن بن إبراهيم المستملي عن أبي إسحاق إبراهيم الثقفي</w:t>
      </w:r>
      <w:r w:rsidR="005B29E0" w:rsidRPr="00A06D07">
        <w:rPr>
          <w:rStyle w:val="ab"/>
          <w:sz w:val="36"/>
          <w:rtl/>
        </w:rPr>
        <w:t>(</w:t>
      </w:r>
      <w:r w:rsidR="005B29E0" w:rsidRPr="00A06D07">
        <w:rPr>
          <w:rStyle w:val="ab"/>
          <w:sz w:val="36"/>
          <w:rtl/>
        </w:rPr>
        <w:footnoteReference w:id="17"/>
      </w:r>
      <w:r w:rsidR="005B29E0" w:rsidRPr="00A06D07">
        <w:rPr>
          <w:rStyle w:val="ab"/>
          <w:sz w:val="36"/>
          <w:rtl/>
        </w:rPr>
        <w:t>)</w:t>
      </w:r>
      <w:r w:rsidRPr="00A06D07">
        <w:rPr>
          <w:sz w:val="36"/>
          <w:rtl/>
        </w:rPr>
        <w:t>، فترى أنه صريح في عدم وصول جميع كتبه اليه، حيث قال: وزاد احمد بن عبدون....</w:t>
      </w:r>
    </w:p>
    <w:p w14:paraId="26D3A32A" w14:textId="77777777" w:rsidR="009869E5" w:rsidRPr="00A06D07" w:rsidRDefault="009869E5" w:rsidP="00A06D07">
      <w:pPr>
        <w:rPr>
          <w:sz w:val="36"/>
        </w:rPr>
      </w:pPr>
      <w:r w:rsidRPr="00A06D07">
        <w:rPr>
          <w:sz w:val="36"/>
          <w:rtl/>
        </w:rPr>
        <w:t>ونحو ذلك ما ذكره في ترجمة أحمد بن محمد بن نوح‌ السيرافي، من أن له تصانيف، غير أن هذه الكتب كانت في المسودة، ولم يوجد منها شي‌ء، وأخبرنا عنه جماعة من أصحابنا بجميع رواياته.</w:t>
      </w:r>
    </w:p>
    <w:p w14:paraId="20273835" w14:textId="77777777" w:rsidR="009869E5" w:rsidRPr="00A06D07" w:rsidRDefault="009869E5" w:rsidP="00A06D07">
      <w:pPr>
        <w:rPr>
          <w:sz w:val="36"/>
          <w:rtl/>
        </w:rPr>
      </w:pPr>
      <w:r w:rsidRPr="00A06D07">
        <w:rPr>
          <w:sz w:val="36"/>
          <w:rtl/>
        </w:rPr>
        <w:t>وذكر في ترجمة عيسى بن مهران المعروف بالمستعطف‌: له كتاب الوفاة، وذكر له ابن النديم من الكتب، كتاب مقتل عثمان، وكتاب الفرق بين الآل والأمة، وكتاب المحدثين، وكتاب السنن المشتركة وكتاب الوفاة، وكتاب الكشف، وكتاب الفضائل، وكتاب الديباج، أخبرنا بكتبه أحمد بن عبدون عن أبي الحسن منصور عنه، وله كتاب المهدي.</w:t>
      </w:r>
    </w:p>
    <w:p w14:paraId="1BA41AB4" w14:textId="77777777" w:rsidR="009869E5" w:rsidRPr="00A06D07" w:rsidRDefault="009869E5" w:rsidP="00A06D07">
      <w:pPr>
        <w:rPr>
          <w:sz w:val="36"/>
          <w:rtl/>
        </w:rPr>
      </w:pPr>
      <w:r w:rsidRPr="00A06D07">
        <w:rPr>
          <w:sz w:val="36"/>
          <w:rtl/>
        </w:rPr>
        <w:t>وذكر في ترجمة محمد بن ابي عمير: له مصنفات كثيرة، وذكر ابن بطة أن له أربعة وتسعين كتابا... أخبرنا بجميع كتبه ورواياته جماعة عن ابن بابويه عن أبيه، ومحمد بن الحسن عن سعد، والحميري عن إبراهيم بن هاشم عنه.</w:t>
      </w:r>
    </w:p>
    <w:p w14:paraId="01A12FE1" w14:textId="77777777" w:rsidR="009869E5" w:rsidRPr="00A06D07" w:rsidRDefault="009869E5" w:rsidP="00A06D07">
      <w:pPr>
        <w:rPr>
          <w:sz w:val="36"/>
          <w:rtl/>
        </w:rPr>
      </w:pPr>
      <w:r w:rsidRPr="00A06D07">
        <w:rPr>
          <w:sz w:val="36"/>
          <w:rtl/>
        </w:rPr>
        <w:t>وذكر في ترجمة علي بن الحسن بن فضال: قيل: له ثلاثون كتبا، ثم قال اخبرنا بكتبه ورواياته، مع أن المفروض انه لم‌ يصل اليه جميع كتبه والا لما عبَّر عنها بكلمة "قيل"، ونظير ذلك ما ذكره في ترجمة علي بن الحسن الطاطري‌، من أن له كتبا كثيرة في نصرة مذهبه، وله كتب في الفقه... وقيل إنها أكثر من ثلاثين كتابا، أخبرنا بها كلها أحمد بن عبدون عن أبي الحسن علي بن محمد بن الزبير القرشي عن علي بن الحسن بن فضال، وأبي الملك أحمد بن عمر بن كيسبة النهدي جميعا عنه، وكذا ذكر في ترجمة يونس بن عبد الرحمن من قوله "له كتب كثيرة أكثر من ثلاثين كتابا، وقيل إنها مثل كتب الحسين بن سعيد وزيادة... أخبرنا بجميع كتبه ورواياته...".</w:t>
      </w:r>
    </w:p>
    <w:p w14:paraId="1FB67EF7" w14:textId="77777777" w:rsidR="009869E5" w:rsidRPr="00A06D07" w:rsidRDefault="009869E5" w:rsidP="00A06D07">
      <w:pPr>
        <w:rPr>
          <w:sz w:val="36"/>
          <w:rtl/>
        </w:rPr>
      </w:pPr>
      <w:r w:rsidRPr="00A06D07">
        <w:rPr>
          <w:sz w:val="36"/>
          <w:rtl/>
        </w:rPr>
        <w:t>هذا مضافا الى أنه ذكر عدة طرق صحيحة الى جميع كتب يونس بن عبدالرحمن ورواياته، وتشتمل هذه الطرق على محمد بن الحسن بن الوليد ما عدا طريق واحد، وحينئذ فكيف يجتمع أن يكون ابن الوليد وسيطا الى جميع كتب وروايات يونس بعدة طرق: منها ما رواه محمد بن عيسى عن يونس، ومع ذلك يحكي الشيخ عنه في نفس الموضع أن ما تفرد به محمد بن عيسى عن يونس لا يعتمد عليه ولا يفتى به، فانه يعني وجود روايات يتفرد بها محمد بن عيسى عن يونس، ولا يرويها غيره، فكيف ذكر ابن الوليد طرقها الأخرى الى جميع كتب وروايات يونس.</w:t>
      </w:r>
    </w:p>
    <w:p w14:paraId="3731945C" w14:textId="77777777" w:rsidR="009869E5" w:rsidRPr="00A06D07" w:rsidRDefault="009869E5" w:rsidP="00A06D07">
      <w:pPr>
        <w:rPr>
          <w:sz w:val="36"/>
          <w:rtl/>
        </w:rPr>
      </w:pPr>
      <w:r w:rsidRPr="00A06D07">
        <w:rPr>
          <w:sz w:val="36"/>
          <w:rtl/>
        </w:rPr>
        <w:t xml:space="preserve">ويشهد على ذلك ايضا وجود عبارة "أخبرنا بجميع كتبه ورواياته" في كتاب الفهرست بالنسبة الى اشخاص كثيرين وباسانيد متعددة، كابي الفرج الاصفهاني حيث قال له كتاب الاغاني، كبير، وكتاب مقاتل الطالبين، وغير ذلك من الكتب، اخبرنا عنه جماعة منهم احمد بن عبدون بجميع كتبه ورواياته، ولا يحتمل عادة أن يخبره جماعة بتفاصيل كتب ابي الفرج الاصفهاني ورواياته، بما فيها كتاب الاغاني الكبير، مع اشتماله على ما لا صلة له بالعلوم الشرعية، فان الإخبار بتفاصيل تلك الكتب والروايات إما يكون بالسماع منهم او القرائة عليهم او اخذ نسخهم او الاستنساخ منها، وكلّ ذلك غير محتمل عادة، مع كثرة تلك الكتب والروايات، وتعدد الطرق اليها، وكثرة هذه القرائن تكون بحدّ يوجب سلب ظهور هذه العبارة في بيان السند الى تفاصيل نسخ الكتب والروايات، فإما أن تكون هذه العبارة لمجرد التيمن والتبرك، كالاجازات الموجودة في زماننا، وكانوا يرون ذلك كافيا في خروج الحديث عن الارسال الى الاسناد، او أن يكون المراد من قوله "و رواياته" رواياته لكتب الآخرين، فلا يشمل الرواية التي رواها هذا الشخص شفهيا عن مشايخه من دون أن توجد في كتبهم، ولا في كتاب نفسه، والشاهد على ذلك أن هذه العبارة لم تذكر في الفهرست ولا في غيره بالنسبة الى الرواة الذين كانوا لا يروون عن الامام (عليه السلام) عادة الّا مباشرة، كزرارة ومحمد بن مسلم. </w:t>
      </w:r>
    </w:p>
    <w:p w14:paraId="04156F78" w14:textId="77777777" w:rsidR="009869E5" w:rsidRPr="00A06D07" w:rsidRDefault="009869E5" w:rsidP="00A06D07">
      <w:pPr>
        <w:rPr>
          <w:sz w:val="36"/>
          <w:rtl/>
        </w:rPr>
      </w:pPr>
      <w:r w:rsidRPr="00A06D07">
        <w:rPr>
          <w:sz w:val="36"/>
          <w:rtl/>
        </w:rPr>
        <w:t>يبقى ما ذكره الشيخ في مشيخة التهذيب من كون الغرض من ذكر الطرق والاسناد هو اخراج الروايات عن كونها مرسلة الى كونها مسندة، حيث يقال بأنه لا يتلائم مع كون تلك الطرق لمحض التيمن والتبرك، وهذا لا يختص بمشيخة التهذيب، بل يأتي في الطرق المذكورة في الفهرست، فقد ذكر في آخر المشيخة أني اوردت جُمَلا من الطرق الى هذه المصنفات والاصول، ولتفصيل ذلك شرح يطول هو مذكور في الفهارس المصنفة في هذا الباب للشيوخ "ره" من اراده أخذه من هناك ان شاء الله وقد ذكرنا نحن مستوفى في كتاب فهرست الشيعة والحمد لله رب العالمين</w:t>
      </w:r>
      <w:r w:rsidR="005B29E0" w:rsidRPr="00A06D07">
        <w:rPr>
          <w:rStyle w:val="ab"/>
          <w:b/>
          <w:noProof w:val="0"/>
          <w:sz w:val="36"/>
          <w:rtl/>
        </w:rPr>
        <w:t>(</w:t>
      </w:r>
      <w:r w:rsidR="005B29E0" w:rsidRPr="00A06D07">
        <w:rPr>
          <w:rStyle w:val="ab"/>
          <w:b/>
          <w:noProof w:val="0"/>
          <w:sz w:val="36"/>
          <w:rtl/>
        </w:rPr>
        <w:footnoteReference w:id="18"/>
      </w:r>
      <w:r w:rsidR="005B29E0" w:rsidRPr="00A06D07">
        <w:rPr>
          <w:rStyle w:val="ab"/>
          <w:b/>
          <w:noProof w:val="0"/>
          <w:sz w:val="36"/>
          <w:rtl/>
        </w:rPr>
        <w:t>)</w:t>
      </w:r>
      <w:r w:rsidRPr="00A06D07">
        <w:rPr>
          <w:sz w:val="36"/>
          <w:rtl/>
        </w:rPr>
        <w:t>، ومقتضي ما مرّ من القرائن القطعية توجيه هذا الكلام بأن نقول انه كان يكفي هذا المقدار عندهم في الخروج عن الارسال.</w:t>
      </w:r>
    </w:p>
    <w:p w14:paraId="456208E3" w14:textId="77777777" w:rsidR="009869E5" w:rsidRPr="00A06D07" w:rsidRDefault="009869E5" w:rsidP="00A06D07">
      <w:pPr>
        <w:rPr>
          <w:sz w:val="36"/>
          <w:rtl/>
        </w:rPr>
      </w:pPr>
      <w:r w:rsidRPr="00A06D07">
        <w:rPr>
          <w:sz w:val="36"/>
          <w:rtl/>
        </w:rPr>
        <w:t>وبهذين الوجهين ظهر أن الصحيح عدم تمامية نظرية تعويض السند.</w:t>
      </w:r>
    </w:p>
    <w:p w14:paraId="5CFBD271" w14:textId="77777777" w:rsidR="009869E5" w:rsidRPr="00A06D07" w:rsidRDefault="009869E5" w:rsidP="00A06D07">
      <w:pPr>
        <w:rPr>
          <w:sz w:val="36"/>
          <w:rtl/>
        </w:rPr>
      </w:pPr>
      <w:r w:rsidRPr="00A06D07">
        <w:rPr>
          <w:bCs/>
          <w:sz w:val="36"/>
          <w:rtl/>
        </w:rPr>
        <w:t>الاشكال الثاني:</w:t>
      </w:r>
      <w:r w:rsidRPr="00A06D07">
        <w:rPr>
          <w:sz w:val="36"/>
          <w:rtl/>
        </w:rPr>
        <w:t xml:space="preserve"> ان الكشي نقل عن يونس بن عبد الرحمن ان حريزا لم ‌يسمع من الصادق (عليه‌السلام) الا حديثا او حديثين</w:t>
      </w:r>
      <w:r w:rsidR="005B29E0" w:rsidRPr="00A06D07">
        <w:rPr>
          <w:rStyle w:val="ab"/>
          <w:sz w:val="36"/>
          <w:rtl/>
        </w:rPr>
        <w:t>(</w:t>
      </w:r>
      <w:r w:rsidR="005B29E0" w:rsidRPr="00A06D07">
        <w:rPr>
          <w:rStyle w:val="ab"/>
          <w:sz w:val="36"/>
          <w:rtl/>
        </w:rPr>
        <w:footnoteReference w:id="19"/>
      </w:r>
      <w:r w:rsidR="005B29E0" w:rsidRPr="00A06D07">
        <w:rPr>
          <w:rStyle w:val="ab"/>
          <w:sz w:val="36"/>
          <w:rtl/>
        </w:rPr>
        <w:t>)</w:t>
      </w:r>
      <w:r w:rsidRPr="00A06D07">
        <w:rPr>
          <w:sz w:val="36"/>
          <w:rtl/>
        </w:rPr>
        <w:t>، فهذا يعني وجود واسطة محذوفة بينه وبين الإمام (عليه‌السلام) في الروايات الكثيرة التي يرويها حريز عنه (عليه‌السلام)، وبذلك تسقط رواياته عن الامام (عليه السلام) مباشرة لابتلاءها بالارسال.</w:t>
      </w:r>
    </w:p>
    <w:p w14:paraId="43C51B0F" w14:textId="77777777" w:rsidR="009869E5" w:rsidRPr="00A06D07" w:rsidRDefault="009869E5" w:rsidP="00A06D07">
      <w:pPr>
        <w:rPr>
          <w:sz w:val="36"/>
          <w:rtl/>
        </w:rPr>
      </w:pPr>
      <w:r w:rsidRPr="00A06D07">
        <w:rPr>
          <w:sz w:val="36"/>
          <w:rtl/>
        </w:rPr>
        <w:t>ويجاب عنه بعدة وجوه:</w:t>
      </w:r>
    </w:p>
    <w:p w14:paraId="7BABD866" w14:textId="77777777" w:rsidR="009869E5" w:rsidRPr="00A06D07" w:rsidRDefault="009869E5" w:rsidP="00A06D07">
      <w:pPr>
        <w:rPr>
          <w:sz w:val="36"/>
          <w:rtl/>
        </w:rPr>
      </w:pPr>
      <w:r w:rsidRPr="00A06D07">
        <w:rPr>
          <w:bCs/>
          <w:sz w:val="36"/>
          <w:rtl/>
        </w:rPr>
        <w:t>الوجه الاول</w:t>
      </w:r>
      <w:r w:rsidRPr="00A06D07">
        <w:rPr>
          <w:sz w:val="36"/>
          <w:rtl/>
        </w:rPr>
        <w:t>: ما ذكره السيد الخوئي "قده" من أن هذا النقل عن يونس غير ثابت، لضعف سنده، من جهة محمد بن نصير، ومن جهة محمد بن قيس، فإن الأول: إما هو النميري الغالي أو أنه محمد بن نصير الكشي، الذي هو من مشايخ أبي عمرو الكشي، نعم، عن بعض نسخ الكشي محمد بن عيسى، بدل محمد بن قيس، لكنه لم‌ يثبت، ومجرد أن محمد بن عيسى يروي عن يونس كثيرا لا يستلزم أن يكون راوي هذه الرواية هو أيضا</w:t>
      </w:r>
      <w:r w:rsidR="005B29E0" w:rsidRPr="00A06D07">
        <w:rPr>
          <w:rStyle w:val="ab"/>
          <w:sz w:val="36"/>
          <w:rtl/>
        </w:rPr>
        <w:t>(</w:t>
      </w:r>
      <w:r w:rsidR="005B29E0" w:rsidRPr="00A06D07">
        <w:rPr>
          <w:rStyle w:val="ab"/>
          <w:sz w:val="36"/>
          <w:rtl/>
        </w:rPr>
        <w:footnoteReference w:id="20"/>
      </w:r>
      <w:r w:rsidR="005B29E0" w:rsidRPr="00A06D07">
        <w:rPr>
          <w:rStyle w:val="ab"/>
          <w:sz w:val="36"/>
          <w:rtl/>
        </w:rPr>
        <w:t>)</w:t>
      </w:r>
      <w:r w:rsidRPr="00A06D07">
        <w:rPr>
          <w:sz w:val="36"/>
          <w:rtl/>
        </w:rPr>
        <w:t>.</w:t>
      </w:r>
    </w:p>
    <w:p w14:paraId="0A99CBFA" w14:textId="77777777" w:rsidR="009869E5" w:rsidRPr="00A06D07" w:rsidRDefault="009869E5" w:rsidP="00A06D07">
      <w:pPr>
        <w:rPr>
          <w:sz w:val="36"/>
          <w:rtl/>
        </w:rPr>
      </w:pPr>
      <w:r w:rsidRPr="00A06D07">
        <w:rPr>
          <w:sz w:val="36"/>
          <w:rtl/>
        </w:rPr>
        <w:t>ويلاحظ عليه أن الموجود في رجال الكشي هكذا: محمد بن مسعود قال حدثني محمد بن نصير قال حدثني محمد بن عيسى عن يونس قال لم‌ يسمع حريز بن عبد الله من أبي عبد الله إلا حديثا او حديثين.</w:t>
      </w:r>
    </w:p>
    <w:p w14:paraId="4932E04E" w14:textId="77777777" w:rsidR="009869E5" w:rsidRPr="00A06D07" w:rsidRDefault="009869E5" w:rsidP="00A06D07">
      <w:pPr>
        <w:rPr>
          <w:sz w:val="36"/>
          <w:rtl/>
        </w:rPr>
      </w:pPr>
      <w:r w:rsidRPr="00A06D07">
        <w:rPr>
          <w:sz w:val="36"/>
          <w:rtl/>
        </w:rPr>
        <w:t>وقد اجاب السيد الخوئي "قده" بنفسه عن ايراده في ترجمة محمد بن نصير من أهل كش (الذي قال الشيخ الطوسي "ره" في رجاله أنه ثقة جليل القدر كثير العلم) أنه روى عنه الكشي في كتابه بلا واسطة في خمسة مواضع عن محمد بن عيسى، وفي موضع واحد عن أحمد بن محمد بن عيسى، وروى عنه الكشي بواسطة محمد بن مسعود في أربعة وعشرين موضعا، وهو روى في موضع منها عن محمد بن الحسين، وفي آخر عن محمد بن الحسن، وفي ثالث عن محمد بن قيس، وفي رابع عن صفوان، وفي ثلاثة مواضع عن أحمد بن محمد بن عيسى، وفي بقية المواضع عن محمد بن عيسى، والذي أظن أن محمد بن قيس محرَّف محمد بن عيسى، كما هو كذلك في بعض النسخ، فتكون رواية الكشي عن محمد بن نصير عن محمد بن عيسى بواسطة محمد بن مسعود، في ثمانية عشر موضعا، والقرينة على أن محمد بن نصير الذي روى عنه محمد بن مسعود، هو الذي روى عنه الكشي بلا واسطة، وهو من أهل كش، وهو الثقة: ما ذكره الكشي في أوائل كتابه في فضل الرواية والحديث حيث قال: محمد بن مسعود العياشي وأبو عمرو بن عبد العزيز (الكشي) قالا: حدثنا محمد بن نصير قال: حدثنا محمد بن عيسى، الحديث، فإن هذا الكلام نصّ في أن من يروي عنه محمد بن مسعود هو الذي يروي عنه الكشي بنفسه، ولا يبعد أن محمد بن نصير في هذه الطبقة إذا أطلق، يراد به محمد بن نصير الكشي، وذلك لما تقدم من الروايات من أن النميري قد كفر وألحد، وخرج عن الإسلام، حتى أن أبا جعفر العميري لم‌ يأذن لدخوله عليه، وحجبه وردّه، وكيف يمكن وهو على هذه الحال أن تروي الشيعة عنه روايات؟</w:t>
      </w:r>
      <w:r w:rsidR="005B29E0" w:rsidRPr="00A06D07">
        <w:rPr>
          <w:rStyle w:val="ab"/>
          <w:sz w:val="36"/>
          <w:rtl/>
        </w:rPr>
        <w:t>(</w:t>
      </w:r>
      <w:r w:rsidR="005B29E0" w:rsidRPr="00A06D07">
        <w:rPr>
          <w:rStyle w:val="ab"/>
          <w:sz w:val="36"/>
          <w:rtl/>
        </w:rPr>
        <w:footnoteReference w:id="21"/>
      </w:r>
      <w:r w:rsidR="005B29E0" w:rsidRPr="00A06D07">
        <w:rPr>
          <w:rStyle w:val="ab"/>
          <w:sz w:val="36"/>
          <w:rtl/>
        </w:rPr>
        <w:t>)</w:t>
      </w:r>
      <w:r w:rsidRPr="00A06D07">
        <w:rPr>
          <w:sz w:val="36"/>
          <w:rtl/>
        </w:rPr>
        <w:t>.</w:t>
      </w:r>
    </w:p>
    <w:p w14:paraId="3FD3E9CD" w14:textId="77777777" w:rsidR="009869E5" w:rsidRPr="00A06D07" w:rsidRDefault="009869E5" w:rsidP="00A06D07">
      <w:pPr>
        <w:rPr>
          <w:sz w:val="36"/>
          <w:rtl/>
        </w:rPr>
      </w:pPr>
      <w:r w:rsidRPr="00A06D07">
        <w:rPr>
          <w:sz w:val="36"/>
          <w:rtl/>
        </w:rPr>
        <w:t>وعليه فالظاهر تمامية سند ما نقله الكشي عن يونس بن عبد الرحمن في المقام.</w:t>
      </w:r>
    </w:p>
    <w:p w14:paraId="3FBD32AB" w14:textId="77777777" w:rsidR="009869E5" w:rsidRPr="00A06D07" w:rsidRDefault="009869E5" w:rsidP="00A06D07">
      <w:pPr>
        <w:rPr>
          <w:sz w:val="36"/>
          <w:rtl/>
        </w:rPr>
      </w:pPr>
      <w:r w:rsidRPr="00A06D07">
        <w:rPr>
          <w:bCs/>
          <w:sz w:val="36"/>
          <w:rtl/>
        </w:rPr>
        <w:t>الوجه الثاني:</w:t>
      </w:r>
      <w:r w:rsidRPr="00A06D07">
        <w:rPr>
          <w:sz w:val="36"/>
          <w:rtl/>
        </w:rPr>
        <w:t xml:space="preserve"> ما ذكره ايضا من أن هذا الكلام حتى لو كان ثابتا من يونس فهو معلوم البطلان، اذ كيف يمكن تصديق أن حريز لم ‌يسمع عن ابي عبد الله (عليه السلام) الا حديثا او حديثين، بعد ما ثبت بطرق صحيحة روايات كثيرة تبلغ (215) موردا عن حريز عن أبي عبد الله (عليه السلام).</w:t>
      </w:r>
    </w:p>
    <w:p w14:paraId="584D91C0" w14:textId="77777777" w:rsidR="009869E5" w:rsidRPr="00A06D07" w:rsidRDefault="009869E5" w:rsidP="00A06D07">
      <w:pPr>
        <w:rPr>
          <w:sz w:val="36"/>
          <w:rtl/>
        </w:rPr>
      </w:pPr>
      <w:r w:rsidRPr="00A06D07">
        <w:rPr>
          <w:sz w:val="36"/>
          <w:rtl/>
        </w:rPr>
        <w:t>وفيه أن تعبير حريز بأنه قال ابوعبدالله (عليه السلام)، ليس نصا في السماع عنه مباشرة، بل غايته ظهوره في ذلك، فنرفع اليد عن هذا الظهور بواسطة تنصيص يونس بعدم سماعه عن ابي عبد الله (عليه السلام) الّا حديثا او حديثين، وما هو المشهور من اختصاص الجمع العرفي بكلامين صادرين من متكلم واحد، انما هو اذا لم ‌يكن كلام المتكلم الثاني ناظرا الى بيان مراد المتكلم الاول، والا فالظاهر هو جريان الجمع العرفي فيه، كما لو أخبر المتكلم الثاني بأنه انما صدر من المتكلم الاول ذلك الكلام بداعي التقية او انه لم‌ يقصد العموم في كلامه، واحتملنا نشوء خبره عن الحسّ، والمقام من هذا القبيل، حيث ان يونس أخبر بأن مقصود حريز في قوله "قال الصادق (عليه السلام)" لم ‌يكن هو الاخبار عن سماعه ذلك عن الامام مباشرة، ولو لم‌ يتم ما ذكرناه فلا أقل من المعارضة بين ظهور روايات حريز وكلام يونس، فلايكون ظهورها حجة في النقل المباشر عن الامام.</w:t>
      </w:r>
    </w:p>
    <w:p w14:paraId="32DD6577" w14:textId="77777777" w:rsidR="009869E5" w:rsidRPr="00A06D07" w:rsidRDefault="009869E5" w:rsidP="00A06D07">
      <w:pPr>
        <w:rPr>
          <w:sz w:val="36"/>
          <w:rtl/>
        </w:rPr>
      </w:pPr>
      <w:r w:rsidRPr="00A06D07">
        <w:rPr>
          <w:bCs/>
          <w:sz w:val="36"/>
          <w:rtl/>
        </w:rPr>
        <w:t>الوجه الثالث:</w:t>
      </w:r>
      <w:r w:rsidRPr="00A06D07">
        <w:rPr>
          <w:sz w:val="36"/>
          <w:rtl/>
        </w:rPr>
        <w:t xml:space="preserve"> انه توجد روايات كثيرة تكون نصّا في كون نقل حريز عن الامام (عليه السلام) بالمباشرة، وهي:</w:t>
      </w:r>
    </w:p>
    <w:p w14:paraId="728A6397" w14:textId="77777777" w:rsidR="009869E5" w:rsidRPr="00A06D07" w:rsidRDefault="009869E5" w:rsidP="00A06D07">
      <w:pPr>
        <w:rPr>
          <w:sz w:val="36"/>
          <w:rtl/>
        </w:rPr>
      </w:pPr>
      <w:r w:rsidRPr="00A06D07">
        <w:rPr>
          <w:sz w:val="36"/>
          <w:rtl/>
        </w:rPr>
        <w:t>1- حريز: قلت لابي عبدالله جعلت فداك ما اقل بقاءكم...</w:t>
      </w:r>
      <w:r w:rsidR="005B29E0" w:rsidRPr="00A06D07">
        <w:rPr>
          <w:rStyle w:val="ab"/>
          <w:b/>
          <w:sz w:val="36"/>
          <w:rtl/>
        </w:rPr>
        <w:t>(</w:t>
      </w:r>
      <w:r w:rsidR="005B29E0" w:rsidRPr="00A06D07">
        <w:rPr>
          <w:rStyle w:val="ab"/>
          <w:b/>
          <w:sz w:val="36"/>
          <w:rtl/>
        </w:rPr>
        <w:footnoteReference w:id="22"/>
      </w:r>
      <w:r w:rsidR="005B29E0" w:rsidRPr="00A06D07">
        <w:rPr>
          <w:rStyle w:val="ab"/>
          <w:b/>
          <w:sz w:val="36"/>
          <w:rtl/>
        </w:rPr>
        <w:t>)</w:t>
      </w:r>
      <w:r w:rsidRPr="00A06D07">
        <w:rPr>
          <w:sz w:val="36"/>
          <w:rtl/>
        </w:rPr>
        <w:t>.</w:t>
      </w:r>
    </w:p>
    <w:p w14:paraId="421B7E22" w14:textId="77777777" w:rsidR="009869E5" w:rsidRPr="00A06D07" w:rsidRDefault="009869E5" w:rsidP="00A06D07">
      <w:pPr>
        <w:rPr>
          <w:sz w:val="36"/>
          <w:rtl/>
        </w:rPr>
      </w:pPr>
      <w:r w:rsidRPr="00A06D07">
        <w:rPr>
          <w:sz w:val="36"/>
          <w:rtl/>
        </w:rPr>
        <w:t>2- معتبرة يونس بن عبدالرحمن عن حريز: قال سألت اباعبدالله عن المحصن...</w:t>
      </w:r>
      <w:r w:rsidR="005B29E0" w:rsidRPr="00A06D07">
        <w:rPr>
          <w:rStyle w:val="ab"/>
          <w:b/>
          <w:sz w:val="36"/>
          <w:rtl/>
        </w:rPr>
        <w:t>(</w:t>
      </w:r>
      <w:r w:rsidR="005B29E0" w:rsidRPr="00A06D07">
        <w:rPr>
          <w:rStyle w:val="ab"/>
          <w:b/>
          <w:sz w:val="36"/>
          <w:rtl/>
        </w:rPr>
        <w:footnoteReference w:id="23"/>
      </w:r>
      <w:r w:rsidR="005B29E0" w:rsidRPr="00A06D07">
        <w:rPr>
          <w:rStyle w:val="ab"/>
          <w:b/>
          <w:sz w:val="36"/>
          <w:rtl/>
        </w:rPr>
        <w:t>)</w:t>
      </w:r>
      <w:r w:rsidRPr="00A06D07">
        <w:rPr>
          <w:sz w:val="36"/>
          <w:rtl/>
        </w:rPr>
        <w:t>.</w:t>
      </w:r>
    </w:p>
    <w:p w14:paraId="33C2B5F2" w14:textId="77777777" w:rsidR="009869E5" w:rsidRPr="00A06D07" w:rsidRDefault="009869E5" w:rsidP="00A06D07">
      <w:pPr>
        <w:rPr>
          <w:sz w:val="36"/>
          <w:rtl/>
        </w:rPr>
      </w:pPr>
      <w:r w:rsidRPr="00A06D07">
        <w:rPr>
          <w:sz w:val="36"/>
          <w:rtl/>
        </w:rPr>
        <w:t>3- اسحاق بن جرير عن حريز: قال سألت امرأة منا أن ادخلها على ابي عبدالله فاستاذنت لها فأذن لها ومعها مولاة لها، فقالت يا اباعبدالله...قال: ان كان ايام حيضها...</w:t>
      </w:r>
      <w:r w:rsidR="005B29E0" w:rsidRPr="00A06D07">
        <w:rPr>
          <w:rStyle w:val="ab"/>
          <w:b/>
          <w:sz w:val="36"/>
          <w:rtl/>
        </w:rPr>
        <w:t>(</w:t>
      </w:r>
      <w:r w:rsidR="005B29E0" w:rsidRPr="00A06D07">
        <w:rPr>
          <w:rStyle w:val="ab"/>
          <w:b/>
          <w:sz w:val="36"/>
          <w:rtl/>
        </w:rPr>
        <w:footnoteReference w:id="24"/>
      </w:r>
      <w:r w:rsidR="005B29E0" w:rsidRPr="00A06D07">
        <w:rPr>
          <w:rStyle w:val="ab"/>
          <w:b/>
          <w:sz w:val="36"/>
          <w:rtl/>
        </w:rPr>
        <w:t>)</w:t>
      </w:r>
      <w:r w:rsidRPr="00A06D07">
        <w:rPr>
          <w:sz w:val="36"/>
          <w:rtl/>
        </w:rPr>
        <w:t>.</w:t>
      </w:r>
    </w:p>
    <w:p w14:paraId="4FCAC55A" w14:textId="77777777" w:rsidR="009869E5" w:rsidRPr="00A06D07" w:rsidRDefault="009869E5" w:rsidP="00A06D07">
      <w:pPr>
        <w:rPr>
          <w:sz w:val="36"/>
          <w:rtl/>
        </w:rPr>
      </w:pPr>
      <w:r w:rsidRPr="00A06D07">
        <w:rPr>
          <w:sz w:val="36"/>
          <w:rtl/>
        </w:rPr>
        <w:t>4- صحيحة حريز قال سألت اباعبدالله عن التهيوء للاحرام...</w:t>
      </w:r>
      <w:r w:rsidR="005B29E0" w:rsidRPr="00A06D07">
        <w:rPr>
          <w:rStyle w:val="ab"/>
          <w:b/>
          <w:sz w:val="36"/>
          <w:rtl/>
        </w:rPr>
        <w:t>(</w:t>
      </w:r>
      <w:r w:rsidR="005B29E0" w:rsidRPr="00A06D07">
        <w:rPr>
          <w:rStyle w:val="ab"/>
          <w:b/>
          <w:sz w:val="36"/>
          <w:rtl/>
        </w:rPr>
        <w:footnoteReference w:id="25"/>
      </w:r>
      <w:r w:rsidR="005B29E0" w:rsidRPr="00A06D07">
        <w:rPr>
          <w:rStyle w:val="ab"/>
          <w:b/>
          <w:sz w:val="36"/>
          <w:rtl/>
        </w:rPr>
        <w:t>)</w:t>
      </w:r>
      <w:r w:rsidRPr="00A06D07">
        <w:rPr>
          <w:sz w:val="36"/>
          <w:rtl/>
        </w:rPr>
        <w:t>.</w:t>
      </w:r>
    </w:p>
    <w:p w14:paraId="3101EFA1" w14:textId="77777777" w:rsidR="009869E5" w:rsidRPr="00A06D07" w:rsidRDefault="009869E5" w:rsidP="00A06D07">
      <w:pPr>
        <w:rPr>
          <w:sz w:val="36"/>
        </w:rPr>
      </w:pPr>
      <w:r w:rsidRPr="00A06D07">
        <w:rPr>
          <w:sz w:val="36"/>
          <w:rtl/>
        </w:rPr>
        <w:t>5- صحيحة حريز: قال سألت اباعبدالله عن محرم غطى راسه...</w:t>
      </w:r>
      <w:r w:rsidR="005B29E0" w:rsidRPr="00A06D07">
        <w:rPr>
          <w:rStyle w:val="ab"/>
          <w:b/>
          <w:sz w:val="36"/>
          <w:rtl/>
        </w:rPr>
        <w:t>(</w:t>
      </w:r>
      <w:r w:rsidR="005B29E0" w:rsidRPr="00A06D07">
        <w:rPr>
          <w:rStyle w:val="ab"/>
          <w:b/>
          <w:sz w:val="36"/>
          <w:rtl/>
        </w:rPr>
        <w:footnoteReference w:id="26"/>
      </w:r>
      <w:r w:rsidR="005B29E0" w:rsidRPr="00A06D07">
        <w:rPr>
          <w:rStyle w:val="ab"/>
          <w:b/>
          <w:sz w:val="36"/>
          <w:rtl/>
        </w:rPr>
        <w:t>)</w:t>
      </w:r>
      <w:r w:rsidRPr="00A06D07">
        <w:rPr>
          <w:sz w:val="36"/>
          <w:rtl/>
        </w:rPr>
        <w:t xml:space="preserve"> </w:t>
      </w:r>
    </w:p>
    <w:p w14:paraId="3252B67A" w14:textId="77777777" w:rsidR="009869E5" w:rsidRPr="00A06D07" w:rsidRDefault="009869E5" w:rsidP="00A06D07">
      <w:pPr>
        <w:rPr>
          <w:sz w:val="36"/>
          <w:rtl/>
        </w:rPr>
      </w:pPr>
      <w:r w:rsidRPr="00A06D07">
        <w:rPr>
          <w:sz w:val="36"/>
          <w:rtl/>
        </w:rPr>
        <w:t>6- صحيحة حريز: قال سألت اباعبدالله عن محرم اصاب صيدا...</w:t>
      </w:r>
      <w:r w:rsidR="005B29E0" w:rsidRPr="00A06D07">
        <w:rPr>
          <w:rStyle w:val="ab"/>
          <w:b/>
          <w:sz w:val="36"/>
          <w:rtl/>
        </w:rPr>
        <w:t>(</w:t>
      </w:r>
      <w:r w:rsidR="005B29E0" w:rsidRPr="00A06D07">
        <w:rPr>
          <w:rStyle w:val="ab"/>
          <w:b/>
          <w:sz w:val="36"/>
          <w:rtl/>
        </w:rPr>
        <w:footnoteReference w:id="27"/>
      </w:r>
      <w:r w:rsidR="005B29E0" w:rsidRPr="00A06D07">
        <w:rPr>
          <w:rStyle w:val="ab"/>
          <w:b/>
          <w:sz w:val="36"/>
          <w:rtl/>
        </w:rPr>
        <w:t>)</w:t>
      </w:r>
      <w:r w:rsidRPr="00A06D07">
        <w:rPr>
          <w:sz w:val="36"/>
          <w:rtl/>
        </w:rPr>
        <w:t>.</w:t>
      </w:r>
    </w:p>
    <w:p w14:paraId="2A2F28A2" w14:textId="77777777" w:rsidR="009869E5" w:rsidRPr="00A06D07" w:rsidRDefault="009869E5" w:rsidP="00A06D07">
      <w:pPr>
        <w:rPr>
          <w:sz w:val="36"/>
          <w:rtl/>
        </w:rPr>
      </w:pPr>
      <w:r w:rsidRPr="00A06D07">
        <w:rPr>
          <w:sz w:val="36"/>
          <w:rtl/>
        </w:rPr>
        <w:t>7- صحيحة حريز: قال سألت اباعبدالله عن الطواف بها افضل ام الصلاة...</w:t>
      </w:r>
      <w:r w:rsidR="005B29E0" w:rsidRPr="00A06D07">
        <w:rPr>
          <w:rStyle w:val="ab"/>
          <w:b/>
          <w:sz w:val="36"/>
          <w:rtl/>
        </w:rPr>
        <w:t>(</w:t>
      </w:r>
      <w:r w:rsidR="005B29E0" w:rsidRPr="00A06D07">
        <w:rPr>
          <w:rStyle w:val="ab"/>
          <w:b/>
          <w:sz w:val="36"/>
          <w:rtl/>
        </w:rPr>
        <w:footnoteReference w:id="28"/>
      </w:r>
      <w:r w:rsidR="005B29E0" w:rsidRPr="00A06D07">
        <w:rPr>
          <w:rStyle w:val="ab"/>
          <w:b/>
          <w:sz w:val="36"/>
          <w:rtl/>
        </w:rPr>
        <w:t>)</w:t>
      </w:r>
      <w:r w:rsidRPr="00A06D07">
        <w:rPr>
          <w:sz w:val="36"/>
          <w:rtl/>
        </w:rPr>
        <w:t>.</w:t>
      </w:r>
    </w:p>
    <w:p w14:paraId="6E369F2C" w14:textId="77777777" w:rsidR="009869E5" w:rsidRPr="00A06D07" w:rsidRDefault="009869E5" w:rsidP="00A06D07">
      <w:pPr>
        <w:rPr>
          <w:sz w:val="36"/>
          <w:rtl/>
        </w:rPr>
      </w:pPr>
      <w:r w:rsidRPr="00A06D07">
        <w:rPr>
          <w:sz w:val="36"/>
          <w:rtl/>
        </w:rPr>
        <w:t>8- حريز: قال سمعت اباعبدالله يقول اتقوا الله...</w:t>
      </w:r>
      <w:r w:rsidR="005B29E0" w:rsidRPr="00A06D07">
        <w:rPr>
          <w:rStyle w:val="ab"/>
          <w:b/>
          <w:sz w:val="36"/>
          <w:rtl/>
        </w:rPr>
        <w:t>(</w:t>
      </w:r>
      <w:r w:rsidR="005B29E0" w:rsidRPr="00A06D07">
        <w:rPr>
          <w:rStyle w:val="ab"/>
          <w:b/>
          <w:sz w:val="36"/>
          <w:rtl/>
        </w:rPr>
        <w:footnoteReference w:id="29"/>
      </w:r>
      <w:r w:rsidR="005B29E0" w:rsidRPr="00A06D07">
        <w:rPr>
          <w:rStyle w:val="ab"/>
          <w:b/>
          <w:sz w:val="36"/>
          <w:rtl/>
        </w:rPr>
        <w:t>)</w:t>
      </w:r>
      <w:r w:rsidRPr="00A06D07">
        <w:rPr>
          <w:sz w:val="36"/>
          <w:rtl/>
        </w:rPr>
        <w:t>.</w:t>
      </w:r>
    </w:p>
    <w:p w14:paraId="40855066" w14:textId="77777777" w:rsidR="009869E5" w:rsidRPr="00A06D07" w:rsidRDefault="009869E5" w:rsidP="00A06D07">
      <w:pPr>
        <w:rPr>
          <w:sz w:val="36"/>
          <w:rtl/>
        </w:rPr>
      </w:pPr>
      <w:r w:rsidRPr="00A06D07">
        <w:rPr>
          <w:sz w:val="36"/>
          <w:rtl/>
        </w:rPr>
        <w:t>9- حريز: قال كنت عند ابي عبدالله فسأله رجل فقال جعلت فداك ان الشمس...</w:t>
      </w:r>
      <w:r w:rsidR="005B29E0" w:rsidRPr="00A06D07">
        <w:rPr>
          <w:rStyle w:val="ab"/>
          <w:b/>
          <w:sz w:val="36"/>
          <w:rtl/>
        </w:rPr>
        <w:t>(</w:t>
      </w:r>
      <w:r w:rsidR="005B29E0" w:rsidRPr="00A06D07">
        <w:rPr>
          <w:rStyle w:val="ab"/>
          <w:b/>
          <w:sz w:val="36"/>
          <w:rtl/>
        </w:rPr>
        <w:footnoteReference w:id="30"/>
      </w:r>
      <w:r w:rsidR="005B29E0" w:rsidRPr="00A06D07">
        <w:rPr>
          <w:rStyle w:val="ab"/>
          <w:b/>
          <w:sz w:val="36"/>
          <w:rtl/>
        </w:rPr>
        <w:t>)</w:t>
      </w:r>
      <w:r w:rsidRPr="00A06D07">
        <w:rPr>
          <w:sz w:val="36"/>
          <w:rtl/>
        </w:rPr>
        <w:t>.</w:t>
      </w:r>
    </w:p>
    <w:p w14:paraId="556A24CE" w14:textId="77777777" w:rsidR="009869E5" w:rsidRPr="00A06D07" w:rsidRDefault="009869E5" w:rsidP="00A06D07">
      <w:pPr>
        <w:rPr>
          <w:sz w:val="36"/>
          <w:rtl/>
        </w:rPr>
      </w:pPr>
      <w:r w:rsidRPr="00A06D07">
        <w:rPr>
          <w:sz w:val="36"/>
          <w:rtl/>
        </w:rPr>
        <w:t>10- بعض اصحابنا عن حريز: قال سألت اباعبدالله عن المحرم يشم الريحان...</w:t>
      </w:r>
      <w:r w:rsidR="005B29E0" w:rsidRPr="00A06D07">
        <w:rPr>
          <w:rStyle w:val="ab"/>
          <w:b/>
          <w:sz w:val="36"/>
          <w:rtl/>
        </w:rPr>
        <w:t>(</w:t>
      </w:r>
      <w:r w:rsidR="005B29E0" w:rsidRPr="00A06D07">
        <w:rPr>
          <w:rStyle w:val="ab"/>
          <w:b/>
          <w:sz w:val="36"/>
          <w:rtl/>
        </w:rPr>
        <w:footnoteReference w:id="31"/>
      </w:r>
      <w:r w:rsidR="005B29E0" w:rsidRPr="00A06D07">
        <w:rPr>
          <w:rStyle w:val="ab"/>
          <w:b/>
          <w:sz w:val="36"/>
          <w:rtl/>
        </w:rPr>
        <w:t>)</w:t>
      </w:r>
      <w:r w:rsidRPr="00A06D07">
        <w:rPr>
          <w:sz w:val="36"/>
          <w:rtl/>
        </w:rPr>
        <w:t>.</w:t>
      </w:r>
    </w:p>
    <w:p w14:paraId="6412E52D" w14:textId="77777777" w:rsidR="009869E5" w:rsidRPr="00A06D07" w:rsidRDefault="009869E5" w:rsidP="00A06D07">
      <w:pPr>
        <w:rPr>
          <w:sz w:val="36"/>
          <w:rtl/>
        </w:rPr>
      </w:pPr>
      <w:r w:rsidRPr="00A06D07">
        <w:rPr>
          <w:sz w:val="36"/>
          <w:rtl/>
        </w:rPr>
        <w:t>11- صاحب الوسائل نقلا عن مجمع البيان عن حريز: قال سألت اباعبدالله عن طلاق السنة...</w:t>
      </w:r>
      <w:r w:rsidR="005B29E0" w:rsidRPr="00A06D07">
        <w:rPr>
          <w:rStyle w:val="ab"/>
          <w:b/>
          <w:sz w:val="36"/>
          <w:rtl/>
        </w:rPr>
        <w:t>(</w:t>
      </w:r>
      <w:r w:rsidR="005B29E0" w:rsidRPr="00A06D07">
        <w:rPr>
          <w:rStyle w:val="ab"/>
          <w:b/>
          <w:sz w:val="36"/>
          <w:rtl/>
        </w:rPr>
        <w:footnoteReference w:id="32"/>
      </w:r>
      <w:r w:rsidR="005B29E0" w:rsidRPr="00A06D07">
        <w:rPr>
          <w:rStyle w:val="ab"/>
          <w:b/>
          <w:sz w:val="36"/>
          <w:rtl/>
        </w:rPr>
        <w:t>)</w:t>
      </w:r>
      <w:r w:rsidRPr="00A06D07">
        <w:rPr>
          <w:sz w:val="36"/>
          <w:rtl/>
        </w:rPr>
        <w:t>.</w:t>
      </w:r>
    </w:p>
    <w:p w14:paraId="43EED03B" w14:textId="77777777" w:rsidR="009869E5" w:rsidRPr="00A06D07" w:rsidRDefault="009869E5" w:rsidP="00A06D07">
      <w:pPr>
        <w:rPr>
          <w:sz w:val="36"/>
          <w:rtl/>
        </w:rPr>
      </w:pPr>
      <w:r w:rsidRPr="00A06D07">
        <w:rPr>
          <w:sz w:val="36"/>
          <w:rtl/>
        </w:rPr>
        <w:t>12- جمال الاسبوع عن حريز (قلت لأبي عبدالله جعلت فداك كيف الصلاة على النبي... قال ياحريز...</w:t>
      </w:r>
    </w:p>
    <w:p w14:paraId="3BB73BF4" w14:textId="77777777" w:rsidR="009869E5" w:rsidRPr="00A06D07" w:rsidRDefault="009869E5" w:rsidP="00A06D07">
      <w:pPr>
        <w:rPr>
          <w:sz w:val="36"/>
          <w:rtl/>
        </w:rPr>
      </w:pPr>
      <w:r w:rsidRPr="00A06D07">
        <w:rPr>
          <w:sz w:val="36"/>
          <w:rtl/>
        </w:rPr>
        <w:t>13- حريز: قال سمعت اباعبدالله يقول ادنى العقوق اف...</w:t>
      </w:r>
      <w:r w:rsidR="005B29E0" w:rsidRPr="00A06D07">
        <w:rPr>
          <w:rStyle w:val="ab"/>
          <w:b/>
          <w:sz w:val="36"/>
          <w:rtl/>
        </w:rPr>
        <w:t>(</w:t>
      </w:r>
      <w:r w:rsidR="005B29E0" w:rsidRPr="00A06D07">
        <w:rPr>
          <w:rStyle w:val="ab"/>
          <w:b/>
          <w:sz w:val="36"/>
          <w:rtl/>
        </w:rPr>
        <w:footnoteReference w:id="33"/>
      </w:r>
      <w:r w:rsidR="005B29E0" w:rsidRPr="00A06D07">
        <w:rPr>
          <w:rStyle w:val="ab"/>
          <w:b/>
          <w:sz w:val="36"/>
          <w:rtl/>
        </w:rPr>
        <w:t>)</w:t>
      </w:r>
      <w:r w:rsidRPr="00A06D07">
        <w:rPr>
          <w:sz w:val="36"/>
          <w:rtl/>
        </w:rPr>
        <w:t>.</w:t>
      </w:r>
    </w:p>
    <w:p w14:paraId="7F83D548" w14:textId="77777777" w:rsidR="009869E5" w:rsidRPr="00A06D07" w:rsidRDefault="009869E5" w:rsidP="00A06D07">
      <w:pPr>
        <w:rPr>
          <w:sz w:val="36"/>
          <w:rtl/>
        </w:rPr>
      </w:pPr>
      <w:r w:rsidRPr="00A06D07">
        <w:rPr>
          <w:sz w:val="36"/>
          <w:rtl/>
        </w:rPr>
        <w:t>14- حريز: قال سمعت اباعبدالله يقول لن تذهب الدنيا...</w:t>
      </w:r>
      <w:r w:rsidR="005B29E0" w:rsidRPr="00A06D07">
        <w:rPr>
          <w:rStyle w:val="ab"/>
          <w:b/>
          <w:sz w:val="36"/>
          <w:rtl/>
        </w:rPr>
        <w:t>(</w:t>
      </w:r>
      <w:r w:rsidR="005B29E0" w:rsidRPr="00A06D07">
        <w:rPr>
          <w:rStyle w:val="ab"/>
          <w:b/>
          <w:sz w:val="36"/>
          <w:rtl/>
        </w:rPr>
        <w:footnoteReference w:id="34"/>
      </w:r>
      <w:r w:rsidR="005B29E0" w:rsidRPr="00A06D07">
        <w:rPr>
          <w:rStyle w:val="ab"/>
          <w:b/>
          <w:sz w:val="36"/>
          <w:rtl/>
        </w:rPr>
        <w:t>)</w:t>
      </w:r>
      <w:r w:rsidRPr="00A06D07">
        <w:rPr>
          <w:sz w:val="36"/>
          <w:rtl/>
        </w:rPr>
        <w:t>.</w:t>
      </w:r>
    </w:p>
    <w:p w14:paraId="7F9A1C98" w14:textId="77777777" w:rsidR="009869E5" w:rsidRPr="00A06D07" w:rsidRDefault="009869E5" w:rsidP="00A06D07">
      <w:pPr>
        <w:rPr>
          <w:sz w:val="36"/>
          <w:rtl/>
        </w:rPr>
      </w:pPr>
      <w:r w:rsidRPr="00A06D07">
        <w:rPr>
          <w:sz w:val="36"/>
          <w:rtl/>
        </w:rPr>
        <w:t>15- حريز: قال كنا عند ابي عبدالله ...</w:t>
      </w:r>
      <w:r w:rsidR="005B29E0" w:rsidRPr="00A06D07">
        <w:rPr>
          <w:rStyle w:val="ab"/>
          <w:b/>
          <w:sz w:val="36"/>
          <w:rtl/>
        </w:rPr>
        <w:t>(</w:t>
      </w:r>
      <w:r w:rsidR="005B29E0" w:rsidRPr="00A06D07">
        <w:rPr>
          <w:rStyle w:val="ab"/>
          <w:b/>
          <w:sz w:val="36"/>
          <w:rtl/>
        </w:rPr>
        <w:footnoteReference w:id="35"/>
      </w:r>
      <w:r w:rsidR="005B29E0" w:rsidRPr="00A06D07">
        <w:rPr>
          <w:rStyle w:val="ab"/>
          <w:b/>
          <w:sz w:val="36"/>
          <w:rtl/>
        </w:rPr>
        <w:t>)</w:t>
      </w:r>
      <w:r w:rsidRPr="00A06D07">
        <w:rPr>
          <w:sz w:val="36"/>
          <w:rtl/>
        </w:rPr>
        <w:t>.</w:t>
      </w:r>
    </w:p>
    <w:p w14:paraId="5647F3B8" w14:textId="77777777" w:rsidR="009869E5" w:rsidRPr="00A06D07" w:rsidRDefault="009869E5" w:rsidP="00A06D07">
      <w:pPr>
        <w:rPr>
          <w:sz w:val="36"/>
          <w:rtl/>
        </w:rPr>
      </w:pPr>
      <w:r w:rsidRPr="00A06D07">
        <w:rPr>
          <w:sz w:val="36"/>
          <w:rtl/>
        </w:rPr>
        <w:t>16- حريز: قال فحججت فدخلت على ابي عبدالله...</w:t>
      </w:r>
      <w:r w:rsidR="005B29E0" w:rsidRPr="00A06D07">
        <w:rPr>
          <w:rStyle w:val="ab"/>
          <w:b/>
          <w:sz w:val="36"/>
          <w:rtl/>
        </w:rPr>
        <w:t>(</w:t>
      </w:r>
      <w:r w:rsidR="005B29E0" w:rsidRPr="00A06D07">
        <w:rPr>
          <w:rStyle w:val="ab"/>
          <w:b/>
          <w:sz w:val="36"/>
          <w:rtl/>
        </w:rPr>
        <w:footnoteReference w:id="36"/>
      </w:r>
      <w:r w:rsidR="005B29E0" w:rsidRPr="00A06D07">
        <w:rPr>
          <w:rStyle w:val="ab"/>
          <w:b/>
          <w:sz w:val="36"/>
          <w:rtl/>
        </w:rPr>
        <w:t>)</w:t>
      </w:r>
      <w:r w:rsidRPr="00A06D07">
        <w:rPr>
          <w:sz w:val="36"/>
          <w:rtl/>
        </w:rPr>
        <w:t>.</w:t>
      </w:r>
    </w:p>
    <w:p w14:paraId="215DC777" w14:textId="77777777" w:rsidR="009869E5" w:rsidRPr="00A06D07" w:rsidRDefault="009869E5" w:rsidP="00A06D07">
      <w:pPr>
        <w:rPr>
          <w:sz w:val="36"/>
          <w:rtl/>
        </w:rPr>
      </w:pPr>
      <w:r w:rsidRPr="00A06D07">
        <w:rPr>
          <w:sz w:val="36"/>
          <w:rtl/>
        </w:rPr>
        <w:t>17- إسحاق بن محمد: قال حدثنا علي بن داود الحداد عن حريز بن عبد الله قال كنت عند أبي عبد الله (عليه السلام) فدخل عليه حمران بن أعين وجويرية بن أسماء فلما خرجا قال أما حمران فمؤمن وأما جويرية فزنديق لايفلح أبدا فقتل هارون جويرية بعد ذلك</w:t>
      </w:r>
      <w:r w:rsidR="005B29E0" w:rsidRPr="00A06D07">
        <w:rPr>
          <w:rStyle w:val="ab"/>
          <w:b/>
          <w:sz w:val="36"/>
          <w:rtl/>
        </w:rPr>
        <w:t>(</w:t>
      </w:r>
      <w:r w:rsidR="005B29E0" w:rsidRPr="00A06D07">
        <w:rPr>
          <w:rStyle w:val="ab"/>
          <w:b/>
          <w:sz w:val="36"/>
          <w:rtl/>
        </w:rPr>
        <w:footnoteReference w:id="37"/>
      </w:r>
      <w:r w:rsidR="005B29E0" w:rsidRPr="00A06D07">
        <w:rPr>
          <w:rStyle w:val="ab"/>
          <w:b/>
          <w:sz w:val="36"/>
          <w:rtl/>
        </w:rPr>
        <w:t>)</w:t>
      </w:r>
      <w:r w:rsidRPr="00A06D07">
        <w:rPr>
          <w:sz w:val="36"/>
          <w:rtl/>
        </w:rPr>
        <w:t>.</w:t>
      </w:r>
    </w:p>
    <w:p w14:paraId="25B9F01B" w14:textId="77777777" w:rsidR="009869E5" w:rsidRPr="00A06D07" w:rsidRDefault="009869E5" w:rsidP="00A06D07">
      <w:pPr>
        <w:rPr>
          <w:sz w:val="36"/>
          <w:rtl/>
        </w:rPr>
      </w:pPr>
      <w:r w:rsidRPr="00A06D07">
        <w:rPr>
          <w:sz w:val="36"/>
          <w:rtl/>
        </w:rPr>
        <w:t>وهناك عدة روايات أخرى اختلف النقل فيها او كان فيه اضطراب، وهي:</w:t>
      </w:r>
    </w:p>
    <w:p w14:paraId="693D0769" w14:textId="77777777" w:rsidR="009869E5" w:rsidRPr="00A06D07" w:rsidRDefault="009869E5" w:rsidP="00A06D07">
      <w:pPr>
        <w:rPr>
          <w:sz w:val="36"/>
          <w:rtl/>
        </w:rPr>
      </w:pPr>
      <w:r w:rsidRPr="00A06D07">
        <w:rPr>
          <w:sz w:val="36"/>
          <w:rtl/>
        </w:rPr>
        <w:t>1- أبان بن عثمان الأحمر عن محمد بن بشير وحريز عن أبي عبد الله (عليه السلام) قال قلت له إنه ليس شي‌ء أشد علي من اختلاف أصحابنا قال ذلك من قبلي‌</w:t>
      </w:r>
      <w:r w:rsidR="005B29E0" w:rsidRPr="00A06D07">
        <w:rPr>
          <w:rStyle w:val="ab"/>
          <w:sz w:val="36"/>
          <w:rtl/>
        </w:rPr>
        <w:t>(</w:t>
      </w:r>
      <w:r w:rsidR="005B29E0" w:rsidRPr="00A06D07">
        <w:rPr>
          <w:rStyle w:val="ab"/>
          <w:sz w:val="36"/>
          <w:rtl/>
        </w:rPr>
        <w:footnoteReference w:id="38"/>
      </w:r>
      <w:r w:rsidR="005B29E0" w:rsidRPr="00A06D07">
        <w:rPr>
          <w:rStyle w:val="ab"/>
          <w:sz w:val="36"/>
          <w:rtl/>
        </w:rPr>
        <w:t>)</w:t>
      </w:r>
      <w:r w:rsidRPr="00A06D07">
        <w:rPr>
          <w:sz w:val="36"/>
          <w:rtl/>
        </w:rPr>
        <w:t xml:space="preserve">، الا أنه يقال بأنه حيث كان الراوي عن ابي عبد الله (عليه السلام) محمد بن بشير وحريز فلا يتلائم مع التعبير ب "قال قلت له" فلعله سقط من الرواية اسم الراوي المباشر عن الامام. </w:t>
      </w:r>
    </w:p>
    <w:p w14:paraId="65522B8C" w14:textId="77777777" w:rsidR="009869E5" w:rsidRPr="00A06D07" w:rsidRDefault="009869E5" w:rsidP="00A06D07">
      <w:pPr>
        <w:rPr>
          <w:sz w:val="36"/>
          <w:rtl/>
        </w:rPr>
      </w:pPr>
      <w:r w:rsidRPr="00A06D07">
        <w:rPr>
          <w:sz w:val="36"/>
          <w:rtl/>
        </w:rPr>
        <w:t>2- ما نقله في الكافي وموضع من التهذيب بسند صحيح عن حريز: قلت لابي عبدالله الجنب يدهن...</w:t>
      </w:r>
      <w:r w:rsidR="005B29E0" w:rsidRPr="00A06D07">
        <w:rPr>
          <w:rStyle w:val="ab"/>
          <w:b/>
          <w:sz w:val="36"/>
          <w:rtl/>
        </w:rPr>
        <w:t>(</w:t>
      </w:r>
      <w:r w:rsidR="005B29E0" w:rsidRPr="00A06D07">
        <w:rPr>
          <w:rStyle w:val="ab"/>
          <w:b/>
          <w:sz w:val="36"/>
          <w:rtl/>
        </w:rPr>
        <w:footnoteReference w:id="39"/>
      </w:r>
      <w:r w:rsidR="005B29E0" w:rsidRPr="00A06D07">
        <w:rPr>
          <w:rStyle w:val="ab"/>
          <w:b/>
          <w:sz w:val="36"/>
          <w:rtl/>
        </w:rPr>
        <w:t>)</w:t>
      </w:r>
      <w:r w:rsidRPr="00A06D07">
        <w:rPr>
          <w:sz w:val="36"/>
          <w:rtl/>
        </w:rPr>
        <w:t>، ولكن نقله في موضع آخر من التهذيب بسند صحيح عن حريز أنه قيل لابي عبدالله...</w:t>
      </w:r>
      <w:r w:rsidR="005B29E0" w:rsidRPr="00A06D07">
        <w:rPr>
          <w:rStyle w:val="ab"/>
          <w:b/>
          <w:sz w:val="36"/>
          <w:rtl/>
        </w:rPr>
        <w:t>(</w:t>
      </w:r>
      <w:r w:rsidR="005B29E0" w:rsidRPr="00A06D07">
        <w:rPr>
          <w:rStyle w:val="ab"/>
          <w:b/>
          <w:sz w:val="36"/>
          <w:rtl/>
        </w:rPr>
        <w:footnoteReference w:id="40"/>
      </w:r>
      <w:r w:rsidR="005B29E0" w:rsidRPr="00A06D07">
        <w:rPr>
          <w:rStyle w:val="ab"/>
          <w:b/>
          <w:sz w:val="36"/>
          <w:rtl/>
        </w:rPr>
        <w:t>)</w:t>
      </w:r>
      <w:r w:rsidRPr="00A06D07">
        <w:rPr>
          <w:sz w:val="36"/>
          <w:rtl/>
        </w:rPr>
        <w:t>.</w:t>
      </w:r>
    </w:p>
    <w:p w14:paraId="1C5D82FC" w14:textId="77777777" w:rsidR="009869E5" w:rsidRPr="00A06D07" w:rsidRDefault="009869E5" w:rsidP="00A06D07">
      <w:pPr>
        <w:rPr>
          <w:sz w:val="36"/>
          <w:rtl/>
        </w:rPr>
      </w:pPr>
      <w:r w:rsidRPr="00A06D07">
        <w:rPr>
          <w:sz w:val="36"/>
          <w:rtl/>
        </w:rPr>
        <w:t>3- معتبرة علي بن رئاب عن حريز: قال سالت اباعبدالله عن رجل اعطى رجلا حجة...</w:t>
      </w:r>
      <w:r w:rsidR="005B29E0" w:rsidRPr="00A06D07">
        <w:rPr>
          <w:rStyle w:val="ab"/>
          <w:b/>
          <w:sz w:val="36"/>
          <w:rtl/>
        </w:rPr>
        <w:t>(</w:t>
      </w:r>
      <w:r w:rsidR="005B29E0" w:rsidRPr="00A06D07">
        <w:rPr>
          <w:rStyle w:val="ab"/>
          <w:b/>
          <w:sz w:val="36"/>
          <w:rtl/>
        </w:rPr>
        <w:footnoteReference w:id="41"/>
      </w:r>
      <w:r w:rsidR="005B29E0" w:rsidRPr="00A06D07">
        <w:rPr>
          <w:rStyle w:val="ab"/>
          <w:b/>
          <w:sz w:val="36"/>
          <w:rtl/>
        </w:rPr>
        <w:t>)</w:t>
      </w:r>
      <w:r w:rsidRPr="00A06D07">
        <w:rPr>
          <w:sz w:val="36"/>
          <w:rtl/>
        </w:rPr>
        <w:t>، ولكن رواه في الفقيه عن علي بن رئاب قال سألت ابا عبد الله...</w:t>
      </w:r>
      <w:r w:rsidR="005B29E0" w:rsidRPr="00A06D07">
        <w:rPr>
          <w:rStyle w:val="ab"/>
          <w:b/>
          <w:sz w:val="36"/>
          <w:rtl/>
        </w:rPr>
        <w:t>(</w:t>
      </w:r>
      <w:r w:rsidR="005B29E0" w:rsidRPr="00A06D07">
        <w:rPr>
          <w:rStyle w:val="ab"/>
          <w:b/>
          <w:sz w:val="36"/>
          <w:rtl/>
        </w:rPr>
        <w:footnoteReference w:id="42"/>
      </w:r>
      <w:r w:rsidR="005B29E0" w:rsidRPr="00A06D07">
        <w:rPr>
          <w:rStyle w:val="ab"/>
          <w:b/>
          <w:sz w:val="36"/>
          <w:rtl/>
        </w:rPr>
        <w:t>)</w:t>
      </w:r>
      <w:r w:rsidRPr="00A06D07">
        <w:rPr>
          <w:sz w:val="36"/>
          <w:rtl/>
        </w:rPr>
        <w:t>.</w:t>
      </w:r>
    </w:p>
    <w:p w14:paraId="4A76D151" w14:textId="77777777" w:rsidR="009869E5" w:rsidRPr="00A06D07" w:rsidRDefault="009869E5" w:rsidP="00A06D07">
      <w:pPr>
        <w:rPr>
          <w:sz w:val="36"/>
          <w:rtl/>
        </w:rPr>
      </w:pPr>
      <w:r w:rsidRPr="00A06D07">
        <w:rPr>
          <w:sz w:val="36"/>
          <w:rtl/>
        </w:rPr>
        <w:t>4- حريز: قال سألت ابا عبدالله عن الكلب يصيب شيئا...</w:t>
      </w:r>
      <w:r w:rsidR="005B29E0" w:rsidRPr="00A06D07">
        <w:rPr>
          <w:rStyle w:val="ab"/>
          <w:b/>
          <w:sz w:val="36"/>
          <w:rtl/>
        </w:rPr>
        <w:t>(</w:t>
      </w:r>
      <w:r w:rsidR="005B29E0" w:rsidRPr="00A06D07">
        <w:rPr>
          <w:rStyle w:val="ab"/>
          <w:b/>
          <w:sz w:val="36"/>
          <w:rtl/>
        </w:rPr>
        <w:footnoteReference w:id="43"/>
      </w:r>
      <w:r w:rsidR="005B29E0" w:rsidRPr="00A06D07">
        <w:rPr>
          <w:rStyle w:val="ab"/>
          <w:b/>
          <w:sz w:val="36"/>
          <w:rtl/>
        </w:rPr>
        <w:t>)</w:t>
      </w:r>
      <w:r w:rsidRPr="00A06D07">
        <w:rPr>
          <w:sz w:val="36"/>
          <w:rtl/>
        </w:rPr>
        <w:t>، ولكن رواه في الكافي والاستبصار وموضع آخر من التهذيب عن حريز عن محمد بن مسلم</w:t>
      </w:r>
      <w:r w:rsidR="005B29E0" w:rsidRPr="00A06D07">
        <w:rPr>
          <w:rStyle w:val="ab"/>
          <w:b/>
          <w:sz w:val="36"/>
          <w:rtl/>
        </w:rPr>
        <w:t>(</w:t>
      </w:r>
      <w:r w:rsidR="005B29E0" w:rsidRPr="00A06D07">
        <w:rPr>
          <w:rStyle w:val="ab"/>
          <w:b/>
          <w:sz w:val="36"/>
          <w:rtl/>
        </w:rPr>
        <w:footnoteReference w:id="44"/>
      </w:r>
      <w:r w:rsidR="005B29E0" w:rsidRPr="00A06D07">
        <w:rPr>
          <w:rStyle w:val="ab"/>
          <w:b/>
          <w:sz w:val="36"/>
          <w:rtl/>
        </w:rPr>
        <w:t>)</w:t>
      </w:r>
      <w:r w:rsidRPr="00A06D07">
        <w:rPr>
          <w:sz w:val="36"/>
          <w:rtl/>
        </w:rPr>
        <w:t>.</w:t>
      </w:r>
    </w:p>
    <w:p w14:paraId="4B48ED1D" w14:textId="77777777" w:rsidR="009869E5" w:rsidRPr="00A06D07" w:rsidRDefault="009869E5" w:rsidP="00A06D07">
      <w:pPr>
        <w:rPr>
          <w:sz w:val="36"/>
          <w:rtl/>
        </w:rPr>
      </w:pPr>
      <w:r w:rsidRPr="00A06D07">
        <w:rPr>
          <w:sz w:val="36"/>
          <w:rtl/>
        </w:rPr>
        <w:t>5- صحيحة حريز: قال سألت اباعبدالله عن رجل مفرد للحج...</w:t>
      </w:r>
      <w:r w:rsidR="005B29E0" w:rsidRPr="00A06D07">
        <w:rPr>
          <w:rStyle w:val="ab"/>
          <w:b/>
          <w:sz w:val="36"/>
          <w:rtl/>
        </w:rPr>
        <w:t>(</w:t>
      </w:r>
      <w:r w:rsidR="005B29E0" w:rsidRPr="00A06D07">
        <w:rPr>
          <w:rStyle w:val="ab"/>
          <w:b/>
          <w:sz w:val="36"/>
          <w:rtl/>
        </w:rPr>
        <w:footnoteReference w:id="45"/>
      </w:r>
      <w:r w:rsidR="005B29E0" w:rsidRPr="00A06D07">
        <w:rPr>
          <w:rStyle w:val="ab"/>
          <w:b/>
          <w:sz w:val="36"/>
          <w:rtl/>
        </w:rPr>
        <w:t>)</w:t>
      </w:r>
      <w:r w:rsidRPr="00A06D07">
        <w:rPr>
          <w:sz w:val="36"/>
          <w:rtl/>
        </w:rPr>
        <w:t>، ولكنه في موضع آخر من التهذيب نقله هكذا: حريز: قال سئل ابو عبد الله...</w:t>
      </w:r>
      <w:r w:rsidR="005B29E0" w:rsidRPr="00A06D07">
        <w:rPr>
          <w:rStyle w:val="ab"/>
          <w:b/>
          <w:sz w:val="36"/>
          <w:rtl/>
        </w:rPr>
        <w:t>(</w:t>
      </w:r>
      <w:r w:rsidR="005B29E0" w:rsidRPr="00A06D07">
        <w:rPr>
          <w:rStyle w:val="ab"/>
          <w:b/>
          <w:sz w:val="36"/>
          <w:rtl/>
        </w:rPr>
        <w:footnoteReference w:id="46"/>
      </w:r>
      <w:r w:rsidR="005B29E0" w:rsidRPr="00A06D07">
        <w:rPr>
          <w:rStyle w:val="ab"/>
          <w:b/>
          <w:sz w:val="36"/>
          <w:rtl/>
        </w:rPr>
        <w:t>)</w:t>
      </w:r>
      <w:r w:rsidRPr="00A06D07">
        <w:rPr>
          <w:sz w:val="36"/>
          <w:rtl/>
        </w:rPr>
        <w:t>.</w:t>
      </w:r>
    </w:p>
    <w:p w14:paraId="47BD3F76" w14:textId="77777777" w:rsidR="009869E5" w:rsidRPr="00A06D07" w:rsidRDefault="009869E5" w:rsidP="00A06D07">
      <w:pPr>
        <w:rPr>
          <w:sz w:val="36"/>
          <w:rtl/>
        </w:rPr>
      </w:pPr>
      <w:r w:rsidRPr="00A06D07">
        <w:rPr>
          <w:sz w:val="36"/>
          <w:rtl/>
        </w:rPr>
        <w:t>وحينئذ فقد يقال بأنه على فرض التعارض بين هذه الروايات وبين رواية الكشي وعدم حصول الوثوق من كثرتها بخطأ رواية الكشي، فيكون المرجع بعد ذلك ظهور روايات حريز عن ابي عبدالله (عليه السلام) في نقله عنه مباشرة، نظير ما يقال في تعارض نصّين -مثل "يجب اكرام العالم" و"لا يجب اكرام العالم"- من أنه ان كان هناك خطاب ثالث ظاهر في البين -مثل "اكرم العالم"- فيكون هو المرجع بعد تعارض النصين وتساقطهما.</w:t>
      </w:r>
    </w:p>
    <w:p w14:paraId="4238681C" w14:textId="77777777" w:rsidR="009869E5" w:rsidRPr="00A06D07" w:rsidRDefault="009869E5" w:rsidP="00A06D07">
      <w:pPr>
        <w:rPr>
          <w:sz w:val="36"/>
          <w:rtl/>
        </w:rPr>
      </w:pPr>
      <w:r w:rsidRPr="00A06D07">
        <w:rPr>
          <w:sz w:val="36"/>
          <w:rtl/>
        </w:rPr>
        <w:t>ولكن قد يجاب عن هذه الدعوى بـأنه لم‌ يحرز بناء العقلاء على معاملة الظهور الموافق لأحد النصين المتعارضين معاملة المرجع الفوقاني، والعمل به كحجة بلامعارض، وما ذكره في البحوث من جريان نكتة تقديم العام الفوقاني فيه ايضا، ونكتته أن جعل العامّ طرفا للمعارضة مع الخاص المخالف له في عرض معارضة الخاص مع الخاص الاخر غير معقول، لان حجية العام تعليقية، وحجية الخاص تنجيزية، فلا يعقل التمانع بينهما، لان حجيته معلقة على عدم حجية الخاص، فكيف يعقل أن يمنع عن حجيته</w:t>
      </w:r>
      <w:r w:rsidR="005B29E0" w:rsidRPr="00A06D07">
        <w:rPr>
          <w:rStyle w:val="ab"/>
          <w:sz w:val="36"/>
          <w:rtl/>
        </w:rPr>
        <w:t>(</w:t>
      </w:r>
      <w:r w:rsidR="005B29E0" w:rsidRPr="00A06D07">
        <w:rPr>
          <w:rStyle w:val="ab"/>
          <w:sz w:val="36"/>
          <w:rtl/>
        </w:rPr>
        <w:footnoteReference w:id="47"/>
      </w:r>
      <w:r w:rsidR="005B29E0" w:rsidRPr="00A06D07">
        <w:rPr>
          <w:rStyle w:val="ab"/>
          <w:sz w:val="36"/>
          <w:rtl/>
        </w:rPr>
        <w:t>)</w:t>
      </w:r>
      <w:r w:rsidRPr="00A06D07">
        <w:rPr>
          <w:sz w:val="36"/>
          <w:rtl/>
        </w:rPr>
        <w:t>، فقد اوردنا عليه في محله بعدم تمامية البرهان العقلي، فان من الممكن أن تكون حجية العام بنظر العقلاء مشروطة بعدم المخصص المعتبر لولا المعارض، فلو شككنا في بناء العقلاء على العمل في مثله بالعموم كان الأصل عدم الحجية، وهكذا في مورد تعارض النصين يحتمل كون حجية الظاهر الموافق لأحدهما والمخالف للنصّ الآخر مشروطة بعدم النصّ المعتبر لولا المعارضة على خلافه، ولادافع لهذا الاحتمال الا الرجوع الى بناء العقلاء، واحراز بناء العقلاء في المقام أصعب بكثير من احراز بناءهم على الرجوع الى العام الفوقاني.</w:t>
      </w:r>
    </w:p>
    <w:p w14:paraId="08FED6A3" w14:textId="77777777" w:rsidR="009869E5" w:rsidRPr="00A06D07" w:rsidRDefault="009869E5" w:rsidP="00A06D07">
      <w:pPr>
        <w:rPr>
          <w:sz w:val="36"/>
          <w:rtl/>
        </w:rPr>
      </w:pPr>
      <w:r w:rsidRPr="00A06D07">
        <w:rPr>
          <w:sz w:val="36"/>
          <w:rtl/>
        </w:rPr>
        <w:t>فالمهمّ هو أنه لا يبعد تمامية دعوى الوثوق بخطأ رواية الكشي من خلال كثرة هذه الروايات، فلا تصلح لمعارضة دلالة تلك الروايات على سماع حريز روايات كثيرة عن الامام (عليه السلام) مباشرة، ولا حاجة في ذلك الى حصول الوثوق الشخصي بخطأها، بل يكفي الوثوق النوعي، لما مرّ من عدم اقتضاء الخبر الذي حصل الوثوق النوعي بخطأه للحجية، وعليه فلا يعبأ بما قد يقال من احتمال كون كتاب حريز مشتملا على التعليق في السند، فأخطأ جميع المستخرجين لرواياته -كالكليني والشيخ الطوسي وغيرهما- لوضع كل رواية في الباب المناسب لها في كتبهم، فلم يلتفتوا الى التعليق في السند، بأن روى حريز في كتابه قبل هذه الروايات عن ابي عبد الله (عليه السلام) بواسطة زرارة وغيره، ثم كتب بعده: قلت لأبي عبد الله (عليه السلام)...، سألت عبد الله (عليه السلام)...، فظنّ المستخرجون أنّ جملة "قلت لأبي عبد الله" او "سألت ابا عبد الله" كلام حريز نفسه، مع أنه كلام ذلك الواسطة، وبمثل ذلك يوجَّه جميع الروايات التي رويت عن حريز عن ابي عبد الله (عليه السلام) نعم لايأتي هذا الجواب في مثل رواية جمال الاسبوع حيث ينقل عن الامام (عليه السلام) أنه خاطبه بقوله "يا حريز".</w:t>
      </w:r>
    </w:p>
    <w:p w14:paraId="337CE43D" w14:textId="77777777" w:rsidR="009869E5" w:rsidRPr="00A06D07" w:rsidRDefault="009869E5" w:rsidP="00A06D07">
      <w:pPr>
        <w:rPr>
          <w:sz w:val="36"/>
          <w:rtl/>
        </w:rPr>
      </w:pPr>
      <w:r w:rsidRPr="00A06D07">
        <w:rPr>
          <w:sz w:val="36"/>
          <w:rtl/>
        </w:rPr>
        <w:t>وقد ذكر صاحب المعالم في منتقى الجمان أن طريقة القدماء في كتبهم الروائية كانت على تعليق السند على ما قبله، والمستخرجون للروايات من تلك الكتب (كالشيخ الطوسي "ره") كانوا قد يغفلون عن ذلك أحيانا</w:t>
      </w:r>
      <w:r w:rsidR="005B29E0" w:rsidRPr="00A06D07">
        <w:rPr>
          <w:rStyle w:val="ab"/>
          <w:sz w:val="36"/>
          <w:rtl/>
        </w:rPr>
        <w:t>(</w:t>
      </w:r>
      <w:r w:rsidR="005B29E0" w:rsidRPr="00A06D07">
        <w:rPr>
          <w:rStyle w:val="ab"/>
          <w:sz w:val="36"/>
          <w:rtl/>
        </w:rPr>
        <w:footnoteReference w:id="48"/>
      </w:r>
      <w:r w:rsidR="005B29E0" w:rsidRPr="00A06D07">
        <w:rPr>
          <w:rStyle w:val="ab"/>
          <w:sz w:val="36"/>
          <w:rtl/>
        </w:rPr>
        <w:t>)</w:t>
      </w:r>
      <w:r w:rsidRPr="00A06D07">
        <w:rPr>
          <w:sz w:val="36"/>
          <w:rtl/>
        </w:rPr>
        <w:t>، وهذا ما نشاهده بالنسبة الى نسبة كتاب شخص الى الراوي عنه، فالظاهر كما يميل اليه العلامة المجلسي "ره" أن كتاب النوادر المنسوب في الكلمات ككلام صاحب الوسائل الى احمد بن محمد بن عيسى الأشعري هو للحسين بن سعيد الاهوازي، وانما نسب الى احمد بن محمد بن عيسى، لأنه الراوي للكتابه والذي كان من المتعارف أن يكتب اسمه في اول الكتاب</w:t>
      </w:r>
      <w:r w:rsidR="005B29E0" w:rsidRPr="00A06D07">
        <w:rPr>
          <w:rStyle w:val="ab"/>
          <w:sz w:val="36"/>
          <w:rtl/>
        </w:rPr>
        <w:t>(</w:t>
      </w:r>
      <w:r w:rsidR="005B29E0" w:rsidRPr="00A06D07">
        <w:rPr>
          <w:rStyle w:val="ab"/>
          <w:sz w:val="36"/>
          <w:rtl/>
        </w:rPr>
        <w:footnoteReference w:id="49"/>
      </w:r>
      <w:r w:rsidR="005B29E0" w:rsidRPr="00A06D07">
        <w:rPr>
          <w:rStyle w:val="ab"/>
          <w:sz w:val="36"/>
          <w:rtl/>
        </w:rPr>
        <w:t>)</w:t>
      </w:r>
      <w:r w:rsidRPr="00A06D07">
        <w:rPr>
          <w:sz w:val="36"/>
          <w:rtl/>
        </w:rPr>
        <w:t>.</w:t>
      </w:r>
    </w:p>
    <w:p w14:paraId="594CB467" w14:textId="77777777" w:rsidR="009869E5" w:rsidRPr="00A06D07" w:rsidRDefault="009869E5" w:rsidP="00A06D07">
      <w:pPr>
        <w:rPr>
          <w:sz w:val="36"/>
          <w:rtl/>
        </w:rPr>
      </w:pPr>
      <w:r w:rsidRPr="00A06D07">
        <w:rPr>
          <w:sz w:val="36"/>
          <w:rtl/>
        </w:rPr>
        <w:t>فانّ الانصاف كون احتمال خطأ المستخرجين لجميع هذه الروايات من كتاب حريز موهونا جدا، بحيث يحصل الوثوق النوعي على الأقل بخطأ رواية الكشي، فلا تصلح للمعارضة.</w:t>
      </w:r>
    </w:p>
    <w:p w14:paraId="6EB1AEC1" w14:textId="77777777" w:rsidR="009869E5" w:rsidRPr="00A06D07" w:rsidRDefault="009869E5" w:rsidP="00A06D07">
      <w:pPr>
        <w:rPr>
          <w:sz w:val="36"/>
          <w:rtl/>
        </w:rPr>
      </w:pPr>
      <w:r w:rsidRPr="00A06D07">
        <w:rPr>
          <w:bCs/>
          <w:sz w:val="36"/>
          <w:rtl/>
        </w:rPr>
        <w:t>الوجه الرابع:</w:t>
      </w:r>
      <w:r w:rsidRPr="00A06D07">
        <w:rPr>
          <w:sz w:val="36"/>
          <w:rtl/>
        </w:rPr>
        <w:t xml:space="preserve"> ما يقال من أنه يكفي في حجية خبر الثقة في السيرة العقلائية احتمال وثوق الراوي بما اخبر به بالطرق المتعارفة التي لا يتخللها الحدس والاجتهاد، ولا ينحصر الحسّ بالسماع او الرؤية مباشرة، وقد ذكر السيد الخوئي "قده" أنه يكفي في تصحيح توثيقات الشيخ والنجاشي للرواة، مع عدم معاصرتهما لهم، احتمال نشوء توثيقهم عن خبر ثقة عن ثقة وكابر عن كابر</w:t>
      </w:r>
      <w:r w:rsidR="005B29E0" w:rsidRPr="00A06D07">
        <w:rPr>
          <w:rStyle w:val="ab"/>
          <w:sz w:val="36"/>
          <w:rtl/>
        </w:rPr>
        <w:t>(</w:t>
      </w:r>
      <w:r w:rsidR="005B29E0" w:rsidRPr="00A06D07">
        <w:rPr>
          <w:rStyle w:val="ab"/>
          <w:sz w:val="36"/>
          <w:rtl/>
        </w:rPr>
        <w:footnoteReference w:id="50"/>
      </w:r>
      <w:r w:rsidR="005B29E0" w:rsidRPr="00A06D07">
        <w:rPr>
          <w:rStyle w:val="ab"/>
          <w:sz w:val="36"/>
          <w:rtl/>
        </w:rPr>
        <w:t>)</w:t>
      </w:r>
      <w:r w:rsidRPr="00A06D07">
        <w:rPr>
          <w:sz w:val="36"/>
          <w:rtl/>
        </w:rPr>
        <w:t>، ولكنه لم‌ يلتزم بمثله في المراسيل الجزمية للشيخ الصدوق وامثاله، وكيف كان فيجري هذا البيان في نقل حريز لكلام الامام (عليه السلام).</w:t>
      </w:r>
    </w:p>
    <w:p w14:paraId="318A0C10" w14:textId="77777777" w:rsidR="009869E5" w:rsidRPr="00A06D07" w:rsidRDefault="009869E5" w:rsidP="00A06D07">
      <w:pPr>
        <w:rPr>
          <w:sz w:val="36"/>
          <w:rtl/>
        </w:rPr>
      </w:pPr>
      <w:r w:rsidRPr="00A06D07">
        <w:rPr>
          <w:sz w:val="36"/>
          <w:rtl/>
        </w:rPr>
        <w:t>وفيه أنه لم‌ يحرز بناء العقلاء على حجية خبر ثقة يروي كلاما عن شخص يعلم بعدم سماعه منه مباشرة، نعم لو احتمل عقلائيا قويّا كون كلام الامام (عليه السلام) قد ثبت لحريز بصورة متواترة او مستفيضة، فقد يقال بجريان أصالة الحسّ في نقله لذلك الكلام، ولكنه لا يوجد هذا الاحتمال في مجموع روايات حريز، بل احراز بناء العقلاء على إجراء أصالة الحس في فرض حصول الظن النوعي بنشوءه عن الحدس مشكل</w:t>
      </w:r>
      <w:r w:rsidRPr="00A06D07">
        <w:rPr>
          <w:rStyle w:val="ae"/>
          <w:rFonts w:eastAsia="SimSun"/>
          <w:sz w:val="36"/>
          <w:szCs w:val="36"/>
          <w:rtl/>
        </w:rPr>
        <w:t xml:space="preserve">، </w:t>
      </w:r>
      <w:r w:rsidRPr="00A06D07">
        <w:rPr>
          <w:sz w:val="36"/>
          <w:rtl/>
        </w:rPr>
        <w:t>على أنه يمكن أن يقال ان من كان له شأن الاعتماد على الحدس فلم يكن اخباره ظاهرا في النشوء عن الحسّ لم يحرز بناء العقلاء على اجراء أصالة الحدس في اخباره، ومن هذا القبيل المراسيل الجزمية لقدماء الاصحاب، فلم ينعقد ظهور لنقلهم في استناده الى المقدمات الحسية كاستفاضة الخبر.</w:t>
      </w:r>
    </w:p>
    <w:p w14:paraId="17FD95A9" w14:textId="77777777" w:rsidR="009869E5" w:rsidRPr="00A06D07" w:rsidRDefault="009869E5" w:rsidP="00A06D07">
      <w:pPr>
        <w:rPr>
          <w:sz w:val="36"/>
          <w:rtl/>
        </w:rPr>
      </w:pPr>
      <w:r w:rsidRPr="00A06D07">
        <w:rPr>
          <w:bCs/>
          <w:sz w:val="36"/>
          <w:rtl/>
        </w:rPr>
        <w:t>الوجه الخامس:</w:t>
      </w:r>
      <w:r w:rsidRPr="00A06D07">
        <w:rPr>
          <w:sz w:val="36"/>
          <w:rtl/>
        </w:rPr>
        <w:t xml:space="preserve"> ما قد يقال من أن جلّ مشايخ حريز ثقات، فيكون احتمال كون الواسطة بينه وبين الامام (عليه السلام) ضعيفا موهوما بحساب الاحتمالات.</w:t>
      </w:r>
    </w:p>
    <w:p w14:paraId="766331AF" w14:textId="77777777" w:rsidR="009869E5" w:rsidRPr="00A06D07" w:rsidRDefault="009869E5" w:rsidP="00A06D07">
      <w:pPr>
        <w:rPr>
          <w:sz w:val="36"/>
          <w:rtl/>
        </w:rPr>
      </w:pPr>
      <w:r w:rsidRPr="00A06D07">
        <w:rPr>
          <w:sz w:val="36"/>
          <w:rtl/>
        </w:rPr>
        <w:t>ولكنه غير صحيح لعدم احاطتنا اولاً بجميع مشايخ حريز، فلعله لم ‌يصل الينا الا القليل منهم، خاصة لو تمّت رواية الكشي، كما لا نعلم مقدار رواياته عن كل واحد منهم، على أنّا ذكرنا في بحث الشبهة غير المحصورة أن ضعف الاحتمال الناشئ من كثرة الاطراف لا يجعل الظنّ القوي المقابل له حجة عقلائية، فلو علم اجمالا بوجود ماء مضاف في ضمن مأة ماء او مأتي ماء، فلا يجوز له الاكتفاء بالوضوء عن واحد منها، لعدم علمه عرفا بكونه ماءا مطلقا، بعد احتمال انطباق الماء المضاف عليه وجدانا.</w:t>
      </w:r>
    </w:p>
    <w:p w14:paraId="5675F6BE" w14:textId="77777777" w:rsidR="009869E5" w:rsidRPr="00A06D07" w:rsidRDefault="00542993" w:rsidP="00A06D07">
      <w:pPr>
        <w:rPr>
          <w:sz w:val="36"/>
          <w:rtl/>
        </w:rPr>
      </w:pPr>
      <w:r w:rsidRPr="00A06D07">
        <w:rPr>
          <w:sz w:val="36"/>
          <w:rtl/>
        </w:rPr>
        <w:t>على أنه كيف يجمع بين العمل ب</w:t>
      </w:r>
      <w:r w:rsidR="009869E5" w:rsidRPr="00A06D07">
        <w:rPr>
          <w:sz w:val="36"/>
          <w:rtl/>
        </w:rPr>
        <w:t xml:space="preserve">مجموعة من روايات حريز مع </w:t>
      </w:r>
      <w:r w:rsidRPr="00A06D07">
        <w:rPr>
          <w:sz w:val="36"/>
          <w:rtl/>
        </w:rPr>
        <w:t>أن احتمال عدم</w:t>
      </w:r>
      <w:r w:rsidR="009869E5" w:rsidRPr="00A06D07">
        <w:rPr>
          <w:sz w:val="36"/>
          <w:rtl/>
        </w:rPr>
        <w:t xml:space="preserve"> </w:t>
      </w:r>
      <w:r w:rsidRPr="00A06D07">
        <w:rPr>
          <w:sz w:val="36"/>
          <w:rtl/>
        </w:rPr>
        <w:t xml:space="preserve">وثاقة </w:t>
      </w:r>
      <w:r w:rsidR="009869E5" w:rsidRPr="00A06D07">
        <w:rPr>
          <w:sz w:val="36"/>
          <w:rtl/>
        </w:rPr>
        <w:t>الراوي المباشر عن الامام (عليه السلام) في بعضها</w:t>
      </w:r>
      <w:r w:rsidRPr="00A06D07">
        <w:rPr>
          <w:sz w:val="36"/>
          <w:rtl/>
        </w:rPr>
        <w:t xml:space="preserve"> ليس احتمالا موهوما</w:t>
      </w:r>
      <w:r w:rsidR="009869E5" w:rsidRPr="00A06D07">
        <w:rPr>
          <w:sz w:val="36"/>
          <w:rtl/>
        </w:rPr>
        <w:t>.</w:t>
      </w:r>
    </w:p>
    <w:p w14:paraId="0687ADB8" w14:textId="77777777" w:rsidR="009869E5" w:rsidRPr="00A06D07" w:rsidRDefault="009869E5" w:rsidP="00A06D07">
      <w:pPr>
        <w:rPr>
          <w:sz w:val="36"/>
          <w:rtl/>
        </w:rPr>
      </w:pPr>
      <w:r w:rsidRPr="00A06D07">
        <w:rPr>
          <w:sz w:val="36"/>
          <w:rtl/>
        </w:rPr>
        <w:t>فالمهم في دفع هذا الاشكال هو الوجه الثالث، وبذلك يتمّ سند حديث رفع عن امتي تسعة.</w:t>
      </w:r>
    </w:p>
    <w:p w14:paraId="1E202564" w14:textId="77777777" w:rsidR="009869E5" w:rsidRPr="00A06D07" w:rsidRDefault="009869E5" w:rsidP="00A06D07">
      <w:pPr>
        <w:pStyle w:val="3"/>
        <w:spacing w:before="0" w:after="0"/>
        <w:rPr>
          <w:sz w:val="36"/>
          <w:rtl/>
        </w:rPr>
      </w:pPr>
      <w:bookmarkStart w:id="17" w:name="_Toc222662213"/>
      <w:bookmarkStart w:id="18" w:name="_Toc367390055"/>
      <w:bookmarkStart w:id="19" w:name="_Toc397114600"/>
      <w:bookmarkStart w:id="20" w:name="_Toc398211921"/>
      <w:bookmarkStart w:id="21" w:name="_Toc398219170"/>
      <w:r w:rsidRPr="00A06D07">
        <w:rPr>
          <w:sz w:val="36"/>
          <w:rtl/>
        </w:rPr>
        <w:t>سند رواية النوادر</w:t>
      </w:r>
      <w:bookmarkEnd w:id="17"/>
      <w:bookmarkEnd w:id="18"/>
      <w:bookmarkEnd w:id="19"/>
      <w:bookmarkEnd w:id="20"/>
      <w:bookmarkEnd w:id="21"/>
    </w:p>
    <w:p w14:paraId="524733FC" w14:textId="77777777" w:rsidR="009869E5" w:rsidRPr="00A06D07" w:rsidRDefault="009869E5" w:rsidP="00A06D07">
      <w:pPr>
        <w:rPr>
          <w:sz w:val="36"/>
          <w:rtl/>
        </w:rPr>
      </w:pPr>
      <w:r w:rsidRPr="00A06D07">
        <w:rPr>
          <w:sz w:val="36"/>
          <w:rtl/>
        </w:rPr>
        <w:t>أما سند رواية النوادر فقد روى في الوسائل عن احمد بن محمد بن عيسى في نوادره عن اسماعيل الجعفي عن ابي عبدالله (عليه‌السلام): وضع عن امتي ست خصال...و ما لا يعلمون</w:t>
      </w:r>
      <w:r w:rsidR="005B29E0" w:rsidRPr="00A06D07">
        <w:rPr>
          <w:rStyle w:val="ab"/>
          <w:sz w:val="36"/>
          <w:rtl/>
        </w:rPr>
        <w:t>(</w:t>
      </w:r>
      <w:r w:rsidR="005B29E0" w:rsidRPr="00A06D07">
        <w:rPr>
          <w:rStyle w:val="ab"/>
          <w:sz w:val="36"/>
          <w:rtl/>
        </w:rPr>
        <w:footnoteReference w:id="51"/>
      </w:r>
      <w:r w:rsidR="005B29E0" w:rsidRPr="00A06D07">
        <w:rPr>
          <w:rStyle w:val="ab"/>
          <w:sz w:val="36"/>
          <w:rtl/>
        </w:rPr>
        <w:t>)</w:t>
      </w:r>
      <w:r w:rsidRPr="00A06D07">
        <w:rPr>
          <w:sz w:val="36"/>
          <w:rtl/>
        </w:rPr>
        <w:t>.</w:t>
      </w:r>
    </w:p>
    <w:p w14:paraId="10A22F67" w14:textId="77777777" w:rsidR="009869E5" w:rsidRPr="00A06D07" w:rsidRDefault="009869E5" w:rsidP="00A06D07">
      <w:pPr>
        <w:rPr>
          <w:sz w:val="36"/>
          <w:rtl/>
        </w:rPr>
      </w:pPr>
      <w:r w:rsidRPr="00A06D07">
        <w:rPr>
          <w:sz w:val="36"/>
          <w:rtl/>
        </w:rPr>
        <w:t>والظاهر وثاقة اسماعيل الجعفي، سواء كان هو اسماعيل بن جابر، او اسماعيل بن عبد الرحمن، او اسماعيل بن عبد الخالق.</w:t>
      </w:r>
    </w:p>
    <w:p w14:paraId="390148A0" w14:textId="77777777" w:rsidR="009869E5" w:rsidRPr="00A06D07" w:rsidRDefault="009869E5" w:rsidP="00A06D07">
      <w:pPr>
        <w:rPr>
          <w:sz w:val="36"/>
          <w:rtl/>
        </w:rPr>
      </w:pPr>
      <w:r w:rsidRPr="00A06D07">
        <w:rPr>
          <w:sz w:val="36"/>
          <w:rtl/>
        </w:rPr>
        <w:t>فان اسماعيل بن جابر ثقة، لأجل رواية صفوان عنه، ولأجل ما ذكره الشيخ الطوسي "ره" في الرجال بقوله "اسماعيل بن جابر الخثعمي ثقة، ممدوح، له أصول رواها عنه صفوان بن يحيى "و احتمال مغايرة الخثعمي والجعفي ضعيف جدا، لعدم ذكر احد من الرجالين كليهما معاً، وقد ذكر النجاشي أن الراوي لكتاب اسماعيل بن جابر الجعفي صفوان بن يحيى، وذكر الشيخ أن لاسماعيل بن جابر الخثعمي اصول، رواها عنه صفوان بن يحيى.</w:t>
      </w:r>
    </w:p>
    <w:p w14:paraId="014C0389" w14:textId="77777777" w:rsidR="009869E5" w:rsidRPr="00A06D07" w:rsidRDefault="009869E5" w:rsidP="00A06D07">
      <w:pPr>
        <w:rPr>
          <w:sz w:val="36"/>
          <w:rtl/>
        </w:rPr>
      </w:pPr>
      <w:r w:rsidRPr="00A06D07">
        <w:rPr>
          <w:sz w:val="36"/>
          <w:rtl/>
        </w:rPr>
        <w:t>وكذا اسماعيل بن عبدالرحمن، حيث ذكر النجاشي انه كان وجها في اصحابنا، وظاهره الوثاقة ولا أقل من حسن الظاهر الكاشف عن العدالة تعبدا.</w:t>
      </w:r>
    </w:p>
    <w:p w14:paraId="5C305757" w14:textId="77777777" w:rsidR="009869E5" w:rsidRPr="00A06D07" w:rsidRDefault="009869E5" w:rsidP="00A06D07">
      <w:pPr>
        <w:rPr>
          <w:sz w:val="36"/>
          <w:rtl/>
        </w:rPr>
      </w:pPr>
      <w:r w:rsidRPr="00A06D07">
        <w:rPr>
          <w:sz w:val="36"/>
          <w:rtl/>
        </w:rPr>
        <w:t>كما أن اسماعيل بن عبد الخالق الجعفي قد وثقه النجاشي صريحا.</w:t>
      </w:r>
    </w:p>
    <w:p w14:paraId="459383C4" w14:textId="77777777" w:rsidR="009869E5" w:rsidRPr="00A06D07" w:rsidRDefault="009869E5" w:rsidP="00A06D07">
      <w:pPr>
        <w:rPr>
          <w:sz w:val="36"/>
          <w:rtl/>
        </w:rPr>
      </w:pPr>
      <w:r w:rsidRPr="00A06D07">
        <w:rPr>
          <w:sz w:val="36"/>
          <w:rtl/>
        </w:rPr>
        <w:t>ولكن يتوجه على سند هذه الرواية اشكالان:</w:t>
      </w:r>
    </w:p>
    <w:p w14:paraId="4732CF5E" w14:textId="77777777" w:rsidR="009869E5" w:rsidRPr="00A06D07" w:rsidRDefault="009869E5" w:rsidP="00A06D07">
      <w:pPr>
        <w:rPr>
          <w:sz w:val="36"/>
          <w:rtl/>
        </w:rPr>
      </w:pPr>
      <w:r w:rsidRPr="00A06D07">
        <w:rPr>
          <w:bCs/>
          <w:sz w:val="36"/>
          <w:rtl/>
        </w:rPr>
        <w:t>الاشكال الاول:</w:t>
      </w:r>
      <w:r w:rsidRPr="00A06D07">
        <w:rPr>
          <w:sz w:val="36"/>
          <w:rtl/>
        </w:rPr>
        <w:t xml:space="preserve"> ان احمد بن محمد بن عيسى صاحب النوادر لا يمكنه أن يروي عن اسماعيل الجعفي بلا واسطة، سواء كان هو اسماعيل بن جابر الجعفي الثقة، او اسماعيل بن عبدالرحمن الجعفي، او اسماعيل بن عبد الخالق الجعفي، ولا يمكن له ان يروى عنهم، فانه لا يروي عن اصحاب الصادق (عليه‌السلام) الا بواسطة او واسطتين، لاختلاف طبقته عنهم كثيرا.</w:t>
      </w:r>
    </w:p>
    <w:p w14:paraId="034A28D6" w14:textId="77777777" w:rsidR="009869E5" w:rsidRPr="00A06D07" w:rsidRDefault="009869E5" w:rsidP="00A06D07">
      <w:pPr>
        <w:rPr>
          <w:sz w:val="36"/>
          <w:rtl/>
        </w:rPr>
      </w:pPr>
      <w:r w:rsidRPr="00A06D07">
        <w:rPr>
          <w:sz w:val="36"/>
          <w:rtl/>
        </w:rPr>
        <w:t>وقد يحاول الجواب عن هذا الاشكال بثلاثة اجوبة.</w:t>
      </w:r>
    </w:p>
    <w:p w14:paraId="4F0D4B7E" w14:textId="77777777" w:rsidR="009869E5" w:rsidRPr="00A06D07" w:rsidRDefault="009869E5" w:rsidP="00A06D07">
      <w:pPr>
        <w:rPr>
          <w:sz w:val="36"/>
          <w:rtl/>
        </w:rPr>
      </w:pPr>
      <w:r w:rsidRPr="00A06D07">
        <w:rPr>
          <w:sz w:val="36"/>
          <w:rtl/>
        </w:rPr>
        <w:t>1-ما ذكره بعض الاعلام من أنه يكفي في اجراء أصالة الحس في نقل احمد بن محمد بن عيسى عن اسماعيل الجعفي احتمال انه قد وجد كتابه وحصل له الاطمئنان به بمقدمات حسية اعتيادية</w:t>
      </w:r>
      <w:r w:rsidR="005B29E0" w:rsidRPr="00A06D07">
        <w:rPr>
          <w:rStyle w:val="ab"/>
          <w:sz w:val="36"/>
          <w:rtl/>
        </w:rPr>
        <w:t>(</w:t>
      </w:r>
      <w:r w:rsidR="005B29E0" w:rsidRPr="00A06D07">
        <w:rPr>
          <w:rStyle w:val="ab"/>
          <w:sz w:val="36"/>
          <w:rtl/>
        </w:rPr>
        <w:footnoteReference w:id="52"/>
      </w:r>
      <w:r w:rsidR="005B29E0" w:rsidRPr="00A06D07">
        <w:rPr>
          <w:rStyle w:val="ab"/>
          <w:sz w:val="36"/>
          <w:rtl/>
        </w:rPr>
        <w:t>)</w:t>
      </w:r>
      <w:r w:rsidRPr="00A06D07">
        <w:rPr>
          <w:sz w:val="36"/>
          <w:rtl/>
        </w:rPr>
        <w:t>.</w:t>
      </w:r>
    </w:p>
    <w:p w14:paraId="4C1611FE" w14:textId="77777777" w:rsidR="009869E5" w:rsidRPr="00A06D07" w:rsidRDefault="009869E5" w:rsidP="00A06D07">
      <w:pPr>
        <w:rPr>
          <w:sz w:val="36"/>
          <w:rtl/>
        </w:rPr>
      </w:pPr>
      <w:r w:rsidRPr="00A06D07">
        <w:rPr>
          <w:sz w:val="36"/>
          <w:rtl/>
        </w:rPr>
        <w:t>وقد مرّ الجواب عنه آنفا.</w:t>
      </w:r>
    </w:p>
    <w:p w14:paraId="05BD195D" w14:textId="77777777" w:rsidR="009869E5" w:rsidRPr="00A06D07" w:rsidRDefault="009869E5" w:rsidP="00A06D07">
      <w:pPr>
        <w:rPr>
          <w:sz w:val="36"/>
          <w:rtl/>
        </w:rPr>
      </w:pPr>
      <w:r w:rsidRPr="00A06D07">
        <w:rPr>
          <w:sz w:val="36"/>
          <w:rtl/>
        </w:rPr>
        <w:t>2- استظهار كون السند معلَّقا على السند السابق، حيث يروى احمد بن محمد بن عيسى عن فضالة عن سيف بن عميرة عن ابي بكر الحضرمي عن ابي عبدالله (عليه‌السلام) حديثا، ثم يقول بعده "عن اسماعيل الجعفي"، فيكون الراوي عن اسماعيل الجعفي إما سيف ابن عميرة او ابابكر الحضرمي، ولا يخفى أن ما نقله العلامة المجلسي في البحار عن كتب النوادر عن فضالة عن سيف بن عميرة عن اسماعيل الجعفي</w:t>
      </w:r>
      <w:r w:rsidR="005B29E0" w:rsidRPr="00A06D07">
        <w:rPr>
          <w:rStyle w:val="ab"/>
          <w:sz w:val="36"/>
          <w:rtl/>
        </w:rPr>
        <w:t>(</w:t>
      </w:r>
      <w:r w:rsidR="005B29E0" w:rsidRPr="00A06D07">
        <w:rPr>
          <w:rStyle w:val="ab"/>
          <w:sz w:val="36"/>
          <w:rtl/>
        </w:rPr>
        <w:footnoteReference w:id="53"/>
      </w:r>
      <w:r w:rsidR="005B29E0" w:rsidRPr="00A06D07">
        <w:rPr>
          <w:rStyle w:val="ab"/>
          <w:sz w:val="36"/>
          <w:rtl/>
        </w:rPr>
        <w:t>)</w:t>
      </w:r>
      <w:r w:rsidRPr="00A06D07">
        <w:rPr>
          <w:sz w:val="36"/>
          <w:rtl/>
        </w:rPr>
        <w:t xml:space="preserve"> كان اجتهادا منه في وجود تعليق السند في هذه الرواية، ولا نحتمل اشتمال نسخة النوادر الموجودة عنده على التصريح يهذا السند، بعد خلو نسخة صاحب الوسائل عنه، ولو فرض احتمال نسختهما فغايتة التعارض بين النسختين.</w:t>
      </w:r>
    </w:p>
    <w:p w14:paraId="4282C154" w14:textId="77777777" w:rsidR="009869E5" w:rsidRPr="00A06D07" w:rsidRDefault="009869E5" w:rsidP="00A06D07">
      <w:pPr>
        <w:rPr>
          <w:sz w:val="36"/>
          <w:rtl/>
        </w:rPr>
      </w:pPr>
      <w:r w:rsidRPr="00A06D07">
        <w:rPr>
          <w:sz w:val="36"/>
          <w:rtl/>
        </w:rPr>
        <w:t>فاذا تبين كون ذلك اجتهادا من المجلسي "ره" فنحن بمراجعتنا لمتن كتاب النوادر لم‌ نجد أية قرينة على تعليق سند هذه الرواية على الرواية السابقة عليها.</w:t>
      </w:r>
    </w:p>
    <w:p w14:paraId="2D3F845D" w14:textId="77777777" w:rsidR="009869E5" w:rsidRPr="00A06D07" w:rsidRDefault="009869E5" w:rsidP="00A06D07">
      <w:pPr>
        <w:rPr>
          <w:sz w:val="36"/>
          <w:rtl/>
        </w:rPr>
      </w:pPr>
      <w:r w:rsidRPr="00A06D07">
        <w:rPr>
          <w:sz w:val="36"/>
          <w:rtl/>
        </w:rPr>
        <w:t>3- ان العلامة المجلسي "ره" يميل الى اختيار كون هذا الكتاب كتاب الحسين بن سعيد الأهوازي</w:t>
      </w:r>
      <w:r w:rsidR="005B29E0" w:rsidRPr="00A06D07">
        <w:rPr>
          <w:rStyle w:val="ab"/>
          <w:sz w:val="36"/>
          <w:rtl/>
        </w:rPr>
        <w:t>(</w:t>
      </w:r>
      <w:r w:rsidR="005B29E0" w:rsidRPr="00A06D07">
        <w:rPr>
          <w:rStyle w:val="ab"/>
          <w:sz w:val="36"/>
          <w:rtl/>
        </w:rPr>
        <w:footnoteReference w:id="54"/>
      </w:r>
      <w:r w:rsidR="005B29E0" w:rsidRPr="00A06D07">
        <w:rPr>
          <w:rStyle w:val="ab"/>
          <w:sz w:val="36"/>
          <w:rtl/>
        </w:rPr>
        <w:t>)</w:t>
      </w:r>
      <w:r w:rsidRPr="00A06D07">
        <w:rPr>
          <w:sz w:val="36"/>
          <w:rtl/>
        </w:rPr>
        <w:t>، ولا يبعد ذلك فان جملة من الرواة في هذا الكتاب من مشايخ الحسين بن سعيد مثل فضالة، وان احمد بن محمد بن عيسى هو راوي هذا الكتاب عن الحسين بن سعيد، كما ورد في أول الكتاب: "احمد بن محمد بن عيسى عن الحسين بن سعيد"، وهذا لا ينافي تكرار كلمة الحسين بن سعيد في أثناء الكتاب</w:t>
      </w:r>
      <w:r w:rsidR="005B29E0" w:rsidRPr="00A06D07">
        <w:rPr>
          <w:rStyle w:val="ab"/>
          <w:sz w:val="36"/>
          <w:rtl/>
        </w:rPr>
        <w:t>(</w:t>
      </w:r>
      <w:r w:rsidR="005B29E0" w:rsidRPr="00A06D07">
        <w:rPr>
          <w:rStyle w:val="ab"/>
          <w:sz w:val="36"/>
          <w:rtl/>
        </w:rPr>
        <w:footnoteReference w:id="55"/>
      </w:r>
      <w:r w:rsidR="005B29E0" w:rsidRPr="00A06D07">
        <w:rPr>
          <w:rStyle w:val="ab"/>
          <w:sz w:val="36"/>
          <w:rtl/>
        </w:rPr>
        <w:t>)</w:t>
      </w:r>
      <w:r w:rsidRPr="00A06D07">
        <w:rPr>
          <w:sz w:val="36"/>
          <w:rtl/>
        </w:rPr>
        <w:t xml:space="preserve"> لأن راوي الكتاب وهو احمد بن محمد بن عيسى قد يصرِّح باسم مؤلف الكتاب، وهذا ما يشاهد في كتاب الكافي</w:t>
      </w:r>
      <w:r w:rsidR="005B29E0" w:rsidRPr="00A06D07">
        <w:rPr>
          <w:rStyle w:val="ab"/>
          <w:sz w:val="36"/>
          <w:rtl/>
        </w:rPr>
        <w:t>(</w:t>
      </w:r>
      <w:r w:rsidR="005B29E0" w:rsidRPr="00A06D07">
        <w:rPr>
          <w:rStyle w:val="ab"/>
          <w:sz w:val="36"/>
          <w:rtl/>
        </w:rPr>
        <w:footnoteReference w:id="56"/>
      </w:r>
      <w:r w:rsidR="005B29E0" w:rsidRPr="00A06D07">
        <w:rPr>
          <w:rStyle w:val="ab"/>
          <w:sz w:val="36"/>
          <w:rtl/>
        </w:rPr>
        <w:t>)</w:t>
      </w:r>
      <w:r w:rsidRPr="00A06D07">
        <w:rPr>
          <w:sz w:val="36"/>
          <w:rtl/>
        </w:rPr>
        <w:t>.</w:t>
      </w:r>
    </w:p>
    <w:p w14:paraId="78C5BD3F" w14:textId="77777777" w:rsidR="009869E5" w:rsidRPr="00A06D07" w:rsidRDefault="009869E5" w:rsidP="00A06D07">
      <w:pPr>
        <w:rPr>
          <w:sz w:val="36"/>
          <w:rtl/>
        </w:rPr>
      </w:pPr>
      <w:r w:rsidRPr="00A06D07">
        <w:rPr>
          <w:sz w:val="36"/>
          <w:rtl/>
        </w:rPr>
        <w:t>وبناء على ذلك فلا استبعاد في رواية الحسين بن سعيد الذي هو من مشايخ احمد بن محمد بن عيسى عن اسماعيل الجعفي.</w:t>
      </w:r>
    </w:p>
    <w:p w14:paraId="54FA1571" w14:textId="77777777" w:rsidR="009869E5" w:rsidRPr="00A06D07" w:rsidRDefault="009869E5" w:rsidP="00A06D07">
      <w:pPr>
        <w:rPr>
          <w:sz w:val="36"/>
          <w:rtl/>
        </w:rPr>
      </w:pPr>
      <w:r w:rsidRPr="00A06D07">
        <w:rPr>
          <w:sz w:val="36"/>
          <w:rtl/>
        </w:rPr>
        <w:t>ولا يبعد تمامية هذا الوجه.</w:t>
      </w:r>
    </w:p>
    <w:p w14:paraId="19157E20" w14:textId="77777777" w:rsidR="009869E5" w:rsidRPr="00A06D07" w:rsidRDefault="009869E5" w:rsidP="00A06D07">
      <w:pPr>
        <w:rPr>
          <w:sz w:val="36"/>
          <w:rtl/>
        </w:rPr>
      </w:pPr>
      <w:r w:rsidRPr="00A06D07">
        <w:rPr>
          <w:bCs/>
          <w:sz w:val="36"/>
          <w:rtl/>
        </w:rPr>
        <w:t>الاشكال الثاني:</w:t>
      </w:r>
      <w:r w:rsidRPr="00A06D07">
        <w:rPr>
          <w:sz w:val="36"/>
          <w:rtl/>
        </w:rPr>
        <w:t xml:space="preserve"> عدم إحراز اعتبار النسخة التي كانت بيد صاحب الوسائل، والتي طبعت أخيرا، فانه يظهر مما كتبه الشيخ الحر على ظهر الكتاب أنه لم‌ يصل اليه بسند معتبر، وانما اجتهد في تصحيح هذا الكتاب، فانه كتب على ظهر الكتاب:</w:t>
      </w:r>
    </w:p>
    <w:p w14:paraId="68943E94" w14:textId="77777777" w:rsidR="009869E5" w:rsidRPr="00A06D07" w:rsidRDefault="009869E5" w:rsidP="00A06D07">
      <w:pPr>
        <w:rPr>
          <w:sz w:val="36"/>
          <w:rtl/>
        </w:rPr>
      </w:pPr>
      <w:r w:rsidRPr="00A06D07">
        <w:rPr>
          <w:sz w:val="36"/>
          <w:rtl/>
        </w:rPr>
        <w:t>" اني قد وجدت لهذا الكتاب نسختين صحيحتين، عليهما آثار الصحة والاعتماد، ثم اني تتبعت ما فيه من الأحاديث فوجدت أكثرها منقولة في الكتب الاربعة وامثالها من الكتب المشهورة المتواترة والباقي قد روي في الكتب المعتمدة ما يوافق مضمونه فلا وجه للتوقف فيه، وقد رأيت احاديث كثيرة نقلها الشيخ والشهيد وابن طاووس والحميري والطبرسي وغيرهم في مصنفاتهم من نوادر احمد بن محمد بن عيسى، وتلك الأحاديث موجودة هنا، وبالجملة القرائن على اعتباره كثيرة، وليس فيه ما ينكر، ولا ما يخالف الأحاديث المروية في الكتب الاربعة ونحوها، والله اعلم".</w:t>
      </w:r>
    </w:p>
    <w:p w14:paraId="1A31B35F" w14:textId="77777777" w:rsidR="009869E5" w:rsidRPr="00A06D07" w:rsidRDefault="009869E5" w:rsidP="00A06D07">
      <w:pPr>
        <w:rPr>
          <w:sz w:val="36"/>
          <w:rtl/>
        </w:rPr>
      </w:pPr>
      <w:r w:rsidRPr="00A06D07">
        <w:rPr>
          <w:sz w:val="36"/>
          <w:rtl/>
        </w:rPr>
        <w:t>وكتب في الصفحة الاخيرة منه: "هذا ما وجدناه من كتاب نوادر احمد بن محمد بن عيسى –قدّس سرّه- في نسخة معتبرة نفع الله بها قوبل بنسختين صحيحتين عليهما خطوط جماعة من الفضلاء</w:t>
      </w:r>
      <w:r w:rsidRPr="00A06D07">
        <w:rPr>
          <w:rStyle w:val="ae"/>
          <w:rFonts w:eastAsia="SimSun"/>
          <w:sz w:val="36"/>
          <w:szCs w:val="36"/>
          <w:rtl/>
        </w:rPr>
        <w:t xml:space="preserve"> </w:t>
      </w:r>
      <w:r w:rsidRPr="00A06D07">
        <w:rPr>
          <w:sz w:val="36"/>
          <w:rtl/>
        </w:rPr>
        <w:t>"</w:t>
      </w:r>
      <w:r w:rsidR="005B29E0" w:rsidRPr="00A06D07">
        <w:rPr>
          <w:rStyle w:val="ab"/>
          <w:sz w:val="36"/>
          <w:rtl/>
        </w:rPr>
        <w:t>(</w:t>
      </w:r>
      <w:r w:rsidR="005B29E0" w:rsidRPr="00A06D07">
        <w:rPr>
          <w:rStyle w:val="ab"/>
          <w:sz w:val="36"/>
          <w:rtl/>
        </w:rPr>
        <w:footnoteReference w:id="57"/>
      </w:r>
      <w:r w:rsidR="005B29E0" w:rsidRPr="00A06D07">
        <w:rPr>
          <w:rStyle w:val="ab"/>
          <w:sz w:val="36"/>
          <w:rtl/>
        </w:rPr>
        <w:t>)</w:t>
      </w:r>
      <w:r w:rsidRPr="00A06D07">
        <w:rPr>
          <w:sz w:val="36"/>
          <w:rtl/>
        </w:rPr>
        <w:t>.</w:t>
      </w:r>
    </w:p>
    <w:p w14:paraId="7FBB03CC" w14:textId="77777777" w:rsidR="009869E5" w:rsidRPr="00A06D07" w:rsidRDefault="009869E5" w:rsidP="00A06D07">
      <w:pPr>
        <w:rPr>
          <w:sz w:val="36"/>
          <w:rtl/>
        </w:rPr>
      </w:pPr>
      <w:r w:rsidRPr="00A06D07">
        <w:rPr>
          <w:sz w:val="36"/>
          <w:rtl/>
        </w:rPr>
        <w:t>ولا يخفى ان هذه النسخة تشتمل على لقطات من كتاب فقه الرضا وغيره مما ليس من كتاب النوادر، ولا من كتاب الحسين بن سعيد جزما، نظير ما في صفحة (24) منه، حيث قال ونروي عن بعض آبائنا انه قال اذا صمت فليصم... الى آخره، وصفحة (142): قال أبي... ولا يحتمل أن يكون هذا كلام احمد بن محمد بن عيسى او الحسين بن سعيد او كلام راوٍ سابق، وعندئذ فالاطمئنان بصحة هذه النسخة غير المشهورة مشكل جدّا.</w:t>
      </w:r>
    </w:p>
    <w:p w14:paraId="448DA378" w14:textId="77777777" w:rsidR="009869E5" w:rsidRPr="00A06D07" w:rsidRDefault="009869E5" w:rsidP="00A06D07">
      <w:pPr>
        <w:rPr>
          <w:sz w:val="36"/>
          <w:rtl/>
        </w:rPr>
      </w:pPr>
      <w:r w:rsidRPr="00A06D07">
        <w:rPr>
          <w:sz w:val="36"/>
          <w:rtl/>
        </w:rPr>
        <w:t>فالانصاف أن سند رواية النوادر غير تامّ، ولكن لايبعد تمامية سند الصدوق الى حديث الرفع.</w:t>
      </w:r>
    </w:p>
    <w:p w14:paraId="08C4FDE6" w14:textId="77777777" w:rsidR="009869E5" w:rsidRPr="00A06D07" w:rsidRDefault="009869E5" w:rsidP="00A06D07">
      <w:pPr>
        <w:rPr>
          <w:sz w:val="36"/>
          <w:rtl/>
        </w:rPr>
      </w:pPr>
      <w:bookmarkStart w:id="22" w:name="_Toc222662214"/>
      <w:r w:rsidRPr="00A06D07">
        <w:rPr>
          <w:sz w:val="36"/>
          <w:rtl/>
        </w:rPr>
        <w:t xml:space="preserve">هذا تمام الكلام بلحاظ سند حديث سند الرفع، وقبل أن نبدأ بالبحث عن دلالة الحديث ينبغي أن نشير الى نكتة، وهي أنه يوجد في روايات الرفع عدة طوائف: </w:t>
      </w:r>
    </w:p>
    <w:p w14:paraId="084D2917" w14:textId="77777777" w:rsidR="009869E5" w:rsidRPr="00A06D07" w:rsidRDefault="009869E5" w:rsidP="00A06D07">
      <w:pPr>
        <w:rPr>
          <w:sz w:val="36"/>
          <w:rtl/>
        </w:rPr>
      </w:pPr>
      <w:r w:rsidRPr="00A06D07">
        <w:rPr>
          <w:sz w:val="36"/>
          <w:rtl/>
        </w:rPr>
        <w:t>الاولى: ما عن رسول الله (صلى الله عليه وآله) من قوله رفع عن امتي تسعة، وهي رواية الخصال والتوحيد ومرسلة النهدي في الكافي.</w:t>
      </w:r>
    </w:p>
    <w:p w14:paraId="132E043E" w14:textId="77777777" w:rsidR="009869E5" w:rsidRPr="00A06D07" w:rsidRDefault="009869E5" w:rsidP="00A06D07">
      <w:pPr>
        <w:rPr>
          <w:sz w:val="36"/>
          <w:rtl/>
        </w:rPr>
      </w:pPr>
      <w:r w:rsidRPr="00A06D07">
        <w:rPr>
          <w:sz w:val="36"/>
          <w:rtl/>
        </w:rPr>
        <w:t>الثانية: ما ورد عن ابي عبد الله (عليه السلام) من قوله وضع عن هذه الامة ست خصال، وهي رواية النوادر.</w:t>
      </w:r>
    </w:p>
    <w:p w14:paraId="67656A6E" w14:textId="77777777" w:rsidR="009869E5" w:rsidRPr="00A06D07" w:rsidRDefault="009869E5" w:rsidP="00A06D07">
      <w:pPr>
        <w:rPr>
          <w:sz w:val="36"/>
          <w:rtl/>
        </w:rPr>
      </w:pPr>
      <w:r w:rsidRPr="00A06D07">
        <w:rPr>
          <w:sz w:val="36"/>
          <w:rtl/>
        </w:rPr>
        <w:t>الثالثة: ما في النوادر ايضا عن ربعي عن أبي عبد الله (عليه السلام) قال: قال رسول الله (صلى الله عليه وآله) عفي عن أمتي ثلاث الخطأ والنسيان والاستكراه قال أبو عبد الله (عليه السلام) وهنا رابعة وهي ما لا يطيقون</w:t>
      </w:r>
      <w:r w:rsidR="005B29E0" w:rsidRPr="00A06D07">
        <w:rPr>
          <w:rStyle w:val="ab"/>
          <w:sz w:val="36"/>
          <w:rtl/>
        </w:rPr>
        <w:t>(</w:t>
      </w:r>
      <w:r w:rsidR="005B29E0" w:rsidRPr="00A06D07">
        <w:rPr>
          <w:rStyle w:val="ab"/>
          <w:sz w:val="36"/>
          <w:rtl/>
        </w:rPr>
        <w:footnoteReference w:id="58"/>
      </w:r>
      <w:r w:rsidR="005B29E0" w:rsidRPr="00A06D07">
        <w:rPr>
          <w:rStyle w:val="ab"/>
          <w:sz w:val="36"/>
          <w:rtl/>
        </w:rPr>
        <w:t>)</w:t>
      </w:r>
      <w:r w:rsidRPr="00A06D07">
        <w:rPr>
          <w:sz w:val="36"/>
          <w:rtl/>
        </w:rPr>
        <w:t>.</w:t>
      </w:r>
    </w:p>
    <w:p w14:paraId="38B0E8BC" w14:textId="77777777" w:rsidR="009869E5" w:rsidRPr="00A06D07" w:rsidRDefault="009869E5" w:rsidP="00A06D07">
      <w:pPr>
        <w:rPr>
          <w:sz w:val="36"/>
          <w:rtl/>
        </w:rPr>
      </w:pPr>
      <w:r w:rsidRPr="00A06D07">
        <w:rPr>
          <w:sz w:val="36"/>
          <w:rtl/>
        </w:rPr>
        <w:t>الرابعة: ما في النوادر ايضا عن الحلبي عن أبي عبد الله (عليه السلام) قال: قال رسول الله (صلى الله عليه وآله) وضع عن أمتي الخطأ والنسيان وما استكرهوا عليه</w:t>
      </w:r>
      <w:r w:rsidR="005B29E0" w:rsidRPr="00A06D07">
        <w:rPr>
          <w:rStyle w:val="ab"/>
          <w:sz w:val="36"/>
          <w:rtl/>
        </w:rPr>
        <w:t>(</w:t>
      </w:r>
      <w:r w:rsidR="005B29E0" w:rsidRPr="00A06D07">
        <w:rPr>
          <w:rStyle w:val="ab"/>
          <w:sz w:val="36"/>
          <w:rtl/>
        </w:rPr>
        <w:footnoteReference w:id="59"/>
      </w:r>
      <w:r w:rsidR="005B29E0" w:rsidRPr="00A06D07">
        <w:rPr>
          <w:rStyle w:val="ab"/>
          <w:sz w:val="36"/>
          <w:rtl/>
        </w:rPr>
        <w:t>)</w:t>
      </w:r>
      <w:r w:rsidRPr="00A06D07">
        <w:rPr>
          <w:sz w:val="36"/>
          <w:rtl/>
        </w:rPr>
        <w:t>.</w:t>
      </w:r>
    </w:p>
    <w:p w14:paraId="75DD47EA" w14:textId="77777777" w:rsidR="009869E5" w:rsidRPr="00A06D07" w:rsidRDefault="009869E5" w:rsidP="00A06D07">
      <w:pPr>
        <w:rPr>
          <w:sz w:val="36"/>
          <w:rtl/>
        </w:rPr>
      </w:pPr>
      <w:r w:rsidRPr="00A06D07">
        <w:rPr>
          <w:sz w:val="36"/>
          <w:rtl/>
        </w:rPr>
        <w:t>الخامسة: صحيحة صفوان بن يحيى وأحمد بن محمد بن أبي نصر عن أبي الحسن (عليه السلام) في الرجل يستكره على اليمين فيحلف بالطلاق والعتاق وصدقة ما يملك أ يلزمه ذلك فقال لا، قال رسول الله (صلى الله عليه وآله) وضع عن أمتي ما أكرهوا عليه‌ وما لم‌يطيقوا وما أخطأوا</w:t>
      </w:r>
      <w:r w:rsidR="005B29E0" w:rsidRPr="00A06D07">
        <w:rPr>
          <w:rStyle w:val="ab"/>
          <w:sz w:val="36"/>
          <w:rtl/>
        </w:rPr>
        <w:t>(</w:t>
      </w:r>
      <w:r w:rsidR="005B29E0" w:rsidRPr="00A06D07">
        <w:rPr>
          <w:rStyle w:val="ab"/>
          <w:sz w:val="36"/>
          <w:rtl/>
        </w:rPr>
        <w:footnoteReference w:id="60"/>
      </w:r>
      <w:r w:rsidR="005B29E0" w:rsidRPr="00A06D07">
        <w:rPr>
          <w:rStyle w:val="ab"/>
          <w:sz w:val="36"/>
          <w:rtl/>
        </w:rPr>
        <w:t>)</w:t>
      </w:r>
      <w:r w:rsidRPr="00A06D07">
        <w:rPr>
          <w:sz w:val="36"/>
          <w:rtl/>
        </w:rPr>
        <w:t>.</w:t>
      </w:r>
    </w:p>
    <w:p w14:paraId="451CD11F" w14:textId="77777777" w:rsidR="009869E5" w:rsidRPr="00A06D07" w:rsidRDefault="009869E5" w:rsidP="00A06D07">
      <w:pPr>
        <w:rPr>
          <w:sz w:val="36"/>
          <w:rtl/>
        </w:rPr>
      </w:pPr>
      <w:r w:rsidRPr="00A06D07">
        <w:rPr>
          <w:sz w:val="36"/>
          <w:rtl/>
        </w:rPr>
        <w:t>السادسة: ما رواه الكليني عن الحسين بن محمد عن معلى بن محمد عن أبي داود المسترق عن عمرو بن مروان عن أبي عبد الله (عليه السلام) قال: قال رسول الله (صلى الله عليه وآله) رفع عن أمتي أربع خصال خطؤها ونسيانها وما أكرهوا عليه وما لم‌يطيقوا وذلك قول الله عز وجل ربنا لا تؤاخذنا إن نسينا أو أخطأنا، ربنا ولا تحمل علينا إصرا، كما حملته على الذين من قبلنا، ربنا ولا تحملنا ما لا طاقة لنا به وقوله إلا من أكره وقلبه مطمئن بالإيمان</w:t>
      </w:r>
      <w:r w:rsidR="005B29E0" w:rsidRPr="00A06D07">
        <w:rPr>
          <w:rStyle w:val="ab"/>
          <w:sz w:val="36"/>
          <w:rtl/>
        </w:rPr>
        <w:t>(</w:t>
      </w:r>
      <w:r w:rsidR="005B29E0" w:rsidRPr="00A06D07">
        <w:rPr>
          <w:rStyle w:val="ab"/>
          <w:sz w:val="36"/>
          <w:rtl/>
        </w:rPr>
        <w:footnoteReference w:id="61"/>
      </w:r>
      <w:r w:rsidR="005B29E0" w:rsidRPr="00A06D07">
        <w:rPr>
          <w:rStyle w:val="ab"/>
          <w:sz w:val="36"/>
          <w:rtl/>
        </w:rPr>
        <w:t>)</w:t>
      </w:r>
      <w:r w:rsidRPr="00A06D07">
        <w:rPr>
          <w:sz w:val="36"/>
          <w:rtl/>
        </w:rPr>
        <w:t>.</w:t>
      </w:r>
    </w:p>
    <w:p w14:paraId="7D8F6880" w14:textId="77777777" w:rsidR="009869E5" w:rsidRPr="00A06D07" w:rsidRDefault="009869E5" w:rsidP="00A06D07">
      <w:pPr>
        <w:rPr>
          <w:sz w:val="36"/>
        </w:rPr>
      </w:pPr>
      <w:r w:rsidRPr="00A06D07">
        <w:rPr>
          <w:sz w:val="36"/>
          <w:rtl/>
        </w:rPr>
        <w:t xml:space="preserve">فيوجد اضطراب في النقل عن رسول الله (صلى الله عليه وآله) في عدد المرفوعات، خصوصا انه نقل "ما لايطيقون" في كثير منها في جملة ما قال النبي (صلى الله عليه وآله) انه رفع عن امته، بينما أنه في رواية ربعي عن ابي عبد الله : قال رسول الله (صلى الله عليه وآله) عفي عن أمتي ثلاث الخطأ والنسيان والاستكراه قال أبو عبد الله (عليه السلام) وهنا رابعة وهي ما لا يطيقون، فقد يظهر منها أن النبي جمع بين هذه الثلاثة فقط، ثم ذكر الباقي في مواضع متفرقة، فجمع بعضها في حديث وضع الاربعة وزيد عليها في حديث وضع الستة، وجمع كلها في كلام واحد في حديث رفع التسعة. </w:t>
      </w:r>
    </w:p>
    <w:p w14:paraId="01A8F954" w14:textId="77777777" w:rsidR="009869E5" w:rsidRPr="00A06D07" w:rsidRDefault="009869E5" w:rsidP="00A06D07">
      <w:pPr>
        <w:pStyle w:val="3"/>
        <w:spacing w:before="0" w:after="0"/>
        <w:rPr>
          <w:sz w:val="36"/>
          <w:rtl/>
        </w:rPr>
      </w:pPr>
      <w:bookmarkStart w:id="23" w:name="_Toc367390056"/>
      <w:bookmarkStart w:id="24" w:name="_Toc397114601"/>
      <w:bookmarkStart w:id="25" w:name="_Toc398211922"/>
      <w:bookmarkStart w:id="26" w:name="_Toc398219171"/>
      <w:r w:rsidRPr="00A06D07">
        <w:rPr>
          <w:sz w:val="36"/>
          <w:rtl/>
        </w:rPr>
        <w:t>الكلام حول دلالة حديث الرفع</w:t>
      </w:r>
      <w:bookmarkEnd w:id="23"/>
      <w:bookmarkEnd w:id="24"/>
      <w:bookmarkEnd w:id="25"/>
      <w:bookmarkEnd w:id="26"/>
      <w:r w:rsidRPr="00A06D07">
        <w:rPr>
          <w:sz w:val="36"/>
          <w:rtl/>
        </w:rPr>
        <w:t xml:space="preserve"> </w:t>
      </w:r>
    </w:p>
    <w:p w14:paraId="4A71C4B0" w14:textId="77777777" w:rsidR="009869E5" w:rsidRPr="00A06D07" w:rsidRDefault="009869E5" w:rsidP="00A06D07">
      <w:pPr>
        <w:rPr>
          <w:sz w:val="36"/>
          <w:rtl/>
        </w:rPr>
      </w:pPr>
      <w:r w:rsidRPr="00A06D07">
        <w:rPr>
          <w:sz w:val="36"/>
          <w:rtl/>
        </w:rPr>
        <w:t>وأما الكلام في دلالته</w:t>
      </w:r>
      <w:bookmarkStart w:id="27" w:name="_Toc222662215"/>
      <w:r w:rsidRPr="00A06D07">
        <w:rPr>
          <w:sz w:val="36"/>
          <w:rtl/>
        </w:rPr>
        <w:t xml:space="preserve"> </w:t>
      </w:r>
      <w:bookmarkEnd w:id="27"/>
      <w:r w:rsidRPr="00A06D07">
        <w:rPr>
          <w:sz w:val="36"/>
          <w:rtl/>
        </w:rPr>
        <w:t>فتقريب الاستدلال به أن الوجوب أو التحريم المشكوك مما لا يعلم، فهو مرفوع بمقتضى هذا الحديث، والمراد من رفعه إما رفع المؤاخذة عليه، ويكون ذلك من ألسنة الترخيص في ارتكاب المشكوك، او رفعه في مرحلة الظاهر، في قبال وضعه في مرحلة الظاهر، أي ايجاب الاحتياط في مورده، او رفعه في مرحلة الفعلية، وهذا ما اختاره صاحب الكفاية، حيث قال: ان الإلزام المجهول مما لا يعلمون فهو مرفوع فعلا، وإن كان ثابتا واقعا، فلا مؤاخذة عليه قطعا</w:t>
      </w:r>
      <w:r w:rsidR="005B29E0" w:rsidRPr="00A06D07">
        <w:rPr>
          <w:rStyle w:val="ab"/>
          <w:sz w:val="36"/>
          <w:rtl/>
        </w:rPr>
        <w:t>(</w:t>
      </w:r>
      <w:r w:rsidR="005B29E0" w:rsidRPr="00A06D07">
        <w:rPr>
          <w:rStyle w:val="ab"/>
          <w:sz w:val="36"/>
          <w:rtl/>
        </w:rPr>
        <w:footnoteReference w:id="62"/>
      </w:r>
      <w:r w:rsidR="005B29E0" w:rsidRPr="00A06D07">
        <w:rPr>
          <w:rStyle w:val="ab"/>
          <w:sz w:val="36"/>
          <w:rtl/>
        </w:rPr>
        <w:t>)</w:t>
      </w:r>
      <w:r w:rsidRPr="00A06D07">
        <w:rPr>
          <w:sz w:val="36"/>
          <w:rtl/>
        </w:rPr>
        <w:t>، ومراده من رفع الفعلية عدم انقداح الارادة او الكراهة اللزوميتين في نفس المولى بالنسبة الى هذا الفعل المشكوك الوجوب او الحرمة، وان كان هذا الحكم موجودا بمرتبته الانشائية.</w:t>
      </w:r>
    </w:p>
    <w:p w14:paraId="09935E1F" w14:textId="77777777" w:rsidR="009869E5" w:rsidRPr="00A06D07" w:rsidRDefault="009869E5" w:rsidP="00A06D07">
      <w:pPr>
        <w:rPr>
          <w:sz w:val="36"/>
          <w:rtl/>
        </w:rPr>
      </w:pPr>
      <w:r w:rsidRPr="00A06D07">
        <w:rPr>
          <w:sz w:val="36"/>
          <w:rtl/>
        </w:rPr>
        <w:t>وقد اورد على التمسك به على البراءة بعدة ايرادات:</w:t>
      </w:r>
    </w:p>
    <w:p w14:paraId="758E8374" w14:textId="77777777" w:rsidR="009869E5" w:rsidRPr="00A06D07" w:rsidRDefault="009869E5" w:rsidP="00A06D07">
      <w:pPr>
        <w:rPr>
          <w:sz w:val="36"/>
          <w:rtl/>
        </w:rPr>
      </w:pPr>
      <w:r w:rsidRPr="00A06D07">
        <w:rPr>
          <w:bCs/>
          <w:sz w:val="36"/>
          <w:rtl/>
        </w:rPr>
        <w:t>الايراد الاول:</w:t>
      </w:r>
      <w:r w:rsidRPr="00A06D07">
        <w:rPr>
          <w:sz w:val="36"/>
          <w:rtl/>
        </w:rPr>
        <w:t xml:space="preserve"> ان ظاهر الحديث الرفع الواقعي لما لا يعلمون، فان إرادة الرفع الظاهري منه موجبة لارتكاب المجاز في كلمة الرفع، ولو بنحو المجاز الادعائي، بأن لا يراد منها الرفع الحقيقي للحكم المجهول، بل عدم ايجاب الاحتياط عليه او عدم فعليته، او المجاز في التقدير والاسناد، بأن تقدَّر كلمة المؤاخذة او ايجاب الاحتياط ويراد منه رفع المؤاخذة على مخالفة الحكم المجهول، او رفع ايجاب الاحتياط في مورد الحكم المجهول، وكلاهما خلاف الظاهر.</w:t>
      </w:r>
    </w:p>
    <w:p w14:paraId="7756022E" w14:textId="77777777" w:rsidR="009869E5" w:rsidRPr="00A06D07" w:rsidRDefault="009869E5" w:rsidP="00A06D07">
      <w:pPr>
        <w:rPr>
          <w:sz w:val="36"/>
          <w:rtl/>
        </w:rPr>
      </w:pPr>
      <w:r w:rsidRPr="00A06D07">
        <w:rPr>
          <w:sz w:val="36"/>
          <w:rtl/>
        </w:rPr>
        <w:t xml:space="preserve">وحيث لا يصح الالتزام برفع الحكم المجهول واقعا في مورد الجاهل الملتفت، لمخالفته للاجماع على اشتراك الاحكام الواقعية بين العالمين والجاهلين، فلابد من رفع اليد عن هذا الظهور، ولكن لا يتعين حمله على الرفع الظاهري، بل يمكن اختصاصه بالجاهل غير الملتفت، فيكون موافقا لما قد ينسب الى المشهور من كون الالتفات من الشرائط العامة للتكليف، فقد ذكرنا في محله انه لا مانع من أخذ الالتفات الى الحكم في موضوع الحكم، </w:t>
      </w:r>
      <w:r w:rsidRPr="00A06D07">
        <w:rPr>
          <w:bCs/>
          <w:sz w:val="36"/>
          <w:rtl/>
        </w:rPr>
        <w:t>إما</w:t>
      </w:r>
      <w:r w:rsidRPr="00A06D07">
        <w:rPr>
          <w:sz w:val="36"/>
          <w:rtl/>
        </w:rPr>
        <w:t xml:space="preserve"> بأن يجعل المولى وجوب فعل على من لم ‌يكن غافلا او قاطعا بعدم وجوبه في حقه، نعم لو علم المكلف بأن ثبوت الحكم في حقه يكون موقوفا على احتماله لثبوته فيستحيل انقداح هذا الاحتمال في ذهنه، وإما بأخذ الالتفات الى الجعل في موضوع الحكم المجعول، فيقول مثلا "تجب الصلاة على من التفت الى هذا الجعل والانشاء" او يجعله قيدا في موضوع الحكم بنحو متمم الجعل ونتيجة التقييد. </w:t>
      </w:r>
    </w:p>
    <w:p w14:paraId="399EA775" w14:textId="77777777" w:rsidR="009869E5" w:rsidRPr="00A06D07" w:rsidRDefault="009869E5" w:rsidP="00A06D07">
      <w:pPr>
        <w:rPr>
          <w:bCs/>
          <w:sz w:val="36"/>
          <w:rtl/>
        </w:rPr>
      </w:pPr>
      <w:r w:rsidRPr="00A06D07">
        <w:rPr>
          <w:sz w:val="36"/>
          <w:rtl/>
        </w:rPr>
        <w:t>ويجاب عن هذا الايراد باحد وجوه:</w:t>
      </w:r>
      <w:r w:rsidRPr="00A06D07">
        <w:rPr>
          <w:bCs/>
          <w:sz w:val="36"/>
          <w:rtl/>
        </w:rPr>
        <w:t xml:space="preserve"> </w:t>
      </w:r>
    </w:p>
    <w:p w14:paraId="168AFA04" w14:textId="77777777" w:rsidR="009869E5" w:rsidRPr="00A06D07" w:rsidRDefault="009869E5" w:rsidP="00A06D07">
      <w:pPr>
        <w:rPr>
          <w:sz w:val="36"/>
          <w:rtl/>
        </w:rPr>
      </w:pPr>
      <w:r w:rsidRPr="00A06D07">
        <w:rPr>
          <w:bCs/>
          <w:sz w:val="36"/>
          <w:rtl/>
        </w:rPr>
        <w:t>الجواب الاول:</w:t>
      </w:r>
      <w:r w:rsidRPr="00A06D07">
        <w:rPr>
          <w:sz w:val="36"/>
          <w:rtl/>
        </w:rPr>
        <w:t xml:space="preserve"> انه سياتي عدم ظهور الحديث في أكثر من رفع المؤاخذة على التسعة، فلا يستفاد منه الرفع الواقعي ابدا، فانتظر.</w:t>
      </w:r>
    </w:p>
    <w:p w14:paraId="6CA61C01" w14:textId="77777777" w:rsidR="009869E5" w:rsidRPr="00A06D07" w:rsidRDefault="009869E5" w:rsidP="00A06D07">
      <w:pPr>
        <w:rPr>
          <w:sz w:val="36"/>
          <w:rtl/>
        </w:rPr>
      </w:pPr>
      <w:r w:rsidRPr="00A06D07">
        <w:rPr>
          <w:bCs/>
          <w:sz w:val="36"/>
          <w:rtl/>
        </w:rPr>
        <w:t>الجواب الثاني:</w:t>
      </w:r>
      <w:r w:rsidRPr="00A06D07">
        <w:rPr>
          <w:sz w:val="36"/>
          <w:rtl/>
        </w:rPr>
        <w:t xml:space="preserve"> انه بناء على مبنى صاحب الكفاية يمكن أن يقال ان المرفوع حقيقة انما هو التكليف الفعلي المجهول، والا فالحكم الانشائي لا يصلح للتنجز والتعذر، حتى مع العلم به، ويكفي في رفع التكليف الفعلي رفع فعليته، فيبقى الحكم الواقعي بمقتضى الاطلاقات على مرتبة الانشاء، ولا يلزم من ذلك أي تصويب محال او مجمع على بطلانه، كما نبّه عليه صاحب الكفاية في بحث الجمع بين الحكم الظاهري والواقعي.</w:t>
      </w:r>
    </w:p>
    <w:p w14:paraId="3B8D472D" w14:textId="77777777" w:rsidR="009869E5" w:rsidRPr="00A06D07" w:rsidRDefault="009869E5" w:rsidP="00A06D07">
      <w:pPr>
        <w:rPr>
          <w:sz w:val="36"/>
          <w:rtl/>
        </w:rPr>
      </w:pPr>
      <w:r w:rsidRPr="00A06D07">
        <w:rPr>
          <w:bCs/>
          <w:sz w:val="36"/>
          <w:rtl/>
        </w:rPr>
        <w:t>الجواب الثالث:</w:t>
      </w:r>
      <w:r w:rsidRPr="00A06D07">
        <w:rPr>
          <w:sz w:val="36"/>
          <w:rtl/>
        </w:rPr>
        <w:t xml:space="preserve"> أن يقال بأن الالتزام بارتفاع التكليف المجهول واقعا في حق الجاهل الملتفت غير المقصر ليس خلاف الضرورة الثابتة من النصوص وغيرها، كما ليس منافيا لحكم العقل، فيمكن جعل الحكم على المكلف الذي لا يكون جاهلا قاصرا بهذا الجعل، وما قد يقال من أن دليل وجوب التعلم او الأمر بالاحتياط ظاهر في اشتراك الأحكام بين العالم والجاهل، ففيه: أن دليل وجوب التعلم لا يشمل الجاهل القاصر الذي ليس مأمورا بالتعلم لعجزه عنه مثلا، وأمّا الأمر بالاحتياط فموضوعه احتمال التكليف، ودليل تقييد اطلاقات الأحكام الواقعية بغير الجاهل القاصر بالجعل إما أن يوجب القطع بانتفاء الحكم الواقعي في حق الجاهل القاصر فيكون واردا على دليل الأمر بالاحتياط، او يبقى معه الشك الوجداني في ثبوت التكليف في حقه، فيجتمع دليل تقييد اطلاقات الاحكام بغير الجاهل القاصر، مع الأمر الاستحبابي بالاحتياط في حق الجاهل القاصر، فما ورد في كلمات المحقق النائيني "قده" من قيام الضرورة والأخبار المتواترة على اشتراك الأحكام بين العالم والجاهل، فلم يتبين لنا وجهه، اذ عمدة الدليل على الاشتراك هو اطلاق خطابات التكاليف، والمفروض دعوى حكومة حديث الرفع عليه في مورد الجاهل القاصر، ولم يثبت لنا أيّة ضرورة فقهية في ثبوت الأحكام الواقعية في حقه.</w:t>
      </w:r>
    </w:p>
    <w:p w14:paraId="35F06A15" w14:textId="77777777" w:rsidR="009869E5" w:rsidRPr="00A06D07" w:rsidRDefault="009869E5" w:rsidP="00A06D07">
      <w:pPr>
        <w:rPr>
          <w:sz w:val="36"/>
          <w:rtl/>
        </w:rPr>
      </w:pPr>
      <w:r w:rsidRPr="00A06D07">
        <w:rPr>
          <w:sz w:val="36"/>
          <w:rtl/>
        </w:rPr>
        <w:t>هذا بالنسبة الى رفع الحكم عن الجاهل بالحكم على نحو الشبهة الحكمية، وأما رفعه عن الجاهل بالموضوع فلا إشكال في إمكانه ثبوتا.</w:t>
      </w:r>
    </w:p>
    <w:p w14:paraId="63226E36" w14:textId="77777777" w:rsidR="009869E5" w:rsidRPr="00A06D07" w:rsidRDefault="009869E5" w:rsidP="00A06D07">
      <w:pPr>
        <w:rPr>
          <w:sz w:val="36"/>
          <w:rtl/>
        </w:rPr>
      </w:pPr>
      <w:r w:rsidRPr="00A06D07">
        <w:rPr>
          <w:sz w:val="36"/>
          <w:rtl/>
        </w:rPr>
        <w:t>وهذا وان لم‌ يكن من البراءة الشرعية المصطلحة، لكنه ليس بمهمّ، بعد أن كان منتجا لنتيجتها، وهي الترخيص في ارتكاب مشكوك الحرمة، وترك مشكوك الوجوب في حق غير الجاهل المقصر.</w:t>
      </w:r>
    </w:p>
    <w:p w14:paraId="3AEAEB81" w14:textId="77777777" w:rsidR="009869E5" w:rsidRPr="00A06D07" w:rsidRDefault="009869E5" w:rsidP="00A06D07">
      <w:pPr>
        <w:rPr>
          <w:sz w:val="36"/>
          <w:rtl/>
        </w:rPr>
      </w:pPr>
      <w:r w:rsidRPr="00A06D07">
        <w:rPr>
          <w:bCs/>
          <w:sz w:val="36"/>
          <w:rtl/>
        </w:rPr>
        <w:t>الجواب الرابع:</w:t>
      </w:r>
      <w:r w:rsidRPr="00A06D07">
        <w:rPr>
          <w:sz w:val="36"/>
          <w:rtl/>
        </w:rPr>
        <w:t xml:space="preserve"> انَّ ظاهر قوله "رفع ما لايعلمون" ثبوت الحكم المجهول واقعا، وحينئذ فبيان رفعه عمن لايعلم به لا يكون ظاهرا في الرفع الواقعي، بعد أن كان أخذ العلم بالجعل في موضوع المجعول أمرا دقيقا لا يلتفت اليه العرف بسهولة.</w:t>
      </w:r>
    </w:p>
    <w:p w14:paraId="61597E31" w14:textId="77777777" w:rsidR="009869E5" w:rsidRPr="00A06D07" w:rsidRDefault="009869E5" w:rsidP="00A06D07">
      <w:pPr>
        <w:rPr>
          <w:sz w:val="36"/>
          <w:rtl/>
        </w:rPr>
      </w:pPr>
      <w:r w:rsidRPr="00A06D07">
        <w:rPr>
          <w:sz w:val="36"/>
          <w:rtl/>
        </w:rPr>
        <w:t>ولو سلم ظهور حديث الرفع في حد نفسه في الرفع الواقعي للتكليف المجهول، فيمكن ان نجعل ظهور حديث الحلّ في ثبوت الحرمة الواقعية في ظرف الشك قرينة على رفع اليد عن هذا الظهور في حديث الرفع، وحمل الرفع فيه على الرفع الظاهري، فان ظاهر قوله في صحيحة عبد الله بن سنان "كل شيء فيه حلال وحرام فهو لك حلال حتى تعرف الحرام منه بعينه" او قوله في رواية مسعدة بن صدقة "كل شيء لك حلال حتى تعرف انه حرام" ثبوت الحرام فيه واقعا، لكنه ما لم‌ يعلم انه حرام فهو له حلال، ولو كان العلم بجعل الحرمة مأخوذا في موضوع الحرام، فكان ينبغي أن يقال حتى تعلم بجعل الحرمة.</w:t>
      </w:r>
    </w:p>
    <w:p w14:paraId="414AFED5" w14:textId="77777777" w:rsidR="009869E5" w:rsidRPr="00A06D07" w:rsidRDefault="009869E5" w:rsidP="00A06D07">
      <w:pPr>
        <w:rPr>
          <w:sz w:val="36"/>
          <w:rtl/>
        </w:rPr>
      </w:pPr>
      <w:r w:rsidRPr="00A06D07">
        <w:rPr>
          <w:bCs/>
          <w:sz w:val="36"/>
          <w:rtl/>
        </w:rPr>
        <w:t>الجواب الخامس:</w:t>
      </w:r>
      <w:r w:rsidRPr="00A06D07">
        <w:rPr>
          <w:sz w:val="36"/>
          <w:rtl/>
        </w:rPr>
        <w:t xml:space="preserve"> ما في البحوث من أن العناية امر لابد منها على كل حال، حتى لو اريد من الرفع الرفع الواقعي، لأن الرفع الواقعي يستلزم أيضا تقيد التكليف الواقعي بالعلم به، وهو مستحيل، إلّا بأن يراد أخذ العلم بالجعل في موضوع المجعول، ومعه لا يكون المرفوع بالحديث هو المجعول الذي لا يعلمونه، بل المرفوع فعلية الحكم، وما لا يعلمون هو الجعل، فلم يسند الرفع إلى ما لا يعلمونه، فإذا كانت هذه العناية واقعة على كل حال، فتتعيَّن إرادة الرفع الظاهري، لأجل مناسبات الحكم والموضوع، والتي منها مناسبة أخذ الشك وعدم العلم في لسان الدليل، مع كون النظر إلى الحكم الظاهري لا الواقعي</w:t>
      </w:r>
      <w:r w:rsidR="005B29E0" w:rsidRPr="00A06D07">
        <w:rPr>
          <w:rStyle w:val="ab"/>
          <w:sz w:val="36"/>
          <w:rtl/>
        </w:rPr>
        <w:t>(</w:t>
      </w:r>
      <w:r w:rsidR="005B29E0" w:rsidRPr="00A06D07">
        <w:rPr>
          <w:rStyle w:val="ab"/>
          <w:sz w:val="36"/>
          <w:rtl/>
        </w:rPr>
        <w:footnoteReference w:id="63"/>
      </w:r>
      <w:r w:rsidR="005B29E0" w:rsidRPr="00A06D07">
        <w:rPr>
          <w:rStyle w:val="ab"/>
          <w:sz w:val="36"/>
          <w:rtl/>
        </w:rPr>
        <w:t>)</w:t>
      </w:r>
      <w:r w:rsidRPr="00A06D07">
        <w:rPr>
          <w:sz w:val="36"/>
          <w:rtl/>
        </w:rPr>
        <w:t>.</w:t>
      </w:r>
    </w:p>
    <w:p w14:paraId="751F13D5" w14:textId="77777777" w:rsidR="009869E5" w:rsidRPr="00A06D07" w:rsidRDefault="009869E5" w:rsidP="00A06D07">
      <w:pPr>
        <w:rPr>
          <w:sz w:val="36"/>
          <w:rtl/>
        </w:rPr>
      </w:pPr>
      <w:r w:rsidRPr="00A06D07">
        <w:rPr>
          <w:sz w:val="36"/>
          <w:rtl/>
        </w:rPr>
        <w:t xml:space="preserve">وفيه أن رفع الجعل المجهول عن المكلف الجاهل به حيث لا يعني الا تضييق موضوعه بنحو لا يشمله، فهذا يساوق اخذ العلم بالجعل في موضوع المجعول، ولا يلزم منه اختلاف المجهول مع المرفوع، فالمجهول هو الجعل، ورفعه عن الجاهل به بتقييد موضوع الجعل بالعالم بالجعل. </w:t>
      </w:r>
    </w:p>
    <w:p w14:paraId="4448C625" w14:textId="77777777" w:rsidR="009869E5" w:rsidRPr="00A06D07" w:rsidRDefault="009869E5" w:rsidP="00A06D07">
      <w:pPr>
        <w:rPr>
          <w:sz w:val="36"/>
          <w:rtl/>
        </w:rPr>
      </w:pPr>
      <w:r w:rsidRPr="00A06D07">
        <w:rPr>
          <w:bCs/>
          <w:sz w:val="36"/>
          <w:rtl/>
        </w:rPr>
        <w:t>الجواب السادس:</w:t>
      </w:r>
      <w:r w:rsidRPr="00A06D07">
        <w:rPr>
          <w:sz w:val="36"/>
          <w:rtl/>
        </w:rPr>
        <w:t xml:space="preserve"> ما في البحوث ايضا من وجود قرينة في حديث الرفع على كون الرفع ظاهريا، وهو أن ظاهر الحديث انه لولاه لكان ما لا يعلمون موضوعا على الأمة، وهذا لا يناسب الا الرفع الظاهري، فانه لولاه كان إيجاب الاحتياط موضوعا على الأمة، وأما الرفع الواقعي فليس كذلك، إذ قد لا يكون ما لا يعلمونه من التكاليف ثابتا في الواقع، نعم انما يتم هذا الجواب لو أريد بالموصول في ما لا يعلمون عنوان التكليف الذي لا يعلمونه، لا واقع التكليف، وإلّا كان مقدر الوجود، وكان المعنى أن التكليف الواقعي مرفوع عن المكلف الجاهل به، فلا يتم حينئذ البيان المذكور، إلّا انه لا يبعد ان يكون الظاهر هو الأول، فان عنوان ما لا يعلمون يصدق على نفس الشكّ في التكليف، سواء كان تكليف في الواقع أم لا</w:t>
      </w:r>
      <w:r w:rsidR="005B29E0" w:rsidRPr="00A06D07">
        <w:rPr>
          <w:rStyle w:val="ab"/>
          <w:sz w:val="36"/>
          <w:rtl/>
        </w:rPr>
        <w:t>(</w:t>
      </w:r>
      <w:r w:rsidR="005B29E0" w:rsidRPr="00A06D07">
        <w:rPr>
          <w:rStyle w:val="ab"/>
          <w:sz w:val="36"/>
          <w:rtl/>
        </w:rPr>
        <w:footnoteReference w:id="64"/>
      </w:r>
      <w:r w:rsidR="005B29E0" w:rsidRPr="00A06D07">
        <w:rPr>
          <w:rStyle w:val="ab"/>
          <w:sz w:val="36"/>
          <w:rtl/>
        </w:rPr>
        <w:t>)</w:t>
      </w:r>
      <w:r w:rsidRPr="00A06D07">
        <w:rPr>
          <w:sz w:val="36"/>
          <w:rtl/>
        </w:rPr>
        <w:t>.</w:t>
      </w:r>
    </w:p>
    <w:p w14:paraId="36E64558" w14:textId="77777777" w:rsidR="009869E5" w:rsidRPr="00A06D07" w:rsidRDefault="009869E5" w:rsidP="00A06D07">
      <w:pPr>
        <w:rPr>
          <w:sz w:val="36"/>
          <w:rtl/>
        </w:rPr>
      </w:pPr>
      <w:r w:rsidRPr="00A06D07">
        <w:rPr>
          <w:sz w:val="36"/>
          <w:rtl/>
        </w:rPr>
        <w:t xml:space="preserve">اقول: الظاهر -كما ذكره في البحوث نفسه في بحث دوران الامر بين المحذورين- هو الثاني، فانه حينما يقال "رفع عن هذه الامة ما لا يعلمون" فظاهره أن هناك حكم ثابت واقعا لا يعلم به المكلف فيرفع عن الامة في حال الجهل به، فلا يشمل فرض الشك في التكليف مع انتفاء التكليف واقعا، حتى يقال بأن ثبوت الرفع في هذا الحال لا يجتمع مع الرفع الواقعي. </w:t>
      </w:r>
    </w:p>
    <w:p w14:paraId="3AFF1AE2" w14:textId="77777777" w:rsidR="009869E5" w:rsidRPr="00A06D07" w:rsidRDefault="009869E5" w:rsidP="00A06D07">
      <w:pPr>
        <w:rPr>
          <w:bCs/>
          <w:sz w:val="36"/>
          <w:rtl/>
        </w:rPr>
      </w:pPr>
      <w:r w:rsidRPr="00A06D07">
        <w:rPr>
          <w:bCs/>
          <w:sz w:val="36"/>
          <w:rtl/>
        </w:rPr>
        <w:t>الجواب السابع:</w:t>
      </w:r>
      <w:r w:rsidRPr="00A06D07">
        <w:rPr>
          <w:sz w:val="36"/>
          <w:rtl/>
        </w:rPr>
        <w:t xml:space="preserve"> ما حكي عن المحقق العراقي "قده" من وجود قرينة في حديث الرفع على عدم كون رفع ما لايعلمون فيه رفعا واقعيا، وهي سياق الامتنان، حيث ورد فيه "رفع عن امتي" او "وضع عن هذه الامة" فان ثبوت الحكم الواقعي في حق الجاهل، من دون لزوم الاحتياط عليه في رتبة الشك ليس فيه أي ضيق على المكلف، حتى يكون في رفعه الامتنان والتوسعة عليه، وعليه فيكون الامتنان في حق الجاهل بالرفع الظاهري وعدم ايجاب الاحتياط عليه، مع شمول التكليف له واقعا</w:t>
      </w:r>
      <w:r w:rsidR="005B29E0" w:rsidRPr="00A06D07">
        <w:rPr>
          <w:rStyle w:val="ab"/>
          <w:sz w:val="36"/>
          <w:rtl/>
        </w:rPr>
        <w:t>(</w:t>
      </w:r>
      <w:r w:rsidR="005B29E0" w:rsidRPr="00A06D07">
        <w:rPr>
          <w:rStyle w:val="ab"/>
          <w:sz w:val="36"/>
          <w:rtl/>
        </w:rPr>
        <w:footnoteReference w:id="65"/>
      </w:r>
      <w:r w:rsidR="005B29E0" w:rsidRPr="00A06D07">
        <w:rPr>
          <w:rStyle w:val="ab"/>
          <w:sz w:val="36"/>
          <w:rtl/>
        </w:rPr>
        <w:t>)</w:t>
      </w:r>
      <w:r w:rsidRPr="00A06D07">
        <w:rPr>
          <w:sz w:val="36"/>
          <w:rtl/>
        </w:rPr>
        <w:t>.</w:t>
      </w:r>
      <w:r w:rsidRPr="00A06D07">
        <w:rPr>
          <w:bCs/>
          <w:sz w:val="36"/>
          <w:rtl/>
        </w:rPr>
        <w:t xml:space="preserve"> </w:t>
      </w:r>
    </w:p>
    <w:p w14:paraId="67B728BD" w14:textId="77777777" w:rsidR="009869E5" w:rsidRPr="00A06D07" w:rsidRDefault="009869E5" w:rsidP="00A06D07">
      <w:pPr>
        <w:rPr>
          <w:sz w:val="36"/>
          <w:rtl/>
        </w:rPr>
      </w:pPr>
      <w:r w:rsidRPr="00A06D07">
        <w:rPr>
          <w:sz w:val="36"/>
          <w:rtl/>
        </w:rPr>
        <w:t>اقول: صحيحٌ أن صدق الامتنان بوجود المقتضي، فلو لم يكن المولى عطشانا فلا يصح أن يقول لعبده "أمتنّ عليك فلا أطلب منك أن تسقيني ماءا"، وصحيحٌ أن ثبوت الحكم الواقعي في ظرف الجهل ليس علة وقوع المكلف في الضيق، فلا يقاس بامتنانية الرفع الواقعي للحكم الحرجي، حيث علة وقوع المكلف في الحرج هو الحكم الحرجي، لكن الصحيح أن يقال ان وجوب الاحتياط لمّا كان بنكتة التحفظ على الحكم الواقعي المجهول، فلو اخبر الناس برفع التكليف عنهم في فرض الشكّ بنكتة التسهيل، فيرتفع بذلك موضوع وجوب الاحتياط رأسا، فيصدق الامتنان والتوسعة على ذلك، فثبوت الحكم الواقعي في حال الجهل وان لم يكن على الضيق، لكنه دخيل في ثبوت الضيق، وببيان رفعه الواقعي يرتفع الضيق، وبهذا يحصل الامتنان، نعم كان يكفي في الامتنان في المقام رفع إيجاب الاحتياط فقط، مع بقاء الحكم الواقعي بحاله.</w:t>
      </w:r>
    </w:p>
    <w:p w14:paraId="78A2D64A" w14:textId="77777777" w:rsidR="009869E5" w:rsidRPr="00A06D07" w:rsidRDefault="009869E5" w:rsidP="00A06D07">
      <w:pPr>
        <w:rPr>
          <w:sz w:val="36"/>
          <w:rtl/>
        </w:rPr>
      </w:pPr>
      <w:r w:rsidRPr="00A06D07">
        <w:rPr>
          <w:bCs/>
          <w:sz w:val="36"/>
          <w:rtl/>
        </w:rPr>
        <w:t>الجواب الثامن:</w:t>
      </w:r>
      <w:r w:rsidRPr="00A06D07">
        <w:rPr>
          <w:sz w:val="36"/>
          <w:rtl/>
        </w:rPr>
        <w:t xml:space="preserve"> ما في البحوث ايضا من أنه لو فرض كون الحديث مجملاً في حدّ نفسه ومرددا بين الرفع الواقعي والظاهري، فمع ذلك يمكن رفع الاجمال بالتمسك بإطلاقه لموارد الشك في التكليف الذي يعلم بعدم اختصاصه بالعالم، لأنه من الشك في التخصيص بالنسبة إليه وبذلك يثبت ان الرفع‏ ظاهري لا محالة.</w:t>
      </w:r>
    </w:p>
    <w:p w14:paraId="1A03C9D9" w14:textId="77777777" w:rsidR="009869E5" w:rsidRPr="00A06D07" w:rsidRDefault="009869E5" w:rsidP="00A06D07">
      <w:pPr>
        <w:rPr>
          <w:sz w:val="36"/>
          <w:rtl/>
        </w:rPr>
      </w:pPr>
      <w:r w:rsidRPr="00A06D07">
        <w:rPr>
          <w:sz w:val="36"/>
          <w:rtl/>
        </w:rPr>
        <w:t>اقول: انه لو علم في موردٍ بأنه لو كان التكليف فيه ثابتا لكان شاملا للجاهل فيدور أمر المراد من حديث الرفع بين كونه الرفع الواقعي فيكون مخصَّصا به، وبين كونه الرفع الظاهري فلا يكون مخصَّصا به، فهنا لا يمكن أجراء أصالة عدم التخصيص في حديث الرفع لاثبات كون المراد منه الثاني، لأن اصالة عدم التخصيص تعني التمسك بظهور الخطاب، وبعد كون حديث الرفع مجملا، فلا مجال لجريان أصالة الظهور فيه، فهو نظير ما لو كان هناك جماعتان من الناس، فاشار المولى الى احديهما، فقال "أكرم هؤلاء" وتردد المشار اليه بين كونه الجماعة الاولى التي يكون بينهم من نعلم بعدم وجوب اكرامه، وبين كونه الجماعة الثانية، فلم يثبت بناء العقلاء على اجراء أصالة عدم التخصيص لاثبات كون المراد به الجماعة الثانية.</w:t>
      </w:r>
    </w:p>
    <w:p w14:paraId="1E635224" w14:textId="77777777" w:rsidR="009869E5" w:rsidRPr="00A06D07" w:rsidRDefault="009869E5" w:rsidP="00A06D07">
      <w:pPr>
        <w:rPr>
          <w:sz w:val="36"/>
          <w:rtl/>
        </w:rPr>
      </w:pPr>
      <w:r w:rsidRPr="00A06D07">
        <w:rPr>
          <w:bCs/>
          <w:sz w:val="36"/>
          <w:rtl/>
        </w:rPr>
        <w:t>الجواب التاسع:</w:t>
      </w:r>
      <w:r w:rsidRPr="00A06D07">
        <w:rPr>
          <w:sz w:val="36"/>
          <w:rtl/>
        </w:rPr>
        <w:t xml:space="preserve"> أن يقال: انه عند اجمال حديث الرفع من حيث كون الرفع فيه واقعيا او ظاهريا، فكل من علم بخطابات التكاليف الواقعية فيمكنه أن يتمسك باطلاقها لاثبات شمولها للجاهل، كما يتمسك باطلاقها لشمولها للشبهات الموضوعية.</w:t>
      </w:r>
    </w:p>
    <w:p w14:paraId="6352ED6B" w14:textId="77777777" w:rsidR="009869E5" w:rsidRPr="00A06D07" w:rsidRDefault="009869E5" w:rsidP="00A06D07">
      <w:pPr>
        <w:rPr>
          <w:sz w:val="36"/>
          <w:rtl/>
        </w:rPr>
      </w:pPr>
      <w:r w:rsidRPr="00A06D07">
        <w:rPr>
          <w:sz w:val="36"/>
          <w:rtl/>
        </w:rPr>
        <w:t xml:space="preserve">وهذا الوجه لا بأس به، فانه </w:t>
      </w:r>
      <w:bookmarkStart w:id="28" w:name="رفع_الاجمال_بسبب_المبين"/>
      <w:r w:rsidRPr="00A06D07">
        <w:rPr>
          <w:sz w:val="36"/>
          <w:rtl/>
        </w:rPr>
        <w:t>ان كان المدلول الاستعمالي للحديث هو جامع الرفع الاعم من الواقعي والظاهري، فباطلاق تلك الخطابات ننفي ثبوت الجامع في ضمن فردٍ وهو الرفع الواقعي، ولازمه ثبوته في ضمن الفرد الآخر، وهو الرفع الظاهري، وان كان المدلول الاستعمالي للحديث مجملا، فيكون نظير ما لو قال المولى "لا تكرم زيدا" ودار امر المراد الاستعمالي منه بين كونه زيدا العالم، فيكون حجة على تخصيص عموم وجوب اكرام كل عالم، وبين كونه زيدا الجاهل، فيكون حجة على حرمة اكرامه، فنتمسك بعموم وجوب اكرام كل عالمٍ، لنفي حرمة اكرام زيد العالم، فيتعين ترك اكرام زيد الجاهل، بسبب انحلال العلم الاجمالي حكماً بذلك، نعم لو كان الرفع الواقعي مقطوع البطلان، او مبتلى بالمعارض، فيكون نظير ما لو اخبرنا ثقة بأن المولى قال "لا تكرم زيدا" وعلمنا بأنه ان كان المراد منه زيد بن عمرو فهو مقطوع الكذب، او مبتلى بالمعارضة مع خبر ثقة أخرى بأن المولى قال "لا تكرم زيد بن عمرو"، فلا يوجب ذلك لزوم حمله على كون المراد منه زيد بن بكر، لأنه لم‌ يحرز قيام السيرة العقلائية على ذلك، كما مرّ منّا تفصيل الكلام فيه في بحث المجمل والمبين في الاصول، فراجع.</w:t>
      </w:r>
      <w:bookmarkEnd w:id="28"/>
    </w:p>
    <w:p w14:paraId="7F6B0081" w14:textId="77777777" w:rsidR="009869E5" w:rsidRPr="00A06D07" w:rsidRDefault="009869E5" w:rsidP="00A06D07">
      <w:pPr>
        <w:rPr>
          <w:sz w:val="36"/>
          <w:rtl/>
        </w:rPr>
      </w:pPr>
      <w:r w:rsidRPr="00A06D07">
        <w:rPr>
          <w:sz w:val="36"/>
          <w:rtl/>
        </w:rPr>
        <w:t>وكيف كان فالمهم في دفع هذا الايراد الاول هو الجواب الاول والثالث والرابع والتاسع.</w:t>
      </w:r>
    </w:p>
    <w:p w14:paraId="46FF3E83" w14:textId="77777777" w:rsidR="009869E5" w:rsidRPr="00A06D07" w:rsidRDefault="009869E5" w:rsidP="00A06D07">
      <w:pPr>
        <w:rPr>
          <w:sz w:val="36"/>
          <w:rtl/>
        </w:rPr>
      </w:pPr>
      <w:r w:rsidRPr="00A06D07">
        <w:rPr>
          <w:bCs/>
          <w:sz w:val="36"/>
          <w:rtl/>
        </w:rPr>
        <w:t>الايراد الثاني:</w:t>
      </w:r>
      <w:r w:rsidRPr="00A06D07">
        <w:rPr>
          <w:sz w:val="36"/>
          <w:rtl/>
        </w:rPr>
        <w:t xml:space="preserve"> ما ذكره بعض الأجلاء "دام ظله" من أن قوله (عليه‌السلام) في حديث الرفع "رفع ما لا يعلمون" ليس بظاهر في عدم العلم بالمعنى الذي يشمل الالتفات، فلعل المراد منه عدم الالتفات، كما في قوله في صحيحة زرارة "فإن حُرِّك في جنبه شئ، وهو لا يعلم" فان من الواضح أن مراده أنه حرِّك في جنبه شئ، وهو لم‌ يلتفت اليه، ولأجل ذلك يشكّ الآن في أنه هل نام أم لا؟.</w:t>
      </w:r>
    </w:p>
    <w:p w14:paraId="490E05ED" w14:textId="77777777" w:rsidR="009869E5" w:rsidRPr="00A06D07" w:rsidRDefault="009869E5" w:rsidP="00A06D07">
      <w:pPr>
        <w:rPr>
          <w:sz w:val="36"/>
          <w:rtl/>
        </w:rPr>
      </w:pPr>
      <w:r w:rsidRPr="00A06D07">
        <w:rPr>
          <w:sz w:val="36"/>
          <w:rtl/>
        </w:rPr>
        <w:t>ولو غمضنا العين عن هذا الاشكال، فندعي عدم عرفية توجيه خطاب عام يشتمل على البراءة في الشبهات الحكمية، من دون بيان اشتراط جريانها بالفحص واليأس عن الظفر بالدليل، خاصة في زمان الأئمة (عليهم‌السلام) مما كان يمكن الفحص ولو بالسؤال عنهم.</w:t>
      </w:r>
    </w:p>
    <w:p w14:paraId="3A0622E0" w14:textId="77777777" w:rsidR="009869E5" w:rsidRPr="00A06D07" w:rsidRDefault="009869E5" w:rsidP="00A06D07">
      <w:pPr>
        <w:rPr>
          <w:sz w:val="36"/>
          <w:rtl/>
        </w:rPr>
      </w:pPr>
      <w:r w:rsidRPr="00A06D07">
        <w:rPr>
          <w:sz w:val="36"/>
          <w:rtl/>
        </w:rPr>
        <w:t>وفيه أنه لا يرى وجه واضح، للمنع عن اطلاق عنوان ما لا يعلمون لفرض الجهل مع الالتفات، ولا ينافي ذلك مجرد ارادة عدم الالتفات منه أحيانا، لقرينة خاصة، كما في صحيحة زرارة.</w:t>
      </w:r>
    </w:p>
    <w:p w14:paraId="1874B3AF" w14:textId="77777777" w:rsidR="009869E5" w:rsidRPr="00A06D07" w:rsidRDefault="009869E5" w:rsidP="00A06D07">
      <w:pPr>
        <w:rPr>
          <w:sz w:val="36"/>
          <w:rtl/>
        </w:rPr>
      </w:pPr>
      <w:r w:rsidRPr="00A06D07">
        <w:rPr>
          <w:sz w:val="36"/>
          <w:rtl/>
        </w:rPr>
        <w:t>وأما ماذكره (من أن جريان البراءة في الشبهات الحكمية حيث يكون مشروطا بالفحص واليأس عن الظفر بالدليل، فلا يتناسب ذلك مع حديث الرفع بعد عدم اتصاله بما ينبِّه على ذلك) فيمكن الجواب عنه بأن وضوح عدم جريان البراءة في الشبهات الحكمية قبل الفحص المتعارف عن الخطاب في معرض الوصول يشكِّل قرينة لبية متصلة فلا يتوجه أي محذور في عدم اتصال خطاب البراءة بالقرينة اللفظية الدالة على لزوم الفحص.</w:t>
      </w:r>
    </w:p>
    <w:p w14:paraId="501DFEEA" w14:textId="77777777" w:rsidR="009869E5" w:rsidRPr="00A06D07" w:rsidRDefault="009869E5" w:rsidP="00A06D07">
      <w:pPr>
        <w:rPr>
          <w:sz w:val="36"/>
          <w:rtl/>
        </w:rPr>
      </w:pPr>
      <w:r w:rsidRPr="00A06D07">
        <w:rPr>
          <w:bCs/>
          <w:sz w:val="36"/>
          <w:rtl/>
        </w:rPr>
        <w:t>الايراد الثالث:</w:t>
      </w:r>
      <w:r w:rsidRPr="00A06D07">
        <w:rPr>
          <w:sz w:val="36"/>
          <w:rtl/>
        </w:rPr>
        <w:t xml:space="preserve"> ما يقال من أن الظاهر –من عدة قرائن- من الموصول في "ما لا يعلمون" هو الفعل الخارجي، وليس المشكوك في موارد الشبهة الحكمية هو الفعل الخارجي، وانما هو الحكم الشرعي، فيختص الحديث بالشبهة الموضوعية، كالشكّ في كون مايع خمرا، حيث يشكّ في كون فعله شرب الخمر.</w:t>
      </w:r>
    </w:p>
    <w:p w14:paraId="29C935A5" w14:textId="77777777" w:rsidR="009869E5" w:rsidRPr="00A06D07" w:rsidRDefault="009869E5" w:rsidP="00A06D07">
      <w:pPr>
        <w:rPr>
          <w:sz w:val="36"/>
          <w:rtl/>
        </w:rPr>
      </w:pPr>
      <w:r w:rsidRPr="00A06D07">
        <w:rPr>
          <w:sz w:val="36"/>
          <w:rtl/>
        </w:rPr>
        <w:t>وتلك القرائن هي:</w:t>
      </w:r>
    </w:p>
    <w:p w14:paraId="271BBE3B" w14:textId="77777777" w:rsidR="009869E5" w:rsidRPr="00A06D07" w:rsidRDefault="009869E5" w:rsidP="00A06D07">
      <w:pPr>
        <w:rPr>
          <w:sz w:val="36"/>
          <w:rtl/>
        </w:rPr>
      </w:pPr>
      <w:bookmarkStart w:id="29" w:name="القرينةالاولى"/>
      <w:bookmarkEnd w:id="29"/>
      <w:r w:rsidRPr="00A06D07">
        <w:rPr>
          <w:sz w:val="36"/>
          <w:rtl/>
        </w:rPr>
        <w:t>1- وحدة السياق، لأن المراد بالموصول في بقية الفقرات (رفع ما اضطروا اليه وما استكرهوا عليه وما لا يطيقون" هو الفعل هو الفعل، فيكون المراد من الموصول في "ما لا يعلمون" أيضاً هو الفعل.</w:t>
      </w:r>
    </w:p>
    <w:p w14:paraId="6E5D9541" w14:textId="77777777" w:rsidR="009869E5" w:rsidRPr="00A06D07" w:rsidRDefault="009869E5" w:rsidP="00A06D07">
      <w:pPr>
        <w:rPr>
          <w:sz w:val="36"/>
          <w:rtl/>
        </w:rPr>
      </w:pPr>
      <w:bookmarkStart w:id="30" w:name="القرينةالثانية"/>
      <w:bookmarkEnd w:id="30"/>
      <w:r w:rsidRPr="00A06D07">
        <w:rPr>
          <w:sz w:val="36"/>
          <w:rtl/>
        </w:rPr>
        <w:t>2- ان إسناد الرفع إلى الحكم حقيقي، وإلى الفعل مجازي بنحو المجاز في الاسناد، إذ لا يعقل تعلق الرفع بالفعل الخارجي، لعدم كون رفعه ووضعه بيد الشارع، فلو أريد بالموصول في جميع الفقرات الفعل، كان الإسناد في الجميع مجازياً، وهذا بخلاف ما إذا أريد به الحكم في خصوص ما لا يعلمون، حيث يكون الإسناد بالإضافة إليه حقيقياً حيث يكون اسنادا الى ما هو له، ومشكلته أن الرفع في الحديث حيث أسند باسناد واحد في قوله "رفع عن امتي تسعة" إلى عنوان التسعة، فلزم ان يكون إسناد واحد حقيقياً ومجازياً بحسب اختلاف مصاديق المسند إليه، وهو غير جائز.</w:t>
      </w:r>
    </w:p>
    <w:p w14:paraId="1733C4D1" w14:textId="77777777" w:rsidR="009869E5" w:rsidRPr="00A06D07" w:rsidRDefault="009869E5" w:rsidP="00A06D07">
      <w:pPr>
        <w:rPr>
          <w:sz w:val="36"/>
          <w:rtl/>
        </w:rPr>
      </w:pPr>
      <w:bookmarkStart w:id="31" w:name="القرينةالثالثة"/>
      <w:bookmarkEnd w:id="31"/>
      <w:r w:rsidRPr="00A06D07">
        <w:rPr>
          <w:sz w:val="36"/>
          <w:rtl/>
        </w:rPr>
        <w:t>3- أن مفهوم الرفع يقتضي أن يكون متعلقة أمراً ثقيلا، سيّما أنه قد ورد الحديث في مقام الامتنان، فلابد من أن يكون المرفوع‏ شيئا ثقيلا ليصحّ تعلق الرفع به، ويكون رفعه امتنانا على الأمة، ومن الظاهر أن الثقيل هو الفعل لا الحكم، إذ الحكم فعل صادر من المولى، فلا يعقل كونه ثقيلا على المكلف، وانما سمي بالتكليف باعتبار جعل المكلف في كلفة الفعل أو الترك، وعليه فلابد من أن يراد من الموصول في جميع الفقرات هو الفعل لا الحكم.</w:t>
      </w:r>
    </w:p>
    <w:p w14:paraId="38125679" w14:textId="77777777" w:rsidR="009869E5" w:rsidRPr="00A06D07" w:rsidRDefault="009869E5" w:rsidP="00A06D07">
      <w:pPr>
        <w:rPr>
          <w:sz w:val="36"/>
          <w:rtl/>
        </w:rPr>
      </w:pPr>
      <w:bookmarkStart w:id="32" w:name="القرينةالرابعة"/>
      <w:bookmarkEnd w:id="32"/>
      <w:r w:rsidRPr="00A06D07">
        <w:rPr>
          <w:sz w:val="36"/>
          <w:rtl/>
        </w:rPr>
        <w:t xml:space="preserve">4- ان الرفع والوضع متقابلان، ويتواردان على مورد واحد، ومن الظاهر أن متعلق الوضع هو الفعل، باعتبار أن التكليف عبارة عن وضع الفعل أو الترك على ذمة المكلف في عالم الاعتبار والتشريع، وعليه فيكون متعلق الرفع أيضاً هو الفعل لا الحكم. </w:t>
      </w:r>
    </w:p>
    <w:p w14:paraId="328C43EA" w14:textId="77777777" w:rsidR="009869E5" w:rsidRPr="00A06D07" w:rsidRDefault="009869E5" w:rsidP="00A06D07">
      <w:pPr>
        <w:rPr>
          <w:sz w:val="36"/>
          <w:rtl/>
        </w:rPr>
      </w:pPr>
      <w:bookmarkStart w:id="33" w:name="القرينةالخامسة"/>
      <w:bookmarkEnd w:id="33"/>
      <w:r w:rsidRPr="00A06D07">
        <w:rPr>
          <w:sz w:val="36"/>
          <w:rtl/>
        </w:rPr>
        <w:t>5- انه لا إشكال في شمول الحديث للشبهات الموضوعية، فأريد بالموصول فيما لا يعلمون الفعل يقيناً، ولو أريد به الحكم أيضاً لزم استعماله في معنيين، وهو غير جائز، ولا أقل من كونه خلاف الظاهر.</w:t>
      </w:r>
    </w:p>
    <w:p w14:paraId="4A162752" w14:textId="77777777" w:rsidR="009869E5" w:rsidRPr="00A06D07" w:rsidRDefault="009869E5" w:rsidP="00A06D07">
      <w:pPr>
        <w:rPr>
          <w:sz w:val="36"/>
          <w:rtl/>
        </w:rPr>
      </w:pPr>
      <w:r w:rsidRPr="00A06D07">
        <w:rPr>
          <w:sz w:val="36"/>
          <w:rtl/>
        </w:rPr>
        <w:t>اقول: أما القرينة الاولى فقد اجاب السيد الخوئي "قده" عنها بأن الموصول في جميع الفقرات مستعمل في معنى واحد، وهو معناه الحقيقي المبهم المرادف للشي‏ء، ولذا يقال ان الموصول من المبهمات، وتعريفه انما هو بالصلة، فكأنه قال رفع الشي‏ء الذي لا يعلم، والشي‏ء الذي لا يطيقون، والشي‏ء المضطر إليه، وهكذا، فلم يستعمل الموصول في جميع الفقرات، إلا في معنى واحد، غاية الأمر ان الشي‏ء المضطر إليه لا ينطبق خارجا إلا على الأفعال الخارجية، وكذا الشي‏ء المكره عليه، بخلاف الشي‏ء المجهول، فانه ينطبق على الحكم أيضا، والاختلاف في الانطباق من باب الاتفاق من جهة اختلاف الصلة لا يوجب اختلاف المعنى الذي استعمل فيه الموصول، كي يضر بوحدة السياق، فان المستعمل فيه في قولنا "ما ترك زيد فلوارثه، وما ترك عمرو فلوارثه، وما ترك خالد فلوارثه" شي‏ء واحد، فوحدة السياق محفوظة، ولو كان هذا المفهوم منطبقاً على الدار في الجملة الأولى، وعلى العقار في الثانية، وعلى الأشجار في الثالثة، فلا شهادة لوحدة السياق على أن متروكات الجميع منطبقة على جنس واحد، والمقام من هذا القبيل بعينه</w:t>
      </w:r>
      <w:r w:rsidR="005B29E0" w:rsidRPr="00A06D07">
        <w:rPr>
          <w:rStyle w:val="ab"/>
          <w:sz w:val="36"/>
          <w:rtl/>
        </w:rPr>
        <w:t>(</w:t>
      </w:r>
      <w:r w:rsidR="005B29E0" w:rsidRPr="00A06D07">
        <w:rPr>
          <w:rStyle w:val="ab"/>
          <w:sz w:val="36"/>
          <w:rtl/>
        </w:rPr>
        <w:footnoteReference w:id="66"/>
      </w:r>
      <w:r w:rsidR="005B29E0" w:rsidRPr="00A06D07">
        <w:rPr>
          <w:rStyle w:val="ab"/>
          <w:sz w:val="36"/>
          <w:rtl/>
        </w:rPr>
        <w:t>)</w:t>
      </w:r>
      <w:r w:rsidRPr="00A06D07">
        <w:rPr>
          <w:sz w:val="36"/>
          <w:rtl/>
        </w:rPr>
        <w:t>.</w:t>
      </w:r>
    </w:p>
    <w:p w14:paraId="4EEF6149" w14:textId="77777777" w:rsidR="009869E5" w:rsidRPr="00A06D07" w:rsidRDefault="009869E5" w:rsidP="00A06D07">
      <w:pPr>
        <w:rPr>
          <w:sz w:val="36"/>
          <w:rtl/>
        </w:rPr>
      </w:pPr>
      <w:r w:rsidRPr="00A06D07">
        <w:rPr>
          <w:sz w:val="36"/>
          <w:rtl/>
        </w:rPr>
        <w:t xml:space="preserve">ولا بأس بما ذكره وان كان المقام يختلف عن مثال "ما تركه زيد فلوارثه وما تركه عمرو فلوارثه" لأنه لاتقتضي الصلة في هذا الكلام لحاظ اختلاف خصوصيات مصاديق الموصولين، بخلاف قوله "رفع ما لا يعلمون وما اضطروا اليه"، فانه مثل ما لو قيل "لا تغصب ما تاكله ولا ما تلبسه" ولكن مع ذلك لا يكون ذلك خلاف قرينية السياق، نعم لو كان يلزم منه اختلاف المراد الاستعمالي كان خلاف قرينية السياق كقوله "زر الامام وصلّ خلف الامام" حيث يراد من الاول المعصوم، ومن الثاني امام الجماعة. </w:t>
      </w:r>
    </w:p>
    <w:p w14:paraId="507407F5" w14:textId="77777777" w:rsidR="009869E5" w:rsidRPr="00A06D07" w:rsidRDefault="009869E5" w:rsidP="00A06D07">
      <w:pPr>
        <w:rPr>
          <w:sz w:val="36"/>
          <w:rtl/>
        </w:rPr>
      </w:pPr>
      <w:r w:rsidRPr="00A06D07">
        <w:rPr>
          <w:sz w:val="36"/>
          <w:rtl/>
        </w:rPr>
        <w:t>وأما القرينة الثانية فأجاب عنها السيد الخوئي "قده" بجوابين:</w:t>
      </w:r>
    </w:p>
    <w:p w14:paraId="0E622510" w14:textId="77777777" w:rsidR="009869E5" w:rsidRPr="00A06D07" w:rsidRDefault="009869E5" w:rsidP="00A06D07">
      <w:pPr>
        <w:rPr>
          <w:sz w:val="36"/>
          <w:rtl/>
        </w:rPr>
      </w:pPr>
      <w:r w:rsidRPr="00A06D07">
        <w:rPr>
          <w:bCs/>
          <w:sz w:val="36"/>
          <w:rtl/>
        </w:rPr>
        <w:t>الجواب الاول:</w:t>
      </w:r>
      <w:r w:rsidRPr="00A06D07">
        <w:rPr>
          <w:sz w:val="36"/>
          <w:rtl/>
        </w:rPr>
        <w:t xml:space="preserve"> ان هذا الايراد انما يتمّ لو أريد بالرفع الرفع التكويني، لأن إسناد الرفع‏ حينئذ إلى الفعل الخارجي في سائر الفقرات كفقرة "ما اضطروا اليه" يكون مجازياً لا محالة بنحو المجاز في الاسناد والتقدير، فيراد به رفع حكم الفعل الذي اضطروا اليه، إذ نفس الفعل متحقق خارجا، ولا معني لنفيه تكوينا حقيقة، ليكون إسناد الرفع إليه حقيقياً.</w:t>
      </w:r>
    </w:p>
    <w:p w14:paraId="66348F3B" w14:textId="77777777" w:rsidR="009869E5" w:rsidRPr="00A06D07" w:rsidRDefault="009869E5" w:rsidP="00A06D07">
      <w:pPr>
        <w:rPr>
          <w:sz w:val="36"/>
          <w:rtl/>
        </w:rPr>
      </w:pPr>
      <w:r w:rsidRPr="00A06D07">
        <w:rPr>
          <w:sz w:val="36"/>
          <w:rtl/>
        </w:rPr>
        <w:t>ولكن لا وجه لحمل الرفع في الحديث على الرفع التكويني لتلك الافعال، حتى يلزم المجاز في الاسناد، بل الظاهر منه رفع تلك الافعال عن وعاء التشريع، بمعنى عدم كون الفعل المضطر اليه مثلا موضوعا للحكم الشرعي، فيكون إسناد الرفع إليه حقيقياً، كاسناد الرفع الى الحكم المجهول، فيكون إسناد الرفع إلى التسعة حقيقياً، بلا فرق بين أن يراد من الموصول في "ما لا يعلمون" الحكم أو الفعل الخارجي</w:t>
      </w:r>
      <w:r w:rsidR="005B29E0" w:rsidRPr="00A06D07">
        <w:rPr>
          <w:rStyle w:val="ab"/>
          <w:sz w:val="36"/>
          <w:rtl/>
        </w:rPr>
        <w:t>(</w:t>
      </w:r>
      <w:r w:rsidR="005B29E0" w:rsidRPr="00A06D07">
        <w:rPr>
          <w:rStyle w:val="ab"/>
          <w:sz w:val="36"/>
          <w:rtl/>
        </w:rPr>
        <w:footnoteReference w:id="67"/>
      </w:r>
      <w:r w:rsidR="005B29E0" w:rsidRPr="00A06D07">
        <w:rPr>
          <w:rStyle w:val="ab"/>
          <w:sz w:val="36"/>
          <w:rtl/>
        </w:rPr>
        <w:t>)</w:t>
      </w:r>
      <w:r w:rsidRPr="00A06D07">
        <w:rPr>
          <w:sz w:val="36"/>
          <w:rtl/>
        </w:rPr>
        <w:t>.</w:t>
      </w:r>
    </w:p>
    <w:p w14:paraId="0967C206" w14:textId="77777777" w:rsidR="009869E5" w:rsidRPr="00A06D07" w:rsidRDefault="009869E5" w:rsidP="00A06D07">
      <w:pPr>
        <w:rPr>
          <w:sz w:val="36"/>
          <w:rtl/>
        </w:rPr>
      </w:pPr>
      <w:r w:rsidRPr="00A06D07">
        <w:rPr>
          <w:sz w:val="36"/>
          <w:rtl/>
        </w:rPr>
        <w:t>اقول: لا يختص هذا الجواب بالالتزام بكون رفع المذكورات في الحديث عن وعاء التشريع، بل يتم على القول بكون رفعها عن وعاء التكوين ولكن بنحو الرفع الادعائي، بأن يدعى عدم وجودها تكوينا، بغرض نفي آثارها الالزامية، كما في سائر موارد نفي شيء ادعاءا بغرض نفي آثاره، كقوله "لا ربا بين الوالد والولد"، فيكون هذا ايضا من الاسناد الى ما هو له، كما يتم على القول بكون رفعها حقيقية عن عالم الذمة والمسؤولية، بمعنى رفع تبعة المذكورات عن رقبة المكلف، فليست ذمتهم مشغولة بها، على وزان قول امير المؤمنين (عليه السلام) "ذمتي بما اقول رهينة" أي مشغولة بما اقول، فما اقول في عنقي.</w:t>
      </w:r>
    </w:p>
    <w:p w14:paraId="6C8B0FC2" w14:textId="77777777" w:rsidR="009869E5" w:rsidRPr="00A06D07" w:rsidRDefault="009869E5" w:rsidP="00A06D07">
      <w:pPr>
        <w:rPr>
          <w:sz w:val="36"/>
          <w:rtl/>
        </w:rPr>
      </w:pPr>
      <w:r w:rsidRPr="00A06D07">
        <w:rPr>
          <w:sz w:val="36"/>
          <w:rtl/>
        </w:rPr>
        <w:t>فيكون الحكم الالزامي المجهول مرفوعا عن ذمة المكلف رفعا ظاهريا، بمعني عدم ايجاب الاحتياط عليه، لا أنه رفع عن وعاء التشريع أي لم ‌يجعل موضوعا لوجوب الاحتياط، فان رفع الحكم المجهول عن الجاهل به هو بنفسه بمعني عدم ايجاب الاحتياط عليه، ولا يحتاج الى ملاحظة وعاء التشريع، والفعل المضطر اليه مرفوع عن ذمة المكلف، بمعني أنه لا يكون له تبعة في ذمته، كأن يعاقب عليه عقوبة أخروية او دنيوية من حدّ او تعزير، وما لا يطيقون مرفوع عن ذمة المكلف، بمعنى عدم وجوبه عليه، او عدم تبعةٍ له في ذمته بأن يؤاخَذ على تركه، وهكذا، وسيأتي ان شاء الله تعالى أن هذا الاحتمال الأخير هو الظاهر من الحديث.</w:t>
      </w:r>
    </w:p>
    <w:p w14:paraId="2DE86C6E" w14:textId="77777777" w:rsidR="009869E5" w:rsidRPr="00A06D07" w:rsidRDefault="009869E5" w:rsidP="00A06D07">
      <w:pPr>
        <w:rPr>
          <w:sz w:val="36"/>
          <w:rtl/>
        </w:rPr>
      </w:pPr>
      <w:r w:rsidRPr="00A06D07">
        <w:rPr>
          <w:sz w:val="36"/>
          <w:rtl/>
        </w:rPr>
        <w:t>وكيف كان فبناءا على هذا الاحتمالات الثلاثة يكون اسناد الرفع في جميع الفقرات اسنادا الى ما هو له، فيرتفع الاشكال.</w:t>
      </w:r>
    </w:p>
    <w:p w14:paraId="4894819E" w14:textId="77777777" w:rsidR="009869E5" w:rsidRPr="00A06D07" w:rsidRDefault="009869E5" w:rsidP="00A06D07">
      <w:pPr>
        <w:rPr>
          <w:sz w:val="36"/>
          <w:rtl/>
        </w:rPr>
      </w:pPr>
      <w:r w:rsidRPr="00A06D07">
        <w:rPr>
          <w:sz w:val="36"/>
          <w:rtl/>
        </w:rPr>
        <w:t xml:space="preserve">هذا ولا يخفى أن اسناد الرفع الى ما لايعلمون وان كان اسنادا الى ما هو له، لكنه يشتمل على العناية والمجاز من جهة أخرى، وهي كون رفعه ظاهريا ولذا قد يوجب ذلك ورود اشكال آخر، وهو أن الرفع بلحاظ ما لا يعلمون رفع ظاهري، وبلحاظ بقية الفقرات رفع واقعي، فكيف يجمع بينهما في قوله "رفع عن امتي تسعة"، وجوابه </w:t>
      </w:r>
      <w:r w:rsidRPr="00A06D07">
        <w:rPr>
          <w:bCs/>
          <w:sz w:val="36"/>
          <w:rtl/>
        </w:rPr>
        <w:t>إما</w:t>
      </w:r>
      <w:r w:rsidRPr="00A06D07">
        <w:rPr>
          <w:sz w:val="36"/>
          <w:rtl/>
        </w:rPr>
        <w:t xml:space="preserve"> بما ذكرناه من أن رفع التسعة عن الأمة يكون بلحاظ نفي ورود تبعة عليهم من ناحية التسعة، وتبعة كل شيء بحسبه، فتبعة التكليف المجهول وجوب الاحتياط والعقاب على مخالفته، وتبعة الفعل المضطر اليه المؤاخذة عليه وهكذا، و</w:t>
      </w:r>
      <w:r w:rsidRPr="00A06D07">
        <w:rPr>
          <w:bCs/>
          <w:sz w:val="36"/>
          <w:rtl/>
        </w:rPr>
        <w:t>إما</w:t>
      </w:r>
      <w:r w:rsidRPr="00A06D07">
        <w:rPr>
          <w:sz w:val="36"/>
          <w:rtl/>
        </w:rPr>
        <w:t xml:space="preserve"> بما سيأتي من عدم المانع من كون رفع بعض التسعة، وهو ما لا يعلمون عنائيا من قبيل المجاز الادعائي، وفي البقية حقيقيا من هذه الجهة.</w:t>
      </w:r>
    </w:p>
    <w:p w14:paraId="043D5315" w14:textId="77777777" w:rsidR="009869E5" w:rsidRPr="00A06D07" w:rsidRDefault="009869E5" w:rsidP="00A06D07">
      <w:pPr>
        <w:rPr>
          <w:sz w:val="36"/>
          <w:rtl/>
        </w:rPr>
      </w:pPr>
      <w:r w:rsidRPr="00A06D07">
        <w:rPr>
          <w:bCs/>
          <w:sz w:val="36"/>
          <w:rtl/>
        </w:rPr>
        <w:t>الجواب الثاني:</w:t>
      </w:r>
      <w:r w:rsidRPr="00A06D07">
        <w:rPr>
          <w:sz w:val="36"/>
          <w:rtl/>
        </w:rPr>
        <w:t xml:space="preserve"> لو سلمنا كون المراد من الرفع هو الرفع التكويني، فيكون رفع الأفعال المذكورة في الحديث من باب المجاز في الاسناد والتقدير، أي رفع احكامها، وحينئذ فحتى لو اريد من "ما لا يعلمون" الحكم المجهول، وكان الرفع بلحاظه حقيقيا، لكن يكون اسناد الرفع الى عنوان التسعة حينئذ مجازيا، لا حقيقيا ومجازيا، وذلك لأن اسناد الرفع الى بعض المذكورات في الحديث وان كان حقيقيا والى بعض أخر مجازيا، الا أن ذلك بحسب اللب والتحليل، والميزان في كون الاسناد حقيقيا او مجازيا انما هو الاسناد الكلامي، لا الاسناد التحليلي، وليس في الحديث الا اسناد واحد بحسب وحدة الجملة، وهو اسناد الرفع الى عنوان جامع بين جميع المذكورات، وهو عنوان التسعة، وحيث ان المفروض كون الاسناد الى بعضه وهو الفعل مجازيا، فلا محالة كان الاسناد الى مجموع التسعة مجازيا، اذ الإسناد الواحد إلى المجموع المركب مما هو له ومن غير ما هو له إسناد إلى غير ما هو له، كما في قولنا "الماء والميزاب جاريان"، وعليه فاسناد الرفع الى التسعة مجازي، ولو على تقدير أن يكون المراد من الموصول في "ما لا يعلمون" هو الحكم او ما يعمّه</w:t>
      </w:r>
      <w:r w:rsidR="005B29E0" w:rsidRPr="00A06D07">
        <w:rPr>
          <w:rStyle w:val="ab"/>
          <w:sz w:val="36"/>
          <w:rtl/>
        </w:rPr>
        <w:t>(</w:t>
      </w:r>
      <w:r w:rsidR="005B29E0" w:rsidRPr="00A06D07">
        <w:rPr>
          <w:rStyle w:val="ab"/>
          <w:sz w:val="36"/>
          <w:rtl/>
        </w:rPr>
        <w:footnoteReference w:id="68"/>
      </w:r>
      <w:r w:rsidR="005B29E0" w:rsidRPr="00A06D07">
        <w:rPr>
          <w:rStyle w:val="ab"/>
          <w:sz w:val="36"/>
          <w:rtl/>
        </w:rPr>
        <w:t>)</w:t>
      </w:r>
      <w:r w:rsidRPr="00A06D07">
        <w:rPr>
          <w:sz w:val="36"/>
          <w:rtl/>
        </w:rPr>
        <w:t>.</w:t>
      </w:r>
    </w:p>
    <w:p w14:paraId="3FA90773" w14:textId="77777777" w:rsidR="009869E5" w:rsidRPr="00A06D07" w:rsidRDefault="009869E5" w:rsidP="00A06D07">
      <w:pPr>
        <w:rPr>
          <w:sz w:val="36"/>
          <w:rtl/>
        </w:rPr>
      </w:pPr>
      <w:r w:rsidRPr="00A06D07">
        <w:rPr>
          <w:sz w:val="36"/>
          <w:rtl/>
        </w:rPr>
        <w:t>واورد عليه في البحوث بأن الكلام ليس في مجرد تسمية هذا الاستعمال بكونه استعمالا مجازيا ام لا، بل الاشكال في أن النسبة إلى ما هو له، تختلف سنخا عن النسبة إلى غير ما هو له، فلا يمكن استعمال قوله "رفع عن امتي تسعة" فيهما معا، لأنه من الاستعمال في معنيين، بعد عدم وجود جامع بينهما، لتباين النسبتين سنخاً، فان المقام من قبيل التغاير بين النسبة الابتدائية والظرفية، فانهما لا يمكن جمعهما في واحد، فان المشكلة عدم جامع بين نسبتين متغايرتين ذاتا، لا في كون هذا الاستعمال مجازيا او حقيقيا</w:t>
      </w:r>
      <w:r w:rsidR="005B29E0" w:rsidRPr="00A06D07">
        <w:rPr>
          <w:rStyle w:val="ab"/>
          <w:sz w:val="36"/>
          <w:rtl/>
        </w:rPr>
        <w:t>(</w:t>
      </w:r>
      <w:r w:rsidR="005B29E0" w:rsidRPr="00A06D07">
        <w:rPr>
          <w:rStyle w:val="ab"/>
          <w:sz w:val="36"/>
          <w:rtl/>
        </w:rPr>
        <w:footnoteReference w:id="69"/>
      </w:r>
      <w:r w:rsidR="005B29E0" w:rsidRPr="00A06D07">
        <w:rPr>
          <w:rStyle w:val="ab"/>
          <w:sz w:val="36"/>
          <w:rtl/>
        </w:rPr>
        <w:t>)</w:t>
      </w:r>
      <w:r w:rsidRPr="00A06D07">
        <w:rPr>
          <w:sz w:val="36"/>
          <w:rtl/>
        </w:rPr>
        <w:t>.</w:t>
      </w:r>
    </w:p>
    <w:p w14:paraId="528F90CE" w14:textId="77777777" w:rsidR="009869E5" w:rsidRPr="00A06D07" w:rsidRDefault="009869E5" w:rsidP="00A06D07">
      <w:pPr>
        <w:rPr>
          <w:sz w:val="36"/>
          <w:rtl/>
        </w:rPr>
      </w:pPr>
      <w:r w:rsidRPr="00A06D07">
        <w:rPr>
          <w:sz w:val="36"/>
          <w:rtl/>
        </w:rPr>
        <w:t>ولكن يمكن الجواب عن هذا الايراد، بأن المجاز في الاسناد بلحاظ رفع الافعال المذكورة في الحديث يكون بنحو المجاز الادعائي، وليس من قبيل اختلاف المعنى الاستعمالي حتى تختلف النسبة الى ما ليس له، مع النسبة الى ما هو له، اختلافا ذاتيا، فلا مانع أن يقول الشارع "ما لا يعلمون وما اضطروا اليه وما لا يطيقون</w:t>
      </w:r>
      <w:r w:rsidR="005B29E0" w:rsidRPr="00A06D07">
        <w:rPr>
          <w:rStyle w:val="ab"/>
          <w:sz w:val="36"/>
          <w:rtl/>
        </w:rPr>
        <w:t>(</w:t>
      </w:r>
      <w:r w:rsidR="005B29E0" w:rsidRPr="00A06D07">
        <w:rPr>
          <w:rStyle w:val="ab"/>
          <w:sz w:val="36"/>
          <w:rtl/>
        </w:rPr>
        <w:footnoteReference w:id="70"/>
      </w:r>
      <w:r w:rsidR="005B29E0" w:rsidRPr="00A06D07">
        <w:rPr>
          <w:rStyle w:val="ab"/>
          <w:sz w:val="36"/>
          <w:rtl/>
        </w:rPr>
        <w:t>)</w:t>
      </w:r>
      <w:r w:rsidRPr="00A06D07">
        <w:rPr>
          <w:sz w:val="36"/>
          <w:rtl/>
        </w:rPr>
        <w:t>، هذه الثلاثة مرفوعة، ويكون مراده الجدي من رفع ما لا يعلمون، رفع نفسه، لكونه حكما قابلا للرفع، ومن رفع ما اضطروا اليه وما لا يطيقون، رفع حكمهما، ومن الغريب ما في مباحث الاصول من أن الفرض والادّعاء الّذي هو مؤونة زائدة لا يمكن إثباته بالإطلاق، فإنّ دلالة الموصول بالإطلاق‏ على شموله للحكم والموضوع معا فرع ادّعاء نسبة حقيقيّة بين الرفع والموضوع من قبل المتكلّم، فيجب أن يثبت ذلك أوّلا حتى يترتّب عليه الإطلاق، ولم يثبت ذلك</w:t>
      </w:r>
      <w:r w:rsidR="005B29E0" w:rsidRPr="00A06D07">
        <w:rPr>
          <w:rStyle w:val="ab"/>
          <w:sz w:val="36"/>
          <w:rtl/>
        </w:rPr>
        <w:t>(</w:t>
      </w:r>
      <w:r w:rsidR="005B29E0" w:rsidRPr="00A06D07">
        <w:rPr>
          <w:rStyle w:val="ab"/>
          <w:sz w:val="36"/>
          <w:rtl/>
        </w:rPr>
        <w:footnoteReference w:id="71"/>
      </w:r>
      <w:r w:rsidR="005B29E0" w:rsidRPr="00A06D07">
        <w:rPr>
          <w:rStyle w:val="ab"/>
          <w:sz w:val="36"/>
          <w:rtl/>
        </w:rPr>
        <w:t>)</w:t>
      </w:r>
      <w:r w:rsidRPr="00A06D07">
        <w:rPr>
          <w:sz w:val="36"/>
          <w:rtl/>
        </w:rPr>
        <w:t xml:space="preserve">، فان شمول رفع ما لا يعلمون للحكم المجهول يكون من الشمول للفرد الحقيقي، لكونه قابلا للرفع بنفسه، دون الادعائي، والمنع عن ظهور "ما لا يعلمون في شمول الحكم المجهول غير عرفي جدا. </w:t>
      </w:r>
    </w:p>
    <w:p w14:paraId="68B31A5B" w14:textId="77777777" w:rsidR="009869E5" w:rsidRPr="00A06D07" w:rsidRDefault="009869E5" w:rsidP="00A06D07">
      <w:pPr>
        <w:rPr>
          <w:sz w:val="36"/>
          <w:rtl/>
        </w:rPr>
      </w:pPr>
      <w:r w:rsidRPr="00A06D07">
        <w:rPr>
          <w:sz w:val="36"/>
          <w:rtl/>
        </w:rPr>
        <w:t>هذا ويمكن الجواب عن القرينة الثانية بجواب آخر، وهو دعوى المجاز في التقدير في نفس الفقرات، فحينما يقول "ما اضطروا اليه" تشكل قرينة على أن المراد رفع حكمه لعدم كونه قابلا للرفع بنفسه، وهذا لا يعني المجاز في قوله "رفع عن امتي تسعة" اذ يكون مصداق التسعة الحكم المجهول وحكم ما اضطروا اليه وهكذا.</w:t>
      </w:r>
    </w:p>
    <w:p w14:paraId="3A070800" w14:textId="77777777" w:rsidR="009869E5" w:rsidRPr="00A06D07" w:rsidRDefault="009869E5" w:rsidP="00A06D07">
      <w:pPr>
        <w:rPr>
          <w:sz w:val="36"/>
          <w:rtl/>
        </w:rPr>
      </w:pPr>
      <w:r w:rsidRPr="00A06D07">
        <w:rPr>
          <w:sz w:val="36"/>
          <w:rtl/>
        </w:rPr>
        <w:t>وأما القرينة الثالثة فجوابها أن الثقل وان كان في متعلق التكليف اولاً وبالذات، لكنه يوجب كون امر المولى به ثقيلا عرفا، فلا مانع من إسناد الرفع إلى الحكم، باعتبار كونه سبباً لوقوع المكلف في كلفة وثقل.</w:t>
      </w:r>
    </w:p>
    <w:p w14:paraId="3ACAB3E7" w14:textId="77777777" w:rsidR="009869E5" w:rsidRPr="00A06D07" w:rsidRDefault="009869E5" w:rsidP="00A06D07">
      <w:pPr>
        <w:rPr>
          <w:sz w:val="36"/>
          <w:rtl/>
        </w:rPr>
      </w:pPr>
      <w:r w:rsidRPr="00A06D07">
        <w:rPr>
          <w:sz w:val="36"/>
          <w:rtl/>
        </w:rPr>
        <w:t>وأما القرينة الرابعة فأجاب عنه السيد الخوئي "قده" بأنها انما تتم فيما إذا كان ظرف الرفع أو الوضع ذمة المكلف، وأما إذا كان ظرفهما الشرع كان متعلقهما هو الحكم، وظاهر الحديث الشريف ان ظرف الرفع هو الإسلام، بقرينة قوله "رفع عن أمتي" فانه قرينة على انه رفع التسعة في الشريعة الإسلامية</w:t>
      </w:r>
      <w:r w:rsidR="005B29E0" w:rsidRPr="00A06D07">
        <w:rPr>
          <w:rStyle w:val="ab"/>
          <w:sz w:val="36"/>
          <w:rtl/>
        </w:rPr>
        <w:t>(</w:t>
      </w:r>
      <w:r w:rsidR="005B29E0" w:rsidRPr="00A06D07">
        <w:rPr>
          <w:rStyle w:val="ab"/>
          <w:sz w:val="36"/>
          <w:rtl/>
        </w:rPr>
        <w:footnoteReference w:id="72"/>
      </w:r>
      <w:r w:rsidR="005B29E0" w:rsidRPr="00A06D07">
        <w:rPr>
          <w:rStyle w:val="ab"/>
          <w:sz w:val="36"/>
          <w:rtl/>
        </w:rPr>
        <w:t>)</w:t>
      </w:r>
      <w:r w:rsidRPr="00A06D07">
        <w:rPr>
          <w:sz w:val="36"/>
          <w:rtl/>
        </w:rPr>
        <w:t>.</w:t>
      </w:r>
    </w:p>
    <w:p w14:paraId="0D647ED6" w14:textId="77777777" w:rsidR="009869E5" w:rsidRPr="00A06D07" w:rsidRDefault="009869E5" w:rsidP="00A06D07">
      <w:pPr>
        <w:rPr>
          <w:sz w:val="36"/>
          <w:rtl/>
        </w:rPr>
      </w:pPr>
      <w:r w:rsidRPr="00A06D07">
        <w:rPr>
          <w:sz w:val="36"/>
          <w:rtl/>
        </w:rPr>
        <w:t>وفيه أن ظاهر قوله "رفع عن امتي" هو أن ظرف الرفع فيه أي الوعاء الذي كان الرفع بلحاظه هو وعاء ذمة الأمة، لا وعاء التشريع.</w:t>
      </w:r>
    </w:p>
    <w:p w14:paraId="63628A04" w14:textId="77777777" w:rsidR="009869E5" w:rsidRPr="00A06D07" w:rsidRDefault="009869E5" w:rsidP="00A06D07">
      <w:pPr>
        <w:rPr>
          <w:sz w:val="36"/>
          <w:rtl/>
        </w:rPr>
      </w:pPr>
      <w:r w:rsidRPr="00A06D07">
        <w:rPr>
          <w:sz w:val="36"/>
          <w:rtl/>
        </w:rPr>
        <w:t>والجواب الصحيح عن هذه القرينة أن يقال ان الرفع الظاهري يتعلق اولا وبالذات بالتكليف المجهول، فانه هو الذي يتعلق به الرفع او الوضع الظاهريان، ولو نسب الى الموضوع المشكوك في الشبهة الموضوعية، فيكون ثانيا وبالعرض، نعم الوضع الواقعي يتعلق بالفعل الواجب، والشاهد على ما ذكرناه أنه لو تمت هذه القرينة لزم اختصاص "رفع عن امتي ما لا يعلمون" بالفعل المشكوك الوجوب، دون مشكوك الحرمة، لأنه لا يوضع على المكلف، وانما يحرم المكلف منه ويزجر عنه، بل لا يبقى له مورد عادة حتى في الشبهات الموضوعية الوجوبية، لأن مورد البراءة فيه</w:t>
      </w:r>
      <w:r w:rsidR="003671E3">
        <w:rPr>
          <w:sz w:val="36"/>
          <w:rtl/>
        </w:rPr>
        <w:t xml:space="preserve">ا هو الشك في </w:t>
      </w:r>
      <w:r w:rsidR="003671E3">
        <w:rPr>
          <w:rFonts w:hint="cs"/>
          <w:sz w:val="36"/>
          <w:rtl/>
        </w:rPr>
        <w:t>ت</w:t>
      </w:r>
      <w:r w:rsidRPr="00A06D07">
        <w:rPr>
          <w:sz w:val="36"/>
          <w:rtl/>
        </w:rPr>
        <w:t>حقق الموضوع، فتغاير ما يوضع على المكلف وهو الفعل الواجب عما لا يعلم به وهو تحقق الموضوع وشرط الوجوب.</w:t>
      </w:r>
    </w:p>
    <w:p w14:paraId="5655B715" w14:textId="77777777" w:rsidR="009869E5" w:rsidRPr="00A06D07" w:rsidRDefault="009869E5" w:rsidP="00A06D07">
      <w:pPr>
        <w:rPr>
          <w:sz w:val="36"/>
          <w:rtl/>
        </w:rPr>
      </w:pPr>
      <w:r w:rsidRPr="00A06D07">
        <w:rPr>
          <w:sz w:val="36"/>
          <w:rtl/>
        </w:rPr>
        <w:t>وأما القرينة الخامسة فقد اجيب عنها بجوابين:</w:t>
      </w:r>
    </w:p>
    <w:p w14:paraId="315D9598" w14:textId="77777777" w:rsidR="009869E5" w:rsidRPr="00A06D07" w:rsidRDefault="009869E5" w:rsidP="00A06D07">
      <w:pPr>
        <w:rPr>
          <w:sz w:val="36"/>
          <w:rtl/>
        </w:rPr>
      </w:pPr>
      <w:r w:rsidRPr="00A06D07">
        <w:rPr>
          <w:bCs/>
          <w:sz w:val="36"/>
          <w:rtl/>
        </w:rPr>
        <w:t xml:space="preserve">الجواب الاول: </w:t>
      </w:r>
      <w:r w:rsidRPr="00A06D07">
        <w:rPr>
          <w:sz w:val="36"/>
          <w:rtl/>
        </w:rPr>
        <w:t>ما مر من أن الموصول لم‌ يستعمل في الفعل ولا في الحكم، بل استعمل في معناه المبهم المرادف لمفهوم الشي‏ء، غاية الأمر أنه ينطبق على الفعل مرة، وعلى الحكم أخرى، واختلاف المصاديق لا يوجب تعدد المعنى المستعمل فيه، فرفع الشيء المجهول كما ينطبق على الموضوع المجهول في الشبهة الموضوعية -سواء شك في وجود الموضوع كما لو شك في تحقق سبب صلاة الآيات او شك في انطباق عنوان الموضوع للحكم على الفرد الخارجي كالمايع المشكوك الخمرية- كذلك ينطبق على الحكم المجهول في الشبهة الحكمية.</w:t>
      </w:r>
    </w:p>
    <w:p w14:paraId="6E40B072" w14:textId="77777777" w:rsidR="009869E5" w:rsidRPr="00A06D07" w:rsidRDefault="009869E5" w:rsidP="00A06D07">
      <w:pPr>
        <w:rPr>
          <w:sz w:val="36"/>
          <w:rtl/>
        </w:rPr>
      </w:pPr>
      <w:r w:rsidRPr="00A06D07">
        <w:rPr>
          <w:sz w:val="36"/>
          <w:rtl/>
        </w:rPr>
        <w:t>وقد نوقش في هذا الجواب بمناقشتين:</w:t>
      </w:r>
    </w:p>
    <w:p w14:paraId="42BE0983" w14:textId="77777777" w:rsidR="009869E5" w:rsidRPr="00A06D07" w:rsidRDefault="009869E5" w:rsidP="00A06D07">
      <w:pPr>
        <w:rPr>
          <w:sz w:val="36"/>
          <w:rtl/>
        </w:rPr>
      </w:pPr>
      <w:r w:rsidRPr="00A06D07">
        <w:rPr>
          <w:sz w:val="36"/>
          <w:rtl/>
        </w:rPr>
        <w:t>2- ما ذكره المحقق العراقي "قده</w:t>
      </w:r>
      <w:r w:rsidRPr="00A06D07">
        <w:rPr>
          <w:rStyle w:val="ae"/>
          <w:rFonts w:eastAsia="SimSun"/>
          <w:sz w:val="36"/>
          <w:szCs w:val="36"/>
          <w:rtl/>
        </w:rPr>
        <w:t>"</w:t>
      </w:r>
      <w:r w:rsidRPr="00A06D07">
        <w:rPr>
          <w:sz w:val="36"/>
          <w:rtl/>
        </w:rPr>
        <w:t xml:space="preserve"> من أن ما لا يعلمون لا ينطبق على الموضوع الخارجي، لأن الموضوع الخارجي ذاته معلومة، وانما الشك في عنوانه، وأنه هل ينطبق عليه عنوان الخمر ام لا، وهذا بخلاف الحكم، فانه مشكوك بنفسه، فلابد أن يراد مما لايعلمون الحكم المجهول، نعم لافرق بين كونه حكما جزئيا مجهولا او حكما كليا مجهولا، فدعوى اختصاص ما لايعلمون في الحديث بالشبهات الموضوعية باطل</w:t>
      </w:r>
      <w:r w:rsidR="005B29E0" w:rsidRPr="00A06D07">
        <w:rPr>
          <w:rStyle w:val="ab"/>
          <w:sz w:val="36"/>
          <w:rtl/>
        </w:rPr>
        <w:t>(</w:t>
      </w:r>
      <w:r w:rsidR="005B29E0" w:rsidRPr="00A06D07">
        <w:rPr>
          <w:rStyle w:val="ab"/>
          <w:sz w:val="36"/>
          <w:rtl/>
        </w:rPr>
        <w:footnoteReference w:id="73"/>
      </w:r>
      <w:r w:rsidR="005B29E0" w:rsidRPr="00A06D07">
        <w:rPr>
          <w:rStyle w:val="ab"/>
          <w:sz w:val="36"/>
          <w:rtl/>
        </w:rPr>
        <w:t>)</w:t>
      </w:r>
      <w:r w:rsidRPr="00A06D07">
        <w:rPr>
          <w:sz w:val="36"/>
          <w:rtl/>
        </w:rPr>
        <w:t>.</w:t>
      </w:r>
    </w:p>
    <w:p w14:paraId="0F7FC96C" w14:textId="77777777" w:rsidR="009869E5" w:rsidRPr="00A06D07" w:rsidRDefault="009869E5" w:rsidP="00A06D07">
      <w:pPr>
        <w:rPr>
          <w:sz w:val="36"/>
          <w:rtl/>
        </w:rPr>
      </w:pPr>
      <w:r w:rsidRPr="00A06D07">
        <w:rPr>
          <w:sz w:val="36"/>
          <w:rtl/>
        </w:rPr>
        <w:t xml:space="preserve">ولكن يرد على هذه المناقشة </w:t>
      </w:r>
      <w:r w:rsidRPr="00A06D07">
        <w:rPr>
          <w:bCs/>
          <w:sz w:val="36"/>
          <w:rtl/>
        </w:rPr>
        <w:t>أولاً:</w:t>
      </w:r>
      <w:r w:rsidRPr="00A06D07">
        <w:rPr>
          <w:sz w:val="36"/>
          <w:rtl/>
        </w:rPr>
        <w:t xml:space="preserve"> انها لا تأتي في ما اذا شك في وجود الموضوع، كالشك في وجود سبب صلاة الآيات كالزلزال، وحينئذ يتمسك بعدم القول بالفصل لاثبات البراءة في موارد الشك في العنوان.</w:t>
      </w:r>
    </w:p>
    <w:p w14:paraId="345EFE1D"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انه لا محذور في تطبيق عنوان ما لا يعلمون على العنوان المشكوك، فيكون خمرية هذا المايع مما لا يعلمون، او فقل ان كون شربه شرب الخمر مما لايعلمون.</w:t>
      </w:r>
    </w:p>
    <w:p w14:paraId="3B477C1F" w14:textId="77777777" w:rsidR="009869E5" w:rsidRPr="00A06D07" w:rsidRDefault="009869E5" w:rsidP="00A06D07">
      <w:pPr>
        <w:rPr>
          <w:sz w:val="36"/>
          <w:rtl/>
        </w:rPr>
      </w:pPr>
      <w:r w:rsidRPr="00A06D07">
        <w:rPr>
          <w:sz w:val="36"/>
          <w:rtl/>
        </w:rPr>
        <w:t>2- ما يقال من أن كيفية الرفع الظاهري للتكليف المجهول تختلف في اللحاظ عن كيفية الرفع الظاهري لما يشك في كونه خمرا مثلا، فان الرفع الظاهري لابد أن يكون بلحاظ الحكم المشكوك فيكون الرفع الظاهري في الثاني بلحاظ حرمته المجهولة والجمع بينهما في قوله "رفع ما لايعلمون" خلاف الظاهر.</w:t>
      </w:r>
    </w:p>
    <w:p w14:paraId="40718615" w14:textId="77777777" w:rsidR="009869E5" w:rsidRPr="00A06D07" w:rsidRDefault="009869E5" w:rsidP="00A06D07">
      <w:pPr>
        <w:rPr>
          <w:sz w:val="36"/>
          <w:rtl/>
        </w:rPr>
      </w:pPr>
      <w:r w:rsidRPr="00A06D07">
        <w:rPr>
          <w:sz w:val="36"/>
          <w:rtl/>
        </w:rPr>
        <w:t>وفيه أنه لامحذور في ارادة الجامع، سواء اريد من الرفع هو الرفع الادعائي، فيقال "كل ما لاتعلمه فكأنه ليس بموجود" ويكون الغرض منه نفي وجوب الاحتياط سواء كان المجهول خمرية مايع مثلا او حرمة شرب التتن، او اريد منه الرفع عن وعاء التشريع وهو في فقرة ما لايعلمون يكون بمعنى الرفع الظاهري أي عدم ايجاب الاحتياط، فيقال "كل ما لاتعلمه فلايجب الاحتياط من أجله" فلايجب الاحتياط من اجل ما يشك في كونه مصداقا للحرام، ومن أجل الحكم المشكوك ايضا، وهكذا لو اريد منه الرفع عن وعاء الذمة والعهدة، فلايستلزم أي منهما تبعة على عهدة المكلف.</w:t>
      </w:r>
    </w:p>
    <w:p w14:paraId="5E319EC8" w14:textId="77777777" w:rsidR="009869E5" w:rsidRPr="00A06D07" w:rsidRDefault="009869E5" w:rsidP="00A06D07">
      <w:pPr>
        <w:rPr>
          <w:sz w:val="36"/>
          <w:rtl/>
        </w:rPr>
      </w:pPr>
      <w:r w:rsidRPr="00A06D07">
        <w:rPr>
          <w:bCs/>
          <w:sz w:val="36"/>
          <w:rtl/>
        </w:rPr>
        <w:t>الجواب الثاني:</w:t>
      </w:r>
      <w:r w:rsidRPr="00A06D07">
        <w:rPr>
          <w:sz w:val="36"/>
          <w:rtl/>
        </w:rPr>
        <w:t xml:space="preserve"> ان شمول الحديث للشبهات الموضوعية لا يقتضى إرادة الفعل من الموصول، بل يكفي فيه إرادة الحكم منه، باعتبار أن مفاده حينئذ أن الحكم المجهول مرفوع، سواء كان الحكم مجهول كليا، كما في الشبهات الحكمية، او جزئيا كما في الشبهات الموضوعية.</w:t>
      </w:r>
    </w:p>
    <w:p w14:paraId="30A53F9D" w14:textId="77777777" w:rsidR="009869E5" w:rsidRPr="00A06D07" w:rsidRDefault="009869E5" w:rsidP="00A06D07">
      <w:pPr>
        <w:rPr>
          <w:sz w:val="36"/>
          <w:rtl/>
        </w:rPr>
      </w:pPr>
      <w:r w:rsidRPr="00A06D07">
        <w:rPr>
          <w:sz w:val="36"/>
          <w:rtl/>
        </w:rPr>
        <w:t>وقد يقال بتعين هذا الجواب، ببيان أن المجهول في الشبهة الموضوعية ما عدا حكمها انما هو موضوعها كالزلزال في صلاة الآيات او خمرية المايع، ووحدة السياق مع سائر الفقرات يقتضي ارادة فعل المكلف، على أن الموضوع لا يوضع على المكلف حتى يرفع عنه، وانما الذي يوضع عليه هو الفعل، وذلك في الواجبات فقط، والا فالحرام لا يوضع عليه، وانما يزجر عنه، نعم لو كان المراد من الرفع هو الرفع الادعائي لم يكن مانع من رفع الموضوع المجهول بمعنى اعتبار عدمه ظاهرا، وكذا لو كان المراد من الرفع الرفع عن عالم التشريع كان معناه رفعه ظاهرا عن كونه موضوعا للتكليف المشكوك.</w:t>
      </w:r>
    </w:p>
    <w:p w14:paraId="4E864586" w14:textId="77777777" w:rsidR="009869E5" w:rsidRPr="00A06D07" w:rsidRDefault="009869E5" w:rsidP="00A06D07">
      <w:pPr>
        <w:rPr>
          <w:sz w:val="36"/>
          <w:rtl/>
        </w:rPr>
      </w:pPr>
      <w:r w:rsidRPr="00A06D07">
        <w:rPr>
          <w:sz w:val="36"/>
          <w:rtl/>
        </w:rPr>
        <w:t>ولكن مرّ أنه لا مانع من صدق الرفع الظاهري لموضوع الوجوب او الحرمة في قبال وضعهما الظاهري، بمعنى كونهما في ظرف الشك منشأ لوجوب الاحتياط، وأما قرينية وحدة السياق مع سائر الفقرات فقد مر الجواب عنه، وعليه فالظاهر تمامية كلا الجوابين.</w:t>
      </w:r>
    </w:p>
    <w:p w14:paraId="1025F734" w14:textId="77777777" w:rsidR="009869E5" w:rsidRPr="00A06D07" w:rsidRDefault="009869E5" w:rsidP="00A06D07">
      <w:pPr>
        <w:rPr>
          <w:sz w:val="36"/>
          <w:rtl/>
        </w:rPr>
      </w:pPr>
      <w:r w:rsidRPr="00A06D07">
        <w:rPr>
          <w:sz w:val="36"/>
          <w:rtl/>
        </w:rPr>
        <w:t>هذا وقد يجاب عن هذا الايراد الثالث بأن الالتزام بكون المراد من "ما لا يعلمون" هو الفعل لايمنع عن شمول الحديث للشبهات الحكمية وذلك بتقريبين:</w:t>
      </w:r>
    </w:p>
    <w:p w14:paraId="1B895159" w14:textId="77777777" w:rsidR="009869E5" w:rsidRPr="00A06D07" w:rsidRDefault="009869E5" w:rsidP="00A06D07">
      <w:pPr>
        <w:rPr>
          <w:sz w:val="36"/>
          <w:rtl/>
        </w:rPr>
      </w:pPr>
      <w:r w:rsidRPr="00A06D07">
        <w:rPr>
          <w:bCs/>
          <w:sz w:val="36"/>
          <w:rtl/>
        </w:rPr>
        <w:t>احدهما:</w:t>
      </w:r>
      <w:r w:rsidRPr="00A06D07">
        <w:rPr>
          <w:sz w:val="36"/>
          <w:rtl/>
        </w:rPr>
        <w:t xml:space="preserve"> ما حكي عن السيد المجدد الشيرازي "قده" من أنه يمكن أن يجاب عن الاشكال على شمول "ما لا يعلمون" للحكم المشكوك بأنه حتى لو أريد من الموصول الفعل الواجب أو المحرّم لم‌يكن مانع عن عمومه للشبهات‏ الحكمية أيضاً، وان كان الجهل في الشبهات الموضوعية بعنوان الفعل، والجهل في الشبهات الحكمية بحكم الفعل، مع معلومية عنوانه، فيكون انطباق عنوان الحرام على شرب التتن مثلا مما لا يعلمون فيرفع عن المكلف</w:t>
      </w:r>
      <w:r w:rsidR="005B29E0" w:rsidRPr="00A06D07">
        <w:rPr>
          <w:rStyle w:val="ab"/>
          <w:sz w:val="36"/>
          <w:rtl/>
        </w:rPr>
        <w:t>(</w:t>
      </w:r>
      <w:r w:rsidR="005B29E0" w:rsidRPr="00A06D07">
        <w:rPr>
          <w:rStyle w:val="ab"/>
          <w:sz w:val="36"/>
          <w:rtl/>
        </w:rPr>
        <w:footnoteReference w:id="74"/>
      </w:r>
      <w:r w:rsidR="005B29E0" w:rsidRPr="00A06D07">
        <w:rPr>
          <w:rStyle w:val="ab"/>
          <w:sz w:val="36"/>
          <w:rtl/>
        </w:rPr>
        <w:t>)</w:t>
      </w:r>
      <w:r w:rsidRPr="00A06D07">
        <w:rPr>
          <w:sz w:val="36"/>
          <w:rtl/>
        </w:rPr>
        <w:t>.</w:t>
      </w:r>
    </w:p>
    <w:p w14:paraId="7E02736F" w14:textId="77777777" w:rsidR="009869E5" w:rsidRPr="00A06D07" w:rsidRDefault="009869E5" w:rsidP="00A06D07">
      <w:pPr>
        <w:rPr>
          <w:sz w:val="36"/>
          <w:rtl/>
        </w:rPr>
      </w:pPr>
      <w:r w:rsidRPr="00A06D07">
        <w:rPr>
          <w:sz w:val="36"/>
          <w:rtl/>
        </w:rPr>
        <w:t>واورد عليه صاحب الكفاية بأنه لا يدفع اشكال كون شمول "ما لا يعلمون" للشبهات الحكمية منافيا لوحدة السياق، فإن الإكراه والاضطرار إنّما يتعلّقان بالافعال بعناوينها، لا بما هي واجبة أو محرّمة، كما لا يخفى؛ فالموصول فيما اضطرّوا وما استكرهوا عبارة من الأفعال بعناوينها، بخلافه فيما لا يعلمون، فانّه يكون عبارة عنها بما هي واجبة أو محرّمة</w:t>
      </w:r>
      <w:r w:rsidR="005B29E0" w:rsidRPr="00A06D07">
        <w:rPr>
          <w:rStyle w:val="ab"/>
          <w:sz w:val="36"/>
          <w:rtl/>
        </w:rPr>
        <w:t>(</w:t>
      </w:r>
      <w:r w:rsidR="005B29E0" w:rsidRPr="00A06D07">
        <w:rPr>
          <w:rStyle w:val="ab"/>
          <w:sz w:val="36"/>
          <w:rtl/>
        </w:rPr>
        <w:footnoteReference w:id="75"/>
      </w:r>
      <w:r w:rsidR="005B29E0" w:rsidRPr="00A06D07">
        <w:rPr>
          <w:rStyle w:val="ab"/>
          <w:sz w:val="36"/>
          <w:rtl/>
        </w:rPr>
        <w:t>)</w:t>
      </w:r>
      <w:r w:rsidRPr="00A06D07">
        <w:rPr>
          <w:sz w:val="36"/>
          <w:rtl/>
        </w:rPr>
        <w:t>.</w:t>
      </w:r>
    </w:p>
    <w:p w14:paraId="3F135AB1" w14:textId="77777777" w:rsidR="009869E5" w:rsidRPr="00A06D07" w:rsidRDefault="009869E5" w:rsidP="00A06D07">
      <w:pPr>
        <w:rPr>
          <w:sz w:val="36"/>
          <w:rtl/>
        </w:rPr>
      </w:pPr>
      <w:r w:rsidRPr="00A06D07">
        <w:rPr>
          <w:sz w:val="36"/>
          <w:rtl/>
        </w:rPr>
        <w:t>ويمكن أن يدفع اشكال صاحب الكفاية -مضافا الى أن هذا المقدار لا ينافي وحدة السياق عرفا، بعد ارادة ما ينطبق على فعل المكلف في الجميع- بأنه قد يضطر الانسان الى فعل الحرام بعنوان الحرام، كما لو اراد أن يري لظالم أنه ليس ملتزما بالشريعة، حتى يرتفع ظلمه عنه، فاختار فعلا محرما.</w:t>
      </w:r>
    </w:p>
    <w:p w14:paraId="648B0B65" w14:textId="77777777" w:rsidR="009869E5" w:rsidRPr="00A06D07" w:rsidRDefault="009869E5" w:rsidP="00A06D07">
      <w:pPr>
        <w:rPr>
          <w:sz w:val="36"/>
          <w:rtl/>
        </w:rPr>
      </w:pPr>
      <w:r w:rsidRPr="00A06D07">
        <w:rPr>
          <w:sz w:val="36"/>
          <w:rtl/>
        </w:rPr>
        <w:t>فالانصاف تمامية هذا التقريب، فانه لا مانع من انطباق "رفع ما لا يعلمون" على عنوان الحرام المجهول مثلا، او على كون ارتكاب شرب التتن مثلا ارتكاب الحرام، فيدل حديث الرفع على كونه مرفوعا عن الامة ظاهرا، أي ليس موجبا للثقل عليهم بأن يكون مستتبعا لوجوب الاحتياط، او فقل يدلّ على رفع ارتكابه عن عالم المسؤولية والتبعة، ولا وجه لاختصاصه بعنوان الفعل المجهول، حتى يقال بأن الفعل المجهول ظاهر في الجهل بعنوانه الذاتي، والفعل في الشبهة الحكمية معلوم، وانما حكمه مجهول، فشمول له يكون على وزان شمول "الرجل القائم" للرجل القائم ابوه، ولا اشكال في كونه خلاف الظاهر.</w:t>
      </w:r>
    </w:p>
    <w:p w14:paraId="45410C64" w14:textId="77777777" w:rsidR="009869E5" w:rsidRPr="00A06D07" w:rsidRDefault="009869E5" w:rsidP="00A06D07">
      <w:pPr>
        <w:rPr>
          <w:sz w:val="36"/>
          <w:rtl/>
        </w:rPr>
      </w:pPr>
      <w:r w:rsidRPr="00A06D07">
        <w:rPr>
          <w:bCs/>
          <w:sz w:val="36"/>
          <w:rtl/>
        </w:rPr>
        <w:t>التقريب الثاني:</w:t>
      </w:r>
      <w:r w:rsidRPr="00A06D07">
        <w:rPr>
          <w:sz w:val="36"/>
          <w:rtl/>
        </w:rPr>
        <w:t xml:space="preserve"> ما ذكره بعض الاعلام في تعليقة البحوث من أنه بناء على ارادة الفعل من الموصول في "ما" فيكون معنى الحديث أنه رفع عن الامة الفعل الذي ارتكبه جهلا بالحكم او الموضوع، او الفعل الذي ارتكبه اضطرارا او اكراها او نسيانا او خطأ، نعم تأتي على هذا التفسير شبهة اختصاص الرفع بموارد صدور الفعل عن المكلف في مورد الجهل غفلة أو لكون الجهل جهلا مركبا، وهذا غير البراءة المبحوث عنها، فيكون وزان حديث الرفع وزان قوله "من ركب امرا بجهالة فلا شي‏ء عليه" فتأمل جيدا</w:t>
      </w:r>
      <w:r w:rsidR="005B29E0" w:rsidRPr="00A06D07">
        <w:rPr>
          <w:rStyle w:val="ab"/>
          <w:sz w:val="36"/>
          <w:rtl/>
        </w:rPr>
        <w:t>(</w:t>
      </w:r>
      <w:r w:rsidR="005B29E0" w:rsidRPr="00A06D07">
        <w:rPr>
          <w:rStyle w:val="ab"/>
          <w:sz w:val="36"/>
          <w:rtl/>
        </w:rPr>
        <w:footnoteReference w:id="76"/>
      </w:r>
      <w:r w:rsidR="005B29E0" w:rsidRPr="00A06D07">
        <w:rPr>
          <w:rStyle w:val="ab"/>
          <w:sz w:val="36"/>
          <w:rtl/>
        </w:rPr>
        <w:t>)</w:t>
      </w:r>
      <w:r w:rsidRPr="00A06D07">
        <w:rPr>
          <w:sz w:val="36"/>
          <w:rtl/>
        </w:rPr>
        <w:t>.</w:t>
      </w:r>
    </w:p>
    <w:p w14:paraId="6B8524FA" w14:textId="77777777" w:rsidR="009869E5" w:rsidRPr="00A06D07" w:rsidRDefault="009869E5" w:rsidP="00A06D07">
      <w:pPr>
        <w:rPr>
          <w:sz w:val="36"/>
          <w:rtl/>
        </w:rPr>
      </w:pPr>
      <w:r w:rsidRPr="00A06D07">
        <w:rPr>
          <w:sz w:val="36"/>
          <w:rtl/>
        </w:rPr>
        <w:t>ويرد عليه اولاً: انه ليس عنوان "ما لا يعلمون" مساوقا لعنوان ما صدر من المكلف جهلا، فلا وجه لحمله عليه، وثانيا: لو كان التعبير أنه رفع عن الأمة ما ارتكبوه جهلا، كان شاملا للجهل مع الالتفات، نعم لو كان المكلف عالما بأن وظيفته الظاهرية هو الاحتياط، لم يصدق أنه جاهل بقول مطلق.</w:t>
      </w:r>
    </w:p>
    <w:p w14:paraId="6DE8840D" w14:textId="77777777" w:rsidR="009869E5" w:rsidRPr="00A06D07" w:rsidRDefault="009869E5" w:rsidP="00A06D07">
      <w:pPr>
        <w:pStyle w:val="3"/>
        <w:spacing w:before="0" w:after="0"/>
        <w:rPr>
          <w:sz w:val="36"/>
          <w:rtl/>
        </w:rPr>
      </w:pPr>
      <w:bookmarkStart w:id="34" w:name="_Toc367390057"/>
      <w:bookmarkStart w:id="35" w:name="_Toc397114602"/>
      <w:bookmarkStart w:id="36" w:name="_Toc398211923"/>
      <w:bookmarkStart w:id="37" w:name="_Toc398219172"/>
      <w:r w:rsidRPr="00A06D07">
        <w:rPr>
          <w:sz w:val="36"/>
          <w:rtl/>
        </w:rPr>
        <w:t>فقه الحديث</w:t>
      </w:r>
      <w:bookmarkEnd w:id="34"/>
      <w:bookmarkEnd w:id="35"/>
      <w:bookmarkEnd w:id="36"/>
      <w:bookmarkEnd w:id="37"/>
      <w:r w:rsidRPr="00A06D07">
        <w:rPr>
          <w:sz w:val="36"/>
          <w:rtl/>
        </w:rPr>
        <w:t xml:space="preserve"> </w:t>
      </w:r>
    </w:p>
    <w:p w14:paraId="0C1EE308" w14:textId="77777777" w:rsidR="009869E5" w:rsidRPr="00A06D07" w:rsidRDefault="009869E5" w:rsidP="00A06D07">
      <w:pPr>
        <w:rPr>
          <w:sz w:val="36"/>
          <w:rtl/>
        </w:rPr>
      </w:pPr>
      <w:r w:rsidRPr="00A06D07">
        <w:rPr>
          <w:sz w:val="36"/>
          <w:rtl/>
        </w:rPr>
        <w:t>يقع الكلام في فقه حديث الرفع ضمن جهات:</w:t>
      </w:r>
    </w:p>
    <w:p w14:paraId="17F86A92" w14:textId="77777777" w:rsidR="009869E5" w:rsidRPr="00A06D07" w:rsidRDefault="009869E5" w:rsidP="00A06D07">
      <w:pPr>
        <w:rPr>
          <w:sz w:val="36"/>
          <w:rtl/>
        </w:rPr>
      </w:pPr>
      <w:r w:rsidRPr="00A06D07">
        <w:rPr>
          <w:bCs/>
          <w:sz w:val="36"/>
          <w:rtl/>
        </w:rPr>
        <w:t>الجهة الاولى:</w:t>
      </w:r>
      <w:r w:rsidRPr="00A06D07">
        <w:rPr>
          <w:sz w:val="36"/>
          <w:rtl/>
        </w:rPr>
        <w:t xml:space="preserve"> ان التعبير بالرفع ظاهر في اعدام الشيء الموجود، وأما المنع عن تاثير مقتضي الوجود فيسمى دفعا، وحينئذ فقد يقال: ان التعبير بالرفع في الحديث يعني ثبوت هذه الاحكام في زمانٍ سابق، مع عدم ثبوتها في أي زمان، لا في هذه الأمة ولا في الامم السابقة، فهل يعقل التكليف بما لا يطاق او العقاب على الخطأ او النسيان ونحو ذلك.</w:t>
      </w:r>
    </w:p>
    <w:p w14:paraId="301D3383" w14:textId="77777777" w:rsidR="009869E5" w:rsidRPr="00A06D07" w:rsidRDefault="009869E5" w:rsidP="00A06D07">
      <w:pPr>
        <w:rPr>
          <w:sz w:val="36"/>
          <w:rtl/>
        </w:rPr>
      </w:pPr>
      <w:r w:rsidRPr="00A06D07">
        <w:rPr>
          <w:sz w:val="36"/>
          <w:rtl/>
        </w:rPr>
        <w:t xml:space="preserve">واجاب عنه المحقق النائيني "قده" على ما حكي عنه بأنه لا فرق بين الرفع والدفع، على ما هو مقتضى التحقيق من احتياج الممكن الى العلة حدوثا وبقاء، وعليه فالرفع أيضاً يزاحم المقتضي في تأثيره في الايجاد في الآنات المتجددة، وهذا هو الدفع. </w:t>
      </w:r>
    </w:p>
    <w:p w14:paraId="6B4E0593" w14:textId="77777777" w:rsidR="009869E5" w:rsidRPr="00A06D07" w:rsidRDefault="009869E5" w:rsidP="00A06D07">
      <w:pPr>
        <w:rPr>
          <w:sz w:val="36"/>
          <w:rtl/>
        </w:rPr>
      </w:pPr>
      <w:r w:rsidRPr="00A06D07">
        <w:rPr>
          <w:sz w:val="36"/>
          <w:rtl/>
        </w:rPr>
        <w:t>وفيه ان ادخال الابحاث الفلسفية في الاستظهارات العرفية غير صحيح، فان كون الممكن بحاجة الى العلة حدوثا وبقاءا، لا يستلزم اتحاد مفهوم الرفع والدفع لغة، لإمكان أن يكون الرفع موضوعاً لخصوص المنع عن تأثير المقتضى بقاء، بعد فرض تاثيره في حدوث الشيء، وغاية ما ذكره كون الدفع صادقا على الرفع، لكنه لابد أن يثبت صدق الرفع على الدفع .</w:t>
      </w:r>
    </w:p>
    <w:p w14:paraId="2B38C234" w14:textId="77777777" w:rsidR="009869E5" w:rsidRPr="00A06D07" w:rsidRDefault="009869E5" w:rsidP="00A06D07">
      <w:pPr>
        <w:rPr>
          <w:sz w:val="36"/>
          <w:rtl/>
        </w:rPr>
      </w:pPr>
      <w:r w:rsidRPr="00A06D07">
        <w:rPr>
          <w:sz w:val="36"/>
          <w:rtl/>
        </w:rPr>
        <w:t>وكيف كان فالصحيح ان يجاب عنه بأحد وجوه:</w:t>
      </w:r>
    </w:p>
    <w:p w14:paraId="3B7F0AA6" w14:textId="77777777" w:rsidR="009869E5" w:rsidRPr="00A06D07" w:rsidRDefault="009869E5" w:rsidP="00A06D07">
      <w:pPr>
        <w:rPr>
          <w:rStyle w:val="ae"/>
          <w:rFonts w:eastAsia="SimSun"/>
          <w:sz w:val="36"/>
          <w:szCs w:val="36"/>
          <w:rtl/>
        </w:rPr>
      </w:pPr>
      <w:r w:rsidRPr="00A06D07">
        <w:rPr>
          <w:bCs/>
          <w:sz w:val="36"/>
          <w:rtl/>
        </w:rPr>
        <w:t>الوجه الاول:</w:t>
      </w:r>
      <w:r w:rsidRPr="00A06D07">
        <w:rPr>
          <w:sz w:val="36"/>
          <w:rtl/>
        </w:rPr>
        <w:t xml:space="preserve"> ان يقال ان إطلاق الرفع في هذا الحديث باعتبار ثبوت كل من هذه الفقرات -و لو في الجملة- في الامم السابقة، والقرينة عليه التعبير بانه رفع عن امتي او وضع عن هذه الامة، ولا يظهر من هذا التعبير الوضع على هذه الأمة سابقا، لكفاية لحاظ الأمم كمجموعة واحدة مستمرة، كما يقول الأب لولده الثاني، رفعت عنك وجوب شراء الخبز، وذلك بلحاظ أنه كان يوجب على ولده الاول ذلك سابقا، فقد كان يجب على الامم السابقة او بعضهم الاحتياط في جملة من الشبهات مع عدم وجوبه علينا، وقد كان يجب عليهم ما لا يطيقونه طاقة عرفية، ولو من باب العقوبة عليهم، فقد قال تعالى "و لا تحمل علينا اصرا كما حملته على الذين من قبلنا"، كما قد كانوا يعاقبون على ترك التحفظ من النسيان والخطأ ونحوهما، فان التحفظ منهما كثيرا ما يكون باختيار المكلف، ولكن الشارع لم‌ يوجب علينا التحفظ من ذلك وهكذا، والشاهد على عدم قبح العقاب على ذلك قوله تعالى "ربنا لاتؤاخذنا ان نسينا ا أخطأنا" فانه لو كان ذلك قبيحا لكان الدعاء به مستهجنا، وكان مثل أن يقال "ربنا لا تظلمنا"</w:t>
      </w:r>
      <w:r w:rsidRPr="00A06D07">
        <w:rPr>
          <w:rStyle w:val="ae"/>
          <w:rFonts w:eastAsia="SimSun"/>
          <w:sz w:val="36"/>
          <w:szCs w:val="36"/>
          <w:rtl/>
        </w:rPr>
        <w:t>.</w:t>
      </w:r>
    </w:p>
    <w:p w14:paraId="13C86045" w14:textId="77777777" w:rsidR="009869E5" w:rsidRPr="00A06D07" w:rsidRDefault="009869E5" w:rsidP="00A06D07">
      <w:pPr>
        <w:rPr>
          <w:sz w:val="36"/>
          <w:rtl/>
        </w:rPr>
      </w:pPr>
      <w:r w:rsidRPr="00A06D07">
        <w:rPr>
          <w:rStyle w:val="ae"/>
          <w:rFonts w:eastAsia="SimSun"/>
          <w:sz w:val="36"/>
          <w:szCs w:val="36"/>
          <w:rtl/>
        </w:rPr>
        <w:t>و</w:t>
      </w:r>
      <w:r w:rsidRPr="00A06D07">
        <w:rPr>
          <w:sz w:val="36"/>
          <w:rtl/>
        </w:rPr>
        <w:t>لا يخفى أنه من الناحية الفقهية اذا علم المكلف بأنه لو لم يتحفظ يطرأ عليه النسيان، فيجب عليه التحفظ ان كان بعد فعلية الوجوب، بالاتفاق، وبل وقبلها على المختار من لزوم تحصيل المقدمات المفوِّتة قبل فعلية التكليف، وينصرف رفع النسيان عنه، كما ينصرف رفع ما اضطروا اليه عن الاضطرار بسوء الاختيار، وأما اذا شك في طروّ النسيان، فالظاهر التفصيل بين الواجب والحرام، ففي الواجب نلتزم بوجوب التحفظ بعد فعلية الوجوب، كما لو علم المكلف بأن عليه مقدار معين من صلاة القضاء، واحتمل أنه لو لم يكتبه في مكان فينسى ويقضي أقل من ذلك، فان مقتضى قاعدة الاشتغال واستصحاب عدم الامتثال في المستقبل لزوم التحفظ، واستصحاب عدم النسيان لا يصلح لاثبات لازمه العقلي وهو تحقق الامتثال، وأما في الحرام، فيجري استصحاب عدم تحقق الحرام في المستقبل، فلا تقتضي قاعدة الاشتغال لزوم التحفظ فيه.</w:t>
      </w:r>
    </w:p>
    <w:p w14:paraId="0921E201" w14:textId="77777777" w:rsidR="009869E5" w:rsidRPr="00A06D07" w:rsidRDefault="009869E5" w:rsidP="00A06D07">
      <w:pPr>
        <w:rPr>
          <w:sz w:val="36"/>
          <w:rtl/>
        </w:rPr>
      </w:pPr>
      <w:r w:rsidRPr="00A06D07">
        <w:rPr>
          <w:bCs/>
          <w:sz w:val="36"/>
          <w:rtl/>
        </w:rPr>
        <w:t>الوجه الثاني:</w:t>
      </w:r>
      <w:r w:rsidRPr="00A06D07">
        <w:rPr>
          <w:sz w:val="36"/>
          <w:rtl/>
        </w:rPr>
        <w:t xml:space="preserve"> أن يقال بأن صدق الرفع لأجل ثبوت المقتضي القريب للوضع، ولو في الجملة، فيكون نظير ما إذا تحقق المقتضي لاعدام شخصٍ، ثم عفي عنه أو حدث مانع آخر عن قتله، فيصح ان يقال عرفاً أنه ارتفع عنه القتل.</w:t>
      </w:r>
    </w:p>
    <w:p w14:paraId="73E7F6E9" w14:textId="77777777" w:rsidR="009869E5" w:rsidRPr="00A06D07" w:rsidRDefault="009869E5" w:rsidP="00A06D07">
      <w:pPr>
        <w:rPr>
          <w:sz w:val="36"/>
          <w:rtl/>
        </w:rPr>
      </w:pPr>
      <w:r w:rsidRPr="00A06D07">
        <w:rPr>
          <w:bCs/>
          <w:sz w:val="36"/>
          <w:rtl/>
        </w:rPr>
        <w:t>الوجه الثالث:</w:t>
      </w:r>
      <w:r w:rsidRPr="00A06D07">
        <w:rPr>
          <w:sz w:val="36"/>
          <w:rtl/>
        </w:rPr>
        <w:t xml:space="preserve"> أن يقال بأنه باعتبار الوضع الاثباتي أي اطلاق خطابات التكاليف ولو في الجملة.</w:t>
      </w:r>
    </w:p>
    <w:p w14:paraId="24F82B7A" w14:textId="77777777" w:rsidR="009869E5" w:rsidRPr="00A06D07" w:rsidRDefault="009869E5" w:rsidP="00A06D07">
      <w:pPr>
        <w:rPr>
          <w:sz w:val="36"/>
          <w:rtl/>
        </w:rPr>
      </w:pPr>
      <w:r w:rsidRPr="00A06D07">
        <w:rPr>
          <w:sz w:val="36"/>
          <w:rtl/>
        </w:rPr>
        <w:t>والظاهر تمامية هذه الوجوه، ويمكن أن يكون اطلاق الرفع في مجموع الفقرات بلحاظ الملفق من هذه الوجوه، فمثلاً: الوجه الاول يكون منشأ صدق رفع ما لا يطيقون، والوجه الثاني منشأ صدق رفع ما لا يعلمون، والوجه الثالث، منشأ صدق رفع ما اضطروا اليه او استكرهوا عليه او بقية الفقرات.</w:t>
      </w:r>
    </w:p>
    <w:p w14:paraId="5FA8B146" w14:textId="77777777" w:rsidR="009869E5" w:rsidRPr="00A06D07" w:rsidRDefault="009869E5" w:rsidP="00A06D07">
      <w:pPr>
        <w:rPr>
          <w:sz w:val="36"/>
          <w:rtl/>
        </w:rPr>
      </w:pPr>
      <w:r w:rsidRPr="00A06D07">
        <w:rPr>
          <w:bCs/>
          <w:sz w:val="36"/>
          <w:rtl/>
        </w:rPr>
        <w:t xml:space="preserve">الجهة الثانية: </w:t>
      </w:r>
      <w:r w:rsidRPr="00A06D07">
        <w:rPr>
          <w:sz w:val="36"/>
          <w:rtl/>
        </w:rPr>
        <w:t xml:space="preserve">ان المحتملات في المرفوع الحقيقي في حديث الرفع خمسة: </w:t>
      </w:r>
    </w:p>
    <w:p w14:paraId="65A5AEFB" w14:textId="77777777" w:rsidR="009869E5" w:rsidRPr="00A06D07" w:rsidRDefault="009869E5" w:rsidP="00A06D07">
      <w:pPr>
        <w:rPr>
          <w:sz w:val="36"/>
          <w:rtl/>
        </w:rPr>
      </w:pPr>
      <w:r w:rsidRPr="00A06D07">
        <w:rPr>
          <w:bCs/>
          <w:sz w:val="36"/>
          <w:rtl/>
        </w:rPr>
        <w:t>الاحتمال الاول:</w:t>
      </w:r>
      <w:r w:rsidRPr="00A06D07">
        <w:rPr>
          <w:sz w:val="36"/>
          <w:rtl/>
        </w:rPr>
        <w:t xml:space="preserve"> تقدير المؤاخذة، ولكن اورد عليه بأنه لا يتلائم مع فقرة "ما لا يعلمون" فانه لا يؤاخذ أحد على التكليف وانما على مخالفته، بينما أنه في سائر الفقرات يمكن المؤاخذة على الفعل المضطر اليه ونحوه، وفيه أن لا حاجة الى تقدير المؤاخذة عليه، بل يمكن ارادة المؤاخذة به، أي التبعة على المكلف بسببه، الا أن المهمّ في الاشكال كون التقدير خلاف الاصل أي خلاف الظاهر، كما سيأتي توضيحه.</w:t>
      </w:r>
    </w:p>
    <w:p w14:paraId="2036CA3F" w14:textId="77777777" w:rsidR="009869E5" w:rsidRPr="00A06D07" w:rsidRDefault="009869E5" w:rsidP="00A06D07">
      <w:pPr>
        <w:rPr>
          <w:sz w:val="36"/>
          <w:rtl/>
        </w:rPr>
      </w:pPr>
      <w:r w:rsidRPr="00A06D07">
        <w:rPr>
          <w:bCs/>
          <w:sz w:val="36"/>
          <w:rtl/>
        </w:rPr>
        <w:t>الاحتمال الثاني:</w:t>
      </w:r>
      <w:r w:rsidRPr="00A06D07">
        <w:rPr>
          <w:sz w:val="36"/>
          <w:rtl/>
        </w:rPr>
        <w:t xml:space="preserve"> تقدير الأثر، كما عن الشيخ الأعظم "قده" فإما أن يراد منه جميع الآثار او يختصّ بالاثر المناسب، فان الاثر المناسب للتكليف المجهول هو وجوب الاحتياط لأجل التحفظ عليه، والعقاب على مخالفته، واشكاله ما مرّ من كون التقدير خلاف الاصل، أي خلاف الظاهر، فلايصار اليه الا مع قرينة مفقودة في المقام.</w:t>
      </w:r>
    </w:p>
    <w:p w14:paraId="70F99E69" w14:textId="77777777" w:rsidR="009869E5" w:rsidRPr="00A06D07" w:rsidRDefault="009869E5" w:rsidP="00A06D07">
      <w:pPr>
        <w:rPr>
          <w:sz w:val="36"/>
          <w:rtl/>
        </w:rPr>
      </w:pPr>
      <w:r w:rsidRPr="00A06D07">
        <w:rPr>
          <w:bCs/>
          <w:sz w:val="36"/>
          <w:rtl/>
        </w:rPr>
        <w:t>ان قلت:</w:t>
      </w:r>
      <w:r w:rsidRPr="00A06D07">
        <w:rPr>
          <w:sz w:val="36"/>
          <w:rtl/>
        </w:rPr>
        <w:t xml:space="preserve"> حيث ان الظاهر الاولي من رفع شيء هو رفعه الحقيقي عن موطنه، وهذا غير محتمل في فقرة ما لا يعلمون، ولا في سائر فقرات حديث الرفع، أما في ما لا يعلمون فلكون رفعه الحقيقي مستلزما لاختصاص الاحكام الواقعية بالعالمين، وأما في سائر الفقرات مثل "ما اضطروا اليه" فلوجوده في موطنه وهو عالم التكوين، فتكون أصالة عدم التقدير متعارضة مع أصالة الحقيقة في معنى الرفع وأصالة ظهور أخذ العناوين المذكورة في الفقرات في كونها ملحوظة بما هي فانية في وجوداتها في وعاء التكوين.</w:t>
      </w:r>
    </w:p>
    <w:p w14:paraId="333F25F2" w14:textId="77777777" w:rsidR="009869E5" w:rsidRPr="00A06D07" w:rsidRDefault="009869E5" w:rsidP="00A06D07">
      <w:pPr>
        <w:rPr>
          <w:sz w:val="36"/>
          <w:rtl/>
        </w:rPr>
      </w:pPr>
      <w:r w:rsidRPr="00A06D07">
        <w:rPr>
          <w:bCs/>
          <w:sz w:val="36"/>
          <w:rtl/>
        </w:rPr>
        <w:t>قلت:</w:t>
      </w:r>
      <w:r w:rsidRPr="00A06D07">
        <w:rPr>
          <w:sz w:val="36"/>
          <w:rtl/>
        </w:rPr>
        <w:t xml:space="preserve"> ان الوجدان العرفي شاهد على كون التقدير بحاجة الى مؤنة اكثر، بعد كون القرينة على عدم ارادة الرفع الحقيقي او كون ظرف الرفع هو وعاء التشريع او ذمة المكلف موجودة، وهي في فقرة ما لايعلمون ما مرّ منّا من أن ظاهر التعبير بما لا يعلمون، هو وجود الحكم واقعا، لكنه لا يعلم به المكلف، فيكون رفعه عن الامة ظاهرا في رفعه الظاهري أي عدم ايجاب الاحتياط، والقرينة في سائر الفقرات هي صدور هذا الخطاب من الشارع بما هو شارع مع وضوح وجود الفعل المضطر اليه ونحوه بين الأمة تكوينا، فانعقد ظهوره في الرفع غير الحقيقي.</w:t>
      </w:r>
    </w:p>
    <w:p w14:paraId="189F7BE0" w14:textId="77777777" w:rsidR="009869E5" w:rsidRPr="00A06D07" w:rsidRDefault="009869E5" w:rsidP="00A06D07">
      <w:pPr>
        <w:rPr>
          <w:sz w:val="36"/>
          <w:rtl/>
        </w:rPr>
      </w:pPr>
      <w:r w:rsidRPr="00A06D07">
        <w:rPr>
          <w:sz w:val="36"/>
          <w:rtl/>
        </w:rPr>
        <w:t>هذا وقد اجاب في البحوث عن هذا الاشكال بجواب آخر، وهو أننّا حيث نعلم بأن المراد الجدي هو نفي الحكم عن هذه العناوين، لا نفيها تكوينا، وانما نشكّ في المراد الاستعمالي لألفاظها، وأنه هل كان بنحو المجاز في التقدير، او المجاز في الكلمة بأن لا يراد من الرفع الرفع الحقيقي، بل يراد منه الرفع الادعائي، او يراد منه الرفع عن عالم التشريع، فلا تجري أصالة الظهور في العناوين التسعة لاثبات كون المراد الاستعمالي من الرفع فيها الرفع الحقيقي، لما تقرر في محله من أن أصالة الظهور انما تجري لتشخيص المراد الجدي، وأما إذا كان المراد الجدي معلوما، وكان الشك في المراد الاستعمالي فلا تجري أصالة الظهور، ولهذا لا تجري أصالة عدم التخصيص لإثبات التخصص.</w:t>
      </w:r>
    </w:p>
    <w:p w14:paraId="395FF460" w14:textId="77777777" w:rsidR="009869E5" w:rsidRPr="00A06D07" w:rsidRDefault="009869E5" w:rsidP="00A06D07">
      <w:pPr>
        <w:rPr>
          <w:sz w:val="36"/>
          <w:rtl/>
        </w:rPr>
      </w:pPr>
      <w:r w:rsidRPr="00A06D07">
        <w:rPr>
          <w:sz w:val="36"/>
          <w:rtl/>
        </w:rPr>
        <w:t>لكن توجد ميزة لأصالة عدم التقدير ولاجل ذلك تجري بلا معارض، وهي أنها تفيدنا في مجال كشف أن المرفوع في الارادة الجدية تمام الآثار، فانه بناء على التقدير لا يمكن إثبات ذلك، لان حذف المتعلق لا يفيد العموم بنظرنا</w:t>
      </w:r>
      <w:r w:rsidR="005B29E0" w:rsidRPr="00A06D07">
        <w:rPr>
          <w:rStyle w:val="ab"/>
          <w:sz w:val="36"/>
          <w:rtl/>
        </w:rPr>
        <w:t>(</w:t>
      </w:r>
      <w:r w:rsidR="005B29E0" w:rsidRPr="00A06D07">
        <w:rPr>
          <w:rStyle w:val="ab"/>
          <w:sz w:val="36"/>
          <w:rtl/>
        </w:rPr>
        <w:footnoteReference w:id="77"/>
      </w:r>
      <w:r w:rsidR="005B29E0" w:rsidRPr="00A06D07">
        <w:rPr>
          <w:rStyle w:val="ab"/>
          <w:sz w:val="36"/>
          <w:rtl/>
        </w:rPr>
        <w:t>)</w:t>
      </w:r>
      <w:r w:rsidRPr="00A06D07">
        <w:rPr>
          <w:sz w:val="36"/>
          <w:rtl/>
        </w:rPr>
        <w:t xml:space="preserve">. </w:t>
      </w:r>
    </w:p>
    <w:p w14:paraId="312EE2F7" w14:textId="77777777" w:rsidR="009869E5" w:rsidRPr="00A06D07" w:rsidRDefault="009869E5" w:rsidP="00A06D07">
      <w:pPr>
        <w:rPr>
          <w:sz w:val="36"/>
          <w:rtl/>
        </w:rPr>
      </w:pPr>
      <w:r w:rsidRPr="00A06D07">
        <w:rPr>
          <w:sz w:val="36"/>
          <w:rtl/>
        </w:rPr>
        <w:t>وقد اورد عليه بعض الاعلام بأن اثر أصالة ظهور الرفع في الرفع الحقيقي هو اثبات المجاز في التقدير، وحينئذ فلا يمكن اثبات أن المرفوع جميع الآثار، وبذلك تتحقق المعارضة بينها وبين أصالة عدم التقدير التي تكون بصدد اثبات أن المرفوع جميع الآثار</w:t>
      </w:r>
      <w:r w:rsidR="005B29E0" w:rsidRPr="00A06D07">
        <w:rPr>
          <w:rStyle w:val="ab"/>
          <w:sz w:val="36"/>
          <w:rtl/>
        </w:rPr>
        <w:t>(</w:t>
      </w:r>
      <w:r w:rsidR="005B29E0" w:rsidRPr="00A06D07">
        <w:rPr>
          <w:rStyle w:val="ab"/>
          <w:sz w:val="36"/>
          <w:rtl/>
        </w:rPr>
        <w:footnoteReference w:id="78"/>
      </w:r>
      <w:r w:rsidR="005B29E0" w:rsidRPr="00A06D07">
        <w:rPr>
          <w:rStyle w:val="ab"/>
          <w:sz w:val="36"/>
          <w:rtl/>
        </w:rPr>
        <w:t>)</w:t>
      </w:r>
      <w:r w:rsidRPr="00A06D07">
        <w:rPr>
          <w:sz w:val="36"/>
          <w:rtl/>
        </w:rPr>
        <w:t>.</w:t>
      </w:r>
    </w:p>
    <w:p w14:paraId="6EC5DA45" w14:textId="77777777" w:rsidR="009869E5" w:rsidRPr="00A06D07" w:rsidRDefault="009869E5" w:rsidP="00A06D07">
      <w:pPr>
        <w:rPr>
          <w:sz w:val="36"/>
          <w:rtl/>
        </w:rPr>
      </w:pPr>
      <w:r w:rsidRPr="00A06D07">
        <w:rPr>
          <w:sz w:val="36"/>
          <w:rtl/>
        </w:rPr>
        <w:t>وفيه أن معنى كلامه أنه لو ورد في خطابٍ "أكرم كل عالم" وعلمنا بعدم وجوب اكرام زيد، ولم نعلم أنه جاهل فيكون خروجه بالتخصص او عالم فيكون خروجه بالتخصيص، فالى هنا يكون الصحيح عدم جريان اصالة عدم التخصيص في العام لاثبات كون خروج زيد عنه بالتخصص، ولكن لو ورد في خطابٍ آخر "أكرم كل هاشمي" وعلمنا اجمالا بتخصيص زيد من العام الاول او تخصيص عمرو الهاشمي من العام الثاني، فتجري أصالة عدم تخصيص العام االاول، لاثبات تخصيص العام الثاني بالنسبة الى عمرو الهاشمي، فيتعارض مع أصالة عدم تخصيص العام الثاني، فان هذا الكلام يعد غريبا، فانه بعد عدم بناء العقلاء على اجراء أصالة عدم التخصيص في "أكرم كل عالم" لاثبات خروج زيد بالتخصص، وبناءهم على اجراء أصالة عدم التخصيص في "اكرم كل هاشمي" لاثبات وجوب اكرام عمرو الهاشمي، فلا مجال للمعارضة بينهما، والمقام من هذا القبيل.</w:t>
      </w:r>
    </w:p>
    <w:p w14:paraId="37538047" w14:textId="77777777" w:rsidR="009869E5" w:rsidRPr="00A06D07" w:rsidRDefault="009869E5" w:rsidP="00A06D07">
      <w:pPr>
        <w:rPr>
          <w:sz w:val="36"/>
          <w:rtl/>
        </w:rPr>
      </w:pPr>
      <w:r w:rsidRPr="00A06D07">
        <w:rPr>
          <w:sz w:val="36"/>
          <w:rtl/>
        </w:rPr>
        <w:t>نعم يرد على ما ذكره في البحوث أن ما ذكره انما يأتي في فرض كون القرينة على ارادة خلاف الظهور اجمالا منفصلة، لكن المفروض في المقام أن القرينة متصلة فيمنع من انعقاد الظهورات المذكورة أي الظهور في عدم التقدير والظهور في ارادة الرفع الحقيقي للشيء عن موطنه.</w:t>
      </w:r>
    </w:p>
    <w:p w14:paraId="196CFD56" w14:textId="77777777" w:rsidR="009869E5" w:rsidRPr="00A06D07" w:rsidRDefault="009869E5" w:rsidP="00A06D07">
      <w:pPr>
        <w:rPr>
          <w:sz w:val="36"/>
          <w:rtl/>
        </w:rPr>
      </w:pPr>
      <w:r w:rsidRPr="00A06D07">
        <w:rPr>
          <w:bCs/>
          <w:sz w:val="36"/>
          <w:rtl/>
        </w:rPr>
        <w:t>الاحتمال الثالث:</w:t>
      </w:r>
      <w:r w:rsidRPr="00A06D07">
        <w:rPr>
          <w:sz w:val="36"/>
          <w:rtl/>
        </w:rPr>
        <w:t xml:space="preserve"> ارادة الرفع الادعائي للعناوين التسعة عن عالم التكوين، بغرض نفي آثارها، وهذا ما يظهر من اغلب كلمات المحقق النائيني "قده" حيث ذكر أن رفع ما اضطروا اليه وما استكرهوا عليه لايشمل الاضطرار او الاكراه على ترك واجب، كما لو حلف على اكرام فقير، ثم ترك اكرامه اضطرارا، فان الحديث لا يرفع وجوب الكفارة عنه، لأن مفاد حديث الرفع رفع الموجود ادعاءا، ولا معني لرفع المعدوم، اذ مآله الى وضع الوجود، فمرجعه الى الوضع، لا الرفع، وارتكازية التقابل بين الوضع والرفع تقتضي عدم شمول الرفع للمعدوم</w:t>
      </w:r>
      <w:r w:rsidR="005B29E0" w:rsidRPr="00A06D07">
        <w:rPr>
          <w:rStyle w:val="ab"/>
          <w:sz w:val="36"/>
          <w:rtl/>
        </w:rPr>
        <w:t>(</w:t>
      </w:r>
      <w:r w:rsidR="005B29E0" w:rsidRPr="00A06D07">
        <w:rPr>
          <w:rStyle w:val="ab"/>
          <w:sz w:val="36"/>
          <w:rtl/>
        </w:rPr>
        <w:footnoteReference w:id="79"/>
      </w:r>
      <w:r w:rsidR="005B29E0" w:rsidRPr="00A06D07">
        <w:rPr>
          <w:rStyle w:val="ab"/>
          <w:sz w:val="36"/>
          <w:rtl/>
        </w:rPr>
        <w:t>)</w:t>
      </w:r>
      <w:r w:rsidRPr="00A06D07">
        <w:rPr>
          <w:sz w:val="36"/>
          <w:rtl/>
        </w:rPr>
        <w:t>.</w:t>
      </w:r>
    </w:p>
    <w:p w14:paraId="053F820B" w14:textId="77777777" w:rsidR="009869E5" w:rsidRPr="00A06D07" w:rsidRDefault="009869E5" w:rsidP="00A06D07">
      <w:pPr>
        <w:rPr>
          <w:sz w:val="36"/>
          <w:rtl/>
        </w:rPr>
      </w:pPr>
      <w:r w:rsidRPr="00A06D07">
        <w:rPr>
          <w:sz w:val="36"/>
          <w:rtl/>
        </w:rPr>
        <w:t xml:space="preserve">كما اختار السيد الامام "قده" هذا الوجه في معنى الحديث، ولكن يرد عليه </w:t>
      </w:r>
      <w:r w:rsidRPr="00A06D07">
        <w:rPr>
          <w:bCs/>
          <w:sz w:val="36"/>
          <w:rtl/>
        </w:rPr>
        <w:t>اولاً:</w:t>
      </w:r>
      <w:r w:rsidRPr="00A06D07">
        <w:rPr>
          <w:sz w:val="36"/>
          <w:rtl/>
        </w:rPr>
        <w:t xml:space="preserve"> أن هذا المعنى لا يتلائم مع قوله "و ما لا يطيقون" فانه لا اثر لنفيه الادعائي، بعد أن كان منتفيا حقيقة، اذ ليس لسان نفي وجود شيء ادعاءا، لسانا مناسبا لنفي وجوبه، وانما اللسان المتناسب له نفي وجود موضوعه ادعاءا.</w:t>
      </w:r>
    </w:p>
    <w:p w14:paraId="706CA381"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 المتناسب للنفي الادعائي أن يقال مثلا على نحو النفي البسيط بنحو مفاد ليس التامة "لا كذب مع الاضطرار" او يقال على نحو النفي التركيبي بنحو مفاد ليس الناقصة "ما قلتَه في حال الاضطرار فليس بكذب"، وأما قوله "رفع ما اضطروا اليه" فلم يعيَّن فيه أن العالم الذي يرفع الفعل الصادر عن اضطرارٍ بلحاظه، هو عالم التكوين، حتى يكون رفعه عنه ادعائيا، فلعله عالم التشريع، او عالم التبعة والمسؤولية، فيكون رفعه عنهما حقيقيا. </w:t>
      </w:r>
    </w:p>
    <w:p w14:paraId="12C97EF5" w14:textId="77777777" w:rsidR="009869E5" w:rsidRPr="00A06D07" w:rsidRDefault="009869E5" w:rsidP="00A06D07">
      <w:pPr>
        <w:rPr>
          <w:sz w:val="36"/>
          <w:rtl/>
        </w:rPr>
      </w:pPr>
      <w:r w:rsidRPr="00A06D07">
        <w:rPr>
          <w:bCs/>
          <w:sz w:val="36"/>
          <w:rtl/>
        </w:rPr>
        <w:t>الاحتمال الرابع:</w:t>
      </w:r>
      <w:r w:rsidRPr="00A06D07">
        <w:rPr>
          <w:sz w:val="36"/>
          <w:rtl/>
        </w:rPr>
        <w:t xml:space="preserve"> ارادة الرفع الحقيقي للعناوين التسعة عن عالم التشريع، أي عدم كونها موضوعا للاحكام الالزامية، وهذا ما اختاره السيد الخوئي "قده"</w:t>
      </w:r>
      <w:r w:rsidR="005B29E0" w:rsidRPr="00A06D07">
        <w:rPr>
          <w:rStyle w:val="ab"/>
          <w:sz w:val="36"/>
          <w:rtl/>
        </w:rPr>
        <w:t>(</w:t>
      </w:r>
      <w:r w:rsidR="005B29E0" w:rsidRPr="00A06D07">
        <w:rPr>
          <w:rStyle w:val="ab"/>
          <w:sz w:val="36"/>
          <w:rtl/>
        </w:rPr>
        <w:footnoteReference w:id="80"/>
      </w:r>
      <w:r w:rsidR="005B29E0" w:rsidRPr="00A06D07">
        <w:rPr>
          <w:rStyle w:val="ab"/>
          <w:sz w:val="36"/>
          <w:rtl/>
        </w:rPr>
        <w:t>)</w:t>
      </w:r>
      <w:r w:rsidRPr="00A06D07">
        <w:rPr>
          <w:sz w:val="36"/>
          <w:rtl/>
        </w:rPr>
        <w:t>، وهذا المعني وان كان يتلائم مع جميع الفقرات، فيقال ان الحكم المجهول مرفوع عن عالم التشريع رفعا ظاهريا، بلحاظ عدم ايجاب الاحتياط بالنسبة اليه، والفعل المضطر اليه مرفوع عن عالم التشريع، بلحاظ عدم كونه موضوعا للأحكام الالزامية، والفعل الذي لايطيقونه مرفوع عن عالم التشريع بلحاظ عدم تعلق الوجوب به وهكذا، الا أن هناك قرينة في الحديث على كون وعاء الرفع هو وعاء الذمة والمسؤولية، حيث ورد في الحديث "رفع عن امتي".</w:t>
      </w:r>
    </w:p>
    <w:p w14:paraId="5718307B" w14:textId="77777777" w:rsidR="009869E5" w:rsidRPr="00A06D07" w:rsidRDefault="009869E5" w:rsidP="00A06D07">
      <w:pPr>
        <w:rPr>
          <w:sz w:val="36"/>
          <w:rtl/>
        </w:rPr>
      </w:pPr>
      <w:r w:rsidRPr="00A06D07">
        <w:rPr>
          <w:bCs/>
          <w:sz w:val="36"/>
          <w:rtl/>
        </w:rPr>
        <w:t>الاحتمال الخامس:</w:t>
      </w:r>
      <w:r w:rsidRPr="00A06D07">
        <w:rPr>
          <w:sz w:val="36"/>
          <w:rtl/>
        </w:rPr>
        <w:t xml:space="preserve"> ما هو المختار من ارادة الرفع عن وعاء ذمة المكلف، بمعنى رفع تبعة المذكورات عن رقبة المكلف، فليست ذمتهم مشغولة بها، على وزان قول امير المؤمنين (عليه السلام) "ذمتي بما اقول رهينة" أي مشغولة بما اقول، فما اقول في عنقي، والدليل على ما ذكرنا أن ظاهر قوله "رفع عن امتي ما اضطروا اليه" أنه لولا هذا الحديث لكان ما اضطروا اليه موضوعا على الأمة، ومن الواضح أن الحرام -الذي هو المتيقن من شمول رفع ما اضطروا اليه- لا يوضع على الامة، وانما غايته الزجر عنه، واعتبار حرمان المكلف عنه، فيكون ذلك قرينة على أن المراد رفعه عن عالم ذمة المكلف وتبعته ومسؤوليته، ويشهد على ما ذكرناه ما عبّر في رواية ربعي من أنه عفي عن أمتي الخطأ والنسيان والاستكراه، كما يشهد على ذلك الاستشهاد في رواية عمرو بن مروان على رفع الخطاء والنسيان بقوله تعالى "ربنا لا تؤاخذنا إن نَسِينا أَوْ أَخْطَأنا.</w:t>
      </w:r>
    </w:p>
    <w:p w14:paraId="5608B05B" w14:textId="77777777" w:rsidR="009869E5" w:rsidRPr="00A06D07" w:rsidRDefault="009869E5" w:rsidP="00A06D07">
      <w:pPr>
        <w:rPr>
          <w:sz w:val="36"/>
          <w:rtl/>
        </w:rPr>
      </w:pPr>
      <w:r w:rsidRPr="00A06D07">
        <w:rPr>
          <w:sz w:val="36"/>
          <w:rtl/>
        </w:rPr>
        <w:t>وقد حكى في مباحث الاصول عن السيد الصدر "قده" أنه قال: ان مرادنا من الرفع عن عالم التشريع ليس عالم جعل الاحكام فقط، بل يشمل عالم الادانة والمسؤولية، والدليل على ذلك أن العرف يفهم شمول قوله "رفع ما اضطروا اليه" لفرض الاضطرار الى ترك واجب، ولا يفرق في مقام فهمه للحديث بين ترك الواجب وفعل الحرام، مع أن ترك الواجب ليس موضوعا لحكم شرعي حتى يرفع في حال الاضطرار عن كونه موضوعا لهذا الحكم، فان الامر بالشيء لا يقتضي النهي عن ضده</w:t>
      </w:r>
      <w:r w:rsidR="005B29E0" w:rsidRPr="00A06D07">
        <w:rPr>
          <w:rStyle w:val="ab"/>
          <w:sz w:val="36"/>
          <w:rtl/>
        </w:rPr>
        <w:t>(</w:t>
      </w:r>
      <w:r w:rsidR="005B29E0" w:rsidRPr="00A06D07">
        <w:rPr>
          <w:rStyle w:val="ab"/>
          <w:sz w:val="36"/>
          <w:rtl/>
        </w:rPr>
        <w:footnoteReference w:id="81"/>
      </w:r>
      <w:r w:rsidR="005B29E0" w:rsidRPr="00A06D07">
        <w:rPr>
          <w:rStyle w:val="ab"/>
          <w:sz w:val="36"/>
          <w:rtl/>
        </w:rPr>
        <w:t>)</w:t>
      </w:r>
      <w:r w:rsidRPr="00A06D07">
        <w:rPr>
          <w:sz w:val="36"/>
          <w:rtl/>
        </w:rPr>
        <w:t>.</w:t>
      </w:r>
    </w:p>
    <w:p w14:paraId="26626C73" w14:textId="77777777" w:rsidR="009869E5" w:rsidRPr="00A06D07" w:rsidRDefault="009869E5" w:rsidP="00A06D07">
      <w:pPr>
        <w:rPr>
          <w:sz w:val="36"/>
          <w:rtl/>
        </w:rPr>
      </w:pPr>
      <w:r w:rsidRPr="00A06D07">
        <w:rPr>
          <w:sz w:val="36"/>
          <w:rtl/>
        </w:rPr>
        <w:t xml:space="preserve">والظاهر عدم الحاجة الى الاستشهاد بالاضطرار الى ترك الواجب، فانه يبتني على انكار اقتضاء الامر بالشيء للنهي عن تركه، وقد اختار هو ثبوت روح النهي، وهو المبغوضية فيه، بشهادة الوجدان بأن من أحبّ شيئا ابغض عدمه، بل لا يجدي هذا الاستشهاد، فانه لو ورد "رفع ما اضطروا اليه" واحتمل كون الرفع بلحاظ عالم التشريع كان ذلك صالحا للقرينية لعدم شمول الخطاب بمدلوله المطابقي للاضطرار الى ترك الواجب. </w:t>
      </w:r>
    </w:p>
    <w:p w14:paraId="28E74601" w14:textId="77777777" w:rsidR="009869E5" w:rsidRPr="00A06D07" w:rsidRDefault="009869E5" w:rsidP="00A06D07">
      <w:pPr>
        <w:rPr>
          <w:sz w:val="36"/>
          <w:rtl/>
        </w:rPr>
      </w:pPr>
      <w:r w:rsidRPr="00A06D07">
        <w:rPr>
          <w:sz w:val="36"/>
          <w:rtl/>
        </w:rPr>
        <w:t>ثم انه يوجد فرق بين ما ذكرناه وبين ما ذكر في مباحث الاصول، حيث انا ذكرنا اختصاص الرفع بالرفع في عالم المسؤولية والادانة فقط، فلا يستفاد من الحديث أكثر من نفي تبعة ارتكاب الحرام مثلا عن اضطرار او عن نسيان على المكلف، فلا تكون ذمته رهينة به، فلا يؤاخذ عليه مؤاخذة دنيوية او أخروية، ولا يستفاد منه بالمطابقة نفي حرمته، او بقية الآثار، بينما أنه ذكر أن المراد ليس هو رفع المذكورات في عالم تشريع الاحكام فقط، فهو ينكر اختصاص الرفع به فقط ولاينكر شموله له، وحينئذ فلا يرى وجه لالتزامه بثبوت التكليف في حق الناسي، الا أن يقول ان الوارد في الحديث عنوان رفع النسيان لاعنوان رفع الفعل الصادر عن نسيان، او عنوان رفع ما نسوا، ورفع حكم النسيان لا ينافي بقاء حكم المنسي او الفعل الصادر عن نسيان، ولكن الانصاف أن الظاهر من رفع النسيان هو رفع ما نسوا كما ان ظاهر رفع الخطاء هو رفع ما أخطأوا، كما ورد في بعض الروايات.</w:t>
      </w:r>
    </w:p>
    <w:p w14:paraId="4B75601E" w14:textId="77777777" w:rsidR="009869E5" w:rsidRPr="00A06D07" w:rsidRDefault="009869E5" w:rsidP="00A06D07">
      <w:pPr>
        <w:rPr>
          <w:sz w:val="36"/>
          <w:rtl/>
        </w:rPr>
      </w:pPr>
      <w:r w:rsidRPr="00A06D07">
        <w:rPr>
          <w:sz w:val="36"/>
          <w:rtl/>
        </w:rPr>
        <w:t>هذا وقد يقال بأن الثمرة العملية بين القول الثالث والرابع والخامس تظهر في أنه بناء على القول الثالث من كون مفاد الحديث الرفع الادعائي فلا يشمل الحديث فرض الاضطرار الى ترك الواجب او الاكراه عليه، حيث ان المعدوم لايقبل الرفع الادعائي، ونتيجته أنه لا ينفى به الاثر الالزامي المترتب على ترك الواجب كالكفارة، وهذا ما ذكره المحقق النائيني "قده" بينما أنه على القول الرابع من كون مفاد الحديث الرفع عن عالم التشريع يدلّ الحديث على عدم كون ترك الواجب في حال الاضطرار او الاكراه موضوعا للحكم الالزامي، كما أنه على القول الخامس من كون مفاد الحديث الرفع عن عالم الادانة والمسؤولية فلا يكون ترك الواجب في هذا الحال مستتبعا لأية مؤاخذة وكفارة.</w:t>
      </w:r>
    </w:p>
    <w:p w14:paraId="70F52AE0" w14:textId="77777777" w:rsidR="009869E5" w:rsidRPr="00A06D07" w:rsidRDefault="009869E5" w:rsidP="00A06D07">
      <w:pPr>
        <w:rPr>
          <w:sz w:val="36"/>
          <w:rtl/>
        </w:rPr>
      </w:pPr>
      <w:r w:rsidRPr="00A06D07">
        <w:rPr>
          <w:sz w:val="36"/>
          <w:rtl/>
        </w:rPr>
        <w:t>هذا والصحيح أنه على القول الثالث ايضا حيث ان الرفع في الحديث قد تعلق بعنوان "ما اضطروا اليه" وهذا العنوان وجودي في عالم التصور، وان انطبق خارجا على ترك الواجب احيانا، فلا مانع من ادعاء رفع ما اضطروا اليه، فيكون ترك الواجب في قوة عدم الترك، فينفى عنه آثار ترك الواجب ككفارة حنث النذر، ولكن لايثبت به آثار الوجود، فلو فرض ترتب اثر على الوفاء فلا يحكم بترتبه في هذا المثال، فلم تظهر الثمرة بين هذه الاقوال بالنسبة الى نفي آثار ترك الواجب.</w:t>
      </w:r>
    </w:p>
    <w:p w14:paraId="087AB443" w14:textId="77777777" w:rsidR="009869E5" w:rsidRPr="00A06D07" w:rsidRDefault="009869E5" w:rsidP="00A06D07">
      <w:pPr>
        <w:rPr>
          <w:rStyle w:val="ae"/>
          <w:rFonts w:eastAsia="SimSun"/>
          <w:sz w:val="36"/>
          <w:szCs w:val="36"/>
          <w:rtl/>
        </w:rPr>
      </w:pPr>
      <w:r w:rsidRPr="00A06D07">
        <w:rPr>
          <w:sz w:val="36"/>
          <w:rtl/>
        </w:rPr>
        <w:t>نعم قد تظهر الثمرة بينها في أنه بناء على القول الثالث تترتب على الفعل المضطر اليه او المكره عليه الآثار الشرعية المترتبة على عدم ذلك الفعل، فمثلاً لو فرض أن موضوع جواز الائتمام هو العادل الذي لم‌يرتكب الزنا طول حياته، فلو اكره على الزنا فهل ينفى بحديث الرفع آثار الزنا فقط كالحرمة والحد، أم يترتب عليه آثار ترك الزنا ايضا كجواز الائتمام، فعلى القول الثالث وهو الرفع الادعائي تترتب عليه هذه الآثار ايضا، حيث نزِّل وجود الفعل المستكره عليه مثلا منزلة العدم، ولو طبِّق ذلك على الاضطرار او الاكراه على ترك الواجب لزم منه نتيجة غريبة وهو ثبوت آثار فعل الواجب، هذا بينما أنه على بقية الاقوال كالقول الرابع والخامس مثلاً لايثبت بحديث الرفع ترتب آثار نقيض ما اضطر اليه او استكره عليه، فان رفع هذا الزنا عن كونه موضوعا للآثار في عالم تشريع الاحكام او عالم المسؤولية فلا يعني ذلك الا نفي اثر الزنا، لا ثبوت اثر تركه</w:t>
      </w:r>
      <w:r w:rsidRPr="00A06D07">
        <w:rPr>
          <w:rStyle w:val="ae"/>
          <w:rFonts w:eastAsia="SimSun"/>
          <w:sz w:val="36"/>
          <w:szCs w:val="36"/>
          <w:rtl/>
        </w:rPr>
        <w:t>.</w:t>
      </w:r>
    </w:p>
    <w:p w14:paraId="66621C92" w14:textId="77777777" w:rsidR="009869E5" w:rsidRPr="00A06D07" w:rsidRDefault="009869E5" w:rsidP="00A06D07">
      <w:pPr>
        <w:rPr>
          <w:rStyle w:val="ae"/>
          <w:rFonts w:eastAsia="SimSun"/>
          <w:sz w:val="36"/>
          <w:szCs w:val="36"/>
          <w:rtl/>
        </w:rPr>
      </w:pPr>
      <w:r w:rsidRPr="00A06D07">
        <w:rPr>
          <w:rStyle w:val="ae"/>
          <w:rFonts w:eastAsia="SimSun"/>
          <w:sz w:val="36"/>
          <w:szCs w:val="36"/>
          <w:rtl/>
        </w:rPr>
        <w:t>وكيف كان فتحصل أن الصحيح في معنى حديث الرفع هو القول الخامس.</w:t>
      </w:r>
    </w:p>
    <w:p w14:paraId="5CEEE9A6" w14:textId="77777777" w:rsidR="009869E5" w:rsidRPr="00A06D07" w:rsidRDefault="009869E5" w:rsidP="00A06D07">
      <w:pPr>
        <w:rPr>
          <w:sz w:val="36"/>
          <w:rtl/>
        </w:rPr>
      </w:pPr>
      <w:r w:rsidRPr="00A06D07">
        <w:rPr>
          <w:bCs/>
          <w:sz w:val="36"/>
          <w:rtl/>
        </w:rPr>
        <w:t xml:space="preserve">الجهة الثالثة: </w:t>
      </w:r>
      <w:r w:rsidRPr="00A06D07">
        <w:rPr>
          <w:sz w:val="36"/>
          <w:rtl/>
        </w:rPr>
        <w:t>قد يقال ان نتيجة القول المختار من كون المرفوع في حديث الرفع يكون بلحاظ عالم المسؤولية والادانة، ليست الا نفي المؤاخذة الأخروية او الدنيوية من كفارة او حد او تعزير، وهذا ينافي استشهاد الامام (عليه السلام) بفقرة "رفع عن امتي ما استكرهوا عليه" لاثبات بطلان العقد او الايقاع الصادرين عن اكراه، فقد ورد في صحيحة صفوان بن يحيى وأحمد بن محمد بن أبي نصر عن أبي الحسن (عليه السلام) في الرجل يستكره على اليمين فيحلف بالطلاق والعتاق وصدقة ما يملك أ يلزمه ذلك فقال لا، قال رسول الله (صلى الله عليه وآله) وضع عن أمتي ما أكرهوا عليه‌ وما لم‌ يطيقوا وما أخطأوا</w:t>
      </w:r>
      <w:r w:rsidR="005B29E0" w:rsidRPr="00A06D07">
        <w:rPr>
          <w:rStyle w:val="ab"/>
          <w:sz w:val="36"/>
          <w:rtl/>
        </w:rPr>
        <w:t>(</w:t>
      </w:r>
      <w:r w:rsidR="005B29E0" w:rsidRPr="00A06D07">
        <w:rPr>
          <w:rStyle w:val="ab"/>
          <w:sz w:val="36"/>
          <w:rtl/>
        </w:rPr>
        <w:footnoteReference w:id="82"/>
      </w:r>
      <w:r w:rsidR="005B29E0" w:rsidRPr="00A06D07">
        <w:rPr>
          <w:rStyle w:val="ab"/>
          <w:sz w:val="36"/>
          <w:rtl/>
        </w:rPr>
        <w:t>)</w:t>
      </w:r>
      <w:r w:rsidRPr="00A06D07">
        <w:rPr>
          <w:sz w:val="36"/>
          <w:rtl/>
        </w:rPr>
        <w:t>.</w:t>
      </w:r>
    </w:p>
    <w:p w14:paraId="548672A0" w14:textId="77777777" w:rsidR="009869E5" w:rsidRPr="00A06D07" w:rsidRDefault="009869E5" w:rsidP="00A06D07">
      <w:pPr>
        <w:rPr>
          <w:sz w:val="36"/>
          <w:rtl/>
        </w:rPr>
      </w:pPr>
      <w:r w:rsidRPr="00A06D07">
        <w:rPr>
          <w:sz w:val="36"/>
          <w:rtl/>
        </w:rPr>
        <w:t>فهذه الصحيحة توافق قول من يقول بكون مفاد حديث الرفع رفع جميع الآثار الالزامية، إما بكون المقدر جميع الآثار، او بكون المراد من الرفع الرفع الادعائي للمذكورات واعتبارها كالمعدوم، او رفعها عن عالم التشريع، أي عدم اخذها موضوعا لأي حكم الزامي، ولو فرض عدم ظهور حديث الرفع في نفسه في اكثر من رفع المؤاخذة فهذه الصحيحة تكشف عن كون المراد الواقعي منه رفع جميع الآثار، لا خصوص المؤاخذة.</w:t>
      </w:r>
    </w:p>
    <w:p w14:paraId="44E83E7D" w14:textId="77777777" w:rsidR="009869E5" w:rsidRPr="00A06D07" w:rsidRDefault="009869E5" w:rsidP="00A06D07">
      <w:pPr>
        <w:rPr>
          <w:sz w:val="36"/>
          <w:rtl/>
        </w:rPr>
      </w:pPr>
      <w:r w:rsidRPr="00A06D07">
        <w:rPr>
          <w:sz w:val="36"/>
          <w:rtl/>
        </w:rPr>
        <w:t>ويجاب عن هذا الاشكال بعدة اجوبة:</w:t>
      </w:r>
    </w:p>
    <w:p w14:paraId="1CB21D80" w14:textId="77777777" w:rsidR="009869E5" w:rsidRPr="00A06D07" w:rsidRDefault="009869E5" w:rsidP="00A06D07">
      <w:pPr>
        <w:rPr>
          <w:sz w:val="36"/>
          <w:rtl/>
        </w:rPr>
      </w:pPr>
      <w:r w:rsidRPr="00A06D07">
        <w:rPr>
          <w:bCs/>
          <w:sz w:val="36"/>
          <w:rtl/>
        </w:rPr>
        <w:t>الجواب الاول:</w:t>
      </w:r>
      <w:r w:rsidRPr="00A06D07">
        <w:rPr>
          <w:sz w:val="36"/>
          <w:rtl/>
        </w:rPr>
        <w:t xml:space="preserve"> ما نقل عن المحقق الحائري "قده" من أنه يحتمل أن يكون المراد من قوله "أ يلزمه ذلك" السؤال عن أنه هل يلزمه اثم من ارتكابه لهذا الحلف بالطلاق ونحوه، فان المستفاد من بعض الروايات حرمته النفسية، ففي معتبرة إسماعيل بن سعد الأشعري عن أبي الحسن الرضا (عليه السلام) في حديث قال: سألته عن رجل أحلفه السلطان بالطلاق أو غير ذلك فحلف قال لا جناح عليه.</w:t>
      </w:r>
    </w:p>
    <w:p w14:paraId="7822740A" w14:textId="77777777" w:rsidR="009869E5" w:rsidRPr="00A06D07" w:rsidRDefault="009869E5" w:rsidP="00A06D07">
      <w:pPr>
        <w:rPr>
          <w:sz w:val="36"/>
          <w:rtl/>
        </w:rPr>
      </w:pPr>
      <w:r w:rsidRPr="00A06D07">
        <w:rPr>
          <w:sz w:val="36"/>
          <w:rtl/>
        </w:rPr>
        <w:t>وفي معتبرة أبي بكر الحضرمي قال: قلت لأبي عبد الله (عليه السلام) رجل حلف للسلطان بالطلاق والعتاق، فقال إذا خشي سيفه وسطوته فليس عليه شي‌ء يا أبا بكر إن الله عز وجل يعفو والناس لا يعفون.</w:t>
      </w:r>
    </w:p>
    <w:p w14:paraId="5CCA9AD8" w14:textId="77777777" w:rsidR="009869E5" w:rsidRPr="00A06D07" w:rsidRDefault="009869E5" w:rsidP="00A06D07">
      <w:pPr>
        <w:rPr>
          <w:sz w:val="36"/>
          <w:rtl/>
        </w:rPr>
      </w:pPr>
      <w:r w:rsidRPr="00A06D07">
        <w:rPr>
          <w:sz w:val="36"/>
          <w:rtl/>
        </w:rPr>
        <w:t>وفي صحيحة بن أبي عمير عن أبي أيوب عن معاذ بياع الأكسية قال: قلت لأبي عبد الله (عليه السلام) إنا نستحلف بالطلاق والعتاق فما ترى أحلف لهم، فقال احلف لهم بما أرادوا إذا خفت.</w:t>
      </w:r>
    </w:p>
    <w:p w14:paraId="63A32A02" w14:textId="77777777" w:rsidR="009869E5" w:rsidRPr="00A06D07" w:rsidRDefault="009869E5" w:rsidP="00A06D07">
      <w:pPr>
        <w:rPr>
          <w:sz w:val="36"/>
          <w:rtl/>
        </w:rPr>
      </w:pPr>
      <w:r w:rsidRPr="00A06D07">
        <w:rPr>
          <w:sz w:val="36"/>
          <w:rtl/>
        </w:rPr>
        <w:t>وفي صحيحة زرارة عن أبي جعفر (عليه السلام) قال: قلت له إنا نمرّ على هؤلاء القوم فيستحلفونا على أموالنا وقد أدينا زكاتها فقال يا زرارة إذا خفت فاحلف لهم ما شاءوا قلت جعلت فداك بالطلاق والعتاق قال بما شاءوا</w:t>
      </w:r>
      <w:r w:rsidR="005B29E0" w:rsidRPr="00A06D07">
        <w:rPr>
          <w:rStyle w:val="ab"/>
          <w:sz w:val="36"/>
          <w:rtl/>
        </w:rPr>
        <w:t>(</w:t>
      </w:r>
      <w:r w:rsidR="005B29E0" w:rsidRPr="00A06D07">
        <w:rPr>
          <w:rStyle w:val="ab"/>
          <w:sz w:val="36"/>
          <w:rtl/>
        </w:rPr>
        <w:footnoteReference w:id="83"/>
      </w:r>
      <w:r w:rsidR="005B29E0" w:rsidRPr="00A06D07">
        <w:rPr>
          <w:rStyle w:val="ab"/>
          <w:sz w:val="36"/>
          <w:rtl/>
        </w:rPr>
        <w:t>)</w:t>
      </w:r>
      <w:r w:rsidRPr="00A06D07">
        <w:rPr>
          <w:sz w:val="36"/>
          <w:rtl/>
        </w:rPr>
        <w:t>.</w:t>
      </w:r>
    </w:p>
    <w:p w14:paraId="058F6AE4" w14:textId="77777777" w:rsidR="009869E5" w:rsidRPr="00A06D07" w:rsidRDefault="009869E5" w:rsidP="00A06D07">
      <w:pPr>
        <w:rPr>
          <w:sz w:val="36"/>
          <w:rtl/>
        </w:rPr>
      </w:pPr>
      <w:r w:rsidRPr="00A06D07">
        <w:rPr>
          <w:sz w:val="36"/>
          <w:rtl/>
        </w:rPr>
        <w:t>فان تقييد الجواز بفرض الخوف يدل على حرمته تكليفا في حال الاختيار، وأما حرمته الوضعية فهي ثابتة مطلقا.</w:t>
      </w:r>
    </w:p>
    <w:p w14:paraId="6A047056" w14:textId="77777777" w:rsidR="009869E5" w:rsidRPr="00A06D07" w:rsidRDefault="009869E5" w:rsidP="00A06D07">
      <w:pPr>
        <w:rPr>
          <w:sz w:val="36"/>
          <w:rtl/>
        </w:rPr>
      </w:pPr>
      <w:r w:rsidRPr="00A06D07">
        <w:rPr>
          <w:sz w:val="36"/>
          <w:rtl/>
        </w:rPr>
        <w:t>ولكن هذا الجواب غير متجه، فان احتمال كون الصحيحة بصدد رفع الحرمة التكليفية في حال الاكراه غير عرفي، بعد أن كانت العامة ترى نفوذ الحلف بالطلاق ونحوه، وكانت هذه المسألة مطروحة في ذلك الزمان، كما يشهد لذلك اسئلة الرواة، بل نفس التعبير بأنه هل يلزمه ذلك، ظاهر في السؤال عن ترتب اثر وضعي على هذا الحلف.</w:t>
      </w:r>
    </w:p>
    <w:p w14:paraId="47568655" w14:textId="77777777" w:rsidR="009869E5" w:rsidRPr="00A06D07" w:rsidRDefault="009869E5" w:rsidP="00A06D07">
      <w:pPr>
        <w:rPr>
          <w:sz w:val="36"/>
          <w:rtl/>
        </w:rPr>
      </w:pPr>
      <w:r w:rsidRPr="00A06D07">
        <w:rPr>
          <w:sz w:val="36"/>
          <w:rtl/>
        </w:rPr>
        <w:t>الجواب الثاني: انه بعد ضرورة بطلان الحلف بالطلاق ونحوه حتى في فرض صدوره عن اختيار، فلا يكون هذا المورد من موارد تطبيق حديث "رفع ما استكرهوا عليه"، لأن مفاده رفع الاثر الثابت للفعل لولا الاكراه، والا فلو كان الفعل فاقدا للاثر في نفسه فتعليل عدم ترتب الاثر عليه بكونه مكرها عليه، وقد رفع ما استكرهوا عليه يكون بلا وجه، نظير تعليل من لايسافر للتجارة لعدم مال له بأني لم ‌اسافر للتجارة، لأن الطريق غير مأمون، وعليه فلابد من حمل استشهاد الامام (عليه السلام) في هذه الصحيحة بقول رسول الله (صلى الله عليه وآله) على التقية، فلا يمكن الاستدلال باستشهاد الامام على كون المراد من حديث الرفع رفع جميع الآثار.</w:t>
      </w:r>
    </w:p>
    <w:p w14:paraId="5D6C44B7" w14:textId="77777777" w:rsidR="009869E5" w:rsidRPr="00A06D07" w:rsidRDefault="009869E5" w:rsidP="00A06D07">
      <w:pPr>
        <w:rPr>
          <w:sz w:val="36"/>
          <w:rtl/>
        </w:rPr>
      </w:pPr>
      <w:r w:rsidRPr="00A06D07">
        <w:rPr>
          <w:sz w:val="36"/>
          <w:rtl/>
        </w:rPr>
        <w:t>واورد على هذا الجواب بأنه يستفاد من هذا الاستشهاد في الصحيحة امران: احدهما: كبروي وهو كون المراد من حديث الرفع رفع جميع الآثار، ثانيهما: صغروي وهو كون الحلف بالطلاق عن اكراه من صاديق هذه الكبرى، وما علم تفصيلا بعدم كونه مرادا جديا للامام (عليه السلام) هو الظهور الثاني، وأما الظهور الاول فيحتمل كونه ناشئا عن الارادة الجدية، فيكون حجة بلا معارض.</w:t>
      </w:r>
    </w:p>
    <w:p w14:paraId="1D951885" w14:textId="77777777" w:rsidR="009869E5" w:rsidRPr="00A06D07" w:rsidRDefault="009869E5" w:rsidP="00A06D07">
      <w:pPr>
        <w:rPr>
          <w:sz w:val="36"/>
          <w:rtl/>
        </w:rPr>
      </w:pPr>
      <w:r w:rsidRPr="00A06D07">
        <w:rPr>
          <w:sz w:val="36"/>
          <w:rtl/>
        </w:rPr>
        <w:t>ولكن الظاهر عدم تمامية هذا الايراد، فانه ليس هناك ظهوران مستقلان، فعلم بالتقية في احدهما تفصيلا، وشكّ في الآخر، وانما يوجد في الصحيحة ظهور مطابقي واحد، وهو تطبيق الامام حديث الرفع على المورد، واستفادة الكبرى منها تكون بنحو الدلالة الالتزامية، والدلالة الالتزامية تابعة على المسلك الصحيح للدلالة المطابقية في الحجية.</w:t>
      </w:r>
    </w:p>
    <w:p w14:paraId="7BDA5957" w14:textId="77777777" w:rsidR="009869E5" w:rsidRPr="00A06D07" w:rsidRDefault="009869E5" w:rsidP="00A06D07">
      <w:pPr>
        <w:rPr>
          <w:sz w:val="36"/>
          <w:rtl/>
        </w:rPr>
      </w:pPr>
      <w:r w:rsidRPr="00A06D07">
        <w:rPr>
          <w:sz w:val="36"/>
          <w:rtl/>
        </w:rPr>
        <w:t>والصحيح ان نقول في الايراد على هذا الجواب أن تطبيق حديث الرفع على المقام ليس تطبيقا مخالفا للواقع، حتى يكون غير مطابق للمراد الجدي، وانما هو تطبيق تنزلي، نظير ما ورد من استشهاد امير المؤمنين (عليه السلام) على لزوم طاعته ببيعة الناس معه بعد عثمان وأنه يحرم نكث بيعته، مع أنه قد ثبتت امامته بالنصّ، ووجب على الأمة طاعته من غير تأثير للبيعة في ذلك، ولكن لايعني ذلك حملها على الجدل المحض، بل يمكن ان يكون لإمامته ووجوب طاعته سببان: احدهما النصّ، والآخر البيعة، فيوجب اجتماعهما تأكد وجوب طاعته، فسكت الإمام (عليه‌السلام) عن بيان الأول، وتعرض لبيان الثاني لأجل كونه اقرب الى قبول عامة الناس في ذلك الزمان، وأبعد عن الاختلاف، فكذلك الحكم ببطلان الحلف بالطلاق عن اكراه يكون له سببان: احدهما: عدم نفوذه في نفسه، وثانيهما: كونه صادرا عن اكراه، فالاستناد الى السبب الثاني لوجود تقية في الاستناد الى السبب الاول، لا يعني كون هذا الاستناد غير مطابق للواقع، فالتقية في عدم الاستناد الى السبب الاول دون الاستناد الى الثاني.</w:t>
      </w:r>
    </w:p>
    <w:p w14:paraId="02A25333" w14:textId="77777777" w:rsidR="009869E5" w:rsidRPr="00A06D07" w:rsidRDefault="009869E5" w:rsidP="00A06D07">
      <w:pPr>
        <w:rPr>
          <w:sz w:val="36"/>
          <w:rtl/>
        </w:rPr>
      </w:pPr>
      <w:r w:rsidRPr="00A06D07">
        <w:rPr>
          <w:bCs/>
          <w:sz w:val="36"/>
          <w:rtl/>
        </w:rPr>
        <w:t>الجواب الثالث:</w:t>
      </w:r>
      <w:r w:rsidRPr="00A06D07">
        <w:rPr>
          <w:sz w:val="36"/>
          <w:rtl/>
        </w:rPr>
        <w:t xml:space="preserve"> ان استشهاد الامام (عليه السلام) في هذه الصحيحة بحديث الرفع لاثبات عدم نفوذ الحلف الصادر عن اكراه، غايته أنه يفهم منه كون المراد من الحديث شاملا لنفي الامر بالوفاء بعقد او ايقاع صادر عن الاكراه، ولعل منشاه نحو توسعة في المؤاخذة بحيث تشمل الزام من التزم بشيء من عقد او ايقاع بوفاءه بما التزم به، فلا يستفاد منه نفي جميع الآثار خاصة بالنسبة الى غير المذكورات في هذه الصحيحة.</w:t>
      </w:r>
    </w:p>
    <w:p w14:paraId="285E70EB" w14:textId="77777777" w:rsidR="009869E5" w:rsidRPr="00A06D07" w:rsidRDefault="009869E5" w:rsidP="00A06D07">
      <w:pPr>
        <w:rPr>
          <w:spacing w:val="-2"/>
          <w:sz w:val="36"/>
          <w:rtl/>
        </w:rPr>
      </w:pPr>
      <w:r w:rsidRPr="00A06D07">
        <w:rPr>
          <w:sz w:val="36"/>
          <w:rtl/>
        </w:rPr>
        <w:t xml:space="preserve">ومن ذلك تبين أنه لا يمكن استفادة ارتفاع الحكم الواقعي في مورد النسيان، وانما يستفاد منه ان ما صدر في حال النسيان لايسجَّل على عاتق المكلف، ولا يكون مسؤولا عنه، وأما دعوى لغوية تكليف الناسي </w:t>
      </w:r>
      <w:r w:rsidRPr="00A06D07">
        <w:rPr>
          <w:spacing w:val="-2"/>
          <w:sz w:val="36"/>
          <w:rtl/>
        </w:rPr>
        <w:t>فجوابها أن شمول التكليف له حيث يكون باطلاق الجعل، فلا يوجد له مؤونة زائدة توجب لغوية شموله للناسي والغافل، ولو كان انتفاء الأثر موجبا للغوية شمول التكليف لزم عدم شمول التكليف لكل مورد لايترتب عليه الاثر، كما لو قامت الامارة او الاصل على حكم الزامي مخالف للحكم الواقعي، وكذا في بعض دوران الأمر بين المحذورين، كما لو علم اجمالا ان هذا الفعل اما واجب او حرام، وفُرض تساوي الوجوب والحرمة احتمالا ومحتملا، مع فرض وحدة الواقعة، بنحو لا يمكن المخالفة القطعية للتكليف المعلوم بالاجمال</w:t>
      </w:r>
      <w:r w:rsidRPr="00A06D07">
        <w:rPr>
          <w:sz w:val="36"/>
          <w:rtl/>
        </w:rPr>
        <w:t xml:space="preserve">، وأما </w:t>
      </w:r>
      <w:r w:rsidRPr="00A06D07">
        <w:rPr>
          <w:spacing w:val="-2"/>
          <w:sz w:val="36"/>
          <w:rtl/>
        </w:rPr>
        <w:t>اقتضاء خطاب التكليف فليس هو كونه بداعي المحركية الفعلية حتى ينتفي هذا الداعي في مورد الناسي، بل هو كونه بداعي تحريك المكلف نحو الفعل على تقدير وصوله اليه، وهذا الداعي موجود في مورد الناسي، لأنه يتمكن من التحرك نحو الفعل على تقدير وصول التكليف اليه، نعم لايوجد هذا الداعي في حق العاجز، لأنه في فرض العجز لايمكن تحرّك المكلف نحو الفعل، حتى على تقدير وصول التكليف اليه.</w:t>
      </w:r>
    </w:p>
    <w:p w14:paraId="4A1EB35A" w14:textId="77777777" w:rsidR="009869E5" w:rsidRPr="00A06D07" w:rsidRDefault="009869E5" w:rsidP="00A06D07">
      <w:pPr>
        <w:rPr>
          <w:sz w:val="36"/>
          <w:rtl/>
        </w:rPr>
      </w:pPr>
      <w:r w:rsidRPr="00A06D07">
        <w:rPr>
          <w:sz w:val="36"/>
          <w:rtl/>
        </w:rPr>
        <w:t>وعليه فالتكليف الواقعي ثابت في حق الناسي والغافل والمعتقد بالخلاف خلافا للسيد الخوئي وشيخنا الاستاذ "قدهما"، فمن يرى امتناع اجتماع الامر والنهي فيشكل حكمه بصحة الوضوء بالماء المغصوب في حال نسيان الغصب او الصلاة في المكان المغصوب كذلك.</w:t>
      </w:r>
    </w:p>
    <w:p w14:paraId="16D35538" w14:textId="77777777" w:rsidR="009869E5" w:rsidRPr="00A06D07" w:rsidRDefault="009869E5" w:rsidP="00A06D07">
      <w:pPr>
        <w:rPr>
          <w:sz w:val="36"/>
          <w:rtl/>
        </w:rPr>
      </w:pPr>
      <w:r w:rsidRPr="00A06D07">
        <w:rPr>
          <w:bCs/>
          <w:sz w:val="36"/>
          <w:rtl/>
        </w:rPr>
        <w:t>الجهة الرابعة:</w:t>
      </w:r>
      <w:r w:rsidRPr="00A06D07">
        <w:rPr>
          <w:sz w:val="36"/>
          <w:rtl/>
        </w:rPr>
        <w:t xml:space="preserve"> وقع الكلام في انه بناء على استفادة رفع جميع الأحكام من الحديث هل يشمل ذلك الاحكام الضمنية ام يختص بالاحكام الاستقلالية؟.</w:t>
      </w:r>
    </w:p>
    <w:p w14:paraId="447910CC" w14:textId="77777777" w:rsidR="009869E5" w:rsidRPr="00A06D07" w:rsidRDefault="009869E5" w:rsidP="00A06D07">
      <w:pPr>
        <w:rPr>
          <w:sz w:val="36"/>
        </w:rPr>
      </w:pPr>
      <w:r w:rsidRPr="00A06D07">
        <w:rPr>
          <w:sz w:val="36"/>
          <w:rtl/>
        </w:rPr>
        <w:t>توضيح ذلك: أنه قد يترك المكلف جزءا او شرطا او يوجد مانعا في مركب ارتباطي، كالصلاة، خطأ او نسياناً او اضطراراً او اكراهاً، فهل يمكن تصحيح صلاته بحديث الرفع، ام لا؟، فاختار ذلك جماعة من الاعلام، بدعوى أن حديث الرفع يرفع اثر المنسي او المكره على تركه، ونحو ذلك، وهو الجزئية والشرطية والمانعية، وحيث ان حديث الرفع حاكم على الخطابات الاولية، فتكون حاكمة على ادلة الاجزاء والشرائط والموانع، فتقيِّدها بغير هذه الحالات، وبذلك يحكم بصحة العمل، وانما قال صاحب الكفاية بذلك في فرض النسيان والخطاء والاكراه والاضطرار، دون عجز المكلف عن اتيان جزء من المركب، حيث ان رفع جزئيته بقوله "ما لا يطيقون" خلاف الامتنان، فان معناه ثبوت التكليف بالباقي</w:t>
      </w:r>
      <w:r w:rsidR="005B29E0" w:rsidRPr="00A06D07">
        <w:rPr>
          <w:rStyle w:val="ab"/>
          <w:sz w:val="36"/>
          <w:rtl/>
        </w:rPr>
        <w:t>(</w:t>
      </w:r>
      <w:r w:rsidR="005B29E0" w:rsidRPr="00A06D07">
        <w:rPr>
          <w:rStyle w:val="ab"/>
          <w:sz w:val="36"/>
          <w:rtl/>
        </w:rPr>
        <w:footnoteReference w:id="84"/>
      </w:r>
      <w:r w:rsidR="005B29E0" w:rsidRPr="00A06D07">
        <w:rPr>
          <w:rStyle w:val="ab"/>
          <w:sz w:val="36"/>
          <w:rtl/>
        </w:rPr>
        <w:t>)</w:t>
      </w:r>
      <w:r w:rsidRPr="00A06D07">
        <w:rPr>
          <w:sz w:val="36"/>
          <w:rtl/>
        </w:rPr>
        <w:t>، وكان ينبغي له أن يخصّ كلامه بالعجز العقلي، فان العجز العرفي كالاضطرار العرفي، حيث انه لو لم يجر دليل رفع ما لا يطيقون –والذي ذكرنا أن مورده العجز العرفي والا ففي العجز العقلي لا معنى للامتنان برفع التكليف- لكان يجب الاتيان بتمام المركب، فيكون جريانه موافقا للامتنان.</w:t>
      </w:r>
    </w:p>
    <w:p w14:paraId="73863893" w14:textId="77777777" w:rsidR="009869E5" w:rsidRPr="00A06D07" w:rsidRDefault="009869E5" w:rsidP="00A06D07">
      <w:pPr>
        <w:rPr>
          <w:sz w:val="36"/>
          <w:rtl/>
        </w:rPr>
      </w:pPr>
      <w:r w:rsidRPr="00A06D07">
        <w:rPr>
          <w:sz w:val="36"/>
          <w:rtl/>
        </w:rPr>
        <w:t>وقد ذكر السيد الامام "قده" أنه لامانع من التمسك بقوله "رفع عن امتي ما اضطروا اليه" لرفع مانعية المانع الذي صدر منه عن اضطرارٍ، كزيادة السجدة عند قراءة آية السجدة الواجبة، او التكتف او قول آمين ونحوها، وأما ترك الجزء او الشرط عن اضطرارٍ، فقد ذكر ابتداءا أن الحديث لا يشمل ذلك، لانه ليس لترك الجزء او الشرط اثر شرعي، وانما اثر تركهما بطلان الصلاة عقلا، ثم اجاب عنه بأنه بعد ظهور الحديث في رفع ما اضطروا اليه ادعاء فاذا رأى الشارع أن ترك الجزء او الشرط عن اضطرار لا اثر له في التشريع، وأن الحكم معه الصحة وعدم الاعادة والقضاء، صحّ منه دعوى رفع ما اضطروا اليه، حيث يرى عدم الاثر له مطلقا، على ان رفع الاثر العقلي برفع منشأه ممكن، فلا وجه لرفع اليد عن اطلاق الحديث، مع ان الرفع قد تعلق فيه بعنوان ما اضطرّ اليه وهو من العناوين الوجودية</w:t>
      </w:r>
      <w:r w:rsidR="005B29E0" w:rsidRPr="00A06D07">
        <w:rPr>
          <w:rStyle w:val="ab"/>
          <w:sz w:val="36"/>
          <w:rtl/>
        </w:rPr>
        <w:t>(</w:t>
      </w:r>
      <w:r w:rsidR="005B29E0" w:rsidRPr="00A06D07">
        <w:rPr>
          <w:rStyle w:val="ab"/>
          <w:sz w:val="36"/>
          <w:rtl/>
        </w:rPr>
        <w:footnoteReference w:id="85"/>
      </w:r>
      <w:r w:rsidR="005B29E0" w:rsidRPr="00A06D07">
        <w:rPr>
          <w:rStyle w:val="ab"/>
          <w:sz w:val="36"/>
          <w:rtl/>
        </w:rPr>
        <w:t>)</w:t>
      </w:r>
      <w:r w:rsidRPr="00A06D07">
        <w:rPr>
          <w:sz w:val="36"/>
          <w:rtl/>
        </w:rPr>
        <w:t>.</w:t>
      </w:r>
    </w:p>
    <w:p w14:paraId="7F3550C4" w14:textId="77777777" w:rsidR="009869E5" w:rsidRPr="00A06D07" w:rsidRDefault="009869E5" w:rsidP="00A06D07">
      <w:pPr>
        <w:rPr>
          <w:sz w:val="36"/>
          <w:rtl/>
        </w:rPr>
      </w:pPr>
      <w:r w:rsidRPr="00A06D07">
        <w:rPr>
          <w:rStyle w:val="ae"/>
          <w:rFonts w:eastAsia="SimSun"/>
          <w:sz w:val="36"/>
          <w:szCs w:val="36"/>
        </w:rPr>
        <w:t/>
      </w:r>
      <w:r w:rsidRPr="00A06D07">
        <w:rPr>
          <w:sz w:val="36"/>
          <w:rtl/>
        </w:rPr>
        <w:t xml:space="preserve">و فيه </w:t>
      </w:r>
      <w:r w:rsidRPr="00A06D07">
        <w:rPr>
          <w:bCs/>
          <w:sz w:val="36"/>
          <w:rtl/>
        </w:rPr>
        <w:t>اولا:</w:t>
      </w:r>
      <w:r w:rsidRPr="00A06D07">
        <w:rPr>
          <w:sz w:val="36"/>
          <w:rtl/>
        </w:rPr>
        <w:t xml:space="preserve"> انه على القول المختار في حديث الرفع من رفع الفعل الصادر عن اضطرار ونحوه عن عالم مسؤولية المكلف، فلا يستفاد منه أكثر من عدم مؤاخذته على ذلك الفعل، فلا يدل على الاجتزاء به في مقام الامتثال وسقوط الاعادة والقضاء به.</w:t>
      </w:r>
    </w:p>
    <w:p w14:paraId="3B6868AA"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 ظاهر التعبير بـ "رفع عن امتي" في حديث الرفع هو رفع الأمر الثقيل عن ذمة الأمة، والجزئية والشرطية والمانعية ليس فيها أي ثق</w:t>
      </w:r>
      <w:r w:rsidR="00347983">
        <w:rPr>
          <w:sz w:val="36"/>
          <w:rtl/>
        </w:rPr>
        <w:t>ل على المكلف، فان الشرطية المطل</w:t>
      </w:r>
      <w:r w:rsidR="00347983">
        <w:rPr>
          <w:rFonts w:hint="cs"/>
          <w:sz w:val="36"/>
          <w:rtl/>
        </w:rPr>
        <w:t>ق</w:t>
      </w:r>
      <w:r w:rsidRPr="00A06D07">
        <w:rPr>
          <w:sz w:val="36"/>
          <w:rtl/>
        </w:rPr>
        <w:t xml:space="preserve">ة للطهارة من الحدث بالنسبة الى الصلاة مثلا لا تنتزع من الامر الفعلي بالصلاة مع الطهارة، وانما تنتزع من قضية شرطية، وهي أنه كلما تعلق الامر بالصلاة فيتعلق بالصلاة مع الطهارة، </w:t>
      </w:r>
    </w:p>
    <w:p w14:paraId="2F84062B" w14:textId="77777777" w:rsidR="009869E5" w:rsidRPr="00A06D07" w:rsidRDefault="009869E5" w:rsidP="00A06D07">
      <w:pPr>
        <w:rPr>
          <w:sz w:val="36"/>
          <w:rtl/>
        </w:rPr>
      </w:pPr>
      <w:r w:rsidRPr="00A06D07">
        <w:rPr>
          <w:sz w:val="36"/>
          <w:rtl/>
        </w:rPr>
        <w:t xml:space="preserve">فمعنى شرطيتها المطلقة لحال العجز سقوط الامر الفعلي بالصلاة بالنسبة الى فاقد الطهورين، فترى أن ما يوجب الثقل ليس هو الشرطية، وانما هو الامر الفعلي، فاطلاق شرطية الطهارة للصلاة في حال العجز ليس فيه أي ثقل عليه، بل نتيجته هو سقوط التكليف بالصلاة في حقه، بخلاف ما لو فرض عدم شرطيته في هذا الحال؛ وبناء على ذلك فلابد ان يكون المرفوع هو التكليف بالمركب التام في حال نسيان جزء او شرط او الاضطرار الى تركهما ونحو ذلك، وعليه فالاضطرار الى ترك الجزء او الشرط او ايجاد المانع ان كان مستمرا الى آخر الوقت بحيث ادّى الى ترك الواجب، فيوجب ذلك ارتفاع التكليف بالمركب التام، ولكن لا يقتصي تعلق الامر بالمركب الناقص الفاقد لذلك الجزء او الشرط المضطر الى تركهما، الا اذا دل دليل من الخارج على ذلك كقاعدة الميسور على فرض تماميتها او ما استفيد من الروايات في خصوص الصلاة من أنها لا تترك بحال، </w:t>
      </w:r>
    </w:p>
    <w:p w14:paraId="76ED733D" w14:textId="77777777" w:rsidR="009869E5" w:rsidRPr="00A06D07" w:rsidRDefault="009869E5" w:rsidP="00A06D07">
      <w:pPr>
        <w:rPr>
          <w:sz w:val="36"/>
          <w:rtl/>
        </w:rPr>
      </w:pPr>
      <w:r w:rsidRPr="00A06D07">
        <w:rPr>
          <w:sz w:val="36"/>
          <w:rtl/>
        </w:rPr>
        <w:t>ولتوضيح ذلك نقول:</w:t>
      </w:r>
      <w:r w:rsidRPr="00A06D07">
        <w:rPr>
          <w:bCs/>
          <w:sz w:val="36"/>
          <w:rtl/>
        </w:rPr>
        <w:t xml:space="preserve"> </w:t>
      </w:r>
      <w:r w:rsidRPr="00A06D07">
        <w:rPr>
          <w:sz w:val="36"/>
          <w:rtl/>
        </w:rPr>
        <w:t>ان متعلق التكليف بالصلاة مثلا هو صرف وجود الصلاة، والصلاة التي يأتي بها المكلف في اول الوقت ليست متعلقة للامر، فلو اضطر الى ترك قراءة الفاتحة في هذه الصلاة فهو ليس مضطرا الى ترك الجزء، فان الواجب الاستقلالي لما كان هو صرف وجود المركب وهو الصلاة، فالواجب الضمني ايضا والذي يكون جزءا للواجب الاستقلالي هو صرف وجود الفاتحة المقترن بسائر الاجزاء والشرائط، فهو ليس مضطرا الى ترك ما ثبت له الجزئية، حتى يقال بأن مفاد حديث الرفع رفع حكم ما اضطروا اليه، الذي هو الجزئية في المقام، نعم لو اضطر الى ترك قراءة الفاتحة في الصلاة الى آخر الوقت، فهو مضطر الى ترك ما ثبتت له الجزئية، ولكن نقول لا اشكال في ارتفاع حكمها الشرعي الذي هو الامر الفعلي الضمني بها في الصلاة، وأما الجزئية فليست حكما شرعيا، فان جزئيتها في حال الاضطرار تنتزع عن عدم افتراض بقاء الامر الاستقلالي الفعلي بالصلاة بعد ارتفاع الامر الضمني بقراءة الفاتحة فيها في حال الاضطرار، وحديث الرفع وان كان يدل على ارتفاع هذا الامر الضمني، لكنه لا يدل على ثبوت الامر بالصلاة الفاقدة لها، وما ذكرناه يجري في الاضطرار الى ايجاد مانع كلبس النجس في الصلاة، فانه في الاضطرار غير المستوعب لا يكون هو مضطرا الى ايجاد المانع في الواجب، وهو صرف وجود الصلاة، ودعوى كون مقتضى انحلالية المانعية ثبوت المانعية لكل فرد من افراد لبس النجس، فهذا الفرد من لبس النجس المضطر اليه له حكم شرعي، فيرتفع بحديث رفع ما اضطروا اليه، غير متجهة، فانه -مضافا الى أن لازمه جواز المبادرة الى الصلاة في سعة الوقت مع العلم باضطراره في ذلك الزمان بايجاد مانع فيها، ولا أظن أن يلتزم به فقيه- ان معنى انحلالية المانعية هو الامر بصرف وجود صلاة مشروطة بعدم اقترانها بأي فرد من افراد لبس النجس، فلا يفرض في الاضطرار غير المستوعب حصول الاضطرار الى مخالفة الحكم الشرعي.</w:t>
      </w:r>
    </w:p>
    <w:p w14:paraId="0E6AE047" w14:textId="77777777" w:rsidR="009869E5" w:rsidRPr="00A06D07" w:rsidRDefault="009869E5" w:rsidP="00A06D07">
      <w:pPr>
        <w:rPr>
          <w:sz w:val="36"/>
          <w:rtl/>
        </w:rPr>
      </w:pPr>
      <w:r w:rsidRPr="00A06D07">
        <w:rPr>
          <w:sz w:val="36"/>
          <w:rtl/>
        </w:rPr>
        <w:t>وأما في الاضطرار المستوعب فما يرتفع هو النهي الفعلي الضمني عن لبسه، وذلك بتبع ارتفاع الامر بالصلاة المقيدة بعدم لبسه، لكن ارتفاعه لا يساوق ثبوت الامر الفعلي بالصلاة اللا بشرط من عدم لبس النجس، حتى ينتزع عنه ارتفاع المانعية في حال الاضطرار، نعم لو قلنا بأن مفاد حديث الرفع هو الرفع الادعائي فهو يعتبر عدم ما اضطر اليه، فلو اضطر الى ايجاد مانع فيعتبر نقيضه وهو عدم المانع، وأما لو اضطر الى ترك جزء الواجب فقد مرّ عن السيد الامام "قده" أنه استفاد من الحديث اعتبار عدم ترك ذلك الجزء، لغرض نفي اثر الترك، وهو بطلان العمل، لكن يرد عليه أنه ما لم‌ يعتبر تحقق الجزء، فلا يتحقق الامتثال، فيحكم العقل بوجوب اعادة العمل لتحقق الامتثال، ولا معنى للبطلان الا ذلك، ولم أر من التزم بانه يعتبر وجود ذلك الجزء، حتى تكون نتيجته الحكم بالصحة، والا لكان لازمه أن من اراد اتيان عمل من عقد او ايقاع، او واجب، وأكره او اضطرّ الى تركه، فيعتبر أنه اتى به، فيرتب عليه آثار وجوده، ولا أظنّ احدا يلتزم بذلك، وهذا يكشف إما عن عدم تمامية القول بكون مفاد الحديث الرفع الادعائي، او يكشف عن عدم اعتبار وجود الفعل عند الاضطرار الى تركه، إما يلحاظ أن اعتبار رفع الترك المضطرّ اليه لا يساوق اعتبار الوجود، او بلحاظ أن الاثر الشرعي مترتب على عدم ذلك الشيء ولو لم‌ يستند تركه الى المكلف والحديث كما سيأتي لايرفع الا الحكم الشرعي المترتب على فعل المكلف بما هو فعل مستند اليه، فلو اكره على الجماع فلا يرتفع وجوب غسل الجنابة، لأن موضوعه التقاء الختانين او خروج المني، ولو من دون استناد الى المكلف، وهنا ايضا لو اكره على ترك الطلاق فالاثر الشرعي المترتب على تركه وهو بقاء الزوجية ليس مترتبا على خصوص تركه المستند الى الزوج، بل على عدمه، ولو لم ‌يستند اليه.</w:t>
      </w:r>
    </w:p>
    <w:p w14:paraId="352AB3AC" w14:textId="77777777" w:rsidR="009869E5" w:rsidRPr="00A06D07" w:rsidRDefault="009869E5" w:rsidP="00A06D07">
      <w:pPr>
        <w:rPr>
          <w:sz w:val="36"/>
          <w:rtl/>
        </w:rPr>
      </w:pPr>
      <w:r w:rsidRPr="00A06D07">
        <w:rPr>
          <w:sz w:val="36"/>
          <w:rtl/>
        </w:rPr>
        <w:t>وبما ذكرناه اتضح أنه لا يمكن نفي وجوب القضاء في فرض الاضطرار المستوعب (بتقريب أن وجوب القضاء من احكام ما اضطر اليه، وهو ترك الواجب فيشمله حديث الرفع، فيكون العمل معه صحيحاً، إذ لا نعني بالصحّة الا إسقاط القضاء) وذلك لأن حديث الرفع لا يرفع احكاما من قبيل وجوب القضاء، ولو لأجل أن موضوعه فوت الفريضة وان لم يستند الى المكلف، كما سيأتي ان شاء الله تعالى، والشاهد عليه أنه لم ‌يشك أحد في وجوب قضاء الصلاة فيما إذا اضطر إلى تركها او اكره عليه رأسا.</w:t>
      </w:r>
    </w:p>
    <w:p w14:paraId="423BA9F2" w14:textId="77777777" w:rsidR="009869E5" w:rsidRPr="00A06D07" w:rsidRDefault="009869E5" w:rsidP="00A06D07">
      <w:pPr>
        <w:rPr>
          <w:sz w:val="36"/>
          <w:rtl/>
        </w:rPr>
      </w:pPr>
      <w:r w:rsidRPr="00A06D07">
        <w:rPr>
          <w:bCs/>
          <w:sz w:val="36"/>
          <w:rtl/>
        </w:rPr>
        <w:t>ان قلت:</w:t>
      </w:r>
      <w:r w:rsidRPr="00A06D07">
        <w:rPr>
          <w:sz w:val="36"/>
          <w:rtl/>
        </w:rPr>
        <w:t xml:space="preserve"> ان ما ذكر من البيان في طرو عنوان الخطاء والنسيان والاضطرار ونحوه على ترك جزء في الصلاة مثلا من أن حديث الرفع لايثبت الامر بالمركب الفاقد له يجري بالنسبة إلى طرو عنوان ما لا يعلمون أيضاً، فإذا لم ‌يعلم المكلف بجزئية شي‏ء للصلاة مثلا، فحديث الرفع وان دل على ارتفع التكليف الفعلي بالمركب الواجد لذلك الجزء المشكوك، لكن لا يثبت التكليف الفعلي بالمركب الفاقد له.</w:t>
      </w:r>
    </w:p>
    <w:p w14:paraId="05F3884D" w14:textId="77777777" w:rsidR="009869E5" w:rsidRPr="00A06D07" w:rsidRDefault="009869E5" w:rsidP="00A06D07">
      <w:pPr>
        <w:rPr>
          <w:sz w:val="36"/>
          <w:rtl/>
        </w:rPr>
      </w:pPr>
      <w:r w:rsidRPr="00A06D07">
        <w:rPr>
          <w:bCs/>
          <w:sz w:val="36"/>
          <w:rtl/>
        </w:rPr>
        <w:t>قلت:</w:t>
      </w:r>
      <w:r w:rsidRPr="00A06D07">
        <w:rPr>
          <w:sz w:val="36"/>
          <w:rtl/>
        </w:rPr>
        <w:t xml:space="preserve"> ان سنخ الرفع في فقرة ما لا يعلمون يختلف مع سنخ الرفع في سائر الفقرات، حيث ان رفع ما لا يعلمون ليس الا بمعنى الرفع الظاهري وعدم ايجاب الاحتياط، فالمكلف حينما يعلم إجمالا بثبوت تكليف مردد بين الاقل لا بشرط من ذلك الجزء المشكوك، والاكثر، فحديث الرفع حيث يطبق على الامر المشكوك بذلك الجزء المشكوك، فيحصل بذلك التبعيض في التنجز، حيث يكون وجوب الاقل متنجزا على أي تقدير، سواء كان الامر الواقعي متعلقا بالاقل لا بشرط او الاكثر، ولا يكون الامر بالاكثر متنجزا بلحاظ هذا الجزء المشكوك، أي لو خالف هذا الامر من جهة تركه للجزء المشكوك مع اتيانه بالباقي كان معذورا، بخلاف ما لو خالفه من جهة ترك سائر الأجزاء والشرائط.</w:t>
      </w:r>
    </w:p>
    <w:p w14:paraId="6AC0AE36" w14:textId="77777777" w:rsidR="009869E5" w:rsidRPr="00A06D07" w:rsidRDefault="009869E5" w:rsidP="00A06D07">
      <w:pPr>
        <w:rPr>
          <w:sz w:val="36"/>
          <w:rtl/>
        </w:rPr>
      </w:pPr>
      <w:r w:rsidRPr="00A06D07">
        <w:rPr>
          <w:sz w:val="36"/>
          <w:rtl/>
        </w:rPr>
        <w:t xml:space="preserve">بل بناء على ما يظهر من صاحب الكفاية من كون المرفوع في جميع الفقرات بمعنى واحد، وهو رفع الفعلية نقول حيث يعقل التبعض في الفعلية في تكليف واحد بالمركب بلحاظ اجزاءه، فظاهر خطاب الامر وان كان هو الفعلية على أي تقدير، الا أن حديث رفع الامر الضمني بالجزء المشكوك يكون حاكما عليه، ونتيجته أن التكليف اذا كان متعلقا بالاقل لا بشرط كان فعليا، وان كان متعلقا بالاكثر كان فعليا بلحاظ غير الجزء المشكوك، أي لا يرضى بمخالفة هذا الامر من ناحية ترك سائر الاجزاء والشرائط، وان اذن في مخالفته من ناحية ترك الجزء المشكوك. </w:t>
      </w:r>
    </w:p>
    <w:p w14:paraId="7CE84F51" w14:textId="77777777" w:rsidR="009869E5" w:rsidRPr="00A06D07" w:rsidRDefault="009869E5" w:rsidP="00A06D07">
      <w:pPr>
        <w:rPr>
          <w:sz w:val="36"/>
          <w:rtl/>
        </w:rPr>
      </w:pPr>
      <w:r w:rsidRPr="00A06D07">
        <w:rPr>
          <w:sz w:val="36"/>
          <w:rtl/>
        </w:rPr>
        <w:t>وكيف كان فتحصل عدم تمامية القول بحكومة رفع النسيان وما اضطروا اليه وما استكرهوا عليه، على ادلة الجزئية والشرطية والمانعية، ولا يؤثر في هذا البحث القول بامكان جعل الجزئية والشرطية والمانعية، كما عليه السيد الامام "قده" حيث ذكر أنه يمكن للشارع أن يأمر بالصلاة على نحو الاهمال ثم يقول "جعلت الركوع جزءا للصلاة"، أو القول بعدم امكان جعلها، كما هو المختار، فان قول المولى بعد امره بالصلاة بأني جعلت الركوع جزءا للصلاة، مجرد تعبير اثباتي وبيان عرفي لجعل الامر بالصلاة مع الركوع، والا فمع عدم الامر بالصلاة مع الركوع ثبوتا لا يمكن صيرورة الركوع جزءا من الواجب، كما أنه ليس جزءا مقوما لماهية الصلاة لصدق الصلاة بدونه.</w:t>
      </w:r>
    </w:p>
    <w:p w14:paraId="7737C05F" w14:textId="77777777" w:rsidR="009869E5" w:rsidRPr="00A06D07" w:rsidRDefault="009869E5" w:rsidP="00A06D07">
      <w:pPr>
        <w:rPr>
          <w:sz w:val="36"/>
          <w:rtl/>
        </w:rPr>
      </w:pPr>
      <w:r w:rsidRPr="00A06D07">
        <w:rPr>
          <w:sz w:val="36"/>
          <w:rtl/>
        </w:rPr>
        <w:t>فانه لولا اشكال عدم كون الجزئية ونحوها امرا ثقيلا فلا يشملها حديث الرفع لم يكن أي محذور في شمول الحديث لها، فانه بناءا على المبنى الثاني فالجزئية ونحوها للواجب، وان لم تكن قابلة للجعل، ولكن يكفي في شمول حديث الرفع لها كون امرها بيد الشارع ولو بلحاظ كون منشأ انتزاعها بيده، فاذا امر المولى بالمركب المشتمل على جزء، ولم يأمر المضطر او المكره على ترك ذلك الجزء، بما عداه، انتزع منه جزئيته في حال الاضطرار والاكراه، سواء بقي امره بالمركب التام او سقط رأسا، فان امر المولى بالمركب الناقص في حال الاضطرار او الاكراه صدق أنه رفع الجزئية في هذا الحال.</w:t>
      </w:r>
    </w:p>
    <w:p w14:paraId="30DBF6B9" w14:textId="77777777" w:rsidR="009869E5" w:rsidRPr="00A06D07" w:rsidRDefault="009869E5" w:rsidP="00A06D07">
      <w:pPr>
        <w:rPr>
          <w:sz w:val="36"/>
          <w:rtl/>
        </w:rPr>
      </w:pPr>
      <w:r w:rsidRPr="00A06D07">
        <w:rPr>
          <w:sz w:val="36"/>
          <w:rtl/>
        </w:rPr>
        <w:t>وعليه فلا يتّجه ما في مباحث الاصول من أن الجزئية ونحوها حيث لا تكون قابلة للجعل الشرعي، وانما تنتزع الجزئية للمركب عن الامر بالمركب المشتمل على ذلك الجزء، وتنتزع الشرطية للشرط من الامر بالمشروط به، وتنتزع المانعية من الامر بالمشروط بعدم شيء، وعليه فلا تكون قابلة للرفع كذلك، فلا يشملها حديث الرفع</w:t>
      </w:r>
      <w:r w:rsidR="005B29E0" w:rsidRPr="00A06D07">
        <w:rPr>
          <w:rStyle w:val="ab"/>
          <w:sz w:val="36"/>
          <w:rtl/>
        </w:rPr>
        <w:t>(</w:t>
      </w:r>
      <w:r w:rsidR="005B29E0" w:rsidRPr="00A06D07">
        <w:rPr>
          <w:rStyle w:val="ab"/>
          <w:sz w:val="36"/>
          <w:rtl/>
        </w:rPr>
        <w:footnoteReference w:id="86"/>
      </w:r>
      <w:r w:rsidR="005B29E0" w:rsidRPr="00A06D07">
        <w:rPr>
          <w:rStyle w:val="ab"/>
          <w:sz w:val="36"/>
          <w:rtl/>
        </w:rPr>
        <w:t>)</w:t>
      </w:r>
      <w:r w:rsidRPr="00A06D07">
        <w:rPr>
          <w:sz w:val="36"/>
          <w:rtl/>
        </w:rPr>
        <w:t>، مضافا الى ما في هذا التعبير من المسامحة، فان الجزئية تنتزع من قضية شرطية، وهي أنه كلما كان هناك امر بالمركب فهو متعلق بالمركب المشتمل على هذا الجزء، لا من الامر الفعلي بالمركب المشتمل على هذا الجزء، وهكذا الشرطية، ولذا مرّ أن مقتضى الشرطية المطلقة للطهارة من الحدث انتفاء الامر بالصلاة في حق فاقد الطهورين.</w:t>
      </w:r>
    </w:p>
    <w:p w14:paraId="0194D494" w14:textId="77777777" w:rsidR="009869E5" w:rsidRPr="00A06D07" w:rsidRDefault="009869E5" w:rsidP="00A06D07">
      <w:pPr>
        <w:rPr>
          <w:sz w:val="36"/>
          <w:rtl/>
        </w:rPr>
      </w:pPr>
      <w:r w:rsidRPr="00A06D07">
        <w:rPr>
          <w:bCs/>
          <w:sz w:val="36"/>
          <w:rtl/>
        </w:rPr>
        <w:t>الجهة الخامسة</w:t>
      </w:r>
      <w:r w:rsidRPr="00A06D07">
        <w:rPr>
          <w:sz w:val="36"/>
          <w:rtl/>
        </w:rPr>
        <w:t>: انه قد ذكرت عدة نقوض على القول بدلالة حديث الرفع على ارتفاع جميع آثار التسعة المذكورة في الحديث، سواء بنحو المجاز في التقدير او بنحو الرفع الادعائي او الرفع عن عالم التشريع، حيث ادعي أن هناك احكاما قام النص او الضرورة او الاجماع على ثبوتها في حال صدور الفعل عن الخطاء او النسيان او الاضطرار او الاكراه، وامثلتها كثيرة نذكر أهمها:</w:t>
      </w:r>
    </w:p>
    <w:p w14:paraId="45ABDC2D" w14:textId="77777777" w:rsidR="009869E5" w:rsidRPr="00A06D07" w:rsidRDefault="009869E5" w:rsidP="00A06D07">
      <w:pPr>
        <w:rPr>
          <w:sz w:val="36"/>
          <w:rtl/>
        </w:rPr>
      </w:pPr>
      <w:r w:rsidRPr="00A06D07">
        <w:rPr>
          <w:sz w:val="36"/>
          <w:rtl/>
        </w:rPr>
        <w:t>1- ان هناك نصوص كثيرة دلت على ثبوت الحكم في خصوص بعض الافعال الخطأية، كقوله تعالى "و من قتل مؤمنا خطأ فتحرير رقبة مؤمنة ودية مسلمة الى اهله" حيث يستفاد منه ومن الروايات وجوب كفارة قتل الخطأ او وجوب الدية على القاتل خطأ في غير الخطاء المحض الذي تكون الدية فيه على العاقلة على مسلك المشهور (خلافا للسيد الخوئي "قده" حيث استفاد من الادلة أن الدية فيه على القاتل ايضا، لكن يجب على عاقلته اداءها) وكذا ما دلّ على وجوب سجدتي السهو عند تحقق موجباته كنسيان التشهد في الصلاة مثلا، وكذا ما دل على وجب قضاء الصوم عند نسيان عسل الجنابة في صوم شهر رمضان، او وجوب اعادة الصلاة اذا صلى في النجس نسيانا، او وجوب ذبح الشاة عند الاضطرار الى التظليل في حال الاحرام.</w:t>
      </w:r>
    </w:p>
    <w:p w14:paraId="6D2A7CD8" w14:textId="77777777" w:rsidR="009869E5" w:rsidRPr="00A06D07" w:rsidRDefault="009869E5" w:rsidP="00A06D07">
      <w:pPr>
        <w:rPr>
          <w:sz w:val="36"/>
          <w:rtl/>
        </w:rPr>
      </w:pPr>
      <w:r w:rsidRPr="00A06D07">
        <w:rPr>
          <w:sz w:val="36"/>
          <w:rtl/>
        </w:rPr>
        <w:t>2- قامت الضرورة او الاجماع على صحة بيع المضطر مع أن وزان فقرة "رفع ما اضطروا اليه" نفس وزان فقرة "رفع ما استكرهوا عليه" ويستدلّون بها على عدم نفوذ بيع المكره.</w:t>
      </w:r>
    </w:p>
    <w:p w14:paraId="12044F40" w14:textId="77777777" w:rsidR="009869E5" w:rsidRPr="00A06D07" w:rsidRDefault="009869E5" w:rsidP="00A06D07">
      <w:pPr>
        <w:rPr>
          <w:sz w:val="36"/>
          <w:rtl/>
        </w:rPr>
      </w:pPr>
      <w:r w:rsidRPr="00A06D07">
        <w:rPr>
          <w:sz w:val="36"/>
          <w:rtl/>
        </w:rPr>
        <w:t>3- لم ‌يلتزم المشهور فيما نعلم بانه لو اضطر شخص الى اكل مال الغير لحفظ حياة نفسه أنه يرتفع عنه الضمان، كما لم‌ يلتزموا برفع الضمان في اتلاف مال الغير خطأ او نسيانا.</w:t>
      </w:r>
    </w:p>
    <w:p w14:paraId="4A610990" w14:textId="77777777" w:rsidR="009869E5" w:rsidRPr="00A06D07" w:rsidRDefault="009869E5" w:rsidP="00A06D07">
      <w:pPr>
        <w:rPr>
          <w:sz w:val="36"/>
          <w:rtl/>
        </w:rPr>
      </w:pPr>
      <w:r w:rsidRPr="00A06D07">
        <w:rPr>
          <w:sz w:val="36"/>
          <w:rtl/>
        </w:rPr>
        <w:t xml:space="preserve">4- لم‌ يلتزم احد بارتفاع النجاسة او الجنابة عند تحقق سببهما –و هو الملاقاة مع النجس والجماع- خطأ او نسيانا او اضطرارا او اكراها، وهكذا لم‌ يلتزموا بارتفاع وجوب القضاء عند ترك الاداء كذلك. </w:t>
      </w:r>
    </w:p>
    <w:p w14:paraId="07B8C5D0" w14:textId="77777777" w:rsidR="009869E5" w:rsidRPr="00A06D07" w:rsidRDefault="009869E5" w:rsidP="00A06D07">
      <w:pPr>
        <w:rPr>
          <w:sz w:val="36"/>
          <w:rtl/>
        </w:rPr>
      </w:pPr>
      <w:r w:rsidRPr="00A06D07">
        <w:rPr>
          <w:sz w:val="36"/>
          <w:rtl/>
        </w:rPr>
        <w:t>وحينئذ فيقال: انه من كثرة هذه الموارد يستكشف عدم ارادة رفع جميع الآثار من حديث الرفع بل خصوص المؤاخذة ونحوها.</w:t>
      </w:r>
    </w:p>
    <w:p w14:paraId="568970A3" w14:textId="77777777" w:rsidR="009869E5" w:rsidRPr="00A06D07" w:rsidRDefault="009869E5" w:rsidP="00A06D07">
      <w:pPr>
        <w:rPr>
          <w:sz w:val="36"/>
          <w:rtl/>
        </w:rPr>
      </w:pPr>
      <w:r w:rsidRPr="00A06D07">
        <w:rPr>
          <w:sz w:val="36"/>
          <w:rtl/>
        </w:rPr>
        <w:t>وقد اجيب عن هذه النقوض بعدة وجوه:</w:t>
      </w:r>
    </w:p>
    <w:p w14:paraId="71B30044" w14:textId="77777777" w:rsidR="009869E5" w:rsidRPr="00A06D07" w:rsidRDefault="009869E5" w:rsidP="00A06D07">
      <w:pPr>
        <w:pStyle w:val="Style1"/>
        <w:rPr>
          <w:sz w:val="36"/>
          <w:rtl/>
        </w:rPr>
      </w:pPr>
      <w:r w:rsidRPr="00A06D07">
        <w:rPr>
          <w:sz w:val="36"/>
          <w:rtl/>
        </w:rPr>
        <w:t>الجواب عن النقض الاول</w:t>
      </w:r>
    </w:p>
    <w:p w14:paraId="7B1E35D9" w14:textId="77777777" w:rsidR="009869E5" w:rsidRPr="00A06D07" w:rsidRDefault="009869E5" w:rsidP="00A06D07">
      <w:pPr>
        <w:rPr>
          <w:sz w:val="36"/>
          <w:rtl/>
        </w:rPr>
      </w:pPr>
      <w:r w:rsidRPr="00A06D07">
        <w:rPr>
          <w:sz w:val="36"/>
          <w:rtl/>
        </w:rPr>
        <w:t xml:space="preserve">أما النقض الاول فقد اجيب عنه بجوابين: </w:t>
      </w:r>
    </w:p>
    <w:p w14:paraId="5104BD7E" w14:textId="77777777" w:rsidR="009869E5" w:rsidRPr="00A06D07" w:rsidRDefault="009869E5" w:rsidP="00A06D07">
      <w:pPr>
        <w:rPr>
          <w:sz w:val="36"/>
          <w:rtl/>
        </w:rPr>
      </w:pPr>
      <w:r w:rsidRPr="00A06D07">
        <w:rPr>
          <w:bCs/>
          <w:sz w:val="36"/>
          <w:rtl/>
        </w:rPr>
        <w:t>الجواب الاول:</w:t>
      </w:r>
      <w:r w:rsidRPr="00A06D07">
        <w:rPr>
          <w:sz w:val="36"/>
          <w:rtl/>
        </w:rPr>
        <w:t xml:space="preserve"> ما ذكره جمع من الأعلام، كصاحب الكفاية من أن حديث الرفع ناظر الى الاحكام الثابتة للافعال بعناوينها الأوّلية، فيدل على كون عنوان الخطاء او النسيان او الاكراه او الاضطرار مانعا عن تأثير تلك العناوين الاولية في ثبوت هذه الأحكام، وذلك بأحد تقريبين:</w:t>
      </w:r>
    </w:p>
    <w:p w14:paraId="3DE667C3" w14:textId="77777777" w:rsidR="009869E5" w:rsidRPr="00A06D07" w:rsidRDefault="009869E5" w:rsidP="00A06D07">
      <w:pPr>
        <w:rPr>
          <w:sz w:val="36"/>
          <w:rtl/>
        </w:rPr>
      </w:pPr>
      <w:r w:rsidRPr="00A06D07">
        <w:rPr>
          <w:sz w:val="36"/>
          <w:rtl/>
        </w:rPr>
        <w:t>1- ما ذكره صاحب الكفابة من أنه اذا كانت نفس هذه العناوين المذكورة في حديث الرفع مقتضية لثبوت احكامٍ، كالخطأ في القتل والنسيان في ترك التشهد، فلا يعقل أن تكون في نفس الوقت مانعة عنها، وهذا يعني أنه لو احتمل ثبوت حكم جزائي مثلا على الخطأ في موردٍ، فلا يمكن التمسك بحديث الرفع لنفيه</w:t>
      </w:r>
      <w:r w:rsidR="005B29E0" w:rsidRPr="00A06D07">
        <w:rPr>
          <w:rStyle w:val="ab"/>
          <w:sz w:val="36"/>
          <w:rtl/>
        </w:rPr>
        <w:t>(</w:t>
      </w:r>
      <w:r w:rsidR="005B29E0" w:rsidRPr="00A06D07">
        <w:rPr>
          <w:rStyle w:val="ab"/>
          <w:sz w:val="36"/>
          <w:rtl/>
        </w:rPr>
        <w:footnoteReference w:id="87"/>
      </w:r>
      <w:r w:rsidR="005B29E0" w:rsidRPr="00A06D07">
        <w:rPr>
          <w:rStyle w:val="ab"/>
          <w:sz w:val="36"/>
          <w:rtl/>
        </w:rPr>
        <w:t>)</w:t>
      </w:r>
      <w:r w:rsidRPr="00A06D07">
        <w:rPr>
          <w:sz w:val="36"/>
          <w:rtl/>
        </w:rPr>
        <w:t>.</w:t>
      </w:r>
    </w:p>
    <w:p w14:paraId="4B276746" w14:textId="77777777" w:rsidR="009869E5" w:rsidRPr="00A06D07" w:rsidRDefault="009869E5" w:rsidP="00A06D07">
      <w:pPr>
        <w:rPr>
          <w:sz w:val="36"/>
          <w:rtl/>
        </w:rPr>
      </w:pPr>
      <w:r w:rsidRPr="00A06D07">
        <w:rPr>
          <w:sz w:val="36"/>
          <w:rtl/>
        </w:rPr>
        <w:t xml:space="preserve">وفيه أنه بعد اطلاق حديث الرفع اثباتا فغاية ما يحاول في منع هذا الاطلاق هو دعوى وجود مقيد لبي عقلي، وهو امتناع كون عنوان واحد مقتضيا لحكم، ومانعا عنه معا، ولكن الصحيح أنا نستكشف من دليل مانعية عنوان الخطأ عن الحكم، عدم كونه مقتضيا له، وهذا واضح، اذا اريد من كون هذه العناوين مقتضية لحكم كونها موضوعا له شرعا، ومن كونها مانعة عنه هو عدم ثبوت ذلك الحكم عند وجودها، بل ان اريد من كونه مقتضيا كونه علة لملاك الحكم، فنقول: مضافا الى ذلك، أن اخذ عنوان موضوعا لحكم لا يعني كون ذلك العنوان علة لملاك ذلك الحكم، كما أنه لا يظهر من بيان انتفاء الحكم عند وجوده كونه علة لارتفاعه، فمثلا لا يدل حديث الرفع على كون الخطاء مثلا علة لارتفاع احكام الفعل الصادر خطأ، بل علته هو مصلحة التسهيل، فقد يكون نفس الفعل الصادر خطأ علة لملاك حكمٍ، ولكن مصلحة التسهيل هي التي تكون علة لرفع ذلك الحكم. </w:t>
      </w:r>
    </w:p>
    <w:p w14:paraId="41B1D48D" w14:textId="77777777" w:rsidR="009869E5" w:rsidRPr="00A06D07" w:rsidRDefault="009869E5" w:rsidP="00A06D07">
      <w:pPr>
        <w:rPr>
          <w:sz w:val="36"/>
          <w:rtl/>
        </w:rPr>
      </w:pPr>
      <w:r w:rsidRPr="00A06D07">
        <w:rPr>
          <w:sz w:val="36"/>
          <w:rtl/>
        </w:rPr>
        <w:t>2- ما ذكره في البحوث من أن هذه العناوين الثانوية المذكورة في حديث الرفع تارة تؤخذ كمعرِّف للعنوان الأولي، فيكون المرفوع هو العنوان الأولي، والحيثيات التسعة الثانوية حيثيات تعليلية في الرفع كما هو الصحيح، ولا يشمل الآثار المترتبة على نفس هذه العناوين الثانوية، إذ ليس الحكم فيه مرتبا على العنوان الأولي، وأخرى تؤخذ موضوعا وقيدا في المرفوع، فلا يشمل الحديث الأحكام المترتبة على العنوان الأولي، وبما أنه غير محتمل ولا مناسبٍ عرفا مع ظاهر الحديث، فيتعين الأول</w:t>
      </w:r>
      <w:r w:rsidR="005B29E0" w:rsidRPr="00A06D07">
        <w:rPr>
          <w:rStyle w:val="ab"/>
          <w:sz w:val="36"/>
          <w:rtl/>
        </w:rPr>
        <w:t>(</w:t>
      </w:r>
      <w:r w:rsidR="005B29E0" w:rsidRPr="00A06D07">
        <w:rPr>
          <w:rStyle w:val="ab"/>
          <w:sz w:val="36"/>
          <w:rtl/>
        </w:rPr>
        <w:footnoteReference w:id="88"/>
      </w:r>
      <w:r w:rsidR="005B29E0" w:rsidRPr="00A06D07">
        <w:rPr>
          <w:rStyle w:val="ab"/>
          <w:sz w:val="36"/>
          <w:rtl/>
        </w:rPr>
        <w:t>)</w:t>
      </w:r>
      <w:r w:rsidRPr="00A06D07">
        <w:rPr>
          <w:sz w:val="36"/>
          <w:rtl/>
        </w:rPr>
        <w:t>، وهذا هو المائز عنده بين المقام وبين دليل لاحرج ولا ضرر حيث يتمسك بعمومهما لنفي جعل الحكم الحرجي او الضرري</w:t>
      </w:r>
      <w:r w:rsidR="005B29E0" w:rsidRPr="00A06D07">
        <w:rPr>
          <w:rStyle w:val="ab"/>
          <w:sz w:val="36"/>
          <w:rtl/>
        </w:rPr>
        <w:t>(</w:t>
      </w:r>
      <w:r w:rsidR="005B29E0" w:rsidRPr="00A06D07">
        <w:rPr>
          <w:rStyle w:val="ab"/>
          <w:sz w:val="36"/>
          <w:rtl/>
        </w:rPr>
        <w:footnoteReference w:id="89"/>
      </w:r>
      <w:r w:rsidR="005B29E0" w:rsidRPr="00A06D07">
        <w:rPr>
          <w:rStyle w:val="ab"/>
          <w:sz w:val="36"/>
          <w:rtl/>
        </w:rPr>
        <w:t>)</w:t>
      </w:r>
      <w:r w:rsidRPr="00A06D07">
        <w:rPr>
          <w:sz w:val="36"/>
          <w:rtl/>
        </w:rPr>
        <w:t>.</w:t>
      </w:r>
    </w:p>
    <w:p w14:paraId="5E34032E" w14:textId="77777777" w:rsidR="009869E5" w:rsidRPr="00A06D07" w:rsidRDefault="009869E5" w:rsidP="00A06D07">
      <w:pPr>
        <w:rPr>
          <w:rStyle w:val="normalChar"/>
          <w:sz w:val="36"/>
          <w:szCs w:val="36"/>
          <w:rtl/>
          <w:lang w:bidi="ar-SA"/>
        </w:rPr>
      </w:pPr>
      <w:r w:rsidRPr="00A06D07">
        <w:rPr>
          <w:sz w:val="36"/>
          <w:rtl/>
        </w:rPr>
        <w:t>وفيه أنه انما يوجد المجال لهذا البيان في خصوص عنوان النسيان والخطاء من العناوين التسعة في الحديث، فيقال بأنه إما أن يكون الملحوظ في قوله "رفع عن امتي النسيان" هو نفس النسيان فينفى ثبوت اثر له، كاحتمال حرمة نسيان القرآن بعد حفظه، او يكون الملحوظ فيه هو المنسيّ، او فقل: الفعل الصادر عن نسيان، فينفى ثبوت اثر له، وحينئذ يتم ما ذكر من اختصاص الحديث بالثاني، فانه لا يبعد أن يقال انّ عنوان الخطأ والنسيان في حديث الرفع ظاهر في كونه كناية عما صدر خطأ او نسيانا، كما يشهد على ذلك ما في صحيحة صفوان من التعبير بدل الخطاء بأنه وضع عن أمتي... ما أخطأوا، كما عبر في رواية ربعي بانه عفي عن أمتي الخطأ والنسيان والاستكراه، ومن الواضح أن ما يعفى عنه هو ما صدر عن الخطاء والنسيان والاستكراه، كما يشهد على ذلك الاستشهاد في رواية عمرو بن مروان على رفع الخطاء والنسيان بقوله تعالى "ربنا لا تؤاخذنا إن نَسِينا أَوْ أَخْطَأنا، فان من الواضح أن المراد من الآية عدم المؤاخذة على ما صدر عن نسيان او خطأ، وعليه فلا ينفى بحديث الرفع الحكم الذي يحتمل ترتبه على نفس النسيان من دون ملاحظة صدور شيء عن نس</w:t>
      </w:r>
      <w:r w:rsidRPr="00A06D07">
        <w:rPr>
          <w:rStyle w:val="normalChar"/>
          <w:sz w:val="36"/>
          <w:szCs w:val="36"/>
          <w:rtl/>
          <w:lang w:bidi="ar-SA"/>
        </w:rPr>
        <w:t xml:space="preserve">يان. </w:t>
      </w:r>
    </w:p>
    <w:p w14:paraId="0C6AF360" w14:textId="77777777" w:rsidR="009869E5" w:rsidRPr="00A06D07" w:rsidRDefault="009869E5" w:rsidP="00A06D07">
      <w:pPr>
        <w:rPr>
          <w:rStyle w:val="normalChar"/>
          <w:sz w:val="36"/>
          <w:szCs w:val="36"/>
          <w:rtl/>
          <w:lang w:bidi="ar-SA"/>
        </w:rPr>
      </w:pPr>
      <w:r w:rsidRPr="00A06D07">
        <w:rPr>
          <w:rStyle w:val="normalChar"/>
          <w:sz w:val="36"/>
          <w:szCs w:val="36"/>
          <w:rtl/>
          <w:lang w:bidi="ar-SA"/>
        </w:rPr>
        <w:t>و</w:t>
      </w:r>
      <w:r w:rsidRPr="00A06D07">
        <w:rPr>
          <w:sz w:val="36"/>
          <w:rtl/>
        </w:rPr>
        <w:t>لولا هذه النكتة التي ذكرناها لم يكن أي مانع عرفي من شمول "رفع عن امتي النسيان" لنفي آثار نفس النسيان، فان مقتضى اطلاق رفع النسيان نفي الآثار التي لو ثبتت على ذمة المكلف كان للنسيان دخل في فعلية تلك الآثار عرفا، فكان ينفي ترتب الاثر على نفس النسيان،</w:t>
      </w:r>
      <w:r w:rsidRPr="00A06D07">
        <w:rPr>
          <w:rStyle w:val="normalChar"/>
          <w:sz w:val="36"/>
          <w:szCs w:val="36"/>
          <w:rtl/>
          <w:lang w:bidi="ar-SA"/>
        </w:rPr>
        <w:t xml:space="preserve"> كحرمة نسيان القرآن بعد حفظه، او ايجابه الكفارة، كما ينفي ترتب الاثر على الفعل الصادر نسيانا كارتكاب محرمات الاحرام نسيانا.</w:t>
      </w:r>
    </w:p>
    <w:p w14:paraId="7E07606B" w14:textId="77777777" w:rsidR="009869E5" w:rsidRPr="00A06D07" w:rsidRDefault="009869E5" w:rsidP="00A06D07">
      <w:pPr>
        <w:rPr>
          <w:sz w:val="36"/>
          <w:rtl/>
        </w:rPr>
      </w:pPr>
      <w:r w:rsidRPr="00A06D07">
        <w:rPr>
          <w:rStyle w:val="normalChar"/>
          <w:sz w:val="36"/>
          <w:szCs w:val="36"/>
          <w:rtl/>
          <w:lang w:bidi="ar-SA"/>
        </w:rPr>
        <w:t xml:space="preserve">هذا كله بلحاظ عنوان النسيان والخطاء، وأما </w:t>
      </w:r>
      <w:r w:rsidRPr="00A06D07">
        <w:rPr>
          <w:sz w:val="36"/>
          <w:rtl/>
        </w:rPr>
        <w:t>عنوان "ما اضطرّوا اليه" او "استكرهوا عليه" وكذا عنوان "ما اخطأوا" الوارد في بعض روايات حديث الرفع، فمن الواضح عدم شمولها لآثار نفس الاضطرار او الاكراه او الخطاء، فلا يمكن أن ينفى بها احتمال كون الاكراه على شيء او الاضطرار اليه موضوعا لوجوب الصدقة، سواء صدر عنه الفعل المكره عليه او المضطرّ اليه ام لا، ولكنها كما يمكن أن ينفى بها الاثر الثابت للفعل المضطر اليه، او المكره عليه، او الصادر خطأ بعنوان عام، كذلك يمكن أن يتفى بها الاثر المحتمل ثبوته لخصوص هذه الأقعال، فيمكن أن ينفى بها الكفارة المحتمل ثبوتها على الافطار الاكراهي لصوم شهر رمضان، كما ينفى بها الكفارة العامة الثابتة لطبيعي افطار صوم شهر رمضان، وهكذا يستفاد منها أن القتل الخطائي ليس موضوعا لحكم ثابت لمطلق القتل، وهو الحرمة او القصاص مثلا، ولا لحكم يحتمل جعله لخصوص القتل الخطائي، فيكون دليل وجوب الكفارة على القتل الخطائي مخصصا له.</w:t>
      </w:r>
    </w:p>
    <w:p w14:paraId="7C0AF210" w14:textId="77777777" w:rsidR="009869E5" w:rsidRPr="00A06D07" w:rsidRDefault="009869E5" w:rsidP="00A06D07">
      <w:pPr>
        <w:rPr>
          <w:sz w:val="36"/>
          <w:rtl/>
        </w:rPr>
      </w:pPr>
      <w:r w:rsidRPr="00A06D07">
        <w:rPr>
          <w:bCs/>
          <w:sz w:val="36"/>
          <w:rtl/>
        </w:rPr>
        <w:t>الجواب الثاني:</w:t>
      </w:r>
      <w:r w:rsidRPr="00A06D07">
        <w:rPr>
          <w:sz w:val="36"/>
          <w:rtl/>
        </w:rPr>
        <w:t xml:space="preserve"> ما هو الصحيح من أن الجواب عن هذا النقض ينحصر بالالتزام بالتخصيص، فيكون مثل ما دل الدليل الخاص على عدم ارتفاع الحكم الثابت للعنوان الأولي بسبب الاضطرار كما في التظليل في حال الاحرام، فانه يوجب كفارة شاة في حال العمد والاضطرار، للدليل الخاص، وانما لايوجب الكفارة في حال الجهل والنسيان لعموم قوله "أي رجل ركب امرا بجهالة فلاشيء عليه" كما ان الصيد حال الاحرام يوجب الكفارة اذا صدر عمدا او خطأ، للدليل الخاص، ومن الواضح أنه لا مجال في مثل ذلك للالتزام بالتخصص، والمهم أن موارد التخصيص ليست كثيرة حتى يوجب الالتزام بالتخصيص فيه وهن العموم، خصوصا بعد ما سيأتي من اختصاص حديث الرفع في غير فقرة ما لا يعلمون برفع المؤاخذة الأخروية او الدنيوية كالكفارة، فلا يشمل مثل ثبوت الدية في القتل الخطائي، ونحوها،</w:t>
      </w:r>
    </w:p>
    <w:p w14:paraId="4AF54021" w14:textId="77777777" w:rsidR="009869E5" w:rsidRPr="00A06D07" w:rsidRDefault="009869E5" w:rsidP="00A06D07">
      <w:pPr>
        <w:rPr>
          <w:sz w:val="36"/>
          <w:rtl/>
        </w:rPr>
      </w:pPr>
      <w:r w:rsidRPr="00A06D07">
        <w:rPr>
          <w:sz w:val="36"/>
          <w:rtl/>
        </w:rPr>
        <w:t>ونظير المقام دليل نفي الحرج والضرر، فان قيام الدليل الخاص على ثبوت حكم حرجي او ضرري، يكون من تخصيص عمومهما، وتظهر ثمرة الفرق بين التخصص والتخصيص في ما اذا تعارض خبران في اثبات حكم حرجي كوجوب الجهاد الابندائي وعدمه، فبناءا على التخصيص يمكن جعل قوله تعالى "ما جعل عليكم في الدين من حرج" مرجحا للخبر النافي، بينما أنه على القول بالتخصص فقد تصل النوبة الى عام متوسط روائي يدل بعمومه على وجوب الجهاد الابتدائي، وتظهر ثمرته ايضا في أنه لو كان فعل حرجي مورد دوران الامر بين المحذورين، فبناءا على القول بالتخصص يكون مخيرا بين فعله وتركه، بينما أنه على القول بالتخصيص يثبت حرمته تمسكا بعموم دليل لاحرج النافي لاحتمال وجوبه الحرجي.</w:t>
      </w:r>
    </w:p>
    <w:p w14:paraId="3DAA169E" w14:textId="77777777" w:rsidR="009869E5" w:rsidRPr="00A06D07" w:rsidRDefault="009869E5" w:rsidP="00A06D07">
      <w:pPr>
        <w:pStyle w:val="Style1"/>
        <w:rPr>
          <w:sz w:val="36"/>
          <w:rtl/>
        </w:rPr>
      </w:pPr>
      <w:r w:rsidRPr="00A06D07">
        <w:rPr>
          <w:sz w:val="36"/>
          <w:rtl/>
        </w:rPr>
        <w:t>الجواب عن النقض الثاني</w:t>
      </w:r>
    </w:p>
    <w:p w14:paraId="41328311" w14:textId="77777777" w:rsidR="009869E5" w:rsidRPr="00A06D07" w:rsidRDefault="009869E5" w:rsidP="00A06D07">
      <w:pPr>
        <w:rPr>
          <w:sz w:val="36"/>
          <w:rtl/>
        </w:rPr>
      </w:pPr>
      <w:r w:rsidRPr="00A06D07">
        <w:rPr>
          <w:sz w:val="36"/>
          <w:rtl/>
        </w:rPr>
        <w:t>أما النقض الثاني وهو النقض بصحة بيع المضطر، كما لو كان ولده مريضا فاحتاج الى مال لاجل علاجه او اجبره ظالم باعطاء مال اليه فاضطر الى بيع داره لتهيئة ذلك المال، فاجاب عنه الاعلام أن حديث الرفع امتناني، بقرينة كلمة "رفع عن" الظاهرة في رفع الامر الثقيل، وايضا التعبير بالأمة او أمتي في بيان الرفع عنهم، فانه من ألسنة التحبّب والتلطف، فلا يشمل المورد الذي يلزم من جريانه خلاف الامتنان في حقّ من يجري الحديث بالنسبة اليه، والمقام من هذا القبيل، اذ لو حكم بعدم نفوذ بيع المضطر حُرِم من التصرف في الثمن ولم يتوصل الى غرضه، وهذا خلاف الامتنان في حقه، بخلاف المكره، ولذا لو فرض كون رفع صحة بيع المضطرّ موافقا للامتنان في حقه جرى الحديث بالنسبة اليه، ومثّل له السيد الخوئي "قده" بما لو اكره شخص على الجامع بين بيع داره وطلاق زوجته، بأن قال له ظالم "إما بع دارك او طلق زوجتك والا فسوف اسجنك" فاختار البيع او اختار طلاق زوجته، فان ما اختاره وان لم‌ يكن مصداقا لما أكره عليه، لانه لا يقال انه أكره على بيع داره مثلا، ولكن لمّا باعه فيصدق انه اضطرّ الى بيع داره، لدفع شر الظالم، وهكذا لو اختار طلاق زوجته، ورفع صحة هذا البيع او الطلاق المضطر اليه موافق للامتنان عليه، فلا يقاس بسائر موارد الاضطرار، حيث ان رفعها فيها خلاف الامتنان على المضطر</w:t>
      </w:r>
      <w:r w:rsidR="005B29E0" w:rsidRPr="00A06D07">
        <w:rPr>
          <w:rStyle w:val="ab"/>
          <w:sz w:val="36"/>
          <w:rtl/>
        </w:rPr>
        <w:t>(</w:t>
      </w:r>
      <w:r w:rsidR="005B29E0" w:rsidRPr="00A06D07">
        <w:rPr>
          <w:rStyle w:val="ab"/>
          <w:sz w:val="36"/>
          <w:rtl/>
        </w:rPr>
        <w:footnoteReference w:id="90"/>
      </w:r>
      <w:r w:rsidR="005B29E0" w:rsidRPr="00A06D07">
        <w:rPr>
          <w:rStyle w:val="ab"/>
          <w:sz w:val="36"/>
          <w:rtl/>
        </w:rPr>
        <w:t>)</w:t>
      </w:r>
      <w:r w:rsidRPr="00A06D07">
        <w:rPr>
          <w:sz w:val="36"/>
          <w:rtl/>
        </w:rPr>
        <w:t>.</w:t>
      </w:r>
    </w:p>
    <w:p w14:paraId="49DAEA95" w14:textId="77777777" w:rsidR="009869E5" w:rsidRPr="00A06D07" w:rsidRDefault="009869E5" w:rsidP="00A06D07">
      <w:pPr>
        <w:rPr>
          <w:sz w:val="36"/>
          <w:rtl/>
        </w:rPr>
      </w:pPr>
      <w:r w:rsidRPr="00A06D07">
        <w:rPr>
          <w:sz w:val="36"/>
          <w:rtl/>
        </w:rPr>
        <w:t>ويمكن أن يمثّل لموارد امتنانية رفع صحة عقد المضطر، بالبيع مع توهم الاكراه من دون اكراه واقعا، او ما اذا باع شخص داره لاجل الخوف من ظلم الظالم لو لم ‌يبعه مع أنه لم ‌يهدده بشيء، فانه يصدق الاضطرار دون الاكراه، ولكن مع ذلك يكون الحكم ببطلان بيعه موافقا للامتنان.</w:t>
      </w:r>
    </w:p>
    <w:p w14:paraId="6E6633F0" w14:textId="77777777" w:rsidR="009869E5" w:rsidRPr="00A06D07" w:rsidRDefault="009869E5" w:rsidP="00A06D07">
      <w:pPr>
        <w:rPr>
          <w:sz w:val="36"/>
          <w:rtl/>
        </w:rPr>
      </w:pPr>
      <w:r w:rsidRPr="00A06D07">
        <w:rPr>
          <w:sz w:val="36"/>
          <w:rtl/>
        </w:rPr>
        <w:t xml:space="preserve">كما أنه قد يكون الشخص مكرَها ولكن يكون الحكم ببطلان عقده او ايقاعه خلاف الامتنان في حقه، كما لو هدّدت الزوجة زوجها، فقالت له: ان لم‌تطلّقني حتى اتزوج من فلان فأزني، فطلقها زوجها من اجل الاحتراز عن وقوع زوجته في الزنا، فلو حكم الشارع ببطلان هذا الطلاق لم‌ يفرح ابدا، لفوات غرضه من عدم وقوع زوجته في محذور الزنا، وهكذا لو أكره الاب على تزويج ابنته من شخص، والاب في طول الاكراه يريد تحقق الزوجية، حتى لا تقع البنت في الزنا، فيكون الحكم ببطلان هذا الزواج خلاف الامتنان في حقه. </w:t>
      </w:r>
    </w:p>
    <w:p w14:paraId="61E367E9" w14:textId="77777777" w:rsidR="009869E5" w:rsidRPr="00A06D07" w:rsidRDefault="009869E5" w:rsidP="00A06D07">
      <w:pPr>
        <w:rPr>
          <w:sz w:val="36"/>
          <w:rtl/>
        </w:rPr>
      </w:pPr>
      <w:r w:rsidRPr="00A06D07">
        <w:rPr>
          <w:sz w:val="36"/>
          <w:rtl/>
        </w:rPr>
        <w:t>اقول: الصحيح أن ملاك الحكم في جميع هذ الموارد هو لزوم رضا من ينشأ العقد او الايقاع بالنتيجة القانونية لانشاءه، وهذا هو المستفاد من اعتبار التراضي في قوله تعالى "تجارة عن تراض منكم" وفي غالب موارد الاكراه ينتفي هذا الرضا، كما أنه في غالب موارد الاضطرار هذا الرضا موجود، فلو انعكس الحال ورضي المكرَه بالنتيجة القانونية كالزوجية او الطلاق لم يشمله قوله "رفع عن امتي ما استكرهوا عليه" بل ولا قوله "لا يمين مع استكراه" فان سيافه سياق الامتنان ايضا، فلا يشمل المقام.</w:t>
      </w:r>
    </w:p>
    <w:p w14:paraId="6C163ADF" w14:textId="77777777" w:rsidR="009869E5" w:rsidRPr="00A06D07" w:rsidRDefault="009869E5" w:rsidP="00A06D07">
      <w:pPr>
        <w:rPr>
          <w:sz w:val="36"/>
          <w:rtl/>
        </w:rPr>
      </w:pPr>
      <w:r w:rsidRPr="00A06D07">
        <w:rPr>
          <w:sz w:val="36"/>
          <w:rtl/>
        </w:rPr>
        <w:t>وكيف كان فيرد على المثال الاول الذي ذكره السيد الخوئي "قده" أنه كما لا يصدق الاكراه على الفرد في مورد الاكراه على الجامع، كذلك لا يصدق الاضطرار الى ذلك الفرد، فانه قبل اختيار بيع الدار لم‌ يكن يصدق عليه انه مضطر الى بيع الدار، وانما كان مضطرّا الى الجامع بين بيع الدار وطلاق الزوجة، فكيف انقلب الاضطرار الى الجامع الى الاضطرار الى الفرد بعد اختياره، فان اختيار الفرد لا يوجب انقلاب الواقع عما عليه</w:t>
      </w:r>
      <w:r w:rsidRPr="00A06D07">
        <w:rPr>
          <w:rStyle w:val="ae"/>
          <w:rFonts w:eastAsia="SimSun"/>
          <w:sz w:val="36"/>
          <w:szCs w:val="36"/>
          <w:rtl/>
        </w:rPr>
        <w:t>، فهو نظير الاضطرار الى شرب احد الماءين النجسين لا بعينه، فان اختيار واحد منهما لدفع الاضطرار لا يجعله مصداقا للمضطر اليه، والا لكان يجري هذا البيان في الاكراه ايضا، نعم نلتزم ببطلان ما يختاره من العقد لفقد الرضا المعاملي فيه</w:t>
      </w:r>
      <w:r w:rsidRPr="00A06D07">
        <w:rPr>
          <w:sz w:val="36"/>
          <w:rtl/>
        </w:rPr>
        <w:t>.</w:t>
      </w:r>
    </w:p>
    <w:p w14:paraId="2BDD6610" w14:textId="77777777" w:rsidR="009869E5" w:rsidRPr="00A06D07" w:rsidRDefault="009869E5" w:rsidP="00A06D07">
      <w:pPr>
        <w:pStyle w:val="Style1"/>
        <w:rPr>
          <w:sz w:val="36"/>
          <w:rtl/>
        </w:rPr>
      </w:pPr>
      <w:r w:rsidRPr="00A06D07">
        <w:rPr>
          <w:sz w:val="36"/>
          <w:rtl/>
        </w:rPr>
        <w:t xml:space="preserve">الجواب عن النقض الثالث </w:t>
      </w:r>
    </w:p>
    <w:p w14:paraId="67A140C3" w14:textId="77777777" w:rsidR="009869E5" w:rsidRPr="00A06D07" w:rsidRDefault="009869E5" w:rsidP="00A06D07">
      <w:pPr>
        <w:rPr>
          <w:sz w:val="36"/>
          <w:rtl/>
        </w:rPr>
      </w:pPr>
      <w:r w:rsidRPr="00A06D07">
        <w:rPr>
          <w:sz w:val="36"/>
          <w:rtl/>
        </w:rPr>
        <w:t>وأما النقض الثالث، وهو الحكم بضمان من اتلف مال الغير خطأ او نسيانا او اضطرارا او اكراها، فاجيب عنه بثلاثة اجوبة:</w:t>
      </w:r>
    </w:p>
    <w:p w14:paraId="303E6796" w14:textId="77777777" w:rsidR="009869E5" w:rsidRPr="00A06D07" w:rsidRDefault="009869E5" w:rsidP="00A06D07">
      <w:pPr>
        <w:rPr>
          <w:sz w:val="36"/>
          <w:rtl/>
        </w:rPr>
      </w:pPr>
      <w:r w:rsidRPr="00A06D07">
        <w:rPr>
          <w:sz w:val="36"/>
          <w:rtl/>
        </w:rPr>
        <w:t>1- ما ذكره جماعة كالسيد الخوئي "قده" من أنه يعتبر في جريان حديث الرفع عدم كونه خلاف الامتنان في حق الغير، والحكم بعدم الضمان في المثال منافٍ للامتنان على المالك.</w:t>
      </w:r>
    </w:p>
    <w:p w14:paraId="6518AACD" w14:textId="77777777" w:rsidR="009869E5" w:rsidRPr="00A06D07" w:rsidRDefault="009869E5" w:rsidP="00A06D07">
      <w:pPr>
        <w:rPr>
          <w:sz w:val="36"/>
          <w:rtl/>
        </w:rPr>
      </w:pPr>
      <w:r w:rsidRPr="00A06D07">
        <w:rPr>
          <w:sz w:val="36"/>
          <w:rtl/>
        </w:rPr>
        <w:t xml:space="preserve">وفيه </w:t>
      </w:r>
      <w:r w:rsidRPr="00A06D07">
        <w:rPr>
          <w:bCs/>
          <w:sz w:val="36"/>
          <w:rtl/>
        </w:rPr>
        <w:t>اولا:</w:t>
      </w:r>
      <w:r w:rsidRPr="00A06D07">
        <w:rPr>
          <w:sz w:val="36"/>
          <w:rtl/>
        </w:rPr>
        <w:t xml:space="preserve"> النقض بمورد الاكراه، حيث انه لو أكره ظالم شخصا على بيع داره، فباعه من زيد، فالحكم ببطلان بيعه يكون خلاف الامتنان في حق زيد المشتري، مع أنه لم‌ يستشكل احد في شمول حديث الرفع له، وكذا اذا أتلف مسلم مال ذمي، خطأ او اضطرارا، فان المالك ليس من الأمة حتى يكون رفع الضمان عن المسلم الذي اتلف ماله منافيا للامتنان على الامة، ويبعد التزامه بعدم الضمان في مثله.</w:t>
      </w:r>
    </w:p>
    <w:p w14:paraId="7E5D54FC"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 مفاد حديث الرفع وان كان هو الامتنان على الامة، لكن صدقه العرفي لا يتقوم بعدم كون رفع الحكم عمن شمله حديث الرفع منافيا للامتنان على غيره، فانه يكفي في كون الرفع امتنانا على الامة جميعا، أن ذلك الغير ايضا لو ابتلي بمثل ذلك انحلّت مشكلته بسبب حديث الرفع، وهذا نظير كون قاعدة لا حرج امتنانا على الامة حيث قال تعالى "ما جعل عليكم في الدين من حرج، ملة ابيكم ابراهيم" بينما أنه لا ينبغي أن يشكّ احد في رفع وجوب التمكين عن الزوجة اذا كان ذلك حرجيا عليها مع كونه باللحاظ الذي ذكروه خلاف الامتنان في حق الزوج، بل قد يقال كما عليه السيد الامام "قده" بأن غاية ما يدل عليه حديث الرفع ونحوه كون الامتنان فيه نوعيا لا شخصيا، ولكن الانصاف أنه ان كان المقصود منه دعوى جريانه وان لزم منه خلاف الامتنان في موردٍ، فهو خلاف ظاهر سياق الحديث.</w:t>
      </w:r>
    </w:p>
    <w:p w14:paraId="5D923192" w14:textId="77777777" w:rsidR="009869E5" w:rsidRPr="00A06D07" w:rsidRDefault="009869E5" w:rsidP="00A06D07">
      <w:pPr>
        <w:rPr>
          <w:sz w:val="36"/>
          <w:rtl/>
        </w:rPr>
      </w:pPr>
      <w:r w:rsidRPr="00A06D07">
        <w:rPr>
          <w:sz w:val="36"/>
          <w:rtl/>
        </w:rPr>
        <w:t>وأما النقض الذي اورده السيد الخوئي "قده" على القول بجريان مثل حديث الرفع او قاعدة لا حرج ولا ضرر مع كونه خلاف الامتنان في حق الغير بأن لازمه أنه لو رأى مالك البذر أنه لو لم يزرع في ارض فسوف يتلف ماله، ويتضرر بذلك، ولكنه لم يجد ارضا مباحة لذلك، فيجوز له غصب ارض شخص مع اعطاءه اجرة المثل، ولا أظن أن يلتزم به فقيه</w:t>
      </w:r>
      <w:r w:rsidR="005B29E0" w:rsidRPr="00A06D07">
        <w:rPr>
          <w:rStyle w:val="ab"/>
          <w:sz w:val="36"/>
          <w:rtl/>
        </w:rPr>
        <w:t>(</w:t>
      </w:r>
      <w:r w:rsidR="005B29E0" w:rsidRPr="00A06D07">
        <w:rPr>
          <w:rStyle w:val="ab"/>
          <w:sz w:val="36"/>
          <w:rtl/>
        </w:rPr>
        <w:footnoteReference w:id="91"/>
      </w:r>
      <w:r w:rsidR="005B29E0" w:rsidRPr="00A06D07">
        <w:rPr>
          <w:rStyle w:val="ab"/>
          <w:sz w:val="36"/>
          <w:rtl/>
        </w:rPr>
        <w:t>)</w:t>
      </w:r>
      <w:r w:rsidRPr="00A06D07">
        <w:rPr>
          <w:sz w:val="36"/>
          <w:rtl/>
        </w:rPr>
        <w:t xml:space="preserve">، ويمكن أن يجاب عنه بأنه من مورد تعارض الضررين عرفا، حيث ان حرمان المالك عن ملكه ضرر عقلائي عليه، ولا اشكال في عدم شمول قاعدة لا ضرر لمثله. </w:t>
      </w:r>
    </w:p>
    <w:p w14:paraId="4C8488C7" w14:textId="77777777" w:rsidR="009869E5" w:rsidRPr="00A06D07" w:rsidRDefault="009869E5" w:rsidP="00A06D07">
      <w:pPr>
        <w:rPr>
          <w:sz w:val="36"/>
          <w:rtl/>
        </w:rPr>
      </w:pPr>
      <w:r w:rsidRPr="00A06D07">
        <w:rPr>
          <w:sz w:val="36"/>
          <w:rtl/>
        </w:rPr>
        <w:t>2- ما هو الصحيح كما سيأتي من انصراف حديث الرفع الى رفع الاحكام التي يكون لقصد المكلف دخلا عرفا في ثبوت تلك الاحكام كثبوت المجازاة على فعل، او ترتب الاثر على العقود والايقاعات، فيلحق الحديث ضعف الارادة في موارد العذر بفقد الارادة.</w:t>
      </w:r>
    </w:p>
    <w:p w14:paraId="138012DC" w14:textId="77777777" w:rsidR="009869E5" w:rsidRPr="00A06D07" w:rsidRDefault="009869E5" w:rsidP="00A06D07">
      <w:pPr>
        <w:rPr>
          <w:sz w:val="36"/>
          <w:rtl/>
        </w:rPr>
      </w:pPr>
      <w:r w:rsidRPr="00A06D07">
        <w:rPr>
          <w:sz w:val="36"/>
          <w:rtl/>
        </w:rPr>
        <w:t>3- أن يلتزم بتخصيص حديث الرفع، لو قام دليل قطعي على الضمان من تسالم الاصحاب ونحوه.</w:t>
      </w:r>
    </w:p>
    <w:p w14:paraId="33605039" w14:textId="77777777" w:rsidR="009869E5" w:rsidRPr="00A06D07" w:rsidRDefault="009869E5" w:rsidP="00A06D07">
      <w:pPr>
        <w:pStyle w:val="Style1"/>
        <w:rPr>
          <w:sz w:val="36"/>
          <w:rtl/>
        </w:rPr>
      </w:pPr>
      <w:r w:rsidRPr="00A06D07">
        <w:rPr>
          <w:sz w:val="36"/>
          <w:rtl/>
        </w:rPr>
        <w:t>الجواب عن النقض الرابع</w:t>
      </w:r>
    </w:p>
    <w:p w14:paraId="10F26D6E" w14:textId="77777777" w:rsidR="009869E5" w:rsidRPr="00A06D07" w:rsidRDefault="009869E5" w:rsidP="00A06D07">
      <w:pPr>
        <w:rPr>
          <w:rStyle w:val="ae"/>
          <w:rFonts w:eastAsia="SimSun"/>
          <w:sz w:val="36"/>
          <w:szCs w:val="36"/>
          <w:rtl/>
        </w:rPr>
      </w:pPr>
      <w:r w:rsidRPr="00A06D07">
        <w:rPr>
          <w:sz w:val="36"/>
          <w:rtl/>
        </w:rPr>
        <w:t>وأما النقض بمثل النجاسة والجنابة فقد اجاب عنه السيد الخوئي "قده" بأن الظاهر من حديث الرفع رفع الآثار المترتبة على فعل المكلف بما هو فعل مستند اليه، والنجاسة موضوعها ملاقاة النجس، وان لم ‌تستند الى المكلف، وكذا الجنابة موضوعها التقاء الختانين او خروج المني وان لم‌ يستند الى المكلف، وهكذا وجوب القضاء موضوعه فوت الفريضة وان لم‌ يستند الفوت الى المكلف.</w:t>
      </w:r>
      <w:r w:rsidRPr="00A06D07">
        <w:rPr>
          <w:rStyle w:val="ae"/>
          <w:rFonts w:eastAsia="SimSun"/>
          <w:sz w:val="36"/>
          <w:szCs w:val="36"/>
        </w:rPr>
        <w:t xml:space="preserve"> </w:t>
      </w:r>
      <w:r w:rsidRPr="00A06D07">
        <w:rPr>
          <w:rStyle w:val="ae"/>
          <w:rFonts w:eastAsia="SimSun"/>
          <w:sz w:val="36"/>
          <w:szCs w:val="36"/>
        </w:rPr>
        <w:t/>
      </w:r>
    </w:p>
    <w:p w14:paraId="3F5CDCD1" w14:textId="77777777" w:rsidR="009869E5" w:rsidRPr="00A06D07" w:rsidRDefault="009869E5" w:rsidP="00A06D07">
      <w:pPr>
        <w:rPr>
          <w:sz w:val="36"/>
          <w:rtl/>
        </w:rPr>
      </w:pPr>
      <w:r w:rsidRPr="00A06D07">
        <w:rPr>
          <w:sz w:val="36"/>
          <w:rtl/>
        </w:rPr>
        <w:t>فتحصل من مجموع كلمات السيد الخوئي أنه يشترط في جريان حديث الرفع في فقرة "رفع الخطاء وما اضطروا اليه وما استكرهوا عليه اربعة شروط: أن يكون موضوع الاثر الذي يراد رفعه هو الفعل المستند الى المكلف، وكون الاثر الذي يراد نفيه ثابتا للعناوين الاولية كما تقدم في الجواب عن النقض الاول، وعدم كون جريانه خلاف الامتنان بالنسبة الى من يجري في حقه، كما تقدم في الجواب عن النقض الثاني، وعدم كون جريانه منافيا للامتنان في حق الغير، كما تقدم في الجواب عن النقض الثالث.</w:t>
      </w:r>
    </w:p>
    <w:p w14:paraId="68901F2E" w14:textId="77777777" w:rsidR="009869E5" w:rsidRPr="00A06D07" w:rsidRDefault="009869E5" w:rsidP="00A06D07">
      <w:pPr>
        <w:rPr>
          <w:sz w:val="36"/>
          <w:rtl/>
        </w:rPr>
      </w:pPr>
      <w:r w:rsidRPr="00A06D07">
        <w:rPr>
          <w:sz w:val="36"/>
          <w:rtl/>
        </w:rPr>
        <w:t>اقول: الظاهر أن نكتة الانصراف لا تختص بما ذكره، ويشهد لذلك أنه ذكر هذا البيان في حديث رفع القلم عن الصبي والمجنون والنائم، مع أنه لا توجد فيه قرينة على كون الحكم المرفوع فيه مختصا بالفعل المستند الى المكلف، مثل ما ادعي من القرينة في حديث الرفع من كون ما اضطروا اليه او استكرهوا عليه منطبقا على فعل المكلف.</w:t>
      </w:r>
    </w:p>
    <w:p w14:paraId="7C091F12" w14:textId="77777777" w:rsidR="009869E5" w:rsidRPr="00A06D07" w:rsidRDefault="009869E5" w:rsidP="00A06D07">
      <w:pPr>
        <w:rPr>
          <w:sz w:val="36"/>
          <w:rtl/>
        </w:rPr>
      </w:pPr>
      <w:r w:rsidRPr="00A06D07">
        <w:rPr>
          <w:sz w:val="36"/>
          <w:rtl/>
        </w:rPr>
        <w:t>بل نكتة الانصراف أن مفاد حديث الرفع ليس تعبديا محضا، بل موافق للمرتكزات العقلائية، ومغروس في ذهن العرف في الجملة، فالعرف يفهم من هذا الخطاب الحاق الشارع ضعف الارادة في مورد الخطأ والنسيان والاضطرار والاكراه بفقد الارادة، فلو كان الأثر مترتبا على الفعل المستند الى المكلف، ولكن كان مقتضى اطلاق دليله عدم دخل قصد المكلف وارادته في ترتب ذلك الأثر، فبكون حديث الرفع منصرفا عنه، كما في مثال "من اتلف مال الغير فهو له ضامن" فانه لا اشكال في أن موضوع الضمان هو الاتلاف المستند الى المكلف، ولكن ينصرف عنه الحديث، لكون ضمان مال الغير بملاك احترامه الثابت حتى لو كان الاتلاف بغير ارادة المتلف، وهذا الانصراف ليست نكتته كون سياق حديث الرفع سياق الامتنان على الأمة، فلابد أن لا يكون جريانه منافيا للامتنان في حق بقية افراد الأمة، بل نكتته ما ذكرناه، ولذا تجري هذه النكتة في مثل حديث رفع القلم عن الصبي مع أنه ليس سياقه سياق الامتنان على غير الصبي ونحوه، فلو اتلف الصبي مال الغير يكون ضامنا له كما هو فتوى الفقهاء، ولا يخفى أن فقد الارادة لا ينافي استناد الفعل الى المكلف، فلو وقع النائم على مال الغير فكسره فيقال انه اتلف ذلك المال، مع عدم تعلق ارادته به، وهذا كما في الاحكام المجازاتية، فانها بمناسبة الحكم والموضوع تترتب على الفعل الصادر عن قصد وارادة، وكذا الالزام بالوفاء بالعقود والايقاعات، فانه يترتب على ارادة المكلف لتحقق نتيجة العقد او الايقاع.</w:t>
      </w:r>
    </w:p>
    <w:p w14:paraId="04F9DCF2" w14:textId="77777777" w:rsidR="009869E5" w:rsidRPr="00A06D07" w:rsidRDefault="009869E5" w:rsidP="00A06D07">
      <w:pPr>
        <w:rPr>
          <w:sz w:val="36"/>
          <w:rtl/>
        </w:rPr>
      </w:pPr>
      <w:r w:rsidRPr="00A06D07">
        <w:rPr>
          <w:sz w:val="36"/>
          <w:rtl/>
        </w:rPr>
        <w:t>وبذلك يظهر عدم شمول حديث الرفع لمثل ما لو ورد أن من يدخل مكة فليكن محرما، وفرض اضطراره او اكراهه على دخول مكة، فلا يرتفع وجوب الاحرام عنه، مع أن دخول مكة فعل مستند الى المكلف، وأما تحريم دخول مكة بغير احرام، فمن الواضح عدم ارتفاعه به، لانصباب الحرمة على حصة من فعل المكلف وهو ليس مضطرا او مكرها عليها، ونحوه حرمة مسّ كتابة القران بغير وضوء فانها لا ترتفع بالاضطرار او الاكراه على اصل المسّ اذا تمكن من الوضوء قبله.</w:t>
      </w:r>
    </w:p>
    <w:p w14:paraId="009DD682" w14:textId="77777777" w:rsidR="009869E5" w:rsidRPr="00A06D07" w:rsidRDefault="009869E5" w:rsidP="00A06D07">
      <w:pPr>
        <w:rPr>
          <w:sz w:val="36"/>
          <w:rtl/>
        </w:rPr>
      </w:pPr>
      <w:r w:rsidRPr="00A06D07">
        <w:rPr>
          <w:sz w:val="36"/>
          <w:rtl/>
        </w:rPr>
        <w:t>ومما ذكرناه ظهر أنه لابد من التفصيل في نفي الكفارة في موارد تحقق سببها عن اضطرار ونحوه بأنه ان كان ظاهر دليلها كونها بملاك العقوبة فنلتزم بارتفاعه في حال صدور سببها عن اضطرار، بخلاف ما احتملنا كونها بملاك جبر النقص الحاصل من ترك فعل او ارتكابه، ككفارة تأخير قضاء صوم شهر رمضان او ترك المبيت بمنى، ولذا نقول ان ضمان مال الغير ليس بملاك العقوبة عرفا، وانما هو بملاك احترام ماله وان شئت قلت لا يكون لقصد المتلف أي دخل عرفا في ثبوت الضمان، فلا يرفعه الحديث وهكذا وجوب قضاء ما فات.</w:t>
      </w:r>
    </w:p>
    <w:p w14:paraId="423ADB3F" w14:textId="77777777" w:rsidR="009869E5" w:rsidRPr="00A06D07" w:rsidRDefault="009869E5" w:rsidP="00A06D07">
      <w:pPr>
        <w:rPr>
          <w:sz w:val="36"/>
          <w:rtl/>
        </w:rPr>
      </w:pPr>
      <w:r w:rsidRPr="00A06D07">
        <w:rPr>
          <w:sz w:val="36"/>
          <w:rtl/>
        </w:rPr>
        <w:t>هذا وقد ذكر بعض الاعلام في كتاب الأضواء والأراء أن الموفوع بحديث الرفع الآثار التي تعتبر نحو مؤاخذة وعقوبة وادانة، لا مطلق الآثار، فحديث الرفع لايدل على بطلان بيع المكره، بل بطلانه من جهة أدلّة اشتراط طيب النفس في صحة المعاملات، وما في صحيحة صفوان من تطبيق حديث الرفع على الحلف بالطلاق والعتاق مكرهاً، لاينافي ما ذكرناه، فان المذكور في مورد الروايات جعل طلاق الزوجة وعتق العبد عقوبة على حنث اليمين، وهذه نحو عقوبة ومؤاخذة ترتفع بالاكراه، فلا يقاس بصحة المعاملة.</w:t>
      </w:r>
    </w:p>
    <w:p w14:paraId="66F9C532" w14:textId="77777777" w:rsidR="009869E5" w:rsidRPr="00A06D07" w:rsidRDefault="009869E5" w:rsidP="00A06D07">
      <w:pPr>
        <w:rPr>
          <w:sz w:val="36"/>
          <w:rtl/>
        </w:rPr>
      </w:pPr>
      <w:r w:rsidRPr="00A06D07">
        <w:rPr>
          <w:sz w:val="36"/>
          <w:rtl/>
        </w:rPr>
        <w:t>والسيد الصدر "قده" في الدورة السابقة جعل الميزان كون الأثر مترتباً على الفعل المنتسب إلى المكلّف بما هو منتسب إليه، بخلاف الآثار المترتبة على عنوان كيفما اتفق ولو من غير انتساب إلى المكلف كالنجاسة بالملاقاة، وهو ظاهر السيد الخوئي أيضاً في بعض تقريراته؛ ولهذا فصّل السيد الخوئي في باب قضاء الصلاة، وأنّه إذا كان موضوعه الفوت فلا يشمله الحديث، أمّا إذا كان موضوعه الترك المنتسب الى المكلّف فيشمله الحديث.</w:t>
      </w:r>
    </w:p>
    <w:p w14:paraId="170EF525" w14:textId="77777777" w:rsidR="009869E5" w:rsidRPr="00A06D07" w:rsidRDefault="009869E5" w:rsidP="00A06D07">
      <w:pPr>
        <w:rPr>
          <w:sz w:val="36"/>
          <w:rtl/>
        </w:rPr>
      </w:pPr>
      <w:r w:rsidRPr="00A06D07">
        <w:rPr>
          <w:sz w:val="36"/>
          <w:rtl/>
        </w:rPr>
        <w:t xml:space="preserve">ويورد عليه </w:t>
      </w:r>
      <w:r w:rsidRPr="00A06D07">
        <w:rPr>
          <w:bCs/>
          <w:sz w:val="36"/>
          <w:rtl/>
        </w:rPr>
        <w:t>اولاً:</w:t>
      </w:r>
      <w:r w:rsidR="008B27D1" w:rsidRPr="00A06D07">
        <w:rPr>
          <w:sz w:val="36"/>
          <w:rtl/>
        </w:rPr>
        <w:t xml:space="preserve"> </w:t>
      </w:r>
      <w:r w:rsidRPr="00A06D07">
        <w:rPr>
          <w:sz w:val="36"/>
          <w:rtl/>
        </w:rPr>
        <w:t>النقض بمثل الاتلاف في باب الأمانات، حيث لا يكون التلف فيها موجباً للضمان، بخلاف الاتلاف حتى إذا وقع نسياناً أو اضطراراً، وهو فعل منسوب إلى المكلف، فينبغي أن لا يترتب فيه الضمان طبقاً لهذا الميزان، مع انّه لا يكون مشمولاً للحديث جزماً- مع قطع النظر عن حيثية منافاته للامتنان في حق المالك- وكذلك من اضطرّ أو نسي فأخرج حيواناً أو نبتاً من داخل الحرم إلى خارجه، فإنّه يجب عليه ارجاعه إليه، مع أنّ موضوعه الاخراج المنتسب إلى المكلف، لا الخروج</w:t>
      </w:r>
      <w:r w:rsidR="005B29E0" w:rsidRPr="00A06D07">
        <w:rPr>
          <w:rStyle w:val="ab"/>
          <w:sz w:val="36"/>
          <w:rtl/>
        </w:rPr>
        <w:t>(</w:t>
      </w:r>
      <w:r w:rsidR="005B29E0" w:rsidRPr="00A06D07">
        <w:rPr>
          <w:rStyle w:val="ab"/>
          <w:sz w:val="36"/>
          <w:rtl/>
        </w:rPr>
        <w:footnoteReference w:id="92"/>
      </w:r>
      <w:r w:rsidR="005B29E0" w:rsidRPr="00A06D07">
        <w:rPr>
          <w:rStyle w:val="ab"/>
          <w:sz w:val="36"/>
          <w:rtl/>
        </w:rPr>
        <w:t>)</w:t>
      </w:r>
      <w:r w:rsidRPr="00A06D07">
        <w:rPr>
          <w:sz w:val="36"/>
          <w:rtl/>
        </w:rPr>
        <w:t>، وكذلك عنوان الافطار الموجب للقضاء في الصوم، إلى غير ذلك، بل وضوح عدم الفرق بين أن يكون القضاء موضوعه ترك الفريضة أو فوتها في عدم شمول الحديث لمثل هذا الحكم.</w:t>
      </w:r>
    </w:p>
    <w:p w14:paraId="33DF4816"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عدم وضوح نكتة لهذا المعيار، فإن كانت نكتته أنّ عنوان الاضطرار والاكراه صفة للفعل المضطرّ إليه والمنتسب إلى المكلف، لا مثل الملاقاة من العناوين التي ليست عناوين لفعل المكلف، فهذا لئن تمّ في مثل فقرة "ما اضطرّوا إليه وما استكرهوا عليه" فلا يتم في فقرة "ما لا يعلمون والنسيان".</w:t>
      </w:r>
    </w:p>
    <w:p w14:paraId="17DD3DF3" w14:textId="77777777" w:rsidR="009869E5" w:rsidRPr="00A06D07" w:rsidRDefault="009869E5" w:rsidP="00A06D07">
      <w:pPr>
        <w:rPr>
          <w:sz w:val="36"/>
          <w:rtl/>
        </w:rPr>
      </w:pPr>
      <w:r w:rsidRPr="00A06D07">
        <w:rPr>
          <w:sz w:val="36"/>
          <w:rtl/>
        </w:rPr>
        <w:t>وإن كان من جهة ما ذكره السيد الصدر "قده" في الدورة السابقة من أنّ العناوين التسعة تجعل اسناد الفعل الصادر من المكلّف إلى الشخص ضعيفاً في نظر العرف، فلا يترتب عليه الأثر، فلابد وأن يكون موضوع الأثر الفعل المنتسب إلى المكلف بما هو منتسب إليه، فهذا ممنوع جداً؛ إذ الانتساب تام حتى في موارد الاضطرار أو الاكراه أو النسيان والخطأ، ولهذا يكون القاتل خطأً قاتلاً حقيقةً، نعم هذه النكتة توجب اختصاص الحديث بالفعل المنتسب إلى المكلف بما هو صادر عن اختياره وارادته، ولعلّه لهذا عدل في الدورة الثانية عن جعل المعيار كون الأثر مترتباً على الفعل المنتسب إلى المكلف، وجعل المعيار أضيق من ذلك، بأن يكون الفعل بما هو صادر عن ارادة المكلف واختياره موضوعاً لذلك الأثر، فإنّ العناوين المذكورة توجب ضعف الارادة والاختيار أو زوالها بالمرّة.</w:t>
      </w:r>
    </w:p>
    <w:p w14:paraId="1D9E5178" w14:textId="77777777" w:rsidR="009869E5" w:rsidRPr="00A06D07" w:rsidRDefault="009869E5" w:rsidP="00A06D07">
      <w:pPr>
        <w:rPr>
          <w:sz w:val="36"/>
          <w:rtl/>
        </w:rPr>
      </w:pPr>
      <w:r w:rsidRPr="00A06D07">
        <w:rPr>
          <w:sz w:val="36"/>
          <w:rtl/>
        </w:rPr>
        <w:t xml:space="preserve">إلّا أنّ هذه النكتة أيضاً لا يمكن المساعدة عليها، وذلك: </w:t>
      </w:r>
      <w:r w:rsidRPr="00A06D07">
        <w:rPr>
          <w:bCs/>
          <w:sz w:val="36"/>
          <w:rtl/>
        </w:rPr>
        <w:t>أولاً:</w:t>
      </w:r>
      <w:r w:rsidRPr="00A06D07">
        <w:rPr>
          <w:sz w:val="36"/>
          <w:rtl/>
        </w:rPr>
        <w:t xml:space="preserve"> انّ بعض العناوين المذكورة لا تنافي الاختيار أصلًا، كما في (ما لا يعلمون) بل والنسيان أيضاً، خصوصاً إذا كان نسياناً للحكم، لا للموضوع، فإنّ الفعل المشكوك حكمه أيضاً يصدر عن المكلف بكامل وعيه واختياره.</w:t>
      </w:r>
    </w:p>
    <w:p w14:paraId="5DA8394A"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 الأثر إذا كان مترتباً على الفعل الاختياري والعمدي كان ارتفاعه في موارد الاضطرار والاكراه والخطأ على القاعدة، حتى لولم يكن حديث الرفع؛ لزوال قيد العمد والاختيار بطروّ ذلك</w:t>
      </w:r>
      <w:r w:rsidR="005B29E0" w:rsidRPr="00A06D07">
        <w:rPr>
          <w:rStyle w:val="ab"/>
          <w:sz w:val="36"/>
          <w:rtl/>
        </w:rPr>
        <w:t>(</w:t>
      </w:r>
      <w:r w:rsidR="005B29E0" w:rsidRPr="00A06D07">
        <w:rPr>
          <w:rStyle w:val="ab"/>
          <w:sz w:val="36"/>
          <w:rtl/>
        </w:rPr>
        <w:footnoteReference w:id="93"/>
      </w:r>
      <w:r w:rsidR="005B29E0" w:rsidRPr="00A06D07">
        <w:rPr>
          <w:rStyle w:val="ab"/>
          <w:sz w:val="36"/>
          <w:rtl/>
        </w:rPr>
        <w:t>)</w:t>
      </w:r>
      <w:r w:rsidRPr="00A06D07">
        <w:rPr>
          <w:sz w:val="36"/>
          <w:rtl/>
        </w:rPr>
        <w:t>.</w:t>
      </w:r>
    </w:p>
    <w:p w14:paraId="19AABDC7" w14:textId="77777777" w:rsidR="009869E5" w:rsidRPr="00A06D07" w:rsidRDefault="009869E5" w:rsidP="00A06D07">
      <w:pPr>
        <w:rPr>
          <w:sz w:val="36"/>
          <w:rtl/>
        </w:rPr>
      </w:pPr>
      <w:r w:rsidRPr="00A06D07">
        <w:rPr>
          <w:sz w:val="36"/>
          <w:rtl/>
        </w:rPr>
        <w:t>اقول: أما ما ذكره حول صحيحة صفوان ففيه أن ترتب الطلاق على الحلف بالطلاق عند العامّة ليس من باب العقوبة، وانما هو من باب ترتب الأثر حيث تداول بينهم أن الرجل كان يقول للعشار مثلاً "ان كان عندي مال فزوجتي طالق" فكانت العامة تقول بأنه اذا كان عنده مال فتكون زوجته طالقاً، وهذا يعني نفوذ هذا الحلف، لا العقوبة على حنث الحلف.</w:t>
      </w:r>
    </w:p>
    <w:p w14:paraId="463F325D" w14:textId="77777777" w:rsidR="009869E5" w:rsidRPr="00A06D07" w:rsidRDefault="009869E5" w:rsidP="00A06D07">
      <w:pPr>
        <w:rPr>
          <w:sz w:val="36"/>
          <w:rtl/>
        </w:rPr>
      </w:pPr>
      <w:r w:rsidRPr="00A06D07">
        <w:rPr>
          <w:sz w:val="36"/>
          <w:rtl/>
        </w:rPr>
        <w:t>وأما ما ذكره (من أن دعوى اختصاص حديث الرفع بالحكم الثابت للفعل بما هو صادر عن ارادة المكلف واختياره، لكون العناوين المذكورة توجب ضعف الارادة والاختيار أو زوالها بالمرّة لا تتم في عنوان "ما لا يعلمون" بل والنسيان أيضاً، خصوصاً إذا كان نسياناً للحكم لا للموضوع، فإنّ الفعل المشكوك حكمه أيضاً يصدر عن المكلف بكامل وعيه واختياره) ففيه أن نكتة اختصاص الحديث بالأثر الذي اخذ في موضوعه القصد والارادة، هو عدم كون مفاد الحديث تعبديا محضا، بل هو موافق للمرتكز العقلائي، ومن الواضح أن هذه النكتة لا تجري في الرفع الظاهري لما لايعلمون، وأما النسيان فان اريد به الفعل الصادر عن نسيان فهو صادر عن ضعف ارادة، حتى لو كان نسيانا للحكم، اذ ليس المراد من ضعف الارادة معناه اللغوي، بل المراد أن من كان ناسيا لتحريم المولى لفعلٍ، فارتكبه، فان ارتكابه مع عدم رادع مولوي في مورد الجهل والنسيان ليس كارتكابه مع رادع مولوي، فالمراد من ضعف الارادة ما يعمّ عدم الرادع المولوي.</w:t>
      </w:r>
    </w:p>
    <w:p w14:paraId="017C0709" w14:textId="77777777" w:rsidR="009869E5" w:rsidRPr="00A06D07" w:rsidRDefault="009869E5" w:rsidP="00A06D07">
      <w:pPr>
        <w:rPr>
          <w:sz w:val="36"/>
          <w:rtl/>
        </w:rPr>
      </w:pPr>
      <w:r w:rsidRPr="00A06D07">
        <w:rPr>
          <w:sz w:val="36"/>
          <w:rtl/>
        </w:rPr>
        <w:t>وأما ما ذكره (من أنّ الأثر إذا كان مترتباً على الفعل الاختياري والعمدي كان ارتفاعه في موارد الاضطرار والاكراه والخطأ على القاعدة، حتى لو لم يكن حديث الرفع، لزوال قيد العمدية والاختيار بطروّ ذلك) ففيه أن من المحتمل جدّا أن يكون مراد السيد الصدر أن حديث الرفع ناظر الى الاثر المرتبط بالقصد والارادة، ولو كان هذا الارتباط ثابتا بالمناسبات العقلائية، فالتكليف المتعلق بالافعال حيث يكون لأجل تحريك الارادة بعثا وزجرا، فيدخل في حديث الرفع، كما أن العقوبة الدنيوية او الأخروية على ارتكاب المحرمات او ترك الواجبات تختصّ بحسب المرتكزات العقلائية بمورد صدور الفعل عن ارادة المكلف، وصحة العقود والايقاعات تابعة لارادة ايجاد النتيجة القانونية، ومن الواضح أن الفعل الصادر عن الارادة يشمل الفعل الصادر عن اكراه او اضطرار، اذ يختلف ذلك عن عنوان العمد المقابل للاكراه او الاضطرار، فلا يعني ذلك اخذ عنوان العمد في موضوع الاثر.</w:t>
      </w:r>
    </w:p>
    <w:p w14:paraId="0E26914E" w14:textId="77777777" w:rsidR="009869E5" w:rsidRPr="00A06D07" w:rsidRDefault="009869E5" w:rsidP="00A06D07">
      <w:pPr>
        <w:rPr>
          <w:sz w:val="36"/>
          <w:rtl/>
        </w:rPr>
      </w:pPr>
      <w:r w:rsidRPr="00A06D07">
        <w:rPr>
          <w:sz w:val="36"/>
          <w:rtl/>
        </w:rPr>
        <w:t>والحاصل أن ما ذكره من أن المرفوع في الحديث هو العناوين التسعة عن عالم التبعة والادانة والمسؤولية وان كان هو الظاهر، كما مرّ منا مرارا، لكن لو فرض اختيار الرفع الادعائي او الرفع عن عالم التشريع كان مقتضى المقيِّد اللبي الارتكازي هو ما ذكره السيد الصدر "قده".</w:t>
      </w:r>
    </w:p>
    <w:p w14:paraId="78A1172E" w14:textId="77777777" w:rsidR="009869E5" w:rsidRPr="00A06D07" w:rsidRDefault="009869E5" w:rsidP="00A06D07">
      <w:pPr>
        <w:rPr>
          <w:sz w:val="36"/>
          <w:rtl/>
        </w:rPr>
      </w:pPr>
      <w:r w:rsidRPr="00A06D07">
        <w:rPr>
          <w:bCs/>
          <w:sz w:val="36"/>
          <w:rtl/>
        </w:rPr>
        <w:t>الجهة السادسة</w:t>
      </w:r>
      <w:r w:rsidRPr="00A06D07">
        <w:rPr>
          <w:sz w:val="36"/>
          <w:rtl/>
        </w:rPr>
        <w:t>: ادعى جماعة منهم المحقق النائيني "ره" أنه بعد كون حديث الرفع واردا مورد الامتنان فظاهره وجود المقتضي لتلك الاحكام المرفوعة، اذ من الواضح أنه لا يصحّ الامتنان الا مع وجود المقتضي والملاك، فلا يصحّ أن يقول الاب لابنه: اني لا أطلب منك أن تسقيني الماء امتنانا مني عليك، الا اذا كان المقتضي لطلب سقي الماء موجودا، فلو لم‌ يكن الاب عطشانا فلا يصحّ هذا البيان.</w:t>
      </w:r>
    </w:p>
    <w:p w14:paraId="57032DBE" w14:textId="77777777" w:rsidR="009869E5" w:rsidRPr="00A06D07" w:rsidRDefault="009869E5" w:rsidP="00A06D07">
      <w:pPr>
        <w:rPr>
          <w:sz w:val="36"/>
          <w:rtl/>
        </w:rPr>
      </w:pPr>
      <w:r w:rsidRPr="00A06D07">
        <w:rPr>
          <w:sz w:val="36"/>
          <w:rtl/>
        </w:rPr>
        <w:t>وقد رتِّب عليه آثار:</w:t>
      </w:r>
    </w:p>
    <w:p w14:paraId="2FFEB528" w14:textId="77777777" w:rsidR="009869E5" w:rsidRPr="00A06D07" w:rsidRDefault="009869E5" w:rsidP="00A06D07">
      <w:pPr>
        <w:rPr>
          <w:sz w:val="36"/>
          <w:rtl/>
        </w:rPr>
      </w:pPr>
      <w:r w:rsidRPr="00A06D07">
        <w:rPr>
          <w:sz w:val="36"/>
          <w:rtl/>
        </w:rPr>
        <w:t xml:space="preserve">منها: إثبات رجحان الفعل الواجب الذي صار مما لا يطيقون عرفا او اضطرّ او اكره على تركه، فذكر المحقق النائيني "ره" أنه لو اتى به مع ذلك فيكون مجزءا لاستيفاء الملاك به وان لم‌ يكن واجبا، ويقال بمثله في مورد الحرج والضرر، لظهور دليل نفي الحرج والضرر في الامتنان. </w:t>
      </w:r>
    </w:p>
    <w:p w14:paraId="59787EEB" w14:textId="77777777" w:rsidR="009869E5" w:rsidRPr="00A06D07" w:rsidRDefault="009869E5" w:rsidP="00A06D07">
      <w:pPr>
        <w:rPr>
          <w:sz w:val="36"/>
          <w:rtl/>
        </w:rPr>
      </w:pPr>
      <w:r w:rsidRPr="00A06D07">
        <w:rPr>
          <w:sz w:val="36"/>
          <w:rtl/>
        </w:rPr>
        <w:t>ومنها: ما ذكره المحقق النائيني "ره" ايضا من أن مقتضى امتنانية مثل قوله "رفع عن امتي النسيان وما اضطروا اليه وما استكرهوا عليه" رفع الحرمة مع وجود المقتضي والملاك لها، وهو المفسدة والمبغوضية، وهذا يمنع من التقرب به، فيما اذا كان التركيب بين الواجب والحرام اتحاديا كما في الوضوء او الغسل بماء مغصوب قد ارتفعت حرمته لنسيان او اكراه ونحو ذلك.</w:t>
      </w:r>
    </w:p>
    <w:p w14:paraId="7EA9F0D5" w14:textId="77777777" w:rsidR="009869E5" w:rsidRPr="00A06D07" w:rsidRDefault="009869E5" w:rsidP="00A06D07">
      <w:pPr>
        <w:rPr>
          <w:sz w:val="36"/>
          <w:rtl/>
        </w:rPr>
      </w:pPr>
      <w:r w:rsidRPr="00A06D07">
        <w:rPr>
          <w:sz w:val="36"/>
          <w:rtl/>
        </w:rPr>
        <w:t>ومنها: أن الاكراه على الحرام يكون محرما من باب التسبيب الى مبغوض المولى ولا يكون مثل الاكراه على المباح، وهكذا يحرم تسبيب الناسي الى ارتكاب الحرام، كتقديم الطعام النجس اليه حتى يأكل.</w:t>
      </w:r>
    </w:p>
    <w:p w14:paraId="5889180F" w14:textId="77777777" w:rsidR="009869E5" w:rsidRPr="00A06D07" w:rsidRDefault="009869E5" w:rsidP="00A06D07">
      <w:pPr>
        <w:rPr>
          <w:sz w:val="36"/>
          <w:rtl/>
        </w:rPr>
      </w:pPr>
      <w:r w:rsidRPr="00A06D07">
        <w:rPr>
          <w:sz w:val="36"/>
          <w:rtl/>
        </w:rPr>
        <w:t xml:space="preserve">ولكن الظاهر أنه لا يستكشف وجود الملاك التام في كل مورد جري فيه حديث الرفع، اذ </w:t>
      </w:r>
      <w:r w:rsidRPr="00A06D07">
        <w:rPr>
          <w:bCs/>
          <w:sz w:val="36"/>
          <w:rtl/>
        </w:rPr>
        <w:t>اولا:</w:t>
      </w:r>
      <w:r w:rsidRPr="00A06D07">
        <w:rPr>
          <w:sz w:val="36"/>
          <w:rtl/>
        </w:rPr>
        <w:t xml:space="preserve"> يكفي في كون نفي التكليف في مورد الاضطرار مثلا امتنانا على الامة وجود قضية شرطية، وهي أنه لو كان هناك مقتضٍ للتكليف في مورد الاضطرار، فالشارع رفع التكليف تسهيلا للامة، ولا يلزم وجود المقتضي للتكليف في جميع الموارد التي كانت العمومات تدل على ثبوت التكليف فيها والتزم بارتفاعه لحكومة حديث الرفع، نعم ظاهر رفع تكليف معيَّنٍ هو وجود المقتضي لذاك التكليف، بلا فرق بين كونه في خطاب المولى العرفي الذي يراعي مصلحة نفسه، كمثال سقي الماء او المولى الحقيقي الذي يراعي مصلحة الأمة، كما لو قال النبي (صلى‌الله‌عليه‌وآله) "رفع عن امتي وجوب الحج عند الحرج"، فلا يتجه ما في البحوث (من أن كلام المحقق النائيني "قده" مبني على قياس المولى الحقيقي على الموالي العرفية لكنه بلا موجب، فانَّ امتنان المولى الحقيقي ليس لمصلحة له في التكاليف، وانما المصالح والمفاسد كلها راجعة للعباد أنفسهم، وهي تكون بملاحظة مجموع الحيثيات واختيار الأصلح لهم بعد الكسر والانكسار فيما بينها، فليس رفع المولى الحقيقي للحكم من باب أنَّ المقتضي للطلب أي المبغوضية موجود، ومع هذا لا يطلب بنكتة الامتنان، بل من جهة اختيار ما هو اصلح واسهل لهم).</w:t>
      </w:r>
    </w:p>
    <w:p w14:paraId="1E6CDAE2"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ان سياق الامتنان غاية ما يكشفه هو وجود المقتضي التام للتكليف قبل الامتنان برفع المولى للتكليف، وأما بقاء المقتضي التام بعد الامتنان، فهذا غير معلوم، اذ من المحتمل أن يكون الامتنان برفع التكليف مانعا عن الاتصاف بالملاك الفعلي، من باب كون الفعل بعدئذ مصداقا لردّ هديته تعالى، فقد ورد في موثقة السكوني أنه قال رسول الله (صلى‌الله‌عليه‌وآله) قال إن الله أهدى إليّ وإلى أمتي هدية لم‌ يهدها إلى أحد من الأمم كرامة من الله لنا، قالوا وما ذاك يا رسول الله، قال الإفطار في السفر والتقصير في الصلاة، فمن لم‌ يفعل ذلك فقد ردّ على الله عزّ وجلّ هديته</w:t>
      </w:r>
      <w:r w:rsidR="005B29E0" w:rsidRPr="00A06D07">
        <w:rPr>
          <w:rStyle w:val="ab"/>
          <w:sz w:val="36"/>
          <w:rtl/>
        </w:rPr>
        <w:t>(</w:t>
      </w:r>
      <w:r w:rsidR="005B29E0" w:rsidRPr="00A06D07">
        <w:rPr>
          <w:rStyle w:val="ab"/>
          <w:sz w:val="36"/>
          <w:rtl/>
        </w:rPr>
        <w:footnoteReference w:id="94"/>
      </w:r>
      <w:r w:rsidR="005B29E0" w:rsidRPr="00A06D07">
        <w:rPr>
          <w:rStyle w:val="ab"/>
          <w:sz w:val="36"/>
          <w:rtl/>
        </w:rPr>
        <w:t>)</w:t>
      </w:r>
      <w:r w:rsidRPr="00A06D07">
        <w:rPr>
          <w:sz w:val="36"/>
          <w:rtl/>
        </w:rPr>
        <w:t>.</w:t>
      </w:r>
    </w:p>
    <w:p w14:paraId="5115C500" w14:textId="77777777" w:rsidR="009869E5" w:rsidRPr="00A06D07" w:rsidRDefault="009869E5" w:rsidP="00A06D07">
      <w:pPr>
        <w:rPr>
          <w:sz w:val="36"/>
          <w:rtl/>
        </w:rPr>
      </w:pPr>
      <w:r w:rsidRPr="00A06D07">
        <w:rPr>
          <w:sz w:val="36"/>
          <w:rtl/>
        </w:rPr>
        <w:t>هذا مضافا الى أنا ذكرنا مرارا أن من المحتمل كون الملاك او الدخيل في الملاك امتثال امر المولى، ويؤيده ما ورد في صحيحة زرارة ومحمد بن مسلم عن أبي جعفر (عليه السلام) قال: إنما الوضوء حدّ من حدود الله ليعلم الله من يطيعه ومن يعصيه وإن المؤمن لا ينجِّسه شي‌ء</w:t>
      </w:r>
      <w:r w:rsidR="005B29E0" w:rsidRPr="00A06D07">
        <w:rPr>
          <w:rStyle w:val="ab"/>
          <w:sz w:val="36"/>
          <w:rtl/>
        </w:rPr>
        <w:t>(</w:t>
      </w:r>
      <w:r w:rsidR="005B29E0" w:rsidRPr="00A06D07">
        <w:rPr>
          <w:rStyle w:val="ab"/>
          <w:sz w:val="36"/>
          <w:rtl/>
        </w:rPr>
        <w:footnoteReference w:id="95"/>
      </w:r>
      <w:r w:rsidR="005B29E0" w:rsidRPr="00A06D07">
        <w:rPr>
          <w:rStyle w:val="ab"/>
          <w:sz w:val="36"/>
          <w:rtl/>
        </w:rPr>
        <w:t>)</w:t>
      </w:r>
      <w:r w:rsidRPr="00A06D07">
        <w:rPr>
          <w:sz w:val="36"/>
          <w:rtl/>
        </w:rPr>
        <w:t>، وعليه فمع ارتفاع امر المولى فلا يبقى الملاك حينئذ.</w:t>
      </w:r>
    </w:p>
    <w:p w14:paraId="4B3373FB" w14:textId="77777777" w:rsidR="009869E5" w:rsidRPr="00A06D07" w:rsidRDefault="009869E5" w:rsidP="00A06D07">
      <w:pPr>
        <w:rPr>
          <w:sz w:val="36"/>
          <w:rtl/>
        </w:rPr>
      </w:pPr>
      <w:r w:rsidRPr="00A06D07">
        <w:rPr>
          <w:sz w:val="36"/>
          <w:rtl/>
        </w:rPr>
        <w:t>ثم ان ما ذكرناه من أن حديث الرفع لا يكشف عن وجود الملاك في مورد الاكراه والاضطرار، لا ينافي ما التزمنا به من ظهور اصل خطاب التكليف من فعلية الملاك في حال ارتفاع التكليف بسبب الاعذار العقلائية، كالاكراه والاضطرار، وهذا الظهور ناشٍ من تعارف كون القدرة والاختيار شرطا لاستيفاء الملاك في الخطابات المطلقة العرفية، وهذا يشكّل قرينة في الخطابات الشرعية على ان القدرة والاختيار فيها أيضا كذلك، أي تكون شرطا لاستيفاء الملاك فقط، وعليه فمع سقوط اطلاق خطاب التكليف لحال العجز او الاكراه والاضطرار يبقى هذا الظهور بحاله، والشاهد على ذلك أنهم يقولون بحرمة الاكراه على الحرام كالغصب، مع أن الاكراه رافع للحرمة، ويكون فعل المكرَه حلالا، فكيف يكون الاكراه عليه حراما؟ -ولنفرض عدم كونه ايذاءا له لكي يحرم من أجل ذلك- ولا وجه له الا ما ذكرنا من أن طروّ العنوان الثانوي كالاكراه لا يرفع الملاك والمفسدة الثابتة باصل خطاب التحريم، ومن هنا لو قال المالك مثلا: لا أرضى أن يتوضأ من هذا الماء الا المكرَه، ففي مثله لا يحرم الإكراه لكون الإكراه موجبا لتبدل عنوان الحرام، وهو الغصب الى عنوان آخر بلا حاجة الى دليل خاص، حيث انّا نحسّ بالفرق بينه وبين مثال الاكراه على الغصب، وليس هو الا من جهة انه لم ‌يرفع الاكراه المفسدة والمبغوضية عن ذات الغصب، وان لم‌يكن حيث صدوره عن المكره مبغوضا.</w:t>
      </w:r>
    </w:p>
    <w:p w14:paraId="0FF53C01" w14:textId="77777777" w:rsidR="009869E5" w:rsidRPr="00A06D07" w:rsidRDefault="009869E5" w:rsidP="00A06D07">
      <w:pPr>
        <w:rPr>
          <w:sz w:val="36"/>
          <w:rtl/>
        </w:rPr>
      </w:pPr>
      <w:r w:rsidRPr="00A06D07">
        <w:rPr>
          <w:sz w:val="36"/>
          <w:rtl/>
        </w:rPr>
        <w:t xml:space="preserve">ولكن ما ذكرناه لا يعني أنه لو اكره على ترك واجب، ولكنه لم يتركه فيكون عمله صحيحا ومجزءا، فان فعلية الملاك لا تلازم امكان استيفائه، فترى أن من يتضرر من الوضوء والتيمم معاً يكون من قبيل فاقد الطهورين، فمع أنه يفوت منه ملاك الصلاة ولذا يجب عليه قضاؤها فمع ذلك لو اراد أن يتحمل الضرر وتوضـأ وصلى لم تصح صلاته. </w:t>
      </w:r>
    </w:p>
    <w:p w14:paraId="4E0BA158" w14:textId="77777777" w:rsidR="009869E5" w:rsidRPr="00A06D07" w:rsidRDefault="009869E5" w:rsidP="00A06D07">
      <w:pPr>
        <w:rPr>
          <w:sz w:val="36"/>
          <w:rtl/>
        </w:rPr>
      </w:pPr>
      <w:r w:rsidRPr="00A06D07">
        <w:rPr>
          <w:sz w:val="36"/>
          <w:rtl/>
        </w:rPr>
        <w:t>نعم قد يذكر وجه آخر لاثبات مشروعية العبادة في مورد الاضطرار اوالاكراه او العجز العرفي، غير وجه امتنانية حديث الرفع، وهو ما يقال من أنه حيث لا يرفع الحديث الا الامر الثقيل وهو الوجوب، فيبقى دلالة خطاب الامر على اصل البعث والطلب بحالها، نعم لا يتم هذا البيان بناءا على القول بوضع خطاب الأمر على الوجوب، حيث يلزم من استعماله في الوجوب في غير مورد الاكراه او الاضطرار اوالعجز العرفي واستعماله في الاستحباب في هذه الموارد استعمال اللفظ في معنيين، لكن الصحيح كون دلالته على الوجوب بالاطلاق النافي لاقتران البعث بالترخيص في الترك، ولا مانع من تقييد الاطلاق في بعض الموارد دون بعض، واوضح منه مسلك كون الوجوب بحكم العقل، حيث ان رفع الوجوب في هذه الموارد لا مساس له بمدلول خطاب الأمر بأي وجه، وانما ينافي الوجوب الثابت بحكم العقل، فتكون واردة عليه.</w:t>
      </w:r>
    </w:p>
    <w:p w14:paraId="2F39828A" w14:textId="77777777" w:rsidR="009869E5" w:rsidRPr="00A06D07" w:rsidRDefault="009869E5" w:rsidP="00A06D07">
      <w:pPr>
        <w:rPr>
          <w:sz w:val="36"/>
          <w:rtl/>
        </w:rPr>
      </w:pPr>
      <w:r w:rsidRPr="00A06D07">
        <w:rPr>
          <w:sz w:val="36"/>
          <w:rtl/>
        </w:rPr>
        <w:t>ولكن ذكر السيد الخوئي "قده" ما محصله انه بناء على مسلك حكم العقل بالوجوب فليس أمر الوجوب بيد الشارع حتى يكون قابلا للرفع شرعا، وما يكون قابلا للوضع والرفع شرعا هو اعتبار الفعل على ذمة المكلف، فيكون حديث الرفع دالا على رفعه</w:t>
      </w:r>
      <w:r w:rsidR="005B29E0" w:rsidRPr="00A06D07">
        <w:rPr>
          <w:rStyle w:val="ab"/>
          <w:sz w:val="36"/>
          <w:rtl/>
        </w:rPr>
        <w:t>(</w:t>
      </w:r>
      <w:r w:rsidR="005B29E0" w:rsidRPr="00A06D07">
        <w:rPr>
          <w:rStyle w:val="ab"/>
          <w:sz w:val="36"/>
          <w:rtl/>
        </w:rPr>
        <w:footnoteReference w:id="96"/>
      </w:r>
      <w:r w:rsidR="005B29E0" w:rsidRPr="00A06D07">
        <w:rPr>
          <w:rStyle w:val="ab"/>
          <w:sz w:val="36"/>
          <w:rtl/>
        </w:rPr>
        <w:t>)</w:t>
      </w:r>
      <w:r w:rsidRPr="00A06D07">
        <w:rPr>
          <w:sz w:val="36"/>
          <w:rtl/>
        </w:rPr>
        <w:t>.</w:t>
      </w:r>
    </w:p>
    <w:p w14:paraId="4C51AC3E" w14:textId="77777777" w:rsidR="009869E5" w:rsidRPr="00A06D07" w:rsidRDefault="009869E5" w:rsidP="00A06D07">
      <w:pPr>
        <w:rPr>
          <w:sz w:val="36"/>
          <w:rtl/>
        </w:rPr>
      </w:pPr>
      <w:r w:rsidRPr="00A06D07">
        <w:rPr>
          <w:sz w:val="36"/>
          <w:rtl/>
        </w:rPr>
        <w:t>ويلاحظ عليه: ان مفاد حديث الرفع هو رفع حصة خاصة من اعتبار الفعل على الذمة اي الاعتبار غير المقرون بالترخيص دون الاعتبار المقرون بالترخيص بعد اعترافه "قده" بعدم شمول حديث الرفع للاحكام الاستحبابية عرفا، وعليه فلا يقتضي حديث الرفع الا نفي المجموع من اعتبار الفعل على الذمة وعدم الترخيص في الترك، ويكفي في نفي المجموع نفي احد أجزاءه، والقدر المتيقن حينئذ هو نفي عدم الترخيص في الترك، فيثبت بذلك الترخيص في الترك، وحينئذ فيتمسك باطلاق خطاب الأمر لإثبات اصل اعتبار الفعل على الذمة، ولايخفى انه يمكن تطبيق حديث الرفع على نفس الوجوب وان كان الوجوب بحكم العقل، اذ يمكن للشارع رفعه برفع موضوعه ومنشأه، وان أبيت عن ذلك فيمكن تطبيقه على موضوع حكم العقل بالوجوب الذي قلنا بأنه مركب من اعتبار الفعل على الذمة وعدم الترخيص في الترك.</w:t>
      </w:r>
    </w:p>
    <w:p w14:paraId="7449A4A1" w14:textId="77777777" w:rsidR="009869E5" w:rsidRPr="00A06D07" w:rsidRDefault="009869E5" w:rsidP="00A06D07">
      <w:pPr>
        <w:rPr>
          <w:sz w:val="36"/>
          <w:rtl/>
        </w:rPr>
      </w:pPr>
      <w:r w:rsidRPr="00A06D07">
        <w:rPr>
          <w:bCs/>
          <w:sz w:val="36"/>
          <w:rtl/>
        </w:rPr>
        <w:t>ان قلت:</w:t>
      </w:r>
      <w:r w:rsidRPr="00A06D07">
        <w:rPr>
          <w:sz w:val="36"/>
          <w:rtl/>
        </w:rPr>
        <w:t xml:space="preserve"> ان موضوع حكم العقل بالوجوب هو اعتبار الفعل في الذمة وعدم العلم بالترخيص، لا عدم الترخيص، وكما أن أمر الوجوب وضعا ورفعا ليس بيد الشارع فكذلك أمر عدم العلم بالترخيص ليس بيد الشارع، فينحصر تطبيق حديث الرفع على نفس اعتبار الفعل في الذمة.</w:t>
      </w:r>
    </w:p>
    <w:p w14:paraId="483DBA16" w14:textId="77777777" w:rsidR="009869E5" w:rsidRPr="00A06D07" w:rsidRDefault="009869E5" w:rsidP="00A06D07">
      <w:pPr>
        <w:rPr>
          <w:sz w:val="36"/>
          <w:rtl/>
        </w:rPr>
      </w:pPr>
      <w:r w:rsidRPr="00A06D07">
        <w:rPr>
          <w:bCs/>
          <w:sz w:val="36"/>
          <w:rtl/>
        </w:rPr>
        <w:t>قلت:</w:t>
      </w:r>
      <w:r w:rsidRPr="00A06D07">
        <w:rPr>
          <w:sz w:val="36"/>
          <w:rtl/>
        </w:rPr>
        <w:t xml:space="preserve"> انه يمكن للشارع رفع جهل المكلف بالترخيص في الترك ببيان عدم وجوب الفعل فبهذا اللحاظ يكون امر وضعه ورفعه بيد الشارع.</w:t>
      </w:r>
    </w:p>
    <w:p w14:paraId="0318B2BD" w14:textId="77777777" w:rsidR="009869E5" w:rsidRPr="00A06D07" w:rsidRDefault="009869E5" w:rsidP="00A06D07">
      <w:pPr>
        <w:rPr>
          <w:sz w:val="36"/>
          <w:rtl/>
        </w:rPr>
      </w:pPr>
      <w:r w:rsidRPr="00A06D07">
        <w:rPr>
          <w:sz w:val="36"/>
          <w:rtl/>
        </w:rPr>
        <w:t>الا أن الذي يمنعنا من اختيار هذا الوجه هو ما يقال من أن ظاهر حديث الرفع كونه ناظرا الى الخطابات الأولية وحاكما عليها، فيدل على ان تلك الخطابات الأولية التي تكون في حد ذاتها الزامية مقيدة بغير مورد العجز العرفي، وهذا هو الظاهر من قوله "رفع عن امتي ما لا يطيقون"، فيكون نظير ما لو ورد في خطاب "اكرم العالم" وورد في خطاب آخر "ما جعل ذلك الحكم الإلزامي في مورد العالم الفاسق"، وهذا يختلف عما لو ورد في الخطاب "لا يجب اكرام العالم الفاسق".</w:t>
      </w:r>
    </w:p>
    <w:p w14:paraId="658DC0D8" w14:textId="77777777" w:rsidR="009869E5" w:rsidRPr="00A06D07" w:rsidRDefault="009869E5" w:rsidP="00A06D07">
      <w:pPr>
        <w:rPr>
          <w:sz w:val="36"/>
          <w:rtl/>
        </w:rPr>
      </w:pPr>
      <w:r w:rsidRPr="00A06D07">
        <w:rPr>
          <w:sz w:val="36"/>
          <w:rtl/>
        </w:rPr>
        <w:t>نعم يمكن التمسك بأصالة البراءة لاجزاء الاتيان بالواجب في حال الاكراه او الاضطرار الى تركه، فلو اكره على ترك صوم شهر رمضان، لكن مع ذلك تحمل الضرر وصام رجاءا، فتجري البراءة عن وجوب قضاءه، وكذا لو اكره على ترك الصلاة قائما، فتجري البراءة عن تعين الصلاة جالسا بناءا على ما هو الصحيح من البراءة عن التعيين في موارد دوران الامر بين التعيين والتخيير، فان حديث الرفع انما دلّ على ارتغاع الحكم الاولي وهو الوجوب التعييني للواجب ولم يدل على الوجوب التعييني للقضاء او للصلاة جالسا.</w:t>
      </w:r>
    </w:p>
    <w:p w14:paraId="0A2C038E" w14:textId="77777777" w:rsidR="009869E5" w:rsidRPr="00A06D07" w:rsidRDefault="009869E5" w:rsidP="00A06D07">
      <w:pPr>
        <w:rPr>
          <w:sz w:val="36"/>
          <w:rtl/>
        </w:rPr>
      </w:pPr>
      <w:r w:rsidRPr="00A06D07">
        <w:rPr>
          <w:sz w:val="36"/>
          <w:rtl/>
        </w:rPr>
        <w:t>ثم انه اجاب السيد الخوئي "قده" عن المثال الثاني وهو مثال الوضوء بالماء المغصوب نسيانا او اضطرارا او اكراها بأن المفسدة والمغوضية وإن كانتا باقيتين في صورة الاضطرار والاكراه والنسيان، لما ذكر من نكتة الامتنان، إلا أنهما غير مؤثرتين في الحرمة كما هو المفروض، لعدم حرمة العمل بحسب الواقع، ولا أنهما مانعتان عن ترخيص الشارع في ذلك العمل، وحينئذ لا يمنعان عن التقرّب به</w:t>
      </w:r>
      <w:r w:rsidR="005B29E0" w:rsidRPr="00A06D07">
        <w:rPr>
          <w:rStyle w:val="ab"/>
          <w:sz w:val="36"/>
          <w:rtl/>
        </w:rPr>
        <w:t>(</w:t>
      </w:r>
      <w:r w:rsidR="005B29E0" w:rsidRPr="00A06D07">
        <w:rPr>
          <w:rStyle w:val="ab"/>
          <w:sz w:val="36"/>
          <w:rtl/>
        </w:rPr>
        <w:footnoteReference w:id="97"/>
      </w:r>
      <w:r w:rsidR="005B29E0" w:rsidRPr="00A06D07">
        <w:rPr>
          <w:rStyle w:val="ab"/>
          <w:sz w:val="36"/>
          <w:rtl/>
        </w:rPr>
        <w:t>)</w:t>
      </w:r>
      <w:r w:rsidRPr="00A06D07">
        <w:rPr>
          <w:sz w:val="36"/>
          <w:rtl/>
        </w:rPr>
        <w:t>.</w:t>
      </w:r>
    </w:p>
    <w:p w14:paraId="559103F9" w14:textId="77777777" w:rsidR="009869E5" w:rsidRPr="00A06D07" w:rsidRDefault="009869E5" w:rsidP="00A06D07">
      <w:pPr>
        <w:rPr>
          <w:sz w:val="36"/>
          <w:rtl/>
        </w:rPr>
      </w:pPr>
      <w:r w:rsidRPr="00A06D07">
        <w:rPr>
          <w:sz w:val="36"/>
          <w:rtl/>
        </w:rPr>
        <w:t>ولكن كان ينبغي أن يذكر في الجواب عنه أن المانع عن صحة العبادة هو كون حيث صدور الفعل من هذا المكلف مبغوضا، لا كون ذات الفعل مبغوضا، ففي مورد الاكراه على الغضب لا يكون حيث صدوره عن المكرَه مبغوضا، بل قد يكون واجبا لدفع الضرر المهم عن النفس، ولكن ذات الفعل مبغوض، ولذا يعاقب المكرِه -بالكسر- على ايقاعه المكرَه في عمل مبغوض، فالمهم في صحة فرد من العبادة كالوضوء مضافا الى وفاءه بملاك طبيعة الوضوء أن لا يكون حيث صدوره عن الفاعل مبغوضا، وهذا حاصل في المقام، فيختلف عن مثل الوضوء بماء مغصوب نسيانا مع كونه بنفسه هو الغاصب، ولذا التزم فيه السيد الخوئي "قده" ببطلان الوضوء، مع أنه يرى سقوط حرمته لأجل النسيان، الا أنه اعترف بأن مبغوضيته تمنع من التقرب به</w:t>
      </w:r>
      <w:r w:rsidR="005B29E0" w:rsidRPr="00A06D07">
        <w:rPr>
          <w:rStyle w:val="ab"/>
          <w:sz w:val="36"/>
          <w:rtl/>
        </w:rPr>
        <w:t>(</w:t>
      </w:r>
      <w:r w:rsidR="005B29E0" w:rsidRPr="00A06D07">
        <w:rPr>
          <w:rStyle w:val="ab"/>
          <w:sz w:val="36"/>
          <w:rtl/>
        </w:rPr>
        <w:footnoteReference w:id="98"/>
      </w:r>
      <w:r w:rsidR="005B29E0" w:rsidRPr="00A06D07">
        <w:rPr>
          <w:rStyle w:val="ab"/>
          <w:sz w:val="36"/>
          <w:rtl/>
        </w:rPr>
        <w:t>)</w:t>
      </w:r>
      <w:r w:rsidRPr="00A06D07">
        <w:rPr>
          <w:sz w:val="36"/>
          <w:rtl/>
        </w:rPr>
        <w:t>.</w:t>
      </w:r>
    </w:p>
    <w:p w14:paraId="375259CC" w14:textId="77777777" w:rsidR="009869E5" w:rsidRPr="00A06D07" w:rsidRDefault="009869E5" w:rsidP="00A06D07">
      <w:pPr>
        <w:rPr>
          <w:sz w:val="36"/>
          <w:rtl/>
        </w:rPr>
      </w:pPr>
      <w:r w:rsidRPr="00A06D07">
        <w:rPr>
          <w:bCs/>
          <w:sz w:val="36"/>
          <w:rtl/>
        </w:rPr>
        <w:t>الجهة السابعة:</w:t>
      </w:r>
      <w:r w:rsidRPr="00A06D07">
        <w:rPr>
          <w:sz w:val="36"/>
          <w:rtl/>
        </w:rPr>
        <w:t xml:space="preserve"> لا اشكال في ان البراءة العقلية تختصّ بموارد الشكّ في التكاليف الإلزامية، ولا تجري في موارد الشكّ في التكاليف غير الإلزامية، لأنها تعني قبح العقاب بلا بيان، والتكليف غير الإلزامي المعلوم مما لا عقاب في مخالفته، فكيف بمشكوكه، وأما البراءة الشرعية ففي اختصاصها بموارد الشكّ في التكاليف الإلزامية وجوه واقوال، وفد فصّل السيد الخوئي "قده" بين موارد الشكّ في الاحكام الاستحبابية الاستقلالية، وموارد الشكّ في الاحكام الضمنية للمستحبات، فاذا شكّ في استحباب شيء فلا تجري البراءة الشرعية، وان شكّ في كون شيء جزءا او شرطا او مانعا في المستحب، فيلتزم فيه بجريان البراءة الشرعية، والوجه في ذلك أن المراد من رفع ما لا يعلمون هو الرفع في مرحلة الظاهر عند الجهل بالوا</w:t>
      </w:r>
      <w:r w:rsidR="00C102EE">
        <w:rPr>
          <w:sz w:val="36"/>
          <w:rtl/>
        </w:rPr>
        <w:t>قع، وبذلك ينتفي وجوب الاحتياط،</w:t>
      </w:r>
      <w:r w:rsidRPr="00A06D07">
        <w:rPr>
          <w:sz w:val="36"/>
          <w:rtl/>
        </w:rPr>
        <w:t xml:space="preserve"> وهذا المعنى غير متحقق في مورد الشكّ في الاستحباب، إذ لا معنى فيه لوجوب الاحتياط، وأما استحباب الاحتياط فلايرتفع بجريان حديث الرفع، لكون موضوعه الشكّ الوجداني، وهذا بخلاف الشكّ في كون شيء جزءا او شرطا او مانعا في المستحب، فان الوجوب التكليفي وان لم‌ يكن محتملا في المقام، إلّا أن الوجوب الشرطي -المترتب عليه عدم جواز الإتيان بالفاقد للشرط بداعي الأمر- مشكوك فيه، فيصح رفعه ظاهراً بحديث الرفع</w:t>
      </w:r>
      <w:r w:rsidR="005B29E0" w:rsidRPr="00A06D07">
        <w:rPr>
          <w:rStyle w:val="ab"/>
          <w:sz w:val="36"/>
          <w:rtl/>
        </w:rPr>
        <w:t>(</w:t>
      </w:r>
      <w:r w:rsidR="005B29E0" w:rsidRPr="00A06D07">
        <w:rPr>
          <w:rStyle w:val="ab"/>
          <w:sz w:val="36"/>
          <w:rtl/>
        </w:rPr>
        <w:footnoteReference w:id="99"/>
      </w:r>
      <w:r w:rsidR="005B29E0" w:rsidRPr="00A06D07">
        <w:rPr>
          <w:rStyle w:val="ab"/>
          <w:sz w:val="36"/>
          <w:rtl/>
        </w:rPr>
        <w:t>)</w:t>
      </w:r>
      <w:r w:rsidRPr="00A06D07">
        <w:rPr>
          <w:sz w:val="36"/>
          <w:rtl/>
        </w:rPr>
        <w:t>.</w:t>
      </w:r>
    </w:p>
    <w:p w14:paraId="6D4BC7FD" w14:textId="77777777" w:rsidR="009869E5" w:rsidRPr="00A06D07" w:rsidRDefault="009869E5" w:rsidP="00A06D07">
      <w:pPr>
        <w:rPr>
          <w:sz w:val="36"/>
          <w:rtl/>
        </w:rPr>
      </w:pPr>
      <w:r w:rsidRPr="00A06D07">
        <w:rPr>
          <w:sz w:val="36"/>
          <w:rtl/>
        </w:rPr>
        <w:t>وقد ذكر في البحوث أن ما ذكره السيد الخوئي "قده" من عدم جريان البراءة الشرعية في مورد الشك في الاستحباب الاستقلالي، صحيح بالنظر الى ظاهر ادلة البراءة الشرعية كحديث الرفع من كونها بصدد نفي الكلفة والإلزام وال</w:t>
      </w:r>
      <w:r w:rsidRPr="00A06D07">
        <w:rPr>
          <w:rStyle w:val="ae"/>
          <w:rFonts w:eastAsia="SimSun"/>
          <w:sz w:val="36"/>
          <w:szCs w:val="36"/>
          <w:rtl/>
        </w:rPr>
        <w:t>دخول في العهدة</w:t>
      </w:r>
      <w:r w:rsidRPr="00A06D07">
        <w:rPr>
          <w:sz w:val="36"/>
          <w:rtl/>
        </w:rPr>
        <w:t xml:space="preserve">، كما أن سياق الامتنان قرينة على الاختصاص بالتكاليف الإلزامية المشكوكة، وأما بالنظر الى مقام الثبوت فلا اشكال في امكان تعلق الرفع الظاهري بالاستحباب الاستقلالي المشكوك، ويكون ذلك بغرض نفي استحباب الاحتياط فيه شرعا، وما ذكره من قطعية استحباب الاحتياط فيه غير متجه، فانا لا نسلم ثبوت استحباب الاحتياط فيه شرعا، لعدم دليل عليه، وان كان هذا الاحتياط حسنا عقلا. </w:t>
      </w:r>
    </w:p>
    <w:p w14:paraId="0F442FCC" w14:textId="77777777" w:rsidR="009869E5" w:rsidRPr="00A06D07" w:rsidRDefault="009869E5" w:rsidP="00A06D07">
      <w:pPr>
        <w:rPr>
          <w:sz w:val="36"/>
          <w:rtl/>
        </w:rPr>
      </w:pPr>
      <w:r w:rsidRPr="00A06D07">
        <w:rPr>
          <w:sz w:val="36"/>
          <w:rtl/>
        </w:rPr>
        <w:t>وأما ما ذكره من جريان البراءة الشرعية في الشكّ في جزئية شيء او شرطيته او مانعيته للمستحب، فيرد عليه أنه إن أريد إثبات جواز الإتيان بالفاقد لذلك الجزء او الشرط المشكوك، فهو يبتني على صلاحية البراءة عن الاكثر لاثبات تعلق الامر بالاقل لا بشرط، او فقل اثبات البراءة عن التقييد، اطلاق الامر، ولكنه ممنوع، لكونه من الأصل المثبت، وان أريد نفي حرمة التشريع في الإتيان بالباقي بقصد الأمر الجزمي، ففيه أنه يكفي في حرمة التشريع بذلك مجرد الشكّ في الامر به، بعد أن لم‌ تكن البراءة عن الاكثر مثبتة للامر بالباقي</w:t>
      </w:r>
      <w:r w:rsidR="005B29E0" w:rsidRPr="00A06D07">
        <w:rPr>
          <w:rStyle w:val="ab"/>
          <w:sz w:val="36"/>
          <w:rtl/>
        </w:rPr>
        <w:t>(</w:t>
      </w:r>
      <w:r w:rsidR="005B29E0" w:rsidRPr="00A06D07">
        <w:rPr>
          <w:rStyle w:val="ab"/>
          <w:sz w:val="36"/>
          <w:rtl/>
        </w:rPr>
        <w:footnoteReference w:id="100"/>
      </w:r>
      <w:r w:rsidR="005B29E0" w:rsidRPr="00A06D07">
        <w:rPr>
          <w:rStyle w:val="ab"/>
          <w:sz w:val="36"/>
          <w:rtl/>
        </w:rPr>
        <w:t>)</w:t>
      </w:r>
      <w:r w:rsidRPr="00A06D07">
        <w:rPr>
          <w:sz w:val="36"/>
          <w:rtl/>
        </w:rPr>
        <w:t xml:space="preserve">. </w:t>
      </w:r>
    </w:p>
    <w:p w14:paraId="45EA5464" w14:textId="77777777" w:rsidR="009869E5" w:rsidRPr="00A06D07" w:rsidRDefault="009869E5" w:rsidP="00A445DE">
      <w:pPr>
        <w:rPr>
          <w:sz w:val="36"/>
          <w:rtl/>
        </w:rPr>
      </w:pPr>
      <w:r w:rsidRPr="00A06D07">
        <w:rPr>
          <w:sz w:val="36"/>
          <w:rtl/>
        </w:rPr>
        <w:t>اقول: ما ذكره في البحوث من الاشكال الاثباتي في حديث الرفع وغيره من ادلة البراءة بالنسبة الى شمولها للمستحبات، حيث ان ظاهرها نفي الكلفة والثقل، خاص بمثل حديث الرفع بالنسبة الى الشك في اصل الاستحباب، ولا يأتي في استصحاب عدم الحكم الذي هو من جملة ادلة البراءة، لعدم اختصاصه برفع الكلفة، الا أن الانصاف انصراف دليل الاصل النافي حتى الاستصحاب عن مورد الشك في اصل الاستحباب، لعدم اثر عملي عرفي له، بعد عدم وجوب الاحتياط جزما وحسن الاحتياط جزما، ولذا لو علم اجمالا باستحباب فعل، او وجوب فعل آخر، فيجري استصحاب عدم وجوب الفعل الثاني بلا معارض، بينما أنه مبنى البحوث يتعارض الاستصحابان ويكون جريان البراءة عن الوجوب مبتنيا على ال</w:t>
      </w:r>
      <w:r w:rsidR="00A445DE">
        <w:rPr>
          <w:rFonts w:hint="cs"/>
          <w:sz w:val="36"/>
          <w:rtl/>
        </w:rPr>
        <w:t>ق</w:t>
      </w:r>
      <w:r w:rsidRPr="00A06D07">
        <w:rPr>
          <w:sz w:val="36"/>
          <w:rtl/>
        </w:rPr>
        <w:t>ول بتقديم الخطاب المختص.</w:t>
      </w:r>
    </w:p>
    <w:p w14:paraId="49B44B68" w14:textId="77777777" w:rsidR="009869E5" w:rsidRPr="00A06D07" w:rsidRDefault="009869E5" w:rsidP="00A06D07">
      <w:pPr>
        <w:rPr>
          <w:sz w:val="36"/>
          <w:rtl/>
        </w:rPr>
      </w:pPr>
      <w:r w:rsidRPr="00A06D07">
        <w:rPr>
          <w:sz w:val="36"/>
          <w:rtl/>
        </w:rPr>
        <w:t>وأما اذا علم باستحباب شيء وشك في كون شيء جزءا او شرطا له، فلو وجب عليه الاحتياط وجوبا وضعيا أي لم‌يحكم بصحة عمله بدون ذلك المشكوك جزئيته او شرطيته كان في ذلك نحو كلفة وثقل عليه، فلا ينصرف عنه حديث الرفع ابدا، نعم لو قلنا بـأن اثر اصل البراءة عن الاكثر ليس الا التعذير عن الامر بالاكثر او فقل نفي الاهتمام المولوي بالاحتياط بالنسبة اليه، دون اثبات آثار الصحة للاقلّ اتجه اشكال البحوث على السيد الخوئي "قده"، حيث لايكون لجريانها في المستحبات أي اثر عملي، وأما بناءا على اثباته آثار صحة الاقل كما لا يبعد، فيعني ذلك وجود أثر لجريان البراءة عن الاكثر في المستحبات وهو اثبات صحة الاقل، فيكون كسائر الاصول المصححة الجارية في مقام الامتثال كقاعدة الفراغ والتجاوز، حيث لا ينبغي الاشكال في جريان الاصول المصححة في المستحبات كاستصحاب بقاء الوضوء او جريان قاعدة الفراغ والتجاوز فيها، وليس اثرها المعذرية، اذ ليس هناك تنجز للحكم الاستحبابي، حتى مع العلم بعدم امتثاله لعدم لزوم امتثاله، فكيف بفرض الشك في امتثاله، حتى يراد من اجراء الاصل المصحح نفي تنجزه، فيكون مفاده الاكتفاء بذلك العمل في مقام الامتثال ظاهرا، وروح هذا الاصل المصحح الظاهري هي عدم اهتمام المولى بحفظ غرضه الاستحبابي في هذا الفرض، أي لم‌ تتعلق ارادته المولوية الاستحبابية بالاحتياط، واثر هذا الاصل هو اعطاء ثواب العمل الصحيح على هذا العمل المشكوك الصحة.</w:t>
      </w:r>
    </w:p>
    <w:p w14:paraId="24BDAEC6" w14:textId="77777777" w:rsidR="009869E5" w:rsidRPr="00A06D07" w:rsidRDefault="009869E5" w:rsidP="00A06D07">
      <w:pPr>
        <w:rPr>
          <w:sz w:val="36"/>
          <w:rtl/>
        </w:rPr>
      </w:pPr>
      <w:r w:rsidRPr="00A06D07">
        <w:rPr>
          <w:sz w:val="36"/>
          <w:rtl/>
        </w:rPr>
        <w:t>والوجه في ما ذكرناه من عدم البعد في اثبات البراءة عن الاكثر آثار صحة الاقل هو أن البراءة لما أثبتت الصحة الظاهرية للعمل الفاقد للجزء المشكوك ورخّصت في الاكتفاء به في مقام الامتثال فيرتب عليه العرف آثار الصحة الواقعية، لغفلته النوعية عن تدقيقات من قبيل أن البراءة عن الاكثر لا تثبت تعلق الامر بالاقل لا بشرط، وهذا يوجب انعقاد الاطلاق المقامي لدليل البراءة، ويشهد على ما ذكرناه أنه لولا ذلك يلزم منه نتائج يصعب الالتزام بها، ولنذكر لذلك امثلة:</w:t>
      </w:r>
    </w:p>
    <w:p w14:paraId="1BE69B2D" w14:textId="77777777" w:rsidR="009869E5" w:rsidRPr="00A06D07" w:rsidRDefault="009869E5" w:rsidP="00A06D07">
      <w:pPr>
        <w:rPr>
          <w:sz w:val="36"/>
          <w:rtl/>
        </w:rPr>
      </w:pPr>
      <w:r w:rsidRPr="00A06D07">
        <w:rPr>
          <w:sz w:val="36"/>
          <w:rtl/>
        </w:rPr>
        <w:t>1- اذا شك في اعتبار جزء او شرط في الوضوء او الغسل مثلا، فبلحاظ الأمر بالصلاة مع الوضوء يمكن اجراء البراءة عن الأكثر أي التقيد بالجزء او الشرط المشكوك، وبذلك يكون المكلف معذورا في مخالفته، ولكن لايثبت بهذه البراءة كون الأقل لابشرط متعلقا للأمر، وعليه فاذا كان الوضوء موضوعا لحكمٍ فيشكل اثبات ترتب هذا الحكم على الوضوء الفاقد للجزء او الشرط المشكوك، فلو اكتفى المحدث بهذا الوضوء فيجري استصحاب بقاء الحدث وحرمة مس كتابة القرآن عليه، كما أنه لو اكتفى بالغسل الفاقد للشرط المشكوك كالترتيب بين الجانب الايمن والايسر فيجري استصحاب بقاء الجنابة وحرمة دخوله في المسجد، بناء على جريان الاستصحاب في الشبهات الحكمية، ويظهر من السيد الصدر في بحوثه في الفقه التزامه بذلك</w:t>
      </w:r>
      <w:r w:rsidR="005B29E0" w:rsidRPr="00A06D07">
        <w:rPr>
          <w:rStyle w:val="ab"/>
          <w:sz w:val="36"/>
          <w:rtl/>
        </w:rPr>
        <w:t>(</w:t>
      </w:r>
      <w:r w:rsidR="005B29E0" w:rsidRPr="00A06D07">
        <w:rPr>
          <w:rStyle w:val="ab"/>
          <w:sz w:val="36"/>
          <w:rtl/>
        </w:rPr>
        <w:footnoteReference w:id="101"/>
      </w:r>
      <w:r w:rsidR="005B29E0" w:rsidRPr="00A06D07">
        <w:rPr>
          <w:rStyle w:val="ab"/>
          <w:sz w:val="36"/>
          <w:rtl/>
        </w:rPr>
        <w:t>)</w:t>
      </w:r>
      <w:r w:rsidRPr="00A06D07">
        <w:rPr>
          <w:sz w:val="36"/>
          <w:rtl/>
        </w:rPr>
        <w:t>.</w:t>
      </w:r>
    </w:p>
    <w:p w14:paraId="78DBDE7E" w14:textId="77777777" w:rsidR="009869E5" w:rsidRPr="00A06D07" w:rsidRDefault="009869E5" w:rsidP="00A06D07">
      <w:pPr>
        <w:rPr>
          <w:sz w:val="36"/>
          <w:rtl/>
        </w:rPr>
      </w:pPr>
      <w:r w:rsidRPr="00A06D07">
        <w:rPr>
          <w:sz w:val="36"/>
          <w:rtl/>
          <w:lang w:val="en-GB"/>
        </w:rPr>
        <w:t xml:space="preserve">2- </w:t>
      </w:r>
      <w:r w:rsidRPr="00A06D07">
        <w:rPr>
          <w:sz w:val="36"/>
          <w:rtl/>
        </w:rPr>
        <w:t>لو نوى المسافر الإقامة عشرة أيام في بلد فأتى بصلاة رباعية مع الاخلال بالجزء او الشرط المشكوك فيها مما لا يجري فيه حديث لاتعاد إما لأجل رأي المشهور من عدم جريانه في حق الجاهل بالحكم ولو كان قاصرا، او لفرض كون المورد ركنا على تقدير جزئيته او شرطيته، كما لو صلى مع الوضوء الفاقد للجزء او الشرط المشكوك، ثم عدل عن نية الاقامة، فحيث ان البراءة عن التكليف بالأكثر لا تثبت كون الاقل لا بشرط متعلقا للتكليف، وانما تؤمّن عن التكليف بالأكثر فحسب، فلا يكون إتيان الأقل كافيا للحكم بوجوب البناء على التمام في الصلوات الآتية، ويكون مقتضى العلم الاجمالي هو لزوم الاحتياط بالجمع بين القصر والتمام فيها.</w:t>
      </w:r>
    </w:p>
    <w:p w14:paraId="25F37D1D" w14:textId="77777777" w:rsidR="009869E5" w:rsidRPr="00A06D07" w:rsidRDefault="009869E5" w:rsidP="00A06D07">
      <w:pPr>
        <w:rPr>
          <w:sz w:val="36"/>
          <w:rtl/>
          <w:lang w:val="en-GB"/>
        </w:rPr>
      </w:pPr>
      <w:r w:rsidRPr="00A06D07">
        <w:rPr>
          <w:sz w:val="36"/>
          <w:rtl/>
          <w:lang w:val="en-GB"/>
        </w:rPr>
        <w:t xml:space="preserve">3- </w:t>
      </w:r>
      <w:r w:rsidRPr="00A06D07">
        <w:rPr>
          <w:sz w:val="36"/>
          <w:rtl/>
        </w:rPr>
        <w:t>لو اكتفى في نسك الحج او العمرة بالعمل الفاقد للجزء او الشرط المشكوك، كما لو طاف خارج مقام ابراهيم استنادا الى اصل البراءة، ونظيره كل عمل يتوقف خروجه عن الاحرام على اتيانه به صحيحا كالسعي والذبح والحلق والتقصير، فحيث يشك حينئذ في خروجه عن الإحرام بذلك، فبناء على مسلك المشهور من جريان الاستصحاب في الشبهات الحكمية فيجري استصحاب بقاءه في الإحرام او استصحاب بقاء محرمات الإحرام عليه</w:t>
      </w:r>
      <w:r w:rsidRPr="00A06D07">
        <w:rPr>
          <w:sz w:val="36"/>
          <w:rtl/>
          <w:lang w:val="en-GB"/>
        </w:rPr>
        <w:t>.</w:t>
      </w:r>
    </w:p>
    <w:p w14:paraId="09138666" w14:textId="77777777" w:rsidR="009869E5" w:rsidRPr="00A06D07" w:rsidRDefault="009869E5" w:rsidP="00A06D07">
      <w:pPr>
        <w:rPr>
          <w:sz w:val="36"/>
          <w:rtl/>
          <w:lang w:val="en-GB"/>
        </w:rPr>
      </w:pPr>
      <w:r w:rsidRPr="00A06D07">
        <w:rPr>
          <w:sz w:val="36"/>
          <w:rtl/>
          <w:lang w:val="en-GB"/>
        </w:rPr>
        <w:t xml:space="preserve">وأما دهوى كون آثار الصحة آثار الاعم من الصحة الواقعية والظاهرية فهو خلاف الظاهر، فان العناوين ظاهرة في وجوداتها الواقعية. </w:t>
      </w:r>
    </w:p>
    <w:p w14:paraId="4D17A7C2" w14:textId="77777777" w:rsidR="009869E5" w:rsidRPr="00A06D07" w:rsidRDefault="009869E5" w:rsidP="00A06D07">
      <w:pPr>
        <w:rPr>
          <w:sz w:val="36"/>
          <w:rtl/>
        </w:rPr>
      </w:pPr>
      <w:r w:rsidRPr="00A06D07">
        <w:rPr>
          <w:bCs/>
          <w:sz w:val="36"/>
          <w:rtl/>
        </w:rPr>
        <w:t>الجهة الثامنة:</w:t>
      </w:r>
      <w:r w:rsidRPr="00A06D07">
        <w:rPr>
          <w:sz w:val="36"/>
          <w:rtl/>
        </w:rPr>
        <w:t xml:space="preserve"> ذكر المحقق العراقي "قده" أنه كما لا تجري فقرة "رفع ما اضطروا اليه" في المعاملات لكون رفع صحتها خلاف الامتنان، كذلك فقرة "رفع ما استكرهوا عليه" لا تجري في التكاليف، فان الاكراه على عصيان التكليف لا يكون موجبا لارتفاع حرمته، ما لم‌ يندرج تحت عنوان الاضطرار، ولذا لو اكره شخص على أن يشرب الخمر، والا لأخذ الظالم منه فلسا، فلا يلتزم احد بجواز شربه للخمر، بمقتضى رفع ما استكرهوا عليه</w:t>
      </w:r>
      <w:r w:rsidR="005B29E0" w:rsidRPr="00A06D07">
        <w:rPr>
          <w:rStyle w:val="ab"/>
          <w:sz w:val="36"/>
          <w:rtl/>
        </w:rPr>
        <w:t>(</w:t>
      </w:r>
      <w:r w:rsidR="005B29E0" w:rsidRPr="00A06D07">
        <w:rPr>
          <w:rStyle w:val="ab"/>
          <w:sz w:val="36"/>
          <w:rtl/>
        </w:rPr>
        <w:footnoteReference w:id="102"/>
      </w:r>
      <w:r w:rsidR="005B29E0" w:rsidRPr="00A06D07">
        <w:rPr>
          <w:rStyle w:val="ab"/>
          <w:sz w:val="36"/>
          <w:rtl/>
        </w:rPr>
        <w:t>)</w:t>
      </w:r>
      <w:r w:rsidRPr="00A06D07">
        <w:rPr>
          <w:sz w:val="36"/>
          <w:rtl/>
        </w:rPr>
        <w:t>.</w:t>
      </w:r>
    </w:p>
    <w:p w14:paraId="1F8B99DE" w14:textId="77777777" w:rsidR="009869E5" w:rsidRPr="00A06D07" w:rsidRDefault="009869E5" w:rsidP="00A06D07">
      <w:pPr>
        <w:rPr>
          <w:sz w:val="36"/>
          <w:rtl/>
        </w:rPr>
      </w:pPr>
      <w:r w:rsidRPr="00A06D07">
        <w:rPr>
          <w:sz w:val="36"/>
          <w:rtl/>
        </w:rPr>
        <w:t>اقول: لا وجه للمنع من شمول فقرة "رفع ما استكرهوا عليه" للتكاليف، بعد شمول اطلاقها له، وما ذكره من النقض لا يختص بالمقام، بل يرد في التمسك بالعناوين الثانوية الرافعة للتكليف، كالحرج والضرر والاضطرار العرفي، فانه لا يلتزم بحلية المحرمات المهمة والمعاصي الموبقة، او ترك الواجبات المهمة، بمجرد طرو هذه العناوين، بل لابد من ملاحظة مناسبة الرافع والمرفوع، فان مصلحة التسهيل الموجبة لرفع حرمة الفعل المكره عليه او المضطر اليه او الذي يكون تركه حرجيا لا تقاوم في المرتكز المتشرعي المفسدة العظيمة المترتبة على ذلك الفعل لو كان من المعاصي الموبقة، كشرب الخمر او الزنا وما شابه ذلك الا أن يكون الاكراه او الاضطرار بمرتبة شديدة، وهذا ما حكي عن المحقق الحائري "ره" ايضا</w:t>
      </w:r>
      <w:bookmarkStart w:id="39" w:name="بيدانشد"/>
      <w:bookmarkEnd w:id="39"/>
      <w:r w:rsidRPr="00A06D07">
        <w:rPr>
          <w:sz w:val="36"/>
          <w:rtl/>
        </w:rPr>
        <w:t>.</w:t>
      </w:r>
    </w:p>
    <w:p w14:paraId="499A8BB3" w14:textId="77777777" w:rsidR="009869E5" w:rsidRPr="00A06D07" w:rsidRDefault="009869E5" w:rsidP="00A06D07">
      <w:pPr>
        <w:pStyle w:val="3"/>
        <w:spacing w:before="0" w:after="0"/>
        <w:rPr>
          <w:sz w:val="36"/>
          <w:rtl/>
        </w:rPr>
      </w:pPr>
      <w:bookmarkStart w:id="40" w:name="_Toc367390058"/>
      <w:bookmarkStart w:id="41" w:name="_Toc397114603"/>
      <w:bookmarkStart w:id="42" w:name="_Toc398211924"/>
      <w:bookmarkStart w:id="43" w:name="_Toc398219173"/>
      <w:r w:rsidRPr="00A06D07">
        <w:rPr>
          <w:sz w:val="36"/>
          <w:rtl/>
        </w:rPr>
        <w:t>حديث الحجب</w:t>
      </w:r>
      <w:bookmarkEnd w:id="40"/>
      <w:bookmarkEnd w:id="41"/>
      <w:bookmarkEnd w:id="42"/>
      <w:bookmarkEnd w:id="43"/>
    </w:p>
    <w:p w14:paraId="48EE38C1" w14:textId="77777777" w:rsidR="009869E5" w:rsidRPr="00A06D07" w:rsidRDefault="009869E5" w:rsidP="00661844">
      <w:pPr>
        <w:rPr>
          <w:sz w:val="36"/>
          <w:rtl/>
        </w:rPr>
      </w:pPr>
      <w:r w:rsidRPr="00A06D07">
        <w:rPr>
          <w:sz w:val="36"/>
          <w:rtl/>
        </w:rPr>
        <w:t>الرواية الثانية التي استدل بها على البراءة الشرعية هي ما يسمى بحديث الحجب، فقد روى داود بن فرقد عن ابي الحسن زكريا بن يحيى عن ابي عبد الله (عليه‌السلام) ما حجب الله علمه عن العباد فهو موضوع عنهم</w:t>
      </w:r>
      <w:r w:rsidR="00661844" w:rsidRPr="00661844">
        <w:rPr>
          <w:rFonts w:hint="cs"/>
          <w:sz w:val="36"/>
          <w:vertAlign w:val="superscript"/>
          <w:rtl/>
        </w:rPr>
        <w:t>(</w:t>
      </w:r>
      <w:r w:rsidR="005B29E0" w:rsidRPr="00A06D07">
        <w:rPr>
          <w:rStyle w:val="ab"/>
          <w:sz w:val="36"/>
          <w:rtl/>
        </w:rPr>
        <w:footnoteReference w:id="103"/>
      </w:r>
      <w:r w:rsidR="005B29E0" w:rsidRPr="00A06D07">
        <w:rPr>
          <w:rStyle w:val="ab"/>
          <w:sz w:val="36"/>
          <w:rtl/>
        </w:rPr>
        <w:t>)</w:t>
      </w:r>
      <w:r w:rsidRPr="00A06D07">
        <w:rPr>
          <w:sz w:val="36"/>
          <w:rtl/>
        </w:rPr>
        <w:t>، وقد ادعى السيد الخوئي "قده" في دورته الأخيرة في الأصول تمامية سند حديث الحجب، وان اختار ضعف سند حديث الرفع المشتمل على فقرة ما لايعلمون بجميع طرقه</w:t>
      </w:r>
      <w:r w:rsidR="005B29E0" w:rsidRPr="00A06D07">
        <w:rPr>
          <w:rStyle w:val="ab"/>
          <w:sz w:val="36"/>
          <w:rtl/>
        </w:rPr>
        <w:t>(</w:t>
      </w:r>
      <w:r w:rsidR="005B29E0" w:rsidRPr="00A06D07">
        <w:rPr>
          <w:rStyle w:val="ab"/>
          <w:sz w:val="36"/>
          <w:rtl/>
        </w:rPr>
        <w:footnoteReference w:id="104"/>
      </w:r>
      <w:r w:rsidR="005B29E0" w:rsidRPr="00A06D07">
        <w:rPr>
          <w:rStyle w:val="ab"/>
          <w:sz w:val="36"/>
          <w:rtl/>
        </w:rPr>
        <w:t>)</w:t>
      </w:r>
      <w:r w:rsidRPr="00A06D07">
        <w:rPr>
          <w:sz w:val="36"/>
          <w:rtl/>
        </w:rPr>
        <w:t>.</w:t>
      </w:r>
    </w:p>
    <w:p w14:paraId="76041F13" w14:textId="77777777" w:rsidR="009869E5" w:rsidRPr="00A06D07" w:rsidRDefault="009869E5" w:rsidP="00A06D07">
      <w:pPr>
        <w:rPr>
          <w:sz w:val="36"/>
          <w:rtl/>
        </w:rPr>
      </w:pPr>
      <w:r w:rsidRPr="00A06D07">
        <w:rPr>
          <w:sz w:val="36"/>
          <w:rtl/>
        </w:rPr>
        <w:t xml:space="preserve">وفيه </w:t>
      </w:r>
      <w:r w:rsidRPr="00A06D07">
        <w:rPr>
          <w:bCs/>
          <w:sz w:val="36"/>
          <w:rtl/>
        </w:rPr>
        <w:t>اولاً:</w:t>
      </w:r>
      <w:r w:rsidRPr="00A06D07">
        <w:rPr>
          <w:sz w:val="36"/>
          <w:rtl/>
        </w:rPr>
        <w:t xml:space="preserve"> أن سند حديث الحجب ضعيف، بجهالة ابي الحسن زكريا بن يحيى، ولم يعلم كونه زكريا بن يحيى الواسطي الذي وثقه النجاشي، حيث ان الكشي ذكر ان كنية الواسطي ابو يحيى، فيبعد اتحاده مع ابي الحسن زكريا بن يحيى الذي وقع في سند هذا الحديث.</w:t>
      </w:r>
    </w:p>
    <w:p w14:paraId="17290960"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 المنقول في الكافي ان ما حجب الله عن العباد فهو موضوع عنهم</w:t>
      </w:r>
      <w:r w:rsidR="005B29E0" w:rsidRPr="00A06D07">
        <w:rPr>
          <w:rStyle w:val="ab"/>
          <w:sz w:val="36"/>
          <w:rtl/>
        </w:rPr>
        <w:t>(</w:t>
      </w:r>
      <w:r w:rsidR="005B29E0" w:rsidRPr="00A06D07">
        <w:rPr>
          <w:rStyle w:val="ab"/>
          <w:sz w:val="36"/>
          <w:rtl/>
        </w:rPr>
        <w:footnoteReference w:id="105"/>
      </w:r>
      <w:r w:rsidR="005B29E0" w:rsidRPr="00A06D07">
        <w:rPr>
          <w:rStyle w:val="ab"/>
          <w:sz w:val="36"/>
          <w:rtl/>
        </w:rPr>
        <w:t>)</w:t>
      </w:r>
      <w:r w:rsidRPr="00A06D07">
        <w:rPr>
          <w:sz w:val="36"/>
          <w:rtl/>
        </w:rPr>
        <w:t>، ويحتمل ان يراد به أن ما لا يكون مقدورا فهو موضوع عن المكلف، حيث ان الحجب بمعنى المنع، وفي لسان العرب: كل شيء منع شيئا فقد حجبه كما تحجب الإخوة الأم في الإرث.</w:t>
      </w:r>
    </w:p>
    <w:p w14:paraId="1C5969E4" w14:textId="77777777" w:rsidR="009869E5" w:rsidRPr="00A06D07" w:rsidRDefault="009869E5" w:rsidP="00A06D07">
      <w:pPr>
        <w:rPr>
          <w:sz w:val="36"/>
          <w:rtl/>
        </w:rPr>
      </w:pPr>
      <w:r w:rsidRPr="00A06D07">
        <w:rPr>
          <w:sz w:val="36"/>
          <w:rtl/>
        </w:rPr>
        <w:t>ودعوى شمول "ما حجب الله" للحكم المجهول غير متجه، لأن ظاهر الوضع والرفع تعلقهما بفعل المكلف، ما لم يكن قرينة على الخلاف، فان كان في الرواية كلمة "علمه" فتكون قرينة على ارادة الحكم المجهول، ولكن بناء على عدم وجودها فيكون مورد الرواية الفعل.</w:t>
      </w:r>
    </w:p>
    <w:p w14:paraId="2D400448" w14:textId="77777777" w:rsidR="009869E5" w:rsidRPr="00A06D07" w:rsidRDefault="009869E5" w:rsidP="00A06D07">
      <w:pPr>
        <w:rPr>
          <w:sz w:val="36"/>
          <w:rtl/>
        </w:rPr>
      </w:pPr>
      <w:r w:rsidRPr="00A06D07">
        <w:rPr>
          <w:sz w:val="36"/>
          <w:rtl/>
        </w:rPr>
        <w:t>و</w:t>
      </w:r>
      <w:r w:rsidRPr="00A06D07">
        <w:rPr>
          <w:bCs/>
          <w:sz w:val="36"/>
          <w:rtl/>
        </w:rPr>
        <w:t>ثالثا:</w:t>
      </w:r>
      <w:r w:rsidRPr="00A06D07">
        <w:rPr>
          <w:sz w:val="36"/>
          <w:rtl/>
        </w:rPr>
        <w:t xml:space="preserve"> ما يقال من أن اسناد حجب العلم بحكم شرعي اليه تعالى ظاهر في ما لو كان جهل المكلف مستندا الى عدم بيانه، فلا يشمل ما اذا بيَّنه للناس، ولكن خفي عليهم بسبب ظلم الظالمين ومنعهم عن وصوله الى الناس، فتکون نظير ما روي عن امير المؤمنين (عليه السلام) ان الله سكت لكم عن اشياء، ولم يدعها نسيانا فلا تتكلفوها</w:t>
      </w:r>
      <w:r w:rsidR="005B29E0" w:rsidRPr="00A06D07">
        <w:rPr>
          <w:rStyle w:val="ab"/>
          <w:sz w:val="36"/>
          <w:rtl/>
        </w:rPr>
        <w:t>(</w:t>
      </w:r>
      <w:r w:rsidR="005B29E0" w:rsidRPr="00A06D07">
        <w:rPr>
          <w:rStyle w:val="ab"/>
          <w:sz w:val="36"/>
          <w:rtl/>
        </w:rPr>
        <w:footnoteReference w:id="106"/>
      </w:r>
      <w:r w:rsidR="005B29E0" w:rsidRPr="00A06D07">
        <w:rPr>
          <w:rStyle w:val="ab"/>
          <w:sz w:val="36"/>
          <w:rtl/>
        </w:rPr>
        <w:t>)</w:t>
      </w:r>
      <w:r w:rsidRPr="00A06D07">
        <w:rPr>
          <w:sz w:val="36"/>
          <w:rtl/>
        </w:rPr>
        <w:t>.</w:t>
      </w:r>
    </w:p>
    <w:p w14:paraId="0BF0F754" w14:textId="77777777" w:rsidR="009869E5" w:rsidRPr="00A06D07" w:rsidRDefault="009869E5" w:rsidP="00A06D07">
      <w:pPr>
        <w:rPr>
          <w:sz w:val="36"/>
          <w:rtl/>
        </w:rPr>
      </w:pPr>
      <w:r w:rsidRPr="00A06D07">
        <w:rPr>
          <w:sz w:val="36"/>
          <w:rtl/>
        </w:rPr>
        <w:t>وما كان يحاول به اثبات موضوع البراءة المغياة بعدم صدور البيان من الشارع من التمسك باستصحاب عدم صدور البيان لا يفيد في المقام، لأنه لا يثبت عنوان الحجب.</w:t>
      </w:r>
    </w:p>
    <w:p w14:paraId="364D1BB2" w14:textId="77777777" w:rsidR="009869E5" w:rsidRPr="00A06D07" w:rsidRDefault="009869E5" w:rsidP="00A06D07">
      <w:pPr>
        <w:rPr>
          <w:sz w:val="36"/>
          <w:rtl/>
        </w:rPr>
      </w:pPr>
      <w:r w:rsidRPr="00A06D07">
        <w:rPr>
          <w:sz w:val="36"/>
          <w:rtl/>
        </w:rPr>
        <w:t>وفيه أنه حتى لو خفي علينا الواقع بعد بيان الشارع، بسبب ظلم الظالمين او كتمان العالمين، فمع ذلك يصح أن يقال انه تعالى حجب علمه عنّا بعد أن لم ‌يعطنا القدرة على معرفته، نعم لو اريد من العباد العموم المجموعي فينحصر ذلك في عدم تبيين الشارع، لكن الظاهر ولو بمناسبة الحكم والموضوع كونه انحلاليا، فانه ظاهر المقابلة بين الحجب عن العباد والوضع عنهم، فيكون مثل قوله تعالى "اغسلوا وجوهكم" حيث ان ظاهر المقابلة هو أن كل مكلف يغسل وجه نفسه.</w:t>
      </w:r>
    </w:p>
    <w:p w14:paraId="472C4EC2" w14:textId="77777777" w:rsidR="009869E5" w:rsidRPr="00A06D07" w:rsidRDefault="009869E5" w:rsidP="00A06D07">
      <w:pPr>
        <w:rPr>
          <w:sz w:val="36"/>
          <w:rtl/>
        </w:rPr>
      </w:pPr>
      <w:r w:rsidRPr="00A06D07">
        <w:rPr>
          <w:sz w:val="36"/>
          <w:rtl/>
        </w:rPr>
        <w:t>وبما ذكرنا تبين أنه لا اشكال من هذه الجهة في التمسك بالحديث في الشبهة الموضوعية بعد الفحص، فان الحجب أضيف إليه تعالى بما هو الله، وليس مقيَّدا بحيثية كونه مشرِّعا وجاعلا للاحكام.</w:t>
      </w:r>
    </w:p>
    <w:p w14:paraId="09D6532E" w14:textId="77777777" w:rsidR="009869E5" w:rsidRPr="00A06D07" w:rsidRDefault="009869E5" w:rsidP="00A06D07">
      <w:pPr>
        <w:pStyle w:val="3"/>
        <w:spacing w:before="0" w:after="0"/>
        <w:rPr>
          <w:sz w:val="36"/>
        </w:rPr>
      </w:pPr>
      <w:bookmarkStart w:id="44" w:name="_Toc367390059"/>
      <w:bookmarkStart w:id="45" w:name="_Toc397114604"/>
      <w:bookmarkStart w:id="46" w:name="_Toc398211925"/>
      <w:bookmarkStart w:id="47" w:name="_Toc398219174"/>
      <w:r w:rsidRPr="00A06D07">
        <w:rPr>
          <w:sz w:val="36"/>
          <w:rtl/>
        </w:rPr>
        <w:t>حديث الحل</w:t>
      </w:r>
      <w:bookmarkEnd w:id="44"/>
      <w:bookmarkEnd w:id="45"/>
      <w:bookmarkEnd w:id="46"/>
      <w:bookmarkEnd w:id="47"/>
    </w:p>
    <w:p w14:paraId="7E41B1FF" w14:textId="77777777" w:rsidR="009869E5" w:rsidRPr="00A06D07" w:rsidRDefault="009869E5" w:rsidP="00A06D07">
      <w:pPr>
        <w:rPr>
          <w:sz w:val="36"/>
          <w:rtl/>
        </w:rPr>
      </w:pPr>
      <w:r w:rsidRPr="00A06D07">
        <w:rPr>
          <w:sz w:val="36"/>
          <w:rtl/>
        </w:rPr>
        <w:t>ومما استدل به على البراءة روايات الحل، وهي:</w:t>
      </w:r>
    </w:p>
    <w:p w14:paraId="39567CDF" w14:textId="77777777" w:rsidR="009869E5" w:rsidRPr="00A06D07" w:rsidRDefault="009869E5" w:rsidP="00A06D07">
      <w:pPr>
        <w:rPr>
          <w:sz w:val="36"/>
          <w:rtl/>
        </w:rPr>
      </w:pPr>
      <w:r w:rsidRPr="00A06D07">
        <w:rPr>
          <w:sz w:val="36"/>
          <w:rtl/>
        </w:rPr>
        <w:t>1- رواية مسعدة بن صدقة عن أبي عبد الله (عليه السلام) قال سمعته يقول كل شي‌ء هو لك حلال حتى تعلم أنه حرام بعينه فتدعه من قبل نفسك وذلك مثل الثوب يكون عليك قد اشتريته وهو سرقة أو المملوك عندك ولعله حر قد باع نفسه أو خدع فبيع قهرا أو امرأة تحتك وهي أختك أو رضيعتك والأشياء كلها على هذا حتى يستبين لك غير ذلك أو تقوم به البينة</w:t>
      </w:r>
      <w:r w:rsidR="005B29E0" w:rsidRPr="00A06D07">
        <w:rPr>
          <w:rStyle w:val="ab"/>
          <w:sz w:val="36"/>
          <w:rtl/>
        </w:rPr>
        <w:t>(</w:t>
      </w:r>
      <w:r w:rsidR="005B29E0" w:rsidRPr="00A06D07">
        <w:rPr>
          <w:rStyle w:val="ab"/>
          <w:sz w:val="36"/>
          <w:rtl/>
        </w:rPr>
        <w:footnoteReference w:id="107"/>
      </w:r>
      <w:r w:rsidR="005B29E0" w:rsidRPr="00A06D07">
        <w:rPr>
          <w:rStyle w:val="ab"/>
          <w:sz w:val="36"/>
          <w:rtl/>
        </w:rPr>
        <w:t>)</w:t>
      </w:r>
      <w:r w:rsidRPr="00A06D07">
        <w:rPr>
          <w:sz w:val="36"/>
          <w:rtl/>
        </w:rPr>
        <w:t>.</w:t>
      </w:r>
    </w:p>
    <w:p w14:paraId="46014CF4" w14:textId="77777777" w:rsidR="009869E5" w:rsidRPr="00A06D07" w:rsidRDefault="009869E5" w:rsidP="00A06D07">
      <w:pPr>
        <w:rPr>
          <w:sz w:val="36"/>
          <w:rtl/>
        </w:rPr>
      </w:pPr>
      <w:r w:rsidRPr="00A06D07">
        <w:rPr>
          <w:sz w:val="36"/>
          <w:rtl/>
        </w:rPr>
        <w:t>وقد يضعَّف سند الرواية، لأجل عدم ثبوت وثاقة مسعدة بن صدقة، ولكن هناك عدة محاولات لاثبات وثاقته:</w:t>
      </w:r>
    </w:p>
    <w:p w14:paraId="3AF21398" w14:textId="77777777" w:rsidR="009869E5" w:rsidRPr="00A06D07" w:rsidRDefault="009869E5" w:rsidP="00A06D07">
      <w:pPr>
        <w:rPr>
          <w:rFonts w:eastAsia="SimSun"/>
          <w:sz w:val="36"/>
          <w:rtl/>
        </w:rPr>
      </w:pPr>
      <w:r w:rsidRPr="00A06D07">
        <w:rPr>
          <w:sz w:val="36"/>
          <w:rtl/>
        </w:rPr>
        <w:t>منها: كونه من رجال كتاب كامل الزيارات، فيمكن اثبات وثاقته بناء على نظرية التوثيق العام لرجال كامل الزيارات، لما ذکره ابن قولويه في ديباجة الكتاب من أنا قد علمنا أنا لا نحيط بجميع ما روي عنهم في هذا المعنى ولا في غيره لكن ما وقع لنا من جهة الثقات من أصحابنا رحمهم الله برحمته ولا أخرجت فيه حديثا روي عن الشُذّاذ من الرجال يأثر</w:t>
      </w:r>
      <w:r w:rsidR="005B29E0" w:rsidRPr="00A06D07">
        <w:rPr>
          <w:rStyle w:val="ab"/>
          <w:sz w:val="36"/>
          <w:rtl/>
        </w:rPr>
        <w:t>(</w:t>
      </w:r>
      <w:r w:rsidR="005B29E0" w:rsidRPr="00A06D07">
        <w:rPr>
          <w:rStyle w:val="ab"/>
          <w:sz w:val="36"/>
          <w:rtl/>
        </w:rPr>
        <w:footnoteReference w:id="108"/>
      </w:r>
      <w:r w:rsidR="005B29E0" w:rsidRPr="00A06D07">
        <w:rPr>
          <w:rStyle w:val="ab"/>
          <w:sz w:val="36"/>
          <w:rtl/>
        </w:rPr>
        <w:t>)</w:t>
      </w:r>
      <w:r w:rsidRPr="00A06D07">
        <w:rPr>
          <w:sz w:val="36"/>
          <w:rtl/>
        </w:rPr>
        <w:t xml:space="preserve"> ذلك عنهم غير المعروفين بالرواية المشهورين بالحديث والعلم، فقد استظهر منه جماعة كالسيد الخوئي "قده" ان‌ ابن‌ قولويه صاحب الكتاب قد التزم بأن لا يروي الا ما رواه الثقات، ثم عدل عن ذلك الى اختيار اختصاص التوثيق العام بالمشايخ الذين يروي عنهم ‌ابن‌ قولويه بلا واسطة، وذلك لاشتمال هذا الكتاب على الرواية عن غير واحد من الضعفاء، وكذا كثرة اشتمال اسانيد الروايات فيه على الإرسال، فكيف يشهد‌ ابن‌ قولويه بوثاقة من لا يعرفه ابدا، وكثرة ذلك تكون بحد تأبى عن الحمل على التخصيص.</w:t>
      </w:r>
    </w:p>
    <w:p w14:paraId="73E677B8" w14:textId="77777777" w:rsidR="009869E5" w:rsidRPr="00A06D07" w:rsidRDefault="009869E5" w:rsidP="00A06D07">
      <w:pPr>
        <w:rPr>
          <w:sz w:val="36"/>
          <w:rtl/>
        </w:rPr>
      </w:pPr>
      <w:r w:rsidRPr="00A06D07">
        <w:rPr>
          <w:rFonts w:eastAsia="SimSun"/>
          <w:sz w:val="36"/>
          <w:rtl/>
        </w:rPr>
        <w:t>و</w:t>
      </w:r>
      <w:r w:rsidRPr="00A06D07">
        <w:rPr>
          <w:sz w:val="36"/>
          <w:rtl/>
        </w:rPr>
        <w:t>لكن الظاهر قصور نفس العبارة المذكورة في ديباجة كامل الزيارات عن شمول مشايخ ‌ابن‌قولويه مع الواسطة، حيث انه يكفي في صدق هذه العبارة أن يلتزم ‌ابن ‌قولويه بأن يروي ما وصل اليه بواسطة الثقات، وان روى هؤلاء الثقات عن اشخاص ضعفاء او مجهولين.</w:t>
      </w:r>
    </w:p>
    <w:p w14:paraId="6B8BD550" w14:textId="77777777" w:rsidR="0093194D" w:rsidRPr="00A06D07" w:rsidRDefault="009869E5" w:rsidP="00A06D07">
      <w:pPr>
        <w:rPr>
          <w:sz w:val="36"/>
          <w:rtl/>
        </w:rPr>
      </w:pPr>
      <w:r w:rsidRPr="00A06D07">
        <w:rPr>
          <w:sz w:val="36"/>
          <w:rtl/>
        </w:rPr>
        <w:t>ويشهد علي ذلك أن كلامه لا يختص بما ورد عنهم (عليهم‌السلام) في الزيارات حيث ذكر أنّا لا نحيط بجميع ماروي عنهم في هذاالباب، ولا في غيره، فهل يحتمل في حقه انه لم‌ يكن يحيط الا بما رواه مشايخه عن الثقات، ولم يرووا له عن غيرالثقات رواية ابدا، فيكون هذا قرينة علي انه ناظر الي توثيق خصوص مشايخه.</w:t>
      </w:r>
    </w:p>
    <w:p w14:paraId="6E83477C" w14:textId="77777777" w:rsidR="009869E5" w:rsidRPr="00A06D07" w:rsidRDefault="0093194D" w:rsidP="00A06D07">
      <w:pPr>
        <w:rPr>
          <w:sz w:val="36"/>
          <w:rtl/>
        </w:rPr>
      </w:pPr>
      <w:r w:rsidRPr="00A06D07">
        <w:rPr>
          <w:sz w:val="36"/>
          <w:rtl/>
        </w:rPr>
        <w:t>و</w:t>
      </w:r>
      <w:r w:rsidR="009869E5" w:rsidRPr="00A06D07">
        <w:rPr>
          <w:sz w:val="36"/>
          <w:rtl/>
        </w:rPr>
        <w:t>أما ما حكي عن بعض السادة الاعلام "دام‌ظله" من أن هذه العبارة لاتدلّ حتى على توثيق مشايخ‌ابن‌قولويه بلاواسطة، بل مفادها انه لم‌يورد في كتابه روايات الضعفاء والمجروحين اذا لم‌يكن قد اخرجها الثقات المشهورون بالحديث والعلم المعبر عنهم بنقّاد الأحاديث كابن الوليد وسعدبن عبدالله واضرابهما، واما لو كان قد اخرج بعض هؤلاء الثقات رواية عن الضعفاء والمجروحين فهو يعتمدها ويوردها في كتابه، وان كان الضعفاء والمجروحون من مشايخه الذين يروي عنهم بلاواسطة، فكأنه يكتفي في الاعتماد على روايات الشُذّاذ من الرجال بايرادها من قبل بعض هؤلاء الأعاظم من نقاد الحديث</w:t>
      </w:r>
      <w:r w:rsidR="005B29E0" w:rsidRPr="00A06D07">
        <w:rPr>
          <w:rStyle w:val="ab"/>
          <w:b/>
          <w:bCs/>
          <w:sz w:val="36"/>
          <w:rtl/>
        </w:rPr>
        <w:t>(</w:t>
      </w:r>
      <w:r w:rsidR="005B29E0" w:rsidRPr="00A06D07">
        <w:rPr>
          <w:rStyle w:val="ab"/>
          <w:b/>
          <w:bCs/>
          <w:sz w:val="36"/>
          <w:rtl/>
        </w:rPr>
        <w:footnoteReference w:id="109"/>
      </w:r>
      <w:r w:rsidR="005B29E0" w:rsidRPr="00A06D07">
        <w:rPr>
          <w:rStyle w:val="ab"/>
          <w:b/>
          <w:bCs/>
          <w:sz w:val="36"/>
          <w:rtl/>
        </w:rPr>
        <w:t>)</w:t>
      </w:r>
      <w:r w:rsidR="009869E5" w:rsidRPr="00A06D07">
        <w:rPr>
          <w:sz w:val="36"/>
          <w:rtl/>
        </w:rPr>
        <w:t>.</w:t>
      </w:r>
    </w:p>
    <w:p w14:paraId="3D5A4FC4" w14:textId="77777777" w:rsidR="009869E5" w:rsidRPr="00A06D07" w:rsidRDefault="009869E5" w:rsidP="00A06D07">
      <w:pPr>
        <w:rPr>
          <w:sz w:val="36"/>
          <w:rtl/>
        </w:rPr>
      </w:pPr>
      <w:r w:rsidRPr="00A06D07">
        <w:rPr>
          <w:sz w:val="36"/>
          <w:rtl/>
        </w:rPr>
        <w:t>وفيه ان المستفاد من عبارة الديباجة أمران لاعلاقة لأحدهما بالآخر، اولهما: أنه لا يروي الا ما وصل اليه من جهة الثقات،</w:t>
      </w:r>
      <w:r w:rsidR="0093194D" w:rsidRPr="00A06D07">
        <w:rPr>
          <w:sz w:val="36"/>
          <w:rtl/>
        </w:rPr>
        <w:t xml:space="preserve"> و</w:t>
      </w:r>
      <w:r w:rsidRPr="00A06D07">
        <w:rPr>
          <w:sz w:val="36"/>
          <w:rtl/>
        </w:rPr>
        <w:t>قد ذكرنا أن القدر المتيقن منه توثيق مشايخه بلا واسطة،</w:t>
      </w:r>
      <w:r w:rsidR="0093194D" w:rsidRPr="00A06D07">
        <w:rPr>
          <w:sz w:val="36"/>
          <w:rtl/>
        </w:rPr>
        <w:t xml:space="preserve"> و</w:t>
      </w:r>
      <w:r w:rsidRPr="00A06D07">
        <w:rPr>
          <w:sz w:val="36"/>
          <w:rtl/>
        </w:rPr>
        <w:t>ثانيهما: أنه لايذكر في كتابه ما رواه غير المشهورين بالحديث</w:t>
      </w:r>
      <w:r w:rsidR="0093194D" w:rsidRPr="00A06D07">
        <w:rPr>
          <w:sz w:val="36"/>
          <w:rtl/>
        </w:rPr>
        <w:t xml:space="preserve"> و</w:t>
      </w:r>
      <w:r w:rsidRPr="00A06D07">
        <w:rPr>
          <w:sz w:val="36"/>
          <w:rtl/>
        </w:rPr>
        <w:t>العلم عن الشُذّاذ من الرجال، فلو فرض انه قد يروي عن الشُذّاذ ما رواه المشهورون بالحديث والعلم عنهم لكنه لايعني ذلك إبطال ما التزم به اولاً من أن لا يروي الا ما وصل اليه من جهة الثقات، فلعل روايته عن الشُذّاذ من الرجال اذا كان قد روى عنهم المشهورون بالحديث</w:t>
      </w:r>
      <w:r w:rsidR="0093194D" w:rsidRPr="00A06D07">
        <w:rPr>
          <w:sz w:val="36"/>
          <w:rtl/>
        </w:rPr>
        <w:t xml:space="preserve"> و</w:t>
      </w:r>
      <w:r w:rsidRPr="00A06D07">
        <w:rPr>
          <w:sz w:val="36"/>
          <w:rtl/>
        </w:rPr>
        <w:t>العلم تختصّ بالرواية مع الواسطة،</w:t>
      </w:r>
      <w:r w:rsidR="0093194D" w:rsidRPr="00A06D07">
        <w:rPr>
          <w:sz w:val="36"/>
          <w:rtl/>
        </w:rPr>
        <w:t xml:space="preserve"> و</w:t>
      </w:r>
      <w:r w:rsidRPr="00A06D07">
        <w:rPr>
          <w:sz w:val="36"/>
          <w:rtl/>
        </w:rPr>
        <w:t>يشهد على ذلك أنه عبّر بقوله روي عن الشُذّاذ،</w:t>
      </w:r>
      <w:r w:rsidR="0093194D" w:rsidRPr="00A06D07">
        <w:rPr>
          <w:sz w:val="36"/>
          <w:rtl/>
        </w:rPr>
        <w:t xml:space="preserve"> و</w:t>
      </w:r>
      <w:r w:rsidRPr="00A06D07">
        <w:rPr>
          <w:sz w:val="36"/>
          <w:rtl/>
        </w:rPr>
        <w:t>ظاهره انه لم يسمع منهم مباشرة، فلو كان يرويه عنهم لكان يرويه عنهم مع الواسطة.</w:t>
      </w:r>
    </w:p>
    <w:p w14:paraId="4CB2E573" w14:textId="77777777" w:rsidR="009869E5" w:rsidRPr="00A06D07" w:rsidRDefault="009869E5" w:rsidP="00A06D07">
      <w:pPr>
        <w:rPr>
          <w:sz w:val="36"/>
          <w:rtl/>
        </w:rPr>
      </w:pPr>
      <w:r w:rsidRPr="00A06D07">
        <w:rPr>
          <w:sz w:val="36"/>
          <w:rtl/>
        </w:rPr>
        <w:t>على ان التعبير بالشُذّاذ من الرجال لايعني تضعيفهم،</w:t>
      </w:r>
      <w:r w:rsidR="0093194D" w:rsidRPr="00A06D07">
        <w:rPr>
          <w:sz w:val="36"/>
          <w:rtl/>
        </w:rPr>
        <w:t xml:space="preserve"> و</w:t>
      </w:r>
      <w:r w:rsidRPr="00A06D07">
        <w:rPr>
          <w:sz w:val="36"/>
          <w:rtl/>
        </w:rPr>
        <w:t>انما مقصوده الاعتذار عن عدم روايته لجميع الزيارات التي قد رويت عن الأئمة (عليهم‌السلام)مع انه قد سمى كتابه بكامل الزيارات،</w:t>
      </w:r>
      <w:r w:rsidR="0093194D" w:rsidRPr="00A06D07">
        <w:rPr>
          <w:sz w:val="36"/>
          <w:rtl/>
        </w:rPr>
        <w:t xml:space="preserve"> و</w:t>
      </w:r>
      <w:r w:rsidRPr="00A06D07">
        <w:rPr>
          <w:sz w:val="36"/>
          <w:rtl/>
        </w:rPr>
        <w:t>وجه اعتذاره انه لا يحيط بجميع ما روي عنهم (عليهم‌السلام) في ذلك،</w:t>
      </w:r>
      <w:r w:rsidR="0093194D" w:rsidRPr="00A06D07">
        <w:rPr>
          <w:sz w:val="36"/>
          <w:rtl/>
        </w:rPr>
        <w:t xml:space="preserve"> و</w:t>
      </w:r>
      <w:r w:rsidRPr="00A06D07">
        <w:rPr>
          <w:sz w:val="36"/>
          <w:rtl/>
        </w:rPr>
        <w:t>لا في غيره، فلعله يوجد حديث عن الأئمة (عليهم‌السلام)،</w:t>
      </w:r>
      <w:r w:rsidR="0093194D" w:rsidRPr="00A06D07">
        <w:rPr>
          <w:sz w:val="36"/>
          <w:rtl/>
        </w:rPr>
        <w:t xml:space="preserve"> و</w:t>
      </w:r>
      <w:r w:rsidRPr="00A06D07">
        <w:rPr>
          <w:sz w:val="36"/>
          <w:rtl/>
        </w:rPr>
        <w:t>لكنه لم‌يورده في كتاب كامل الزيارات لعدم احاطته به، حيث ان راويه اشخاص غير مشهورين بالحديث والعلم،</w:t>
      </w:r>
      <w:r w:rsidR="0093194D" w:rsidRPr="00A06D07">
        <w:rPr>
          <w:sz w:val="36"/>
          <w:rtl/>
        </w:rPr>
        <w:t xml:space="preserve"> و</w:t>
      </w:r>
      <w:r w:rsidRPr="00A06D07">
        <w:rPr>
          <w:sz w:val="36"/>
          <w:rtl/>
        </w:rPr>
        <w:t>قد رووا ذلك عن الشُذّاذ من الرجال، فالانصاف تمامية ظهور عبارة الديباجة في توثيق مشايخ‌ ابن‌قولويه بلا واسطة.</w:t>
      </w:r>
    </w:p>
    <w:p w14:paraId="06193F0D" w14:textId="77777777" w:rsidR="009869E5" w:rsidRPr="00A06D07" w:rsidRDefault="009869E5" w:rsidP="00A06D07">
      <w:pPr>
        <w:rPr>
          <w:sz w:val="36"/>
          <w:rtl/>
        </w:rPr>
      </w:pPr>
      <w:r w:rsidRPr="00A06D07">
        <w:rPr>
          <w:sz w:val="36"/>
          <w:rtl/>
        </w:rPr>
        <w:t>ومنها: كونه من رجال تفسير القمي، فيمكن اثبات وثاقته بناء على ثبوت التوثيق العام لرجال تفسير القمي، وقد اختار جماعة كصاحب الوسائل والسيدالخوئي "قدهما" وثاقة رجال التفسير حيث ورد في اول ديباجته "نحن ذاكرون ومخبرون بما ينتهي الينا ورواه مشايخنا وثقاتنا عن الذين فرض الله طاعتهم".</w:t>
      </w:r>
    </w:p>
    <w:p w14:paraId="11949A23" w14:textId="77777777" w:rsidR="009869E5" w:rsidRPr="00A06D07" w:rsidRDefault="009869E5" w:rsidP="00A06D07">
      <w:pPr>
        <w:rPr>
          <w:sz w:val="36"/>
          <w:rtl/>
        </w:rPr>
      </w:pPr>
      <w:r w:rsidRPr="00A06D07">
        <w:rPr>
          <w:sz w:val="36"/>
          <w:rtl/>
        </w:rPr>
        <w:t>ولكن لم‌ يثبت لنا تمامية مبنى التوثيق العام لرجال هذا التفسير، فان هذا التفسير الموجود بايدينا ليس بكامله تفسير القمي، حيث روي فيه عن جماعة يحصل الاطمئنان عادة بعدم رواية علي‌بن‌ابراهيم القمي عنهم، فانهم ليسوا في طبقة مشايخ علي‌بن‌ابراهيم القمي مثل احمدبن ‌محمد ‌بن‌ سعيد ‌ابن‌عقدة وجماعة آخرون يقرب عددهم من ثلاثين شخصا، وقد ذكر المحقق آغا بزرك الطهراني "قده" اسماءهم في كتاب الذريعة، هذا ومن جهة أخرى أنه قد نقل السيد شرف الدين الحسيني الاسترابادي المتوفى سنة965 في كتاب تأويل الآيات الظاهرة، روايات كثيرة عن تفسير القمي، ولا توجد في هذا التفسير الذي بايدينا، ومع هذا الاضطراب والاختلاف فلا يمكن تصحيح هذا التفسير الموجود بايدينا وانتسابه الى القمي.</w:t>
      </w:r>
    </w:p>
    <w:p w14:paraId="0CE9DDFA" w14:textId="77777777" w:rsidR="009869E5" w:rsidRPr="00A06D07" w:rsidRDefault="009869E5" w:rsidP="00A06D07">
      <w:pPr>
        <w:rPr>
          <w:sz w:val="36"/>
          <w:rtl/>
        </w:rPr>
      </w:pPr>
      <w:r w:rsidRPr="00A06D07">
        <w:rPr>
          <w:sz w:val="36"/>
          <w:rtl/>
        </w:rPr>
        <w:t>هذا والمهمّ انه لا يستفاد من هذا التفسير الموجود بايدينا ان التوثيق العام المذكور في مقدمة التفسير</w:t>
      </w:r>
      <w:r w:rsidRPr="00A06D07">
        <w:rPr>
          <w:rStyle w:val="ab"/>
          <w:sz w:val="36"/>
          <w:rtl/>
        </w:rPr>
        <w:t xml:space="preserve"> </w:t>
      </w:r>
      <w:r w:rsidRPr="00A06D07">
        <w:rPr>
          <w:sz w:val="36"/>
          <w:rtl/>
        </w:rPr>
        <w:t>هو من كلام علي‌بن‌ابراهيم القمي، لانه بعد انتهاء هذه المقدمة يقول حدثني ابوالفضل العباس ‌بن‌محمد بن القاسم ‌بن‌حمزة‌ بن‌موسى‌ بن‌جعفر قال حدثنا على ‌بن‌ابراهيم...</w:t>
      </w:r>
      <w:r w:rsidR="005B29E0" w:rsidRPr="00A06D07">
        <w:rPr>
          <w:rStyle w:val="ab"/>
          <w:sz w:val="36"/>
          <w:rtl/>
        </w:rPr>
        <w:t>(</w:t>
      </w:r>
      <w:r w:rsidR="005B29E0" w:rsidRPr="00A06D07">
        <w:rPr>
          <w:rStyle w:val="ab"/>
          <w:sz w:val="36"/>
          <w:rtl/>
        </w:rPr>
        <w:footnoteReference w:id="110"/>
      </w:r>
      <w:r w:rsidR="005B29E0" w:rsidRPr="00A06D07">
        <w:rPr>
          <w:rStyle w:val="ab"/>
          <w:sz w:val="36"/>
          <w:rtl/>
        </w:rPr>
        <w:t>)</w:t>
      </w:r>
      <w:r w:rsidRPr="00A06D07">
        <w:rPr>
          <w:sz w:val="36"/>
          <w:rtl/>
        </w:rPr>
        <w:t>، فمن المحتمل جدا أن يكون المقدمة لابي‌الفضل العباس او احد تلامذته، ولا اعتبار بتوثيقهما لجهالة امرهما.</w:t>
      </w:r>
    </w:p>
    <w:p w14:paraId="02F56836" w14:textId="77777777" w:rsidR="009869E5" w:rsidRPr="00A06D07" w:rsidRDefault="009869E5" w:rsidP="00A06D07">
      <w:pPr>
        <w:rPr>
          <w:sz w:val="36"/>
          <w:rtl/>
        </w:rPr>
      </w:pPr>
      <w:r w:rsidRPr="00A06D07">
        <w:rPr>
          <w:sz w:val="36"/>
          <w:rtl/>
        </w:rPr>
        <w:t>وأما ما قد يقال من أن صاحب الوسائل قد نقل هذه العبارة عن تفسير القمي، ولصاحب الوسائل طريق صحيح الى هذا الكتاب، فقد أقمنا في البحث عن سند رواية القطب الراوندي</w:t>
      </w:r>
      <w:r w:rsidRPr="00A06D07">
        <w:rPr>
          <w:rStyle w:val="ab"/>
          <w:sz w:val="36"/>
          <w:rtl/>
        </w:rPr>
        <w:t xml:space="preserve"> </w:t>
      </w:r>
      <w:r w:rsidRPr="00A06D07">
        <w:rPr>
          <w:sz w:val="36"/>
          <w:rtl/>
        </w:rPr>
        <w:t>في كتاب التعارض شواهد على عدم طريق حسي لصاحب الوسائل الى النسخ التي كانت بيده، فراجع.</w:t>
      </w:r>
      <w:bookmarkEnd w:id="22"/>
    </w:p>
    <w:p w14:paraId="1BAB8F6D" w14:textId="77777777" w:rsidR="009869E5" w:rsidRPr="00A06D07" w:rsidRDefault="009869E5" w:rsidP="00A06D07">
      <w:pPr>
        <w:rPr>
          <w:sz w:val="36"/>
          <w:rtl/>
        </w:rPr>
      </w:pPr>
      <w:r w:rsidRPr="00A06D07">
        <w:rPr>
          <w:sz w:val="36"/>
          <w:rtl/>
        </w:rPr>
        <w:t>ومنها: ما قد يقال باتحاده مع مسعدة بن زياد الذي الذي وثقه النجاشي بقوله "ثقة عين"، وقد حكى ذلك عن السيد البروجردي "قده"، وأنه قال انه مسعدة بن صدقة بن زياد فقد ينسب الى ابيه، وقد ينسب الى جده، وقد روى في الكافي رواية عن هارون بن مسلم عن مسعدة بن صدقة عن زياد، لكن من الواضح كونه خطأ قطعا، فيكون "عن" مصحَّف "بن" كما هو المنقول عن بعض نسخ الكافي</w:t>
      </w:r>
      <w:r w:rsidR="005B29E0" w:rsidRPr="00A06D07">
        <w:rPr>
          <w:rStyle w:val="ab"/>
          <w:sz w:val="36"/>
          <w:rtl/>
        </w:rPr>
        <w:t>(</w:t>
      </w:r>
      <w:r w:rsidR="005B29E0" w:rsidRPr="00A06D07">
        <w:rPr>
          <w:rStyle w:val="ab"/>
          <w:sz w:val="36"/>
          <w:rtl/>
        </w:rPr>
        <w:footnoteReference w:id="111"/>
      </w:r>
      <w:r w:rsidR="005B29E0" w:rsidRPr="00A06D07">
        <w:rPr>
          <w:rStyle w:val="ab"/>
          <w:sz w:val="36"/>
          <w:rtl/>
        </w:rPr>
        <w:t>)</w:t>
      </w:r>
      <w:r w:rsidRPr="00A06D07">
        <w:rPr>
          <w:sz w:val="36"/>
          <w:rtl/>
        </w:rPr>
        <w:t>، وقد اختار بعض الاجلاء "دام ظله" اتحادهما</w:t>
      </w:r>
      <w:r w:rsidR="005B29E0" w:rsidRPr="00A06D07">
        <w:rPr>
          <w:rStyle w:val="ab"/>
          <w:sz w:val="36"/>
          <w:rtl/>
        </w:rPr>
        <w:t>(</w:t>
      </w:r>
      <w:r w:rsidR="005B29E0" w:rsidRPr="00A06D07">
        <w:rPr>
          <w:rStyle w:val="ab"/>
          <w:sz w:val="36"/>
          <w:rtl/>
        </w:rPr>
        <w:footnoteReference w:id="112"/>
      </w:r>
      <w:r w:rsidR="005B29E0" w:rsidRPr="00A06D07">
        <w:rPr>
          <w:rStyle w:val="ab"/>
          <w:sz w:val="36"/>
          <w:rtl/>
        </w:rPr>
        <w:t>)</w:t>
      </w:r>
      <w:r w:rsidRPr="00A06D07">
        <w:rPr>
          <w:sz w:val="36"/>
          <w:rtl/>
        </w:rPr>
        <w:t>، ويذكر على ذلك شواهد، وقد صُنِّف كتاب في ذلك</w:t>
      </w:r>
      <w:r w:rsidR="005B29E0" w:rsidRPr="00A06D07">
        <w:rPr>
          <w:rStyle w:val="ab"/>
          <w:sz w:val="36"/>
          <w:rtl/>
        </w:rPr>
        <w:t>(</w:t>
      </w:r>
      <w:r w:rsidR="005B29E0" w:rsidRPr="00A06D07">
        <w:rPr>
          <w:rStyle w:val="ab"/>
          <w:sz w:val="36"/>
          <w:rtl/>
        </w:rPr>
        <w:footnoteReference w:id="113"/>
      </w:r>
      <w:r w:rsidR="005B29E0" w:rsidRPr="00A06D07">
        <w:rPr>
          <w:rStyle w:val="ab"/>
          <w:sz w:val="36"/>
          <w:rtl/>
        </w:rPr>
        <w:t>)</w:t>
      </w:r>
      <w:r w:rsidRPr="00A06D07">
        <w:rPr>
          <w:sz w:val="36"/>
          <w:rtl/>
        </w:rPr>
        <w:t>، ومن جملة تلك الشواهد رواية هارون بن مسلم عن كل منهما، ولكن الذي يبعد اتحادهما ذكرهما متعددا في رجال النجاشي ورجال الشيخ الطوسي وفهرسته، وما ذكر لكل منهما من خصوصيات تختلف عن الآخر، ففي رجال النجاشي: مسعدة بن صدقة العبدي‌ يكنى أبا محمد. قاله ابن فضال وقيل يكنى أبا بشر. روى عن أبي عبد الله وأبي الحسن (عليهما السلام) له كتب، منها: كتاب خطب أمير المؤمنين (عليه السلام) أخبرنا ابن شاذان قال: حدثنا أحمد بن محمد بن يحيى، عن عبد الله بن جعفر قال: حدثنا هارون بن مسلم عنه، ثم قال: مسعدة بن زياد الربعي‌: ثقة، عين، روى عن أبي عبد الله (عليه السلام) له كتاب في الحلال والحرام مبوّب. أخبرنا محمد بن محمد قال: حدثنا أحمد بن محمد الزراري قال: حدثنا عبد الله بن جعفر الحميري قال: حدثنا هارون بن مسلم، عن مسعدة بن زياد بكتابه.</w:t>
      </w:r>
    </w:p>
    <w:p w14:paraId="1FA9F7BB" w14:textId="77777777" w:rsidR="009869E5" w:rsidRPr="00A06D07" w:rsidRDefault="009869E5" w:rsidP="00A06D07">
      <w:pPr>
        <w:rPr>
          <w:sz w:val="36"/>
          <w:rtl/>
        </w:rPr>
      </w:pPr>
      <w:r w:rsidRPr="00A06D07">
        <w:rPr>
          <w:sz w:val="36"/>
          <w:rtl/>
        </w:rPr>
        <w:t>وذكر الشيخ في رجاله في اصحاب ابي جعفر (عليه السلام): مسعدة بن صدقة، عامي، ثم ذكر: مسعدة بن زياد، كما ذكر في اصحاب ابي عبد الله (عليه السلام) مسعدة بن صدقة العبسي‌ (العبدي ظ) البصري، أبو محمد، ثم ذكر: مسعدة بن زياد الكوفي، وذكر في الفهرست: مسعدة بن صدقة‌، له كتاب، و‌مسعدة بن اليسع‌، له كتاب، و‌مسعدة بن زياد‌، له كتاب، و‌مسعدة بن الفرج الربعي‌، له كتاب، أخبرنا بذلك كله جماعة عن محمد بن علي بن الحسين عن محمد بن الحسن عن عبد الله بن جعفر الحميري عن هارون بن مسلم عنهم.</w:t>
      </w:r>
    </w:p>
    <w:p w14:paraId="56919514" w14:textId="77777777" w:rsidR="009869E5" w:rsidRPr="00A06D07" w:rsidRDefault="009869E5" w:rsidP="00A06D07">
      <w:pPr>
        <w:rPr>
          <w:sz w:val="36"/>
          <w:rtl/>
        </w:rPr>
      </w:pPr>
      <w:r w:rsidRPr="00A06D07">
        <w:rPr>
          <w:sz w:val="36"/>
          <w:rtl/>
        </w:rPr>
        <w:t xml:space="preserve">فترى أنه ذكر عن ابن صدقة أنه بصري وعن ابن زياد أنه كوفي، وذكر أن للاول كتبا منها كتاب خطب امير المؤمنين، وللثاني كتاب الحلال والحرام، وأما تعبير النجاشي عن الاول بالعبدي وعن الثاني بالربعي فان الامر في الروايات بعكس ذلك، حيث ورد فيها توصيف مسعدة بن صدقة بالربعي وهو الموافق لما في مشيخة الفقيه، وكذا توصيف مسعدة بن زياد بالعبدي، وقد يجعل هذا التبادل في اوصافهما قرينة على اتحادهما، لكنه كما مرّ مشكل جدا. </w:t>
      </w:r>
    </w:p>
    <w:p w14:paraId="2A10F96F" w14:textId="77777777" w:rsidR="009869E5" w:rsidRPr="00A06D07" w:rsidRDefault="009869E5" w:rsidP="00A06D07">
      <w:pPr>
        <w:rPr>
          <w:sz w:val="36"/>
          <w:rtl/>
        </w:rPr>
      </w:pPr>
      <w:r w:rsidRPr="00A06D07">
        <w:rPr>
          <w:sz w:val="36"/>
          <w:rtl/>
        </w:rPr>
        <w:t>فالعمدة في اثبات وثاقة مسعدة بن صدقة اكثار الأجلاء الرواية عنه في الأحكام الشرعية الإلزامية مع عدم ورود قدح في وثاقته، وهذا يورث الاطمئنان بوثاقته لديهم.</w:t>
      </w:r>
    </w:p>
    <w:p w14:paraId="683DD0A4" w14:textId="77777777" w:rsidR="009869E5" w:rsidRPr="00A06D07" w:rsidRDefault="009869E5" w:rsidP="00A06D07">
      <w:pPr>
        <w:rPr>
          <w:sz w:val="36"/>
          <w:rtl/>
        </w:rPr>
      </w:pPr>
      <w:r w:rsidRPr="00A06D07">
        <w:rPr>
          <w:sz w:val="36"/>
          <w:rtl/>
        </w:rPr>
        <w:t>2- مرسلة معاوية بن عمار عن رجل من أصحابنا قال: كنت عند أبي جعفر (عليه السلام) فسأله رجل عن الجبن فقال أبو جعفر (عليه السلام) إنه لطعام يعجبني، فسأخبرك عن الجبن وغيره، كل شي‌ء فيه الحلال والحرام، فهو لك حلال، حتى تعرف الحرام فتدعه بعينه</w:t>
      </w:r>
      <w:r w:rsidR="005B29E0" w:rsidRPr="00A06D07">
        <w:rPr>
          <w:rStyle w:val="ab"/>
          <w:sz w:val="36"/>
          <w:rtl/>
        </w:rPr>
        <w:t>(</w:t>
      </w:r>
      <w:r w:rsidR="005B29E0" w:rsidRPr="00A06D07">
        <w:rPr>
          <w:rStyle w:val="ab"/>
          <w:sz w:val="36"/>
          <w:rtl/>
        </w:rPr>
        <w:footnoteReference w:id="114"/>
      </w:r>
      <w:r w:rsidR="005B29E0" w:rsidRPr="00A06D07">
        <w:rPr>
          <w:rStyle w:val="ab"/>
          <w:sz w:val="36"/>
          <w:rtl/>
        </w:rPr>
        <w:t>)</w:t>
      </w:r>
      <w:r w:rsidRPr="00A06D07">
        <w:rPr>
          <w:sz w:val="36"/>
          <w:rtl/>
        </w:rPr>
        <w:t>. لكن الرواية مرسلة، ولعل من ارسل عنه هو عبد الله بن سليمان بقرينة الرواية الآتية، وهو لم ‌يثبت توثيقه.</w:t>
      </w:r>
    </w:p>
    <w:p w14:paraId="267A220F" w14:textId="77777777" w:rsidR="009869E5" w:rsidRPr="00A06D07" w:rsidRDefault="009869E5" w:rsidP="00A06D07">
      <w:pPr>
        <w:rPr>
          <w:sz w:val="36"/>
          <w:rtl/>
        </w:rPr>
      </w:pPr>
      <w:r w:rsidRPr="00A06D07">
        <w:rPr>
          <w:noProof w:val="0"/>
          <w:sz w:val="36"/>
          <w:rtl/>
        </w:rPr>
        <w:t xml:space="preserve">3- </w:t>
      </w:r>
      <w:r w:rsidRPr="00A06D07">
        <w:rPr>
          <w:sz w:val="36"/>
          <w:rtl/>
        </w:rPr>
        <w:t>رواية عبد الله بن سنان عن عبد الله‌ بن سليمان قال: سألت أبا جعفر (عليه السلام) عن الجبن فقال لقد سألتني عن طعام يعجبني، ثم أعطى الغلام درهما، فقال يا غلام ابتع لنا جبنا ثم دعا بالغداء، فتغدينا معه فأتي بالجبن فأكل، وأكلنا، فلما فرغنا من الغداء، قلت ما تقول في الجبن، قال أ ولم ترني آكله، قلت بلى، ولكني أحبّ أن أسمعه منك، فقال سأخبرك عن الجبن وغيره، كلّ ما كان فيه حلال وحرام فهو لك حلال، حتى تعرف الحرام بعينه فتدعه</w:t>
      </w:r>
      <w:r w:rsidR="005B29E0" w:rsidRPr="00A06D07">
        <w:rPr>
          <w:rStyle w:val="ab"/>
          <w:sz w:val="36"/>
          <w:rtl/>
        </w:rPr>
        <w:t>(</w:t>
      </w:r>
      <w:r w:rsidR="005B29E0" w:rsidRPr="00A06D07">
        <w:rPr>
          <w:rStyle w:val="ab"/>
          <w:sz w:val="36"/>
          <w:rtl/>
        </w:rPr>
        <w:footnoteReference w:id="115"/>
      </w:r>
      <w:r w:rsidR="005B29E0" w:rsidRPr="00A06D07">
        <w:rPr>
          <w:rStyle w:val="ab"/>
          <w:sz w:val="36"/>
          <w:rtl/>
        </w:rPr>
        <w:t>)</w:t>
      </w:r>
      <w:r w:rsidRPr="00A06D07">
        <w:rPr>
          <w:sz w:val="36"/>
          <w:rtl/>
        </w:rPr>
        <w:t>.</w:t>
      </w:r>
    </w:p>
    <w:p w14:paraId="3679644E" w14:textId="77777777" w:rsidR="009869E5" w:rsidRPr="00A06D07" w:rsidRDefault="009869E5" w:rsidP="00A06D07">
      <w:pPr>
        <w:rPr>
          <w:sz w:val="36"/>
          <w:rtl/>
        </w:rPr>
      </w:pPr>
      <w:r w:rsidRPr="00A06D07">
        <w:rPr>
          <w:sz w:val="36"/>
          <w:rtl/>
        </w:rPr>
        <w:t>ولكن سند الرواية لا يخلو عن اشكال، لعدم ورود توثيق في حق عبد الله بن سليمان.</w:t>
      </w:r>
    </w:p>
    <w:p w14:paraId="6A09C96B" w14:textId="77777777" w:rsidR="009869E5" w:rsidRPr="00A06D07" w:rsidRDefault="009869E5" w:rsidP="00A06D07">
      <w:pPr>
        <w:rPr>
          <w:sz w:val="36"/>
          <w:rtl/>
        </w:rPr>
      </w:pPr>
      <w:r w:rsidRPr="00A06D07">
        <w:rPr>
          <w:sz w:val="36"/>
          <w:rtl/>
        </w:rPr>
        <w:t>4- رواية عبد الله بن سنان عن أبي عبد الله (عليه السلام) قال: كل شي‌ء فيه حلال وحرام فهو لك حلال أبدا حتى تعرف الحرام منه بعينه فتدعه</w:t>
      </w:r>
      <w:r w:rsidR="005B29E0" w:rsidRPr="00A06D07">
        <w:rPr>
          <w:rStyle w:val="ab"/>
          <w:sz w:val="36"/>
          <w:rtl/>
        </w:rPr>
        <w:t>(</w:t>
      </w:r>
      <w:r w:rsidR="005B29E0" w:rsidRPr="00A06D07">
        <w:rPr>
          <w:rStyle w:val="ab"/>
          <w:sz w:val="36"/>
          <w:rtl/>
        </w:rPr>
        <w:footnoteReference w:id="116"/>
      </w:r>
      <w:r w:rsidR="005B29E0" w:rsidRPr="00A06D07">
        <w:rPr>
          <w:rStyle w:val="ab"/>
          <w:sz w:val="36"/>
          <w:rtl/>
        </w:rPr>
        <w:t>)</w:t>
      </w:r>
      <w:r w:rsidRPr="00A06D07">
        <w:rPr>
          <w:sz w:val="36"/>
          <w:rtl/>
        </w:rPr>
        <w:t>.</w:t>
      </w:r>
    </w:p>
    <w:p w14:paraId="1480F9D9" w14:textId="77777777" w:rsidR="009869E5" w:rsidRPr="00A06D07" w:rsidRDefault="009869E5" w:rsidP="00A06D07">
      <w:pPr>
        <w:rPr>
          <w:sz w:val="36"/>
          <w:rtl/>
        </w:rPr>
      </w:pPr>
      <w:r w:rsidRPr="00A06D07">
        <w:rPr>
          <w:sz w:val="36"/>
          <w:rtl/>
        </w:rPr>
        <w:t>وهذه الرواية سندها تام، والاشكال بأنه بعد اتحاد مضمونها مع الرواية السابقة التي رواها نفس عبد الله بن سنان عن عبد الله بن سليمان، فيحتمل قويا سقط اسم عبد الله بن سليمان عن سندها، مدفوع، بأن المروي عنه في هذه الرواية هو الامام الصادق (عليه السلام)، بينما أن المروي عنه في الرواية السابقة الامام الباقر (عليه السلام).</w:t>
      </w:r>
    </w:p>
    <w:p w14:paraId="32FDA37E" w14:textId="77777777" w:rsidR="009869E5" w:rsidRPr="00A06D07" w:rsidRDefault="009869E5" w:rsidP="00A06D07">
      <w:pPr>
        <w:rPr>
          <w:sz w:val="36"/>
          <w:rtl/>
        </w:rPr>
      </w:pPr>
      <w:r w:rsidRPr="00A06D07">
        <w:rPr>
          <w:sz w:val="36"/>
          <w:rtl/>
        </w:rPr>
        <w:t>وقد استدلّ الشيخ الأعظم "ره" على البراءة في الشبهة الحكمية برواية عبد اللَّه بن سليمان ورواية عبد اللَّه بن سنان دون رواية مسعدة بن صدقة، ولعله رآها مختصة بالشبهات الموضوعية فلم يستدلّ بها على البراءة في الشبهة الحكمية، بينما أن صاحب الكفاية "ره" تمسك للبراءة في الشبهة الحكمية برواية مسعدة بن صدقة، دون تلك الروايتين، ولعله لاجل اختصاصهما بالشبهات الموضوعية، والصحيح اختصاص الجميع بالشبهات المصداقية.</w:t>
      </w:r>
    </w:p>
    <w:p w14:paraId="4775F250" w14:textId="77777777" w:rsidR="009869E5" w:rsidRPr="00A06D07" w:rsidRDefault="009869E5" w:rsidP="00A06D07">
      <w:pPr>
        <w:rPr>
          <w:sz w:val="36"/>
          <w:rtl/>
        </w:rPr>
      </w:pPr>
      <w:r w:rsidRPr="00A06D07">
        <w:rPr>
          <w:sz w:val="36"/>
          <w:rtl/>
        </w:rPr>
        <w:t>وتوجد على ذلك قرينة مشتركة، وقرينة مختصة بكل واحدة من هذه الروايات.</w:t>
      </w:r>
    </w:p>
    <w:p w14:paraId="12DDC33A" w14:textId="77777777" w:rsidR="009869E5" w:rsidRPr="00A06D07" w:rsidRDefault="009869E5" w:rsidP="00A06D07">
      <w:pPr>
        <w:rPr>
          <w:sz w:val="36"/>
          <w:rtl/>
        </w:rPr>
      </w:pPr>
      <w:r w:rsidRPr="00A06D07">
        <w:rPr>
          <w:sz w:val="36"/>
          <w:rtl/>
        </w:rPr>
        <w:t>أما القرينة المشتركة فهي وجود لفظ "بعينه" في تلك الروايات، فان الظاهر منه كون غاية الحلّ هو العلم التفصيلي بالحرام، وعدم كفاية العلم الاجمالي بوجود حرام في ما ايدي الناس، والذي يكون من الشبهة غير المحصورة، او يكون بعض اطرافها خارجا عن محل الابتلاء، ومن الواضح أن هذا يوجب انصراف الرواية الى الشبهات الموضوعية.</w:t>
      </w:r>
    </w:p>
    <w:p w14:paraId="60974B94" w14:textId="77777777" w:rsidR="00340BE6" w:rsidRDefault="009869E5" w:rsidP="00A06D07">
      <w:pPr>
        <w:rPr>
          <w:rFonts w:hint="cs"/>
          <w:sz w:val="36"/>
          <w:vertAlign w:val="superscript"/>
          <w:rtl/>
        </w:rPr>
      </w:pPr>
      <w:r w:rsidRPr="00A06D07">
        <w:rPr>
          <w:sz w:val="36"/>
          <w:rtl/>
        </w:rPr>
        <w:t>وقد حكي عن المحقق النائيني "قده" أنه قال: انّ معرفة الشي‏ء بعينه إنّما يكون في الموضوعات الخارجية، ولا معنى لأن يقال: حتى تعرف الحكم بعينه</w:t>
      </w:r>
      <w:r w:rsidR="005B29E0" w:rsidRPr="00A06D07">
        <w:rPr>
          <w:sz w:val="36"/>
          <w:vertAlign w:val="superscript"/>
          <w:rtl/>
        </w:rPr>
        <w:t>(</w:t>
      </w:r>
      <w:r w:rsidR="005B29E0" w:rsidRPr="00A06D07">
        <w:rPr>
          <w:sz w:val="36"/>
          <w:vertAlign w:val="superscript"/>
          <w:rtl/>
        </w:rPr>
        <w:footnoteReference w:id="117"/>
      </w:r>
      <w:r w:rsidR="005B29E0" w:rsidRPr="00A06D07">
        <w:rPr>
          <w:sz w:val="36"/>
          <w:vertAlign w:val="superscript"/>
          <w:rtl/>
        </w:rPr>
        <w:t>)</w:t>
      </w:r>
      <w:r w:rsidR="00340BE6" w:rsidRPr="00340BE6">
        <w:rPr>
          <w:rFonts w:hint="cs"/>
          <w:sz w:val="36"/>
          <w:rtl/>
        </w:rPr>
        <w:t>.</w:t>
      </w:r>
    </w:p>
    <w:p w14:paraId="273B5FDB" w14:textId="77777777" w:rsidR="009869E5" w:rsidRPr="00A06D07" w:rsidRDefault="009869E5" w:rsidP="00A06D07">
      <w:pPr>
        <w:rPr>
          <w:sz w:val="36"/>
          <w:rtl/>
        </w:rPr>
      </w:pPr>
      <w:r w:rsidRPr="00A06D07">
        <w:rPr>
          <w:sz w:val="36"/>
          <w:rtl/>
        </w:rPr>
        <w:t xml:space="preserve">ولكن قد يجاب عن ذلك </w:t>
      </w:r>
      <w:r w:rsidRPr="00A06D07">
        <w:rPr>
          <w:bCs/>
          <w:sz w:val="36"/>
          <w:rtl/>
        </w:rPr>
        <w:t>اولاً:</w:t>
      </w:r>
      <w:r w:rsidRPr="00A06D07">
        <w:rPr>
          <w:sz w:val="36"/>
          <w:rtl/>
        </w:rPr>
        <w:t xml:space="preserve"> بأن لفظ "بعينه" يصلح ان يكون للتأكيد، كما يقال "لا تفعل كذا حتى تلقى زيدا بعينه" للتأكيد على عدم كفاية لقاء غيره كلقاء من يتعلق به كوالده او ولده، فيراد في الموثقة التأكيد على أن الرافع لقاعدة الحل في مشكوك الحرمة انما هو معرفة أنه حرام، فلا يكفي معرفة كون شيئ آخر حراما، مما يكون هذا المشكوك من مقارناته وتوابعه، وهذا يأتي حتى في الشبهة البدوية.</w:t>
      </w:r>
    </w:p>
    <w:p w14:paraId="2BD92E66"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انه لو فرض كون ظاهر هذا اللفظ بيان لزوم العلم التفصيلي، وعدم كفاية العلم الاجمالي بالحرام، فلا يوجب ذلك اختصاص الموثقة بالشبهات الموضوعية، بل يكون مقتضى عمومها جريان قاعدة الحل حتى في الشبهات الحكمية المقرونة بالعلم الاجمالي، وحينئذ فان قلنا بامتناع الترخيص في المخالفة القطعية للتكليف المعلوم بالاجمال او قلنا بانصراف دليل الترخيص عنه عقلاء، فلابد من الالتزام بخروج الشبهة المحصورة التي تكون جميع اطرافها داخلة تحت ابتلاء المكلف عن هذا العموم، ولا فرق في ذلك بين الشبهات الموضوعية والحكمية، او الالتزام بكون الترخيص في ارتكاب اطراف العلم الاجمالي مشروطا بعدم ارتكاب جميع الأطراف.</w:t>
      </w:r>
    </w:p>
    <w:p w14:paraId="45D5D0BA" w14:textId="77777777" w:rsidR="009869E5" w:rsidRPr="00A06D07" w:rsidRDefault="009869E5" w:rsidP="00A06D07">
      <w:pPr>
        <w:rPr>
          <w:sz w:val="36"/>
          <w:rtl/>
        </w:rPr>
      </w:pPr>
      <w:r w:rsidRPr="00A06D07">
        <w:rPr>
          <w:sz w:val="36"/>
          <w:rtl/>
        </w:rPr>
        <w:t>اقول: الانصاف عدم تمامية أي من الجوابين، أما الجواب الأول فلأن ظاهر التعبير بمعرفة أنه حرام بعينه هو بيان عدم كفاية العلم الاجمالي بالحرام، واحتمال كونه احترازا عن معرفة كون المشكوك من توابع الحرام خلاف الظاهر جدا، فانه لا يحتمل عرفا كون ذلك رافعا لقاعدة الحلّ فيه، حتى يبيّن عدمه، فلا يقاس بمثال "لا تفعل كذا حتى تلقى زيدا بعينه"، كما أن احتمال احترازيته عن الظنّ خلاف الظاهر، فان الظاهر رجوع الضمير في "بعينه" الى الشيء لا الى العلم والمعرفة.</w:t>
      </w:r>
    </w:p>
    <w:p w14:paraId="36B548F6" w14:textId="77777777" w:rsidR="009869E5" w:rsidRPr="00A06D07" w:rsidRDefault="009869E5" w:rsidP="00A06D07">
      <w:pPr>
        <w:rPr>
          <w:sz w:val="36"/>
          <w:rtl/>
        </w:rPr>
      </w:pPr>
      <w:r w:rsidRPr="00A06D07">
        <w:rPr>
          <w:sz w:val="36"/>
          <w:rtl/>
        </w:rPr>
        <w:t>وأما ما قد یقال من أن عدم ذكر كلمة بعينه في ذيل موثقة مسعدة بن صدقة في قوله "و الاشياء كلها على هذا –أي على الحلية- حتى يستبين لك غير ذلك او تقوم به البينة" قرينة على كونها في الصدر للتاكيد، والا فلو اريد به الاحتراز لكان ينبغي المجيء به في الذيل ايضا</w:t>
      </w:r>
      <w:bookmarkStart w:id="48" w:name="بيدانشد1"/>
      <w:bookmarkEnd w:id="48"/>
      <w:r w:rsidRPr="00A06D07">
        <w:rPr>
          <w:sz w:val="36"/>
          <w:rtl/>
        </w:rPr>
        <w:t>، فيرد عليه ان ظاهر قوله "حتى تعلم أنه حرام" هو العلم التفصيلي فكون الاتيان بلفظة "بعينه" للاحتراز عن العلم الاجمالي لا يعني أنه لو لم يأت بها لكان الكلام ظاهرا في الاعم من العلم الاجمالي والتفصيلي، بل اثر الاتيان بهذه اللفظة التنصيص على عدم كفاية العلم الاجمالي، فلا يضر خلو الذيل عنه، خصوصا مع عدم اشتمال الذيل أي قوله "حتى يستبين لك غير ذلك" على العلم بالحرام، كي يكون صالحا للتاكيد بلفظة "بعينه" وانما يشتمل على العلم بالحرمة، فيختلف عن قوله "حتى تعلم أنه حرام".</w:t>
      </w:r>
    </w:p>
    <w:p w14:paraId="63BCD397" w14:textId="77777777" w:rsidR="009869E5" w:rsidRPr="00A06D07" w:rsidRDefault="009869E5" w:rsidP="00A06D07">
      <w:pPr>
        <w:rPr>
          <w:sz w:val="36"/>
          <w:rtl/>
        </w:rPr>
      </w:pPr>
      <w:r w:rsidRPr="00A06D07">
        <w:rPr>
          <w:sz w:val="36"/>
          <w:rtl/>
        </w:rPr>
        <w:t>وأما الجواب الثاني فلأنه لا يبعد أن تكون غلبة الابتلاء بالشبهات الموضوعية التحريمية بنحو الشبهة غير المحصورة او المحصورة التي يكون بعض اطرافها خارجا عن محل الابتلاء موجبة لقوة احتمال أن يراد من لفظ "بعينه" الاحتراز من تلك الشبهات، فلا ينعقد ظهور في الموثقة بالنسبة الى الشبهات الحكمية.</w:t>
      </w:r>
    </w:p>
    <w:p w14:paraId="5E0E39F8" w14:textId="77777777" w:rsidR="009869E5" w:rsidRPr="00A06D07" w:rsidRDefault="009869E5" w:rsidP="00A06D07">
      <w:pPr>
        <w:rPr>
          <w:sz w:val="36"/>
          <w:rtl/>
        </w:rPr>
      </w:pPr>
      <w:r w:rsidRPr="00A06D07">
        <w:rPr>
          <w:sz w:val="36"/>
          <w:rtl/>
        </w:rPr>
        <w:t>وأما القرينة المختصة بالموثقة فهي أمران:</w:t>
      </w:r>
    </w:p>
    <w:p w14:paraId="62D2D16F" w14:textId="77777777" w:rsidR="009869E5" w:rsidRPr="00A06D07" w:rsidRDefault="009869E5" w:rsidP="00A06D07">
      <w:pPr>
        <w:rPr>
          <w:sz w:val="36"/>
          <w:rtl/>
        </w:rPr>
      </w:pPr>
      <w:r w:rsidRPr="00A06D07">
        <w:rPr>
          <w:bCs/>
          <w:sz w:val="36"/>
          <w:rtl/>
        </w:rPr>
        <w:t>احدهما:</w:t>
      </w:r>
      <w:r w:rsidRPr="00A06D07">
        <w:rPr>
          <w:sz w:val="36"/>
          <w:rtl/>
        </w:rPr>
        <w:t xml:space="preserve"> كون تمام الامثلة فيها من الشبهات الموضوعية، فانها مما يصلح للقرينية لأن يكون الغرض من بيانها كونها لتبيين القاعدة، لا مجرد ذكر أمثلة، فلا ينعقد العموم في الرواية للشبهات الحكمية.</w:t>
      </w:r>
    </w:p>
    <w:p w14:paraId="4CB97035" w14:textId="77777777" w:rsidR="009869E5" w:rsidRPr="00A06D07" w:rsidRDefault="009869E5" w:rsidP="00A06D07">
      <w:pPr>
        <w:rPr>
          <w:sz w:val="36"/>
          <w:rtl/>
        </w:rPr>
      </w:pPr>
      <w:r w:rsidRPr="00A06D07">
        <w:rPr>
          <w:sz w:val="36"/>
          <w:rtl/>
        </w:rPr>
        <w:t>و</w:t>
      </w:r>
      <w:r w:rsidRPr="00A06D07">
        <w:rPr>
          <w:b/>
          <w:bCs/>
          <w:sz w:val="36"/>
          <w:rtl/>
        </w:rPr>
        <w:t>ثانيهما:</w:t>
      </w:r>
      <w:r w:rsidRPr="00A06D07">
        <w:rPr>
          <w:sz w:val="36"/>
          <w:rtl/>
        </w:rPr>
        <w:t xml:space="preserve"> ورود لفظ "البينة" فيها في قوله "والاشياء كلها على هذا حتى يستبين لك غير ذلك او تقوم به البينة" حيث يقال بظهوره في شهادة عدلين، و</w:t>
      </w:r>
      <w:r w:rsidR="005C30FB">
        <w:rPr>
          <w:sz w:val="36"/>
          <w:rtl/>
        </w:rPr>
        <w:t xml:space="preserve">لا اشكال أن موردها الموضوعات، </w:t>
      </w:r>
      <w:r w:rsidRPr="00A06D07">
        <w:rPr>
          <w:sz w:val="36"/>
          <w:rtl/>
        </w:rPr>
        <w:t>والا ففي الاحكام الكلية لا خصوصية لشهادة عدلين جزما.</w:t>
      </w:r>
    </w:p>
    <w:p w14:paraId="011275C7" w14:textId="77777777" w:rsidR="009869E5" w:rsidRPr="00A06D07" w:rsidRDefault="009869E5" w:rsidP="00A06D07">
      <w:pPr>
        <w:rPr>
          <w:sz w:val="36"/>
          <w:rtl/>
        </w:rPr>
      </w:pPr>
      <w:r w:rsidRPr="00A06D07">
        <w:rPr>
          <w:sz w:val="36"/>
          <w:rtl/>
        </w:rPr>
        <w:t>و</w:t>
      </w:r>
      <w:r w:rsidRPr="00A06D07">
        <w:rPr>
          <w:b/>
          <w:sz w:val="36"/>
          <w:rtl/>
        </w:rPr>
        <w:t>قد اجاب</w:t>
      </w:r>
      <w:r w:rsidRPr="00A06D07">
        <w:rPr>
          <w:sz w:val="36"/>
          <w:rtl/>
        </w:rPr>
        <w:t xml:space="preserve"> السيد الخوئي "قده" عن هذه القرينة بأنه لم‌ يظهر من رواية مسعدة ارادة شهادة عدلين من لفظ البينة، بل الظاهر منه مطلق ما يبيِّن الواقع، كما ورد في قوله تعالى: لم ‌يكن الذين كفروا من اهل الكتاب والمشركين منفكّين حتى تأتيهم البينة</w:t>
      </w:r>
      <w:r w:rsidR="005B29E0" w:rsidRPr="00A06D07">
        <w:rPr>
          <w:rStyle w:val="ab"/>
          <w:sz w:val="36"/>
          <w:rtl/>
        </w:rPr>
        <w:t>(</w:t>
      </w:r>
      <w:r w:rsidR="005B29E0" w:rsidRPr="00A06D07">
        <w:rPr>
          <w:rStyle w:val="ab"/>
          <w:sz w:val="36"/>
          <w:rtl/>
        </w:rPr>
        <w:footnoteReference w:id="118"/>
      </w:r>
      <w:r w:rsidR="005B29E0" w:rsidRPr="00A06D07">
        <w:rPr>
          <w:rStyle w:val="ab"/>
          <w:sz w:val="36"/>
          <w:rtl/>
        </w:rPr>
        <w:t>)</w:t>
      </w:r>
      <w:r w:rsidRPr="00A06D07">
        <w:rPr>
          <w:sz w:val="36"/>
          <w:rtl/>
        </w:rPr>
        <w:t>، وكما ورد من أن اكل الربا بعد البينة من الكبائر</w:t>
      </w:r>
      <w:r w:rsidR="005B29E0" w:rsidRPr="00A06D07">
        <w:rPr>
          <w:rStyle w:val="ab"/>
          <w:sz w:val="36"/>
          <w:rtl/>
        </w:rPr>
        <w:t>(</w:t>
      </w:r>
      <w:r w:rsidR="005B29E0" w:rsidRPr="00A06D07">
        <w:rPr>
          <w:rStyle w:val="ab"/>
          <w:sz w:val="36"/>
          <w:rtl/>
        </w:rPr>
        <w:footnoteReference w:id="119"/>
      </w:r>
      <w:r w:rsidR="005B29E0" w:rsidRPr="00A06D07">
        <w:rPr>
          <w:rStyle w:val="ab"/>
          <w:sz w:val="36"/>
          <w:rtl/>
        </w:rPr>
        <w:t>)</w:t>
      </w:r>
      <w:r w:rsidRPr="00A06D07">
        <w:rPr>
          <w:sz w:val="36"/>
          <w:rtl/>
        </w:rPr>
        <w:t>، ومن مصاديق البينة خبر الثقة في الأحكام، بل الموضوعات.</w:t>
      </w:r>
    </w:p>
    <w:p w14:paraId="3C3D0293" w14:textId="77777777" w:rsidR="009869E5" w:rsidRPr="00A06D07" w:rsidRDefault="009869E5" w:rsidP="00A06D07">
      <w:pPr>
        <w:rPr>
          <w:sz w:val="36"/>
          <w:rtl/>
        </w:rPr>
      </w:pPr>
      <w:r w:rsidRPr="00A06D07">
        <w:rPr>
          <w:sz w:val="36"/>
          <w:rtl/>
        </w:rPr>
        <w:t>وقد اورد عليه بأنه لا ينبغي الاشكال في ظهور كلمة البينة الصادرة عن الصادق والائمة المتأخرين (عليهم‌السلام) في ارادة شهادة عدلين، كما يظهر ذلك بالتتبع في الروايات</w:t>
      </w:r>
      <w:r w:rsidR="005B29E0" w:rsidRPr="00A06D07">
        <w:rPr>
          <w:rStyle w:val="ab"/>
          <w:sz w:val="36"/>
          <w:rtl/>
        </w:rPr>
        <w:t>(</w:t>
      </w:r>
      <w:r w:rsidR="005B29E0" w:rsidRPr="00A06D07">
        <w:rPr>
          <w:rStyle w:val="ab"/>
          <w:sz w:val="36"/>
          <w:rtl/>
        </w:rPr>
        <w:footnoteReference w:id="120"/>
      </w:r>
      <w:r w:rsidR="005B29E0" w:rsidRPr="00A06D07">
        <w:rPr>
          <w:rStyle w:val="ab"/>
          <w:sz w:val="36"/>
          <w:rtl/>
        </w:rPr>
        <w:t>)</w:t>
      </w:r>
      <w:r w:rsidRPr="00A06D07">
        <w:rPr>
          <w:sz w:val="36"/>
          <w:rtl/>
        </w:rPr>
        <w:t>.</w:t>
      </w:r>
    </w:p>
    <w:p w14:paraId="0B988C7C" w14:textId="77777777" w:rsidR="009869E5" w:rsidRPr="00A06D07" w:rsidRDefault="009869E5" w:rsidP="00A06D07">
      <w:pPr>
        <w:rPr>
          <w:sz w:val="36"/>
          <w:rtl/>
        </w:rPr>
      </w:pPr>
      <w:r w:rsidRPr="00A06D07">
        <w:rPr>
          <w:sz w:val="36"/>
          <w:rtl/>
        </w:rPr>
        <w:t>اقول: اليك جملة من الروايات:</w:t>
      </w:r>
    </w:p>
    <w:p w14:paraId="76523022" w14:textId="77777777" w:rsidR="009869E5" w:rsidRPr="00A06D07" w:rsidRDefault="009869E5" w:rsidP="00A06D07">
      <w:pPr>
        <w:rPr>
          <w:sz w:val="36"/>
          <w:rtl/>
        </w:rPr>
      </w:pPr>
      <w:r w:rsidRPr="00A06D07">
        <w:rPr>
          <w:sz w:val="36"/>
          <w:rtl/>
        </w:rPr>
        <w:t>1- اذا رأيتم الهلال فأفطروا، او شهد عليه بينة عدل من المسلمين</w:t>
      </w:r>
      <w:r w:rsidR="005B29E0" w:rsidRPr="00A06D07">
        <w:rPr>
          <w:rStyle w:val="ab"/>
          <w:sz w:val="36"/>
          <w:rtl/>
        </w:rPr>
        <w:t>(</w:t>
      </w:r>
      <w:r w:rsidR="005B29E0" w:rsidRPr="00A06D07">
        <w:rPr>
          <w:rStyle w:val="ab"/>
          <w:sz w:val="36"/>
          <w:rtl/>
        </w:rPr>
        <w:footnoteReference w:id="121"/>
      </w:r>
      <w:r w:rsidR="005B29E0" w:rsidRPr="00A06D07">
        <w:rPr>
          <w:rStyle w:val="ab"/>
          <w:sz w:val="36"/>
          <w:rtl/>
        </w:rPr>
        <w:t>)</w:t>
      </w:r>
      <w:r w:rsidRPr="00A06D07">
        <w:rPr>
          <w:sz w:val="36"/>
          <w:rtl/>
        </w:rPr>
        <w:t>.</w:t>
      </w:r>
    </w:p>
    <w:p w14:paraId="4A0D864E" w14:textId="77777777" w:rsidR="009869E5" w:rsidRPr="00A06D07" w:rsidRDefault="009869E5" w:rsidP="00A06D07">
      <w:pPr>
        <w:rPr>
          <w:sz w:val="36"/>
          <w:rtl/>
        </w:rPr>
      </w:pPr>
      <w:r w:rsidRPr="00A06D07">
        <w:rPr>
          <w:sz w:val="36"/>
          <w:rtl/>
        </w:rPr>
        <w:t>2- ولم تجئكم فيه بينة رؤية فلا تصوموا</w:t>
      </w:r>
      <w:r w:rsidR="005B29E0" w:rsidRPr="00A06D07">
        <w:rPr>
          <w:rStyle w:val="ab"/>
          <w:sz w:val="36"/>
          <w:rtl/>
        </w:rPr>
        <w:t>(</w:t>
      </w:r>
      <w:r w:rsidR="005B29E0" w:rsidRPr="00A06D07">
        <w:rPr>
          <w:rStyle w:val="ab"/>
          <w:sz w:val="36"/>
          <w:rtl/>
        </w:rPr>
        <w:footnoteReference w:id="122"/>
      </w:r>
      <w:r w:rsidR="005B29E0" w:rsidRPr="00A06D07">
        <w:rPr>
          <w:rStyle w:val="ab"/>
          <w:sz w:val="36"/>
          <w:rtl/>
        </w:rPr>
        <w:t>)</w:t>
      </w:r>
      <w:r w:rsidRPr="00A06D07">
        <w:rPr>
          <w:sz w:val="36"/>
          <w:rtl/>
        </w:rPr>
        <w:t>.</w:t>
      </w:r>
    </w:p>
    <w:p w14:paraId="03E64537" w14:textId="77777777" w:rsidR="009869E5" w:rsidRPr="00A06D07" w:rsidRDefault="009869E5" w:rsidP="00A06D07">
      <w:pPr>
        <w:rPr>
          <w:sz w:val="36"/>
          <w:rtl/>
        </w:rPr>
      </w:pPr>
      <w:r w:rsidRPr="00A06D07">
        <w:rPr>
          <w:sz w:val="36"/>
          <w:rtl/>
        </w:rPr>
        <w:t>3- رجل كان له مال فأدانه بغير بينة، يقول الله عزوجل أ لم آمرك بالشهادة</w:t>
      </w:r>
      <w:r w:rsidR="005B29E0" w:rsidRPr="00A06D07">
        <w:rPr>
          <w:rStyle w:val="ab"/>
          <w:sz w:val="36"/>
          <w:rtl/>
        </w:rPr>
        <w:t>(</w:t>
      </w:r>
      <w:r w:rsidR="005B29E0" w:rsidRPr="00A06D07">
        <w:rPr>
          <w:rStyle w:val="ab"/>
          <w:sz w:val="36"/>
          <w:rtl/>
        </w:rPr>
        <w:footnoteReference w:id="123"/>
      </w:r>
      <w:r w:rsidR="005B29E0" w:rsidRPr="00A06D07">
        <w:rPr>
          <w:rStyle w:val="ab"/>
          <w:sz w:val="36"/>
          <w:rtl/>
        </w:rPr>
        <w:t>)</w:t>
      </w:r>
      <w:r w:rsidRPr="00A06D07">
        <w:rPr>
          <w:sz w:val="36"/>
          <w:rtl/>
        </w:rPr>
        <w:t>.</w:t>
      </w:r>
    </w:p>
    <w:p w14:paraId="33FA1185" w14:textId="77777777" w:rsidR="009869E5" w:rsidRPr="00A06D07" w:rsidRDefault="009869E5" w:rsidP="00A06D07">
      <w:pPr>
        <w:rPr>
          <w:sz w:val="36"/>
          <w:rtl/>
        </w:rPr>
      </w:pPr>
      <w:r w:rsidRPr="00A06D07">
        <w:rPr>
          <w:sz w:val="36"/>
          <w:rtl/>
        </w:rPr>
        <w:t>4- لأن إقرارها على نفسها بمنزلة البينة</w:t>
      </w:r>
      <w:r w:rsidR="005B29E0" w:rsidRPr="00A06D07">
        <w:rPr>
          <w:rStyle w:val="ab"/>
          <w:sz w:val="36"/>
          <w:rtl/>
        </w:rPr>
        <w:t>(</w:t>
      </w:r>
      <w:r w:rsidR="005B29E0" w:rsidRPr="00A06D07">
        <w:rPr>
          <w:rStyle w:val="ab"/>
          <w:sz w:val="36"/>
          <w:rtl/>
        </w:rPr>
        <w:footnoteReference w:id="124"/>
      </w:r>
      <w:r w:rsidR="005B29E0" w:rsidRPr="00A06D07">
        <w:rPr>
          <w:rStyle w:val="ab"/>
          <w:sz w:val="36"/>
          <w:rtl/>
        </w:rPr>
        <w:t>)</w:t>
      </w:r>
      <w:r w:rsidRPr="00A06D07">
        <w:rPr>
          <w:sz w:val="36"/>
          <w:rtl/>
        </w:rPr>
        <w:t>.</w:t>
      </w:r>
    </w:p>
    <w:p w14:paraId="1B7EDA2F" w14:textId="77777777" w:rsidR="009869E5" w:rsidRPr="00A06D07" w:rsidRDefault="009869E5" w:rsidP="00A06D07">
      <w:pPr>
        <w:rPr>
          <w:sz w:val="36"/>
          <w:rtl/>
        </w:rPr>
      </w:pPr>
      <w:r w:rsidRPr="00A06D07">
        <w:rPr>
          <w:sz w:val="36"/>
          <w:rtl/>
        </w:rPr>
        <w:t>5- انماجعلت البينة في النكاح من أجل المواريث</w:t>
      </w:r>
      <w:r w:rsidR="005B29E0" w:rsidRPr="00A06D07">
        <w:rPr>
          <w:rStyle w:val="ab"/>
          <w:sz w:val="36"/>
          <w:rtl/>
        </w:rPr>
        <w:t>(</w:t>
      </w:r>
      <w:r w:rsidR="005B29E0" w:rsidRPr="00A06D07">
        <w:rPr>
          <w:rStyle w:val="ab"/>
          <w:sz w:val="36"/>
          <w:rtl/>
        </w:rPr>
        <w:footnoteReference w:id="125"/>
      </w:r>
      <w:r w:rsidR="005B29E0" w:rsidRPr="00A06D07">
        <w:rPr>
          <w:rStyle w:val="ab"/>
          <w:sz w:val="36"/>
          <w:rtl/>
        </w:rPr>
        <w:t>)</w:t>
      </w:r>
      <w:r w:rsidRPr="00A06D07">
        <w:rPr>
          <w:sz w:val="36"/>
          <w:rtl/>
        </w:rPr>
        <w:t>.</w:t>
      </w:r>
    </w:p>
    <w:p w14:paraId="6C84FFC2" w14:textId="77777777" w:rsidR="009869E5" w:rsidRPr="00A06D07" w:rsidRDefault="009869E5" w:rsidP="00A06D07">
      <w:pPr>
        <w:rPr>
          <w:sz w:val="36"/>
          <w:rtl/>
        </w:rPr>
      </w:pPr>
      <w:r w:rsidRPr="00A06D07">
        <w:rPr>
          <w:sz w:val="36"/>
          <w:rtl/>
        </w:rPr>
        <w:t>6- ان البينة بينة الرجل، ولا تقبل بينة المرأة</w:t>
      </w:r>
      <w:r w:rsidR="005B29E0" w:rsidRPr="00A06D07">
        <w:rPr>
          <w:rStyle w:val="ab"/>
          <w:sz w:val="36"/>
          <w:rtl/>
        </w:rPr>
        <w:t>(</w:t>
      </w:r>
      <w:r w:rsidR="005B29E0" w:rsidRPr="00A06D07">
        <w:rPr>
          <w:rStyle w:val="ab"/>
          <w:sz w:val="36"/>
          <w:rtl/>
        </w:rPr>
        <w:footnoteReference w:id="126"/>
      </w:r>
      <w:r w:rsidR="005B29E0" w:rsidRPr="00A06D07">
        <w:rPr>
          <w:rStyle w:val="ab"/>
          <w:sz w:val="36"/>
          <w:rtl/>
        </w:rPr>
        <w:t>)</w:t>
      </w:r>
      <w:r w:rsidRPr="00A06D07">
        <w:rPr>
          <w:sz w:val="36"/>
          <w:rtl/>
        </w:rPr>
        <w:t>.</w:t>
      </w:r>
    </w:p>
    <w:p w14:paraId="4554A8A4" w14:textId="77777777" w:rsidR="009869E5" w:rsidRPr="00A06D07" w:rsidRDefault="009869E5" w:rsidP="00A06D07">
      <w:pPr>
        <w:rPr>
          <w:sz w:val="36"/>
          <w:rtl/>
        </w:rPr>
      </w:pPr>
      <w:r w:rsidRPr="00A06D07">
        <w:rPr>
          <w:sz w:val="36"/>
          <w:rtl/>
        </w:rPr>
        <w:t>7- ان قامت لها بينة عدل</w:t>
      </w:r>
      <w:r w:rsidR="005B29E0" w:rsidRPr="00A06D07">
        <w:rPr>
          <w:rStyle w:val="ab"/>
          <w:sz w:val="36"/>
          <w:rtl/>
        </w:rPr>
        <w:t>(</w:t>
      </w:r>
      <w:r w:rsidR="005B29E0" w:rsidRPr="00A06D07">
        <w:rPr>
          <w:rStyle w:val="ab"/>
          <w:sz w:val="36"/>
          <w:rtl/>
        </w:rPr>
        <w:footnoteReference w:id="127"/>
      </w:r>
      <w:r w:rsidR="005B29E0" w:rsidRPr="00A06D07">
        <w:rPr>
          <w:rStyle w:val="ab"/>
          <w:sz w:val="36"/>
          <w:rtl/>
        </w:rPr>
        <w:t>)</w:t>
      </w:r>
      <w:r w:rsidRPr="00A06D07">
        <w:rPr>
          <w:sz w:val="36"/>
          <w:rtl/>
        </w:rPr>
        <w:t>.</w:t>
      </w:r>
    </w:p>
    <w:p w14:paraId="5BD67C76" w14:textId="77777777" w:rsidR="009869E5" w:rsidRPr="00A06D07" w:rsidRDefault="009869E5" w:rsidP="00A06D07">
      <w:pPr>
        <w:rPr>
          <w:sz w:val="36"/>
          <w:rtl/>
        </w:rPr>
      </w:pPr>
      <w:r w:rsidRPr="00A06D07">
        <w:rPr>
          <w:sz w:val="36"/>
          <w:rtl/>
        </w:rPr>
        <w:t>8- ان كان لها بينة فشهدت</w:t>
      </w:r>
      <w:r w:rsidR="005B29E0" w:rsidRPr="00A06D07">
        <w:rPr>
          <w:rStyle w:val="ab"/>
          <w:sz w:val="36"/>
          <w:rtl/>
        </w:rPr>
        <w:t>(</w:t>
      </w:r>
      <w:r w:rsidR="005B29E0" w:rsidRPr="00A06D07">
        <w:rPr>
          <w:rStyle w:val="ab"/>
          <w:sz w:val="36"/>
          <w:rtl/>
        </w:rPr>
        <w:footnoteReference w:id="128"/>
      </w:r>
      <w:r w:rsidR="005B29E0" w:rsidRPr="00A06D07">
        <w:rPr>
          <w:rStyle w:val="ab"/>
          <w:sz w:val="36"/>
          <w:rtl/>
        </w:rPr>
        <w:t>)</w:t>
      </w:r>
      <w:r w:rsidRPr="00A06D07">
        <w:rPr>
          <w:sz w:val="36"/>
          <w:rtl/>
        </w:rPr>
        <w:t>.</w:t>
      </w:r>
    </w:p>
    <w:p w14:paraId="4E718F63" w14:textId="77777777" w:rsidR="009869E5" w:rsidRPr="00A06D07" w:rsidRDefault="009869E5" w:rsidP="00A06D07">
      <w:pPr>
        <w:rPr>
          <w:sz w:val="36"/>
          <w:rtl/>
        </w:rPr>
      </w:pPr>
      <w:r w:rsidRPr="00A06D07">
        <w:rPr>
          <w:sz w:val="36"/>
          <w:rtl/>
        </w:rPr>
        <w:t>9- أ رأيت إن أقامت بينة الى كم كانت تحتاج، فقلت شاهدين</w:t>
      </w:r>
      <w:r w:rsidR="005B29E0" w:rsidRPr="00A06D07">
        <w:rPr>
          <w:rStyle w:val="ab"/>
          <w:sz w:val="36"/>
          <w:rtl/>
        </w:rPr>
        <w:t>(</w:t>
      </w:r>
      <w:r w:rsidR="005B29E0" w:rsidRPr="00A06D07">
        <w:rPr>
          <w:rStyle w:val="ab"/>
          <w:sz w:val="36"/>
          <w:rtl/>
        </w:rPr>
        <w:footnoteReference w:id="129"/>
      </w:r>
      <w:r w:rsidR="005B29E0" w:rsidRPr="00A06D07">
        <w:rPr>
          <w:rStyle w:val="ab"/>
          <w:sz w:val="36"/>
          <w:rtl/>
        </w:rPr>
        <w:t>)</w:t>
      </w:r>
      <w:r w:rsidRPr="00A06D07">
        <w:rPr>
          <w:sz w:val="36"/>
          <w:rtl/>
        </w:rPr>
        <w:t>.</w:t>
      </w:r>
    </w:p>
    <w:p w14:paraId="75969E9B" w14:textId="77777777" w:rsidR="009869E5" w:rsidRPr="00A06D07" w:rsidRDefault="009869E5" w:rsidP="00A06D07">
      <w:pPr>
        <w:rPr>
          <w:sz w:val="36"/>
          <w:rtl/>
        </w:rPr>
      </w:pPr>
      <w:r w:rsidRPr="00A06D07">
        <w:rPr>
          <w:sz w:val="36"/>
          <w:rtl/>
        </w:rPr>
        <w:t>10- إن كانت عليه بينة عادلة</w:t>
      </w:r>
      <w:r w:rsidR="005B29E0" w:rsidRPr="00A06D07">
        <w:rPr>
          <w:rStyle w:val="ab"/>
          <w:sz w:val="36"/>
          <w:rtl/>
        </w:rPr>
        <w:t>(</w:t>
      </w:r>
      <w:r w:rsidR="005B29E0" w:rsidRPr="00A06D07">
        <w:rPr>
          <w:rStyle w:val="ab"/>
          <w:sz w:val="36"/>
          <w:rtl/>
        </w:rPr>
        <w:footnoteReference w:id="130"/>
      </w:r>
      <w:r w:rsidR="005B29E0" w:rsidRPr="00A06D07">
        <w:rPr>
          <w:rStyle w:val="ab"/>
          <w:sz w:val="36"/>
          <w:rtl/>
        </w:rPr>
        <w:t>)</w:t>
      </w:r>
      <w:r w:rsidRPr="00A06D07">
        <w:rPr>
          <w:sz w:val="36"/>
          <w:rtl/>
        </w:rPr>
        <w:t>.</w:t>
      </w:r>
    </w:p>
    <w:p w14:paraId="2E4F91C0" w14:textId="77777777" w:rsidR="009869E5" w:rsidRPr="00A06D07" w:rsidRDefault="009869E5" w:rsidP="00A06D07">
      <w:pPr>
        <w:rPr>
          <w:sz w:val="36"/>
          <w:rtl/>
        </w:rPr>
      </w:pPr>
      <w:r w:rsidRPr="00A06D07">
        <w:rPr>
          <w:sz w:val="36"/>
          <w:rtl/>
        </w:rPr>
        <w:t>11- الرجل يأتي القوم فيدعي دارا في أيديهم ويقيم البينة ويقيم الذي في يده الدار البينة أنه ورثها عن أبيه قال:أكثرهم بينة يستحلف وتدفع اليه</w:t>
      </w:r>
      <w:r w:rsidR="005B29E0" w:rsidRPr="00A06D07">
        <w:rPr>
          <w:rStyle w:val="ab"/>
          <w:sz w:val="36"/>
          <w:rtl/>
        </w:rPr>
        <w:t>(</w:t>
      </w:r>
      <w:r w:rsidR="005B29E0" w:rsidRPr="00A06D07">
        <w:rPr>
          <w:rStyle w:val="ab"/>
          <w:sz w:val="36"/>
          <w:rtl/>
        </w:rPr>
        <w:footnoteReference w:id="131"/>
      </w:r>
      <w:r w:rsidR="005B29E0" w:rsidRPr="00A06D07">
        <w:rPr>
          <w:rStyle w:val="ab"/>
          <w:sz w:val="36"/>
          <w:rtl/>
        </w:rPr>
        <w:t>)</w:t>
      </w:r>
      <w:r w:rsidRPr="00A06D07">
        <w:rPr>
          <w:sz w:val="36"/>
          <w:rtl/>
        </w:rPr>
        <w:t>.</w:t>
      </w:r>
    </w:p>
    <w:p w14:paraId="3D974CE4" w14:textId="77777777" w:rsidR="009869E5" w:rsidRPr="00A06D07" w:rsidRDefault="009869E5" w:rsidP="00A06D07">
      <w:pPr>
        <w:rPr>
          <w:sz w:val="36"/>
          <w:rtl/>
        </w:rPr>
      </w:pPr>
      <w:r w:rsidRPr="00A06D07">
        <w:rPr>
          <w:sz w:val="36"/>
          <w:rtl/>
        </w:rPr>
        <w:t>12- اقام كل واحد منهما بينة سواءً في العدد</w:t>
      </w:r>
      <w:r w:rsidR="005B29E0" w:rsidRPr="00A06D07">
        <w:rPr>
          <w:rStyle w:val="ab"/>
          <w:sz w:val="36"/>
          <w:rtl/>
        </w:rPr>
        <w:t>(</w:t>
      </w:r>
      <w:r w:rsidR="005B29E0" w:rsidRPr="00A06D07">
        <w:rPr>
          <w:rStyle w:val="ab"/>
          <w:sz w:val="36"/>
          <w:rtl/>
        </w:rPr>
        <w:footnoteReference w:id="132"/>
      </w:r>
      <w:r w:rsidR="005B29E0" w:rsidRPr="00A06D07">
        <w:rPr>
          <w:rStyle w:val="ab"/>
          <w:sz w:val="36"/>
          <w:rtl/>
        </w:rPr>
        <w:t>)</w:t>
      </w:r>
      <w:r w:rsidRPr="00A06D07">
        <w:rPr>
          <w:sz w:val="36"/>
          <w:rtl/>
        </w:rPr>
        <w:t>.</w:t>
      </w:r>
    </w:p>
    <w:p w14:paraId="706D8E02" w14:textId="77777777" w:rsidR="009869E5" w:rsidRPr="00A06D07" w:rsidRDefault="009869E5" w:rsidP="00A06D07">
      <w:pPr>
        <w:rPr>
          <w:sz w:val="36"/>
          <w:rtl/>
        </w:rPr>
      </w:pPr>
      <w:r w:rsidRPr="00A06D07">
        <w:rPr>
          <w:sz w:val="36"/>
          <w:rtl/>
        </w:rPr>
        <w:t>13- أ لك بينة او برهان</w:t>
      </w:r>
      <w:r w:rsidR="005B29E0" w:rsidRPr="00A06D07">
        <w:rPr>
          <w:rStyle w:val="ab"/>
          <w:sz w:val="36"/>
          <w:rtl/>
        </w:rPr>
        <w:t>(</w:t>
      </w:r>
      <w:r w:rsidR="005B29E0" w:rsidRPr="00A06D07">
        <w:rPr>
          <w:rStyle w:val="ab"/>
          <w:sz w:val="36"/>
          <w:rtl/>
        </w:rPr>
        <w:footnoteReference w:id="133"/>
      </w:r>
      <w:r w:rsidR="005B29E0" w:rsidRPr="00A06D07">
        <w:rPr>
          <w:rStyle w:val="ab"/>
          <w:sz w:val="36"/>
          <w:rtl/>
        </w:rPr>
        <w:t>)</w:t>
      </w:r>
      <w:r w:rsidRPr="00A06D07">
        <w:rPr>
          <w:sz w:val="36"/>
          <w:rtl/>
        </w:rPr>
        <w:t>.</w:t>
      </w:r>
    </w:p>
    <w:p w14:paraId="35EDD1FF" w14:textId="77777777" w:rsidR="009869E5" w:rsidRPr="00A06D07" w:rsidRDefault="009869E5" w:rsidP="00A06D07">
      <w:pPr>
        <w:rPr>
          <w:sz w:val="36"/>
          <w:rtl/>
        </w:rPr>
      </w:pPr>
      <w:r w:rsidRPr="00A06D07">
        <w:rPr>
          <w:sz w:val="36"/>
          <w:rtl/>
        </w:rPr>
        <w:t>14- عن أَبي عبد اللَّه (عليه‌السلام) قال أُتِيَ عمر بن الخطّاب بجارية قد شهدوا عليها أَنها بغت، وكان من قصَّتها أنها كانت عند رجل، وكان الرَّجل كثيراً ما يغيب عن أهله فشبّت اليتيمة فتخّوفت المرأة أن يتزوَّجها زوجها، فدعت نسوة حتّى أمسكوها، فأَخذت عذرتها بإصبعها، فلمَّا قدم زوجها من غيبته رمت المرأة اليتِيمة بالفاحشة، وأقامت البينة من جاراتها اللاتي ساعدنها على ذلك</w:t>
      </w:r>
      <w:r w:rsidR="005B29E0" w:rsidRPr="00A06D07">
        <w:rPr>
          <w:rStyle w:val="ab"/>
          <w:sz w:val="36"/>
          <w:rtl/>
        </w:rPr>
        <w:t>(</w:t>
      </w:r>
      <w:r w:rsidR="005B29E0" w:rsidRPr="00A06D07">
        <w:rPr>
          <w:rStyle w:val="ab"/>
          <w:sz w:val="36"/>
          <w:rtl/>
        </w:rPr>
        <w:footnoteReference w:id="134"/>
      </w:r>
      <w:r w:rsidR="005B29E0" w:rsidRPr="00A06D07">
        <w:rPr>
          <w:rStyle w:val="ab"/>
          <w:sz w:val="36"/>
          <w:rtl/>
        </w:rPr>
        <w:t>)</w:t>
      </w:r>
      <w:r w:rsidRPr="00A06D07">
        <w:rPr>
          <w:sz w:val="36"/>
          <w:rtl/>
        </w:rPr>
        <w:t>.</w:t>
      </w:r>
    </w:p>
    <w:p w14:paraId="7F9DF36F" w14:textId="77777777" w:rsidR="009869E5" w:rsidRPr="00A06D07" w:rsidRDefault="009869E5" w:rsidP="00A06D07">
      <w:pPr>
        <w:rPr>
          <w:sz w:val="36"/>
          <w:rtl/>
        </w:rPr>
      </w:pPr>
      <w:r w:rsidRPr="00A06D07">
        <w:rPr>
          <w:sz w:val="36"/>
          <w:rtl/>
        </w:rPr>
        <w:t>15- والبينة لا تعرف المتاع</w:t>
      </w:r>
      <w:r w:rsidR="005B29E0" w:rsidRPr="00A06D07">
        <w:rPr>
          <w:rStyle w:val="ab"/>
          <w:sz w:val="36"/>
          <w:rtl/>
        </w:rPr>
        <w:t>(</w:t>
      </w:r>
      <w:r w:rsidR="005B29E0" w:rsidRPr="00A06D07">
        <w:rPr>
          <w:rStyle w:val="ab"/>
          <w:sz w:val="36"/>
          <w:rtl/>
        </w:rPr>
        <w:footnoteReference w:id="135"/>
      </w:r>
      <w:r w:rsidR="005B29E0" w:rsidRPr="00A06D07">
        <w:rPr>
          <w:rStyle w:val="ab"/>
          <w:sz w:val="36"/>
          <w:rtl/>
        </w:rPr>
        <w:t>)</w:t>
      </w:r>
      <w:r w:rsidRPr="00A06D07">
        <w:rPr>
          <w:sz w:val="36"/>
          <w:rtl/>
        </w:rPr>
        <w:t>.</w:t>
      </w:r>
    </w:p>
    <w:p w14:paraId="6990D452" w14:textId="77777777" w:rsidR="009869E5" w:rsidRPr="00A06D07" w:rsidRDefault="009869E5" w:rsidP="00A06D07">
      <w:pPr>
        <w:rPr>
          <w:sz w:val="36"/>
          <w:rtl/>
        </w:rPr>
      </w:pPr>
      <w:r w:rsidRPr="00A06D07">
        <w:rPr>
          <w:sz w:val="36"/>
          <w:rtl/>
        </w:rPr>
        <w:t>16 - فانه لم ‌يقم عليه البينة وانما تطوع بالاقرار على نفسه</w:t>
      </w:r>
      <w:r w:rsidR="005B29E0" w:rsidRPr="00A06D07">
        <w:rPr>
          <w:rStyle w:val="ab"/>
          <w:sz w:val="36"/>
          <w:rtl/>
        </w:rPr>
        <w:t>(</w:t>
      </w:r>
      <w:r w:rsidR="005B29E0" w:rsidRPr="00A06D07">
        <w:rPr>
          <w:rStyle w:val="ab"/>
          <w:sz w:val="36"/>
          <w:rtl/>
        </w:rPr>
        <w:footnoteReference w:id="136"/>
      </w:r>
      <w:r w:rsidR="005B29E0" w:rsidRPr="00A06D07">
        <w:rPr>
          <w:rStyle w:val="ab"/>
          <w:sz w:val="36"/>
          <w:rtl/>
        </w:rPr>
        <w:t>)</w:t>
      </w:r>
      <w:r w:rsidRPr="00A06D07">
        <w:rPr>
          <w:sz w:val="36"/>
          <w:rtl/>
        </w:rPr>
        <w:t>.</w:t>
      </w:r>
    </w:p>
    <w:p w14:paraId="742E3650" w14:textId="77777777" w:rsidR="009869E5" w:rsidRPr="00A06D07" w:rsidRDefault="009869E5" w:rsidP="00A06D07">
      <w:pPr>
        <w:rPr>
          <w:sz w:val="36"/>
          <w:rtl/>
        </w:rPr>
      </w:pPr>
      <w:r w:rsidRPr="00A06D07">
        <w:rPr>
          <w:sz w:val="36"/>
          <w:rtl/>
        </w:rPr>
        <w:t>17- اذا اقرَّ الزاني المحصن كان اول من يرجمه الإمام ثم النَّاس فإذا قامت عليه البينة كان أَوّل من يرجمه البيِّنة ثم الامام ثم الناس</w:t>
      </w:r>
      <w:r w:rsidR="005B29E0" w:rsidRPr="00A06D07">
        <w:rPr>
          <w:rStyle w:val="ab"/>
          <w:sz w:val="36"/>
          <w:rtl/>
        </w:rPr>
        <w:t>(</w:t>
      </w:r>
      <w:r w:rsidR="005B29E0" w:rsidRPr="00A06D07">
        <w:rPr>
          <w:rStyle w:val="ab"/>
          <w:sz w:val="36"/>
          <w:rtl/>
        </w:rPr>
        <w:footnoteReference w:id="137"/>
      </w:r>
      <w:r w:rsidR="005B29E0" w:rsidRPr="00A06D07">
        <w:rPr>
          <w:rStyle w:val="ab"/>
          <w:sz w:val="36"/>
          <w:rtl/>
        </w:rPr>
        <w:t>)</w:t>
      </w:r>
      <w:r w:rsidRPr="00A06D07">
        <w:rPr>
          <w:sz w:val="36"/>
          <w:rtl/>
        </w:rPr>
        <w:t>.</w:t>
      </w:r>
    </w:p>
    <w:p w14:paraId="2BE683D0" w14:textId="77777777" w:rsidR="009869E5" w:rsidRPr="00A06D07" w:rsidRDefault="009869E5" w:rsidP="00A06D07">
      <w:pPr>
        <w:rPr>
          <w:sz w:val="36"/>
          <w:rtl/>
        </w:rPr>
      </w:pPr>
      <w:r w:rsidRPr="00A06D07">
        <w:rPr>
          <w:sz w:val="36"/>
          <w:rtl/>
        </w:rPr>
        <w:t>18- فجائت البينة فشهدوا عليك</w:t>
      </w:r>
      <w:r w:rsidR="005B29E0" w:rsidRPr="00A06D07">
        <w:rPr>
          <w:rStyle w:val="ab"/>
          <w:sz w:val="36"/>
          <w:rtl/>
        </w:rPr>
        <w:t>(</w:t>
      </w:r>
      <w:r w:rsidR="005B29E0" w:rsidRPr="00A06D07">
        <w:rPr>
          <w:rStyle w:val="ab"/>
          <w:sz w:val="36"/>
          <w:rtl/>
        </w:rPr>
        <w:footnoteReference w:id="138"/>
      </w:r>
      <w:r w:rsidR="005B29E0" w:rsidRPr="00A06D07">
        <w:rPr>
          <w:rStyle w:val="ab"/>
          <w:sz w:val="36"/>
          <w:rtl/>
        </w:rPr>
        <w:t>)</w:t>
      </w:r>
      <w:r w:rsidRPr="00A06D07">
        <w:rPr>
          <w:sz w:val="36"/>
          <w:rtl/>
        </w:rPr>
        <w:t>.</w:t>
      </w:r>
    </w:p>
    <w:p w14:paraId="455B9A01" w14:textId="77777777" w:rsidR="009869E5" w:rsidRPr="00A06D07" w:rsidRDefault="009869E5" w:rsidP="00A06D07">
      <w:pPr>
        <w:rPr>
          <w:sz w:val="36"/>
          <w:rtl/>
        </w:rPr>
      </w:pPr>
      <w:r w:rsidRPr="00A06D07">
        <w:rPr>
          <w:sz w:val="36"/>
          <w:rtl/>
        </w:rPr>
        <w:t>19- لا تعقل العاقلة الا ماقامت عليه البينة، قال فأتاه رجل فاعترف عنده، فجعله في ماله خاصة ولم يجعل على العاقلة شيئاً</w:t>
      </w:r>
      <w:r w:rsidR="005B29E0" w:rsidRPr="00A06D07">
        <w:rPr>
          <w:rStyle w:val="ab"/>
          <w:sz w:val="36"/>
          <w:rtl/>
        </w:rPr>
        <w:t>(</w:t>
      </w:r>
      <w:r w:rsidR="005B29E0" w:rsidRPr="00A06D07">
        <w:rPr>
          <w:rStyle w:val="ab"/>
          <w:sz w:val="36"/>
          <w:rtl/>
        </w:rPr>
        <w:footnoteReference w:id="139"/>
      </w:r>
      <w:r w:rsidR="005B29E0" w:rsidRPr="00A06D07">
        <w:rPr>
          <w:rStyle w:val="ab"/>
          <w:sz w:val="36"/>
          <w:rtl/>
        </w:rPr>
        <w:t>)</w:t>
      </w:r>
      <w:r w:rsidRPr="00A06D07">
        <w:rPr>
          <w:sz w:val="36"/>
          <w:rtl/>
        </w:rPr>
        <w:t>.</w:t>
      </w:r>
    </w:p>
    <w:p w14:paraId="662FF13A" w14:textId="77777777" w:rsidR="009869E5" w:rsidRPr="00A06D07" w:rsidRDefault="009869E5" w:rsidP="00A06D07">
      <w:pPr>
        <w:rPr>
          <w:sz w:val="36"/>
        </w:rPr>
      </w:pPr>
      <w:r w:rsidRPr="00A06D07">
        <w:rPr>
          <w:sz w:val="36"/>
          <w:rtl/>
        </w:rPr>
        <w:t>فترى بوضوح انه اريد من البينة في هذه الروايات شهادة الشهود، وجعلت في قبال الاقرار والبرهان، بل احتمال كون البينة بمعنى شهادة عدلين كافٍ في كونه من احتمال القرينة المتصلة، وأما اصالة عدم النقل فهو غير جار عقلاءا، او مشكوك الجريان فيما علم بالنقل، وشك في تقدمه وتأخره، أما الاستصحاب الشرعي فهو اصل مثبت، حيث انه من استصحاب الظهور التصوري لاثبات الظهور التصديقي لهذا الخطاب.</w:t>
      </w:r>
    </w:p>
    <w:p w14:paraId="5846283E" w14:textId="77777777" w:rsidR="009869E5" w:rsidRPr="00A06D07" w:rsidRDefault="009869E5" w:rsidP="00A06D07">
      <w:pPr>
        <w:rPr>
          <w:sz w:val="36"/>
          <w:rtl/>
        </w:rPr>
      </w:pPr>
      <w:r w:rsidRPr="00A06D07">
        <w:rPr>
          <w:sz w:val="36"/>
          <w:rtl/>
        </w:rPr>
        <w:t>هذا ويمكن أن يستشهد على عدم كون لفظ البينة بمعنى مطلق ما يبين الواقع</w:t>
      </w:r>
      <w:r w:rsidRPr="00A06D07">
        <w:rPr>
          <w:rStyle w:val="ae"/>
          <w:sz w:val="36"/>
          <w:szCs w:val="36"/>
          <w:rtl/>
        </w:rPr>
        <w:t xml:space="preserve">، </w:t>
      </w:r>
      <w:r w:rsidRPr="00A06D07">
        <w:rPr>
          <w:sz w:val="36"/>
          <w:rtl/>
        </w:rPr>
        <w:t>بقوله (عليه السلام) "حتى يستبين لك غير ذلك او تقوم به البينة" فانه لو اريد منه ذلك لم يبق وجه عرفي للتقابل بين الاستبانة وقيام البينة، وحمل الاستبانة على ما لو تبين بنفسه أنه حرام، وحمل قيام البينة على ان يقوم عليه مبين خارجي على انه حرام، بعيد جدّا، وكذا حمل الاستبانة على العلم الوجداني، وحمل البينة على ما يبيِّن الواقع تعبدا، كخبر الثقة ونحوه.</w:t>
      </w:r>
    </w:p>
    <w:p w14:paraId="1682BB20" w14:textId="77777777" w:rsidR="009869E5" w:rsidRPr="00A06D07" w:rsidRDefault="009869E5" w:rsidP="00A06D07">
      <w:pPr>
        <w:rPr>
          <w:sz w:val="36"/>
        </w:rPr>
      </w:pPr>
      <w:r w:rsidRPr="00A06D07">
        <w:rPr>
          <w:rStyle w:val="ae"/>
          <w:sz w:val="36"/>
          <w:szCs w:val="36"/>
        </w:rPr>
        <w:t/>
      </w:r>
      <w:r w:rsidRPr="00A06D07">
        <w:rPr>
          <w:sz w:val="36"/>
          <w:rtl/>
        </w:rPr>
        <w:t>و ربما يستشهد على كون البينة بمعنى شاهدين عدلين بأن الاقرار على الاختية بعد الزواج غير مسموع، وان كان قبل الزواج مسموعا، مع أن الاقرار ما يبيِّن الواقع، فهذا يدل على ان البينة بمعنى شهادة عدلين، ولكن يرد عليه أنه بعد عدم اعتبار هذا الاقرار فهو لم يكن ما يبين الواقع فلم يكن مصداقا للبينة.</w:t>
      </w:r>
    </w:p>
    <w:p w14:paraId="305183FB" w14:textId="77777777" w:rsidR="009869E5" w:rsidRPr="00A06D07" w:rsidRDefault="009869E5" w:rsidP="00A06D07">
      <w:pPr>
        <w:rPr>
          <w:sz w:val="36"/>
          <w:rtl/>
        </w:rPr>
      </w:pPr>
      <w:r w:rsidRPr="00A06D07">
        <w:rPr>
          <w:sz w:val="36"/>
          <w:rtl/>
        </w:rPr>
        <w:t>هذا كله على تقدير تسليم دلالة هذه الموثقة على قاعدة الحلّ، لكن يوجد هنا شبهة قوية، وهي أن الامثلة التي ذكرت فيها ليست من موارد جريان قاعدة الحلّ، فانه في مثال الثوب المشكوك كونه سرقة فلولا جريان قاعدة اليد لكان مقتضى الاستصحاب الحاكم على قاعدة الحل هو عدم تحقق النقل والانتقال، بل عدم ملكية البايع له، فلا يكفي في حلية تصرف المشتري فيه رضى البايع بتصرفه، ونظيره المثال الثاني، فانه لولا قاعدة اليد في بايع المملوك الذي يريد الانسان شراءه ويحتمل أنه خدع فبيع قهرا، وحجية الاقرار ايضا في ما لو احتمل أنه حر قد باع نفسه، كان مقتضى الاستصحاب عدم ملكيته وحرمة التصرف فيه تصرف المُلّاك، كما أنه في المثال الثالث وهو الشك في كون المرأة التي تزوج بها اخته النسبية او الرضاعية لو لم يكن في البين اصل موضوعي حاكم لكان مقتضى الاصل الحكمي استصحاب عدم تحقق الزوجية واستصحاب حرمة الاستمتاع منها، وهو حاكم على قاعدة الحل، لو فرض جريانها في حد نفسها في الفروج، والاصل الموضوعي الحاكم هو استصحاب عدم كونها اختا نسبية بنحو الاستصحاب في العدم الأزلي او اختا رضاعية بنحو الاستصحاب النعتي (حتى لو احتمل ارتضاعه من امها قبل ولادتها، فان استصحاب عدم ارتضاعه منها يثبت شرعا عدم كونها اختا رضاعية له، بلاحاجة الى استصحاب عدم كونها اختا رضاعية له حتى يقال بكونه استصحابا في العدم الازلي في هذا الفرض).</w:t>
      </w:r>
    </w:p>
    <w:p w14:paraId="4241075B" w14:textId="77777777" w:rsidR="009869E5" w:rsidRPr="00A06D07" w:rsidRDefault="009869E5" w:rsidP="00A06D07">
      <w:pPr>
        <w:rPr>
          <w:sz w:val="36"/>
          <w:rtl/>
        </w:rPr>
      </w:pPr>
      <w:r w:rsidRPr="00A06D07">
        <w:rPr>
          <w:sz w:val="36"/>
          <w:rtl/>
        </w:rPr>
        <w:t>فليست الحلية في شي‏ء من الأمثلة المذكورة مستندة إلى قاعدة الحل، وهذا يشكِّل قرينة على كون المراد من الحل فيها غير قاعدة الحل، بأن يكون عنوان مشيرا الى سائر القواعد التي تكون نتيجتها الحلية، كقاعدة اليد او الاقرار او الاستصحاب الموضوعي.</w:t>
      </w:r>
    </w:p>
    <w:p w14:paraId="53C3F95C" w14:textId="77777777" w:rsidR="009869E5" w:rsidRPr="00A06D07" w:rsidRDefault="009869E5" w:rsidP="00A06D07">
      <w:pPr>
        <w:rPr>
          <w:sz w:val="36"/>
          <w:rtl/>
        </w:rPr>
      </w:pPr>
      <w:r w:rsidRPr="00A06D07">
        <w:rPr>
          <w:sz w:val="36"/>
          <w:rtl/>
        </w:rPr>
        <w:t>ودعوى أنه حيث يكون المسلك الصحيح جريان جميع الأصول الطولية المتوافقة في النتيجة فمع جريان تلك القواعد الأخرى لا مانع من جريان قاعدة الحل ايضا، غير متجهة، فان ظاهر الموثقة أن منشأ الحلية هو قاعدة الحل وحدها، لا القاعدة بضم عدم جريان الأصل الحاكم عليها.</w:t>
      </w:r>
    </w:p>
    <w:p w14:paraId="20422D51" w14:textId="77777777" w:rsidR="009869E5" w:rsidRPr="00A06D07" w:rsidRDefault="009869E5" w:rsidP="00A06D07">
      <w:pPr>
        <w:rPr>
          <w:sz w:val="36"/>
          <w:rtl/>
        </w:rPr>
      </w:pPr>
      <w:r w:rsidRPr="00A06D07">
        <w:rPr>
          <w:sz w:val="36"/>
          <w:rtl/>
        </w:rPr>
        <w:t>ولأجل هذه الشبهة حكي عن بعض الأعلام "قده" أنه يمكن أن يكون جملة "هو لك" صفة لجملة "كلّ شي‏ء"، فيكون المعنى أنّ كلّ شي‏ء يكون هو لك وتحت يدك، حلال، فاذا كان ثوب تحت يدك، أو عبد تحت يدك، أو امرأة تحت يدك وشككت بأنّ الثوب سرقة أو العبد حرّ، أو المرأة اختك أو رضيعتك فيحكم بكون الثوب والعبد ملكاً لك والمرأة زوجتك بمقتضى يدك عليها</w:t>
      </w:r>
      <w:r w:rsidR="005B29E0" w:rsidRPr="00A06D07">
        <w:rPr>
          <w:sz w:val="36"/>
          <w:vertAlign w:val="superscript"/>
          <w:rtl/>
        </w:rPr>
        <w:t>(</w:t>
      </w:r>
      <w:r w:rsidR="005B29E0" w:rsidRPr="00A06D07">
        <w:rPr>
          <w:sz w:val="36"/>
          <w:vertAlign w:val="superscript"/>
          <w:rtl/>
        </w:rPr>
        <w:footnoteReference w:id="140"/>
      </w:r>
      <w:r w:rsidR="005B29E0" w:rsidRPr="00A06D07">
        <w:rPr>
          <w:sz w:val="36"/>
          <w:vertAlign w:val="superscript"/>
          <w:rtl/>
        </w:rPr>
        <w:t>)</w:t>
      </w:r>
      <w:r w:rsidRPr="00A06D07">
        <w:rPr>
          <w:sz w:val="36"/>
          <w:rtl/>
        </w:rPr>
        <w:t>.</w:t>
      </w:r>
    </w:p>
    <w:p w14:paraId="25D14FAC" w14:textId="77777777" w:rsidR="009869E5" w:rsidRPr="00A06D07" w:rsidRDefault="009869E5" w:rsidP="00A06D07">
      <w:pPr>
        <w:rPr>
          <w:sz w:val="36"/>
        </w:rPr>
      </w:pPr>
      <w:r w:rsidRPr="00A06D07">
        <w:rPr>
          <w:sz w:val="36"/>
          <w:rtl/>
        </w:rPr>
        <w:t>وذكر السيد الامام "قده" نظير ذلك، حيث قال: أنه يمكن أن يقال: إنّ‌ المراد منه أنّ كلّ شي‌ء هو لك أي يختصّ بك بأن يكون تحت يدك أو تحتك، فهو حلال، لا سيّما وأنه لم يقل "كل شيء فهو لك حلال"، وحينئذٍ تندرج الأمثلة المذكورة تحت هذه الكبرى، وعليه فتكون الرواية أجنبيّة عن أصل الحلّ</w:t>
      </w:r>
      <w:r w:rsidR="005B29E0" w:rsidRPr="00A06D07">
        <w:rPr>
          <w:sz w:val="36"/>
          <w:vertAlign w:val="superscript"/>
          <w:rtl/>
        </w:rPr>
        <w:t>(</w:t>
      </w:r>
      <w:r w:rsidR="005B29E0" w:rsidRPr="00A06D07">
        <w:rPr>
          <w:sz w:val="36"/>
          <w:vertAlign w:val="superscript"/>
          <w:rtl/>
        </w:rPr>
        <w:footnoteReference w:id="141"/>
      </w:r>
      <w:r w:rsidR="005B29E0" w:rsidRPr="00A06D07">
        <w:rPr>
          <w:sz w:val="36"/>
          <w:vertAlign w:val="superscript"/>
          <w:rtl/>
        </w:rPr>
        <w:t>)</w:t>
      </w:r>
      <w:r w:rsidRPr="00A06D07">
        <w:rPr>
          <w:sz w:val="36"/>
          <w:rtl/>
        </w:rPr>
        <w:t>، وذكر ايضا: لعلّ منشأ الحكم فيها قاعدة اليد، فإنّها لاتنحصر على مورد الشكّ في ملكيّة الأعيان، بل الاستيلاء واليد على كلّ شي‌ء أمارة عقلائيّة على ملكيّته له بالمعنى الأعم، فمن استولى على موقوفة بعنوان التولية عليها ويعمل عملها معها يبني العقلاء على ولايته وأن يده واستيلاءه أمارة عليها، ومن استولى على امرأة استيلاء زواج يحكم العقلاء بكونها زوجته ويعمل معها معاملة زوجيّته الواقعيّة من غير اعتناء باحتمال أنّها أخته أو رضيعته، وهذا بالنسبة إلى استيلاء الغير واضح، والظاهر أنّه كذلك لو شكّ المستولي بعد استيلائه، سيّما مع معاملته مع‌ المستولى عليه معاملة الملكيّة أو الزوجيّة، فمن كانت تحته امرأة يعامل معها معاملة الزواج، ثمّ شكّ في أنّها أخته أو رضيعته لا يعتني به، لأنّ الاستيلاء الزواجي كاشف عن زوجيّته، ولو اعتنى بشكّه يعدّ مخالفا لطريقة العقلاء، وكيف كان ليس شي‌ء من الأمثلة مورد جريان أصالة الحلّ</w:t>
      </w:r>
      <w:r w:rsidR="005B29E0" w:rsidRPr="00A06D07">
        <w:rPr>
          <w:sz w:val="36"/>
          <w:vertAlign w:val="superscript"/>
          <w:rtl/>
        </w:rPr>
        <w:t>(</w:t>
      </w:r>
      <w:r w:rsidR="005B29E0" w:rsidRPr="00A06D07">
        <w:rPr>
          <w:sz w:val="36"/>
          <w:vertAlign w:val="superscript"/>
          <w:rtl/>
        </w:rPr>
        <w:footnoteReference w:id="142"/>
      </w:r>
      <w:r w:rsidR="005B29E0" w:rsidRPr="00A06D07">
        <w:rPr>
          <w:sz w:val="36"/>
          <w:vertAlign w:val="superscript"/>
          <w:rtl/>
        </w:rPr>
        <w:t>)</w:t>
      </w:r>
      <w:r w:rsidRPr="00A06D07">
        <w:rPr>
          <w:sz w:val="36"/>
          <w:rtl/>
        </w:rPr>
        <w:t>.</w:t>
      </w:r>
      <w:r w:rsidRPr="00A06D07">
        <w:rPr>
          <w:bCs/>
          <w:sz w:val="36"/>
          <w:rtl/>
        </w:rPr>
        <w:t xml:space="preserve"> </w:t>
      </w:r>
    </w:p>
    <w:p w14:paraId="69EA4BC1" w14:textId="77777777" w:rsidR="009869E5" w:rsidRPr="00A06D07" w:rsidRDefault="009869E5" w:rsidP="00A06D07">
      <w:pPr>
        <w:rPr>
          <w:sz w:val="36"/>
          <w:rtl/>
        </w:rPr>
      </w:pPr>
      <w:r w:rsidRPr="00A06D07">
        <w:rPr>
          <w:sz w:val="36"/>
          <w:rtl/>
        </w:rPr>
        <w:t>والانصاف أن ما ذكره خلاف ظاهر قوله "كل شيء هو لك حلال"، خاصة بقرينة ما ورد في ذيلها من قوله "و الأشياء كلها على هذا..."، حيث لم يقل "والاشياء التي هي لك على هذا"، كما لم نعرف وجه استشهاده بأنه لم يقل "كل شيء فهو لك حلال" ف</w:t>
      </w:r>
      <w:bookmarkStart w:id="49" w:name="دخول_الفاءعلى_الجزاءدون_المحمول"/>
      <w:r w:rsidRPr="00A06D07">
        <w:rPr>
          <w:sz w:val="36"/>
          <w:rtl/>
        </w:rPr>
        <w:t>ان الفاء انما تدخل على الجزاء المذكور عقيب الشرط كقوله "كل شيء يطير فلا باس ببوله" دون المحمول لموضوع مدخول لاداة العموم، كما في قوله تعالى "و كل انسان الزمناه طائره في عنقه" و"كل من عليها فانٍ".</w:t>
      </w:r>
      <w:bookmarkEnd w:id="49"/>
    </w:p>
    <w:p w14:paraId="5C6915E2" w14:textId="77777777" w:rsidR="009869E5" w:rsidRPr="00A06D07" w:rsidRDefault="009869E5" w:rsidP="00A06D07">
      <w:pPr>
        <w:rPr>
          <w:sz w:val="36"/>
          <w:rtl/>
        </w:rPr>
      </w:pPr>
      <w:r w:rsidRPr="00A06D07">
        <w:rPr>
          <w:sz w:val="36"/>
          <w:rtl/>
        </w:rPr>
        <w:t>وذكر في البحوث ايضا أن الذي يقوى في النفس أن المقصود النظر إلى مرحلة البقاء وأن ما أخذه المكلف وكان حلالا له على أساس قاعدة شرعية يبقى حلالا، ولا ينبغي ان يوسوس فيه وفي مناشئ حصوله حتى يستبين خلافه أو تقوم به البينة، وبهذا تكون أجنبية عن البراءة</w:t>
      </w:r>
      <w:r w:rsidR="005B29E0" w:rsidRPr="00A06D07">
        <w:rPr>
          <w:sz w:val="36"/>
          <w:vertAlign w:val="superscript"/>
          <w:rtl/>
        </w:rPr>
        <w:t>(</w:t>
      </w:r>
      <w:r w:rsidR="005B29E0" w:rsidRPr="00A06D07">
        <w:rPr>
          <w:sz w:val="36"/>
          <w:vertAlign w:val="superscript"/>
          <w:rtl/>
        </w:rPr>
        <w:footnoteReference w:id="143"/>
      </w:r>
      <w:r w:rsidR="005B29E0" w:rsidRPr="00A06D07">
        <w:rPr>
          <w:sz w:val="36"/>
          <w:vertAlign w:val="superscript"/>
          <w:rtl/>
        </w:rPr>
        <w:t>)</w:t>
      </w:r>
      <w:r w:rsidRPr="00A06D07">
        <w:rPr>
          <w:sz w:val="36"/>
          <w:rtl/>
        </w:rPr>
        <w:t>.</w:t>
      </w:r>
    </w:p>
    <w:p w14:paraId="46797916" w14:textId="77777777" w:rsidR="009869E5" w:rsidRPr="00A06D07" w:rsidRDefault="009869E5" w:rsidP="00A06D07">
      <w:pPr>
        <w:rPr>
          <w:sz w:val="36"/>
          <w:rtl/>
        </w:rPr>
      </w:pPr>
      <w:r w:rsidRPr="00A06D07">
        <w:rPr>
          <w:sz w:val="36"/>
          <w:rtl/>
        </w:rPr>
        <w:t>وفيه أن مآل ما ذكره الى التأكيد على العمل بسائر القواعد المقتضية للحل وعدم الوسوسة، وهذا خلاف الظاهر جدا.</w:t>
      </w:r>
    </w:p>
    <w:p w14:paraId="3D270FBE" w14:textId="77777777" w:rsidR="009869E5" w:rsidRPr="00A06D07" w:rsidRDefault="009869E5" w:rsidP="00A06D07">
      <w:pPr>
        <w:rPr>
          <w:sz w:val="36"/>
          <w:rtl/>
        </w:rPr>
      </w:pPr>
      <w:r w:rsidRPr="00A06D07">
        <w:rPr>
          <w:sz w:val="36"/>
          <w:rtl/>
        </w:rPr>
        <w:t>هذا وقد ذكر صاحب الكفاية في حاشيته على الرسائل في الجواب عن هذه الشبهة أن ذكر هذه الأمثلة في الموثقة ليس من باب ذكر مصاديق قاعدة الحل، وانما من باب ذكر نظائر لتلك القاعدة فهو من باب التنظير لا التطبيق.</w:t>
      </w:r>
    </w:p>
    <w:p w14:paraId="1E93C231" w14:textId="77777777" w:rsidR="009869E5" w:rsidRPr="00A06D07" w:rsidRDefault="009869E5" w:rsidP="00A06D07">
      <w:pPr>
        <w:rPr>
          <w:sz w:val="36"/>
          <w:rtl/>
        </w:rPr>
      </w:pPr>
      <w:r w:rsidRPr="00A06D07">
        <w:rPr>
          <w:sz w:val="36"/>
          <w:rtl/>
        </w:rPr>
        <w:t>وفيه أن هذا خلاف الظاهر جدا كما لايخفى، لأنه لايناسب ذكر كبرىً، ثم بيان أن ذلك مثل كذا وكذا، مع عدم كون تلك الأمثلة مصاديق لها، بل كانت مصاديق لكبرى أخرى غير مذكورة في الخطاب</w:t>
      </w:r>
      <w:r w:rsidRPr="00A06D07">
        <w:rPr>
          <w:rStyle w:val="ae"/>
          <w:sz w:val="36"/>
          <w:szCs w:val="36"/>
          <w:rtl/>
        </w:rPr>
        <w:t xml:space="preserve">، </w:t>
      </w:r>
      <w:r w:rsidRPr="00A06D07">
        <w:rPr>
          <w:rStyle w:val="ae"/>
          <w:sz w:val="36"/>
          <w:szCs w:val="36"/>
        </w:rPr>
        <w:t/>
      </w:r>
      <w:r w:rsidRPr="00A06D07">
        <w:rPr>
          <w:sz w:val="36"/>
          <w:rtl/>
        </w:rPr>
        <w:t>و لا يتم ما قد يقال من جريان قاعدة الحل في عَرض جريان قاعدة اليد واستصحاب عدم الرضاع، حيث ان ظاهر الموثقة ان الذي يحلّ المشكل هو قاعدة الحلّ، مع أنه على هذا القول يكون جريان القاعدة الحل فرع جريان قاعدة اليد النافي للاستصحاب المخالف.</w:t>
      </w:r>
    </w:p>
    <w:p w14:paraId="258DA74C" w14:textId="77777777" w:rsidR="009869E5" w:rsidRPr="00A06D07" w:rsidRDefault="009869E5" w:rsidP="00A06D07">
      <w:pPr>
        <w:rPr>
          <w:sz w:val="36"/>
        </w:rPr>
      </w:pPr>
      <w:r w:rsidRPr="00A06D07">
        <w:rPr>
          <w:sz w:val="36"/>
          <w:rtl/>
        </w:rPr>
        <w:t>ولا يخفى ان اجمال التمثيل يوجب الاجمال في صدر الرواية.</w:t>
      </w:r>
    </w:p>
    <w:p w14:paraId="4657CBC0" w14:textId="77777777" w:rsidR="009869E5" w:rsidRPr="00A06D07" w:rsidRDefault="009869E5" w:rsidP="00A06D07">
      <w:pPr>
        <w:rPr>
          <w:sz w:val="36"/>
          <w:rtl/>
        </w:rPr>
      </w:pPr>
      <w:r w:rsidRPr="00A06D07">
        <w:rPr>
          <w:sz w:val="36"/>
          <w:rtl/>
        </w:rPr>
        <w:t>والصحيح في الجواب عن هذه الشبهة أن يقال: ان الموثقة في مقام ابراز حلية ناتجة من قواعد مختلفة جارية في الشبهات الموضوعية التحريمية، ويكون موارد جريان الاصل الحاكم على قاعدة الحلّ بمنزلة المخصص لهذه الموثقة.</w:t>
      </w:r>
    </w:p>
    <w:p w14:paraId="313066FB" w14:textId="77777777" w:rsidR="009869E5" w:rsidRPr="00A06D07" w:rsidRDefault="009869E5" w:rsidP="00A06D07">
      <w:pPr>
        <w:rPr>
          <w:sz w:val="36"/>
          <w:rtl/>
        </w:rPr>
      </w:pPr>
      <w:r w:rsidRPr="00A06D07">
        <w:rPr>
          <w:sz w:val="36"/>
          <w:rtl/>
        </w:rPr>
        <w:t>وهذا قريب مما ذكره المحقق العراقي "قده" من انه انما يتم الاشكال لو كان مفاد الموثقة إنشاء الحلية في الأمثلة المذكورة بعنوان قاعدة الحل في مشكوك الحرمة، وإلّا فبناء على كونها بصدد الاخبار عن إنشاءات الحلية في الموارد المزبورة بعنوانات مختلفة من قاعدة اليد والاستصحاب ونحوهما من العناوين التي منها عنوان مشكوك الحل، غير انه جمع الكل ببيان واحد فلا يرد اشكال</w:t>
      </w:r>
      <w:r w:rsidR="005B29E0" w:rsidRPr="00A06D07">
        <w:rPr>
          <w:sz w:val="36"/>
          <w:vertAlign w:val="superscript"/>
          <w:rtl/>
        </w:rPr>
        <w:t>(</w:t>
      </w:r>
      <w:r w:rsidR="005B29E0" w:rsidRPr="00A06D07">
        <w:rPr>
          <w:sz w:val="36"/>
          <w:vertAlign w:val="superscript"/>
          <w:rtl/>
        </w:rPr>
        <w:footnoteReference w:id="144"/>
      </w:r>
      <w:r w:rsidR="005B29E0" w:rsidRPr="00A06D07">
        <w:rPr>
          <w:sz w:val="36"/>
          <w:vertAlign w:val="superscript"/>
          <w:rtl/>
        </w:rPr>
        <w:t>)</w:t>
      </w:r>
      <w:r w:rsidRPr="00A06D07">
        <w:rPr>
          <w:sz w:val="36"/>
          <w:rtl/>
        </w:rPr>
        <w:t>.</w:t>
      </w:r>
    </w:p>
    <w:p w14:paraId="28EB8A0B" w14:textId="77777777" w:rsidR="009869E5" w:rsidRPr="00A06D07" w:rsidRDefault="009869E5" w:rsidP="00A06D07">
      <w:pPr>
        <w:rPr>
          <w:sz w:val="36"/>
          <w:rtl/>
        </w:rPr>
      </w:pPr>
      <w:r w:rsidRPr="00A06D07">
        <w:rPr>
          <w:sz w:val="36"/>
          <w:rtl/>
        </w:rPr>
        <w:t>وقد اورد عليه في البحوث بأنه خلاف الظاهر، لا لمجرد ظهور الجملة في الإنشاء لا الاخبار، بل من أجل قوة ظهورها في أنها في مقام إعطاء قاعدة كلية بنكتة واحدة للتطبيق على‏ الموارد المختلفة بحيث يستفيد السامع منها في مجال التطبيق، وهذا لا يناسب مع كون القضية إخبارية تجمع قواعد متعددة لايمكن ان يرجع إليها المكلف في مجال التطبيق، وعلى فهم المحقق العراقي "قده" لا يمكن أن يستفاد من الرواية قاعدة الحلّ، اذ ليست في مقام جعل الحلية لمشكوك الحرمة، كما أنه ليس في تلك الأمثلة ما يكون موردا لقاعدة الحل</w:t>
      </w:r>
      <w:r w:rsidR="005B29E0" w:rsidRPr="00A06D07">
        <w:rPr>
          <w:rStyle w:val="ab"/>
          <w:sz w:val="36"/>
          <w:rtl/>
        </w:rPr>
        <w:t>(</w:t>
      </w:r>
      <w:r w:rsidR="005B29E0" w:rsidRPr="00A06D07">
        <w:rPr>
          <w:rStyle w:val="ab"/>
          <w:sz w:val="36"/>
          <w:rtl/>
        </w:rPr>
        <w:footnoteReference w:id="145"/>
      </w:r>
      <w:r w:rsidR="005B29E0" w:rsidRPr="00A06D07">
        <w:rPr>
          <w:rStyle w:val="ab"/>
          <w:sz w:val="36"/>
          <w:rtl/>
        </w:rPr>
        <w:t>)</w:t>
      </w:r>
      <w:r w:rsidRPr="00A06D07">
        <w:rPr>
          <w:sz w:val="36"/>
          <w:rtl/>
        </w:rPr>
        <w:t>.</w:t>
      </w:r>
    </w:p>
    <w:p w14:paraId="6F1BA02F" w14:textId="77777777" w:rsidR="009869E5" w:rsidRPr="00A06D07" w:rsidRDefault="009869E5" w:rsidP="00A06D07">
      <w:pPr>
        <w:rPr>
          <w:sz w:val="36"/>
          <w:rtl/>
        </w:rPr>
      </w:pPr>
      <w:r w:rsidRPr="00A06D07">
        <w:rPr>
          <w:sz w:val="36"/>
          <w:rtl/>
        </w:rPr>
        <w:t>وفيه أن ظاهر الروايات الواردة عن الأئمة (عليهم السلام) ليس هو انشاء الحكم، وانما هو بيان الحكم المنشأ من قبله تعالى، والحكاية عنه، وأما ما ذكره من كونه خلاف ظاهر كون مفادها حكما واحدا وبنكتة واحدة، فهو ولو تم في نفسه، لكن يرفع اليد عن هذا الظهور لاقتران الخطاب بتلك الأمثلة، فلا يقاس المقام بما سيأتي في الاستدلال بالبراءة باستصحاب عدم التكليف من أنه بناء على مسلك من يرى حكومة اصل الاستصحاب على اصل البراءة، ولو كانا متوافقين في النتيجة، كما عليه السيد الخوئي "قده"، فقد يقال بأنه لا يبقى للدليل الدال على أصل البراءة، كحديث الرفع، الا مورد نادر كتوارد الحالتين، وقد اجاب عنه السيد الخوئي "قده" بأن حديث الرفع لا يدلّ على اكثر من التأمين في الشبهات، ولا يبيِّن نكتة ذلك، ولعل نكتته في أغلب الموارد هو التأمين بنكتة الاستصحاب</w:t>
      </w:r>
      <w:r w:rsidR="005B29E0" w:rsidRPr="00A06D07">
        <w:rPr>
          <w:rStyle w:val="ab"/>
          <w:sz w:val="36"/>
          <w:rtl/>
        </w:rPr>
        <w:t>(</w:t>
      </w:r>
      <w:r w:rsidR="005B29E0" w:rsidRPr="00A06D07">
        <w:rPr>
          <w:rStyle w:val="ab"/>
          <w:sz w:val="36"/>
          <w:rtl/>
        </w:rPr>
        <w:footnoteReference w:id="146"/>
      </w:r>
      <w:r w:rsidR="005B29E0" w:rsidRPr="00A06D07">
        <w:rPr>
          <w:rStyle w:val="ab"/>
          <w:sz w:val="36"/>
          <w:rtl/>
        </w:rPr>
        <w:t>)</w:t>
      </w:r>
      <w:r w:rsidRPr="00A06D07">
        <w:rPr>
          <w:sz w:val="36"/>
          <w:rtl/>
        </w:rPr>
        <w:t>، واورد عليه في البحوث بأن هذا خلاف ظاهر أدلة البراءة، فانها قوية الدلالة على أن التأمين المجعول فيها انما هو بملاك الشكّ وعدم العلم بالتكليف لا بملاك سبق عدم التكليف</w:t>
      </w:r>
      <w:bookmarkStart w:id="50" w:name="بيدانشد2"/>
      <w:bookmarkEnd w:id="50"/>
      <w:r w:rsidR="005B29E0" w:rsidRPr="00A06D07">
        <w:rPr>
          <w:rStyle w:val="ab"/>
          <w:sz w:val="36"/>
          <w:rtl/>
        </w:rPr>
        <w:t>(</w:t>
      </w:r>
      <w:r w:rsidR="005B29E0" w:rsidRPr="00A06D07">
        <w:rPr>
          <w:rStyle w:val="ab"/>
          <w:sz w:val="36"/>
          <w:rtl/>
        </w:rPr>
        <w:footnoteReference w:id="147"/>
      </w:r>
      <w:r w:rsidR="005B29E0" w:rsidRPr="00A06D07">
        <w:rPr>
          <w:rStyle w:val="ab"/>
          <w:sz w:val="36"/>
          <w:rtl/>
        </w:rPr>
        <w:t>)</w:t>
      </w:r>
      <w:r w:rsidRPr="00A06D07">
        <w:rPr>
          <w:sz w:val="36"/>
          <w:rtl/>
        </w:rPr>
        <w:t>.</w:t>
      </w:r>
    </w:p>
    <w:p w14:paraId="11DD2343" w14:textId="77777777" w:rsidR="009869E5" w:rsidRPr="00A06D07" w:rsidRDefault="009869E5" w:rsidP="00A06D07">
      <w:pPr>
        <w:rPr>
          <w:sz w:val="36"/>
          <w:rtl/>
        </w:rPr>
      </w:pPr>
      <w:r w:rsidRPr="00A06D07">
        <w:rPr>
          <w:sz w:val="36"/>
          <w:rtl/>
        </w:rPr>
        <w:t>وأما ما ذكره من أنه بناء على ما ذكره المحقق العراقي "ره" فلا يوجد عموم في الرواية يرجع اليه لاثبات الحلية في مشكوك الحرمة، اذا لم‌ يجر في موردٍ قاعدة ثابتة بدليل آخر، فهذا مما لم ‌يفهم وجهه، فان نفس الرواية دليل اثباتي على وجود قاعدة ما في جميع موارد مشكوك الحرمة تكون نتيجتها الحلية الظاهرية، نعم لو كان هناك اصل منجز للتكليف يكون حاكما على قاعدة الحلّ فلأجله نرفع اليد عن عموم الحلية الظاهرية في مشكوك الحرمة كما في استصحاب عدم تذكية الحيوان المشكوك تذكيته او استصحاب عدم كون السمك ذا فلس –بناء على جريان الاستصحاب في العدم الازلي- او استصحاب عدم اذن المالك في التصرف في ملكه او استصحاب عدم بيعه، ونحو ذلك.</w:t>
      </w:r>
    </w:p>
    <w:p w14:paraId="6B9E824D" w14:textId="77777777" w:rsidR="009869E5" w:rsidRPr="00A06D07" w:rsidRDefault="009869E5" w:rsidP="00A06D07">
      <w:pPr>
        <w:rPr>
          <w:sz w:val="36"/>
          <w:rtl/>
        </w:rPr>
      </w:pPr>
      <w:r w:rsidRPr="00A06D07">
        <w:rPr>
          <w:sz w:val="36"/>
          <w:rtl/>
        </w:rPr>
        <w:t>فالحاصل</w:t>
      </w:r>
      <w:r w:rsidR="00073009">
        <w:rPr>
          <w:rFonts w:hint="cs"/>
          <w:sz w:val="36"/>
          <w:rtl/>
        </w:rPr>
        <w:t xml:space="preserve"> تمامية</w:t>
      </w:r>
      <w:r w:rsidRPr="00A06D07">
        <w:rPr>
          <w:sz w:val="36"/>
          <w:rtl/>
        </w:rPr>
        <w:t xml:space="preserve"> دلالة موثقة مسعدة على ثبوت أصالة الحلّ في مشكوك الحرمة، وان كانت مختصة بالشبهات الموضوعية.</w:t>
      </w:r>
    </w:p>
    <w:p w14:paraId="3AF9B052" w14:textId="77777777" w:rsidR="009869E5" w:rsidRPr="00A06D07" w:rsidRDefault="009869E5" w:rsidP="00A06D07">
      <w:pPr>
        <w:rPr>
          <w:sz w:val="36"/>
          <w:rtl/>
        </w:rPr>
      </w:pPr>
      <w:r w:rsidRPr="00A06D07">
        <w:rPr>
          <w:sz w:val="36"/>
          <w:rtl/>
        </w:rPr>
        <w:t>هذا كله بلحاظ القرائن المختصة بموثقة مسعدة بن صدقة الموجبة لاختصاصها بالشبهات الموضوعية.</w:t>
      </w:r>
    </w:p>
    <w:p w14:paraId="17EE0672" w14:textId="77777777" w:rsidR="009869E5" w:rsidRPr="00A06D07" w:rsidRDefault="009869E5" w:rsidP="00A06D07">
      <w:pPr>
        <w:rPr>
          <w:sz w:val="36"/>
          <w:rtl/>
        </w:rPr>
      </w:pPr>
      <w:r w:rsidRPr="00A06D07">
        <w:rPr>
          <w:sz w:val="36"/>
          <w:rtl/>
        </w:rPr>
        <w:t>وأما القرينة المختصة بصحيحة عبد الله بن سنان الموجبة لاختصاصها بالشبهة الموضوعية ما يقال من أن قوله "كل شيء فيه حلال وحرام" ظاهر في التقسيم الفعلي كالجبنّ الذي يعلم الانسان عادة بوجود قسم حرام منه في السوق بالفعل، وهو ما استخدم فيه النجس، وقسم حلال، وهو ما لم يستخدم فيه النجس، ويشكّ في كون هذا الفرد المبتلى به هل هو من القسم الحرام او القسم الحلال، فلا يشمل الشبهة الحكمية، كشرب التتن المشكوك الحرمة، وحمله على الترديد والاشتباه بأن يمكن أن يكون المشكوك حراما او حلالا خلاف الظاهر.</w:t>
      </w:r>
    </w:p>
    <w:p w14:paraId="2179EFEC" w14:textId="77777777" w:rsidR="009869E5" w:rsidRPr="00A06D07" w:rsidRDefault="009869E5" w:rsidP="00A06D07">
      <w:pPr>
        <w:rPr>
          <w:sz w:val="36"/>
          <w:rtl/>
        </w:rPr>
      </w:pPr>
      <w:r w:rsidRPr="00A06D07">
        <w:rPr>
          <w:sz w:val="36"/>
          <w:rtl/>
        </w:rPr>
        <w:t>وما يقال من شموله لمثل الشك في حرمة لحم الارنب حيث ان اللحم له قسم حرام كلحم الخنزير، وقسم حلال كلحم الشاة، ويشك في لحم الارنب أنه هل هو من القسم الحلال او الحرام، وحينئذ فبالغاء الخصوصية يتعدى الى سائر موارد الشبهة الحكمية، ففيه أن ظاهر الحديث أن يكون منشأ الشك هو وجود حرام وحلال في افراد طبيعةٍ خارجا، ويشكّ في كون ما ابتلي به من الحرام ام لا، بينما أن منشأ الشك في حرمة لحم الارنب فقد النصّ، دون انقسام اللحم بالفعل الى الحرام والحلال.</w:t>
      </w:r>
    </w:p>
    <w:p w14:paraId="5DF60687" w14:textId="77777777" w:rsidR="009869E5" w:rsidRPr="00A06D07" w:rsidRDefault="009869E5" w:rsidP="00A06D07">
      <w:pPr>
        <w:rPr>
          <w:sz w:val="36"/>
          <w:rtl/>
        </w:rPr>
      </w:pPr>
      <w:r w:rsidRPr="00A06D07">
        <w:rPr>
          <w:sz w:val="36"/>
          <w:rtl/>
        </w:rPr>
        <w:t>وما يقال من أنه قد يكون منشأ الشك في الشبهة الحكمية ايضا قد يكون انقسام الطبيعة الى الحرام والحلال، وذلك كما في مورد اجمال عنوان القسم الحرام والحلال من طبيعة مثل ما لو دل الدليل على جواز اكرام العالم العادل وحرمة اكرام العالم الفاسق، وشكّ في كون مرتكب الصغيرة فاسقا او عادلا، فإن انقسام العالم إلى من يحرم اكرامه ومن يجوز اكرامه صار منشأ للشك في حرمة اكرام العالم المرتكب للصغيرة، فاذا ثبت جريان قاعدة الحل في هذا القسم من الشبهات الحكمية فيتعدى الى بقية اقسام الشبهة الحكمية بعدم الفصل.</w:t>
      </w:r>
    </w:p>
    <w:p w14:paraId="4265420F" w14:textId="77777777" w:rsidR="009869E5" w:rsidRPr="00A06D07" w:rsidRDefault="009869E5" w:rsidP="00A06D07">
      <w:pPr>
        <w:rPr>
          <w:sz w:val="36"/>
          <w:rtl/>
        </w:rPr>
      </w:pPr>
      <w:r w:rsidRPr="00A06D07">
        <w:rPr>
          <w:sz w:val="36"/>
          <w:rtl/>
        </w:rPr>
        <w:t>فيرد عليه أن هذا الفرض لأجل ندرته لا يمنع من ظهور قوله "فيه حلال وحرام" في اشتباه الحرام بغيره خارجا وبنحو الشبهة الموضوعية.</w:t>
      </w:r>
    </w:p>
    <w:p w14:paraId="41A40B32" w14:textId="77777777" w:rsidR="009869E5" w:rsidRPr="00A06D07" w:rsidRDefault="009869E5" w:rsidP="00A06D07">
      <w:pPr>
        <w:rPr>
          <w:sz w:val="36"/>
          <w:rtl/>
        </w:rPr>
      </w:pPr>
      <w:r w:rsidRPr="00A06D07">
        <w:rPr>
          <w:sz w:val="36"/>
          <w:rtl/>
        </w:rPr>
        <w:t xml:space="preserve">هذا وقد ذكر المحقق النائيني "قده" أن الشيئية تساوق الوجود، فظاهر لفظ الشي‏ء هو الموجود الخارجي، وحيث لا يمكن انقسام الموجود الخارجي إلى الحلال والحرام، فلا محالة يكون المراد من التقسيم الترديد، فيكون المراد من قوله "فيه حلال وحرام" هو احتمال الحلية والحرمة، فيشمل الشبهة الحكمية أيضا. </w:t>
      </w:r>
    </w:p>
    <w:p w14:paraId="4D4E5D85" w14:textId="77777777" w:rsidR="009869E5" w:rsidRPr="00A06D07" w:rsidRDefault="009869E5" w:rsidP="00A06D07">
      <w:pPr>
        <w:rPr>
          <w:sz w:val="36"/>
          <w:rtl/>
        </w:rPr>
      </w:pPr>
      <w:r w:rsidRPr="00A06D07">
        <w:rPr>
          <w:sz w:val="36"/>
          <w:rtl/>
        </w:rPr>
        <w:t xml:space="preserve">واجاب عنه السيد الخوئي "قده" </w:t>
      </w:r>
      <w:r w:rsidRPr="00A06D07">
        <w:rPr>
          <w:b/>
          <w:bCs/>
          <w:sz w:val="36"/>
          <w:rtl/>
        </w:rPr>
        <w:t>أولاً:</w:t>
      </w:r>
      <w:r w:rsidRPr="00A06D07">
        <w:rPr>
          <w:sz w:val="36"/>
          <w:rtl/>
        </w:rPr>
        <w:t xml:space="preserve"> بأن لفظ الشي‏ء موضوع للمفهوم المبهم العام لا للموجود الخارجي، ولذا يستعمل في المعدومات، بل في المستحيلات، فيقال هذا شي‏ء معدوم، وهذا شي‏ء مستحيل.</w:t>
      </w:r>
    </w:p>
    <w:p w14:paraId="5266A7C8" w14:textId="77777777" w:rsidR="009869E5" w:rsidRPr="00A06D07" w:rsidRDefault="009869E5" w:rsidP="00A06D07">
      <w:pPr>
        <w:rPr>
          <w:sz w:val="36"/>
          <w:rtl/>
        </w:rPr>
      </w:pPr>
      <w:r w:rsidRPr="00A06D07">
        <w:rPr>
          <w:sz w:val="36"/>
          <w:rtl/>
        </w:rPr>
        <w:t>و</w:t>
      </w:r>
      <w:r w:rsidRPr="00A06D07">
        <w:rPr>
          <w:b/>
          <w:bCs/>
          <w:sz w:val="36"/>
          <w:rtl/>
        </w:rPr>
        <w:t>ثانيا:</w:t>
      </w:r>
      <w:r w:rsidRPr="00A06D07">
        <w:rPr>
          <w:sz w:val="36"/>
          <w:rtl/>
        </w:rPr>
        <w:t xml:space="preserve"> انه على تقدير التنزل وتسليم أن المراد منه الموجود الخارجي نلتزم بالاستخدام في الضمير في قوله "فيه حلال وحرام" فيكون المراد أن كل موجود خارجي، في نوعه يكون قسم حلال وقسم حرام، فهو لك حلال، حتى تعرف الحرام منه بعينه، والقرينة على هذا الاستخدام هو نفس التقسيم، باعتبار أن الموجود الخارجي غير قابل للتقسيم، فلا محالة يكون المراد انقسام نوعه، فتكون الرواية مختصة بالشبهات الموضوعية</w:t>
      </w:r>
      <w:r w:rsidR="005B29E0" w:rsidRPr="00A06D07">
        <w:rPr>
          <w:sz w:val="36"/>
          <w:vertAlign w:val="superscript"/>
          <w:rtl/>
        </w:rPr>
        <w:t>(</w:t>
      </w:r>
      <w:r w:rsidR="005B29E0" w:rsidRPr="00A06D07">
        <w:rPr>
          <w:sz w:val="36"/>
          <w:vertAlign w:val="superscript"/>
          <w:rtl/>
        </w:rPr>
        <w:footnoteReference w:id="148"/>
      </w:r>
      <w:r w:rsidR="005B29E0" w:rsidRPr="00A06D07">
        <w:rPr>
          <w:sz w:val="36"/>
          <w:vertAlign w:val="superscript"/>
          <w:rtl/>
        </w:rPr>
        <w:t>)</w:t>
      </w:r>
      <w:r w:rsidRPr="00A06D07">
        <w:rPr>
          <w:sz w:val="36"/>
          <w:rtl/>
        </w:rPr>
        <w:t xml:space="preserve">. </w:t>
      </w:r>
    </w:p>
    <w:p w14:paraId="473F9626" w14:textId="77777777" w:rsidR="009869E5" w:rsidRPr="00A06D07" w:rsidRDefault="009869E5" w:rsidP="00A06D07">
      <w:pPr>
        <w:rPr>
          <w:sz w:val="36"/>
          <w:rtl/>
        </w:rPr>
      </w:pPr>
      <w:r w:rsidRPr="00A06D07">
        <w:rPr>
          <w:sz w:val="36"/>
          <w:rtl/>
        </w:rPr>
        <w:t xml:space="preserve">اقول: الظاهر من الرواية معنى آخر غير الترديد وغير انقسام نوعه، وهو انقسام نفسه، فلوحظت افراد الطبيعة كأنها أجزاء لشيء واحد، فالأجبان الموجودة في السوق لوحظت كأنها شيء واحد، وباعتبار ذلك قيل: حيث ان الجبن شيء فيه حلال وحرام فهو أي الجبن حلال حتى تعرف الحرام منه بعينه، والقرينة على ذلك ظهور "فيه حلال وحرام" و"الحرام منه" على احتواء ما يحكم بحليته الظاهرية على الحرام والحلال بالفعل، فتكون الرواية واردة في مورد العلم الاجمالي، وان لزم حملها بموجب المقيد اللبي المتصل من حكم العقل او ارتكاز العقلاء او بموجب المقيد اللفظي المنفصل -كموثقة عمار حيث قال (عليه السلام) في ماءين وقع في احدهما قذر: يهريقهما ويتيمم- على الشبهة غير المحصورة او الشبهة المحصورة التي يكون بعض اطرافها خارجا عن محل الابتلاء. </w:t>
      </w:r>
    </w:p>
    <w:p w14:paraId="6D6FF842" w14:textId="77777777" w:rsidR="009869E5" w:rsidRPr="00A06D07" w:rsidRDefault="009869E5" w:rsidP="00A06D07">
      <w:pPr>
        <w:pStyle w:val="21"/>
        <w:jc w:val="both"/>
        <w:rPr>
          <w:sz w:val="36"/>
          <w:rtl/>
        </w:rPr>
      </w:pPr>
      <w:r w:rsidRPr="00A06D07">
        <w:rPr>
          <w:sz w:val="36"/>
          <w:rtl/>
        </w:rPr>
        <w:t>تنبيه</w:t>
      </w:r>
    </w:p>
    <w:p w14:paraId="7B93EE9D" w14:textId="77777777" w:rsidR="009869E5" w:rsidRPr="00A06D07" w:rsidRDefault="009869E5" w:rsidP="00A06D07">
      <w:pPr>
        <w:rPr>
          <w:sz w:val="36"/>
          <w:rtl/>
        </w:rPr>
      </w:pPr>
      <w:r w:rsidRPr="00A06D07">
        <w:rPr>
          <w:sz w:val="36"/>
          <w:rtl/>
        </w:rPr>
        <w:t>ان حديث الحل ان تمت دلالته على البراءة في الشبهات الحكمية، فمورده وان كان هو الشبهة التحريمية، لكن ذكر صاحب الكفاية أنه يتعدى منها الى الشبهة الوجوبية لعدم الفصل، ثم ذكر أنه حيث يكون ترك الواجب محرما فيمكن تطبيق الحديث على ترك مشكوك الوجوب.</w:t>
      </w:r>
    </w:p>
    <w:p w14:paraId="7535F9F0" w14:textId="77777777" w:rsidR="009869E5" w:rsidRPr="00A06D07" w:rsidRDefault="009869E5" w:rsidP="00A06D07">
      <w:pPr>
        <w:rPr>
          <w:sz w:val="36"/>
          <w:rtl/>
        </w:rPr>
      </w:pPr>
      <w:r w:rsidRPr="00A06D07">
        <w:rPr>
          <w:sz w:val="36"/>
          <w:rtl/>
        </w:rPr>
        <w:t>اقول: ان التمسك بعدم الفصل هو الصحيح، لعدم احتمال اختصاص البراءة بالشبهة الحكمية التحريمية شرعا، دون الوجوبية، وان كان يحتمل العكس، بأن تختص البراءة بالشبهة الموضوعية التحريمية والشبهة الوجوبية، دون الشبهة الحكمية التحريمية، فيجب فيها الاحتياط، كما قد يستفاد من بعض الروايات، وعليه مشهور الاخباريين كصاحب الوسائل.</w:t>
      </w:r>
    </w:p>
    <w:p w14:paraId="32C26499" w14:textId="77777777" w:rsidR="009869E5" w:rsidRPr="00A06D07" w:rsidRDefault="009869E5" w:rsidP="00A06D07">
      <w:pPr>
        <w:rPr>
          <w:sz w:val="36"/>
          <w:rtl/>
        </w:rPr>
      </w:pPr>
      <w:r w:rsidRPr="00A06D07">
        <w:rPr>
          <w:sz w:val="36"/>
          <w:rtl/>
        </w:rPr>
        <w:t>ان قلت: ان التمسك بعدم الفصل يعني التمسك بلوازم الدليل، وهذا انما يتم فيما لو كان الدليل من الأمارات، وأما ان كان الدليل من الاصل العملي فيكون اثبات لازمه من الاصل المثبت.</w:t>
      </w:r>
    </w:p>
    <w:p w14:paraId="669A1786" w14:textId="77777777" w:rsidR="009869E5" w:rsidRPr="00A06D07" w:rsidRDefault="009869E5" w:rsidP="00A06D07">
      <w:pPr>
        <w:rPr>
          <w:sz w:val="36"/>
          <w:rtl/>
        </w:rPr>
      </w:pPr>
      <w:r w:rsidRPr="00A06D07">
        <w:rPr>
          <w:sz w:val="36"/>
          <w:rtl/>
        </w:rPr>
        <w:t>قلت: الدليل على البراءة في الشبهة التحريمية هو رواية مسعدة مثلا، وهي من الامارات التي تكون مثبتاتها حجة، فيثبت بها ما هو لازم تلك البراءة وهو البراءة في الشبهة الوجوبية، و</w:t>
      </w:r>
      <w:bookmarkStart w:id="51" w:name="المرادمن_عدم_حجيةالمثبات"/>
      <w:r w:rsidRPr="00A06D07">
        <w:rPr>
          <w:sz w:val="36"/>
          <w:rtl/>
        </w:rPr>
        <w:t>ما هو المعروف من عدم حجية لوازم الاصل انما يراد به أن الواقع اذا ثبت بالاصل العملي فلا يثبت به ما هو لازم عقلي للواقع، كما لو كان مواضع وضوءه نجسة وشك بعد الوضوء في أنه هل طهّرها قبله أم لا؟، فقاعدة الفراغ وان اثبتت صحة الوضوء تعبدا لكن لاتثبت لازم صحته الواقعية وهو طهارة جسده، نعم لو كان بين الحكم الظاهري بصحتها والحكم الظاهري بطهارة جسده ملازمة، اثبت دليل الحكم الظاهري الاول -وهو روايات قاعدة الفراغ- الحكم الظاهري الثاني بعد حجية مثبتات تلك الروايات</w:t>
      </w:r>
      <w:bookmarkEnd w:id="51"/>
      <w:r w:rsidRPr="00A06D07">
        <w:rPr>
          <w:sz w:val="36"/>
          <w:rtl/>
        </w:rPr>
        <w:t>.</w:t>
      </w:r>
    </w:p>
    <w:p w14:paraId="408556A2" w14:textId="77777777" w:rsidR="009869E5" w:rsidRPr="00A06D07" w:rsidRDefault="009869E5" w:rsidP="00A06D07">
      <w:pPr>
        <w:rPr>
          <w:sz w:val="36"/>
          <w:rtl/>
        </w:rPr>
      </w:pPr>
      <w:r w:rsidRPr="00A06D07">
        <w:rPr>
          <w:sz w:val="36"/>
          <w:rtl/>
        </w:rPr>
        <w:t>وأما تطبيق حديث الحل على ترك الواجب ففيه أن موضوع الحديث هو الشيء ولا يصدق عرفا على ترك الواجب، وان كان ترك الواجب محرما عرفا، وان لم نقل باقتضاء الامر بالشيء للنهي الغيري عن ضده.</w:t>
      </w:r>
    </w:p>
    <w:p w14:paraId="56594E5B" w14:textId="77777777" w:rsidR="009869E5" w:rsidRPr="00A06D07" w:rsidRDefault="009869E5" w:rsidP="00A06D07">
      <w:pPr>
        <w:rPr>
          <w:sz w:val="36"/>
        </w:rPr>
      </w:pPr>
      <w:r w:rsidRPr="00A06D07">
        <w:rPr>
          <w:sz w:val="36"/>
          <w:rtl/>
        </w:rPr>
        <w:t>هذا ومن جهة أخرى ان الظاهر من الشيء الذي هو موضوع قاعدة الحل هو الأعيان الخارجية، والحرمة وان كانت وصفا للفعل ولكن اذا كانت المنافع المعتد بها للشيء حراما يصح أن يقال ان نفس الشيء حرام</w:t>
      </w:r>
    </w:p>
    <w:p w14:paraId="3B1FDA2B" w14:textId="77777777" w:rsidR="009869E5" w:rsidRPr="00A06D07" w:rsidRDefault="009869E5" w:rsidP="00A06D07">
      <w:pPr>
        <w:rPr>
          <w:sz w:val="36"/>
          <w:rtl/>
        </w:rPr>
      </w:pPr>
      <w:r w:rsidRPr="00A06D07">
        <w:rPr>
          <w:sz w:val="36"/>
          <w:rtl/>
        </w:rPr>
        <w:t xml:space="preserve">فلا يشمل الشك في حلية فعلٍ كالتورية، ويظهر ذلك من الامثلة المذكورة في رواية مسعدة حيث ورد فيها "و ذلك مثل الثوب...او عبد...او امرأة...، ورواية عمار ورواية عبد الله بن سليمان، حيث ورد فيهما "سأخبرك عن الجبن وغيره"، وأما صحيحة عبد الله بن سنان فهي وان لم تشتمل على مثالٍ، لكن الظاهر اتحاد مضمونها مع روايتي عمار وعبد الله بن سليمان. </w:t>
      </w:r>
    </w:p>
    <w:p w14:paraId="500166AE" w14:textId="77777777" w:rsidR="009869E5" w:rsidRPr="00A06D07" w:rsidRDefault="009869E5" w:rsidP="00A06D07">
      <w:pPr>
        <w:pStyle w:val="3"/>
        <w:spacing w:before="0" w:after="0"/>
        <w:rPr>
          <w:sz w:val="36"/>
          <w:rtl/>
        </w:rPr>
      </w:pPr>
      <w:bookmarkStart w:id="52" w:name="_Toc397114605"/>
      <w:bookmarkStart w:id="53" w:name="_Toc398211926"/>
      <w:bookmarkStart w:id="54" w:name="_Toc398219175"/>
      <w:r w:rsidRPr="00A06D07">
        <w:rPr>
          <w:sz w:val="36"/>
          <w:rtl/>
        </w:rPr>
        <w:t>حديث السعة</w:t>
      </w:r>
      <w:bookmarkEnd w:id="52"/>
      <w:bookmarkEnd w:id="53"/>
      <w:bookmarkEnd w:id="54"/>
    </w:p>
    <w:p w14:paraId="60CD10DA" w14:textId="77777777" w:rsidR="009869E5" w:rsidRPr="00A06D07" w:rsidRDefault="009869E5" w:rsidP="00A06D07">
      <w:pPr>
        <w:rPr>
          <w:sz w:val="36"/>
          <w:rtl/>
        </w:rPr>
      </w:pPr>
      <w:r w:rsidRPr="00A06D07">
        <w:rPr>
          <w:sz w:val="36"/>
          <w:rtl/>
        </w:rPr>
        <w:t>ومن جملة ما استدلّ به على البراءة ما اشتهر في كتب الاصوليين من قوله (عليه السلام) "الناس في سعة ما لا يعلمون" وحينئذ قد يضاف لفظ السعة الى ما لا يعلمون بأن تكون "ما" موصولة، فيعني أن الناس في سعةِ ما لا يعلمون به، وقد لا يضاف اليه، بأن تكون "ما" مصدرية زمانية، فيعني أن الناس في سعةٍ، ماداموا لا يعلمون.</w:t>
      </w:r>
    </w:p>
    <w:p w14:paraId="360C6DC3" w14:textId="77777777" w:rsidR="009869E5" w:rsidRPr="00A06D07" w:rsidRDefault="009869E5" w:rsidP="00A06D07">
      <w:pPr>
        <w:rPr>
          <w:sz w:val="36"/>
          <w:rtl/>
        </w:rPr>
      </w:pPr>
      <w:r w:rsidRPr="00A06D07">
        <w:rPr>
          <w:sz w:val="36"/>
          <w:rtl/>
        </w:rPr>
        <w:t>وقد ذكر في الكفاية ما محصله: أنه لو كان الاحتياط واجبا لما كانوا في سعة أصلا، وليس دليل وجوب الاحتياط لو تمّ في نفسه واردا عليه ورافعا لموضوعه، بل يكون معارضا له، لأنه لم يعلم التكليف الواقعي بعد، فكيف يقع في ضيق الاحتياط من أجله، نعم لو كان الاحتياط واجبا نفسيا كان وقوعهم في ضيقه بعد العلم بوجوبه، لكن عرفت أن وجوبه طريقي، لأجل أن لا يقعوا في مخالفة التكليف الواقعي أحيانا، فافهم</w:t>
      </w:r>
      <w:r w:rsidR="005B29E0" w:rsidRPr="00A06D07">
        <w:rPr>
          <w:sz w:val="36"/>
          <w:vertAlign w:val="superscript"/>
          <w:rtl/>
        </w:rPr>
        <w:t>(</w:t>
      </w:r>
      <w:r w:rsidR="005B29E0" w:rsidRPr="00A06D07">
        <w:rPr>
          <w:sz w:val="36"/>
          <w:vertAlign w:val="superscript"/>
          <w:rtl/>
        </w:rPr>
        <w:footnoteReference w:id="149"/>
      </w:r>
      <w:r w:rsidR="005B29E0" w:rsidRPr="00A06D07">
        <w:rPr>
          <w:sz w:val="36"/>
          <w:vertAlign w:val="superscript"/>
          <w:rtl/>
        </w:rPr>
        <w:t>)</w:t>
      </w:r>
      <w:r w:rsidRPr="00A06D07">
        <w:rPr>
          <w:sz w:val="36"/>
          <w:rtl/>
        </w:rPr>
        <w:t>‏.</w:t>
      </w:r>
    </w:p>
    <w:p w14:paraId="15DBA144" w14:textId="77777777" w:rsidR="009869E5" w:rsidRPr="00A06D07" w:rsidRDefault="009869E5" w:rsidP="00A06D07">
      <w:pPr>
        <w:rPr>
          <w:sz w:val="36"/>
          <w:rtl/>
        </w:rPr>
      </w:pPr>
      <w:r w:rsidRPr="00A06D07">
        <w:rPr>
          <w:sz w:val="36"/>
          <w:rtl/>
        </w:rPr>
        <w:t>اقول: هنا جهتان من البحث:</w:t>
      </w:r>
    </w:p>
    <w:p w14:paraId="25C675DC" w14:textId="77777777" w:rsidR="009869E5" w:rsidRPr="00A06D07" w:rsidRDefault="009869E5" w:rsidP="00A06D07">
      <w:pPr>
        <w:rPr>
          <w:sz w:val="36"/>
          <w:rtl/>
        </w:rPr>
      </w:pPr>
      <w:r w:rsidRPr="00A06D07">
        <w:rPr>
          <w:bCs/>
          <w:sz w:val="36"/>
          <w:rtl/>
        </w:rPr>
        <w:t>الجهة الاولى:</w:t>
      </w:r>
      <w:r w:rsidRPr="00A06D07">
        <w:rPr>
          <w:sz w:val="36"/>
          <w:rtl/>
        </w:rPr>
        <w:t xml:space="preserve"> انه لم يرد في الكتب الروائية او الفقهية القديمة رواية بهذا التعبير، وانما نقل المحقق الحلي في المعتبر</w:t>
      </w:r>
      <w:r w:rsidR="005B29E0" w:rsidRPr="00A06D07">
        <w:rPr>
          <w:sz w:val="36"/>
          <w:vertAlign w:val="superscript"/>
          <w:rtl/>
        </w:rPr>
        <w:t>(</w:t>
      </w:r>
      <w:r w:rsidR="005B29E0" w:rsidRPr="00A06D07">
        <w:rPr>
          <w:sz w:val="36"/>
          <w:vertAlign w:val="superscript"/>
          <w:rtl/>
        </w:rPr>
        <w:footnoteReference w:id="150"/>
      </w:r>
      <w:r w:rsidR="005B29E0" w:rsidRPr="00A06D07">
        <w:rPr>
          <w:sz w:val="36"/>
          <w:vertAlign w:val="superscript"/>
          <w:rtl/>
        </w:rPr>
        <w:t>)</w:t>
      </w:r>
      <w:r w:rsidRPr="00A06D07">
        <w:rPr>
          <w:sz w:val="36"/>
          <w:rtl/>
        </w:rPr>
        <w:t>و العلامة الحلي في التذكرة والمنتهى ونهاية الاحكام</w:t>
      </w:r>
      <w:r w:rsidR="005B29E0" w:rsidRPr="00A06D07">
        <w:rPr>
          <w:sz w:val="36"/>
          <w:vertAlign w:val="superscript"/>
          <w:rtl/>
        </w:rPr>
        <w:t>(</w:t>
      </w:r>
      <w:r w:rsidR="005B29E0" w:rsidRPr="00A06D07">
        <w:rPr>
          <w:sz w:val="36"/>
          <w:vertAlign w:val="superscript"/>
          <w:rtl/>
        </w:rPr>
        <w:footnoteReference w:id="151"/>
      </w:r>
      <w:r w:rsidR="005B29E0" w:rsidRPr="00A06D07">
        <w:rPr>
          <w:sz w:val="36"/>
          <w:vertAlign w:val="superscript"/>
          <w:rtl/>
        </w:rPr>
        <w:t>)</w:t>
      </w:r>
      <w:r w:rsidRPr="00A06D07">
        <w:rPr>
          <w:sz w:val="36"/>
          <w:rtl/>
        </w:rPr>
        <w:t xml:space="preserve"> والشهيد الاول في الذكرى</w:t>
      </w:r>
      <w:r w:rsidR="005B29E0" w:rsidRPr="00A06D07">
        <w:rPr>
          <w:sz w:val="36"/>
          <w:vertAlign w:val="superscript"/>
          <w:rtl/>
        </w:rPr>
        <w:t>(</w:t>
      </w:r>
      <w:r w:rsidR="005B29E0" w:rsidRPr="00A06D07">
        <w:rPr>
          <w:sz w:val="36"/>
          <w:vertAlign w:val="superscript"/>
          <w:rtl/>
        </w:rPr>
        <w:footnoteReference w:id="152"/>
      </w:r>
      <w:r w:rsidR="005B29E0" w:rsidRPr="00A06D07">
        <w:rPr>
          <w:sz w:val="36"/>
          <w:vertAlign w:val="superscript"/>
          <w:rtl/>
        </w:rPr>
        <w:t>)</w:t>
      </w:r>
      <w:r w:rsidRPr="00A06D07">
        <w:rPr>
          <w:sz w:val="36"/>
          <w:rtl/>
        </w:rPr>
        <w:t xml:space="preserve"> وغيرهم، وكذا في غوالي اللئالي</w:t>
      </w:r>
      <w:r w:rsidR="005B29E0" w:rsidRPr="00A06D07">
        <w:rPr>
          <w:sz w:val="36"/>
          <w:vertAlign w:val="superscript"/>
          <w:rtl/>
        </w:rPr>
        <w:t>(</w:t>
      </w:r>
      <w:r w:rsidR="005B29E0" w:rsidRPr="00A06D07">
        <w:rPr>
          <w:sz w:val="36"/>
          <w:vertAlign w:val="superscript"/>
          <w:rtl/>
        </w:rPr>
        <w:footnoteReference w:id="153"/>
      </w:r>
      <w:r w:rsidR="005B29E0" w:rsidRPr="00A06D07">
        <w:rPr>
          <w:sz w:val="36"/>
          <w:vertAlign w:val="superscript"/>
          <w:rtl/>
        </w:rPr>
        <w:t>)</w:t>
      </w:r>
      <w:r w:rsidRPr="00A06D07">
        <w:rPr>
          <w:sz w:val="36"/>
          <w:rtl/>
        </w:rPr>
        <w:t xml:space="preserve"> عن النبي (صلى الله عليه وآله) الناس في سعة ما لم يعلموا، وهو وان لم يختلف عن التعبير السابق، ويأتي فيه احتمال كون ما موصولة او زمانية، لكن المهم ارسال الرواية، ولا يجدي كونها من المراسيل الجزمية لهؤلاء الاعلام، كما مرّ منا مرارا، نعم روى النوفلي عن السكوني عن أبي عبد الله (عليه السلام) أن أمير المؤمنين (عليه السلام) سئل عن سفرة وجدت في الطريق مطروحة، كثير لحمها، وخبزها، وجبنها، وبيضها، وفيها سكين، فقال أمير المؤمنين (عليه السلام) يقوّم ما فيها، ثم يؤكل، لأنه يفسد، وليس له بقاء، فإذا جاء طالبها غرموا له الثمن، قيل له يا أمير المؤمنين (عليه السلام) لا يدرى سفرة مسلم أم سفرة مجوسي، فقال هم في سعة حتى يعلموا</w:t>
      </w:r>
      <w:r w:rsidR="005B29E0" w:rsidRPr="00A06D07">
        <w:rPr>
          <w:sz w:val="36"/>
          <w:vertAlign w:val="superscript"/>
          <w:rtl/>
        </w:rPr>
        <w:t>(</w:t>
      </w:r>
      <w:r w:rsidR="005B29E0" w:rsidRPr="00A06D07">
        <w:rPr>
          <w:sz w:val="36"/>
          <w:vertAlign w:val="superscript"/>
          <w:rtl/>
        </w:rPr>
        <w:footnoteReference w:id="154"/>
      </w:r>
      <w:r w:rsidR="005B29E0" w:rsidRPr="00A06D07">
        <w:rPr>
          <w:sz w:val="36"/>
          <w:vertAlign w:val="superscript"/>
          <w:rtl/>
        </w:rPr>
        <w:t>)</w:t>
      </w:r>
      <w:r w:rsidRPr="00A06D07">
        <w:rPr>
          <w:sz w:val="36"/>
          <w:rtl/>
        </w:rPr>
        <w:t>، وهذه الرواية وان كانت معتبرة عندنا، لكن لا تتم دلالتها على البراءة، لورودها في مورد خاص، والحلية الظاهرية فيه في اللحم مستندة الى أمارية بلد المسلمين للتذكية، ولولاه جرى استصحاب عدم التذكية.</w:t>
      </w:r>
    </w:p>
    <w:p w14:paraId="49A44FB0" w14:textId="77777777" w:rsidR="009869E5" w:rsidRPr="00A06D07" w:rsidRDefault="009869E5" w:rsidP="00A06D07">
      <w:pPr>
        <w:rPr>
          <w:sz w:val="36"/>
        </w:rPr>
      </w:pPr>
      <w:r w:rsidRPr="00A06D07">
        <w:rPr>
          <w:sz w:val="36"/>
          <w:rtl/>
        </w:rPr>
        <w:t>وما في كتاب الأضواء من أن هذه الرواية تدلّ على أصالة الحلّ في الشبهات الموضوعية، لأن مورد الرواية ليس خصوص اللحم، حتى يقال ان الحلية الظاهرية فيه مستندة الى أمارية بلد المسلمين، بل الرواية شاملة للخبز والجبن، فهنا شبهة نجاسة سؤر المجوسي، فقال الامام (عليه السلام) هم في سعة حتى يعلموا، فالحديث يدل على الضابط الكليّ في مورد عدم العلم بالحرام ولكنه مختص بالشبهة الموضوعية</w:t>
      </w:r>
      <w:r w:rsidR="005B29E0" w:rsidRPr="00A06D07">
        <w:rPr>
          <w:rStyle w:val="ab"/>
          <w:sz w:val="36"/>
          <w:rtl/>
        </w:rPr>
        <w:t>(</w:t>
      </w:r>
      <w:r w:rsidR="005B29E0" w:rsidRPr="00A06D07">
        <w:rPr>
          <w:rStyle w:val="ab"/>
          <w:sz w:val="36"/>
          <w:rtl/>
        </w:rPr>
        <w:footnoteReference w:id="155"/>
      </w:r>
      <w:r w:rsidR="005B29E0" w:rsidRPr="00A06D07">
        <w:rPr>
          <w:rStyle w:val="ab"/>
          <w:sz w:val="36"/>
          <w:rtl/>
        </w:rPr>
        <w:t>)</w:t>
      </w:r>
      <w:r w:rsidRPr="00A06D07">
        <w:rPr>
          <w:sz w:val="36"/>
          <w:rtl/>
        </w:rPr>
        <w:t xml:space="preserve">، ففيه </w:t>
      </w:r>
      <w:r w:rsidRPr="00A06D07">
        <w:rPr>
          <w:bCs/>
          <w:sz w:val="36"/>
          <w:rtl/>
        </w:rPr>
        <w:t>اولاً:</w:t>
      </w:r>
      <w:r w:rsidRPr="00A06D07">
        <w:rPr>
          <w:sz w:val="36"/>
          <w:rtl/>
        </w:rPr>
        <w:t xml:space="preserve"> ان الرواية ان لم تختص باللحم، ولكن بعد ما ذكر الامام أنه يجوز أكل ما فيها، فقال السائل: لعلها سفرة مجوسي، فلعل شبهته كانت في خصوص تذكية اللحم، و</w:t>
      </w:r>
      <w:r w:rsidRPr="00A06D07">
        <w:rPr>
          <w:bCs/>
          <w:sz w:val="36"/>
          <w:rtl/>
        </w:rPr>
        <w:t>ثانيا:</w:t>
      </w:r>
      <w:r w:rsidRPr="00A06D07">
        <w:rPr>
          <w:sz w:val="36"/>
          <w:rtl/>
        </w:rPr>
        <w:t xml:space="preserve"> لعل منشأ حكم الامام بالسعة في الخبز والجبن ناش عن استصحاب طهارتهما كما أن السعة في اللحم تنشأ من أمارية بلد المسلمين، ومع احتمال الخصوصية في السؤال وكون الجواب واردا في مورد السؤال لاشتمالة على الضمير الراجع اليه فلا يمكن استظهار ضابط كلي لأصالة الحل في الشبهات الموضوعية.</w:t>
      </w:r>
    </w:p>
    <w:p w14:paraId="3F91F9D0" w14:textId="77777777" w:rsidR="009869E5" w:rsidRPr="00A06D07" w:rsidRDefault="009869E5" w:rsidP="00A06D07">
      <w:pPr>
        <w:rPr>
          <w:sz w:val="36"/>
        </w:rPr>
      </w:pPr>
      <w:r w:rsidRPr="00A06D07">
        <w:rPr>
          <w:bCs/>
          <w:sz w:val="36"/>
          <w:rtl/>
        </w:rPr>
        <w:t>الجهة الثانية:</w:t>
      </w:r>
      <w:r w:rsidRPr="00A06D07">
        <w:rPr>
          <w:sz w:val="36"/>
          <w:rtl/>
        </w:rPr>
        <w:t xml:space="preserve"> انه بناء على كون "ما" مصدرية زمانية فالصحيح خلافا لصاحب الكفاية ورود دليل وجوب الاحتياط عليها، لأن غاية السعة هو عدم العلم، والظاهر من عدم ذكر المتعلق فيه كون موضوع السعة فيها الجهل المطلق أي الجهل بكل من الوظيفة الواقعية والظاهرية معا، حيث لا يصدق على العالم بالوظيفة الظاهرية أنه جاهل بقول مطلق، نعم بناء على كون "ما" موصولة، يتمّ كلام صاحب الكفاية، لأنه ينطبق ما لا يعلمون على التكليف الواقعي المجهول ومقتضى كون الناس في سعة منه عدم لزوم الاحتياط عليهم في مورده، فيتعارض مع دليل الاحتياط، وهذا بناء على ما هو الظاهر من كون الاضافة موردية واضح، بأن يكون المراد منه بيان السعة في مورد الحكم المجهول، وأما بناء على كون الاضافة نشوية فقد يقال بكون دليل الاحتياط واردا على الحديث، حيث ان الضيق ناشٍ من دليل الاحتياط، ولكن الظاهر العرفي هو تعارض الحديث مع دليل الاحتياط ايضا، فان العرف يرى الحديث مبرزا لعدم وجوب الاحتياط، خصوصا وأن وجوب الاحتياط طريقي ويكون ناشئا عن اهتمام المولى بالواقع المشكوك.</w:t>
      </w:r>
    </w:p>
    <w:p w14:paraId="5E298976" w14:textId="77777777" w:rsidR="009869E5" w:rsidRPr="00A06D07" w:rsidRDefault="009869E5" w:rsidP="00A06D07">
      <w:pPr>
        <w:rPr>
          <w:sz w:val="36"/>
          <w:rtl/>
        </w:rPr>
      </w:pPr>
      <w:r w:rsidRPr="00A06D07">
        <w:rPr>
          <w:sz w:val="36"/>
          <w:rtl/>
        </w:rPr>
        <w:t>هذا وقد نقل في البحوث الاشكال على صاحب الكفاية بعكس ما ذكرناه فقال: قيل: انه ان كانت "ما" موصولة، فغاية ما تدل عليه عندئذ انهم في سعة من ناحية ما لا يعلمونه، وهذا لا ينافي أن لا يكونوا في سعة من ناحية حكم آخر، وهو إيجاب الاحتياط، نعم ان كانت مصدرية، فيكون بمعنى أنهم في سعةٍ، ما داموا لا يعلمون بالحكم الواقعي، فان المضاف اليه للسعة مقدر، وهو الحكم، فيكون معناه أن الناس في سعة حكم لم يعلموا به، فهذا ينافي جعل وجوب الاحتياط، لأنه لا يرفع عدم العلم بالحكم الواقعي، ولكن يرد عليه عدم تقدير في البين من جهة المضاف اليه للفظ السعة، بل لما علم الناس بالوظيفة الظاهرية فيخرجون عن الجهل المطلق</w:t>
      </w:r>
    </w:p>
    <w:p w14:paraId="7A8B5918" w14:textId="77777777" w:rsidR="009869E5" w:rsidRPr="00A06D07" w:rsidRDefault="009869E5" w:rsidP="00A06D07">
      <w:pPr>
        <w:rPr>
          <w:sz w:val="36"/>
          <w:rtl/>
        </w:rPr>
      </w:pPr>
      <w:r w:rsidRPr="00A06D07">
        <w:rPr>
          <w:sz w:val="36"/>
          <w:rtl/>
        </w:rPr>
        <w:t>ثم اورد عليه أن افتراض كون "ما" موصولة لا يعني ان تكون البراءة المستفادة من الحديث محكومة لدليل الاحتياط، إذ هذا انما يلزم لو فرض ان إضافة السعة إلى الموصول إضافة نشوية، دون ما إذا كانت الإضافة موردية، كما أنه على تقدير كون "ما" زمانية، لابد من التفصيل، حيث ان لفظ السعة حينئذ وان لم يضف الى شيء ظاهرا، لكن يقدر له مضاف اليه وهو الحكم، كأنه قال "الناس في سعة حكمٍ ما داموا لا يعلمون" وظاهره عود الضمير المقدر المفعول لقوله "لا يعلمون" الى نفس ذلك الحكم، فان كانت اضافة السعة الى الحكم اضافة موردية لم يكن محكوما لدليل الاحتياط، بخلاف ما اذا كانت اضافته نشوية</w:t>
      </w:r>
      <w:r w:rsidR="005B29E0" w:rsidRPr="00A06D07">
        <w:rPr>
          <w:sz w:val="36"/>
          <w:vertAlign w:val="superscript"/>
          <w:rtl/>
        </w:rPr>
        <w:t>(</w:t>
      </w:r>
      <w:r w:rsidR="005B29E0" w:rsidRPr="00A06D07">
        <w:rPr>
          <w:sz w:val="36"/>
          <w:vertAlign w:val="superscript"/>
          <w:rtl/>
        </w:rPr>
        <w:footnoteReference w:id="156"/>
      </w:r>
      <w:r w:rsidR="005B29E0" w:rsidRPr="00A06D07">
        <w:rPr>
          <w:sz w:val="36"/>
          <w:vertAlign w:val="superscript"/>
          <w:rtl/>
        </w:rPr>
        <w:t>)</w:t>
      </w:r>
      <w:r w:rsidRPr="00A06D07">
        <w:rPr>
          <w:sz w:val="36"/>
          <w:rtl/>
        </w:rPr>
        <w:t xml:space="preserve">. </w:t>
      </w:r>
    </w:p>
    <w:p w14:paraId="4EE5D6C5" w14:textId="77777777" w:rsidR="009869E5" w:rsidRPr="00A06D07" w:rsidRDefault="009869E5" w:rsidP="00A06D07">
      <w:pPr>
        <w:rPr>
          <w:sz w:val="36"/>
          <w:rtl/>
        </w:rPr>
      </w:pPr>
      <w:r w:rsidRPr="00A06D07">
        <w:rPr>
          <w:sz w:val="36"/>
          <w:rtl/>
        </w:rPr>
        <w:t>اقول: قد مرّ أنه بناء على كون "ما" موصولة فالظاهر كون الاضافة موردية لا نشوية، وأما ما ذكره في فرض كون "ما" زمانية ففيه أن الظاهر العرفي من التعبير بكون الناس في سعةٍ ماداموا لا يعلمون، هو كونهم في سعة في موردٍ، ماداموا في جهلٍ بوظيفتهم بالنسبة الى ذلك المورد، فلو علموا بوظيفتهم الظاهرية كوجوب الاحتياط ارتفعت السعة، كقوله "أي رجل ركب امرا بجهالة فلاشيء عليه" حيث انه لا يشمل مورد العلم بوجوب الاحتياط.</w:t>
      </w:r>
    </w:p>
    <w:p w14:paraId="626D1084" w14:textId="77777777" w:rsidR="009869E5" w:rsidRPr="00A06D07" w:rsidRDefault="009869E5" w:rsidP="00A06D07">
      <w:pPr>
        <w:rPr>
          <w:sz w:val="36"/>
          <w:rtl/>
        </w:rPr>
      </w:pPr>
      <w:r w:rsidRPr="00A06D07">
        <w:rPr>
          <w:sz w:val="36"/>
          <w:rtl/>
        </w:rPr>
        <w:t>وما في كتاب الأضواء من أن الظاهر من الغاية هو عدم العلم بالحكم الواقعي، حيث ان كل احد يعرف أنه ما لم يعلم بحكم ولو عقلي فهو مرخصّ من جهته، فيكون بيانه لغوا عرفا</w:t>
      </w:r>
      <w:r w:rsidR="005B29E0" w:rsidRPr="00A06D07">
        <w:rPr>
          <w:rStyle w:val="ab"/>
          <w:sz w:val="36"/>
          <w:rtl/>
        </w:rPr>
        <w:t>(</w:t>
      </w:r>
      <w:r w:rsidR="005B29E0" w:rsidRPr="00A06D07">
        <w:rPr>
          <w:rStyle w:val="ab"/>
          <w:sz w:val="36"/>
          <w:rtl/>
        </w:rPr>
        <w:footnoteReference w:id="157"/>
      </w:r>
      <w:r w:rsidR="005B29E0" w:rsidRPr="00A06D07">
        <w:rPr>
          <w:rStyle w:val="ab"/>
          <w:sz w:val="36"/>
          <w:rtl/>
        </w:rPr>
        <w:t>)</w:t>
      </w:r>
      <w:r w:rsidRPr="00A06D07">
        <w:rPr>
          <w:sz w:val="36"/>
          <w:rtl/>
        </w:rPr>
        <w:t>، ففيه أن ما ذكره يشكّل قرينة على أن المراد من الغاية العلم بالوظيفة الشرعية فلا يشمل مثل العلم بحكم العقل بحق الطاعة، ولكن يشمل مثل العلم بوجوب الاحتياط شرعا.</w:t>
      </w:r>
    </w:p>
    <w:p w14:paraId="0D1F86B3" w14:textId="77777777" w:rsidR="009869E5" w:rsidRPr="00A06D07" w:rsidRDefault="009869E5" w:rsidP="00A06D07">
      <w:pPr>
        <w:rPr>
          <w:sz w:val="36"/>
          <w:rtl/>
        </w:rPr>
      </w:pPr>
      <w:r w:rsidRPr="00A06D07">
        <w:rPr>
          <w:sz w:val="36"/>
          <w:rtl/>
        </w:rPr>
        <w:t>وكيف كان فعمدة الاشكال أن الرواية مجملة، حيث لا نعلم أن لفظ السعة هل اضيف الى "ما" حتى تكون "ما" موصولة أم لم يضَف اليها فتكون زمانية، وما ذكره السيد الخوئي "قده" من أن الظاهر هو الاحتمال الأول، لأن كلمة ما الزمانية -حسب الاستقراء- لا تدخل على الفعل المضارع، وإنما تدخل على الفعل الماضي لفظا ومعنى أو معنى فقط، ولو سلم دخولها على المضارع أحيانا فلا ريب في شذوذه، فلا تحمل عليه الا مع القرينة، فالصحيح دلالة الحديث على البراءة</w:t>
      </w:r>
      <w:r w:rsidR="005B29E0" w:rsidRPr="00A06D07">
        <w:rPr>
          <w:sz w:val="36"/>
          <w:vertAlign w:val="superscript"/>
          <w:rtl/>
        </w:rPr>
        <w:t>(</w:t>
      </w:r>
      <w:r w:rsidR="005B29E0" w:rsidRPr="00A06D07">
        <w:rPr>
          <w:sz w:val="36"/>
          <w:vertAlign w:val="superscript"/>
          <w:rtl/>
        </w:rPr>
        <w:footnoteReference w:id="158"/>
      </w:r>
      <w:r w:rsidR="005B29E0" w:rsidRPr="00A06D07">
        <w:rPr>
          <w:sz w:val="36"/>
          <w:vertAlign w:val="superscript"/>
          <w:rtl/>
        </w:rPr>
        <w:t>)</w:t>
      </w:r>
      <w:r w:rsidRPr="00A06D07">
        <w:rPr>
          <w:sz w:val="36"/>
          <w:rtl/>
        </w:rPr>
        <w:t>، فان كان مقصوده أن دخول "ما" الزمانية على المضارع غلط، فهذا غير ثابت، ففي النحو الوافي أنه يقل وصل ما الزمانية بالمضارع غير المنفي بلم، مثل "لا اصبح ما تنام" أي لا اصبح مدة نومك</w:t>
      </w:r>
      <w:r w:rsidR="005B29E0" w:rsidRPr="00A06D07">
        <w:rPr>
          <w:rStyle w:val="ab"/>
          <w:sz w:val="36"/>
          <w:rtl/>
        </w:rPr>
        <w:t>(</w:t>
      </w:r>
      <w:r w:rsidR="005B29E0" w:rsidRPr="00A06D07">
        <w:rPr>
          <w:rStyle w:val="ab"/>
          <w:sz w:val="36"/>
          <w:rtl/>
        </w:rPr>
        <w:footnoteReference w:id="159"/>
      </w:r>
      <w:r w:rsidR="005B29E0" w:rsidRPr="00A06D07">
        <w:rPr>
          <w:rStyle w:val="ab"/>
          <w:sz w:val="36"/>
          <w:rtl/>
        </w:rPr>
        <w:t>)</w:t>
      </w:r>
      <w:r w:rsidRPr="00A06D07">
        <w:rPr>
          <w:sz w:val="36"/>
          <w:rtl/>
        </w:rPr>
        <w:t xml:space="preserve">، وان قصد كونه من الندرة بمكان، بحيث يحتاج الى قرينة، فهو وان كان صحيحا، </w:t>
      </w:r>
      <w:bookmarkStart w:id="55" w:name="القرينةالمتصلة"/>
      <w:r w:rsidRPr="00A06D07">
        <w:rPr>
          <w:sz w:val="36"/>
          <w:rtl/>
        </w:rPr>
        <w:t>لكن لا سبيل لنا الى نفي القرينة، اذ لعل النبي (صلى الله عليه وآله) والراوي عنه تلفظا بلفظ السعة مع التنوين</w:t>
      </w:r>
      <w:bookmarkEnd w:id="55"/>
      <w:r w:rsidRPr="00A06D07">
        <w:rPr>
          <w:sz w:val="36"/>
          <w:rtl/>
        </w:rPr>
        <w:t>.</w:t>
      </w:r>
    </w:p>
    <w:p w14:paraId="0D7F4657" w14:textId="77777777" w:rsidR="009869E5" w:rsidRPr="00A06D07" w:rsidRDefault="009869E5" w:rsidP="00A06D07">
      <w:pPr>
        <w:pStyle w:val="3"/>
        <w:spacing w:before="0" w:after="0"/>
        <w:rPr>
          <w:sz w:val="36"/>
          <w:rtl/>
        </w:rPr>
      </w:pPr>
      <w:bookmarkStart w:id="56" w:name="_Toc397114606"/>
      <w:bookmarkStart w:id="57" w:name="_Toc398211927"/>
      <w:bookmarkStart w:id="58" w:name="_Toc398219176"/>
      <w:r w:rsidRPr="00A06D07">
        <w:rPr>
          <w:sz w:val="36"/>
          <w:rtl/>
        </w:rPr>
        <w:t>حديث الإطلاق‏</w:t>
      </w:r>
      <w:bookmarkEnd w:id="56"/>
      <w:bookmarkEnd w:id="57"/>
      <w:bookmarkEnd w:id="58"/>
    </w:p>
    <w:p w14:paraId="66BA2BC1" w14:textId="77777777" w:rsidR="009869E5" w:rsidRPr="00A06D07" w:rsidRDefault="009869E5" w:rsidP="00A06D07">
      <w:pPr>
        <w:rPr>
          <w:sz w:val="36"/>
          <w:rtl/>
        </w:rPr>
      </w:pPr>
      <w:r w:rsidRPr="00A06D07">
        <w:rPr>
          <w:sz w:val="36"/>
          <w:rtl/>
        </w:rPr>
        <w:t>من جملة الروايات التي استدل بها للبراءة، وقد ذكر الشيخ الأعظم "قده" انها أظهر روايات الباب، ما في الفقيه من أنه روي عن الصادق (عليه السلام) أنه قال كل شي‌ء مطلق حتى يرد فيه نهي</w:t>
      </w:r>
      <w:r w:rsidR="005B29E0" w:rsidRPr="00A06D07">
        <w:rPr>
          <w:rStyle w:val="ab"/>
          <w:sz w:val="36"/>
          <w:rtl/>
        </w:rPr>
        <w:t>(</w:t>
      </w:r>
      <w:r w:rsidR="005B29E0" w:rsidRPr="00A06D07">
        <w:rPr>
          <w:rStyle w:val="ab"/>
          <w:sz w:val="36"/>
          <w:rtl/>
        </w:rPr>
        <w:footnoteReference w:id="160"/>
      </w:r>
      <w:r w:rsidR="005B29E0" w:rsidRPr="00A06D07">
        <w:rPr>
          <w:rStyle w:val="ab"/>
          <w:sz w:val="36"/>
          <w:rtl/>
        </w:rPr>
        <w:t>)</w:t>
      </w:r>
      <w:r w:rsidRPr="00A06D07">
        <w:rPr>
          <w:sz w:val="36"/>
          <w:rtl/>
        </w:rPr>
        <w:t>، وقد ذكر في تهذيب الاصول والبحوث</w:t>
      </w:r>
      <w:r w:rsidR="005B29E0" w:rsidRPr="00A06D07">
        <w:rPr>
          <w:rStyle w:val="ab"/>
          <w:sz w:val="36"/>
          <w:rtl/>
        </w:rPr>
        <w:t>(</w:t>
      </w:r>
      <w:r w:rsidR="005B29E0" w:rsidRPr="00A06D07">
        <w:rPr>
          <w:rStyle w:val="ab"/>
          <w:sz w:val="36"/>
          <w:rtl/>
        </w:rPr>
        <w:footnoteReference w:id="161"/>
      </w:r>
      <w:r w:rsidR="005B29E0" w:rsidRPr="00A06D07">
        <w:rPr>
          <w:rStyle w:val="ab"/>
          <w:sz w:val="36"/>
          <w:rtl/>
        </w:rPr>
        <w:t>)</w:t>
      </w:r>
      <w:r w:rsidRPr="00A06D07">
        <w:rPr>
          <w:sz w:val="36"/>
          <w:rtl/>
        </w:rPr>
        <w:t xml:space="preserve"> أنه من المراسيل الجزمية للصدوق واختلفا في حجية المراسيل الجزمية للصدوق فذهب الاول الى حجيتها وانكرها الثاني، وانت ترى انها من المراسيل غير الجزمية للصدوق والظاهر أن الذي اوجب وقوعهما في الاشتباه اعتمادهما على نقل صاحب الوسائل، حيث قال: قال (اي الصدوق) قال الصادق كل شيء مطلق حتى يرد فيه نهي</w:t>
      </w:r>
      <w:r w:rsidR="005B29E0" w:rsidRPr="00A06D07">
        <w:rPr>
          <w:rStyle w:val="ab"/>
          <w:sz w:val="36"/>
          <w:rtl/>
        </w:rPr>
        <w:t>(</w:t>
      </w:r>
      <w:r w:rsidR="005B29E0" w:rsidRPr="00A06D07">
        <w:rPr>
          <w:rStyle w:val="ab"/>
          <w:sz w:val="36"/>
          <w:rtl/>
        </w:rPr>
        <w:footnoteReference w:id="162"/>
      </w:r>
      <w:r w:rsidR="005B29E0" w:rsidRPr="00A06D07">
        <w:rPr>
          <w:rStyle w:val="ab"/>
          <w:sz w:val="36"/>
          <w:rtl/>
        </w:rPr>
        <w:t>)</w:t>
      </w:r>
      <w:r w:rsidRPr="00A06D07">
        <w:rPr>
          <w:sz w:val="36"/>
          <w:rtl/>
        </w:rPr>
        <w:t>، فلااعتبار بسند الرواية الا بناء على حجية كل ما في كتاب الفقيه لقول الصدوق في اوله بأنه ما اذكر فيه الا ما كان حجة بيني وبين ربي، ولكن كون خبر حجة عنده لايلازم كونه حجة عندنا لاحتمال اختل</w:t>
      </w:r>
      <w:r w:rsidR="00315F5C">
        <w:rPr>
          <w:rFonts w:hint="cs"/>
          <w:sz w:val="36"/>
          <w:rtl/>
          <w:lang w:bidi="fa-IR"/>
        </w:rPr>
        <w:t>ا</w:t>
      </w:r>
      <w:r w:rsidRPr="00A06D07">
        <w:rPr>
          <w:sz w:val="36"/>
          <w:rtl/>
        </w:rPr>
        <w:t>فنا معه في تحديد حجية الخبر، فيكون نظير ما لو قال شخص ان فلانا يجب تقليده، فانه لااعتبار به لاحتمال كونه يروى وجوب تقليد غير الاعلم اذا اقتضت المصلحة ذلك.</w:t>
      </w:r>
    </w:p>
    <w:p w14:paraId="0F2D7524" w14:textId="77777777" w:rsidR="009869E5" w:rsidRPr="00A06D07" w:rsidRDefault="009869E5" w:rsidP="00A06D07">
      <w:pPr>
        <w:rPr>
          <w:sz w:val="36"/>
          <w:rtl/>
        </w:rPr>
      </w:pPr>
      <w:r w:rsidRPr="00A06D07">
        <w:rPr>
          <w:sz w:val="36"/>
          <w:rtl/>
        </w:rPr>
        <w:t>وقد روى الشيخ الطوسي في الامالي عن الحسين بن إبراهيم القزويني عن أبي عبد الله محمد بن وهبان عن أبي القاسم علي بن حبشي، عن أبي الفضل العباس بن محمد بن الحسين، قال: حدثنا أبي قال: حدثنا صفوان بن يحيى، عن الحسين بن أبي غندر، عن أبي عبد الله (عليه السلام)، قال: الأشياء مطلقة ما لم يرد عليك أمر ونهي، وكل شي‌ء فيه حلال وحرام فهو لك حلال أبدا، ما لم تعرف الحرام منه فتدعه</w:t>
      </w:r>
      <w:r w:rsidR="005B29E0" w:rsidRPr="00A06D07">
        <w:rPr>
          <w:sz w:val="36"/>
          <w:vertAlign w:val="superscript"/>
          <w:rtl/>
        </w:rPr>
        <w:t>(</w:t>
      </w:r>
      <w:r w:rsidR="005B29E0" w:rsidRPr="00A06D07">
        <w:rPr>
          <w:sz w:val="36"/>
          <w:vertAlign w:val="superscript"/>
          <w:rtl/>
        </w:rPr>
        <w:footnoteReference w:id="163"/>
      </w:r>
      <w:r w:rsidR="005B29E0" w:rsidRPr="00A06D07">
        <w:rPr>
          <w:sz w:val="36"/>
          <w:vertAlign w:val="superscript"/>
          <w:rtl/>
        </w:rPr>
        <w:t>)</w:t>
      </w:r>
      <w:r w:rsidRPr="00A06D07">
        <w:rPr>
          <w:sz w:val="36"/>
          <w:rtl/>
        </w:rPr>
        <w:t>، وسندها ضعيف، لعدم توثيق الحسين بن ابراهيم وعلي بن الحبشي والعباس بن محمد، نعم وثق النجاشي محمد بن وهبان ويمكن اثبات وثاقة الحسين بن ابي غندر من خلال رواية صفوان عنه ان صححنا بقية رجال السند ، وهذا السند بعينه نفس سند الشيخ في الفهرست الى اصل الحسين بن ابي غندر</w:t>
      </w:r>
      <w:r w:rsidR="005B29E0" w:rsidRPr="00A06D07">
        <w:rPr>
          <w:sz w:val="36"/>
          <w:vertAlign w:val="superscript"/>
          <w:rtl/>
        </w:rPr>
        <w:t>(</w:t>
      </w:r>
      <w:r w:rsidR="005B29E0" w:rsidRPr="00A06D07">
        <w:rPr>
          <w:sz w:val="36"/>
          <w:vertAlign w:val="superscript"/>
          <w:rtl/>
        </w:rPr>
        <w:footnoteReference w:id="164"/>
      </w:r>
      <w:r w:rsidR="005B29E0" w:rsidRPr="00A06D07">
        <w:rPr>
          <w:sz w:val="36"/>
          <w:vertAlign w:val="superscript"/>
          <w:rtl/>
        </w:rPr>
        <w:t>)</w:t>
      </w:r>
      <w:r w:rsidRPr="00A06D07">
        <w:rPr>
          <w:sz w:val="36"/>
          <w:rtl/>
        </w:rPr>
        <w:t>، وقد يخطر بالبال وقوع سقط بين الحسين وبين الامام (عليه السلام)، لأن اكثر رواياته عنه بواسطة ابيه او غيره، وقد قال النجاشي في حقه: كوفي يروي عن أبيه عن أبي عبد الله (عليه السلام)، ويقال: هو عن موسى بن جعفر (عليهما السلام)</w:t>
      </w:r>
      <w:r w:rsidR="005B29E0" w:rsidRPr="00A06D07">
        <w:rPr>
          <w:sz w:val="36"/>
          <w:vertAlign w:val="superscript"/>
          <w:rtl/>
        </w:rPr>
        <w:t>(</w:t>
      </w:r>
      <w:r w:rsidR="005B29E0" w:rsidRPr="00A06D07">
        <w:rPr>
          <w:sz w:val="36"/>
          <w:vertAlign w:val="superscript"/>
          <w:rtl/>
        </w:rPr>
        <w:footnoteReference w:id="165"/>
      </w:r>
      <w:r w:rsidR="005B29E0" w:rsidRPr="00A06D07">
        <w:rPr>
          <w:sz w:val="36"/>
          <w:vertAlign w:val="superscript"/>
          <w:rtl/>
        </w:rPr>
        <w:t>)</w:t>
      </w:r>
      <w:r w:rsidRPr="00A06D07">
        <w:rPr>
          <w:sz w:val="36"/>
          <w:rtl/>
        </w:rPr>
        <w:t>.</w:t>
      </w:r>
    </w:p>
    <w:p w14:paraId="5DF39A60" w14:textId="77777777" w:rsidR="009869E5" w:rsidRPr="00A06D07" w:rsidRDefault="009869E5" w:rsidP="00A06D07">
      <w:pPr>
        <w:rPr>
          <w:sz w:val="36"/>
          <w:rtl/>
        </w:rPr>
      </w:pPr>
      <w:r w:rsidRPr="00A06D07">
        <w:rPr>
          <w:sz w:val="36"/>
          <w:rtl/>
        </w:rPr>
        <w:t>وينبغي البحث اولاً: عن مدلول مرسل الصدوق، فقد اورد عليه صاحب الكفاية "قده" بما محصله أن دلالته تتوقف على عدم صدق الورود إلا بعد وصول النهي الى المكلف، مع أنه ممنوع، لوضوح صدق الورود على صدور النهي من الشارع، سيما اذا كان قد بلغ إلى غير واحد، وخفي على هذا المكلف، فمفاد هذه الرواية هو الاباحة في فعل لم يصدر فيه نهي واقعا، واين هذا من البراءة والاباحة الظاهرية التي موضوعها الشك في الحرمة، واستصحاب عدم صدور النهي وان كان ينقّح موضوع الحكم بالاطلاق، وبذلك يثبت الاباحة تعبدا في موارد الشك في الصدور، لكنه لا يجدي فيما اذا لم يجر الاستصحاب، كما في مورد توارد الحالتين، بأن ورد النهي عنه في زمانٍ والترخيص فيه في زمان آخر، واشتبه المتقدم والمتأخر، فانه وإن لم يكن بين افراد ما اشتبهت حرمته فرق من ناحية جريان الاباحة الظاهرية، لكنه أنه إنما يجدي فيما كان المثبت للحكم بالإباحة في بعضها الدليل لا الأصل فافهم</w:t>
      </w:r>
      <w:r w:rsidR="005B29E0" w:rsidRPr="00A06D07">
        <w:rPr>
          <w:sz w:val="36"/>
          <w:vertAlign w:val="superscript"/>
          <w:rtl/>
        </w:rPr>
        <w:t>(</w:t>
      </w:r>
      <w:r w:rsidR="005B29E0" w:rsidRPr="00A06D07">
        <w:rPr>
          <w:sz w:val="36"/>
          <w:vertAlign w:val="superscript"/>
          <w:rtl/>
        </w:rPr>
        <w:footnoteReference w:id="166"/>
      </w:r>
      <w:r w:rsidR="005B29E0" w:rsidRPr="00A06D07">
        <w:rPr>
          <w:sz w:val="36"/>
          <w:vertAlign w:val="superscript"/>
          <w:rtl/>
        </w:rPr>
        <w:t>)</w:t>
      </w:r>
      <w:r w:rsidRPr="00A06D07">
        <w:rPr>
          <w:sz w:val="36"/>
          <w:rtl/>
        </w:rPr>
        <w:t>.</w:t>
      </w:r>
    </w:p>
    <w:p w14:paraId="65764CD5" w14:textId="77777777" w:rsidR="009869E5" w:rsidRPr="00A06D07" w:rsidRDefault="009869E5" w:rsidP="00A06D07">
      <w:pPr>
        <w:rPr>
          <w:sz w:val="36"/>
          <w:rtl/>
        </w:rPr>
      </w:pPr>
      <w:r w:rsidRPr="00A06D07">
        <w:rPr>
          <w:sz w:val="36"/>
          <w:rtl/>
        </w:rPr>
        <w:t>وقد اجاب المحقق الاصفهاني "قده" عن اشكال صاحب الكفاية من كون الورود بمعنى الصدور بأنه يتعين أن يكون الورود في الرواية بمعنى الوصول، وذلك لوجهين:</w:t>
      </w:r>
    </w:p>
    <w:p w14:paraId="066E802B" w14:textId="77777777" w:rsidR="009869E5" w:rsidRPr="00A06D07" w:rsidRDefault="009869E5" w:rsidP="00A06D07">
      <w:pPr>
        <w:rPr>
          <w:sz w:val="36"/>
          <w:rtl/>
        </w:rPr>
      </w:pPr>
      <w:r w:rsidRPr="00A06D07">
        <w:rPr>
          <w:bCs/>
          <w:sz w:val="36"/>
          <w:rtl/>
        </w:rPr>
        <w:t>الوجه الاول:</w:t>
      </w:r>
      <w:r w:rsidRPr="00A06D07">
        <w:rPr>
          <w:sz w:val="36"/>
          <w:rtl/>
        </w:rPr>
        <w:t xml:space="preserve"> ان التعبير عن الوصول بالورود تعبير شايع لا ينسبق الى أذهان أهل العرف غيره، بل الظاهر كما يساعده تتبع موارد الاستعمالات أن الورود ليس بمعنى الصدور، بل هو معنى متعدٍّ بنفسه، فالوارد وهو الحكم يقتضي وجود مورود، وليس موضوع الحرمة هو المورود، ولذا لا يقال الخمر قد ورده النهي وانما يقال ورد فيه النهي، بل المورود هو المكلف، كما يقال وردني كتاب من فلان، وقد يقال ورد عليه كتاب من فلان، بلحاظ اشراف الوارد على المورود، فتحقق أن الورود ليس بمعنى الصدور، حتى لا يحتاج في ذاته إلى مكلّف يكون مورودا، بل بمعنى الوصول إليه، لتضايف الوارد والمورود، فتدبّر جيدا.</w:t>
      </w:r>
    </w:p>
    <w:p w14:paraId="58379D9A" w14:textId="77777777" w:rsidR="009869E5" w:rsidRPr="00A06D07" w:rsidRDefault="009869E5" w:rsidP="00A06D07">
      <w:pPr>
        <w:rPr>
          <w:sz w:val="36"/>
          <w:rtl/>
        </w:rPr>
      </w:pPr>
      <w:r w:rsidRPr="00A06D07">
        <w:rPr>
          <w:bCs/>
          <w:sz w:val="36"/>
          <w:rtl/>
        </w:rPr>
        <w:t>الوجه الثاني:</w:t>
      </w:r>
      <w:r w:rsidRPr="00A06D07">
        <w:rPr>
          <w:sz w:val="36"/>
          <w:rtl/>
        </w:rPr>
        <w:t xml:space="preserve"> وهو يبتني على مقدمتين:</w:t>
      </w:r>
    </w:p>
    <w:p w14:paraId="68A60EAF" w14:textId="77777777" w:rsidR="009869E5" w:rsidRPr="00A06D07" w:rsidRDefault="009869E5" w:rsidP="00A06D07">
      <w:pPr>
        <w:rPr>
          <w:sz w:val="36"/>
          <w:rtl/>
        </w:rPr>
      </w:pPr>
      <w:r w:rsidRPr="00A06D07">
        <w:rPr>
          <w:bCs/>
          <w:sz w:val="36"/>
          <w:rtl/>
        </w:rPr>
        <w:t>المقدمة الاولى:</w:t>
      </w:r>
      <w:r w:rsidRPr="00A06D07">
        <w:rPr>
          <w:sz w:val="36"/>
          <w:rtl/>
        </w:rPr>
        <w:t xml:space="preserve"> ان ظاهر الاطلاق والاباحة في الرواية هو الاباحة الشرعية دون الاباحة العقلية بمعنى اللاحرج العقلي -أي عدم لزوم كون تصرف العبد باذنه تعالى، وانما يلزمه اطاعة امره ونهيه- في قبال الحظر العقلي الذي يعني لزوم كون تصرف العبد باذنه تعالى، لكونه عبدا مملوكا له، فإن حمل الاباحة على الاباحة العقلية التي يحكم بها عقل كل عاقل بعيد غير مناسب لشأن لامام (عليه السلام) المعدّ لتبليغ الاحكام، خصوصا بملاحظة أن الخبر مروي عن الصادق (عليه السلام) بعد ثبوت الشرع، واكمال الشريعة خصوصا في المسائل العامّة البلوى التي يقطع بصدور حكمها عن الشارع، فلا فائدة في الاباحة، مع قطع النظر عن الشرع.</w:t>
      </w:r>
    </w:p>
    <w:p w14:paraId="458E4570" w14:textId="77777777" w:rsidR="009869E5" w:rsidRPr="00A06D07" w:rsidRDefault="009869E5" w:rsidP="00A06D07">
      <w:pPr>
        <w:rPr>
          <w:sz w:val="36"/>
          <w:rtl/>
        </w:rPr>
      </w:pPr>
      <w:r w:rsidRPr="00A06D07">
        <w:rPr>
          <w:bCs/>
          <w:sz w:val="36"/>
          <w:rtl/>
        </w:rPr>
        <w:t>المقدمة الثانية:</w:t>
      </w:r>
      <w:r w:rsidRPr="00A06D07">
        <w:rPr>
          <w:sz w:val="36"/>
          <w:rtl/>
        </w:rPr>
        <w:t xml:space="preserve"> ان الاباحة التي يمكن تكون مغياة بعدم صدور النهي واقعا هي الاباحة العقلية، وأما الاباحة الشرعية فلا يمكن أن تكون مغياة بذلك، سواء كانت الاباحة الشرعية واقعية او ظاهرية، والوجه في ذلك أن الاباحة الشرعية الواقعية ناشئة عن عدم المفسدة الغالبة في الموضوع، فلا يعقل ورود حرمة فيه، اذ لازمه فرض المفسدة الغالبة فيه، وهذا خلف.</w:t>
      </w:r>
    </w:p>
    <w:p w14:paraId="7E0AA8CF" w14:textId="77777777" w:rsidR="009869E5" w:rsidRPr="00A06D07" w:rsidRDefault="009869E5" w:rsidP="00A06D07">
      <w:pPr>
        <w:rPr>
          <w:sz w:val="36"/>
          <w:rtl/>
        </w:rPr>
      </w:pPr>
      <w:r w:rsidRPr="00A06D07">
        <w:rPr>
          <w:bCs/>
          <w:sz w:val="36"/>
          <w:rtl/>
        </w:rPr>
        <w:t>ان قلت:</w:t>
      </w:r>
      <w:r w:rsidRPr="00A06D07">
        <w:rPr>
          <w:sz w:val="36"/>
          <w:rtl/>
        </w:rPr>
        <w:t xml:space="preserve"> ان عدم المفسدة الغالبة فيه من حيث ذاته لا ينافي عروض عنوان عليه يقتضي الحرمة، </w:t>
      </w:r>
      <w:r w:rsidRPr="00A06D07">
        <w:rPr>
          <w:bCs/>
          <w:sz w:val="36"/>
          <w:rtl/>
        </w:rPr>
        <w:t xml:space="preserve">قلت: </w:t>
      </w:r>
      <w:r w:rsidRPr="00A06D07">
        <w:rPr>
          <w:sz w:val="36"/>
          <w:rtl/>
        </w:rPr>
        <w:t>نعم، إلا أن الذي يرد فيه نهيٌ هو ذلك العنوان الذي له اقتضاء الحرمة، والغاية في الرواية هو ورود النهي في مورد الاباحة، فالماء مثلا مباح والغصب حرام، وانطباق عنوان الغصب على الماء لا يقتضي صدق ورود النهي في الماء المغصوب، بل من انطباق العنوان الذي ورد فيه النهي على مورد الاباحة.</w:t>
      </w:r>
    </w:p>
    <w:p w14:paraId="79FB0635" w14:textId="77777777" w:rsidR="009869E5" w:rsidRPr="00A06D07" w:rsidRDefault="009869E5" w:rsidP="00A06D07">
      <w:pPr>
        <w:rPr>
          <w:sz w:val="36"/>
          <w:rtl/>
        </w:rPr>
      </w:pPr>
      <w:r w:rsidRPr="00A06D07">
        <w:rPr>
          <w:sz w:val="36"/>
          <w:rtl/>
        </w:rPr>
        <w:t>هذا إذا أريد ما هو ظاهر الرواية من جعل الاباحة في كل مورد مغيّاة بورود النهي فيه بحيث كانت هناك إباحة مستمرة تزول بالنهي.</w:t>
      </w:r>
    </w:p>
    <w:p w14:paraId="2E2A0695" w14:textId="77777777" w:rsidR="009869E5" w:rsidRPr="00A06D07" w:rsidRDefault="009869E5" w:rsidP="00A06D07">
      <w:pPr>
        <w:rPr>
          <w:sz w:val="36"/>
          <w:rtl/>
        </w:rPr>
      </w:pPr>
      <w:r w:rsidRPr="00A06D07">
        <w:rPr>
          <w:sz w:val="36"/>
          <w:rtl/>
        </w:rPr>
        <w:t>وأمّا إذا أريد من الرواية تقييد الاباحة بعدم صدور النهي أي بيان أن ما لم يرد فيه نهي فهو مباح، وأن ما ورد فيه نهي ليس بمباح، فان كان ذلك بنحو المعرفية، أي مجرد اخبار عن الواقع، فالاخبار يكون لغوا، حيث يكون اخبارا عما هو كالبديهي الذي لا يناسب شأن الامام (عليه السلام).</w:t>
      </w:r>
    </w:p>
    <w:p w14:paraId="1D4B4830" w14:textId="77777777" w:rsidR="009869E5" w:rsidRPr="00A06D07" w:rsidRDefault="009869E5" w:rsidP="00A06D07">
      <w:pPr>
        <w:rPr>
          <w:sz w:val="36"/>
          <w:rtl/>
        </w:rPr>
      </w:pPr>
      <w:r w:rsidRPr="00A06D07">
        <w:rPr>
          <w:sz w:val="36"/>
          <w:rtl/>
        </w:rPr>
        <w:t>وإن كان بنحو الموضوعية أي بمعنى جعل الاباحة لكل شيء مشروطا بعدم حرمته، كان معناه اشتراط وجود الضدّ بعدم ضدّه وهذا غير معقول: لأن عدم الضدّ ليس شرطا لوجود ضدّه، فان الضدّ ليس بمانع عن وجود ضدّه حتى يلزم منه توقف وجود الضدّ على عدمه توقف المعلول على عدم مانعه، كما هو منقّح في بحث الضدّ.</w:t>
      </w:r>
    </w:p>
    <w:p w14:paraId="6C1D2CE8" w14:textId="77777777" w:rsidR="009869E5" w:rsidRPr="00A06D07" w:rsidRDefault="009869E5" w:rsidP="00A06D07">
      <w:pPr>
        <w:rPr>
          <w:sz w:val="36"/>
          <w:rtl/>
        </w:rPr>
      </w:pPr>
      <w:r w:rsidRPr="00A06D07">
        <w:rPr>
          <w:sz w:val="36"/>
          <w:rtl/>
        </w:rPr>
        <w:t>وأمّا الاباحة الشرعية الظاهرية، فالوجه في عدم امكان جعلها مغيّاة بعدم صدور النهي في موضوعها أن الاباحة الظاهرية التي موضوعها المشكوك لا يعقل أن تكون مغيّاة إلّا بالعلم، لا بأمر واقعي يجامع الشّك، وإلّا لزم تخلف الحكم عن موضوعه التامّ، فإنه مع فرض كون الموضوع وهو المشكوك موجودا كيف يرتفع حكمه بصدور النهي المجامع مع الشكّ واقعا، فلا يعقل أن تتقيد إلا بورود النهي على المكلف، ليكون مساوقا للعلم المرتفع به الشكّ.</w:t>
      </w:r>
    </w:p>
    <w:p w14:paraId="3650A775" w14:textId="77777777" w:rsidR="009869E5" w:rsidRPr="00A06D07" w:rsidRDefault="009869E5" w:rsidP="00A06D07">
      <w:pPr>
        <w:rPr>
          <w:sz w:val="36"/>
          <w:rtl/>
        </w:rPr>
      </w:pPr>
      <w:r w:rsidRPr="00A06D07">
        <w:rPr>
          <w:sz w:val="36"/>
          <w:rtl/>
        </w:rPr>
        <w:t>على أن موضوع الإباحة الظاهرية إذا كان هو عدم صدور النهي فهو مشكوك، فلا يمكن إثبات الإباحة الظاهرية في مورد الشك، لأنه من التمسك بالدليل مع الشك في موضوعه، والتمسك باستصحاب عدم الصدور لا يجدي إما لكفايته بنفسه بلا احتياج إلى الخبر، أو عدم فائدته وعدم صحة الاستدلال به، كما يأتي توضيحه.</w:t>
      </w:r>
    </w:p>
    <w:p w14:paraId="4F3511FD" w14:textId="77777777" w:rsidR="009869E5" w:rsidRPr="00A06D07" w:rsidRDefault="009869E5" w:rsidP="00A06D07">
      <w:pPr>
        <w:rPr>
          <w:sz w:val="36"/>
          <w:rtl/>
        </w:rPr>
      </w:pPr>
      <w:r w:rsidRPr="00A06D07">
        <w:rPr>
          <w:sz w:val="36"/>
          <w:rtl/>
        </w:rPr>
        <w:t>هذا مضافا الى أن ظاهر الخبر جعل ورود النهي غاية رافعة للاباحة الظاهرية المفروض حدوثها، وهذا يعني عدم جعل الحرمة حدوثا وبذلك يرتفع الشك في الحرمة من أول الأمر، فما معنى جعل الاباحة الظاهرية المتقوّمة بالشك في الحرمة.</w:t>
      </w:r>
    </w:p>
    <w:p w14:paraId="41FFF29F" w14:textId="77777777" w:rsidR="009869E5" w:rsidRPr="00A06D07" w:rsidRDefault="009869E5" w:rsidP="00A06D07">
      <w:pPr>
        <w:rPr>
          <w:sz w:val="36"/>
          <w:rtl/>
        </w:rPr>
      </w:pPr>
      <w:r w:rsidRPr="00A06D07">
        <w:rPr>
          <w:b/>
          <w:bCs/>
          <w:sz w:val="36"/>
          <w:rtl/>
        </w:rPr>
        <w:t>فان قلت:</w:t>
      </w:r>
      <w:r w:rsidRPr="00A06D07">
        <w:rPr>
          <w:sz w:val="36"/>
          <w:rtl/>
        </w:rPr>
        <w:t xml:space="preserve"> هذا إذا كان المراد صدور النهي منه تعالى، وأمّا إذا أريد صدوره من النبي او الوصي (عليهما السلام) على طبق ما أوحي به النبي أو الهم به الوصي، فيندفع هذا المحذور، لتقوّم الشك باحتمال صدوره منه تعالى، فيجعل له الحلية الظاهرية مغياة بعدم صدور النهي من النبي أو الوصي، فيساوق رواية "ما حجب اللّه علمه عن العباد"، فيفيد أن الحرمة الواقعية لا تؤاخذ بها، إلّا بعد صدور النهي على طبقها من النبي أو الوصي.</w:t>
      </w:r>
    </w:p>
    <w:p w14:paraId="130BA431" w14:textId="77777777" w:rsidR="009869E5" w:rsidRPr="00A06D07" w:rsidRDefault="009869E5" w:rsidP="00A06D07">
      <w:pPr>
        <w:rPr>
          <w:sz w:val="36"/>
          <w:rtl/>
        </w:rPr>
      </w:pPr>
      <w:r w:rsidRPr="00A06D07">
        <w:rPr>
          <w:b/>
          <w:bCs/>
          <w:sz w:val="36"/>
          <w:rtl/>
        </w:rPr>
        <w:t>قلت:</w:t>
      </w:r>
      <w:r w:rsidRPr="00A06D07">
        <w:rPr>
          <w:sz w:val="36"/>
          <w:rtl/>
        </w:rPr>
        <w:t xml:space="preserve"> ان الحكم الذي لم يقم النبي أو الوصي بتبليغه لا أثر لمقطوعه حتى يحتاج إلى جعل الاباحة الظاهرية في مشكوكه.</w:t>
      </w:r>
    </w:p>
    <w:p w14:paraId="40A6AAE4" w14:textId="77777777" w:rsidR="009869E5" w:rsidRPr="00A06D07" w:rsidRDefault="009869E5" w:rsidP="00A06D07">
      <w:pPr>
        <w:rPr>
          <w:sz w:val="36"/>
          <w:rtl/>
        </w:rPr>
      </w:pPr>
      <w:r w:rsidRPr="00A06D07">
        <w:rPr>
          <w:sz w:val="36"/>
          <w:rtl/>
        </w:rPr>
        <w:t>وبهاتين المقدمتين ثبت لزوم حمل الورود في الرواية على ارادة الوصول الى المكلف فتكون دليلا على البراءة الشرعية.</w:t>
      </w:r>
    </w:p>
    <w:p w14:paraId="54F6C46B" w14:textId="77777777" w:rsidR="009869E5" w:rsidRPr="00A06D07" w:rsidRDefault="009869E5" w:rsidP="00A06D07">
      <w:pPr>
        <w:rPr>
          <w:sz w:val="36"/>
          <w:rtl/>
        </w:rPr>
      </w:pPr>
      <w:r w:rsidRPr="00A06D07">
        <w:rPr>
          <w:sz w:val="36"/>
          <w:rtl/>
        </w:rPr>
        <w:t>هذا وقد ذكر بالنسبة الى فرض توارد الحالتين في كلام صاحب الكفاية أن الاباحة الواقعية المستفادة من قوله عليه السلام (كل شي‏ء مطلق)، إما أن تكون مغيّاة حقيقة بعدم صدور النهي واقعا، بحيث كانت هناك إباحة مستمرة تزول بالنهي، وإما أن تكون مقيدة بعدم صدوره، بحيث كان المراد أن ما لم يصدر فيه نهي مباح، وما صدر فيه نهي ليس بمباح، فان أريد الاولى فحينئذ لا يعقل فرض الشك في التقدم والتأخر؛ لأن هذه الاباحة متقدمة على النهي لفرض ثبوتها واستمرارها إلى أن يرد النهي، والاباحة الاخرى لا يعقل ورودها على موضوع محكوم بالاباحة، فلا محالة لو فرضت إباحة أخرى غير الاولى فهي متأخرة عن صدور النهي.</w:t>
      </w:r>
    </w:p>
    <w:p w14:paraId="19DA23AD" w14:textId="77777777" w:rsidR="009869E5" w:rsidRPr="00A06D07" w:rsidRDefault="009869E5" w:rsidP="00A06D07">
      <w:pPr>
        <w:rPr>
          <w:sz w:val="36"/>
          <w:rtl/>
        </w:rPr>
      </w:pPr>
      <w:r w:rsidRPr="00A06D07">
        <w:rPr>
          <w:sz w:val="36"/>
          <w:rtl/>
        </w:rPr>
        <w:t>وإن أريد الثانية ففرض الشك في التقدم والتأخر معقول؛ لاحتمال أن يكون المورد كان مما لم يصدر نهي فيه، فكان مباحا ثم ورد فيه نهي، أو كان المورد مما صدر فيه نهي، فلم يكن مباحا من الاول، ثم زال النهي وصار مباحا، إلا أن مثل هذا الفرض لا يكون في نفسه مشمولا للرواية، لا أنه يكون مشكوك الشمول لكن لا يجري الاستصحاب لاحراز شمولها له، كما هو ظاهر سياق العبارة، فان مفاد الرواية أن ما لم يصدر فيه نهي مباح، وأن ما صدر فيه نهي ليس بمباح، لا ما صدر فيه نهي وزال مباح، أو ما لم يصدر فيه نهي ثم صدر ليس بمباح</w:t>
      </w:r>
      <w:r w:rsidR="005B29E0" w:rsidRPr="00A06D07">
        <w:rPr>
          <w:sz w:val="36"/>
          <w:vertAlign w:val="superscript"/>
          <w:rtl/>
        </w:rPr>
        <w:t>(</w:t>
      </w:r>
      <w:r w:rsidR="005B29E0" w:rsidRPr="00A06D07">
        <w:rPr>
          <w:sz w:val="36"/>
          <w:vertAlign w:val="superscript"/>
          <w:rtl/>
        </w:rPr>
        <w:footnoteReference w:id="167"/>
      </w:r>
      <w:r w:rsidR="005B29E0" w:rsidRPr="00A06D07">
        <w:rPr>
          <w:sz w:val="36"/>
          <w:vertAlign w:val="superscript"/>
          <w:rtl/>
        </w:rPr>
        <w:t>)</w:t>
      </w:r>
      <w:r w:rsidRPr="00A06D07">
        <w:rPr>
          <w:sz w:val="36"/>
          <w:rtl/>
        </w:rPr>
        <w:t>.</w:t>
      </w:r>
    </w:p>
    <w:p w14:paraId="60975F6A" w14:textId="77777777" w:rsidR="009869E5" w:rsidRPr="00A06D07" w:rsidRDefault="009869E5" w:rsidP="00A06D07">
      <w:pPr>
        <w:rPr>
          <w:sz w:val="36"/>
          <w:rtl/>
        </w:rPr>
      </w:pPr>
      <w:r w:rsidRPr="00A06D07">
        <w:rPr>
          <w:sz w:val="36"/>
          <w:rtl/>
        </w:rPr>
        <w:t>اقول: أما ما ذكره في الوجه الاول من كون الورود غير الصدور، فهو وان كان صحيحا لغة، لما لوحظ فيه حيثية انتهاء الوارد عند المورود، وحضوره عنده، ومنه فوله تعالى "و لما ورد ماء مدين" وقوله تعالى " فاوردهم النار وبئس الورد المورود" وقوله تعالى " وان منكم الا واردها" وفي لسان العرب: العرب تقول ورَدْنا ماء كذا ولم يَدْخُلوه، وورد بلد كذا إِذا أَشرف عليه، دخله أَو لم يدخله، وقال الجوهري: ورَدَ فلان حَضَر</w:t>
      </w:r>
      <w:r w:rsidR="005B29E0" w:rsidRPr="00A06D07">
        <w:rPr>
          <w:rStyle w:val="ab"/>
          <w:sz w:val="36"/>
          <w:rtl/>
        </w:rPr>
        <w:t>(</w:t>
      </w:r>
      <w:r w:rsidR="005B29E0" w:rsidRPr="00A06D07">
        <w:rPr>
          <w:rStyle w:val="ab"/>
          <w:sz w:val="36"/>
          <w:rtl/>
        </w:rPr>
        <w:footnoteReference w:id="168"/>
      </w:r>
      <w:r w:rsidR="005B29E0" w:rsidRPr="00A06D07">
        <w:rPr>
          <w:rStyle w:val="ab"/>
          <w:sz w:val="36"/>
          <w:rtl/>
        </w:rPr>
        <w:t>)</w:t>
      </w:r>
      <w:r w:rsidRPr="00A06D07">
        <w:rPr>
          <w:sz w:val="36"/>
          <w:rtl/>
        </w:rPr>
        <w:t>، ولكن لا يعني ذلك كون التعبير بورود النهي في الفعل مساوقا لوصوله الى المكلف، وذلك إما لما يقال من أن "ورد فيه" قد يكون بمعنى "ورده" كما يقال "ورد في المشرعة" أي ورد المشرعة</w:t>
      </w:r>
      <w:r w:rsidR="005B29E0" w:rsidRPr="00A06D07">
        <w:rPr>
          <w:rStyle w:val="ab"/>
          <w:sz w:val="36"/>
          <w:rtl/>
        </w:rPr>
        <w:t>(</w:t>
      </w:r>
      <w:r w:rsidR="005B29E0" w:rsidRPr="00A06D07">
        <w:rPr>
          <w:rStyle w:val="ab"/>
          <w:sz w:val="36"/>
          <w:rtl/>
        </w:rPr>
        <w:footnoteReference w:id="169"/>
      </w:r>
      <w:r w:rsidR="005B29E0" w:rsidRPr="00A06D07">
        <w:rPr>
          <w:rStyle w:val="ab"/>
          <w:sz w:val="36"/>
          <w:rtl/>
        </w:rPr>
        <w:t>)</w:t>
      </w:r>
      <w:r w:rsidRPr="00A06D07">
        <w:rPr>
          <w:sz w:val="36"/>
          <w:rtl/>
        </w:rPr>
        <w:t>، ولكن -مضافا الى ما نحس به من عدم عرفية التعبير بأنه ورد شرب الخمر نهي، بخلاف التعبير بأنه ورد فيه نهي- لم نجد له في الاستعمالات العربية التعبير بأنه ورد في مكان كذا، او لما هو الظاهر من أن تكون حرف "في" ظرفا للورود، أي ورد في شأنه نهي، وأما كونها متعلقة بالنهي، كما في قولنا "ورد نهي عنه" فهو بعيد عن الذهن، وحينئذ يقال: أنه لا يلحظ في قولنا "ورد في شأنه نهي" مورود معيّن، فيمكن أن يكون المورود عالم الشرع والقانون، او نفس ذلك الفعل، وهذا لا ينافي عدم معهودية التعبير بأنه ورد الفعل نهي، والشاهد على ما ذكرناه أنه لو صدر خطاب النهي من المولى عن شرب الخمر قبل شهر، فكتبه المولى في محلّ الاعلانات، ولم يطلع عليه احد من العبيد الا بعد شهر، فيصح أن يقال انه ورد من المولى قبل شهر نهي في الخمر، فالوجدان العرفي لا يفهم من هذه الجملة اكثر من صدور نهي من المولى متوجهٍ الى فعلٍ من دون لحاظ وصوله الى أي احد.</w:t>
      </w:r>
      <w:r w:rsidRPr="00A06D07">
        <w:rPr>
          <w:sz w:val="36"/>
          <w:rtl/>
        </w:rPr>
        <w:tab/>
      </w:r>
      <w:r w:rsidRPr="00A06D07">
        <w:rPr>
          <w:sz w:val="36"/>
          <w:rtl/>
        </w:rPr>
        <w:tab/>
      </w:r>
    </w:p>
    <w:p w14:paraId="2A344EDC" w14:textId="77777777" w:rsidR="009869E5" w:rsidRPr="00A06D07" w:rsidRDefault="009869E5" w:rsidP="00A06D07">
      <w:pPr>
        <w:rPr>
          <w:sz w:val="36"/>
          <w:rtl/>
        </w:rPr>
      </w:pPr>
      <w:r w:rsidRPr="00A06D07">
        <w:rPr>
          <w:sz w:val="36"/>
          <w:rtl/>
        </w:rPr>
        <w:t>هذا مضافا الى أنه لو فرض كون قوله "يرد فيه نهي" ظاهرا في وروده على شخص او اشخاص، فهذا لا يستلزم أن يكون هو المكلف بنحو الانحلال، فلعله هو النبي (صلى الله عليه وآله) باعتبار أنه يوحى اليه احكام الله تعالى واوامره ونواهيه، او أنه هو الأمة بالنظر المجموعي، لا الانحلالي، فيكفي وصوله الى جمع معتد به من الامة وان خفي علينا.</w:t>
      </w:r>
    </w:p>
    <w:p w14:paraId="33C2103C" w14:textId="77777777" w:rsidR="009869E5" w:rsidRPr="00A06D07" w:rsidRDefault="009869E5" w:rsidP="00A06D07">
      <w:pPr>
        <w:rPr>
          <w:sz w:val="36"/>
          <w:rtl/>
        </w:rPr>
      </w:pPr>
      <w:r w:rsidRPr="00A06D07">
        <w:rPr>
          <w:sz w:val="36"/>
          <w:rtl/>
        </w:rPr>
        <w:t>على أنه يمكن أن يكون الورود على المكلف باعتبار كونه هو الموجَّه اليه خطاب النهي، فخطاب النهي يصدر منه تعالى، ويقع على عاتق المكلف، فلا يستلزم علمه به.</w:t>
      </w:r>
    </w:p>
    <w:p w14:paraId="36F59E1F" w14:textId="77777777" w:rsidR="009869E5" w:rsidRPr="00A06D07" w:rsidRDefault="009869E5" w:rsidP="00A06D07">
      <w:pPr>
        <w:rPr>
          <w:sz w:val="36"/>
          <w:rtl/>
        </w:rPr>
      </w:pPr>
      <w:r w:rsidRPr="00A06D07">
        <w:rPr>
          <w:sz w:val="36"/>
          <w:rtl/>
        </w:rPr>
        <w:t>نعم الانصاف أنه لو ورد في صريح الخطاب ورود النهي -اي خطاب النهي- على المكلف كان ظاهرا في وصوله اليه وعلمه به، فان ظاهر التعبير بورود الخطاب الى شخصٍ هو ذلك، ولا يقاس بالورود المادّي الذي لا يساوق علم المورود عليه بالوارد، نظير ما يقال "ورد عليه الضيف ولكنه لم يلتفت لكونه نائما" فقياس المقام بهذا المثال، كما فعله بعض الاعلام "قده" في المنتقى في غير محله.</w:t>
      </w:r>
    </w:p>
    <w:p w14:paraId="07BFDA51" w14:textId="77777777" w:rsidR="009869E5" w:rsidRPr="00A06D07" w:rsidRDefault="009869E5" w:rsidP="00A06D07">
      <w:pPr>
        <w:rPr>
          <w:sz w:val="36"/>
          <w:rtl/>
        </w:rPr>
      </w:pPr>
      <w:r w:rsidRPr="00A06D07">
        <w:rPr>
          <w:sz w:val="36"/>
          <w:rtl/>
        </w:rPr>
        <w:t>ومن هنا تبين تمامية دلالة رواية الشيخ الطوسي في اماليه عن ابي عبد الله (عليه السلام) الاشياء مطلقة ما لم يرد عليك امر او نهي</w:t>
      </w:r>
      <w:r w:rsidR="005B29E0" w:rsidRPr="00A06D07">
        <w:rPr>
          <w:sz w:val="36"/>
          <w:vertAlign w:val="superscript"/>
          <w:rtl/>
        </w:rPr>
        <w:t>(</w:t>
      </w:r>
      <w:r w:rsidR="005B29E0" w:rsidRPr="00A06D07">
        <w:rPr>
          <w:sz w:val="36"/>
          <w:vertAlign w:val="superscript"/>
          <w:rtl/>
        </w:rPr>
        <w:footnoteReference w:id="170"/>
      </w:r>
      <w:r w:rsidR="005B29E0" w:rsidRPr="00A06D07">
        <w:rPr>
          <w:sz w:val="36"/>
          <w:vertAlign w:val="superscript"/>
          <w:rtl/>
        </w:rPr>
        <w:t>)</w:t>
      </w:r>
      <w:r w:rsidRPr="00A06D07">
        <w:rPr>
          <w:sz w:val="36"/>
          <w:rtl/>
        </w:rPr>
        <w:t>، و</w:t>
      </w:r>
      <w:bookmarkStart w:id="59" w:name="افتراق_الخطاب_الخاص_عن_الخطاب_العام"/>
      <w:r w:rsidRPr="00A06D07">
        <w:rPr>
          <w:sz w:val="36"/>
          <w:rtl/>
        </w:rPr>
        <w:t>لكن اذا لم يذكر في الخطاب ورود النهي على المكلف، فصرف وجود قرينة عقلية على كون المكلف هو المورود للنهي لا يوجب ظهور الخطاب في أكثر من كونه مورودا بمعني أنه من توجه اليه خطاب النهي.</w:t>
      </w:r>
      <w:bookmarkEnd w:id="59"/>
    </w:p>
    <w:p w14:paraId="6626FABD" w14:textId="77777777" w:rsidR="009869E5" w:rsidRPr="00A06D07" w:rsidRDefault="009869E5" w:rsidP="00A06D07">
      <w:pPr>
        <w:rPr>
          <w:sz w:val="36"/>
          <w:rtl/>
        </w:rPr>
      </w:pPr>
      <w:r w:rsidRPr="00A06D07">
        <w:rPr>
          <w:sz w:val="36"/>
          <w:rtl/>
        </w:rPr>
        <w:t>هذا كله هو تعليقنا على الوجه الاول المذكور في كلام المحقق الاصفهاني "قده" ويرد على الوجه الثاني المذكور في كلامه عدة اشكالات:</w:t>
      </w:r>
    </w:p>
    <w:p w14:paraId="006E1009" w14:textId="77777777" w:rsidR="009869E5" w:rsidRPr="00A06D07" w:rsidRDefault="009869E5" w:rsidP="00A06D07">
      <w:pPr>
        <w:rPr>
          <w:sz w:val="36"/>
          <w:rtl/>
        </w:rPr>
      </w:pPr>
      <w:r w:rsidRPr="00A06D07">
        <w:rPr>
          <w:bCs/>
          <w:sz w:val="36"/>
          <w:rtl/>
        </w:rPr>
        <w:t>الاشكال الاول</w:t>
      </w:r>
      <w:r w:rsidRPr="00A06D07">
        <w:rPr>
          <w:sz w:val="36"/>
          <w:rtl/>
        </w:rPr>
        <w:t>: ان ما ذكره من كون ارشادية الرواية الى حكم العقل باباحة ما لم يصدر فيه نهي من المولى، غير معقول، لكونه امرا بديهيا لا يحتاج الى بيان، فيرد عليه أنه كيف يكون ذلك امرا بديهيا، وقد وقع الخلاف الشديد فيه بين علماء العامة والخاصة، وقد توقف فيه بعض علمائنا الكبار كالمحقق الحلي "ره" في المعارج، وأما كونه خلاف</w:t>
      </w:r>
      <w:bookmarkStart w:id="60" w:name="بيان_الحكم_العقلي_شأن_الامام"/>
      <w:r w:rsidRPr="00A06D07">
        <w:rPr>
          <w:sz w:val="36"/>
          <w:rtl/>
        </w:rPr>
        <w:t xml:space="preserve"> ظاهر شأن الامام (عليه السلام) ففيه أن بيان الوظيفة العقلية تجاهه تعالى، خصوصا مع عدم وضوحها لعامة الناس واختلافهم فيها ليس خلاف شأن الامام (عليه السلام)، فانه من جملة شؤونه، كما أن بيان الحكم الشرعي من جملة شؤونه، ولذا ذكرنا سابقا أنه لايظهر من خطاب الامر الوارد في الروايات بتعلم الاحكام او بالاحتياط في الشبهة المقرونة بالعلم الاجمالي بل الشبهة الحكمية البدوية قبل الفحص، كونه بصدد جعل الوجوب الشرعي الطريقي، فانه لا يظهر من مثل قوله في اناءين وقع في احدهما قذر "يهريقهما ويتيمم" امر مولوي طريقي بالاجتناب عن كلا المائين المشتبهين، حيث يحتمل فيه عرفا أن يكون مجرد بيان للوظيفة العقلية مع عدم رافع شرعي لها، كما لا يستفاد من معتبرة مسعدة بن زياد (من أنه يؤتى بالعبد يوم القيامة فيقال له هلّا عملت فان قال لم ‌اكن اعلم يقال له أ فلا تعلمت حتى تعمل) كون وجوب التعلم شرعيا مولويا طريقيا، بل لعله ارشاد الى ما استقلّ به العقل من وجوب تعلم الاحكام، نعم هو ظاهر في الحكم العقلي الفعلي، اي الذي لا يكون مورودا لدليل شرعي.</w:t>
      </w:r>
      <w:bookmarkEnd w:id="60"/>
    </w:p>
    <w:p w14:paraId="1969E7EA" w14:textId="77777777" w:rsidR="009869E5" w:rsidRPr="00A06D07" w:rsidRDefault="009869E5" w:rsidP="00A06D07">
      <w:pPr>
        <w:rPr>
          <w:sz w:val="36"/>
          <w:rtl/>
        </w:rPr>
      </w:pPr>
      <w:r w:rsidRPr="00A06D07">
        <w:rPr>
          <w:sz w:val="36"/>
          <w:rtl/>
        </w:rPr>
        <w:t xml:space="preserve">نعم قد يقال: انه بناء على هذا لا يبقى لبيان الاباحة العقلية من قبل الصادق (عليه السلام) ثمرة عملية، حيث انه في زمانه كان قد اكتملت الشريعة، وثبت حكم شرعي في كل واقعة، فلا يوجد مورد لم يصدر فيه نهي ولا رخصة من المولى حتى يلحظ حكم العقل فيه، ولكن يمكن ان يجاب عنه </w:t>
      </w:r>
      <w:r w:rsidRPr="00A06D07">
        <w:rPr>
          <w:bCs/>
          <w:sz w:val="36"/>
          <w:rtl/>
        </w:rPr>
        <w:t>اولاً:</w:t>
      </w:r>
      <w:r w:rsidRPr="00A06D07">
        <w:rPr>
          <w:sz w:val="36"/>
          <w:rtl/>
        </w:rPr>
        <w:t xml:space="preserve"> بكفاية الثمرة العلمية، وبيان ما هو الحقّ في هذه المسألة المختلف فيها، و</w:t>
      </w:r>
      <w:r w:rsidRPr="00A06D07">
        <w:rPr>
          <w:bCs/>
          <w:sz w:val="36"/>
          <w:rtl/>
        </w:rPr>
        <w:t>ثانيا:</w:t>
      </w:r>
      <w:r w:rsidRPr="00A06D07">
        <w:rPr>
          <w:sz w:val="36"/>
          <w:rtl/>
        </w:rPr>
        <w:t xml:space="preserve"> انه يوجد له ثمرة عملية بالنسبة الى كثير من الناس الذين لا يعلمون بثبوت حكم شرعي لكل واقعة، فيكون وزانها وزان قوله "ان الله سكت عن اشياء عن اشياء لم يسكت عنها نسيانا فلا تتكلفوها".</w:t>
      </w:r>
    </w:p>
    <w:p w14:paraId="0EF2A9CB" w14:textId="77777777" w:rsidR="009869E5" w:rsidRPr="00A06D07" w:rsidRDefault="009869E5" w:rsidP="00A06D07">
      <w:pPr>
        <w:rPr>
          <w:sz w:val="36"/>
          <w:rtl/>
        </w:rPr>
      </w:pPr>
      <w:r w:rsidRPr="00A06D07">
        <w:rPr>
          <w:bCs/>
          <w:sz w:val="36"/>
          <w:rtl/>
        </w:rPr>
        <w:t>الاشكال الثاني:</w:t>
      </w:r>
      <w:r w:rsidRPr="00A06D07">
        <w:rPr>
          <w:sz w:val="36"/>
          <w:rtl/>
        </w:rPr>
        <w:t xml:space="preserve"> ان ما ذكره من امتناع جعل الاباحة الشرعية الواقعية لفعلٍ، مغياة بعدم صدور النهي عنه، للزوم الخلف، ففيه </w:t>
      </w:r>
      <w:r w:rsidRPr="00A06D07">
        <w:rPr>
          <w:b/>
          <w:bCs/>
          <w:sz w:val="36"/>
          <w:rtl/>
        </w:rPr>
        <w:t>اولاً</w:t>
      </w:r>
      <w:r w:rsidRPr="00A06D07">
        <w:rPr>
          <w:sz w:val="36"/>
          <w:rtl/>
        </w:rPr>
        <w:t>: أن الاباحة لا تكون ناشئة دائما عن عدم الاقتضاء، بل قد يكون المقتضي للحرمة موجودا، لكن يوجد مانع مؤقت عن التحريم، كما كان الامر كذلك في الخمر، و</w:t>
      </w:r>
      <w:r w:rsidRPr="00A06D07">
        <w:rPr>
          <w:bCs/>
          <w:sz w:val="36"/>
          <w:rtl/>
        </w:rPr>
        <w:t>ثانيا:</w:t>
      </w:r>
      <w:r w:rsidRPr="00A06D07">
        <w:rPr>
          <w:sz w:val="36"/>
          <w:rtl/>
        </w:rPr>
        <w:t xml:space="preserve"> ان النهي عن عنوان لا يلازم نشوء النهي عن مفسدة في هذا العنوان، بل قد ينشأ عن مفسدة مقترنة به، فينهى عن فعل بعد أن كان مباحا بحكمة صيرورته شعارا للكفار، وليس ذلك علة، حتى يقال بان النهي متعلق حقيقة بعنوان ارتكاب ما هو شعار الكفار، بل مرّ مرارا </w:t>
      </w:r>
      <w:bookmarkStart w:id="61" w:name="نشوءالنهي_عن_المفسدةفيه"/>
      <w:r w:rsidRPr="00A06D07">
        <w:rPr>
          <w:sz w:val="36"/>
          <w:rtl/>
        </w:rPr>
        <w:t>ان النهي قد لا ينشأ عن مفسدة، بل تكون المصلحة في امتثال النهي، كما لو كان غرض المولى تقوية روح العبودية في عبده فينهاه عن بعض ما يشتهيه من دون أية مفسدة فيه</w:t>
      </w:r>
      <w:bookmarkEnd w:id="61"/>
      <w:r w:rsidRPr="00A06D07">
        <w:rPr>
          <w:sz w:val="36"/>
          <w:rtl/>
        </w:rPr>
        <w:t>، فلا يوجد أي مانع من جعل الشارع الاباحة لكل شيء مغياة بعدم صدور النهي عنه.</w:t>
      </w:r>
    </w:p>
    <w:p w14:paraId="0E688F0D" w14:textId="77777777" w:rsidR="009869E5" w:rsidRPr="00A06D07" w:rsidRDefault="009869E5" w:rsidP="00A06D07">
      <w:pPr>
        <w:rPr>
          <w:sz w:val="36"/>
          <w:rtl/>
        </w:rPr>
      </w:pPr>
      <w:r w:rsidRPr="00A06D07">
        <w:rPr>
          <w:bCs/>
          <w:sz w:val="36"/>
          <w:rtl/>
        </w:rPr>
        <w:t>ان قلت:</w:t>
      </w:r>
      <w:r w:rsidRPr="00A06D07">
        <w:rPr>
          <w:sz w:val="36"/>
          <w:rtl/>
        </w:rPr>
        <w:t xml:space="preserve"> انه ان كانت هذه الرواية صادرة عن النبي (صلى الله عليه وآله) قبل اكتمال التشريع كان له فائدة، حيث كان يعني انه ما دام لم يصدر من الشارع خطاب النهي عن شيء فقد ابيح لهم فلا يجب عليهم أن يسألوا النبي عن حكمه، ولكن المفروض صدور هذه الرواية عن الامام الصادق (عليه السلام) وقد انتهى زمان التشريع في عصره، فلا يوجد فائدة لبيان جعل الاباحة الشرعية الواقعية لكل شيء مغياة بعدم صدور النهي عنه، حيث انه في فرض الشك في صدور النهي واقعا كان التمسك بهذا الدليل تمسكا بالعام في شبهته المصداقية، واذا علم بعدم صدور النهي عن فعلٍ، وقد اكتملت الشريعة فيعلم بحليته، ولا يشكّ احد في جواز ارتكابه.</w:t>
      </w:r>
    </w:p>
    <w:p w14:paraId="5C44ADB1" w14:textId="77777777" w:rsidR="009869E5" w:rsidRPr="00A06D07" w:rsidRDefault="009869E5" w:rsidP="00A06D07">
      <w:pPr>
        <w:rPr>
          <w:sz w:val="36"/>
          <w:rtl/>
        </w:rPr>
      </w:pPr>
      <w:r w:rsidRPr="00A06D07">
        <w:rPr>
          <w:b/>
          <w:bCs/>
          <w:sz w:val="36"/>
          <w:rtl/>
        </w:rPr>
        <w:t>قلت:</w:t>
      </w:r>
      <w:r w:rsidRPr="00A06D07">
        <w:rPr>
          <w:sz w:val="36"/>
          <w:rtl/>
        </w:rPr>
        <w:t xml:space="preserve"> لم يعلم جعل حلية خاصة في كل موردٍ، موردٍ، من الأفعال التي لم يصدر فيها نهي، فلعل المجعول هو مضمون هذه الرواية، وأن كل شيء مباح شرعا الى ان يصدر فيه نهي، والامام (عليه السلام) قد بيّن ذلك وثمرته أن المكلف اذا رأى عدم خطاب النهي في موردٍ فيطبِّق هذه الإباحة عليه.</w:t>
      </w:r>
    </w:p>
    <w:p w14:paraId="51C837D4" w14:textId="77777777" w:rsidR="00A06D07" w:rsidRDefault="009869E5" w:rsidP="00A06D07">
      <w:pPr>
        <w:rPr>
          <w:sz w:val="36"/>
          <w:rtl/>
        </w:rPr>
      </w:pPr>
      <w:r w:rsidRPr="00A06D07">
        <w:rPr>
          <w:bCs/>
          <w:sz w:val="36"/>
          <w:rtl/>
        </w:rPr>
        <w:t>الاشكال الثالث:</w:t>
      </w:r>
      <w:r w:rsidRPr="00A06D07">
        <w:rPr>
          <w:sz w:val="36"/>
          <w:rtl/>
        </w:rPr>
        <w:t xml:space="preserve"> ما ذكره بالنسبة الى كون عدم صدور الحرمة قيدا في موضوع الاباحة الشرعية الواقعية (من أنه ان كان بنحو المعرفية أي الإخبار بأن كل ما ليس بحرام فهو مباح شرعا، فهو اخبار عن امر بديهي فيكون لغوا، وان كان بنحو الجعل والانشاء فيكون محالا، لأن لازمه توقف وجود الشيء وهو الاباحة على عدم ضده وهو الحرمة) ففيه أن بالامكان الالتزام بالمعرفية، ولا يكون اخبارا عن امر بديهي، بل يكون دفعا لتوهم بعض الاشخاص اهمال الشرع للوقايع التي لا نص فيها من الكتاب والسنة، فأخبر الامام (عليه السلام) بأن ما لم يصدر فيه نهي فالشارع قد جعل له الحلية، كما تصدى الامام (عليه السلام) لابطال هذا التوهم بمثل قوله "ما من شيء الا وفيه كتاب او سنة"، كما أن بالامكان الالتزم بالموضوعية</w:t>
      </w:r>
      <w:r w:rsidR="00A06D07">
        <w:rPr>
          <w:sz w:val="36"/>
          <w:rtl/>
        </w:rPr>
        <w:t>.</w:t>
      </w:r>
    </w:p>
    <w:p w14:paraId="09129DFB" w14:textId="77777777" w:rsidR="009869E5" w:rsidRPr="00A06D07" w:rsidRDefault="009869E5" w:rsidP="00A06D07">
      <w:pPr>
        <w:rPr>
          <w:sz w:val="36"/>
        </w:rPr>
      </w:pPr>
      <w:r w:rsidRPr="00A06D07">
        <w:rPr>
          <w:sz w:val="36"/>
          <w:rtl/>
        </w:rPr>
        <w:t>ولا يرد عليه اشكال توقف وجود الضد على عدم ضده، فانه انما يكون في التوقف التكويني الذي تكون نكتته العقلية الناشئة عن التضاد موجودة في جميع الاضداد، فيلزم منه الدور حيث يكون الجلوس موقوفا على عدم القيام توقف الشيء على عدم مانعه، كما يكون عدم القيام موقوفا على الجلوس او غيره من اضداد القيام توقف عدم الشيء مع تمامية مقتضيه على وجود مانعه، وهذا بخلاف أن يجعل الشارع الحلية للشيء مشروطا بعدم حرمته، فحليته وان توقفت على عدم حرمته، لكن عدم حرمته لا يتوقف على حليته، الا اذا فرض جعل الشارع الحرمة لما لم يجعل له الحلية، ولكنه ليس كذلك فقد جعل الحرمة لعناوين تفصيلة كالخمر ونحوها، فلا يلزم منه محذور عقلي ابدا، وهكذا لو كره المولى اشياء، ثم صبّ رضاه على كل ما لم تتعلق به كراهته، ولعل من هذا القبيل لزوم الوفاء بالشرط الذي ليس محللا للحرام، فالموقوف عليه لجواز الوفاء او وجوبه هو عنوان الشرط غير المحلل للحرام، فيريد اكرام عالم لم يكن اكرامه حراما، ولا تتوقف هذه الارادة على فعلية عدم الحرمة، حيث ان القضية حقيقية، نعم فعلية الارادة تتوقف على فعلية الموضوع ولكنها خارج عن مصب الارادة.</w:t>
      </w:r>
    </w:p>
    <w:p w14:paraId="2A43511F" w14:textId="77777777" w:rsidR="009869E5" w:rsidRPr="00A06D07" w:rsidRDefault="009869E5" w:rsidP="00A06D07">
      <w:pPr>
        <w:rPr>
          <w:sz w:val="36"/>
          <w:rtl/>
        </w:rPr>
      </w:pPr>
      <w:r w:rsidRPr="00A06D07">
        <w:rPr>
          <w:bCs/>
          <w:sz w:val="36"/>
          <w:rtl/>
        </w:rPr>
        <w:t>الاشكال الرابع:</w:t>
      </w:r>
      <w:r w:rsidRPr="00A06D07">
        <w:rPr>
          <w:sz w:val="36"/>
          <w:rtl/>
        </w:rPr>
        <w:t xml:space="preserve"> ان ما ذكره من عدم معقولية جعل الاباحة الشرعية الظاهرية مغياة بعدم صدور النهي، لان موضوع الحكم الظاهري هو عدم العلم ولا يعقل ارتفاع الحكم مع بقاء موضوعه، ففيه أنه لا مانع من جعل الحكم الظاهري على حصة خاصة من عدم العلم، وهو عدم العلم المقرون بعدم صدور خطاب النهي، فيمكن ان يكون هناك تحريم، ولكن وجد مانع عن تصدي الشارع لتوجيه خطاب النهي الى المكلفين، فيكون من قبيل ما عن امير المؤمنين (عليه السلام) "ان الله سكت عن اشياء لم يسكت عنها نسيانا فلا تتكلفوها" بناء على تفسيره بالسكوت الاثباتي عن ابراز خطاب التحريم، ولو احتملنا جعل التحريم واقعا، نعم الانصاف أن مناسبة الاباحة الظاهرية مع مطلق الشك في النهي ولو كان بعد صدور النهي واقعا، يوجب ظهور الرواية بناءا على ارادة الاباحة الظاهرية منه في كون موضوعها مطلق الشك في النهي.</w:t>
      </w:r>
    </w:p>
    <w:p w14:paraId="738BC8CF" w14:textId="77777777" w:rsidR="009869E5" w:rsidRPr="00A06D07" w:rsidRDefault="009869E5" w:rsidP="00A06D07">
      <w:pPr>
        <w:rPr>
          <w:sz w:val="36"/>
          <w:rtl/>
        </w:rPr>
      </w:pPr>
      <w:r w:rsidRPr="00A06D07">
        <w:rPr>
          <w:bCs/>
          <w:sz w:val="36"/>
          <w:rtl/>
        </w:rPr>
        <w:t>الاشكال الخامس:</w:t>
      </w:r>
      <w:r w:rsidRPr="00A06D07">
        <w:rPr>
          <w:sz w:val="36"/>
          <w:rtl/>
        </w:rPr>
        <w:t xml:space="preserve"> ان ما يظهر منه من أنه لو كانت الغاية هو وصول النهي فيتعين أن تكون الاباحة ظاهرية، فان كان المراد منه مجرد الاستظهار العرفي، فلا بأس به، وان كان المراد منه تعينه عقلاً ففيه أنه يمكن جعل الاباحة الواقعية مغياة بوصول خطاب النهي، فتكون الحرمة الواقعية مشروطة بوصول خطاب النهي، وقد مر في اول مباحث القطع امكان اخذ وصول خطاب الحكم في موضوع الحكم.</w:t>
      </w:r>
    </w:p>
    <w:p w14:paraId="54A39007" w14:textId="77777777" w:rsidR="009869E5" w:rsidRPr="00A06D07" w:rsidRDefault="009869E5" w:rsidP="00A06D07">
      <w:pPr>
        <w:rPr>
          <w:sz w:val="36"/>
          <w:rtl/>
        </w:rPr>
      </w:pPr>
      <w:r w:rsidRPr="00A06D07">
        <w:rPr>
          <w:sz w:val="36"/>
          <w:rtl/>
        </w:rPr>
        <w:t>ومما ذكرناه تبيّن الاشكال فيما ذكره السيد الخوئي "قده"، حيث قال: ان الورود وان صح استعماله في الصدور، إلا ان المراد به في الرواية هو الوصول، إذ على تقدير ان يكون المراد منه الصدور لا مناص من ان يكون المراد من الإطلاق فيها هو الإباحة الواقعية، فيكون المعنى أن كل شي‏ء مباح واقعا ما لم يصدر النهي عنه من المولى، ولا يصح أن يكون المراد من الإطلاق هي الإباحة الظاهرية، إذ لا يصح جعل صدور النهي من الشارع غاية للإباحة الظاهرية، فان موضوع الحكم الظاهري هو الشك وعدم وصول الحكم الواقعي إلى المكلف، فلا تكون الإباحة الظاهرية مرتفعة بمجرد صدور النهي من الشارع، ولو مع عدم الوصول إلى المكلف، بل هي مرتفعة بوصوله إلى المكلف، فلا مناص من أن يكون المراد هي الإباحة الواقعية، وحينئذ فإما أن يراد من الإطلاق الإباحة في جميع الأزمنة أو الإباحة في خصوص عصر النبي (صلى اللَّه عليه وآله) لا سبيل إلى الأول، إذ مفاد الرواية على هذا أن كل شي‏ء مباح واقعا حتى يصدر النهي عنه من الشارع. وهذا المعنى من الوضوح بمكان كان بيانه لغوا لا يصدر من الإمام (عليه السلام) فانه من جعل أحد الضدين غاية للآخر، ويكون من قبيل ان يقال كل جسم ساكن حتى يتحرك، وكذا المعنى الثاني، فانه وان كان صحيحا في نفسه، إذ مفاد الرواية حينئذ ان الناس غير مكلفين بالسؤال عن حرمة شي‏ء ووجوبه في زمانه (صلى اللَّه عليه وآله) بل هو يبيِّن الحرام والواجب لهم، والناس في سعةٍ ما لم يصدر النهي منه.</w:t>
      </w:r>
    </w:p>
    <w:p w14:paraId="21D94CDD" w14:textId="77777777" w:rsidR="009869E5" w:rsidRPr="00A06D07" w:rsidRDefault="009869E5" w:rsidP="00A06D07">
      <w:pPr>
        <w:rPr>
          <w:sz w:val="36"/>
          <w:rtl/>
        </w:rPr>
      </w:pPr>
      <w:r w:rsidRPr="00A06D07">
        <w:rPr>
          <w:sz w:val="36"/>
          <w:rtl/>
        </w:rPr>
        <w:t>فمفاد الرواية أن الناس ليس عليهم السؤال عن الحرام في عصر النبي، بل كل شي‏ء مطلق ومباح ما لم يصدر النهي عنه من الشارع، بخلاف غيره من الأزمنة، فان الأحكام قد صدرت منه (صلى اللَّه عليه وآله) فيجب على المكلفين السؤال والتعلم، كما ورد في عدة من الروايات فاتضح الفرق بين عصر النبي، وغيره من العصور من هذه الجهة، إلا أن هذا المعنى خلاف ظاهر الرواية، فان ظاهر قول الصادق (عليه السلام) كل شي‏ء مطلق، هو الاطلاق والإباحة الفعلية، بلا تقييد بزمان دون زمان، لا الاخبار عن الإطلاق في زمان النبي، وأن كل شي‏ء كان مطلقا في زمانه ما لم يرد النهي عنه، فتعين أن يكون المراد من الإطلاق هي الإباحة الظاهرية لا الواقعية. وعليه فلا مناص من أن يكون المراد من الورود هو الوصول، لأن صدور الحكم بالحرمة واقعا لا يكون رافعا للإباحة الظاهرية ما لم تصل إلى المكلف، كما هو ظاهر، فتحصل تمامية دلالة الرواية على البراءة</w:t>
      </w:r>
      <w:r w:rsidR="005B29E0" w:rsidRPr="00A06D07">
        <w:rPr>
          <w:sz w:val="36"/>
          <w:vertAlign w:val="superscript"/>
          <w:rtl/>
        </w:rPr>
        <w:t>(</w:t>
      </w:r>
      <w:r w:rsidR="005B29E0" w:rsidRPr="00A06D07">
        <w:rPr>
          <w:sz w:val="36"/>
          <w:vertAlign w:val="superscript"/>
          <w:rtl/>
        </w:rPr>
        <w:footnoteReference w:id="171"/>
      </w:r>
      <w:r w:rsidR="005B29E0" w:rsidRPr="00A06D07">
        <w:rPr>
          <w:sz w:val="36"/>
          <w:vertAlign w:val="superscript"/>
          <w:rtl/>
        </w:rPr>
        <w:t>)</w:t>
      </w:r>
      <w:r w:rsidRPr="00A06D07">
        <w:rPr>
          <w:sz w:val="36"/>
          <w:rtl/>
        </w:rPr>
        <w:t>.</w:t>
      </w:r>
    </w:p>
    <w:p w14:paraId="2866787A" w14:textId="77777777" w:rsidR="009869E5" w:rsidRPr="00A06D07" w:rsidRDefault="009869E5" w:rsidP="00337A70">
      <w:pPr>
        <w:rPr>
          <w:sz w:val="36"/>
          <w:rtl/>
        </w:rPr>
      </w:pPr>
      <w:r w:rsidRPr="00A06D07">
        <w:rPr>
          <w:sz w:val="36"/>
          <w:rtl/>
        </w:rPr>
        <w:t xml:space="preserve">فانا ذكرنا أن بيان أن كل شيء لم يصدر فيه نهي فهو مباح شرعا، ليس لغوا ابدا، فهو بيان لعدم اهمال الشارع حكم أية واقعة، فان بيان وجود احد الضدين عند عدم ضده انما يلغو لو كانا ضدين ليس لهما ثالث وكان ذلك واضحا لدى العرف، كقولنا "ما ليس بساكن فهو متحرك" فانه لغو قطعا، بخلاف ما لو كانا ضدين لهما ثالث أي امكن ارتفاعهما معا كالمقام حيث انه في فرض اهمال الشارع لحكم بعض الوقايع فيصدق انه ليس مما حرّمه الله ولا مما رخّص فيه، بل اهمل امره، وكذا اذا كانا ضدين ليس لهما ثالث، ولكن لم يتضح ذلك لعامة الناس، كما لو قيل بأن من لايصدق عليه أنه مسافر في بلد كمن يريد أن يبقى فيه سنتين فيصدق عليه أنه متوطن فيه، فيجب عليه التمام. </w:t>
      </w:r>
    </w:p>
    <w:p w14:paraId="7E28B104" w14:textId="77777777" w:rsidR="009869E5" w:rsidRPr="00A06D07" w:rsidRDefault="009869E5" w:rsidP="00A06D07">
      <w:pPr>
        <w:rPr>
          <w:sz w:val="36"/>
          <w:rtl/>
        </w:rPr>
      </w:pPr>
      <w:r w:rsidRPr="00A06D07">
        <w:rPr>
          <w:sz w:val="36"/>
          <w:rtl/>
        </w:rPr>
        <w:t>كما أنه لا مانع عقلا من جعل الاباحة الظاهرية في مورد شكٍ خاصّ في الحرمة الواقعية وهو الشك فيها قبل صدور خطاب النهي، فان من المحتمل حرمة فعل ومبغوضيته واقعا، وانما يوجد مانع عن ابراز خطاب النهي عنه، ولكن -كما مرّ آنفا- الانصاف أنه خلاف الظاهر، والمناسب لجعل الاباحة الظاهرية أن يكون موضوعها عدم وصول خطاب النهي الى المكلف، لكن لا دافع لاحتمال بيان الرواية للاباحة الشرعية الواقعية او الاباحة العقلية في ما لم يصدر فيه نهي.</w:t>
      </w:r>
    </w:p>
    <w:p w14:paraId="7A1BD857" w14:textId="77777777" w:rsidR="009869E5" w:rsidRPr="00A06D07" w:rsidRDefault="009869E5" w:rsidP="00A06D07">
      <w:pPr>
        <w:rPr>
          <w:sz w:val="36"/>
          <w:rtl/>
        </w:rPr>
      </w:pPr>
      <w:r w:rsidRPr="00A06D07">
        <w:rPr>
          <w:bCs/>
          <w:sz w:val="36"/>
          <w:rtl/>
        </w:rPr>
        <w:t>الاشكال السادس:</w:t>
      </w:r>
      <w:r w:rsidRPr="00A06D07">
        <w:rPr>
          <w:sz w:val="36"/>
          <w:rtl/>
        </w:rPr>
        <w:t xml:space="preserve"> على المحقق الاصفهاني "قده" أن ما ذكره كوجه ثانٍ لعدم معقولية كون الاباحة الشرعية الظاهرية مغياة بعدم صدور النهي (من أنه حيث يشكّ عادة في صدور النهي فيكون التمسك بالرواية تمسكا بالعام في الشبهة المصداقية، وسيجيء ان شاء الله تعالى أن التمسك باستصحاب عدم صدور النهي ليس مجديا، إما لكفايته بنفسه بلا احتياج إلى هذه الرواية، أو عدم كفايته لو اردنا ترتيب مضمون الرواية عليه تعبدا</w:t>
      </w:r>
      <w:r w:rsidR="005B29E0" w:rsidRPr="00A06D07">
        <w:rPr>
          <w:rStyle w:val="ab"/>
          <w:sz w:val="36"/>
          <w:rtl/>
        </w:rPr>
        <w:t>(</w:t>
      </w:r>
      <w:r w:rsidR="005B29E0" w:rsidRPr="00A06D07">
        <w:rPr>
          <w:rStyle w:val="ab"/>
          <w:sz w:val="36"/>
          <w:rtl/>
        </w:rPr>
        <w:footnoteReference w:id="172"/>
      </w:r>
      <w:r w:rsidR="005B29E0" w:rsidRPr="00A06D07">
        <w:rPr>
          <w:rStyle w:val="ab"/>
          <w:sz w:val="36"/>
          <w:rtl/>
        </w:rPr>
        <w:t>)</w:t>
      </w:r>
      <w:r w:rsidRPr="00A06D07">
        <w:rPr>
          <w:sz w:val="36"/>
          <w:rtl/>
        </w:rPr>
        <w:t>، أنه عين المصادرة بالمطلوب، حيث ان ما جاء منه بعد ذلك هو أنه ان كان الغرض من الاستصحاب التعبد بالاباحة، فقد مر أن الاباحة الظاهرية المغياة بعدم صدور النهي غير معقولة.</w:t>
      </w:r>
    </w:p>
    <w:p w14:paraId="19478568" w14:textId="77777777" w:rsidR="009869E5" w:rsidRPr="00A06D07" w:rsidRDefault="009869E5" w:rsidP="00A06D07">
      <w:pPr>
        <w:rPr>
          <w:sz w:val="36"/>
          <w:rtl/>
        </w:rPr>
      </w:pPr>
      <w:r w:rsidRPr="00A06D07">
        <w:rPr>
          <w:sz w:val="36"/>
          <w:rtl/>
        </w:rPr>
        <w:t>وان كان الغرض منه نفي الحرمة فلا حاجة الى الحكم بالاباحة</w:t>
      </w:r>
      <w:r w:rsidR="005B29E0" w:rsidRPr="00A06D07">
        <w:rPr>
          <w:sz w:val="36"/>
          <w:vertAlign w:val="superscript"/>
          <w:rtl/>
        </w:rPr>
        <w:t>(</w:t>
      </w:r>
      <w:r w:rsidR="005B29E0" w:rsidRPr="00A06D07">
        <w:rPr>
          <w:sz w:val="36"/>
          <w:vertAlign w:val="superscript"/>
          <w:rtl/>
        </w:rPr>
        <w:footnoteReference w:id="173"/>
      </w:r>
      <w:r w:rsidR="005B29E0" w:rsidRPr="00A06D07">
        <w:rPr>
          <w:sz w:val="36"/>
          <w:vertAlign w:val="superscript"/>
          <w:rtl/>
        </w:rPr>
        <w:t>)</w:t>
      </w:r>
      <w:r w:rsidRPr="00A06D07">
        <w:rPr>
          <w:sz w:val="36"/>
          <w:rtl/>
        </w:rPr>
        <w:t>، فترى أنه كرّر نفس دعوى امتناع جعل الاباحة الظاهرية مغياة بعدم صدور خطاب النهي، ومن الواضح أن عدم صدور خطاب النهي لا يلازم انتفاء الحرمة والمبغوضية فلعله لم يصدر خطاب النهي لمفسدة في صدور خطاب النهي او لعدم تحقق موضوعه في زمان الشارع، كربطة العنق، او شرب التتن، نعم لا يعقل جعل الاباحة الظاهرية مشروطة بعدم الحرمة واقعا، للغوية جعله، بل يتنافى مع روحها التي هي عدم الاهتمام بالحرمة الواقعية على تقدير وجودها، او عدم تنجزها.</w:t>
      </w:r>
    </w:p>
    <w:p w14:paraId="67D5ADBC" w14:textId="77777777" w:rsidR="009869E5" w:rsidRPr="00A06D07" w:rsidRDefault="009869E5" w:rsidP="00A06D07">
      <w:pPr>
        <w:rPr>
          <w:sz w:val="36"/>
          <w:rtl/>
        </w:rPr>
      </w:pPr>
      <w:r w:rsidRPr="00A06D07">
        <w:rPr>
          <w:sz w:val="36"/>
          <w:rtl/>
        </w:rPr>
        <w:t>قد يكون كلامه ناظرا الى ما ذكره في بحث الاستصحاب من أن وجوب صلاة الاحتياط ليس موضوعه الشك بين الثلاث والاربع مع عدم الاتيان بالركعة الرابعة واقعا، إذ لو كان كذلك فلا محالة لا يعقل بلوغه إلى درجة الفعلية، (و هي عنده بوصول الحكم كبرى وصغرى أي وصول وجود موضوعه) إذ مع فعلية موضوعه بوصوله المنوط به فعلية حكمه يرتفع الشك، فلا يبقى مجال لفعلية حكمه،.و حيث لا يعقل أن يكون وجوب صلاة الاحتياط مرتباً على عدم الإتيان بالرابعة، فلا مجال للتعبد الظاهري بعدم الاتيان بالرابعة، لترتيب هذا الوجوب</w:t>
      </w:r>
      <w:r w:rsidR="005B29E0" w:rsidRPr="00A06D07">
        <w:rPr>
          <w:rStyle w:val="ab"/>
          <w:sz w:val="36"/>
          <w:rtl/>
        </w:rPr>
        <w:t>(</w:t>
      </w:r>
      <w:r w:rsidR="005B29E0" w:rsidRPr="00A06D07">
        <w:rPr>
          <w:rStyle w:val="ab"/>
          <w:sz w:val="36"/>
          <w:rtl/>
        </w:rPr>
        <w:footnoteReference w:id="174"/>
      </w:r>
      <w:r w:rsidR="005B29E0" w:rsidRPr="00A06D07">
        <w:rPr>
          <w:rStyle w:val="ab"/>
          <w:sz w:val="36"/>
          <w:rtl/>
        </w:rPr>
        <w:t>)</w:t>
      </w:r>
      <w:r w:rsidRPr="00A06D07">
        <w:rPr>
          <w:sz w:val="36"/>
          <w:rtl/>
        </w:rPr>
        <w:t xml:space="preserve">، فيقول في المقام ايضا: بأنه لو كان موضوع الاباحة الظاهرية عدم النهي واقعا فلا يعقل ثبوتها بعد وصول موضوعها، اذ بوصول عدم النهي يرتفع موضوع الحكم الظاهري، ولكنك عرفت أن وصول عدم خطاب النهي لا يعني العلم بعدم الحرمة والمبغوضية، نعم لو فرض كون عدم خطاب النهي مساوقا مع عدم الحرمة واقعا فعدم معقولية </w:t>
      </w:r>
    </w:p>
    <w:p w14:paraId="0B770607" w14:textId="77777777" w:rsidR="009869E5" w:rsidRPr="00A06D07" w:rsidRDefault="009869E5" w:rsidP="00A06D07">
      <w:pPr>
        <w:rPr>
          <w:sz w:val="36"/>
          <w:rtl/>
        </w:rPr>
      </w:pPr>
      <w:r w:rsidRPr="00A06D07">
        <w:rPr>
          <w:sz w:val="36"/>
          <w:rtl/>
        </w:rPr>
        <w:t xml:space="preserve">كونه موضوعا للاباحة الظاهرية بديهي، وليس بحاجة الى هذا التكلف، اذ يرد على اسندلاله على عدم معقولية ترتب وجوب الاحتياط على عدم الاتيان بالركعة الرابعة، أنه يكفي في الخروج عن لغوية جعل الحكم امكان وصوله بوصول موضوعه تعبدا، فاذا امكن وصوله بالاستصحاب امكن جعله، ولا وجه لاشتراط امكان وصوله بوصول موضوعه وجدانا او بالأمارة. </w:t>
      </w:r>
    </w:p>
    <w:p w14:paraId="702EF044" w14:textId="77777777" w:rsidR="009869E5" w:rsidRPr="00A06D07" w:rsidRDefault="009869E5" w:rsidP="00A06D07">
      <w:pPr>
        <w:rPr>
          <w:sz w:val="36"/>
          <w:rtl/>
        </w:rPr>
      </w:pPr>
      <w:r w:rsidRPr="00A06D07">
        <w:rPr>
          <w:sz w:val="36"/>
          <w:rtl/>
        </w:rPr>
        <w:t>ثم انه بما ذكرناه (من أنه وان لم يمكن جعل الحرمة الواقعية غاية للاباحة الظاهرية، ولكن يمكن جعل صدور خطاب النهي من الشارع للناس غاية لها، ويمكن للمكلف أن يقطع بعدم صدور خطاب النهي، ولكن يحتمل تعلق الحرمة به واقعا</w:t>
      </w:r>
      <w:r w:rsidRPr="00A06D07">
        <w:rPr>
          <w:rStyle w:val="ae"/>
          <w:sz w:val="36"/>
          <w:szCs w:val="36"/>
          <w:rtl/>
        </w:rPr>
        <w:t>،</w:t>
      </w:r>
      <w:r w:rsidRPr="00A06D07">
        <w:rPr>
          <w:sz w:val="36"/>
          <w:rtl/>
        </w:rPr>
        <w:t xml:space="preserve"> وان لم يوجِّه الشارع خطاب النهي الى الناس لمانع يمنعه من ذلك، فلا يكون حدوث الاباحة الظاهرية مساوقا للقطع بعدم الحرمة واقعا،حتى يرتفع موضوع الاباحة الظاهرية) ظهر الاشكال فيما ذكره المحقق الاصفهاني من أن ظاهر الخبر جعل ورود النهي غاية رافعة للاباحة الظاهرية المفروض حدوثها، وهذا يعني عدم جعل الحرمة حدوثا وبذلك يرتفع الشك في الحرمة من أول الأمر، فما معنى لجعل الاباحة الظاهرية المتقوّمة بالشك في الحرمة.</w:t>
      </w:r>
    </w:p>
    <w:p w14:paraId="53C4439C" w14:textId="77777777" w:rsidR="009869E5" w:rsidRPr="00A06D07" w:rsidRDefault="009869E5" w:rsidP="00A06D07">
      <w:pPr>
        <w:rPr>
          <w:sz w:val="36"/>
          <w:rtl/>
        </w:rPr>
      </w:pPr>
      <w:r w:rsidRPr="00A06D07">
        <w:rPr>
          <w:bCs/>
          <w:sz w:val="36"/>
          <w:rtl/>
        </w:rPr>
        <w:t>الاشكال السابع:</w:t>
      </w:r>
      <w:r w:rsidRPr="00A06D07">
        <w:rPr>
          <w:sz w:val="36"/>
          <w:rtl/>
        </w:rPr>
        <w:t xml:space="preserve"> إن ما ذكره حول توارد الحالتين فيرد عليه </w:t>
      </w:r>
      <w:r w:rsidRPr="00A06D07">
        <w:rPr>
          <w:bCs/>
          <w:sz w:val="36"/>
          <w:rtl/>
        </w:rPr>
        <w:t>أولا:</w:t>
      </w:r>
      <w:r w:rsidRPr="00A06D07">
        <w:rPr>
          <w:sz w:val="36"/>
          <w:rtl/>
        </w:rPr>
        <w:t xml:space="preserve"> انه يمكن فرض توارد الحالتين في فرض كون الحلية مغياة، وذلك بأن نعلم بأن النبي (صلى الله عليه وآله) حرّم لحم الفرس والحمير مثلا في غزوة خيبر واحلّه في سنة أخرى علامتها كذا، كالسنة التي مات فيه عثمان بن مظعون مثلا، وشكّ في المتقدم والمتأخر منهما ولنفرض کون كليهما مجهولي التاريخ، فنقول ان هذه الحلية ان كانت قبل غزوة خيبر فهي تلك الحلية المغياة، وقد ارتفعت، وان كانت بعدها فهي حلّية جديدة ولا تزال باقية.</w:t>
      </w:r>
    </w:p>
    <w:p w14:paraId="2B628885" w14:textId="77777777" w:rsidR="009869E5" w:rsidRPr="00A06D07" w:rsidRDefault="009869E5" w:rsidP="00A06D07">
      <w:pPr>
        <w:rPr>
          <w:sz w:val="36"/>
          <w:rtl/>
        </w:rPr>
      </w:pPr>
      <w:r w:rsidRPr="00A06D07">
        <w:rPr>
          <w:sz w:val="36"/>
          <w:rtl/>
        </w:rPr>
        <w:t>و</w:t>
      </w:r>
      <w:r w:rsidRPr="00A06D07">
        <w:rPr>
          <w:bCs/>
          <w:sz w:val="36"/>
          <w:rtl/>
        </w:rPr>
        <w:t>ثانيا:</w:t>
      </w:r>
      <w:r w:rsidRPr="00A06D07">
        <w:rPr>
          <w:sz w:val="36"/>
          <w:rtl/>
        </w:rPr>
        <w:t xml:space="preserve"> ان نفس البيان الذي ذكره في فرض جعل الحلية على كل فعل مقيد بعدم صدور نهي فيه من استظهار أن القيد هو صدور النهي، وهو محرز في مورد توارد الحالتين، يأتي في فرض جعل الحلية على كل فعل الى أن يصدر فيه نهي، ايضا، حيث يستظهر ان الغاية صدور النهي وقد حصلت الغاية، فان الاختلاف في كون عدم صدور النهي قيدا في الموضوع او غاية للحلية لا يوجب الاختلاف في هذا الاستظهار.</w:t>
      </w:r>
    </w:p>
    <w:p w14:paraId="7E1C2FC7" w14:textId="77777777" w:rsidR="009869E5" w:rsidRPr="00A06D07" w:rsidRDefault="009869E5" w:rsidP="00A06D07">
      <w:pPr>
        <w:rPr>
          <w:sz w:val="36"/>
          <w:rtl/>
        </w:rPr>
      </w:pPr>
      <w:r w:rsidRPr="00A06D07">
        <w:rPr>
          <w:sz w:val="36"/>
          <w:rtl/>
        </w:rPr>
        <w:t xml:space="preserve">هذا وأما ما اجاب في البحوث عنه من أن الاباحة المغياة بعدم صدور النهي اباحة ظاهرية، فيمكن اجتماعها مع اباحة أخرى واقعية، فلا يتلائم مع ما هو الظاهر من صاحب الكفاية من أن الاباحة المغياة بعدم صدور النهي تكون اباحة واقعية. </w:t>
      </w:r>
    </w:p>
    <w:p w14:paraId="1A61E0DA" w14:textId="77777777" w:rsidR="009869E5" w:rsidRPr="00A06D07" w:rsidRDefault="009869E5" w:rsidP="00A06D07">
      <w:pPr>
        <w:rPr>
          <w:sz w:val="36"/>
          <w:rtl/>
        </w:rPr>
      </w:pPr>
      <w:r w:rsidRPr="00A06D07">
        <w:rPr>
          <w:sz w:val="36"/>
          <w:rtl/>
        </w:rPr>
        <w:t>ثم لا يخفى أن ما ذكره صاحب الكفاية أنه حيث ثبت موضوع الاطلاق والاباحة في مورد الشك في صدور خطاب النهي بالاصل وهو استصحاب عدمه فلا يمكن التعدي منه الى مورد توارد الحالتين، فيختلف عما لو ثبتت البراءة في المورد الاول بالأمارة، غير متجه، فان الصحيح أنه لا ملازمة بين التعبد الظاهري بثبوت الإباحة في مورد الشك في صدور النهي بالتعبد بموضوعها وهو عدم صدور النهي، وبين التعبد الظاهري بثبوتها في مورد توارد الحالتين مما لا تعبد فيه بعدم صدور النهي حيث لم يتم اركان الاستصحاب المنقّح لموضوع البراءة فيه، من غير فرق بين أن يكون التعبد بعدم صدور النهي في المورد الاول بالاصل او الأمارة، فانه لا وجه لتوهم ثبوت هذه الملازمة بين الموردين ابدا بعد احراز موضوع البراءة في الاول دون الثاني، والحاصل أن ما يثبته الأمارة دون الاصل انما هو لوازم الواقع الذي ثبت بالدليل او الاصل، وفي المقام الواقع هو الاباحة الشرعية في فعل لم يصدر فيه نهي، وليس لازم الاباحة في فعل يشك في صدور النهي فيه هو الاباحة في فعل توارد فيه الحالتان، لامكان عدم صدور النهي في الاول وصدور النهي في الثاني، بحيث لو فرض قيام الامارة على عدم صدور النهي في الاول لم يثبت عدم صدوره في الثاني.</w:t>
      </w:r>
    </w:p>
    <w:p w14:paraId="37FBD2E7" w14:textId="77777777" w:rsidR="009869E5" w:rsidRPr="00A06D07" w:rsidRDefault="009869E5" w:rsidP="00A06D07">
      <w:pPr>
        <w:rPr>
          <w:sz w:val="36"/>
          <w:rtl/>
        </w:rPr>
      </w:pPr>
      <w:r w:rsidRPr="00A06D07">
        <w:rPr>
          <w:sz w:val="36"/>
          <w:rtl/>
        </w:rPr>
        <w:t>والا فلو تمت الملازمة بين التعبد الظاهري بالبراءة في ما يشك في صدور النهي فيه والتعبد الظاهري بها في متوارد الحالتين كان دليل حجية الاستصحاب الذي هو من الأمارات وهو قوله (عليه السلام) في صحيحة زرارة "لا تنقض اليقين بالشك" دالّا بالمطابقة على التعبد الاول وبالالتزام على الثاني وهذا من مثبتات الامارة، وبذلك اتضح الفرق بين المقام وبين ما مرّ من التمسك بعدم الفصل -اي الملازمة- لاثبات البراءة في الشبهة الوجوبية بحديث الحلّ مع كونه واردا في الشبهة التحريمية</w:t>
      </w:r>
      <w:r w:rsidR="005B29E0" w:rsidRPr="00A06D07">
        <w:rPr>
          <w:rStyle w:val="ab"/>
          <w:sz w:val="36"/>
          <w:rtl/>
        </w:rPr>
        <w:t>(</w:t>
      </w:r>
      <w:r w:rsidR="005B29E0" w:rsidRPr="00A06D07">
        <w:rPr>
          <w:rStyle w:val="ab"/>
          <w:sz w:val="36"/>
          <w:rtl/>
        </w:rPr>
        <w:footnoteReference w:id="175"/>
      </w:r>
      <w:r w:rsidR="005B29E0" w:rsidRPr="00A06D07">
        <w:rPr>
          <w:rStyle w:val="ab"/>
          <w:sz w:val="36"/>
          <w:rtl/>
        </w:rPr>
        <w:t>)</w:t>
      </w:r>
      <w:r w:rsidRPr="00A06D07">
        <w:rPr>
          <w:sz w:val="36"/>
          <w:rtl/>
        </w:rPr>
        <w:t xml:space="preserve">. </w:t>
      </w:r>
    </w:p>
    <w:p w14:paraId="52D6BB3D" w14:textId="77777777" w:rsidR="009869E5" w:rsidRPr="00A06D07" w:rsidRDefault="009869E5" w:rsidP="00A06D07">
      <w:pPr>
        <w:rPr>
          <w:sz w:val="36"/>
          <w:rtl/>
        </w:rPr>
      </w:pPr>
      <w:r w:rsidRPr="00A06D07">
        <w:rPr>
          <w:sz w:val="36"/>
          <w:rtl/>
        </w:rPr>
        <w:t>وكيف كان فبجميع ما ذكرناه حول حديث الاطلاق تبين عدم دلالته على البراءة، لعدم ظهور لفظ الورود في الوصول، ولو فرض تمامية دلالته فظاهر التعبير بورود النهي أي خطاب النهي هو فرض الشبهة الحكمية، كما أن ظاهره ورود النهي عن ذات الشيء فلا يرتفع موضوعه بدليل وجوب الاحتياط.</w:t>
      </w:r>
    </w:p>
    <w:p w14:paraId="12D9EC67" w14:textId="77777777" w:rsidR="009869E5" w:rsidRPr="00A06D07" w:rsidRDefault="009869E5" w:rsidP="00A06D07">
      <w:pPr>
        <w:rPr>
          <w:sz w:val="36"/>
          <w:rtl/>
        </w:rPr>
      </w:pPr>
      <w:r w:rsidRPr="00A06D07">
        <w:rPr>
          <w:sz w:val="36"/>
          <w:rtl/>
        </w:rPr>
        <w:t>وأما رواية الامالي وهي قوله "الاشياء مطلقة ما لم يرد عليك امر او نهي"، فالظاهر تمامية دلالتها على البراءة، خاصة وأنه ورد في ذيلها ما هو صريح في الاباحة الظاهرية، وهو قوله "وكل شيء فيه حلال وحرام فهو لك حلال حتى تعرف الحرام منه بعينه ابدا فتدعه" وظاهر الصدر هو خصوص الشبهة الحكمية، وظاهر الذيل الشبهة الموضوعية، مضافا الى امكان أن يقال بأنها حيث لا تكون بلسان "ما لم يرد عليك فيه امر او نهي" فتشمل الغاية كل امر او نهي وارد بشأن ذلك الشيء، ولو بلسان الامر بالاحتياط في بعض الموارد بالنسبة الى ذلك الشيء اذا شك في حرمته الواقعية، فلا تتعارض مع دليل الاحتياط في الجملة.</w:t>
      </w:r>
    </w:p>
    <w:p w14:paraId="4D4EEBB5" w14:textId="77777777" w:rsidR="009869E5" w:rsidRPr="00A06D07" w:rsidRDefault="009869E5" w:rsidP="00A06D07">
      <w:pPr>
        <w:pStyle w:val="3"/>
        <w:spacing w:before="0" w:after="0"/>
        <w:rPr>
          <w:sz w:val="36"/>
          <w:rtl/>
        </w:rPr>
      </w:pPr>
      <w:bookmarkStart w:id="62" w:name="_Toc397114607"/>
      <w:bookmarkStart w:id="63" w:name="_Toc398211928"/>
      <w:bookmarkStart w:id="64" w:name="_Toc398219177"/>
      <w:r w:rsidRPr="00A06D07">
        <w:rPr>
          <w:sz w:val="36"/>
          <w:rtl/>
        </w:rPr>
        <w:t>الرواية السادسة: معتبرة عبد الاعلى بن اعين</w:t>
      </w:r>
      <w:bookmarkEnd w:id="62"/>
      <w:bookmarkEnd w:id="63"/>
      <w:bookmarkEnd w:id="64"/>
    </w:p>
    <w:p w14:paraId="67B552BF" w14:textId="77777777" w:rsidR="009869E5" w:rsidRPr="00A06D07" w:rsidRDefault="009869E5" w:rsidP="00A06D07">
      <w:pPr>
        <w:rPr>
          <w:sz w:val="36"/>
          <w:rtl/>
        </w:rPr>
      </w:pPr>
      <w:r w:rsidRPr="00A06D07">
        <w:rPr>
          <w:sz w:val="36"/>
          <w:rtl/>
        </w:rPr>
        <w:t>وهي ما رواه في الكافي عن عدة من اصحابنا عن احمد بن محمد بن عيسى عن الحجال عن ثعلبة بن ميمون عن عبد الاعلى بن اعين عن ابي عبد الله (عليه السلام) من لم يعرف شيئا هل عليه شيء قال: لا</w:t>
      </w:r>
      <w:r w:rsidR="005B29E0" w:rsidRPr="00A06D07">
        <w:rPr>
          <w:sz w:val="36"/>
          <w:vertAlign w:val="superscript"/>
          <w:rtl/>
        </w:rPr>
        <w:t>(</w:t>
      </w:r>
      <w:r w:rsidR="005B29E0" w:rsidRPr="00A06D07">
        <w:rPr>
          <w:sz w:val="36"/>
          <w:vertAlign w:val="superscript"/>
          <w:rtl/>
        </w:rPr>
        <w:footnoteReference w:id="176"/>
      </w:r>
      <w:r w:rsidR="005B29E0" w:rsidRPr="00A06D07">
        <w:rPr>
          <w:sz w:val="36"/>
          <w:vertAlign w:val="superscript"/>
          <w:rtl/>
        </w:rPr>
        <w:t>)</w:t>
      </w:r>
      <w:r w:rsidRPr="00A06D07">
        <w:rPr>
          <w:sz w:val="36"/>
          <w:rtl/>
        </w:rPr>
        <w:t>.</w:t>
      </w:r>
    </w:p>
    <w:p w14:paraId="32345AFB" w14:textId="77777777" w:rsidR="009869E5" w:rsidRPr="00A06D07" w:rsidRDefault="009869E5" w:rsidP="00A06D07">
      <w:pPr>
        <w:rPr>
          <w:sz w:val="36"/>
          <w:rtl/>
        </w:rPr>
      </w:pPr>
      <w:r w:rsidRPr="00A06D07">
        <w:rPr>
          <w:sz w:val="36"/>
          <w:rtl/>
        </w:rPr>
        <w:t>وتقريب الاستدلال بها على البراءة أنه يصدق على من لم يعلم حرمة شرب التتن أنه لم يعرف هذا الشيء فليس عليه شيء، ومناسبة كلمة المعرفة والعلم ونحوهما للطريقية الى العمل، دون الموضوعية توجب ظهور الرواية في أن من لم يعرف شيئا حتى يعمل به فهو معذور، فالمناقشة فيها (بأنه يحتمل فيها معنى آخر، وهو ارادة من عجز عن معرفة ما يجب معرفته، كمعرفة الامام (عليه السلام) او جهل بوجوب معرفته فلم يعرفه، فلا ترتبط بمن لم يعرف التكليف الشرعي فلم يعمل به) غير متجهة، فانه لم يفرض في الرواية أنه عجز عن معرفة شيء يجب عليه معرفته، كما لم يفرض جهله بوجوب معرفة شيء يجب عليه معرفته.</w:t>
      </w:r>
    </w:p>
    <w:p w14:paraId="1D9310C0" w14:textId="77777777" w:rsidR="009869E5" w:rsidRPr="00A06D07" w:rsidRDefault="009869E5" w:rsidP="00A06D07">
      <w:pPr>
        <w:rPr>
          <w:sz w:val="36"/>
          <w:rtl/>
        </w:rPr>
      </w:pPr>
      <w:r w:rsidRPr="00A06D07">
        <w:rPr>
          <w:sz w:val="36"/>
          <w:rtl/>
        </w:rPr>
        <w:t>هذا ولكن الاستدلال بهذه الرواية على البراءة لا يخلو من اشكالٍ، اذ من المحتمل كون المراد منها أنه لا شيء على من لا يعرف اي شيء، اي كان من المستضعفين الذين قال الله عنهم "الْمُسْتَضْعَفِينَ مِنَ الرِّجَالِ والنِّسَاءِ والْوِلْدَانِ لاَ يَسْتَطِيعُونَ حِيلَةً ولاَ يَهْتَدُونَ سَبِيلاً، فَأُولئِكَ عَسَى اللَّهُ أَنْ يَعْفُوَ عَنْهُمْ وكَانَ اللَّهُ عَفُوّاً غَفُوراً</w:t>
      </w:r>
      <w:r w:rsidR="005B29E0" w:rsidRPr="00A06D07">
        <w:rPr>
          <w:sz w:val="36"/>
          <w:vertAlign w:val="superscript"/>
          <w:rtl/>
        </w:rPr>
        <w:t>(</w:t>
      </w:r>
      <w:r w:rsidR="005B29E0" w:rsidRPr="00A06D07">
        <w:rPr>
          <w:sz w:val="36"/>
          <w:vertAlign w:val="superscript"/>
          <w:rtl/>
        </w:rPr>
        <w:footnoteReference w:id="177"/>
      </w:r>
      <w:r w:rsidR="005B29E0" w:rsidRPr="00A06D07">
        <w:rPr>
          <w:sz w:val="36"/>
          <w:vertAlign w:val="superscript"/>
          <w:rtl/>
        </w:rPr>
        <w:t>)</w:t>
      </w:r>
      <w:r w:rsidRPr="00A06D07">
        <w:rPr>
          <w:sz w:val="36"/>
          <w:rtl/>
        </w:rPr>
        <w:t>، ويمكن أن تكون القرينة على ذلك كيفية تلفظ السائل في الرواية لكلمة "شيئا".</w:t>
      </w:r>
    </w:p>
    <w:p w14:paraId="2DF646C1" w14:textId="77777777" w:rsidR="009869E5" w:rsidRPr="00A06D07" w:rsidRDefault="009869E5" w:rsidP="00A06D07">
      <w:pPr>
        <w:rPr>
          <w:sz w:val="36"/>
          <w:rtl/>
        </w:rPr>
      </w:pPr>
      <w:r w:rsidRPr="00A06D07">
        <w:rPr>
          <w:sz w:val="36"/>
          <w:rtl/>
        </w:rPr>
        <w:t>هذا وأما سندها فالظاهر تماميته، أما الحجال فهو عبد الله بن محمد الأسدي الذي قال عنه النجاشي أنه ثقة ثقة، ثبت، وقال عنه الشيخ في رجاله أنه ثقة.</w:t>
      </w:r>
    </w:p>
    <w:p w14:paraId="5C052C02" w14:textId="77777777" w:rsidR="009869E5" w:rsidRPr="00A06D07" w:rsidRDefault="009869E5" w:rsidP="00A06D07">
      <w:pPr>
        <w:rPr>
          <w:sz w:val="36"/>
          <w:rtl/>
        </w:rPr>
      </w:pPr>
      <w:r w:rsidRPr="00A06D07">
        <w:rPr>
          <w:sz w:val="36"/>
          <w:rtl/>
        </w:rPr>
        <w:t>وأما ثعلبة بن ميمون فقال عنه النجاشي: كان وجها في أصحابنا، قارئا، فقيها، نحويا، لغويا، راوية، وكان حسن العمل، كثير العبادة والزهد، وقال الكشي: ذكر حمدويه، عن محمد بن عيسى، أن ثعلبة بن ميمون ثقة، خير، فاضل، مقدم، معلوم في العلماء والفقهاء الأجلة، من هذه العصابة.</w:t>
      </w:r>
    </w:p>
    <w:p w14:paraId="4D763705" w14:textId="77777777" w:rsidR="009869E5" w:rsidRPr="00A06D07" w:rsidRDefault="009869E5" w:rsidP="00A06D07">
      <w:pPr>
        <w:rPr>
          <w:sz w:val="36"/>
          <w:rtl/>
        </w:rPr>
      </w:pPr>
      <w:r w:rsidRPr="00A06D07">
        <w:rPr>
          <w:sz w:val="36"/>
          <w:rtl/>
        </w:rPr>
        <w:t>وأما عبد الاعلى بن اعين العجلي فيمكن توثيقه لأجل رواية صفوان عنه، وقد شهد الشيخ في العدة أن صفوان ممن عرف بانه لا يروي ولا يرسل الا عن ثقة، و</w:t>
      </w:r>
      <w:bookmarkStart w:id="65" w:name="توثيق_المفيد"/>
      <w:r w:rsidRPr="00A06D07">
        <w:rPr>
          <w:sz w:val="36"/>
          <w:rtl/>
        </w:rPr>
        <w:t>أما ما في المعجم من اثبات وثاقته بشهادة المفيد في رسالته العددية بأنه من فقهاء أصحاب الأئمة (عليهم السلام) والأعلام والرؤساء المأخوذ عنهم الحلال والحرام، والفتيا والأحكام، والذين لا يطعن عليهم، ولا طريق إلى ذم واحد منهم، وهم أصحاب الأصول المدونة، والمصنفات المشهورة، وكذا بوروده في تفسير القمي، حيث ذکر القمي في ديباجته "أنا ذاكرون ومخبرون ما انتهى الينا ورواه مشايخنا وثقاتنا عن الذين فرض الله علينا طاعتهم</w:t>
      </w:r>
      <w:r w:rsidR="005B29E0" w:rsidRPr="00A06D07">
        <w:rPr>
          <w:sz w:val="36"/>
          <w:vertAlign w:val="superscript"/>
          <w:rtl/>
        </w:rPr>
        <w:t>(</w:t>
      </w:r>
      <w:r w:rsidR="005B29E0" w:rsidRPr="00A06D07">
        <w:rPr>
          <w:sz w:val="36"/>
          <w:vertAlign w:val="superscript"/>
          <w:rtl/>
        </w:rPr>
        <w:footnoteReference w:id="178"/>
      </w:r>
      <w:r w:rsidR="005B29E0" w:rsidRPr="00A06D07">
        <w:rPr>
          <w:sz w:val="36"/>
          <w:vertAlign w:val="superscript"/>
          <w:rtl/>
        </w:rPr>
        <w:t>)</w:t>
      </w:r>
      <w:r w:rsidRPr="00A06D07">
        <w:rPr>
          <w:sz w:val="36"/>
          <w:rtl/>
        </w:rPr>
        <w:t>" فقد مر منا سابقا فيه أن المفيد لا يريد توصيف جميع رواة أن شهر رمضان قد يتم فيكون ثلاثين يوما وقد ينقص فيكون تسعة وعشرين يوما بهذا الوصف العظيم، بل يريد بيان أن فيهم جماعة كذلك، فلا يدل على وثاقة كل واحد منهم</w:t>
      </w:r>
      <w:r w:rsidR="005B29E0" w:rsidRPr="00A06D07">
        <w:rPr>
          <w:rStyle w:val="ab"/>
          <w:sz w:val="36"/>
          <w:rtl/>
        </w:rPr>
        <w:t>(</w:t>
      </w:r>
      <w:r w:rsidR="005B29E0" w:rsidRPr="00A06D07">
        <w:rPr>
          <w:rStyle w:val="ab"/>
          <w:sz w:val="36"/>
          <w:rtl/>
        </w:rPr>
        <w:footnoteReference w:id="179"/>
      </w:r>
      <w:r w:rsidR="005B29E0" w:rsidRPr="00A06D07">
        <w:rPr>
          <w:rStyle w:val="ab"/>
          <w:sz w:val="36"/>
          <w:rtl/>
        </w:rPr>
        <w:t>)</w:t>
      </w:r>
      <w:r w:rsidRPr="00A06D07">
        <w:rPr>
          <w:sz w:val="36"/>
          <w:rtl/>
        </w:rPr>
        <w:t>،</w:t>
      </w:r>
      <w:bookmarkEnd w:id="65"/>
      <w:r w:rsidRPr="00A06D07">
        <w:rPr>
          <w:sz w:val="36"/>
          <w:rtl/>
        </w:rPr>
        <w:t xml:space="preserve"> وأما وروده في تفسير القمي فقد مر منّا مرارا أنه ليس كله تفسير القمي، بل لا نحرز كون الديباجة التي ورد فيها التوثيق العام من كلام القمي، فانه قال بعده بصفحات: حدثنا ابو الفضل العباس قال حدثنا علي بن ابراهيم.</w:t>
      </w:r>
    </w:p>
    <w:p w14:paraId="4B29A30B" w14:textId="77777777" w:rsidR="009869E5" w:rsidRPr="00A06D07" w:rsidRDefault="009869E5" w:rsidP="00A06D07">
      <w:pPr>
        <w:pStyle w:val="3"/>
        <w:spacing w:before="0" w:after="0"/>
        <w:rPr>
          <w:sz w:val="36"/>
          <w:rtl/>
        </w:rPr>
      </w:pPr>
      <w:bookmarkStart w:id="66" w:name="درس918"/>
      <w:bookmarkStart w:id="67" w:name="_Toc397114608"/>
      <w:bookmarkStart w:id="68" w:name="_Toc398211929"/>
      <w:bookmarkStart w:id="69" w:name="_Toc398219178"/>
      <w:bookmarkEnd w:id="66"/>
      <w:r w:rsidRPr="00A06D07">
        <w:rPr>
          <w:sz w:val="36"/>
          <w:rtl/>
        </w:rPr>
        <w:t>الرواية السابعة: صحيحة عبد الصمد بن بشير</w:t>
      </w:r>
      <w:bookmarkEnd w:id="67"/>
      <w:bookmarkEnd w:id="68"/>
      <w:bookmarkEnd w:id="69"/>
    </w:p>
    <w:p w14:paraId="1760A9E0" w14:textId="77777777" w:rsidR="009869E5" w:rsidRPr="00A06D07" w:rsidRDefault="009869E5" w:rsidP="00A06D07">
      <w:pPr>
        <w:rPr>
          <w:sz w:val="36"/>
          <w:rtl/>
        </w:rPr>
      </w:pPr>
      <w:r w:rsidRPr="00A06D07">
        <w:rPr>
          <w:sz w:val="36"/>
          <w:rtl/>
        </w:rPr>
        <w:t>من جملة الروايات التي استدل بها على البراءة قوله (عليه السلام) في صحيحة عبد الصمد بن بشير عن أبي عبد الله (عليه السلام) أن رجلا أعجميا دخل المسجد يلبي‌، وعليه قميصه فقال لأبي عبد الله (عليه السلام) إني كنت رجلا أعمل بيدي واجتمعت لي نفقة فجئت أحج لم أسأل أحدا عن شي‌ء، وأفتوني هؤلاء أن أشقّ قميصي وأنزعه من قبل رجلي، وأن حجي فاسد، وأن عليّ بدنة، فقال له متى لبست قميصك أ بعد ما لبيت أم قبل، قال قبل أن ألبي، قال فأخرجه من رأسك، فإنه ليس عليك بدنة، وليس عليك الحج من قابل، أي رجل ركب أمرا بجهالة فلا شي‌ء عليه</w:t>
      </w:r>
      <w:r w:rsidR="005B29E0" w:rsidRPr="00A06D07">
        <w:rPr>
          <w:sz w:val="36"/>
          <w:vertAlign w:val="superscript"/>
          <w:rtl/>
        </w:rPr>
        <w:t>(</w:t>
      </w:r>
      <w:r w:rsidR="005B29E0" w:rsidRPr="00A06D07">
        <w:rPr>
          <w:sz w:val="36"/>
          <w:vertAlign w:val="superscript"/>
          <w:rtl/>
        </w:rPr>
        <w:footnoteReference w:id="180"/>
      </w:r>
      <w:r w:rsidR="005B29E0" w:rsidRPr="00A06D07">
        <w:rPr>
          <w:sz w:val="36"/>
          <w:vertAlign w:val="superscript"/>
          <w:rtl/>
        </w:rPr>
        <w:t>)</w:t>
      </w:r>
      <w:r w:rsidRPr="00A06D07">
        <w:rPr>
          <w:sz w:val="36"/>
          <w:rtl/>
        </w:rPr>
        <w:t>.</w:t>
      </w:r>
    </w:p>
    <w:p w14:paraId="7261B7C9" w14:textId="77777777" w:rsidR="009869E5" w:rsidRPr="00A06D07" w:rsidRDefault="009869E5" w:rsidP="00A06D07">
      <w:pPr>
        <w:rPr>
          <w:sz w:val="36"/>
          <w:rtl/>
        </w:rPr>
      </w:pPr>
      <w:r w:rsidRPr="00A06D07">
        <w:rPr>
          <w:sz w:val="36"/>
          <w:rtl/>
        </w:rPr>
        <w:t>وتقريب الاستدلال بها أن مقتضى اطلاق قوله (عليه السلام) "أي رجل ركب امرا بجهالة فلا شيء عليه" نفي العقاب عمن ارتكب محرما من غير علم بحرمته، ولازمه العرفي الرخصة في ارتكابه.</w:t>
      </w:r>
    </w:p>
    <w:p w14:paraId="29D489D0" w14:textId="77777777" w:rsidR="009869E5" w:rsidRPr="00A06D07" w:rsidRDefault="009869E5" w:rsidP="00A06D07">
      <w:pPr>
        <w:rPr>
          <w:sz w:val="36"/>
          <w:rtl/>
        </w:rPr>
      </w:pPr>
      <w:r w:rsidRPr="00A06D07">
        <w:rPr>
          <w:sz w:val="36"/>
          <w:rtl/>
        </w:rPr>
        <w:t>واورد على الاستدلال بهذه الرواية بأن الجهالة الموجبة لأن يركب الانسان شيئا إنّما هي الجهالة بقول مطلق، المناسبة مع الغفلة والجهل المركب، لا مطلق الجهالة الشاملة للشكّ والتردد، فإنّ المتردد الملتفت يتردد في الارتكاب، ويؤيده نظر الامام إلى ما بعد وقوع الارتكاب، فلو كان المقصود جعل البراءة عند الشكّ كان الأولى ملاحظة حالة الجهل، وأنّه هل يجوز له الارتكاب ويحلّ أم لا، فيقول: لا بأس بأن يرتكب، كما في أخبار الحلّ</w:t>
      </w:r>
      <w:r w:rsidR="005B29E0" w:rsidRPr="00A06D07">
        <w:rPr>
          <w:sz w:val="36"/>
          <w:vertAlign w:val="superscript"/>
          <w:rtl/>
        </w:rPr>
        <w:t>(</w:t>
      </w:r>
      <w:r w:rsidR="005B29E0" w:rsidRPr="00A06D07">
        <w:rPr>
          <w:sz w:val="36"/>
          <w:vertAlign w:val="superscript"/>
          <w:rtl/>
        </w:rPr>
        <w:footnoteReference w:id="181"/>
      </w:r>
      <w:r w:rsidR="005B29E0" w:rsidRPr="00A06D07">
        <w:rPr>
          <w:sz w:val="36"/>
          <w:vertAlign w:val="superscript"/>
          <w:rtl/>
        </w:rPr>
        <w:t>)</w:t>
      </w:r>
      <w:r w:rsidRPr="00A06D07">
        <w:rPr>
          <w:sz w:val="36"/>
          <w:rtl/>
        </w:rPr>
        <w:t>.</w:t>
      </w:r>
    </w:p>
    <w:p w14:paraId="59B7CAB3" w14:textId="77777777" w:rsidR="009869E5" w:rsidRPr="00A06D07" w:rsidRDefault="009869E5" w:rsidP="00A06D07">
      <w:pPr>
        <w:rPr>
          <w:sz w:val="36"/>
          <w:rtl/>
        </w:rPr>
      </w:pPr>
      <w:r w:rsidRPr="00A06D07">
        <w:rPr>
          <w:sz w:val="36"/>
          <w:rtl/>
        </w:rPr>
        <w:t>وفيه أن من ارتكب الحرام وهو جاهل بحرمته فيصدق في حقه أنه ارتكبه بجهالة، ومقتضى اطلاق أنه لا شيء عليه نفي العقاب.</w:t>
      </w:r>
    </w:p>
    <w:p w14:paraId="7AE82292" w14:textId="77777777" w:rsidR="009869E5" w:rsidRPr="00A06D07" w:rsidRDefault="009869E5" w:rsidP="00A06D07">
      <w:pPr>
        <w:rPr>
          <w:sz w:val="36"/>
          <w:rtl/>
        </w:rPr>
      </w:pPr>
      <w:r w:rsidRPr="00A06D07">
        <w:rPr>
          <w:sz w:val="36"/>
          <w:rtl/>
        </w:rPr>
        <w:t>ولكن قد يورد على الاستدلال بها بأن موردها الجاهل المقصر حيث ذكر ذلك الاعجمي أنه جاء الى الحج، ولم يسأل احدا عن شيء، ولا ريب في عدم شمول دليل البراءة له، ولو لأجل ادلة وجوب التعلم، فتختص الصحيحة بنفي الكفارة وما شابهها، الا أنه يمكن أن يجاب عنه بأن كون مورد الصحيحة الجاهل المقصر لا يوجب عدم انعقاد اطلاق الكبرى المذكورة في جواب الامام (عليه السلام) لنفي عقاب الجاهل القاصر، وانما قيّد هذا الاطلاق لنفي العقاب في مورد الصحيحة، وهذا ليس بمستنكر عرفا، اذ هذا ليس من قبيل تخصيص المورد الذي هو مستهجن، وعليه فلا يبعد تمامية دلالة الصحيحة على البراءة، لكنها لا تدل على أكثر من البراءة بالمعنى الاعم، أي البراءة مع عدم وصول التكليف الواقعي او وجوب الاحتياط.</w:t>
      </w:r>
    </w:p>
    <w:p w14:paraId="36832A4F" w14:textId="77777777" w:rsidR="009869E5" w:rsidRPr="00A06D07" w:rsidRDefault="009869E5" w:rsidP="00A06D07">
      <w:pPr>
        <w:pStyle w:val="3"/>
        <w:spacing w:before="0" w:after="0"/>
        <w:rPr>
          <w:sz w:val="36"/>
          <w:rtl/>
        </w:rPr>
      </w:pPr>
      <w:bookmarkStart w:id="70" w:name="_Toc397114609"/>
      <w:bookmarkStart w:id="71" w:name="_Toc398211930"/>
      <w:bookmarkStart w:id="72" w:name="_Toc398219179"/>
      <w:r w:rsidRPr="00A06D07">
        <w:rPr>
          <w:sz w:val="36"/>
          <w:rtl/>
        </w:rPr>
        <w:t>الرواية الثامنة: صحيحة عبد الرحمن بن الحجاج</w:t>
      </w:r>
      <w:bookmarkEnd w:id="70"/>
      <w:bookmarkEnd w:id="71"/>
      <w:bookmarkEnd w:id="72"/>
      <w:r w:rsidRPr="00A06D07">
        <w:rPr>
          <w:sz w:val="36"/>
          <w:rtl/>
        </w:rPr>
        <w:t xml:space="preserve"> </w:t>
      </w:r>
    </w:p>
    <w:p w14:paraId="60FAE87F" w14:textId="77777777" w:rsidR="009869E5" w:rsidRPr="00A06D07" w:rsidRDefault="009869E5" w:rsidP="00A06D07">
      <w:pPr>
        <w:rPr>
          <w:sz w:val="36"/>
          <w:rtl/>
        </w:rPr>
      </w:pPr>
      <w:r w:rsidRPr="00A06D07">
        <w:rPr>
          <w:sz w:val="36"/>
          <w:rtl/>
        </w:rPr>
        <w:t>ومن جملة الروايات التي استدل بها على البراءة هي صحيحة عبد الرحمن بن الحجاج عن أبي إبراهيم (عليه السلام)</w:t>
      </w:r>
      <w:r w:rsidR="005B29E0" w:rsidRPr="00A06D07">
        <w:rPr>
          <w:rStyle w:val="ab"/>
          <w:sz w:val="36"/>
          <w:rtl/>
        </w:rPr>
        <w:t>(</w:t>
      </w:r>
      <w:r w:rsidR="005B29E0" w:rsidRPr="00A06D07">
        <w:rPr>
          <w:rStyle w:val="ab"/>
          <w:sz w:val="36"/>
          <w:rtl/>
        </w:rPr>
        <w:footnoteReference w:id="182"/>
      </w:r>
      <w:r w:rsidR="005B29E0" w:rsidRPr="00A06D07">
        <w:rPr>
          <w:rStyle w:val="ab"/>
          <w:sz w:val="36"/>
          <w:rtl/>
        </w:rPr>
        <w:t>)</w:t>
      </w:r>
      <w:r w:rsidRPr="00A06D07">
        <w:rPr>
          <w:sz w:val="36"/>
          <w:rtl/>
        </w:rPr>
        <w:t xml:space="preserve"> قال: سألته عن الرجل يتزوج المرأة في عدتها بجهالة، أ هي ممن لا تحل له أبدا فقال لا، أما إذا كان بجهالة فليتزوجها بعد ما تنقضي عدتها، وقد يعذر الناس في الجهالة بما هو أعظم من ذلك، فقلت: بأي الجهالتين يعذر، بجهالته أن ذلك محرم عليه أم بجهالته أنها في عدة، فقال: إحدى الجهالتين أهون من الأخرى، الجهالة بأن الله حرم ذلك عليه، وذلك بأنه لا يقدر على الاحتياط معها، فقلت وهو في الأخرى معذور، قال نعم إذا انقضت عدتها فهو معذور في أن يتزوجها</w:t>
      </w:r>
      <w:r w:rsidR="005B29E0" w:rsidRPr="00A06D07">
        <w:rPr>
          <w:rStyle w:val="ab"/>
          <w:sz w:val="36"/>
          <w:rtl/>
        </w:rPr>
        <w:t>(</w:t>
      </w:r>
      <w:r w:rsidR="005B29E0" w:rsidRPr="00A06D07">
        <w:rPr>
          <w:rStyle w:val="ab"/>
          <w:sz w:val="36"/>
          <w:rtl/>
        </w:rPr>
        <w:footnoteReference w:id="183"/>
      </w:r>
      <w:r w:rsidR="005B29E0" w:rsidRPr="00A06D07">
        <w:rPr>
          <w:rStyle w:val="ab"/>
          <w:sz w:val="36"/>
          <w:rtl/>
        </w:rPr>
        <w:t>)</w:t>
      </w:r>
      <w:r w:rsidRPr="00A06D07">
        <w:rPr>
          <w:sz w:val="36"/>
          <w:rtl/>
        </w:rPr>
        <w:t>.</w:t>
      </w:r>
    </w:p>
    <w:p w14:paraId="14B63B23" w14:textId="77777777" w:rsidR="009869E5" w:rsidRPr="00A06D07" w:rsidRDefault="009869E5" w:rsidP="00A06D07">
      <w:pPr>
        <w:rPr>
          <w:sz w:val="36"/>
          <w:rtl/>
        </w:rPr>
      </w:pPr>
      <w:r w:rsidRPr="00A06D07">
        <w:rPr>
          <w:sz w:val="36"/>
          <w:rtl/>
        </w:rPr>
        <w:t xml:space="preserve">والفقرة التي يستدل بها على البراءة قوله "قد يعذر الناس في الجهالة بما هو اعظم من ذلك"، ومقتضى اطلاق المعذورية نفي العقاب عن الجاهل. </w:t>
      </w:r>
    </w:p>
    <w:p w14:paraId="2E076FE1" w14:textId="77777777" w:rsidR="009869E5" w:rsidRPr="00A06D07" w:rsidRDefault="009869E5" w:rsidP="00A06D07">
      <w:pPr>
        <w:rPr>
          <w:sz w:val="36"/>
          <w:rtl/>
        </w:rPr>
      </w:pPr>
      <w:r w:rsidRPr="00A06D07">
        <w:rPr>
          <w:sz w:val="36"/>
          <w:rtl/>
        </w:rPr>
        <w:t>واورد عليه الشيخ الاعظم "قده" بأن الجهل بكونها في العدة إن كان مع العلم بالعدة في الجملة والشك في انقضائها، فتارة يكون الشكّ في أصل الانقضاء مع العلم بمقدارها فهو شبهة في الموضوع خارج عما نحن فيه، مع أن مقتضى الاستصحاب المركوز في الأذهان عدم الجواز، وأخرى يكون الشكّ في مقدار العدة شرعا فهو شبهة حكمية قد قصَّر في السؤال عنها، وليس معذورا فيها اتفاقا، لاستصحاب بقاء العدة وبقاء أحكامها، فالمراد من المعذورية عدم حرمتها عليه مؤبدا لا نفي المؤاخذة، ويشهد له قوله "نعم إذا انقضت عدتها فهو معذور في أن يتزوجها"، وكذا يكون مقصّرا مع الجهل بأصل العدة، لوجوب الفحص وأصالة عدم تأثير العقد، خصوصا مع وضوح الحكم بين المسلمين الكاشف عن تقصير الجاهل، هذا إن كان الجاهل ملتفتا شاكّا وإن كان غافلا أو معتقدا للجواز فهو خارج عن مسألة البراءة لعدم قدرته على الاحتياط، وعليه يحمل تعليل معذورية الجاهل بالتحريم بقوله عليه السلام لأنه لايقدر...، وإن كان تخصيص الجاهل بالحرمة بهذا التعليل يدل على قدرة الجاهل بالعدة على الاحتياط فلا يجوز حمله على الغافل، إلا أنه إشكال يرد على الرواية على كل تقدير، ومحصله لزوم التفكيك بين الجهالتين فتدبر فيه وفي دفعه</w:t>
      </w:r>
      <w:r w:rsidR="005B29E0" w:rsidRPr="00A06D07">
        <w:rPr>
          <w:rStyle w:val="ab"/>
          <w:sz w:val="36"/>
          <w:rtl/>
        </w:rPr>
        <w:t>(</w:t>
      </w:r>
      <w:r w:rsidR="005B29E0" w:rsidRPr="00A06D07">
        <w:rPr>
          <w:rStyle w:val="ab"/>
          <w:sz w:val="36"/>
          <w:rtl/>
        </w:rPr>
        <w:footnoteReference w:id="184"/>
      </w:r>
      <w:r w:rsidR="005B29E0" w:rsidRPr="00A06D07">
        <w:rPr>
          <w:rStyle w:val="ab"/>
          <w:sz w:val="36"/>
          <w:rtl/>
        </w:rPr>
        <w:t>)</w:t>
      </w:r>
      <w:r w:rsidRPr="00A06D07">
        <w:rPr>
          <w:sz w:val="36"/>
          <w:rtl/>
        </w:rPr>
        <w:t>.</w:t>
      </w:r>
    </w:p>
    <w:p w14:paraId="6E5BCD1F" w14:textId="77777777" w:rsidR="009869E5" w:rsidRPr="00A06D07" w:rsidRDefault="009869E5" w:rsidP="00A06D07">
      <w:pPr>
        <w:rPr>
          <w:sz w:val="36"/>
          <w:rtl/>
        </w:rPr>
      </w:pPr>
      <w:r w:rsidRPr="00A06D07">
        <w:rPr>
          <w:sz w:val="36"/>
          <w:rtl/>
        </w:rPr>
        <w:t>هذا وقد وافق بعض الاعلام "قده" على دلالة الصحيحة على البراءة بدعوى أن ظاهر المعذورية في الجهالة هو المعذورية التكليفية أي عدم استحقاق العقاب، ولا ينافيه ما في الصحيحة من بيان المعذورية الوضعية أي عدم ثبوت الحرمة الابدية بينهما، لا في أن يتزوج منها، فانه يعني كون سبب المعذورية الوضعية انما هو المعذورية التكليفية، وذلك لانه (عليه السلام) علل جواز التزويج بعد انقضاء العدة بمعذورية الناس فى الجهالة الظاهرة فى المعذورية التكليفية كما عرفت، ولولا كون العذر التكليفى سببا للعذر الوضعى لما حسن هذا التعليل، هذا مضافا الى أن اهونية الجهالة المنطبقة على الغفلة عن الجهالة المنطبقة على التردد والشك لا تتصور الا بلحاظ قبح العقاب، والا فالعذر الوضعي أي صحة زواجه منها بعد انقضاء عدتها لايتصور فيه اهونية احدى الجهالتين من الأخرى.</w:t>
      </w:r>
    </w:p>
    <w:p w14:paraId="52D91BEA" w14:textId="77777777" w:rsidR="009869E5" w:rsidRPr="00A06D07" w:rsidRDefault="009869E5" w:rsidP="00A06D07">
      <w:pPr>
        <w:rPr>
          <w:sz w:val="36"/>
          <w:rtl/>
        </w:rPr>
      </w:pPr>
      <w:r w:rsidRPr="00A06D07">
        <w:rPr>
          <w:sz w:val="36"/>
          <w:rtl/>
        </w:rPr>
        <w:t>واما ما ذكره الشيخ الاعظم "قده" من أنه لا يوجد في المقام مورد يمكن ان يحكم فيه بالمعذورية التكليفية، ففيه أن مورده ما لو شكّ فى كون المرأة فى العدة لاجل الشك فى اصل زواجها من الغير، فيجري استصحاب عدمه، مع أن جريان استصحاب بقاء العدة فيما شك فى انقضاء العدة للشكّ فى مقدارها شرعا مبني على جريان الاستصحاب الموضوعي فى الشبهات المفهومية، وجريان الاصل الحكمى -أي اصالة الفساد- ايضا مبنى على عدم وجود عموم دالّ على جواز نكاح كل امرأة الا ما خرج بالدليل، وعدم جواز التمسك بعموم اوفوا بالعقود، وكلها محل الكلام، مضافا الى أن دعوى كون بناء العقلاء على ترتيب آثار العقد بعد انقضاء المقدار المتيقن ليست مجازفة، فتأمل، فلا اشكال فى صحة الاستدلال بهذه الصحيحة على البراءة</w:t>
      </w:r>
      <w:r w:rsidR="005B29E0" w:rsidRPr="00A06D07">
        <w:rPr>
          <w:rStyle w:val="ab"/>
          <w:sz w:val="36"/>
          <w:rtl/>
        </w:rPr>
        <w:t>(</w:t>
      </w:r>
      <w:r w:rsidR="005B29E0" w:rsidRPr="00A06D07">
        <w:rPr>
          <w:rStyle w:val="ab"/>
          <w:sz w:val="36"/>
          <w:rtl/>
        </w:rPr>
        <w:footnoteReference w:id="185"/>
      </w:r>
      <w:r w:rsidR="005B29E0" w:rsidRPr="00A06D07">
        <w:rPr>
          <w:rStyle w:val="ab"/>
          <w:sz w:val="36"/>
          <w:rtl/>
        </w:rPr>
        <w:t>)</w:t>
      </w:r>
      <w:r w:rsidRPr="00A06D07">
        <w:rPr>
          <w:sz w:val="36"/>
          <w:rtl/>
        </w:rPr>
        <w:t>.</w:t>
      </w:r>
    </w:p>
    <w:p w14:paraId="6E10D15F" w14:textId="77777777" w:rsidR="009869E5" w:rsidRPr="00A06D07" w:rsidRDefault="009869E5" w:rsidP="00A06D07">
      <w:pPr>
        <w:rPr>
          <w:sz w:val="36"/>
          <w:rtl/>
        </w:rPr>
      </w:pPr>
      <w:r w:rsidRPr="00A06D07">
        <w:rPr>
          <w:sz w:val="36"/>
          <w:rtl/>
        </w:rPr>
        <w:t>اقول: الانصاف عدم تمامية دلالة الصحيحة على البراءة، وذلك</w:t>
      </w:r>
      <w:r w:rsidRPr="00A06D07">
        <w:rPr>
          <w:b/>
          <w:bCs/>
          <w:sz w:val="36"/>
          <w:rtl/>
        </w:rPr>
        <w:t xml:space="preserve"> اولا</w:t>
      </w:r>
      <w:r w:rsidRPr="00A06D07">
        <w:rPr>
          <w:sz w:val="36"/>
          <w:rtl/>
        </w:rPr>
        <w:t>: ان المذكور فيها "قد يعذر الناس في الجهالة" و"قد" اذا دخلت على المضارع فتفيد التقليل، ولا ينعقد له اطلاق.</w:t>
      </w:r>
    </w:p>
    <w:p w14:paraId="163D22E6" w14:textId="77777777" w:rsidR="009869E5" w:rsidRPr="00A06D07" w:rsidRDefault="009869E5" w:rsidP="00A06D07">
      <w:pPr>
        <w:rPr>
          <w:sz w:val="36"/>
          <w:rtl/>
        </w:rPr>
      </w:pPr>
      <w:r w:rsidRPr="00A06D07">
        <w:rPr>
          <w:sz w:val="36"/>
          <w:rtl/>
        </w:rPr>
        <w:t>و</w:t>
      </w:r>
      <w:r w:rsidRPr="00A06D07">
        <w:rPr>
          <w:b/>
          <w:bCs/>
          <w:sz w:val="36"/>
          <w:rtl/>
        </w:rPr>
        <w:t>ثانيا</w:t>
      </w:r>
      <w:r w:rsidRPr="00A06D07">
        <w:rPr>
          <w:sz w:val="36"/>
          <w:rtl/>
        </w:rPr>
        <w:t>: ان احتفاف الصحيحة بما يصلح للقرينية وهو قوله "يعذر له أن يتزوجها" يمنع من ظهورها في المعذورية التكليفية، وأما دعوى أن الاهونية والمعذورية الوضعية أي عدم ايجاب العقد حال العدة مع الجهل للحرمة الابدية ليس لها مراتب، فلابد من حمل قوله "احدى الجهالتين اهون من الأخرى" على الاهونية التكليفية أي قبح العقاب، حيث يكون قبح عقاب الجاهل المركب اوضح واشدّ من قبح عقاب الجاهل البسيط، وهكذا قوله -بناء على نقل الوافي والتهذيب والاستبصار- "باي الجهالتين أعذر" أي يكون اشد معذورية</w:t>
      </w:r>
      <w:r w:rsidR="005B29E0" w:rsidRPr="00A06D07">
        <w:rPr>
          <w:rStyle w:val="ab"/>
          <w:sz w:val="36"/>
          <w:rtl/>
        </w:rPr>
        <w:t>(</w:t>
      </w:r>
      <w:r w:rsidR="005B29E0" w:rsidRPr="00A06D07">
        <w:rPr>
          <w:rStyle w:val="ab"/>
          <w:sz w:val="36"/>
          <w:rtl/>
        </w:rPr>
        <w:footnoteReference w:id="186"/>
      </w:r>
      <w:r w:rsidR="005B29E0" w:rsidRPr="00A06D07">
        <w:rPr>
          <w:rStyle w:val="ab"/>
          <w:sz w:val="36"/>
          <w:rtl/>
        </w:rPr>
        <w:t>)</w:t>
      </w:r>
      <w:r w:rsidRPr="00A06D07">
        <w:rPr>
          <w:sz w:val="36"/>
          <w:rtl/>
        </w:rPr>
        <w:t>، ففيه أنه لا مانع من اختلافهما في المرتبة بلحاظ اقتضاء عفو الشارع عن الحكم بثبوت الحرمة الأبدية.</w:t>
      </w:r>
    </w:p>
    <w:p w14:paraId="42708EEC" w14:textId="77777777" w:rsidR="009869E5" w:rsidRPr="00A06D07" w:rsidRDefault="009869E5" w:rsidP="00A06D07">
      <w:pPr>
        <w:rPr>
          <w:sz w:val="36"/>
          <w:rtl/>
        </w:rPr>
      </w:pPr>
      <w:r w:rsidRPr="00A06D07">
        <w:rPr>
          <w:sz w:val="36"/>
          <w:rtl/>
        </w:rPr>
        <w:t>و</w:t>
      </w:r>
      <w:r w:rsidRPr="00A06D07">
        <w:rPr>
          <w:b/>
          <w:bCs/>
          <w:sz w:val="36"/>
          <w:rtl/>
        </w:rPr>
        <w:t>ثالثا</w:t>
      </w:r>
      <w:r w:rsidRPr="00A06D07">
        <w:rPr>
          <w:sz w:val="36"/>
          <w:rtl/>
        </w:rPr>
        <w:t>: ان فرض كون الجهالة بأن الله حرم الزواج في العدة بنحو الغفلة او الاعتقاد بالجواز لقوله "و ذلك لانه لا يقدر معها على الاحتياط" يمنع من شموله للجهل البسيط الذي هو مورد أصالة البراءة، وأما فرض الجهل بأنها في العدة فظاهره كما ذكره هذا المستدلّ هو الجهل البسيط بزواجها من الغير بحيث تكون فعلا في العدة منه، وكونه معذورا تكليفا فيه لا يعني معذورية الجاهل في الشبهة الحكمية</w:t>
      </w:r>
    </w:p>
    <w:p w14:paraId="7327C481" w14:textId="77777777" w:rsidR="009869E5" w:rsidRPr="00A06D07" w:rsidRDefault="009869E5" w:rsidP="00A06D07">
      <w:pPr>
        <w:rPr>
          <w:sz w:val="36"/>
          <w:rtl/>
        </w:rPr>
      </w:pPr>
      <w:r w:rsidRPr="00A06D07">
        <w:rPr>
          <w:sz w:val="36"/>
          <w:rtl/>
        </w:rPr>
        <w:t>هذا وأما دعوى الاضطراب في الصحيحة بأن يقال ان تعليل اهونية فرض الجهل بحرمة الزواج في العدة بعدم قدرته على الاحتياط، بقتضي حمل الجهالة فيه على الغفلة والجهل المركب، وحمل الجهالة في فرض الجهل بكون المرأة في العدة على الجهل البسيط أي التردد، مع أنه لا يختلف الفرضان في تصور الجهل المركب والجهل البسيط في كليهما، فلم يفهم الموجب لاختلاف الفرض فيهما في الرواية، هذا مضافا الى ما يلزمه من استعمال لفظ الجهالة فيها مرة في معنى، ومرة في معنى آخر.</w:t>
      </w:r>
    </w:p>
    <w:p w14:paraId="57AA81B9" w14:textId="77777777" w:rsidR="009869E5" w:rsidRPr="00A06D07" w:rsidRDefault="009869E5" w:rsidP="00A06D07">
      <w:pPr>
        <w:rPr>
          <w:sz w:val="36"/>
          <w:rtl/>
        </w:rPr>
      </w:pPr>
      <w:r w:rsidRPr="00A06D07">
        <w:rPr>
          <w:sz w:val="36"/>
          <w:rtl/>
        </w:rPr>
        <w:t xml:space="preserve">فجوابه أنه -كما ذكر غير واحد من الاعلام- قد استعملت الجهالة فيهما في معنى واحد، وانما الذي اوجب الاختلاف في مصداقهما هو غلبة كون الجهل بكون امرأة في حال العدة من الجهل البسيط، حيث ان من يريد التزوج من امراة يلتفت الى خصوصياتها فيشكّ في كونها خلية ام لا؟، او كونها ذات عدة ام لا؟، وأما الجهل بحرمة الزواج مع المعتدة فالغالب كونه بنحو الغفلة، فانه حكم واضح بين المسلمين ولا يجهله الا من غفل عنه. </w:t>
      </w:r>
    </w:p>
    <w:p w14:paraId="433F6F99" w14:textId="77777777" w:rsidR="009869E5" w:rsidRPr="00A06D07" w:rsidRDefault="009869E5" w:rsidP="00A06D07">
      <w:pPr>
        <w:pStyle w:val="3"/>
        <w:spacing w:before="0" w:after="0"/>
        <w:rPr>
          <w:sz w:val="36"/>
          <w:rtl/>
        </w:rPr>
      </w:pPr>
      <w:bookmarkStart w:id="73" w:name="_Toc397114610"/>
      <w:bookmarkStart w:id="74" w:name="_Toc398211931"/>
      <w:bookmarkStart w:id="75" w:name="_Toc398219180"/>
      <w:r w:rsidRPr="00A06D07">
        <w:rPr>
          <w:sz w:val="36"/>
          <w:rtl/>
        </w:rPr>
        <w:t>الرواية التاسعة: رواية حمزة الطيار</w:t>
      </w:r>
      <w:bookmarkEnd w:id="73"/>
      <w:bookmarkEnd w:id="74"/>
      <w:bookmarkEnd w:id="75"/>
    </w:p>
    <w:p w14:paraId="73A90ECE" w14:textId="77777777" w:rsidR="009869E5" w:rsidRPr="00A06D07" w:rsidRDefault="009869E5" w:rsidP="00A06D07">
      <w:pPr>
        <w:rPr>
          <w:sz w:val="36"/>
          <w:rtl/>
        </w:rPr>
      </w:pPr>
      <w:r w:rsidRPr="00A06D07">
        <w:rPr>
          <w:sz w:val="36"/>
          <w:rtl/>
        </w:rPr>
        <w:t>من جملة الروايات التي استدل بها على البراءة ما رواه في الكافي بسند صحيح عن جميل بن دراج عن حمزة بن الطيار عن ابي عبد الله (عليه السلام) ان الله احتج على الناس بما آتاهم وعرفهم</w:t>
      </w:r>
      <w:r w:rsidR="005B29E0" w:rsidRPr="00A06D07">
        <w:rPr>
          <w:rStyle w:val="ab"/>
          <w:sz w:val="36"/>
          <w:rtl/>
        </w:rPr>
        <w:t>(</w:t>
      </w:r>
      <w:r w:rsidR="005B29E0" w:rsidRPr="00A06D07">
        <w:rPr>
          <w:rStyle w:val="ab"/>
          <w:sz w:val="36"/>
          <w:rtl/>
        </w:rPr>
        <w:footnoteReference w:id="187"/>
      </w:r>
      <w:r w:rsidR="005B29E0" w:rsidRPr="00A06D07">
        <w:rPr>
          <w:rStyle w:val="ab"/>
          <w:sz w:val="36"/>
          <w:rtl/>
        </w:rPr>
        <w:t>)</w:t>
      </w:r>
      <w:r w:rsidRPr="00A06D07">
        <w:rPr>
          <w:sz w:val="36"/>
          <w:rtl/>
        </w:rPr>
        <w:t>.</w:t>
      </w:r>
    </w:p>
    <w:p w14:paraId="37A9E6F4" w14:textId="77777777" w:rsidR="009869E5" w:rsidRPr="00A06D07" w:rsidRDefault="009869E5" w:rsidP="00A06D07">
      <w:pPr>
        <w:rPr>
          <w:sz w:val="36"/>
          <w:rtl/>
        </w:rPr>
      </w:pPr>
      <w:r w:rsidRPr="00A06D07">
        <w:rPr>
          <w:sz w:val="36"/>
          <w:rtl/>
        </w:rPr>
        <w:t xml:space="preserve">وتقريب الاستدلال بها على البراءة واضح، لكن يرد عليه مضافا الى ضعف سند الرواية بجهالة حمزة بن الطيار أن دليل وجوب الاحتياط بوصوله يكون واردا عليها، فانه يكون الاحتجاج به احتجاجا بما آتاهم وعرفهم. </w:t>
      </w:r>
    </w:p>
    <w:p w14:paraId="0C0DEAB2" w14:textId="77777777" w:rsidR="009869E5" w:rsidRPr="00A06D07" w:rsidRDefault="009869E5" w:rsidP="00A06D07">
      <w:pPr>
        <w:pStyle w:val="3"/>
        <w:spacing w:before="0" w:after="0"/>
        <w:rPr>
          <w:sz w:val="36"/>
          <w:rtl/>
        </w:rPr>
      </w:pPr>
      <w:bookmarkStart w:id="76" w:name="_Toc397114611"/>
      <w:bookmarkStart w:id="77" w:name="_Toc398211932"/>
      <w:bookmarkStart w:id="78" w:name="_Toc398219181"/>
      <w:r w:rsidRPr="00A06D07">
        <w:rPr>
          <w:sz w:val="36"/>
          <w:rtl/>
        </w:rPr>
        <w:t>الرواية العاشرة: صحيحة البزنطي</w:t>
      </w:r>
      <w:bookmarkEnd w:id="76"/>
      <w:bookmarkEnd w:id="77"/>
      <w:bookmarkEnd w:id="78"/>
    </w:p>
    <w:p w14:paraId="0CF17028" w14:textId="77777777" w:rsidR="009869E5" w:rsidRPr="00A06D07" w:rsidRDefault="009869E5" w:rsidP="00A06D07">
      <w:pPr>
        <w:rPr>
          <w:sz w:val="36"/>
          <w:rtl/>
        </w:rPr>
      </w:pPr>
      <w:r w:rsidRPr="00A06D07">
        <w:rPr>
          <w:sz w:val="36"/>
          <w:rtl/>
        </w:rPr>
        <w:t>من الروايات التي يمكن ان يستدل بها على البراءة صحيحة البزنطي عن أبي الحسن الرضا (عليه السلام) قال: سألته عن المحرم يصيد الصيد بجهالة قال عليه كفارة قلت فإن أصابه خطأ قال وأي شي‌ء الخطأ عندك قلت ترمي هذه النخلة فتصيب نخلة أخرى فقال نعم هذا الخطأ وعليه الكفارة قلت فإنه أخذ طائرا متعمدا فذبحه وهو محرم قال عليه الكفارة قلت جعلت فداك أ لست قلت إن الخطأ والجهالة والعمد ليسوا بسواء، فبأي شي‌ء يفضل المتعمد الجاهل والخاطئ قال إنه أثم ولعب بدينه</w:t>
      </w:r>
      <w:r w:rsidR="005B29E0" w:rsidRPr="00A06D07">
        <w:rPr>
          <w:sz w:val="36"/>
          <w:vertAlign w:val="superscript"/>
          <w:rtl/>
        </w:rPr>
        <w:t>(</w:t>
      </w:r>
      <w:r w:rsidR="005B29E0" w:rsidRPr="00A06D07">
        <w:rPr>
          <w:sz w:val="36"/>
          <w:vertAlign w:val="superscript"/>
          <w:rtl/>
        </w:rPr>
        <w:footnoteReference w:id="188"/>
      </w:r>
      <w:r w:rsidR="005B29E0" w:rsidRPr="00A06D07">
        <w:rPr>
          <w:sz w:val="36"/>
          <w:vertAlign w:val="superscript"/>
          <w:rtl/>
        </w:rPr>
        <w:t>)</w:t>
      </w:r>
      <w:r w:rsidRPr="00A06D07">
        <w:rPr>
          <w:sz w:val="36"/>
          <w:rtl/>
        </w:rPr>
        <w:t>.</w:t>
      </w:r>
    </w:p>
    <w:p w14:paraId="25685891" w14:textId="77777777" w:rsidR="009869E5" w:rsidRPr="00A06D07" w:rsidRDefault="009869E5" w:rsidP="00A06D07">
      <w:pPr>
        <w:rPr>
          <w:sz w:val="36"/>
          <w:rtl/>
        </w:rPr>
      </w:pPr>
      <w:r w:rsidRPr="00A06D07">
        <w:rPr>
          <w:sz w:val="36"/>
          <w:rtl/>
        </w:rPr>
        <w:t>وتقريب الاستدلال بها أن الامام (عليه السلام) نفي صدور الاثم من الجاهل، ودعوى أنه نفي عنه الاثم واللعب بدينه، فلعله ارتكب الاثم وان لم يلعب بدينه، خلاف الظاهر جدا، والفرق بين الاثم وارتكاب الحرام هو أن الاثم هو ارتكاب الحرام من دون عذر، ولكن ارتكاب الحرام اعم منه، فيثبت العذر للجاهل، وهو وان شمل الجاهل المقصر، لكن بدليل وجوب التعلم نرفع اليد عن اطلاقه بالنسبة اليه.</w:t>
      </w:r>
    </w:p>
    <w:p w14:paraId="2F1A88B2" w14:textId="77777777" w:rsidR="009869E5" w:rsidRPr="00A06D07" w:rsidRDefault="009869E5" w:rsidP="00A06D07">
      <w:pPr>
        <w:rPr>
          <w:sz w:val="36"/>
          <w:rtl/>
        </w:rPr>
      </w:pPr>
      <w:r w:rsidRPr="00A06D07">
        <w:rPr>
          <w:sz w:val="36"/>
          <w:rtl/>
        </w:rPr>
        <w:t>والاستدلال بها وان كان لا يخلو من وجه، لكن قد يقال بأنه يحتمل اشتمال الاثم على صدور الحرام عن عمد، فلا يشمل الحرام الصادر عن الجاهل المقصر وان كان غبر معذور في ارتكابه للحرام.</w:t>
      </w:r>
    </w:p>
    <w:p w14:paraId="27FADC39" w14:textId="77777777" w:rsidR="009869E5" w:rsidRPr="00A06D07" w:rsidRDefault="009869E5" w:rsidP="00A06D07">
      <w:pPr>
        <w:rPr>
          <w:sz w:val="36"/>
          <w:rtl/>
        </w:rPr>
      </w:pPr>
      <w:r w:rsidRPr="00A06D07">
        <w:rPr>
          <w:sz w:val="36"/>
          <w:rtl/>
        </w:rPr>
        <w:t>هذا تمام الكلام في الروايات التي استدلّ بها على البراءة، وقد عرفت أن التامّ منها سندا ودلالة هو حديث الرفع.</w:t>
      </w:r>
    </w:p>
    <w:p w14:paraId="5DDF3C17" w14:textId="77777777" w:rsidR="00CA50AA" w:rsidRPr="00A06D07" w:rsidRDefault="00CA50AA" w:rsidP="00A06D07">
      <w:pPr>
        <w:pStyle w:val="3"/>
        <w:spacing w:before="0" w:after="0"/>
        <w:rPr>
          <w:sz w:val="36"/>
          <w:rtl/>
        </w:rPr>
      </w:pPr>
      <w:bookmarkStart w:id="79" w:name="_Toc398219182"/>
      <w:r w:rsidRPr="00A06D07">
        <w:rPr>
          <w:sz w:val="36"/>
          <w:rtl/>
        </w:rPr>
        <w:t>الاستدلال بالاستصحاب على البراءة</w:t>
      </w:r>
      <w:bookmarkEnd w:id="79"/>
    </w:p>
    <w:p w14:paraId="58111FD6" w14:textId="77777777" w:rsidR="00CA50AA" w:rsidRPr="00A06D07" w:rsidRDefault="00CA50AA" w:rsidP="00A06D07">
      <w:pPr>
        <w:rPr>
          <w:sz w:val="36"/>
          <w:rtl/>
        </w:rPr>
      </w:pPr>
      <w:r w:rsidRPr="00A06D07">
        <w:rPr>
          <w:sz w:val="36"/>
          <w:rtl/>
        </w:rPr>
        <w:t>من الوجوه التي استدل بها على البراءة هو الاستصحاب،</w:t>
      </w:r>
      <w:r w:rsidR="002E1559" w:rsidRPr="00A06D07">
        <w:rPr>
          <w:sz w:val="36"/>
          <w:rtl/>
        </w:rPr>
        <w:t xml:space="preserve"> و</w:t>
      </w:r>
      <w:r w:rsidRPr="00A06D07">
        <w:rPr>
          <w:sz w:val="36"/>
          <w:rtl/>
        </w:rPr>
        <w:t>تقريبه على ثلاثة أنحاء:</w:t>
      </w:r>
    </w:p>
    <w:p w14:paraId="23FF3AA6" w14:textId="77777777" w:rsidR="00CA50AA" w:rsidRPr="00A06D07" w:rsidRDefault="00CA50AA" w:rsidP="00A06D07">
      <w:pPr>
        <w:rPr>
          <w:sz w:val="36"/>
          <w:rtl/>
        </w:rPr>
      </w:pPr>
      <w:r w:rsidRPr="00A06D07">
        <w:rPr>
          <w:sz w:val="36"/>
          <w:rtl/>
        </w:rPr>
        <w:t>1- استصحاب عدم جعل التكليف،</w:t>
      </w:r>
      <w:r w:rsidR="002E1559" w:rsidRPr="00A06D07">
        <w:rPr>
          <w:sz w:val="36"/>
          <w:rtl/>
        </w:rPr>
        <w:t xml:space="preserve"> و</w:t>
      </w:r>
      <w:r w:rsidRPr="00A06D07">
        <w:rPr>
          <w:sz w:val="36"/>
          <w:rtl/>
        </w:rPr>
        <w:t>زمان الحالة السابقة المتيقنة فيه هو ما قبل تشريع الدين،</w:t>
      </w:r>
      <w:r w:rsidR="002E1559" w:rsidRPr="00A06D07">
        <w:rPr>
          <w:sz w:val="36"/>
          <w:rtl/>
        </w:rPr>
        <w:t xml:space="preserve"> و</w:t>
      </w:r>
      <w:r w:rsidRPr="00A06D07">
        <w:rPr>
          <w:sz w:val="36"/>
          <w:rtl/>
        </w:rPr>
        <w:t>زمان الحالة المشكوكة اللاحقة التي نريد استصحاب ع</w:t>
      </w:r>
      <w:r w:rsidR="00D54D26" w:rsidRPr="00A06D07">
        <w:rPr>
          <w:sz w:val="36"/>
          <w:rtl/>
        </w:rPr>
        <w:t xml:space="preserve">دم الجعل اليها هو ما بعد </w:t>
      </w:r>
      <w:r w:rsidRPr="00A06D07">
        <w:rPr>
          <w:sz w:val="36"/>
          <w:rtl/>
        </w:rPr>
        <w:t>التشريع، فيقال ان حرمة شرب التتن لم تكن مجعولة قبل ذلك</w:t>
      </w:r>
      <w:r w:rsidR="002E1559" w:rsidRPr="00A06D07">
        <w:rPr>
          <w:sz w:val="36"/>
          <w:rtl/>
        </w:rPr>
        <w:t xml:space="preserve"> و</w:t>
      </w:r>
      <w:r w:rsidRPr="00A06D07">
        <w:rPr>
          <w:sz w:val="36"/>
          <w:rtl/>
        </w:rPr>
        <w:t xml:space="preserve">الآن كما كان. </w:t>
      </w:r>
    </w:p>
    <w:p w14:paraId="1179A6FC" w14:textId="77777777" w:rsidR="00CA50AA" w:rsidRPr="00A06D07" w:rsidRDefault="00CA50AA" w:rsidP="00A06D07">
      <w:pPr>
        <w:rPr>
          <w:sz w:val="36"/>
          <w:rtl/>
        </w:rPr>
      </w:pPr>
      <w:r w:rsidRPr="00A06D07">
        <w:rPr>
          <w:sz w:val="36"/>
          <w:rtl/>
        </w:rPr>
        <w:t>2- استصحاب عدم المجعول بلحاظ الحالة السابقة المتيقنة قبل البلوغ، فيقال انه لم يكن يحرم شرب التتن علينا قبل البلوغ، فنستصحب ذلك الى ما بعد البلوغ.</w:t>
      </w:r>
    </w:p>
    <w:p w14:paraId="0307B943" w14:textId="77777777" w:rsidR="00CA50AA" w:rsidRPr="00A06D07" w:rsidRDefault="00CA50AA" w:rsidP="00A06D07">
      <w:pPr>
        <w:rPr>
          <w:sz w:val="36"/>
          <w:rtl/>
        </w:rPr>
      </w:pPr>
      <w:r w:rsidRPr="00A06D07">
        <w:rPr>
          <w:sz w:val="36"/>
          <w:rtl/>
        </w:rPr>
        <w:t>3- استصحاب عدم المجعول بلحاظ الحالة السابقة المتيقنة قبل تحقق موضوع التكليف، فيما</w:t>
      </w:r>
      <w:r w:rsidR="00D54D26" w:rsidRPr="00A06D07">
        <w:rPr>
          <w:sz w:val="36"/>
          <w:rtl/>
        </w:rPr>
        <w:t xml:space="preserve"> اذا كان للتكليف موضوع حادث،</w:t>
      </w:r>
      <w:r w:rsidRPr="00A06D07">
        <w:rPr>
          <w:sz w:val="36"/>
          <w:rtl/>
        </w:rPr>
        <w:t xml:space="preserve"> مثال ذلك ما اذا شك في وجوب صلاة الآيات عند حدوث مخوف سماوي او ارضي، فيقال بأنه لم تكن صلاة الآيات واجبة علينا قبل حدوثه، فنستصحب ذلك الى ما بعد حدوثه، نعم بناء على رجوع الواجب المشروط الى الواجب المعلق</w:t>
      </w:r>
      <w:r w:rsidR="00227C97" w:rsidRPr="00A06D07">
        <w:rPr>
          <w:sz w:val="36"/>
          <w:rtl/>
        </w:rPr>
        <w:t>،</w:t>
      </w:r>
      <w:r w:rsidRPr="00A06D07">
        <w:rPr>
          <w:sz w:val="36"/>
          <w:rtl/>
        </w:rPr>
        <w:t xml:space="preserve"> كما هو مسلك الشيخ الأعظم "قده" فلا</w:t>
      </w:r>
      <w:r w:rsidR="00227C97" w:rsidRPr="00A06D07">
        <w:rPr>
          <w:sz w:val="36"/>
          <w:rtl/>
        </w:rPr>
        <w:t xml:space="preserve"> </w:t>
      </w:r>
      <w:r w:rsidRPr="00A06D07">
        <w:rPr>
          <w:sz w:val="36"/>
          <w:rtl/>
        </w:rPr>
        <w:t>يجري الاستصحاب فيه بالنحو الأخير، الا فيما كان العنوان منطبقا على المكلف، كما لو شك أن من رأى الهلال هل يجب عليه الدعاء أم لا؟، فيقول المكلف</w:t>
      </w:r>
      <w:r w:rsidR="00227C97" w:rsidRPr="00A06D07">
        <w:rPr>
          <w:sz w:val="36"/>
          <w:rtl/>
        </w:rPr>
        <w:t>:</w:t>
      </w:r>
      <w:r w:rsidRPr="00A06D07">
        <w:rPr>
          <w:sz w:val="36"/>
          <w:rtl/>
        </w:rPr>
        <w:t xml:space="preserve"> </w:t>
      </w:r>
      <w:r w:rsidR="00227C97" w:rsidRPr="00A06D07">
        <w:rPr>
          <w:sz w:val="36"/>
          <w:rtl/>
        </w:rPr>
        <w:t>لم يكن الدعاء واجبا عليّ</w:t>
      </w:r>
      <w:r w:rsidR="00023F2E" w:rsidRPr="00A06D07">
        <w:rPr>
          <w:sz w:val="36"/>
          <w:rtl/>
        </w:rPr>
        <w:t xml:space="preserve"> </w:t>
      </w:r>
      <w:r w:rsidR="00227C97" w:rsidRPr="00A06D07">
        <w:rPr>
          <w:sz w:val="36"/>
          <w:rtl/>
        </w:rPr>
        <w:t>قبل أن أرى الهلال</w:t>
      </w:r>
      <w:r w:rsidRPr="00A06D07">
        <w:rPr>
          <w:sz w:val="36"/>
          <w:rtl/>
        </w:rPr>
        <w:t>،</w:t>
      </w:r>
      <w:r w:rsidR="002E1559" w:rsidRPr="00A06D07">
        <w:rPr>
          <w:sz w:val="36"/>
          <w:rtl/>
        </w:rPr>
        <w:t xml:space="preserve"> و</w:t>
      </w:r>
      <w:r w:rsidRPr="00A06D07">
        <w:rPr>
          <w:sz w:val="36"/>
          <w:rtl/>
        </w:rPr>
        <w:t>الآن كما كان، فيختلف عن القيود التي ليست عنوانا منطبقا على المكلف، كما في مثال صلاة الآيات.</w:t>
      </w:r>
    </w:p>
    <w:p w14:paraId="5A5AFD28" w14:textId="77777777" w:rsidR="00CA50AA" w:rsidRPr="00A06D07" w:rsidRDefault="00CA50AA" w:rsidP="00A06D07">
      <w:pPr>
        <w:rPr>
          <w:sz w:val="36"/>
          <w:rtl/>
        </w:rPr>
      </w:pPr>
      <w:r w:rsidRPr="00A06D07">
        <w:rPr>
          <w:sz w:val="36"/>
          <w:rtl/>
        </w:rPr>
        <w:t>هذا في الشبهات الوجوبية،</w:t>
      </w:r>
      <w:r w:rsidR="002E1559" w:rsidRPr="00A06D07">
        <w:rPr>
          <w:sz w:val="36"/>
          <w:rtl/>
        </w:rPr>
        <w:t xml:space="preserve"> و</w:t>
      </w:r>
      <w:r w:rsidRPr="00A06D07">
        <w:rPr>
          <w:sz w:val="36"/>
          <w:rtl/>
        </w:rPr>
        <w:t>أما في الشبهات التحريمية فلامجال للاستصحاب بالنحو الأخير فيما ليس لها موضوع خارجي، كما لو شك في حرمة التورية، فانها لو كانت محرمة فتكون فعليتها من حين بلوغ المكلف،</w:t>
      </w:r>
      <w:r w:rsidR="002E1559" w:rsidRPr="00A06D07">
        <w:rPr>
          <w:sz w:val="36"/>
          <w:rtl/>
        </w:rPr>
        <w:t xml:space="preserve"> و</w:t>
      </w:r>
      <w:r w:rsidRPr="00A06D07">
        <w:rPr>
          <w:sz w:val="36"/>
          <w:rtl/>
        </w:rPr>
        <w:t>هكذا حرمة شرب التتن، بناء على ما هو الظاهر من عدم كون مثل التتن في تحريم شرب التتن او الخمر في تحريم شرب الخمر موضوع الحرمة</w:t>
      </w:r>
      <w:r w:rsidR="00227C97" w:rsidRPr="00A06D07">
        <w:rPr>
          <w:sz w:val="36"/>
          <w:rtl/>
        </w:rPr>
        <w:t>،</w:t>
      </w:r>
      <w:r w:rsidRPr="00A06D07">
        <w:rPr>
          <w:sz w:val="36"/>
          <w:rtl/>
        </w:rPr>
        <w:t xml:space="preserve"> أي بأن يكون مآله الى أنه اذا وجد التتن فيحرم شربه،</w:t>
      </w:r>
      <w:r w:rsidR="002E1559" w:rsidRPr="00A06D07">
        <w:rPr>
          <w:sz w:val="36"/>
          <w:rtl/>
        </w:rPr>
        <w:t xml:space="preserve"> و</w:t>
      </w:r>
      <w:r w:rsidRPr="00A06D07">
        <w:rPr>
          <w:sz w:val="36"/>
          <w:rtl/>
        </w:rPr>
        <w:t>اذا وجدت الخمر فيحرم شربها، بل من قيود المتعلق، فيحرم على المكلف بمجرد بلوغه حصة خاصة من الشرب</w:t>
      </w:r>
      <w:r w:rsidR="00227C97" w:rsidRPr="00A06D07">
        <w:rPr>
          <w:sz w:val="36"/>
          <w:rtl/>
        </w:rPr>
        <w:t>،</w:t>
      </w:r>
      <w:r w:rsidR="002E1559" w:rsidRPr="00A06D07">
        <w:rPr>
          <w:sz w:val="36"/>
          <w:rtl/>
        </w:rPr>
        <w:t xml:space="preserve"> و</w:t>
      </w:r>
      <w:r w:rsidRPr="00A06D07">
        <w:rPr>
          <w:sz w:val="36"/>
          <w:rtl/>
        </w:rPr>
        <w:t>هو شرب الخمر</w:t>
      </w:r>
      <w:r w:rsidR="00227C97" w:rsidRPr="00A06D07">
        <w:rPr>
          <w:sz w:val="36"/>
          <w:rtl/>
        </w:rPr>
        <w:t>،</w:t>
      </w:r>
      <w:r w:rsidR="002E1559" w:rsidRPr="00A06D07">
        <w:rPr>
          <w:sz w:val="36"/>
          <w:rtl/>
        </w:rPr>
        <w:t xml:space="preserve"> و</w:t>
      </w:r>
      <w:r w:rsidRPr="00A06D07">
        <w:rPr>
          <w:sz w:val="36"/>
          <w:rtl/>
        </w:rPr>
        <w:t>لو لم توجد خمر ابدا، غاية الامر أن من يرى عدم شمول خطاب النهي لمن لا</w:t>
      </w:r>
      <w:r w:rsidR="00227C97" w:rsidRPr="00A06D07">
        <w:rPr>
          <w:sz w:val="36"/>
          <w:rtl/>
        </w:rPr>
        <w:t xml:space="preserve"> </w:t>
      </w:r>
      <w:r w:rsidRPr="00A06D07">
        <w:rPr>
          <w:sz w:val="36"/>
          <w:rtl/>
        </w:rPr>
        <w:t xml:space="preserve">يقدر على العصيان إما بملاك اللغوية او بملاك الانصراف </w:t>
      </w:r>
      <w:r w:rsidR="00227C97" w:rsidRPr="00A06D07">
        <w:rPr>
          <w:sz w:val="36"/>
          <w:rtl/>
        </w:rPr>
        <w:t>فيرى</w:t>
      </w:r>
      <w:r w:rsidR="00023F2E" w:rsidRPr="00A06D07">
        <w:rPr>
          <w:sz w:val="36"/>
          <w:rtl/>
        </w:rPr>
        <w:t xml:space="preserve"> </w:t>
      </w:r>
      <w:r w:rsidR="00227C97" w:rsidRPr="00A06D07">
        <w:rPr>
          <w:sz w:val="36"/>
          <w:rtl/>
        </w:rPr>
        <w:t xml:space="preserve">اختصاص النهي بفرض </w:t>
      </w:r>
      <w:r w:rsidRPr="00A06D07">
        <w:rPr>
          <w:sz w:val="36"/>
          <w:rtl/>
        </w:rPr>
        <w:t>التمكن من ايجاد</w:t>
      </w:r>
      <w:r w:rsidR="00227C97" w:rsidRPr="00A06D07">
        <w:rPr>
          <w:sz w:val="36"/>
          <w:rtl/>
        </w:rPr>
        <w:t xml:space="preserve"> </w:t>
      </w:r>
      <w:r w:rsidRPr="00A06D07">
        <w:rPr>
          <w:sz w:val="36"/>
          <w:rtl/>
        </w:rPr>
        <w:t>ا</w:t>
      </w:r>
      <w:r w:rsidR="00227C97" w:rsidRPr="00A06D07">
        <w:rPr>
          <w:sz w:val="36"/>
          <w:rtl/>
        </w:rPr>
        <w:t>لخمر</w:t>
      </w:r>
      <w:r w:rsidRPr="00A06D07">
        <w:rPr>
          <w:sz w:val="36"/>
          <w:rtl/>
        </w:rPr>
        <w:t>،</w:t>
      </w:r>
      <w:r w:rsidR="002E1559" w:rsidRPr="00A06D07">
        <w:rPr>
          <w:sz w:val="36"/>
          <w:rtl/>
        </w:rPr>
        <w:t xml:space="preserve"> و</w:t>
      </w:r>
      <w:r w:rsidRPr="00A06D07">
        <w:rPr>
          <w:sz w:val="36"/>
          <w:rtl/>
        </w:rPr>
        <w:t>قد يذكر كثمرة على عدم كون الخمر موضوعا للحرمة أنه لو علم شخص أنه لو اوجد الخمر أُجبِرَ على شربها حرم عليه ايجادها عقلا بلا</w:t>
      </w:r>
      <w:r w:rsidR="00227C97" w:rsidRPr="00A06D07">
        <w:rPr>
          <w:sz w:val="36"/>
          <w:rtl/>
        </w:rPr>
        <w:t xml:space="preserve"> </w:t>
      </w:r>
      <w:r w:rsidRPr="00A06D07">
        <w:rPr>
          <w:sz w:val="36"/>
          <w:rtl/>
        </w:rPr>
        <w:t>اشكال، بينما أنه لو كانت موضوعا للحرمة دخل في بحث تعجيز النفس عن امتثال تكليف مشروط قبل تحقق شرطه، كاراقة ماء الوضوء قبل دخول الوقت، فقد ذهب جماعة من الاعلام كالسيد الخوئي</w:t>
      </w:r>
      <w:r w:rsidR="002E1559" w:rsidRPr="00A06D07">
        <w:rPr>
          <w:sz w:val="36"/>
          <w:rtl/>
        </w:rPr>
        <w:t xml:space="preserve"> و</w:t>
      </w:r>
      <w:r w:rsidRPr="00A06D07">
        <w:rPr>
          <w:sz w:val="36"/>
          <w:rtl/>
        </w:rPr>
        <w:t>شيخنا الاستاذ "قدهما" الى جواز ذلك، وان ذكرنا في محله حرمة ذلك عقلا.</w:t>
      </w:r>
    </w:p>
    <w:p w14:paraId="6FAEBBC0" w14:textId="77777777" w:rsidR="00CA50AA" w:rsidRPr="00A06D07" w:rsidRDefault="00CA50AA" w:rsidP="00A06D07">
      <w:pPr>
        <w:rPr>
          <w:sz w:val="36"/>
          <w:rtl/>
        </w:rPr>
      </w:pPr>
      <w:r w:rsidRPr="00A06D07">
        <w:rPr>
          <w:sz w:val="36"/>
          <w:rtl/>
        </w:rPr>
        <w:t>ثم انه توجد عدة مناقشات حول جريان الاستصحاب المنتج نتيجة البراءة، بعضها اشكالات مشتركة بين الأنحاء الثلاثة، وبعضها مختصة باستصحاب عدم الجعل وبعضها مختصة باستصحاب عدم المجعول بالنحو الثاني.</w:t>
      </w:r>
    </w:p>
    <w:p w14:paraId="1D65ABE3" w14:textId="77777777" w:rsidR="00CA50AA" w:rsidRPr="00A06D07" w:rsidRDefault="00CA50AA" w:rsidP="00A06D07">
      <w:pPr>
        <w:rPr>
          <w:sz w:val="36"/>
          <w:rtl/>
        </w:rPr>
      </w:pPr>
      <w:r w:rsidRPr="00A06D07">
        <w:rPr>
          <w:sz w:val="36"/>
          <w:rtl/>
        </w:rPr>
        <w:t xml:space="preserve">أما المناقشات المشتركة، فهي عدة مناقشات: </w:t>
      </w:r>
    </w:p>
    <w:p w14:paraId="607FF61C" w14:textId="77777777" w:rsidR="00CA50AA" w:rsidRPr="00A06D07" w:rsidRDefault="00CA50AA" w:rsidP="00A06D07">
      <w:pPr>
        <w:rPr>
          <w:sz w:val="36"/>
          <w:rtl/>
        </w:rPr>
      </w:pPr>
      <w:r w:rsidRPr="00A06D07">
        <w:rPr>
          <w:bCs/>
          <w:sz w:val="36"/>
          <w:rtl/>
        </w:rPr>
        <w:t>المناقشة الاولى:</w:t>
      </w:r>
      <w:r w:rsidRPr="00A06D07">
        <w:rPr>
          <w:sz w:val="36"/>
          <w:rtl/>
        </w:rPr>
        <w:t xml:space="preserve"> عدم شمول دليل الاستصحاب للشبهات الحكمية، لقصور المقتضي في دليل الاستصحاب، وهذا ما ذهب اليه بعض الأجلاء "دام‌ظله"، بدعوى عدم عرفية توجيه خطاب عام يشتمل على الاستصحاب في الشبهات الحكمية من دون بيان اشتراط جريانه بالفحص واليأس عن الظفر بالدليل، خاصة في زمان الأئمة (عليهم</w:t>
      </w:r>
      <w:r w:rsidR="00372973" w:rsidRPr="00A06D07">
        <w:rPr>
          <w:sz w:val="36"/>
          <w:rtl/>
        </w:rPr>
        <w:t xml:space="preserve"> </w:t>
      </w:r>
      <w:r w:rsidRPr="00A06D07">
        <w:rPr>
          <w:sz w:val="36"/>
          <w:rtl/>
        </w:rPr>
        <w:t>‌السلام) مما كان يمكن الفحص</w:t>
      </w:r>
      <w:r w:rsidR="00227C97" w:rsidRPr="00A06D07">
        <w:rPr>
          <w:sz w:val="36"/>
          <w:rtl/>
        </w:rPr>
        <w:t>،</w:t>
      </w:r>
      <w:r w:rsidR="002E1559" w:rsidRPr="00A06D07">
        <w:rPr>
          <w:sz w:val="36"/>
          <w:rtl/>
        </w:rPr>
        <w:t xml:space="preserve"> و</w:t>
      </w:r>
      <w:r w:rsidRPr="00A06D07">
        <w:rPr>
          <w:sz w:val="36"/>
          <w:rtl/>
        </w:rPr>
        <w:t>لو بالسؤال عنهم</w:t>
      </w:r>
      <w:r w:rsidR="00227C97" w:rsidRPr="00A06D07">
        <w:rPr>
          <w:sz w:val="36"/>
          <w:rtl/>
        </w:rPr>
        <w:t>،</w:t>
      </w:r>
      <w:r w:rsidR="002E1559" w:rsidRPr="00A06D07">
        <w:rPr>
          <w:sz w:val="36"/>
          <w:rtl/>
        </w:rPr>
        <w:t xml:space="preserve"> و</w:t>
      </w:r>
      <w:r w:rsidR="00227C97" w:rsidRPr="00A06D07">
        <w:rPr>
          <w:sz w:val="36"/>
          <w:rtl/>
        </w:rPr>
        <w:t>قد يؤيد ذلك عدم استدلال الفقهاء قبل والد الشيخ البهائي بعموم روايات الاستصحاب</w:t>
      </w:r>
      <w:r w:rsidRPr="00A06D07">
        <w:rPr>
          <w:sz w:val="36"/>
          <w:rtl/>
        </w:rPr>
        <w:t>.</w:t>
      </w:r>
    </w:p>
    <w:p w14:paraId="2811776D" w14:textId="77777777" w:rsidR="00CA50AA" w:rsidRPr="00A06D07" w:rsidRDefault="00CA50AA" w:rsidP="00A06D07">
      <w:pPr>
        <w:rPr>
          <w:bCs/>
          <w:sz w:val="36"/>
          <w:rtl/>
        </w:rPr>
      </w:pPr>
      <w:r w:rsidRPr="00A06D07">
        <w:rPr>
          <w:sz w:val="36"/>
          <w:rtl/>
        </w:rPr>
        <w:t>الا ان الانصاف عدم قصور المقتضي في شمول دليل الاستصحاب للشبهات الحكمية حيث ان اشتراط جريان الاستصحاب المعذر (دون المنجز) في الشبهات الحكمية بالفحص قد ثبت بالمقيد اللبي المتصل اذا كان ديدن المولى وضع خطاباته في معرض الوصول لا ايصالها الى كل واحد من المكلفين</w:t>
      </w:r>
      <w:r w:rsidR="000151A8" w:rsidRPr="00A06D07">
        <w:rPr>
          <w:sz w:val="36"/>
          <w:rtl/>
        </w:rPr>
        <w:t>،</w:t>
      </w:r>
      <w:r w:rsidR="002E1559" w:rsidRPr="00A06D07">
        <w:rPr>
          <w:sz w:val="36"/>
          <w:rtl/>
        </w:rPr>
        <w:t xml:space="preserve"> و</w:t>
      </w:r>
      <w:r w:rsidR="000151A8" w:rsidRPr="00A06D07">
        <w:rPr>
          <w:sz w:val="36"/>
          <w:rtl/>
        </w:rPr>
        <w:t>أما عدم تنبه العلماء قبل والد</w:t>
      </w:r>
      <w:r w:rsidR="00023F2E" w:rsidRPr="00A06D07">
        <w:rPr>
          <w:sz w:val="36"/>
          <w:rtl/>
        </w:rPr>
        <w:t xml:space="preserve"> </w:t>
      </w:r>
      <w:r w:rsidR="000151A8" w:rsidRPr="00A06D07">
        <w:rPr>
          <w:sz w:val="36"/>
          <w:rtl/>
        </w:rPr>
        <w:t>الشيخ البهائي فكم له من نظير، كما اتفق ذلك في منزوحات ماء البئر،</w:t>
      </w:r>
      <w:r w:rsidR="002E1559" w:rsidRPr="00A06D07">
        <w:rPr>
          <w:sz w:val="36"/>
          <w:rtl/>
        </w:rPr>
        <w:t xml:space="preserve"> و</w:t>
      </w:r>
      <w:r w:rsidR="000151A8" w:rsidRPr="00A06D07">
        <w:rPr>
          <w:sz w:val="36"/>
          <w:rtl/>
        </w:rPr>
        <w:t>علم الاصول كان مأخوذا من العامة</w:t>
      </w:r>
      <w:r w:rsidR="002E1559" w:rsidRPr="00A06D07">
        <w:rPr>
          <w:sz w:val="36"/>
          <w:rtl/>
        </w:rPr>
        <w:t xml:space="preserve"> و</w:t>
      </w:r>
      <w:r w:rsidR="000151A8" w:rsidRPr="00A06D07">
        <w:rPr>
          <w:sz w:val="36"/>
          <w:rtl/>
        </w:rPr>
        <w:t>لم يكن فيه الاستصحاب</w:t>
      </w:r>
      <w:r w:rsidRPr="00A06D07">
        <w:rPr>
          <w:sz w:val="36"/>
          <w:rtl/>
        </w:rPr>
        <w:t>.</w:t>
      </w:r>
    </w:p>
    <w:p w14:paraId="411F4F9D" w14:textId="77777777" w:rsidR="00CA50AA" w:rsidRPr="00A06D07" w:rsidRDefault="00CA50AA" w:rsidP="00A06D07">
      <w:pPr>
        <w:rPr>
          <w:sz w:val="36"/>
          <w:rtl/>
        </w:rPr>
      </w:pPr>
      <w:r w:rsidRPr="00A06D07">
        <w:rPr>
          <w:sz w:val="36"/>
          <w:rtl/>
        </w:rPr>
        <w:t>نعم هناك اشكال آخر في جريان استصحاب بقاء الحكم الوجودي،</w:t>
      </w:r>
      <w:r w:rsidR="002E1559" w:rsidRPr="00A06D07">
        <w:rPr>
          <w:sz w:val="36"/>
          <w:rtl/>
        </w:rPr>
        <w:t xml:space="preserve"> و</w:t>
      </w:r>
      <w:r w:rsidRPr="00A06D07">
        <w:rPr>
          <w:sz w:val="36"/>
          <w:rtl/>
        </w:rPr>
        <w:t>هو أن استصحاب بقاء الحكم الكلي يكون مبتليً بالمعارض دائما وهو استصحاب عدم الجعل الزائد، فلو شككنا في بقاء نجاسة الماء الذي زال تغيره بنفسه فاستصحاب بقاء نجاسته يكون متعارضا مع استصحاب عدم جعل النجاسة للماء الذي زال تغيره،</w:t>
      </w:r>
      <w:r w:rsidR="002E1559" w:rsidRPr="00A06D07">
        <w:rPr>
          <w:sz w:val="36"/>
          <w:rtl/>
        </w:rPr>
        <w:t xml:space="preserve"> و</w:t>
      </w:r>
      <w:r w:rsidRPr="00A06D07">
        <w:rPr>
          <w:sz w:val="36"/>
          <w:rtl/>
        </w:rPr>
        <w:t>هذا هو الاشكال المعروف عن الفاضل النراقي "ره"</w:t>
      </w:r>
      <w:r w:rsidR="002E1559" w:rsidRPr="00A06D07">
        <w:rPr>
          <w:sz w:val="36"/>
          <w:rtl/>
        </w:rPr>
        <w:t xml:space="preserve"> و</w:t>
      </w:r>
      <w:r w:rsidR="00227C97" w:rsidRPr="00A06D07">
        <w:rPr>
          <w:sz w:val="36"/>
          <w:rtl/>
        </w:rPr>
        <w:t>وافقه عليه جماعة كالسيد الخوئي "قده"</w:t>
      </w:r>
      <w:r w:rsidR="002E1559" w:rsidRPr="00A06D07">
        <w:rPr>
          <w:sz w:val="36"/>
          <w:rtl/>
        </w:rPr>
        <w:t xml:space="preserve"> و</w:t>
      </w:r>
      <w:r w:rsidRPr="00A06D07">
        <w:rPr>
          <w:sz w:val="36"/>
          <w:rtl/>
        </w:rPr>
        <w:t>لكنه لا</w:t>
      </w:r>
      <w:r w:rsidR="00227C97" w:rsidRPr="00A06D07">
        <w:rPr>
          <w:sz w:val="36"/>
          <w:rtl/>
        </w:rPr>
        <w:t xml:space="preserve"> </w:t>
      </w:r>
      <w:r w:rsidRPr="00A06D07">
        <w:rPr>
          <w:sz w:val="36"/>
          <w:rtl/>
        </w:rPr>
        <w:t>يأتي هذا الاشكال في استصحاب عدم الحكم.</w:t>
      </w:r>
    </w:p>
    <w:p w14:paraId="693E0AA8" w14:textId="77777777" w:rsidR="002E1559" w:rsidRPr="00A06D07" w:rsidRDefault="00CA50AA" w:rsidP="00A06D07">
      <w:pPr>
        <w:rPr>
          <w:sz w:val="36"/>
          <w:rtl/>
        </w:rPr>
      </w:pPr>
      <w:bookmarkStart w:id="80" w:name="المناقشةالثانية"/>
      <w:bookmarkEnd w:id="80"/>
      <w:r w:rsidRPr="00A06D07">
        <w:rPr>
          <w:bCs/>
          <w:sz w:val="36"/>
          <w:rtl/>
        </w:rPr>
        <w:t>المناقشة الثانية</w:t>
      </w:r>
      <w:r w:rsidRPr="00A06D07">
        <w:rPr>
          <w:sz w:val="36"/>
          <w:rtl/>
        </w:rPr>
        <w:t>: ما حكي عن الشيخ</w:t>
      </w:r>
      <w:r w:rsidR="00227C97" w:rsidRPr="00A06D07">
        <w:rPr>
          <w:sz w:val="36"/>
          <w:rtl/>
        </w:rPr>
        <w:t xml:space="preserve"> الاعظم "قده" من أن المستصحب لا</w:t>
      </w:r>
      <w:r w:rsidRPr="00A06D07">
        <w:rPr>
          <w:sz w:val="36"/>
          <w:rtl/>
        </w:rPr>
        <w:t>بد أن يكون حكما شرعيا أو موضوعا لحكم شرعي،</w:t>
      </w:r>
      <w:r w:rsidR="002E1559" w:rsidRPr="00A06D07">
        <w:rPr>
          <w:sz w:val="36"/>
          <w:rtl/>
        </w:rPr>
        <w:t xml:space="preserve"> و</w:t>
      </w:r>
      <w:r w:rsidRPr="00A06D07">
        <w:rPr>
          <w:sz w:val="36"/>
          <w:rtl/>
        </w:rPr>
        <w:t>عدم الحكم ليس حكما شرعيا</w:t>
      </w:r>
      <w:r w:rsidR="002E1559" w:rsidRPr="00A06D07">
        <w:rPr>
          <w:sz w:val="36"/>
          <w:rtl/>
        </w:rPr>
        <w:t xml:space="preserve"> و</w:t>
      </w:r>
      <w:r w:rsidRPr="00A06D07">
        <w:rPr>
          <w:sz w:val="36"/>
          <w:rtl/>
        </w:rPr>
        <w:t>لا</w:t>
      </w:r>
      <w:r w:rsidR="00227C97" w:rsidRPr="00A06D07">
        <w:rPr>
          <w:sz w:val="36"/>
          <w:rtl/>
        </w:rPr>
        <w:t xml:space="preserve"> </w:t>
      </w:r>
      <w:r w:rsidRPr="00A06D07">
        <w:rPr>
          <w:sz w:val="36"/>
          <w:rtl/>
        </w:rPr>
        <w:t>موضوعا لحكم شرعي.</w:t>
      </w:r>
    </w:p>
    <w:p w14:paraId="0C2BB9F5" w14:textId="77777777" w:rsidR="00CA50AA" w:rsidRPr="00A06D07" w:rsidRDefault="002E1559" w:rsidP="00A06D07">
      <w:pPr>
        <w:rPr>
          <w:sz w:val="36"/>
          <w:rtl/>
        </w:rPr>
      </w:pPr>
      <w:r w:rsidRPr="00A06D07">
        <w:rPr>
          <w:sz w:val="36"/>
          <w:rtl/>
        </w:rPr>
        <w:t>و</w:t>
      </w:r>
      <w:r w:rsidR="00CA50AA" w:rsidRPr="00A06D07">
        <w:rPr>
          <w:sz w:val="36"/>
          <w:rtl/>
        </w:rPr>
        <w:t>قد تعرض صاحب الكفاية لهذا البحث في التنبيه الثامن من تنبيهات الاستصحاب، فقال: لا تفاوت في</w:t>
      </w:r>
      <w:r w:rsidR="00227C97" w:rsidRPr="00A06D07">
        <w:rPr>
          <w:sz w:val="36"/>
          <w:rtl/>
        </w:rPr>
        <w:t xml:space="preserve"> المستصحب بين أن يكون وجود الحكم</w:t>
      </w:r>
      <w:r w:rsidR="00CA50AA" w:rsidRPr="00A06D07">
        <w:rPr>
          <w:sz w:val="36"/>
          <w:rtl/>
        </w:rPr>
        <w:t>، أو عدمه</w:t>
      </w:r>
      <w:r w:rsidR="00227C97" w:rsidRPr="00A06D07">
        <w:rPr>
          <w:sz w:val="36"/>
          <w:rtl/>
        </w:rPr>
        <w:t>،</w:t>
      </w:r>
      <w:r w:rsidR="00CA50AA" w:rsidRPr="00A06D07">
        <w:rPr>
          <w:sz w:val="36"/>
          <w:rtl/>
        </w:rPr>
        <w:t xml:space="preserve"> ضرورة أن أمر نفيه بيد الشارع كثبوته،</w:t>
      </w:r>
      <w:r w:rsidRPr="00A06D07">
        <w:rPr>
          <w:sz w:val="36"/>
          <w:rtl/>
        </w:rPr>
        <w:t xml:space="preserve"> و</w:t>
      </w:r>
      <w:r w:rsidR="00CA50AA" w:rsidRPr="00A06D07">
        <w:rPr>
          <w:sz w:val="36"/>
          <w:rtl/>
        </w:rPr>
        <w:t>عدم إطلاق الحكم على عدم</w:t>
      </w:r>
      <w:r w:rsidR="00227C97" w:rsidRPr="00A06D07">
        <w:rPr>
          <w:sz w:val="36"/>
          <w:rtl/>
        </w:rPr>
        <w:t xml:space="preserve"> الحكم</w:t>
      </w:r>
      <w:r w:rsidR="00CA50AA" w:rsidRPr="00A06D07">
        <w:rPr>
          <w:sz w:val="36"/>
          <w:rtl/>
        </w:rPr>
        <w:t xml:space="preserve"> غير ضائر، إذ ليس هناك ما دل</w:t>
      </w:r>
      <w:r w:rsidR="00227C97" w:rsidRPr="00A06D07">
        <w:rPr>
          <w:sz w:val="36"/>
          <w:rtl/>
        </w:rPr>
        <w:t>ّ</w:t>
      </w:r>
      <w:r w:rsidR="00CA50AA" w:rsidRPr="00A06D07">
        <w:rPr>
          <w:sz w:val="36"/>
          <w:rtl/>
        </w:rPr>
        <w:t xml:space="preserve"> على اعتباره</w:t>
      </w:r>
      <w:r w:rsidR="00227C97" w:rsidRPr="00A06D07">
        <w:rPr>
          <w:sz w:val="36"/>
          <w:rtl/>
        </w:rPr>
        <w:t>،</w:t>
      </w:r>
      <w:r w:rsidR="00CA50AA" w:rsidRPr="00A06D07">
        <w:rPr>
          <w:sz w:val="36"/>
          <w:rtl/>
        </w:rPr>
        <w:t xml:space="preserve"> بعد صدق نقض اليقين بالشك برفع اليد عنه، كما هو واضح، فلا وجه للإشكال في الاستدلال على البراءة باستصحاب البراءة من التكليف</w:t>
      </w:r>
      <w:r w:rsidRPr="00A06D07">
        <w:rPr>
          <w:sz w:val="36"/>
          <w:rtl/>
        </w:rPr>
        <w:t xml:space="preserve"> و</w:t>
      </w:r>
      <w:r w:rsidR="00CA50AA" w:rsidRPr="00A06D07">
        <w:rPr>
          <w:sz w:val="36"/>
          <w:rtl/>
        </w:rPr>
        <w:t>عدم المنع عن الفعل بما في الرسا</w:t>
      </w:r>
      <w:r w:rsidR="00227C97" w:rsidRPr="00A06D07">
        <w:rPr>
          <w:sz w:val="36"/>
          <w:rtl/>
        </w:rPr>
        <w:t>ئل</w:t>
      </w:r>
      <w:r w:rsidR="00CA50AA" w:rsidRPr="00A06D07">
        <w:rPr>
          <w:sz w:val="36"/>
          <w:rtl/>
        </w:rPr>
        <w:t xml:space="preserve"> من أن عدم استحقاق العقاب في الآخرة ليس من اللوازم المجعولة الشرعية</w:t>
      </w:r>
      <w:r w:rsidR="00227C97" w:rsidRPr="00A06D07">
        <w:rPr>
          <w:sz w:val="36"/>
          <w:rtl/>
        </w:rPr>
        <w:t>،</w:t>
      </w:r>
      <w:r w:rsidR="00CA50AA" w:rsidRPr="00A06D07">
        <w:rPr>
          <w:sz w:val="36"/>
          <w:rtl/>
        </w:rPr>
        <w:t xml:space="preserve"> </w:t>
      </w:r>
      <w:r w:rsidR="00227C97" w:rsidRPr="00A06D07">
        <w:rPr>
          <w:sz w:val="36"/>
          <w:rtl/>
        </w:rPr>
        <w:t>اذ يرد عليه أ</w:t>
      </w:r>
      <w:r w:rsidR="00CA50AA" w:rsidRPr="00A06D07">
        <w:rPr>
          <w:sz w:val="36"/>
          <w:rtl/>
        </w:rPr>
        <w:t>ن عدم استحقاق العقوبة</w:t>
      </w:r>
      <w:r w:rsidRPr="00A06D07">
        <w:rPr>
          <w:sz w:val="36"/>
          <w:rtl/>
        </w:rPr>
        <w:t xml:space="preserve"> و</w:t>
      </w:r>
      <w:r w:rsidR="00CA50AA" w:rsidRPr="00A06D07">
        <w:rPr>
          <w:sz w:val="36"/>
          <w:rtl/>
        </w:rPr>
        <w:t>إن كان غير مجعول</w:t>
      </w:r>
      <w:r w:rsidR="00227C97" w:rsidRPr="00A06D07">
        <w:rPr>
          <w:sz w:val="36"/>
          <w:rtl/>
        </w:rPr>
        <w:t>،</w:t>
      </w:r>
      <w:r w:rsidR="00CA50AA" w:rsidRPr="00A06D07">
        <w:rPr>
          <w:sz w:val="36"/>
          <w:rtl/>
        </w:rPr>
        <w:t xml:space="preserve"> إلا أنه لا حاجة إلى ترتيب أثر مجعول في استصحاب عدم المنع</w:t>
      </w:r>
      <w:r w:rsidR="00227C97" w:rsidRPr="00A06D07">
        <w:rPr>
          <w:sz w:val="36"/>
          <w:rtl/>
        </w:rPr>
        <w:t>،</w:t>
      </w:r>
      <w:r w:rsidRPr="00A06D07">
        <w:rPr>
          <w:sz w:val="36"/>
          <w:rtl/>
        </w:rPr>
        <w:t xml:space="preserve"> و</w:t>
      </w:r>
      <w:r w:rsidR="00CA50AA" w:rsidRPr="00A06D07">
        <w:rPr>
          <w:sz w:val="36"/>
          <w:rtl/>
        </w:rPr>
        <w:t>ترتب عدم الاستحقاق مع كونه عقليا على استصحابه إنما هو لكونه لازم مطلق عدم المنع</w:t>
      </w:r>
      <w:r w:rsidRPr="00A06D07">
        <w:rPr>
          <w:sz w:val="36"/>
          <w:rtl/>
        </w:rPr>
        <w:t xml:space="preserve"> و</w:t>
      </w:r>
      <w:r w:rsidR="00CA50AA" w:rsidRPr="00A06D07">
        <w:rPr>
          <w:sz w:val="36"/>
          <w:rtl/>
        </w:rPr>
        <w:t>لو في الظاهر</w:t>
      </w:r>
      <w:r w:rsidR="00227C97" w:rsidRPr="00A06D07">
        <w:rPr>
          <w:sz w:val="36"/>
          <w:rtl/>
        </w:rPr>
        <w:t>،</w:t>
      </w:r>
      <w:r w:rsidR="00CA50AA" w:rsidRPr="00A06D07">
        <w:rPr>
          <w:sz w:val="36"/>
          <w:rtl/>
        </w:rPr>
        <w:t xml:space="preserve"> فتأمل</w:t>
      </w:r>
      <w:r w:rsidR="005B29E0" w:rsidRPr="00A06D07">
        <w:rPr>
          <w:sz w:val="36"/>
          <w:vertAlign w:val="superscript"/>
          <w:rtl/>
        </w:rPr>
        <w:t>(</w:t>
      </w:r>
      <w:r w:rsidR="005B29E0" w:rsidRPr="00A06D07">
        <w:rPr>
          <w:sz w:val="36"/>
          <w:vertAlign w:val="superscript"/>
          <w:rtl/>
        </w:rPr>
        <w:footnoteReference w:id="189"/>
      </w:r>
      <w:r w:rsidR="005B29E0" w:rsidRPr="00A06D07">
        <w:rPr>
          <w:sz w:val="36"/>
          <w:vertAlign w:val="superscript"/>
          <w:rtl/>
        </w:rPr>
        <w:t>)</w:t>
      </w:r>
      <w:r w:rsidR="00CA50AA" w:rsidRPr="00A06D07">
        <w:rPr>
          <w:sz w:val="36"/>
          <w:rtl/>
        </w:rPr>
        <w:t>.</w:t>
      </w:r>
    </w:p>
    <w:p w14:paraId="0489A734" w14:textId="77777777" w:rsidR="00023F2E"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استغرب السيد الخوئي "قده" نسبة القول بعدم جريان استصحاب عدم التكليف لعدم كونه حكما شرعيا</w:t>
      </w:r>
      <w:r w:rsidR="002E1559" w:rsidRPr="00A06D07">
        <w:rPr>
          <w:sz w:val="36"/>
          <w:rtl/>
        </w:rPr>
        <w:t xml:space="preserve"> و</w:t>
      </w:r>
      <w:r w:rsidRPr="00A06D07">
        <w:rPr>
          <w:sz w:val="36"/>
          <w:rtl/>
        </w:rPr>
        <w:t>لا</w:t>
      </w:r>
      <w:r w:rsidR="00227C97" w:rsidRPr="00A06D07">
        <w:rPr>
          <w:sz w:val="36"/>
          <w:rtl/>
        </w:rPr>
        <w:t xml:space="preserve"> </w:t>
      </w:r>
      <w:r w:rsidRPr="00A06D07">
        <w:rPr>
          <w:sz w:val="36"/>
          <w:rtl/>
        </w:rPr>
        <w:t>موضوعا لحكم شرعي</w:t>
      </w:r>
      <w:r w:rsidR="00227C97" w:rsidRPr="00A06D07">
        <w:rPr>
          <w:sz w:val="36"/>
          <w:rtl/>
        </w:rPr>
        <w:t>،</w:t>
      </w:r>
      <w:r w:rsidRPr="00A06D07">
        <w:rPr>
          <w:sz w:val="36"/>
          <w:rtl/>
        </w:rPr>
        <w:t xml:space="preserve"> فقال انه</w:t>
      </w:r>
      <w:r w:rsidR="002E1559" w:rsidRPr="00A06D07">
        <w:rPr>
          <w:sz w:val="36"/>
          <w:rtl/>
        </w:rPr>
        <w:t xml:space="preserve"> و</w:t>
      </w:r>
      <w:r w:rsidRPr="00A06D07">
        <w:rPr>
          <w:sz w:val="36"/>
          <w:rtl/>
        </w:rPr>
        <w:t>ان نسب صاحب الكفاية هذا القول إليه، لكن الظاهر أن هذه النسبة غير مطابقة للواقع، لأن الشيخ قائل بجريان الاستصحاب في الاعدام الأزلية،</w:t>
      </w:r>
      <w:r w:rsidR="002E1559" w:rsidRPr="00A06D07">
        <w:rPr>
          <w:sz w:val="36"/>
          <w:rtl/>
        </w:rPr>
        <w:t xml:space="preserve"> و</w:t>
      </w:r>
      <w:r w:rsidRPr="00A06D07">
        <w:rPr>
          <w:sz w:val="36"/>
          <w:rtl/>
        </w:rPr>
        <w:t>ذكر في جملة التفصيلات في جريان الاستصحاب التفصيل بين الوجود</w:t>
      </w:r>
      <w:r w:rsidR="002E1559" w:rsidRPr="00A06D07">
        <w:rPr>
          <w:sz w:val="36"/>
          <w:rtl/>
        </w:rPr>
        <w:t xml:space="preserve"> و</w:t>
      </w:r>
      <w:r w:rsidRPr="00A06D07">
        <w:rPr>
          <w:sz w:val="36"/>
          <w:rtl/>
        </w:rPr>
        <w:t>العدم،</w:t>
      </w:r>
      <w:r w:rsidR="002E1559" w:rsidRPr="00A06D07">
        <w:rPr>
          <w:sz w:val="36"/>
          <w:rtl/>
        </w:rPr>
        <w:t xml:space="preserve"> و</w:t>
      </w:r>
      <w:r w:rsidR="00227C97" w:rsidRPr="00A06D07">
        <w:rPr>
          <w:sz w:val="36"/>
          <w:rtl/>
        </w:rPr>
        <w:t>لم يقبل</w:t>
      </w:r>
      <w:r w:rsidRPr="00A06D07">
        <w:rPr>
          <w:sz w:val="36"/>
          <w:rtl/>
        </w:rPr>
        <w:t>ه ب</w:t>
      </w:r>
      <w:r w:rsidR="00227C97" w:rsidRPr="00A06D07">
        <w:rPr>
          <w:sz w:val="36"/>
          <w:rtl/>
        </w:rPr>
        <w:t xml:space="preserve">دعوى </w:t>
      </w:r>
      <w:r w:rsidRPr="00A06D07">
        <w:rPr>
          <w:sz w:val="36"/>
          <w:rtl/>
        </w:rPr>
        <w:t>أنه لا فرق في جريان الاستصحاب بين الوجود</w:t>
      </w:r>
      <w:r w:rsidR="002E1559" w:rsidRPr="00A06D07">
        <w:rPr>
          <w:sz w:val="36"/>
          <w:rtl/>
        </w:rPr>
        <w:t xml:space="preserve"> و</w:t>
      </w:r>
      <w:r w:rsidRPr="00A06D07">
        <w:rPr>
          <w:sz w:val="36"/>
          <w:rtl/>
        </w:rPr>
        <w:t>العدم</w:t>
      </w:r>
      <w:r w:rsidR="005B29E0" w:rsidRPr="00A06D07">
        <w:rPr>
          <w:rStyle w:val="ab"/>
          <w:sz w:val="36"/>
          <w:rtl/>
        </w:rPr>
        <w:t>(</w:t>
      </w:r>
      <w:r w:rsidR="005B29E0" w:rsidRPr="00A06D07">
        <w:rPr>
          <w:rStyle w:val="ab"/>
          <w:sz w:val="36"/>
          <w:rtl/>
        </w:rPr>
        <w:footnoteReference w:id="190"/>
      </w:r>
      <w:r w:rsidR="005B29E0" w:rsidRPr="00A06D07">
        <w:rPr>
          <w:rStyle w:val="ab"/>
          <w:sz w:val="36"/>
          <w:rtl/>
        </w:rPr>
        <w:t>)</w:t>
      </w:r>
      <w:r w:rsidR="00227C97" w:rsidRPr="00A06D07">
        <w:rPr>
          <w:sz w:val="36"/>
          <w:rtl/>
        </w:rPr>
        <w:t>.</w:t>
      </w:r>
    </w:p>
    <w:p w14:paraId="2FE01609" w14:textId="77777777" w:rsidR="002E1559" w:rsidRPr="00A06D07" w:rsidRDefault="00227C97" w:rsidP="00A06D07">
      <w:pPr>
        <w:rPr>
          <w:sz w:val="36"/>
          <w:rtl/>
        </w:rPr>
      </w:pPr>
      <w:r w:rsidRPr="00A06D07">
        <w:rPr>
          <w:sz w:val="36"/>
          <w:rtl/>
        </w:rPr>
        <w:t xml:space="preserve">الا أنه </w:t>
      </w:r>
      <w:r w:rsidR="00B76543" w:rsidRPr="00A06D07">
        <w:rPr>
          <w:sz w:val="36"/>
          <w:rtl/>
        </w:rPr>
        <w:t>كما ذكر في البحوث ا</w:t>
      </w:r>
      <w:r w:rsidR="00CA50AA" w:rsidRPr="00A06D07">
        <w:rPr>
          <w:sz w:val="36"/>
          <w:rtl/>
        </w:rPr>
        <w:t>ن هذا الاستغراب غريب، إذ العدم الأزلي ليس مختصا بالحكم بل يتصور في موضوع الحكم الشرعي كاستصحاب عدم القرشية، فالقول بجريان الاستصحاب في الاعدام الأزلية لا يعني الالتزام بجريان الاستصحاب في عدم الجعل</w:t>
      </w:r>
      <w:r w:rsidR="005B29E0" w:rsidRPr="00A06D07">
        <w:rPr>
          <w:rStyle w:val="ab"/>
          <w:sz w:val="36"/>
          <w:rtl/>
        </w:rPr>
        <w:t>(</w:t>
      </w:r>
      <w:r w:rsidR="005B29E0" w:rsidRPr="00A06D07">
        <w:rPr>
          <w:rStyle w:val="ab"/>
          <w:sz w:val="36"/>
          <w:rtl/>
        </w:rPr>
        <w:footnoteReference w:id="191"/>
      </w:r>
      <w:r w:rsidR="005B29E0" w:rsidRPr="00A06D07">
        <w:rPr>
          <w:rStyle w:val="ab"/>
          <w:sz w:val="36"/>
          <w:rtl/>
        </w:rPr>
        <w:t>)</w:t>
      </w:r>
      <w:r w:rsidR="00CA50AA" w:rsidRPr="00A06D07">
        <w:rPr>
          <w:sz w:val="36"/>
          <w:rtl/>
        </w:rPr>
        <w:t>.</w:t>
      </w:r>
    </w:p>
    <w:p w14:paraId="42BA2E30" w14:textId="77777777" w:rsidR="00CA50AA" w:rsidRPr="00A06D07" w:rsidRDefault="002E1559" w:rsidP="00A06D07">
      <w:pPr>
        <w:rPr>
          <w:sz w:val="36"/>
          <w:rtl/>
        </w:rPr>
      </w:pPr>
      <w:r w:rsidRPr="00A06D07">
        <w:rPr>
          <w:sz w:val="36"/>
          <w:rtl/>
        </w:rPr>
        <w:t>و</w:t>
      </w:r>
      <w:r w:rsidR="00CA50AA" w:rsidRPr="00A06D07">
        <w:rPr>
          <w:sz w:val="36"/>
          <w:rtl/>
        </w:rPr>
        <w:t>كيف كان فان تم</w:t>
      </w:r>
      <w:r w:rsidR="00227C97" w:rsidRPr="00A06D07">
        <w:rPr>
          <w:sz w:val="36"/>
          <w:rtl/>
        </w:rPr>
        <w:t>ّ</w:t>
      </w:r>
      <w:r w:rsidR="00CA50AA" w:rsidRPr="00A06D07">
        <w:rPr>
          <w:sz w:val="36"/>
          <w:rtl/>
        </w:rPr>
        <w:t xml:space="preserve"> </w:t>
      </w:r>
      <w:r w:rsidR="0015789C" w:rsidRPr="00A06D07">
        <w:rPr>
          <w:sz w:val="36"/>
          <w:rtl/>
        </w:rPr>
        <w:t>هذا الا</w:t>
      </w:r>
      <w:r w:rsidR="00CA50AA" w:rsidRPr="00A06D07">
        <w:rPr>
          <w:sz w:val="36"/>
          <w:rtl/>
        </w:rPr>
        <w:t xml:space="preserve">شكال </w:t>
      </w:r>
      <w:r w:rsidR="0015789C" w:rsidRPr="00A06D07">
        <w:rPr>
          <w:sz w:val="36"/>
          <w:rtl/>
        </w:rPr>
        <w:t xml:space="preserve">المنسوب الى </w:t>
      </w:r>
      <w:r w:rsidR="00CA50AA" w:rsidRPr="00A06D07">
        <w:rPr>
          <w:sz w:val="36"/>
          <w:rtl/>
        </w:rPr>
        <w:t>الشيخ في استصحاب عدم التكليف جرى في استصحاب عدم موضوع التكليف بغرض نفي التكليف، كاستصحاب عدم كون هذا المايع خمرا بغرض نفي حرمته.</w:t>
      </w:r>
    </w:p>
    <w:p w14:paraId="7B8AB5E2"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اجاب صاحب الكفاية عن الاشكال الذي نسبه الى الشيخ الاعظم "قده" كما مرّ بأنه يكفي في الاستصحاب أن يكون امر المستصحب بيد الشارع وضعا</w:t>
      </w:r>
      <w:r w:rsidR="002E1559" w:rsidRPr="00A06D07">
        <w:rPr>
          <w:sz w:val="36"/>
          <w:rtl/>
        </w:rPr>
        <w:t xml:space="preserve"> و</w:t>
      </w:r>
      <w:r w:rsidRPr="00A06D07">
        <w:rPr>
          <w:sz w:val="36"/>
          <w:rtl/>
        </w:rPr>
        <w:t>رفعا،</w:t>
      </w:r>
      <w:r w:rsidR="002E1559" w:rsidRPr="00A06D07">
        <w:rPr>
          <w:sz w:val="36"/>
          <w:rtl/>
        </w:rPr>
        <w:t xml:space="preserve"> و</w:t>
      </w:r>
      <w:r w:rsidRPr="00A06D07">
        <w:rPr>
          <w:sz w:val="36"/>
          <w:rtl/>
        </w:rPr>
        <w:t>الصحيح عدم دليل على اعتبار ذلك ايضا، بل يكفي ترتب اثر عملي على الاستصحاب</w:t>
      </w:r>
      <w:r w:rsidR="00B76543" w:rsidRPr="00A06D07">
        <w:rPr>
          <w:sz w:val="36"/>
          <w:rtl/>
        </w:rPr>
        <w:t>،</w:t>
      </w:r>
      <w:r w:rsidR="002E1559" w:rsidRPr="00A06D07">
        <w:rPr>
          <w:sz w:val="36"/>
          <w:rtl/>
        </w:rPr>
        <w:t xml:space="preserve"> و</w:t>
      </w:r>
      <w:r w:rsidRPr="00A06D07">
        <w:rPr>
          <w:sz w:val="36"/>
          <w:rtl/>
        </w:rPr>
        <w:t>ان لم يكن امر المستصحب بيد الشارع،</w:t>
      </w:r>
      <w:r w:rsidR="002E1559" w:rsidRPr="00A06D07">
        <w:rPr>
          <w:sz w:val="36"/>
          <w:rtl/>
        </w:rPr>
        <w:t xml:space="preserve"> و</w:t>
      </w:r>
      <w:r w:rsidRPr="00A06D07">
        <w:rPr>
          <w:sz w:val="36"/>
          <w:rtl/>
        </w:rPr>
        <w:t>ذلك كما في الاستصحاب الجاري في مرحلة امتثال تكليف شرعي، كاستصحاب بقاء شرط الواجب كستر العورة في الصلاة، فان المستصحب</w:t>
      </w:r>
      <w:r w:rsidR="002E1559" w:rsidRPr="00A06D07">
        <w:rPr>
          <w:sz w:val="36"/>
          <w:rtl/>
        </w:rPr>
        <w:t xml:space="preserve"> و</w:t>
      </w:r>
      <w:r w:rsidRPr="00A06D07">
        <w:rPr>
          <w:sz w:val="36"/>
          <w:rtl/>
        </w:rPr>
        <w:t>هو وجود ستر العورة تكوينا ليس امره بيد الشارع رفعا</w:t>
      </w:r>
      <w:r w:rsidR="002E1559" w:rsidRPr="00A06D07">
        <w:rPr>
          <w:sz w:val="36"/>
          <w:rtl/>
        </w:rPr>
        <w:t xml:space="preserve"> و</w:t>
      </w:r>
      <w:r w:rsidRPr="00A06D07">
        <w:rPr>
          <w:sz w:val="36"/>
          <w:rtl/>
        </w:rPr>
        <w:t>وضعا،</w:t>
      </w:r>
      <w:r w:rsidR="002E1559" w:rsidRPr="00A06D07">
        <w:rPr>
          <w:sz w:val="36"/>
          <w:rtl/>
        </w:rPr>
        <w:t xml:space="preserve"> و</w:t>
      </w:r>
      <w:r w:rsidRPr="00A06D07">
        <w:rPr>
          <w:sz w:val="36"/>
          <w:rtl/>
        </w:rPr>
        <w:t>لا</w:t>
      </w:r>
      <w:r w:rsidR="00B76543" w:rsidRPr="00A06D07">
        <w:rPr>
          <w:sz w:val="36"/>
          <w:rtl/>
        </w:rPr>
        <w:t xml:space="preserve"> </w:t>
      </w:r>
      <w:r w:rsidRPr="00A06D07">
        <w:rPr>
          <w:sz w:val="36"/>
          <w:rtl/>
        </w:rPr>
        <w:t>يقاس بموضوع الحكم الشرعي، فان امره بلحاظ ترتب الاثر الشرعي على وجوده بيد الشارع،</w:t>
      </w:r>
      <w:r w:rsidR="002E1559" w:rsidRPr="00A06D07">
        <w:rPr>
          <w:sz w:val="36"/>
          <w:rtl/>
        </w:rPr>
        <w:t xml:space="preserve"> و</w:t>
      </w:r>
      <w:r w:rsidRPr="00A06D07">
        <w:rPr>
          <w:sz w:val="36"/>
          <w:rtl/>
        </w:rPr>
        <w:t>أما شرط الواجب فليس الحكم الشرعي</w:t>
      </w:r>
      <w:r w:rsidR="002E1559" w:rsidRPr="00A06D07">
        <w:rPr>
          <w:sz w:val="36"/>
          <w:rtl/>
        </w:rPr>
        <w:t xml:space="preserve"> و</w:t>
      </w:r>
      <w:r w:rsidRPr="00A06D07">
        <w:rPr>
          <w:sz w:val="36"/>
          <w:rtl/>
        </w:rPr>
        <w:t>هو الوجوب مترتبا على وجوده، فيكفي ترتب الاثر العقلي على التعبد الظاهري بوجوده</w:t>
      </w:r>
      <w:r w:rsidR="00B76543" w:rsidRPr="00A06D07">
        <w:rPr>
          <w:sz w:val="36"/>
          <w:rtl/>
        </w:rPr>
        <w:t>،</w:t>
      </w:r>
      <w:r w:rsidR="002E1559" w:rsidRPr="00A06D07">
        <w:rPr>
          <w:sz w:val="36"/>
          <w:rtl/>
        </w:rPr>
        <w:t xml:space="preserve"> و</w:t>
      </w:r>
      <w:r w:rsidRPr="00A06D07">
        <w:rPr>
          <w:sz w:val="36"/>
          <w:rtl/>
        </w:rPr>
        <w:t xml:space="preserve">هو معذورية المكلف في الاكتفاء به في مقام امتثال الواجب، كما </w:t>
      </w:r>
      <w:r w:rsidR="00B76543" w:rsidRPr="00A06D07">
        <w:rPr>
          <w:sz w:val="36"/>
          <w:rtl/>
        </w:rPr>
        <w:t xml:space="preserve">أن </w:t>
      </w:r>
      <w:r w:rsidRPr="00A06D07">
        <w:rPr>
          <w:sz w:val="36"/>
          <w:rtl/>
        </w:rPr>
        <w:t xml:space="preserve">اثر التعبد الظاهري بعدمه </w:t>
      </w:r>
      <w:r w:rsidR="00B76543" w:rsidRPr="00A06D07">
        <w:rPr>
          <w:sz w:val="36"/>
          <w:rtl/>
        </w:rPr>
        <w:t xml:space="preserve">هو </w:t>
      </w:r>
      <w:r w:rsidRPr="00A06D07">
        <w:rPr>
          <w:sz w:val="36"/>
          <w:rtl/>
        </w:rPr>
        <w:t>المنجزية</w:t>
      </w:r>
      <w:r w:rsidR="002E1559" w:rsidRPr="00A06D07">
        <w:rPr>
          <w:sz w:val="36"/>
          <w:rtl/>
        </w:rPr>
        <w:t xml:space="preserve"> و</w:t>
      </w:r>
      <w:r w:rsidRPr="00A06D07">
        <w:rPr>
          <w:sz w:val="36"/>
          <w:rtl/>
        </w:rPr>
        <w:t>عدم جواز الاكتفاء عقلا به،</w:t>
      </w:r>
      <w:r w:rsidR="002E1559" w:rsidRPr="00A06D07">
        <w:rPr>
          <w:sz w:val="36"/>
          <w:rtl/>
        </w:rPr>
        <w:t xml:space="preserve"> و</w:t>
      </w:r>
      <w:r w:rsidRPr="00A06D07">
        <w:rPr>
          <w:sz w:val="36"/>
          <w:rtl/>
        </w:rPr>
        <w:t>لا</w:t>
      </w:r>
      <w:r w:rsidR="00B76543" w:rsidRPr="00A06D07">
        <w:rPr>
          <w:sz w:val="36"/>
          <w:rtl/>
        </w:rPr>
        <w:t xml:space="preserve"> </w:t>
      </w:r>
      <w:r w:rsidRPr="00A06D07">
        <w:rPr>
          <w:sz w:val="36"/>
          <w:rtl/>
        </w:rPr>
        <w:t>حاجة في تصحيح جريان هذا الاستصحاب الى توسيط مبنى المشهور من كون عدم الامتثال موضوعا لبقاء الوجوب</w:t>
      </w:r>
      <w:r w:rsidR="00B76543" w:rsidRPr="00A06D07">
        <w:rPr>
          <w:sz w:val="36"/>
          <w:rtl/>
        </w:rPr>
        <w:t>،</w:t>
      </w:r>
      <w:r w:rsidRPr="00A06D07">
        <w:rPr>
          <w:sz w:val="36"/>
          <w:rtl/>
        </w:rPr>
        <w:t xml:space="preserve"> حيث ان بقاء التكليف عند المشهور مغيى بعدم الامتثال، فانه يجري الاستصحاب في مرحلة الامتثال حتى لو لم نقبل كون الامتثال غاية للتكليف</w:t>
      </w:r>
      <w:r w:rsidR="002E1559" w:rsidRPr="00A06D07">
        <w:rPr>
          <w:sz w:val="36"/>
          <w:rtl/>
        </w:rPr>
        <w:t xml:space="preserve"> و</w:t>
      </w:r>
      <w:r w:rsidRPr="00A06D07">
        <w:rPr>
          <w:sz w:val="36"/>
          <w:rtl/>
        </w:rPr>
        <w:t>مسقطا له،</w:t>
      </w:r>
      <w:r w:rsidR="002E1559" w:rsidRPr="00A06D07">
        <w:rPr>
          <w:sz w:val="36"/>
          <w:rtl/>
        </w:rPr>
        <w:t xml:space="preserve"> و</w:t>
      </w:r>
      <w:r w:rsidRPr="00A06D07">
        <w:rPr>
          <w:sz w:val="36"/>
          <w:rtl/>
        </w:rPr>
        <w:t>قلنا بأنه انما يرفع فاعليته</w:t>
      </w:r>
      <w:r w:rsidR="002E1559" w:rsidRPr="00A06D07">
        <w:rPr>
          <w:sz w:val="36"/>
          <w:rtl/>
        </w:rPr>
        <w:t xml:space="preserve"> و</w:t>
      </w:r>
      <w:r w:rsidRPr="00A06D07">
        <w:rPr>
          <w:sz w:val="36"/>
          <w:rtl/>
        </w:rPr>
        <w:t>محركيته دون فعليته كما هو مختار البحوث</w:t>
      </w:r>
      <w:r w:rsidR="00B76543" w:rsidRPr="00A06D07">
        <w:rPr>
          <w:rStyle w:val="ae"/>
          <w:sz w:val="36"/>
          <w:szCs w:val="36"/>
          <w:rtl/>
        </w:rPr>
        <w:t>.</w:t>
      </w:r>
    </w:p>
    <w:p w14:paraId="1370A620" w14:textId="77777777" w:rsidR="00023F2E" w:rsidRPr="00A06D07" w:rsidRDefault="002E1559" w:rsidP="00A06D07">
      <w:pPr>
        <w:rPr>
          <w:sz w:val="36"/>
          <w:rtl/>
        </w:rPr>
      </w:pPr>
      <w:r w:rsidRPr="00A06D07">
        <w:rPr>
          <w:sz w:val="36"/>
          <w:rtl/>
        </w:rPr>
        <w:t>و</w:t>
      </w:r>
      <w:r w:rsidR="0015789C" w:rsidRPr="00A06D07">
        <w:rPr>
          <w:sz w:val="36"/>
          <w:rtl/>
        </w:rPr>
        <w:t>أما ما ذكره صاحب الكفاية من أن عدم استحقاق العقاب لازم مطلق عدم المنع</w:t>
      </w:r>
      <w:r w:rsidRPr="00A06D07">
        <w:rPr>
          <w:sz w:val="36"/>
          <w:rtl/>
        </w:rPr>
        <w:t xml:space="preserve"> و</w:t>
      </w:r>
      <w:r w:rsidR="0015789C" w:rsidRPr="00A06D07">
        <w:rPr>
          <w:sz w:val="36"/>
          <w:rtl/>
        </w:rPr>
        <w:t>لو في الظاهر، فغير متجه، لأن عدم المنع واقعا لا يستتبع عدم استحقاق العقاب بعد كون الصحيح استحقاق العقاب على التجري، فالمتجه أن يقال انه اثر قيام الحجة على عدم التكليف، ف</w:t>
      </w:r>
      <w:r w:rsidR="00E55C05" w:rsidRPr="00A06D07">
        <w:rPr>
          <w:sz w:val="36"/>
          <w:rtl/>
        </w:rPr>
        <w:t>لا محذور في ترتبه على استصحاب عدم التكليف،</w:t>
      </w:r>
      <w:r w:rsidRPr="00A06D07">
        <w:rPr>
          <w:sz w:val="36"/>
          <w:rtl/>
        </w:rPr>
        <w:t xml:space="preserve"> و</w:t>
      </w:r>
      <w:r w:rsidR="00E55C05" w:rsidRPr="00A06D07">
        <w:rPr>
          <w:sz w:val="36"/>
          <w:rtl/>
        </w:rPr>
        <w:t>لا يقاس باللوازم العقلية للمستصحب حيث لا يثبتها الاستصحاب.</w:t>
      </w:r>
    </w:p>
    <w:p w14:paraId="63A1D963" w14:textId="77777777" w:rsidR="002E1559" w:rsidRPr="00A06D07" w:rsidRDefault="00CA50AA" w:rsidP="00A06D07">
      <w:pPr>
        <w:rPr>
          <w:sz w:val="36"/>
          <w:rtl/>
        </w:rPr>
      </w:pPr>
      <w:r w:rsidRPr="00A06D07">
        <w:rPr>
          <w:sz w:val="36"/>
          <w:rtl/>
        </w:rPr>
        <w:t>ثم انه حکی عن بعض السادة الاعلام "دام ظله" أنه اجاب عن الاشكال المنسوب الى الشيخ الاعظم بأنه بناء على المبنى الصحيح من استبطان خطاب امر المولى</w:t>
      </w:r>
      <w:r w:rsidR="002E1559" w:rsidRPr="00A06D07">
        <w:rPr>
          <w:sz w:val="36"/>
          <w:rtl/>
        </w:rPr>
        <w:t xml:space="preserve"> و</w:t>
      </w:r>
      <w:r w:rsidRPr="00A06D07">
        <w:rPr>
          <w:sz w:val="36"/>
          <w:rtl/>
        </w:rPr>
        <w:t>نهيه على الوعيد على المخالفة</w:t>
      </w:r>
      <w:r w:rsidR="00B76543" w:rsidRPr="00A06D07">
        <w:rPr>
          <w:sz w:val="36"/>
          <w:rtl/>
        </w:rPr>
        <w:t>،</w:t>
      </w:r>
      <w:r w:rsidRPr="00A06D07">
        <w:rPr>
          <w:sz w:val="36"/>
          <w:rtl/>
        </w:rPr>
        <w:t xml:space="preserve"> فقوله "لاتشرب التتن" في قوة قوله "لا</w:t>
      </w:r>
      <w:r w:rsidR="00B76543" w:rsidRPr="00A06D07">
        <w:rPr>
          <w:sz w:val="36"/>
          <w:rtl/>
        </w:rPr>
        <w:t xml:space="preserve"> </w:t>
      </w:r>
      <w:r w:rsidRPr="00A06D07">
        <w:rPr>
          <w:sz w:val="36"/>
          <w:rtl/>
        </w:rPr>
        <w:t>تشرب التتن</w:t>
      </w:r>
      <w:r w:rsidR="002E1559" w:rsidRPr="00A06D07">
        <w:rPr>
          <w:sz w:val="36"/>
          <w:rtl/>
        </w:rPr>
        <w:t xml:space="preserve"> و</w:t>
      </w:r>
      <w:r w:rsidRPr="00A06D07">
        <w:rPr>
          <w:sz w:val="36"/>
          <w:rtl/>
        </w:rPr>
        <w:t>الا عاقبتك" فيكون تكليف المولى متضمنا لحكم جزائي،</w:t>
      </w:r>
      <w:r w:rsidR="002E1559" w:rsidRPr="00A06D07">
        <w:rPr>
          <w:sz w:val="36"/>
          <w:rtl/>
        </w:rPr>
        <w:t xml:space="preserve"> و</w:t>
      </w:r>
      <w:r w:rsidRPr="00A06D07">
        <w:rPr>
          <w:sz w:val="36"/>
          <w:rtl/>
        </w:rPr>
        <w:t>استصحاب عدم التكليف ينفي هذا الحكم الجزائي.</w:t>
      </w:r>
    </w:p>
    <w:p w14:paraId="531D9AE8" w14:textId="77777777" w:rsidR="00CA50AA" w:rsidRPr="00A06D07" w:rsidRDefault="002E1559" w:rsidP="00A06D07">
      <w:pPr>
        <w:rPr>
          <w:sz w:val="36"/>
          <w:rtl/>
        </w:rPr>
      </w:pPr>
      <w:r w:rsidRPr="00A06D07">
        <w:rPr>
          <w:sz w:val="36"/>
          <w:rtl/>
        </w:rPr>
        <w:t>و</w:t>
      </w:r>
      <w:r w:rsidR="00CA50AA" w:rsidRPr="00A06D07">
        <w:rPr>
          <w:sz w:val="36"/>
          <w:rtl/>
        </w:rPr>
        <w:t xml:space="preserve">فيه </w:t>
      </w:r>
      <w:r w:rsidR="00B76543" w:rsidRPr="00A06D07">
        <w:rPr>
          <w:sz w:val="36"/>
          <w:rtl/>
        </w:rPr>
        <w:t>-</w:t>
      </w:r>
      <w:r w:rsidR="00CA50AA" w:rsidRPr="00A06D07">
        <w:rPr>
          <w:sz w:val="36"/>
          <w:rtl/>
        </w:rPr>
        <w:t>مع الغمض عن مناقشتنا في المبنى</w:t>
      </w:r>
      <w:r w:rsidR="00B76543" w:rsidRPr="00A06D07">
        <w:rPr>
          <w:sz w:val="36"/>
          <w:rtl/>
        </w:rPr>
        <w:t>-</w:t>
      </w:r>
      <w:r w:rsidR="00CA50AA" w:rsidRPr="00A06D07">
        <w:rPr>
          <w:sz w:val="36"/>
          <w:rtl/>
        </w:rPr>
        <w:t xml:space="preserve"> أن الوعيد بالعقاب حتى لو اعتبرناه حكما شرعيا فمع ذلك ليس موضوعه مخالفة التكليف، فان قوله "لا</w:t>
      </w:r>
      <w:r w:rsidR="002014AF" w:rsidRPr="00A06D07">
        <w:rPr>
          <w:sz w:val="36"/>
          <w:rtl/>
        </w:rPr>
        <w:t xml:space="preserve"> </w:t>
      </w:r>
      <w:r w:rsidR="00CA50AA" w:rsidRPr="00A06D07">
        <w:rPr>
          <w:sz w:val="36"/>
          <w:rtl/>
        </w:rPr>
        <w:t>تشرب التتن</w:t>
      </w:r>
      <w:r w:rsidRPr="00A06D07">
        <w:rPr>
          <w:sz w:val="36"/>
          <w:rtl/>
        </w:rPr>
        <w:t xml:space="preserve"> و</w:t>
      </w:r>
      <w:r w:rsidR="00CA50AA" w:rsidRPr="00A06D07">
        <w:rPr>
          <w:sz w:val="36"/>
          <w:rtl/>
        </w:rPr>
        <w:t>الا عاقبتك" يعني أنه ان شربت التتن عاقبتك، فيكون كلا من النهي</w:t>
      </w:r>
      <w:r w:rsidRPr="00A06D07">
        <w:rPr>
          <w:sz w:val="36"/>
          <w:rtl/>
        </w:rPr>
        <w:t xml:space="preserve"> و</w:t>
      </w:r>
      <w:r w:rsidR="00CA50AA" w:rsidRPr="00A06D07">
        <w:rPr>
          <w:sz w:val="36"/>
          <w:rtl/>
        </w:rPr>
        <w:t>الوعيد حكمين على شرب التتن، هذا مضافا الى أن الكاشف عن هذا المدلول الالتزامي ليس الا العرف،</w:t>
      </w:r>
      <w:r w:rsidRPr="00A06D07">
        <w:rPr>
          <w:sz w:val="36"/>
          <w:rtl/>
        </w:rPr>
        <w:t xml:space="preserve"> و</w:t>
      </w:r>
      <w:r w:rsidR="00CA50AA" w:rsidRPr="00A06D07">
        <w:rPr>
          <w:sz w:val="36"/>
          <w:rtl/>
        </w:rPr>
        <w:t>هو لا</w:t>
      </w:r>
      <w:r w:rsidR="00B76543" w:rsidRPr="00A06D07">
        <w:rPr>
          <w:sz w:val="36"/>
          <w:rtl/>
        </w:rPr>
        <w:t xml:space="preserve"> </w:t>
      </w:r>
      <w:r w:rsidR="00CA50AA" w:rsidRPr="00A06D07">
        <w:rPr>
          <w:sz w:val="36"/>
          <w:rtl/>
        </w:rPr>
        <w:t>يستظهر الوعيد بالعقاب على ذات الفعل او مخالفة التكليف ما لم يكن هناك وصول للنهي،</w:t>
      </w:r>
      <w:r w:rsidRPr="00A06D07">
        <w:rPr>
          <w:sz w:val="36"/>
          <w:rtl/>
        </w:rPr>
        <w:t xml:space="preserve"> و</w:t>
      </w:r>
      <w:r w:rsidR="00CA50AA" w:rsidRPr="00A06D07">
        <w:rPr>
          <w:sz w:val="36"/>
          <w:rtl/>
        </w:rPr>
        <w:t>حينئذ فمع عدم وصوله يعلم بانتفاء هذا الحكم الجزائي، فلا</w:t>
      </w:r>
      <w:r w:rsidR="00B76543" w:rsidRPr="00A06D07">
        <w:rPr>
          <w:sz w:val="36"/>
          <w:rtl/>
        </w:rPr>
        <w:t xml:space="preserve"> </w:t>
      </w:r>
      <w:r w:rsidR="00CA50AA" w:rsidRPr="00A06D07">
        <w:rPr>
          <w:sz w:val="36"/>
          <w:rtl/>
        </w:rPr>
        <w:t>يبقى مجال لنفيه تعبدا باستصحاب عدم النهي.</w:t>
      </w:r>
    </w:p>
    <w:p w14:paraId="31CC9E5C" w14:textId="77777777" w:rsidR="002E1559" w:rsidRPr="00A06D07" w:rsidRDefault="00CA50AA" w:rsidP="00A06D07">
      <w:pPr>
        <w:rPr>
          <w:sz w:val="36"/>
          <w:rtl/>
        </w:rPr>
      </w:pPr>
      <w:r w:rsidRPr="00A06D07">
        <w:rPr>
          <w:b/>
          <w:bCs/>
          <w:sz w:val="36"/>
          <w:rtl/>
        </w:rPr>
        <w:t>المناقشة الثالثة:</w:t>
      </w:r>
      <w:r w:rsidRPr="00A06D07">
        <w:rPr>
          <w:sz w:val="36"/>
          <w:rtl/>
        </w:rPr>
        <w:t xml:space="preserve"> </w:t>
      </w:r>
      <w:r w:rsidR="00E55C05" w:rsidRPr="00A06D07">
        <w:rPr>
          <w:sz w:val="36"/>
          <w:rtl/>
        </w:rPr>
        <w:t xml:space="preserve">ما هو </w:t>
      </w:r>
      <w:r w:rsidR="0015789C" w:rsidRPr="00A06D07">
        <w:rPr>
          <w:sz w:val="36"/>
          <w:rtl/>
        </w:rPr>
        <w:t xml:space="preserve">الظاهر </w:t>
      </w:r>
      <w:r w:rsidR="00E55C05" w:rsidRPr="00A06D07">
        <w:rPr>
          <w:sz w:val="36"/>
          <w:rtl/>
        </w:rPr>
        <w:t xml:space="preserve">من </w:t>
      </w:r>
      <w:r w:rsidR="0015789C" w:rsidRPr="00A06D07">
        <w:rPr>
          <w:sz w:val="36"/>
          <w:rtl/>
        </w:rPr>
        <w:t>أن اشكال الشي</w:t>
      </w:r>
      <w:r w:rsidR="00E55C05" w:rsidRPr="00A06D07">
        <w:rPr>
          <w:sz w:val="36"/>
          <w:rtl/>
        </w:rPr>
        <w:t xml:space="preserve">خ الأعظم "ره" هو </w:t>
      </w:r>
      <w:r w:rsidR="0015789C" w:rsidRPr="00A06D07">
        <w:rPr>
          <w:sz w:val="36"/>
          <w:rtl/>
        </w:rPr>
        <w:t>أن التامين من العقاب إما يكون نتيجة التمسك بحكم العقل بقبح العقاب بلا بيان، او نتيجة اثبات الترخيص الشرعي في الفعل، فان اريد التأمين من العقاب بنكتة قبح العقاب بلا بيان، فيكفي الشكّ،</w:t>
      </w:r>
      <w:r w:rsidR="002E1559" w:rsidRPr="00A06D07">
        <w:rPr>
          <w:sz w:val="36"/>
          <w:rtl/>
        </w:rPr>
        <w:t xml:space="preserve"> و</w:t>
      </w:r>
      <w:r w:rsidR="0015789C" w:rsidRPr="00A06D07">
        <w:rPr>
          <w:sz w:val="36"/>
          <w:rtl/>
        </w:rPr>
        <w:t>لا حاجة الى ملاحظة عدم التكليف سابقا</w:t>
      </w:r>
      <w:r w:rsidR="002E1559" w:rsidRPr="00A06D07">
        <w:rPr>
          <w:sz w:val="36"/>
          <w:rtl/>
        </w:rPr>
        <w:t xml:space="preserve"> و</w:t>
      </w:r>
      <w:r w:rsidR="0015789C" w:rsidRPr="00A06D07">
        <w:rPr>
          <w:sz w:val="36"/>
          <w:rtl/>
        </w:rPr>
        <w:t>استصحاب ذلك،</w:t>
      </w:r>
      <w:r w:rsidR="002E1559" w:rsidRPr="00A06D07">
        <w:rPr>
          <w:sz w:val="36"/>
          <w:rtl/>
        </w:rPr>
        <w:t xml:space="preserve"> و</w:t>
      </w:r>
      <w:r w:rsidR="0015789C" w:rsidRPr="00A06D07">
        <w:rPr>
          <w:sz w:val="36"/>
          <w:rtl/>
        </w:rPr>
        <w:t>ان اريد التأمين من العقاب بنكتة اثبات الترخيص الشرعي في ارتكاب الفعل، فاستصحاب عدم التكليف لا يثبت ذلك، الا بناء على حجية مثبتاته</w:t>
      </w:r>
      <w:r w:rsidR="005B29E0" w:rsidRPr="00A06D07">
        <w:rPr>
          <w:sz w:val="36"/>
          <w:vertAlign w:val="superscript"/>
          <w:rtl/>
        </w:rPr>
        <w:t>(</w:t>
      </w:r>
      <w:r w:rsidR="005B29E0" w:rsidRPr="00A06D07">
        <w:rPr>
          <w:sz w:val="36"/>
          <w:vertAlign w:val="superscript"/>
          <w:rtl/>
        </w:rPr>
        <w:footnoteReference w:id="192"/>
      </w:r>
      <w:r w:rsidR="005B29E0" w:rsidRPr="00A06D07">
        <w:rPr>
          <w:sz w:val="36"/>
          <w:vertAlign w:val="superscript"/>
          <w:rtl/>
        </w:rPr>
        <w:t>)</w:t>
      </w:r>
      <w:r w:rsidR="00E55C05" w:rsidRPr="00A06D07">
        <w:rPr>
          <w:sz w:val="36"/>
          <w:rtl/>
        </w:rPr>
        <w:t>.</w:t>
      </w:r>
    </w:p>
    <w:p w14:paraId="11E3EE5D" w14:textId="77777777" w:rsidR="0015789C" w:rsidRPr="00A06D07" w:rsidRDefault="002E1559" w:rsidP="00A06D07">
      <w:pPr>
        <w:rPr>
          <w:sz w:val="36"/>
          <w:rtl/>
        </w:rPr>
      </w:pPr>
      <w:r w:rsidRPr="00A06D07">
        <w:rPr>
          <w:sz w:val="36"/>
          <w:rtl/>
        </w:rPr>
        <w:t>و</w:t>
      </w:r>
      <w:r w:rsidR="00E55C05" w:rsidRPr="00A06D07">
        <w:rPr>
          <w:sz w:val="36"/>
          <w:rtl/>
        </w:rPr>
        <w:t>لا يتم حينئذ النقض عليه باستصحاب عدم موضوع التكليف كاستصحاب عدم خمرية مايع،</w:t>
      </w:r>
      <w:r w:rsidR="00023F2E" w:rsidRPr="00A06D07">
        <w:rPr>
          <w:sz w:val="36"/>
          <w:rtl/>
        </w:rPr>
        <w:t xml:space="preserve"> </w:t>
      </w:r>
      <w:r w:rsidR="00E55C05" w:rsidRPr="00A06D07">
        <w:rPr>
          <w:sz w:val="36"/>
          <w:rtl/>
        </w:rPr>
        <w:t xml:space="preserve">حيث قد يقال بأنه يثبت الاباحة الشرعية الثابتة لكل مايع ليس بخمر مثلا، نعم </w:t>
      </w:r>
      <w:r w:rsidR="0015789C" w:rsidRPr="00A06D07">
        <w:rPr>
          <w:sz w:val="36"/>
          <w:rtl/>
        </w:rPr>
        <w:t>يرد على ما ذكره انه يكفي في التأمين من العقاب تعبد الشارع ظاهرا بعدم التكليف،</w:t>
      </w:r>
      <w:r w:rsidRPr="00A06D07">
        <w:rPr>
          <w:sz w:val="36"/>
          <w:rtl/>
        </w:rPr>
        <w:t xml:space="preserve"> و</w:t>
      </w:r>
      <w:r w:rsidR="0015789C" w:rsidRPr="00A06D07">
        <w:rPr>
          <w:sz w:val="36"/>
          <w:rtl/>
        </w:rPr>
        <w:t>هذا ليس في مستوى التامين من العقاب بنكتة قبح العقاب بلا بيان، حتى يلغو التعبد به، بل في مستوى آكد</w:t>
      </w:r>
      <w:r w:rsidRPr="00A06D07">
        <w:rPr>
          <w:sz w:val="36"/>
          <w:rtl/>
        </w:rPr>
        <w:t xml:space="preserve"> و</w:t>
      </w:r>
      <w:r w:rsidR="0015789C" w:rsidRPr="00A06D07">
        <w:rPr>
          <w:sz w:val="36"/>
          <w:rtl/>
        </w:rPr>
        <w:t>اوضح لعامة المكلفين، نظير التعبد بالبراءة الشرعية مع وجود البراءة العقلية.</w:t>
      </w:r>
    </w:p>
    <w:p w14:paraId="703C2F70" w14:textId="77777777" w:rsidR="002E1559" w:rsidRPr="00A06D07" w:rsidRDefault="0015789C" w:rsidP="00A06D07">
      <w:pPr>
        <w:rPr>
          <w:sz w:val="36"/>
          <w:rtl/>
        </w:rPr>
      </w:pPr>
      <w:r w:rsidRPr="00A06D07">
        <w:rPr>
          <w:b/>
          <w:bCs/>
          <w:sz w:val="36"/>
          <w:rtl/>
        </w:rPr>
        <w:t>المناقشة الرابعة:</w:t>
      </w:r>
      <w:r w:rsidR="00023F2E" w:rsidRPr="00A06D07">
        <w:rPr>
          <w:sz w:val="36"/>
          <w:rtl/>
        </w:rPr>
        <w:t xml:space="preserve"> </w:t>
      </w:r>
      <w:r w:rsidR="00CA50AA" w:rsidRPr="00A06D07">
        <w:rPr>
          <w:sz w:val="36"/>
          <w:rtl/>
        </w:rPr>
        <w:t>ما</w:t>
      </w:r>
      <w:r w:rsidR="00B76543" w:rsidRPr="00A06D07">
        <w:rPr>
          <w:sz w:val="36"/>
          <w:rtl/>
        </w:rPr>
        <w:t xml:space="preserve"> ذكره المحقق النائيني "قده" من أ</w:t>
      </w:r>
      <w:r w:rsidR="00CA50AA" w:rsidRPr="00A06D07">
        <w:rPr>
          <w:sz w:val="36"/>
          <w:rtl/>
        </w:rPr>
        <w:t>نه يعتبر في جريان الاستصحاب كون الأثر مترتبا على واقع المستصحب،</w:t>
      </w:r>
      <w:r w:rsidR="002E1559" w:rsidRPr="00A06D07">
        <w:rPr>
          <w:sz w:val="36"/>
          <w:rtl/>
        </w:rPr>
        <w:t xml:space="preserve"> و</w:t>
      </w:r>
      <w:r w:rsidR="00CA50AA" w:rsidRPr="00A06D07">
        <w:rPr>
          <w:sz w:val="36"/>
          <w:rtl/>
        </w:rPr>
        <w:t>أما لو كان مترتبا على مجرد الشك في الواقع، أو على الأعم</w:t>
      </w:r>
      <w:r w:rsidR="00B76543" w:rsidRPr="00A06D07">
        <w:rPr>
          <w:sz w:val="36"/>
          <w:rtl/>
        </w:rPr>
        <w:t>ّ</w:t>
      </w:r>
      <w:r w:rsidR="00CA50AA" w:rsidRPr="00A06D07">
        <w:rPr>
          <w:sz w:val="36"/>
          <w:rtl/>
        </w:rPr>
        <w:t xml:space="preserve"> من الشك</w:t>
      </w:r>
      <w:r w:rsidR="00B76543" w:rsidRPr="00A06D07">
        <w:rPr>
          <w:sz w:val="36"/>
          <w:rtl/>
        </w:rPr>
        <w:t>ّ</w:t>
      </w:r>
      <w:r w:rsidR="00CA50AA" w:rsidRPr="00A06D07">
        <w:rPr>
          <w:sz w:val="36"/>
          <w:rtl/>
        </w:rPr>
        <w:t xml:space="preserve"> في الواقع</w:t>
      </w:r>
      <w:r w:rsidR="002E1559" w:rsidRPr="00A06D07">
        <w:rPr>
          <w:sz w:val="36"/>
          <w:rtl/>
        </w:rPr>
        <w:t xml:space="preserve"> و</w:t>
      </w:r>
      <w:r w:rsidR="00CA50AA" w:rsidRPr="00A06D07">
        <w:rPr>
          <w:sz w:val="36"/>
          <w:rtl/>
        </w:rPr>
        <w:t>من الواقع، فلا يجري الاستصحاب، مثلا لو فس</w:t>
      </w:r>
      <w:r w:rsidR="00B76543" w:rsidRPr="00A06D07">
        <w:rPr>
          <w:sz w:val="36"/>
          <w:rtl/>
        </w:rPr>
        <w:t>ّ</w:t>
      </w:r>
      <w:r w:rsidR="00CA50AA" w:rsidRPr="00A06D07">
        <w:rPr>
          <w:sz w:val="36"/>
          <w:rtl/>
        </w:rPr>
        <w:t>رنا التشريع المحرم بإدخال ما لم يعلم انه من الدين في الدين</w:t>
      </w:r>
      <w:r w:rsidR="004E4B92" w:rsidRPr="00A06D07">
        <w:rPr>
          <w:sz w:val="36"/>
          <w:rtl/>
        </w:rPr>
        <w:t>،</w:t>
      </w:r>
      <w:r w:rsidR="00CA50AA" w:rsidRPr="00A06D07">
        <w:rPr>
          <w:sz w:val="36"/>
          <w:rtl/>
        </w:rPr>
        <w:t xml:space="preserve"> أو بالأعم</w:t>
      </w:r>
      <w:r w:rsidR="004E4B92" w:rsidRPr="00A06D07">
        <w:rPr>
          <w:sz w:val="36"/>
          <w:rtl/>
        </w:rPr>
        <w:t>ّ</w:t>
      </w:r>
      <w:r w:rsidR="00CA50AA" w:rsidRPr="00A06D07">
        <w:rPr>
          <w:sz w:val="36"/>
          <w:rtl/>
        </w:rPr>
        <w:t xml:space="preserve"> منه</w:t>
      </w:r>
      <w:r w:rsidR="002E1559" w:rsidRPr="00A06D07">
        <w:rPr>
          <w:sz w:val="36"/>
          <w:rtl/>
        </w:rPr>
        <w:t xml:space="preserve"> و</w:t>
      </w:r>
      <w:r w:rsidR="00CA50AA" w:rsidRPr="00A06D07">
        <w:rPr>
          <w:sz w:val="36"/>
          <w:rtl/>
        </w:rPr>
        <w:t>من إدخال ما ليس من الدين في الدين، فبمجرد الشك في مشروعية شي‏ء</w:t>
      </w:r>
      <w:r w:rsidR="004E4B92" w:rsidRPr="00A06D07">
        <w:rPr>
          <w:sz w:val="36"/>
          <w:rtl/>
        </w:rPr>
        <w:t>،</w:t>
      </w:r>
      <w:r w:rsidR="00CA50AA" w:rsidRPr="00A06D07">
        <w:rPr>
          <w:sz w:val="36"/>
          <w:rtl/>
        </w:rPr>
        <w:t xml:space="preserve"> يترتب عليه حرمة اسناده إلى المولى، فإجراء استصحاب عدم المشروعية لإثبات حرمة الاسناد لغو محض، لأنه تحصيل للحاصل، بل من أردأ أنحائه، فانه من قبيل احراز ما هو محرز وجدانا بالتعبد.</w:t>
      </w:r>
    </w:p>
    <w:p w14:paraId="4FF4CABB" w14:textId="77777777" w:rsidR="002E1559" w:rsidRPr="00A06D07" w:rsidRDefault="002E1559" w:rsidP="00A06D07">
      <w:pPr>
        <w:rPr>
          <w:sz w:val="36"/>
          <w:rtl/>
        </w:rPr>
      </w:pPr>
      <w:r w:rsidRPr="00A06D07">
        <w:rPr>
          <w:sz w:val="36"/>
          <w:rtl/>
        </w:rPr>
        <w:t>و</w:t>
      </w:r>
      <w:r w:rsidR="00CA50AA" w:rsidRPr="00A06D07">
        <w:rPr>
          <w:sz w:val="36"/>
          <w:rtl/>
        </w:rPr>
        <w:t>المقام من هذا القبيل، فان الأثر المترقب من استصحاب عدم التكليف</w:t>
      </w:r>
      <w:r w:rsidR="004E4B92" w:rsidRPr="00A06D07">
        <w:rPr>
          <w:sz w:val="36"/>
          <w:rtl/>
        </w:rPr>
        <w:t>،</w:t>
      </w:r>
      <w:r w:rsidRPr="00A06D07">
        <w:rPr>
          <w:sz w:val="36"/>
          <w:rtl/>
        </w:rPr>
        <w:t xml:space="preserve"> و</w:t>
      </w:r>
      <w:r w:rsidR="00CA50AA" w:rsidRPr="00A06D07">
        <w:rPr>
          <w:sz w:val="36"/>
          <w:rtl/>
        </w:rPr>
        <w:t>هو التأمين من العقاب مترتب على مجرد الشك</w:t>
      </w:r>
      <w:r w:rsidR="004E4B92" w:rsidRPr="00A06D07">
        <w:rPr>
          <w:sz w:val="36"/>
          <w:rtl/>
        </w:rPr>
        <w:t>ّ</w:t>
      </w:r>
      <w:r w:rsidR="00CA50AA" w:rsidRPr="00A06D07">
        <w:rPr>
          <w:sz w:val="36"/>
          <w:rtl/>
        </w:rPr>
        <w:t xml:space="preserve"> في التكليف،</w:t>
      </w:r>
      <w:r w:rsidRPr="00A06D07">
        <w:rPr>
          <w:sz w:val="36"/>
          <w:rtl/>
        </w:rPr>
        <w:t xml:space="preserve"> و</w:t>
      </w:r>
      <w:r w:rsidR="00CA50AA" w:rsidRPr="00A06D07">
        <w:rPr>
          <w:sz w:val="36"/>
          <w:rtl/>
        </w:rPr>
        <w:t>ذلك بمقتضى بقاعدة قبح العقاب بلا بيان، فهذا الاثر ثابت بالوجدان بمجرد الشك</w:t>
      </w:r>
      <w:r w:rsidR="004E4B92" w:rsidRPr="00A06D07">
        <w:rPr>
          <w:sz w:val="36"/>
          <w:rtl/>
        </w:rPr>
        <w:t>ّ</w:t>
      </w:r>
      <w:r w:rsidR="00CA50AA" w:rsidRPr="00A06D07">
        <w:rPr>
          <w:sz w:val="36"/>
          <w:rtl/>
        </w:rPr>
        <w:t xml:space="preserve"> في التكليف</w:t>
      </w:r>
      <w:r w:rsidR="004E4B92" w:rsidRPr="00A06D07">
        <w:rPr>
          <w:sz w:val="36"/>
          <w:rtl/>
        </w:rPr>
        <w:t>،</w:t>
      </w:r>
      <w:r w:rsidRPr="00A06D07">
        <w:rPr>
          <w:sz w:val="36"/>
          <w:rtl/>
        </w:rPr>
        <w:t xml:space="preserve"> و</w:t>
      </w:r>
      <w:r w:rsidR="00CA50AA" w:rsidRPr="00A06D07">
        <w:rPr>
          <w:sz w:val="36"/>
          <w:rtl/>
        </w:rPr>
        <w:t>يكون اثباته باستصحاب عدم التكليف من تحصيل الحاصل</w:t>
      </w:r>
      <w:r w:rsidR="005B29E0" w:rsidRPr="00A06D07">
        <w:rPr>
          <w:rStyle w:val="ab"/>
          <w:sz w:val="36"/>
          <w:rtl/>
        </w:rPr>
        <w:t>(</w:t>
      </w:r>
      <w:r w:rsidR="005B29E0" w:rsidRPr="00A06D07">
        <w:rPr>
          <w:rStyle w:val="ab"/>
          <w:sz w:val="36"/>
          <w:rtl/>
        </w:rPr>
        <w:footnoteReference w:id="193"/>
      </w:r>
      <w:r w:rsidR="005B29E0" w:rsidRPr="00A06D07">
        <w:rPr>
          <w:rStyle w:val="ab"/>
          <w:sz w:val="36"/>
          <w:rtl/>
        </w:rPr>
        <w:t>)</w:t>
      </w:r>
      <w:r w:rsidR="00CA50AA" w:rsidRPr="00A06D07">
        <w:rPr>
          <w:sz w:val="36"/>
          <w:rtl/>
        </w:rPr>
        <w:t>.</w:t>
      </w:r>
    </w:p>
    <w:p w14:paraId="7D124943" w14:textId="77777777" w:rsidR="00CA50AA" w:rsidRPr="00A06D07" w:rsidRDefault="002E1559" w:rsidP="00A06D07">
      <w:pPr>
        <w:rPr>
          <w:sz w:val="36"/>
          <w:rtl/>
        </w:rPr>
      </w:pPr>
      <w:r w:rsidRPr="00A06D07">
        <w:rPr>
          <w:sz w:val="36"/>
          <w:rtl/>
        </w:rPr>
        <w:t>و</w:t>
      </w:r>
      <w:r w:rsidR="00CA50AA" w:rsidRPr="00A06D07">
        <w:rPr>
          <w:sz w:val="36"/>
          <w:rtl/>
        </w:rPr>
        <w:t>قد اجاب السيد الخوئي "قده" عن هذه المناقشة بأن ما ذكره انما يتم لو كان الأثر مترتبا على خصوص الشك</w:t>
      </w:r>
      <w:r w:rsidR="004E4B92" w:rsidRPr="00A06D07">
        <w:rPr>
          <w:sz w:val="36"/>
          <w:rtl/>
        </w:rPr>
        <w:t>ّ</w:t>
      </w:r>
      <w:r w:rsidR="00CA50AA" w:rsidRPr="00A06D07">
        <w:rPr>
          <w:sz w:val="36"/>
          <w:rtl/>
        </w:rPr>
        <w:t xml:space="preserve"> في الواقع،</w:t>
      </w:r>
      <w:r w:rsidRPr="00A06D07">
        <w:rPr>
          <w:sz w:val="36"/>
          <w:rtl/>
        </w:rPr>
        <w:t xml:space="preserve"> و</w:t>
      </w:r>
      <w:r w:rsidR="004E4B92" w:rsidRPr="00A06D07">
        <w:rPr>
          <w:sz w:val="36"/>
          <w:rtl/>
        </w:rPr>
        <w:t>أ</w:t>
      </w:r>
      <w:r w:rsidR="00CA50AA" w:rsidRPr="00A06D07">
        <w:rPr>
          <w:sz w:val="36"/>
          <w:rtl/>
        </w:rPr>
        <w:t>ما إذا كان الأثر أثرا للأعم من الواقع</w:t>
      </w:r>
      <w:r w:rsidRPr="00A06D07">
        <w:rPr>
          <w:sz w:val="36"/>
          <w:rtl/>
        </w:rPr>
        <w:t xml:space="preserve"> و</w:t>
      </w:r>
      <w:r w:rsidR="00CA50AA" w:rsidRPr="00A06D07">
        <w:rPr>
          <w:sz w:val="36"/>
          <w:rtl/>
        </w:rPr>
        <w:t>من الشك</w:t>
      </w:r>
      <w:r w:rsidR="004E4B92" w:rsidRPr="00A06D07">
        <w:rPr>
          <w:sz w:val="36"/>
          <w:rtl/>
        </w:rPr>
        <w:t>ّ فيه فلا مانع من أ</w:t>
      </w:r>
      <w:r w:rsidR="00CA50AA" w:rsidRPr="00A06D07">
        <w:rPr>
          <w:sz w:val="36"/>
          <w:rtl/>
        </w:rPr>
        <w:t>ن يعب</w:t>
      </w:r>
      <w:r w:rsidR="004E4B92" w:rsidRPr="00A06D07">
        <w:rPr>
          <w:sz w:val="36"/>
          <w:rtl/>
        </w:rPr>
        <w:t>ّ</w:t>
      </w:r>
      <w:r w:rsidR="00CA50AA" w:rsidRPr="00A06D07">
        <w:rPr>
          <w:sz w:val="36"/>
          <w:rtl/>
        </w:rPr>
        <w:t>دنا الشارع بالواقع ليترتب عليه ذلك الأثر،</w:t>
      </w:r>
      <w:r w:rsidRPr="00A06D07">
        <w:rPr>
          <w:sz w:val="36"/>
          <w:rtl/>
        </w:rPr>
        <w:t xml:space="preserve"> و</w:t>
      </w:r>
      <w:r w:rsidR="004E4B92" w:rsidRPr="00A06D07">
        <w:rPr>
          <w:sz w:val="36"/>
          <w:rtl/>
        </w:rPr>
        <w:t>السر في ذلك أ</w:t>
      </w:r>
      <w:r w:rsidR="00CA50AA" w:rsidRPr="00A06D07">
        <w:rPr>
          <w:sz w:val="36"/>
          <w:rtl/>
        </w:rPr>
        <w:t>ن جريان الاستصحاب يرفع موضوع الشك،</w:t>
      </w:r>
      <w:r w:rsidRPr="00A06D07">
        <w:rPr>
          <w:sz w:val="36"/>
          <w:rtl/>
        </w:rPr>
        <w:t xml:space="preserve"> و</w:t>
      </w:r>
      <w:r w:rsidR="00CA50AA" w:rsidRPr="00A06D07">
        <w:rPr>
          <w:sz w:val="36"/>
          <w:rtl/>
        </w:rPr>
        <w:t>يوجب وصول الواقع إلى المكلف، فهو بحكم الشارع يكون محرزا للواقع،</w:t>
      </w:r>
      <w:r w:rsidRPr="00A06D07">
        <w:rPr>
          <w:sz w:val="36"/>
          <w:rtl/>
        </w:rPr>
        <w:t xml:space="preserve"> و</w:t>
      </w:r>
      <w:r w:rsidR="00CA50AA" w:rsidRPr="00A06D07">
        <w:rPr>
          <w:sz w:val="36"/>
          <w:rtl/>
        </w:rPr>
        <w:t>الأثر أثر الواقع،</w:t>
      </w:r>
      <w:r w:rsidRPr="00A06D07">
        <w:rPr>
          <w:sz w:val="36"/>
          <w:rtl/>
        </w:rPr>
        <w:t xml:space="preserve"> و</w:t>
      </w:r>
      <w:r w:rsidR="00CA50AA" w:rsidRPr="00A06D07">
        <w:rPr>
          <w:sz w:val="36"/>
          <w:rtl/>
        </w:rPr>
        <w:t>ليس معه شك</w:t>
      </w:r>
      <w:r w:rsidR="004E4B92" w:rsidRPr="00A06D07">
        <w:rPr>
          <w:sz w:val="36"/>
          <w:rtl/>
        </w:rPr>
        <w:t>ّ</w:t>
      </w:r>
      <w:r w:rsidR="00CA50AA" w:rsidRPr="00A06D07">
        <w:rPr>
          <w:sz w:val="36"/>
          <w:rtl/>
        </w:rPr>
        <w:t xml:space="preserve"> ليكون من تحصيل الحاصل</w:t>
      </w:r>
      <w:r w:rsidR="004E4B92" w:rsidRPr="00A06D07">
        <w:rPr>
          <w:sz w:val="36"/>
          <w:rtl/>
        </w:rPr>
        <w:t>،</w:t>
      </w:r>
      <w:r w:rsidRPr="00A06D07">
        <w:rPr>
          <w:sz w:val="36"/>
          <w:rtl/>
        </w:rPr>
        <w:t xml:space="preserve"> و</w:t>
      </w:r>
      <w:r w:rsidR="004E4B92" w:rsidRPr="00A06D07">
        <w:rPr>
          <w:sz w:val="36"/>
          <w:rtl/>
        </w:rPr>
        <w:t>لا من أردأ اقسامه،</w:t>
      </w:r>
      <w:r w:rsidR="00CA50AA" w:rsidRPr="00A06D07">
        <w:rPr>
          <w:sz w:val="36"/>
          <w:rtl/>
        </w:rPr>
        <w:t xml:space="preserve"> نعم لو لم يجر الاستصحاب كان الشك موجودا،</w:t>
      </w:r>
      <w:r w:rsidRPr="00A06D07">
        <w:rPr>
          <w:sz w:val="36"/>
          <w:rtl/>
        </w:rPr>
        <w:t xml:space="preserve"> و</w:t>
      </w:r>
      <w:r w:rsidR="00CA50AA" w:rsidRPr="00A06D07">
        <w:rPr>
          <w:sz w:val="36"/>
          <w:rtl/>
        </w:rPr>
        <w:t>الأثر مترتبا عليه، فترتب الأثر على الشك</w:t>
      </w:r>
      <w:r w:rsidR="004E4B92" w:rsidRPr="00A06D07">
        <w:rPr>
          <w:sz w:val="36"/>
          <w:rtl/>
        </w:rPr>
        <w:t>ّ</w:t>
      </w:r>
      <w:r w:rsidR="00CA50AA" w:rsidRPr="00A06D07">
        <w:rPr>
          <w:sz w:val="36"/>
          <w:rtl/>
        </w:rPr>
        <w:t xml:space="preserve"> فرع‏ عدم جريان الاستصحاب، فكيف يمكن أن يكون مانعا عن جريانه، وكما صح</w:t>
      </w:r>
      <w:r w:rsidR="004E4B92" w:rsidRPr="00A06D07">
        <w:rPr>
          <w:sz w:val="36"/>
          <w:rtl/>
        </w:rPr>
        <w:t>ّ</w:t>
      </w:r>
      <w:r w:rsidR="00CA50AA" w:rsidRPr="00A06D07">
        <w:rPr>
          <w:sz w:val="36"/>
          <w:rtl/>
        </w:rPr>
        <w:t xml:space="preserve"> للشارع جعل الأمارة على عدم </w:t>
      </w:r>
      <w:r w:rsidR="004E4B92" w:rsidRPr="00A06D07">
        <w:rPr>
          <w:sz w:val="36"/>
          <w:rtl/>
        </w:rPr>
        <w:t xml:space="preserve">حرمة </w:t>
      </w:r>
      <w:r w:rsidR="00CA50AA" w:rsidRPr="00A06D07">
        <w:rPr>
          <w:sz w:val="36"/>
          <w:rtl/>
        </w:rPr>
        <w:t>شي‏ء</w:t>
      </w:r>
      <w:r w:rsidR="004E4B92" w:rsidRPr="00A06D07">
        <w:rPr>
          <w:sz w:val="36"/>
          <w:rtl/>
        </w:rPr>
        <w:t>، مع أ</w:t>
      </w:r>
      <w:r w:rsidR="00CA50AA" w:rsidRPr="00A06D07">
        <w:rPr>
          <w:sz w:val="36"/>
          <w:rtl/>
        </w:rPr>
        <w:t>ن أصالة الحل</w:t>
      </w:r>
      <w:r w:rsidR="004E4B92" w:rsidRPr="00A06D07">
        <w:rPr>
          <w:sz w:val="36"/>
          <w:rtl/>
        </w:rPr>
        <w:t>ّ</w:t>
      </w:r>
      <w:r w:rsidR="00CA50AA" w:rsidRPr="00A06D07">
        <w:rPr>
          <w:sz w:val="36"/>
          <w:rtl/>
        </w:rPr>
        <w:t xml:space="preserve"> كافية لإثباته، صح</w:t>
      </w:r>
      <w:r w:rsidR="004E4B92" w:rsidRPr="00A06D07">
        <w:rPr>
          <w:sz w:val="36"/>
          <w:rtl/>
        </w:rPr>
        <w:t>ّ</w:t>
      </w:r>
      <w:r w:rsidR="00CA50AA" w:rsidRPr="00A06D07">
        <w:rPr>
          <w:sz w:val="36"/>
          <w:rtl/>
        </w:rPr>
        <w:t xml:space="preserve"> له جعل استصحاب عدم المنع أيضا،</w:t>
      </w:r>
      <w:r w:rsidRPr="00A06D07">
        <w:rPr>
          <w:sz w:val="36"/>
          <w:rtl/>
        </w:rPr>
        <w:t xml:space="preserve"> و</w:t>
      </w:r>
      <w:r w:rsidR="00CA50AA" w:rsidRPr="00A06D07">
        <w:rPr>
          <w:sz w:val="36"/>
          <w:rtl/>
        </w:rPr>
        <w:t>من هنا لم يستشكل أحد في التمسك</w:t>
      </w:r>
      <w:r w:rsidR="004E4B92" w:rsidRPr="00A06D07">
        <w:rPr>
          <w:sz w:val="36"/>
          <w:rtl/>
        </w:rPr>
        <w:t xml:space="preserve"> باستصحاب الطهارة المتيقنة، مع أ</w:t>
      </w:r>
      <w:r w:rsidR="00CA50AA" w:rsidRPr="00A06D07">
        <w:rPr>
          <w:sz w:val="36"/>
          <w:rtl/>
        </w:rPr>
        <w:t>ن قاعدة الطهارة بنفسها كافية لإثباتها،</w:t>
      </w:r>
      <w:r w:rsidRPr="00A06D07">
        <w:rPr>
          <w:sz w:val="36"/>
          <w:rtl/>
        </w:rPr>
        <w:t xml:space="preserve"> و</w:t>
      </w:r>
      <w:r w:rsidR="00CA50AA" w:rsidRPr="00A06D07">
        <w:rPr>
          <w:sz w:val="36"/>
          <w:rtl/>
        </w:rPr>
        <w:t xml:space="preserve">بالجملة </w:t>
      </w:r>
      <w:r w:rsidR="004E4B92" w:rsidRPr="00A06D07">
        <w:rPr>
          <w:sz w:val="36"/>
          <w:rtl/>
        </w:rPr>
        <w:t xml:space="preserve">يتوقف جريان </w:t>
      </w:r>
      <w:r w:rsidR="00CA50AA" w:rsidRPr="00A06D07">
        <w:rPr>
          <w:sz w:val="36"/>
          <w:rtl/>
        </w:rPr>
        <w:t>قاعدة قبح العقاب بلا بيان أو أصالة</w:t>
      </w:r>
      <w:r w:rsidR="004E4B92" w:rsidRPr="00A06D07">
        <w:rPr>
          <w:sz w:val="36"/>
          <w:rtl/>
        </w:rPr>
        <w:t xml:space="preserve"> البراءة الشرعية </w:t>
      </w:r>
      <w:r w:rsidR="00CA50AA" w:rsidRPr="00A06D07">
        <w:rPr>
          <w:sz w:val="36"/>
          <w:rtl/>
        </w:rPr>
        <w:t>على تحقق موضوعهما</w:t>
      </w:r>
      <w:r w:rsidR="004E4B92" w:rsidRPr="00A06D07">
        <w:rPr>
          <w:sz w:val="36"/>
          <w:rtl/>
        </w:rPr>
        <w:t>،</w:t>
      </w:r>
      <w:r w:rsidRPr="00A06D07">
        <w:rPr>
          <w:sz w:val="36"/>
          <w:rtl/>
        </w:rPr>
        <w:t xml:space="preserve"> و</w:t>
      </w:r>
      <w:r w:rsidR="004E4B92" w:rsidRPr="00A06D07">
        <w:rPr>
          <w:sz w:val="36"/>
          <w:rtl/>
        </w:rPr>
        <w:t xml:space="preserve">هو </w:t>
      </w:r>
      <w:r w:rsidR="00CA50AA" w:rsidRPr="00A06D07">
        <w:rPr>
          <w:sz w:val="36"/>
          <w:rtl/>
        </w:rPr>
        <w:t>عدم البيان، فكما انهما لا يجريان مع بيان التكليف، لا يجريان مع بيان عدمه،</w:t>
      </w:r>
      <w:r w:rsidRPr="00A06D07">
        <w:rPr>
          <w:sz w:val="36"/>
          <w:rtl/>
        </w:rPr>
        <w:t xml:space="preserve"> و</w:t>
      </w:r>
      <w:r w:rsidR="00CA50AA" w:rsidRPr="00A06D07">
        <w:rPr>
          <w:sz w:val="36"/>
          <w:rtl/>
        </w:rPr>
        <w:t xml:space="preserve">الاستصحاب </w:t>
      </w:r>
      <w:r w:rsidR="004E4B92" w:rsidRPr="00A06D07">
        <w:rPr>
          <w:sz w:val="36"/>
          <w:rtl/>
        </w:rPr>
        <w:t>يصلح أن يكون بيانا ل</w:t>
      </w:r>
      <w:r w:rsidR="00CA50AA" w:rsidRPr="00A06D07">
        <w:rPr>
          <w:sz w:val="36"/>
          <w:rtl/>
        </w:rPr>
        <w:t>عدم</w:t>
      </w:r>
      <w:r w:rsidR="004E4B92" w:rsidRPr="00A06D07">
        <w:rPr>
          <w:sz w:val="36"/>
          <w:rtl/>
        </w:rPr>
        <w:t xml:space="preserve"> التكليف</w:t>
      </w:r>
      <w:r w:rsidR="00CA50AA" w:rsidRPr="00A06D07">
        <w:rPr>
          <w:sz w:val="36"/>
          <w:rtl/>
        </w:rPr>
        <w:t>، فير</w:t>
      </w:r>
      <w:r w:rsidR="004E4B92" w:rsidRPr="00A06D07">
        <w:rPr>
          <w:sz w:val="36"/>
          <w:rtl/>
        </w:rPr>
        <w:t>ت</w:t>
      </w:r>
      <w:r w:rsidR="00CA50AA" w:rsidRPr="00A06D07">
        <w:rPr>
          <w:sz w:val="36"/>
          <w:rtl/>
        </w:rPr>
        <w:t>فع به موضوع قبح العقاب بلا بيان،</w:t>
      </w:r>
      <w:r w:rsidRPr="00A06D07">
        <w:rPr>
          <w:sz w:val="36"/>
          <w:rtl/>
        </w:rPr>
        <w:t xml:space="preserve"> و</w:t>
      </w:r>
      <w:r w:rsidR="00CA50AA" w:rsidRPr="00A06D07">
        <w:rPr>
          <w:sz w:val="36"/>
          <w:rtl/>
        </w:rPr>
        <w:t>يكون سابقا عليه في الرتبة</w:t>
      </w:r>
      <w:r w:rsidR="005B29E0" w:rsidRPr="00A06D07">
        <w:rPr>
          <w:rStyle w:val="ab"/>
          <w:sz w:val="36"/>
          <w:rtl/>
        </w:rPr>
        <w:t>(</w:t>
      </w:r>
      <w:r w:rsidR="005B29E0" w:rsidRPr="00A06D07">
        <w:rPr>
          <w:rStyle w:val="ab"/>
          <w:sz w:val="36"/>
          <w:rtl/>
        </w:rPr>
        <w:footnoteReference w:id="194"/>
      </w:r>
      <w:r w:rsidR="005B29E0" w:rsidRPr="00A06D07">
        <w:rPr>
          <w:rStyle w:val="ab"/>
          <w:sz w:val="36"/>
          <w:rtl/>
        </w:rPr>
        <w:t>)</w:t>
      </w:r>
      <w:r w:rsidR="00CA50AA" w:rsidRPr="00A06D07">
        <w:rPr>
          <w:sz w:val="36"/>
          <w:rtl/>
        </w:rPr>
        <w:t>.</w:t>
      </w:r>
    </w:p>
    <w:p w14:paraId="41918DAB" w14:textId="77777777" w:rsidR="00CA50AA" w:rsidRPr="00A06D07" w:rsidRDefault="00CA50AA" w:rsidP="00A06D07">
      <w:pPr>
        <w:rPr>
          <w:sz w:val="36"/>
          <w:rtl/>
        </w:rPr>
      </w:pPr>
      <w:r w:rsidRPr="00A06D07">
        <w:rPr>
          <w:sz w:val="36"/>
          <w:rtl/>
        </w:rPr>
        <w:t>اقول: هنا ملاحظات:</w:t>
      </w:r>
    </w:p>
    <w:p w14:paraId="07F4BC8E" w14:textId="77777777" w:rsidR="00CA50AA" w:rsidRPr="00A06D07" w:rsidRDefault="00540E80" w:rsidP="00A06D07">
      <w:pPr>
        <w:rPr>
          <w:sz w:val="36"/>
          <w:rtl/>
        </w:rPr>
      </w:pPr>
      <w:r w:rsidRPr="00A06D07">
        <w:rPr>
          <w:b/>
          <w:bCs/>
          <w:sz w:val="36"/>
          <w:rtl/>
        </w:rPr>
        <w:t>الملاحظة الاولى</w:t>
      </w:r>
      <w:r w:rsidRPr="00A06D07">
        <w:rPr>
          <w:sz w:val="36"/>
          <w:rtl/>
        </w:rPr>
        <w:t>:</w:t>
      </w:r>
      <w:r w:rsidR="00CA50AA" w:rsidRPr="00A06D07">
        <w:rPr>
          <w:sz w:val="36"/>
          <w:rtl/>
        </w:rPr>
        <w:t xml:space="preserve"> ان اشكال جريان استصحاب عدم التكليف في فرض ترتب الاثر المترقب على مجرد الشك</w:t>
      </w:r>
      <w:r w:rsidRPr="00A06D07">
        <w:rPr>
          <w:sz w:val="36"/>
          <w:rtl/>
        </w:rPr>
        <w:t>ّ</w:t>
      </w:r>
      <w:r w:rsidR="00CA50AA" w:rsidRPr="00A06D07">
        <w:rPr>
          <w:sz w:val="36"/>
          <w:rtl/>
        </w:rPr>
        <w:t xml:space="preserve"> في التكليف فقط دون الاعم</w:t>
      </w:r>
      <w:r w:rsidRPr="00A06D07">
        <w:rPr>
          <w:sz w:val="36"/>
          <w:rtl/>
        </w:rPr>
        <w:t>ّ</w:t>
      </w:r>
      <w:r w:rsidR="00CA50AA" w:rsidRPr="00A06D07">
        <w:rPr>
          <w:sz w:val="36"/>
          <w:rtl/>
        </w:rPr>
        <w:t xml:space="preserve"> ليس هو كونه موجبا لتحصيل الحاصل،</w:t>
      </w:r>
      <w:r w:rsidR="002E1559" w:rsidRPr="00A06D07">
        <w:rPr>
          <w:sz w:val="36"/>
          <w:rtl/>
        </w:rPr>
        <w:t xml:space="preserve"> و</w:t>
      </w:r>
      <w:r w:rsidR="00CA50AA" w:rsidRPr="00A06D07">
        <w:rPr>
          <w:sz w:val="36"/>
          <w:rtl/>
        </w:rPr>
        <w:t>انما هو عدم ترتب أثر للمستصحب حتى يجري الاستصحاب بلحاظه.</w:t>
      </w:r>
    </w:p>
    <w:p w14:paraId="52F2487C" w14:textId="77777777" w:rsidR="00CA50AA" w:rsidRPr="00A06D07" w:rsidRDefault="00540E80" w:rsidP="00A06D07">
      <w:pPr>
        <w:rPr>
          <w:sz w:val="36"/>
          <w:rtl/>
        </w:rPr>
      </w:pPr>
      <w:r w:rsidRPr="00A06D07">
        <w:rPr>
          <w:b/>
          <w:bCs/>
          <w:sz w:val="36"/>
          <w:rtl/>
        </w:rPr>
        <w:t>الملاحظة الثانية:</w:t>
      </w:r>
      <w:r w:rsidRPr="00A06D07">
        <w:rPr>
          <w:sz w:val="36"/>
          <w:rtl/>
        </w:rPr>
        <w:t xml:space="preserve"> </w:t>
      </w:r>
      <w:r w:rsidR="002014AF" w:rsidRPr="00A06D07">
        <w:rPr>
          <w:sz w:val="36"/>
          <w:rtl/>
        </w:rPr>
        <w:t>ان التأ</w:t>
      </w:r>
      <w:r w:rsidR="00CA50AA" w:rsidRPr="00A06D07">
        <w:rPr>
          <w:sz w:val="36"/>
          <w:rtl/>
        </w:rPr>
        <w:t>مين من العقاب</w:t>
      </w:r>
      <w:r w:rsidR="002E1559" w:rsidRPr="00A06D07">
        <w:rPr>
          <w:sz w:val="36"/>
          <w:rtl/>
        </w:rPr>
        <w:t xml:space="preserve"> و</w:t>
      </w:r>
      <w:r w:rsidR="00CA50AA" w:rsidRPr="00A06D07">
        <w:rPr>
          <w:sz w:val="36"/>
          <w:rtl/>
        </w:rPr>
        <w:t>ان لم يكن اثر واقع عدم التكليف</w:t>
      </w:r>
      <w:r w:rsidR="002014AF" w:rsidRPr="00A06D07">
        <w:rPr>
          <w:sz w:val="36"/>
          <w:rtl/>
        </w:rPr>
        <w:t>،</w:t>
      </w:r>
      <w:r w:rsidR="00CA50AA" w:rsidRPr="00A06D07">
        <w:rPr>
          <w:sz w:val="36"/>
          <w:rtl/>
        </w:rPr>
        <w:t xml:space="preserve"> </w:t>
      </w:r>
      <w:r w:rsidR="00E55C05" w:rsidRPr="00A06D07">
        <w:rPr>
          <w:sz w:val="36"/>
          <w:rtl/>
        </w:rPr>
        <w:t>كما مر بيانه،</w:t>
      </w:r>
      <w:r w:rsidR="002E1559" w:rsidRPr="00A06D07">
        <w:rPr>
          <w:sz w:val="36"/>
          <w:rtl/>
        </w:rPr>
        <w:t xml:space="preserve"> و</w:t>
      </w:r>
      <w:r w:rsidR="00CA50AA" w:rsidRPr="00A06D07">
        <w:rPr>
          <w:sz w:val="36"/>
          <w:rtl/>
        </w:rPr>
        <w:t>لكن لا</w:t>
      </w:r>
      <w:r w:rsidR="002014AF" w:rsidRPr="00A06D07">
        <w:rPr>
          <w:sz w:val="36"/>
          <w:rtl/>
        </w:rPr>
        <w:t xml:space="preserve"> </w:t>
      </w:r>
      <w:r w:rsidR="00CA50AA" w:rsidRPr="00A06D07">
        <w:rPr>
          <w:sz w:val="36"/>
          <w:rtl/>
        </w:rPr>
        <w:t>يعني ذلك أنه اثر مجرد الشك في الواقع فقط، بل يترتب هذا الاثر على استصحاب عدم التكليف ايضا</w:t>
      </w:r>
      <w:r w:rsidRPr="00A06D07">
        <w:rPr>
          <w:sz w:val="36"/>
          <w:rtl/>
        </w:rPr>
        <w:t>،</w:t>
      </w:r>
      <w:r w:rsidR="00CA50AA" w:rsidRPr="00A06D07">
        <w:rPr>
          <w:sz w:val="36"/>
          <w:rtl/>
        </w:rPr>
        <w:t xml:space="preserve"> فهو اثر كل من الشك</w:t>
      </w:r>
      <w:r w:rsidRPr="00A06D07">
        <w:rPr>
          <w:sz w:val="36"/>
          <w:rtl/>
        </w:rPr>
        <w:t>ّ</w:t>
      </w:r>
      <w:r w:rsidR="00CA50AA" w:rsidRPr="00A06D07">
        <w:rPr>
          <w:sz w:val="36"/>
          <w:rtl/>
        </w:rPr>
        <w:t xml:space="preserve"> في التكليف</w:t>
      </w:r>
      <w:r w:rsidR="002E1559" w:rsidRPr="00A06D07">
        <w:rPr>
          <w:sz w:val="36"/>
          <w:rtl/>
        </w:rPr>
        <w:t xml:space="preserve"> و</w:t>
      </w:r>
      <w:r w:rsidR="00CA50AA" w:rsidRPr="00A06D07">
        <w:rPr>
          <w:sz w:val="36"/>
          <w:rtl/>
        </w:rPr>
        <w:t>استصحاب عدم التكليف،</w:t>
      </w:r>
      <w:r w:rsidR="002E1559" w:rsidRPr="00A06D07">
        <w:rPr>
          <w:sz w:val="36"/>
          <w:rtl/>
        </w:rPr>
        <w:t xml:space="preserve"> و</w:t>
      </w:r>
      <w:r w:rsidR="00CA50AA" w:rsidRPr="00A06D07">
        <w:rPr>
          <w:sz w:val="36"/>
          <w:rtl/>
        </w:rPr>
        <w:t xml:space="preserve">بهذا اللحاظ يمكن تطبيق ما ذكره </w:t>
      </w:r>
      <w:r w:rsidRPr="00A06D07">
        <w:rPr>
          <w:sz w:val="36"/>
          <w:rtl/>
        </w:rPr>
        <w:t xml:space="preserve">المحقق النائيني "قده" </w:t>
      </w:r>
      <w:r w:rsidR="00CA50AA" w:rsidRPr="00A06D07">
        <w:rPr>
          <w:sz w:val="36"/>
          <w:rtl/>
        </w:rPr>
        <w:t>من أن اجراء الاستصحاب لغرض التأمين من العقاب تحصيل للحاصل، اذ هذا الاثر حاصل بمجرد الشك في التكليف، لكن التعبير عنه بأنه من تحصيل ما هو حاصل وجدانا بالتعبد غير صحيح، لأن هذا الاثر اثر وجداني للاستصحاب</w:t>
      </w:r>
      <w:r w:rsidRPr="00A06D07">
        <w:rPr>
          <w:sz w:val="36"/>
          <w:rtl/>
        </w:rPr>
        <w:t>،</w:t>
      </w:r>
      <w:r w:rsidR="002E1559" w:rsidRPr="00A06D07">
        <w:rPr>
          <w:sz w:val="36"/>
          <w:rtl/>
        </w:rPr>
        <w:t xml:space="preserve"> و</w:t>
      </w:r>
      <w:r w:rsidR="00CA50AA" w:rsidRPr="00A06D07">
        <w:rPr>
          <w:sz w:val="36"/>
          <w:rtl/>
        </w:rPr>
        <w:t>ليس من قبيل ترتب اثر شرعي على واقع المستصحب</w:t>
      </w:r>
      <w:r w:rsidR="002E1559" w:rsidRPr="00A06D07">
        <w:rPr>
          <w:sz w:val="36"/>
          <w:rtl/>
        </w:rPr>
        <w:t xml:space="preserve"> و</w:t>
      </w:r>
      <w:r w:rsidR="00CA50AA" w:rsidRPr="00A06D07">
        <w:rPr>
          <w:sz w:val="36"/>
          <w:rtl/>
        </w:rPr>
        <w:t>على الشك فيه، حيث يكون نتيجة الاستصحاب اثبات ذلك الاثر تعبدا</w:t>
      </w:r>
      <w:r w:rsidR="00393029" w:rsidRPr="00A06D07">
        <w:rPr>
          <w:sz w:val="36"/>
          <w:rtl/>
        </w:rPr>
        <w:t>،</w:t>
      </w:r>
      <w:r w:rsidR="00CA50AA" w:rsidRPr="00A06D07">
        <w:rPr>
          <w:sz w:val="36"/>
          <w:rtl/>
        </w:rPr>
        <w:t xml:space="preserve"> لا</w:t>
      </w:r>
      <w:r w:rsidR="00393029" w:rsidRPr="00A06D07">
        <w:rPr>
          <w:sz w:val="36"/>
          <w:rtl/>
        </w:rPr>
        <w:t xml:space="preserve"> </w:t>
      </w:r>
      <w:r w:rsidR="00CA50AA" w:rsidRPr="00A06D07">
        <w:rPr>
          <w:sz w:val="36"/>
          <w:rtl/>
        </w:rPr>
        <w:t xml:space="preserve">وجدانا. </w:t>
      </w:r>
    </w:p>
    <w:p w14:paraId="33D3A007" w14:textId="77777777" w:rsidR="002E1559" w:rsidRPr="00A06D07" w:rsidRDefault="00540E80" w:rsidP="00A06D07">
      <w:pPr>
        <w:rPr>
          <w:sz w:val="36"/>
          <w:rtl/>
        </w:rPr>
      </w:pPr>
      <w:r w:rsidRPr="00A06D07">
        <w:rPr>
          <w:b/>
          <w:bCs/>
          <w:sz w:val="36"/>
          <w:rtl/>
        </w:rPr>
        <w:t>الملاحظة الثالثة:</w:t>
      </w:r>
      <w:r w:rsidR="00CA50AA" w:rsidRPr="00A06D07">
        <w:rPr>
          <w:sz w:val="36"/>
          <w:rtl/>
        </w:rPr>
        <w:t xml:space="preserve"> ان الأثر المترتب على الشك في التكليف</w:t>
      </w:r>
      <w:r w:rsidR="002E1559" w:rsidRPr="00A06D07">
        <w:rPr>
          <w:sz w:val="36"/>
          <w:rtl/>
        </w:rPr>
        <w:t xml:space="preserve"> و</w:t>
      </w:r>
      <w:r w:rsidR="00CA50AA" w:rsidRPr="00A06D07">
        <w:rPr>
          <w:sz w:val="36"/>
          <w:rtl/>
        </w:rPr>
        <w:t>استصحاب عدم التكليف</w:t>
      </w:r>
      <w:r w:rsidR="002E1559" w:rsidRPr="00A06D07">
        <w:rPr>
          <w:sz w:val="36"/>
          <w:rtl/>
        </w:rPr>
        <w:t xml:space="preserve"> و</w:t>
      </w:r>
      <w:r w:rsidR="00CA50AA" w:rsidRPr="00A06D07">
        <w:rPr>
          <w:sz w:val="36"/>
          <w:rtl/>
        </w:rPr>
        <w:t>ان كان هو التامين من العقاب، لكن التأمين الثابت بالاستصحاب يكون اوضح</w:t>
      </w:r>
      <w:r w:rsidR="002E1559" w:rsidRPr="00A06D07">
        <w:rPr>
          <w:sz w:val="36"/>
          <w:rtl/>
        </w:rPr>
        <w:t xml:space="preserve"> و</w:t>
      </w:r>
      <w:r w:rsidR="00CA50AA" w:rsidRPr="00A06D07">
        <w:rPr>
          <w:sz w:val="36"/>
          <w:rtl/>
        </w:rPr>
        <w:t>اقوى ملاكا، من التأمين الثابت بمجرد الشك</w:t>
      </w:r>
      <w:r w:rsidRPr="00A06D07">
        <w:rPr>
          <w:sz w:val="36"/>
          <w:rtl/>
        </w:rPr>
        <w:t>ّ</w:t>
      </w:r>
      <w:r w:rsidR="00CA50AA" w:rsidRPr="00A06D07">
        <w:rPr>
          <w:sz w:val="36"/>
          <w:rtl/>
        </w:rPr>
        <w:t xml:space="preserve">، فان قبح العقاب بنكتة بيان المولى -بمقتضى دليل استصحاب عدم التكليف- </w:t>
      </w:r>
      <w:r w:rsidRPr="00A06D07">
        <w:rPr>
          <w:sz w:val="36"/>
          <w:rtl/>
        </w:rPr>
        <w:t>لعدم اهتمامه بالتكليف المشكوك اوضح</w:t>
      </w:r>
      <w:r w:rsidR="002E1559" w:rsidRPr="00A06D07">
        <w:rPr>
          <w:sz w:val="36"/>
          <w:rtl/>
        </w:rPr>
        <w:t xml:space="preserve"> و</w:t>
      </w:r>
      <w:r w:rsidR="00CA50AA" w:rsidRPr="00A06D07">
        <w:rPr>
          <w:sz w:val="36"/>
          <w:rtl/>
        </w:rPr>
        <w:t>اشد</w:t>
      </w:r>
      <w:r w:rsidRPr="00A06D07">
        <w:rPr>
          <w:sz w:val="36"/>
          <w:rtl/>
        </w:rPr>
        <w:t>ّ</w:t>
      </w:r>
      <w:r w:rsidR="00CA50AA" w:rsidRPr="00A06D07">
        <w:rPr>
          <w:sz w:val="36"/>
          <w:rtl/>
        </w:rPr>
        <w:t xml:space="preserve"> من قبح العقاب بنكتة عدم البيان على التكليف، فلا</w:t>
      </w:r>
      <w:r w:rsidRPr="00A06D07">
        <w:rPr>
          <w:sz w:val="36"/>
          <w:rtl/>
        </w:rPr>
        <w:t xml:space="preserve"> </w:t>
      </w:r>
      <w:r w:rsidR="00CA50AA" w:rsidRPr="00A06D07">
        <w:rPr>
          <w:sz w:val="36"/>
          <w:rtl/>
        </w:rPr>
        <w:t>يكون هذا الاستصحاب لغوا</w:t>
      </w:r>
      <w:r w:rsidR="002E1559" w:rsidRPr="00A06D07">
        <w:rPr>
          <w:sz w:val="36"/>
          <w:rtl/>
        </w:rPr>
        <w:t xml:space="preserve"> و</w:t>
      </w:r>
      <w:r w:rsidR="00CA50AA" w:rsidRPr="00A06D07">
        <w:rPr>
          <w:sz w:val="36"/>
          <w:rtl/>
        </w:rPr>
        <w:t>بلا أثر، كما أن قبح العقاب -عند جعل البراءة الشرعية- بنكتة بيان المولى ل</w:t>
      </w:r>
      <w:r w:rsidRPr="00A06D07">
        <w:rPr>
          <w:sz w:val="36"/>
          <w:rtl/>
        </w:rPr>
        <w:t>رضاه ب</w:t>
      </w:r>
      <w:r w:rsidR="00CA50AA" w:rsidRPr="00A06D07">
        <w:rPr>
          <w:sz w:val="36"/>
          <w:rtl/>
        </w:rPr>
        <w:t>ارتكاب المشكوك اوضح</w:t>
      </w:r>
      <w:r w:rsidR="002E1559" w:rsidRPr="00A06D07">
        <w:rPr>
          <w:sz w:val="36"/>
          <w:rtl/>
        </w:rPr>
        <w:t xml:space="preserve"> و</w:t>
      </w:r>
      <w:r w:rsidR="00CA50AA" w:rsidRPr="00A06D07">
        <w:rPr>
          <w:sz w:val="36"/>
          <w:rtl/>
        </w:rPr>
        <w:t>اشدّ من قبح العقاب بنكتة عدم البيان على التكليف،</w:t>
      </w:r>
      <w:r w:rsidR="002E1559" w:rsidRPr="00A06D07">
        <w:rPr>
          <w:sz w:val="36"/>
          <w:rtl/>
        </w:rPr>
        <w:t xml:space="preserve"> و</w:t>
      </w:r>
      <w:r w:rsidR="00CA50AA" w:rsidRPr="00A06D07">
        <w:rPr>
          <w:sz w:val="36"/>
          <w:rtl/>
        </w:rPr>
        <w:t>لذا التزم المحقق النائيني "قده"</w:t>
      </w:r>
      <w:r w:rsidR="002E1559" w:rsidRPr="00A06D07">
        <w:rPr>
          <w:sz w:val="36"/>
          <w:rtl/>
        </w:rPr>
        <w:t xml:space="preserve"> و</w:t>
      </w:r>
      <w:r w:rsidR="00CA50AA" w:rsidRPr="00A06D07">
        <w:rPr>
          <w:sz w:val="36"/>
          <w:rtl/>
        </w:rPr>
        <w:t>غيره بامكان جعل البراءة الشرعية مع وجود البراءة العقلية ايضا،</w:t>
      </w:r>
      <w:r w:rsidR="002E1559" w:rsidRPr="00A06D07">
        <w:rPr>
          <w:sz w:val="36"/>
          <w:rtl/>
        </w:rPr>
        <w:t xml:space="preserve"> و</w:t>
      </w:r>
      <w:r w:rsidR="00CA50AA" w:rsidRPr="00A06D07">
        <w:rPr>
          <w:sz w:val="36"/>
          <w:rtl/>
        </w:rPr>
        <w:t>لا</w:t>
      </w:r>
      <w:r w:rsidRPr="00A06D07">
        <w:rPr>
          <w:sz w:val="36"/>
          <w:rtl/>
        </w:rPr>
        <w:t xml:space="preserve"> </w:t>
      </w:r>
      <w:r w:rsidR="00CA50AA" w:rsidRPr="00A06D07">
        <w:rPr>
          <w:sz w:val="36"/>
          <w:rtl/>
        </w:rPr>
        <w:t>حاجة الى ما ذكره السيد الخوئي "قده" من أن بيان الشارع لعدم التكليف ظاهرا يرفع موضوع قبح العقاب بلا بيان، فانه غير متجه</w:t>
      </w:r>
      <w:r w:rsidRPr="00A06D07">
        <w:rPr>
          <w:sz w:val="36"/>
          <w:rtl/>
        </w:rPr>
        <w:t>،</w:t>
      </w:r>
      <w:r w:rsidR="00CA50AA" w:rsidRPr="00A06D07">
        <w:rPr>
          <w:sz w:val="36"/>
          <w:rtl/>
        </w:rPr>
        <w:t xml:space="preserve"> لأن الرافع لقبح العقاب بلا بيان هو البيان على وجود التكليف</w:t>
      </w:r>
      <w:r w:rsidRPr="00A06D07">
        <w:rPr>
          <w:sz w:val="36"/>
          <w:rtl/>
        </w:rPr>
        <w:t>،</w:t>
      </w:r>
      <w:r w:rsidR="00CA50AA" w:rsidRPr="00A06D07">
        <w:rPr>
          <w:sz w:val="36"/>
          <w:rtl/>
        </w:rPr>
        <w:t xml:space="preserve"> لا البيان على عدمه. </w:t>
      </w:r>
    </w:p>
    <w:p w14:paraId="58AF045C" w14:textId="77777777" w:rsidR="002E1559" w:rsidRPr="00A06D07" w:rsidRDefault="002E1559" w:rsidP="00A06D07">
      <w:pPr>
        <w:rPr>
          <w:sz w:val="36"/>
          <w:rtl/>
        </w:rPr>
      </w:pPr>
      <w:r w:rsidRPr="00A06D07">
        <w:rPr>
          <w:sz w:val="36"/>
          <w:rtl/>
        </w:rPr>
        <w:t>و</w:t>
      </w:r>
      <w:r w:rsidR="00CA50AA" w:rsidRPr="00A06D07">
        <w:rPr>
          <w:sz w:val="36"/>
          <w:rtl/>
        </w:rPr>
        <w:t>بهذا تبين اندفاع المناقشات المشتركة.</w:t>
      </w:r>
    </w:p>
    <w:p w14:paraId="4D4712C4" w14:textId="77777777" w:rsidR="00CA50AA" w:rsidRPr="00A06D07" w:rsidRDefault="002E1559" w:rsidP="00A06D07">
      <w:pPr>
        <w:rPr>
          <w:sz w:val="36"/>
          <w:rtl/>
        </w:rPr>
      </w:pPr>
      <w:r w:rsidRPr="00A06D07">
        <w:rPr>
          <w:sz w:val="36"/>
          <w:rtl/>
        </w:rPr>
        <w:t>و</w:t>
      </w:r>
      <w:r w:rsidR="00CA50AA" w:rsidRPr="00A06D07">
        <w:rPr>
          <w:sz w:val="36"/>
          <w:rtl/>
        </w:rPr>
        <w:t>أما المناقشات المختصة باستصحاب عدم الجعل، فهي عدة مناقشات:</w:t>
      </w:r>
    </w:p>
    <w:p w14:paraId="3AA7BEC6" w14:textId="77777777" w:rsidR="002E1559" w:rsidRPr="00A06D07" w:rsidRDefault="00CA50AA" w:rsidP="00A06D07">
      <w:pPr>
        <w:rPr>
          <w:sz w:val="36"/>
          <w:rtl/>
        </w:rPr>
      </w:pPr>
      <w:r w:rsidRPr="00A06D07">
        <w:rPr>
          <w:b/>
          <w:bCs/>
          <w:sz w:val="36"/>
          <w:rtl/>
        </w:rPr>
        <w:t>المناقشة الأولى:</w:t>
      </w:r>
      <w:r w:rsidRPr="00A06D07">
        <w:rPr>
          <w:sz w:val="36"/>
          <w:rtl/>
        </w:rPr>
        <w:t xml:space="preserve"> ما يخطر بالبال من عدم حالة سابقة متيقنة لعدم جعل التكليف، وذلك لأن </w:t>
      </w:r>
      <w:r w:rsidR="00AC0E1A" w:rsidRPr="00A06D07">
        <w:rPr>
          <w:sz w:val="36"/>
          <w:rtl/>
        </w:rPr>
        <w:t xml:space="preserve">انشاء </w:t>
      </w:r>
      <w:r w:rsidRPr="00A06D07">
        <w:rPr>
          <w:sz w:val="36"/>
          <w:rtl/>
        </w:rPr>
        <w:t>التكاليف ليس الا ابرازا لارادته تعالى</w:t>
      </w:r>
      <w:r w:rsidR="009542AC" w:rsidRPr="00A06D07">
        <w:rPr>
          <w:sz w:val="36"/>
          <w:rtl/>
        </w:rPr>
        <w:t>،</w:t>
      </w:r>
      <w:r w:rsidRPr="00A06D07">
        <w:rPr>
          <w:sz w:val="36"/>
          <w:rtl/>
        </w:rPr>
        <w:t xml:space="preserve"> او فقل: ابراز لتعلق غرضه اللزومي بفعل العبد،</w:t>
      </w:r>
      <w:r w:rsidR="002E1559" w:rsidRPr="00A06D07">
        <w:rPr>
          <w:sz w:val="36"/>
          <w:rtl/>
        </w:rPr>
        <w:t xml:space="preserve"> و</w:t>
      </w:r>
      <w:r w:rsidRPr="00A06D07">
        <w:rPr>
          <w:sz w:val="36"/>
          <w:rtl/>
        </w:rPr>
        <w:t>ما هو الموضوع لحكم العقل بالطاعة هو غرضه</w:t>
      </w:r>
      <w:r w:rsidR="002E1559" w:rsidRPr="00A06D07">
        <w:rPr>
          <w:sz w:val="36"/>
          <w:rtl/>
        </w:rPr>
        <w:t xml:space="preserve"> و</w:t>
      </w:r>
      <w:r w:rsidRPr="00A06D07">
        <w:rPr>
          <w:sz w:val="36"/>
          <w:rtl/>
        </w:rPr>
        <w:t>ارادته تعالى،</w:t>
      </w:r>
      <w:r w:rsidR="002E1559" w:rsidRPr="00A06D07">
        <w:rPr>
          <w:sz w:val="36"/>
          <w:rtl/>
        </w:rPr>
        <w:t xml:space="preserve"> و</w:t>
      </w:r>
      <w:r w:rsidRPr="00A06D07">
        <w:rPr>
          <w:sz w:val="36"/>
          <w:rtl/>
        </w:rPr>
        <w:t>هي روح التكليف</w:t>
      </w:r>
      <w:r w:rsidR="00540E80" w:rsidRPr="00A06D07">
        <w:rPr>
          <w:sz w:val="36"/>
          <w:rtl/>
        </w:rPr>
        <w:t>،</w:t>
      </w:r>
      <w:r w:rsidR="002E1559" w:rsidRPr="00A06D07">
        <w:rPr>
          <w:sz w:val="36"/>
          <w:rtl/>
        </w:rPr>
        <w:t xml:space="preserve"> و</w:t>
      </w:r>
      <w:r w:rsidRPr="00A06D07">
        <w:rPr>
          <w:sz w:val="36"/>
          <w:rtl/>
        </w:rPr>
        <w:t>احتمال كون ارادته تعالى ازلية كاف</w:t>
      </w:r>
      <w:r w:rsidR="00540E80" w:rsidRPr="00A06D07">
        <w:rPr>
          <w:sz w:val="36"/>
          <w:rtl/>
        </w:rPr>
        <w:t>ٍ</w:t>
      </w:r>
      <w:r w:rsidRPr="00A06D07">
        <w:rPr>
          <w:sz w:val="36"/>
          <w:rtl/>
        </w:rPr>
        <w:t xml:space="preserve"> في عدم جريان استصحاب عدم ارادته بشيء لعدم اليقين بالحالة السابقة.</w:t>
      </w:r>
    </w:p>
    <w:p w14:paraId="504E760A" w14:textId="77777777" w:rsidR="002E1559" w:rsidRPr="00A06D07" w:rsidRDefault="002E1559" w:rsidP="00A06D07">
      <w:pPr>
        <w:rPr>
          <w:sz w:val="36"/>
          <w:rtl/>
        </w:rPr>
      </w:pPr>
      <w:r w:rsidRPr="00A06D07">
        <w:rPr>
          <w:sz w:val="36"/>
          <w:rtl/>
        </w:rPr>
        <w:t>و</w:t>
      </w:r>
      <w:r w:rsidR="00CA50AA" w:rsidRPr="00A06D07">
        <w:rPr>
          <w:sz w:val="36"/>
          <w:rtl/>
        </w:rPr>
        <w:t>ما ورد في صحيحة عاصم</w:t>
      </w:r>
      <w:r w:rsidR="00540E80" w:rsidRPr="00A06D07">
        <w:rPr>
          <w:sz w:val="36"/>
          <w:rtl/>
        </w:rPr>
        <w:t xml:space="preserve"> </w:t>
      </w:r>
      <w:r w:rsidR="00CA50AA" w:rsidRPr="00A06D07">
        <w:rPr>
          <w:sz w:val="36"/>
          <w:rtl/>
        </w:rPr>
        <w:t>‌ب</w:t>
      </w:r>
      <w:r w:rsidR="00540E80" w:rsidRPr="00A06D07">
        <w:rPr>
          <w:sz w:val="36"/>
          <w:rtl/>
        </w:rPr>
        <w:t xml:space="preserve">ن ‌حميد </w:t>
      </w:r>
      <w:r w:rsidR="00CA50AA" w:rsidRPr="00A06D07">
        <w:rPr>
          <w:sz w:val="36"/>
          <w:rtl/>
        </w:rPr>
        <w:t>عن</w:t>
      </w:r>
      <w:r w:rsidR="00540E80" w:rsidRPr="00A06D07">
        <w:rPr>
          <w:sz w:val="36"/>
          <w:rtl/>
        </w:rPr>
        <w:t xml:space="preserve"> </w:t>
      </w:r>
      <w:r w:rsidR="00CA50AA" w:rsidRPr="00A06D07">
        <w:rPr>
          <w:sz w:val="36"/>
          <w:rtl/>
        </w:rPr>
        <w:t>‌ابي‌</w:t>
      </w:r>
      <w:r w:rsidR="00540E80" w:rsidRPr="00A06D07">
        <w:rPr>
          <w:sz w:val="36"/>
          <w:rtl/>
        </w:rPr>
        <w:t xml:space="preserve"> </w:t>
      </w:r>
      <w:r w:rsidR="00CA50AA" w:rsidRPr="00A06D07">
        <w:rPr>
          <w:sz w:val="36"/>
          <w:rtl/>
        </w:rPr>
        <w:t xml:space="preserve">عبدالله </w:t>
      </w:r>
      <w:r w:rsidR="00540E80" w:rsidRPr="00A06D07">
        <w:rPr>
          <w:sz w:val="36"/>
          <w:rtl/>
        </w:rPr>
        <w:t>(</w:t>
      </w:r>
      <w:r w:rsidR="00CA50AA" w:rsidRPr="00A06D07">
        <w:rPr>
          <w:sz w:val="36"/>
          <w:rtl/>
        </w:rPr>
        <w:t>عليه‌السلام</w:t>
      </w:r>
      <w:r w:rsidR="00540E80" w:rsidRPr="00A06D07">
        <w:rPr>
          <w:sz w:val="36"/>
          <w:rtl/>
        </w:rPr>
        <w:t>)</w:t>
      </w:r>
      <w:r w:rsidR="00CA50AA" w:rsidRPr="00A06D07">
        <w:rPr>
          <w:sz w:val="36"/>
          <w:rtl/>
        </w:rPr>
        <w:t xml:space="preserve"> قال قلت له: لم</w:t>
      </w:r>
      <w:r w:rsidR="00540E80" w:rsidRPr="00A06D07">
        <w:rPr>
          <w:sz w:val="36"/>
          <w:rtl/>
        </w:rPr>
        <w:t xml:space="preserve"> </w:t>
      </w:r>
      <w:r w:rsidR="00CA50AA" w:rsidRPr="00A06D07">
        <w:rPr>
          <w:sz w:val="36"/>
          <w:rtl/>
        </w:rPr>
        <w:t>‌يزل الله مريدا؟، قال ان المريد لا</w:t>
      </w:r>
      <w:r w:rsidR="00540E80" w:rsidRPr="00A06D07">
        <w:rPr>
          <w:sz w:val="36"/>
          <w:rtl/>
        </w:rPr>
        <w:t xml:space="preserve"> </w:t>
      </w:r>
      <w:r w:rsidR="00CA50AA" w:rsidRPr="00A06D07">
        <w:rPr>
          <w:sz w:val="36"/>
          <w:rtl/>
        </w:rPr>
        <w:t>يكون الا لمراد معه، لم‌</w:t>
      </w:r>
      <w:r w:rsidR="00540E80" w:rsidRPr="00A06D07">
        <w:rPr>
          <w:sz w:val="36"/>
          <w:rtl/>
        </w:rPr>
        <w:t xml:space="preserve"> يزل الله عالما قادرا ثم أراد،</w:t>
      </w:r>
      <w:r w:rsidRPr="00A06D07">
        <w:rPr>
          <w:sz w:val="36"/>
          <w:rtl/>
        </w:rPr>
        <w:t xml:space="preserve"> و</w:t>
      </w:r>
      <w:r w:rsidR="00540E80" w:rsidRPr="00A06D07">
        <w:rPr>
          <w:sz w:val="36"/>
          <w:rtl/>
        </w:rPr>
        <w:t xml:space="preserve">صحيحة محمد ‌بن ‌مسلم </w:t>
      </w:r>
      <w:r w:rsidR="00CA50AA" w:rsidRPr="00A06D07">
        <w:rPr>
          <w:sz w:val="36"/>
          <w:rtl/>
        </w:rPr>
        <w:t>عن</w:t>
      </w:r>
      <w:r w:rsidR="00540E80" w:rsidRPr="00A06D07">
        <w:rPr>
          <w:sz w:val="36"/>
          <w:rtl/>
        </w:rPr>
        <w:t xml:space="preserve"> </w:t>
      </w:r>
      <w:r w:rsidR="00CA50AA" w:rsidRPr="00A06D07">
        <w:rPr>
          <w:sz w:val="36"/>
          <w:rtl/>
        </w:rPr>
        <w:t>‌ابي</w:t>
      </w:r>
      <w:r w:rsidR="00540E80" w:rsidRPr="00A06D07">
        <w:rPr>
          <w:sz w:val="36"/>
          <w:rtl/>
        </w:rPr>
        <w:t xml:space="preserve"> </w:t>
      </w:r>
      <w:r w:rsidR="00CA50AA" w:rsidRPr="00A06D07">
        <w:rPr>
          <w:sz w:val="36"/>
          <w:rtl/>
        </w:rPr>
        <w:t>‌ع</w:t>
      </w:r>
      <w:r w:rsidR="00540E80" w:rsidRPr="00A06D07">
        <w:rPr>
          <w:sz w:val="36"/>
          <w:rtl/>
        </w:rPr>
        <w:t>بدالله (عليه‌السلام) المشية محدثة</w:t>
      </w:r>
      <w:r w:rsidR="005B29E0" w:rsidRPr="00A06D07">
        <w:rPr>
          <w:rStyle w:val="ab"/>
          <w:sz w:val="36"/>
          <w:rtl/>
        </w:rPr>
        <w:t>(</w:t>
      </w:r>
      <w:r w:rsidR="005B29E0" w:rsidRPr="00A06D07">
        <w:rPr>
          <w:rStyle w:val="ab"/>
          <w:sz w:val="36"/>
          <w:rtl/>
        </w:rPr>
        <w:footnoteReference w:id="195"/>
      </w:r>
      <w:r w:rsidR="005B29E0" w:rsidRPr="00A06D07">
        <w:rPr>
          <w:rStyle w:val="ab"/>
          <w:sz w:val="36"/>
          <w:rtl/>
        </w:rPr>
        <w:t>)</w:t>
      </w:r>
      <w:r w:rsidR="00540E80" w:rsidRPr="00A06D07">
        <w:rPr>
          <w:sz w:val="36"/>
          <w:rtl/>
        </w:rPr>
        <w:t>،</w:t>
      </w:r>
      <w:r w:rsidR="00CA50AA" w:rsidRPr="00A06D07">
        <w:rPr>
          <w:sz w:val="36"/>
          <w:rtl/>
        </w:rPr>
        <w:t xml:space="preserve"> فالظاهر منهما الارادة التكوينية التي تساوق صرف القدرة في ايجاد الفعل،</w:t>
      </w:r>
      <w:r w:rsidRPr="00A06D07">
        <w:rPr>
          <w:sz w:val="36"/>
          <w:rtl/>
        </w:rPr>
        <w:t xml:space="preserve"> و</w:t>
      </w:r>
      <w:r w:rsidR="00CA50AA" w:rsidRPr="00A06D07">
        <w:rPr>
          <w:sz w:val="36"/>
          <w:rtl/>
        </w:rPr>
        <w:t>يؤيده التعبير بان المريد لا</w:t>
      </w:r>
      <w:r w:rsidR="00540E80" w:rsidRPr="00A06D07">
        <w:rPr>
          <w:sz w:val="36"/>
          <w:rtl/>
        </w:rPr>
        <w:t xml:space="preserve"> </w:t>
      </w:r>
      <w:r w:rsidR="00CA50AA" w:rsidRPr="00A06D07">
        <w:rPr>
          <w:sz w:val="36"/>
          <w:rtl/>
        </w:rPr>
        <w:t>يكون الا لمراد معه،</w:t>
      </w:r>
      <w:r w:rsidRPr="00A06D07">
        <w:rPr>
          <w:sz w:val="36"/>
          <w:rtl/>
        </w:rPr>
        <w:t xml:space="preserve"> و</w:t>
      </w:r>
      <w:r w:rsidR="00CA50AA" w:rsidRPr="00A06D07">
        <w:rPr>
          <w:sz w:val="36"/>
          <w:rtl/>
        </w:rPr>
        <w:t>أن الله لم</w:t>
      </w:r>
      <w:r w:rsidR="00540E80" w:rsidRPr="00A06D07">
        <w:rPr>
          <w:sz w:val="36"/>
          <w:rtl/>
        </w:rPr>
        <w:t xml:space="preserve"> </w:t>
      </w:r>
      <w:r w:rsidR="00CA50AA" w:rsidRPr="00A06D07">
        <w:rPr>
          <w:sz w:val="36"/>
          <w:rtl/>
        </w:rPr>
        <w:t>‌يزل قادرا ثم أراد، كما يؤيده ما ورد في صحيحة صفوان‌</w:t>
      </w:r>
      <w:r w:rsidR="00540E80" w:rsidRPr="00A06D07">
        <w:rPr>
          <w:sz w:val="36"/>
          <w:rtl/>
        </w:rPr>
        <w:t xml:space="preserve"> </w:t>
      </w:r>
      <w:r w:rsidR="00CA50AA" w:rsidRPr="00A06D07">
        <w:rPr>
          <w:sz w:val="36"/>
          <w:rtl/>
        </w:rPr>
        <w:t>بن</w:t>
      </w:r>
      <w:r w:rsidR="00540E80" w:rsidRPr="00A06D07">
        <w:rPr>
          <w:sz w:val="36"/>
          <w:rtl/>
        </w:rPr>
        <w:t xml:space="preserve"> </w:t>
      </w:r>
      <w:r w:rsidR="00CA50AA" w:rsidRPr="00A06D07">
        <w:rPr>
          <w:sz w:val="36"/>
          <w:rtl/>
        </w:rPr>
        <w:t>‌يحيى قال قلت لابي</w:t>
      </w:r>
      <w:r w:rsidR="00540E80" w:rsidRPr="00A06D07">
        <w:rPr>
          <w:sz w:val="36"/>
          <w:rtl/>
        </w:rPr>
        <w:t xml:space="preserve"> </w:t>
      </w:r>
      <w:r w:rsidR="00CA50AA" w:rsidRPr="00A06D07">
        <w:rPr>
          <w:sz w:val="36"/>
          <w:rtl/>
        </w:rPr>
        <w:t xml:space="preserve">‌الحسن </w:t>
      </w:r>
      <w:r w:rsidR="00540E80" w:rsidRPr="00A06D07">
        <w:rPr>
          <w:sz w:val="36"/>
          <w:rtl/>
        </w:rPr>
        <w:t>(</w:t>
      </w:r>
      <w:r w:rsidR="00CA50AA" w:rsidRPr="00A06D07">
        <w:rPr>
          <w:sz w:val="36"/>
          <w:rtl/>
        </w:rPr>
        <w:t>عليه‌السلام</w:t>
      </w:r>
      <w:r w:rsidR="00540E80" w:rsidRPr="00A06D07">
        <w:rPr>
          <w:sz w:val="36"/>
          <w:rtl/>
        </w:rPr>
        <w:t>)</w:t>
      </w:r>
      <w:r w:rsidR="00CA50AA" w:rsidRPr="00A06D07">
        <w:rPr>
          <w:sz w:val="36"/>
          <w:rtl/>
        </w:rPr>
        <w:t xml:space="preserve"> أخبرني عن الإرادة من الله</w:t>
      </w:r>
      <w:r w:rsidRPr="00A06D07">
        <w:rPr>
          <w:sz w:val="36"/>
          <w:rtl/>
        </w:rPr>
        <w:t xml:space="preserve"> و</w:t>
      </w:r>
      <w:r w:rsidR="00CA50AA" w:rsidRPr="00A06D07">
        <w:rPr>
          <w:sz w:val="36"/>
          <w:rtl/>
        </w:rPr>
        <w:t>من الخلق، فقال الإرادة من الخلق الضمير</w:t>
      </w:r>
      <w:r w:rsidRPr="00A06D07">
        <w:rPr>
          <w:sz w:val="36"/>
          <w:rtl/>
        </w:rPr>
        <w:t xml:space="preserve"> و</w:t>
      </w:r>
      <w:r w:rsidR="00CA50AA" w:rsidRPr="00A06D07">
        <w:rPr>
          <w:sz w:val="36"/>
          <w:rtl/>
        </w:rPr>
        <w:t>ما يبدو لهم بعد ذلك من الفعل</w:t>
      </w:r>
      <w:r w:rsidR="00540E80" w:rsidRPr="00A06D07">
        <w:rPr>
          <w:sz w:val="36"/>
          <w:rtl/>
        </w:rPr>
        <w:t>،</w:t>
      </w:r>
      <w:r w:rsidRPr="00A06D07">
        <w:rPr>
          <w:sz w:val="36"/>
          <w:rtl/>
        </w:rPr>
        <w:t xml:space="preserve"> و</w:t>
      </w:r>
      <w:r w:rsidR="00CA50AA" w:rsidRPr="00A06D07">
        <w:rPr>
          <w:sz w:val="36"/>
          <w:rtl/>
        </w:rPr>
        <w:t>أما من الله تعالى فإرادته إحداثه</w:t>
      </w:r>
      <w:r w:rsidR="00540E80" w:rsidRPr="00A06D07">
        <w:rPr>
          <w:sz w:val="36"/>
          <w:rtl/>
        </w:rPr>
        <w:t>،</w:t>
      </w:r>
      <w:r w:rsidR="00CA50AA" w:rsidRPr="00A06D07">
        <w:rPr>
          <w:sz w:val="36"/>
          <w:rtl/>
        </w:rPr>
        <w:t xml:space="preserve"> لا غير ذلك</w:t>
      </w:r>
      <w:r w:rsidR="00540E80" w:rsidRPr="00A06D07">
        <w:rPr>
          <w:sz w:val="36"/>
          <w:rtl/>
        </w:rPr>
        <w:t>،</w:t>
      </w:r>
      <w:r w:rsidR="00CA50AA" w:rsidRPr="00A06D07">
        <w:rPr>
          <w:sz w:val="36"/>
          <w:rtl/>
        </w:rPr>
        <w:t xml:space="preserve"> لأنه لا يروّي</w:t>
      </w:r>
      <w:r w:rsidR="00540E80" w:rsidRPr="00A06D07">
        <w:rPr>
          <w:sz w:val="36"/>
          <w:rtl/>
        </w:rPr>
        <w:t>،</w:t>
      </w:r>
      <w:r w:rsidRPr="00A06D07">
        <w:rPr>
          <w:sz w:val="36"/>
          <w:rtl/>
        </w:rPr>
        <w:t xml:space="preserve"> و</w:t>
      </w:r>
      <w:r w:rsidR="00CA50AA" w:rsidRPr="00A06D07">
        <w:rPr>
          <w:sz w:val="36"/>
          <w:rtl/>
        </w:rPr>
        <w:t>لا يهمّ</w:t>
      </w:r>
      <w:r w:rsidR="00540E80" w:rsidRPr="00A06D07">
        <w:rPr>
          <w:sz w:val="36"/>
          <w:rtl/>
        </w:rPr>
        <w:t>،</w:t>
      </w:r>
      <w:r w:rsidRPr="00A06D07">
        <w:rPr>
          <w:sz w:val="36"/>
          <w:rtl/>
        </w:rPr>
        <w:t xml:space="preserve"> و</w:t>
      </w:r>
      <w:r w:rsidR="00CA50AA" w:rsidRPr="00A06D07">
        <w:rPr>
          <w:sz w:val="36"/>
          <w:rtl/>
        </w:rPr>
        <w:t>لا يتفكر،</w:t>
      </w:r>
      <w:r w:rsidRPr="00A06D07">
        <w:rPr>
          <w:sz w:val="36"/>
          <w:rtl/>
        </w:rPr>
        <w:t xml:space="preserve"> و</w:t>
      </w:r>
      <w:r w:rsidR="00CA50AA" w:rsidRPr="00A06D07">
        <w:rPr>
          <w:sz w:val="36"/>
          <w:rtl/>
        </w:rPr>
        <w:t>كذا صحيحة</w:t>
      </w:r>
      <w:r w:rsidR="00023F2E" w:rsidRPr="00A06D07">
        <w:rPr>
          <w:sz w:val="36"/>
          <w:rtl/>
        </w:rPr>
        <w:t xml:space="preserve"> </w:t>
      </w:r>
      <w:r w:rsidR="00CA50AA" w:rsidRPr="00A06D07">
        <w:rPr>
          <w:sz w:val="36"/>
          <w:rtl/>
        </w:rPr>
        <w:t>عمر</w:t>
      </w:r>
      <w:r w:rsidR="00540E80" w:rsidRPr="00A06D07">
        <w:rPr>
          <w:sz w:val="36"/>
          <w:rtl/>
        </w:rPr>
        <w:t xml:space="preserve"> </w:t>
      </w:r>
      <w:r w:rsidR="00CA50AA" w:rsidRPr="00A06D07">
        <w:rPr>
          <w:sz w:val="36"/>
          <w:rtl/>
        </w:rPr>
        <w:t>‌بن‌</w:t>
      </w:r>
      <w:r w:rsidR="00540E80" w:rsidRPr="00A06D07">
        <w:rPr>
          <w:sz w:val="36"/>
          <w:rtl/>
        </w:rPr>
        <w:t xml:space="preserve"> </w:t>
      </w:r>
      <w:r w:rsidR="00CA50AA" w:rsidRPr="00A06D07">
        <w:rPr>
          <w:sz w:val="36"/>
          <w:rtl/>
        </w:rPr>
        <w:t>أذينة عن‌</w:t>
      </w:r>
      <w:r w:rsidR="00540E80" w:rsidRPr="00A06D07">
        <w:rPr>
          <w:sz w:val="36"/>
          <w:rtl/>
        </w:rPr>
        <w:t xml:space="preserve"> </w:t>
      </w:r>
      <w:r w:rsidR="00CA50AA" w:rsidRPr="00A06D07">
        <w:rPr>
          <w:sz w:val="36"/>
          <w:rtl/>
        </w:rPr>
        <w:t>ابي‌</w:t>
      </w:r>
      <w:r w:rsidR="00540E80" w:rsidRPr="00A06D07">
        <w:rPr>
          <w:sz w:val="36"/>
          <w:rtl/>
        </w:rPr>
        <w:t xml:space="preserve"> </w:t>
      </w:r>
      <w:r w:rsidR="00CA50AA" w:rsidRPr="00A06D07">
        <w:rPr>
          <w:sz w:val="36"/>
          <w:rtl/>
        </w:rPr>
        <w:t xml:space="preserve">عبدالله </w:t>
      </w:r>
      <w:r w:rsidR="00540E80" w:rsidRPr="00A06D07">
        <w:rPr>
          <w:sz w:val="36"/>
          <w:rtl/>
        </w:rPr>
        <w:t>(</w:t>
      </w:r>
      <w:r w:rsidR="00CA50AA" w:rsidRPr="00A06D07">
        <w:rPr>
          <w:sz w:val="36"/>
          <w:rtl/>
        </w:rPr>
        <w:t>عليه‌السلام</w:t>
      </w:r>
      <w:r w:rsidR="00540E80" w:rsidRPr="00A06D07">
        <w:rPr>
          <w:sz w:val="36"/>
          <w:rtl/>
        </w:rPr>
        <w:t>)</w:t>
      </w:r>
      <w:r w:rsidR="00CA50AA" w:rsidRPr="00A06D07">
        <w:rPr>
          <w:sz w:val="36"/>
          <w:rtl/>
        </w:rPr>
        <w:t xml:space="preserve"> ان الله خلق المشية بنفسها ثم خلق الأشياء بالمشية</w:t>
      </w:r>
      <w:r w:rsidR="005B29E0" w:rsidRPr="00A06D07">
        <w:rPr>
          <w:sz w:val="36"/>
          <w:vertAlign w:val="superscript"/>
          <w:rtl/>
        </w:rPr>
        <w:t>(</w:t>
      </w:r>
      <w:r w:rsidR="005B29E0" w:rsidRPr="00A06D07">
        <w:rPr>
          <w:sz w:val="36"/>
          <w:vertAlign w:val="superscript"/>
          <w:rtl/>
        </w:rPr>
        <w:footnoteReference w:id="196"/>
      </w:r>
      <w:r w:rsidR="005B29E0" w:rsidRPr="00A06D07">
        <w:rPr>
          <w:sz w:val="36"/>
          <w:vertAlign w:val="superscript"/>
          <w:rtl/>
        </w:rPr>
        <w:t>)</w:t>
      </w:r>
      <w:r w:rsidR="00CA50AA" w:rsidRPr="00A06D07">
        <w:rPr>
          <w:sz w:val="36"/>
          <w:rtl/>
        </w:rPr>
        <w:t>.</w:t>
      </w:r>
    </w:p>
    <w:p w14:paraId="6D133BBE" w14:textId="77777777" w:rsidR="00CA50AA" w:rsidRPr="00A06D07" w:rsidRDefault="002E1559" w:rsidP="00A06D07">
      <w:pPr>
        <w:rPr>
          <w:sz w:val="36"/>
          <w:rtl/>
        </w:rPr>
      </w:pPr>
      <w:r w:rsidRPr="00A06D07">
        <w:rPr>
          <w:sz w:val="36"/>
          <w:rtl/>
        </w:rPr>
        <w:t>و</w:t>
      </w:r>
      <w:r w:rsidR="00CA50AA" w:rsidRPr="00A06D07">
        <w:rPr>
          <w:sz w:val="36"/>
          <w:rtl/>
        </w:rPr>
        <w:t>عليه فحيث ان استصحاب عدم جعل الحرمة لا</w:t>
      </w:r>
      <w:r w:rsidR="00540E80" w:rsidRPr="00A06D07">
        <w:rPr>
          <w:sz w:val="36"/>
          <w:rtl/>
        </w:rPr>
        <w:t xml:space="preserve"> </w:t>
      </w:r>
      <w:r w:rsidR="00CA50AA" w:rsidRPr="00A06D07">
        <w:rPr>
          <w:sz w:val="36"/>
          <w:rtl/>
        </w:rPr>
        <w:t>ينفي روح الحرمة</w:t>
      </w:r>
      <w:r w:rsidR="00540E80" w:rsidRPr="00A06D07">
        <w:rPr>
          <w:sz w:val="36"/>
          <w:rtl/>
        </w:rPr>
        <w:t>،</w:t>
      </w:r>
      <w:r w:rsidRPr="00A06D07">
        <w:rPr>
          <w:sz w:val="36"/>
          <w:rtl/>
        </w:rPr>
        <w:t xml:space="preserve"> و</w:t>
      </w:r>
      <w:r w:rsidR="00CA50AA" w:rsidRPr="00A06D07">
        <w:rPr>
          <w:sz w:val="36"/>
          <w:rtl/>
        </w:rPr>
        <w:t>هو ارادته تعالى للترك، فنحتاج الى اجراء الاستص</w:t>
      </w:r>
      <w:r w:rsidR="00540E80" w:rsidRPr="00A06D07">
        <w:rPr>
          <w:sz w:val="36"/>
          <w:rtl/>
        </w:rPr>
        <w:t>حاب في نفس عدم ارادته تعالى،</w:t>
      </w:r>
      <w:r w:rsidRPr="00A06D07">
        <w:rPr>
          <w:sz w:val="36"/>
          <w:rtl/>
        </w:rPr>
        <w:t xml:space="preserve"> و</w:t>
      </w:r>
      <w:r w:rsidR="00CA50AA" w:rsidRPr="00A06D07">
        <w:rPr>
          <w:sz w:val="36"/>
          <w:rtl/>
        </w:rPr>
        <w:t>المفروض عدم تمامية اركان الاستصحاب فيها، بل حيث لايترتب اثر عملي على استصحاب عدم جعل الحرمة ما</w:t>
      </w:r>
      <w:r w:rsidR="00540E80" w:rsidRPr="00A06D07">
        <w:rPr>
          <w:sz w:val="36"/>
          <w:rtl/>
        </w:rPr>
        <w:t xml:space="preserve"> </w:t>
      </w:r>
      <w:r w:rsidR="00CA50AA" w:rsidRPr="00A06D07">
        <w:rPr>
          <w:sz w:val="36"/>
          <w:rtl/>
        </w:rPr>
        <w:t>لم يؤمّن عن روحها</w:t>
      </w:r>
      <w:r w:rsidR="00540E80" w:rsidRPr="00A06D07">
        <w:rPr>
          <w:sz w:val="36"/>
          <w:rtl/>
        </w:rPr>
        <w:t>،</w:t>
      </w:r>
      <w:r w:rsidR="00CA50AA" w:rsidRPr="00A06D07">
        <w:rPr>
          <w:sz w:val="36"/>
          <w:rtl/>
        </w:rPr>
        <w:t xml:space="preserve"> فيلغو جريانه.</w:t>
      </w:r>
    </w:p>
    <w:p w14:paraId="15E7C743" w14:textId="77777777" w:rsidR="00023F2E" w:rsidRPr="00A06D07" w:rsidRDefault="00CA50AA" w:rsidP="00A06D07">
      <w:pPr>
        <w:rPr>
          <w:sz w:val="36"/>
          <w:rtl/>
        </w:rPr>
      </w:pPr>
      <w:r w:rsidRPr="00A06D07">
        <w:rPr>
          <w:b/>
          <w:bCs/>
          <w:sz w:val="36"/>
          <w:rtl/>
        </w:rPr>
        <w:t>ان قلت:</w:t>
      </w:r>
      <w:r w:rsidRPr="00A06D07">
        <w:rPr>
          <w:sz w:val="36"/>
          <w:rtl/>
        </w:rPr>
        <w:t xml:space="preserve"> ان دليل الاستصحاب مثل دليل البراءة ينفي جعل التكليف بما له من الروح</w:t>
      </w:r>
      <w:r w:rsidR="00540E80" w:rsidRPr="00A06D07">
        <w:rPr>
          <w:sz w:val="36"/>
          <w:rtl/>
        </w:rPr>
        <w:t>،</w:t>
      </w:r>
      <w:r w:rsidR="002E1559" w:rsidRPr="00A06D07">
        <w:rPr>
          <w:sz w:val="36"/>
          <w:rtl/>
        </w:rPr>
        <w:t xml:space="preserve"> و</w:t>
      </w:r>
      <w:r w:rsidRPr="00A06D07">
        <w:rPr>
          <w:sz w:val="36"/>
          <w:rtl/>
        </w:rPr>
        <w:t>الا يلزم لغوية</w:t>
      </w:r>
      <w:r w:rsidR="00540E80" w:rsidRPr="00A06D07">
        <w:rPr>
          <w:sz w:val="36"/>
          <w:rtl/>
        </w:rPr>
        <w:t xml:space="preserve"> نفي الجعل بدون التأمين عن روحه.</w:t>
      </w:r>
    </w:p>
    <w:p w14:paraId="77D403B8" w14:textId="77777777" w:rsidR="00AC0E1A" w:rsidRPr="00A06D07" w:rsidRDefault="00CA50AA" w:rsidP="00A06D07">
      <w:pPr>
        <w:rPr>
          <w:sz w:val="36"/>
          <w:rtl/>
        </w:rPr>
      </w:pPr>
      <w:r w:rsidRPr="00A06D07">
        <w:rPr>
          <w:b/>
          <w:bCs/>
          <w:sz w:val="36"/>
          <w:rtl/>
        </w:rPr>
        <w:t>قلت:</w:t>
      </w:r>
      <w:r w:rsidRPr="00A06D07">
        <w:rPr>
          <w:sz w:val="36"/>
          <w:rtl/>
        </w:rPr>
        <w:t xml:space="preserve"> يوجد فرق بين دليل البراءة</w:t>
      </w:r>
      <w:r w:rsidR="002E1559" w:rsidRPr="00A06D07">
        <w:rPr>
          <w:sz w:val="36"/>
          <w:rtl/>
        </w:rPr>
        <w:t xml:space="preserve"> و</w:t>
      </w:r>
      <w:r w:rsidRPr="00A06D07">
        <w:rPr>
          <w:sz w:val="36"/>
          <w:rtl/>
        </w:rPr>
        <w:t>بين دليل الاستصحاب</w:t>
      </w:r>
      <w:r w:rsidR="00540E80" w:rsidRPr="00A06D07">
        <w:rPr>
          <w:sz w:val="36"/>
          <w:rtl/>
        </w:rPr>
        <w:t>،</w:t>
      </w:r>
      <w:r w:rsidRPr="00A06D07">
        <w:rPr>
          <w:sz w:val="36"/>
          <w:rtl/>
        </w:rPr>
        <w:t xml:space="preserve"> فان دليل البراءة اذا ل</w:t>
      </w:r>
      <w:r w:rsidR="00540E80" w:rsidRPr="00A06D07">
        <w:rPr>
          <w:sz w:val="36"/>
          <w:rtl/>
        </w:rPr>
        <w:t xml:space="preserve">م‌يؤمّن من روح التكليف المجهول </w:t>
      </w:r>
      <w:r w:rsidRPr="00A06D07">
        <w:rPr>
          <w:sz w:val="36"/>
          <w:rtl/>
        </w:rPr>
        <w:t>يكون لغوا محضا،</w:t>
      </w:r>
      <w:r w:rsidR="002E1559" w:rsidRPr="00A06D07">
        <w:rPr>
          <w:sz w:val="36"/>
          <w:rtl/>
        </w:rPr>
        <w:t xml:space="preserve"> و</w:t>
      </w:r>
      <w:r w:rsidRPr="00A06D07">
        <w:rPr>
          <w:sz w:val="36"/>
          <w:rtl/>
        </w:rPr>
        <w:t>لكن دليل الاستصحاب ليس كذلك</w:t>
      </w:r>
      <w:r w:rsidR="00540E80" w:rsidRPr="00A06D07">
        <w:rPr>
          <w:sz w:val="36"/>
          <w:rtl/>
        </w:rPr>
        <w:t>،</w:t>
      </w:r>
      <w:r w:rsidRPr="00A06D07">
        <w:rPr>
          <w:sz w:val="36"/>
          <w:rtl/>
        </w:rPr>
        <w:t xml:space="preserve"> لانه لم‌</w:t>
      </w:r>
      <w:r w:rsidR="00540E80" w:rsidRPr="00A06D07">
        <w:rPr>
          <w:sz w:val="36"/>
          <w:rtl/>
        </w:rPr>
        <w:t xml:space="preserve"> </w:t>
      </w:r>
      <w:r w:rsidRPr="00A06D07">
        <w:rPr>
          <w:sz w:val="36"/>
          <w:rtl/>
        </w:rPr>
        <w:t xml:space="preserve">يرد في خصوص استصحاب عدم </w:t>
      </w:r>
      <w:r w:rsidR="00540E80" w:rsidRPr="00A06D07">
        <w:rPr>
          <w:sz w:val="36"/>
          <w:rtl/>
        </w:rPr>
        <w:t xml:space="preserve">جعل </w:t>
      </w:r>
      <w:r w:rsidRPr="00A06D07">
        <w:rPr>
          <w:sz w:val="36"/>
          <w:rtl/>
        </w:rPr>
        <w:t>التكليف</w:t>
      </w:r>
      <w:r w:rsidR="00540E80" w:rsidRPr="00A06D07">
        <w:rPr>
          <w:sz w:val="36"/>
          <w:rtl/>
        </w:rPr>
        <w:t>،</w:t>
      </w:r>
      <w:r w:rsidRPr="00A06D07">
        <w:rPr>
          <w:sz w:val="36"/>
          <w:rtl/>
        </w:rPr>
        <w:t xml:space="preserve"> بل له موارد أخر لا</w:t>
      </w:r>
      <w:r w:rsidR="00540E80" w:rsidRPr="00A06D07">
        <w:rPr>
          <w:sz w:val="36"/>
          <w:rtl/>
        </w:rPr>
        <w:t xml:space="preserve"> </w:t>
      </w:r>
      <w:r w:rsidRPr="00A06D07">
        <w:rPr>
          <w:sz w:val="36"/>
          <w:rtl/>
        </w:rPr>
        <w:t>يبتلى باشكال عدم تمامية اركان الاستصحاب في روحه</w:t>
      </w:r>
      <w:r w:rsidR="00C309FA" w:rsidRPr="00A06D07">
        <w:rPr>
          <w:sz w:val="36"/>
          <w:rtl/>
        </w:rPr>
        <w:t>،</w:t>
      </w:r>
      <w:r w:rsidRPr="00A06D07">
        <w:rPr>
          <w:sz w:val="36"/>
          <w:rtl/>
        </w:rPr>
        <w:t xml:space="preserve"> فلا</w:t>
      </w:r>
      <w:r w:rsidR="00C309FA" w:rsidRPr="00A06D07">
        <w:rPr>
          <w:sz w:val="36"/>
          <w:rtl/>
        </w:rPr>
        <w:t xml:space="preserve"> </w:t>
      </w:r>
      <w:r w:rsidRPr="00A06D07">
        <w:rPr>
          <w:sz w:val="36"/>
          <w:rtl/>
        </w:rPr>
        <w:t>تتم دلالة الاقتضاء في دليل الاستصحاب اذ لا</w:t>
      </w:r>
      <w:r w:rsidR="00C309FA" w:rsidRPr="00A06D07">
        <w:rPr>
          <w:sz w:val="36"/>
          <w:rtl/>
        </w:rPr>
        <w:t xml:space="preserve"> </w:t>
      </w:r>
      <w:r w:rsidRPr="00A06D07">
        <w:rPr>
          <w:sz w:val="36"/>
          <w:rtl/>
        </w:rPr>
        <w:t>يلغو بدون ذلك.</w:t>
      </w:r>
      <w:r w:rsidR="00AC0E1A" w:rsidRPr="00A06D07">
        <w:rPr>
          <w:sz w:val="36"/>
          <w:rtl/>
        </w:rPr>
        <w:t xml:space="preserve"> </w:t>
      </w:r>
    </w:p>
    <w:p w14:paraId="1B9F9465" w14:textId="77777777" w:rsidR="00AC0E1A" w:rsidRPr="00A06D07" w:rsidRDefault="00AC0E1A" w:rsidP="00A06D07">
      <w:pPr>
        <w:rPr>
          <w:sz w:val="36"/>
          <w:rtl/>
        </w:rPr>
      </w:pPr>
      <w:r w:rsidRPr="00A06D07">
        <w:rPr>
          <w:sz w:val="36"/>
          <w:rtl/>
        </w:rPr>
        <w:t>هذا</w:t>
      </w:r>
      <w:r w:rsidR="002E1559" w:rsidRPr="00A06D07">
        <w:rPr>
          <w:sz w:val="36"/>
          <w:rtl/>
        </w:rPr>
        <w:t xml:space="preserve"> و</w:t>
      </w:r>
      <w:r w:rsidRPr="00A06D07">
        <w:rPr>
          <w:sz w:val="36"/>
          <w:rtl/>
        </w:rPr>
        <w:t>قد يعمم الاشكال الذي ذكرناه حول الحكم التكليفي الى مطلق جعله تعالى ولو للاحكام الوضعية، حيث ان الجعل لا يتقوم بالابراز بالخطاب حتى يقال بأن الخطاب حادث لا محالة، وانما هو الاعتبار القائم بالنفس، فيحتمل كون الاعتبار فعلا صادرا من المولى ازلا، الا أن الانصاف أن الظاهر العرفي من خطابات الجعل الإلهي كونه حادثا، ولو لأجل تقوم الجعل بالابراز، فلا يقال ان الله جعل الصلاة او افترضها او امر بها او حرم الربا او نهي عنه الا بعد الابراز، ويشهد على كون الجعل حادثا مرسلة أبان بن عثمان عمن ذكره عن أبي عبد الله (عليه السلام) قال: إن الله أعطى محمدا (صلى الله عليه وآله) شرائع نوح وإبراهيم وموسى وعيسى إلى أن قال ثم افترض عليه فيها الصلاة والزكاة والصيام والحج والأمر بالمعروف والنهي عن المنكر والجهاد في سبيل الله وزاده الوضوء وأحل له المغنم والفي‌ء وجعل له الأرض مسجدا وطهورا</w:t>
      </w:r>
      <w:r w:rsidR="005B29E0" w:rsidRPr="00A06D07">
        <w:rPr>
          <w:rStyle w:val="ab"/>
          <w:sz w:val="36"/>
          <w:rtl/>
        </w:rPr>
        <w:t>(</w:t>
      </w:r>
      <w:r w:rsidR="005B29E0" w:rsidRPr="00A06D07">
        <w:rPr>
          <w:rStyle w:val="ab"/>
          <w:sz w:val="36"/>
          <w:rtl/>
        </w:rPr>
        <w:footnoteReference w:id="197"/>
      </w:r>
      <w:r w:rsidR="005B29E0" w:rsidRPr="00A06D07">
        <w:rPr>
          <w:rStyle w:val="ab"/>
          <w:sz w:val="36"/>
          <w:rtl/>
        </w:rPr>
        <w:t>)</w:t>
      </w:r>
      <w:r w:rsidRPr="00A06D07">
        <w:rPr>
          <w:sz w:val="36"/>
          <w:rtl/>
        </w:rPr>
        <w:t>، وفي صحيحة داود بن‌ فرقد عن أبي عبد الله (عليه السلام) قال: كان بنو إسرائيل إذا أصاب أحدهم قطرة بول قرضوا لحومهم بالمقاريض وقد وسع الله عليكم بأوسع ما بين السماء والأرض وجعل لكم الماء طهورا فانظروا كيف تكونون</w:t>
      </w:r>
      <w:r w:rsidR="005B29E0" w:rsidRPr="00A06D07">
        <w:rPr>
          <w:rStyle w:val="ab"/>
          <w:sz w:val="36"/>
          <w:rtl/>
        </w:rPr>
        <w:t>(</w:t>
      </w:r>
      <w:r w:rsidR="005B29E0" w:rsidRPr="00A06D07">
        <w:rPr>
          <w:rStyle w:val="ab"/>
          <w:sz w:val="36"/>
          <w:rtl/>
        </w:rPr>
        <w:footnoteReference w:id="198"/>
      </w:r>
      <w:r w:rsidR="005B29E0" w:rsidRPr="00A06D07">
        <w:rPr>
          <w:rStyle w:val="ab"/>
          <w:sz w:val="36"/>
          <w:rtl/>
        </w:rPr>
        <w:t>)</w:t>
      </w:r>
      <w:r w:rsidRPr="00A06D07">
        <w:rPr>
          <w:sz w:val="36"/>
          <w:rtl/>
        </w:rPr>
        <w:t>.</w:t>
      </w:r>
    </w:p>
    <w:p w14:paraId="540CA58E" w14:textId="77777777" w:rsidR="0093194D" w:rsidRPr="00A06D07" w:rsidRDefault="00CA50AA" w:rsidP="00A06D07">
      <w:pPr>
        <w:rPr>
          <w:sz w:val="36"/>
        </w:rPr>
      </w:pPr>
      <w:r w:rsidRPr="00A06D07">
        <w:rPr>
          <w:bCs/>
          <w:sz w:val="36"/>
          <w:rtl/>
        </w:rPr>
        <w:t>المناقشة الثانية:</w:t>
      </w:r>
      <w:r w:rsidRPr="00A06D07">
        <w:rPr>
          <w:sz w:val="36"/>
          <w:rtl/>
        </w:rPr>
        <w:t xml:space="preserve"> ما ذكره المحقق النائيني "قده" من أن الاثر المطلوب من جريان الاستصحاب</w:t>
      </w:r>
      <w:r w:rsidR="002E1559" w:rsidRPr="00A06D07">
        <w:rPr>
          <w:sz w:val="36"/>
          <w:rtl/>
        </w:rPr>
        <w:t xml:space="preserve"> و</w:t>
      </w:r>
      <w:r w:rsidRPr="00A06D07">
        <w:rPr>
          <w:sz w:val="36"/>
          <w:rtl/>
        </w:rPr>
        <w:t>هو التنجيز او التعذير لا</w:t>
      </w:r>
      <w:r w:rsidR="00E55C05" w:rsidRPr="00A06D07">
        <w:rPr>
          <w:sz w:val="36"/>
          <w:rtl/>
        </w:rPr>
        <w:t xml:space="preserve"> </w:t>
      </w:r>
      <w:r w:rsidRPr="00A06D07">
        <w:rPr>
          <w:sz w:val="36"/>
          <w:rtl/>
        </w:rPr>
        <w:t>يترتب الا على الحكم الفعلي</w:t>
      </w:r>
      <w:r w:rsidR="00E55C05" w:rsidRPr="00A06D07">
        <w:rPr>
          <w:sz w:val="36"/>
          <w:rtl/>
        </w:rPr>
        <w:t>،</w:t>
      </w:r>
      <w:r w:rsidR="002E1559" w:rsidRPr="00A06D07">
        <w:rPr>
          <w:sz w:val="36"/>
          <w:rtl/>
        </w:rPr>
        <w:t xml:space="preserve"> و</w:t>
      </w:r>
      <w:r w:rsidRPr="00A06D07">
        <w:rPr>
          <w:sz w:val="36"/>
          <w:rtl/>
        </w:rPr>
        <w:t>هو المعبر عنه بالمجعول،</w:t>
      </w:r>
      <w:r w:rsidR="002E1559" w:rsidRPr="00A06D07">
        <w:rPr>
          <w:sz w:val="36"/>
          <w:rtl/>
        </w:rPr>
        <w:t xml:space="preserve"> و</w:t>
      </w:r>
      <w:r w:rsidRPr="00A06D07">
        <w:rPr>
          <w:sz w:val="36"/>
          <w:rtl/>
        </w:rPr>
        <w:t>أما الجعل</w:t>
      </w:r>
      <w:r w:rsidR="002E1559" w:rsidRPr="00A06D07">
        <w:rPr>
          <w:sz w:val="36"/>
          <w:rtl/>
        </w:rPr>
        <w:t xml:space="preserve"> و</w:t>
      </w:r>
      <w:r w:rsidRPr="00A06D07">
        <w:rPr>
          <w:sz w:val="36"/>
          <w:rtl/>
        </w:rPr>
        <w:t>الحكم الانشائي فلا</w:t>
      </w:r>
      <w:r w:rsidR="00E55C05" w:rsidRPr="00A06D07">
        <w:rPr>
          <w:sz w:val="36"/>
          <w:rtl/>
        </w:rPr>
        <w:t xml:space="preserve"> </w:t>
      </w:r>
      <w:r w:rsidRPr="00A06D07">
        <w:rPr>
          <w:sz w:val="36"/>
          <w:rtl/>
        </w:rPr>
        <w:t>يترتب عليه التنجيز او التعذير، فان ما يكون محركا للعبد وباعثا أو زاجرا له إنما هو التكليف الفعلي</w:t>
      </w:r>
      <w:r w:rsidR="00E55C05" w:rsidRPr="00A06D07">
        <w:rPr>
          <w:sz w:val="36"/>
          <w:rtl/>
        </w:rPr>
        <w:t>،</w:t>
      </w:r>
      <w:r w:rsidRPr="00A06D07">
        <w:rPr>
          <w:sz w:val="36"/>
          <w:rtl/>
        </w:rPr>
        <w:t xml:space="preserve"> لا ال</w:t>
      </w:r>
      <w:r w:rsidR="00933EA2" w:rsidRPr="00A06D07">
        <w:rPr>
          <w:sz w:val="36"/>
          <w:rtl/>
        </w:rPr>
        <w:t>حكم الإنشائي، حيث لا تترتب عليه</w:t>
      </w:r>
      <w:r w:rsidRPr="00A06D07">
        <w:rPr>
          <w:sz w:val="36"/>
          <w:rtl/>
        </w:rPr>
        <w:t xml:space="preserve"> الآثار الشرعية،</w:t>
      </w:r>
      <w:r w:rsidR="002E1559" w:rsidRPr="00A06D07">
        <w:rPr>
          <w:sz w:val="36"/>
          <w:rtl/>
        </w:rPr>
        <w:t xml:space="preserve"> و</w:t>
      </w:r>
      <w:r w:rsidRPr="00A06D07">
        <w:rPr>
          <w:sz w:val="36"/>
          <w:rtl/>
        </w:rPr>
        <w:t>لا الآثار العقلية من وجوب الإطاعة</w:t>
      </w:r>
      <w:r w:rsidR="0093194D" w:rsidRPr="00A06D07">
        <w:rPr>
          <w:sz w:val="36"/>
          <w:rtl/>
        </w:rPr>
        <w:t xml:space="preserve"> و</w:t>
      </w:r>
      <w:r w:rsidR="004A6A28" w:rsidRPr="00A06D07">
        <w:rPr>
          <w:sz w:val="36"/>
          <w:rtl/>
        </w:rPr>
        <w:t>حرمة المعصية مع العلم به</w:t>
      </w:r>
      <w:r w:rsidR="00E55C05" w:rsidRPr="00A06D07">
        <w:rPr>
          <w:sz w:val="36"/>
          <w:rtl/>
        </w:rPr>
        <w:t>،</w:t>
      </w:r>
      <w:r w:rsidR="004A6A28" w:rsidRPr="00A06D07">
        <w:rPr>
          <w:sz w:val="36"/>
          <w:rtl/>
        </w:rPr>
        <w:t xml:space="preserve"> فضلا عن التعبد به</w:t>
      </w:r>
      <w:r w:rsidRPr="00A06D07">
        <w:rPr>
          <w:sz w:val="36"/>
          <w:rtl/>
        </w:rPr>
        <w:t xml:space="preserve"> بالاستصحاب، فانه إذا علمنا بأن الشارع جعل وجوب الزكاة على مالك النصاب، لا يترتب على هذا الجعل أثر</w:t>
      </w:r>
      <w:r w:rsidR="004A6A28" w:rsidRPr="00A06D07">
        <w:rPr>
          <w:sz w:val="36"/>
          <w:rtl/>
        </w:rPr>
        <w:t>،</w:t>
      </w:r>
      <w:r w:rsidRPr="00A06D07">
        <w:rPr>
          <w:sz w:val="36"/>
          <w:rtl/>
        </w:rPr>
        <w:t xml:space="preserve"> ما لم تتحقق ملكية </w:t>
      </w:r>
      <w:r w:rsidR="00E55C05" w:rsidRPr="00A06D07">
        <w:rPr>
          <w:sz w:val="36"/>
          <w:rtl/>
        </w:rPr>
        <w:t xml:space="preserve">النصاب </w:t>
      </w:r>
      <w:r w:rsidRPr="00A06D07">
        <w:rPr>
          <w:sz w:val="36"/>
          <w:rtl/>
        </w:rPr>
        <w:t>في الخارج،</w:t>
      </w:r>
      <w:r w:rsidR="0093194D" w:rsidRPr="00A06D07">
        <w:rPr>
          <w:sz w:val="36"/>
          <w:rtl/>
        </w:rPr>
        <w:t xml:space="preserve"> و</w:t>
      </w:r>
      <w:r w:rsidRPr="00A06D07">
        <w:rPr>
          <w:sz w:val="36"/>
          <w:rtl/>
        </w:rPr>
        <w:t xml:space="preserve">عليه فلا يترتب الأثر العملي على استصحاب عدم الجعل، </w:t>
      </w:r>
      <w:r w:rsidR="001E7251" w:rsidRPr="00A06D07">
        <w:rPr>
          <w:sz w:val="36"/>
          <w:rtl/>
        </w:rPr>
        <w:t>اذ لو اريد منه نفي التنجيز او التعذير مباشرة، فهو غير معقول، لأنهما ليسا اثر الجعل حتى يمكن نفيهما باستصحاب عدم الجعل، بل هما اثر المجعول،</w:t>
      </w:r>
      <w:r w:rsidR="0093194D" w:rsidRPr="00A06D07">
        <w:rPr>
          <w:sz w:val="36"/>
          <w:rtl/>
        </w:rPr>
        <w:t xml:space="preserve"> و</w:t>
      </w:r>
      <w:r w:rsidR="001E7251" w:rsidRPr="00A06D07">
        <w:rPr>
          <w:sz w:val="36"/>
          <w:rtl/>
        </w:rPr>
        <w:t>ان اريد نفيهما من خلال نفي المجعول باستصحاب عدم الجعل، فيكون من الاصل المثبت، اذ مآل الحكم الانشائي الذي هو قضية حقيقية انشائية الى قضية شرطية، كقولنا " ان ملك المكلف النصاب وجب عليه الزكاة" فكما أن اثبات الوجوب الفعلي للزكاة على المكلف المالك للنصاب باستصحاب تلك القضية الشرطية يكون من الأصل المثبت كاثبات الوجود الفعلي لأيّ جزاءٍ، باستصحاب القضية الشرطية، كذلك نفي الوجوب الفعلي للزكاة باستصحاب عدم تلك القضية الشرطية، فلابد من اجراء الاستصحاب في نفس وجود الجزاء.</w:t>
      </w:r>
    </w:p>
    <w:p w14:paraId="043821A4" w14:textId="77777777" w:rsidR="002E1559" w:rsidRPr="00A06D07" w:rsidRDefault="0093194D" w:rsidP="00A06D07">
      <w:pPr>
        <w:rPr>
          <w:sz w:val="36"/>
          <w:rtl/>
        </w:rPr>
      </w:pPr>
      <w:r w:rsidRPr="00A06D07">
        <w:rPr>
          <w:sz w:val="36"/>
          <w:rtl/>
        </w:rPr>
        <w:t>و</w:t>
      </w:r>
      <w:r w:rsidR="00CA50AA" w:rsidRPr="00A06D07">
        <w:rPr>
          <w:sz w:val="36"/>
          <w:rtl/>
        </w:rPr>
        <w:t xml:space="preserve">اجاب عنه السيد الخوئي "قده" في المقام </w:t>
      </w:r>
      <w:r w:rsidR="00CA50AA" w:rsidRPr="00A06D07">
        <w:rPr>
          <w:bCs/>
          <w:sz w:val="36"/>
          <w:rtl/>
        </w:rPr>
        <w:t>أولاً:</w:t>
      </w:r>
      <w:r w:rsidR="00CA50AA" w:rsidRPr="00A06D07">
        <w:rPr>
          <w:sz w:val="36"/>
          <w:rtl/>
        </w:rPr>
        <w:t xml:space="preserve"> بالنقض باستصحاب عدم النسخ</w:t>
      </w:r>
      <w:r w:rsidR="002E1559" w:rsidRPr="00A06D07">
        <w:rPr>
          <w:sz w:val="36"/>
          <w:rtl/>
        </w:rPr>
        <w:t xml:space="preserve"> و</w:t>
      </w:r>
      <w:r w:rsidR="00CA50AA" w:rsidRPr="00A06D07">
        <w:rPr>
          <w:sz w:val="36"/>
          <w:rtl/>
        </w:rPr>
        <w:t>بقاء الجعل الذي لا خلاف في جريانه، فلو كان نفي الحكم الفعلي باستصحاب عدم الجعل من الأصل المثبت، كان إثبات الحكم الفعلي باستصحاب بقاء الجعل</w:t>
      </w:r>
      <w:r w:rsidR="002E1559" w:rsidRPr="00A06D07">
        <w:rPr>
          <w:sz w:val="36"/>
          <w:rtl/>
        </w:rPr>
        <w:t xml:space="preserve"> و</w:t>
      </w:r>
      <w:r w:rsidR="00CA50AA" w:rsidRPr="00A06D07">
        <w:rPr>
          <w:sz w:val="36"/>
          <w:rtl/>
        </w:rPr>
        <w:t>عدم النسخ أيضا كذلك.</w:t>
      </w:r>
    </w:p>
    <w:p w14:paraId="786F3703" w14:textId="77777777" w:rsidR="00CA50AA"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بالحلّ،</w:t>
      </w:r>
      <w:r w:rsidRPr="00A06D07">
        <w:rPr>
          <w:sz w:val="36"/>
          <w:rtl/>
        </w:rPr>
        <w:t xml:space="preserve"> و</w:t>
      </w:r>
      <w:r w:rsidR="00CA50AA" w:rsidRPr="00A06D07">
        <w:rPr>
          <w:sz w:val="36"/>
          <w:rtl/>
        </w:rPr>
        <w:t>هو أن الإنشاء عندنا هو إبراز الاعتبار،</w:t>
      </w:r>
      <w:r w:rsidRPr="00A06D07">
        <w:rPr>
          <w:sz w:val="36"/>
          <w:rtl/>
        </w:rPr>
        <w:t xml:space="preserve"> و</w:t>
      </w:r>
      <w:r w:rsidR="00CA50AA" w:rsidRPr="00A06D07">
        <w:rPr>
          <w:sz w:val="36"/>
          <w:rtl/>
        </w:rPr>
        <w:t>ا</w:t>
      </w:r>
      <w:r w:rsidR="00FC66C5" w:rsidRPr="00A06D07">
        <w:rPr>
          <w:sz w:val="36"/>
          <w:rtl/>
        </w:rPr>
        <w:t>لاعتبار كما يمكن تعلقه بأمر فعلي،</w:t>
      </w:r>
      <w:r w:rsidR="00CA50AA" w:rsidRPr="00A06D07">
        <w:rPr>
          <w:sz w:val="36"/>
          <w:rtl/>
        </w:rPr>
        <w:t xml:space="preserve"> </w:t>
      </w:r>
      <w:r w:rsidR="00FC66C5" w:rsidRPr="00A06D07">
        <w:rPr>
          <w:sz w:val="36"/>
          <w:rtl/>
        </w:rPr>
        <w:t xml:space="preserve">كذلك </w:t>
      </w:r>
      <w:r w:rsidR="00CA50AA" w:rsidRPr="00A06D07">
        <w:rPr>
          <w:sz w:val="36"/>
          <w:rtl/>
        </w:rPr>
        <w:t>يمكن تعلقه بأمر متأخر مقيد بقيود، فليس جعل الحكم</w:t>
      </w:r>
      <w:r w:rsidRPr="00A06D07">
        <w:rPr>
          <w:sz w:val="36"/>
          <w:rtl/>
        </w:rPr>
        <w:t xml:space="preserve"> و</w:t>
      </w:r>
      <w:r w:rsidR="00CA50AA" w:rsidRPr="00A06D07">
        <w:rPr>
          <w:sz w:val="36"/>
          <w:rtl/>
        </w:rPr>
        <w:t xml:space="preserve">إنشاءه الا عبارة عن اعتبار شي‏ء على ذمة المكلف </w:t>
      </w:r>
      <w:r w:rsidR="00FC66C5" w:rsidRPr="00A06D07">
        <w:rPr>
          <w:sz w:val="36"/>
          <w:rtl/>
        </w:rPr>
        <w:t>في ظرف خاص،</w:t>
      </w:r>
      <w:r w:rsidRPr="00A06D07">
        <w:rPr>
          <w:sz w:val="36"/>
          <w:rtl/>
        </w:rPr>
        <w:t xml:space="preserve"> و</w:t>
      </w:r>
      <w:r w:rsidR="00CA50AA" w:rsidRPr="00A06D07">
        <w:rPr>
          <w:sz w:val="36"/>
          <w:rtl/>
        </w:rPr>
        <w:t>يتحقق المعتبر بمجرد الاعتبار، بل هما امر واحد حقيقة،</w:t>
      </w:r>
      <w:r w:rsidRPr="00A06D07">
        <w:rPr>
          <w:sz w:val="36"/>
          <w:rtl/>
        </w:rPr>
        <w:t xml:space="preserve"> و</w:t>
      </w:r>
      <w:r w:rsidR="00CA50AA" w:rsidRPr="00A06D07">
        <w:rPr>
          <w:sz w:val="36"/>
          <w:rtl/>
        </w:rPr>
        <w:t>الفرق بينهما اعتباري</w:t>
      </w:r>
      <w:r w:rsidR="00FC66C5" w:rsidRPr="00A06D07">
        <w:rPr>
          <w:sz w:val="36"/>
          <w:rtl/>
        </w:rPr>
        <w:t>،</w:t>
      </w:r>
      <w:r w:rsidR="00CA50AA" w:rsidRPr="00A06D07">
        <w:rPr>
          <w:sz w:val="36"/>
          <w:rtl/>
        </w:rPr>
        <w:t xml:space="preserve"> كالوجود</w:t>
      </w:r>
      <w:r w:rsidRPr="00A06D07">
        <w:rPr>
          <w:sz w:val="36"/>
          <w:rtl/>
        </w:rPr>
        <w:t xml:space="preserve"> و</w:t>
      </w:r>
      <w:r w:rsidR="00CA50AA" w:rsidRPr="00A06D07">
        <w:rPr>
          <w:sz w:val="36"/>
          <w:rtl/>
        </w:rPr>
        <w:t>الإيجاد، فالحكم الفعلي هو الحكم الإنشائي مع فرض تحقق قيوده المأخوذة فيه،</w:t>
      </w:r>
      <w:r w:rsidRPr="00A06D07">
        <w:rPr>
          <w:sz w:val="36"/>
          <w:rtl/>
        </w:rPr>
        <w:t xml:space="preserve"> و</w:t>
      </w:r>
      <w:r w:rsidR="00CA50AA" w:rsidRPr="00A06D07">
        <w:rPr>
          <w:sz w:val="36"/>
          <w:rtl/>
        </w:rPr>
        <w:t xml:space="preserve">عليه فاستصحاب الحكم الإنشائي أو عدمه </w:t>
      </w:r>
      <w:r w:rsidR="00FC66C5" w:rsidRPr="00A06D07">
        <w:rPr>
          <w:sz w:val="36"/>
          <w:rtl/>
        </w:rPr>
        <w:t>هو استصحاب الحكم الفعلي أو عدمه،</w:t>
      </w:r>
      <w:r w:rsidR="00CA50AA" w:rsidRPr="00A06D07">
        <w:rPr>
          <w:sz w:val="36"/>
          <w:rtl/>
        </w:rPr>
        <w:t xml:space="preserve"> نعم مجرد ثبوت الحكم في عالم الاعتبار لا يترتب عليه وجوب الإطاعة بحكم العقل قبل تحقق موضوعه في الخارج،</w:t>
      </w:r>
      <w:r w:rsidRPr="00A06D07">
        <w:rPr>
          <w:sz w:val="36"/>
          <w:rtl/>
        </w:rPr>
        <w:t xml:space="preserve"> و</w:t>
      </w:r>
      <w:r w:rsidR="00FC66C5" w:rsidRPr="00A06D07">
        <w:rPr>
          <w:sz w:val="36"/>
          <w:rtl/>
        </w:rPr>
        <w:t>ليس ذلك إلا من جهة أ</w:t>
      </w:r>
      <w:r w:rsidR="00CA50AA" w:rsidRPr="00A06D07">
        <w:rPr>
          <w:sz w:val="36"/>
          <w:rtl/>
        </w:rPr>
        <w:t>ن الاعتبار قد تعلق بظرف وجود الموضوع على نحو القضية الحقيقية من أول الأمر</w:t>
      </w:r>
      <w:r w:rsidR="00FC66C5" w:rsidRPr="00A06D07">
        <w:rPr>
          <w:sz w:val="36"/>
          <w:rtl/>
        </w:rPr>
        <w:t>،</w:t>
      </w:r>
      <w:r w:rsidR="00CA50AA" w:rsidRPr="00A06D07">
        <w:rPr>
          <w:sz w:val="36"/>
          <w:rtl/>
        </w:rPr>
        <w:t xml:space="preserve"> فمع عدم تحقق الموضوع لا يكون حكم</w:t>
      </w:r>
      <w:r w:rsidRPr="00A06D07">
        <w:rPr>
          <w:sz w:val="36"/>
          <w:rtl/>
        </w:rPr>
        <w:t xml:space="preserve"> و</w:t>
      </w:r>
      <w:r w:rsidR="00FC66C5" w:rsidRPr="00A06D07">
        <w:rPr>
          <w:sz w:val="36"/>
          <w:rtl/>
        </w:rPr>
        <w:t>تكليف على المكلف،</w:t>
      </w:r>
      <w:r w:rsidRPr="00A06D07">
        <w:rPr>
          <w:sz w:val="36"/>
          <w:rtl/>
        </w:rPr>
        <w:t xml:space="preserve"> و</w:t>
      </w:r>
      <w:r w:rsidR="00CA50AA" w:rsidRPr="00A06D07">
        <w:rPr>
          <w:sz w:val="36"/>
          <w:rtl/>
        </w:rPr>
        <w:t>بعد تحقق الموضوع خارجا لا يكون المحرك إلا نفس الاعتبار السابق لا امر آخر يسمى بالحكم الفعلي</w:t>
      </w:r>
      <w:r w:rsidR="005B29E0" w:rsidRPr="00A06D07">
        <w:rPr>
          <w:sz w:val="36"/>
          <w:vertAlign w:val="superscript"/>
          <w:rtl/>
        </w:rPr>
        <w:t>(</w:t>
      </w:r>
      <w:r w:rsidR="005B29E0" w:rsidRPr="00A06D07">
        <w:rPr>
          <w:sz w:val="36"/>
          <w:vertAlign w:val="superscript"/>
          <w:rtl/>
        </w:rPr>
        <w:footnoteReference w:id="199"/>
      </w:r>
      <w:r w:rsidR="005B29E0" w:rsidRPr="00A06D07">
        <w:rPr>
          <w:sz w:val="36"/>
          <w:vertAlign w:val="superscript"/>
          <w:rtl/>
        </w:rPr>
        <w:t>)</w:t>
      </w:r>
      <w:r w:rsidR="00CA50AA" w:rsidRPr="00A06D07">
        <w:rPr>
          <w:sz w:val="36"/>
          <w:rtl/>
        </w:rPr>
        <w:t>.</w:t>
      </w:r>
    </w:p>
    <w:p w14:paraId="5D9E7542" w14:textId="77777777" w:rsidR="00BE4139" w:rsidRPr="00A06D07" w:rsidRDefault="00CA50AA" w:rsidP="00A06D07">
      <w:pPr>
        <w:rPr>
          <w:sz w:val="36"/>
          <w:rtl/>
        </w:rPr>
      </w:pPr>
      <w:r w:rsidRPr="00A06D07">
        <w:rPr>
          <w:sz w:val="36"/>
          <w:rtl/>
        </w:rPr>
        <w:t xml:space="preserve">اقول: </w:t>
      </w:r>
      <w:r w:rsidR="00E3249D" w:rsidRPr="00A06D07">
        <w:rPr>
          <w:sz w:val="36"/>
          <w:rtl/>
        </w:rPr>
        <w:t>الصحيح عدم تمامية مناقشة المحقق النائيني "قده"</w:t>
      </w:r>
      <w:r w:rsidR="002E1559" w:rsidRPr="00A06D07">
        <w:rPr>
          <w:sz w:val="36"/>
          <w:rtl/>
        </w:rPr>
        <w:t xml:space="preserve"> و</w:t>
      </w:r>
      <w:r w:rsidR="00E3249D" w:rsidRPr="00A06D07">
        <w:rPr>
          <w:sz w:val="36"/>
          <w:rtl/>
        </w:rPr>
        <w:t xml:space="preserve">ينبغي أن نذكر لتوضيح </w:t>
      </w:r>
      <w:r w:rsidR="00BE4139" w:rsidRPr="00A06D07">
        <w:rPr>
          <w:sz w:val="36"/>
          <w:rtl/>
        </w:rPr>
        <w:t>ه</w:t>
      </w:r>
      <w:r w:rsidR="00E3249D" w:rsidRPr="00A06D07">
        <w:rPr>
          <w:sz w:val="36"/>
          <w:rtl/>
        </w:rPr>
        <w:t>ذا البحث عدة نكات</w:t>
      </w:r>
      <w:r w:rsidR="00BE4139" w:rsidRPr="00A06D07">
        <w:rPr>
          <w:sz w:val="36"/>
          <w:rtl/>
        </w:rPr>
        <w:t xml:space="preserve">: </w:t>
      </w:r>
    </w:p>
    <w:p w14:paraId="230558E5" w14:textId="77777777" w:rsidR="0046662A" w:rsidRPr="00A06D07" w:rsidRDefault="00BE4139" w:rsidP="00A06D07">
      <w:pPr>
        <w:rPr>
          <w:sz w:val="36"/>
          <w:rtl/>
        </w:rPr>
      </w:pPr>
      <w:r w:rsidRPr="00A06D07">
        <w:rPr>
          <w:b/>
          <w:bCs/>
          <w:sz w:val="36"/>
          <w:rtl/>
        </w:rPr>
        <w:t>ال</w:t>
      </w:r>
      <w:r w:rsidR="00E3249D" w:rsidRPr="00A06D07">
        <w:rPr>
          <w:b/>
          <w:bCs/>
          <w:sz w:val="36"/>
          <w:rtl/>
        </w:rPr>
        <w:t xml:space="preserve">نكتة </w:t>
      </w:r>
      <w:r w:rsidRPr="00A06D07">
        <w:rPr>
          <w:b/>
          <w:bCs/>
          <w:sz w:val="36"/>
          <w:rtl/>
        </w:rPr>
        <w:t>الاولى:</w:t>
      </w:r>
      <w:r w:rsidRPr="00A06D07">
        <w:rPr>
          <w:sz w:val="36"/>
          <w:rtl/>
        </w:rPr>
        <w:t xml:space="preserve"> </w:t>
      </w:r>
      <w:r w:rsidR="0046662A" w:rsidRPr="00A06D07">
        <w:rPr>
          <w:sz w:val="36"/>
          <w:rtl/>
        </w:rPr>
        <w:t>ان الصحيح أن الحكم التكليفي الذي هو مفاد</w:t>
      </w:r>
      <w:r w:rsidR="0046662A" w:rsidRPr="00A06D07">
        <w:rPr>
          <w:bCs/>
          <w:sz w:val="36"/>
          <w:rtl/>
        </w:rPr>
        <w:t xml:space="preserve"> </w:t>
      </w:r>
      <w:r w:rsidR="0046662A" w:rsidRPr="00A06D07">
        <w:rPr>
          <w:sz w:val="36"/>
          <w:rtl/>
        </w:rPr>
        <w:t>خطاب الأمر</w:t>
      </w:r>
      <w:r w:rsidR="002E1559" w:rsidRPr="00A06D07">
        <w:rPr>
          <w:sz w:val="36"/>
          <w:rtl/>
        </w:rPr>
        <w:t xml:space="preserve"> و</w:t>
      </w:r>
      <w:r w:rsidR="0046662A" w:rsidRPr="00A06D07">
        <w:rPr>
          <w:sz w:val="36"/>
          <w:rtl/>
        </w:rPr>
        <w:t>النهي ليس من الاعتباريات</w:t>
      </w:r>
      <w:r w:rsidR="002E1559" w:rsidRPr="00A06D07">
        <w:rPr>
          <w:sz w:val="36"/>
          <w:rtl/>
        </w:rPr>
        <w:t xml:space="preserve"> و</w:t>
      </w:r>
      <w:r w:rsidR="0046662A" w:rsidRPr="00A06D07">
        <w:rPr>
          <w:sz w:val="36"/>
          <w:rtl/>
        </w:rPr>
        <w:t>الجعليات، بأن يكون معنى الأمر اعتبار الفعل على ذمة المكلف</w:t>
      </w:r>
      <w:r w:rsidR="002E1559" w:rsidRPr="00A06D07">
        <w:rPr>
          <w:sz w:val="36"/>
          <w:rtl/>
        </w:rPr>
        <w:t xml:space="preserve"> و</w:t>
      </w:r>
      <w:r w:rsidR="0046662A" w:rsidRPr="00A06D07">
        <w:rPr>
          <w:sz w:val="36"/>
          <w:rtl/>
        </w:rPr>
        <w:t>معنى النهي اعتبار حرمان المكلف عن الفعل، كما هو مختار السيد الخوئي "قده" او يكون معنى الامر اعتبار البعث نحو الفعل</w:t>
      </w:r>
      <w:r w:rsidR="002E1559" w:rsidRPr="00A06D07">
        <w:rPr>
          <w:sz w:val="36"/>
          <w:rtl/>
        </w:rPr>
        <w:t xml:space="preserve"> و</w:t>
      </w:r>
      <w:r w:rsidR="0046662A" w:rsidRPr="00A06D07">
        <w:rPr>
          <w:sz w:val="36"/>
          <w:rtl/>
        </w:rPr>
        <w:t>معنى النهي اعتبار الزجر عنه، كما هو مختار جماعة منهم شيخنا الاستاذ "قده"،</w:t>
      </w:r>
      <w:r w:rsidR="00023F2E" w:rsidRPr="00A06D07">
        <w:rPr>
          <w:sz w:val="36"/>
          <w:rtl/>
        </w:rPr>
        <w:t xml:space="preserve"> </w:t>
      </w:r>
      <w:r w:rsidR="0046662A" w:rsidRPr="00A06D07">
        <w:rPr>
          <w:sz w:val="36"/>
          <w:rtl/>
        </w:rPr>
        <w:t>بل مفاد الأمر ابراز ارادة المولى لفعل العبد،</w:t>
      </w:r>
      <w:r w:rsidR="002E1559" w:rsidRPr="00A06D07">
        <w:rPr>
          <w:sz w:val="36"/>
          <w:rtl/>
        </w:rPr>
        <w:t xml:space="preserve"> و</w:t>
      </w:r>
      <w:r w:rsidR="0046662A" w:rsidRPr="00A06D07">
        <w:rPr>
          <w:sz w:val="36"/>
          <w:rtl/>
        </w:rPr>
        <w:t>مفاد النهي ابرازه لارادة المولى لتركه، فليسا من الاعتباريات</w:t>
      </w:r>
      <w:r w:rsidR="002E1559" w:rsidRPr="00A06D07">
        <w:rPr>
          <w:sz w:val="36"/>
          <w:rtl/>
        </w:rPr>
        <w:t xml:space="preserve"> و</w:t>
      </w:r>
      <w:r w:rsidR="0046662A" w:rsidRPr="00A06D07">
        <w:rPr>
          <w:sz w:val="36"/>
          <w:rtl/>
        </w:rPr>
        <w:t>الجعليات،</w:t>
      </w:r>
      <w:r w:rsidR="002E1559" w:rsidRPr="00A06D07">
        <w:rPr>
          <w:sz w:val="36"/>
          <w:rtl/>
        </w:rPr>
        <w:t xml:space="preserve"> و</w:t>
      </w:r>
      <w:r w:rsidR="0046662A" w:rsidRPr="00A06D07">
        <w:rPr>
          <w:sz w:val="36"/>
          <w:rtl/>
        </w:rPr>
        <w:t>ان كانا من الإنشائيات، فان النسبة بينهما عموم</w:t>
      </w:r>
      <w:r w:rsidR="002E1559" w:rsidRPr="00A06D07">
        <w:rPr>
          <w:sz w:val="36"/>
          <w:rtl/>
        </w:rPr>
        <w:t xml:space="preserve"> و</w:t>
      </w:r>
      <w:r w:rsidR="0046662A" w:rsidRPr="00A06D07">
        <w:rPr>
          <w:sz w:val="36"/>
          <w:rtl/>
        </w:rPr>
        <w:t>خصوص مطلق، فكل أمر اعتباري انشائي،</w:t>
      </w:r>
      <w:r w:rsidR="002E1559" w:rsidRPr="00A06D07">
        <w:rPr>
          <w:sz w:val="36"/>
          <w:rtl/>
        </w:rPr>
        <w:t xml:space="preserve"> و</w:t>
      </w:r>
      <w:r w:rsidR="0046662A" w:rsidRPr="00A06D07">
        <w:rPr>
          <w:sz w:val="36"/>
          <w:rtl/>
        </w:rPr>
        <w:t>ليس كل أمر انشائي باعتباري، حيث يتقوم الأمر الاعتباري بعملية ادعاء الوجود، كادعاء ما ليس باسد اسدا،</w:t>
      </w:r>
      <w:r w:rsidR="002E1559" w:rsidRPr="00A06D07">
        <w:rPr>
          <w:sz w:val="36"/>
          <w:rtl/>
        </w:rPr>
        <w:t xml:space="preserve"> و</w:t>
      </w:r>
      <w:r w:rsidR="0046662A" w:rsidRPr="00A06D07">
        <w:rPr>
          <w:sz w:val="36"/>
          <w:rtl/>
        </w:rPr>
        <w:t>لكن قد لا تكون الجملة الإنشائية من هذا القبيل،</w:t>
      </w:r>
      <w:r w:rsidR="002E1559" w:rsidRPr="00A06D07">
        <w:rPr>
          <w:sz w:val="36"/>
          <w:rtl/>
        </w:rPr>
        <w:t xml:space="preserve"> و</w:t>
      </w:r>
      <w:r w:rsidR="0046662A" w:rsidRPr="00A06D07">
        <w:rPr>
          <w:sz w:val="36"/>
          <w:rtl/>
        </w:rPr>
        <w:t>ذلك مثل جملة التمني</w:t>
      </w:r>
      <w:r w:rsidR="002E1559" w:rsidRPr="00A06D07">
        <w:rPr>
          <w:sz w:val="36"/>
          <w:rtl/>
        </w:rPr>
        <w:t xml:space="preserve"> و</w:t>
      </w:r>
      <w:r w:rsidR="0046662A" w:rsidRPr="00A06D07">
        <w:rPr>
          <w:sz w:val="36"/>
          <w:rtl/>
        </w:rPr>
        <w:t>الترجي، فانهما</w:t>
      </w:r>
      <w:r w:rsidR="002E1559" w:rsidRPr="00A06D07">
        <w:rPr>
          <w:sz w:val="36"/>
          <w:rtl/>
        </w:rPr>
        <w:t xml:space="preserve"> و</w:t>
      </w:r>
      <w:r w:rsidR="0046662A" w:rsidRPr="00A06D07">
        <w:rPr>
          <w:sz w:val="36"/>
          <w:rtl/>
        </w:rPr>
        <w:t>ان كانتا من الجمل الإنشائية في قبال الجمل الخبرية، لكنهما خاليتان عن أي ادعاء،</w:t>
      </w:r>
      <w:r w:rsidR="002E1559" w:rsidRPr="00A06D07">
        <w:rPr>
          <w:sz w:val="36"/>
          <w:rtl/>
        </w:rPr>
        <w:t xml:space="preserve"> و</w:t>
      </w:r>
      <w:r w:rsidR="0046662A" w:rsidRPr="00A06D07">
        <w:rPr>
          <w:sz w:val="36"/>
          <w:rtl/>
        </w:rPr>
        <w:t>انما وضعتا لابراز التمني او الترجي،</w:t>
      </w:r>
      <w:r w:rsidR="002E1559" w:rsidRPr="00A06D07">
        <w:rPr>
          <w:sz w:val="36"/>
          <w:rtl/>
        </w:rPr>
        <w:t xml:space="preserve"> و</w:t>
      </w:r>
      <w:r w:rsidR="0046662A" w:rsidRPr="00A06D07">
        <w:rPr>
          <w:sz w:val="36"/>
          <w:rtl/>
        </w:rPr>
        <w:t>الأمر من هذا القبيل حيث انه وضع لابراز ارادة الآمر الفعل من المأمور، فهو خارج عن دائرة الاعتباريات</w:t>
      </w:r>
      <w:r w:rsidR="002E1559" w:rsidRPr="00A06D07">
        <w:rPr>
          <w:sz w:val="36"/>
          <w:rtl/>
        </w:rPr>
        <w:t xml:space="preserve"> و</w:t>
      </w:r>
      <w:r w:rsidR="0046662A" w:rsidRPr="00A06D07">
        <w:rPr>
          <w:sz w:val="36"/>
          <w:rtl/>
        </w:rPr>
        <w:t>الجعليات،</w:t>
      </w:r>
      <w:r w:rsidR="002E1559" w:rsidRPr="00A06D07">
        <w:rPr>
          <w:sz w:val="36"/>
          <w:rtl/>
        </w:rPr>
        <w:t xml:space="preserve"> و</w:t>
      </w:r>
      <w:r w:rsidR="0046662A" w:rsidRPr="00A06D07">
        <w:rPr>
          <w:sz w:val="36"/>
          <w:rtl/>
        </w:rPr>
        <w:t>بذلك يرتفع موضوع هذا البحث.</w:t>
      </w:r>
    </w:p>
    <w:p w14:paraId="1F2FFC98" w14:textId="77777777" w:rsidR="002E1559" w:rsidRPr="00A06D07" w:rsidRDefault="0046662A" w:rsidP="00A06D07">
      <w:pPr>
        <w:rPr>
          <w:sz w:val="36"/>
          <w:rtl/>
        </w:rPr>
      </w:pPr>
      <w:r w:rsidRPr="00A06D07">
        <w:rPr>
          <w:b/>
          <w:bCs/>
          <w:sz w:val="36"/>
          <w:rtl/>
        </w:rPr>
        <w:t>ال</w:t>
      </w:r>
      <w:r w:rsidR="00E3249D" w:rsidRPr="00A06D07">
        <w:rPr>
          <w:b/>
          <w:bCs/>
          <w:sz w:val="36"/>
          <w:rtl/>
        </w:rPr>
        <w:t xml:space="preserve">نكتة </w:t>
      </w:r>
      <w:r w:rsidRPr="00A06D07">
        <w:rPr>
          <w:b/>
          <w:bCs/>
          <w:sz w:val="36"/>
          <w:rtl/>
        </w:rPr>
        <w:t>الثانية:</w:t>
      </w:r>
      <w:r w:rsidRPr="00A06D07">
        <w:rPr>
          <w:sz w:val="36"/>
          <w:rtl/>
        </w:rPr>
        <w:t xml:space="preserve"> انه </w:t>
      </w:r>
      <w:r w:rsidR="00CA50AA" w:rsidRPr="00A06D07">
        <w:rPr>
          <w:sz w:val="36"/>
          <w:rtl/>
        </w:rPr>
        <w:t>قد يطلق الجعل على عملية الجعل</w:t>
      </w:r>
      <w:r w:rsidR="002E1559" w:rsidRPr="00A06D07">
        <w:rPr>
          <w:sz w:val="36"/>
          <w:rtl/>
        </w:rPr>
        <w:t xml:space="preserve"> و</w:t>
      </w:r>
      <w:r w:rsidR="00CA50AA" w:rsidRPr="00A06D07">
        <w:rPr>
          <w:sz w:val="36"/>
          <w:rtl/>
        </w:rPr>
        <w:t>الانشاء،</w:t>
      </w:r>
      <w:r w:rsidR="002E1559" w:rsidRPr="00A06D07">
        <w:rPr>
          <w:sz w:val="36"/>
          <w:rtl/>
        </w:rPr>
        <w:t xml:space="preserve"> و</w:t>
      </w:r>
      <w:r w:rsidR="00CA50AA" w:rsidRPr="00A06D07">
        <w:rPr>
          <w:sz w:val="36"/>
          <w:rtl/>
        </w:rPr>
        <w:t>هي عملية تكوينية توجد آنامّا في نفس المولى</w:t>
      </w:r>
      <w:r w:rsidR="002E1559" w:rsidRPr="00A06D07">
        <w:rPr>
          <w:sz w:val="36"/>
          <w:rtl/>
        </w:rPr>
        <w:t xml:space="preserve"> و</w:t>
      </w:r>
      <w:r w:rsidR="00CA50AA" w:rsidRPr="00A06D07">
        <w:rPr>
          <w:sz w:val="36"/>
          <w:rtl/>
        </w:rPr>
        <w:t>تنعدم،</w:t>
      </w:r>
      <w:r w:rsidR="002E1559" w:rsidRPr="00A06D07">
        <w:rPr>
          <w:sz w:val="36"/>
          <w:rtl/>
        </w:rPr>
        <w:t xml:space="preserve"> و</w:t>
      </w:r>
      <w:r w:rsidR="00CA50AA" w:rsidRPr="00A06D07">
        <w:rPr>
          <w:sz w:val="36"/>
          <w:rtl/>
        </w:rPr>
        <w:t>ليس لها بقاء</w:t>
      </w:r>
      <w:r w:rsidR="002E1559" w:rsidRPr="00A06D07">
        <w:rPr>
          <w:sz w:val="36"/>
          <w:rtl/>
        </w:rPr>
        <w:t xml:space="preserve"> و</w:t>
      </w:r>
      <w:r w:rsidR="00CA50AA" w:rsidRPr="00A06D07">
        <w:rPr>
          <w:sz w:val="36"/>
          <w:rtl/>
        </w:rPr>
        <w:t>استمرار،</w:t>
      </w:r>
      <w:r w:rsidR="002E1559" w:rsidRPr="00A06D07">
        <w:rPr>
          <w:sz w:val="36"/>
          <w:rtl/>
        </w:rPr>
        <w:t xml:space="preserve"> و</w:t>
      </w:r>
      <w:r w:rsidR="00CA50AA" w:rsidRPr="00A06D07">
        <w:rPr>
          <w:sz w:val="36"/>
          <w:rtl/>
        </w:rPr>
        <w:t>قد يطلق</w:t>
      </w:r>
      <w:r w:rsidR="002E1559" w:rsidRPr="00A06D07">
        <w:rPr>
          <w:sz w:val="36"/>
          <w:rtl/>
        </w:rPr>
        <w:t xml:space="preserve"> و</w:t>
      </w:r>
      <w:r w:rsidR="00CA50AA" w:rsidRPr="00A06D07">
        <w:rPr>
          <w:sz w:val="36"/>
          <w:rtl/>
        </w:rPr>
        <w:t xml:space="preserve">يراد به المجعول الكلي الذي يعبر عنه بالحكم الانشائي، </w:t>
      </w:r>
      <w:r w:rsidRPr="00A06D07">
        <w:rPr>
          <w:sz w:val="36"/>
          <w:rtl/>
        </w:rPr>
        <w:t xml:space="preserve">فلا ينبغي خلط احدهما بالآخر، كما وقع ذلك في الكلمات المنقولة عن السيد الخوئي "قده" حيث ذكر </w:t>
      </w:r>
      <w:r w:rsidR="00CA50AA" w:rsidRPr="00A06D07">
        <w:rPr>
          <w:sz w:val="36"/>
          <w:rtl/>
        </w:rPr>
        <w:t>اولاً في تفسير الانشاء</w:t>
      </w:r>
      <w:r w:rsidR="002E1559" w:rsidRPr="00A06D07">
        <w:rPr>
          <w:sz w:val="36"/>
          <w:rtl/>
        </w:rPr>
        <w:t xml:space="preserve"> و</w:t>
      </w:r>
      <w:r w:rsidRPr="00A06D07">
        <w:rPr>
          <w:sz w:val="36"/>
          <w:rtl/>
        </w:rPr>
        <w:t xml:space="preserve">الاعتبار </w:t>
      </w:r>
      <w:r w:rsidR="000151A8" w:rsidRPr="00A06D07">
        <w:rPr>
          <w:sz w:val="36"/>
          <w:rtl/>
        </w:rPr>
        <w:t>(</w:t>
      </w:r>
      <w:r w:rsidR="00CA50AA" w:rsidRPr="00A06D07">
        <w:rPr>
          <w:sz w:val="36"/>
          <w:rtl/>
        </w:rPr>
        <w:t>أن الاعتبار كما يمكن تعلقه بأمر فعلى، كذلك يمكن تعلقه بأمر استقبالي، فليس جعل الحكم وإنشاءه الا عبارة عن اعتبار شي‏ء على ذمة المكلف في ظرف خاص، ويتحقق المعتبر بمجرد الاعتبار، بل هما امر واحد حقيقة، والفرق بينهما اعتباري كالوجود والإيجاد)</w:t>
      </w:r>
      <w:r w:rsidR="002E1559" w:rsidRPr="00A06D07">
        <w:rPr>
          <w:sz w:val="36"/>
          <w:rtl/>
        </w:rPr>
        <w:t xml:space="preserve"> و</w:t>
      </w:r>
      <w:r w:rsidR="000151A8" w:rsidRPr="00A06D07">
        <w:rPr>
          <w:sz w:val="36"/>
          <w:rtl/>
        </w:rPr>
        <w:t>من الواضح أنه ناظر الى عملية الجعل.</w:t>
      </w:r>
    </w:p>
    <w:p w14:paraId="0EFA1DED" w14:textId="77777777" w:rsidR="002E1559" w:rsidRPr="00A06D07" w:rsidRDefault="002E1559" w:rsidP="00A06D07">
      <w:pPr>
        <w:rPr>
          <w:sz w:val="36"/>
          <w:rtl/>
        </w:rPr>
      </w:pPr>
      <w:r w:rsidRPr="00A06D07">
        <w:rPr>
          <w:sz w:val="36"/>
          <w:rtl/>
        </w:rPr>
        <w:t>و</w:t>
      </w:r>
      <w:r w:rsidR="00CA50AA" w:rsidRPr="00A06D07">
        <w:rPr>
          <w:sz w:val="36"/>
          <w:rtl/>
        </w:rPr>
        <w:t>هذا هو الذي قال عنه في موضعٍ آخر: انّ الاعتبار بما أنّه من الامور النفسانية ذات الاضافة كالعلم</w:t>
      </w:r>
      <w:r w:rsidRPr="00A06D07">
        <w:rPr>
          <w:sz w:val="36"/>
          <w:rtl/>
        </w:rPr>
        <w:t xml:space="preserve"> و</w:t>
      </w:r>
      <w:r w:rsidR="00CA50AA" w:rsidRPr="00A06D07">
        <w:rPr>
          <w:sz w:val="36"/>
          <w:rtl/>
        </w:rPr>
        <w:t>الشوق</w:t>
      </w:r>
      <w:r w:rsidRPr="00A06D07">
        <w:rPr>
          <w:sz w:val="36"/>
          <w:rtl/>
        </w:rPr>
        <w:t xml:space="preserve"> و</w:t>
      </w:r>
      <w:r w:rsidR="00CA50AA" w:rsidRPr="00A06D07">
        <w:rPr>
          <w:sz w:val="36"/>
          <w:rtl/>
        </w:rPr>
        <w:t>ما شاكلهما من الصفات الحقيقية التي تكون كذلك، فلا مانع من تعلّقه بأمر متأخر ، نظير العلم</w:t>
      </w:r>
      <w:r w:rsidR="00FC66C5" w:rsidRPr="00A06D07">
        <w:rPr>
          <w:sz w:val="36"/>
          <w:rtl/>
        </w:rPr>
        <w:t>،</w:t>
      </w:r>
      <w:r w:rsidR="00CA50AA" w:rsidRPr="00A06D07">
        <w:rPr>
          <w:sz w:val="36"/>
          <w:rtl/>
        </w:rPr>
        <w:t xml:space="preserve"> فإنّه كما يتعلق بأمر حالي كذلك يتعلّق بأمر استقبالي، فيمكن تأخر المعتبر عن الاعتبار، بأن يكون الاعتبار حالياً والمعتبر أمراً متأخراً، كاعتبار وجوب الصوم على زيد غداً أو نحو ذلك، فالتفكيك بين الاعتبار</w:t>
      </w:r>
      <w:r w:rsidRPr="00A06D07">
        <w:rPr>
          <w:sz w:val="36"/>
          <w:rtl/>
        </w:rPr>
        <w:t xml:space="preserve"> و</w:t>
      </w:r>
      <w:r w:rsidR="00CA50AA" w:rsidRPr="00A06D07">
        <w:rPr>
          <w:sz w:val="36"/>
          <w:rtl/>
        </w:rPr>
        <w:t>المعتبر لا محذور فيه أصلًا، ولا يقاس ذلك بالتفكيك بين الايجاد والوجود في التكوينيات أصلًا،</w:t>
      </w:r>
      <w:r w:rsidRPr="00A06D07">
        <w:rPr>
          <w:sz w:val="36"/>
          <w:rtl/>
        </w:rPr>
        <w:t xml:space="preserve"> و</w:t>
      </w:r>
      <w:r w:rsidR="00CA50AA" w:rsidRPr="00A06D07">
        <w:rPr>
          <w:sz w:val="36"/>
          <w:rtl/>
        </w:rPr>
        <w:t>ممّا يشهد لما ذكرناه: صحة الوصية التمليكية، فلو قال الموصي هذه الدار لزيد بعد وفاتي، فلا شبهة في تحقق الملكية للموصى له بعد وفاته، مع أنّ الاعتبار فعلي،</w:t>
      </w:r>
      <w:r w:rsidRPr="00A06D07">
        <w:rPr>
          <w:sz w:val="36"/>
          <w:rtl/>
        </w:rPr>
        <w:t xml:space="preserve"> و</w:t>
      </w:r>
      <w:r w:rsidR="00CA50AA" w:rsidRPr="00A06D07">
        <w:rPr>
          <w:sz w:val="36"/>
          <w:rtl/>
        </w:rPr>
        <w:t>من البديهي أنّ هذا ليس إلّا</w:t>
      </w:r>
      <w:r w:rsidR="00FC66C5" w:rsidRPr="00A06D07">
        <w:rPr>
          <w:sz w:val="36"/>
          <w:rtl/>
        </w:rPr>
        <w:t xml:space="preserve"> </w:t>
      </w:r>
      <w:r w:rsidR="00CA50AA" w:rsidRPr="00A06D07">
        <w:rPr>
          <w:sz w:val="36"/>
          <w:rtl/>
        </w:rPr>
        <w:t>من ناحية أنّ الموصي اعتبر فعلًا الملكية للموصى له في ظرف الوفاة</w:t>
      </w:r>
      <w:r w:rsidR="005B29E0" w:rsidRPr="00A06D07">
        <w:rPr>
          <w:rStyle w:val="ab"/>
          <w:sz w:val="36"/>
          <w:rtl/>
        </w:rPr>
        <w:t>(</w:t>
      </w:r>
      <w:r w:rsidR="005B29E0" w:rsidRPr="00A06D07">
        <w:rPr>
          <w:rStyle w:val="ab"/>
          <w:sz w:val="36"/>
          <w:rtl/>
        </w:rPr>
        <w:footnoteReference w:id="200"/>
      </w:r>
      <w:r w:rsidR="005B29E0" w:rsidRPr="00A06D07">
        <w:rPr>
          <w:rStyle w:val="ab"/>
          <w:sz w:val="36"/>
          <w:rtl/>
        </w:rPr>
        <w:t>)</w:t>
      </w:r>
      <w:r w:rsidR="00CA50AA" w:rsidRPr="00A06D07">
        <w:rPr>
          <w:sz w:val="36"/>
          <w:rtl/>
        </w:rPr>
        <w:t>.</w:t>
      </w:r>
    </w:p>
    <w:p w14:paraId="2C5AC43F" w14:textId="77777777" w:rsidR="00CA50AA" w:rsidRPr="00A06D07" w:rsidRDefault="002E1559" w:rsidP="00A06D07">
      <w:pPr>
        <w:rPr>
          <w:sz w:val="36"/>
          <w:rtl/>
        </w:rPr>
      </w:pPr>
      <w:r w:rsidRPr="00A06D07">
        <w:rPr>
          <w:sz w:val="36"/>
          <w:rtl/>
        </w:rPr>
        <w:t>و</w:t>
      </w:r>
      <w:r w:rsidR="00CA50AA" w:rsidRPr="00A06D07">
        <w:rPr>
          <w:sz w:val="36"/>
          <w:rtl/>
        </w:rPr>
        <w:t>نظيره ما قال في بحث الاستصحاب من أن الاعتبار إنما هو بمنزلة التصور، فكما أن التصور تارة يتعلق بمتصور حالي</w:t>
      </w:r>
      <w:r w:rsidR="00FC66C5" w:rsidRPr="00A06D07">
        <w:rPr>
          <w:sz w:val="36"/>
          <w:rtl/>
        </w:rPr>
        <w:t>،</w:t>
      </w:r>
      <w:r w:rsidRPr="00A06D07">
        <w:rPr>
          <w:sz w:val="36"/>
          <w:rtl/>
        </w:rPr>
        <w:t xml:space="preserve"> و</w:t>
      </w:r>
      <w:r w:rsidR="00CA50AA" w:rsidRPr="00A06D07">
        <w:rPr>
          <w:sz w:val="36"/>
          <w:rtl/>
        </w:rPr>
        <w:t>أخرى بمتصور استقبالي، فكذا الاعتبار تارة يتعلق بأمر حالي</w:t>
      </w:r>
      <w:r w:rsidR="00FC66C5" w:rsidRPr="00A06D07">
        <w:rPr>
          <w:sz w:val="36"/>
          <w:rtl/>
        </w:rPr>
        <w:t>،</w:t>
      </w:r>
      <w:r w:rsidRPr="00A06D07">
        <w:rPr>
          <w:sz w:val="36"/>
          <w:rtl/>
        </w:rPr>
        <w:t xml:space="preserve"> و</w:t>
      </w:r>
      <w:r w:rsidR="00CA50AA" w:rsidRPr="00A06D07">
        <w:rPr>
          <w:sz w:val="36"/>
          <w:rtl/>
        </w:rPr>
        <w:t>أخرى يتعلق بأمر استقبالي بحيث يكون الاعتبار</w:t>
      </w:r>
      <w:r w:rsidRPr="00A06D07">
        <w:rPr>
          <w:sz w:val="36"/>
          <w:rtl/>
        </w:rPr>
        <w:t xml:space="preserve"> و</w:t>
      </w:r>
      <w:r w:rsidR="00CA50AA" w:rsidRPr="00A06D07">
        <w:rPr>
          <w:sz w:val="36"/>
          <w:rtl/>
        </w:rPr>
        <w:t>الإبراز في الحال</w:t>
      </w:r>
      <w:r w:rsidR="00FC66C5" w:rsidRPr="00A06D07">
        <w:rPr>
          <w:sz w:val="36"/>
          <w:rtl/>
        </w:rPr>
        <w:t>،</w:t>
      </w:r>
      <w:r w:rsidRPr="00A06D07">
        <w:rPr>
          <w:sz w:val="36"/>
          <w:rtl/>
        </w:rPr>
        <w:t xml:space="preserve"> و</w:t>
      </w:r>
      <w:r w:rsidR="00CA50AA" w:rsidRPr="00A06D07">
        <w:rPr>
          <w:sz w:val="36"/>
          <w:rtl/>
        </w:rPr>
        <w:t>المعتبر في الاستقبال كالواجبات المشروطة قبل تحقق الشرط، فان الاعتبار فيها حالي</w:t>
      </w:r>
      <w:r w:rsidR="00FC66C5" w:rsidRPr="00A06D07">
        <w:rPr>
          <w:sz w:val="36"/>
          <w:rtl/>
        </w:rPr>
        <w:t>،</w:t>
      </w:r>
      <w:r w:rsidRPr="00A06D07">
        <w:rPr>
          <w:sz w:val="36"/>
          <w:rtl/>
        </w:rPr>
        <w:t xml:space="preserve"> و</w:t>
      </w:r>
      <w:r w:rsidR="00CA50AA" w:rsidRPr="00A06D07">
        <w:rPr>
          <w:sz w:val="36"/>
          <w:rtl/>
        </w:rPr>
        <w:t>المعتبر</w:t>
      </w:r>
      <w:r w:rsidRPr="00A06D07">
        <w:rPr>
          <w:sz w:val="36"/>
          <w:rtl/>
        </w:rPr>
        <w:t xml:space="preserve"> و</w:t>
      </w:r>
      <w:r w:rsidR="00CA50AA" w:rsidRPr="00A06D07">
        <w:rPr>
          <w:sz w:val="36"/>
          <w:rtl/>
        </w:rPr>
        <w:t>هو الوجوب استقبالي، لعدم تحققه إلا بعد تحقق الشرط،</w:t>
      </w:r>
      <w:r w:rsidRPr="00A06D07">
        <w:rPr>
          <w:sz w:val="36"/>
          <w:rtl/>
        </w:rPr>
        <w:t xml:space="preserve"> و</w:t>
      </w:r>
      <w:r w:rsidR="00CA50AA" w:rsidRPr="00A06D07">
        <w:rPr>
          <w:sz w:val="36"/>
          <w:rtl/>
        </w:rPr>
        <w:t>نظيرها الوصية</w:t>
      </w:r>
      <w:r w:rsidR="00FC66C5" w:rsidRPr="00A06D07">
        <w:rPr>
          <w:sz w:val="36"/>
          <w:rtl/>
        </w:rPr>
        <w:t>،</w:t>
      </w:r>
      <w:r w:rsidR="00CA50AA" w:rsidRPr="00A06D07">
        <w:rPr>
          <w:sz w:val="36"/>
          <w:rtl/>
        </w:rPr>
        <w:t xml:space="preserve"> فان اعتبار الملكية في موردها حالي، إلا أن المعتبر أمر استقبالي</w:t>
      </w:r>
      <w:r w:rsidR="00FC66C5" w:rsidRPr="00A06D07">
        <w:rPr>
          <w:sz w:val="36"/>
          <w:rtl/>
        </w:rPr>
        <w:t>،</w:t>
      </w:r>
      <w:r w:rsidRPr="00A06D07">
        <w:rPr>
          <w:sz w:val="36"/>
          <w:rtl/>
        </w:rPr>
        <w:t xml:space="preserve"> و</w:t>
      </w:r>
      <w:r w:rsidR="00CA50AA" w:rsidRPr="00A06D07">
        <w:rPr>
          <w:sz w:val="36"/>
          <w:rtl/>
        </w:rPr>
        <w:t>هي الملكية بعد الوفاة</w:t>
      </w:r>
      <w:r w:rsidR="005B29E0" w:rsidRPr="00A06D07">
        <w:rPr>
          <w:rStyle w:val="ab"/>
          <w:sz w:val="36"/>
          <w:rtl/>
        </w:rPr>
        <w:t>(</w:t>
      </w:r>
      <w:r w:rsidR="005B29E0" w:rsidRPr="00A06D07">
        <w:rPr>
          <w:rStyle w:val="ab"/>
          <w:sz w:val="36"/>
          <w:rtl/>
        </w:rPr>
        <w:footnoteReference w:id="201"/>
      </w:r>
      <w:r w:rsidR="005B29E0" w:rsidRPr="00A06D07">
        <w:rPr>
          <w:rStyle w:val="ab"/>
          <w:sz w:val="36"/>
          <w:rtl/>
        </w:rPr>
        <w:t>)</w:t>
      </w:r>
      <w:r w:rsidR="00CA50AA" w:rsidRPr="00A06D07">
        <w:rPr>
          <w:sz w:val="36"/>
          <w:rtl/>
        </w:rPr>
        <w:t>.</w:t>
      </w:r>
    </w:p>
    <w:p w14:paraId="312772BD" w14:textId="77777777" w:rsidR="002E1559" w:rsidRPr="00A06D07" w:rsidRDefault="00CA50AA" w:rsidP="00A06D07">
      <w:pPr>
        <w:rPr>
          <w:sz w:val="36"/>
          <w:rtl/>
        </w:rPr>
      </w:pPr>
      <w:r w:rsidRPr="00A06D07">
        <w:rPr>
          <w:sz w:val="36"/>
          <w:rtl/>
        </w:rPr>
        <w:t>لكن قوله في المقام بعد ذلك "فالحكم الفعلي هو الحكم الانشائي مع تحقق موضوعه" ناظر الى بيان اتحاد الجعل بمعنى المجعول الكلي الانشائي مع الحكم الفعلي</w:t>
      </w:r>
      <w:r w:rsidR="00FC66C5" w:rsidRPr="00A06D07">
        <w:rPr>
          <w:sz w:val="36"/>
          <w:rtl/>
        </w:rPr>
        <w:t>،</w:t>
      </w:r>
      <w:r w:rsidRPr="00A06D07">
        <w:rPr>
          <w:sz w:val="36"/>
          <w:rtl/>
        </w:rPr>
        <w:t xml:space="preserve"> فليس المراد من الجعل</w:t>
      </w:r>
      <w:r w:rsidR="002E1559" w:rsidRPr="00A06D07">
        <w:rPr>
          <w:sz w:val="36"/>
          <w:rtl/>
        </w:rPr>
        <w:t xml:space="preserve"> و</w:t>
      </w:r>
      <w:r w:rsidRPr="00A06D07">
        <w:rPr>
          <w:sz w:val="36"/>
          <w:rtl/>
        </w:rPr>
        <w:t>الاعتبار في كلامه بمعنى واحد.</w:t>
      </w:r>
    </w:p>
    <w:p w14:paraId="51698BEF" w14:textId="77777777" w:rsidR="002E1559" w:rsidRPr="00A06D07" w:rsidRDefault="002E1559" w:rsidP="00A06D07">
      <w:pPr>
        <w:rPr>
          <w:sz w:val="36"/>
          <w:rtl/>
        </w:rPr>
      </w:pPr>
      <w:r w:rsidRPr="00A06D07">
        <w:rPr>
          <w:sz w:val="36"/>
          <w:rtl/>
        </w:rPr>
        <w:t>و</w:t>
      </w:r>
      <w:r w:rsidR="000151A8" w:rsidRPr="00A06D07">
        <w:rPr>
          <w:sz w:val="36"/>
          <w:rtl/>
        </w:rPr>
        <w:t>الاشكالات التي تثار ح</w:t>
      </w:r>
      <w:r w:rsidR="00C94E4D" w:rsidRPr="00A06D07">
        <w:rPr>
          <w:sz w:val="36"/>
          <w:rtl/>
        </w:rPr>
        <w:t>و</w:t>
      </w:r>
      <w:r w:rsidR="000151A8" w:rsidRPr="00A06D07">
        <w:rPr>
          <w:sz w:val="36"/>
          <w:rtl/>
        </w:rPr>
        <w:t>ل كلمانه أ</w:t>
      </w:r>
      <w:r w:rsidR="00CA50AA" w:rsidRPr="00A06D07">
        <w:rPr>
          <w:sz w:val="36"/>
          <w:rtl/>
        </w:rPr>
        <w:t>نه كيف يتم</w:t>
      </w:r>
      <w:r w:rsidR="000151A8" w:rsidRPr="00A06D07">
        <w:rPr>
          <w:sz w:val="36"/>
          <w:rtl/>
        </w:rPr>
        <w:t>ّ</w:t>
      </w:r>
      <w:r w:rsidR="00CA50AA" w:rsidRPr="00A06D07">
        <w:rPr>
          <w:sz w:val="36"/>
          <w:rtl/>
        </w:rPr>
        <w:t xml:space="preserve"> ما ادعاه من اتحاد الاعتبار</w:t>
      </w:r>
      <w:r w:rsidRPr="00A06D07">
        <w:rPr>
          <w:sz w:val="36"/>
          <w:rtl/>
        </w:rPr>
        <w:t xml:space="preserve"> و</w:t>
      </w:r>
      <w:r w:rsidR="00CA50AA" w:rsidRPr="00A06D07">
        <w:rPr>
          <w:sz w:val="36"/>
          <w:rtl/>
        </w:rPr>
        <w:t>المعتبر، فان عملية الجعل</w:t>
      </w:r>
      <w:r w:rsidRPr="00A06D07">
        <w:rPr>
          <w:sz w:val="36"/>
          <w:rtl/>
        </w:rPr>
        <w:t xml:space="preserve"> و</w:t>
      </w:r>
      <w:r w:rsidR="00CA50AA" w:rsidRPr="00A06D07">
        <w:rPr>
          <w:sz w:val="36"/>
          <w:rtl/>
        </w:rPr>
        <w:t>الاعتبار عملية تكوينية نفسانية ذات اضافة -على حد تعبيره- فكيف تكون متحدة مع المعتبر الذي لا</w:t>
      </w:r>
      <w:r w:rsidR="00FC66C5" w:rsidRPr="00A06D07">
        <w:rPr>
          <w:sz w:val="36"/>
          <w:rtl/>
        </w:rPr>
        <w:t xml:space="preserve"> </w:t>
      </w:r>
      <w:r w:rsidR="00CA50AA" w:rsidRPr="00A06D07">
        <w:rPr>
          <w:sz w:val="36"/>
          <w:rtl/>
        </w:rPr>
        <w:t>يوجد الا بوجود اعتباري، على أن</w:t>
      </w:r>
      <w:r w:rsidR="00FC66C5" w:rsidRPr="00A06D07">
        <w:rPr>
          <w:sz w:val="36"/>
          <w:rtl/>
        </w:rPr>
        <w:t>ه</w:t>
      </w:r>
      <w:r w:rsidR="00CA50AA" w:rsidRPr="00A06D07">
        <w:rPr>
          <w:sz w:val="36"/>
          <w:rtl/>
        </w:rPr>
        <w:t xml:space="preserve"> </w:t>
      </w:r>
      <w:r w:rsidR="00FC66C5" w:rsidRPr="00A06D07">
        <w:rPr>
          <w:sz w:val="36"/>
          <w:rtl/>
        </w:rPr>
        <w:t xml:space="preserve">قد يقال ان </w:t>
      </w:r>
      <w:r w:rsidR="00CA50AA" w:rsidRPr="00A06D07">
        <w:rPr>
          <w:sz w:val="36"/>
          <w:rtl/>
        </w:rPr>
        <w:t>عملية الجعل</w:t>
      </w:r>
      <w:r w:rsidRPr="00A06D07">
        <w:rPr>
          <w:sz w:val="36"/>
          <w:rtl/>
        </w:rPr>
        <w:t xml:space="preserve"> و</w:t>
      </w:r>
      <w:r w:rsidR="00CA50AA" w:rsidRPr="00A06D07">
        <w:rPr>
          <w:sz w:val="36"/>
          <w:rtl/>
        </w:rPr>
        <w:t>الاعتبار علة لوجود المعتبر،</w:t>
      </w:r>
      <w:r w:rsidRPr="00A06D07">
        <w:rPr>
          <w:sz w:val="36"/>
          <w:rtl/>
        </w:rPr>
        <w:t xml:space="preserve"> و</w:t>
      </w:r>
      <w:r w:rsidR="00CA50AA" w:rsidRPr="00A06D07">
        <w:rPr>
          <w:sz w:val="36"/>
          <w:rtl/>
        </w:rPr>
        <w:t>دعوى اتحادهما يشبه دعوى اتحاد العلة</w:t>
      </w:r>
      <w:r w:rsidRPr="00A06D07">
        <w:rPr>
          <w:sz w:val="36"/>
          <w:rtl/>
        </w:rPr>
        <w:t xml:space="preserve"> و</w:t>
      </w:r>
      <w:r w:rsidR="00CA50AA" w:rsidRPr="00A06D07">
        <w:rPr>
          <w:sz w:val="36"/>
          <w:rtl/>
        </w:rPr>
        <w:t>المعلول.</w:t>
      </w:r>
    </w:p>
    <w:p w14:paraId="592A3068" w14:textId="77777777" w:rsidR="00023F2E" w:rsidRPr="00A06D07" w:rsidRDefault="002E1559" w:rsidP="00A06D07">
      <w:pPr>
        <w:rPr>
          <w:sz w:val="36"/>
          <w:rtl/>
        </w:rPr>
      </w:pPr>
      <w:r w:rsidRPr="00A06D07">
        <w:rPr>
          <w:sz w:val="36"/>
          <w:rtl/>
        </w:rPr>
        <w:t>و</w:t>
      </w:r>
      <w:r w:rsidR="00CA50AA" w:rsidRPr="00A06D07">
        <w:rPr>
          <w:sz w:val="36"/>
          <w:rtl/>
        </w:rPr>
        <w:t>كيف يتلائم ما ادعاه من أن المعتبر يتحقق بوجود الاعتبار مع قوله بأنه بمكن تعلق الاعتبار بأمر استقبالي كاعتبار الموصي ملكية زيد لداره بعد وفاته، فانه يعني عدم تحقق المعتبر</w:t>
      </w:r>
      <w:r w:rsidRPr="00A06D07">
        <w:rPr>
          <w:sz w:val="36"/>
          <w:rtl/>
        </w:rPr>
        <w:t xml:space="preserve"> و</w:t>
      </w:r>
      <w:r w:rsidR="00CA50AA" w:rsidRPr="00A06D07">
        <w:rPr>
          <w:sz w:val="36"/>
          <w:rtl/>
        </w:rPr>
        <w:t>هو الملكية بمجرد انشاء الوصية بل يتوقف تحققه على تحقق الموضوع</w:t>
      </w:r>
      <w:r w:rsidRPr="00A06D07">
        <w:rPr>
          <w:sz w:val="36"/>
          <w:rtl/>
        </w:rPr>
        <w:t xml:space="preserve"> و</w:t>
      </w:r>
      <w:r w:rsidR="00CA50AA" w:rsidRPr="00A06D07">
        <w:rPr>
          <w:sz w:val="36"/>
          <w:rtl/>
        </w:rPr>
        <w:t>هو وفاة الموصي،</w:t>
      </w:r>
      <w:r w:rsidRPr="00A06D07">
        <w:rPr>
          <w:sz w:val="36"/>
          <w:rtl/>
        </w:rPr>
        <w:t xml:space="preserve"> و</w:t>
      </w:r>
      <w:r w:rsidR="00CA50AA" w:rsidRPr="00A06D07">
        <w:rPr>
          <w:sz w:val="36"/>
          <w:rtl/>
        </w:rPr>
        <w:t>قد صرح في كل</w:t>
      </w:r>
      <w:r w:rsidR="00FC66C5" w:rsidRPr="00A06D07">
        <w:rPr>
          <w:sz w:val="36"/>
          <w:rtl/>
        </w:rPr>
        <w:t>امه الذي نقلناه عن المحاضرات ب</w:t>
      </w:r>
      <w:r w:rsidR="00CA50AA" w:rsidRPr="00A06D07">
        <w:rPr>
          <w:sz w:val="36"/>
          <w:rtl/>
        </w:rPr>
        <w:t>امکان تأخر المعتبر عن الاعتبار، بأن يكون الاعتبار حالياً</w:t>
      </w:r>
      <w:r w:rsidRPr="00A06D07">
        <w:rPr>
          <w:sz w:val="36"/>
          <w:rtl/>
        </w:rPr>
        <w:t xml:space="preserve"> و</w:t>
      </w:r>
      <w:r w:rsidR="00CA50AA" w:rsidRPr="00A06D07">
        <w:rPr>
          <w:sz w:val="36"/>
          <w:rtl/>
        </w:rPr>
        <w:t>المعتبر أمراً متأخراً، كاعتبار وجوب الصوم على زيد غداً أو نحو ذلك، فالتفكيك بين الاعتبار</w:t>
      </w:r>
      <w:r w:rsidRPr="00A06D07">
        <w:rPr>
          <w:sz w:val="36"/>
          <w:rtl/>
        </w:rPr>
        <w:t xml:space="preserve"> و</w:t>
      </w:r>
      <w:r w:rsidR="00CA50AA" w:rsidRPr="00A06D07">
        <w:rPr>
          <w:sz w:val="36"/>
          <w:rtl/>
        </w:rPr>
        <w:t>المعتبر لا محذور فيه أصلًا،</w:t>
      </w:r>
      <w:r w:rsidRPr="00A06D07">
        <w:rPr>
          <w:sz w:val="36"/>
          <w:rtl/>
        </w:rPr>
        <w:t xml:space="preserve"> و</w:t>
      </w:r>
      <w:r w:rsidR="00CA50AA" w:rsidRPr="00A06D07">
        <w:rPr>
          <w:sz w:val="36"/>
          <w:rtl/>
        </w:rPr>
        <w:t>لا يقاس ذلك بالتفكيك بين الايجاد</w:t>
      </w:r>
      <w:r w:rsidRPr="00A06D07">
        <w:rPr>
          <w:sz w:val="36"/>
          <w:rtl/>
        </w:rPr>
        <w:t xml:space="preserve"> و</w:t>
      </w:r>
      <w:r w:rsidR="00CA50AA" w:rsidRPr="00A06D07">
        <w:rPr>
          <w:sz w:val="36"/>
          <w:rtl/>
        </w:rPr>
        <w:t xml:space="preserve">الوجود في </w:t>
      </w:r>
      <w:r w:rsidR="00C94E4D" w:rsidRPr="00A06D07">
        <w:rPr>
          <w:sz w:val="36"/>
          <w:rtl/>
        </w:rPr>
        <w:t>التكوينيات</w:t>
      </w:r>
      <w:r w:rsidR="000151A8" w:rsidRPr="00A06D07">
        <w:rPr>
          <w:sz w:val="36"/>
          <w:rtl/>
        </w:rPr>
        <w:t>.</w:t>
      </w:r>
    </w:p>
    <w:p w14:paraId="428FE4CA" w14:textId="77777777" w:rsidR="00CA50AA" w:rsidRPr="00A06D07" w:rsidRDefault="00CA50AA" w:rsidP="00A06D07">
      <w:pPr>
        <w:rPr>
          <w:sz w:val="36"/>
          <w:rtl/>
        </w:rPr>
      </w:pPr>
      <w:r w:rsidRPr="00A06D07">
        <w:rPr>
          <w:sz w:val="36"/>
          <w:rtl/>
        </w:rPr>
        <w:t>فما ادعاه من أن الحكم الفعلي نفس الحكم الانشائي مع تحقق موضوعه، قد يتراءى كونه منافيا لما ذكره من أن المعتبر انما يتحقق في ظرف وجود موضوعه، فانه اذا لم يتحقق قبله فكيف يكون عين الحكم الانشائي الذي يفرض تحققه بمجرد الجعل</w:t>
      </w:r>
      <w:r w:rsidR="002E1559" w:rsidRPr="00A06D07">
        <w:rPr>
          <w:sz w:val="36"/>
          <w:rtl/>
        </w:rPr>
        <w:t xml:space="preserve"> و</w:t>
      </w:r>
      <w:r w:rsidRPr="00A06D07">
        <w:rPr>
          <w:sz w:val="36"/>
          <w:rtl/>
        </w:rPr>
        <w:t>الاعتبار</w:t>
      </w:r>
      <w:r w:rsidR="00E3249D" w:rsidRPr="00A06D07">
        <w:rPr>
          <w:sz w:val="36"/>
          <w:rtl/>
        </w:rPr>
        <w:t>،</w:t>
      </w:r>
      <w:r w:rsidR="002E1559" w:rsidRPr="00A06D07">
        <w:rPr>
          <w:sz w:val="36"/>
          <w:rtl/>
        </w:rPr>
        <w:t xml:space="preserve"> و</w:t>
      </w:r>
      <w:r w:rsidR="00E3249D" w:rsidRPr="00A06D07">
        <w:rPr>
          <w:sz w:val="36"/>
          <w:rtl/>
        </w:rPr>
        <w:t xml:space="preserve">عليه فلابد من حل هذه المشكلات، كي </w:t>
      </w:r>
      <w:r w:rsidR="00EF47E5" w:rsidRPr="00A06D07">
        <w:rPr>
          <w:sz w:val="36"/>
          <w:rtl/>
        </w:rPr>
        <w:t>تندفع مناقشة المحقق النائيني</w:t>
      </w:r>
      <w:r w:rsidRPr="00A06D07">
        <w:rPr>
          <w:sz w:val="36"/>
          <w:rtl/>
        </w:rPr>
        <w:t>.</w:t>
      </w:r>
    </w:p>
    <w:p w14:paraId="2548FF83" w14:textId="77777777" w:rsidR="0093194D" w:rsidRPr="00A06D07" w:rsidRDefault="00616EAF" w:rsidP="00A06D07">
      <w:pPr>
        <w:rPr>
          <w:sz w:val="36"/>
          <w:rtl/>
        </w:rPr>
      </w:pPr>
      <w:r w:rsidRPr="00A06D07">
        <w:rPr>
          <w:b/>
          <w:bCs/>
          <w:sz w:val="36"/>
          <w:rtl/>
        </w:rPr>
        <w:t>ال</w:t>
      </w:r>
      <w:r w:rsidR="00E3249D" w:rsidRPr="00A06D07">
        <w:rPr>
          <w:b/>
          <w:bCs/>
          <w:sz w:val="36"/>
          <w:rtl/>
        </w:rPr>
        <w:t>نكتة</w:t>
      </w:r>
      <w:r w:rsidRPr="00A06D07">
        <w:rPr>
          <w:b/>
          <w:bCs/>
          <w:sz w:val="36"/>
          <w:rtl/>
        </w:rPr>
        <w:t xml:space="preserve"> الثالثة:</w:t>
      </w:r>
      <w:r w:rsidRPr="00A06D07">
        <w:rPr>
          <w:sz w:val="36"/>
          <w:rtl/>
        </w:rPr>
        <w:t xml:space="preserve"> </w:t>
      </w:r>
      <w:r w:rsidR="00EF47E5" w:rsidRPr="00A06D07">
        <w:rPr>
          <w:sz w:val="36"/>
          <w:rtl/>
        </w:rPr>
        <w:t xml:space="preserve">يمكن الجواب عن مناقشة المحقق النائيني من </w:t>
      </w:r>
      <w:r w:rsidR="00E3249D" w:rsidRPr="00A06D07">
        <w:rPr>
          <w:sz w:val="36"/>
          <w:rtl/>
        </w:rPr>
        <w:t xml:space="preserve">مثبتية الاستصحاب الجاري في مرحلة </w:t>
      </w:r>
      <w:r w:rsidR="00EF47E5" w:rsidRPr="00A06D07">
        <w:rPr>
          <w:sz w:val="36"/>
          <w:rtl/>
        </w:rPr>
        <w:t>الجعل لتنقيح حال المجعول</w:t>
      </w:r>
      <w:r w:rsidR="00E3249D" w:rsidRPr="00A06D07">
        <w:rPr>
          <w:sz w:val="36"/>
          <w:rtl/>
        </w:rPr>
        <w:t xml:space="preserve">، </w:t>
      </w:r>
      <w:r w:rsidR="00EF47E5" w:rsidRPr="00A06D07">
        <w:rPr>
          <w:sz w:val="36"/>
          <w:rtl/>
        </w:rPr>
        <w:t>ب</w:t>
      </w:r>
      <w:r w:rsidR="00E3249D" w:rsidRPr="00A06D07">
        <w:rPr>
          <w:sz w:val="36"/>
          <w:rtl/>
        </w:rPr>
        <w:t>أ</w:t>
      </w:r>
      <w:r w:rsidR="00EF47E5" w:rsidRPr="00A06D07">
        <w:rPr>
          <w:sz w:val="36"/>
          <w:rtl/>
        </w:rPr>
        <w:t xml:space="preserve">نه ان اريد من الجعل </w:t>
      </w:r>
      <w:r w:rsidR="00E3249D" w:rsidRPr="00A06D07">
        <w:rPr>
          <w:sz w:val="36"/>
          <w:rtl/>
        </w:rPr>
        <w:t>عملية الجعل</w:t>
      </w:r>
      <w:r w:rsidR="00EF47E5" w:rsidRPr="00A06D07">
        <w:rPr>
          <w:sz w:val="36"/>
          <w:rtl/>
        </w:rPr>
        <w:t>،</w:t>
      </w:r>
      <w:r w:rsidR="00E3249D" w:rsidRPr="00A06D07">
        <w:rPr>
          <w:sz w:val="36"/>
          <w:rtl/>
        </w:rPr>
        <w:t xml:space="preserve"> فشبهة مثبتية استصحاب عدمه </w:t>
      </w:r>
      <w:r w:rsidR="00EF47E5" w:rsidRPr="00A06D07">
        <w:rPr>
          <w:sz w:val="36"/>
          <w:rtl/>
        </w:rPr>
        <w:t xml:space="preserve">هي </w:t>
      </w:r>
      <w:r w:rsidR="00E3249D" w:rsidRPr="00A06D07">
        <w:rPr>
          <w:sz w:val="36"/>
          <w:rtl/>
        </w:rPr>
        <w:t>أن عملية الجعل علة عرفية لثبوت المجعول، فلا</w:t>
      </w:r>
      <w:r w:rsidR="00EF47E5" w:rsidRPr="00A06D07">
        <w:rPr>
          <w:sz w:val="36"/>
          <w:rtl/>
        </w:rPr>
        <w:t xml:space="preserve"> </w:t>
      </w:r>
      <w:r w:rsidR="00E3249D" w:rsidRPr="00A06D07">
        <w:rPr>
          <w:sz w:val="36"/>
          <w:rtl/>
        </w:rPr>
        <w:t>يمكن نفي المجعول باستصحاب عدم عملية الجعل الا بنحو الأصل المثبت، اذ يكون نظير نفي المعلول باستصحاب نفي علته التامة،</w:t>
      </w:r>
      <w:r w:rsidR="002E1559" w:rsidRPr="00A06D07">
        <w:rPr>
          <w:sz w:val="36"/>
          <w:rtl/>
        </w:rPr>
        <w:t xml:space="preserve"> و</w:t>
      </w:r>
      <w:r w:rsidR="00E3249D" w:rsidRPr="00A06D07">
        <w:rPr>
          <w:sz w:val="36"/>
          <w:rtl/>
        </w:rPr>
        <w:t>الجواب عن هذه الشبهة هو</w:t>
      </w:r>
      <w:r w:rsidR="00EF47E5" w:rsidRPr="00A06D07">
        <w:rPr>
          <w:sz w:val="36"/>
          <w:rtl/>
        </w:rPr>
        <w:t xml:space="preserve"> </w:t>
      </w:r>
      <w:r w:rsidR="00E3249D" w:rsidRPr="00A06D07">
        <w:rPr>
          <w:sz w:val="36"/>
          <w:rtl/>
        </w:rPr>
        <w:t>أن استصحاب عدم جعل الشارع لحكمٍ يكفي عرفا لنفي ذلك الحكم، فان نسبة عملية الجعل الى المجعول ليست نسبة العلة الى المعلول، فان علة المجعول هو الجاعل، بل نسبتها اليه نسبة الايجاد الى الوجود،</w:t>
      </w:r>
      <w:r w:rsidR="002E1559" w:rsidRPr="00A06D07">
        <w:rPr>
          <w:sz w:val="36"/>
          <w:rtl/>
        </w:rPr>
        <w:t xml:space="preserve"> و</w:t>
      </w:r>
      <w:r w:rsidR="00E3249D" w:rsidRPr="00A06D07">
        <w:rPr>
          <w:sz w:val="36"/>
          <w:rtl/>
        </w:rPr>
        <w:t>عليه فاستصحاب عدم ايحاب الشارع قطع يد السارق يكفي عرفا لنفي وجوبه، نظير استصحاب عدم ولادة امرأة لإثبات عدم ولد لها، او استصحاب عدم ايجاد شيء لنفي وجوده.</w:t>
      </w:r>
    </w:p>
    <w:p w14:paraId="7C7F0E2B" w14:textId="77777777" w:rsidR="006C30C6" w:rsidRPr="00A06D07" w:rsidRDefault="0093194D" w:rsidP="00A06D07">
      <w:pPr>
        <w:pStyle w:val="Style1"/>
        <w:rPr>
          <w:b w:val="0"/>
          <w:bCs w:val="0"/>
          <w:sz w:val="36"/>
          <w:rtl/>
        </w:rPr>
      </w:pPr>
      <w:r w:rsidRPr="00A06D07">
        <w:rPr>
          <w:sz w:val="36"/>
          <w:rtl/>
        </w:rPr>
        <w:t>و</w:t>
      </w:r>
      <w:r w:rsidR="00EF47E5" w:rsidRPr="00A06D07">
        <w:rPr>
          <w:b w:val="0"/>
          <w:bCs w:val="0"/>
          <w:sz w:val="36"/>
          <w:rtl/>
        </w:rPr>
        <w:t xml:space="preserve">ان اريد من الجعل </w:t>
      </w:r>
      <w:r w:rsidR="00E3249D" w:rsidRPr="00A06D07">
        <w:rPr>
          <w:b w:val="0"/>
          <w:bCs w:val="0"/>
          <w:sz w:val="36"/>
          <w:rtl/>
        </w:rPr>
        <w:t>المجعول الكلي</w:t>
      </w:r>
      <w:r w:rsidR="002E1559" w:rsidRPr="00A06D07">
        <w:rPr>
          <w:b w:val="0"/>
          <w:bCs w:val="0"/>
          <w:sz w:val="36"/>
          <w:rtl/>
        </w:rPr>
        <w:t xml:space="preserve"> و</w:t>
      </w:r>
      <w:r w:rsidR="006548AD" w:rsidRPr="00A06D07">
        <w:rPr>
          <w:b w:val="0"/>
          <w:bCs w:val="0"/>
          <w:sz w:val="36"/>
          <w:rtl/>
        </w:rPr>
        <w:t xml:space="preserve">القضية الانشائية، </w:t>
      </w:r>
      <w:r w:rsidR="00EF47E5" w:rsidRPr="00A06D07">
        <w:rPr>
          <w:b w:val="0"/>
          <w:bCs w:val="0"/>
          <w:sz w:val="36"/>
          <w:rtl/>
        </w:rPr>
        <w:t xml:space="preserve">كما هو المصرح به في كلمات المحقق النائيني </w:t>
      </w:r>
      <w:r w:rsidR="006C30C6" w:rsidRPr="00A06D07">
        <w:rPr>
          <w:b w:val="0"/>
          <w:bCs w:val="0"/>
          <w:sz w:val="36"/>
          <w:rtl/>
        </w:rPr>
        <w:t>فيمكن الجواب عنه بجوابين:</w:t>
      </w:r>
    </w:p>
    <w:p w14:paraId="314F6FB3" w14:textId="77777777" w:rsidR="0093194D" w:rsidRPr="00A06D07" w:rsidRDefault="006C30C6" w:rsidP="00A06D07">
      <w:pPr>
        <w:rPr>
          <w:sz w:val="36"/>
          <w:rtl/>
        </w:rPr>
      </w:pPr>
      <w:r w:rsidRPr="00A06D07">
        <w:rPr>
          <w:b/>
          <w:bCs/>
          <w:sz w:val="36"/>
          <w:rtl/>
        </w:rPr>
        <w:t xml:space="preserve">الجواب الاول: </w:t>
      </w:r>
      <w:r w:rsidRPr="00A06D07">
        <w:rPr>
          <w:sz w:val="36"/>
          <w:rtl/>
        </w:rPr>
        <w:t>ما يستفاد من كلمات السيد الصدر "قده"</w:t>
      </w:r>
      <w:r w:rsidR="0093194D" w:rsidRPr="00A06D07">
        <w:rPr>
          <w:sz w:val="36"/>
          <w:rtl/>
        </w:rPr>
        <w:t xml:space="preserve"> و</w:t>
      </w:r>
      <w:r w:rsidRPr="00A06D07">
        <w:rPr>
          <w:sz w:val="36"/>
          <w:rtl/>
        </w:rPr>
        <w:t>محصله بتوضيح منّا أن الجعل بمعنى المجعول الكلي قد ينظر إليه بالنظر الدقي الفلسفي، فيرى صورة ذهنية قائمة بنفس المولى،</w:t>
      </w:r>
      <w:r w:rsidR="0093194D" w:rsidRPr="00A06D07">
        <w:rPr>
          <w:sz w:val="36"/>
          <w:rtl/>
        </w:rPr>
        <w:t xml:space="preserve"> و</w:t>
      </w:r>
      <w:r w:rsidRPr="00A06D07">
        <w:rPr>
          <w:sz w:val="36"/>
          <w:rtl/>
        </w:rPr>
        <w:t>أخرى ينظر إليه بالنظر العرفي، كما هو الصحيح الذي يجب حمل خطاب الاستصحاب كسائر الخطابات عليه، فيرى كونه وصفا للموضوع الكلي بما أن هذا الموضوع فانٍ في الخارج،</w:t>
      </w:r>
      <w:r w:rsidR="0093194D" w:rsidRPr="00A06D07">
        <w:rPr>
          <w:sz w:val="36"/>
          <w:rtl/>
        </w:rPr>
        <w:t xml:space="preserve"> و</w:t>
      </w:r>
      <w:r w:rsidRPr="00A06D07">
        <w:rPr>
          <w:sz w:val="36"/>
          <w:rtl/>
        </w:rPr>
        <w:t>يحدث الحكم بحدوثه</w:t>
      </w:r>
      <w:r w:rsidR="0093194D" w:rsidRPr="00A06D07">
        <w:rPr>
          <w:sz w:val="36"/>
          <w:rtl/>
        </w:rPr>
        <w:t xml:space="preserve"> و</w:t>
      </w:r>
      <w:r w:rsidRPr="00A06D07">
        <w:rPr>
          <w:sz w:val="36"/>
          <w:rtl/>
        </w:rPr>
        <w:t>يبقي ببقاءه،</w:t>
      </w:r>
      <w:r w:rsidR="0093194D" w:rsidRPr="00A06D07">
        <w:rPr>
          <w:sz w:val="36"/>
          <w:rtl/>
        </w:rPr>
        <w:t xml:space="preserve"> و</w:t>
      </w:r>
      <w:r w:rsidRPr="00A06D07">
        <w:rPr>
          <w:sz w:val="36"/>
          <w:rtl/>
        </w:rPr>
        <w:t>المراد أنه يرى حدوث هذا الحكم بالحدوث العنواني لموضوعه</w:t>
      </w:r>
      <w:r w:rsidR="0093194D" w:rsidRPr="00A06D07">
        <w:rPr>
          <w:sz w:val="36"/>
          <w:rtl/>
        </w:rPr>
        <w:t xml:space="preserve"> و</w:t>
      </w:r>
      <w:r w:rsidRPr="00A06D07">
        <w:rPr>
          <w:sz w:val="36"/>
          <w:rtl/>
        </w:rPr>
        <w:t>يبقى ببقاءه العنواني، من دون حاجة الى تحقق وجوده الخارجي، فحينما انشأ الشارع نجاسة الماء المتعير، فيقول العرف "الماء المتغير لم يكن نجسا شرعا قبل ذلك</w:t>
      </w:r>
      <w:r w:rsidR="0093194D" w:rsidRPr="00A06D07">
        <w:rPr>
          <w:sz w:val="36"/>
          <w:rtl/>
        </w:rPr>
        <w:t xml:space="preserve"> و</w:t>
      </w:r>
      <w:r w:rsidRPr="00A06D07">
        <w:rPr>
          <w:sz w:val="36"/>
          <w:rtl/>
        </w:rPr>
        <w:t>الآن صار نجسا" مع أنه قد لا يوجد ماء متغير خارجا،</w:t>
      </w:r>
      <w:r w:rsidR="0093194D" w:rsidRPr="00A06D07">
        <w:rPr>
          <w:sz w:val="36"/>
          <w:rtl/>
        </w:rPr>
        <w:t xml:space="preserve"> و</w:t>
      </w:r>
      <w:r w:rsidRPr="00A06D07">
        <w:rPr>
          <w:sz w:val="36"/>
          <w:rtl/>
        </w:rPr>
        <w:t>عليه فلا يرى العرف المجعول الكلي الا وصفا للموضوع الكلي</w:t>
      </w:r>
      <w:r w:rsidR="0093194D" w:rsidRPr="00A06D07">
        <w:rPr>
          <w:sz w:val="36"/>
          <w:rtl/>
        </w:rPr>
        <w:t xml:space="preserve"> و</w:t>
      </w:r>
      <w:r w:rsidRPr="00A06D07">
        <w:rPr>
          <w:sz w:val="36"/>
          <w:rtl/>
        </w:rPr>
        <w:t>حادثا بحدوثه، فاستصحاب عدم الجعل لا يعني الا استصحاب عدم وجود الحكم عقيب وجود موضوعه او فقل عدم وجود الجزاء عقيب وجود شرطه.</w:t>
      </w:r>
    </w:p>
    <w:p w14:paraId="4F7CE50B" w14:textId="77777777" w:rsidR="0093194D" w:rsidRPr="00A06D07" w:rsidRDefault="0093194D" w:rsidP="00A06D07">
      <w:pPr>
        <w:rPr>
          <w:sz w:val="36"/>
          <w:rtl/>
        </w:rPr>
      </w:pPr>
      <w:r w:rsidRPr="00A06D07">
        <w:rPr>
          <w:sz w:val="36"/>
          <w:rtl/>
        </w:rPr>
        <w:t>و</w:t>
      </w:r>
      <w:r w:rsidR="006C30C6" w:rsidRPr="00A06D07">
        <w:rPr>
          <w:sz w:val="36"/>
          <w:rtl/>
        </w:rPr>
        <w:t>هكذا يلحظ العرف كلي المستطيع، فيقول بأنه لم يكن يجب عليه العمرة المفردة قبل البعثة، فيجري استصحاب عدم وجوبها عليه الى الآن،</w:t>
      </w:r>
      <w:r w:rsidRPr="00A06D07">
        <w:rPr>
          <w:sz w:val="36"/>
          <w:rtl/>
        </w:rPr>
        <w:t xml:space="preserve"> و</w:t>
      </w:r>
      <w:r w:rsidR="006C30C6" w:rsidRPr="00A06D07">
        <w:rPr>
          <w:sz w:val="36"/>
          <w:rtl/>
        </w:rPr>
        <w:t>ليس نفي الفعلية</w:t>
      </w:r>
      <w:r w:rsidRPr="00A06D07">
        <w:rPr>
          <w:sz w:val="36"/>
          <w:rtl/>
        </w:rPr>
        <w:t xml:space="preserve"> و</w:t>
      </w:r>
      <w:r w:rsidR="006C30C6" w:rsidRPr="00A06D07">
        <w:rPr>
          <w:sz w:val="36"/>
          <w:rtl/>
        </w:rPr>
        <w:t>هو عدم وجوب العمرة على المستطيع الخارجي بعد تحقق هذا الموضوع لازما له، كي يكون من الاصل المثبت، بل هو هو، وان شئت قلت: ان التنجز وان كان اثر قيام الحجة على الحكم الجزئي الثابت للمكلف بعد انطباق الموضوع عليه، بأن يصير المكلف مستطيعا خارجا، لكن نسبة المجعول الكلي الذي هو الحكم الثابت للطبيعة الى الحكم الجزئي الثابت للفرد ليست نسبة اللازم والملزوم او السبب الى المسبب، بل نسبة الكلي الى افراده، فحينما نلحظ المجعول الكلي نقول "ان المستطيع للعمرة المفردة لا يجب عليه العمرة" وهذا عنوان متحد مع عدم وجوب العمرة على هذا الفرد من المستطيع خارجا، ويكون من نفي وصف الفرد باستصحاب عدم وصف الكلي، وليست النسبة بينهما نسبة اللازم والملزوم والسبب والمسبب، بل الكلي والفرد، كما أنه لو كانت الحالة السابقة هو وجوب العمرة المفردة على المستطيع في اوائل البعثة فنقول: المستطيع كان يجب عليه العمرة المفردة سابقا والآن كما كان، ويكون اثبات وجوب العمرة على زيد المستطيع فعلا من اثبات وصف الفرد باستصحاب بقاء وصف الكلي.</w:t>
      </w:r>
    </w:p>
    <w:p w14:paraId="056BA79F" w14:textId="77777777" w:rsidR="006C30C6" w:rsidRPr="00A06D07" w:rsidRDefault="0093194D" w:rsidP="00A06D07">
      <w:pPr>
        <w:rPr>
          <w:sz w:val="36"/>
          <w:rtl/>
        </w:rPr>
      </w:pPr>
      <w:r w:rsidRPr="00A06D07">
        <w:rPr>
          <w:sz w:val="36"/>
          <w:rtl/>
        </w:rPr>
        <w:t>و</w:t>
      </w:r>
      <w:r w:rsidR="006C30C6" w:rsidRPr="00A06D07">
        <w:rPr>
          <w:sz w:val="36"/>
          <w:rtl/>
        </w:rPr>
        <w:t>الحاصل أن استصحاب عدم الحكم لطبيعي الموضوع –و هو الذي يعبر عنه باستصحاب عدم الجعل- كافٍ لنفي وصف الفرد، بلا حاجة الى اجراء الاستصحاب المباشر لنفي حكم الفرد، ولذا قد لا يجري استصحاب نفي حكم الفرد، كما لو شك في نجاسة الكافر الكتابي حيث يكون استصحاب عدم نجاسته من العدم الازلي الذي لا يقول به كثير من الأعلام، ولكن يكفي استصحاب عدم كون الكافر الكتابي نجسا قبل البعثة لنفي نجاسة الكتابي الذي وُلد فعلا.</w:t>
      </w:r>
    </w:p>
    <w:p w14:paraId="0E0A4353" w14:textId="77777777" w:rsidR="006C30C6" w:rsidRPr="00A06D07" w:rsidRDefault="006C30C6" w:rsidP="00A06D07">
      <w:pPr>
        <w:rPr>
          <w:sz w:val="36"/>
          <w:rtl/>
        </w:rPr>
      </w:pPr>
      <w:r w:rsidRPr="00A06D07">
        <w:rPr>
          <w:sz w:val="36"/>
          <w:rtl/>
        </w:rPr>
        <w:t>نعم كفاية هذا الاستصحاب تتوقف على دفع شبهةٍ، وهي أن نجاسة الكافر على تقدير ثبوتها انحلالية، فيكون هذا الاستصحاب لاثبات عدم كون هذا الفرد من الكافر -الذي وجد بعد زمان الشك في تشريع نجاسة الكفار- نجساً مبتلى باشكال كونه من قبيل استصحاب القسم الثالث من الكلي، حيث ان اليقين متعلق بعدم نجاسة الكفار الذين كانوا موجودين قبل زمان التشريع، والشك الفعلي متعلق بنجاسة الكفار الذين ولدوا بعد زمان التشريع، وقد التزم السيد الخوئي "قده" بهذا الاشكال بالنسبة الى استصحاب بقاء الجعل، لاثبات المجعول في الأفراد الحادثة بعد زمان الشك في ارتفاع الجعل</w:t>
      </w:r>
      <w:bookmarkStart w:id="81" w:name="بيدانشد3"/>
      <w:bookmarkEnd w:id="81"/>
      <w:r w:rsidR="005B29E0" w:rsidRPr="00A06D07">
        <w:rPr>
          <w:rStyle w:val="ab"/>
          <w:sz w:val="36"/>
          <w:rtl/>
        </w:rPr>
        <w:t>(</w:t>
      </w:r>
      <w:r w:rsidR="005B29E0" w:rsidRPr="00A06D07">
        <w:rPr>
          <w:rStyle w:val="ab"/>
          <w:sz w:val="36"/>
          <w:rtl/>
        </w:rPr>
        <w:footnoteReference w:id="202"/>
      </w:r>
      <w:r w:rsidR="005B29E0" w:rsidRPr="00A06D07">
        <w:rPr>
          <w:rStyle w:val="ab"/>
          <w:sz w:val="36"/>
          <w:rtl/>
        </w:rPr>
        <w:t>)</w:t>
      </w:r>
      <w:r w:rsidRPr="00A06D07">
        <w:rPr>
          <w:sz w:val="36"/>
          <w:rtl/>
        </w:rPr>
        <w:t>، ولا يتلائم ذلك مع نقضه في المقام على المحقق النائيني "قده" باستصحاب بقاء الجعل.</w:t>
      </w:r>
    </w:p>
    <w:p w14:paraId="3AC58259" w14:textId="77777777" w:rsidR="0093194D" w:rsidRPr="00A06D07" w:rsidRDefault="006C30C6" w:rsidP="00A06D07">
      <w:pPr>
        <w:rPr>
          <w:sz w:val="36"/>
          <w:rtl/>
        </w:rPr>
      </w:pPr>
      <w:r w:rsidRPr="00A06D07">
        <w:rPr>
          <w:sz w:val="36"/>
          <w:rtl/>
        </w:rPr>
        <w:t>ولكن الظاهر اندفاع هذه الشبهة، فان انحلالية الحكم يمكن لحاظها في مرحلة استصحاب عدم الجعل او بقاء الجعل ايضا ولو بالنظر العرفي، فيقال: كل فرد من افراد الكافر لم يكن نجسا قبل البعثة، ثم صار بعد البعثة كل فرد من افراد الكافر غير الكتابي نجسا، فانه لا اشكال في عرفيته، فكذلك يقال بأنه يشك في أن كل فرد من افراد الكافر الكتابي هل صار نجسا بعد البعثة فيستصحب عدمه، وهذا متحد عرفا مع التعبد بعدم نجاسة هذا الفرد من الكتابي الموجود فعلا، وان كان لو لوحظ هذا الفرد الموجود موضوعا للاستصحاب كانت النجاسة وصفا ذاتيا له وكان استصحاب عدمها من استصحاب العدم الأزلي.</w:t>
      </w:r>
    </w:p>
    <w:p w14:paraId="462656D7" w14:textId="77777777" w:rsidR="006C30C6" w:rsidRPr="00A06D07" w:rsidRDefault="0093194D" w:rsidP="00A06D07">
      <w:pPr>
        <w:rPr>
          <w:sz w:val="36"/>
          <w:rtl/>
        </w:rPr>
      </w:pPr>
      <w:r w:rsidRPr="00A06D07">
        <w:rPr>
          <w:sz w:val="36"/>
          <w:rtl/>
        </w:rPr>
        <w:t>و</w:t>
      </w:r>
      <w:r w:rsidR="006C30C6" w:rsidRPr="00A06D07">
        <w:rPr>
          <w:sz w:val="36"/>
          <w:rtl/>
        </w:rPr>
        <w:t>كيف كان فبهذا التقريب يتم دعوى اتحاد الحكم الانشائي مع الحكم الفعلي،</w:t>
      </w:r>
      <w:r w:rsidRPr="00A06D07">
        <w:rPr>
          <w:sz w:val="36"/>
          <w:rtl/>
        </w:rPr>
        <w:t xml:space="preserve"> و</w:t>
      </w:r>
      <w:r w:rsidR="006C30C6" w:rsidRPr="00A06D07">
        <w:rPr>
          <w:sz w:val="36"/>
          <w:rtl/>
        </w:rPr>
        <w:t>الظاهر أن هذا الجواب هو مقصود السيد الصدر "قده" في المقام من انكار امر وراء الجعل</w:t>
      </w:r>
      <w:r w:rsidRPr="00A06D07">
        <w:rPr>
          <w:sz w:val="36"/>
          <w:rtl/>
        </w:rPr>
        <w:t xml:space="preserve"> و</w:t>
      </w:r>
      <w:r w:rsidR="006C30C6" w:rsidRPr="00A06D07">
        <w:rPr>
          <w:sz w:val="36"/>
          <w:rtl/>
        </w:rPr>
        <w:t>تحقق موضوعه مما يسمى بالمجعول، أي مقصوده أن ما يترتب على وجود الموضوع في الخارج</w:t>
      </w:r>
      <w:r w:rsidR="000C59D8">
        <w:rPr>
          <w:sz w:val="36"/>
          <w:rtl/>
        </w:rPr>
        <w:t xml:space="preserve"> بالن</w:t>
      </w:r>
      <w:r w:rsidR="000C59D8">
        <w:rPr>
          <w:rFonts w:hint="cs"/>
          <w:sz w:val="36"/>
          <w:rtl/>
        </w:rPr>
        <w:t>ظ</w:t>
      </w:r>
      <w:r w:rsidR="006C30C6" w:rsidRPr="00A06D07">
        <w:rPr>
          <w:sz w:val="36"/>
          <w:rtl/>
        </w:rPr>
        <w:t>ر العرفي ليست نسبته الى الجعل بمعنى المجعول الكلي نسبة اللازم الى الملزوم، بل نسبة الجزئي الى الكلي، فهما متحدان،</w:t>
      </w:r>
      <w:r w:rsidRPr="00A06D07">
        <w:rPr>
          <w:sz w:val="36"/>
          <w:rtl/>
        </w:rPr>
        <w:t xml:space="preserve"> و</w:t>
      </w:r>
      <w:r w:rsidR="006C30C6" w:rsidRPr="00A06D07">
        <w:rPr>
          <w:sz w:val="36"/>
          <w:rtl/>
        </w:rPr>
        <w:t>الا فكيف يمكن انكار المجعول الذي يترتب على وجود الموضوع في الخارج، فانه مضافا الى مخالفته للوجدان العرفي منافٍ لتصريحه في بحث الاستصحاب بجريان استصحاب الحكم الجزئي، فلو لم يكن شيء وراء الجعل الكلي الذي لا شكّ فيه</w:t>
      </w:r>
      <w:r w:rsidRPr="00A06D07">
        <w:rPr>
          <w:sz w:val="36"/>
          <w:rtl/>
        </w:rPr>
        <w:t xml:space="preserve"> و</w:t>
      </w:r>
      <w:r w:rsidR="006C30C6" w:rsidRPr="00A06D07">
        <w:rPr>
          <w:sz w:val="36"/>
          <w:rtl/>
        </w:rPr>
        <w:t>الموضوع المفروض عدم جريان الاستصحاب فيه فكيف يجري استصحاب الحكم الجزئي،</w:t>
      </w:r>
      <w:r w:rsidRPr="00A06D07">
        <w:rPr>
          <w:sz w:val="36"/>
          <w:rtl/>
        </w:rPr>
        <w:t xml:space="preserve"> و</w:t>
      </w:r>
      <w:r w:rsidR="006C30C6" w:rsidRPr="00A06D07">
        <w:rPr>
          <w:sz w:val="36"/>
          <w:rtl/>
        </w:rPr>
        <w:t xml:space="preserve">لذا ذكر هناك أن </w:t>
      </w:r>
      <w:r w:rsidR="006C30C6" w:rsidRPr="00A06D07">
        <w:rPr>
          <w:noProof w:val="0"/>
          <w:color w:val="000000"/>
          <w:sz w:val="36"/>
          <w:rtl/>
        </w:rPr>
        <w:t>لحاظ الحكم</w:t>
      </w:r>
      <w:r w:rsidRPr="00A06D07">
        <w:rPr>
          <w:noProof w:val="0"/>
          <w:color w:val="000000"/>
          <w:sz w:val="36"/>
          <w:rtl/>
        </w:rPr>
        <w:t xml:space="preserve"> و</w:t>
      </w:r>
      <w:r w:rsidR="006C30C6" w:rsidRPr="00A06D07">
        <w:rPr>
          <w:noProof w:val="0"/>
          <w:color w:val="000000"/>
          <w:sz w:val="36"/>
          <w:rtl/>
        </w:rPr>
        <w:t>الجعل بالنظر العرفي كما يقتضي تصور الحدوث</w:t>
      </w:r>
      <w:r w:rsidRPr="00A06D07">
        <w:rPr>
          <w:noProof w:val="0"/>
          <w:color w:val="000000"/>
          <w:sz w:val="36"/>
          <w:rtl/>
        </w:rPr>
        <w:t xml:space="preserve"> و</w:t>
      </w:r>
      <w:r w:rsidR="006C30C6" w:rsidRPr="00A06D07">
        <w:rPr>
          <w:noProof w:val="0"/>
          <w:color w:val="000000"/>
          <w:sz w:val="36"/>
          <w:rtl/>
        </w:rPr>
        <w:t>البقاء لحصص المجعول بهذا الجعل في الشبهة الحكمية، كذلك يقتضي ان يكون هناك ثبوت للمجعول</w:t>
      </w:r>
      <w:r w:rsidRPr="00A06D07">
        <w:rPr>
          <w:noProof w:val="0"/>
          <w:color w:val="000000"/>
          <w:sz w:val="36"/>
          <w:rtl/>
        </w:rPr>
        <w:t xml:space="preserve"> و</w:t>
      </w:r>
      <w:r w:rsidR="006C30C6" w:rsidRPr="00A06D07">
        <w:rPr>
          <w:noProof w:val="0"/>
          <w:color w:val="000000"/>
          <w:sz w:val="36"/>
          <w:rtl/>
        </w:rPr>
        <w:t>فعلية عند تحقق موضوعه في الخارج، لأن الملاحِظ من خلال العنوان يرى المعنون في الخارج، فكأن هناك امرا يتحقق بتحقق الموضوع</w:t>
      </w:r>
      <w:r w:rsidRPr="00A06D07">
        <w:rPr>
          <w:noProof w:val="0"/>
          <w:color w:val="000000"/>
          <w:sz w:val="36"/>
          <w:rtl/>
        </w:rPr>
        <w:t xml:space="preserve"> و</w:t>
      </w:r>
      <w:r w:rsidR="006C30C6" w:rsidRPr="00A06D07">
        <w:rPr>
          <w:noProof w:val="0"/>
          <w:color w:val="000000"/>
          <w:sz w:val="36"/>
          <w:rtl/>
        </w:rPr>
        <w:t>يزول بزواله خارجا،</w:t>
      </w:r>
      <w:r w:rsidRPr="00A06D07">
        <w:rPr>
          <w:noProof w:val="0"/>
          <w:color w:val="000000"/>
          <w:sz w:val="36"/>
          <w:rtl/>
        </w:rPr>
        <w:t xml:space="preserve"> و</w:t>
      </w:r>
      <w:r w:rsidR="006C30C6" w:rsidRPr="00A06D07">
        <w:rPr>
          <w:noProof w:val="0"/>
          <w:color w:val="000000"/>
          <w:sz w:val="36"/>
          <w:rtl/>
        </w:rPr>
        <w:t>هذا</w:t>
      </w:r>
      <w:r w:rsidRPr="00A06D07">
        <w:rPr>
          <w:noProof w:val="0"/>
          <w:color w:val="000000"/>
          <w:sz w:val="36"/>
          <w:rtl/>
        </w:rPr>
        <w:t xml:space="preserve"> و</w:t>
      </w:r>
      <w:r w:rsidR="006C30C6" w:rsidRPr="00A06D07">
        <w:rPr>
          <w:noProof w:val="0"/>
          <w:color w:val="000000"/>
          <w:sz w:val="36"/>
          <w:rtl/>
        </w:rPr>
        <w:t>ان كان مجرد أمر اعتباري</w:t>
      </w:r>
      <w:r w:rsidRPr="00A06D07">
        <w:rPr>
          <w:noProof w:val="0"/>
          <w:color w:val="000000"/>
          <w:sz w:val="36"/>
          <w:rtl/>
        </w:rPr>
        <w:t xml:space="preserve"> و</w:t>
      </w:r>
      <w:r w:rsidR="006C30C6" w:rsidRPr="00A06D07">
        <w:rPr>
          <w:noProof w:val="0"/>
          <w:color w:val="000000"/>
          <w:sz w:val="36"/>
          <w:rtl/>
        </w:rPr>
        <w:t>وهمي لا حقيقي إلّا انه يكفي لصدق دليل الاستصحاب</w:t>
      </w:r>
      <w:r w:rsidRPr="00A06D07">
        <w:rPr>
          <w:noProof w:val="0"/>
          <w:color w:val="000000"/>
          <w:sz w:val="36"/>
          <w:rtl/>
        </w:rPr>
        <w:t xml:space="preserve"> و</w:t>
      </w:r>
      <w:r w:rsidR="006C30C6" w:rsidRPr="00A06D07">
        <w:rPr>
          <w:noProof w:val="0"/>
          <w:color w:val="000000"/>
          <w:sz w:val="36"/>
          <w:rtl/>
        </w:rPr>
        <w:t>جريانه فيه،</w:t>
      </w:r>
      <w:r w:rsidRPr="00A06D07">
        <w:rPr>
          <w:noProof w:val="0"/>
          <w:color w:val="000000"/>
          <w:sz w:val="36"/>
          <w:rtl/>
        </w:rPr>
        <w:t xml:space="preserve"> و</w:t>
      </w:r>
      <w:r w:rsidR="006C30C6" w:rsidRPr="00A06D07">
        <w:rPr>
          <w:noProof w:val="0"/>
          <w:color w:val="000000"/>
          <w:sz w:val="36"/>
          <w:rtl/>
        </w:rPr>
        <w:t>ان شئت قلت: ان المجعول</w:t>
      </w:r>
      <w:r w:rsidRPr="00A06D07">
        <w:rPr>
          <w:noProof w:val="0"/>
          <w:color w:val="000000"/>
          <w:sz w:val="36"/>
          <w:rtl/>
        </w:rPr>
        <w:t xml:space="preserve"> و</w:t>
      </w:r>
      <w:r w:rsidR="006C30C6" w:rsidRPr="00A06D07">
        <w:rPr>
          <w:noProof w:val="0"/>
          <w:color w:val="000000"/>
          <w:sz w:val="36"/>
          <w:rtl/>
        </w:rPr>
        <w:t>ان كان امرا وهميا لا حقيقيا إلّا ان هذا الأمر الاعتباري</w:t>
      </w:r>
      <w:r w:rsidRPr="00A06D07">
        <w:rPr>
          <w:noProof w:val="0"/>
          <w:color w:val="000000"/>
          <w:sz w:val="36"/>
          <w:rtl/>
        </w:rPr>
        <w:t xml:space="preserve"> و</w:t>
      </w:r>
      <w:r w:rsidR="006C30C6" w:rsidRPr="00A06D07">
        <w:rPr>
          <w:noProof w:val="0"/>
          <w:color w:val="000000"/>
          <w:sz w:val="36"/>
          <w:rtl/>
        </w:rPr>
        <w:t>في طول اعتباره</w:t>
      </w:r>
      <w:r w:rsidRPr="00A06D07">
        <w:rPr>
          <w:noProof w:val="0"/>
          <w:color w:val="000000"/>
          <w:sz w:val="36"/>
          <w:rtl/>
        </w:rPr>
        <w:t xml:space="preserve"> و</w:t>
      </w:r>
      <w:r w:rsidR="006C30C6" w:rsidRPr="00A06D07">
        <w:rPr>
          <w:noProof w:val="0"/>
          <w:color w:val="000000"/>
          <w:sz w:val="36"/>
          <w:rtl/>
        </w:rPr>
        <w:t>جعله يكون له حدوث</w:t>
      </w:r>
      <w:r w:rsidRPr="00A06D07">
        <w:rPr>
          <w:noProof w:val="0"/>
          <w:color w:val="000000"/>
          <w:sz w:val="36"/>
          <w:rtl/>
        </w:rPr>
        <w:t xml:space="preserve"> و</w:t>
      </w:r>
      <w:r w:rsidR="006C30C6" w:rsidRPr="00A06D07">
        <w:rPr>
          <w:noProof w:val="0"/>
          <w:color w:val="000000"/>
          <w:sz w:val="36"/>
          <w:rtl/>
        </w:rPr>
        <w:t>بقاء حقيقي فينطبق عليه دليل الاستصحاب حقيقة</w:t>
      </w:r>
      <w:r w:rsidR="005B29E0" w:rsidRPr="00A06D07">
        <w:rPr>
          <w:rStyle w:val="ab"/>
          <w:noProof w:val="0"/>
          <w:color w:val="000000"/>
          <w:sz w:val="36"/>
          <w:rtl/>
        </w:rPr>
        <w:t>(</w:t>
      </w:r>
      <w:r w:rsidR="005B29E0" w:rsidRPr="00A06D07">
        <w:rPr>
          <w:rStyle w:val="ab"/>
          <w:noProof w:val="0"/>
          <w:color w:val="000000"/>
          <w:sz w:val="36"/>
          <w:rtl/>
        </w:rPr>
        <w:footnoteReference w:id="203"/>
      </w:r>
      <w:r w:rsidR="005B29E0" w:rsidRPr="00A06D07">
        <w:rPr>
          <w:rStyle w:val="ab"/>
          <w:noProof w:val="0"/>
          <w:color w:val="000000"/>
          <w:sz w:val="36"/>
          <w:rtl/>
        </w:rPr>
        <w:t>)</w:t>
      </w:r>
      <w:r w:rsidR="006C30C6" w:rsidRPr="00A06D07">
        <w:rPr>
          <w:noProof w:val="0"/>
          <w:color w:val="000000"/>
          <w:sz w:val="36"/>
          <w:rtl/>
        </w:rPr>
        <w:t>.</w:t>
      </w:r>
    </w:p>
    <w:p w14:paraId="47DE4D06" w14:textId="77777777" w:rsidR="0093194D" w:rsidRPr="00A06D07" w:rsidRDefault="006C30C6" w:rsidP="00A06D07">
      <w:pPr>
        <w:rPr>
          <w:sz w:val="36"/>
          <w:rtl/>
        </w:rPr>
      </w:pPr>
      <w:r w:rsidRPr="00A06D07">
        <w:rPr>
          <w:bCs/>
          <w:sz w:val="36"/>
          <w:rtl/>
        </w:rPr>
        <w:t>الجواب الثاني:</w:t>
      </w:r>
      <w:r w:rsidRPr="00A06D07">
        <w:rPr>
          <w:sz w:val="36"/>
          <w:rtl/>
        </w:rPr>
        <w:t xml:space="preserve"> ما هو الصحيح من أن لحاظ الجعل بمعنى المجعول الكلي -كنجاسة الماء المتغير- بالنظر العرفي يكون بنحوين: احدهما: ما مرّ في الجواب الاول،</w:t>
      </w:r>
      <w:r w:rsidR="0093194D" w:rsidRPr="00A06D07">
        <w:rPr>
          <w:sz w:val="36"/>
          <w:rtl/>
        </w:rPr>
        <w:t xml:space="preserve"> و</w:t>
      </w:r>
      <w:r w:rsidRPr="00A06D07">
        <w:rPr>
          <w:sz w:val="36"/>
          <w:rtl/>
        </w:rPr>
        <w:t>ثانيهما: لحاظ ثبوت هذا القانون</w:t>
      </w:r>
      <w:r w:rsidR="0093194D" w:rsidRPr="00A06D07">
        <w:rPr>
          <w:sz w:val="36"/>
          <w:rtl/>
        </w:rPr>
        <w:t xml:space="preserve"> و</w:t>
      </w:r>
      <w:r w:rsidRPr="00A06D07">
        <w:rPr>
          <w:sz w:val="36"/>
          <w:rtl/>
        </w:rPr>
        <w:t>الكبرى الشرعية في عالم الشرع، فان الشارع حينما يجعل النجاسة للماء المتغير ويقول ان الماء المتغير نجس فيرى العرف ان لهذه القضية ثبوتا اعتباريا في الشرع،</w:t>
      </w:r>
      <w:r w:rsidR="0093194D" w:rsidRPr="00A06D07">
        <w:rPr>
          <w:sz w:val="36"/>
          <w:rtl/>
        </w:rPr>
        <w:t xml:space="preserve"> و</w:t>
      </w:r>
      <w:r w:rsidRPr="00A06D07">
        <w:rPr>
          <w:sz w:val="36"/>
          <w:rtl/>
        </w:rPr>
        <w:t>يكون حدوثها بعملية الانشاء</w:t>
      </w:r>
      <w:r w:rsidR="0093194D" w:rsidRPr="00A06D07">
        <w:rPr>
          <w:sz w:val="36"/>
          <w:rtl/>
        </w:rPr>
        <w:t xml:space="preserve"> و</w:t>
      </w:r>
      <w:r w:rsidRPr="00A06D07">
        <w:rPr>
          <w:sz w:val="36"/>
          <w:rtl/>
        </w:rPr>
        <w:t>الجعل،</w:t>
      </w:r>
      <w:r w:rsidR="0093194D" w:rsidRPr="00A06D07">
        <w:rPr>
          <w:sz w:val="36"/>
          <w:rtl/>
        </w:rPr>
        <w:t xml:space="preserve"> و</w:t>
      </w:r>
      <w:r w:rsidRPr="00A06D07">
        <w:rPr>
          <w:sz w:val="36"/>
          <w:rtl/>
        </w:rPr>
        <w:t>بقاءها بعدم النسخ،</w:t>
      </w:r>
      <w:r w:rsidR="0093194D" w:rsidRPr="00A06D07">
        <w:rPr>
          <w:sz w:val="36"/>
          <w:rtl/>
        </w:rPr>
        <w:t xml:space="preserve"> و</w:t>
      </w:r>
      <w:r w:rsidRPr="00A06D07">
        <w:rPr>
          <w:sz w:val="36"/>
          <w:rtl/>
        </w:rPr>
        <w:t>هذا لحاظ عرفي ايضا،</w:t>
      </w:r>
      <w:r w:rsidR="0093194D" w:rsidRPr="00A06D07">
        <w:rPr>
          <w:sz w:val="36"/>
          <w:rtl/>
        </w:rPr>
        <w:t xml:space="preserve"> و</w:t>
      </w:r>
      <w:r w:rsidRPr="00A06D07">
        <w:rPr>
          <w:sz w:val="36"/>
          <w:rtl/>
        </w:rPr>
        <w:t>لا علاقة له بلحاظ الجعل بما هو صورة ذهنية قائمة بنفس المولى، بينما أنه في اللحاظ الاول يرى النجاسة في المثال المذكور وصفا عارضا -بنحو مفاد كان الناقصة- على الموضوع الخارجي</w:t>
      </w:r>
      <w:r w:rsidR="0093194D" w:rsidRPr="00A06D07">
        <w:rPr>
          <w:sz w:val="36"/>
          <w:rtl/>
        </w:rPr>
        <w:t xml:space="preserve"> و</w:t>
      </w:r>
      <w:r w:rsidRPr="00A06D07">
        <w:rPr>
          <w:sz w:val="36"/>
          <w:rtl/>
        </w:rPr>
        <w:t>هو الماء المتغير، بحيث يحدث هذا الوصف بحدوث التغير</w:t>
      </w:r>
      <w:r w:rsidR="0093194D" w:rsidRPr="00A06D07">
        <w:rPr>
          <w:sz w:val="36"/>
          <w:rtl/>
        </w:rPr>
        <w:t xml:space="preserve"> و</w:t>
      </w:r>
      <w:r w:rsidRPr="00A06D07">
        <w:rPr>
          <w:sz w:val="36"/>
          <w:rtl/>
        </w:rPr>
        <w:t xml:space="preserve">يبقى ببقاءه. </w:t>
      </w:r>
    </w:p>
    <w:p w14:paraId="363DADA1" w14:textId="77777777" w:rsidR="0093194D" w:rsidRPr="00A06D07" w:rsidRDefault="0093194D" w:rsidP="00A06D07">
      <w:pPr>
        <w:rPr>
          <w:sz w:val="36"/>
          <w:rtl/>
        </w:rPr>
      </w:pPr>
      <w:r w:rsidRPr="00A06D07">
        <w:rPr>
          <w:sz w:val="36"/>
          <w:rtl/>
        </w:rPr>
        <w:t>و</w:t>
      </w:r>
      <w:r w:rsidR="006C30C6" w:rsidRPr="00A06D07">
        <w:rPr>
          <w:sz w:val="36"/>
          <w:rtl/>
        </w:rPr>
        <w:t xml:space="preserve">هكذا في مثال "ان جاءك زيد فيجب اكرامه" فكما يمكن لحاظ الجزاء في هذه القضية الشرطية فيرى حدوث وجوب اكرام زيد عقيب مجيئه فاذا شك في جعله فيقال لم يكن سابقا يوجد وجوب اكرام زيد عقيب مجيئه فالآن كما كان، فكذلك يمكن لحاظ هذه القضية الشرطية برمتها بنحو مفاد كان التامة فبعد تشريع هذه القضية نقول: الآن صدر من المولى حكم انه ان جاء زيد فيجب اكرامه. </w:t>
      </w:r>
    </w:p>
    <w:p w14:paraId="773ADA25" w14:textId="77777777" w:rsidR="0093194D" w:rsidRPr="00A06D07" w:rsidRDefault="0093194D" w:rsidP="00A06D07">
      <w:pPr>
        <w:rPr>
          <w:sz w:val="36"/>
          <w:rtl/>
        </w:rPr>
      </w:pPr>
      <w:r w:rsidRPr="00A06D07">
        <w:rPr>
          <w:sz w:val="36"/>
          <w:rtl/>
        </w:rPr>
        <w:t>و</w:t>
      </w:r>
      <w:r w:rsidR="006C30C6" w:rsidRPr="00A06D07">
        <w:rPr>
          <w:sz w:val="36"/>
          <w:rtl/>
        </w:rPr>
        <w:t>لا يخفى أن ما ذكرناه لا يعني تعدد المجعول، بل المجعول واحد دائما،</w:t>
      </w:r>
      <w:r w:rsidRPr="00A06D07">
        <w:rPr>
          <w:sz w:val="36"/>
          <w:rtl/>
        </w:rPr>
        <w:t xml:space="preserve"> و</w:t>
      </w:r>
      <w:r w:rsidR="006C30C6" w:rsidRPr="00A06D07">
        <w:rPr>
          <w:sz w:val="36"/>
          <w:rtl/>
        </w:rPr>
        <w:t>انما الاختلاف في كيفية لحاظه عرفا، فالشارع حينما يعتبر النجاسة للماء المتغير فتارة يلحظ العرف حكم النجاسة وصفا حادثا للماء المتغير من حين وجود الماء المتغير،</w:t>
      </w:r>
      <w:r w:rsidRPr="00A06D07">
        <w:rPr>
          <w:sz w:val="36"/>
          <w:rtl/>
        </w:rPr>
        <w:t xml:space="preserve"> و</w:t>
      </w:r>
      <w:r w:rsidR="006C30C6" w:rsidRPr="00A06D07">
        <w:rPr>
          <w:sz w:val="36"/>
          <w:rtl/>
        </w:rPr>
        <w:t>باقيا ببقاء تغيره،</w:t>
      </w:r>
      <w:r w:rsidRPr="00A06D07">
        <w:rPr>
          <w:sz w:val="36"/>
          <w:rtl/>
        </w:rPr>
        <w:t xml:space="preserve"> و</w:t>
      </w:r>
      <w:r w:rsidR="006C30C6" w:rsidRPr="00A06D07">
        <w:rPr>
          <w:sz w:val="36"/>
          <w:rtl/>
        </w:rPr>
        <w:t>أخرى يلحظ حكم نجاسة الماء المتغير بتمامه بما هو قانون من قوانين الشرع</w:t>
      </w:r>
      <w:r w:rsidRPr="00A06D07">
        <w:rPr>
          <w:sz w:val="36"/>
          <w:rtl/>
        </w:rPr>
        <w:t xml:space="preserve"> و</w:t>
      </w:r>
      <w:r w:rsidR="006C30C6" w:rsidRPr="00A06D07">
        <w:rPr>
          <w:sz w:val="36"/>
          <w:rtl/>
        </w:rPr>
        <w:t>حادثا حين تشريعه وباقيا بعدم نسخه.</w:t>
      </w:r>
    </w:p>
    <w:p w14:paraId="27CFA36C" w14:textId="77777777" w:rsidR="006C30C6" w:rsidRPr="00A06D07" w:rsidRDefault="0093194D" w:rsidP="00A06D07">
      <w:pPr>
        <w:rPr>
          <w:sz w:val="36"/>
          <w:rtl/>
        </w:rPr>
      </w:pPr>
      <w:r w:rsidRPr="00A06D07">
        <w:rPr>
          <w:sz w:val="36"/>
          <w:rtl/>
        </w:rPr>
        <w:t>و</w:t>
      </w:r>
      <w:r w:rsidR="006C30C6" w:rsidRPr="00A06D07">
        <w:rPr>
          <w:sz w:val="36"/>
          <w:rtl/>
        </w:rPr>
        <w:t>الجواب عن شبهة مثبتية استصحاب عدم الجعل بهذا اللحاظ الثاني لنفي الحكم الفعلي، هو أن التفكيك بين التعبد الظاهري فيهما غير معقول عرفا، فيكون التعبد الظاهري بعدم الوجوب العمرة المفردة على المستطيع الموجود في الخارج، لازما بيّنا للتعبد الظاهري بعدم الجعل أي عدم قانون وجوب العمرة على المستطيع، فيكون من لوازم نفس الاصل،</w:t>
      </w:r>
      <w:r w:rsidRPr="00A06D07">
        <w:rPr>
          <w:sz w:val="36"/>
          <w:rtl/>
        </w:rPr>
        <w:t xml:space="preserve"> و</w:t>
      </w:r>
      <w:r w:rsidR="006C30C6" w:rsidRPr="00A06D07">
        <w:rPr>
          <w:sz w:val="36"/>
          <w:rtl/>
        </w:rPr>
        <w:t>اشكال المثبتية يختص باثبات لوازم الواقع بالاصل،</w:t>
      </w:r>
      <w:r w:rsidRPr="00A06D07">
        <w:rPr>
          <w:sz w:val="36"/>
          <w:rtl/>
        </w:rPr>
        <w:t xml:space="preserve"> و</w:t>
      </w:r>
      <w:r w:rsidR="006C30C6" w:rsidRPr="00A06D07">
        <w:rPr>
          <w:sz w:val="36"/>
          <w:rtl/>
        </w:rPr>
        <w:t>لو لم يرتِّب المكلف آثار عدم الحكم الفعلي عند الشك في الجعل عدّ عرفا ناقضا ليقينه السابق بعدم الجعل بالشك في حدوثه،</w:t>
      </w:r>
      <w:r w:rsidRPr="00A06D07">
        <w:rPr>
          <w:sz w:val="36"/>
          <w:rtl/>
        </w:rPr>
        <w:t xml:space="preserve"> و</w:t>
      </w:r>
      <w:r w:rsidR="006C30C6" w:rsidRPr="00A06D07">
        <w:rPr>
          <w:sz w:val="36"/>
          <w:rtl/>
        </w:rPr>
        <w:t>هذا يعني امكان اثبات عدم المجعول الفعلي باستصحاب عدم الحكم الإنشائي،</w:t>
      </w:r>
      <w:r w:rsidRPr="00A06D07">
        <w:rPr>
          <w:sz w:val="36"/>
          <w:rtl/>
        </w:rPr>
        <w:t xml:space="preserve"> و</w:t>
      </w:r>
      <w:r w:rsidR="006C30C6" w:rsidRPr="00A06D07">
        <w:rPr>
          <w:sz w:val="36"/>
          <w:rtl/>
        </w:rPr>
        <w:t>يشهد على ذلك أنه لو شك في نسخ الحكم الانشائي السابق، فالظاهر أنه لا يتوقف العرف في اجراء استصحاب بقاء هذا الحكم الانشائي</w:t>
      </w:r>
      <w:r w:rsidRPr="00A06D07">
        <w:rPr>
          <w:sz w:val="36"/>
          <w:rtl/>
        </w:rPr>
        <w:t xml:space="preserve"> و</w:t>
      </w:r>
      <w:r w:rsidR="006C30C6" w:rsidRPr="00A06D07">
        <w:rPr>
          <w:sz w:val="36"/>
          <w:rtl/>
        </w:rPr>
        <w:t>عدم نسخه فيحرز به الحكم الفعلي للموضوع الحادث بعد الشك في النسخ،</w:t>
      </w:r>
      <w:r w:rsidRPr="00A06D07">
        <w:rPr>
          <w:sz w:val="36"/>
          <w:rtl/>
        </w:rPr>
        <w:t xml:space="preserve"> و</w:t>
      </w:r>
      <w:r w:rsidR="006C30C6" w:rsidRPr="00A06D07">
        <w:rPr>
          <w:sz w:val="36"/>
          <w:rtl/>
        </w:rPr>
        <w:t>لا ينبغي دعوى كون اثباته به يكون من الأصل المثبت.</w:t>
      </w:r>
    </w:p>
    <w:p w14:paraId="63BD21F3" w14:textId="77777777" w:rsidR="00E3249D" w:rsidRPr="00A06D07" w:rsidRDefault="00E3249D" w:rsidP="00A06D07">
      <w:pPr>
        <w:rPr>
          <w:sz w:val="36"/>
          <w:rtl/>
        </w:rPr>
      </w:pPr>
      <w:r w:rsidRPr="00A06D07">
        <w:rPr>
          <w:sz w:val="36"/>
          <w:rtl/>
        </w:rPr>
        <w:t>ثم انه بقيت شبهة طرحناها كاشكال على السيد الخوئي "قده" وهي أنه كيف ادعى اتحاد الاعتبار والمعتبر مع أن الاعتبار موجود تكوينا بخلاف المعتبر وحلّ الشبهة يكون بأحد وجهين:</w:t>
      </w:r>
    </w:p>
    <w:p w14:paraId="69CC5E90" w14:textId="77777777" w:rsidR="00E3249D" w:rsidRPr="00A06D07" w:rsidRDefault="00E3249D" w:rsidP="00A06D07">
      <w:pPr>
        <w:rPr>
          <w:sz w:val="36"/>
          <w:rtl/>
        </w:rPr>
      </w:pPr>
      <w:r w:rsidRPr="00A06D07">
        <w:rPr>
          <w:sz w:val="36"/>
          <w:rtl/>
        </w:rPr>
        <w:t>1- أن يقال -كما عليه السيد الصدر "قده"- بأن المعتبر بالذات أي ما هو المعتبر بالنظر التصديقي العقلي ايضا موجود حقيقة في نفس الجاعل والمعتبر، وما يوجد بوجود وهمي اعتباري هو المعتبر بالعرض أي المعتبر بالنظر التصوري العرفي، وما يتبع البرهان العقلي من لزوم كون وعاء الاعتبار والمعتبر واحدا هو ما يكون معتبرا بالنظر العقلي، وهذا نظير العلم والمعلوم، فان العلم (أي القطع سواء اصاب الواقع او اخطأ) وان كان من الصفات ذات الاضافة فلايعقل وجوده بلامعلوم ومقطوع موجود في زمان العلم، ولكنه يختص بالمعلوم بالذات، دون المعلوم بالعرض الذي هو المعلوم بالنظر العرفي، فانه لااشكال في عدم لزوم وجوده في زمان العلم، لامكان تعلقه بعدم شيء او بوجود شيء استقبالي، ومنه ما عن امير المؤمنين (عليه السلام) في وصفه تعالى "عالم اذ لامعلوم" بل في مورد القطع المخطأ الذي لايختلف في خصوصياته النفسانية عن القطع المصيب لايوجد مقطوع ابدا.</w:t>
      </w:r>
    </w:p>
    <w:p w14:paraId="60549ABE" w14:textId="77777777" w:rsidR="00E3249D" w:rsidRPr="00A06D07" w:rsidRDefault="00E3249D" w:rsidP="00A06D07">
      <w:pPr>
        <w:rPr>
          <w:sz w:val="36"/>
          <w:rtl/>
        </w:rPr>
      </w:pPr>
      <w:r w:rsidRPr="00A06D07">
        <w:rPr>
          <w:sz w:val="36"/>
          <w:rtl/>
        </w:rPr>
        <w:t>فاذا اعتبر الموصي ملكية زيد لداره بعد وفاته فالمعتبر بالذات أي بالنظر العقلي هو الصورة الموجودة في ذهن الموصي من هذه الملكية وموضوع الملكية هو الصورة الذهنية من زيد، وأما ثبوت الملكية لزيد الخارجي بعد وفاة الموصي فانما هو بالنظر الوهمي العرفي فليس هو المعتبر حقيقة، بل معتبر بالعرض والمجاز، فما يكون متحدا مع الاعتبار ونسبته اليه نسبة الايجاد الى الوجود هو المعتبر بالذات، نعم الاعتبار بالنظر العرفي يتعلق بالمعتبر بالعرض، ولكن العرف لايقبل اتحاده مع عملية الاعتبار بعد عدم بقاء هذه العملية بخلاف المعتبر بالعرض الذي له بقاء واستمرار.</w:t>
      </w:r>
    </w:p>
    <w:p w14:paraId="28C16276" w14:textId="77777777" w:rsidR="00E43F75" w:rsidRPr="00A06D07" w:rsidRDefault="00E3249D" w:rsidP="00A06D07">
      <w:pPr>
        <w:rPr>
          <w:sz w:val="36"/>
          <w:rtl/>
        </w:rPr>
      </w:pPr>
      <w:r w:rsidRPr="00A06D07">
        <w:rPr>
          <w:sz w:val="36"/>
          <w:rtl/>
        </w:rPr>
        <w:t>2- ما ذكرناه في مجالات مختلفة من أن طرف الاعتبار يمكن أن يكون هو الخارج، وانما يكون لحاظه واسطة في اعتبار وجوده، ولذا قلنا في أسماء الأعلام أنه لايبعد أن يكون الموضوع له فيها هو الوجود الخارجي للشيئ، فالوالد حينما يسمي ولده باسم عليّ فيكون لحاظ الولد واسطة في اعتباره هذا الاسم علامة على هذا المولود الخارجي، كذلك المنصوب للقضاء بالنظر العقلي ايضا هو الوجود الخارجي لمن يراد نصبه للقضاء، وانما يكون لحاظه وتصوره واسطة في الثبوت- وهكذا المبعوث اليه في خطاب الامر، بناء على كون مفاده اعتبار البعث او اعتبار الفعل في ذمة المكلف، هو الوجود الخارجي للفعل فيتصور المولى هذا الوجود الخارجي ويعتبر البعث نحوه، فان اعتبار البعث نحو شيء لايحتاج الى اكثر من تصوره ولايلزم وجوده بالفعل</w:t>
      </w:r>
      <w:r w:rsidR="00E43F75" w:rsidRPr="00A06D07">
        <w:rPr>
          <w:sz w:val="36"/>
          <w:rtl/>
        </w:rPr>
        <w:t>.</w:t>
      </w:r>
    </w:p>
    <w:p w14:paraId="1DEB10E0" w14:textId="77777777" w:rsidR="00E3249D" w:rsidRPr="00A06D07" w:rsidRDefault="00E3249D" w:rsidP="00A06D07">
      <w:pPr>
        <w:rPr>
          <w:sz w:val="36"/>
          <w:rtl/>
        </w:rPr>
      </w:pPr>
      <w:r w:rsidRPr="00A06D07">
        <w:rPr>
          <w:sz w:val="36"/>
          <w:rtl/>
        </w:rPr>
        <w:t>فيختلف عن مثل العلم اوالحب الذي هو صفة تكوينية ذات اضافة فتحتاج عقلا الى طرف الاضافة في نفس موطن تحققها، وعليه فاذا قال الشارع "الماء المتغير نجس" فلامانع من أن يقال ان ما يراد اعتبار وجوده هو نجاسة الماء المعتبر الخارجي، لاالصورة الذهنية للماء المتغير التي وجدت في ذهن الحاكم، وهكذا يعتبر الموصي من الآن ملكية زيد لداره عقيب وفاته، فليس موطن الادعاء والتقدير الا بعد وفاته، فمالم تتحقق وفاته لاتوجد ملكية زيد بوجودها المناسب لها وهو الوجود الوهمي العرفي الذي يتصف به الأمر الاعتباري عقيب تحقق موضوعه، ولامانع من انفكاك هذا المعتبر بالذات عن عملية اعتباره، اذ ليست العلاقة بينهما علاقة الايجاد</w:t>
      </w:r>
      <w:r w:rsidR="0093194D" w:rsidRPr="00A06D07">
        <w:rPr>
          <w:sz w:val="36"/>
          <w:rtl/>
        </w:rPr>
        <w:t xml:space="preserve"> و</w:t>
      </w:r>
      <w:r w:rsidRPr="00A06D07">
        <w:rPr>
          <w:sz w:val="36"/>
          <w:rtl/>
        </w:rPr>
        <w:t>الوجود التكويني،</w:t>
      </w:r>
      <w:r w:rsidR="0093194D" w:rsidRPr="00A06D07">
        <w:rPr>
          <w:sz w:val="36"/>
          <w:rtl/>
        </w:rPr>
        <w:t xml:space="preserve"> و</w:t>
      </w:r>
      <w:r w:rsidRPr="00A06D07">
        <w:rPr>
          <w:sz w:val="36"/>
          <w:rtl/>
        </w:rPr>
        <w:t>لا</w:t>
      </w:r>
      <w:r w:rsidR="00C94E4D" w:rsidRPr="00A06D07">
        <w:rPr>
          <w:sz w:val="36"/>
          <w:rtl/>
        </w:rPr>
        <w:t xml:space="preserve"> </w:t>
      </w:r>
      <w:r w:rsidRPr="00A06D07">
        <w:rPr>
          <w:sz w:val="36"/>
          <w:rtl/>
        </w:rPr>
        <w:t>يحتاج الاعتبار الذي هو ادعاء الوجود الى وجود المعتبر بالفعل، بل الى لحاظه وتصوره.</w:t>
      </w:r>
    </w:p>
    <w:p w14:paraId="5DF32A34" w14:textId="77777777" w:rsidR="002E1559" w:rsidRPr="00A06D07" w:rsidRDefault="002A6EBB" w:rsidP="00A06D07">
      <w:pPr>
        <w:rPr>
          <w:sz w:val="36"/>
        </w:rPr>
      </w:pPr>
      <w:r w:rsidRPr="00A06D07">
        <w:rPr>
          <w:bCs/>
          <w:sz w:val="36"/>
          <w:rtl/>
        </w:rPr>
        <w:t>المناقشة الثالثة:</w:t>
      </w:r>
      <w:r w:rsidRPr="00A06D07">
        <w:rPr>
          <w:sz w:val="36"/>
          <w:rtl/>
        </w:rPr>
        <w:t xml:space="preserve"> ما يقال من أن استصحاب عدم جعل الإلزام معارض باستصحاب عدم جعل الترخيص، فانا نعلم إجمالا بجعل أحد الأمرين، فيسقطان بالمعارضة</w:t>
      </w:r>
      <w:r w:rsidRPr="00A06D07">
        <w:rPr>
          <w:sz w:val="36"/>
        </w:rPr>
        <w:t>.</w:t>
      </w:r>
    </w:p>
    <w:p w14:paraId="54A6FC02" w14:textId="77777777" w:rsidR="002E1559" w:rsidRPr="00A06D07" w:rsidRDefault="002E1559" w:rsidP="00A06D07">
      <w:pPr>
        <w:rPr>
          <w:sz w:val="36"/>
        </w:rPr>
      </w:pPr>
      <w:r w:rsidRPr="00A06D07">
        <w:rPr>
          <w:sz w:val="36"/>
          <w:rtl/>
        </w:rPr>
        <w:t>و</w:t>
      </w:r>
      <w:r w:rsidR="007D2D26" w:rsidRPr="00A06D07">
        <w:rPr>
          <w:sz w:val="36"/>
          <w:rtl/>
        </w:rPr>
        <w:t>قد اجاب عنه السيد الخوئي "قده"</w:t>
      </w:r>
      <w:r w:rsidR="00023F2E" w:rsidRPr="00A06D07">
        <w:rPr>
          <w:sz w:val="36"/>
          <w:rtl/>
        </w:rPr>
        <w:t xml:space="preserve"> </w:t>
      </w:r>
      <w:r w:rsidR="007D2D26" w:rsidRPr="00A06D07">
        <w:rPr>
          <w:bCs/>
          <w:sz w:val="36"/>
          <w:rtl/>
        </w:rPr>
        <w:t>ا</w:t>
      </w:r>
      <w:r w:rsidR="002A6EBB" w:rsidRPr="00A06D07">
        <w:rPr>
          <w:bCs/>
          <w:sz w:val="36"/>
          <w:rtl/>
        </w:rPr>
        <w:t>ولاً:</w:t>
      </w:r>
      <w:r w:rsidR="002A6EBB" w:rsidRPr="00A06D07">
        <w:rPr>
          <w:sz w:val="36"/>
          <w:rtl/>
        </w:rPr>
        <w:t xml:space="preserve"> أنه يحتمل أن يكون الترخيص الشرعي ثابتا بعنوان عام‏ لكل مورد لم يجعل الإلزام فيه بخصوصه، كما كان عمل الأصحاب على ذلك في صدر الإسلام،</w:t>
      </w:r>
      <w:r w:rsidR="0093194D" w:rsidRPr="00A06D07">
        <w:rPr>
          <w:sz w:val="36"/>
          <w:rtl/>
        </w:rPr>
        <w:t xml:space="preserve"> و</w:t>
      </w:r>
      <w:r w:rsidR="002A6EBB" w:rsidRPr="00A06D07">
        <w:rPr>
          <w:sz w:val="36"/>
          <w:rtl/>
        </w:rPr>
        <w:t>يستفاد أيضا من ردعه (صلى اللَّه عليه وآله) أصحابه عن كثرة السؤال في قصة الحج‏</w:t>
      </w:r>
      <w:r w:rsidRPr="00A06D07">
        <w:rPr>
          <w:sz w:val="36"/>
          <w:rtl/>
        </w:rPr>
        <w:t xml:space="preserve"> و</w:t>
      </w:r>
      <w:r w:rsidR="002A6EBB" w:rsidRPr="00A06D07">
        <w:rPr>
          <w:sz w:val="36"/>
          <w:rtl/>
        </w:rPr>
        <w:t>نحوها،</w:t>
      </w:r>
      <w:r w:rsidRPr="00A06D07">
        <w:rPr>
          <w:sz w:val="36"/>
          <w:rtl/>
        </w:rPr>
        <w:t xml:space="preserve"> و</w:t>
      </w:r>
      <w:r w:rsidR="002A6EBB" w:rsidRPr="00A06D07">
        <w:rPr>
          <w:sz w:val="36"/>
          <w:rtl/>
        </w:rPr>
        <w:t>قوله</w:t>
      </w:r>
      <w:r w:rsidR="007D2D26" w:rsidRPr="00A06D07">
        <w:rPr>
          <w:sz w:val="36"/>
          <w:rtl/>
        </w:rPr>
        <w:t xml:space="preserve"> "</w:t>
      </w:r>
      <w:r w:rsidR="002A6EBB" w:rsidRPr="00A06D07">
        <w:rPr>
          <w:sz w:val="36"/>
          <w:rtl/>
        </w:rPr>
        <w:t>إذا أ</w:t>
      </w:r>
      <w:r w:rsidR="007D2D26" w:rsidRPr="00A06D07">
        <w:rPr>
          <w:sz w:val="36"/>
          <w:rtl/>
        </w:rPr>
        <w:t>مرتكم بشي‏ء فأتوا منه ما استطعتم</w:t>
      </w:r>
      <w:r w:rsidR="002A6EBB" w:rsidRPr="00A06D07">
        <w:rPr>
          <w:sz w:val="36"/>
        </w:rPr>
        <w:t xml:space="preserve"> </w:t>
      </w:r>
      <w:r w:rsidR="007D2D26" w:rsidRPr="00A06D07">
        <w:rPr>
          <w:sz w:val="36"/>
          <w:rtl/>
        </w:rPr>
        <w:t>"</w:t>
      </w:r>
      <w:r w:rsidR="0093194D" w:rsidRPr="00A06D07">
        <w:rPr>
          <w:sz w:val="36"/>
          <w:rtl/>
        </w:rPr>
        <w:t xml:space="preserve"> و</w:t>
      </w:r>
      <w:r w:rsidR="002A6EBB" w:rsidRPr="00A06D07">
        <w:rPr>
          <w:sz w:val="36"/>
          <w:rtl/>
        </w:rPr>
        <w:t>عليه فيكون استصحاب عدم جعل الإلزام مثبتا لموضوع الترخيص، فيكون اصلا موضوعيا حاكما على استصحاب عدم جعل الترخيص</w:t>
      </w:r>
      <w:r w:rsidR="007D2D26" w:rsidRPr="00A06D07">
        <w:rPr>
          <w:sz w:val="36"/>
          <w:rtl/>
        </w:rPr>
        <w:t>.</w:t>
      </w:r>
    </w:p>
    <w:p w14:paraId="251EC0E1" w14:textId="77777777" w:rsidR="002A6EBB" w:rsidRPr="00A06D07" w:rsidRDefault="002E1559" w:rsidP="00A06D07">
      <w:pPr>
        <w:rPr>
          <w:sz w:val="36"/>
        </w:rPr>
      </w:pPr>
      <w:r w:rsidRPr="00A06D07">
        <w:rPr>
          <w:sz w:val="36"/>
          <w:rtl/>
        </w:rPr>
        <w:t>و</w:t>
      </w:r>
      <w:r w:rsidR="002A6EBB" w:rsidRPr="00A06D07">
        <w:rPr>
          <w:bCs/>
          <w:sz w:val="36"/>
          <w:rtl/>
        </w:rPr>
        <w:t>ثانيا:</w:t>
      </w:r>
      <w:r w:rsidR="002A6EBB" w:rsidRPr="00A06D07">
        <w:rPr>
          <w:sz w:val="36"/>
          <w:rtl/>
        </w:rPr>
        <w:t xml:space="preserve"> لا مانع من جريان كلا الاستصحابين بعد ما لم يلزم منه مخالفة عملية للتكليف الإلزامي، فإذا ثبت عدم جعل الإلزام</w:t>
      </w:r>
      <w:r w:rsidRPr="00A06D07">
        <w:rPr>
          <w:sz w:val="36"/>
          <w:rtl/>
        </w:rPr>
        <w:t xml:space="preserve"> و</w:t>
      </w:r>
      <w:r w:rsidR="002A6EBB" w:rsidRPr="00A06D07">
        <w:rPr>
          <w:sz w:val="36"/>
          <w:rtl/>
        </w:rPr>
        <w:t>عدم الترخيص بمقتضى الاستصحابين، كفى ذلك في نفي العقاب، لأن استحقاقه مترتب على ثبوت المنع،</w:t>
      </w:r>
      <w:r w:rsidRPr="00A06D07">
        <w:rPr>
          <w:sz w:val="36"/>
          <w:rtl/>
        </w:rPr>
        <w:t xml:space="preserve"> و</w:t>
      </w:r>
      <w:r w:rsidR="002A6EBB" w:rsidRPr="00A06D07">
        <w:rPr>
          <w:sz w:val="36"/>
          <w:rtl/>
        </w:rPr>
        <w:t>لا يحتاج نفيه إلى ثبوت الترخيص، فإذا ثبت عدم المنع ينتفي العقاب</w:t>
      </w:r>
      <w:r w:rsidRPr="00A06D07">
        <w:rPr>
          <w:sz w:val="36"/>
          <w:rtl/>
        </w:rPr>
        <w:t xml:space="preserve"> و</w:t>
      </w:r>
      <w:r w:rsidR="002A6EBB" w:rsidRPr="00A06D07">
        <w:rPr>
          <w:sz w:val="36"/>
          <w:rtl/>
        </w:rPr>
        <w:t>لو لم يثبت الترخيص، نعم الآثار الخاصة المترتبة على عنوان الإباحة لا تترتب على استصحاب عدم جعل الإلزام، فإذا فرض مورد كان الأثر الشرعي مترتبا على الإباحة لا مناص فيه من الرجوع إلى أصالة الإباحة،</w:t>
      </w:r>
      <w:r w:rsidRPr="00A06D07">
        <w:rPr>
          <w:sz w:val="36"/>
          <w:rtl/>
        </w:rPr>
        <w:t xml:space="preserve"> و</w:t>
      </w:r>
      <w:r w:rsidR="002A6EBB" w:rsidRPr="00A06D07">
        <w:rPr>
          <w:sz w:val="36"/>
          <w:rtl/>
        </w:rPr>
        <w:t>لا يكفي فيه الرجوع إ</w:t>
      </w:r>
      <w:r w:rsidR="007D2D26" w:rsidRPr="00A06D07">
        <w:rPr>
          <w:sz w:val="36"/>
          <w:rtl/>
        </w:rPr>
        <w:t>لى استصحاب عدم المنع كما هو ظاهر.</w:t>
      </w:r>
    </w:p>
    <w:p w14:paraId="27DA3DA6" w14:textId="77777777" w:rsidR="002A6EBB" w:rsidRPr="00A06D07" w:rsidRDefault="002A6EBB" w:rsidP="00986FDE">
      <w:pPr>
        <w:rPr>
          <w:sz w:val="36"/>
        </w:rPr>
      </w:pPr>
      <w:r w:rsidRPr="00A06D07">
        <w:rPr>
          <w:sz w:val="36"/>
          <w:rtl/>
        </w:rPr>
        <w:t>اقول: أما الجواب الاول فقد يورد عليه أنه</w:t>
      </w:r>
      <w:r w:rsidR="002E1559" w:rsidRPr="00A06D07">
        <w:rPr>
          <w:sz w:val="36"/>
          <w:rtl/>
        </w:rPr>
        <w:t xml:space="preserve"> و</w:t>
      </w:r>
      <w:r w:rsidRPr="00A06D07">
        <w:rPr>
          <w:sz w:val="36"/>
          <w:rtl/>
        </w:rPr>
        <w:t>ان مر في البحث حول مفاد حديث</w:t>
      </w:r>
      <w:r w:rsidR="00986FDE">
        <w:rPr>
          <w:rFonts w:hint="cs"/>
          <w:sz w:val="36"/>
          <w:rtl/>
        </w:rPr>
        <w:t xml:space="preserve"> "</w:t>
      </w:r>
      <w:r w:rsidR="00986FDE">
        <w:rPr>
          <w:sz w:val="36"/>
          <w:rtl/>
        </w:rPr>
        <w:t>كل شيء مطلق حتى يرد فيه نه</w:t>
      </w:r>
      <w:r w:rsidR="00986FDE">
        <w:rPr>
          <w:rFonts w:hint="cs"/>
          <w:sz w:val="36"/>
          <w:rtl/>
        </w:rPr>
        <w:t>ي"</w:t>
      </w:r>
      <w:r w:rsidRPr="00A06D07">
        <w:rPr>
          <w:sz w:val="36"/>
        </w:rPr>
        <w:t xml:space="preserve"> </w:t>
      </w:r>
      <w:r w:rsidRPr="00A06D07">
        <w:rPr>
          <w:sz w:val="36"/>
          <w:rtl/>
        </w:rPr>
        <w:t>أنه يمكن جعل الحلية لكل شيء مغيىً بعدم جعل الحرمة له، بل جعل الحلية لكل شيء لم يجعل له الحرمة، (و</w:t>
      </w:r>
      <w:r w:rsidR="007D2D26" w:rsidRPr="00A06D07">
        <w:rPr>
          <w:sz w:val="36"/>
          <w:rtl/>
        </w:rPr>
        <w:t xml:space="preserve"> </w:t>
      </w:r>
      <w:r w:rsidRPr="00A06D07">
        <w:rPr>
          <w:sz w:val="36"/>
          <w:rtl/>
        </w:rPr>
        <w:t>ان ادعى هو هناك وفاقا للمحقق الاصفهاني</w:t>
      </w:r>
      <w:r w:rsidR="007D2D26" w:rsidRPr="00A06D07">
        <w:rPr>
          <w:sz w:val="36"/>
          <w:rtl/>
        </w:rPr>
        <w:t>"قده"</w:t>
      </w:r>
      <w:r w:rsidRPr="00A06D07">
        <w:rPr>
          <w:sz w:val="36"/>
        </w:rPr>
        <w:t xml:space="preserve"> </w:t>
      </w:r>
      <w:r w:rsidRPr="00A06D07">
        <w:rPr>
          <w:sz w:val="36"/>
          <w:rtl/>
        </w:rPr>
        <w:t>امتناع الثاني) لكن لا دليل عليه ابدا، أما ما اشار اليه فهو ما روى في صحيح مسلم عن أبي هريرة، قال: خطبنا رسول اللّه (صلى الله عليه وآله وسلم) فقال: أيّها الناس قد فرض عليكم الحجّ فحجّوا، فقال رجل: أكلّ عام يا رسول اللّه؟ فسكت حتى قالها ثلاثاً قال: لو قلت نعم لوجب</w:t>
      </w:r>
      <w:r w:rsidR="002E1559" w:rsidRPr="00A06D07">
        <w:rPr>
          <w:sz w:val="36"/>
          <w:rtl/>
        </w:rPr>
        <w:t xml:space="preserve"> و</w:t>
      </w:r>
      <w:r w:rsidRPr="00A06D07">
        <w:rPr>
          <w:sz w:val="36"/>
          <w:rtl/>
        </w:rPr>
        <w:t>لما استطعتم، ثمّ قال: ذروني ما تركتكم، فإنّما هلك من قبلكم بكثرة سؤالهم</w:t>
      </w:r>
      <w:r w:rsidR="002E1559" w:rsidRPr="00A06D07">
        <w:rPr>
          <w:sz w:val="36"/>
          <w:rtl/>
        </w:rPr>
        <w:t xml:space="preserve"> و</w:t>
      </w:r>
      <w:r w:rsidRPr="00A06D07">
        <w:rPr>
          <w:sz w:val="36"/>
          <w:rtl/>
        </w:rPr>
        <w:t>اختلافهم على أنبيائهم، فإذا أمرتكم بشي‏ء فأتوا منه ما استطعتم،</w:t>
      </w:r>
      <w:r w:rsidR="002E1559" w:rsidRPr="00A06D07">
        <w:rPr>
          <w:sz w:val="36"/>
          <w:rtl/>
        </w:rPr>
        <w:t xml:space="preserve"> و</w:t>
      </w:r>
      <w:r w:rsidRPr="00A06D07">
        <w:rPr>
          <w:sz w:val="36"/>
          <w:rtl/>
        </w:rPr>
        <w:t>إذا نهيتكم عن شي‏ء فدعوه ،</w:t>
      </w:r>
      <w:r w:rsidR="002E1559" w:rsidRPr="00A06D07">
        <w:rPr>
          <w:sz w:val="36"/>
          <w:rtl/>
        </w:rPr>
        <w:t xml:space="preserve"> و</w:t>
      </w:r>
      <w:r w:rsidRPr="00A06D07">
        <w:rPr>
          <w:sz w:val="36"/>
          <w:rtl/>
        </w:rPr>
        <w:t>لكن مضافا الى ضعف سنده لا يستفاد منه أكثر من عدم لزوم السؤال عما سكت عنه النبي (صلى الله عليه وآله)</w:t>
      </w:r>
      <w:r w:rsidR="002E1559" w:rsidRPr="00A06D07">
        <w:rPr>
          <w:sz w:val="36"/>
          <w:rtl/>
        </w:rPr>
        <w:t xml:space="preserve"> و</w:t>
      </w:r>
      <w:r w:rsidRPr="00A06D07">
        <w:rPr>
          <w:sz w:val="36"/>
          <w:rtl/>
        </w:rPr>
        <w:t>لا يستفاد منه جعل الحلية لما لم يجعل له الحرمة،</w:t>
      </w:r>
      <w:r w:rsidR="002E1559" w:rsidRPr="00A06D07">
        <w:rPr>
          <w:sz w:val="36"/>
          <w:rtl/>
        </w:rPr>
        <w:t xml:space="preserve"> و</w:t>
      </w:r>
      <w:r w:rsidRPr="00A06D07">
        <w:rPr>
          <w:sz w:val="36"/>
          <w:rtl/>
        </w:rPr>
        <w:t>هكذا حديث</w:t>
      </w:r>
      <w:r w:rsidRPr="00A06D07">
        <w:rPr>
          <w:sz w:val="36"/>
        </w:rPr>
        <w:t xml:space="preserve"> </w:t>
      </w:r>
      <w:r w:rsidR="007D2D26" w:rsidRPr="00A06D07">
        <w:rPr>
          <w:sz w:val="36"/>
          <w:rtl/>
        </w:rPr>
        <w:t>"</w:t>
      </w:r>
      <w:r w:rsidRPr="00A06D07">
        <w:rPr>
          <w:sz w:val="36"/>
          <w:rtl/>
        </w:rPr>
        <w:t>كل شيء مطلق حتى يرد فيه نهي</w:t>
      </w:r>
      <w:r w:rsidR="007D2D26" w:rsidRPr="00A06D07">
        <w:rPr>
          <w:sz w:val="36"/>
          <w:rtl/>
        </w:rPr>
        <w:t xml:space="preserve">" </w:t>
      </w:r>
      <w:r w:rsidRPr="00A06D07">
        <w:rPr>
          <w:sz w:val="36"/>
          <w:rtl/>
        </w:rPr>
        <w:t>مضافا الى ضعف سنده لم يظهر منه كون مفاده حلية كل شيء الى أن يجعل له الحرمة، او كون مفاده حلية كل شيء الى أن يصدر من الشارع خطاب النهي عنه، بل يحتمل كونه بيانا للاباحة الظاهرية الى أن يصل النهي عنه</w:t>
      </w:r>
      <w:r w:rsidRPr="00A06D07">
        <w:rPr>
          <w:sz w:val="36"/>
        </w:rPr>
        <w:t>.</w:t>
      </w:r>
    </w:p>
    <w:p w14:paraId="7A7BCED6" w14:textId="77777777" w:rsidR="002E1559" w:rsidRPr="00A06D07" w:rsidRDefault="002A6EBB" w:rsidP="00511957">
      <w:pPr>
        <w:rPr>
          <w:sz w:val="36"/>
        </w:rPr>
      </w:pPr>
      <w:r w:rsidRPr="00A06D07">
        <w:rPr>
          <w:sz w:val="36"/>
          <w:rtl/>
        </w:rPr>
        <w:t>هذا</w:t>
      </w:r>
      <w:r w:rsidR="002E1559" w:rsidRPr="00A06D07">
        <w:rPr>
          <w:sz w:val="36"/>
          <w:rtl/>
        </w:rPr>
        <w:t xml:space="preserve"> و</w:t>
      </w:r>
      <w:r w:rsidRPr="00A06D07">
        <w:rPr>
          <w:sz w:val="36"/>
          <w:rtl/>
        </w:rPr>
        <w:t>قد حكى في المباحث أن السيد الخوئي</w:t>
      </w:r>
      <w:r w:rsidR="007D2D26" w:rsidRPr="00A06D07">
        <w:rPr>
          <w:sz w:val="36"/>
          <w:rtl/>
        </w:rPr>
        <w:t xml:space="preserve"> "</w:t>
      </w:r>
      <w:r w:rsidRPr="00A06D07">
        <w:rPr>
          <w:sz w:val="36"/>
          <w:rtl/>
        </w:rPr>
        <w:t>قده</w:t>
      </w:r>
      <w:r w:rsidR="007D2D26" w:rsidRPr="00A06D07">
        <w:rPr>
          <w:sz w:val="36"/>
          <w:rtl/>
        </w:rPr>
        <w:t>"</w:t>
      </w:r>
      <w:r w:rsidRPr="00A06D07">
        <w:rPr>
          <w:sz w:val="36"/>
        </w:rPr>
        <w:t xml:space="preserve"> </w:t>
      </w:r>
      <w:r w:rsidRPr="00A06D07">
        <w:rPr>
          <w:sz w:val="36"/>
          <w:rtl/>
        </w:rPr>
        <w:t>استدل شفهيا على مبناه من جعل الحلية لكل شيء مغياة بعد</w:t>
      </w:r>
      <w:r w:rsidR="00511957">
        <w:rPr>
          <w:rFonts w:hint="cs"/>
          <w:sz w:val="36"/>
          <w:rtl/>
        </w:rPr>
        <w:t>م حرمته</w:t>
      </w:r>
      <w:r w:rsidR="00F4684E">
        <w:rPr>
          <w:rFonts w:hint="cs"/>
          <w:sz w:val="32"/>
          <w:szCs w:val="32"/>
          <w:rtl/>
        </w:rPr>
        <w:t>،</w:t>
      </w:r>
      <w:r w:rsidRPr="00A06D07">
        <w:rPr>
          <w:sz w:val="36"/>
          <w:rtl/>
        </w:rPr>
        <w:t xml:space="preserve"> بحديث</w:t>
      </w:r>
      <w:r w:rsidR="00986FDE">
        <w:rPr>
          <w:rFonts w:hint="cs"/>
          <w:sz w:val="36"/>
          <w:rtl/>
        </w:rPr>
        <w:t xml:space="preserve"> "</w:t>
      </w:r>
      <w:r w:rsidR="00986FDE">
        <w:rPr>
          <w:sz w:val="36"/>
          <w:rtl/>
        </w:rPr>
        <w:t>كل شيء مطلق حتى يرد فيه نه</w:t>
      </w:r>
      <w:r w:rsidR="00986FDE">
        <w:rPr>
          <w:rFonts w:hint="cs"/>
          <w:sz w:val="36"/>
          <w:rtl/>
        </w:rPr>
        <w:t>ي"</w:t>
      </w:r>
      <w:r w:rsidRPr="00A06D07">
        <w:rPr>
          <w:sz w:val="36"/>
        </w:rPr>
        <w:t xml:space="preserve"> </w:t>
      </w:r>
      <w:r w:rsidRPr="00A06D07">
        <w:rPr>
          <w:sz w:val="36"/>
          <w:rtl/>
        </w:rPr>
        <w:t>فلما اعترض عليه بانه على مبناكم لا يعقل تقيد الحكم بعدم ضده، اجاب بأنه لا مانع من تقيد الحلية بعدم النهي عنه</w:t>
      </w:r>
      <w:r w:rsidR="002E1559" w:rsidRPr="00A06D07">
        <w:rPr>
          <w:sz w:val="36"/>
          <w:rtl/>
        </w:rPr>
        <w:t xml:space="preserve"> و</w:t>
      </w:r>
      <w:r w:rsidRPr="00A06D07">
        <w:rPr>
          <w:sz w:val="36"/>
          <w:rtl/>
        </w:rPr>
        <w:t>هو بيان الحرمة لا نفس الحرمة، كما تمسك بقوله</w:t>
      </w:r>
      <w:r w:rsidR="007D2D26" w:rsidRPr="00A06D07">
        <w:rPr>
          <w:sz w:val="36"/>
          <w:rtl/>
        </w:rPr>
        <w:t xml:space="preserve"> "</w:t>
      </w:r>
      <w:r w:rsidRPr="00A06D07">
        <w:rPr>
          <w:sz w:val="36"/>
          <w:rtl/>
        </w:rPr>
        <w:t>اسكتوا عما سكت الله عنه</w:t>
      </w:r>
      <w:r w:rsidR="007D2D26" w:rsidRPr="00A06D07">
        <w:rPr>
          <w:sz w:val="36"/>
          <w:rtl/>
        </w:rPr>
        <w:t>"</w:t>
      </w:r>
      <w:r w:rsidR="002E1559" w:rsidRPr="00A06D07">
        <w:rPr>
          <w:sz w:val="36"/>
          <w:rtl/>
        </w:rPr>
        <w:t xml:space="preserve"> و</w:t>
      </w:r>
      <w:r w:rsidR="00B07894" w:rsidRPr="00A06D07">
        <w:rPr>
          <w:sz w:val="36"/>
          <w:rtl/>
        </w:rPr>
        <w:t>كان ينبغي للسيد الخوئي "قده"</w:t>
      </w:r>
      <w:r w:rsidR="00B07894" w:rsidRPr="00A06D07">
        <w:rPr>
          <w:sz w:val="36"/>
        </w:rPr>
        <w:t xml:space="preserve"> </w:t>
      </w:r>
      <w:r w:rsidRPr="00A06D07">
        <w:rPr>
          <w:sz w:val="36"/>
          <w:rtl/>
        </w:rPr>
        <w:t>أن يجيب بأنه لا مانع بنظره من جعل الحلية مغياة بعدم جعل الحرمة له،</w:t>
      </w:r>
      <w:r w:rsidR="002E1559" w:rsidRPr="00A06D07">
        <w:rPr>
          <w:sz w:val="36"/>
          <w:rtl/>
        </w:rPr>
        <w:t xml:space="preserve"> و</w:t>
      </w:r>
      <w:r w:rsidRPr="00A06D07">
        <w:rPr>
          <w:sz w:val="36"/>
          <w:rtl/>
        </w:rPr>
        <w:t>هذا ليس من اشتراط حدوث الحلية بعدم الحرمة،</w:t>
      </w:r>
      <w:r w:rsidR="002E1559" w:rsidRPr="00A06D07">
        <w:rPr>
          <w:sz w:val="36"/>
          <w:rtl/>
        </w:rPr>
        <w:t xml:space="preserve"> و</w:t>
      </w:r>
      <w:r w:rsidRPr="00A06D07">
        <w:rPr>
          <w:sz w:val="36"/>
          <w:rtl/>
        </w:rPr>
        <w:t>كيف كان فتمسكه ب</w:t>
      </w:r>
      <w:r w:rsidR="00B07894" w:rsidRPr="00A06D07">
        <w:rPr>
          <w:sz w:val="36"/>
          <w:rtl/>
        </w:rPr>
        <w:t>ما</w:t>
      </w:r>
      <w:r w:rsidR="00023F2E" w:rsidRPr="00A06D07">
        <w:rPr>
          <w:sz w:val="36"/>
          <w:rtl/>
        </w:rPr>
        <w:t xml:space="preserve"> </w:t>
      </w:r>
      <w:r w:rsidR="00B07894" w:rsidRPr="00A06D07">
        <w:rPr>
          <w:sz w:val="36"/>
          <w:rtl/>
        </w:rPr>
        <w:t>في نهج البلاغة من قوله "</w:t>
      </w:r>
      <w:r w:rsidRPr="00A06D07">
        <w:rPr>
          <w:sz w:val="36"/>
          <w:rtl/>
        </w:rPr>
        <w:t>ان الله سكت عن اشياء ل</w:t>
      </w:r>
      <w:r w:rsidR="00B07894" w:rsidRPr="00A06D07">
        <w:rPr>
          <w:sz w:val="36"/>
          <w:rtl/>
        </w:rPr>
        <w:t>م يسكت عنها نسيانا فلا تتكلفوها</w:t>
      </w:r>
      <w:r w:rsidRPr="00A06D07">
        <w:rPr>
          <w:sz w:val="36"/>
        </w:rPr>
        <w:t xml:space="preserve"> </w:t>
      </w:r>
      <w:r w:rsidR="00B07894" w:rsidRPr="00A06D07">
        <w:rPr>
          <w:sz w:val="36"/>
          <w:rtl/>
        </w:rPr>
        <w:t xml:space="preserve">" </w:t>
      </w:r>
      <w:r w:rsidRPr="00A06D07">
        <w:rPr>
          <w:sz w:val="36"/>
          <w:rtl/>
        </w:rPr>
        <w:t>ايضا غير تامّ، فانه مضافا الى عدم تمامية سنده لا يدل على جعل الحلية الى أن يصدر فيه خطاب النهي</w:t>
      </w:r>
      <w:r w:rsidR="002E1559" w:rsidRPr="00A06D07">
        <w:rPr>
          <w:sz w:val="36"/>
          <w:rtl/>
        </w:rPr>
        <w:t xml:space="preserve"> و</w:t>
      </w:r>
      <w:r w:rsidRPr="00A06D07">
        <w:rPr>
          <w:sz w:val="36"/>
          <w:rtl/>
        </w:rPr>
        <w:t>انما ينهى عن التكلف</w:t>
      </w:r>
      <w:r w:rsidR="002E1559" w:rsidRPr="00A06D07">
        <w:rPr>
          <w:sz w:val="36"/>
          <w:rtl/>
        </w:rPr>
        <w:t xml:space="preserve"> و</w:t>
      </w:r>
      <w:r w:rsidRPr="00A06D07">
        <w:rPr>
          <w:sz w:val="36"/>
          <w:rtl/>
        </w:rPr>
        <w:t>جعل النفس في الضيق لمجرد احتمال كون الفعل مبغوضا في علم الله،</w:t>
      </w:r>
      <w:r w:rsidR="002E1559" w:rsidRPr="00A06D07">
        <w:rPr>
          <w:sz w:val="36"/>
          <w:rtl/>
        </w:rPr>
        <w:t xml:space="preserve"> و</w:t>
      </w:r>
      <w:r w:rsidRPr="00A06D07">
        <w:rPr>
          <w:sz w:val="36"/>
          <w:rtl/>
        </w:rPr>
        <w:t>اين هذا من جعل الحلية لكل شيء مشروطا بعدم النهي عنه او مغيىً بعدمه</w:t>
      </w:r>
      <w:r w:rsidR="00B07894" w:rsidRPr="00A06D07">
        <w:rPr>
          <w:sz w:val="36"/>
          <w:rtl/>
        </w:rPr>
        <w:t>.</w:t>
      </w:r>
    </w:p>
    <w:p w14:paraId="7ABAD728" w14:textId="77777777" w:rsidR="002A6EBB" w:rsidRPr="00A06D07" w:rsidRDefault="002E1559" w:rsidP="00A06D07">
      <w:pPr>
        <w:rPr>
          <w:sz w:val="36"/>
        </w:rPr>
      </w:pPr>
      <w:r w:rsidRPr="00A06D07">
        <w:rPr>
          <w:sz w:val="36"/>
          <w:rtl/>
        </w:rPr>
        <w:t>و</w:t>
      </w:r>
      <w:r w:rsidR="002A6EBB" w:rsidRPr="00A06D07">
        <w:rPr>
          <w:sz w:val="36"/>
          <w:rtl/>
        </w:rPr>
        <w:t>أما الجواب الثاني ففيه أنه بناء على مسلكه من قيام الاستصحاب مقام القطع الموضوعي فيكون اثر استصحاب عدم جعل الحلية جواز الاخبار بعدم جعل الحلية واقعا</w:t>
      </w:r>
      <w:r w:rsidRPr="00A06D07">
        <w:rPr>
          <w:sz w:val="36"/>
          <w:rtl/>
        </w:rPr>
        <w:t xml:space="preserve"> و</w:t>
      </w:r>
      <w:r w:rsidR="002A6EBB" w:rsidRPr="00A06D07">
        <w:rPr>
          <w:sz w:val="36"/>
          <w:rtl/>
        </w:rPr>
        <w:t>هذا يؤدي الى المعارضة بينه</w:t>
      </w:r>
      <w:r w:rsidRPr="00A06D07">
        <w:rPr>
          <w:sz w:val="36"/>
          <w:rtl/>
        </w:rPr>
        <w:t xml:space="preserve"> و</w:t>
      </w:r>
      <w:r w:rsidR="002A6EBB" w:rsidRPr="00A06D07">
        <w:rPr>
          <w:sz w:val="36"/>
          <w:rtl/>
        </w:rPr>
        <w:t>بين استصحاب عدم جعل الحرمة بعد العلم الاجمالي بجعل احديهما، حيث يعلم اجمالا بأنه إما يكون الاخبار بعدم جعل الحلية لشرب التتن كذبا محرما، او يكون ارتكابه محرما كما يكون الاخبار بعدم جعل الحرمة له ايضا كذبا محرما، فيلزم من الجمع بين الاستصحابين الترخيص في المعصية</w:t>
      </w:r>
      <w:r w:rsidR="002A6EBB" w:rsidRPr="00A06D07">
        <w:rPr>
          <w:sz w:val="36"/>
        </w:rPr>
        <w:t>.</w:t>
      </w:r>
    </w:p>
    <w:p w14:paraId="6CDD1DA1" w14:textId="77777777" w:rsidR="002A6EBB" w:rsidRPr="00A06D07" w:rsidRDefault="002A6EBB" w:rsidP="00A06D07">
      <w:pPr>
        <w:rPr>
          <w:sz w:val="36"/>
        </w:rPr>
      </w:pPr>
      <w:r w:rsidRPr="00A06D07">
        <w:rPr>
          <w:bCs/>
          <w:sz w:val="36"/>
          <w:rtl/>
        </w:rPr>
        <w:t>ان قلت:</w:t>
      </w:r>
      <w:r w:rsidRPr="00A06D07">
        <w:rPr>
          <w:sz w:val="36"/>
          <w:rtl/>
        </w:rPr>
        <w:t xml:space="preserve"> ان حكومة الاستصحاب على دليل حرمة الاخبار بغير علم حكومة واقعية، حيث تنتفي معه حرمة الاخبار واقعا، فلا يلزم من جريان الاستصحابين في طرفي العلم الاجمالي ترخيص في المخالفة القطعية لحرمة الاخبار بغيرعلم</w:t>
      </w:r>
      <w:r w:rsidR="00B07894" w:rsidRPr="00A06D07">
        <w:rPr>
          <w:sz w:val="36"/>
          <w:rtl/>
        </w:rPr>
        <w:t>.</w:t>
      </w:r>
    </w:p>
    <w:p w14:paraId="79C68C51" w14:textId="77777777" w:rsidR="002E1559" w:rsidRPr="00A06D07" w:rsidRDefault="002A6EBB" w:rsidP="00A06D07">
      <w:pPr>
        <w:rPr>
          <w:sz w:val="36"/>
        </w:rPr>
      </w:pPr>
      <w:r w:rsidRPr="00A06D07">
        <w:rPr>
          <w:bCs/>
          <w:sz w:val="36"/>
          <w:rtl/>
        </w:rPr>
        <w:t>قلت: اولاً:</w:t>
      </w:r>
      <w:r w:rsidRPr="00A06D07">
        <w:rPr>
          <w:sz w:val="36"/>
          <w:rtl/>
        </w:rPr>
        <w:t xml:space="preserve"> ان جواز الاخبار في طرفي العلم الاجمالي يؤدي الى امر غريب عرفا، حيث انه لو اخبر عن عدم جعل الحلية</w:t>
      </w:r>
      <w:r w:rsidR="002E1559" w:rsidRPr="00A06D07">
        <w:rPr>
          <w:sz w:val="36"/>
          <w:rtl/>
        </w:rPr>
        <w:t xml:space="preserve"> و</w:t>
      </w:r>
      <w:r w:rsidRPr="00A06D07">
        <w:rPr>
          <w:sz w:val="36"/>
          <w:rtl/>
        </w:rPr>
        <w:t>الحرمة لشرب التتن يكون محرَّما، لعلمه بكذب هذا الخبر،</w:t>
      </w:r>
      <w:r w:rsidR="002E1559" w:rsidRPr="00A06D07">
        <w:rPr>
          <w:sz w:val="36"/>
          <w:rtl/>
        </w:rPr>
        <w:t xml:space="preserve"> و</w:t>
      </w:r>
      <w:r w:rsidRPr="00A06D07">
        <w:rPr>
          <w:sz w:val="36"/>
          <w:rtl/>
        </w:rPr>
        <w:t>لكن يجوز له أن يخبر مرة بعدم جعل الحلية له</w:t>
      </w:r>
      <w:r w:rsidR="002E1559" w:rsidRPr="00A06D07">
        <w:rPr>
          <w:sz w:val="36"/>
          <w:rtl/>
        </w:rPr>
        <w:t xml:space="preserve"> و</w:t>
      </w:r>
      <w:r w:rsidRPr="00A06D07">
        <w:rPr>
          <w:sz w:val="36"/>
          <w:rtl/>
        </w:rPr>
        <w:t>أخرى بعدم جعل الحرمة له، كما يجوز له أن يخبر في نفس الوقت بجعل احديهما، لعلمه الوجداني به،</w:t>
      </w:r>
      <w:r w:rsidR="002E1559" w:rsidRPr="00A06D07">
        <w:rPr>
          <w:sz w:val="36"/>
          <w:rtl/>
        </w:rPr>
        <w:t xml:space="preserve"> و</w:t>
      </w:r>
      <w:r w:rsidRPr="00A06D07">
        <w:rPr>
          <w:sz w:val="36"/>
          <w:rtl/>
        </w:rPr>
        <w:t>غرابة ذلك يوجب عدم امكان الجمع عرفا بين استصحاب عدم جعل الحلية بغرض جواز الاخبار،</w:t>
      </w:r>
      <w:r w:rsidR="002E1559" w:rsidRPr="00A06D07">
        <w:rPr>
          <w:sz w:val="36"/>
          <w:rtl/>
        </w:rPr>
        <w:t xml:space="preserve"> و</w:t>
      </w:r>
      <w:r w:rsidRPr="00A06D07">
        <w:rPr>
          <w:sz w:val="36"/>
          <w:rtl/>
        </w:rPr>
        <w:t>بين استصحاب عدم جعل الحرمة بلحاظ جواز الاخبار</w:t>
      </w:r>
      <w:r w:rsidR="002E1559" w:rsidRPr="00A06D07">
        <w:rPr>
          <w:sz w:val="36"/>
          <w:rtl/>
        </w:rPr>
        <w:t xml:space="preserve"> و</w:t>
      </w:r>
      <w:r w:rsidRPr="00A06D07">
        <w:rPr>
          <w:sz w:val="36"/>
          <w:rtl/>
        </w:rPr>
        <w:t>الارتكاب</w:t>
      </w:r>
      <w:r w:rsidR="00B07894" w:rsidRPr="00A06D07">
        <w:rPr>
          <w:sz w:val="36"/>
          <w:rtl/>
        </w:rPr>
        <w:t>.</w:t>
      </w:r>
    </w:p>
    <w:p w14:paraId="5101EFBE" w14:textId="77777777" w:rsidR="002E1559" w:rsidRPr="00A06D07" w:rsidRDefault="002E1559" w:rsidP="00A06D07">
      <w:pPr>
        <w:rPr>
          <w:sz w:val="36"/>
        </w:rPr>
      </w:pPr>
      <w:r w:rsidRPr="00A06D07">
        <w:rPr>
          <w:sz w:val="36"/>
          <w:rtl/>
        </w:rPr>
        <w:t>و</w:t>
      </w:r>
      <w:r w:rsidR="002A6EBB" w:rsidRPr="00A06D07">
        <w:rPr>
          <w:bCs/>
          <w:sz w:val="36"/>
          <w:rtl/>
        </w:rPr>
        <w:t>ثانياً:</w:t>
      </w:r>
      <w:r w:rsidR="002A6EBB" w:rsidRPr="00A06D07">
        <w:rPr>
          <w:sz w:val="36"/>
          <w:rtl/>
        </w:rPr>
        <w:t xml:space="preserve"> ان حكومة الاستصحاب على حرمة الاخبار بغير علم</w:t>
      </w:r>
      <w:r w:rsidRPr="00A06D07">
        <w:rPr>
          <w:sz w:val="36"/>
          <w:rtl/>
        </w:rPr>
        <w:t xml:space="preserve"> و</w:t>
      </w:r>
      <w:r w:rsidR="002A6EBB" w:rsidRPr="00A06D07">
        <w:rPr>
          <w:sz w:val="36"/>
          <w:rtl/>
        </w:rPr>
        <w:t>ان كانت حكومة واقعية، أي يوجب الحكم بجواز الاخبار واقعا، فلا</w:t>
      </w:r>
      <w:r w:rsidR="00B07894" w:rsidRPr="00A06D07">
        <w:rPr>
          <w:sz w:val="36"/>
          <w:rtl/>
        </w:rPr>
        <w:t xml:space="preserve"> </w:t>
      </w:r>
      <w:r w:rsidR="002A6EBB" w:rsidRPr="00A06D07">
        <w:rPr>
          <w:sz w:val="36"/>
          <w:rtl/>
        </w:rPr>
        <w:t>يلزم من جريانه في كلا طرفي العلم الاجمالي الترخيص في المخالفة القطعية لحرمة الاخبار في احدهما واقعا من ناحية حرمة الاخبار بغير علم، لكن لا حكومة للاستصحاب على حرمة الكذب واقعا، فيلزم من جواز الاخبار في كلا طرفي العلم الاجمالي الترخيص في الكذب المحرم، لأن احد الاخبارين كذب قطعا،</w:t>
      </w:r>
      <w:r w:rsidRPr="00A06D07">
        <w:rPr>
          <w:sz w:val="36"/>
          <w:rtl/>
        </w:rPr>
        <w:t xml:space="preserve"> و</w:t>
      </w:r>
      <w:r w:rsidR="002A6EBB" w:rsidRPr="00A06D07">
        <w:rPr>
          <w:sz w:val="36"/>
          <w:rtl/>
        </w:rPr>
        <w:t>حينئذ فقد تسري المعارضة بين الاستصحابين الى الاثر الترخيصي لأحدهما، كما في مثال استصحاب عدم جعل الحرمة في الشبهة البدوية حيث يقال بمعارضته مع استصحاب عدم جعل الحلية له حيث يعلم اجمالا إما أن ارتكاب الفعل محرم او أن الاخبار عن عدم جعل الحلية له كذب محرم</w:t>
      </w:r>
      <w:r w:rsidR="002A6EBB" w:rsidRPr="00A06D07">
        <w:rPr>
          <w:sz w:val="36"/>
        </w:rPr>
        <w:t>.</w:t>
      </w:r>
    </w:p>
    <w:p w14:paraId="525730A7" w14:textId="77777777" w:rsidR="002E1559" w:rsidRPr="00A06D07" w:rsidRDefault="002E1559" w:rsidP="00A06D07">
      <w:pPr>
        <w:rPr>
          <w:sz w:val="36"/>
        </w:rPr>
      </w:pPr>
      <w:r w:rsidRPr="00A06D07">
        <w:rPr>
          <w:sz w:val="36"/>
          <w:rtl/>
        </w:rPr>
        <w:t>و</w:t>
      </w:r>
      <w:r w:rsidR="002A6EBB" w:rsidRPr="00A06D07">
        <w:rPr>
          <w:sz w:val="36"/>
          <w:rtl/>
        </w:rPr>
        <w:t>قد يجاب عن هذا الاشكال الثاني بأن انتساب صدور الكذب الى الشخص فيما كان اخباره مخالفا للواقع متقوم بأن لا يكون عالما بمطابقة خبره للواقع، فلو توهم شخص مجيء زيد فاخبر به</w:t>
      </w:r>
      <w:r w:rsidR="00B07894" w:rsidRPr="00A06D07">
        <w:rPr>
          <w:sz w:val="36"/>
          <w:rtl/>
        </w:rPr>
        <w:t>،</w:t>
      </w:r>
      <w:r w:rsidR="002A6EBB" w:rsidRPr="00A06D07">
        <w:rPr>
          <w:sz w:val="36"/>
          <w:rtl/>
        </w:rPr>
        <w:t xml:space="preserve"> فلا</w:t>
      </w:r>
      <w:r w:rsidR="00B07894" w:rsidRPr="00A06D07">
        <w:rPr>
          <w:sz w:val="36"/>
          <w:rtl/>
        </w:rPr>
        <w:t xml:space="preserve"> </w:t>
      </w:r>
      <w:r w:rsidR="002A6EBB" w:rsidRPr="00A06D07">
        <w:rPr>
          <w:sz w:val="36"/>
          <w:rtl/>
        </w:rPr>
        <w:t>يقال</w:t>
      </w:r>
      <w:r w:rsidR="00B07894" w:rsidRPr="00A06D07">
        <w:rPr>
          <w:sz w:val="36"/>
          <w:rtl/>
        </w:rPr>
        <w:t xml:space="preserve"> "</w:t>
      </w:r>
      <w:r w:rsidR="002A6EBB" w:rsidRPr="00A06D07">
        <w:rPr>
          <w:sz w:val="36"/>
          <w:rtl/>
        </w:rPr>
        <w:t>انه قد كذب</w:t>
      </w:r>
      <w:r w:rsidR="00B07894" w:rsidRPr="00A06D07">
        <w:rPr>
          <w:sz w:val="36"/>
          <w:rtl/>
        </w:rPr>
        <w:t>"</w:t>
      </w:r>
      <w:r w:rsidRPr="00A06D07">
        <w:rPr>
          <w:sz w:val="36"/>
          <w:rtl/>
        </w:rPr>
        <w:t xml:space="preserve"> و</w:t>
      </w:r>
      <w:r w:rsidR="002A6EBB" w:rsidRPr="00A06D07">
        <w:rPr>
          <w:sz w:val="36"/>
          <w:rtl/>
        </w:rPr>
        <w:t>بناء على اعتبار الاستصحاب علما ببقاء المتيقن فيكون حاكما على موضوع حرمة الكذب حكومة واقعية</w:t>
      </w:r>
      <w:r w:rsidR="00B07894" w:rsidRPr="00A06D07">
        <w:rPr>
          <w:sz w:val="36"/>
          <w:rtl/>
        </w:rPr>
        <w:t>.</w:t>
      </w:r>
    </w:p>
    <w:p w14:paraId="75F24E55" w14:textId="77777777" w:rsidR="002A6EBB" w:rsidRPr="00A06D07" w:rsidRDefault="002E1559" w:rsidP="00A06D07">
      <w:pPr>
        <w:rPr>
          <w:sz w:val="36"/>
        </w:rPr>
      </w:pPr>
      <w:r w:rsidRPr="00A06D07">
        <w:rPr>
          <w:sz w:val="36"/>
          <w:rtl/>
        </w:rPr>
        <w:t>و</w:t>
      </w:r>
      <w:r w:rsidR="002A6EBB" w:rsidRPr="00A06D07">
        <w:rPr>
          <w:sz w:val="36"/>
          <w:rtl/>
        </w:rPr>
        <w:t>لكن يندفع هذا الجواب بأن مفهوم الكذب ليس مركبا من الاخبار المخالف للواقع وعدم العلم بمطابقته للواقع،</w:t>
      </w:r>
      <w:r w:rsidRPr="00A06D07">
        <w:rPr>
          <w:sz w:val="36"/>
          <w:rtl/>
        </w:rPr>
        <w:t xml:space="preserve"> و</w:t>
      </w:r>
      <w:r w:rsidR="002A6EBB" w:rsidRPr="00A06D07">
        <w:rPr>
          <w:sz w:val="36"/>
          <w:rtl/>
        </w:rPr>
        <w:t>انما هو مفهوم بسيط منتزع منهما،</w:t>
      </w:r>
      <w:r w:rsidRPr="00A06D07">
        <w:rPr>
          <w:sz w:val="36"/>
          <w:rtl/>
        </w:rPr>
        <w:t xml:space="preserve"> و</w:t>
      </w:r>
      <w:r w:rsidR="002A6EBB" w:rsidRPr="00A06D07">
        <w:rPr>
          <w:sz w:val="36"/>
          <w:rtl/>
        </w:rPr>
        <w:t>ليس ظاهر دليل اعتبار الاستصحاب علما حكومته الواقعية على دليل حرمة الكذب بلحاظ منشأ انتزاعه</w:t>
      </w:r>
      <w:r w:rsidR="00B07894" w:rsidRPr="00A06D07">
        <w:rPr>
          <w:sz w:val="36"/>
          <w:rtl/>
        </w:rPr>
        <w:t>.</w:t>
      </w:r>
    </w:p>
    <w:p w14:paraId="6BB400A6" w14:textId="77777777" w:rsidR="002A6EBB" w:rsidRPr="00A06D07" w:rsidRDefault="002A6EBB" w:rsidP="00A06D07">
      <w:pPr>
        <w:rPr>
          <w:sz w:val="36"/>
        </w:rPr>
      </w:pPr>
      <w:r w:rsidRPr="00A06D07">
        <w:rPr>
          <w:sz w:val="36"/>
          <w:rtl/>
        </w:rPr>
        <w:t>الا أن الذي يسهل الخطب عدم تمامية مسلك قيام الاستصحاب مقام القطع الموضوعي،</w:t>
      </w:r>
      <w:r w:rsidR="002E1559" w:rsidRPr="00A06D07">
        <w:rPr>
          <w:sz w:val="36"/>
          <w:rtl/>
        </w:rPr>
        <w:t xml:space="preserve"> و</w:t>
      </w:r>
      <w:r w:rsidRPr="00A06D07">
        <w:rPr>
          <w:sz w:val="36"/>
          <w:rtl/>
        </w:rPr>
        <w:t>حينئذ نقول بعدم جريان استصحاب عدم جعل الاباحة، حيث لا يترتب عليه اثر عملي، بعد أن لم يكن يتنجز به لزوم الاجتناب عن شرب التتن، اذ لا يثبت به جعل الحرمة له الا بنحو الاصل المثبت، فيجري استصحاب عدم جعل الحرمة له بلامعارض</w:t>
      </w:r>
      <w:r w:rsidRPr="00A06D07">
        <w:rPr>
          <w:sz w:val="36"/>
        </w:rPr>
        <w:t>.</w:t>
      </w:r>
    </w:p>
    <w:p w14:paraId="7389BE30" w14:textId="77777777" w:rsidR="002E1559" w:rsidRPr="00A06D07" w:rsidRDefault="002A6EBB" w:rsidP="00A06D07">
      <w:pPr>
        <w:rPr>
          <w:sz w:val="36"/>
        </w:rPr>
      </w:pPr>
      <w:r w:rsidRPr="00A06D07">
        <w:rPr>
          <w:sz w:val="36"/>
          <w:rtl/>
        </w:rPr>
        <w:t>هذا</w:t>
      </w:r>
      <w:r w:rsidR="002E1559" w:rsidRPr="00A06D07">
        <w:rPr>
          <w:sz w:val="36"/>
          <w:rtl/>
        </w:rPr>
        <w:t xml:space="preserve"> و</w:t>
      </w:r>
      <w:r w:rsidRPr="00A06D07">
        <w:rPr>
          <w:sz w:val="36"/>
          <w:rtl/>
        </w:rPr>
        <w:t xml:space="preserve">قد يقال بأن هذا الاشكال لا يتوقف على قيام الاستصحاب مقام القطع الموضوعي، بل لو لم نقل بذلك فاستصحاب عدم </w:t>
      </w:r>
      <w:r w:rsidR="003E1410">
        <w:rPr>
          <w:rFonts w:hint="cs"/>
          <w:sz w:val="32"/>
          <w:szCs w:val="32"/>
          <w:rtl/>
        </w:rPr>
        <w:t>كذبية</w:t>
      </w:r>
      <w:r w:rsidRPr="00A06D07">
        <w:rPr>
          <w:sz w:val="36"/>
          <w:rtl/>
        </w:rPr>
        <w:t xml:space="preserve"> الاخبار بعدم جعل الحلية للفعل ال</w:t>
      </w:r>
      <w:r w:rsidR="00E1756F" w:rsidRPr="00A06D07">
        <w:rPr>
          <w:sz w:val="36"/>
          <w:rtl/>
        </w:rPr>
        <w:t>م</w:t>
      </w:r>
      <w:r w:rsidRPr="00A06D07">
        <w:rPr>
          <w:sz w:val="36"/>
          <w:rtl/>
        </w:rPr>
        <w:t>شكوك</w:t>
      </w:r>
      <w:r w:rsidR="003E1410">
        <w:rPr>
          <w:rFonts w:hint="cs"/>
          <w:sz w:val="32"/>
          <w:szCs w:val="32"/>
          <w:rtl/>
        </w:rPr>
        <w:t>،</w:t>
      </w:r>
      <w:r w:rsidRPr="00A06D07">
        <w:rPr>
          <w:sz w:val="36"/>
          <w:rtl/>
        </w:rPr>
        <w:t xml:space="preserve"> يكون له حكومة ظاهرية على دليل حرمة الكذب،</w:t>
      </w:r>
      <w:r w:rsidR="002E1559" w:rsidRPr="00A06D07">
        <w:rPr>
          <w:sz w:val="36"/>
          <w:rtl/>
        </w:rPr>
        <w:t xml:space="preserve"> و</w:t>
      </w:r>
      <w:r w:rsidRPr="00A06D07">
        <w:rPr>
          <w:sz w:val="36"/>
          <w:rtl/>
        </w:rPr>
        <w:t xml:space="preserve">بذلك يتعارض مع استصحاب عدم جعل الحرمة، </w:t>
      </w:r>
      <w:r w:rsidR="00B07894" w:rsidRPr="00A06D07">
        <w:rPr>
          <w:sz w:val="36"/>
          <w:rtl/>
        </w:rPr>
        <w:t xml:space="preserve">كما تتعارض </w:t>
      </w:r>
      <w:r w:rsidR="00E1756F" w:rsidRPr="00A06D07">
        <w:rPr>
          <w:sz w:val="36"/>
          <w:rtl/>
        </w:rPr>
        <w:t xml:space="preserve">أصالة البراءة فيهما، </w:t>
      </w:r>
      <w:r w:rsidRPr="00A06D07">
        <w:rPr>
          <w:sz w:val="36"/>
          <w:rtl/>
        </w:rPr>
        <w:t>حيث يلزم من جريانهما الترخيص في المخالفة القطعية العملية للعلم الاجمالي إما بحرمة الفعل عليه او حرمة اخباره بعدم جعل الحلية له من باب حرمة الكذب</w:t>
      </w:r>
      <w:r w:rsidR="00B07894" w:rsidRPr="00A06D07">
        <w:rPr>
          <w:sz w:val="36"/>
          <w:rtl/>
        </w:rPr>
        <w:t>.</w:t>
      </w:r>
    </w:p>
    <w:p w14:paraId="06522835" w14:textId="77777777" w:rsidR="002A6EBB" w:rsidRPr="00A06D07" w:rsidRDefault="002E1559" w:rsidP="00A06D07">
      <w:pPr>
        <w:rPr>
          <w:sz w:val="36"/>
        </w:rPr>
      </w:pPr>
      <w:r w:rsidRPr="00A06D07">
        <w:rPr>
          <w:sz w:val="36"/>
          <w:rtl/>
        </w:rPr>
        <w:t>و</w:t>
      </w:r>
      <w:r w:rsidR="002A6EBB" w:rsidRPr="00A06D07">
        <w:rPr>
          <w:sz w:val="36"/>
          <w:rtl/>
        </w:rPr>
        <w:t>فيه أن هذا العلم الاجمالي منحلّ بالعلم التفصيلي بكون اخباره بعدم جعل الحلية حراما قطعا لكونه قولا على الله بغير علم،</w:t>
      </w:r>
      <w:r w:rsidRPr="00A06D07">
        <w:rPr>
          <w:sz w:val="36"/>
          <w:rtl/>
        </w:rPr>
        <w:t xml:space="preserve"> و</w:t>
      </w:r>
      <w:r w:rsidR="002A6EBB" w:rsidRPr="00A06D07">
        <w:rPr>
          <w:sz w:val="36"/>
          <w:rtl/>
        </w:rPr>
        <w:t>قد قال تعالى</w:t>
      </w:r>
      <w:r w:rsidR="00B07894" w:rsidRPr="00A06D07">
        <w:rPr>
          <w:sz w:val="36"/>
          <w:rtl/>
        </w:rPr>
        <w:t xml:space="preserve"> "</w:t>
      </w:r>
      <w:r w:rsidR="002A6EBB" w:rsidRPr="00A06D07">
        <w:rPr>
          <w:sz w:val="36"/>
          <w:rtl/>
        </w:rPr>
        <w:t>حرم عليكم...ان تقولوا على الله ما لا تعلمون</w:t>
      </w:r>
      <w:r w:rsidR="00B07894" w:rsidRPr="00A06D07">
        <w:rPr>
          <w:sz w:val="36"/>
          <w:rtl/>
        </w:rPr>
        <w:t>"</w:t>
      </w:r>
      <w:r w:rsidR="002A6EBB" w:rsidRPr="00A06D07">
        <w:rPr>
          <w:sz w:val="36"/>
        </w:rPr>
        <w:t xml:space="preserve"> </w:t>
      </w:r>
      <w:r w:rsidR="002A6EBB" w:rsidRPr="00A06D07">
        <w:rPr>
          <w:sz w:val="36"/>
          <w:rtl/>
        </w:rPr>
        <w:t>بل المستفاد من بعض الروايات حرمة القول بغير علم مطلقا، نعم لو كان مخالفا للواقع فتكون حرمته اشد لكونه كذبا</w:t>
      </w:r>
      <w:r w:rsidRPr="00A06D07">
        <w:rPr>
          <w:sz w:val="36"/>
          <w:rtl/>
        </w:rPr>
        <w:t xml:space="preserve"> و</w:t>
      </w:r>
      <w:r w:rsidR="002A6EBB" w:rsidRPr="00A06D07">
        <w:rPr>
          <w:sz w:val="36"/>
          <w:rtl/>
        </w:rPr>
        <w:t>افتراء على الله،</w:t>
      </w:r>
      <w:r w:rsidRPr="00A06D07">
        <w:rPr>
          <w:sz w:val="36"/>
          <w:rtl/>
        </w:rPr>
        <w:t xml:space="preserve"> و</w:t>
      </w:r>
      <w:r w:rsidR="002A6EBB" w:rsidRPr="00A06D07">
        <w:rPr>
          <w:sz w:val="36"/>
          <w:rtl/>
        </w:rPr>
        <w:t>لكن الظاهر ان النفي الظاهري لشدة الحرمة ليس له اثر عملي حتى يجري بلحاظه الاصل العملي</w:t>
      </w:r>
      <w:r w:rsidR="00B07894" w:rsidRPr="00A06D07">
        <w:rPr>
          <w:sz w:val="36"/>
          <w:rtl/>
        </w:rPr>
        <w:t>.</w:t>
      </w:r>
    </w:p>
    <w:p w14:paraId="18DD3AF8" w14:textId="77777777" w:rsidR="00023F2E" w:rsidRPr="00A06D07" w:rsidRDefault="00E1756F" w:rsidP="00A06D07">
      <w:pPr>
        <w:rPr>
          <w:sz w:val="36"/>
        </w:rPr>
      </w:pPr>
      <w:r w:rsidRPr="00A06D07">
        <w:rPr>
          <w:sz w:val="36"/>
          <w:rtl/>
        </w:rPr>
        <w:t>فلا يتجه ما افيد</w:t>
      </w:r>
      <w:r w:rsidR="00023F2E" w:rsidRPr="00A06D07">
        <w:rPr>
          <w:sz w:val="36"/>
          <w:rtl/>
        </w:rPr>
        <w:t xml:space="preserve"> </w:t>
      </w:r>
      <w:r w:rsidR="00663E8B" w:rsidRPr="00A06D07">
        <w:rPr>
          <w:sz w:val="36"/>
          <w:rtl/>
        </w:rPr>
        <w:t xml:space="preserve">في كتاب الاضواء </w:t>
      </w:r>
      <w:r w:rsidRPr="00A06D07">
        <w:rPr>
          <w:sz w:val="36"/>
          <w:rtl/>
        </w:rPr>
        <w:t>(من أنه لو قيل بأنّ حرمة الكذب موضوعها عدم المطابقة مع الواقع جرى استصحاب عدم الاباحة لنفي حرمة اسناد عدم جعل الحلية إلى الشارع بملاك حرمة الكذب بلا حاجة إلى القول بقيام الاستصحاب مقام القطع الموضوعي، فيعارض استصحاب عدم الحرمة بلحاظ التأمين عن الارتكاب إذ يعلم امّا بحرمة الارتكاب أو حرمة اسناد عدم الاباحة إلى الشارع لكونه كذباً لأنّه يعلم اجمالًا بجعل الاباحة أو الحرمة للفعل المذكور بحسب الفرض فيقع التعارض بين الاستصحابين، إذ يلزم منهما المخالفة العملية</w:t>
      </w:r>
      <w:r w:rsidR="002E1559" w:rsidRPr="00A06D07">
        <w:rPr>
          <w:sz w:val="36"/>
          <w:rtl/>
        </w:rPr>
        <w:t xml:space="preserve"> و</w:t>
      </w:r>
      <w:r w:rsidRPr="00A06D07">
        <w:rPr>
          <w:sz w:val="36"/>
          <w:rtl/>
        </w:rPr>
        <w:t>لا تجري البراءة عن الحرمة أيضاً لنفس النكتة،</w:t>
      </w:r>
      <w:r w:rsidR="002E1559" w:rsidRPr="00A06D07">
        <w:rPr>
          <w:sz w:val="36"/>
          <w:rtl/>
        </w:rPr>
        <w:t xml:space="preserve"> و</w:t>
      </w:r>
      <w:r w:rsidRPr="00A06D07">
        <w:rPr>
          <w:sz w:val="36"/>
          <w:rtl/>
        </w:rPr>
        <w:t>التخلص عن هذا الاشكال يتوقف على القول بأنّ حرمة الكذب موضوعها عدم العلم بالواقع، لا عدم الواقع</w:t>
      </w:r>
      <w:r w:rsidR="005B29E0" w:rsidRPr="00A06D07">
        <w:rPr>
          <w:rStyle w:val="ab"/>
          <w:sz w:val="36"/>
          <w:rtl/>
        </w:rPr>
        <w:t>(</w:t>
      </w:r>
      <w:r w:rsidR="005B29E0" w:rsidRPr="00A06D07">
        <w:rPr>
          <w:rStyle w:val="ab"/>
          <w:sz w:val="36"/>
          <w:rtl/>
        </w:rPr>
        <w:footnoteReference w:id="204"/>
      </w:r>
      <w:r w:rsidR="005B29E0" w:rsidRPr="00A06D07">
        <w:rPr>
          <w:rStyle w:val="ab"/>
          <w:sz w:val="36"/>
          <w:rtl/>
        </w:rPr>
        <w:t>)</w:t>
      </w:r>
      <w:r w:rsidRPr="00A06D07">
        <w:rPr>
          <w:sz w:val="36"/>
          <w:rtl/>
        </w:rPr>
        <w:t xml:space="preserve"> .</w:t>
      </w:r>
    </w:p>
    <w:p w14:paraId="7A2BFB08" w14:textId="77777777" w:rsidR="00986FDE" w:rsidRDefault="002A6EBB" w:rsidP="00A06D07">
      <w:pPr>
        <w:rPr>
          <w:sz w:val="36"/>
          <w:rtl/>
        </w:rPr>
      </w:pPr>
      <w:r w:rsidRPr="00A06D07">
        <w:rPr>
          <w:sz w:val="36"/>
          <w:rtl/>
        </w:rPr>
        <w:t>اضف الى ما ذكرناه ان استصحاب عدم جعل الحلية لنفي كون الاخبار بعدم جعلها كذبا من الاصل المثبت، لان عنوان الكذب عنوان بسيط منتزع عن جزئين: الاخبار بشيء وعدم كونه مطابقا للواقع،</w:t>
      </w:r>
      <w:r w:rsidR="002E1559" w:rsidRPr="00A06D07">
        <w:rPr>
          <w:sz w:val="36"/>
          <w:rtl/>
        </w:rPr>
        <w:t xml:space="preserve"> و</w:t>
      </w:r>
      <w:r w:rsidRPr="00A06D07">
        <w:rPr>
          <w:sz w:val="36"/>
          <w:rtl/>
        </w:rPr>
        <w:t>من جهة اخرى ان احتمال كون الكذب شاملا للقول بغيرعلم وان كان مطابقا للواقع ليس عرفيا، ولذا لم يلتزم هو ولا غيره بكون القول بغير علم على الله من مفطرات الصوم</w:t>
      </w:r>
      <w:r w:rsidR="00986FDE">
        <w:rPr>
          <w:sz w:val="36"/>
          <w:rtl/>
        </w:rPr>
        <w:t>.</w:t>
      </w:r>
    </w:p>
    <w:p w14:paraId="044A51EE" w14:textId="77777777" w:rsidR="002E1559" w:rsidRPr="00A06D07" w:rsidRDefault="002E1559" w:rsidP="00986FDE">
      <w:pPr>
        <w:rPr>
          <w:sz w:val="36"/>
        </w:rPr>
      </w:pPr>
      <w:r w:rsidRPr="00A06D07">
        <w:rPr>
          <w:sz w:val="36"/>
          <w:rtl/>
        </w:rPr>
        <w:t>و</w:t>
      </w:r>
      <w:r w:rsidR="002A6EBB" w:rsidRPr="00A06D07">
        <w:rPr>
          <w:sz w:val="36"/>
          <w:rtl/>
        </w:rPr>
        <w:t>ما قد يقال من ان ظاهر صحيحة عبد الله بن سنان عن ابي عبد الله (عليه السلام) انه نهي عن قذف من ليس على الاسلام فان ايسر ما يكون أن يكون قد كذب</w:t>
      </w:r>
      <w:r w:rsidR="00986FDE" w:rsidRPr="00986FDE">
        <w:rPr>
          <w:rFonts w:hint="cs"/>
          <w:sz w:val="36"/>
          <w:vertAlign w:val="superscript"/>
          <w:rtl/>
        </w:rPr>
        <w:t>(</w:t>
      </w:r>
      <w:r w:rsidR="00986FDE" w:rsidRPr="00986FDE">
        <w:rPr>
          <w:rStyle w:val="ab"/>
          <w:sz w:val="36"/>
          <w:rtl/>
        </w:rPr>
        <w:footnoteReference w:id="205"/>
      </w:r>
      <w:r w:rsidR="00986FDE" w:rsidRPr="00986FDE">
        <w:rPr>
          <w:rFonts w:hint="cs"/>
          <w:sz w:val="36"/>
          <w:vertAlign w:val="superscript"/>
          <w:rtl/>
        </w:rPr>
        <w:t>)</w:t>
      </w:r>
      <w:r w:rsidR="00023F2E" w:rsidRPr="00A06D07">
        <w:rPr>
          <w:sz w:val="36"/>
          <w:rtl/>
        </w:rPr>
        <w:t xml:space="preserve"> </w:t>
      </w:r>
      <w:r w:rsidR="002A6EBB" w:rsidRPr="00A06D07">
        <w:rPr>
          <w:sz w:val="36"/>
          <w:rtl/>
        </w:rPr>
        <w:t>فانه لو لم يكن القول بغير علم كذبا ولو من باب التعبد كان هو ايسر ما يكون بعد كونه محرما، لاحتمال كون ما يقذف به الكافر مطابقا للواقع، وفيه مضافا الى ان الاستعمال اعم من الحقيقة، فلعله يدل على أن القول بغير علم في اتهام الكافر بشيء لا يكون محرما مستقلا في قبال الكذب، وان كان حراما طريقيا من باب العلم الاجمالي بكون الاخبار بوجوده او بعدمه كذبا، واين هذا من القول بغير علم على الله الذي دل على حرمته القر</w:t>
      </w:r>
      <w:r w:rsidR="00986FDE">
        <w:rPr>
          <w:rFonts w:hint="cs"/>
          <w:sz w:val="36"/>
          <w:rtl/>
        </w:rPr>
        <w:t>آ</w:t>
      </w:r>
      <w:r w:rsidR="002A6EBB" w:rsidRPr="00A06D07">
        <w:rPr>
          <w:sz w:val="36"/>
          <w:rtl/>
        </w:rPr>
        <w:t>ن الكريم</w:t>
      </w:r>
      <w:r w:rsidR="002A6EBB" w:rsidRPr="00A06D07">
        <w:rPr>
          <w:sz w:val="36"/>
        </w:rPr>
        <w:t>.</w:t>
      </w:r>
    </w:p>
    <w:p w14:paraId="3235B9DB" w14:textId="77777777" w:rsidR="002A6EBB" w:rsidRPr="00A06D07" w:rsidRDefault="002E1559" w:rsidP="00A06D07">
      <w:pPr>
        <w:rPr>
          <w:sz w:val="36"/>
        </w:rPr>
      </w:pPr>
      <w:r w:rsidRPr="00A06D07">
        <w:rPr>
          <w:sz w:val="36"/>
          <w:rtl/>
        </w:rPr>
        <w:t>و</w:t>
      </w:r>
      <w:r w:rsidR="002A6EBB" w:rsidRPr="00A06D07">
        <w:rPr>
          <w:sz w:val="36"/>
          <w:rtl/>
        </w:rPr>
        <w:t>يمكن المنع عن العلم الاجمالى بجعل الحلية او الحرمة لشرب التتن مثلا، لعدم احراز كون حلية ما ليس بحرام انشاء للاباحة والرخصة دائما، فلعلها عدم الحرمة لكن لا عن اهمال، بل عن رضىً بارتكاب ذلك الفعل، فانه لا يظهر من مثل قوله (عليه السلام</w:t>
      </w:r>
      <w:r w:rsidR="00663E8B" w:rsidRPr="00A06D07">
        <w:rPr>
          <w:sz w:val="36"/>
          <w:rtl/>
        </w:rPr>
        <w:t>)"</w:t>
      </w:r>
      <w:r w:rsidR="002A6EBB" w:rsidRPr="00A06D07">
        <w:rPr>
          <w:sz w:val="36"/>
        </w:rPr>
        <w:t xml:space="preserve"> </w:t>
      </w:r>
      <w:r w:rsidR="002A6EBB" w:rsidRPr="00A06D07">
        <w:rPr>
          <w:sz w:val="36"/>
          <w:rtl/>
        </w:rPr>
        <w:t>ما من شيء الا وفيه كتاب او سنة</w:t>
      </w:r>
      <w:r w:rsidR="00663E8B" w:rsidRPr="00A06D07">
        <w:rPr>
          <w:sz w:val="36"/>
          <w:rtl/>
        </w:rPr>
        <w:t>"</w:t>
      </w:r>
      <w:r w:rsidR="002A6EBB" w:rsidRPr="00A06D07">
        <w:rPr>
          <w:sz w:val="36"/>
        </w:rPr>
        <w:t xml:space="preserve"> </w:t>
      </w:r>
      <w:r w:rsidR="002A6EBB" w:rsidRPr="00A06D07">
        <w:rPr>
          <w:sz w:val="36"/>
          <w:rtl/>
        </w:rPr>
        <w:t>او قوله</w:t>
      </w:r>
      <w:r w:rsidR="00663E8B" w:rsidRPr="00A06D07">
        <w:rPr>
          <w:sz w:val="36"/>
          <w:rtl/>
        </w:rPr>
        <w:t xml:space="preserve"> "</w:t>
      </w:r>
      <w:r w:rsidR="002A6EBB" w:rsidRPr="00A06D07">
        <w:rPr>
          <w:sz w:val="36"/>
          <w:rtl/>
        </w:rPr>
        <w:t>انما الامور ثلاثة: حلال بيِّن</w:t>
      </w:r>
      <w:r w:rsidRPr="00A06D07">
        <w:rPr>
          <w:sz w:val="36"/>
          <w:rtl/>
        </w:rPr>
        <w:t xml:space="preserve"> و</w:t>
      </w:r>
      <w:r w:rsidR="002A6EBB" w:rsidRPr="00A06D07">
        <w:rPr>
          <w:sz w:val="36"/>
          <w:rtl/>
        </w:rPr>
        <w:t>حرام بيِّن</w:t>
      </w:r>
      <w:r w:rsidRPr="00A06D07">
        <w:rPr>
          <w:sz w:val="36"/>
          <w:rtl/>
        </w:rPr>
        <w:t xml:space="preserve"> و</w:t>
      </w:r>
      <w:r w:rsidR="002A6EBB" w:rsidRPr="00A06D07">
        <w:rPr>
          <w:sz w:val="36"/>
          <w:rtl/>
        </w:rPr>
        <w:t>شبهات بين ذلك</w:t>
      </w:r>
      <w:r w:rsidR="00663E8B" w:rsidRPr="00A06D07">
        <w:rPr>
          <w:sz w:val="36"/>
          <w:rtl/>
        </w:rPr>
        <w:t xml:space="preserve">" </w:t>
      </w:r>
      <w:r w:rsidR="002A6EBB" w:rsidRPr="00A06D07">
        <w:rPr>
          <w:sz w:val="36"/>
          <w:rtl/>
        </w:rPr>
        <w:t>أكثر من ذلك</w:t>
      </w:r>
      <w:r w:rsidR="00663E8B" w:rsidRPr="00A06D07">
        <w:rPr>
          <w:sz w:val="36"/>
          <w:rtl/>
        </w:rPr>
        <w:t>.</w:t>
      </w:r>
    </w:p>
    <w:p w14:paraId="5227C858" w14:textId="77777777" w:rsidR="002A6EBB" w:rsidRPr="00A06D07" w:rsidRDefault="002A6EBB" w:rsidP="00A06D07">
      <w:pPr>
        <w:rPr>
          <w:sz w:val="36"/>
        </w:rPr>
      </w:pPr>
      <w:r w:rsidRPr="00A06D07">
        <w:rPr>
          <w:sz w:val="36"/>
          <w:rtl/>
        </w:rPr>
        <w:t>هذا</w:t>
      </w:r>
      <w:r w:rsidR="002E1559" w:rsidRPr="00A06D07">
        <w:rPr>
          <w:sz w:val="36"/>
          <w:rtl/>
        </w:rPr>
        <w:t xml:space="preserve"> و</w:t>
      </w:r>
      <w:r w:rsidRPr="00A06D07">
        <w:rPr>
          <w:sz w:val="36"/>
          <w:rtl/>
        </w:rPr>
        <w:t>قد حكي عن السيد الخوئي</w:t>
      </w:r>
      <w:r w:rsidR="00663E8B" w:rsidRPr="00A06D07">
        <w:rPr>
          <w:sz w:val="36"/>
          <w:rtl/>
        </w:rPr>
        <w:t>"قده"</w:t>
      </w:r>
      <w:r w:rsidRPr="00A06D07">
        <w:rPr>
          <w:sz w:val="36"/>
        </w:rPr>
        <w:t xml:space="preserve"> </w:t>
      </w:r>
      <w:r w:rsidRPr="00A06D07">
        <w:rPr>
          <w:sz w:val="36"/>
          <w:rtl/>
        </w:rPr>
        <w:t>أنه ذكر جوابا نقضيا عن المناقشة الثالثة، فقال انه لو كان مجرد العلم الاجمالي بمخالفة بعض الأدلة</w:t>
      </w:r>
      <w:r w:rsidR="002E1559" w:rsidRPr="00A06D07">
        <w:rPr>
          <w:sz w:val="36"/>
          <w:rtl/>
        </w:rPr>
        <w:t xml:space="preserve"> و</w:t>
      </w:r>
      <w:r w:rsidRPr="00A06D07">
        <w:rPr>
          <w:sz w:val="36"/>
          <w:rtl/>
        </w:rPr>
        <w:t>الاصول للواقع، من دون اداء جريانها للترخيص في المخالفة القطعية العملية للتكليف المعلوم بالاجمال موجبا لتساقط تلك الأدلة</w:t>
      </w:r>
      <w:r w:rsidR="002E1559" w:rsidRPr="00A06D07">
        <w:rPr>
          <w:sz w:val="36"/>
          <w:rtl/>
        </w:rPr>
        <w:t xml:space="preserve"> و</w:t>
      </w:r>
      <w:r w:rsidR="00986FDE">
        <w:rPr>
          <w:sz w:val="36"/>
          <w:rtl/>
        </w:rPr>
        <w:t>الاصول بلحاظ اثر</w:t>
      </w:r>
      <w:r w:rsidR="00986FDE">
        <w:rPr>
          <w:rFonts w:hint="cs"/>
          <w:sz w:val="36"/>
          <w:rtl/>
        </w:rPr>
        <w:t xml:space="preserve"> </w:t>
      </w:r>
      <w:r w:rsidRPr="00A06D07">
        <w:rPr>
          <w:sz w:val="36"/>
          <w:rtl/>
        </w:rPr>
        <w:t>جواز الاخبار، لمنع كل فقيه عن الإفتاء في تمام الفقه رأسا؛ لأن الفقيه بعد أن ينتهي من استنباطاته في الفقه يعلم إجمالا أن نتيجة تلك الأدلة</w:t>
      </w:r>
      <w:r w:rsidR="002E1559" w:rsidRPr="00A06D07">
        <w:rPr>
          <w:sz w:val="36"/>
          <w:rtl/>
        </w:rPr>
        <w:t xml:space="preserve"> و</w:t>
      </w:r>
      <w:r w:rsidRPr="00A06D07">
        <w:rPr>
          <w:sz w:val="36"/>
          <w:rtl/>
        </w:rPr>
        <w:t>الاصول في بعض الموارد تكون مخالفة للواقع، وحيث لا يمكن الالتزام بهذا النقض يستكشف عدم تمامية المناقشة</w:t>
      </w:r>
      <w:r w:rsidRPr="00A06D07">
        <w:rPr>
          <w:sz w:val="36"/>
        </w:rPr>
        <w:t>.</w:t>
      </w:r>
    </w:p>
    <w:p w14:paraId="5B3DC43D" w14:textId="77777777" w:rsidR="002E1559" w:rsidRPr="00A06D07" w:rsidRDefault="002A6EBB" w:rsidP="00A06D07">
      <w:pPr>
        <w:rPr>
          <w:sz w:val="36"/>
        </w:rPr>
      </w:pPr>
      <w:r w:rsidRPr="00A06D07">
        <w:rPr>
          <w:sz w:val="36"/>
          <w:rtl/>
        </w:rPr>
        <w:t>اقول: لو سلمنا حصول علم اجمالي من هذا القبيل للمجتهد بعد فراغه من استنباط جميع الاحكام بالخلاف فلا يحدث الاشكال في موارد جريان الاصل غير المحرز كالبراءة او الاحتياط حيث لا يفتي فيها الفقيه الا بالحكم الظاهري، نظير فتواه بجريان الحكم الظاهري الترخيصي في حق كل من واجدي المني في ثوب مشترك، مع علمه بمخالفة احد الحكمين الظاهريين للواقع، ولو كان العلم الاجمالي في دائرة الأمارات تعمق الاشكال، لأن المدلول الالتزامي لكل أمارة يعلم اجمالا بكذبها ا</w:t>
      </w:r>
      <w:r w:rsidR="00663E8B" w:rsidRPr="00A06D07">
        <w:rPr>
          <w:sz w:val="36"/>
          <w:rtl/>
        </w:rPr>
        <w:t>و كذب أمارة أخرى هو أن الكاذب هو</w:t>
      </w:r>
      <w:r w:rsidRPr="00A06D07">
        <w:rPr>
          <w:sz w:val="36"/>
          <w:rtl/>
        </w:rPr>
        <w:t xml:space="preserve"> الأمارة الثانية،</w:t>
      </w:r>
      <w:r w:rsidR="002E1559" w:rsidRPr="00A06D07">
        <w:rPr>
          <w:sz w:val="36"/>
          <w:rtl/>
        </w:rPr>
        <w:t xml:space="preserve"> و</w:t>
      </w:r>
      <w:r w:rsidRPr="00A06D07">
        <w:rPr>
          <w:sz w:val="36"/>
          <w:rtl/>
        </w:rPr>
        <w:t xml:space="preserve">حيث ان </w:t>
      </w:r>
      <w:r w:rsidR="00663E8B" w:rsidRPr="00A06D07">
        <w:rPr>
          <w:sz w:val="36"/>
          <w:rtl/>
        </w:rPr>
        <w:t xml:space="preserve">المشهور حجية </w:t>
      </w:r>
      <w:r w:rsidRPr="00A06D07">
        <w:rPr>
          <w:sz w:val="36"/>
          <w:rtl/>
        </w:rPr>
        <w:t>مثبتات الأمار</w:t>
      </w:r>
      <w:r w:rsidR="00663E8B" w:rsidRPr="00A06D07">
        <w:rPr>
          <w:sz w:val="36"/>
          <w:rtl/>
        </w:rPr>
        <w:t>ات</w:t>
      </w:r>
      <w:r w:rsidR="00023F2E" w:rsidRPr="00A06D07">
        <w:rPr>
          <w:sz w:val="36"/>
          <w:rtl/>
        </w:rPr>
        <w:t xml:space="preserve"> </w:t>
      </w:r>
      <w:r w:rsidR="00663E8B" w:rsidRPr="00A06D07">
        <w:rPr>
          <w:sz w:val="36"/>
          <w:rtl/>
        </w:rPr>
        <w:t>مطلقا،</w:t>
      </w:r>
      <w:r w:rsidRPr="00A06D07">
        <w:rPr>
          <w:sz w:val="36"/>
          <w:rtl/>
        </w:rPr>
        <w:t xml:space="preserve"> فيؤدي ذلك الى التناقض في مدلول الحجتين، فلا يمكن شمول دليل الحجية لهما معا،</w:t>
      </w:r>
      <w:r w:rsidR="002E1559" w:rsidRPr="00A06D07">
        <w:rPr>
          <w:sz w:val="36"/>
          <w:rtl/>
        </w:rPr>
        <w:t xml:space="preserve"> و</w:t>
      </w:r>
      <w:r w:rsidRPr="00A06D07">
        <w:rPr>
          <w:sz w:val="36"/>
          <w:rtl/>
        </w:rPr>
        <w:t>لا فرق في ذلك بين القول بجواز الاخبار بالواقع استنادا الى الأمارة</w:t>
      </w:r>
      <w:r w:rsidR="002E1559" w:rsidRPr="00A06D07">
        <w:rPr>
          <w:sz w:val="36"/>
          <w:rtl/>
        </w:rPr>
        <w:t xml:space="preserve"> و</w:t>
      </w:r>
      <w:r w:rsidRPr="00A06D07">
        <w:rPr>
          <w:sz w:val="36"/>
          <w:rtl/>
        </w:rPr>
        <w:t>بين القول بعدمه</w:t>
      </w:r>
      <w:r w:rsidRPr="00A06D07">
        <w:rPr>
          <w:sz w:val="36"/>
        </w:rPr>
        <w:t>.</w:t>
      </w:r>
    </w:p>
    <w:p w14:paraId="6B9E440E" w14:textId="77777777" w:rsidR="00986FDE" w:rsidRDefault="002E1559" w:rsidP="00A06D07">
      <w:pPr>
        <w:rPr>
          <w:sz w:val="36"/>
          <w:rtl/>
        </w:rPr>
      </w:pPr>
      <w:r w:rsidRPr="00A06D07">
        <w:rPr>
          <w:sz w:val="36"/>
          <w:rtl/>
        </w:rPr>
        <w:t>و</w:t>
      </w:r>
      <w:r w:rsidR="002A6EBB" w:rsidRPr="00A06D07">
        <w:rPr>
          <w:sz w:val="36"/>
          <w:rtl/>
        </w:rPr>
        <w:t>لعل السيد الخوئي</w:t>
      </w:r>
      <w:r w:rsidR="002A6EBB" w:rsidRPr="00A06D07">
        <w:rPr>
          <w:sz w:val="36"/>
        </w:rPr>
        <w:t xml:space="preserve"> </w:t>
      </w:r>
      <w:r w:rsidR="00663E8B" w:rsidRPr="00A06D07">
        <w:rPr>
          <w:sz w:val="36"/>
          <w:rtl/>
        </w:rPr>
        <w:t>"</w:t>
      </w:r>
      <w:r w:rsidR="002A6EBB" w:rsidRPr="00A06D07">
        <w:rPr>
          <w:sz w:val="36"/>
          <w:rtl/>
        </w:rPr>
        <w:t>قده</w:t>
      </w:r>
      <w:r w:rsidR="00663E8B" w:rsidRPr="00A06D07">
        <w:rPr>
          <w:sz w:val="36"/>
          <w:rtl/>
        </w:rPr>
        <w:t xml:space="preserve">" </w:t>
      </w:r>
      <w:r w:rsidR="002A6EBB" w:rsidRPr="00A06D07">
        <w:rPr>
          <w:sz w:val="36"/>
          <w:rtl/>
        </w:rPr>
        <w:t>كان نظره الى حصول العلم الاجمالي بالخلاف في دائرة الاعم من الأمارات</w:t>
      </w:r>
      <w:r w:rsidRPr="00A06D07">
        <w:rPr>
          <w:sz w:val="36"/>
          <w:rtl/>
        </w:rPr>
        <w:t xml:space="preserve"> و</w:t>
      </w:r>
      <w:r w:rsidR="002A6EBB" w:rsidRPr="00A06D07">
        <w:rPr>
          <w:sz w:val="36"/>
          <w:rtl/>
        </w:rPr>
        <w:t>الاصول المحرزة التي تكون مجوزة للافتاء بالواقع على وفقها</w:t>
      </w:r>
      <w:r w:rsidRPr="00A06D07">
        <w:rPr>
          <w:sz w:val="36"/>
          <w:rtl/>
        </w:rPr>
        <w:t xml:space="preserve"> و</w:t>
      </w:r>
      <w:r w:rsidR="002A6EBB" w:rsidRPr="00A06D07">
        <w:rPr>
          <w:sz w:val="36"/>
          <w:rtl/>
        </w:rPr>
        <w:t>تنحصر في الشبهات الحكمية بالاستصحاب فبناء على مسلكه من اختصاص الاستصحاب المعتبر باستصحاب عدم التكليف، فيكون مقتضي حجية مثبتات الأمارة كون المخالفة للواقع في ضمن موارد جريان هذا الاستصحاب، فان كانت هذه الاستصحابات تجري في حق مكلف واحد فيتعمق الاشكال، حيث يكون جريانها مستلزما للترخيص في المخالفة القطعية العملية،</w:t>
      </w:r>
      <w:r w:rsidRPr="00A06D07">
        <w:rPr>
          <w:sz w:val="36"/>
          <w:rtl/>
        </w:rPr>
        <w:t xml:space="preserve"> و</w:t>
      </w:r>
      <w:r w:rsidR="002A6EBB" w:rsidRPr="00A06D07">
        <w:rPr>
          <w:sz w:val="36"/>
          <w:rtl/>
        </w:rPr>
        <w:t>هو قبيح بنظره</w:t>
      </w:r>
      <w:r w:rsidRPr="00A06D07">
        <w:rPr>
          <w:sz w:val="36"/>
          <w:rtl/>
        </w:rPr>
        <w:t xml:space="preserve"> و</w:t>
      </w:r>
      <w:r w:rsidR="002A6EBB" w:rsidRPr="00A06D07">
        <w:rPr>
          <w:sz w:val="36"/>
          <w:rtl/>
        </w:rPr>
        <w:t>ان كانت الشبهة غير محصورة (وان كان الصحيح عندنا عدم تنجز التكليف المعلوم بالاجمال في الشبهات غير المحصورة)</w:t>
      </w:r>
      <w:r w:rsidRPr="00A06D07">
        <w:rPr>
          <w:sz w:val="36"/>
          <w:rtl/>
        </w:rPr>
        <w:t xml:space="preserve"> و</w:t>
      </w:r>
      <w:r w:rsidR="002A6EBB" w:rsidRPr="00A06D07">
        <w:rPr>
          <w:sz w:val="36"/>
          <w:rtl/>
        </w:rPr>
        <w:t>ان لم يجتمع جريانها في حق مكلف واحد، فيكون نظير ما لو علم المجتهد بثبوت تكليفٍ إما في حق الرجال او في حق النساء فتتوقف المعارضة بين استصحاب عدم التكليف في حق كل منهما على القول بكون اثر الاستصحاب هو جواز الاخبار والافتاء بالواقع على وفقه، وغاية ما يلزم من النقض هو الالتزام بسقوط الاستصحابين الجاريين في حق المجتهد بلحاظ اثر جواز الافتاء، وحينئذ فلابد أن يفتي بالحكم الظاهري الترخيصي الجاري في حق كل من الرجل والمرأة</w:t>
      </w:r>
      <w:r w:rsidR="00986FDE">
        <w:rPr>
          <w:sz w:val="36"/>
          <w:rtl/>
        </w:rPr>
        <w:t>.</w:t>
      </w:r>
    </w:p>
    <w:p w14:paraId="31A5BC81" w14:textId="77777777" w:rsidR="002E1559" w:rsidRPr="00A06D07" w:rsidRDefault="002A6EBB" w:rsidP="00A06D07">
      <w:pPr>
        <w:rPr>
          <w:sz w:val="36"/>
        </w:rPr>
      </w:pPr>
      <w:r w:rsidRPr="00A06D07">
        <w:rPr>
          <w:sz w:val="36"/>
          <w:rtl/>
        </w:rPr>
        <w:t>نعم قد يشكل جريان الاستصحاب في حقهما ايضا،</w:t>
      </w:r>
      <w:r w:rsidR="002E1559" w:rsidRPr="00A06D07">
        <w:rPr>
          <w:sz w:val="36"/>
          <w:rtl/>
        </w:rPr>
        <w:t xml:space="preserve"> و</w:t>
      </w:r>
      <w:r w:rsidRPr="00A06D07">
        <w:rPr>
          <w:sz w:val="36"/>
          <w:rtl/>
        </w:rPr>
        <w:t>هذا فيما اذا علما اجمالا بثبوت هذا التكليف في حق احدهما، حيث ان الرجل مثلا يعلم إما بأن هذا التكليف ثابت في حقه او أنه يحرم عليه الاخبار بعدم ثبوت التكليف في حق المرأة، فيتعارض جريان استصحاب عدم تكليفه لغرض نفي تنجزه عليه مع جريان استصحاب عدم تكليفها لغرض جواز اخباره به، فينحصر الاصل الترخيصي النافي لتنجز التكليف في حق كل منهما بالاصل الذي لا يترتب عليه جواز الاخبار بالواقع كأصل البراءة الشرعية او العقلية</w:t>
      </w:r>
      <w:r w:rsidRPr="00A06D07">
        <w:rPr>
          <w:sz w:val="36"/>
        </w:rPr>
        <w:t>.</w:t>
      </w:r>
    </w:p>
    <w:p w14:paraId="3E3D7E99" w14:textId="77777777" w:rsidR="002A6EBB" w:rsidRPr="00A06D07" w:rsidRDefault="002E1559" w:rsidP="00A06D07">
      <w:pPr>
        <w:rPr>
          <w:sz w:val="36"/>
        </w:rPr>
      </w:pPr>
      <w:r w:rsidRPr="00A06D07">
        <w:rPr>
          <w:sz w:val="36"/>
          <w:rtl/>
        </w:rPr>
        <w:t>و</w:t>
      </w:r>
      <w:r w:rsidR="002A6EBB" w:rsidRPr="00A06D07">
        <w:rPr>
          <w:sz w:val="36"/>
          <w:rtl/>
        </w:rPr>
        <w:t>أما بناء على مسلك المشهور من جريان استصحاب بقاء التكليف فتكون نتيجة العلم الاجمالي بالخلاف في دائرة الاعم من الامارات</w:t>
      </w:r>
      <w:r w:rsidRPr="00A06D07">
        <w:rPr>
          <w:sz w:val="36"/>
          <w:rtl/>
        </w:rPr>
        <w:t xml:space="preserve"> و</w:t>
      </w:r>
      <w:r w:rsidR="002A6EBB" w:rsidRPr="00A06D07">
        <w:rPr>
          <w:sz w:val="36"/>
          <w:rtl/>
        </w:rPr>
        <w:t xml:space="preserve">الاستصحاب </w:t>
      </w:r>
      <w:r w:rsidR="00663E8B" w:rsidRPr="00A06D07">
        <w:rPr>
          <w:sz w:val="36"/>
          <w:rtl/>
        </w:rPr>
        <w:t xml:space="preserve">بضم كون </w:t>
      </w:r>
      <w:r w:rsidR="008B71C5" w:rsidRPr="00A06D07">
        <w:rPr>
          <w:sz w:val="36"/>
          <w:rtl/>
        </w:rPr>
        <w:t xml:space="preserve">لازم الأمارات حينئذ </w:t>
      </w:r>
      <w:r w:rsidR="002A6EBB" w:rsidRPr="00A06D07">
        <w:rPr>
          <w:sz w:val="36"/>
          <w:rtl/>
        </w:rPr>
        <w:t>كون المخالفة للواقع في دائرة الاستصحاب ه</w:t>
      </w:r>
      <w:r w:rsidR="008B71C5" w:rsidRPr="00A06D07">
        <w:rPr>
          <w:sz w:val="36"/>
          <w:rtl/>
        </w:rPr>
        <w:t>ي</w:t>
      </w:r>
      <w:r w:rsidR="002A6EBB" w:rsidRPr="00A06D07">
        <w:rPr>
          <w:sz w:val="36"/>
          <w:rtl/>
        </w:rPr>
        <w:t xml:space="preserve"> وقوع العلم الاجمالي بمخالفة احد الاستصحابات التي اجراها المجتهد للواقع، فتتعارض الاستصحابات التى اجراها المجتهد بغرض جواز الافتاء،</w:t>
      </w:r>
      <w:r w:rsidRPr="00A06D07">
        <w:rPr>
          <w:sz w:val="36"/>
          <w:rtl/>
        </w:rPr>
        <w:t xml:space="preserve"> و</w:t>
      </w:r>
      <w:r w:rsidR="002A6EBB" w:rsidRPr="00A06D07">
        <w:rPr>
          <w:sz w:val="36"/>
          <w:rtl/>
        </w:rPr>
        <w:t>لكن يمكنه أن يفتي بالحكم الظاهري الاستصحابي الذي يجري في حق كل مكلف،</w:t>
      </w:r>
      <w:r w:rsidRPr="00A06D07">
        <w:rPr>
          <w:sz w:val="36"/>
          <w:rtl/>
        </w:rPr>
        <w:t xml:space="preserve"> و</w:t>
      </w:r>
      <w:r w:rsidR="002A6EBB" w:rsidRPr="00A06D07">
        <w:rPr>
          <w:sz w:val="36"/>
          <w:rtl/>
        </w:rPr>
        <w:t>لو بنحو التقليد الطولي، أي يبين المجتهد له حدوث التكليف سابقا، حتى يتم في حقه اركان الاستصحاب،</w:t>
      </w:r>
      <w:r w:rsidRPr="00A06D07">
        <w:rPr>
          <w:sz w:val="36"/>
          <w:rtl/>
        </w:rPr>
        <w:t xml:space="preserve"> و</w:t>
      </w:r>
      <w:r w:rsidR="002A6EBB" w:rsidRPr="00A06D07">
        <w:rPr>
          <w:sz w:val="36"/>
          <w:rtl/>
        </w:rPr>
        <w:t>من هنا اتضح أن ما اورده من النقض ليس شيئا لا يمكن الالتزام به</w:t>
      </w:r>
      <w:r w:rsidR="008B71C5" w:rsidRPr="00A06D07">
        <w:rPr>
          <w:sz w:val="36"/>
          <w:rtl/>
        </w:rPr>
        <w:t>.</w:t>
      </w:r>
    </w:p>
    <w:p w14:paraId="582E9656" w14:textId="77777777" w:rsidR="002A6EBB" w:rsidRPr="00A06D07" w:rsidRDefault="002A6EBB" w:rsidP="00A06D07">
      <w:pPr>
        <w:rPr>
          <w:sz w:val="36"/>
        </w:rPr>
      </w:pPr>
      <w:r w:rsidRPr="00A06D07">
        <w:rPr>
          <w:sz w:val="36"/>
          <w:rtl/>
        </w:rPr>
        <w:t>هذا</w:t>
      </w:r>
      <w:r w:rsidR="002E1559" w:rsidRPr="00A06D07">
        <w:rPr>
          <w:sz w:val="36"/>
          <w:rtl/>
        </w:rPr>
        <w:t xml:space="preserve"> و</w:t>
      </w:r>
      <w:r w:rsidRPr="00A06D07">
        <w:rPr>
          <w:sz w:val="36"/>
          <w:rtl/>
        </w:rPr>
        <w:t xml:space="preserve">قد </w:t>
      </w:r>
      <w:r w:rsidR="008B71C5" w:rsidRPr="00A06D07">
        <w:rPr>
          <w:sz w:val="36"/>
          <w:rtl/>
        </w:rPr>
        <w:t xml:space="preserve">ذكر في المباحث أنه لو كان مراد السيد الخوئي "قده" </w:t>
      </w:r>
      <w:r w:rsidRPr="00A06D07">
        <w:rPr>
          <w:sz w:val="36"/>
          <w:rtl/>
        </w:rPr>
        <w:t>من العلم الاجمالي بالخلاف هو الاطمئنان الاجمالي الذي يجتمع مع الاحتمال الضعيف بالعدم، فليس بحجة، لأن مدرك حجية الاطمئنان هو السيرة العقلائية،</w:t>
      </w:r>
      <w:r w:rsidR="002E1559" w:rsidRPr="00A06D07">
        <w:rPr>
          <w:sz w:val="36"/>
          <w:rtl/>
        </w:rPr>
        <w:t xml:space="preserve"> و</w:t>
      </w:r>
      <w:r w:rsidRPr="00A06D07">
        <w:rPr>
          <w:sz w:val="36"/>
          <w:rtl/>
        </w:rPr>
        <w:t>لا يوجد مثل هذه السيرة في اطمئنان إجمالي ذي أطراف غير محصورة،</w:t>
      </w:r>
      <w:r w:rsidR="002E1559" w:rsidRPr="00A06D07">
        <w:rPr>
          <w:sz w:val="36"/>
          <w:rtl/>
        </w:rPr>
        <w:t xml:space="preserve"> و</w:t>
      </w:r>
      <w:r w:rsidRPr="00A06D07">
        <w:rPr>
          <w:sz w:val="36"/>
          <w:rtl/>
        </w:rPr>
        <w:t>الاطمئنان في المقام من هذا القبيل، فإنّه إنّما نشأ هذا الاطمئنان بالخلاف من تجمّع احتمالات الخلاف من أطراف كثيرة جدا</w:t>
      </w:r>
      <w:r w:rsidR="008B71C5" w:rsidRPr="00A06D07">
        <w:rPr>
          <w:sz w:val="36"/>
          <w:rtl/>
        </w:rPr>
        <w:t>.</w:t>
      </w:r>
    </w:p>
    <w:p w14:paraId="0E4A4A85" w14:textId="77777777" w:rsidR="002E1559" w:rsidRPr="00A06D07" w:rsidRDefault="008B71C5" w:rsidP="00986FDE">
      <w:pPr>
        <w:rPr>
          <w:sz w:val="36"/>
          <w:rtl/>
        </w:rPr>
      </w:pPr>
      <w:r w:rsidRPr="00A06D07">
        <w:rPr>
          <w:sz w:val="36"/>
          <w:rtl/>
        </w:rPr>
        <w:t>بل</w:t>
      </w:r>
      <w:r w:rsidR="002A6EBB" w:rsidRPr="00A06D07">
        <w:rPr>
          <w:sz w:val="36"/>
          <w:rtl/>
        </w:rPr>
        <w:t xml:space="preserve"> لو حصل للمجتهد قطع اجمالي بالخلاف في دائرة الامارات</w:t>
      </w:r>
      <w:r w:rsidR="002E1559" w:rsidRPr="00A06D07">
        <w:rPr>
          <w:sz w:val="36"/>
          <w:rtl/>
        </w:rPr>
        <w:t xml:space="preserve"> و</w:t>
      </w:r>
      <w:r w:rsidR="002A6EBB" w:rsidRPr="00A06D07">
        <w:rPr>
          <w:sz w:val="36"/>
          <w:rtl/>
        </w:rPr>
        <w:t>الاستصحاب في الشبهات الحكمية الذي مرّ أنه عند السيد الخوئي</w:t>
      </w:r>
      <w:r w:rsidR="00986FDE">
        <w:rPr>
          <w:rFonts w:hint="cs"/>
          <w:sz w:val="36"/>
          <w:rtl/>
        </w:rPr>
        <w:t xml:space="preserve"> </w:t>
      </w:r>
      <w:r w:rsidRPr="00A06D07">
        <w:rPr>
          <w:sz w:val="36"/>
          <w:rtl/>
        </w:rPr>
        <w:t>"</w:t>
      </w:r>
      <w:r w:rsidR="002A6EBB" w:rsidRPr="00A06D07">
        <w:rPr>
          <w:sz w:val="36"/>
          <w:rtl/>
        </w:rPr>
        <w:t>قده</w:t>
      </w:r>
      <w:r w:rsidRPr="00A06D07">
        <w:rPr>
          <w:sz w:val="36"/>
          <w:rtl/>
        </w:rPr>
        <w:t xml:space="preserve">" </w:t>
      </w:r>
      <w:r w:rsidR="002A6EBB" w:rsidRPr="00A06D07">
        <w:rPr>
          <w:sz w:val="36"/>
          <w:rtl/>
        </w:rPr>
        <w:t>منحصر بالاستصحاب النافي للتكليف، فلازم الامارات</w:t>
      </w:r>
      <w:r w:rsidR="002E1559" w:rsidRPr="00A06D07">
        <w:rPr>
          <w:sz w:val="36"/>
          <w:rtl/>
        </w:rPr>
        <w:t xml:space="preserve"> و</w:t>
      </w:r>
      <w:r w:rsidR="002A6EBB" w:rsidRPr="00A06D07">
        <w:rPr>
          <w:sz w:val="36"/>
          <w:rtl/>
        </w:rPr>
        <w:t xml:space="preserve">ان كان هو أن المخالفة للواقع تكون في دائرة الاستصحاب، فلو كان هذا اللازم حجة فيؤدي ذلك الى الحجة الاجمالية على مخالفة احد الاستصحابات الترخيصية للواقع، فيتعمق الاشكال لاداءه الى الترخيص في المخالفة العملية، </w:t>
      </w:r>
      <w:r w:rsidRPr="00A06D07">
        <w:rPr>
          <w:sz w:val="36"/>
          <w:rtl/>
        </w:rPr>
        <w:t xml:space="preserve">الا أن </w:t>
      </w:r>
      <w:r w:rsidR="002A6EBB" w:rsidRPr="00A06D07">
        <w:rPr>
          <w:sz w:val="36"/>
          <w:rtl/>
        </w:rPr>
        <w:t>حجية لوازم الامارة حيث تكون ببناء العقلاء فلنا أن نمنع من انعقاد بناءهم على حجية</w:t>
      </w:r>
      <w:r w:rsidR="008924D0" w:rsidRPr="00A06D07">
        <w:rPr>
          <w:sz w:val="36"/>
          <w:rtl/>
        </w:rPr>
        <w:t xml:space="preserve"> اللازم ايضا في مثل المقام، لان هذا اللازم ثابت بنحو الاطمئنان الاجمالي الحاصل من تجمع الاحتمال في الشبهة غير المحصورة،</w:t>
      </w:r>
      <w:r w:rsidR="002E1559" w:rsidRPr="00A06D07">
        <w:rPr>
          <w:sz w:val="36"/>
          <w:rtl/>
        </w:rPr>
        <w:t xml:space="preserve"> و</w:t>
      </w:r>
      <w:r w:rsidR="008924D0" w:rsidRPr="00A06D07">
        <w:rPr>
          <w:sz w:val="36"/>
          <w:rtl/>
        </w:rPr>
        <w:t>عليه</w:t>
      </w:r>
      <w:r w:rsidR="002A6EBB" w:rsidRPr="00A06D07">
        <w:rPr>
          <w:sz w:val="36"/>
          <w:rtl/>
        </w:rPr>
        <w:t xml:space="preserve"> فيرتفع الاشكا</w:t>
      </w:r>
      <w:r w:rsidR="007168DC" w:rsidRPr="00A06D07">
        <w:rPr>
          <w:sz w:val="36"/>
          <w:rtl/>
        </w:rPr>
        <w:t>ل</w:t>
      </w:r>
      <w:r w:rsidR="005B29E0" w:rsidRPr="00A06D07">
        <w:rPr>
          <w:rStyle w:val="ab"/>
          <w:sz w:val="36"/>
          <w:rtl/>
        </w:rPr>
        <w:t>(</w:t>
      </w:r>
      <w:r w:rsidR="005B29E0" w:rsidRPr="00A06D07">
        <w:rPr>
          <w:rStyle w:val="ab"/>
          <w:sz w:val="36"/>
          <w:rtl/>
        </w:rPr>
        <w:footnoteReference w:id="206"/>
      </w:r>
      <w:r w:rsidR="005B29E0" w:rsidRPr="00A06D07">
        <w:rPr>
          <w:rStyle w:val="ab"/>
          <w:sz w:val="36"/>
          <w:rtl/>
        </w:rPr>
        <w:t>)</w:t>
      </w:r>
      <w:r w:rsidR="00CA50AA" w:rsidRPr="00A06D07">
        <w:rPr>
          <w:sz w:val="36"/>
          <w:rtl/>
        </w:rPr>
        <w:t>.</w:t>
      </w:r>
    </w:p>
    <w:p w14:paraId="53198BA9" w14:textId="77777777" w:rsidR="002E1559" w:rsidRPr="00A06D07" w:rsidRDefault="002E1559" w:rsidP="00A06D07">
      <w:pPr>
        <w:rPr>
          <w:sz w:val="36"/>
          <w:rtl/>
        </w:rPr>
      </w:pPr>
      <w:r w:rsidRPr="00A06D07">
        <w:rPr>
          <w:sz w:val="36"/>
          <w:rtl/>
        </w:rPr>
        <w:t>و</w:t>
      </w:r>
      <w:r w:rsidR="00CA50AA" w:rsidRPr="00A06D07">
        <w:rPr>
          <w:sz w:val="36"/>
          <w:rtl/>
        </w:rPr>
        <w:t xml:space="preserve">لا بأس بما افاده، نعم ظهر مما سبق أن مجرد علم المجتهد بمخالفة بعض الاستصحابات النافية للتكليف للواقع لا يوجب كون جريانها مستلزما للترخيص في المخالفة العملية بل لابد أن يكون </w:t>
      </w:r>
      <w:r w:rsidR="00AC0E1A" w:rsidRPr="00A06D07">
        <w:rPr>
          <w:sz w:val="36"/>
          <w:rtl/>
        </w:rPr>
        <w:t xml:space="preserve">العلم الاجمالي بالتكليف حاصلا </w:t>
      </w:r>
      <w:r w:rsidR="00CA50AA" w:rsidRPr="00A06D07">
        <w:rPr>
          <w:sz w:val="36"/>
          <w:rtl/>
        </w:rPr>
        <w:t>في حق</w:t>
      </w:r>
      <w:r w:rsidR="00AC0E1A" w:rsidRPr="00A06D07">
        <w:rPr>
          <w:sz w:val="36"/>
          <w:rtl/>
        </w:rPr>
        <w:t>ّ</w:t>
      </w:r>
      <w:r w:rsidR="00CA50AA" w:rsidRPr="00A06D07">
        <w:rPr>
          <w:sz w:val="36"/>
          <w:rtl/>
        </w:rPr>
        <w:t xml:space="preserve"> مكلف واحد</w:t>
      </w:r>
      <w:r w:rsidR="00AC0E1A" w:rsidRPr="00A06D07">
        <w:rPr>
          <w:sz w:val="36"/>
          <w:rtl/>
        </w:rPr>
        <w:t xml:space="preserve"> حتى يتعارض استصحاب عدم التكليف في اطرافه</w:t>
      </w:r>
      <w:r w:rsidR="00CA50AA" w:rsidRPr="00A06D07">
        <w:rPr>
          <w:sz w:val="36"/>
          <w:rtl/>
        </w:rPr>
        <w:t>.</w:t>
      </w:r>
    </w:p>
    <w:p w14:paraId="160FA6D7" w14:textId="77777777" w:rsidR="00AC0E1A" w:rsidRPr="00A06D07" w:rsidRDefault="002E1559" w:rsidP="00A06D07">
      <w:pPr>
        <w:rPr>
          <w:sz w:val="36"/>
          <w:rtl/>
        </w:rPr>
      </w:pPr>
      <w:r w:rsidRPr="00A06D07">
        <w:rPr>
          <w:sz w:val="36"/>
          <w:rtl/>
        </w:rPr>
        <w:t>و</w:t>
      </w:r>
      <w:r w:rsidR="002D28BD" w:rsidRPr="00A06D07">
        <w:rPr>
          <w:sz w:val="36"/>
          <w:rtl/>
        </w:rPr>
        <w:t xml:space="preserve">كيف كان فقد تبين </w:t>
      </w:r>
      <w:r w:rsidR="00CA50AA" w:rsidRPr="00A06D07">
        <w:rPr>
          <w:sz w:val="36"/>
          <w:rtl/>
        </w:rPr>
        <w:t>عدم تمامية المناقشة الثالثة للمنع من كون اثر الاستصحاب جواز الاخبار عن الواقع</w:t>
      </w:r>
      <w:r w:rsidRPr="00A06D07">
        <w:rPr>
          <w:sz w:val="36"/>
          <w:rtl/>
        </w:rPr>
        <w:t xml:space="preserve"> و</w:t>
      </w:r>
      <w:r w:rsidR="00CA50AA" w:rsidRPr="00A06D07">
        <w:rPr>
          <w:sz w:val="36"/>
          <w:rtl/>
        </w:rPr>
        <w:t>للمنع من العلم الاجمالي بجعل الحلية او الحرمة لكل شيء، ل</w:t>
      </w:r>
      <w:r w:rsidR="002D28BD" w:rsidRPr="00A06D07">
        <w:rPr>
          <w:sz w:val="36"/>
          <w:rtl/>
        </w:rPr>
        <w:t>احتمال كون الحلية هو عدم الحرمة</w:t>
      </w:r>
      <w:r w:rsidR="00CE759D" w:rsidRPr="00A06D07">
        <w:rPr>
          <w:sz w:val="36"/>
          <w:rtl/>
        </w:rPr>
        <w:t>.</w:t>
      </w:r>
      <w:r w:rsidR="00CA50AA" w:rsidRPr="00A06D07">
        <w:rPr>
          <w:sz w:val="36"/>
          <w:rtl/>
        </w:rPr>
        <w:t xml:space="preserve"> </w:t>
      </w:r>
    </w:p>
    <w:p w14:paraId="718054C7" w14:textId="77777777" w:rsidR="002E1559" w:rsidRPr="00A06D07" w:rsidRDefault="00CE759D" w:rsidP="00A06D07">
      <w:pPr>
        <w:rPr>
          <w:sz w:val="36"/>
          <w:rtl/>
        </w:rPr>
      </w:pPr>
      <w:r w:rsidRPr="00A06D07">
        <w:rPr>
          <w:b/>
          <w:bCs/>
          <w:sz w:val="36"/>
          <w:rtl/>
        </w:rPr>
        <w:t>المناقشة الرابعة:</w:t>
      </w:r>
      <w:r w:rsidR="00023F2E" w:rsidRPr="00A06D07">
        <w:rPr>
          <w:sz w:val="36"/>
          <w:rtl/>
        </w:rPr>
        <w:t xml:space="preserve"> </w:t>
      </w:r>
      <w:r w:rsidRPr="00A06D07">
        <w:rPr>
          <w:sz w:val="36"/>
          <w:rtl/>
        </w:rPr>
        <w:t xml:space="preserve">ما </w:t>
      </w:r>
      <w:r w:rsidR="00CA50AA" w:rsidRPr="00A06D07">
        <w:rPr>
          <w:sz w:val="36"/>
          <w:rtl/>
        </w:rPr>
        <w:t>عن المحقق النائيني</w:t>
      </w:r>
      <w:r w:rsidRPr="00A06D07">
        <w:rPr>
          <w:sz w:val="36"/>
          <w:rtl/>
        </w:rPr>
        <w:t xml:space="preserve"> "ره" من </w:t>
      </w:r>
      <w:r w:rsidR="00CA50AA" w:rsidRPr="00A06D07">
        <w:rPr>
          <w:sz w:val="36"/>
          <w:rtl/>
        </w:rPr>
        <w:t>أن الحالة السابقة المتيقنة لعدم الجعل عدم قبل الشرع</w:t>
      </w:r>
      <w:r w:rsidRPr="00A06D07">
        <w:rPr>
          <w:sz w:val="36"/>
          <w:rtl/>
        </w:rPr>
        <w:t>،</w:t>
      </w:r>
      <w:r w:rsidR="00CA50AA" w:rsidRPr="00A06D07">
        <w:rPr>
          <w:sz w:val="36"/>
          <w:rtl/>
        </w:rPr>
        <w:t xml:space="preserve"> فيكون عدما غير منتسب الى الشارع،</w:t>
      </w:r>
      <w:r w:rsidR="002E1559" w:rsidRPr="00A06D07">
        <w:rPr>
          <w:sz w:val="36"/>
          <w:rtl/>
        </w:rPr>
        <w:t xml:space="preserve"> و</w:t>
      </w:r>
      <w:r w:rsidR="00CA50AA" w:rsidRPr="00A06D07">
        <w:rPr>
          <w:sz w:val="36"/>
          <w:rtl/>
        </w:rPr>
        <w:t>العدم المشكوك هو العدم المنتسب الى الشارع،</w:t>
      </w:r>
      <w:r w:rsidR="002E1559" w:rsidRPr="00A06D07">
        <w:rPr>
          <w:sz w:val="36"/>
          <w:rtl/>
        </w:rPr>
        <w:t xml:space="preserve"> و</w:t>
      </w:r>
      <w:r w:rsidR="00CA50AA" w:rsidRPr="00A06D07">
        <w:rPr>
          <w:sz w:val="36"/>
          <w:rtl/>
        </w:rPr>
        <w:t>استصحاب العدم الاول لاثبات العدم الثاني يكون من الاصل المثبت.</w:t>
      </w:r>
    </w:p>
    <w:p w14:paraId="63414BDB" w14:textId="77777777" w:rsidR="002E1559" w:rsidRPr="00A06D07" w:rsidRDefault="002E1559" w:rsidP="00A06D07">
      <w:pPr>
        <w:rPr>
          <w:sz w:val="36"/>
          <w:rtl/>
        </w:rPr>
      </w:pPr>
      <w:r w:rsidRPr="00A06D07">
        <w:rPr>
          <w:sz w:val="36"/>
          <w:rtl/>
        </w:rPr>
        <w:t>و</w:t>
      </w:r>
      <w:r w:rsidR="00CA50AA" w:rsidRPr="00A06D07">
        <w:rPr>
          <w:sz w:val="36"/>
          <w:rtl/>
        </w:rPr>
        <w:t xml:space="preserve">قد اجاب عنه السيد الخوئي "قده" </w:t>
      </w:r>
      <w:r w:rsidR="00CA50AA" w:rsidRPr="00A06D07">
        <w:rPr>
          <w:bCs/>
          <w:sz w:val="36"/>
          <w:rtl/>
        </w:rPr>
        <w:t>اولا:</w:t>
      </w:r>
      <w:r w:rsidR="00CA50AA" w:rsidRPr="00A06D07">
        <w:rPr>
          <w:sz w:val="36"/>
          <w:rtl/>
        </w:rPr>
        <w:t xml:space="preserve"> أن المستصحب انما هو العدم المنتسب ال</w:t>
      </w:r>
      <w:r w:rsidR="00CE759D" w:rsidRPr="00A06D07">
        <w:rPr>
          <w:sz w:val="36"/>
          <w:rtl/>
        </w:rPr>
        <w:t>ى الشارع بعد ورود الشرع فقد مضى</w:t>
      </w:r>
      <w:r w:rsidR="00CA50AA" w:rsidRPr="00A06D07">
        <w:rPr>
          <w:sz w:val="36"/>
          <w:rtl/>
        </w:rPr>
        <w:t xml:space="preserve"> من الشريعة زمان لم يكن الحكم المشكوك مجعولا يقينا،</w:t>
      </w:r>
      <w:r w:rsidR="00023F2E" w:rsidRPr="00A06D07">
        <w:rPr>
          <w:sz w:val="36"/>
          <w:rtl/>
        </w:rPr>
        <w:t xml:space="preserve"> </w:t>
      </w:r>
      <w:r w:rsidR="00CE759D" w:rsidRPr="00A06D07">
        <w:rPr>
          <w:sz w:val="36"/>
          <w:rtl/>
        </w:rPr>
        <w:t>فيستصحب.</w:t>
      </w:r>
    </w:p>
    <w:p w14:paraId="5B07EA3F" w14:textId="77777777" w:rsidR="00CA50AA"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ان الانتساب يثبت بنفس الاستصحاب</w:t>
      </w:r>
      <w:r w:rsidR="005B29E0" w:rsidRPr="00A06D07">
        <w:rPr>
          <w:rStyle w:val="ab"/>
          <w:sz w:val="36"/>
          <w:rtl/>
        </w:rPr>
        <w:t>(</w:t>
      </w:r>
      <w:r w:rsidR="005B29E0" w:rsidRPr="00A06D07">
        <w:rPr>
          <w:rStyle w:val="ab"/>
          <w:sz w:val="36"/>
          <w:rtl/>
        </w:rPr>
        <w:footnoteReference w:id="207"/>
      </w:r>
      <w:r w:rsidR="005B29E0" w:rsidRPr="00A06D07">
        <w:rPr>
          <w:rStyle w:val="ab"/>
          <w:sz w:val="36"/>
          <w:rtl/>
        </w:rPr>
        <w:t>)</w:t>
      </w:r>
      <w:r w:rsidR="00CE759D" w:rsidRPr="00A06D07">
        <w:rPr>
          <w:sz w:val="36"/>
          <w:rtl/>
        </w:rPr>
        <w:t>.</w:t>
      </w:r>
    </w:p>
    <w:p w14:paraId="59B25CFC" w14:textId="77777777" w:rsidR="00CA50AA" w:rsidRPr="00A06D07" w:rsidRDefault="00CA50AA" w:rsidP="00A06D07">
      <w:pPr>
        <w:rPr>
          <w:sz w:val="36"/>
          <w:rtl/>
        </w:rPr>
      </w:pPr>
      <w:r w:rsidRPr="00A06D07">
        <w:rPr>
          <w:sz w:val="36"/>
          <w:rtl/>
        </w:rPr>
        <w:t xml:space="preserve">اقول: </w:t>
      </w:r>
      <w:r w:rsidR="00CE759D" w:rsidRPr="00A06D07">
        <w:rPr>
          <w:sz w:val="36"/>
          <w:rtl/>
        </w:rPr>
        <w:t>أما جوابه الاول فانما يجدي لو احرز التدرج في تشريع جميع الاحكام،</w:t>
      </w:r>
      <w:r w:rsidR="002E1559" w:rsidRPr="00A06D07">
        <w:rPr>
          <w:sz w:val="36"/>
          <w:rtl/>
        </w:rPr>
        <w:t xml:space="preserve"> و</w:t>
      </w:r>
      <w:r w:rsidR="00CE759D" w:rsidRPr="00A06D07">
        <w:rPr>
          <w:sz w:val="36"/>
          <w:rtl/>
        </w:rPr>
        <w:t>لكنه غير محرز، فلعل التدرج كان في البيان</w:t>
      </w:r>
      <w:r w:rsidR="002E1559" w:rsidRPr="00A06D07">
        <w:rPr>
          <w:sz w:val="36"/>
          <w:rtl/>
        </w:rPr>
        <w:t xml:space="preserve"> و</w:t>
      </w:r>
      <w:r w:rsidR="00CE759D" w:rsidRPr="00A06D07">
        <w:rPr>
          <w:sz w:val="36"/>
          <w:rtl/>
        </w:rPr>
        <w:t>لو في الجملة،</w:t>
      </w:r>
      <w:r w:rsidR="002E1559" w:rsidRPr="00A06D07">
        <w:rPr>
          <w:sz w:val="36"/>
          <w:rtl/>
        </w:rPr>
        <w:t xml:space="preserve"> و</w:t>
      </w:r>
      <w:r w:rsidR="0080590C" w:rsidRPr="00A06D07">
        <w:rPr>
          <w:sz w:val="36"/>
          <w:rtl/>
        </w:rPr>
        <w:t xml:space="preserve">أما </w:t>
      </w:r>
      <w:r w:rsidRPr="00A06D07">
        <w:rPr>
          <w:sz w:val="36"/>
          <w:rtl/>
        </w:rPr>
        <w:t xml:space="preserve">جوابه الثاني </w:t>
      </w:r>
      <w:r w:rsidR="0080590C" w:rsidRPr="00A06D07">
        <w:rPr>
          <w:sz w:val="36"/>
          <w:rtl/>
        </w:rPr>
        <w:t xml:space="preserve">ففيه </w:t>
      </w:r>
      <w:r w:rsidRPr="00A06D07">
        <w:rPr>
          <w:sz w:val="36"/>
          <w:rtl/>
        </w:rPr>
        <w:t>أن مدعى المحقق النائيني "ره" هو أن المؤمن من العقاب هو لزوم كون المتعبد به هو العدم المنتسب الى الشارع،</w:t>
      </w:r>
      <w:r w:rsidR="002E1559" w:rsidRPr="00A06D07">
        <w:rPr>
          <w:sz w:val="36"/>
          <w:rtl/>
        </w:rPr>
        <w:t xml:space="preserve"> و</w:t>
      </w:r>
      <w:r w:rsidRPr="00A06D07">
        <w:rPr>
          <w:sz w:val="36"/>
          <w:rtl/>
        </w:rPr>
        <w:t>ما ذكره السيد الخوئي انما هو انتساب التعبد بالعدم الى الشارع</w:t>
      </w:r>
      <w:r w:rsidR="0080590C" w:rsidRPr="00A06D07">
        <w:rPr>
          <w:sz w:val="36"/>
          <w:rtl/>
        </w:rPr>
        <w:t>،</w:t>
      </w:r>
      <w:r w:rsidR="002E1559" w:rsidRPr="00A06D07">
        <w:rPr>
          <w:sz w:val="36"/>
          <w:rtl/>
        </w:rPr>
        <w:t xml:space="preserve"> و</w:t>
      </w:r>
      <w:r w:rsidRPr="00A06D07">
        <w:rPr>
          <w:sz w:val="36"/>
          <w:rtl/>
        </w:rPr>
        <w:t xml:space="preserve">اين هذا من كون المتعبد به هو العدم المنتسب اليه. </w:t>
      </w:r>
    </w:p>
    <w:p w14:paraId="2AA6112E" w14:textId="77777777" w:rsidR="002E1559" w:rsidRPr="00A06D07" w:rsidRDefault="006A5076" w:rsidP="00A06D07">
      <w:pPr>
        <w:rPr>
          <w:sz w:val="36"/>
          <w:rtl/>
        </w:rPr>
      </w:pPr>
      <w:r w:rsidRPr="00A06D07">
        <w:rPr>
          <w:sz w:val="36"/>
          <w:rtl/>
        </w:rPr>
        <w:t>فالصحيح أن يقال في الجواب عن المناقشة بأن المنجز لما كان هو جعله تعالى للتكليف فنستصحب عدم جعله</w:t>
      </w:r>
      <w:r w:rsidR="002E1559" w:rsidRPr="00A06D07">
        <w:rPr>
          <w:sz w:val="36"/>
          <w:rtl/>
        </w:rPr>
        <w:t xml:space="preserve"> و</w:t>
      </w:r>
      <w:r w:rsidRPr="00A06D07">
        <w:rPr>
          <w:sz w:val="36"/>
          <w:rtl/>
        </w:rPr>
        <w:t>يترتب عليه نفي هذا التنجز،</w:t>
      </w:r>
      <w:r w:rsidR="002E1559" w:rsidRPr="00A06D07">
        <w:rPr>
          <w:sz w:val="36"/>
          <w:rtl/>
        </w:rPr>
        <w:t xml:space="preserve"> و</w:t>
      </w:r>
      <w:r w:rsidRPr="00A06D07">
        <w:rPr>
          <w:sz w:val="36"/>
          <w:rtl/>
        </w:rPr>
        <w:t>عدم جعله للتكليف عدم منتسب اليه، مضافا الى أنه يكفي لنفي التنجز نفي التكليف المنتسب اليه تعالى بنحو يكون الانتساب قيدا للمنفي لا النفي.</w:t>
      </w:r>
    </w:p>
    <w:p w14:paraId="3FEDDF30" w14:textId="77777777" w:rsidR="00CE759D" w:rsidRPr="00A06D07" w:rsidRDefault="002E1559" w:rsidP="00A06D07">
      <w:pPr>
        <w:rPr>
          <w:sz w:val="36"/>
          <w:rtl/>
        </w:rPr>
      </w:pPr>
      <w:r w:rsidRPr="00A06D07">
        <w:rPr>
          <w:sz w:val="36"/>
          <w:rtl/>
        </w:rPr>
        <w:t>و</w:t>
      </w:r>
      <w:r w:rsidR="006A5076" w:rsidRPr="00A06D07">
        <w:rPr>
          <w:sz w:val="36"/>
          <w:rtl/>
        </w:rPr>
        <w:t xml:space="preserve">بذلك تبين </w:t>
      </w:r>
      <w:r w:rsidR="00CE759D" w:rsidRPr="00A06D07">
        <w:rPr>
          <w:sz w:val="36"/>
          <w:rtl/>
        </w:rPr>
        <w:t xml:space="preserve">عدم تمامية </w:t>
      </w:r>
      <w:r w:rsidR="006A5076" w:rsidRPr="00A06D07">
        <w:rPr>
          <w:sz w:val="36"/>
          <w:rtl/>
        </w:rPr>
        <w:t>أي من هذه المناقش</w:t>
      </w:r>
      <w:r w:rsidR="00CE759D" w:rsidRPr="00A06D07">
        <w:rPr>
          <w:sz w:val="36"/>
          <w:rtl/>
        </w:rPr>
        <w:t>ا</w:t>
      </w:r>
      <w:r w:rsidR="006A5076" w:rsidRPr="00A06D07">
        <w:rPr>
          <w:sz w:val="36"/>
          <w:rtl/>
        </w:rPr>
        <w:t xml:space="preserve">ت، عدا </w:t>
      </w:r>
      <w:r w:rsidR="00CE759D" w:rsidRPr="00A06D07">
        <w:rPr>
          <w:sz w:val="36"/>
          <w:rtl/>
        </w:rPr>
        <w:t>المناقشة الاولى من عدم العلم بسبق عدم جعل التكليف بلحاظ أن روحه</w:t>
      </w:r>
      <w:r w:rsidRPr="00A06D07">
        <w:rPr>
          <w:sz w:val="36"/>
          <w:rtl/>
        </w:rPr>
        <w:t xml:space="preserve"> و</w:t>
      </w:r>
      <w:r w:rsidR="00CE759D" w:rsidRPr="00A06D07">
        <w:rPr>
          <w:sz w:val="36"/>
          <w:rtl/>
        </w:rPr>
        <w:t>واقعه هو تعلق ارادة الله تعالى</w:t>
      </w:r>
      <w:r w:rsidRPr="00A06D07">
        <w:rPr>
          <w:sz w:val="36"/>
          <w:rtl/>
        </w:rPr>
        <w:t xml:space="preserve"> و</w:t>
      </w:r>
      <w:r w:rsidR="00CE759D" w:rsidRPr="00A06D07">
        <w:rPr>
          <w:sz w:val="36"/>
          <w:rtl/>
        </w:rPr>
        <w:t xml:space="preserve">غرضه بفعل صادر من المكلف الواجد لوصف كذا، فلعل غرضه تعلق من الازل بترك المكلف المسلم لشرب التتن مثلا، فلم يتحقق فيه يقين سابق بالعدم كي يستصحب. </w:t>
      </w:r>
    </w:p>
    <w:p w14:paraId="2398073C" w14:textId="77777777" w:rsidR="00CA50AA" w:rsidRPr="00A06D07" w:rsidRDefault="00CA50AA" w:rsidP="00A06D07">
      <w:pPr>
        <w:pStyle w:val="21"/>
        <w:jc w:val="both"/>
        <w:rPr>
          <w:sz w:val="36"/>
          <w:rtl/>
        </w:rPr>
      </w:pPr>
      <w:r w:rsidRPr="00A06D07">
        <w:rPr>
          <w:sz w:val="36"/>
          <w:rtl/>
        </w:rPr>
        <w:t>تنبيه</w:t>
      </w:r>
    </w:p>
    <w:p w14:paraId="1A5A57A0" w14:textId="77777777" w:rsidR="002E1559" w:rsidRPr="00A06D07" w:rsidRDefault="006A5076" w:rsidP="00A06D07">
      <w:pPr>
        <w:rPr>
          <w:sz w:val="36"/>
          <w:rtl/>
        </w:rPr>
      </w:pPr>
      <w:r w:rsidRPr="00A06D07">
        <w:rPr>
          <w:sz w:val="36"/>
          <w:rtl/>
        </w:rPr>
        <w:t>و</w:t>
      </w:r>
      <w:r w:rsidR="00CA50AA" w:rsidRPr="00A06D07">
        <w:rPr>
          <w:sz w:val="36"/>
          <w:rtl/>
        </w:rPr>
        <w:t>قع الكلام في جريان استصحاب عدم جعل التكليف في مورد الشبهة الموضوعية اذا وصلت النوبة الى الاصل الحكمي، فقد ذكر السيد الخوئي أنه لا مانع من ذلك، لأنه بعد كون الحكم المجعول متكثرا</w:t>
      </w:r>
      <w:r w:rsidR="002E1559" w:rsidRPr="00A06D07">
        <w:rPr>
          <w:sz w:val="36"/>
          <w:rtl/>
        </w:rPr>
        <w:t xml:space="preserve"> و</w:t>
      </w:r>
      <w:r w:rsidR="00CA50AA" w:rsidRPr="00A06D07">
        <w:rPr>
          <w:sz w:val="36"/>
          <w:rtl/>
        </w:rPr>
        <w:t>منحلا بعدد افراد الطبيعة</w:t>
      </w:r>
      <w:r w:rsidRPr="00A06D07">
        <w:rPr>
          <w:sz w:val="36"/>
          <w:rtl/>
        </w:rPr>
        <w:t>،</w:t>
      </w:r>
      <w:r w:rsidR="00CA50AA" w:rsidRPr="00A06D07">
        <w:rPr>
          <w:sz w:val="36"/>
          <w:rtl/>
        </w:rPr>
        <w:t xml:space="preserve"> فيتكثر الجعل لا محالة، فيكون الشك</w:t>
      </w:r>
      <w:r w:rsidRPr="00A06D07">
        <w:rPr>
          <w:sz w:val="36"/>
          <w:rtl/>
        </w:rPr>
        <w:t>ّ</w:t>
      </w:r>
      <w:r w:rsidR="00CA50AA" w:rsidRPr="00A06D07">
        <w:rPr>
          <w:sz w:val="36"/>
          <w:rtl/>
        </w:rPr>
        <w:t xml:space="preserve"> في خمرية مايع مستلزما للشك في جعل الحرمة له</w:t>
      </w:r>
      <w:r w:rsidR="005B29E0" w:rsidRPr="00A06D07">
        <w:rPr>
          <w:rStyle w:val="ab"/>
          <w:sz w:val="36"/>
          <w:rtl/>
        </w:rPr>
        <w:t>(</w:t>
      </w:r>
      <w:r w:rsidR="005B29E0" w:rsidRPr="00A06D07">
        <w:rPr>
          <w:rStyle w:val="ab"/>
          <w:sz w:val="36"/>
          <w:rtl/>
        </w:rPr>
        <w:footnoteReference w:id="208"/>
      </w:r>
      <w:r w:rsidR="005B29E0" w:rsidRPr="00A06D07">
        <w:rPr>
          <w:rStyle w:val="ab"/>
          <w:sz w:val="36"/>
          <w:rtl/>
        </w:rPr>
        <w:t>)</w:t>
      </w:r>
      <w:r w:rsidR="00CA50AA" w:rsidRPr="00A06D07">
        <w:rPr>
          <w:sz w:val="36"/>
          <w:rtl/>
        </w:rPr>
        <w:t>.</w:t>
      </w:r>
    </w:p>
    <w:p w14:paraId="16E04BE7" w14:textId="77777777" w:rsidR="002E1559" w:rsidRPr="00A06D07" w:rsidRDefault="002E1559" w:rsidP="00A06D07">
      <w:pPr>
        <w:rPr>
          <w:sz w:val="36"/>
          <w:rtl/>
        </w:rPr>
      </w:pPr>
      <w:r w:rsidRPr="00A06D07">
        <w:rPr>
          <w:sz w:val="36"/>
          <w:rtl/>
        </w:rPr>
        <w:t>و</w:t>
      </w:r>
      <w:r w:rsidR="00CA50AA" w:rsidRPr="00A06D07">
        <w:rPr>
          <w:sz w:val="36"/>
          <w:rtl/>
        </w:rPr>
        <w:t>انكر في البحوث جريان استصحاب عدم الجعل في الحكم الجزئي المشكوك لانكاره الانحلال في الجعل</w:t>
      </w:r>
      <w:r w:rsidR="006A5076" w:rsidRPr="00A06D07">
        <w:rPr>
          <w:sz w:val="36"/>
          <w:rtl/>
        </w:rPr>
        <w:t>،</w:t>
      </w:r>
      <w:r w:rsidRPr="00A06D07">
        <w:rPr>
          <w:sz w:val="36"/>
          <w:rtl/>
        </w:rPr>
        <w:t xml:space="preserve"> و</w:t>
      </w:r>
      <w:r w:rsidR="00CA50AA" w:rsidRPr="00A06D07">
        <w:rPr>
          <w:sz w:val="36"/>
          <w:rtl/>
        </w:rPr>
        <w:t>انما الانحلال في المجعول بالعرض</w:t>
      </w:r>
      <w:r w:rsidR="006A5076" w:rsidRPr="00A06D07">
        <w:rPr>
          <w:sz w:val="36"/>
          <w:rtl/>
        </w:rPr>
        <w:t xml:space="preserve"> أي الحكم الفعلي الذي يكون وجوده بعد وجود الموضوع خارجا</w:t>
      </w:r>
      <w:r w:rsidR="00CA50AA" w:rsidRPr="00A06D07">
        <w:rPr>
          <w:sz w:val="36"/>
          <w:rtl/>
        </w:rPr>
        <w:t>.</w:t>
      </w:r>
    </w:p>
    <w:p w14:paraId="35CC87EE" w14:textId="77777777" w:rsidR="002E1559" w:rsidRPr="00A06D07" w:rsidRDefault="002E1559" w:rsidP="00A06D07">
      <w:pPr>
        <w:rPr>
          <w:sz w:val="36"/>
          <w:rtl/>
        </w:rPr>
      </w:pPr>
      <w:r w:rsidRPr="00A06D07">
        <w:rPr>
          <w:sz w:val="36"/>
          <w:rtl/>
        </w:rPr>
        <w:t>و</w:t>
      </w:r>
      <w:r w:rsidR="00CA50AA" w:rsidRPr="00A06D07">
        <w:rPr>
          <w:sz w:val="36"/>
          <w:rtl/>
        </w:rPr>
        <w:t>الظاهر تمامية ما ذكره السيد الخوئي "قده"، توضيح ذلك أن المراد من الجعل ان كان هو المجعول الكلي كقانون أن الخمر حرام كما هو الظاهر</w:t>
      </w:r>
      <w:r w:rsidR="006A5076" w:rsidRPr="00A06D07">
        <w:rPr>
          <w:sz w:val="36"/>
          <w:rtl/>
        </w:rPr>
        <w:t>،</w:t>
      </w:r>
      <w:r w:rsidR="00CA50AA" w:rsidRPr="00A06D07">
        <w:rPr>
          <w:sz w:val="36"/>
          <w:rtl/>
        </w:rPr>
        <w:t xml:space="preserve"> فانه مما لا يشك في وجوده،</w:t>
      </w:r>
      <w:r w:rsidRPr="00A06D07">
        <w:rPr>
          <w:sz w:val="36"/>
          <w:rtl/>
        </w:rPr>
        <w:t xml:space="preserve"> و</w:t>
      </w:r>
      <w:r w:rsidR="00CA50AA" w:rsidRPr="00A06D07">
        <w:rPr>
          <w:sz w:val="36"/>
          <w:rtl/>
        </w:rPr>
        <w:t>لا يتوسع هذا القانون بكثرة افراده، كما لا يتضيق بقلتها، فينحصر أن يكون المراد منه عملية الجعل، فيقال بأن حرمة هذا المايع المشكوك على تقدير كونه خمرا ليست مما توجد بلا ايجاد، فلا محالة جعل الشارع لها هو الموجد لها، فيستصحب عدم جعله،</w:t>
      </w:r>
      <w:r w:rsidRPr="00A06D07">
        <w:rPr>
          <w:sz w:val="36"/>
          <w:rtl/>
        </w:rPr>
        <w:t xml:space="preserve"> و</w:t>
      </w:r>
      <w:r w:rsidR="00CA50AA" w:rsidRPr="00A06D07">
        <w:rPr>
          <w:sz w:val="36"/>
          <w:rtl/>
        </w:rPr>
        <w:t>قد مر أن نفي المجعول باستصحاب عدم عملية جعله ليس من الاصل المثبت.</w:t>
      </w:r>
    </w:p>
    <w:p w14:paraId="028772FB" w14:textId="77777777" w:rsidR="00023F2E" w:rsidRPr="00A06D07" w:rsidRDefault="002E1559" w:rsidP="00A06D07">
      <w:pPr>
        <w:rPr>
          <w:sz w:val="36"/>
          <w:rtl/>
        </w:rPr>
      </w:pPr>
      <w:r w:rsidRPr="00A06D07">
        <w:rPr>
          <w:sz w:val="36"/>
          <w:rtl/>
        </w:rPr>
        <w:t>و</w:t>
      </w:r>
      <w:r w:rsidR="00CA50AA" w:rsidRPr="00A06D07">
        <w:rPr>
          <w:sz w:val="36"/>
          <w:rtl/>
        </w:rPr>
        <w:t>ما في البحوث من انكار الانحلال في الجعل</w:t>
      </w:r>
      <w:r w:rsidR="006A5076" w:rsidRPr="00A06D07">
        <w:rPr>
          <w:sz w:val="36"/>
          <w:rtl/>
        </w:rPr>
        <w:t>،</w:t>
      </w:r>
      <w:r w:rsidRPr="00A06D07">
        <w:rPr>
          <w:sz w:val="36"/>
          <w:rtl/>
        </w:rPr>
        <w:t xml:space="preserve"> و</w:t>
      </w:r>
      <w:r w:rsidR="00CA50AA" w:rsidRPr="00A06D07">
        <w:rPr>
          <w:sz w:val="36"/>
          <w:rtl/>
        </w:rPr>
        <w:t xml:space="preserve">انما الانحلال في المجعول بالعرض، ففيه </w:t>
      </w:r>
      <w:r w:rsidR="00CA50AA" w:rsidRPr="00A06D07">
        <w:rPr>
          <w:bCs/>
          <w:sz w:val="36"/>
          <w:rtl/>
        </w:rPr>
        <w:t xml:space="preserve">اولا: </w:t>
      </w:r>
      <w:r w:rsidR="00CA50AA" w:rsidRPr="00A06D07">
        <w:rPr>
          <w:sz w:val="36"/>
          <w:rtl/>
        </w:rPr>
        <w:t>ان معنى الانحلال في الجعل ليس هو تكثر عملية الجعل التي هي عملية تكوينية،</w:t>
      </w:r>
      <w:r w:rsidRPr="00A06D07">
        <w:rPr>
          <w:sz w:val="36"/>
          <w:rtl/>
        </w:rPr>
        <w:t xml:space="preserve"> و</w:t>
      </w:r>
      <w:r w:rsidR="00CA50AA" w:rsidRPr="00A06D07">
        <w:rPr>
          <w:sz w:val="36"/>
          <w:rtl/>
        </w:rPr>
        <w:t>انما هو كون الجعل على نحو الوضع العام</w:t>
      </w:r>
      <w:r w:rsidRPr="00A06D07">
        <w:rPr>
          <w:sz w:val="36"/>
          <w:rtl/>
        </w:rPr>
        <w:t xml:space="preserve"> و</w:t>
      </w:r>
      <w:r w:rsidR="00CA50AA" w:rsidRPr="00A06D07">
        <w:rPr>
          <w:sz w:val="36"/>
          <w:rtl/>
        </w:rPr>
        <w:t>الموضوع له الخاص، فالمقام نظير ما لو قال الزعيم في يوم الغدير "وضعت اسم عليّ على المولود في هذا اليوم في هذا البلد</w:t>
      </w:r>
      <w:r w:rsidR="00986FDE">
        <w:rPr>
          <w:rFonts w:hint="cs"/>
          <w:sz w:val="36"/>
          <w:rtl/>
        </w:rPr>
        <w:t>"</w:t>
      </w:r>
      <w:r w:rsidR="00CA50AA" w:rsidRPr="00A06D07">
        <w:rPr>
          <w:sz w:val="36"/>
          <w:rtl/>
        </w:rPr>
        <w:t>،</w:t>
      </w:r>
      <w:r w:rsidRPr="00A06D07">
        <w:rPr>
          <w:sz w:val="36"/>
          <w:rtl/>
        </w:rPr>
        <w:t xml:space="preserve"> و</w:t>
      </w:r>
      <w:r w:rsidR="00CA50AA" w:rsidRPr="00A06D07">
        <w:rPr>
          <w:sz w:val="36"/>
          <w:rtl/>
        </w:rPr>
        <w:t>شككنا ان ابن زيد كان مولودا في ذلك اليوم أم لا، فنستصحب عدم وضع اسم عليّ له،</w:t>
      </w:r>
      <w:r w:rsidRPr="00A06D07">
        <w:rPr>
          <w:sz w:val="36"/>
          <w:rtl/>
        </w:rPr>
        <w:t xml:space="preserve"> و</w:t>
      </w:r>
      <w:r w:rsidR="00CA50AA" w:rsidRPr="00A06D07">
        <w:rPr>
          <w:sz w:val="36"/>
          <w:rtl/>
        </w:rPr>
        <w:t>قد ذكرنا في محله أن الفارق بين النهي عن صرف الوجود</w:t>
      </w:r>
      <w:r w:rsidRPr="00A06D07">
        <w:rPr>
          <w:sz w:val="36"/>
          <w:rtl/>
        </w:rPr>
        <w:t xml:space="preserve"> و</w:t>
      </w:r>
      <w:r w:rsidR="00CA50AA" w:rsidRPr="00A06D07">
        <w:rPr>
          <w:sz w:val="36"/>
          <w:rtl/>
        </w:rPr>
        <w:t>الن</w:t>
      </w:r>
      <w:r w:rsidR="006A5076" w:rsidRPr="00A06D07">
        <w:rPr>
          <w:sz w:val="36"/>
          <w:rtl/>
        </w:rPr>
        <w:t>هي عن مطلق الوجود لا يكون جزافا</w:t>
      </w:r>
      <w:r w:rsidRPr="00A06D07">
        <w:rPr>
          <w:sz w:val="36"/>
          <w:rtl/>
        </w:rPr>
        <w:t xml:space="preserve"> و</w:t>
      </w:r>
      <w:r w:rsidR="00CA50AA" w:rsidRPr="00A06D07">
        <w:rPr>
          <w:sz w:val="36"/>
          <w:rtl/>
        </w:rPr>
        <w:t>بدون منشأ في كيفية الجعل، فقد ينهى المولى عبده عن التكلم</w:t>
      </w:r>
      <w:r w:rsidRPr="00A06D07">
        <w:rPr>
          <w:sz w:val="36"/>
          <w:rtl/>
        </w:rPr>
        <w:t xml:space="preserve"> و</w:t>
      </w:r>
      <w:r w:rsidR="00CA50AA" w:rsidRPr="00A06D07">
        <w:rPr>
          <w:sz w:val="36"/>
          <w:rtl/>
        </w:rPr>
        <w:t>يكون ملاكه هو كون تكلمه موجبا لمعرفة العدوّ مكانه بحيث لو تكلم مرة فسكت بعد ذلك لم‌</w:t>
      </w:r>
      <w:r w:rsidR="006A5076" w:rsidRPr="00A06D07">
        <w:rPr>
          <w:sz w:val="36"/>
          <w:rtl/>
        </w:rPr>
        <w:t xml:space="preserve"> </w:t>
      </w:r>
      <w:r w:rsidR="00CA50AA" w:rsidRPr="00A06D07">
        <w:rPr>
          <w:sz w:val="36"/>
          <w:rtl/>
        </w:rPr>
        <w:t>ينفع شيئا،</w:t>
      </w:r>
      <w:r w:rsidRPr="00A06D07">
        <w:rPr>
          <w:sz w:val="36"/>
          <w:rtl/>
        </w:rPr>
        <w:t xml:space="preserve"> و</w:t>
      </w:r>
      <w:r w:rsidR="00CA50AA" w:rsidRPr="00A06D07">
        <w:rPr>
          <w:sz w:val="36"/>
          <w:rtl/>
        </w:rPr>
        <w:t>قد ينهى عنه</w:t>
      </w:r>
      <w:r w:rsidRPr="00A06D07">
        <w:rPr>
          <w:sz w:val="36"/>
          <w:rtl/>
        </w:rPr>
        <w:t xml:space="preserve"> و</w:t>
      </w:r>
      <w:r w:rsidR="00CA50AA" w:rsidRPr="00A06D07">
        <w:rPr>
          <w:sz w:val="36"/>
          <w:rtl/>
        </w:rPr>
        <w:t>يكون ملاكه كون التكلم مضر</w:t>
      </w:r>
      <w:r w:rsidR="006A5076" w:rsidRPr="00A06D07">
        <w:rPr>
          <w:sz w:val="36"/>
          <w:rtl/>
        </w:rPr>
        <w:t>ّ</w:t>
      </w:r>
      <w:r w:rsidR="00CA50AA" w:rsidRPr="00A06D07">
        <w:rPr>
          <w:sz w:val="36"/>
          <w:rtl/>
        </w:rPr>
        <w:t>ا بصحته بحيث يكون تركه بعد التكلم الاول مطلوبا ايضا</w:t>
      </w:r>
      <w:r w:rsidR="006A5076" w:rsidRPr="00A06D07">
        <w:rPr>
          <w:sz w:val="36"/>
          <w:rtl/>
        </w:rPr>
        <w:t>،</w:t>
      </w:r>
      <w:r w:rsidR="00CA50AA" w:rsidRPr="00A06D07">
        <w:rPr>
          <w:sz w:val="36"/>
          <w:rtl/>
        </w:rPr>
        <w:t xml:space="preserve"> فانه لو</w:t>
      </w:r>
      <w:r w:rsidR="006A5076" w:rsidRPr="00A06D07">
        <w:rPr>
          <w:sz w:val="36"/>
          <w:rtl/>
        </w:rPr>
        <w:t xml:space="preserve"> </w:t>
      </w:r>
      <w:r w:rsidR="00CA50AA" w:rsidRPr="00A06D07">
        <w:rPr>
          <w:sz w:val="36"/>
          <w:rtl/>
        </w:rPr>
        <w:t>لم‌</w:t>
      </w:r>
      <w:r w:rsidR="006A5076" w:rsidRPr="00A06D07">
        <w:rPr>
          <w:sz w:val="36"/>
          <w:rtl/>
        </w:rPr>
        <w:t xml:space="preserve"> </w:t>
      </w:r>
      <w:r w:rsidR="00CA50AA" w:rsidRPr="00A06D07">
        <w:rPr>
          <w:sz w:val="36"/>
          <w:rtl/>
        </w:rPr>
        <w:t>يوجد فرق بينهما في جعل المولى</w:t>
      </w:r>
      <w:r w:rsidRPr="00A06D07">
        <w:rPr>
          <w:sz w:val="36"/>
          <w:rtl/>
        </w:rPr>
        <w:t xml:space="preserve"> و</w:t>
      </w:r>
      <w:r w:rsidR="00CA50AA" w:rsidRPr="00A06D07">
        <w:rPr>
          <w:sz w:val="36"/>
          <w:rtl/>
        </w:rPr>
        <w:t>لحاظه</w:t>
      </w:r>
      <w:r w:rsidR="006A5076" w:rsidRPr="00A06D07">
        <w:rPr>
          <w:sz w:val="36"/>
          <w:rtl/>
        </w:rPr>
        <w:t>،</w:t>
      </w:r>
      <w:r w:rsidR="00CA50AA" w:rsidRPr="00A06D07">
        <w:rPr>
          <w:sz w:val="36"/>
          <w:rtl/>
        </w:rPr>
        <w:t xml:space="preserve"> فكيف تتحقق انحلالية المجعول بالعرض في الثاني دون الاول</w:t>
      </w:r>
      <w:r w:rsidR="006A5076" w:rsidRPr="00A06D07">
        <w:rPr>
          <w:sz w:val="36"/>
          <w:rtl/>
        </w:rPr>
        <w:t>،</w:t>
      </w:r>
      <w:r w:rsidR="00CA50AA" w:rsidRPr="00A06D07">
        <w:rPr>
          <w:sz w:val="36"/>
          <w:rtl/>
        </w:rPr>
        <w:t xml:space="preserve"> من دون اختلاف في نحوي الجعل،</w:t>
      </w:r>
      <w:r w:rsidRPr="00A06D07">
        <w:rPr>
          <w:sz w:val="36"/>
          <w:rtl/>
        </w:rPr>
        <w:t xml:space="preserve"> و</w:t>
      </w:r>
      <w:r w:rsidR="00CA50AA" w:rsidRPr="00A06D07">
        <w:rPr>
          <w:sz w:val="36"/>
          <w:rtl/>
        </w:rPr>
        <w:t xml:space="preserve">إرجاع الفرق بينهما في أن متعلق النهي في الاول هو اول وجود التكلم وفي الثاني هو </w:t>
      </w:r>
      <w:r w:rsidR="006A5076" w:rsidRPr="00A06D07">
        <w:rPr>
          <w:sz w:val="36"/>
          <w:rtl/>
        </w:rPr>
        <w:t>وجود التكلم خلاف الوجدان العرفي.</w:t>
      </w:r>
    </w:p>
    <w:p w14:paraId="2152BF88" w14:textId="77777777" w:rsidR="002E1559" w:rsidRPr="00A06D07" w:rsidRDefault="00CA50AA" w:rsidP="00A06D07">
      <w:pPr>
        <w:rPr>
          <w:sz w:val="36"/>
          <w:rtl/>
        </w:rPr>
      </w:pPr>
      <w:r w:rsidRPr="00A06D07">
        <w:rPr>
          <w:sz w:val="36"/>
          <w:rtl/>
        </w:rPr>
        <w:t>نعم لو أريد من الجعل العملية التكوينية في الجعل فلا اشكال في كونها عملية واحدة من غير فرق بين العام</w:t>
      </w:r>
      <w:r w:rsidR="002E1559" w:rsidRPr="00A06D07">
        <w:rPr>
          <w:sz w:val="36"/>
          <w:rtl/>
        </w:rPr>
        <w:t xml:space="preserve"> و</w:t>
      </w:r>
      <w:r w:rsidRPr="00A06D07">
        <w:rPr>
          <w:sz w:val="36"/>
          <w:rtl/>
        </w:rPr>
        <w:t>المطلق،</w:t>
      </w:r>
      <w:r w:rsidR="002E1559" w:rsidRPr="00A06D07">
        <w:rPr>
          <w:sz w:val="36"/>
          <w:rtl/>
        </w:rPr>
        <w:t xml:space="preserve"> و</w:t>
      </w:r>
      <w:r w:rsidRPr="00A06D07">
        <w:rPr>
          <w:sz w:val="36"/>
          <w:rtl/>
        </w:rPr>
        <w:t>انما المدعى انحلال ما تعلق به عملية الجعل حتى في لحاظ الجاعل، كما ان العملية التكوينية في الوضع العام والموضوع له الخاص واحدة، وانما الانحلال في متعلقها، ففي مثال وضع اسم علي للمولود في هذا اليوم يكون كل فرد بحياله هو الموضوع له لهذا الاسم بخلاف الوضع العام والموضوع له العام كلفظ النار، فان كل فرد من النار يكون مصداقا للمعنى الكلي الموضوع له لهذا اللفظ.</w:t>
      </w:r>
    </w:p>
    <w:p w14:paraId="7E8A8EA9" w14:textId="77777777" w:rsidR="00CA50AA"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ان انحلال المجعول بالعرض مما لا ريب فيه،</w:t>
      </w:r>
      <w:r w:rsidRPr="00A06D07">
        <w:rPr>
          <w:sz w:val="36"/>
          <w:rtl/>
        </w:rPr>
        <w:t xml:space="preserve"> و</w:t>
      </w:r>
      <w:r w:rsidR="00CA50AA" w:rsidRPr="00A06D07">
        <w:rPr>
          <w:sz w:val="36"/>
          <w:rtl/>
        </w:rPr>
        <w:t>حيث ان عملية الجعل تتعلق به عرفا</w:t>
      </w:r>
      <w:r w:rsidR="006A5076" w:rsidRPr="00A06D07">
        <w:rPr>
          <w:sz w:val="36"/>
          <w:rtl/>
        </w:rPr>
        <w:t>،</w:t>
      </w:r>
      <w:r w:rsidR="00CA50AA" w:rsidRPr="00A06D07">
        <w:rPr>
          <w:sz w:val="36"/>
          <w:rtl/>
        </w:rPr>
        <w:t xml:space="preserve"> كما أن الحب يتعلق بالمحبوب بالعرض</w:t>
      </w:r>
      <w:r w:rsidRPr="00A06D07">
        <w:rPr>
          <w:sz w:val="36"/>
          <w:rtl/>
        </w:rPr>
        <w:t xml:space="preserve"> و</w:t>
      </w:r>
      <w:r w:rsidR="00CA50AA" w:rsidRPr="00A06D07">
        <w:rPr>
          <w:sz w:val="36"/>
          <w:rtl/>
        </w:rPr>
        <w:t>العلم يتعلق بالمعلوم بالعرض أي الخارج، فالمجعول الجزئي لا محالة يكون موجودا بجعله، فيستصحب عدم جعله.</w:t>
      </w:r>
    </w:p>
    <w:p w14:paraId="248FDA77" w14:textId="77777777" w:rsidR="006A5076" w:rsidRPr="00A06D07" w:rsidRDefault="006A5076" w:rsidP="00A06D07">
      <w:pPr>
        <w:rPr>
          <w:sz w:val="36"/>
          <w:rtl/>
        </w:rPr>
      </w:pPr>
      <w:r w:rsidRPr="00A06D07">
        <w:rPr>
          <w:sz w:val="36"/>
          <w:rtl/>
        </w:rPr>
        <w:t xml:space="preserve">هذا كله في </w:t>
      </w:r>
      <w:r w:rsidR="004343B8" w:rsidRPr="00A06D07">
        <w:rPr>
          <w:sz w:val="36"/>
          <w:rtl/>
        </w:rPr>
        <w:t>المناقشات المختصة ب</w:t>
      </w:r>
      <w:r w:rsidRPr="00A06D07">
        <w:rPr>
          <w:sz w:val="36"/>
          <w:rtl/>
        </w:rPr>
        <w:t xml:space="preserve">استصحاب عدم </w:t>
      </w:r>
      <w:r w:rsidR="004343B8" w:rsidRPr="00A06D07">
        <w:rPr>
          <w:sz w:val="36"/>
          <w:rtl/>
        </w:rPr>
        <w:t xml:space="preserve">جعل </w:t>
      </w:r>
      <w:r w:rsidR="00B17175" w:rsidRPr="00A06D07">
        <w:rPr>
          <w:sz w:val="36"/>
          <w:rtl/>
        </w:rPr>
        <w:t>التكليف</w:t>
      </w:r>
      <w:r w:rsidR="004343B8" w:rsidRPr="00A06D07">
        <w:rPr>
          <w:sz w:val="36"/>
          <w:rtl/>
        </w:rPr>
        <w:t>.</w:t>
      </w:r>
    </w:p>
    <w:p w14:paraId="3DBCBE74" w14:textId="77777777" w:rsidR="002E1559" w:rsidRPr="00A06D07" w:rsidRDefault="00B17175" w:rsidP="00A06D07">
      <w:pPr>
        <w:pStyle w:val="Style1"/>
        <w:rPr>
          <w:sz w:val="36"/>
          <w:rtl/>
        </w:rPr>
      </w:pPr>
      <w:r w:rsidRPr="00A06D07">
        <w:rPr>
          <w:sz w:val="36"/>
          <w:rtl/>
        </w:rPr>
        <w:t xml:space="preserve">المناقشات المختصة باستصحاب عدم المجعول </w:t>
      </w:r>
    </w:p>
    <w:p w14:paraId="0CE33CF7" w14:textId="77777777" w:rsidR="002E1559" w:rsidRPr="00A06D07" w:rsidRDefault="002E1559" w:rsidP="00986FDE">
      <w:pPr>
        <w:rPr>
          <w:sz w:val="36"/>
          <w:rtl/>
        </w:rPr>
      </w:pPr>
      <w:r w:rsidRPr="00A06D07">
        <w:rPr>
          <w:sz w:val="36"/>
          <w:rtl/>
        </w:rPr>
        <w:t>و</w:t>
      </w:r>
      <w:r w:rsidR="00B17175" w:rsidRPr="00A06D07">
        <w:rPr>
          <w:sz w:val="36"/>
          <w:rtl/>
        </w:rPr>
        <w:t>أما المناقشات المختصة باستصحاب عدم المجعول فتختصّ بما اذا كان استصحاب عدم التكليف بلحاظ الحالة السابقة قبل الشرائط العامة كالبلوغ،</w:t>
      </w:r>
      <w:r w:rsidRPr="00A06D07">
        <w:rPr>
          <w:sz w:val="36"/>
          <w:rtl/>
        </w:rPr>
        <w:t xml:space="preserve"> و</w:t>
      </w:r>
      <w:r w:rsidR="00B17175" w:rsidRPr="00A06D07">
        <w:rPr>
          <w:sz w:val="36"/>
          <w:rtl/>
        </w:rPr>
        <w:t>أما بلحاظ الحالة السابقة العدمية قبل تحقق الشرائط الخاصة كالاستطاعة للعمرة المفردة حيث يحتمل وجوب العمرة المفردة على من استطاع اليها، فلا يوجد فيه اية مناقشة عدا المناقشات المشتركة التي مرّ اندفاعها، فيقول المستطيع مثلاً: اني لم يكن يجب علي العمرة المفردة قبل استطاعتي،</w:t>
      </w:r>
      <w:r w:rsidRPr="00A06D07">
        <w:rPr>
          <w:sz w:val="36"/>
          <w:rtl/>
        </w:rPr>
        <w:t xml:space="preserve"> و</w:t>
      </w:r>
      <w:r w:rsidR="00B17175" w:rsidRPr="00A06D07">
        <w:rPr>
          <w:sz w:val="36"/>
          <w:rtl/>
        </w:rPr>
        <w:t>لم يكن يريد الله منيّ ذلك</w:t>
      </w:r>
      <w:r w:rsidRPr="00A06D07">
        <w:rPr>
          <w:sz w:val="36"/>
          <w:rtl/>
        </w:rPr>
        <w:t xml:space="preserve"> و</w:t>
      </w:r>
      <w:r w:rsidR="00B17175" w:rsidRPr="00A06D07">
        <w:rPr>
          <w:sz w:val="36"/>
          <w:rtl/>
        </w:rPr>
        <w:t>اشكّ بعد استطاعتي في ذلك فأستصحبه، فان ارادته تعالى لو تعلقت بعمرة المستطيع</w:t>
      </w:r>
      <w:r w:rsidRPr="00A06D07">
        <w:rPr>
          <w:sz w:val="36"/>
          <w:rtl/>
        </w:rPr>
        <w:t xml:space="preserve"> و</w:t>
      </w:r>
      <w:r w:rsidR="00B17175" w:rsidRPr="00A06D07">
        <w:rPr>
          <w:sz w:val="36"/>
          <w:rtl/>
        </w:rPr>
        <w:t>قلنا بكونها ازلية، لكن ما لم ينطبق عنوان المستطيع على شخص فيصح أن يقول "لم يكن الله يريد مني العمرة قبل استطاعتي" نعم</w:t>
      </w:r>
      <w:r w:rsidR="00023F2E" w:rsidRPr="00A06D07">
        <w:rPr>
          <w:sz w:val="36"/>
          <w:rtl/>
        </w:rPr>
        <w:t xml:space="preserve"> </w:t>
      </w:r>
      <w:r w:rsidR="00B17175" w:rsidRPr="00A06D07">
        <w:rPr>
          <w:sz w:val="36"/>
          <w:rtl/>
        </w:rPr>
        <w:t>مرّ أنه في المحرمات لا دليل على كون مثل الخمر في قوله "لا تشرب الخمر" موضوعا للحرمة أي مما انيطت الحرمة بوجوده، فتكون حرمة هذه الحصة من الشرب وهي شرب الخمر فعلية من اول بلوغ المكلف</w:t>
      </w:r>
      <w:r w:rsidRPr="00A06D07">
        <w:rPr>
          <w:sz w:val="36"/>
          <w:rtl/>
        </w:rPr>
        <w:t xml:space="preserve"> و</w:t>
      </w:r>
      <w:r w:rsidR="00B17175" w:rsidRPr="00A06D07">
        <w:rPr>
          <w:sz w:val="36"/>
          <w:rtl/>
        </w:rPr>
        <w:t xml:space="preserve">ان لم يوجد خمر ابدا، فيختلف عن العنوان المنطبق على نفس المكلف، كحرمة الجماع مثلاً على المحرم، فانه يصح أن يقول المحرم انه قبل أن احرم لم يكن يحرم علي ذلك. </w:t>
      </w:r>
    </w:p>
    <w:p w14:paraId="04A67486" w14:textId="77777777" w:rsidR="00023F2E" w:rsidRPr="00A06D07" w:rsidRDefault="002E1559" w:rsidP="00A06D07">
      <w:pPr>
        <w:rPr>
          <w:sz w:val="36"/>
          <w:rtl/>
        </w:rPr>
      </w:pPr>
      <w:r w:rsidRPr="00A06D07">
        <w:rPr>
          <w:sz w:val="36"/>
          <w:rtl/>
        </w:rPr>
        <w:t>و</w:t>
      </w:r>
      <w:r w:rsidR="00B17175" w:rsidRPr="00A06D07">
        <w:rPr>
          <w:sz w:val="36"/>
          <w:rtl/>
        </w:rPr>
        <w:t xml:space="preserve">قبل أن نبدأ بذكر المناقشات المختصة باستصحاب عدم التكليف قبل البلوغ، لا بأس ان نشير الى أن المناقشة المشتركة التي </w:t>
      </w:r>
      <w:hyperlink w:anchor="المناقشةالثانية" w:history="1">
        <w:r w:rsidR="00B17175" w:rsidRPr="00A06D07">
          <w:rPr>
            <w:rStyle w:val="ad"/>
            <w:sz w:val="36"/>
            <w:rtl/>
          </w:rPr>
          <w:t>مرّت</w:t>
        </w:r>
      </w:hyperlink>
      <w:r w:rsidR="00B17175" w:rsidRPr="00A06D07">
        <w:rPr>
          <w:sz w:val="36"/>
          <w:rtl/>
        </w:rPr>
        <w:t xml:space="preserve"> عن الشيخ الأعظم من أن استصحاب عدم التكليف لا يصلح لنفي العقاب قد تدفع في المقام -كما في مصباح الاصول- بتبديل استصحاب عدم التكليف الى استصحاب الترخيص الثابت في حق الصبي،</w:t>
      </w:r>
      <w:r w:rsidRPr="00A06D07">
        <w:rPr>
          <w:sz w:val="36"/>
          <w:rtl/>
        </w:rPr>
        <w:t xml:space="preserve"> و</w:t>
      </w:r>
      <w:r w:rsidR="00B17175" w:rsidRPr="00A06D07">
        <w:rPr>
          <w:sz w:val="36"/>
          <w:rtl/>
        </w:rPr>
        <w:t>لكنه مبني على استفادة الترخيص الشرعي من مثل حديث رفع القلم،</w:t>
      </w:r>
      <w:r w:rsidRPr="00A06D07">
        <w:rPr>
          <w:sz w:val="36"/>
          <w:rtl/>
        </w:rPr>
        <w:t xml:space="preserve"> و</w:t>
      </w:r>
      <w:r w:rsidR="00B17175" w:rsidRPr="00A06D07">
        <w:rPr>
          <w:sz w:val="36"/>
          <w:rtl/>
        </w:rPr>
        <w:t>هذا ممنوع، بل غايته اهمال حال الصبي، كما هو الحال في الصبي غير المميز</w:t>
      </w:r>
      <w:r w:rsidRPr="00A06D07">
        <w:rPr>
          <w:sz w:val="36"/>
          <w:rtl/>
        </w:rPr>
        <w:t xml:space="preserve"> و</w:t>
      </w:r>
      <w:r w:rsidR="00B17175" w:rsidRPr="00A06D07">
        <w:rPr>
          <w:sz w:val="36"/>
          <w:rtl/>
        </w:rPr>
        <w:t>المجنون.</w:t>
      </w:r>
    </w:p>
    <w:p w14:paraId="00D0F347" w14:textId="77777777" w:rsidR="00B17175" w:rsidRPr="00A06D07" w:rsidRDefault="00B17175" w:rsidP="00A06D07">
      <w:pPr>
        <w:rPr>
          <w:sz w:val="36"/>
          <w:rtl/>
        </w:rPr>
      </w:pPr>
      <w:r w:rsidRPr="00A06D07">
        <w:rPr>
          <w:sz w:val="36"/>
          <w:rtl/>
        </w:rPr>
        <w:t>وكيف كان فقد اورد على استصحاب عد</w:t>
      </w:r>
      <w:r w:rsidR="004A437D" w:rsidRPr="00A06D07">
        <w:rPr>
          <w:sz w:val="36"/>
          <w:rtl/>
        </w:rPr>
        <w:t xml:space="preserve">م التكليف الثابت قبل البلوغ </w:t>
      </w:r>
      <w:r w:rsidRPr="00A06D07">
        <w:rPr>
          <w:sz w:val="36"/>
          <w:rtl/>
        </w:rPr>
        <w:t>مناقش</w:t>
      </w:r>
      <w:r w:rsidR="004A437D" w:rsidRPr="00A06D07">
        <w:rPr>
          <w:sz w:val="36"/>
          <w:rtl/>
        </w:rPr>
        <w:t>تان</w:t>
      </w:r>
      <w:r w:rsidRPr="00A06D07">
        <w:rPr>
          <w:sz w:val="36"/>
          <w:rtl/>
        </w:rPr>
        <w:t>:</w:t>
      </w:r>
    </w:p>
    <w:p w14:paraId="6B119FEA" w14:textId="77777777" w:rsidR="002E1559" w:rsidRPr="00A06D07" w:rsidRDefault="00CA50AA" w:rsidP="00A06D07">
      <w:pPr>
        <w:rPr>
          <w:sz w:val="36"/>
          <w:rtl/>
        </w:rPr>
      </w:pPr>
      <w:r w:rsidRPr="00A06D07">
        <w:rPr>
          <w:bCs/>
          <w:sz w:val="36"/>
          <w:rtl/>
        </w:rPr>
        <w:t>ال</w:t>
      </w:r>
      <w:r w:rsidR="003C6BDC" w:rsidRPr="00A06D07">
        <w:rPr>
          <w:bCs/>
          <w:sz w:val="36"/>
          <w:rtl/>
        </w:rPr>
        <w:t>مناقشة الأولى</w:t>
      </w:r>
      <w:r w:rsidRPr="00A06D07">
        <w:rPr>
          <w:bCs/>
          <w:sz w:val="36"/>
          <w:rtl/>
        </w:rPr>
        <w:t>:</w:t>
      </w:r>
      <w:r w:rsidRPr="00A06D07">
        <w:rPr>
          <w:sz w:val="36"/>
          <w:rtl/>
        </w:rPr>
        <w:t xml:space="preserve"> ما</w:t>
      </w:r>
      <w:r w:rsidR="003C6BDC" w:rsidRPr="00A06D07">
        <w:rPr>
          <w:sz w:val="36"/>
          <w:rtl/>
        </w:rPr>
        <w:t xml:space="preserve"> ذكره المحقق النائيني "قده" من أ</w:t>
      </w:r>
      <w:r w:rsidRPr="00A06D07">
        <w:rPr>
          <w:sz w:val="36"/>
          <w:rtl/>
        </w:rPr>
        <w:t>ن الثابت قبل البلوغ انما هو عدم التكليف في مورد غير قابل له، كما في الحيوانات،</w:t>
      </w:r>
      <w:r w:rsidR="002E1559" w:rsidRPr="00A06D07">
        <w:rPr>
          <w:sz w:val="36"/>
          <w:rtl/>
        </w:rPr>
        <w:t xml:space="preserve"> و</w:t>
      </w:r>
      <w:r w:rsidRPr="00A06D07">
        <w:rPr>
          <w:sz w:val="36"/>
          <w:rtl/>
        </w:rPr>
        <w:t>مثل ذلك لا يحتمل بقاؤه بعد البلوغ،</w:t>
      </w:r>
      <w:r w:rsidR="002E1559" w:rsidRPr="00A06D07">
        <w:rPr>
          <w:sz w:val="36"/>
          <w:rtl/>
        </w:rPr>
        <w:t xml:space="preserve"> و</w:t>
      </w:r>
      <w:r w:rsidRPr="00A06D07">
        <w:rPr>
          <w:sz w:val="36"/>
          <w:rtl/>
        </w:rPr>
        <w:t>انما المحتمل فيه عدم التكليف في المورد القابل له، فلا معنى للتمسك بالاستصحاب،</w:t>
      </w:r>
      <w:r w:rsidR="002E1559" w:rsidRPr="00A06D07">
        <w:rPr>
          <w:sz w:val="36"/>
          <w:rtl/>
        </w:rPr>
        <w:t xml:space="preserve"> و</w:t>
      </w:r>
      <w:r w:rsidRPr="00A06D07">
        <w:rPr>
          <w:sz w:val="36"/>
          <w:rtl/>
        </w:rPr>
        <w:t>بعبارة أخرى العدم الثابت قبل البلوغ عدم محمولي</w:t>
      </w:r>
      <w:r w:rsidR="002E1559" w:rsidRPr="00A06D07">
        <w:rPr>
          <w:sz w:val="36"/>
          <w:rtl/>
        </w:rPr>
        <w:t xml:space="preserve"> و</w:t>
      </w:r>
      <w:r w:rsidRPr="00A06D07">
        <w:rPr>
          <w:sz w:val="36"/>
          <w:rtl/>
        </w:rPr>
        <w:t>غير منتسب إلى الشارع،</w:t>
      </w:r>
      <w:r w:rsidR="002E1559" w:rsidRPr="00A06D07">
        <w:rPr>
          <w:sz w:val="36"/>
          <w:rtl/>
        </w:rPr>
        <w:t xml:space="preserve"> و</w:t>
      </w:r>
      <w:r w:rsidRPr="00A06D07">
        <w:rPr>
          <w:sz w:val="36"/>
          <w:rtl/>
        </w:rPr>
        <w:t>العدم بعد البلوغ عدم نعتي منتسب إلى الشارع،</w:t>
      </w:r>
      <w:r w:rsidR="002E1559" w:rsidRPr="00A06D07">
        <w:rPr>
          <w:sz w:val="36"/>
          <w:rtl/>
        </w:rPr>
        <w:t xml:space="preserve"> و</w:t>
      </w:r>
      <w:r w:rsidRPr="00A06D07">
        <w:rPr>
          <w:sz w:val="36"/>
          <w:rtl/>
        </w:rPr>
        <w:t>إثبات العدم النعتيّ باستصحاب العدم المحمو</w:t>
      </w:r>
      <w:r w:rsidR="002B56E7" w:rsidRPr="00A06D07">
        <w:rPr>
          <w:sz w:val="36"/>
          <w:rtl/>
        </w:rPr>
        <w:t>لي مبني على القول بالأصل المثبت،</w:t>
      </w:r>
      <w:r w:rsidR="002E1559" w:rsidRPr="00A06D07">
        <w:rPr>
          <w:sz w:val="36"/>
          <w:rtl/>
        </w:rPr>
        <w:t xml:space="preserve"> و</w:t>
      </w:r>
      <w:r w:rsidRPr="00A06D07">
        <w:rPr>
          <w:sz w:val="36"/>
          <w:rtl/>
        </w:rPr>
        <w:t>لا نقول به.</w:t>
      </w:r>
    </w:p>
    <w:p w14:paraId="1E30CBE6" w14:textId="77777777" w:rsidR="002E1559" w:rsidRPr="00A06D07" w:rsidRDefault="002E1559" w:rsidP="00A06D07">
      <w:pPr>
        <w:rPr>
          <w:sz w:val="36"/>
          <w:rtl/>
        </w:rPr>
      </w:pPr>
      <w:r w:rsidRPr="00A06D07">
        <w:rPr>
          <w:sz w:val="36"/>
          <w:rtl/>
        </w:rPr>
        <w:t>و</w:t>
      </w:r>
      <w:r w:rsidR="00CA50AA" w:rsidRPr="00A06D07">
        <w:rPr>
          <w:sz w:val="36"/>
          <w:rtl/>
        </w:rPr>
        <w:t xml:space="preserve">فيه </w:t>
      </w:r>
      <w:r w:rsidR="00CA50AA" w:rsidRPr="00A06D07">
        <w:rPr>
          <w:b/>
          <w:bCs/>
          <w:sz w:val="36"/>
          <w:rtl/>
        </w:rPr>
        <w:t>أولا:</w:t>
      </w:r>
      <w:r w:rsidR="00CA50AA" w:rsidRPr="00A06D07">
        <w:rPr>
          <w:sz w:val="36"/>
          <w:rtl/>
        </w:rPr>
        <w:t xml:space="preserve"> ان عدم التكليف في الصبي غير المميز وان كان كما ذكر، إلّا انه ليس كذلك في المميز، فانه قابل للتكليف، وانما رفعه الشارع عنه امتنانا، نعم لا يتم</w:t>
      </w:r>
      <w:r w:rsidR="002B56E7" w:rsidRPr="00A06D07">
        <w:rPr>
          <w:sz w:val="36"/>
          <w:rtl/>
        </w:rPr>
        <w:t>ّ</w:t>
      </w:r>
      <w:r w:rsidR="00CA50AA" w:rsidRPr="00A06D07">
        <w:rPr>
          <w:sz w:val="36"/>
          <w:rtl/>
        </w:rPr>
        <w:t xml:space="preserve"> جوابنا هذا في المجنون اذا افاق بعد بلوغه، او الصبي الذي صار مميزا بعد بلوغه.</w:t>
      </w:r>
    </w:p>
    <w:p w14:paraId="510AE72F" w14:textId="77777777" w:rsidR="002E1559" w:rsidRPr="00A06D07" w:rsidRDefault="002E1559" w:rsidP="00A06D07">
      <w:pPr>
        <w:rPr>
          <w:sz w:val="36"/>
          <w:rtl/>
        </w:rPr>
      </w:pPr>
      <w:r w:rsidRPr="00A06D07">
        <w:rPr>
          <w:sz w:val="36"/>
          <w:rtl/>
        </w:rPr>
        <w:t>و</w:t>
      </w:r>
      <w:r w:rsidR="00CA50AA" w:rsidRPr="00A06D07">
        <w:rPr>
          <w:b/>
          <w:bCs/>
          <w:sz w:val="36"/>
          <w:rtl/>
        </w:rPr>
        <w:t>ثانيا:</w:t>
      </w:r>
      <w:r w:rsidR="00CA50AA" w:rsidRPr="00A06D07">
        <w:rPr>
          <w:sz w:val="36"/>
          <w:rtl/>
        </w:rPr>
        <w:t xml:space="preserve"> ان استمرار عدم التكليف الى زمان يصير الصبي قابلا للتكليف استمرار لشخص ذلك العدم، فان العدم لا يتعدد بتعدد ملاكاته، مثل عدم احتراق القطنة اذا كان مستندا سابقا الى رطوبتها</w:t>
      </w:r>
      <w:r w:rsidR="002B56E7" w:rsidRPr="00A06D07">
        <w:rPr>
          <w:sz w:val="36"/>
          <w:rtl/>
        </w:rPr>
        <w:t>،</w:t>
      </w:r>
      <w:r w:rsidR="00CA50AA" w:rsidRPr="00A06D07">
        <w:rPr>
          <w:sz w:val="36"/>
          <w:rtl/>
        </w:rPr>
        <w:t xml:space="preserve"> ثم بعد أن جف</w:t>
      </w:r>
      <w:r w:rsidR="002B56E7" w:rsidRPr="00A06D07">
        <w:rPr>
          <w:sz w:val="36"/>
          <w:rtl/>
        </w:rPr>
        <w:t>ّ</w:t>
      </w:r>
      <w:r w:rsidR="00CA50AA" w:rsidRPr="00A06D07">
        <w:rPr>
          <w:sz w:val="36"/>
          <w:rtl/>
        </w:rPr>
        <w:t>ت احتملنا عدم احتراقها لانطفاء النار، فانه لا مانع من جريان استصحاب عدم احتراقها، فان عدم الاحتراق لا يتعدد بتعدد مناشئه.</w:t>
      </w:r>
    </w:p>
    <w:p w14:paraId="2A53CB7E" w14:textId="77777777" w:rsidR="002E1559" w:rsidRPr="00A06D07" w:rsidRDefault="002E1559" w:rsidP="00A06D07">
      <w:pPr>
        <w:rPr>
          <w:sz w:val="36"/>
          <w:rtl/>
        </w:rPr>
      </w:pPr>
      <w:r w:rsidRPr="00A06D07">
        <w:rPr>
          <w:sz w:val="36"/>
          <w:rtl/>
        </w:rPr>
        <w:t>و</w:t>
      </w:r>
      <w:r w:rsidR="00CA50AA" w:rsidRPr="00A06D07">
        <w:rPr>
          <w:sz w:val="36"/>
          <w:rtl/>
        </w:rPr>
        <w:t>أما أن عدم تكليف الصبي غير القابل للتكليف ليس عدما منتسبا الى الشارع</w:t>
      </w:r>
      <w:r w:rsidR="002B56E7" w:rsidRPr="00A06D07">
        <w:rPr>
          <w:sz w:val="36"/>
          <w:rtl/>
        </w:rPr>
        <w:t>،</w:t>
      </w:r>
      <w:r w:rsidR="00CA50AA" w:rsidRPr="00A06D07">
        <w:rPr>
          <w:sz w:val="36"/>
          <w:rtl/>
        </w:rPr>
        <w:t xml:space="preserve"> فلم نفهم وجهه، فانه يقال </w:t>
      </w:r>
      <w:r w:rsidR="002B56E7" w:rsidRPr="00A06D07">
        <w:rPr>
          <w:sz w:val="36"/>
          <w:rtl/>
        </w:rPr>
        <w:t xml:space="preserve">على أي حال: </w:t>
      </w:r>
      <w:r w:rsidR="00CA50AA" w:rsidRPr="00A06D07">
        <w:rPr>
          <w:sz w:val="36"/>
          <w:rtl/>
        </w:rPr>
        <w:t>ان الشارع لم يكلف الصبي غير المميز</w:t>
      </w:r>
      <w:r w:rsidR="00B51C5E" w:rsidRPr="00A06D07">
        <w:rPr>
          <w:sz w:val="36"/>
          <w:rtl/>
        </w:rPr>
        <w:t>،</w:t>
      </w:r>
      <w:r w:rsidRPr="00A06D07">
        <w:rPr>
          <w:sz w:val="36"/>
          <w:rtl/>
        </w:rPr>
        <w:t xml:space="preserve"> و</w:t>
      </w:r>
      <w:r w:rsidR="00CA50AA" w:rsidRPr="00A06D07">
        <w:rPr>
          <w:sz w:val="36"/>
          <w:rtl/>
        </w:rPr>
        <w:t>لو لاجل عدم قابليته للتكليف، على أنه مر</w:t>
      </w:r>
      <w:r w:rsidR="00B51C5E" w:rsidRPr="00A06D07">
        <w:rPr>
          <w:sz w:val="36"/>
          <w:rtl/>
        </w:rPr>
        <w:t>ّ</w:t>
      </w:r>
      <w:r w:rsidR="00CA50AA" w:rsidRPr="00A06D07">
        <w:rPr>
          <w:sz w:val="36"/>
          <w:rtl/>
        </w:rPr>
        <w:t xml:space="preserve"> أن المهم لنفي التنجز نفي التكليف المنتسب الى الشارع</w:t>
      </w:r>
      <w:r w:rsidR="00B51C5E" w:rsidRPr="00A06D07">
        <w:rPr>
          <w:sz w:val="36"/>
          <w:rtl/>
        </w:rPr>
        <w:t>،</w:t>
      </w:r>
      <w:r w:rsidR="00CA50AA" w:rsidRPr="00A06D07">
        <w:rPr>
          <w:sz w:val="36"/>
          <w:rtl/>
        </w:rPr>
        <w:t xml:space="preserve"> على أن يكون الانتساب قيدا للمنفي لا النفي.</w:t>
      </w:r>
    </w:p>
    <w:p w14:paraId="6BB27D4F" w14:textId="77777777" w:rsidR="00CA50AA" w:rsidRPr="00A06D07" w:rsidRDefault="002E1559" w:rsidP="00A06D07">
      <w:pPr>
        <w:rPr>
          <w:sz w:val="36"/>
          <w:rtl/>
        </w:rPr>
      </w:pPr>
      <w:r w:rsidRPr="00A06D07">
        <w:rPr>
          <w:sz w:val="36"/>
          <w:rtl/>
        </w:rPr>
        <w:t>و</w:t>
      </w:r>
      <w:r w:rsidR="00CA50AA" w:rsidRPr="00A06D07">
        <w:rPr>
          <w:sz w:val="36"/>
          <w:rtl/>
        </w:rPr>
        <w:t xml:space="preserve">أما ما ذكره السيد الخوئي "قده" في الجواب عن المحقق النائيني (من أن العدم المتيقن وغير منتسب إلى الشارع، إلّا انه يثبت انتسابه إليه بنفس الاستصحاب، فان الانتساب من الآثار المترتبة على نفس الاستصحاب، لا من آثار المستصحب، ليكون إثباته بالاستصحاب مبنيا على القول </w:t>
      </w:r>
      <w:r w:rsidR="00B51C5E" w:rsidRPr="00A06D07">
        <w:rPr>
          <w:sz w:val="36"/>
          <w:rtl/>
        </w:rPr>
        <w:t xml:space="preserve">بالأصل المثبت) فقد مرّ منّا </w:t>
      </w:r>
      <w:r w:rsidR="00CA50AA" w:rsidRPr="00A06D07">
        <w:rPr>
          <w:sz w:val="36"/>
          <w:rtl/>
        </w:rPr>
        <w:t xml:space="preserve">المناقشة فيه. </w:t>
      </w:r>
    </w:p>
    <w:p w14:paraId="397E260D" w14:textId="77777777" w:rsidR="002E1559" w:rsidRPr="00A06D07" w:rsidRDefault="00CA50AA" w:rsidP="00A06D07">
      <w:pPr>
        <w:rPr>
          <w:sz w:val="36"/>
          <w:rtl/>
        </w:rPr>
      </w:pPr>
      <w:r w:rsidRPr="00A06D07">
        <w:rPr>
          <w:bCs/>
          <w:sz w:val="36"/>
          <w:rtl/>
        </w:rPr>
        <w:t>ال</w:t>
      </w:r>
      <w:r w:rsidR="00B51C5E" w:rsidRPr="00A06D07">
        <w:rPr>
          <w:bCs/>
          <w:sz w:val="36"/>
          <w:rtl/>
        </w:rPr>
        <w:t>مناقشة الثانية</w:t>
      </w:r>
      <w:r w:rsidRPr="00A06D07">
        <w:rPr>
          <w:bCs/>
          <w:sz w:val="36"/>
          <w:rtl/>
        </w:rPr>
        <w:t>:</w:t>
      </w:r>
      <w:r w:rsidRPr="00A06D07">
        <w:rPr>
          <w:sz w:val="36"/>
          <w:rtl/>
        </w:rPr>
        <w:t xml:space="preserve"> ما ذكره الشيخ الأعظم "ره" من أن</w:t>
      </w:r>
      <w:r w:rsidR="00B51C5E" w:rsidRPr="00A06D07">
        <w:rPr>
          <w:sz w:val="36"/>
          <w:rtl/>
        </w:rPr>
        <w:t>ه</w:t>
      </w:r>
      <w:r w:rsidRPr="00A06D07">
        <w:rPr>
          <w:sz w:val="36"/>
          <w:rtl/>
        </w:rPr>
        <w:t xml:space="preserve"> </w:t>
      </w:r>
      <w:r w:rsidR="00223743">
        <w:rPr>
          <w:sz w:val="36"/>
          <w:rtl/>
        </w:rPr>
        <w:t>ح</w:t>
      </w:r>
      <w:r w:rsidR="00223743">
        <w:rPr>
          <w:rFonts w:hint="cs"/>
          <w:sz w:val="36"/>
          <w:rtl/>
        </w:rPr>
        <w:t>ي</w:t>
      </w:r>
      <w:r w:rsidR="00B51C5E" w:rsidRPr="00A06D07">
        <w:rPr>
          <w:sz w:val="36"/>
          <w:rtl/>
        </w:rPr>
        <w:t xml:space="preserve">ث </w:t>
      </w:r>
      <w:r w:rsidRPr="00A06D07">
        <w:rPr>
          <w:sz w:val="36"/>
          <w:rtl/>
        </w:rPr>
        <w:t>يشترط العلم ببقاء الموضوع في الاستصحاب</w:t>
      </w:r>
      <w:r w:rsidR="00B51C5E" w:rsidRPr="00A06D07">
        <w:rPr>
          <w:sz w:val="36"/>
          <w:rtl/>
        </w:rPr>
        <w:t xml:space="preserve"> فلا يجري الاستصحاب في المقام، فان </w:t>
      </w:r>
      <w:r w:rsidRPr="00A06D07">
        <w:rPr>
          <w:sz w:val="36"/>
          <w:rtl/>
        </w:rPr>
        <w:t>موضوع عدم التكليف في السابق</w:t>
      </w:r>
      <w:r w:rsidR="002E1559" w:rsidRPr="00A06D07">
        <w:rPr>
          <w:sz w:val="36"/>
          <w:rtl/>
        </w:rPr>
        <w:t xml:space="preserve"> و</w:t>
      </w:r>
      <w:r w:rsidRPr="00A06D07">
        <w:rPr>
          <w:sz w:val="36"/>
          <w:rtl/>
        </w:rPr>
        <w:t>مناطه هو الصغير غير القابل للتكليف فاسراءه الى</w:t>
      </w:r>
      <w:r w:rsidR="00F474E5" w:rsidRPr="00A06D07">
        <w:rPr>
          <w:sz w:val="36"/>
          <w:rtl/>
        </w:rPr>
        <w:t xml:space="preserve"> البالغ </w:t>
      </w:r>
      <w:r w:rsidRPr="00A06D07">
        <w:rPr>
          <w:sz w:val="36"/>
          <w:rtl/>
        </w:rPr>
        <w:t>القابل</w:t>
      </w:r>
      <w:r w:rsidR="00F474E5" w:rsidRPr="00A06D07">
        <w:rPr>
          <w:sz w:val="36"/>
          <w:rtl/>
        </w:rPr>
        <w:t xml:space="preserve"> للتكليف</w:t>
      </w:r>
      <w:r w:rsidRPr="00A06D07">
        <w:rPr>
          <w:sz w:val="36"/>
          <w:rtl/>
        </w:rPr>
        <w:t xml:space="preserve"> أشبه بالقياس من الاستصحاب فتأمل</w:t>
      </w:r>
      <w:r w:rsidR="005B29E0" w:rsidRPr="00A06D07">
        <w:rPr>
          <w:rStyle w:val="ab"/>
          <w:sz w:val="36"/>
          <w:rtl/>
        </w:rPr>
        <w:t>(</w:t>
      </w:r>
      <w:r w:rsidR="005B29E0" w:rsidRPr="00A06D07">
        <w:rPr>
          <w:rStyle w:val="ab"/>
          <w:sz w:val="36"/>
          <w:rtl/>
        </w:rPr>
        <w:footnoteReference w:id="209"/>
      </w:r>
      <w:r w:rsidR="005B29E0" w:rsidRPr="00A06D07">
        <w:rPr>
          <w:rStyle w:val="ab"/>
          <w:sz w:val="36"/>
          <w:rtl/>
        </w:rPr>
        <w:t>)</w:t>
      </w:r>
      <w:r w:rsidRPr="00A06D07">
        <w:rPr>
          <w:sz w:val="36"/>
          <w:rtl/>
        </w:rPr>
        <w:t>.</w:t>
      </w:r>
    </w:p>
    <w:p w14:paraId="37869F5C" w14:textId="77777777" w:rsidR="00CA50AA" w:rsidRPr="00A06D07" w:rsidRDefault="002E1559" w:rsidP="00A06D07">
      <w:pPr>
        <w:rPr>
          <w:sz w:val="36"/>
          <w:rtl/>
        </w:rPr>
      </w:pPr>
      <w:r w:rsidRPr="00A06D07">
        <w:rPr>
          <w:sz w:val="36"/>
          <w:rtl/>
        </w:rPr>
        <w:t>و</w:t>
      </w:r>
      <w:r w:rsidR="00CA50AA" w:rsidRPr="00A06D07">
        <w:rPr>
          <w:sz w:val="36"/>
          <w:rtl/>
        </w:rPr>
        <w:t xml:space="preserve">قد </w:t>
      </w:r>
      <w:r w:rsidR="00887E4C" w:rsidRPr="00A06D07">
        <w:rPr>
          <w:sz w:val="36"/>
          <w:rtl/>
        </w:rPr>
        <w:t xml:space="preserve">ذكر </w:t>
      </w:r>
      <w:r w:rsidR="00CA50AA" w:rsidRPr="00A06D07">
        <w:rPr>
          <w:sz w:val="36"/>
          <w:rtl/>
        </w:rPr>
        <w:t>السيد الخوئي "قده" أنه حيث يعتبر في جريان الاستصحاب اتحاد القضية المتيقنة</w:t>
      </w:r>
      <w:r w:rsidRPr="00A06D07">
        <w:rPr>
          <w:sz w:val="36"/>
          <w:rtl/>
        </w:rPr>
        <w:t xml:space="preserve"> و</w:t>
      </w:r>
      <w:r w:rsidR="00CA50AA" w:rsidRPr="00A06D07">
        <w:rPr>
          <w:sz w:val="36"/>
          <w:rtl/>
        </w:rPr>
        <w:t>المشكوكة، ليصدق نقض اليقين بالشك عند عدم ترتيب الأثر حين الشك، فلا يجري الاستصحاب في المقام، إذ الترخيص المتيقن ثابت لعنوان الصبي على ما هو ظاهر قوله "رفع القلم عن الصبي حتى يحتلم"</w:t>
      </w:r>
      <w:r w:rsidRPr="00A06D07">
        <w:rPr>
          <w:sz w:val="36"/>
          <w:rtl/>
        </w:rPr>
        <w:t xml:space="preserve"> و</w:t>
      </w:r>
      <w:r w:rsidR="00CA50AA" w:rsidRPr="00A06D07">
        <w:rPr>
          <w:sz w:val="36"/>
          <w:rtl/>
        </w:rPr>
        <w:t>هو مرتفع بارتفاع موضوعه</w:t>
      </w:r>
      <w:r w:rsidRPr="00A06D07">
        <w:rPr>
          <w:sz w:val="36"/>
          <w:rtl/>
        </w:rPr>
        <w:t xml:space="preserve"> و</w:t>
      </w:r>
      <w:r w:rsidR="00CA50AA" w:rsidRPr="00A06D07">
        <w:rPr>
          <w:sz w:val="36"/>
          <w:rtl/>
        </w:rPr>
        <w:t>المشكوك فيه هو الترخيص لموضوع آخر،</w:t>
      </w:r>
      <w:r w:rsidRPr="00A06D07">
        <w:rPr>
          <w:sz w:val="36"/>
          <w:rtl/>
        </w:rPr>
        <w:t xml:space="preserve"> و</w:t>
      </w:r>
      <w:r w:rsidR="00CA50AA" w:rsidRPr="00A06D07">
        <w:rPr>
          <w:sz w:val="36"/>
          <w:rtl/>
        </w:rPr>
        <w:t>هو البالغ، فلا مجال لجريان الاستصحاب.</w:t>
      </w:r>
    </w:p>
    <w:p w14:paraId="429C4FB5" w14:textId="77777777" w:rsidR="00CA50AA" w:rsidRPr="00A06D07" w:rsidRDefault="00CA50AA" w:rsidP="00A06D07">
      <w:pPr>
        <w:rPr>
          <w:sz w:val="36"/>
          <w:rtl/>
        </w:rPr>
      </w:pPr>
      <w:r w:rsidRPr="00A06D07">
        <w:rPr>
          <w:sz w:val="36"/>
          <w:rtl/>
        </w:rPr>
        <w:t>ثم ذكر أن الإنصاف ورود هذا الإشكال على الاستدلال بالاستصحاب في المقام، وتوضيحه أن العناوين المأخوذة في موضوعات الأحكام على ثلاثة أقسام:</w:t>
      </w:r>
    </w:p>
    <w:p w14:paraId="01AAB0F1" w14:textId="77777777" w:rsidR="00CA50AA" w:rsidRPr="00A06D07" w:rsidRDefault="00CA50AA" w:rsidP="00A06D07">
      <w:pPr>
        <w:rPr>
          <w:sz w:val="36"/>
          <w:rtl/>
        </w:rPr>
      </w:pPr>
      <w:r w:rsidRPr="00A06D07">
        <w:rPr>
          <w:sz w:val="36"/>
          <w:rtl/>
        </w:rPr>
        <w:t>1- ان يكون العنوان مقوما للموضوع بنظر العرف، بحيث لو ثبت الحكم مع انتفاء العنوان عدّ حكما جديدا لموضوع آخر، لا</w:t>
      </w:r>
      <w:r w:rsidR="00023F2E" w:rsidRPr="00A06D07">
        <w:rPr>
          <w:sz w:val="36"/>
          <w:rtl/>
        </w:rPr>
        <w:t xml:space="preserve"> </w:t>
      </w:r>
      <w:r w:rsidRPr="00A06D07">
        <w:rPr>
          <w:sz w:val="36"/>
          <w:rtl/>
        </w:rPr>
        <w:t>بقاء الحكم للموضوع الأول، كما في جواز التقليد، فان موضوعه العالم،</w:t>
      </w:r>
      <w:r w:rsidR="002E1559" w:rsidRPr="00A06D07">
        <w:rPr>
          <w:sz w:val="36"/>
          <w:rtl/>
        </w:rPr>
        <w:t xml:space="preserve"> و</w:t>
      </w:r>
      <w:r w:rsidRPr="00A06D07">
        <w:rPr>
          <w:sz w:val="36"/>
          <w:rtl/>
        </w:rPr>
        <w:t>لو زال عنه العلم</w:t>
      </w:r>
      <w:r w:rsidR="002E1559" w:rsidRPr="00A06D07">
        <w:rPr>
          <w:sz w:val="36"/>
          <w:rtl/>
        </w:rPr>
        <w:t xml:space="preserve"> و</w:t>
      </w:r>
      <w:r w:rsidRPr="00A06D07">
        <w:rPr>
          <w:sz w:val="36"/>
          <w:rtl/>
        </w:rPr>
        <w:t>صار جاهلا يكون موضوعا آخر، إذ العلم مقو</w:t>
      </w:r>
      <w:r w:rsidR="00887E4C" w:rsidRPr="00A06D07">
        <w:rPr>
          <w:sz w:val="36"/>
          <w:rtl/>
        </w:rPr>
        <w:t>ِّ</w:t>
      </w:r>
      <w:r w:rsidRPr="00A06D07">
        <w:rPr>
          <w:sz w:val="36"/>
          <w:rtl/>
        </w:rPr>
        <w:t>م لموضوع جواز التقليد في نظر العرف،</w:t>
      </w:r>
      <w:r w:rsidR="002E1559" w:rsidRPr="00A06D07">
        <w:rPr>
          <w:sz w:val="36"/>
          <w:rtl/>
        </w:rPr>
        <w:t xml:space="preserve"> و</w:t>
      </w:r>
      <w:r w:rsidRPr="00A06D07">
        <w:rPr>
          <w:sz w:val="36"/>
          <w:rtl/>
        </w:rPr>
        <w:t>في مثل ذلك لا مجال لجريان الاستصحاب، لعدم صدق نقص اليقين بالشك على عدم ترتيب الأثر السابق حين الشك، فلا يكون مشمولا</w:t>
      </w:r>
      <w:r w:rsidR="00887E4C" w:rsidRPr="00A06D07">
        <w:rPr>
          <w:sz w:val="36"/>
          <w:rtl/>
        </w:rPr>
        <w:t>ً</w:t>
      </w:r>
      <w:r w:rsidRPr="00A06D07">
        <w:rPr>
          <w:sz w:val="36"/>
          <w:rtl/>
        </w:rPr>
        <w:t xml:space="preserve"> لأدلة الاستصحاب.</w:t>
      </w:r>
    </w:p>
    <w:p w14:paraId="0C52CD65" w14:textId="77777777" w:rsidR="00CA50AA" w:rsidRPr="00A06D07" w:rsidRDefault="00CA50AA" w:rsidP="00A06D07">
      <w:pPr>
        <w:rPr>
          <w:sz w:val="36"/>
          <w:rtl/>
        </w:rPr>
      </w:pPr>
      <w:r w:rsidRPr="00A06D07">
        <w:rPr>
          <w:sz w:val="36"/>
          <w:rtl/>
        </w:rPr>
        <w:t>2- أن يكون العنوان من الحالات</w:t>
      </w:r>
      <w:r w:rsidR="002E1559" w:rsidRPr="00A06D07">
        <w:rPr>
          <w:sz w:val="36"/>
          <w:rtl/>
        </w:rPr>
        <w:t xml:space="preserve"> و</w:t>
      </w:r>
      <w:r w:rsidRPr="00A06D07">
        <w:rPr>
          <w:sz w:val="36"/>
          <w:rtl/>
        </w:rPr>
        <w:t>غير مقو</w:t>
      </w:r>
      <w:r w:rsidR="00887E4C" w:rsidRPr="00A06D07">
        <w:rPr>
          <w:sz w:val="36"/>
          <w:rtl/>
        </w:rPr>
        <w:t>ِّ</w:t>
      </w:r>
      <w:r w:rsidRPr="00A06D07">
        <w:rPr>
          <w:sz w:val="36"/>
          <w:rtl/>
        </w:rPr>
        <w:t>م للموضوع في نظر العرف، كما إذا قال المولى أكرم هذا القائم مثلا، فان العرف يرى القيام‏</w:t>
      </w:r>
      <w:r w:rsidR="002E1559" w:rsidRPr="00A06D07">
        <w:rPr>
          <w:sz w:val="36"/>
          <w:rtl/>
        </w:rPr>
        <w:t xml:space="preserve"> و</w:t>
      </w:r>
      <w:r w:rsidRPr="00A06D07">
        <w:rPr>
          <w:sz w:val="36"/>
          <w:rtl/>
        </w:rPr>
        <w:t>القعود من الحالات، بحيث لو ثبت وجوب الإكرام حال جلوسه كان بقاء للحكم الأ</w:t>
      </w:r>
      <w:r w:rsidR="00887E4C" w:rsidRPr="00A06D07">
        <w:rPr>
          <w:sz w:val="36"/>
          <w:rtl/>
        </w:rPr>
        <w:t>ول، لا حدوث حكم جديد لموضوع آخر،</w:t>
      </w:r>
      <w:r w:rsidR="002E1559" w:rsidRPr="00A06D07">
        <w:rPr>
          <w:sz w:val="36"/>
          <w:rtl/>
        </w:rPr>
        <w:t xml:space="preserve"> و</w:t>
      </w:r>
      <w:r w:rsidRPr="00A06D07">
        <w:rPr>
          <w:sz w:val="36"/>
          <w:rtl/>
        </w:rPr>
        <w:t>لا إشكال في جريان الاستصحاب في هذا القسم لو فرض الشك في بقاء الحكم.</w:t>
      </w:r>
    </w:p>
    <w:p w14:paraId="5F9E45E0" w14:textId="77777777" w:rsidR="002E1559" w:rsidRPr="00A06D07" w:rsidRDefault="00CA50AA" w:rsidP="00A06D07">
      <w:pPr>
        <w:rPr>
          <w:sz w:val="36"/>
          <w:rtl/>
        </w:rPr>
      </w:pPr>
      <w:r w:rsidRPr="00A06D07">
        <w:rPr>
          <w:sz w:val="36"/>
          <w:rtl/>
        </w:rPr>
        <w:t>3- أن يشك في كون العنوان مقوما للموضوع</w:t>
      </w:r>
      <w:r w:rsidR="002E1559" w:rsidRPr="00A06D07">
        <w:rPr>
          <w:sz w:val="36"/>
          <w:rtl/>
        </w:rPr>
        <w:t xml:space="preserve"> و</w:t>
      </w:r>
      <w:r w:rsidRPr="00A06D07">
        <w:rPr>
          <w:sz w:val="36"/>
          <w:rtl/>
        </w:rPr>
        <w:t>عدمه، كعنوان التغير المأخوذ في نجاسة الماء المتغير، فبعد زوال التغير يشك</w:t>
      </w:r>
      <w:r w:rsidR="00887E4C" w:rsidRPr="00A06D07">
        <w:rPr>
          <w:sz w:val="36"/>
          <w:rtl/>
        </w:rPr>
        <w:t>ّ</w:t>
      </w:r>
      <w:r w:rsidRPr="00A06D07">
        <w:rPr>
          <w:sz w:val="36"/>
          <w:rtl/>
        </w:rPr>
        <w:t xml:space="preserve"> في بقاء النجاسة، لعدم العلم بأن التغير مقو</w:t>
      </w:r>
      <w:r w:rsidR="00887E4C" w:rsidRPr="00A06D07">
        <w:rPr>
          <w:sz w:val="36"/>
          <w:rtl/>
        </w:rPr>
        <w:t>ِّ</w:t>
      </w:r>
      <w:r w:rsidRPr="00A06D07">
        <w:rPr>
          <w:sz w:val="36"/>
          <w:rtl/>
        </w:rPr>
        <w:t>م لموضوع ال</w:t>
      </w:r>
      <w:r w:rsidR="00887E4C" w:rsidRPr="00A06D07">
        <w:rPr>
          <w:sz w:val="36"/>
          <w:rtl/>
        </w:rPr>
        <w:t>حكم بالنجاسة أو من قبيل الحالات،</w:t>
      </w:r>
      <w:r w:rsidR="002E1559" w:rsidRPr="00A06D07">
        <w:rPr>
          <w:sz w:val="36"/>
          <w:rtl/>
        </w:rPr>
        <w:t xml:space="preserve"> و</w:t>
      </w:r>
      <w:r w:rsidRPr="00A06D07">
        <w:rPr>
          <w:sz w:val="36"/>
          <w:rtl/>
        </w:rPr>
        <w:t>بعبارة أخرى يشك في ان حدوث التغير هل هو علة لحدوث النجاسة للماء</w:t>
      </w:r>
      <w:r w:rsidR="002E1559" w:rsidRPr="00A06D07">
        <w:rPr>
          <w:sz w:val="36"/>
          <w:rtl/>
        </w:rPr>
        <w:t xml:space="preserve"> و</w:t>
      </w:r>
      <w:r w:rsidRPr="00A06D07">
        <w:rPr>
          <w:sz w:val="36"/>
          <w:rtl/>
        </w:rPr>
        <w:t>بقائها، بحيث لا يكون بقاؤها منوطا ببقائه، أو علة لحدوث النجاسة فقط؟، بحيث تكون النجاسة دائرة مدار التغير حدوثا</w:t>
      </w:r>
      <w:r w:rsidR="002E1559" w:rsidRPr="00A06D07">
        <w:rPr>
          <w:sz w:val="36"/>
          <w:rtl/>
        </w:rPr>
        <w:t xml:space="preserve"> و</w:t>
      </w:r>
      <w:r w:rsidRPr="00A06D07">
        <w:rPr>
          <w:sz w:val="36"/>
          <w:rtl/>
        </w:rPr>
        <w:t>بقاء، أي وجودا وعدما.</w:t>
      </w:r>
    </w:p>
    <w:p w14:paraId="55EB9D52" w14:textId="77777777" w:rsidR="00CA50AA" w:rsidRPr="00A06D07" w:rsidRDefault="002E1559" w:rsidP="00A06D07">
      <w:pPr>
        <w:rPr>
          <w:sz w:val="36"/>
          <w:rtl/>
        </w:rPr>
      </w:pPr>
      <w:r w:rsidRPr="00A06D07">
        <w:rPr>
          <w:sz w:val="36"/>
          <w:rtl/>
        </w:rPr>
        <w:t>و</w:t>
      </w:r>
      <w:r w:rsidR="00CA50AA" w:rsidRPr="00A06D07">
        <w:rPr>
          <w:sz w:val="36"/>
          <w:rtl/>
        </w:rPr>
        <w:t>لا يجري الاستصحاب في هذا القسم كما في القسم الأول، إذ مع الشك في بقاء الموضوع لم يحرز اتحاد القضيتين، فلم يحرز صدق نقض اليقين بالشك على رفع اليد عن الحكم السابق، فيكون التمسك بأدلة الاستصحاب من قبيل التمسك بالعامّ في الشبهة المصداقية.</w:t>
      </w:r>
    </w:p>
    <w:p w14:paraId="4AFF467A" w14:textId="77777777" w:rsidR="002E1559" w:rsidRPr="00A06D07" w:rsidRDefault="00CA50AA" w:rsidP="00A06D07">
      <w:pPr>
        <w:rPr>
          <w:sz w:val="36"/>
          <w:rtl/>
        </w:rPr>
      </w:pPr>
      <w:r w:rsidRPr="00A06D07">
        <w:rPr>
          <w:sz w:val="36"/>
          <w:rtl/>
        </w:rPr>
        <w:t>إذا عرفت ذلك، ظهر لك عدم صحة التمسك بالاستصحاب في المقام، لأن عنوان الصبي المأخوذ في موضوع عدم التكليف او الحكم بالترخيص مقوم للموضوع في نظر العرف،</w:t>
      </w:r>
      <w:r w:rsidR="002E1559" w:rsidRPr="00A06D07">
        <w:rPr>
          <w:sz w:val="36"/>
          <w:rtl/>
        </w:rPr>
        <w:t xml:space="preserve"> و</w:t>
      </w:r>
      <w:r w:rsidRPr="00A06D07">
        <w:rPr>
          <w:sz w:val="36"/>
          <w:rtl/>
        </w:rPr>
        <w:t>لا أقل من احتمال ذلك،</w:t>
      </w:r>
      <w:r w:rsidR="002E1559" w:rsidRPr="00A06D07">
        <w:rPr>
          <w:sz w:val="36"/>
          <w:rtl/>
        </w:rPr>
        <w:t xml:space="preserve"> و</w:t>
      </w:r>
      <w:r w:rsidRPr="00A06D07">
        <w:rPr>
          <w:sz w:val="36"/>
          <w:rtl/>
        </w:rPr>
        <w:t>معه لا مجال لجريان الاستصحاب بعد زواله بعروض البلوغ</w:t>
      </w:r>
      <w:r w:rsidR="005B29E0" w:rsidRPr="00A06D07">
        <w:rPr>
          <w:rStyle w:val="ab"/>
          <w:sz w:val="36"/>
          <w:rtl/>
        </w:rPr>
        <w:t>(</w:t>
      </w:r>
      <w:r w:rsidR="005B29E0" w:rsidRPr="00A06D07">
        <w:rPr>
          <w:rStyle w:val="ab"/>
          <w:sz w:val="36"/>
          <w:rtl/>
        </w:rPr>
        <w:footnoteReference w:id="210"/>
      </w:r>
      <w:r w:rsidR="005B29E0" w:rsidRPr="00A06D07">
        <w:rPr>
          <w:rStyle w:val="ab"/>
          <w:sz w:val="36"/>
          <w:rtl/>
        </w:rPr>
        <w:t>)</w:t>
      </w:r>
      <w:r w:rsidRPr="00A06D07">
        <w:rPr>
          <w:sz w:val="36"/>
          <w:rtl/>
        </w:rPr>
        <w:t>.</w:t>
      </w:r>
      <w:r w:rsidR="00F03868" w:rsidRPr="00A06D07">
        <w:rPr>
          <w:sz w:val="36"/>
          <w:rtl/>
        </w:rPr>
        <w:t xml:space="preserve"> </w:t>
      </w:r>
    </w:p>
    <w:p w14:paraId="3E3FA18B" w14:textId="77777777" w:rsidR="002E1559" w:rsidRPr="00A06D07" w:rsidRDefault="002E1559" w:rsidP="00A06D07">
      <w:pPr>
        <w:rPr>
          <w:sz w:val="36"/>
          <w:rtl/>
        </w:rPr>
      </w:pPr>
      <w:r w:rsidRPr="00A06D07">
        <w:rPr>
          <w:sz w:val="36"/>
          <w:rtl/>
        </w:rPr>
        <w:t>و</w:t>
      </w:r>
      <w:r w:rsidR="00CA50AA" w:rsidRPr="00A06D07">
        <w:rPr>
          <w:sz w:val="36"/>
          <w:rtl/>
        </w:rPr>
        <w:t xml:space="preserve">فيه </w:t>
      </w:r>
      <w:r w:rsidR="00CA50AA" w:rsidRPr="00A06D07">
        <w:rPr>
          <w:bCs/>
          <w:sz w:val="36"/>
          <w:rtl/>
        </w:rPr>
        <w:t>اولا:</w:t>
      </w:r>
      <w:r w:rsidR="00CA50AA" w:rsidRPr="00A06D07">
        <w:rPr>
          <w:sz w:val="36"/>
          <w:rtl/>
        </w:rPr>
        <w:t xml:space="preserve"> ان المناقشة في بقاء موضوع عدم التكليف قبل البلوغ، خلاف الوجدان، فانه لا يشك</w:t>
      </w:r>
      <w:r w:rsidR="00887E4C" w:rsidRPr="00A06D07">
        <w:rPr>
          <w:sz w:val="36"/>
          <w:rtl/>
        </w:rPr>
        <w:t>ّ</w:t>
      </w:r>
      <w:r w:rsidR="00CA50AA" w:rsidRPr="00A06D07">
        <w:rPr>
          <w:sz w:val="36"/>
          <w:rtl/>
        </w:rPr>
        <w:t xml:space="preserve"> العرف في أنه يصح</w:t>
      </w:r>
      <w:r w:rsidR="00887E4C" w:rsidRPr="00A06D07">
        <w:rPr>
          <w:sz w:val="36"/>
          <w:rtl/>
        </w:rPr>
        <w:t>ّ</w:t>
      </w:r>
      <w:r w:rsidR="00CA50AA" w:rsidRPr="00A06D07">
        <w:rPr>
          <w:sz w:val="36"/>
          <w:rtl/>
        </w:rPr>
        <w:t xml:space="preserve"> للبالغ أن يقول لم يكن يحرم عليّ شرب الحليب قبل البلوغ،</w:t>
      </w:r>
      <w:r w:rsidRPr="00A06D07">
        <w:rPr>
          <w:sz w:val="36"/>
          <w:rtl/>
        </w:rPr>
        <w:t xml:space="preserve"> و</w:t>
      </w:r>
      <w:r w:rsidR="00CA50AA" w:rsidRPr="00A06D07">
        <w:rPr>
          <w:sz w:val="36"/>
          <w:rtl/>
        </w:rPr>
        <w:t>عدم حرمته عليّ باقٍ الى ما بعد بلوغي، كما يصح</w:t>
      </w:r>
      <w:r w:rsidR="00887E4C" w:rsidRPr="00A06D07">
        <w:rPr>
          <w:sz w:val="36"/>
          <w:rtl/>
        </w:rPr>
        <w:t>ّ</w:t>
      </w:r>
      <w:r w:rsidR="00CA50AA" w:rsidRPr="00A06D07">
        <w:rPr>
          <w:sz w:val="36"/>
          <w:rtl/>
        </w:rPr>
        <w:t xml:space="preserve"> أن يقول لم يكن يحرم عليّ شرب التتن قبل البلوغ</w:t>
      </w:r>
      <w:r w:rsidR="00887E4C" w:rsidRPr="00A06D07">
        <w:rPr>
          <w:sz w:val="36"/>
          <w:rtl/>
        </w:rPr>
        <w:t>،</w:t>
      </w:r>
      <w:r w:rsidRPr="00A06D07">
        <w:rPr>
          <w:sz w:val="36"/>
          <w:rtl/>
        </w:rPr>
        <w:t xml:space="preserve"> و</w:t>
      </w:r>
      <w:r w:rsidR="00887E4C" w:rsidRPr="00A06D07">
        <w:rPr>
          <w:sz w:val="36"/>
          <w:rtl/>
        </w:rPr>
        <w:t>الآن أ</w:t>
      </w:r>
      <w:r w:rsidR="00CA50AA" w:rsidRPr="00A06D07">
        <w:rPr>
          <w:sz w:val="36"/>
          <w:rtl/>
        </w:rPr>
        <w:t>شك</w:t>
      </w:r>
      <w:r w:rsidR="00887E4C" w:rsidRPr="00A06D07">
        <w:rPr>
          <w:sz w:val="36"/>
          <w:rtl/>
        </w:rPr>
        <w:t>ّ</w:t>
      </w:r>
      <w:r w:rsidR="00CA50AA" w:rsidRPr="00A06D07">
        <w:rPr>
          <w:sz w:val="36"/>
          <w:rtl/>
        </w:rPr>
        <w:t xml:space="preserve"> في أن عدم حرمته عليّ باقٍ الى ما بعد بلوغي،</w:t>
      </w:r>
      <w:r w:rsidRPr="00A06D07">
        <w:rPr>
          <w:sz w:val="36"/>
          <w:rtl/>
        </w:rPr>
        <w:t xml:space="preserve"> و</w:t>
      </w:r>
      <w:r w:rsidR="00CA50AA" w:rsidRPr="00A06D07">
        <w:rPr>
          <w:sz w:val="36"/>
          <w:rtl/>
        </w:rPr>
        <w:t>لو اصرّ احد على الاشكال من ناحية الشك في بقاء الموضوع، فبناء على مسلك من يرى جريان الاستصحاب في الأعدام الازلية</w:t>
      </w:r>
      <w:r w:rsidR="00887E4C" w:rsidRPr="00A06D07">
        <w:rPr>
          <w:sz w:val="36"/>
          <w:rtl/>
        </w:rPr>
        <w:t>،</w:t>
      </w:r>
      <w:r w:rsidR="00CA50AA" w:rsidRPr="00A06D07">
        <w:rPr>
          <w:sz w:val="36"/>
          <w:rtl/>
        </w:rPr>
        <w:t xml:space="preserve"> كالشيخ الأعظم</w:t>
      </w:r>
      <w:r w:rsidRPr="00A06D07">
        <w:rPr>
          <w:sz w:val="36"/>
          <w:rtl/>
        </w:rPr>
        <w:t xml:space="preserve"> و</w:t>
      </w:r>
      <w:r w:rsidR="00CA50AA" w:rsidRPr="00A06D07">
        <w:rPr>
          <w:sz w:val="36"/>
          <w:rtl/>
        </w:rPr>
        <w:t>السيد الخوئي "قدهما" فبامكانه أن ي</w:t>
      </w:r>
      <w:r w:rsidR="00887E4C" w:rsidRPr="00A06D07">
        <w:rPr>
          <w:sz w:val="36"/>
          <w:rtl/>
        </w:rPr>
        <w:t xml:space="preserve">ستصحب عدم التكليف في حق البالغ، </w:t>
      </w:r>
      <w:r w:rsidR="00CA50AA" w:rsidRPr="00A06D07">
        <w:rPr>
          <w:sz w:val="36"/>
          <w:rtl/>
        </w:rPr>
        <w:t>اذ ليس حال سبق صغره باسوء حالا مما لو فرض وجوده بنحو خلق الساعة.</w:t>
      </w:r>
    </w:p>
    <w:p w14:paraId="2A252890" w14:textId="77777777" w:rsidR="00CA50AA"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انه لو فرض كون مفاد حديث رفع القلم ثبوت الترخيص الشرعي في حق الصبي مطلقا، فنحن</w:t>
      </w:r>
      <w:r w:rsidRPr="00A06D07">
        <w:rPr>
          <w:sz w:val="36"/>
          <w:rtl/>
        </w:rPr>
        <w:t xml:space="preserve"> و</w:t>
      </w:r>
      <w:r w:rsidR="00CA50AA" w:rsidRPr="00A06D07">
        <w:rPr>
          <w:sz w:val="36"/>
          <w:rtl/>
        </w:rPr>
        <w:t>ان كنا نقبل أن الصباوة حيثية تقييدية</w:t>
      </w:r>
      <w:r w:rsidRPr="00A06D07">
        <w:rPr>
          <w:sz w:val="36"/>
          <w:rtl/>
        </w:rPr>
        <w:t xml:space="preserve"> و</w:t>
      </w:r>
      <w:r w:rsidR="00CA50AA" w:rsidRPr="00A06D07">
        <w:rPr>
          <w:sz w:val="36"/>
          <w:rtl/>
        </w:rPr>
        <w:t>عنوان مقو</w:t>
      </w:r>
      <w:r w:rsidR="004E31B0" w:rsidRPr="00A06D07">
        <w:rPr>
          <w:sz w:val="36"/>
          <w:rtl/>
        </w:rPr>
        <w:t>ِّ</w:t>
      </w:r>
      <w:r w:rsidR="00CA50AA" w:rsidRPr="00A06D07">
        <w:rPr>
          <w:sz w:val="36"/>
          <w:rtl/>
        </w:rPr>
        <w:t>م للترخيص الناشيء من رفع القلم، لكن أمر ترخيص الصبي في شرب التتن مثلا دائر بين كونه ترخيصا ناشئا من رفع القلم او ترخيصا ثابتا للكل، فنستصحب بقاء هذا الترخيص</w:t>
      </w:r>
      <w:r w:rsidR="004E31B0" w:rsidRPr="00A06D07">
        <w:rPr>
          <w:sz w:val="36"/>
          <w:rtl/>
        </w:rPr>
        <w:t>،</w:t>
      </w:r>
      <w:r w:rsidRPr="00A06D07">
        <w:rPr>
          <w:sz w:val="36"/>
          <w:rtl/>
        </w:rPr>
        <w:t xml:space="preserve"> و</w:t>
      </w:r>
      <w:r w:rsidR="00CA50AA" w:rsidRPr="00A06D07">
        <w:rPr>
          <w:sz w:val="36"/>
          <w:rtl/>
        </w:rPr>
        <w:t>غايته أنه يكون من قبيل الاستصحاب في القسم الثاني من الكلي،</w:t>
      </w:r>
      <w:r w:rsidRPr="00A06D07">
        <w:rPr>
          <w:sz w:val="36"/>
          <w:rtl/>
        </w:rPr>
        <w:t xml:space="preserve"> و</w:t>
      </w:r>
      <w:r w:rsidR="00CA50AA" w:rsidRPr="00A06D07">
        <w:rPr>
          <w:sz w:val="36"/>
          <w:rtl/>
        </w:rPr>
        <w:t>ذلك لأن حديث رفع القلم ليس ظاهرا في افادة ترخيص شرعي آخر في حق الصبي بالنسبة الى المباحات، بحيث يثبت فيها اباحتان في حقه، اباحة بملاك صباوته</w:t>
      </w:r>
      <w:r w:rsidR="004E31B0" w:rsidRPr="00A06D07">
        <w:rPr>
          <w:sz w:val="36"/>
          <w:rtl/>
        </w:rPr>
        <w:t>،</w:t>
      </w:r>
      <w:r w:rsidRPr="00A06D07">
        <w:rPr>
          <w:sz w:val="36"/>
          <w:rtl/>
        </w:rPr>
        <w:t xml:space="preserve"> و</w:t>
      </w:r>
      <w:r w:rsidR="00CA50AA" w:rsidRPr="00A06D07">
        <w:rPr>
          <w:sz w:val="36"/>
          <w:rtl/>
        </w:rPr>
        <w:t>اباحة أخرى مستفادة من كون الفعل مباحا على الكل</w:t>
      </w:r>
      <w:r w:rsidR="004E31B0" w:rsidRPr="00A06D07">
        <w:rPr>
          <w:sz w:val="36"/>
          <w:rtl/>
        </w:rPr>
        <w:t>ّ</w:t>
      </w:r>
      <w:r w:rsidR="00CA50AA" w:rsidRPr="00A06D07">
        <w:rPr>
          <w:sz w:val="36"/>
          <w:rtl/>
        </w:rPr>
        <w:t>، نعم لو كان الحديث ظاهرا في ذلك لكان استصحاب الترخيص بعد البلوغ من قبيل الاستصحاب في القسم الثالث من الكلي.</w:t>
      </w:r>
    </w:p>
    <w:p w14:paraId="6E91F8B2" w14:textId="77777777" w:rsidR="00CA50AA" w:rsidRPr="00A06D07" w:rsidRDefault="00CA50AA" w:rsidP="00A06D07">
      <w:pPr>
        <w:rPr>
          <w:sz w:val="36"/>
          <w:rtl/>
        </w:rPr>
      </w:pPr>
      <w:r w:rsidRPr="00A06D07">
        <w:rPr>
          <w:sz w:val="36"/>
          <w:rtl/>
        </w:rPr>
        <w:t>هذا كله بناء على استفادة الترخيص في حق الصبي المميز، لكنه ممنوع، لعدم دلالة حديث "رفع القلم عن الصبي حتى يحتلم" على ثبوت الترخيص، بل ذكرنا في محله أنه لا يستفاد منه عدم تكليف الصبي المميز، بل يحتمل كون المراد منه رفع قلم كتابة السيئات،</w:t>
      </w:r>
      <w:r w:rsidR="002E1559" w:rsidRPr="00A06D07">
        <w:rPr>
          <w:sz w:val="36"/>
          <w:rtl/>
        </w:rPr>
        <w:t xml:space="preserve"> و</w:t>
      </w:r>
      <w:r w:rsidRPr="00A06D07">
        <w:rPr>
          <w:sz w:val="36"/>
          <w:rtl/>
        </w:rPr>
        <w:t>هو كناية عن رفع المؤاخذة، كما ورد في بعض الروايات أن الغلام اذا بلغ كتبتت عليه السيئات</w:t>
      </w:r>
      <w:r w:rsidR="002E1559" w:rsidRPr="00A06D07">
        <w:rPr>
          <w:sz w:val="36"/>
          <w:rtl/>
        </w:rPr>
        <w:t xml:space="preserve"> و</w:t>
      </w:r>
      <w:r w:rsidRPr="00A06D07">
        <w:rPr>
          <w:sz w:val="36"/>
          <w:rtl/>
        </w:rPr>
        <w:t>عوقب،</w:t>
      </w:r>
      <w:r w:rsidR="002E1559" w:rsidRPr="00A06D07">
        <w:rPr>
          <w:sz w:val="36"/>
          <w:rtl/>
        </w:rPr>
        <w:t xml:space="preserve"> و</w:t>
      </w:r>
      <w:r w:rsidRPr="00A06D07">
        <w:rPr>
          <w:sz w:val="36"/>
          <w:rtl/>
        </w:rPr>
        <w:t>حينئذ فمقتضى القاعدة لولا الاجماع على الخلاف أن التكاليف التي اطلاقها يشمل الصبي المميز كغالب الخطابات التحريمية فلا موجب لتقييدها بالبالغين،</w:t>
      </w:r>
      <w:r w:rsidR="002E1559" w:rsidRPr="00A06D07">
        <w:rPr>
          <w:sz w:val="36"/>
          <w:rtl/>
        </w:rPr>
        <w:t xml:space="preserve"> و</w:t>
      </w:r>
      <w:r w:rsidRPr="00A06D07">
        <w:rPr>
          <w:sz w:val="36"/>
          <w:rtl/>
        </w:rPr>
        <w:t>تترتب عليه ثمرات مهمة منها حرمة تسبيب الصبي المميز الى الحرام بترغيبه او امره به</w:t>
      </w:r>
      <w:r w:rsidR="002E1559" w:rsidRPr="00A06D07">
        <w:rPr>
          <w:sz w:val="36"/>
          <w:rtl/>
        </w:rPr>
        <w:t xml:space="preserve"> و</w:t>
      </w:r>
      <w:r w:rsidRPr="00A06D07">
        <w:rPr>
          <w:sz w:val="36"/>
          <w:rtl/>
        </w:rPr>
        <w:t>ما شابه ذلك،</w:t>
      </w:r>
      <w:r w:rsidR="002E1559" w:rsidRPr="00A06D07">
        <w:rPr>
          <w:sz w:val="36"/>
          <w:rtl/>
        </w:rPr>
        <w:t xml:space="preserve"> و</w:t>
      </w:r>
      <w:r w:rsidRPr="00A06D07">
        <w:rPr>
          <w:sz w:val="36"/>
          <w:rtl/>
        </w:rPr>
        <w:t>حينئذ فتكون الحالة السابقة المتيقنة هي عدم التكليف في حال كونه صبيا غير مميز.</w:t>
      </w:r>
    </w:p>
    <w:p w14:paraId="70FEC371" w14:textId="77777777" w:rsidR="004E31B0" w:rsidRPr="00A06D07" w:rsidRDefault="004E31B0" w:rsidP="00A06D07">
      <w:pPr>
        <w:rPr>
          <w:sz w:val="36"/>
          <w:rtl/>
        </w:rPr>
      </w:pPr>
      <w:r w:rsidRPr="00A06D07">
        <w:rPr>
          <w:sz w:val="36"/>
          <w:rtl/>
        </w:rPr>
        <w:t>ثم ان ما ذکره السيد الخوئي "قده" من تقسيم العناوين الى ثلاثة اقسام،</w:t>
      </w:r>
      <w:r w:rsidR="002E1559" w:rsidRPr="00A06D07">
        <w:rPr>
          <w:sz w:val="36"/>
          <w:rtl/>
        </w:rPr>
        <w:t xml:space="preserve"> و</w:t>
      </w:r>
      <w:r w:rsidRPr="00A06D07">
        <w:rPr>
          <w:sz w:val="36"/>
          <w:rtl/>
        </w:rPr>
        <w:t>أنه اذا شكّ في كون عنوان مقوما لحكم فلا يجري الاستصحاب ففيه أن العنوان المقوِّم تارة يكون مقوِّما للموضوع،</w:t>
      </w:r>
      <w:r w:rsidR="002E1559" w:rsidRPr="00A06D07">
        <w:rPr>
          <w:sz w:val="36"/>
          <w:rtl/>
        </w:rPr>
        <w:t xml:space="preserve"> و</w:t>
      </w:r>
      <w:r w:rsidRPr="00A06D07">
        <w:rPr>
          <w:sz w:val="36"/>
          <w:rtl/>
        </w:rPr>
        <w:t>اخرى مقوِّما للحكم،</w:t>
      </w:r>
      <w:r w:rsidR="002E1559" w:rsidRPr="00A06D07">
        <w:rPr>
          <w:sz w:val="36"/>
          <w:rtl/>
        </w:rPr>
        <w:t xml:space="preserve"> و</w:t>
      </w:r>
      <w:r w:rsidRPr="00A06D07">
        <w:rPr>
          <w:sz w:val="36"/>
          <w:rtl/>
        </w:rPr>
        <w:t>الاول مثل الصورة النوعية التي تكون مقوِّمة لموضوع النجاسة،</w:t>
      </w:r>
      <w:r w:rsidR="002E1559" w:rsidRPr="00A06D07">
        <w:rPr>
          <w:sz w:val="36"/>
          <w:rtl/>
        </w:rPr>
        <w:t xml:space="preserve"> و</w:t>
      </w:r>
      <w:r w:rsidRPr="00A06D07">
        <w:rPr>
          <w:sz w:val="36"/>
          <w:rtl/>
        </w:rPr>
        <w:t>لذا لو استحال الكلب ملحا او الخشب المتنجس رمادا، فيحكم بطهارته لعدم صدق أنه كان نجسا، بل اذا تبدّل الى شيء شكّ في أنه هل يمنع من صدق أنه كان نجسا أم لا؟، فيكون من الشبهة المصداقية لنقض اليقين بالشكّ،</w:t>
      </w:r>
      <w:r w:rsidR="002E1559" w:rsidRPr="00A06D07">
        <w:rPr>
          <w:sz w:val="36"/>
          <w:rtl/>
        </w:rPr>
        <w:t xml:space="preserve"> و</w:t>
      </w:r>
      <w:r w:rsidRPr="00A06D07">
        <w:rPr>
          <w:sz w:val="36"/>
          <w:rtl/>
        </w:rPr>
        <w:t>هذا بخلاف ما لو كان العنوان مقوِّما للحكم، كعنوان المجتهد الذي هو عنوان مقوم لجواز التقليد، أي اذا ثبت جواز التقليد بعد زوال اجتهاد شخص فيكون حكما آخر غير الحكم السابق،</w:t>
      </w:r>
      <w:r w:rsidR="002E1559" w:rsidRPr="00A06D07">
        <w:rPr>
          <w:sz w:val="36"/>
          <w:rtl/>
        </w:rPr>
        <w:t xml:space="preserve"> و</w:t>
      </w:r>
      <w:r w:rsidRPr="00A06D07">
        <w:rPr>
          <w:sz w:val="36"/>
          <w:rtl/>
        </w:rPr>
        <w:t>لكنه لا ينافي أن معروض الحكم عرفا هو ذات الشخص،</w:t>
      </w:r>
      <w:r w:rsidR="002E1559" w:rsidRPr="00A06D07">
        <w:rPr>
          <w:sz w:val="36"/>
          <w:rtl/>
        </w:rPr>
        <w:t xml:space="preserve"> و</w:t>
      </w:r>
      <w:r w:rsidRPr="00A06D07">
        <w:rPr>
          <w:sz w:val="36"/>
          <w:rtl/>
        </w:rPr>
        <w:t>لذا يشار الى من زال عنه وصف الاجتهاد، فيقال: كان هذا سابقا واجب التقليد</w:t>
      </w:r>
      <w:r w:rsidR="002E1559" w:rsidRPr="00A06D07">
        <w:rPr>
          <w:sz w:val="36"/>
          <w:rtl/>
        </w:rPr>
        <w:t xml:space="preserve"> و</w:t>
      </w:r>
      <w:r w:rsidRPr="00A06D07">
        <w:rPr>
          <w:sz w:val="36"/>
          <w:rtl/>
        </w:rPr>
        <w:t xml:space="preserve">الآن صار محرم التقليد، فلو شكّ في هذا الفرض في كون عنوان مقوِّما للحكم فيجري استصحاب بقاء الحكم بالنسبة الى هذا الشخص. </w:t>
      </w:r>
    </w:p>
    <w:p w14:paraId="789CACC6" w14:textId="77777777" w:rsidR="00CA50AA" w:rsidRPr="00A06D07" w:rsidRDefault="004E31B0" w:rsidP="00A06D07">
      <w:pPr>
        <w:pStyle w:val="3"/>
        <w:spacing w:before="0" w:after="0"/>
        <w:rPr>
          <w:sz w:val="36"/>
          <w:rtl/>
        </w:rPr>
      </w:pPr>
      <w:bookmarkStart w:id="82" w:name="_Toc398219183"/>
      <w:r w:rsidRPr="00A06D07">
        <w:rPr>
          <w:sz w:val="36"/>
          <w:rtl/>
        </w:rPr>
        <w:t>الاشكال على الجمع بين الاستدلال بروايات البراءة</w:t>
      </w:r>
      <w:r w:rsidR="002E1559" w:rsidRPr="00A06D07">
        <w:rPr>
          <w:sz w:val="36"/>
          <w:rtl/>
        </w:rPr>
        <w:t xml:space="preserve"> و</w:t>
      </w:r>
      <w:r w:rsidRPr="00A06D07">
        <w:rPr>
          <w:sz w:val="36"/>
          <w:rtl/>
        </w:rPr>
        <w:t>الاستدلال باستصحاب عدم التكليف</w:t>
      </w:r>
      <w:bookmarkEnd w:id="82"/>
      <w:r w:rsidR="00CA50AA" w:rsidRPr="00A06D07">
        <w:rPr>
          <w:sz w:val="36"/>
          <w:rtl/>
        </w:rPr>
        <w:t xml:space="preserve"> </w:t>
      </w:r>
    </w:p>
    <w:p w14:paraId="2D9D2955" w14:textId="77777777" w:rsidR="002E1559" w:rsidRPr="00A06D07" w:rsidRDefault="00CA50AA" w:rsidP="00A06D07">
      <w:pPr>
        <w:rPr>
          <w:sz w:val="36"/>
          <w:rtl/>
        </w:rPr>
      </w:pPr>
      <w:r w:rsidRPr="00A06D07">
        <w:rPr>
          <w:sz w:val="36"/>
          <w:rtl/>
        </w:rPr>
        <w:t>يوجد اشكال على الجمع بين التمسك باستصحاب عدم التكليف للتأمين عن التكليف المشكوك</w:t>
      </w:r>
      <w:r w:rsidR="002E1559" w:rsidRPr="00A06D07">
        <w:rPr>
          <w:sz w:val="36"/>
          <w:rtl/>
        </w:rPr>
        <w:t xml:space="preserve"> و</w:t>
      </w:r>
      <w:r w:rsidRPr="00A06D07">
        <w:rPr>
          <w:sz w:val="36"/>
          <w:rtl/>
        </w:rPr>
        <w:t>بين الاستدلال بروايات البراءة مثل حديث الرفع او الحجب لاثبات البراءة الشرعية، حيث يقال: انه اذا جرى استصحاب عدم التكليف فيكون حاكما على اصل البراءة</w:t>
      </w:r>
      <w:r w:rsidR="004E31B0" w:rsidRPr="00A06D07">
        <w:rPr>
          <w:sz w:val="36"/>
          <w:rtl/>
        </w:rPr>
        <w:t>،</w:t>
      </w:r>
      <w:r w:rsidR="002E1559" w:rsidRPr="00A06D07">
        <w:rPr>
          <w:sz w:val="36"/>
          <w:rtl/>
        </w:rPr>
        <w:t xml:space="preserve"> و</w:t>
      </w:r>
      <w:r w:rsidRPr="00A06D07">
        <w:rPr>
          <w:sz w:val="36"/>
          <w:rtl/>
        </w:rPr>
        <w:t>لا يبقى له الا موارد نادرة</w:t>
      </w:r>
      <w:r w:rsidR="004E31B0" w:rsidRPr="00A06D07">
        <w:rPr>
          <w:sz w:val="36"/>
          <w:rtl/>
        </w:rPr>
        <w:t>،</w:t>
      </w:r>
      <w:r w:rsidRPr="00A06D07">
        <w:rPr>
          <w:sz w:val="36"/>
          <w:rtl/>
        </w:rPr>
        <w:t xml:space="preserve"> كمورد توارد حالتي التكليف</w:t>
      </w:r>
      <w:r w:rsidR="002E1559" w:rsidRPr="00A06D07">
        <w:rPr>
          <w:sz w:val="36"/>
          <w:rtl/>
        </w:rPr>
        <w:t xml:space="preserve"> و</w:t>
      </w:r>
      <w:r w:rsidRPr="00A06D07">
        <w:rPr>
          <w:sz w:val="36"/>
          <w:rtl/>
        </w:rPr>
        <w:t>عدمه في فعل</w:t>
      </w:r>
      <w:r w:rsidR="004E31B0" w:rsidRPr="00A06D07">
        <w:rPr>
          <w:sz w:val="36"/>
          <w:rtl/>
        </w:rPr>
        <w:t>،</w:t>
      </w:r>
      <w:r w:rsidR="002E1559" w:rsidRPr="00A06D07">
        <w:rPr>
          <w:sz w:val="36"/>
          <w:rtl/>
        </w:rPr>
        <w:t xml:space="preserve"> و</w:t>
      </w:r>
      <w:r w:rsidRPr="00A06D07">
        <w:rPr>
          <w:sz w:val="36"/>
          <w:rtl/>
        </w:rPr>
        <w:t>الشك في المتقدم</w:t>
      </w:r>
      <w:r w:rsidR="002E1559" w:rsidRPr="00A06D07">
        <w:rPr>
          <w:sz w:val="36"/>
          <w:rtl/>
        </w:rPr>
        <w:t xml:space="preserve"> و</w:t>
      </w:r>
      <w:r w:rsidRPr="00A06D07">
        <w:rPr>
          <w:sz w:val="36"/>
          <w:rtl/>
        </w:rPr>
        <w:t>المتأخر منهما،</w:t>
      </w:r>
      <w:r w:rsidR="002E1559" w:rsidRPr="00A06D07">
        <w:rPr>
          <w:sz w:val="36"/>
          <w:rtl/>
        </w:rPr>
        <w:t xml:space="preserve"> و</w:t>
      </w:r>
      <w:r w:rsidRPr="00A06D07">
        <w:rPr>
          <w:sz w:val="36"/>
          <w:rtl/>
        </w:rPr>
        <w:t>هذا يوجب لغوية أصل البراءة عرفا، او فقل ان لسان حديث الرفع</w:t>
      </w:r>
      <w:r w:rsidR="002E1559" w:rsidRPr="00A06D07">
        <w:rPr>
          <w:sz w:val="36"/>
          <w:rtl/>
        </w:rPr>
        <w:t xml:space="preserve"> و</w:t>
      </w:r>
      <w:r w:rsidRPr="00A06D07">
        <w:rPr>
          <w:sz w:val="36"/>
          <w:rtl/>
        </w:rPr>
        <w:t>نحوه يأبى عن حمله على كونه بصدد التأمين عن التكليف في خصوص توارد الحالتين مثلا.</w:t>
      </w:r>
    </w:p>
    <w:p w14:paraId="01477009" w14:textId="77777777" w:rsidR="00CA50AA" w:rsidRPr="00A06D07" w:rsidRDefault="002E1559" w:rsidP="00A06D07">
      <w:pPr>
        <w:rPr>
          <w:sz w:val="36"/>
          <w:rtl/>
        </w:rPr>
      </w:pPr>
      <w:r w:rsidRPr="00A06D07">
        <w:rPr>
          <w:sz w:val="36"/>
          <w:rtl/>
        </w:rPr>
        <w:t>و</w:t>
      </w:r>
      <w:r w:rsidR="00CA50AA" w:rsidRPr="00A06D07">
        <w:rPr>
          <w:sz w:val="36"/>
          <w:rtl/>
        </w:rPr>
        <w:t>قد أجاب السيد الخوئي "قده" عن هذا الاشكال بوجهين:</w:t>
      </w:r>
    </w:p>
    <w:p w14:paraId="2CA1A7B1" w14:textId="77777777" w:rsidR="00CA50AA" w:rsidRPr="00A06D07" w:rsidRDefault="00CA50AA" w:rsidP="00A06D07">
      <w:pPr>
        <w:rPr>
          <w:sz w:val="36"/>
          <w:rtl/>
        </w:rPr>
      </w:pPr>
      <w:r w:rsidRPr="00A06D07">
        <w:rPr>
          <w:bCs/>
          <w:sz w:val="36"/>
          <w:rtl/>
        </w:rPr>
        <w:t>الوجه الاول:</w:t>
      </w:r>
      <w:r w:rsidRPr="00A06D07">
        <w:rPr>
          <w:sz w:val="36"/>
          <w:rtl/>
        </w:rPr>
        <w:t xml:space="preserve"> ان دليل البراءة كحديث الرفع لا يدل على جعل اصل براءة في قبال الاستصحاب، بل يدل على اصل التأمين في الشبهات، ولعل نكتته الثبوتية في غالب الموارد هي جريان الاستصحاب.</w:t>
      </w:r>
    </w:p>
    <w:p w14:paraId="50AB0166" w14:textId="77777777" w:rsidR="00CA50AA" w:rsidRPr="00A06D07" w:rsidRDefault="00CA50AA" w:rsidP="00A06D07">
      <w:pPr>
        <w:rPr>
          <w:sz w:val="36"/>
          <w:rtl/>
        </w:rPr>
      </w:pPr>
      <w:r w:rsidRPr="00A06D07">
        <w:rPr>
          <w:bCs/>
          <w:sz w:val="36"/>
          <w:rtl/>
        </w:rPr>
        <w:t>الوجه الثاني:</w:t>
      </w:r>
      <w:r w:rsidRPr="00A06D07">
        <w:rPr>
          <w:sz w:val="36"/>
          <w:rtl/>
        </w:rPr>
        <w:t xml:space="preserve"> انه لو فرض دلالة مثل حديث الرفع على التعبد بأصالة البراءة في قبال الاستصحاب فلا يلزم من جريان استصحاب عدم التكليف</w:t>
      </w:r>
      <w:r w:rsidR="002E1559" w:rsidRPr="00A06D07">
        <w:rPr>
          <w:sz w:val="36"/>
          <w:rtl/>
        </w:rPr>
        <w:t xml:space="preserve"> و</w:t>
      </w:r>
      <w:r w:rsidRPr="00A06D07">
        <w:rPr>
          <w:sz w:val="36"/>
          <w:rtl/>
        </w:rPr>
        <w:t xml:space="preserve">حكومته على أصالة البراءة اختصاص أصالة البراءة بالموارد النادرة، بل تجري في موارد كثيرة: </w:t>
      </w:r>
    </w:p>
    <w:p w14:paraId="4B619210" w14:textId="77777777" w:rsidR="002E1559" w:rsidRPr="00A06D07" w:rsidRDefault="00CA50AA" w:rsidP="00A06D07">
      <w:pPr>
        <w:rPr>
          <w:sz w:val="36"/>
          <w:rtl/>
        </w:rPr>
      </w:pPr>
      <w:r w:rsidRPr="00A06D07">
        <w:rPr>
          <w:bCs/>
          <w:sz w:val="36"/>
          <w:rtl/>
        </w:rPr>
        <w:t>منها:</w:t>
      </w:r>
      <w:r w:rsidRPr="00A06D07">
        <w:rPr>
          <w:sz w:val="36"/>
          <w:rtl/>
        </w:rPr>
        <w:t xml:space="preserve"> مورد الدوران بين الأقل</w:t>
      </w:r>
      <w:r w:rsidR="002E1559" w:rsidRPr="00A06D07">
        <w:rPr>
          <w:sz w:val="36"/>
          <w:rtl/>
        </w:rPr>
        <w:t xml:space="preserve"> و</w:t>
      </w:r>
      <w:r w:rsidRPr="00A06D07">
        <w:rPr>
          <w:sz w:val="36"/>
          <w:rtl/>
        </w:rPr>
        <w:t>الأكثر الارتباطيين، فانه تجري البراءة فيه دون الاستصحاب، لأن استصحاب عدم تقييد التكليف بالجزء أو الشرط الزائد معارض مع استصحاب عدم إطلاقه، بعد أن كان التقابل بين الاطلاق</w:t>
      </w:r>
      <w:r w:rsidR="002E1559" w:rsidRPr="00A06D07">
        <w:rPr>
          <w:sz w:val="36"/>
          <w:rtl/>
        </w:rPr>
        <w:t xml:space="preserve"> و</w:t>
      </w:r>
      <w:r w:rsidRPr="00A06D07">
        <w:rPr>
          <w:sz w:val="36"/>
          <w:rtl/>
        </w:rPr>
        <w:t>التقييد الثبوتيين تقابل التضاد، لكون الاطلاق امرا وجوديا</w:t>
      </w:r>
      <w:r w:rsidR="004A437D" w:rsidRPr="00A06D07">
        <w:rPr>
          <w:sz w:val="36"/>
          <w:rtl/>
        </w:rPr>
        <w:t>،</w:t>
      </w:r>
      <w:r w:rsidR="002E1559" w:rsidRPr="00A06D07">
        <w:rPr>
          <w:sz w:val="36"/>
          <w:rtl/>
        </w:rPr>
        <w:t xml:space="preserve"> و</w:t>
      </w:r>
      <w:r w:rsidRPr="00A06D07">
        <w:rPr>
          <w:sz w:val="36"/>
          <w:rtl/>
        </w:rPr>
        <w:t>هو لحاظ عدم اخذ القيد،</w:t>
      </w:r>
      <w:r w:rsidR="002E1559" w:rsidRPr="00A06D07">
        <w:rPr>
          <w:sz w:val="36"/>
          <w:rtl/>
        </w:rPr>
        <w:t xml:space="preserve"> و</w:t>
      </w:r>
      <w:r w:rsidRPr="00A06D07">
        <w:rPr>
          <w:sz w:val="36"/>
          <w:rtl/>
        </w:rPr>
        <w:t>بعد تعارضهما فتجري حينئذ البراءة عن التقييد بلا معارض، لعدم جريان البراءة عن الاطلاق، لان الاطلاق موجب للتوسعة على المكلف</w:t>
      </w:r>
      <w:r w:rsidR="002E1559" w:rsidRPr="00A06D07">
        <w:rPr>
          <w:sz w:val="36"/>
          <w:rtl/>
        </w:rPr>
        <w:t xml:space="preserve"> و</w:t>
      </w:r>
      <w:r w:rsidRPr="00A06D07">
        <w:rPr>
          <w:sz w:val="36"/>
          <w:rtl/>
        </w:rPr>
        <w:t>البراءة عنه يكون خلاف الامتنان.</w:t>
      </w:r>
    </w:p>
    <w:p w14:paraId="792D5676" w14:textId="77777777" w:rsidR="002E1559" w:rsidRPr="00A06D07" w:rsidRDefault="002E1559" w:rsidP="00A06D07">
      <w:pPr>
        <w:rPr>
          <w:sz w:val="36"/>
          <w:rtl/>
        </w:rPr>
      </w:pPr>
      <w:r w:rsidRPr="00A06D07">
        <w:rPr>
          <w:sz w:val="36"/>
          <w:rtl/>
        </w:rPr>
        <w:t>و</w:t>
      </w:r>
      <w:r w:rsidR="00CA50AA" w:rsidRPr="00A06D07">
        <w:rPr>
          <w:bCs/>
          <w:sz w:val="36"/>
          <w:rtl/>
        </w:rPr>
        <w:t>منها:</w:t>
      </w:r>
      <w:r w:rsidR="00CA50AA" w:rsidRPr="00A06D07">
        <w:rPr>
          <w:sz w:val="36"/>
          <w:rtl/>
        </w:rPr>
        <w:t xml:space="preserve"> إذا كان الأثر المطلوب مترتبا على الإباحة بعنوانها فانه سوف يترتب بإجراء أصالة الحل</w:t>
      </w:r>
      <w:r w:rsidR="004A437D" w:rsidRPr="00A06D07">
        <w:rPr>
          <w:sz w:val="36"/>
          <w:rtl/>
        </w:rPr>
        <w:t>ّ</w:t>
      </w:r>
      <w:r w:rsidRPr="00A06D07">
        <w:rPr>
          <w:sz w:val="36"/>
          <w:rtl/>
        </w:rPr>
        <w:t xml:space="preserve"> و</w:t>
      </w:r>
      <w:r w:rsidR="00CA50AA" w:rsidRPr="00A06D07">
        <w:rPr>
          <w:sz w:val="36"/>
          <w:rtl/>
        </w:rPr>
        <w:t>البراءة دون استصحاب عدم التكليف.</w:t>
      </w:r>
    </w:p>
    <w:p w14:paraId="5B5AE739" w14:textId="77777777" w:rsidR="00CA50AA" w:rsidRPr="00A06D07" w:rsidRDefault="002E1559" w:rsidP="00A06D07">
      <w:pPr>
        <w:rPr>
          <w:sz w:val="36"/>
          <w:rtl/>
        </w:rPr>
      </w:pPr>
      <w:r w:rsidRPr="00A06D07">
        <w:rPr>
          <w:sz w:val="36"/>
          <w:rtl/>
        </w:rPr>
        <w:t>و</w:t>
      </w:r>
      <w:r w:rsidR="00CA50AA" w:rsidRPr="00A06D07">
        <w:rPr>
          <w:bCs/>
          <w:sz w:val="36"/>
          <w:rtl/>
        </w:rPr>
        <w:t>منها:</w:t>
      </w:r>
      <w:r w:rsidR="00CA50AA" w:rsidRPr="00A06D07">
        <w:rPr>
          <w:sz w:val="36"/>
          <w:rtl/>
        </w:rPr>
        <w:t xml:space="preserve"> ما إذا تعارض الاستصحابان كما إذا فرض توارد الحالتين،</w:t>
      </w:r>
      <w:r w:rsidRPr="00A06D07">
        <w:rPr>
          <w:sz w:val="36"/>
          <w:rtl/>
        </w:rPr>
        <w:t xml:space="preserve"> و</w:t>
      </w:r>
      <w:r w:rsidR="00CA50AA" w:rsidRPr="00A06D07">
        <w:rPr>
          <w:sz w:val="36"/>
          <w:rtl/>
        </w:rPr>
        <w:t>يلحق به موارد تغير الموضوع</w:t>
      </w:r>
      <w:r w:rsidR="004A437D" w:rsidRPr="00A06D07">
        <w:rPr>
          <w:sz w:val="36"/>
          <w:rtl/>
        </w:rPr>
        <w:t>،</w:t>
      </w:r>
      <w:r w:rsidR="00CA50AA" w:rsidRPr="00A06D07">
        <w:rPr>
          <w:sz w:val="36"/>
          <w:rtl/>
        </w:rPr>
        <w:t xml:space="preserve"> بحيث لم يجر استصحاب الإباحة</w:t>
      </w:r>
      <w:r w:rsidRPr="00A06D07">
        <w:rPr>
          <w:sz w:val="36"/>
          <w:rtl/>
        </w:rPr>
        <w:t xml:space="preserve"> و</w:t>
      </w:r>
      <w:r w:rsidR="00CA50AA" w:rsidRPr="00A06D07">
        <w:rPr>
          <w:sz w:val="36"/>
          <w:rtl/>
        </w:rPr>
        <w:t>لم نلتزم بجريان استصحاب العدم الأزلي.</w:t>
      </w:r>
    </w:p>
    <w:p w14:paraId="4965675F" w14:textId="77777777" w:rsidR="002E1559" w:rsidRPr="00A06D07" w:rsidRDefault="004A437D" w:rsidP="00A06D07">
      <w:pPr>
        <w:rPr>
          <w:sz w:val="36"/>
          <w:rtl/>
        </w:rPr>
      </w:pPr>
      <w:r w:rsidRPr="00A06D07">
        <w:rPr>
          <w:sz w:val="36"/>
          <w:rtl/>
        </w:rPr>
        <w:t xml:space="preserve">اقول: يلاحظ على </w:t>
      </w:r>
      <w:r w:rsidR="00CA50AA" w:rsidRPr="00A06D07">
        <w:rPr>
          <w:sz w:val="36"/>
          <w:rtl/>
        </w:rPr>
        <w:t>جواب</w:t>
      </w:r>
      <w:r w:rsidRPr="00A06D07">
        <w:rPr>
          <w:sz w:val="36"/>
          <w:rtl/>
        </w:rPr>
        <w:t>ه</w:t>
      </w:r>
      <w:r w:rsidR="00CA50AA" w:rsidRPr="00A06D07">
        <w:rPr>
          <w:sz w:val="36"/>
          <w:rtl/>
        </w:rPr>
        <w:t xml:space="preserve"> الاول أن الظاهر من مثل حديث الرفع أن تمام النكتة في التامين عن التكليف المشكوك هي عدم العلم به لا بنكتة سبق العلم بعدمه،</w:t>
      </w:r>
      <w:r w:rsidR="002E1559" w:rsidRPr="00A06D07">
        <w:rPr>
          <w:sz w:val="36"/>
          <w:rtl/>
        </w:rPr>
        <w:t xml:space="preserve"> و</w:t>
      </w:r>
      <w:r w:rsidRPr="00A06D07">
        <w:rPr>
          <w:sz w:val="36"/>
          <w:rtl/>
        </w:rPr>
        <w:t>لذا يشمل موارد توارد الحالتين.</w:t>
      </w:r>
    </w:p>
    <w:p w14:paraId="523B9668" w14:textId="77777777" w:rsidR="002E1559" w:rsidRPr="00A06D07" w:rsidRDefault="002E1559" w:rsidP="00A06D07">
      <w:pPr>
        <w:rPr>
          <w:sz w:val="36"/>
          <w:rtl/>
        </w:rPr>
      </w:pPr>
      <w:r w:rsidRPr="00A06D07">
        <w:rPr>
          <w:sz w:val="36"/>
          <w:rtl/>
        </w:rPr>
        <w:t>و</w:t>
      </w:r>
      <w:r w:rsidR="00CA50AA" w:rsidRPr="00A06D07">
        <w:rPr>
          <w:sz w:val="36"/>
          <w:rtl/>
        </w:rPr>
        <w:t>يلاحظ على جوابه الثاني أنه في الاقل</w:t>
      </w:r>
      <w:r w:rsidRPr="00A06D07">
        <w:rPr>
          <w:sz w:val="36"/>
          <w:rtl/>
        </w:rPr>
        <w:t xml:space="preserve"> و</w:t>
      </w:r>
      <w:r w:rsidR="00CA50AA" w:rsidRPr="00A06D07">
        <w:rPr>
          <w:sz w:val="36"/>
          <w:rtl/>
        </w:rPr>
        <w:t>الاكثر الارتباطيين لا مجال لاستصحاب عدم الاطلاق، اي استصحاب عدم الامر بالاقل لا بشرط من الجزء المشكوك، حتى يعارض استصحاب عدم التقييد، أي عدم الامر بالاكثر،</w:t>
      </w:r>
      <w:r w:rsidRPr="00A06D07">
        <w:rPr>
          <w:sz w:val="36"/>
          <w:rtl/>
        </w:rPr>
        <w:t xml:space="preserve"> و</w:t>
      </w:r>
      <w:r w:rsidR="00CA50AA" w:rsidRPr="00A06D07">
        <w:rPr>
          <w:sz w:val="36"/>
          <w:rtl/>
        </w:rPr>
        <w:t>ذلك لأنه لا يتنجز به الامر بالاكثر، اذ لا يثبت به موضوعه</w:t>
      </w:r>
      <w:r w:rsidRPr="00A06D07">
        <w:rPr>
          <w:sz w:val="36"/>
          <w:rtl/>
        </w:rPr>
        <w:t xml:space="preserve"> و</w:t>
      </w:r>
      <w:r w:rsidR="00CA50AA" w:rsidRPr="00A06D07">
        <w:rPr>
          <w:sz w:val="36"/>
          <w:rtl/>
        </w:rPr>
        <w:t>هو الامر بالاكثر، الا بنحو الاصل المثبت،</w:t>
      </w:r>
      <w:r w:rsidRPr="00A06D07">
        <w:rPr>
          <w:sz w:val="36"/>
          <w:rtl/>
        </w:rPr>
        <w:t xml:space="preserve"> و</w:t>
      </w:r>
      <w:r w:rsidR="00CA50AA" w:rsidRPr="00A06D07">
        <w:rPr>
          <w:sz w:val="36"/>
          <w:rtl/>
        </w:rPr>
        <w:t>ان اريد به الترخيص في ترك الاقل فهو من الترخيص في المخالفة القطعية للعلم الاجمالي بوجوب الجامع بين الاقل</w:t>
      </w:r>
      <w:r w:rsidRPr="00A06D07">
        <w:rPr>
          <w:sz w:val="36"/>
          <w:rtl/>
        </w:rPr>
        <w:t xml:space="preserve"> و</w:t>
      </w:r>
      <w:r w:rsidR="00CA50AA" w:rsidRPr="00A06D07">
        <w:rPr>
          <w:sz w:val="36"/>
          <w:rtl/>
        </w:rPr>
        <w:t>الاكثر.</w:t>
      </w:r>
    </w:p>
    <w:p w14:paraId="5305E707" w14:textId="77777777" w:rsidR="002E1559" w:rsidRPr="00A06D07" w:rsidRDefault="002E1559" w:rsidP="00A06D07">
      <w:pPr>
        <w:rPr>
          <w:sz w:val="36"/>
          <w:rtl/>
        </w:rPr>
      </w:pPr>
      <w:r w:rsidRPr="00A06D07">
        <w:rPr>
          <w:sz w:val="36"/>
          <w:rtl/>
        </w:rPr>
        <w:t>و</w:t>
      </w:r>
      <w:r w:rsidR="00CA50AA" w:rsidRPr="00A06D07">
        <w:rPr>
          <w:sz w:val="36"/>
          <w:rtl/>
        </w:rPr>
        <w:t>أما كون اثر البراءة ترتب اثر الاباحة ففيه أن البراءة اصل غير محرز فلا يثبت بها اباحة الفعل</w:t>
      </w:r>
      <w:r w:rsidRPr="00A06D07">
        <w:rPr>
          <w:sz w:val="36"/>
          <w:rtl/>
        </w:rPr>
        <w:t xml:space="preserve"> و</w:t>
      </w:r>
      <w:r w:rsidR="00CA50AA" w:rsidRPr="00A06D07">
        <w:rPr>
          <w:sz w:val="36"/>
          <w:rtl/>
        </w:rPr>
        <w:t>انما يؤَّمن بها عن التكليف الواقعي المشكوك</w:t>
      </w:r>
      <w:r w:rsidR="004A437D" w:rsidRPr="00A06D07">
        <w:rPr>
          <w:sz w:val="36"/>
          <w:rtl/>
        </w:rPr>
        <w:t>،</w:t>
      </w:r>
      <w:r w:rsidRPr="00A06D07">
        <w:rPr>
          <w:sz w:val="36"/>
          <w:rtl/>
        </w:rPr>
        <w:t xml:space="preserve"> و</w:t>
      </w:r>
      <w:r w:rsidR="00CA50AA" w:rsidRPr="00A06D07">
        <w:rPr>
          <w:sz w:val="36"/>
          <w:rtl/>
        </w:rPr>
        <w:t>استصحاب عدم التكليف احسن منه</w:t>
      </w:r>
      <w:r w:rsidR="004A437D" w:rsidRPr="00A06D07">
        <w:rPr>
          <w:sz w:val="36"/>
          <w:rtl/>
        </w:rPr>
        <w:t>،</w:t>
      </w:r>
      <w:r w:rsidR="00CA50AA" w:rsidRPr="00A06D07">
        <w:rPr>
          <w:sz w:val="36"/>
          <w:rtl/>
        </w:rPr>
        <w:t xml:space="preserve"> لكفايته في ترتيب جميع آثار عدم التكليف، فلا يفيد هذا الاثر بالنسبة الى روايات البراءة مثل حديث الرفع، نعم قاعدة الحل لو قيل بجريانها في الشبهات الحكمية فهي ظاهرة في ترتيب جميع آثار الحلية الواقعية، كجواز الصلاة في وبر حيوان كالارنب مما يشك في كونه محرم الاكل او محلله، لكن تقدم اختصاص روايات قاعدة الحل بالشبهات الموضوعية.</w:t>
      </w:r>
    </w:p>
    <w:p w14:paraId="247CC9D1" w14:textId="77777777" w:rsidR="002E1559" w:rsidRPr="00A06D07" w:rsidRDefault="002E1559" w:rsidP="00A06D07">
      <w:pPr>
        <w:rPr>
          <w:sz w:val="36"/>
          <w:rtl/>
        </w:rPr>
      </w:pPr>
      <w:r w:rsidRPr="00A06D07">
        <w:rPr>
          <w:sz w:val="36"/>
          <w:rtl/>
        </w:rPr>
        <w:t>و</w:t>
      </w:r>
      <w:r w:rsidR="00CA50AA" w:rsidRPr="00A06D07">
        <w:rPr>
          <w:sz w:val="36"/>
          <w:rtl/>
        </w:rPr>
        <w:t>أما مورد توارد الحالتين فهو</w:t>
      </w:r>
      <w:r w:rsidRPr="00A06D07">
        <w:rPr>
          <w:sz w:val="36"/>
          <w:rtl/>
        </w:rPr>
        <w:t xml:space="preserve"> و</w:t>
      </w:r>
      <w:r w:rsidR="00CA50AA" w:rsidRPr="00A06D07">
        <w:rPr>
          <w:sz w:val="36"/>
          <w:rtl/>
        </w:rPr>
        <w:t>ان كان لا يشمله دليل الاستصحاب، لكن هذا المقدار لا يكفي في رفع اللغوية العرفية لجعل اصل البراءة،</w:t>
      </w:r>
      <w:r w:rsidRPr="00A06D07">
        <w:rPr>
          <w:sz w:val="36"/>
          <w:rtl/>
        </w:rPr>
        <w:t xml:space="preserve"> و</w:t>
      </w:r>
      <w:r w:rsidR="00CA50AA" w:rsidRPr="00A06D07">
        <w:rPr>
          <w:sz w:val="36"/>
          <w:rtl/>
        </w:rPr>
        <w:t>كان ينبغي ان يضيف الى هذا المورد موارد الشك في بقاء التكليف بناء على مسلكه المشهور عنه من وصول النوبة الى البراءة عن بقاءه بعد معارضة استصحاب بقاء المجعول مع استصحاب عدم الجعل الزائد</w:t>
      </w:r>
      <w:r w:rsidR="005B29E0" w:rsidRPr="00A06D07">
        <w:rPr>
          <w:rStyle w:val="ab"/>
          <w:sz w:val="36"/>
          <w:rtl/>
        </w:rPr>
        <w:t>(</w:t>
      </w:r>
      <w:r w:rsidR="005B29E0" w:rsidRPr="00A06D07">
        <w:rPr>
          <w:rStyle w:val="ab"/>
          <w:sz w:val="36"/>
          <w:rtl/>
        </w:rPr>
        <w:footnoteReference w:id="211"/>
      </w:r>
      <w:r w:rsidR="005B29E0" w:rsidRPr="00A06D07">
        <w:rPr>
          <w:rStyle w:val="ab"/>
          <w:sz w:val="36"/>
          <w:rtl/>
        </w:rPr>
        <w:t>)</w:t>
      </w:r>
      <w:r w:rsidRPr="00A06D07">
        <w:rPr>
          <w:sz w:val="36"/>
          <w:rtl/>
        </w:rPr>
        <w:t xml:space="preserve"> و</w:t>
      </w:r>
      <w:r w:rsidR="00CA50AA" w:rsidRPr="00A06D07">
        <w:rPr>
          <w:sz w:val="36"/>
          <w:rtl/>
        </w:rPr>
        <w:t>لكن مع ذلك يبعد عرفا حمل مثل حديث الرفع على هذين الموردين فقط، نعم قد يقال كما في البحوث بأنه يمكن أن يكون اثر البراءة هو التأمين عن التكليف المشكوك باصل البراءة لمن لم يصل اليه دليل الاستصحاب، او لم تنحل</w:t>
      </w:r>
      <w:r w:rsidR="00220BB2" w:rsidRPr="00A06D07">
        <w:rPr>
          <w:sz w:val="36"/>
          <w:rtl/>
        </w:rPr>
        <w:t>ّ</w:t>
      </w:r>
      <w:r w:rsidR="00CA50AA" w:rsidRPr="00A06D07">
        <w:rPr>
          <w:sz w:val="36"/>
          <w:rtl/>
        </w:rPr>
        <w:t xml:space="preserve"> لديه المناقشات المطروحة على استصحاب عدم التكليف.</w:t>
      </w:r>
    </w:p>
    <w:p w14:paraId="62571B55" w14:textId="77777777" w:rsidR="002E1559" w:rsidRPr="00A06D07" w:rsidRDefault="002E1559" w:rsidP="00A06D07">
      <w:pPr>
        <w:rPr>
          <w:sz w:val="36"/>
          <w:rtl/>
        </w:rPr>
      </w:pPr>
      <w:r w:rsidRPr="00A06D07">
        <w:rPr>
          <w:sz w:val="36"/>
          <w:rtl/>
        </w:rPr>
        <w:t>و</w:t>
      </w:r>
      <w:r w:rsidR="00CA50AA" w:rsidRPr="00A06D07">
        <w:rPr>
          <w:sz w:val="36"/>
          <w:rtl/>
        </w:rPr>
        <w:t>مع قطع النظر عن لزوم حمل دليل البراءة على الفرد النادر فقد يقال -كما عن بعض السادة الاعلام "دام ظله"- ان تقديم دليل الاستصحاب عليه بعد توافقهما في النتيجة في التأمين عن التكليف المشكوك يكون من قبيل تخصيص دليل عام بخاص يكون مثله في الحكم، وهو مستهجن، مثل ان يرد في خطابٍ "يجب اكرام كل عالم الا العالم الشاعر" ويرد في خطاب آخر "يجب اكرام العالم الشاعر".</w:t>
      </w:r>
    </w:p>
    <w:p w14:paraId="42C085DD" w14:textId="77777777" w:rsidR="00CA50AA" w:rsidRPr="00A06D07" w:rsidRDefault="002E1559" w:rsidP="00A06D07">
      <w:pPr>
        <w:rPr>
          <w:sz w:val="36"/>
          <w:rtl/>
        </w:rPr>
      </w:pPr>
      <w:r w:rsidRPr="00A06D07">
        <w:rPr>
          <w:sz w:val="36"/>
          <w:rtl/>
        </w:rPr>
        <w:t>و</w:t>
      </w:r>
      <w:r w:rsidR="00CA50AA" w:rsidRPr="00A06D07">
        <w:rPr>
          <w:sz w:val="36"/>
          <w:rtl/>
        </w:rPr>
        <w:t xml:space="preserve">فيه أنه انما يتم لو لم يكن تقدم الاستصحاب بنحو الحكومة والا فلا يستهجن، فان دليل الاستصحاب يقول "العلم بحدوث الشيء علم ببقاءه ما لم تتيقن بارتفاعه" فتكون نتيجة تطبيقه على مورد الشك في حدوث التكليف اعتبار العلم بعدم التكليف، فيكون رافعا لموضوع حديث الرفع. </w:t>
      </w:r>
    </w:p>
    <w:p w14:paraId="6EDC3E08" w14:textId="77777777" w:rsidR="00CA50AA"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الذي يسهل الخطب ان هذا الاشكال كان على اساس تقدم الاستصحاب على البراءة بالورود او الحكومة، وأما بناء على ما هو الصحيح من انكار الطولية بينهما والقول بجريان الأمارات والاصول المتوافقة كلها في عرض واحد، فالاشكال مرتفع من الاساس،</w:t>
      </w:r>
      <w:r w:rsidR="002E1559" w:rsidRPr="00A06D07">
        <w:rPr>
          <w:sz w:val="36"/>
          <w:rtl/>
        </w:rPr>
        <w:t xml:space="preserve"> و</w:t>
      </w:r>
      <w:r w:rsidRPr="00A06D07">
        <w:rPr>
          <w:sz w:val="36"/>
          <w:rtl/>
        </w:rPr>
        <w:t>ليس هناك أي استهجان عرفي في جعل الاستصحاب بشكل عام،</w:t>
      </w:r>
      <w:r w:rsidR="002E1559" w:rsidRPr="00A06D07">
        <w:rPr>
          <w:sz w:val="36"/>
          <w:rtl/>
        </w:rPr>
        <w:t xml:space="preserve"> و</w:t>
      </w:r>
      <w:r w:rsidRPr="00A06D07">
        <w:rPr>
          <w:sz w:val="36"/>
          <w:rtl/>
        </w:rPr>
        <w:t>جعل البراءة عن التكليف ايضا بعد أن كانت النسبة بينهما عموما من وجه،</w:t>
      </w:r>
      <w:r w:rsidR="002E1559" w:rsidRPr="00A06D07">
        <w:rPr>
          <w:sz w:val="36"/>
          <w:rtl/>
        </w:rPr>
        <w:t xml:space="preserve"> و</w:t>
      </w:r>
      <w:r w:rsidRPr="00A06D07">
        <w:rPr>
          <w:sz w:val="36"/>
          <w:rtl/>
        </w:rPr>
        <w:t>كون مورد افتراق البراءة الشرعية نادرا لو سلم فلا يوجب استهجان جعلها مطلقا.</w:t>
      </w:r>
    </w:p>
    <w:p w14:paraId="1244B571" w14:textId="77777777" w:rsidR="00CA50AA"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يمكن لمن يرى تقدم استصحاب عدم التكليف على البرا</w:t>
      </w:r>
      <w:r w:rsidR="00220BB2" w:rsidRPr="00A06D07">
        <w:rPr>
          <w:sz w:val="36"/>
          <w:rtl/>
        </w:rPr>
        <w:t>ءة إما بنكتة الورود او الحكومة أن يقول بأ</w:t>
      </w:r>
      <w:r w:rsidRPr="00A06D07">
        <w:rPr>
          <w:sz w:val="36"/>
          <w:rtl/>
        </w:rPr>
        <w:t>نه بعد تمامية مثل حديث الرفع سندا</w:t>
      </w:r>
      <w:r w:rsidR="002E1559" w:rsidRPr="00A06D07">
        <w:rPr>
          <w:sz w:val="36"/>
          <w:rtl/>
        </w:rPr>
        <w:t xml:space="preserve"> و</w:t>
      </w:r>
      <w:r w:rsidRPr="00A06D07">
        <w:rPr>
          <w:sz w:val="36"/>
          <w:rtl/>
        </w:rPr>
        <w:t>دلالة،</w:t>
      </w:r>
      <w:r w:rsidR="002E1559" w:rsidRPr="00A06D07">
        <w:rPr>
          <w:sz w:val="36"/>
          <w:rtl/>
        </w:rPr>
        <w:t xml:space="preserve"> و</w:t>
      </w:r>
      <w:r w:rsidR="00220BB2" w:rsidRPr="00A06D07">
        <w:rPr>
          <w:sz w:val="36"/>
          <w:rtl/>
        </w:rPr>
        <w:t>فرض تمامية دعوى إباء</w:t>
      </w:r>
      <w:r w:rsidRPr="00A06D07">
        <w:rPr>
          <w:sz w:val="36"/>
          <w:rtl/>
        </w:rPr>
        <w:t>ه عن الحمل على مورد افتراقه عن دليل الاستصحاب، او حمله على من لم يص</w:t>
      </w:r>
      <w:r w:rsidR="00220BB2" w:rsidRPr="00A06D07">
        <w:rPr>
          <w:sz w:val="36"/>
          <w:rtl/>
        </w:rPr>
        <w:t>ل اليه دليل الاستصحاب، فلا</w:t>
      </w:r>
      <w:r w:rsidR="005D6B7A" w:rsidRPr="00A06D07">
        <w:rPr>
          <w:sz w:val="36"/>
          <w:rtl/>
        </w:rPr>
        <w:t>بد</w:t>
      </w:r>
      <w:r w:rsidRPr="00A06D07">
        <w:rPr>
          <w:sz w:val="36"/>
          <w:rtl/>
        </w:rPr>
        <w:t xml:space="preserve"> أن يقال </w:t>
      </w:r>
      <w:r w:rsidR="00F65F2A" w:rsidRPr="00A06D07">
        <w:rPr>
          <w:b/>
          <w:bCs/>
          <w:sz w:val="36"/>
          <w:rtl/>
        </w:rPr>
        <w:t xml:space="preserve">إما </w:t>
      </w:r>
      <w:r w:rsidRPr="00A06D07">
        <w:rPr>
          <w:sz w:val="36"/>
          <w:rtl/>
        </w:rPr>
        <w:t>بتخصيص دليل الاستصحاب في مورد الشك في التكليف،</w:t>
      </w:r>
      <w:r w:rsidR="002E1559" w:rsidRPr="00A06D07">
        <w:rPr>
          <w:sz w:val="36"/>
          <w:rtl/>
        </w:rPr>
        <w:t xml:space="preserve"> و</w:t>
      </w:r>
      <w:r w:rsidRPr="00A06D07">
        <w:rPr>
          <w:sz w:val="36"/>
          <w:rtl/>
        </w:rPr>
        <w:t>هذا ليس مستهجنا، حيث يرى أن عدم التعبد باستصحاب عدم التكليف لنكتة اقوى</w:t>
      </w:r>
      <w:r w:rsidR="002E1559" w:rsidRPr="00A06D07">
        <w:rPr>
          <w:sz w:val="36"/>
          <w:rtl/>
        </w:rPr>
        <w:t xml:space="preserve"> و</w:t>
      </w:r>
      <w:r w:rsidRPr="00A06D07">
        <w:rPr>
          <w:sz w:val="36"/>
          <w:rtl/>
        </w:rPr>
        <w:t>هي كفاية الشك في التكليف في المعذرية من دون حاجة الى ملاحظة اليقين السابق بعدم حدوث التكليف،</w:t>
      </w:r>
      <w:r w:rsidR="002E1559" w:rsidRPr="00A06D07">
        <w:rPr>
          <w:sz w:val="36"/>
          <w:rtl/>
        </w:rPr>
        <w:t xml:space="preserve"> و</w:t>
      </w:r>
      <w:r w:rsidRPr="00A06D07">
        <w:rPr>
          <w:sz w:val="36"/>
          <w:rtl/>
        </w:rPr>
        <w:t>مما يزيد في وضوح عدم استهجان هذا التخصيص وان كانت نتيجة التخصيص ثبوت نفس النتيجة التي كانت تثبت بعموم دليل الاستصحاب عدم ورود البيان اللفظي في الدلالة على هذا التخصيص،</w:t>
      </w:r>
      <w:r w:rsidR="002E1559" w:rsidRPr="00A06D07">
        <w:rPr>
          <w:sz w:val="36"/>
          <w:rtl/>
        </w:rPr>
        <w:t xml:space="preserve"> و</w:t>
      </w:r>
      <w:r w:rsidRPr="00A06D07">
        <w:rPr>
          <w:sz w:val="36"/>
          <w:rtl/>
        </w:rPr>
        <w:t>انما هو بدالّ عقلي</w:t>
      </w:r>
      <w:r w:rsidR="00F65F2A" w:rsidRPr="00A06D07">
        <w:rPr>
          <w:sz w:val="36"/>
          <w:rtl/>
        </w:rPr>
        <w:t>،</w:t>
      </w:r>
      <w:r w:rsidR="002E1559" w:rsidRPr="00A06D07">
        <w:rPr>
          <w:sz w:val="36"/>
          <w:rtl/>
        </w:rPr>
        <w:t xml:space="preserve"> و</w:t>
      </w:r>
      <w:r w:rsidR="00F65F2A" w:rsidRPr="00EB54CD">
        <w:rPr>
          <w:b/>
          <w:bCs/>
          <w:sz w:val="36"/>
          <w:rtl/>
        </w:rPr>
        <w:t xml:space="preserve">إما </w:t>
      </w:r>
      <w:r w:rsidR="00F65F2A" w:rsidRPr="00A06D07">
        <w:rPr>
          <w:sz w:val="36"/>
          <w:rtl/>
        </w:rPr>
        <w:t>برفع اليد عن حكومة الاستصحاب عليه فيلتزم بجريان الاستصحاب</w:t>
      </w:r>
      <w:r w:rsidR="002E1559" w:rsidRPr="00A06D07">
        <w:rPr>
          <w:sz w:val="36"/>
          <w:rtl/>
        </w:rPr>
        <w:t xml:space="preserve"> و</w:t>
      </w:r>
      <w:r w:rsidR="00F65F2A" w:rsidRPr="00A06D07">
        <w:rPr>
          <w:sz w:val="36"/>
          <w:rtl/>
        </w:rPr>
        <w:t>البراءة معا.</w:t>
      </w:r>
    </w:p>
    <w:p w14:paraId="70F15F54" w14:textId="77777777" w:rsidR="00CA50AA" w:rsidRPr="00A06D07" w:rsidRDefault="00CA50AA" w:rsidP="00A06D07">
      <w:pPr>
        <w:pStyle w:val="3"/>
        <w:spacing w:before="0" w:after="0"/>
        <w:rPr>
          <w:sz w:val="36"/>
          <w:rtl/>
        </w:rPr>
      </w:pPr>
      <w:bookmarkStart w:id="83" w:name="_Toc398219184"/>
      <w:r w:rsidRPr="00A06D07">
        <w:rPr>
          <w:sz w:val="36"/>
          <w:rtl/>
        </w:rPr>
        <w:t>ادلة الأخباريين على وجوب الاحتياط</w:t>
      </w:r>
      <w:bookmarkEnd w:id="83"/>
      <w:r w:rsidRPr="00A06D07">
        <w:rPr>
          <w:sz w:val="36"/>
          <w:rtl/>
        </w:rPr>
        <w:t xml:space="preserve"> </w:t>
      </w:r>
    </w:p>
    <w:p w14:paraId="76E30AF4" w14:textId="77777777" w:rsidR="00CA50AA" w:rsidRPr="00A06D07" w:rsidRDefault="00CA50AA" w:rsidP="00A06D07">
      <w:pPr>
        <w:rPr>
          <w:sz w:val="36"/>
          <w:rtl/>
        </w:rPr>
      </w:pPr>
      <w:r w:rsidRPr="00A06D07">
        <w:rPr>
          <w:sz w:val="36"/>
          <w:rtl/>
        </w:rPr>
        <w:t>قد يستدل</w:t>
      </w:r>
      <w:r w:rsidR="004303BD" w:rsidRPr="00A06D07">
        <w:rPr>
          <w:sz w:val="36"/>
          <w:rtl/>
        </w:rPr>
        <w:t>ّ</w:t>
      </w:r>
      <w:r w:rsidRPr="00A06D07">
        <w:rPr>
          <w:sz w:val="36"/>
          <w:rtl/>
        </w:rPr>
        <w:t xml:space="preserve"> على وجوب الاحتياط بحكم العقل،</w:t>
      </w:r>
      <w:r w:rsidR="002E1559" w:rsidRPr="00A06D07">
        <w:rPr>
          <w:sz w:val="36"/>
          <w:rtl/>
        </w:rPr>
        <w:t xml:space="preserve"> و</w:t>
      </w:r>
      <w:r w:rsidRPr="00A06D07">
        <w:rPr>
          <w:sz w:val="36"/>
          <w:rtl/>
        </w:rPr>
        <w:t>قد يستدل</w:t>
      </w:r>
      <w:r w:rsidR="004303BD" w:rsidRPr="00A06D07">
        <w:rPr>
          <w:sz w:val="36"/>
          <w:rtl/>
        </w:rPr>
        <w:t>ّ</w:t>
      </w:r>
      <w:r w:rsidRPr="00A06D07">
        <w:rPr>
          <w:sz w:val="36"/>
          <w:rtl/>
        </w:rPr>
        <w:t xml:space="preserve"> له بالكتاب</w:t>
      </w:r>
      <w:r w:rsidR="002E1559" w:rsidRPr="00A06D07">
        <w:rPr>
          <w:sz w:val="36"/>
          <w:rtl/>
        </w:rPr>
        <w:t xml:space="preserve"> و</w:t>
      </w:r>
      <w:r w:rsidRPr="00A06D07">
        <w:rPr>
          <w:sz w:val="36"/>
          <w:rtl/>
        </w:rPr>
        <w:t>السنة.</w:t>
      </w:r>
    </w:p>
    <w:p w14:paraId="7F283324" w14:textId="77777777" w:rsidR="004303BD" w:rsidRPr="00A06D07" w:rsidRDefault="00CA50AA" w:rsidP="00A06D07">
      <w:pPr>
        <w:rPr>
          <w:sz w:val="36"/>
          <w:rtl/>
        </w:rPr>
      </w:pPr>
      <w:r w:rsidRPr="00A06D07">
        <w:rPr>
          <w:sz w:val="36"/>
          <w:rtl/>
        </w:rPr>
        <w:t>أما وجوب الاحتياط بحكم العقل فهو واضح على مسلك حق الطاعة</w:t>
      </w:r>
      <w:r w:rsidR="004303BD" w:rsidRPr="00A06D07">
        <w:rPr>
          <w:sz w:val="36"/>
          <w:rtl/>
        </w:rPr>
        <w:t>،</w:t>
      </w:r>
      <w:r w:rsidR="002E1559" w:rsidRPr="00A06D07">
        <w:rPr>
          <w:sz w:val="36"/>
          <w:rtl/>
        </w:rPr>
        <w:t xml:space="preserve"> و</w:t>
      </w:r>
      <w:r w:rsidRPr="00A06D07">
        <w:rPr>
          <w:sz w:val="36"/>
          <w:rtl/>
        </w:rPr>
        <w:t>لكن كما مر</w:t>
      </w:r>
      <w:r w:rsidR="004303BD" w:rsidRPr="00A06D07">
        <w:rPr>
          <w:sz w:val="36"/>
          <w:rtl/>
        </w:rPr>
        <w:t>ّ</w:t>
      </w:r>
      <w:r w:rsidRPr="00A06D07">
        <w:rPr>
          <w:sz w:val="36"/>
          <w:rtl/>
        </w:rPr>
        <w:t xml:space="preserve"> سابقا يكون دليل البراءة الشرعية او البراءة العقلائية غير المردوعة واردا عليه،</w:t>
      </w:r>
      <w:r w:rsidR="002E1559" w:rsidRPr="00A06D07">
        <w:rPr>
          <w:sz w:val="36"/>
          <w:rtl/>
        </w:rPr>
        <w:t xml:space="preserve"> و</w:t>
      </w:r>
      <w:r w:rsidRPr="00A06D07">
        <w:rPr>
          <w:sz w:val="36"/>
          <w:rtl/>
        </w:rPr>
        <w:t>ه</w:t>
      </w:r>
      <w:r w:rsidR="004303BD" w:rsidRPr="00A06D07">
        <w:rPr>
          <w:sz w:val="36"/>
          <w:rtl/>
        </w:rPr>
        <w:t>ذا هو المسلك الذي اخترناه سابقا</w:t>
      </w:r>
      <w:r w:rsidRPr="00A06D07">
        <w:rPr>
          <w:sz w:val="36"/>
          <w:rtl/>
        </w:rPr>
        <w:t xml:space="preserve"> خلافا للمشهور حيث اختاروا مسلك البراءة العقلية،</w:t>
      </w:r>
      <w:r w:rsidR="002E1559" w:rsidRPr="00A06D07">
        <w:rPr>
          <w:sz w:val="36"/>
          <w:rtl/>
        </w:rPr>
        <w:t xml:space="preserve"> و</w:t>
      </w:r>
      <w:r w:rsidRPr="00A06D07">
        <w:rPr>
          <w:sz w:val="36"/>
          <w:rtl/>
        </w:rPr>
        <w:t>قد مر</w:t>
      </w:r>
      <w:r w:rsidR="007A2339" w:rsidRPr="00A06D07">
        <w:rPr>
          <w:sz w:val="36"/>
          <w:rtl/>
        </w:rPr>
        <w:t>ّ</w:t>
      </w:r>
      <w:r w:rsidRPr="00A06D07">
        <w:rPr>
          <w:sz w:val="36"/>
          <w:rtl/>
        </w:rPr>
        <w:t xml:space="preserve"> الكلام في ذلك في اول بحث البراءة.</w:t>
      </w:r>
      <w:r w:rsidR="004303BD" w:rsidRPr="00A06D07">
        <w:rPr>
          <w:sz w:val="36"/>
          <w:rtl/>
        </w:rPr>
        <w:t xml:space="preserve"> </w:t>
      </w:r>
    </w:p>
    <w:p w14:paraId="443ED9B3" w14:textId="77777777" w:rsidR="000752E4" w:rsidRPr="00A06D07" w:rsidRDefault="00657F0C" w:rsidP="00657F0C">
      <w:pPr>
        <w:pStyle w:val="3"/>
        <w:rPr>
          <w:rtl/>
        </w:rPr>
      </w:pPr>
      <w:r>
        <w:rPr>
          <w:rFonts w:hint="cs"/>
          <w:rtl/>
        </w:rPr>
        <w:t>ق</w:t>
      </w:r>
      <w:r w:rsidR="000752E4" w:rsidRPr="00A06D07">
        <w:rPr>
          <w:rtl/>
        </w:rPr>
        <w:t>اعدة وجوب دفع الضرر المحتمل</w:t>
      </w:r>
      <w:r w:rsidR="002E1559" w:rsidRPr="00A06D07">
        <w:rPr>
          <w:rtl/>
        </w:rPr>
        <w:t xml:space="preserve"> و</w:t>
      </w:r>
      <w:r w:rsidR="000752E4" w:rsidRPr="00A06D07">
        <w:rPr>
          <w:rtl/>
        </w:rPr>
        <w:t xml:space="preserve">نسبتها مع </w:t>
      </w:r>
      <w:r>
        <w:rPr>
          <w:rFonts w:hint="cs"/>
          <w:rtl/>
        </w:rPr>
        <w:t>ق</w:t>
      </w:r>
      <w:r w:rsidR="000752E4" w:rsidRPr="00A06D07">
        <w:rPr>
          <w:rtl/>
        </w:rPr>
        <w:t xml:space="preserve">اعدة </w:t>
      </w:r>
      <w:r>
        <w:rPr>
          <w:rFonts w:hint="cs"/>
          <w:rtl/>
        </w:rPr>
        <w:t>ق</w:t>
      </w:r>
      <w:r w:rsidR="000752E4" w:rsidRPr="00A06D07">
        <w:rPr>
          <w:rtl/>
        </w:rPr>
        <w:t xml:space="preserve">بح العقاب بلا بيان </w:t>
      </w:r>
    </w:p>
    <w:p w14:paraId="3A3277FA" w14:textId="77777777" w:rsidR="002E1559" w:rsidRPr="00A06D07" w:rsidRDefault="00CA50AA" w:rsidP="00A06D07">
      <w:pPr>
        <w:rPr>
          <w:sz w:val="36"/>
        </w:rPr>
      </w:pPr>
      <w:r w:rsidRPr="00A06D07">
        <w:rPr>
          <w:sz w:val="36"/>
          <w:rtl/>
        </w:rPr>
        <w:t>لكن بقي الكلام في دفع شبهةٍ،</w:t>
      </w:r>
      <w:r w:rsidR="002E1559" w:rsidRPr="00A06D07">
        <w:rPr>
          <w:sz w:val="36"/>
          <w:rtl/>
        </w:rPr>
        <w:t xml:space="preserve"> و</w:t>
      </w:r>
      <w:r w:rsidRPr="00A06D07">
        <w:rPr>
          <w:sz w:val="36"/>
          <w:rtl/>
        </w:rPr>
        <w:t>هي أنه لو سلم وجود قاعدة عقلية تعني قبح العقاب بلا بيان، فهناك قاعدة اخرى عقلية ايضا تعني وجوب دفع الضرر المحتمل،</w:t>
      </w:r>
      <w:r w:rsidR="002E1559" w:rsidRPr="00A06D07">
        <w:rPr>
          <w:sz w:val="36"/>
          <w:rtl/>
        </w:rPr>
        <w:t xml:space="preserve"> و</w:t>
      </w:r>
      <w:r w:rsidRPr="00A06D07">
        <w:rPr>
          <w:sz w:val="36"/>
          <w:rtl/>
        </w:rPr>
        <w:t>لنفرض فعلا</w:t>
      </w:r>
      <w:r w:rsidR="004303BD" w:rsidRPr="00A06D07">
        <w:rPr>
          <w:sz w:val="36"/>
          <w:rtl/>
        </w:rPr>
        <w:t>ً</w:t>
      </w:r>
      <w:r w:rsidRPr="00A06D07">
        <w:rPr>
          <w:sz w:val="36"/>
          <w:rtl/>
        </w:rPr>
        <w:t xml:space="preserve"> كون الضرر هنا بمعنى العقاب، فتصلح هذه القاعدة الثانية أن تكون بيانا رافعا لموضوع القاعدة الاولى، إذ مع حكم العقل بوجوب التحفظ على الحكم الواقعي حذرا من الوقوع في الضرر المحتمل، كان هذا بيانا، فتسقط قاعدة قبح العقاب بلا بيان بارتفاع موضوعها،</w:t>
      </w:r>
      <w:r w:rsidR="002E1559" w:rsidRPr="00A06D07">
        <w:rPr>
          <w:sz w:val="36"/>
          <w:rtl/>
        </w:rPr>
        <w:t xml:space="preserve"> و</w:t>
      </w:r>
      <w:r w:rsidRPr="00A06D07">
        <w:rPr>
          <w:sz w:val="36"/>
          <w:rtl/>
        </w:rPr>
        <w:t>هو عدم البيان،</w:t>
      </w:r>
      <w:r w:rsidR="002E1559" w:rsidRPr="00A06D07">
        <w:rPr>
          <w:sz w:val="36"/>
          <w:rtl/>
        </w:rPr>
        <w:t xml:space="preserve"> و</w:t>
      </w:r>
      <w:r w:rsidRPr="00A06D07">
        <w:rPr>
          <w:sz w:val="36"/>
          <w:rtl/>
        </w:rPr>
        <w:t>تكون نتيجته وجوب الاحتياط،</w:t>
      </w:r>
      <w:r w:rsidR="002E1559" w:rsidRPr="00A06D07">
        <w:rPr>
          <w:sz w:val="36"/>
          <w:rtl/>
        </w:rPr>
        <w:t xml:space="preserve"> و</w:t>
      </w:r>
      <w:r w:rsidRPr="00A06D07">
        <w:rPr>
          <w:sz w:val="36"/>
          <w:rtl/>
        </w:rPr>
        <w:t>ا</w:t>
      </w:r>
      <w:r w:rsidR="005611AC" w:rsidRPr="00A06D07">
        <w:rPr>
          <w:sz w:val="36"/>
          <w:rtl/>
        </w:rPr>
        <w:t>ن ادعي كون ال</w:t>
      </w:r>
      <w:r w:rsidRPr="00A06D07">
        <w:rPr>
          <w:sz w:val="36"/>
          <w:rtl/>
        </w:rPr>
        <w:t>قاعدة الاولى ايضا صالحة لأن ترفع موضوع القاعدة الثانية</w:t>
      </w:r>
      <w:r w:rsidR="002E1559" w:rsidRPr="00A06D07">
        <w:rPr>
          <w:sz w:val="36"/>
          <w:rtl/>
        </w:rPr>
        <w:t xml:space="preserve"> و</w:t>
      </w:r>
      <w:r w:rsidRPr="00A06D07">
        <w:rPr>
          <w:sz w:val="36"/>
          <w:rtl/>
        </w:rPr>
        <w:t>هو احتمال العقاب، قلنا بانه حينئذ لا ترجيح لتقديم اي من القاعدتين على الأخرى بعد أن كان كل م</w:t>
      </w:r>
      <w:r w:rsidR="007A2339" w:rsidRPr="00A06D07">
        <w:rPr>
          <w:sz w:val="36"/>
          <w:rtl/>
        </w:rPr>
        <w:t>نهما صالحا لرفع موضوع الأ</w:t>
      </w:r>
      <w:r w:rsidRPr="00A06D07">
        <w:rPr>
          <w:sz w:val="36"/>
          <w:rtl/>
        </w:rPr>
        <w:t>خرى،</w:t>
      </w:r>
      <w:r w:rsidR="002E1559" w:rsidRPr="00A06D07">
        <w:rPr>
          <w:sz w:val="36"/>
          <w:rtl/>
        </w:rPr>
        <w:t xml:space="preserve"> و</w:t>
      </w:r>
      <w:r w:rsidRPr="00A06D07">
        <w:rPr>
          <w:sz w:val="36"/>
          <w:rtl/>
        </w:rPr>
        <w:t>حينئذ فلا يوجد مؤم</w:t>
      </w:r>
      <w:r w:rsidR="007A2339" w:rsidRPr="00A06D07">
        <w:rPr>
          <w:sz w:val="36"/>
          <w:rtl/>
        </w:rPr>
        <w:t>ِّ</w:t>
      </w:r>
      <w:r w:rsidRPr="00A06D07">
        <w:rPr>
          <w:sz w:val="36"/>
          <w:rtl/>
        </w:rPr>
        <w:t>ن من العقاب على ارتكاب مشكوك الحرمة.</w:t>
      </w:r>
    </w:p>
    <w:p w14:paraId="3D318464" w14:textId="77777777" w:rsidR="00E245DD" w:rsidRPr="00A06D07" w:rsidRDefault="002E1559" w:rsidP="00A06D07">
      <w:pPr>
        <w:rPr>
          <w:sz w:val="36"/>
          <w:rtl/>
        </w:rPr>
      </w:pPr>
      <w:r w:rsidRPr="00A06D07">
        <w:rPr>
          <w:sz w:val="36"/>
          <w:rtl/>
        </w:rPr>
        <w:t>و</w:t>
      </w:r>
      <w:r w:rsidR="00E245DD" w:rsidRPr="00A06D07">
        <w:rPr>
          <w:sz w:val="36"/>
          <w:rtl/>
        </w:rPr>
        <w:t>قد اجيب عن هذه الشبهة بعدة اجوبة:</w:t>
      </w:r>
    </w:p>
    <w:p w14:paraId="2FB0D09D" w14:textId="77777777" w:rsidR="002E1559" w:rsidRPr="00A06D07" w:rsidRDefault="00E245DD" w:rsidP="00A06D07">
      <w:pPr>
        <w:rPr>
          <w:sz w:val="36"/>
          <w:rtl/>
        </w:rPr>
      </w:pPr>
      <w:r w:rsidRPr="00A06D07">
        <w:rPr>
          <w:b/>
          <w:bCs/>
          <w:sz w:val="36"/>
          <w:rtl/>
        </w:rPr>
        <w:t>الجواب الاول:</w:t>
      </w:r>
      <w:r w:rsidRPr="00A06D07">
        <w:rPr>
          <w:sz w:val="36"/>
          <w:rtl/>
        </w:rPr>
        <w:t xml:space="preserve"> </w:t>
      </w:r>
      <w:r w:rsidR="00CA50AA" w:rsidRPr="00A06D07">
        <w:rPr>
          <w:sz w:val="36"/>
          <w:rtl/>
        </w:rPr>
        <w:t xml:space="preserve">ما ذكره صاحب الكفاية </w:t>
      </w:r>
      <w:r w:rsidRPr="00A06D07">
        <w:rPr>
          <w:sz w:val="36"/>
          <w:rtl/>
        </w:rPr>
        <w:t xml:space="preserve">"قده" </w:t>
      </w:r>
      <w:r w:rsidR="00CA50AA" w:rsidRPr="00A06D07">
        <w:rPr>
          <w:sz w:val="36"/>
          <w:rtl/>
        </w:rPr>
        <w:t>من أنه بعد استقلال العقل بقبح العقاب فلا يحتمل العقاب</w:t>
      </w:r>
      <w:r w:rsidR="007A2339" w:rsidRPr="00A06D07">
        <w:rPr>
          <w:sz w:val="36"/>
          <w:rtl/>
        </w:rPr>
        <w:t>،</w:t>
      </w:r>
      <w:r w:rsidR="002E1559" w:rsidRPr="00A06D07">
        <w:rPr>
          <w:sz w:val="36"/>
          <w:rtl/>
        </w:rPr>
        <w:t xml:space="preserve"> و</w:t>
      </w:r>
      <w:r w:rsidR="00CA50AA" w:rsidRPr="00A06D07">
        <w:rPr>
          <w:sz w:val="36"/>
          <w:rtl/>
        </w:rPr>
        <w:t>لا يكون مجال حينئذ لقاعدة وجوب دفع العقاب المحتمل كي يتوهم أنها تكون بيانا، كما أنه مع احتمال العقاب فلا حاجة إلى القاعدة، بل في صورة المصادفة استحق</w:t>
      </w:r>
      <w:r w:rsidR="007A2339" w:rsidRPr="00A06D07">
        <w:rPr>
          <w:sz w:val="36"/>
          <w:rtl/>
        </w:rPr>
        <w:t>ّ</w:t>
      </w:r>
      <w:r w:rsidR="00CA50AA" w:rsidRPr="00A06D07">
        <w:rPr>
          <w:sz w:val="36"/>
          <w:rtl/>
        </w:rPr>
        <w:t xml:space="preserve"> العقوبة على المخالفة</w:t>
      </w:r>
      <w:r w:rsidR="007A2339" w:rsidRPr="00A06D07">
        <w:rPr>
          <w:sz w:val="36"/>
          <w:rtl/>
        </w:rPr>
        <w:t>،</w:t>
      </w:r>
      <w:r w:rsidR="002E1559" w:rsidRPr="00A06D07">
        <w:rPr>
          <w:sz w:val="36"/>
          <w:rtl/>
        </w:rPr>
        <w:t xml:space="preserve"> و</w:t>
      </w:r>
      <w:r w:rsidR="00CA50AA" w:rsidRPr="00A06D07">
        <w:rPr>
          <w:sz w:val="36"/>
          <w:rtl/>
        </w:rPr>
        <w:t>لو قيل بعدم وجوب دفع الضرر المحتمل</w:t>
      </w:r>
      <w:r w:rsidR="005B29E0" w:rsidRPr="00A06D07">
        <w:rPr>
          <w:rStyle w:val="ab"/>
          <w:sz w:val="36"/>
          <w:rtl/>
        </w:rPr>
        <w:t>(</w:t>
      </w:r>
      <w:r w:rsidR="005B29E0" w:rsidRPr="00A06D07">
        <w:rPr>
          <w:rStyle w:val="ab"/>
          <w:sz w:val="36"/>
          <w:rtl/>
        </w:rPr>
        <w:footnoteReference w:id="212"/>
      </w:r>
      <w:r w:rsidR="005B29E0" w:rsidRPr="00A06D07">
        <w:rPr>
          <w:rStyle w:val="ab"/>
          <w:sz w:val="36"/>
          <w:rtl/>
        </w:rPr>
        <w:t>)</w:t>
      </w:r>
      <w:r w:rsidRPr="00A06D07">
        <w:rPr>
          <w:sz w:val="36"/>
          <w:rtl/>
        </w:rPr>
        <w:t>.</w:t>
      </w:r>
    </w:p>
    <w:p w14:paraId="2D3FDA2C" w14:textId="77777777" w:rsidR="00CA50AA" w:rsidRPr="00A06D07" w:rsidRDefault="002E1559" w:rsidP="00A06D07">
      <w:pPr>
        <w:rPr>
          <w:sz w:val="36"/>
          <w:rtl/>
        </w:rPr>
      </w:pPr>
      <w:r w:rsidRPr="00A06D07">
        <w:rPr>
          <w:sz w:val="36"/>
          <w:rtl/>
        </w:rPr>
        <w:t>و</w:t>
      </w:r>
      <w:r w:rsidR="00E245DD" w:rsidRPr="00A06D07">
        <w:rPr>
          <w:sz w:val="36"/>
          <w:rtl/>
        </w:rPr>
        <w:t>يلاحظ عليه أن</w:t>
      </w:r>
      <w:r w:rsidR="007A2339" w:rsidRPr="00A06D07">
        <w:rPr>
          <w:sz w:val="36"/>
          <w:rtl/>
        </w:rPr>
        <w:t xml:space="preserve"> </w:t>
      </w:r>
      <w:r w:rsidR="00E245DD" w:rsidRPr="00A06D07">
        <w:rPr>
          <w:sz w:val="36"/>
          <w:rtl/>
        </w:rPr>
        <w:t xml:space="preserve">هذا الجواب لا يكفي لدفع </w:t>
      </w:r>
      <w:r w:rsidR="005611AC" w:rsidRPr="00A06D07">
        <w:rPr>
          <w:sz w:val="36"/>
          <w:rtl/>
        </w:rPr>
        <w:t xml:space="preserve">هذه الشبهة، اذ يقال في </w:t>
      </w:r>
      <w:r w:rsidR="00E245DD" w:rsidRPr="00A06D07">
        <w:rPr>
          <w:sz w:val="36"/>
          <w:rtl/>
        </w:rPr>
        <w:t>ردّه بأ</w:t>
      </w:r>
      <w:r w:rsidR="00CA50AA" w:rsidRPr="00A06D07">
        <w:rPr>
          <w:sz w:val="36"/>
          <w:rtl/>
        </w:rPr>
        <w:t>نه لِمَ لا يعكس</w:t>
      </w:r>
      <w:r w:rsidR="00E245DD" w:rsidRPr="00A06D07">
        <w:rPr>
          <w:sz w:val="36"/>
          <w:rtl/>
        </w:rPr>
        <w:t>،</w:t>
      </w:r>
      <w:r w:rsidR="00CA50AA" w:rsidRPr="00A06D07">
        <w:rPr>
          <w:sz w:val="36"/>
          <w:rtl/>
        </w:rPr>
        <w:t xml:space="preserve"> بأن تكون قاعدة وجوب دفع الضرر المحتمل رافعة لموضوع قاعدة قبح العقاب بلا بيان. </w:t>
      </w:r>
    </w:p>
    <w:p w14:paraId="05A19A3D" w14:textId="77777777" w:rsidR="00023F2E" w:rsidRPr="00A06D07" w:rsidRDefault="00E245DD" w:rsidP="00A06D07">
      <w:pPr>
        <w:rPr>
          <w:sz w:val="36"/>
          <w:rtl/>
        </w:rPr>
      </w:pPr>
      <w:r w:rsidRPr="00A06D07">
        <w:rPr>
          <w:b/>
          <w:bCs/>
          <w:sz w:val="36"/>
          <w:rtl/>
        </w:rPr>
        <w:t>الجواب الثاني:</w:t>
      </w:r>
      <w:r w:rsidRPr="00A06D07">
        <w:rPr>
          <w:sz w:val="36"/>
          <w:rtl/>
        </w:rPr>
        <w:t xml:space="preserve"> </w:t>
      </w:r>
      <w:r w:rsidR="002E7F93" w:rsidRPr="00A06D07">
        <w:rPr>
          <w:sz w:val="36"/>
          <w:rtl/>
        </w:rPr>
        <w:t>ما ذكره صاحب الكفاية في حاشية الرسائل من أن كون قاعدة دفع الضرر المحتمل بيانا مستلزم للدور، لأن بيانيّتها فرع تحقق موضوعها،</w:t>
      </w:r>
      <w:r w:rsidR="002E1559" w:rsidRPr="00A06D07">
        <w:rPr>
          <w:sz w:val="36"/>
          <w:rtl/>
        </w:rPr>
        <w:t xml:space="preserve"> و</w:t>
      </w:r>
      <w:r w:rsidR="002E7F93" w:rsidRPr="00A06D07">
        <w:rPr>
          <w:sz w:val="36"/>
          <w:rtl/>
        </w:rPr>
        <w:t>تحقق موضوعها فرع عدم جريان قاعدة قبح العقاب بلا بيان،</w:t>
      </w:r>
      <w:r w:rsidR="002E1559" w:rsidRPr="00A06D07">
        <w:rPr>
          <w:sz w:val="36"/>
          <w:rtl/>
        </w:rPr>
        <w:t xml:space="preserve"> و</w:t>
      </w:r>
      <w:r w:rsidR="002E7F93" w:rsidRPr="00A06D07">
        <w:rPr>
          <w:sz w:val="36"/>
          <w:rtl/>
        </w:rPr>
        <w:t>عدم جريانها فرع بيانية قاعدة دفع الضرر المحتمل فبيانيتها دورية</w:t>
      </w:r>
      <w:r w:rsidR="005B29E0" w:rsidRPr="00A06D07">
        <w:rPr>
          <w:rStyle w:val="ab"/>
          <w:sz w:val="36"/>
          <w:rtl/>
        </w:rPr>
        <w:t>(</w:t>
      </w:r>
      <w:r w:rsidR="005B29E0" w:rsidRPr="00A06D07">
        <w:rPr>
          <w:rStyle w:val="ab"/>
          <w:sz w:val="36"/>
          <w:rtl/>
        </w:rPr>
        <w:footnoteReference w:id="213"/>
      </w:r>
      <w:r w:rsidR="005B29E0" w:rsidRPr="00A06D07">
        <w:rPr>
          <w:rStyle w:val="ab"/>
          <w:sz w:val="36"/>
          <w:rtl/>
        </w:rPr>
        <w:t>)</w:t>
      </w:r>
      <w:r w:rsidR="002E7F93" w:rsidRPr="00A06D07">
        <w:rPr>
          <w:sz w:val="36"/>
          <w:rtl/>
        </w:rPr>
        <w:t>.</w:t>
      </w:r>
    </w:p>
    <w:p w14:paraId="23A6B7E1" w14:textId="77777777" w:rsidR="002E1559" w:rsidRPr="00A06D07" w:rsidRDefault="002E7F93" w:rsidP="00A06D07">
      <w:pPr>
        <w:rPr>
          <w:sz w:val="36"/>
          <w:rtl/>
        </w:rPr>
      </w:pPr>
      <w:r w:rsidRPr="00A06D07">
        <w:rPr>
          <w:sz w:val="36"/>
          <w:rtl/>
        </w:rPr>
        <w:t>فأورد عليه المحقق الاصفهاني</w:t>
      </w:r>
      <w:r w:rsidR="00023F2E" w:rsidRPr="00A06D07">
        <w:rPr>
          <w:sz w:val="36"/>
          <w:rtl/>
        </w:rPr>
        <w:t xml:space="preserve"> </w:t>
      </w:r>
      <w:r w:rsidR="00D26333" w:rsidRPr="00A06D07">
        <w:rPr>
          <w:sz w:val="36"/>
          <w:rtl/>
        </w:rPr>
        <w:t xml:space="preserve">"قده" </w:t>
      </w:r>
      <w:r w:rsidRPr="00A06D07">
        <w:rPr>
          <w:sz w:val="36"/>
          <w:rtl/>
        </w:rPr>
        <w:t>بأنه -بعد أن كان ظاهر عبارة الكفاية صلاحية قاعدة دفع الضرر المحتمل في نفسها لأن تكون بيانا، غاية الأمر أن قاعدة قبح العقاب بلا بيان حيث تكون رافعة لموضوع تلك القاعدة فتسقط عن البيانية- يمكن إجراء الدور في طرف قاعدة قبح العقاب بلا بيان أيضا، بتقريب أن جريان قاعدة قبح العقاب موقوف على تحقق موضوعها،</w:t>
      </w:r>
      <w:r w:rsidR="002E1559" w:rsidRPr="00A06D07">
        <w:rPr>
          <w:sz w:val="36"/>
          <w:rtl/>
        </w:rPr>
        <w:t xml:space="preserve"> و</w:t>
      </w:r>
      <w:r w:rsidRPr="00A06D07">
        <w:rPr>
          <w:sz w:val="36"/>
          <w:rtl/>
        </w:rPr>
        <w:t>هو عدم البيان،</w:t>
      </w:r>
      <w:r w:rsidR="002E1559" w:rsidRPr="00A06D07">
        <w:rPr>
          <w:sz w:val="36"/>
          <w:rtl/>
        </w:rPr>
        <w:t xml:space="preserve"> و</w:t>
      </w:r>
      <w:r w:rsidRPr="00A06D07">
        <w:rPr>
          <w:sz w:val="36"/>
          <w:rtl/>
        </w:rPr>
        <w:t>هذا موقوف على عدم بيانية قاعدة دفع الضرر،</w:t>
      </w:r>
      <w:r w:rsidR="002E1559" w:rsidRPr="00A06D07">
        <w:rPr>
          <w:sz w:val="36"/>
          <w:rtl/>
        </w:rPr>
        <w:t xml:space="preserve"> و</w:t>
      </w:r>
      <w:r w:rsidRPr="00A06D07">
        <w:rPr>
          <w:sz w:val="36"/>
          <w:rtl/>
        </w:rPr>
        <w:t>عدم بيانيتها موقوف على عدم موضوعها،</w:t>
      </w:r>
      <w:r w:rsidR="002E1559" w:rsidRPr="00A06D07">
        <w:rPr>
          <w:sz w:val="36"/>
          <w:rtl/>
        </w:rPr>
        <w:t xml:space="preserve"> و</w:t>
      </w:r>
      <w:r w:rsidRPr="00A06D07">
        <w:rPr>
          <w:sz w:val="36"/>
          <w:rtl/>
        </w:rPr>
        <w:t>عدم موضوعها موقوف على جريان قاعدة قبح العقاب،</w:t>
      </w:r>
      <w:r w:rsidR="002E1559" w:rsidRPr="00A06D07">
        <w:rPr>
          <w:sz w:val="36"/>
          <w:rtl/>
        </w:rPr>
        <w:t xml:space="preserve"> و</w:t>
      </w:r>
      <w:r w:rsidRPr="00A06D07">
        <w:rPr>
          <w:sz w:val="36"/>
          <w:rtl/>
        </w:rPr>
        <w:t>المفروض أن جريانها موقوف على عدم بيانية قاعدة دفع الضرر، فعدم بيانيتها أيضا موقوفة على عدم بيانيتها، فكما أن بيانيتها دورية كذلك عدمها</w:t>
      </w:r>
      <w:r w:rsidR="005B29E0" w:rsidRPr="00A06D07">
        <w:rPr>
          <w:sz w:val="36"/>
          <w:vertAlign w:val="superscript"/>
          <w:rtl/>
        </w:rPr>
        <w:t>(</w:t>
      </w:r>
      <w:r w:rsidR="005B29E0" w:rsidRPr="00A06D07">
        <w:rPr>
          <w:sz w:val="36"/>
          <w:vertAlign w:val="superscript"/>
          <w:rtl/>
        </w:rPr>
        <w:footnoteReference w:id="214"/>
      </w:r>
      <w:r w:rsidR="005B29E0" w:rsidRPr="00A06D07">
        <w:rPr>
          <w:sz w:val="36"/>
          <w:vertAlign w:val="superscript"/>
          <w:rtl/>
        </w:rPr>
        <w:t>)</w:t>
      </w:r>
      <w:r w:rsidRPr="00A06D07">
        <w:rPr>
          <w:sz w:val="36"/>
          <w:rtl/>
        </w:rPr>
        <w:t>.</w:t>
      </w:r>
    </w:p>
    <w:p w14:paraId="4DE90289" w14:textId="77777777" w:rsidR="002E7F93" w:rsidRPr="00A06D07" w:rsidRDefault="002E1559" w:rsidP="00A06D07">
      <w:pPr>
        <w:rPr>
          <w:sz w:val="36"/>
          <w:rtl/>
        </w:rPr>
      </w:pPr>
      <w:r w:rsidRPr="00A06D07">
        <w:rPr>
          <w:sz w:val="36"/>
          <w:rtl/>
        </w:rPr>
        <w:t>و</w:t>
      </w:r>
      <w:r w:rsidR="002E7F93" w:rsidRPr="00A06D07">
        <w:rPr>
          <w:sz w:val="36"/>
          <w:rtl/>
        </w:rPr>
        <w:t>ما ذكره لا باس به،</w:t>
      </w:r>
      <w:r w:rsidRPr="00A06D07">
        <w:rPr>
          <w:sz w:val="36"/>
          <w:rtl/>
        </w:rPr>
        <w:t xml:space="preserve"> و</w:t>
      </w:r>
      <w:r w:rsidR="002E7F93" w:rsidRPr="00A06D07">
        <w:rPr>
          <w:sz w:val="36"/>
          <w:rtl/>
        </w:rPr>
        <w:t>قد ذكرنا مرارا ان دعوى الدور في هذه المجالات تبتني على نوع من مغالطة لابد من كشفها.</w:t>
      </w:r>
    </w:p>
    <w:p w14:paraId="7F132CC3" w14:textId="77777777" w:rsidR="00023F2E" w:rsidRPr="00A06D07" w:rsidRDefault="00E245DD" w:rsidP="00A06D07">
      <w:pPr>
        <w:rPr>
          <w:sz w:val="36"/>
          <w:rtl/>
        </w:rPr>
      </w:pPr>
      <w:r w:rsidRPr="00A06D07">
        <w:rPr>
          <w:bCs/>
          <w:sz w:val="36"/>
          <w:rtl/>
        </w:rPr>
        <w:t>الجواب الثالث:</w:t>
      </w:r>
      <w:r w:rsidRPr="00A06D07">
        <w:rPr>
          <w:sz w:val="36"/>
          <w:rtl/>
        </w:rPr>
        <w:t xml:space="preserve"> </w:t>
      </w:r>
      <w:r w:rsidR="009515B0" w:rsidRPr="00A06D07">
        <w:rPr>
          <w:sz w:val="36"/>
          <w:rtl/>
        </w:rPr>
        <w:t xml:space="preserve">ما ذكره المحقق الاصفهاني "قده" من أن </w:t>
      </w:r>
      <w:r w:rsidR="00C91445" w:rsidRPr="00A06D07">
        <w:rPr>
          <w:sz w:val="36"/>
          <w:rtl/>
        </w:rPr>
        <w:t xml:space="preserve">المراد بالبيان المأخوذ </w:t>
      </w:r>
      <w:r w:rsidR="009515B0" w:rsidRPr="00A06D07">
        <w:rPr>
          <w:sz w:val="36"/>
          <w:rtl/>
        </w:rPr>
        <w:t xml:space="preserve">في موضوع قاعدة قبح العقاب </w:t>
      </w:r>
      <w:r w:rsidR="00C91445" w:rsidRPr="00A06D07">
        <w:rPr>
          <w:sz w:val="36"/>
          <w:rtl/>
        </w:rPr>
        <w:t>ما يصحح ال</w:t>
      </w:r>
      <w:r w:rsidR="00FF56A9" w:rsidRPr="00A06D07">
        <w:rPr>
          <w:sz w:val="36"/>
          <w:rtl/>
        </w:rPr>
        <w:t xml:space="preserve">عقاب </w:t>
      </w:r>
      <w:r w:rsidR="00C91445" w:rsidRPr="00A06D07">
        <w:rPr>
          <w:sz w:val="36"/>
          <w:rtl/>
        </w:rPr>
        <w:t>على مخالفة التكليف، كالعلم التفصيلي</w:t>
      </w:r>
      <w:r w:rsidR="002E1559" w:rsidRPr="00A06D07">
        <w:rPr>
          <w:sz w:val="36"/>
          <w:rtl/>
        </w:rPr>
        <w:t xml:space="preserve"> و</w:t>
      </w:r>
      <w:r w:rsidR="00C91445" w:rsidRPr="00A06D07">
        <w:rPr>
          <w:sz w:val="36"/>
          <w:rtl/>
        </w:rPr>
        <w:t>الاجمالي،</w:t>
      </w:r>
      <w:r w:rsidR="002E1559" w:rsidRPr="00A06D07">
        <w:rPr>
          <w:sz w:val="36"/>
          <w:rtl/>
        </w:rPr>
        <w:t xml:space="preserve"> و</w:t>
      </w:r>
      <w:r w:rsidR="00C91445" w:rsidRPr="00A06D07">
        <w:rPr>
          <w:sz w:val="36"/>
          <w:rtl/>
        </w:rPr>
        <w:t>الخبر المجعول منجزا للواقع،</w:t>
      </w:r>
      <w:r w:rsidR="002E1559" w:rsidRPr="00A06D07">
        <w:rPr>
          <w:sz w:val="36"/>
          <w:rtl/>
        </w:rPr>
        <w:t xml:space="preserve"> و</w:t>
      </w:r>
      <w:r w:rsidR="00C91445" w:rsidRPr="00A06D07">
        <w:rPr>
          <w:sz w:val="36"/>
          <w:rtl/>
        </w:rPr>
        <w:t>أشباه ذلك،</w:t>
      </w:r>
      <w:r w:rsidR="002E1559" w:rsidRPr="00A06D07">
        <w:rPr>
          <w:sz w:val="36"/>
          <w:rtl/>
        </w:rPr>
        <w:t xml:space="preserve"> و</w:t>
      </w:r>
      <w:r w:rsidR="00C91445" w:rsidRPr="00A06D07">
        <w:rPr>
          <w:sz w:val="36"/>
          <w:rtl/>
        </w:rPr>
        <w:t>هذا المعنى غير</w:t>
      </w:r>
      <w:r w:rsidR="004E7412" w:rsidRPr="00A06D07">
        <w:rPr>
          <w:sz w:val="36"/>
          <w:rtl/>
        </w:rPr>
        <w:t xml:space="preserve"> متحقق بقاعدة دفع الضرر المحتمل.</w:t>
      </w:r>
    </w:p>
    <w:p w14:paraId="1DA943BB" w14:textId="77777777" w:rsidR="00FF56A9" w:rsidRPr="00A06D07" w:rsidRDefault="0097767D" w:rsidP="00A06D07">
      <w:pPr>
        <w:rPr>
          <w:sz w:val="36"/>
          <w:rtl/>
        </w:rPr>
      </w:pPr>
      <w:r w:rsidRPr="00A06D07">
        <w:rPr>
          <w:sz w:val="36"/>
          <w:rtl/>
        </w:rPr>
        <w:t xml:space="preserve">فانه ان اريد </w:t>
      </w:r>
      <w:r w:rsidR="004E7412" w:rsidRPr="00A06D07">
        <w:rPr>
          <w:sz w:val="36"/>
          <w:rtl/>
        </w:rPr>
        <w:t>من</w:t>
      </w:r>
      <w:r w:rsidRPr="00A06D07">
        <w:rPr>
          <w:sz w:val="36"/>
          <w:rtl/>
        </w:rPr>
        <w:t>ه الوجوب العقلي من باب الحسن</w:t>
      </w:r>
      <w:r w:rsidR="002E1559" w:rsidRPr="00A06D07">
        <w:rPr>
          <w:sz w:val="36"/>
          <w:rtl/>
        </w:rPr>
        <w:t xml:space="preserve"> و</w:t>
      </w:r>
      <w:r w:rsidRPr="00A06D07">
        <w:rPr>
          <w:sz w:val="36"/>
          <w:rtl/>
        </w:rPr>
        <w:t xml:space="preserve">القبح العقليين ففيه أن </w:t>
      </w:r>
      <w:r w:rsidR="00FF56A9" w:rsidRPr="00A06D07">
        <w:rPr>
          <w:sz w:val="36"/>
          <w:rtl/>
        </w:rPr>
        <w:t>الحسن</w:t>
      </w:r>
      <w:r w:rsidR="002E1559" w:rsidRPr="00A06D07">
        <w:rPr>
          <w:sz w:val="36"/>
          <w:rtl/>
        </w:rPr>
        <w:t xml:space="preserve"> و</w:t>
      </w:r>
      <w:r w:rsidRPr="00A06D07">
        <w:rPr>
          <w:sz w:val="36"/>
          <w:rtl/>
        </w:rPr>
        <w:t xml:space="preserve">القبح العقليين يعني </w:t>
      </w:r>
      <w:r w:rsidR="00FF56A9" w:rsidRPr="00A06D07">
        <w:rPr>
          <w:sz w:val="36"/>
          <w:rtl/>
        </w:rPr>
        <w:t>كون الفعل ممدوحا عليه أو مذموما عليه عند العقلاء،</w:t>
      </w:r>
      <w:r w:rsidR="002E1559" w:rsidRPr="00A06D07">
        <w:rPr>
          <w:sz w:val="36"/>
          <w:rtl/>
        </w:rPr>
        <w:t xml:space="preserve"> و</w:t>
      </w:r>
      <w:r w:rsidR="00FF56A9" w:rsidRPr="00A06D07">
        <w:rPr>
          <w:sz w:val="36"/>
          <w:rtl/>
        </w:rPr>
        <w:t>مدح الشارع ثوابه</w:t>
      </w:r>
      <w:r w:rsidR="002E1559" w:rsidRPr="00A06D07">
        <w:rPr>
          <w:sz w:val="36"/>
          <w:rtl/>
        </w:rPr>
        <w:t xml:space="preserve"> و</w:t>
      </w:r>
      <w:r w:rsidRPr="00A06D07">
        <w:rPr>
          <w:sz w:val="36"/>
          <w:rtl/>
        </w:rPr>
        <w:t>ذمه عقابه،</w:t>
      </w:r>
      <w:r w:rsidR="002E1559" w:rsidRPr="00A06D07">
        <w:rPr>
          <w:sz w:val="36"/>
          <w:rtl/>
        </w:rPr>
        <w:t xml:space="preserve"> و</w:t>
      </w:r>
      <w:r w:rsidR="00FF56A9" w:rsidRPr="00A06D07">
        <w:rPr>
          <w:sz w:val="36"/>
          <w:rtl/>
        </w:rPr>
        <w:t>من الواضح أن الاقدام على الممدوح أو المذموم ليس موردا لمدح آخر أو ذم آخر،</w:t>
      </w:r>
      <w:r w:rsidR="002E1559" w:rsidRPr="00A06D07">
        <w:rPr>
          <w:sz w:val="36"/>
          <w:rtl/>
        </w:rPr>
        <w:t xml:space="preserve"> و</w:t>
      </w:r>
      <w:r w:rsidR="00FF56A9" w:rsidRPr="00A06D07">
        <w:rPr>
          <w:sz w:val="36"/>
          <w:rtl/>
        </w:rPr>
        <w:t>الاقدام على الثواب أو العقاب ليس موردا لثواب آخر أو عقاب آخر، بل لا يترتب على العدل الممدوح عليه إلا ذلك المدح،</w:t>
      </w:r>
      <w:r w:rsidR="002E1559" w:rsidRPr="00A06D07">
        <w:rPr>
          <w:sz w:val="36"/>
          <w:rtl/>
        </w:rPr>
        <w:t xml:space="preserve"> و</w:t>
      </w:r>
      <w:r w:rsidR="00FF56A9" w:rsidRPr="00A06D07">
        <w:rPr>
          <w:sz w:val="36"/>
          <w:rtl/>
        </w:rPr>
        <w:t>لا يترتب على الظلم المذموم إلا ذلك الذم،</w:t>
      </w:r>
      <w:r w:rsidR="002E1559" w:rsidRPr="00A06D07">
        <w:rPr>
          <w:sz w:val="36"/>
          <w:rtl/>
        </w:rPr>
        <w:t xml:space="preserve"> و</w:t>
      </w:r>
      <w:r w:rsidR="00FF56A9" w:rsidRPr="00A06D07">
        <w:rPr>
          <w:sz w:val="36"/>
          <w:rtl/>
        </w:rPr>
        <w:t>كذا في الثواب</w:t>
      </w:r>
      <w:r w:rsidR="002E1559" w:rsidRPr="00A06D07">
        <w:rPr>
          <w:sz w:val="36"/>
          <w:rtl/>
        </w:rPr>
        <w:t xml:space="preserve"> و</w:t>
      </w:r>
      <w:r w:rsidR="00FF56A9" w:rsidRPr="00A06D07">
        <w:rPr>
          <w:sz w:val="36"/>
          <w:rtl/>
        </w:rPr>
        <w:t>العقاب</w:t>
      </w:r>
      <w:r w:rsidRPr="00A06D07">
        <w:rPr>
          <w:sz w:val="36"/>
          <w:rtl/>
        </w:rPr>
        <w:t xml:space="preserve">، </w:t>
      </w:r>
      <w:r w:rsidR="00FF56A9" w:rsidRPr="00A06D07">
        <w:rPr>
          <w:sz w:val="36"/>
          <w:rtl/>
        </w:rPr>
        <w:t>فالاقدام على مقطوع العقاب فضلا عن محتمله خارج عن مورد التحسين</w:t>
      </w:r>
      <w:r w:rsidR="002E1559" w:rsidRPr="00A06D07">
        <w:rPr>
          <w:sz w:val="36"/>
          <w:rtl/>
        </w:rPr>
        <w:t xml:space="preserve"> و</w:t>
      </w:r>
      <w:r w:rsidR="00FF56A9" w:rsidRPr="00A06D07">
        <w:rPr>
          <w:sz w:val="36"/>
          <w:rtl/>
        </w:rPr>
        <w:t>التقبيح العقليين</w:t>
      </w:r>
      <w:r w:rsidR="004E7412" w:rsidRPr="00A06D07">
        <w:rPr>
          <w:sz w:val="36"/>
          <w:rtl/>
        </w:rPr>
        <w:t xml:space="preserve">، </w:t>
      </w:r>
      <w:r w:rsidR="00FF56A9" w:rsidRPr="00A06D07">
        <w:rPr>
          <w:sz w:val="36"/>
          <w:rtl/>
        </w:rPr>
        <w:t>مضافا إلى خروجه عنه لوجه آخر،</w:t>
      </w:r>
      <w:r w:rsidR="002E1559" w:rsidRPr="00A06D07">
        <w:rPr>
          <w:sz w:val="36"/>
          <w:rtl/>
        </w:rPr>
        <w:t xml:space="preserve"> و</w:t>
      </w:r>
      <w:r w:rsidR="00FF56A9" w:rsidRPr="00A06D07">
        <w:rPr>
          <w:sz w:val="36"/>
          <w:rtl/>
        </w:rPr>
        <w:t>هو أن ملاك البناء العقلائي على مدح فاعل بعض الأفعال،</w:t>
      </w:r>
      <w:r w:rsidR="002E1559" w:rsidRPr="00A06D07">
        <w:rPr>
          <w:sz w:val="36"/>
          <w:rtl/>
        </w:rPr>
        <w:t xml:space="preserve"> و</w:t>
      </w:r>
      <w:r w:rsidR="00FF56A9" w:rsidRPr="00A06D07">
        <w:rPr>
          <w:sz w:val="36"/>
          <w:rtl/>
        </w:rPr>
        <w:t>ذم فاعل بعضها الآخر كون الأول ذا مصلحة عامة موجبة لانحفاظ النظام</w:t>
      </w:r>
      <w:r w:rsidR="002E1559" w:rsidRPr="00A06D07">
        <w:rPr>
          <w:sz w:val="36"/>
          <w:rtl/>
        </w:rPr>
        <w:t xml:space="preserve"> و</w:t>
      </w:r>
      <w:r w:rsidR="00FF56A9" w:rsidRPr="00A06D07">
        <w:rPr>
          <w:sz w:val="36"/>
          <w:rtl/>
        </w:rPr>
        <w:t>كون الثاني ذا مفسدة مخلّة بالنظام</w:t>
      </w:r>
      <w:r w:rsidRPr="00A06D07">
        <w:rPr>
          <w:sz w:val="36"/>
          <w:rtl/>
        </w:rPr>
        <w:t xml:space="preserve">، </w:t>
      </w:r>
      <w:r w:rsidR="00FF56A9" w:rsidRPr="00A06D07">
        <w:rPr>
          <w:sz w:val="36"/>
          <w:rtl/>
        </w:rPr>
        <w:t>فلذا توافقت آراء العقلاء</w:t>
      </w:r>
      <w:r w:rsidRPr="00A06D07">
        <w:rPr>
          <w:sz w:val="36"/>
          <w:rtl/>
        </w:rPr>
        <w:t xml:space="preserve"> </w:t>
      </w:r>
      <w:r w:rsidR="00FF56A9" w:rsidRPr="00A06D07">
        <w:rPr>
          <w:sz w:val="36"/>
          <w:rtl/>
        </w:rPr>
        <w:t>على مدح فاعل ما ينحفظ به النظام،</w:t>
      </w:r>
      <w:r w:rsidR="002E1559" w:rsidRPr="00A06D07">
        <w:rPr>
          <w:sz w:val="36"/>
          <w:rtl/>
        </w:rPr>
        <w:t xml:space="preserve"> و</w:t>
      </w:r>
      <w:r w:rsidR="00FF56A9" w:rsidRPr="00A06D07">
        <w:rPr>
          <w:sz w:val="36"/>
          <w:rtl/>
        </w:rPr>
        <w:t>ذم فاعل ما يخل به</w:t>
      </w:r>
      <w:r w:rsidRPr="00A06D07">
        <w:rPr>
          <w:sz w:val="36"/>
          <w:rtl/>
        </w:rPr>
        <w:t>،</w:t>
      </w:r>
      <w:r w:rsidR="002E1559" w:rsidRPr="00A06D07">
        <w:rPr>
          <w:sz w:val="36"/>
          <w:rtl/>
        </w:rPr>
        <w:t xml:space="preserve"> و</w:t>
      </w:r>
      <w:r w:rsidR="00FF56A9" w:rsidRPr="00A06D07">
        <w:rPr>
          <w:sz w:val="36"/>
          <w:rtl/>
        </w:rPr>
        <w:t>الاقدام على العقاب إقدام على ما لا يترتب، إلّا في نشأة أخرى أجنبية عن انحفاظ النظام</w:t>
      </w:r>
      <w:r w:rsidR="002E1559" w:rsidRPr="00A06D07">
        <w:rPr>
          <w:sz w:val="36"/>
          <w:rtl/>
        </w:rPr>
        <w:t xml:space="preserve"> و</w:t>
      </w:r>
      <w:r w:rsidR="00FF56A9" w:rsidRPr="00A06D07">
        <w:rPr>
          <w:sz w:val="36"/>
          <w:rtl/>
        </w:rPr>
        <w:t>اختلاله.</w:t>
      </w:r>
    </w:p>
    <w:p w14:paraId="01981F66" w14:textId="77777777" w:rsidR="00FF56A9" w:rsidRPr="00A06D07" w:rsidRDefault="0097767D" w:rsidP="00A06D07">
      <w:pPr>
        <w:rPr>
          <w:sz w:val="36"/>
          <w:rtl/>
        </w:rPr>
      </w:pPr>
      <w:r w:rsidRPr="00A06D07">
        <w:rPr>
          <w:sz w:val="36"/>
          <w:rtl/>
        </w:rPr>
        <w:t>كما أن وجوبه ليس من</w:t>
      </w:r>
      <w:r w:rsidR="00023F2E" w:rsidRPr="00A06D07">
        <w:rPr>
          <w:sz w:val="36"/>
          <w:rtl/>
        </w:rPr>
        <w:t xml:space="preserve"> </w:t>
      </w:r>
      <w:r w:rsidRPr="00A06D07">
        <w:rPr>
          <w:sz w:val="36"/>
          <w:rtl/>
        </w:rPr>
        <w:t xml:space="preserve">البناءات العقلائية </w:t>
      </w:r>
      <w:r w:rsidR="00FF56A9" w:rsidRPr="00A06D07">
        <w:rPr>
          <w:sz w:val="36"/>
          <w:rtl/>
        </w:rPr>
        <w:t>غير المربوطة بالتحسين</w:t>
      </w:r>
      <w:r w:rsidR="002E1559" w:rsidRPr="00A06D07">
        <w:rPr>
          <w:sz w:val="36"/>
          <w:rtl/>
        </w:rPr>
        <w:t xml:space="preserve"> و</w:t>
      </w:r>
      <w:r w:rsidR="00FF56A9" w:rsidRPr="00A06D07">
        <w:rPr>
          <w:sz w:val="36"/>
          <w:rtl/>
        </w:rPr>
        <w:t>التقبيح العقلي</w:t>
      </w:r>
      <w:r w:rsidR="004E7412" w:rsidRPr="00A06D07">
        <w:rPr>
          <w:sz w:val="36"/>
          <w:rtl/>
        </w:rPr>
        <w:t>ين، كالبناء على العمل بالظ</w:t>
      </w:r>
      <w:r w:rsidR="00FF56A9" w:rsidRPr="00A06D07">
        <w:rPr>
          <w:sz w:val="36"/>
          <w:rtl/>
        </w:rPr>
        <w:t>ه</w:t>
      </w:r>
      <w:r w:rsidR="004E7412" w:rsidRPr="00A06D07">
        <w:rPr>
          <w:sz w:val="36"/>
          <w:rtl/>
        </w:rPr>
        <w:t>ور مثلا، لأن تلك البناءات منبعثة عن حكمة نوعية في نظر العقلاء تدعوهم إلى العمل بالظهو،</w:t>
      </w:r>
      <w:r w:rsidR="002E1559" w:rsidRPr="00A06D07">
        <w:rPr>
          <w:sz w:val="36"/>
          <w:rtl/>
        </w:rPr>
        <w:t xml:space="preserve"> و</w:t>
      </w:r>
      <w:r w:rsidR="004E7412" w:rsidRPr="00A06D07">
        <w:rPr>
          <w:sz w:val="36"/>
          <w:rtl/>
        </w:rPr>
        <w:t xml:space="preserve">ليس هناك </w:t>
      </w:r>
      <w:r w:rsidR="00FF56A9" w:rsidRPr="00A06D07">
        <w:rPr>
          <w:sz w:val="36"/>
          <w:rtl/>
        </w:rPr>
        <w:t xml:space="preserve">مفسدة مترتبة على الاقدام </w:t>
      </w:r>
      <w:r w:rsidR="004E7412" w:rsidRPr="00A06D07">
        <w:rPr>
          <w:sz w:val="36"/>
          <w:rtl/>
        </w:rPr>
        <w:t xml:space="preserve">على مقطوع العقاب او محتمله </w:t>
      </w:r>
      <w:r w:rsidR="00FF56A9" w:rsidRPr="00A06D07">
        <w:rPr>
          <w:sz w:val="36"/>
          <w:rtl/>
        </w:rPr>
        <w:t xml:space="preserve">زيادة على </w:t>
      </w:r>
      <w:r w:rsidR="004E7412" w:rsidRPr="00A06D07">
        <w:rPr>
          <w:sz w:val="36"/>
          <w:rtl/>
        </w:rPr>
        <w:t xml:space="preserve">ذلك العقاب، </w:t>
      </w:r>
      <w:r w:rsidR="00FF56A9" w:rsidRPr="00A06D07">
        <w:rPr>
          <w:sz w:val="36"/>
          <w:rtl/>
        </w:rPr>
        <w:t>حتى تبعث العقلاء على البناء على دفعه، ليكون إمضاء الشارع لهذا البناء مقتضيا لايجاب دفعه بحيث يترتب عليه عقاب آخر على الاقدام،</w:t>
      </w:r>
      <w:r w:rsidR="002E1559" w:rsidRPr="00A06D07">
        <w:rPr>
          <w:sz w:val="36"/>
          <w:rtl/>
        </w:rPr>
        <w:t xml:space="preserve"> و</w:t>
      </w:r>
      <w:r w:rsidR="00FF56A9" w:rsidRPr="00A06D07">
        <w:rPr>
          <w:sz w:val="36"/>
          <w:rtl/>
        </w:rPr>
        <w:t>إلا فنفس ذلك ال</w:t>
      </w:r>
      <w:r w:rsidR="004E7412" w:rsidRPr="00A06D07">
        <w:rPr>
          <w:sz w:val="36"/>
          <w:rtl/>
        </w:rPr>
        <w:t xml:space="preserve">عقاب </w:t>
      </w:r>
      <w:r w:rsidR="00FF56A9" w:rsidRPr="00A06D07">
        <w:rPr>
          <w:sz w:val="36"/>
          <w:rtl/>
        </w:rPr>
        <w:t>المقطوع أو المحتمل غير منوط ترتّبه ببناء العقلاء على دفعه.</w:t>
      </w:r>
    </w:p>
    <w:p w14:paraId="43F943F4" w14:textId="77777777" w:rsidR="002E1559" w:rsidRPr="00A06D07" w:rsidRDefault="004E7412" w:rsidP="00A06D07">
      <w:pPr>
        <w:rPr>
          <w:sz w:val="36"/>
          <w:rtl/>
        </w:rPr>
      </w:pPr>
      <w:r w:rsidRPr="00A06D07">
        <w:rPr>
          <w:sz w:val="36"/>
          <w:rtl/>
        </w:rPr>
        <w:t>فليست</w:t>
      </w:r>
      <w:r w:rsidR="00023F2E" w:rsidRPr="00A06D07">
        <w:rPr>
          <w:sz w:val="36"/>
          <w:rtl/>
        </w:rPr>
        <w:t xml:space="preserve"> </w:t>
      </w:r>
      <w:r w:rsidR="00FF56A9" w:rsidRPr="00A06D07">
        <w:rPr>
          <w:sz w:val="36"/>
          <w:rtl/>
        </w:rPr>
        <w:t>قاعدة دفع ال</w:t>
      </w:r>
      <w:r w:rsidRPr="00A06D07">
        <w:rPr>
          <w:sz w:val="36"/>
          <w:rtl/>
        </w:rPr>
        <w:t xml:space="preserve">عقاب المحتمل </w:t>
      </w:r>
      <w:r w:rsidR="00FF56A9" w:rsidRPr="00A06D07">
        <w:rPr>
          <w:sz w:val="36"/>
          <w:rtl/>
        </w:rPr>
        <w:t>عقلية</w:t>
      </w:r>
      <w:r w:rsidR="002E1559" w:rsidRPr="00A06D07">
        <w:rPr>
          <w:sz w:val="36"/>
          <w:rtl/>
        </w:rPr>
        <w:t xml:space="preserve"> و</w:t>
      </w:r>
      <w:r w:rsidR="00FF56A9" w:rsidRPr="00A06D07">
        <w:rPr>
          <w:sz w:val="36"/>
          <w:rtl/>
        </w:rPr>
        <w:t>لا عقلائية</w:t>
      </w:r>
      <w:r w:rsidRPr="00A06D07">
        <w:rPr>
          <w:sz w:val="36"/>
          <w:rtl/>
        </w:rPr>
        <w:t>،</w:t>
      </w:r>
      <w:r w:rsidR="00023F2E" w:rsidRPr="00A06D07">
        <w:rPr>
          <w:sz w:val="36"/>
          <w:rtl/>
        </w:rPr>
        <w:t xml:space="preserve"> </w:t>
      </w:r>
      <w:r w:rsidR="00FF56A9" w:rsidRPr="00A06D07">
        <w:rPr>
          <w:sz w:val="36"/>
          <w:rtl/>
        </w:rPr>
        <w:t>نعم كل ذي شعور بالجبلة</w:t>
      </w:r>
      <w:r w:rsidR="002E1559" w:rsidRPr="00A06D07">
        <w:rPr>
          <w:sz w:val="36"/>
          <w:rtl/>
        </w:rPr>
        <w:t xml:space="preserve"> و</w:t>
      </w:r>
      <w:r w:rsidR="00FF56A9" w:rsidRPr="00A06D07">
        <w:rPr>
          <w:sz w:val="36"/>
          <w:rtl/>
        </w:rPr>
        <w:t xml:space="preserve">الطبع حيث إنه يحبّ نفسه يفر عما يؤذيه، </w:t>
      </w:r>
    </w:p>
    <w:p w14:paraId="4CB0AE73" w14:textId="77777777" w:rsidR="002E1559" w:rsidRPr="00A06D07" w:rsidRDefault="002E1559" w:rsidP="00A06D07">
      <w:pPr>
        <w:rPr>
          <w:sz w:val="36"/>
          <w:rtl/>
        </w:rPr>
      </w:pPr>
      <w:r w:rsidRPr="00A06D07">
        <w:rPr>
          <w:sz w:val="36"/>
          <w:rtl/>
        </w:rPr>
        <w:t>و</w:t>
      </w:r>
      <w:r w:rsidR="004E7412" w:rsidRPr="00A06D07">
        <w:rPr>
          <w:b/>
          <w:sz w:val="36"/>
          <w:rtl/>
        </w:rPr>
        <w:t xml:space="preserve">ان اريد منه الوجوب الشرعي </w:t>
      </w:r>
      <w:r w:rsidR="00876D3E" w:rsidRPr="00A06D07">
        <w:rPr>
          <w:b/>
          <w:sz w:val="36"/>
          <w:rtl/>
        </w:rPr>
        <w:t>فهو إما وجوب غيري مقدمي او طريقي او نفسي، إما</w:t>
      </w:r>
      <w:r w:rsidR="00023F2E" w:rsidRPr="00A06D07">
        <w:rPr>
          <w:b/>
          <w:sz w:val="36"/>
          <w:rtl/>
        </w:rPr>
        <w:t xml:space="preserve"> </w:t>
      </w:r>
      <w:r w:rsidR="00876D3E" w:rsidRPr="00A06D07">
        <w:rPr>
          <w:b/>
          <w:sz w:val="36"/>
          <w:rtl/>
        </w:rPr>
        <w:t xml:space="preserve">الوجوب </w:t>
      </w:r>
      <w:r w:rsidR="00876D3E" w:rsidRPr="00A06D07">
        <w:rPr>
          <w:sz w:val="36"/>
          <w:rtl/>
        </w:rPr>
        <w:t>الغيري فهو غير محتمل، إذ الوجوب الغيري يكون لمقدمة واجب نفسي،</w:t>
      </w:r>
      <w:r w:rsidRPr="00A06D07">
        <w:rPr>
          <w:sz w:val="36"/>
          <w:rtl/>
        </w:rPr>
        <w:t xml:space="preserve"> و</w:t>
      </w:r>
      <w:r w:rsidR="00876D3E" w:rsidRPr="00A06D07">
        <w:rPr>
          <w:sz w:val="36"/>
          <w:rtl/>
        </w:rPr>
        <w:t>دفع العقاب ليس مقدمة لاي واجب نفسي،</w:t>
      </w:r>
      <w:r w:rsidRPr="00A06D07">
        <w:rPr>
          <w:b/>
          <w:sz w:val="36"/>
          <w:rtl/>
        </w:rPr>
        <w:t xml:space="preserve"> و</w:t>
      </w:r>
      <w:r w:rsidR="00876D3E" w:rsidRPr="00A06D07">
        <w:rPr>
          <w:b/>
          <w:sz w:val="36"/>
          <w:rtl/>
        </w:rPr>
        <w:t xml:space="preserve">أما الوجوب </w:t>
      </w:r>
      <w:r w:rsidR="004E7412" w:rsidRPr="00A06D07">
        <w:rPr>
          <w:b/>
          <w:sz w:val="36"/>
          <w:rtl/>
        </w:rPr>
        <w:t xml:space="preserve">الطريقي </w:t>
      </w:r>
      <w:r w:rsidR="00876D3E" w:rsidRPr="00A06D07">
        <w:rPr>
          <w:sz w:val="36"/>
          <w:rtl/>
        </w:rPr>
        <w:t xml:space="preserve">فهو </w:t>
      </w:r>
      <w:r w:rsidR="004E7412" w:rsidRPr="00A06D07">
        <w:rPr>
          <w:sz w:val="36"/>
          <w:rtl/>
        </w:rPr>
        <w:t>غير معقول في المقام، إذ الوجوب الطريقي هو الذي يترتب عليه احتمال العقاب ويكون منشأ له، فلا يمكن أن يكون متوقفا على احتمال العقاب في رتبة سابقة من باب توقف الحكم على موضوعه</w:t>
      </w:r>
      <w:r w:rsidR="00876D3E" w:rsidRPr="00A06D07">
        <w:rPr>
          <w:rStyle w:val="ae"/>
          <w:sz w:val="36"/>
          <w:szCs w:val="36"/>
          <w:rtl/>
        </w:rPr>
        <w:t>.</w:t>
      </w:r>
    </w:p>
    <w:p w14:paraId="312149AB" w14:textId="77777777" w:rsidR="00876D3E" w:rsidRPr="00A06D07" w:rsidRDefault="002E1559" w:rsidP="00A06D07">
      <w:pPr>
        <w:rPr>
          <w:sz w:val="36"/>
          <w:rtl/>
        </w:rPr>
      </w:pPr>
      <w:r w:rsidRPr="00A06D07">
        <w:rPr>
          <w:sz w:val="36"/>
          <w:rtl/>
        </w:rPr>
        <w:t>و</w:t>
      </w:r>
      <w:r w:rsidR="00876D3E" w:rsidRPr="00A06D07">
        <w:rPr>
          <w:sz w:val="36"/>
          <w:rtl/>
        </w:rPr>
        <w:t>أما الوجوب النفسيّ فانه على تقدير ثبوته يوجب كون العقاب على مخالفة نفسه، لا على مخالفة التكليف الواقعي المجهول، فلا يكون بيانا للتكليف الواقعي</w:t>
      </w:r>
      <w:r w:rsidRPr="00A06D07">
        <w:rPr>
          <w:sz w:val="36"/>
          <w:rtl/>
        </w:rPr>
        <w:t xml:space="preserve"> و</w:t>
      </w:r>
      <w:r w:rsidR="00876D3E" w:rsidRPr="00A06D07">
        <w:rPr>
          <w:sz w:val="36"/>
          <w:rtl/>
        </w:rPr>
        <w:t>مصححا للعقاب عليه، هذا مضافا إلى ان الوجوب النفسيّ يستلزم تعدد العقاب عند مصادفة احتمال التكليف للواقع، ولا يمكن الالتزام به، فان احتمال التكليف لا يزيد على القطع به، ولا تعدد للعقاب مع القطع بالتكليف، فكيف مع احتماله.</w:t>
      </w:r>
    </w:p>
    <w:p w14:paraId="6514016E" w14:textId="77777777" w:rsidR="00C91445" w:rsidRPr="00A06D07" w:rsidRDefault="00876D3E" w:rsidP="00A06D07">
      <w:pPr>
        <w:rPr>
          <w:sz w:val="36"/>
          <w:rtl/>
        </w:rPr>
      </w:pPr>
      <w:r w:rsidRPr="00A06D07">
        <w:rPr>
          <w:sz w:val="36"/>
          <w:rtl/>
        </w:rPr>
        <w:t>فإذاً ليس التكليف الواقعي واصلا إلى المكلف لا بنفسه</w:t>
      </w:r>
      <w:r w:rsidR="002E1559" w:rsidRPr="00A06D07">
        <w:rPr>
          <w:sz w:val="36"/>
          <w:rtl/>
        </w:rPr>
        <w:t xml:space="preserve"> و</w:t>
      </w:r>
      <w:r w:rsidRPr="00A06D07">
        <w:rPr>
          <w:sz w:val="36"/>
          <w:rtl/>
        </w:rPr>
        <w:t>لا بطريقه، فتجري قاعدة قبح العقاب بلا بيان،</w:t>
      </w:r>
      <w:r w:rsidR="002E1559" w:rsidRPr="00A06D07">
        <w:rPr>
          <w:sz w:val="36"/>
          <w:rtl/>
        </w:rPr>
        <w:t xml:space="preserve"> و</w:t>
      </w:r>
      <w:r w:rsidRPr="00A06D07">
        <w:rPr>
          <w:sz w:val="36"/>
          <w:rtl/>
        </w:rPr>
        <w:t>بها يرتفع موضوع قاعدة وجوب دفع الضرر المحتمل</w:t>
      </w:r>
      <w:r w:rsidR="0024179C" w:rsidRPr="00A06D07">
        <w:rPr>
          <w:sz w:val="36"/>
          <w:rtl/>
        </w:rPr>
        <w:t xml:space="preserve"> بعد عدم صلاحيتها لأن </w:t>
      </w:r>
      <w:r w:rsidR="00C91445" w:rsidRPr="00A06D07">
        <w:rPr>
          <w:sz w:val="36"/>
          <w:rtl/>
        </w:rPr>
        <w:t>تكون بيانا في نفسها</w:t>
      </w:r>
      <w:r w:rsidR="005B29E0" w:rsidRPr="00A06D07">
        <w:rPr>
          <w:rStyle w:val="ab"/>
          <w:b/>
          <w:noProof w:val="0"/>
          <w:sz w:val="36"/>
          <w:rtl/>
        </w:rPr>
        <w:t>(</w:t>
      </w:r>
      <w:r w:rsidR="005B29E0" w:rsidRPr="00A06D07">
        <w:rPr>
          <w:rStyle w:val="ab"/>
          <w:b/>
          <w:noProof w:val="0"/>
          <w:sz w:val="36"/>
          <w:rtl/>
        </w:rPr>
        <w:footnoteReference w:id="215"/>
      </w:r>
      <w:r w:rsidR="005B29E0" w:rsidRPr="00A06D07">
        <w:rPr>
          <w:rStyle w:val="ab"/>
          <w:b/>
          <w:noProof w:val="0"/>
          <w:sz w:val="36"/>
          <w:rtl/>
        </w:rPr>
        <w:t>)</w:t>
      </w:r>
      <w:r w:rsidR="00C91445" w:rsidRPr="00A06D07">
        <w:rPr>
          <w:sz w:val="36"/>
          <w:rtl/>
        </w:rPr>
        <w:t>.</w:t>
      </w:r>
    </w:p>
    <w:p w14:paraId="4B87D0C5" w14:textId="77777777" w:rsidR="008E062C" w:rsidRPr="00A06D07" w:rsidRDefault="0024179C" w:rsidP="00A06D07">
      <w:pPr>
        <w:rPr>
          <w:rFonts w:hint="cs"/>
          <w:sz w:val="36"/>
        </w:rPr>
      </w:pPr>
      <w:r w:rsidRPr="00A06D07">
        <w:rPr>
          <w:sz w:val="36"/>
          <w:rtl/>
        </w:rPr>
        <w:t>اقول: أما ما ذكره من عدم كون وجوب دفع العقاب المحتمل عقليا ف</w:t>
      </w:r>
      <w:r w:rsidR="00F7696E" w:rsidRPr="00A06D07">
        <w:rPr>
          <w:sz w:val="36"/>
          <w:rtl/>
        </w:rPr>
        <w:t>انما يت</w:t>
      </w:r>
      <w:r w:rsidRPr="00A06D07">
        <w:rPr>
          <w:sz w:val="36"/>
          <w:rtl/>
        </w:rPr>
        <w:t>مّ على مبناه من كون حسن العدل</w:t>
      </w:r>
      <w:r w:rsidR="002E1559" w:rsidRPr="00A06D07">
        <w:rPr>
          <w:sz w:val="36"/>
          <w:rtl/>
        </w:rPr>
        <w:t xml:space="preserve"> و</w:t>
      </w:r>
      <w:r w:rsidRPr="00A06D07">
        <w:rPr>
          <w:sz w:val="36"/>
          <w:rtl/>
        </w:rPr>
        <w:t>قبح الظلم</w:t>
      </w:r>
      <w:r w:rsidR="00023F2E" w:rsidRPr="00A06D07">
        <w:rPr>
          <w:sz w:val="36"/>
          <w:rtl/>
        </w:rPr>
        <w:t xml:space="preserve"> </w:t>
      </w:r>
      <w:r w:rsidRPr="00A06D07">
        <w:rPr>
          <w:sz w:val="36"/>
          <w:rtl/>
        </w:rPr>
        <w:t>بمعنى تطابق آراء العقلاء على جعل استحقاق الثواب</w:t>
      </w:r>
      <w:r w:rsidR="002E1559" w:rsidRPr="00A06D07">
        <w:rPr>
          <w:sz w:val="36"/>
          <w:rtl/>
        </w:rPr>
        <w:t xml:space="preserve"> و</w:t>
      </w:r>
      <w:r w:rsidRPr="00A06D07">
        <w:rPr>
          <w:sz w:val="36"/>
          <w:rtl/>
        </w:rPr>
        <w:t>العقاب من المولى عليهما،</w:t>
      </w:r>
      <w:r w:rsidR="002E1559" w:rsidRPr="00A06D07">
        <w:rPr>
          <w:sz w:val="36"/>
          <w:rtl/>
        </w:rPr>
        <w:t xml:space="preserve"> و</w:t>
      </w:r>
      <w:r w:rsidRPr="00A06D07">
        <w:rPr>
          <w:sz w:val="36"/>
          <w:rtl/>
        </w:rPr>
        <w:t>أما بناء على كونهما من الامور الواقعية النفس الأمرية</w:t>
      </w:r>
      <w:r w:rsidR="002E1559" w:rsidRPr="00A06D07">
        <w:rPr>
          <w:sz w:val="36"/>
          <w:rtl/>
        </w:rPr>
        <w:t xml:space="preserve"> و</w:t>
      </w:r>
      <w:r w:rsidRPr="00A06D07">
        <w:rPr>
          <w:sz w:val="36"/>
          <w:rtl/>
        </w:rPr>
        <w:t>بمعنى انبغاء صدور العدل</w:t>
      </w:r>
      <w:r w:rsidR="002E1559" w:rsidRPr="00A06D07">
        <w:rPr>
          <w:sz w:val="36"/>
          <w:rtl/>
        </w:rPr>
        <w:t xml:space="preserve"> و</w:t>
      </w:r>
      <w:r w:rsidRPr="00A06D07">
        <w:rPr>
          <w:sz w:val="36"/>
          <w:rtl/>
        </w:rPr>
        <w:t xml:space="preserve">عدم انبغاء صدور الظلم، </w:t>
      </w:r>
      <w:r w:rsidR="00F7696E" w:rsidRPr="00A06D07">
        <w:rPr>
          <w:sz w:val="36"/>
          <w:rtl/>
        </w:rPr>
        <w:t>ف</w:t>
      </w:r>
      <w:r w:rsidR="008E062C" w:rsidRPr="00A06D07">
        <w:rPr>
          <w:sz w:val="36"/>
          <w:rtl/>
        </w:rPr>
        <w:t>الظاهر أنه مضافا الى كونه مما يقتضيه الجبلة</w:t>
      </w:r>
      <w:r w:rsidR="002E1559" w:rsidRPr="00A06D07">
        <w:rPr>
          <w:sz w:val="36"/>
          <w:rtl/>
        </w:rPr>
        <w:t xml:space="preserve"> و</w:t>
      </w:r>
      <w:r w:rsidR="008E062C" w:rsidRPr="00A06D07">
        <w:rPr>
          <w:sz w:val="36"/>
          <w:rtl/>
        </w:rPr>
        <w:t xml:space="preserve">الفطرة من باب حبّ الذات، </w:t>
      </w:r>
      <w:r w:rsidR="00F7696E" w:rsidRPr="00A06D07">
        <w:rPr>
          <w:sz w:val="36"/>
          <w:rtl/>
        </w:rPr>
        <w:t>يدرك العقل عدم انبغاء الاقدام على محتمل العقاب الأخروي فضلا عن مقطوعه، نعم لا يترتب على هذا الاقدام</w:t>
      </w:r>
      <w:r w:rsidR="008E062C" w:rsidRPr="00A06D07">
        <w:rPr>
          <w:sz w:val="36"/>
          <w:rtl/>
        </w:rPr>
        <w:t xml:space="preserve"> عقاب آخر غير ذلك العقاب المحتمل، فان انتفى سبب ذلك العقاب المحتمل فلا يصح عقابه بسبب اقدامه عليه،</w:t>
      </w:r>
      <w:r w:rsidR="00023F2E" w:rsidRPr="00A06D07">
        <w:rPr>
          <w:sz w:val="36"/>
          <w:rtl/>
        </w:rPr>
        <w:t xml:space="preserve"> </w:t>
      </w:r>
      <w:r w:rsidR="008E062C" w:rsidRPr="00A06D07">
        <w:rPr>
          <w:sz w:val="36"/>
          <w:rtl/>
        </w:rPr>
        <w:t>لشهادة الوجدان</w:t>
      </w:r>
      <w:r w:rsidR="00023F2E" w:rsidRPr="00A06D07">
        <w:rPr>
          <w:sz w:val="36"/>
          <w:rtl/>
        </w:rPr>
        <w:t xml:space="preserve"> </w:t>
      </w:r>
      <w:r w:rsidR="008E062C" w:rsidRPr="00A06D07">
        <w:rPr>
          <w:sz w:val="36"/>
          <w:rtl/>
        </w:rPr>
        <w:t>بأنه مما لا يصحّ أن يستند اليه المولى لعقاب العبد لو تبين ان احتماله لوجود مصحح العقاب لم يكن في محله،</w:t>
      </w:r>
      <w:r w:rsidR="002E1559" w:rsidRPr="00A06D07">
        <w:rPr>
          <w:sz w:val="36"/>
          <w:rtl/>
        </w:rPr>
        <w:t xml:space="preserve"> و</w:t>
      </w:r>
      <w:r w:rsidR="008E062C" w:rsidRPr="00A06D07">
        <w:rPr>
          <w:sz w:val="36"/>
          <w:rtl/>
        </w:rPr>
        <w:t>الا لزم منه التسلسل بلحاظ الاقدام على</w:t>
      </w:r>
      <w:r w:rsidR="00023F2E" w:rsidRPr="00A06D07">
        <w:rPr>
          <w:sz w:val="36"/>
          <w:rtl/>
        </w:rPr>
        <w:t xml:space="preserve"> </w:t>
      </w:r>
      <w:r w:rsidR="006D5548">
        <w:rPr>
          <w:sz w:val="36"/>
          <w:rtl/>
        </w:rPr>
        <w:t>العقاب المقطوع.</w:t>
      </w:r>
    </w:p>
    <w:p w14:paraId="3461006A" w14:textId="77777777" w:rsidR="002E7F93" w:rsidRPr="00A06D07" w:rsidRDefault="00F7696E" w:rsidP="00A06D07">
      <w:pPr>
        <w:rPr>
          <w:sz w:val="36"/>
          <w:rtl/>
        </w:rPr>
      </w:pPr>
      <w:r w:rsidRPr="00A06D07">
        <w:rPr>
          <w:sz w:val="36"/>
          <w:rtl/>
        </w:rPr>
        <w:t>كما يرد على ما ذكره حول عدم معقولية وجوب الطريقي</w:t>
      </w:r>
      <w:r w:rsidR="00023F2E" w:rsidRPr="00A06D07">
        <w:rPr>
          <w:sz w:val="36"/>
          <w:rtl/>
        </w:rPr>
        <w:t xml:space="preserve"> </w:t>
      </w:r>
      <w:r w:rsidR="00E245DD" w:rsidRPr="00A06D07">
        <w:rPr>
          <w:sz w:val="36"/>
          <w:rtl/>
        </w:rPr>
        <w:t xml:space="preserve">أن احتمال العقاب فرع احتمال وجود المصحح للعقاب، لا فرع وجود المصحح واقعا، فلا مانع من </w:t>
      </w:r>
      <w:r w:rsidRPr="00A06D07">
        <w:rPr>
          <w:sz w:val="36"/>
          <w:rtl/>
        </w:rPr>
        <w:t xml:space="preserve">هذه الجهة </w:t>
      </w:r>
      <w:r w:rsidR="00E245DD" w:rsidRPr="00A06D07">
        <w:rPr>
          <w:sz w:val="36"/>
          <w:rtl/>
        </w:rPr>
        <w:t>أن ت</w:t>
      </w:r>
      <w:r w:rsidR="002E7F93" w:rsidRPr="00A06D07">
        <w:rPr>
          <w:sz w:val="36"/>
          <w:rtl/>
        </w:rPr>
        <w:t>كون هي المصحح للعقاب.</w:t>
      </w:r>
    </w:p>
    <w:p w14:paraId="0859BD1A" w14:textId="77777777" w:rsidR="00F7696E" w:rsidRPr="00A06D07" w:rsidRDefault="00F7696E" w:rsidP="00A06D07">
      <w:pPr>
        <w:rPr>
          <w:sz w:val="36"/>
          <w:rtl/>
        </w:rPr>
      </w:pPr>
      <w:r w:rsidRPr="00A06D07">
        <w:rPr>
          <w:sz w:val="36"/>
          <w:rtl/>
        </w:rPr>
        <w:t>نعم ما ذكره حول عدم مصححية وجوبه النفسي للعقاب على مخالفة التكليف المحتمل تامّ،</w:t>
      </w:r>
      <w:r w:rsidR="002E1559" w:rsidRPr="00A06D07">
        <w:rPr>
          <w:sz w:val="36"/>
          <w:rtl/>
        </w:rPr>
        <w:t xml:space="preserve"> و</w:t>
      </w:r>
      <w:r w:rsidRPr="00A06D07">
        <w:rPr>
          <w:sz w:val="36"/>
          <w:rtl/>
        </w:rPr>
        <w:t>يضاف اليه أنه</w:t>
      </w:r>
      <w:r w:rsidR="00023F2E" w:rsidRPr="00A06D07">
        <w:rPr>
          <w:sz w:val="36"/>
          <w:rtl/>
        </w:rPr>
        <w:t xml:space="preserve"> </w:t>
      </w:r>
      <w:r w:rsidRPr="00A06D07">
        <w:rPr>
          <w:sz w:val="36"/>
          <w:rtl/>
        </w:rPr>
        <w:t>لا دليل على هذا الوجوب النفسي شرعا،</w:t>
      </w:r>
      <w:r w:rsidR="00023F2E" w:rsidRPr="00A06D07">
        <w:rPr>
          <w:sz w:val="36"/>
          <w:rtl/>
        </w:rPr>
        <w:t xml:space="preserve"> </w:t>
      </w:r>
    </w:p>
    <w:p w14:paraId="75B832B5" w14:textId="77777777" w:rsidR="00CA50AA" w:rsidRPr="00A06D07" w:rsidRDefault="00DF1CC8" w:rsidP="00F52B36">
      <w:pPr>
        <w:rPr>
          <w:sz w:val="36"/>
          <w:rtl/>
        </w:rPr>
      </w:pPr>
      <w:r w:rsidRPr="00A06D07">
        <w:rPr>
          <w:b/>
          <w:bCs/>
          <w:sz w:val="36"/>
          <w:rtl/>
        </w:rPr>
        <w:t>الجواب الرابع</w:t>
      </w:r>
      <w:r w:rsidR="00DD5280" w:rsidRPr="00A06D07">
        <w:rPr>
          <w:sz w:val="36"/>
          <w:rtl/>
        </w:rPr>
        <w:t>:</w:t>
      </w:r>
      <w:r w:rsidR="00E245DD" w:rsidRPr="00A06D07">
        <w:rPr>
          <w:sz w:val="36"/>
          <w:rtl/>
        </w:rPr>
        <w:t xml:space="preserve"> </w:t>
      </w:r>
      <w:r w:rsidR="008E062C" w:rsidRPr="00A06D07">
        <w:rPr>
          <w:sz w:val="36"/>
          <w:rtl/>
        </w:rPr>
        <w:t>ما هو الصحيح من أ</w:t>
      </w:r>
      <w:r w:rsidR="00CA50AA" w:rsidRPr="00A06D07">
        <w:rPr>
          <w:sz w:val="36"/>
          <w:rtl/>
        </w:rPr>
        <w:t>ن التوارد بين قاعدتين عقليتين يعني وقوع التعارض بين حكمين عقليين وجدانيين،</w:t>
      </w:r>
      <w:r w:rsidR="002E1559" w:rsidRPr="00A06D07">
        <w:rPr>
          <w:sz w:val="36"/>
          <w:rtl/>
        </w:rPr>
        <w:t xml:space="preserve"> و</w:t>
      </w:r>
      <w:r w:rsidR="00CA50AA" w:rsidRPr="00A06D07">
        <w:rPr>
          <w:sz w:val="36"/>
          <w:rtl/>
        </w:rPr>
        <w:t>هذا مستحيل، فانه لا يتصور التعارض ا</w:t>
      </w:r>
      <w:r w:rsidR="007A2339" w:rsidRPr="00A06D07">
        <w:rPr>
          <w:sz w:val="36"/>
          <w:rtl/>
        </w:rPr>
        <w:t xml:space="preserve">لا بين دليلين لفظيين ظنيين سندا </w:t>
      </w:r>
      <w:r w:rsidR="00CA50AA" w:rsidRPr="00A06D07">
        <w:rPr>
          <w:sz w:val="36"/>
          <w:rtl/>
        </w:rPr>
        <w:t>او دلالة او جهة، دون دليلين قطعيين من جميع الجهات، فلابد من الرجوع الى الوجدان في مورد الشك في تكليف المولى الحقيقي بعد الفحص،</w:t>
      </w:r>
      <w:r w:rsidR="002E1559" w:rsidRPr="00A06D07">
        <w:rPr>
          <w:sz w:val="36"/>
          <w:rtl/>
        </w:rPr>
        <w:t xml:space="preserve"> و</w:t>
      </w:r>
      <w:r w:rsidR="00CA50AA" w:rsidRPr="00A06D07">
        <w:rPr>
          <w:sz w:val="36"/>
          <w:rtl/>
        </w:rPr>
        <w:t>أنه هل يحكم بقبح العقاب لمن ارتكبه او لا يحكم به، او يشك</w:t>
      </w:r>
      <w:r w:rsidR="007A2339" w:rsidRPr="00A06D07">
        <w:rPr>
          <w:sz w:val="36"/>
          <w:rtl/>
        </w:rPr>
        <w:t>ّ</w:t>
      </w:r>
      <w:r w:rsidR="005611AC" w:rsidRPr="00A06D07">
        <w:rPr>
          <w:sz w:val="36"/>
          <w:rtl/>
        </w:rPr>
        <w:t xml:space="preserve"> في حكم العقل ،</w:t>
      </w:r>
      <w:r w:rsidR="00CA50AA" w:rsidRPr="00A06D07">
        <w:rPr>
          <w:sz w:val="36"/>
          <w:rtl/>
        </w:rPr>
        <w:t xml:space="preserve"> كما لا يبعد، فان حكم بقبح العقاب لم يتحقق موضوع القاعدة الثانية،</w:t>
      </w:r>
      <w:r w:rsidR="002E1559" w:rsidRPr="00A06D07">
        <w:rPr>
          <w:sz w:val="36"/>
          <w:rtl/>
        </w:rPr>
        <w:t xml:space="preserve"> و</w:t>
      </w:r>
      <w:r w:rsidR="00CA50AA" w:rsidRPr="00A06D07">
        <w:rPr>
          <w:sz w:val="36"/>
          <w:rtl/>
        </w:rPr>
        <w:t>ان حكم بعدم قبحه او شككنا في حكمه فيتحقق موضوع تلك القاعدة،</w:t>
      </w:r>
      <w:r w:rsidR="002E1559" w:rsidRPr="00A06D07">
        <w:rPr>
          <w:sz w:val="36"/>
          <w:rtl/>
        </w:rPr>
        <w:t xml:space="preserve"> و</w:t>
      </w:r>
      <w:r w:rsidR="00CA50AA" w:rsidRPr="00A06D07">
        <w:rPr>
          <w:sz w:val="36"/>
          <w:rtl/>
        </w:rPr>
        <w:t>لم يتحقق موضوع القاعدة الاولى او كان مشكوك الت</w:t>
      </w:r>
      <w:r w:rsidR="005611AC" w:rsidRPr="00A06D07">
        <w:rPr>
          <w:sz w:val="36"/>
          <w:rtl/>
        </w:rPr>
        <w:t>حقق فلا نكون مأ</w:t>
      </w:r>
      <w:r w:rsidR="00CA50AA" w:rsidRPr="00A06D07">
        <w:rPr>
          <w:sz w:val="36"/>
          <w:rtl/>
        </w:rPr>
        <w:t>مونين عن العقاب،</w:t>
      </w:r>
      <w:r w:rsidR="002E1559" w:rsidRPr="00A06D07">
        <w:rPr>
          <w:sz w:val="36"/>
          <w:rtl/>
        </w:rPr>
        <w:t xml:space="preserve"> و</w:t>
      </w:r>
      <w:r w:rsidR="00CA50AA" w:rsidRPr="00A06D07">
        <w:rPr>
          <w:sz w:val="36"/>
          <w:rtl/>
        </w:rPr>
        <w:t>مما يزيد في ذلك وضوحا ما مر</w:t>
      </w:r>
      <w:r w:rsidR="00A85F91" w:rsidRPr="00A06D07">
        <w:rPr>
          <w:sz w:val="36"/>
          <w:rtl/>
        </w:rPr>
        <w:t>ّ</w:t>
      </w:r>
      <w:r w:rsidR="00CA50AA" w:rsidRPr="00A06D07">
        <w:rPr>
          <w:sz w:val="36"/>
          <w:rtl/>
        </w:rPr>
        <w:t xml:space="preserve"> من</w:t>
      </w:r>
      <w:r w:rsidR="00A85F91" w:rsidRPr="00A06D07">
        <w:rPr>
          <w:sz w:val="36"/>
          <w:rtl/>
        </w:rPr>
        <w:t>ّا من أ</w:t>
      </w:r>
      <w:r w:rsidR="00CA50AA" w:rsidRPr="00A06D07">
        <w:rPr>
          <w:sz w:val="36"/>
          <w:rtl/>
        </w:rPr>
        <w:t>ن</w:t>
      </w:r>
      <w:r w:rsidR="00A85F91" w:rsidRPr="00A06D07">
        <w:rPr>
          <w:sz w:val="36"/>
          <w:rtl/>
        </w:rPr>
        <w:t>ه ان اريد من البيان</w:t>
      </w:r>
      <w:r w:rsidR="00CA50AA" w:rsidRPr="00A06D07">
        <w:rPr>
          <w:sz w:val="36"/>
          <w:rtl/>
        </w:rPr>
        <w:t xml:space="preserve"> </w:t>
      </w:r>
      <w:r w:rsidR="00A85F91" w:rsidRPr="00A06D07">
        <w:rPr>
          <w:sz w:val="36"/>
          <w:rtl/>
        </w:rPr>
        <w:t xml:space="preserve">في </w:t>
      </w:r>
      <w:r w:rsidR="00CA50AA" w:rsidRPr="00A06D07">
        <w:rPr>
          <w:sz w:val="36"/>
          <w:rtl/>
        </w:rPr>
        <w:t>قاعدة قبح العقاب</w:t>
      </w:r>
      <w:r w:rsidR="00A85F91" w:rsidRPr="00A06D07">
        <w:rPr>
          <w:sz w:val="36"/>
          <w:rtl/>
        </w:rPr>
        <w:t xml:space="preserve"> بلا بيان </w:t>
      </w:r>
      <w:r w:rsidR="00CA50AA" w:rsidRPr="00A06D07">
        <w:rPr>
          <w:sz w:val="36"/>
          <w:rtl/>
        </w:rPr>
        <w:t>خصوص تبين الواقع</w:t>
      </w:r>
      <w:r w:rsidR="00A85F91" w:rsidRPr="00A06D07">
        <w:rPr>
          <w:sz w:val="36"/>
          <w:rtl/>
        </w:rPr>
        <w:t>،</w:t>
      </w:r>
      <w:r w:rsidR="00CA50AA" w:rsidRPr="00A06D07">
        <w:rPr>
          <w:sz w:val="36"/>
          <w:rtl/>
        </w:rPr>
        <w:t xml:space="preserve"> فالقاعدة ليست وجدانية،</w:t>
      </w:r>
      <w:r w:rsidR="002E1559" w:rsidRPr="00A06D07">
        <w:rPr>
          <w:sz w:val="36"/>
          <w:rtl/>
        </w:rPr>
        <w:t xml:space="preserve"> و</w:t>
      </w:r>
      <w:r w:rsidR="00CA50AA" w:rsidRPr="00A06D07">
        <w:rPr>
          <w:sz w:val="36"/>
          <w:rtl/>
        </w:rPr>
        <w:t>ان اريد به الحجة فليس هو الا المصحح للعقاب فتخرج عن كونها قاعدة</w:t>
      </w:r>
      <w:r w:rsidR="00A85F91" w:rsidRPr="00A06D07">
        <w:rPr>
          <w:sz w:val="36"/>
          <w:rtl/>
        </w:rPr>
        <w:t>،</w:t>
      </w:r>
      <w:r w:rsidR="00CA50AA" w:rsidRPr="00A06D07">
        <w:rPr>
          <w:sz w:val="36"/>
          <w:rtl/>
        </w:rPr>
        <w:t xml:space="preserve"> بل تصير من القضية الضرورية بشرط المحمول</w:t>
      </w:r>
      <w:r w:rsidR="00A85F91" w:rsidRPr="00A06D07">
        <w:rPr>
          <w:sz w:val="36"/>
          <w:rtl/>
        </w:rPr>
        <w:t>،</w:t>
      </w:r>
      <w:r w:rsidR="00CA50AA" w:rsidRPr="00A06D07">
        <w:rPr>
          <w:sz w:val="36"/>
          <w:rtl/>
        </w:rPr>
        <w:t xml:space="preserve"> حيث تصير مفادها قبح العقاب في مورد لا يوجد مصحح له</w:t>
      </w:r>
      <w:r w:rsidR="00A85F91" w:rsidRPr="00A06D07">
        <w:rPr>
          <w:sz w:val="36"/>
          <w:rtl/>
        </w:rPr>
        <w:t>،</w:t>
      </w:r>
      <w:r w:rsidR="00CA50AA" w:rsidRPr="00A06D07">
        <w:rPr>
          <w:sz w:val="36"/>
          <w:rtl/>
        </w:rPr>
        <w:t xml:space="preserve"> أي المورد الذي يقبح فيه العقاب، فحكم العقل ينصب</w:t>
      </w:r>
      <w:r w:rsidR="00A85F91" w:rsidRPr="00A06D07">
        <w:rPr>
          <w:sz w:val="36"/>
          <w:rtl/>
        </w:rPr>
        <w:t>ّ</w:t>
      </w:r>
      <w:r w:rsidR="00CA50AA" w:rsidRPr="00A06D07">
        <w:rPr>
          <w:sz w:val="36"/>
          <w:rtl/>
        </w:rPr>
        <w:t xml:space="preserve"> على موارد متفرقة</w:t>
      </w:r>
      <w:r w:rsidR="00A85F91" w:rsidRPr="00A06D07">
        <w:rPr>
          <w:sz w:val="36"/>
          <w:rtl/>
        </w:rPr>
        <w:t>،</w:t>
      </w:r>
      <w:r w:rsidR="002E1559" w:rsidRPr="00A06D07">
        <w:rPr>
          <w:sz w:val="36"/>
          <w:rtl/>
        </w:rPr>
        <w:t xml:space="preserve"> و</w:t>
      </w:r>
      <w:r w:rsidR="00CA50AA" w:rsidRPr="00A06D07">
        <w:rPr>
          <w:sz w:val="36"/>
          <w:rtl/>
        </w:rPr>
        <w:t>ان امكن انتزاع جامع لها</w:t>
      </w:r>
      <w:r w:rsidR="00A85F91" w:rsidRPr="00A06D07">
        <w:rPr>
          <w:sz w:val="36"/>
          <w:rtl/>
        </w:rPr>
        <w:t>،</w:t>
      </w:r>
      <w:r w:rsidR="002E1559" w:rsidRPr="00A06D07">
        <w:rPr>
          <w:sz w:val="36"/>
          <w:rtl/>
        </w:rPr>
        <w:t xml:space="preserve"> و</w:t>
      </w:r>
      <w:r w:rsidR="00CA50AA" w:rsidRPr="00A06D07">
        <w:rPr>
          <w:sz w:val="36"/>
          <w:rtl/>
        </w:rPr>
        <w:t>لكنه غير مهم، فلابد</w:t>
      </w:r>
      <w:r w:rsidR="00A85F91" w:rsidRPr="00A06D07">
        <w:rPr>
          <w:sz w:val="36"/>
          <w:rtl/>
        </w:rPr>
        <w:t xml:space="preserve">ّ من ملاحظة </w:t>
      </w:r>
      <w:r w:rsidR="00CA50AA" w:rsidRPr="00A06D07">
        <w:rPr>
          <w:sz w:val="36"/>
          <w:rtl/>
        </w:rPr>
        <w:t>حكم العقل في كل مورد -كالشك في التكليف بعد الفحص- بخصوصه، فإما ان يحكم بقبح العقاب فلا موضوع للقاعدة ال</w:t>
      </w:r>
      <w:r w:rsidR="00A85F91" w:rsidRPr="00A06D07">
        <w:rPr>
          <w:sz w:val="36"/>
          <w:rtl/>
        </w:rPr>
        <w:t>ثانية او لا يحكم فيتحقق موضوعها</w:t>
      </w:r>
      <w:r w:rsidR="002E1559" w:rsidRPr="00A06D07">
        <w:rPr>
          <w:sz w:val="36"/>
          <w:rtl/>
        </w:rPr>
        <w:t xml:space="preserve"> و</w:t>
      </w:r>
      <w:r w:rsidR="00CA50AA" w:rsidRPr="00A06D07">
        <w:rPr>
          <w:sz w:val="36"/>
          <w:rtl/>
        </w:rPr>
        <w:t xml:space="preserve">يعني </w:t>
      </w:r>
      <w:r w:rsidR="00A85F91" w:rsidRPr="00A06D07">
        <w:rPr>
          <w:sz w:val="36"/>
          <w:rtl/>
        </w:rPr>
        <w:t xml:space="preserve">ذلك </w:t>
      </w:r>
      <w:r w:rsidR="00CA50AA" w:rsidRPr="00A06D07">
        <w:rPr>
          <w:sz w:val="36"/>
          <w:rtl/>
        </w:rPr>
        <w:t>عدم صلاحية تلك القاعدة الثانية</w:t>
      </w:r>
      <w:r w:rsidR="00A85F91" w:rsidRPr="00A06D07">
        <w:rPr>
          <w:sz w:val="36"/>
          <w:rtl/>
        </w:rPr>
        <w:t>، لأ</w:t>
      </w:r>
      <w:r w:rsidR="00CA50AA" w:rsidRPr="00A06D07">
        <w:rPr>
          <w:sz w:val="36"/>
          <w:rtl/>
        </w:rPr>
        <w:t>ن تكون بيانا</w:t>
      </w:r>
      <w:r w:rsidR="002E1559" w:rsidRPr="00A06D07">
        <w:rPr>
          <w:sz w:val="36"/>
          <w:rtl/>
        </w:rPr>
        <w:t xml:space="preserve"> و</w:t>
      </w:r>
      <w:r w:rsidR="00CA50AA" w:rsidRPr="00A06D07">
        <w:rPr>
          <w:sz w:val="36"/>
          <w:rtl/>
        </w:rPr>
        <w:t xml:space="preserve">مصححا للعقاب. </w:t>
      </w:r>
    </w:p>
    <w:p w14:paraId="367E46A9" w14:textId="77777777" w:rsidR="002E1559" w:rsidRPr="00A06D07" w:rsidRDefault="00CA50AA" w:rsidP="006D5548">
      <w:pPr>
        <w:rPr>
          <w:sz w:val="36"/>
          <w:rtl/>
        </w:rPr>
      </w:pPr>
      <w:r w:rsidRPr="00A06D07">
        <w:rPr>
          <w:sz w:val="36"/>
          <w:rtl/>
        </w:rPr>
        <w:t xml:space="preserve">هذا </w:t>
      </w:r>
      <w:r w:rsidR="00DD5280" w:rsidRPr="00A06D07">
        <w:rPr>
          <w:sz w:val="36"/>
          <w:rtl/>
        </w:rPr>
        <w:t xml:space="preserve">كله </w:t>
      </w:r>
      <w:r w:rsidR="00A0777D" w:rsidRPr="00A06D07">
        <w:rPr>
          <w:sz w:val="36"/>
          <w:rtl/>
        </w:rPr>
        <w:t xml:space="preserve">بالنسبة الى </w:t>
      </w:r>
      <w:r w:rsidR="008E062C" w:rsidRPr="00A06D07">
        <w:rPr>
          <w:sz w:val="36"/>
          <w:rtl/>
        </w:rPr>
        <w:t xml:space="preserve">وجوب دفع </w:t>
      </w:r>
      <w:r w:rsidR="00A0777D" w:rsidRPr="00A06D07">
        <w:rPr>
          <w:sz w:val="36"/>
          <w:rtl/>
        </w:rPr>
        <w:t xml:space="preserve">العقاب </w:t>
      </w:r>
      <w:r w:rsidR="008E062C" w:rsidRPr="00A06D07">
        <w:rPr>
          <w:sz w:val="36"/>
          <w:rtl/>
        </w:rPr>
        <w:t>المحتمل،</w:t>
      </w:r>
      <w:r w:rsidR="002E1559" w:rsidRPr="00A06D07">
        <w:rPr>
          <w:sz w:val="36"/>
          <w:rtl/>
        </w:rPr>
        <w:t xml:space="preserve"> و</w:t>
      </w:r>
      <w:r w:rsidRPr="00A06D07">
        <w:rPr>
          <w:sz w:val="36"/>
          <w:rtl/>
        </w:rPr>
        <w:t xml:space="preserve">أما لو اريد من الضرر </w:t>
      </w:r>
      <w:r w:rsidR="008E062C" w:rsidRPr="00A06D07">
        <w:rPr>
          <w:sz w:val="36"/>
          <w:rtl/>
        </w:rPr>
        <w:t>في قاعد</w:t>
      </w:r>
      <w:r w:rsidR="006D5548">
        <w:rPr>
          <w:rFonts w:hint="cs"/>
          <w:sz w:val="36"/>
          <w:rtl/>
        </w:rPr>
        <w:t>ة</w:t>
      </w:r>
      <w:r w:rsidR="008E062C" w:rsidRPr="00A06D07">
        <w:rPr>
          <w:sz w:val="36"/>
          <w:rtl/>
        </w:rPr>
        <w:t xml:space="preserve"> دفع الضرر المحتمل </w:t>
      </w:r>
      <w:r w:rsidRPr="00A06D07">
        <w:rPr>
          <w:sz w:val="36"/>
          <w:rtl/>
        </w:rPr>
        <w:t>الضرر الدنيوي</w:t>
      </w:r>
      <w:r w:rsidR="008E062C" w:rsidRPr="00A06D07">
        <w:rPr>
          <w:sz w:val="36"/>
          <w:rtl/>
        </w:rPr>
        <w:t>،</w:t>
      </w:r>
      <w:r w:rsidRPr="00A06D07">
        <w:rPr>
          <w:sz w:val="36"/>
          <w:rtl/>
        </w:rPr>
        <w:t xml:space="preserve"> ف</w:t>
      </w:r>
      <w:r w:rsidR="008E062C" w:rsidRPr="00A06D07">
        <w:rPr>
          <w:sz w:val="36"/>
          <w:rtl/>
        </w:rPr>
        <w:t xml:space="preserve">يرد عليه أنه </w:t>
      </w:r>
      <w:r w:rsidRPr="00A06D07">
        <w:rPr>
          <w:sz w:val="36"/>
          <w:rtl/>
        </w:rPr>
        <w:t>لا ملازمة بين ارتكاب الحرام</w:t>
      </w:r>
      <w:r w:rsidR="002E1559" w:rsidRPr="00A06D07">
        <w:rPr>
          <w:sz w:val="36"/>
          <w:rtl/>
        </w:rPr>
        <w:t xml:space="preserve"> و</w:t>
      </w:r>
      <w:r w:rsidRPr="00A06D07">
        <w:rPr>
          <w:sz w:val="36"/>
          <w:rtl/>
        </w:rPr>
        <w:t>ترتب الضرر الدنيوي للمجتمع فضلا عن الفرد،</w:t>
      </w:r>
      <w:r w:rsidR="002E1559" w:rsidRPr="00A06D07">
        <w:rPr>
          <w:sz w:val="36"/>
          <w:rtl/>
        </w:rPr>
        <w:t xml:space="preserve"> و</w:t>
      </w:r>
      <w:r w:rsidRPr="00A06D07">
        <w:rPr>
          <w:sz w:val="36"/>
          <w:rtl/>
        </w:rPr>
        <w:t>لو وجد احتمال الضرر في موردٍ، فلا</w:t>
      </w:r>
      <w:r w:rsidR="008E062C" w:rsidRPr="00A06D07">
        <w:rPr>
          <w:sz w:val="36"/>
          <w:rtl/>
        </w:rPr>
        <w:t xml:space="preserve"> يستقلّ العقل بوجوب دفعه،</w:t>
      </w:r>
      <w:r w:rsidRPr="00A06D07">
        <w:rPr>
          <w:sz w:val="36"/>
          <w:rtl/>
        </w:rPr>
        <w:t xml:space="preserve"> بل لا يستقل</w:t>
      </w:r>
      <w:r w:rsidR="008E062C" w:rsidRPr="00A06D07">
        <w:rPr>
          <w:sz w:val="36"/>
          <w:rtl/>
        </w:rPr>
        <w:t>ّ</w:t>
      </w:r>
      <w:r w:rsidRPr="00A06D07">
        <w:rPr>
          <w:sz w:val="36"/>
          <w:rtl/>
        </w:rPr>
        <w:t xml:space="preserve"> بوجود دفع الضرر المقطوع، نعم هناك كلام في حرمة الاضرار بالنفس شرعا،</w:t>
      </w:r>
      <w:r w:rsidR="002E1559" w:rsidRPr="00A06D07">
        <w:rPr>
          <w:sz w:val="36"/>
          <w:rtl/>
        </w:rPr>
        <w:t xml:space="preserve"> و</w:t>
      </w:r>
      <w:r w:rsidRPr="00A06D07">
        <w:rPr>
          <w:sz w:val="36"/>
          <w:rtl/>
        </w:rPr>
        <w:t>المنسوب الى المشهور حرمته،</w:t>
      </w:r>
      <w:r w:rsidR="002E1559" w:rsidRPr="00A06D07">
        <w:rPr>
          <w:sz w:val="36"/>
          <w:rtl/>
        </w:rPr>
        <w:t xml:space="preserve"> و</w:t>
      </w:r>
      <w:r w:rsidRPr="00A06D07">
        <w:rPr>
          <w:sz w:val="36"/>
          <w:rtl/>
        </w:rPr>
        <w:t>لكن لا دليل عليه،</w:t>
      </w:r>
      <w:r w:rsidR="002E1559" w:rsidRPr="00A06D07">
        <w:rPr>
          <w:sz w:val="36"/>
          <w:rtl/>
        </w:rPr>
        <w:t xml:space="preserve"> و</w:t>
      </w:r>
      <w:r w:rsidRPr="00A06D07">
        <w:rPr>
          <w:sz w:val="36"/>
          <w:rtl/>
        </w:rPr>
        <w:t>ما استند اليه مثل السيد الامام "قده" من قوله (عليه السلام) في معتبرة طلحة بن زيد (الذي قال الشيخ الطوسي "ره"في حقه أن كتابه معتمد،</w:t>
      </w:r>
      <w:r w:rsidR="002E1559" w:rsidRPr="00A06D07">
        <w:rPr>
          <w:sz w:val="36"/>
          <w:rtl/>
        </w:rPr>
        <w:t xml:space="preserve"> و</w:t>
      </w:r>
      <w:r w:rsidRPr="00A06D07">
        <w:rPr>
          <w:sz w:val="36"/>
          <w:rtl/>
        </w:rPr>
        <w:t>هذا يكشف عن وثاقته)</w:t>
      </w:r>
      <w:r w:rsidRPr="00A06D07">
        <w:rPr>
          <w:rStyle w:val="ab"/>
          <w:sz w:val="36"/>
          <w:rtl/>
        </w:rPr>
        <w:t xml:space="preserve"> </w:t>
      </w:r>
      <w:r w:rsidRPr="00A06D07">
        <w:rPr>
          <w:sz w:val="36"/>
          <w:rtl/>
        </w:rPr>
        <w:t>"الجار كالنفس غير مضار</w:t>
      </w:r>
      <w:r w:rsidR="008E062C" w:rsidRPr="00A06D07">
        <w:rPr>
          <w:sz w:val="36"/>
          <w:rtl/>
        </w:rPr>
        <w:t>ّ</w:t>
      </w:r>
      <w:r w:rsidRPr="00A06D07">
        <w:rPr>
          <w:sz w:val="36"/>
          <w:rtl/>
        </w:rPr>
        <w:t xml:space="preserve"> ولا آثم</w:t>
      </w:r>
      <w:r w:rsidR="005B29E0" w:rsidRPr="00A06D07">
        <w:rPr>
          <w:rStyle w:val="ab"/>
          <w:sz w:val="36"/>
          <w:rtl/>
        </w:rPr>
        <w:t>(</w:t>
      </w:r>
      <w:r w:rsidR="005B29E0" w:rsidRPr="00A06D07">
        <w:rPr>
          <w:rStyle w:val="ab"/>
          <w:sz w:val="36"/>
          <w:rtl/>
        </w:rPr>
        <w:footnoteReference w:id="216"/>
      </w:r>
      <w:r w:rsidR="005B29E0" w:rsidRPr="00A06D07">
        <w:rPr>
          <w:rStyle w:val="ab"/>
          <w:sz w:val="36"/>
          <w:rtl/>
        </w:rPr>
        <w:t>)</w:t>
      </w:r>
      <w:r w:rsidRPr="00A06D07">
        <w:rPr>
          <w:sz w:val="36"/>
          <w:rtl/>
        </w:rPr>
        <w:t>" حيث يقال بأنه جعل حرمة الاضرار بالنفس</w:t>
      </w:r>
      <w:r w:rsidR="00ED4E4F" w:rsidRPr="00A06D07">
        <w:rPr>
          <w:sz w:val="36"/>
          <w:rtl/>
        </w:rPr>
        <w:t xml:space="preserve"> مفروغا عنها وقا</w:t>
      </w:r>
      <w:r w:rsidRPr="00A06D07">
        <w:rPr>
          <w:sz w:val="36"/>
          <w:rtl/>
        </w:rPr>
        <w:t xml:space="preserve">س الجار به، فقد أجبنا عنه في محله </w:t>
      </w:r>
      <w:r w:rsidRPr="00A06D07">
        <w:rPr>
          <w:bCs/>
          <w:sz w:val="36"/>
          <w:rtl/>
        </w:rPr>
        <w:t>اولا</w:t>
      </w:r>
      <w:r w:rsidRPr="00A06D07">
        <w:rPr>
          <w:sz w:val="36"/>
          <w:rtl/>
        </w:rPr>
        <w:t xml:space="preserve">: </w:t>
      </w:r>
      <w:r w:rsidR="00ED4E4F" w:rsidRPr="00A06D07">
        <w:rPr>
          <w:sz w:val="36"/>
          <w:rtl/>
        </w:rPr>
        <w:t>ب</w:t>
      </w:r>
      <w:r w:rsidRPr="00A06D07">
        <w:rPr>
          <w:sz w:val="36"/>
          <w:rtl/>
        </w:rPr>
        <w:t>أن الظاهر كون المشب</w:t>
      </w:r>
      <w:r w:rsidR="00ED4E4F" w:rsidRPr="00A06D07">
        <w:rPr>
          <w:sz w:val="36"/>
          <w:rtl/>
        </w:rPr>
        <w:t>َّه به هو الامر الفطري من أ</w:t>
      </w:r>
      <w:r w:rsidRPr="00A06D07">
        <w:rPr>
          <w:sz w:val="36"/>
          <w:rtl/>
        </w:rPr>
        <w:t>ن</w:t>
      </w:r>
      <w:r w:rsidR="00ED4E4F" w:rsidRPr="00A06D07">
        <w:rPr>
          <w:sz w:val="36"/>
          <w:rtl/>
        </w:rPr>
        <w:t xml:space="preserve"> الانسان </w:t>
      </w:r>
      <w:r w:rsidRPr="00A06D07">
        <w:rPr>
          <w:sz w:val="36"/>
          <w:rtl/>
        </w:rPr>
        <w:t>لا ي</w:t>
      </w:r>
      <w:r w:rsidR="00ED4E4F" w:rsidRPr="00A06D07">
        <w:rPr>
          <w:sz w:val="36"/>
          <w:rtl/>
        </w:rPr>
        <w:t xml:space="preserve">ُلحق </w:t>
      </w:r>
      <w:r w:rsidRPr="00A06D07">
        <w:rPr>
          <w:sz w:val="36"/>
          <w:rtl/>
        </w:rPr>
        <w:t>ضرر</w:t>
      </w:r>
      <w:r w:rsidR="00ED4E4F" w:rsidRPr="00A06D07">
        <w:rPr>
          <w:sz w:val="36"/>
          <w:rtl/>
        </w:rPr>
        <w:t>ا</w:t>
      </w:r>
      <w:r w:rsidRPr="00A06D07">
        <w:rPr>
          <w:sz w:val="36"/>
          <w:rtl/>
        </w:rPr>
        <w:t xml:space="preserve"> بنفسه</w:t>
      </w:r>
      <w:r w:rsidR="00ED4E4F" w:rsidRPr="00A06D07">
        <w:rPr>
          <w:sz w:val="36"/>
          <w:rtl/>
        </w:rPr>
        <w:t>،</w:t>
      </w:r>
      <w:r w:rsidR="00023F2E" w:rsidRPr="00A06D07">
        <w:rPr>
          <w:sz w:val="36"/>
          <w:rtl/>
        </w:rPr>
        <w:t xml:space="preserve"> </w:t>
      </w:r>
      <w:r w:rsidR="00ED4E4F" w:rsidRPr="00A06D07">
        <w:rPr>
          <w:sz w:val="36"/>
          <w:rtl/>
        </w:rPr>
        <w:t>مع قطع النظر عن حرمته،</w:t>
      </w:r>
      <w:r w:rsidR="002E1559" w:rsidRPr="00A06D07">
        <w:rPr>
          <w:sz w:val="36"/>
          <w:rtl/>
        </w:rPr>
        <w:t xml:space="preserve"> و</w:t>
      </w:r>
      <w:r w:rsidR="00ED4E4F" w:rsidRPr="00A06D07">
        <w:rPr>
          <w:sz w:val="36"/>
          <w:rtl/>
        </w:rPr>
        <w:t>الشاهد عليه أن النفس ليس في قبال المال، بل هو اعم منه</w:t>
      </w:r>
      <w:r w:rsidR="002E1559" w:rsidRPr="00A06D07">
        <w:rPr>
          <w:sz w:val="36"/>
          <w:rtl/>
        </w:rPr>
        <w:t xml:space="preserve"> و</w:t>
      </w:r>
      <w:r w:rsidR="00ED4E4F" w:rsidRPr="00A06D07">
        <w:rPr>
          <w:sz w:val="36"/>
          <w:rtl/>
        </w:rPr>
        <w:t>يطلق على ما يسمى في الفارسية ب‍ "خود"، فالاضرار بالنفس يشمل اضرار الشخص بامواله</w:t>
      </w:r>
      <w:r w:rsidR="002E1559" w:rsidRPr="00A06D07">
        <w:rPr>
          <w:sz w:val="36"/>
          <w:rtl/>
        </w:rPr>
        <w:t xml:space="preserve"> و</w:t>
      </w:r>
      <w:r w:rsidR="00ED4E4F" w:rsidRPr="00A06D07">
        <w:rPr>
          <w:sz w:val="36"/>
          <w:rtl/>
        </w:rPr>
        <w:t>لا اشكال في عدم حرمته ما لم يكون اسرافا او تبذيرا.</w:t>
      </w:r>
    </w:p>
    <w:p w14:paraId="25699371" w14:textId="77777777" w:rsidR="002E1559"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w:t>
      </w:r>
      <w:r w:rsidR="00ED4E4F" w:rsidRPr="00A06D07">
        <w:rPr>
          <w:sz w:val="36"/>
          <w:rtl/>
        </w:rPr>
        <w:t xml:space="preserve"> </w:t>
      </w:r>
      <w:r w:rsidR="00CA50AA" w:rsidRPr="00A06D07">
        <w:rPr>
          <w:sz w:val="36"/>
          <w:rtl/>
        </w:rPr>
        <w:t>يحتمل ان يكون "جملة غير مضارّ" حالا من الجار بمعنى ان الجار حرمته كحرمة النفس ما لم يكن مضارّا فلا يرتبط بالمدعى</w:t>
      </w:r>
      <w:r w:rsidR="00ED4E4F" w:rsidRPr="00A06D07">
        <w:rPr>
          <w:sz w:val="36"/>
          <w:rtl/>
        </w:rPr>
        <w:t>.</w:t>
      </w:r>
    </w:p>
    <w:p w14:paraId="5E4A2BEB" w14:textId="77777777" w:rsidR="002E1559" w:rsidRPr="00A06D07" w:rsidRDefault="002E1559" w:rsidP="00A06D07">
      <w:pPr>
        <w:rPr>
          <w:sz w:val="36"/>
        </w:rPr>
      </w:pPr>
      <w:r w:rsidRPr="00A06D07">
        <w:rPr>
          <w:sz w:val="36"/>
          <w:rtl/>
        </w:rPr>
        <w:t>و</w:t>
      </w:r>
      <w:r w:rsidR="00ED4E4F" w:rsidRPr="00A06D07">
        <w:rPr>
          <w:bCs/>
          <w:sz w:val="36"/>
          <w:rtl/>
        </w:rPr>
        <w:t>ثالثا:</w:t>
      </w:r>
      <w:r w:rsidR="00023F2E" w:rsidRPr="00A06D07">
        <w:rPr>
          <w:sz w:val="36"/>
          <w:rtl/>
        </w:rPr>
        <w:t xml:space="preserve"> </w:t>
      </w:r>
      <w:r w:rsidR="00ED4E4F" w:rsidRPr="00A06D07">
        <w:rPr>
          <w:sz w:val="36"/>
          <w:rtl/>
        </w:rPr>
        <w:t>ان حرم الضرار لا تدل على حرمة الاضرار، فلعلها بمعنى ايجاد فعل بداعي الاضرار، لا أن يفعل شيئا يعلم بترتب الضرر عليه.</w:t>
      </w:r>
    </w:p>
    <w:p w14:paraId="5E83B65A" w14:textId="77777777" w:rsidR="00CA50AA" w:rsidRPr="00A06D07" w:rsidRDefault="002E1559" w:rsidP="00A06D07">
      <w:pPr>
        <w:rPr>
          <w:sz w:val="36"/>
          <w:rtl/>
        </w:rPr>
      </w:pPr>
      <w:r w:rsidRPr="00A06D07">
        <w:rPr>
          <w:sz w:val="36"/>
          <w:rtl/>
        </w:rPr>
        <w:t>و</w:t>
      </w:r>
      <w:r w:rsidR="00CA50AA" w:rsidRPr="00A06D07">
        <w:rPr>
          <w:sz w:val="36"/>
          <w:rtl/>
        </w:rPr>
        <w:t>اما إن كان المراد بالضرر المفسدة، فاحتمال المفسدة</w:t>
      </w:r>
      <w:r w:rsidRPr="00A06D07">
        <w:rPr>
          <w:sz w:val="36"/>
          <w:rtl/>
        </w:rPr>
        <w:t xml:space="preserve"> و</w:t>
      </w:r>
      <w:r w:rsidR="00CA50AA" w:rsidRPr="00A06D07">
        <w:rPr>
          <w:sz w:val="36"/>
          <w:rtl/>
        </w:rPr>
        <w:t>ان كانت موجودة في مشكوك الحرمة</w:t>
      </w:r>
      <w:r w:rsidR="00B1049C" w:rsidRPr="00A06D07">
        <w:rPr>
          <w:sz w:val="36"/>
          <w:rtl/>
        </w:rPr>
        <w:t xml:space="preserve"> عادة</w:t>
      </w:r>
      <w:r w:rsidR="00ED4E4F" w:rsidRPr="00A06D07">
        <w:rPr>
          <w:sz w:val="36"/>
          <w:rtl/>
        </w:rPr>
        <w:t>،</w:t>
      </w:r>
      <w:r w:rsidR="00CA50AA" w:rsidRPr="00A06D07">
        <w:rPr>
          <w:sz w:val="36"/>
          <w:rtl/>
        </w:rPr>
        <w:t xml:space="preserve"> لكن العقل لا يحكم بوجوب دفع المفسدة المحتملة، كيف؟</w:t>
      </w:r>
      <w:r w:rsidRPr="00A06D07">
        <w:rPr>
          <w:sz w:val="36"/>
          <w:rtl/>
        </w:rPr>
        <w:t xml:space="preserve"> و</w:t>
      </w:r>
      <w:r w:rsidR="00CA50AA" w:rsidRPr="00A06D07">
        <w:rPr>
          <w:sz w:val="36"/>
          <w:rtl/>
        </w:rPr>
        <w:t>قد اتفق العلماء من الأصوليين</w:t>
      </w:r>
      <w:r w:rsidRPr="00A06D07">
        <w:rPr>
          <w:sz w:val="36"/>
          <w:rtl/>
        </w:rPr>
        <w:t xml:space="preserve"> و</w:t>
      </w:r>
      <w:r w:rsidR="006D5548">
        <w:rPr>
          <w:sz w:val="36"/>
          <w:rtl/>
        </w:rPr>
        <w:t>الأخباريين</w:t>
      </w:r>
      <w:r w:rsidR="00ED4E4F" w:rsidRPr="00A06D07">
        <w:rPr>
          <w:sz w:val="36"/>
          <w:rtl/>
        </w:rPr>
        <w:t xml:space="preserve"> </w:t>
      </w:r>
      <w:r w:rsidR="00CA50AA" w:rsidRPr="00A06D07">
        <w:rPr>
          <w:sz w:val="36"/>
          <w:rtl/>
        </w:rPr>
        <w:t>على عدم لزوم الاجتناب عما يحتمل وجود المفسدة فيه في الشبهة الموضوعية،</w:t>
      </w:r>
      <w:r w:rsidRPr="00A06D07">
        <w:rPr>
          <w:sz w:val="36"/>
          <w:rtl/>
        </w:rPr>
        <w:t xml:space="preserve"> و</w:t>
      </w:r>
      <w:r w:rsidR="00CA50AA" w:rsidRPr="00A06D07">
        <w:rPr>
          <w:sz w:val="36"/>
          <w:rtl/>
        </w:rPr>
        <w:t>لو كان العقل مستقلا بوجوب دفع المفسدة المحتملة كان الاحتياط واجبا فيها أيضا، إذ لا فرق بين الشبهة الحكمية والموضوعية من هذه الجهة.</w:t>
      </w:r>
    </w:p>
    <w:p w14:paraId="7DF78EAE" w14:textId="77777777" w:rsidR="00CA50AA" w:rsidRPr="00A06D07" w:rsidRDefault="00B1049C" w:rsidP="00F52B36">
      <w:pPr>
        <w:rPr>
          <w:sz w:val="36"/>
          <w:rtl/>
        </w:rPr>
      </w:pPr>
      <w:r w:rsidRPr="00A06D07">
        <w:rPr>
          <w:sz w:val="36"/>
          <w:rtl/>
        </w:rPr>
        <w:t>هذا كله بلحاظ عدم صلاحية قاعدة وجوب دفع الضرر المحتمل لرفع موضوع قبح العقاب بلا بيان، لو قيل به،</w:t>
      </w:r>
      <w:r w:rsidR="00023F2E" w:rsidRPr="00A06D07">
        <w:rPr>
          <w:sz w:val="36"/>
          <w:rtl/>
        </w:rPr>
        <w:t xml:space="preserve"> </w:t>
      </w:r>
      <w:r w:rsidR="00F52B36">
        <w:rPr>
          <w:rFonts w:hint="cs"/>
          <w:sz w:val="36"/>
          <w:rtl/>
        </w:rPr>
        <w:t>لكن</w:t>
      </w:r>
      <w:r w:rsidRPr="00A06D07">
        <w:rPr>
          <w:sz w:val="36"/>
          <w:rtl/>
        </w:rPr>
        <w:t xml:space="preserve"> مر عدم تمامية البراءة العقلية،</w:t>
      </w:r>
      <w:r w:rsidR="002E1559" w:rsidRPr="00A06D07">
        <w:rPr>
          <w:sz w:val="36"/>
          <w:rtl/>
        </w:rPr>
        <w:t xml:space="preserve"> و</w:t>
      </w:r>
      <w:r w:rsidRPr="00A06D07">
        <w:rPr>
          <w:sz w:val="36"/>
          <w:rtl/>
        </w:rPr>
        <w:t>أن الصحيح هو مسلك حق الطاعة، الا أن</w:t>
      </w:r>
      <w:r w:rsidR="00023F2E" w:rsidRPr="00A06D07">
        <w:rPr>
          <w:sz w:val="36"/>
          <w:rtl/>
        </w:rPr>
        <w:t xml:space="preserve"> </w:t>
      </w:r>
      <w:r w:rsidR="00CA50AA" w:rsidRPr="00A06D07">
        <w:rPr>
          <w:sz w:val="36"/>
          <w:rtl/>
        </w:rPr>
        <w:t xml:space="preserve">البراءة الشرعية بل البراءة العقلائية الممضاة </w:t>
      </w:r>
      <w:r w:rsidRPr="00A06D07">
        <w:rPr>
          <w:sz w:val="36"/>
          <w:rtl/>
        </w:rPr>
        <w:t xml:space="preserve">تكون واردة </w:t>
      </w:r>
      <w:r w:rsidR="00CA50AA" w:rsidRPr="00A06D07">
        <w:rPr>
          <w:sz w:val="36"/>
          <w:rtl/>
        </w:rPr>
        <w:t>عليه.</w:t>
      </w:r>
    </w:p>
    <w:p w14:paraId="1D29B04F" w14:textId="77777777" w:rsidR="00CA50AA" w:rsidRPr="00A06D07" w:rsidRDefault="00CA50AA" w:rsidP="00A06D07">
      <w:pPr>
        <w:pStyle w:val="3"/>
        <w:spacing w:before="0" w:after="0"/>
        <w:rPr>
          <w:sz w:val="36"/>
          <w:rtl/>
        </w:rPr>
      </w:pPr>
      <w:bookmarkStart w:id="84" w:name="_Toc398219185"/>
      <w:r w:rsidRPr="00A06D07">
        <w:rPr>
          <w:sz w:val="36"/>
          <w:rtl/>
        </w:rPr>
        <w:t>الاستدلال على وجوب الاحتياط بالعلم الاجمالي</w:t>
      </w:r>
      <w:bookmarkEnd w:id="84"/>
      <w:r w:rsidRPr="00A06D07">
        <w:rPr>
          <w:sz w:val="36"/>
          <w:rtl/>
        </w:rPr>
        <w:t xml:space="preserve"> </w:t>
      </w:r>
    </w:p>
    <w:p w14:paraId="635D8D5B" w14:textId="77777777" w:rsidR="002E1559" w:rsidRPr="00A06D07" w:rsidRDefault="00CA50AA" w:rsidP="00A06D07">
      <w:pPr>
        <w:rPr>
          <w:sz w:val="36"/>
          <w:rtl/>
        </w:rPr>
      </w:pPr>
      <w:r w:rsidRPr="00A06D07">
        <w:rPr>
          <w:sz w:val="36"/>
          <w:rtl/>
        </w:rPr>
        <w:t>قد يستدل على وجوب الاحتياط في الشبهات بوجود علم اجمالي بالتكليف في دائرة الشبهات،</w:t>
      </w:r>
      <w:r w:rsidR="002E1559" w:rsidRPr="00A06D07">
        <w:rPr>
          <w:sz w:val="36"/>
          <w:rtl/>
        </w:rPr>
        <w:t xml:space="preserve"> و</w:t>
      </w:r>
      <w:r w:rsidRPr="00A06D07">
        <w:rPr>
          <w:sz w:val="36"/>
          <w:rtl/>
        </w:rPr>
        <w:t>لا يخفى انه لو تم</w:t>
      </w:r>
      <w:r w:rsidR="002B48A8" w:rsidRPr="00A06D07">
        <w:rPr>
          <w:sz w:val="36"/>
          <w:rtl/>
        </w:rPr>
        <w:t>ّ</w:t>
      </w:r>
      <w:r w:rsidRPr="00A06D07">
        <w:rPr>
          <w:sz w:val="36"/>
          <w:rtl/>
        </w:rPr>
        <w:t xml:space="preserve"> هذا البيان لم يختص بالشبهة الحكمية التحريمية، بل جرى </w:t>
      </w:r>
      <w:r w:rsidR="002B48A8" w:rsidRPr="00A06D07">
        <w:rPr>
          <w:sz w:val="36"/>
          <w:rtl/>
        </w:rPr>
        <w:t>في الشبهة الحكمية الوجوبية، مع أ</w:t>
      </w:r>
      <w:r w:rsidRPr="00A06D07">
        <w:rPr>
          <w:sz w:val="36"/>
          <w:rtl/>
        </w:rPr>
        <w:t>ن الاخباريين لا يرون وجوب الاحتياط فيها.</w:t>
      </w:r>
    </w:p>
    <w:p w14:paraId="1704C0EA" w14:textId="77777777" w:rsidR="00CA50AA" w:rsidRPr="00A06D07" w:rsidRDefault="002E1559" w:rsidP="00A06D07">
      <w:pPr>
        <w:rPr>
          <w:sz w:val="36"/>
          <w:rtl/>
        </w:rPr>
      </w:pPr>
      <w:r w:rsidRPr="00A06D07">
        <w:rPr>
          <w:sz w:val="36"/>
          <w:rtl/>
        </w:rPr>
        <w:t>و</w:t>
      </w:r>
      <w:r w:rsidR="00CA50AA" w:rsidRPr="00A06D07">
        <w:rPr>
          <w:sz w:val="36"/>
          <w:rtl/>
        </w:rPr>
        <w:t>كيف كان فقد اجيب عنه تارة بدعوى الانحلال الحقيقي للعلم الاجمالي</w:t>
      </w:r>
      <w:r w:rsidRPr="00A06D07">
        <w:rPr>
          <w:sz w:val="36"/>
          <w:rtl/>
        </w:rPr>
        <w:t xml:space="preserve"> و</w:t>
      </w:r>
      <w:r w:rsidR="00CA50AA" w:rsidRPr="00A06D07">
        <w:rPr>
          <w:sz w:val="36"/>
          <w:rtl/>
        </w:rPr>
        <w:t>اخرى بالانحلال التعبدي</w:t>
      </w:r>
      <w:r w:rsidRPr="00A06D07">
        <w:rPr>
          <w:sz w:val="36"/>
          <w:rtl/>
        </w:rPr>
        <w:t xml:space="preserve"> و</w:t>
      </w:r>
      <w:r w:rsidR="00CA50AA" w:rsidRPr="00A06D07">
        <w:rPr>
          <w:sz w:val="36"/>
          <w:rtl/>
        </w:rPr>
        <w:t>ثالثة بالانحلال الحكمي.</w:t>
      </w:r>
    </w:p>
    <w:p w14:paraId="2C699738" w14:textId="77777777" w:rsidR="002E1559" w:rsidRPr="00A06D07" w:rsidRDefault="00CA50AA" w:rsidP="00A06D07">
      <w:pPr>
        <w:rPr>
          <w:sz w:val="36"/>
          <w:rtl/>
        </w:rPr>
      </w:pPr>
      <w:r w:rsidRPr="00A06D07">
        <w:rPr>
          <w:sz w:val="36"/>
          <w:rtl/>
        </w:rPr>
        <w:t>أما الانحلال الحقيقي فهو أنه يقال بأنه يوجد علم اجمالي صغير بمطابقة بعض الأمارات المعتبرة المثبتة للتكليف للواقع بمقدار لا</w:t>
      </w:r>
      <w:r w:rsidR="002B48A8" w:rsidRPr="00A06D07">
        <w:rPr>
          <w:sz w:val="36"/>
          <w:rtl/>
        </w:rPr>
        <w:t xml:space="preserve"> </w:t>
      </w:r>
      <w:r w:rsidRPr="00A06D07">
        <w:rPr>
          <w:sz w:val="36"/>
          <w:rtl/>
        </w:rPr>
        <w:t>يقلّ عن مقدار المعلوم بذلك العلم الاجمالي الكبير،</w:t>
      </w:r>
      <w:r w:rsidR="002E1559" w:rsidRPr="00A06D07">
        <w:rPr>
          <w:sz w:val="36"/>
          <w:rtl/>
        </w:rPr>
        <w:t xml:space="preserve"> و</w:t>
      </w:r>
      <w:r w:rsidRPr="00A06D07">
        <w:rPr>
          <w:sz w:val="36"/>
          <w:rtl/>
        </w:rPr>
        <w:t xml:space="preserve">هذا ما ذهب اليه جماعة كصاحب الكفاية "ره" خلافا للشيخ الاعظم </w:t>
      </w:r>
      <w:r w:rsidRPr="00A06D07">
        <w:rPr>
          <w:rFonts w:eastAsia="SimSun"/>
          <w:sz w:val="36"/>
          <w:rtl/>
        </w:rPr>
        <w:t>"ره"</w:t>
      </w:r>
      <w:r w:rsidR="002E1559" w:rsidRPr="00A06D07">
        <w:rPr>
          <w:rFonts w:eastAsia="SimSun"/>
          <w:sz w:val="36"/>
          <w:rtl/>
        </w:rPr>
        <w:t xml:space="preserve"> و</w:t>
      </w:r>
      <w:r w:rsidRPr="00A06D07">
        <w:rPr>
          <w:sz w:val="36"/>
          <w:rtl/>
        </w:rPr>
        <w:t>قد وافق السيد الخوئي "قده" مع القول بالانحلال الحقيقي، بدعوى أن الميزان في الانحلال ان لا</w:t>
      </w:r>
      <w:r w:rsidR="002B48A8" w:rsidRPr="00A06D07">
        <w:rPr>
          <w:sz w:val="36"/>
          <w:rtl/>
        </w:rPr>
        <w:t xml:space="preserve"> </w:t>
      </w:r>
      <w:r w:rsidRPr="00A06D07">
        <w:rPr>
          <w:sz w:val="36"/>
          <w:rtl/>
        </w:rPr>
        <w:t>يكون المعلوم بالإجمال في العلم الإجمالي الصغير أقل عدداً من المعلوم بالإجمال في العلم الإجمالي الكبير، بحيث لو أفرزنا من أطراف العلم الإجمالي الصغير بالمقدار المتيقن لم يبق لنا علم‏ اجمالي في بقية الأطراف،</w:t>
      </w:r>
      <w:r w:rsidR="002E1559" w:rsidRPr="00A06D07">
        <w:rPr>
          <w:sz w:val="36"/>
          <w:rtl/>
        </w:rPr>
        <w:t xml:space="preserve"> و</w:t>
      </w:r>
      <w:r w:rsidRPr="00A06D07">
        <w:rPr>
          <w:sz w:val="36"/>
          <w:rtl/>
        </w:rPr>
        <w:t>لو انضم إليها غيرها من أطراف العلم الإجمالي الكبير،</w:t>
      </w:r>
      <w:r w:rsidR="002E1559" w:rsidRPr="00A06D07">
        <w:rPr>
          <w:sz w:val="36"/>
          <w:rtl/>
        </w:rPr>
        <w:t xml:space="preserve"> و</w:t>
      </w:r>
      <w:r w:rsidRPr="00A06D07">
        <w:rPr>
          <w:sz w:val="36"/>
          <w:rtl/>
        </w:rPr>
        <w:t>هذا منطبق على المقام</w:t>
      </w:r>
      <w:r w:rsidR="005B29E0" w:rsidRPr="00A06D07">
        <w:rPr>
          <w:rStyle w:val="ab"/>
          <w:sz w:val="36"/>
          <w:rtl/>
        </w:rPr>
        <w:t>(</w:t>
      </w:r>
      <w:r w:rsidR="005B29E0" w:rsidRPr="00A06D07">
        <w:rPr>
          <w:rStyle w:val="ab"/>
          <w:sz w:val="36"/>
          <w:rtl/>
        </w:rPr>
        <w:footnoteReference w:id="217"/>
      </w:r>
      <w:r w:rsidR="005B29E0" w:rsidRPr="00A06D07">
        <w:rPr>
          <w:rStyle w:val="ab"/>
          <w:sz w:val="36"/>
          <w:rtl/>
        </w:rPr>
        <w:t>)</w:t>
      </w:r>
      <w:r w:rsidRPr="00A06D07">
        <w:rPr>
          <w:sz w:val="36"/>
          <w:rtl/>
        </w:rPr>
        <w:t>.</w:t>
      </w:r>
    </w:p>
    <w:p w14:paraId="69DAFA63" w14:textId="77777777" w:rsidR="002E1559" w:rsidRPr="00A06D07" w:rsidRDefault="002E1559" w:rsidP="00A06D07">
      <w:pPr>
        <w:rPr>
          <w:sz w:val="36"/>
          <w:rtl/>
        </w:rPr>
      </w:pPr>
      <w:r w:rsidRPr="00A06D07">
        <w:rPr>
          <w:sz w:val="36"/>
          <w:rtl/>
        </w:rPr>
        <w:t>و</w:t>
      </w:r>
      <w:r w:rsidR="00CA50AA" w:rsidRPr="00A06D07">
        <w:rPr>
          <w:sz w:val="36"/>
          <w:rtl/>
        </w:rPr>
        <w:t>لكن منعنا في بحث الانسداد من الانحلال الحقيقي ببيان أنه</w:t>
      </w:r>
      <w:r w:rsidR="00CA50AA" w:rsidRPr="00A06D07">
        <w:rPr>
          <w:rFonts w:eastAsia="SimSun"/>
          <w:sz w:val="36"/>
          <w:rtl/>
        </w:rPr>
        <w:t xml:space="preserve"> كما يوجد علم اجمالي صغير بوجود تكاليف في ضمن اخبار الأمارات المعتبرة، بمقدار لا</w:t>
      </w:r>
      <w:r w:rsidR="002B48A8" w:rsidRPr="00A06D07">
        <w:rPr>
          <w:rFonts w:eastAsia="SimSun"/>
          <w:sz w:val="36"/>
          <w:rtl/>
        </w:rPr>
        <w:t xml:space="preserve"> </w:t>
      </w:r>
      <w:r w:rsidR="00CA50AA" w:rsidRPr="00A06D07">
        <w:rPr>
          <w:rFonts w:eastAsia="SimSun"/>
          <w:sz w:val="36"/>
          <w:rtl/>
        </w:rPr>
        <w:t>يقل عن المقدار المعلوم بالاجمال في العلم الاجمالي الكبير، كذلك يوجد علم اجمالي صغير في ضمن الأمارات غير المعتبرة كالشهرات</w:t>
      </w:r>
      <w:r w:rsidRPr="00A06D07">
        <w:rPr>
          <w:rFonts w:eastAsia="SimSun"/>
          <w:sz w:val="36"/>
          <w:rtl/>
        </w:rPr>
        <w:t xml:space="preserve"> و</w:t>
      </w:r>
      <w:r w:rsidR="00CA50AA" w:rsidRPr="00A06D07">
        <w:rPr>
          <w:rFonts w:eastAsia="SimSun"/>
          <w:sz w:val="36"/>
          <w:rtl/>
        </w:rPr>
        <w:t>الاجماعات المنقولة بمطابقة بعضها للواقع، فان قلنا بأنها ايضا لا تقل</w:t>
      </w:r>
      <w:r w:rsidR="002B48A8" w:rsidRPr="00A06D07">
        <w:rPr>
          <w:rFonts w:eastAsia="SimSun"/>
          <w:sz w:val="36"/>
          <w:rtl/>
        </w:rPr>
        <w:t>ّ</w:t>
      </w:r>
      <w:r w:rsidR="00CA50AA" w:rsidRPr="00A06D07">
        <w:rPr>
          <w:rFonts w:eastAsia="SimSun"/>
          <w:sz w:val="36"/>
          <w:rtl/>
        </w:rPr>
        <w:t xml:space="preserve"> عن المقدار المعلوم بالاجمال في العلم الاجمالي الكبير، كان انحلال العلم الاجمالي الكبير بالعلم الاجمالي الصغير الاول دون الثاني ترجيحا بلا مرجح،</w:t>
      </w:r>
      <w:r w:rsidRPr="00A06D07">
        <w:rPr>
          <w:rFonts w:eastAsia="SimSun"/>
          <w:sz w:val="36"/>
          <w:rtl/>
        </w:rPr>
        <w:t xml:space="preserve"> و</w:t>
      </w:r>
      <w:r w:rsidR="00CA50AA" w:rsidRPr="00A06D07">
        <w:rPr>
          <w:rFonts w:eastAsia="SimSun"/>
          <w:sz w:val="36"/>
          <w:rtl/>
        </w:rPr>
        <w:t>ان قلنا بأنها تقل</w:t>
      </w:r>
      <w:r w:rsidR="002B48A8" w:rsidRPr="00A06D07">
        <w:rPr>
          <w:rFonts w:eastAsia="SimSun"/>
          <w:sz w:val="36"/>
          <w:rtl/>
        </w:rPr>
        <w:t>ّ</w:t>
      </w:r>
      <w:r w:rsidR="00CA50AA" w:rsidRPr="00A06D07">
        <w:rPr>
          <w:rFonts w:eastAsia="SimSun"/>
          <w:sz w:val="36"/>
          <w:rtl/>
        </w:rPr>
        <w:t xml:space="preserve"> عن ذلك المقدار فلا يمكن أن ينحل</w:t>
      </w:r>
      <w:r w:rsidR="002B48A8" w:rsidRPr="00A06D07">
        <w:rPr>
          <w:rFonts w:eastAsia="SimSun"/>
          <w:sz w:val="36"/>
          <w:rtl/>
        </w:rPr>
        <w:t>ّ</w:t>
      </w:r>
      <w:r w:rsidR="00CA50AA" w:rsidRPr="00A06D07">
        <w:rPr>
          <w:rFonts w:eastAsia="SimSun"/>
          <w:sz w:val="36"/>
          <w:rtl/>
        </w:rPr>
        <w:t xml:space="preserve"> به العلم الاجمالي الكبير،</w:t>
      </w:r>
      <w:r w:rsidRPr="00A06D07">
        <w:rPr>
          <w:rFonts w:eastAsia="SimSun"/>
          <w:sz w:val="36"/>
          <w:rtl/>
        </w:rPr>
        <w:t xml:space="preserve"> و</w:t>
      </w:r>
      <w:r w:rsidR="00CA50AA" w:rsidRPr="00A06D07">
        <w:rPr>
          <w:rFonts w:eastAsia="SimSun"/>
          <w:sz w:val="36"/>
          <w:rtl/>
        </w:rPr>
        <w:t>لكن لو ضممنا الى تلك الامارات غير المعتبرة طائفة من الأم</w:t>
      </w:r>
      <w:r w:rsidR="002B48A8" w:rsidRPr="00A06D07">
        <w:rPr>
          <w:rFonts w:eastAsia="SimSun"/>
          <w:sz w:val="36"/>
          <w:rtl/>
        </w:rPr>
        <w:t>ا</w:t>
      </w:r>
      <w:r w:rsidR="00CA50AA" w:rsidRPr="00A06D07">
        <w:rPr>
          <w:rFonts w:eastAsia="SimSun"/>
          <w:sz w:val="36"/>
          <w:rtl/>
        </w:rPr>
        <w:t>رات المعتبرة صار المقدار المعلوم بالاجمال من التكليف في هذا المجموع مساويا للمقدار المعلوم بالاجمال الكبير،</w:t>
      </w:r>
      <w:r w:rsidRPr="00A06D07">
        <w:rPr>
          <w:rFonts w:eastAsia="SimSun"/>
          <w:sz w:val="36"/>
          <w:rtl/>
        </w:rPr>
        <w:t xml:space="preserve"> و</w:t>
      </w:r>
      <w:r w:rsidR="00CA50AA" w:rsidRPr="00A06D07">
        <w:rPr>
          <w:rFonts w:eastAsia="SimSun"/>
          <w:sz w:val="36"/>
          <w:rtl/>
        </w:rPr>
        <w:t xml:space="preserve">حينئذ يكون انحلال العلم الاجمالي الكبير بالعلم الاجمالي الصغير في دائرة اخبار الثقات دون هذا العلم الاجمالي الصغير ترجيحا بلا مرجح. </w:t>
      </w:r>
    </w:p>
    <w:p w14:paraId="10C486E7" w14:textId="77777777" w:rsidR="000F2AEA" w:rsidRPr="00A06D07" w:rsidRDefault="002E1559" w:rsidP="00A06D07">
      <w:pPr>
        <w:rPr>
          <w:sz w:val="36"/>
          <w:rtl/>
        </w:rPr>
      </w:pPr>
      <w:r w:rsidRPr="00A06D07">
        <w:rPr>
          <w:sz w:val="36"/>
          <w:rtl/>
        </w:rPr>
        <w:t>و</w:t>
      </w:r>
      <w:r w:rsidR="002B48A8" w:rsidRPr="00A06D07">
        <w:rPr>
          <w:sz w:val="36"/>
          <w:rtl/>
        </w:rPr>
        <w:t xml:space="preserve">ان شئت قلت: </w:t>
      </w:r>
      <w:r w:rsidR="00E61EE9" w:rsidRPr="00A06D07">
        <w:rPr>
          <w:sz w:val="36"/>
          <w:rtl/>
        </w:rPr>
        <w:t>ان الانحلال الحقيقي يتوقف على شرطٍ مفقود في المقام،</w:t>
      </w:r>
      <w:r w:rsidRPr="00A06D07">
        <w:rPr>
          <w:sz w:val="36"/>
          <w:rtl/>
        </w:rPr>
        <w:t xml:space="preserve"> و</w:t>
      </w:r>
      <w:r w:rsidR="00E61EE9" w:rsidRPr="00A06D07">
        <w:rPr>
          <w:sz w:val="36"/>
          <w:rtl/>
        </w:rPr>
        <w:t>لنوضِّح ذلك بمثالٍ للانحلال الحقيقي،</w:t>
      </w:r>
      <w:r w:rsidRPr="00A06D07">
        <w:rPr>
          <w:sz w:val="36"/>
          <w:rtl/>
        </w:rPr>
        <w:t xml:space="preserve"> و</w:t>
      </w:r>
      <w:r w:rsidR="00E61EE9" w:rsidRPr="00A06D07">
        <w:rPr>
          <w:sz w:val="36"/>
          <w:rtl/>
        </w:rPr>
        <w:t>هو العلم الاجمالي بوجود شياه محرمة في قطيع غنم، فانه لو كانت مأة شاة، نصفها بيض،</w:t>
      </w:r>
      <w:r w:rsidRPr="00A06D07">
        <w:rPr>
          <w:sz w:val="36"/>
          <w:rtl/>
        </w:rPr>
        <w:t xml:space="preserve"> و</w:t>
      </w:r>
      <w:r w:rsidR="00E61EE9" w:rsidRPr="00A06D07">
        <w:rPr>
          <w:sz w:val="36"/>
          <w:rtl/>
        </w:rPr>
        <w:t>نصفها سود،</w:t>
      </w:r>
      <w:r w:rsidRPr="00A06D07">
        <w:rPr>
          <w:sz w:val="36"/>
          <w:rtl/>
        </w:rPr>
        <w:t xml:space="preserve"> و</w:t>
      </w:r>
      <w:r w:rsidR="00E61EE9" w:rsidRPr="00A06D07">
        <w:rPr>
          <w:sz w:val="36"/>
          <w:rtl/>
        </w:rPr>
        <w:t>علم اجمالا بوجود عشرة شياه محرمة في هذه الماة،</w:t>
      </w:r>
      <w:r w:rsidRPr="00A06D07">
        <w:rPr>
          <w:sz w:val="36"/>
          <w:rtl/>
        </w:rPr>
        <w:t xml:space="preserve"> و</w:t>
      </w:r>
      <w:r w:rsidR="00E61EE9" w:rsidRPr="00A06D07">
        <w:rPr>
          <w:sz w:val="36"/>
          <w:rtl/>
        </w:rPr>
        <w:t>علم اجمالا بوجود عشرة شياه محرمة في ضمن الشياه السود، فانه لو عزل شاة واحدة من هذه السود فلا يعلم بوجود العشرة المحرمة في بقية السود،</w:t>
      </w:r>
      <w:r w:rsidRPr="00A06D07">
        <w:rPr>
          <w:sz w:val="36"/>
          <w:rtl/>
        </w:rPr>
        <w:t xml:space="preserve"> و</w:t>
      </w:r>
      <w:r w:rsidR="00E61EE9" w:rsidRPr="00A06D07">
        <w:rPr>
          <w:sz w:val="36"/>
          <w:rtl/>
        </w:rPr>
        <w:t>ضمّ الشياه البيض الى هذه الطائفة من السود، لا يوجب حصول العلم الاجمالي بوجود عشرة شياه محرمة في هذا المجموع،</w:t>
      </w:r>
      <w:r w:rsidRPr="00A06D07">
        <w:rPr>
          <w:sz w:val="36"/>
          <w:rtl/>
        </w:rPr>
        <w:t xml:space="preserve"> و</w:t>
      </w:r>
      <w:r w:rsidR="00E61EE9" w:rsidRPr="00A06D07">
        <w:rPr>
          <w:sz w:val="36"/>
          <w:rtl/>
        </w:rPr>
        <w:t>هذا يعني الانحلال الحقيقي للعلم الاجمالي الكبير بوجود عشرة شياه محرمة في قطيع غنم، بالعلم الاجمالي الصغير بوجود شياه محرمة في الشياه السود،</w:t>
      </w:r>
      <w:r w:rsidRPr="00A06D07">
        <w:rPr>
          <w:sz w:val="36"/>
          <w:rtl/>
        </w:rPr>
        <w:t xml:space="preserve"> و</w:t>
      </w:r>
      <w:r w:rsidR="00E61EE9" w:rsidRPr="00A06D07">
        <w:rPr>
          <w:sz w:val="36"/>
          <w:rtl/>
        </w:rPr>
        <w:t>لكن المقام ليس من هذا القبيل، فانه لو فرض كون المعلوم بالعلم الاجمالي الكبير هو ثبوت الف تكليف في مجموع الأمارات الظنية،</w:t>
      </w:r>
      <w:r w:rsidRPr="00A06D07">
        <w:rPr>
          <w:sz w:val="36"/>
          <w:rtl/>
        </w:rPr>
        <w:t xml:space="preserve"> و</w:t>
      </w:r>
      <w:r w:rsidR="00E61EE9" w:rsidRPr="00A06D07">
        <w:rPr>
          <w:sz w:val="36"/>
          <w:rtl/>
        </w:rPr>
        <w:t>عزلنا من أخبار الثقات مقدارا لا يبقى العلم الاجمالي بوجود الف تكليف في الطائفة الباقية، فيتوقف الانحلال الحقيقي على أن لا يكون ضمّ سائر الأمارات التي لا يكون على وفقها أخبار الثقات الى تلك الطائفة الباقية مؤثرا في زيادة المقدار المعلوم بالاجمال من التكاليف في هذا المجموع،</w:t>
      </w:r>
      <w:r w:rsidRPr="00A06D07">
        <w:rPr>
          <w:sz w:val="36"/>
          <w:rtl/>
        </w:rPr>
        <w:t xml:space="preserve"> و</w:t>
      </w:r>
      <w:r w:rsidR="00E61EE9" w:rsidRPr="00A06D07">
        <w:rPr>
          <w:sz w:val="36"/>
          <w:rtl/>
        </w:rPr>
        <w:t>لكن الامر ليس كذلك، فانه لو عزل خبر ثقة عن مجموعة اخبار الثقات،</w:t>
      </w:r>
      <w:r w:rsidRPr="00A06D07">
        <w:rPr>
          <w:sz w:val="36"/>
          <w:rtl/>
        </w:rPr>
        <w:t xml:space="preserve"> و</w:t>
      </w:r>
      <w:r w:rsidR="00E61EE9" w:rsidRPr="00A06D07">
        <w:rPr>
          <w:sz w:val="36"/>
          <w:rtl/>
        </w:rPr>
        <w:t>لوحظت بقية أخبار الثقات فلا محالة لا يبقى العلم بوجود الف تكليف في هذه الطائفة، لاحتمال أن يكون تكليف واحد من الف تكليف معلوم بالاجمال موجودا في ذلك الخبر المعزول</w:t>
      </w:r>
      <w:r w:rsidR="000F2AEA" w:rsidRPr="00A06D07">
        <w:rPr>
          <w:sz w:val="36"/>
          <w:rtl/>
        </w:rPr>
        <w:t>.</w:t>
      </w:r>
    </w:p>
    <w:p w14:paraId="5E7804B6" w14:textId="77777777" w:rsidR="002E1559" w:rsidRPr="00A06D07" w:rsidRDefault="00E61EE9" w:rsidP="00A06D07">
      <w:pPr>
        <w:rPr>
          <w:sz w:val="36"/>
          <w:rtl/>
        </w:rPr>
      </w:pPr>
      <w:r w:rsidRPr="00A06D07">
        <w:rPr>
          <w:sz w:val="36"/>
          <w:rtl/>
        </w:rPr>
        <w:t>فلا يقبل الوجدان بحساب الاحتمالات أن لا يكون ضمّ مئات من الأمارات الظنية كأخبار غير الثقات</w:t>
      </w:r>
      <w:r w:rsidR="002E1559" w:rsidRPr="00A06D07">
        <w:rPr>
          <w:sz w:val="36"/>
          <w:rtl/>
        </w:rPr>
        <w:t xml:space="preserve"> و</w:t>
      </w:r>
      <w:r w:rsidRPr="00A06D07">
        <w:rPr>
          <w:sz w:val="36"/>
          <w:rtl/>
        </w:rPr>
        <w:t>الشهرة</w:t>
      </w:r>
      <w:r w:rsidR="002E1559" w:rsidRPr="00A06D07">
        <w:rPr>
          <w:sz w:val="36"/>
          <w:rtl/>
        </w:rPr>
        <w:t xml:space="preserve"> و</w:t>
      </w:r>
      <w:r w:rsidRPr="00A06D07">
        <w:rPr>
          <w:sz w:val="36"/>
          <w:rtl/>
        </w:rPr>
        <w:t>الاجماع المنقول الى تلك الطائفة من أخبار الثقات قائما مقام ذلك الخبر المعزول في ايجاب العلم الاجمالي بوجود الف تكليف في هذا المجموع،</w:t>
      </w:r>
      <w:r w:rsidR="002E1559" w:rsidRPr="00A06D07">
        <w:rPr>
          <w:sz w:val="36"/>
          <w:rtl/>
        </w:rPr>
        <w:t xml:space="preserve"> و</w:t>
      </w:r>
      <w:r w:rsidRPr="00A06D07">
        <w:rPr>
          <w:sz w:val="36"/>
          <w:rtl/>
        </w:rPr>
        <w:t>الفارق بين مثال الشياه</w:t>
      </w:r>
      <w:r w:rsidR="002E1559" w:rsidRPr="00A06D07">
        <w:rPr>
          <w:sz w:val="36"/>
          <w:rtl/>
        </w:rPr>
        <w:t xml:space="preserve"> و</w:t>
      </w:r>
      <w:r w:rsidRPr="00A06D07">
        <w:rPr>
          <w:sz w:val="36"/>
          <w:rtl/>
        </w:rPr>
        <w:t>المقام أن العلم الاجمالي في الشياه لم‌ ينشأ عن حساب الاحتمالات، بل نشأ من العلم بوجود شياه محرمة اجمالا بسبب اخبار مخبر صادق</w:t>
      </w:r>
      <w:r w:rsidR="002E1559" w:rsidRPr="00A06D07">
        <w:rPr>
          <w:sz w:val="36"/>
          <w:rtl/>
        </w:rPr>
        <w:t xml:space="preserve"> و</w:t>
      </w:r>
      <w:r w:rsidRPr="00A06D07">
        <w:rPr>
          <w:sz w:val="36"/>
          <w:rtl/>
        </w:rPr>
        <w:t xml:space="preserve">نحو ذلك، بينما أن العلم الاجمالي بمطابقة الأمارات الظنية للواقع ينشأ من حساب الاحتمالات كما في جميع موارد التواتر اللفظي او المعنوي او الاجمالي، أي كلما كثر الخبر ضعف احتمال كذب الجميع الى أن ينتفي هذا الاحتمال لضئالته. </w:t>
      </w:r>
    </w:p>
    <w:p w14:paraId="3D59AE2E" w14:textId="77777777" w:rsidR="00023F2E" w:rsidRPr="00A06D07" w:rsidRDefault="002E1559" w:rsidP="00A06D07">
      <w:pPr>
        <w:rPr>
          <w:sz w:val="36"/>
          <w:rtl/>
        </w:rPr>
      </w:pPr>
      <w:r w:rsidRPr="00A06D07">
        <w:rPr>
          <w:sz w:val="36"/>
          <w:rtl/>
        </w:rPr>
        <w:t>و</w:t>
      </w:r>
      <w:r w:rsidR="00E61EE9" w:rsidRPr="00A06D07">
        <w:rPr>
          <w:sz w:val="36"/>
          <w:rtl/>
        </w:rPr>
        <w:t>الحاصل أنه لايكفي في الانحلال ما يظهر من جماعة كالسيد الخوئي "قده" (من أنه يعلم في اخبار الثقات بوجود مقدار من التكليف لا يقل عددا عن المقدار المعلوم بالاجمال الكبير، بحيث اذا عزلنا منها مقدارا نحتمل وجود تمام التكليف المعلوم بالاجمال الكبير فيه، لا نعلم بوجود تكليف آخر في بقية أخبار الثقات المنضمة اليها سائر الأمارات الظنية كالشهرات،</w:t>
      </w:r>
      <w:r w:rsidRPr="00A06D07">
        <w:rPr>
          <w:sz w:val="36"/>
          <w:rtl/>
        </w:rPr>
        <w:t xml:space="preserve"> و</w:t>
      </w:r>
      <w:r w:rsidR="00E61EE9" w:rsidRPr="00A06D07">
        <w:rPr>
          <w:sz w:val="36"/>
          <w:rtl/>
        </w:rPr>
        <w:t>لا ينحلّ العلم الاجمالي الكبير بالعلم الاجمالي الصغير بوجود مقدار من التكليف في دائرة الشهرات مثلا، لأن المقدار المعلوم بالاجمال فيها ليس مساويا للمقدار المعلوم بالاجمال الكبير) فان العلم الاجمالي الصغير الآخر يلحظ في مجموعة بقية اخبار الثقات ما عدا الخبر المعزول مع سائر الامارات الظنية،</w:t>
      </w:r>
      <w:r w:rsidRPr="00A06D07">
        <w:rPr>
          <w:sz w:val="36"/>
          <w:rtl/>
        </w:rPr>
        <w:t xml:space="preserve"> و</w:t>
      </w:r>
      <w:r w:rsidR="00E61EE9" w:rsidRPr="00A06D07">
        <w:rPr>
          <w:sz w:val="36"/>
          <w:rtl/>
        </w:rPr>
        <w:t>المقدار المعلوم بالاجمال فيها لا يقل عددا عن المعلوم بالاجمال الكبير، مثل ما في دائرة اخبار الثقات،</w:t>
      </w:r>
      <w:r w:rsidRPr="00A06D07">
        <w:rPr>
          <w:sz w:val="36"/>
          <w:rtl/>
        </w:rPr>
        <w:t xml:space="preserve"> و</w:t>
      </w:r>
      <w:r w:rsidR="00E61EE9" w:rsidRPr="00A06D07">
        <w:rPr>
          <w:sz w:val="36"/>
          <w:rtl/>
        </w:rPr>
        <w:t xml:space="preserve">هذا يمنع من انحلال العلم الاجمالي الكبير بالعلم الاجمالي الصغير الاول، لكونه ترجيحا بلا مرجح. </w:t>
      </w:r>
    </w:p>
    <w:p w14:paraId="347C026A" w14:textId="77777777" w:rsidR="00CA50AA" w:rsidRPr="00A06D07" w:rsidRDefault="00CA50AA" w:rsidP="00A06D07">
      <w:pPr>
        <w:rPr>
          <w:sz w:val="36"/>
          <w:rtl/>
        </w:rPr>
      </w:pPr>
      <w:r w:rsidRPr="00A06D07">
        <w:rPr>
          <w:sz w:val="36"/>
          <w:rtl/>
        </w:rPr>
        <w:t>فانحلال العلم الاجمالي الكبير بوجود تكاليف في الشريعة بالعلم الاجمالي الصغير في دائرة الامارات المعتبرة ممنوع، نعم يتم انحلاله الحقيقي بلحاظ الشبهات الفاقدة حتى للأمارة غير المعتبرة.</w:t>
      </w:r>
    </w:p>
    <w:p w14:paraId="14755EF9" w14:textId="77777777" w:rsidR="00CA50AA" w:rsidRPr="00A06D07" w:rsidRDefault="00CA50AA" w:rsidP="00A06D07">
      <w:pPr>
        <w:rPr>
          <w:sz w:val="36"/>
          <w:rtl/>
        </w:rPr>
      </w:pPr>
      <w:r w:rsidRPr="00A06D07">
        <w:rPr>
          <w:sz w:val="36"/>
          <w:rtl/>
        </w:rPr>
        <w:t>يبقى الكلام في الانحلال التعبدي</w:t>
      </w:r>
      <w:r w:rsidR="002E1559" w:rsidRPr="00A06D07">
        <w:rPr>
          <w:sz w:val="36"/>
          <w:rtl/>
        </w:rPr>
        <w:t xml:space="preserve"> و</w:t>
      </w:r>
      <w:r w:rsidRPr="00A06D07">
        <w:rPr>
          <w:sz w:val="36"/>
          <w:rtl/>
        </w:rPr>
        <w:t>الانحلال الحكمي،</w:t>
      </w:r>
      <w:r w:rsidR="002E1559" w:rsidRPr="00A06D07">
        <w:rPr>
          <w:sz w:val="36"/>
          <w:rtl/>
        </w:rPr>
        <w:t xml:space="preserve"> و</w:t>
      </w:r>
      <w:r w:rsidRPr="00A06D07">
        <w:rPr>
          <w:sz w:val="36"/>
          <w:rtl/>
        </w:rPr>
        <w:t xml:space="preserve">الفرق بينهما أن الانحلال التعبدي هو </w:t>
      </w:r>
      <w:r w:rsidR="00E47EF6" w:rsidRPr="00A06D07">
        <w:rPr>
          <w:sz w:val="36"/>
          <w:rtl/>
        </w:rPr>
        <w:t xml:space="preserve">التعبد بالانحلال </w:t>
      </w:r>
      <w:r w:rsidRPr="00A06D07">
        <w:rPr>
          <w:sz w:val="36"/>
          <w:rtl/>
        </w:rPr>
        <w:t>ب</w:t>
      </w:r>
      <w:r w:rsidR="00E47EF6" w:rsidRPr="00A06D07">
        <w:rPr>
          <w:sz w:val="36"/>
          <w:rtl/>
        </w:rPr>
        <w:t>ما هو كالعلم التفصيلي</w:t>
      </w:r>
      <w:r w:rsidRPr="00A06D07">
        <w:rPr>
          <w:sz w:val="36"/>
          <w:rtl/>
        </w:rPr>
        <w:t>،</w:t>
      </w:r>
      <w:r w:rsidR="0093194D" w:rsidRPr="00A06D07">
        <w:rPr>
          <w:sz w:val="36"/>
          <w:rtl/>
        </w:rPr>
        <w:t xml:space="preserve"> و</w:t>
      </w:r>
      <w:r w:rsidRPr="00A06D07">
        <w:rPr>
          <w:sz w:val="36"/>
          <w:rtl/>
        </w:rPr>
        <w:t>الانحلال الحكمي هو زوال اثر العلم الاجمالي أي التنجيز بقيام المنجز التفصيلي على طرف معيَّن.</w:t>
      </w:r>
    </w:p>
    <w:p w14:paraId="75C92E5A" w14:textId="77777777" w:rsidR="002E1559" w:rsidRPr="00A06D07" w:rsidRDefault="00CA50AA" w:rsidP="00A06D07">
      <w:pPr>
        <w:rPr>
          <w:sz w:val="36"/>
          <w:rtl/>
        </w:rPr>
      </w:pPr>
      <w:r w:rsidRPr="00A06D07">
        <w:rPr>
          <w:sz w:val="36"/>
          <w:rtl/>
        </w:rPr>
        <w:t>أما الانحلال التعبدي فقد ادعاه السيد الخوئي "قده"،</w:t>
      </w:r>
      <w:r w:rsidR="002E1559" w:rsidRPr="00A06D07">
        <w:rPr>
          <w:sz w:val="36"/>
          <w:rtl/>
        </w:rPr>
        <w:t xml:space="preserve"> و</w:t>
      </w:r>
      <w:r w:rsidRPr="00A06D07">
        <w:rPr>
          <w:sz w:val="36"/>
          <w:rtl/>
        </w:rPr>
        <w:t>محصل بيانه أنه لو منع القائل بوجوب الاحتياط من الانحلال الحقيقي</w:t>
      </w:r>
      <w:r w:rsidR="002E1559" w:rsidRPr="00A06D07">
        <w:rPr>
          <w:sz w:val="36"/>
          <w:rtl/>
        </w:rPr>
        <w:t xml:space="preserve"> و</w:t>
      </w:r>
      <w:r w:rsidRPr="00A06D07">
        <w:rPr>
          <w:sz w:val="36"/>
          <w:rtl/>
        </w:rPr>
        <w:t>ادعى عدم العلم بمطابقة الأمارات المعتبرة مع الواقع بمقدار المعلوم بالإجمال في العلم الإجمالي الكبير، فنقول: ان العلم الإجمالي متقوم دائما بقضية منفصلة مانعة الخلو، ففي العلم الإجمالي بنجاسة أحد الإناءين يصدق قولنا إما هذا الإناء نجس</w:t>
      </w:r>
      <w:r w:rsidR="002E1559" w:rsidRPr="00A06D07">
        <w:rPr>
          <w:sz w:val="36"/>
          <w:rtl/>
        </w:rPr>
        <w:t xml:space="preserve"> و</w:t>
      </w:r>
      <w:r w:rsidRPr="00A06D07">
        <w:rPr>
          <w:sz w:val="36"/>
          <w:rtl/>
        </w:rPr>
        <w:t>اما ذاك،</w:t>
      </w:r>
      <w:r w:rsidR="002E1559" w:rsidRPr="00A06D07">
        <w:rPr>
          <w:sz w:val="36"/>
          <w:rtl/>
        </w:rPr>
        <w:t xml:space="preserve"> و</w:t>
      </w:r>
      <w:r w:rsidRPr="00A06D07">
        <w:rPr>
          <w:sz w:val="36"/>
          <w:rtl/>
        </w:rPr>
        <w:t>قد يحتمل نجاستهما معا،</w:t>
      </w:r>
      <w:r w:rsidR="002E1559" w:rsidRPr="00A06D07">
        <w:rPr>
          <w:sz w:val="36"/>
          <w:rtl/>
        </w:rPr>
        <w:t xml:space="preserve"> و</w:t>
      </w:r>
      <w:r w:rsidRPr="00A06D07">
        <w:rPr>
          <w:sz w:val="36"/>
          <w:rtl/>
        </w:rPr>
        <w:t>المدار في تنجيز العلم الإجمالي على هذا الترديد حدوثا</w:t>
      </w:r>
      <w:r w:rsidR="002E1559" w:rsidRPr="00A06D07">
        <w:rPr>
          <w:sz w:val="36"/>
          <w:rtl/>
        </w:rPr>
        <w:t xml:space="preserve"> و</w:t>
      </w:r>
      <w:r w:rsidRPr="00A06D07">
        <w:rPr>
          <w:sz w:val="36"/>
          <w:rtl/>
        </w:rPr>
        <w:t>بقاء، فإذا فرضنا أن القضية المنفصلة انقلبت إلى قضيتين حمليتين، إحداهما متيقنة،</w:t>
      </w:r>
      <w:r w:rsidR="002E1559" w:rsidRPr="00A06D07">
        <w:rPr>
          <w:sz w:val="36"/>
          <w:rtl/>
        </w:rPr>
        <w:t xml:space="preserve"> و</w:t>
      </w:r>
      <w:r w:rsidRPr="00A06D07">
        <w:rPr>
          <w:sz w:val="36"/>
          <w:rtl/>
        </w:rPr>
        <w:t>الأخرى مشكوكة بنحو الشك</w:t>
      </w:r>
      <w:r w:rsidR="00411FF5" w:rsidRPr="00A06D07">
        <w:rPr>
          <w:sz w:val="36"/>
          <w:rtl/>
        </w:rPr>
        <w:t>ّ</w:t>
      </w:r>
      <w:r w:rsidRPr="00A06D07">
        <w:rPr>
          <w:sz w:val="36"/>
          <w:rtl/>
        </w:rPr>
        <w:t xml:space="preserve"> الساري، فلا محالة ينحل</w:t>
      </w:r>
      <w:r w:rsidR="00411FF5" w:rsidRPr="00A06D07">
        <w:rPr>
          <w:sz w:val="36"/>
          <w:rtl/>
        </w:rPr>
        <w:t>ّ</w:t>
      </w:r>
      <w:r w:rsidRPr="00A06D07">
        <w:rPr>
          <w:sz w:val="36"/>
          <w:rtl/>
        </w:rPr>
        <w:t xml:space="preserve"> العلم الإجمالي</w:t>
      </w:r>
      <w:r w:rsidR="002E1559" w:rsidRPr="00A06D07">
        <w:rPr>
          <w:sz w:val="36"/>
          <w:rtl/>
        </w:rPr>
        <w:t xml:space="preserve"> و</w:t>
      </w:r>
      <w:r w:rsidRPr="00A06D07">
        <w:rPr>
          <w:sz w:val="36"/>
          <w:rtl/>
        </w:rPr>
        <w:t>يسقط عن التنجيز،</w:t>
      </w:r>
      <w:r w:rsidR="002E1559" w:rsidRPr="00A06D07">
        <w:rPr>
          <w:sz w:val="36"/>
          <w:rtl/>
        </w:rPr>
        <w:t xml:space="preserve"> و</w:t>
      </w:r>
      <w:r w:rsidRPr="00A06D07">
        <w:rPr>
          <w:sz w:val="36"/>
          <w:rtl/>
        </w:rPr>
        <w:t>السر</w:t>
      </w:r>
      <w:r w:rsidR="00411FF5" w:rsidRPr="00A06D07">
        <w:rPr>
          <w:sz w:val="36"/>
          <w:rtl/>
        </w:rPr>
        <w:t>ّ</w:t>
      </w:r>
      <w:r w:rsidRPr="00A06D07">
        <w:rPr>
          <w:sz w:val="36"/>
          <w:rtl/>
        </w:rPr>
        <w:t xml:space="preserve"> في ذلك أن تنجيز العلم الإجمالي ليس امرا تعبديا،</w:t>
      </w:r>
      <w:r w:rsidR="002E1559" w:rsidRPr="00A06D07">
        <w:rPr>
          <w:sz w:val="36"/>
          <w:rtl/>
        </w:rPr>
        <w:t xml:space="preserve"> و</w:t>
      </w:r>
      <w:r w:rsidRPr="00A06D07">
        <w:rPr>
          <w:sz w:val="36"/>
          <w:rtl/>
        </w:rPr>
        <w:t>إنما هو بحكم العقل، لكاشفيته عن التكليف، كالعلم التفصيليّ، فإذا زالت كاشفيته بطروّ الشك الساري، زال التنجيز لا محالة،</w:t>
      </w:r>
      <w:r w:rsidR="002E1559" w:rsidRPr="00A06D07">
        <w:rPr>
          <w:sz w:val="36"/>
          <w:rtl/>
        </w:rPr>
        <w:t xml:space="preserve"> و</w:t>
      </w:r>
      <w:r w:rsidRPr="00A06D07">
        <w:rPr>
          <w:sz w:val="36"/>
          <w:rtl/>
        </w:rPr>
        <w:t>عليه فبناء على القول المختار بأن المجعول في باب الأمارات هو نفس الطريقية</w:t>
      </w:r>
      <w:r w:rsidR="002E1559" w:rsidRPr="00A06D07">
        <w:rPr>
          <w:sz w:val="36"/>
          <w:rtl/>
        </w:rPr>
        <w:t xml:space="preserve"> و</w:t>
      </w:r>
      <w:r w:rsidRPr="00A06D07">
        <w:rPr>
          <w:sz w:val="36"/>
          <w:rtl/>
        </w:rPr>
        <w:t>العلمية فقيام الأمارة يوجب العلم بالواقع تعبدا،</w:t>
      </w:r>
      <w:r w:rsidR="002E1559" w:rsidRPr="00A06D07">
        <w:rPr>
          <w:sz w:val="36"/>
          <w:rtl/>
        </w:rPr>
        <w:t xml:space="preserve"> و</w:t>
      </w:r>
      <w:r w:rsidRPr="00A06D07">
        <w:rPr>
          <w:sz w:val="36"/>
          <w:rtl/>
        </w:rPr>
        <w:t>كما تنقلب القضية المنفصلة إلى قضيتين حمليتين بالعلم الوجداني، كذلك تنقلب إليهما بالعلم التعبدي</w:t>
      </w:r>
      <w:r w:rsidR="00411FF5" w:rsidRPr="00A06D07">
        <w:rPr>
          <w:sz w:val="36"/>
          <w:rtl/>
        </w:rPr>
        <w:t>،</w:t>
      </w:r>
      <w:r w:rsidRPr="00A06D07">
        <w:rPr>
          <w:sz w:val="36"/>
          <w:rtl/>
        </w:rPr>
        <w:t xml:space="preserve"> فقيام الأمارة على ثبوت التكليف بمقدار المعلوم بالإجمال يوجب انحلال العلم الإجمالي لا محالة.</w:t>
      </w:r>
    </w:p>
    <w:p w14:paraId="42041FDE" w14:textId="77777777" w:rsidR="002E1559" w:rsidRPr="00A06D07" w:rsidRDefault="002E1559" w:rsidP="00A06D07">
      <w:pPr>
        <w:rPr>
          <w:sz w:val="36"/>
          <w:rtl/>
        </w:rPr>
      </w:pPr>
      <w:r w:rsidRPr="00A06D07">
        <w:rPr>
          <w:sz w:val="36"/>
          <w:rtl/>
        </w:rPr>
        <w:t>و</w:t>
      </w:r>
      <w:r w:rsidR="00411FF5" w:rsidRPr="00A06D07">
        <w:rPr>
          <w:sz w:val="36"/>
          <w:rtl/>
        </w:rPr>
        <w:t>أما الانحلال الحكمي فقد ذكروا أ</w:t>
      </w:r>
      <w:r w:rsidR="00CA50AA" w:rsidRPr="00A06D07">
        <w:rPr>
          <w:sz w:val="36"/>
          <w:rtl/>
        </w:rPr>
        <w:t>ن شرطه هو اقتران حدوث العلم الاجمالي بقيام المنجز التفصيلي على طرف معين، فلو كان قيام المنجز التفصيلي متاخر</w:t>
      </w:r>
      <w:r w:rsidR="00411FF5" w:rsidRPr="00A06D07">
        <w:rPr>
          <w:sz w:val="36"/>
          <w:rtl/>
        </w:rPr>
        <w:t>ا</w:t>
      </w:r>
      <w:r w:rsidR="00CA50AA" w:rsidRPr="00A06D07">
        <w:rPr>
          <w:sz w:val="36"/>
          <w:rtl/>
        </w:rPr>
        <w:t xml:space="preserve"> عنه زمانا، لم يمنع من تنجيزه، أما على مسلك علية العلم الاجمالي لوجوب الموافقة القطعية فيمتنع جريان الاصل المؤمن</w:t>
      </w:r>
      <w:r w:rsidRPr="00A06D07">
        <w:rPr>
          <w:sz w:val="36"/>
          <w:rtl/>
        </w:rPr>
        <w:t xml:space="preserve"> و</w:t>
      </w:r>
      <w:r w:rsidR="00CA50AA" w:rsidRPr="00A06D07">
        <w:rPr>
          <w:sz w:val="36"/>
          <w:rtl/>
        </w:rPr>
        <w:t>لو في بعض اطرافه، فلأن شرط منجزيته عندهم هو صلاحيته لأن يكون هو المنجز للواقع في أي طرف كان، ولو في فترة من الزمان</w:t>
      </w:r>
      <w:r w:rsidRPr="00A06D07">
        <w:rPr>
          <w:sz w:val="36"/>
          <w:rtl/>
        </w:rPr>
        <w:t xml:space="preserve"> و</w:t>
      </w:r>
      <w:r w:rsidR="00CA50AA" w:rsidRPr="00A06D07">
        <w:rPr>
          <w:sz w:val="36"/>
          <w:rtl/>
        </w:rPr>
        <w:t>هو قبل حصول المنجز التفصيلي،</w:t>
      </w:r>
      <w:r w:rsidRPr="00A06D07">
        <w:rPr>
          <w:sz w:val="36"/>
          <w:rtl/>
        </w:rPr>
        <w:t xml:space="preserve"> و</w:t>
      </w:r>
      <w:r w:rsidR="00CA50AA" w:rsidRPr="00A06D07">
        <w:rPr>
          <w:sz w:val="36"/>
          <w:rtl/>
        </w:rPr>
        <w:t>هذا الشرط متحقق، بخلاف ما لو كان المنجز التفصيلي مقارنا مع حدوث العلم الاجمالي، فانه مع وجود هذا المنجز التفصيلي فالواقع على تقدير وجوده في هذا الطرف لا يصلح لأن يتنجز بالعلم الاجمالي، فان المتنجز لا يتنجز ثانيا، فلا يكون شرط منجزية العلم الاجمالي متحققا، وهذا البيان اصل مسلم عند اصحاب مسلك العلية وان لم يتم عندنا.</w:t>
      </w:r>
    </w:p>
    <w:p w14:paraId="33475427" w14:textId="77777777" w:rsidR="00CA50AA" w:rsidRPr="00A06D07" w:rsidRDefault="002E1559" w:rsidP="00A06D07">
      <w:pPr>
        <w:rPr>
          <w:sz w:val="36"/>
          <w:rtl/>
        </w:rPr>
      </w:pPr>
      <w:r w:rsidRPr="00A06D07">
        <w:rPr>
          <w:sz w:val="36"/>
          <w:rtl/>
        </w:rPr>
        <w:t>و</w:t>
      </w:r>
      <w:r w:rsidR="00CA50AA" w:rsidRPr="00A06D07">
        <w:rPr>
          <w:sz w:val="36"/>
          <w:rtl/>
        </w:rPr>
        <w:t>أما على مسلك اقتضاء العلم الاجمالي لوجوب الموافقة القطعية فلأن شرط منجزيته تعارض الاصول وتساقطها في اطرافه، -و الا فلو كان هناك اصل مؤمن في بعض اطرافه بلا معارض فيجري بلا اشكال- فالمفروض تعارض الاصل الجاري في ذلك الطرف –الذي قام عليه منجز تفصيلي في وقت لاحق- في فترة ما قبل قيام ذلك المنجز التفصيلي مع الاصل الجاري في الطرف الآخر مطلقا، وعليه فلو علم اجمالا بنجاسة احد انائين، فان اقترن حدوث هذا العلم الاجمالي مع جريان اصل منجز لنجاسة احدهما المعين كالاستصحاب لم يكن منجزا، لجريان أصالة الطهارة في الطرف الآخر بلا معارض، وكذا لو اقترن حدوثه مع قيام امارة على نجاسة ذاك الطرف، بناء على كون المجعول في باب الأمارات هي المنجزية والمعذرية مثلا لا الطريقية والعلمية.</w:t>
      </w:r>
    </w:p>
    <w:p w14:paraId="5274211A" w14:textId="77777777" w:rsidR="002E1559" w:rsidRPr="00A06D07" w:rsidRDefault="00CA50AA" w:rsidP="00A06D07">
      <w:pPr>
        <w:rPr>
          <w:sz w:val="36"/>
          <w:rtl/>
        </w:rPr>
      </w:pPr>
      <w:r w:rsidRPr="00A06D07">
        <w:rPr>
          <w:sz w:val="36"/>
          <w:rtl/>
        </w:rPr>
        <w:t>ولذا ذكر السيد الخوئي "قده" بأنه لو قيل باشتراط منجزية الأمارات بالوصول، فيصعب الانحلال الحكمي بوصول تلك الامارات، لأن العلم الإجمالي الموجود في أول البلوغ قد أثَّر اثره من تنجيز التكاليف الواقعية، وقيام منجز آخر بعد ذلك على الحكم في بعض الأطراف لا يوجب سقوط المنجز السابق، نعم ان قلنا كما هو الصحيح بأن مجرد كون الأمارة في معرض الوصول كافٍ في التنجيز في الشبهات الحكمية تم الانحلال الحكمي للعلم الإجمالي، فان المكلف في أول بلوغه حين يلتفت إلى وجود التكاليف في الشريعة المقدسة يحتمل وجود أمارات دالة عليها، فيتنجز عليه مؤدياتها بمجرد ذلك الاحتمال، وحيث ان‏ هذا الاحتمال مقارن لعلمه الإجمالي بالتكاليف، فلا يكون علمه منجزا لجميع أطرافه، لتنجز التكليف في بعض أطرافه بمنجز مقارن له</w:t>
      </w:r>
      <w:r w:rsidR="005B29E0" w:rsidRPr="00A06D07">
        <w:rPr>
          <w:rStyle w:val="ab"/>
          <w:sz w:val="36"/>
          <w:rtl/>
        </w:rPr>
        <w:t>(</w:t>
      </w:r>
      <w:r w:rsidR="005B29E0" w:rsidRPr="00A06D07">
        <w:rPr>
          <w:rStyle w:val="ab"/>
          <w:sz w:val="36"/>
          <w:rtl/>
        </w:rPr>
        <w:footnoteReference w:id="218"/>
      </w:r>
      <w:r w:rsidR="005B29E0" w:rsidRPr="00A06D07">
        <w:rPr>
          <w:rStyle w:val="ab"/>
          <w:sz w:val="36"/>
          <w:rtl/>
        </w:rPr>
        <w:t>)</w:t>
      </w:r>
      <w:r w:rsidRPr="00A06D07">
        <w:rPr>
          <w:sz w:val="36"/>
          <w:rtl/>
        </w:rPr>
        <w:t>.</w:t>
      </w:r>
    </w:p>
    <w:p w14:paraId="4C26C07B" w14:textId="77777777" w:rsidR="00CA50AA" w:rsidRPr="00A06D07" w:rsidRDefault="002E1559" w:rsidP="00A06D07">
      <w:pPr>
        <w:rPr>
          <w:sz w:val="36"/>
          <w:rtl/>
        </w:rPr>
      </w:pPr>
      <w:r w:rsidRPr="00A06D07">
        <w:rPr>
          <w:sz w:val="36"/>
          <w:rtl/>
        </w:rPr>
        <w:t>و</w:t>
      </w:r>
      <w:r w:rsidR="00CA50AA" w:rsidRPr="00A06D07">
        <w:rPr>
          <w:sz w:val="36"/>
          <w:rtl/>
        </w:rPr>
        <w:t>اورد السيد الصدر "قده" على ما ذكره السيد الخوئي حول الانحلال التعبدي بأنه لا يرجع إلى محصل، فان منجزية العلم الإجمالي ليست مترتبة على عنوان العلم الإجمالي (حتى يقال بأن العلم الاجمالي بالتكليف مثلا حيث يكون مركبا من علم بالتكليف في احد فعلين، وشك تفصيلي بالتكليف في هذا الفعل وشك تفصيلي في ذلك الفعل، فدليل اعتبار العلمية للأمارة القائمة على التكليف في الفعل الاول مثلا يلغي العلم الاجمالي تعبدا بالغاء احد مقوماته) بل هي مترتبة على العلم بالجامع مع عدم أصل مؤمن في الأطراف،</w:t>
      </w:r>
      <w:r w:rsidRPr="00A06D07">
        <w:rPr>
          <w:sz w:val="36"/>
          <w:rtl/>
        </w:rPr>
        <w:t xml:space="preserve"> و</w:t>
      </w:r>
      <w:r w:rsidR="00CA50AA" w:rsidRPr="00A06D07">
        <w:rPr>
          <w:sz w:val="36"/>
          <w:rtl/>
        </w:rPr>
        <w:t>في المقام ان تم تقريب الانحلال الحكمي من جريان الاصل بلا معارض في الطرف الذي لم يقم عليه امارة معتبرة فهو، وإلّا فمنجزية العلم الاجمالي باقية، فالمتعين هو الجواب بالانحلال الحكمي.</w:t>
      </w:r>
    </w:p>
    <w:p w14:paraId="05B306F4" w14:textId="77777777" w:rsidR="00CA50AA" w:rsidRPr="00A06D07" w:rsidRDefault="00CA50AA" w:rsidP="00A06D07">
      <w:pPr>
        <w:rPr>
          <w:sz w:val="36"/>
          <w:rtl/>
        </w:rPr>
      </w:pPr>
      <w:r w:rsidRPr="00A06D07">
        <w:rPr>
          <w:sz w:val="36"/>
          <w:rtl/>
        </w:rPr>
        <w:t>ثم قال: انه يمكن أن نذكر في تقريب الانحلال الحكمي بيانا آخر لا يختص بفرض منجزية الامارة بمجرد كونها في معرض الوصول ولو لم تصل الى المكلف فعلا، ولذا يجري هذا البيان في الشبهات الموضوعية مع ان منجزية الامارة على التكليف فيها تتقوم بالوصول، لعدم وجوب الفحص فيها، مثال ذلك أنه لو علم المكلف اجمالا بغصبية احد المائين وتقارن العلم الاجمالي مع شهادة بينة على غصبية احدهما المعين، ولكن لم يعلم به المكلف الا متاخرا عن حدوث العلم الاجمالي، فبناء على المسلك المختار من تنافي الاحكام الظاهرية ولو قبل وصولها فتكون حجية تلك البينة غير الواصلة منافية مع جريان اصل البراءة عن حرمة ذلك الماء، لان روح حجيتها ليست هي منجزيتها، حتى يقال بأن منجزيتها تتقوم بالوصول، فلا تمنع من جريان البراءة حينئذ، كما هو رأي المشهور، بل روح حجيتها هي اهتمام المولى بالاجتناب عن ذلك الماء</w:t>
      </w:r>
      <w:r w:rsidR="002E1559" w:rsidRPr="00A06D07">
        <w:rPr>
          <w:sz w:val="36"/>
          <w:rtl/>
        </w:rPr>
        <w:t xml:space="preserve"> و</w:t>
      </w:r>
      <w:r w:rsidRPr="00A06D07">
        <w:rPr>
          <w:sz w:val="36"/>
          <w:rtl/>
        </w:rPr>
        <w:t>البراءة تعني عدم اهتمامه به،</w:t>
      </w:r>
      <w:r w:rsidR="002E1559" w:rsidRPr="00A06D07">
        <w:rPr>
          <w:sz w:val="36"/>
          <w:rtl/>
        </w:rPr>
        <w:t xml:space="preserve"> و</w:t>
      </w:r>
      <w:r w:rsidRPr="00A06D07">
        <w:rPr>
          <w:sz w:val="36"/>
          <w:rtl/>
        </w:rPr>
        <w:t>هما لا يجتمعان،</w:t>
      </w:r>
      <w:r w:rsidR="002E1559" w:rsidRPr="00A06D07">
        <w:rPr>
          <w:sz w:val="36"/>
          <w:rtl/>
        </w:rPr>
        <w:t xml:space="preserve"> و</w:t>
      </w:r>
      <w:r w:rsidRPr="00A06D07">
        <w:rPr>
          <w:sz w:val="36"/>
          <w:rtl/>
        </w:rPr>
        <w:t>عليه فمتى وصلت تلك البينة، يتبين للمكلف عدم جريان البراءة في ذلك الماء واقعا من زمان قيام تلك البينة فكانت البراءة في الماء الآخر بلا معارض.</w:t>
      </w:r>
    </w:p>
    <w:p w14:paraId="401E7111" w14:textId="77777777" w:rsidR="002E1559" w:rsidRPr="00A06D07" w:rsidRDefault="00CA50AA" w:rsidP="00A06D07">
      <w:pPr>
        <w:rPr>
          <w:sz w:val="36"/>
          <w:rtl/>
        </w:rPr>
      </w:pPr>
      <w:r w:rsidRPr="00A06D07">
        <w:rPr>
          <w:sz w:val="36"/>
          <w:rtl/>
        </w:rPr>
        <w:t>نعم هذا البيان لا يتم على مسك أصحاب علية العلم الاجمالي لوجوب الموافة القطعية، لأن المانع من منجزية العلم الاجمالي عندهم هو اقتران حدوثه بمنجز تفصيلي على احد الطرفين، والمفروض أن تلك البينة لم تكن منجِّزة الا بعد وصولها المتأخر عن حدوث العلم الاجمالي</w:t>
      </w:r>
      <w:r w:rsidR="005B29E0" w:rsidRPr="00A06D07">
        <w:rPr>
          <w:rStyle w:val="ab"/>
          <w:sz w:val="36"/>
          <w:rtl/>
        </w:rPr>
        <w:t>(</w:t>
      </w:r>
      <w:r w:rsidR="005B29E0" w:rsidRPr="00A06D07">
        <w:rPr>
          <w:rStyle w:val="ab"/>
          <w:sz w:val="36"/>
          <w:rtl/>
        </w:rPr>
        <w:footnoteReference w:id="219"/>
      </w:r>
      <w:r w:rsidR="005B29E0" w:rsidRPr="00A06D07">
        <w:rPr>
          <w:rStyle w:val="ab"/>
          <w:sz w:val="36"/>
          <w:rtl/>
        </w:rPr>
        <w:t>)</w:t>
      </w:r>
      <w:r w:rsidRPr="00A06D07">
        <w:rPr>
          <w:sz w:val="36"/>
          <w:rtl/>
        </w:rPr>
        <w:t xml:space="preserve">. </w:t>
      </w:r>
    </w:p>
    <w:p w14:paraId="6AE47C61" w14:textId="77777777" w:rsidR="002E1559" w:rsidRPr="00A06D07" w:rsidRDefault="002E1559" w:rsidP="00A06D07">
      <w:pPr>
        <w:rPr>
          <w:sz w:val="36"/>
          <w:rtl/>
        </w:rPr>
      </w:pPr>
      <w:r w:rsidRPr="00A06D07">
        <w:rPr>
          <w:sz w:val="36"/>
          <w:rtl/>
        </w:rPr>
        <w:t>و</w:t>
      </w:r>
      <w:r w:rsidR="00CA50AA" w:rsidRPr="00A06D07">
        <w:rPr>
          <w:sz w:val="36"/>
          <w:rtl/>
        </w:rPr>
        <w:t>قد اورد بعض الاعلام في تعليقة البحوث على ما ذكره السيد الصدر بما محصله أن البراءة عن حرمة الماء الآخر وان لم تتعارض مع البراءة العرضية عن حرمة الماء الذي قامت البينة على حرمته واقعا، ولكن تتعارض مع الاصل الطولى الجاري في مرحلة الشك في وجود تلك البينة كاستصحاب عدم قيام البينة الذي هو اصل موضوعي ينقح به جريان البراءة الشرعية في هذا الماء المشكوك قيام البينة على حرمته، او البراءة عن اهتمام المولى بالاجتناب عن هذا الماء في فرض الشك في قيام البينة، وتسمى بالبراءة الطولية، ونكتة معارضتهما أنهما يؤديان إلى الترخيص في المخالفة القطعية للعلم الاجمالي.</w:t>
      </w:r>
    </w:p>
    <w:p w14:paraId="5A8481F5" w14:textId="77777777" w:rsidR="00CA50AA" w:rsidRPr="00A06D07" w:rsidRDefault="002E1559" w:rsidP="00A06D07">
      <w:pPr>
        <w:rPr>
          <w:sz w:val="36"/>
          <w:rtl/>
        </w:rPr>
      </w:pPr>
      <w:r w:rsidRPr="00A06D07">
        <w:rPr>
          <w:sz w:val="36"/>
          <w:rtl/>
        </w:rPr>
        <w:t>و</w:t>
      </w:r>
      <w:r w:rsidR="00CA50AA" w:rsidRPr="00A06D07">
        <w:rPr>
          <w:sz w:val="36"/>
          <w:rtl/>
        </w:rPr>
        <w:t>لكنه عدل بعد ذلك عن هذا الاشكال في خصوص الاستصحاب الموضوعي دون البراءة الطولية، ببيان أن هذا الاصل الموضوعي يحرز لنا ظاهرا وجود المعارض للبراءة في الماء الشرقي مثلا، وهو البراءة في الماء الغربي المشكوك قيام البينة عليه، فاذا وصلت البينة فيتبين لنا عدم المعارضة واقعا، وأنه كانت البراءة عن حرمة الماء الشرقي جارية بلا معارض، ويستحيل أن يكون هذا الاصل الموضوعي طرفا لمعارضة تلك البراءة في الماء الشرقي، لأنه في فرض جريان هذا الاصل الموضوعي يتحقق التعبد الظاهري بوجود معارض لتلك البراءة وبالتالي التعبد بعدم جريانها لابتلاءها بالمعارض، وكل اصل يكون اثره التعبد الظاهري بعدم اصل آخر فيستحيل أن يكون معارضا له، لان المعارضة فرع جريان ذلك الأصل الآخر حين جريان هذا الأصل</w:t>
      </w:r>
      <w:r w:rsidR="005B29E0" w:rsidRPr="00A06D07">
        <w:rPr>
          <w:rStyle w:val="ab"/>
          <w:sz w:val="36"/>
          <w:rtl/>
        </w:rPr>
        <w:t>(</w:t>
      </w:r>
      <w:r w:rsidR="005B29E0" w:rsidRPr="00A06D07">
        <w:rPr>
          <w:rStyle w:val="ab"/>
          <w:sz w:val="36"/>
          <w:rtl/>
        </w:rPr>
        <w:footnoteReference w:id="220"/>
      </w:r>
      <w:r w:rsidR="005B29E0" w:rsidRPr="00A06D07">
        <w:rPr>
          <w:rStyle w:val="ab"/>
          <w:sz w:val="36"/>
          <w:rtl/>
        </w:rPr>
        <w:t>)</w:t>
      </w:r>
      <w:r w:rsidR="00CA50AA" w:rsidRPr="00A06D07">
        <w:rPr>
          <w:sz w:val="36"/>
          <w:rtl/>
        </w:rPr>
        <w:t>.</w:t>
      </w:r>
    </w:p>
    <w:p w14:paraId="287A836D" w14:textId="77777777" w:rsidR="00CA50AA" w:rsidRPr="00A06D07" w:rsidRDefault="00CA50AA" w:rsidP="00A06D07">
      <w:pPr>
        <w:rPr>
          <w:sz w:val="36"/>
          <w:rtl/>
        </w:rPr>
      </w:pPr>
      <w:r w:rsidRPr="00A06D07">
        <w:rPr>
          <w:sz w:val="36"/>
          <w:rtl/>
        </w:rPr>
        <w:t>اقول: هنا نكتتان:</w:t>
      </w:r>
    </w:p>
    <w:p w14:paraId="7F10A3E4" w14:textId="77777777" w:rsidR="00CA50AA" w:rsidRPr="00A06D07" w:rsidRDefault="00411FF5" w:rsidP="00A06D07">
      <w:pPr>
        <w:rPr>
          <w:sz w:val="36"/>
          <w:rtl/>
        </w:rPr>
      </w:pPr>
      <w:r w:rsidRPr="00A06D07">
        <w:rPr>
          <w:b/>
          <w:bCs/>
          <w:sz w:val="36"/>
          <w:rtl/>
        </w:rPr>
        <w:t>النكتة الاولى</w:t>
      </w:r>
      <w:r w:rsidRPr="00A06D07">
        <w:rPr>
          <w:sz w:val="36"/>
          <w:rtl/>
        </w:rPr>
        <w:t>:</w:t>
      </w:r>
      <w:r w:rsidR="00CA50AA" w:rsidRPr="00A06D07">
        <w:rPr>
          <w:sz w:val="36"/>
          <w:rtl/>
        </w:rPr>
        <w:t xml:space="preserve"> </w:t>
      </w:r>
      <w:r w:rsidRPr="00A06D07">
        <w:rPr>
          <w:sz w:val="36"/>
          <w:rtl/>
        </w:rPr>
        <w:t xml:space="preserve">ان </w:t>
      </w:r>
      <w:r w:rsidR="00CA50AA" w:rsidRPr="00A06D07">
        <w:rPr>
          <w:sz w:val="36"/>
          <w:rtl/>
        </w:rPr>
        <w:t>ما ذکره من الاشكال على الانحلال التعبدي</w:t>
      </w:r>
      <w:r w:rsidR="002E1559" w:rsidRPr="00A06D07">
        <w:rPr>
          <w:sz w:val="36"/>
          <w:rtl/>
        </w:rPr>
        <w:t xml:space="preserve"> و</w:t>
      </w:r>
      <w:r w:rsidR="00CA50AA" w:rsidRPr="00A06D07">
        <w:rPr>
          <w:sz w:val="36"/>
          <w:rtl/>
        </w:rPr>
        <w:t>ان كان صحيحا</w:t>
      </w:r>
      <w:r w:rsidRPr="00A06D07">
        <w:rPr>
          <w:sz w:val="36"/>
          <w:rtl/>
        </w:rPr>
        <w:t>،</w:t>
      </w:r>
      <w:r w:rsidR="00CA50AA" w:rsidRPr="00A06D07">
        <w:rPr>
          <w:sz w:val="36"/>
          <w:rtl/>
        </w:rPr>
        <w:t xml:space="preserve"> فان التعبد بالعلم التفصيلي بطرف معين لا يكون تعبدا بما هو لازم العلم الوجداني التفصيلي من انحلال العلم الاجمالي به، فان التعبد بكون الامارة علما بالواقع لا يعني التعبد بلوازم العلم</w:t>
      </w:r>
      <w:r w:rsidR="00DC3446" w:rsidRPr="00A06D07">
        <w:rPr>
          <w:sz w:val="36"/>
          <w:rtl/>
        </w:rPr>
        <w:t>،</w:t>
      </w:r>
      <w:r w:rsidR="002E1559" w:rsidRPr="00A06D07">
        <w:rPr>
          <w:sz w:val="36"/>
          <w:rtl/>
        </w:rPr>
        <w:t xml:space="preserve"> و</w:t>
      </w:r>
      <w:r w:rsidR="00CA50AA" w:rsidRPr="00A06D07">
        <w:rPr>
          <w:sz w:val="36"/>
          <w:rtl/>
        </w:rPr>
        <w:t xml:space="preserve">ان فرض استلزامه </w:t>
      </w:r>
      <w:r w:rsidR="00C834D8" w:rsidRPr="00A06D07">
        <w:rPr>
          <w:sz w:val="36"/>
          <w:rtl/>
        </w:rPr>
        <w:t>ل</w:t>
      </w:r>
      <w:r w:rsidR="00CA50AA" w:rsidRPr="00A06D07">
        <w:rPr>
          <w:sz w:val="36"/>
          <w:rtl/>
        </w:rPr>
        <w:t>لتعبد بلوازم الواقع، لكن الظاهر بناء العقلاء على معاملة العلم الاجمالي الذي يوجد طريق معتبر تفصيلي في احد طرفيه معاملة الانحلال، فيكون انحلاله عقلائيا، والشاهد عليه أننا لو علمنا يوم الجمعة بتكليف المولى باحد شيئين اجمالا، ثم صدر من المولى خطاب ظاهر في وجوب احدهما المعين ولنفرض أن هذا الظهور لم يكن مفيدا للوثوق فمع ذلك لا يرون لزوم الاحتياط باتيان الفعل الآخر، من غير فرق بين صياغات حجية الأمارة والطريق العقلائي، وتفصيل الكلام في محله.</w:t>
      </w:r>
    </w:p>
    <w:p w14:paraId="3C6C63FB" w14:textId="77777777" w:rsidR="00CA50AA" w:rsidRPr="00A06D07" w:rsidRDefault="00DC3446" w:rsidP="00A06D07">
      <w:pPr>
        <w:rPr>
          <w:sz w:val="36"/>
          <w:rtl/>
        </w:rPr>
      </w:pPr>
      <w:r w:rsidRPr="00A06D07">
        <w:rPr>
          <w:b/>
          <w:bCs/>
          <w:sz w:val="36"/>
          <w:rtl/>
        </w:rPr>
        <w:t>النكتة الثانية:</w:t>
      </w:r>
      <w:r w:rsidR="00023F2E" w:rsidRPr="00A06D07">
        <w:rPr>
          <w:sz w:val="36"/>
          <w:rtl/>
        </w:rPr>
        <w:t xml:space="preserve"> </w:t>
      </w:r>
      <w:r w:rsidR="00CA50AA" w:rsidRPr="00A06D07">
        <w:rPr>
          <w:sz w:val="36"/>
          <w:rtl/>
        </w:rPr>
        <w:t>الظاهر تمامية الاشكال في تعليقة البحوث، فان اثر استصحاب عدم قيام البينة على غصبية الماء الغربي هو احراز جريان البراءة العرضية فيه في حد ذاتها،</w:t>
      </w:r>
      <w:r w:rsidR="002E1559" w:rsidRPr="00A06D07">
        <w:rPr>
          <w:sz w:val="36"/>
          <w:rtl/>
        </w:rPr>
        <w:t xml:space="preserve"> و</w:t>
      </w:r>
      <w:r w:rsidR="00CA50AA" w:rsidRPr="00A06D07">
        <w:rPr>
          <w:sz w:val="36"/>
          <w:rtl/>
        </w:rPr>
        <w:t>ليس اثره عدم جريان البراءة في الماء الشرقي، فليس حاكما عليه،</w:t>
      </w:r>
      <w:r w:rsidR="002E1559" w:rsidRPr="00A06D07">
        <w:rPr>
          <w:sz w:val="36"/>
          <w:rtl/>
        </w:rPr>
        <w:t xml:space="preserve"> و</w:t>
      </w:r>
      <w:r w:rsidR="00CA50AA" w:rsidRPr="00A06D07">
        <w:rPr>
          <w:sz w:val="36"/>
          <w:rtl/>
        </w:rPr>
        <w:t>المعارضة بينهما انما ترتفع فيما اذا لم يكن بينهما تناف في الجعل،</w:t>
      </w:r>
      <w:r w:rsidR="002E1559" w:rsidRPr="00A06D07">
        <w:rPr>
          <w:sz w:val="36"/>
          <w:rtl/>
        </w:rPr>
        <w:t xml:space="preserve"> و</w:t>
      </w:r>
      <w:r w:rsidR="00CA50AA" w:rsidRPr="00A06D07">
        <w:rPr>
          <w:sz w:val="36"/>
          <w:rtl/>
        </w:rPr>
        <w:t>لكن التنافي موجود، لأن روح الاستصحاب الموضوعي المثبت لحكم ظاهري ليس هو التأمين او التنجيز بالنسبة الى ذلك الحكم الظاهري، فانه ليس قابلا للتنجيز او التعذير، بل بالنسبة الى الحكم الواقعي مباشرة، كما هو المحقق في بحث الاخبار مع الواسطة، فاستصحاب عدم قيام البينة على غصبية الماء الغربي يريد أن يؤمن في شرب هذا الماء ويلزم من الجمع بينه وبين البراءة عن شرب الماء الغربي الترخيص في المخالفة القطعية للتكليف الواقعي المعلوم بالاجمال، وملاك المعارضة شمول دليل التعبد لكل منهما في حد ذاته مع عدم امكان جعل كليهما معا، وهذا موجود في المقام.</w:t>
      </w:r>
    </w:p>
    <w:p w14:paraId="25445B4B" w14:textId="77777777" w:rsidR="00CA50AA" w:rsidRPr="00A06D07" w:rsidRDefault="00CA50AA" w:rsidP="00A06D07">
      <w:pPr>
        <w:rPr>
          <w:sz w:val="36"/>
          <w:rtl/>
        </w:rPr>
      </w:pPr>
      <w:r w:rsidRPr="00A06D07">
        <w:rPr>
          <w:sz w:val="36"/>
          <w:rtl/>
        </w:rPr>
        <w:t>نعم وقوع المعارضة بين هذا الاستصحاب وبين استصحاب عدم قيام البينة في الماء الشرقي ايضا، فيما اذا احتمل فيه قيام البينة ايضا، (كما هو المفروض في المقام حيث يحتمل قبل الفحص قيام الامارة المعتبرة في كل شبهة) يوجب كون البراءة العرضية في الماء الشرقي الذي لم يقم فيه البينة واقعا خطابا مختصا فيجري بلا معارض، الا أنه مبني على عدم جريان البراءة الطولية عن اهتمام المولى بالواقع في حال الشك في قيام البينة والا فتكون هي طرفا للمعارضة للبراءة العرضية الجارية في الماء الشرقي، وكون تك البراءة الطولية في الماء الغربي الذي قام البينة واقعا عليه اصلا طوليا لا يجدي شيئا، لأنها ليست في طول البراءة العرضية في الماء الذي لم يقم عليه البينة واقعا وهو الماء الشرقي، فما ذكره بعض الاعلام في تعليقة المباحث من انّ جريان هذا الأصل الطولي متوقف على البراءة العرضية فيستحيل أن يكون معارضاً معها</w:t>
      </w:r>
      <w:r w:rsidR="005B29E0" w:rsidRPr="00A06D07">
        <w:rPr>
          <w:rStyle w:val="ab"/>
          <w:sz w:val="36"/>
          <w:rtl/>
        </w:rPr>
        <w:t>(</w:t>
      </w:r>
      <w:r w:rsidR="005B29E0" w:rsidRPr="00A06D07">
        <w:rPr>
          <w:rStyle w:val="ab"/>
          <w:sz w:val="36"/>
          <w:rtl/>
        </w:rPr>
        <w:footnoteReference w:id="221"/>
      </w:r>
      <w:r w:rsidR="005B29E0" w:rsidRPr="00A06D07">
        <w:rPr>
          <w:rStyle w:val="ab"/>
          <w:sz w:val="36"/>
          <w:rtl/>
        </w:rPr>
        <w:t>)</w:t>
      </w:r>
      <w:r w:rsidRPr="00A06D07">
        <w:rPr>
          <w:sz w:val="36"/>
          <w:rtl/>
        </w:rPr>
        <w:t>غير متجه، فانه يرد عليه ما اورد على القول بسلامة الاصل الطولى عن المعارضة، من أن الاصل الطولي في طرفٍ كملاقي بعض اطراف الشبهة المحصورة ليس في طول الاصل العرضي الذي في الطرف المعارض له، وهو اصل الطهارة في عدل الملاقى، وان فرض كونه في طول اصل الطهارة في الملاقى بالفتح نفسه، على انه ليس في طول اصل الطهارة في الملاقى بالفتح ايضا بل في طول عدم وصوله، فليس موقوفا على سقوطه واقعا، بل على عدم وصوله، ففي المقام ايضا ليس الاصل الطولي في الاناء الذي قام عليه البينة واقعا في طول معارضه وهو البراءة العرضية في الاناء الذي لم تقم البينة عليه واقعا.</w:t>
      </w:r>
    </w:p>
    <w:p w14:paraId="4A6F0E2F" w14:textId="77777777" w:rsidR="002E1559" w:rsidRPr="00A06D07" w:rsidRDefault="00CA50AA" w:rsidP="00A06D07">
      <w:pPr>
        <w:pStyle w:val="3"/>
        <w:spacing w:before="0" w:after="0"/>
        <w:rPr>
          <w:sz w:val="36"/>
          <w:rtl/>
        </w:rPr>
      </w:pPr>
      <w:bookmarkStart w:id="85" w:name="_Toc398219186"/>
      <w:r w:rsidRPr="00A06D07">
        <w:rPr>
          <w:sz w:val="36"/>
          <w:rtl/>
        </w:rPr>
        <w:t>الاستدلال بالكتاب على وجوب الاحتياط</w:t>
      </w:r>
      <w:bookmarkEnd w:id="85"/>
    </w:p>
    <w:p w14:paraId="217FF4EC" w14:textId="77777777" w:rsidR="00CA50AA" w:rsidRPr="00A06D07" w:rsidRDefault="002E1559" w:rsidP="00A06D07">
      <w:pPr>
        <w:rPr>
          <w:sz w:val="36"/>
          <w:rtl/>
        </w:rPr>
      </w:pPr>
      <w:r w:rsidRPr="00A06D07">
        <w:rPr>
          <w:sz w:val="36"/>
          <w:rtl/>
        </w:rPr>
        <w:t>و</w:t>
      </w:r>
      <w:r w:rsidR="00CA50AA" w:rsidRPr="00A06D07">
        <w:rPr>
          <w:sz w:val="36"/>
          <w:rtl/>
        </w:rPr>
        <w:t>أما الكتاب‏ فقد استدل على وجوب الاحتياط بعدة آيات:</w:t>
      </w:r>
    </w:p>
    <w:p w14:paraId="44E3BF07" w14:textId="77777777" w:rsidR="002E1559" w:rsidRPr="00A06D07" w:rsidRDefault="00CA50AA" w:rsidP="00A06D07">
      <w:pPr>
        <w:rPr>
          <w:sz w:val="36"/>
          <w:rtl/>
        </w:rPr>
      </w:pPr>
      <w:r w:rsidRPr="00A06D07">
        <w:rPr>
          <w:b/>
          <w:bCs/>
          <w:sz w:val="36"/>
          <w:rtl/>
        </w:rPr>
        <w:t>منها:</w:t>
      </w:r>
      <w:r w:rsidRPr="00A06D07">
        <w:rPr>
          <w:sz w:val="36"/>
          <w:rtl/>
        </w:rPr>
        <w:t xml:space="preserve"> قوله تعالى "ولا تقف ما ليس لك به علم" بتقريب أن ارتكاب ما يشك في حرمته مصداق للعمل بما ليس به علم.</w:t>
      </w:r>
    </w:p>
    <w:p w14:paraId="70243958" w14:textId="77777777" w:rsidR="002E1559" w:rsidRPr="00A06D07" w:rsidRDefault="002E1559" w:rsidP="00A06D07">
      <w:pPr>
        <w:rPr>
          <w:sz w:val="36"/>
          <w:rtl/>
        </w:rPr>
      </w:pPr>
      <w:r w:rsidRPr="00A06D07">
        <w:rPr>
          <w:sz w:val="36"/>
          <w:rtl/>
        </w:rPr>
        <w:t>و</w:t>
      </w:r>
      <w:r w:rsidR="00CA50AA" w:rsidRPr="00A06D07">
        <w:rPr>
          <w:sz w:val="36"/>
          <w:rtl/>
        </w:rPr>
        <w:t>فيه أن من يستند في عمله الى علمه بالبراءة العقلية او الشرعية من دون أن ينفي حرمة الفعل واقعا فليس متَّبعا لما ليس له به علم، كما ان من يفتي بالحكم الظاهري من البراءة العقلية او الشرعية فليس فتواه بغير علم.</w:t>
      </w:r>
    </w:p>
    <w:p w14:paraId="38B8E1F3" w14:textId="77777777" w:rsidR="00CA50AA" w:rsidRPr="00A06D07" w:rsidRDefault="002E1559" w:rsidP="00A06D07">
      <w:pPr>
        <w:rPr>
          <w:sz w:val="36"/>
          <w:rtl/>
        </w:rPr>
      </w:pPr>
      <w:r w:rsidRPr="00A06D07">
        <w:rPr>
          <w:sz w:val="36"/>
          <w:rtl/>
        </w:rPr>
        <w:t>و</w:t>
      </w:r>
      <w:r w:rsidR="00CA50AA" w:rsidRPr="00A06D07">
        <w:rPr>
          <w:sz w:val="36"/>
          <w:rtl/>
        </w:rPr>
        <w:t>منها: قوله تعالى "و لا تلقوا بأيديكم إلى التهلكة" بتقريب أن هذه الآية تنهى عن تعريض الإنسان نفسه للهلاك، وهذا يصدق على ارتكاب مشكوك الحرمة، فان ارتكاب الحرام الإلهي من الهلاك.</w:t>
      </w:r>
    </w:p>
    <w:p w14:paraId="27C10038" w14:textId="77777777" w:rsidR="00CA50AA" w:rsidRPr="00A06D07" w:rsidRDefault="00CA50AA" w:rsidP="00A06D07">
      <w:pPr>
        <w:rPr>
          <w:sz w:val="36"/>
          <w:rtl/>
        </w:rPr>
      </w:pPr>
      <w:r w:rsidRPr="00A06D07">
        <w:rPr>
          <w:sz w:val="36"/>
          <w:rtl/>
        </w:rPr>
        <w:t>وفيه انه بعد وجود البراءة العقلية او العقلائية الممضاة والامن من العقاب فيكون الحرام غير منجز ولا يصدق على ارتكابه الهلاك، فضلا عن فرض وجود خطاب البراءة الشرعية، كما هو المجمع عليه في الشبهة الموضوعية التحريمية، وان شئت قلت: ان موضوع هذه الآية هو احتمال العقاب وهذا يتوقف على تنجز التكليف في الرتبة السابقة ولا يمكن ان تكون الآية سببا لتنجزه.</w:t>
      </w:r>
    </w:p>
    <w:p w14:paraId="32322F20" w14:textId="77777777" w:rsidR="00CA50AA" w:rsidRPr="00A06D07" w:rsidRDefault="00CA50AA" w:rsidP="006E5F63">
      <w:pPr>
        <w:rPr>
          <w:sz w:val="36"/>
          <w:rtl/>
        </w:rPr>
      </w:pPr>
      <w:r w:rsidRPr="00A06D07">
        <w:rPr>
          <w:sz w:val="36"/>
          <w:rtl/>
        </w:rPr>
        <w:t xml:space="preserve">هذا كله بناء على ملاحظة مفاد هذه الفقرة من الآية مستقلا عما قبلها وما بعدها، ولكن حينما نلحظها مع ما قبلها وما بعدها يبدو لنا معنى آخر، فقد قال تعالى بعد آيات الجهاد "و انفقوا في سبيل الله ولاتلقوا بايديكم الى التهلكة وأحسنوا ان الله يحب المحسنين" فيمكن أن يراد به الامر بالانفاق في الجهاد وانه اذا ترك الانفاق فيكون المسلمون فی معرض الانهزام من الکفار والوقوع في الهلاك، فلا يرتبط بمثل المقام، وكذلك بناء على ما يحتمل بعيدا من أن يراد به الامر بالانفاق على الفقراء والاحسان عليهم بمقدار لا يلقي نفسه في الهلاك، كما قال تعالى "لا تجعل يدك مغلولة الى عنقك ولاتبسطها كل البسط فتقعد ملوما محسورا". </w:t>
      </w:r>
    </w:p>
    <w:p w14:paraId="4A469CBE" w14:textId="77777777" w:rsidR="002E1559" w:rsidRPr="00A06D07" w:rsidRDefault="00CA50AA" w:rsidP="00A06D07">
      <w:pPr>
        <w:rPr>
          <w:sz w:val="36"/>
          <w:rtl/>
        </w:rPr>
      </w:pPr>
      <w:r w:rsidRPr="00A06D07">
        <w:rPr>
          <w:sz w:val="36"/>
          <w:rtl/>
        </w:rPr>
        <w:t>نعم على أي حال يستفاد منها حرمة تعريض النفس للهلاك كالموت ونحوه، فيكون من ادلة وجوب حفظ النفس.</w:t>
      </w:r>
    </w:p>
    <w:p w14:paraId="11F7EEC2" w14:textId="77777777" w:rsidR="002E1559" w:rsidRPr="00A06D07" w:rsidRDefault="002E1559" w:rsidP="00664BEE">
      <w:pPr>
        <w:rPr>
          <w:sz w:val="36"/>
          <w:rtl/>
        </w:rPr>
      </w:pPr>
      <w:r w:rsidRPr="00A06D07">
        <w:rPr>
          <w:sz w:val="36"/>
          <w:rtl/>
        </w:rPr>
        <w:t>و</w:t>
      </w:r>
      <w:r w:rsidR="00CA50AA" w:rsidRPr="00A06D07">
        <w:rPr>
          <w:b/>
          <w:bCs/>
          <w:sz w:val="36"/>
          <w:rtl/>
        </w:rPr>
        <w:t>منها:</w:t>
      </w:r>
      <w:r w:rsidR="00CA50AA" w:rsidRPr="00A06D07">
        <w:rPr>
          <w:sz w:val="36"/>
          <w:rtl/>
        </w:rPr>
        <w:t xml:space="preserve"> قوله تعالى "و اتقوا اللَّه حق تقاته" وكذا قوله تعالى "اتقوا الله ما استطعتم" بتقريب أن اتقاء الله حق تقاته أي غاية التقوى وكذا التقوى بقدر الاستطاعة لا يتحقق الا مع الاجتناب عن الشبهات.</w:t>
      </w:r>
    </w:p>
    <w:p w14:paraId="6F8F31C2" w14:textId="77777777" w:rsidR="00CA50AA" w:rsidRPr="00A06D07" w:rsidRDefault="002E1559" w:rsidP="00A06D07">
      <w:pPr>
        <w:rPr>
          <w:sz w:val="36"/>
          <w:rtl/>
        </w:rPr>
      </w:pPr>
      <w:r w:rsidRPr="00A06D07">
        <w:rPr>
          <w:sz w:val="36"/>
          <w:rtl/>
        </w:rPr>
        <w:t>و</w:t>
      </w:r>
      <w:r w:rsidR="00CA50AA" w:rsidRPr="00A06D07">
        <w:rPr>
          <w:sz w:val="36"/>
          <w:rtl/>
        </w:rPr>
        <w:t>فيه: أن الظاهر من اتقاء الله هو الحذر من عقابه لا مطلق الحذر عن الوقوع في ما حرَّمه وان لم تكن حرمته منجزة، وحينئذ فلا ينطبق على ارتكاب ما شك في حرمته الا بعد نتجزه في رتبة سابقة، فلا يمكن أن يكون هو السبب لتنجزه، وان شئت قلت: ان الآية ليست ظاهرة في المولوية، بل الظاهر منها الارشاد الى حكم العقل باطاعة الله، والا لزم تعدد العقاب عند عصيان اوامره تعالى.</w:t>
      </w:r>
    </w:p>
    <w:p w14:paraId="6374E2E6" w14:textId="77777777" w:rsidR="00CA50AA" w:rsidRPr="00A06D07" w:rsidRDefault="00CA50AA" w:rsidP="00664BEE">
      <w:pPr>
        <w:rPr>
          <w:sz w:val="36"/>
          <w:rtl/>
        </w:rPr>
      </w:pPr>
      <w:r w:rsidRPr="00A06D07">
        <w:rPr>
          <w:b/>
          <w:bCs/>
          <w:sz w:val="36"/>
          <w:rtl/>
        </w:rPr>
        <w:t>ومنها:</w:t>
      </w:r>
      <w:r w:rsidRPr="00A06D07">
        <w:rPr>
          <w:sz w:val="36"/>
          <w:rtl/>
        </w:rPr>
        <w:t xml:space="preserve"> قوله تعالى "وجاهدوا في اللَّه حق جهاده"، بتقريب أن الامر بالمجاهدة في الله بمعنى الامر ببذل غاية </w:t>
      </w:r>
      <w:r w:rsidR="00664BEE">
        <w:rPr>
          <w:rFonts w:hint="cs"/>
          <w:sz w:val="36"/>
          <w:rtl/>
        </w:rPr>
        <w:t>ا</w:t>
      </w:r>
      <w:r w:rsidRPr="00A06D07">
        <w:rPr>
          <w:sz w:val="36"/>
          <w:rtl/>
        </w:rPr>
        <w:t>لجهد والطاقة في سبيل طاعته، ومن لم يحتط في الشبهات لم يبذل غاية جهده في طاعة اللَّه تعالى.</w:t>
      </w:r>
    </w:p>
    <w:p w14:paraId="16318279" w14:textId="77777777" w:rsidR="00CA50AA" w:rsidRPr="00A06D07" w:rsidRDefault="00CA50AA" w:rsidP="00A06D07">
      <w:pPr>
        <w:rPr>
          <w:sz w:val="36"/>
          <w:rtl/>
        </w:rPr>
      </w:pPr>
      <w:r w:rsidRPr="00A06D07">
        <w:rPr>
          <w:sz w:val="36"/>
          <w:rtl/>
        </w:rPr>
        <w:t>وفيه أنه لم يذكر في الآية الجهاد في طاعة الله وانما ذكر الجهاد في الله</w:t>
      </w:r>
      <w:r w:rsidR="00664BEE">
        <w:rPr>
          <w:rFonts w:hint="cs"/>
          <w:sz w:val="36"/>
          <w:rtl/>
        </w:rPr>
        <w:t>،</w:t>
      </w:r>
      <w:r w:rsidRPr="00A06D07">
        <w:rPr>
          <w:sz w:val="36"/>
          <w:rtl/>
        </w:rPr>
        <w:t xml:space="preserve"> فان قلنا بما يقرب الى الذهن من كون مدلوله العرفي هو الجهاد في طريقه وسبيله، فلا يظهر منه الجهاد في مطلق طاعته، ولعل المراد منه ما كان معروفا من الجهاد في سبيل الله وهو القتال في سبيله.</w:t>
      </w:r>
    </w:p>
    <w:p w14:paraId="04672B89" w14:textId="77777777" w:rsidR="00CA50AA" w:rsidRPr="00A06D07" w:rsidRDefault="00CA50AA" w:rsidP="00A06D07">
      <w:pPr>
        <w:rPr>
          <w:sz w:val="36"/>
          <w:rtl/>
        </w:rPr>
      </w:pPr>
      <w:r w:rsidRPr="00A06D07">
        <w:rPr>
          <w:sz w:val="36"/>
          <w:rtl/>
        </w:rPr>
        <w:t>وان قلنا من نقصان مدلوله التصوري، اذ كأنه يقال بالفارسية "در خدا جهاد كنيد" فقد يقال كما في البحوث ان متعلق الجهاد حيث لا يمكن ان يكون هو الله بل لابد أن يكون شأنا من شؤونه، فلابد من تقدير، ولا يتعين ان يكون هو طاعة الله بل لعله معرفته او لعله نصرته بقتال اعداءه.</w:t>
      </w:r>
    </w:p>
    <w:p w14:paraId="04FDD681" w14:textId="77777777" w:rsidR="00CA50AA" w:rsidRPr="00A06D07" w:rsidRDefault="00C07A5D" w:rsidP="00A06D07">
      <w:pPr>
        <w:rPr>
          <w:sz w:val="36"/>
          <w:rtl/>
        </w:rPr>
      </w:pPr>
      <w:r w:rsidRPr="00A06D07">
        <w:rPr>
          <w:sz w:val="36"/>
          <w:rtl/>
        </w:rPr>
        <w:t>هذا وقد أضاف في البحوث أ</w:t>
      </w:r>
      <w:r w:rsidR="00CA50AA" w:rsidRPr="00A06D07">
        <w:rPr>
          <w:sz w:val="36"/>
          <w:rtl/>
        </w:rPr>
        <w:t>نه يمكن دعوى ظهور الآية بحسب سياقها في ارادة معرفة الله، لأنها واردة في سياق الرد على العقائد الباطلة فتكون على وزان قوله تعالى "و الذين جاهدوا فينا لنهدينهم سبلنا"، بل هذا المعنى هو الألصق بظاهر الآية، لأن الجهاد لمعرفة اللَّه كأنه جهاد في اللَّه لعدم الاثنينية بين الشي‏ء ومعرفته، ولو تنزلنا عن هذا الاحتمال فاحتمال ارادة نصرة الله بالقتال مع اعداءه اقرب من ارادة طاعته، لأنه أنسب مع التعبير بالجهاد</w:t>
      </w:r>
      <w:r w:rsidR="005B29E0" w:rsidRPr="00A06D07">
        <w:rPr>
          <w:sz w:val="36"/>
          <w:vertAlign w:val="superscript"/>
          <w:rtl/>
        </w:rPr>
        <w:t>(</w:t>
      </w:r>
      <w:r w:rsidR="005B29E0" w:rsidRPr="00A06D07">
        <w:rPr>
          <w:sz w:val="36"/>
          <w:vertAlign w:val="superscript"/>
          <w:rtl/>
        </w:rPr>
        <w:footnoteReference w:id="222"/>
      </w:r>
      <w:r w:rsidR="005B29E0" w:rsidRPr="00A06D07">
        <w:rPr>
          <w:sz w:val="36"/>
          <w:vertAlign w:val="superscript"/>
          <w:rtl/>
        </w:rPr>
        <w:t>)</w:t>
      </w:r>
      <w:r w:rsidR="00CA50AA" w:rsidRPr="00A06D07">
        <w:rPr>
          <w:sz w:val="36"/>
          <w:rtl/>
        </w:rPr>
        <w:t>.</w:t>
      </w:r>
    </w:p>
    <w:p w14:paraId="191ABB07" w14:textId="77777777" w:rsidR="00CA50AA" w:rsidRPr="00A06D07" w:rsidRDefault="00CA50AA" w:rsidP="00A06D07">
      <w:pPr>
        <w:rPr>
          <w:sz w:val="36"/>
          <w:rtl/>
        </w:rPr>
      </w:pPr>
      <w:r w:rsidRPr="00A06D07">
        <w:rPr>
          <w:sz w:val="36"/>
          <w:rtl/>
        </w:rPr>
        <w:t>اقول: لو فرضنا نقصان المدلول التصوري عرفا من الجهاد في الله فليست قرينة السياق مناسبة مع ارادة معرفته تعالى، بل قد تؤيد كون المقدر هو طاعته تعالى، فقد قال تعالى:َ يا أَيُّهَا الَّذِينَ آمَنُوا ارْكَعُوا واسْجُدُوا واعْبُدُوا رَبَّكُمْ وافْعَلُوا الْخَيْرَ لَعَلَّكُمْ تُفْلِحُونَ،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5B29E0" w:rsidRPr="00A06D07">
        <w:rPr>
          <w:sz w:val="36"/>
          <w:vertAlign w:val="superscript"/>
          <w:rtl/>
        </w:rPr>
        <w:t>(</w:t>
      </w:r>
      <w:r w:rsidR="005B29E0" w:rsidRPr="00A06D07">
        <w:rPr>
          <w:sz w:val="36"/>
          <w:vertAlign w:val="superscript"/>
          <w:rtl/>
        </w:rPr>
        <w:footnoteReference w:id="223"/>
      </w:r>
      <w:r w:rsidR="005B29E0" w:rsidRPr="00A06D07">
        <w:rPr>
          <w:sz w:val="36"/>
          <w:vertAlign w:val="superscript"/>
          <w:rtl/>
        </w:rPr>
        <w:t>)</w:t>
      </w:r>
      <w:r w:rsidRPr="00A06D07">
        <w:rPr>
          <w:sz w:val="36"/>
          <w:rtl/>
        </w:rPr>
        <w:t xml:space="preserve">، كما أن ظهور الجهاد في الله في الجهاد في معرفته لعدم الاثنينية بين الشيء ومعرفته ممنوع ولذا لا يفهم من قولنا "تلاش در خدا كردن" بذل الجهد في معرفته. </w:t>
      </w:r>
    </w:p>
    <w:p w14:paraId="3185BCCF" w14:textId="77777777" w:rsidR="002E1559" w:rsidRPr="00A06D07" w:rsidRDefault="00CA50AA" w:rsidP="00A06D07">
      <w:pPr>
        <w:rPr>
          <w:sz w:val="36"/>
          <w:rtl/>
        </w:rPr>
      </w:pPr>
      <w:r w:rsidRPr="00A06D07">
        <w:rPr>
          <w:sz w:val="36"/>
          <w:rtl/>
        </w:rPr>
        <w:t>هذا ولو فرض ظهور الآية في الامر ببذل الجهد في طاعته تعالى، فالامر ببذل الجهد في طاعته تعالى كبقية الخطابات الآمرة بطاعته، كقوله تعالى "اطيعوا الله" فانها ظاهرة في الارشاد الى حكم العقل الذي قد يكون هو اللزوم كما في موارد تنجز التكليف الالزامي وقد يكون هو الرجحان كما في الامر الاستحبابي او النهي الكراهتي وكذا موارد عدم تنجز التكليف الالزامي، والشاهد على ما ذكرناه عدم اختصاص هذه الخطابات بالتكاليف الالزامية، فلو اريد من الامر بطاعة الله هو لزومها فلابد من تخصيص موضوعها بالتكاليف الالزامية، وهذا خلاف الاطلاق.</w:t>
      </w:r>
    </w:p>
    <w:p w14:paraId="72A90CB1" w14:textId="77777777" w:rsidR="002E1559" w:rsidRPr="00A06D07" w:rsidRDefault="002E1559" w:rsidP="00A06D07">
      <w:pPr>
        <w:rPr>
          <w:sz w:val="36"/>
          <w:rtl/>
        </w:rPr>
      </w:pPr>
      <w:r w:rsidRPr="00A06D07">
        <w:rPr>
          <w:sz w:val="36"/>
          <w:rtl/>
        </w:rPr>
        <w:t>و</w:t>
      </w:r>
      <w:r w:rsidR="00CA50AA" w:rsidRPr="00A06D07">
        <w:rPr>
          <w:b/>
          <w:bCs/>
          <w:sz w:val="36"/>
          <w:rtl/>
        </w:rPr>
        <w:t>منها:</w:t>
      </w:r>
      <w:r w:rsidR="00CA50AA" w:rsidRPr="00A06D07">
        <w:rPr>
          <w:sz w:val="36"/>
          <w:rtl/>
        </w:rPr>
        <w:t xml:space="preserve"> قوله تعالى "و إن تنازعتم في شي‏ء فر</w:t>
      </w:r>
      <w:r w:rsidR="00476504" w:rsidRPr="00A06D07">
        <w:rPr>
          <w:sz w:val="36"/>
          <w:rtl/>
        </w:rPr>
        <w:t>دوه إلى اللَّه والرسول" بتقريب أ</w:t>
      </w:r>
      <w:r w:rsidR="00CA50AA" w:rsidRPr="00A06D07">
        <w:rPr>
          <w:sz w:val="36"/>
          <w:rtl/>
        </w:rPr>
        <w:t>ن الرد</w:t>
      </w:r>
      <w:r w:rsidR="00476504" w:rsidRPr="00A06D07">
        <w:rPr>
          <w:sz w:val="36"/>
          <w:rtl/>
        </w:rPr>
        <w:t>ّ</w:t>
      </w:r>
      <w:r w:rsidR="00CA50AA" w:rsidRPr="00A06D07">
        <w:rPr>
          <w:sz w:val="36"/>
          <w:rtl/>
        </w:rPr>
        <w:t xml:space="preserve"> إليهما يعني التوقف</w:t>
      </w:r>
      <w:r w:rsidRPr="00A06D07">
        <w:rPr>
          <w:sz w:val="36"/>
          <w:rtl/>
        </w:rPr>
        <w:t xml:space="preserve"> و</w:t>
      </w:r>
      <w:r w:rsidR="00CA50AA" w:rsidRPr="00A06D07">
        <w:rPr>
          <w:sz w:val="36"/>
          <w:rtl/>
        </w:rPr>
        <w:t>عدم الاقتحام.</w:t>
      </w:r>
    </w:p>
    <w:p w14:paraId="5A58C4AE" w14:textId="77777777" w:rsidR="002E1559" w:rsidRPr="00A06D07" w:rsidRDefault="002E1559" w:rsidP="00A06D07">
      <w:pPr>
        <w:rPr>
          <w:sz w:val="36"/>
          <w:rtl/>
        </w:rPr>
      </w:pPr>
      <w:r w:rsidRPr="00A06D07">
        <w:rPr>
          <w:sz w:val="36"/>
          <w:rtl/>
        </w:rPr>
        <w:t>و</w:t>
      </w:r>
      <w:r w:rsidR="00CA50AA" w:rsidRPr="00A06D07">
        <w:rPr>
          <w:sz w:val="36"/>
          <w:rtl/>
        </w:rPr>
        <w:t>فيه: أن التنازع لا يساوق الشك</w:t>
      </w:r>
      <w:r w:rsidR="00B3508B" w:rsidRPr="00A06D07">
        <w:rPr>
          <w:sz w:val="36"/>
          <w:rtl/>
        </w:rPr>
        <w:t>ّ</w:t>
      </w:r>
      <w:r w:rsidR="00CA50AA" w:rsidRPr="00A06D07">
        <w:rPr>
          <w:sz w:val="36"/>
          <w:rtl/>
        </w:rPr>
        <w:t xml:space="preserve"> من المكلف</w:t>
      </w:r>
      <w:r w:rsidR="00B3508B" w:rsidRPr="00A06D07">
        <w:rPr>
          <w:sz w:val="36"/>
          <w:rtl/>
        </w:rPr>
        <w:t>،</w:t>
      </w:r>
      <w:r w:rsidR="00CA50AA" w:rsidRPr="00A06D07">
        <w:rPr>
          <w:sz w:val="36"/>
          <w:rtl/>
        </w:rPr>
        <w:t xml:space="preserve"> فقد يكون كلا الطرفين على يقين، فيتنازعان</w:t>
      </w:r>
      <w:r w:rsidR="00B3508B" w:rsidRPr="00A06D07">
        <w:rPr>
          <w:sz w:val="36"/>
          <w:rtl/>
        </w:rPr>
        <w:t>،</w:t>
      </w:r>
      <w:r w:rsidR="00CA50AA" w:rsidRPr="00A06D07">
        <w:rPr>
          <w:sz w:val="36"/>
          <w:rtl/>
        </w:rPr>
        <w:t xml:space="preserve"> فأمرهم القرآن برد</w:t>
      </w:r>
      <w:r w:rsidR="00B3508B" w:rsidRPr="00A06D07">
        <w:rPr>
          <w:sz w:val="36"/>
          <w:rtl/>
        </w:rPr>
        <w:t>ّ</w:t>
      </w:r>
      <w:r w:rsidR="00CA50AA" w:rsidRPr="00A06D07">
        <w:rPr>
          <w:sz w:val="36"/>
          <w:rtl/>
        </w:rPr>
        <w:t xml:space="preserve"> ذلك الامر المتنازع فيه الى الله ورسوله</w:t>
      </w:r>
      <w:r w:rsidR="00B3508B" w:rsidRPr="00A06D07">
        <w:rPr>
          <w:sz w:val="36"/>
          <w:rtl/>
        </w:rPr>
        <w:t>،</w:t>
      </w:r>
      <w:r w:rsidR="00CA50AA" w:rsidRPr="00A06D07">
        <w:rPr>
          <w:sz w:val="36"/>
          <w:rtl/>
        </w:rPr>
        <w:t xml:space="preserve"> ليحكما بينهم، كما أن الامر بالرد</w:t>
      </w:r>
      <w:r w:rsidR="00476504" w:rsidRPr="00A06D07">
        <w:rPr>
          <w:sz w:val="36"/>
          <w:rtl/>
        </w:rPr>
        <w:t>ّ</w:t>
      </w:r>
      <w:r w:rsidR="00CA50AA" w:rsidRPr="00A06D07">
        <w:rPr>
          <w:sz w:val="36"/>
          <w:rtl/>
        </w:rPr>
        <w:t xml:space="preserve"> اليهما يقتضي التسليم لما حكما به</w:t>
      </w:r>
      <w:r w:rsidR="00476504" w:rsidRPr="00A06D07">
        <w:rPr>
          <w:sz w:val="36"/>
          <w:rtl/>
        </w:rPr>
        <w:t>،</w:t>
      </w:r>
      <w:r w:rsidRPr="00A06D07">
        <w:rPr>
          <w:sz w:val="36"/>
          <w:rtl/>
        </w:rPr>
        <w:t xml:space="preserve"> و</w:t>
      </w:r>
      <w:r w:rsidR="00CA50AA" w:rsidRPr="00A06D07">
        <w:rPr>
          <w:sz w:val="36"/>
          <w:rtl/>
        </w:rPr>
        <w:t>اين هذا من لزوم الاحتياط العملي عند الشك</w:t>
      </w:r>
      <w:r w:rsidR="00476504" w:rsidRPr="00A06D07">
        <w:rPr>
          <w:sz w:val="36"/>
          <w:rtl/>
        </w:rPr>
        <w:t>ّ</w:t>
      </w:r>
      <w:r w:rsidR="00CA50AA" w:rsidRPr="00A06D07">
        <w:rPr>
          <w:sz w:val="36"/>
          <w:rtl/>
        </w:rPr>
        <w:t xml:space="preserve"> في التكليف، بل لو ورد الترخيص الشرعي في ارتكابه</w:t>
      </w:r>
      <w:r w:rsidR="00476504" w:rsidRPr="00A06D07">
        <w:rPr>
          <w:sz w:val="36"/>
          <w:rtl/>
        </w:rPr>
        <w:t>،</w:t>
      </w:r>
      <w:r w:rsidR="00CA50AA" w:rsidRPr="00A06D07">
        <w:rPr>
          <w:sz w:val="36"/>
          <w:rtl/>
        </w:rPr>
        <w:t xml:space="preserve"> فالتسليم يقتضي قبول هذا الترخيص.</w:t>
      </w:r>
    </w:p>
    <w:p w14:paraId="1A7E3416" w14:textId="77777777" w:rsidR="002E1559" w:rsidRPr="00A06D07" w:rsidRDefault="002E1559" w:rsidP="00A06D07">
      <w:pPr>
        <w:rPr>
          <w:sz w:val="36"/>
        </w:rPr>
      </w:pPr>
      <w:r w:rsidRPr="00A06D07">
        <w:rPr>
          <w:sz w:val="36"/>
          <w:rtl/>
        </w:rPr>
        <w:t>و</w:t>
      </w:r>
      <w:r w:rsidR="00CA50AA" w:rsidRPr="00A06D07">
        <w:rPr>
          <w:sz w:val="36"/>
          <w:rtl/>
        </w:rPr>
        <w:t>ان اريد أنه في التنازع في وجوب الاحتياط</w:t>
      </w:r>
      <w:r w:rsidRPr="00A06D07">
        <w:rPr>
          <w:sz w:val="36"/>
          <w:rtl/>
        </w:rPr>
        <w:t xml:space="preserve"> و</w:t>
      </w:r>
      <w:r w:rsidR="00CA50AA" w:rsidRPr="00A06D07">
        <w:rPr>
          <w:sz w:val="36"/>
          <w:rtl/>
        </w:rPr>
        <w:t>عدمه لابد</w:t>
      </w:r>
      <w:r w:rsidR="00476504" w:rsidRPr="00A06D07">
        <w:rPr>
          <w:sz w:val="36"/>
          <w:rtl/>
        </w:rPr>
        <w:t>ّ</w:t>
      </w:r>
      <w:r w:rsidR="00CA50AA" w:rsidRPr="00A06D07">
        <w:rPr>
          <w:sz w:val="36"/>
          <w:rtl/>
        </w:rPr>
        <w:t xml:space="preserve"> من الرجوع الى الكتاب</w:t>
      </w:r>
      <w:r w:rsidRPr="00A06D07">
        <w:rPr>
          <w:sz w:val="36"/>
          <w:rtl/>
        </w:rPr>
        <w:t xml:space="preserve"> و</w:t>
      </w:r>
      <w:r w:rsidR="00CA50AA" w:rsidRPr="00A06D07">
        <w:rPr>
          <w:sz w:val="36"/>
          <w:rtl/>
        </w:rPr>
        <w:t>السنة دون حكم العقل</w:t>
      </w:r>
      <w:r w:rsidR="00476504" w:rsidRPr="00A06D07">
        <w:rPr>
          <w:sz w:val="36"/>
          <w:rtl/>
        </w:rPr>
        <w:t>،</w:t>
      </w:r>
      <w:r w:rsidR="00CA50AA" w:rsidRPr="00A06D07">
        <w:rPr>
          <w:sz w:val="36"/>
          <w:rtl/>
        </w:rPr>
        <w:t xml:space="preserve"> فلو سلمنا دلالة الآية على ذلك فلا يمنع من الرجوع الى الدليل الشرعي للبراءة</w:t>
      </w:r>
      <w:r w:rsidR="00C07A5D" w:rsidRPr="00A06D07">
        <w:rPr>
          <w:rStyle w:val="ae"/>
          <w:sz w:val="36"/>
          <w:szCs w:val="36"/>
          <w:rtl/>
        </w:rPr>
        <w:t>،</w:t>
      </w:r>
      <w:r w:rsidRPr="00A06D07">
        <w:rPr>
          <w:sz w:val="36"/>
          <w:rtl/>
        </w:rPr>
        <w:t xml:space="preserve"> و</w:t>
      </w:r>
      <w:r w:rsidR="00476504" w:rsidRPr="00A06D07">
        <w:rPr>
          <w:sz w:val="36"/>
          <w:rtl/>
        </w:rPr>
        <w:t xml:space="preserve">الانصاف أن </w:t>
      </w:r>
      <w:r w:rsidR="00133F7A" w:rsidRPr="00A06D07">
        <w:rPr>
          <w:sz w:val="36"/>
          <w:rtl/>
        </w:rPr>
        <w:t xml:space="preserve">استفادة </w:t>
      </w:r>
      <w:r w:rsidR="00D85B4B" w:rsidRPr="00A06D07">
        <w:rPr>
          <w:sz w:val="36"/>
          <w:rtl/>
        </w:rPr>
        <w:t xml:space="preserve">عدم الرجوع الى حكم العقل من مثل هذه الآية </w:t>
      </w:r>
      <w:r w:rsidR="00C07A5D" w:rsidRPr="00A06D07">
        <w:rPr>
          <w:sz w:val="36"/>
          <w:rtl/>
        </w:rPr>
        <w:t xml:space="preserve">غريب، </w:t>
      </w:r>
      <w:r w:rsidR="00133F7A" w:rsidRPr="00A06D07">
        <w:rPr>
          <w:sz w:val="36"/>
          <w:rtl/>
        </w:rPr>
        <w:t>كيف</w:t>
      </w:r>
      <w:r w:rsidRPr="00A06D07">
        <w:rPr>
          <w:sz w:val="36"/>
          <w:rtl/>
        </w:rPr>
        <w:t xml:space="preserve"> و</w:t>
      </w:r>
      <w:r w:rsidR="00C07A5D" w:rsidRPr="00A06D07">
        <w:rPr>
          <w:sz w:val="36"/>
          <w:rtl/>
        </w:rPr>
        <w:t xml:space="preserve">قد امر الله تعالى </w:t>
      </w:r>
      <w:r w:rsidR="00133F7A" w:rsidRPr="00A06D07">
        <w:rPr>
          <w:sz w:val="36"/>
          <w:rtl/>
        </w:rPr>
        <w:t>في كتابه</w:t>
      </w:r>
      <w:r w:rsidR="00023F2E" w:rsidRPr="00A06D07">
        <w:rPr>
          <w:sz w:val="36"/>
          <w:rtl/>
        </w:rPr>
        <w:t xml:space="preserve"> </w:t>
      </w:r>
      <w:r w:rsidR="00D85B4B" w:rsidRPr="00A06D07">
        <w:rPr>
          <w:sz w:val="36"/>
          <w:rtl/>
        </w:rPr>
        <w:t>بالتعقل</w:t>
      </w:r>
      <w:r w:rsidR="00964E9C" w:rsidRPr="00A06D07">
        <w:rPr>
          <w:sz w:val="36"/>
          <w:rtl/>
        </w:rPr>
        <w:t>.</w:t>
      </w:r>
    </w:p>
    <w:p w14:paraId="76A0E08B" w14:textId="77777777" w:rsidR="00CA50AA" w:rsidRPr="00A06D07" w:rsidRDefault="002E1559" w:rsidP="00664BEE">
      <w:pPr>
        <w:rPr>
          <w:sz w:val="36"/>
          <w:rtl/>
        </w:rPr>
      </w:pPr>
      <w:r w:rsidRPr="00A06D07">
        <w:rPr>
          <w:sz w:val="36"/>
          <w:rtl/>
        </w:rPr>
        <w:t>و</w:t>
      </w:r>
      <w:r w:rsidR="00CA50AA" w:rsidRPr="00A06D07">
        <w:rPr>
          <w:sz w:val="36"/>
          <w:rtl/>
        </w:rPr>
        <w:t>قد يحتمل في الآية معنى آخر،</w:t>
      </w:r>
      <w:r w:rsidRPr="00A06D07">
        <w:rPr>
          <w:sz w:val="36"/>
          <w:rtl/>
        </w:rPr>
        <w:t xml:space="preserve"> و</w:t>
      </w:r>
      <w:r w:rsidR="00CA50AA" w:rsidRPr="00A06D07">
        <w:rPr>
          <w:sz w:val="36"/>
          <w:rtl/>
        </w:rPr>
        <w:t>هو ما في البحوث من أنه يحتمل قويا إرادة النزاع بين الأمة</w:t>
      </w:r>
      <w:r w:rsidRPr="00A06D07">
        <w:rPr>
          <w:sz w:val="36"/>
          <w:rtl/>
        </w:rPr>
        <w:t xml:space="preserve"> و</w:t>
      </w:r>
      <w:r w:rsidR="00CA50AA" w:rsidRPr="00A06D07">
        <w:rPr>
          <w:sz w:val="36"/>
          <w:rtl/>
        </w:rPr>
        <w:t>ولي الأمر في الأمور العامة</w:t>
      </w:r>
      <w:r w:rsidR="00D85B4B" w:rsidRPr="00A06D07">
        <w:rPr>
          <w:sz w:val="36"/>
          <w:rtl/>
        </w:rPr>
        <w:t>،</w:t>
      </w:r>
      <w:r w:rsidR="00CA50AA" w:rsidRPr="00A06D07">
        <w:rPr>
          <w:sz w:val="36"/>
          <w:rtl/>
        </w:rPr>
        <w:t xml:space="preserve"> لأنها وردت بعد قوله تعالى "أطيعوا اللَّه والرسول وأولي الأمر منكم فان تنازعتم في شي‏ء فردوه إلى اللَّه والرسول" والوجه في تخصيص الرد حينئذ إلى اللَّه والرسول فقط مع حذف أولي الأمر في</w:t>
      </w:r>
      <w:r w:rsidR="00D85B4B" w:rsidRPr="00A06D07">
        <w:rPr>
          <w:sz w:val="36"/>
          <w:rtl/>
        </w:rPr>
        <w:t xml:space="preserve"> التفربع </w:t>
      </w:r>
      <w:r w:rsidR="00CA50AA" w:rsidRPr="00A06D07">
        <w:rPr>
          <w:sz w:val="36"/>
          <w:rtl/>
        </w:rPr>
        <w:t>رغم ولايتهم والأمر بإطاعتهم في المفرع عليه يمكن ان يكون إما لأجل كون المنظور إليه النزاع في الشبهات الحكمية وفي مثل ذلك يكون المرجع هو اللَّه والرسول فقط لا أولي الأمر بما هم أولي الأمر، او لأجل كون المراد التنازع في شروط الولاة واختياراتهم كبرويا أو صغرويا، فيكون حل</w:t>
      </w:r>
      <w:r w:rsidR="00660430" w:rsidRPr="00A06D07">
        <w:rPr>
          <w:sz w:val="36"/>
          <w:rtl/>
        </w:rPr>
        <w:t>ّ</w:t>
      </w:r>
      <w:r w:rsidR="00CA50AA" w:rsidRPr="00A06D07">
        <w:rPr>
          <w:sz w:val="36"/>
          <w:rtl/>
        </w:rPr>
        <w:t xml:space="preserve"> مثل هذا النزاع أيضا منحصرا في مراجعة اللَّه والرسول، فتكون الآية من أدلة أن الولاية تحد</w:t>
      </w:r>
      <w:r w:rsidR="00660430" w:rsidRPr="00A06D07">
        <w:rPr>
          <w:sz w:val="36"/>
          <w:rtl/>
        </w:rPr>
        <w:t>ّ</w:t>
      </w:r>
      <w:r w:rsidR="00CA50AA" w:rsidRPr="00A06D07">
        <w:rPr>
          <w:sz w:val="36"/>
          <w:rtl/>
        </w:rPr>
        <w:t>د من قبل اللَّه والرسول لا من قبل الناس أنفسهم، وبذلك تكون الآية متعرضة لمسألة هام</w:t>
      </w:r>
      <w:r w:rsidR="00660430" w:rsidRPr="00A06D07">
        <w:rPr>
          <w:sz w:val="36"/>
          <w:rtl/>
        </w:rPr>
        <w:t>ّ</w:t>
      </w:r>
      <w:r w:rsidR="00CA50AA" w:rsidRPr="00A06D07">
        <w:rPr>
          <w:sz w:val="36"/>
          <w:rtl/>
        </w:rPr>
        <w:t>ة من أصول المذهب وأجنبية بالمرة عن مسألة الاحتياط في الشبهات الفرعية.</w:t>
      </w:r>
    </w:p>
    <w:p w14:paraId="14D32950" w14:textId="77777777" w:rsidR="002E1559" w:rsidRPr="00A06D07" w:rsidRDefault="00CA50AA" w:rsidP="00A06D07">
      <w:pPr>
        <w:rPr>
          <w:rFonts w:hint="cs"/>
          <w:sz w:val="36"/>
          <w:rtl/>
        </w:rPr>
      </w:pPr>
      <w:r w:rsidRPr="00A06D07">
        <w:rPr>
          <w:sz w:val="36"/>
          <w:rtl/>
        </w:rPr>
        <w:t>اقول: المتناسب عرفا النهي عن تنازع الأمة مع اولي الأمر، والتأكيد على طاعتهم، خاصة مع كون القدر المتيقن من اولي الامر هم الائمة (عليهم السلام) ان لم نقل بما هو المشهور المؤيد بالروايات من انحصار المراد باولي الامر في الآية بهم، لا أن يفرض تنازع الأمة مع اولي الأمر ثم يأمر كلا الطرفين على حد سواء بالرجوع الى حَكَمٍ، وان كان الحَكَم هو الله ورسوله</w:t>
      </w:r>
      <w:r w:rsidR="00660430" w:rsidRPr="00A06D07">
        <w:rPr>
          <w:rStyle w:val="ae"/>
          <w:sz w:val="36"/>
          <w:szCs w:val="36"/>
          <w:rtl/>
        </w:rPr>
        <w:t>،</w:t>
      </w:r>
      <w:r w:rsidR="002E1559" w:rsidRPr="00A06D07">
        <w:rPr>
          <w:rStyle w:val="ae"/>
          <w:sz w:val="36"/>
          <w:szCs w:val="36"/>
          <w:rtl/>
        </w:rPr>
        <w:t xml:space="preserve"> و</w:t>
      </w:r>
      <w:r w:rsidR="00660430" w:rsidRPr="00A06D07">
        <w:rPr>
          <w:sz w:val="36"/>
          <w:rtl/>
        </w:rPr>
        <w:t>أما عدم ذكر اولى الامر في ذيل الآية فلعل وجهه ان التنازع كان في الشبهات الحكمية والمرجع فيه هو الشارع والمتبع فيه هو امر المعصوم لا بما هو ولي الامر</w:t>
      </w:r>
      <w:r w:rsidR="00664BEE">
        <w:rPr>
          <w:rFonts w:hint="cs"/>
          <w:sz w:val="36"/>
          <w:rtl/>
        </w:rPr>
        <w:t>.</w:t>
      </w:r>
    </w:p>
    <w:p w14:paraId="03E49C70" w14:textId="77777777" w:rsidR="00660430" w:rsidRPr="00A06D07" w:rsidRDefault="002E1559" w:rsidP="00A06D07">
      <w:pPr>
        <w:rPr>
          <w:sz w:val="36"/>
        </w:rPr>
      </w:pPr>
      <w:r w:rsidRPr="00A06D07">
        <w:rPr>
          <w:sz w:val="36"/>
          <w:rtl/>
        </w:rPr>
        <w:t>و</w:t>
      </w:r>
      <w:r w:rsidR="00664BEE">
        <w:rPr>
          <w:sz w:val="36"/>
          <w:rtl/>
        </w:rPr>
        <w:t>أما أن تحد</w:t>
      </w:r>
      <w:r w:rsidR="00664BEE">
        <w:rPr>
          <w:rFonts w:hint="cs"/>
          <w:sz w:val="36"/>
          <w:rtl/>
        </w:rPr>
        <w:t>ي</w:t>
      </w:r>
      <w:r w:rsidR="00660430" w:rsidRPr="00A06D07">
        <w:rPr>
          <w:sz w:val="36"/>
          <w:rtl/>
        </w:rPr>
        <w:t>د اختيارات ولي الامر بيد الشارع فهو امر صحيح، حيث انه لا يخلو واقعة عن حكم الشارع،</w:t>
      </w:r>
      <w:r w:rsidRPr="00A06D07">
        <w:rPr>
          <w:sz w:val="36"/>
          <w:rtl/>
        </w:rPr>
        <w:t xml:space="preserve"> و</w:t>
      </w:r>
      <w:r w:rsidR="00660430" w:rsidRPr="00A06D07">
        <w:rPr>
          <w:sz w:val="36"/>
          <w:rtl/>
        </w:rPr>
        <w:t>لكنه لا ينافي أن يكون انتخاب نفس ولي الامر في غير المعصوم</w:t>
      </w:r>
      <w:r w:rsidR="00023F2E" w:rsidRPr="00A06D07">
        <w:rPr>
          <w:sz w:val="36"/>
          <w:rtl/>
        </w:rPr>
        <w:t xml:space="preserve"> </w:t>
      </w:r>
      <w:r w:rsidR="00660430" w:rsidRPr="00A06D07">
        <w:rPr>
          <w:sz w:val="36"/>
          <w:rtl/>
        </w:rPr>
        <w:t>بيد</w:t>
      </w:r>
      <w:r w:rsidR="00023F2E" w:rsidRPr="00A06D07">
        <w:rPr>
          <w:sz w:val="36"/>
          <w:rtl/>
        </w:rPr>
        <w:t xml:space="preserve"> </w:t>
      </w:r>
      <w:r w:rsidR="00660430" w:rsidRPr="00A06D07">
        <w:rPr>
          <w:sz w:val="36"/>
          <w:rtl/>
        </w:rPr>
        <w:t>الناس، كما اختاره</w:t>
      </w:r>
      <w:r w:rsidR="00023F2E" w:rsidRPr="00A06D07">
        <w:rPr>
          <w:sz w:val="36"/>
          <w:rtl/>
        </w:rPr>
        <w:t xml:space="preserve"> </w:t>
      </w:r>
      <w:r w:rsidR="00660430" w:rsidRPr="00A06D07">
        <w:rPr>
          <w:sz w:val="36"/>
          <w:rtl/>
        </w:rPr>
        <w:t>السيد الصدر "قده" في بعض كتبه التي كتبها آخر حياته</w:t>
      </w:r>
      <w:r w:rsidR="00664BEE">
        <w:rPr>
          <w:rFonts w:hint="cs"/>
          <w:sz w:val="36"/>
          <w:rtl/>
        </w:rPr>
        <w:t>،</w:t>
      </w:r>
      <w:r w:rsidRPr="00A06D07">
        <w:rPr>
          <w:sz w:val="36"/>
          <w:rtl/>
        </w:rPr>
        <w:t xml:space="preserve"> و</w:t>
      </w:r>
      <w:r w:rsidR="00964E9C" w:rsidRPr="00A06D07">
        <w:rPr>
          <w:sz w:val="36"/>
          <w:rtl/>
        </w:rPr>
        <w:t>ان ناقشنا في ادلته في بحث الاجتهاد</w:t>
      </w:r>
      <w:r w:rsidRPr="00A06D07">
        <w:rPr>
          <w:sz w:val="36"/>
          <w:rtl/>
        </w:rPr>
        <w:t xml:space="preserve"> و</w:t>
      </w:r>
      <w:r w:rsidR="00964E9C" w:rsidRPr="00A06D07">
        <w:rPr>
          <w:sz w:val="36"/>
          <w:rtl/>
        </w:rPr>
        <w:t>التقليد</w:t>
      </w:r>
      <w:r w:rsidR="00660430" w:rsidRPr="00A06D07">
        <w:rPr>
          <w:sz w:val="36"/>
          <w:rtl/>
        </w:rPr>
        <w:t>.</w:t>
      </w:r>
    </w:p>
    <w:p w14:paraId="745214E7" w14:textId="77777777" w:rsidR="00CA50AA" w:rsidRPr="00A06D07" w:rsidRDefault="00CA50AA" w:rsidP="00A06D07">
      <w:pPr>
        <w:rPr>
          <w:sz w:val="36"/>
          <w:rtl/>
        </w:rPr>
      </w:pPr>
      <w:r w:rsidRPr="00A06D07">
        <w:rPr>
          <w:sz w:val="36"/>
          <w:rtl/>
        </w:rPr>
        <w:t>ثم انه لو تم الاستدلال بهذه الآيات او بعضها كان مقتضاه وجوب الاحتياط في جميع الشبهات، بلا فرق بين الموضوعية والحكمية، الوجوبية والتحريمية، مع أن الاخباريين لا يلتزمون بذلك.</w:t>
      </w:r>
    </w:p>
    <w:p w14:paraId="0BF8E62B" w14:textId="77777777" w:rsidR="002E1559" w:rsidRPr="00A06D07" w:rsidRDefault="00CA50AA" w:rsidP="00A06D07">
      <w:pPr>
        <w:pStyle w:val="3"/>
        <w:spacing w:before="0" w:after="0"/>
        <w:rPr>
          <w:sz w:val="36"/>
          <w:rtl/>
        </w:rPr>
      </w:pPr>
      <w:bookmarkStart w:id="86" w:name="_Toc398219187"/>
      <w:r w:rsidRPr="00A06D07">
        <w:rPr>
          <w:sz w:val="36"/>
          <w:rtl/>
        </w:rPr>
        <w:t>الاستدلال بالروايات على وجوب الاحتياط</w:t>
      </w:r>
      <w:bookmarkEnd w:id="86"/>
    </w:p>
    <w:p w14:paraId="66A2CA06" w14:textId="77777777" w:rsidR="00CA50AA" w:rsidRPr="00A06D07" w:rsidRDefault="002E1559" w:rsidP="00A06D07">
      <w:pPr>
        <w:rPr>
          <w:sz w:val="36"/>
          <w:rtl/>
        </w:rPr>
      </w:pPr>
      <w:r w:rsidRPr="00A06D07">
        <w:rPr>
          <w:sz w:val="36"/>
          <w:rtl/>
        </w:rPr>
        <w:t>و</w:t>
      </w:r>
      <w:r w:rsidR="00CA50AA" w:rsidRPr="00A06D07">
        <w:rPr>
          <w:sz w:val="36"/>
          <w:rtl/>
        </w:rPr>
        <w:t>أما الروايات التي استدل بها على وجوب الاحتياط فالمهم منها ثلاث طوائف:</w:t>
      </w:r>
    </w:p>
    <w:p w14:paraId="0E2D302F" w14:textId="77777777" w:rsidR="002E1559" w:rsidRPr="00A06D07" w:rsidRDefault="00CA50AA" w:rsidP="00A06D07">
      <w:pPr>
        <w:rPr>
          <w:sz w:val="36"/>
          <w:rtl/>
        </w:rPr>
      </w:pPr>
      <w:r w:rsidRPr="00A06D07">
        <w:rPr>
          <w:bCs/>
          <w:sz w:val="36"/>
          <w:rtl/>
        </w:rPr>
        <w:t>الطائفة الأولى:</w:t>
      </w:r>
      <w:r w:rsidR="00964E9C" w:rsidRPr="00A06D07">
        <w:rPr>
          <w:sz w:val="36"/>
          <w:rtl/>
        </w:rPr>
        <w:t xml:space="preserve"> ما </w:t>
      </w:r>
      <w:r w:rsidR="005F52B8" w:rsidRPr="00A06D07">
        <w:rPr>
          <w:sz w:val="36"/>
          <w:rtl/>
        </w:rPr>
        <w:t xml:space="preserve">ورد بلسان </w:t>
      </w:r>
      <w:r w:rsidR="00964E9C" w:rsidRPr="00A06D07">
        <w:rPr>
          <w:sz w:val="36"/>
          <w:rtl/>
        </w:rPr>
        <w:t>"ا</w:t>
      </w:r>
      <w:r w:rsidRPr="00A06D07">
        <w:rPr>
          <w:sz w:val="36"/>
          <w:rtl/>
        </w:rPr>
        <w:t>ن الوقوف عند الشبهة خير من الاقتحام في الهلكة</w:t>
      </w:r>
      <w:r w:rsidR="00964E9C" w:rsidRPr="00A06D07">
        <w:rPr>
          <w:sz w:val="36"/>
          <w:rtl/>
        </w:rPr>
        <w:t>"</w:t>
      </w:r>
      <w:r w:rsidR="005F52B8" w:rsidRPr="00A06D07">
        <w:rPr>
          <w:sz w:val="36"/>
          <w:rtl/>
        </w:rPr>
        <w:t>، فيفهم منه أن من لا يقف في الشبهة فهو في معرض الاقتحام في الهلكة،</w:t>
      </w:r>
      <w:r w:rsidRPr="00A06D07">
        <w:rPr>
          <w:sz w:val="36"/>
          <w:rtl/>
        </w:rPr>
        <w:t xml:space="preserve"> </w:t>
      </w:r>
      <w:r w:rsidR="005F52B8" w:rsidRPr="00A06D07">
        <w:rPr>
          <w:sz w:val="36"/>
          <w:rtl/>
        </w:rPr>
        <w:t xml:space="preserve">ففي </w:t>
      </w:r>
      <w:r w:rsidRPr="00A06D07">
        <w:rPr>
          <w:sz w:val="36"/>
          <w:rtl/>
        </w:rPr>
        <w:t>معتبرة جميل بن دراج عن أبي عبد الله (عليه السلام) قال: الوقوف عند الشبهة خير من الاقتحام في الهلكة، ان على كل حق حقيقة وعلى كل صواب نورا، فما وافق كتاب الله فخذوه وما خالف كتاب الله فدعوه</w:t>
      </w:r>
      <w:r w:rsidR="005B29E0" w:rsidRPr="00A06D07">
        <w:rPr>
          <w:sz w:val="36"/>
          <w:vertAlign w:val="superscript"/>
          <w:rtl/>
        </w:rPr>
        <w:t>(</w:t>
      </w:r>
      <w:r w:rsidR="005B29E0" w:rsidRPr="00A06D07">
        <w:rPr>
          <w:sz w:val="36"/>
          <w:vertAlign w:val="superscript"/>
          <w:rtl/>
        </w:rPr>
        <w:footnoteReference w:id="224"/>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 xml:space="preserve">مقبولة عمر بن حنظلة </w:t>
      </w:r>
      <w:r w:rsidR="005F52B8" w:rsidRPr="00A06D07">
        <w:rPr>
          <w:sz w:val="36"/>
          <w:rtl/>
        </w:rPr>
        <w:t xml:space="preserve">حيث انه </w:t>
      </w:r>
      <w:r w:rsidRPr="00A06D07">
        <w:rPr>
          <w:sz w:val="36"/>
          <w:rtl/>
        </w:rPr>
        <w:t xml:space="preserve">بعد </w:t>
      </w:r>
      <w:r w:rsidR="005F52B8" w:rsidRPr="00A06D07">
        <w:rPr>
          <w:sz w:val="36"/>
          <w:rtl/>
        </w:rPr>
        <w:t>فرض تساوي الخبرين من حيث المرجحات</w:t>
      </w:r>
      <w:r w:rsidRPr="00A06D07">
        <w:rPr>
          <w:sz w:val="36"/>
          <w:rtl/>
        </w:rPr>
        <w:t xml:space="preserve"> </w:t>
      </w:r>
      <w:r w:rsidR="005F52B8" w:rsidRPr="00A06D07">
        <w:rPr>
          <w:sz w:val="36"/>
          <w:rtl/>
        </w:rPr>
        <w:t xml:space="preserve">ذكر أنه </w:t>
      </w:r>
      <w:r w:rsidRPr="00A06D07">
        <w:rPr>
          <w:sz w:val="36"/>
          <w:rtl/>
        </w:rPr>
        <w:t>اذا كان ذلك فأرجه حتى تلقى امامك فان الوقوف عند الشبهات خير من الاقتحام في الهلكات</w:t>
      </w:r>
      <w:r w:rsidR="005B29E0" w:rsidRPr="00A06D07">
        <w:rPr>
          <w:sz w:val="36"/>
          <w:vertAlign w:val="superscript"/>
          <w:rtl/>
        </w:rPr>
        <w:t>(</w:t>
      </w:r>
      <w:r w:rsidR="005B29E0" w:rsidRPr="00A06D07">
        <w:rPr>
          <w:sz w:val="36"/>
          <w:vertAlign w:val="superscript"/>
          <w:rtl/>
        </w:rPr>
        <w:footnoteReference w:id="225"/>
      </w:r>
      <w:r w:rsidR="005B29E0" w:rsidRPr="00A06D07">
        <w:rPr>
          <w:sz w:val="36"/>
          <w:vertAlign w:val="superscript"/>
          <w:rtl/>
        </w:rPr>
        <w:t>)</w:t>
      </w:r>
      <w:r w:rsidR="005F52B8" w:rsidRPr="00A06D07">
        <w:rPr>
          <w:sz w:val="36"/>
          <w:rtl/>
        </w:rPr>
        <w:t>،</w:t>
      </w:r>
      <w:r w:rsidRPr="00A06D07">
        <w:rPr>
          <w:sz w:val="36"/>
          <w:rtl/>
        </w:rPr>
        <w:t xml:space="preserve"> وفي رواية ابي سعيد الزهري عن أبي جعفر (عليه السلام) قال: الوقوف عند الشبهة خير من الاقتحام في الهلكة وتركك حديثا لم تروه خير من روايتك حديثا لم تحصه</w:t>
      </w:r>
      <w:r w:rsidR="005B29E0" w:rsidRPr="00A06D07">
        <w:rPr>
          <w:sz w:val="36"/>
          <w:vertAlign w:val="superscript"/>
          <w:rtl/>
        </w:rPr>
        <w:t>(</w:t>
      </w:r>
      <w:r w:rsidR="005B29E0" w:rsidRPr="00A06D07">
        <w:rPr>
          <w:sz w:val="36"/>
          <w:vertAlign w:val="superscript"/>
          <w:rtl/>
        </w:rPr>
        <w:footnoteReference w:id="226"/>
      </w:r>
      <w:r w:rsidR="005B29E0" w:rsidRPr="00A06D07">
        <w:rPr>
          <w:sz w:val="36"/>
          <w:vertAlign w:val="superscript"/>
          <w:rtl/>
        </w:rPr>
        <w:t>)</w:t>
      </w:r>
      <w:r w:rsidRPr="00A06D07">
        <w:rPr>
          <w:sz w:val="36"/>
          <w:rtl/>
        </w:rPr>
        <w:t xml:space="preserve"> وفي معتبرة مسعدة بن زياد عن جعفر عن آبائه (عليه السلام) أن النبي (صلى الله عليه وآله) قال: لا تجامعوا في النكاح على الشبهة (و قفوا عند الشبهة) يقول إذا بلغك أنك قد رضعت من لبنها وأنها لك محرم وما أشبه ذلك</w:t>
      </w:r>
      <w:r w:rsidR="005F52B8" w:rsidRPr="00A06D07">
        <w:rPr>
          <w:sz w:val="36"/>
          <w:rtl/>
        </w:rPr>
        <w:t>،</w:t>
      </w:r>
      <w:r w:rsidRPr="00A06D07">
        <w:rPr>
          <w:sz w:val="36"/>
          <w:rtl/>
        </w:rPr>
        <w:t xml:space="preserve"> فإن الوقوف عند الشبهة خير من الاقتحام في الهلكة</w:t>
      </w:r>
      <w:r w:rsidR="005B29E0" w:rsidRPr="00A06D07">
        <w:rPr>
          <w:sz w:val="36"/>
          <w:vertAlign w:val="superscript"/>
          <w:rtl/>
        </w:rPr>
        <w:t>(</w:t>
      </w:r>
      <w:r w:rsidR="005B29E0" w:rsidRPr="00A06D07">
        <w:rPr>
          <w:sz w:val="36"/>
          <w:vertAlign w:val="superscript"/>
          <w:rtl/>
        </w:rPr>
        <w:footnoteReference w:id="227"/>
      </w:r>
      <w:r w:rsidR="005B29E0" w:rsidRPr="00A06D07">
        <w:rPr>
          <w:sz w:val="36"/>
          <w:vertAlign w:val="superscript"/>
          <w:rtl/>
        </w:rPr>
        <w:t>)</w:t>
      </w:r>
      <w:r w:rsidRPr="00A06D07">
        <w:rPr>
          <w:sz w:val="36"/>
          <w:rtl/>
        </w:rPr>
        <w:t>.</w:t>
      </w:r>
    </w:p>
    <w:p w14:paraId="769E330B" w14:textId="77777777" w:rsidR="002E1559" w:rsidRPr="00A06D07" w:rsidRDefault="002E1559" w:rsidP="00A06D07">
      <w:pPr>
        <w:rPr>
          <w:sz w:val="36"/>
          <w:rtl/>
        </w:rPr>
      </w:pPr>
      <w:r w:rsidRPr="00A06D07">
        <w:rPr>
          <w:sz w:val="36"/>
          <w:rtl/>
        </w:rPr>
        <w:t>و</w:t>
      </w:r>
      <w:r w:rsidR="00CA50AA" w:rsidRPr="00A06D07">
        <w:rPr>
          <w:sz w:val="36"/>
          <w:rtl/>
        </w:rPr>
        <w:t>مما يستفاد منه الامر بالوقوف عند الشبهة ما في نهج البلاغة من ذم قوم يعملون في الشبهات:</w:t>
      </w:r>
      <w:r w:rsidR="005F52B8" w:rsidRPr="00A06D07">
        <w:rPr>
          <w:sz w:val="36"/>
          <w:rtl/>
        </w:rPr>
        <w:t xml:space="preserve"> فيا عجبا وما لي لا أعجب من خطأ</w:t>
      </w:r>
      <w:r w:rsidR="00CA50AA" w:rsidRPr="00A06D07">
        <w:rPr>
          <w:sz w:val="36"/>
          <w:rtl/>
        </w:rPr>
        <w:t xml:space="preserve"> هذه الفرق على اختلاف حججها في دينها لا يقتصون أثر نبي ولا يقتدون بعمل وصي ولا يؤمنون بغيب‌ ولا يعفون عن عيب يعملون في الشبهات ويسيرون في الشهوات المعروف فيهم ما عرفوا والمنكر عندهم ما أنكروا مفزعهم في المعضلات إلى أنفسهم وتعويلهم في المبهمات على آرائهم كأن كل امرئ منهم إمام نفسه قد أخذ منها فيما يرى بعرى ثقات وأسباب محكمات</w:t>
      </w:r>
      <w:r w:rsidR="005B29E0" w:rsidRPr="00A06D07">
        <w:rPr>
          <w:sz w:val="36"/>
          <w:vertAlign w:val="superscript"/>
          <w:rtl/>
        </w:rPr>
        <w:t>(</w:t>
      </w:r>
      <w:r w:rsidR="005B29E0" w:rsidRPr="00A06D07">
        <w:rPr>
          <w:sz w:val="36"/>
          <w:vertAlign w:val="superscript"/>
          <w:rtl/>
        </w:rPr>
        <w:footnoteReference w:id="228"/>
      </w:r>
      <w:r w:rsidR="005B29E0" w:rsidRPr="00A06D07">
        <w:rPr>
          <w:sz w:val="36"/>
          <w:vertAlign w:val="superscript"/>
          <w:rtl/>
        </w:rPr>
        <w:t>)</w:t>
      </w:r>
      <w:r w:rsidR="00CA50AA" w:rsidRPr="00A06D07">
        <w:rPr>
          <w:sz w:val="36"/>
          <w:rtl/>
        </w:rPr>
        <w:t>.‌</w:t>
      </w:r>
    </w:p>
    <w:p w14:paraId="2E192123" w14:textId="77777777" w:rsidR="002E1559" w:rsidRPr="00A06D07" w:rsidRDefault="002E1559" w:rsidP="00A06D07">
      <w:pPr>
        <w:rPr>
          <w:sz w:val="36"/>
          <w:rtl/>
        </w:rPr>
      </w:pPr>
      <w:r w:rsidRPr="00A06D07">
        <w:rPr>
          <w:sz w:val="36"/>
          <w:rtl/>
        </w:rPr>
        <w:t>و</w:t>
      </w:r>
      <w:r w:rsidR="00CA50AA" w:rsidRPr="00A06D07">
        <w:rPr>
          <w:sz w:val="36"/>
          <w:rtl/>
        </w:rPr>
        <w:t>تقريب الاستدلال أنه يقال بأن مفاد هذه الروايات أن في ارتكاب الشبهة احتمال الهلاك وظاهره العقاب، وهذا لا ينسجم مع ثبوت البراءة فيها، فيلزم الاحتياط فيها.</w:t>
      </w:r>
    </w:p>
    <w:p w14:paraId="1519042C" w14:textId="77777777" w:rsidR="00CA50AA" w:rsidRPr="00A06D07" w:rsidRDefault="002E1559" w:rsidP="00A06D07">
      <w:pPr>
        <w:rPr>
          <w:sz w:val="36"/>
          <w:rtl/>
        </w:rPr>
      </w:pPr>
      <w:r w:rsidRPr="00A06D07">
        <w:rPr>
          <w:sz w:val="36"/>
          <w:rtl/>
        </w:rPr>
        <w:t>و</w:t>
      </w:r>
      <w:r w:rsidR="00CA50AA" w:rsidRPr="00A06D07">
        <w:rPr>
          <w:sz w:val="36"/>
          <w:rtl/>
        </w:rPr>
        <w:t>قد اورد على هذا الاستدلال بعدة ايرادات:</w:t>
      </w:r>
    </w:p>
    <w:p w14:paraId="7BC1D842" w14:textId="77777777" w:rsidR="00CA50AA" w:rsidRPr="00A06D07" w:rsidRDefault="00CA50AA" w:rsidP="00A06D07">
      <w:pPr>
        <w:rPr>
          <w:sz w:val="36"/>
          <w:rtl/>
        </w:rPr>
      </w:pPr>
      <w:r w:rsidRPr="00A06D07">
        <w:rPr>
          <w:bCs/>
          <w:sz w:val="36"/>
          <w:rtl/>
        </w:rPr>
        <w:t>الايراد الاول:</w:t>
      </w:r>
      <w:r w:rsidRPr="00A06D07">
        <w:rPr>
          <w:sz w:val="36"/>
          <w:rtl/>
        </w:rPr>
        <w:t xml:space="preserve"> ما يقال من أن تعليل الامر بالتوقف عند الشبهة بكونه خيرا من الاقتحام في الهلكة ظاهر في ثبوت الاقتحام في الهلكة في رتبة سابقة على الامر بالتوقف، وحيث ان الظاهر من الهلكة هو العقاب، فلابد من تنجز التكليف بمنجز في الرتبة السابقة، حتى يشمله هذا الخطاب،</w:t>
      </w:r>
      <w:r w:rsidR="002E1559" w:rsidRPr="00A06D07">
        <w:rPr>
          <w:sz w:val="36"/>
          <w:rtl/>
        </w:rPr>
        <w:t xml:space="preserve"> و</w:t>
      </w:r>
      <w:r w:rsidRPr="00A06D07">
        <w:rPr>
          <w:sz w:val="36"/>
          <w:rtl/>
        </w:rPr>
        <w:t>لا يمكن أن يكون الامر بالتوقف في هذه الروايات سببا لتنجز التكليف،</w:t>
      </w:r>
      <w:r w:rsidR="002E1559" w:rsidRPr="00A06D07">
        <w:rPr>
          <w:sz w:val="36"/>
          <w:rtl/>
        </w:rPr>
        <w:t xml:space="preserve"> و</w:t>
      </w:r>
      <w:r w:rsidRPr="00A06D07">
        <w:rPr>
          <w:sz w:val="36"/>
          <w:rtl/>
        </w:rPr>
        <w:t xml:space="preserve">بالجملة التعليل ظاهر في ثبوت وجوب الاحتياط </w:t>
      </w:r>
      <w:r w:rsidR="004A3BDB" w:rsidRPr="00A06D07">
        <w:rPr>
          <w:sz w:val="36"/>
          <w:rtl/>
        </w:rPr>
        <w:t>مع قطع الن</w:t>
      </w:r>
      <w:r w:rsidRPr="00A06D07">
        <w:rPr>
          <w:sz w:val="36"/>
          <w:rtl/>
        </w:rPr>
        <w:t>ظر عن الامر بالتوقف في هذه الروايات، فلا يمكن إثبات وجوب الاحتياط بنفس هذا الامر.</w:t>
      </w:r>
    </w:p>
    <w:p w14:paraId="569258BB" w14:textId="77777777" w:rsidR="002E1559" w:rsidRPr="00A06D07" w:rsidRDefault="004A3BDB" w:rsidP="00A06D07">
      <w:pPr>
        <w:rPr>
          <w:sz w:val="36"/>
          <w:rtl/>
        </w:rPr>
      </w:pPr>
      <w:r w:rsidRPr="00A06D07">
        <w:rPr>
          <w:sz w:val="36"/>
          <w:rtl/>
        </w:rPr>
        <w:t>كما أ</w:t>
      </w:r>
      <w:r w:rsidR="00CA50AA" w:rsidRPr="00A06D07">
        <w:rPr>
          <w:sz w:val="36"/>
          <w:rtl/>
        </w:rPr>
        <w:t>ن بيان كبرى أن الوقوف عند الشبهة خير من الاقتحام في الهلكة، يعني بيان قضية حقيقية، وهي أنه كلما دار الامر بين الوقوف عند الشبهة والاقتحام في الهلكة فالاول خير من الثاني،</w:t>
      </w:r>
      <w:r w:rsidR="002E1559" w:rsidRPr="00A06D07">
        <w:rPr>
          <w:sz w:val="36"/>
          <w:rtl/>
        </w:rPr>
        <w:t xml:space="preserve"> و</w:t>
      </w:r>
      <w:r w:rsidR="00CA50AA" w:rsidRPr="00A06D07">
        <w:rPr>
          <w:sz w:val="36"/>
          <w:rtl/>
        </w:rPr>
        <w:t>ظاهرها بمناسبة الحكم والموضوع لزوم ترجيح الاول،</w:t>
      </w:r>
      <w:r w:rsidR="002E1559" w:rsidRPr="00A06D07">
        <w:rPr>
          <w:sz w:val="36"/>
          <w:rtl/>
        </w:rPr>
        <w:t xml:space="preserve"> و</w:t>
      </w:r>
      <w:r w:rsidRPr="00A06D07">
        <w:rPr>
          <w:sz w:val="36"/>
          <w:rtl/>
        </w:rPr>
        <w:t>لكنها كأي</w:t>
      </w:r>
      <w:r w:rsidR="00CA50AA" w:rsidRPr="00A06D07">
        <w:rPr>
          <w:sz w:val="36"/>
          <w:rtl/>
        </w:rPr>
        <w:t xml:space="preserve"> كبرى</w:t>
      </w:r>
      <w:r w:rsidR="002E1559" w:rsidRPr="00A06D07">
        <w:rPr>
          <w:sz w:val="36"/>
          <w:rtl/>
        </w:rPr>
        <w:t xml:space="preserve"> و</w:t>
      </w:r>
      <w:r w:rsidRPr="00A06D07">
        <w:rPr>
          <w:sz w:val="36"/>
          <w:rtl/>
        </w:rPr>
        <w:t>قضية حقيقية أخرى لا يمكن أ</w:t>
      </w:r>
      <w:r w:rsidR="00CA50AA" w:rsidRPr="00A06D07">
        <w:rPr>
          <w:sz w:val="36"/>
          <w:rtl/>
        </w:rPr>
        <w:t>ن تحقق الصغرى لها، كما لا تبي</w:t>
      </w:r>
      <w:r w:rsidRPr="00A06D07">
        <w:rPr>
          <w:sz w:val="36"/>
          <w:rtl/>
        </w:rPr>
        <w:t>ِّ</w:t>
      </w:r>
      <w:r w:rsidR="00CA50AA" w:rsidRPr="00A06D07">
        <w:rPr>
          <w:sz w:val="36"/>
          <w:rtl/>
        </w:rPr>
        <w:t>ن وجود الصغرى.</w:t>
      </w:r>
    </w:p>
    <w:p w14:paraId="4762E868" w14:textId="77777777" w:rsidR="00CA50AA" w:rsidRPr="00A06D07" w:rsidRDefault="002E1559" w:rsidP="00A06D07">
      <w:pPr>
        <w:rPr>
          <w:sz w:val="36"/>
          <w:rtl/>
        </w:rPr>
      </w:pPr>
      <w:r w:rsidRPr="00A06D07">
        <w:rPr>
          <w:sz w:val="36"/>
          <w:rtl/>
        </w:rPr>
        <w:t>و</w:t>
      </w:r>
      <w:r w:rsidR="00CA50AA" w:rsidRPr="00A06D07">
        <w:rPr>
          <w:sz w:val="36"/>
          <w:rtl/>
        </w:rPr>
        <w:t>يجاب عن هذا الايراد بثلاثة اجوبة:</w:t>
      </w:r>
    </w:p>
    <w:p w14:paraId="387ABBE4" w14:textId="77777777" w:rsidR="002E1559" w:rsidRPr="00A06D07" w:rsidRDefault="004A3BDB" w:rsidP="00A06D07">
      <w:pPr>
        <w:rPr>
          <w:sz w:val="36"/>
          <w:rtl/>
        </w:rPr>
      </w:pPr>
      <w:r w:rsidRPr="00A06D07">
        <w:rPr>
          <w:b/>
          <w:bCs/>
          <w:sz w:val="36"/>
          <w:rtl/>
        </w:rPr>
        <w:t>الجواب الاول:</w:t>
      </w:r>
      <w:r w:rsidRPr="00A06D07">
        <w:rPr>
          <w:sz w:val="36"/>
          <w:rtl/>
        </w:rPr>
        <w:t xml:space="preserve"> </w:t>
      </w:r>
      <w:r w:rsidR="008E50CB" w:rsidRPr="00A06D07">
        <w:rPr>
          <w:sz w:val="36"/>
          <w:rtl/>
        </w:rPr>
        <w:t xml:space="preserve">انه </w:t>
      </w:r>
      <w:r w:rsidR="00CA50AA" w:rsidRPr="00A06D07">
        <w:rPr>
          <w:sz w:val="36"/>
          <w:rtl/>
        </w:rPr>
        <w:t>على مسلك حق الطاعة</w:t>
      </w:r>
      <w:r w:rsidR="002E1559" w:rsidRPr="00A06D07">
        <w:rPr>
          <w:sz w:val="36"/>
          <w:rtl/>
        </w:rPr>
        <w:t xml:space="preserve"> و</w:t>
      </w:r>
      <w:r w:rsidR="00CA50AA" w:rsidRPr="00A06D07">
        <w:rPr>
          <w:sz w:val="36"/>
          <w:rtl/>
        </w:rPr>
        <w:t>ا</w:t>
      </w:r>
      <w:r w:rsidR="008E50CB" w:rsidRPr="00A06D07">
        <w:rPr>
          <w:sz w:val="36"/>
          <w:rtl/>
        </w:rPr>
        <w:t xml:space="preserve">نكار البراءة العقلية لا يتوقف </w:t>
      </w:r>
      <w:r w:rsidR="00CA50AA" w:rsidRPr="00A06D07">
        <w:rPr>
          <w:sz w:val="36"/>
          <w:rtl/>
        </w:rPr>
        <w:t xml:space="preserve">تنجز التكليف في موارد الشبهة على الامر </w:t>
      </w:r>
      <w:r w:rsidR="00A52E33" w:rsidRPr="00A06D07">
        <w:rPr>
          <w:sz w:val="36"/>
          <w:rtl/>
        </w:rPr>
        <w:t xml:space="preserve">المولوي </w:t>
      </w:r>
      <w:r w:rsidR="00CA50AA" w:rsidRPr="00A06D07">
        <w:rPr>
          <w:sz w:val="36"/>
          <w:rtl/>
        </w:rPr>
        <w:t>بالاحتياط في رتبة سابق</w:t>
      </w:r>
      <w:r w:rsidR="00A52E33" w:rsidRPr="00A06D07">
        <w:rPr>
          <w:sz w:val="36"/>
          <w:rtl/>
        </w:rPr>
        <w:t>ة،</w:t>
      </w:r>
      <w:r w:rsidR="008E50CB" w:rsidRPr="00A06D07">
        <w:rPr>
          <w:sz w:val="36"/>
          <w:rtl/>
        </w:rPr>
        <w:t xml:space="preserve"> فيكون </w:t>
      </w:r>
      <w:r w:rsidR="00CA50AA" w:rsidRPr="00A06D07">
        <w:rPr>
          <w:sz w:val="36"/>
          <w:rtl/>
        </w:rPr>
        <w:t>هذا الخطاب</w:t>
      </w:r>
      <w:r w:rsidR="008E50CB" w:rsidRPr="00A06D07">
        <w:rPr>
          <w:sz w:val="36"/>
          <w:rtl/>
        </w:rPr>
        <w:t xml:space="preserve"> صحيحا بلا اشكال</w:t>
      </w:r>
      <w:r w:rsidR="00CA50AA" w:rsidRPr="00A06D07">
        <w:rPr>
          <w:sz w:val="36"/>
          <w:rtl/>
        </w:rPr>
        <w:t>،</w:t>
      </w:r>
      <w:r w:rsidR="002E1559" w:rsidRPr="00A06D07">
        <w:rPr>
          <w:sz w:val="36"/>
          <w:rtl/>
        </w:rPr>
        <w:t xml:space="preserve"> و</w:t>
      </w:r>
      <w:r w:rsidR="00CA50AA" w:rsidRPr="00A06D07">
        <w:rPr>
          <w:sz w:val="36"/>
          <w:rtl/>
        </w:rPr>
        <w:t>أما بناء على مسلك البراءة العقلية فتنجز التكليف وان كان موقوفا على الامر الشرعي الطريقي بالاحتياط بل على وصوله، لكن هذا الخطاب –أي خطاب أن الوقوف عند الشبهة خير من الاقتحام في الهلكة- من طرق ايصال الامر بالاحتياط</w:t>
      </w:r>
      <w:r w:rsidR="008E50CB" w:rsidRPr="00A06D07">
        <w:rPr>
          <w:sz w:val="36"/>
          <w:rtl/>
        </w:rPr>
        <w:t xml:space="preserve"> عرفا</w:t>
      </w:r>
      <w:r w:rsidR="00CA50AA" w:rsidRPr="00A06D07">
        <w:rPr>
          <w:sz w:val="36"/>
          <w:rtl/>
        </w:rPr>
        <w:t xml:space="preserve">، </w:t>
      </w:r>
      <w:r w:rsidR="008E50CB" w:rsidRPr="00A06D07">
        <w:rPr>
          <w:sz w:val="36"/>
          <w:rtl/>
        </w:rPr>
        <w:t>فانه لا ينبغي الريب في أنه اذا قال المولى لعبده "لئن تحتاط عند الشكّ في امري</w:t>
      </w:r>
      <w:r w:rsidR="002E1559" w:rsidRPr="00A06D07">
        <w:rPr>
          <w:sz w:val="36"/>
          <w:rtl/>
        </w:rPr>
        <w:t xml:space="preserve"> و</w:t>
      </w:r>
      <w:r w:rsidR="008E50CB" w:rsidRPr="00A06D07">
        <w:rPr>
          <w:sz w:val="36"/>
          <w:rtl/>
        </w:rPr>
        <w:t>نهيي خير من أن تقتحم في سخطي</w:t>
      </w:r>
      <w:r w:rsidR="002E1559" w:rsidRPr="00A06D07">
        <w:rPr>
          <w:sz w:val="36"/>
          <w:rtl/>
        </w:rPr>
        <w:t xml:space="preserve"> و</w:t>
      </w:r>
      <w:r w:rsidR="008E50CB" w:rsidRPr="00A06D07">
        <w:rPr>
          <w:sz w:val="36"/>
          <w:rtl/>
        </w:rPr>
        <w:t>عقابي</w:t>
      </w:r>
      <w:r w:rsidR="00F530E7" w:rsidRPr="00A06D07">
        <w:rPr>
          <w:sz w:val="36"/>
          <w:rtl/>
        </w:rPr>
        <w:t xml:space="preserve"> على مخالفة امري</w:t>
      </w:r>
      <w:r w:rsidR="002E1559" w:rsidRPr="00A06D07">
        <w:rPr>
          <w:sz w:val="36"/>
          <w:rtl/>
        </w:rPr>
        <w:t xml:space="preserve"> و</w:t>
      </w:r>
      <w:r w:rsidR="00F530E7" w:rsidRPr="00A06D07">
        <w:rPr>
          <w:sz w:val="36"/>
          <w:rtl/>
        </w:rPr>
        <w:t>نهيي</w:t>
      </w:r>
      <w:r w:rsidR="008E50CB" w:rsidRPr="00A06D07">
        <w:rPr>
          <w:sz w:val="36"/>
          <w:rtl/>
        </w:rPr>
        <w:t>"،</w:t>
      </w:r>
      <w:r w:rsidR="00023F2E" w:rsidRPr="00A06D07">
        <w:rPr>
          <w:sz w:val="36"/>
          <w:rtl/>
        </w:rPr>
        <w:t xml:space="preserve"> </w:t>
      </w:r>
      <w:r w:rsidR="008E50CB" w:rsidRPr="00A06D07">
        <w:rPr>
          <w:sz w:val="36"/>
          <w:rtl/>
        </w:rPr>
        <w:t>فيفهم منه عرفا كونه بصدد الزام هذا العبد بالاحتياط.</w:t>
      </w:r>
    </w:p>
    <w:p w14:paraId="5786F910" w14:textId="77777777" w:rsidR="00CA50AA" w:rsidRPr="00A06D07" w:rsidRDefault="002E1559" w:rsidP="00A06D07">
      <w:pPr>
        <w:rPr>
          <w:sz w:val="36"/>
          <w:rtl/>
        </w:rPr>
      </w:pPr>
      <w:r w:rsidRPr="00A06D07">
        <w:rPr>
          <w:sz w:val="36"/>
          <w:rtl/>
        </w:rPr>
        <w:t>و</w:t>
      </w:r>
      <w:r w:rsidR="008E50CB" w:rsidRPr="00A06D07">
        <w:rPr>
          <w:sz w:val="36"/>
          <w:rtl/>
        </w:rPr>
        <w:t xml:space="preserve">هذا </w:t>
      </w:r>
      <w:r w:rsidR="00CA50AA" w:rsidRPr="00A06D07">
        <w:rPr>
          <w:sz w:val="36"/>
          <w:rtl/>
        </w:rPr>
        <w:t>نظير أن الوعيد بالعقاب على عملٍ كالقول بغير علم ظاهر في ايصال حرمته، ولا ينافيه كون العقاب عليه مشروطا بوصول حرمته، فان نفس هذا الخطاب من طرق ايصال حرمته عرفا، فلا موجب لحمل هذا الخطاب على كون المراد به بيان العقاب على القول بغير علم الذي وصلت حرمته مع قطع النظر عن هذا الخطاب وهو القول بغير علمٍ على الله تعالى وفي الشرعيات.</w:t>
      </w:r>
    </w:p>
    <w:p w14:paraId="700DAF7B" w14:textId="77777777" w:rsidR="002E1559" w:rsidRPr="00A06D07" w:rsidRDefault="00CA50AA" w:rsidP="00A06D07">
      <w:pPr>
        <w:rPr>
          <w:sz w:val="36"/>
        </w:rPr>
      </w:pPr>
      <w:r w:rsidRPr="00A06D07">
        <w:rPr>
          <w:sz w:val="36"/>
          <w:rtl/>
        </w:rPr>
        <w:t>نعم يوجد فرق بين مسلك البراءة العقلية ومسلك حق الطاعة في ان الامر بالاحتياط في الشبهة البدوية على المسلك الاول يكون مولويا طريقيا بداعي تنجيز الواقع، وعلى المسلك الثاني يمكن ان يكون بداعى الارشاد الى حكم العقل كما يمكن أن يكون مولويا طريقيا لابراز الاهتمام بالواقع واثره ليس احداث تنجزه وانما هو تاكد تنجزه ووضوحه فيكون محركيته نحو الاحتياط اكثر، كما يكون مؤثرا بالنسبة الى من لا يكون مسلك حق الطاعة واضحا لديه، نظير جعل البراءة الشرعية على وزان البراءة العقلية على القول بها.</w:t>
      </w:r>
    </w:p>
    <w:p w14:paraId="5811E543" w14:textId="77777777" w:rsidR="00CA50AA" w:rsidRPr="00A06D07" w:rsidRDefault="002E1559" w:rsidP="00A06D07">
      <w:pPr>
        <w:rPr>
          <w:sz w:val="36"/>
          <w:rtl/>
        </w:rPr>
      </w:pPr>
      <w:r w:rsidRPr="00A06D07">
        <w:rPr>
          <w:sz w:val="36"/>
          <w:rtl/>
        </w:rPr>
        <w:t>و</w:t>
      </w:r>
      <w:r w:rsidR="00CA50AA" w:rsidRPr="00A06D07">
        <w:rPr>
          <w:sz w:val="36"/>
          <w:rtl/>
        </w:rPr>
        <w:t>بما ذكرناه ظهر الاشكال فيما ذكره المحقق الاصفهاني "قده" من ان قوله "فان الوقوف..." ان كان تفريعا على الامر بالاحتياط، تم الاستدلال به على الامر الطريقي للاحتياط في الشبهة فيكون منجزا لكل مشتبه، الا أنه لا قرينة على تعين ارادة التفريع، بل يحتمل كونه تعليلا، بل لعله الظاهر، فيكون الامر بالاحتياط موقوفا على وجود مصحح للعقاب في رتبة سابقة حتى يكون هو العلة في الامر بالاحتياط، ومن جهة اخرى يتعين حينئذ كون الامر ارشاديا، لأن المفروض انبعاث الأمر بالاحتياط عن كون الاقدام في المشتبه اقتحاما في الهلكة، فالهلكة مفروضة بغير هذا الأمر، فكيف يكون الأمر طريقيا مصححا للمؤاخذة والعقوبة</w:t>
      </w:r>
      <w:r w:rsidR="005B29E0" w:rsidRPr="00A06D07">
        <w:rPr>
          <w:sz w:val="36"/>
          <w:vertAlign w:val="superscript"/>
          <w:rtl/>
        </w:rPr>
        <w:t>(</w:t>
      </w:r>
      <w:r w:rsidR="005B29E0" w:rsidRPr="00A06D07">
        <w:rPr>
          <w:sz w:val="36"/>
          <w:vertAlign w:val="superscript"/>
          <w:rtl/>
        </w:rPr>
        <w:footnoteReference w:id="229"/>
      </w:r>
      <w:r w:rsidR="005B29E0" w:rsidRPr="00A06D07">
        <w:rPr>
          <w:sz w:val="36"/>
          <w:vertAlign w:val="superscript"/>
          <w:rtl/>
        </w:rPr>
        <w:t>)</w:t>
      </w:r>
      <w:r w:rsidR="00CA50AA" w:rsidRPr="00A06D07">
        <w:rPr>
          <w:sz w:val="36"/>
          <w:rtl/>
        </w:rPr>
        <w:t>.</w:t>
      </w:r>
    </w:p>
    <w:p w14:paraId="4195249D" w14:textId="77777777" w:rsidR="002E1559" w:rsidRPr="00A06D07" w:rsidRDefault="008E50CB" w:rsidP="00A06D07">
      <w:pPr>
        <w:rPr>
          <w:sz w:val="36"/>
          <w:rtl/>
        </w:rPr>
      </w:pPr>
      <w:r w:rsidRPr="00A06D07">
        <w:rPr>
          <w:sz w:val="36"/>
          <w:rtl/>
        </w:rPr>
        <w:t xml:space="preserve">فانه يرد عليه </w:t>
      </w:r>
      <w:r w:rsidR="006D2CD1" w:rsidRPr="00A06D07">
        <w:rPr>
          <w:b/>
          <w:bCs/>
          <w:sz w:val="36"/>
          <w:rtl/>
        </w:rPr>
        <w:t>اولا:</w:t>
      </w:r>
      <w:r w:rsidR="006D2CD1" w:rsidRPr="00A06D07">
        <w:rPr>
          <w:sz w:val="36"/>
          <w:rtl/>
        </w:rPr>
        <w:t xml:space="preserve"> </w:t>
      </w:r>
      <w:r w:rsidRPr="00A06D07">
        <w:rPr>
          <w:sz w:val="36"/>
          <w:rtl/>
        </w:rPr>
        <w:t>أ</w:t>
      </w:r>
      <w:r w:rsidR="00CA50AA" w:rsidRPr="00A06D07">
        <w:rPr>
          <w:sz w:val="36"/>
          <w:rtl/>
        </w:rPr>
        <w:t xml:space="preserve">ن هذا الاشكال لا يتم على </w:t>
      </w:r>
      <w:r w:rsidR="006D2CD1" w:rsidRPr="00A06D07">
        <w:rPr>
          <w:sz w:val="36"/>
          <w:rtl/>
        </w:rPr>
        <w:t xml:space="preserve">ما هو الحق من </w:t>
      </w:r>
      <w:r w:rsidR="00CA50AA" w:rsidRPr="00A06D07">
        <w:rPr>
          <w:sz w:val="36"/>
          <w:rtl/>
        </w:rPr>
        <w:t>مسلك حق الطاعة</w:t>
      </w:r>
      <w:r w:rsidR="006D2CD1" w:rsidRPr="00A06D07">
        <w:rPr>
          <w:sz w:val="36"/>
          <w:rtl/>
        </w:rPr>
        <w:t>،</w:t>
      </w:r>
      <w:r w:rsidR="002E1559" w:rsidRPr="00A06D07">
        <w:rPr>
          <w:sz w:val="36"/>
          <w:rtl/>
        </w:rPr>
        <w:t xml:space="preserve"> و</w:t>
      </w:r>
      <w:r w:rsidR="00CA50AA" w:rsidRPr="00A06D07">
        <w:rPr>
          <w:sz w:val="36"/>
          <w:rtl/>
        </w:rPr>
        <w:t>انما يبتني على مسلك البراءة العقلية،</w:t>
      </w:r>
      <w:r w:rsidR="002E1559" w:rsidRPr="00A06D07">
        <w:rPr>
          <w:sz w:val="36"/>
          <w:rtl/>
        </w:rPr>
        <w:t xml:space="preserve"> و</w:t>
      </w:r>
      <w:r w:rsidR="006D2CD1" w:rsidRPr="00A06D07">
        <w:rPr>
          <w:sz w:val="36"/>
          <w:rtl/>
        </w:rPr>
        <w:t>لا ينافي ذلك قبولنا للبراءة العقلائية، فانه لو تمت دلالة مثل هذه الروايات فقد تصلح للردع عنها.</w:t>
      </w:r>
    </w:p>
    <w:p w14:paraId="11AA7CBF" w14:textId="77777777" w:rsidR="002E1559" w:rsidRPr="00A06D07" w:rsidRDefault="002E1559" w:rsidP="00A06D07">
      <w:pPr>
        <w:rPr>
          <w:sz w:val="36"/>
          <w:rtl/>
        </w:rPr>
      </w:pPr>
      <w:r w:rsidRPr="00A06D07">
        <w:rPr>
          <w:sz w:val="36"/>
          <w:rtl/>
        </w:rPr>
        <w:t>و</w:t>
      </w:r>
      <w:r w:rsidR="006D2CD1" w:rsidRPr="00A06D07">
        <w:rPr>
          <w:b/>
          <w:bCs/>
          <w:sz w:val="36"/>
          <w:rtl/>
        </w:rPr>
        <w:t>ثانيا:</w:t>
      </w:r>
      <w:r w:rsidR="006D2CD1" w:rsidRPr="00A06D07">
        <w:rPr>
          <w:sz w:val="36"/>
          <w:rtl/>
        </w:rPr>
        <w:t xml:space="preserve"> ا</w:t>
      </w:r>
      <w:r w:rsidR="008E50CB" w:rsidRPr="00A06D07">
        <w:rPr>
          <w:sz w:val="36"/>
          <w:rtl/>
        </w:rPr>
        <w:t>ن</w:t>
      </w:r>
      <w:r w:rsidR="006D2CD1" w:rsidRPr="00A06D07">
        <w:rPr>
          <w:sz w:val="36"/>
          <w:rtl/>
        </w:rPr>
        <w:t xml:space="preserve"> </w:t>
      </w:r>
      <w:r w:rsidR="008E50CB" w:rsidRPr="00A06D07">
        <w:rPr>
          <w:sz w:val="36"/>
          <w:rtl/>
        </w:rPr>
        <w:t>ه</w:t>
      </w:r>
      <w:r w:rsidR="006D2CD1" w:rsidRPr="00A06D07">
        <w:rPr>
          <w:sz w:val="36"/>
          <w:rtl/>
        </w:rPr>
        <w:t>ذا الاشكال</w:t>
      </w:r>
      <w:r w:rsidR="008E50CB" w:rsidRPr="00A06D07">
        <w:rPr>
          <w:sz w:val="36"/>
          <w:rtl/>
        </w:rPr>
        <w:t xml:space="preserve"> ي</w:t>
      </w:r>
      <w:r w:rsidR="00CA50AA" w:rsidRPr="00A06D07">
        <w:rPr>
          <w:sz w:val="36"/>
          <w:rtl/>
        </w:rPr>
        <w:t>ختص بالرواية التي ذكر قوله "فان الوقوف..." عقيب الامر بالوقوف عند الشبهة،</w:t>
      </w:r>
      <w:r w:rsidR="00023F2E" w:rsidRPr="00A06D07">
        <w:rPr>
          <w:sz w:val="36"/>
          <w:rtl/>
        </w:rPr>
        <w:t xml:space="preserve"> </w:t>
      </w:r>
      <w:r w:rsidR="00CA50AA" w:rsidRPr="00A06D07">
        <w:rPr>
          <w:sz w:val="36"/>
          <w:rtl/>
        </w:rPr>
        <w:t>بينما أنه ليس كذلك</w:t>
      </w:r>
      <w:r w:rsidR="006D2CD1" w:rsidRPr="00A06D07">
        <w:rPr>
          <w:sz w:val="36"/>
          <w:rtl/>
        </w:rPr>
        <w:t xml:space="preserve"> في اغلب الروايات السابقة فلاحظ.</w:t>
      </w:r>
    </w:p>
    <w:p w14:paraId="54805977" w14:textId="77777777" w:rsidR="002E1559" w:rsidRPr="00A06D07" w:rsidRDefault="002E1559" w:rsidP="00A06D07">
      <w:pPr>
        <w:rPr>
          <w:sz w:val="36"/>
          <w:rtl/>
        </w:rPr>
      </w:pPr>
      <w:r w:rsidRPr="00A06D07">
        <w:rPr>
          <w:sz w:val="36"/>
          <w:rtl/>
        </w:rPr>
        <w:t>و</w:t>
      </w:r>
      <w:r w:rsidR="006D2CD1" w:rsidRPr="00A06D07">
        <w:rPr>
          <w:b/>
          <w:bCs/>
          <w:sz w:val="36"/>
          <w:rtl/>
        </w:rPr>
        <w:t>ثالثا:</w:t>
      </w:r>
      <w:r w:rsidRPr="00A06D07">
        <w:rPr>
          <w:sz w:val="36"/>
          <w:rtl/>
        </w:rPr>
        <w:t xml:space="preserve"> و</w:t>
      </w:r>
      <w:r w:rsidR="006D2CD1" w:rsidRPr="00A06D07">
        <w:rPr>
          <w:sz w:val="36"/>
          <w:rtl/>
        </w:rPr>
        <w:t xml:space="preserve">هو </w:t>
      </w:r>
      <w:r w:rsidR="00D92753" w:rsidRPr="00A06D07">
        <w:rPr>
          <w:sz w:val="36"/>
          <w:rtl/>
        </w:rPr>
        <w:t>المهم في الجواب عن هذا الاشكال أ</w:t>
      </w:r>
      <w:r w:rsidR="00CA50AA" w:rsidRPr="00A06D07">
        <w:rPr>
          <w:sz w:val="36"/>
          <w:rtl/>
        </w:rPr>
        <w:t>ن ظاهر قوله "فان الوقوف..."</w:t>
      </w:r>
      <w:r w:rsidRPr="00A06D07">
        <w:rPr>
          <w:sz w:val="36"/>
          <w:rtl/>
        </w:rPr>
        <w:t xml:space="preserve"> و</w:t>
      </w:r>
      <w:r w:rsidR="00CA50AA" w:rsidRPr="00A06D07">
        <w:rPr>
          <w:sz w:val="36"/>
          <w:rtl/>
        </w:rPr>
        <w:t>ان كان هو التعليل للامر بالوقوف عند الشبهة، فلابد من وجود منجز للتكليف مع قطع النظر عن هذا الامر المذكور في الخطاب،</w:t>
      </w:r>
      <w:r w:rsidRPr="00A06D07">
        <w:rPr>
          <w:sz w:val="36"/>
          <w:rtl/>
        </w:rPr>
        <w:t xml:space="preserve"> و</w:t>
      </w:r>
      <w:r w:rsidR="008D21F4" w:rsidRPr="00A06D07">
        <w:rPr>
          <w:sz w:val="36"/>
          <w:rtl/>
        </w:rPr>
        <w:t xml:space="preserve">ينحصر المنجز في الشبهة البدوية بعد الفحص بامر المولى للاحتياط فيها، </w:t>
      </w:r>
      <w:r w:rsidR="00CA50AA" w:rsidRPr="00A06D07">
        <w:rPr>
          <w:sz w:val="36"/>
          <w:rtl/>
        </w:rPr>
        <w:t xml:space="preserve">لكن </w:t>
      </w:r>
      <w:r w:rsidR="008D21F4" w:rsidRPr="00A06D07">
        <w:rPr>
          <w:sz w:val="36"/>
          <w:rtl/>
        </w:rPr>
        <w:t>يكفي في صحة هذا التعليل بعد وجود هذا الامر واقعا ايصاله الى المكلف</w:t>
      </w:r>
      <w:r w:rsidRPr="00A06D07">
        <w:rPr>
          <w:sz w:val="36"/>
          <w:rtl/>
        </w:rPr>
        <w:t xml:space="preserve"> و</w:t>
      </w:r>
      <w:r w:rsidR="008D21F4" w:rsidRPr="00A06D07">
        <w:rPr>
          <w:sz w:val="36"/>
          <w:rtl/>
        </w:rPr>
        <w:t xml:space="preserve">لو بنفس هذا الخطاب، خاصة مع كون </w:t>
      </w:r>
      <w:r w:rsidR="006B120E" w:rsidRPr="00A06D07">
        <w:rPr>
          <w:sz w:val="36"/>
          <w:rtl/>
        </w:rPr>
        <w:t xml:space="preserve">الامر في هذا الخطاب </w:t>
      </w:r>
      <w:r w:rsidR="00CA50AA" w:rsidRPr="00A06D07">
        <w:rPr>
          <w:sz w:val="36"/>
          <w:rtl/>
        </w:rPr>
        <w:t>ليس هو الامر الإلهي الطريقي بالاحتياط في الشبهات،</w:t>
      </w:r>
      <w:r w:rsidRPr="00A06D07">
        <w:rPr>
          <w:sz w:val="36"/>
          <w:rtl/>
        </w:rPr>
        <w:t xml:space="preserve"> و</w:t>
      </w:r>
      <w:r w:rsidR="00CA50AA" w:rsidRPr="00A06D07">
        <w:rPr>
          <w:sz w:val="36"/>
          <w:rtl/>
        </w:rPr>
        <w:t>انما هو امر صادر من الامام (عليه السلام) بالوقوف عند الشبهة،</w:t>
      </w:r>
      <w:r w:rsidRPr="00A06D07">
        <w:rPr>
          <w:sz w:val="36"/>
          <w:rtl/>
        </w:rPr>
        <w:t xml:space="preserve"> و</w:t>
      </w:r>
      <w:r w:rsidR="00CA50AA" w:rsidRPr="00A06D07">
        <w:rPr>
          <w:sz w:val="36"/>
          <w:rtl/>
        </w:rPr>
        <w:t>ظاهر كلام الامام (عليه السلام) في اوامره غير الولائية كان كظاهر كلام أي عالم وفقيه يتكلم مع العوام، فيكون نظير ما لو قال الفقيه للعامي "قف عند الشك في حرمة فعل، فانه خير من ان تبتلي بالعقاب الاخروي على ارتكاب الحرام" فانه يكون اخبارا بالالتزام عن وجود امر إلهي طريقي بالاحتياط، ويكون ذلك الامر الإلهي هو المصحح للعقاب بوصوله او فقل على الاصح بمعرضيته للوصول، وحيث ان هذا الامر الإلهي في معرض الوصول الى العامي ولو بسبب فتوى هذا الفقيه فيكون هذا التعليل عرفيا جدا، وهكذا امر الامام (عليه السلام) بالوقوف عند الشبهة معللا له بان الوقوف عند الشبهة خير من الاقتحام في الهلاكة والعذاب، يكون كاشفا بالالتزام عن امر إلهي بالاحتياط في الشبهات.</w:t>
      </w:r>
    </w:p>
    <w:p w14:paraId="5AF51F44" w14:textId="77777777" w:rsidR="006B120E" w:rsidRPr="00A06D07" w:rsidRDefault="002E1559" w:rsidP="00A06D07">
      <w:pPr>
        <w:rPr>
          <w:sz w:val="36"/>
          <w:rtl/>
        </w:rPr>
      </w:pPr>
      <w:r w:rsidRPr="00A06D07">
        <w:rPr>
          <w:sz w:val="36"/>
          <w:rtl/>
        </w:rPr>
        <w:t>و</w:t>
      </w:r>
      <w:r w:rsidR="00CA50AA" w:rsidRPr="00A06D07">
        <w:rPr>
          <w:sz w:val="36"/>
          <w:rtl/>
        </w:rPr>
        <w:t>أما ما ذكره من أن الامر الطريقي بالاحتياط لا يعقل الا في فرض التفريع دون التعليل ففيه أن الامر الطريقي بالاحتياط لا يتقوم بكونه هو المصحح للعقاب، بل يتقوم بكونه بداعي ابراز الاهتمام بالواقع، نعم لابد له من اثر، وقد مر بيان اثر</w:t>
      </w:r>
      <w:r w:rsidR="006B120E" w:rsidRPr="00A06D07">
        <w:rPr>
          <w:sz w:val="36"/>
          <w:rtl/>
        </w:rPr>
        <w:t>ه.</w:t>
      </w:r>
    </w:p>
    <w:p w14:paraId="08BD6945" w14:textId="77777777" w:rsidR="00023F2E" w:rsidRPr="00A06D07" w:rsidRDefault="006B120E" w:rsidP="00A06D07">
      <w:pPr>
        <w:rPr>
          <w:sz w:val="36"/>
          <w:rtl/>
        </w:rPr>
      </w:pPr>
      <w:r w:rsidRPr="00A06D07">
        <w:rPr>
          <w:bCs/>
          <w:sz w:val="36"/>
          <w:rtl/>
        </w:rPr>
        <w:t>ان قلت:</w:t>
      </w:r>
      <w:r w:rsidRPr="00A06D07">
        <w:rPr>
          <w:sz w:val="36"/>
          <w:rtl/>
        </w:rPr>
        <w:t xml:space="preserve"> ان ما ذكر</w:t>
      </w:r>
      <w:r w:rsidR="002E1559" w:rsidRPr="00A06D07">
        <w:rPr>
          <w:sz w:val="36"/>
          <w:rtl/>
        </w:rPr>
        <w:t xml:space="preserve"> و</w:t>
      </w:r>
      <w:r w:rsidRPr="00A06D07">
        <w:rPr>
          <w:sz w:val="36"/>
          <w:rtl/>
        </w:rPr>
        <w:t>ان كان صحيحا عقلا، لكن يصلح التعليل للقرينية عرفا على تخصيص الشبهة في الصدر بالشبهة المتنجزة بمنجز واصل بغير هذا الخطاب، كالشبهة قبل ال</w:t>
      </w:r>
      <w:r w:rsidR="006D2CD1" w:rsidRPr="00A06D07">
        <w:rPr>
          <w:sz w:val="36"/>
          <w:rtl/>
        </w:rPr>
        <w:t>فحص او المقرونة بالعلم الاجمالي</w:t>
      </w:r>
      <w:r w:rsidR="005A6BEF" w:rsidRPr="00A06D07">
        <w:rPr>
          <w:sz w:val="36"/>
          <w:rtl/>
        </w:rPr>
        <w:t>،</w:t>
      </w:r>
      <w:r w:rsidR="002E1559" w:rsidRPr="00A06D07">
        <w:rPr>
          <w:sz w:val="36"/>
          <w:rtl/>
        </w:rPr>
        <w:t xml:space="preserve"> و</w:t>
      </w:r>
      <w:r w:rsidR="005A6BEF" w:rsidRPr="00A06D07">
        <w:rPr>
          <w:sz w:val="36"/>
          <w:rtl/>
        </w:rPr>
        <w:t>لا يقاس المقام بموارد بيان حرمة</w:t>
      </w:r>
      <w:r w:rsidR="00023F2E" w:rsidRPr="00A06D07">
        <w:rPr>
          <w:sz w:val="36"/>
          <w:rtl/>
        </w:rPr>
        <w:t xml:space="preserve"> </w:t>
      </w:r>
      <w:r w:rsidR="005A6BEF" w:rsidRPr="00A06D07">
        <w:rPr>
          <w:sz w:val="36"/>
          <w:rtl/>
        </w:rPr>
        <w:t>فعل ببيان لازمه</w:t>
      </w:r>
      <w:r w:rsidR="002E1559" w:rsidRPr="00A06D07">
        <w:rPr>
          <w:sz w:val="36"/>
          <w:rtl/>
        </w:rPr>
        <w:t xml:space="preserve"> و</w:t>
      </w:r>
      <w:r w:rsidR="005A6BEF" w:rsidRPr="00A06D07">
        <w:rPr>
          <w:sz w:val="36"/>
          <w:rtl/>
        </w:rPr>
        <w:t>هو العقاب عليه كقوله "من قتل مؤمنا متعمدا فجزاءه جهنم" قياس مع الفارق،</w:t>
      </w:r>
      <w:r w:rsidR="00023F2E" w:rsidRPr="00A06D07">
        <w:rPr>
          <w:sz w:val="36"/>
          <w:rtl/>
        </w:rPr>
        <w:t xml:space="preserve"> </w:t>
      </w:r>
      <w:r w:rsidR="005A6BEF" w:rsidRPr="00A06D07">
        <w:rPr>
          <w:sz w:val="36"/>
          <w:rtl/>
        </w:rPr>
        <w:t>لأنه لا يحتمل في ذلك المثال</w:t>
      </w:r>
      <w:r w:rsidR="002E1559" w:rsidRPr="00A06D07">
        <w:rPr>
          <w:sz w:val="36"/>
          <w:rtl/>
        </w:rPr>
        <w:t xml:space="preserve"> و</w:t>
      </w:r>
      <w:r w:rsidR="005A6BEF" w:rsidRPr="00A06D07">
        <w:rPr>
          <w:sz w:val="36"/>
          <w:rtl/>
        </w:rPr>
        <w:t>نحوه امر أخر غير حرمة الفعل شرعا، فيتعين حمله على كونه كناية عن بيان حرمته، بخلاف المقام، حيث يمكن حمل الخطاب على مورد قيام منجز آخر عقلي كما في الشبهة المقرونة بالعلم الاجمالي او الشبهة قبل الفحص، دون الامر الشرعي بالاحتياط في الشبهة البدوية بعد الفحص، ومعه لا معيِّن لحملها على الكناية عن ارادة ايصال وجوب الاحتياط بهذا البيان</w:t>
      </w:r>
      <w:r w:rsidR="006D2CD1" w:rsidRPr="00A06D07">
        <w:rPr>
          <w:sz w:val="36"/>
          <w:rtl/>
        </w:rPr>
        <w:t>.</w:t>
      </w:r>
    </w:p>
    <w:p w14:paraId="657C2F51" w14:textId="77777777" w:rsidR="00577366" w:rsidRPr="00A06D07" w:rsidRDefault="006B120E" w:rsidP="00A06D07">
      <w:pPr>
        <w:rPr>
          <w:sz w:val="36"/>
          <w:rtl/>
        </w:rPr>
      </w:pPr>
      <w:r w:rsidRPr="00A06D07">
        <w:rPr>
          <w:b/>
          <w:bCs/>
          <w:sz w:val="36"/>
          <w:rtl/>
        </w:rPr>
        <w:t>قلت:</w:t>
      </w:r>
      <w:r w:rsidRPr="00A06D07">
        <w:rPr>
          <w:sz w:val="36"/>
          <w:rtl/>
        </w:rPr>
        <w:t xml:space="preserve"> الانصاف بشهادة الوجدان عدم ايجاب التعليل لاجمال الصدر، </w:t>
      </w:r>
      <w:r w:rsidR="006D2CD1" w:rsidRPr="00A06D07">
        <w:rPr>
          <w:sz w:val="36"/>
          <w:rtl/>
        </w:rPr>
        <w:t>بعد فرض قبول كون الشبهة شاملة لمطلق الشك في التكليف، كما هو كذلك في مورد معتبرة مسعدة بن زياد، حيث طبّق الامام (عليه السلام) الامر بالوقوف عند الشبهة على بلوغ أن المرأة التي يريد أن يتزوجها رضيعته،</w:t>
      </w:r>
      <w:r w:rsidR="002E1559" w:rsidRPr="00A06D07">
        <w:rPr>
          <w:sz w:val="36"/>
          <w:rtl/>
        </w:rPr>
        <w:t xml:space="preserve"> و</w:t>
      </w:r>
      <w:r w:rsidR="006D2CD1" w:rsidRPr="00A06D07">
        <w:rPr>
          <w:sz w:val="36"/>
          <w:rtl/>
        </w:rPr>
        <w:t>لم يفرض قيام أمارة معتبرة كالبينة على ذلك</w:t>
      </w:r>
      <w:r w:rsidR="002E1559" w:rsidRPr="00A06D07">
        <w:rPr>
          <w:sz w:val="36"/>
          <w:rtl/>
        </w:rPr>
        <w:t xml:space="preserve"> و</w:t>
      </w:r>
      <w:r w:rsidR="006D2CD1" w:rsidRPr="00A06D07">
        <w:rPr>
          <w:sz w:val="36"/>
          <w:rtl/>
        </w:rPr>
        <w:t>الا لم يكن شبهة عرفا، فالشبهة فيه لم تكن منجزة بمنجز سابق،</w:t>
      </w:r>
      <w:r w:rsidR="002E1559" w:rsidRPr="00A06D07">
        <w:rPr>
          <w:sz w:val="36"/>
          <w:rtl/>
        </w:rPr>
        <w:t xml:space="preserve"> و</w:t>
      </w:r>
      <w:r w:rsidR="006D2CD1" w:rsidRPr="00A06D07">
        <w:rPr>
          <w:sz w:val="36"/>
          <w:rtl/>
        </w:rPr>
        <w:t xml:space="preserve">كيف كان فالمقام </w:t>
      </w:r>
      <w:r w:rsidRPr="00A06D07">
        <w:rPr>
          <w:sz w:val="36"/>
          <w:rtl/>
        </w:rPr>
        <w:t xml:space="preserve">نظير </w:t>
      </w:r>
      <w:r w:rsidR="006D2CD1" w:rsidRPr="00A06D07">
        <w:rPr>
          <w:sz w:val="36"/>
          <w:rtl/>
        </w:rPr>
        <w:t xml:space="preserve">ما مرّ من مثال </w:t>
      </w:r>
      <w:r w:rsidR="00F530E7" w:rsidRPr="00A06D07">
        <w:rPr>
          <w:sz w:val="36"/>
          <w:rtl/>
        </w:rPr>
        <w:t>"</w:t>
      </w:r>
      <w:r w:rsidR="006D2CD1" w:rsidRPr="00A06D07">
        <w:rPr>
          <w:sz w:val="36"/>
          <w:rtl/>
        </w:rPr>
        <w:t>من قال بغير علم دخل النار"، حيث ان الاخبار بدخوله النار لا يصلح للقرينية على كون المراد منه ما ثبتت حرمته بدليل آخر</w:t>
      </w:r>
      <w:r w:rsidR="002E1559" w:rsidRPr="00A06D07">
        <w:rPr>
          <w:sz w:val="36"/>
          <w:rtl/>
        </w:rPr>
        <w:t xml:space="preserve"> و</w:t>
      </w:r>
      <w:r w:rsidR="006D2CD1" w:rsidRPr="00A06D07">
        <w:rPr>
          <w:sz w:val="36"/>
          <w:rtl/>
        </w:rPr>
        <w:t>هو القول بغير علم على الله تعالى</w:t>
      </w:r>
      <w:r w:rsidR="00CA50AA" w:rsidRPr="00A06D07">
        <w:rPr>
          <w:b/>
          <w:sz w:val="36"/>
          <w:rtl/>
        </w:rPr>
        <w:t>.</w:t>
      </w:r>
      <w:r w:rsidR="00577366" w:rsidRPr="00A06D07">
        <w:rPr>
          <w:sz w:val="36"/>
          <w:rtl/>
        </w:rPr>
        <w:t xml:space="preserve"> </w:t>
      </w:r>
    </w:p>
    <w:p w14:paraId="6830198E" w14:textId="77777777" w:rsidR="002E1559" w:rsidRPr="00A06D07" w:rsidRDefault="004B56BA" w:rsidP="00A06D07">
      <w:pPr>
        <w:rPr>
          <w:sz w:val="36"/>
          <w:rtl/>
        </w:rPr>
      </w:pPr>
      <w:r w:rsidRPr="00A06D07">
        <w:rPr>
          <w:b/>
          <w:bCs/>
          <w:sz w:val="36"/>
          <w:rtl/>
        </w:rPr>
        <w:t>الجواب الثاني:</w:t>
      </w:r>
      <w:r w:rsidR="00023F2E" w:rsidRPr="00A06D07">
        <w:rPr>
          <w:sz w:val="36"/>
          <w:rtl/>
        </w:rPr>
        <w:t xml:space="preserve"> </w:t>
      </w:r>
      <w:r w:rsidR="00CA50AA" w:rsidRPr="00A06D07">
        <w:rPr>
          <w:sz w:val="36"/>
          <w:rtl/>
        </w:rPr>
        <w:t xml:space="preserve">ما قد يقال بأن </w:t>
      </w:r>
      <w:r w:rsidR="00F530E7" w:rsidRPr="00A06D07">
        <w:rPr>
          <w:sz w:val="36"/>
          <w:rtl/>
        </w:rPr>
        <w:t>توجيه هذا ال</w:t>
      </w:r>
      <w:r w:rsidR="00CA50AA" w:rsidRPr="00A06D07">
        <w:rPr>
          <w:sz w:val="36"/>
          <w:rtl/>
        </w:rPr>
        <w:t xml:space="preserve">خطاب </w:t>
      </w:r>
      <w:r w:rsidR="00F530E7" w:rsidRPr="00A06D07">
        <w:rPr>
          <w:sz w:val="36"/>
          <w:rtl/>
        </w:rPr>
        <w:t xml:space="preserve">المطلق الشامل للشبهة البدوية من قبل الامام (عليه السلام) الى معاصريه </w:t>
      </w:r>
      <w:r w:rsidR="00CA50AA" w:rsidRPr="00A06D07">
        <w:rPr>
          <w:sz w:val="36"/>
          <w:rtl/>
        </w:rPr>
        <w:t>يكشف عن سبق منجز في حق المخاطبين بهذا الخطاب في زمان</w:t>
      </w:r>
      <w:r w:rsidR="00F530E7" w:rsidRPr="00A06D07">
        <w:rPr>
          <w:sz w:val="36"/>
          <w:rtl/>
        </w:rPr>
        <w:t xml:space="preserve">ه </w:t>
      </w:r>
      <w:r w:rsidR="00CA50AA" w:rsidRPr="00A06D07">
        <w:rPr>
          <w:sz w:val="36"/>
          <w:rtl/>
        </w:rPr>
        <w:t>(عليه السلام)،</w:t>
      </w:r>
      <w:r w:rsidR="002E1559" w:rsidRPr="00A06D07">
        <w:rPr>
          <w:sz w:val="36"/>
          <w:rtl/>
        </w:rPr>
        <w:t xml:space="preserve"> و</w:t>
      </w:r>
      <w:r w:rsidR="00F530E7" w:rsidRPr="00A06D07">
        <w:rPr>
          <w:sz w:val="36"/>
          <w:rtl/>
        </w:rPr>
        <w:t>هو وصول</w:t>
      </w:r>
      <w:r w:rsidR="00CA50AA" w:rsidRPr="00A06D07">
        <w:rPr>
          <w:sz w:val="36"/>
          <w:rtl/>
        </w:rPr>
        <w:t xml:space="preserve"> الامر بالاحتياط في </w:t>
      </w:r>
      <w:r w:rsidR="00F530E7" w:rsidRPr="00A06D07">
        <w:rPr>
          <w:sz w:val="36"/>
          <w:rtl/>
        </w:rPr>
        <w:t xml:space="preserve">الشبهة البدوية </w:t>
      </w:r>
      <w:r w:rsidR="00CA50AA" w:rsidRPr="00A06D07">
        <w:rPr>
          <w:sz w:val="36"/>
          <w:rtl/>
        </w:rPr>
        <w:t>اليهم، حيث انه لا يكفي في تنجز التكليف وجود الام</w:t>
      </w:r>
      <w:r w:rsidR="00F530E7" w:rsidRPr="00A06D07">
        <w:rPr>
          <w:sz w:val="36"/>
          <w:rtl/>
        </w:rPr>
        <w:t xml:space="preserve">ر بالاحتياط واقعا، اذ ليس حاله </w:t>
      </w:r>
      <w:r w:rsidR="00CA50AA" w:rsidRPr="00A06D07">
        <w:rPr>
          <w:sz w:val="36"/>
          <w:rtl/>
        </w:rPr>
        <w:t>أحسن من وجود التكليف الواقعي غير الواصل، فلابد من وصوله الى المكلف،</w:t>
      </w:r>
      <w:r w:rsidR="002E1559" w:rsidRPr="00A06D07">
        <w:rPr>
          <w:sz w:val="36"/>
          <w:rtl/>
        </w:rPr>
        <w:t xml:space="preserve"> و</w:t>
      </w:r>
      <w:r w:rsidR="00CA50AA" w:rsidRPr="00A06D07">
        <w:rPr>
          <w:sz w:val="36"/>
          <w:rtl/>
        </w:rPr>
        <w:t xml:space="preserve">بضم عدم احتمال الفرق بينا وبينهم في الاحكام فيثبت في حقنا وجوب الاحتياط ايضا. </w:t>
      </w:r>
    </w:p>
    <w:p w14:paraId="18514257" w14:textId="77777777" w:rsidR="002E1559" w:rsidRPr="00A06D07" w:rsidRDefault="002E1559" w:rsidP="00A06D07">
      <w:pPr>
        <w:rPr>
          <w:sz w:val="36"/>
          <w:rtl/>
        </w:rPr>
      </w:pPr>
      <w:r w:rsidRPr="00A06D07">
        <w:rPr>
          <w:sz w:val="36"/>
          <w:rtl/>
        </w:rPr>
        <w:t>و</w:t>
      </w:r>
      <w:r w:rsidR="00CA50AA" w:rsidRPr="00A06D07">
        <w:rPr>
          <w:sz w:val="36"/>
          <w:rtl/>
        </w:rPr>
        <w:t>قد اشكل المحقق العراقي "قده" على هذا الجواب بأن هذا من التمسك بالعامّ في الشبهة المصداقية، لأن إطلاق "قف عند الشبهة" للشبهة البدوية في حق المخاطبين فرع وصول إيجاب الاحتياط إليهم، لأنه مقيَّد عقلا</w:t>
      </w:r>
      <w:r w:rsidRPr="00A06D07">
        <w:rPr>
          <w:sz w:val="36"/>
          <w:rtl/>
        </w:rPr>
        <w:t xml:space="preserve"> و</w:t>
      </w:r>
      <w:r w:rsidR="00CA50AA" w:rsidRPr="00A06D07">
        <w:rPr>
          <w:sz w:val="36"/>
          <w:rtl/>
        </w:rPr>
        <w:t>لب</w:t>
      </w:r>
      <w:r w:rsidR="00F530E7" w:rsidRPr="00A06D07">
        <w:rPr>
          <w:sz w:val="36"/>
          <w:rtl/>
        </w:rPr>
        <w:t>ّ</w:t>
      </w:r>
      <w:r w:rsidR="00CA50AA" w:rsidRPr="00A06D07">
        <w:rPr>
          <w:sz w:val="36"/>
          <w:rtl/>
        </w:rPr>
        <w:t>ا بذلك، فمع الشك فيه كيف يمكن التمسك به لإثبات المدلول المطابقي ثم الالتزامي.</w:t>
      </w:r>
    </w:p>
    <w:p w14:paraId="006AD0B6" w14:textId="77777777" w:rsidR="00CA50AA" w:rsidRPr="00A06D07" w:rsidRDefault="002E1559" w:rsidP="00A06D07">
      <w:pPr>
        <w:rPr>
          <w:sz w:val="36"/>
          <w:rtl/>
        </w:rPr>
      </w:pPr>
      <w:r w:rsidRPr="00A06D07">
        <w:rPr>
          <w:sz w:val="36"/>
          <w:rtl/>
        </w:rPr>
        <w:t>و</w:t>
      </w:r>
      <w:r w:rsidR="00F530E7" w:rsidRPr="00A06D07">
        <w:rPr>
          <w:sz w:val="36"/>
          <w:rtl/>
        </w:rPr>
        <w:t>لكن يندفع هذا الاشكال ب</w:t>
      </w:r>
      <w:r w:rsidR="00CA50AA" w:rsidRPr="00A06D07">
        <w:rPr>
          <w:sz w:val="36"/>
          <w:rtl/>
        </w:rPr>
        <w:t>أن المفروض في هذا الجواب هو افتراض كون خطاب الامر بالوقوف عند الشبهة كقضية خارجية موجَّهة الى هؤلاء المخاطبين، وقد ثبت في محله أنه يمكن التمسك باطلاق الخطاب لكشف أن المولى بنفسه لاحظ المصاديق وشخَّص وجود تمام غرضه فيها وأنها واجدة لذلك الشرط العقلي ولذلك صدر منه الخطاب العام، نظير ما لو قال المولى لعبده "اكرم جيراني" وعلم بان المولى لا يأمر باكرام عدوه فاذا شك في جارٍ هل انه عدو المولى ام لا، فيمكن التمسك بعموم الخطاب لاثبات وجوب اكرامه وانه ليس عدو المولى، وهذا ما اختاره المحقق العراقي "قده" في محله.</w:t>
      </w:r>
    </w:p>
    <w:p w14:paraId="1CD58613" w14:textId="77777777" w:rsidR="00CA50AA" w:rsidRPr="00A06D07" w:rsidRDefault="00F530E7" w:rsidP="00A06D07">
      <w:pPr>
        <w:rPr>
          <w:sz w:val="36"/>
          <w:rtl/>
        </w:rPr>
      </w:pPr>
      <w:r w:rsidRPr="00A06D07">
        <w:rPr>
          <w:sz w:val="36"/>
          <w:rtl/>
        </w:rPr>
        <w:t xml:space="preserve">فالمهم في </w:t>
      </w:r>
      <w:r w:rsidR="00CA50AA" w:rsidRPr="00A06D07">
        <w:rPr>
          <w:sz w:val="36"/>
          <w:rtl/>
        </w:rPr>
        <w:t>رد</w:t>
      </w:r>
      <w:r w:rsidRPr="00A06D07">
        <w:rPr>
          <w:sz w:val="36"/>
          <w:rtl/>
        </w:rPr>
        <w:t xml:space="preserve">ّ </w:t>
      </w:r>
      <w:r w:rsidR="00CA50AA" w:rsidRPr="00A06D07">
        <w:rPr>
          <w:sz w:val="36"/>
          <w:rtl/>
        </w:rPr>
        <w:t xml:space="preserve">هذا الجواب أن </w:t>
      </w:r>
      <w:r w:rsidRPr="00A06D07">
        <w:rPr>
          <w:sz w:val="36"/>
          <w:rtl/>
        </w:rPr>
        <w:t xml:space="preserve">نقول ان </w:t>
      </w:r>
      <w:r w:rsidR="00CA50AA" w:rsidRPr="00A06D07">
        <w:rPr>
          <w:sz w:val="36"/>
          <w:rtl/>
        </w:rPr>
        <w:t>حمل الخطابات الشرعية على كونها بنحو القضية الخارجية</w:t>
      </w:r>
      <w:r w:rsidR="002E1559" w:rsidRPr="00A06D07">
        <w:rPr>
          <w:sz w:val="36"/>
          <w:rtl/>
        </w:rPr>
        <w:t xml:space="preserve"> و</w:t>
      </w:r>
      <w:r w:rsidR="00CA50AA" w:rsidRPr="00A06D07">
        <w:rPr>
          <w:sz w:val="36"/>
          <w:rtl/>
        </w:rPr>
        <w:t>موجهة الى خصوص المخاطبين خلاف الظاهر، على ان الامر بالاحتياط في الشبهات الحكمية في ذلك الزمان الذي كان زمان حضور الامام (عليه السلام) لا يلازم الامر بالاحتياط في حقنا.</w:t>
      </w:r>
    </w:p>
    <w:p w14:paraId="468543F8" w14:textId="77777777" w:rsidR="00CA50AA" w:rsidRPr="00A06D07" w:rsidRDefault="00F530E7" w:rsidP="00A06D07">
      <w:pPr>
        <w:rPr>
          <w:sz w:val="36"/>
          <w:rtl/>
        </w:rPr>
      </w:pPr>
      <w:r w:rsidRPr="00A06D07">
        <w:rPr>
          <w:b/>
          <w:bCs/>
          <w:sz w:val="36"/>
          <w:rtl/>
        </w:rPr>
        <w:t>الجواب الثالث</w:t>
      </w:r>
      <w:r w:rsidRPr="00A06D07">
        <w:rPr>
          <w:sz w:val="36"/>
          <w:rtl/>
        </w:rPr>
        <w:t>:</w:t>
      </w:r>
      <w:r w:rsidR="00023F2E" w:rsidRPr="00A06D07">
        <w:rPr>
          <w:sz w:val="36"/>
          <w:rtl/>
        </w:rPr>
        <w:t xml:space="preserve"> </w:t>
      </w:r>
      <w:r w:rsidR="00CA50AA" w:rsidRPr="00A06D07">
        <w:rPr>
          <w:sz w:val="36"/>
          <w:rtl/>
        </w:rPr>
        <w:t xml:space="preserve">ان يقال ان هذا الايراد مبني على كون المراد من الهلكة في التعليل هو العقاب، وهذا لا يتلائم مع معتبرة مسعدة بن زياد حيث ورد فيها "إذا بلغك أنك قد رضعت من لبنها، أو أنّها لك محرّمة، وما أشبه ذلك، فان الوقوف عند الشبهة خير من الاقتحام في الهلكة" فان الهلكة فيها ليست بمعنى العقوبة بل مفسدة الوقوع في الزواج مع الأم او الاخت الرضاعية، والا فلاينبغي الاشكال في أنه ما لم يقم حجة معتبرة على تحقق الرضاع المحِّرم فيكون مقتضى استصحاب عدمه جواز الزواج منها مضافا الى موثقة مسعدة بن صدقة "كل شيء لك حلال حتى تعلم انه حرام وذلك مثل امراة تكون تحتك لعلها اختك او رضيعتك"، </w:t>
      </w:r>
      <w:r w:rsidR="00A76EA9" w:rsidRPr="00A06D07">
        <w:rPr>
          <w:sz w:val="36"/>
          <w:rtl/>
        </w:rPr>
        <w:t>بضم الغاء الخصوصية عرفا عن فرض تحقق الزواج، خاصة</w:t>
      </w:r>
      <w:r w:rsidR="002E1559" w:rsidRPr="00A06D07">
        <w:rPr>
          <w:sz w:val="36"/>
          <w:rtl/>
        </w:rPr>
        <w:t xml:space="preserve"> و</w:t>
      </w:r>
      <w:r w:rsidR="00A76EA9" w:rsidRPr="00A06D07">
        <w:rPr>
          <w:sz w:val="36"/>
          <w:rtl/>
        </w:rPr>
        <w:t xml:space="preserve">لعل الشك كان سابقا عليه، </w:t>
      </w:r>
      <w:r w:rsidR="00CA50AA" w:rsidRPr="00A06D07">
        <w:rPr>
          <w:sz w:val="36"/>
          <w:rtl/>
        </w:rPr>
        <w:t>فتكون الهلكة اعم من العقوبة ومفسدة ارتكاب الحرام.</w:t>
      </w:r>
    </w:p>
    <w:p w14:paraId="018D67DD" w14:textId="77777777" w:rsidR="00023F2E" w:rsidRPr="00A06D07" w:rsidRDefault="00CA50AA" w:rsidP="00A06D07">
      <w:pPr>
        <w:rPr>
          <w:sz w:val="36"/>
          <w:rtl/>
        </w:rPr>
      </w:pPr>
      <w:r w:rsidRPr="00A06D07">
        <w:rPr>
          <w:sz w:val="36"/>
          <w:rtl/>
        </w:rPr>
        <w:t xml:space="preserve">لكن الانصاف أن هذا البيان وان تم في الامور المهمة كالزواج بالاخت الرضاعية مثلا، </w:t>
      </w:r>
      <w:r w:rsidR="00176E0F" w:rsidRPr="00A06D07">
        <w:rPr>
          <w:sz w:val="36"/>
          <w:rtl/>
        </w:rPr>
        <w:t>حيث ان التعبير بالهلاك فيما اذا تبين أنه تزوج بأمه او اخته صحيح عرفا</w:t>
      </w:r>
      <w:r w:rsidR="002E1559" w:rsidRPr="00A06D07">
        <w:rPr>
          <w:sz w:val="36"/>
          <w:rtl/>
        </w:rPr>
        <w:t xml:space="preserve"> و</w:t>
      </w:r>
      <w:r w:rsidR="00176E0F" w:rsidRPr="00A06D07">
        <w:rPr>
          <w:sz w:val="36"/>
          <w:rtl/>
        </w:rPr>
        <w:t xml:space="preserve">لو ادعاء، </w:t>
      </w:r>
      <w:r w:rsidRPr="00A06D07">
        <w:rPr>
          <w:sz w:val="36"/>
          <w:rtl/>
        </w:rPr>
        <w:t>لكنه لاتتم في ارتكاب مطلق الحرام غير المنجز</w:t>
      </w:r>
      <w:r w:rsidR="00176E0F" w:rsidRPr="00A06D07">
        <w:rPr>
          <w:sz w:val="36"/>
          <w:rtl/>
        </w:rPr>
        <w:t>، كأكل النجس الواقعي مع جريان اصل الطهارة فيه</w:t>
      </w:r>
      <w:r w:rsidR="00FA2500" w:rsidRPr="00A06D07">
        <w:rPr>
          <w:sz w:val="36"/>
          <w:rtl/>
        </w:rPr>
        <w:t>.</w:t>
      </w:r>
    </w:p>
    <w:p w14:paraId="28D62E27" w14:textId="77777777" w:rsidR="00023F2E" w:rsidRPr="00A06D07" w:rsidRDefault="00CA50AA" w:rsidP="00386EF6">
      <w:pPr>
        <w:rPr>
          <w:sz w:val="36"/>
          <w:rtl/>
        </w:rPr>
      </w:pPr>
      <w:r w:rsidRPr="00A06D07">
        <w:rPr>
          <w:sz w:val="36"/>
          <w:rtl/>
        </w:rPr>
        <w:t>مضافا الى ما في مصباح الاصول من أن الترخيص في ارتكاب الشبهة في الشبهة الموضوعية التحريمية مما لا خلاف فيه بين الاصوليين والاخبا</w:t>
      </w:r>
      <w:r w:rsidR="00FA2500" w:rsidRPr="00A06D07">
        <w:rPr>
          <w:sz w:val="36"/>
          <w:rtl/>
        </w:rPr>
        <w:t xml:space="preserve">ريين، ولازم هذا الوجه شمول </w:t>
      </w:r>
      <w:r w:rsidRPr="00A06D07">
        <w:rPr>
          <w:sz w:val="36"/>
          <w:rtl/>
        </w:rPr>
        <w:t xml:space="preserve">التعليل </w:t>
      </w:r>
      <w:r w:rsidR="00176E0F" w:rsidRPr="00A06D07">
        <w:rPr>
          <w:sz w:val="36"/>
          <w:rtl/>
        </w:rPr>
        <w:t xml:space="preserve">بكون الوقوف في الشبهة خيرا من الوقوع في مفسدة ارتكاب الحرام الواقعي </w:t>
      </w:r>
      <w:r w:rsidR="00FA2500" w:rsidRPr="00A06D07">
        <w:rPr>
          <w:sz w:val="36"/>
          <w:rtl/>
        </w:rPr>
        <w:t>ل</w:t>
      </w:r>
      <w:r w:rsidRPr="00A06D07">
        <w:rPr>
          <w:sz w:val="36"/>
          <w:rtl/>
        </w:rPr>
        <w:t xml:space="preserve">مثل الشبهات الموضوعية التحريمية </w:t>
      </w:r>
      <w:r w:rsidR="00FA2500" w:rsidRPr="00A06D07">
        <w:rPr>
          <w:sz w:val="36"/>
          <w:rtl/>
        </w:rPr>
        <w:t xml:space="preserve">فيكون مآله الى الالتزام بالتخصيص فيها، مع أنه يقال باباء هذا التعليل </w:t>
      </w:r>
      <w:r w:rsidRPr="00A06D07">
        <w:rPr>
          <w:sz w:val="36"/>
          <w:rtl/>
        </w:rPr>
        <w:t>عن التخصيص ع</w:t>
      </w:r>
      <w:r w:rsidR="00FA2500" w:rsidRPr="00A06D07">
        <w:rPr>
          <w:sz w:val="36"/>
          <w:rtl/>
        </w:rPr>
        <w:t>رفا.</w:t>
      </w:r>
    </w:p>
    <w:p w14:paraId="3BB54FBB" w14:textId="77777777" w:rsidR="002E1559" w:rsidRPr="00A06D07" w:rsidRDefault="00FA2500" w:rsidP="00386EF6">
      <w:pPr>
        <w:rPr>
          <w:sz w:val="36"/>
          <w:rtl/>
        </w:rPr>
      </w:pPr>
      <w:r w:rsidRPr="00A06D07">
        <w:rPr>
          <w:sz w:val="36"/>
          <w:rtl/>
        </w:rPr>
        <w:t>الا أنه ي</w:t>
      </w:r>
      <w:r w:rsidR="00CA50AA" w:rsidRPr="00A06D07">
        <w:rPr>
          <w:sz w:val="36"/>
          <w:rtl/>
        </w:rPr>
        <w:t>مكن أن يقال بأن الترخيص في الشبهات الموضوعية يعنى رفع اليد عن ظهور كون الوقوف خيرا من الاقتحام في الهلكة بمعنى المفسدة في لزوم الوقوف، فيكون الوقوف فيه را</w:t>
      </w:r>
      <w:r w:rsidR="00386EF6">
        <w:rPr>
          <w:rFonts w:hint="cs"/>
          <w:sz w:val="36"/>
          <w:rtl/>
        </w:rPr>
        <w:t>جح</w:t>
      </w:r>
      <w:r w:rsidR="00CA50AA" w:rsidRPr="00A06D07">
        <w:rPr>
          <w:sz w:val="36"/>
          <w:rtl/>
        </w:rPr>
        <w:t>ا، وهذا ليس مستنكرا عرفا كما هو الواقع في مورد معتبرة مسعدة بن زياد.</w:t>
      </w:r>
    </w:p>
    <w:p w14:paraId="35C09BCD" w14:textId="77777777" w:rsidR="00CA50AA" w:rsidRPr="00A06D07" w:rsidRDefault="002E1559" w:rsidP="00A06D07">
      <w:pPr>
        <w:rPr>
          <w:sz w:val="36"/>
          <w:rtl/>
        </w:rPr>
      </w:pPr>
      <w:r w:rsidRPr="00A06D07">
        <w:rPr>
          <w:sz w:val="36"/>
          <w:rtl/>
        </w:rPr>
        <w:t>و</w:t>
      </w:r>
      <w:r w:rsidR="00CA50AA" w:rsidRPr="00A06D07">
        <w:rPr>
          <w:sz w:val="36"/>
          <w:rtl/>
        </w:rPr>
        <w:t>كيف كان فالمهم في دفع هذا الايراد هو الجواب الاول.</w:t>
      </w:r>
    </w:p>
    <w:p w14:paraId="3925E7FB" w14:textId="77777777" w:rsidR="002E1559" w:rsidRPr="00A06D07" w:rsidRDefault="00CA50AA" w:rsidP="00A06D07">
      <w:pPr>
        <w:rPr>
          <w:sz w:val="36"/>
          <w:rtl/>
        </w:rPr>
      </w:pPr>
      <w:r w:rsidRPr="00A06D07">
        <w:rPr>
          <w:bCs/>
          <w:sz w:val="36"/>
          <w:rtl/>
        </w:rPr>
        <w:t>الايراد الثاني:</w:t>
      </w:r>
      <w:r w:rsidRPr="00A06D07">
        <w:rPr>
          <w:sz w:val="36"/>
          <w:rtl/>
        </w:rPr>
        <w:t xml:space="preserve"> ما في البحوث من أن الوقوف جعل مق</w:t>
      </w:r>
      <w:r w:rsidR="00414B4E" w:rsidRPr="00A06D07">
        <w:rPr>
          <w:sz w:val="36"/>
          <w:rtl/>
        </w:rPr>
        <w:t>ابلا للاقتحام</w:t>
      </w:r>
      <w:r w:rsidR="002E1559" w:rsidRPr="00A06D07">
        <w:rPr>
          <w:sz w:val="36"/>
          <w:rtl/>
        </w:rPr>
        <w:t xml:space="preserve"> و</w:t>
      </w:r>
      <w:r w:rsidR="00414B4E" w:rsidRPr="00A06D07">
        <w:rPr>
          <w:sz w:val="36"/>
          <w:rtl/>
        </w:rPr>
        <w:t>ليس الاقتحام</w:t>
      </w:r>
      <w:r w:rsidR="00023F2E" w:rsidRPr="00A06D07">
        <w:rPr>
          <w:sz w:val="36"/>
          <w:rtl/>
        </w:rPr>
        <w:t xml:space="preserve"> </w:t>
      </w:r>
      <w:r w:rsidRPr="00A06D07">
        <w:rPr>
          <w:sz w:val="36"/>
          <w:rtl/>
        </w:rPr>
        <w:t>بمعنى الاجتناب</w:t>
      </w:r>
      <w:r w:rsidR="00414B4E" w:rsidRPr="00A06D07">
        <w:rPr>
          <w:sz w:val="36"/>
          <w:rtl/>
        </w:rPr>
        <w:t>،</w:t>
      </w:r>
      <w:r w:rsidRPr="00A06D07">
        <w:rPr>
          <w:sz w:val="36"/>
          <w:rtl/>
        </w:rPr>
        <w:t xml:space="preserve"> مقابل الارتكاب</w:t>
      </w:r>
      <w:r w:rsidR="00414B4E" w:rsidRPr="00A06D07">
        <w:rPr>
          <w:sz w:val="36"/>
          <w:rtl/>
        </w:rPr>
        <w:t xml:space="preserve">، بل هو </w:t>
      </w:r>
      <w:r w:rsidRPr="00A06D07">
        <w:rPr>
          <w:sz w:val="36"/>
          <w:rtl/>
        </w:rPr>
        <w:t>عبارة عن الإقدام فجأة</w:t>
      </w:r>
      <w:r w:rsidR="00FA2500" w:rsidRPr="00A06D07">
        <w:rPr>
          <w:sz w:val="36"/>
          <w:rtl/>
        </w:rPr>
        <w:t>،</w:t>
      </w:r>
      <w:r w:rsidR="002E1559" w:rsidRPr="00A06D07">
        <w:rPr>
          <w:sz w:val="36"/>
          <w:rtl/>
        </w:rPr>
        <w:t xml:space="preserve"> و</w:t>
      </w:r>
      <w:r w:rsidRPr="00A06D07">
        <w:rPr>
          <w:sz w:val="36"/>
          <w:rtl/>
        </w:rPr>
        <w:t>بلا تريث</w:t>
      </w:r>
      <w:r w:rsidR="002E1559" w:rsidRPr="00A06D07">
        <w:rPr>
          <w:sz w:val="36"/>
          <w:rtl/>
        </w:rPr>
        <w:t xml:space="preserve"> و</w:t>
      </w:r>
      <w:r w:rsidRPr="00A06D07">
        <w:rPr>
          <w:sz w:val="36"/>
          <w:rtl/>
        </w:rPr>
        <w:t>روي</w:t>
      </w:r>
      <w:r w:rsidR="00FA2500" w:rsidRPr="00A06D07">
        <w:rPr>
          <w:sz w:val="36"/>
          <w:rtl/>
        </w:rPr>
        <w:t>ّ</w:t>
      </w:r>
      <w:r w:rsidRPr="00A06D07">
        <w:rPr>
          <w:sz w:val="36"/>
          <w:rtl/>
        </w:rPr>
        <w:t>ة، فالنهي عن الاقتحام في الشبهة يكون بمعنى النهي عن الدخول بلا تريث</w:t>
      </w:r>
      <w:r w:rsidR="002E1559" w:rsidRPr="00A06D07">
        <w:rPr>
          <w:sz w:val="36"/>
          <w:rtl/>
        </w:rPr>
        <w:t xml:space="preserve"> و</w:t>
      </w:r>
      <w:r w:rsidRPr="00A06D07">
        <w:rPr>
          <w:sz w:val="36"/>
          <w:rtl/>
        </w:rPr>
        <w:t>مبالاة، فيكون الحديث من قبيل سائر ما دل</w:t>
      </w:r>
      <w:r w:rsidR="00FA2500" w:rsidRPr="00A06D07">
        <w:rPr>
          <w:sz w:val="36"/>
          <w:rtl/>
        </w:rPr>
        <w:t xml:space="preserve">ّ على انه لابد من مستند </w:t>
      </w:r>
      <w:r w:rsidRPr="00A06D07">
        <w:rPr>
          <w:sz w:val="36"/>
          <w:rtl/>
        </w:rPr>
        <w:t>للاقتحام</w:t>
      </w:r>
      <w:r w:rsidR="00FA2500" w:rsidRPr="00A06D07">
        <w:rPr>
          <w:sz w:val="36"/>
          <w:rtl/>
        </w:rPr>
        <w:t>،</w:t>
      </w:r>
      <w:r w:rsidR="002E1559" w:rsidRPr="00A06D07">
        <w:rPr>
          <w:sz w:val="36"/>
          <w:rtl/>
        </w:rPr>
        <w:t xml:space="preserve"> و</w:t>
      </w:r>
      <w:r w:rsidR="00FA2500" w:rsidRPr="00A06D07">
        <w:rPr>
          <w:sz w:val="36"/>
          <w:rtl/>
        </w:rPr>
        <w:t>من الواضح أ</w:t>
      </w:r>
      <w:r w:rsidRPr="00A06D07">
        <w:rPr>
          <w:sz w:val="36"/>
          <w:rtl/>
        </w:rPr>
        <w:t>ن الأصولي يستند في ارتكابه للشبهة إلى مدرك شرعي أو عقلي</w:t>
      </w:r>
      <w:r w:rsidR="002E1559" w:rsidRPr="00A06D07">
        <w:rPr>
          <w:sz w:val="36"/>
          <w:rtl/>
        </w:rPr>
        <w:t xml:space="preserve"> و</w:t>
      </w:r>
      <w:r w:rsidRPr="00A06D07">
        <w:rPr>
          <w:sz w:val="36"/>
          <w:rtl/>
        </w:rPr>
        <w:t>ليس مقتحما للشبهة</w:t>
      </w:r>
      <w:r w:rsidR="005B29E0" w:rsidRPr="00A06D07">
        <w:rPr>
          <w:rStyle w:val="ab"/>
          <w:sz w:val="36"/>
          <w:rtl/>
        </w:rPr>
        <w:t>(</w:t>
      </w:r>
      <w:r w:rsidR="005B29E0" w:rsidRPr="00A06D07">
        <w:rPr>
          <w:rStyle w:val="ab"/>
          <w:sz w:val="36"/>
          <w:rtl/>
        </w:rPr>
        <w:footnoteReference w:id="230"/>
      </w:r>
      <w:r w:rsidR="005B29E0" w:rsidRPr="00A06D07">
        <w:rPr>
          <w:rStyle w:val="ab"/>
          <w:sz w:val="36"/>
          <w:rtl/>
        </w:rPr>
        <w:t>)</w:t>
      </w:r>
      <w:r w:rsidRPr="00A06D07">
        <w:rPr>
          <w:sz w:val="36"/>
          <w:rtl/>
        </w:rPr>
        <w:t>.</w:t>
      </w:r>
    </w:p>
    <w:p w14:paraId="7E416039" w14:textId="77777777" w:rsidR="00CA50AA" w:rsidRPr="00A06D07" w:rsidRDefault="002E1559" w:rsidP="00A06D07">
      <w:pPr>
        <w:rPr>
          <w:sz w:val="36"/>
          <w:rtl/>
        </w:rPr>
      </w:pPr>
      <w:r w:rsidRPr="00A06D07">
        <w:rPr>
          <w:sz w:val="36"/>
          <w:rtl/>
        </w:rPr>
        <w:t>و</w:t>
      </w:r>
      <w:r w:rsidR="00414B4E" w:rsidRPr="00A06D07">
        <w:rPr>
          <w:sz w:val="36"/>
          <w:rtl/>
        </w:rPr>
        <w:t xml:space="preserve">قد يستشهد لذلك ما في لسان العرب: </w:t>
      </w:r>
      <w:r w:rsidR="00FA2500" w:rsidRPr="00A06D07">
        <w:rPr>
          <w:sz w:val="36"/>
          <w:rtl/>
        </w:rPr>
        <w:t>تَقْحِيمُ‏</w:t>
      </w:r>
      <w:r w:rsidR="00414B4E" w:rsidRPr="00A06D07">
        <w:rPr>
          <w:sz w:val="36"/>
          <w:rtl/>
        </w:rPr>
        <w:t xml:space="preserve"> النفْسِ في الشي‏ء إدخالها فيه من غير رَويَّة،</w:t>
      </w:r>
      <w:r w:rsidRPr="00A06D07">
        <w:rPr>
          <w:sz w:val="36"/>
          <w:rtl/>
        </w:rPr>
        <w:t xml:space="preserve"> و</w:t>
      </w:r>
      <w:r w:rsidR="00414B4E" w:rsidRPr="00A06D07">
        <w:rPr>
          <w:sz w:val="36"/>
          <w:rtl/>
        </w:rPr>
        <w:t xml:space="preserve">لكن الظاهر أن متعلق الاقتحام في الحديث </w:t>
      </w:r>
      <w:r w:rsidR="00FA2500" w:rsidRPr="00A06D07">
        <w:rPr>
          <w:sz w:val="36"/>
          <w:rtl/>
        </w:rPr>
        <w:t>‏</w:t>
      </w:r>
      <w:r w:rsidR="00414B4E" w:rsidRPr="00A06D07">
        <w:rPr>
          <w:sz w:val="36"/>
          <w:rtl/>
        </w:rPr>
        <w:t>حيث كان هو الهلاك فلا يناسب أن يكون بمعنى جواز ال</w:t>
      </w:r>
      <w:r w:rsidR="00481A21" w:rsidRPr="00A06D07">
        <w:rPr>
          <w:sz w:val="36"/>
          <w:rtl/>
        </w:rPr>
        <w:t>ورود في الهلاك مع التريث</w:t>
      </w:r>
      <w:r w:rsidRPr="00A06D07">
        <w:rPr>
          <w:sz w:val="36"/>
          <w:rtl/>
        </w:rPr>
        <w:t xml:space="preserve"> و</w:t>
      </w:r>
      <w:r w:rsidR="00481A21" w:rsidRPr="00A06D07">
        <w:rPr>
          <w:sz w:val="36"/>
          <w:rtl/>
        </w:rPr>
        <w:t xml:space="preserve">الرويّة، بل ظاهره أن الهلاك شيء لا يرد فيه العاقل الا بدون تريث، بل لا يبعد أن يكون الظاهر </w:t>
      </w:r>
      <w:r w:rsidR="00AC0ACB" w:rsidRPr="00A06D07">
        <w:rPr>
          <w:sz w:val="36"/>
          <w:rtl/>
        </w:rPr>
        <w:t xml:space="preserve">عرفا </w:t>
      </w:r>
      <w:r w:rsidR="00481A21" w:rsidRPr="00A06D07">
        <w:rPr>
          <w:sz w:val="36"/>
          <w:rtl/>
        </w:rPr>
        <w:t>من الاقتحام في الحديث هو الورود في الشيء، نظير قوله تعالى "فلا اقتحم العقبة"،</w:t>
      </w:r>
      <w:r w:rsidRPr="00A06D07">
        <w:rPr>
          <w:sz w:val="36"/>
          <w:rtl/>
        </w:rPr>
        <w:t xml:space="preserve"> و</w:t>
      </w:r>
      <w:r w:rsidR="00481A21" w:rsidRPr="00A06D07">
        <w:rPr>
          <w:sz w:val="36"/>
          <w:rtl/>
        </w:rPr>
        <w:t xml:space="preserve">هذا </w:t>
      </w:r>
      <w:r w:rsidR="00CA50AA" w:rsidRPr="00A06D07">
        <w:rPr>
          <w:sz w:val="36"/>
          <w:rtl/>
        </w:rPr>
        <w:t>هو مورد معتبرة مسعدة بن زياد</w:t>
      </w:r>
      <w:r w:rsidR="00481A21" w:rsidRPr="00A06D07">
        <w:rPr>
          <w:sz w:val="36"/>
          <w:rtl/>
        </w:rPr>
        <w:t>.</w:t>
      </w:r>
    </w:p>
    <w:p w14:paraId="2D1554F5" w14:textId="77777777" w:rsidR="00CA50AA" w:rsidRPr="00A06D07" w:rsidRDefault="00CA50AA" w:rsidP="00A06D07">
      <w:pPr>
        <w:rPr>
          <w:sz w:val="36"/>
          <w:rtl/>
        </w:rPr>
      </w:pPr>
      <w:r w:rsidRPr="00A06D07">
        <w:rPr>
          <w:bCs/>
          <w:sz w:val="36"/>
          <w:rtl/>
        </w:rPr>
        <w:t>الايراد الثالث:</w:t>
      </w:r>
      <w:r w:rsidRPr="00A06D07">
        <w:rPr>
          <w:sz w:val="36"/>
          <w:rtl/>
        </w:rPr>
        <w:t xml:space="preserve"> ما في البحوث ايضا من أن كلمة الشبهة لا ينبغي ان تحمل على مصطلحات الأصوليين للشبهة أي‏ الشك، بل معناها اللغوي المثل والمماثلة، وباعتبار تماثل الطرفين في مورد الشك سمي بالشبهة، ومن يتتبع موارد استعمال كلمة الشبهة في الروايات يستنتج أنها كانت تستعمل بالمعنى اللغوي أي التشابه والتماثل في مورد يراد فيه بيان ان هذا المطلب بظاهره يشبه الحق ولكنه في باطنه ضلال</w:t>
      </w:r>
      <w:r w:rsidR="002E1559" w:rsidRPr="00A06D07">
        <w:rPr>
          <w:sz w:val="36"/>
          <w:rtl/>
        </w:rPr>
        <w:t xml:space="preserve"> و</w:t>
      </w:r>
      <w:r w:rsidRPr="00A06D07">
        <w:rPr>
          <w:sz w:val="36"/>
          <w:rtl/>
        </w:rPr>
        <w:t>انحراف، ففي نهج البلاغة "و انما سميت الشبهة شبهة لأنها تشبه الحق، فاما أولياء اللَّه فضياؤهم فيها اليقين، ودليلهم سمت الهدى، واما أعداء اللَّه فدعاؤهم فيها الضلال، ودليلهم العمى</w:t>
      </w:r>
      <w:r w:rsidR="005B29E0" w:rsidRPr="00A06D07">
        <w:rPr>
          <w:sz w:val="36"/>
          <w:vertAlign w:val="superscript"/>
          <w:rtl/>
        </w:rPr>
        <w:t>(</w:t>
      </w:r>
      <w:r w:rsidR="005B29E0" w:rsidRPr="00A06D07">
        <w:rPr>
          <w:sz w:val="36"/>
          <w:vertAlign w:val="superscript"/>
          <w:rtl/>
        </w:rPr>
        <w:footnoteReference w:id="231"/>
      </w:r>
      <w:r w:rsidR="005B29E0" w:rsidRPr="00A06D07">
        <w:rPr>
          <w:sz w:val="36"/>
          <w:vertAlign w:val="superscript"/>
          <w:rtl/>
        </w:rPr>
        <w:t>)</w:t>
      </w:r>
      <w:r w:rsidRPr="00A06D07">
        <w:rPr>
          <w:sz w:val="36"/>
          <w:rtl/>
        </w:rPr>
        <w:t xml:space="preserve">"، وفي بعض الروايات "ان الشبهة من الشيطان لأن الخديعة والمكر منه" وفي رواية عن الباقر (عليه السلام) انه قال قال جدي رسول اللَّه (صلى الله عليه وآله) أيها الناس حلالي حلال إلى يوم القيامة وحرامي حرام إلى يوم القيامة الا وقد بينهما اللَّه عزّ وجل في الكتاب وبينتهما في سنتي وفي سيرتي وبينهما شبهات من الشيطان وبدع بعدي فمن تركها صلح له امر دينه وصلحت له مروءته وعرضه" فساق البدع والشبهات مساقا واحدا مما يعني إرادة ذلك المعنى من الشبهة لا مجرد الشك وعدم العلم، ومما يؤيد هذا المعنى رواية أخرى عنه </w:t>
      </w:r>
      <w:r w:rsidR="00AC0ACB" w:rsidRPr="00A06D07">
        <w:rPr>
          <w:sz w:val="36"/>
          <w:rtl/>
        </w:rPr>
        <w:t>(</w:t>
      </w:r>
      <w:r w:rsidR="00386EF6">
        <w:rPr>
          <w:sz w:val="36"/>
          <w:rtl/>
        </w:rPr>
        <w:t>عليه</w:t>
      </w:r>
      <w:r w:rsidR="00386EF6">
        <w:rPr>
          <w:rFonts w:hint="cs"/>
          <w:sz w:val="36"/>
          <w:rtl/>
        </w:rPr>
        <w:t xml:space="preserve"> </w:t>
      </w:r>
      <w:r w:rsidRPr="00A06D07">
        <w:rPr>
          <w:sz w:val="36"/>
          <w:rtl/>
        </w:rPr>
        <w:t>السلام</w:t>
      </w:r>
      <w:r w:rsidR="00AC0ACB" w:rsidRPr="00A06D07">
        <w:rPr>
          <w:sz w:val="36"/>
          <w:rtl/>
        </w:rPr>
        <w:t>)</w:t>
      </w:r>
      <w:r w:rsidRPr="00A06D07">
        <w:rPr>
          <w:sz w:val="36"/>
          <w:rtl/>
        </w:rPr>
        <w:t xml:space="preserve"> انه قال رسول اللَّه </w:t>
      </w:r>
      <w:r w:rsidR="00AC0ACB" w:rsidRPr="00A06D07">
        <w:rPr>
          <w:sz w:val="36"/>
          <w:rtl/>
        </w:rPr>
        <w:t>(</w:t>
      </w:r>
      <w:r w:rsidRPr="00A06D07">
        <w:rPr>
          <w:sz w:val="36"/>
          <w:rtl/>
        </w:rPr>
        <w:t>صلى اللَّه عليه وآله</w:t>
      </w:r>
      <w:r w:rsidR="00AC0ACB" w:rsidRPr="00A06D07">
        <w:rPr>
          <w:sz w:val="36"/>
          <w:rtl/>
        </w:rPr>
        <w:t>) لأبي ذر "</w:t>
      </w:r>
      <w:r w:rsidRPr="00A06D07">
        <w:rPr>
          <w:sz w:val="36"/>
          <w:rtl/>
        </w:rPr>
        <w:t>يا أبا ذر ان المتقين الذين يتقون اللَّه من الشي‏ء الّذي لا يت</w:t>
      </w:r>
      <w:r w:rsidR="00AC0ACB" w:rsidRPr="00A06D07">
        <w:rPr>
          <w:sz w:val="36"/>
          <w:rtl/>
        </w:rPr>
        <w:t>قى منه خوفا من الدخول في الشبهة"</w:t>
      </w:r>
      <w:r w:rsidRPr="00A06D07">
        <w:rPr>
          <w:sz w:val="36"/>
          <w:rtl/>
        </w:rPr>
        <w:t xml:space="preserve"> أي يكون بابا للدخول في بدعة من الدين ونحو ذلك.</w:t>
      </w:r>
    </w:p>
    <w:p w14:paraId="2669045C" w14:textId="77777777" w:rsidR="00CA50AA" w:rsidRPr="00A06D07" w:rsidRDefault="00CA50AA" w:rsidP="00A06D07">
      <w:pPr>
        <w:rPr>
          <w:sz w:val="36"/>
          <w:rtl/>
        </w:rPr>
      </w:pPr>
      <w:r w:rsidRPr="00A06D07">
        <w:rPr>
          <w:sz w:val="36"/>
          <w:rtl/>
        </w:rPr>
        <w:t xml:space="preserve">فمجموع هذه القرائن توجب الاطمئنان بأن المراد بالشبهة في الطائفة الأولى، بل في أكثر كلمات الأئمة </w:t>
      </w:r>
      <w:r w:rsidR="00AC0ACB" w:rsidRPr="00A06D07">
        <w:rPr>
          <w:sz w:val="36"/>
          <w:rtl/>
        </w:rPr>
        <w:t>(</w:t>
      </w:r>
      <w:r w:rsidRPr="00A06D07">
        <w:rPr>
          <w:sz w:val="36"/>
          <w:rtl/>
        </w:rPr>
        <w:t>عليهم السلام</w:t>
      </w:r>
      <w:r w:rsidR="00AC0ACB" w:rsidRPr="00A06D07">
        <w:rPr>
          <w:sz w:val="36"/>
          <w:rtl/>
        </w:rPr>
        <w:t>)</w:t>
      </w:r>
      <w:r w:rsidRPr="00A06D07">
        <w:rPr>
          <w:sz w:val="36"/>
          <w:rtl/>
        </w:rPr>
        <w:t xml:space="preserve"> معنى آخر غير المعنى الأصولي لكلمة الشبهة أي المراد بها الضلالة والخديعة والبدعة التي تلبس ثوب الحق ومن الواضح ان لزوم الوقوف عند الشبهة بهذا المعنى مما لا إشكال فيه ولكنه أجنبي عن محل الكلام</w:t>
      </w:r>
      <w:r w:rsidR="005B29E0" w:rsidRPr="00A06D07">
        <w:rPr>
          <w:rStyle w:val="ab"/>
          <w:b/>
          <w:sz w:val="36"/>
          <w:rtl/>
        </w:rPr>
        <w:t>(</w:t>
      </w:r>
      <w:r w:rsidR="005B29E0" w:rsidRPr="00A06D07">
        <w:rPr>
          <w:rStyle w:val="ab"/>
          <w:b/>
          <w:sz w:val="36"/>
          <w:rtl/>
        </w:rPr>
        <w:footnoteReference w:id="232"/>
      </w:r>
      <w:r w:rsidR="005B29E0" w:rsidRPr="00A06D07">
        <w:rPr>
          <w:rStyle w:val="ab"/>
          <w:b/>
          <w:sz w:val="36"/>
          <w:rtl/>
        </w:rPr>
        <w:t>)</w:t>
      </w:r>
      <w:r w:rsidRPr="00A06D07">
        <w:rPr>
          <w:sz w:val="36"/>
          <w:rtl/>
        </w:rPr>
        <w:t>.</w:t>
      </w:r>
    </w:p>
    <w:p w14:paraId="25D91098" w14:textId="77777777" w:rsidR="00AC0ACB" w:rsidRPr="00A06D07" w:rsidRDefault="00CA50AA" w:rsidP="00A06D07">
      <w:pPr>
        <w:rPr>
          <w:sz w:val="36"/>
          <w:rtl/>
        </w:rPr>
      </w:pPr>
      <w:r w:rsidRPr="00A06D07">
        <w:rPr>
          <w:sz w:val="36"/>
          <w:rtl/>
        </w:rPr>
        <w:t>اقول: ظاهر الشبهة حسب الفهم العرفي والاستعمالات الكثيرة في الروايات هو ما يوجب التردد والريب في النفس، وتستعمل عادة في اشتباه الشيء بين كونه حقا او باطلا، ففي مقبولة عمر بن حنظلة "إنما الأمور ثلاثة: أمر بين رشده فيتبع، وأمر بين غيه فيجتنب، وأمر مشكل يرد علمه إلى الله وإلى رسوله؛ قال رسول الله (صلى الله عليه وآله) حلال بين، وحرام بين، وشبهات بين ذلك، فمن ترك الشبهات نجا من المحرمات، ومن أخذ بالشبهات ارتكب المحرمات، وهلك من حيث لايعلم" فترى أنه جعل ما عدا الحرام البين والحلال البين في دائرة الشبهات، وذكر أن من اخذ بالشبهات هلك –بوقوعه في المحرمات- من حيث لا يعلم، ويؤيده ظاهر التفريع في ما روي عن أمير المؤمنين (عليه السلام) حلال بين وحرام بين وشبهات بين ذلك فمن ترك ما اشتبه عليه من الإثم فهو لما استبان له أترك، والمعاصي حمى الله فمن يرتع حولها يوشك أن يدخلها</w:t>
      </w:r>
      <w:r w:rsidR="005B29E0" w:rsidRPr="00A06D07">
        <w:rPr>
          <w:sz w:val="36"/>
          <w:vertAlign w:val="superscript"/>
          <w:rtl/>
        </w:rPr>
        <w:t>(</w:t>
      </w:r>
      <w:r w:rsidR="005B29E0" w:rsidRPr="00A06D07">
        <w:rPr>
          <w:sz w:val="36"/>
          <w:vertAlign w:val="superscript"/>
          <w:rtl/>
        </w:rPr>
        <w:footnoteReference w:id="233"/>
      </w:r>
      <w:r w:rsidR="005B29E0" w:rsidRPr="00A06D07">
        <w:rPr>
          <w:sz w:val="36"/>
          <w:vertAlign w:val="superscript"/>
          <w:rtl/>
        </w:rPr>
        <w:t>)</w:t>
      </w:r>
      <w:r w:rsidRPr="00A06D07">
        <w:rPr>
          <w:sz w:val="36"/>
          <w:rtl/>
        </w:rPr>
        <w:t>، وفي رواية فضيل بن عياض عن أبي عبد الله (عليه السلام) فإذا لم يتق الشبهات وقع في الحرام وهو لا يعرفه</w:t>
      </w:r>
      <w:r w:rsidR="005B29E0" w:rsidRPr="00A06D07">
        <w:rPr>
          <w:sz w:val="36"/>
          <w:vertAlign w:val="superscript"/>
          <w:rtl/>
        </w:rPr>
        <w:t>(</w:t>
      </w:r>
      <w:r w:rsidR="005B29E0" w:rsidRPr="00A06D07">
        <w:rPr>
          <w:sz w:val="36"/>
          <w:vertAlign w:val="superscript"/>
          <w:rtl/>
        </w:rPr>
        <w:footnoteReference w:id="234"/>
      </w:r>
      <w:r w:rsidR="005B29E0" w:rsidRPr="00A06D07">
        <w:rPr>
          <w:sz w:val="36"/>
          <w:vertAlign w:val="superscript"/>
          <w:rtl/>
        </w:rPr>
        <w:t>)</w:t>
      </w:r>
      <w:r w:rsidRPr="00A06D07">
        <w:rPr>
          <w:sz w:val="36"/>
          <w:rtl/>
        </w:rPr>
        <w:t xml:space="preserve">. </w:t>
      </w:r>
    </w:p>
    <w:p w14:paraId="135E6286" w14:textId="77777777" w:rsidR="002E1559" w:rsidRPr="00A06D07" w:rsidRDefault="00CA50AA" w:rsidP="00A06D07">
      <w:pPr>
        <w:rPr>
          <w:sz w:val="36"/>
          <w:rtl/>
        </w:rPr>
      </w:pPr>
      <w:r w:rsidRPr="00A06D07">
        <w:rPr>
          <w:sz w:val="36"/>
          <w:rtl/>
        </w:rPr>
        <w:t>وفي الاحتجاج عن الحميري عن صاحب الزمان (عليه السلام) أنه كتب إليه يسأله عن رجل ادعى عليه رجل ألف درهم وأقام به البينة العادلة وادعى عليه خمسمائة درهم في صك آخر- وله بذلك كله بينة عادلة- وادعى أيضا عليه ثلاثمائة درهم في صك آخر ومائتي درهم في صك آخر وله بذلك كله بينة عادلة ويزعم المدعى عليه أن هذه الصكاك كلها قد دخلت في الصك الذي بألف درهم، والمدعي منكر أن يكون كما زعم... فأجاب: يؤخذ من المدعى عليه ألف درهم مرة واحدة وهي التي لا شبهة فيها وترد اليمين في الألف الباقي على المدعي</w:t>
      </w:r>
      <w:r w:rsidR="005B29E0" w:rsidRPr="00A06D07">
        <w:rPr>
          <w:sz w:val="36"/>
          <w:vertAlign w:val="superscript"/>
          <w:rtl/>
        </w:rPr>
        <w:t>(</w:t>
      </w:r>
      <w:r w:rsidR="005B29E0" w:rsidRPr="00A06D07">
        <w:rPr>
          <w:sz w:val="36"/>
          <w:vertAlign w:val="superscript"/>
          <w:rtl/>
        </w:rPr>
        <w:footnoteReference w:id="235"/>
      </w:r>
      <w:r w:rsidR="005B29E0" w:rsidRPr="00A06D07">
        <w:rPr>
          <w:sz w:val="36"/>
          <w:vertAlign w:val="superscript"/>
          <w:rtl/>
        </w:rPr>
        <w:t>)</w:t>
      </w:r>
      <w:r w:rsidRPr="00A06D07">
        <w:rPr>
          <w:sz w:val="36"/>
          <w:rtl/>
        </w:rPr>
        <w:t>.</w:t>
      </w:r>
    </w:p>
    <w:p w14:paraId="26F67736" w14:textId="77777777" w:rsidR="00CA50AA" w:rsidRPr="00A06D07" w:rsidRDefault="002E1559" w:rsidP="00A06D07">
      <w:pPr>
        <w:rPr>
          <w:sz w:val="36"/>
          <w:rtl/>
        </w:rPr>
      </w:pPr>
      <w:r w:rsidRPr="00A06D07">
        <w:rPr>
          <w:sz w:val="36"/>
          <w:rtl/>
        </w:rPr>
        <w:t>و</w:t>
      </w:r>
      <w:r w:rsidR="00CA50AA" w:rsidRPr="00A06D07">
        <w:rPr>
          <w:sz w:val="36"/>
          <w:rtl/>
        </w:rPr>
        <w:t>في معتبرة معمر بن خلاد عن أبي الحسن (عليه السلام) قال: كنت جالسا عنده آخر يوم من شعبان ولم يكن هو صائما فأتوه بمائدة، فقال ادن وكان ذلك بعد العصر، فقلت له جعلت فداك صمت اليوم فقال لي ولم، قلت جاء عن أبي عبد الله (عليه السلام) في اليوم الذي يشك فيه أنه قال يوم وفق له قال: أ ليس تدرون أنما ذلك إذا كان لا يعلم أ هو من شعبان أم من شهر رمضان فصام الرجل فكان من شهر رمضان كان يوما وفق له، فأما وليس علة ولا شبهة فلا</w:t>
      </w:r>
      <w:r w:rsidR="005B29E0" w:rsidRPr="00A06D07">
        <w:rPr>
          <w:sz w:val="36"/>
          <w:vertAlign w:val="superscript"/>
          <w:rtl/>
        </w:rPr>
        <w:t>(</w:t>
      </w:r>
      <w:r w:rsidR="005B29E0" w:rsidRPr="00A06D07">
        <w:rPr>
          <w:sz w:val="36"/>
          <w:vertAlign w:val="superscript"/>
          <w:rtl/>
        </w:rPr>
        <w:footnoteReference w:id="236"/>
      </w:r>
      <w:r w:rsidR="005B29E0" w:rsidRPr="00A06D07">
        <w:rPr>
          <w:sz w:val="36"/>
          <w:vertAlign w:val="superscript"/>
          <w:rtl/>
        </w:rPr>
        <w:t>)</w:t>
      </w:r>
      <w:r w:rsidR="00CA50AA" w:rsidRPr="00A06D07">
        <w:rPr>
          <w:sz w:val="36"/>
          <w:rtl/>
        </w:rPr>
        <w:t>، وفي رواية عن الصادق (عليه السلام) من أراد التجارة فليتفقه في دينه ليعلم بذلك ما يحل له مما يحرم عليه ومن لم يتفقه في دينه ثم اتجر تورط الشبهات</w:t>
      </w:r>
      <w:r w:rsidR="005B29E0" w:rsidRPr="00A06D07">
        <w:rPr>
          <w:sz w:val="36"/>
          <w:vertAlign w:val="superscript"/>
          <w:rtl/>
        </w:rPr>
        <w:t>(</w:t>
      </w:r>
      <w:r w:rsidR="005B29E0" w:rsidRPr="00A06D07">
        <w:rPr>
          <w:sz w:val="36"/>
          <w:vertAlign w:val="superscript"/>
          <w:rtl/>
        </w:rPr>
        <w:footnoteReference w:id="237"/>
      </w:r>
      <w:r w:rsidR="005B29E0" w:rsidRPr="00A06D07">
        <w:rPr>
          <w:sz w:val="36"/>
          <w:vertAlign w:val="superscript"/>
          <w:rtl/>
        </w:rPr>
        <w:t>)</w:t>
      </w:r>
      <w:r w:rsidR="00CA50AA" w:rsidRPr="00A06D07">
        <w:rPr>
          <w:sz w:val="36"/>
          <w:rtl/>
        </w:rPr>
        <w:t>، وفي رواية عن ابي جعفر (عليه السلام) في حديث أنه قال لزيد بن علي: إن كنت على بينة من ربك ويقين من أمرك وتبيان من شأنك فشأنك وإلا فلا ترومن أمرا وأنت منه في شك وشبهة</w:t>
      </w:r>
      <w:r w:rsidR="005B29E0" w:rsidRPr="00A06D07">
        <w:rPr>
          <w:sz w:val="36"/>
          <w:vertAlign w:val="superscript"/>
          <w:rtl/>
        </w:rPr>
        <w:t>(</w:t>
      </w:r>
      <w:r w:rsidR="005B29E0" w:rsidRPr="00A06D07">
        <w:rPr>
          <w:sz w:val="36"/>
          <w:vertAlign w:val="superscript"/>
          <w:rtl/>
        </w:rPr>
        <w:footnoteReference w:id="238"/>
      </w:r>
      <w:r w:rsidR="005B29E0" w:rsidRPr="00A06D07">
        <w:rPr>
          <w:sz w:val="36"/>
          <w:vertAlign w:val="superscript"/>
          <w:rtl/>
        </w:rPr>
        <w:t>)</w:t>
      </w:r>
      <w:r w:rsidR="00CA50AA" w:rsidRPr="00A06D07">
        <w:rPr>
          <w:sz w:val="36"/>
          <w:rtl/>
        </w:rPr>
        <w:t>.</w:t>
      </w:r>
    </w:p>
    <w:p w14:paraId="584825DD" w14:textId="77777777" w:rsidR="00727AF8" w:rsidRPr="00A06D07" w:rsidRDefault="00CA50AA" w:rsidP="00A06D07">
      <w:pPr>
        <w:rPr>
          <w:sz w:val="36"/>
          <w:rtl/>
        </w:rPr>
      </w:pPr>
      <w:r w:rsidRPr="00A06D07">
        <w:rPr>
          <w:bCs/>
          <w:sz w:val="36"/>
          <w:rtl/>
        </w:rPr>
        <w:t>الايراد الرابع:</w:t>
      </w:r>
      <w:r w:rsidRPr="00A06D07">
        <w:rPr>
          <w:sz w:val="36"/>
          <w:rtl/>
        </w:rPr>
        <w:t xml:space="preserve"> </w:t>
      </w:r>
      <w:r w:rsidR="007A1B21" w:rsidRPr="00A06D07">
        <w:rPr>
          <w:sz w:val="36"/>
          <w:rtl/>
        </w:rPr>
        <w:t xml:space="preserve">ذكر </w:t>
      </w:r>
      <w:r w:rsidR="00727AF8" w:rsidRPr="00A06D07">
        <w:rPr>
          <w:sz w:val="36"/>
          <w:rtl/>
        </w:rPr>
        <w:t>بعض السادة الاعلام "دام ظله" حول روايات الوقوف عند الشبهة أن الشبهة على معنيين:</w:t>
      </w:r>
    </w:p>
    <w:p w14:paraId="62E1618E" w14:textId="77777777" w:rsidR="002E1559" w:rsidRPr="00A06D07" w:rsidRDefault="00FA4D7C" w:rsidP="00A06D07">
      <w:pPr>
        <w:rPr>
          <w:sz w:val="36"/>
          <w:rtl/>
        </w:rPr>
      </w:pPr>
      <w:r w:rsidRPr="00A06D07">
        <w:rPr>
          <w:sz w:val="36"/>
          <w:rtl/>
        </w:rPr>
        <w:t xml:space="preserve">1- قد يطلق </w:t>
      </w:r>
      <w:r w:rsidR="00727AF8" w:rsidRPr="00A06D07">
        <w:rPr>
          <w:sz w:val="36"/>
          <w:rtl/>
        </w:rPr>
        <w:t>الشبهة على ما يكون له حكاية عن الواقع</w:t>
      </w:r>
      <w:r w:rsidR="002E1559" w:rsidRPr="00A06D07">
        <w:rPr>
          <w:sz w:val="36"/>
          <w:rtl/>
        </w:rPr>
        <w:t xml:space="preserve"> و</w:t>
      </w:r>
      <w:r w:rsidRPr="00A06D07">
        <w:rPr>
          <w:sz w:val="36"/>
          <w:rtl/>
        </w:rPr>
        <w:t xml:space="preserve">لا يدرى أنه </w:t>
      </w:r>
      <w:r w:rsidR="00727AF8" w:rsidRPr="00A06D07">
        <w:rPr>
          <w:sz w:val="36"/>
          <w:rtl/>
        </w:rPr>
        <w:t>حق او باطل،</w:t>
      </w:r>
      <w:r w:rsidR="002E1559" w:rsidRPr="00A06D07">
        <w:rPr>
          <w:sz w:val="36"/>
          <w:rtl/>
        </w:rPr>
        <w:t xml:space="preserve"> و</w:t>
      </w:r>
      <w:r w:rsidR="00727AF8" w:rsidRPr="00A06D07">
        <w:rPr>
          <w:sz w:val="36"/>
          <w:rtl/>
        </w:rPr>
        <w:t>معنى الامر بالتوقف فيها النهي عن الاعتماد على الدليل الموصوف بالشبهة</w:t>
      </w:r>
      <w:r w:rsidR="00EB5ADB" w:rsidRPr="00A06D07">
        <w:rPr>
          <w:sz w:val="36"/>
          <w:rtl/>
        </w:rPr>
        <w:t>،</w:t>
      </w:r>
      <w:r w:rsidR="00727AF8" w:rsidRPr="00A06D07">
        <w:rPr>
          <w:sz w:val="36"/>
          <w:rtl/>
        </w:rPr>
        <w:t xml:space="preserve"> فوزانه وزان النهي عن اتباع غير العلم،</w:t>
      </w:r>
      <w:r w:rsidR="002E1559" w:rsidRPr="00A06D07">
        <w:rPr>
          <w:sz w:val="36"/>
          <w:rtl/>
        </w:rPr>
        <w:t xml:space="preserve"> و</w:t>
      </w:r>
      <w:r w:rsidR="00727AF8" w:rsidRPr="00A06D07">
        <w:rPr>
          <w:sz w:val="36"/>
          <w:rtl/>
        </w:rPr>
        <w:t>هذا لا يرتبط بالمقام اصلا،</w:t>
      </w:r>
      <w:r w:rsidR="002E1559" w:rsidRPr="00A06D07">
        <w:rPr>
          <w:sz w:val="36"/>
          <w:rtl/>
        </w:rPr>
        <w:t xml:space="preserve"> و</w:t>
      </w:r>
      <w:r w:rsidR="00727AF8" w:rsidRPr="00A06D07">
        <w:rPr>
          <w:sz w:val="36"/>
          <w:rtl/>
        </w:rPr>
        <w:t>من هذا القبيل رواية جميل بن دراج "الوقوف عند الشبهة خير من الاقتحام في الهلكة، ان على كل حق حقيقة وعلى كل صواب نورا، فما وافق كتاب الله فخذوه وما خالف كتاب الله فدعوه" فانها تدل على لزوم الاخذ بشواهد الكتاب</w:t>
      </w:r>
      <w:r w:rsidR="002E1559" w:rsidRPr="00A06D07">
        <w:rPr>
          <w:sz w:val="36"/>
          <w:rtl/>
        </w:rPr>
        <w:t xml:space="preserve"> و</w:t>
      </w:r>
      <w:r w:rsidR="00727AF8" w:rsidRPr="00A06D07">
        <w:rPr>
          <w:sz w:val="36"/>
          <w:rtl/>
        </w:rPr>
        <w:t>السنة</w:t>
      </w:r>
      <w:r w:rsidR="002E1559" w:rsidRPr="00A06D07">
        <w:rPr>
          <w:sz w:val="36"/>
          <w:rtl/>
        </w:rPr>
        <w:t xml:space="preserve"> و</w:t>
      </w:r>
      <w:r w:rsidR="00727AF8" w:rsidRPr="00A06D07">
        <w:rPr>
          <w:sz w:val="36"/>
          <w:rtl/>
        </w:rPr>
        <w:t>أنه لا يجوز الأخذ بالحديث الا مع وجود شاهد على كونه حقا</w:t>
      </w:r>
      <w:r w:rsidR="002E1559" w:rsidRPr="00A06D07">
        <w:rPr>
          <w:sz w:val="36"/>
          <w:rtl/>
        </w:rPr>
        <w:t xml:space="preserve"> و</w:t>
      </w:r>
      <w:r w:rsidR="00727AF8" w:rsidRPr="00A06D07">
        <w:rPr>
          <w:sz w:val="36"/>
          <w:rtl/>
        </w:rPr>
        <w:t>صوابا</w:t>
      </w:r>
      <w:r w:rsidRPr="00A06D07">
        <w:rPr>
          <w:sz w:val="36"/>
          <w:rtl/>
        </w:rPr>
        <w:t>،</w:t>
      </w:r>
      <w:r w:rsidR="00727AF8" w:rsidRPr="00A06D07">
        <w:rPr>
          <w:sz w:val="36"/>
          <w:rtl/>
        </w:rPr>
        <w:t xml:space="preserve"> فالمراد بالشبهة ما اشتبه </w:t>
      </w:r>
      <w:r w:rsidR="00EB5ADB" w:rsidRPr="00A06D07">
        <w:rPr>
          <w:sz w:val="36"/>
          <w:rtl/>
        </w:rPr>
        <w:t xml:space="preserve">فيه </w:t>
      </w:r>
      <w:r w:rsidR="00727AF8" w:rsidRPr="00A06D07">
        <w:rPr>
          <w:sz w:val="36"/>
          <w:rtl/>
        </w:rPr>
        <w:t>الحق</w:t>
      </w:r>
      <w:r w:rsidR="002E1559" w:rsidRPr="00A06D07">
        <w:rPr>
          <w:sz w:val="36"/>
          <w:rtl/>
        </w:rPr>
        <w:t xml:space="preserve"> و</w:t>
      </w:r>
      <w:r w:rsidR="00727AF8" w:rsidRPr="00A06D07">
        <w:rPr>
          <w:sz w:val="36"/>
          <w:rtl/>
        </w:rPr>
        <w:t>الباطل</w:t>
      </w:r>
      <w:r w:rsidR="00EB5ADB" w:rsidRPr="00A06D07">
        <w:rPr>
          <w:sz w:val="36"/>
          <w:rtl/>
        </w:rPr>
        <w:t>،</w:t>
      </w:r>
      <w:r w:rsidR="002E1559" w:rsidRPr="00A06D07">
        <w:rPr>
          <w:sz w:val="36"/>
          <w:rtl/>
        </w:rPr>
        <w:t xml:space="preserve"> و</w:t>
      </w:r>
      <w:r w:rsidR="00EB5ADB" w:rsidRPr="00A06D07">
        <w:rPr>
          <w:sz w:val="36"/>
          <w:rtl/>
        </w:rPr>
        <w:t xml:space="preserve">ورد </w:t>
      </w:r>
      <w:r w:rsidR="00727AF8" w:rsidRPr="00A06D07">
        <w:rPr>
          <w:sz w:val="36"/>
          <w:rtl/>
        </w:rPr>
        <w:t xml:space="preserve">في مقبولة عمر بن حنظلة بعد </w:t>
      </w:r>
      <w:r w:rsidR="00EB5ADB" w:rsidRPr="00A06D07">
        <w:rPr>
          <w:sz w:val="36"/>
          <w:rtl/>
        </w:rPr>
        <w:t xml:space="preserve">فرض فقد </w:t>
      </w:r>
      <w:r w:rsidR="00727AF8" w:rsidRPr="00A06D07">
        <w:rPr>
          <w:sz w:val="36"/>
          <w:rtl/>
        </w:rPr>
        <w:t xml:space="preserve">المرجحات، </w:t>
      </w:r>
      <w:r w:rsidR="00EB5ADB" w:rsidRPr="00A06D07">
        <w:rPr>
          <w:sz w:val="36"/>
          <w:rtl/>
        </w:rPr>
        <w:t xml:space="preserve">أنه </w:t>
      </w:r>
      <w:r w:rsidR="00727AF8" w:rsidRPr="00A06D07">
        <w:rPr>
          <w:sz w:val="36"/>
          <w:rtl/>
        </w:rPr>
        <w:t>اذا كان ذلك فأرجه حتى تلقى امامك</w:t>
      </w:r>
      <w:r w:rsidR="00EB5ADB" w:rsidRPr="00A06D07">
        <w:rPr>
          <w:sz w:val="36"/>
          <w:rtl/>
        </w:rPr>
        <w:t>،</w:t>
      </w:r>
      <w:r w:rsidR="00727AF8" w:rsidRPr="00A06D07">
        <w:rPr>
          <w:sz w:val="36"/>
          <w:rtl/>
        </w:rPr>
        <w:t xml:space="preserve"> فان الوقوف عند الشيهات خير من الاقتحام في الهلكات، فهي تعني أنه مع فقد المرجحات فلا يعتمد على أي من الحديثين المتعارضين،</w:t>
      </w:r>
      <w:r w:rsidR="002E1559" w:rsidRPr="00A06D07">
        <w:rPr>
          <w:sz w:val="36"/>
          <w:rtl/>
        </w:rPr>
        <w:t xml:space="preserve"> و</w:t>
      </w:r>
      <w:r w:rsidR="00727AF8" w:rsidRPr="00A06D07">
        <w:rPr>
          <w:sz w:val="36"/>
          <w:rtl/>
        </w:rPr>
        <w:t>في رواية ابي سعيد الزهري عن أبي جعفر (عليه السلام) قال: الوقوف عند الشبهة خير من الاقتحام في الهلكة وتركك حديثا لم تروه خير من روايتك حديثا لم تحصه، فهي تعني ان الانسان ما لم يجزم بأن ما ينقله كلام الامام (عليه السلام) فانه لا يجوز له ان ينقله منسوبا الى الامام.</w:t>
      </w:r>
    </w:p>
    <w:p w14:paraId="7B686F5B" w14:textId="77777777" w:rsidR="00727AF8" w:rsidRPr="00A06D07" w:rsidRDefault="002E1559" w:rsidP="00A06D07">
      <w:pPr>
        <w:rPr>
          <w:sz w:val="36"/>
          <w:rtl/>
        </w:rPr>
      </w:pPr>
      <w:r w:rsidRPr="00A06D07">
        <w:rPr>
          <w:sz w:val="36"/>
          <w:rtl/>
        </w:rPr>
        <w:t>و</w:t>
      </w:r>
      <w:r w:rsidR="00727AF8" w:rsidRPr="00A06D07">
        <w:rPr>
          <w:sz w:val="36"/>
          <w:rtl/>
        </w:rPr>
        <w:t>لا يخفى أن الشبهة قد تطلق على ما من شأنه ان يلبس الحق بالباطل وان احرز أنه باطل</w:t>
      </w:r>
      <w:r w:rsidRPr="00A06D07">
        <w:rPr>
          <w:sz w:val="36"/>
          <w:rtl/>
        </w:rPr>
        <w:t xml:space="preserve"> و</w:t>
      </w:r>
      <w:r w:rsidR="00727AF8" w:rsidRPr="00A06D07">
        <w:rPr>
          <w:sz w:val="36"/>
          <w:rtl/>
        </w:rPr>
        <w:t xml:space="preserve">منه قول علي (عليه السلام) انما سميت الشبهة شبهة لأنها تشبه الحق. </w:t>
      </w:r>
    </w:p>
    <w:p w14:paraId="7084F00A" w14:textId="77777777" w:rsidR="002E1559" w:rsidRPr="00A06D07" w:rsidRDefault="00727AF8" w:rsidP="00A06D07">
      <w:pPr>
        <w:rPr>
          <w:sz w:val="36"/>
          <w:rtl/>
        </w:rPr>
      </w:pPr>
      <w:r w:rsidRPr="00A06D07">
        <w:rPr>
          <w:sz w:val="36"/>
          <w:rtl/>
        </w:rPr>
        <w:t xml:space="preserve">2- قد تطلق الشبهة على اشتباه الحلال بالحرام، ويكون الامر بالتوقف فيها بمعنى الامر </w:t>
      </w:r>
      <w:r w:rsidR="00EB5ADB" w:rsidRPr="00A06D07">
        <w:rPr>
          <w:sz w:val="36"/>
          <w:rtl/>
        </w:rPr>
        <w:t xml:space="preserve">اللزومي او الاستحبابي </w:t>
      </w:r>
      <w:r w:rsidRPr="00A06D07">
        <w:rPr>
          <w:sz w:val="36"/>
          <w:rtl/>
        </w:rPr>
        <w:t>ب</w:t>
      </w:r>
      <w:r w:rsidR="00267DF1" w:rsidRPr="00A06D07">
        <w:rPr>
          <w:sz w:val="36"/>
          <w:rtl/>
        </w:rPr>
        <w:t>الاجتناب عنها</w:t>
      </w:r>
      <w:r w:rsidRPr="00A06D07">
        <w:rPr>
          <w:sz w:val="36"/>
          <w:rtl/>
        </w:rPr>
        <w:t>،</w:t>
      </w:r>
      <w:r w:rsidR="002E1559" w:rsidRPr="00A06D07">
        <w:rPr>
          <w:sz w:val="36"/>
          <w:rtl/>
        </w:rPr>
        <w:t xml:space="preserve"> و</w:t>
      </w:r>
      <w:r w:rsidRPr="00A06D07">
        <w:rPr>
          <w:sz w:val="36"/>
          <w:rtl/>
        </w:rPr>
        <w:t>قد ورد في ذلك روايات كثيرة</w:t>
      </w:r>
      <w:r w:rsidR="00267DF1" w:rsidRPr="00A06D07">
        <w:rPr>
          <w:sz w:val="36"/>
          <w:rtl/>
        </w:rPr>
        <w:t>،</w:t>
      </w:r>
      <w:r w:rsidR="002E1559" w:rsidRPr="00A06D07">
        <w:rPr>
          <w:sz w:val="36"/>
          <w:rtl/>
        </w:rPr>
        <w:t xml:space="preserve"> و</w:t>
      </w:r>
      <w:r w:rsidRPr="00A06D07">
        <w:rPr>
          <w:sz w:val="36"/>
          <w:rtl/>
        </w:rPr>
        <w:t>الظاهر منها استحباب الاحتياط إما حذرا من الوقوع في ابتلاء دنيوي او من حصول الاستعداد في الوقوع في الحرام، فمن هذا القبيل معتبرة مسعدة بن زياد عن جعفر عن آبائه (عليه السلام) أن النبي (صلى الله عليه وآله) قال: لا تجامعوا في النكاح على الشبهة (و قفوا عند الشبهة) يقول إذا بلغك أنك قد رضعت من لبنها وأنها لك محرم وما اشبه ذلك، فان الوقوف عند الشبهة خير من الاقتحام في الهلكة، فانها تدل على أن ما يحتمل فيه الحرمة الواقعية وان علم حليته ظاهرا يحسن الاجتناب عنه حتى لا يقع في المحذور لو انكشف الخلاف، فانه لا اشكال في عدم وجوب الاحتياط في مورد المعتبرة فانه شبهة موضوعية مضافا الى جريان استصجاب عدم الرضاع فيه، وقد ورد في رواية مسعدة بن صدقة جواز ذلك.</w:t>
      </w:r>
    </w:p>
    <w:p w14:paraId="36F9A4BF" w14:textId="77777777" w:rsidR="002E1559" w:rsidRPr="00A06D07" w:rsidRDefault="002E1559" w:rsidP="00A06D07">
      <w:pPr>
        <w:rPr>
          <w:sz w:val="36"/>
          <w:rtl/>
        </w:rPr>
      </w:pPr>
      <w:r w:rsidRPr="00A06D07">
        <w:rPr>
          <w:sz w:val="36"/>
          <w:rtl/>
        </w:rPr>
        <w:t>و</w:t>
      </w:r>
      <w:r w:rsidR="00727AF8" w:rsidRPr="00A06D07">
        <w:rPr>
          <w:sz w:val="36"/>
          <w:rtl/>
        </w:rPr>
        <w:t>من هذا القبيل ايضا رواية النعم</w:t>
      </w:r>
      <w:r w:rsidR="005F7141" w:rsidRPr="00A06D07">
        <w:rPr>
          <w:sz w:val="36"/>
          <w:rtl/>
        </w:rPr>
        <w:t>ان بن بشير "ان لكل ملك حمى</w:t>
      </w:r>
      <w:r w:rsidRPr="00A06D07">
        <w:rPr>
          <w:sz w:val="36"/>
          <w:rtl/>
        </w:rPr>
        <w:t xml:space="preserve"> و</w:t>
      </w:r>
      <w:r w:rsidR="005F7141" w:rsidRPr="00A06D07">
        <w:rPr>
          <w:sz w:val="36"/>
          <w:rtl/>
        </w:rPr>
        <w:t xml:space="preserve">ان </w:t>
      </w:r>
      <w:r w:rsidR="00727AF8" w:rsidRPr="00A06D07">
        <w:rPr>
          <w:sz w:val="36"/>
          <w:rtl/>
        </w:rPr>
        <w:t>حمى الله حلاله</w:t>
      </w:r>
      <w:r w:rsidRPr="00A06D07">
        <w:rPr>
          <w:sz w:val="36"/>
          <w:rtl/>
        </w:rPr>
        <w:t xml:space="preserve"> و</w:t>
      </w:r>
      <w:r w:rsidR="00727AF8" w:rsidRPr="00A06D07">
        <w:rPr>
          <w:sz w:val="36"/>
          <w:rtl/>
        </w:rPr>
        <w:t>حرامه</w:t>
      </w:r>
      <w:r w:rsidR="005F7141" w:rsidRPr="00A06D07">
        <w:rPr>
          <w:sz w:val="36"/>
          <w:rtl/>
        </w:rPr>
        <w:t>،</w:t>
      </w:r>
      <w:r w:rsidRPr="00A06D07">
        <w:rPr>
          <w:sz w:val="36"/>
          <w:rtl/>
        </w:rPr>
        <w:t xml:space="preserve"> و</w:t>
      </w:r>
      <w:r w:rsidR="00727AF8" w:rsidRPr="00A06D07">
        <w:rPr>
          <w:sz w:val="36"/>
          <w:rtl/>
        </w:rPr>
        <w:t>المشتبهات بين ذلك، كما لو أن راعيا رعى الى جانب الحمى لم نثبت غنمه أن تقع في وسطه، فدعوا المشتبهات، وكذا مرسلة الصدوق، عن امير المؤمنين (عليه السلام) حلال بين وحرام بين وشبهات بين ذلك فمن ترك ما اشتبه عليه من الإثم فهو لما استبان له أترك، والمعاصي حمى الله فمن يرتع حولها يوشك أن يدخلها، فمفاد هاتين الروايتين الترغيب في ترك ما احتمل</w:t>
      </w:r>
      <w:r w:rsidR="00267DF1" w:rsidRPr="00A06D07">
        <w:rPr>
          <w:sz w:val="36"/>
          <w:rtl/>
        </w:rPr>
        <w:t>ت حرمته،</w:t>
      </w:r>
      <w:r w:rsidR="00727AF8" w:rsidRPr="00A06D07">
        <w:rPr>
          <w:sz w:val="36"/>
          <w:rtl/>
        </w:rPr>
        <w:t xml:space="preserve"> لأن تركه يوجب </w:t>
      </w:r>
      <w:r w:rsidR="00267DF1" w:rsidRPr="00A06D07">
        <w:rPr>
          <w:sz w:val="36"/>
          <w:rtl/>
        </w:rPr>
        <w:t xml:space="preserve">قوة </w:t>
      </w:r>
      <w:r w:rsidR="00727AF8" w:rsidRPr="00A06D07">
        <w:rPr>
          <w:sz w:val="36"/>
          <w:rtl/>
        </w:rPr>
        <w:t>الاستعداد لترك المحرمات البي</w:t>
      </w:r>
      <w:r w:rsidR="00267DF1" w:rsidRPr="00A06D07">
        <w:rPr>
          <w:sz w:val="36"/>
          <w:rtl/>
        </w:rPr>
        <w:t>ّ</w:t>
      </w:r>
      <w:r w:rsidR="00727AF8" w:rsidRPr="00A06D07">
        <w:rPr>
          <w:sz w:val="36"/>
          <w:rtl/>
        </w:rPr>
        <w:t>نة،</w:t>
      </w:r>
      <w:r w:rsidRPr="00A06D07">
        <w:rPr>
          <w:sz w:val="36"/>
          <w:rtl/>
        </w:rPr>
        <w:t xml:space="preserve"> و</w:t>
      </w:r>
      <w:r w:rsidR="00727AF8" w:rsidRPr="00A06D07">
        <w:rPr>
          <w:sz w:val="36"/>
          <w:rtl/>
        </w:rPr>
        <w:t>لذلك اعتبر الاقتحام في الشبهات من قبيل الرتع حول الحمى، مع أنه ليس بحرام.</w:t>
      </w:r>
    </w:p>
    <w:p w14:paraId="223209A2" w14:textId="77777777" w:rsidR="002E1559" w:rsidRPr="00A06D07" w:rsidRDefault="002E1559" w:rsidP="00A06D07">
      <w:pPr>
        <w:rPr>
          <w:sz w:val="36"/>
          <w:rtl/>
        </w:rPr>
      </w:pPr>
      <w:r w:rsidRPr="00A06D07">
        <w:rPr>
          <w:sz w:val="36"/>
          <w:rtl/>
        </w:rPr>
        <w:t>و</w:t>
      </w:r>
      <w:r w:rsidR="00727AF8" w:rsidRPr="00A06D07">
        <w:rPr>
          <w:sz w:val="36"/>
          <w:rtl/>
        </w:rPr>
        <w:t>لا يخفى عدم الاشكال في عدّ الحلال في رواية النعمان بن بشير من حمى الله، لأ</w:t>
      </w:r>
      <w:r w:rsidR="0048666A" w:rsidRPr="00A06D07">
        <w:rPr>
          <w:sz w:val="36"/>
          <w:rtl/>
        </w:rPr>
        <w:t>ن الحلال غير المباح،</w:t>
      </w:r>
      <w:r w:rsidRPr="00A06D07">
        <w:rPr>
          <w:sz w:val="36"/>
          <w:rtl/>
        </w:rPr>
        <w:t xml:space="preserve"> و</w:t>
      </w:r>
      <w:r w:rsidR="0048666A" w:rsidRPr="00A06D07">
        <w:rPr>
          <w:sz w:val="36"/>
          <w:rtl/>
        </w:rPr>
        <w:t>انما هو ما</w:t>
      </w:r>
      <w:r w:rsidR="00727AF8" w:rsidRPr="00A06D07">
        <w:rPr>
          <w:sz w:val="36"/>
          <w:rtl/>
        </w:rPr>
        <w:t xml:space="preserve"> حل</w:t>
      </w:r>
      <w:r w:rsidR="0048666A" w:rsidRPr="00A06D07">
        <w:rPr>
          <w:sz w:val="36"/>
          <w:rtl/>
        </w:rPr>
        <w:t>ّ</w:t>
      </w:r>
      <w:r w:rsidR="00727AF8" w:rsidRPr="00A06D07">
        <w:rPr>
          <w:sz w:val="36"/>
          <w:rtl/>
        </w:rPr>
        <w:t xml:space="preserve"> عنه </w:t>
      </w:r>
      <w:r w:rsidR="005F7141" w:rsidRPr="00A06D07">
        <w:rPr>
          <w:sz w:val="36"/>
          <w:rtl/>
        </w:rPr>
        <w:t xml:space="preserve">الاسلام </w:t>
      </w:r>
      <w:r w:rsidR="00727AF8" w:rsidRPr="00A06D07">
        <w:rPr>
          <w:sz w:val="36"/>
          <w:rtl/>
        </w:rPr>
        <w:t xml:space="preserve">عقدة الحظر الثابت له في الجاهلية او </w:t>
      </w:r>
      <w:r w:rsidR="005F7141" w:rsidRPr="00A06D07">
        <w:rPr>
          <w:sz w:val="36"/>
          <w:rtl/>
        </w:rPr>
        <w:t xml:space="preserve">في </w:t>
      </w:r>
      <w:r w:rsidR="00727AF8" w:rsidRPr="00A06D07">
        <w:rPr>
          <w:sz w:val="36"/>
          <w:rtl/>
        </w:rPr>
        <w:t>بعض الشرايع السابقة، فالحلية بهذا المعنى حكم هدمي للاسلام، ولذا التزمنا بأن شرط تركه فاسد</w:t>
      </w:r>
      <w:r w:rsidR="005F7141" w:rsidRPr="00A06D07">
        <w:rPr>
          <w:sz w:val="36"/>
          <w:rtl/>
        </w:rPr>
        <w:t>،</w:t>
      </w:r>
      <w:r w:rsidR="00727AF8" w:rsidRPr="00A06D07">
        <w:rPr>
          <w:sz w:val="36"/>
          <w:rtl/>
        </w:rPr>
        <w:t xml:space="preserve"> بمقتضى قوله "المؤمنون عند شروطهم الا شرط احل</w:t>
      </w:r>
      <w:r w:rsidR="005F7141" w:rsidRPr="00A06D07">
        <w:rPr>
          <w:sz w:val="36"/>
          <w:rtl/>
        </w:rPr>
        <w:t>ّ</w:t>
      </w:r>
      <w:r w:rsidR="00727AF8" w:rsidRPr="00A06D07">
        <w:rPr>
          <w:sz w:val="36"/>
          <w:rtl/>
        </w:rPr>
        <w:t xml:space="preserve"> حراما او حر</w:t>
      </w:r>
      <w:r w:rsidR="005F7141" w:rsidRPr="00A06D07">
        <w:rPr>
          <w:sz w:val="36"/>
          <w:rtl/>
        </w:rPr>
        <w:t>ّ</w:t>
      </w:r>
      <w:r w:rsidR="00727AF8" w:rsidRPr="00A06D07">
        <w:rPr>
          <w:sz w:val="36"/>
          <w:rtl/>
        </w:rPr>
        <w:t>م حلالا.</w:t>
      </w:r>
    </w:p>
    <w:p w14:paraId="74A841F2" w14:textId="77777777" w:rsidR="00727AF8" w:rsidRPr="00A06D07" w:rsidRDefault="002E1559" w:rsidP="00A06D07">
      <w:pPr>
        <w:rPr>
          <w:sz w:val="36"/>
          <w:rtl/>
        </w:rPr>
      </w:pPr>
      <w:r w:rsidRPr="00A06D07">
        <w:rPr>
          <w:sz w:val="36"/>
          <w:rtl/>
        </w:rPr>
        <w:t>و</w:t>
      </w:r>
      <w:r w:rsidR="00727AF8" w:rsidRPr="00A06D07">
        <w:rPr>
          <w:sz w:val="36"/>
          <w:rtl/>
        </w:rPr>
        <w:t xml:space="preserve">مما ذكرناه في هاتين الروايتين يتضح مفاد </w:t>
      </w:r>
      <w:r w:rsidR="00267DF1" w:rsidRPr="00A06D07">
        <w:rPr>
          <w:sz w:val="36"/>
          <w:rtl/>
        </w:rPr>
        <w:t xml:space="preserve">ما في </w:t>
      </w:r>
      <w:r w:rsidR="00727AF8" w:rsidRPr="00A06D07">
        <w:rPr>
          <w:sz w:val="36"/>
          <w:rtl/>
        </w:rPr>
        <w:t xml:space="preserve">مقبولة عمر بن حنظلة </w:t>
      </w:r>
      <w:r w:rsidR="00267DF1" w:rsidRPr="00A06D07">
        <w:rPr>
          <w:sz w:val="36"/>
          <w:rtl/>
        </w:rPr>
        <w:t xml:space="preserve">من أنه </w:t>
      </w:r>
      <w:r w:rsidR="00727AF8" w:rsidRPr="00A06D07">
        <w:rPr>
          <w:sz w:val="36"/>
          <w:rtl/>
        </w:rPr>
        <w:t xml:space="preserve">قال رسول الله (صلى الله عليه وآله) </w:t>
      </w:r>
      <w:r w:rsidR="00267DF1" w:rsidRPr="00A06D07">
        <w:rPr>
          <w:sz w:val="36"/>
          <w:rtl/>
        </w:rPr>
        <w:t>"</w:t>
      </w:r>
      <w:r w:rsidR="00727AF8" w:rsidRPr="00A06D07">
        <w:rPr>
          <w:sz w:val="36"/>
          <w:rtl/>
        </w:rPr>
        <w:t>حلال بين، وحرام بين، وشبهات بين ذلك، فمن ترك الشبهات نجا من المحرمات،</w:t>
      </w:r>
      <w:r w:rsidRPr="00A06D07">
        <w:rPr>
          <w:sz w:val="36"/>
          <w:rtl/>
        </w:rPr>
        <w:t xml:space="preserve"> و</w:t>
      </w:r>
      <w:r w:rsidR="00727AF8" w:rsidRPr="00A06D07">
        <w:rPr>
          <w:sz w:val="36"/>
          <w:rtl/>
        </w:rPr>
        <w:t>من أخذ بالشبهات ارتكب المحرمات،</w:t>
      </w:r>
      <w:r w:rsidRPr="00A06D07">
        <w:rPr>
          <w:sz w:val="36"/>
          <w:rtl/>
        </w:rPr>
        <w:t xml:space="preserve"> و</w:t>
      </w:r>
      <w:r w:rsidR="00727AF8" w:rsidRPr="00A06D07">
        <w:rPr>
          <w:sz w:val="36"/>
          <w:rtl/>
        </w:rPr>
        <w:t>هلك من حيث لايعلم" فان ظاهرها كون اللام في قوله "المحرمات" للعهد الذكري، فيكون مفادها أن من اخذ بالشبهات ارتكب الحرام البين، فتدل</w:t>
      </w:r>
      <w:r w:rsidR="00E457B0" w:rsidRPr="00A06D07">
        <w:rPr>
          <w:sz w:val="36"/>
          <w:rtl/>
        </w:rPr>
        <w:t>ّ</w:t>
      </w:r>
      <w:r w:rsidR="00727AF8" w:rsidRPr="00A06D07">
        <w:rPr>
          <w:sz w:val="36"/>
          <w:rtl/>
        </w:rPr>
        <w:t xml:space="preserve"> على استحباب ترك الشبهات استعدادا لترك الحرام البين</w:t>
      </w:r>
      <w:r w:rsidR="005B29E0" w:rsidRPr="00A06D07">
        <w:rPr>
          <w:rStyle w:val="ab"/>
          <w:sz w:val="36"/>
          <w:rtl/>
        </w:rPr>
        <w:t>(</w:t>
      </w:r>
      <w:r w:rsidR="005B29E0" w:rsidRPr="00A06D07">
        <w:rPr>
          <w:rStyle w:val="ab"/>
          <w:sz w:val="36"/>
          <w:rtl/>
        </w:rPr>
        <w:footnoteReference w:id="239"/>
      </w:r>
      <w:r w:rsidR="005B29E0" w:rsidRPr="00A06D07">
        <w:rPr>
          <w:rStyle w:val="ab"/>
          <w:sz w:val="36"/>
          <w:rtl/>
        </w:rPr>
        <w:t>)</w:t>
      </w:r>
      <w:r w:rsidR="00727AF8" w:rsidRPr="00A06D07">
        <w:rPr>
          <w:sz w:val="36"/>
          <w:rtl/>
        </w:rPr>
        <w:t>.</w:t>
      </w:r>
    </w:p>
    <w:p w14:paraId="75F6E6A8" w14:textId="77777777" w:rsidR="00EB5ADB" w:rsidRPr="00A06D07" w:rsidRDefault="00EB5ADB" w:rsidP="00386EF6">
      <w:pPr>
        <w:rPr>
          <w:sz w:val="36"/>
          <w:rtl/>
        </w:rPr>
      </w:pPr>
      <w:r w:rsidRPr="00A06D07">
        <w:rPr>
          <w:sz w:val="36"/>
          <w:rtl/>
        </w:rPr>
        <w:t>اقول:</w:t>
      </w:r>
      <w:r w:rsidR="005F7141" w:rsidRPr="00A06D07">
        <w:rPr>
          <w:sz w:val="36"/>
          <w:rtl/>
        </w:rPr>
        <w:t xml:space="preserve"> </w:t>
      </w:r>
      <w:r w:rsidR="00527646" w:rsidRPr="00A06D07">
        <w:rPr>
          <w:sz w:val="36"/>
          <w:rtl/>
        </w:rPr>
        <w:t>-</w:t>
      </w:r>
      <w:r w:rsidR="00130698" w:rsidRPr="00A06D07">
        <w:rPr>
          <w:sz w:val="36"/>
          <w:rtl/>
        </w:rPr>
        <w:t xml:space="preserve">مضافا الى أننا </w:t>
      </w:r>
      <w:r w:rsidR="002D274D" w:rsidRPr="00A06D07">
        <w:rPr>
          <w:sz w:val="36"/>
          <w:rtl/>
        </w:rPr>
        <w:t xml:space="preserve">لم نفهم القرينة التي اوجبت </w:t>
      </w:r>
      <w:r w:rsidR="00130698" w:rsidRPr="00A06D07">
        <w:rPr>
          <w:sz w:val="36"/>
          <w:rtl/>
        </w:rPr>
        <w:t>الفرق بين مفاد رواية ج</w:t>
      </w:r>
      <w:r w:rsidR="002D274D" w:rsidRPr="00A06D07">
        <w:rPr>
          <w:sz w:val="36"/>
          <w:rtl/>
        </w:rPr>
        <w:t>م</w:t>
      </w:r>
      <w:r w:rsidR="00130698" w:rsidRPr="00A06D07">
        <w:rPr>
          <w:sz w:val="36"/>
          <w:rtl/>
        </w:rPr>
        <w:t>ي</w:t>
      </w:r>
      <w:r w:rsidR="002D274D" w:rsidRPr="00A06D07">
        <w:rPr>
          <w:sz w:val="36"/>
          <w:rtl/>
        </w:rPr>
        <w:t xml:space="preserve">ل </w:t>
      </w:r>
      <w:r w:rsidR="00130698" w:rsidRPr="00A06D07">
        <w:rPr>
          <w:sz w:val="36"/>
          <w:rtl/>
        </w:rPr>
        <w:t>بن دراج</w:t>
      </w:r>
      <w:r w:rsidR="002E1559" w:rsidRPr="00A06D07">
        <w:rPr>
          <w:sz w:val="36"/>
          <w:rtl/>
        </w:rPr>
        <w:t xml:space="preserve"> و</w:t>
      </w:r>
      <w:r w:rsidR="00386EF6">
        <w:rPr>
          <w:sz w:val="36"/>
          <w:rtl/>
        </w:rPr>
        <w:t>ما في ذيل مق</w:t>
      </w:r>
      <w:r w:rsidR="00386EF6">
        <w:rPr>
          <w:rFonts w:hint="cs"/>
          <w:sz w:val="36"/>
          <w:rtl/>
        </w:rPr>
        <w:t>ب</w:t>
      </w:r>
      <w:r w:rsidR="00130698" w:rsidRPr="00A06D07">
        <w:rPr>
          <w:sz w:val="36"/>
          <w:rtl/>
        </w:rPr>
        <w:t>ولة ابن حنظلة</w:t>
      </w:r>
      <w:r w:rsidR="002E1559" w:rsidRPr="00A06D07">
        <w:rPr>
          <w:sz w:val="36"/>
          <w:rtl/>
        </w:rPr>
        <w:t xml:space="preserve"> و</w:t>
      </w:r>
      <w:r w:rsidR="002D274D" w:rsidRPr="00A06D07">
        <w:rPr>
          <w:sz w:val="36"/>
          <w:rtl/>
        </w:rPr>
        <w:t>رواي</w:t>
      </w:r>
      <w:r w:rsidR="00130698" w:rsidRPr="00A06D07">
        <w:rPr>
          <w:sz w:val="36"/>
          <w:rtl/>
        </w:rPr>
        <w:t xml:space="preserve">ة ابي سعيد </w:t>
      </w:r>
      <w:r w:rsidR="002D274D" w:rsidRPr="00A06D07">
        <w:rPr>
          <w:sz w:val="36"/>
          <w:rtl/>
        </w:rPr>
        <w:t>ا</w:t>
      </w:r>
      <w:r w:rsidR="00130698" w:rsidRPr="00A06D07">
        <w:rPr>
          <w:sz w:val="36"/>
          <w:rtl/>
        </w:rPr>
        <w:t>لزهري،</w:t>
      </w:r>
      <w:r w:rsidR="002E1559" w:rsidRPr="00A06D07">
        <w:rPr>
          <w:sz w:val="36"/>
          <w:rtl/>
        </w:rPr>
        <w:t xml:space="preserve"> و</w:t>
      </w:r>
      <w:r w:rsidR="00130698" w:rsidRPr="00A06D07">
        <w:rPr>
          <w:sz w:val="36"/>
          <w:rtl/>
        </w:rPr>
        <w:t>بين رواية النعمان بن بشير</w:t>
      </w:r>
      <w:r w:rsidR="002E1559" w:rsidRPr="00A06D07">
        <w:rPr>
          <w:sz w:val="36"/>
          <w:rtl/>
        </w:rPr>
        <w:t xml:space="preserve"> و</w:t>
      </w:r>
      <w:r w:rsidR="00527646" w:rsidRPr="00A06D07">
        <w:rPr>
          <w:sz w:val="36"/>
          <w:rtl/>
        </w:rPr>
        <w:t>مرسلة الصدوق</w:t>
      </w:r>
      <w:r w:rsidR="002E1559" w:rsidRPr="00A06D07">
        <w:rPr>
          <w:sz w:val="36"/>
          <w:rtl/>
        </w:rPr>
        <w:t xml:space="preserve"> و</w:t>
      </w:r>
      <w:r w:rsidR="00130698" w:rsidRPr="00A06D07">
        <w:rPr>
          <w:sz w:val="36"/>
          <w:rtl/>
        </w:rPr>
        <w:t>صدر مقبولة ابن حنظلة،</w:t>
      </w:r>
      <w:r w:rsidR="00023F2E" w:rsidRPr="00A06D07">
        <w:rPr>
          <w:sz w:val="36"/>
          <w:rtl/>
        </w:rPr>
        <w:t xml:space="preserve"> </w:t>
      </w:r>
      <w:r w:rsidR="00087655" w:rsidRPr="00A06D07">
        <w:rPr>
          <w:sz w:val="36"/>
          <w:rtl/>
        </w:rPr>
        <w:t>بحمل الامر بالوقوف في الشبهة في الطائفة الاولى على عدم الاستناد الى الأمارة المشكوكة</w:t>
      </w:r>
      <w:r w:rsidR="002E1559" w:rsidRPr="00A06D07">
        <w:rPr>
          <w:sz w:val="36"/>
          <w:rtl/>
        </w:rPr>
        <w:t xml:space="preserve"> و</w:t>
      </w:r>
      <w:r w:rsidR="00087655" w:rsidRPr="00A06D07">
        <w:rPr>
          <w:sz w:val="36"/>
          <w:rtl/>
        </w:rPr>
        <w:t>ان جاز العمل بمضمونها</w:t>
      </w:r>
      <w:r w:rsidR="00527646" w:rsidRPr="00A06D07">
        <w:rPr>
          <w:sz w:val="36"/>
          <w:rtl/>
        </w:rPr>
        <w:t xml:space="preserve"> استنادا الى أصل البراءة،</w:t>
      </w:r>
      <w:r w:rsidR="002E1559" w:rsidRPr="00A06D07">
        <w:rPr>
          <w:sz w:val="36"/>
          <w:rtl/>
        </w:rPr>
        <w:t xml:space="preserve"> و</w:t>
      </w:r>
      <w:r w:rsidR="00527646" w:rsidRPr="00A06D07">
        <w:rPr>
          <w:sz w:val="36"/>
          <w:rtl/>
        </w:rPr>
        <w:t xml:space="preserve">حمل </w:t>
      </w:r>
      <w:r w:rsidR="00087655" w:rsidRPr="00A06D07">
        <w:rPr>
          <w:sz w:val="36"/>
          <w:rtl/>
        </w:rPr>
        <w:t>الطا</w:t>
      </w:r>
      <w:r w:rsidR="00527646" w:rsidRPr="00A06D07">
        <w:rPr>
          <w:sz w:val="36"/>
          <w:rtl/>
        </w:rPr>
        <w:t>ئفة الثانية على الاحتياط العملي-</w:t>
      </w:r>
      <w:r w:rsidR="00087655" w:rsidRPr="00A06D07">
        <w:rPr>
          <w:sz w:val="36"/>
          <w:rtl/>
        </w:rPr>
        <w:t xml:space="preserve"> </w:t>
      </w:r>
      <w:r w:rsidR="00527646" w:rsidRPr="00A06D07">
        <w:rPr>
          <w:sz w:val="36"/>
          <w:rtl/>
        </w:rPr>
        <w:t>لم يتضح لنا نكتة حمل روايات الطائفة الثانية كصدر المقبولة على الاستحباب،</w:t>
      </w:r>
      <w:r w:rsidR="00023F2E" w:rsidRPr="00A06D07">
        <w:rPr>
          <w:sz w:val="36"/>
          <w:rtl/>
        </w:rPr>
        <w:t xml:space="preserve"> </w:t>
      </w:r>
      <w:r w:rsidR="00527646" w:rsidRPr="00A06D07">
        <w:rPr>
          <w:sz w:val="36"/>
          <w:rtl/>
        </w:rPr>
        <w:t xml:space="preserve">فان </w:t>
      </w:r>
      <w:r w:rsidR="00433CF1" w:rsidRPr="00A06D07">
        <w:rPr>
          <w:sz w:val="36"/>
          <w:rtl/>
        </w:rPr>
        <w:t xml:space="preserve">ظاهرها خصوصا المقبولة كون نكتة النهي هي معرضية </w:t>
      </w:r>
      <w:r w:rsidR="00E457B0" w:rsidRPr="00A06D07">
        <w:rPr>
          <w:sz w:val="36"/>
          <w:rtl/>
        </w:rPr>
        <w:t>ارتك</w:t>
      </w:r>
      <w:r w:rsidR="00433CF1" w:rsidRPr="00A06D07">
        <w:rPr>
          <w:sz w:val="36"/>
          <w:rtl/>
        </w:rPr>
        <w:t>ا</w:t>
      </w:r>
      <w:r w:rsidR="00E457B0" w:rsidRPr="00A06D07">
        <w:rPr>
          <w:sz w:val="36"/>
          <w:rtl/>
        </w:rPr>
        <w:t xml:space="preserve">ب الشبهات </w:t>
      </w:r>
      <w:r w:rsidR="00433CF1" w:rsidRPr="00A06D07">
        <w:rPr>
          <w:sz w:val="36"/>
          <w:rtl/>
        </w:rPr>
        <w:t>لكونه ارتكابا للحرام</w:t>
      </w:r>
      <w:r w:rsidR="002E1559" w:rsidRPr="00A06D07">
        <w:rPr>
          <w:sz w:val="36"/>
          <w:rtl/>
        </w:rPr>
        <w:t xml:space="preserve"> و</w:t>
      </w:r>
      <w:r w:rsidR="00433CF1" w:rsidRPr="00A06D07">
        <w:rPr>
          <w:sz w:val="36"/>
          <w:rtl/>
        </w:rPr>
        <w:t>الهلاك من حيث لا يعلم،</w:t>
      </w:r>
      <w:r w:rsidR="002E1559" w:rsidRPr="00A06D07">
        <w:rPr>
          <w:sz w:val="36"/>
          <w:rtl/>
        </w:rPr>
        <w:t xml:space="preserve"> و</w:t>
      </w:r>
      <w:r w:rsidR="00433CF1" w:rsidRPr="00A06D07">
        <w:rPr>
          <w:sz w:val="36"/>
          <w:rtl/>
        </w:rPr>
        <w:t>الا فارتكاب الحرام البين ليس هلاكا من حيث لا يعلم، على أن حمل اللام في "المحرمات" على العهد الذكري خلاف الظاهر خصوصا بعد اختلاف التعبير فيه عن الت</w:t>
      </w:r>
      <w:r w:rsidR="0040563B" w:rsidRPr="00A06D07">
        <w:rPr>
          <w:sz w:val="36"/>
          <w:rtl/>
        </w:rPr>
        <w:t>عبير الذي</w:t>
      </w:r>
      <w:r w:rsidR="00023F2E" w:rsidRPr="00A06D07">
        <w:rPr>
          <w:sz w:val="36"/>
          <w:rtl/>
        </w:rPr>
        <w:t xml:space="preserve"> </w:t>
      </w:r>
      <w:r w:rsidR="00386EF6">
        <w:rPr>
          <w:sz w:val="36"/>
          <w:rtl/>
        </w:rPr>
        <w:t xml:space="preserve">قبله بالحرام البيّن، كما أن </w:t>
      </w:r>
      <w:r w:rsidR="00386EF6">
        <w:rPr>
          <w:rFonts w:hint="cs"/>
          <w:sz w:val="36"/>
          <w:rtl/>
        </w:rPr>
        <w:t>ال</w:t>
      </w:r>
      <w:r w:rsidR="0040563B" w:rsidRPr="00A06D07">
        <w:rPr>
          <w:sz w:val="36"/>
          <w:rtl/>
        </w:rPr>
        <w:t>رتع حول الحمى من دون تجاوز فيه</w:t>
      </w:r>
      <w:r w:rsidR="002E1559" w:rsidRPr="00A06D07">
        <w:rPr>
          <w:sz w:val="36"/>
          <w:rtl/>
        </w:rPr>
        <w:t xml:space="preserve"> و</w:t>
      </w:r>
      <w:r w:rsidR="0040563B" w:rsidRPr="00A06D07">
        <w:rPr>
          <w:sz w:val="36"/>
          <w:rtl/>
        </w:rPr>
        <w:t>ان لم يكن محرما نفسيا، لكن يمكن المنع عنه منعا طريقيا حيث يكون في معرض الوقوع في الحمى اتفاقا.</w:t>
      </w:r>
    </w:p>
    <w:p w14:paraId="1BFBC414" w14:textId="77777777" w:rsidR="007A1B21" w:rsidRPr="00A06D07" w:rsidRDefault="007A1B21" w:rsidP="00A06D07">
      <w:pPr>
        <w:rPr>
          <w:sz w:val="36"/>
          <w:rtl/>
        </w:rPr>
      </w:pPr>
      <w:r w:rsidRPr="00A06D07">
        <w:rPr>
          <w:b/>
          <w:bCs/>
          <w:sz w:val="36"/>
          <w:rtl/>
        </w:rPr>
        <w:t>الايراد الخامس:</w:t>
      </w:r>
      <w:r w:rsidRPr="00A06D07">
        <w:rPr>
          <w:sz w:val="36"/>
          <w:rtl/>
        </w:rPr>
        <w:t xml:space="preserve"> ان دليل حلية ارتكاب الشبهة البدوية بعد الفحص والبراءة الشرعية فيها وارد على عنوان الشبهة، فان ما ورد الترخيص القطعي من الشارع في ارتكابه لا يكون شبهة بقول مطلق، فان الشبهة ما وقع التردد بين كونه حقا او باطلا، والعمل بما رخص فيه الشارع ولو لاجل الشك في الحكم الواقعي حق وليس بباطل.</w:t>
      </w:r>
    </w:p>
    <w:p w14:paraId="249DEF49" w14:textId="77777777" w:rsidR="00386EF6" w:rsidRDefault="007A1B21" w:rsidP="00386EF6">
      <w:pPr>
        <w:rPr>
          <w:sz w:val="36"/>
        </w:rPr>
      </w:pPr>
      <w:r w:rsidRPr="00A06D07">
        <w:rPr>
          <w:sz w:val="36"/>
          <w:rtl/>
        </w:rPr>
        <w:t>ولذا لم يستشكل احد في جريان الاصول المؤمنة في الشبهات الموضوعية التحريمية، كقاعدة اليد في مورد الشك في كون ما في ايدي الناس سرقة، او قاعدة سوق المسلمين لنفي احتمال كون اللحم غير مذكى ونحو ذلك، فبناء على ا</w:t>
      </w:r>
      <w:r w:rsidR="006E5F63">
        <w:rPr>
          <w:sz w:val="36"/>
          <w:rtl/>
        </w:rPr>
        <w:t xml:space="preserve">لالتزام باباء قوله "فان الوقوف </w:t>
      </w:r>
      <w:r w:rsidR="006E5F63">
        <w:rPr>
          <w:rFonts w:hint="cs"/>
          <w:sz w:val="36"/>
          <w:rtl/>
        </w:rPr>
        <w:t>ع</w:t>
      </w:r>
      <w:r w:rsidRPr="00A06D07">
        <w:rPr>
          <w:sz w:val="36"/>
          <w:rtl/>
        </w:rPr>
        <w:t>ند الشبهة خير من الاقتحام في الهلكة" عن التخصيص فيكون ذلك قرينة واضحة على ورود الاصل المؤمن على هذا الخطاب،</w:t>
      </w:r>
      <w:r w:rsidR="002E1559" w:rsidRPr="00A06D07">
        <w:rPr>
          <w:sz w:val="36"/>
          <w:rtl/>
        </w:rPr>
        <w:t xml:space="preserve"> و</w:t>
      </w:r>
      <w:r w:rsidRPr="00A06D07">
        <w:rPr>
          <w:sz w:val="36"/>
          <w:rtl/>
        </w:rPr>
        <w:t>هذا ما ذكره السيد الخوئي "قده"</w:t>
      </w:r>
      <w:r w:rsidR="005B29E0" w:rsidRPr="00A06D07">
        <w:rPr>
          <w:rStyle w:val="ab"/>
          <w:sz w:val="36"/>
          <w:rtl/>
        </w:rPr>
        <w:t>(</w:t>
      </w:r>
      <w:r w:rsidR="005B29E0" w:rsidRPr="00A06D07">
        <w:rPr>
          <w:rStyle w:val="ab"/>
          <w:sz w:val="36"/>
          <w:rtl/>
        </w:rPr>
        <w:footnoteReference w:id="240"/>
      </w:r>
      <w:r w:rsidR="005B29E0" w:rsidRPr="00A06D07">
        <w:rPr>
          <w:rStyle w:val="ab"/>
          <w:sz w:val="36"/>
          <w:rtl/>
        </w:rPr>
        <w:t>)</w:t>
      </w:r>
      <w:r w:rsidR="00386EF6">
        <w:rPr>
          <w:sz w:val="36"/>
        </w:rPr>
        <w:t>.</w:t>
      </w:r>
    </w:p>
    <w:p w14:paraId="59F189F3" w14:textId="77777777" w:rsidR="007A1B21" w:rsidRPr="00A06D07" w:rsidRDefault="007A1B21" w:rsidP="00386EF6">
      <w:pPr>
        <w:rPr>
          <w:sz w:val="36"/>
          <w:rtl/>
        </w:rPr>
      </w:pPr>
      <w:r w:rsidRPr="00A06D07">
        <w:rPr>
          <w:sz w:val="36"/>
          <w:rtl/>
        </w:rPr>
        <w:t xml:space="preserve">لكن قد </w:t>
      </w:r>
      <w:r w:rsidR="00386EF6">
        <w:rPr>
          <w:rFonts w:hint="cs"/>
          <w:sz w:val="36"/>
          <w:rtl/>
        </w:rPr>
        <w:t>ي</w:t>
      </w:r>
      <w:r w:rsidRPr="00A06D07">
        <w:rPr>
          <w:sz w:val="36"/>
          <w:rtl/>
        </w:rPr>
        <w:t>خطر بالبال عدم اباءه عن التخصيص،</w:t>
      </w:r>
      <w:r w:rsidR="002E1559" w:rsidRPr="00A06D07">
        <w:rPr>
          <w:sz w:val="36"/>
          <w:rtl/>
        </w:rPr>
        <w:t xml:space="preserve"> و</w:t>
      </w:r>
      <w:r w:rsidRPr="00A06D07">
        <w:rPr>
          <w:sz w:val="36"/>
          <w:rtl/>
        </w:rPr>
        <w:t>ذلك بتقريبين:</w:t>
      </w:r>
    </w:p>
    <w:p w14:paraId="22462597" w14:textId="77777777" w:rsidR="007A1B21" w:rsidRPr="00A06D07" w:rsidRDefault="007A1B21" w:rsidP="00A06D07">
      <w:pPr>
        <w:rPr>
          <w:sz w:val="36"/>
          <w:rtl/>
        </w:rPr>
      </w:pPr>
      <w:r w:rsidRPr="00A06D07">
        <w:rPr>
          <w:sz w:val="36"/>
          <w:rtl/>
        </w:rPr>
        <w:t>1- ان الشبهة ان كانت بمعنى مطلق مشكوك الحرمة الواقعية فالامر بالوقوف عندها ليس مما يأبى عن التخصيص،</w:t>
      </w:r>
      <w:r w:rsidR="002E1559" w:rsidRPr="00A06D07">
        <w:rPr>
          <w:sz w:val="36"/>
          <w:rtl/>
        </w:rPr>
        <w:t xml:space="preserve"> و</w:t>
      </w:r>
      <w:r w:rsidRPr="00A06D07">
        <w:rPr>
          <w:sz w:val="36"/>
          <w:rtl/>
        </w:rPr>
        <w:t>ما قد يكون آبيا عنه هو الكبرى المذكورة في ذيله من ان الوقوف عند</w:t>
      </w:r>
      <w:r w:rsidR="00023F2E" w:rsidRPr="00A06D07">
        <w:rPr>
          <w:sz w:val="36"/>
          <w:rtl/>
        </w:rPr>
        <w:t xml:space="preserve"> </w:t>
      </w:r>
      <w:r w:rsidRPr="00A06D07">
        <w:rPr>
          <w:sz w:val="36"/>
          <w:rtl/>
        </w:rPr>
        <w:t>الشبهة خير من الاقتحام في الهلكة،</w:t>
      </w:r>
      <w:r w:rsidR="002E1559" w:rsidRPr="00A06D07">
        <w:rPr>
          <w:sz w:val="36"/>
          <w:rtl/>
        </w:rPr>
        <w:t xml:space="preserve"> و</w:t>
      </w:r>
      <w:r w:rsidRPr="00A06D07">
        <w:rPr>
          <w:sz w:val="36"/>
          <w:rtl/>
        </w:rPr>
        <w:t>بوصول الترخيص في ارتكاب الشبهة الموضوعية التحريمية يرتفع موضوع هذا التعليل أي المعرضية للهلكة وجدانا.</w:t>
      </w:r>
    </w:p>
    <w:p w14:paraId="781CE46C" w14:textId="77777777" w:rsidR="002E1559" w:rsidRPr="00A06D07" w:rsidRDefault="007A1B21" w:rsidP="00A06D07">
      <w:pPr>
        <w:rPr>
          <w:sz w:val="36"/>
          <w:rtl/>
        </w:rPr>
      </w:pPr>
      <w:r w:rsidRPr="00A06D07">
        <w:rPr>
          <w:sz w:val="36"/>
          <w:rtl/>
        </w:rPr>
        <w:t>2- ان الكبرى المذكورة في الذيل ايضا ليست آبية عن الحمل على الرحجان</w:t>
      </w:r>
      <w:r w:rsidR="002E1559" w:rsidRPr="00A06D07">
        <w:rPr>
          <w:sz w:val="36"/>
          <w:rtl/>
        </w:rPr>
        <w:t xml:space="preserve"> و</w:t>
      </w:r>
      <w:r w:rsidRPr="00A06D07">
        <w:rPr>
          <w:sz w:val="36"/>
          <w:rtl/>
        </w:rPr>
        <w:t>عدم</w:t>
      </w:r>
      <w:r w:rsidR="00023F2E" w:rsidRPr="00A06D07">
        <w:rPr>
          <w:sz w:val="36"/>
          <w:rtl/>
        </w:rPr>
        <w:t xml:space="preserve"> </w:t>
      </w:r>
      <w:r w:rsidRPr="00A06D07">
        <w:rPr>
          <w:sz w:val="36"/>
          <w:rtl/>
        </w:rPr>
        <w:t>اللزوم،</w:t>
      </w:r>
      <w:r w:rsidR="00023F2E" w:rsidRPr="00A06D07">
        <w:rPr>
          <w:sz w:val="36"/>
          <w:rtl/>
        </w:rPr>
        <w:t xml:space="preserve"> </w:t>
      </w:r>
      <w:r w:rsidRPr="00A06D07">
        <w:rPr>
          <w:sz w:val="36"/>
          <w:rtl/>
        </w:rPr>
        <w:t>بناءا على تفسير</w:t>
      </w:r>
      <w:r w:rsidR="00023F2E" w:rsidRPr="00A06D07">
        <w:rPr>
          <w:sz w:val="36"/>
          <w:rtl/>
        </w:rPr>
        <w:t xml:space="preserve"> </w:t>
      </w:r>
      <w:r w:rsidRPr="00A06D07">
        <w:rPr>
          <w:sz w:val="36"/>
          <w:rtl/>
        </w:rPr>
        <w:t>تلك الكبرى بأن الاجتناب عن مشكوك الحرمة اولى من أن يرتكبه الانسان فيكون في معرض أن يصير متجرئا</w:t>
      </w:r>
      <w:r w:rsidR="002E1559" w:rsidRPr="00A06D07">
        <w:rPr>
          <w:sz w:val="36"/>
          <w:rtl/>
        </w:rPr>
        <w:t xml:space="preserve"> و</w:t>
      </w:r>
      <w:r w:rsidRPr="00A06D07">
        <w:rPr>
          <w:sz w:val="36"/>
          <w:rtl/>
        </w:rPr>
        <w:t xml:space="preserve">لو تدريجا على ارتكاب الحرام القطعي فيهلك. </w:t>
      </w:r>
    </w:p>
    <w:p w14:paraId="077409E2" w14:textId="77777777" w:rsidR="00023F2E" w:rsidRPr="00A06D07" w:rsidRDefault="002E1559" w:rsidP="00A06D07">
      <w:pPr>
        <w:rPr>
          <w:sz w:val="36"/>
          <w:rtl/>
        </w:rPr>
      </w:pPr>
      <w:r w:rsidRPr="00A06D07">
        <w:rPr>
          <w:sz w:val="36"/>
          <w:rtl/>
        </w:rPr>
        <w:t>و</w:t>
      </w:r>
      <w:r w:rsidR="00386EF6">
        <w:rPr>
          <w:sz w:val="36"/>
          <w:rtl/>
        </w:rPr>
        <w:t>هذا التقريب الثاني قد لا</w:t>
      </w:r>
      <w:r w:rsidR="007A1B21" w:rsidRPr="00A06D07">
        <w:rPr>
          <w:sz w:val="36"/>
          <w:rtl/>
        </w:rPr>
        <w:t>يتلائم مع ما ورد في بعض تلك الروايات من قوله "و هلك من حيث لا يعلم" فانه لا يبعد أن يقال انه بمعنى أنه قد يصاد</w:t>
      </w:r>
      <w:r w:rsidR="00386EF6">
        <w:rPr>
          <w:sz w:val="36"/>
          <w:rtl/>
        </w:rPr>
        <w:t>ف ارتكاب الشبهة الوقوع في المعص</w:t>
      </w:r>
      <w:r w:rsidR="00386EF6">
        <w:rPr>
          <w:rFonts w:hint="cs"/>
          <w:sz w:val="36"/>
          <w:rtl/>
        </w:rPr>
        <w:t>ي</w:t>
      </w:r>
      <w:r w:rsidR="007A1B21" w:rsidRPr="00A06D07">
        <w:rPr>
          <w:sz w:val="36"/>
          <w:rtl/>
        </w:rPr>
        <w:t>ة</w:t>
      </w:r>
      <w:r w:rsidRPr="00A06D07">
        <w:rPr>
          <w:sz w:val="36"/>
          <w:rtl/>
        </w:rPr>
        <w:t xml:space="preserve"> و</w:t>
      </w:r>
      <w:r w:rsidR="007A1B21" w:rsidRPr="00A06D07">
        <w:rPr>
          <w:sz w:val="36"/>
          <w:rtl/>
        </w:rPr>
        <w:t>الوقوع في الهلاك،</w:t>
      </w:r>
      <w:r w:rsidRPr="00A06D07">
        <w:rPr>
          <w:sz w:val="36"/>
          <w:rtl/>
        </w:rPr>
        <w:t xml:space="preserve"> و</w:t>
      </w:r>
      <w:r w:rsidR="007A1B21" w:rsidRPr="00A06D07">
        <w:rPr>
          <w:sz w:val="36"/>
          <w:rtl/>
        </w:rPr>
        <w:t>ان احتمل فيه أن يكون بمعنى أن نفسه تجرّه شيئا فشيئا الى ارتكاب الحرام القطعي</w:t>
      </w:r>
      <w:r w:rsidRPr="00A06D07">
        <w:rPr>
          <w:sz w:val="36"/>
          <w:rtl/>
        </w:rPr>
        <w:t xml:space="preserve"> و</w:t>
      </w:r>
      <w:r w:rsidR="007A1B21" w:rsidRPr="00A06D07">
        <w:rPr>
          <w:sz w:val="36"/>
          <w:rtl/>
        </w:rPr>
        <w:t>ان لم يكن</w:t>
      </w:r>
      <w:r w:rsidR="00023F2E" w:rsidRPr="00A06D07">
        <w:rPr>
          <w:sz w:val="36"/>
          <w:rtl/>
        </w:rPr>
        <w:t xml:space="preserve"> </w:t>
      </w:r>
      <w:r w:rsidR="007A1B21" w:rsidRPr="00A06D07">
        <w:rPr>
          <w:sz w:val="36"/>
          <w:rtl/>
        </w:rPr>
        <w:t>يعلم بانجراره الى ذلك من الاول.</w:t>
      </w:r>
    </w:p>
    <w:p w14:paraId="09ABE651" w14:textId="77777777" w:rsidR="007A1B21" w:rsidRPr="00A06D07" w:rsidRDefault="007A1B21" w:rsidP="00A06D07">
      <w:pPr>
        <w:rPr>
          <w:sz w:val="36"/>
          <w:rtl/>
        </w:rPr>
      </w:pPr>
      <w:r w:rsidRPr="00A06D07">
        <w:rPr>
          <w:bCs/>
          <w:sz w:val="36"/>
          <w:rtl/>
        </w:rPr>
        <w:t>ان قلت:</w:t>
      </w:r>
      <w:r w:rsidRPr="00A06D07">
        <w:rPr>
          <w:sz w:val="36"/>
          <w:rtl/>
        </w:rPr>
        <w:t xml:space="preserve"> ان ما ذكر من كون الشبهة ما وقع التردد بين كونه حقا او باطلا، لا يتلائم مع معتبرة مسعدة بن زياد "لا تجامعوا في النكاح على الشبهة (و قفوا عند الشبهة) يقول إذا بلغك أنك قد رضعت من لبنها وأنها لك محرم وما أشبه ذلك فإن الوقوف عند الشبهة خير من الاقتحام في الهلكة" فان مقتضى الاستصحاب عدم تحقق الرضاع بينهما وقد ورد في رواية مسعدة بن صدقة عدم الاعتناء باحتمال الرضاع وان كان موردها المرأة التي تزوج منها الرجل، وهذه المعتبرة مطلقة.</w:t>
      </w:r>
    </w:p>
    <w:p w14:paraId="22AF6248" w14:textId="77777777" w:rsidR="007A1B21" w:rsidRPr="00A06D07" w:rsidRDefault="007A1B21" w:rsidP="00A06D07">
      <w:pPr>
        <w:rPr>
          <w:sz w:val="36"/>
          <w:rtl/>
        </w:rPr>
      </w:pPr>
      <w:r w:rsidRPr="00A06D07">
        <w:rPr>
          <w:bCs/>
          <w:sz w:val="36"/>
          <w:rtl/>
        </w:rPr>
        <w:t>قلت:</w:t>
      </w:r>
      <w:r w:rsidRPr="00A06D07">
        <w:rPr>
          <w:sz w:val="36"/>
          <w:rtl/>
        </w:rPr>
        <w:t xml:space="preserve"> بعد ثبوت جواز الزواج من هذه المرأة ما لم يثبت الرضاع بحجة شرعية كما دل عليه رواية مسعدة</w:t>
      </w:r>
      <w:r w:rsidR="002E1559" w:rsidRPr="00A06D07">
        <w:rPr>
          <w:sz w:val="36"/>
          <w:rtl/>
        </w:rPr>
        <w:t xml:space="preserve"> و</w:t>
      </w:r>
      <w:r w:rsidRPr="00A06D07">
        <w:rPr>
          <w:sz w:val="36"/>
          <w:rtl/>
        </w:rPr>
        <w:t>غيرها فتطبيق الشبهة والهلكة على المورد يكون قرينة على كونه بلحاظ احتمال الوقوع في مفسدة مهمة، وهي مفسدة الزواج بالام او الاخت الرضاعية، ولا موجب لتعميم ذلك الى بقية الروايات وبالنسبة الى الامور غير المهمة.</w:t>
      </w:r>
    </w:p>
    <w:p w14:paraId="3D5A281E" w14:textId="77777777" w:rsidR="007A1B21" w:rsidRPr="00A06D07" w:rsidRDefault="007A1B21" w:rsidP="00A06D07">
      <w:pPr>
        <w:rPr>
          <w:sz w:val="36"/>
          <w:rtl/>
        </w:rPr>
      </w:pPr>
      <w:r w:rsidRPr="00A06D07">
        <w:rPr>
          <w:sz w:val="36"/>
          <w:rtl/>
        </w:rPr>
        <w:t>ثم انه اتضح بهذا الجواب الاخير الجواب عما دل على لزوم التوقف عند الشبهة من دون تعليله بكون الوقوف عند الشبهة خير من الاقتحام في الهلكة، وذلك مثل قوله في ذم جماعة "و لا يقفون في الشبهات" و" لا ترومن امرا وانت منه في شك وشبهة" ونحوهما "دع ما يريبك الى ما لا يريبك" فان مضمونها امر عقلي وهو لزوم الركون الى العلم، والمفروض أن الاصولي الذي يفتي بجواز ارتكاب مشكوك الحرمة يركن في ذلك الى دليل البراءة الشرعية بل البراءة العقلائية والعقلية على القول بها، هذا مع غمض العين عن ضعف سند هذه الروايات.</w:t>
      </w:r>
    </w:p>
    <w:p w14:paraId="46C1D712" w14:textId="77777777" w:rsidR="002E1559" w:rsidRPr="00A06D07" w:rsidRDefault="007A1B21" w:rsidP="00A06D07">
      <w:pPr>
        <w:rPr>
          <w:sz w:val="36"/>
          <w:rtl/>
        </w:rPr>
      </w:pPr>
      <w:r w:rsidRPr="00A06D07">
        <w:rPr>
          <w:sz w:val="36"/>
          <w:rtl/>
        </w:rPr>
        <w:t>هذا</w:t>
      </w:r>
      <w:r w:rsidR="002E1559" w:rsidRPr="00A06D07">
        <w:rPr>
          <w:sz w:val="36"/>
          <w:rtl/>
        </w:rPr>
        <w:t xml:space="preserve"> و</w:t>
      </w:r>
      <w:r w:rsidRPr="00A06D07">
        <w:rPr>
          <w:sz w:val="36"/>
          <w:rtl/>
        </w:rPr>
        <w:t>قد ذكر بعض السادة الاعلام "دام ظله" في الاشكال على ورود اصل البراءة على الامر بالتوقف عند الشبهة أنه ان اريد من الشبهة ما لم يعلم فيه بالوظيفة الشرعية</w:t>
      </w:r>
      <w:r w:rsidR="002E1559" w:rsidRPr="00A06D07">
        <w:rPr>
          <w:sz w:val="36"/>
          <w:rtl/>
        </w:rPr>
        <w:t xml:space="preserve"> و</w:t>
      </w:r>
      <w:r w:rsidRPr="00A06D07">
        <w:rPr>
          <w:sz w:val="36"/>
          <w:rtl/>
        </w:rPr>
        <w:t>العقلية معا فمع أنه خلاف ظاهر اشتباه الحلال بالحرام، لا يوجد له مورد، اذ يجب الاحتياط في الشبهة قبل الفحص</w:t>
      </w:r>
      <w:r w:rsidR="002E1559" w:rsidRPr="00A06D07">
        <w:rPr>
          <w:sz w:val="36"/>
          <w:rtl/>
        </w:rPr>
        <w:t xml:space="preserve"> و</w:t>
      </w:r>
      <w:r w:rsidRPr="00A06D07">
        <w:rPr>
          <w:sz w:val="36"/>
          <w:rtl/>
        </w:rPr>
        <w:t>المقرونة بالعلم الاجمالي، وتجري البراءة العقلية في الشبهة البدوية بعد الفحص،</w:t>
      </w:r>
      <w:r w:rsidR="002E1559" w:rsidRPr="00A06D07">
        <w:rPr>
          <w:sz w:val="36"/>
          <w:rtl/>
        </w:rPr>
        <w:t xml:space="preserve"> و</w:t>
      </w:r>
      <w:r w:rsidRPr="00A06D07">
        <w:rPr>
          <w:sz w:val="36"/>
          <w:rtl/>
        </w:rPr>
        <w:t>ان اريد منه ما لم يعلم حليته وحرمته الواقعيتان</w:t>
      </w:r>
      <w:r w:rsidR="002E1559" w:rsidRPr="00A06D07">
        <w:rPr>
          <w:sz w:val="36"/>
          <w:rtl/>
        </w:rPr>
        <w:t xml:space="preserve"> و</w:t>
      </w:r>
      <w:r w:rsidRPr="00A06D07">
        <w:rPr>
          <w:sz w:val="36"/>
          <w:rtl/>
        </w:rPr>
        <w:t xml:space="preserve">الظاهريتان، </w:t>
      </w:r>
      <w:r w:rsidR="00133204" w:rsidRPr="00A06D07">
        <w:rPr>
          <w:sz w:val="36"/>
          <w:rtl/>
        </w:rPr>
        <w:t xml:space="preserve">فيقال بأنه بعد ثبوت الحلية الظاهرية لمشكوك الحرمة الواقعية فيصير من الحلال البيّن، </w:t>
      </w:r>
      <w:r w:rsidRPr="00A06D07">
        <w:rPr>
          <w:sz w:val="36"/>
          <w:rtl/>
        </w:rPr>
        <w:t>ف</w:t>
      </w:r>
      <w:r w:rsidR="0022212A" w:rsidRPr="00A06D07">
        <w:rPr>
          <w:sz w:val="36"/>
          <w:rtl/>
        </w:rPr>
        <w:t xml:space="preserve">فيه </w:t>
      </w:r>
      <w:r w:rsidR="001B70FD" w:rsidRPr="00A06D07">
        <w:rPr>
          <w:b/>
          <w:bCs/>
          <w:sz w:val="36"/>
          <w:rtl/>
        </w:rPr>
        <w:t>اولا:</w:t>
      </w:r>
      <w:r w:rsidR="001B70FD" w:rsidRPr="00A06D07">
        <w:rPr>
          <w:sz w:val="36"/>
          <w:rtl/>
        </w:rPr>
        <w:t xml:space="preserve"> انه</w:t>
      </w:r>
      <w:r w:rsidR="0022212A" w:rsidRPr="00A06D07">
        <w:rPr>
          <w:sz w:val="36"/>
          <w:rtl/>
        </w:rPr>
        <w:t xml:space="preserve"> </w:t>
      </w:r>
      <w:r w:rsidR="001B70FD" w:rsidRPr="00A06D07">
        <w:rPr>
          <w:sz w:val="36"/>
          <w:rtl/>
        </w:rPr>
        <w:t>م</w:t>
      </w:r>
      <w:r w:rsidRPr="00A06D07">
        <w:rPr>
          <w:sz w:val="36"/>
          <w:rtl/>
        </w:rPr>
        <w:t>توقف على الالت</w:t>
      </w:r>
      <w:r w:rsidR="001B70FD" w:rsidRPr="00A06D07">
        <w:rPr>
          <w:sz w:val="36"/>
          <w:rtl/>
        </w:rPr>
        <w:t xml:space="preserve">زام بكون الحلية الظاهرية في روايات الحلّ </w:t>
      </w:r>
      <w:r w:rsidRPr="00A06D07">
        <w:rPr>
          <w:sz w:val="36"/>
          <w:rtl/>
        </w:rPr>
        <w:t>مجعولة ثبوتا مع انه لا يستفاد منه أكثر من بيان المعذرية، فحلية مشكوك الحرمة ليست حكما قانونيا،</w:t>
      </w:r>
      <w:r w:rsidR="002E1559" w:rsidRPr="00A06D07">
        <w:rPr>
          <w:sz w:val="36"/>
          <w:rtl/>
        </w:rPr>
        <w:t xml:space="preserve"> و</w:t>
      </w:r>
      <w:r w:rsidR="001B70FD" w:rsidRPr="00A06D07">
        <w:rPr>
          <w:sz w:val="36"/>
          <w:rtl/>
        </w:rPr>
        <w:t>انما هي تنزيل ادبي،</w:t>
      </w:r>
      <w:r w:rsidR="002E1559" w:rsidRPr="00A06D07">
        <w:rPr>
          <w:sz w:val="36"/>
          <w:rtl/>
        </w:rPr>
        <w:t xml:space="preserve"> و</w:t>
      </w:r>
      <w:r w:rsidR="001B70FD" w:rsidRPr="00A06D07">
        <w:rPr>
          <w:b/>
          <w:bCs/>
          <w:sz w:val="36"/>
          <w:rtl/>
        </w:rPr>
        <w:t>ثانيا:</w:t>
      </w:r>
      <w:r w:rsidR="00023F2E" w:rsidRPr="00A06D07">
        <w:rPr>
          <w:sz w:val="36"/>
          <w:rtl/>
        </w:rPr>
        <w:t xml:space="preserve"> </w:t>
      </w:r>
      <w:r w:rsidR="001B70FD" w:rsidRPr="00A06D07">
        <w:rPr>
          <w:sz w:val="36"/>
          <w:rtl/>
        </w:rPr>
        <w:t>ا</w:t>
      </w:r>
      <w:r w:rsidRPr="00A06D07">
        <w:rPr>
          <w:sz w:val="36"/>
          <w:rtl/>
        </w:rPr>
        <w:t>ن دليل البراءة في الشبهات الحكمية ليس هو روايات الحلّ لاختصاصها بالشبهات الموضوعية،</w:t>
      </w:r>
      <w:r w:rsidR="002E1559" w:rsidRPr="00A06D07">
        <w:rPr>
          <w:sz w:val="36"/>
          <w:rtl/>
        </w:rPr>
        <w:t xml:space="preserve"> و</w:t>
      </w:r>
      <w:r w:rsidRPr="00A06D07">
        <w:rPr>
          <w:sz w:val="36"/>
          <w:rtl/>
        </w:rPr>
        <w:t>مثل حديث الرفع لا يستفاد منه الحلّية،</w:t>
      </w:r>
      <w:r w:rsidR="002E1559" w:rsidRPr="00A06D07">
        <w:rPr>
          <w:sz w:val="36"/>
          <w:rtl/>
        </w:rPr>
        <w:t xml:space="preserve"> و</w:t>
      </w:r>
      <w:r w:rsidRPr="00A06D07">
        <w:rPr>
          <w:sz w:val="36"/>
          <w:rtl/>
        </w:rPr>
        <w:t>انما يستفاد منه جعل عدم الحكم الالزامي في مرحلة الظاهر.</w:t>
      </w:r>
    </w:p>
    <w:p w14:paraId="1564B505" w14:textId="77777777" w:rsidR="007A1B21" w:rsidRPr="00A06D07" w:rsidRDefault="002E1559" w:rsidP="00A06D07">
      <w:pPr>
        <w:rPr>
          <w:sz w:val="36"/>
          <w:rtl/>
        </w:rPr>
      </w:pPr>
      <w:r w:rsidRPr="00A06D07">
        <w:rPr>
          <w:sz w:val="36"/>
          <w:rtl/>
        </w:rPr>
        <w:t>و</w:t>
      </w:r>
      <w:r w:rsidR="007A1B21" w:rsidRPr="00A06D07">
        <w:rPr>
          <w:sz w:val="36"/>
          <w:rtl/>
        </w:rPr>
        <w:t>أما دعوى أن شمول روايات الوقوف عند الشبهة للشبهة الحكمية الوجوبية مع التسالم على عدم وجوب الاحتياط فيها يمنع من حمل الامر فيها بالوقوف على لزوم الاحتياط، ففيه أنه وان قلنا بأن الامر يقتضي النهي عن ضده العام فكان ترك الواجب حراما فمع ذلك لا يشمله التعبير بالوقوف، اذ هو يناسب الشبهة التحريمية دون الوجوبية.</w:t>
      </w:r>
    </w:p>
    <w:p w14:paraId="53812E5F" w14:textId="77777777" w:rsidR="00023F2E" w:rsidRPr="00A06D07" w:rsidRDefault="001B70FD" w:rsidP="00A06D07">
      <w:pPr>
        <w:rPr>
          <w:sz w:val="36"/>
          <w:rtl/>
        </w:rPr>
      </w:pPr>
      <w:r w:rsidRPr="00A06D07">
        <w:rPr>
          <w:sz w:val="36"/>
          <w:rtl/>
        </w:rPr>
        <w:t xml:space="preserve">اقول: نسلّم أن حكم العقل بالبراءة </w:t>
      </w:r>
      <w:r w:rsidR="008D1FD4" w:rsidRPr="00A06D07">
        <w:rPr>
          <w:sz w:val="36"/>
          <w:rtl/>
        </w:rPr>
        <w:t>لا يخرج الشبهة عن كونها شبهة</w:t>
      </w:r>
      <w:r w:rsidR="002E1559" w:rsidRPr="00A06D07">
        <w:rPr>
          <w:sz w:val="36"/>
          <w:rtl/>
        </w:rPr>
        <w:t xml:space="preserve"> و</w:t>
      </w:r>
      <w:r w:rsidR="008D1FD4" w:rsidRPr="00A06D07">
        <w:rPr>
          <w:sz w:val="36"/>
          <w:rtl/>
        </w:rPr>
        <w:t>يدرجه في الحلال البيّن، ف</w:t>
      </w:r>
      <w:r w:rsidRPr="00A06D07">
        <w:rPr>
          <w:sz w:val="36"/>
          <w:rtl/>
        </w:rPr>
        <w:t>ا</w:t>
      </w:r>
      <w:r w:rsidR="007A1B21" w:rsidRPr="00A06D07">
        <w:rPr>
          <w:sz w:val="36"/>
          <w:rtl/>
        </w:rPr>
        <w:t>ن الظاهر من الشبهة في قبال الحلال البين</w:t>
      </w:r>
      <w:r w:rsidR="002E1559" w:rsidRPr="00A06D07">
        <w:rPr>
          <w:sz w:val="36"/>
          <w:rtl/>
        </w:rPr>
        <w:t xml:space="preserve"> و</w:t>
      </w:r>
      <w:r w:rsidR="007A1B21" w:rsidRPr="00A06D07">
        <w:rPr>
          <w:sz w:val="36"/>
          <w:rtl/>
        </w:rPr>
        <w:t>الحرام البين هو ما اشتبه حكمه الشرعي</w:t>
      </w:r>
      <w:r w:rsidR="00023F2E" w:rsidRPr="00A06D07">
        <w:rPr>
          <w:sz w:val="36"/>
          <w:rtl/>
        </w:rPr>
        <w:t xml:space="preserve"> </w:t>
      </w:r>
      <w:r w:rsidR="007A1B21" w:rsidRPr="00A06D07">
        <w:rPr>
          <w:sz w:val="36"/>
          <w:rtl/>
        </w:rPr>
        <w:t>ولو ظاهرا،</w:t>
      </w:r>
      <w:r w:rsidR="002E1559" w:rsidRPr="00A06D07">
        <w:rPr>
          <w:sz w:val="36"/>
          <w:rtl/>
        </w:rPr>
        <w:t xml:space="preserve"> و</w:t>
      </w:r>
      <w:r w:rsidR="008D1FD4" w:rsidRPr="00A06D07">
        <w:rPr>
          <w:sz w:val="36"/>
          <w:rtl/>
        </w:rPr>
        <w:t xml:space="preserve">لكن الحلال البين </w:t>
      </w:r>
      <w:r w:rsidR="007A1B21" w:rsidRPr="00A06D07">
        <w:rPr>
          <w:sz w:val="36"/>
          <w:rtl/>
        </w:rPr>
        <w:t>يشمل عرفا مورد الترخيص القطعي من الشارع بالارتكا</w:t>
      </w:r>
      <w:r w:rsidR="008D1FD4" w:rsidRPr="00A06D07">
        <w:rPr>
          <w:sz w:val="36"/>
          <w:rtl/>
        </w:rPr>
        <w:t>ب كالشبهة التحريمية الموضوعية،</w:t>
      </w:r>
      <w:r w:rsidR="002E1559" w:rsidRPr="00A06D07">
        <w:rPr>
          <w:sz w:val="36"/>
          <w:rtl/>
        </w:rPr>
        <w:t xml:space="preserve"> و</w:t>
      </w:r>
      <w:r w:rsidR="008D1FD4" w:rsidRPr="00A06D07">
        <w:rPr>
          <w:sz w:val="36"/>
          <w:rtl/>
        </w:rPr>
        <w:t xml:space="preserve">صياغة الحكم الظاهري </w:t>
      </w:r>
      <w:r w:rsidR="00DE2DFD" w:rsidRPr="00A06D07">
        <w:rPr>
          <w:sz w:val="36"/>
          <w:rtl/>
        </w:rPr>
        <w:t xml:space="preserve">من انشاء المعذرية او اعتبار عدم الحرمة او انشاء الحلية </w:t>
      </w:r>
      <w:r w:rsidR="008D1FD4" w:rsidRPr="00A06D07">
        <w:rPr>
          <w:sz w:val="36"/>
          <w:rtl/>
        </w:rPr>
        <w:t>غير مهمة،</w:t>
      </w:r>
      <w:r w:rsidR="002E1559" w:rsidRPr="00A06D07">
        <w:rPr>
          <w:sz w:val="36"/>
          <w:rtl/>
        </w:rPr>
        <w:t xml:space="preserve"> و</w:t>
      </w:r>
      <w:r w:rsidR="00DE2DFD" w:rsidRPr="00A06D07">
        <w:rPr>
          <w:sz w:val="36"/>
          <w:rtl/>
        </w:rPr>
        <w:t>المهم روح الحكم الظاهري،</w:t>
      </w:r>
      <w:r w:rsidR="002E1559" w:rsidRPr="00A06D07">
        <w:rPr>
          <w:sz w:val="36"/>
          <w:rtl/>
        </w:rPr>
        <w:t xml:space="preserve"> و</w:t>
      </w:r>
      <w:r w:rsidR="00DE2DFD" w:rsidRPr="00A06D07">
        <w:rPr>
          <w:sz w:val="36"/>
          <w:rtl/>
        </w:rPr>
        <w:t>هي رضى المولى بالارتكاب، فانه يجعل الفعل من الحلال البين.</w:t>
      </w:r>
    </w:p>
    <w:p w14:paraId="1DDCDD23" w14:textId="77777777" w:rsidR="00DE2DFD" w:rsidRPr="00A06D07" w:rsidRDefault="00DE2DFD" w:rsidP="00A06D07">
      <w:pPr>
        <w:rPr>
          <w:sz w:val="36"/>
          <w:rtl/>
        </w:rPr>
      </w:pPr>
      <w:r w:rsidRPr="00A06D07">
        <w:rPr>
          <w:sz w:val="36"/>
          <w:rtl/>
        </w:rPr>
        <w:t xml:space="preserve">ثم </w:t>
      </w:r>
      <w:r w:rsidR="008D1FD4" w:rsidRPr="00A06D07">
        <w:rPr>
          <w:sz w:val="36"/>
          <w:rtl/>
        </w:rPr>
        <w:t>ا</w:t>
      </w:r>
      <w:r w:rsidRPr="00A06D07">
        <w:rPr>
          <w:sz w:val="36"/>
          <w:rtl/>
        </w:rPr>
        <w:t xml:space="preserve">نه </w:t>
      </w:r>
      <w:r w:rsidR="007A1B21" w:rsidRPr="00A06D07">
        <w:rPr>
          <w:sz w:val="36"/>
          <w:rtl/>
        </w:rPr>
        <w:t>لم يجب عن اشكال السيد الخوئي "قده" بالنسبة الى شمول أخبار الوقوف للشبهة الموضوعية التحريمية، الا أن يمنع من اباء لسانها عن التخصيص</w:t>
      </w:r>
      <w:r w:rsidRPr="00A06D07">
        <w:rPr>
          <w:sz w:val="36"/>
          <w:rtl/>
        </w:rPr>
        <w:t xml:space="preserve"> كما تقدم منا توضيحه.</w:t>
      </w:r>
    </w:p>
    <w:p w14:paraId="3D1C4D66" w14:textId="77777777" w:rsidR="00133204" w:rsidRPr="00A06D07" w:rsidRDefault="000F6CA5" w:rsidP="00A06D07">
      <w:pPr>
        <w:rPr>
          <w:sz w:val="36"/>
          <w:rtl/>
        </w:rPr>
      </w:pPr>
      <w:r w:rsidRPr="00A06D07">
        <w:rPr>
          <w:sz w:val="36"/>
          <w:rtl/>
        </w:rPr>
        <w:t>هذا</w:t>
      </w:r>
      <w:r w:rsidR="002E1559" w:rsidRPr="00A06D07">
        <w:rPr>
          <w:sz w:val="36"/>
          <w:rtl/>
        </w:rPr>
        <w:t xml:space="preserve"> و</w:t>
      </w:r>
      <w:r w:rsidRPr="00A06D07">
        <w:rPr>
          <w:sz w:val="36"/>
          <w:rtl/>
        </w:rPr>
        <w:t>قد يورد على ما ذكرناه من كون البراءة الشرعية يجعل المشكوك من الحلال البين، أن ما وجب الاجتناب عنه ظاهرا يصير من الحرام البين، فلا يبقى مصداق للشبهة،</w:t>
      </w:r>
      <w:r w:rsidR="002E1559" w:rsidRPr="00A06D07">
        <w:rPr>
          <w:sz w:val="36"/>
          <w:rtl/>
        </w:rPr>
        <w:t xml:space="preserve"> و</w:t>
      </w:r>
      <w:r w:rsidRPr="00A06D07">
        <w:rPr>
          <w:sz w:val="36"/>
          <w:rtl/>
        </w:rPr>
        <w:t xml:space="preserve">لكن يرد عليه </w:t>
      </w:r>
      <w:r w:rsidRPr="00A06D07">
        <w:rPr>
          <w:bCs/>
          <w:sz w:val="36"/>
          <w:rtl/>
        </w:rPr>
        <w:t>اولا:</w:t>
      </w:r>
      <w:r w:rsidRPr="00A06D07">
        <w:rPr>
          <w:sz w:val="36"/>
          <w:rtl/>
        </w:rPr>
        <w:t xml:space="preserve"> ان وجوب الاجتناب عن الشبهة المقرونة بالعلم الاجمالي عقلي،</w:t>
      </w:r>
      <w:r w:rsidR="002E1559" w:rsidRPr="00A06D07">
        <w:rPr>
          <w:sz w:val="36"/>
          <w:rtl/>
        </w:rPr>
        <w:t xml:space="preserve"> و</w:t>
      </w:r>
      <w:r w:rsidRPr="00A06D07">
        <w:rPr>
          <w:sz w:val="36"/>
          <w:rtl/>
        </w:rPr>
        <w:t>هكذا على الأظهر الشبهة البدوية قبل الفحص،</w:t>
      </w:r>
      <w:r w:rsidR="002E1559" w:rsidRPr="00A06D07">
        <w:rPr>
          <w:sz w:val="36"/>
          <w:rtl/>
        </w:rPr>
        <w:t xml:space="preserve"> و</w:t>
      </w:r>
      <w:r w:rsidRPr="00A06D07">
        <w:rPr>
          <w:sz w:val="36"/>
          <w:rtl/>
        </w:rPr>
        <w:t>قد سلمنا أن حكم العقل بالمعذرية او المنجزية لا يخرج المورد عن صدق الشبهة عرفا،</w:t>
      </w:r>
      <w:r w:rsidR="002E1559" w:rsidRPr="00A06D07">
        <w:rPr>
          <w:sz w:val="36"/>
          <w:rtl/>
        </w:rPr>
        <w:t xml:space="preserve"> و</w:t>
      </w:r>
      <w:r w:rsidR="008220E9" w:rsidRPr="00A06D07">
        <w:rPr>
          <w:bCs/>
          <w:sz w:val="36"/>
          <w:rtl/>
        </w:rPr>
        <w:t>ثانيا:</w:t>
      </w:r>
      <w:r w:rsidR="008220E9" w:rsidRPr="00A06D07">
        <w:rPr>
          <w:sz w:val="36"/>
          <w:rtl/>
        </w:rPr>
        <w:t xml:space="preserve"> لا يبعد أن يقال ان الامر الشرعي الطريقي بالتوقف في الشك في الحرمة قبل الفحص مثلا لا يجعل المورد عرفا من الحرام البين،</w:t>
      </w:r>
      <w:r w:rsidR="002E1559" w:rsidRPr="00A06D07">
        <w:rPr>
          <w:sz w:val="36"/>
          <w:rtl/>
        </w:rPr>
        <w:t xml:space="preserve"> و</w:t>
      </w:r>
      <w:r w:rsidR="008220E9" w:rsidRPr="00A06D07">
        <w:rPr>
          <w:sz w:val="36"/>
          <w:rtl/>
        </w:rPr>
        <w:t>البين الغي الموجب للهلاك،</w:t>
      </w:r>
      <w:r w:rsidR="00023F2E" w:rsidRPr="00A06D07">
        <w:rPr>
          <w:sz w:val="36"/>
          <w:rtl/>
        </w:rPr>
        <w:t xml:space="preserve"> </w:t>
      </w:r>
      <w:r w:rsidR="008220E9" w:rsidRPr="00A06D07">
        <w:rPr>
          <w:sz w:val="36"/>
          <w:rtl/>
        </w:rPr>
        <w:t>فيختلف عن الحلال البين</w:t>
      </w:r>
      <w:r w:rsidR="007A1B21" w:rsidRPr="00A06D07">
        <w:rPr>
          <w:sz w:val="36"/>
          <w:rtl/>
        </w:rPr>
        <w:t>.</w:t>
      </w:r>
      <w:r w:rsidR="00133204" w:rsidRPr="00A06D07">
        <w:rPr>
          <w:sz w:val="36"/>
          <w:rtl/>
        </w:rPr>
        <w:t xml:space="preserve"> </w:t>
      </w:r>
    </w:p>
    <w:p w14:paraId="01D2190D" w14:textId="77777777" w:rsidR="00CA50AA" w:rsidRPr="00A06D07" w:rsidRDefault="00CA50AA" w:rsidP="00A06D07">
      <w:pPr>
        <w:rPr>
          <w:sz w:val="36"/>
          <w:rtl/>
        </w:rPr>
      </w:pPr>
      <w:r w:rsidRPr="00A06D07">
        <w:rPr>
          <w:bCs/>
          <w:sz w:val="36"/>
          <w:rtl/>
        </w:rPr>
        <w:t>الطائفة الثانية</w:t>
      </w:r>
      <w:r w:rsidRPr="00A06D07">
        <w:rPr>
          <w:b/>
          <w:sz w:val="36"/>
          <w:rtl/>
        </w:rPr>
        <w:t xml:space="preserve">: </w:t>
      </w:r>
      <w:r w:rsidRPr="00A06D07">
        <w:rPr>
          <w:sz w:val="36"/>
          <w:rtl/>
        </w:rPr>
        <w:t xml:space="preserve">أخبار التثليث: </w:t>
      </w:r>
    </w:p>
    <w:p w14:paraId="7417B6C6" w14:textId="77777777" w:rsidR="00CA50AA" w:rsidRPr="00A06D07" w:rsidRDefault="00CA50AA" w:rsidP="00A06D07">
      <w:pPr>
        <w:rPr>
          <w:sz w:val="36"/>
          <w:rtl/>
        </w:rPr>
      </w:pPr>
      <w:r w:rsidRPr="00A06D07">
        <w:rPr>
          <w:bCs/>
          <w:sz w:val="36"/>
          <w:rtl/>
        </w:rPr>
        <w:t>منها:</w:t>
      </w:r>
      <w:r w:rsidRPr="00A06D07">
        <w:rPr>
          <w:sz w:val="36"/>
          <w:rtl/>
        </w:rPr>
        <w:t xml:space="preserve"> مقبولة عمر بن حنظلة فانه بعد ما امر الامام في الخبرين المتعارضين بالاخذ بالخبر المجمع عليه بين الاصحاب وترك الشاذ النادر قال (عليه السلام) "إنما الأمور ثلاثة: أمر بين رشده فيتبع، وأمر بين غيه فيجتنب، وأمر مشكل يرد علمه إلى الله وإلى رسوله؛ قال رسول الله (صلى الله عليه وآله) حلال بين، وحرام بين، وشبهات بين ذلك، فمن ترك الشبهات نجا من المحرمات، ومن أخذ بالشبهات ارتكب المحرمات، وهلك من حيث لايعلم"</w:t>
      </w:r>
      <w:r w:rsidR="005B29E0" w:rsidRPr="00A06D07">
        <w:rPr>
          <w:rStyle w:val="ab"/>
          <w:sz w:val="36"/>
          <w:rtl/>
        </w:rPr>
        <w:t>(</w:t>
      </w:r>
      <w:r w:rsidR="005B29E0" w:rsidRPr="00A06D07">
        <w:rPr>
          <w:rStyle w:val="ab"/>
          <w:sz w:val="36"/>
          <w:rtl/>
        </w:rPr>
        <w:footnoteReference w:id="241"/>
      </w:r>
      <w:r w:rsidR="005B29E0" w:rsidRPr="00A06D07">
        <w:rPr>
          <w:rStyle w:val="ab"/>
          <w:sz w:val="36"/>
          <w:rtl/>
        </w:rPr>
        <w:t>)</w:t>
      </w:r>
      <w:r w:rsidRPr="00A06D07">
        <w:rPr>
          <w:sz w:val="36"/>
          <w:rtl/>
        </w:rPr>
        <w:t>.</w:t>
      </w:r>
    </w:p>
    <w:p w14:paraId="4CCBCCD5" w14:textId="77777777" w:rsidR="00CA50AA" w:rsidRPr="00A06D07" w:rsidRDefault="00CA50AA" w:rsidP="00A06D07">
      <w:pPr>
        <w:rPr>
          <w:sz w:val="36"/>
          <w:rtl/>
        </w:rPr>
      </w:pPr>
      <w:r w:rsidRPr="00A06D07">
        <w:rPr>
          <w:sz w:val="36"/>
          <w:rtl/>
        </w:rPr>
        <w:t>فيقال بأن مفاد هذه الرواية أن ما ليس بيّن الرشد ولا بيّن الغيّ -أي مشكوك الحرمة- امر مشكل، فيجب رد علمه الى الله والرسول، وهو الشبهة التي من اخذ بها هلك من حيث لا يعلم.</w:t>
      </w:r>
    </w:p>
    <w:p w14:paraId="417DDE5F" w14:textId="77777777" w:rsidR="002E1559" w:rsidRPr="00A06D07" w:rsidRDefault="00CA50AA" w:rsidP="00A06D07">
      <w:pPr>
        <w:rPr>
          <w:sz w:val="36"/>
          <w:rtl/>
        </w:rPr>
      </w:pPr>
      <w:r w:rsidRPr="00A06D07">
        <w:rPr>
          <w:sz w:val="36"/>
          <w:rtl/>
        </w:rPr>
        <w:t>اقول: ان كان المراد من رد علم الامر المشكل الى الله هو لزوم الاحتياط والاجتناب العملي بترك مشكوك الحرمة اتحد حكمه مع بيّن الغيّ الذي امر بالاجتناب عنه، مع وضوح المقابلة بينهما في الرواية، فيفهم من ذلك أن رد علم الامر المشكل الى الله يعني التوقف عن اتخاذ رأي فيه لكونه مندرجا في القول بغير علم، فيكون ذلك قرينة على أن المراد من الاجتناب عن البيّن الغيّ الاجتناب عنه بعنوان أنه حرام، نعم ما استشهد به من كلام النبي (صلى الله عليه وآله) فهو ظاهر في نفسه في أن ما ليس بحلال بيّن ولا بحرام بيّن فهو من الشبهة التي لابد أن تترك، والا فيقع الانسان في المحرمات، ويهلك من حيث لا يعلم، فيكون وزانه وزان الطائفة الاولى، وقد يكون ذلك قرينة على كون الفارق بين الامر البينّ الغيّ والامر المشكل أن البين الغيّ يجتنب عنه بعنوان أنه حرام ولكن الامر المشكل الذي يكون مشكوك الحرمة يترك لا بعنوان أنه حرام جزما، بل بعنوان التوقف في حكمه.</w:t>
      </w:r>
    </w:p>
    <w:p w14:paraId="14C8B7EF" w14:textId="77777777" w:rsidR="002E1559" w:rsidRPr="00A06D07" w:rsidRDefault="002E1559" w:rsidP="00A06D07">
      <w:pPr>
        <w:rPr>
          <w:sz w:val="36"/>
          <w:rtl/>
        </w:rPr>
      </w:pPr>
      <w:r w:rsidRPr="00A06D07">
        <w:rPr>
          <w:sz w:val="36"/>
          <w:rtl/>
        </w:rPr>
        <w:t>و</w:t>
      </w:r>
      <w:r w:rsidR="00CA50AA" w:rsidRPr="00A06D07">
        <w:rPr>
          <w:sz w:val="36"/>
          <w:rtl/>
        </w:rPr>
        <w:t>ما في البحوث (من أن الاخذ بالشبهة يناسب الاعتماد عليها دون مجرد ارتكاب المشتبه، فيكون المراد من تركها هو عدم الاستناد اليها لا الاحتياط والا لم يناسب ذكره علة للحكم المذكور في كلام الامام (عليه السلام) من رد علم الامر المشكل الى الله ورسوله</w:t>
      </w:r>
      <w:r w:rsidR="005B29E0" w:rsidRPr="00A06D07">
        <w:rPr>
          <w:rStyle w:val="ab"/>
          <w:sz w:val="36"/>
          <w:rtl/>
        </w:rPr>
        <w:t>(</w:t>
      </w:r>
      <w:r w:rsidR="005B29E0" w:rsidRPr="00A06D07">
        <w:rPr>
          <w:rStyle w:val="ab"/>
          <w:sz w:val="36"/>
          <w:rtl/>
        </w:rPr>
        <w:footnoteReference w:id="242"/>
      </w:r>
      <w:r w:rsidR="005B29E0" w:rsidRPr="00A06D07">
        <w:rPr>
          <w:rStyle w:val="ab"/>
          <w:sz w:val="36"/>
          <w:rtl/>
        </w:rPr>
        <w:t>)</w:t>
      </w:r>
      <w:r w:rsidR="00CA50AA" w:rsidRPr="00A06D07">
        <w:rPr>
          <w:sz w:val="36"/>
          <w:rtl/>
        </w:rPr>
        <w:t xml:space="preserve"> ففيه أن ظاهر قوله "فمن ترك الشبهات نجا من المحرمات، ومن أخذ بالشبهات ارتكب المحرمات، وهلك من حيث لايعلم" هو أن العمل بالشبهات في معرض الوقوع في الحرام من حيث لا يعلم، بخلاف ترك الشبهات، وأما الالتزام بالحكم المشكوك فهو من التشريع والحرام القطعي، على أنه لا يساوق المعرضية للوقوع في المحرمات، فقد يلتزم هو بحرمة فعلٍ ومن الواضح انه لا يكون في معرض ارتكاب المحرم، ولعل استشهاد الامام (عليه السلام) به بلحاظ أن العمل بالخبر المجمع عليه كان من الحلال البين وكان مندرجا في القسم الاول من كلام النبي (صلى الله عليه وآله) والعمل بالخبر الشاذ قد يؤدي الى ارتكاب الشبهة، وذلك فيما اذا دلّ على حلية شيء مشكوك الحرمة، وهذا لا يمنع من اطلاق امر النبي (صلى الله عليه وآله) بترك الشبهات للشبهة قبل الفحص. </w:t>
      </w:r>
    </w:p>
    <w:p w14:paraId="734501FF" w14:textId="77777777" w:rsidR="00CA50AA" w:rsidRPr="00A06D07" w:rsidRDefault="002E1559" w:rsidP="00A06D07">
      <w:pPr>
        <w:rPr>
          <w:sz w:val="36"/>
          <w:rtl/>
        </w:rPr>
      </w:pPr>
      <w:r w:rsidRPr="00A06D07">
        <w:rPr>
          <w:sz w:val="36"/>
          <w:rtl/>
        </w:rPr>
        <w:t>و</w:t>
      </w:r>
      <w:r w:rsidR="00CA50AA" w:rsidRPr="00A06D07">
        <w:rPr>
          <w:sz w:val="36"/>
          <w:rtl/>
        </w:rPr>
        <w:t>عليه فينحصر الجواب عنها بما مرّ من أنه بعد ورود النص على الترخيص الشرعي لارتكاب مشكوك الحرمة الواقعية فيدخل في بيّن الرشد، بل قد يقال انه بعد حكم العقل او العقلاء بجواز ارتكاب الشب</w:t>
      </w:r>
      <w:r w:rsidR="003B1031" w:rsidRPr="00A06D07">
        <w:rPr>
          <w:sz w:val="36"/>
          <w:rtl/>
        </w:rPr>
        <w:t xml:space="preserve">هة البدوية بعد الفحص فيكون من </w:t>
      </w:r>
      <w:r w:rsidR="00CA50AA" w:rsidRPr="00A06D07">
        <w:rPr>
          <w:sz w:val="36"/>
          <w:rtl/>
        </w:rPr>
        <w:t>بيّن الرشد، ويخرج عن الشبهة التي هي بمعنى المشتبه بين الحق والباطل، والا فماذا يقال عما هو المسلّم عند الكلّ من جواز ارتكاب الشبهات الموضوعية التحريمية، فانه لا يمكن الالتزام بتخصيصه، اذ الكبرى المذكور في كلام النبي (صلى الله عليه وآله) آبية عن التخصيص.</w:t>
      </w:r>
    </w:p>
    <w:p w14:paraId="396A79FD" w14:textId="77777777" w:rsidR="002E1559" w:rsidRPr="00A06D07" w:rsidRDefault="00CA50AA" w:rsidP="00A06D07">
      <w:pPr>
        <w:rPr>
          <w:sz w:val="36"/>
          <w:rtl/>
        </w:rPr>
      </w:pPr>
      <w:r w:rsidRPr="00A06D07">
        <w:rPr>
          <w:sz w:val="36"/>
          <w:rtl/>
        </w:rPr>
        <w:t>هذا وقد ذكر السيد الامام "قده" ان هذه الفقرة من المقبولة حيث وردت في مورد تعارض خبر مجمع عليه بين الاصحاب مع خبر شاذ نادر، والذي ذكر الامام (عليه السلام) أن المجمع عليه يؤخذ به، ويترك الشاذ النادر الذي ليس بمشهور عند الاصحاب، فان المجمع عليه لا ريب فيه، وقد ثبت في محله أن المراد من الشهرة في المقبولة هي الشهرة العملية دون مجرد الشهرة الروائية، (اذ الخبر المشهور شهرة عملية بمرتبة صار مقابله من الشاذ النادر هو الذي يصدق عليه بقول مطلق أنه ما لا ريب فيه، والا فالخبر المشهور شهرة روائية اذ لم يشتهر العمل به بين الاصحاب او اعرضوا عنه فلا يصدق عليه أنه مما لا ريب فيه بل يكون فيه كل الريب) فلا محالة يكون الخبر الشاذ المضاد لهذا الخبر المشهور شهرة عملية مما لا ريب في بطلانه، لكونه مضادا لما لا ريب في صحته، فيكون بيّن الغيّ، ولا يكون من الأمر المشكل الذي يردّ حكمه إلى اللَّه، فيكون مثال الأمر المشكل هو الخبر الذي ليس مجمعا على صحته او بطلانه، وهذا هو الذي عبّر عنه في رواية جميل بن صالح بأمر اختلف فيه، ولا أظنّ أنّ الأخباري يلتزم فيه بوجوب التوقّف والردّ إلى اللَّه تعالى، فإنّه لا يجتنب عن الإفتاء في المسائل التي اختلف فيها الأصحاب، وإن كان الأرجح عقلًا هو التوقّف والاحتياط وإرجاع الأمر فيه إلى اللَّه.</w:t>
      </w:r>
    </w:p>
    <w:p w14:paraId="44D6BD8B" w14:textId="77777777" w:rsidR="00CA50AA" w:rsidRPr="00A06D07" w:rsidRDefault="002E1559" w:rsidP="00A06D07">
      <w:pPr>
        <w:rPr>
          <w:sz w:val="36"/>
          <w:rtl/>
        </w:rPr>
      </w:pPr>
      <w:r w:rsidRPr="00A06D07">
        <w:rPr>
          <w:sz w:val="36"/>
          <w:rtl/>
        </w:rPr>
        <w:t>و</w:t>
      </w:r>
      <w:r w:rsidR="00CA50AA" w:rsidRPr="00A06D07">
        <w:rPr>
          <w:sz w:val="36"/>
          <w:rtl/>
        </w:rPr>
        <w:t>بما ذكرنا يظهر المراد من قوله "حلال بيّن وحرام بيّن وشبهات بين ذلك، فمن‏ اجتنب الشبهات نجى عن المحرّمات" فإنّ الحلال البيّن والحرام البيّن ما اجتمعت الامّة على حلّيته وحرمته، والمشتبه ليس كذلك، فهو ممّا يحسن فيه الاحتياط بالاجتناب، ويشهد على كون الاحتياط راجحا في المقام لا واجبا، التعليل بأنّ من أخذ بالشبهات وقع في المحرّمات؛ بمعنى أنّ النفس مهما تعوّدت على ارتكاب المشتبه فلا محالة تحصل فيه جرأة الارتكاب بالمحرّمات، ولكن مجرد ذلك لا يوجب حرمة ارتكاب المشتبه، وما أحسن وأبلغ ما في بعض الروايات من تشبيه مرتكب الشبهات بالراعي حول الحمى لا يطمئنّ عن هجوم القطيعة على نفس الحمى‏، وإلّا فالرعاية حول الحمى من دون تجاوز إليه ليس أمراً محرّماً بلا إشكال</w:t>
      </w:r>
      <w:r w:rsidR="005B29E0" w:rsidRPr="00A06D07">
        <w:rPr>
          <w:rStyle w:val="ab"/>
          <w:sz w:val="36"/>
          <w:rtl/>
        </w:rPr>
        <w:t>(</w:t>
      </w:r>
      <w:r w:rsidR="005B29E0" w:rsidRPr="00A06D07">
        <w:rPr>
          <w:rStyle w:val="ab"/>
          <w:sz w:val="36"/>
          <w:rtl/>
        </w:rPr>
        <w:footnoteReference w:id="243"/>
      </w:r>
      <w:r w:rsidR="005B29E0" w:rsidRPr="00A06D07">
        <w:rPr>
          <w:rStyle w:val="ab"/>
          <w:sz w:val="36"/>
          <w:rtl/>
        </w:rPr>
        <w:t>)</w:t>
      </w:r>
      <w:r w:rsidR="00CA50AA" w:rsidRPr="00A06D07">
        <w:rPr>
          <w:sz w:val="36"/>
          <w:rtl/>
        </w:rPr>
        <w:t>.</w:t>
      </w:r>
    </w:p>
    <w:p w14:paraId="7D326724" w14:textId="77777777" w:rsidR="002E1559" w:rsidRPr="00A06D07" w:rsidRDefault="00CA50AA" w:rsidP="00A06D07">
      <w:pPr>
        <w:rPr>
          <w:sz w:val="36"/>
          <w:rtl/>
        </w:rPr>
      </w:pPr>
      <w:r w:rsidRPr="00A06D07">
        <w:rPr>
          <w:sz w:val="36"/>
          <w:rtl/>
        </w:rPr>
        <w:t xml:space="preserve">اقول: يلاحظ عليه </w:t>
      </w:r>
      <w:r w:rsidRPr="00A06D07">
        <w:rPr>
          <w:bCs/>
          <w:sz w:val="36"/>
          <w:rtl/>
        </w:rPr>
        <w:t>اولاً:</w:t>
      </w:r>
      <w:r w:rsidRPr="00A06D07">
        <w:rPr>
          <w:sz w:val="36"/>
          <w:rtl/>
        </w:rPr>
        <w:t xml:space="preserve"> ان ما ذكره من كون المراد من الشهرة في المقبولة وان كان هو الشهرة العملية، ولكن يمكن ان يندرج الخبر الشاذ النادر في الامر المشكل الذي يرد علمه الى الله، بأن يلحظ هذا الخبر في حد ذاته من دون فرض كونه مبتلىً بالمعارضة مع الخبر المشهور، فهو وان كان لا يتبع، لعدم حجيته، لكن لا يجتنب عنه أي لا يحكم ببطلان مضمونه.</w:t>
      </w:r>
    </w:p>
    <w:p w14:paraId="11ABD4A1" w14:textId="77777777" w:rsidR="002E1559"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ان اندراج الخبر الشاذ في البيّن الغيّ لا يختص بتفسير الشهرة في المقبولة بالشهرة العملية، بل بناء على ما اختاره جماعة، كالسيد الخوئي "قده" من كون المراد من الشهرة في المقبولة الشهرة الروائية، بأن يكون الخبر واضح الصدور، كما يقال شهر سيفه أي اظهره، فيقال بأن الخبر المشهور مما لا ريب في صدوره، فيكون صدوره بيّن الرشد، كما أن اتباعه ايضا بيّن الرشد حيث يقطع بحجيته، وان لم يكن مضمونه مقطوعا به، وأما الخبر الشاذ النادر المعارض له فيقطع بعدم حجيته، لكونه مخالفا للسنة القطعية أي الكلام القطعي الصدور من المعصوم (عليه السلام) فيكون اتباعه بيّن الغيّ، وان كان يحتمل أن يكون مضمونه هو المطابق للواقع لا مضمون الخبر القطعي الصدور، لكن لا يصح أن ندرجه بلحاظ مضمونه في الامر المشكل الذي يرد علمه الى الله، حيث انه بعد حجية الخبر المشهور والالتزام بمضمونه فيتعبد بعدم صحة مضمون الخبر الشاذ، فلا يكون امرا مشكلا حتى يرد علمه الى الله.</w:t>
      </w:r>
    </w:p>
    <w:p w14:paraId="0808E468" w14:textId="77777777" w:rsidR="002E1559" w:rsidRPr="00A06D07" w:rsidRDefault="002E1559" w:rsidP="00A06D07">
      <w:pPr>
        <w:rPr>
          <w:sz w:val="36"/>
          <w:rtl/>
        </w:rPr>
      </w:pPr>
      <w:r w:rsidRPr="00A06D07">
        <w:rPr>
          <w:sz w:val="36"/>
          <w:rtl/>
        </w:rPr>
        <w:t>و</w:t>
      </w:r>
      <w:r w:rsidR="00CA50AA" w:rsidRPr="00A06D07">
        <w:rPr>
          <w:bCs/>
          <w:sz w:val="36"/>
          <w:rtl/>
        </w:rPr>
        <w:t>ثالثا:</w:t>
      </w:r>
      <w:r w:rsidR="00CA50AA" w:rsidRPr="00A06D07">
        <w:rPr>
          <w:sz w:val="36"/>
          <w:rtl/>
        </w:rPr>
        <w:t xml:space="preserve"> ما ذكره من أن الخبر الذي ليس مجمعا على صحته او بطلانه يكون من الامر المشكل ومن الواضح أنه لا يجب التوقف فيه وانما يستحب، ففيه ان الاختلاف في صحة شيء وبطلانه ليس له موضوعية، فلو اتضح الحق للانسان فلابد أن يتبعه وان وقع فيه الخلاف، وعليه فمن الواضح أن ما هو مصداق للامر المشكل هو الخبر الذي لا يتبين للانسان صحة مضمونه او بطلانه ولا يكون واجدا لشرائط الحجية، فلا يقبل مضمونه كما لا ينكر، بل يلزم التوقف فيه. </w:t>
      </w:r>
    </w:p>
    <w:p w14:paraId="582F1AEF" w14:textId="77777777" w:rsidR="002E1559" w:rsidRPr="00A06D07" w:rsidRDefault="002E1559" w:rsidP="00A06D07">
      <w:pPr>
        <w:rPr>
          <w:sz w:val="36"/>
          <w:rtl/>
        </w:rPr>
      </w:pPr>
      <w:r w:rsidRPr="00A06D07">
        <w:rPr>
          <w:sz w:val="36"/>
          <w:rtl/>
        </w:rPr>
        <w:t>و</w:t>
      </w:r>
      <w:r w:rsidR="00CA50AA" w:rsidRPr="00A06D07">
        <w:rPr>
          <w:bCs/>
          <w:sz w:val="36"/>
          <w:rtl/>
        </w:rPr>
        <w:t>رابعا:</w:t>
      </w:r>
      <w:r w:rsidR="00CA50AA" w:rsidRPr="00A06D07">
        <w:rPr>
          <w:sz w:val="36"/>
          <w:rtl/>
        </w:rPr>
        <w:t xml:space="preserve"> ما ذكره من أن من يرتع حول الحمى من دون تجاوز فيه ليس محرما، ففيه انه وان لم يكن محرما نفسيا، لكن يمكن المنع عنه منعا طريقيا حيث يكون في معرض الوقوع في الحمى اتفاقا.</w:t>
      </w:r>
    </w:p>
    <w:p w14:paraId="222922A9" w14:textId="77777777" w:rsidR="00CA50AA" w:rsidRPr="00A06D07" w:rsidRDefault="002E1559" w:rsidP="00A06D07">
      <w:pPr>
        <w:rPr>
          <w:sz w:val="36"/>
          <w:rtl/>
        </w:rPr>
      </w:pPr>
      <w:r w:rsidRPr="00A06D07">
        <w:rPr>
          <w:sz w:val="36"/>
          <w:rtl/>
        </w:rPr>
        <w:t>و</w:t>
      </w:r>
      <w:r w:rsidR="00CA50AA" w:rsidRPr="00A06D07">
        <w:rPr>
          <w:bCs/>
          <w:sz w:val="36"/>
          <w:rtl/>
        </w:rPr>
        <w:t>منها:</w:t>
      </w:r>
      <w:r w:rsidR="00CA50AA" w:rsidRPr="00A06D07">
        <w:rPr>
          <w:sz w:val="36"/>
          <w:rtl/>
        </w:rPr>
        <w:t xml:space="preserve"> رواية الحسن بن سعيد عن الحارث بن محمد بن النعمان الاحول (لا يبعد وثاقته لرواية ابن ابي عمير عنه) عن جميل بن صالح (وثقه النجاشي) عن الصادق عن آبائه (عليهم السلام) قال: قال رسول الله (صلى الله عليه وآله) الأمور ثلاثة أمر تبين لك رشده فاتبعه وأمر تبين لك غيه فاجتنبه وأمر اختلف فيه فرده إلى الله عز وجل</w:t>
      </w:r>
      <w:r w:rsidR="005B29E0" w:rsidRPr="00A06D07">
        <w:rPr>
          <w:rStyle w:val="ab"/>
          <w:sz w:val="36"/>
          <w:rtl/>
        </w:rPr>
        <w:t>(</w:t>
      </w:r>
      <w:r w:rsidR="005B29E0" w:rsidRPr="00A06D07">
        <w:rPr>
          <w:rStyle w:val="ab"/>
          <w:sz w:val="36"/>
          <w:rtl/>
        </w:rPr>
        <w:footnoteReference w:id="244"/>
      </w:r>
      <w:r w:rsidR="005B29E0" w:rsidRPr="00A06D07">
        <w:rPr>
          <w:rStyle w:val="ab"/>
          <w:sz w:val="36"/>
          <w:rtl/>
        </w:rPr>
        <w:t>)</w:t>
      </w:r>
      <w:r w:rsidR="00CA50AA" w:rsidRPr="00A06D07">
        <w:rPr>
          <w:sz w:val="36"/>
          <w:rtl/>
        </w:rPr>
        <w:t>.</w:t>
      </w:r>
    </w:p>
    <w:p w14:paraId="1F236D16" w14:textId="77777777" w:rsidR="002E1559" w:rsidRPr="00A06D07" w:rsidRDefault="00CA50AA" w:rsidP="00A06D07">
      <w:pPr>
        <w:rPr>
          <w:sz w:val="36"/>
          <w:rtl/>
        </w:rPr>
      </w:pPr>
      <w:r w:rsidRPr="00A06D07">
        <w:rPr>
          <w:sz w:val="36"/>
          <w:rtl/>
        </w:rPr>
        <w:t>اقول: قد يورد على الاستدلال بها على وجوب الاحتياط في الشبهات بما في البحوث من أن عنوان بين الرشد وبين الغي انما يناسب مدركات العقل العملي، أي ما يكون رشدا وحسنا وهداية في قبال ما يكون ظلما وضلالة، فتكون دالة على ان ما لم يدرك العقل العملي حسنه بشكل بين فلا تحكم فيه ذوقك واستحساناتك، بل رد حكمه إلى اللَّه والرسول ف</w:t>
      </w:r>
      <w:r w:rsidR="006E5F63">
        <w:rPr>
          <w:sz w:val="36"/>
          <w:rtl/>
        </w:rPr>
        <w:t>تكون من أدلة النهي عن إعمال الر</w:t>
      </w:r>
      <w:r w:rsidRPr="00A06D07">
        <w:rPr>
          <w:sz w:val="36"/>
          <w:rtl/>
        </w:rPr>
        <w:t>أي في الدين ولا أقل من احتمال ذلك، كما يحتمل ان يكون المراد بيّن الرشد وبيّن الغي المجمع على جوازه والمجمع على حرمته، بقرينة جعل القسم الثالث ما اختلف فيه لا ما شك فيه فان المختلف فيه قد يكون بين الرشد أو الغي لدى الإنسان وهذا ان لم يكن هو الظاهر فلا أقل من احتماله وبناء عليه تكون الرواية أجنبية عن محل الكلام.</w:t>
      </w:r>
    </w:p>
    <w:p w14:paraId="2D1CA79B" w14:textId="77777777" w:rsidR="00CA50AA" w:rsidRPr="00A06D07" w:rsidRDefault="002E1559" w:rsidP="00A06D07">
      <w:pPr>
        <w:rPr>
          <w:sz w:val="36"/>
          <w:rtl/>
        </w:rPr>
      </w:pPr>
      <w:r w:rsidRPr="00A06D07">
        <w:rPr>
          <w:sz w:val="36"/>
          <w:rtl/>
        </w:rPr>
        <w:t>و</w:t>
      </w:r>
      <w:r w:rsidR="00CA50AA" w:rsidRPr="00A06D07">
        <w:rPr>
          <w:sz w:val="36"/>
          <w:rtl/>
        </w:rPr>
        <w:t>فيه أن حمل بيّن الرشد او الغيّ على خصوص مدركات العقل العملي بلا وجه، وهكذا حمل قوله "تبين لك رشده" و" تبين لك غيه" على خصوص المجمع عليه، على انه لو كان جواز شيء واضحا لدى المكلف فلا يناسب أن يؤمر برده الى الله، بمجرد اختلاف جمع من الناس فيه.</w:t>
      </w:r>
    </w:p>
    <w:p w14:paraId="3F56AB24" w14:textId="77777777" w:rsidR="002E1559" w:rsidRPr="00A06D07" w:rsidRDefault="00CA50AA" w:rsidP="00A06D07">
      <w:pPr>
        <w:rPr>
          <w:sz w:val="36"/>
          <w:rtl/>
        </w:rPr>
      </w:pPr>
      <w:r w:rsidRPr="00A06D07">
        <w:rPr>
          <w:sz w:val="36"/>
          <w:rtl/>
        </w:rPr>
        <w:t>فالصحيح في الجواب عنه أن يقال -مضافا الى ما مر آنفا من ورود دليل الترخيص الشرعي عليه حيث يصير بذلك بين الرشد- أن الظاهر من رد الامر المختلف فيه -أي المشكوك بقرينة مقابلته مع قوله تبين لك رشده وقوله تبين لك غيه- الى الله هو التوقف عن اظهار الرأي بالنسبة الى حكمه الشرعي الواقعي لا الاحتياط بالاجتناب العملي عنه والا اتحد مع بيّن الغيّ الذي امر بالاجتناب عنه.</w:t>
      </w:r>
    </w:p>
    <w:p w14:paraId="7AF06901" w14:textId="77777777" w:rsidR="002E1559" w:rsidRPr="00A06D07" w:rsidRDefault="002E1559" w:rsidP="00A06D07">
      <w:pPr>
        <w:rPr>
          <w:sz w:val="36"/>
          <w:rtl/>
        </w:rPr>
      </w:pPr>
      <w:r w:rsidRPr="00A06D07">
        <w:rPr>
          <w:sz w:val="36"/>
          <w:rtl/>
        </w:rPr>
        <w:t>و</w:t>
      </w:r>
      <w:r w:rsidR="00CA50AA" w:rsidRPr="00A06D07">
        <w:rPr>
          <w:bCs/>
          <w:sz w:val="36"/>
          <w:rtl/>
        </w:rPr>
        <w:t>منها:</w:t>
      </w:r>
      <w:r w:rsidR="00CA50AA" w:rsidRPr="00A06D07">
        <w:rPr>
          <w:sz w:val="36"/>
          <w:rtl/>
        </w:rPr>
        <w:t xml:space="preserve"> ما في غوالي اللئالي عن النعمان بن بشير قال سمعت رسول الله (صلى الله عليه وآله) يقول: حلال بين وحرام بين وبينهما شبهات لا يعلمها كثير من الناس فمن اتقى الشبهات فقد استبرأ لدينه وعرضه ومن وقع في الشبهات وقع في الحرام كالراعي حول الحمى يوشك أن يقع فيه ألا إن لكل ملك حمى وإن حمى الله تعالى محارمه</w:t>
      </w:r>
      <w:r w:rsidR="005B29E0" w:rsidRPr="00A06D07">
        <w:rPr>
          <w:rStyle w:val="ab"/>
          <w:sz w:val="36"/>
          <w:rtl/>
        </w:rPr>
        <w:t>(</w:t>
      </w:r>
      <w:r w:rsidR="005B29E0" w:rsidRPr="00A06D07">
        <w:rPr>
          <w:rStyle w:val="ab"/>
          <w:sz w:val="36"/>
          <w:rtl/>
        </w:rPr>
        <w:footnoteReference w:id="245"/>
      </w:r>
      <w:r w:rsidR="005B29E0" w:rsidRPr="00A06D07">
        <w:rPr>
          <w:rStyle w:val="ab"/>
          <w:sz w:val="36"/>
          <w:rtl/>
        </w:rPr>
        <w:t>)</w:t>
      </w:r>
      <w:r w:rsidR="00CA50AA" w:rsidRPr="00A06D07">
        <w:rPr>
          <w:sz w:val="36"/>
          <w:rtl/>
        </w:rPr>
        <w:t>.</w:t>
      </w:r>
    </w:p>
    <w:p w14:paraId="73F93EE6" w14:textId="77777777" w:rsidR="002E1559" w:rsidRPr="00A06D07" w:rsidRDefault="002E1559" w:rsidP="00A06D07">
      <w:pPr>
        <w:rPr>
          <w:sz w:val="36"/>
          <w:rtl/>
        </w:rPr>
      </w:pPr>
      <w:r w:rsidRPr="00A06D07">
        <w:rPr>
          <w:sz w:val="36"/>
          <w:rtl/>
        </w:rPr>
        <w:t>و</w:t>
      </w:r>
      <w:r w:rsidR="00CA50AA" w:rsidRPr="00A06D07">
        <w:rPr>
          <w:sz w:val="36"/>
          <w:rtl/>
        </w:rPr>
        <w:t>تقريب الاستدلال بها أنها قسّمت الوقايع الى الحلال الواقعي البين والحرام الواقعي البين والشبهات، ثم نهت عن ارتكاب الشبهات نهيا ظاهريا طريقيا، ولكن يرد عليه -مضافا الى ضعف سندها- أنه لا يستفاد منها النهي الشرعي عن ارتكاب الشبهات، بل لعلها ارشاد الى ما هو نتيجة ارتكاب الشبهات من كونه موجبا للوقوع في الحرام احيانا، ولو من باب أنه قد يوجب الجرأة على الحرام، على أنه لا وجه لتخصيص الحلال البين بالحلال الواقعي البين، بل يشمل الحلال الظاهري البين، وورود الترخيص في ارتكاب الشبهات الموضوعية التحريمية بل الحكمية بعد الفحص يدرج الواقعة في الحلال البين، والشبهة تختص بالشبهة بعد الفحص والمقرونة بالعلم الاجمالي حيث لم يعلم بتحريمه ولا ترخيصه ولو ظاهرا، وانما حكم العقل فيه بالاحتياط.</w:t>
      </w:r>
    </w:p>
    <w:p w14:paraId="3BEF015B" w14:textId="77777777" w:rsidR="00CA50AA" w:rsidRPr="00A06D07" w:rsidRDefault="002E1559" w:rsidP="00A06D07">
      <w:pPr>
        <w:rPr>
          <w:sz w:val="36"/>
          <w:rtl/>
        </w:rPr>
      </w:pPr>
      <w:r w:rsidRPr="00A06D07">
        <w:rPr>
          <w:sz w:val="36"/>
          <w:rtl/>
        </w:rPr>
        <w:t>و</w:t>
      </w:r>
      <w:r w:rsidR="00CA50AA" w:rsidRPr="00A06D07">
        <w:rPr>
          <w:sz w:val="36"/>
          <w:rtl/>
        </w:rPr>
        <w:t>بما ذكرناه اتضح الجواب عما في امالي الشيخ الطوسي عن النعمان بن بشير قال سمعت رسول الله (صلى الله عليه وآله) يقول إن لكل ملك حمى وإن حمى الله حلاله وحرامه والمشتبهات بين ذلك كما لو أن راعيا رعى إلى جانب الحمى لم تثبت غنمه أن تقع في وسطه فدعوا المشتبهات</w:t>
      </w:r>
      <w:r w:rsidR="005B29E0" w:rsidRPr="00A06D07">
        <w:rPr>
          <w:rStyle w:val="ab"/>
          <w:sz w:val="36"/>
          <w:rtl/>
        </w:rPr>
        <w:t>(</w:t>
      </w:r>
      <w:r w:rsidR="005B29E0" w:rsidRPr="00A06D07">
        <w:rPr>
          <w:rStyle w:val="ab"/>
          <w:sz w:val="36"/>
          <w:rtl/>
        </w:rPr>
        <w:footnoteReference w:id="246"/>
      </w:r>
      <w:r w:rsidR="005B29E0" w:rsidRPr="00A06D07">
        <w:rPr>
          <w:rStyle w:val="ab"/>
          <w:sz w:val="36"/>
          <w:rtl/>
        </w:rPr>
        <w:t>)</w:t>
      </w:r>
      <w:r w:rsidR="00CA50AA" w:rsidRPr="00A06D07">
        <w:rPr>
          <w:sz w:val="36"/>
          <w:rtl/>
        </w:rPr>
        <w:t>، فانه مضافا الى ضعف سنده يكون دليل الترخيص في ارتكاب المشتبه موجبا لاندراج الفعل في حلال الله، نعم مجرد البراءة العقلية لا يكفي في ذلك فانه يختلف عن عنوان بين الرشد، نعم لا مانع من دعوى كفاية البراءة العقلائية غير المردوعة لكونه رخصة شرعية في الحقيقة.</w:t>
      </w:r>
    </w:p>
    <w:p w14:paraId="5B13C704" w14:textId="77777777" w:rsidR="002017A7" w:rsidRPr="00A06D07" w:rsidRDefault="002017A7" w:rsidP="00A06D07">
      <w:pPr>
        <w:rPr>
          <w:sz w:val="36"/>
          <w:rtl/>
        </w:rPr>
      </w:pPr>
      <w:r w:rsidRPr="00A06D07">
        <w:rPr>
          <w:sz w:val="36"/>
          <w:rtl/>
        </w:rPr>
        <w:t>هذا</w:t>
      </w:r>
      <w:r w:rsidR="002E1559" w:rsidRPr="00A06D07">
        <w:rPr>
          <w:sz w:val="36"/>
          <w:rtl/>
        </w:rPr>
        <w:t xml:space="preserve"> و</w:t>
      </w:r>
      <w:r w:rsidRPr="00A06D07">
        <w:rPr>
          <w:sz w:val="36"/>
          <w:rtl/>
        </w:rPr>
        <w:t xml:space="preserve">قد استدل </w:t>
      </w:r>
      <w:r w:rsidR="0048666A" w:rsidRPr="00A06D07">
        <w:rPr>
          <w:sz w:val="36"/>
          <w:rtl/>
        </w:rPr>
        <w:t xml:space="preserve">صاحب الحدائق </w:t>
      </w:r>
      <w:r w:rsidRPr="00A06D07">
        <w:rPr>
          <w:sz w:val="36"/>
          <w:rtl/>
        </w:rPr>
        <w:t>على القول بوجوب الاحتياط في الشبهة</w:t>
      </w:r>
      <w:r w:rsidR="00023F2E" w:rsidRPr="00A06D07">
        <w:rPr>
          <w:sz w:val="36"/>
          <w:rtl/>
        </w:rPr>
        <w:t xml:space="preserve"> </w:t>
      </w:r>
      <w:r w:rsidRPr="00A06D07">
        <w:rPr>
          <w:sz w:val="36"/>
          <w:rtl/>
        </w:rPr>
        <w:t>الحكمية التحريمية بأنه لو تم ما ذكر</w:t>
      </w:r>
      <w:r w:rsidR="0048666A" w:rsidRPr="00A06D07">
        <w:rPr>
          <w:sz w:val="36"/>
          <w:rtl/>
        </w:rPr>
        <w:t xml:space="preserve">ه </w:t>
      </w:r>
      <w:r w:rsidRPr="00A06D07">
        <w:rPr>
          <w:sz w:val="36"/>
          <w:rtl/>
        </w:rPr>
        <w:t xml:space="preserve">الاصوليون </w:t>
      </w:r>
      <w:r w:rsidR="0048666A" w:rsidRPr="00A06D07">
        <w:rPr>
          <w:sz w:val="36"/>
          <w:rtl/>
        </w:rPr>
        <w:t>من البراءة دخل المشتبه في الحلال البين،</w:t>
      </w:r>
      <w:r w:rsidR="002E1559" w:rsidRPr="00A06D07">
        <w:rPr>
          <w:sz w:val="36"/>
          <w:rtl/>
        </w:rPr>
        <w:t xml:space="preserve"> و</w:t>
      </w:r>
      <w:r w:rsidR="0048666A" w:rsidRPr="00A06D07">
        <w:rPr>
          <w:sz w:val="36"/>
          <w:rtl/>
        </w:rPr>
        <w:t>تعين القول بالتثنية</w:t>
      </w:r>
      <w:r w:rsidR="002E1559" w:rsidRPr="00A06D07">
        <w:rPr>
          <w:sz w:val="36"/>
          <w:rtl/>
        </w:rPr>
        <w:t xml:space="preserve"> و</w:t>
      </w:r>
      <w:r w:rsidR="0048666A" w:rsidRPr="00A06D07">
        <w:rPr>
          <w:sz w:val="36"/>
          <w:rtl/>
        </w:rPr>
        <w:t>هو الحلال</w:t>
      </w:r>
      <w:r w:rsidR="002E1559" w:rsidRPr="00A06D07">
        <w:rPr>
          <w:sz w:val="36"/>
          <w:rtl/>
        </w:rPr>
        <w:t xml:space="preserve"> و</w:t>
      </w:r>
      <w:r w:rsidR="0048666A" w:rsidRPr="00A06D07">
        <w:rPr>
          <w:sz w:val="36"/>
          <w:rtl/>
        </w:rPr>
        <w:t>الحرام</w:t>
      </w:r>
      <w:r w:rsidR="005B29E0" w:rsidRPr="00A06D07">
        <w:rPr>
          <w:rStyle w:val="ab"/>
          <w:sz w:val="36"/>
          <w:rtl/>
        </w:rPr>
        <w:t>(</w:t>
      </w:r>
      <w:r w:rsidR="005B29E0" w:rsidRPr="00A06D07">
        <w:rPr>
          <w:rStyle w:val="ab"/>
          <w:sz w:val="36"/>
          <w:rtl/>
        </w:rPr>
        <w:footnoteReference w:id="247"/>
      </w:r>
      <w:r w:rsidR="005B29E0" w:rsidRPr="00A06D07">
        <w:rPr>
          <w:rStyle w:val="ab"/>
          <w:sz w:val="36"/>
          <w:rtl/>
        </w:rPr>
        <w:t>)</w:t>
      </w:r>
      <w:r w:rsidRPr="00A06D07">
        <w:rPr>
          <w:sz w:val="36"/>
          <w:rtl/>
        </w:rPr>
        <w:t>.</w:t>
      </w:r>
    </w:p>
    <w:p w14:paraId="20C6BED2" w14:textId="77777777" w:rsidR="0048666A" w:rsidRPr="00A06D07" w:rsidRDefault="0048666A" w:rsidP="00C37D1F">
      <w:pPr>
        <w:rPr>
          <w:sz w:val="36"/>
          <w:rtl/>
        </w:rPr>
      </w:pPr>
      <w:r w:rsidRPr="00A06D07">
        <w:rPr>
          <w:sz w:val="36"/>
          <w:rtl/>
        </w:rPr>
        <w:t>وأجاب عنها</w:t>
      </w:r>
      <w:r w:rsidR="00023F2E" w:rsidRPr="00A06D07">
        <w:rPr>
          <w:sz w:val="36"/>
          <w:rtl/>
        </w:rPr>
        <w:t xml:space="preserve"> </w:t>
      </w:r>
      <w:r w:rsidR="002017A7" w:rsidRPr="00A06D07">
        <w:rPr>
          <w:sz w:val="36"/>
          <w:rtl/>
        </w:rPr>
        <w:t xml:space="preserve">بعض السادة الاعلام "دام ظله" </w:t>
      </w:r>
      <w:r w:rsidRPr="00A06D07">
        <w:rPr>
          <w:sz w:val="36"/>
          <w:rtl/>
        </w:rPr>
        <w:t>بأن الاصولي لاينكر التثليث، فان التزامه بجواز ارتكاب المشتبه لا يجعله من قبيل الحلال البين، كما أن التزام الاخباري لا يجعله من الحرام البين.</w:t>
      </w:r>
    </w:p>
    <w:p w14:paraId="03933404" w14:textId="77777777" w:rsidR="002E1559" w:rsidRPr="00A06D07" w:rsidRDefault="0048666A" w:rsidP="00A06D07">
      <w:pPr>
        <w:rPr>
          <w:sz w:val="36"/>
          <w:rtl/>
        </w:rPr>
      </w:pPr>
      <w:r w:rsidRPr="00A06D07">
        <w:rPr>
          <w:sz w:val="36"/>
          <w:rtl/>
        </w:rPr>
        <w:t>ثم قال: ان مقبولة عمر بن حنظلة ورواية الحارث بن محمد الاحول (الذي ناقش في وثاقته ولكنه غير متجه لرواية ابن ابي عمير عنه وهو يعترف بالتوثيق العام لمشايخه) عن جميل بن صالح، دلتّا على أن الامور ثلاثة بين رشده وبين غيه وامر مشكل يرد علمه الى الله،</w:t>
      </w:r>
      <w:r w:rsidR="002E1559" w:rsidRPr="00A06D07">
        <w:rPr>
          <w:sz w:val="36"/>
          <w:rtl/>
        </w:rPr>
        <w:t xml:space="preserve"> و</w:t>
      </w:r>
      <w:r w:rsidRPr="00A06D07">
        <w:rPr>
          <w:sz w:val="36"/>
          <w:rtl/>
        </w:rPr>
        <w:t>مفاده انه لا يجوز اتباع ما يحكي عن الواقع من دون أن يقترن بشواهد تجعله من بين الرشد، بل لابد من رده الى الله ورسوله وخلفاءه حتى يبينوا الحق عن الباطل، وقد طبقت المقبولة ذلك على مورد الخبرين المتعارضين، ولا نظر له الى وجوب الاحتياط في المشتبه.</w:t>
      </w:r>
    </w:p>
    <w:p w14:paraId="413F39FF" w14:textId="77777777" w:rsidR="0048666A" w:rsidRPr="00A06D07" w:rsidRDefault="002E1559" w:rsidP="00A06D07">
      <w:pPr>
        <w:rPr>
          <w:sz w:val="36"/>
          <w:rtl/>
        </w:rPr>
      </w:pPr>
      <w:r w:rsidRPr="00A06D07">
        <w:rPr>
          <w:sz w:val="36"/>
          <w:rtl/>
        </w:rPr>
        <w:t>و</w:t>
      </w:r>
      <w:r w:rsidR="0040563B" w:rsidRPr="00A06D07">
        <w:rPr>
          <w:sz w:val="36"/>
          <w:rtl/>
        </w:rPr>
        <w:t xml:space="preserve">قد ورد تثليث آخر في </w:t>
      </w:r>
      <w:r w:rsidR="0048666A" w:rsidRPr="00A06D07">
        <w:rPr>
          <w:sz w:val="36"/>
          <w:rtl/>
        </w:rPr>
        <w:t>المقبولة حيث ورد فيها "قال رسول الله (صلی الله علیه وآله) حلال بين وحرام بين وشبهات، فمن ترك الشبهات نجا من المحرمات ومن أخذ بالشبهات وقع في المحرمات وهلك من حيث لا يعلم"</w:t>
      </w:r>
      <w:r w:rsidRPr="00A06D07">
        <w:rPr>
          <w:sz w:val="36"/>
          <w:rtl/>
        </w:rPr>
        <w:t xml:space="preserve"> و</w:t>
      </w:r>
      <w:r w:rsidR="0048666A" w:rsidRPr="00A06D07">
        <w:rPr>
          <w:sz w:val="36"/>
          <w:rtl/>
        </w:rPr>
        <w:t>لا ظهور له في حد ذاته في وجوب الاحتياط في الشبهات، بل لا يبعد أن يكون مفاده حسن الاحتياط استعدادا لترك المحرمات.</w:t>
      </w:r>
    </w:p>
    <w:p w14:paraId="31A0BC7C" w14:textId="77777777" w:rsidR="002E1559" w:rsidRPr="00A06D07" w:rsidRDefault="0048666A" w:rsidP="00A06D07">
      <w:pPr>
        <w:rPr>
          <w:sz w:val="36"/>
          <w:rtl/>
        </w:rPr>
      </w:pPr>
      <w:r w:rsidRPr="00A06D07">
        <w:rPr>
          <w:sz w:val="36"/>
          <w:rtl/>
        </w:rPr>
        <w:t xml:space="preserve">لكن قد يقرب دلالته على اللزوم بما </w:t>
      </w:r>
      <w:r w:rsidR="002017A7" w:rsidRPr="00A06D07">
        <w:rPr>
          <w:sz w:val="36"/>
          <w:rtl/>
        </w:rPr>
        <w:t>اشار اليه الشيخ الأعظم "ره" من أ</w:t>
      </w:r>
      <w:r w:rsidRPr="00A06D07">
        <w:rPr>
          <w:sz w:val="36"/>
          <w:rtl/>
        </w:rPr>
        <w:t>ن هذا التثليث ذكر استشهادا على التثليث المتقدم، وهذا يعني كون القسم الثالث فيهما متناسبا، وحيث أن الحكم بوجوب رد علم الامر المشكل الزامي فيكون الامر بالاجتناب عن المشتبه الزاميا، (الا أنه تمسك في اثبات كون الامر برد المشكل الزاميا بأنه طبق على الخبر الشاذ والذي لا ريب في وجوب طرحه، ولكنه لا حاجة اليه لان المراد بالمشكل ما اشتبه فيه الحق بالباطل، ولا ريب في لزوم التوقف في مثله) ثم اجاب عنه الشيخ بانه يكفي في مناسبة ذكر كلام النبي (صلى الله عليه وآله) ولو لم يكن الامر بترك الشبهات الزاميا أنه اذا الاحتياط فيه راجحا حذرا من الوقوع في مفسدة الحرام فكذلك طرح الخبر الشاذ واجب لوجوب التحري عند تعارض الخبرين في تحصيل ما هو اقرب الى الواقع.</w:t>
      </w:r>
    </w:p>
    <w:p w14:paraId="7E6BBA82" w14:textId="77777777" w:rsidR="0048666A" w:rsidRPr="00A06D07" w:rsidRDefault="002E1559" w:rsidP="00A06D07">
      <w:pPr>
        <w:rPr>
          <w:sz w:val="36"/>
          <w:rtl/>
        </w:rPr>
      </w:pPr>
      <w:r w:rsidRPr="00A06D07">
        <w:rPr>
          <w:sz w:val="36"/>
          <w:rtl/>
        </w:rPr>
        <w:t>و</w:t>
      </w:r>
      <w:r w:rsidR="0048666A" w:rsidRPr="00A06D07">
        <w:rPr>
          <w:sz w:val="36"/>
          <w:rtl/>
        </w:rPr>
        <w:t>ما ذكره لا يخلو من وجه، فان الامام (عليه السلام) لم يذكر كلام النبي (صلى الله عليه وآله) استدلالا، لاختلافهما موضوعا، وانما ذكره استيناسا من باب ذكر شواهد وأشباه من الكتاب والسنة القطعية، لبيان موافقة الحكم الذي ذكره مع الكتاب والسنة روحا، وان لم يكونا ظاهرين في ذلك الحكم المذكور، ويوجد لهذا امثلة كثيرة في الروايات</w:t>
      </w:r>
      <w:r w:rsidR="005B29E0" w:rsidRPr="00A06D07">
        <w:rPr>
          <w:rStyle w:val="ab"/>
          <w:sz w:val="36"/>
          <w:rtl/>
        </w:rPr>
        <w:t>(</w:t>
      </w:r>
      <w:r w:rsidR="005B29E0" w:rsidRPr="00A06D07">
        <w:rPr>
          <w:rStyle w:val="ab"/>
          <w:sz w:val="36"/>
          <w:rtl/>
        </w:rPr>
        <w:footnoteReference w:id="248"/>
      </w:r>
      <w:r w:rsidR="005B29E0" w:rsidRPr="00A06D07">
        <w:rPr>
          <w:rStyle w:val="ab"/>
          <w:sz w:val="36"/>
          <w:rtl/>
        </w:rPr>
        <w:t>)</w:t>
      </w:r>
      <w:r w:rsidR="0048666A" w:rsidRPr="00A06D07">
        <w:rPr>
          <w:sz w:val="36"/>
          <w:rtl/>
        </w:rPr>
        <w:t>.</w:t>
      </w:r>
    </w:p>
    <w:p w14:paraId="05DF08CA" w14:textId="77777777" w:rsidR="0040563B" w:rsidRPr="00A06D07" w:rsidRDefault="0040563B" w:rsidP="00A06D07">
      <w:pPr>
        <w:rPr>
          <w:sz w:val="36"/>
          <w:rtl/>
        </w:rPr>
      </w:pPr>
      <w:r w:rsidRPr="00A06D07">
        <w:rPr>
          <w:sz w:val="36"/>
          <w:rtl/>
        </w:rPr>
        <w:t>اقول: قد مر آنفا ظهور قوله في المقبولة "حلال بين</w:t>
      </w:r>
      <w:r w:rsidR="002E1559" w:rsidRPr="00A06D07">
        <w:rPr>
          <w:sz w:val="36"/>
          <w:rtl/>
        </w:rPr>
        <w:t xml:space="preserve"> و</w:t>
      </w:r>
      <w:r w:rsidRPr="00A06D07">
        <w:rPr>
          <w:sz w:val="36"/>
          <w:rtl/>
        </w:rPr>
        <w:t>حرام بين</w:t>
      </w:r>
      <w:r w:rsidR="002E1559" w:rsidRPr="00A06D07">
        <w:rPr>
          <w:sz w:val="36"/>
          <w:rtl/>
        </w:rPr>
        <w:t xml:space="preserve"> و</w:t>
      </w:r>
      <w:r w:rsidRPr="00A06D07">
        <w:rPr>
          <w:sz w:val="36"/>
          <w:rtl/>
        </w:rPr>
        <w:t>شبهات بين ذلك فمن ترك الشبهات نجى من المحرمات</w:t>
      </w:r>
      <w:r w:rsidR="002E1559" w:rsidRPr="00A06D07">
        <w:rPr>
          <w:sz w:val="36"/>
          <w:rtl/>
        </w:rPr>
        <w:t xml:space="preserve"> و</w:t>
      </w:r>
      <w:r w:rsidRPr="00A06D07">
        <w:rPr>
          <w:sz w:val="36"/>
          <w:rtl/>
        </w:rPr>
        <w:t>من اخذ بالشبهات وقع في المحرمات</w:t>
      </w:r>
      <w:r w:rsidR="002E1559" w:rsidRPr="00A06D07">
        <w:rPr>
          <w:sz w:val="36"/>
          <w:rtl/>
        </w:rPr>
        <w:t xml:space="preserve"> و</w:t>
      </w:r>
      <w:r w:rsidRPr="00A06D07">
        <w:rPr>
          <w:sz w:val="36"/>
          <w:rtl/>
        </w:rPr>
        <w:t xml:space="preserve">هلك من حيث لا يعلم" </w:t>
      </w:r>
      <w:r w:rsidR="00405491" w:rsidRPr="00A06D07">
        <w:rPr>
          <w:sz w:val="36"/>
          <w:rtl/>
        </w:rPr>
        <w:t>في لزوم ترك الشبهات، لأنه ان ا</w:t>
      </w:r>
      <w:r w:rsidRPr="00A06D07">
        <w:rPr>
          <w:sz w:val="36"/>
          <w:rtl/>
        </w:rPr>
        <w:t>رتكب</w:t>
      </w:r>
      <w:r w:rsidR="00405491" w:rsidRPr="00A06D07">
        <w:rPr>
          <w:sz w:val="36"/>
          <w:rtl/>
        </w:rPr>
        <w:t xml:space="preserve">ها </w:t>
      </w:r>
      <w:r w:rsidR="00100E76" w:rsidRPr="00A06D07">
        <w:rPr>
          <w:sz w:val="36"/>
          <w:rtl/>
        </w:rPr>
        <w:t>فقد يصادف كونها الحرام فيهلك من حيث لا يعلم،</w:t>
      </w:r>
      <w:r w:rsidR="002E1559" w:rsidRPr="00A06D07">
        <w:rPr>
          <w:sz w:val="36"/>
          <w:rtl/>
        </w:rPr>
        <w:t xml:space="preserve"> و</w:t>
      </w:r>
      <w:r w:rsidR="00100E76" w:rsidRPr="00A06D07">
        <w:rPr>
          <w:sz w:val="36"/>
          <w:rtl/>
        </w:rPr>
        <w:t>الا فكون ارتكاب الشبهة غير المتنجزة موجبا لجرأة النفس على ارتكاب</w:t>
      </w:r>
      <w:r w:rsidRPr="00A06D07">
        <w:rPr>
          <w:sz w:val="36"/>
          <w:rtl/>
        </w:rPr>
        <w:t xml:space="preserve"> </w:t>
      </w:r>
      <w:r w:rsidR="00100E76" w:rsidRPr="00A06D07">
        <w:rPr>
          <w:sz w:val="36"/>
          <w:rtl/>
        </w:rPr>
        <w:t xml:space="preserve">الحرام البيّن، لا يوجب كون ارتكاب الحرام البيّن موجبا للهلاك من حيث لا يعلم. </w:t>
      </w:r>
    </w:p>
    <w:p w14:paraId="5860CEBA" w14:textId="77777777" w:rsidR="00CA50AA" w:rsidRPr="00A06D07" w:rsidRDefault="00CA50AA" w:rsidP="00A06D07">
      <w:pPr>
        <w:rPr>
          <w:sz w:val="36"/>
          <w:rtl/>
        </w:rPr>
      </w:pPr>
      <w:r w:rsidRPr="00A06D07">
        <w:rPr>
          <w:bCs/>
          <w:sz w:val="36"/>
          <w:rtl/>
        </w:rPr>
        <w:t>الطائفة الثالثة:</w:t>
      </w:r>
      <w:r w:rsidR="002E1559" w:rsidRPr="00A06D07">
        <w:rPr>
          <w:sz w:val="36"/>
          <w:rtl/>
        </w:rPr>
        <w:t xml:space="preserve"> و</w:t>
      </w:r>
      <w:r w:rsidRPr="00A06D07">
        <w:rPr>
          <w:sz w:val="36"/>
          <w:rtl/>
        </w:rPr>
        <w:t>اهمها ثلاث روايات:</w:t>
      </w:r>
    </w:p>
    <w:p w14:paraId="14E788E5" w14:textId="77777777" w:rsidR="002E1559" w:rsidRPr="00A06D07" w:rsidRDefault="00CA50AA" w:rsidP="00A06D07">
      <w:pPr>
        <w:rPr>
          <w:sz w:val="36"/>
          <w:rtl/>
        </w:rPr>
      </w:pPr>
      <w:r w:rsidRPr="00A06D07">
        <w:rPr>
          <w:bCs/>
          <w:sz w:val="36"/>
          <w:rtl/>
        </w:rPr>
        <w:t>الرواية الاولى:</w:t>
      </w:r>
      <w:r w:rsidRPr="00A06D07">
        <w:rPr>
          <w:sz w:val="36"/>
          <w:rtl/>
        </w:rPr>
        <w:t xml:space="preserve"> رواية سليمان بن داود عن عبد الله بن وضاح قال: كتبت الى العبد الصالح (عليه السلام) يتوارى القرص ويقبل الليل ثم يزيد الليل ارتفاعا وتستتر عنا الشمس وترتفع فوق الليل (هكذا في الاستبصار</w:t>
      </w:r>
      <w:r w:rsidR="002E1559" w:rsidRPr="00A06D07">
        <w:rPr>
          <w:sz w:val="36"/>
          <w:rtl/>
        </w:rPr>
        <w:t xml:space="preserve"> و</w:t>
      </w:r>
      <w:r w:rsidRPr="00A06D07">
        <w:rPr>
          <w:sz w:val="36"/>
          <w:rtl/>
        </w:rPr>
        <w:t>في الوسائل</w:t>
      </w:r>
      <w:r w:rsidR="00100E76" w:rsidRPr="00A06D07">
        <w:rPr>
          <w:sz w:val="36"/>
          <w:rtl/>
        </w:rPr>
        <w:t>،</w:t>
      </w:r>
      <w:r w:rsidR="002E1559" w:rsidRPr="00A06D07">
        <w:rPr>
          <w:sz w:val="36"/>
          <w:rtl/>
        </w:rPr>
        <w:t xml:space="preserve"> و</w:t>
      </w:r>
      <w:r w:rsidRPr="00A06D07">
        <w:rPr>
          <w:sz w:val="36"/>
          <w:rtl/>
        </w:rPr>
        <w:t>لكن في التهذيب: فوق الجبل) حمرة ويؤذن عندنا المؤذنون فأصلي حينئذ وأفطر إن كنت صائما أو أنتظر حتى تذهب الحمرة التي فوق الليل (هكذا في الاستبصار وفي الوسائل</w:t>
      </w:r>
      <w:r w:rsidR="00100E76" w:rsidRPr="00A06D07">
        <w:rPr>
          <w:sz w:val="36"/>
          <w:rtl/>
        </w:rPr>
        <w:t>،</w:t>
      </w:r>
      <w:r w:rsidRPr="00A06D07">
        <w:rPr>
          <w:sz w:val="36"/>
          <w:rtl/>
        </w:rPr>
        <w:t xml:space="preserve"> ولكن في التهذيب: فوق الجبل)، فكتب إلي أرى لك أن تنتظر حتى تذهب الحمرة وتأخذ بالحائطة لدينك</w:t>
      </w:r>
      <w:r w:rsidR="005B29E0" w:rsidRPr="00A06D07">
        <w:rPr>
          <w:rStyle w:val="ab"/>
          <w:sz w:val="36"/>
          <w:rtl/>
        </w:rPr>
        <w:t>(</w:t>
      </w:r>
      <w:r w:rsidR="005B29E0" w:rsidRPr="00A06D07">
        <w:rPr>
          <w:rStyle w:val="ab"/>
          <w:sz w:val="36"/>
          <w:rtl/>
        </w:rPr>
        <w:footnoteReference w:id="249"/>
      </w:r>
      <w:r w:rsidR="005B29E0" w:rsidRPr="00A06D07">
        <w:rPr>
          <w:rStyle w:val="ab"/>
          <w:sz w:val="36"/>
          <w:rtl/>
        </w:rPr>
        <w:t>)</w:t>
      </w:r>
      <w:r w:rsidRPr="00A06D07">
        <w:rPr>
          <w:sz w:val="36"/>
          <w:rtl/>
        </w:rPr>
        <w:t>.</w:t>
      </w:r>
    </w:p>
    <w:p w14:paraId="117B6C12" w14:textId="77777777" w:rsidR="002E1559" w:rsidRPr="00A06D07" w:rsidRDefault="002E1559" w:rsidP="00A06D07">
      <w:pPr>
        <w:rPr>
          <w:sz w:val="36"/>
          <w:rtl/>
        </w:rPr>
      </w:pPr>
      <w:r w:rsidRPr="00A06D07">
        <w:rPr>
          <w:sz w:val="36"/>
          <w:rtl/>
        </w:rPr>
        <w:t>و</w:t>
      </w:r>
      <w:r w:rsidR="00CA50AA" w:rsidRPr="00A06D07">
        <w:rPr>
          <w:sz w:val="36"/>
          <w:rtl/>
        </w:rPr>
        <w:t>ليس في السند من يتأمل فيه عدا سليمان بن داود المنقري، فانه وان وثقه النجاشي، لكن نقل العلامة الحلي في رجاله عن ابن الغضائري أنه قال انه ضعيف جدا لا يلتفت اليه، يوضع كثيرا على المهمات، فمن يرى اعتبار نقل العلامة لكلام ابن الغضائري ويرى حجية تضعيفات ابن الغضائري فيتعارض مع توثيق النجاشي، الا أنه يبدو في الذهن عدم اعتبار نقل العلامة، حيث ان احتمال وصول كتاب ابن الغضائري الى العلامة بطريق حسي، بنحو تجري أصالة الحس في نقله بأن نحتمل كونه من الكتب المشهورة، موهوم جدا، لا لأجل عدم ذكر العلامة لهذا الكتاب في اجازاته الكبيرة المحكية عنه في اجازات البحار، لعدم قرينة على كونه في مقام حصر ما وجده من الكتب، بل لأجل ما ذكره الشيخ في اول الفهرست من أن أحمد بن الحسين بن عبيد الله كان له كتابان، ذكر في أحدهما المصنفات وفي الآخر الأصول، غير أن هذين الكتابين لم ينسخهما أحد من أصحابنا واخترم (أي مات فجعة، ولعله كناية عن موته في ايام شبابه) هو "ره" وعمد بعض ورثته إلى إهلاك هذين الكتابين وغيرهما من الكتب على ما حكى بعضهم</w:t>
      </w:r>
      <w:r w:rsidR="005B29E0" w:rsidRPr="00A06D07">
        <w:rPr>
          <w:rStyle w:val="ab"/>
          <w:sz w:val="36"/>
          <w:rtl/>
        </w:rPr>
        <w:t>(</w:t>
      </w:r>
      <w:r w:rsidR="005B29E0" w:rsidRPr="00A06D07">
        <w:rPr>
          <w:rStyle w:val="ab"/>
          <w:sz w:val="36"/>
          <w:rtl/>
        </w:rPr>
        <w:footnoteReference w:id="250"/>
      </w:r>
      <w:r w:rsidR="005B29E0" w:rsidRPr="00A06D07">
        <w:rPr>
          <w:rStyle w:val="ab"/>
          <w:sz w:val="36"/>
          <w:rtl/>
        </w:rPr>
        <w:t>)</w:t>
      </w:r>
      <w:r w:rsidR="00CA50AA" w:rsidRPr="00A06D07">
        <w:rPr>
          <w:sz w:val="36"/>
          <w:rtl/>
        </w:rPr>
        <w:t>،</w:t>
      </w:r>
      <w:r w:rsidRPr="00A06D07">
        <w:rPr>
          <w:sz w:val="36"/>
          <w:rtl/>
        </w:rPr>
        <w:t xml:space="preserve"> و</w:t>
      </w:r>
      <w:r w:rsidR="00CA50AA" w:rsidRPr="00A06D07">
        <w:rPr>
          <w:sz w:val="36"/>
          <w:rtl/>
        </w:rPr>
        <w:t>أما عدم تعرض النجاشي له (مع أنه كان بصدد بيان الكتب التي صنفها الإمامية، حتى أنه يذكر من الكتب ما لم يره وإنما سمع اسمه من غيره أو رآه في كتاب، وقد تعرض لترجمة الحسين بن عبيد الله وذكر كتبه، ولم يذكر فيها كتاب الرجال، كما أنه حكى عن ابنه أحمد بن الحسين في عدة موارد، ولم يذكر أن له كتاب الرجال) فلعله لأجل كونه كتاب احمد بن الحسين، والنجاشي وان كان ينقل عنه في مجالات مختلفة من رجاله، لكن حيث كان زميله (فقد ذكر في مورد "قرأته أنا وأحمد بن الحسين ره على أبيه</w:t>
      </w:r>
      <w:r w:rsidR="005B29E0" w:rsidRPr="00A06D07">
        <w:rPr>
          <w:rStyle w:val="ab"/>
          <w:sz w:val="36"/>
          <w:rtl/>
        </w:rPr>
        <w:t>(</w:t>
      </w:r>
      <w:r w:rsidR="005B29E0" w:rsidRPr="00A06D07">
        <w:rPr>
          <w:rStyle w:val="ab"/>
          <w:sz w:val="36"/>
          <w:rtl/>
        </w:rPr>
        <w:footnoteReference w:id="251"/>
      </w:r>
      <w:r w:rsidR="005B29E0" w:rsidRPr="00A06D07">
        <w:rPr>
          <w:rStyle w:val="ab"/>
          <w:sz w:val="36"/>
          <w:rtl/>
        </w:rPr>
        <w:t>)</w:t>
      </w:r>
      <w:r w:rsidR="00CA50AA" w:rsidRPr="00A06D07">
        <w:rPr>
          <w:sz w:val="36"/>
          <w:rtl/>
        </w:rPr>
        <w:t xml:space="preserve"> فلم يترجمه لأنه لم يعهد منه ترجمة لمعاصريه، ولذا لم يترجم الشيخ الطوسي، وعليه فيطمأن بعدم اشتهار كتاب رجال ابن الغضائري الى زمان العلامة ولا وصوله اليه بواسطة مشايخه الذين كانت سلسلتهم تصل الى الشيخ الطوسي، فيبقى توثيق النجاشي بلا معارض، وبذلك يثبت تمامية سند الرواية. </w:t>
      </w:r>
    </w:p>
    <w:p w14:paraId="46EDAED4" w14:textId="77777777" w:rsidR="002E1559" w:rsidRPr="00A06D07" w:rsidRDefault="002E1559" w:rsidP="00A06D07">
      <w:pPr>
        <w:rPr>
          <w:sz w:val="36"/>
          <w:rtl/>
        </w:rPr>
      </w:pPr>
      <w:r w:rsidRPr="00A06D07">
        <w:rPr>
          <w:sz w:val="36"/>
          <w:rtl/>
        </w:rPr>
        <w:t>و</w:t>
      </w:r>
      <w:r w:rsidR="00CA50AA" w:rsidRPr="00A06D07">
        <w:rPr>
          <w:sz w:val="36"/>
          <w:rtl/>
        </w:rPr>
        <w:t>أما دلالة الرواية على وجوب الاحتياط في الشبهات الحكمية فتقريبها أن السؤال كان عن مبدأ وقت صلاة المغرب وافطار الصوم وأنه هل هو استتار القر</w:t>
      </w:r>
      <w:r w:rsidR="001F3221" w:rsidRPr="00A06D07">
        <w:rPr>
          <w:sz w:val="36"/>
          <w:rtl/>
        </w:rPr>
        <w:t>ص او ذهاب الحمرة المشرقية، ف</w:t>
      </w:r>
      <w:r w:rsidR="00CA50AA" w:rsidRPr="00A06D07">
        <w:rPr>
          <w:sz w:val="36"/>
          <w:rtl/>
        </w:rPr>
        <w:t>ا</w:t>
      </w:r>
      <w:r w:rsidR="001F3221" w:rsidRPr="00A06D07">
        <w:rPr>
          <w:sz w:val="36"/>
          <w:rtl/>
        </w:rPr>
        <w:t xml:space="preserve">لامام (عليه السلام) </w:t>
      </w:r>
      <w:r w:rsidR="00CA50AA" w:rsidRPr="00A06D07">
        <w:rPr>
          <w:sz w:val="36"/>
          <w:rtl/>
        </w:rPr>
        <w:t>لم يبي</w:t>
      </w:r>
      <w:r w:rsidR="001F3221" w:rsidRPr="00A06D07">
        <w:rPr>
          <w:sz w:val="36"/>
          <w:rtl/>
        </w:rPr>
        <w:t>ِّن فيه الحكم الواقعي ر</w:t>
      </w:r>
      <w:r w:rsidR="00CA50AA" w:rsidRPr="00A06D07">
        <w:rPr>
          <w:sz w:val="36"/>
          <w:rtl/>
        </w:rPr>
        <w:t>عاية لظروف التقية</w:t>
      </w:r>
      <w:r w:rsidR="001F3221" w:rsidRPr="00A06D07">
        <w:rPr>
          <w:sz w:val="36"/>
          <w:rtl/>
        </w:rPr>
        <w:t>،</w:t>
      </w:r>
      <w:r w:rsidRPr="00A06D07">
        <w:rPr>
          <w:sz w:val="36"/>
          <w:rtl/>
        </w:rPr>
        <w:t xml:space="preserve"> و</w:t>
      </w:r>
      <w:r w:rsidR="00CA50AA" w:rsidRPr="00A06D07">
        <w:rPr>
          <w:sz w:val="36"/>
          <w:rtl/>
        </w:rPr>
        <w:t>اكتفى ببيان الوظيفة الظاهرية في الشبهة الحكمية، فامر بالاحتياط،</w:t>
      </w:r>
      <w:r w:rsidRPr="00A06D07">
        <w:rPr>
          <w:sz w:val="36"/>
          <w:rtl/>
        </w:rPr>
        <w:t xml:space="preserve"> و</w:t>
      </w:r>
      <w:r w:rsidR="00CA50AA" w:rsidRPr="00A06D07">
        <w:rPr>
          <w:sz w:val="36"/>
          <w:rtl/>
        </w:rPr>
        <w:t>هذا ايضا</w:t>
      </w:r>
      <w:r w:rsidRPr="00A06D07">
        <w:rPr>
          <w:sz w:val="36"/>
          <w:rtl/>
        </w:rPr>
        <w:t xml:space="preserve"> و</w:t>
      </w:r>
      <w:r w:rsidR="00CA50AA" w:rsidRPr="00A06D07">
        <w:rPr>
          <w:sz w:val="36"/>
          <w:rtl/>
        </w:rPr>
        <w:t>ان كان فيه نحو مخالفة للعامة</w:t>
      </w:r>
      <w:r w:rsidR="001F3221" w:rsidRPr="00A06D07">
        <w:rPr>
          <w:sz w:val="36"/>
          <w:rtl/>
        </w:rPr>
        <w:t>،</w:t>
      </w:r>
      <w:r w:rsidR="00CA50AA" w:rsidRPr="00A06D07">
        <w:rPr>
          <w:sz w:val="36"/>
          <w:rtl/>
        </w:rPr>
        <w:t xml:space="preserve"> حيث ان تسالمهم على كفاية استتار القرص، لكن عدم بيان الحكم الواقعي المخالف لهم</w:t>
      </w:r>
      <w:r w:rsidRPr="00A06D07">
        <w:rPr>
          <w:sz w:val="36"/>
          <w:rtl/>
        </w:rPr>
        <w:t xml:space="preserve"> و</w:t>
      </w:r>
      <w:r w:rsidR="00CA50AA" w:rsidRPr="00A06D07">
        <w:rPr>
          <w:sz w:val="36"/>
          <w:rtl/>
        </w:rPr>
        <w:t>التنزل الى الامر بالاحتياط الذي هو في مورد الشك اقرب الى مدارة العامة،</w:t>
      </w:r>
      <w:r w:rsidRPr="00A06D07">
        <w:rPr>
          <w:sz w:val="36"/>
          <w:rtl/>
        </w:rPr>
        <w:t xml:space="preserve"> و</w:t>
      </w:r>
      <w:r w:rsidR="00CA50AA" w:rsidRPr="00A06D07">
        <w:rPr>
          <w:sz w:val="36"/>
          <w:rtl/>
        </w:rPr>
        <w:t>لا يكون منافيا لشأن الامام (عليه السلام)</w:t>
      </w:r>
      <w:r w:rsidRPr="00A06D07">
        <w:rPr>
          <w:sz w:val="36"/>
          <w:rtl/>
        </w:rPr>
        <w:t xml:space="preserve"> و</w:t>
      </w:r>
      <w:r w:rsidR="00CA50AA" w:rsidRPr="00A06D07">
        <w:rPr>
          <w:sz w:val="36"/>
          <w:rtl/>
        </w:rPr>
        <w:t>خلاف المتوقع منه من بيان الأحكام</w:t>
      </w:r>
      <w:r w:rsidR="001F3221" w:rsidRPr="00A06D07">
        <w:rPr>
          <w:sz w:val="36"/>
          <w:rtl/>
        </w:rPr>
        <w:t>،</w:t>
      </w:r>
      <w:r w:rsidR="00CA50AA" w:rsidRPr="00A06D07">
        <w:rPr>
          <w:sz w:val="36"/>
          <w:rtl/>
        </w:rPr>
        <w:t xml:space="preserve"> لا بيان الوظيفة الظاهرية عند التحي</w:t>
      </w:r>
      <w:r w:rsidR="001F3221" w:rsidRPr="00A06D07">
        <w:rPr>
          <w:sz w:val="36"/>
          <w:rtl/>
        </w:rPr>
        <w:t>ّر عن معرفة الحكم الواق</w:t>
      </w:r>
      <w:r w:rsidR="00CA50AA" w:rsidRPr="00A06D07">
        <w:rPr>
          <w:sz w:val="36"/>
          <w:rtl/>
        </w:rPr>
        <w:t>عي.</w:t>
      </w:r>
    </w:p>
    <w:p w14:paraId="2758CF03" w14:textId="77777777" w:rsidR="00CA50AA" w:rsidRPr="00A06D07" w:rsidRDefault="002E1559" w:rsidP="00A06D07">
      <w:pPr>
        <w:rPr>
          <w:sz w:val="36"/>
          <w:rtl/>
        </w:rPr>
      </w:pPr>
      <w:r w:rsidRPr="00A06D07">
        <w:rPr>
          <w:sz w:val="36"/>
          <w:rtl/>
        </w:rPr>
        <w:t>و</w:t>
      </w:r>
      <w:r w:rsidR="00CA50AA" w:rsidRPr="00A06D07">
        <w:rPr>
          <w:sz w:val="36"/>
          <w:rtl/>
        </w:rPr>
        <w:t>لكن الانصاف عدم تمامية هذا التقريب، فان المحتملات في الرواية ثلاثة:</w:t>
      </w:r>
    </w:p>
    <w:p w14:paraId="150A7152" w14:textId="77777777" w:rsidR="002E1559" w:rsidRPr="00A06D07" w:rsidRDefault="00CA50AA" w:rsidP="00A06D07">
      <w:pPr>
        <w:rPr>
          <w:sz w:val="36"/>
          <w:rtl/>
        </w:rPr>
      </w:pPr>
      <w:r w:rsidRPr="00A06D07">
        <w:rPr>
          <w:sz w:val="36"/>
          <w:rtl/>
        </w:rPr>
        <w:t>1- أن يكون المراد من الحمرة الحمرة المغربية،</w:t>
      </w:r>
      <w:r w:rsidR="002E1559" w:rsidRPr="00A06D07">
        <w:rPr>
          <w:sz w:val="36"/>
          <w:rtl/>
        </w:rPr>
        <w:t xml:space="preserve"> و</w:t>
      </w:r>
      <w:r w:rsidR="001F3221" w:rsidRPr="00A06D07">
        <w:rPr>
          <w:sz w:val="36"/>
          <w:rtl/>
        </w:rPr>
        <w:t>قد جعله في المستمسك أ</w:t>
      </w:r>
      <w:r w:rsidRPr="00A06D07">
        <w:rPr>
          <w:sz w:val="36"/>
          <w:rtl/>
        </w:rPr>
        <w:t>قوى الاحتمالات، فانه بعد ما قال بأن الحمرة التي ترتفع فوق الجبل ليست ظاهرة في الحمرة المشرقية، ذكر أن ظاهر‌ قوله "و يُقبِل الليل، ثمَّ يزيد الليل ارتفاعاً" تبدل الحمرة المشرقية بالسواد</w:t>
      </w:r>
      <w:r w:rsidR="001F3221" w:rsidRPr="00A06D07">
        <w:rPr>
          <w:sz w:val="36"/>
          <w:rtl/>
        </w:rPr>
        <w:t>،</w:t>
      </w:r>
      <w:r w:rsidR="002E1559" w:rsidRPr="00A06D07">
        <w:rPr>
          <w:sz w:val="36"/>
          <w:rtl/>
        </w:rPr>
        <w:t xml:space="preserve"> و</w:t>
      </w:r>
      <w:r w:rsidRPr="00A06D07">
        <w:rPr>
          <w:sz w:val="36"/>
          <w:rtl/>
        </w:rPr>
        <w:t>زوالها عن المشرق، فتكون الرواية مناسبة لمذهب الخطابية من كون وقت صلاة المغرب زوال الحمرة المغربية</w:t>
      </w:r>
      <w:r w:rsidR="005B29E0" w:rsidRPr="00A06D07">
        <w:rPr>
          <w:rStyle w:val="ab"/>
          <w:sz w:val="36"/>
          <w:rtl/>
        </w:rPr>
        <w:t>(</w:t>
      </w:r>
      <w:r w:rsidR="005B29E0" w:rsidRPr="00A06D07">
        <w:rPr>
          <w:rStyle w:val="ab"/>
          <w:sz w:val="36"/>
          <w:rtl/>
        </w:rPr>
        <w:footnoteReference w:id="252"/>
      </w:r>
      <w:r w:rsidR="005B29E0" w:rsidRPr="00A06D07">
        <w:rPr>
          <w:rStyle w:val="ab"/>
          <w:sz w:val="36"/>
          <w:rtl/>
        </w:rPr>
        <w:t>)</w:t>
      </w:r>
      <w:r w:rsidR="001F3221" w:rsidRPr="00A06D07">
        <w:rPr>
          <w:sz w:val="36"/>
          <w:rtl/>
        </w:rPr>
        <w:t>.</w:t>
      </w:r>
    </w:p>
    <w:p w14:paraId="4CAA185A" w14:textId="77777777" w:rsidR="00CA50AA" w:rsidRPr="00A06D07" w:rsidRDefault="002E1559" w:rsidP="00A06D07">
      <w:pPr>
        <w:rPr>
          <w:sz w:val="36"/>
          <w:rtl/>
        </w:rPr>
      </w:pPr>
      <w:r w:rsidRPr="00A06D07">
        <w:rPr>
          <w:sz w:val="36"/>
          <w:rtl/>
        </w:rPr>
        <w:t>و</w:t>
      </w:r>
      <w:r w:rsidR="00CA50AA" w:rsidRPr="00A06D07">
        <w:rPr>
          <w:sz w:val="36"/>
          <w:rtl/>
        </w:rPr>
        <w:t>عليه فتسقط هذه الرواية عن الاعتبار لموافقتها لمذهب الخطابية لعنهم الله.</w:t>
      </w:r>
    </w:p>
    <w:p w14:paraId="34750C10" w14:textId="77777777" w:rsidR="00CA50AA" w:rsidRPr="00A06D07" w:rsidRDefault="00CA50AA" w:rsidP="00A06D07">
      <w:pPr>
        <w:rPr>
          <w:sz w:val="36"/>
          <w:rtl/>
        </w:rPr>
      </w:pPr>
      <w:r w:rsidRPr="00A06D07">
        <w:rPr>
          <w:sz w:val="36"/>
          <w:rtl/>
        </w:rPr>
        <w:t>لكن هذا الاحتمال بعيد جدا،</w:t>
      </w:r>
      <w:r w:rsidR="002E1559" w:rsidRPr="00A06D07">
        <w:rPr>
          <w:sz w:val="36"/>
          <w:rtl/>
        </w:rPr>
        <w:t xml:space="preserve"> و</w:t>
      </w:r>
      <w:r w:rsidRPr="00A06D07">
        <w:rPr>
          <w:sz w:val="36"/>
          <w:rtl/>
        </w:rPr>
        <w:t>لا يتناسب مع قوله بعد ذلك "و</w:t>
      </w:r>
      <w:r w:rsidR="001F3221" w:rsidRPr="00A06D07">
        <w:rPr>
          <w:sz w:val="36"/>
          <w:rtl/>
        </w:rPr>
        <w:t xml:space="preserve"> </w:t>
      </w:r>
      <w:r w:rsidRPr="00A06D07">
        <w:rPr>
          <w:sz w:val="36"/>
          <w:rtl/>
        </w:rPr>
        <w:t>يؤذ</w:t>
      </w:r>
      <w:r w:rsidR="001F3221" w:rsidRPr="00A06D07">
        <w:rPr>
          <w:sz w:val="36"/>
          <w:rtl/>
        </w:rPr>
        <w:t>ّ</w:t>
      </w:r>
      <w:r w:rsidRPr="00A06D07">
        <w:rPr>
          <w:sz w:val="36"/>
          <w:rtl/>
        </w:rPr>
        <w:t>ن عندنا المؤذ</w:t>
      </w:r>
      <w:r w:rsidR="001F3221" w:rsidRPr="00A06D07">
        <w:rPr>
          <w:sz w:val="36"/>
          <w:rtl/>
        </w:rPr>
        <w:t>ّ</w:t>
      </w:r>
      <w:r w:rsidRPr="00A06D07">
        <w:rPr>
          <w:sz w:val="36"/>
          <w:rtl/>
        </w:rPr>
        <w:t>نون، فأصل</w:t>
      </w:r>
      <w:r w:rsidR="001F3221" w:rsidRPr="00A06D07">
        <w:rPr>
          <w:sz w:val="36"/>
          <w:rtl/>
        </w:rPr>
        <w:t>ّي حينئذ او أ</w:t>
      </w:r>
      <w:r w:rsidRPr="00A06D07">
        <w:rPr>
          <w:sz w:val="36"/>
          <w:rtl/>
        </w:rPr>
        <w:t>نتظر حتى تذهب الحمرة"، فان اذان العامة للمغرب كان بمجرد زعمهم لاستتار القرص.</w:t>
      </w:r>
    </w:p>
    <w:p w14:paraId="095C93B6" w14:textId="77777777" w:rsidR="00CA50AA" w:rsidRPr="00A06D07" w:rsidRDefault="00CA50AA" w:rsidP="00A06D07">
      <w:pPr>
        <w:rPr>
          <w:sz w:val="36"/>
          <w:rtl/>
        </w:rPr>
      </w:pPr>
      <w:r w:rsidRPr="00A06D07">
        <w:rPr>
          <w:sz w:val="36"/>
          <w:rtl/>
        </w:rPr>
        <w:t>2- أن يكون المراد من الحمرة</w:t>
      </w:r>
      <w:r w:rsidR="001F3221" w:rsidRPr="00A06D07">
        <w:rPr>
          <w:sz w:val="36"/>
          <w:rtl/>
        </w:rPr>
        <w:t>، الحمرة في أ</w:t>
      </w:r>
      <w:r w:rsidRPr="00A06D07">
        <w:rPr>
          <w:sz w:val="36"/>
          <w:rtl/>
        </w:rPr>
        <w:t>على الجبل، لا الحمرة المشرقية،</w:t>
      </w:r>
      <w:r w:rsidR="002E1559" w:rsidRPr="00A06D07">
        <w:rPr>
          <w:sz w:val="36"/>
          <w:rtl/>
        </w:rPr>
        <w:t xml:space="preserve"> و</w:t>
      </w:r>
      <w:r w:rsidRPr="00A06D07">
        <w:rPr>
          <w:sz w:val="36"/>
          <w:rtl/>
        </w:rPr>
        <w:t>يكون ذلك موجبا لاحتمال بقاء الشمس وراء الجبل،</w:t>
      </w:r>
      <w:r w:rsidR="002E1559" w:rsidRPr="00A06D07">
        <w:rPr>
          <w:sz w:val="36"/>
          <w:rtl/>
        </w:rPr>
        <w:t xml:space="preserve"> و</w:t>
      </w:r>
      <w:r w:rsidRPr="00A06D07">
        <w:rPr>
          <w:sz w:val="36"/>
          <w:rtl/>
        </w:rPr>
        <w:t>عدم استتارها تحت الافق،</w:t>
      </w:r>
      <w:r w:rsidR="002E1559" w:rsidRPr="00A06D07">
        <w:rPr>
          <w:sz w:val="36"/>
          <w:rtl/>
        </w:rPr>
        <w:t xml:space="preserve"> و</w:t>
      </w:r>
      <w:r w:rsidRPr="00A06D07">
        <w:rPr>
          <w:sz w:val="36"/>
          <w:rtl/>
        </w:rPr>
        <w:t>لا فرق في ذلك بين كون الجبل في المغرب او في المشرق، فامر الامام (عليه السلام) بالاحتياط، وهو المطابق لاستصحاب عدم استتار الشمس.</w:t>
      </w:r>
    </w:p>
    <w:p w14:paraId="3F9B750C" w14:textId="77777777" w:rsidR="00CA50AA" w:rsidRPr="00A06D07" w:rsidRDefault="001F3221" w:rsidP="00A06D07">
      <w:pPr>
        <w:rPr>
          <w:sz w:val="36"/>
          <w:rtl/>
        </w:rPr>
      </w:pPr>
      <w:r w:rsidRPr="00A06D07">
        <w:rPr>
          <w:sz w:val="36"/>
          <w:rtl/>
        </w:rPr>
        <w:t>3- أ</w:t>
      </w:r>
      <w:r w:rsidR="00CA50AA" w:rsidRPr="00A06D07">
        <w:rPr>
          <w:sz w:val="36"/>
          <w:rtl/>
        </w:rPr>
        <w:t>ن يكون المراد من الحمرة</w:t>
      </w:r>
      <w:r w:rsidRPr="00A06D07">
        <w:rPr>
          <w:sz w:val="36"/>
          <w:rtl/>
        </w:rPr>
        <w:t>،</w:t>
      </w:r>
      <w:r w:rsidR="00CA50AA" w:rsidRPr="00A06D07">
        <w:rPr>
          <w:sz w:val="36"/>
          <w:rtl/>
        </w:rPr>
        <w:t xml:space="preserve"> الحمرة المشرقية،</w:t>
      </w:r>
      <w:r w:rsidR="002E1559" w:rsidRPr="00A06D07">
        <w:rPr>
          <w:sz w:val="36"/>
          <w:rtl/>
        </w:rPr>
        <w:t xml:space="preserve"> و</w:t>
      </w:r>
      <w:r w:rsidR="00CA50AA" w:rsidRPr="00A06D07">
        <w:rPr>
          <w:sz w:val="36"/>
          <w:rtl/>
        </w:rPr>
        <w:t>هذا ما اختاره المحقق الهمداني "قده" فذكر أن احتمال كون المراد بالحمرة المرتفعة فوق الجبل- أو الليل في خبر ابن وضاح- الصفرة الحاصلة في الأماكن العالية عند إشراف الغروب، التي هي عبارة عن اصفرار الشمس، أو حمرة عارضيّة موجبة للشكّ في غيبوبة القرص</w:t>
      </w:r>
      <w:r w:rsidRPr="00A06D07">
        <w:rPr>
          <w:sz w:val="36"/>
          <w:rtl/>
        </w:rPr>
        <w:t>،</w:t>
      </w:r>
      <w:r w:rsidR="00CA50AA" w:rsidRPr="00A06D07">
        <w:rPr>
          <w:sz w:val="36"/>
          <w:rtl/>
        </w:rPr>
        <w:t xml:space="preserve"> حتّى يكون الأمر بالاحتياط</w:t>
      </w:r>
      <w:r w:rsidRPr="00A06D07">
        <w:rPr>
          <w:sz w:val="36"/>
          <w:rtl/>
        </w:rPr>
        <w:t xml:space="preserve"> بواسطة كونه شبهة موضوعي</w:t>
      </w:r>
      <w:r w:rsidR="00CA50AA" w:rsidRPr="00A06D07">
        <w:rPr>
          <w:sz w:val="36"/>
          <w:rtl/>
        </w:rPr>
        <w:t>ة</w:t>
      </w:r>
      <w:r w:rsidRPr="00A06D07">
        <w:rPr>
          <w:sz w:val="36"/>
          <w:rtl/>
        </w:rPr>
        <w:t>،</w:t>
      </w:r>
      <w:r w:rsidR="00CA50AA" w:rsidRPr="00A06D07">
        <w:rPr>
          <w:sz w:val="36"/>
          <w:rtl/>
        </w:rPr>
        <w:t xml:space="preserve"> في غاية البعد عن سياق السؤال، إذ المقصود بذكر ارتفاع الحمرة</w:t>
      </w:r>
      <w:r w:rsidRPr="00A06D07">
        <w:rPr>
          <w:sz w:val="36"/>
          <w:rtl/>
        </w:rPr>
        <w:t>،</w:t>
      </w:r>
      <w:r w:rsidR="00CA50AA" w:rsidRPr="00A06D07">
        <w:rPr>
          <w:sz w:val="36"/>
          <w:rtl/>
        </w:rPr>
        <w:t xml:space="preserve"> كذكر ارتفاع الليل</w:t>
      </w:r>
      <w:r w:rsidRPr="00A06D07">
        <w:rPr>
          <w:sz w:val="36"/>
          <w:rtl/>
        </w:rPr>
        <w:t>،</w:t>
      </w:r>
      <w:r w:rsidR="002E1559" w:rsidRPr="00A06D07">
        <w:rPr>
          <w:sz w:val="36"/>
          <w:rtl/>
        </w:rPr>
        <w:t xml:space="preserve"> و</w:t>
      </w:r>
      <w:r w:rsidR="00CA50AA" w:rsidRPr="00A06D07">
        <w:rPr>
          <w:sz w:val="36"/>
          <w:rtl/>
        </w:rPr>
        <w:t>سائر الفقرات المذكورة في السؤال ليس إلّا تأكيد ما ذكره أوّلا من مواراة القرص، فغرضه ليس إلّا الاستفهام عن أنّه هل تجوز الصلاة</w:t>
      </w:r>
      <w:r w:rsidR="002E1559" w:rsidRPr="00A06D07">
        <w:rPr>
          <w:sz w:val="36"/>
          <w:rtl/>
        </w:rPr>
        <w:t xml:space="preserve"> و</w:t>
      </w:r>
      <w:r w:rsidRPr="00A06D07">
        <w:rPr>
          <w:sz w:val="36"/>
          <w:rtl/>
        </w:rPr>
        <w:t>الإفطار</w:t>
      </w:r>
      <w:r w:rsidR="00CA50AA" w:rsidRPr="00A06D07">
        <w:rPr>
          <w:sz w:val="36"/>
          <w:rtl/>
        </w:rPr>
        <w:t xml:space="preserve"> عند مواراة القرص، أم يجب الانتظار إلى أن تذهب الحمرة التي يتعارف ارتفاعها بعد الغروب</w:t>
      </w:r>
      <w:r w:rsidR="002E1559" w:rsidRPr="00A06D07">
        <w:rPr>
          <w:sz w:val="36"/>
          <w:rtl/>
        </w:rPr>
        <w:t xml:space="preserve"> و</w:t>
      </w:r>
      <w:r w:rsidR="00CA50AA" w:rsidRPr="00A06D07">
        <w:rPr>
          <w:sz w:val="36"/>
          <w:rtl/>
        </w:rPr>
        <w:t>هي الحمرة المشرقيّة؟،</w:t>
      </w:r>
      <w:r w:rsidR="00023F2E" w:rsidRPr="00A06D07">
        <w:rPr>
          <w:sz w:val="36"/>
          <w:rtl/>
        </w:rPr>
        <w:t xml:space="preserve"> </w:t>
      </w:r>
      <w:r w:rsidRPr="00A06D07">
        <w:rPr>
          <w:sz w:val="36"/>
          <w:rtl/>
        </w:rPr>
        <w:t>نعم</w:t>
      </w:r>
      <w:r w:rsidR="00CA50AA" w:rsidRPr="00A06D07">
        <w:rPr>
          <w:sz w:val="36"/>
          <w:rtl/>
        </w:rPr>
        <w:t xml:space="preserve"> بناء على أن يكون متن الرواية "فوق الجبل" كما في بعض النسخ، لا "الليل" كما في بعضها الآخر، لا يبعد أن يكون المراد بها الحمرة الحادثة في الأماكن العالية بواسطة انعكاس الحمرة الحاصلة في ناحية المغرب بعد غيبوبة القرص،</w:t>
      </w:r>
      <w:r w:rsidR="002E1559" w:rsidRPr="00A06D07">
        <w:rPr>
          <w:sz w:val="36"/>
          <w:rtl/>
        </w:rPr>
        <w:t xml:space="preserve"> و</w:t>
      </w:r>
      <w:r w:rsidR="00CA50AA" w:rsidRPr="00A06D07">
        <w:rPr>
          <w:sz w:val="36"/>
          <w:rtl/>
        </w:rPr>
        <w:t>على هذا التقدير أيضا تدلّ على المطلوب</w:t>
      </w:r>
      <w:r w:rsidR="005B29E0" w:rsidRPr="00A06D07">
        <w:rPr>
          <w:rStyle w:val="ab"/>
          <w:sz w:val="36"/>
          <w:rtl/>
        </w:rPr>
        <w:t>(</w:t>
      </w:r>
      <w:r w:rsidR="005B29E0" w:rsidRPr="00A06D07">
        <w:rPr>
          <w:rStyle w:val="ab"/>
          <w:sz w:val="36"/>
          <w:rtl/>
        </w:rPr>
        <w:footnoteReference w:id="253"/>
      </w:r>
      <w:r w:rsidR="005B29E0" w:rsidRPr="00A06D07">
        <w:rPr>
          <w:rStyle w:val="ab"/>
          <w:sz w:val="36"/>
          <w:rtl/>
        </w:rPr>
        <w:t>)</w:t>
      </w:r>
      <w:r w:rsidR="00E43F75" w:rsidRPr="00A06D07">
        <w:rPr>
          <w:sz w:val="36"/>
          <w:rtl/>
        </w:rPr>
        <w:t>.</w:t>
      </w:r>
    </w:p>
    <w:p w14:paraId="49E63596" w14:textId="77777777" w:rsidR="00CA50AA" w:rsidRPr="00A06D07" w:rsidRDefault="00CA50AA" w:rsidP="00A06D07">
      <w:pPr>
        <w:rPr>
          <w:sz w:val="36"/>
          <w:rtl/>
        </w:rPr>
      </w:pPr>
      <w:r w:rsidRPr="00A06D07">
        <w:rPr>
          <w:sz w:val="36"/>
          <w:rtl/>
        </w:rPr>
        <w:t>اقول: ان المذكور في سؤال السائل هو تواري الشمس</w:t>
      </w:r>
      <w:r w:rsidR="002E1559" w:rsidRPr="00A06D07">
        <w:rPr>
          <w:sz w:val="36"/>
          <w:rtl/>
        </w:rPr>
        <w:t xml:space="preserve"> و</w:t>
      </w:r>
      <w:r w:rsidRPr="00A06D07">
        <w:rPr>
          <w:sz w:val="36"/>
          <w:rtl/>
        </w:rPr>
        <w:t>استتارها عن نظرهم،</w:t>
      </w:r>
      <w:r w:rsidR="002E1559" w:rsidRPr="00A06D07">
        <w:rPr>
          <w:sz w:val="36"/>
          <w:rtl/>
        </w:rPr>
        <w:t xml:space="preserve"> و</w:t>
      </w:r>
      <w:r w:rsidRPr="00A06D07">
        <w:rPr>
          <w:sz w:val="36"/>
          <w:rtl/>
        </w:rPr>
        <w:t>هذا لا يعني احراز استتارها تحت الأفق،</w:t>
      </w:r>
      <w:r w:rsidR="002E1559" w:rsidRPr="00A06D07">
        <w:rPr>
          <w:sz w:val="36"/>
          <w:rtl/>
        </w:rPr>
        <w:t xml:space="preserve"> و</w:t>
      </w:r>
      <w:r w:rsidRPr="00A06D07">
        <w:rPr>
          <w:sz w:val="36"/>
          <w:rtl/>
        </w:rPr>
        <w:t>هذا واضح بناء على ما في التهذيب من لفظ الجبل،</w:t>
      </w:r>
      <w:r w:rsidR="002E1559" w:rsidRPr="00A06D07">
        <w:rPr>
          <w:sz w:val="36"/>
          <w:rtl/>
        </w:rPr>
        <w:t xml:space="preserve"> و</w:t>
      </w:r>
      <w:r w:rsidRPr="00A06D07">
        <w:rPr>
          <w:sz w:val="36"/>
          <w:rtl/>
        </w:rPr>
        <w:t>عليه فالاحتمال الثالث ليس بمتعين في قبال الاحتمال الثاني.</w:t>
      </w:r>
    </w:p>
    <w:p w14:paraId="1FA2885F" w14:textId="77777777" w:rsidR="001B4DF8" w:rsidRPr="00A06D07" w:rsidRDefault="00CA50AA" w:rsidP="00A06D07">
      <w:pPr>
        <w:rPr>
          <w:sz w:val="36"/>
          <w:rtl/>
        </w:rPr>
      </w:pPr>
      <w:r w:rsidRPr="00A06D07">
        <w:rPr>
          <w:sz w:val="36"/>
          <w:rtl/>
        </w:rPr>
        <w:t xml:space="preserve">هذا مضافا الى أنه بناء على الاحتمال الثالث </w:t>
      </w:r>
      <w:r w:rsidR="001F3221" w:rsidRPr="00A06D07">
        <w:rPr>
          <w:sz w:val="36"/>
          <w:rtl/>
        </w:rPr>
        <w:t>ف</w:t>
      </w:r>
      <w:r w:rsidRPr="00A06D07">
        <w:rPr>
          <w:sz w:val="36"/>
          <w:rtl/>
        </w:rPr>
        <w:t>الذي يتوقع من الامام (عليه السلام) بيان الحكم الواقعي، فلا يظهر من الامر بالأخذ بالحائطة للدين هو وجوب الاحتياط في الشبهات الحكمية بعد الفحص، فان الاخذ بالحائطة للدين انما هو بمعنى جعل الوقاية</w:t>
      </w:r>
      <w:r w:rsidR="002E1559" w:rsidRPr="00A06D07">
        <w:rPr>
          <w:sz w:val="36"/>
          <w:rtl/>
        </w:rPr>
        <w:t xml:space="preserve"> و</w:t>
      </w:r>
      <w:r w:rsidRPr="00A06D07">
        <w:rPr>
          <w:sz w:val="36"/>
          <w:rtl/>
        </w:rPr>
        <w:t>الحافظ للدين، من باب حاط الشيء اذا تعاهده وحفظه، نعم لو استعمل في مورد الشك صار ظاهر في الاحتياط بمعناه المعروف،</w:t>
      </w:r>
      <w:r w:rsidR="002E1559" w:rsidRPr="00A06D07">
        <w:rPr>
          <w:sz w:val="36"/>
          <w:rtl/>
        </w:rPr>
        <w:t xml:space="preserve"> و</w:t>
      </w:r>
      <w:r w:rsidRPr="00A06D07">
        <w:rPr>
          <w:sz w:val="36"/>
          <w:rtl/>
        </w:rPr>
        <w:t>يشهد على ما ذكرناه أن مورد الرواية من الشبهة الحكمية الوجوبية،</w:t>
      </w:r>
      <w:r w:rsidR="002E1559" w:rsidRPr="00A06D07">
        <w:rPr>
          <w:sz w:val="36"/>
          <w:rtl/>
        </w:rPr>
        <w:t xml:space="preserve"> و</w:t>
      </w:r>
      <w:r w:rsidRPr="00A06D07">
        <w:rPr>
          <w:sz w:val="36"/>
          <w:rtl/>
        </w:rPr>
        <w:t>لم يلتزم مشهور الاخباريين بوجوب الاحتياط فيها، على أنه لا يستفاد منه عموم بالنسبة الى الشبهات الحكمية بعد الفحص،</w:t>
      </w:r>
      <w:r w:rsidR="002E1559" w:rsidRPr="00A06D07">
        <w:rPr>
          <w:sz w:val="36"/>
          <w:rtl/>
        </w:rPr>
        <w:t xml:space="preserve"> و</w:t>
      </w:r>
      <w:r w:rsidRPr="00A06D07">
        <w:rPr>
          <w:sz w:val="36"/>
          <w:rtl/>
        </w:rPr>
        <w:t>انما امر بالاحتياط في خصوص المورد</w:t>
      </w:r>
      <w:r w:rsidR="001F3221" w:rsidRPr="00A06D07">
        <w:rPr>
          <w:sz w:val="36"/>
          <w:rtl/>
        </w:rPr>
        <w:t>،</w:t>
      </w:r>
      <w:r w:rsidR="002E1559" w:rsidRPr="00A06D07">
        <w:rPr>
          <w:sz w:val="36"/>
          <w:rtl/>
        </w:rPr>
        <w:t xml:space="preserve"> و</w:t>
      </w:r>
      <w:r w:rsidRPr="00A06D07">
        <w:rPr>
          <w:sz w:val="36"/>
          <w:rtl/>
        </w:rPr>
        <w:t>الذي قد يكون من الشبهة قبل الفحص،</w:t>
      </w:r>
      <w:r w:rsidR="002E1559" w:rsidRPr="00A06D07">
        <w:rPr>
          <w:sz w:val="36"/>
          <w:rtl/>
        </w:rPr>
        <w:t xml:space="preserve"> و</w:t>
      </w:r>
      <w:r w:rsidRPr="00A06D07">
        <w:rPr>
          <w:sz w:val="36"/>
          <w:rtl/>
        </w:rPr>
        <w:t>يكون الداعي منه ايصال وجوب التأخير الى زوال الحمر</w:t>
      </w:r>
      <w:r w:rsidR="001F3221" w:rsidRPr="00A06D07">
        <w:rPr>
          <w:sz w:val="36"/>
          <w:rtl/>
        </w:rPr>
        <w:t>ة المشرقية بهذا البيان الذي هو أ</w:t>
      </w:r>
      <w:r w:rsidRPr="00A06D07">
        <w:rPr>
          <w:sz w:val="36"/>
          <w:rtl/>
        </w:rPr>
        <w:t>لطف في مخالفة العامة من بيان الحكم الواقعي مباشرة.</w:t>
      </w:r>
      <w:r w:rsidR="00A10449" w:rsidRPr="00A06D07">
        <w:rPr>
          <w:sz w:val="36"/>
          <w:rtl/>
        </w:rPr>
        <w:t xml:space="preserve"> </w:t>
      </w:r>
    </w:p>
    <w:p w14:paraId="395665ED" w14:textId="77777777" w:rsidR="00A10449" w:rsidRPr="00A06D07" w:rsidRDefault="001B4DF8" w:rsidP="00C37D1F">
      <w:pPr>
        <w:rPr>
          <w:sz w:val="36"/>
          <w:rtl/>
        </w:rPr>
      </w:pPr>
      <w:r w:rsidRPr="00A06D07">
        <w:rPr>
          <w:sz w:val="36"/>
          <w:rtl/>
        </w:rPr>
        <w:t>هذا</w:t>
      </w:r>
      <w:r w:rsidR="002E1559" w:rsidRPr="00A06D07">
        <w:rPr>
          <w:sz w:val="36"/>
          <w:rtl/>
        </w:rPr>
        <w:t xml:space="preserve"> و</w:t>
      </w:r>
      <w:r w:rsidRPr="00A06D07">
        <w:rPr>
          <w:sz w:val="36"/>
          <w:rtl/>
        </w:rPr>
        <w:t>قد ذكر بعض السادة الاعلام "دام ظله</w:t>
      </w:r>
      <w:r w:rsidR="00C37D1F">
        <w:rPr>
          <w:rFonts w:hint="cs"/>
          <w:sz w:val="36"/>
          <w:rtl/>
        </w:rPr>
        <w:t>"</w:t>
      </w:r>
      <w:r w:rsidRPr="00A06D07">
        <w:rPr>
          <w:sz w:val="36"/>
          <w:rtl/>
        </w:rPr>
        <w:t xml:space="preserve"> أن التشويش الموجود في متنها (حيث ان قوله "يتوارى عنا القرص" و</w:t>
      </w:r>
      <w:r w:rsidR="00C37D1F">
        <w:rPr>
          <w:rFonts w:hint="cs"/>
          <w:sz w:val="36"/>
          <w:rtl/>
        </w:rPr>
        <w:t xml:space="preserve"> </w:t>
      </w:r>
      <w:r w:rsidRPr="00A06D07">
        <w:rPr>
          <w:sz w:val="36"/>
          <w:rtl/>
        </w:rPr>
        <w:t>"ويستر عنا الشمس" و</w:t>
      </w:r>
      <w:r w:rsidR="00C37D1F">
        <w:rPr>
          <w:rFonts w:hint="cs"/>
          <w:sz w:val="36"/>
          <w:rtl/>
        </w:rPr>
        <w:t xml:space="preserve"> </w:t>
      </w:r>
      <w:r w:rsidRPr="00A06D07">
        <w:rPr>
          <w:sz w:val="36"/>
          <w:rtl/>
        </w:rPr>
        <w:t>"يؤذن عندنا المؤذنون" يناسب كون مورد السؤال هو القول بكون الميزان زوال الحمرة المشرقية، ولكن قوله "و يقبل الليل –اي الظلمة- ويزيد الليل ارتفاعا" يناسب كون مورد السؤال هو القول بكون الميزان زوال الحمرة المغربية،</w:t>
      </w:r>
      <w:r w:rsidR="00C37D1F">
        <w:rPr>
          <w:rFonts w:hint="cs"/>
          <w:sz w:val="36"/>
          <w:rtl/>
        </w:rPr>
        <w:t xml:space="preserve"> </w:t>
      </w:r>
      <w:r w:rsidRPr="00A06D07">
        <w:rPr>
          <w:sz w:val="36"/>
          <w:rtl/>
        </w:rPr>
        <w:t>و كذا قوله "ويرتفع فوق الجبل حمرة" اذا اريد به الجبل في طرف المغرب") فانه يمنع من الوثوق بالصدور الذي هو المعتبر عندنا</w:t>
      </w:r>
      <w:r w:rsidR="005B29E0" w:rsidRPr="00A06D07">
        <w:rPr>
          <w:rStyle w:val="ab"/>
          <w:sz w:val="36"/>
          <w:rtl/>
        </w:rPr>
        <w:t>(</w:t>
      </w:r>
      <w:r w:rsidR="005B29E0" w:rsidRPr="00A06D07">
        <w:rPr>
          <w:rStyle w:val="ab"/>
          <w:sz w:val="36"/>
          <w:rtl/>
        </w:rPr>
        <w:footnoteReference w:id="254"/>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لكن قد مرّ أن الصحيح حجية خبر الثقة.</w:t>
      </w:r>
    </w:p>
    <w:p w14:paraId="4290FE87" w14:textId="77777777" w:rsidR="002E1559" w:rsidRPr="00A06D07" w:rsidRDefault="00CA50AA" w:rsidP="00A06D07">
      <w:pPr>
        <w:rPr>
          <w:sz w:val="36"/>
          <w:rtl/>
        </w:rPr>
      </w:pPr>
      <w:r w:rsidRPr="00A06D07">
        <w:rPr>
          <w:bCs/>
          <w:sz w:val="36"/>
          <w:rtl/>
        </w:rPr>
        <w:t>الرواية الثانية:</w:t>
      </w:r>
      <w:r w:rsidRPr="00A06D07">
        <w:rPr>
          <w:sz w:val="36"/>
          <w:rtl/>
        </w:rPr>
        <w:t xml:space="preserve"> رواية أبي هاشم الجعفري عن الرضا (عليه السلام) أن أمير المؤمنين (عليه السلام) قال لكميل بن زياد </w:t>
      </w:r>
      <w:r w:rsidR="001F3221" w:rsidRPr="00A06D07">
        <w:rPr>
          <w:sz w:val="36"/>
          <w:rtl/>
        </w:rPr>
        <w:t>"</w:t>
      </w:r>
      <w:r w:rsidRPr="00A06D07">
        <w:rPr>
          <w:sz w:val="36"/>
          <w:rtl/>
        </w:rPr>
        <w:t>أخوك دينك فاحتط لدينك بما شئت</w:t>
      </w:r>
      <w:r w:rsidR="001F3221" w:rsidRPr="00A06D07">
        <w:rPr>
          <w:sz w:val="36"/>
          <w:rtl/>
        </w:rPr>
        <w:t>"</w:t>
      </w:r>
      <w:r w:rsidR="005B29E0" w:rsidRPr="00A06D07">
        <w:rPr>
          <w:rStyle w:val="ab"/>
          <w:sz w:val="36"/>
          <w:rtl/>
        </w:rPr>
        <w:t>(</w:t>
      </w:r>
      <w:r w:rsidR="005B29E0" w:rsidRPr="00A06D07">
        <w:rPr>
          <w:rStyle w:val="ab"/>
          <w:sz w:val="36"/>
          <w:rtl/>
        </w:rPr>
        <w:footnoteReference w:id="255"/>
      </w:r>
      <w:r w:rsidR="005B29E0" w:rsidRPr="00A06D07">
        <w:rPr>
          <w:rStyle w:val="ab"/>
          <w:sz w:val="36"/>
          <w:rtl/>
        </w:rPr>
        <w:t>)</w:t>
      </w:r>
      <w:r w:rsidRPr="00A06D07">
        <w:rPr>
          <w:sz w:val="36"/>
          <w:rtl/>
        </w:rPr>
        <w:t>.</w:t>
      </w:r>
    </w:p>
    <w:p w14:paraId="4F815B2E" w14:textId="77777777" w:rsidR="002E1559" w:rsidRPr="00A06D07" w:rsidRDefault="002E1559" w:rsidP="00A06D07">
      <w:pPr>
        <w:rPr>
          <w:sz w:val="36"/>
          <w:rtl/>
        </w:rPr>
      </w:pPr>
      <w:r w:rsidRPr="00A06D07">
        <w:rPr>
          <w:sz w:val="36"/>
          <w:rtl/>
        </w:rPr>
        <w:t>و</w:t>
      </w:r>
      <w:r w:rsidR="00CA50AA" w:rsidRPr="00A06D07">
        <w:rPr>
          <w:sz w:val="36"/>
          <w:rtl/>
        </w:rPr>
        <w:t xml:space="preserve">تقريب الاستدلال بها على لزوم الاحتياط واضح، والجواب عنها -مع غمض العين عن ضعف سندها- </w:t>
      </w:r>
      <w:r w:rsidR="00CA50AA" w:rsidRPr="00A06D07">
        <w:rPr>
          <w:bCs/>
          <w:sz w:val="36"/>
          <w:rtl/>
        </w:rPr>
        <w:t>أولا:</w:t>
      </w:r>
      <w:r w:rsidR="00CA50AA" w:rsidRPr="00A06D07">
        <w:rPr>
          <w:sz w:val="36"/>
          <w:rtl/>
        </w:rPr>
        <w:t xml:space="preserve"> ما مر آنفا من أن الاحتياط للدين يعني حفظ الدين وتعاهده، ولا علاقة له بالاحتياط المصطلح،</w:t>
      </w:r>
      <w:r w:rsidRPr="00A06D07">
        <w:rPr>
          <w:sz w:val="36"/>
          <w:rtl/>
        </w:rPr>
        <w:t xml:space="preserve"> و</w:t>
      </w:r>
      <w:r w:rsidR="005B1F90" w:rsidRPr="00A06D07">
        <w:rPr>
          <w:sz w:val="36"/>
          <w:rtl/>
        </w:rPr>
        <w:t>يكون قوله "بما شئت" بناءا عليه بمعنى "بأية طريقة تراه مناسبا لذلك"</w:t>
      </w:r>
      <w:r w:rsidRPr="00A06D07">
        <w:rPr>
          <w:sz w:val="36"/>
          <w:rtl/>
        </w:rPr>
        <w:t xml:space="preserve"> و</w:t>
      </w:r>
      <w:r w:rsidR="00CA50AA" w:rsidRPr="00A06D07">
        <w:rPr>
          <w:bCs/>
          <w:sz w:val="36"/>
          <w:rtl/>
        </w:rPr>
        <w:t>ثانيا:</w:t>
      </w:r>
      <w:r w:rsidR="00CA50AA" w:rsidRPr="00A06D07">
        <w:rPr>
          <w:sz w:val="36"/>
          <w:rtl/>
        </w:rPr>
        <w:t xml:space="preserve"> انه لو فرض كون المراد منها الامر بالاحتياط في الشبهات فلا يظهر منها الوجوب لمكان قوله "بما شئت"</w:t>
      </w:r>
      <w:r w:rsidR="005B1F90" w:rsidRPr="00A06D07">
        <w:rPr>
          <w:sz w:val="36"/>
          <w:rtl/>
        </w:rPr>
        <w:t>، بعد كونه صالحا للقرينية على ذلك</w:t>
      </w:r>
      <w:r w:rsidR="00CA50AA" w:rsidRPr="00A06D07">
        <w:rPr>
          <w:sz w:val="36"/>
          <w:rtl/>
        </w:rPr>
        <w:t>.</w:t>
      </w:r>
      <w:r w:rsidR="00A10449" w:rsidRPr="00A06D07">
        <w:rPr>
          <w:sz w:val="36"/>
          <w:rtl/>
        </w:rPr>
        <w:t xml:space="preserve"> </w:t>
      </w:r>
    </w:p>
    <w:p w14:paraId="3093E142" w14:textId="77777777" w:rsidR="00D7762F" w:rsidRPr="00A06D07" w:rsidRDefault="002E1559" w:rsidP="00A06D07">
      <w:pPr>
        <w:rPr>
          <w:sz w:val="36"/>
          <w:rtl/>
        </w:rPr>
      </w:pPr>
      <w:r w:rsidRPr="00A06D07">
        <w:rPr>
          <w:sz w:val="36"/>
          <w:rtl/>
        </w:rPr>
        <w:t>و</w:t>
      </w:r>
      <w:r w:rsidR="00E21EDC" w:rsidRPr="00A06D07">
        <w:rPr>
          <w:sz w:val="36"/>
          <w:rtl/>
        </w:rPr>
        <w:t xml:space="preserve">ذكر الشيخ الاعظم "قده" </w:t>
      </w:r>
      <w:r w:rsidR="00B23D07" w:rsidRPr="00A06D07">
        <w:rPr>
          <w:sz w:val="36"/>
          <w:rtl/>
        </w:rPr>
        <w:t>(</w:t>
      </w:r>
      <w:r w:rsidR="00E21EDC" w:rsidRPr="00A06D07">
        <w:rPr>
          <w:sz w:val="36"/>
          <w:rtl/>
        </w:rPr>
        <w:t xml:space="preserve">بعد ما قال بأن حملها على الوجوب </w:t>
      </w:r>
      <w:r w:rsidR="00B23D07" w:rsidRPr="00A06D07">
        <w:rPr>
          <w:sz w:val="36"/>
          <w:rtl/>
        </w:rPr>
        <w:t xml:space="preserve">حيث </w:t>
      </w:r>
      <w:r w:rsidR="00E21EDC" w:rsidRPr="00A06D07">
        <w:rPr>
          <w:sz w:val="36"/>
          <w:rtl/>
        </w:rPr>
        <w:t>يستلزم خروج اكثر الشبهات مما اتفق الاصحاب على عدم وجوب الاحتياط فيها، فإما أن يحمل على جامع الطلب او الارشاد الى حكم العقل</w:t>
      </w:r>
      <w:r w:rsidR="00B23D07" w:rsidRPr="00A06D07">
        <w:rPr>
          <w:sz w:val="36"/>
          <w:rtl/>
        </w:rPr>
        <w:t xml:space="preserve"> المختلف حسب اختلاف الموارد)</w:t>
      </w:r>
      <w:r w:rsidR="00E21EDC" w:rsidRPr="00A06D07">
        <w:rPr>
          <w:sz w:val="36"/>
          <w:rtl/>
        </w:rPr>
        <w:t xml:space="preserve"> </w:t>
      </w:r>
      <w:r w:rsidR="00B23D07" w:rsidRPr="00A06D07">
        <w:rPr>
          <w:sz w:val="36"/>
          <w:rtl/>
        </w:rPr>
        <w:t xml:space="preserve">أن </w:t>
      </w:r>
      <w:r w:rsidR="00D7762F" w:rsidRPr="00A06D07">
        <w:rPr>
          <w:sz w:val="36"/>
          <w:rtl/>
        </w:rPr>
        <w:t xml:space="preserve">الذي يقتضيه دقيق النظر أن الأمر المذكور بالاحتياط </w:t>
      </w:r>
      <w:r w:rsidR="00B23D07" w:rsidRPr="00A06D07">
        <w:rPr>
          <w:sz w:val="36"/>
          <w:rtl/>
        </w:rPr>
        <w:t xml:space="preserve">استحبابي، </w:t>
      </w:r>
      <w:r w:rsidR="00D7762F" w:rsidRPr="00A06D07">
        <w:rPr>
          <w:sz w:val="36"/>
          <w:rtl/>
        </w:rPr>
        <w:t>لأن المقصود منه بيان أعلى مراتب الاحتياط</w:t>
      </w:r>
      <w:r w:rsidR="00B23D07" w:rsidRPr="00A06D07">
        <w:rPr>
          <w:sz w:val="36"/>
          <w:rtl/>
        </w:rPr>
        <w:t>،</w:t>
      </w:r>
      <w:r w:rsidR="00023F2E" w:rsidRPr="00A06D07">
        <w:rPr>
          <w:sz w:val="36"/>
          <w:rtl/>
        </w:rPr>
        <w:t xml:space="preserve"> </w:t>
      </w:r>
      <w:r w:rsidR="00D7762F" w:rsidRPr="00A06D07">
        <w:rPr>
          <w:sz w:val="36"/>
          <w:rtl/>
        </w:rPr>
        <w:t>لا جميع مراتبه</w:t>
      </w:r>
      <w:r w:rsidRPr="00A06D07">
        <w:rPr>
          <w:sz w:val="36"/>
          <w:rtl/>
        </w:rPr>
        <w:t xml:space="preserve"> و</w:t>
      </w:r>
      <w:r w:rsidR="00D7762F" w:rsidRPr="00A06D07">
        <w:rPr>
          <w:sz w:val="36"/>
          <w:rtl/>
        </w:rPr>
        <w:t>لا المقدار الواجب</w:t>
      </w:r>
      <w:r w:rsidR="00B23D07" w:rsidRPr="00A06D07">
        <w:rPr>
          <w:sz w:val="36"/>
          <w:rtl/>
        </w:rPr>
        <w:t>،</w:t>
      </w:r>
      <w:r w:rsidRPr="00A06D07">
        <w:rPr>
          <w:sz w:val="36"/>
          <w:rtl/>
        </w:rPr>
        <w:t xml:space="preserve"> و</w:t>
      </w:r>
      <w:r w:rsidR="00D7762F" w:rsidRPr="00A06D07">
        <w:rPr>
          <w:sz w:val="36"/>
          <w:rtl/>
        </w:rPr>
        <w:t xml:space="preserve">المراد من قوله </w:t>
      </w:r>
      <w:r w:rsidR="00B23D07" w:rsidRPr="00A06D07">
        <w:rPr>
          <w:sz w:val="36"/>
          <w:rtl/>
        </w:rPr>
        <w:t>"</w:t>
      </w:r>
      <w:r w:rsidR="00D7762F" w:rsidRPr="00A06D07">
        <w:rPr>
          <w:sz w:val="36"/>
          <w:rtl/>
        </w:rPr>
        <w:t>بما شئت</w:t>
      </w:r>
      <w:r w:rsidR="00B23D07" w:rsidRPr="00A06D07">
        <w:rPr>
          <w:sz w:val="36"/>
          <w:rtl/>
        </w:rPr>
        <w:t>"</w:t>
      </w:r>
      <w:r w:rsidR="00D7762F" w:rsidRPr="00A06D07">
        <w:rPr>
          <w:sz w:val="36"/>
          <w:rtl/>
        </w:rPr>
        <w:t xml:space="preserve"> ليس التعميم من حيث القلة</w:t>
      </w:r>
      <w:r w:rsidRPr="00A06D07">
        <w:rPr>
          <w:sz w:val="36"/>
          <w:rtl/>
        </w:rPr>
        <w:t xml:space="preserve"> و</w:t>
      </w:r>
      <w:r w:rsidR="00D7762F" w:rsidRPr="00A06D07">
        <w:rPr>
          <w:sz w:val="36"/>
          <w:rtl/>
        </w:rPr>
        <w:t>الكثرة</w:t>
      </w:r>
      <w:r w:rsidR="00B23D07" w:rsidRPr="00A06D07">
        <w:rPr>
          <w:sz w:val="36"/>
          <w:rtl/>
        </w:rPr>
        <w:t>،</w:t>
      </w:r>
      <w:r w:rsidRPr="00A06D07">
        <w:rPr>
          <w:sz w:val="36"/>
          <w:rtl/>
        </w:rPr>
        <w:t xml:space="preserve"> و</w:t>
      </w:r>
      <w:r w:rsidR="00D7762F" w:rsidRPr="00A06D07">
        <w:rPr>
          <w:sz w:val="36"/>
          <w:rtl/>
        </w:rPr>
        <w:t>التفويض إلى مشية الشخص</w:t>
      </w:r>
      <w:r w:rsidR="00B23D07" w:rsidRPr="00A06D07">
        <w:rPr>
          <w:sz w:val="36"/>
          <w:rtl/>
        </w:rPr>
        <w:t>،</w:t>
      </w:r>
      <w:r w:rsidR="00D7762F" w:rsidRPr="00A06D07">
        <w:rPr>
          <w:sz w:val="36"/>
          <w:rtl/>
        </w:rPr>
        <w:t xml:space="preserve"> لأن هذا كله مناف لجعله بمنزلة الأخ</w:t>
      </w:r>
      <w:r w:rsidR="00B23D07" w:rsidRPr="00A06D07">
        <w:rPr>
          <w:sz w:val="36"/>
          <w:rtl/>
        </w:rPr>
        <w:t>،</w:t>
      </w:r>
      <w:r w:rsidR="00D7762F" w:rsidRPr="00A06D07">
        <w:rPr>
          <w:sz w:val="36"/>
          <w:rtl/>
        </w:rPr>
        <w:t xml:space="preserve"> بل المراد أن أي مرتبة من الاحتياط شئتها فهي في محلها</w:t>
      </w:r>
      <w:r w:rsidR="00B23D07" w:rsidRPr="00A06D07">
        <w:rPr>
          <w:sz w:val="36"/>
          <w:rtl/>
        </w:rPr>
        <w:t>،</w:t>
      </w:r>
      <w:r w:rsidRPr="00A06D07">
        <w:rPr>
          <w:sz w:val="36"/>
          <w:rtl/>
        </w:rPr>
        <w:t xml:space="preserve"> و</w:t>
      </w:r>
      <w:r w:rsidR="00D7762F" w:rsidRPr="00A06D07">
        <w:rPr>
          <w:sz w:val="36"/>
          <w:rtl/>
        </w:rPr>
        <w:t>ليس هنا مرتبة من الاحتياط لا يستحسن بالنسبة إلى الدين</w:t>
      </w:r>
      <w:r w:rsidR="00B23D07" w:rsidRPr="00A06D07">
        <w:rPr>
          <w:sz w:val="36"/>
          <w:rtl/>
        </w:rPr>
        <w:t>، لأنه بمنزلة الأخ،</w:t>
      </w:r>
      <w:r w:rsidRPr="00A06D07">
        <w:rPr>
          <w:sz w:val="36"/>
          <w:rtl/>
        </w:rPr>
        <w:t xml:space="preserve"> و</w:t>
      </w:r>
      <w:r w:rsidR="00D7762F" w:rsidRPr="00A06D07">
        <w:rPr>
          <w:sz w:val="36"/>
          <w:rtl/>
        </w:rPr>
        <w:t xml:space="preserve">ليس بمنزلة سائر الأمور </w:t>
      </w:r>
      <w:r w:rsidR="00B23D07" w:rsidRPr="00A06D07">
        <w:rPr>
          <w:sz w:val="36"/>
          <w:rtl/>
        </w:rPr>
        <w:t xml:space="preserve">التي </w:t>
      </w:r>
      <w:r w:rsidR="00D7762F" w:rsidRPr="00A06D07">
        <w:rPr>
          <w:sz w:val="36"/>
          <w:rtl/>
        </w:rPr>
        <w:t>لا يستحسن فيها بعض مراتب الاحتياط كالمال</w:t>
      </w:r>
      <w:r w:rsidRPr="00A06D07">
        <w:rPr>
          <w:sz w:val="36"/>
          <w:rtl/>
        </w:rPr>
        <w:t xml:space="preserve"> و</w:t>
      </w:r>
      <w:r w:rsidR="00D7762F" w:rsidRPr="00A06D07">
        <w:rPr>
          <w:sz w:val="36"/>
          <w:rtl/>
        </w:rPr>
        <w:t>ما عدا الأخ من الرجال فهو بمنزلة قوله تعالى‏ فَات</w:t>
      </w:r>
      <w:r w:rsidR="00B23D07" w:rsidRPr="00A06D07">
        <w:rPr>
          <w:sz w:val="36"/>
          <w:rtl/>
        </w:rPr>
        <w:t>َّقُوا اللَّهَ مَا اسْتَطَعْتُم</w:t>
      </w:r>
      <w:r w:rsidR="00D7762F" w:rsidRPr="00A06D07">
        <w:rPr>
          <w:sz w:val="36"/>
          <w:rtl/>
        </w:rPr>
        <w:t>‏</w:t>
      </w:r>
      <w:r w:rsidR="005B29E0" w:rsidRPr="00A06D07">
        <w:rPr>
          <w:rStyle w:val="ab"/>
          <w:sz w:val="36"/>
          <w:rtl/>
        </w:rPr>
        <w:t>(</w:t>
      </w:r>
      <w:r w:rsidR="005B29E0" w:rsidRPr="00A06D07">
        <w:rPr>
          <w:rStyle w:val="ab"/>
          <w:sz w:val="36"/>
          <w:rtl/>
        </w:rPr>
        <w:footnoteReference w:id="256"/>
      </w:r>
      <w:r w:rsidR="005B29E0" w:rsidRPr="00A06D07">
        <w:rPr>
          <w:rStyle w:val="ab"/>
          <w:sz w:val="36"/>
          <w:rtl/>
        </w:rPr>
        <w:t>)</w:t>
      </w:r>
      <w:r w:rsidR="00472A13" w:rsidRPr="00A06D07">
        <w:rPr>
          <w:sz w:val="36"/>
          <w:rtl/>
        </w:rPr>
        <w:t>،</w:t>
      </w:r>
      <w:r w:rsidRPr="00A06D07">
        <w:rPr>
          <w:sz w:val="36"/>
          <w:rtl/>
        </w:rPr>
        <w:t xml:space="preserve"> و</w:t>
      </w:r>
      <w:r w:rsidR="00472A13" w:rsidRPr="00A06D07">
        <w:rPr>
          <w:sz w:val="36"/>
          <w:rtl/>
        </w:rPr>
        <w:t>الانصاف أن التعبير بالمشية مما يصلح لأن يكون منبها على مجرد الترغيب الى الاحتياط من دون الزام، فيختلف عن التعبير بالاستطاعة.</w:t>
      </w:r>
    </w:p>
    <w:p w14:paraId="343569E2" w14:textId="77777777" w:rsidR="002E1559" w:rsidRPr="00A06D07" w:rsidRDefault="00CA50AA" w:rsidP="00A06D07">
      <w:pPr>
        <w:rPr>
          <w:sz w:val="36"/>
          <w:rtl/>
        </w:rPr>
      </w:pPr>
      <w:r w:rsidRPr="00A06D07">
        <w:rPr>
          <w:bCs/>
          <w:sz w:val="36"/>
          <w:rtl/>
        </w:rPr>
        <w:t>الرواية الثالثة:</w:t>
      </w:r>
      <w:r w:rsidRPr="00A06D07">
        <w:rPr>
          <w:sz w:val="36"/>
          <w:rtl/>
        </w:rPr>
        <w:t xml:space="preserve"> صحيحة عبد الرحمن بن الحجاج قال: سألت أبا الحسن (عليه السلام) عن رجلين أصابا صيدا وهما محرمان الجزاء بينهما أو على كل واحد منهما جزاء فقال: لا، بل عليهما أن يجزي كل واحد منهما الصيد، قلت: إن بعض أصحابنا سألني عن ذلك فلم أدر ما عليه، فقال إذا أصبتم بمثل هذا فلم تدروا، فعليكم بالاحتياط حتى تسألوا عنه فتعلموا</w:t>
      </w:r>
      <w:r w:rsidR="005B29E0" w:rsidRPr="00A06D07">
        <w:rPr>
          <w:rStyle w:val="ab"/>
          <w:sz w:val="36"/>
          <w:rtl/>
        </w:rPr>
        <w:t>(</w:t>
      </w:r>
      <w:r w:rsidR="005B29E0" w:rsidRPr="00A06D07">
        <w:rPr>
          <w:rStyle w:val="ab"/>
          <w:sz w:val="36"/>
          <w:rtl/>
        </w:rPr>
        <w:footnoteReference w:id="257"/>
      </w:r>
      <w:r w:rsidR="005B29E0" w:rsidRPr="00A06D07">
        <w:rPr>
          <w:rStyle w:val="ab"/>
          <w:sz w:val="36"/>
          <w:rtl/>
        </w:rPr>
        <w:t>)</w:t>
      </w:r>
      <w:r w:rsidRPr="00A06D07">
        <w:rPr>
          <w:sz w:val="36"/>
          <w:rtl/>
        </w:rPr>
        <w:t xml:space="preserve">. </w:t>
      </w:r>
    </w:p>
    <w:p w14:paraId="002BD2D4" w14:textId="77777777" w:rsidR="005B1F90" w:rsidRPr="00A06D07" w:rsidRDefault="002E1559" w:rsidP="00A06D07">
      <w:pPr>
        <w:rPr>
          <w:sz w:val="36"/>
        </w:rPr>
      </w:pPr>
      <w:r w:rsidRPr="00A06D07">
        <w:rPr>
          <w:sz w:val="36"/>
          <w:rtl/>
        </w:rPr>
        <w:t>و</w:t>
      </w:r>
      <w:r w:rsidR="00CA50AA" w:rsidRPr="00A06D07">
        <w:rPr>
          <w:sz w:val="36"/>
          <w:rtl/>
        </w:rPr>
        <w:t xml:space="preserve">الاستدلال بها مبني على كون المراد من قوله "إذا أصبتم بمثل هذا" هو الابتلاء بمثل هذا الصيد فلا تدرون ما هي وظيفتكم"، وهذا غير واضح، اذ يحتمل أن يراد به الابتلاء بمثل هذا السؤال عن حكم شيء، فلا تدرون ما الجواب فيكون مفاد الحديث النهي عن القول بغير علم في الاحكام الشرعية، بل هذا الاحتمال اظهر، بمقتضى السياق حيث ان المخاطب كان مبتلى بعدم معرفة جواب ما سُئل عنه، </w:t>
      </w:r>
      <w:r w:rsidR="005B1F90" w:rsidRPr="00A06D07">
        <w:rPr>
          <w:sz w:val="36"/>
          <w:rtl/>
        </w:rPr>
        <w:t>فتدل على لزوم الاحتياط في الجواب وان كان القول بغير العلم حراما قطعيا لعدم كون الاحتياط بمعناه المصطلح.</w:t>
      </w:r>
    </w:p>
    <w:p w14:paraId="2C43CCAF" w14:textId="77777777" w:rsidR="00CA50AA" w:rsidRPr="00A06D07" w:rsidRDefault="00CA50AA" w:rsidP="00A06D07">
      <w:pPr>
        <w:rPr>
          <w:sz w:val="36"/>
          <w:rtl/>
        </w:rPr>
      </w:pPr>
      <w:r w:rsidRPr="00A06D07">
        <w:rPr>
          <w:sz w:val="36"/>
          <w:rtl/>
        </w:rPr>
        <w:t xml:space="preserve">هذا مضافا الى أنه لا يدل على اكثر من لزوم الاحتياط في الشبهة الحكمية قبل الفحص، اذ الخطاب كان متوجها الى جماعة </w:t>
      </w:r>
      <w:r w:rsidR="005B1F90" w:rsidRPr="00A06D07">
        <w:rPr>
          <w:sz w:val="36"/>
          <w:rtl/>
        </w:rPr>
        <w:t xml:space="preserve">كانوا يتمكنون من سؤال </w:t>
      </w:r>
      <w:r w:rsidRPr="00A06D07">
        <w:rPr>
          <w:sz w:val="36"/>
          <w:rtl/>
        </w:rPr>
        <w:t>ال</w:t>
      </w:r>
      <w:r w:rsidR="005B1F90" w:rsidRPr="00A06D07">
        <w:rPr>
          <w:sz w:val="36"/>
          <w:rtl/>
        </w:rPr>
        <w:t>امام</w:t>
      </w:r>
      <w:r w:rsidR="00023F2E" w:rsidRPr="00A06D07">
        <w:rPr>
          <w:sz w:val="36"/>
          <w:rtl/>
        </w:rPr>
        <w:t xml:space="preserve"> </w:t>
      </w:r>
      <w:r w:rsidRPr="00A06D07">
        <w:rPr>
          <w:sz w:val="36"/>
          <w:rtl/>
        </w:rPr>
        <w:t>(عليه السلام)،</w:t>
      </w:r>
      <w:r w:rsidR="002E1559" w:rsidRPr="00A06D07">
        <w:rPr>
          <w:sz w:val="36"/>
          <w:rtl/>
        </w:rPr>
        <w:t xml:space="preserve"> و</w:t>
      </w:r>
      <w:r w:rsidRPr="00A06D07">
        <w:rPr>
          <w:sz w:val="36"/>
          <w:rtl/>
        </w:rPr>
        <w:t>لا يمكن الغاء الخصوصية عنهم الى مثلنا في الشبهات الحكمية بعد الفحص</w:t>
      </w:r>
      <w:r w:rsidR="005B1F90" w:rsidRPr="00A06D07">
        <w:rPr>
          <w:sz w:val="36"/>
          <w:rtl/>
        </w:rPr>
        <w:t>،</w:t>
      </w:r>
      <w:r w:rsidRPr="00A06D07">
        <w:rPr>
          <w:sz w:val="36"/>
          <w:rtl/>
        </w:rPr>
        <w:t xml:space="preserve"> حيث لسنا قادرين على السؤال</w:t>
      </w:r>
      <w:r w:rsidR="002E1559" w:rsidRPr="00A06D07">
        <w:rPr>
          <w:sz w:val="36"/>
          <w:rtl/>
        </w:rPr>
        <w:t xml:space="preserve"> و</w:t>
      </w:r>
      <w:r w:rsidRPr="00A06D07">
        <w:rPr>
          <w:sz w:val="36"/>
          <w:rtl/>
        </w:rPr>
        <w:t>التعلم، بل قد ينصرف قولنا " اذا ابتلي المكلف بواقعة ولم يعرف حكمها فيجب عليه الاحتياط حتى يسأل عن حكمها فيعلم به" الى فرض القدرة على السؤال</w:t>
      </w:r>
      <w:r w:rsidR="002E1559" w:rsidRPr="00A06D07">
        <w:rPr>
          <w:sz w:val="36"/>
          <w:rtl/>
        </w:rPr>
        <w:t xml:space="preserve"> و</w:t>
      </w:r>
      <w:r w:rsidRPr="00A06D07">
        <w:rPr>
          <w:sz w:val="36"/>
          <w:rtl/>
        </w:rPr>
        <w:t>التعلم</w:t>
      </w:r>
      <w:r w:rsidR="002E1559" w:rsidRPr="00A06D07">
        <w:rPr>
          <w:sz w:val="36"/>
          <w:rtl/>
        </w:rPr>
        <w:t xml:space="preserve"> و</w:t>
      </w:r>
      <w:r w:rsidRPr="00A06D07">
        <w:rPr>
          <w:sz w:val="36"/>
          <w:rtl/>
        </w:rPr>
        <w:t>لو في المستقبل، فلا يشمل عصر الغيبة.</w:t>
      </w:r>
    </w:p>
    <w:p w14:paraId="40101BDC" w14:textId="77777777" w:rsidR="00CA50AA" w:rsidRPr="00A06D07" w:rsidRDefault="00CA50AA" w:rsidP="00A06D07">
      <w:pPr>
        <w:pStyle w:val="3"/>
        <w:spacing w:before="0" w:after="0"/>
        <w:rPr>
          <w:sz w:val="36"/>
          <w:rtl/>
        </w:rPr>
      </w:pPr>
      <w:bookmarkStart w:id="87" w:name="_Toc398219188"/>
      <w:r w:rsidRPr="00A06D07">
        <w:rPr>
          <w:sz w:val="36"/>
          <w:rtl/>
        </w:rPr>
        <w:t>النسبة بين دليل البراءة</w:t>
      </w:r>
      <w:r w:rsidR="002E1559" w:rsidRPr="00A06D07">
        <w:rPr>
          <w:sz w:val="36"/>
          <w:rtl/>
        </w:rPr>
        <w:t xml:space="preserve"> و</w:t>
      </w:r>
      <w:r w:rsidRPr="00A06D07">
        <w:rPr>
          <w:sz w:val="36"/>
          <w:rtl/>
        </w:rPr>
        <w:t>دليل الاحتياط</w:t>
      </w:r>
      <w:bookmarkEnd w:id="87"/>
      <w:r w:rsidRPr="00A06D07">
        <w:rPr>
          <w:sz w:val="36"/>
          <w:rtl/>
        </w:rPr>
        <w:t xml:space="preserve"> </w:t>
      </w:r>
    </w:p>
    <w:p w14:paraId="45099752" w14:textId="77777777" w:rsidR="00023F2E" w:rsidRPr="00A06D07" w:rsidRDefault="00FF7E28" w:rsidP="00C37D1F">
      <w:pPr>
        <w:rPr>
          <w:sz w:val="36"/>
          <w:rtl/>
        </w:rPr>
      </w:pPr>
      <w:r w:rsidRPr="00A06D07">
        <w:rPr>
          <w:sz w:val="36"/>
          <w:rtl/>
        </w:rPr>
        <w:t>لقد تحصل مما مرّ أن العمدة في ادلة الاحتياط أخبار الوقوف في الشبهة،</w:t>
      </w:r>
      <w:r w:rsidR="002E1559" w:rsidRPr="00A06D07">
        <w:rPr>
          <w:sz w:val="36"/>
          <w:rtl/>
        </w:rPr>
        <w:t xml:space="preserve"> و</w:t>
      </w:r>
      <w:r w:rsidRPr="00A06D07">
        <w:rPr>
          <w:sz w:val="36"/>
          <w:rtl/>
        </w:rPr>
        <w:t>المختار ورود دليل البراءة عليها لكون الظاهر من الشبهة ما لا يعلم رض</w:t>
      </w:r>
      <w:r w:rsidR="00C37D1F">
        <w:rPr>
          <w:rFonts w:hint="cs"/>
          <w:sz w:val="36"/>
          <w:rtl/>
        </w:rPr>
        <w:t>ا</w:t>
      </w:r>
      <w:r w:rsidRPr="00A06D07">
        <w:rPr>
          <w:sz w:val="36"/>
          <w:rtl/>
        </w:rPr>
        <w:t xml:space="preserve"> الشارع بارتكابه،</w:t>
      </w:r>
      <w:r w:rsidR="002E1559" w:rsidRPr="00A06D07">
        <w:rPr>
          <w:sz w:val="36"/>
          <w:rtl/>
        </w:rPr>
        <w:t xml:space="preserve"> و</w:t>
      </w:r>
      <w:r w:rsidRPr="00A06D07">
        <w:rPr>
          <w:sz w:val="36"/>
          <w:rtl/>
        </w:rPr>
        <w:t>قال جماعة منهم السيد الخوئي "قده" بكونها ارشادا الى حكم العقل بلزوم الاجتناب عما قام عليه منجز في رتبة سابقة،</w:t>
      </w:r>
      <w:r w:rsidR="002E1559" w:rsidRPr="00A06D07">
        <w:rPr>
          <w:sz w:val="36"/>
          <w:rtl/>
        </w:rPr>
        <w:t xml:space="preserve"> و</w:t>
      </w:r>
      <w:r w:rsidRPr="00A06D07">
        <w:rPr>
          <w:sz w:val="36"/>
          <w:rtl/>
        </w:rPr>
        <w:t>ادعى جماعة كالسيد الامام "قده"</w:t>
      </w:r>
      <w:r w:rsidR="002E1559" w:rsidRPr="00A06D07">
        <w:rPr>
          <w:sz w:val="36"/>
          <w:rtl/>
        </w:rPr>
        <w:t xml:space="preserve"> و</w:t>
      </w:r>
      <w:r w:rsidRPr="00A06D07">
        <w:rPr>
          <w:sz w:val="36"/>
          <w:rtl/>
        </w:rPr>
        <w:t>بعض السادة الاعلام "دام ظله" وجود قرينة متصلة على كونها الامر فيها استحبابيا،</w:t>
      </w:r>
      <w:r w:rsidR="002E1559" w:rsidRPr="00A06D07">
        <w:rPr>
          <w:sz w:val="36"/>
          <w:rtl/>
        </w:rPr>
        <w:t xml:space="preserve"> و</w:t>
      </w:r>
      <w:r w:rsidRPr="00A06D07">
        <w:rPr>
          <w:sz w:val="36"/>
          <w:rtl/>
        </w:rPr>
        <w:t>لو لم يتم شيء مما ذكر فوقع الكلام في النسبة بين روايات البراءة</w:t>
      </w:r>
      <w:r w:rsidR="002E1559" w:rsidRPr="00A06D07">
        <w:rPr>
          <w:sz w:val="36"/>
          <w:rtl/>
        </w:rPr>
        <w:t xml:space="preserve"> و</w:t>
      </w:r>
      <w:r w:rsidRPr="00A06D07">
        <w:rPr>
          <w:sz w:val="36"/>
          <w:rtl/>
        </w:rPr>
        <w:t>روايات الاحتياط</w:t>
      </w:r>
      <w:r w:rsidR="00C77795" w:rsidRPr="00A06D07">
        <w:rPr>
          <w:sz w:val="36"/>
          <w:rtl/>
        </w:rPr>
        <w:t>، ف</w:t>
      </w:r>
      <w:r w:rsidR="00CA50AA" w:rsidRPr="00A06D07">
        <w:rPr>
          <w:sz w:val="36"/>
          <w:rtl/>
        </w:rPr>
        <w:t>ذكر جملة من الاعلام أن ادلة البراءة اخص مطلقا من ادلة الاحتياط</w:t>
      </w:r>
      <w:r w:rsidR="005B1F90" w:rsidRPr="00A06D07">
        <w:rPr>
          <w:sz w:val="36"/>
          <w:rtl/>
        </w:rPr>
        <w:t>،</w:t>
      </w:r>
      <w:r w:rsidR="00CA50AA" w:rsidRPr="00A06D07">
        <w:rPr>
          <w:sz w:val="36"/>
          <w:rtl/>
        </w:rPr>
        <w:t xml:space="preserve"> لاختصاص الاولى بالشبهات البدوية بعد الفحص، بينما ان الثانية تعم ما قبل الفحص</w:t>
      </w:r>
      <w:r w:rsidR="002E1559" w:rsidRPr="00A06D07">
        <w:rPr>
          <w:sz w:val="36"/>
          <w:rtl/>
        </w:rPr>
        <w:t xml:space="preserve"> و</w:t>
      </w:r>
      <w:r w:rsidR="00CA50AA" w:rsidRPr="00A06D07">
        <w:rPr>
          <w:sz w:val="36"/>
          <w:rtl/>
        </w:rPr>
        <w:t>المقرونة بالعلم الاجمالي،</w:t>
      </w:r>
      <w:r w:rsidR="002E1559" w:rsidRPr="00A06D07">
        <w:rPr>
          <w:sz w:val="36"/>
          <w:rtl/>
        </w:rPr>
        <w:t xml:space="preserve"> و</w:t>
      </w:r>
      <w:r w:rsidR="00CA50AA" w:rsidRPr="00A06D07">
        <w:rPr>
          <w:sz w:val="36"/>
          <w:rtl/>
        </w:rPr>
        <w:t>اضاف السيد الخوئي "قده" أنه يكفي عدم شمول ادلة البراءة لما قبل الفحص</w:t>
      </w:r>
      <w:r w:rsidR="002E1559" w:rsidRPr="00A06D07">
        <w:rPr>
          <w:sz w:val="36"/>
          <w:rtl/>
        </w:rPr>
        <w:t xml:space="preserve"> و</w:t>
      </w:r>
      <w:r w:rsidR="00CA50AA" w:rsidRPr="00A06D07">
        <w:rPr>
          <w:sz w:val="36"/>
          <w:rtl/>
        </w:rPr>
        <w:t>المقرونة بالعلم الاجمالي بالمخصص المنفصل، كالاجماع،</w:t>
      </w:r>
      <w:r w:rsidR="002E1559" w:rsidRPr="00A06D07">
        <w:rPr>
          <w:sz w:val="36"/>
          <w:rtl/>
        </w:rPr>
        <w:t xml:space="preserve"> و</w:t>
      </w:r>
      <w:r w:rsidR="00CA50AA" w:rsidRPr="00A06D07">
        <w:rPr>
          <w:sz w:val="36"/>
          <w:rtl/>
        </w:rPr>
        <w:t>ذلك لأجل انقلاب النسبة، مع ان المانع عن شمول أدلة البراءة لتلك الموارد ان كان حكم العقل باستحالة شمولها لها، فحاله حال المخصص المتصل في منعه عن انعقاد الظهور في</w:t>
      </w:r>
      <w:r w:rsidR="005B1F90" w:rsidRPr="00A06D07">
        <w:rPr>
          <w:sz w:val="36"/>
          <w:rtl/>
        </w:rPr>
        <w:t xml:space="preserve"> العموم أو الإطلاق من أول الأمر.</w:t>
      </w:r>
    </w:p>
    <w:p w14:paraId="1BFEFACF" w14:textId="77777777" w:rsidR="00CA50AA" w:rsidRPr="00A06D07" w:rsidRDefault="00CA50AA" w:rsidP="00A06D07">
      <w:pPr>
        <w:rPr>
          <w:sz w:val="36"/>
          <w:rtl/>
        </w:rPr>
      </w:pPr>
      <w:r w:rsidRPr="00A06D07">
        <w:rPr>
          <w:sz w:val="36"/>
          <w:rtl/>
        </w:rPr>
        <w:t xml:space="preserve">ثم </w:t>
      </w:r>
      <w:r w:rsidR="005B1F90" w:rsidRPr="00A06D07">
        <w:rPr>
          <w:sz w:val="36"/>
          <w:rtl/>
        </w:rPr>
        <w:t>ذكر أ</w:t>
      </w:r>
      <w:r w:rsidRPr="00A06D07">
        <w:rPr>
          <w:sz w:val="36"/>
          <w:rtl/>
        </w:rPr>
        <w:t>ن هنا وجها آخر لتقديم أدلة البراءة على أخبار الامر بالاحتياط، وهو ان قوله "كل شي‏ء مطلق حتى يرد فيه نهي" نصّ في عدم وجوب الاحتياط،</w:t>
      </w:r>
      <w:r w:rsidR="002E1559" w:rsidRPr="00A06D07">
        <w:rPr>
          <w:sz w:val="36"/>
          <w:rtl/>
        </w:rPr>
        <w:t xml:space="preserve"> و</w:t>
      </w:r>
      <w:r w:rsidR="00C77795" w:rsidRPr="00A06D07">
        <w:rPr>
          <w:sz w:val="36"/>
          <w:rtl/>
        </w:rPr>
        <w:t>الأخبار الآ</w:t>
      </w:r>
      <w:r w:rsidRPr="00A06D07">
        <w:rPr>
          <w:sz w:val="36"/>
          <w:rtl/>
        </w:rPr>
        <w:t>مر</w:t>
      </w:r>
      <w:r w:rsidR="00C77795" w:rsidRPr="00A06D07">
        <w:rPr>
          <w:sz w:val="36"/>
          <w:rtl/>
        </w:rPr>
        <w:t>ة</w:t>
      </w:r>
      <w:r w:rsidRPr="00A06D07">
        <w:rPr>
          <w:sz w:val="36"/>
          <w:rtl/>
        </w:rPr>
        <w:t xml:space="preserve"> بالاحتياط على تقدير تمامية دلالتها ظاهرة في وجوبه،</w:t>
      </w:r>
      <w:r w:rsidR="002E1559" w:rsidRPr="00A06D07">
        <w:rPr>
          <w:sz w:val="36"/>
          <w:rtl/>
        </w:rPr>
        <w:t xml:space="preserve"> و</w:t>
      </w:r>
      <w:r w:rsidRPr="00A06D07">
        <w:rPr>
          <w:sz w:val="36"/>
          <w:rtl/>
        </w:rPr>
        <w:t>الجمع العرفي يقتضى رفع اليد عن ظهور الأمر في الوجوب بسبب النص، وحمله على الرجحان الجامع بين الوجوب والندب،</w:t>
      </w:r>
      <w:r w:rsidR="00023F2E" w:rsidRPr="00A06D07">
        <w:rPr>
          <w:sz w:val="36"/>
          <w:rtl/>
        </w:rPr>
        <w:t xml:space="preserve"> </w:t>
      </w:r>
      <w:r w:rsidR="00C77795" w:rsidRPr="00A06D07">
        <w:rPr>
          <w:sz w:val="36"/>
          <w:rtl/>
        </w:rPr>
        <w:t>بل ذكر أن تلك الأخبار حيث تشمل الشبهات التي لا خلاف في عدم وجوب الاحتياط فيها كالشبهات الوجوبية والموضوعية فلابد حينئذ من رفع اليد عن ظهورها في الوجوب،</w:t>
      </w:r>
      <w:r w:rsidR="002E1559" w:rsidRPr="00A06D07">
        <w:rPr>
          <w:sz w:val="36"/>
          <w:rtl/>
        </w:rPr>
        <w:t xml:space="preserve"> و</w:t>
      </w:r>
      <w:r w:rsidR="00C77795" w:rsidRPr="00A06D07">
        <w:rPr>
          <w:sz w:val="36"/>
          <w:rtl/>
        </w:rPr>
        <w:t xml:space="preserve">بعد ذلك لا يبقى وجه للتمسك بظهورها في الوجوب في مورد الشبهة الحكمية التحريمية، </w:t>
      </w:r>
      <w:r w:rsidRPr="00A06D07">
        <w:rPr>
          <w:sz w:val="36"/>
          <w:rtl/>
        </w:rPr>
        <w:t>نعم هذا الوجه لا يجري بالنسبة إلى اخبار التوقف، لأن العلة المذكورة فيها وهي الوقوع في الهلكة تجعلها نصا في عدم جواز الاقتحام، إلا انه قد ذكرنا قصورها عن الدلالة على الحكم المولوي في نفسها.</w:t>
      </w:r>
    </w:p>
    <w:p w14:paraId="1FE89EC2" w14:textId="77777777" w:rsidR="00CA50AA" w:rsidRPr="00A06D07" w:rsidRDefault="00CA50AA" w:rsidP="00A06D07">
      <w:pPr>
        <w:rPr>
          <w:sz w:val="36"/>
          <w:rtl/>
        </w:rPr>
      </w:pPr>
      <w:r w:rsidRPr="00A06D07">
        <w:rPr>
          <w:sz w:val="36"/>
          <w:rtl/>
        </w:rPr>
        <w:t>ثم ذكر وجها ثالثا، وهو أن استصحاب عدم جعل الحرمة يكون رافعا لموضوع أخبار الاحتياط، إذ به يحرز عدم التكليف وعدم العقاب، فيتقدم عليها لا محالة</w:t>
      </w:r>
      <w:r w:rsidR="005B29E0" w:rsidRPr="00A06D07">
        <w:rPr>
          <w:sz w:val="36"/>
          <w:vertAlign w:val="superscript"/>
          <w:rtl/>
        </w:rPr>
        <w:t>(</w:t>
      </w:r>
      <w:r w:rsidR="005B29E0" w:rsidRPr="00A06D07">
        <w:rPr>
          <w:sz w:val="36"/>
          <w:vertAlign w:val="superscript"/>
          <w:rtl/>
        </w:rPr>
        <w:footnoteReference w:id="258"/>
      </w:r>
      <w:r w:rsidR="005B29E0" w:rsidRPr="00A06D07">
        <w:rPr>
          <w:sz w:val="36"/>
          <w:vertAlign w:val="superscript"/>
          <w:rtl/>
        </w:rPr>
        <w:t>)</w:t>
      </w:r>
      <w:r w:rsidRPr="00A06D07">
        <w:rPr>
          <w:sz w:val="36"/>
          <w:rtl/>
        </w:rPr>
        <w:t>.</w:t>
      </w:r>
    </w:p>
    <w:p w14:paraId="3A1F3DDC" w14:textId="77777777" w:rsidR="00C77795" w:rsidRPr="00A06D07" w:rsidRDefault="00CA50AA" w:rsidP="00A06D07">
      <w:pPr>
        <w:rPr>
          <w:sz w:val="36"/>
          <w:rtl/>
        </w:rPr>
      </w:pPr>
      <w:r w:rsidRPr="00A06D07">
        <w:rPr>
          <w:sz w:val="36"/>
          <w:rtl/>
        </w:rPr>
        <w:t xml:space="preserve">اقول: </w:t>
      </w:r>
      <w:r w:rsidR="00C475E0" w:rsidRPr="00A06D07">
        <w:rPr>
          <w:sz w:val="36"/>
          <w:rtl/>
        </w:rPr>
        <w:t>يقع الكلام</w:t>
      </w:r>
      <w:r w:rsidR="00023F2E" w:rsidRPr="00A06D07">
        <w:rPr>
          <w:sz w:val="36"/>
          <w:rtl/>
        </w:rPr>
        <w:t xml:space="preserve"> </w:t>
      </w:r>
      <w:r w:rsidR="00C77795" w:rsidRPr="00A06D07">
        <w:rPr>
          <w:sz w:val="36"/>
          <w:rtl/>
        </w:rPr>
        <w:t xml:space="preserve">في جهات: </w:t>
      </w:r>
    </w:p>
    <w:p w14:paraId="5B950267" w14:textId="77777777" w:rsidR="00331738" w:rsidRPr="00A06D07" w:rsidRDefault="00C77795" w:rsidP="00A06D07">
      <w:pPr>
        <w:rPr>
          <w:sz w:val="36"/>
          <w:rtl/>
        </w:rPr>
      </w:pPr>
      <w:r w:rsidRPr="00A06D07">
        <w:rPr>
          <w:b/>
          <w:bCs/>
          <w:sz w:val="36"/>
          <w:rtl/>
        </w:rPr>
        <w:t>الجهة الاولى:</w:t>
      </w:r>
      <w:r w:rsidRPr="00A06D07">
        <w:rPr>
          <w:sz w:val="36"/>
          <w:rtl/>
        </w:rPr>
        <w:t xml:space="preserve"> </w:t>
      </w:r>
      <w:r w:rsidR="00331738" w:rsidRPr="00A06D07">
        <w:rPr>
          <w:sz w:val="36"/>
          <w:rtl/>
        </w:rPr>
        <w:t>ان ما قد يظهر منه هنا من كون حكم العقل بامتناع الترخيص في المخالفة القطعية للعلم الاجمالي قرينة متصلة مانعة عن انعقاد ظهور الخطاب خلاف ما صرّح به في مجال آخر من ان حكم العقل هذا حيث ليس حكما بديهيا بل هو نظري فيكون بمثابة المقيد المنفصل</w:t>
      </w:r>
      <w:r w:rsidR="005B29E0" w:rsidRPr="00E8168D">
        <w:rPr>
          <w:sz w:val="36"/>
          <w:vertAlign w:val="superscript"/>
          <w:rtl/>
        </w:rPr>
        <w:t>(</w:t>
      </w:r>
      <w:r w:rsidR="005B29E0" w:rsidRPr="00E8168D">
        <w:rPr>
          <w:sz w:val="36"/>
          <w:vertAlign w:val="superscript"/>
          <w:rtl/>
        </w:rPr>
        <w:footnoteReference w:id="259"/>
      </w:r>
      <w:r w:rsidR="005B29E0" w:rsidRPr="00E8168D">
        <w:rPr>
          <w:sz w:val="36"/>
          <w:vertAlign w:val="superscript"/>
          <w:rtl/>
        </w:rPr>
        <w:t>)</w:t>
      </w:r>
      <w:r w:rsidR="00331738" w:rsidRPr="00A06D07">
        <w:rPr>
          <w:sz w:val="36"/>
          <w:rtl/>
        </w:rPr>
        <w:t>.</w:t>
      </w:r>
    </w:p>
    <w:p w14:paraId="7E8A0F51" w14:textId="77777777" w:rsidR="00CA50AA" w:rsidRPr="00A06D07" w:rsidRDefault="00331738" w:rsidP="00A06D07">
      <w:pPr>
        <w:rPr>
          <w:sz w:val="36"/>
          <w:rtl/>
        </w:rPr>
      </w:pPr>
      <w:r w:rsidRPr="00A06D07">
        <w:rPr>
          <w:b/>
          <w:bCs/>
          <w:sz w:val="36"/>
          <w:rtl/>
        </w:rPr>
        <w:t>الجهة الثانية:</w:t>
      </w:r>
      <w:r w:rsidRPr="00A06D07">
        <w:rPr>
          <w:sz w:val="36"/>
          <w:rtl/>
        </w:rPr>
        <w:t xml:space="preserve"> </w:t>
      </w:r>
      <w:r w:rsidR="00C77795" w:rsidRPr="00A06D07">
        <w:rPr>
          <w:sz w:val="36"/>
          <w:rtl/>
        </w:rPr>
        <w:t xml:space="preserve">ان </w:t>
      </w:r>
      <w:r w:rsidR="00CA50AA" w:rsidRPr="00A06D07">
        <w:rPr>
          <w:sz w:val="36"/>
          <w:rtl/>
        </w:rPr>
        <w:t>كون حديث الرفع اخص</w:t>
      </w:r>
      <w:r w:rsidR="00A10449" w:rsidRPr="00A06D07">
        <w:rPr>
          <w:sz w:val="36"/>
          <w:rtl/>
        </w:rPr>
        <w:t>ّ</w:t>
      </w:r>
      <w:r w:rsidR="00CA50AA" w:rsidRPr="00A06D07">
        <w:rPr>
          <w:sz w:val="36"/>
          <w:rtl/>
        </w:rPr>
        <w:t xml:space="preserve"> مطلقا من دليل الاحتياط انما يتم</w:t>
      </w:r>
      <w:r w:rsidR="00A10449" w:rsidRPr="00A06D07">
        <w:rPr>
          <w:sz w:val="36"/>
          <w:rtl/>
        </w:rPr>
        <w:t>ّ</w:t>
      </w:r>
      <w:r w:rsidR="00CA50AA" w:rsidRPr="00A06D07">
        <w:rPr>
          <w:sz w:val="36"/>
          <w:rtl/>
        </w:rPr>
        <w:t xml:space="preserve"> فيما لو كان القدر المتيقن من حديث الرفع فرض الشك</w:t>
      </w:r>
      <w:r w:rsidR="002E1559" w:rsidRPr="00A06D07">
        <w:rPr>
          <w:sz w:val="36"/>
          <w:rtl/>
        </w:rPr>
        <w:t xml:space="preserve"> و</w:t>
      </w:r>
      <w:r w:rsidR="00C77795" w:rsidRPr="00A06D07">
        <w:rPr>
          <w:sz w:val="36"/>
          <w:rtl/>
        </w:rPr>
        <w:t>الالتفات مع أ</w:t>
      </w:r>
      <w:r w:rsidR="00CA50AA" w:rsidRPr="00A06D07">
        <w:rPr>
          <w:sz w:val="36"/>
          <w:rtl/>
        </w:rPr>
        <w:t>نه ليس كذلك، اذ يشمل فرض عدم الالتفات الى الحكم</w:t>
      </w:r>
      <w:r w:rsidR="002E1559" w:rsidRPr="00A06D07">
        <w:rPr>
          <w:sz w:val="36"/>
          <w:rtl/>
        </w:rPr>
        <w:t xml:space="preserve"> و</w:t>
      </w:r>
      <w:r w:rsidR="00A10449" w:rsidRPr="00A06D07">
        <w:rPr>
          <w:sz w:val="36"/>
          <w:rtl/>
        </w:rPr>
        <w:t>من الواضح أ</w:t>
      </w:r>
      <w:r w:rsidR="00CA50AA" w:rsidRPr="00A06D07">
        <w:rPr>
          <w:sz w:val="36"/>
          <w:rtl/>
        </w:rPr>
        <w:t>ن دليل وجوب الاحتياط لايشمل هذا الفرض فتكون النسبة بينهما عموما</w:t>
      </w:r>
      <w:r w:rsidR="002E1559" w:rsidRPr="00A06D07">
        <w:rPr>
          <w:sz w:val="36"/>
          <w:rtl/>
        </w:rPr>
        <w:t xml:space="preserve"> و</w:t>
      </w:r>
      <w:r w:rsidR="00CA50AA" w:rsidRPr="00A06D07">
        <w:rPr>
          <w:sz w:val="36"/>
          <w:rtl/>
        </w:rPr>
        <w:t>خصوصا من وجه فيتعارضان في مورد الاجتماع</w:t>
      </w:r>
      <w:r w:rsidR="00A10449" w:rsidRPr="00A06D07">
        <w:rPr>
          <w:sz w:val="36"/>
          <w:rtl/>
        </w:rPr>
        <w:t>،</w:t>
      </w:r>
      <w:r w:rsidR="002E1559" w:rsidRPr="00A06D07">
        <w:rPr>
          <w:sz w:val="36"/>
          <w:rtl/>
        </w:rPr>
        <w:t xml:space="preserve"> و</w:t>
      </w:r>
      <w:r w:rsidR="00CA50AA" w:rsidRPr="00A06D07">
        <w:rPr>
          <w:sz w:val="36"/>
          <w:rtl/>
        </w:rPr>
        <w:t>هو الشك البدوي في التكليف بعد الفحص</w:t>
      </w:r>
      <w:r w:rsidR="00C77795" w:rsidRPr="00A06D07">
        <w:rPr>
          <w:sz w:val="36"/>
          <w:rtl/>
        </w:rPr>
        <w:t>،</w:t>
      </w:r>
      <w:r w:rsidR="002E1559" w:rsidRPr="00A06D07">
        <w:rPr>
          <w:sz w:val="36"/>
          <w:rtl/>
        </w:rPr>
        <w:t xml:space="preserve"> و</w:t>
      </w:r>
      <w:r w:rsidR="009450F8" w:rsidRPr="00A06D07">
        <w:rPr>
          <w:sz w:val="36"/>
          <w:rtl/>
        </w:rPr>
        <w:t xml:space="preserve">لكن </w:t>
      </w:r>
      <w:r w:rsidR="00C77795" w:rsidRPr="00A06D07">
        <w:rPr>
          <w:sz w:val="36"/>
          <w:rtl/>
        </w:rPr>
        <w:t xml:space="preserve">بعد </w:t>
      </w:r>
      <w:r w:rsidR="009450F8" w:rsidRPr="00A06D07">
        <w:rPr>
          <w:sz w:val="36"/>
          <w:rtl/>
        </w:rPr>
        <w:t>تعارضهما</w:t>
      </w:r>
      <w:r w:rsidR="002E1559" w:rsidRPr="00A06D07">
        <w:rPr>
          <w:sz w:val="36"/>
          <w:rtl/>
        </w:rPr>
        <w:t xml:space="preserve"> و</w:t>
      </w:r>
      <w:r w:rsidR="009450F8" w:rsidRPr="00A06D07">
        <w:rPr>
          <w:sz w:val="36"/>
          <w:rtl/>
        </w:rPr>
        <w:t>تساقطهما فيمكن الرجوع الى ما يدل على البراءة بالمعنى الأعمّ</w:t>
      </w:r>
      <w:r w:rsidR="002E1559" w:rsidRPr="00A06D07">
        <w:rPr>
          <w:sz w:val="36"/>
          <w:rtl/>
        </w:rPr>
        <w:t xml:space="preserve"> و</w:t>
      </w:r>
      <w:r w:rsidR="009450F8" w:rsidRPr="00A06D07">
        <w:rPr>
          <w:sz w:val="36"/>
          <w:rtl/>
        </w:rPr>
        <w:t>هو ما يكون دليل وجوب الاحتياط بوصوله واردا عليه فلا يكون طرفا لمعارضته، أعني بذلك صحيحة عبد الصمد بن بشير "أي رجل ركب امرا بجهالة فلا شيء عليه</w:t>
      </w:r>
      <w:r w:rsidR="008776CF" w:rsidRPr="00A06D07">
        <w:rPr>
          <w:sz w:val="36"/>
          <w:rtl/>
        </w:rPr>
        <w:t>" نعم لو قُ</w:t>
      </w:r>
      <w:r w:rsidR="009450F8" w:rsidRPr="00A06D07">
        <w:rPr>
          <w:sz w:val="36"/>
          <w:rtl/>
        </w:rPr>
        <w:t>ب</w:t>
      </w:r>
      <w:r w:rsidR="008776CF" w:rsidRPr="00A06D07">
        <w:rPr>
          <w:sz w:val="36"/>
          <w:rtl/>
        </w:rPr>
        <w:t>ِ</w:t>
      </w:r>
      <w:r w:rsidR="009450F8" w:rsidRPr="00A06D07">
        <w:rPr>
          <w:sz w:val="36"/>
          <w:rtl/>
        </w:rPr>
        <w:t xml:space="preserve">ل ما قلناه سابقا من ورود مثل حديث الرفع </w:t>
      </w:r>
      <w:r w:rsidR="008776CF" w:rsidRPr="00A06D07">
        <w:rPr>
          <w:sz w:val="36"/>
          <w:rtl/>
        </w:rPr>
        <w:t>-</w:t>
      </w:r>
      <w:r w:rsidR="009450F8" w:rsidRPr="00A06D07">
        <w:rPr>
          <w:sz w:val="36"/>
          <w:rtl/>
        </w:rPr>
        <w:t>الذي هو دليل البراءة بالمعنى الأخص</w:t>
      </w:r>
      <w:r w:rsidR="008776CF" w:rsidRPr="00A06D07">
        <w:rPr>
          <w:sz w:val="36"/>
          <w:rtl/>
        </w:rPr>
        <w:t>،</w:t>
      </w:r>
      <w:r w:rsidR="002E1559" w:rsidRPr="00A06D07">
        <w:rPr>
          <w:sz w:val="36"/>
          <w:rtl/>
        </w:rPr>
        <w:t xml:space="preserve"> و</w:t>
      </w:r>
      <w:r w:rsidR="009450F8" w:rsidRPr="00A06D07">
        <w:rPr>
          <w:sz w:val="36"/>
          <w:rtl/>
        </w:rPr>
        <w:t>هو ما لا يرتفع موضوعه بدليل و</w:t>
      </w:r>
      <w:r w:rsidR="008776CF" w:rsidRPr="00A06D07">
        <w:rPr>
          <w:sz w:val="36"/>
          <w:rtl/>
        </w:rPr>
        <w:t>جوب الاحتياط في الشك في التكليف- على روايات الامر بالوقوف عند الشبهة،</w:t>
      </w:r>
      <w:r w:rsidR="002E1559" w:rsidRPr="00A06D07">
        <w:rPr>
          <w:sz w:val="36"/>
          <w:rtl/>
        </w:rPr>
        <w:t xml:space="preserve"> و</w:t>
      </w:r>
      <w:r w:rsidR="008776CF" w:rsidRPr="00A06D07">
        <w:rPr>
          <w:sz w:val="36"/>
          <w:rtl/>
        </w:rPr>
        <w:t>لكن قيل ب</w:t>
      </w:r>
      <w:r w:rsidR="00EC503D" w:rsidRPr="00A06D07">
        <w:rPr>
          <w:sz w:val="36"/>
          <w:rtl/>
        </w:rPr>
        <w:t>تمامية سائر ادلة الاحتياط سندا</w:t>
      </w:r>
      <w:r w:rsidR="002E1559" w:rsidRPr="00A06D07">
        <w:rPr>
          <w:sz w:val="36"/>
          <w:rtl/>
        </w:rPr>
        <w:t xml:space="preserve"> و</w:t>
      </w:r>
      <w:r w:rsidR="00EC503D" w:rsidRPr="00A06D07">
        <w:rPr>
          <w:sz w:val="36"/>
          <w:rtl/>
        </w:rPr>
        <w:t xml:space="preserve">دلالة، كقوله "اخوك دينك فاحتط لدينك"، فبعد </w:t>
      </w:r>
      <w:r w:rsidR="008776CF" w:rsidRPr="00A06D07">
        <w:rPr>
          <w:sz w:val="36"/>
          <w:rtl/>
        </w:rPr>
        <w:t>معارضة حديث الرفع مع</w:t>
      </w:r>
      <w:r w:rsidR="00EC503D" w:rsidRPr="00A06D07">
        <w:rPr>
          <w:sz w:val="36"/>
          <w:rtl/>
        </w:rPr>
        <w:t>ها</w:t>
      </w:r>
      <w:r w:rsidR="008776CF" w:rsidRPr="00A06D07">
        <w:rPr>
          <w:sz w:val="36"/>
          <w:rtl/>
        </w:rPr>
        <w:t xml:space="preserve"> </w:t>
      </w:r>
      <w:r w:rsidR="00EC503D" w:rsidRPr="00A06D07">
        <w:rPr>
          <w:sz w:val="36"/>
          <w:rtl/>
        </w:rPr>
        <w:t>بالعموم من وجه</w:t>
      </w:r>
      <w:r w:rsidR="008776CF" w:rsidRPr="00A06D07">
        <w:rPr>
          <w:sz w:val="36"/>
          <w:rtl/>
        </w:rPr>
        <w:t>،</w:t>
      </w:r>
      <w:r w:rsidR="00023F2E" w:rsidRPr="00A06D07">
        <w:rPr>
          <w:sz w:val="36"/>
          <w:rtl/>
        </w:rPr>
        <w:t xml:space="preserve"> </w:t>
      </w:r>
      <w:r w:rsidR="00EC503D" w:rsidRPr="00A06D07">
        <w:rPr>
          <w:sz w:val="36"/>
          <w:rtl/>
        </w:rPr>
        <w:t>تصل النوبة الى معارضة دليل البراءة بالمعنى الأعم مع أخبار الوقوف عند الشبهة،</w:t>
      </w:r>
      <w:r w:rsidR="002E1559" w:rsidRPr="00A06D07">
        <w:rPr>
          <w:sz w:val="36"/>
          <w:rtl/>
        </w:rPr>
        <w:t xml:space="preserve"> و</w:t>
      </w:r>
      <w:r w:rsidR="00EC503D" w:rsidRPr="00A06D07">
        <w:rPr>
          <w:sz w:val="36"/>
          <w:rtl/>
        </w:rPr>
        <w:t xml:space="preserve">بعد تساقطهما ايضا </w:t>
      </w:r>
      <w:r w:rsidR="00C77795" w:rsidRPr="00A06D07">
        <w:rPr>
          <w:sz w:val="36"/>
          <w:rtl/>
        </w:rPr>
        <w:t>يكون المرجع البراءة العقلية بناءا على القول بها، او البراءة العقلائية كما هو المختار بعد عدم ثبوت الردع عنها</w:t>
      </w:r>
      <w:r w:rsidR="00FF7E28" w:rsidRPr="00A06D07">
        <w:rPr>
          <w:sz w:val="36"/>
          <w:rtl/>
        </w:rPr>
        <w:t>،</w:t>
      </w:r>
      <w:r w:rsidR="002E1559" w:rsidRPr="00A06D07">
        <w:rPr>
          <w:sz w:val="36"/>
          <w:rtl/>
        </w:rPr>
        <w:t xml:space="preserve"> و</w:t>
      </w:r>
      <w:r w:rsidR="009450F8" w:rsidRPr="00A06D07">
        <w:rPr>
          <w:sz w:val="36"/>
          <w:rtl/>
        </w:rPr>
        <w:t>من لا يعترف بالبراءة العقلية او العقلائية، ف</w:t>
      </w:r>
      <w:r w:rsidR="00EC503D" w:rsidRPr="00A06D07">
        <w:rPr>
          <w:sz w:val="36"/>
          <w:rtl/>
        </w:rPr>
        <w:t>لابد أن يرجع</w:t>
      </w:r>
      <w:r w:rsidR="009450F8" w:rsidRPr="00A06D07">
        <w:rPr>
          <w:sz w:val="36"/>
          <w:rtl/>
        </w:rPr>
        <w:t xml:space="preserve"> الى حق الطاعة</w:t>
      </w:r>
      <w:r w:rsidR="00EC503D" w:rsidRPr="00A06D07">
        <w:rPr>
          <w:sz w:val="36"/>
          <w:rtl/>
        </w:rPr>
        <w:t>،</w:t>
      </w:r>
      <w:r w:rsidR="002E1559" w:rsidRPr="00A06D07">
        <w:rPr>
          <w:sz w:val="36"/>
          <w:rtl/>
        </w:rPr>
        <w:t xml:space="preserve"> و</w:t>
      </w:r>
      <w:r w:rsidR="00EC503D" w:rsidRPr="00A06D07">
        <w:rPr>
          <w:sz w:val="36"/>
          <w:rtl/>
        </w:rPr>
        <w:t xml:space="preserve">لكن المهم عدم تمامية سائر أخبار الاحتياط سندا او دلالة، عدا </w:t>
      </w:r>
      <w:r w:rsidR="006D41E6" w:rsidRPr="00A06D07">
        <w:rPr>
          <w:sz w:val="36"/>
          <w:rtl/>
        </w:rPr>
        <w:t>اخبار الوقوف</w:t>
      </w:r>
      <w:r w:rsidR="00CA50AA" w:rsidRPr="00A06D07">
        <w:rPr>
          <w:sz w:val="36"/>
          <w:rtl/>
        </w:rPr>
        <w:t>.</w:t>
      </w:r>
    </w:p>
    <w:p w14:paraId="117A97D5" w14:textId="77777777" w:rsidR="00331738" w:rsidRPr="00A06D07" w:rsidRDefault="00331738" w:rsidP="00A06D07">
      <w:pPr>
        <w:rPr>
          <w:sz w:val="36"/>
          <w:rtl/>
        </w:rPr>
      </w:pPr>
      <w:r w:rsidRPr="00A06D07">
        <w:rPr>
          <w:b/>
          <w:bCs/>
          <w:sz w:val="36"/>
          <w:rtl/>
        </w:rPr>
        <w:t>الجهة الثالث</w:t>
      </w:r>
      <w:r w:rsidR="006D41E6" w:rsidRPr="00A06D07">
        <w:rPr>
          <w:b/>
          <w:bCs/>
          <w:sz w:val="36"/>
          <w:rtl/>
        </w:rPr>
        <w:t>ة:</w:t>
      </w:r>
      <w:r w:rsidR="006D41E6" w:rsidRPr="00A06D07">
        <w:rPr>
          <w:sz w:val="36"/>
          <w:rtl/>
        </w:rPr>
        <w:t xml:space="preserve"> </w:t>
      </w:r>
      <w:r w:rsidR="001B4DF8" w:rsidRPr="00A06D07">
        <w:rPr>
          <w:sz w:val="36"/>
          <w:rtl/>
        </w:rPr>
        <w:t>مع غمض العين ع</w:t>
      </w:r>
      <w:r w:rsidR="006D41E6" w:rsidRPr="00A06D07">
        <w:rPr>
          <w:sz w:val="36"/>
          <w:rtl/>
        </w:rPr>
        <w:t xml:space="preserve">ما ذكرناه من شمول اخبار البراءة لمورد الغفلة نقول: انها اخص مطلقا من أخبار الاحتياط، لأن </w:t>
      </w:r>
      <w:r w:rsidR="00CA50AA" w:rsidRPr="00A06D07">
        <w:rPr>
          <w:sz w:val="36"/>
          <w:rtl/>
        </w:rPr>
        <w:t xml:space="preserve">بناء العقلاء </w:t>
      </w:r>
      <w:r w:rsidR="006D41E6" w:rsidRPr="00A06D07">
        <w:rPr>
          <w:sz w:val="36"/>
          <w:rtl/>
        </w:rPr>
        <w:t xml:space="preserve">على </w:t>
      </w:r>
      <w:r w:rsidR="001B4DF8" w:rsidRPr="00A06D07">
        <w:rPr>
          <w:sz w:val="36"/>
          <w:rtl/>
        </w:rPr>
        <w:t>لزوم الاحتياط في الشبهة الحكمية قبل الفحص</w:t>
      </w:r>
      <w:r w:rsidR="002E1559" w:rsidRPr="00A06D07">
        <w:rPr>
          <w:sz w:val="36"/>
          <w:rtl/>
        </w:rPr>
        <w:t xml:space="preserve"> و</w:t>
      </w:r>
      <w:r w:rsidR="001B4DF8" w:rsidRPr="00A06D07">
        <w:rPr>
          <w:sz w:val="36"/>
          <w:rtl/>
        </w:rPr>
        <w:t xml:space="preserve">المقرونة بالعلم الاجمالي </w:t>
      </w:r>
      <w:r w:rsidR="00CA50AA" w:rsidRPr="00A06D07">
        <w:rPr>
          <w:sz w:val="36"/>
          <w:rtl/>
        </w:rPr>
        <w:t>يكون موجبا لانصراف خطاب البراءة عن</w:t>
      </w:r>
      <w:r w:rsidR="006D41E6" w:rsidRPr="00A06D07">
        <w:rPr>
          <w:sz w:val="36"/>
          <w:rtl/>
        </w:rPr>
        <w:t>هما،</w:t>
      </w:r>
      <w:r w:rsidR="00023F2E" w:rsidRPr="00A06D07">
        <w:rPr>
          <w:sz w:val="36"/>
          <w:rtl/>
        </w:rPr>
        <w:t xml:space="preserve"> </w:t>
      </w:r>
      <w:r w:rsidR="00CA50AA" w:rsidRPr="00A06D07">
        <w:rPr>
          <w:sz w:val="36"/>
          <w:rtl/>
        </w:rPr>
        <w:t>فيكون مخصصا متصلا،</w:t>
      </w:r>
      <w:r w:rsidR="002E1559" w:rsidRPr="00A06D07">
        <w:rPr>
          <w:sz w:val="36"/>
          <w:rtl/>
        </w:rPr>
        <w:t xml:space="preserve"> و</w:t>
      </w:r>
      <w:r w:rsidR="001B4DF8" w:rsidRPr="00A06D07">
        <w:rPr>
          <w:sz w:val="36"/>
          <w:rtl/>
        </w:rPr>
        <w:t xml:space="preserve">بذلك يصير حديث الرفع اخص مطلقا </w:t>
      </w:r>
      <w:r w:rsidR="00CA50AA" w:rsidRPr="00A06D07">
        <w:rPr>
          <w:sz w:val="36"/>
          <w:rtl/>
        </w:rPr>
        <w:t xml:space="preserve">من </w:t>
      </w:r>
      <w:r w:rsidR="001B4DF8" w:rsidRPr="00A06D07">
        <w:rPr>
          <w:sz w:val="36"/>
          <w:rtl/>
        </w:rPr>
        <w:t>أخبار الاحتياط،</w:t>
      </w:r>
      <w:r w:rsidR="002E1559" w:rsidRPr="00A06D07">
        <w:rPr>
          <w:sz w:val="36"/>
          <w:rtl/>
        </w:rPr>
        <w:t xml:space="preserve"> و</w:t>
      </w:r>
      <w:r w:rsidR="001B4DF8" w:rsidRPr="00A06D07">
        <w:rPr>
          <w:sz w:val="36"/>
          <w:rtl/>
        </w:rPr>
        <w:t>م</w:t>
      </w:r>
      <w:r w:rsidR="006D41E6" w:rsidRPr="00A06D07">
        <w:rPr>
          <w:sz w:val="36"/>
          <w:rtl/>
        </w:rPr>
        <w:t xml:space="preserve">ن </w:t>
      </w:r>
      <w:r w:rsidR="001B4DF8" w:rsidRPr="00A06D07">
        <w:rPr>
          <w:sz w:val="36"/>
          <w:rtl/>
        </w:rPr>
        <w:t>ا</w:t>
      </w:r>
      <w:r w:rsidR="006D41E6" w:rsidRPr="00A06D07">
        <w:rPr>
          <w:sz w:val="36"/>
          <w:rtl/>
        </w:rPr>
        <w:t xml:space="preserve">لغريب ما حكي عن </w:t>
      </w:r>
      <w:r w:rsidR="001B4DF8" w:rsidRPr="00A06D07">
        <w:rPr>
          <w:sz w:val="36"/>
          <w:rtl/>
        </w:rPr>
        <w:t xml:space="preserve">بعض </w:t>
      </w:r>
      <w:r w:rsidR="00F37F5B" w:rsidRPr="00A06D07">
        <w:rPr>
          <w:sz w:val="36"/>
          <w:rtl/>
        </w:rPr>
        <w:t xml:space="preserve">السادة الاعلام "دام ظله" من أن </w:t>
      </w:r>
      <w:r w:rsidR="006D41E6" w:rsidRPr="00A06D07">
        <w:rPr>
          <w:sz w:val="36"/>
          <w:rtl/>
        </w:rPr>
        <w:t>بناء العقلاء كحكم العقل النظري يكون مخصصا منفصلا لدليل البراءة، ثم انه كيف التزم مع ذلك بكون النسبة بين حديث الرفع</w:t>
      </w:r>
      <w:r w:rsidR="002E1559" w:rsidRPr="00A06D07">
        <w:rPr>
          <w:sz w:val="36"/>
          <w:rtl/>
        </w:rPr>
        <w:t xml:space="preserve"> و</w:t>
      </w:r>
      <w:r w:rsidR="00F37F5B" w:rsidRPr="00A06D07">
        <w:rPr>
          <w:sz w:val="36"/>
          <w:rtl/>
        </w:rPr>
        <w:t xml:space="preserve">اخبار الوقوف </w:t>
      </w:r>
      <w:r w:rsidR="006D41E6" w:rsidRPr="00A06D07">
        <w:rPr>
          <w:sz w:val="36"/>
          <w:rtl/>
        </w:rPr>
        <w:t xml:space="preserve">العموم من وجه، </w:t>
      </w:r>
      <w:r w:rsidR="00F37F5B" w:rsidRPr="00A06D07">
        <w:rPr>
          <w:sz w:val="36"/>
          <w:rtl/>
        </w:rPr>
        <w:t xml:space="preserve">حيث تختص </w:t>
      </w:r>
      <w:r w:rsidR="006D41E6" w:rsidRPr="00A06D07">
        <w:rPr>
          <w:sz w:val="36"/>
          <w:rtl/>
        </w:rPr>
        <w:t xml:space="preserve">أخبار الوقوف </w:t>
      </w:r>
      <w:r w:rsidR="00F37F5B" w:rsidRPr="00A06D07">
        <w:rPr>
          <w:sz w:val="36"/>
          <w:rtl/>
        </w:rPr>
        <w:t>بالشبهة التحريمية</w:t>
      </w:r>
      <w:r w:rsidR="006D41E6" w:rsidRPr="00A06D07">
        <w:rPr>
          <w:sz w:val="36"/>
          <w:rtl/>
        </w:rPr>
        <w:t>،</w:t>
      </w:r>
      <w:r w:rsidR="002E1559" w:rsidRPr="00A06D07">
        <w:rPr>
          <w:sz w:val="36"/>
          <w:rtl/>
        </w:rPr>
        <w:t xml:space="preserve"> و</w:t>
      </w:r>
      <w:r w:rsidR="006D41E6" w:rsidRPr="00A06D07">
        <w:rPr>
          <w:sz w:val="36"/>
          <w:rtl/>
        </w:rPr>
        <w:t>لكن تشمل الشبهة قبل الفحص</w:t>
      </w:r>
      <w:r w:rsidR="002E1559" w:rsidRPr="00A06D07">
        <w:rPr>
          <w:sz w:val="36"/>
          <w:rtl/>
        </w:rPr>
        <w:t xml:space="preserve"> و</w:t>
      </w:r>
      <w:r w:rsidR="006D41E6" w:rsidRPr="00A06D07">
        <w:rPr>
          <w:sz w:val="36"/>
          <w:rtl/>
        </w:rPr>
        <w:t>المقرونة بالعلم الاجمالي،</w:t>
      </w:r>
      <w:r w:rsidR="00023F2E" w:rsidRPr="00A06D07">
        <w:rPr>
          <w:sz w:val="36"/>
          <w:rtl/>
        </w:rPr>
        <w:t xml:space="preserve"> </w:t>
      </w:r>
      <w:r w:rsidR="00F37F5B" w:rsidRPr="00A06D07">
        <w:rPr>
          <w:sz w:val="36"/>
          <w:rtl/>
        </w:rPr>
        <w:t>بخلاف حديث الرفع</w:t>
      </w:r>
      <w:r w:rsidR="006D41E6" w:rsidRPr="00A06D07">
        <w:rPr>
          <w:sz w:val="36"/>
          <w:rtl/>
        </w:rPr>
        <w:t>،</w:t>
      </w:r>
      <w:r w:rsidR="00F37F5B" w:rsidRPr="00A06D07">
        <w:rPr>
          <w:sz w:val="36"/>
          <w:rtl/>
        </w:rPr>
        <w:t xml:space="preserve"> </w:t>
      </w:r>
      <w:r w:rsidR="006D41E6" w:rsidRPr="00A06D07">
        <w:rPr>
          <w:sz w:val="36"/>
          <w:rtl/>
        </w:rPr>
        <w:t>فانه بناء على ما ذكره تكون أخبار الوقوف اخص مطلقا من حديث الرفع،</w:t>
      </w:r>
      <w:r w:rsidR="002E1559" w:rsidRPr="00A06D07">
        <w:rPr>
          <w:sz w:val="36"/>
          <w:rtl/>
        </w:rPr>
        <w:t xml:space="preserve"> و</w:t>
      </w:r>
      <w:r w:rsidR="006D41E6" w:rsidRPr="00A06D07">
        <w:rPr>
          <w:sz w:val="36"/>
          <w:rtl/>
        </w:rPr>
        <w:t>لا ينافيه وجود مخصص منفصل آخر لحديث الرفع، يخصصه بالشبهة البدوية بعد الفحص.</w:t>
      </w:r>
      <w:r w:rsidRPr="00A06D07">
        <w:rPr>
          <w:sz w:val="36"/>
          <w:rtl/>
        </w:rPr>
        <w:t xml:space="preserve"> </w:t>
      </w:r>
    </w:p>
    <w:p w14:paraId="271F6E2B" w14:textId="77777777" w:rsidR="00CA50AA" w:rsidRPr="00A06D07" w:rsidRDefault="006D41E6" w:rsidP="00A06D07">
      <w:pPr>
        <w:rPr>
          <w:sz w:val="36"/>
          <w:rtl/>
        </w:rPr>
      </w:pPr>
      <w:r w:rsidRPr="00A06D07">
        <w:rPr>
          <w:sz w:val="36"/>
          <w:rtl/>
        </w:rPr>
        <w:t xml:space="preserve">نعم </w:t>
      </w:r>
      <w:r w:rsidR="00CA50AA" w:rsidRPr="00A06D07">
        <w:rPr>
          <w:sz w:val="36"/>
          <w:rtl/>
        </w:rPr>
        <w:t>الظاهر شمول اخبار الوقوف للشبهة الوجوبية، لما يستفاد منها أن نكتة الامر بالوقوف عند الشبهة هو أنه اذا ترك الشبهات نجا من المحرمات</w:t>
      </w:r>
      <w:r w:rsidR="002E1559" w:rsidRPr="00A06D07">
        <w:rPr>
          <w:sz w:val="36"/>
          <w:rtl/>
        </w:rPr>
        <w:t xml:space="preserve"> و</w:t>
      </w:r>
      <w:r w:rsidR="00CA50AA" w:rsidRPr="00A06D07">
        <w:rPr>
          <w:sz w:val="36"/>
          <w:rtl/>
        </w:rPr>
        <w:t>من اخذ بها وقع في المحرمات</w:t>
      </w:r>
      <w:r w:rsidR="002E1559" w:rsidRPr="00A06D07">
        <w:rPr>
          <w:sz w:val="36"/>
          <w:rtl/>
        </w:rPr>
        <w:t xml:space="preserve"> و</w:t>
      </w:r>
      <w:r w:rsidR="00CA50AA" w:rsidRPr="00A06D07">
        <w:rPr>
          <w:sz w:val="36"/>
          <w:rtl/>
        </w:rPr>
        <w:t>هلك من حيث لا يعلم</w:t>
      </w:r>
      <w:r w:rsidR="002E1559" w:rsidRPr="00A06D07">
        <w:rPr>
          <w:sz w:val="36"/>
          <w:rtl/>
        </w:rPr>
        <w:t xml:space="preserve"> و</w:t>
      </w:r>
      <w:r w:rsidR="00CA50AA" w:rsidRPr="00A06D07">
        <w:rPr>
          <w:sz w:val="36"/>
          <w:rtl/>
        </w:rPr>
        <w:t>هذه النكتة جارية عرفا في الاحتياط في الشبهة الوجوبية</w:t>
      </w:r>
      <w:r w:rsidR="00331738" w:rsidRPr="00A06D07">
        <w:rPr>
          <w:sz w:val="36"/>
          <w:rtl/>
        </w:rPr>
        <w:t>، فهذه الجهة لا توجب صيرورة النسبة بينها</w:t>
      </w:r>
      <w:r w:rsidR="002E1559" w:rsidRPr="00A06D07">
        <w:rPr>
          <w:sz w:val="36"/>
          <w:rtl/>
        </w:rPr>
        <w:t xml:space="preserve"> و</w:t>
      </w:r>
      <w:r w:rsidR="00331738" w:rsidRPr="00A06D07">
        <w:rPr>
          <w:sz w:val="36"/>
          <w:rtl/>
        </w:rPr>
        <w:t>بين حديث الرفع العموم من وجه</w:t>
      </w:r>
      <w:r w:rsidR="00CA50AA" w:rsidRPr="00A06D07">
        <w:rPr>
          <w:sz w:val="36"/>
          <w:rtl/>
        </w:rPr>
        <w:t>.</w:t>
      </w:r>
    </w:p>
    <w:p w14:paraId="7BD22C67" w14:textId="77777777" w:rsidR="002E1559" w:rsidRPr="00A06D07" w:rsidRDefault="00331738" w:rsidP="00A06D07">
      <w:pPr>
        <w:rPr>
          <w:sz w:val="36"/>
          <w:rtl/>
        </w:rPr>
      </w:pPr>
      <w:r w:rsidRPr="00A06D07">
        <w:rPr>
          <w:bCs/>
          <w:sz w:val="36"/>
          <w:rtl/>
        </w:rPr>
        <w:t>الجهة الرابع</w:t>
      </w:r>
      <w:r w:rsidR="006D41E6" w:rsidRPr="00A06D07">
        <w:rPr>
          <w:bCs/>
          <w:sz w:val="36"/>
          <w:rtl/>
        </w:rPr>
        <w:t>ة:</w:t>
      </w:r>
      <w:r w:rsidR="006D41E6" w:rsidRPr="00A06D07">
        <w:rPr>
          <w:sz w:val="36"/>
          <w:rtl/>
        </w:rPr>
        <w:t xml:space="preserve"> </w:t>
      </w:r>
      <w:r w:rsidR="00F37F5B" w:rsidRPr="00A06D07">
        <w:rPr>
          <w:sz w:val="36"/>
          <w:rtl/>
        </w:rPr>
        <w:t>ذكر</w:t>
      </w:r>
      <w:r w:rsidR="00023F2E" w:rsidRPr="00A06D07">
        <w:rPr>
          <w:sz w:val="36"/>
          <w:rtl/>
        </w:rPr>
        <w:t xml:space="preserve"> </w:t>
      </w:r>
      <w:r w:rsidR="00CA50AA" w:rsidRPr="00A06D07">
        <w:rPr>
          <w:sz w:val="36"/>
          <w:rtl/>
        </w:rPr>
        <w:t xml:space="preserve">السيد الصدر "قده" انه يمكن توجيه المعارضة بين حديث الرفع وأخبار الاحتياط بنحو يكون بصالح القول بوجوب الاحتياط في الشبهة الحكمية بعد الفحص، بالتقريب التالي: </w:t>
      </w:r>
    </w:p>
    <w:p w14:paraId="48FE61E1" w14:textId="77777777" w:rsidR="002E1559" w:rsidRPr="00A06D07" w:rsidRDefault="002E1559" w:rsidP="00A06D07">
      <w:pPr>
        <w:rPr>
          <w:sz w:val="36"/>
          <w:rtl/>
        </w:rPr>
      </w:pPr>
      <w:r w:rsidRPr="00A06D07">
        <w:rPr>
          <w:sz w:val="36"/>
          <w:rtl/>
        </w:rPr>
        <w:t>و</w:t>
      </w:r>
      <w:r w:rsidR="00CA50AA" w:rsidRPr="00A06D07">
        <w:rPr>
          <w:sz w:val="36"/>
          <w:rtl/>
        </w:rPr>
        <w:t>هو أن اخبار الاحتياط على قسمين: قسم عام: ي</w:t>
      </w:r>
      <w:r w:rsidR="00F37F5B" w:rsidRPr="00A06D07">
        <w:rPr>
          <w:sz w:val="36"/>
          <w:rtl/>
        </w:rPr>
        <w:t xml:space="preserve">عمّ </w:t>
      </w:r>
      <w:r w:rsidR="00CA50AA" w:rsidRPr="00A06D07">
        <w:rPr>
          <w:sz w:val="36"/>
          <w:rtl/>
        </w:rPr>
        <w:t>مطلق الشبهة</w:t>
      </w:r>
      <w:r w:rsidR="00F37F5B" w:rsidRPr="00A06D07">
        <w:rPr>
          <w:sz w:val="36"/>
          <w:rtl/>
        </w:rPr>
        <w:t>،</w:t>
      </w:r>
      <w:r w:rsidR="00CA50AA" w:rsidRPr="00A06D07">
        <w:rPr>
          <w:sz w:val="36"/>
          <w:rtl/>
        </w:rPr>
        <w:t xml:space="preserve"> كقوله "أخوك دينك فاحتط لدينك"</w:t>
      </w:r>
      <w:r w:rsidRPr="00A06D07">
        <w:rPr>
          <w:sz w:val="36"/>
          <w:rtl/>
        </w:rPr>
        <w:t xml:space="preserve"> و</w:t>
      </w:r>
      <w:r w:rsidR="00F37F5B" w:rsidRPr="00A06D07">
        <w:rPr>
          <w:sz w:val="36"/>
          <w:rtl/>
        </w:rPr>
        <w:t>قسم خاص: يختص ب</w:t>
      </w:r>
      <w:r w:rsidR="00CA50AA" w:rsidRPr="00A06D07">
        <w:rPr>
          <w:sz w:val="36"/>
          <w:rtl/>
        </w:rPr>
        <w:t>الشبهة الحكمية</w:t>
      </w:r>
      <w:r w:rsidR="00F37F5B" w:rsidRPr="00A06D07">
        <w:rPr>
          <w:sz w:val="36"/>
          <w:rtl/>
        </w:rPr>
        <w:t>،</w:t>
      </w:r>
      <w:r w:rsidR="00CA50AA" w:rsidRPr="00A06D07">
        <w:rPr>
          <w:sz w:val="36"/>
          <w:rtl/>
        </w:rPr>
        <w:t xml:space="preserve"> كالمقبولة، حيث ان موردها فرض تعارض الخبرين،</w:t>
      </w:r>
      <w:r w:rsidRPr="00A06D07">
        <w:rPr>
          <w:sz w:val="36"/>
          <w:rtl/>
        </w:rPr>
        <w:t xml:space="preserve"> و</w:t>
      </w:r>
      <w:r w:rsidR="00CA50AA" w:rsidRPr="00A06D07">
        <w:rPr>
          <w:sz w:val="36"/>
          <w:rtl/>
        </w:rPr>
        <w:t>قد ورد فبه بعد فقد المرجحات أنه اذا كان ذلك فأرجئه حتى تلقى امامك، فان الوقوف عند الش</w:t>
      </w:r>
      <w:r w:rsidR="00F37F5B" w:rsidRPr="00A06D07">
        <w:rPr>
          <w:sz w:val="36"/>
          <w:rtl/>
        </w:rPr>
        <w:t>بهات خير من الاقتحام في الهلكات.</w:t>
      </w:r>
    </w:p>
    <w:p w14:paraId="61FDD552" w14:textId="77777777" w:rsidR="002E1559" w:rsidRPr="00A06D07" w:rsidRDefault="002E1559" w:rsidP="00A06D07">
      <w:pPr>
        <w:rPr>
          <w:sz w:val="36"/>
          <w:rtl/>
        </w:rPr>
      </w:pPr>
      <w:r w:rsidRPr="00A06D07">
        <w:rPr>
          <w:sz w:val="36"/>
          <w:rtl/>
        </w:rPr>
        <w:t>و</w:t>
      </w:r>
      <w:r w:rsidR="00CA50AA" w:rsidRPr="00A06D07">
        <w:rPr>
          <w:sz w:val="36"/>
          <w:rtl/>
        </w:rPr>
        <w:t xml:space="preserve">القسم الاول ايضا خرج عنه الشبهة الموضوعية بمخصص منفصل، مثل </w:t>
      </w:r>
      <w:r w:rsidR="00F37F5B" w:rsidRPr="00A06D07">
        <w:rPr>
          <w:sz w:val="36"/>
          <w:rtl/>
        </w:rPr>
        <w:t>حديث</w:t>
      </w:r>
      <w:r w:rsidR="00023F2E" w:rsidRPr="00A06D07">
        <w:rPr>
          <w:sz w:val="36"/>
          <w:rtl/>
        </w:rPr>
        <w:t xml:space="preserve"> </w:t>
      </w:r>
      <w:r w:rsidR="00CA50AA" w:rsidRPr="00A06D07">
        <w:rPr>
          <w:sz w:val="36"/>
          <w:rtl/>
        </w:rPr>
        <w:t>الحل</w:t>
      </w:r>
      <w:r w:rsidR="00F37F5B" w:rsidRPr="00A06D07">
        <w:rPr>
          <w:sz w:val="36"/>
          <w:rtl/>
        </w:rPr>
        <w:t>ّ</w:t>
      </w:r>
      <w:r w:rsidR="00CA50AA" w:rsidRPr="00A06D07">
        <w:rPr>
          <w:sz w:val="36"/>
          <w:rtl/>
        </w:rPr>
        <w:t xml:space="preserve"> ال</w:t>
      </w:r>
      <w:r w:rsidR="00F37F5B" w:rsidRPr="00A06D07">
        <w:rPr>
          <w:sz w:val="36"/>
          <w:rtl/>
        </w:rPr>
        <w:t xml:space="preserve">وارد </w:t>
      </w:r>
      <w:r w:rsidR="00CA50AA" w:rsidRPr="00A06D07">
        <w:rPr>
          <w:sz w:val="36"/>
          <w:rtl/>
        </w:rPr>
        <w:t>في الشبهات الموضوعية.</w:t>
      </w:r>
    </w:p>
    <w:p w14:paraId="61ED89CC" w14:textId="77777777" w:rsidR="002E1559" w:rsidRPr="00A06D07" w:rsidRDefault="002E1559" w:rsidP="00A06D07">
      <w:pPr>
        <w:rPr>
          <w:sz w:val="36"/>
          <w:rtl/>
        </w:rPr>
      </w:pPr>
      <w:r w:rsidRPr="00A06D07">
        <w:rPr>
          <w:sz w:val="36"/>
          <w:rtl/>
        </w:rPr>
        <w:t>و</w:t>
      </w:r>
      <w:r w:rsidR="00CA50AA" w:rsidRPr="00A06D07">
        <w:rPr>
          <w:sz w:val="36"/>
          <w:rtl/>
        </w:rPr>
        <w:t>حينئذ نقول لا تتمّ دعوى أخصّية دليل البراءة في نفسه من القسم الثاني من أخبار الاحتياط، أي المقبولة، بل النسبة بينهما عموم</w:t>
      </w:r>
      <w:r w:rsidRPr="00A06D07">
        <w:rPr>
          <w:sz w:val="36"/>
          <w:rtl/>
        </w:rPr>
        <w:t xml:space="preserve"> و</w:t>
      </w:r>
      <w:r w:rsidR="00CA50AA" w:rsidRPr="00A06D07">
        <w:rPr>
          <w:sz w:val="36"/>
          <w:rtl/>
        </w:rPr>
        <w:t>خصوص من وجه، حيث يختص حديث الرفع بالشبهة بعد الفحص</w:t>
      </w:r>
      <w:r w:rsidR="00F37F5B" w:rsidRPr="00A06D07">
        <w:rPr>
          <w:sz w:val="36"/>
          <w:rtl/>
        </w:rPr>
        <w:t>،</w:t>
      </w:r>
      <w:r w:rsidRPr="00A06D07">
        <w:rPr>
          <w:sz w:val="36"/>
          <w:rtl/>
        </w:rPr>
        <w:t xml:space="preserve"> و</w:t>
      </w:r>
      <w:r w:rsidR="00CA50AA" w:rsidRPr="00A06D07">
        <w:rPr>
          <w:sz w:val="36"/>
          <w:rtl/>
        </w:rPr>
        <w:t>لك</w:t>
      </w:r>
      <w:r w:rsidR="00F37F5B" w:rsidRPr="00A06D07">
        <w:rPr>
          <w:sz w:val="36"/>
          <w:rtl/>
        </w:rPr>
        <w:t>ن يشمل الشب</w:t>
      </w:r>
      <w:r w:rsidR="00CA50AA" w:rsidRPr="00A06D07">
        <w:rPr>
          <w:sz w:val="36"/>
          <w:rtl/>
        </w:rPr>
        <w:t>هة الموضوعية، بينما أن المقبولة</w:t>
      </w:r>
      <w:r w:rsidRPr="00A06D07">
        <w:rPr>
          <w:sz w:val="36"/>
          <w:rtl/>
        </w:rPr>
        <w:t xml:space="preserve"> و</w:t>
      </w:r>
      <w:r w:rsidR="00CA50AA" w:rsidRPr="00A06D07">
        <w:rPr>
          <w:sz w:val="36"/>
          <w:rtl/>
        </w:rPr>
        <w:t>ان كانت شاملة للشبهات قبل الفحص</w:t>
      </w:r>
      <w:r w:rsidRPr="00A06D07">
        <w:rPr>
          <w:sz w:val="36"/>
          <w:rtl/>
        </w:rPr>
        <w:t xml:space="preserve"> و</w:t>
      </w:r>
      <w:r w:rsidR="00CA50AA" w:rsidRPr="00A06D07">
        <w:rPr>
          <w:sz w:val="36"/>
          <w:rtl/>
        </w:rPr>
        <w:t>المقرونة بالعلم الاجمالي</w:t>
      </w:r>
      <w:r w:rsidRPr="00A06D07">
        <w:rPr>
          <w:sz w:val="36"/>
          <w:rtl/>
        </w:rPr>
        <w:t xml:space="preserve"> و</w:t>
      </w:r>
      <w:r w:rsidR="00CA50AA" w:rsidRPr="00A06D07">
        <w:rPr>
          <w:sz w:val="36"/>
          <w:rtl/>
        </w:rPr>
        <w:t>لكن تختص بالشبهة الحكمية، فبعد تساقطهما في مورد الاجتماع فيكون المرجع هو القسم الاول من أخبار الاحتياط، لأن حديث الرفع ليس طرفا لمعارضته لكونه اخص منه مطلقا،</w:t>
      </w:r>
      <w:r w:rsidRPr="00A06D07">
        <w:rPr>
          <w:sz w:val="36"/>
          <w:rtl/>
        </w:rPr>
        <w:t xml:space="preserve"> و</w:t>
      </w:r>
      <w:r w:rsidR="00CA50AA" w:rsidRPr="00A06D07">
        <w:rPr>
          <w:sz w:val="36"/>
          <w:rtl/>
        </w:rPr>
        <w:t>لا يصح ملاحظة نسبة حديث الرفع مع القسم الاول، بعد ملاحظة اخراج الشبهة الموضوعية عن هذا القسم حتى تصير النسبة بينهما العموم من وجه، لما تحقق في محله من ان المخصصات الواردة على العام تخصصه في عرض واحد ولا تلحظ نسبة العام الى أي منها بعد تخصيصه بمخصص آخر، فاذا وردنا خطاب "اكرم كل عالم" ثم وردنا خطاب "لا تكرم العالم الكاذب" ووردنا "لا تكرم العالم الفاسق" فانه ان لوحظ العام بعد تخصيصيه بالمخصص الاول صار مدلوله "أكرم العالم غير الكاذب" وحينئذ انقلبت النسبة بينه وبين قوله "لا تكرم العالم الفاسق" وتعارضا في عالم فاسق ليس بكاذب، ولا وجه لذلك ابدا، فان هذا النحو من انقلاب النسبة لا يتم حتى عند القائلين بانقلاب النسبة، وعليه فيكون تخصيص عموم الاحتياط بكل من حديث الرفع مثلا</w:t>
      </w:r>
      <w:r w:rsidRPr="00A06D07">
        <w:rPr>
          <w:sz w:val="36"/>
          <w:rtl/>
        </w:rPr>
        <w:t xml:space="preserve"> و</w:t>
      </w:r>
      <w:r w:rsidR="00CA50AA" w:rsidRPr="00A06D07">
        <w:rPr>
          <w:sz w:val="36"/>
          <w:rtl/>
        </w:rPr>
        <w:t>دليل قاعدة الحل الجارية في الشبهات الموضوعية، في عرض واحد،</w:t>
      </w:r>
      <w:r w:rsidRPr="00A06D07">
        <w:rPr>
          <w:sz w:val="36"/>
          <w:rtl/>
        </w:rPr>
        <w:t xml:space="preserve"> و</w:t>
      </w:r>
      <w:r w:rsidR="00CA50AA" w:rsidRPr="00A06D07">
        <w:rPr>
          <w:sz w:val="36"/>
          <w:rtl/>
        </w:rPr>
        <w:t>عليه فلا يكون حديث الرفع طرفا لمعارضة القسم الاول من اخبار الاحتياط</w:t>
      </w:r>
      <w:r w:rsidR="007476CA" w:rsidRPr="00A06D07">
        <w:rPr>
          <w:sz w:val="36"/>
          <w:rtl/>
        </w:rPr>
        <w:t>،</w:t>
      </w:r>
      <w:r w:rsidR="00CA50AA" w:rsidRPr="00A06D07">
        <w:rPr>
          <w:sz w:val="36"/>
          <w:rtl/>
        </w:rPr>
        <w:t xml:space="preserve"> فبعد معارضة حديث الرفع مع القسم الثاني من اخبار الاحتياط</w:t>
      </w:r>
      <w:r w:rsidR="007476CA" w:rsidRPr="00A06D07">
        <w:rPr>
          <w:sz w:val="36"/>
          <w:rtl/>
        </w:rPr>
        <w:t>،</w:t>
      </w:r>
      <w:r w:rsidRPr="00A06D07">
        <w:rPr>
          <w:sz w:val="36"/>
          <w:rtl/>
        </w:rPr>
        <w:t xml:space="preserve"> و</w:t>
      </w:r>
      <w:r w:rsidR="00CA50AA" w:rsidRPr="00A06D07">
        <w:rPr>
          <w:sz w:val="36"/>
          <w:rtl/>
        </w:rPr>
        <w:t>هو المقبولة فيكون المرجع القسم الاول من اخبار الاحتياط</w:t>
      </w:r>
      <w:r w:rsidR="007476CA" w:rsidRPr="00A06D07">
        <w:rPr>
          <w:sz w:val="36"/>
          <w:rtl/>
        </w:rPr>
        <w:t>، هذا بناء على انصراف حديث الرفع عن الشبهات قبل الفحص والمقرونة بالعلم الاجمالي</w:t>
      </w:r>
      <w:r w:rsidR="00CA50AA" w:rsidRPr="00A06D07">
        <w:rPr>
          <w:sz w:val="36"/>
          <w:rtl/>
        </w:rPr>
        <w:t>.</w:t>
      </w:r>
    </w:p>
    <w:p w14:paraId="70CC3D3C" w14:textId="77777777" w:rsidR="002E1559" w:rsidRPr="00A06D07" w:rsidRDefault="002E1559" w:rsidP="00A06D07">
      <w:pPr>
        <w:rPr>
          <w:sz w:val="36"/>
          <w:rtl/>
        </w:rPr>
      </w:pPr>
      <w:r w:rsidRPr="00A06D07">
        <w:rPr>
          <w:sz w:val="36"/>
          <w:rtl/>
        </w:rPr>
        <w:t>و</w:t>
      </w:r>
      <w:r w:rsidR="00CA50AA" w:rsidRPr="00A06D07">
        <w:rPr>
          <w:sz w:val="36"/>
          <w:rtl/>
        </w:rPr>
        <w:t>أما بناء على عدم انصراف</w:t>
      </w:r>
      <w:r w:rsidR="007476CA" w:rsidRPr="00A06D07">
        <w:rPr>
          <w:sz w:val="36"/>
          <w:rtl/>
        </w:rPr>
        <w:t xml:space="preserve">ه </w:t>
      </w:r>
      <w:r w:rsidR="00CA50AA" w:rsidRPr="00A06D07">
        <w:rPr>
          <w:sz w:val="36"/>
          <w:rtl/>
        </w:rPr>
        <w:t>عن</w:t>
      </w:r>
      <w:r w:rsidR="007476CA" w:rsidRPr="00A06D07">
        <w:rPr>
          <w:sz w:val="36"/>
          <w:rtl/>
        </w:rPr>
        <w:t xml:space="preserve">هما </w:t>
      </w:r>
      <w:r w:rsidR="00CA50AA" w:rsidRPr="00A06D07">
        <w:rPr>
          <w:sz w:val="36"/>
          <w:rtl/>
        </w:rPr>
        <w:t>وكون خروجهما عنه لأجل المخصص المنفصل</w:t>
      </w:r>
      <w:r w:rsidR="00AE4680" w:rsidRPr="00A06D07">
        <w:rPr>
          <w:sz w:val="36"/>
          <w:rtl/>
        </w:rPr>
        <w:t>،</w:t>
      </w:r>
      <w:r w:rsidR="00CA50AA" w:rsidRPr="00A06D07">
        <w:rPr>
          <w:sz w:val="36"/>
          <w:rtl/>
        </w:rPr>
        <w:t xml:space="preserve"> فتكون النسبة بينه</w:t>
      </w:r>
      <w:r w:rsidRPr="00A06D07">
        <w:rPr>
          <w:sz w:val="36"/>
          <w:rtl/>
        </w:rPr>
        <w:t xml:space="preserve"> و</w:t>
      </w:r>
      <w:r w:rsidR="00CA50AA" w:rsidRPr="00A06D07">
        <w:rPr>
          <w:sz w:val="36"/>
          <w:rtl/>
        </w:rPr>
        <w:t>بين القسم الاول من أخبار الاحتياط التباين،</w:t>
      </w:r>
      <w:r w:rsidRPr="00A06D07">
        <w:rPr>
          <w:sz w:val="36"/>
          <w:rtl/>
        </w:rPr>
        <w:t xml:space="preserve"> و</w:t>
      </w:r>
      <w:r w:rsidR="00CA50AA" w:rsidRPr="00A06D07">
        <w:rPr>
          <w:sz w:val="36"/>
          <w:rtl/>
        </w:rPr>
        <w:t>يكون المرجع بعد تساقطهما هو القسم الثاني من أخبار الاحتياط، لأنه ليس طرفا للمعارضة مع حديث الرفع</w:t>
      </w:r>
      <w:r w:rsidR="00AE4680" w:rsidRPr="00A06D07">
        <w:rPr>
          <w:sz w:val="36"/>
          <w:rtl/>
        </w:rPr>
        <w:t>،</w:t>
      </w:r>
      <w:r w:rsidR="00CA50AA" w:rsidRPr="00A06D07">
        <w:rPr>
          <w:sz w:val="36"/>
          <w:rtl/>
        </w:rPr>
        <w:t xml:space="preserve"> لكون هذا القسم الثاني اخص</w:t>
      </w:r>
      <w:r w:rsidR="00AE4680" w:rsidRPr="00A06D07">
        <w:rPr>
          <w:sz w:val="36"/>
          <w:rtl/>
        </w:rPr>
        <w:t>ّ</w:t>
      </w:r>
      <w:r w:rsidR="00CA50AA" w:rsidRPr="00A06D07">
        <w:rPr>
          <w:sz w:val="36"/>
          <w:rtl/>
        </w:rPr>
        <w:t xml:space="preserve"> مطلقا من حديث الرفع بلحاظ اختصاص هذا القسم بالشبهة الحكمية،</w:t>
      </w:r>
      <w:r w:rsidRPr="00A06D07">
        <w:rPr>
          <w:sz w:val="36"/>
          <w:rtl/>
        </w:rPr>
        <w:t xml:space="preserve"> و</w:t>
      </w:r>
      <w:r w:rsidR="00CA50AA" w:rsidRPr="00A06D07">
        <w:rPr>
          <w:sz w:val="36"/>
          <w:rtl/>
        </w:rPr>
        <w:t>ورود مخصص آخر على حديث الرفع لاخراج الشبهة البدوية قبل الفحص</w:t>
      </w:r>
      <w:r w:rsidRPr="00A06D07">
        <w:rPr>
          <w:sz w:val="36"/>
          <w:rtl/>
        </w:rPr>
        <w:t xml:space="preserve"> و</w:t>
      </w:r>
      <w:r w:rsidR="00CA50AA" w:rsidRPr="00A06D07">
        <w:rPr>
          <w:sz w:val="36"/>
          <w:rtl/>
        </w:rPr>
        <w:t>المقرونة بالعلم الاجمالي لا يوجب انقلاب النسبة بينهما ابداً حتى عند القائلين بانقلاب النسبة كما اتضح آنفا.</w:t>
      </w:r>
    </w:p>
    <w:p w14:paraId="665616BD" w14:textId="77777777" w:rsidR="00CA50AA" w:rsidRPr="00A06D07" w:rsidRDefault="002E1559" w:rsidP="00A06D07">
      <w:pPr>
        <w:rPr>
          <w:sz w:val="36"/>
          <w:rtl/>
        </w:rPr>
      </w:pPr>
      <w:r w:rsidRPr="00A06D07">
        <w:rPr>
          <w:sz w:val="36"/>
          <w:rtl/>
        </w:rPr>
        <w:t>و</w:t>
      </w:r>
      <w:r w:rsidR="00CA50AA" w:rsidRPr="00A06D07">
        <w:rPr>
          <w:sz w:val="36"/>
          <w:rtl/>
        </w:rPr>
        <w:t>هذا الذي ذكرناه -من تعارض حديث الرفع مع القسم الثاني من اخبار الاحتياط وتساقطهما ومرجعية القسم الاول من اخبار الاحتياط- تامّ حتى بناء على القول بانقلاب النسبة، فان غايته أن ورود المخصص المنفصل على القسم الاول من اخبار الاحتياط باخراج الشبهة الموضوعية عنه وورود مخصص منفصل على حديث الرفع باخراج الشبهة قبل الفحص والمقرونة بالعلم الاجمالي يوجب انقلاب النسبة بينهما من التباين الى العموم من وجه،</w:t>
      </w:r>
      <w:r w:rsidRPr="00A06D07">
        <w:rPr>
          <w:sz w:val="36"/>
          <w:rtl/>
        </w:rPr>
        <w:t xml:space="preserve"> و</w:t>
      </w:r>
      <w:r w:rsidR="00CA50AA" w:rsidRPr="00A06D07">
        <w:rPr>
          <w:sz w:val="36"/>
          <w:rtl/>
        </w:rPr>
        <w:t>مورد افتراق الاول الشبهة الحكمية قبل الفحص والمقرونة بالعلم الاجمالي ومورد افتراق الثاني الشبهة الموضوعية، فيتعارضان في مورد اجتماعهما وهو الشبهة الحكمية بعد الفحص،</w:t>
      </w:r>
      <w:r w:rsidRPr="00A06D07">
        <w:rPr>
          <w:sz w:val="36"/>
          <w:rtl/>
        </w:rPr>
        <w:t xml:space="preserve"> و</w:t>
      </w:r>
      <w:r w:rsidR="00CA50AA" w:rsidRPr="00A06D07">
        <w:rPr>
          <w:sz w:val="36"/>
          <w:rtl/>
        </w:rPr>
        <w:t>يكون المرجع هو القسم الاول من اخبار الاحتياط.</w:t>
      </w:r>
    </w:p>
    <w:p w14:paraId="0FB338E4" w14:textId="77777777" w:rsidR="00CA50AA"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ذكر أن هذا كله مع قطع النظر عن تطبيق قواعد الترجيح عند التعارض، وإلّا فلابد من ترجيح اخبار البراءة لموافقتها مع الكتاب</w:t>
      </w:r>
      <w:r w:rsidR="002E1559" w:rsidRPr="00A06D07">
        <w:rPr>
          <w:sz w:val="36"/>
          <w:rtl/>
        </w:rPr>
        <w:t xml:space="preserve"> و</w:t>
      </w:r>
      <w:r w:rsidRPr="00A06D07">
        <w:rPr>
          <w:sz w:val="36"/>
          <w:rtl/>
        </w:rPr>
        <w:t>هو مقد</w:t>
      </w:r>
      <w:r w:rsidR="00AE4680" w:rsidRPr="00A06D07">
        <w:rPr>
          <w:sz w:val="36"/>
          <w:rtl/>
        </w:rPr>
        <w:t>َّ</w:t>
      </w:r>
      <w:r w:rsidRPr="00A06D07">
        <w:rPr>
          <w:sz w:val="36"/>
          <w:rtl/>
        </w:rPr>
        <w:t>م على ما قد يقوله الاخباريون من ترجيح أخبار الاحتياط بمخالفتها للعامة، حتى لو تم</w:t>
      </w:r>
      <w:r w:rsidR="00AE4680" w:rsidRPr="00A06D07">
        <w:rPr>
          <w:sz w:val="36"/>
          <w:rtl/>
        </w:rPr>
        <w:t>ّ</w:t>
      </w:r>
      <w:r w:rsidRPr="00A06D07">
        <w:rPr>
          <w:sz w:val="36"/>
          <w:rtl/>
        </w:rPr>
        <w:t xml:space="preserve"> ذهاب العامة الى البراءة، نعم هذا انما يجدي بناء على القول باختصاص اخبار البراءة بالشبهة البدوية بعد الفحص بمخصص متصل</w:t>
      </w:r>
      <w:r w:rsidR="00AE4680" w:rsidRPr="00A06D07">
        <w:rPr>
          <w:sz w:val="36"/>
          <w:rtl/>
        </w:rPr>
        <w:t>،</w:t>
      </w:r>
      <w:r w:rsidR="002E1559" w:rsidRPr="00A06D07">
        <w:rPr>
          <w:sz w:val="36"/>
          <w:rtl/>
        </w:rPr>
        <w:t xml:space="preserve"> و</w:t>
      </w:r>
      <w:r w:rsidRPr="00A06D07">
        <w:rPr>
          <w:sz w:val="36"/>
          <w:rtl/>
        </w:rPr>
        <w:t>إلّا فحتى على تقدير ترجيحها على القسم الأول من اخبار الاحتياط تخصص بالقسم الثاني فتختص بالشبهة الموضوعية</w:t>
      </w:r>
      <w:r w:rsidR="005B29E0" w:rsidRPr="00A06D07">
        <w:rPr>
          <w:sz w:val="36"/>
          <w:vertAlign w:val="superscript"/>
          <w:rtl/>
        </w:rPr>
        <w:t>(</w:t>
      </w:r>
      <w:r w:rsidR="005B29E0" w:rsidRPr="00A06D07">
        <w:rPr>
          <w:sz w:val="36"/>
          <w:vertAlign w:val="superscript"/>
          <w:rtl/>
        </w:rPr>
        <w:footnoteReference w:id="260"/>
      </w:r>
      <w:r w:rsidR="005B29E0" w:rsidRPr="00A06D07">
        <w:rPr>
          <w:sz w:val="36"/>
          <w:vertAlign w:val="superscript"/>
          <w:rtl/>
        </w:rPr>
        <w:t>)</w:t>
      </w:r>
      <w:r w:rsidRPr="00A06D07">
        <w:rPr>
          <w:sz w:val="36"/>
          <w:rtl/>
        </w:rPr>
        <w:t>.</w:t>
      </w:r>
    </w:p>
    <w:p w14:paraId="699A2957" w14:textId="77777777" w:rsidR="00CA50AA" w:rsidRPr="00A06D07" w:rsidRDefault="00331738" w:rsidP="00A06D07">
      <w:pPr>
        <w:rPr>
          <w:sz w:val="36"/>
          <w:rtl/>
        </w:rPr>
      </w:pPr>
      <w:r w:rsidRPr="00A06D07">
        <w:rPr>
          <w:sz w:val="36"/>
          <w:rtl/>
        </w:rPr>
        <w:t>اقول: ا</w:t>
      </w:r>
      <w:r w:rsidR="00CA50AA" w:rsidRPr="00A06D07">
        <w:rPr>
          <w:sz w:val="36"/>
          <w:rtl/>
        </w:rPr>
        <w:t xml:space="preserve">ن ما في المقبولة من قوله "اذا كان ذلك فأرجئه حتى تلقى امامك، فان الوقوف عند الشبهات خير من الاقتحام في الهلكات" شامل للشبهات الموضوعية، فان المورد لا يكون مخصصا لعموم الوارد، نعم ما ذكره مترتبا على </w:t>
      </w:r>
      <w:r w:rsidR="005A179A" w:rsidRPr="00A06D07">
        <w:rPr>
          <w:sz w:val="36"/>
          <w:rtl/>
        </w:rPr>
        <w:t xml:space="preserve">اختصاصه بالشبهة الحكمية </w:t>
      </w:r>
      <w:r w:rsidR="00CA50AA" w:rsidRPr="00A06D07">
        <w:rPr>
          <w:sz w:val="36"/>
          <w:rtl/>
        </w:rPr>
        <w:t>متين جدا،</w:t>
      </w:r>
      <w:r w:rsidR="002E1559" w:rsidRPr="00A06D07">
        <w:rPr>
          <w:sz w:val="36"/>
          <w:rtl/>
        </w:rPr>
        <w:t xml:space="preserve"> و</w:t>
      </w:r>
      <w:r w:rsidR="00CA50AA" w:rsidRPr="00A06D07">
        <w:rPr>
          <w:sz w:val="36"/>
          <w:rtl/>
        </w:rPr>
        <w:t>ما ذكره اخيرا من ترجيح حديث الرفع لموافقته للكتاب فمراده قوله تعالى " وما كان الله ليضل قوما بعد اذ هداهم حتى يبين لهم ما يتقون"</w:t>
      </w:r>
      <w:r w:rsidR="002E1559" w:rsidRPr="00A06D07">
        <w:rPr>
          <w:sz w:val="36"/>
          <w:rtl/>
        </w:rPr>
        <w:t xml:space="preserve"> و</w:t>
      </w:r>
      <w:r w:rsidR="00CA50AA" w:rsidRPr="00A06D07">
        <w:rPr>
          <w:sz w:val="36"/>
          <w:rtl/>
        </w:rPr>
        <w:t>لكن مر الاشكال في دلالته.</w:t>
      </w:r>
    </w:p>
    <w:p w14:paraId="5A30D661" w14:textId="77777777" w:rsidR="002E1559" w:rsidRPr="00A06D07" w:rsidRDefault="00331738" w:rsidP="00A06D07">
      <w:pPr>
        <w:rPr>
          <w:sz w:val="36"/>
          <w:rtl/>
        </w:rPr>
      </w:pPr>
      <w:r w:rsidRPr="00A06D07">
        <w:rPr>
          <w:b/>
          <w:bCs/>
          <w:sz w:val="36"/>
          <w:rtl/>
        </w:rPr>
        <w:t>الجهة الخامسة:</w:t>
      </w:r>
      <w:r w:rsidRPr="00A06D07">
        <w:rPr>
          <w:sz w:val="36"/>
          <w:rtl/>
        </w:rPr>
        <w:t xml:space="preserve"> </w:t>
      </w:r>
      <w:r w:rsidR="00CA50AA" w:rsidRPr="00A06D07">
        <w:rPr>
          <w:sz w:val="36"/>
          <w:rtl/>
        </w:rPr>
        <w:t>اشكل السيد الصدر "قده" على ما ذكره السيد الخوئي "قده" حول حديث "كل شيء مطلق حتى يرد فيه نهي" بأنه -مع غمض العين عن عدم تمامية الاستدلال به على البراءة سندا ودلالة- فلا يفيد، لأن في اخبار الاحتياط أيضا ما يكون واردا في الشبهة التحريمية</w:t>
      </w:r>
      <w:r w:rsidR="005A179A" w:rsidRPr="00A06D07">
        <w:rPr>
          <w:sz w:val="36"/>
          <w:rtl/>
        </w:rPr>
        <w:t>،</w:t>
      </w:r>
      <w:r w:rsidR="00CA50AA" w:rsidRPr="00A06D07">
        <w:rPr>
          <w:sz w:val="36"/>
          <w:rtl/>
        </w:rPr>
        <w:t xml:space="preserve"> كالنبوي "حلال بين وحرام بين وشبهات بين ذلك" فان هذا لا يمكن تخصيصه بالشبهة الوجوبية كما لا يخفى</w:t>
      </w:r>
      <w:r w:rsidR="005B29E0" w:rsidRPr="00A06D07">
        <w:rPr>
          <w:sz w:val="36"/>
          <w:vertAlign w:val="superscript"/>
          <w:rtl/>
        </w:rPr>
        <w:t>(</w:t>
      </w:r>
      <w:r w:rsidR="005B29E0" w:rsidRPr="00A06D07">
        <w:rPr>
          <w:sz w:val="36"/>
          <w:vertAlign w:val="superscript"/>
          <w:rtl/>
        </w:rPr>
        <w:footnoteReference w:id="261"/>
      </w:r>
      <w:r w:rsidR="005B29E0" w:rsidRPr="00A06D07">
        <w:rPr>
          <w:sz w:val="36"/>
          <w:vertAlign w:val="superscript"/>
          <w:rtl/>
        </w:rPr>
        <w:t>)</w:t>
      </w:r>
      <w:r w:rsidR="005A179A" w:rsidRPr="00A06D07">
        <w:rPr>
          <w:sz w:val="36"/>
          <w:rtl/>
        </w:rPr>
        <w:t>.</w:t>
      </w:r>
    </w:p>
    <w:p w14:paraId="1E9D3709" w14:textId="77777777" w:rsidR="00331738" w:rsidRPr="00A06D07" w:rsidRDefault="002E1559" w:rsidP="00A06D07">
      <w:pPr>
        <w:rPr>
          <w:rFonts w:hint="cs"/>
          <w:sz w:val="36"/>
          <w:rtl/>
        </w:rPr>
      </w:pPr>
      <w:r w:rsidRPr="00A06D07">
        <w:rPr>
          <w:sz w:val="36"/>
          <w:rtl/>
        </w:rPr>
        <w:t>و</w:t>
      </w:r>
      <w:r w:rsidR="00375F54" w:rsidRPr="00A06D07">
        <w:rPr>
          <w:sz w:val="36"/>
          <w:rtl/>
        </w:rPr>
        <w:t>فيه أ</w:t>
      </w:r>
      <w:r w:rsidR="00CA50AA" w:rsidRPr="00A06D07">
        <w:rPr>
          <w:sz w:val="36"/>
          <w:rtl/>
        </w:rPr>
        <w:t>ن ما ذكره السيد الخوئي "قده" حول حديث "كل شيء مطلق حتى يرد فيه نهي" هو أنه حيث ورد في الشبهة الحكمية التحريمية فيجمع بينه وبين دليل الامر بالاحتياط في الشبهة ال</w:t>
      </w:r>
      <w:r w:rsidR="005A179A" w:rsidRPr="00A06D07">
        <w:rPr>
          <w:sz w:val="36"/>
          <w:rtl/>
        </w:rPr>
        <w:t>حكمية التحريمية (كما في المقبولة</w:t>
      </w:r>
      <w:r w:rsidR="00CA50AA" w:rsidRPr="00A06D07">
        <w:rPr>
          <w:sz w:val="36"/>
          <w:rtl/>
        </w:rPr>
        <w:t>) بالجمع الحكمي، بحمل الامر بالاحتياط على الاستحباب،</w:t>
      </w:r>
      <w:r w:rsidRPr="00A06D07">
        <w:rPr>
          <w:sz w:val="36"/>
          <w:rtl/>
        </w:rPr>
        <w:t xml:space="preserve"> و</w:t>
      </w:r>
      <w:r w:rsidR="00CA50AA" w:rsidRPr="00A06D07">
        <w:rPr>
          <w:sz w:val="36"/>
          <w:rtl/>
        </w:rPr>
        <w:t>هذا لا اشكال فيه، نعم الاشكال السندي</w:t>
      </w:r>
      <w:r w:rsidRPr="00A06D07">
        <w:rPr>
          <w:sz w:val="36"/>
          <w:rtl/>
        </w:rPr>
        <w:t xml:space="preserve"> و</w:t>
      </w:r>
      <w:r w:rsidR="00CA50AA" w:rsidRPr="00A06D07">
        <w:rPr>
          <w:sz w:val="36"/>
          <w:rtl/>
        </w:rPr>
        <w:t>الدلالي عليه تام</w:t>
      </w:r>
      <w:r w:rsidR="005A179A" w:rsidRPr="00A06D07">
        <w:rPr>
          <w:sz w:val="36"/>
          <w:rtl/>
        </w:rPr>
        <w:t>ّ</w:t>
      </w:r>
      <w:r w:rsidR="00C37D1F">
        <w:rPr>
          <w:rFonts w:hint="cs"/>
          <w:sz w:val="36"/>
          <w:rtl/>
        </w:rPr>
        <w:t>.</w:t>
      </w:r>
    </w:p>
    <w:p w14:paraId="1055080C" w14:textId="77777777" w:rsidR="00375F54" w:rsidRPr="00A06D07" w:rsidRDefault="00331738" w:rsidP="00A06D07">
      <w:pPr>
        <w:rPr>
          <w:sz w:val="36"/>
          <w:rtl/>
        </w:rPr>
      </w:pPr>
      <w:r w:rsidRPr="00A06D07">
        <w:rPr>
          <w:b/>
          <w:bCs/>
          <w:sz w:val="36"/>
          <w:rtl/>
        </w:rPr>
        <w:t>الجهة السادسة:</w:t>
      </w:r>
      <w:r w:rsidRPr="00A06D07">
        <w:rPr>
          <w:sz w:val="36"/>
          <w:rtl/>
        </w:rPr>
        <w:t xml:space="preserve"> </w:t>
      </w:r>
      <w:r w:rsidR="00CA50AA" w:rsidRPr="00A06D07">
        <w:rPr>
          <w:sz w:val="36"/>
          <w:rtl/>
        </w:rPr>
        <w:t xml:space="preserve">ما ذكره </w:t>
      </w:r>
      <w:r w:rsidRPr="00A06D07">
        <w:rPr>
          <w:sz w:val="36"/>
          <w:rtl/>
        </w:rPr>
        <w:t xml:space="preserve">السيد الخوئي "قده" </w:t>
      </w:r>
      <w:r w:rsidR="00CA50AA" w:rsidRPr="00A06D07">
        <w:rPr>
          <w:sz w:val="36"/>
          <w:rtl/>
        </w:rPr>
        <w:t>من حكومة استصحاب عدم جعل التكليف على اخبار الاحتياط لأنه تعبد بالعلم فيلغي موضوع الاحتياط تعبدا وهو الشك والشبهة، ففيه -مضافا الى عدم تمامية مبنى كون الاستصحاب تعبدا بالعلم- ان م</w:t>
      </w:r>
      <w:r w:rsidR="005A179A" w:rsidRPr="00A06D07">
        <w:rPr>
          <w:sz w:val="36"/>
          <w:rtl/>
        </w:rPr>
        <w:t>فاد اخبار الاحتياط (لو كان مفاده</w:t>
      </w:r>
      <w:r w:rsidR="00CA50AA" w:rsidRPr="00A06D07">
        <w:rPr>
          <w:sz w:val="36"/>
          <w:rtl/>
        </w:rPr>
        <w:t xml:space="preserve"> الاحتياط عند الشك في حرمة الفعل) هو الغاء الاصول المؤمنة في مورد الشك في التكليف،</w:t>
      </w:r>
      <w:r w:rsidR="002E1559" w:rsidRPr="00A06D07">
        <w:rPr>
          <w:sz w:val="36"/>
          <w:rtl/>
        </w:rPr>
        <w:t xml:space="preserve"> و</w:t>
      </w:r>
      <w:r w:rsidR="00CA50AA" w:rsidRPr="00A06D07">
        <w:rPr>
          <w:sz w:val="36"/>
          <w:rtl/>
        </w:rPr>
        <w:t>منها الاستصحاب.</w:t>
      </w:r>
      <w:r w:rsidR="00375F54" w:rsidRPr="00A06D07">
        <w:rPr>
          <w:sz w:val="36"/>
          <w:rtl/>
        </w:rPr>
        <w:t xml:space="preserve"> </w:t>
      </w:r>
    </w:p>
    <w:p w14:paraId="29227B8B" w14:textId="77777777" w:rsidR="00CA50AA" w:rsidRPr="00A06D07" w:rsidRDefault="00331738" w:rsidP="00A06D07">
      <w:pPr>
        <w:rPr>
          <w:sz w:val="36"/>
        </w:rPr>
      </w:pPr>
      <w:r w:rsidRPr="00A06D07">
        <w:rPr>
          <w:b/>
          <w:bCs/>
          <w:sz w:val="36"/>
          <w:rtl/>
        </w:rPr>
        <w:t>الجهة السابعة:</w:t>
      </w:r>
      <w:r w:rsidRPr="00A06D07">
        <w:rPr>
          <w:sz w:val="36"/>
          <w:rtl/>
        </w:rPr>
        <w:t xml:space="preserve"> ما ذكره السيد الخوئي "قده" من </w:t>
      </w:r>
      <w:r w:rsidR="00375F54" w:rsidRPr="00A06D07">
        <w:rPr>
          <w:sz w:val="36"/>
          <w:rtl/>
        </w:rPr>
        <w:t>أن الأخبار الآمرة بالاحتياط حيث تشمل الشبهات التي لا خلاف في عدم وجوب الاحتياط فيها كالشبهات الوجوبية والموضوعية فلابد حينئذ من رفع اليد عن ظهورها في الوجوب،</w:t>
      </w:r>
      <w:r w:rsidR="002E1559" w:rsidRPr="00A06D07">
        <w:rPr>
          <w:sz w:val="36"/>
          <w:rtl/>
        </w:rPr>
        <w:t xml:space="preserve"> و</w:t>
      </w:r>
      <w:r w:rsidR="00375F54" w:rsidRPr="00A06D07">
        <w:rPr>
          <w:sz w:val="36"/>
          <w:rtl/>
        </w:rPr>
        <w:t>لكن يورد عليه بأنه على مبناه من كون مدلول الامر ليس الا اعتبار الفعل على الذمة، وانما العقل يحكم بالوجوب عند عدم وصول الترخيص في الترك، فالمفروض أنه لم يصل الترخيص في الترك في الشبهة الحكمية التحريمية، فيجب فيها الاحتياط، من دون أن يلزم منه استعمال اللفظ في معنيين،</w:t>
      </w:r>
      <w:r w:rsidR="002E1559" w:rsidRPr="00A06D07">
        <w:rPr>
          <w:sz w:val="36"/>
          <w:rtl/>
        </w:rPr>
        <w:t xml:space="preserve"> و</w:t>
      </w:r>
      <w:r w:rsidR="00375F54" w:rsidRPr="00A06D07">
        <w:rPr>
          <w:sz w:val="36"/>
          <w:rtl/>
        </w:rPr>
        <w:t>هكذا على المبنى الصحيح من كون الوجوب مستفادا من الاطلاق فلا مانع من الالتزام بوجوب الحصة التي لم يقم قرينة على الترخيص فيها.</w:t>
      </w:r>
    </w:p>
    <w:p w14:paraId="2AEA4C67" w14:textId="77777777" w:rsidR="000F5901" w:rsidRPr="00A06D07" w:rsidRDefault="00C475E0" w:rsidP="00A06D07">
      <w:pPr>
        <w:rPr>
          <w:sz w:val="36"/>
          <w:rtl/>
        </w:rPr>
      </w:pPr>
      <w:r w:rsidRPr="00A06D07">
        <w:rPr>
          <w:b/>
          <w:bCs/>
          <w:sz w:val="36"/>
          <w:rtl/>
        </w:rPr>
        <w:t>الجهة الثامنة:</w:t>
      </w:r>
      <w:r w:rsidRPr="00A06D07">
        <w:rPr>
          <w:sz w:val="36"/>
          <w:rtl/>
        </w:rPr>
        <w:t xml:space="preserve"> </w:t>
      </w:r>
      <w:r w:rsidR="00CA50AA" w:rsidRPr="00A06D07">
        <w:rPr>
          <w:sz w:val="36"/>
          <w:rtl/>
        </w:rPr>
        <w:t>ذكر في البحوث أنه يمكن دعوى أن اخبار الاحتياط مخالفة للكتاب أي لقوله تعالى "ما كان اللَّه ليضل قوما بعد إذ هداهم حتى يبين لهم ما يتقون" حيث مر منه دلالته على البراءة في الشبهات الحكمية اذا لم يكن بيان شرعي على الحكم الواقعي في معرض الوصول، وقوله تعالى "لا يكلف الله نفسا الا ما آتاها</w:t>
      </w:r>
      <w:r w:rsidR="000F5901" w:rsidRPr="00A06D07">
        <w:rPr>
          <w:sz w:val="36"/>
          <w:rtl/>
        </w:rPr>
        <w:t>"</w:t>
      </w:r>
      <w:r w:rsidR="00CA50AA" w:rsidRPr="00A06D07">
        <w:rPr>
          <w:sz w:val="36"/>
          <w:rtl/>
        </w:rPr>
        <w:t xml:space="preserve"> فتكون اخبار الاحتياط بلحاظ اطلاقها للشبهة الحكمية البدوية بعد الفحص مخالفة للكتاب</w:t>
      </w:r>
      <w:r w:rsidR="005B29E0" w:rsidRPr="00A06D07">
        <w:rPr>
          <w:rStyle w:val="ab"/>
          <w:sz w:val="36"/>
          <w:rtl/>
        </w:rPr>
        <w:t>(</w:t>
      </w:r>
      <w:r w:rsidR="005B29E0" w:rsidRPr="00A06D07">
        <w:rPr>
          <w:rStyle w:val="ab"/>
          <w:sz w:val="36"/>
          <w:rtl/>
        </w:rPr>
        <w:footnoteReference w:id="262"/>
      </w:r>
      <w:r w:rsidR="005B29E0" w:rsidRPr="00A06D07">
        <w:rPr>
          <w:rStyle w:val="ab"/>
          <w:sz w:val="36"/>
          <w:rtl/>
        </w:rPr>
        <w:t>)</w:t>
      </w:r>
      <w:r w:rsidR="000F5901" w:rsidRPr="00A06D07">
        <w:rPr>
          <w:sz w:val="36"/>
          <w:rtl/>
        </w:rPr>
        <w:t>.</w:t>
      </w:r>
    </w:p>
    <w:p w14:paraId="7981DB23" w14:textId="77777777" w:rsidR="00CA50AA" w:rsidRPr="00A06D07" w:rsidRDefault="00CA50AA" w:rsidP="00A06D07">
      <w:pPr>
        <w:rPr>
          <w:sz w:val="36"/>
          <w:rtl/>
        </w:rPr>
      </w:pPr>
      <w:r w:rsidRPr="00A06D07">
        <w:rPr>
          <w:sz w:val="36"/>
          <w:rtl/>
        </w:rPr>
        <w:t xml:space="preserve">كما ذكر أنه لو فرض تساقط ادلة البراءة بالتعارض مع اخبار الاحتياط فلو قلنا بالبراءة العقلية كانت هي المرجع بعد التساقط، وعلى القول بإنكارها أيضا نثبت البراءة على مستوى البراءة العقلية بالدليل الشرعي، فانه قد تقدم عند الحديث عن أدلة البراءة ان فيها ما يدل على البراءة بالمعنى الاعم أي ما يكون على وزان البراءة العقلية بحيث يكون وصول دليل وجوب الاحتياط واردا عليه، فلا يكون طرفا للمعارضة معه، وذلك مثل رواية عبد الاعلى بن اعين "سألت ابا عبد الله (علیه السلام) من لم يعرف شيئا هل عليه شيء قال لا"، وصحيحة عبد الصمد بن بشير "أي رجل ركب امرا بجهالة فلا شيء عليه" فإذا فرض التعارض وعدم وصول حتى إيجاب الاحتياط كان دليل البراءة بالمعنى الاعم هو المرجع. </w:t>
      </w:r>
    </w:p>
    <w:p w14:paraId="05C0D81C" w14:textId="77777777" w:rsidR="00CA50AA" w:rsidRPr="00A06D07" w:rsidRDefault="00CA50AA" w:rsidP="00A06D07">
      <w:pPr>
        <w:rPr>
          <w:sz w:val="36"/>
          <w:rtl/>
        </w:rPr>
      </w:pPr>
      <w:r w:rsidRPr="00A06D07">
        <w:rPr>
          <w:bCs/>
          <w:sz w:val="36"/>
          <w:rtl/>
        </w:rPr>
        <w:t>ان قلت:</w:t>
      </w:r>
      <w:r w:rsidRPr="00A06D07">
        <w:rPr>
          <w:sz w:val="36"/>
          <w:rtl/>
        </w:rPr>
        <w:t xml:space="preserve"> يوجد في اخبار الاحتياط أيضا طائفتان: اوليهما ما تكون دالا على وجوب الاحتياط عند الشك في التكليف الواقعي، مثل قوله "اخوك دينك فاحتط لدينك" فتكون معارضة مع ادلة البراءة بالمعنى الاخص، وطائفة ثانية تدل على وجوب الاحتياط عند الشك في الحلية الشرعية الاعم من الحلية الواقعية والظاهرية كقوله "قف عند الشبهة" فتتعارض هذه الطائفة مع ادلة البراءة بالمعنى الاعم، قلت: لا يوجد في ادلة الاحتياط شيء يكون من الطائفة الثانية، فان مفاد "قف عند الشبهة" ان تمت دلالته على الاحتياط فهو يدل على منجزية الشك في التكليف الواقعي</w:t>
      </w:r>
      <w:r w:rsidR="005B29E0" w:rsidRPr="00A06D07">
        <w:rPr>
          <w:rStyle w:val="ab"/>
          <w:sz w:val="36"/>
          <w:rtl/>
        </w:rPr>
        <w:t>(</w:t>
      </w:r>
      <w:r w:rsidR="005B29E0" w:rsidRPr="00A06D07">
        <w:rPr>
          <w:rStyle w:val="ab"/>
          <w:sz w:val="36"/>
          <w:rtl/>
        </w:rPr>
        <w:footnoteReference w:id="263"/>
      </w:r>
      <w:r w:rsidR="005B29E0" w:rsidRPr="00A06D07">
        <w:rPr>
          <w:rStyle w:val="ab"/>
          <w:sz w:val="36"/>
          <w:rtl/>
        </w:rPr>
        <w:t>)</w:t>
      </w:r>
      <w:r w:rsidRPr="00A06D07">
        <w:rPr>
          <w:sz w:val="36"/>
          <w:rtl/>
        </w:rPr>
        <w:t>.</w:t>
      </w:r>
    </w:p>
    <w:p w14:paraId="522F7087" w14:textId="77777777" w:rsidR="002E1559" w:rsidRPr="00A06D07" w:rsidRDefault="00CA50AA" w:rsidP="00A06D07">
      <w:pPr>
        <w:rPr>
          <w:sz w:val="36"/>
          <w:rtl/>
        </w:rPr>
      </w:pPr>
      <w:r w:rsidRPr="00A06D07">
        <w:rPr>
          <w:sz w:val="36"/>
          <w:rtl/>
        </w:rPr>
        <w:t>اقول: أما الآيات فلم يتم دلالة أي شيء منها على البراءة، فقد مر أن معنى قوله "ما كان الله ليضل..." أنه لا يتركهم بعد ان هداهم ببعث الرسل يتيهون الطريق بل يبين لهم ما يجب عليهم بالنحو المتعارف -الذي قد يخفى عليهم بسبب ظلم الظالمين ونحوه- على أن حرمة ارتكاب الشبهة لو بينت للناس يكون مصداقا لقوله "حتى يبين لهم ما يتقون"، وأما "لا يكلف الله نفسا الا ما آتاها" فقد مر أن مفاده عدم ايقاعه تعالى شخصا في مشقة شيء الا الشيء الذي آتاه اليه فهذا الشيء متعلق للتكليف وايتاءه هو الاقدار عليه، على أن دليل وجوب الاحتياط وارد عليه، لأن التكليف يكون بسببه والمفروض وصوله الى المكلف.</w:t>
      </w:r>
    </w:p>
    <w:p w14:paraId="00FCDA64" w14:textId="77777777" w:rsidR="00CA50AA" w:rsidRPr="00A06D07" w:rsidRDefault="002E1559" w:rsidP="00A06D07">
      <w:pPr>
        <w:rPr>
          <w:sz w:val="36"/>
          <w:rtl/>
        </w:rPr>
      </w:pPr>
      <w:r w:rsidRPr="00A06D07">
        <w:rPr>
          <w:sz w:val="36"/>
          <w:rtl/>
        </w:rPr>
        <w:t>و</w:t>
      </w:r>
      <w:r w:rsidR="00CA50AA" w:rsidRPr="00A06D07">
        <w:rPr>
          <w:sz w:val="36"/>
          <w:rtl/>
        </w:rPr>
        <w:t xml:space="preserve">لو تمت دلالة الآية الاولى على البراءة فقد يقال بانها اعم من الشبهة الحكمية التحريمية والوجوبية فيمكن اخراج الشبهة الحكمية التحريمية بما دل على وجوب الاحتياط فيها، كذيل المقبولة، ولكن الظاهر أن الآية آبية عن التخصيص عرفا، على أنه قد مر أن الظاهر شمول اخبار الوقوف للشبهة الوجوبية، لما يستفاد منها أن نكتة الامر بالوقوف عند الشبهة هو أنه اذا ترك الشبهات نجا من المحرمات ومن اخذ بها وقع في المحرمات وهلك من حيث لا يعلم، وهذه النكتة جارية عرفا في الاحتياط في الشبهة الوجوبية، وهكذا الامر بالارجاء في ذيل المقبولة معللا بكون الوقوف عند الشبهات خير من الاقتحام في الهلكات. </w:t>
      </w:r>
    </w:p>
    <w:p w14:paraId="7F52DEA7" w14:textId="77777777" w:rsidR="00023F2E" w:rsidRPr="00A06D07" w:rsidRDefault="00CA50AA" w:rsidP="00A06D07">
      <w:pPr>
        <w:rPr>
          <w:sz w:val="36"/>
          <w:rtl/>
        </w:rPr>
      </w:pPr>
      <w:r w:rsidRPr="00A06D07">
        <w:rPr>
          <w:sz w:val="36"/>
          <w:rtl/>
        </w:rPr>
        <w:t xml:space="preserve">نعم </w:t>
      </w:r>
      <w:r w:rsidR="00C475E0" w:rsidRPr="00A06D07">
        <w:rPr>
          <w:sz w:val="36"/>
          <w:rtl/>
        </w:rPr>
        <w:t>قد مرّ أنه لا بأس بما ذكر</w:t>
      </w:r>
      <w:r w:rsidRPr="00A06D07">
        <w:rPr>
          <w:sz w:val="36"/>
          <w:rtl/>
        </w:rPr>
        <w:t xml:space="preserve"> من مرجعية ما يدل على البراءة بالمعنى الاعم</w:t>
      </w:r>
      <w:r w:rsidR="00375F54" w:rsidRPr="00A06D07">
        <w:rPr>
          <w:sz w:val="36"/>
          <w:rtl/>
        </w:rPr>
        <w:t>،</w:t>
      </w:r>
      <w:r w:rsidR="002E1559" w:rsidRPr="00A06D07">
        <w:rPr>
          <w:sz w:val="36"/>
          <w:rtl/>
        </w:rPr>
        <w:t xml:space="preserve"> و</w:t>
      </w:r>
      <w:r w:rsidRPr="00A06D07">
        <w:rPr>
          <w:sz w:val="36"/>
          <w:rtl/>
        </w:rPr>
        <w:t>لكن يختص ذلك بصحيحة عبد الصمد</w:t>
      </w:r>
      <w:r w:rsidR="00C475E0" w:rsidRPr="00A06D07">
        <w:rPr>
          <w:sz w:val="36"/>
          <w:rtl/>
        </w:rPr>
        <w:t>،</w:t>
      </w:r>
      <w:r w:rsidR="002E1559" w:rsidRPr="00A06D07">
        <w:rPr>
          <w:sz w:val="36"/>
          <w:rtl/>
        </w:rPr>
        <w:t xml:space="preserve"> و</w:t>
      </w:r>
      <w:r w:rsidRPr="00A06D07">
        <w:rPr>
          <w:sz w:val="36"/>
          <w:rtl/>
        </w:rPr>
        <w:t>أما رواية عبد الاعلى فقد مر</w:t>
      </w:r>
      <w:r w:rsidR="00375F54" w:rsidRPr="00A06D07">
        <w:rPr>
          <w:sz w:val="36"/>
          <w:rtl/>
        </w:rPr>
        <w:t>ّ</w:t>
      </w:r>
      <w:r w:rsidRPr="00A06D07">
        <w:rPr>
          <w:sz w:val="36"/>
          <w:rtl/>
        </w:rPr>
        <w:t xml:space="preserve"> أنه يحتمل أن يراد من "من لم يعرف شيئا" المستضعف الذي لا يعرف أي شيء. </w:t>
      </w:r>
    </w:p>
    <w:p w14:paraId="2934B2F1" w14:textId="77777777" w:rsidR="00CA50AA" w:rsidRPr="00A06D07" w:rsidRDefault="00C475E0" w:rsidP="00A06D07">
      <w:pPr>
        <w:rPr>
          <w:sz w:val="36"/>
          <w:rtl/>
        </w:rPr>
      </w:pPr>
      <w:r w:rsidRPr="00A06D07">
        <w:rPr>
          <w:b/>
          <w:bCs/>
          <w:sz w:val="36"/>
          <w:rtl/>
        </w:rPr>
        <w:t>الجهة التاسعة:</w:t>
      </w:r>
      <w:r w:rsidR="00023F2E" w:rsidRPr="00A06D07">
        <w:rPr>
          <w:sz w:val="36"/>
          <w:rtl/>
        </w:rPr>
        <w:t xml:space="preserve"> </w:t>
      </w:r>
      <w:r w:rsidR="00CA50AA" w:rsidRPr="00A06D07">
        <w:rPr>
          <w:sz w:val="36"/>
          <w:rtl/>
        </w:rPr>
        <w:t>قد يقال بامكان الرجوع الى عموم دليل الاستصحاب النافي للتكليف فانه بمنزلة العام الفوقاني،</w:t>
      </w:r>
      <w:r w:rsidR="002E1559" w:rsidRPr="00A06D07">
        <w:rPr>
          <w:sz w:val="36"/>
          <w:rtl/>
        </w:rPr>
        <w:t xml:space="preserve"> و</w:t>
      </w:r>
      <w:r w:rsidR="00CA50AA" w:rsidRPr="00A06D07">
        <w:rPr>
          <w:sz w:val="36"/>
          <w:rtl/>
        </w:rPr>
        <w:t>لكنه انما يتم</w:t>
      </w:r>
      <w:r w:rsidR="00375F54" w:rsidRPr="00A06D07">
        <w:rPr>
          <w:sz w:val="36"/>
          <w:rtl/>
        </w:rPr>
        <w:t>ّ</w:t>
      </w:r>
      <w:r w:rsidR="00CA50AA" w:rsidRPr="00A06D07">
        <w:rPr>
          <w:sz w:val="36"/>
          <w:rtl/>
        </w:rPr>
        <w:t xml:space="preserve"> على مبنى من لا يرى انصرافه عن الشبهات المقرونة بالعلم الاجمالي او البدوية قبل الفحص،</w:t>
      </w:r>
      <w:r w:rsidR="002E1559" w:rsidRPr="00A06D07">
        <w:rPr>
          <w:sz w:val="36"/>
          <w:rtl/>
        </w:rPr>
        <w:t xml:space="preserve"> و</w:t>
      </w:r>
      <w:r w:rsidR="00CA50AA" w:rsidRPr="00A06D07">
        <w:rPr>
          <w:sz w:val="36"/>
          <w:rtl/>
        </w:rPr>
        <w:t>الا فتصير النسبة بينه</w:t>
      </w:r>
      <w:r w:rsidR="002E1559" w:rsidRPr="00A06D07">
        <w:rPr>
          <w:sz w:val="36"/>
          <w:rtl/>
        </w:rPr>
        <w:t xml:space="preserve"> و</w:t>
      </w:r>
      <w:r w:rsidR="00CA50AA" w:rsidRPr="00A06D07">
        <w:rPr>
          <w:sz w:val="36"/>
          <w:rtl/>
        </w:rPr>
        <w:t>بين ادلة الاحتياط عموما من وجه كما هو واضح.</w:t>
      </w:r>
    </w:p>
    <w:p w14:paraId="65C199BF" w14:textId="77777777" w:rsidR="00C475E0" w:rsidRPr="00A06D07" w:rsidRDefault="00C475E0" w:rsidP="00A06D07">
      <w:pPr>
        <w:rPr>
          <w:sz w:val="36"/>
          <w:rtl/>
        </w:rPr>
      </w:pPr>
      <w:r w:rsidRPr="00A06D07">
        <w:rPr>
          <w:b/>
          <w:bCs/>
          <w:sz w:val="36"/>
          <w:rtl/>
        </w:rPr>
        <w:t>الجهة العاشرة:</w:t>
      </w:r>
      <w:r w:rsidR="00BC54FD" w:rsidRPr="00A06D07">
        <w:rPr>
          <w:sz w:val="36"/>
          <w:rtl/>
        </w:rPr>
        <w:t xml:space="preserve"> </w:t>
      </w:r>
      <w:r w:rsidRPr="00A06D07">
        <w:rPr>
          <w:sz w:val="36"/>
          <w:rtl/>
        </w:rPr>
        <w:t>ذ</w:t>
      </w:r>
      <w:r w:rsidR="00B16062" w:rsidRPr="00A06D07">
        <w:rPr>
          <w:sz w:val="36"/>
          <w:rtl/>
        </w:rPr>
        <w:t xml:space="preserve">كر بعض الاعلام </w:t>
      </w:r>
      <w:r w:rsidRPr="00A06D07">
        <w:rPr>
          <w:sz w:val="36"/>
          <w:rtl/>
        </w:rPr>
        <w:t>أن أنقى الروايات سندا</w:t>
      </w:r>
      <w:r w:rsidR="002E1559" w:rsidRPr="00A06D07">
        <w:rPr>
          <w:sz w:val="36"/>
          <w:rtl/>
        </w:rPr>
        <w:t xml:space="preserve"> و</w:t>
      </w:r>
      <w:r w:rsidRPr="00A06D07">
        <w:rPr>
          <w:sz w:val="36"/>
          <w:rtl/>
        </w:rPr>
        <w:t>دلالة على البراءة كان هو حديث الحجب</w:t>
      </w:r>
      <w:r w:rsidR="002E1559" w:rsidRPr="00A06D07">
        <w:rPr>
          <w:sz w:val="36"/>
          <w:rtl/>
        </w:rPr>
        <w:t xml:space="preserve"> و</w:t>
      </w:r>
      <w:r w:rsidRPr="00A06D07">
        <w:rPr>
          <w:sz w:val="36"/>
          <w:rtl/>
        </w:rPr>
        <w:t>هو قوله "ما حجب اللَّه علمه عن العباد فهو موضوع عنهم"</w:t>
      </w:r>
      <w:r w:rsidR="002E1559" w:rsidRPr="00A06D07">
        <w:rPr>
          <w:sz w:val="36"/>
          <w:rtl/>
        </w:rPr>
        <w:t xml:space="preserve"> و</w:t>
      </w:r>
      <w:r w:rsidRPr="00A06D07">
        <w:rPr>
          <w:sz w:val="36"/>
          <w:rtl/>
        </w:rPr>
        <w:t>هذا ظاهر في الاختصاص بالشبهة الحكمية أو على الأقل لا يمكن تخصيصه بالشبهات الموضوعية بالخصوص فيكون متعارضا مع القسم الثاني من اخبار الاحتياط أي ذيل مقبولة عمر بن حنظلة الدالّ على وجوب الاحتياط في الشبهة الحكمية، كما يتعارض مثل حديث الرفع الدال على البراءة في الشبهة الحكمية</w:t>
      </w:r>
      <w:r w:rsidR="002E1559" w:rsidRPr="00A06D07">
        <w:rPr>
          <w:sz w:val="36"/>
          <w:rtl/>
        </w:rPr>
        <w:t xml:space="preserve"> و</w:t>
      </w:r>
      <w:r w:rsidRPr="00A06D07">
        <w:rPr>
          <w:sz w:val="36"/>
          <w:rtl/>
        </w:rPr>
        <w:t>الموضوعية مع القسم الأول من أخبار الاحتياط</w:t>
      </w:r>
      <w:r w:rsidR="002E1559" w:rsidRPr="00A06D07">
        <w:rPr>
          <w:sz w:val="36"/>
          <w:rtl/>
        </w:rPr>
        <w:t xml:space="preserve"> و</w:t>
      </w:r>
      <w:r w:rsidRPr="00A06D07">
        <w:rPr>
          <w:sz w:val="36"/>
          <w:rtl/>
        </w:rPr>
        <w:t>هو ما دل على وجوب الاحتياط في مطلق الشبهة الاعم من الحكمية</w:t>
      </w:r>
      <w:r w:rsidR="002E1559" w:rsidRPr="00A06D07">
        <w:rPr>
          <w:sz w:val="36"/>
          <w:rtl/>
        </w:rPr>
        <w:t xml:space="preserve"> و</w:t>
      </w:r>
      <w:r w:rsidRPr="00A06D07">
        <w:rPr>
          <w:sz w:val="36"/>
          <w:rtl/>
        </w:rPr>
        <w:t>الموضوعية، فلا يتم الوجه الفني لمدعى الاخباري من وجوب الاحتياط في الشبهة الحكمية التحريمية، بل بناء على ان خروج الشبهة قبل الفحص أو المقرونة بالعلم الإجمالي بالتخصيص المتصل يكون مثل حديث الحجب بحكم الأخص من كلا قسمي اخبار الاحتياط.</w:t>
      </w:r>
    </w:p>
    <w:p w14:paraId="4F341831" w14:textId="77777777" w:rsidR="00C07D59" w:rsidRPr="00A06D07" w:rsidRDefault="00BC54FD" w:rsidP="00A06D07">
      <w:pPr>
        <w:rPr>
          <w:sz w:val="36"/>
          <w:rtl/>
        </w:rPr>
      </w:pPr>
      <w:r w:rsidRPr="00A06D07">
        <w:rPr>
          <w:sz w:val="36"/>
          <w:rtl/>
        </w:rPr>
        <w:t>ثم</w:t>
      </w:r>
      <w:r w:rsidR="00023F2E" w:rsidRPr="00A06D07">
        <w:rPr>
          <w:sz w:val="36"/>
          <w:rtl/>
        </w:rPr>
        <w:t xml:space="preserve"> </w:t>
      </w:r>
      <w:r w:rsidRPr="00A06D07">
        <w:rPr>
          <w:sz w:val="36"/>
          <w:rtl/>
        </w:rPr>
        <w:t xml:space="preserve">ذكر </w:t>
      </w:r>
      <w:r w:rsidR="00E566BF" w:rsidRPr="00A06D07">
        <w:rPr>
          <w:sz w:val="36"/>
          <w:rtl/>
        </w:rPr>
        <w:t>أنه بناء عل</w:t>
      </w:r>
      <w:r w:rsidR="000F5901" w:rsidRPr="00A06D07">
        <w:rPr>
          <w:sz w:val="36"/>
          <w:rtl/>
        </w:rPr>
        <w:t>ى شمول حديث الحجب للشبهة قبل الف</w:t>
      </w:r>
      <w:r w:rsidR="00E566BF" w:rsidRPr="00A06D07">
        <w:rPr>
          <w:sz w:val="36"/>
          <w:rtl/>
        </w:rPr>
        <w:t>حص</w:t>
      </w:r>
      <w:r w:rsidR="002E1559" w:rsidRPr="00A06D07">
        <w:rPr>
          <w:sz w:val="36"/>
          <w:rtl/>
        </w:rPr>
        <w:t xml:space="preserve"> و</w:t>
      </w:r>
      <w:r w:rsidR="00E566BF" w:rsidRPr="00A06D07">
        <w:rPr>
          <w:sz w:val="36"/>
          <w:rtl/>
        </w:rPr>
        <w:t xml:space="preserve">الشبهة المقرونة بالعلم الاجمالي فتجدي نظرية انقلاب النسبة، حيث ان </w:t>
      </w:r>
      <w:r w:rsidR="00713691" w:rsidRPr="00A06D07">
        <w:rPr>
          <w:sz w:val="36"/>
          <w:rtl/>
        </w:rPr>
        <w:t xml:space="preserve">المخصص المنفصل </w:t>
      </w:r>
      <w:r w:rsidR="00D26333" w:rsidRPr="00A06D07">
        <w:rPr>
          <w:sz w:val="36"/>
          <w:rtl/>
        </w:rPr>
        <w:t>اخرج الشبهة البدوية</w:t>
      </w:r>
      <w:r w:rsidR="002E1559" w:rsidRPr="00A06D07">
        <w:rPr>
          <w:sz w:val="36"/>
          <w:rtl/>
        </w:rPr>
        <w:t xml:space="preserve"> و</w:t>
      </w:r>
      <w:r w:rsidR="00D26333" w:rsidRPr="00A06D07">
        <w:rPr>
          <w:sz w:val="36"/>
          <w:rtl/>
        </w:rPr>
        <w:t>الشبهة المقرونة بالعلم الاجمالي عن حديث الحجب،</w:t>
      </w:r>
      <w:r w:rsidR="002E1559" w:rsidRPr="00A06D07">
        <w:rPr>
          <w:sz w:val="36"/>
          <w:rtl/>
        </w:rPr>
        <w:t xml:space="preserve"> و</w:t>
      </w:r>
      <w:r w:rsidR="00D26333" w:rsidRPr="00A06D07">
        <w:rPr>
          <w:sz w:val="36"/>
          <w:rtl/>
        </w:rPr>
        <w:t xml:space="preserve">اختص مورده بالشبهة الحكمية البدوية بعد الفحص، فبناء على انقلاب النسبة يصير الحديث اخص مطلقا من </w:t>
      </w:r>
      <w:r w:rsidR="00C07D59" w:rsidRPr="00A06D07">
        <w:rPr>
          <w:sz w:val="36"/>
          <w:rtl/>
        </w:rPr>
        <w:t xml:space="preserve">كلا قسمي </w:t>
      </w:r>
      <w:r w:rsidR="00D26333" w:rsidRPr="00A06D07">
        <w:rPr>
          <w:sz w:val="36"/>
          <w:rtl/>
        </w:rPr>
        <w:t>أخبار الاحتياط</w:t>
      </w:r>
      <w:r w:rsidR="00C07D59" w:rsidRPr="00A06D07">
        <w:rPr>
          <w:sz w:val="36"/>
          <w:rtl/>
        </w:rPr>
        <w:t>، فما ذكره في البحوث من أنه لا تأثير لقبول نظرية انقلاب النسبة لا يتم بالنسبة الى حديث الحجب،</w:t>
      </w:r>
      <w:r w:rsidR="002E1559" w:rsidRPr="00A06D07">
        <w:rPr>
          <w:sz w:val="36"/>
          <w:rtl/>
        </w:rPr>
        <w:t xml:space="preserve"> و</w:t>
      </w:r>
      <w:r w:rsidR="00C07D59" w:rsidRPr="00A06D07">
        <w:rPr>
          <w:sz w:val="36"/>
          <w:rtl/>
        </w:rPr>
        <w:t>ان تم بالنسبة الى حديث الرفع</w:t>
      </w:r>
      <w:r w:rsidR="005B29E0" w:rsidRPr="00A06D07">
        <w:rPr>
          <w:rStyle w:val="ab"/>
          <w:sz w:val="36"/>
          <w:rtl/>
        </w:rPr>
        <w:t>(</w:t>
      </w:r>
      <w:r w:rsidR="005B29E0" w:rsidRPr="00A06D07">
        <w:rPr>
          <w:rStyle w:val="ab"/>
          <w:sz w:val="36"/>
          <w:rtl/>
        </w:rPr>
        <w:footnoteReference w:id="264"/>
      </w:r>
      <w:r w:rsidR="005B29E0" w:rsidRPr="00A06D07">
        <w:rPr>
          <w:rStyle w:val="ab"/>
          <w:sz w:val="36"/>
          <w:rtl/>
        </w:rPr>
        <w:t>)</w:t>
      </w:r>
      <w:r w:rsidR="00C07D59" w:rsidRPr="00A06D07">
        <w:rPr>
          <w:sz w:val="36"/>
          <w:rtl/>
        </w:rPr>
        <w:t>.</w:t>
      </w:r>
    </w:p>
    <w:p w14:paraId="1C90E78B" w14:textId="77777777" w:rsidR="002E1559" w:rsidRPr="00A06D07" w:rsidRDefault="00C07D59" w:rsidP="00A06D07">
      <w:pPr>
        <w:rPr>
          <w:sz w:val="36"/>
          <w:rtl/>
        </w:rPr>
      </w:pPr>
      <w:r w:rsidRPr="00A06D07">
        <w:rPr>
          <w:sz w:val="36"/>
          <w:rtl/>
        </w:rPr>
        <w:t xml:space="preserve">اقول: يرد عليه </w:t>
      </w:r>
      <w:r w:rsidRPr="00A06D07">
        <w:rPr>
          <w:bCs/>
          <w:sz w:val="36"/>
          <w:rtl/>
        </w:rPr>
        <w:t>اولا:</w:t>
      </w:r>
      <w:r w:rsidRPr="00A06D07">
        <w:rPr>
          <w:sz w:val="36"/>
          <w:rtl/>
        </w:rPr>
        <w:t xml:space="preserve"> أن</w:t>
      </w:r>
      <w:r w:rsidR="0044446D" w:rsidRPr="00A06D07">
        <w:rPr>
          <w:sz w:val="36"/>
          <w:rtl/>
        </w:rPr>
        <w:t xml:space="preserve"> حديث الحجب </w:t>
      </w:r>
      <w:r w:rsidRPr="00A06D07">
        <w:rPr>
          <w:sz w:val="36"/>
          <w:rtl/>
        </w:rPr>
        <w:t xml:space="preserve">كما اعترف </w:t>
      </w:r>
      <w:r w:rsidR="0044446D" w:rsidRPr="00A06D07">
        <w:rPr>
          <w:sz w:val="36"/>
          <w:rtl/>
        </w:rPr>
        <w:t xml:space="preserve">به </w:t>
      </w:r>
      <w:r w:rsidRPr="00A06D07">
        <w:rPr>
          <w:sz w:val="36"/>
          <w:rtl/>
        </w:rPr>
        <w:t xml:space="preserve">في كتاب الأضواء </w:t>
      </w:r>
      <w:r w:rsidR="0044446D" w:rsidRPr="00A06D07">
        <w:rPr>
          <w:sz w:val="36"/>
          <w:rtl/>
        </w:rPr>
        <w:t>ضعيف سندا</w:t>
      </w:r>
      <w:r w:rsidR="002E1559" w:rsidRPr="00A06D07">
        <w:rPr>
          <w:sz w:val="36"/>
          <w:rtl/>
        </w:rPr>
        <w:t xml:space="preserve"> و</w:t>
      </w:r>
      <w:r w:rsidR="0044446D" w:rsidRPr="00A06D07">
        <w:rPr>
          <w:sz w:val="36"/>
          <w:rtl/>
        </w:rPr>
        <w:t>دلالة،</w:t>
      </w:r>
      <w:r w:rsidR="002E1559" w:rsidRPr="00A06D07">
        <w:rPr>
          <w:sz w:val="36"/>
          <w:rtl/>
        </w:rPr>
        <w:t xml:space="preserve"> و</w:t>
      </w:r>
      <w:r w:rsidR="00550D98" w:rsidRPr="00A06D07">
        <w:rPr>
          <w:sz w:val="36"/>
          <w:rtl/>
        </w:rPr>
        <w:t>ان كان اشكاله في دلالته يختلف عن اشكالنا، حيث ذكر أن اسناد الحجب الى ال</w:t>
      </w:r>
      <w:r w:rsidR="001B5820" w:rsidRPr="00A06D07">
        <w:rPr>
          <w:sz w:val="36"/>
          <w:rtl/>
        </w:rPr>
        <w:t>له لا يصدق في مورد حجب الظالمين.</w:t>
      </w:r>
    </w:p>
    <w:p w14:paraId="7E0F8DDE" w14:textId="77777777" w:rsidR="001B5820" w:rsidRPr="00A06D07" w:rsidRDefault="002E1559" w:rsidP="00A06D07">
      <w:pPr>
        <w:rPr>
          <w:sz w:val="36"/>
          <w:rtl/>
        </w:rPr>
      </w:pPr>
      <w:r w:rsidRPr="00A06D07">
        <w:rPr>
          <w:sz w:val="36"/>
          <w:rtl/>
        </w:rPr>
        <w:t>و</w:t>
      </w:r>
      <w:r w:rsidR="00012CF3" w:rsidRPr="00A06D07">
        <w:rPr>
          <w:bCs/>
          <w:sz w:val="36"/>
          <w:rtl/>
        </w:rPr>
        <w:t>ثانيا:</w:t>
      </w:r>
      <w:r w:rsidR="00012CF3" w:rsidRPr="00A06D07">
        <w:rPr>
          <w:sz w:val="36"/>
          <w:rtl/>
        </w:rPr>
        <w:t xml:space="preserve"> يوجد مورد افتراق لحديث الحجب،</w:t>
      </w:r>
      <w:r w:rsidRPr="00A06D07">
        <w:rPr>
          <w:sz w:val="36"/>
          <w:rtl/>
        </w:rPr>
        <w:t xml:space="preserve"> و</w:t>
      </w:r>
      <w:r w:rsidR="00012CF3" w:rsidRPr="00A06D07">
        <w:rPr>
          <w:sz w:val="36"/>
          <w:rtl/>
        </w:rPr>
        <w:t>هو</w:t>
      </w:r>
      <w:r w:rsidR="00023F2E" w:rsidRPr="00A06D07">
        <w:rPr>
          <w:sz w:val="36"/>
          <w:rtl/>
        </w:rPr>
        <w:t xml:space="preserve"> </w:t>
      </w:r>
      <w:r w:rsidR="00012CF3" w:rsidRPr="00A06D07">
        <w:rPr>
          <w:sz w:val="36"/>
          <w:rtl/>
        </w:rPr>
        <w:t>شموله لموارد الغفلة</w:t>
      </w:r>
      <w:r w:rsidRPr="00A06D07">
        <w:rPr>
          <w:sz w:val="36"/>
          <w:rtl/>
        </w:rPr>
        <w:t xml:space="preserve"> و</w:t>
      </w:r>
      <w:r w:rsidR="00012CF3" w:rsidRPr="00A06D07">
        <w:rPr>
          <w:sz w:val="36"/>
          <w:rtl/>
        </w:rPr>
        <w:t>ال</w:t>
      </w:r>
      <w:r w:rsidR="00C07D59" w:rsidRPr="00A06D07">
        <w:rPr>
          <w:sz w:val="36"/>
          <w:rtl/>
        </w:rPr>
        <w:t>ج</w:t>
      </w:r>
      <w:r w:rsidR="00012CF3" w:rsidRPr="00A06D07">
        <w:rPr>
          <w:sz w:val="36"/>
          <w:rtl/>
        </w:rPr>
        <w:t>هل المركب، بخلاف اخبار الاحتياط،</w:t>
      </w:r>
      <w:r w:rsidRPr="00A06D07">
        <w:rPr>
          <w:sz w:val="36"/>
          <w:rtl/>
        </w:rPr>
        <w:t xml:space="preserve"> و</w:t>
      </w:r>
      <w:r w:rsidR="00012CF3" w:rsidRPr="00A06D07">
        <w:rPr>
          <w:sz w:val="36"/>
          <w:rtl/>
        </w:rPr>
        <w:t xml:space="preserve">حينئذ فان كان حديث الحجب منصرفا عن </w:t>
      </w:r>
      <w:r w:rsidR="00322319" w:rsidRPr="00A06D07">
        <w:rPr>
          <w:sz w:val="36"/>
          <w:rtl/>
        </w:rPr>
        <w:t>الشبهة قبل الفحص</w:t>
      </w:r>
      <w:r w:rsidRPr="00A06D07">
        <w:rPr>
          <w:sz w:val="36"/>
          <w:rtl/>
        </w:rPr>
        <w:t xml:space="preserve"> و</w:t>
      </w:r>
      <w:r w:rsidR="00322319" w:rsidRPr="00A06D07">
        <w:rPr>
          <w:sz w:val="36"/>
          <w:rtl/>
        </w:rPr>
        <w:t>الشبهة المقرونة بالعلم الاجمالي، فتكون النسبة بينهما العموم من وجه،</w:t>
      </w:r>
      <w:r w:rsidRPr="00A06D07">
        <w:rPr>
          <w:sz w:val="36"/>
          <w:rtl/>
        </w:rPr>
        <w:t xml:space="preserve"> و</w:t>
      </w:r>
      <w:r w:rsidR="00322319" w:rsidRPr="00A06D07">
        <w:rPr>
          <w:sz w:val="36"/>
          <w:rtl/>
        </w:rPr>
        <w:t>يتعارضان</w:t>
      </w:r>
      <w:r w:rsidRPr="00A06D07">
        <w:rPr>
          <w:sz w:val="36"/>
          <w:rtl/>
        </w:rPr>
        <w:t xml:space="preserve"> و</w:t>
      </w:r>
      <w:r w:rsidR="00322319" w:rsidRPr="00A06D07">
        <w:rPr>
          <w:sz w:val="36"/>
          <w:rtl/>
        </w:rPr>
        <w:t>يتساقطان في مورد الاجتماع،</w:t>
      </w:r>
      <w:r w:rsidRPr="00A06D07">
        <w:rPr>
          <w:sz w:val="36"/>
          <w:rtl/>
        </w:rPr>
        <w:t xml:space="preserve"> و</w:t>
      </w:r>
      <w:r w:rsidR="00322319" w:rsidRPr="00A06D07">
        <w:rPr>
          <w:sz w:val="36"/>
          <w:rtl/>
        </w:rPr>
        <w:t>هو الشك البدوي بعد الفحص،</w:t>
      </w:r>
      <w:r w:rsidRPr="00A06D07">
        <w:rPr>
          <w:sz w:val="36"/>
          <w:rtl/>
        </w:rPr>
        <w:t xml:space="preserve"> و</w:t>
      </w:r>
      <w:r w:rsidR="00322319" w:rsidRPr="00A06D07">
        <w:rPr>
          <w:sz w:val="36"/>
          <w:rtl/>
        </w:rPr>
        <w:t>ان لم يكن منصرفا عنهما كانت أخبار الاحتياط اخص مطلقا منه، فتخصصه بمورد الغفلة</w:t>
      </w:r>
      <w:r w:rsidRPr="00A06D07">
        <w:rPr>
          <w:sz w:val="36"/>
          <w:rtl/>
        </w:rPr>
        <w:t xml:space="preserve"> و</w:t>
      </w:r>
      <w:r w:rsidR="00322319" w:rsidRPr="00A06D07">
        <w:rPr>
          <w:sz w:val="36"/>
          <w:rtl/>
        </w:rPr>
        <w:t>الجهل المركب</w:t>
      </w:r>
      <w:r w:rsidR="001B5820" w:rsidRPr="00A06D07">
        <w:rPr>
          <w:sz w:val="36"/>
          <w:rtl/>
        </w:rPr>
        <w:t>.</w:t>
      </w:r>
    </w:p>
    <w:p w14:paraId="35C27DB4" w14:textId="77777777" w:rsidR="002E1559" w:rsidRPr="00A06D07" w:rsidRDefault="001B5820" w:rsidP="00A06D07">
      <w:pPr>
        <w:rPr>
          <w:sz w:val="36"/>
          <w:rtl/>
        </w:rPr>
      </w:pPr>
      <w:r w:rsidRPr="00A06D07">
        <w:rPr>
          <w:sz w:val="36"/>
          <w:rtl/>
        </w:rPr>
        <w:t>كما أنه لو قلنا بكون ذيل المقبولة مختصا بالشبهة التحريمية كانت نسبتها مع حديث الحجب العموم من وجه،</w:t>
      </w:r>
      <w:r w:rsidR="002E1559" w:rsidRPr="00A06D07">
        <w:rPr>
          <w:sz w:val="36"/>
          <w:rtl/>
        </w:rPr>
        <w:t xml:space="preserve"> و</w:t>
      </w:r>
      <w:r w:rsidRPr="00A06D07">
        <w:rPr>
          <w:sz w:val="36"/>
          <w:rtl/>
        </w:rPr>
        <w:t>لو لم يشمل حديث الحجب مورد الغغلة</w:t>
      </w:r>
      <w:r w:rsidR="002E1559" w:rsidRPr="00A06D07">
        <w:rPr>
          <w:sz w:val="36"/>
          <w:rtl/>
        </w:rPr>
        <w:t xml:space="preserve"> و</w:t>
      </w:r>
      <w:r w:rsidRPr="00A06D07">
        <w:rPr>
          <w:sz w:val="36"/>
          <w:rtl/>
        </w:rPr>
        <w:t>الجهل المركب، حيث يكون مورد افتراق حديث الحجب الشبهة الوجوبية،</w:t>
      </w:r>
      <w:r w:rsidR="002E1559" w:rsidRPr="00A06D07">
        <w:rPr>
          <w:sz w:val="36"/>
          <w:rtl/>
        </w:rPr>
        <w:t xml:space="preserve"> و</w:t>
      </w:r>
      <w:r w:rsidRPr="00A06D07">
        <w:rPr>
          <w:sz w:val="36"/>
          <w:rtl/>
        </w:rPr>
        <w:t>مورد افتراق المقبولة الشبهة قبل الفحص،</w:t>
      </w:r>
      <w:r w:rsidR="002E1559" w:rsidRPr="00A06D07">
        <w:rPr>
          <w:sz w:val="36"/>
          <w:rtl/>
        </w:rPr>
        <w:t xml:space="preserve"> و</w:t>
      </w:r>
      <w:r w:rsidRPr="00A06D07">
        <w:rPr>
          <w:sz w:val="36"/>
          <w:rtl/>
        </w:rPr>
        <w:t>المقرونة بالعلم الاجمالي، فلا يجدي تبديل حديث الرفع بحديث الحجب.</w:t>
      </w:r>
    </w:p>
    <w:p w14:paraId="015D2634" w14:textId="77777777" w:rsidR="00D11C53" w:rsidRPr="00A06D07" w:rsidRDefault="002E1559" w:rsidP="00A06D07">
      <w:pPr>
        <w:rPr>
          <w:sz w:val="36"/>
          <w:rtl/>
        </w:rPr>
      </w:pPr>
      <w:r w:rsidRPr="00A06D07">
        <w:rPr>
          <w:sz w:val="36"/>
          <w:rtl/>
        </w:rPr>
        <w:t>و</w:t>
      </w:r>
      <w:r w:rsidR="00322319" w:rsidRPr="00A06D07">
        <w:rPr>
          <w:bCs/>
          <w:sz w:val="36"/>
          <w:rtl/>
        </w:rPr>
        <w:t>ثالثا:</w:t>
      </w:r>
      <w:r w:rsidR="00322319" w:rsidRPr="00A06D07">
        <w:rPr>
          <w:sz w:val="36"/>
          <w:rtl/>
        </w:rPr>
        <w:t xml:space="preserve"> ان</w:t>
      </w:r>
      <w:r w:rsidR="00D42F51" w:rsidRPr="00A06D07">
        <w:rPr>
          <w:sz w:val="36"/>
          <w:rtl/>
        </w:rPr>
        <w:t xml:space="preserve"> كون الشبهة</w:t>
      </w:r>
      <w:r w:rsidR="003B51F6" w:rsidRPr="00A06D07">
        <w:rPr>
          <w:sz w:val="36"/>
          <w:rtl/>
        </w:rPr>
        <w:t xml:space="preserve"> الحكمية </w:t>
      </w:r>
      <w:r w:rsidR="00D42F51" w:rsidRPr="00A06D07">
        <w:rPr>
          <w:sz w:val="36"/>
          <w:rtl/>
        </w:rPr>
        <w:t xml:space="preserve">هو </w:t>
      </w:r>
      <w:r w:rsidR="003B51F6" w:rsidRPr="00A06D07">
        <w:rPr>
          <w:sz w:val="36"/>
          <w:rtl/>
        </w:rPr>
        <w:t>القدر المتيقن</w:t>
      </w:r>
      <w:r w:rsidR="00023F2E" w:rsidRPr="00A06D07">
        <w:rPr>
          <w:sz w:val="36"/>
          <w:rtl/>
        </w:rPr>
        <w:t xml:space="preserve"> </w:t>
      </w:r>
      <w:r w:rsidR="003B51F6" w:rsidRPr="00A06D07">
        <w:rPr>
          <w:sz w:val="36"/>
          <w:rtl/>
        </w:rPr>
        <w:t xml:space="preserve">من </w:t>
      </w:r>
      <w:r w:rsidR="00322319" w:rsidRPr="00A06D07">
        <w:rPr>
          <w:sz w:val="36"/>
          <w:rtl/>
        </w:rPr>
        <w:t xml:space="preserve">حديث الحجب </w:t>
      </w:r>
      <w:r w:rsidR="003B51F6" w:rsidRPr="00A06D07">
        <w:rPr>
          <w:sz w:val="36"/>
          <w:rtl/>
        </w:rPr>
        <w:t>ان لم يختص به</w:t>
      </w:r>
      <w:r w:rsidR="00D42F51" w:rsidRPr="00A06D07">
        <w:rPr>
          <w:sz w:val="36"/>
          <w:rtl/>
        </w:rPr>
        <w:t>ا</w:t>
      </w:r>
      <w:r w:rsidR="003B51F6" w:rsidRPr="00A06D07">
        <w:rPr>
          <w:sz w:val="36"/>
          <w:rtl/>
        </w:rPr>
        <w:t xml:space="preserve">، </w:t>
      </w:r>
      <w:r w:rsidR="00D42F51" w:rsidRPr="00A06D07">
        <w:rPr>
          <w:sz w:val="36"/>
          <w:rtl/>
        </w:rPr>
        <w:t xml:space="preserve">ليس بذلك الوضوح، </w:t>
      </w:r>
      <w:r w:rsidR="003B51F6" w:rsidRPr="00A06D07">
        <w:rPr>
          <w:sz w:val="36"/>
          <w:rtl/>
        </w:rPr>
        <w:t>فان</w:t>
      </w:r>
      <w:r w:rsidR="005C6722" w:rsidRPr="00A06D07">
        <w:rPr>
          <w:sz w:val="36"/>
          <w:rtl/>
        </w:rPr>
        <w:t>ه</w:t>
      </w:r>
      <w:r w:rsidR="003B51F6" w:rsidRPr="00A06D07">
        <w:rPr>
          <w:sz w:val="36"/>
          <w:rtl/>
        </w:rPr>
        <w:t xml:space="preserve"> </w:t>
      </w:r>
      <w:r w:rsidR="005C6722" w:rsidRPr="00A06D07">
        <w:rPr>
          <w:sz w:val="36"/>
          <w:rtl/>
        </w:rPr>
        <w:t xml:space="preserve">بعد ما </w:t>
      </w:r>
      <w:r w:rsidR="00D42F51" w:rsidRPr="00A06D07">
        <w:rPr>
          <w:sz w:val="36"/>
          <w:rtl/>
        </w:rPr>
        <w:t xml:space="preserve">يصدق على موارد الجهل المركب بتحقق الموضوع </w:t>
      </w:r>
      <w:r w:rsidR="005C6722" w:rsidRPr="00A06D07">
        <w:rPr>
          <w:sz w:val="36"/>
          <w:rtl/>
        </w:rPr>
        <w:t xml:space="preserve">او الشك فيه بعد الفحص أن الله قد حجب علمه عن هذا المكلف، </w:t>
      </w:r>
      <w:r w:rsidR="00322319" w:rsidRPr="00A06D07">
        <w:rPr>
          <w:sz w:val="36"/>
          <w:rtl/>
        </w:rPr>
        <w:t>للشبهات الموضوعية،</w:t>
      </w:r>
      <w:r w:rsidR="00023F2E" w:rsidRPr="00A06D07">
        <w:rPr>
          <w:sz w:val="36"/>
          <w:rtl/>
        </w:rPr>
        <w:t xml:space="preserve"> </w:t>
      </w:r>
      <w:r w:rsidR="005C6722" w:rsidRPr="00A06D07">
        <w:rPr>
          <w:sz w:val="36"/>
          <w:rtl/>
        </w:rPr>
        <w:t xml:space="preserve">فلا يأبى العرف من امكان تخصيصه كحديث الرفع لو </w:t>
      </w:r>
      <w:r w:rsidR="00D11C53" w:rsidRPr="00A06D07">
        <w:rPr>
          <w:sz w:val="36"/>
          <w:rtl/>
        </w:rPr>
        <w:t>قام</w:t>
      </w:r>
      <w:r w:rsidR="00023F2E" w:rsidRPr="00A06D07">
        <w:rPr>
          <w:sz w:val="36"/>
          <w:rtl/>
        </w:rPr>
        <w:t xml:space="preserve"> </w:t>
      </w:r>
      <w:r w:rsidR="005C6722" w:rsidRPr="00A06D07">
        <w:rPr>
          <w:sz w:val="36"/>
          <w:rtl/>
        </w:rPr>
        <w:t>دل</w:t>
      </w:r>
      <w:r w:rsidR="00D11C53" w:rsidRPr="00A06D07">
        <w:rPr>
          <w:sz w:val="36"/>
          <w:rtl/>
        </w:rPr>
        <w:t>ّ</w:t>
      </w:r>
      <w:r w:rsidR="005C6722" w:rsidRPr="00A06D07">
        <w:rPr>
          <w:sz w:val="36"/>
          <w:rtl/>
        </w:rPr>
        <w:t xml:space="preserve"> </w:t>
      </w:r>
      <w:r w:rsidR="00D11C53" w:rsidRPr="00A06D07">
        <w:rPr>
          <w:sz w:val="36"/>
          <w:rtl/>
        </w:rPr>
        <w:t>خ</w:t>
      </w:r>
      <w:r w:rsidR="005C6722" w:rsidRPr="00A06D07">
        <w:rPr>
          <w:sz w:val="36"/>
          <w:rtl/>
        </w:rPr>
        <w:t>ا</w:t>
      </w:r>
      <w:r w:rsidR="00D11C53" w:rsidRPr="00A06D07">
        <w:rPr>
          <w:sz w:val="36"/>
          <w:rtl/>
        </w:rPr>
        <w:t xml:space="preserve">ص </w:t>
      </w:r>
      <w:r w:rsidR="005C6722" w:rsidRPr="00A06D07">
        <w:rPr>
          <w:sz w:val="36"/>
          <w:rtl/>
        </w:rPr>
        <w:t>على وجوب الاحتياط في الشبهة الحكمي</w:t>
      </w:r>
      <w:r w:rsidR="00D11C53" w:rsidRPr="00A06D07">
        <w:rPr>
          <w:sz w:val="36"/>
          <w:rtl/>
        </w:rPr>
        <w:t>ة.</w:t>
      </w:r>
    </w:p>
    <w:p w14:paraId="6D8F5B20" w14:textId="77777777" w:rsidR="002E1559" w:rsidRPr="00A06D07" w:rsidRDefault="00D11C53" w:rsidP="00A06D07">
      <w:pPr>
        <w:rPr>
          <w:sz w:val="36"/>
          <w:rtl/>
        </w:rPr>
      </w:pPr>
      <w:r w:rsidRPr="00A06D07">
        <w:rPr>
          <w:sz w:val="36"/>
          <w:rtl/>
        </w:rPr>
        <w:t>هذا</w:t>
      </w:r>
      <w:r w:rsidR="002E1559" w:rsidRPr="00A06D07">
        <w:rPr>
          <w:sz w:val="36"/>
          <w:rtl/>
        </w:rPr>
        <w:t xml:space="preserve"> و</w:t>
      </w:r>
      <w:r w:rsidR="008745AE">
        <w:rPr>
          <w:sz w:val="36"/>
          <w:rtl/>
        </w:rPr>
        <w:t>قد ذكر في كتاب الأضواء أ</w:t>
      </w:r>
      <w:r w:rsidR="008745AE">
        <w:rPr>
          <w:rFonts w:hint="cs"/>
          <w:sz w:val="36"/>
          <w:rtl/>
        </w:rPr>
        <w:t>ن</w:t>
      </w:r>
      <w:r w:rsidRPr="00A06D07">
        <w:rPr>
          <w:sz w:val="36"/>
          <w:rtl/>
        </w:rPr>
        <w:t>ه لو لم يتم ما ذكر من ظهور اخبار</w:t>
      </w:r>
      <w:r w:rsidR="00023F2E" w:rsidRPr="00A06D07">
        <w:rPr>
          <w:sz w:val="36"/>
          <w:rtl/>
        </w:rPr>
        <w:t xml:space="preserve"> </w:t>
      </w:r>
      <w:r w:rsidRPr="00A06D07">
        <w:rPr>
          <w:sz w:val="36"/>
          <w:rtl/>
        </w:rPr>
        <w:t xml:space="preserve">الوقوف عند الشبهة </w:t>
      </w:r>
      <w:r w:rsidR="00DA46D0" w:rsidRPr="00A06D07">
        <w:rPr>
          <w:sz w:val="36"/>
          <w:rtl/>
        </w:rPr>
        <w:t xml:space="preserve">في الارشاد الى حكم العقل بلزوم الاجتناب عن الشبهة المنجزة لما فيه من معرضية العقاب، اشكل الامر، لأن مورد ذيل المقبولة </w:t>
      </w:r>
      <w:r w:rsidR="002D6C61" w:rsidRPr="00A06D07">
        <w:rPr>
          <w:sz w:val="36"/>
          <w:rtl/>
        </w:rPr>
        <w:t>الشبهة البدوية بعد الفحص، حيث فحص</w:t>
      </w:r>
      <w:r w:rsidR="002E1559" w:rsidRPr="00A06D07">
        <w:rPr>
          <w:sz w:val="36"/>
          <w:rtl/>
        </w:rPr>
        <w:t xml:space="preserve"> و</w:t>
      </w:r>
      <w:r w:rsidR="002D6C61" w:rsidRPr="00A06D07">
        <w:rPr>
          <w:sz w:val="36"/>
          <w:rtl/>
        </w:rPr>
        <w:t>رأى تكافؤ الخبرين المتعارضين من حيث المرجحات، فقال</w:t>
      </w:r>
      <w:r w:rsidR="00023F2E" w:rsidRPr="00A06D07">
        <w:rPr>
          <w:sz w:val="36"/>
          <w:rtl/>
        </w:rPr>
        <w:t xml:space="preserve"> </w:t>
      </w:r>
      <w:r w:rsidR="002D6C61" w:rsidRPr="00A06D07">
        <w:rPr>
          <w:sz w:val="36"/>
          <w:rtl/>
        </w:rPr>
        <w:t>له الامام (عليه السلام) أرجئه حتى تلقى امامك، فلا يمكن حمله على الشبهة قبل الفحص، كما أن المورد لم يكن من الشبهة المقرونة بالعلم الاجمالي،</w:t>
      </w:r>
      <w:r w:rsidR="00023F2E" w:rsidRPr="00A06D07">
        <w:rPr>
          <w:sz w:val="36"/>
          <w:rtl/>
        </w:rPr>
        <w:t xml:space="preserve"> </w:t>
      </w:r>
      <w:r w:rsidR="002D6C61" w:rsidRPr="00A06D07">
        <w:rPr>
          <w:sz w:val="36"/>
          <w:rtl/>
        </w:rPr>
        <w:t>كما لا يصح حمله على استحباب الاحتياط جمعا بينه</w:t>
      </w:r>
      <w:r w:rsidR="002E1559" w:rsidRPr="00A06D07">
        <w:rPr>
          <w:sz w:val="36"/>
          <w:rtl/>
        </w:rPr>
        <w:t xml:space="preserve"> و</w:t>
      </w:r>
      <w:r w:rsidR="002D6C61" w:rsidRPr="00A06D07">
        <w:rPr>
          <w:sz w:val="36"/>
          <w:rtl/>
        </w:rPr>
        <w:t>بين دليل ال</w:t>
      </w:r>
      <w:r w:rsidR="00CD66DE" w:rsidRPr="00A06D07">
        <w:rPr>
          <w:sz w:val="36"/>
          <w:rtl/>
        </w:rPr>
        <w:t>براءة، لأن الج</w:t>
      </w:r>
      <w:r w:rsidR="002D6C61" w:rsidRPr="00A06D07">
        <w:rPr>
          <w:sz w:val="36"/>
          <w:rtl/>
        </w:rPr>
        <w:t xml:space="preserve">مع الحكمي انما يكون من الجمع العرفي في الاحكام النفسية، لا الطريقية، </w:t>
      </w:r>
      <w:r w:rsidR="009946A3" w:rsidRPr="00A06D07">
        <w:rPr>
          <w:sz w:val="36"/>
          <w:rtl/>
        </w:rPr>
        <w:t>فان الامر الطريقي بالاحتياط يعني تنجز الواقع</w:t>
      </w:r>
      <w:r w:rsidR="002E1559" w:rsidRPr="00A06D07">
        <w:rPr>
          <w:sz w:val="36"/>
          <w:rtl/>
        </w:rPr>
        <w:t xml:space="preserve"> و</w:t>
      </w:r>
      <w:r w:rsidR="009946A3" w:rsidRPr="00A06D07">
        <w:rPr>
          <w:sz w:val="36"/>
          <w:rtl/>
        </w:rPr>
        <w:t>البراءة تعني عدم تنجزه،</w:t>
      </w:r>
      <w:r w:rsidR="002E1559" w:rsidRPr="00A06D07">
        <w:rPr>
          <w:sz w:val="36"/>
          <w:rtl/>
        </w:rPr>
        <w:t xml:space="preserve"> و</w:t>
      </w:r>
      <w:r w:rsidR="009946A3" w:rsidRPr="00A06D07">
        <w:rPr>
          <w:sz w:val="36"/>
          <w:rtl/>
        </w:rPr>
        <w:t>هما متناقضان</w:t>
      </w:r>
      <w:r w:rsidR="00CD66DE" w:rsidRPr="00A06D07">
        <w:rPr>
          <w:sz w:val="36"/>
          <w:rtl/>
        </w:rPr>
        <w:t>،</w:t>
      </w:r>
      <w:r w:rsidR="002E1559" w:rsidRPr="00A06D07">
        <w:rPr>
          <w:sz w:val="36"/>
          <w:rtl/>
        </w:rPr>
        <w:t xml:space="preserve"> و</w:t>
      </w:r>
      <w:r w:rsidR="00CD66DE" w:rsidRPr="00A06D07">
        <w:rPr>
          <w:sz w:val="36"/>
          <w:rtl/>
        </w:rPr>
        <w:t>حمله على كونه ارشادا الى حسن الاحتياط خلاف الظاهر جدا</w:t>
      </w:r>
      <w:r w:rsidR="005B29E0" w:rsidRPr="00A06D07">
        <w:rPr>
          <w:rStyle w:val="ab"/>
          <w:sz w:val="36"/>
          <w:rtl/>
        </w:rPr>
        <w:t>(</w:t>
      </w:r>
      <w:r w:rsidR="005B29E0" w:rsidRPr="00A06D07">
        <w:rPr>
          <w:rStyle w:val="ab"/>
          <w:sz w:val="36"/>
          <w:rtl/>
        </w:rPr>
        <w:footnoteReference w:id="265"/>
      </w:r>
      <w:r w:rsidR="005B29E0" w:rsidRPr="00A06D07">
        <w:rPr>
          <w:rStyle w:val="ab"/>
          <w:sz w:val="36"/>
          <w:rtl/>
        </w:rPr>
        <w:t>)</w:t>
      </w:r>
      <w:r w:rsidR="009946A3" w:rsidRPr="00A06D07">
        <w:rPr>
          <w:sz w:val="36"/>
          <w:rtl/>
        </w:rPr>
        <w:t>.</w:t>
      </w:r>
    </w:p>
    <w:p w14:paraId="2FA7CA58" w14:textId="77777777" w:rsidR="002E1559" w:rsidRPr="00A06D07" w:rsidRDefault="002E1559" w:rsidP="00A06D07">
      <w:pPr>
        <w:rPr>
          <w:sz w:val="36"/>
          <w:rtl/>
        </w:rPr>
      </w:pPr>
      <w:r w:rsidRPr="00A06D07">
        <w:rPr>
          <w:sz w:val="36"/>
          <w:rtl/>
        </w:rPr>
        <w:t>و</w:t>
      </w:r>
      <w:r w:rsidR="009946A3" w:rsidRPr="00A06D07">
        <w:rPr>
          <w:sz w:val="36"/>
          <w:rtl/>
        </w:rPr>
        <w:t xml:space="preserve">فيه </w:t>
      </w:r>
      <w:r w:rsidR="009946A3" w:rsidRPr="00A06D07">
        <w:rPr>
          <w:bCs/>
          <w:sz w:val="36"/>
          <w:rtl/>
        </w:rPr>
        <w:t>اولا:</w:t>
      </w:r>
      <w:r w:rsidR="009946A3" w:rsidRPr="00A06D07">
        <w:rPr>
          <w:sz w:val="36"/>
          <w:rtl/>
        </w:rPr>
        <w:t xml:space="preserve"> ان مورد ذيل المقبولة لم يكن من الفحص التام، لامكان انتظاره حتى يسأل الامام (عليه السلام)</w:t>
      </w:r>
      <w:r w:rsidRPr="00A06D07">
        <w:rPr>
          <w:sz w:val="36"/>
          <w:rtl/>
        </w:rPr>
        <w:t xml:space="preserve"> و</w:t>
      </w:r>
      <w:r w:rsidR="009946A3" w:rsidRPr="00A06D07">
        <w:rPr>
          <w:bCs/>
          <w:sz w:val="36"/>
          <w:rtl/>
        </w:rPr>
        <w:t>ثانيا:</w:t>
      </w:r>
      <w:r w:rsidR="009946A3" w:rsidRPr="00A06D07">
        <w:rPr>
          <w:sz w:val="36"/>
          <w:rtl/>
        </w:rPr>
        <w:t xml:space="preserve"> ان مورده القضاء</w:t>
      </w:r>
      <w:r w:rsidRPr="00A06D07">
        <w:rPr>
          <w:sz w:val="36"/>
          <w:rtl/>
        </w:rPr>
        <w:t xml:space="preserve"> و</w:t>
      </w:r>
      <w:r w:rsidR="009946A3" w:rsidRPr="00A06D07">
        <w:rPr>
          <w:sz w:val="36"/>
          <w:rtl/>
        </w:rPr>
        <w:t>تنازع شخصين في دين او ميراث،</w:t>
      </w:r>
      <w:r w:rsidRPr="00A06D07">
        <w:rPr>
          <w:sz w:val="36"/>
          <w:rtl/>
        </w:rPr>
        <w:t xml:space="preserve"> و</w:t>
      </w:r>
      <w:r w:rsidR="009946A3" w:rsidRPr="00A06D07">
        <w:rPr>
          <w:sz w:val="36"/>
          <w:rtl/>
        </w:rPr>
        <w:t>هذا مما لا معنى فيه للرجوع الى البراءة، او التخيير بين الخبرين المتعارضين، فلا يتعدى من مورده الى غيره</w:t>
      </w:r>
      <w:r w:rsidR="00CD66DE" w:rsidRPr="00A06D07">
        <w:rPr>
          <w:sz w:val="36"/>
          <w:rtl/>
        </w:rPr>
        <w:t>.</w:t>
      </w:r>
    </w:p>
    <w:p w14:paraId="530A70C1" w14:textId="77777777" w:rsidR="002E1559" w:rsidRPr="00A06D07" w:rsidRDefault="002E1559" w:rsidP="00A06D07">
      <w:pPr>
        <w:rPr>
          <w:sz w:val="36"/>
          <w:rtl/>
        </w:rPr>
      </w:pPr>
      <w:r w:rsidRPr="00A06D07">
        <w:rPr>
          <w:sz w:val="36"/>
          <w:rtl/>
        </w:rPr>
        <w:t>و</w:t>
      </w:r>
      <w:r w:rsidR="00CD66DE" w:rsidRPr="00A06D07">
        <w:rPr>
          <w:sz w:val="36"/>
          <w:rtl/>
        </w:rPr>
        <w:t>لست</w:t>
      </w:r>
      <w:r w:rsidR="00023F2E" w:rsidRPr="00A06D07">
        <w:rPr>
          <w:sz w:val="36"/>
          <w:rtl/>
        </w:rPr>
        <w:t xml:space="preserve"> </w:t>
      </w:r>
      <w:r w:rsidR="00CD66DE" w:rsidRPr="00A06D07">
        <w:rPr>
          <w:sz w:val="36"/>
          <w:rtl/>
        </w:rPr>
        <w:t>ادري كيف جمع بين دعوى كون مورد المقبولة الشبهة البدوية بعد الفحص من غير تقييده بشيء،</w:t>
      </w:r>
      <w:r w:rsidRPr="00A06D07">
        <w:rPr>
          <w:sz w:val="36"/>
          <w:rtl/>
        </w:rPr>
        <w:t xml:space="preserve"> و</w:t>
      </w:r>
      <w:r w:rsidR="00CD66DE" w:rsidRPr="00A06D07">
        <w:rPr>
          <w:sz w:val="36"/>
          <w:rtl/>
        </w:rPr>
        <w:t>بين كونه ارشادا الى حكم العقل بلزوم الاجتناب عن الشبهة المنجزة.</w:t>
      </w:r>
    </w:p>
    <w:p w14:paraId="52946D56" w14:textId="77777777" w:rsidR="00EF5605" w:rsidRPr="00A06D07" w:rsidRDefault="002E1559" w:rsidP="008745AE">
      <w:pPr>
        <w:rPr>
          <w:sz w:val="36"/>
          <w:rtl/>
        </w:rPr>
      </w:pPr>
      <w:r w:rsidRPr="00A06D07">
        <w:rPr>
          <w:sz w:val="36"/>
          <w:rtl/>
        </w:rPr>
        <w:t>و</w:t>
      </w:r>
      <w:r w:rsidR="00CD66DE" w:rsidRPr="00A06D07">
        <w:rPr>
          <w:sz w:val="36"/>
          <w:rtl/>
        </w:rPr>
        <w:t>أما ما ذكره من كون الجمع الحكمي بالحمل على الاستحباب انما يتم في الاحكام النفسية، فعو ممنوع بعد عرفية الاستحباب الطريقي للاحتياط،</w:t>
      </w:r>
      <w:r w:rsidR="00023F2E" w:rsidRPr="00A06D07">
        <w:rPr>
          <w:sz w:val="36"/>
          <w:rtl/>
        </w:rPr>
        <w:t xml:space="preserve"> </w:t>
      </w:r>
      <w:r w:rsidR="008745AE">
        <w:rPr>
          <w:sz w:val="36"/>
          <w:rtl/>
        </w:rPr>
        <w:t>وهو لا يس</w:t>
      </w:r>
      <w:r w:rsidR="008745AE">
        <w:rPr>
          <w:rFonts w:hint="cs"/>
          <w:sz w:val="36"/>
          <w:rtl/>
        </w:rPr>
        <w:t>ت</w:t>
      </w:r>
      <w:r w:rsidR="001B5820" w:rsidRPr="00A06D07">
        <w:rPr>
          <w:sz w:val="36"/>
          <w:rtl/>
        </w:rPr>
        <w:t>لزم تنجز الواقع،</w:t>
      </w:r>
      <w:r w:rsidRPr="00A06D07">
        <w:rPr>
          <w:sz w:val="36"/>
          <w:rtl/>
        </w:rPr>
        <w:t xml:space="preserve"> و</w:t>
      </w:r>
      <w:r w:rsidR="001B5820" w:rsidRPr="00A06D07">
        <w:rPr>
          <w:sz w:val="36"/>
          <w:rtl/>
        </w:rPr>
        <w:t>انما يعني ر</w:t>
      </w:r>
      <w:r w:rsidR="008745AE">
        <w:rPr>
          <w:rFonts w:hint="cs"/>
          <w:sz w:val="36"/>
          <w:rtl/>
        </w:rPr>
        <w:t>جح</w:t>
      </w:r>
      <w:r w:rsidR="001B5820" w:rsidRPr="00A06D07">
        <w:rPr>
          <w:sz w:val="36"/>
          <w:rtl/>
        </w:rPr>
        <w:t>ان حفظ الغرض اللزومي بنظر المولى</w:t>
      </w:r>
      <w:r w:rsidR="009946A3" w:rsidRPr="00A06D07">
        <w:rPr>
          <w:sz w:val="36"/>
          <w:rtl/>
        </w:rPr>
        <w:t xml:space="preserve">. </w:t>
      </w:r>
    </w:p>
    <w:p w14:paraId="23335230" w14:textId="77777777" w:rsidR="00023F2E" w:rsidRPr="00A06D07" w:rsidRDefault="00C475E0" w:rsidP="00A06D07">
      <w:pPr>
        <w:rPr>
          <w:sz w:val="36"/>
          <w:rtl/>
        </w:rPr>
      </w:pPr>
      <w:r w:rsidRPr="00A06D07">
        <w:rPr>
          <w:bCs/>
          <w:sz w:val="36"/>
          <w:rtl/>
        </w:rPr>
        <w:t>الجهة الحادية عشر:</w:t>
      </w:r>
      <w:r w:rsidRPr="00A06D07">
        <w:rPr>
          <w:sz w:val="36"/>
          <w:rtl/>
        </w:rPr>
        <w:t xml:space="preserve"> </w:t>
      </w:r>
      <w:r w:rsidR="00EC31F0" w:rsidRPr="00A06D07">
        <w:rPr>
          <w:sz w:val="36"/>
          <w:rtl/>
        </w:rPr>
        <w:t xml:space="preserve">ذكر صاحب الوسائل </w:t>
      </w:r>
      <w:r w:rsidR="009E22EB" w:rsidRPr="00A06D07">
        <w:rPr>
          <w:sz w:val="36"/>
          <w:rtl/>
        </w:rPr>
        <w:t>أن حديث "كل شيء مطلق حتى يرد فيه نهي</w:t>
      </w:r>
      <w:r w:rsidR="000F5901" w:rsidRPr="00A06D07">
        <w:rPr>
          <w:sz w:val="36"/>
          <w:rtl/>
        </w:rPr>
        <w:t>"</w:t>
      </w:r>
      <w:r w:rsidR="002E1559" w:rsidRPr="00A06D07">
        <w:rPr>
          <w:sz w:val="36"/>
          <w:rtl/>
        </w:rPr>
        <w:t xml:space="preserve"> و</w:t>
      </w:r>
      <w:r w:rsidR="009E22EB" w:rsidRPr="00A06D07">
        <w:rPr>
          <w:sz w:val="36"/>
          <w:rtl/>
        </w:rPr>
        <w:t>ان كان يدل على البراءة، لكن لابد من ترجيح معارضه من أخبار الاحتياط لمخالفتها للعامة</w:t>
      </w:r>
      <w:r w:rsidR="005B29E0" w:rsidRPr="00A06D07">
        <w:rPr>
          <w:rStyle w:val="ab"/>
          <w:sz w:val="36"/>
          <w:rtl/>
        </w:rPr>
        <w:t>(</w:t>
      </w:r>
      <w:r w:rsidR="005B29E0" w:rsidRPr="00A06D07">
        <w:rPr>
          <w:rStyle w:val="ab"/>
          <w:sz w:val="36"/>
          <w:rtl/>
        </w:rPr>
        <w:footnoteReference w:id="266"/>
      </w:r>
      <w:r w:rsidR="005B29E0" w:rsidRPr="00A06D07">
        <w:rPr>
          <w:rStyle w:val="ab"/>
          <w:sz w:val="36"/>
          <w:rtl/>
        </w:rPr>
        <w:t>)</w:t>
      </w:r>
      <w:r w:rsidR="009E22EB" w:rsidRPr="00A06D07">
        <w:rPr>
          <w:sz w:val="36"/>
          <w:rtl/>
        </w:rPr>
        <w:t>،</w:t>
      </w:r>
      <w:r w:rsidR="002E1559" w:rsidRPr="00A06D07">
        <w:rPr>
          <w:sz w:val="36"/>
          <w:rtl/>
        </w:rPr>
        <w:t xml:space="preserve"> و</w:t>
      </w:r>
      <w:r w:rsidR="009E22EB" w:rsidRPr="00A06D07">
        <w:rPr>
          <w:sz w:val="36"/>
          <w:rtl/>
        </w:rPr>
        <w:t>فيه أنه لم يحرز ذهاب العامة الى البراءة، فانه غير مطروح في كثير من كلماتهم.</w:t>
      </w:r>
    </w:p>
    <w:p w14:paraId="02E4BC08" w14:textId="77777777" w:rsidR="00283EBE" w:rsidRPr="00A06D07" w:rsidRDefault="009E22EB" w:rsidP="00A06D07">
      <w:pPr>
        <w:rPr>
          <w:sz w:val="36"/>
          <w:rtl/>
        </w:rPr>
      </w:pPr>
      <w:r w:rsidRPr="00A06D07">
        <w:rPr>
          <w:sz w:val="36"/>
          <w:rtl/>
        </w:rPr>
        <w:t>هذا</w:t>
      </w:r>
      <w:r w:rsidR="002E1559" w:rsidRPr="00A06D07">
        <w:rPr>
          <w:sz w:val="36"/>
          <w:rtl/>
        </w:rPr>
        <w:t xml:space="preserve"> و</w:t>
      </w:r>
      <w:r w:rsidRPr="00A06D07">
        <w:rPr>
          <w:sz w:val="36"/>
          <w:rtl/>
        </w:rPr>
        <w:t>لو اريد ترجيح أخبار وجوب الاحتياط مطلقا الشاملة لجميع الشبهات على مثل حديث الرفع بمخالفة العامة فنقول مضافا الى هذا الاشكال، ان المرحج الاول عند المشهور هو موافقة الكتاب، فمن يرى دلالة الآيات على البراءة –مثل ما كان يرى في البحوث تمامية دلالة قوله تعالى "ما كان الله ليضل قوما بعد اذ هداهم حتى يبين لهم ما يتقون"</w:t>
      </w:r>
      <w:r w:rsidR="002E1559" w:rsidRPr="00A06D07">
        <w:rPr>
          <w:sz w:val="36"/>
          <w:rtl/>
        </w:rPr>
        <w:t xml:space="preserve"> و</w:t>
      </w:r>
      <w:r w:rsidR="00E31BCB" w:rsidRPr="00A06D07">
        <w:rPr>
          <w:sz w:val="36"/>
          <w:rtl/>
        </w:rPr>
        <w:t xml:space="preserve">ان لم نقبل ذلك- </w:t>
      </w:r>
      <w:r w:rsidRPr="00A06D07">
        <w:rPr>
          <w:sz w:val="36"/>
          <w:rtl/>
        </w:rPr>
        <w:t>كان الترجيح مع حديث الرفع لموافقته للكتاب، هذا كله بناء على كون النسبة بين المتعارضين التباين، دون العموم من وجه</w:t>
      </w:r>
      <w:r w:rsidR="002E1559" w:rsidRPr="00A06D07">
        <w:rPr>
          <w:sz w:val="36"/>
          <w:rtl/>
        </w:rPr>
        <w:t xml:space="preserve"> و</w:t>
      </w:r>
      <w:r w:rsidRPr="00A06D07">
        <w:rPr>
          <w:sz w:val="36"/>
          <w:rtl/>
        </w:rPr>
        <w:t xml:space="preserve">الا فقد ذكرنا في بحث التعارض أن المرجحات </w:t>
      </w:r>
      <w:r w:rsidR="00E31BCB" w:rsidRPr="00A06D07">
        <w:rPr>
          <w:sz w:val="36"/>
          <w:rtl/>
        </w:rPr>
        <w:t>تختص بالمتباينين، كما أن الجمع الحكمي بحمل أخبار الامر بالاحتياط على الاستحباب يختص بما اذا كانت النسبة بينها</w:t>
      </w:r>
      <w:r w:rsidR="002E1559" w:rsidRPr="00A06D07">
        <w:rPr>
          <w:sz w:val="36"/>
          <w:rtl/>
        </w:rPr>
        <w:t xml:space="preserve"> و</w:t>
      </w:r>
      <w:r w:rsidR="00E31BCB" w:rsidRPr="00A06D07">
        <w:rPr>
          <w:sz w:val="36"/>
          <w:rtl/>
        </w:rPr>
        <w:t>بين دليل البراءة التباين،</w:t>
      </w:r>
      <w:r w:rsidR="002E1559" w:rsidRPr="00A06D07">
        <w:rPr>
          <w:sz w:val="36"/>
          <w:rtl/>
        </w:rPr>
        <w:t xml:space="preserve"> و</w:t>
      </w:r>
      <w:r w:rsidR="00E31BCB" w:rsidRPr="00A06D07">
        <w:rPr>
          <w:sz w:val="36"/>
          <w:rtl/>
        </w:rPr>
        <w:t>الا كان مثل ما لو ورد "أكرم العالم"</w:t>
      </w:r>
      <w:r w:rsidR="002E1559" w:rsidRPr="00A06D07">
        <w:rPr>
          <w:sz w:val="36"/>
          <w:rtl/>
        </w:rPr>
        <w:t xml:space="preserve"> و</w:t>
      </w:r>
      <w:r w:rsidR="00E31BCB" w:rsidRPr="00A06D07">
        <w:rPr>
          <w:sz w:val="36"/>
          <w:rtl/>
        </w:rPr>
        <w:t>"لا باس بترك اكرام الهاشمي" حيث لا يجعل العرف الخطاب الثاني في مورد العالم الهاشمي قرينة على حمل الخطاب الاول على الاستحباب فيه.</w:t>
      </w:r>
    </w:p>
    <w:p w14:paraId="1C0E220D" w14:textId="77777777" w:rsidR="00CA50AA" w:rsidRPr="00A06D07" w:rsidRDefault="00CA50AA" w:rsidP="00A06D07">
      <w:pPr>
        <w:pStyle w:val="21"/>
        <w:jc w:val="both"/>
        <w:rPr>
          <w:sz w:val="36"/>
          <w:rtl/>
        </w:rPr>
      </w:pPr>
      <w:r w:rsidRPr="00A06D07">
        <w:rPr>
          <w:sz w:val="36"/>
          <w:rtl/>
        </w:rPr>
        <w:t xml:space="preserve">تنبيه </w:t>
      </w:r>
    </w:p>
    <w:p w14:paraId="653D0778" w14:textId="77777777" w:rsidR="00CA50AA" w:rsidRPr="00A06D07" w:rsidRDefault="00CA50AA" w:rsidP="00A06D07">
      <w:pPr>
        <w:rPr>
          <w:sz w:val="36"/>
          <w:rtl/>
        </w:rPr>
      </w:pPr>
      <w:r w:rsidRPr="00A06D07">
        <w:rPr>
          <w:sz w:val="36"/>
          <w:rtl/>
        </w:rPr>
        <w:t>يظهر من المحقق في المعارج أنه وان دل خبر معتبر على وجوب الاحتياط لكن الخبر الواحد لا يعو</w:t>
      </w:r>
      <w:r w:rsidR="001B5820" w:rsidRPr="00A06D07">
        <w:rPr>
          <w:sz w:val="36"/>
          <w:rtl/>
        </w:rPr>
        <w:t>َّ</w:t>
      </w:r>
      <w:r w:rsidRPr="00A06D07">
        <w:rPr>
          <w:sz w:val="36"/>
          <w:rtl/>
        </w:rPr>
        <w:t>ل عليه في الاصول،</w:t>
      </w:r>
      <w:r w:rsidR="002E1559" w:rsidRPr="00A06D07">
        <w:rPr>
          <w:sz w:val="36"/>
          <w:rtl/>
        </w:rPr>
        <w:t xml:space="preserve"> و</w:t>
      </w:r>
      <w:r w:rsidRPr="00A06D07">
        <w:rPr>
          <w:sz w:val="36"/>
          <w:rtl/>
        </w:rPr>
        <w:t>قد وج</w:t>
      </w:r>
      <w:r w:rsidR="001B5820" w:rsidRPr="00A06D07">
        <w:rPr>
          <w:sz w:val="36"/>
          <w:rtl/>
        </w:rPr>
        <w:t>ّ</w:t>
      </w:r>
      <w:r w:rsidRPr="00A06D07">
        <w:rPr>
          <w:sz w:val="36"/>
          <w:rtl/>
        </w:rPr>
        <w:t>هه بعض السادة الاعلام "دام ظله" بأنه كلما كان المعنى اوسع اثرا واكثر اهمية كان بحاجة الى مثبت اقوى،</w:t>
      </w:r>
      <w:r w:rsidR="002E1559" w:rsidRPr="00A06D07">
        <w:rPr>
          <w:sz w:val="36"/>
          <w:rtl/>
        </w:rPr>
        <w:t xml:space="preserve"> و</w:t>
      </w:r>
      <w:r w:rsidRPr="00A06D07">
        <w:rPr>
          <w:sz w:val="36"/>
          <w:rtl/>
        </w:rPr>
        <w:t>لذا يكتفى في الامور العادية بمستوى من النقل مما لا يكتفى به فيما كان امرا مهما، وحيث ان المسألة الاصولية ذات اثر واسع اذ تشكل جذور الفقه وتبني اساسه، فالاعتماد فيها على الخبر الواحد غير عقلائي.</w:t>
      </w:r>
    </w:p>
    <w:p w14:paraId="715460A8" w14:textId="77777777" w:rsidR="00CA50AA" w:rsidRPr="00A06D07" w:rsidRDefault="00CA50AA" w:rsidP="00A06D07">
      <w:pPr>
        <w:rPr>
          <w:sz w:val="36"/>
          <w:rtl/>
        </w:rPr>
      </w:pPr>
      <w:r w:rsidRPr="00A06D07">
        <w:rPr>
          <w:sz w:val="36"/>
          <w:rtl/>
        </w:rPr>
        <w:t>اقول: ما قد يقال فيه بعدم حجية خبر الثقة في الامور المهمة انما هو بالنسبة الى المعذرية دون المنجزية، وكيف كان فقد مر أن دليل حجية خبر الثقة عندنا هو صحيحة الحميري "العمري وابنه ثقتان..."،</w:t>
      </w:r>
      <w:r w:rsidR="002E1559" w:rsidRPr="00A06D07">
        <w:rPr>
          <w:sz w:val="36"/>
          <w:rtl/>
        </w:rPr>
        <w:t xml:space="preserve"> و</w:t>
      </w:r>
      <w:r w:rsidRPr="00A06D07">
        <w:rPr>
          <w:sz w:val="36"/>
          <w:rtl/>
        </w:rPr>
        <w:t xml:space="preserve">هي شاملة لاخبار الثقة في الامور المهمة. </w:t>
      </w:r>
    </w:p>
    <w:p w14:paraId="4D0CF39C" w14:textId="77777777" w:rsidR="00CA50AA" w:rsidRPr="00A06D07" w:rsidRDefault="00CA50AA" w:rsidP="00A06D07">
      <w:pPr>
        <w:pStyle w:val="3"/>
        <w:spacing w:before="0" w:after="0"/>
        <w:rPr>
          <w:sz w:val="36"/>
          <w:rtl/>
        </w:rPr>
      </w:pPr>
      <w:bookmarkStart w:id="88" w:name="_Toc398219189"/>
      <w:r w:rsidRPr="00A06D07">
        <w:rPr>
          <w:sz w:val="36"/>
          <w:rtl/>
        </w:rPr>
        <w:t>تنبيهات البراءة</w:t>
      </w:r>
      <w:bookmarkEnd w:id="88"/>
    </w:p>
    <w:p w14:paraId="04EA74C7" w14:textId="77777777" w:rsidR="004C7194" w:rsidRPr="00A06D07" w:rsidRDefault="004C7194" w:rsidP="00A06D07">
      <w:pPr>
        <w:pStyle w:val="3"/>
        <w:spacing w:before="0" w:after="0"/>
        <w:rPr>
          <w:sz w:val="36"/>
          <w:rtl/>
        </w:rPr>
      </w:pPr>
      <w:bookmarkStart w:id="89" w:name="_Toc398219190"/>
      <w:r w:rsidRPr="00A06D07">
        <w:rPr>
          <w:sz w:val="36"/>
          <w:rtl/>
        </w:rPr>
        <w:t>التنبيه الاول: في تقدم الاصل الموضوعي على البراءة</w:t>
      </w:r>
      <w:bookmarkEnd w:id="89"/>
      <w:r w:rsidRPr="00A06D07">
        <w:rPr>
          <w:sz w:val="36"/>
          <w:rtl/>
        </w:rPr>
        <w:t xml:space="preserve"> </w:t>
      </w:r>
    </w:p>
    <w:p w14:paraId="318EA640" w14:textId="77777777" w:rsidR="002E1559" w:rsidRPr="00A06D07" w:rsidRDefault="00CA50AA" w:rsidP="00A06D07">
      <w:pPr>
        <w:rPr>
          <w:sz w:val="36"/>
          <w:rtl/>
        </w:rPr>
      </w:pPr>
      <w:r w:rsidRPr="00A06D07">
        <w:rPr>
          <w:sz w:val="36"/>
          <w:rtl/>
        </w:rPr>
        <w:t>ذكر الشيخ الأعظم "قده" أن جريان أصالة البراءة مشروط بعدم وجود أصل موضوعي في مورده ينقح موضوع التكليف وإلّا قدم عليه بالحكومة، وذلك من قبيل استصحاب عدم التذكية عند الشك في تذكية لحم، فانه مقدم على أصالة الحلّ، ثم شرع في البحث عن تفاصيل جريان استصحاب عدم التذكية، وكان ينبغي أن يضيف الى اعتبار عدم وجود الاصل الذي يثبت موضوع التكليف، عدم وجود الاصل الذي يثبت نفس التكليف، كاستصحاب حرمة ما علمنا بحدوث الحرمة له</w:t>
      </w:r>
      <w:r w:rsidR="002E1559" w:rsidRPr="00A06D07">
        <w:rPr>
          <w:sz w:val="36"/>
          <w:rtl/>
        </w:rPr>
        <w:t xml:space="preserve"> و</w:t>
      </w:r>
      <w:r w:rsidRPr="00A06D07">
        <w:rPr>
          <w:sz w:val="36"/>
          <w:rtl/>
        </w:rPr>
        <w:t>شككنا في بقاءها، كما في الشك في بقاء حرمة وطء الحائض بعد انقطاع دمها</w:t>
      </w:r>
      <w:r w:rsidR="002E1559" w:rsidRPr="00A06D07">
        <w:rPr>
          <w:sz w:val="36"/>
          <w:rtl/>
        </w:rPr>
        <w:t xml:space="preserve"> و</w:t>
      </w:r>
      <w:r w:rsidRPr="00A06D07">
        <w:rPr>
          <w:sz w:val="36"/>
          <w:rtl/>
        </w:rPr>
        <w:t>قبل اغتسالها،</w:t>
      </w:r>
      <w:r w:rsidR="002E1559" w:rsidRPr="00A06D07">
        <w:rPr>
          <w:sz w:val="36"/>
          <w:rtl/>
        </w:rPr>
        <w:t xml:space="preserve"> و</w:t>
      </w:r>
      <w:r w:rsidRPr="00A06D07">
        <w:rPr>
          <w:sz w:val="36"/>
          <w:rtl/>
        </w:rPr>
        <w:t>لعل مراده من الاصل الموضوعي هو الاصل الرافع لموضوع البراءة</w:t>
      </w:r>
      <w:r w:rsidR="008E58A3" w:rsidRPr="00A06D07">
        <w:rPr>
          <w:sz w:val="36"/>
          <w:rtl/>
        </w:rPr>
        <w:t>،</w:t>
      </w:r>
      <w:r w:rsidRPr="00A06D07">
        <w:rPr>
          <w:sz w:val="36"/>
          <w:rtl/>
        </w:rPr>
        <w:t xml:space="preserve"> لا خصوص الاصل الجاري في موضوع الحكم،</w:t>
      </w:r>
      <w:r w:rsidR="002E1559" w:rsidRPr="00A06D07">
        <w:rPr>
          <w:sz w:val="36"/>
          <w:rtl/>
        </w:rPr>
        <w:t xml:space="preserve"> و</w:t>
      </w:r>
      <w:r w:rsidRPr="00A06D07">
        <w:rPr>
          <w:sz w:val="36"/>
          <w:rtl/>
        </w:rPr>
        <w:t>ان كان خلاف الظاهر، ل</w:t>
      </w:r>
      <w:r w:rsidR="008E58A3" w:rsidRPr="00A06D07">
        <w:rPr>
          <w:sz w:val="36"/>
          <w:rtl/>
        </w:rPr>
        <w:t xml:space="preserve">صيرورته </w:t>
      </w:r>
      <w:r w:rsidRPr="00A06D07">
        <w:rPr>
          <w:sz w:val="36"/>
          <w:rtl/>
        </w:rPr>
        <w:t xml:space="preserve">قضية ضرورية بشرط المحمول، حيث يقول بأنه يشترط في جريان البراءة عدم جريان اصل رافع لموضوعها. </w:t>
      </w:r>
    </w:p>
    <w:p w14:paraId="488CA251" w14:textId="77777777" w:rsidR="00CA50AA" w:rsidRPr="00A06D07" w:rsidRDefault="002E1559" w:rsidP="00A06D07">
      <w:pPr>
        <w:rPr>
          <w:sz w:val="36"/>
          <w:rtl/>
        </w:rPr>
      </w:pPr>
      <w:r w:rsidRPr="00A06D07">
        <w:rPr>
          <w:sz w:val="36"/>
          <w:rtl/>
        </w:rPr>
        <w:t>و</w:t>
      </w:r>
      <w:r w:rsidR="00CA50AA" w:rsidRPr="00A06D07">
        <w:rPr>
          <w:sz w:val="36"/>
          <w:rtl/>
        </w:rPr>
        <w:t>كيف كان فقد ذكر في وجه تقدم الاستصحاب المثبت للتكليف الوجوبي او التحريمي على البراءة او قاعدة الحل عدة وجوه ستأتي في آخر بحث الاصول العملية عند الكلام حول نسبة الاصول العملية، واهمها ما يلي:</w:t>
      </w:r>
    </w:p>
    <w:p w14:paraId="563BD8B0" w14:textId="77777777" w:rsidR="002E1559" w:rsidRPr="00A06D07" w:rsidRDefault="00CA50AA" w:rsidP="00A06D07">
      <w:pPr>
        <w:rPr>
          <w:sz w:val="36"/>
          <w:rtl/>
        </w:rPr>
      </w:pPr>
      <w:r w:rsidRPr="00A06D07">
        <w:rPr>
          <w:sz w:val="36"/>
          <w:rtl/>
        </w:rPr>
        <w:t>1- ما يقال –كما عليه السيد الخوئي "قده"- من ان مفاد دليل الاستصحاب هو اعتبار العلم بالبقاء، فيكون استصحاب بقاء التكليف بمعنى العلم ببقاء التكليف وبذلك يكون حاكما على اصالة البراءة والحل حيث ان موضوعهما عدم العلم بالتكليف.</w:t>
      </w:r>
    </w:p>
    <w:p w14:paraId="50F4BAEB" w14:textId="77777777" w:rsidR="00CA50AA" w:rsidRPr="00A06D07" w:rsidRDefault="002E1559" w:rsidP="00A06D07">
      <w:pPr>
        <w:rPr>
          <w:sz w:val="36"/>
          <w:rtl/>
        </w:rPr>
      </w:pPr>
      <w:r w:rsidRPr="00A06D07">
        <w:rPr>
          <w:sz w:val="36"/>
          <w:rtl/>
        </w:rPr>
        <w:t>و</w:t>
      </w:r>
      <w:r w:rsidR="00CA50AA" w:rsidRPr="00A06D07">
        <w:rPr>
          <w:sz w:val="36"/>
          <w:rtl/>
        </w:rPr>
        <w:t>لكن المبنى غيرتام، فانه لايستفاد من دليل الاستصحاب اكثر من النهي عن النقض العملي لليقين بالشك، دون اعتبار العلم، فلا يستفاد منه اكثر من التنجيز والتعذير بالنسبة الى الواقع.</w:t>
      </w:r>
    </w:p>
    <w:p w14:paraId="57B3A130" w14:textId="77777777" w:rsidR="002E1559" w:rsidRPr="00A06D07" w:rsidRDefault="008E58A3" w:rsidP="00A06D07">
      <w:pPr>
        <w:rPr>
          <w:sz w:val="36"/>
        </w:rPr>
      </w:pPr>
      <w:r w:rsidRPr="00A06D07">
        <w:rPr>
          <w:sz w:val="36"/>
          <w:rtl/>
        </w:rPr>
        <w:t>2- ما يقال من أ</w:t>
      </w:r>
      <w:r w:rsidR="00CA50AA" w:rsidRPr="00A06D07">
        <w:rPr>
          <w:sz w:val="36"/>
          <w:rtl/>
        </w:rPr>
        <w:t>ن مفاد دليل الاستصحاب ترتيب آثار اليقين، وعدم جريان البراءة والحل من آثار اليقين بالتكليف</w:t>
      </w:r>
      <w:r w:rsidR="00603781" w:rsidRPr="00A06D07">
        <w:rPr>
          <w:rStyle w:val="ae"/>
          <w:sz w:val="36"/>
          <w:szCs w:val="36"/>
          <w:rtl/>
        </w:rPr>
        <w:t>.</w:t>
      </w:r>
    </w:p>
    <w:p w14:paraId="213B83C8" w14:textId="77777777" w:rsidR="00CA50AA" w:rsidRPr="00A06D07" w:rsidRDefault="002E1559" w:rsidP="00A06D07">
      <w:pPr>
        <w:rPr>
          <w:sz w:val="36"/>
          <w:rtl/>
        </w:rPr>
      </w:pPr>
      <w:r w:rsidRPr="00A06D07">
        <w:rPr>
          <w:sz w:val="36"/>
          <w:rtl/>
        </w:rPr>
        <w:t>و</w:t>
      </w:r>
      <w:r w:rsidR="00CA50AA" w:rsidRPr="00A06D07">
        <w:rPr>
          <w:sz w:val="36"/>
          <w:rtl/>
        </w:rPr>
        <w:t>فيه أن النهي عن نقض اليقين بالشك ليس ظاهرا عرفا في ترتيب آثار اليقين الموضوعي، فاذا قال المولى لعبده "اذا تيقنت بوجود زيد في الدار في يوم الجمعة فيجوز لك أن تدخلها، واذا شككت فلا يجوز"</w:t>
      </w:r>
      <w:r w:rsidRPr="00A06D07">
        <w:rPr>
          <w:sz w:val="36"/>
          <w:rtl/>
        </w:rPr>
        <w:t xml:space="preserve"> و</w:t>
      </w:r>
      <w:r w:rsidR="00603781" w:rsidRPr="00A06D07">
        <w:rPr>
          <w:sz w:val="36"/>
          <w:rtl/>
        </w:rPr>
        <w:t>تيّقن العبد بوجود زيد</w:t>
      </w:r>
      <w:r w:rsidR="00CA50AA" w:rsidRPr="00A06D07">
        <w:rPr>
          <w:sz w:val="36"/>
          <w:rtl/>
        </w:rPr>
        <w:t xml:space="preserve"> في الدار يوم الخميس وشك في بقاءه فيها الى يوم الجمعة فدخل الدار، فلم يكن زيد فيها، فالعرف لا يقبل اعتذاره بأن المولى قال لي مرة حينما شككت في بقاء وضوئي "انك كنت على يقين من طهارتك وليس ينبغي أن تنقض يقينك بالشك ابدا"، حيث لا يفهم منه اكثر من ترتيب آثار الواقع، او فقل: آثار القطع الطريقي المحض، أي المنجزية</w:t>
      </w:r>
      <w:r w:rsidRPr="00A06D07">
        <w:rPr>
          <w:sz w:val="36"/>
          <w:rtl/>
        </w:rPr>
        <w:t xml:space="preserve"> و</w:t>
      </w:r>
      <w:r w:rsidR="00CA50AA" w:rsidRPr="00A06D07">
        <w:rPr>
          <w:sz w:val="36"/>
          <w:rtl/>
        </w:rPr>
        <w:t>المعذرية للواقع.</w:t>
      </w:r>
    </w:p>
    <w:p w14:paraId="033B653A" w14:textId="77777777" w:rsidR="002E1559" w:rsidRPr="00A06D07" w:rsidRDefault="00CA50AA" w:rsidP="00A06D07">
      <w:pPr>
        <w:rPr>
          <w:sz w:val="36"/>
          <w:rtl/>
        </w:rPr>
      </w:pPr>
      <w:r w:rsidRPr="00A06D07">
        <w:rPr>
          <w:sz w:val="36"/>
          <w:rtl/>
        </w:rPr>
        <w:t>3- ما هو الصحيح من أن دليل الاستصحاب آب عن التخصيص عرفا بموارد لا تكون نتيجته مخالفة للبراءة والحل، حيث ان لسان الاستصحاب "عدم انبغاء نقض اليقين بالشك ابدا"</w:t>
      </w:r>
      <w:r w:rsidR="002E1559" w:rsidRPr="00A06D07">
        <w:rPr>
          <w:sz w:val="36"/>
          <w:rtl/>
        </w:rPr>
        <w:t xml:space="preserve"> و</w:t>
      </w:r>
      <w:r w:rsidRPr="00A06D07">
        <w:rPr>
          <w:sz w:val="36"/>
          <w:rtl/>
        </w:rPr>
        <w:t>تكون نتيجة تقديم البراءة والحل، أنه اذا تعلق اليقين بموضوع الحكم الترخيصي او بنفس الحكم الترخيصي ثم شك في بقاءه فلا ينبغي نقض اليقين بالشك وأما اذا تعلق اليقين بموضوع الحكم الالزامي او نفس الحكم الالزامي فلا مانع من نقض اليقين بالشك، فانه خلاف ما يفهم من كون نكتة النهي عدم مناسبة نقض اليقين لمكان ابرامه بالشك،</w:t>
      </w:r>
      <w:r w:rsidR="002E1559" w:rsidRPr="00A06D07">
        <w:rPr>
          <w:sz w:val="36"/>
          <w:rtl/>
        </w:rPr>
        <w:t xml:space="preserve"> و</w:t>
      </w:r>
      <w:r w:rsidR="004E4682" w:rsidRPr="00A06D07">
        <w:rPr>
          <w:sz w:val="36"/>
          <w:rtl/>
        </w:rPr>
        <w:t>يلغو حينئذ دليل الاستصحاب عرفا لعدم بقاء خصوصية فيه بعد جريان قاعدة الحل فيه،</w:t>
      </w:r>
      <w:r w:rsidR="002E1559" w:rsidRPr="00A06D07">
        <w:rPr>
          <w:sz w:val="36"/>
          <w:rtl/>
        </w:rPr>
        <w:t xml:space="preserve"> و</w:t>
      </w:r>
      <w:r w:rsidRPr="00A06D07">
        <w:rPr>
          <w:sz w:val="36"/>
          <w:rtl/>
        </w:rPr>
        <w:t>هذا هو الموجب لتقدم دليل الاستصحاب على البراءة</w:t>
      </w:r>
      <w:r w:rsidR="002E1559" w:rsidRPr="00A06D07">
        <w:rPr>
          <w:sz w:val="36"/>
          <w:rtl/>
        </w:rPr>
        <w:t xml:space="preserve"> و</w:t>
      </w:r>
      <w:r w:rsidRPr="00A06D07">
        <w:rPr>
          <w:sz w:val="36"/>
          <w:rtl/>
        </w:rPr>
        <w:t>الحل.</w:t>
      </w:r>
    </w:p>
    <w:p w14:paraId="18A7262F" w14:textId="77777777" w:rsidR="00603781" w:rsidRPr="00A06D07" w:rsidRDefault="002E1559" w:rsidP="00A06D07">
      <w:pPr>
        <w:rPr>
          <w:sz w:val="36"/>
        </w:rPr>
      </w:pPr>
      <w:r w:rsidRPr="00A06D07">
        <w:rPr>
          <w:sz w:val="36"/>
          <w:rtl/>
        </w:rPr>
        <w:t>و</w:t>
      </w:r>
      <w:r w:rsidR="00CA50AA" w:rsidRPr="00A06D07">
        <w:rPr>
          <w:sz w:val="36"/>
          <w:rtl/>
        </w:rPr>
        <w:t>هل جريان البراءة مشروط بعدم وجود اصل موضوعي او استصحاب حكمي نافٍ للتكليف، ام لا؟، اشترط ذلك جماعة من الاعلام، كالسيد الخوئي "قده" بدعوى حكومة الاستصحاب على البراءة</w:t>
      </w:r>
      <w:r w:rsidRPr="00A06D07">
        <w:rPr>
          <w:sz w:val="36"/>
          <w:rtl/>
        </w:rPr>
        <w:t xml:space="preserve"> و</w:t>
      </w:r>
      <w:r w:rsidR="00CA50AA" w:rsidRPr="00A06D07">
        <w:rPr>
          <w:sz w:val="36"/>
          <w:rtl/>
        </w:rPr>
        <w:t>ان كانا متوافقين في النتيجة، لرفعه موضوعها</w:t>
      </w:r>
      <w:r w:rsidRPr="00A06D07">
        <w:rPr>
          <w:sz w:val="36"/>
          <w:rtl/>
        </w:rPr>
        <w:t xml:space="preserve"> و</w:t>
      </w:r>
      <w:r w:rsidR="00CA50AA" w:rsidRPr="00A06D07">
        <w:rPr>
          <w:sz w:val="36"/>
          <w:rtl/>
        </w:rPr>
        <w:t>هو الشك تعبدا،</w:t>
      </w:r>
      <w:r w:rsidRPr="00A06D07">
        <w:rPr>
          <w:sz w:val="36"/>
          <w:rtl/>
        </w:rPr>
        <w:t xml:space="preserve"> و</w:t>
      </w:r>
      <w:r w:rsidR="00CA50AA" w:rsidRPr="00A06D07">
        <w:rPr>
          <w:sz w:val="36"/>
          <w:rtl/>
        </w:rPr>
        <w:t>فيه أنه مضافا الى ابتناءه على مسلك اعتبار اليقين بالبقاء في مورد الاستصحاب ولم نسلم ذلك، ان موضوع ادلة البراءة عدم العلم بوجود التكليف واستصحاب عدم التكليف يعتبر العلم بعدم التكليف</w:t>
      </w:r>
      <w:r w:rsidR="00E97359" w:rsidRPr="00A06D07">
        <w:rPr>
          <w:sz w:val="36"/>
          <w:rtl/>
        </w:rPr>
        <w:t>،</w:t>
      </w:r>
      <w:r w:rsidRPr="00A06D07">
        <w:rPr>
          <w:sz w:val="36"/>
          <w:rtl/>
        </w:rPr>
        <w:t xml:space="preserve"> و</w:t>
      </w:r>
      <w:r w:rsidR="00CA50AA" w:rsidRPr="00A06D07">
        <w:rPr>
          <w:sz w:val="36"/>
          <w:rtl/>
        </w:rPr>
        <w:t>لا يكفي مجرد ذلك في ارتفاع موضوع البراءة</w:t>
      </w:r>
      <w:r w:rsidR="00E97359" w:rsidRPr="00A06D07">
        <w:rPr>
          <w:sz w:val="36"/>
          <w:rtl/>
        </w:rPr>
        <w:t>،</w:t>
      </w:r>
      <w:r w:rsidRPr="00A06D07">
        <w:rPr>
          <w:sz w:val="36"/>
          <w:rtl/>
        </w:rPr>
        <w:t xml:space="preserve"> و</w:t>
      </w:r>
      <w:r w:rsidR="00CA50AA" w:rsidRPr="00A06D07">
        <w:rPr>
          <w:sz w:val="36"/>
          <w:rtl/>
        </w:rPr>
        <w:t>هو عدم العلم بوجود التكليف تعبدا</w:t>
      </w:r>
      <w:r w:rsidR="002B7503" w:rsidRPr="00A06D07">
        <w:rPr>
          <w:sz w:val="36"/>
          <w:rtl/>
        </w:rPr>
        <w:t>،</w:t>
      </w:r>
      <w:r w:rsidRPr="00A06D07">
        <w:rPr>
          <w:sz w:val="36"/>
          <w:rtl/>
        </w:rPr>
        <w:t xml:space="preserve"> و</w:t>
      </w:r>
      <w:r w:rsidR="00603781" w:rsidRPr="00A06D07">
        <w:rPr>
          <w:sz w:val="36"/>
          <w:rtl/>
        </w:rPr>
        <w:t>الح</w:t>
      </w:r>
      <w:r w:rsidR="00E97359" w:rsidRPr="00A06D07">
        <w:rPr>
          <w:sz w:val="36"/>
          <w:rtl/>
        </w:rPr>
        <w:t>اصل أ</w:t>
      </w:r>
      <w:r w:rsidR="00603781" w:rsidRPr="00A06D07">
        <w:rPr>
          <w:sz w:val="36"/>
          <w:rtl/>
        </w:rPr>
        <w:t>ن موضوع البراءة ليس هو الشك</w:t>
      </w:r>
      <w:r w:rsidR="002B7503" w:rsidRPr="00A06D07">
        <w:rPr>
          <w:sz w:val="36"/>
          <w:rtl/>
        </w:rPr>
        <w:t>،</w:t>
      </w:r>
      <w:r w:rsidR="00603781" w:rsidRPr="00A06D07">
        <w:rPr>
          <w:sz w:val="36"/>
          <w:rtl/>
        </w:rPr>
        <w:t xml:space="preserve"> حتى يقال بارتفاعه </w:t>
      </w:r>
      <w:r w:rsidR="002B7503" w:rsidRPr="00A06D07">
        <w:rPr>
          <w:sz w:val="36"/>
          <w:rtl/>
        </w:rPr>
        <w:t xml:space="preserve">تعبدا، </w:t>
      </w:r>
      <w:r w:rsidR="00603781" w:rsidRPr="00A06D07">
        <w:rPr>
          <w:sz w:val="36"/>
          <w:rtl/>
        </w:rPr>
        <w:t xml:space="preserve">عند حصول العلم التعبدي بعدم التكليف، </w:t>
      </w:r>
      <w:r w:rsidR="002B7503" w:rsidRPr="00A06D07">
        <w:rPr>
          <w:sz w:val="36"/>
          <w:rtl/>
        </w:rPr>
        <w:t xml:space="preserve">لدلالة التعبد بالعلم بعدم التكليف </w:t>
      </w:r>
      <w:r w:rsidR="00603781" w:rsidRPr="00A06D07">
        <w:rPr>
          <w:sz w:val="36"/>
          <w:rtl/>
        </w:rPr>
        <w:t>على رفع الشك بالملازمة</w:t>
      </w:r>
      <w:r w:rsidR="002B7503" w:rsidRPr="00A06D07">
        <w:rPr>
          <w:sz w:val="36"/>
          <w:rtl/>
        </w:rPr>
        <w:t>، بل موضوعه عدم العلم بالتكليف.</w:t>
      </w:r>
      <w:r w:rsidR="00603781" w:rsidRPr="00A06D07">
        <w:rPr>
          <w:sz w:val="36"/>
          <w:rtl/>
        </w:rPr>
        <w:t xml:space="preserve"> </w:t>
      </w:r>
    </w:p>
    <w:p w14:paraId="5F7090D2" w14:textId="77777777" w:rsidR="00CA50AA" w:rsidRPr="00A06D07" w:rsidRDefault="00CA50AA" w:rsidP="00A06D07">
      <w:pPr>
        <w:rPr>
          <w:sz w:val="36"/>
          <w:rtl/>
        </w:rPr>
      </w:pPr>
      <w:r w:rsidRPr="00A06D07">
        <w:rPr>
          <w:sz w:val="36"/>
          <w:rtl/>
        </w:rPr>
        <w:t>هذا كله في البراءة الشرعية،</w:t>
      </w:r>
      <w:r w:rsidR="002E1559" w:rsidRPr="00A06D07">
        <w:rPr>
          <w:sz w:val="36"/>
          <w:rtl/>
        </w:rPr>
        <w:t xml:space="preserve"> و</w:t>
      </w:r>
      <w:r w:rsidRPr="00A06D07">
        <w:rPr>
          <w:sz w:val="36"/>
          <w:rtl/>
        </w:rPr>
        <w:t>قاعدة الحل،</w:t>
      </w:r>
      <w:r w:rsidR="002E1559" w:rsidRPr="00A06D07">
        <w:rPr>
          <w:sz w:val="36"/>
          <w:rtl/>
        </w:rPr>
        <w:t xml:space="preserve"> و</w:t>
      </w:r>
      <w:r w:rsidRPr="00A06D07">
        <w:rPr>
          <w:sz w:val="36"/>
          <w:rtl/>
        </w:rPr>
        <w:t>أما البراءة العقلية</w:t>
      </w:r>
      <w:r w:rsidR="002E1559" w:rsidRPr="00A06D07">
        <w:rPr>
          <w:sz w:val="36"/>
          <w:rtl/>
        </w:rPr>
        <w:t xml:space="preserve"> و</w:t>
      </w:r>
      <w:r w:rsidRPr="00A06D07">
        <w:rPr>
          <w:sz w:val="36"/>
          <w:rtl/>
        </w:rPr>
        <w:t>العقلائية فدليل الاستصحاب المنجز للتكليف وارد على موضوعها</w:t>
      </w:r>
      <w:r w:rsidR="002B7503" w:rsidRPr="00A06D07">
        <w:rPr>
          <w:sz w:val="36"/>
          <w:rtl/>
        </w:rPr>
        <w:t>،</w:t>
      </w:r>
      <w:r w:rsidR="002E1559" w:rsidRPr="00A06D07">
        <w:rPr>
          <w:sz w:val="36"/>
          <w:rtl/>
        </w:rPr>
        <w:t xml:space="preserve"> و</w:t>
      </w:r>
      <w:r w:rsidRPr="00A06D07">
        <w:rPr>
          <w:sz w:val="36"/>
          <w:rtl/>
        </w:rPr>
        <w:t xml:space="preserve">هو عدم وصول الواقع او ما يبرز اهتمام المولى بالواقع، حتى مثل دليل وجوب الاحتياط فكيف بالاستصحاب. </w:t>
      </w:r>
    </w:p>
    <w:p w14:paraId="7C70BE86" w14:textId="77777777" w:rsidR="002B7503" w:rsidRPr="00A06D07" w:rsidRDefault="002B7503" w:rsidP="00A06D07">
      <w:pPr>
        <w:pStyle w:val="3"/>
        <w:spacing w:before="0" w:after="0"/>
        <w:rPr>
          <w:sz w:val="36"/>
          <w:rtl/>
        </w:rPr>
      </w:pPr>
      <w:bookmarkStart w:id="90" w:name="_Toc398219191"/>
      <w:r w:rsidRPr="00A06D07">
        <w:rPr>
          <w:sz w:val="36"/>
          <w:rtl/>
        </w:rPr>
        <w:t>استصحاب عدم التذكية</w:t>
      </w:r>
      <w:bookmarkEnd w:id="90"/>
      <w:r w:rsidRPr="00A06D07">
        <w:rPr>
          <w:sz w:val="36"/>
          <w:rtl/>
        </w:rPr>
        <w:t xml:space="preserve"> </w:t>
      </w:r>
    </w:p>
    <w:p w14:paraId="0C4A0CA6" w14:textId="77777777" w:rsidR="00CA50AA" w:rsidRPr="00A06D07" w:rsidRDefault="00717F64" w:rsidP="00A06D07">
      <w:pPr>
        <w:rPr>
          <w:sz w:val="36"/>
          <w:rtl/>
        </w:rPr>
      </w:pPr>
      <w:r w:rsidRPr="00A06D07">
        <w:rPr>
          <w:sz w:val="36"/>
          <w:rtl/>
        </w:rPr>
        <w:t>ان صاحب الحدائق تعجب من حكم الاصوليين بحرمة اللحم المشكوك تمسكاً بأصالة عدم التذكية، مع أنّهم يقولون بعدم جريان الأصل مع وجود الدليل، والدليل على الحلّ موجود في المقام، وهو قوله (عليه السلام): "كل شي‏ء فيه حلال وحرام فهو لك حلال حتّى تعرف الحرام منه بعينه"</w:t>
      </w:r>
      <w:r w:rsidR="005B29E0" w:rsidRPr="00A06D07">
        <w:rPr>
          <w:rStyle w:val="ab"/>
          <w:sz w:val="36"/>
          <w:rtl/>
        </w:rPr>
        <w:t>(</w:t>
      </w:r>
      <w:r w:rsidR="005B29E0" w:rsidRPr="00A06D07">
        <w:rPr>
          <w:rStyle w:val="ab"/>
          <w:sz w:val="36"/>
          <w:rtl/>
        </w:rPr>
        <w:footnoteReference w:id="267"/>
      </w:r>
      <w:r w:rsidR="005B29E0" w:rsidRPr="00A06D07">
        <w:rPr>
          <w:rStyle w:val="ab"/>
          <w:sz w:val="36"/>
          <w:rtl/>
        </w:rPr>
        <w:t>)</w:t>
      </w:r>
      <w:r w:rsidRPr="00A06D07">
        <w:rPr>
          <w:sz w:val="36"/>
          <w:rtl/>
        </w:rPr>
        <w:t>،</w:t>
      </w:r>
      <w:r w:rsidR="002E1559" w:rsidRPr="00A06D07">
        <w:rPr>
          <w:sz w:val="36"/>
          <w:rtl/>
        </w:rPr>
        <w:t xml:space="preserve"> و</w:t>
      </w:r>
      <w:r w:rsidRPr="00A06D07">
        <w:rPr>
          <w:sz w:val="36"/>
          <w:rtl/>
        </w:rPr>
        <w:t>ضعفه</w:t>
      </w:r>
      <w:r w:rsidR="002E1559" w:rsidRPr="00A06D07">
        <w:rPr>
          <w:sz w:val="36"/>
          <w:rtl/>
        </w:rPr>
        <w:t xml:space="preserve"> و</w:t>
      </w:r>
      <w:r w:rsidRPr="00A06D07">
        <w:rPr>
          <w:sz w:val="36"/>
          <w:rtl/>
        </w:rPr>
        <w:t>ان كان ظاهرا،</w:t>
      </w:r>
      <w:r w:rsidR="00023F2E" w:rsidRPr="00A06D07">
        <w:rPr>
          <w:sz w:val="36"/>
          <w:rtl/>
        </w:rPr>
        <w:t xml:space="preserve"> </w:t>
      </w:r>
      <w:r w:rsidRPr="00A06D07">
        <w:rPr>
          <w:sz w:val="36"/>
          <w:rtl/>
        </w:rPr>
        <w:t>لحكومة استصحاب عدم التذكية على مدلول حديث الحلّ الذي يكون اصلا عمليا</w:t>
      </w:r>
      <w:r w:rsidR="002E1559" w:rsidRPr="00A06D07">
        <w:rPr>
          <w:sz w:val="36"/>
          <w:rtl/>
        </w:rPr>
        <w:t xml:space="preserve"> و</w:t>
      </w:r>
      <w:r w:rsidR="00C97551" w:rsidRPr="00A06D07">
        <w:rPr>
          <w:sz w:val="36"/>
          <w:rtl/>
        </w:rPr>
        <w:t>يتق</w:t>
      </w:r>
      <w:r w:rsidRPr="00A06D07">
        <w:rPr>
          <w:sz w:val="36"/>
          <w:rtl/>
        </w:rPr>
        <w:t>دم عليه الاستصحاب المثبت لموضوع الحرمة بلا اشكال،</w:t>
      </w:r>
      <w:r w:rsidR="002E1559" w:rsidRPr="00A06D07">
        <w:rPr>
          <w:sz w:val="36"/>
          <w:rtl/>
        </w:rPr>
        <w:t xml:space="preserve"> و</w:t>
      </w:r>
      <w:r w:rsidRPr="00A06D07">
        <w:rPr>
          <w:sz w:val="36"/>
          <w:rtl/>
        </w:rPr>
        <w:t xml:space="preserve">لعله لأجل كلامه تعرض الأعلام هنا الى </w:t>
      </w:r>
      <w:r w:rsidR="00CA50AA" w:rsidRPr="00A06D07">
        <w:rPr>
          <w:sz w:val="36"/>
          <w:rtl/>
        </w:rPr>
        <w:t>مسألة استصحاب عدم التذكية عند الشك فيها،</w:t>
      </w:r>
      <w:r w:rsidR="002E1559" w:rsidRPr="00A06D07">
        <w:rPr>
          <w:sz w:val="36"/>
          <w:rtl/>
        </w:rPr>
        <w:t xml:space="preserve"> و</w:t>
      </w:r>
      <w:r w:rsidRPr="00A06D07">
        <w:rPr>
          <w:sz w:val="36"/>
          <w:rtl/>
        </w:rPr>
        <w:t xml:space="preserve">نحن نقتفي اثرهم </w:t>
      </w:r>
      <w:r w:rsidR="00CA50AA" w:rsidRPr="00A06D07">
        <w:rPr>
          <w:sz w:val="36"/>
          <w:rtl/>
        </w:rPr>
        <w:t>فنقول:</w:t>
      </w:r>
    </w:p>
    <w:p w14:paraId="0FD3FA6C" w14:textId="77777777" w:rsidR="00CA50AA" w:rsidRPr="00A06D07" w:rsidRDefault="00CA50AA" w:rsidP="00A06D07">
      <w:pPr>
        <w:rPr>
          <w:sz w:val="36"/>
          <w:rtl/>
        </w:rPr>
      </w:pPr>
      <w:r w:rsidRPr="00A06D07">
        <w:rPr>
          <w:sz w:val="36"/>
          <w:rtl/>
        </w:rPr>
        <w:t>انه تارة يراد اجراء استصحاب عدم التذكية لإثبات حرمة اكل لحم الحيوان مشكوك التذكية،</w:t>
      </w:r>
      <w:r w:rsidR="002E1559" w:rsidRPr="00A06D07">
        <w:rPr>
          <w:sz w:val="36"/>
          <w:rtl/>
        </w:rPr>
        <w:t xml:space="preserve"> و</w:t>
      </w:r>
      <w:r w:rsidR="0008058F" w:rsidRPr="00A06D07">
        <w:rPr>
          <w:sz w:val="36"/>
          <w:rtl/>
        </w:rPr>
        <w:t>أ</w:t>
      </w:r>
      <w:r w:rsidRPr="00A06D07">
        <w:rPr>
          <w:sz w:val="36"/>
          <w:rtl/>
        </w:rPr>
        <w:t>خرى لإثبات نجاسة هذا الحيوان من لحمه</w:t>
      </w:r>
      <w:r w:rsidR="002E1559" w:rsidRPr="00A06D07">
        <w:rPr>
          <w:sz w:val="36"/>
          <w:rtl/>
        </w:rPr>
        <w:t xml:space="preserve"> و</w:t>
      </w:r>
      <w:r w:rsidRPr="00A06D07">
        <w:rPr>
          <w:sz w:val="36"/>
          <w:rtl/>
        </w:rPr>
        <w:t>جلده،</w:t>
      </w:r>
      <w:r w:rsidR="002E1559" w:rsidRPr="00A06D07">
        <w:rPr>
          <w:sz w:val="36"/>
          <w:rtl/>
        </w:rPr>
        <w:t xml:space="preserve"> و</w:t>
      </w:r>
      <w:r w:rsidRPr="00A06D07">
        <w:rPr>
          <w:sz w:val="36"/>
          <w:rtl/>
        </w:rPr>
        <w:t>ثالثة لإثبات حرمة الصلاة في جلده،</w:t>
      </w:r>
      <w:r w:rsidR="002E1559" w:rsidRPr="00A06D07">
        <w:rPr>
          <w:sz w:val="36"/>
          <w:rtl/>
        </w:rPr>
        <w:t xml:space="preserve"> و</w:t>
      </w:r>
      <w:r w:rsidRPr="00A06D07">
        <w:rPr>
          <w:sz w:val="36"/>
          <w:rtl/>
        </w:rPr>
        <w:t>رابعة لإثبات حرمة بيعه.</w:t>
      </w:r>
    </w:p>
    <w:p w14:paraId="523ACAF7" w14:textId="77777777" w:rsidR="004C7E7E" w:rsidRPr="00A06D07" w:rsidRDefault="004C7E7E" w:rsidP="00A06D07">
      <w:pPr>
        <w:pStyle w:val="3"/>
        <w:spacing w:before="0" w:after="0"/>
        <w:rPr>
          <w:sz w:val="36"/>
          <w:rtl/>
        </w:rPr>
      </w:pPr>
      <w:bookmarkStart w:id="91" w:name="_Toc398219192"/>
      <w:r w:rsidRPr="00A06D07">
        <w:rPr>
          <w:sz w:val="36"/>
          <w:rtl/>
        </w:rPr>
        <w:t xml:space="preserve">حكم مشكوك التذكية بلحاظ </w:t>
      </w:r>
      <w:r w:rsidR="004C7194" w:rsidRPr="00A06D07">
        <w:rPr>
          <w:sz w:val="36"/>
          <w:rtl/>
        </w:rPr>
        <w:t xml:space="preserve">حرمة </w:t>
      </w:r>
      <w:r w:rsidRPr="00A06D07">
        <w:rPr>
          <w:sz w:val="36"/>
          <w:rtl/>
        </w:rPr>
        <w:t>الاكل</w:t>
      </w:r>
      <w:bookmarkEnd w:id="91"/>
      <w:r w:rsidRPr="00A06D07">
        <w:rPr>
          <w:sz w:val="36"/>
          <w:rtl/>
        </w:rPr>
        <w:t xml:space="preserve"> </w:t>
      </w:r>
    </w:p>
    <w:p w14:paraId="34893561" w14:textId="77777777" w:rsidR="00CA50AA" w:rsidRPr="00A06D07" w:rsidRDefault="00CA50AA" w:rsidP="00A06D07">
      <w:pPr>
        <w:rPr>
          <w:sz w:val="36"/>
          <w:rtl/>
        </w:rPr>
      </w:pPr>
      <w:r w:rsidRPr="00A06D07">
        <w:rPr>
          <w:sz w:val="36"/>
          <w:rtl/>
        </w:rPr>
        <w:t>أما</w:t>
      </w:r>
      <w:r w:rsidR="00023F2E" w:rsidRPr="00A06D07">
        <w:rPr>
          <w:sz w:val="36"/>
          <w:rtl/>
        </w:rPr>
        <w:t xml:space="preserve"> </w:t>
      </w:r>
      <w:r w:rsidRPr="00A06D07">
        <w:rPr>
          <w:sz w:val="36"/>
          <w:rtl/>
        </w:rPr>
        <w:t>بلحاظ اثر حرمة الاكل فاعلم: أنّ الشك في حرمة اللحم له صور اربعة:</w:t>
      </w:r>
    </w:p>
    <w:p w14:paraId="0ED1A74D" w14:textId="77777777" w:rsidR="00CA50AA" w:rsidRPr="00A06D07" w:rsidRDefault="00CA50AA" w:rsidP="00A06D07">
      <w:pPr>
        <w:rPr>
          <w:sz w:val="36"/>
          <w:rtl/>
        </w:rPr>
      </w:pPr>
      <w:r w:rsidRPr="00A06D07">
        <w:rPr>
          <w:bCs/>
          <w:sz w:val="36"/>
          <w:rtl/>
        </w:rPr>
        <w:t>الصورة الأولى:</w:t>
      </w:r>
      <w:r w:rsidRPr="00A06D07">
        <w:rPr>
          <w:sz w:val="36"/>
          <w:rtl/>
        </w:rPr>
        <w:t xml:space="preserve"> أن يكون الشك في حرمة اللحم بعد الفراغ عن تذكية الحيوان، فان التذكية لا تختص بالحيوان المحلل الاكل، ففي موثقة سماعة قال سألته عن جلود السباع ينتفع بها، فقال (عليه السلام): اذا رميت وسميت فانتفع بجلده وأما الميتة فلا</w:t>
      </w:r>
      <w:r w:rsidR="005B29E0" w:rsidRPr="00A06D07">
        <w:rPr>
          <w:rStyle w:val="ab"/>
          <w:b/>
          <w:sz w:val="36"/>
          <w:rtl/>
        </w:rPr>
        <w:t>(</w:t>
      </w:r>
      <w:r w:rsidR="005B29E0" w:rsidRPr="00A06D07">
        <w:rPr>
          <w:rStyle w:val="ab"/>
          <w:b/>
          <w:sz w:val="36"/>
          <w:rtl/>
        </w:rPr>
        <w:footnoteReference w:id="268"/>
      </w:r>
      <w:r w:rsidR="005B29E0" w:rsidRPr="00A06D07">
        <w:rPr>
          <w:rStyle w:val="ab"/>
          <w:b/>
          <w:sz w:val="36"/>
          <w:rtl/>
        </w:rPr>
        <w:t>)</w:t>
      </w:r>
      <w:r w:rsidRPr="00A06D07">
        <w:rPr>
          <w:sz w:val="36"/>
          <w:rtl/>
        </w:rPr>
        <w:t>، وفي صحيحة زرارة "ما حرم عليك اكله فالصلاة في وبره...فاسد ذكاه الذبح ام لم يذكه</w:t>
      </w:r>
      <w:r w:rsidR="005B29E0" w:rsidRPr="00A06D07">
        <w:rPr>
          <w:rStyle w:val="ab"/>
          <w:b/>
          <w:sz w:val="36"/>
          <w:rtl/>
        </w:rPr>
        <w:t>(</w:t>
      </w:r>
      <w:r w:rsidR="005B29E0" w:rsidRPr="00A06D07">
        <w:rPr>
          <w:rStyle w:val="ab"/>
          <w:b/>
          <w:sz w:val="36"/>
          <w:rtl/>
        </w:rPr>
        <w:footnoteReference w:id="269"/>
      </w:r>
      <w:r w:rsidR="005B29E0" w:rsidRPr="00A06D07">
        <w:rPr>
          <w:rStyle w:val="ab"/>
          <w:b/>
          <w:sz w:val="36"/>
          <w:rtl/>
        </w:rPr>
        <w:t>)</w:t>
      </w:r>
      <w:r w:rsidRPr="00A06D07">
        <w:rPr>
          <w:sz w:val="36"/>
          <w:rtl/>
        </w:rPr>
        <w:t>"</w:t>
      </w:r>
      <w:r w:rsidR="002E1559" w:rsidRPr="00A06D07">
        <w:rPr>
          <w:sz w:val="36"/>
          <w:rtl/>
        </w:rPr>
        <w:t xml:space="preserve"> و</w:t>
      </w:r>
      <w:r w:rsidRPr="00A06D07">
        <w:rPr>
          <w:sz w:val="36"/>
          <w:rtl/>
        </w:rPr>
        <w:t>الشبهة في هذه الصورة قد تكون حكمية</w:t>
      </w:r>
      <w:r w:rsidR="00FB0960" w:rsidRPr="00A06D07">
        <w:rPr>
          <w:sz w:val="36"/>
          <w:rtl/>
        </w:rPr>
        <w:t>،</w:t>
      </w:r>
      <w:r w:rsidRPr="00A06D07">
        <w:rPr>
          <w:sz w:val="36"/>
          <w:rtl/>
        </w:rPr>
        <w:t xml:space="preserve"> كما لو شكّ في حلية لحم الأرنب، مع العلم بوقوع التذكية عليه،</w:t>
      </w:r>
      <w:r w:rsidR="002E1559" w:rsidRPr="00A06D07">
        <w:rPr>
          <w:sz w:val="36"/>
          <w:rtl/>
        </w:rPr>
        <w:t xml:space="preserve"> و</w:t>
      </w:r>
      <w:r w:rsidRPr="00A06D07">
        <w:rPr>
          <w:sz w:val="36"/>
          <w:rtl/>
        </w:rPr>
        <w:t>قد تكون موضوعية، كما لو شك</w:t>
      </w:r>
      <w:r w:rsidR="00D944F8" w:rsidRPr="00A06D07">
        <w:rPr>
          <w:sz w:val="36"/>
          <w:rtl/>
        </w:rPr>
        <w:t>ّ</w:t>
      </w:r>
      <w:r w:rsidRPr="00A06D07">
        <w:rPr>
          <w:sz w:val="36"/>
          <w:rtl/>
        </w:rPr>
        <w:t xml:space="preserve"> في أن الحيوان الذي وقعت عليه التذكية هل هو شاة او ثعلب.</w:t>
      </w:r>
    </w:p>
    <w:p w14:paraId="1C0BFF61" w14:textId="77777777" w:rsidR="00DA1512" w:rsidRPr="00A06D07" w:rsidRDefault="00CA50AA" w:rsidP="00A06D07">
      <w:pPr>
        <w:rPr>
          <w:sz w:val="36"/>
          <w:rtl/>
        </w:rPr>
      </w:pPr>
      <w:r w:rsidRPr="00A06D07">
        <w:rPr>
          <w:sz w:val="36"/>
          <w:rtl/>
        </w:rPr>
        <w:t>فذکر جمع من الاعلام أن المرجع في الشبهة الحكمية عمومات الحل</w:t>
      </w:r>
      <w:r w:rsidR="00D944F8" w:rsidRPr="00A06D07">
        <w:rPr>
          <w:sz w:val="36"/>
          <w:rtl/>
        </w:rPr>
        <w:t>ّ</w:t>
      </w:r>
      <w:r w:rsidRPr="00A06D07">
        <w:rPr>
          <w:sz w:val="36"/>
          <w:rtl/>
        </w:rPr>
        <w:t xml:space="preserve"> ان كانت،</w:t>
      </w:r>
      <w:r w:rsidR="002E1559" w:rsidRPr="00A06D07">
        <w:rPr>
          <w:sz w:val="36"/>
          <w:rtl/>
        </w:rPr>
        <w:t xml:space="preserve"> و</w:t>
      </w:r>
      <w:r w:rsidRPr="00A06D07">
        <w:rPr>
          <w:sz w:val="36"/>
          <w:rtl/>
        </w:rPr>
        <w:t>الا فأصالة الحل</w:t>
      </w:r>
      <w:r w:rsidR="00D944F8" w:rsidRPr="00A06D07">
        <w:rPr>
          <w:sz w:val="36"/>
          <w:rtl/>
        </w:rPr>
        <w:t>ّ</w:t>
      </w:r>
      <w:r w:rsidRPr="00A06D07">
        <w:rPr>
          <w:sz w:val="36"/>
          <w:rtl/>
        </w:rPr>
        <w:t>،</w:t>
      </w:r>
      <w:r w:rsidR="002E1559" w:rsidRPr="00A06D07">
        <w:rPr>
          <w:sz w:val="36"/>
          <w:rtl/>
        </w:rPr>
        <w:t xml:space="preserve"> و</w:t>
      </w:r>
      <w:r w:rsidRPr="00A06D07">
        <w:rPr>
          <w:sz w:val="36"/>
          <w:rtl/>
        </w:rPr>
        <w:t>في الشبهات الموضوعية</w:t>
      </w:r>
      <w:r w:rsidR="002E1559" w:rsidRPr="00A06D07">
        <w:rPr>
          <w:sz w:val="36"/>
          <w:rtl/>
        </w:rPr>
        <w:t xml:space="preserve"> و</w:t>
      </w:r>
      <w:r w:rsidRPr="00A06D07">
        <w:rPr>
          <w:sz w:val="36"/>
          <w:rtl/>
        </w:rPr>
        <w:t>ان لم يمكن التمسك بعمومات الحل</w:t>
      </w:r>
      <w:r w:rsidR="00D944F8" w:rsidRPr="00A06D07">
        <w:rPr>
          <w:sz w:val="36"/>
          <w:rtl/>
        </w:rPr>
        <w:t>ّ</w:t>
      </w:r>
      <w:r w:rsidRPr="00A06D07">
        <w:rPr>
          <w:sz w:val="36"/>
          <w:rtl/>
        </w:rPr>
        <w:t>، لكونه من التمسك بالعام</w:t>
      </w:r>
      <w:r w:rsidR="00D944F8" w:rsidRPr="00A06D07">
        <w:rPr>
          <w:sz w:val="36"/>
          <w:rtl/>
        </w:rPr>
        <w:t>ّ</w:t>
      </w:r>
      <w:r w:rsidRPr="00A06D07">
        <w:rPr>
          <w:sz w:val="36"/>
          <w:rtl/>
        </w:rPr>
        <w:t xml:space="preserve"> في الشبهة المصداقية للمخصص المنفصل</w:t>
      </w:r>
      <w:r w:rsidR="00D944F8" w:rsidRPr="00A06D07">
        <w:rPr>
          <w:sz w:val="36"/>
          <w:rtl/>
        </w:rPr>
        <w:t>،</w:t>
      </w:r>
      <w:r w:rsidR="002E1559" w:rsidRPr="00A06D07">
        <w:rPr>
          <w:sz w:val="36"/>
          <w:rtl/>
        </w:rPr>
        <w:t xml:space="preserve"> و</w:t>
      </w:r>
      <w:r w:rsidRPr="00A06D07">
        <w:rPr>
          <w:sz w:val="36"/>
          <w:rtl/>
        </w:rPr>
        <w:t>هو دليل حرمة السباع، لكن بناء على القول بجريان الاستصحاب في الاعدام الازلية</w:t>
      </w:r>
      <w:r w:rsidR="00D944F8" w:rsidRPr="00A06D07">
        <w:rPr>
          <w:sz w:val="36"/>
          <w:rtl/>
        </w:rPr>
        <w:t>،</w:t>
      </w:r>
      <w:r w:rsidR="002E1559" w:rsidRPr="00A06D07">
        <w:rPr>
          <w:sz w:val="36"/>
          <w:rtl/>
        </w:rPr>
        <w:t xml:space="preserve"> و</w:t>
      </w:r>
      <w:r w:rsidRPr="00A06D07">
        <w:rPr>
          <w:sz w:val="36"/>
          <w:rtl/>
        </w:rPr>
        <w:t>امكان اثبات موضوع العام</w:t>
      </w:r>
      <w:r w:rsidR="00D944F8" w:rsidRPr="00A06D07">
        <w:rPr>
          <w:sz w:val="36"/>
          <w:rtl/>
        </w:rPr>
        <w:t>ّ</w:t>
      </w:r>
      <w:r w:rsidRPr="00A06D07">
        <w:rPr>
          <w:sz w:val="36"/>
          <w:rtl/>
        </w:rPr>
        <w:t xml:space="preserve"> باجراء هذا الاستصحاب لنفي العنوان الخاص، يمكن التمسك بالعام ببركة التعبد بانتفاء العنوان المخصص،</w:t>
      </w:r>
      <w:r w:rsidR="002E1559" w:rsidRPr="00A06D07">
        <w:rPr>
          <w:sz w:val="36"/>
          <w:rtl/>
        </w:rPr>
        <w:t xml:space="preserve"> و</w:t>
      </w:r>
      <w:r w:rsidRPr="00A06D07">
        <w:rPr>
          <w:sz w:val="36"/>
          <w:rtl/>
        </w:rPr>
        <w:t>ان لم نقل بجريان استصحاب العدم الازلي او امكان تنقيح موضوع العام به فيكون المرجع أصالة الحل</w:t>
      </w:r>
      <w:r w:rsidR="00DA1512" w:rsidRPr="00A06D07">
        <w:rPr>
          <w:sz w:val="36"/>
          <w:rtl/>
        </w:rPr>
        <w:t>.</w:t>
      </w:r>
    </w:p>
    <w:p w14:paraId="1350EDE1" w14:textId="77777777" w:rsidR="00DA1512" w:rsidRPr="00A06D07" w:rsidRDefault="002E1559" w:rsidP="00A06D07">
      <w:pPr>
        <w:rPr>
          <w:sz w:val="36"/>
          <w:rtl/>
        </w:rPr>
      </w:pPr>
      <w:r w:rsidRPr="00A06D07">
        <w:rPr>
          <w:sz w:val="36"/>
          <w:rtl/>
        </w:rPr>
        <w:t>و</w:t>
      </w:r>
      <w:r w:rsidR="00FB0960" w:rsidRPr="00A06D07">
        <w:rPr>
          <w:sz w:val="36"/>
          <w:rtl/>
        </w:rPr>
        <w:t>ال</w:t>
      </w:r>
      <w:r w:rsidR="00913135" w:rsidRPr="00A06D07">
        <w:rPr>
          <w:sz w:val="36"/>
          <w:rtl/>
        </w:rPr>
        <w:t>مهم عندنا الاشكال في جريان استصحاب العدم الازلي،</w:t>
      </w:r>
      <w:r w:rsidRPr="00A06D07">
        <w:rPr>
          <w:sz w:val="36"/>
          <w:rtl/>
        </w:rPr>
        <w:t xml:space="preserve"> و</w:t>
      </w:r>
      <w:r w:rsidR="00913135" w:rsidRPr="00A06D07">
        <w:rPr>
          <w:sz w:val="36"/>
          <w:rtl/>
        </w:rPr>
        <w:t>أما شبهة عدم امكان تنقيح موضوع العام به فتوضيحها أنه حتى لو فرض جريان استصحاب العدم الازلي في حد ذاته، لكن يوجد اشكال اثباتي في خصوص اثبات موضوع العام باستصحاب العدم الازلي لنفي كون الفرد المشكوك من افراد المخصص المنفصل،</w:t>
      </w:r>
      <w:r w:rsidRPr="00A06D07">
        <w:rPr>
          <w:sz w:val="36"/>
          <w:rtl/>
        </w:rPr>
        <w:t xml:space="preserve"> و</w:t>
      </w:r>
      <w:r w:rsidR="00913135" w:rsidRPr="00A06D07">
        <w:rPr>
          <w:sz w:val="36"/>
          <w:rtl/>
        </w:rPr>
        <w:t>هو أنه لا يظهر عرفا من الخطاب المنفصل أن موضوع الحكم في المراد الجدي من العام مركب من جزءين: احدهما وجود موضوع العام،</w:t>
      </w:r>
      <w:r w:rsidRPr="00A06D07">
        <w:rPr>
          <w:sz w:val="36"/>
          <w:rtl/>
        </w:rPr>
        <w:t xml:space="preserve"> و</w:t>
      </w:r>
      <w:r w:rsidR="00913135" w:rsidRPr="00A06D07">
        <w:rPr>
          <w:sz w:val="36"/>
          <w:rtl/>
        </w:rPr>
        <w:t>ثانيهما عدم اتصافه بعنوان المخصص، فلو ورد في خطابٍ "أكرم كل عالم"</w:t>
      </w:r>
      <w:r w:rsidRPr="00A06D07">
        <w:rPr>
          <w:sz w:val="36"/>
          <w:rtl/>
        </w:rPr>
        <w:t xml:space="preserve"> و</w:t>
      </w:r>
      <w:r w:rsidR="00913135" w:rsidRPr="00A06D07">
        <w:rPr>
          <w:sz w:val="36"/>
          <w:rtl/>
        </w:rPr>
        <w:t>ورد في خطاب منفصل "لا تكرم العالم الاموي" فلا يظهر منه أن موضوع وجوب الاكرام هو من كان عالما</w:t>
      </w:r>
      <w:r w:rsidRPr="00A06D07">
        <w:rPr>
          <w:sz w:val="36"/>
          <w:rtl/>
        </w:rPr>
        <w:t xml:space="preserve"> و</w:t>
      </w:r>
      <w:r w:rsidR="00913135" w:rsidRPr="00A06D07">
        <w:rPr>
          <w:sz w:val="36"/>
          <w:rtl/>
        </w:rPr>
        <w:t>لم‌ يكن امويا، حتى يحرز ذلك في العالم الذي يشكّ في كونه امويا بواسطة استصحاب عدم كونه امويا قبل وجوده، فلعل موضوعه هو العالم غير الاموي، وهذا يعني كون الموضوع هو العالم المتصف بعدم كونه امويا، وهذا مما لايثبت باستصحاب عدم اتصافه بكونه امويا قبل وجوده الا بناء على حجية الاصل المثبت</w:t>
      </w:r>
      <w:r w:rsidR="00DA1512" w:rsidRPr="00A06D07">
        <w:rPr>
          <w:sz w:val="36"/>
          <w:rtl/>
        </w:rPr>
        <w:t>.</w:t>
      </w:r>
    </w:p>
    <w:p w14:paraId="22C288B6" w14:textId="77777777" w:rsidR="00FB0960" w:rsidRPr="00A06D07" w:rsidRDefault="002E1559" w:rsidP="00A06D07">
      <w:pPr>
        <w:rPr>
          <w:sz w:val="36"/>
          <w:rtl/>
        </w:rPr>
      </w:pPr>
      <w:r w:rsidRPr="00A06D07">
        <w:rPr>
          <w:sz w:val="36"/>
          <w:rtl/>
        </w:rPr>
        <w:t>و</w:t>
      </w:r>
      <w:r w:rsidR="00A84239" w:rsidRPr="00A06D07">
        <w:rPr>
          <w:sz w:val="36"/>
          <w:rtl/>
        </w:rPr>
        <w:t xml:space="preserve">لكن الانصاف </w:t>
      </w:r>
      <w:r w:rsidR="00FB0960" w:rsidRPr="00A06D07">
        <w:rPr>
          <w:sz w:val="36"/>
          <w:rtl/>
        </w:rPr>
        <w:t>أن الظاهر من المخصص المنفصل او ما يكون كالاستثناء من المتصل أن المأخوذ في موضوع العام هو عدم كون المرأة قرشية مثلا،</w:t>
      </w:r>
      <w:r w:rsidRPr="00A06D07">
        <w:rPr>
          <w:sz w:val="36"/>
          <w:rtl/>
        </w:rPr>
        <w:t xml:space="preserve"> و</w:t>
      </w:r>
      <w:r w:rsidR="00FB0960" w:rsidRPr="00A06D07">
        <w:rPr>
          <w:sz w:val="36"/>
          <w:rtl/>
        </w:rPr>
        <w:t>هذا في المخصص المتصل واضح</w:t>
      </w:r>
      <w:r w:rsidR="00154892" w:rsidRPr="00A06D07">
        <w:rPr>
          <w:sz w:val="36"/>
          <w:rtl/>
        </w:rPr>
        <w:t>،</w:t>
      </w:r>
      <w:r w:rsidR="00FB0960" w:rsidRPr="00A06D07">
        <w:rPr>
          <w:sz w:val="36"/>
          <w:rtl/>
        </w:rPr>
        <w:t xml:space="preserve"> مثل قوله "كل امرأة تحيض الى خمسين سنة الا أن تكون امرأة من قريش"</w:t>
      </w:r>
      <w:r w:rsidRPr="00A06D07">
        <w:rPr>
          <w:sz w:val="36"/>
          <w:rtl/>
        </w:rPr>
        <w:t xml:space="preserve"> و</w:t>
      </w:r>
      <w:r w:rsidR="00FB0960" w:rsidRPr="00A06D07">
        <w:rPr>
          <w:sz w:val="36"/>
          <w:rtl/>
        </w:rPr>
        <w:t>الظاهر أنه المتفاهم عرفا من المخصص المنفصل ايضا، كما لو ورد في خطاب "كل امرأة تحيض الى خمسين سنة"</w:t>
      </w:r>
      <w:r w:rsidRPr="00A06D07">
        <w:rPr>
          <w:sz w:val="36"/>
          <w:rtl/>
        </w:rPr>
        <w:t xml:space="preserve"> و</w:t>
      </w:r>
      <w:r w:rsidR="00FB0960" w:rsidRPr="00A06D07">
        <w:rPr>
          <w:sz w:val="36"/>
          <w:rtl/>
        </w:rPr>
        <w:t>ورد في خطاب منفصل "القرشية تحيض الى ستين سنة" فان العرف يحتج</w:t>
      </w:r>
      <w:r w:rsidR="00154892" w:rsidRPr="00A06D07">
        <w:rPr>
          <w:sz w:val="36"/>
          <w:rtl/>
        </w:rPr>
        <w:t>ّ</w:t>
      </w:r>
      <w:r w:rsidR="00FB0960" w:rsidRPr="00A06D07">
        <w:rPr>
          <w:sz w:val="36"/>
          <w:rtl/>
        </w:rPr>
        <w:t xml:space="preserve"> بما هو المذكور في خطابات المولى، فلا</w:t>
      </w:r>
      <w:r w:rsidR="00154892" w:rsidRPr="00A06D07">
        <w:rPr>
          <w:sz w:val="36"/>
          <w:rtl/>
        </w:rPr>
        <w:t xml:space="preserve"> </w:t>
      </w:r>
      <w:r w:rsidR="00FB0960" w:rsidRPr="00A06D07">
        <w:rPr>
          <w:sz w:val="36"/>
          <w:rtl/>
        </w:rPr>
        <w:t>يعتنى باحتمال أن الملحوظ في المراد الجدي للعام هو المرأة غير القرشية.</w:t>
      </w:r>
    </w:p>
    <w:p w14:paraId="1C037BE5" w14:textId="77777777" w:rsidR="00DA1512" w:rsidRPr="00A06D07" w:rsidRDefault="00FB0960" w:rsidP="00A06D07">
      <w:pPr>
        <w:rPr>
          <w:sz w:val="36"/>
          <w:rtl/>
        </w:rPr>
      </w:pPr>
      <w:r w:rsidRPr="00A06D07">
        <w:rPr>
          <w:sz w:val="36"/>
          <w:rtl/>
        </w:rPr>
        <w:t>نعم يبقى اشكال ذكرناه في بحث حجية الظواهر وهو ان جواز النقل بالمعنى كما هو منصوص، بل شياع النقل بالمعنى في الروايات، كما يساعده الاعتبار ويشهد عليه اختلاف التعابير فيها، يمنع من احراز العنوان المأخوذ في كلام الشارع، فلعل الوارد في كلام الشارع هو أن كل امرأة غير قرشية تحيض الى خمسين سنة، ولكن الراوي لكلامه نقله بالمعنى فقال "كل امرأة ليست بقرشية تحيض الى خمسين سنة" وهكذا في الخطاب المنفصل الدال على أن القرشية تحيض الى ستين سنة، فانه يحتمل عرفا أن الشارع قال: كل امرأة غير قرشية تحيض الى خمسين سنة، والقرشية تحيض الى ستين سنة، ولكن الراوي اكتفى ببيان الجملة الثانية</w:t>
      </w:r>
      <w:r w:rsidR="00DA1512" w:rsidRPr="00A06D07">
        <w:rPr>
          <w:sz w:val="36"/>
          <w:rtl/>
        </w:rPr>
        <w:t>.</w:t>
      </w:r>
    </w:p>
    <w:p w14:paraId="4CB4C87F" w14:textId="77777777" w:rsidR="002E1559" w:rsidRPr="00A06D07" w:rsidRDefault="00FB0960" w:rsidP="00A06D07">
      <w:pPr>
        <w:rPr>
          <w:sz w:val="36"/>
          <w:rtl/>
        </w:rPr>
      </w:pPr>
      <w:r w:rsidRPr="00A06D07">
        <w:rPr>
          <w:sz w:val="36"/>
          <w:rtl/>
        </w:rPr>
        <w:t>وهذا الاختلاف بين نقل الراوي وكلام الشارع الحاصل من النقل بالمعنى او التقطيع مما لايمكن نفيه بوثاقة الرواي او أصالة عدم خطأه، بعد عدم كونه مما يلتفت اليه الانسان العرفي حين نقله لكلام الآخرين،</w:t>
      </w:r>
      <w:r w:rsidR="002E1559" w:rsidRPr="00A06D07">
        <w:rPr>
          <w:sz w:val="36"/>
          <w:rtl/>
        </w:rPr>
        <w:t xml:space="preserve"> و</w:t>
      </w:r>
      <w:r w:rsidRPr="00A06D07">
        <w:rPr>
          <w:sz w:val="36"/>
          <w:rtl/>
        </w:rPr>
        <w:t>اذا علم بخروج افراد معنون عن العام</w:t>
      </w:r>
      <w:r w:rsidR="002E1559" w:rsidRPr="00A06D07">
        <w:rPr>
          <w:sz w:val="36"/>
          <w:rtl/>
        </w:rPr>
        <w:t xml:space="preserve"> و</w:t>
      </w:r>
      <w:r w:rsidRPr="00A06D07">
        <w:rPr>
          <w:sz w:val="36"/>
          <w:rtl/>
        </w:rPr>
        <w:t>لم‌</w:t>
      </w:r>
      <w:r w:rsidR="00A84239" w:rsidRPr="00A06D07">
        <w:rPr>
          <w:sz w:val="36"/>
          <w:rtl/>
        </w:rPr>
        <w:t xml:space="preserve"> </w:t>
      </w:r>
      <w:r w:rsidRPr="00A06D07">
        <w:rPr>
          <w:sz w:val="36"/>
          <w:rtl/>
        </w:rPr>
        <w:t>يعلم العنوان الخارج، فيكون من الموارد التي علم بخروج فرد</w:t>
      </w:r>
      <w:r w:rsidR="002E1559" w:rsidRPr="00A06D07">
        <w:rPr>
          <w:sz w:val="36"/>
          <w:rtl/>
        </w:rPr>
        <w:t xml:space="preserve"> و</w:t>
      </w:r>
      <w:r w:rsidRPr="00A06D07">
        <w:rPr>
          <w:sz w:val="36"/>
          <w:rtl/>
        </w:rPr>
        <w:t>شك</w:t>
      </w:r>
      <w:r w:rsidR="00A84239" w:rsidRPr="00A06D07">
        <w:rPr>
          <w:sz w:val="36"/>
          <w:rtl/>
        </w:rPr>
        <w:t>ّ</w:t>
      </w:r>
      <w:r w:rsidRPr="00A06D07">
        <w:rPr>
          <w:sz w:val="36"/>
          <w:rtl/>
        </w:rPr>
        <w:t xml:space="preserve"> في كيفية خروجه، حيث لم‌</w:t>
      </w:r>
      <w:r w:rsidR="00A84239" w:rsidRPr="00A06D07">
        <w:rPr>
          <w:sz w:val="36"/>
          <w:rtl/>
        </w:rPr>
        <w:t xml:space="preserve"> </w:t>
      </w:r>
      <w:r w:rsidRPr="00A06D07">
        <w:rPr>
          <w:sz w:val="36"/>
          <w:rtl/>
        </w:rPr>
        <w:t>يثبت بناء العقلاء على نفي تخصيصه بالعنوان الذي لا</w:t>
      </w:r>
      <w:r w:rsidR="00A84239" w:rsidRPr="00A06D07">
        <w:rPr>
          <w:sz w:val="36"/>
          <w:rtl/>
        </w:rPr>
        <w:t xml:space="preserve"> </w:t>
      </w:r>
      <w:r w:rsidRPr="00A06D07">
        <w:rPr>
          <w:sz w:val="36"/>
          <w:rtl/>
        </w:rPr>
        <w:t>يمكن معه اجراء الاستصحاب لالحاق الفرد المشكوك بالعام، مثل ما ورد الأمر بغسل الميت، ثم ورد في خطابٍ "ان غسل الميت المسلم واجب"</w:t>
      </w:r>
      <w:r w:rsidR="002E1559" w:rsidRPr="00A06D07">
        <w:rPr>
          <w:sz w:val="36"/>
          <w:rtl/>
        </w:rPr>
        <w:t xml:space="preserve"> و</w:t>
      </w:r>
      <w:r w:rsidRPr="00A06D07">
        <w:rPr>
          <w:sz w:val="36"/>
          <w:rtl/>
        </w:rPr>
        <w:t>ورد في خطاب آخر "غسل الميت الكافر غير واجب" ثم وجدنا ميتا مشكوك الاسلام، فلم‌يثبت بناء العقلاء على نفي التخصيص بعنوان المسلم، كي يمكن التمسك بالعام بعد اجراء استصحاب عدم كفره بنحو استصحاب العدم الازلي.</w:t>
      </w:r>
    </w:p>
    <w:p w14:paraId="4E7C94D7" w14:textId="77777777" w:rsidR="00FB0960" w:rsidRPr="00A06D07" w:rsidRDefault="002E1559" w:rsidP="00A06D07">
      <w:pPr>
        <w:rPr>
          <w:sz w:val="36"/>
          <w:rtl/>
        </w:rPr>
      </w:pPr>
      <w:r w:rsidRPr="00A06D07">
        <w:rPr>
          <w:sz w:val="36"/>
          <w:rtl/>
        </w:rPr>
        <w:t>و</w:t>
      </w:r>
      <w:r w:rsidR="00A84239" w:rsidRPr="00A06D07">
        <w:rPr>
          <w:sz w:val="36"/>
          <w:rtl/>
        </w:rPr>
        <w:t xml:space="preserve">كيف كان </w:t>
      </w:r>
      <w:r w:rsidR="00FB0960" w:rsidRPr="00A06D07">
        <w:rPr>
          <w:sz w:val="36"/>
          <w:rtl/>
        </w:rPr>
        <w:t>فالمتحصل عدم جريان الاستصحاب في العدم الازلي لنفي حكم الخاص، فضلا عن جريانه لتنقيح موضوع العام وترتيب حكمه</w:t>
      </w:r>
      <w:r w:rsidR="00A84239" w:rsidRPr="00A06D07">
        <w:rPr>
          <w:sz w:val="36"/>
          <w:rtl/>
        </w:rPr>
        <w:t>، فيكون المرجع قاعدة الحلّ</w:t>
      </w:r>
      <w:r w:rsidR="00FB0960" w:rsidRPr="00A06D07">
        <w:rPr>
          <w:sz w:val="36"/>
          <w:rtl/>
        </w:rPr>
        <w:t>.</w:t>
      </w:r>
    </w:p>
    <w:p w14:paraId="1C66DABE" w14:textId="77777777" w:rsidR="002E1559" w:rsidRPr="00A06D07" w:rsidRDefault="00A84239" w:rsidP="00A06D07">
      <w:pPr>
        <w:rPr>
          <w:sz w:val="36"/>
          <w:rtl/>
        </w:rPr>
      </w:pPr>
      <w:r w:rsidRPr="00A06D07">
        <w:rPr>
          <w:sz w:val="36"/>
          <w:rtl/>
        </w:rPr>
        <w:t xml:space="preserve">نعم </w:t>
      </w:r>
      <w:r w:rsidR="00913135" w:rsidRPr="00A06D07">
        <w:rPr>
          <w:sz w:val="36"/>
          <w:rtl/>
        </w:rPr>
        <w:t>قد يكون الحيوان المشكوك حلالا ذاتيا،</w:t>
      </w:r>
      <w:r w:rsidR="002E1559" w:rsidRPr="00A06D07">
        <w:rPr>
          <w:sz w:val="36"/>
          <w:rtl/>
        </w:rPr>
        <w:t xml:space="preserve"> و</w:t>
      </w:r>
      <w:r w:rsidR="00913135" w:rsidRPr="00A06D07">
        <w:rPr>
          <w:sz w:val="36"/>
          <w:rtl/>
        </w:rPr>
        <w:t xml:space="preserve">يشكّ بنحو الشبهة الموضوية في طروّ الحرمة له لعارضٍ، كاحتمال شرب شاة للبن خنزيرة، بناء على كونه سببا لحرمة اللحم من دون أن يمنع عن قبولها للتذكية، فلا اشكال في امكان احراز موضوع الحلّية باستصحاب العدم النعتي. </w:t>
      </w:r>
    </w:p>
    <w:p w14:paraId="30E26E4F" w14:textId="77777777" w:rsidR="002E1559" w:rsidRPr="00A06D07" w:rsidRDefault="002E1559" w:rsidP="00A06D07">
      <w:pPr>
        <w:rPr>
          <w:sz w:val="36"/>
          <w:rtl/>
        </w:rPr>
      </w:pPr>
      <w:r w:rsidRPr="00A06D07">
        <w:rPr>
          <w:sz w:val="36"/>
          <w:rtl/>
        </w:rPr>
        <w:t>و</w:t>
      </w:r>
      <w:r w:rsidR="00A84239" w:rsidRPr="00A06D07">
        <w:rPr>
          <w:sz w:val="36"/>
          <w:rtl/>
        </w:rPr>
        <w:t>العمومات التي استدل بها ل</w:t>
      </w:r>
      <w:r w:rsidR="00CA50AA" w:rsidRPr="00A06D07">
        <w:rPr>
          <w:sz w:val="36"/>
          <w:rtl/>
        </w:rPr>
        <w:t>لحل</w:t>
      </w:r>
      <w:r w:rsidR="00A84239" w:rsidRPr="00A06D07">
        <w:rPr>
          <w:sz w:val="36"/>
          <w:rtl/>
        </w:rPr>
        <w:t>ّ</w:t>
      </w:r>
      <w:r w:rsidR="00CA50AA" w:rsidRPr="00A06D07">
        <w:rPr>
          <w:sz w:val="36"/>
          <w:rtl/>
        </w:rPr>
        <w:t xml:space="preserve"> إما قوله تعالى "قل لا اجد فيما اوحي الي محرما على طاعم يطعمه الا أن يكون ميتة او دما مسفوحا او لحم خنزير، فانه رجس او فسقا اهل</w:t>
      </w:r>
      <w:r w:rsidR="00DA1512" w:rsidRPr="00A06D07">
        <w:rPr>
          <w:sz w:val="36"/>
          <w:rtl/>
        </w:rPr>
        <w:t>ّ</w:t>
      </w:r>
      <w:r w:rsidR="00CA50AA" w:rsidRPr="00A06D07">
        <w:rPr>
          <w:sz w:val="36"/>
          <w:rtl/>
        </w:rPr>
        <w:t xml:space="preserve"> لغير الله به" او ما ورد في بعض الروايات، كصحيحة محمد بن مسلم عن أبي جعفر (عليه السلام) أنه سئل عن سباع الطير والوحش حتى ذكر له القنافذ والوطواط والحمير والبغال والخيل فقال ليس الحرام إلا ما حرم الله في كتابه</w:t>
      </w:r>
      <w:r w:rsidR="00A84239" w:rsidRPr="00A06D07">
        <w:rPr>
          <w:sz w:val="36"/>
          <w:rtl/>
        </w:rPr>
        <w:t>،</w:t>
      </w:r>
      <w:r w:rsidRPr="00A06D07">
        <w:rPr>
          <w:sz w:val="36"/>
          <w:rtl/>
        </w:rPr>
        <w:t xml:space="preserve"> و</w:t>
      </w:r>
      <w:r w:rsidR="00CA50AA" w:rsidRPr="00A06D07">
        <w:rPr>
          <w:sz w:val="36"/>
          <w:rtl/>
        </w:rPr>
        <w:t>قد نهى رسول الله (صلى الله عليه وآله) يوم خيبر عنها</w:t>
      </w:r>
      <w:r w:rsidRPr="00A06D07">
        <w:rPr>
          <w:sz w:val="36"/>
          <w:rtl/>
        </w:rPr>
        <w:t xml:space="preserve"> و</w:t>
      </w:r>
      <w:r w:rsidR="00CA50AA" w:rsidRPr="00A06D07">
        <w:rPr>
          <w:sz w:val="36"/>
          <w:rtl/>
        </w:rPr>
        <w:t>إنما نهاهم من أجل ظهورهم أن يفنوها وليس الحمر بحرام ثم قال اقرأ هذه الآية قل لا أجد...</w:t>
      </w:r>
      <w:r w:rsidR="005B29E0" w:rsidRPr="00A06D07">
        <w:rPr>
          <w:rStyle w:val="ab"/>
          <w:sz w:val="36"/>
          <w:rtl/>
        </w:rPr>
        <w:t>(</w:t>
      </w:r>
      <w:r w:rsidR="005B29E0" w:rsidRPr="00A06D07">
        <w:rPr>
          <w:rStyle w:val="ab"/>
          <w:sz w:val="36"/>
          <w:rtl/>
        </w:rPr>
        <w:footnoteReference w:id="270"/>
      </w:r>
      <w:r w:rsidR="005B29E0" w:rsidRPr="00A06D07">
        <w:rPr>
          <w:rStyle w:val="ab"/>
          <w:sz w:val="36"/>
          <w:rtl/>
        </w:rPr>
        <w:t>)</w:t>
      </w:r>
      <w:r w:rsidR="00CA50AA" w:rsidRPr="00A06D07">
        <w:rPr>
          <w:sz w:val="36"/>
          <w:rtl/>
        </w:rPr>
        <w:t>.</w:t>
      </w:r>
    </w:p>
    <w:p w14:paraId="79AEAAE2" w14:textId="77777777" w:rsidR="002E1559" w:rsidRPr="00A06D07" w:rsidRDefault="002E1559" w:rsidP="00A06D07">
      <w:pPr>
        <w:rPr>
          <w:sz w:val="36"/>
          <w:rtl/>
        </w:rPr>
      </w:pPr>
      <w:r w:rsidRPr="00A06D07">
        <w:rPr>
          <w:sz w:val="36"/>
          <w:rtl/>
        </w:rPr>
        <w:t>و</w:t>
      </w:r>
      <w:r w:rsidR="00CA50AA" w:rsidRPr="00A06D07">
        <w:rPr>
          <w:sz w:val="36"/>
          <w:rtl/>
        </w:rPr>
        <w:t>في صحيحة محمد بن مسلم وزرارة عن أبي جعفر (عليه السلام) أنهما سألاه عن أكل لحوم الحمر الأهلية فقال نهى رسول الله (صلى الله عليه وآله) عن أكلها يوم خيبر</w:t>
      </w:r>
      <w:r w:rsidR="009652BE" w:rsidRPr="00A06D07">
        <w:rPr>
          <w:sz w:val="36"/>
          <w:rtl/>
        </w:rPr>
        <w:t>،</w:t>
      </w:r>
      <w:r w:rsidRPr="00A06D07">
        <w:rPr>
          <w:sz w:val="36"/>
          <w:rtl/>
        </w:rPr>
        <w:t xml:space="preserve"> و</w:t>
      </w:r>
      <w:r w:rsidR="00CA50AA" w:rsidRPr="00A06D07">
        <w:rPr>
          <w:sz w:val="36"/>
          <w:rtl/>
        </w:rPr>
        <w:t>إنما نهى عن أكلها في ذلك الوقت</w:t>
      </w:r>
      <w:r w:rsidR="00A84239" w:rsidRPr="00A06D07">
        <w:rPr>
          <w:sz w:val="36"/>
          <w:rtl/>
        </w:rPr>
        <w:t>،</w:t>
      </w:r>
      <w:r w:rsidR="00CA50AA" w:rsidRPr="00A06D07">
        <w:rPr>
          <w:sz w:val="36"/>
          <w:rtl/>
        </w:rPr>
        <w:t xml:space="preserve"> لأنها كانت حمولة الناس</w:t>
      </w:r>
      <w:r w:rsidRPr="00A06D07">
        <w:rPr>
          <w:sz w:val="36"/>
          <w:rtl/>
        </w:rPr>
        <w:t xml:space="preserve"> و</w:t>
      </w:r>
      <w:r w:rsidR="00CA50AA" w:rsidRPr="00A06D07">
        <w:rPr>
          <w:sz w:val="36"/>
          <w:rtl/>
        </w:rPr>
        <w:t>إنما الحرام ما حرم الله في القرآن</w:t>
      </w:r>
      <w:r w:rsidR="005B29E0" w:rsidRPr="00A06D07">
        <w:rPr>
          <w:rStyle w:val="ab"/>
          <w:sz w:val="36"/>
          <w:rtl/>
        </w:rPr>
        <w:t>(</w:t>
      </w:r>
      <w:r w:rsidR="005B29E0" w:rsidRPr="00A06D07">
        <w:rPr>
          <w:rStyle w:val="ab"/>
          <w:sz w:val="36"/>
          <w:rtl/>
        </w:rPr>
        <w:footnoteReference w:id="271"/>
      </w:r>
      <w:r w:rsidR="005B29E0" w:rsidRPr="00A06D07">
        <w:rPr>
          <w:rStyle w:val="ab"/>
          <w:sz w:val="36"/>
          <w:rtl/>
        </w:rPr>
        <w:t>)</w:t>
      </w:r>
      <w:r w:rsidR="00AF25CC" w:rsidRPr="00A06D07">
        <w:rPr>
          <w:sz w:val="36"/>
          <w:rtl/>
        </w:rPr>
        <w:t>،</w:t>
      </w:r>
      <w:r w:rsidRPr="00A06D07">
        <w:rPr>
          <w:sz w:val="36"/>
          <w:rtl/>
        </w:rPr>
        <w:t xml:space="preserve"> و</w:t>
      </w:r>
      <w:r w:rsidR="00AF25CC" w:rsidRPr="00A06D07">
        <w:rPr>
          <w:sz w:val="36"/>
          <w:rtl/>
        </w:rPr>
        <w:t>في</w:t>
      </w:r>
      <w:r w:rsidR="00023F2E" w:rsidRPr="00A06D07">
        <w:rPr>
          <w:sz w:val="36"/>
          <w:rtl/>
        </w:rPr>
        <w:t xml:space="preserve"> </w:t>
      </w:r>
      <w:r w:rsidR="00AF25CC" w:rsidRPr="00A06D07">
        <w:rPr>
          <w:sz w:val="36"/>
          <w:rtl/>
        </w:rPr>
        <w:t>صحيحة زرارة عن أبي جعفر (عليه السلام) قال: كلْ كلَّ شي‌ء من الحيوان غير الخنزير</w:t>
      </w:r>
      <w:r w:rsidRPr="00A06D07">
        <w:rPr>
          <w:sz w:val="36"/>
          <w:rtl/>
        </w:rPr>
        <w:t xml:space="preserve"> و</w:t>
      </w:r>
      <w:r w:rsidR="00AF25CC" w:rsidRPr="00A06D07">
        <w:rPr>
          <w:sz w:val="36"/>
          <w:rtl/>
        </w:rPr>
        <w:t>النطيحة</w:t>
      </w:r>
      <w:r w:rsidRPr="00A06D07">
        <w:rPr>
          <w:sz w:val="36"/>
          <w:rtl/>
        </w:rPr>
        <w:t xml:space="preserve"> و</w:t>
      </w:r>
      <w:r w:rsidR="00AF25CC" w:rsidRPr="00A06D07">
        <w:rPr>
          <w:sz w:val="36"/>
          <w:rtl/>
        </w:rPr>
        <w:t>المتردية</w:t>
      </w:r>
      <w:r w:rsidRPr="00A06D07">
        <w:rPr>
          <w:sz w:val="36"/>
          <w:rtl/>
        </w:rPr>
        <w:t xml:space="preserve"> و</w:t>
      </w:r>
      <w:r w:rsidR="00AF25CC" w:rsidRPr="00A06D07">
        <w:rPr>
          <w:sz w:val="36"/>
          <w:rtl/>
        </w:rPr>
        <w:t>ما أكل السبع</w:t>
      </w:r>
      <w:r w:rsidRPr="00A06D07">
        <w:rPr>
          <w:sz w:val="36"/>
          <w:rtl/>
        </w:rPr>
        <w:t xml:space="preserve"> و</w:t>
      </w:r>
      <w:r w:rsidR="00AF25CC" w:rsidRPr="00A06D07">
        <w:rPr>
          <w:sz w:val="36"/>
          <w:rtl/>
        </w:rPr>
        <w:t>هو قول الله عزوجل إلا ما ذكيتم فإن أدركت شيئا منها وعين تطرف أو قائمة تركض أو ذنب يمصع فقد أدركت ذكاته فكله</w:t>
      </w:r>
      <w:r w:rsidR="005B29E0" w:rsidRPr="00A06D07">
        <w:rPr>
          <w:rStyle w:val="ab"/>
          <w:sz w:val="36"/>
          <w:rtl/>
        </w:rPr>
        <w:t>(</w:t>
      </w:r>
      <w:r w:rsidR="005B29E0" w:rsidRPr="00A06D07">
        <w:rPr>
          <w:rStyle w:val="ab"/>
          <w:sz w:val="36"/>
          <w:rtl/>
        </w:rPr>
        <w:footnoteReference w:id="272"/>
      </w:r>
      <w:r w:rsidR="005B29E0" w:rsidRPr="00A06D07">
        <w:rPr>
          <w:rStyle w:val="ab"/>
          <w:sz w:val="36"/>
          <w:rtl/>
        </w:rPr>
        <w:t>)</w:t>
      </w:r>
      <w:r w:rsidR="00CA50AA" w:rsidRPr="00A06D07">
        <w:rPr>
          <w:sz w:val="36"/>
          <w:rtl/>
        </w:rPr>
        <w:t>.</w:t>
      </w:r>
    </w:p>
    <w:p w14:paraId="3CDE864E" w14:textId="77777777" w:rsidR="00CA50AA" w:rsidRPr="00A06D07" w:rsidRDefault="002E1559" w:rsidP="00A06D07">
      <w:pPr>
        <w:rPr>
          <w:sz w:val="36"/>
          <w:rtl/>
        </w:rPr>
      </w:pPr>
      <w:r w:rsidRPr="00A06D07">
        <w:rPr>
          <w:sz w:val="36"/>
          <w:rtl/>
        </w:rPr>
        <w:t>و</w:t>
      </w:r>
      <w:r w:rsidR="00CA50AA" w:rsidRPr="00A06D07">
        <w:rPr>
          <w:sz w:val="36"/>
          <w:rtl/>
        </w:rPr>
        <w:t>قد ناقش بعض السادة الاعلام "دام ظله" في دلالة الآية بأنه في الآيات السابقة على هذه الآية، نقل عن المشركين ما حرّموا على انفسهم من الطيبات، كبعض الأنعام، فرد</w:t>
      </w:r>
      <w:r w:rsidR="009652BE" w:rsidRPr="00A06D07">
        <w:rPr>
          <w:sz w:val="36"/>
          <w:rtl/>
        </w:rPr>
        <w:t>ّ عليهم بطرق شتى، منها: أنه اف</w:t>
      </w:r>
      <w:r w:rsidR="00CA50AA" w:rsidRPr="00A06D07">
        <w:rPr>
          <w:sz w:val="36"/>
          <w:rtl/>
        </w:rPr>
        <w:t>تراء على الله،</w:t>
      </w:r>
      <w:r w:rsidRPr="00A06D07">
        <w:rPr>
          <w:sz w:val="36"/>
          <w:rtl/>
        </w:rPr>
        <w:t xml:space="preserve"> و</w:t>
      </w:r>
      <w:r w:rsidR="00CA50AA" w:rsidRPr="00A06D07">
        <w:rPr>
          <w:sz w:val="36"/>
          <w:rtl/>
        </w:rPr>
        <w:t>منها: أني لا أجد فيما اوحي الي محرما الا الخبائث التي انتم تُحلّونها</w:t>
      </w:r>
      <w:r w:rsidRPr="00A06D07">
        <w:rPr>
          <w:sz w:val="36"/>
          <w:rtl/>
        </w:rPr>
        <w:t xml:space="preserve"> و</w:t>
      </w:r>
      <w:r w:rsidR="00CA50AA" w:rsidRPr="00A06D07">
        <w:rPr>
          <w:sz w:val="36"/>
          <w:rtl/>
        </w:rPr>
        <w:t>ترتكبونها،</w:t>
      </w:r>
      <w:r w:rsidRPr="00A06D07">
        <w:rPr>
          <w:sz w:val="36"/>
          <w:rtl/>
        </w:rPr>
        <w:t xml:space="preserve"> و</w:t>
      </w:r>
      <w:r w:rsidR="00CA50AA" w:rsidRPr="00A06D07">
        <w:rPr>
          <w:sz w:val="36"/>
          <w:rtl/>
        </w:rPr>
        <w:t>لم يكن يناسب المقام ذكر ما لا يتعارف اكلهم له كالكلب، او كان متعارفا</w:t>
      </w:r>
      <w:r w:rsidRPr="00A06D07">
        <w:rPr>
          <w:sz w:val="36"/>
          <w:rtl/>
        </w:rPr>
        <w:t xml:space="preserve"> و</w:t>
      </w:r>
      <w:r w:rsidR="00CA50AA" w:rsidRPr="00A06D07">
        <w:rPr>
          <w:sz w:val="36"/>
          <w:rtl/>
        </w:rPr>
        <w:t>لم يكن من الخبائث كالارنب،</w:t>
      </w:r>
      <w:r w:rsidRPr="00A06D07">
        <w:rPr>
          <w:sz w:val="36"/>
          <w:rtl/>
        </w:rPr>
        <w:t xml:space="preserve"> و</w:t>
      </w:r>
      <w:r w:rsidR="00CA50AA" w:rsidRPr="00A06D07">
        <w:rPr>
          <w:sz w:val="36"/>
          <w:rtl/>
        </w:rPr>
        <w:t>أما الروايات الدال</w:t>
      </w:r>
      <w:r w:rsidR="009652BE" w:rsidRPr="00A06D07">
        <w:rPr>
          <w:sz w:val="36"/>
          <w:rtl/>
        </w:rPr>
        <w:t>ّ</w:t>
      </w:r>
      <w:r w:rsidR="00CA50AA" w:rsidRPr="00A06D07">
        <w:rPr>
          <w:sz w:val="36"/>
          <w:rtl/>
        </w:rPr>
        <w:t xml:space="preserve">ة على أن الحصر في الآية حقيقي، فغير معمول بها عندنا فهي إما مطروحة او مؤوّلة. </w:t>
      </w:r>
    </w:p>
    <w:p w14:paraId="3FD32EE2" w14:textId="77777777" w:rsidR="00393273" w:rsidRPr="00A06D07" w:rsidRDefault="006B1E15" w:rsidP="00A06D07">
      <w:pPr>
        <w:rPr>
          <w:rFonts w:eastAsia="SimSun"/>
          <w:sz w:val="36"/>
          <w:rtl/>
        </w:rPr>
      </w:pPr>
      <w:r w:rsidRPr="00A06D07">
        <w:rPr>
          <w:rFonts w:eastAsia="SimSun"/>
          <w:sz w:val="36"/>
          <w:rtl/>
        </w:rPr>
        <w:t>وقد ذكر في موضع آخر أن الحرمة اخصّ من النهي الالزامي، وما يظهر منها الآن أعم مما كان يظهر منها في عصر الأئمة (عليهم السلام) فانه كان الحرام يطلق آنذاك على ما كان ثابتا بالكتاب والسنة القطعية، ويظهر هذا المعنى من الحرام من جملة من الروايات ايضا</w:t>
      </w:r>
      <w:r w:rsidR="00393273" w:rsidRPr="00A06D07">
        <w:rPr>
          <w:rFonts w:eastAsia="SimSun"/>
          <w:sz w:val="36"/>
          <w:rtl/>
        </w:rPr>
        <w:t>.</w:t>
      </w:r>
    </w:p>
    <w:p w14:paraId="23BA780F" w14:textId="77777777" w:rsidR="006B1E15" w:rsidRPr="00A06D07" w:rsidRDefault="006B1E15" w:rsidP="00A06D07">
      <w:pPr>
        <w:rPr>
          <w:rFonts w:eastAsia="SimSun"/>
          <w:sz w:val="36"/>
          <w:rtl/>
        </w:rPr>
      </w:pPr>
      <w:r w:rsidRPr="00A06D07">
        <w:rPr>
          <w:rFonts w:eastAsia="SimSun"/>
          <w:sz w:val="36"/>
          <w:rtl/>
        </w:rPr>
        <w:t>ففي رواية الحسن بن علي بن أبي حمزة عن أبيه عن علي بن يقطين قال: سأل المهدي أبا الحسن (عليه السلام) عن الخمر هل هي محرمة في كتاب الله؟ فان الناس يعرفون النهى عنها ولا يعرفون التحريم لها...</w:t>
      </w:r>
      <w:r w:rsidR="005B29E0" w:rsidRPr="00A06D07">
        <w:rPr>
          <w:sz w:val="36"/>
          <w:vertAlign w:val="superscript"/>
          <w:rtl/>
        </w:rPr>
        <w:t>(</w:t>
      </w:r>
      <w:r w:rsidR="005B29E0" w:rsidRPr="00A06D07">
        <w:rPr>
          <w:sz w:val="36"/>
          <w:vertAlign w:val="superscript"/>
          <w:rtl/>
        </w:rPr>
        <w:footnoteReference w:id="273"/>
      </w:r>
      <w:r w:rsidR="005B29E0" w:rsidRPr="00A06D07">
        <w:rPr>
          <w:sz w:val="36"/>
          <w:vertAlign w:val="superscript"/>
          <w:rtl/>
        </w:rPr>
        <w:t>)</w:t>
      </w:r>
      <w:r w:rsidRPr="00A06D07">
        <w:rPr>
          <w:rFonts w:eastAsia="SimSun"/>
          <w:sz w:val="36"/>
          <w:rtl/>
        </w:rPr>
        <w:t>، ولا يقدح ضعف سند الرواية بالحسن بن علي بن ابي حمزة وابيه، فهب انها موضوعة من الحسن، ولكنها تدل على تفكيك اصطلاح الحرام والمنهي عنه في تلك الأعصار، ثم ذكر مثل صحيحة محمد بن مسلم السابقة، فيظهر بالتامل في الروايات ان عنوان الحرام كان خاصا بما حرم الله في كتابه او حرّمه رسوله بدليل قاطع، ولأجل ذلك التزم بأن ما ورد في موثقة ابن بكير من ان الصلاة في كل شيء حرام اكله فاسد</w:t>
      </w:r>
      <w:r w:rsidR="005B29E0" w:rsidRPr="00A06D07">
        <w:rPr>
          <w:sz w:val="36"/>
          <w:vertAlign w:val="superscript"/>
          <w:rtl/>
        </w:rPr>
        <w:t>(</w:t>
      </w:r>
      <w:r w:rsidR="005B29E0" w:rsidRPr="00A06D07">
        <w:rPr>
          <w:sz w:val="36"/>
          <w:vertAlign w:val="superscript"/>
          <w:rtl/>
        </w:rPr>
        <w:footnoteReference w:id="274"/>
      </w:r>
      <w:r w:rsidR="005B29E0" w:rsidRPr="00A06D07">
        <w:rPr>
          <w:sz w:val="36"/>
          <w:vertAlign w:val="superscript"/>
          <w:rtl/>
        </w:rPr>
        <w:t>)</w:t>
      </w:r>
      <w:r w:rsidRPr="00A06D07">
        <w:rPr>
          <w:rFonts w:eastAsia="SimSun"/>
          <w:sz w:val="36"/>
          <w:rtl/>
        </w:rPr>
        <w:t xml:space="preserve"> لا يشمل الا الصلاة في أجزاء الخنزير حيث حرمه الله في كتابه، والسباع حيث حرّمه رسوله (صلى‌الله‌ عليه‌ وآله) دون مطلق ما حرم أكله في الروايات مثل الجلّال والموطوء ونحوهما، والحاصل ان الحرام في مصطلح الروايات هو ما كان حراما في القرآن والسنة القطعية ويطلق على غيره المكروه او المنهي عنه</w:t>
      </w:r>
      <w:r w:rsidRPr="00A06D07">
        <w:rPr>
          <w:rStyle w:val="hasanChar"/>
          <w:rFonts w:ascii="Scheherazade" w:hAnsi="Scheherazade" w:cs="Scheherazade"/>
          <w:rtl/>
        </w:rPr>
        <w:t xml:space="preserve">. </w:t>
      </w:r>
    </w:p>
    <w:p w14:paraId="439C96C4" w14:textId="77777777" w:rsidR="002E1559" w:rsidRPr="00A06D07" w:rsidRDefault="00CA50AA" w:rsidP="00A06D07">
      <w:pPr>
        <w:rPr>
          <w:sz w:val="36"/>
          <w:rtl/>
        </w:rPr>
      </w:pPr>
      <w:r w:rsidRPr="00A06D07">
        <w:rPr>
          <w:sz w:val="36"/>
          <w:rtl/>
        </w:rPr>
        <w:t xml:space="preserve">اقول: يمكن أن يراد من الحصر في الآية الكريمة حصر الحرام الإلهي </w:t>
      </w:r>
      <w:r w:rsidR="004E4682" w:rsidRPr="00A06D07">
        <w:rPr>
          <w:sz w:val="36"/>
          <w:rtl/>
        </w:rPr>
        <w:t xml:space="preserve">الى زمان نزول الآية فيما يتعارف اكله </w:t>
      </w:r>
      <w:r w:rsidRPr="00A06D07">
        <w:rPr>
          <w:sz w:val="36"/>
          <w:rtl/>
        </w:rPr>
        <w:t>في المذكورات،</w:t>
      </w:r>
      <w:r w:rsidR="002E1559" w:rsidRPr="00A06D07">
        <w:rPr>
          <w:sz w:val="36"/>
          <w:rtl/>
        </w:rPr>
        <w:t xml:space="preserve"> و</w:t>
      </w:r>
      <w:r w:rsidR="004E4682" w:rsidRPr="00A06D07">
        <w:rPr>
          <w:sz w:val="36"/>
          <w:rtl/>
        </w:rPr>
        <w:t xml:space="preserve">لذا لم يذكر الكلب لأنه لم يكن مما يتعارف اكله، </w:t>
      </w:r>
      <w:r w:rsidRPr="00A06D07">
        <w:rPr>
          <w:sz w:val="36"/>
          <w:rtl/>
        </w:rPr>
        <w:t>كما أنه لا ينفي تحريم النبي (صلى الله عليه وآله) لبعض الاشياء،</w:t>
      </w:r>
      <w:r w:rsidR="002E1559" w:rsidRPr="00A06D07">
        <w:rPr>
          <w:sz w:val="36"/>
          <w:rtl/>
        </w:rPr>
        <w:t xml:space="preserve"> و</w:t>
      </w:r>
      <w:r w:rsidRPr="00A06D07">
        <w:rPr>
          <w:sz w:val="36"/>
          <w:rtl/>
        </w:rPr>
        <w:t>الروايات الظاهرة في حصر الحرام فيما حرم الله في القرآن لابد أن تحمل على التقية، لضرورة كثرة الأطعمة والاشربة المحرمة التي لم ترد في القرآن، كالمسكرات غير الخمر، وكل سمك لا فلس له،</w:t>
      </w:r>
      <w:r w:rsidR="002E1559" w:rsidRPr="00A06D07">
        <w:rPr>
          <w:sz w:val="36"/>
          <w:rtl/>
        </w:rPr>
        <w:t xml:space="preserve"> و</w:t>
      </w:r>
      <w:r w:rsidRPr="00A06D07">
        <w:rPr>
          <w:sz w:val="36"/>
          <w:rtl/>
        </w:rPr>
        <w:t>السباع</w:t>
      </w:r>
      <w:r w:rsidR="002E1559" w:rsidRPr="00A06D07">
        <w:rPr>
          <w:sz w:val="36"/>
          <w:rtl/>
        </w:rPr>
        <w:t xml:space="preserve"> و</w:t>
      </w:r>
      <w:r w:rsidRPr="00A06D07">
        <w:rPr>
          <w:sz w:val="36"/>
          <w:rtl/>
        </w:rPr>
        <w:t xml:space="preserve">المسوخ، فهذا المضمون موافق للعامة، وقد ورد في </w:t>
      </w:r>
      <w:r w:rsidR="006B1E15" w:rsidRPr="00A06D07">
        <w:rPr>
          <w:sz w:val="36"/>
          <w:rtl/>
        </w:rPr>
        <w:t>موثقة عبيد بن زرارة عن ابي عبد الله (عليه السلام) ما سمعته</w:t>
      </w:r>
      <w:r w:rsidRPr="00A06D07">
        <w:rPr>
          <w:sz w:val="36"/>
          <w:rtl/>
        </w:rPr>
        <w:t xml:space="preserve"> مني يشبه قول الناس ففيه التقية</w:t>
      </w:r>
      <w:r w:rsidR="005B29E0" w:rsidRPr="00A06D07">
        <w:rPr>
          <w:rStyle w:val="ab"/>
          <w:sz w:val="36"/>
          <w:rtl/>
        </w:rPr>
        <w:t>(</w:t>
      </w:r>
      <w:r w:rsidR="005B29E0" w:rsidRPr="00A06D07">
        <w:rPr>
          <w:rStyle w:val="ab"/>
          <w:sz w:val="36"/>
          <w:rtl/>
        </w:rPr>
        <w:footnoteReference w:id="275"/>
      </w:r>
      <w:r w:rsidR="005B29E0" w:rsidRPr="00A06D07">
        <w:rPr>
          <w:rStyle w:val="ab"/>
          <w:sz w:val="36"/>
          <w:rtl/>
        </w:rPr>
        <w:t>)</w:t>
      </w:r>
      <w:r w:rsidRPr="00A06D07">
        <w:rPr>
          <w:sz w:val="36"/>
          <w:rtl/>
        </w:rPr>
        <w:t>، وقد أوّل الشيخ الطوسي "ره" هذه الروايات بأن المعنى أنه ليس الحرام المغلظ الشديد الخطر إلا ما ذكره الله في القرآن وإن كان فيما عداه محرمات كثيرة إلا أنها دونه في التغليظ</w:t>
      </w:r>
      <w:r w:rsidR="005B29E0" w:rsidRPr="00A06D07">
        <w:rPr>
          <w:rStyle w:val="ab"/>
          <w:sz w:val="36"/>
          <w:rtl/>
        </w:rPr>
        <w:t>(</w:t>
      </w:r>
      <w:r w:rsidR="005B29E0" w:rsidRPr="00A06D07">
        <w:rPr>
          <w:rStyle w:val="ab"/>
          <w:sz w:val="36"/>
          <w:rtl/>
        </w:rPr>
        <w:footnoteReference w:id="276"/>
      </w:r>
      <w:r w:rsidR="005B29E0" w:rsidRPr="00A06D07">
        <w:rPr>
          <w:rStyle w:val="ab"/>
          <w:sz w:val="36"/>
          <w:rtl/>
        </w:rPr>
        <w:t>)</w:t>
      </w:r>
      <w:r w:rsidRPr="00A06D07">
        <w:rPr>
          <w:sz w:val="36"/>
          <w:rtl/>
        </w:rPr>
        <w:t>.</w:t>
      </w:r>
    </w:p>
    <w:p w14:paraId="6950A355" w14:textId="77777777" w:rsidR="00F67EDB" w:rsidRPr="00A06D07" w:rsidRDefault="002E1559" w:rsidP="00A06D07">
      <w:pPr>
        <w:rPr>
          <w:sz w:val="36"/>
          <w:rtl/>
        </w:rPr>
      </w:pPr>
      <w:r w:rsidRPr="00A06D07">
        <w:rPr>
          <w:sz w:val="36"/>
          <w:rtl/>
        </w:rPr>
        <w:t>و</w:t>
      </w:r>
      <w:r w:rsidR="006B1E15" w:rsidRPr="00A06D07">
        <w:rPr>
          <w:sz w:val="36"/>
          <w:rtl/>
        </w:rPr>
        <w:t>عليه فيشكل التمسك ب</w:t>
      </w:r>
      <w:r w:rsidR="00CA50AA" w:rsidRPr="00A06D07">
        <w:rPr>
          <w:sz w:val="36"/>
          <w:rtl/>
        </w:rPr>
        <w:t>عموم</w:t>
      </w:r>
      <w:r w:rsidR="006B1E15" w:rsidRPr="00A06D07">
        <w:rPr>
          <w:sz w:val="36"/>
          <w:rtl/>
        </w:rPr>
        <w:t xml:space="preserve">ات </w:t>
      </w:r>
      <w:r w:rsidR="00CA50AA" w:rsidRPr="00A06D07">
        <w:rPr>
          <w:sz w:val="36"/>
          <w:rtl/>
        </w:rPr>
        <w:t>الحلّ،</w:t>
      </w:r>
      <w:r w:rsidRPr="00A06D07">
        <w:rPr>
          <w:sz w:val="36"/>
          <w:rtl/>
        </w:rPr>
        <w:t xml:space="preserve"> و</w:t>
      </w:r>
      <w:r w:rsidR="00CA50AA" w:rsidRPr="00A06D07">
        <w:rPr>
          <w:sz w:val="36"/>
          <w:rtl/>
        </w:rPr>
        <w:t>أما الرجوع الى قاعدة الحل</w:t>
      </w:r>
      <w:r w:rsidR="005D2936" w:rsidRPr="00A06D07">
        <w:rPr>
          <w:sz w:val="36"/>
          <w:rtl/>
        </w:rPr>
        <w:t>ّ،</w:t>
      </w:r>
      <w:r w:rsidR="00CA50AA" w:rsidRPr="00A06D07">
        <w:rPr>
          <w:sz w:val="36"/>
          <w:rtl/>
        </w:rPr>
        <w:t xml:space="preserve"> ف</w:t>
      </w:r>
      <w:r w:rsidR="003B55B8" w:rsidRPr="00A06D07">
        <w:rPr>
          <w:sz w:val="36"/>
          <w:rtl/>
        </w:rPr>
        <w:t>قد منع منه الشهيد "ره"</w:t>
      </w:r>
      <w:r w:rsidRPr="00A06D07">
        <w:rPr>
          <w:sz w:val="36"/>
          <w:rtl/>
        </w:rPr>
        <w:t xml:space="preserve"> و</w:t>
      </w:r>
      <w:r w:rsidR="003B55B8" w:rsidRPr="00A06D07">
        <w:rPr>
          <w:sz w:val="36"/>
          <w:rtl/>
        </w:rPr>
        <w:t>ذهب الى أن الاصل في اللحوم الحرمة،</w:t>
      </w:r>
      <w:r w:rsidRPr="00A06D07">
        <w:rPr>
          <w:sz w:val="36"/>
          <w:rtl/>
        </w:rPr>
        <w:t xml:space="preserve"> و</w:t>
      </w:r>
      <w:r w:rsidR="003B55B8" w:rsidRPr="00A06D07">
        <w:rPr>
          <w:sz w:val="36"/>
          <w:rtl/>
        </w:rPr>
        <w:t>يمكن أن يذكر له</w:t>
      </w:r>
      <w:r w:rsidR="00CA50AA" w:rsidRPr="00A06D07">
        <w:rPr>
          <w:sz w:val="36"/>
          <w:rtl/>
        </w:rPr>
        <w:t xml:space="preserve"> </w:t>
      </w:r>
      <w:r w:rsidR="003B55B8" w:rsidRPr="00A06D07">
        <w:rPr>
          <w:sz w:val="36"/>
          <w:rtl/>
        </w:rPr>
        <w:t>ارب</w:t>
      </w:r>
      <w:r w:rsidR="00AF48E2" w:rsidRPr="00A06D07">
        <w:rPr>
          <w:sz w:val="36"/>
          <w:rtl/>
        </w:rPr>
        <w:t>ع</w:t>
      </w:r>
      <w:r w:rsidR="003B55B8" w:rsidRPr="00A06D07">
        <w:rPr>
          <w:sz w:val="36"/>
          <w:rtl/>
        </w:rPr>
        <w:t>ة</w:t>
      </w:r>
      <w:r w:rsidR="00AF48E2" w:rsidRPr="00A06D07">
        <w:rPr>
          <w:sz w:val="36"/>
          <w:rtl/>
        </w:rPr>
        <w:t xml:space="preserve"> </w:t>
      </w:r>
      <w:r w:rsidR="003B55B8" w:rsidRPr="00A06D07">
        <w:rPr>
          <w:sz w:val="36"/>
          <w:rtl/>
        </w:rPr>
        <w:t>وجوه</w:t>
      </w:r>
      <w:r w:rsidR="00F67EDB" w:rsidRPr="00A06D07">
        <w:rPr>
          <w:sz w:val="36"/>
          <w:rtl/>
        </w:rPr>
        <w:t>:</w:t>
      </w:r>
    </w:p>
    <w:p w14:paraId="5596F4AE" w14:textId="77777777" w:rsidR="00393273" w:rsidRPr="00A06D07" w:rsidRDefault="00F67EDB" w:rsidP="00A06D07">
      <w:pPr>
        <w:rPr>
          <w:sz w:val="36"/>
          <w:rtl/>
        </w:rPr>
      </w:pPr>
      <w:r w:rsidRPr="00A06D07">
        <w:rPr>
          <w:sz w:val="36"/>
          <w:rtl/>
        </w:rPr>
        <w:t>1- ما قد يقال من</w:t>
      </w:r>
      <w:r w:rsidR="00CA50AA" w:rsidRPr="00A06D07">
        <w:rPr>
          <w:sz w:val="36"/>
          <w:rtl/>
        </w:rPr>
        <w:t xml:space="preserve"> </w:t>
      </w:r>
      <w:r w:rsidR="005D2936" w:rsidRPr="00A06D07">
        <w:rPr>
          <w:sz w:val="36"/>
          <w:rtl/>
        </w:rPr>
        <w:t>أن الظاهر من قوله تعالى "يسألونك ماذا أحلّ لهم قل أحلّ لكم الطيبيات، ان الحلال هو الطيبات دون غيرها، فاستصحاب عدم الطيب يخرج المشكوك عن الحلية، او يتمسك بقاعدة أسسها المحقق النائيني "قده"</w:t>
      </w:r>
      <w:r w:rsidR="002E1559" w:rsidRPr="00A06D07">
        <w:rPr>
          <w:sz w:val="36"/>
          <w:rtl/>
        </w:rPr>
        <w:t xml:space="preserve"> و</w:t>
      </w:r>
      <w:r w:rsidR="005D2936" w:rsidRPr="00A06D07">
        <w:rPr>
          <w:sz w:val="36"/>
          <w:rtl/>
        </w:rPr>
        <w:t>هي لزوم التمسك بالعام المتضمن لحكم الزامي في الشبهة المصداقية لمخصصه الترخيصي في الحرام، كقوله "لا تكرم احدا الا من كان هاشميا"</w:t>
      </w:r>
      <w:r w:rsidR="00393273" w:rsidRPr="00A06D07">
        <w:rPr>
          <w:sz w:val="36"/>
          <w:rtl/>
        </w:rPr>
        <w:t>.</w:t>
      </w:r>
    </w:p>
    <w:p w14:paraId="1B359A45" w14:textId="77777777" w:rsidR="00F67EDB" w:rsidRPr="00A06D07" w:rsidRDefault="002E1559" w:rsidP="00A06D07">
      <w:pPr>
        <w:rPr>
          <w:sz w:val="36"/>
          <w:rtl/>
        </w:rPr>
      </w:pPr>
      <w:r w:rsidRPr="00A06D07">
        <w:rPr>
          <w:sz w:val="36"/>
          <w:rtl/>
        </w:rPr>
        <w:t>و</w:t>
      </w:r>
      <w:r w:rsidR="005D2936" w:rsidRPr="00A06D07">
        <w:rPr>
          <w:sz w:val="36"/>
          <w:rtl/>
        </w:rPr>
        <w:t>لكن هذه القاعدة ممنوعة،</w:t>
      </w:r>
      <w:r w:rsidRPr="00A06D07">
        <w:rPr>
          <w:sz w:val="36"/>
          <w:rtl/>
        </w:rPr>
        <w:t xml:space="preserve"> و</w:t>
      </w:r>
      <w:r w:rsidR="005D2936" w:rsidRPr="00A06D07">
        <w:rPr>
          <w:sz w:val="36"/>
          <w:rtl/>
        </w:rPr>
        <w:t>الطيّب هو الطي</w:t>
      </w:r>
      <w:r w:rsidR="005C3583" w:rsidRPr="00A06D07">
        <w:rPr>
          <w:sz w:val="36"/>
          <w:rtl/>
        </w:rPr>
        <w:t>ّ</w:t>
      </w:r>
      <w:r w:rsidR="005D2936" w:rsidRPr="00A06D07">
        <w:rPr>
          <w:sz w:val="36"/>
          <w:rtl/>
        </w:rPr>
        <w:t>ب العرفي،</w:t>
      </w:r>
      <w:r w:rsidRPr="00A06D07">
        <w:rPr>
          <w:sz w:val="36"/>
          <w:rtl/>
        </w:rPr>
        <w:t xml:space="preserve"> و</w:t>
      </w:r>
      <w:r w:rsidR="005D2936" w:rsidRPr="00A06D07">
        <w:rPr>
          <w:sz w:val="36"/>
          <w:rtl/>
        </w:rPr>
        <w:t>لحم الارنب مثلا طي</w:t>
      </w:r>
      <w:r w:rsidR="005C3583" w:rsidRPr="00A06D07">
        <w:rPr>
          <w:sz w:val="36"/>
          <w:rtl/>
        </w:rPr>
        <w:t>ّ</w:t>
      </w:r>
      <w:r w:rsidR="005D2936" w:rsidRPr="00A06D07">
        <w:rPr>
          <w:sz w:val="36"/>
          <w:rtl/>
        </w:rPr>
        <w:t>ب عرفي،</w:t>
      </w:r>
      <w:r w:rsidRPr="00A06D07">
        <w:rPr>
          <w:sz w:val="36"/>
          <w:rtl/>
        </w:rPr>
        <w:t xml:space="preserve"> و</w:t>
      </w:r>
      <w:r w:rsidR="005D2936" w:rsidRPr="00A06D07">
        <w:rPr>
          <w:sz w:val="36"/>
          <w:rtl/>
        </w:rPr>
        <w:t>ليس المراد الطي</w:t>
      </w:r>
      <w:r w:rsidR="005C3583" w:rsidRPr="00A06D07">
        <w:rPr>
          <w:sz w:val="36"/>
          <w:rtl/>
        </w:rPr>
        <w:t>ّ</w:t>
      </w:r>
      <w:r w:rsidR="005D2936" w:rsidRPr="00A06D07">
        <w:rPr>
          <w:sz w:val="36"/>
          <w:rtl/>
        </w:rPr>
        <w:t>ب الشرعي</w:t>
      </w:r>
      <w:r w:rsidRPr="00A06D07">
        <w:rPr>
          <w:sz w:val="36"/>
          <w:rtl/>
        </w:rPr>
        <w:t xml:space="preserve"> و</w:t>
      </w:r>
      <w:r w:rsidR="005D2936" w:rsidRPr="00A06D07">
        <w:rPr>
          <w:sz w:val="36"/>
          <w:rtl/>
        </w:rPr>
        <w:t xml:space="preserve">الا لصار قضية ضرورية بشرط المحمول، </w:t>
      </w:r>
      <w:r w:rsidR="005C3583" w:rsidRPr="00A06D07">
        <w:rPr>
          <w:sz w:val="36"/>
          <w:rtl/>
        </w:rPr>
        <w:t xml:space="preserve">كما أنه لا يناسب أن يكون موضوع تشريع الحلية هو </w:t>
      </w:r>
      <w:r w:rsidR="005D2936" w:rsidRPr="00A06D07">
        <w:rPr>
          <w:sz w:val="36"/>
          <w:rtl/>
        </w:rPr>
        <w:t>الطي</w:t>
      </w:r>
      <w:r w:rsidR="005C3583" w:rsidRPr="00A06D07">
        <w:rPr>
          <w:sz w:val="36"/>
          <w:rtl/>
        </w:rPr>
        <w:t>ّ</w:t>
      </w:r>
      <w:r w:rsidR="005D2936" w:rsidRPr="00A06D07">
        <w:rPr>
          <w:sz w:val="36"/>
          <w:rtl/>
        </w:rPr>
        <w:t>ب الواقعي</w:t>
      </w:r>
      <w:r w:rsidR="005C3583" w:rsidRPr="00A06D07">
        <w:rPr>
          <w:sz w:val="36"/>
          <w:rtl/>
        </w:rPr>
        <w:t>،</w:t>
      </w:r>
      <w:r w:rsidRPr="00A06D07">
        <w:rPr>
          <w:sz w:val="36"/>
          <w:rtl/>
        </w:rPr>
        <w:t xml:space="preserve"> و</w:t>
      </w:r>
      <w:r w:rsidR="00F67EDB" w:rsidRPr="00A06D07">
        <w:rPr>
          <w:sz w:val="36"/>
          <w:rtl/>
        </w:rPr>
        <w:t>الذي يكون من الامر المبهم الذي لا يدركه الناس عادة</w:t>
      </w:r>
      <w:r w:rsidR="003B55B8" w:rsidRPr="00A06D07">
        <w:rPr>
          <w:sz w:val="36"/>
          <w:rtl/>
        </w:rPr>
        <w:t>،</w:t>
      </w:r>
      <w:r w:rsidRPr="00A06D07">
        <w:rPr>
          <w:sz w:val="36"/>
          <w:rtl/>
        </w:rPr>
        <w:t xml:space="preserve"> و</w:t>
      </w:r>
      <w:r w:rsidR="003B55B8" w:rsidRPr="00A06D07">
        <w:rPr>
          <w:sz w:val="36"/>
          <w:rtl/>
        </w:rPr>
        <w:t xml:space="preserve">أما اجراء استصحاب عدم الطيب بنحو العدم الازلي فمضافا الى توقفه على قبول جريان الاستصحاب في الاعدام الازلية، </w:t>
      </w:r>
      <w:r w:rsidR="001A2742" w:rsidRPr="00A06D07">
        <w:rPr>
          <w:sz w:val="36"/>
          <w:rtl/>
        </w:rPr>
        <w:t>يمكن أن يقال ان الطيب من عوارض المهية عرفا، فلحم الشاة طيب عرفا، وجد او لم يوجد،</w:t>
      </w:r>
      <w:r w:rsidRPr="00A06D07">
        <w:rPr>
          <w:sz w:val="36"/>
          <w:rtl/>
        </w:rPr>
        <w:t xml:space="preserve"> و</w:t>
      </w:r>
      <w:r w:rsidR="001A2742" w:rsidRPr="00A06D07">
        <w:rPr>
          <w:sz w:val="36"/>
          <w:rtl/>
        </w:rPr>
        <w:t>الخنفساء خبيث عرفا وجد او لم يوجد، فلا حالة سابقة للمشكوك كي تستصحب</w:t>
      </w:r>
      <w:r w:rsidR="00F67EDB" w:rsidRPr="00A06D07">
        <w:rPr>
          <w:sz w:val="36"/>
          <w:rtl/>
        </w:rPr>
        <w:t>.</w:t>
      </w:r>
    </w:p>
    <w:p w14:paraId="726C017C" w14:textId="77777777" w:rsidR="00393273" w:rsidRPr="00A06D07" w:rsidRDefault="00F67EDB" w:rsidP="00A06D07">
      <w:pPr>
        <w:rPr>
          <w:sz w:val="36"/>
          <w:rtl/>
        </w:rPr>
      </w:pPr>
      <w:r w:rsidRPr="00A06D07">
        <w:rPr>
          <w:sz w:val="36"/>
          <w:rtl/>
        </w:rPr>
        <w:t xml:space="preserve">2- </w:t>
      </w:r>
      <w:r w:rsidR="005D2936" w:rsidRPr="00A06D07">
        <w:rPr>
          <w:sz w:val="36"/>
          <w:rtl/>
        </w:rPr>
        <w:t xml:space="preserve">ما </w:t>
      </w:r>
      <w:r w:rsidRPr="00A06D07">
        <w:rPr>
          <w:sz w:val="36"/>
          <w:rtl/>
        </w:rPr>
        <w:t>ذكره المحقق الاصفهاني "قده" من أن موضوع حلية اللحم مرتبة من التذ</w:t>
      </w:r>
      <w:r w:rsidR="005D2936" w:rsidRPr="00A06D07">
        <w:rPr>
          <w:sz w:val="36"/>
          <w:rtl/>
        </w:rPr>
        <w:t>كية</w:t>
      </w:r>
      <w:r w:rsidRPr="00A06D07">
        <w:rPr>
          <w:sz w:val="36"/>
          <w:rtl/>
        </w:rPr>
        <w:t>،</w:t>
      </w:r>
      <w:r w:rsidR="002E1559" w:rsidRPr="00A06D07">
        <w:rPr>
          <w:sz w:val="36"/>
          <w:rtl/>
        </w:rPr>
        <w:t xml:space="preserve"> و</w:t>
      </w:r>
      <w:r w:rsidRPr="00A06D07">
        <w:rPr>
          <w:sz w:val="36"/>
          <w:rtl/>
        </w:rPr>
        <w:t>هي</w:t>
      </w:r>
      <w:r w:rsidR="005D2936" w:rsidRPr="00A06D07">
        <w:rPr>
          <w:sz w:val="36"/>
          <w:rtl/>
        </w:rPr>
        <w:t xml:space="preserve"> منفية بالاستصحاب</w:t>
      </w:r>
      <w:r w:rsidR="00393273" w:rsidRPr="00A06D07">
        <w:rPr>
          <w:sz w:val="36"/>
          <w:rtl/>
        </w:rPr>
        <w:t>.</w:t>
      </w:r>
    </w:p>
    <w:p w14:paraId="3481E9A2" w14:textId="77777777" w:rsidR="005D2936" w:rsidRPr="00A06D07" w:rsidRDefault="002E1559" w:rsidP="00A06D07">
      <w:pPr>
        <w:rPr>
          <w:sz w:val="36"/>
        </w:rPr>
      </w:pPr>
      <w:r w:rsidRPr="00A06D07">
        <w:rPr>
          <w:sz w:val="36"/>
          <w:rtl/>
        </w:rPr>
        <w:t>و</w:t>
      </w:r>
      <w:r w:rsidR="005D2936" w:rsidRPr="00A06D07">
        <w:rPr>
          <w:sz w:val="36"/>
          <w:rtl/>
        </w:rPr>
        <w:t>لكنه مندفع ب</w:t>
      </w:r>
      <w:r w:rsidR="00F67EDB" w:rsidRPr="00A06D07">
        <w:rPr>
          <w:sz w:val="36"/>
          <w:rtl/>
        </w:rPr>
        <w:t xml:space="preserve">عدم شاهد على </w:t>
      </w:r>
      <w:r w:rsidR="009A661C" w:rsidRPr="00A06D07">
        <w:rPr>
          <w:sz w:val="36"/>
          <w:rtl/>
        </w:rPr>
        <w:t>ما ذكره، بل الظاهر عرفا أ</w:t>
      </w:r>
      <w:r w:rsidR="005D2936" w:rsidRPr="00A06D07">
        <w:rPr>
          <w:sz w:val="36"/>
          <w:rtl/>
        </w:rPr>
        <w:t xml:space="preserve">ن التذكية </w:t>
      </w:r>
      <w:r w:rsidR="009A661C" w:rsidRPr="00A06D07">
        <w:rPr>
          <w:sz w:val="36"/>
          <w:rtl/>
        </w:rPr>
        <w:t>شيء واحد، يثبت للحيوان المحلل او المحرم كالسباع</w:t>
      </w:r>
      <w:r w:rsidR="00AF48E2" w:rsidRPr="00A06D07">
        <w:rPr>
          <w:sz w:val="36"/>
          <w:rtl/>
        </w:rPr>
        <w:t xml:space="preserve"> على نحو واحد، كما يشهد لذلك </w:t>
      </w:r>
      <w:r w:rsidR="008F6BB2" w:rsidRPr="00A06D07">
        <w:rPr>
          <w:sz w:val="36"/>
          <w:rtl/>
        </w:rPr>
        <w:t>معتبرة ابن بكير</w:t>
      </w:r>
      <w:r w:rsidR="00AF48E2" w:rsidRPr="00A06D07">
        <w:rPr>
          <w:sz w:val="36"/>
          <w:rtl/>
        </w:rPr>
        <w:t xml:space="preserve"> حيث كرّر </w:t>
      </w:r>
      <w:r w:rsidR="008F6BB2" w:rsidRPr="00A06D07">
        <w:rPr>
          <w:sz w:val="36"/>
          <w:rtl/>
        </w:rPr>
        <w:t xml:space="preserve">فيها </w:t>
      </w:r>
      <w:r w:rsidR="00AF48E2" w:rsidRPr="00A06D07">
        <w:rPr>
          <w:sz w:val="36"/>
          <w:rtl/>
        </w:rPr>
        <w:t>استعمال التذكية في</w:t>
      </w:r>
      <w:r w:rsidR="00BB391E" w:rsidRPr="00A06D07">
        <w:rPr>
          <w:sz w:val="36"/>
          <w:rtl/>
        </w:rPr>
        <w:t xml:space="preserve"> كل من</w:t>
      </w:r>
      <w:r w:rsidR="00AF48E2" w:rsidRPr="00A06D07">
        <w:rPr>
          <w:sz w:val="36"/>
          <w:rtl/>
        </w:rPr>
        <w:t>هما</w:t>
      </w:r>
      <w:r w:rsidR="00BB391E" w:rsidRPr="00A06D07">
        <w:rPr>
          <w:sz w:val="36"/>
          <w:rtl/>
        </w:rPr>
        <w:t>،</w:t>
      </w:r>
      <w:r w:rsidRPr="00A06D07">
        <w:rPr>
          <w:sz w:val="36"/>
          <w:rtl/>
        </w:rPr>
        <w:t xml:space="preserve"> و</w:t>
      </w:r>
      <w:r w:rsidR="00BB391E" w:rsidRPr="00A06D07">
        <w:rPr>
          <w:sz w:val="36"/>
          <w:rtl/>
        </w:rPr>
        <w:t>ظاهره</w:t>
      </w:r>
      <w:r w:rsidR="00AF48E2" w:rsidRPr="00A06D07">
        <w:rPr>
          <w:sz w:val="36"/>
          <w:rtl/>
        </w:rPr>
        <w:t xml:space="preserve"> </w:t>
      </w:r>
      <w:r w:rsidR="00BB391E" w:rsidRPr="00A06D07">
        <w:rPr>
          <w:sz w:val="36"/>
          <w:rtl/>
        </w:rPr>
        <w:t xml:space="preserve">أنه بمعنى </w:t>
      </w:r>
      <w:r w:rsidR="00AF48E2" w:rsidRPr="00A06D07">
        <w:rPr>
          <w:sz w:val="36"/>
          <w:rtl/>
        </w:rPr>
        <w:t>واحد</w:t>
      </w:r>
      <w:r w:rsidR="009A661C" w:rsidRPr="00A06D07">
        <w:rPr>
          <w:sz w:val="36"/>
          <w:rtl/>
        </w:rPr>
        <w:t>.</w:t>
      </w:r>
    </w:p>
    <w:p w14:paraId="76ECC1CB" w14:textId="77777777" w:rsidR="002E1559" w:rsidRPr="00A06D07" w:rsidRDefault="00AF48E2" w:rsidP="00A06D07">
      <w:pPr>
        <w:rPr>
          <w:sz w:val="36"/>
          <w:rtl/>
        </w:rPr>
      </w:pPr>
      <w:r w:rsidRPr="00A06D07">
        <w:rPr>
          <w:sz w:val="36"/>
          <w:rtl/>
        </w:rPr>
        <w:t xml:space="preserve">3- </w:t>
      </w:r>
      <w:r w:rsidR="00CA50AA" w:rsidRPr="00A06D07">
        <w:rPr>
          <w:sz w:val="36"/>
          <w:rtl/>
        </w:rPr>
        <w:t>قد يستفاد من بعض الروايات حصر اللحم الحلال في بهيمة الانعام، فقد روى البرقي في محاسنه عن أبيه عن محمد بن يحيى الخزاز عن غي</w:t>
      </w:r>
      <w:r w:rsidRPr="00A06D07">
        <w:rPr>
          <w:sz w:val="36"/>
          <w:rtl/>
        </w:rPr>
        <w:t>اث</w:t>
      </w:r>
      <w:r w:rsidR="005B29E0" w:rsidRPr="00A06D07">
        <w:rPr>
          <w:rStyle w:val="ab"/>
          <w:sz w:val="36"/>
          <w:rtl/>
        </w:rPr>
        <w:t>(</w:t>
      </w:r>
      <w:r w:rsidR="005B29E0" w:rsidRPr="00A06D07">
        <w:rPr>
          <w:rStyle w:val="ab"/>
          <w:sz w:val="36"/>
          <w:rtl/>
        </w:rPr>
        <w:footnoteReference w:id="277"/>
      </w:r>
      <w:r w:rsidR="005B29E0" w:rsidRPr="00A06D07">
        <w:rPr>
          <w:rStyle w:val="ab"/>
          <w:sz w:val="36"/>
          <w:rtl/>
        </w:rPr>
        <w:t>)</w:t>
      </w:r>
      <w:r w:rsidRPr="00A06D07">
        <w:rPr>
          <w:sz w:val="36"/>
          <w:rtl/>
        </w:rPr>
        <w:t xml:space="preserve"> عن أبي عبد الله</w:t>
      </w:r>
      <w:r w:rsidR="00CA50AA" w:rsidRPr="00A06D07">
        <w:rPr>
          <w:sz w:val="36"/>
          <w:rtl/>
        </w:rPr>
        <w:t xml:space="preserve"> عن آبائه عن علي </w:t>
      </w:r>
      <w:r w:rsidRPr="00A06D07">
        <w:rPr>
          <w:sz w:val="36"/>
          <w:rtl/>
        </w:rPr>
        <w:t>(</w:t>
      </w:r>
      <w:r w:rsidR="00CA50AA" w:rsidRPr="00A06D07">
        <w:rPr>
          <w:sz w:val="36"/>
          <w:rtl/>
        </w:rPr>
        <w:t>عليهم السلام</w:t>
      </w:r>
      <w:r w:rsidRPr="00A06D07">
        <w:rPr>
          <w:sz w:val="36"/>
          <w:rtl/>
        </w:rPr>
        <w:t>)</w:t>
      </w:r>
      <w:r w:rsidR="00CA50AA" w:rsidRPr="00A06D07">
        <w:rPr>
          <w:sz w:val="36"/>
          <w:rtl/>
        </w:rPr>
        <w:t xml:space="preserve"> أنه سئل عن لحم الفيل فقال ليس من بهيمة الأنعام</w:t>
      </w:r>
      <w:r w:rsidR="005B29E0" w:rsidRPr="00A06D07">
        <w:rPr>
          <w:rStyle w:val="ab"/>
          <w:sz w:val="36"/>
          <w:rtl/>
        </w:rPr>
        <w:t>(</w:t>
      </w:r>
      <w:r w:rsidR="005B29E0" w:rsidRPr="00A06D07">
        <w:rPr>
          <w:rStyle w:val="ab"/>
          <w:sz w:val="36"/>
          <w:rtl/>
        </w:rPr>
        <w:footnoteReference w:id="278"/>
      </w:r>
      <w:r w:rsidR="005B29E0" w:rsidRPr="00A06D07">
        <w:rPr>
          <w:rStyle w:val="ab"/>
          <w:sz w:val="36"/>
          <w:rtl/>
        </w:rPr>
        <w:t>)</w:t>
      </w:r>
      <w:r w:rsidR="00CA50AA" w:rsidRPr="00A06D07">
        <w:rPr>
          <w:sz w:val="36"/>
          <w:rtl/>
        </w:rPr>
        <w:t>، فيستفاد من جواب الامام (عليه السلام) أن كل لحم ليس من بهيمة الانعام فليس بحلال،</w:t>
      </w:r>
      <w:r w:rsidR="002E1559" w:rsidRPr="00A06D07">
        <w:rPr>
          <w:sz w:val="36"/>
          <w:rtl/>
        </w:rPr>
        <w:t xml:space="preserve"> و</w:t>
      </w:r>
      <w:r w:rsidR="00CA50AA" w:rsidRPr="00A06D07">
        <w:rPr>
          <w:sz w:val="36"/>
          <w:rtl/>
        </w:rPr>
        <w:t>لعله لاجل هذه الرواية ذكر الشهيد ان الاصل في اللحوم الحرمة.</w:t>
      </w:r>
    </w:p>
    <w:p w14:paraId="73D36FB2" w14:textId="77777777" w:rsidR="00AF48E2" w:rsidRPr="00A06D07" w:rsidRDefault="002E1559" w:rsidP="00A06D07">
      <w:pPr>
        <w:rPr>
          <w:sz w:val="36"/>
          <w:rtl/>
        </w:rPr>
      </w:pPr>
      <w:r w:rsidRPr="00A06D07">
        <w:rPr>
          <w:sz w:val="36"/>
          <w:rtl/>
        </w:rPr>
        <w:t>و</w:t>
      </w:r>
      <w:r w:rsidR="00CA50AA" w:rsidRPr="00A06D07">
        <w:rPr>
          <w:sz w:val="36"/>
          <w:rtl/>
        </w:rPr>
        <w:t xml:space="preserve">لكن يرد عليه أنه لم يذكر فيه </w:t>
      </w:r>
      <w:r w:rsidR="00AF48E2" w:rsidRPr="00A06D07">
        <w:rPr>
          <w:sz w:val="36"/>
          <w:rtl/>
        </w:rPr>
        <w:t xml:space="preserve">حكم ما </w:t>
      </w:r>
      <w:r w:rsidR="00CA50AA" w:rsidRPr="00A06D07">
        <w:rPr>
          <w:sz w:val="36"/>
          <w:rtl/>
        </w:rPr>
        <w:t>ليس ببهيمة الانعام، فلعله هو عدم الحلّ بالمعنى الاخص</w:t>
      </w:r>
      <w:r w:rsidR="00AF48E2" w:rsidRPr="00A06D07">
        <w:rPr>
          <w:sz w:val="36"/>
          <w:rtl/>
        </w:rPr>
        <w:t>،</w:t>
      </w:r>
      <w:r w:rsidR="00CA50AA" w:rsidRPr="00A06D07">
        <w:rPr>
          <w:sz w:val="36"/>
          <w:rtl/>
        </w:rPr>
        <w:t xml:space="preserve"> المستفاد من قوله تعالى "احلت لكم بهيمة الانعام" فيجتمع مع الكراهة،</w:t>
      </w:r>
      <w:r w:rsidRPr="00A06D07">
        <w:rPr>
          <w:sz w:val="36"/>
          <w:rtl/>
        </w:rPr>
        <w:t xml:space="preserve"> و</w:t>
      </w:r>
      <w:r w:rsidR="00CA50AA" w:rsidRPr="00A06D07">
        <w:rPr>
          <w:sz w:val="36"/>
          <w:rtl/>
        </w:rPr>
        <w:t>هذا لا ينافي ثبوت الحرمة في لحم الفيل واقعا.</w:t>
      </w:r>
      <w:r w:rsidR="00AF48E2" w:rsidRPr="00A06D07">
        <w:rPr>
          <w:sz w:val="36"/>
          <w:rtl/>
        </w:rPr>
        <w:t xml:space="preserve"> </w:t>
      </w:r>
    </w:p>
    <w:p w14:paraId="1170EFAF" w14:textId="77777777" w:rsidR="00AF48E2" w:rsidRPr="00A06D07" w:rsidRDefault="00AF48E2" w:rsidP="00A06D07">
      <w:pPr>
        <w:rPr>
          <w:sz w:val="36"/>
        </w:rPr>
      </w:pPr>
      <w:r w:rsidRPr="00A06D07">
        <w:rPr>
          <w:sz w:val="36"/>
          <w:rtl/>
        </w:rPr>
        <w:t>هذا مع ان البهيمة مجملة مفهوما، فان كان المراد منها خصوص الاهلي من الحيوانات لم يكن الحصر حقيقيا، حيث انه لم يكن جميع الح</w:t>
      </w:r>
      <w:r w:rsidR="00F030C1" w:rsidRPr="00A06D07">
        <w:rPr>
          <w:sz w:val="36"/>
          <w:rtl/>
        </w:rPr>
        <w:t>يوانات غير الاهلية حراما.</w:t>
      </w:r>
    </w:p>
    <w:p w14:paraId="34A7D555" w14:textId="77777777" w:rsidR="002E1559" w:rsidRPr="00A06D07" w:rsidRDefault="00204258" w:rsidP="00A06D07">
      <w:pPr>
        <w:rPr>
          <w:sz w:val="36"/>
          <w:rtl/>
        </w:rPr>
      </w:pPr>
      <w:r w:rsidRPr="00A06D07">
        <w:rPr>
          <w:sz w:val="36"/>
          <w:rtl/>
        </w:rPr>
        <w:t>4- انه يوجد أصل حاكم عليها</w:t>
      </w:r>
      <w:r w:rsidR="00CA50AA" w:rsidRPr="00A06D07">
        <w:rPr>
          <w:sz w:val="36"/>
          <w:rtl/>
        </w:rPr>
        <w:t>،</w:t>
      </w:r>
      <w:r w:rsidR="002E1559" w:rsidRPr="00A06D07">
        <w:rPr>
          <w:sz w:val="36"/>
          <w:rtl/>
        </w:rPr>
        <w:t xml:space="preserve"> و</w:t>
      </w:r>
      <w:r w:rsidRPr="00A06D07">
        <w:rPr>
          <w:sz w:val="36"/>
          <w:rtl/>
        </w:rPr>
        <w:t xml:space="preserve">هو </w:t>
      </w:r>
      <w:r w:rsidR="00CA50AA" w:rsidRPr="00A06D07">
        <w:rPr>
          <w:sz w:val="36"/>
          <w:rtl/>
        </w:rPr>
        <w:t>استصحاب بقاء حرمة</w:t>
      </w:r>
      <w:r w:rsidRPr="00A06D07">
        <w:rPr>
          <w:sz w:val="36"/>
          <w:rtl/>
        </w:rPr>
        <w:t xml:space="preserve"> الاكل الثابتة حال حياة الحيوان.</w:t>
      </w:r>
    </w:p>
    <w:p w14:paraId="25AFDFAB" w14:textId="77777777" w:rsidR="00023F2E" w:rsidRPr="00A06D07" w:rsidRDefault="002E1559" w:rsidP="00A06D07">
      <w:pPr>
        <w:rPr>
          <w:sz w:val="36"/>
          <w:rtl/>
        </w:rPr>
      </w:pPr>
      <w:r w:rsidRPr="00A06D07">
        <w:rPr>
          <w:sz w:val="36"/>
          <w:rtl/>
        </w:rPr>
        <w:t>و</w:t>
      </w:r>
      <w:r w:rsidR="00CA50AA" w:rsidRPr="00A06D07">
        <w:rPr>
          <w:sz w:val="36"/>
          <w:rtl/>
        </w:rPr>
        <w:t xml:space="preserve">فيه </w:t>
      </w:r>
      <w:r w:rsidR="00CA50AA" w:rsidRPr="00A06D07">
        <w:rPr>
          <w:bCs/>
          <w:sz w:val="36"/>
          <w:rtl/>
        </w:rPr>
        <w:t>اولاً:</w:t>
      </w:r>
      <w:r w:rsidR="00CA50AA" w:rsidRPr="00A06D07">
        <w:rPr>
          <w:sz w:val="36"/>
          <w:rtl/>
        </w:rPr>
        <w:t xml:space="preserve"> أن حدوث حرمة الأكل حال حياة الحيوان غير معلوم، فان قوله "الا ما ذكيتم" ظاهر في الاستثناء عن الحيوان الزاهق الروح، فلو بلع سمكا صغيرا حيّا داخل الماء فلا دليل على حرمته،</w:t>
      </w:r>
      <w:r w:rsidRPr="00A06D07">
        <w:rPr>
          <w:sz w:val="36"/>
          <w:rtl/>
        </w:rPr>
        <w:t xml:space="preserve"> و</w:t>
      </w:r>
      <w:r w:rsidR="00204258" w:rsidRPr="00A06D07">
        <w:rPr>
          <w:sz w:val="36"/>
          <w:rtl/>
        </w:rPr>
        <w:t xml:space="preserve">أما </w:t>
      </w:r>
      <w:r w:rsidR="00CA50AA" w:rsidRPr="00A06D07">
        <w:rPr>
          <w:sz w:val="36"/>
          <w:rtl/>
        </w:rPr>
        <w:t>لو اخرجه من الماء ف</w:t>
      </w:r>
      <w:r w:rsidR="00204258" w:rsidRPr="00A06D07">
        <w:rPr>
          <w:sz w:val="36"/>
          <w:rtl/>
        </w:rPr>
        <w:t xml:space="preserve">هو مذكى فيجوز </w:t>
      </w:r>
      <w:r w:rsidR="00CA50AA" w:rsidRPr="00A06D07">
        <w:rPr>
          <w:sz w:val="36"/>
          <w:rtl/>
        </w:rPr>
        <w:t>بلعه</w:t>
      </w:r>
      <w:r w:rsidR="00204258" w:rsidRPr="00A06D07">
        <w:rPr>
          <w:sz w:val="36"/>
          <w:rtl/>
        </w:rPr>
        <w:t xml:space="preserve"> حيّا</w:t>
      </w:r>
      <w:r w:rsidR="00CA50AA" w:rsidRPr="00A06D07">
        <w:rPr>
          <w:sz w:val="36"/>
          <w:rtl/>
        </w:rPr>
        <w:t>، ف</w:t>
      </w:r>
      <w:r w:rsidR="00204258" w:rsidRPr="00A06D07">
        <w:rPr>
          <w:sz w:val="36"/>
          <w:rtl/>
        </w:rPr>
        <w:t xml:space="preserve">ما </w:t>
      </w:r>
      <w:r w:rsidR="00CA50AA" w:rsidRPr="00A06D07">
        <w:rPr>
          <w:sz w:val="36"/>
          <w:rtl/>
        </w:rPr>
        <w:t xml:space="preserve">في مصباح الاصول </w:t>
      </w:r>
      <w:r w:rsidR="00204258" w:rsidRPr="00A06D07">
        <w:rPr>
          <w:sz w:val="36"/>
          <w:rtl/>
        </w:rPr>
        <w:t xml:space="preserve">من </w:t>
      </w:r>
      <w:r w:rsidR="00CA50AA" w:rsidRPr="00A06D07">
        <w:rPr>
          <w:sz w:val="36"/>
          <w:rtl/>
        </w:rPr>
        <w:t>أن تذكية السمك بموته خارج الماء لا بمجرد اخراجه منه، ولذا التزموا بعدم جواز اكل القطعة المبانة من السمك الحي بعد اخراجه من الماء حيا</w:t>
      </w:r>
      <w:r w:rsidR="005B29E0" w:rsidRPr="00A06D07">
        <w:rPr>
          <w:rStyle w:val="ab"/>
          <w:sz w:val="36"/>
          <w:rtl/>
        </w:rPr>
        <w:t>(</w:t>
      </w:r>
      <w:r w:rsidR="005B29E0" w:rsidRPr="00A06D07">
        <w:rPr>
          <w:rStyle w:val="ab"/>
          <w:sz w:val="36"/>
          <w:rtl/>
        </w:rPr>
        <w:footnoteReference w:id="279"/>
      </w:r>
      <w:r w:rsidR="005B29E0" w:rsidRPr="00A06D07">
        <w:rPr>
          <w:rStyle w:val="ab"/>
          <w:sz w:val="36"/>
          <w:rtl/>
        </w:rPr>
        <w:t>)</w:t>
      </w:r>
      <w:r w:rsidR="00204258" w:rsidRPr="00A06D07">
        <w:rPr>
          <w:sz w:val="36"/>
          <w:rtl/>
        </w:rPr>
        <w:t>، ف</w:t>
      </w:r>
      <w:r w:rsidR="00CA50AA" w:rsidRPr="00A06D07">
        <w:rPr>
          <w:sz w:val="36"/>
          <w:rtl/>
        </w:rPr>
        <w:t>فيه أن مقتضى اطلاق ما دلّ على أن ذكاة السمك اخراجه من الماء حيا، عدم اعتبار موته،</w:t>
      </w:r>
      <w:r w:rsidRPr="00A06D07">
        <w:rPr>
          <w:sz w:val="36"/>
          <w:rtl/>
        </w:rPr>
        <w:t xml:space="preserve"> و</w:t>
      </w:r>
      <w:r w:rsidR="00CA50AA" w:rsidRPr="00A06D07">
        <w:rPr>
          <w:sz w:val="36"/>
          <w:rtl/>
        </w:rPr>
        <w:t>لذا لا مانع من الحكم بجواز اكل تلك القطعة المبانة،</w:t>
      </w:r>
      <w:r w:rsidRPr="00A06D07">
        <w:rPr>
          <w:sz w:val="36"/>
          <w:rtl/>
        </w:rPr>
        <w:t xml:space="preserve"> و</w:t>
      </w:r>
      <w:r w:rsidR="00CA50AA" w:rsidRPr="00A06D07">
        <w:rPr>
          <w:sz w:val="36"/>
          <w:rtl/>
        </w:rPr>
        <w:t>قد افتى هو "قده" في المنهاج أنه إذا أخرج السمك من الماء حيا فقطع منه قطعة وهو حي وألقى الباقي في الماء فمات فيه حلت القطعة المبانة منه وحرم الباقي</w:t>
      </w:r>
      <w:r w:rsidR="005B29E0" w:rsidRPr="00A06D07">
        <w:rPr>
          <w:rStyle w:val="ab"/>
          <w:sz w:val="36"/>
          <w:rtl/>
        </w:rPr>
        <w:t>(</w:t>
      </w:r>
      <w:r w:rsidR="005B29E0" w:rsidRPr="00A06D07">
        <w:rPr>
          <w:rStyle w:val="ab"/>
          <w:sz w:val="36"/>
          <w:rtl/>
        </w:rPr>
        <w:footnoteReference w:id="280"/>
      </w:r>
      <w:r w:rsidR="005B29E0" w:rsidRPr="00A06D07">
        <w:rPr>
          <w:rStyle w:val="ab"/>
          <w:sz w:val="36"/>
          <w:rtl/>
        </w:rPr>
        <w:t>)</w:t>
      </w:r>
      <w:r w:rsidR="00204258" w:rsidRPr="00A06D07">
        <w:rPr>
          <w:sz w:val="36"/>
          <w:rtl/>
        </w:rPr>
        <w:t>.</w:t>
      </w:r>
    </w:p>
    <w:p w14:paraId="67246907" w14:textId="77777777" w:rsidR="002E1559" w:rsidRPr="00A06D07" w:rsidRDefault="00CA50AA" w:rsidP="00A06D07">
      <w:pPr>
        <w:rPr>
          <w:sz w:val="36"/>
          <w:rtl/>
        </w:rPr>
      </w:pPr>
      <w:r w:rsidRPr="00A06D07">
        <w:rPr>
          <w:sz w:val="36"/>
          <w:rtl/>
        </w:rPr>
        <w:t>وكيف كان فلا دليل على حرمة اكل الحيوان الحي ان امكن، بل جعل الحرمة فيما لا يمكن بلعه حي</w:t>
      </w:r>
      <w:r w:rsidR="001A2742" w:rsidRPr="00A06D07">
        <w:rPr>
          <w:sz w:val="36"/>
          <w:rtl/>
        </w:rPr>
        <w:t>ّ</w:t>
      </w:r>
      <w:r w:rsidRPr="00A06D07">
        <w:rPr>
          <w:sz w:val="36"/>
          <w:rtl/>
        </w:rPr>
        <w:t>ا لغو محض.</w:t>
      </w:r>
    </w:p>
    <w:p w14:paraId="7ADE1D70" w14:textId="77777777" w:rsidR="002E1559" w:rsidRPr="00A06D07" w:rsidRDefault="002E1559" w:rsidP="00A06D07">
      <w:pPr>
        <w:rPr>
          <w:sz w:val="36"/>
          <w:rtl/>
        </w:rPr>
      </w:pPr>
      <w:r w:rsidRPr="00A06D07">
        <w:rPr>
          <w:sz w:val="36"/>
          <w:rtl/>
        </w:rPr>
        <w:t>و</w:t>
      </w:r>
      <w:r w:rsidR="00CA50AA" w:rsidRPr="00A06D07">
        <w:rPr>
          <w:bCs/>
          <w:sz w:val="36"/>
          <w:rtl/>
        </w:rPr>
        <w:t>ثانيا:</w:t>
      </w:r>
      <w:r w:rsidR="00204258" w:rsidRPr="00A06D07">
        <w:rPr>
          <w:sz w:val="36"/>
          <w:rtl/>
        </w:rPr>
        <w:t xml:space="preserve"> من المحتمل كون</w:t>
      </w:r>
      <w:r w:rsidR="00CA50AA" w:rsidRPr="00A06D07">
        <w:rPr>
          <w:sz w:val="36"/>
          <w:rtl/>
        </w:rPr>
        <w:t xml:space="preserve"> الحرمة ثابتة لعنوان الحيوان المتقوم بالحياة</w:t>
      </w:r>
      <w:r w:rsidR="00204258" w:rsidRPr="00A06D07">
        <w:rPr>
          <w:sz w:val="36"/>
          <w:rtl/>
        </w:rPr>
        <w:t>،</w:t>
      </w:r>
      <w:r w:rsidRPr="00A06D07">
        <w:rPr>
          <w:sz w:val="36"/>
          <w:rtl/>
        </w:rPr>
        <w:t xml:space="preserve"> و</w:t>
      </w:r>
      <w:r w:rsidR="00CA50AA" w:rsidRPr="00A06D07">
        <w:rPr>
          <w:sz w:val="36"/>
          <w:rtl/>
        </w:rPr>
        <w:t>الموجود بعد زهاق الروح ليس الا اللحم، دون الحيوان، فلا يجري الاستصحاب لتعدد الموضوع، نعم لو احرز كون الحرمة ثابتة لعنوان اللحم فبناء على جريان الاستصحاب في الشبهات الحكمية يجري استصحاب الحرمة، (مع عدم جريان عموم الحل)</w:t>
      </w:r>
      <w:r w:rsidRPr="00A06D07">
        <w:rPr>
          <w:sz w:val="36"/>
          <w:rtl/>
        </w:rPr>
        <w:t xml:space="preserve"> و</w:t>
      </w:r>
      <w:r w:rsidR="00CA50AA" w:rsidRPr="00A06D07">
        <w:rPr>
          <w:sz w:val="36"/>
          <w:rtl/>
        </w:rPr>
        <w:t>يكون هذا من قبيل استصحاب القسم الثاني من الكلي، حيث لا يعلم ان الحرمة الثابتة لهذا اللحم المشكوك هل هي الحرمة المغياة بعدم التذكية ام هي الحرمة الذاتية المطلقة، نعم لو علم بأنه في اللحم المحرم ذاتا يثبت حرمتان، احديهما لأجل عدم تذكيته، وثانيتهما: لأجل كونه لحما محرما ذاتا، فيكون استصحاب كلي الحرمة من قبيل استصحاب القسم الثالث من الكلي</w:t>
      </w:r>
      <w:bookmarkStart w:id="92" w:name="العبارةمغلقةفمع_العلم_بثبوت_الحرمتين_لام"/>
      <w:bookmarkEnd w:id="92"/>
      <w:r w:rsidR="00CA50AA" w:rsidRPr="00A06D07">
        <w:rPr>
          <w:sz w:val="36"/>
          <w:rtl/>
        </w:rPr>
        <w:t xml:space="preserve">. </w:t>
      </w:r>
    </w:p>
    <w:p w14:paraId="361C411B" w14:textId="77777777" w:rsidR="002E1559" w:rsidRPr="00A06D07" w:rsidRDefault="002E1559" w:rsidP="00A06D07">
      <w:pPr>
        <w:rPr>
          <w:sz w:val="36"/>
          <w:rtl/>
        </w:rPr>
      </w:pPr>
      <w:r w:rsidRPr="00A06D07">
        <w:rPr>
          <w:sz w:val="36"/>
          <w:rtl/>
        </w:rPr>
        <w:t>و</w:t>
      </w:r>
      <w:r w:rsidR="00204258" w:rsidRPr="00A06D07">
        <w:rPr>
          <w:sz w:val="36"/>
          <w:rtl/>
        </w:rPr>
        <w:t xml:space="preserve">عليه فالصحيح </w:t>
      </w:r>
      <w:r w:rsidR="00B62ADA" w:rsidRPr="00A06D07">
        <w:rPr>
          <w:sz w:val="36"/>
          <w:rtl/>
        </w:rPr>
        <w:t>الحكم بحلية اللحم في هذه الصورة.</w:t>
      </w:r>
    </w:p>
    <w:p w14:paraId="74FA868A" w14:textId="77777777" w:rsidR="00CA50AA" w:rsidRPr="00A06D07" w:rsidRDefault="002E1559" w:rsidP="00A06D07">
      <w:pPr>
        <w:rPr>
          <w:sz w:val="36"/>
          <w:rtl/>
        </w:rPr>
      </w:pPr>
      <w:r w:rsidRPr="00A06D07">
        <w:rPr>
          <w:sz w:val="36"/>
          <w:rtl/>
        </w:rPr>
        <w:t>و</w:t>
      </w:r>
      <w:r w:rsidR="00204258" w:rsidRPr="00A06D07">
        <w:rPr>
          <w:sz w:val="36"/>
          <w:rtl/>
        </w:rPr>
        <w:t>أ</w:t>
      </w:r>
      <w:r w:rsidR="00CA50AA" w:rsidRPr="00A06D07">
        <w:rPr>
          <w:sz w:val="36"/>
          <w:rtl/>
        </w:rPr>
        <w:t xml:space="preserve">ما </w:t>
      </w:r>
      <w:r w:rsidR="00CA50AA" w:rsidRPr="00A06D07">
        <w:rPr>
          <w:b/>
          <w:bCs/>
          <w:sz w:val="36"/>
          <w:rtl/>
        </w:rPr>
        <w:t>الصورة الثانية</w:t>
      </w:r>
      <w:r w:rsidR="00CA50AA" w:rsidRPr="00A06D07">
        <w:rPr>
          <w:sz w:val="36"/>
          <w:rtl/>
        </w:rPr>
        <w:t>: فهي كون الشك في حرمة اللحم لاجل الشك في قابلية الحيوان للتذكية ذاتا، فالكلام يقع تارة فيما لو كانت الشبهة حكمية، كما في الشك</w:t>
      </w:r>
      <w:r w:rsidR="00204258" w:rsidRPr="00A06D07">
        <w:rPr>
          <w:sz w:val="36"/>
          <w:rtl/>
        </w:rPr>
        <w:t>ّ</w:t>
      </w:r>
      <w:r w:rsidR="00CA50AA" w:rsidRPr="00A06D07">
        <w:rPr>
          <w:sz w:val="36"/>
          <w:rtl/>
        </w:rPr>
        <w:t xml:space="preserve"> في قابلية المسوخ مثل القرد، او سباع الطيور للتذكية،</w:t>
      </w:r>
      <w:r w:rsidRPr="00A06D07">
        <w:rPr>
          <w:sz w:val="36"/>
          <w:rtl/>
        </w:rPr>
        <w:t xml:space="preserve"> و</w:t>
      </w:r>
      <w:r w:rsidR="00CA50AA" w:rsidRPr="00A06D07">
        <w:rPr>
          <w:sz w:val="36"/>
          <w:rtl/>
        </w:rPr>
        <w:t>أخرى فيما لو كانت الشبهة موضوعية، كما لو شك</w:t>
      </w:r>
      <w:r w:rsidR="00B62ADA" w:rsidRPr="00A06D07">
        <w:rPr>
          <w:sz w:val="36"/>
          <w:rtl/>
        </w:rPr>
        <w:t>ّ</w:t>
      </w:r>
      <w:r w:rsidR="00CA50AA" w:rsidRPr="00A06D07">
        <w:rPr>
          <w:sz w:val="36"/>
          <w:rtl/>
        </w:rPr>
        <w:t xml:space="preserve"> في كون المذبوح شاة او كلبا.</w:t>
      </w:r>
    </w:p>
    <w:p w14:paraId="4A086540" w14:textId="77777777" w:rsidR="00CA50AA" w:rsidRPr="00A06D07" w:rsidRDefault="00CA50AA" w:rsidP="00ED5318">
      <w:pPr>
        <w:pStyle w:val="3"/>
        <w:rPr>
          <w:rtl/>
        </w:rPr>
      </w:pPr>
      <w:r w:rsidRPr="00A06D07">
        <w:rPr>
          <w:rtl/>
        </w:rPr>
        <w:t>الشك</w:t>
      </w:r>
      <w:r w:rsidR="00B62ADA" w:rsidRPr="00A06D07">
        <w:rPr>
          <w:rtl/>
        </w:rPr>
        <w:t>ّ</w:t>
      </w:r>
      <w:r w:rsidRPr="00A06D07">
        <w:rPr>
          <w:rtl/>
        </w:rPr>
        <w:t xml:space="preserve"> في القابلية الذاتية للتذكية بنحو الشبهة الحكمية </w:t>
      </w:r>
    </w:p>
    <w:p w14:paraId="3F2131AD" w14:textId="77777777" w:rsidR="00CA50AA" w:rsidRPr="00A06D07" w:rsidRDefault="00CA50AA" w:rsidP="00A06D07">
      <w:pPr>
        <w:rPr>
          <w:sz w:val="36"/>
          <w:rtl/>
        </w:rPr>
      </w:pPr>
      <w:r w:rsidRPr="00A06D07">
        <w:rPr>
          <w:sz w:val="36"/>
          <w:rtl/>
        </w:rPr>
        <w:t>أما الشك</w:t>
      </w:r>
      <w:r w:rsidR="00B62ADA" w:rsidRPr="00A06D07">
        <w:rPr>
          <w:sz w:val="36"/>
          <w:rtl/>
        </w:rPr>
        <w:t>ّ</w:t>
      </w:r>
      <w:r w:rsidRPr="00A06D07">
        <w:rPr>
          <w:sz w:val="36"/>
          <w:rtl/>
        </w:rPr>
        <w:t xml:space="preserve"> في قابلية الحيوان للتذكية ذاتا بنحو الشبهة الحكمية فالمشهور بين الألسنة جريان استصحاب عدم التذكية لاثبات حرمة الأكل،</w:t>
      </w:r>
      <w:r w:rsidR="002E1559" w:rsidRPr="00A06D07">
        <w:rPr>
          <w:sz w:val="36"/>
          <w:rtl/>
        </w:rPr>
        <w:t xml:space="preserve"> و</w:t>
      </w:r>
      <w:r w:rsidRPr="00A06D07">
        <w:rPr>
          <w:sz w:val="36"/>
          <w:rtl/>
        </w:rPr>
        <w:t>لكن يورد عليه بعدة ايرادات:</w:t>
      </w:r>
    </w:p>
    <w:p w14:paraId="777B8320" w14:textId="77777777" w:rsidR="00CA50AA" w:rsidRPr="00A06D07" w:rsidRDefault="00CA50AA" w:rsidP="00A06D07">
      <w:pPr>
        <w:rPr>
          <w:sz w:val="36"/>
          <w:rtl/>
        </w:rPr>
      </w:pPr>
      <w:r w:rsidRPr="00A06D07">
        <w:rPr>
          <w:bCs/>
          <w:sz w:val="36"/>
          <w:rtl/>
        </w:rPr>
        <w:t>الايراد الاول:</w:t>
      </w:r>
      <w:r w:rsidRPr="00A06D07">
        <w:rPr>
          <w:sz w:val="36"/>
          <w:rtl/>
        </w:rPr>
        <w:t xml:space="preserve"> ما ذكره صاحب الجواهر "ره" من وجود عموم يقتضي قابلية كل حيوان للتذكية،</w:t>
      </w:r>
      <w:r w:rsidR="002E1559" w:rsidRPr="00A06D07">
        <w:rPr>
          <w:sz w:val="36"/>
          <w:rtl/>
        </w:rPr>
        <w:t xml:space="preserve"> و</w:t>
      </w:r>
      <w:r w:rsidRPr="00A06D07">
        <w:rPr>
          <w:sz w:val="36"/>
          <w:rtl/>
        </w:rPr>
        <w:t>هو ظاهر معتبرة ابن بكير حيث ان مفاد قوله "فان كان غير ذلك مما نهيت عن أكله</w:t>
      </w:r>
      <w:r w:rsidR="002E1559" w:rsidRPr="00A06D07">
        <w:rPr>
          <w:sz w:val="36"/>
          <w:rtl/>
        </w:rPr>
        <w:t xml:space="preserve"> و</w:t>
      </w:r>
      <w:r w:rsidRPr="00A06D07">
        <w:rPr>
          <w:sz w:val="36"/>
          <w:rtl/>
        </w:rPr>
        <w:t>حرم عليك أكله فالصلاة في كل‌ شي‌ء منه فاسدة، ذكاه الذابح أو لم يذكه" هو أن الذبح تذكية لكل حيوان، وكذا لو كانت الرواية "ذكاه الذبح او لم يذكه" بناء على أن المراد منه ذبح أو لم يذبح، وأظهر منه‌ صحيحة علي بن يقطين قال: "سألت أبا الحسن (عليه السلام) عن لباس الفراء والسمور</w:t>
      </w:r>
      <w:r w:rsidR="002E1559" w:rsidRPr="00A06D07">
        <w:rPr>
          <w:sz w:val="36"/>
          <w:rtl/>
        </w:rPr>
        <w:t xml:space="preserve"> و</w:t>
      </w:r>
      <w:r w:rsidRPr="00A06D07">
        <w:rPr>
          <w:sz w:val="36"/>
          <w:rtl/>
        </w:rPr>
        <w:t>الفنك</w:t>
      </w:r>
      <w:r w:rsidR="002E1559" w:rsidRPr="00A06D07">
        <w:rPr>
          <w:sz w:val="36"/>
          <w:rtl/>
        </w:rPr>
        <w:t xml:space="preserve"> و</w:t>
      </w:r>
      <w:r w:rsidRPr="00A06D07">
        <w:rPr>
          <w:sz w:val="36"/>
          <w:rtl/>
        </w:rPr>
        <w:t>الثعالب</w:t>
      </w:r>
      <w:r w:rsidR="002E1559" w:rsidRPr="00A06D07">
        <w:rPr>
          <w:sz w:val="36"/>
          <w:rtl/>
        </w:rPr>
        <w:t xml:space="preserve"> و</w:t>
      </w:r>
      <w:r w:rsidRPr="00A06D07">
        <w:rPr>
          <w:sz w:val="36"/>
          <w:rtl/>
        </w:rPr>
        <w:t>جميع الجلود قال: لا بأس بذلك" إذ لو لم تقبل التذكية كانت ميتة لا يجوز لبسها</w:t>
      </w:r>
      <w:r w:rsidR="005B29E0" w:rsidRPr="00A06D07">
        <w:rPr>
          <w:rStyle w:val="ab"/>
          <w:sz w:val="36"/>
          <w:rtl/>
        </w:rPr>
        <w:t>(</w:t>
      </w:r>
      <w:r w:rsidR="005B29E0" w:rsidRPr="00A06D07">
        <w:rPr>
          <w:rStyle w:val="ab"/>
          <w:sz w:val="36"/>
          <w:rtl/>
        </w:rPr>
        <w:footnoteReference w:id="281"/>
      </w:r>
      <w:r w:rsidR="005B29E0" w:rsidRPr="00A06D07">
        <w:rPr>
          <w:rStyle w:val="ab"/>
          <w:sz w:val="36"/>
          <w:rtl/>
        </w:rPr>
        <w:t>)</w:t>
      </w:r>
      <w:r w:rsidRPr="00A06D07">
        <w:rPr>
          <w:sz w:val="36"/>
          <w:rtl/>
        </w:rPr>
        <w:t>.</w:t>
      </w:r>
    </w:p>
    <w:p w14:paraId="58625530" w14:textId="77777777" w:rsidR="002E1559" w:rsidRPr="00A06D07" w:rsidRDefault="005D592D" w:rsidP="00A06D07">
      <w:pPr>
        <w:rPr>
          <w:sz w:val="36"/>
          <w:rtl/>
        </w:rPr>
      </w:pPr>
      <w:r w:rsidRPr="00A06D07">
        <w:rPr>
          <w:sz w:val="36"/>
          <w:rtl/>
        </w:rPr>
        <w:t xml:space="preserve">اقول: </w:t>
      </w:r>
      <w:r w:rsidR="008F6BB2" w:rsidRPr="00A06D07">
        <w:rPr>
          <w:sz w:val="36"/>
          <w:rtl/>
        </w:rPr>
        <w:t>الظاهر عدم تمامية الاستدلال بهاتين الروايتين</w:t>
      </w:r>
      <w:r w:rsidR="00BB391E" w:rsidRPr="00A06D07">
        <w:rPr>
          <w:sz w:val="36"/>
          <w:rtl/>
        </w:rPr>
        <w:t>،</w:t>
      </w:r>
      <w:r w:rsidR="008F6BB2" w:rsidRPr="00A06D07">
        <w:rPr>
          <w:sz w:val="36"/>
          <w:rtl/>
        </w:rPr>
        <w:t xml:space="preserve"> </w:t>
      </w:r>
      <w:r w:rsidR="00BB391E" w:rsidRPr="00A06D07">
        <w:rPr>
          <w:sz w:val="36"/>
          <w:rtl/>
        </w:rPr>
        <w:t xml:space="preserve">أما </w:t>
      </w:r>
      <w:r w:rsidRPr="00A06D07">
        <w:rPr>
          <w:sz w:val="36"/>
          <w:rtl/>
        </w:rPr>
        <w:t xml:space="preserve">معتبرة ابن بكير فلا يستفاد منها قابلية كل حيوان للتذكية، فان قوله "و أما ما حرم عليك اكله فالصلاة فيه فاسد، ذكاه الذبح او لم يذكه" لا يعني أن كل حيوان </w:t>
      </w:r>
      <w:r w:rsidR="00BB391E" w:rsidRPr="00A06D07">
        <w:rPr>
          <w:sz w:val="36"/>
          <w:rtl/>
        </w:rPr>
        <w:t>قابلا ل</w:t>
      </w:r>
      <w:r w:rsidRPr="00A06D07">
        <w:rPr>
          <w:sz w:val="36"/>
          <w:rtl/>
        </w:rPr>
        <w:t xml:space="preserve">أن يذكّيه الذبح، </w:t>
      </w:r>
      <w:r w:rsidR="00BB391E" w:rsidRPr="00A06D07">
        <w:rPr>
          <w:sz w:val="36"/>
          <w:rtl/>
        </w:rPr>
        <w:t xml:space="preserve">بل يمكن أن </w:t>
      </w:r>
      <w:r w:rsidRPr="00A06D07">
        <w:rPr>
          <w:sz w:val="36"/>
          <w:rtl/>
        </w:rPr>
        <w:t>لا يذكّيه الذبح، لأجل عدم قابليته للتذكية.</w:t>
      </w:r>
    </w:p>
    <w:p w14:paraId="4F6B084D" w14:textId="77777777" w:rsidR="002E663D" w:rsidRPr="00A06D07" w:rsidRDefault="002E1559" w:rsidP="00A06D07">
      <w:pPr>
        <w:rPr>
          <w:sz w:val="36"/>
          <w:rtl/>
        </w:rPr>
      </w:pPr>
      <w:r w:rsidRPr="00A06D07">
        <w:rPr>
          <w:sz w:val="36"/>
          <w:rtl/>
        </w:rPr>
        <w:t>و</w:t>
      </w:r>
      <w:r w:rsidR="002E663D" w:rsidRPr="00A06D07">
        <w:rPr>
          <w:sz w:val="36"/>
          <w:rtl/>
        </w:rPr>
        <w:t>أما صحيحة علي بن يقطين فالاستدلال بها على قابلية كل</w:t>
      </w:r>
      <w:r w:rsidR="009E379B" w:rsidRPr="00A06D07">
        <w:rPr>
          <w:sz w:val="36"/>
          <w:rtl/>
        </w:rPr>
        <w:t xml:space="preserve"> حيوان ذي جلد للت</w:t>
      </w:r>
      <w:r w:rsidR="00C82301" w:rsidRPr="00A06D07">
        <w:rPr>
          <w:sz w:val="36"/>
          <w:rtl/>
        </w:rPr>
        <w:t xml:space="preserve">ذكية يكون بثلاث </w:t>
      </w:r>
      <w:r w:rsidR="002E663D" w:rsidRPr="00A06D07">
        <w:rPr>
          <w:sz w:val="36"/>
          <w:rtl/>
        </w:rPr>
        <w:t>تق</w:t>
      </w:r>
      <w:r w:rsidR="00C82301" w:rsidRPr="00A06D07">
        <w:rPr>
          <w:sz w:val="36"/>
          <w:rtl/>
        </w:rPr>
        <w:t>اريب</w:t>
      </w:r>
      <w:r w:rsidR="002E663D" w:rsidRPr="00A06D07">
        <w:rPr>
          <w:sz w:val="36"/>
          <w:rtl/>
        </w:rPr>
        <w:t>:</w:t>
      </w:r>
    </w:p>
    <w:p w14:paraId="582A4119" w14:textId="77777777" w:rsidR="002E1559" w:rsidRPr="00A06D07" w:rsidRDefault="002E663D" w:rsidP="00A06D07">
      <w:pPr>
        <w:rPr>
          <w:sz w:val="36"/>
          <w:rtl/>
        </w:rPr>
      </w:pPr>
      <w:r w:rsidRPr="00A06D07">
        <w:rPr>
          <w:sz w:val="36"/>
          <w:rtl/>
        </w:rPr>
        <w:t>1- ما ذكره</w:t>
      </w:r>
      <w:r w:rsidR="00CA50AA" w:rsidRPr="00A06D07">
        <w:rPr>
          <w:sz w:val="36"/>
          <w:rtl/>
        </w:rPr>
        <w:t xml:space="preserve"> السيد الخوئي "قده" في بحث الطهارة </w:t>
      </w:r>
      <w:r w:rsidRPr="00A06D07">
        <w:rPr>
          <w:sz w:val="36"/>
          <w:rtl/>
        </w:rPr>
        <w:t xml:space="preserve">من </w:t>
      </w:r>
      <w:r w:rsidR="00CA50AA" w:rsidRPr="00A06D07">
        <w:rPr>
          <w:sz w:val="36"/>
          <w:rtl/>
        </w:rPr>
        <w:t>أن معنى نفي البأس في جميع الجلود أنه لا مانع من لبسها مطلقاً ولو في حال الصلاة، فتدل</w:t>
      </w:r>
      <w:r w:rsidR="00CB4D1B" w:rsidRPr="00A06D07">
        <w:rPr>
          <w:sz w:val="36"/>
          <w:rtl/>
        </w:rPr>
        <w:t>ّ</w:t>
      </w:r>
      <w:r w:rsidR="00CA50AA" w:rsidRPr="00A06D07">
        <w:rPr>
          <w:sz w:val="36"/>
          <w:rtl/>
        </w:rPr>
        <w:t xml:space="preserve"> بالدلالة الالتزامية على تذكيتها، إذ لو لم تكن كذلك لم يجز لبسها إما مطلقاً لو قلنا بعدم جواز الانتفاع بالميتة أو في خصوص حال الصلاة، فما نقطع بوقوع التذكية عليه مع الشك في قابليته لها فعموم نفي البأس في جميع الجلود يشمله،</w:t>
      </w:r>
      <w:r w:rsidR="002E1559" w:rsidRPr="00A06D07">
        <w:rPr>
          <w:sz w:val="36"/>
          <w:rtl/>
        </w:rPr>
        <w:t xml:space="preserve"> و</w:t>
      </w:r>
      <w:r w:rsidR="00CA50AA" w:rsidRPr="00A06D07">
        <w:rPr>
          <w:sz w:val="36"/>
          <w:rtl/>
        </w:rPr>
        <w:t>به نحكم بقبول كل حيوان للتذكية إلّا ما خرج بالدليل،</w:t>
      </w:r>
      <w:r w:rsidR="002E1559" w:rsidRPr="00A06D07">
        <w:rPr>
          <w:sz w:val="36"/>
          <w:rtl/>
        </w:rPr>
        <w:t xml:space="preserve"> و</w:t>
      </w:r>
      <w:r w:rsidR="00CA50AA" w:rsidRPr="00A06D07">
        <w:rPr>
          <w:sz w:val="36"/>
          <w:rtl/>
        </w:rPr>
        <w:t>مع هذا العموم لا مجال لاستصحاب عدم التذكية</w:t>
      </w:r>
      <w:r w:rsidR="005B29E0" w:rsidRPr="00A06D07">
        <w:rPr>
          <w:rStyle w:val="ab"/>
          <w:sz w:val="36"/>
          <w:rtl/>
        </w:rPr>
        <w:t>(</w:t>
      </w:r>
      <w:r w:rsidR="005B29E0" w:rsidRPr="00A06D07">
        <w:rPr>
          <w:rStyle w:val="ab"/>
          <w:sz w:val="36"/>
          <w:rtl/>
        </w:rPr>
        <w:footnoteReference w:id="282"/>
      </w:r>
      <w:r w:rsidR="005B29E0" w:rsidRPr="00A06D07">
        <w:rPr>
          <w:rStyle w:val="ab"/>
          <w:sz w:val="36"/>
          <w:rtl/>
        </w:rPr>
        <w:t>)</w:t>
      </w:r>
      <w:r w:rsidR="00CA50AA" w:rsidRPr="00A06D07">
        <w:rPr>
          <w:sz w:val="36"/>
          <w:rtl/>
        </w:rPr>
        <w:t>.</w:t>
      </w:r>
    </w:p>
    <w:p w14:paraId="68102EBA" w14:textId="77777777" w:rsidR="00CA50AA" w:rsidRPr="00A06D07" w:rsidRDefault="002E1559" w:rsidP="00A06D07">
      <w:pPr>
        <w:rPr>
          <w:sz w:val="36"/>
          <w:rtl/>
        </w:rPr>
      </w:pPr>
      <w:r w:rsidRPr="00A06D07">
        <w:rPr>
          <w:sz w:val="36"/>
          <w:rtl/>
        </w:rPr>
        <w:t>و</w:t>
      </w:r>
      <w:r w:rsidR="00CA50AA" w:rsidRPr="00A06D07">
        <w:rPr>
          <w:sz w:val="36"/>
          <w:rtl/>
        </w:rPr>
        <w:t>فيه أنه كما ذكر في بحث لباس المصلي أن صحيحة ابن يقطين ناظرة إلى مجرد اللبس،</w:t>
      </w:r>
      <w:r w:rsidRPr="00A06D07">
        <w:rPr>
          <w:sz w:val="36"/>
          <w:rtl/>
        </w:rPr>
        <w:t xml:space="preserve"> و</w:t>
      </w:r>
      <w:r w:rsidR="00CA50AA" w:rsidRPr="00A06D07">
        <w:rPr>
          <w:sz w:val="36"/>
          <w:rtl/>
        </w:rPr>
        <w:t>غير متعرضة للصلاة</w:t>
      </w:r>
      <w:r w:rsidR="005B29E0" w:rsidRPr="00A06D07">
        <w:rPr>
          <w:rStyle w:val="ab"/>
          <w:sz w:val="36"/>
          <w:rtl/>
        </w:rPr>
        <w:t>(</w:t>
      </w:r>
      <w:r w:rsidR="005B29E0" w:rsidRPr="00A06D07">
        <w:rPr>
          <w:rStyle w:val="ab"/>
          <w:sz w:val="36"/>
          <w:rtl/>
        </w:rPr>
        <w:footnoteReference w:id="283"/>
      </w:r>
      <w:r w:rsidR="005B29E0" w:rsidRPr="00A06D07">
        <w:rPr>
          <w:rStyle w:val="ab"/>
          <w:sz w:val="36"/>
          <w:rtl/>
        </w:rPr>
        <w:t>)</w:t>
      </w:r>
      <w:r w:rsidR="00CA50AA" w:rsidRPr="00A06D07">
        <w:rPr>
          <w:sz w:val="36"/>
          <w:rtl/>
        </w:rPr>
        <w:t>، فنفي البأس فيها ناظر الى الحكم التكليفي للبس الجلود في حد ذاته، من غير نظر الى حيث مانعيته في الصلاة</w:t>
      </w:r>
      <w:r w:rsidRPr="00A06D07">
        <w:rPr>
          <w:sz w:val="36"/>
          <w:rtl/>
        </w:rPr>
        <w:t xml:space="preserve"> و</w:t>
      </w:r>
      <w:r w:rsidR="00CA50AA" w:rsidRPr="00A06D07">
        <w:rPr>
          <w:sz w:val="36"/>
          <w:rtl/>
        </w:rPr>
        <w:t>عدمها، فالاستدلال باطلاقها لاثبات الحلية الوضعية للبسها في الصلاة نظير التمسك باطلاق دليل حلية اكل الجبن، لاثبات حليته الوضعية وعدم مانعيته في الصلاة، على أن لبس أجزاء الحيوان الذي يحرم اكله مانع في الصلاة جزما، فهو خارج عن مورد الصحيحة،</w:t>
      </w:r>
      <w:r w:rsidRPr="00A06D07">
        <w:rPr>
          <w:sz w:val="36"/>
          <w:rtl/>
        </w:rPr>
        <w:t xml:space="preserve"> و</w:t>
      </w:r>
      <w:r w:rsidR="00CA50AA" w:rsidRPr="00A06D07">
        <w:rPr>
          <w:sz w:val="36"/>
          <w:rtl/>
        </w:rPr>
        <w:t xml:space="preserve">مما يؤكد ما ذكرناه أنه ذكر في السؤال بعض الحيوانات المحرمة كالثعلب. </w:t>
      </w:r>
    </w:p>
    <w:p w14:paraId="4FDD7CD2" w14:textId="77777777" w:rsidR="002E1559" w:rsidRPr="00A06D07" w:rsidRDefault="00C82301" w:rsidP="00A06D07">
      <w:pPr>
        <w:rPr>
          <w:sz w:val="36"/>
          <w:rtl/>
        </w:rPr>
      </w:pPr>
      <w:r w:rsidRPr="00A06D07">
        <w:rPr>
          <w:sz w:val="36"/>
          <w:rtl/>
        </w:rPr>
        <w:t xml:space="preserve">2- </w:t>
      </w:r>
      <w:r w:rsidR="00CA50AA" w:rsidRPr="00A06D07">
        <w:rPr>
          <w:sz w:val="36"/>
          <w:rtl/>
        </w:rPr>
        <w:t>أن</w:t>
      </w:r>
      <w:r w:rsidRPr="00A06D07">
        <w:rPr>
          <w:sz w:val="36"/>
          <w:rtl/>
        </w:rPr>
        <w:t xml:space="preserve"> يقال: انه </w:t>
      </w:r>
      <w:r w:rsidR="00CA50AA" w:rsidRPr="00A06D07">
        <w:rPr>
          <w:sz w:val="36"/>
          <w:rtl/>
        </w:rPr>
        <w:t>بناء على حرمة الانتفاع بالميتة يثبت عدم كون جلد الحيوان الذي اجري</w:t>
      </w:r>
      <w:r w:rsidRPr="00A06D07">
        <w:rPr>
          <w:sz w:val="36"/>
          <w:rtl/>
        </w:rPr>
        <w:t>ت</w:t>
      </w:r>
      <w:r w:rsidR="00CA50AA" w:rsidRPr="00A06D07">
        <w:rPr>
          <w:sz w:val="36"/>
          <w:rtl/>
        </w:rPr>
        <w:t xml:space="preserve"> عليه عملية التذكية جلد الميتة،</w:t>
      </w:r>
      <w:r w:rsidR="002E1559" w:rsidRPr="00A06D07">
        <w:rPr>
          <w:sz w:val="36"/>
          <w:rtl/>
        </w:rPr>
        <w:t xml:space="preserve"> و</w:t>
      </w:r>
      <w:r w:rsidR="00CA50AA" w:rsidRPr="00A06D07">
        <w:rPr>
          <w:sz w:val="36"/>
          <w:rtl/>
        </w:rPr>
        <w:t>لكن الصحيح جواز الانتفاع بالميتة.</w:t>
      </w:r>
    </w:p>
    <w:p w14:paraId="7F0A69AA" w14:textId="77777777" w:rsidR="00AB4809" w:rsidRPr="00A06D07" w:rsidRDefault="002E1559" w:rsidP="00A06D07">
      <w:pPr>
        <w:rPr>
          <w:sz w:val="36"/>
          <w:rtl/>
        </w:rPr>
      </w:pPr>
      <w:r w:rsidRPr="00A06D07">
        <w:rPr>
          <w:sz w:val="36"/>
          <w:rtl/>
        </w:rPr>
        <w:t>و</w:t>
      </w:r>
      <w:r w:rsidR="00AB4809" w:rsidRPr="00A06D07">
        <w:rPr>
          <w:sz w:val="36"/>
          <w:rtl/>
        </w:rPr>
        <w:t>قد يورد على هذين التقريبين</w:t>
      </w:r>
      <w:r w:rsidR="00ED4C86" w:rsidRPr="00A06D07">
        <w:rPr>
          <w:sz w:val="36"/>
          <w:rtl/>
        </w:rPr>
        <w:t xml:space="preserve"> بأنه بعد ورود الدليل على عدم الانتقاع بالميتة</w:t>
      </w:r>
      <w:r w:rsidRPr="00A06D07">
        <w:rPr>
          <w:sz w:val="36"/>
          <w:rtl/>
        </w:rPr>
        <w:t xml:space="preserve"> و</w:t>
      </w:r>
      <w:r w:rsidR="00ED4C86" w:rsidRPr="00A06D07">
        <w:rPr>
          <w:sz w:val="36"/>
          <w:rtl/>
        </w:rPr>
        <w:t>حرمة الصلاة فيها فيكون المشكوك شبهة مصداقية للمخصص المنفصل، فلا يمكن التمسك فيه بالعموم،</w:t>
      </w:r>
      <w:r w:rsidRPr="00A06D07">
        <w:rPr>
          <w:sz w:val="36"/>
          <w:rtl/>
        </w:rPr>
        <w:t xml:space="preserve"> و</w:t>
      </w:r>
      <w:r w:rsidR="00ED4C86" w:rsidRPr="00A06D07">
        <w:rPr>
          <w:sz w:val="36"/>
          <w:rtl/>
        </w:rPr>
        <w:t xml:space="preserve">فيه أن العرف يستظهر من هذا العموم كونه بصدد بيان </w:t>
      </w:r>
      <w:r w:rsidR="009C34AA" w:rsidRPr="00A06D07">
        <w:rPr>
          <w:sz w:val="36"/>
          <w:rtl/>
        </w:rPr>
        <w:t xml:space="preserve">أن </w:t>
      </w:r>
      <w:r w:rsidR="00AA2421" w:rsidRPr="00A06D07">
        <w:rPr>
          <w:sz w:val="36"/>
          <w:rtl/>
        </w:rPr>
        <w:t xml:space="preserve">جلد </w:t>
      </w:r>
      <w:r w:rsidR="009C34AA" w:rsidRPr="00A06D07">
        <w:rPr>
          <w:sz w:val="36"/>
          <w:rtl/>
        </w:rPr>
        <w:t xml:space="preserve">كل نوع من انواع الحيوانات </w:t>
      </w:r>
      <w:r w:rsidR="00AA2421" w:rsidRPr="00A06D07">
        <w:rPr>
          <w:sz w:val="36"/>
          <w:rtl/>
        </w:rPr>
        <w:t xml:space="preserve">ليس جلد الميتة، </w:t>
      </w:r>
      <w:r w:rsidR="0080579D" w:rsidRPr="00A06D07">
        <w:rPr>
          <w:sz w:val="36"/>
          <w:rtl/>
        </w:rPr>
        <w:t>فهو من قبيل ما لو امر المولى باكرام جماعة معينة،</w:t>
      </w:r>
      <w:r w:rsidRPr="00A06D07">
        <w:rPr>
          <w:sz w:val="36"/>
          <w:rtl/>
        </w:rPr>
        <w:t xml:space="preserve"> و</w:t>
      </w:r>
      <w:r w:rsidR="0080579D" w:rsidRPr="00A06D07">
        <w:rPr>
          <w:sz w:val="36"/>
          <w:rtl/>
        </w:rPr>
        <w:t>قد ورد عنه في خطاب آخر النهي عن اكرام الفاسق، فانه يظهر من الخطاب الاول أن المولى بنفسه تصدى لاحراز أنه ليس بين تلك الجماعة فاسق</w:t>
      </w:r>
      <w:r w:rsidRPr="00A06D07">
        <w:rPr>
          <w:sz w:val="36"/>
          <w:rtl/>
        </w:rPr>
        <w:t xml:space="preserve"> و</w:t>
      </w:r>
      <w:r w:rsidR="0080579D" w:rsidRPr="00A06D07">
        <w:rPr>
          <w:sz w:val="36"/>
          <w:rtl/>
        </w:rPr>
        <w:t>الا لما امر باكرامهم مطلقا.</w:t>
      </w:r>
      <w:r w:rsidR="00AA2421" w:rsidRPr="00A06D07">
        <w:rPr>
          <w:sz w:val="36"/>
          <w:rtl/>
        </w:rPr>
        <w:t xml:space="preserve"> </w:t>
      </w:r>
    </w:p>
    <w:p w14:paraId="4D8495BE" w14:textId="77777777" w:rsidR="00023F2E" w:rsidRPr="00A06D07" w:rsidRDefault="00C82301" w:rsidP="00A06D07">
      <w:pPr>
        <w:rPr>
          <w:sz w:val="36"/>
          <w:rtl/>
        </w:rPr>
      </w:pPr>
      <w:r w:rsidRPr="00A06D07">
        <w:rPr>
          <w:sz w:val="36"/>
          <w:rtl/>
        </w:rPr>
        <w:t xml:space="preserve">3- أن </w:t>
      </w:r>
      <w:r w:rsidR="00CA50AA" w:rsidRPr="00A06D07">
        <w:rPr>
          <w:sz w:val="36"/>
          <w:rtl/>
        </w:rPr>
        <w:t>يقال بأن الانتفاع بالميتة</w:t>
      </w:r>
      <w:r w:rsidR="002E1559" w:rsidRPr="00A06D07">
        <w:rPr>
          <w:sz w:val="36"/>
          <w:rtl/>
        </w:rPr>
        <w:t xml:space="preserve"> و</w:t>
      </w:r>
      <w:r w:rsidR="00CA50AA" w:rsidRPr="00A06D07">
        <w:rPr>
          <w:sz w:val="36"/>
          <w:rtl/>
        </w:rPr>
        <w:t>ان لم يحرم بحرمة نفسية، لكن حيث يكون المكلف في معرض الابتلاء بالنجاسة فلا يناسب نفي البأس عن الانتفاع بها،</w:t>
      </w:r>
      <w:r w:rsidR="002E1559" w:rsidRPr="00A06D07">
        <w:rPr>
          <w:sz w:val="36"/>
          <w:rtl/>
        </w:rPr>
        <w:t xml:space="preserve"> و</w:t>
      </w:r>
      <w:r w:rsidR="00CA50AA" w:rsidRPr="00A06D07">
        <w:rPr>
          <w:sz w:val="36"/>
          <w:rtl/>
        </w:rPr>
        <w:t>قد ورد في رواية الحسين بن محمد عن معلى بن محمد عن الحسن بن علي قال: سألت أبا الحسن (عليه السلام) فقلت جعلت فداك إن أهل الجبل تثقل عندهم أليات الغنم فيقطعونها قال هي حرام قلت فنستصبح بها قال أ ما تعلم أنه يصيب اليد والثوب وهو حرام</w:t>
      </w:r>
      <w:r w:rsidR="005B29E0" w:rsidRPr="00A06D07">
        <w:rPr>
          <w:rStyle w:val="ab"/>
          <w:sz w:val="36"/>
          <w:rtl/>
        </w:rPr>
        <w:t>(</w:t>
      </w:r>
      <w:r w:rsidR="005B29E0" w:rsidRPr="00A06D07">
        <w:rPr>
          <w:rStyle w:val="ab"/>
          <w:sz w:val="36"/>
          <w:rtl/>
        </w:rPr>
        <w:footnoteReference w:id="284"/>
      </w:r>
      <w:r w:rsidR="005B29E0" w:rsidRPr="00A06D07">
        <w:rPr>
          <w:rStyle w:val="ab"/>
          <w:sz w:val="36"/>
          <w:rtl/>
        </w:rPr>
        <w:t>)</w:t>
      </w:r>
      <w:r w:rsidR="00CA50AA" w:rsidRPr="00A06D07">
        <w:rPr>
          <w:sz w:val="36"/>
          <w:rtl/>
        </w:rPr>
        <w:t>،</w:t>
      </w:r>
      <w:r w:rsidR="002E1559" w:rsidRPr="00A06D07">
        <w:rPr>
          <w:sz w:val="36"/>
          <w:rtl/>
        </w:rPr>
        <w:t xml:space="preserve"> و</w:t>
      </w:r>
      <w:r w:rsidR="00CA50AA" w:rsidRPr="00A06D07">
        <w:rPr>
          <w:sz w:val="36"/>
          <w:rtl/>
        </w:rPr>
        <w:t>عليه فيكون نفي البأس عن لب</w:t>
      </w:r>
      <w:r w:rsidRPr="00A06D07">
        <w:rPr>
          <w:sz w:val="36"/>
          <w:rtl/>
        </w:rPr>
        <w:t>س الجلود ظاهرا في عدم كونه ميتة.</w:t>
      </w:r>
    </w:p>
    <w:p w14:paraId="727184F1" w14:textId="77777777" w:rsidR="002E1559" w:rsidRPr="00A06D07" w:rsidRDefault="00C82301" w:rsidP="00A06D07">
      <w:pPr>
        <w:rPr>
          <w:sz w:val="36"/>
          <w:rtl/>
        </w:rPr>
      </w:pPr>
      <w:r w:rsidRPr="00A06D07">
        <w:rPr>
          <w:sz w:val="36"/>
          <w:rtl/>
        </w:rPr>
        <w:t>وفيه أن لبس الجلد لي</w:t>
      </w:r>
      <w:r w:rsidR="00CA50AA" w:rsidRPr="00A06D07">
        <w:rPr>
          <w:sz w:val="36"/>
          <w:rtl/>
        </w:rPr>
        <w:t>س مثل الانتفاع بدهن الميتة ولو في الاستصباح، فانه لا يخلو عن تنجيس المكلف، بخلاف لبس جلد الميتة.</w:t>
      </w:r>
    </w:p>
    <w:p w14:paraId="08061979" w14:textId="77777777" w:rsidR="002E1559" w:rsidRPr="00A06D07" w:rsidRDefault="002E1559" w:rsidP="00A06D07">
      <w:pPr>
        <w:rPr>
          <w:sz w:val="36"/>
          <w:rtl/>
        </w:rPr>
      </w:pPr>
      <w:r w:rsidRPr="00A06D07">
        <w:rPr>
          <w:sz w:val="36"/>
          <w:rtl/>
        </w:rPr>
        <w:t>و</w:t>
      </w:r>
      <w:r w:rsidR="00CA50AA" w:rsidRPr="00A06D07">
        <w:rPr>
          <w:sz w:val="36"/>
          <w:rtl/>
        </w:rPr>
        <w:t xml:space="preserve">عليه فيمكن أن يكون نفي </w:t>
      </w:r>
      <w:r w:rsidR="00C82301" w:rsidRPr="00A06D07">
        <w:rPr>
          <w:sz w:val="36"/>
          <w:rtl/>
        </w:rPr>
        <w:t>البأس عن لبس الجلود من باب أنها</w:t>
      </w:r>
      <w:r w:rsidRPr="00A06D07">
        <w:rPr>
          <w:sz w:val="36"/>
          <w:rtl/>
        </w:rPr>
        <w:t xml:space="preserve"> و</w:t>
      </w:r>
      <w:r w:rsidR="00CA50AA" w:rsidRPr="00A06D07">
        <w:rPr>
          <w:sz w:val="36"/>
          <w:rtl/>
        </w:rPr>
        <w:t>لو كانت جلود الميتة جاز لبسها</w:t>
      </w:r>
      <w:r w:rsidR="009C34AA" w:rsidRPr="00A06D07">
        <w:rPr>
          <w:sz w:val="36"/>
          <w:rtl/>
        </w:rPr>
        <w:t>،</w:t>
      </w:r>
      <w:r w:rsidRPr="00A06D07">
        <w:rPr>
          <w:sz w:val="36"/>
          <w:rtl/>
        </w:rPr>
        <w:t xml:space="preserve"> و</w:t>
      </w:r>
      <w:r w:rsidR="009C34AA" w:rsidRPr="00A06D07">
        <w:rPr>
          <w:sz w:val="36"/>
          <w:rtl/>
        </w:rPr>
        <w:t>على اي تقدير لا تشمل هذه الصحيحة مثل سباع الطيور التي ليس لها جلد ينتفع به</w:t>
      </w:r>
      <w:r w:rsidR="00CA50AA" w:rsidRPr="00A06D07">
        <w:rPr>
          <w:sz w:val="36"/>
          <w:rtl/>
        </w:rPr>
        <w:t xml:space="preserve">. </w:t>
      </w:r>
    </w:p>
    <w:p w14:paraId="6D0BFD9D" w14:textId="77777777" w:rsidR="00CA50AA" w:rsidRPr="00A06D07" w:rsidRDefault="002E1559" w:rsidP="00A06D07">
      <w:pPr>
        <w:rPr>
          <w:sz w:val="36"/>
          <w:rtl/>
        </w:rPr>
      </w:pPr>
      <w:r w:rsidRPr="00A06D07">
        <w:rPr>
          <w:sz w:val="36"/>
          <w:rtl/>
        </w:rPr>
        <w:t>و</w:t>
      </w:r>
      <w:r w:rsidR="00CA50AA" w:rsidRPr="00A06D07">
        <w:rPr>
          <w:sz w:val="36"/>
          <w:rtl/>
        </w:rPr>
        <w:t>المقدار الذي دل عليه الدليل هو قابلية بهيمة الانعام</w:t>
      </w:r>
      <w:r w:rsidRPr="00A06D07">
        <w:rPr>
          <w:sz w:val="36"/>
          <w:rtl/>
        </w:rPr>
        <w:t xml:space="preserve"> و</w:t>
      </w:r>
      <w:r w:rsidR="00CA50AA" w:rsidRPr="00A06D07">
        <w:rPr>
          <w:sz w:val="36"/>
          <w:rtl/>
        </w:rPr>
        <w:t>الخيل</w:t>
      </w:r>
      <w:r w:rsidRPr="00A06D07">
        <w:rPr>
          <w:sz w:val="36"/>
          <w:rtl/>
        </w:rPr>
        <w:t xml:space="preserve"> و</w:t>
      </w:r>
      <w:r w:rsidR="00CA50AA" w:rsidRPr="00A06D07">
        <w:rPr>
          <w:sz w:val="36"/>
          <w:rtl/>
        </w:rPr>
        <w:t>البغال</w:t>
      </w:r>
      <w:r w:rsidRPr="00A06D07">
        <w:rPr>
          <w:sz w:val="36"/>
          <w:rtl/>
        </w:rPr>
        <w:t xml:space="preserve"> و</w:t>
      </w:r>
      <w:r w:rsidR="00CA50AA" w:rsidRPr="00A06D07">
        <w:rPr>
          <w:sz w:val="36"/>
          <w:rtl/>
        </w:rPr>
        <w:t>الحمر الاهلية</w:t>
      </w:r>
      <w:r w:rsidRPr="00A06D07">
        <w:rPr>
          <w:sz w:val="36"/>
          <w:rtl/>
        </w:rPr>
        <w:t xml:space="preserve"> و</w:t>
      </w:r>
      <w:r w:rsidR="00CA50AA" w:rsidRPr="00A06D07">
        <w:rPr>
          <w:sz w:val="36"/>
          <w:rtl/>
        </w:rPr>
        <w:t>الوحشية،</w:t>
      </w:r>
      <w:r w:rsidRPr="00A06D07">
        <w:rPr>
          <w:sz w:val="36"/>
          <w:rtl/>
        </w:rPr>
        <w:t xml:space="preserve"> و</w:t>
      </w:r>
      <w:r w:rsidR="00CA50AA" w:rsidRPr="00A06D07">
        <w:rPr>
          <w:sz w:val="36"/>
          <w:rtl/>
        </w:rPr>
        <w:t>السباع من حيوانات البرّ للتذكية،</w:t>
      </w:r>
      <w:r w:rsidRPr="00A06D07">
        <w:rPr>
          <w:sz w:val="36"/>
          <w:rtl/>
        </w:rPr>
        <w:t xml:space="preserve"> و</w:t>
      </w:r>
      <w:r w:rsidR="00CA50AA" w:rsidRPr="00A06D07">
        <w:rPr>
          <w:sz w:val="36"/>
          <w:rtl/>
        </w:rPr>
        <w:t>الجراد</w:t>
      </w:r>
      <w:r w:rsidRPr="00A06D07">
        <w:rPr>
          <w:sz w:val="36"/>
          <w:rtl/>
        </w:rPr>
        <w:t xml:space="preserve"> و</w:t>
      </w:r>
      <w:r w:rsidR="00CA50AA" w:rsidRPr="00A06D07">
        <w:rPr>
          <w:sz w:val="36"/>
          <w:rtl/>
        </w:rPr>
        <w:t>السمك حيث ورد أن ذكاة الجراد اخذه حياً،</w:t>
      </w:r>
      <w:r w:rsidRPr="00A06D07">
        <w:rPr>
          <w:sz w:val="36"/>
          <w:rtl/>
        </w:rPr>
        <w:t xml:space="preserve"> و</w:t>
      </w:r>
      <w:r w:rsidR="00CA50AA" w:rsidRPr="00A06D07">
        <w:rPr>
          <w:sz w:val="36"/>
          <w:rtl/>
        </w:rPr>
        <w:t>ذكاة السمك اخر</w:t>
      </w:r>
      <w:r w:rsidR="00C82301" w:rsidRPr="00A06D07">
        <w:rPr>
          <w:sz w:val="36"/>
          <w:rtl/>
        </w:rPr>
        <w:t>ا</w:t>
      </w:r>
      <w:r w:rsidR="00CA50AA" w:rsidRPr="00A06D07">
        <w:rPr>
          <w:sz w:val="36"/>
          <w:rtl/>
        </w:rPr>
        <w:t>جه من الماء حياً،</w:t>
      </w:r>
      <w:r w:rsidRPr="00A06D07">
        <w:rPr>
          <w:sz w:val="36"/>
          <w:rtl/>
        </w:rPr>
        <w:t xml:space="preserve"> و</w:t>
      </w:r>
      <w:r w:rsidR="00CA50AA" w:rsidRPr="00A06D07">
        <w:rPr>
          <w:sz w:val="36"/>
          <w:rtl/>
        </w:rPr>
        <w:t>ان كان قد لا يوجد اثر ظاهر لذكاة السمك الذي لا فلس له، لكونه طاهرا</w:t>
      </w:r>
      <w:r w:rsidRPr="00A06D07">
        <w:rPr>
          <w:sz w:val="36"/>
          <w:rtl/>
        </w:rPr>
        <w:t xml:space="preserve"> و</w:t>
      </w:r>
      <w:r w:rsidR="00CA50AA" w:rsidRPr="00A06D07">
        <w:rPr>
          <w:sz w:val="36"/>
          <w:rtl/>
        </w:rPr>
        <w:t>لو كان ميتة،</w:t>
      </w:r>
      <w:r w:rsidRPr="00A06D07">
        <w:rPr>
          <w:sz w:val="36"/>
          <w:rtl/>
        </w:rPr>
        <w:t xml:space="preserve"> و</w:t>
      </w:r>
      <w:r w:rsidR="00CA50AA" w:rsidRPr="00A06D07">
        <w:rPr>
          <w:sz w:val="36"/>
          <w:rtl/>
        </w:rPr>
        <w:t>حراما</w:t>
      </w:r>
      <w:r w:rsidRPr="00A06D07">
        <w:rPr>
          <w:sz w:val="36"/>
          <w:rtl/>
        </w:rPr>
        <w:t xml:space="preserve"> و</w:t>
      </w:r>
      <w:r w:rsidR="00CA50AA" w:rsidRPr="00A06D07">
        <w:rPr>
          <w:sz w:val="36"/>
          <w:rtl/>
        </w:rPr>
        <w:t>لو حكم بتذكيته،</w:t>
      </w:r>
      <w:r w:rsidRPr="00A06D07">
        <w:rPr>
          <w:sz w:val="36"/>
          <w:rtl/>
        </w:rPr>
        <w:t xml:space="preserve"> و</w:t>
      </w:r>
      <w:r w:rsidR="00CA50AA" w:rsidRPr="00A06D07">
        <w:rPr>
          <w:sz w:val="36"/>
          <w:rtl/>
        </w:rPr>
        <w:t>أما المسوخ كالفيل</w:t>
      </w:r>
      <w:r w:rsidRPr="00A06D07">
        <w:rPr>
          <w:sz w:val="36"/>
          <w:rtl/>
        </w:rPr>
        <w:t xml:space="preserve"> و</w:t>
      </w:r>
      <w:r w:rsidR="00CA50AA" w:rsidRPr="00A06D07">
        <w:rPr>
          <w:sz w:val="36"/>
          <w:rtl/>
        </w:rPr>
        <w:t>الدبّ</w:t>
      </w:r>
      <w:r w:rsidRPr="00A06D07">
        <w:rPr>
          <w:sz w:val="36"/>
          <w:rtl/>
        </w:rPr>
        <w:t xml:space="preserve"> و</w:t>
      </w:r>
      <w:r w:rsidR="00CA50AA" w:rsidRPr="00A06D07">
        <w:rPr>
          <w:sz w:val="36"/>
          <w:rtl/>
        </w:rPr>
        <w:t>القرد فلا دليل على قابليته للتذكية،</w:t>
      </w:r>
      <w:r w:rsidRPr="00A06D07">
        <w:rPr>
          <w:sz w:val="36"/>
          <w:rtl/>
        </w:rPr>
        <w:t xml:space="preserve"> و</w:t>
      </w:r>
      <w:r w:rsidR="00CA50AA" w:rsidRPr="00A06D07">
        <w:rPr>
          <w:sz w:val="36"/>
          <w:rtl/>
        </w:rPr>
        <w:t>كذا السباع من الطيور.</w:t>
      </w:r>
    </w:p>
    <w:p w14:paraId="000D54E5"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ذكر شيخنا الاستاذ "قده" أنه يمكن الاستدلال على قبول كل حيوان للتذكية برواية علي بن محمد عن عبد الله بن اسحق العلوي عن الحسن بن علي عن محمد بن سليمان الديلمي عن علي بن أبي حمزة قال سألت أبا عبد اللّه وأبا الحسن (عليهما السلام) عن لباس الفراء</w:t>
      </w:r>
      <w:r w:rsidR="002E1559" w:rsidRPr="00A06D07">
        <w:rPr>
          <w:sz w:val="36"/>
          <w:rtl/>
        </w:rPr>
        <w:t xml:space="preserve"> و</w:t>
      </w:r>
      <w:r w:rsidRPr="00A06D07">
        <w:rPr>
          <w:sz w:val="36"/>
          <w:rtl/>
        </w:rPr>
        <w:t>الصلاة فيها؟ فقال: لا تصلّ فيها إلّا فيما كان منه ذكيا، قال قلت: أ</w:t>
      </w:r>
      <w:r w:rsidR="002E1559" w:rsidRPr="00A06D07">
        <w:rPr>
          <w:sz w:val="36"/>
          <w:rtl/>
        </w:rPr>
        <w:t xml:space="preserve"> و</w:t>
      </w:r>
      <w:r w:rsidRPr="00A06D07">
        <w:rPr>
          <w:sz w:val="36"/>
          <w:rtl/>
        </w:rPr>
        <w:t>ليس الذكي مما ذك</w:t>
      </w:r>
      <w:r w:rsidR="00C82301" w:rsidRPr="00A06D07">
        <w:rPr>
          <w:sz w:val="36"/>
          <w:rtl/>
        </w:rPr>
        <w:t>ّ</w:t>
      </w:r>
      <w:r w:rsidRPr="00A06D07">
        <w:rPr>
          <w:sz w:val="36"/>
          <w:rtl/>
        </w:rPr>
        <w:t>ي بالحديد؟، قال: بلى، إذا كان مما يؤكل لحمه</w:t>
      </w:r>
      <w:r w:rsidR="005B29E0" w:rsidRPr="00A06D07">
        <w:rPr>
          <w:sz w:val="36"/>
          <w:vertAlign w:val="superscript"/>
          <w:rtl/>
        </w:rPr>
        <w:t>(</w:t>
      </w:r>
      <w:r w:rsidR="005B29E0" w:rsidRPr="00A06D07">
        <w:rPr>
          <w:sz w:val="36"/>
          <w:vertAlign w:val="superscript"/>
          <w:rtl/>
        </w:rPr>
        <w:footnoteReference w:id="285"/>
      </w:r>
      <w:r w:rsidR="005B29E0" w:rsidRPr="00A06D07">
        <w:rPr>
          <w:sz w:val="36"/>
          <w:vertAlign w:val="superscript"/>
          <w:rtl/>
        </w:rPr>
        <w:t>)</w:t>
      </w:r>
      <w:r w:rsidRPr="00A06D07">
        <w:rPr>
          <w:sz w:val="36"/>
          <w:rtl/>
        </w:rPr>
        <w:t>، فإن ظاهرها كون ذبح الحيوان بالحديد ذكاته، وقوله "إذا كان مما يؤكل لحمه" راجع إلى جواز الصلاة، وليس بقيد للذكاة ليكون جواز أكل الحيوان مأخوذاً في ذكاته،</w:t>
      </w:r>
      <w:r w:rsidR="002E1559" w:rsidRPr="00A06D07">
        <w:rPr>
          <w:sz w:val="36"/>
          <w:rtl/>
        </w:rPr>
        <w:t xml:space="preserve"> و</w:t>
      </w:r>
      <w:r w:rsidRPr="00A06D07">
        <w:rPr>
          <w:sz w:val="36"/>
          <w:rtl/>
        </w:rPr>
        <w:t>لكنها لضعف سندها غير صالحة للاعتماد عليها</w:t>
      </w:r>
      <w:r w:rsidR="005B29E0" w:rsidRPr="00A06D07">
        <w:rPr>
          <w:sz w:val="36"/>
          <w:vertAlign w:val="superscript"/>
          <w:rtl/>
        </w:rPr>
        <w:t>(</w:t>
      </w:r>
      <w:r w:rsidR="005B29E0" w:rsidRPr="00A06D07">
        <w:rPr>
          <w:sz w:val="36"/>
          <w:vertAlign w:val="superscript"/>
          <w:rtl/>
        </w:rPr>
        <w:footnoteReference w:id="286"/>
      </w:r>
      <w:r w:rsidR="005B29E0" w:rsidRPr="00A06D07">
        <w:rPr>
          <w:sz w:val="36"/>
          <w:vertAlign w:val="superscript"/>
          <w:rtl/>
        </w:rPr>
        <w:t>)</w:t>
      </w:r>
      <w:r w:rsidR="00C82301" w:rsidRPr="00A06D07">
        <w:rPr>
          <w:sz w:val="36"/>
          <w:rtl/>
        </w:rPr>
        <w:t>.</w:t>
      </w:r>
    </w:p>
    <w:p w14:paraId="1A7E7530" w14:textId="77777777" w:rsidR="009C191D" w:rsidRPr="00A06D07" w:rsidRDefault="002E1559" w:rsidP="00A06D07">
      <w:pPr>
        <w:rPr>
          <w:rFonts w:hint="cs"/>
          <w:bCs/>
          <w:sz w:val="36"/>
          <w:rtl/>
        </w:rPr>
      </w:pPr>
      <w:r w:rsidRPr="00A06D07">
        <w:rPr>
          <w:sz w:val="36"/>
          <w:rtl/>
        </w:rPr>
        <w:t>و</w:t>
      </w:r>
      <w:r w:rsidR="00CA50AA" w:rsidRPr="00A06D07">
        <w:rPr>
          <w:sz w:val="36"/>
          <w:rtl/>
        </w:rPr>
        <w:t>فيه أنها ليست ظاهرة في كفاية الذبح بالحديد في تحقق الذكاة مطلقا من دون اعتبار القابلية في المذبوح، بل قد يكون المراد منها السؤال عن شرطية الذبح بالحديد، خصوصا</w:t>
      </w:r>
      <w:r w:rsidRPr="00A06D07">
        <w:rPr>
          <w:sz w:val="36"/>
          <w:rtl/>
        </w:rPr>
        <w:t xml:space="preserve"> و</w:t>
      </w:r>
      <w:r w:rsidR="00CA50AA" w:rsidRPr="00A06D07">
        <w:rPr>
          <w:sz w:val="36"/>
          <w:rtl/>
        </w:rPr>
        <w:t>أنه لم يرد التعبير بأنه أ</w:t>
      </w:r>
      <w:r w:rsidRPr="00A06D07">
        <w:rPr>
          <w:sz w:val="36"/>
          <w:rtl/>
        </w:rPr>
        <w:t xml:space="preserve"> و</w:t>
      </w:r>
      <w:r w:rsidR="00CA50AA" w:rsidRPr="00A06D07">
        <w:rPr>
          <w:sz w:val="36"/>
          <w:rtl/>
        </w:rPr>
        <w:t>ليس الذكي ما ذبح بالحديد،</w:t>
      </w:r>
      <w:r w:rsidRPr="00A06D07">
        <w:rPr>
          <w:sz w:val="36"/>
          <w:rtl/>
        </w:rPr>
        <w:t xml:space="preserve"> و</w:t>
      </w:r>
      <w:r w:rsidR="00CA50AA" w:rsidRPr="00A06D07">
        <w:rPr>
          <w:sz w:val="36"/>
          <w:rtl/>
        </w:rPr>
        <w:t>انما ورد بأنه أ</w:t>
      </w:r>
      <w:r w:rsidRPr="00A06D07">
        <w:rPr>
          <w:sz w:val="36"/>
          <w:rtl/>
        </w:rPr>
        <w:t xml:space="preserve"> و</w:t>
      </w:r>
      <w:r w:rsidR="00CA50AA" w:rsidRPr="00A06D07">
        <w:rPr>
          <w:sz w:val="36"/>
          <w:rtl/>
        </w:rPr>
        <w:t>ليس الذكي ما ذكي بالحديد،</w:t>
      </w:r>
      <w:r w:rsidRPr="00A06D07">
        <w:rPr>
          <w:sz w:val="36"/>
          <w:rtl/>
        </w:rPr>
        <w:t xml:space="preserve"> و</w:t>
      </w:r>
      <w:r w:rsidR="00CA50AA" w:rsidRPr="00A06D07">
        <w:rPr>
          <w:sz w:val="36"/>
          <w:rtl/>
        </w:rPr>
        <w:t>صدقه على الخنزير المذبوح اول الكلام.</w:t>
      </w:r>
    </w:p>
    <w:p w14:paraId="00627B6C" w14:textId="77777777" w:rsidR="009C191D" w:rsidRPr="00A06D07" w:rsidRDefault="009C191D" w:rsidP="00D208B9">
      <w:pPr>
        <w:rPr>
          <w:sz w:val="36"/>
          <w:rtl/>
        </w:rPr>
      </w:pPr>
      <w:r w:rsidRPr="00A06D07">
        <w:rPr>
          <w:bCs/>
          <w:sz w:val="36"/>
          <w:rtl/>
        </w:rPr>
        <w:t>الايراد الثاني:</w:t>
      </w:r>
      <w:r w:rsidRPr="00A06D07">
        <w:rPr>
          <w:sz w:val="36"/>
          <w:rtl/>
        </w:rPr>
        <w:t xml:space="preserve"> ان جريان استصحاب عدم التذكية لاثبات حرمة اللحم متوقف على تنقيح معنى التذكية، فانه يوجدفي معنى التذكية عدة احتمالات:</w:t>
      </w:r>
    </w:p>
    <w:p w14:paraId="5D259C38" w14:textId="77777777" w:rsidR="002E1559" w:rsidRPr="00A06D07" w:rsidRDefault="009C191D" w:rsidP="00A06D07">
      <w:pPr>
        <w:rPr>
          <w:sz w:val="36"/>
          <w:rtl/>
        </w:rPr>
      </w:pPr>
      <w:r w:rsidRPr="00A06D07">
        <w:rPr>
          <w:bCs/>
          <w:sz w:val="36"/>
          <w:rtl/>
        </w:rPr>
        <w:t>الاحتمال الاول:</w:t>
      </w:r>
      <w:r w:rsidRPr="00A06D07">
        <w:rPr>
          <w:sz w:val="36"/>
          <w:rtl/>
        </w:rPr>
        <w:t xml:space="preserve"> ما ذكره المحقق النائيني "قده" من أن التذكية ليست الا فعل المكلف مع الشرائط الخاصة، من دون اخذ قابلية الحيوان،</w:t>
      </w:r>
      <w:r w:rsidR="002E1559" w:rsidRPr="00A06D07">
        <w:rPr>
          <w:sz w:val="36"/>
          <w:rtl/>
        </w:rPr>
        <w:t xml:space="preserve"> و</w:t>
      </w:r>
      <w:r w:rsidRPr="00A06D07">
        <w:rPr>
          <w:sz w:val="36"/>
          <w:rtl/>
        </w:rPr>
        <w:t>معه فلا مجال لاستصحاب عدم التذكية بعد احراز وقوع التذكية على الحيوان،</w:t>
      </w:r>
      <w:r w:rsidR="002E1559" w:rsidRPr="00A06D07">
        <w:rPr>
          <w:sz w:val="36"/>
          <w:rtl/>
        </w:rPr>
        <w:t xml:space="preserve"> و</w:t>
      </w:r>
      <w:r w:rsidRPr="00A06D07">
        <w:rPr>
          <w:sz w:val="36"/>
          <w:rtl/>
        </w:rPr>
        <w:t>ان شكّ في تأثيرها في طهارة المذبوح</w:t>
      </w:r>
      <w:r w:rsidR="002E1559" w:rsidRPr="00A06D07">
        <w:rPr>
          <w:sz w:val="36"/>
          <w:rtl/>
        </w:rPr>
        <w:t xml:space="preserve"> و</w:t>
      </w:r>
      <w:r w:rsidRPr="00A06D07">
        <w:rPr>
          <w:sz w:val="36"/>
          <w:rtl/>
        </w:rPr>
        <w:t>حليته.</w:t>
      </w:r>
    </w:p>
    <w:p w14:paraId="06E6EAA8" w14:textId="77777777" w:rsidR="002E1559" w:rsidRPr="00A06D07" w:rsidRDefault="002E1559" w:rsidP="00A06D07">
      <w:pPr>
        <w:rPr>
          <w:sz w:val="36"/>
          <w:rtl/>
        </w:rPr>
      </w:pPr>
      <w:r w:rsidRPr="00A06D07">
        <w:rPr>
          <w:sz w:val="36"/>
          <w:rtl/>
        </w:rPr>
        <w:t>و</w:t>
      </w:r>
      <w:r w:rsidR="009C191D" w:rsidRPr="00A06D07">
        <w:rPr>
          <w:sz w:val="36"/>
          <w:rtl/>
        </w:rPr>
        <w:t>قد استظهر المحقق النائيني "قده" هذا الاحتمال من قوله تعالى "إلّا ما ذكّيتم" بدعوى أنّ نسبة التذكية إلى المكلفين تدل على أنّها من فعلهم</w:t>
      </w:r>
      <w:r w:rsidR="005B29E0" w:rsidRPr="00A06D07">
        <w:rPr>
          <w:sz w:val="36"/>
          <w:vertAlign w:val="superscript"/>
          <w:rtl/>
        </w:rPr>
        <w:t>(</w:t>
      </w:r>
      <w:r w:rsidR="005B29E0" w:rsidRPr="00A06D07">
        <w:rPr>
          <w:sz w:val="36"/>
          <w:vertAlign w:val="superscript"/>
          <w:rtl/>
        </w:rPr>
        <w:footnoteReference w:id="287"/>
      </w:r>
      <w:r w:rsidR="005B29E0" w:rsidRPr="00A06D07">
        <w:rPr>
          <w:sz w:val="36"/>
          <w:vertAlign w:val="superscript"/>
          <w:rtl/>
        </w:rPr>
        <w:t>)</w:t>
      </w:r>
      <w:r w:rsidR="009C191D" w:rsidRPr="00A06D07">
        <w:rPr>
          <w:sz w:val="36"/>
          <w:rtl/>
        </w:rPr>
        <w:t>.</w:t>
      </w:r>
    </w:p>
    <w:p w14:paraId="63C4E44E" w14:textId="77777777" w:rsidR="002E1559" w:rsidRPr="00A06D07" w:rsidRDefault="002E1559" w:rsidP="00A06D07">
      <w:pPr>
        <w:rPr>
          <w:sz w:val="36"/>
          <w:rtl/>
        </w:rPr>
      </w:pPr>
      <w:r w:rsidRPr="00A06D07">
        <w:rPr>
          <w:sz w:val="36"/>
          <w:rtl/>
        </w:rPr>
        <w:t>و</w:t>
      </w:r>
      <w:r w:rsidR="009C191D" w:rsidRPr="00A06D07">
        <w:rPr>
          <w:sz w:val="36"/>
          <w:rtl/>
        </w:rPr>
        <w:t xml:space="preserve">فيه </w:t>
      </w:r>
      <w:r w:rsidR="009C191D" w:rsidRPr="00A06D07">
        <w:rPr>
          <w:bCs/>
          <w:sz w:val="36"/>
          <w:rtl/>
        </w:rPr>
        <w:t>اولا:</w:t>
      </w:r>
      <w:r w:rsidR="00197431" w:rsidRPr="00A06D07">
        <w:rPr>
          <w:sz w:val="36"/>
          <w:rtl/>
        </w:rPr>
        <w:t xml:space="preserve"> </w:t>
      </w:r>
      <w:r w:rsidR="009C191D" w:rsidRPr="00A06D07">
        <w:rPr>
          <w:sz w:val="36"/>
          <w:rtl/>
        </w:rPr>
        <w:t>النقض بأن لازم ما ذكره صدق المذكى على الكلب او الخنزير المذبوحين، مع أنه خلاف الارتكاز المتشرعي، فهو لا يقبل</w:t>
      </w:r>
      <w:r w:rsidR="00A12223" w:rsidRPr="00A06D07">
        <w:rPr>
          <w:sz w:val="36"/>
          <w:rtl/>
        </w:rPr>
        <w:t xml:space="preserve"> أن يكون الكلب المذبوح مع التسمي</w:t>
      </w:r>
      <w:r w:rsidR="009C191D" w:rsidRPr="00A06D07">
        <w:rPr>
          <w:sz w:val="36"/>
          <w:rtl/>
        </w:rPr>
        <w:t>ة مذكى</w:t>
      </w:r>
      <w:r w:rsidR="00A12223" w:rsidRPr="00A06D07">
        <w:rPr>
          <w:sz w:val="36"/>
          <w:rtl/>
        </w:rPr>
        <w:t>،</w:t>
      </w:r>
      <w:r w:rsidRPr="00A06D07">
        <w:rPr>
          <w:sz w:val="36"/>
          <w:rtl/>
        </w:rPr>
        <w:t xml:space="preserve"> و</w:t>
      </w:r>
      <w:r w:rsidR="00A12223" w:rsidRPr="00A06D07">
        <w:rPr>
          <w:sz w:val="36"/>
          <w:rtl/>
        </w:rPr>
        <w:t xml:space="preserve"> </w:t>
      </w:r>
      <w:r w:rsidR="009C191D" w:rsidRPr="00A06D07">
        <w:rPr>
          <w:sz w:val="36"/>
          <w:rtl/>
        </w:rPr>
        <w:t xml:space="preserve">لا تكون </w:t>
      </w:r>
      <w:r w:rsidR="00A12223" w:rsidRPr="00A06D07">
        <w:rPr>
          <w:sz w:val="36"/>
          <w:rtl/>
        </w:rPr>
        <w:t>الشاة المذبوحة من دون تسمية ب</w:t>
      </w:r>
      <w:r w:rsidR="009C191D" w:rsidRPr="00A06D07">
        <w:rPr>
          <w:sz w:val="36"/>
          <w:rtl/>
        </w:rPr>
        <w:t>مذكى.</w:t>
      </w:r>
    </w:p>
    <w:p w14:paraId="137763CC" w14:textId="77777777" w:rsidR="002E1559" w:rsidRPr="00A06D07" w:rsidRDefault="002E1559" w:rsidP="00A06D07">
      <w:pPr>
        <w:rPr>
          <w:sz w:val="36"/>
        </w:rPr>
      </w:pPr>
      <w:r w:rsidRPr="00A06D07">
        <w:rPr>
          <w:sz w:val="36"/>
          <w:rtl/>
        </w:rPr>
        <w:t>و</w:t>
      </w:r>
      <w:r w:rsidR="009C191D" w:rsidRPr="00A06D07">
        <w:rPr>
          <w:bCs/>
          <w:sz w:val="36"/>
          <w:rtl/>
        </w:rPr>
        <w:t>ثانيا:</w:t>
      </w:r>
      <w:r w:rsidR="00197431" w:rsidRPr="00A06D07">
        <w:rPr>
          <w:sz w:val="36"/>
          <w:rtl/>
        </w:rPr>
        <w:t xml:space="preserve"> </w:t>
      </w:r>
      <w:r w:rsidR="009C191D" w:rsidRPr="00A06D07">
        <w:rPr>
          <w:sz w:val="36"/>
          <w:rtl/>
        </w:rPr>
        <w:t>الحلّ بأنه يكفي في استناد التذكية الى المكلف هو كون ذكاة الحيوان فعلا توليديا له، فيمكن أن تكون التذكية مثل التطهير الذي هو ايجاد الطهارة التي لا اشكال في كونها امرا مسببا عن غسل المتنجس بالماء مثلا، مع أن التطهير يستند الى المكلف نفسه</w:t>
      </w:r>
      <w:r w:rsidR="009C191D" w:rsidRPr="00A06D07">
        <w:rPr>
          <w:rStyle w:val="ae"/>
          <w:sz w:val="36"/>
          <w:szCs w:val="36"/>
          <w:rtl/>
        </w:rPr>
        <w:t>،</w:t>
      </w:r>
      <w:r w:rsidR="009C191D" w:rsidRPr="00A06D07">
        <w:rPr>
          <w:sz w:val="36"/>
          <w:rtl/>
        </w:rPr>
        <w:t xml:space="preserve"> بل يمكن ان يكون التذكية هو الفعل المباشري للمكلف ولكنه هو الذبح الخاص، مثل ان البيع تمليك خاص،</w:t>
      </w:r>
      <w:r w:rsidRPr="00A06D07">
        <w:rPr>
          <w:sz w:val="36"/>
          <w:rtl/>
        </w:rPr>
        <w:t xml:space="preserve"> و</w:t>
      </w:r>
      <w:r w:rsidR="009C191D" w:rsidRPr="00A06D07">
        <w:rPr>
          <w:sz w:val="36"/>
          <w:rtl/>
        </w:rPr>
        <w:t>هو الذبح الواقع على حيوان خاص، فيشك في كون ذبح المسوخ تذكية ام لا،</w:t>
      </w:r>
      <w:r w:rsidR="00023F2E" w:rsidRPr="00A06D07">
        <w:rPr>
          <w:sz w:val="36"/>
          <w:rtl/>
        </w:rPr>
        <w:t xml:space="preserve"> </w:t>
      </w:r>
      <w:r w:rsidR="009C191D" w:rsidRPr="00A06D07">
        <w:rPr>
          <w:sz w:val="36"/>
          <w:rtl/>
        </w:rPr>
        <w:t>حيث اخذ في مفهوم التذكية هذا القيد عرفا او شرعا.</w:t>
      </w:r>
    </w:p>
    <w:p w14:paraId="663C4C51" w14:textId="77777777" w:rsidR="009C191D" w:rsidRPr="00A06D07" w:rsidRDefault="002E1559" w:rsidP="00A06D07">
      <w:pPr>
        <w:rPr>
          <w:sz w:val="36"/>
          <w:rtl/>
        </w:rPr>
      </w:pPr>
      <w:r w:rsidRPr="00A06D07">
        <w:rPr>
          <w:sz w:val="36"/>
          <w:rtl/>
        </w:rPr>
        <w:t>و</w:t>
      </w:r>
      <w:r w:rsidR="009C191D" w:rsidRPr="00A06D07">
        <w:rPr>
          <w:bCs/>
          <w:sz w:val="36"/>
          <w:rtl/>
        </w:rPr>
        <w:t>ثالثا:</w:t>
      </w:r>
      <w:r w:rsidR="009C191D" w:rsidRPr="00A06D07">
        <w:rPr>
          <w:sz w:val="36"/>
          <w:rtl/>
        </w:rPr>
        <w:t xml:space="preserve"> ان كون التذكية هو الذبح مخالف لما في معتبرة ابن بكير من قوله "ذكاه الذبح"</w:t>
      </w:r>
      <w:r w:rsidRPr="00A06D07">
        <w:rPr>
          <w:sz w:val="36"/>
          <w:rtl/>
        </w:rPr>
        <w:t xml:space="preserve"> و</w:t>
      </w:r>
      <w:r w:rsidR="009C191D" w:rsidRPr="00A06D07">
        <w:rPr>
          <w:sz w:val="36"/>
          <w:rtl/>
        </w:rPr>
        <w:t>قوله "ذكاه الذبح ام لم يذكه" فانه لا معنى لأن يقال "ذبحه الذبح"</w:t>
      </w:r>
      <w:r w:rsidRPr="00A06D07">
        <w:rPr>
          <w:sz w:val="36"/>
          <w:rtl/>
        </w:rPr>
        <w:t xml:space="preserve"> و</w:t>
      </w:r>
      <w:r w:rsidR="009C191D" w:rsidRPr="00A06D07">
        <w:rPr>
          <w:sz w:val="36"/>
          <w:rtl/>
        </w:rPr>
        <w:t>ما في الجواهر من نقل "ذكاه الذابح" و"ذكاه الذابح ام لم يذكه" فلم نجده في النسخ التي بايدينا من الكتب الروائية، نعم هو موافق لما في كتاب المعتبر للمحقق الحلي "ره"،</w:t>
      </w:r>
      <w:r w:rsidRPr="00A06D07">
        <w:rPr>
          <w:sz w:val="36"/>
          <w:rtl/>
        </w:rPr>
        <w:t xml:space="preserve"> و</w:t>
      </w:r>
      <w:r w:rsidR="009C191D" w:rsidRPr="00A06D07">
        <w:rPr>
          <w:sz w:val="36"/>
          <w:rtl/>
        </w:rPr>
        <w:t>بناء على نقل المعارج تكون المعتبرة مثل الآية</w:t>
      </w:r>
      <w:r w:rsidRPr="00A06D07">
        <w:rPr>
          <w:sz w:val="36"/>
          <w:rtl/>
        </w:rPr>
        <w:t xml:space="preserve"> و</w:t>
      </w:r>
      <w:r w:rsidR="009C191D" w:rsidRPr="00A06D07">
        <w:rPr>
          <w:sz w:val="36"/>
          <w:rtl/>
        </w:rPr>
        <w:t xml:space="preserve">لا يظهر منها شيء. </w:t>
      </w:r>
    </w:p>
    <w:p w14:paraId="3248BD02" w14:textId="77777777" w:rsidR="002E1559" w:rsidRPr="00A06D07" w:rsidRDefault="009C191D" w:rsidP="00A06D07">
      <w:pPr>
        <w:rPr>
          <w:sz w:val="36"/>
          <w:rtl/>
        </w:rPr>
      </w:pPr>
      <w:r w:rsidRPr="00A06D07">
        <w:rPr>
          <w:sz w:val="36"/>
          <w:rtl/>
        </w:rPr>
        <w:t>كما أنه مخالف لمثل موثقة عبد الله بن بكير قال: قلت لأبي عبد الله (عليه السلام) الرجل يبول،</w:t>
      </w:r>
      <w:r w:rsidR="002E1559" w:rsidRPr="00A06D07">
        <w:rPr>
          <w:sz w:val="36"/>
          <w:rtl/>
        </w:rPr>
        <w:t xml:space="preserve"> و</w:t>
      </w:r>
      <w:r w:rsidRPr="00A06D07">
        <w:rPr>
          <w:sz w:val="36"/>
          <w:rtl/>
        </w:rPr>
        <w:t>لا يكون عنده الماء، فيمسح ذكره بالحائط، قال كل شي‌ء يابس ذكي</w:t>
      </w:r>
      <w:r w:rsidR="005B29E0" w:rsidRPr="00A06D07">
        <w:rPr>
          <w:sz w:val="36"/>
          <w:vertAlign w:val="superscript"/>
          <w:rtl/>
        </w:rPr>
        <w:t>(</w:t>
      </w:r>
      <w:r w:rsidR="005B29E0" w:rsidRPr="00A06D07">
        <w:rPr>
          <w:sz w:val="36"/>
          <w:vertAlign w:val="superscript"/>
          <w:rtl/>
        </w:rPr>
        <w:footnoteReference w:id="288"/>
      </w:r>
      <w:r w:rsidR="005B29E0" w:rsidRPr="00A06D07">
        <w:rPr>
          <w:sz w:val="36"/>
          <w:vertAlign w:val="superscript"/>
          <w:rtl/>
        </w:rPr>
        <w:t>)</w:t>
      </w:r>
      <w:r w:rsidRPr="00A06D07">
        <w:rPr>
          <w:sz w:val="36"/>
          <w:rtl/>
        </w:rPr>
        <w:t>،</w:t>
      </w:r>
      <w:r w:rsidR="00023F2E" w:rsidRPr="00A06D07">
        <w:rPr>
          <w:sz w:val="36"/>
          <w:rtl/>
        </w:rPr>
        <w:t xml:space="preserve"> </w:t>
      </w:r>
      <w:r w:rsidRPr="00A06D07">
        <w:rPr>
          <w:sz w:val="36"/>
          <w:rtl/>
        </w:rPr>
        <w:t>فان من الواضح أنه ليس معنى الذكاة فيه الذبح</w:t>
      </w:r>
      <w:r w:rsidR="002E1559" w:rsidRPr="00A06D07">
        <w:rPr>
          <w:sz w:val="36"/>
          <w:rtl/>
        </w:rPr>
        <w:t xml:space="preserve"> و</w:t>
      </w:r>
      <w:r w:rsidRPr="00A06D07">
        <w:rPr>
          <w:sz w:val="36"/>
          <w:rtl/>
        </w:rPr>
        <w:t>ما شابهه،</w:t>
      </w:r>
      <w:r w:rsidR="002E1559" w:rsidRPr="00A06D07">
        <w:rPr>
          <w:sz w:val="36"/>
          <w:rtl/>
        </w:rPr>
        <w:t xml:space="preserve"> و</w:t>
      </w:r>
      <w:r w:rsidRPr="00A06D07">
        <w:rPr>
          <w:sz w:val="36"/>
          <w:rtl/>
        </w:rPr>
        <w:t>انما المراد منه أنه طاهر</w:t>
      </w:r>
      <w:r w:rsidR="002E1559" w:rsidRPr="00A06D07">
        <w:rPr>
          <w:sz w:val="36"/>
          <w:rtl/>
        </w:rPr>
        <w:t xml:space="preserve"> و</w:t>
      </w:r>
      <w:r w:rsidRPr="00A06D07">
        <w:rPr>
          <w:sz w:val="36"/>
          <w:rtl/>
        </w:rPr>
        <w:t>لو ادعاء بلحاظ عدم تنجيسه لما يلاقيه،</w:t>
      </w:r>
      <w:r w:rsidR="002E1559" w:rsidRPr="00A06D07">
        <w:rPr>
          <w:sz w:val="36"/>
          <w:rtl/>
        </w:rPr>
        <w:t xml:space="preserve"> و</w:t>
      </w:r>
      <w:r w:rsidRPr="00A06D07">
        <w:rPr>
          <w:sz w:val="36"/>
          <w:rtl/>
        </w:rPr>
        <w:t>هكذا نقل ابن اثير في موضع أن فى حديث محمد بن على (يعني الباقر عليه السلام) ذكاة الأرض يبسها: يريد طهارتها من النجاسة، جعل يبسها من النجاسة الرطبة فى التطهير بمنزلة تذكية الشاة فى الإحلال؛ لأن الذبح يطهرها</w:t>
      </w:r>
      <w:r w:rsidR="002E1559" w:rsidRPr="00A06D07">
        <w:rPr>
          <w:sz w:val="36"/>
          <w:rtl/>
        </w:rPr>
        <w:t xml:space="preserve"> و</w:t>
      </w:r>
      <w:r w:rsidRPr="00A06D07">
        <w:rPr>
          <w:sz w:val="36"/>
          <w:rtl/>
        </w:rPr>
        <w:t>يحل أكلها</w:t>
      </w:r>
      <w:r w:rsidR="005B29E0" w:rsidRPr="00A06D07">
        <w:rPr>
          <w:rStyle w:val="ab"/>
          <w:sz w:val="36"/>
          <w:rtl/>
        </w:rPr>
        <w:t>(</w:t>
      </w:r>
      <w:r w:rsidR="005B29E0" w:rsidRPr="00A06D07">
        <w:rPr>
          <w:rStyle w:val="ab"/>
          <w:sz w:val="36"/>
          <w:rtl/>
        </w:rPr>
        <w:footnoteReference w:id="289"/>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لكن رواها في موضع آخر عن الباقر (عليه السلام) "زكاة الأرض يبسها" ‌يريد طهارتها من النجاسة كالبول وأشباهه بأن يجف</w:t>
      </w:r>
      <w:r w:rsidR="002E1559" w:rsidRPr="00A06D07">
        <w:rPr>
          <w:sz w:val="36"/>
          <w:rtl/>
        </w:rPr>
        <w:t xml:space="preserve"> و</w:t>
      </w:r>
      <w:r w:rsidRPr="00A06D07">
        <w:rPr>
          <w:sz w:val="36"/>
          <w:rtl/>
        </w:rPr>
        <w:t>يذهب اثره</w:t>
      </w:r>
      <w:r w:rsidR="005B29E0" w:rsidRPr="00A06D07">
        <w:rPr>
          <w:rStyle w:val="ab"/>
          <w:sz w:val="36"/>
          <w:rtl/>
        </w:rPr>
        <w:t>(</w:t>
      </w:r>
      <w:r w:rsidR="005B29E0" w:rsidRPr="00A06D07">
        <w:rPr>
          <w:rStyle w:val="ab"/>
          <w:sz w:val="36"/>
          <w:rtl/>
        </w:rPr>
        <w:footnoteReference w:id="290"/>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هكذا قوله ""إن كان الوبر ذكيا حلت الصلاة فيه إن شاء الله</w:t>
      </w:r>
      <w:r w:rsidR="005B29E0" w:rsidRPr="00A06D07">
        <w:rPr>
          <w:rStyle w:val="ab"/>
          <w:sz w:val="36"/>
          <w:rtl/>
        </w:rPr>
        <w:t>(</w:t>
      </w:r>
      <w:r w:rsidR="005B29E0" w:rsidRPr="00A06D07">
        <w:rPr>
          <w:rStyle w:val="ab"/>
          <w:sz w:val="36"/>
          <w:rtl/>
        </w:rPr>
        <w:footnoteReference w:id="291"/>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قوله "كل شي‌ء يحل لحمه فلا بأس بلبس جلده الذكي منه</w:t>
      </w:r>
      <w:r w:rsidR="002E1559" w:rsidRPr="00A06D07">
        <w:rPr>
          <w:sz w:val="36"/>
          <w:rtl/>
        </w:rPr>
        <w:t xml:space="preserve"> و</w:t>
      </w:r>
      <w:r w:rsidRPr="00A06D07">
        <w:rPr>
          <w:sz w:val="36"/>
          <w:rtl/>
        </w:rPr>
        <w:t>صوفه</w:t>
      </w:r>
      <w:r w:rsidR="002E1559" w:rsidRPr="00A06D07">
        <w:rPr>
          <w:sz w:val="36"/>
          <w:rtl/>
        </w:rPr>
        <w:t xml:space="preserve"> و</w:t>
      </w:r>
      <w:r w:rsidRPr="00A06D07">
        <w:rPr>
          <w:sz w:val="36"/>
          <w:rtl/>
        </w:rPr>
        <w:t>شعره</w:t>
      </w:r>
      <w:r w:rsidR="002E1559" w:rsidRPr="00A06D07">
        <w:rPr>
          <w:sz w:val="36"/>
          <w:rtl/>
        </w:rPr>
        <w:t xml:space="preserve"> و</w:t>
      </w:r>
      <w:r w:rsidRPr="00A06D07">
        <w:rPr>
          <w:sz w:val="36"/>
          <w:rtl/>
        </w:rPr>
        <w:t>وبره،</w:t>
      </w:r>
      <w:r w:rsidR="002E1559" w:rsidRPr="00A06D07">
        <w:rPr>
          <w:sz w:val="36"/>
          <w:rtl/>
        </w:rPr>
        <w:t xml:space="preserve"> و</w:t>
      </w:r>
      <w:r w:rsidRPr="00A06D07">
        <w:rPr>
          <w:sz w:val="36"/>
          <w:rtl/>
        </w:rPr>
        <w:t>إن كان الصوف</w:t>
      </w:r>
      <w:r w:rsidR="002E1559" w:rsidRPr="00A06D07">
        <w:rPr>
          <w:sz w:val="36"/>
          <w:rtl/>
        </w:rPr>
        <w:t xml:space="preserve"> و</w:t>
      </w:r>
      <w:r w:rsidRPr="00A06D07">
        <w:rPr>
          <w:sz w:val="36"/>
          <w:rtl/>
        </w:rPr>
        <w:t>الشعر</w:t>
      </w:r>
      <w:r w:rsidR="002E1559" w:rsidRPr="00A06D07">
        <w:rPr>
          <w:sz w:val="36"/>
          <w:rtl/>
        </w:rPr>
        <w:t xml:space="preserve"> و</w:t>
      </w:r>
      <w:r w:rsidRPr="00A06D07">
        <w:rPr>
          <w:sz w:val="36"/>
          <w:rtl/>
        </w:rPr>
        <w:t>الريش</w:t>
      </w:r>
      <w:r w:rsidR="002E1559" w:rsidRPr="00A06D07">
        <w:rPr>
          <w:sz w:val="36"/>
          <w:rtl/>
        </w:rPr>
        <w:t xml:space="preserve"> و</w:t>
      </w:r>
      <w:r w:rsidRPr="00A06D07">
        <w:rPr>
          <w:sz w:val="36"/>
          <w:rtl/>
        </w:rPr>
        <w:t>الوبر من الميتة</w:t>
      </w:r>
      <w:r w:rsidR="002E1559" w:rsidRPr="00A06D07">
        <w:rPr>
          <w:sz w:val="36"/>
          <w:rtl/>
        </w:rPr>
        <w:t xml:space="preserve"> و</w:t>
      </w:r>
      <w:r w:rsidRPr="00A06D07">
        <w:rPr>
          <w:sz w:val="36"/>
          <w:rtl/>
        </w:rPr>
        <w:t>غير الميتة ذكيا، فلا بأس بلبس ذلك</w:t>
      </w:r>
      <w:r w:rsidR="002E1559" w:rsidRPr="00A06D07">
        <w:rPr>
          <w:sz w:val="36"/>
          <w:rtl/>
        </w:rPr>
        <w:t xml:space="preserve"> و</w:t>
      </w:r>
      <w:r w:rsidRPr="00A06D07">
        <w:rPr>
          <w:sz w:val="36"/>
          <w:rtl/>
        </w:rPr>
        <w:t>الصلاة فيه</w:t>
      </w:r>
      <w:r w:rsidR="005B29E0" w:rsidRPr="00A06D07">
        <w:rPr>
          <w:rStyle w:val="ab"/>
          <w:sz w:val="36"/>
          <w:rtl/>
        </w:rPr>
        <w:t>(</w:t>
      </w:r>
      <w:r w:rsidR="005B29E0" w:rsidRPr="00A06D07">
        <w:rPr>
          <w:rStyle w:val="ab"/>
          <w:sz w:val="36"/>
          <w:rtl/>
        </w:rPr>
        <w:footnoteReference w:id="292"/>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قوله "عشرة أشياء من الميتة ذكية: القرن</w:t>
      </w:r>
      <w:r w:rsidR="002E1559" w:rsidRPr="00A06D07">
        <w:rPr>
          <w:sz w:val="36"/>
          <w:rtl/>
        </w:rPr>
        <w:t xml:space="preserve"> و</w:t>
      </w:r>
      <w:r w:rsidRPr="00A06D07">
        <w:rPr>
          <w:sz w:val="36"/>
          <w:rtl/>
        </w:rPr>
        <w:t>الحافر</w:t>
      </w:r>
      <w:r w:rsidR="002E1559" w:rsidRPr="00A06D07">
        <w:rPr>
          <w:sz w:val="36"/>
          <w:rtl/>
        </w:rPr>
        <w:t xml:space="preserve"> و</w:t>
      </w:r>
      <w:r w:rsidRPr="00A06D07">
        <w:rPr>
          <w:sz w:val="36"/>
          <w:rtl/>
        </w:rPr>
        <w:t>العظم</w:t>
      </w:r>
      <w:r w:rsidR="002E1559" w:rsidRPr="00A06D07">
        <w:rPr>
          <w:sz w:val="36"/>
          <w:rtl/>
        </w:rPr>
        <w:t xml:space="preserve"> و</w:t>
      </w:r>
      <w:r w:rsidRPr="00A06D07">
        <w:rPr>
          <w:sz w:val="36"/>
          <w:rtl/>
        </w:rPr>
        <w:t>السن</w:t>
      </w:r>
      <w:r w:rsidR="002E1559" w:rsidRPr="00A06D07">
        <w:rPr>
          <w:sz w:val="36"/>
          <w:rtl/>
        </w:rPr>
        <w:t xml:space="preserve"> و</w:t>
      </w:r>
      <w:r w:rsidRPr="00A06D07">
        <w:rPr>
          <w:sz w:val="36"/>
          <w:rtl/>
        </w:rPr>
        <w:t>الإنفحة</w:t>
      </w:r>
      <w:r w:rsidR="002E1559" w:rsidRPr="00A06D07">
        <w:rPr>
          <w:sz w:val="36"/>
          <w:rtl/>
        </w:rPr>
        <w:t xml:space="preserve"> و</w:t>
      </w:r>
      <w:r w:rsidRPr="00A06D07">
        <w:rPr>
          <w:sz w:val="36"/>
          <w:rtl/>
        </w:rPr>
        <w:t>اللبن</w:t>
      </w:r>
      <w:r w:rsidR="002E1559" w:rsidRPr="00A06D07">
        <w:rPr>
          <w:sz w:val="36"/>
          <w:rtl/>
        </w:rPr>
        <w:t xml:space="preserve"> و</w:t>
      </w:r>
      <w:r w:rsidRPr="00A06D07">
        <w:rPr>
          <w:sz w:val="36"/>
          <w:rtl/>
        </w:rPr>
        <w:t>الشعر</w:t>
      </w:r>
      <w:r w:rsidR="002E1559" w:rsidRPr="00A06D07">
        <w:rPr>
          <w:sz w:val="36"/>
          <w:rtl/>
        </w:rPr>
        <w:t xml:space="preserve"> و</w:t>
      </w:r>
      <w:r w:rsidRPr="00A06D07">
        <w:rPr>
          <w:sz w:val="36"/>
          <w:rtl/>
        </w:rPr>
        <w:t>الصوف</w:t>
      </w:r>
      <w:r w:rsidR="002E1559" w:rsidRPr="00A06D07">
        <w:rPr>
          <w:sz w:val="36"/>
          <w:rtl/>
        </w:rPr>
        <w:t xml:space="preserve"> و</w:t>
      </w:r>
      <w:r w:rsidRPr="00A06D07">
        <w:rPr>
          <w:sz w:val="36"/>
          <w:rtl/>
        </w:rPr>
        <w:t>الريش</w:t>
      </w:r>
      <w:r w:rsidR="002E1559" w:rsidRPr="00A06D07">
        <w:rPr>
          <w:sz w:val="36"/>
          <w:rtl/>
        </w:rPr>
        <w:t xml:space="preserve"> و</w:t>
      </w:r>
      <w:r w:rsidRPr="00A06D07">
        <w:rPr>
          <w:sz w:val="36"/>
          <w:rtl/>
        </w:rPr>
        <w:t>البيض</w:t>
      </w:r>
      <w:r w:rsidR="005B29E0" w:rsidRPr="00A06D07">
        <w:rPr>
          <w:rStyle w:val="ab"/>
          <w:sz w:val="36"/>
          <w:rtl/>
        </w:rPr>
        <w:t>(</w:t>
      </w:r>
      <w:r w:rsidR="005B29E0" w:rsidRPr="00A06D07">
        <w:rPr>
          <w:rStyle w:val="ab"/>
          <w:sz w:val="36"/>
          <w:rtl/>
        </w:rPr>
        <w:footnoteReference w:id="293"/>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في رواية إسماعيل بن مرار عن يونس عنهم (عليهم السلام) قالوا خمسة أشياء ذكية مما فيه منافع الخلق الإنفحة</w:t>
      </w:r>
      <w:r w:rsidR="002E1559" w:rsidRPr="00A06D07">
        <w:rPr>
          <w:sz w:val="36"/>
          <w:rtl/>
        </w:rPr>
        <w:t xml:space="preserve"> و</w:t>
      </w:r>
      <w:r w:rsidRPr="00A06D07">
        <w:rPr>
          <w:sz w:val="36"/>
          <w:rtl/>
        </w:rPr>
        <w:t>البيض</w:t>
      </w:r>
      <w:r w:rsidR="002E1559" w:rsidRPr="00A06D07">
        <w:rPr>
          <w:sz w:val="36"/>
          <w:rtl/>
        </w:rPr>
        <w:t xml:space="preserve"> و</w:t>
      </w:r>
      <w:r w:rsidRPr="00A06D07">
        <w:rPr>
          <w:sz w:val="36"/>
          <w:rtl/>
        </w:rPr>
        <w:t>الصوف</w:t>
      </w:r>
      <w:r w:rsidR="002E1559" w:rsidRPr="00A06D07">
        <w:rPr>
          <w:sz w:val="36"/>
          <w:rtl/>
        </w:rPr>
        <w:t xml:space="preserve"> و</w:t>
      </w:r>
      <w:r w:rsidRPr="00A06D07">
        <w:rPr>
          <w:sz w:val="36"/>
          <w:rtl/>
        </w:rPr>
        <w:t>الشعر</w:t>
      </w:r>
      <w:r w:rsidR="002E1559" w:rsidRPr="00A06D07">
        <w:rPr>
          <w:sz w:val="36"/>
          <w:rtl/>
        </w:rPr>
        <w:t xml:space="preserve"> و</w:t>
      </w:r>
      <w:r w:rsidRPr="00A06D07">
        <w:rPr>
          <w:sz w:val="36"/>
          <w:rtl/>
        </w:rPr>
        <w:t>الوبر</w:t>
      </w:r>
      <w:r w:rsidR="005B29E0" w:rsidRPr="00A06D07">
        <w:rPr>
          <w:rStyle w:val="ab"/>
          <w:sz w:val="36"/>
          <w:rtl/>
        </w:rPr>
        <w:t>(</w:t>
      </w:r>
      <w:r w:rsidR="005B29E0" w:rsidRPr="00A06D07">
        <w:rPr>
          <w:rStyle w:val="ab"/>
          <w:sz w:val="36"/>
          <w:rtl/>
        </w:rPr>
        <w:footnoteReference w:id="294"/>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في رواية حريز "اللبن</w:t>
      </w:r>
      <w:r w:rsidR="002E1559" w:rsidRPr="00A06D07">
        <w:rPr>
          <w:sz w:val="36"/>
          <w:rtl/>
        </w:rPr>
        <w:t xml:space="preserve"> و</w:t>
      </w:r>
      <w:r w:rsidRPr="00A06D07">
        <w:rPr>
          <w:sz w:val="36"/>
          <w:rtl/>
        </w:rPr>
        <w:t>اللبأ</w:t>
      </w:r>
      <w:r w:rsidR="002E1559" w:rsidRPr="00A06D07">
        <w:rPr>
          <w:sz w:val="36"/>
          <w:rtl/>
        </w:rPr>
        <w:t xml:space="preserve"> و</w:t>
      </w:r>
      <w:r w:rsidRPr="00A06D07">
        <w:rPr>
          <w:sz w:val="36"/>
          <w:rtl/>
        </w:rPr>
        <w:t>البيضة</w:t>
      </w:r>
      <w:r w:rsidR="002E1559" w:rsidRPr="00A06D07">
        <w:rPr>
          <w:sz w:val="36"/>
          <w:rtl/>
        </w:rPr>
        <w:t xml:space="preserve"> و</w:t>
      </w:r>
      <w:r w:rsidRPr="00A06D07">
        <w:rPr>
          <w:sz w:val="36"/>
          <w:rtl/>
        </w:rPr>
        <w:t>الشعر</w:t>
      </w:r>
      <w:r w:rsidR="002E1559" w:rsidRPr="00A06D07">
        <w:rPr>
          <w:sz w:val="36"/>
          <w:rtl/>
        </w:rPr>
        <w:t xml:space="preserve"> و</w:t>
      </w:r>
      <w:r w:rsidRPr="00A06D07">
        <w:rPr>
          <w:sz w:val="36"/>
          <w:rtl/>
        </w:rPr>
        <w:t>الصوف</w:t>
      </w:r>
      <w:r w:rsidR="002E1559" w:rsidRPr="00A06D07">
        <w:rPr>
          <w:sz w:val="36"/>
          <w:rtl/>
        </w:rPr>
        <w:t xml:space="preserve"> و</w:t>
      </w:r>
      <w:r w:rsidRPr="00A06D07">
        <w:rPr>
          <w:sz w:val="36"/>
          <w:rtl/>
        </w:rPr>
        <w:t>القرن</w:t>
      </w:r>
      <w:r w:rsidR="002E1559" w:rsidRPr="00A06D07">
        <w:rPr>
          <w:sz w:val="36"/>
          <w:rtl/>
        </w:rPr>
        <w:t xml:space="preserve"> و</w:t>
      </w:r>
      <w:r w:rsidRPr="00A06D07">
        <w:rPr>
          <w:sz w:val="36"/>
          <w:rtl/>
        </w:rPr>
        <w:t>الناب</w:t>
      </w:r>
      <w:r w:rsidR="002E1559" w:rsidRPr="00A06D07">
        <w:rPr>
          <w:sz w:val="36"/>
          <w:rtl/>
        </w:rPr>
        <w:t xml:space="preserve"> و</w:t>
      </w:r>
      <w:r w:rsidRPr="00A06D07">
        <w:rPr>
          <w:sz w:val="36"/>
          <w:rtl/>
        </w:rPr>
        <w:t>الحافر</w:t>
      </w:r>
      <w:r w:rsidR="002E1559" w:rsidRPr="00A06D07">
        <w:rPr>
          <w:sz w:val="36"/>
          <w:rtl/>
        </w:rPr>
        <w:t xml:space="preserve"> و</w:t>
      </w:r>
      <w:r w:rsidRPr="00A06D07">
        <w:rPr>
          <w:sz w:val="36"/>
          <w:rtl/>
        </w:rPr>
        <w:t>كل شي‌ء يفصل من الشاة</w:t>
      </w:r>
      <w:r w:rsidR="002E1559" w:rsidRPr="00A06D07">
        <w:rPr>
          <w:sz w:val="36"/>
          <w:rtl/>
        </w:rPr>
        <w:t xml:space="preserve"> و</w:t>
      </w:r>
      <w:r w:rsidRPr="00A06D07">
        <w:rPr>
          <w:sz w:val="36"/>
          <w:rtl/>
        </w:rPr>
        <w:t>الدابة فهو ذكي</w:t>
      </w:r>
      <w:r w:rsidR="002E1559" w:rsidRPr="00A06D07">
        <w:rPr>
          <w:sz w:val="36"/>
          <w:rtl/>
        </w:rPr>
        <w:t xml:space="preserve"> و</w:t>
      </w:r>
      <w:r w:rsidRPr="00A06D07">
        <w:rPr>
          <w:sz w:val="36"/>
          <w:rtl/>
        </w:rPr>
        <w:t>إن أخذته منه</w:t>
      </w:r>
      <w:r w:rsidR="00023F2E" w:rsidRPr="00A06D07">
        <w:rPr>
          <w:sz w:val="36"/>
          <w:rtl/>
        </w:rPr>
        <w:t xml:space="preserve"> </w:t>
      </w:r>
      <w:r w:rsidRPr="00A06D07">
        <w:rPr>
          <w:sz w:val="36"/>
          <w:rtl/>
        </w:rPr>
        <w:t>بعد أن يموت فاغسله</w:t>
      </w:r>
      <w:r w:rsidR="002E1559" w:rsidRPr="00A06D07">
        <w:rPr>
          <w:sz w:val="36"/>
          <w:rtl/>
        </w:rPr>
        <w:t xml:space="preserve"> و</w:t>
      </w:r>
      <w:r w:rsidRPr="00A06D07">
        <w:rPr>
          <w:sz w:val="36"/>
          <w:rtl/>
        </w:rPr>
        <w:t>صل فيه</w:t>
      </w:r>
      <w:r w:rsidR="005B29E0" w:rsidRPr="00A06D07">
        <w:rPr>
          <w:rStyle w:val="ab"/>
          <w:sz w:val="36"/>
          <w:rtl/>
        </w:rPr>
        <w:t>(</w:t>
      </w:r>
      <w:r w:rsidR="005B29E0" w:rsidRPr="00A06D07">
        <w:rPr>
          <w:rStyle w:val="ab"/>
          <w:sz w:val="36"/>
          <w:rtl/>
        </w:rPr>
        <w:footnoteReference w:id="295"/>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في رواية الحسين بن زرارة قال: كنت عند أبي عبد الله (عليه السلام)</w:t>
      </w:r>
      <w:r w:rsidR="002E1559" w:rsidRPr="00A06D07">
        <w:rPr>
          <w:sz w:val="36"/>
          <w:rtl/>
        </w:rPr>
        <w:t xml:space="preserve"> و</w:t>
      </w:r>
      <w:r w:rsidRPr="00A06D07">
        <w:rPr>
          <w:sz w:val="36"/>
          <w:rtl/>
        </w:rPr>
        <w:t>أبي يسأله عن السن</w:t>
      </w:r>
      <w:r w:rsidR="00023F2E" w:rsidRPr="00A06D07">
        <w:rPr>
          <w:sz w:val="36"/>
          <w:rtl/>
        </w:rPr>
        <w:t xml:space="preserve"> </w:t>
      </w:r>
      <w:r w:rsidRPr="00A06D07">
        <w:rPr>
          <w:sz w:val="36"/>
          <w:rtl/>
        </w:rPr>
        <w:t>من الميتة</w:t>
      </w:r>
      <w:r w:rsidR="002E1559" w:rsidRPr="00A06D07">
        <w:rPr>
          <w:sz w:val="36"/>
          <w:rtl/>
        </w:rPr>
        <w:t xml:space="preserve"> و</w:t>
      </w:r>
      <w:r w:rsidRPr="00A06D07">
        <w:rPr>
          <w:sz w:val="36"/>
          <w:rtl/>
        </w:rPr>
        <w:t>البيضة من الميتة</w:t>
      </w:r>
      <w:r w:rsidR="002E1559" w:rsidRPr="00A06D07">
        <w:rPr>
          <w:sz w:val="36"/>
          <w:rtl/>
        </w:rPr>
        <w:t xml:space="preserve"> و</w:t>
      </w:r>
      <w:r w:rsidRPr="00A06D07">
        <w:rPr>
          <w:sz w:val="36"/>
          <w:rtl/>
        </w:rPr>
        <w:t>إنفحة الميتة فقال كل هذا ذكي، قال الكليني</w:t>
      </w:r>
      <w:r w:rsidR="002E1559" w:rsidRPr="00A06D07">
        <w:rPr>
          <w:sz w:val="36"/>
          <w:rtl/>
        </w:rPr>
        <w:t xml:space="preserve"> و</w:t>
      </w:r>
      <w:r w:rsidRPr="00A06D07">
        <w:rPr>
          <w:sz w:val="36"/>
          <w:rtl/>
        </w:rPr>
        <w:t>زاد فيه علي بن عقبة</w:t>
      </w:r>
      <w:r w:rsidR="002E1559" w:rsidRPr="00A06D07">
        <w:rPr>
          <w:sz w:val="36"/>
          <w:rtl/>
        </w:rPr>
        <w:t xml:space="preserve"> و</w:t>
      </w:r>
      <w:r w:rsidRPr="00A06D07">
        <w:rPr>
          <w:sz w:val="36"/>
          <w:rtl/>
        </w:rPr>
        <w:t>علي بن الحسن بن رباط قال:</w:t>
      </w:r>
      <w:r w:rsidR="002E1559" w:rsidRPr="00A06D07">
        <w:rPr>
          <w:sz w:val="36"/>
          <w:rtl/>
        </w:rPr>
        <w:t xml:space="preserve"> و</w:t>
      </w:r>
      <w:r w:rsidRPr="00A06D07">
        <w:rPr>
          <w:sz w:val="36"/>
          <w:rtl/>
        </w:rPr>
        <w:t>الشعر</w:t>
      </w:r>
      <w:r w:rsidR="002E1559" w:rsidRPr="00A06D07">
        <w:rPr>
          <w:sz w:val="36"/>
          <w:rtl/>
        </w:rPr>
        <w:t xml:space="preserve"> و</w:t>
      </w:r>
      <w:r w:rsidRPr="00A06D07">
        <w:rPr>
          <w:sz w:val="36"/>
          <w:rtl/>
        </w:rPr>
        <w:t>الصوف كله ذكي</w:t>
      </w:r>
      <w:r w:rsidR="005B29E0" w:rsidRPr="00A06D07">
        <w:rPr>
          <w:rStyle w:val="ab"/>
          <w:sz w:val="36"/>
          <w:rtl/>
        </w:rPr>
        <w:t>(</w:t>
      </w:r>
      <w:r w:rsidR="005B29E0" w:rsidRPr="00A06D07">
        <w:rPr>
          <w:rStyle w:val="ab"/>
          <w:sz w:val="36"/>
          <w:rtl/>
        </w:rPr>
        <w:footnoteReference w:id="296"/>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في رواية</w:t>
      </w:r>
      <w:r w:rsidR="00023F2E" w:rsidRPr="00A06D07">
        <w:rPr>
          <w:sz w:val="36"/>
          <w:rtl/>
        </w:rPr>
        <w:t xml:space="preserve"> </w:t>
      </w:r>
      <w:r w:rsidRPr="00A06D07">
        <w:rPr>
          <w:sz w:val="36"/>
          <w:rtl/>
        </w:rPr>
        <w:t>عبد الرحمن بن الحجاج قال: قلت لأبي عبد الله (عليه السلام) إني أدخل سوق المسلمين أعني هذا الخلق الذين يدعون الإسلام، فأشتري منهم الفراء للتجارة، فأقول لصاحبها أ ليس هي ذكية، فيقول بلى فهل يصلح لي أن أبيعها على أنها ذكية، فقال لا</w:t>
      </w:r>
      <w:r w:rsidR="002E1559" w:rsidRPr="00A06D07">
        <w:rPr>
          <w:sz w:val="36"/>
          <w:rtl/>
        </w:rPr>
        <w:t xml:space="preserve"> و</w:t>
      </w:r>
      <w:r w:rsidRPr="00A06D07">
        <w:rPr>
          <w:sz w:val="36"/>
          <w:rtl/>
        </w:rPr>
        <w:t>لكن لا بأس أن تبيعها</w:t>
      </w:r>
      <w:r w:rsidR="002E1559" w:rsidRPr="00A06D07">
        <w:rPr>
          <w:sz w:val="36"/>
          <w:rtl/>
        </w:rPr>
        <w:t xml:space="preserve"> و</w:t>
      </w:r>
      <w:r w:rsidRPr="00A06D07">
        <w:rPr>
          <w:sz w:val="36"/>
          <w:rtl/>
        </w:rPr>
        <w:t>تقول قد شرط لي الذي اشتريتها منه أنها ذكية قلت</w:t>
      </w:r>
      <w:r w:rsidR="002E1559" w:rsidRPr="00A06D07">
        <w:rPr>
          <w:sz w:val="36"/>
          <w:rtl/>
        </w:rPr>
        <w:t xml:space="preserve"> و</w:t>
      </w:r>
      <w:r w:rsidRPr="00A06D07">
        <w:rPr>
          <w:sz w:val="36"/>
          <w:rtl/>
        </w:rPr>
        <w:t>ما أفسد ذلك قال استحلال أهل العراق للميتة</w:t>
      </w:r>
      <w:r w:rsidR="002E1559" w:rsidRPr="00A06D07">
        <w:rPr>
          <w:sz w:val="36"/>
          <w:rtl/>
        </w:rPr>
        <w:t xml:space="preserve"> و</w:t>
      </w:r>
      <w:r w:rsidRPr="00A06D07">
        <w:rPr>
          <w:sz w:val="36"/>
          <w:rtl/>
        </w:rPr>
        <w:t>زعموا أن دباغ جلد الميتة ذكاته ثم لم يرضوا أن يكذبوا في ذلك إلا على رسول الله (صلى الله عليه</w:t>
      </w:r>
      <w:r w:rsidR="002E1559" w:rsidRPr="00A06D07">
        <w:rPr>
          <w:sz w:val="36"/>
          <w:rtl/>
        </w:rPr>
        <w:t xml:space="preserve"> و</w:t>
      </w:r>
      <w:r w:rsidRPr="00A06D07">
        <w:rPr>
          <w:sz w:val="36"/>
          <w:rtl/>
        </w:rPr>
        <w:t>آله)</w:t>
      </w:r>
      <w:r w:rsidR="005B29E0" w:rsidRPr="00A06D07">
        <w:rPr>
          <w:rStyle w:val="ab"/>
          <w:sz w:val="36"/>
          <w:rtl/>
        </w:rPr>
        <w:t>(</w:t>
      </w:r>
      <w:r w:rsidR="005B29E0" w:rsidRPr="00A06D07">
        <w:rPr>
          <w:rStyle w:val="ab"/>
          <w:sz w:val="36"/>
          <w:rtl/>
        </w:rPr>
        <w:footnoteReference w:id="297"/>
      </w:r>
      <w:r w:rsidR="005B29E0" w:rsidRPr="00A06D07">
        <w:rPr>
          <w:rStyle w:val="ab"/>
          <w:sz w:val="36"/>
          <w:rtl/>
        </w:rPr>
        <w:t>)</w:t>
      </w:r>
      <w:r w:rsidRPr="00A06D07">
        <w:rPr>
          <w:sz w:val="36"/>
          <w:rtl/>
        </w:rPr>
        <w:t xml:space="preserve">. </w:t>
      </w:r>
    </w:p>
    <w:p w14:paraId="2B87B9B0" w14:textId="77777777" w:rsidR="009C191D" w:rsidRPr="00A06D07" w:rsidRDefault="002E1559" w:rsidP="00A06D07">
      <w:pPr>
        <w:rPr>
          <w:sz w:val="36"/>
          <w:rtl/>
        </w:rPr>
      </w:pPr>
      <w:r w:rsidRPr="00A06D07">
        <w:rPr>
          <w:sz w:val="36"/>
          <w:rtl/>
        </w:rPr>
        <w:t>و</w:t>
      </w:r>
      <w:r w:rsidR="009C191D" w:rsidRPr="00A06D07">
        <w:rPr>
          <w:sz w:val="36"/>
          <w:rtl/>
        </w:rPr>
        <w:t>في رواية الفضل بن شاذان عن الرضا (عليه السلام) قال: إنما لم يجب الغسل على من مس شيئا من الأموات غير الإنسان كالطيور</w:t>
      </w:r>
      <w:r w:rsidRPr="00A06D07">
        <w:rPr>
          <w:sz w:val="36"/>
          <w:rtl/>
        </w:rPr>
        <w:t xml:space="preserve"> و</w:t>
      </w:r>
      <w:r w:rsidR="009C191D" w:rsidRPr="00A06D07">
        <w:rPr>
          <w:sz w:val="36"/>
          <w:rtl/>
        </w:rPr>
        <w:t>البهائم</w:t>
      </w:r>
      <w:r w:rsidRPr="00A06D07">
        <w:rPr>
          <w:sz w:val="36"/>
          <w:rtl/>
        </w:rPr>
        <w:t xml:space="preserve"> و</w:t>
      </w:r>
      <w:r w:rsidR="009C191D" w:rsidRPr="00A06D07">
        <w:rPr>
          <w:sz w:val="36"/>
          <w:rtl/>
        </w:rPr>
        <w:t>السباع</w:t>
      </w:r>
      <w:r w:rsidRPr="00A06D07">
        <w:rPr>
          <w:sz w:val="36"/>
          <w:rtl/>
        </w:rPr>
        <w:t xml:space="preserve"> و</w:t>
      </w:r>
      <w:r w:rsidR="009C191D" w:rsidRPr="00A06D07">
        <w:rPr>
          <w:sz w:val="36"/>
          <w:rtl/>
        </w:rPr>
        <w:t>غير ذلك،</w:t>
      </w:r>
      <w:r w:rsidR="00023F2E" w:rsidRPr="00A06D07">
        <w:rPr>
          <w:sz w:val="36"/>
          <w:rtl/>
        </w:rPr>
        <w:t xml:space="preserve"> </w:t>
      </w:r>
      <w:r w:rsidR="009C191D" w:rsidRPr="00A06D07">
        <w:rPr>
          <w:sz w:val="36"/>
          <w:rtl/>
        </w:rPr>
        <w:t>لأن هذه الأشياء كلها ملبسة ريشا</w:t>
      </w:r>
      <w:r w:rsidRPr="00A06D07">
        <w:rPr>
          <w:sz w:val="36"/>
          <w:rtl/>
        </w:rPr>
        <w:t xml:space="preserve"> و</w:t>
      </w:r>
      <w:r w:rsidR="009C191D" w:rsidRPr="00A06D07">
        <w:rPr>
          <w:sz w:val="36"/>
          <w:rtl/>
        </w:rPr>
        <w:t>صوفا</w:t>
      </w:r>
      <w:r w:rsidRPr="00A06D07">
        <w:rPr>
          <w:sz w:val="36"/>
          <w:rtl/>
        </w:rPr>
        <w:t xml:space="preserve"> و</w:t>
      </w:r>
      <w:r w:rsidR="009C191D" w:rsidRPr="00A06D07">
        <w:rPr>
          <w:sz w:val="36"/>
          <w:rtl/>
        </w:rPr>
        <w:t>شعرا</w:t>
      </w:r>
      <w:r w:rsidRPr="00A06D07">
        <w:rPr>
          <w:sz w:val="36"/>
          <w:rtl/>
        </w:rPr>
        <w:t xml:space="preserve"> و</w:t>
      </w:r>
      <w:r w:rsidR="009C191D" w:rsidRPr="00A06D07">
        <w:rPr>
          <w:sz w:val="36"/>
          <w:rtl/>
        </w:rPr>
        <w:t>وبرا،</w:t>
      </w:r>
      <w:r w:rsidRPr="00A06D07">
        <w:rPr>
          <w:sz w:val="36"/>
          <w:rtl/>
        </w:rPr>
        <w:t xml:space="preserve"> و</w:t>
      </w:r>
      <w:r w:rsidR="009C191D" w:rsidRPr="00A06D07">
        <w:rPr>
          <w:sz w:val="36"/>
          <w:rtl/>
        </w:rPr>
        <w:t>هذا كله ذكي لا يموت،</w:t>
      </w:r>
      <w:r w:rsidRPr="00A06D07">
        <w:rPr>
          <w:sz w:val="36"/>
          <w:rtl/>
        </w:rPr>
        <w:t xml:space="preserve"> و</w:t>
      </w:r>
      <w:r w:rsidR="009C191D" w:rsidRPr="00A06D07">
        <w:rPr>
          <w:sz w:val="36"/>
          <w:rtl/>
        </w:rPr>
        <w:t>إنما يماس منه الشي‌ء الذي هو ذكي من الحي</w:t>
      </w:r>
      <w:r w:rsidRPr="00A06D07">
        <w:rPr>
          <w:sz w:val="36"/>
          <w:rtl/>
        </w:rPr>
        <w:t xml:space="preserve"> و</w:t>
      </w:r>
      <w:r w:rsidR="009C191D" w:rsidRPr="00A06D07">
        <w:rPr>
          <w:sz w:val="36"/>
          <w:rtl/>
        </w:rPr>
        <w:t>الميت</w:t>
      </w:r>
      <w:r w:rsidR="005B29E0" w:rsidRPr="00A06D07">
        <w:rPr>
          <w:rStyle w:val="ab"/>
          <w:sz w:val="36"/>
          <w:rtl/>
        </w:rPr>
        <w:t>(</w:t>
      </w:r>
      <w:r w:rsidR="005B29E0" w:rsidRPr="00A06D07">
        <w:rPr>
          <w:rStyle w:val="ab"/>
          <w:sz w:val="36"/>
          <w:rtl/>
        </w:rPr>
        <w:footnoteReference w:id="298"/>
      </w:r>
      <w:r w:rsidR="005B29E0" w:rsidRPr="00A06D07">
        <w:rPr>
          <w:rStyle w:val="ab"/>
          <w:sz w:val="36"/>
          <w:rtl/>
        </w:rPr>
        <w:t>)</w:t>
      </w:r>
      <w:r w:rsidR="009C191D" w:rsidRPr="00A06D07">
        <w:rPr>
          <w:sz w:val="36"/>
          <w:rtl/>
        </w:rPr>
        <w:t>.</w:t>
      </w:r>
    </w:p>
    <w:p w14:paraId="10EB651D" w14:textId="77777777" w:rsidR="00D4502E" w:rsidRDefault="00D4502E" w:rsidP="00A06D07">
      <w:pPr>
        <w:rPr>
          <w:rFonts w:hint="cs"/>
          <w:sz w:val="36"/>
          <w:rtl/>
        </w:rPr>
      </w:pPr>
      <w:r>
        <w:rPr>
          <w:rFonts w:hint="cs"/>
          <w:sz w:val="36"/>
          <w:rtl/>
        </w:rPr>
        <w:t xml:space="preserve">ورواية </w:t>
      </w:r>
      <w:r w:rsidR="009C191D" w:rsidRPr="00A06D07">
        <w:rPr>
          <w:sz w:val="36"/>
          <w:rtl/>
        </w:rPr>
        <w:t>أحمد بن محمد بن أبي نصر عن الرضا (عليه السلام) قال: سألته عن الخفاف يأتي السوق فيشتري الخف لا يدري أ ذكي هو أم لا</w:t>
      </w:r>
      <w:r w:rsidR="005B29E0" w:rsidRPr="00A06D07">
        <w:rPr>
          <w:rStyle w:val="ab"/>
          <w:sz w:val="36"/>
          <w:rtl/>
        </w:rPr>
        <w:t>(</w:t>
      </w:r>
      <w:r w:rsidR="005B29E0" w:rsidRPr="00A06D07">
        <w:rPr>
          <w:rStyle w:val="ab"/>
          <w:sz w:val="36"/>
          <w:rtl/>
        </w:rPr>
        <w:footnoteReference w:id="299"/>
      </w:r>
      <w:r w:rsidR="005B29E0" w:rsidRPr="00A06D07">
        <w:rPr>
          <w:rStyle w:val="ab"/>
          <w:sz w:val="36"/>
          <w:rtl/>
        </w:rPr>
        <w:t>)</w:t>
      </w:r>
      <w:r w:rsidR="009C191D" w:rsidRPr="00A06D07">
        <w:rPr>
          <w:sz w:val="36"/>
          <w:rtl/>
        </w:rPr>
        <w:t>،</w:t>
      </w:r>
      <w:r w:rsidR="002E1559" w:rsidRPr="00A06D07">
        <w:rPr>
          <w:sz w:val="36"/>
          <w:rtl/>
        </w:rPr>
        <w:t xml:space="preserve"> و</w:t>
      </w:r>
      <w:r w:rsidR="009C191D" w:rsidRPr="00A06D07">
        <w:rPr>
          <w:sz w:val="36"/>
          <w:rtl/>
        </w:rPr>
        <w:t>نحوها رواية الحسن</w:t>
      </w:r>
      <w:r w:rsidR="00023F2E" w:rsidRPr="00A06D07">
        <w:rPr>
          <w:sz w:val="36"/>
          <w:rtl/>
        </w:rPr>
        <w:t xml:space="preserve"> </w:t>
      </w:r>
      <w:r w:rsidR="009C191D" w:rsidRPr="00A06D07">
        <w:rPr>
          <w:sz w:val="36"/>
          <w:rtl/>
        </w:rPr>
        <w:t>بن الجهم قال: قلت لأبي الحسن (عليه السلام) أعترض السوق فأشتري خفا لا أدري أ ذكي هو أم لا</w:t>
      </w:r>
      <w:r w:rsidR="005B29E0" w:rsidRPr="00A06D07">
        <w:rPr>
          <w:rStyle w:val="ab"/>
          <w:sz w:val="36"/>
          <w:rtl/>
        </w:rPr>
        <w:t>(</w:t>
      </w:r>
      <w:r w:rsidR="005B29E0" w:rsidRPr="00A06D07">
        <w:rPr>
          <w:rStyle w:val="ab"/>
          <w:sz w:val="36"/>
          <w:rtl/>
        </w:rPr>
        <w:footnoteReference w:id="300"/>
      </w:r>
      <w:r w:rsidR="005B29E0" w:rsidRPr="00A06D07">
        <w:rPr>
          <w:rStyle w:val="ab"/>
          <w:sz w:val="36"/>
          <w:rtl/>
        </w:rPr>
        <w:t>)</w:t>
      </w:r>
      <w:r w:rsidR="009C191D" w:rsidRPr="00A06D07">
        <w:rPr>
          <w:sz w:val="36"/>
          <w:rtl/>
        </w:rPr>
        <w:t>،</w:t>
      </w:r>
      <w:r w:rsidR="002E1559" w:rsidRPr="00A06D07">
        <w:rPr>
          <w:sz w:val="36"/>
          <w:rtl/>
        </w:rPr>
        <w:t xml:space="preserve"> و</w:t>
      </w:r>
      <w:r w:rsidR="009C191D" w:rsidRPr="00A06D07">
        <w:rPr>
          <w:sz w:val="36"/>
          <w:rtl/>
        </w:rPr>
        <w:t>كذا رواية جعفر بن محمد بن يونس أن أباه كتب إلى أبي الحسن (عليه السلام) يسأله عن الفرو</w:t>
      </w:r>
      <w:r w:rsidR="002E1559" w:rsidRPr="00A06D07">
        <w:rPr>
          <w:sz w:val="36"/>
          <w:rtl/>
        </w:rPr>
        <w:t xml:space="preserve"> و</w:t>
      </w:r>
      <w:r w:rsidR="009C191D" w:rsidRPr="00A06D07">
        <w:rPr>
          <w:sz w:val="36"/>
          <w:rtl/>
        </w:rPr>
        <w:t>الخف ألبسه</w:t>
      </w:r>
      <w:r w:rsidR="002E1559" w:rsidRPr="00A06D07">
        <w:rPr>
          <w:sz w:val="36"/>
          <w:rtl/>
        </w:rPr>
        <w:t xml:space="preserve"> و</w:t>
      </w:r>
      <w:r w:rsidR="009C191D" w:rsidRPr="00A06D07">
        <w:rPr>
          <w:sz w:val="36"/>
          <w:rtl/>
        </w:rPr>
        <w:t>أصلي فيه</w:t>
      </w:r>
      <w:r w:rsidR="002E1559" w:rsidRPr="00A06D07">
        <w:rPr>
          <w:sz w:val="36"/>
          <w:rtl/>
        </w:rPr>
        <w:t xml:space="preserve"> و</w:t>
      </w:r>
      <w:r w:rsidR="009C191D" w:rsidRPr="00A06D07">
        <w:rPr>
          <w:sz w:val="36"/>
          <w:rtl/>
        </w:rPr>
        <w:t>لا أعلم أنه ذكي فكتب لا بأس به</w:t>
      </w:r>
      <w:r w:rsidR="005B29E0" w:rsidRPr="00A06D07">
        <w:rPr>
          <w:rStyle w:val="ab"/>
          <w:sz w:val="36"/>
          <w:rtl/>
        </w:rPr>
        <w:t>(</w:t>
      </w:r>
      <w:r w:rsidR="005B29E0" w:rsidRPr="00A06D07">
        <w:rPr>
          <w:rStyle w:val="ab"/>
          <w:sz w:val="36"/>
          <w:rtl/>
        </w:rPr>
        <w:footnoteReference w:id="301"/>
      </w:r>
      <w:r w:rsidR="005B29E0" w:rsidRPr="00A06D07">
        <w:rPr>
          <w:rStyle w:val="ab"/>
          <w:sz w:val="36"/>
          <w:rtl/>
        </w:rPr>
        <w:t>)</w:t>
      </w:r>
      <w:r w:rsidR="009C191D" w:rsidRPr="00A06D07">
        <w:rPr>
          <w:sz w:val="36"/>
          <w:rtl/>
        </w:rPr>
        <w:t>،</w:t>
      </w:r>
      <w:r w:rsidR="002E1559" w:rsidRPr="00A06D07">
        <w:rPr>
          <w:sz w:val="36"/>
          <w:rtl/>
        </w:rPr>
        <w:t xml:space="preserve"> و</w:t>
      </w:r>
      <w:r w:rsidR="009C191D" w:rsidRPr="00A06D07">
        <w:rPr>
          <w:sz w:val="36"/>
          <w:rtl/>
        </w:rPr>
        <w:t>في رواية أحمد بن محمد بن أبي نصر عن أبي جرير القمي قال: سألت الرضا (عليه السلام) عن الريش أ ذكي هو فقال كان أبي يتوسد الريش</w:t>
      </w:r>
      <w:r w:rsidR="005B29E0" w:rsidRPr="00A06D07">
        <w:rPr>
          <w:rStyle w:val="ab"/>
          <w:sz w:val="36"/>
          <w:rtl/>
        </w:rPr>
        <w:t>(</w:t>
      </w:r>
      <w:r w:rsidR="005B29E0" w:rsidRPr="00A06D07">
        <w:rPr>
          <w:rStyle w:val="ab"/>
          <w:sz w:val="36"/>
          <w:rtl/>
        </w:rPr>
        <w:footnoteReference w:id="302"/>
      </w:r>
      <w:r w:rsidR="005B29E0" w:rsidRPr="00A06D07">
        <w:rPr>
          <w:rStyle w:val="ab"/>
          <w:sz w:val="36"/>
          <w:rtl/>
        </w:rPr>
        <w:t>)</w:t>
      </w:r>
      <w:r w:rsidR="009C191D" w:rsidRPr="00A06D07">
        <w:rPr>
          <w:sz w:val="36"/>
          <w:rtl/>
        </w:rPr>
        <w:t>،</w:t>
      </w:r>
      <w:r w:rsidR="002E1559" w:rsidRPr="00A06D07">
        <w:rPr>
          <w:sz w:val="36"/>
          <w:rtl/>
        </w:rPr>
        <w:t xml:space="preserve"> و</w:t>
      </w:r>
      <w:r w:rsidR="009C191D" w:rsidRPr="00A06D07">
        <w:rPr>
          <w:sz w:val="36"/>
          <w:rtl/>
        </w:rPr>
        <w:t>في رواية أبي البختري عن جعفر عن أبيه (عليه السلام) أن عليا (عليه السلام)</w:t>
      </w:r>
      <w:r w:rsidR="00023F2E" w:rsidRPr="00A06D07">
        <w:rPr>
          <w:sz w:val="36"/>
          <w:rtl/>
        </w:rPr>
        <w:t xml:space="preserve"> </w:t>
      </w:r>
      <w:r w:rsidR="009C191D" w:rsidRPr="00A06D07">
        <w:rPr>
          <w:sz w:val="36"/>
          <w:rtl/>
        </w:rPr>
        <w:t>قال: غسل الصوف الميت ذكاته</w:t>
      </w:r>
      <w:r w:rsidR="005B29E0" w:rsidRPr="00A06D07">
        <w:rPr>
          <w:rStyle w:val="ab"/>
          <w:sz w:val="36"/>
          <w:rtl/>
        </w:rPr>
        <w:t>(</w:t>
      </w:r>
      <w:r w:rsidR="005B29E0" w:rsidRPr="00A06D07">
        <w:rPr>
          <w:rStyle w:val="ab"/>
          <w:sz w:val="36"/>
          <w:rtl/>
        </w:rPr>
        <w:footnoteReference w:id="303"/>
      </w:r>
      <w:r w:rsidR="005B29E0" w:rsidRPr="00A06D07">
        <w:rPr>
          <w:rStyle w:val="ab"/>
          <w:sz w:val="36"/>
          <w:rtl/>
        </w:rPr>
        <w:t>)</w:t>
      </w:r>
      <w:r w:rsidR="009C191D" w:rsidRPr="00A06D07">
        <w:rPr>
          <w:sz w:val="36"/>
          <w:rtl/>
        </w:rPr>
        <w:t>،</w:t>
      </w:r>
      <w:r w:rsidR="002E1559" w:rsidRPr="00A06D07">
        <w:rPr>
          <w:sz w:val="36"/>
          <w:rtl/>
        </w:rPr>
        <w:t xml:space="preserve"> و</w:t>
      </w:r>
      <w:r w:rsidR="009C191D" w:rsidRPr="00A06D07">
        <w:rPr>
          <w:sz w:val="36"/>
          <w:rtl/>
        </w:rPr>
        <w:t>قوله "الحوت ذكي حيه</w:t>
      </w:r>
      <w:r w:rsidR="002E1559" w:rsidRPr="00A06D07">
        <w:rPr>
          <w:sz w:val="36"/>
          <w:rtl/>
        </w:rPr>
        <w:t xml:space="preserve"> و</w:t>
      </w:r>
      <w:r w:rsidR="009C191D" w:rsidRPr="00A06D07">
        <w:rPr>
          <w:sz w:val="36"/>
          <w:rtl/>
        </w:rPr>
        <w:t>ميته"</w:t>
      </w:r>
      <w:r>
        <w:rPr>
          <w:rFonts w:hint="cs"/>
          <w:sz w:val="36"/>
          <w:rtl/>
        </w:rPr>
        <w:t>.</w:t>
      </w:r>
    </w:p>
    <w:p w14:paraId="3192CAA6" w14:textId="77777777" w:rsidR="009C191D" w:rsidRPr="00A06D07" w:rsidRDefault="002E1559" w:rsidP="00D4502E">
      <w:pPr>
        <w:rPr>
          <w:sz w:val="36"/>
          <w:rtl/>
        </w:rPr>
      </w:pPr>
      <w:r w:rsidRPr="00A06D07">
        <w:rPr>
          <w:sz w:val="36"/>
          <w:rtl/>
        </w:rPr>
        <w:t>و</w:t>
      </w:r>
      <w:r w:rsidR="00D4502E">
        <w:rPr>
          <w:sz w:val="36"/>
          <w:rtl/>
        </w:rPr>
        <w:t>رواية</w:t>
      </w:r>
      <w:r w:rsidR="00D4502E">
        <w:rPr>
          <w:rFonts w:hint="cs"/>
          <w:sz w:val="36"/>
          <w:rtl/>
        </w:rPr>
        <w:t xml:space="preserve"> </w:t>
      </w:r>
      <w:r w:rsidR="009C191D" w:rsidRPr="00A06D07">
        <w:rPr>
          <w:sz w:val="36"/>
          <w:rtl/>
        </w:rPr>
        <w:t>أنس بن عياض عن جعفر بن محمد عن أبيه (عليهما السلام) أن عليا (عليه السلام) كان يقول الجراد ذكي</w:t>
      </w:r>
      <w:r w:rsidRPr="00A06D07">
        <w:rPr>
          <w:sz w:val="36"/>
          <w:rtl/>
        </w:rPr>
        <w:t xml:space="preserve"> و</w:t>
      </w:r>
      <w:r w:rsidR="009C191D" w:rsidRPr="00A06D07">
        <w:rPr>
          <w:sz w:val="36"/>
          <w:rtl/>
        </w:rPr>
        <w:t>الحيتان ذكي فما مات في البحر فهو ميت،</w:t>
      </w:r>
      <w:r w:rsidRPr="00A06D07">
        <w:rPr>
          <w:sz w:val="36"/>
          <w:rtl/>
        </w:rPr>
        <w:t xml:space="preserve"> و</w:t>
      </w:r>
      <w:r w:rsidR="009C191D" w:rsidRPr="00A06D07">
        <w:rPr>
          <w:sz w:val="36"/>
          <w:rtl/>
        </w:rPr>
        <w:t>نحوها رواية عمر بن هارون الثقفي</w:t>
      </w:r>
      <w:r w:rsidR="005B29E0" w:rsidRPr="00A06D07">
        <w:rPr>
          <w:rStyle w:val="ab"/>
          <w:sz w:val="36"/>
          <w:rtl/>
        </w:rPr>
        <w:t>(</w:t>
      </w:r>
      <w:r w:rsidR="005B29E0" w:rsidRPr="00A06D07">
        <w:rPr>
          <w:rStyle w:val="ab"/>
          <w:sz w:val="36"/>
          <w:rtl/>
        </w:rPr>
        <w:footnoteReference w:id="304"/>
      </w:r>
      <w:r w:rsidR="005B29E0" w:rsidRPr="00A06D07">
        <w:rPr>
          <w:rStyle w:val="ab"/>
          <w:sz w:val="36"/>
          <w:rtl/>
        </w:rPr>
        <w:t>)</w:t>
      </w:r>
      <w:r w:rsidR="009C191D" w:rsidRPr="00A06D07">
        <w:rPr>
          <w:sz w:val="36"/>
          <w:rtl/>
        </w:rPr>
        <w:t>.</w:t>
      </w:r>
    </w:p>
    <w:p w14:paraId="67751639" w14:textId="77777777" w:rsidR="002E1559" w:rsidRPr="00A06D07" w:rsidRDefault="009C191D" w:rsidP="00A06D07">
      <w:pPr>
        <w:rPr>
          <w:sz w:val="36"/>
          <w:rtl/>
        </w:rPr>
      </w:pPr>
      <w:r w:rsidRPr="00A06D07">
        <w:rPr>
          <w:sz w:val="36"/>
          <w:rtl/>
        </w:rPr>
        <w:t>فيتضح من خلال هذه الروايات</w:t>
      </w:r>
      <w:r w:rsidR="002E1559" w:rsidRPr="00A06D07">
        <w:rPr>
          <w:sz w:val="36"/>
          <w:rtl/>
        </w:rPr>
        <w:t xml:space="preserve"> و</w:t>
      </w:r>
      <w:r w:rsidRPr="00A06D07">
        <w:rPr>
          <w:sz w:val="36"/>
          <w:rtl/>
        </w:rPr>
        <w:t>اشباهها أن الذكاة ليست بمعنى الذبح</w:t>
      </w:r>
      <w:r w:rsidR="002E1559" w:rsidRPr="00A06D07">
        <w:rPr>
          <w:sz w:val="36"/>
          <w:rtl/>
        </w:rPr>
        <w:t xml:space="preserve"> و</w:t>
      </w:r>
      <w:r w:rsidRPr="00A06D07">
        <w:rPr>
          <w:sz w:val="36"/>
          <w:rtl/>
        </w:rPr>
        <w:t xml:space="preserve">نحوه، فانه </w:t>
      </w:r>
      <w:r w:rsidR="00990B6C" w:rsidRPr="00A06D07">
        <w:rPr>
          <w:sz w:val="36"/>
          <w:rtl/>
        </w:rPr>
        <w:t xml:space="preserve">لا </w:t>
      </w:r>
      <w:r w:rsidRPr="00A06D07">
        <w:rPr>
          <w:sz w:val="36"/>
          <w:rtl/>
        </w:rPr>
        <w:t>يوصف الشيء اليايس او الارض اليابسة او الوبر او الصوف او الشعر او الريش او البيض او الجلد</w:t>
      </w:r>
      <w:r w:rsidR="002E1559" w:rsidRPr="00A06D07">
        <w:rPr>
          <w:sz w:val="36"/>
          <w:rtl/>
        </w:rPr>
        <w:t xml:space="preserve"> و</w:t>
      </w:r>
      <w:r w:rsidRPr="00A06D07">
        <w:rPr>
          <w:sz w:val="36"/>
          <w:rtl/>
        </w:rPr>
        <w:t>ما شابه ذلك بكونه مذبوحا،</w:t>
      </w:r>
      <w:r w:rsidR="002E1559" w:rsidRPr="00A06D07">
        <w:rPr>
          <w:sz w:val="36"/>
          <w:rtl/>
        </w:rPr>
        <w:t xml:space="preserve"> و</w:t>
      </w:r>
      <w:r w:rsidRPr="00A06D07">
        <w:rPr>
          <w:sz w:val="36"/>
          <w:rtl/>
        </w:rPr>
        <w:t>يدلّ عليه ايضا ما قد يقال "رائحة ذكية" أي طيّبة،</w:t>
      </w:r>
      <w:r w:rsidR="002E1559" w:rsidRPr="00A06D07">
        <w:rPr>
          <w:sz w:val="36"/>
          <w:rtl/>
        </w:rPr>
        <w:t xml:space="preserve"> و</w:t>
      </w:r>
      <w:r w:rsidRPr="00A06D07">
        <w:rPr>
          <w:sz w:val="36"/>
          <w:rtl/>
        </w:rPr>
        <w:t>في الحديث "أذك بالادب قلبك، كما تُذكى النار بالحطب</w:t>
      </w:r>
      <w:r w:rsidR="005B29E0" w:rsidRPr="00A06D07">
        <w:rPr>
          <w:rStyle w:val="ab"/>
          <w:sz w:val="36"/>
          <w:rtl/>
        </w:rPr>
        <w:t>(</w:t>
      </w:r>
      <w:r w:rsidR="005B29E0" w:rsidRPr="00A06D07">
        <w:rPr>
          <w:rStyle w:val="ab"/>
          <w:sz w:val="36"/>
          <w:rtl/>
        </w:rPr>
        <w:footnoteReference w:id="305"/>
      </w:r>
      <w:r w:rsidR="005B29E0" w:rsidRPr="00A06D07">
        <w:rPr>
          <w:rStyle w:val="ab"/>
          <w:sz w:val="36"/>
          <w:rtl/>
        </w:rPr>
        <w:t>)</w:t>
      </w:r>
      <w:r w:rsidR="00023F2E" w:rsidRPr="00A06D07">
        <w:rPr>
          <w:sz w:val="36"/>
          <w:rtl/>
        </w:rPr>
        <w:t xml:space="preserve"> </w:t>
      </w:r>
      <w:r w:rsidRPr="00A06D07">
        <w:rPr>
          <w:sz w:val="36"/>
          <w:rtl/>
        </w:rPr>
        <w:t>فقد فسّره في مجمع البحرين بقوله "أي طهره</w:t>
      </w:r>
      <w:r w:rsidR="002E1559" w:rsidRPr="00A06D07">
        <w:rPr>
          <w:sz w:val="36"/>
          <w:rtl/>
        </w:rPr>
        <w:t xml:space="preserve"> و</w:t>
      </w:r>
      <w:r w:rsidRPr="00A06D07">
        <w:rPr>
          <w:sz w:val="36"/>
          <w:rtl/>
        </w:rPr>
        <w:t>نظفه عن الأدناس</w:t>
      </w:r>
      <w:r w:rsidR="002E1559" w:rsidRPr="00A06D07">
        <w:rPr>
          <w:sz w:val="36"/>
          <w:rtl/>
        </w:rPr>
        <w:t xml:space="preserve"> و</w:t>
      </w:r>
      <w:r w:rsidRPr="00A06D07">
        <w:rPr>
          <w:sz w:val="36"/>
          <w:rtl/>
        </w:rPr>
        <w:t>الرذائل</w:t>
      </w:r>
      <w:r w:rsidR="005B29E0" w:rsidRPr="00A06D07">
        <w:rPr>
          <w:rStyle w:val="ab"/>
          <w:sz w:val="36"/>
          <w:rtl/>
        </w:rPr>
        <w:t>(</w:t>
      </w:r>
      <w:r w:rsidR="005B29E0" w:rsidRPr="00A06D07">
        <w:rPr>
          <w:rStyle w:val="ab"/>
          <w:sz w:val="36"/>
          <w:rtl/>
        </w:rPr>
        <w:footnoteReference w:id="306"/>
      </w:r>
      <w:r w:rsidR="005B29E0" w:rsidRPr="00A06D07">
        <w:rPr>
          <w:rStyle w:val="ab"/>
          <w:sz w:val="36"/>
          <w:rtl/>
        </w:rPr>
        <w:t>)</w:t>
      </w:r>
      <w:r w:rsidRPr="00A06D07">
        <w:rPr>
          <w:sz w:val="36"/>
          <w:rtl/>
        </w:rPr>
        <w:t xml:space="preserve">، </w:t>
      </w:r>
      <w:r w:rsidR="001B63CE" w:rsidRPr="00A06D07">
        <w:rPr>
          <w:sz w:val="36"/>
          <w:rtl/>
        </w:rPr>
        <w:t>كما يقال: أَرضٌ زَكِيَّةٌ</w:t>
      </w:r>
      <w:r w:rsidR="002E1559" w:rsidRPr="00A06D07">
        <w:rPr>
          <w:sz w:val="36"/>
          <w:rtl/>
        </w:rPr>
        <w:t xml:space="preserve"> و</w:t>
      </w:r>
      <w:r w:rsidR="001B63CE" w:rsidRPr="00A06D07">
        <w:rPr>
          <w:sz w:val="36"/>
          <w:rtl/>
        </w:rPr>
        <w:t>فسّره في تاج العروس بقوله: طَيِّبَةٌ سَمِينَةٌ</w:t>
      </w:r>
      <w:r w:rsidR="005B29E0" w:rsidRPr="00A06D07">
        <w:rPr>
          <w:rStyle w:val="ab"/>
          <w:sz w:val="36"/>
          <w:rtl/>
        </w:rPr>
        <w:t>(</w:t>
      </w:r>
      <w:r w:rsidR="005B29E0" w:rsidRPr="00A06D07">
        <w:rPr>
          <w:rStyle w:val="ab"/>
          <w:sz w:val="36"/>
          <w:rtl/>
        </w:rPr>
        <w:footnoteReference w:id="307"/>
      </w:r>
      <w:r w:rsidR="005B29E0" w:rsidRPr="00A06D07">
        <w:rPr>
          <w:rStyle w:val="ab"/>
          <w:sz w:val="36"/>
          <w:rtl/>
        </w:rPr>
        <w:t>)</w:t>
      </w:r>
      <w:r w:rsidR="001B63CE" w:rsidRPr="00A06D07">
        <w:rPr>
          <w:sz w:val="36"/>
          <w:rtl/>
        </w:rPr>
        <w:t>،</w:t>
      </w:r>
      <w:r w:rsidR="002E1559" w:rsidRPr="00A06D07">
        <w:rPr>
          <w:sz w:val="36"/>
          <w:rtl/>
        </w:rPr>
        <w:t xml:space="preserve"> و</w:t>
      </w:r>
      <w:r w:rsidRPr="00A06D07">
        <w:rPr>
          <w:sz w:val="36"/>
          <w:rtl/>
        </w:rPr>
        <w:t>يؤيد ذلك ايضا قوله (عليه السّلام) "ذكاة الجنين ذكاة أمّه" اذ لا يناسب أن يقال ذبح الامّ ذبح لجنينه".</w:t>
      </w:r>
    </w:p>
    <w:p w14:paraId="11E27355" w14:textId="77777777" w:rsidR="002E1559" w:rsidRPr="00A06D07" w:rsidRDefault="002E1559" w:rsidP="00D4502E">
      <w:pPr>
        <w:rPr>
          <w:sz w:val="36"/>
          <w:rtl/>
        </w:rPr>
      </w:pPr>
      <w:r w:rsidRPr="00A06D07">
        <w:rPr>
          <w:sz w:val="36"/>
          <w:rtl/>
        </w:rPr>
        <w:t>و</w:t>
      </w:r>
      <w:r w:rsidR="009C191D" w:rsidRPr="00A06D07">
        <w:rPr>
          <w:sz w:val="36"/>
          <w:rtl/>
        </w:rPr>
        <w:t>ما ورد في كلمات بعض اللغويين مما قد يلوح منه تفسير التذكية بالذبح</w:t>
      </w:r>
      <w:r w:rsidR="00023F2E" w:rsidRPr="00A06D07">
        <w:rPr>
          <w:sz w:val="36"/>
          <w:rtl/>
        </w:rPr>
        <w:t xml:space="preserve"> </w:t>
      </w:r>
      <w:r w:rsidR="009C191D" w:rsidRPr="00A06D07">
        <w:rPr>
          <w:sz w:val="36"/>
          <w:rtl/>
        </w:rPr>
        <w:t>(مثل ما ذكر الخليل في كتاب العين: التذكية في الصيد</w:t>
      </w:r>
      <w:r w:rsidRPr="00A06D07">
        <w:rPr>
          <w:sz w:val="36"/>
          <w:rtl/>
        </w:rPr>
        <w:t xml:space="preserve"> و</w:t>
      </w:r>
      <w:r w:rsidR="009C191D" w:rsidRPr="00A06D07">
        <w:rPr>
          <w:sz w:val="36"/>
          <w:rtl/>
        </w:rPr>
        <w:t>الذبح إذا ذكرت اسم الله</w:t>
      </w:r>
      <w:r w:rsidRPr="00A06D07">
        <w:rPr>
          <w:sz w:val="36"/>
          <w:rtl/>
        </w:rPr>
        <w:t xml:space="preserve"> و</w:t>
      </w:r>
      <w:r w:rsidR="009C191D" w:rsidRPr="00A06D07">
        <w:rPr>
          <w:sz w:val="36"/>
          <w:rtl/>
        </w:rPr>
        <w:t>ذبحته، ومنه قوله تعالى‏: إلا ما ذكيتم‏،</w:t>
      </w:r>
      <w:r w:rsidRPr="00A06D07">
        <w:rPr>
          <w:sz w:val="36"/>
          <w:rtl/>
        </w:rPr>
        <w:t xml:space="preserve"> و</w:t>
      </w:r>
      <w:r w:rsidR="009C191D" w:rsidRPr="00A06D07">
        <w:rPr>
          <w:sz w:val="36"/>
          <w:rtl/>
        </w:rPr>
        <w:t>ذكر الراغب في المفردات: ذكيت‏ الشاة: ذبحتها، وحقيقة التذكية: إخراج الحرارة الغريزية،</w:t>
      </w:r>
      <w:r w:rsidRPr="00A06D07">
        <w:rPr>
          <w:sz w:val="36"/>
          <w:rtl/>
        </w:rPr>
        <w:t xml:space="preserve"> و</w:t>
      </w:r>
      <w:r w:rsidR="009C191D" w:rsidRPr="00A06D07">
        <w:rPr>
          <w:sz w:val="36"/>
          <w:rtl/>
        </w:rPr>
        <w:t>ذكر ابن اثير في النهاية: التذكية: الذبح</w:t>
      </w:r>
      <w:r w:rsidRPr="00A06D07">
        <w:rPr>
          <w:sz w:val="36"/>
          <w:rtl/>
        </w:rPr>
        <w:t xml:space="preserve"> و</w:t>
      </w:r>
      <w:r w:rsidR="009C191D" w:rsidRPr="00A06D07">
        <w:rPr>
          <w:sz w:val="36"/>
          <w:rtl/>
        </w:rPr>
        <w:t>النحر، يقال: ذكيت الشاة تذكية،</w:t>
      </w:r>
      <w:r w:rsidRPr="00A06D07">
        <w:rPr>
          <w:sz w:val="36"/>
          <w:rtl/>
        </w:rPr>
        <w:t xml:space="preserve"> و</w:t>
      </w:r>
      <w:r w:rsidR="009C191D" w:rsidRPr="00A06D07">
        <w:rPr>
          <w:sz w:val="36"/>
          <w:rtl/>
        </w:rPr>
        <w:t>الاسم الذكاة،</w:t>
      </w:r>
      <w:r w:rsidRPr="00A06D07">
        <w:rPr>
          <w:sz w:val="36"/>
          <w:rtl/>
        </w:rPr>
        <w:t xml:space="preserve"> و</w:t>
      </w:r>
      <w:r w:rsidR="009C191D" w:rsidRPr="00A06D07">
        <w:rPr>
          <w:sz w:val="36"/>
          <w:rtl/>
        </w:rPr>
        <w:t>المذبوح ذكي،</w:t>
      </w:r>
      <w:r w:rsidRPr="00A06D07">
        <w:rPr>
          <w:sz w:val="36"/>
          <w:rtl/>
        </w:rPr>
        <w:t xml:space="preserve"> و</w:t>
      </w:r>
      <w:r w:rsidR="009C191D" w:rsidRPr="00A06D07">
        <w:rPr>
          <w:sz w:val="36"/>
          <w:rtl/>
        </w:rPr>
        <w:t>ذكر الطريحي في مجمع البحرين: قوله تعالى: إلا ما ذكيتم أي إلا ما أدركتم ذبحه على التمام، ومعنى</w:t>
      </w:r>
      <w:r w:rsidR="00D4502E">
        <w:rPr>
          <w:rFonts w:hint="cs"/>
          <w:sz w:val="36"/>
          <w:rtl/>
        </w:rPr>
        <w:t xml:space="preserve"> </w:t>
      </w:r>
      <w:r w:rsidR="009C191D" w:rsidRPr="00A06D07">
        <w:rPr>
          <w:sz w:val="36"/>
          <w:rtl/>
        </w:rPr>
        <w:t>"ذكيتم" ذبحتم، أي قطعتم الأوداج وذكرتم اسم الله عليه إذا ذبحتموه، و"التذكية" الذبح</w:t>
      </w:r>
      <w:r w:rsidRPr="00A06D07">
        <w:rPr>
          <w:sz w:val="36"/>
          <w:rtl/>
        </w:rPr>
        <w:t xml:space="preserve"> و</w:t>
      </w:r>
      <w:r w:rsidR="009C191D" w:rsidRPr="00A06D07">
        <w:rPr>
          <w:sz w:val="36"/>
          <w:rtl/>
        </w:rPr>
        <w:t>النحر،</w:t>
      </w:r>
      <w:r w:rsidRPr="00A06D07">
        <w:rPr>
          <w:sz w:val="36"/>
          <w:rtl/>
        </w:rPr>
        <w:t xml:space="preserve"> و</w:t>
      </w:r>
      <w:r w:rsidR="009C191D" w:rsidRPr="00A06D07">
        <w:rPr>
          <w:sz w:val="36"/>
          <w:rtl/>
        </w:rPr>
        <w:t>الاسم الذكاة،</w:t>
      </w:r>
      <w:r w:rsidRPr="00A06D07">
        <w:rPr>
          <w:sz w:val="36"/>
          <w:rtl/>
        </w:rPr>
        <w:t xml:space="preserve"> و</w:t>
      </w:r>
      <w:r w:rsidR="009C191D" w:rsidRPr="00A06D07">
        <w:rPr>
          <w:sz w:val="36"/>
          <w:rtl/>
        </w:rPr>
        <w:t>المذبوح ذكي) فليس ظاهرا في اكثر من بيان مصاديق التذكية بالاجمال، كما هو دأبهم من تفسير المفهوم بذكر المصداق، فلا يستفاد منه صدق التذكية على وقوع الذبح مع التسمية في الحيوان الذي لا يؤثر في حليته او طهارته ابدا، كالكلب والخنزير او الحشرات، على أن قول اللغوي ليس بحجة بالتوضيح الذي مرّ في محّله.</w:t>
      </w:r>
    </w:p>
    <w:p w14:paraId="376F4990" w14:textId="77777777" w:rsidR="009C191D" w:rsidRPr="00A06D07" w:rsidRDefault="002E1559" w:rsidP="00A06D07">
      <w:pPr>
        <w:rPr>
          <w:sz w:val="36"/>
          <w:rtl/>
        </w:rPr>
      </w:pPr>
      <w:r w:rsidRPr="00A06D07">
        <w:rPr>
          <w:sz w:val="36"/>
          <w:rtl/>
        </w:rPr>
        <w:t>و</w:t>
      </w:r>
      <w:r w:rsidR="009C191D" w:rsidRPr="00A06D07">
        <w:rPr>
          <w:sz w:val="36"/>
          <w:rtl/>
        </w:rPr>
        <w:t>عليه فليست الذكاة</w:t>
      </w:r>
      <w:r w:rsidRPr="00A06D07">
        <w:rPr>
          <w:sz w:val="36"/>
          <w:rtl/>
        </w:rPr>
        <w:t xml:space="preserve"> و</w:t>
      </w:r>
      <w:r w:rsidR="009C191D" w:rsidRPr="00A06D07">
        <w:rPr>
          <w:sz w:val="36"/>
          <w:rtl/>
        </w:rPr>
        <w:t>التذكية مرادفة لمعنى الذبح</w:t>
      </w:r>
      <w:r w:rsidRPr="00A06D07">
        <w:rPr>
          <w:sz w:val="36"/>
          <w:rtl/>
        </w:rPr>
        <w:t xml:space="preserve"> و</w:t>
      </w:r>
      <w:r w:rsidR="009C191D" w:rsidRPr="00A06D07">
        <w:rPr>
          <w:sz w:val="36"/>
          <w:rtl/>
        </w:rPr>
        <w:t>نحوه،</w:t>
      </w:r>
      <w:r w:rsidRPr="00A06D07">
        <w:rPr>
          <w:sz w:val="36"/>
          <w:rtl/>
        </w:rPr>
        <w:t xml:space="preserve"> و</w:t>
      </w:r>
      <w:r w:rsidR="009C191D" w:rsidRPr="00A06D07">
        <w:rPr>
          <w:sz w:val="36"/>
          <w:rtl/>
        </w:rPr>
        <w:t xml:space="preserve">بذلك تبين بطلان الاحتمال الاول. </w:t>
      </w:r>
    </w:p>
    <w:p w14:paraId="4365F04E" w14:textId="77777777" w:rsidR="009C191D" w:rsidRPr="00A06D07" w:rsidRDefault="009C191D" w:rsidP="00A06D07">
      <w:pPr>
        <w:rPr>
          <w:sz w:val="36"/>
          <w:rtl/>
        </w:rPr>
      </w:pPr>
      <w:r w:rsidRPr="00A06D07">
        <w:rPr>
          <w:sz w:val="36"/>
          <w:rtl/>
        </w:rPr>
        <w:t>هذا</w:t>
      </w:r>
      <w:r w:rsidR="002E1559" w:rsidRPr="00A06D07">
        <w:rPr>
          <w:sz w:val="36"/>
          <w:rtl/>
        </w:rPr>
        <w:t xml:space="preserve"> و</w:t>
      </w:r>
      <w:r w:rsidRPr="00A06D07">
        <w:rPr>
          <w:sz w:val="36"/>
          <w:rtl/>
        </w:rPr>
        <w:t>أما ما حكي عن السيد الخوئي "قده" أنه استدلّ في بعض كلماته على صحة هذا الاحتمال الاول برواية علي بن ابي حمزة السابقة بدعوى أن الظاهر من قوله "بلى" في جواب "أ وليس الذكي ما ذكي بالحديد" هو أن التذكية فعل المكلف</w:t>
      </w:r>
      <w:r w:rsidR="002E1559" w:rsidRPr="00A06D07">
        <w:rPr>
          <w:sz w:val="36"/>
          <w:rtl/>
        </w:rPr>
        <w:t xml:space="preserve"> و</w:t>
      </w:r>
      <w:r w:rsidRPr="00A06D07">
        <w:rPr>
          <w:sz w:val="36"/>
          <w:rtl/>
        </w:rPr>
        <w:t>هو الذبح بالحديد</w:t>
      </w:r>
      <w:r w:rsidR="005B29E0" w:rsidRPr="00A06D07">
        <w:rPr>
          <w:sz w:val="36"/>
          <w:vertAlign w:val="superscript"/>
          <w:rtl/>
        </w:rPr>
        <w:t>(</w:t>
      </w:r>
      <w:r w:rsidR="005B29E0" w:rsidRPr="00A06D07">
        <w:rPr>
          <w:sz w:val="36"/>
          <w:vertAlign w:val="superscript"/>
          <w:rtl/>
        </w:rPr>
        <w:footnoteReference w:id="308"/>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فيه أنه لا يستفاد من الرواية كون الذكاة مطلق الذبح بالحديد،</w:t>
      </w:r>
      <w:r w:rsidR="002E1559" w:rsidRPr="00A06D07">
        <w:rPr>
          <w:sz w:val="36"/>
          <w:rtl/>
        </w:rPr>
        <w:t xml:space="preserve"> و</w:t>
      </w:r>
      <w:r w:rsidRPr="00A06D07">
        <w:rPr>
          <w:sz w:val="36"/>
          <w:rtl/>
        </w:rPr>
        <w:t>لو لم يكن الحيوان قابلا للتذكية، كما مر سابقا.</w:t>
      </w:r>
    </w:p>
    <w:p w14:paraId="38C0B5C1" w14:textId="77777777" w:rsidR="002E1559" w:rsidRPr="00A06D07" w:rsidRDefault="009C191D" w:rsidP="00A06D07">
      <w:pPr>
        <w:rPr>
          <w:sz w:val="36"/>
          <w:rtl/>
        </w:rPr>
      </w:pPr>
      <w:r w:rsidRPr="00A06D07">
        <w:rPr>
          <w:bCs/>
          <w:sz w:val="36"/>
          <w:rtl/>
        </w:rPr>
        <w:t>الاحتمال الثاني:</w:t>
      </w:r>
      <w:r w:rsidRPr="00A06D07">
        <w:rPr>
          <w:sz w:val="36"/>
          <w:rtl/>
        </w:rPr>
        <w:t xml:space="preserve"> ما هو ظاهر المشهور من كون التذكية امرا مسببا عن وقوع الذبح او الصيد بشرائطهما على الحيوان الخاصّ الذي يعبر عنه بالحيوان القابل للتذكية.</w:t>
      </w:r>
    </w:p>
    <w:p w14:paraId="540989A6" w14:textId="77777777" w:rsidR="002E1559" w:rsidRPr="00A06D07" w:rsidRDefault="002E1559" w:rsidP="00A06D07">
      <w:pPr>
        <w:rPr>
          <w:sz w:val="36"/>
          <w:rtl/>
        </w:rPr>
      </w:pPr>
      <w:r w:rsidRPr="00A06D07">
        <w:rPr>
          <w:sz w:val="36"/>
          <w:rtl/>
        </w:rPr>
        <w:t>و</w:t>
      </w:r>
      <w:r w:rsidR="009C191D" w:rsidRPr="00A06D07">
        <w:rPr>
          <w:sz w:val="36"/>
          <w:rtl/>
        </w:rPr>
        <w:t>بناء على هذا المعنى يتم دعوى جريان استصحاب عدم التذكية فيما اذا شك في قابلية الحيوان المذبوح للتذكية.</w:t>
      </w:r>
    </w:p>
    <w:p w14:paraId="0CF28BA9" w14:textId="77777777" w:rsidR="009C191D" w:rsidRPr="00A06D07" w:rsidRDefault="002E1559" w:rsidP="00A06D07">
      <w:pPr>
        <w:rPr>
          <w:sz w:val="36"/>
          <w:rtl/>
        </w:rPr>
      </w:pPr>
      <w:r w:rsidRPr="00A06D07">
        <w:rPr>
          <w:sz w:val="36"/>
          <w:rtl/>
        </w:rPr>
        <w:t>و</w:t>
      </w:r>
      <w:r w:rsidR="009C191D" w:rsidRPr="00A06D07">
        <w:rPr>
          <w:sz w:val="36"/>
          <w:rtl/>
        </w:rPr>
        <w:t>يمكن أن يستدل على هذا المعنى بما في معتبرة ابن بكير من قوله "ذكاه الذبح، ام لم يذكه"، فان ظاهره أن الذكاة مسببة من الذبح، وهذا يعني وجود حالة اعتبارية بسيطة في الحيوان تحصل بسبب الذبح.</w:t>
      </w:r>
    </w:p>
    <w:p w14:paraId="4FE48A84" w14:textId="77777777" w:rsidR="002E1559" w:rsidRPr="00A06D07" w:rsidRDefault="009C191D" w:rsidP="00A06D07">
      <w:pPr>
        <w:rPr>
          <w:sz w:val="36"/>
          <w:rtl/>
        </w:rPr>
      </w:pPr>
      <w:r w:rsidRPr="00A06D07">
        <w:rPr>
          <w:sz w:val="36"/>
          <w:rtl/>
        </w:rPr>
        <w:t>كما يقال بأن التذكية هي ايجاد الذكاة، فالاختلاف بينهما بالاعتبار، كاخـتلاف الايجاد</w:t>
      </w:r>
      <w:r w:rsidR="002E1559" w:rsidRPr="00A06D07">
        <w:rPr>
          <w:sz w:val="36"/>
          <w:rtl/>
        </w:rPr>
        <w:t xml:space="preserve"> و</w:t>
      </w:r>
      <w:r w:rsidRPr="00A06D07">
        <w:rPr>
          <w:sz w:val="36"/>
          <w:rtl/>
        </w:rPr>
        <w:t>الوجود،</w:t>
      </w:r>
      <w:r w:rsidR="002E1559" w:rsidRPr="00A06D07">
        <w:rPr>
          <w:sz w:val="36"/>
          <w:rtl/>
        </w:rPr>
        <w:t xml:space="preserve"> و</w:t>
      </w:r>
      <w:r w:rsidRPr="00A06D07">
        <w:rPr>
          <w:sz w:val="36"/>
          <w:rtl/>
        </w:rPr>
        <w:t>حيث ان الظاهر كون الذكاة هو الطهارة</w:t>
      </w:r>
      <w:r w:rsidR="002E1559" w:rsidRPr="00A06D07">
        <w:rPr>
          <w:sz w:val="36"/>
          <w:rtl/>
        </w:rPr>
        <w:t xml:space="preserve"> و</w:t>
      </w:r>
      <w:r w:rsidRPr="00A06D07">
        <w:rPr>
          <w:sz w:val="36"/>
          <w:rtl/>
        </w:rPr>
        <w:t>الطيب</w:t>
      </w:r>
      <w:r w:rsidR="002E1559" w:rsidRPr="00A06D07">
        <w:rPr>
          <w:sz w:val="36"/>
          <w:rtl/>
        </w:rPr>
        <w:t xml:space="preserve"> و</w:t>
      </w:r>
      <w:r w:rsidRPr="00A06D07">
        <w:rPr>
          <w:sz w:val="36"/>
          <w:rtl/>
        </w:rPr>
        <w:t>النقاء عمّا يوجب النفرة،</w:t>
      </w:r>
      <w:r w:rsidR="002E1559" w:rsidRPr="00A06D07">
        <w:rPr>
          <w:sz w:val="36"/>
          <w:rtl/>
        </w:rPr>
        <w:t xml:space="preserve"> و</w:t>
      </w:r>
      <w:r w:rsidRPr="00A06D07">
        <w:rPr>
          <w:sz w:val="36"/>
          <w:rtl/>
        </w:rPr>
        <w:t>الذبح</w:t>
      </w:r>
      <w:r w:rsidR="002E1559" w:rsidRPr="00A06D07">
        <w:rPr>
          <w:sz w:val="36"/>
          <w:rtl/>
        </w:rPr>
        <w:t xml:space="preserve"> و</w:t>
      </w:r>
      <w:r w:rsidRPr="00A06D07">
        <w:rPr>
          <w:sz w:val="36"/>
          <w:rtl/>
        </w:rPr>
        <w:t>نحوه يكون علة ايجاد تلك الحالة في الحيوان،</w:t>
      </w:r>
      <w:r w:rsidR="002E1559" w:rsidRPr="00A06D07">
        <w:rPr>
          <w:sz w:val="36"/>
          <w:rtl/>
        </w:rPr>
        <w:t xml:space="preserve"> و</w:t>
      </w:r>
      <w:r w:rsidRPr="00A06D07">
        <w:rPr>
          <w:sz w:val="36"/>
          <w:rtl/>
        </w:rPr>
        <w:t>ليس نفس ايجادها، فيكون ايجاد تلك الحالة أي التذكية مسببة عن الذبح الخاص في حيوان خاصّ.</w:t>
      </w:r>
    </w:p>
    <w:p w14:paraId="0DA2C5AB" w14:textId="77777777" w:rsidR="002E1559" w:rsidRPr="00A06D07" w:rsidRDefault="002E1559" w:rsidP="00A06D07">
      <w:pPr>
        <w:rPr>
          <w:sz w:val="36"/>
          <w:rtl/>
        </w:rPr>
      </w:pPr>
      <w:r w:rsidRPr="00A06D07">
        <w:rPr>
          <w:sz w:val="36"/>
          <w:rtl/>
        </w:rPr>
        <w:t>و</w:t>
      </w:r>
      <w:r w:rsidR="009C191D" w:rsidRPr="00A06D07">
        <w:rPr>
          <w:sz w:val="36"/>
          <w:rtl/>
        </w:rPr>
        <w:t>قد اشكل بعض الاعلام "قده" على هذا الاحتمال الثاني وهو كون التذكية</w:t>
      </w:r>
      <w:r w:rsidR="00023F2E" w:rsidRPr="00A06D07">
        <w:rPr>
          <w:sz w:val="36"/>
          <w:rtl/>
        </w:rPr>
        <w:t xml:space="preserve"> </w:t>
      </w:r>
      <w:r w:rsidR="009C191D" w:rsidRPr="00A06D07">
        <w:rPr>
          <w:sz w:val="36"/>
          <w:rtl/>
        </w:rPr>
        <w:t>امرا بسيطا مسببا عن هذه الافعال في المحل القابل، بأنه إما ان يكون ذلك الامر البسيط امرا واقعيا تكوينيا أو يكون أمرا اعتباريا مجعولا، أما الأول: فممنوع للجزم بعدم وجود أثر واقعي يختلف الحال فيه وجودا</w:t>
      </w:r>
      <w:r w:rsidRPr="00A06D07">
        <w:rPr>
          <w:sz w:val="36"/>
          <w:rtl/>
        </w:rPr>
        <w:t xml:space="preserve"> و</w:t>
      </w:r>
      <w:r w:rsidR="009C191D" w:rsidRPr="00A06D07">
        <w:rPr>
          <w:sz w:val="36"/>
          <w:rtl/>
        </w:rPr>
        <w:t>عدما بقول بسم اللّه وعدمه، وأما الثاني: فهو يقتضي فرض حكم وضعي متوسط بين الأفعال الخاصة والحكم الوضعي بالطهارة والتكليفي بالحلية، وهو مما ليس له اثر فيكون لغوا</w:t>
      </w:r>
      <w:r w:rsidR="005B29E0" w:rsidRPr="00A06D07">
        <w:rPr>
          <w:sz w:val="36"/>
          <w:vertAlign w:val="superscript"/>
          <w:rtl/>
        </w:rPr>
        <w:t>(</w:t>
      </w:r>
      <w:r w:rsidR="005B29E0" w:rsidRPr="00A06D07">
        <w:rPr>
          <w:sz w:val="36"/>
          <w:vertAlign w:val="superscript"/>
          <w:rtl/>
        </w:rPr>
        <w:footnoteReference w:id="309"/>
      </w:r>
      <w:r w:rsidR="005B29E0" w:rsidRPr="00A06D07">
        <w:rPr>
          <w:sz w:val="36"/>
          <w:vertAlign w:val="superscript"/>
          <w:rtl/>
        </w:rPr>
        <w:t>)</w:t>
      </w:r>
      <w:r w:rsidR="009C191D" w:rsidRPr="00A06D07">
        <w:rPr>
          <w:sz w:val="36"/>
          <w:rtl/>
        </w:rPr>
        <w:t>.</w:t>
      </w:r>
    </w:p>
    <w:p w14:paraId="3885F130" w14:textId="77777777" w:rsidR="009C191D" w:rsidRPr="00A06D07" w:rsidRDefault="002E1559" w:rsidP="00A06D07">
      <w:pPr>
        <w:rPr>
          <w:sz w:val="36"/>
          <w:rtl/>
        </w:rPr>
      </w:pPr>
      <w:r w:rsidRPr="00A06D07">
        <w:rPr>
          <w:sz w:val="36"/>
          <w:rtl/>
        </w:rPr>
        <w:t>و</w:t>
      </w:r>
      <w:r w:rsidR="009C191D" w:rsidRPr="00A06D07">
        <w:rPr>
          <w:sz w:val="36"/>
          <w:rtl/>
        </w:rPr>
        <w:t>يلاحظ عليه أن اشكاله على كون الامر البسيط المسبب تكوينيا</w:t>
      </w:r>
      <w:r w:rsidR="00023F2E" w:rsidRPr="00A06D07">
        <w:rPr>
          <w:sz w:val="36"/>
          <w:rtl/>
        </w:rPr>
        <w:t xml:space="preserve"> </w:t>
      </w:r>
      <w:r w:rsidR="009C191D" w:rsidRPr="00A06D07">
        <w:rPr>
          <w:sz w:val="36"/>
          <w:rtl/>
        </w:rPr>
        <w:t>صحيح، لكن اشكاله على كونه امرا اعتباريا شرعيا غير صحيح، اذ لا مانع لأجل تنظيم قانون طهارة الحيوان المذبوح الواجد لشرائط خاصة</w:t>
      </w:r>
      <w:r w:rsidRPr="00A06D07">
        <w:rPr>
          <w:sz w:val="36"/>
          <w:rtl/>
        </w:rPr>
        <w:t xml:space="preserve"> و</w:t>
      </w:r>
      <w:r w:rsidR="009C191D" w:rsidRPr="00A06D07">
        <w:rPr>
          <w:sz w:val="36"/>
          <w:rtl/>
        </w:rPr>
        <w:t>سهولة تفهيمه للناس أن يجعل الطهارة لحيوان تحقق فيه الذكاة ثم يعتبر تحقق الذكاة عقيب افعال خاصة في موارد مختلفة،</w:t>
      </w:r>
      <w:r w:rsidRPr="00A06D07">
        <w:rPr>
          <w:sz w:val="36"/>
          <w:rtl/>
        </w:rPr>
        <w:t xml:space="preserve"> و</w:t>
      </w:r>
      <w:r w:rsidR="009C191D" w:rsidRPr="00A06D07">
        <w:rPr>
          <w:sz w:val="36"/>
          <w:rtl/>
        </w:rPr>
        <w:t>الا فيأتي اشكال اللغوية في جعل جميع الاحكام الوضعية كالزوجية</w:t>
      </w:r>
      <w:r w:rsidRPr="00A06D07">
        <w:rPr>
          <w:sz w:val="36"/>
          <w:rtl/>
        </w:rPr>
        <w:t xml:space="preserve"> و</w:t>
      </w:r>
      <w:r w:rsidR="009C191D" w:rsidRPr="00A06D07">
        <w:rPr>
          <w:sz w:val="36"/>
          <w:rtl/>
        </w:rPr>
        <w:t>الملكية</w:t>
      </w:r>
      <w:r w:rsidRPr="00A06D07">
        <w:rPr>
          <w:sz w:val="36"/>
          <w:rtl/>
        </w:rPr>
        <w:t xml:space="preserve"> و</w:t>
      </w:r>
      <w:r w:rsidR="009C191D" w:rsidRPr="00A06D07">
        <w:rPr>
          <w:sz w:val="36"/>
          <w:rtl/>
        </w:rPr>
        <w:t>القضاوة</w:t>
      </w:r>
      <w:r w:rsidRPr="00A06D07">
        <w:rPr>
          <w:sz w:val="36"/>
          <w:rtl/>
        </w:rPr>
        <w:t xml:space="preserve"> و</w:t>
      </w:r>
      <w:r w:rsidR="009C191D" w:rsidRPr="00A06D07">
        <w:rPr>
          <w:sz w:val="36"/>
          <w:rtl/>
        </w:rPr>
        <w:t>ما اشبه ذلك.</w:t>
      </w:r>
    </w:p>
    <w:p w14:paraId="05827D88" w14:textId="77777777" w:rsidR="002E1559" w:rsidRPr="00A06D07" w:rsidRDefault="009C191D" w:rsidP="00A06D07">
      <w:pPr>
        <w:rPr>
          <w:sz w:val="36"/>
          <w:rtl/>
        </w:rPr>
      </w:pPr>
      <w:r w:rsidRPr="00A06D07">
        <w:rPr>
          <w:sz w:val="36"/>
          <w:rtl/>
        </w:rPr>
        <w:t>فهذا الاحتمال الثاني لمعنى التذكية معقول، بل هو ظاهر معتبرة</w:t>
      </w:r>
      <w:r w:rsidR="00023F2E" w:rsidRPr="00A06D07">
        <w:rPr>
          <w:sz w:val="36"/>
          <w:rtl/>
        </w:rPr>
        <w:t xml:space="preserve"> </w:t>
      </w:r>
      <w:r w:rsidRPr="00A06D07">
        <w:rPr>
          <w:sz w:val="36"/>
          <w:rtl/>
        </w:rPr>
        <w:t>ابن بكير،</w:t>
      </w:r>
      <w:r w:rsidR="00023F2E" w:rsidRPr="00A06D07">
        <w:rPr>
          <w:sz w:val="36"/>
          <w:rtl/>
        </w:rPr>
        <w:t xml:space="preserve"> </w:t>
      </w:r>
      <w:r w:rsidRPr="00A06D07">
        <w:rPr>
          <w:sz w:val="36"/>
          <w:rtl/>
        </w:rPr>
        <w:t>لكن الذي يمنعنا من اختياره</w:t>
      </w:r>
      <w:r w:rsidR="00023F2E" w:rsidRPr="00A06D07">
        <w:rPr>
          <w:sz w:val="36"/>
          <w:rtl/>
        </w:rPr>
        <w:t xml:space="preserve"> </w:t>
      </w:r>
      <w:r w:rsidRPr="00A06D07">
        <w:rPr>
          <w:sz w:val="36"/>
          <w:rtl/>
        </w:rPr>
        <w:t>أنه توجد عدة روايات طبّقت</w:t>
      </w:r>
      <w:r w:rsidR="00023F2E" w:rsidRPr="00A06D07">
        <w:rPr>
          <w:sz w:val="36"/>
          <w:rtl/>
        </w:rPr>
        <w:t xml:space="preserve"> </w:t>
      </w:r>
      <w:r w:rsidRPr="00A06D07">
        <w:rPr>
          <w:sz w:val="36"/>
          <w:rtl/>
        </w:rPr>
        <w:t>الذكاة على نفس العملية التي يقوم بها المكلف، من صيد او ذبح</w:t>
      </w:r>
      <w:r w:rsidR="002E1559" w:rsidRPr="00A06D07">
        <w:rPr>
          <w:sz w:val="36"/>
          <w:rtl/>
        </w:rPr>
        <w:t xml:space="preserve"> و</w:t>
      </w:r>
      <w:r w:rsidRPr="00A06D07">
        <w:rPr>
          <w:sz w:val="36"/>
          <w:rtl/>
        </w:rPr>
        <w:t>نحوهما، في حيوان خاصّ مما يترتب عليه أثر كالطهارة او حلية الاكل،</w:t>
      </w:r>
      <w:r w:rsidR="002E1559" w:rsidRPr="00A06D07">
        <w:rPr>
          <w:sz w:val="36"/>
          <w:rtl/>
        </w:rPr>
        <w:t xml:space="preserve"> و</w:t>
      </w:r>
      <w:r w:rsidRPr="00A06D07">
        <w:rPr>
          <w:sz w:val="36"/>
          <w:rtl/>
        </w:rPr>
        <w:t>من جملة تلك الروايات قوله (عليه السلام) "إذا أرسلت الكلب المعلم فاذكر اسم الله عليه فهو ذكاته"</w:t>
      </w:r>
      <w:r w:rsidR="005B29E0" w:rsidRPr="00A06D07">
        <w:rPr>
          <w:sz w:val="36"/>
          <w:vertAlign w:val="superscript"/>
          <w:rtl/>
        </w:rPr>
        <w:t>(</w:t>
      </w:r>
      <w:r w:rsidR="005B29E0" w:rsidRPr="00A06D07">
        <w:rPr>
          <w:sz w:val="36"/>
          <w:vertAlign w:val="superscript"/>
          <w:rtl/>
        </w:rPr>
        <w:footnoteReference w:id="310"/>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قوله "أ</w:t>
      </w:r>
      <w:r w:rsidR="002E1559" w:rsidRPr="00A06D07">
        <w:rPr>
          <w:sz w:val="36"/>
          <w:rtl/>
        </w:rPr>
        <w:t xml:space="preserve"> و</w:t>
      </w:r>
      <w:r w:rsidRPr="00A06D07">
        <w:rPr>
          <w:sz w:val="36"/>
          <w:rtl/>
        </w:rPr>
        <w:t>ليس قد جامعوكم على أن قتله –أي قتل الكلب المعلم- ذكاته"</w:t>
      </w:r>
      <w:r w:rsidR="005B29E0" w:rsidRPr="00A06D07">
        <w:rPr>
          <w:sz w:val="36"/>
          <w:vertAlign w:val="superscript"/>
          <w:rtl/>
        </w:rPr>
        <w:t>(</w:t>
      </w:r>
      <w:r w:rsidR="005B29E0" w:rsidRPr="00A06D07">
        <w:rPr>
          <w:sz w:val="36"/>
          <w:vertAlign w:val="superscript"/>
          <w:rtl/>
        </w:rPr>
        <w:footnoteReference w:id="311"/>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صحيحة علي بن جعفر في كتابه عن أخيه موسى بن جعفر (عليهما السلام) قال: سألته عما أصاب المجوس من الجراد</w:t>
      </w:r>
      <w:r w:rsidR="002E1559" w:rsidRPr="00A06D07">
        <w:rPr>
          <w:sz w:val="36"/>
          <w:rtl/>
        </w:rPr>
        <w:t xml:space="preserve"> و</w:t>
      </w:r>
      <w:r w:rsidRPr="00A06D07">
        <w:rPr>
          <w:sz w:val="36"/>
          <w:rtl/>
        </w:rPr>
        <w:t>السمك أ يحلّ ‌أكله، قال صيده ذكاته لا بأس</w:t>
      </w:r>
      <w:r w:rsidR="005B29E0" w:rsidRPr="00A06D07">
        <w:rPr>
          <w:sz w:val="36"/>
          <w:vertAlign w:val="superscript"/>
          <w:rtl/>
        </w:rPr>
        <w:t>(</w:t>
      </w:r>
      <w:r w:rsidR="005B29E0" w:rsidRPr="00A06D07">
        <w:rPr>
          <w:sz w:val="36"/>
          <w:vertAlign w:val="superscript"/>
          <w:rtl/>
        </w:rPr>
        <w:footnoteReference w:id="312"/>
      </w:r>
      <w:r w:rsidR="005B29E0" w:rsidRPr="00A06D07">
        <w:rPr>
          <w:sz w:val="36"/>
          <w:vertAlign w:val="superscript"/>
          <w:rtl/>
        </w:rPr>
        <w:t>)</w:t>
      </w:r>
      <w:r w:rsidRPr="00A06D07">
        <w:rPr>
          <w:sz w:val="36"/>
          <w:rtl/>
        </w:rPr>
        <w:t>.</w:t>
      </w:r>
    </w:p>
    <w:p w14:paraId="7A167BA2" w14:textId="77777777" w:rsidR="002E1559" w:rsidRPr="00A06D07" w:rsidRDefault="002E1559" w:rsidP="00A06D07">
      <w:pPr>
        <w:rPr>
          <w:sz w:val="36"/>
          <w:rtl/>
        </w:rPr>
      </w:pPr>
      <w:r w:rsidRPr="00A06D07">
        <w:rPr>
          <w:sz w:val="36"/>
          <w:rtl/>
        </w:rPr>
        <w:t>و</w:t>
      </w:r>
      <w:r w:rsidR="009C191D" w:rsidRPr="00A06D07">
        <w:rPr>
          <w:sz w:val="36"/>
          <w:rtl/>
        </w:rPr>
        <w:t>مقتضى هذه الروايات كون النسبة بين الذكاة</w:t>
      </w:r>
      <w:r w:rsidRPr="00A06D07">
        <w:rPr>
          <w:sz w:val="36"/>
          <w:rtl/>
        </w:rPr>
        <w:t xml:space="preserve"> و</w:t>
      </w:r>
      <w:r w:rsidR="009C191D" w:rsidRPr="00A06D07">
        <w:rPr>
          <w:sz w:val="36"/>
          <w:rtl/>
        </w:rPr>
        <w:t>تلك العملية نسبة العنوان الى المعنون، كما قال جمع مثل السيد الخوئي "قده" بذلك في نسبة عنوان الطهارة الى الوضوء</w:t>
      </w:r>
      <w:r w:rsidRPr="00A06D07">
        <w:rPr>
          <w:sz w:val="36"/>
          <w:rtl/>
        </w:rPr>
        <w:t xml:space="preserve"> و</w:t>
      </w:r>
      <w:r w:rsidR="009C191D" w:rsidRPr="00A06D07">
        <w:rPr>
          <w:sz w:val="36"/>
          <w:rtl/>
        </w:rPr>
        <w:t>الغسل</w:t>
      </w:r>
      <w:r w:rsidRPr="00A06D07">
        <w:rPr>
          <w:sz w:val="36"/>
          <w:rtl/>
        </w:rPr>
        <w:t xml:space="preserve"> و</w:t>
      </w:r>
      <w:r w:rsidR="009C191D" w:rsidRPr="00A06D07">
        <w:rPr>
          <w:sz w:val="36"/>
          <w:rtl/>
        </w:rPr>
        <w:t>التيمم،</w:t>
      </w:r>
      <w:r w:rsidRPr="00A06D07">
        <w:rPr>
          <w:sz w:val="36"/>
          <w:rtl/>
        </w:rPr>
        <w:t xml:space="preserve"> و</w:t>
      </w:r>
      <w:r w:rsidR="009C191D" w:rsidRPr="00A06D07">
        <w:rPr>
          <w:sz w:val="36"/>
          <w:rtl/>
        </w:rPr>
        <w:t>تكون التذكية ايجاد هذه العملية، فيكون المراد من الحيوان الذكي هو الحيوان الذي تحققت فيه الذكاة أي تلك العملية، نعم لو وصف الجلد او الوبر او البيض بكونه ذكيا فيراد به نفس معنى كونه طاهرا.</w:t>
      </w:r>
    </w:p>
    <w:p w14:paraId="4B91DCA7" w14:textId="77777777" w:rsidR="00023F2E" w:rsidRPr="00A06D07" w:rsidRDefault="002E1559" w:rsidP="00A06D07">
      <w:pPr>
        <w:rPr>
          <w:sz w:val="36"/>
          <w:rtl/>
        </w:rPr>
      </w:pPr>
      <w:r w:rsidRPr="00A06D07">
        <w:rPr>
          <w:sz w:val="36"/>
          <w:rtl/>
        </w:rPr>
        <w:t>و</w:t>
      </w:r>
      <w:r w:rsidR="009C191D" w:rsidRPr="00A06D07">
        <w:rPr>
          <w:sz w:val="36"/>
          <w:rtl/>
        </w:rPr>
        <w:t>حمل هذه الروايات على التجوز بارادة كون التسمية او قتل الكلب المعلم او صيد السمك</w:t>
      </w:r>
      <w:r w:rsidRPr="00A06D07">
        <w:rPr>
          <w:sz w:val="36"/>
          <w:rtl/>
        </w:rPr>
        <w:t xml:space="preserve"> و</w:t>
      </w:r>
      <w:r w:rsidR="009C191D" w:rsidRPr="00A06D07">
        <w:rPr>
          <w:sz w:val="36"/>
          <w:rtl/>
        </w:rPr>
        <w:t>الجراد سببا للذكاة، من باب اطلاق اسم المسبب على سببه، ليس باولى من حمل معتبرة ابن بكير على التجوز من جهة أن الذكاة</w:t>
      </w:r>
      <w:r w:rsidRPr="00A06D07">
        <w:rPr>
          <w:sz w:val="36"/>
          <w:rtl/>
        </w:rPr>
        <w:t xml:space="preserve"> و</w:t>
      </w:r>
      <w:r w:rsidR="009C191D" w:rsidRPr="00A06D07">
        <w:rPr>
          <w:sz w:val="36"/>
          <w:rtl/>
        </w:rPr>
        <w:t>ان كانت عنوانا منطبقا على عملية خاصّة لحيوان خاصّ، لكن قيل بأن الذبح اوجد الذكاة، حيث ان وجود هذا العنوان تابع لوجود معنونه، فكأنه اوجد المعنون أي الذبح ذاك العنوان، نظير ما لو قيل أن قيامك أمام الضيف حين مجيئه موجب لتعظيمه، مع أن التعظيم</w:t>
      </w:r>
      <w:r w:rsidR="00023F2E" w:rsidRPr="00A06D07">
        <w:rPr>
          <w:sz w:val="36"/>
          <w:rtl/>
        </w:rPr>
        <w:t xml:space="preserve"> </w:t>
      </w:r>
      <w:r w:rsidR="009C191D" w:rsidRPr="00A06D07">
        <w:rPr>
          <w:sz w:val="36"/>
          <w:rtl/>
        </w:rPr>
        <w:t>عنوان منطبق على نفس هذا القيام،</w:t>
      </w:r>
      <w:r w:rsidRPr="00A06D07">
        <w:rPr>
          <w:sz w:val="36"/>
          <w:rtl/>
        </w:rPr>
        <w:t xml:space="preserve"> و</w:t>
      </w:r>
      <w:r w:rsidR="009C191D" w:rsidRPr="00A06D07">
        <w:rPr>
          <w:sz w:val="36"/>
          <w:rtl/>
        </w:rPr>
        <w:t>ليس علة له حقيقة</w:t>
      </w:r>
      <w:r w:rsidR="00041306" w:rsidRPr="00A06D07">
        <w:rPr>
          <w:sz w:val="36"/>
          <w:rtl/>
        </w:rPr>
        <w:t>، فلا يتم دعوى أن قوله في الروايات السابقة "ان قتله ذكاته" او "صيده ذكاته" يكون من باب حمل اسم المسبب على السبب،</w:t>
      </w:r>
      <w:r w:rsidRPr="00A06D07">
        <w:rPr>
          <w:sz w:val="36"/>
          <w:rtl/>
        </w:rPr>
        <w:t xml:space="preserve"> و</w:t>
      </w:r>
      <w:r w:rsidR="00041306" w:rsidRPr="00A06D07">
        <w:rPr>
          <w:sz w:val="36"/>
          <w:rtl/>
        </w:rPr>
        <w:t>شاهده أن الصيد</w:t>
      </w:r>
      <w:r w:rsidRPr="00A06D07">
        <w:rPr>
          <w:sz w:val="36"/>
          <w:rtl/>
        </w:rPr>
        <w:t xml:space="preserve"> و</w:t>
      </w:r>
      <w:r w:rsidR="00041306" w:rsidRPr="00A06D07">
        <w:rPr>
          <w:sz w:val="36"/>
          <w:rtl/>
        </w:rPr>
        <w:t>نحوه فعل المكلف،</w:t>
      </w:r>
      <w:r w:rsidRPr="00A06D07">
        <w:rPr>
          <w:sz w:val="36"/>
          <w:rtl/>
        </w:rPr>
        <w:t xml:space="preserve"> و</w:t>
      </w:r>
      <w:r w:rsidR="00041306" w:rsidRPr="00A06D07">
        <w:rPr>
          <w:sz w:val="36"/>
          <w:rtl/>
        </w:rPr>
        <w:t>حمله على الذكاة التي ليست فعل المكلف</w:t>
      </w:r>
      <w:r w:rsidRPr="00A06D07">
        <w:rPr>
          <w:sz w:val="36"/>
          <w:rtl/>
        </w:rPr>
        <w:t xml:space="preserve"> و</w:t>
      </w:r>
      <w:r w:rsidR="00041306" w:rsidRPr="00A06D07">
        <w:rPr>
          <w:sz w:val="36"/>
          <w:rtl/>
        </w:rPr>
        <w:t>انما هي ظاهرة في حالة حاصلة للحيوان، يحتاج الى مؤونة</w:t>
      </w:r>
      <w:r w:rsidRPr="00A06D07">
        <w:rPr>
          <w:sz w:val="36"/>
          <w:rtl/>
        </w:rPr>
        <w:t xml:space="preserve"> و</w:t>
      </w:r>
      <w:r w:rsidR="00041306" w:rsidRPr="00A06D07">
        <w:rPr>
          <w:sz w:val="36"/>
          <w:rtl/>
        </w:rPr>
        <w:t>عناية زائدة، فلا يدرى أن هذه المؤونة</w:t>
      </w:r>
      <w:r w:rsidRPr="00A06D07">
        <w:rPr>
          <w:sz w:val="36"/>
          <w:rtl/>
        </w:rPr>
        <w:t xml:space="preserve"> و</w:t>
      </w:r>
      <w:r w:rsidR="00041306" w:rsidRPr="00A06D07">
        <w:rPr>
          <w:sz w:val="36"/>
          <w:rtl/>
        </w:rPr>
        <w:t>العناية هي عناية التطبيق التعبدي بتطبيق الذكاة تعبدا على فعل المكلف بل لعلها عناية حمل اسم المسبب على السبب، فيحتمل كون المراد به أن صيده سبب لذكاته، وحينئذ فتكون معتبرة ابن بكير "ذكاه الذبح" قرينة على هذا الاحتمال الثاني</w:t>
      </w:r>
      <w:r w:rsidR="009C191D" w:rsidRPr="00A06D07">
        <w:rPr>
          <w:sz w:val="36"/>
          <w:rtl/>
        </w:rPr>
        <w:t>.</w:t>
      </w:r>
    </w:p>
    <w:p w14:paraId="35CAD49A" w14:textId="77777777" w:rsidR="00023F2E" w:rsidRPr="00A06D07" w:rsidRDefault="009C191D" w:rsidP="00A06D07">
      <w:pPr>
        <w:rPr>
          <w:sz w:val="36"/>
          <w:rtl/>
        </w:rPr>
      </w:pPr>
      <w:r w:rsidRPr="00A06D07">
        <w:rPr>
          <w:sz w:val="36"/>
          <w:rtl/>
        </w:rPr>
        <w:t>فالانصاف أن الجزم بهذا المعنى الثاني الذي هو مسلك المشهور مشكل بعد وجود هذه الروايات.</w:t>
      </w:r>
    </w:p>
    <w:p w14:paraId="414ADAEE" w14:textId="77777777" w:rsidR="00041306" w:rsidRPr="00A06D07" w:rsidRDefault="00041306" w:rsidP="00A06D07">
      <w:pPr>
        <w:rPr>
          <w:sz w:val="36"/>
          <w:rtl/>
        </w:rPr>
      </w:pPr>
      <w:r w:rsidRPr="00A06D07">
        <w:rPr>
          <w:sz w:val="36"/>
          <w:rtl/>
        </w:rPr>
        <w:t>هذا</w:t>
      </w:r>
      <w:r w:rsidR="002E1559" w:rsidRPr="00A06D07">
        <w:rPr>
          <w:sz w:val="36"/>
          <w:rtl/>
        </w:rPr>
        <w:t xml:space="preserve"> و</w:t>
      </w:r>
      <w:r w:rsidRPr="00A06D07">
        <w:rPr>
          <w:sz w:val="36"/>
          <w:rtl/>
        </w:rPr>
        <w:t>أما الجواب عن هذا الاحتمال الاول (بقبول أن الذكاة امر بسيط مسبب من ذبح الحيوان الخاص، لكن عنوان التذكية الذي هو الموضوع للحلّ في مثل قوله تعالى "الا ما ذكيتم" منطبق على نفس السبب، فلا يكون مجال لجريان استصحاب عدم التذكية كما يتضح في تقريب الاحتمال الثالث، قياسا للمقام بما قلناه في بحث الطهارات الثلاث من أن الطهارة</w:t>
      </w:r>
      <w:r w:rsidR="002E1559" w:rsidRPr="00A06D07">
        <w:rPr>
          <w:sz w:val="36"/>
          <w:rtl/>
        </w:rPr>
        <w:t xml:space="preserve"> و</w:t>
      </w:r>
      <w:r w:rsidRPr="00A06D07">
        <w:rPr>
          <w:sz w:val="36"/>
          <w:rtl/>
        </w:rPr>
        <w:t>ان كانت مسببة عن الوضوء</w:t>
      </w:r>
      <w:r w:rsidR="002E1559" w:rsidRPr="00A06D07">
        <w:rPr>
          <w:sz w:val="36"/>
          <w:rtl/>
        </w:rPr>
        <w:t xml:space="preserve"> و</w:t>
      </w:r>
      <w:r w:rsidRPr="00A06D07">
        <w:rPr>
          <w:sz w:val="36"/>
          <w:rtl/>
        </w:rPr>
        <w:t>التيمم</w:t>
      </w:r>
      <w:r w:rsidR="002E1559" w:rsidRPr="00A06D07">
        <w:rPr>
          <w:sz w:val="36"/>
          <w:rtl/>
        </w:rPr>
        <w:t xml:space="preserve"> و</w:t>
      </w:r>
      <w:r w:rsidRPr="00A06D07">
        <w:rPr>
          <w:sz w:val="36"/>
          <w:rtl/>
        </w:rPr>
        <w:t>الغسل، لما ورد من الروايات من التعبير بأنه دخل في الصلاة بطهر بتيمم،</w:t>
      </w:r>
      <w:r w:rsidR="002E1559" w:rsidRPr="00A06D07">
        <w:rPr>
          <w:sz w:val="36"/>
          <w:rtl/>
        </w:rPr>
        <w:t xml:space="preserve"> و</w:t>
      </w:r>
      <w:r w:rsidRPr="00A06D07">
        <w:rPr>
          <w:sz w:val="36"/>
          <w:rtl/>
        </w:rPr>
        <w:t>ظاهر الباء السببية</w:t>
      </w:r>
      <w:r w:rsidR="002E1559" w:rsidRPr="00A06D07">
        <w:rPr>
          <w:sz w:val="36"/>
          <w:rtl/>
        </w:rPr>
        <w:t xml:space="preserve"> و</w:t>
      </w:r>
      <w:r w:rsidRPr="00A06D07">
        <w:rPr>
          <w:sz w:val="36"/>
          <w:rtl/>
        </w:rPr>
        <w:t>الآلية، بل نفس تطبيق الطهور على الوضوء والغسل</w:t>
      </w:r>
      <w:r w:rsidR="002E1559" w:rsidRPr="00A06D07">
        <w:rPr>
          <w:sz w:val="36"/>
          <w:rtl/>
        </w:rPr>
        <w:t xml:space="preserve"> و</w:t>
      </w:r>
      <w:r w:rsidRPr="00A06D07">
        <w:rPr>
          <w:sz w:val="36"/>
          <w:rtl/>
        </w:rPr>
        <w:t>التيمم في الروايات ظاهر في ذلك، حيث ان الطهور ليس هو الطهارة،</w:t>
      </w:r>
      <w:r w:rsidR="002E1559" w:rsidRPr="00A06D07">
        <w:rPr>
          <w:sz w:val="36"/>
          <w:rtl/>
        </w:rPr>
        <w:t xml:space="preserve"> و</w:t>
      </w:r>
      <w:r w:rsidRPr="00A06D07">
        <w:rPr>
          <w:sz w:val="36"/>
          <w:rtl/>
        </w:rPr>
        <w:t>انما هو ما يتطهر به كالوقود الذي هو ما يتوقد به</w:t>
      </w:r>
      <w:r w:rsidR="002E1559" w:rsidRPr="00A06D07">
        <w:rPr>
          <w:sz w:val="36"/>
          <w:rtl/>
        </w:rPr>
        <w:t xml:space="preserve"> و</w:t>
      </w:r>
      <w:r w:rsidRPr="00A06D07">
        <w:rPr>
          <w:sz w:val="36"/>
          <w:rtl/>
        </w:rPr>
        <w:t>السحور الذي هو ما يتسحر به، الا أنه يحتمل أن يكون شرط الصلاة هو نفس الطهور -لا الطهارة المسببة منه- ان لم يظهر ذلك من آية "اذا قمتم الى الصلاة فاغسلوا وجوهكم..."</w:t>
      </w:r>
      <w:r w:rsidR="002E1559" w:rsidRPr="00A06D07">
        <w:rPr>
          <w:sz w:val="36"/>
          <w:rtl/>
        </w:rPr>
        <w:t xml:space="preserve"> و</w:t>
      </w:r>
      <w:r w:rsidRPr="00A06D07">
        <w:rPr>
          <w:sz w:val="36"/>
          <w:rtl/>
        </w:rPr>
        <w:t>الروايات الدالة على أنه لا صلاة الا بطهور،</w:t>
      </w:r>
      <w:r w:rsidR="002E1559" w:rsidRPr="00A06D07">
        <w:rPr>
          <w:sz w:val="36"/>
          <w:rtl/>
        </w:rPr>
        <w:t xml:space="preserve"> و</w:t>
      </w:r>
      <w:r w:rsidRPr="00A06D07">
        <w:rPr>
          <w:sz w:val="36"/>
          <w:rtl/>
        </w:rPr>
        <w:t>عليه فيمكن الرجوع الى البراءة في الشك في اشتراط الوضوء مثلا بشيء،</w:t>
      </w:r>
      <w:r w:rsidR="002E1559" w:rsidRPr="00A06D07">
        <w:rPr>
          <w:sz w:val="36"/>
          <w:rtl/>
        </w:rPr>
        <w:t xml:space="preserve"> و</w:t>
      </w:r>
      <w:r w:rsidRPr="00A06D07">
        <w:rPr>
          <w:sz w:val="36"/>
          <w:rtl/>
        </w:rPr>
        <w:t>لا يضر بما ذكر وجود روايات فرض فيها حلية الحيوان الذكي في قبال الميت، فانه لو لم يتعين تقديم الآية الكريمة لكون الروايات في طولها فغايته اجمال النصوص في أن موضوع الحرمة الحيوان الذي ليس بذكي او الحيوان الذي ليس بمذكى،</w:t>
      </w:r>
      <w:r w:rsidR="002E1559" w:rsidRPr="00A06D07">
        <w:rPr>
          <w:sz w:val="36"/>
          <w:rtl/>
        </w:rPr>
        <w:t xml:space="preserve"> و</w:t>
      </w:r>
      <w:r w:rsidRPr="00A06D07">
        <w:rPr>
          <w:sz w:val="36"/>
          <w:rtl/>
        </w:rPr>
        <w:t>الاجمال كافٍ في امكان الرجوع الى الاصل الحكمي من قاعدة الحل والطهارة بعد عدم احراز جريان استصحاب عدم التذكية كأصل موضوعي منقح لموضوع الحرمة والنجاسة).</w:t>
      </w:r>
    </w:p>
    <w:p w14:paraId="6FBDC522" w14:textId="77777777" w:rsidR="00041306" w:rsidRPr="00A06D07" w:rsidRDefault="00041306" w:rsidP="00D4502E">
      <w:pPr>
        <w:rPr>
          <w:sz w:val="36"/>
          <w:rtl/>
        </w:rPr>
      </w:pPr>
      <w:r w:rsidRPr="00A06D07">
        <w:rPr>
          <w:sz w:val="36"/>
          <w:rtl/>
        </w:rPr>
        <w:t>فغير متجه، فان التذكية ليست الا ايجاد الذكاة،</w:t>
      </w:r>
      <w:r w:rsidR="002E1559" w:rsidRPr="00A06D07">
        <w:rPr>
          <w:sz w:val="36"/>
          <w:rtl/>
        </w:rPr>
        <w:t xml:space="preserve"> و</w:t>
      </w:r>
      <w:r w:rsidRPr="00A06D07">
        <w:rPr>
          <w:sz w:val="36"/>
          <w:rtl/>
        </w:rPr>
        <w:t>الاختلاف بينهما كاختلاف الايجاد</w:t>
      </w:r>
      <w:r w:rsidR="002E1559" w:rsidRPr="00A06D07">
        <w:rPr>
          <w:sz w:val="36"/>
          <w:rtl/>
        </w:rPr>
        <w:t xml:space="preserve"> و</w:t>
      </w:r>
      <w:r w:rsidRPr="00A06D07">
        <w:rPr>
          <w:sz w:val="36"/>
          <w:rtl/>
        </w:rPr>
        <w:t>الوجود</w:t>
      </w:r>
      <w:r w:rsidR="002E1559" w:rsidRPr="00A06D07">
        <w:rPr>
          <w:sz w:val="36"/>
          <w:rtl/>
        </w:rPr>
        <w:t xml:space="preserve"> و</w:t>
      </w:r>
      <w:r w:rsidRPr="00A06D07">
        <w:rPr>
          <w:sz w:val="36"/>
          <w:rtl/>
        </w:rPr>
        <w:t>اين هذا من الطهور الذي هي آلة التطهير، فالحيوان المذكى ليس الا ما وجد فيه الذكاة،</w:t>
      </w:r>
      <w:r w:rsidR="002E1559" w:rsidRPr="00A06D07">
        <w:rPr>
          <w:sz w:val="36"/>
          <w:rtl/>
        </w:rPr>
        <w:t xml:space="preserve"> و</w:t>
      </w:r>
      <w:r w:rsidRPr="00A06D07">
        <w:rPr>
          <w:sz w:val="36"/>
          <w:rtl/>
        </w:rPr>
        <w:t>لا أ</w:t>
      </w:r>
      <w:r w:rsidR="00D4502E">
        <w:rPr>
          <w:rFonts w:hint="cs"/>
          <w:sz w:val="36"/>
          <w:rtl/>
        </w:rPr>
        <w:t>ق</w:t>
      </w:r>
      <w:r w:rsidRPr="00A06D07">
        <w:rPr>
          <w:sz w:val="36"/>
          <w:rtl/>
        </w:rPr>
        <w:t>ل من أن يكون ما ذكرناه مقتضى الجمع بين مثل قوله تعالى "الا ما ذكيتم"</w:t>
      </w:r>
      <w:r w:rsidR="002E1559" w:rsidRPr="00A06D07">
        <w:rPr>
          <w:sz w:val="36"/>
          <w:rtl/>
        </w:rPr>
        <w:t xml:space="preserve"> و</w:t>
      </w:r>
      <w:r w:rsidRPr="00A06D07">
        <w:rPr>
          <w:sz w:val="36"/>
          <w:rtl/>
        </w:rPr>
        <w:t>بين الروايات الكثيرة الواردة في كون موضوع الحلية الحيوان الذكي.</w:t>
      </w:r>
    </w:p>
    <w:p w14:paraId="5E40A009" w14:textId="77777777" w:rsidR="00041306" w:rsidRPr="00A06D07" w:rsidRDefault="00041306" w:rsidP="00A06D07">
      <w:pPr>
        <w:rPr>
          <w:sz w:val="36"/>
          <w:rtl/>
        </w:rPr>
      </w:pPr>
      <w:r w:rsidRPr="00A06D07">
        <w:rPr>
          <w:sz w:val="36"/>
          <w:rtl/>
        </w:rPr>
        <w:t>فالمهم في المنع عن مسلك المشهور من جريان استصحاب عدم التذكية عدم تعين الاحتمال الثاني في قبال الاحتمال الثالث.</w:t>
      </w:r>
    </w:p>
    <w:p w14:paraId="70486EAE" w14:textId="77777777" w:rsidR="002E1559" w:rsidRPr="00A06D07" w:rsidRDefault="009C191D" w:rsidP="00A06D07">
      <w:pPr>
        <w:rPr>
          <w:sz w:val="36"/>
          <w:rtl/>
        </w:rPr>
      </w:pPr>
      <w:r w:rsidRPr="00A06D07">
        <w:rPr>
          <w:bCs/>
          <w:sz w:val="36"/>
          <w:rtl/>
        </w:rPr>
        <w:t>الاحتمال الثالث:</w:t>
      </w:r>
      <w:r w:rsidRPr="00A06D07">
        <w:rPr>
          <w:sz w:val="36"/>
          <w:rtl/>
        </w:rPr>
        <w:t xml:space="preserve"> ما اختاره جماعة من كون التذكية عنوانا منطبقا على نفس الفعل الخاص</w:t>
      </w:r>
      <w:r w:rsidR="00041306" w:rsidRPr="00A06D07">
        <w:rPr>
          <w:sz w:val="36"/>
          <w:rtl/>
        </w:rPr>
        <w:t>ّ</w:t>
      </w:r>
      <w:r w:rsidRPr="00A06D07">
        <w:rPr>
          <w:sz w:val="36"/>
          <w:rtl/>
        </w:rPr>
        <w:t xml:space="preserve"> الواقع على حيوان خاص يعبر عنه بكونه قابلا للتذكية،</w:t>
      </w:r>
      <w:r w:rsidR="002E1559" w:rsidRPr="00A06D07">
        <w:rPr>
          <w:sz w:val="36"/>
          <w:rtl/>
        </w:rPr>
        <w:t xml:space="preserve"> و</w:t>
      </w:r>
      <w:r w:rsidRPr="00A06D07">
        <w:rPr>
          <w:sz w:val="36"/>
          <w:rtl/>
        </w:rPr>
        <w:t>يكون هذا القول نظير القول بكون الطهارة من الحدث عنوانا منطبقا على نفس الوضوء</w:t>
      </w:r>
      <w:r w:rsidR="002E1559" w:rsidRPr="00A06D07">
        <w:rPr>
          <w:sz w:val="36"/>
          <w:rtl/>
        </w:rPr>
        <w:t xml:space="preserve"> و</w:t>
      </w:r>
      <w:r w:rsidRPr="00A06D07">
        <w:rPr>
          <w:sz w:val="36"/>
          <w:rtl/>
        </w:rPr>
        <w:t>الغسل</w:t>
      </w:r>
      <w:r w:rsidR="002E1559" w:rsidRPr="00A06D07">
        <w:rPr>
          <w:sz w:val="36"/>
          <w:rtl/>
        </w:rPr>
        <w:t xml:space="preserve"> و</w:t>
      </w:r>
      <w:r w:rsidRPr="00A06D07">
        <w:rPr>
          <w:sz w:val="36"/>
          <w:rtl/>
        </w:rPr>
        <w:t>التيمم، لا امرا مسببا عنها، فكما تجري البراءة هناك في موارد الشك -في جزئية شيء او شرطيته او مانعيته في تلك الافعال- فكذلك تجري البراءة هنا في موارد الشك، حيث لا يدرى أن الكنغر المذبوح هل هو حرام ام حلال فتجري قاعدة الحل، كما تجري قاعدة الطهارة فيه لنفي احتمال نجاسته.</w:t>
      </w:r>
    </w:p>
    <w:p w14:paraId="25CAFB41" w14:textId="77777777" w:rsidR="002E1559" w:rsidRPr="00A06D07" w:rsidRDefault="002E1559" w:rsidP="00A06D07">
      <w:pPr>
        <w:rPr>
          <w:sz w:val="36"/>
          <w:rtl/>
        </w:rPr>
      </w:pPr>
      <w:r w:rsidRPr="00A06D07">
        <w:rPr>
          <w:sz w:val="36"/>
          <w:rtl/>
        </w:rPr>
        <w:t>و</w:t>
      </w:r>
      <w:r w:rsidR="009C191D" w:rsidRPr="00A06D07">
        <w:rPr>
          <w:sz w:val="36"/>
          <w:rtl/>
        </w:rPr>
        <w:t>قد اورد بعض الاعلام "قده" على هذا الاحتمال أنه ان اريد من كون التذكية عبارة عن المركب من الأفعال الخاصة ومن قابلية المحل، كون قابلية المحل مأخوذة في معنى التذكية بنحو الجزئية، ففيه أن التذكية من المعاني الحدثية،</w:t>
      </w:r>
      <w:r w:rsidRPr="00A06D07">
        <w:rPr>
          <w:sz w:val="36"/>
          <w:rtl/>
        </w:rPr>
        <w:t xml:space="preserve"> و</w:t>
      </w:r>
      <w:r w:rsidR="009C191D" w:rsidRPr="00A06D07">
        <w:rPr>
          <w:sz w:val="36"/>
          <w:rtl/>
        </w:rPr>
        <w:t>لا معنى لأن تكون القابلية التي ليست من المعاني الحدثية، بل هي من الجوامد، جزءً لها.</w:t>
      </w:r>
    </w:p>
    <w:p w14:paraId="7715B1C5" w14:textId="77777777" w:rsidR="009C191D" w:rsidRPr="00A06D07" w:rsidRDefault="002E1559" w:rsidP="00A06D07">
      <w:pPr>
        <w:rPr>
          <w:sz w:val="36"/>
          <w:rtl/>
        </w:rPr>
      </w:pPr>
      <w:r w:rsidRPr="00A06D07">
        <w:rPr>
          <w:sz w:val="36"/>
          <w:rtl/>
        </w:rPr>
        <w:t>و</w:t>
      </w:r>
      <w:r w:rsidR="009C191D" w:rsidRPr="00A06D07">
        <w:rPr>
          <w:sz w:val="36"/>
          <w:rtl/>
        </w:rPr>
        <w:t>ان اريد منه كون قابلية المحل شرطا بأن تكون التذكية الافعال الخاصة في المورد القابل، فيرد عليه أنه لا يتلاءم مع بعض استعمالات لفظ التذكية في النصوص، وذلك كاستعمالها بإضافتها ونسبتها إلى المورد المعلوم القابلية كالغنم فيقال: "ذكّاه الذابح"</w:t>
      </w:r>
      <w:r w:rsidRPr="00A06D07">
        <w:rPr>
          <w:sz w:val="36"/>
          <w:rtl/>
        </w:rPr>
        <w:t xml:space="preserve"> و</w:t>
      </w:r>
      <w:r w:rsidR="009C191D" w:rsidRPr="00A06D07">
        <w:rPr>
          <w:sz w:val="36"/>
          <w:rtl/>
        </w:rPr>
        <w:t>في مثله لا يمكن ان يراد منه الذبح في المورد القابل، فانه لا معنى لأن يكون قوله "ذكّ الغنم" مرادفا لقوله "اذبح في المورد القابل الغنمَ"</w:t>
      </w:r>
      <w:r w:rsidR="005B29E0" w:rsidRPr="00A06D07">
        <w:rPr>
          <w:sz w:val="36"/>
          <w:vertAlign w:val="superscript"/>
          <w:rtl/>
        </w:rPr>
        <w:t>(</w:t>
      </w:r>
      <w:r w:rsidR="005B29E0" w:rsidRPr="00A06D07">
        <w:rPr>
          <w:sz w:val="36"/>
          <w:vertAlign w:val="superscript"/>
          <w:rtl/>
        </w:rPr>
        <w:footnoteReference w:id="313"/>
      </w:r>
      <w:r w:rsidR="005B29E0" w:rsidRPr="00A06D07">
        <w:rPr>
          <w:sz w:val="36"/>
          <w:vertAlign w:val="superscript"/>
          <w:rtl/>
        </w:rPr>
        <w:t>)</w:t>
      </w:r>
      <w:r w:rsidR="009C191D" w:rsidRPr="00A06D07">
        <w:rPr>
          <w:sz w:val="36"/>
          <w:rtl/>
        </w:rPr>
        <w:t>.</w:t>
      </w:r>
    </w:p>
    <w:p w14:paraId="1651C582" w14:textId="77777777" w:rsidR="009C191D" w:rsidRPr="00A06D07" w:rsidRDefault="009C191D" w:rsidP="00A06D07">
      <w:pPr>
        <w:rPr>
          <w:sz w:val="36"/>
          <w:rtl/>
        </w:rPr>
      </w:pPr>
      <w:r w:rsidRPr="00A06D07">
        <w:rPr>
          <w:sz w:val="36"/>
          <w:rtl/>
        </w:rPr>
        <w:t>اقول: اشكاله على جزئية القابلية صحيح، ولكن اشكاله على الشرطية غير متجه، فانه نظير تعريف البيع بأنه تمليك العين بعوض، حيث يعني وضع لفظ البيع على حصة خاصة من التمليك وهي الحصة التي يكون متعلقها العين، ولكنه لايعني كون معنى بيع العين تمليك العين بالعوض، وعليه فالتذكية تكون حصة خاصة من الذبح،</w:t>
      </w:r>
      <w:r w:rsidR="002E1559" w:rsidRPr="00A06D07">
        <w:rPr>
          <w:sz w:val="36"/>
          <w:rtl/>
        </w:rPr>
        <w:t xml:space="preserve"> و</w:t>
      </w:r>
      <w:r w:rsidRPr="00A06D07">
        <w:rPr>
          <w:sz w:val="36"/>
          <w:rtl/>
        </w:rPr>
        <w:t>هي الحصة من الذبح التي تقع على الحيوان المخصوص كالشاة دون الخنزير.</w:t>
      </w:r>
    </w:p>
    <w:p w14:paraId="5A12D847" w14:textId="77777777" w:rsidR="002E1559" w:rsidRPr="00A06D07" w:rsidRDefault="009C191D" w:rsidP="00A06D07">
      <w:pPr>
        <w:rPr>
          <w:sz w:val="36"/>
          <w:rtl/>
        </w:rPr>
      </w:pPr>
      <w:r w:rsidRPr="00A06D07">
        <w:rPr>
          <w:sz w:val="36"/>
          <w:rtl/>
        </w:rPr>
        <w:t>فهذا الاحتمال الثالث ايضا معقول،</w:t>
      </w:r>
      <w:r w:rsidR="002E1559" w:rsidRPr="00A06D07">
        <w:rPr>
          <w:sz w:val="36"/>
          <w:rtl/>
        </w:rPr>
        <w:t xml:space="preserve"> و</w:t>
      </w:r>
      <w:r w:rsidRPr="00A06D07">
        <w:rPr>
          <w:sz w:val="36"/>
          <w:rtl/>
        </w:rPr>
        <w:t>نحن</w:t>
      </w:r>
      <w:r w:rsidR="002E1559" w:rsidRPr="00A06D07">
        <w:rPr>
          <w:sz w:val="36"/>
          <w:rtl/>
        </w:rPr>
        <w:t xml:space="preserve"> و</w:t>
      </w:r>
      <w:r w:rsidRPr="00A06D07">
        <w:rPr>
          <w:sz w:val="36"/>
          <w:rtl/>
        </w:rPr>
        <w:t>ان لم نجزم بتعين هذا الاحتمال الثالث لمعنى التذكية،</w:t>
      </w:r>
      <w:r w:rsidR="00023F2E" w:rsidRPr="00A06D07">
        <w:rPr>
          <w:sz w:val="36"/>
          <w:rtl/>
        </w:rPr>
        <w:t xml:space="preserve"> </w:t>
      </w:r>
      <w:r w:rsidRPr="00A06D07">
        <w:rPr>
          <w:sz w:val="36"/>
          <w:rtl/>
        </w:rPr>
        <w:t>لكن احتماله كافٍ للرجوع الى قاعدة الحل</w:t>
      </w:r>
      <w:r w:rsidR="002E1559" w:rsidRPr="00A06D07">
        <w:rPr>
          <w:sz w:val="36"/>
          <w:rtl/>
        </w:rPr>
        <w:t xml:space="preserve"> و</w:t>
      </w:r>
      <w:r w:rsidRPr="00A06D07">
        <w:rPr>
          <w:sz w:val="36"/>
          <w:rtl/>
        </w:rPr>
        <w:t>الطهارة في مشكوك التذكية، بعد أن لم نحرز جريان اصل موضوعي حاكم عليه</w:t>
      </w:r>
      <w:r w:rsidR="002E1559" w:rsidRPr="00A06D07">
        <w:rPr>
          <w:sz w:val="36"/>
          <w:rtl/>
        </w:rPr>
        <w:t xml:space="preserve"> و</w:t>
      </w:r>
      <w:r w:rsidRPr="00A06D07">
        <w:rPr>
          <w:sz w:val="36"/>
          <w:rtl/>
        </w:rPr>
        <w:t>هو استصحاب عدم التذكية.</w:t>
      </w:r>
    </w:p>
    <w:p w14:paraId="200003A5" w14:textId="77777777" w:rsidR="002E1559" w:rsidRPr="00A06D07" w:rsidRDefault="002E1559" w:rsidP="00A06D07">
      <w:pPr>
        <w:rPr>
          <w:sz w:val="36"/>
          <w:rtl/>
        </w:rPr>
      </w:pPr>
      <w:r w:rsidRPr="00A06D07">
        <w:rPr>
          <w:sz w:val="36"/>
          <w:rtl/>
        </w:rPr>
        <w:t>و</w:t>
      </w:r>
      <w:r w:rsidR="009C191D" w:rsidRPr="00A06D07">
        <w:rPr>
          <w:sz w:val="36"/>
          <w:rtl/>
        </w:rPr>
        <w:t>أما ما ذكره السيد الخوئي "قده" من أنه بناء على هذا المعنى من كون التذكية مركبة من الذبح بشرائطه</w:t>
      </w:r>
      <w:r w:rsidRPr="00A06D07">
        <w:rPr>
          <w:sz w:val="36"/>
          <w:rtl/>
        </w:rPr>
        <w:t xml:space="preserve"> و</w:t>
      </w:r>
      <w:r w:rsidR="009C191D" w:rsidRPr="00A06D07">
        <w:rPr>
          <w:sz w:val="36"/>
          <w:rtl/>
        </w:rPr>
        <w:t>من قابلية المحل، فيجري ايضا استصحاب عدم تحقق التذكية</w:t>
      </w:r>
      <w:r w:rsidR="005B29E0" w:rsidRPr="00A06D07">
        <w:rPr>
          <w:sz w:val="36"/>
          <w:vertAlign w:val="superscript"/>
          <w:rtl/>
        </w:rPr>
        <w:t>(</w:t>
      </w:r>
      <w:r w:rsidR="005B29E0" w:rsidRPr="00A06D07">
        <w:rPr>
          <w:sz w:val="36"/>
          <w:vertAlign w:val="superscript"/>
          <w:rtl/>
        </w:rPr>
        <w:footnoteReference w:id="314"/>
      </w:r>
      <w:r w:rsidR="005B29E0" w:rsidRPr="00A06D07">
        <w:rPr>
          <w:sz w:val="36"/>
          <w:vertAlign w:val="superscript"/>
          <w:rtl/>
        </w:rPr>
        <w:t>)</w:t>
      </w:r>
      <w:r w:rsidR="009C191D" w:rsidRPr="00A06D07">
        <w:rPr>
          <w:sz w:val="36"/>
          <w:rtl/>
        </w:rPr>
        <w:t>، ففيه أنه بناء على هذا المعنى تكون التذكية عنوانا منطبقا على موضوع خارجي مركب،</w:t>
      </w:r>
      <w:r w:rsidRPr="00A06D07">
        <w:rPr>
          <w:sz w:val="36"/>
          <w:rtl/>
        </w:rPr>
        <w:t xml:space="preserve"> و</w:t>
      </w:r>
      <w:r w:rsidR="009C191D" w:rsidRPr="00A06D07">
        <w:rPr>
          <w:sz w:val="36"/>
          <w:rtl/>
        </w:rPr>
        <w:t>هو ذبح الحيوان القابل، فاذا ذبح ما يشكّ في قابليته، كالحيوان المتولد من الشاة</w:t>
      </w:r>
      <w:r w:rsidRPr="00A06D07">
        <w:rPr>
          <w:sz w:val="36"/>
          <w:rtl/>
        </w:rPr>
        <w:t xml:space="preserve"> و</w:t>
      </w:r>
      <w:r w:rsidR="009C191D" w:rsidRPr="00A06D07">
        <w:rPr>
          <w:sz w:val="36"/>
          <w:rtl/>
        </w:rPr>
        <w:t xml:space="preserve">الخنزير، فان اريد من استصحاب عدم تذكيته استصحاب عدم اعتبار الشارع ذبحه تذكية، ففيه </w:t>
      </w:r>
      <w:r w:rsidR="009C191D" w:rsidRPr="00A06D07">
        <w:rPr>
          <w:b/>
          <w:bCs/>
          <w:sz w:val="36"/>
          <w:rtl/>
        </w:rPr>
        <w:t xml:space="preserve">اولاً: </w:t>
      </w:r>
      <w:r w:rsidR="009C191D" w:rsidRPr="00A06D07">
        <w:rPr>
          <w:sz w:val="36"/>
          <w:rtl/>
        </w:rPr>
        <w:t>النقض بموارد الشك في شرطية شيء كتقديم مسح الرجل اليمنى على اليسرى، في الوضوء</w:t>
      </w:r>
      <w:r w:rsidRPr="00A06D07">
        <w:rPr>
          <w:sz w:val="36"/>
          <w:rtl/>
        </w:rPr>
        <w:t xml:space="preserve"> و</w:t>
      </w:r>
      <w:r w:rsidR="009C191D" w:rsidRPr="00A06D07">
        <w:rPr>
          <w:sz w:val="36"/>
          <w:rtl/>
        </w:rPr>
        <w:t>نحوه، فانه قد</w:t>
      </w:r>
      <w:r w:rsidR="00023F2E" w:rsidRPr="00A06D07">
        <w:rPr>
          <w:sz w:val="36"/>
          <w:rtl/>
        </w:rPr>
        <w:t xml:space="preserve"> </w:t>
      </w:r>
      <w:r w:rsidR="009C191D" w:rsidRPr="00A06D07">
        <w:rPr>
          <w:sz w:val="36"/>
          <w:rtl/>
        </w:rPr>
        <w:t>التزم بجريان البراءة عن شرطيته، بتقريب أن الطهارة التي هي شرط في الصلاة عنوان منطبق على الوضوء،</w:t>
      </w:r>
      <w:r w:rsidRPr="00A06D07">
        <w:rPr>
          <w:sz w:val="36"/>
          <w:rtl/>
        </w:rPr>
        <w:t xml:space="preserve"> و</w:t>
      </w:r>
      <w:r w:rsidR="009C191D" w:rsidRPr="00A06D07">
        <w:rPr>
          <w:sz w:val="36"/>
          <w:rtl/>
        </w:rPr>
        <w:t>ليس امرا مسببا عنه، مع أن شبهة جريان</w:t>
      </w:r>
      <w:r w:rsidR="00023F2E" w:rsidRPr="00A06D07">
        <w:rPr>
          <w:sz w:val="36"/>
          <w:rtl/>
        </w:rPr>
        <w:t xml:space="preserve"> </w:t>
      </w:r>
      <w:r w:rsidR="009C191D" w:rsidRPr="00A06D07">
        <w:rPr>
          <w:sz w:val="36"/>
          <w:rtl/>
        </w:rPr>
        <w:t>استصحاب عدم اعتبار الشارع الطهارة للوضوء لفاقد لما يشك في شرطيته موجودة فيه،</w:t>
      </w:r>
      <w:r w:rsidRPr="00A06D07">
        <w:rPr>
          <w:sz w:val="36"/>
          <w:rtl/>
        </w:rPr>
        <w:t xml:space="preserve"> و</w:t>
      </w:r>
      <w:r w:rsidR="009C191D" w:rsidRPr="00A06D07">
        <w:rPr>
          <w:sz w:val="36"/>
          <w:rtl/>
        </w:rPr>
        <w:t>لأجل ذلك ذكر بعض الاعلام "قده"</w:t>
      </w:r>
      <w:r w:rsidR="00023F2E" w:rsidRPr="00A06D07">
        <w:rPr>
          <w:sz w:val="36"/>
          <w:rtl/>
        </w:rPr>
        <w:t xml:space="preserve"> </w:t>
      </w:r>
      <w:r w:rsidR="009C191D" w:rsidRPr="00A06D07">
        <w:rPr>
          <w:sz w:val="36"/>
          <w:rtl/>
        </w:rPr>
        <w:t>أن انطباق عنوان الطهارة على الوضوء الفاقد للشرط المشكوك غير معلوم، فيكون من الشك في حصول الطهارة التي هي شرط الصلاة، فتجري فيه قاعدة الاشتغال،</w:t>
      </w:r>
      <w:r w:rsidRPr="00A06D07">
        <w:rPr>
          <w:sz w:val="36"/>
          <w:rtl/>
        </w:rPr>
        <w:t xml:space="preserve"> و</w:t>
      </w:r>
      <w:r w:rsidR="009C191D" w:rsidRPr="00A06D07">
        <w:rPr>
          <w:sz w:val="36"/>
          <w:rtl/>
        </w:rPr>
        <w:t>ان سلّمنا كون نسبة الطهارة الى الوضوء نسبة العنوان الى المعنون لا المسبب الى السبب</w:t>
      </w:r>
      <w:r w:rsidR="005B29E0" w:rsidRPr="00A06D07">
        <w:rPr>
          <w:sz w:val="36"/>
          <w:vertAlign w:val="superscript"/>
          <w:rtl/>
        </w:rPr>
        <w:t>(</w:t>
      </w:r>
      <w:r w:rsidR="005B29E0" w:rsidRPr="00A06D07">
        <w:rPr>
          <w:sz w:val="36"/>
          <w:vertAlign w:val="superscript"/>
          <w:rtl/>
        </w:rPr>
        <w:footnoteReference w:id="315"/>
      </w:r>
      <w:r w:rsidR="005B29E0" w:rsidRPr="00A06D07">
        <w:rPr>
          <w:sz w:val="36"/>
          <w:vertAlign w:val="superscript"/>
          <w:rtl/>
        </w:rPr>
        <w:t>)</w:t>
      </w:r>
      <w:r w:rsidR="009C191D" w:rsidRPr="00A06D07">
        <w:rPr>
          <w:sz w:val="36"/>
          <w:rtl/>
        </w:rPr>
        <w:t>.</w:t>
      </w:r>
    </w:p>
    <w:p w14:paraId="3B98A157" w14:textId="77777777" w:rsidR="002E1559" w:rsidRPr="00A06D07" w:rsidRDefault="002E1559" w:rsidP="00A06D07">
      <w:pPr>
        <w:rPr>
          <w:sz w:val="36"/>
          <w:rtl/>
        </w:rPr>
      </w:pPr>
      <w:r w:rsidRPr="00A06D07">
        <w:rPr>
          <w:sz w:val="36"/>
          <w:rtl/>
        </w:rPr>
        <w:t>و</w:t>
      </w:r>
      <w:r w:rsidR="009C191D" w:rsidRPr="00A06D07">
        <w:rPr>
          <w:b/>
          <w:bCs/>
          <w:sz w:val="36"/>
          <w:rtl/>
        </w:rPr>
        <w:t>ثانيا:</w:t>
      </w:r>
      <w:r w:rsidR="009C191D" w:rsidRPr="00A06D07">
        <w:rPr>
          <w:sz w:val="36"/>
          <w:rtl/>
        </w:rPr>
        <w:t xml:space="preserve"> ان ظاهر جعل الحكم على العنوان كونه مشيرا الى معنونه، فالأمر بالطهارة عرفا يكون امرا بواقع معنونها</w:t>
      </w:r>
      <w:r w:rsidRPr="00A06D07">
        <w:rPr>
          <w:sz w:val="36"/>
          <w:rtl/>
        </w:rPr>
        <w:t xml:space="preserve"> و</w:t>
      </w:r>
      <w:r w:rsidR="009C191D" w:rsidRPr="00A06D07">
        <w:rPr>
          <w:sz w:val="36"/>
          <w:rtl/>
        </w:rPr>
        <w:t>هو الوضوء الذي يدور امره بين الاقل</w:t>
      </w:r>
      <w:r w:rsidRPr="00A06D07">
        <w:rPr>
          <w:sz w:val="36"/>
          <w:rtl/>
        </w:rPr>
        <w:t xml:space="preserve"> و</w:t>
      </w:r>
      <w:r w:rsidR="009C191D" w:rsidRPr="00A06D07">
        <w:rPr>
          <w:sz w:val="36"/>
          <w:rtl/>
        </w:rPr>
        <w:t>الاكثر، نظير ما لو امر المولى بتعظيم زيد،</w:t>
      </w:r>
      <w:r w:rsidRPr="00A06D07">
        <w:rPr>
          <w:sz w:val="36"/>
          <w:rtl/>
        </w:rPr>
        <w:t xml:space="preserve"> و</w:t>
      </w:r>
      <w:r w:rsidR="009C191D" w:rsidRPr="00A06D07">
        <w:rPr>
          <w:sz w:val="36"/>
          <w:rtl/>
        </w:rPr>
        <w:t>قد اعتبر المولى كون التعظيم هو القيام بعملية خاصة، فلو شكّ في شرطية شيء او جزئيته لما اعتبره تعظيما فلا ينبغي الاشكال في جريان البراءة عنه، لان الأمر بالتعظيم يكون ظاهرا في الأمر بالقيام بتلك العملية، بعد ان كان التعظيم الذي تعلق به امره ماهية اعتبارية، وعليه فيكون نسبة عنوان الطهور الى معنونه بحسب اللبّ نسبة الاسم الى المسمى،</w:t>
      </w:r>
      <w:r w:rsidRPr="00A06D07">
        <w:rPr>
          <w:sz w:val="36"/>
          <w:rtl/>
        </w:rPr>
        <w:t xml:space="preserve"> و</w:t>
      </w:r>
      <w:r w:rsidR="009C191D" w:rsidRPr="00A06D07">
        <w:rPr>
          <w:sz w:val="36"/>
          <w:rtl/>
        </w:rPr>
        <w:t>لا اشكال في ان الأمر بالاسم امر بالمسمى عرفا، فلو شكّ في دخل شيء في المسمى فتجري البراءة عنه،</w:t>
      </w:r>
      <w:r w:rsidRPr="00A06D07">
        <w:rPr>
          <w:sz w:val="36"/>
          <w:rtl/>
        </w:rPr>
        <w:t xml:space="preserve"> و</w:t>
      </w:r>
      <w:r w:rsidR="009C191D" w:rsidRPr="00A06D07">
        <w:rPr>
          <w:sz w:val="36"/>
          <w:rtl/>
        </w:rPr>
        <w:t>بذلك اتضح أن ظاهر الخطابات في المقام كون معنون التذكية،</w:t>
      </w:r>
      <w:r w:rsidRPr="00A06D07">
        <w:rPr>
          <w:sz w:val="36"/>
          <w:rtl/>
        </w:rPr>
        <w:t xml:space="preserve"> و</w:t>
      </w:r>
      <w:r w:rsidR="009C191D" w:rsidRPr="00A06D07">
        <w:rPr>
          <w:sz w:val="36"/>
          <w:rtl/>
        </w:rPr>
        <w:t>هو ذبح الحيوان القابل موضوعا للحل</w:t>
      </w:r>
      <w:r w:rsidRPr="00A06D07">
        <w:rPr>
          <w:sz w:val="36"/>
          <w:rtl/>
        </w:rPr>
        <w:t xml:space="preserve"> و</w:t>
      </w:r>
      <w:r w:rsidR="009C191D" w:rsidRPr="00A06D07">
        <w:rPr>
          <w:sz w:val="36"/>
          <w:rtl/>
        </w:rPr>
        <w:t>الطهارة.</w:t>
      </w:r>
    </w:p>
    <w:p w14:paraId="69725C9F" w14:textId="77777777" w:rsidR="009C191D" w:rsidRPr="00A06D07" w:rsidRDefault="002E1559" w:rsidP="00A06D07">
      <w:pPr>
        <w:rPr>
          <w:sz w:val="36"/>
          <w:rtl/>
        </w:rPr>
      </w:pPr>
      <w:r w:rsidRPr="00A06D07">
        <w:rPr>
          <w:sz w:val="36"/>
          <w:rtl/>
        </w:rPr>
        <w:t>و</w:t>
      </w:r>
      <w:r w:rsidR="009C191D" w:rsidRPr="00A06D07">
        <w:rPr>
          <w:sz w:val="36"/>
          <w:rtl/>
        </w:rPr>
        <w:t>ان اريد اجراء استصحاب عدم قابلية الحيوان بنحو العدم الازلي، ففيه أن القابلية التكوينية للتذكية لا تعني الا المصلحة في اعتبار التذكية في هذا الحيوان المذبوح،</w:t>
      </w:r>
      <w:r w:rsidRPr="00A06D07">
        <w:rPr>
          <w:sz w:val="36"/>
          <w:rtl/>
        </w:rPr>
        <w:t xml:space="preserve"> و</w:t>
      </w:r>
      <w:r w:rsidR="009C191D" w:rsidRPr="00A06D07">
        <w:rPr>
          <w:sz w:val="36"/>
          <w:rtl/>
        </w:rPr>
        <w:t>احتمال اخذ ذلك في موضوع الحكم بالطهارة</w:t>
      </w:r>
      <w:r w:rsidRPr="00A06D07">
        <w:rPr>
          <w:sz w:val="36"/>
          <w:rtl/>
        </w:rPr>
        <w:t xml:space="preserve"> و</w:t>
      </w:r>
      <w:r w:rsidR="009C191D" w:rsidRPr="00A06D07">
        <w:rPr>
          <w:sz w:val="36"/>
          <w:rtl/>
        </w:rPr>
        <w:t>الحلية موهوم،</w:t>
      </w:r>
      <w:r w:rsidRPr="00A06D07">
        <w:rPr>
          <w:sz w:val="36"/>
          <w:rtl/>
        </w:rPr>
        <w:t xml:space="preserve"> و</w:t>
      </w:r>
      <w:r w:rsidR="009C191D" w:rsidRPr="00A06D07">
        <w:rPr>
          <w:sz w:val="36"/>
          <w:rtl/>
        </w:rPr>
        <w:t>لا أقل من عدم دليل عليه،</w:t>
      </w:r>
      <w:r w:rsidRPr="00A06D07">
        <w:rPr>
          <w:sz w:val="36"/>
          <w:rtl/>
        </w:rPr>
        <w:t xml:space="preserve"> و</w:t>
      </w:r>
      <w:r w:rsidR="009C191D" w:rsidRPr="00A06D07">
        <w:rPr>
          <w:sz w:val="36"/>
          <w:rtl/>
        </w:rPr>
        <w:t>ما هو مأخوذ في الموضوع هو العنوان الذاتي للحيوان، وحينئذ فيكون مرجع الشك في الشبهة الحكمية كما في ذبح الحيوان المتولد من الشاة والخنزير الى الشك في أنه مثلا هل اعتبر الشارع الطهارة على الحيوان المذبوح الذي ليس بكلب ولا خنزير، حتى يشمل ذبح هذا الحيوان، او اعتبر الطهارة على الحيوان المذبوح الذي ليس بكلب ولا خنزير ولا متولدا منهما، حتى لا يشمل هذا الحيوان، فكيف يجري الاستصحاب، فان الامر دائر بين كون موضوع الحكم هو العنوان المعلوم الوجود او العنوان المعلوم العدم فلا مجال لاجراء الاستصحاب النافي لما هو موضوع المخصص لعموم حرمة الحيوان المذبوح حتى لو فرض وجود عموم من هذا القبيل،</w:t>
      </w:r>
      <w:r w:rsidRPr="00A06D07">
        <w:rPr>
          <w:sz w:val="36"/>
          <w:rtl/>
        </w:rPr>
        <w:t xml:space="preserve"> و</w:t>
      </w:r>
      <w:r w:rsidR="009C191D" w:rsidRPr="00A06D07">
        <w:rPr>
          <w:sz w:val="36"/>
          <w:rtl/>
        </w:rPr>
        <w:t>الا لأمكن اجراء الاصل الموضوعي في جميع الشبهات الحكمية، فاذا لم نعلم أن الشارع هل اوجب اكرام العالم او اوجب اكرام خصوص الفقيه ففي العالم غير الفقيه نجري استصحاب عدم تحقق ما هو الموضوع لوجوب الاكرام،</w:t>
      </w:r>
      <w:r w:rsidRPr="00A06D07">
        <w:rPr>
          <w:sz w:val="36"/>
          <w:rtl/>
        </w:rPr>
        <w:t xml:space="preserve"> و</w:t>
      </w:r>
      <w:r w:rsidR="009C191D" w:rsidRPr="00A06D07">
        <w:rPr>
          <w:sz w:val="36"/>
          <w:rtl/>
        </w:rPr>
        <w:t>من الواضح أن العرف يرى كون الشك فيه شكا في الحكم الشرعي، فلا مجال الا أن يتمسك فيه بالاصل الحكمي، بل لا يجري الاصل الموضوعي في الشبهة المفهومية للحيوان القابل للتذكية، كما لو علمنا بأن الشارع حكم بعدم قابلية أي حيوان للتذكية عدا الحيوان الاهلي للتذكية</w:t>
      </w:r>
      <w:r w:rsidRPr="00A06D07">
        <w:rPr>
          <w:sz w:val="36"/>
          <w:rtl/>
        </w:rPr>
        <w:t xml:space="preserve"> و</w:t>
      </w:r>
      <w:r w:rsidR="009C191D" w:rsidRPr="00A06D07">
        <w:rPr>
          <w:sz w:val="36"/>
          <w:rtl/>
        </w:rPr>
        <w:t>شككنا في أن المراد منه ما يعم المتولد من أم اهلية،</w:t>
      </w:r>
      <w:r w:rsidRPr="00A06D07">
        <w:rPr>
          <w:sz w:val="36"/>
          <w:rtl/>
        </w:rPr>
        <w:t xml:space="preserve"> و</w:t>
      </w:r>
      <w:r w:rsidR="009C191D" w:rsidRPr="00A06D07">
        <w:rPr>
          <w:sz w:val="36"/>
          <w:rtl/>
        </w:rPr>
        <w:t>اب وحشي فلا يجري استصحاب عدم كونه اهليا لاثبات حرمته</w:t>
      </w:r>
      <w:r w:rsidRPr="00A06D07">
        <w:rPr>
          <w:sz w:val="36"/>
          <w:rtl/>
        </w:rPr>
        <w:t xml:space="preserve"> و</w:t>
      </w:r>
      <w:r w:rsidR="009C191D" w:rsidRPr="00A06D07">
        <w:rPr>
          <w:sz w:val="36"/>
          <w:rtl/>
        </w:rPr>
        <w:t>نجاسته بعد الذبح.</w:t>
      </w:r>
    </w:p>
    <w:p w14:paraId="63582DAE" w14:textId="77777777" w:rsidR="002E1559" w:rsidRPr="00A06D07" w:rsidRDefault="009C191D" w:rsidP="00A06D07">
      <w:pPr>
        <w:rPr>
          <w:sz w:val="36"/>
          <w:rtl/>
        </w:rPr>
      </w:pPr>
      <w:r w:rsidRPr="00A06D07">
        <w:rPr>
          <w:sz w:val="36"/>
          <w:rtl/>
        </w:rPr>
        <w:t>كما أنه في الشبهة الموضوعية للحيوان القابل كما في الحيوان الذي شك أنه شاة او خنزير، فان كان الموضوع للتذكية كل حيوان ليس بخنزير، فان جرى استصحاب فانما هو استصحاب عدم كونه خنزيرا بنحو العدم الازلي،</w:t>
      </w:r>
      <w:r w:rsidR="002E1559" w:rsidRPr="00A06D07">
        <w:rPr>
          <w:sz w:val="36"/>
          <w:rtl/>
        </w:rPr>
        <w:t xml:space="preserve"> و</w:t>
      </w:r>
      <w:r w:rsidRPr="00A06D07">
        <w:rPr>
          <w:sz w:val="36"/>
          <w:rtl/>
        </w:rPr>
        <w:t>هو بصالح اثبات التذكية لا نفيها، لكن جريانه مبني على القول بجريان استصحاب العدم الازلي حتى في العناوين الذاتية، ولو كان الموضوع الحيوان الاهلي</w:t>
      </w:r>
      <w:r w:rsidR="002E1559" w:rsidRPr="00A06D07">
        <w:rPr>
          <w:sz w:val="36"/>
          <w:rtl/>
        </w:rPr>
        <w:t xml:space="preserve"> و</w:t>
      </w:r>
      <w:r w:rsidRPr="00A06D07">
        <w:rPr>
          <w:sz w:val="36"/>
          <w:rtl/>
        </w:rPr>
        <w:t>السبع فمقتضى استصحاب العدم الازلي -بناء على جريانه حتى في العناوين الذاتية- عدم كونه حيوانا اهليا او سبعا،</w:t>
      </w:r>
      <w:r w:rsidR="002E1559" w:rsidRPr="00A06D07">
        <w:rPr>
          <w:sz w:val="36"/>
          <w:rtl/>
        </w:rPr>
        <w:t xml:space="preserve"> و</w:t>
      </w:r>
      <w:r w:rsidRPr="00A06D07">
        <w:rPr>
          <w:sz w:val="36"/>
          <w:rtl/>
        </w:rPr>
        <w:t>ان امكن أن يقال ان الاهلية</w:t>
      </w:r>
      <w:r w:rsidR="002E1559" w:rsidRPr="00A06D07">
        <w:rPr>
          <w:sz w:val="36"/>
          <w:rtl/>
        </w:rPr>
        <w:t xml:space="preserve"> و</w:t>
      </w:r>
      <w:r w:rsidRPr="00A06D07">
        <w:rPr>
          <w:sz w:val="36"/>
          <w:rtl/>
        </w:rPr>
        <w:t>السبعية من عوارض الوجود،</w:t>
      </w:r>
      <w:r w:rsidR="00023F2E" w:rsidRPr="00A06D07">
        <w:rPr>
          <w:sz w:val="36"/>
          <w:rtl/>
        </w:rPr>
        <w:t xml:space="preserve"> </w:t>
      </w:r>
      <w:r w:rsidRPr="00A06D07">
        <w:rPr>
          <w:sz w:val="36"/>
          <w:rtl/>
        </w:rPr>
        <w:t>الا أن تكون الاهلية عنوانا مشيرا الى الغنم</w:t>
      </w:r>
      <w:r w:rsidR="002E1559" w:rsidRPr="00A06D07">
        <w:rPr>
          <w:sz w:val="36"/>
          <w:rtl/>
        </w:rPr>
        <w:t xml:space="preserve"> و</w:t>
      </w:r>
      <w:r w:rsidRPr="00A06D07">
        <w:rPr>
          <w:sz w:val="36"/>
          <w:rtl/>
        </w:rPr>
        <w:t>البقر و....</w:t>
      </w:r>
    </w:p>
    <w:p w14:paraId="48DD57F5" w14:textId="77777777" w:rsidR="002E1559" w:rsidRPr="00A06D07" w:rsidRDefault="002E1559" w:rsidP="00A06D07">
      <w:pPr>
        <w:rPr>
          <w:sz w:val="36"/>
          <w:rtl/>
        </w:rPr>
      </w:pPr>
      <w:r w:rsidRPr="00A06D07">
        <w:rPr>
          <w:sz w:val="36"/>
          <w:rtl/>
        </w:rPr>
        <w:t>و</w:t>
      </w:r>
      <w:r w:rsidR="002F52E9" w:rsidRPr="00A06D07">
        <w:rPr>
          <w:sz w:val="36"/>
          <w:rtl/>
        </w:rPr>
        <w:t>قد ذكر المحقق العراقي "ره" في وجه عدم جريان استصحاب عدم التذكية بناء على كونه عنوانا مركبا منطبقا على ذبح الحيوان القابل أنه ان كانت التذكية مركبة من فري الأوداج مع القابلية للتذكية، فليس لعدم القابلية حالة سابقة متيقنة</w:t>
      </w:r>
      <w:r w:rsidRPr="00A06D07">
        <w:rPr>
          <w:sz w:val="36"/>
          <w:rtl/>
        </w:rPr>
        <w:t xml:space="preserve"> و</w:t>
      </w:r>
      <w:r w:rsidR="002F52E9" w:rsidRPr="00A06D07">
        <w:rPr>
          <w:sz w:val="36"/>
          <w:rtl/>
        </w:rPr>
        <w:t>لو بنحو العدم الازلي حتى تستصحب، سواء كانت الشبهة حكمية أو موضوعية، فان القابلية وعدمها من ذاتيات الحيوان،</w:t>
      </w:r>
      <w:r w:rsidRPr="00A06D07">
        <w:rPr>
          <w:sz w:val="36"/>
          <w:rtl/>
        </w:rPr>
        <w:t xml:space="preserve"> و</w:t>
      </w:r>
      <w:r w:rsidR="002F52E9" w:rsidRPr="00A06D07">
        <w:rPr>
          <w:sz w:val="36"/>
          <w:rtl/>
        </w:rPr>
        <w:t>لا يجري استصحاب العدم الأزلي في الذاتيات</w:t>
      </w:r>
      <w:r w:rsidR="005B29E0" w:rsidRPr="00A06D07">
        <w:rPr>
          <w:rStyle w:val="ab"/>
          <w:sz w:val="36"/>
          <w:rtl/>
        </w:rPr>
        <w:t>(</w:t>
      </w:r>
      <w:r w:rsidR="005B29E0" w:rsidRPr="00A06D07">
        <w:rPr>
          <w:rStyle w:val="ab"/>
          <w:sz w:val="36"/>
          <w:rtl/>
        </w:rPr>
        <w:footnoteReference w:id="316"/>
      </w:r>
      <w:r w:rsidR="005B29E0" w:rsidRPr="00A06D07">
        <w:rPr>
          <w:rStyle w:val="ab"/>
          <w:sz w:val="36"/>
          <w:rtl/>
        </w:rPr>
        <w:t>)</w:t>
      </w:r>
      <w:r w:rsidR="002F52E9" w:rsidRPr="00A06D07">
        <w:rPr>
          <w:sz w:val="36"/>
          <w:rtl/>
        </w:rPr>
        <w:t>،</w:t>
      </w:r>
      <w:r w:rsidRPr="00A06D07">
        <w:rPr>
          <w:sz w:val="36"/>
          <w:rtl/>
        </w:rPr>
        <w:t xml:space="preserve"> و</w:t>
      </w:r>
      <w:r w:rsidR="002F52E9" w:rsidRPr="00A06D07">
        <w:rPr>
          <w:sz w:val="36"/>
          <w:rtl/>
        </w:rPr>
        <w:t>قد اتضح مما ذكرناه أن اخذ القابلية لا تعني الا اخذ العنوان الذاتي للحيوانات في الموضوع كأن يقول "الحيوان الذي ليس بكلب ولا خنزير"، فمرجع الشك في الشبهة الحكمية للقابلية كالشك في قابلية للفيل للتذكية، الى الشك في أن موضوع الحكم الشرعي هل هو العنوان المقطوع الوجود كالحيوان الذي ليس بكلب</w:t>
      </w:r>
      <w:r w:rsidRPr="00A06D07">
        <w:rPr>
          <w:sz w:val="36"/>
          <w:rtl/>
        </w:rPr>
        <w:t xml:space="preserve"> و</w:t>
      </w:r>
      <w:r w:rsidR="002F52E9" w:rsidRPr="00A06D07">
        <w:rPr>
          <w:sz w:val="36"/>
          <w:rtl/>
        </w:rPr>
        <w:t>لا خنزير او العنوان المقطوع العدم، كالحيوان الاهلي</w:t>
      </w:r>
      <w:r w:rsidRPr="00A06D07">
        <w:rPr>
          <w:sz w:val="36"/>
          <w:rtl/>
        </w:rPr>
        <w:t xml:space="preserve"> و</w:t>
      </w:r>
      <w:r w:rsidR="002F52E9" w:rsidRPr="00A06D07">
        <w:rPr>
          <w:sz w:val="36"/>
          <w:rtl/>
        </w:rPr>
        <w:t>السبع،</w:t>
      </w:r>
      <w:r w:rsidRPr="00A06D07">
        <w:rPr>
          <w:sz w:val="36"/>
          <w:rtl/>
        </w:rPr>
        <w:t xml:space="preserve"> و</w:t>
      </w:r>
      <w:r w:rsidR="002F52E9" w:rsidRPr="00A06D07">
        <w:rPr>
          <w:sz w:val="36"/>
          <w:rtl/>
        </w:rPr>
        <w:t>أما في الشبهة الموضوعية كما لو تردد الحيوان بين كونه شاة او خنزيرا، فان احرزنا أن الموضوع للتذكية كل حيوان مذبوح ليس بكلب ولا خنزير، فيجري استصحاب عدم كونه خنزيرا بناء على جريان الاستصحاب في العدم الأزلي، فيحرز به موضوع التذكية، وان كان الموضوع كل حيوان اهلي فيسصحب عدم كونه اهليا.</w:t>
      </w:r>
    </w:p>
    <w:p w14:paraId="6E84337C" w14:textId="77777777" w:rsidR="002F52E9" w:rsidRPr="00A06D07" w:rsidRDefault="002E1559" w:rsidP="00A06D07">
      <w:pPr>
        <w:rPr>
          <w:sz w:val="36"/>
          <w:rtl/>
        </w:rPr>
      </w:pPr>
      <w:r w:rsidRPr="00A06D07">
        <w:rPr>
          <w:sz w:val="36"/>
          <w:rtl/>
        </w:rPr>
        <w:t>و</w:t>
      </w:r>
      <w:r w:rsidR="002F52E9" w:rsidRPr="00A06D07">
        <w:rPr>
          <w:sz w:val="36"/>
          <w:rtl/>
        </w:rPr>
        <w:t>أما اشكاله في جريان الاستصحاب في العناوين الذاتية (بعدم الحالة السابقة المتيقنة لها ولو بنحو العدم الازلي، فان هذا الحيوان المشكوك ان كان خنزيرا فهو من الازل خنزير،</w:t>
      </w:r>
      <w:r w:rsidRPr="00A06D07">
        <w:rPr>
          <w:sz w:val="36"/>
          <w:rtl/>
        </w:rPr>
        <w:t xml:space="preserve"> و</w:t>
      </w:r>
      <w:r w:rsidR="002F52E9" w:rsidRPr="00A06D07">
        <w:rPr>
          <w:sz w:val="36"/>
          <w:rtl/>
        </w:rPr>
        <w:t>ان كان معدوما سابقا) فيندفع بأن ما ذكره خلط بين الحمل الاولي والحمل الشايع، فاننا حينما نشكّ في كون كون حيوان شاة ام لا، فتارة نلحظ ماهيته فلا يصح أن نقول ان ماهية هذا الحيوان لم‌ تكن ماهية الشاة قبل وجودها، فان ماهيته من الازل إما شاة او ليس بشاة، وأخرى نلحظ وجوده فنقول ان هذا لم‌ يكن مصداقا للشاة قبل وجوده،</w:t>
      </w:r>
      <w:r w:rsidRPr="00A06D07">
        <w:rPr>
          <w:sz w:val="36"/>
          <w:rtl/>
        </w:rPr>
        <w:t xml:space="preserve"> و</w:t>
      </w:r>
      <w:r w:rsidR="002F52E9" w:rsidRPr="00A06D07">
        <w:rPr>
          <w:sz w:val="36"/>
          <w:rtl/>
        </w:rPr>
        <w:t>الشاهد على ما ذكرناه أن الله تعالى يقول بالنسبة الى الانسان "أ</w:t>
      </w:r>
      <w:r w:rsidR="00023F2E" w:rsidRPr="00A06D07">
        <w:rPr>
          <w:sz w:val="36"/>
          <w:rtl/>
        </w:rPr>
        <w:t xml:space="preserve"> </w:t>
      </w:r>
      <w:r w:rsidR="002F52E9" w:rsidRPr="00A06D07">
        <w:rPr>
          <w:sz w:val="36"/>
          <w:rtl/>
        </w:rPr>
        <w:t>لم يكن نطفة من مني يمنى" فنفى عن الانسان عنوان الانسانية في السابق،</w:t>
      </w:r>
      <w:r w:rsidRPr="00A06D07">
        <w:rPr>
          <w:sz w:val="36"/>
          <w:rtl/>
        </w:rPr>
        <w:t xml:space="preserve"> و</w:t>
      </w:r>
      <w:r w:rsidR="002F52E9" w:rsidRPr="00A06D07">
        <w:rPr>
          <w:sz w:val="36"/>
          <w:rtl/>
        </w:rPr>
        <w:t>أنه كان نطفة، ثم صار انسانا.</w:t>
      </w:r>
    </w:p>
    <w:p w14:paraId="60B801F3" w14:textId="77777777" w:rsidR="002F52E9" w:rsidRPr="00A06D07" w:rsidRDefault="002F52E9" w:rsidP="00A06D07">
      <w:pPr>
        <w:rPr>
          <w:sz w:val="36"/>
          <w:rtl/>
        </w:rPr>
      </w:pPr>
      <w:r w:rsidRPr="00A06D07">
        <w:rPr>
          <w:sz w:val="36"/>
          <w:rtl/>
        </w:rPr>
        <w:t xml:space="preserve">نعم ما ذكره تام بالنسبة الى عوارض الماهية التي ذكرنا أن مرجعها الى الامور الثابتة للماهية في عالم الواقع الذي هو اوسع من عالم الوجود، مثل الزوجية والفردية في الاعداد، فكل عدد من الازل اما زوج او فرد، فلا يصح أن يقال عدد الاربعة قبل وجوده لم‌ يكن زوجا، حتي يستصحب ذلك في فرض الشك، وهكذا امكان الانسان، فانه ممكن وجد ام لم‌ يوجد، وكذا حسن فعل وقبحه. </w:t>
      </w:r>
    </w:p>
    <w:p w14:paraId="0E2FA252" w14:textId="77777777" w:rsidR="002E1559" w:rsidRPr="00A06D07" w:rsidRDefault="002F52E9" w:rsidP="00A06D07">
      <w:pPr>
        <w:rPr>
          <w:sz w:val="36"/>
          <w:rtl/>
        </w:rPr>
      </w:pPr>
      <w:r w:rsidRPr="00A06D07">
        <w:rPr>
          <w:sz w:val="36"/>
          <w:rtl/>
        </w:rPr>
        <w:t>هذا ولا يخفى أنه لو تم اشكال المحقق العراقي "ره" فلا يأتي اشكاله في استصحاب عدم كون المشكوك اهليا او سبعا لو فرض كونه موضوع التذكية، فان الاهلية والسبعية من لوازم وجود بعض انواع الحيوانات كالشاة والثعلب.</w:t>
      </w:r>
    </w:p>
    <w:p w14:paraId="5472CB80" w14:textId="77777777" w:rsidR="002E1559" w:rsidRPr="00A06D07" w:rsidRDefault="002E1559" w:rsidP="00A06D07">
      <w:pPr>
        <w:rPr>
          <w:sz w:val="36"/>
          <w:rtl/>
        </w:rPr>
      </w:pPr>
      <w:r w:rsidRPr="00A06D07">
        <w:rPr>
          <w:sz w:val="36"/>
          <w:rtl/>
        </w:rPr>
        <w:t>و</w:t>
      </w:r>
      <w:r w:rsidR="009C191D" w:rsidRPr="00A06D07">
        <w:rPr>
          <w:sz w:val="36"/>
          <w:rtl/>
        </w:rPr>
        <w:t>كيف كان فالمهم أن استصحاب عدم الاهلية</w:t>
      </w:r>
      <w:r w:rsidRPr="00A06D07">
        <w:rPr>
          <w:sz w:val="36"/>
          <w:rtl/>
        </w:rPr>
        <w:t xml:space="preserve"> و</w:t>
      </w:r>
      <w:r w:rsidR="009C191D" w:rsidRPr="00A06D07">
        <w:rPr>
          <w:sz w:val="36"/>
          <w:rtl/>
        </w:rPr>
        <w:t>السبعية لا يثبت كون الحيوان المذبوح غير مذكى، فانه</w:t>
      </w:r>
      <w:r w:rsidR="00023F2E" w:rsidRPr="00A06D07">
        <w:rPr>
          <w:sz w:val="36"/>
          <w:rtl/>
        </w:rPr>
        <w:t xml:space="preserve"> </w:t>
      </w:r>
      <w:r w:rsidR="009C191D" w:rsidRPr="00A06D07">
        <w:rPr>
          <w:sz w:val="36"/>
          <w:rtl/>
        </w:rPr>
        <w:t>انما ينفي الحصة الخاصة من التذكية المترتبة على عنواني الاهلية</w:t>
      </w:r>
      <w:r w:rsidRPr="00A06D07">
        <w:rPr>
          <w:sz w:val="36"/>
          <w:rtl/>
        </w:rPr>
        <w:t xml:space="preserve"> و</w:t>
      </w:r>
      <w:r w:rsidR="009C191D" w:rsidRPr="00A06D07">
        <w:rPr>
          <w:sz w:val="36"/>
          <w:rtl/>
        </w:rPr>
        <w:t>السبعية،</w:t>
      </w:r>
      <w:r w:rsidRPr="00A06D07">
        <w:rPr>
          <w:sz w:val="36"/>
          <w:rtl/>
        </w:rPr>
        <w:t xml:space="preserve"> و</w:t>
      </w:r>
      <w:r w:rsidR="009C191D" w:rsidRPr="00A06D07">
        <w:rPr>
          <w:sz w:val="36"/>
          <w:rtl/>
        </w:rPr>
        <w:t>لا ينفي طبيعي التذكية، الا اذا كان هناك عموم يدل على أن كل حيوان مذبوح لا يكون اهليا او سبعا فهو ليس مذكى.</w:t>
      </w:r>
    </w:p>
    <w:p w14:paraId="52F5D1AE" w14:textId="77777777" w:rsidR="009C191D" w:rsidRPr="00A06D07" w:rsidRDefault="002E1559" w:rsidP="00A06D07">
      <w:pPr>
        <w:rPr>
          <w:sz w:val="36"/>
          <w:rtl/>
        </w:rPr>
      </w:pPr>
      <w:r w:rsidRPr="00A06D07">
        <w:rPr>
          <w:sz w:val="36"/>
          <w:rtl/>
        </w:rPr>
        <w:t>و</w:t>
      </w:r>
      <w:r w:rsidR="009C191D" w:rsidRPr="00A06D07">
        <w:rPr>
          <w:sz w:val="36"/>
          <w:rtl/>
        </w:rPr>
        <w:t>الحاصل أنه لا مجال حينئذ لاستصحاب عدم التذكية مع الشك في خصوصية الحيوان بنحو الشبهة الحكمية او الموضوعية.</w:t>
      </w:r>
    </w:p>
    <w:p w14:paraId="3B79D46E" w14:textId="77777777" w:rsidR="009C191D" w:rsidRPr="00A06D07" w:rsidRDefault="009C191D" w:rsidP="00A06D07">
      <w:pPr>
        <w:rPr>
          <w:sz w:val="36"/>
          <w:rtl/>
        </w:rPr>
      </w:pPr>
      <w:r w:rsidRPr="00A06D07">
        <w:rPr>
          <w:bCs/>
          <w:sz w:val="36"/>
          <w:rtl/>
        </w:rPr>
        <w:t>ان قلت:</w:t>
      </w:r>
      <w:r w:rsidRPr="00A06D07">
        <w:rPr>
          <w:sz w:val="36"/>
          <w:rtl/>
        </w:rPr>
        <w:t xml:space="preserve"> اذا فرضنا كون خصوصية الحيوان قيدا لا جزء، فتكون التذكية امرا مقيدا،</w:t>
      </w:r>
      <w:r w:rsidR="002E1559" w:rsidRPr="00A06D07">
        <w:rPr>
          <w:sz w:val="36"/>
          <w:rtl/>
        </w:rPr>
        <w:t xml:space="preserve"> و</w:t>
      </w:r>
      <w:r w:rsidRPr="00A06D07">
        <w:rPr>
          <w:sz w:val="36"/>
          <w:rtl/>
        </w:rPr>
        <w:t>هو ذبح الحيوان المخصوص، كذبح ما ليس بخنزير، فاذا شك في كون المذبوح شاة او خنزيرا فلا مانع من اجراء استصحاب عدم تحقق المقيد</w:t>
      </w:r>
      <w:r w:rsidR="002E1559" w:rsidRPr="00A06D07">
        <w:rPr>
          <w:sz w:val="36"/>
          <w:rtl/>
        </w:rPr>
        <w:t xml:space="preserve"> و</w:t>
      </w:r>
      <w:r w:rsidRPr="00A06D07">
        <w:rPr>
          <w:sz w:val="36"/>
          <w:rtl/>
        </w:rPr>
        <w:t>هو ذبح ما ليس بخنزير، فيكون نظير ما اذا امر المولى بغسل الوجه بالماء،</w:t>
      </w:r>
      <w:r w:rsidR="002E1559" w:rsidRPr="00A06D07">
        <w:rPr>
          <w:sz w:val="36"/>
          <w:rtl/>
        </w:rPr>
        <w:t xml:space="preserve"> و</w:t>
      </w:r>
      <w:r w:rsidRPr="00A06D07">
        <w:rPr>
          <w:sz w:val="36"/>
          <w:rtl/>
        </w:rPr>
        <w:t>شككنا</w:t>
      </w:r>
      <w:r w:rsidR="00023F2E" w:rsidRPr="00A06D07">
        <w:rPr>
          <w:sz w:val="36"/>
          <w:rtl/>
        </w:rPr>
        <w:t xml:space="preserve"> </w:t>
      </w:r>
      <w:r w:rsidRPr="00A06D07">
        <w:rPr>
          <w:sz w:val="36"/>
          <w:rtl/>
        </w:rPr>
        <w:t>في أن ما غسلنا به الوجه كان ماء ام لا، لتوارد الحاتين فيه مثلا، فلا مانع من جريان استصحاب عدم تحقق المقيَّد أي الغسل بالماء.</w:t>
      </w:r>
    </w:p>
    <w:p w14:paraId="4BD76018" w14:textId="77777777" w:rsidR="009C191D" w:rsidRPr="00A06D07" w:rsidRDefault="009C191D" w:rsidP="00A06D07">
      <w:pPr>
        <w:rPr>
          <w:sz w:val="36"/>
          <w:rtl/>
        </w:rPr>
      </w:pPr>
      <w:r w:rsidRPr="00A06D07">
        <w:rPr>
          <w:sz w:val="36"/>
          <w:rtl/>
        </w:rPr>
        <w:t>نعم لا يأتي هذا البيان في الشبهة الحكمية لما مر من عدم الشك في الخارج</w:t>
      </w:r>
      <w:r w:rsidR="002E1559" w:rsidRPr="00A06D07">
        <w:rPr>
          <w:sz w:val="36"/>
          <w:rtl/>
        </w:rPr>
        <w:t xml:space="preserve"> و</w:t>
      </w:r>
      <w:r w:rsidRPr="00A06D07">
        <w:rPr>
          <w:sz w:val="36"/>
          <w:rtl/>
        </w:rPr>
        <w:t>انما الشك في ما هو الموضوع للحكم.</w:t>
      </w:r>
    </w:p>
    <w:p w14:paraId="208E5449" w14:textId="77777777" w:rsidR="009C191D" w:rsidRPr="00A06D07" w:rsidRDefault="009C191D" w:rsidP="00A06D07">
      <w:pPr>
        <w:rPr>
          <w:sz w:val="36"/>
          <w:rtl/>
        </w:rPr>
      </w:pPr>
      <w:r w:rsidRPr="00A06D07">
        <w:rPr>
          <w:b/>
          <w:bCs/>
          <w:sz w:val="36"/>
          <w:rtl/>
        </w:rPr>
        <w:t>قلت</w:t>
      </w:r>
      <w:r w:rsidRPr="00A06D07">
        <w:rPr>
          <w:sz w:val="36"/>
          <w:rtl/>
        </w:rPr>
        <w:t>: الظاهر من الادلة أن الحيوان المذكي محكوم باحكام كالطهارة،</w:t>
      </w:r>
      <w:r w:rsidR="002E1559" w:rsidRPr="00A06D07">
        <w:rPr>
          <w:sz w:val="36"/>
          <w:rtl/>
        </w:rPr>
        <w:t xml:space="preserve"> و</w:t>
      </w:r>
      <w:r w:rsidRPr="00A06D07">
        <w:rPr>
          <w:sz w:val="36"/>
          <w:rtl/>
        </w:rPr>
        <w:t>كذا الحلية مع اجتماع بعض الشرائط، دون الحيوان الذي ليس بمذكى، فلو فرضنا أن المذكى كل حيوان مذبوح ليس بكلب</w:t>
      </w:r>
      <w:r w:rsidR="002E1559" w:rsidRPr="00A06D07">
        <w:rPr>
          <w:sz w:val="36"/>
          <w:rtl/>
        </w:rPr>
        <w:t xml:space="preserve"> و</w:t>
      </w:r>
      <w:r w:rsidRPr="00A06D07">
        <w:rPr>
          <w:sz w:val="36"/>
          <w:rtl/>
        </w:rPr>
        <w:t>لا خنزير،</w:t>
      </w:r>
      <w:r w:rsidR="002E1559" w:rsidRPr="00A06D07">
        <w:rPr>
          <w:sz w:val="36"/>
          <w:rtl/>
        </w:rPr>
        <w:t xml:space="preserve"> و</w:t>
      </w:r>
      <w:r w:rsidRPr="00A06D07">
        <w:rPr>
          <w:sz w:val="36"/>
          <w:rtl/>
        </w:rPr>
        <w:t>شككنا في كون هذا الحيوان المذبوح شاة او خنزيرا،</w:t>
      </w:r>
      <w:r w:rsidR="002E1559" w:rsidRPr="00A06D07">
        <w:rPr>
          <w:sz w:val="36"/>
          <w:rtl/>
        </w:rPr>
        <w:t xml:space="preserve"> و</w:t>
      </w:r>
      <w:r w:rsidRPr="00A06D07">
        <w:rPr>
          <w:sz w:val="36"/>
          <w:rtl/>
        </w:rPr>
        <w:t>قلنا بأنه لا يجري استصحاب عدم كونه خنزيرا إما لكونه عدما ازليا او كونه من العناوين الذاتية، فلا مجال عرفا لأن نستصحب عدم وقوع ذبح ما ليس بخنزير عليه، فان المشكوك عرفا كونه خنزيرا، لا وقوع ذبح ما ليس بخنزير عليه، فلا يقاس بمورد الشك في تحقق الغسل بالماء.</w:t>
      </w:r>
    </w:p>
    <w:p w14:paraId="0F4426A6" w14:textId="77777777" w:rsidR="002E1559" w:rsidRPr="00A06D07" w:rsidRDefault="009C191D" w:rsidP="00A06D07">
      <w:pPr>
        <w:rPr>
          <w:sz w:val="36"/>
          <w:rtl/>
        </w:rPr>
      </w:pPr>
      <w:r w:rsidRPr="00A06D07">
        <w:rPr>
          <w:sz w:val="36"/>
          <w:rtl/>
        </w:rPr>
        <w:t>هذا</w:t>
      </w:r>
      <w:r w:rsidR="002E1559" w:rsidRPr="00A06D07">
        <w:rPr>
          <w:sz w:val="36"/>
          <w:rtl/>
        </w:rPr>
        <w:t xml:space="preserve"> و</w:t>
      </w:r>
      <w:r w:rsidRPr="00A06D07">
        <w:rPr>
          <w:sz w:val="36"/>
          <w:rtl/>
        </w:rPr>
        <w:t xml:space="preserve">قد </w:t>
      </w:r>
      <w:r w:rsidR="0036770F" w:rsidRPr="00A06D07">
        <w:rPr>
          <w:sz w:val="36"/>
          <w:rtl/>
        </w:rPr>
        <w:t>ذكر بعض السادة الاعلام "دام ظله" في تقريب الاحتمال الث</w:t>
      </w:r>
      <w:r w:rsidRPr="00A06D07">
        <w:rPr>
          <w:sz w:val="36"/>
          <w:rtl/>
        </w:rPr>
        <w:t xml:space="preserve">الث </w:t>
      </w:r>
      <w:r w:rsidR="0036770F" w:rsidRPr="00A06D07">
        <w:rPr>
          <w:sz w:val="36"/>
          <w:rtl/>
        </w:rPr>
        <w:t>أن الذكاة في اللغة بمعنى الاتمام، ففي كتاب معجم مقاييس اللغه: الذكاء يدل على حدة فى</w:t>
      </w:r>
      <w:r w:rsidR="006C3D6F" w:rsidRPr="00A06D07">
        <w:rPr>
          <w:sz w:val="36"/>
          <w:rtl/>
        </w:rPr>
        <w:t xml:space="preserve"> </w:t>
      </w:r>
      <w:r w:rsidR="0036770F" w:rsidRPr="00A06D07">
        <w:rPr>
          <w:sz w:val="36"/>
          <w:rtl/>
        </w:rPr>
        <w:t>‏الشى‏ء</w:t>
      </w:r>
      <w:r w:rsidR="002E1559" w:rsidRPr="00A06D07">
        <w:rPr>
          <w:sz w:val="36"/>
          <w:rtl/>
        </w:rPr>
        <w:t xml:space="preserve"> و</w:t>
      </w:r>
      <w:r w:rsidR="0036770F" w:rsidRPr="00A06D07">
        <w:rPr>
          <w:sz w:val="36"/>
          <w:rtl/>
        </w:rPr>
        <w:t>نفاذ،</w:t>
      </w:r>
      <w:r w:rsidR="002E1559" w:rsidRPr="00A06D07">
        <w:rPr>
          <w:sz w:val="36"/>
          <w:rtl/>
        </w:rPr>
        <w:t xml:space="preserve"> و</w:t>
      </w:r>
      <w:r w:rsidR="0036770F" w:rsidRPr="00A06D07">
        <w:rPr>
          <w:sz w:val="36"/>
          <w:rtl/>
        </w:rPr>
        <w:t>من الباب‏ ذكيت‏ الذبيحة</w:t>
      </w:r>
      <w:r w:rsidR="00A6799A" w:rsidRPr="00A06D07">
        <w:rPr>
          <w:sz w:val="36"/>
          <w:rtl/>
        </w:rPr>
        <w:t>،</w:t>
      </w:r>
      <w:r w:rsidR="002E1559" w:rsidRPr="00A06D07">
        <w:rPr>
          <w:sz w:val="36"/>
          <w:rtl/>
        </w:rPr>
        <w:t xml:space="preserve"> و</w:t>
      </w:r>
      <w:r w:rsidR="00A6799A" w:rsidRPr="00A06D07">
        <w:rPr>
          <w:sz w:val="36"/>
          <w:rtl/>
        </w:rPr>
        <w:t>ذكيت‏ النار،</w:t>
      </w:r>
      <w:r w:rsidR="002E1559" w:rsidRPr="00A06D07">
        <w:rPr>
          <w:sz w:val="36"/>
          <w:rtl/>
        </w:rPr>
        <w:t xml:space="preserve"> و</w:t>
      </w:r>
      <w:r w:rsidR="0036770F" w:rsidRPr="00A06D07">
        <w:rPr>
          <w:sz w:val="36"/>
          <w:rtl/>
        </w:rPr>
        <w:t>الفرس‏ المذكى‏: الذى يأتى عليه بعد القروح -أي بعد خروج نابه- سنة، يقال‏ ذكى‏ يذكى‏، والذكاء: سرعة الفطنة.</w:t>
      </w:r>
    </w:p>
    <w:p w14:paraId="448B75A3" w14:textId="77777777" w:rsidR="002E1559" w:rsidRPr="00A06D07" w:rsidRDefault="002E1559" w:rsidP="00A06D07">
      <w:pPr>
        <w:rPr>
          <w:sz w:val="36"/>
          <w:rtl/>
        </w:rPr>
      </w:pPr>
      <w:r w:rsidRPr="00A06D07">
        <w:rPr>
          <w:sz w:val="36"/>
          <w:rtl/>
        </w:rPr>
        <w:t>و</w:t>
      </w:r>
      <w:r w:rsidR="0036770F" w:rsidRPr="00A06D07">
        <w:rPr>
          <w:sz w:val="36"/>
          <w:rtl/>
        </w:rPr>
        <w:t>في كتاب العين قلب‏ ذكي‏، وصبي‏ ذكي‏، إذا كان سريع الفطنة،</w:t>
      </w:r>
      <w:r w:rsidRPr="00A06D07">
        <w:rPr>
          <w:sz w:val="36"/>
          <w:rtl/>
        </w:rPr>
        <w:t xml:space="preserve"> و</w:t>
      </w:r>
      <w:r w:rsidR="0036770F" w:rsidRPr="00A06D07">
        <w:rPr>
          <w:sz w:val="36"/>
          <w:rtl/>
        </w:rPr>
        <w:t>أذكيت‏ الحرب: أوقدتها،</w:t>
      </w:r>
      <w:r w:rsidRPr="00A06D07">
        <w:rPr>
          <w:sz w:val="36"/>
          <w:rtl/>
        </w:rPr>
        <w:t xml:space="preserve"> و</w:t>
      </w:r>
      <w:r w:rsidR="0036770F" w:rsidRPr="00A06D07">
        <w:rPr>
          <w:sz w:val="36"/>
          <w:rtl/>
        </w:rPr>
        <w:t>الذكاة في السن أن يأتي على قروحه سنة،</w:t>
      </w:r>
      <w:r w:rsidRPr="00A06D07">
        <w:rPr>
          <w:sz w:val="36"/>
          <w:rtl/>
        </w:rPr>
        <w:t xml:space="preserve"> و</w:t>
      </w:r>
      <w:r w:rsidR="0036770F" w:rsidRPr="00A06D07">
        <w:rPr>
          <w:sz w:val="36"/>
          <w:rtl/>
        </w:rPr>
        <w:t>ذلك تمام استتمام القوة.</w:t>
      </w:r>
    </w:p>
    <w:p w14:paraId="352CC50F" w14:textId="77777777" w:rsidR="0036770F" w:rsidRPr="00A06D07" w:rsidRDefault="002E1559" w:rsidP="00A06D07">
      <w:pPr>
        <w:rPr>
          <w:sz w:val="36"/>
          <w:rtl/>
        </w:rPr>
      </w:pPr>
      <w:r w:rsidRPr="00A06D07">
        <w:rPr>
          <w:sz w:val="36"/>
          <w:rtl/>
        </w:rPr>
        <w:t>و</w:t>
      </w:r>
      <w:r w:rsidR="0036770F" w:rsidRPr="00A06D07">
        <w:rPr>
          <w:sz w:val="36"/>
          <w:rtl/>
        </w:rPr>
        <w:t>في لسان العرب "اصل الذكاة في اللغ</w:t>
      </w:r>
      <w:r w:rsidR="00C504CB" w:rsidRPr="00A06D07">
        <w:rPr>
          <w:sz w:val="36"/>
          <w:rtl/>
        </w:rPr>
        <w:t>ة كلها اتمام الشيء</w:t>
      </w:r>
      <w:r w:rsidR="006C3D6F" w:rsidRPr="00A06D07">
        <w:rPr>
          <w:sz w:val="36"/>
          <w:rtl/>
        </w:rPr>
        <w:t>،</w:t>
      </w:r>
      <w:r w:rsidR="00C504CB" w:rsidRPr="00A06D07">
        <w:rPr>
          <w:sz w:val="36"/>
          <w:rtl/>
        </w:rPr>
        <w:t xml:space="preserve"> </w:t>
      </w:r>
      <w:r w:rsidR="0036770F" w:rsidRPr="00A06D07">
        <w:rPr>
          <w:sz w:val="36"/>
          <w:rtl/>
        </w:rPr>
        <w:t>قال الخليل الذكاء في السن أن ياتي على قروحه- أي خروج نابه- سنة، وذلك تمام استتمام القوة،</w:t>
      </w:r>
      <w:r w:rsidRPr="00A06D07">
        <w:rPr>
          <w:sz w:val="36"/>
          <w:rtl/>
        </w:rPr>
        <w:t xml:space="preserve"> و</w:t>
      </w:r>
      <w:r w:rsidR="0036770F" w:rsidRPr="00A06D07">
        <w:rPr>
          <w:sz w:val="36"/>
          <w:rtl/>
        </w:rPr>
        <w:t>ايضا: الذكاء تمام ايقاد النار، يقال: ذكيت النار اذا اتممت اشعالها ورفعتها،</w:t>
      </w:r>
      <w:r w:rsidRPr="00A06D07">
        <w:rPr>
          <w:sz w:val="36"/>
          <w:rtl/>
        </w:rPr>
        <w:t xml:space="preserve"> و</w:t>
      </w:r>
      <w:r w:rsidR="0036770F" w:rsidRPr="00A06D07">
        <w:rPr>
          <w:sz w:val="36"/>
          <w:rtl/>
        </w:rPr>
        <w:t xml:space="preserve">قال ايضا: الذكاء في الفهم أن يكون فهما تاما. </w:t>
      </w:r>
    </w:p>
    <w:p w14:paraId="119097EF" w14:textId="77777777" w:rsidR="0036770F" w:rsidRPr="00A06D07" w:rsidRDefault="0036770F" w:rsidP="00A06D07">
      <w:pPr>
        <w:rPr>
          <w:sz w:val="36"/>
          <w:rtl/>
        </w:rPr>
      </w:pPr>
      <w:r w:rsidRPr="00A06D07">
        <w:rPr>
          <w:sz w:val="36"/>
          <w:rtl/>
        </w:rPr>
        <w:t>ثم تحول من هذا المعنى الى ماهية اعتبارية</w:t>
      </w:r>
      <w:r w:rsidR="00023F2E" w:rsidRPr="00A06D07">
        <w:rPr>
          <w:sz w:val="36"/>
          <w:rtl/>
        </w:rPr>
        <w:t xml:space="preserve"> </w:t>
      </w:r>
      <w:r w:rsidRPr="00A06D07">
        <w:rPr>
          <w:sz w:val="36"/>
          <w:rtl/>
        </w:rPr>
        <w:t>وهي الكيفية التي تزهق بها روح الحيوان بحيث يكون قابلا للانتفاع منه،</w:t>
      </w:r>
      <w:r w:rsidR="002E1559" w:rsidRPr="00A06D07">
        <w:rPr>
          <w:sz w:val="36"/>
          <w:rtl/>
        </w:rPr>
        <w:t xml:space="preserve"> و</w:t>
      </w:r>
      <w:r w:rsidRPr="00A06D07">
        <w:rPr>
          <w:sz w:val="36"/>
          <w:rtl/>
        </w:rPr>
        <w:t>هذه الماهية امر معترف بها لدى العرف والشرع،</w:t>
      </w:r>
      <w:r w:rsidR="002E1559" w:rsidRPr="00A06D07">
        <w:rPr>
          <w:sz w:val="36"/>
          <w:rtl/>
        </w:rPr>
        <w:t xml:space="preserve"> و</w:t>
      </w:r>
      <w:r w:rsidRPr="00A06D07">
        <w:rPr>
          <w:sz w:val="36"/>
          <w:rtl/>
        </w:rPr>
        <w:t>قد اعتبرا لها مصاديق، كالذبح</w:t>
      </w:r>
      <w:r w:rsidR="002E1559" w:rsidRPr="00A06D07">
        <w:rPr>
          <w:sz w:val="36"/>
          <w:rtl/>
        </w:rPr>
        <w:t xml:space="preserve"> و</w:t>
      </w:r>
      <w:r w:rsidRPr="00A06D07">
        <w:rPr>
          <w:sz w:val="36"/>
          <w:rtl/>
        </w:rPr>
        <w:t>النحر</w:t>
      </w:r>
      <w:r w:rsidR="002E1559" w:rsidRPr="00A06D07">
        <w:rPr>
          <w:sz w:val="36"/>
          <w:rtl/>
        </w:rPr>
        <w:t xml:space="preserve"> و</w:t>
      </w:r>
      <w:r w:rsidRPr="00A06D07">
        <w:rPr>
          <w:sz w:val="36"/>
          <w:rtl/>
        </w:rPr>
        <w:t>الصيد،</w:t>
      </w:r>
      <w:r w:rsidR="002E1559" w:rsidRPr="00A06D07">
        <w:rPr>
          <w:sz w:val="36"/>
          <w:rtl/>
        </w:rPr>
        <w:t xml:space="preserve"> و</w:t>
      </w:r>
      <w:r w:rsidRPr="00A06D07">
        <w:rPr>
          <w:sz w:val="36"/>
          <w:rtl/>
        </w:rPr>
        <w:t>نحو ذلك، من الكيفيات المشروعة التي تزهق بها روح الحيوان،</w:t>
      </w:r>
      <w:r w:rsidR="002E1559" w:rsidRPr="00A06D07">
        <w:rPr>
          <w:sz w:val="36"/>
          <w:rtl/>
        </w:rPr>
        <w:t xml:space="preserve"> و</w:t>
      </w:r>
      <w:r w:rsidRPr="00A06D07">
        <w:rPr>
          <w:sz w:val="36"/>
          <w:rtl/>
        </w:rPr>
        <w:t>ان كانا قد يختلفان في بعض تلك المصاديق،</w:t>
      </w:r>
      <w:r w:rsidR="002E1559" w:rsidRPr="00A06D07">
        <w:rPr>
          <w:sz w:val="36"/>
          <w:rtl/>
        </w:rPr>
        <w:t xml:space="preserve"> و</w:t>
      </w:r>
      <w:r w:rsidRPr="00A06D07">
        <w:rPr>
          <w:sz w:val="36"/>
          <w:rtl/>
        </w:rPr>
        <w:t>الذكي هو الحيو</w:t>
      </w:r>
      <w:r w:rsidR="00C504CB" w:rsidRPr="00A06D07">
        <w:rPr>
          <w:sz w:val="36"/>
          <w:rtl/>
        </w:rPr>
        <w:t>ا</w:t>
      </w:r>
      <w:r w:rsidRPr="00A06D07">
        <w:rPr>
          <w:sz w:val="36"/>
          <w:rtl/>
        </w:rPr>
        <w:t>ن المتلبس بهذه الماهية الاعتبارية،</w:t>
      </w:r>
      <w:r w:rsidR="002E1559" w:rsidRPr="00A06D07">
        <w:rPr>
          <w:sz w:val="36"/>
          <w:rtl/>
        </w:rPr>
        <w:t xml:space="preserve"> و</w:t>
      </w:r>
      <w:r w:rsidRPr="00A06D07">
        <w:rPr>
          <w:sz w:val="36"/>
          <w:rtl/>
        </w:rPr>
        <w:t>يقابله الميتة، فان الميتة بحسب المعنى الاصلي خصوص ما مات حتف انفه</w:t>
      </w:r>
      <w:r w:rsidR="00C504CB" w:rsidRPr="00A06D07">
        <w:rPr>
          <w:sz w:val="36"/>
          <w:rtl/>
        </w:rPr>
        <w:t>،</w:t>
      </w:r>
      <w:r w:rsidR="002E1559" w:rsidRPr="00A06D07">
        <w:rPr>
          <w:sz w:val="36"/>
          <w:rtl/>
        </w:rPr>
        <w:t xml:space="preserve"> و</w:t>
      </w:r>
      <w:r w:rsidRPr="00A06D07">
        <w:rPr>
          <w:sz w:val="36"/>
          <w:rtl/>
        </w:rPr>
        <w:t>يعبر عنه في الفارسية بـ "مردار" كما في منتهى الارب،</w:t>
      </w:r>
      <w:r w:rsidR="002E1559" w:rsidRPr="00A06D07">
        <w:rPr>
          <w:sz w:val="36"/>
          <w:rtl/>
        </w:rPr>
        <w:t xml:space="preserve"> و</w:t>
      </w:r>
      <w:r w:rsidRPr="00A06D07">
        <w:rPr>
          <w:sz w:val="36"/>
          <w:rtl/>
        </w:rPr>
        <w:t xml:space="preserve">قد </w:t>
      </w:r>
      <w:r w:rsidR="00C504CB" w:rsidRPr="00A06D07">
        <w:rPr>
          <w:sz w:val="36"/>
          <w:rtl/>
        </w:rPr>
        <w:t xml:space="preserve">تكرر </w:t>
      </w:r>
      <w:r w:rsidRPr="00A06D07">
        <w:rPr>
          <w:sz w:val="36"/>
          <w:rtl/>
        </w:rPr>
        <w:t>استعم</w:t>
      </w:r>
      <w:r w:rsidR="00C504CB" w:rsidRPr="00A06D07">
        <w:rPr>
          <w:sz w:val="36"/>
          <w:rtl/>
        </w:rPr>
        <w:t>ا</w:t>
      </w:r>
      <w:r w:rsidRPr="00A06D07">
        <w:rPr>
          <w:sz w:val="36"/>
          <w:rtl/>
        </w:rPr>
        <w:t>ل</w:t>
      </w:r>
      <w:r w:rsidR="00C504CB" w:rsidRPr="00A06D07">
        <w:rPr>
          <w:sz w:val="36"/>
          <w:rtl/>
        </w:rPr>
        <w:t>ه</w:t>
      </w:r>
      <w:r w:rsidRPr="00A06D07">
        <w:rPr>
          <w:sz w:val="36"/>
          <w:rtl/>
        </w:rPr>
        <w:t xml:space="preserve"> به</w:t>
      </w:r>
      <w:r w:rsidR="00C504CB" w:rsidRPr="00A06D07">
        <w:rPr>
          <w:sz w:val="36"/>
          <w:rtl/>
        </w:rPr>
        <w:t>ذا المعنى في القرآن الكريم</w:t>
      </w:r>
      <w:r w:rsidRPr="00A06D07">
        <w:rPr>
          <w:sz w:val="36"/>
          <w:rtl/>
        </w:rPr>
        <w:t>، كقوله تعالى "انما حرم عليكم الميتة</w:t>
      </w:r>
      <w:r w:rsidR="002E1559" w:rsidRPr="00A06D07">
        <w:rPr>
          <w:sz w:val="36"/>
          <w:rtl/>
        </w:rPr>
        <w:t xml:space="preserve"> و</w:t>
      </w:r>
      <w:r w:rsidRPr="00A06D07">
        <w:rPr>
          <w:sz w:val="36"/>
          <w:rtl/>
        </w:rPr>
        <w:t>الدم</w:t>
      </w:r>
      <w:r w:rsidR="002E1559" w:rsidRPr="00A06D07">
        <w:rPr>
          <w:sz w:val="36"/>
          <w:rtl/>
        </w:rPr>
        <w:t xml:space="preserve"> و</w:t>
      </w:r>
      <w:r w:rsidRPr="00A06D07">
        <w:rPr>
          <w:sz w:val="36"/>
          <w:rtl/>
        </w:rPr>
        <w:t>لحم الخنزير</w:t>
      </w:r>
      <w:r w:rsidR="002E1559" w:rsidRPr="00A06D07">
        <w:rPr>
          <w:sz w:val="36"/>
          <w:rtl/>
        </w:rPr>
        <w:t xml:space="preserve"> و</w:t>
      </w:r>
      <w:r w:rsidR="00C504CB" w:rsidRPr="00A06D07">
        <w:rPr>
          <w:sz w:val="36"/>
          <w:rtl/>
        </w:rPr>
        <w:t>ما أ</w:t>
      </w:r>
      <w:r w:rsidRPr="00A06D07">
        <w:rPr>
          <w:sz w:val="36"/>
          <w:rtl/>
        </w:rPr>
        <w:t>هل</w:t>
      </w:r>
      <w:r w:rsidR="00C504CB" w:rsidRPr="00A06D07">
        <w:rPr>
          <w:sz w:val="36"/>
          <w:rtl/>
        </w:rPr>
        <w:t>ّ</w:t>
      </w:r>
      <w:r w:rsidRPr="00A06D07">
        <w:rPr>
          <w:sz w:val="36"/>
          <w:rtl/>
        </w:rPr>
        <w:t xml:space="preserve"> لغير الله به</w:t>
      </w:r>
      <w:r w:rsidR="005B29E0" w:rsidRPr="00A06D07">
        <w:rPr>
          <w:sz w:val="36"/>
          <w:vertAlign w:val="superscript"/>
          <w:rtl/>
        </w:rPr>
        <w:t>(</w:t>
      </w:r>
      <w:r w:rsidR="005B29E0" w:rsidRPr="00A06D07">
        <w:rPr>
          <w:sz w:val="36"/>
          <w:vertAlign w:val="superscript"/>
          <w:rtl/>
        </w:rPr>
        <w:footnoteReference w:id="317"/>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قوله تعالى "حرمت عليكم الميتة</w:t>
      </w:r>
      <w:r w:rsidR="002E1559" w:rsidRPr="00A06D07">
        <w:rPr>
          <w:sz w:val="36"/>
          <w:rtl/>
        </w:rPr>
        <w:t xml:space="preserve"> و</w:t>
      </w:r>
      <w:r w:rsidRPr="00A06D07">
        <w:rPr>
          <w:sz w:val="36"/>
          <w:rtl/>
        </w:rPr>
        <w:t>الدم</w:t>
      </w:r>
      <w:r w:rsidR="002E1559" w:rsidRPr="00A06D07">
        <w:rPr>
          <w:sz w:val="36"/>
          <w:rtl/>
        </w:rPr>
        <w:t xml:space="preserve"> و</w:t>
      </w:r>
      <w:r w:rsidRPr="00A06D07">
        <w:rPr>
          <w:sz w:val="36"/>
          <w:rtl/>
        </w:rPr>
        <w:t>لحم الخنزير</w:t>
      </w:r>
      <w:r w:rsidR="002E1559" w:rsidRPr="00A06D07">
        <w:rPr>
          <w:sz w:val="36"/>
          <w:rtl/>
        </w:rPr>
        <w:t xml:space="preserve"> و</w:t>
      </w:r>
      <w:r w:rsidRPr="00A06D07">
        <w:rPr>
          <w:sz w:val="36"/>
          <w:rtl/>
        </w:rPr>
        <w:t>ما أهل</w:t>
      </w:r>
      <w:r w:rsidR="00C504CB" w:rsidRPr="00A06D07">
        <w:rPr>
          <w:sz w:val="36"/>
          <w:rtl/>
        </w:rPr>
        <w:t>ّ</w:t>
      </w:r>
      <w:r w:rsidRPr="00A06D07">
        <w:rPr>
          <w:sz w:val="36"/>
          <w:rtl/>
        </w:rPr>
        <w:t xml:space="preserve"> لغير الله به</w:t>
      </w:r>
      <w:r w:rsidR="002E1559" w:rsidRPr="00A06D07">
        <w:rPr>
          <w:sz w:val="36"/>
          <w:rtl/>
        </w:rPr>
        <w:t xml:space="preserve"> و</w:t>
      </w:r>
      <w:r w:rsidRPr="00A06D07">
        <w:rPr>
          <w:sz w:val="36"/>
          <w:rtl/>
        </w:rPr>
        <w:t>المنخنقة</w:t>
      </w:r>
      <w:r w:rsidR="002E1559" w:rsidRPr="00A06D07">
        <w:rPr>
          <w:sz w:val="36"/>
          <w:rtl/>
        </w:rPr>
        <w:t xml:space="preserve"> و</w:t>
      </w:r>
      <w:r w:rsidRPr="00A06D07">
        <w:rPr>
          <w:sz w:val="36"/>
          <w:rtl/>
        </w:rPr>
        <w:t>الموقوذة</w:t>
      </w:r>
      <w:r w:rsidR="002E1559" w:rsidRPr="00A06D07">
        <w:rPr>
          <w:sz w:val="36"/>
          <w:rtl/>
        </w:rPr>
        <w:t xml:space="preserve"> و</w:t>
      </w:r>
      <w:r w:rsidRPr="00A06D07">
        <w:rPr>
          <w:sz w:val="36"/>
          <w:rtl/>
        </w:rPr>
        <w:t>المتردية</w:t>
      </w:r>
      <w:r w:rsidR="002E1559" w:rsidRPr="00A06D07">
        <w:rPr>
          <w:sz w:val="36"/>
          <w:rtl/>
        </w:rPr>
        <w:t xml:space="preserve"> و</w:t>
      </w:r>
      <w:r w:rsidRPr="00A06D07">
        <w:rPr>
          <w:sz w:val="36"/>
          <w:rtl/>
        </w:rPr>
        <w:t>النطيحة</w:t>
      </w:r>
      <w:r w:rsidR="002E1559" w:rsidRPr="00A06D07">
        <w:rPr>
          <w:sz w:val="36"/>
          <w:rtl/>
        </w:rPr>
        <w:t xml:space="preserve"> و</w:t>
      </w:r>
      <w:r w:rsidRPr="00A06D07">
        <w:rPr>
          <w:sz w:val="36"/>
          <w:rtl/>
        </w:rPr>
        <w:t>ما أكل السبع إلا ما ذكيتم</w:t>
      </w:r>
      <w:r w:rsidR="002E1559" w:rsidRPr="00A06D07">
        <w:rPr>
          <w:sz w:val="36"/>
          <w:rtl/>
        </w:rPr>
        <w:t xml:space="preserve"> و</w:t>
      </w:r>
      <w:r w:rsidRPr="00A06D07">
        <w:rPr>
          <w:sz w:val="36"/>
          <w:rtl/>
        </w:rPr>
        <w:t>ما ذبح على النصب</w:t>
      </w:r>
      <w:r w:rsidR="002E1559" w:rsidRPr="00A06D07">
        <w:rPr>
          <w:sz w:val="36"/>
          <w:rtl/>
        </w:rPr>
        <w:t xml:space="preserve"> و</w:t>
      </w:r>
      <w:r w:rsidRPr="00A06D07">
        <w:rPr>
          <w:sz w:val="36"/>
          <w:rtl/>
        </w:rPr>
        <w:t>أن تستقسموا بالأزلام ذلكم فسق</w:t>
      </w:r>
      <w:r w:rsidR="005B29E0" w:rsidRPr="00A06D07">
        <w:rPr>
          <w:sz w:val="36"/>
          <w:vertAlign w:val="superscript"/>
          <w:rtl/>
        </w:rPr>
        <w:t>(</w:t>
      </w:r>
      <w:r w:rsidR="005B29E0" w:rsidRPr="00A06D07">
        <w:rPr>
          <w:sz w:val="36"/>
          <w:vertAlign w:val="superscript"/>
          <w:rtl/>
        </w:rPr>
        <w:footnoteReference w:id="318"/>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قوله تعالى "لا اجد فيما اوح</w:t>
      </w:r>
      <w:r w:rsidR="00C504CB" w:rsidRPr="00A06D07">
        <w:rPr>
          <w:sz w:val="36"/>
          <w:rtl/>
        </w:rPr>
        <w:t>ي الي محرما على طاعم يطعمه الا أ</w:t>
      </w:r>
      <w:r w:rsidRPr="00A06D07">
        <w:rPr>
          <w:sz w:val="36"/>
          <w:rtl/>
        </w:rPr>
        <w:t>ن يكون ميتة او دما مسفوحا او لحم خنزير</w:t>
      </w:r>
      <w:r w:rsidR="00C504CB" w:rsidRPr="00A06D07">
        <w:rPr>
          <w:sz w:val="36"/>
          <w:rtl/>
        </w:rPr>
        <w:t>، فانه رجس، او فسقا أ</w:t>
      </w:r>
      <w:r w:rsidRPr="00A06D07">
        <w:rPr>
          <w:sz w:val="36"/>
          <w:rtl/>
        </w:rPr>
        <w:t>هل</w:t>
      </w:r>
      <w:r w:rsidR="00C504CB" w:rsidRPr="00A06D07">
        <w:rPr>
          <w:sz w:val="36"/>
          <w:rtl/>
        </w:rPr>
        <w:t>ّ</w:t>
      </w:r>
      <w:r w:rsidRPr="00A06D07">
        <w:rPr>
          <w:sz w:val="36"/>
          <w:rtl/>
        </w:rPr>
        <w:t xml:space="preserve"> لغير الله به</w:t>
      </w:r>
      <w:r w:rsidR="005B29E0" w:rsidRPr="00A06D07">
        <w:rPr>
          <w:sz w:val="36"/>
          <w:vertAlign w:val="superscript"/>
          <w:rtl/>
        </w:rPr>
        <w:t>(</w:t>
      </w:r>
      <w:r w:rsidR="005B29E0" w:rsidRPr="00A06D07">
        <w:rPr>
          <w:sz w:val="36"/>
          <w:vertAlign w:val="superscript"/>
          <w:rtl/>
        </w:rPr>
        <w:footnoteReference w:id="319"/>
      </w:r>
      <w:r w:rsidR="005B29E0" w:rsidRPr="00A06D07">
        <w:rPr>
          <w:sz w:val="36"/>
          <w:vertAlign w:val="superscript"/>
          <w:rtl/>
        </w:rPr>
        <w:t>)</w:t>
      </w:r>
      <w:r w:rsidRPr="00A06D07">
        <w:rPr>
          <w:sz w:val="36"/>
          <w:rtl/>
        </w:rPr>
        <w:t>" فانه بقرينة المقابلة مع بقية اقسام الحيوان الزاهق روحه بغير السبب الشرعي يفهم أن المراد منه ما مات حتف انفه،</w:t>
      </w:r>
      <w:r w:rsidR="002E1559" w:rsidRPr="00A06D07">
        <w:rPr>
          <w:sz w:val="36"/>
          <w:rtl/>
        </w:rPr>
        <w:t xml:space="preserve"> و</w:t>
      </w:r>
      <w:r w:rsidRPr="00A06D07">
        <w:rPr>
          <w:sz w:val="36"/>
          <w:rtl/>
        </w:rPr>
        <w:t>قد تحو</w:t>
      </w:r>
      <w:r w:rsidR="00C504CB" w:rsidRPr="00A06D07">
        <w:rPr>
          <w:sz w:val="36"/>
          <w:rtl/>
        </w:rPr>
        <w:t>ّ</w:t>
      </w:r>
      <w:r w:rsidRPr="00A06D07">
        <w:rPr>
          <w:sz w:val="36"/>
          <w:rtl/>
        </w:rPr>
        <w:t>ل من هذا المعنى الى ماهية اعتبارية،</w:t>
      </w:r>
      <w:r w:rsidR="002E1559" w:rsidRPr="00A06D07">
        <w:rPr>
          <w:sz w:val="36"/>
          <w:rtl/>
        </w:rPr>
        <w:t xml:space="preserve"> و</w:t>
      </w:r>
      <w:r w:rsidRPr="00A06D07">
        <w:rPr>
          <w:sz w:val="36"/>
          <w:rtl/>
        </w:rPr>
        <w:t>هي ما زهق روحه بطريقة غير قابلة للانتفاع منه،</w:t>
      </w:r>
      <w:r w:rsidR="002E1559" w:rsidRPr="00A06D07">
        <w:rPr>
          <w:sz w:val="36"/>
          <w:rtl/>
        </w:rPr>
        <w:t xml:space="preserve"> و</w:t>
      </w:r>
      <w:r w:rsidRPr="00A06D07">
        <w:rPr>
          <w:sz w:val="36"/>
          <w:rtl/>
        </w:rPr>
        <w:t>ان كان يختلف مصاديق هذه الماهية الاعتبارية باختلاف الأعراف</w:t>
      </w:r>
      <w:r w:rsidR="002E1559" w:rsidRPr="00A06D07">
        <w:rPr>
          <w:sz w:val="36"/>
          <w:rtl/>
        </w:rPr>
        <w:t xml:space="preserve"> و</w:t>
      </w:r>
      <w:r w:rsidRPr="00A06D07">
        <w:rPr>
          <w:sz w:val="36"/>
          <w:rtl/>
        </w:rPr>
        <w:t>الأديان،</w:t>
      </w:r>
      <w:r w:rsidR="002E1559" w:rsidRPr="00A06D07">
        <w:rPr>
          <w:sz w:val="36"/>
          <w:rtl/>
        </w:rPr>
        <w:t xml:space="preserve"> و</w:t>
      </w:r>
      <w:r w:rsidRPr="00A06D07">
        <w:rPr>
          <w:sz w:val="36"/>
          <w:rtl/>
        </w:rPr>
        <w:t>قد اشير الى هذا المعنى في كتب اللغة، ففي الصحاح</w:t>
      </w:r>
      <w:r w:rsidR="002E1559" w:rsidRPr="00A06D07">
        <w:rPr>
          <w:sz w:val="36"/>
          <w:rtl/>
        </w:rPr>
        <w:t xml:space="preserve"> و</w:t>
      </w:r>
      <w:r w:rsidRPr="00A06D07">
        <w:rPr>
          <w:sz w:val="36"/>
          <w:rtl/>
        </w:rPr>
        <w:t>القاموس</w:t>
      </w:r>
      <w:r w:rsidR="002E1559" w:rsidRPr="00A06D07">
        <w:rPr>
          <w:sz w:val="36"/>
          <w:rtl/>
        </w:rPr>
        <w:t xml:space="preserve"> و</w:t>
      </w:r>
      <w:r w:rsidRPr="00A06D07">
        <w:rPr>
          <w:sz w:val="36"/>
          <w:rtl/>
        </w:rPr>
        <w:t>تاج العروس "الميتة ما لم تلحقه الذكاة"</w:t>
      </w:r>
      <w:r w:rsidR="002E1559" w:rsidRPr="00A06D07">
        <w:rPr>
          <w:sz w:val="36"/>
          <w:rtl/>
        </w:rPr>
        <w:t xml:space="preserve"> و</w:t>
      </w:r>
      <w:r w:rsidRPr="00A06D07">
        <w:rPr>
          <w:sz w:val="36"/>
          <w:rtl/>
        </w:rPr>
        <w:t>في المصباح المنير أن المراد بالميتة في عرف الشرع ما مات حتف انفه او قتل على هيئة غير مشروعة</w:t>
      </w:r>
      <w:r w:rsidRPr="00A06D07">
        <w:rPr>
          <w:rStyle w:val="ae"/>
          <w:sz w:val="36"/>
          <w:szCs w:val="36"/>
          <w:rtl/>
        </w:rPr>
        <w:t xml:space="preserve">، </w:t>
      </w:r>
      <w:r w:rsidRPr="00A06D07">
        <w:rPr>
          <w:sz w:val="36"/>
          <w:rtl/>
        </w:rPr>
        <w:t>فهو يرى ان المصاديق اعتبارية على نحو متمم الجعل التطبيقي</w:t>
      </w:r>
      <w:r w:rsidR="005B29E0" w:rsidRPr="00A06D07">
        <w:rPr>
          <w:rStyle w:val="ab"/>
          <w:sz w:val="36"/>
          <w:rtl/>
        </w:rPr>
        <w:t>(</w:t>
      </w:r>
      <w:r w:rsidR="005B29E0" w:rsidRPr="00A06D07">
        <w:rPr>
          <w:rStyle w:val="ab"/>
          <w:sz w:val="36"/>
          <w:rtl/>
        </w:rPr>
        <w:footnoteReference w:id="320"/>
      </w:r>
      <w:r w:rsidR="005B29E0" w:rsidRPr="00A06D07">
        <w:rPr>
          <w:rStyle w:val="ab"/>
          <w:sz w:val="36"/>
          <w:rtl/>
        </w:rPr>
        <w:t>)</w:t>
      </w:r>
      <w:r w:rsidRPr="00A06D07">
        <w:rPr>
          <w:sz w:val="36"/>
          <w:rtl/>
        </w:rPr>
        <w:t>.</w:t>
      </w:r>
    </w:p>
    <w:p w14:paraId="73216A3D" w14:textId="77777777" w:rsidR="002E1559" w:rsidRPr="00A06D07" w:rsidRDefault="009C191D" w:rsidP="00A06D07">
      <w:pPr>
        <w:rPr>
          <w:sz w:val="36"/>
          <w:rtl/>
        </w:rPr>
      </w:pPr>
      <w:r w:rsidRPr="00A06D07">
        <w:rPr>
          <w:sz w:val="36"/>
          <w:rtl/>
        </w:rPr>
        <w:t xml:space="preserve">اقول: </w:t>
      </w:r>
      <w:r w:rsidR="0036770F" w:rsidRPr="00A06D07">
        <w:rPr>
          <w:sz w:val="36"/>
          <w:rtl/>
        </w:rPr>
        <w:t xml:space="preserve">بناء على </w:t>
      </w:r>
      <w:r w:rsidRPr="00A06D07">
        <w:rPr>
          <w:sz w:val="36"/>
          <w:rtl/>
        </w:rPr>
        <w:t>كلامه</w:t>
      </w:r>
      <w:r w:rsidR="00A84F5E" w:rsidRPr="00A06D07">
        <w:rPr>
          <w:sz w:val="36"/>
          <w:rtl/>
        </w:rPr>
        <w:t xml:space="preserve"> من أن موضوع الطهارة</w:t>
      </w:r>
      <w:r w:rsidR="002E1559" w:rsidRPr="00A06D07">
        <w:rPr>
          <w:sz w:val="36"/>
          <w:rtl/>
        </w:rPr>
        <w:t xml:space="preserve"> و</w:t>
      </w:r>
      <w:r w:rsidR="00A84F5E" w:rsidRPr="00A06D07">
        <w:rPr>
          <w:sz w:val="36"/>
          <w:rtl/>
        </w:rPr>
        <w:t>الحلّ ماهية اعتبارية،</w:t>
      </w:r>
      <w:r w:rsidR="002E1559" w:rsidRPr="00A06D07">
        <w:rPr>
          <w:sz w:val="36"/>
          <w:rtl/>
        </w:rPr>
        <w:t xml:space="preserve"> و</w:t>
      </w:r>
      <w:r w:rsidR="00A84F5E" w:rsidRPr="00A06D07">
        <w:rPr>
          <w:sz w:val="36"/>
          <w:rtl/>
        </w:rPr>
        <w:t xml:space="preserve">يكون ذبح الشاة مثلا مصداقا جعليا لها، </w:t>
      </w:r>
      <w:r w:rsidR="0036770F" w:rsidRPr="00A06D07">
        <w:rPr>
          <w:sz w:val="36"/>
          <w:rtl/>
        </w:rPr>
        <w:t>فمع الشك في جعل شيء مصداقا للتذكية يجري استصحاب عدم جعله مصداقا لها</w:t>
      </w:r>
      <w:r w:rsidR="00A84F5E" w:rsidRPr="00A06D07">
        <w:rPr>
          <w:sz w:val="36"/>
          <w:rtl/>
        </w:rPr>
        <w:t>،</w:t>
      </w:r>
      <w:r w:rsidR="0036770F" w:rsidRPr="00A06D07">
        <w:rPr>
          <w:sz w:val="36"/>
          <w:rtl/>
        </w:rPr>
        <w:t xml:space="preserve"> فيكون حاكما على أصالة الطهارة</w:t>
      </w:r>
      <w:r w:rsidR="002E1559" w:rsidRPr="00A06D07">
        <w:rPr>
          <w:sz w:val="36"/>
          <w:rtl/>
        </w:rPr>
        <w:t xml:space="preserve"> و</w:t>
      </w:r>
      <w:r w:rsidR="0036770F" w:rsidRPr="00A06D07">
        <w:rPr>
          <w:sz w:val="36"/>
          <w:rtl/>
        </w:rPr>
        <w:t>الحل،</w:t>
      </w:r>
      <w:r w:rsidR="00023F2E" w:rsidRPr="00A06D07">
        <w:rPr>
          <w:sz w:val="36"/>
          <w:rtl/>
        </w:rPr>
        <w:t xml:space="preserve"> </w:t>
      </w:r>
      <w:r w:rsidR="0036770F" w:rsidRPr="00A06D07">
        <w:rPr>
          <w:sz w:val="36"/>
          <w:rtl/>
        </w:rPr>
        <w:t>فهو نظير أن يجب اكرام القاضي،</w:t>
      </w:r>
      <w:r w:rsidR="002E1559" w:rsidRPr="00A06D07">
        <w:rPr>
          <w:sz w:val="36"/>
          <w:rtl/>
        </w:rPr>
        <w:t xml:space="preserve"> و</w:t>
      </w:r>
      <w:r w:rsidR="0036770F" w:rsidRPr="00A06D07">
        <w:rPr>
          <w:sz w:val="36"/>
          <w:rtl/>
        </w:rPr>
        <w:t>يشك</w:t>
      </w:r>
      <w:r w:rsidR="00A84F5E" w:rsidRPr="00A06D07">
        <w:rPr>
          <w:sz w:val="36"/>
          <w:rtl/>
        </w:rPr>
        <w:t>ّ</w:t>
      </w:r>
      <w:r w:rsidR="0036770F" w:rsidRPr="00A06D07">
        <w:rPr>
          <w:sz w:val="36"/>
          <w:rtl/>
        </w:rPr>
        <w:t xml:space="preserve"> في شرائط من يكون قاضيا</w:t>
      </w:r>
      <w:r w:rsidR="00A84F5E" w:rsidRPr="00A06D07">
        <w:rPr>
          <w:sz w:val="36"/>
          <w:rtl/>
        </w:rPr>
        <w:t>، فيستصحب عدم كون المشكوك قاضيا</w:t>
      </w:r>
      <w:r w:rsidRPr="00A06D07">
        <w:rPr>
          <w:sz w:val="36"/>
          <w:rtl/>
        </w:rPr>
        <w:t>،</w:t>
      </w:r>
      <w:r w:rsidR="002E1559" w:rsidRPr="00A06D07">
        <w:rPr>
          <w:sz w:val="36"/>
          <w:rtl/>
        </w:rPr>
        <w:t xml:space="preserve"> و</w:t>
      </w:r>
      <w:r w:rsidRPr="00A06D07">
        <w:rPr>
          <w:sz w:val="36"/>
          <w:rtl/>
        </w:rPr>
        <w:t>هذا يختلف عما ذكرناه من كون عنوان التذكية المأخوذ في موضوع الخطاب الشرعي بالحلّ مجرد عنوان مشير الى واقع معنونه</w:t>
      </w:r>
      <w:r w:rsidR="002E1559" w:rsidRPr="00A06D07">
        <w:rPr>
          <w:sz w:val="36"/>
          <w:rtl/>
        </w:rPr>
        <w:t xml:space="preserve"> و</w:t>
      </w:r>
      <w:r w:rsidRPr="00A06D07">
        <w:rPr>
          <w:sz w:val="36"/>
          <w:rtl/>
        </w:rPr>
        <w:t>هو ذبح الحيوان الخاصّ، فيكون هذا المعنون هو الموضوع للحلّ</w:t>
      </w:r>
      <w:r w:rsidR="005B29E0" w:rsidRPr="00A06D07">
        <w:rPr>
          <w:rStyle w:val="ab"/>
          <w:sz w:val="36"/>
          <w:rtl/>
        </w:rPr>
        <w:t>(</w:t>
      </w:r>
      <w:r w:rsidR="005B29E0" w:rsidRPr="00A06D07">
        <w:rPr>
          <w:rStyle w:val="ab"/>
          <w:sz w:val="36"/>
          <w:rtl/>
        </w:rPr>
        <w:footnoteReference w:id="321"/>
      </w:r>
      <w:r w:rsidR="005B29E0" w:rsidRPr="00A06D07">
        <w:rPr>
          <w:rStyle w:val="ab"/>
          <w:sz w:val="36"/>
          <w:rtl/>
        </w:rPr>
        <w:t>)</w:t>
      </w:r>
      <w:r w:rsidRPr="00A06D07">
        <w:rPr>
          <w:sz w:val="36"/>
          <w:rtl/>
        </w:rPr>
        <w:t xml:space="preserve">. </w:t>
      </w:r>
    </w:p>
    <w:p w14:paraId="63F58BC3" w14:textId="77777777" w:rsidR="002E1559" w:rsidRPr="00A06D07" w:rsidRDefault="002E1559" w:rsidP="00A06D07">
      <w:pPr>
        <w:rPr>
          <w:sz w:val="36"/>
          <w:rtl/>
        </w:rPr>
      </w:pPr>
      <w:r w:rsidRPr="00A06D07">
        <w:rPr>
          <w:sz w:val="36"/>
          <w:rtl/>
        </w:rPr>
        <w:t>و</w:t>
      </w:r>
      <w:r w:rsidR="009C191D" w:rsidRPr="00A06D07">
        <w:rPr>
          <w:sz w:val="36"/>
          <w:rtl/>
        </w:rPr>
        <w:t>أ</w:t>
      </w:r>
      <w:r w:rsidR="0036770F" w:rsidRPr="00A06D07">
        <w:rPr>
          <w:sz w:val="36"/>
          <w:rtl/>
        </w:rPr>
        <w:t>ما ذكره من أن التذكية</w:t>
      </w:r>
      <w:r w:rsidRPr="00A06D07">
        <w:rPr>
          <w:sz w:val="36"/>
          <w:rtl/>
        </w:rPr>
        <w:t xml:space="preserve"> و</w:t>
      </w:r>
      <w:r w:rsidR="0036770F" w:rsidRPr="00A06D07">
        <w:rPr>
          <w:sz w:val="36"/>
          <w:rtl/>
        </w:rPr>
        <w:t>الميتة حقيقتان شرعيتان، فهو غير ثابت لنا، حيث ان الثابت صيرورتهما حقيقة متشرعية،</w:t>
      </w:r>
      <w:r w:rsidRPr="00A06D07">
        <w:rPr>
          <w:sz w:val="36"/>
          <w:rtl/>
        </w:rPr>
        <w:t xml:space="preserve"> و</w:t>
      </w:r>
      <w:r w:rsidR="0036770F" w:rsidRPr="00A06D07">
        <w:rPr>
          <w:sz w:val="36"/>
          <w:rtl/>
        </w:rPr>
        <w:t>لم يثبت استعمالهما في لسان الروايات بحدّ يصل الى الحقيقة الشرعية، فعنوان المذكى عنوان مشير الى ما</w:t>
      </w:r>
      <w:r w:rsidR="00023F2E" w:rsidRPr="00A06D07">
        <w:rPr>
          <w:sz w:val="36"/>
          <w:rtl/>
        </w:rPr>
        <w:t xml:space="preserve"> </w:t>
      </w:r>
      <w:r w:rsidR="0036770F" w:rsidRPr="00A06D07">
        <w:rPr>
          <w:sz w:val="36"/>
          <w:rtl/>
        </w:rPr>
        <w:t>زهق روحه بكيفية شرعية،</w:t>
      </w:r>
      <w:r w:rsidRPr="00A06D07">
        <w:rPr>
          <w:sz w:val="36"/>
          <w:rtl/>
        </w:rPr>
        <w:t xml:space="preserve"> و</w:t>
      </w:r>
      <w:r w:rsidR="0036770F" w:rsidRPr="00A06D07">
        <w:rPr>
          <w:sz w:val="36"/>
          <w:rtl/>
        </w:rPr>
        <w:t>لكن لعل الميتة كانت مستعملة بمعنى ما مات حتف انفه،</w:t>
      </w:r>
      <w:r w:rsidRPr="00A06D07">
        <w:rPr>
          <w:sz w:val="36"/>
          <w:rtl/>
        </w:rPr>
        <w:t xml:space="preserve"> و</w:t>
      </w:r>
      <w:r w:rsidR="0036770F" w:rsidRPr="00A06D07">
        <w:rPr>
          <w:sz w:val="36"/>
          <w:rtl/>
        </w:rPr>
        <w:t>كان</w:t>
      </w:r>
      <w:r w:rsidR="00023F2E" w:rsidRPr="00A06D07">
        <w:rPr>
          <w:sz w:val="36"/>
          <w:rtl/>
        </w:rPr>
        <w:t xml:space="preserve"> </w:t>
      </w:r>
      <w:r w:rsidR="0036770F" w:rsidRPr="00A06D07">
        <w:rPr>
          <w:sz w:val="36"/>
          <w:rtl/>
        </w:rPr>
        <w:t>اطلاقها الميتة على ما ذبح بنحو غير شرعي في عدة من الروايات من باب العناية لالحاقه تعبدا بما مات حتف انفه</w:t>
      </w:r>
      <w:r w:rsidR="009C191D" w:rsidRPr="00A06D07">
        <w:rPr>
          <w:sz w:val="36"/>
          <w:rtl/>
        </w:rPr>
        <w:t>.</w:t>
      </w:r>
    </w:p>
    <w:p w14:paraId="5DFF9D5E" w14:textId="77777777" w:rsidR="002E1559" w:rsidRPr="00A06D07" w:rsidRDefault="002E1559" w:rsidP="00A06D07">
      <w:pPr>
        <w:rPr>
          <w:sz w:val="36"/>
          <w:rtl/>
        </w:rPr>
      </w:pPr>
      <w:r w:rsidRPr="00A06D07">
        <w:rPr>
          <w:sz w:val="36"/>
          <w:rtl/>
        </w:rPr>
        <w:t>و</w:t>
      </w:r>
      <w:r w:rsidR="006C3D6F" w:rsidRPr="00A06D07">
        <w:rPr>
          <w:sz w:val="36"/>
          <w:rtl/>
        </w:rPr>
        <w:t>أما ما ذكره من كون معنى الذكاة التمام استنادا الى قول بعض اللغويين</w:t>
      </w:r>
      <w:r w:rsidRPr="00A06D07">
        <w:rPr>
          <w:sz w:val="36"/>
          <w:rtl/>
        </w:rPr>
        <w:t xml:space="preserve"> و</w:t>
      </w:r>
      <w:r w:rsidR="006C3D6F" w:rsidRPr="00A06D07">
        <w:rPr>
          <w:sz w:val="36"/>
          <w:rtl/>
        </w:rPr>
        <w:t>بعض الاستعمالات التي لا تتناسب مع الطيب</w:t>
      </w:r>
      <w:r w:rsidRPr="00A06D07">
        <w:rPr>
          <w:sz w:val="36"/>
          <w:rtl/>
        </w:rPr>
        <w:t xml:space="preserve"> و</w:t>
      </w:r>
      <w:r w:rsidR="006C3D6F" w:rsidRPr="00A06D07">
        <w:rPr>
          <w:sz w:val="36"/>
          <w:rtl/>
        </w:rPr>
        <w:t>النقاء</w:t>
      </w:r>
      <w:r w:rsidRPr="00A06D07">
        <w:rPr>
          <w:sz w:val="36"/>
          <w:rtl/>
        </w:rPr>
        <w:t xml:space="preserve"> و</w:t>
      </w:r>
      <w:r w:rsidR="006C3D6F" w:rsidRPr="00A06D07">
        <w:rPr>
          <w:sz w:val="36"/>
          <w:rtl/>
        </w:rPr>
        <w:t>النزاهة، فمن المحتمل قويا -و ان كان خلاف قول بعض اللغويين- أن ما يكون مبدأه الذكاة يكون بمعنى النزاهة عما يوجب النفرة</w:t>
      </w:r>
      <w:r w:rsidRPr="00A06D07">
        <w:rPr>
          <w:sz w:val="36"/>
          <w:rtl/>
        </w:rPr>
        <w:t xml:space="preserve"> و</w:t>
      </w:r>
      <w:r w:rsidR="006C3D6F" w:rsidRPr="00A06D07">
        <w:rPr>
          <w:sz w:val="36"/>
          <w:rtl/>
        </w:rPr>
        <w:t>الشين،</w:t>
      </w:r>
      <w:r w:rsidRPr="00A06D07">
        <w:rPr>
          <w:sz w:val="36"/>
          <w:rtl/>
        </w:rPr>
        <w:t xml:space="preserve"> و</w:t>
      </w:r>
      <w:r w:rsidR="006C3D6F" w:rsidRPr="00A06D07">
        <w:rPr>
          <w:sz w:val="36"/>
          <w:rtl/>
        </w:rPr>
        <w:t>ما يكون مبدأه الذكاء يكون بمعنى تمام توق</w:t>
      </w:r>
      <w:r w:rsidR="00041306" w:rsidRPr="00A06D07">
        <w:rPr>
          <w:sz w:val="36"/>
          <w:rtl/>
        </w:rPr>
        <w:t>ّ</w:t>
      </w:r>
      <w:r w:rsidR="006C3D6F" w:rsidRPr="00A06D07">
        <w:rPr>
          <w:sz w:val="36"/>
          <w:rtl/>
        </w:rPr>
        <w:t>د النار،</w:t>
      </w:r>
      <w:r w:rsidRPr="00A06D07">
        <w:rPr>
          <w:sz w:val="36"/>
          <w:rtl/>
        </w:rPr>
        <w:t xml:space="preserve"> و</w:t>
      </w:r>
      <w:r w:rsidR="006C3D6F" w:rsidRPr="00A06D07">
        <w:rPr>
          <w:sz w:val="36"/>
          <w:rtl/>
        </w:rPr>
        <w:t>لذا يكون المتعدي في الاول "ذكّى تذكية"</w:t>
      </w:r>
      <w:r w:rsidRPr="00A06D07">
        <w:rPr>
          <w:sz w:val="36"/>
          <w:rtl/>
        </w:rPr>
        <w:t xml:space="preserve"> و</w:t>
      </w:r>
      <w:r w:rsidR="006C3D6F" w:rsidRPr="00A06D07">
        <w:rPr>
          <w:sz w:val="36"/>
          <w:rtl/>
        </w:rPr>
        <w:t>في الثاني "اذكى اذكاءا" فحينما يقال "اذكيت الحرب" فيكون بعناية أنه يرى الحرب نارا يتمّ ايقادها،</w:t>
      </w:r>
      <w:r w:rsidRPr="00A06D07">
        <w:rPr>
          <w:sz w:val="36"/>
          <w:rtl/>
        </w:rPr>
        <w:t xml:space="preserve"> و</w:t>
      </w:r>
      <w:r w:rsidR="006C3D6F" w:rsidRPr="00A06D07">
        <w:rPr>
          <w:sz w:val="36"/>
          <w:rtl/>
        </w:rPr>
        <w:t>حينما يقال "صبي ذكي" فكأنه فهمه يفور كالنار.</w:t>
      </w:r>
    </w:p>
    <w:p w14:paraId="3244FDB6" w14:textId="77777777" w:rsidR="00717F64" w:rsidRPr="00A06D07" w:rsidRDefault="002E1559" w:rsidP="00A06D07">
      <w:pPr>
        <w:rPr>
          <w:sz w:val="36"/>
          <w:rtl/>
        </w:rPr>
      </w:pPr>
      <w:r w:rsidRPr="00A06D07">
        <w:rPr>
          <w:sz w:val="36"/>
          <w:rtl/>
        </w:rPr>
        <w:t>و</w:t>
      </w:r>
      <w:r w:rsidR="00717F64" w:rsidRPr="00A06D07">
        <w:rPr>
          <w:sz w:val="36"/>
          <w:rtl/>
        </w:rPr>
        <w:t>قد يستشهد على ما ذكرناه بأنه لا يصدق على الاتمام في كل شيء كالخباثة</w:t>
      </w:r>
      <w:r w:rsidRPr="00A06D07">
        <w:rPr>
          <w:sz w:val="36"/>
          <w:rtl/>
        </w:rPr>
        <w:t xml:space="preserve"> و</w:t>
      </w:r>
      <w:r w:rsidR="00717F64" w:rsidRPr="00A06D07">
        <w:rPr>
          <w:sz w:val="36"/>
          <w:rtl/>
        </w:rPr>
        <w:t>القسوة او الكراهة او المحبة التذكية،</w:t>
      </w:r>
      <w:r w:rsidRPr="00A06D07">
        <w:rPr>
          <w:sz w:val="36"/>
          <w:rtl/>
        </w:rPr>
        <w:t xml:space="preserve"> و</w:t>
      </w:r>
      <w:r w:rsidR="00717F64" w:rsidRPr="00A06D07">
        <w:rPr>
          <w:sz w:val="36"/>
          <w:rtl/>
        </w:rPr>
        <w:t>لكن يقال لكل شيء نقي</w:t>
      </w:r>
      <w:r w:rsidRPr="00A06D07">
        <w:rPr>
          <w:sz w:val="36"/>
          <w:rtl/>
        </w:rPr>
        <w:t xml:space="preserve"> و</w:t>
      </w:r>
      <w:r w:rsidR="00717F64" w:rsidRPr="00A06D07">
        <w:rPr>
          <w:sz w:val="36"/>
          <w:rtl/>
        </w:rPr>
        <w:t>طاهر أنه ذكي</w:t>
      </w:r>
      <w:r w:rsidR="00023F2E" w:rsidRPr="00A06D07">
        <w:rPr>
          <w:sz w:val="36"/>
          <w:rtl/>
        </w:rPr>
        <w:t xml:space="preserve"> </w:t>
      </w:r>
      <w:r w:rsidR="00717F64" w:rsidRPr="00A06D07">
        <w:rPr>
          <w:sz w:val="36"/>
          <w:rtl/>
        </w:rPr>
        <w:t>حتى الثوب المغسول، لكنه لم يعهد التعبير بتذكية الثوب بدل التعبير بتطهيره،</w:t>
      </w:r>
      <w:r w:rsidRPr="00A06D07">
        <w:rPr>
          <w:sz w:val="36"/>
          <w:rtl/>
        </w:rPr>
        <w:t xml:space="preserve"> و</w:t>
      </w:r>
      <w:r w:rsidR="00717F64" w:rsidRPr="00A06D07">
        <w:rPr>
          <w:sz w:val="36"/>
          <w:rtl/>
        </w:rPr>
        <w:t>حلّه ان الاستعمال سماعي</w:t>
      </w:r>
      <w:r w:rsidRPr="00A06D07">
        <w:rPr>
          <w:sz w:val="36"/>
          <w:rtl/>
        </w:rPr>
        <w:t xml:space="preserve"> و</w:t>
      </w:r>
      <w:r w:rsidR="00717F64" w:rsidRPr="00A06D07">
        <w:rPr>
          <w:sz w:val="36"/>
          <w:rtl/>
        </w:rPr>
        <w:t xml:space="preserve">ليس قياسيا. </w:t>
      </w:r>
    </w:p>
    <w:p w14:paraId="1BC5EB70" w14:textId="77777777" w:rsidR="002E1559" w:rsidRPr="00A06D07" w:rsidRDefault="00CA50AA" w:rsidP="00A06D07">
      <w:pPr>
        <w:rPr>
          <w:sz w:val="36"/>
        </w:rPr>
      </w:pPr>
      <w:r w:rsidRPr="00A06D07">
        <w:rPr>
          <w:bCs/>
          <w:sz w:val="36"/>
          <w:rtl/>
        </w:rPr>
        <w:t>الاحتمال الرابع:</w:t>
      </w:r>
      <w:r w:rsidRPr="00A06D07">
        <w:rPr>
          <w:sz w:val="36"/>
          <w:rtl/>
        </w:rPr>
        <w:t xml:space="preserve"> ما حكي عن بعض الاعلام "قده"</w:t>
      </w:r>
      <w:r w:rsidR="00992FB0" w:rsidRPr="00A06D07">
        <w:rPr>
          <w:sz w:val="36"/>
          <w:rtl/>
        </w:rPr>
        <w:t xml:space="preserve"> من أن الذكا</w:t>
      </w:r>
      <w:r w:rsidRPr="00A06D07">
        <w:rPr>
          <w:sz w:val="36"/>
          <w:rtl/>
        </w:rPr>
        <w:t>ة بمفهومها العرفي عبارة عما يساوق النزاهة والنظافة والطهارة،</w:t>
      </w:r>
      <w:r w:rsidR="00EF0032" w:rsidRPr="00A06D07">
        <w:rPr>
          <w:sz w:val="36"/>
          <w:rtl/>
        </w:rPr>
        <w:t xml:space="preserve"> فالت</w:t>
      </w:r>
      <w:r w:rsidR="00A35FB4" w:rsidRPr="00A06D07">
        <w:rPr>
          <w:sz w:val="36"/>
          <w:rtl/>
        </w:rPr>
        <w:t xml:space="preserve">ذكية هو التطهير، فيقال ذكّه اي أبقه على </w:t>
      </w:r>
      <w:r w:rsidR="00EF0032" w:rsidRPr="00A06D07">
        <w:rPr>
          <w:sz w:val="36"/>
          <w:rtl/>
        </w:rPr>
        <w:t>طهار</w:t>
      </w:r>
      <w:r w:rsidR="00A35FB4" w:rsidRPr="00A06D07">
        <w:rPr>
          <w:sz w:val="36"/>
          <w:rtl/>
        </w:rPr>
        <w:t>ته</w:t>
      </w:r>
      <w:r w:rsidR="00EF0032" w:rsidRPr="00A06D07">
        <w:rPr>
          <w:sz w:val="36"/>
          <w:rtl/>
        </w:rPr>
        <w:t xml:space="preserve">، (كقوله تعالى </w:t>
      </w:r>
      <w:r w:rsidR="00A35FB4" w:rsidRPr="00A06D07">
        <w:rPr>
          <w:sz w:val="36"/>
          <w:rtl/>
        </w:rPr>
        <w:t>"</w:t>
      </w:r>
      <w:r w:rsidR="00EF0032" w:rsidRPr="00A06D07">
        <w:rPr>
          <w:sz w:val="36"/>
          <w:rtl/>
        </w:rPr>
        <w:t>اهدنا الصراط المستقيم</w:t>
      </w:r>
      <w:r w:rsidR="00A35FB4" w:rsidRPr="00A06D07">
        <w:rPr>
          <w:sz w:val="36"/>
          <w:rtl/>
        </w:rPr>
        <w:t xml:space="preserve">" بناء على كون معناه الدعاء للابقاء </w:t>
      </w:r>
      <w:r w:rsidR="00EF0032" w:rsidRPr="00A06D07">
        <w:rPr>
          <w:sz w:val="36"/>
          <w:rtl/>
        </w:rPr>
        <w:t>على الهداية)</w:t>
      </w:r>
      <w:r w:rsidR="00647D24" w:rsidRPr="00A06D07">
        <w:rPr>
          <w:sz w:val="36"/>
          <w:rtl/>
        </w:rPr>
        <w:t>،</w:t>
      </w:r>
      <w:r w:rsidR="00EF0032" w:rsidRPr="00A06D07">
        <w:rPr>
          <w:sz w:val="36"/>
          <w:rtl/>
        </w:rPr>
        <w:t xml:space="preserve"> فانه لو ذبح بغير السبب الشرعي لصار نجسا</w:t>
      </w:r>
      <w:r w:rsidR="00647D24" w:rsidRPr="00A06D07">
        <w:rPr>
          <w:sz w:val="36"/>
          <w:rtl/>
        </w:rPr>
        <w:t>.</w:t>
      </w:r>
    </w:p>
    <w:p w14:paraId="12E5E3A2" w14:textId="77777777" w:rsidR="00CA50AA" w:rsidRPr="00A06D07" w:rsidRDefault="002E1559" w:rsidP="00A06D07">
      <w:pPr>
        <w:rPr>
          <w:sz w:val="36"/>
          <w:rtl/>
        </w:rPr>
      </w:pPr>
      <w:r w:rsidRPr="00A06D07">
        <w:rPr>
          <w:sz w:val="36"/>
          <w:rtl/>
        </w:rPr>
        <w:t>و</w:t>
      </w:r>
      <w:r w:rsidR="00CA50AA" w:rsidRPr="00A06D07">
        <w:rPr>
          <w:sz w:val="36"/>
          <w:rtl/>
        </w:rPr>
        <w:t>حيث انه لا وجه لصرف اللفظ عما له من المعنى العرفي إلى معنى جديد مستحدث، لاحتياجه إلى قرينة مفقودة في المقام، فيكون المراد بها في موارد الاستعمالات الشرعية هو هذا المعنى العرفي، فتكون التذكية هي الطهارة، لا أنها موضوع للحكم بالطهارة،</w:t>
      </w:r>
      <w:r w:rsidRPr="00A06D07">
        <w:rPr>
          <w:sz w:val="36"/>
          <w:rtl/>
        </w:rPr>
        <w:t xml:space="preserve"> و</w:t>
      </w:r>
      <w:r w:rsidR="00CA50AA" w:rsidRPr="00A06D07">
        <w:rPr>
          <w:sz w:val="36"/>
          <w:rtl/>
        </w:rPr>
        <w:t>الشاهد عليه أنه لم نعثر على مورد رتّب الحكم بالطهارة فيه على التذكية، بحيث يظهر منه أن التذكية غير الطهارة، فهذا مما يشهد بأن المراد بالتذكية هو الطهارة،</w:t>
      </w:r>
      <w:r w:rsidRPr="00A06D07">
        <w:rPr>
          <w:sz w:val="36"/>
          <w:rtl/>
        </w:rPr>
        <w:t xml:space="preserve"> و</w:t>
      </w:r>
      <w:r w:rsidR="00CA50AA" w:rsidRPr="00A06D07">
        <w:rPr>
          <w:sz w:val="36"/>
          <w:rtl/>
        </w:rPr>
        <w:t>تكون الأفعال الخاصة دخيلة في بقاء تحقق الطهارة إلى بعد الموت،</w:t>
      </w:r>
      <w:r w:rsidRPr="00A06D07">
        <w:rPr>
          <w:sz w:val="36"/>
          <w:rtl/>
        </w:rPr>
        <w:t xml:space="preserve"> و</w:t>
      </w:r>
      <w:r w:rsidR="00647D24" w:rsidRPr="00A06D07">
        <w:rPr>
          <w:sz w:val="36"/>
          <w:rtl/>
        </w:rPr>
        <w:t>على هذا فال</w:t>
      </w:r>
      <w:r w:rsidR="00CA50AA" w:rsidRPr="00A06D07">
        <w:rPr>
          <w:sz w:val="36"/>
          <w:rtl/>
        </w:rPr>
        <w:t>شك</w:t>
      </w:r>
      <w:r w:rsidR="00647D24" w:rsidRPr="00A06D07">
        <w:rPr>
          <w:sz w:val="36"/>
          <w:rtl/>
        </w:rPr>
        <w:t>ّ</w:t>
      </w:r>
      <w:r w:rsidR="00CA50AA" w:rsidRPr="00A06D07">
        <w:rPr>
          <w:sz w:val="36"/>
          <w:rtl/>
        </w:rPr>
        <w:t xml:space="preserve"> في قابلية الحيوان للتذكية </w:t>
      </w:r>
      <w:r w:rsidR="00647D24" w:rsidRPr="00A06D07">
        <w:rPr>
          <w:sz w:val="36"/>
          <w:rtl/>
        </w:rPr>
        <w:t>يعني ال</w:t>
      </w:r>
      <w:r w:rsidR="00CA50AA" w:rsidRPr="00A06D07">
        <w:rPr>
          <w:sz w:val="36"/>
          <w:rtl/>
        </w:rPr>
        <w:t>شك</w:t>
      </w:r>
      <w:r w:rsidR="00647D24" w:rsidRPr="00A06D07">
        <w:rPr>
          <w:sz w:val="36"/>
          <w:rtl/>
        </w:rPr>
        <w:t>ّ</w:t>
      </w:r>
      <w:r w:rsidR="00CA50AA" w:rsidRPr="00A06D07">
        <w:rPr>
          <w:sz w:val="36"/>
          <w:rtl/>
        </w:rPr>
        <w:t xml:space="preserve"> في طهارته بعد الذبح،</w:t>
      </w:r>
      <w:r w:rsidRPr="00A06D07">
        <w:rPr>
          <w:sz w:val="36"/>
          <w:rtl/>
        </w:rPr>
        <w:t xml:space="preserve"> و</w:t>
      </w:r>
      <w:r w:rsidR="00CA50AA" w:rsidRPr="00A06D07">
        <w:rPr>
          <w:sz w:val="36"/>
          <w:rtl/>
        </w:rPr>
        <w:t>مقتضى الاستصحاب</w:t>
      </w:r>
      <w:r w:rsidRPr="00A06D07">
        <w:rPr>
          <w:rStyle w:val="ae"/>
          <w:sz w:val="36"/>
          <w:szCs w:val="36"/>
          <w:rtl/>
        </w:rPr>
        <w:t xml:space="preserve"> و</w:t>
      </w:r>
      <w:r w:rsidR="00EF0032" w:rsidRPr="00A06D07">
        <w:rPr>
          <w:rStyle w:val="ae"/>
          <w:sz w:val="36"/>
          <w:szCs w:val="36"/>
          <w:rtl/>
        </w:rPr>
        <w:t xml:space="preserve">قاعدة الطهارة </w:t>
      </w:r>
      <w:r w:rsidR="00CA50AA" w:rsidRPr="00A06D07">
        <w:rPr>
          <w:sz w:val="36"/>
          <w:rtl/>
        </w:rPr>
        <w:t>بقاء الطهارة، فيكون الأصل متكفلا لإثبات التذكية</w:t>
      </w:r>
      <w:r w:rsidR="00647D24" w:rsidRPr="00A06D07">
        <w:rPr>
          <w:sz w:val="36"/>
          <w:rtl/>
        </w:rPr>
        <w:t>،</w:t>
      </w:r>
      <w:r w:rsidR="00CA50AA" w:rsidRPr="00A06D07">
        <w:rPr>
          <w:sz w:val="36"/>
          <w:rtl/>
        </w:rPr>
        <w:t xml:space="preserve"> لا لنفيها.</w:t>
      </w:r>
    </w:p>
    <w:p w14:paraId="185A7D52" w14:textId="77777777" w:rsidR="00CA50AA" w:rsidRPr="00A06D07" w:rsidRDefault="00CA50AA" w:rsidP="00A06D07">
      <w:pPr>
        <w:rPr>
          <w:sz w:val="36"/>
          <w:rtl/>
        </w:rPr>
      </w:pPr>
      <w:r w:rsidRPr="00A06D07">
        <w:rPr>
          <w:sz w:val="36"/>
          <w:rtl/>
        </w:rPr>
        <w:t>فالتذكية بحسب ما نراه هي الطهارة لا غير، فيصح</w:t>
      </w:r>
      <w:r w:rsidR="00647D24" w:rsidRPr="00A06D07">
        <w:rPr>
          <w:sz w:val="36"/>
          <w:rtl/>
        </w:rPr>
        <w:t>ّ</w:t>
      </w:r>
      <w:r w:rsidRPr="00A06D07">
        <w:rPr>
          <w:sz w:val="36"/>
          <w:rtl/>
        </w:rPr>
        <w:t xml:space="preserve"> لنا ان نقول انها اسم للمسبب</w:t>
      </w:r>
      <w:r w:rsidR="00647D24" w:rsidRPr="00A06D07">
        <w:rPr>
          <w:sz w:val="36"/>
          <w:rtl/>
        </w:rPr>
        <w:t>،</w:t>
      </w:r>
      <w:r w:rsidRPr="00A06D07">
        <w:rPr>
          <w:sz w:val="36"/>
          <w:rtl/>
        </w:rPr>
        <w:t xml:space="preserve"> لا للسبب الذي هو الأفعال الخاصة،</w:t>
      </w:r>
      <w:r w:rsidR="002E1559" w:rsidRPr="00A06D07">
        <w:rPr>
          <w:sz w:val="36"/>
          <w:rtl/>
        </w:rPr>
        <w:t xml:space="preserve"> و</w:t>
      </w:r>
      <w:r w:rsidRPr="00A06D07">
        <w:rPr>
          <w:sz w:val="36"/>
          <w:rtl/>
        </w:rPr>
        <w:t>إن أطلق عليها في بعض الأحيان لفظ التذكية، لكنه كإطلاق لفظ التطهير على الغسل، من باب إطلاق لفظ المسبب على السبب وهو كثير عرفا.</w:t>
      </w:r>
    </w:p>
    <w:p w14:paraId="6286607E" w14:textId="77777777" w:rsidR="00023F2E" w:rsidRPr="00A06D07" w:rsidRDefault="00CA50AA" w:rsidP="00A06D07">
      <w:pPr>
        <w:rPr>
          <w:sz w:val="36"/>
          <w:rtl/>
        </w:rPr>
      </w:pPr>
      <w:r w:rsidRPr="00A06D07">
        <w:rPr>
          <w:bCs/>
          <w:sz w:val="36"/>
          <w:rtl/>
        </w:rPr>
        <w:t>ان قلت:</w:t>
      </w:r>
      <w:r w:rsidRPr="00A06D07">
        <w:rPr>
          <w:sz w:val="36"/>
          <w:rtl/>
        </w:rPr>
        <w:t xml:space="preserve"> انه ورد في الروايات أن ذكاة السمك اخذه من الماء حيا، مع أن تذكية السمك لا تؤثر الا في حليته</w:t>
      </w:r>
      <w:r w:rsidR="00647D24" w:rsidRPr="00A06D07">
        <w:rPr>
          <w:sz w:val="36"/>
          <w:rtl/>
        </w:rPr>
        <w:t>،</w:t>
      </w:r>
      <w:r w:rsidR="002E1559" w:rsidRPr="00A06D07">
        <w:rPr>
          <w:sz w:val="36"/>
          <w:rtl/>
        </w:rPr>
        <w:t xml:space="preserve"> و</w:t>
      </w:r>
      <w:r w:rsidRPr="00A06D07">
        <w:rPr>
          <w:sz w:val="36"/>
          <w:rtl/>
        </w:rPr>
        <w:t>الا فهو طاهر</w:t>
      </w:r>
      <w:r w:rsidR="00647D24" w:rsidRPr="00A06D07">
        <w:rPr>
          <w:sz w:val="36"/>
          <w:rtl/>
        </w:rPr>
        <w:t>،</w:t>
      </w:r>
      <w:r w:rsidR="002E1559" w:rsidRPr="00A06D07">
        <w:rPr>
          <w:sz w:val="36"/>
          <w:rtl/>
        </w:rPr>
        <w:t xml:space="preserve"> و</w:t>
      </w:r>
      <w:r w:rsidRPr="00A06D07">
        <w:rPr>
          <w:sz w:val="36"/>
          <w:rtl/>
        </w:rPr>
        <w:t>لو كان ميتة، فكيف تقولون بأن التذكي</w:t>
      </w:r>
      <w:r w:rsidR="00647D24" w:rsidRPr="00A06D07">
        <w:rPr>
          <w:sz w:val="36"/>
          <w:rtl/>
        </w:rPr>
        <w:t>ة عين الطهارة.</w:t>
      </w:r>
    </w:p>
    <w:p w14:paraId="5830BA55" w14:textId="77777777" w:rsidR="00CA50AA" w:rsidRPr="00A06D07" w:rsidRDefault="00CA50AA" w:rsidP="00A06D07">
      <w:pPr>
        <w:rPr>
          <w:sz w:val="36"/>
          <w:rtl/>
        </w:rPr>
      </w:pPr>
      <w:r w:rsidRPr="00A06D07">
        <w:rPr>
          <w:bCs/>
          <w:sz w:val="36"/>
          <w:rtl/>
        </w:rPr>
        <w:t>قلت:</w:t>
      </w:r>
      <w:r w:rsidRPr="00A06D07">
        <w:rPr>
          <w:sz w:val="36"/>
          <w:rtl/>
        </w:rPr>
        <w:t xml:space="preserve"> نلتزم فيه بكون الاستعمال من باب التنزيل</w:t>
      </w:r>
      <w:r w:rsidR="002E1559" w:rsidRPr="00A06D07">
        <w:rPr>
          <w:sz w:val="36"/>
          <w:rtl/>
        </w:rPr>
        <w:t xml:space="preserve"> و</w:t>
      </w:r>
      <w:r w:rsidRPr="00A06D07">
        <w:rPr>
          <w:sz w:val="36"/>
          <w:rtl/>
        </w:rPr>
        <w:t>الحكومة،</w:t>
      </w:r>
      <w:r w:rsidR="002E1559" w:rsidRPr="00A06D07">
        <w:rPr>
          <w:sz w:val="36"/>
          <w:rtl/>
        </w:rPr>
        <w:t xml:space="preserve"> و</w:t>
      </w:r>
      <w:r w:rsidRPr="00A06D07">
        <w:rPr>
          <w:sz w:val="36"/>
          <w:rtl/>
        </w:rPr>
        <w:t>هذا ليس خلاف العرف بعد ورود التعبير عن السمك بأنه ذكي</w:t>
      </w:r>
      <w:r w:rsidR="00647D24" w:rsidRPr="00A06D07">
        <w:rPr>
          <w:sz w:val="36"/>
          <w:rtl/>
        </w:rPr>
        <w:t>ّ</w:t>
      </w:r>
      <w:r w:rsidRPr="00A06D07">
        <w:rPr>
          <w:sz w:val="36"/>
          <w:rtl/>
        </w:rPr>
        <w:t xml:space="preserve"> -أي طاهر- حيّه</w:t>
      </w:r>
      <w:r w:rsidR="002E1559" w:rsidRPr="00A06D07">
        <w:rPr>
          <w:sz w:val="36"/>
          <w:rtl/>
        </w:rPr>
        <w:t xml:space="preserve"> و</w:t>
      </w:r>
      <w:r w:rsidRPr="00A06D07">
        <w:rPr>
          <w:sz w:val="36"/>
          <w:rtl/>
        </w:rPr>
        <w:t>ميّته،</w:t>
      </w:r>
      <w:r w:rsidR="002E1559" w:rsidRPr="00A06D07">
        <w:rPr>
          <w:sz w:val="36"/>
          <w:rtl/>
        </w:rPr>
        <w:t xml:space="preserve"> و</w:t>
      </w:r>
      <w:r w:rsidRPr="00A06D07">
        <w:rPr>
          <w:sz w:val="36"/>
          <w:rtl/>
        </w:rPr>
        <w:t>بعد فرض أن أثر الطهارة في غير مورد السمك هو حلية الأكل، فهو نظير ما إذا كان المتعارف أن تكون الأجرة على عملٍ ما د</w:t>
      </w:r>
      <w:r w:rsidR="00992FB0" w:rsidRPr="00A06D07">
        <w:rPr>
          <w:sz w:val="36"/>
          <w:rtl/>
        </w:rPr>
        <w:t>ينارا، فإذا لم يرد الأجير أ</w:t>
      </w:r>
      <w:r w:rsidRPr="00A06D07">
        <w:rPr>
          <w:sz w:val="36"/>
          <w:rtl/>
        </w:rPr>
        <w:t>ن يأخذ الدينار</w:t>
      </w:r>
      <w:r w:rsidR="002E1559" w:rsidRPr="00A06D07">
        <w:rPr>
          <w:sz w:val="36"/>
          <w:rtl/>
        </w:rPr>
        <w:t xml:space="preserve"> و</w:t>
      </w:r>
      <w:r w:rsidRPr="00A06D07">
        <w:rPr>
          <w:sz w:val="36"/>
          <w:rtl/>
        </w:rPr>
        <w:t xml:space="preserve">انما أراد </w:t>
      </w:r>
      <w:r w:rsidR="00647D24" w:rsidRPr="00A06D07">
        <w:rPr>
          <w:sz w:val="36"/>
          <w:rtl/>
        </w:rPr>
        <w:t>شيئا آخر، فقد يقول مثلا: أجرتي أ</w:t>
      </w:r>
      <w:r w:rsidRPr="00A06D07">
        <w:rPr>
          <w:sz w:val="36"/>
          <w:rtl/>
        </w:rPr>
        <w:t>ن تكون أخلاقك حسنة</w:t>
      </w:r>
      <w:r w:rsidR="005B29E0" w:rsidRPr="00A06D07">
        <w:rPr>
          <w:sz w:val="36"/>
          <w:vertAlign w:val="superscript"/>
          <w:rtl/>
        </w:rPr>
        <w:t>(</w:t>
      </w:r>
      <w:r w:rsidR="005B29E0" w:rsidRPr="00A06D07">
        <w:rPr>
          <w:sz w:val="36"/>
          <w:vertAlign w:val="superscript"/>
          <w:rtl/>
        </w:rPr>
        <w:footnoteReference w:id="322"/>
      </w:r>
      <w:r w:rsidR="005B29E0" w:rsidRPr="00A06D07">
        <w:rPr>
          <w:sz w:val="36"/>
          <w:vertAlign w:val="superscript"/>
          <w:rtl/>
        </w:rPr>
        <w:t>)</w:t>
      </w:r>
      <w:r w:rsidRPr="00A06D07">
        <w:rPr>
          <w:sz w:val="36"/>
          <w:rtl/>
        </w:rPr>
        <w:t>.</w:t>
      </w:r>
    </w:p>
    <w:p w14:paraId="606932AF" w14:textId="77777777" w:rsidR="002E1559" w:rsidRPr="00A06D07" w:rsidRDefault="00CA50AA" w:rsidP="00A06D07">
      <w:pPr>
        <w:rPr>
          <w:sz w:val="36"/>
          <w:rtl/>
        </w:rPr>
      </w:pPr>
      <w:r w:rsidRPr="00A06D07">
        <w:rPr>
          <w:sz w:val="36"/>
          <w:rtl/>
        </w:rPr>
        <w:t>اقول:</w:t>
      </w:r>
      <w:r w:rsidR="00023F2E" w:rsidRPr="00A06D07">
        <w:rPr>
          <w:sz w:val="36"/>
          <w:rtl/>
        </w:rPr>
        <w:t xml:space="preserve"> </w:t>
      </w:r>
      <w:r w:rsidR="00D24BA5" w:rsidRPr="00A06D07">
        <w:rPr>
          <w:sz w:val="36"/>
          <w:rtl/>
        </w:rPr>
        <w:t>ي</w:t>
      </w:r>
      <w:r w:rsidR="00033ED9" w:rsidRPr="00A06D07">
        <w:rPr>
          <w:sz w:val="36"/>
          <w:rtl/>
        </w:rPr>
        <w:t>رد عليه أنه</w:t>
      </w:r>
      <w:r w:rsidR="002E1559" w:rsidRPr="00A06D07">
        <w:rPr>
          <w:sz w:val="36"/>
          <w:rtl/>
        </w:rPr>
        <w:t xml:space="preserve"> و</w:t>
      </w:r>
      <w:r w:rsidR="00D12162">
        <w:rPr>
          <w:rFonts w:hint="cs"/>
          <w:sz w:val="32"/>
          <w:szCs w:val="32"/>
          <w:rtl/>
        </w:rPr>
        <w:t xml:space="preserve"> ان </w:t>
      </w:r>
      <w:r w:rsidR="00041306" w:rsidRPr="00A06D07">
        <w:rPr>
          <w:sz w:val="36"/>
          <w:rtl/>
        </w:rPr>
        <w:t xml:space="preserve">كان لا يبعد أن يكون </w:t>
      </w:r>
      <w:r w:rsidR="00C504CB" w:rsidRPr="00A06D07">
        <w:rPr>
          <w:sz w:val="36"/>
          <w:rtl/>
        </w:rPr>
        <w:t>المعنى الاصلي ل</w:t>
      </w:r>
      <w:r w:rsidR="00033ED9" w:rsidRPr="00A06D07">
        <w:rPr>
          <w:sz w:val="36"/>
          <w:rtl/>
        </w:rPr>
        <w:t xml:space="preserve">لذكاة </w:t>
      </w:r>
      <w:r w:rsidR="00041306" w:rsidRPr="00A06D07">
        <w:rPr>
          <w:sz w:val="36"/>
          <w:rtl/>
        </w:rPr>
        <w:t xml:space="preserve">هو </w:t>
      </w:r>
      <w:r w:rsidR="00C504CB" w:rsidRPr="00A06D07">
        <w:rPr>
          <w:sz w:val="36"/>
          <w:rtl/>
        </w:rPr>
        <w:t>النقاء</w:t>
      </w:r>
      <w:r w:rsidR="002E1559" w:rsidRPr="00A06D07">
        <w:rPr>
          <w:sz w:val="36"/>
          <w:rtl/>
        </w:rPr>
        <w:t xml:space="preserve"> و</w:t>
      </w:r>
      <w:r w:rsidR="00041306" w:rsidRPr="00A06D07">
        <w:rPr>
          <w:sz w:val="36"/>
          <w:rtl/>
        </w:rPr>
        <w:t>النزاهة عما يوجب النفرة</w:t>
      </w:r>
      <w:r w:rsidR="00992FB0" w:rsidRPr="00A06D07">
        <w:rPr>
          <w:sz w:val="36"/>
          <w:rtl/>
        </w:rPr>
        <w:t>،</w:t>
      </w:r>
      <w:r w:rsidR="00023F2E" w:rsidRPr="00A06D07">
        <w:rPr>
          <w:sz w:val="36"/>
          <w:rtl/>
        </w:rPr>
        <w:t xml:space="preserve"> </w:t>
      </w:r>
      <w:r w:rsidR="00C504CB" w:rsidRPr="00A06D07">
        <w:rPr>
          <w:sz w:val="36"/>
          <w:rtl/>
        </w:rPr>
        <w:t>لكن</w:t>
      </w:r>
      <w:r w:rsidR="00041306" w:rsidRPr="00A06D07">
        <w:rPr>
          <w:sz w:val="36"/>
          <w:rtl/>
        </w:rPr>
        <w:t>ه ليس مساوقا للطهارة في قبال النجاسة،</w:t>
      </w:r>
      <w:r w:rsidR="00023F2E" w:rsidRPr="00A06D07">
        <w:rPr>
          <w:sz w:val="36"/>
          <w:rtl/>
        </w:rPr>
        <w:t xml:space="preserve"> </w:t>
      </w:r>
      <w:r w:rsidR="00041306" w:rsidRPr="00A06D07">
        <w:rPr>
          <w:sz w:val="36"/>
          <w:rtl/>
        </w:rPr>
        <w:t xml:space="preserve">فذكاة السمك بأن لا يكون بنحو </w:t>
      </w:r>
      <w:r w:rsidR="00A82481" w:rsidRPr="00A06D07">
        <w:rPr>
          <w:sz w:val="36"/>
          <w:rtl/>
        </w:rPr>
        <w:t>يشمئز منه الطبع</w:t>
      </w:r>
      <w:r w:rsidR="002E1559" w:rsidRPr="00A06D07">
        <w:rPr>
          <w:sz w:val="36"/>
          <w:rtl/>
        </w:rPr>
        <w:t xml:space="preserve"> و</w:t>
      </w:r>
      <w:r w:rsidR="00A82481" w:rsidRPr="00A06D07">
        <w:rPr>
          <w:sz w:val="36"/>
          <w:rtl/>
        </w:rPr>
        <w:t>لا يكون قابلا ل</w:t>
      </w:r>
      <w:r w:rsidR="001B63CE" w:rsidRPr="00A06D07">
        <w:rPr>
          <w:sz w:val="36"/>
          <w:rtl/>
        </w:rPr>
        <w:t>لأكل، فان الانصاف أنه لا يحسّ بالفرق بين قولنا "ذكاة السبع صيده"</w:t>
      </w:r>
      <w:r w:rsidR="002E1559" w:rsidRPr="00A06D07">
        <w:rPr>
          <w:sz w:val="36"/>
          <w:rtl/>
        </w:rPr>
        <w:t xml:space="preserve"> و</w:t>
      </w:r>
      <w:r w:rsidR="001B63CE" w:rsidRPr="00A06D07">
        <w:rPr>
          <w:sz w:val="36"/>
          <w:rtl/>
        </w:rPr>
        <w:t>قولنا "ذكاة السمك اخراجه من الماء" فان نقاء الحيوان الزاهق روحه هو أن يكون صالحا للانتفاع به في الجهة الملحوظة كأكله في محلل اللحم كالسمك او لبس جلده في السباع، او كليهما كما في الشاة، كما أنه بناء على كون معنى الذكاة تمام الشيء،</w:t>
      </w:r>
      <w:r w:rsidR="00023F2E" w:rsidRPr="00A06D07">
        <w:rPr>
          <w:sz w:val="36"/>
          <w:rtl/>
        </w:rPr>
        <w:t xml:space="preserve"> </w:t>
      </w:r>
      <w:r w:rsidR="001B63CE" w:rsidRPr="00A06D07">
        <w:rPr>
          <w:sz w:val="36"/>
          <w:rtl/>
        </w:rPr>
        <w:t>فالسمك الزاهق روحه تمامه الذي ينبغي وصوله اليه كي ينتفع به هو أن يكون قد اخرج من الماء حيا.</w:t>
      </w:r>
    </w:p>
    <w:p w14:paraId="3ECA3B51" w14:textId="77777777" w:rsidR="00CA50AA" w:rsidRPr="00A06D07" w:rsidRDefault="002E1559" w:rsidP="00A06D07">
      <w:pPr>
        <w:rPr>
          <w:sz w:val="36"/>
          <w:rtl/>
        </w:rPr>
      </w:pPr>
      <w:r w:rsidRPr="00A06D07">
        <w:rPr>
          <w:sz w:val="36"/>
          <w:rtl/>
        </w:rPr>
        <w:t>و</w:t>
      </w:r>
      <w:r w:rsidR="00CA50AA" w:rsidRPr="00A06D07">
        <w:rPr>
          <w:sz w:val="36"/>
          <w:rtl/>
        </w:rPr>
        <w:t>كيف كان فقد اتضح مما ذكرناه تمامية الايراد الثاني</w:t>
      </w:r>
      <w:r w:rsidR="001B63CE" w:rsidRPr="00A06D07">
        <w:rPr>
          <w:sz w:val="36"/>
          <w:rtl/>
        </w:rPr>
        <w:t xml:space="preserve"> في عدم جريان استصحاب عدم التذكية</w:t>
      </w:r>
      <w:r w:rsidR="00CA50AA" w:rsidRPr="00A06D07">
        <w:rPr>
          <w:sz w:val="36"/>
          <w:rtl/>
        </w:rPr>
        <w:t>، لعدم ثبوت كون معنى التذكية الاحتمال الثاني، الذي يبتني عليه جريان استصحاب عدم التذكية، اذ من المحتمل كون التذكية بالمعنى الثالث، أي تكون عنوانا منطبقا على نفس العملية التي يقوم بها المكلف في م</w:t>
      </w:r>
      <w:r w:rsidR="001B63CE" w:rsidRPr="00A06D07">
        <w:rPr>
          <w:sz w:val="36"/>
          <w:rtl/>
        </w:rPr>
        <w:t>ورد حيوان مخصوص من ذبحه او صيده،</w:t>
      </w:r>
      <w:r w:rsidR="00023F2E" w:rsidRPr="00A06D07">
        <w:rPr>
          <w:sz w:val="36"/>
          <w:rtl/>
        </w:rPr>
        <w:t xml:space="preserve"> </w:t>
      </w:r>
      <w:r w:rsidR="001B63CE" w:rsidRPr="00A06D07">
        <w:rPr>
          <w:sz w:val="36"/>
          <w:rtl/>
        </w:rPr>
        <w:t>فان الذكاة</w:t>
      </w:r>
      <w:r w:rsidRPr="00A06D07">
        <w:rPr>
          <w:sz w:val="36"/>
          <w:rtl/>
        </w:rPr>
        <w:t xml:space="preserve"> و</w:t>
      </w:r>
      <w:r w:rsidR="001B63CE" w:rsidRPr="00A06D07">
        <w:rPr>
          <w:sz w:val="36"/>
          <w:rtl/>
        </w:rPr>
        <w:t>ان كانت في أصل اللغة بمعنى الطيب</w:t>
      </w:r>
      <w:r w:rsidRPr="00A06D07">
        <w:rPr>
          <w:sz w:val="36"/>
          <w:rtl/>
        </w:rPr>
        <w:t xml:space="preserve"> و</w:t>
      </w:r>
      <w:r w:rsidR="001B63CE" w:rsidRPr="00A06D07">
        <w:rPr>
          <w:sz w:val="36"/>
          <w:rtl/>
        </w:rPr>
        <w:t>النقاء</w:t>
      </w:r>
      <w:r w:rsidRPr="00A06D07">
        <w:rPr>
          <w:sz w:val="36"/>
          <w:rtl/>
        </w:rPr>
        <w:t xml:space="preserve"> و</w:t>
      </w:r>
      <w:r w:rsidR="001B63CE" w:rsidRPr="00A06D07">
        <w:rPr>
          <w:sz w:val="36"/>
          <w:rtl/>
        </w:rPr>
        <w:t>النزاهة عما يوجب النفرة، لكن المحتمل أنها صارت ظاهرة حين توصيف الحيوان بها في ما وقع عليه عملية خاصة مع خصوصية في الحيوان بحيث يصلح بها للانتفاع به بعد موته،</w:t>
      </w:r>
      <w:r w:rsidRPr="00A06D07">
        <w:rPr>
          <w:sz w:val="36"/>
          <w:rtl/>
        </w:rPr>
        <w:t xml:space="preserve"> و</w:t>
      </w:r>
      <w:r w:rsidR="001B63CE" w:rsidRPr="00A06D07">
        <w:rPr>
          <w:sz w:val="36"/>
          <w:rtl/>
        </w:rPr>
        <w:t>معه فلا يحرز جريان</w:t>
      </w:r>
      <w:r w:rsidR="00023F2E" w:rsidRPr="00A06D07">
        <w:rPr>
          <w:sz w:val="36"/>
          <w:rtl/>
        </w:rPr>
        <w:t xml:space="preserve"> </w:t>
      </w:r>
      <w:r w:rsidR="001B63CE" w:rsidRPr="00A06D07">
        <w:rPr>
          <w:sz w:val="36"/>
          <w:rtl/>
        </w:rPr>
        <w:t>استصحاب عدم التذكية</w:t>
      </w:r>
      <w:r w:rsidRPr="00A06D07">
        <w:rPr>
          <w:sz w:val="36"/>
          <w:rtl/>
        </w:rPr>
        <w:t xml:space="preserve"> و</w:t>
      </w:r>
      <w:r w:rsidR="001B63CE" w:rsidRPr="00A06D07">
        <w:rPr>
          <w:sz w:val="36"/>
          <w:rtl/>
        </w:rPr>
        <w:t>حكومته على قاعدة الحل</w:t>
      </w:r>
      <w:r w:rsidRPr="00A06D07">
        <w:rPr>
          <w:sz w:val="36"/>
          <w:rtl/>
        </w:rPr>
        <w:t xml:space="preserve"> و</w:t>
      </w:r>
      <w:r w:rsidR="001B63CE" w:rsidRPr="00A06D07">
        <w:rPr>
          <w:sz w:val="36"/>
          <w:rtl/>
        </w:rPr>
        <w:t>الطهارة،</w:t>
      </w:r>
      <w:r w:rsidRPr="00A06D07">
        <w:rPr>
          <w:sz w:val="36"/>
          <w:rtl/>
        </w:rPr>
        <w:t xml:space="preserve"> و</w:t>
      </w:r>
      <w:r w:rsidR="001B63CE" w:rsidRPr="00A06D07">
        <w:rPr>
          <w:sz w:val="36"/>
          <w:rtl/>
        </w:rPr>
        <w:t>بذلك يحكم بحلية الحيوان الذي يشك في قابليته للتذكية</w:t>
      </w:r>
      <w:r w:rsidRPr="00A06D07">
        <w:rPr>
          <w:sz w:val="36"/>
          <w:rtl/>
        </w:rPr>
        <w:t xml:space="preserve"> و</w:t>
      </w:r>
      <w:r w:rsidR="001B63CE" w:rsidRPr="00A06D07">
        <w:rPr>
          <w:sz w:val="36"/>
          <w:rtl/>
        </w:rPr>
        <w:t>طهارته بمقتضى أصالة الحل</w:t>
      </w:r>
      <w:r w:rsidRPr="00A06D07">
        <w:rPr>
          <w:sz w:val="36"/>
          <w:rtl/>
        </w:rPr>
        <w:t xml:space="preserve"> و</w:t>
      </w:r>
      <w:r w:rsidR="001B63CE" w:rsidRPr="00A06D07">
        <w:rPr>
          <w:sz w:val="36"/>
          <w:rtl/>
        </w:rPr>
        <w:t>الطهارة.</w:t>
      </w:r>
      <w:r w:rsidR="003F084A" w:rsidRPr="00A06D07">
        <w:rPr>
          <w:sz w:val="36"/>
          <w:rtl/>
        </w:rPr>
        <w:t xml:space="preserve"> </w:t>
      </w:r>
    </w:p>
    <w:p w14:paraId="6F5260CC" w14:textId="77777777" w:rsidR="003F084A" w:rsidRPr="00A06D07" w:rsidRDefault="003F084A" w:rsidP="00A06D07">
      <w:pPr>
        <w:rPr>
          <w:sz w:val="36"/>
          <w:rtl/>
        </w:rPr>
      </w:pPr>
      <w:r w:rsidRPr="00A06D07">
        <w:rPr>
          <w:bCs/>
          <w:sz w:val="36"/>
          <w:rtl/>
        </w:rPr>
        <w:t>الايراد الثالث</w:t>
      </w:r>
      <w:r w:rsidRPr="00A06D07">
        <w:rPr>
          <w:sz w:val="36"/>
          <w:rtl/>
        </w:rPr>
        <w:t>: ما حكي عن بعض السادة الاعلام "دام ظله" من أنه لم يثبت كون عدم تذكية الحيوان موضوعا لحرمة اللحم، فلعل موضوعها عنوان الميتة،</w:t>
      </w:r>
      <w:r w:rsidR="002E1559" w:rsidRPr="00A06D07">
        <w:rPr>
          <w:sz w:val="36"/>
          <w:rtl/>
        </w:rPr>
        <w:t xml:space="preserve"> و</w:t>
      </w:r>
      <w:r w:rsidRPr="00A06D07">
        <w:rPr>
          <w:sz w:val="36"/>
          <w:rtl/>
        </w:rPr>
        <w:t xml:space="preserve">استصحاب عدم التذكية لا يثبت عنوان الميتة، </w:t>
      </w:r>
      <w:r w:rsidR="00AF25CC" w:rsidRPr="00A06D07">
        <w:rPr>
          <w:sz w:val="36"/>
          <w:rtl/>
        </w:rPr>
        <w:t xml:space="preserve">فان عمدة ما استدلّ به على حرمة ما ليس بمذكى هو </w:t>
      </w:r>
      <w:r w:rsidRPr="00A06D07">
        <w:rPr>
          <w:sz w:val="36"/>
          <w:rtl/>
        </w:rPr>
        <w:t>قوله تعالى "الا ما ذكيتم"</w:t>
      </w:r>
      <w:r w:rsidR="002E1559" w:rsidRPr="00A06D07">
        <w:rPr>
          <w:sz w:val="36"/>
          <w:rtl/>
        </w:rPr>
        <w:t xml:space="preserve"> و</w:t>
      </w:r>
      <w:r w:rsidR="00AF25CC" w:rsidRPr="00A06D07">
        <w:rPr>
          <w:sz w:val="36"/>
          <w:rtl/>
        </w:rPr>
        <w:t xml:space="preserve">لكنه </w:t>
      </w:r>
      <w:r w:rsidRPr="00A06D07">
        <w:rPr>
          <w:sz w:val="36"/>
          <w:rtl/>
        </w:rPr>
        <w:t>إما استثناء منقطع</w:t>
      </w:r>
      <w:r w:rsidR="00AF25CC" w:rsidRPr="00A06D07">
        <w:rPr>
          <w:sz w:val="36"/>
          <w:rtl/>
        </w:rPr>
        <w:t>،</w:t>
      </w:r>
      <w:r w:rsidRPr="00A06D07">
        <w:rPr>
          <w:sz w:val="36"/>
          <w:rtl/>
        </w:rPr>
        <w:t xml:space="preserve"> باعتبار أن الظاهر من كون المراد بما اكله السبع ما زهق روحه بذلك</w:t>
      </w:r>
      <w:r w:rsidR="00AF25CC" w:rsidRPr="00A06D07">
        <w:rPr>
          <w:sz w:val="36"/>
          <w:rtl/>
        </w:rPr>
        <w:t>،</w:t>
      </w:r>
      <w:r w:rsidRPr="00A06D07">
        <w:rPr>
          <w:sz w:val="36"/>
          <w:rtl/>
        </w:rPr>
        <w:t xml:space="preserve"> كما في العناوين السابقة عليه، ف</w:t>
      </w:r>
      <w:r w:rsidR="00AF25CC" w:rsidRPr="00A06D07">
        <w:rPr>
          <w:sz w:val="36"/>
          <w:rtl/>
        </w:rPr>
        <w:t xml:space="preserve">يكون </w:t>
      </w:r>
      <w:r w:rsidRPr="00A06D07">
        <w:rPr>
          <w:sz w:val="36"/>
          <w:rtl/>
        </w:rPr>
        <w:t>الاستثناء المنقطع بمن</w:t>
      </w:r>
      <w:r w:rsidR="00AF25CC" w:rsidRPr="00A06D07">
        <w:rPr>
          <w:sz w:val="36"/>
          <w:rtl/>
        </w:rPr>
        <w:t xml:space="preserve">زلة الاستدراك، فكأنه قيل "و </w:t>
      </w:r>
      <w:r w:rsidRPr="00A06D07">
        <w:rPr>
          <w:sz w:val="36"/>
          <w:rtl/>
        </w:rPr>
        <w:t>ما ذكيتموه حلال" فيدل</w:t>
      </w:r>
      <w:r w:rsidR="0060294A" w:rsidRPr="00A06D07">
        <w:rPr>
          <w:sz w:val="36"/>
          <w:rtl/>
        </w:rPr>
        <w:t>ّ</w:t>
      </w:r>
      <w:r w:rsidRPr="00A06D07">
        <w:rPr>
          <w:sz w:val="36"/>
          <w:rtl/>
        </w:rPr>
        <w:t xml:space="preserve"> على انتفاء الحرمة بالنسبة الى المذكى،</w:t>
      </w:r>
      <w:r w:rsidR="002E1559" w:rsidRPr="00A06D07">
        <w:rPr>
          <w:sz w:val="36"/>
          <w:rtl/>
        </w:rPr>
        <w:t xml:space="preserve"> و</w:t>
      </w:r>
      <w:r w:rsidRPr="00A06D07">
        <w:rPr>
          <w:sz w:val="36"/>
          <w:rtl/>
        </w:rPr>
        <w:t>لا يدل على حرمة ما ليس بمذكى، وان كان الاستثناء متصلا</w:t>
      </w:r>
      <w:r w:rsidR="00AF25CC" w:rsidRPr="00A06D07">
        <w:rPr>
          <w:rStyle w:val="ae"/>
          <w:sz w:val="36"/>
          <w:szCs w:val="36"/>
          <w:rtl/>
        </w:rPr>
        <w:t>، بأن كان المراد من اكل السبع افتراسه،</w:t>
      </w:r>
      <w:r w:rsidR="002E1559" w:rsidRPr="00A06D07">
        <w:rPr>
          <w:rStyle w:val="ae"/>
          <w:sz w:val="36"/>
          <w:szCs w:val="36"/>
          <w:rtl/>
        </w:rPr>
        <w:t xml:space="preserve"> و</w:t>
      </w:r>
      <w:r w:rsidR="00AF25CC" w:rsidRPr="00A06D07">
        <w:rPr>
          <w:rStyle w:val="ae"/>
          <w:sz w:val="36"/>
          <w:szCs w:val="36"/>
          <w:rtl/>
        </w:rPr>
        <w:t>لو لم يقتله،</w:t>
      </w:r>
      <w:r w:rsidRPr="00A06D07">
        <w:rPr>
          <w:sz w:val="36"/>
          <w:rtl/>
        </w:rPr>
        <w:t xml:space="preserve"> فمن المعلوم أن عنوان "ما أكل السبع</w:t>
      </w:r>
      <w:r w:rsidR="002E1559" w:rsidRPr="00A06D07">
        <w:rPr>
          <w:sz w:val="36"/>
          <w:rtl/>
        </w:rPr>
        <w:t xml:space="preserve"> و</w:t>
      </w:r>
      <w:r w:rsidRPr="00A06D07">
        <w:rPr>
          <w:sz w:val="36"/>
          <w:rtl/>
        </w:rPr>
        <w:t>ليس بمذكى" لا يكون موضوعا للحرمة، فهذه الآية ت</w:t>
      </w:r>
      <w:r w:rsidR="00AF25CC" w:rsidRPr="00A06D07">
        <w:rPr>
          <w:sz w:val="36"/>
          <w:rtl/>
        </w:rPr>
        <w:t>ذكر بعض مصاديق موضوع الحرمة</w:t>
      </w:r>
      <w:r w:rsidRPr="00A06D07">
        <w:rPr>
          <w:sz w:val="36"/>
          <w:rtl/>
        </w:rPr>
        <w:t xml:space="preserve">، </w:t>
      </w:r>
      <w:r w:rsidR="00AF25CC" w:rsidRPr="00A06D07">
        <w:rPr>
          <w:sz w:val="36"/>
          <w:rtl/>
        </w:rPr>
        <w:t xml:space="preserve">كما في جملة من الخطابات الواردة </w:t>
      </w:r>
      <w:r w:rsidRPr="00A06D07">
        <w:rPr>
          <w:sz w:val="36"/>
          <w:rtl/>
        </w:rPr>
        <w:t xml:space="preserve">على مستوى </w:t>
      </w:r>
      <w:r w:rsidR="00AF25CC" w:rsidRPr="00A06D07">
        <w:rPr>
          <w:sz w:val="36"/>
          <w:rtl/>
        </w:rPr>
        <w:t xml:space="preserve">تفهيم </w:t>
      </w:r>
      <w:r w:rsidRPr="00A06D07">
        <w:rPr>
          <w:sz w:val="36"/>
          <w:rtl/>
        </w:rPr>
        <w:t>الا</w:t>
      </w:r>
      <w:r w:rsidR="00AF25CC" w:rsidRPr="00A06D07">
        <w:rPr>
          <w:sz w:val="36"/>
          <w:rtl/>
        </w:rPr>
        <w:t xml:space="preserve">حكام للعوام، من </w:t>
      </w:r>
      <w:r w:rsidRPr="00A06D07">
        <w:rPr>
          <w:sz w:val="36"/>
          <w:rtl/>
        </w:rPr>
        <w:t xml:space="preserve">دون </w:t>
      </w:r>
      <w:r w:rsidR="00AF25CC" w:rsidRPr="00A06D07">
        <w:rPr>
          <w:sz w:val="36"/>
          <w:rtl/>
        </w:rPr>
        <w:t xml:space="preserve">أن تكون بصدد </w:t>
      </w:r>
      <w:r w:rsidRPr="00A06D07">
        <w:rPr>
          <w:sz w:val="36"/>
          <w:rtl/>
        </w:rPr>
        <w:t>بيان القضية الحقيقية</w:t>
      </w:r>
      <w:r w:rsidR="00AF25CC" w:rsidRPr="00A06D07">
        <w:rPr>
          <w:sz w:val="36"/>
          <w:rtl/>
        </w:rPr>
        <w:t>،</w:t>
      </w:r>
      <w:r w:rsidRPr="00A06D07">
        <w:rPr>
          <w:sz w:val="36"/>
          <w:rtl/>
        </w:rPr>
        <w:t xml:space="preserve"> فلا يمكن استكشاف</w:t>
      </w:r>
      <w:r w:rsidR="00AF25CC" w:rsidRPr="00A06D07">
        <w:rPr>
          <w:sz w:val="36"/>
          <w:rtl/>
        </w:rPr>
        <w:t xml:space="preserve"> موضوع ا</w:t>
      </w:r>
      <w:r w:rsidRPr="00A06D07">
        <w:rPr>
          <w:sz w:val="36"/>
          <w:rtl/>
        </w:rPr>
        <w:t>لحرمة منها</w:t>
      </w:r>
      <w:r w:rsidR="00AF25CC" w:rsidRPr="00A06D07">
        <w:rPr>
          <w:sz w:val="36"/>
          <w:rtl/>
        </w:rPr>
        <w:t>،</w:t>
      </w:r>
      <w:r w:rsidR="002E1559" w:rsidRPr="00A06D07">
        <w:rPr>
          <w:sz w:val="36"/>
          <w:rtl/>
        </w:rPr>
        <w:t xml:space="preserve"> و</w:t>
      </w:r>
      <w:r w:rsidRPr="00A06D07">
        <w:rPr>
          <w:sz w:val="36"/>
          <w:rtl/>
        </w:rPr>
        <w:t>أنه هو الحيوان الذي ليس بمذكى، فلعله هو الميتة</w:t>
      </w:r>
      <w:r w:rsidR="00AF25CC" w:rsidRPr="00A06D07">
        <w:rPr>
          <w:rStyle w:val="ae"/>
          <w:sz w:val="36"/>
          <w:szCs w:val="36"/>
          <w:rtl/>
        </w:rPr>
        <w:t>.</w:t>
      </w:r>
    </w:p>
    <w:p w14:paraId="46587229" w14:textId="77777777" w:rsidR="00AF25CC" w:rsidRPr="00A06D07" w:rsidRDefault="003F084A" w:rsidP="00A06D07">
      <w:pPr>
        <w:rPr>
          <w:sz w:val="36"/>
          <w:rtl/>
        </w:rPr>
      </w:pPr>
      <w:r w:rsidRPr="00A06D07">
        <w:rPr>
          <w:sz w:val="36"/>
          <w:rtl/>
        </w:rPr>
        <w:t xml:space="preserve">اقول: الانصاف أن </w:t>
      </w:r>
      <w:r w:rsidR="00AF25CC" w:rsidRPr="00A06D07">
        <w:rPr>
          <w:sz w:val="36"/>
          <w:rtl/>
        </w:rPr>
        <w:t>العرف يفهم من الآية كون الاستثناء متصلا ،</w:t>
      </w:r>
      <w:r w:rsidR="002E1559" w:rsidRPr="00A06D07">
        <w:rPr>
          <w:sz w:val="36"/>
          <w:rtl/>
        </w:rPr>
        <w:t xml:space="preserve"> و</w:t>
      </w:r>
      <w:r w:rsidR="00AF25CC" w:rsidRPr="00A06D07">
        <w:rPr>
          <w:sz w:val="36"/>
          <w:rtl/>
        </w:rPr>
        <w:t>أن ما أكله السبع الا ما ذكيتم مثال عرفي للحيوان الزاهق روحه</w:t>
      </w:r>
      <w:r w:rsidR="002E1559" w:rsidRPr="00A06D07">
        <w:rPr>
          <w:sz w:val="36"/>
          <w:rtl/>
        </w:rPr>
        <w:t xml:space="preserve"> و</w:t>
      </w:r>
      <w:r w:rsidR="00AF25CC" w:rsidRPr="00A06D07">
        <w:rPr>
          <w:sz w:val="36"/>
          <w:rtl/>
        </w:rPr>
        <w:t>ليس بمذكى، كما ان المجيء من السفر في آية التيمم مثال عرفي لعدم وجدان الماء،</w:t>
      </w:r>
      <w:r w:rsidR="002E1559" w:rsidRPr="00A06D07">
        <w:rPr>
          <w:sz w:val="36"/>
          <w:rtl/>
        </w:rPr>
        <w:t xml:space="preserve"> و</w:t>
      </w:r>
      <w:r w:rsidR="00AF25CC" w:rsidRPr="00A06D07">
        <w:rPr>
          <w:sz w:val="36"/>
          <w:rtl/>
        </w:rPr>
        <w:t xml:space="preserve">يؤيد ذلك الاستشهاد بالآية في </w:t>
      </w:r>
      <w:r w:rsidRPr="00A06D07">
        <w:rPr>
          <w:sz w:val="36"/>
          <w:rtl/>
        </w:rPr>
        <w:t>صحيحة زرارة عن أبي جعفر (عليه السلام) قال: كل</w:t>
      </w:r>
      <w:r w:rsidR="00AF25CC" w:rsidRPr="00A06D07">
        <w:rPr>
          <w:sz w:val="36"/>
          <w:rtl/>
        </w:rPr>
        <w:t>ْ</w:t>
      </w:r>
      <w:r w:rsidRPr="00A06D07">
        <w:rPr>
          <w:sz w:val="36"/>
          <w:rtl/>
        </w:rPr>
        <w:t xml:space="preserve"> كل</w:t>
      </w:r>
      <w:r w:rsidR="00AF25CC" w:rsidRPr="00A06D07">
        <w:rPr>
          <w:sz w:val="36"/>
          <w:rtl/>
        </w:rPr>
        <w:t>َّ</w:t>
      </w:r>
      <w:r w:rsidRPr="00A06D07">
        <w:rPr>
          <w:sz w:val="36"/>
          <w:rtl/>
        </w:rPr>
        <w:t xml:space="preserve"> شي‌ء من الحيوان غير الخنزير</w:t>
      </w:r>
      <w:r w:rsidR="002E1559" w:rsidRPr="00A06D07">
        <w:rPr>
          <w:sz w:val="36"/>
          <w:rtl/>
        </w:rPr>
        <w:t xml:space="preserve"> و</w:t>
      </w:r>
      <w:r w:rsidRPr="00A06D07">
        <w:rPr>
          <w:sz w:val="36"/>
          <w:rtl/>
        </w:rPr>
        <w:t>النطيحة</w:t>
      </w:r>
      <w:r w:rsidR="002E1559" w:rsidRPr="00A06D07">
        <w:rPr>
          <w:sz w:val="36"/>
          <w:rtl/>
        </w:rPr>
        <w:t xml:space="preserve"> و</w:t>
      </w:r>
      <w:r w:rsidRPr="00A06D07">
        <w:rPr>
          <w:sz w:val="36"/>
          <w:rtl/>
        </w:rPr>
        <w:t>المتردية</w:t>
      </w:r>
      <w:r w:rsidR="002E1559" w:rsidRPr="00A06D07">
        <w:rPr>
          <w:sz w:val="36"/>
          <w:rtl/>
        </w:rPr>
        <w:t xml:space="preserve"> و</w:t>
      </w:r>
      <w:r w:rsidRPr="00A06D07">
        <w:rPr>
          <w:sz w:val="36"/>
          <w:rtl/>
        </w:rPr>
        <w:t>ما أكل السبع</w:t>
      </w:r>
      <w:r w:rsidR="002E1559" w:rsidRPr="00A06D07">
        <w:rPr>
          <w:sz w:val="36"/>
          <w:rtl/>
        </w:rPr>
        <w:t xml:space="preserve"> و</w:t>
      </w:r>
      <w:r w:rsidRPr="00A06D07">
        <w:rPr>
          <w:sz w:val="36"/>
          <w:rtl/>
        </w:rPr>
        <w:t>هو قول الله عزوجل إلا ما ذكيتم فإن أدركت شيئا منها وعين تطرف أو قائمة تركض أو ذنب يمصع فقد أدركت ذكاته فكله</w:t>
      </w:r>
      <w:r w:rsidR="005B29E0" w:rsidRPr="00A06D07">
        <w:rPr>
          <w:rStyle w:val="ab"/>
          <w:sz w:val="36"/>
          <w:rtl/>
        </w:rPr>
        <w:t>(</w:t>
      </w:r>
      <w:r w:rsidR="005B29E0" w:rsidRPr="00A06D07">
        <w:rPr>
          <w:rStyle w:val="ab"/>
          <w:sz w:val="36"/>
          <w:rtl/>
        </w:rPr>
        <w:footnoteReference w:id="323"/>
      </w:r>
      <w:r w:rsidR="005B29E0" w:rsidRPr="00A06D07">
        <w:rPr>
          <w:rStyle w:val="ab"/>
          <w:sz w:val="36"/>
          <w:rtl/>
        </w:rPr>
        <w:t>)</w:t>
      </w:r>
      <w:r w:rsidRPr="00A06D07">
        <w:rPr>
          <w:sz w:val="36"/>
          <w:rtl/>
        </w:rPr>
        <w:t>.</w:t>
      </w:r>
      <w:r w:rsidR="00AF25CC" w:rsidRPr="00A06D07">
        <w:rPr>
          <w:sz w:val="36"/>
          <w:rtl/>
        </w:rPr>
        <w:t xml:space="preserve"> </w:t>
      </w:r>
    </w:p>
    <w:p w14:paraId="4A207911" w14:textId="77777777" w:rsidR="002E1559" w:rsidRPr="00A06D07" w:rsidRDefault="003F084A" w:rsidP="00A06D07">
      <w:pPr>
        <w:rPr>
          <w:sz w:val="36"/>
          <w:rtl/>
        </w:rPr>
      </w:pPr>
      <w:r w:rsidRPr="00A06D07">
        <w:rPr>
          <w:bCs/>
          <w:sz w:val="36"/>
          <w:rtl/>
        </w:rPr>
        <w:t>الايراد الرابع:</w:t>
      </w:r>
      <w:r w:rsidRPr="00A06D07">
        <w:rPr>
          <w:sz w:val="36"/>
          <w:rtl/>
        </w:rPr>
        <w:t xml:space="preserve"> ما عن الشيخ الأعظم "قده" من أن استصحاب عدم التذكية معارض باستصحاب عدم كون هذا الحيوان ميتة.</w:t>
      </w:r>
    </w:p>
    <w:p w14:paraId="5AD169C6" w14:textId="77777777" w:rsidR="002E1559" w:rsidRPr="00A06D07" w:rsidRDefault="002E1559" w:rsidP="00A06D07">
      <w:pPr>
        <w:rPr>
          <w:sz w:val="36"/>
          <w:rtl/>
        </w:rPr>
      </w:pPr>
      <w:r w:rsidRPr="00A06D07">
        <w:rPr>
          <w:sz w:val="36"/>
          <w:rtl/>
        </w:rPr>
        <w:t>و</w:t>
      </w:r>
      <w:r w:rsidR="003F084A" w:rsidRPr="00A06D07">
        <w:rPr>
          <w:sz w:val="36"/>
          <w:rtl/>
        </w:rPr>
        <w:t xml:space="preserve">فيه أنه ان كان موضوع الحرمة خصوص </w:t>
      </w:r>
      <w:r w:rsidR="00FB1AAF" w:rsidRPr="00A06D07">
        <w:rPr>
          <w:sz w:val="36"/>
          <w:rtl/>
        </w:rPr>
        <w:t xml:space="preserve">عنوان </w:t>
      </w:r>
      <w:r w:rsidR="003F084A" w:rsidRPr="00A06D07">
        <w:rPr>
          <w:sz w:val="36"/>
          <w:rtl/>
        </w:rPr>
        <w:t>الميتة</w:t>
      </w:r>
      <w:r w:rsidR="00FB1AAF" w:rsidRPr="00A06D07">
        <w:rPr>
          <w:sz w:val="36"/>
          <w:rtl/>
        </w:rPr>
        <w:t>،</w:t>
      </w:r>
      <w:r w:rsidRPr="00A06D07">
        <w:rPr>
          <w:sz w:val="36"/>
          <w:rtl/>
        </w:rPr>
        <w:t xml:space="preserve"> و</w:t>
      </w:r>
      <w:r w:rsidR="003F084A" w:rsidRPr="00A06D07">
        <w:rPr>
          <w:sz w:val="36"/>
          <w:rtl/>
        </w:rPr>
        <w:t>قلنا بأنه امر وجودي</w:t>
      </w:r>
      <w:r w:rsidR="00AF25CC" w:rsidRPr="00A06D07">
        <w:rPr>
          <w:rStyle w:val="ae"/>
          <w:sz w:val="36"/>
          <w:szCs w:val="36"/>
          <w:rtl/>
        </w:rPr>
        <w:t xml:space="preserve"> </w:t>
      </w:r>
      <w:r w:rsidR="003F084A" w:rsidRPr="00A06D07">
        <w:rPr>
          <w:sz w:val="36"/>
          <w:rtl/>
        </w:rPr>
        <w:t>كأن قلنا بأنه زهوق روح الحيوان بسبب غير شرعي، فلا مجال لاستصحاب عدم التذكية، لانه لا يثبت موضوع الحرمة،</w:t>
      </w:r>
      <w:r w:rsidRPr="00A06D07">
        <w:rPr>
          <w:sz w:val="36"/>
          <w:rtl/>
        </w:rPr>
        <w:t xml:space="preserve"> و</w:t>
      </w:r>
      <w:r w:rsidR="00FB1AAF" w:rsidRPr="00A06D07">
        <w:rPr>
          <w:sz w:val="36"/>
          <w:rtl/>
        </w:rPr>
        <w:t xml:space="preserve">لا يكفي </w:t>
      </w:r>
      <w:r w:rsidR="003F084A" w:rsidRPr="00A06D07">
        <w:rPr>
          <w:sz w:val="36"/>
          <w:rtl/>
        </w:rPr>
        <w:t>مجرد نفي موضوع الحلية في لسان الدليل</w:t>
      </w:r>
      <w:r w:rsidRPr="00A06D07">
        <w:rPr>
          <w:sz w:val="36"/>
          <w:rtl/>
        </w:rPr>
        <w:t xml:space="preserve"> و</w:t>
      </w:r>
      <w:r w:rsidR="00FB1AAF" w:rsidRPr="00A06D07">
        <w:rPr>
          <w:sz w:val="36"/>
          <w:rtl/>
        </w:rPr>
        <w:t>هو التذكية</w:t>
      </w:r>
      <w:r w:rsidR="003F084A" w:rsidRPr="00A06D07">
        <w:rPr>
          <w:sz w:val="36"/>
          <w:rtl/>
        </w:rPr>
        <w:t>، لأن المهم</w:t>
      </w:r>
      <w:r w:rsidR="00FB1AAF" w:rsidRPr="00A06D07">
        <w:rPr>
          <w:sz w:val="36"/>
          <w:rtl/>
        </w:rPr>
        <w:t>ّ</w:t>
      </w:r>
      <w:r w:rsidR="003F084A" w:rsidRPr="00A06D07">
        <w:rPr>
          <w:sz w:val="36"/>
          <w:rtl/>
        </w:rPr>
        <w:t xml:space="preserve"> في التنجيز اثبات موضوع الحرمة،</w:t>
      </w:r>
      <w:r w:rsidRPr="00A06D07">
        <w:rPr>
          <w:sz w:val="36"/>
          <w:rtl/>
        </w:rPr>
        <w:t xml:space="preserve"> و</w:t>
      </w:r>
      <w:r w:rsidR="003F084A" w:rsidRPr="00A06D07">
        <w:rPr>
          <w:sz w:val="36"/>
          <w:rtl/>
        </w:rPr>
        <w:t>نفي موضوع الحلية لا ينجز الحرمة،</w:t>
      </w:r>
      <w:r w:rsidRPr="00A06D07">
        <w:rPr>
          <w:sz w:val="36"/>
          <w:rtl/>
        </w:rPr>
        <w:t xml:space="preserve"> و</w:t>
      </w:r>
      <w:r w:rsidR="00FB1AAF" w:rsidRPr="00A06D07">
        <w:rPr>
          <w:sz w:val="36"/>
          <w:rtl/>
        </w:rPr>
        <w:t>أما ان قلنا بأنه امر عدمي، بأن قلنا بأنه عنوان مركب من زهوق الروح</w:t>
      </w:r>
      <w:r w:rsidRPr="00A06D07">
        <w:rPr>
          <w:sz w:val="36"/>
          <w:rtl/>
        </w:rPr>
        <w:t xml:space="preserve"> و</w:t>
      </w:r>
      <w:r w:rsidR="00FB1AAF" w:rsidRPr="00A06D07">
        <w:rPr>
          <w:sz w:val="36"/>
          <w:rtl/>
        </w:rPr>
        <w:t xml:space="preserve">عدم وقوع التذكية عليه حال حياته او قلنا بأن </w:t>
      </w:r>
      <w:r w:rsidR="003F084A" w:rsidRPr="00A06D07">
        <w:rPr>
          <w:sz w:val="36"/>
          <w:rtl/>
        </w:rPr>
        <w:t xml:space="preserve">موضوع الحرمة </w:t>
      </w:r>
      <w:r w:rsidR="00FB1AAF" w:rsidRPr="00A06D07">
        <w:rPr>
          <w:sz w:val="36"/>
          <w:rtl/>
        </w:rPr>
        <w:t xml:space="preserve">في لسان الدليل </w:t>
      </w:r>
      <w:r w:rsidR="003F084A" w:rsidRPr="00A06D07">
        <w:rPr>
          <w:sz w:val="36"/>
          <w:rtl/>
        </w:rPr>
        <w:t>هو ما ليس بمذكى</w:t>
      </w:r>
      <w:r w:rsidR="00FB1AAF" w:rsidRPr="00A06D07">
        <w:rPr>
          <w:sz w:val="36"/>
          <w:rtl/>
        </w:rPr>
        <w:t>،</w:t>
      </w:r>
      <w:r w:rsidR="00AF25CC" w:rsidRPr="00A06D07">
        <w:rPr>
          <w:sz w:val="36"/>
          <w:rtl/>
        </w:rPr>
        <w:t xml:space="preserve"> فيجري استصحاب عدم التذكية بلا </w:t>
      </w:r>
      <w:r w:rsidR="00FB1AAF" w:rsidRPr="00A06D07">
        <w:rPr>
          <w:sz w:val="36"/>
          <w:rtl/>
        </w:rPr>
        <w:t>م</w:t>
      </w:r>
      <w:r w:rsidR="003F084A" w:rsidRPr="00A06D07">
        <w:rPr>
          <w:sz w:val="36"/>
          <w:rtl/>
        </w:rPr>
        <w:t>عارض</w:t>
      </w:r>
      <w:r w:rsidR="00FB1AAF" w:rsidRPr="00A06D07">
        <w:rPr>
          <w:sz w:val="36"/>
          <w:rtl/>
        </w:rPr>
        <w:t>،</w:t>
      </w:r>
      <w:r w:rsidR="003F084A" w:rsidRPr="00A06D07">
        <w:rPr>
          <w:sz w:val="36"/>
          <w:rtl/>
        </w:rPr>
        <w:t xml:space="preserve"> لأن استصحاب عدم كونه ميتة لا يثبت كونه مذكى حتى ينفى به حرمته، لأن استصحاب </w:t>
      </w:r>
      <w:r w:rsidR="00FB1AAF" w:rsidRPr="00A06D07">
        <w:rPr>
          <w:sz w:val="36"/>
          <w:rtl/>
        </w:rPr>
        <w:t>عدم الضد لا يثبت وجود ضده الآخر،</w:t>
      </w:r>
      <w:r w:rsidRPr="00A06D07">
        <w:rPr>
          <w:sz w:val="36"/>
          <w:rtl/>
        </w:rPr>
        <w:t xml:space="preserve"> و</w:t>
      </w:r>
      <w:r w:rsidR="00AF25CC" w:rsidRPr="00A06D07">
        <w:rPr>
          <w:sz w:val="36"/>
          <w:rtl/>
        </w:rPr>
        <w:t xml:space="preserve">مجرد </w:t>
      </w:r>
      <w:r w:rsidR="00FB1AAF" w:rsidRPr="00A06D07">
        <w:rPr>
          <w:sz w:val="36"/>
          <w:rtl/>
        </w:rPr>
        <w:t>ورود رواية تدلّ على حرمة ا</w:t>
      </w:r>
      <w:r w:rsidR="00AF25CC" w:rsidRPr="00A06D07">
        <w:rPr>
          <w:sz w:val="36"/>
          <w:rtl/>
        </w:rPr>
        <w:t>ل</w:t>
      </w:r>
      <w:r w:rsidR="00FB1AAF" w:rsidRPr="00A06D07">
        <w:rPr>
          <w:sz w:val="36"/>
          <w:rtl/>
        </w:rPr>
        <w:t xml:space="preserve">ميتة </w:t>
      </w:r>
      <w:r w:rsidR="00AF25CC" w:rsidRPr="00A06D07">
        <w:rPr>
          <w:sz w:val="36"/>
          <w:rtl/>
        </w:rPr>
        <w:t>لا</w:t>
      </w:r>
      <w:r w:rsidR="00FB1AAF" w:rsidRPr="00A06D07">
        <w:rPr>
          <w:sz w:val="36"/>
          <w:rtl/>
        </w:rPr>
        <w:t xml:space="preserve"> </w:t>
      </w:r>
      <w:r w:rsidR="00AF25CC" w:rsidRPr="00A06D07">
        <w:rPr>
          <w:sz w:val="36"/>
          <w:rtl/>
        </w:rPr>
        <w:t>ي</w:t>
      </w:r>
      <w:r w:rsidR="00FB1AAF" w:rsidRPr="00A06D07">
        <w:rPr>
          <w:sz w:val="36"/>
          <w:rtl/>
        </w:rPr>
        <w:t>عني كفاية استصحاب عدم كون المشكوك ميتة لنفي حرمته،</w:t>
      </w:r>
      <w:r w:rsidR="00023F2E" w:rsidRPr="00A06D07">
        <w:rPr>
          <w:sz w:val="36"/>
          <w:rtl/>
        </w:rPr>
        <w:t xml:space="preserve"> </w:t>
      </w:r>
      <w:r w:rsidR="00AF25CC" w:rsidRPr="00A06D07">
        <w:rPr>
          <w:sz w:val="36"/>
          <w:rtl/>
        </w:rPr>
        <w:t xml:space="preserve">حيث ان </w:t>
      </w:r>
      <w:r w:rsidR="00FB1AAF" w:rsidRPr="00A06D07">
        <w:rPr>
          <w:sz w:val="36"/>
          <w:rtl/>
        </w:rPr>
        <w:t xml:space="preserve">هذا الاستصحاب </w:t>
      </w:r>
      <w:r w:rsidR="00AF25CC" w:rsidRPr="00A06D07">
        <w:rPr>
          <w:sz w:val="36"/>
          <w:rtl/>
        </w:rPr>
        <w:t xml:space="preserve">انما ينفي </w:t>
      </w:r>
      <w:r w:rsidR="00FB1AAF" w:rsidRPr="00A06D07">
        <w:rPr>
          <w:sz w:val="36"/>
          <w:rtl/>
        </w:rPr>
        <w:t>شخص الحرمة الطارئة على</w:t>
      </w:r>
      <w:r w:rsidR="00AF25CC" w:rsidRPr="00A06D07">
        <w:rPr>
          <w:sz w:val="36"/>
          <w:rtl/>
        </w:rPr>
        <w:t xml:space="preserve"> عنوان الميتة</w:t>
      </w:r>
      <w:r w:rsidRPr="00A06D07">
        <w:rPr>
          <w:sz w:val="36"/>
          <w:rtl/>
        </w:rPr>
        <w:t xml:space="preserve"> و</w:t>
      </w:r>
      <w:r w:rsidR="00AF25CC" w:rsidRPr="00A06D07">
        <w:rPr>
          <w:sz w:val="36"/>
          <w:rtl/>
        </w:rPr>
        <w:t>لا</w:t>
      </w:r>
      <w:r w:rsidR="00FB1AAF" w:rsidRPr="00A06D07">
        <w:rPr>
          <w:sz w:val="36"/>
          <w:rtl/>
        </w:rPr>
        <w:t xml:space="preserve"> </w:t>
      </w:r>
      <w:r w:rsidR="00AF25CC" w:rsidRPr="00A06D07">
        <w:rPr>
          <w:sz w:val="36"/>
          <w:rtl/>
        </w:rPr>
        <w:t>ينفي طبيعي الحرمة، فلا</w:t>
      </w:r>
      <w:r w:rsidR="00FB1AAF" w:rsidRPr="00A06D07">
        <w:rPr>
          <w:sz w:val="36"/>
          <w:rtl/>
        </w:rPr>
        <w:t xml:space="preserve"> </w:t>
      </w:r>
      <w:r w:rsidR="00AF25CC" w:rsidRPr="00A06D07">
        <w:rPr>
          <w:sz w:val="36"/>
          <w:rtl/>
        </w:rPr>
        <w:t xml:space="preserve">ينافي </w:t>
      </w:r>
      <w:r w:rsidR="00FB1AAF" w:rsidRPr="00A06D07">
        <w:rPr>
          <w:sz w:val="36"/>
          <w:rtl/>
        </w:rPr>
        <w:t>اثبا</w:t>
      </w:r>
      <w:r w:rsidR="00AF25CC" w:rsidRPr="00A06D07">
        <w:rPr>
          <w:sz w:val="36"/>
          <w:rtl/>
        </w:rPr>
        <w:t xml:space="preserve">ت الحرمة </w:t>
      </w:r>
      <w:r w:rsidR="00FB1AAF" w:rsidRPr="00A06D07">
        <w:rPr>
          <w:sz w:val="36"/>
          <w:rtl/>
        </w:rPr>
        <w:t>ب</w:t>
      </w:r>
      <w:r w:rsidR="00AF25CC" w:rsidRPr="00A06D07">
        <w:rPr>
          <w:sz w:val="36"/>
          <w:rtl/>
        </w:rPr>
        <w:t>استصحاب عدم كونه مذكى، نعم لو ورد انه كل حيوان حلال الا الميتة، ف</w:t>
      </w:r>
      <w:r w:rsidR="00FB1AAF" w:rsidRPr="00A06D07">
        <w:rPr>
          <w:sz w:val="36"/>
          <w:rtl/>
        </w:rPr>
        <w:t xml:space="preserve">استصحاب عدم كونه </w:t>
      </w:r>
      <w:r w:rsidR="00AF25CC" w:rsidRPr="00A06D07">
        <w:rPr>
          <w:sz w:val="36"/>
          <w:rtl/>
        </w:rPr>
        <w:t>ميتة ي</w:t>
      </w:r>
      <w:r w:rsidR="00FB1AAF" w:rsidRPr="00A06D07">
        <w:rPr>
          <w:sz w:val="36"/>
          <w:rtl/>
        </w:rPr>
        <w:t>ثبت موضوع الحلية.</w:t>
      </w:r>
    </w:p>
    <w:p w14:paraId="2ED3C0A6" w14:textId="77777777" w:rsidR="00AF25CC" w:rsidRPr="00A06D07" w:rsidRDefault="002E1559" w:rsidP="00A06D07">
      <w:pPr>
        <w:rPr>
          <w:sz w:val="36"/>
          <w:rtl/>
        </w:rPr>
      </w:pPr>
      <w:r w:rsidRPr="00A06D07">
        <w:rPr>
          <w:sz w:val="36"/>
          <w:rtl/>
        </w:rPr>
        <w:t>و</w:t>
      </w:r>
      <w:r w:rsidR="00FB1AAF" w:rsidRPr="00A06D07">
        <w:rPr>
          <w:sz w:val="36"/>
          <w:rtl/>
        </w:rPr>
        <w:t>الحاصل أنه يلزم</w:t>
      </w:r>
      <w:r w:rsidR="00023F2E" w:rsidRPr="00A06D07">
        <w:rPr>
          <w:sz w:val="36"/>
          <w:rtl/>
        </w:rPr>
        <w:t xml:space="preserve"> </w:t>
      </w:r>
      <w:r w:rsidR="00AF25CC" w:rsidRPr="00A06D07">
        <w:rPr>
          <w:sz w:val="36"/>
          <w:rtl/>
        </w:rPr>
        <w:t xml:space="preserve">في الضدين ملاحظة </w:t>
      </w:r>
      <w:r w:rsidR="00FB1AAF" w:rsidRPr="00A06D07">
        <w:rPr>
          <w:sz w:val="36"/>
          <w:rtl/>
        </w:rPr>
        <w:t>أنه ما هو الموضوع ل</w:t>
      </w:r>
      <w:r w:rsidR="00AF25CC" w:rsidRPr="00A06D07">
        <w:rPr>
          <w:sz w:val="36"/>
          <w:rtl/>
        </w:rPr>
        <w:t>لاثر الشرعي</w:t>
      </w:r>
      <w:r w:rsidR="00FB1AAF" w:rsidRPr="00A06D07">
        <w:rPr>
          <w:sz w:val="36"/>
          <w:rtl/>
        </w:rPr>
        <w:t xml:space="preserve"> منهما</w:t>
      </w:r>
      <w:r w:rsidR="00AF25CC" w:rsidRPr="00A06D07">
        <w:rPr>
          <w:sz w:val="36"/>
          <w:rtl/>
        </w:rPr>
        <w:t xml:space="preserve">، فلو قال الشارع </w:t>
      </w:r>
      <w:r w:rsidR="00FB1AAF" w:rsidRPr="00A06D07">
        <w:rPr>
          <w:sz w:val="36"/>
          <w:rtl/>
        </w:rPr>
        <w:t>"</w:t>
      </w:r>
      <w:r w:rsidR="00AF25CC" w:rsidRPr="00A06D07">
        <w:rPr>
          <w:sz w:val="36"/>
          <w:rtl/>
        </w:rPr>
        <w:t>كل حيوان حلال الا الميتة، فيستصحب عدم كونه ميتة بلا</w:t>
      </w:r>
      <w:r w:rsidR="00FB1AAF" w:rsidRPr="00A06D07">
        <w:rPr>
          <w:sz w:val="36"/>
          <w:rtl/>
        </w:rPr>
        <w:t xml:space="preserve"> </w:t>
      </w:r>
      <w:r w:rsidR="00AF25CC" w:rsidRPr="00A06D07">
        <w:rPr>
          <w:sz w:val="36"/>
          <w:rtl/>
        </w:rPr>
        <w:t>معارض،</w:t>
      </w:r>
      <w:r w:rsidRPr="00A06D07">
        <w:rPr>
          <w:sz w:val="36"/>
          <w:rtl/>
        </w:rPr>
        <w:t xml:space="preserve"> و</w:t>
      </w:r>
      <w:r w:rsidR="00FB1AAF" w:rsidRPr="00A06D07">
        <w:rPr>
          <w:sz w:val="36"/>
          <w:rtl/>
        </w:rPr>
        <w:t>لو قال</w:t>
      </w:r>
      <w:r w:rsidR="00AF25CC" w:rsidRPr="00A06D07">
        <w:rPr>
          <w:sz w:val="36"/>
          <w:rtl/>
        </w:rPr>
        <w:t xml:space="preserve"> </w:t>
      </w:r>
      <w:r w:rsidR="00FB1AAF" w:rsidRPr="00A06D07">
        <w:rPr>
          <w:sz w:val="36"/>
          <w:rtl/>
        </w:rPr>
        <w:t>"</w:t>
      </w:r>
      <w:r w:rsidR="00AF25CC" w:rsidRPr="00A06D07">
        <w:rPr>
          <w:sz w:val="36"/>
          <w:rtl/>
        </w:rPr>
        <w:t>كل حيوان ليس بمذكى فهو حرام</w:t>
      </w:r>
      <w:r w:rsidR="00FB1AAF" w:rsidRPr="00A06D07">
        <w:rPr>
          <w:sz w:val="36"/>
          <w:rtl/>
        </w:rPr>
        <w:t>"</w:t>
      </w:r>
      <w:r w:rsidR="00AF25CC" w:rsidRPr="00A06D07">
        <w:rPr>
          <w:sz w:val="36"/>
          <w:rtl/>
        </w:rPr>
        <w:t xml:space="preserve"> فيستصحب عدم التذكية بلامعارض،</w:t>
      </w:r>
      <w:r w:rsidRPr="00A06D07">
        <w:rPr>
          <w:sz w:val="36"/>
          <w:rtl/>
        </w:rPr>
        <w:t xml:space="preserve"> و</w:t>
      </w:r>
      <w:r w:rsidR="00AF25CC" w:rsidRPr="00A06D07">
        <w:rPr>
          <w:sz w:val="36"/>
          <w:rtl/>
        </w:rPr>
        <w:t xml:space="preserve">لو ورد في الخطاب الشرعي </w:t>
      </w:r>
      <w:r w:rsidR="00FB1AAF" w:rsidRPr="00A06D07">
        <w:rPr>
          <w:sz w:val="36"/>
          <w:rtl/>
        </w:rPr>
        <w:t>"</w:t>
      </w:r>
      <w:r w:rsidR="00AF25CC" w:rsidRPr="00A06D07">
        <w:rPr>
          <w:sz w:val="36"/>
          <w:rtl/>
        </w:rPr>
        <w:t>كل حيوان ليس بمذكى فهو حرام</w:t>
      </w:r>
      <w:r w:rsidR="00FB1AAF" w:rsidRPr="00A06D07">
        <w:rPr>
          <w:sz w:val="36"/>
          <w:rtl/>
        </w:rPr>
        <w:t>"</w:t>
      </w:r>
      <w:r w:rsidRPr="00A06D07">
        <w:rPr>
          <w:sz w:val="36"/>
          <w:rtl/>
        </w:rPr>
        <w:t xml:space="preserve"> و</w:t>
      </w:r>
      <w:r w:rsidR="00FB1AAF" w:rsidRPr="00A06D07">
        <w:rPr>
          <w:sz w:val="36"/>
          <w:rtl/>
        </w:rPr>
        <w:t>ورد في خطاب آخر "</w:t>
      </w:r>
      <w:r w:rsidR="00AF25CC" w:rsidRPr="00A06D07">
        <w:rPr>
          <w:sz w:val="36"/>
          <w:rtl/>
        </w:rPr>
        <w:t>حرم عليكم الميتة</w:t>
      </w:r>
      <w:r w:rsidR="00FB1AAF" w:rsidRPr="00A06D07">
        <w:rPr>
          <w:sz w:val="36"/>
          <w:rtl/>
        </w:rPr>
        <w:t>"</w:t>
      </w:r>
      <w:r w:rsidR="00AF25CC" w:rsidRPr="00A06D07">
        <w:rPr>
          <w:sz w:val="36"/>
          <w:rtl/>
        </w:rPr>
        <w:t xml:space="preserve"> فاستصحاب عدم </w:t>
      </w:r>
      <w:r w:rsidR="00FB1AAF" w:rsidRPr="00A06D07">
        <w:rPr>
          <w:sz w:val="36"/>
          <w:rtl/>
        </w:rPr>
        <w:t xml:space="preserve">كونه </w:t>
      </w:r>
      <w:r w:rsidR="00AF25CC" w:rsidRPr="00A06D07">
        <w:rPr>
          <w:sz w:val="36"/>
          <w:rtl/>
        </w:rPr>
        <w:t>ميتة انما ينفي الحرمة المترتبة على الميتة،</w:t>
      </w:r>
      <w:r w:rsidRPr="00A06D07">
        <w:rPr>
          <w:sz w:val="36"/>
          <w:rtl/>
        </w:rPr>
        <w:t xml:space="preserve"> و</w:t>
      </w:r>
      <w:r w:rsidR="00AF25CC" w:rsidRPr="00A06D07">
        <w:rPr>
          <w:sz w:val="36"/>
          <w:rtl/>
        </w:rPr>
        <w:t>هذا لايكفي في الحلية، بل ي</w:t>
      </w:r>
      <w:r w:rsidR="00FB1AAF" w:rsidRPr="00A06D07">
        <w:rPr>
          <w:sz w:val="36"/>
          <w:rtl/>
        </w:rPr>
        <w:t>مكن ا</w:t>
      </w:r>
      <w:r w:rsidR="00AF25CC" w:rsidRPr="00A06D07">
        <w:rPr>
          <w:sz w:val="36"/>
          <w:rtl/>
        </w:rPr>
        <w:t>ثب</w:t>
      </w:r>
      <w:r w:rsidR="00FB1AAF" w:rsidRPr="00A06D07">
        <w:rPr>
          <w:sz w:val="36"/>
          <w:rtl/>
        </w:rPr>
        <w:t>ات طبيعي ا</w:t>
      </w:r>
      <w:r w:rsidR="00AF25CC" w:rsidRPr="00A06D07">
        <w:rPr>
          <w:sz w:val="36"/>
          <w:rtl/>
        </w:rPr>
        <w:t>لحرمة باستصحاب عدم التذكية.</w:t>
      </w:r>
    </w:p>
    <w:p w14:paraId="0C92737B" w14:textId="77777777" w:rsidR="002E1559" w:rsidRPr="00A06D07" w:rsidRDefault="00FB1AAF" w:rsidP="00A06D07">
      <w:pPr>
        <w:rPr>
          <w:sz w:val="36"/>
          <w:rtl/>
        </w:rPr>
      </w:pPr>
      <w:r w:rsidRPr="00A06D07">
        <w:rPr>
          <w:bCs/>
          <w:sz w:val="36"/>
          <w:rtl/>
        </w:rPr>
        <w:t>الايراد الخامس:</w:t>
      </w:r>
      <w:r w:rsidRPr="00A06D07">
        <w:rPr>
          <w:sz w:val="36"/>
          <w:rtl/>
        </w:rPr>
        <w:t xml:space="preserve"> ما ذكره بعض الأعلام "قده"</w:t>
      </w:r>
      <w:r w:rsidR="002E1559" w:rsidRPr="00A06D07">
        <w:rPr>
          <w:sz w:val="36"/>
          <w:rtl/>
        </w:rPr>
        <w:t xml:space="preserve"> و</w:t>
      </w:r>
      <w:r w:rsidRPr="00A06D07">
        <w:rPr>
          <w:sz w:val="36"/>
          <w:rtl/>
        </w:rPr>
        <w:t>محصله بتوضيح منّا أن النصوص مختلفة، فبعضها تدلّ على حرمة ما</w:t>
      </w:r>
      <w:r w:rsidR="00023F2E" w:rsidRPr="00A06D07">
        <w:rPr>
          <w:sz w:val="36"/>
          <w:rtl/>
        </w:rPr>
        <w:t xml:space="preserve"> </w:t>
      </w:r>
      <w:r w:rsidRPr="00A06D07">
        <w:rPr>
          <w:sz w:val="36"/>
          <w:rtl/>
        </w:rPr>
        <w:t>ليس بمذكى، كقوله تعالى "الا ما ذكيتم"</w:t>
      </w:r>
      <w:r w:rsidR="005B29E0" w:rsidRPr="00A06D07">
        <w:rPr>
          <w:rStyle w:val="ab"/>
          <w:sz w:val="36"/>
          <w:rtl/>
        </w:rPr>
        <w:t>(</w:t>
      </w:r>
      <w:r w:rsidR="005B29E0" w:rsidRPr="00A06D07">
        <w:rPr>
          <w:rStyle w:val="ab"/>
          <w:sz w:val="36"/>
          <w:rtl/>
        </w:rPr>
        <w:footnoteReference w:id="324"/>
      </w:r>
      <w:r w:rsidR="005B29E0" w:rsidRPr="00A06D07">
        <w:rPr>
          <w:rStyle w:val="ab"/>
          <w:sz w:val="36"/>
          <w:rtl/>
        </w:rPr>
        <w:t>)</w:t>
      </w:r>
      <w:r w:rsidRPr="00A06D07">
        <w:rPr>
          <w:sz w:val="36"/>
          <w:rtl/>
        </w:rPr>
        <w:t>،</w:t>
      </w:r>
      <w:r w:rsidR="002E1559" w:rsidRPr="00A06D07">
        <w:rPr>
          <w:sz w:val="36"/>
          <w:rtl/>
        </w:rPr>
        <w:t xml:space="preserve"> و</w:t>
      </w:r>
      <w:r w:rsidRPr="00A06D07">
        <w:rPr>
          <w:sz w:val="36"/>
          <w:rtl/>
        </w:rPr>
        <w:t>بعضها تدلّ على حرمة الميتة، منها صحيحة الحلبي قال سمعت أبا عبد الله (عليه السلام) يقول إذا اختلط الذكي</w:t>
      </w:r>
      <w:r w:rsidR="002E1559" w:rsidRPr="00A06D07">
        <w:rPr>
          <w:sz w:val="36"/>
          <w:rtl/>
        </w:rPr>
        <w:t xml:space="preserve"> و</w:t>
      </w:r>
      <w:r w:rsidRPr="00A06D07">
        <w:rPr>
          <w:sz w:val="36"/>
          <w:rtl/>
        </w:rPr>
        <w:t>الميتة باعه ممن يستحل الميتة وأكل ثمنه</w:t>
      </w:r>
      <w:r w:rsidR="005B29E0" w:rsidRPr="00A06D07">
        <w:rPr>
          <w:rStyle w:val="ab"/>
          <w:sz w:val="36"/>
          <w:rtl/>
        </w:rPr>
        <w:t>(</w:t>
      </w:r>
      <w:r w:rsidR="005B29E0" w:rsidRPr="00A06D07">
        <w:rPr>
          <w:rStyle w:val="ab"/>
          <w:sz w:val="36"/>
          <w:rtl/>
        </w:rPr>
        <w:footnoteReference w:id="325"/>
      </w:r>
      <w:r w:rsidR="005B29E0" w:rsidRPr="00A06D07">
        <w:rPr>
          <w:rStyle w:val="ab"/>
          <w:sz w:val="36"/>
          <w:rtl/>
        </w:rPr>
        <w:t>)</w:t>
      </w:r>
      <w:r w:rsidRPr="00A06D07">
        <w:rPr>
          <w:sz w:val="36"/>
          <w:rtl/>
        </w:rPr>
        <w:t>،</w:t>
      </w:r>
      <w:r w:rsidR="002E1559" w:rsidRPr="00A06D07">
        <w:rPr>
          <w:sz w:val="36"/>
          <w:rtl/>
        </w:rPr>
        <w:t xml:space="preserve"> و</w:t>
      </w:r>
      <w:r w:rsidRPr="00A06D07">
        <w:rPr>
          <w:sz w:val="36"/>
          <w:rtl/>
        </w:rPr>
        <w:t>صحيحة حفص بن البختري عن أبي عبد الله (عليه السلام) في العجين من الماء النجس كيف يصنع به قال يباع ممن يستحل الميتة</w:t>
      </w:r>
      <w:r w:rsidR="005B29E0" w:rsidRPr="00A06D07">
        <w:rPr>
          <w:rStyle w:val="ab"/>
          <w:sz w:val="36"/>
          <w:rtl/>
        </w:rPr>
        <w:t>(</w:t>
      </w:r>
      <w:r w:rsidR="005B29E0" w:rsidRPr="00A06D07">
        <w:rPr>
          <w:rStyle w:val="ab"/>
          <w:sz w:val="36"/>
          <w:rtl/>
        </w:rPr>
        <w:footnoteReference w:id="326"/>
      </w:r>
      <w:r w:rsidR="005B29E0" w:rsidRPr="00A06D07">
        <w:rPr>
          <w:rStyle w:val="ab"/>
          <w:sz w:val="36"/>
          <w:rtl/>
        </w:rPr>
        <w:t>)</w:t>
      </w:r>
      <w:r w:rsidRPr="00A06D07">
        <w:rPr>
          <w:sz w:val="36"/>
          <w:rtl/>
        </w:rPr>
        <w:t>،</w:t>
      </w:r>
      <w:r w:rsidR="002E1559" w:rsidRPr="00A06D07">
        <w:rPr>
          <w:sz w:val="36"/>
          <w:rtl/>
        </w:rPr>
        <w:t xml:space="preserve"> و</w:t>
      </w:r>
      <w:r w:rsidRPr="00A06D07">
        <w:rPr>
          <w:sz w:val="36"/>
          <w:rtl/>
        </w:rPr>
        <w:t>موثقة سماعة قال: سألته عن أكل الجبن وتقليد السيف وفيه الكيمخت</w:t>
      </w:r>
      <w:r w:rsidR="005B29E0" w:rsidRPr="00A06D07">
        <w:rPr>
          <w:rStyle w:val="ab"/>
          <w:sz w:val="36"/>
          <w:rtl/>
        </w:rPr>
        <w:t>(</w:t>
      </w:r>
      <w:r w:rsidR="005B29E0" w:rsidRPr="00A06D07">
        <w:rPr>
          <w:rStyle w:val="ab"/>
          <w:sz w:val="36"/>
          <w:rtl/>
        </w:rPr>
        <w:footnoteReference w:id="327"/>
      </w:r>
      <w:r w:rsidR="005B29E0" w:rsidRPr="00A06D07">
        <w:rPr>
          <w:rStyle w:val="ab"/>
          <w:sz w:val="36"/>
          <w:rtl/>
        </w:rPr>
        <w:t>)</w:t>
      </w:r>
      <w:r w:rsidRPr="00A06D07">
        <w:rPr>
          <w:sz w:val="36"/>
          <w:rtl/>
        </w:rPr>
        <w:t xml:space="preserve"> والفراء فقال لا بأس ما لم تعلم أنه ميتة</w:t>
      </w:r>
      <w:r w:rsidR="005B29E0" w:rsidRPr="00A06D07">
        <w:rPr>
          <w:rStyle w:val="ab"/>
          <w:sz w:val="36"/>
          <w:rtl/>
        </w:rPr>
        <w:t>(</w:t>
      </w:r>
      <w:r w:rsidR="005B29E0" w:rsidRPr="00A06D07">
        <w:rPr>
          <w:rStyle w:val="ab"/>
          <w:sz w:val="36"/>
          <w:rtl/>
        </w:rPr>
        <w:footnoteReference w:id="328"/>
      </w:r>
      <w:r w:rsidR="005B29E0" w:rsidRPr="00A06D07">
        <w:rPr>
          <w:rStyle w:val="ab"/>
          <w:sz w:val="36"/>
          <w:rtl/>
        </w:rPr>
        <w:t>)</w:t>
      </w:r>
      <w:r w:rsidRPr="00A06D07">
        <w:rPr>
          <w:sz w:val="36"/>
          <w:rtl/>
        </w:rPr>
        <w:t>،</w:t>
      </w:r>
      <w:r w:rsidR="002E1559" w:rsidRPr="00A06D07">
        <w:rPr>
          <w:sz w:val="36"/>
          <w:rtl/>
        </w:rPr>
        <w:t xml:space="preserve"> و</w:t>
      </w:r>
      <w:r w:rsidRPr="00A06D07">
        <w:rPr>
          <w:sz w:val="36"/>
          <w:rtl/>
        </w:rPr>
        <w:t>حينئذ فإما ان تتعارض النصوص في كشف الموضوع الواقعي للحرمة او أن العرف يستظهر أن الموضوع للحرمة يناسب أن يكون امرا وجوديا</w:t>
      </w:r>
      <w:r w:rsidR="002E1559" w:rsidRPr="00A06D07">
        <w:rPr>
          <w:sz w:val="36"/>
          <w:rtl/>
        </w:rPr>
        <w:t xml:space="preserve"> و</w:t>
      </w:r>
      <w:r w:rsidRPr="00A06D07">
        <w:rPr>
          <w:sz w:val="36"/>
          <w:rtl/>
        </w:rPr>
        <w:t>هو الميتة،</w:t>
      </w:r>
      <w:r w:rsidR="002E1559" w:rsidRPr="00A06D07">
        <w:rPr>
          <w:sz w:val="36"/>
          <w:rtl/>
        </w:rPr>
        <w:t xml:space="preserve"> و</w:t>
      </w:r>
      <w:r w:rsidRPr="00A06D07">
        <w:rPr>
          <w:sz w:val="36"/>
          <w:rtl/>
        </w:rPr>
        <w:t>يكون هو المقتضي للحرمة</w:t>
      </w:r>
      <w:r w:rsidR="002F52E9" w:rsidRPr="00A06D07">
        <w:rPr>
          <w:sz w:val="36"/>
          <w:rtl/>
        </w:rPr>
        <w:t>،</w:t>
      </w:r>
      <w:r w:rsidR="002E1559" w:rsidRPr="00A06D07">
        <w:rPr>
          <w:sz w:val="36"/>
          <w:rtl/>
        </w:rPr>
        <w:t xml:space="preserve"> و</w:t>
      </w:r>
      <w:r w:rsidR="002F52E9" w:rsidRPr="00A06D07">
        <w:rPr>
          <w:sz w:val="36"/>
          <w:rtl/>
        </w:rPr>
        <w:t>عليه فلامجال لاثبات حرمة الاكل باستصحاب عدم التذكية</w:t>
      </w:r>
      <w:r w:rsidR="005B29E0" w:rsidRPr="00A06D07">
        <w:rPr>
          <w:rStyle w:val="ab"/>
          <w:sz w:val="36"/>
          <w:rtl/>
        </w:rPr>
        <w:t>(</w:t>
      </w:r>
      <w:r w:rsidR="005B29E0" w:rsidRPr="00A06D07">
        <w:rPr>
          <w:rStyle w:val="ab"/>
          <w:sz w:val="36"/>
          <w:rtl/>
        </w:rPr>
        <w:footnoteReference w:id="329"/>
      </w:r>
      <w:r w:rsidR="005B29E0" w:rsidRPr="00A06D07">
        <w:rPr>
          <w:rStyle w:val="ab"/>
          <w:sz w:val="36"/>
          <w:rtl/>
        </w:rPr>
        <w:t>)</w:t>
      </w:r>
      <w:r w:rsidRPr="00A06D07">
        <w:rPr>
          <w:sz w:val="36"/>
          <w:rtl/>
        </w:rPr>
        <w:t xml:space="preserve">. </w:t>
      </w:r>
    </w:p>
    <w:p w14:paraId="6964DA9F" w14:textId="77777777" w:rsidR="002F52E9" w:rsidRPr="00A06D07" w:rsidRDefault="002E1559" w:rsidP="00A06D07">
      <w:pPr>
        <w:rPr>
          <w:sz w:val="36"/>
          <w:rtl/>
        </w:rPr>
      </w:pPr>
      <w:r w:rsidRPr="00A06D07">
        <w:rPr>
          <w:sz w:val="36"/>
          <w:rtl/>
        </w:rPr>
        <w:t>و</w:t>
      </w:r>
      <w:r w:rsidR="002F52E9" w:rsidRPr="00A06D07">
        <w:rPr>
          <w:sz w:val="36"/>
          <w:rtl/>
        </w:rPr>
        <w:t>فيه أنه</w:t>
      </w:r>
      <w:r w:rsidR="00FB1AAF" w:rsidRPr="00A06D07">
        <w:rPr>
          <w:sz w:val="36"/>
          <w:rtl/>
        </w:rPr>
        <w:t xml:space="preserve"> لم يحرز انعقاد ظهور لفظ الميتة في الروايات في اكثر </w:t>
      </w:r>
      <w:r w:rsidR="002F52E9" w:rsidRPr="00A06D07">
        <w:rPr>
          <w:sz w:val="36"/>
          <w:rtl/>
        </w:rPr>
        <w:t>مما مات حتف انفه</w:t>
      </w:r>
      <w:r w:rsidR="00FB1AAF" w:rsidRPr="00A06D07">
        <w:rPr>
          <w:sz w:val="36"/>
          <w:rtl/>
        </w:rPr>
        <w:t>،</w:t>
      </w:r>
      <w:r w:rsidRPr="00A06D07">
        <w:rPr>
          <w:sz w:val="36"/>
          <w:rtl/>
        </w:rPr>
        <w:t xml:space="preserve"> و</w:t>
      </w:r>
      <w:r w:rsidR="00FB1AAF" w:rsidRPr="00A06D07">
        <w:rPr>
          <w:sz w:val="36"/>
          <w:rtl/>
        </w:rPr>
        <w:t>لا ريب في عدم كون</w:t>
      </w:r>
      <w:r w:rsidR="002F52E9" w:rsidRPr="00A06D07">
        <w:rPr>
          <w:sz w:val="36"/>
          <w:rtl/>
        </w:rPr>
        <w:t xml:space="preserve"> ما مات حتف انف</w:t>
      </w:r>
      <w:r w:rsidR="00FB1AAF" w:rsidRPr="00A06D07">
        <w:rPr>
          <w:sz w:val="36"/>
          <w:rtl/>
        </w:rPr>
        <w:t>ه موضوع حرمة الأكل، فيكون المحكَّم ظهور آية "الا ما ذكيتم"</w:t>
      </w:r>
      <w:r w:rsidRPr="00A06D07">
        <w:rPr>
          <w:sz w:val="36"/>
          <w:rtl/>
        </w:rPr>
        <w:t xml:space="preserve"> و</w:t>
      </w:r>
      <w:r w:rsidR="00FB1AAF" w:rsidRPr="00A06D07">
        <w:rPr>
          <w:sz w:val="36"/>
          <w:rtl/>
        </w:rPr>
        <w:t>"لا تأكلوا مما لم يذكر اسم الله عليه"</w:t>
      </w:r>
      <w:r w:rsidRPr="00A06D07">
        <w:rPr>
          <w:sz w:val="36"/>
          <w:rtl/>
        </w:rPr>
        <w:t xml:space="preserve"> و</w:t>
      </w:r>
      <w:r w:rsidR="002F52E9" w:rsidRPr="00A06D07">
        <w:rPr>
          <w:sz w:val="36"/>
          <w:rtl/>
        </w:rPr>
        <w:t>مثل صحيحة زرارة السابقة.</w:t>
      </w:r>
    </w:p>
    <w:p w14:paraId="5D23F4A7" w14:textId="77777777" w:rsidR="002E1559" w:rsidRPr="00A06D07" w:rsidRDefault="002F52E9" w:rsidP="00A06D07">
      <w:pPr>
        <w:rPr>
          <w:sz w:val="36"/>
          <w:rtl/>
        </w:rPr>
      </w:pPr>
      <w:r w:rsidRPr="00A06D07">
        <w:rPr>
          <w:sz w:val="36"/>
          <w:rtl/>
        </w:rPr>
        <w:t xml:space="preserve">بل لو قلنا </w:t>
      </w:r>
      <w:r w:rsidR="00FB1AAF" w:rsidRPr="00A06D07">
        <w:rPr>
          <w:sz w:val="36"/>
          <w:rtl/>
        </w:rPr>
        <w:t>بأن لفظ الميتة كان ظاهرا في زمان صدور الروايات في ما مات بكيفية غير مشروعة، فاحتمال كونه موضوع حرمة الاكل</w:t>
      </w:r>
      <w:r w:rsidR="002E1559" w:rsidRPr="00A06D07">
        <w:rPr>
          <w:sz w:val="36"/>
          <w:rtl/>
        </w:rPr>
        <w:t xml:space="preserve"> و</w:t>
      </w:r>
      <w:r w:rsidR="00FB1AAF" w:rsidRPr="00A06D07">
        <w:rPr>
          <w:sz w:val="36"/>
          <w:rtl/>
        </w:rPr>
        <w:t>ان كان موجودا، لكن حيث ان ظاهر القرآن الكريم كون موضوع الحرمة ما ليس بمذكى، فيرى العرف تقدم ظهوره على الروايات، لكون</w:t>
      </w:r>
      <w:r w:rsidRPr="00A06D07">
        <w:rPr>
          <w:sz w:val="36"/>
          <w:rtl/>
        </w:rPr>
        <w:t xml:space="preserve">ه </w:t>
      </w:r>
      <w:r w:rsidR="00FB1AAF" w:rsidRPr="00A06D07">
        <w:rPr>
          <w:sz w:val="36"/>
          <w:rtl/>
        </w:rPr>
        <w:t>المصدر الاصلي للتشريع،</w:t>
      </w:r>
      <w:r w:rsidR="002E1559" w:rsidRPr="00A06D07">
        <w:rPr>
          <w:sz w:val="36"/>
          <w:rtl/>
        </w:rPr>
        <w:t xml:space="preserve"> و</w:t>
      </w:r>
      <w:r w:rsidRPr="00A06D07">
        <w:rPr>
          <w:sz w:val="36"/>
          <w:rtl/>
        </w:rPr>
        <w:t>تكون الروايات في امتداده.</w:t>
      </w:r>
    </w:p>
    <w:p w14:paraId="476DA447" w14:textId="77777777" w:rsidR="00FB1AAF" w:rsidRPr="00A06D07" w:rsidRDefault="002E1559" w:rsidP="00A06D07">
      <w:pPr>
        <w:rPr>
          <w:sz w:val="36"/>
          <w:rtl/>
        </w:rPr>
      </w:pPr>
      <w:r w:rsidRPr="00A06D07">
        <w:rPr>
          <w:sz w:val="36"/>
          <w:rtl/>
        </w:rPr>
        <w:t>و</w:t>
      </w:r>
      <w:r w:rsidR="00FB1AAF" w:rsidRPr="00A06D07">
        <w:rPr>
          <w:sz w:val="36"/>
          <w:rtl/>
        </w:rPr>
        <w:t>منه ظهر الجواب عن صحيحة محمد بن قيس عن أبي جعفر (عليه السلام) قال: قال أمير المؤمنين (عليه السلام) ما أخذت الحبالة من صيد فقطعت منه يدا أو رجلا فذروه فإنه ميت وكلوا ما أدركتم حيا وذكرتم اسم الله عليه، ونحوها صحيحة عبد الرحمن بن ابن ابي عبد الله</w:t>
      </w:r>
      <w:r w:rsidRPr="00A06D07">
        <w:rPr>
          <w:sz w:val="36"/>
          <w:rtl/>
        </w:rPr>
        <w:t xml:space="preserve"> و</w:t>
      </w:r>
      <w:r w:rsidR="00FB1AAF" w:rsidRPr="00A06D07">
        <w:rPr>
          <w:sz w:val="36"/>
          <w:rtl/>
        </w:rPr>
        <w:t>صحيحة زرارة</w:t>
      </w:r>
      <w:r w:rsidR="005B29E0" w:rsidRPr="00A06D07">
        <w:rPr>
          <w:rStyle w:val="ab"/>
          <w:sz w:val="36"/>
          <w:rtl/>
        </w:rPr>
        <w:t>(</w:t>
      </w:r>
      <w:r w:rsidR="005B29E0" w:rsidRPr="00A06D07">
        <w:rPr>
          <w:rStyle w:val="ab"/>
          <w:sz w:val="36"/>
          <w:rtl/>
        </w:rPr>
        <w:footnoteReference w:id="330"/>
      </w:r>
      <w:r w:rsidR="005B29E0" w:rsidRPr="00A06D07">
        <w:rPr>
          <w:rStyle w:val="ab"/>
          <w:sz w:val="36"/>
          <w:rtl/>
        </w:rPr>
        <w:t>)</w:t>
      </w:r>
      <w:r w:rsidR="00FB1AAF" w:rsidRPr="00A06D07">
        <w:rPr>
          <w:sz w:val="36"/>
          <w:rtl/>
        </w:rPr>
        <w:t>، فانه</w:t>
      </w:r>
      <w:r w:rsidRPr="00A06D07">
        <w:rPr>
          <w:sz w:val="36"/>
          <w:rtl/>
        </w:rPr>
        <w:t xml:space="preserve"> و</w:t>
      </w:r>
      <w:r w:rsidR="00FB1AAF" w:rsidRPr="00A06D07">
        <w:rPr>
          <w:sz w:val="36"/>
          <w:rtl/>
        </w:rPr>
        <w:t>ان كان الجزء المبان من الحي فرد تعبديا للميتة، لا فرد حقيقيا، فيستظهر العرف من هذه الروايات كون التنزيل بلحاظ الحكم الثابت للميتة وهو حرمة الاكل، لكن الظهور الكتابي مقد</w:t>
      </w:r>
      <w:r w:rsidR="002F52E9" w:rsidRPr="00A06D07">
        <w:rPr>
          <w:sz w:val="36"/>
          <w:rtl/>
        </w:rPr>
        <w:t>َّ</w:t>
      </w:r>
      <w:r w:rsidR="00FB1AAF" w:rsidRPr="00A06D07">
        <w:rPr>
          <w:sz w:val="36"/>
          <w:rtl/>
        </w:rPr>
        <w:t>م.</w:t>
      </w:r>
    </w:p>
    <w:p w14:paraId="54440A10" w14:textId="77777777" w:rsidR="002E1559" w:rsidRPr="00A06D07" w:rsidRDefault="003F084A" w:rsidP="00A06D07">
      <w:pPr>
        <w:rPr>
          <w:sz w:val="36"/>
          <w:rtl/>
        </w:rPr>
      </w:pPr>
      <w:r w:rsidRPr="00A06D07">
        <w:rPr>
          <w:bCs/>
          <w:sz w:val="36"/>
          <w:rtl/>
        </w:rPr>
        <w:t>الاي</w:t>
      </w:r>
      <w:r w:rsidR="002F52E9" w:rsidRPr="00A06D07">
        <w:rPr>
          <w:bCs/>
          <w:sz w:val="36"/>
          <w:rtl/>
        </w:rPr>
        <w:t>راد ال</w:t>
      </w:r>
      <w:r w:rsidR="00CA50AA" w:rsidRPr="00A06D07">
        <w:rPr>
          <w:bCs/>
          <w:sz w:val="36"/>
          <w:rtl/>
        </w:rPr>
        <w:t>س</w:t>
      </w:r>
      <w:r w:rsidR="002F52E9" w:rsidRPr="00A06D07">
        <w:rPr>
          <w:bCs/>
          <w:sz w:val="36"/>
          <w:rtl/>
        </w:rPr>
        <w:t>ادس</w:t>
      </w:r>
      <w:r w:rsidR="00CA50AA" w:rsidRPr="00A06D07">
        <w:rPr>
          <w:bCs/>
          <w:sz w:val="36"/>
          <w:rtl/>
        </w:rPr>
        <w:t>:</w:t>
      </w:r>
      <w:r w:rsidR="00CA50AA" w:rsidRPr="00A06D07">
        <w:rPr>
          <w:sz w:val="36"/>
          <w:rtl/>
        </w:rPr>
        <w:t xml:space="preserve"> ما يقال من أن</w:t>
      </w:r>
      <w:r w:rsidR="002F52E9" w:rsidRPr="00A06D07">
        <w:rPr>
          <w:sz w:val="36"/>
          <w:rtl/>
        </w:rPr>
        <w:t>ه حتى بناءا على كون التذكية امرا بسيطا مسببا عن ذبح الحيوان القابل،</w:t>
      </w:r>
      <w:r w:rsidR="00CA50AA" w:rsidRPr="00A06D07">
        <w:rPr>
          <w:sz w:val="36"/>
          <w:rtl/>
        </w:rPr>
        <w:t xml:space="preserve"> </w:t>
      </w:r>
      <w:r w:rsidR="002F52E9" w:rsidRPr="00A06D07">
        <w:rPr>
          <w:sz w:val="36"/>
          <w:rtl/>
        </w:rPr>
        <w:t xml:space="preserve">فلا يجري </w:t>
      </w:r>
      <w:r w:rsidR="00CA50AA" w:rsidRPr="00A06D07">
        <w:rPr>
          <w:sz w:val="36"/>
          <w:rtl/>
        </w:rPr>
        <w:t xml:space="preserve">استصحاب عدم التذكية </w:t>
      </w:r>
      <w:r w:rsidR="002F52E9" w:rsidRPr="00A06D07">
        <w:rPr>
          <w:sz w:val="36"/>
          <w:rtl/>
        </w:rPr>
        <w:t>لكونه من قبيل ال</w:t>
      </w:r>
      <w:r w:rsidR="00CA50AA" w:rsidRPr="00A06D07">
        <w:rPr>
          <w:sz w:val="36"/>
          <w:rtl/>
        </w:rPr>
        <w:t>استصحاب في العدم الازلي، فان المقسم للمذكى -الذي هو موضوع الحلية-</w:t>
      </w:r>
      <w:r w:rsidR="002E1559" w:rsidRPr="00A06D07">
        <w:rPr>
          <w:sz w:val="36"/>
          <w:rtl/>
        </w:rPr>
        <w:t xml:space="preserve"> و</w:t>
      </w:r>
      <w:r w:rsidR="00CA50AA" w:rsidRPr="00A06D07">
        <w:rPr>
          <w:sz w:val="36"/>
          <w:rtl/>
        </w:rPr>
        <w:t>ما ليس بمذكى -الذي هو موضوع الحرمة- هو الحيوان الزاهق روحه، فلا يصدق على الحيوان الحي أنه مذكى او ليس مذكى، الا بنحو السال</w:t>
      </w:r>
      <w:r w:rsidR="002F52E9" w:rsidRPr="00A06D07">
        <w:rPr>
          <w:sz w:val="36"/>
          <w:rtl/>
        </w:rPr>
        <w:t>بة بانتفاء الموضوع، كما يقال ب</w:t>
      </w:r>
      <w:r w:rsidR="00CA50AA" w:rsidRPr="00A06D07">
        <w:rPr>
          <w:sz w:val="36"/>
          <w:rtl/>
        </w:rPr>
        <w:t>أن المقسم لكون الدم دم حيض او عدم كونه دم حيض هو الدم الخارج، فالدم الذي في العروق لا يصدق عليه أنه دم حيض او ليس بدم حيض ا</w:t>
      </w:r>
      <w:r w:rsidR="002F52E9" w:rsidRPr="00A06D07">
        <w:rPr>
          <w:sz w:val="36"/>
          <w:rtl/>
        </w:rPr>
        <w:t>لا بنحو السالبة بانتفاء الموضوع.</w:t>
      </w:r>
    </w:p>
    <w:p w14:paraId="5142F296" w14:textId="77777777" w:rsidR="002E1559" w:rsidRPr="00A06D07" w:rsidRDefault="002E1559" w:rsidP="00A06D07">
      <w:pPr>
        <w:rPr>
          <w:sz w:val="36"/>
          <w:rtl/>
        </w:rPr>
      </w:pPr>
      <w:r w:rsidRPr="00A06D07">
        <w:rPr>
          <w:sz w:val="36"/>
          <w:rtl/>
        </w:rPr>
        <w:t>و</w:t>
      </w:r>
      <w:r w:rsidR="00CA50AA" w:rsidRPr="00A06D07">
        <w:rPr>
          <w:sz w:val="36"/>
          <w:rtl/>
        </w:rPr>
        <w:t>ان شئت قلت: ان المذكى هو الحيوان الذي كان زهوق روحه مستندا الى السبب الشرعي، والحالة السابقة المتيقنة لعدم استناد زهوق الروح الى السبب الشرعي تكون بنحو السالبة بانتفاء الموضوع، وكلما كان كذلك فيكون من استصحاب العدم الأزلي، فمن لا يعترف بجريان الاستصحاب في الاعدام الأزلية لا يمكنه اجراء هذا الاستصحاب.</w:t>
      </w:r>
    </w:p>
    <w:p w14:paraId="1061381E" w14:textId="77777777" w:rsidR="00CA50AA" w:rsidRPr="00A06D07" w:rsidRDefault="002E1559" w:rsidP="00A06D07">
      <w:pPr>
        <w:rPr>
          <w:sz w:val="36"/>
          <w:rtl/>
        </w:rPr>
      </w:pPr>
      <w:r w:rsidRPr="00A06D07">
        <w:rPr>
          <w:sz w:val="36"/>
          <w:rtl/>
        </w:rPr>
        <w:t>و</w:t>
      </w:r>
      <w:r w:rsidR="002F52E9" w:rsidRPr="00A06D07">
        <w:rPr>
          <w:sz w:val="36"/>
          <w:rtl/>
        </w:rPr>
        <w:t>فيه أن الظاهر عرفا كون سلب التذكية عن الحيوان الحي من باب السالبة بانتفاء المحمول،</w:t>
      </w:r>
      <w:r w:rsidRPr="00A06D07">
        <w:rPr>
          <w:sz w:val="36"/>
          <w:rtl/>
        </w:rPr>
        <w:t xml:space="preserve"> و</w:t>
      </w:r>
      <w:r w:rsidR="00CA50AA" w:rsidRPr="00A06D07">
        <w:rPr>
          <w:sz w:val="36"/>
          <w:rtl/>
        </w:rPr>
        <w:t>هذا لا ينافي انصراف ال</w:t>
      </w:r>
      <w:r w:rsidR="002F52E9" w:rsidRPr="00A06D07">
        <w:rPr>
          <w:sz w:val="36"/>
          <w:rtl/>
        </w:rPr>
        <w:t>تعبير بال</w:t>
      </w:r>
      <w:r w:rsidR="00CA50AA" w:rsidRPr="00A06D07">
        <w:rPr>
          <w:sz w:val="36"/>
          <w:rtl/>
        </w:rPr>
        <w:t>حيوان الذي ليس بمذكى الى الحيوان الزاهق الروح،</w:t>
      </w:r>
      <w:r w:rsidRPr="00A06D07">
        <w:rPr>
          <w:sz w:val="36"/>
          <w:rtl/>
        </w:rPr>
        <w:t xml:space="preserve"> و</w:t>
      </w:r>
      <w:r w:rsidR="002F52E9" w:rsidRPr="00A06D07">
        <w:rPr>
          <w:sz w:val="36"/>
          <w:rtl/>
        </w:rPr>
        <w:t xml:space="preserve">لكن </w:t>
      </w:r>
      <w:r w:rsidR="00CA50AA" w:rsidRPr="00A06D07">
        <w:rPr>
          <w:sz w:val="36"/>
          <w:rtl/>
        </w:rPr>
        <w:t>انص</w:t>
      </w:r>
      <w:r w:rsidR="002F52E9" w:rsidRPr="00A06D07">
        <w:rPr>
          <w:sz w:val="36"/>
          <w:rtl/>
        </w:rPr>
        <w:t>راف الاطلاق اليه لا ينافي كون التصريح بخصوص الحالة السابقة العدمية</w:t>
      </w:r>
      <w:r w:rsidR="00023F2E" w:rsidRPr="00A06D07">
        <w:rPr>
          <w:sz w:val="36"/>
          <w:rtl/>
        </w:rPr>
        <w:t xml:space="preserve"> </w:t>
      </w:r>
      <w:r w:rsidR="002F52E9" w:rsidRPr="00A06D07">
        <w:rPr>
          <w:sz w:val="36"/>
          <w:rtl/>
        </w:rPr>
        <w:t>لتذكية الحيوان من السالبة بانتفاء المحمول، فقد يسأل من اشترى شاة</w:t>
      </w:r>
      <w:r w:rsidR="00023F2E" w:rsidRPr="00A06D07">
        <w:rPr>
          <w:sz w:val="36"/>
          <w:rtl/>
        </w:rPr>
        <w:t xml:space="preserve"> </w:t>
      </w:r>
      <w:r w:rsidR="002F52E9" w:rsidRPr="00A06D07">
        <w:rPr>
          <w:sz w:val="36"/>
          <w:rtl/>
        </w:rPr>
        <w:t>فيقول "هل ذكيتم الشاة" فيقال في جوابه "لم نذكّها بعدُ،</w:t>
      </w:r>
      <w:r w:rsidRPr="00A06D07">
        <w:rPr>
          <w:sz w:val="36"/>
          <w:rtl/>
        </w:rPr>
        <w:t xml:space="preserve"> و</w:t>
      </w:r>
      <w:r w:rsidR="002F52E9" w:rsidRPr="00A06D07">
        <w:rPr>
          <w:sz w:val="36"/>
          <w:rtl/>
        </w:rPr>
        <w:t>انما نذكيها بعد ساعة"</w:t>
      </w:r>
      <w:r w:rsidRPr="00A06D07">
        <w:rPr>
          <w:sz w:val="36"/>
          <w:rtl/>
        </w:rPr>
        <w:t xml:space="preserve"> و</w:t>
      </w:r>
      <w:r w:rsidR="002F52E9" w:rsidRPr="00A06D07">
        <w:rPr>
          <w:sz w:val="36"/>
          <w:rtl/>
        </w:rPr>
        <w:t>عليه فلا يكون استصحاب عدم تذكيتها من قبيل الاستصحاب في العدم الازلي،</w:t>
      </w:r>
      <w:r w:rsidRPr="00A06D07">
        <w:rPr>
          <w:sz w:val="36"/>
          <w:rtl/>
        </w:rPr>
        <w:t xml:space="preserve"> و</w:t>
      </w:r>
      <w:r w:rsidR="002F52E9" w:rsidRPr="00A06D07">
        <w:rPr>
          <w:sz w:val="36"/>
          <w:rtl/>
        </w:rPr>
        <w:t>هذا يعني أن الموضوع للتذكية ليس هو زهوق الروح،</w:t>
      </w:r>
      <w:r w:rsidRPr="00A06D07">
        <w:rPr>
          <w:sz w:val="36"/>
          <w:rtl/>
        </w:rPr>
        <w:t xml:space="preserve"> و</w:t>
      </w:r>
      <w:r w:rsidR="002F52E9" w:rsidRPr="00A06D07">
        <w:rPr>
          <w:sz w:val="36"/>
          <w:rtl/>
        </w:rPr>
        <w:t>حينئذ فبناءا على كون التذكية امرا بسيطا مسببا عن ذبح الجيوان القابل فيجري استصحاب عدم التذكية سواء المأخوذ في الموضوع عدمها المحمولي أي عدم اتصاف الحيوان بالتذكية او عدمها النعتي أي اتصافه بعدم التذكية،</w:t>
      </w:r>
      <w:r w:rsidRPr="00A06D07">
        <w:rPr>
          <w:sz w:val="36"/>
          <w:rtl/>
        </w:rPr>
        <w:t xml:space="preserve"> و</w:t>
      </w:r>
      <w:r w:rsidR="002F52E9" w:rsidRPr="00A06D07">
        <w:rPr>
          <w:sz w:val="36"/>
          <w:rtl/>
        </w:rPr>
        <w:t>لا يتوقف جريان الاستصحاب على القول بجريان الاستصحاب في العدم الازلي.</w:t>
      </w:r>
    </w:p>
    <w:p w14:paraId="7CB27F48" w14:textId="77777777" w:rsidR="002E1559" w:rsidRPr="00A06D07" w:rsidRDefault="002F52E9" w:rsidP="00A06D07">
      <w:pPr>
        <w:rPr>
          <w:sz w:val="36"/>
          <w:rtl/>
        </w:rPr>
      </w:pPr>
      <w:r w:rsidRPr="00A06D07">
        <w:rPr>
          <w:sz w:val="36"/>
          <w:rtl/>
        </w:rPr>
        <w:t xml:space="preserve">هذا اذا </w:t>
      </w:r>
      <w:r w:rsidR="00CA50AA" w:rsidRPr="00A06D07">
        <w:rPr>
          <w:sz w:val="36"/>
          <w:rtl/>
        </w:rPr>
        <w:t xml:space="preserve">اضيف عدم التذكية </w:t>
      </w:r>
      <w:r w:rsidRPr="00A06D07">
        <w:rPr>
          <w:sz w:val="36"/>
          <w:rtl/>
        </w:rPr>
        <w:t xml:space="preserve">في خطاب الحرمة </w:t>
      </w:r>
      <w:r w:rsidR="00CA50AA" w:rsidRPr="00A06D07">
        <w:rPr>
          <w:sz w:val="36"/>
          <w:rtl/>
        </w:rPr>
        <w:t>الى ذات الحيوان</w:t>
      </w:r>
      <w:r w:rsidRPr="00A06D07">
        <w:rPr>
          <w:sz w:val="36"/>
          <w:rtl/>
        </w:rPr>
        <w:t>،</w:t>
      </w:r>
      <w:r w:rsidR="002E1559" w:rsidRPr="00A06D07">
        <w:rPr>
          <w:sz w:val="36"/>
          <w:rtl/>
        </w:rPr>
        <w:t xml:space="preserve"> و</w:t>
      </w:r>
      <w:r w:rsidRPr="00A06D07">
        <w:rPr>
          <w:sz w:val="36"/>
          <w:rtl/>
        </w:rPr>
        <w:t>أما لو اضيف في خطاب الحرمة الى الحيوان الزاهق الروح، كأن قيل "</w:t>
      </w:r>
      <w:r w:rsidR="00CA50AA" w:rsidRPr="00A06D07">
        <w:rPr>
          <w:sz w:val="36"/>
          <w:rtl/>
        </w:rPr>
        <w:t>الحيوان الزاهق روح</w:t>
      </w:r>
      <w:r w:rsidRPr="00A06D07">
        <w:rPr>
          <w:sz w:val="36"/>
          <w:rtl/>
        </w:rPr>
        <w:t>ه اذا لم يكن مذكى فهو حرام</w:t>
      </w:r>
      <w:r w:rsidR="000D4E10">
        <w:rPr>
          <w:rFonts w:hint="cs"/>
          <w:sz w:val="36"/>
          <w:rtl/>
        </w:rPr>
        <w:t>"</w:t>
      </w:r>
      <w:r w:rsidRPr="00A06D07">
        <w:rPr>
          <w:sz w:val="36"/>
          <w:rtl/>
        </w:rPr>
        <w:t>، ف</w:t>
      </w:r>
      <w:r w:rsidR="00CA50AA" w:rsidRPr="00A06D07">
        <w:rPr>
          <w:sz w:val="36"/>
          <w:rtl/>
        </w:rPr>
        <w:t xml:space="preserve">ظاهر اخذ عرضين لجوهر واحد في موضوع الحكم اخذهما في موضوع الحكم في عرض واحد، </w:t>
      </w:r>
      <w:r w:rsidRPr="00A06D07">
        <w:rPr>
          <w:sz w:val="36"/>
          <w:rtl/>
        </w:rPr>
        <w:t xml:space="preserve">كما هو كذلك في التكوين، </w:t>
      </w:r>
      <w:r w:rsidR="00CA50AA" w:rsidRPr="00A06D07">
        <w:rPr>
          <w:sz w:val="36"/>
          <w:rtl/>
        </w:rPr>
        <w:t>فيكون موضوع الحرمة مركبا من عد</w:t>
      </w:r>
      <w:r w:rsidRPr="00A06D07">
        <w:rPr>
          <w:sz w:val="36"/>
          <w:rtl/>
        </w:rPr>
        <w:t>م كون الحيوان مذكى وزهوق روحه،</w:t>
      </w:r>
      <w:r w:rsidR="002E1559" w:rsidRPr="00A06D07">
        <w:rPr>
          <w:sz w:val="36"/>
          <w:rtl/>
        </w:rPr>
        <w:t xml:space="preserve"> و</w:t>
      </w:r>
      <w:r w:rsidR="00CA50AA" w:rsidRPr="00A06D07">
        <w:rPr>
          <w:sz w:val="36"/>
          <w:rtl/>
        </w:rPr>
        <w:t>احتمال كون المأخوذ في موضوع الحرمة عدم اتصاف الحيوان الزاهق الروح بما هو كذلك بكونه مذكى، خلاف الظاهر،</w:t>
      </w:r>
      <w:r w:rsidR="002E1559" w:rsidRPr="00A06D07">
        <w:rPr>
          <w:sz w:val="36"/>
          <w:rtl/>
        </w:rPr>
        <w:t xml:space="preserve"> و</w:t>
      </w:r>
      <w:r w:rsidRPr="00A06D07">
        <w:rPr>
          <w:sz w:val="36"/>
          <w:rtl/>
        </w:rPr>
        <w:t>لو فرض وجود قرينة على ارادة هذا الخلاف للظاهر احتجنا الى الاستصحاب في العدم الأزلي،</w:t>
      </w:r>
      <w:r w:rsidR="002E1559" w:rsidRPr="00A06D07">
        <w:rPr>
          <w:sz w:val="36"/>
          <w:rtl/>
        </w:rPr>
        <w:t xml:space="preserve"> و</w:t>
      </w:r>
      <w:r w:rsidRPr="00A06D07">
        <w:rPr>
          <w:sz w:val="36"/>
          <w:rtl/>
        </w:rPr>
        <w:t xml:space="preserve">لو قامت زيادة على ذلك، قرينة على </w:t>
      </w:r>
      <w:r w:rsidR="00CA50AA" w:rsidRPr="00A06D07">
        <w:rPr>
          <w:sz w:val="36"/>
          <w:rtl/>
        </w:rPr>
        <w:t xml:space="preserve">كون المأخوذ </w:t>
      </w:r>
      <w:r w:rsidRPr="00A06D07">
        <w:rPr>
          <w:sz w:val="36"/>
          <w:rtl/>
        </w:rPr>
        <w:t xml:space="preserve">في الموضوع العدم النعتي، اي </w:t>
      </w:r>
      <w:r w:rsidR="00CA50AA" w:rsidRPr="00A06D07">
        <w:rPr>
          <w:sz w:val="36"/>
          <w:rtl/>
        </w:rPr>
        <w:t xml:space="preserve">اتصاف الحيوان الزاهق الروح بما هو كذلك بعدم كونه مذكى، </w:t>
      </w:r>
      <w:r w:rsidRPr="00A06D07">
        <w:rPr>
          <w:sz w:val="36"/>
          <w:rtl/>
        </w:rPr>
        <w:t>كان مقتضى استصحاب العدم الازلي عدم اتصافه بعدم كونه مذكى، فينفى به موضوع الحرمة،</w:t>
      </w:r>
      <w:r w:rsidR="002E1559" w:rsidRPr="00A06D07">
        <w:rPr>
          <w:sz w:val="36"/>
          <w:rtl/>
        </w:rPr>
        <w:t xml:space="preserve"> و</w:t>
      </w:r>
      <w:r w:rsidRPr="00A06D07">
        <w:rPr>
          <w:sz w:val="36"/>
          <w:rtl/>
        </w:rPr>
        <w:t>لكنه اشدّ مخالفة للظهور، ل</w:t>
      </w:r>
      <w:r w:rsidR="00CA50AA" w:rsidRPr="00A06D07">
        <w:rPr>
          <w:sz w:val="36"/>
          <w:rtl/>
        </w:rPr>
        <w:t>أنه نظير ان يستظهر من قول المولى "ان كان العالم عادلا فأكرمه" او "اكرم العالم العادل" لزوم اتصاف العالم بما هو عالم بالعدالة، فيقال بأنه لو احرز فعلا كون زيد عالما، واستصحب بقاء عدالته قبل صيرورته عالما فانه لا يمكن ان يثبت به موضوع وجوب الاكرام وهو اتصاف العالم بالعدالة، فانه</w:t>
      </w:r>
      <w:r w:rsidR="002E1559" w:rsidRPr="00A06D07">
        <w:rPr>
          <w:sz w:val="36"/>
          <w:rtl/>
        </w:rPr>
        <w:t xml:space="preserve"> و</w:t>
      </w:r>
      <w:r w:rsidR="00CA50AA" w:rsidRPr="00A06D07">
        <w:rPr>
          <w:sz w:val="36"/>
          <w:rtl/>
        </w:rPr>
        <w:t>ان ادعاه السيد الامام "قده" في موضعٍ، لكنه خلاف الظاهر جدا.</w:t>
      </w:r>
    </w:p>
    <w:p w14:paraId="66C9E9AF" w14:textId="77777777" w:rsidR="00717F64" w:rsidRPr="00A06D07" w:rsidRDefault="002E1559" w:rsidP="00A06D07">
      <w:pPr>
        <w:rPr>
          <w:sz w:val="36"/>
          <w:rtl/>
        </w:rPr>
      </w:pPr>
      <w:r w:rsidRPr="00A06D07">
        <w:rPr>
          <w:sz w:val="36"/>
          <w:rtl/>
        </w:rPr>
        <w:t>و</w:t>
      </w:r>
      <w:r w:rsidR="00717F64" w:rsidRPr="00A06D07">
        <w:rPr>
          <w:sz w:val="36"/>
          <w:rtl/>
        </w:rPr>
        <w:t>كيف كان فتحصل مما ذكرناه في الصورة الثانية</w:t>
      </w:r>
      <w:r w:rsidRPr="00A06D07">
        <w:rPr>
          <w:sz w:val="36"/>
          <w:rtl/>
        </w:rPr>
        <w:t xml:space="preserve"> و</w:t>
      </w:r>
      <w:r w:rsidR="00717F64" w:rsidRPr="00A06D07">
        <w:rPr>
          <w:sz w:val="36"/>
          <w:rtl/>
        </w:rPr>
        <w:t>هو الشك في حلية الحيوان المذبوح لاجل الشك في قابليته الذاتية للتذكية هو الحكم بالحلية بالذبح.</w:t>
      </w:r>
    </w:p>
    <w:p w14:paraId="6B16DA94" w14:textId="77777777" w:rsidR="002E1559" w:rsidRPr="00A06D07" w:rsidRDefault="00CA50AA" w:rsidP="00A06D07">
      <w:pPr>
        <w:rPr>
          <w:sz w:val="36"/>
          <w:rtl/>
        </w:rPr>
      </w:pPr>
      <w:r w:rsidRPr="00A06D07">
        <w:rPr>
          <w:bCs/>
          <w:sz w:val="36"/>
          <w:rtl/>
        </w:rPr>
        <w:t>الصورة الثالثة:</w:t>
      </w:r>
      <w:r w:rsidRPr="00A06D07">
        <w:rPr>
          <w:sz w:val="36"/>
          <w:rtl/>
        </w:rPr>
        <w:t xml:space="preserve"> الشك في طروّ مانع عرضي عن قابلية الحيوان للتذكية، سواء كان بنحو الشبهة الحكمية كما لو شك في كون شرب الشاة لبول الانسان مثلا مانعا عن قبوله للتذكية، او بنحو الشبهة الموضوعية كما لو شك في صيرورته جلالا او موطوءا، ففي الشبهة الحكمية ان كان عموم يثبت قابليته للتذكية كما هو موجود في الحيوان الاهلي والسباع فهو المرجع والا فيجري فيه استصحاب عدم التذكية بناء على كونها امرا بسيطا مسببا.</w:t>
      </w:r>
    </w:p>
    <w:p w14:paraId="66CC5134" w14:textId="77777777" w:rsidR="002E1559" w:rsidRPr="00A06D07" w:rsidRDefault="002E1559" w:rsidP="00A06D07">
      <w:pPr>
        <w:rPr>
          <w:rFonts w:hint="cs"/>
          <w:sz w:val="36"/>
        </w:rPr>
      </w:pPr>
      <w:r w:rsidRPr="00A06D07">
        <w:rPr>
          <w:sz w:val="36"/>
          <w:rtl/>
        </w:rPr>
        <w:t>و</w:t>
      </w:r>
      <w:r w:rsidR="00717F64" w:rsidRPr="00A06D07">
        <w:rPr>
          <w:sz w:val="36"/>
          <w:rtl/>
        </w:rPr>
        <w:t>من الغري</w:t>
      </w:r>
      <w:r w:rsidR="00CA50AA" w:rsidRPr="00A06D07">
        <w:rPr>
          <w:sz w:val="36"/>
          <w:rtl/>
        </w:rPr>
        <w:t>ب ما فی مصباح الاصول من أنا اذا شككنا في انّ الجلل الحاصل مانع عن التذكية أم لا، فيرجع إلى أصالة عدم تحقق المانع</w:t>
      </w:r>
      <w:r w:rsidR="005B29E0" w:rsidRPr="00A06D07">
        <w:rPr>
          <w:rStyle w:val="ab"/>
          <w:sz w:val="36"/>
          <w:rtl/>
        </w:rPr>
        <w:t>(</w:t>
      </w:r>
      <w:r w:rsidR="005B29E0" w:rsidRPr="00A06D07">
        <w:rPr>
          <w:rStyle w:val="ab"/>
          <w:sz w:val="36"/>
          <w:rtl/>
        </w:rPr>
        <w:footnoteReference w:id="331"/>
      </w:r>
      <w:r w:rsidR="005B29E0" w:rsidRPr="00A06D07">
        <w:rPr>
          <w:rStyle w:val="ab"/>
          <w:sz w:val="36"/>
          <w:rtl/>
        </w:rPr>
        <w:t>)</w:t>
      </w:r>
      <w:r w:rsidR="00CA50AA" w:rsidRPr="00A06D07">
        <w:rPr>
          <w:sz w:val="36"/>
          <w:rtl/>
        </w:rPr>
        <w:t>، فان الشك راجع الى بقاء الحكم الشرعي بأنه لو ذبح صار مذكى،</w:t>
      </w:r>
      <w:r w:rsidRPr="00A06D07">
        <w:rPr>
          <w:sz w:val="36"/>
          <w:rtl/>
        </w:rPr>
        <w:t xml:space="preserve"> و</w:t>
      </w:r>
      <w:r w:rsidR="00CA50AA" w:rsidRPr="00A06D07">
        <w:rPr>
          <w:sz w:val="36"/>
          <w:rtl/>
        </w:rPr>
        <w:t>استصحاب عدم مانعية الجلل عن بقاءه ليس اصلا موضوعيا بالنسبة اليه، فالمهم ملاحظة جريان استصحاب نفس الحكم بأنه لو ذبح يصير مذكى،</w:t>
      </w:r>
      <w:r w:rsidRPr="00A06D07">
        <w:rPr>
          <w:sz w:val="36"/>
          <w:rtl/>
        </w:rPr>
        <w:t xml:space="preserve"> و</w:t>
      </w:r>
      <w:r w:rsidR="00CA50AA" w:rsidRPr="00A06D07">
        <w:rPr>
          <w:sz w:val="36"/>
          <w:rtl/>
        </w:rPr>
        <w:t>لكنه يبتني على القول بجريان استصحاب بقاء الحكم في الشبهات الحكمية،</w:t>
      </w:r>
      <w:r w:rsidRPr="00A06D07">
        <w:rPr>
          <w:sz w:val="36"/>
          <w:rtl/>
        </w:rPr>
        <w:t xml:space="preserve"> و</w:t>
      </w:r>
      <w:r w:rsidR="00CA50AA" w:rsidRPr="00A06D07">
        <w:rPr>
          <w:sz w:val="36"/>
          <w:rtl/>
        </w:rPr>
        <w:t>هو لا يقول به كما هو ال</w:t>
      </w:r>
      <w:r w:rsidR="00717F64" w:rsidRPr="00A06D07">
        <w:rPr>
          <w:sz w:val="36"/>
          <w:rtl/>
        </w:rPr>
        <w:t>صحيح</w:t>
      </w:r>
      <w:r w:rsidR="00CA50AA" w:rsidRPr="00A06D07">
        <w:rPr>
          <w:sz w:val="36"/>
          <w:rtl/>
        </w:rPr>
        <w:t>، كما يبتني على القول بجريان الاستصحاب التعليقي</w:t>
      </w:r>
      <w:r w:rsidRPr="00A06D07">
        <w:rPr>
          <w:sz w:val="36"/>
          <w:rtl/>
        </w:rPr>
        <w:t xml:space="preserve"> و</w:t>
      </w:r>
      <w:r w:rsidR="00CA50AA" w:rsidRPr="00A06D07">
        <w:rPr>
          <w:sz w:val="36"/>
          <w:rtl/>
        </w:rPr>
        <w:t>هو لا يقول به مطلقا،</w:t>
      </w:r>
      <w:r w:rsidRPr="00A06D07">
        <w:rPr>
          <w:sz w:val="36"/>
          <w:rtl/>
        </w:rPr>
        <w:t xml:space="preserve"> و</w:t>
      </w:r>
      <w:r w:rsidR="00CA50AA" w:rsidRPr="00A06D07">
        <w:rPr>
          <w:sz w:val="36"/>
          <w:rtl/>
        </w:rPr>
        <w:t>نحن ايضا لا نقول به الا فيما اذا كان الحكم التعليقي مجعولا كذلك من قبل الشارع، كما لو قال "العنب يحرم اذا غلا" فلا يجري في ما لو قال المولى "العنب المغلي حرام" فان قولنا مشيرا للعنب "أنه اذا غلا يحرم" انتزاع عقلي يمكن فرضه عند وجود احد جزئي موضوع الحكم واستصحابه لاثبات الحكم الشرعي عند وجود جزءه الآخر اصل مثبت، ولعل المقام من هذا القبيل بأن قال الشارع "اذا ذبح الحيوان الذي ليس بحلال يصير مذكى"</w:t>
      </w:r>
      <w:r w:rsidR="00717F64" w:rsidRPr="00A06D07">
        <w:rPr>
          <w:sz w:val="36"/>
          <w:rtl/>
        </w:rPr>
        <w:t>،</w:t>
      </w:r>
      <w:r w:rsidRPr="00A06D07">
        <w:rPr>
          <w:sz w:val="36"/>
          <w:rtl/>
        </w:rPr>
        <w:t xml:space="preserve"> و</w:t>
      </w:r>
      <w:r w:rsidR="00717F64" w:rsidRPr="00A06D07">
        <w:rPr>
          <w:sz w:val="36"/>
          <w:rtl/>
        </w:rPr>
        <w:t>أما قوله (عليه السلام) في موثقة سماعة في جلود السباع "اذا رميت وسميت فانتفع بجلده" فان كان وحده كان كاشفا عن الحكم التعليقي،</w:t>
      </w:r>
      <w:r w:rsidRPr="00A06D07">
        <w:rPr>
          <w:sz w:val="36"/>
          <w:rtl/>
        </w:rPr>
        <w:t xml:space="preserve"> و</w:t>
      </w:r>
      <w:r w:rsidR="00717F64" w:rsidRPr="00A06D07">
        <w:rPr>
          <w:sz w:val="36"/>
          <w:rtl/>
        </w:rPr>
        <w:t>لكنه مذيل بقوله "و أما الميتة فلا"</w:t>
      </w:r>
      <w:r w:rsidR="000D4E10">
        <w:rPr>
          <w:rFonts w:hint="cs"/>
          <w:sz w:val="36"/>
          <w:rtl/>
        </w:rPr>
        <w:t>.</w:t>
      </w:r>
    </w:p>
    <w:p w14:paraId="47543864" w14:textId="77777777" w:rsidR="002E1559" w:rsidRPr="00A06D07" w:rsidRDefault="002E1559" w:rsidP="00A06D07">
      <w:pPr>
        <w:rPr>
          <w:sz w:val="36"/>
          <w:rtl/>
        </w:rPr>
      </w:pPr>
      <w:r w:rsidRPr="00A06D07">
        <w:rPr>
          <w:sz w:val="36"/>
          <w:rtl/>
        </w:rPr>
        <w:t>و</w:t>
      </w:r>
      <w:r w:rsidR="00CA50AA" w:rsidRPr="00A06D07">
        <w:rPr>
          <w:sz w:val="36"/>
          <w:rtl/>
        </w:rPr>
        <w:t>عليه فان قلنا بأن التذكية امر مسبب من ذبح الحيوان القابل فيجري استصحاب عدم التذكية، بخلاف ما لو قلنا بأن التذكية عنوان منطبق على فعل المكلف فانه كما مر</w:t>
      </w:r>
      <w:r w:rsidR="00717F64" w:rsidRPr="00A06D07">
        <w:rPr>
          <w:sz w:val="36"/>
          <w:rtl/>
        </w:rPr>
        <w:t>ّ</w:t>
      </w:r>
      <w:r w:rsidR="00CA50AA" w:rsidRPr="00A06D07">
        <w:rPr>
          <w:sz w:val="36"/>
          <w:rtl/>
        </w:rPr>
        <w:t xml:space="preserve"> لا يجري استصحاب عدم التذكية، ويكون المرجع قاعدة الحل والطهارة.</w:t>
      </w:r>
    </w:p>
    <w:p w14:paraId="050441E1" w14:textId="77777777" w:rsidR="00CA50AA" w:rsidRPr="00A06D07" w:rsidRDefault="002E1559" w:rsidP="00A06D07">
      <w:pPr>
        <w:rPr>
          <w:sz w:val="36"/>
          <w:rtl/>
        </w:rPr>
      </w:pPr>
      <w:r w:rsidRPr="00A06D07">
        <w:rPr>
          <w:sz w:val="36"/>
          <w:rtl/>
        </w:rPr>
        <w:t>و</w:t>
      </w:r>
      <w:r w:rsidR="00CA50AA" w:rsidRPr="00A06D07">
        <w:rPr>
          <w:sz w:val="36"/>
          <w:rtl/>
        </w:rPr>
        <w:t>أما في الشبهة الموضوعية فلا اشكال في جريان استصحاب عدم المانع، حتى</w:t>
      </w:r>
      <w:r w:rsidRPr="00A06D07">
        <w:rPr>
          <w:sz w:val="36"/>
          <w:rtl/>
        </w:rPr>
        <w:t xml:space="preserve"> و</w:t>
      </w:r>
      <w:r w:rsidR="00CA50AA" w:rsidRPr="00A06D07">
        <w:rPr>
          <w:sz w:val="36"/>
          <w:rtl/>
        </w:rPr>
        <w:t>لو كانت التذكية امرا مسببا فان الظاهر كونه مسببا شرعيا فيمكن اثباته بالاصل الموضوعي، بل</w:t>
      </w:r>
      <w:r w:rsidRPr="00A06D07">
        <w:rPr>
          <w:sz w:val="36"/>
          <w:rtl/>
        </w:rPr>
        <w:t xml:space="preserve"> و</w:t>
      </w:r>
      <w:r w:rsidR="00CA50AA" w:rsidRPr="00A06D07">
        <w:rPr>
          <w:sz w:val="36"/>
          <w:rtl/>
        </w:rPr>
        <w:t>لو احتملنا كونه مسببا عقليا مبهما فحيث لا يعرف وجوده ولا اسبابه الا من قبل الشارع فيرى العرف كون اثباته باجراء الاصل في موضوعه مشمولا لخطاب الاصل</w:t>
      </w:r>
      <w:r w:rsidR="00717F64" w:rsidRPr="00A06D07">
        <w:rPr>
          <w:sz w:val="36"/>
          <w:rtl/>
        </w:rPr>
        <w:t>،</w:t>
      </w:r>
      <w:r w:rsidRPr="00A06D07">
        <w:rPr>
          <w:sz w:val="36"/>
          <w:rtl/>
        </w:rPr>
        <w:t xml:space="preserve"> و</w:t>
      </w:r>
      <w:r w:rsidR="00CA50AA" w:rsidRPr="00A06D07">
        <w:rPr>
          <w:sz w:val="36"/>
          <w:rtl/>
        </w:rPr>
        <w:t xml:space="preserve">لا يراه </w:t>
      </w:r>
      <w:r w:rsidR="00717F64" w:rsidRPr="00A06D07">
        <w:rPr>
          <w:sz w:val="36"/>
          <w:rtl/>
        </w:rPr>
        <w:t xml:space="preserve">العرف </w:t>
      </w:r>
      <w:r w:rsidR="00CA50AA" w:rsidRPr="00A06D07">
        <w:rPr>
          <w:sz w:val="36"/>
          <w:rtl/>
        </w:rPr>
        <w:t>اصلا مثبتا</w:t>
      </w:r>
      <w:r w:rsidR="00717F64" w:rsidRPr="00A06D07">
        <w:rPr>
          <w:sz w:val="36"/>
          <w:rtl/>
        </w:rPr>
        <w:t>،</w:t>
      </w:r>
      <w:r w:rsidR="00CA50AA" w:rsidRPr="00A06D07">
        <w:rPr>
          <w:sz w:val="36"/>
          <w:rtl/>
        </w:rPr>
        <w:t xml:space="preserve"> كما هو الحال في اجراء الاصل الموضوعي في الطهارة المقابلة للنجاسة او الحدث، بناء على ما قد يقال من كونها من الامور التكوينية كما هو مختار الشيخ</w:t>
      </w:r>
      <w:r w:rsidR="00023F2E" w:rsidRPr="00A06D07">
        <w:rPr>
          <w:sz w:val="36"/>
          <w:rtl/>
        </w:rPr>
        <w:t xml:space="preserve"> </w:t>
      </w:r>
      <w:r w:rsidR="00717F64" w:rsidRPr="00A06D07">
        <w:rPr>
          <w:sz w:val="36"/>
          <w:rtl/>
        </w:rPr>
        <w:t>الأعظم</w:t>
      </w:r>
      <w:r w:rsidRPr="00A06D07">
        <w:rPr>
          <w:sz w:val="36"/>
          <w:rtl/>
        </w:rPr>
        <w:t xml:space="preserve"> و</w:t>
      </w:r>
      <w:r w:rsidR="00CA50AA" w:rsidRPr="00A06D07">
        <w:rPr>
          <w:sz w:val="36"/>
          <w:rtl/>
        </w:rPr>
        <w:t xml:space="preserve">صاحب الكفاية </w:t>
      </w:r>
      <w:r w:rsidR="00717F64" w:rsidRPr="00A06D07">
        <w:rPr>
          <w:sz w:val="36"/>
          <w:rtl/>
        </w:rPr>
        <w:t xml:space="preserve">"قدهما" </w:t>
      </w:r>
      <w:r w:rsidR="00CA50AA" w:rsidRPr="00A06D07">
        <w:rPr>
          <w:sz w:val="36"/>
          <w:rtl/>
        </w:rPr>
        <w:t>في الطهارة</w:t>
      </w:r>
      <w:r w:rsidRPr="00A06D07">
        <w:rPr>
          <w:sz w:val="36"/>
          <w:rtl/>
        </w:rPr>
        <w:t xml:space="preserve"> و</w:t>
      </w:r>
      <w:r w:rsidR="00CA50AA" w:rsidRPr="00A06D07">
        <w:rPr>
          <w:sz w:val="36"/>
          <w:rtl/>
        </w:rPr>
        <w:t>النجاسة.</w:t>
      </w:r>
    </w:p>
    <w:p w14:paraId="0F5FF749" w14:textId="77777777" w:rsidR="00CA50AA" w:rsidRPr="00A06D07" w:rsidRDefault="00CA50AA" w:rsidP="00A06D07">
      <w:pPr>
        <w:rPr>
          <w:sz w:val="36"/>
          <w:rtl/>
        </w:rPr>
      </w:pPr>
      <w:r w:rsidRPr="00A06D07">
        <w:rPr>
          <w:sz w:val="36"/>
          <w:rtl/>
        </w:rPr>
        <w:t>نعم اذا توارد في الحيوان حالتا الجلل وعدمه</w:t>
      </w:r>
      <w:r w:rsidR="002E1559" w:rsidRPr="00A06D07">
        <w:rPr>
          <w:sz w:val="36"/>
          <w:rtl/>
        </w:rPr>
        <w:t xml:space="preserve"> و</w:t>
      </w:r>
      <w:r w:rsidRPr="00A06D07">
        <w:rPr>
          <w:sz w:val="36"/>
          <w:rtl/>
        </w:rPr>
        <w:t>شك في المتقدم والمتأخر منهما، فتصل النوبة الى جريان استصحاب عدم التذكية لو قلنا بكونها امرا مسببا شرعيا او عقليا.</w:t>
      </w:r>
    </w:p>
    <w:p w14:paraId="6F9E54E1" w14:textId="77777777" w:rsidR="00CA50AA" w:rsidRPr="00A06D07" w:rsidRDefault="00CA50AA" w:rsidP="00A06D07">
      <w:pPr>
        <w:rPr>
          <w:sz w:val="36"/>
          <w:rtl/>
        </w:rPr>
      </w:pPr>
      <w:r w:rsidRPr="00A06D07">
        <w:rPr>
          <w:bCs/>
          <w:sz w:val="36"/>
          <w:rtl/>
        </w:rPr>
        <w:t>الصورة الرابعة:</w:t>
      </w:r>
      <w:r w:rsidRPr="00A06D07">
        <w:rPr>
          <w:sz w:val="36"/>
          <w:rtl/>
        </w:rPr>
        <w:t xml:space="preserve"> الشك في تحقق التذكية بعد احراز قابلية الحيوان للتذكية سواء كان بنحو الشبهة الحكمية كما لو ذبحه كافر مع التسمية، او بنحو الشبهة الموضوعية كما لو شك في وقوع الذبح بشرائطه.</w:t>
      </w:r>
    </w:p>
    <w:p w14:paraId="282B1FC5" w14:textId="77777777" w:rsidR="002E1559" w:rsidRPr="00A06D07" w:rsidRDefault="00CA50AA" w:rsidP="00A06D07">
      <w:pPr>
        <w:rPr>
          <w:sz w:val="36"/>
          <w:rtl/>
        </w:rPr>
      </w:pPr>
      <w:r w:rsidRPr="00A06D07">
        <w:rPr>
          <w:sz w:val="36"/>
          <w:rtl/>
        </w:rPr>
        <w:t>ففي الشبهة الحكمية اذا كان اطلاق في دليل سببية الذبح مثلا للتذكية كما هو الظاهر</w:t>
      </w:r>
      <w:r w:rsidR="00717F64" w:rsidRPr="00A06D07">
        <w:rPr>
          <w:rStyle w:val="ae"/>
          <w:sz w:val="36"/>
          <w:szCs w:val="36"/>
          <w:rtl/>
        </w:rPr>
        <w:t xml:space="preserve"> من </w:t>
      </w:r>
      <w:r w:rsidRPr="00A06D07">
        <w:rPr>
          <w:sz w:val="36"/>
          <w:rtl/>
        </w:rPr>
        <w:t>قوله تعالى</w:t>
      </w:r>
      <w:r w:rsidR="00717F64" w:rsidRPr="00A06D07">
        <w:rPr>
          <w:sz w:val="36"/>
          <w:rtl/>
        </w:rPr>
        <w:t xml:space="preserve"> "فكلوا مما ذكر اسم لله عليه" او قوله (عليه السلام)</w:t>
      </w:r>
      <w:r w:rsidR="000D4E10">
        <w:rPr>
          <w:rFonts w:hint="cs"/>
          <w:sz w:val="36"/>
          <w:rtl/>
        </w:rPr>
        <w:t>:</w:t>
      </w:r>
      <w:r w:rsidR="00717F64" w:rsidRPr="00A06D07">
        <w:rPr>
          <w:sz w:val="36"/>
          <w:rtl/>
        </w:rPr>
        <w:t xml:space="preserve"> اذا فرى الاوداج فكل، </w:t>
      </w:r>
      <w:r w:rsidRPr="00A06D07">
        <w:rPr>
          <w:sz w:val="36"/>
          <w:rtl/>
        </w:rPr>
        <w:t>فينفى به اعتبار هذا الشرط المشكوك،</w:t>
      </w:r>
      <w:r w:rsidR="002E1559" w:rsidRPr="00A06D07">
        <w:rPr>
          <w:sz w:val="36"/>
          <w:rtl/>
        </w:rPr>
        <w:t xml:space="preserve"> و</w:t>
      </w:r>
      <w:r w:rsidRPr="00A06D07">
        <w:rPr>
          <w:sz w:val="36"/>
          <w:rtl/>
        </w:rPr>
        <w:t>أما قوله تعالى "الا ما ذكيتم" فلا يمكن الاستدلال باطلاقه، فان معنى التذكية مبهم كالتيمم، فانطباقه على موارد الذبح مع الاخلال بالشرط المشكوك غير معلوم، فلا يمكن الت</w:t>
      </w:r>
      <w:r w:rsidR="00717F64" w:rsidRPr="00A06D07">
        <w:rPr>
          <w:sz w:val="36"/>
          <w:rtl/>
        </w:rPr>
        <w:t xml:space="preserve">مسك به لنفي شرطية الشرط المشكوك. </w:t>
      </w:r>
    </w:p>
    <w:p w14:paraId="196E8EED" w14:textId="77777777" w:rsidR="002E1559" w:rsidRPr="00A06D07" w:rsidRDefault="002E1559" w:rsidP="00A06D07">
      <w:pPr>
        <w:rPr>
          <w:sz w:val="36"/>
          <w:rtl/>
        </w:rPr>
      </w:pPr>
      <w:r w:rsidRPr="00A06D07">
        <w:rPr>
          <w:sz w:val="36"/>
          <w:rtl/>
        </w:rPr>
        <w:t>و</w:t>
      </w:r>
      <w:r w:rsidR="00CA50AA" w:rsidRPr="00A06D07">
        <w:rPr>
          <w:sz w:val="36"/>
          <w:rtl/>
        </w:rPr>
        <w:t xml:space="preserve">ان لم يكن اطلاق في البين فتصل النوبة الى الاصل العملي، </w:t>
      </w:r>
      <w:r w:rsidR="00717F64" w:rsidRPr="00A06D07">
        <w:rPr>
          <w:sz w:val="36"/>
          <w:rtl/>
        </w:rPr>
        <w:t>فان قلنا بكون التذكية امرا بسيطا مسببا فيجري استصحاب عدم التذكية،</w:t>
      </w:r>
      <w:r w:rsidRPr="00A06D07">
        <w:rPr>
          <w:sz w:val="36"/>
          <w:rtl/>
        </w:rPr>
        <w:t xml:space="preserve"> و</w:t>
      </w:r>
      <w:r w:rsidR="00717F64" w:rsidRPr="00A06D07">
        <w:rPr>
          <w:sz w:val="36"/>
          <w:rtl/>
        </w:rPr>
        <w:t>دعوى (وجود اصل حاكم عليه،</w:t>
      </w:r>
      <w:r w:rsidRPr="00A06D07">
        <w:rPr>
          <w:sz w:val="36"/>
          <w:rtl/>
        </w:rPr>
        <w:t xml:space="preserve"> و</w:t>
      </w:r>
      <w:r w:rsidR="00717F64" w:rsidRPr="00A06D07">
        <w:rPr>
          <w:sz w:val="36"/>
          <w:rtl/>
        </w:rPr>
        <w:t>هو إما استصحاب عدم تقييد موضوع التذكية التي هي مسبب شرعي بهذا القيد الزائد وبذلك يثبت الاطلاق في موضوعها، او أصالة البراءة عن شرطيته) غير متجهة، أما اثبات الاطلاق باستصحاب عدم التقييد -فمضافا الى ابتناءه على كون الاطلاق هو عدم التقييد،</w:t>
      </w:r>
      <w:r w:rsidRPr="00A06D07">
        <w:rPr>
          <w:sz w:val="36"/>
          <w:rtl/>
        </w:rPr>
        <w:t xml:space="preserve"> و</w:t>
      </w:r>
      <w:r w:rsidR="00717F64" w:rsidRPr="00A06D07">
        <w:rPr>
          <w:sz w:val="36"/>
          <w:rtl/>
        </w:rPr>
        <w:t>كذا ابتناءه على انكار الانحلال في الجعل</w:t>
      </w:r>
      <w:r w:rsidRPr="00A06D07">
        <w:rPr>
          <w:sz w:val="36"/>
          <w:rtl/>
        </w:rPr>
        <w:t xml:space="preserve"> و</w:t>
      </w:r>
      <w:r w:rsidR="00717F64" w:rsidRPr="00A06D07">
        <w:rPr>
          <w:sz w:val="36"/>
          <w:rtl/>
        </w:rPr>
        <w:t>الا فمن يعترف بالانحلال في الجعل في الاطلاق الشمولي فجعل التذكية في الذبح بالحديد معلوم</w:t>
      </w:r>
      <w:r w:rsidRPr="00A06D07">
        <w:rPr>
          <w:sz w:val="36"/>
          <w:rtl/>
        </w:rPr>
        <w:t xml:space="preserve"> و</w:t>
      </w:r>
      <w:r w:rsidR="00717F64" w:rsidRPr="00A06D07">
        <w:rPr>
          <w:sz w:val="36"/>
          <w:rtl/>
        </w:rPr>
        <w:t>في الذبح بغير الحديد مشكوك،</w:t>
      </w:r>
      <w:r w:rsidRPr="00A06D07">
        <w:rPr>
          <w:sz w:val="36"/>
          <w:rtl/>
        </w:rPr>
        <w:t xml:space="preserve"> و</w:t>
      </w:r>
      <w:r w:rsidR="00717F64" w:rsidRPr="00A06D07">
        <w:rPr>
          <w:sz w:val="36"/>
          <w:rtl/>
        </w:rPr>
        <w:t>ليس جعله فيه اثرا شرعيا لعدم تقييد موضوع الجعل- يرد عليه أن ثبوت التذكية في مورد الذبح بغير الحديد الذي يعني الانحلال في مرحلة المجعول</w:t>
      </w:r>
      <w:r w:rsidRPr="00A06D07">
        <w:rPr>
          <w:sz w:val="36"/>
          <w:rtl/>
        </w:rPr>
        <w:t xml:space="preserve"> و</w:t>
      </w:r>
      <w:r w:rsidR="00717F64" w:rsidRPr="00A06D07">
        <w:rPr>
          <w:sz w:val="36"/>
          <w:rtl/>
        </w:rPr>
        <w:t>تطبيق الجعل على موضوعاته يكون لازما عقليا لعدم تقييد الجعل</w:t>
      </w:r>
      <w:r w:rsidRPr="00A06D07">
        <w:rPr>
          <w:sz w:val="36"/>
          <w:rtl/>
        </w:rPr>
        <w:t xml:space="preserve"> و</w:t>
      </w:r>
      <w:r w:rsidR="00717F64" w:rsidRPr="00A06D07">
        <w:rPr>
          <w:sz w:val="36"/>
          <w:rtl/>
        </w:rPr>
        <w:t>ليس اثرا شرعيا له،</w:t>
      </w:r>
      <w:r w:rsidRPr="00A06D07">
        <w:rPr>
          <w:sz w:val="36"/>
          <w:rtl/>
        </w:rPr>
        <w:t xml:space="preserve"> و</w:t>
      </w:r>
      <w:r w:rsidR="00717F64" w:rsidRPr="00A06D07">
        <w:rPr>
          <w:sz w:val="36"/>
          <w:rtl/>
        </w:rPr>
        <w:t>لذا لو شك في كون موضوع حرمة الاكرام الفاسق او الفاسق المتجاهر، فلا يصح عرفا اجراء استصحاب عدم تقييد موضوع جعل الحرمة بقيد المتجاهر لغرض تنقيح اطلاق موضوع حرمة الاكرام،</w:t>
      </w:r>
      <w:r w:rsidRPr="00A06D07">
        <w:rPr>
          <w:sz w:val="36"/>
          <w:rtl/>
        </w:rPr>
        <w:t xml:space="preserve"> و</w:t>
      </w:r>
      <w:r w:rsidR="00717F64" w:rsidRPr="00A06D07">
        <w:rPr>
          <w:sz w:val="36"/>
          <w:rtl/>
        </w:rPr>
        <w:t>اما البراءة عن الشرطية فلا تثبت تحقق التذكية عقيب الذبح بغير الحديد لعدم كونها اصلا منقحا لموضوع التذكية، فان البراءة عن التقييد لا تثبت الاطلاق</w:t>
      </w:r>
      <w:r w:rsidRPr="00A06D07">
        <w:rPr>
          <w:sz w:val="36"/>
          <w:rtl/>
        </w:rPr>
        <w:t xml:space="preserve"> و</w:t>
      </w:r>
      <w:r w:rsidR="00717F64" w:rsidRPr="00A06D07">
        <w:rPr>
          <w:sz w:val="36"/>
          <w:rtl/>
        </w:rPr>
        <w:t>ثبوت الاثر أي التذكية للذبح بغير الحديد، كما أن البراءة عن شرطية العربية لا تثبت ترتب الزوجية في العقد الفارسي الا بنحو الاصل المثبت.</w:t>
      </w:r>
    </w:p>
    <w:p w14:paraId="416DE314" w14:textId="77777777" w:rsidR="00717F64" w:rsidRPr="00A06D07" w:rsidRDefault="002E1559" w:rsidP="00A06D07">
      <w:pPr>
        <w:rPr>
          <w:sz w:val="36"/>
          <w:rtl/>
        </w:rPr>
      </w:pPr>
      <w:r w:rsidRPr="00A06D07">
        <w:rPr>
          <w:sz w:val="36"/>
          <w:rtl/>
        </w:rPr>
        <w:t>و</w:t>
      </w:r>
      <w:r w:rsidR="00717F64" w:rsidRPr="00A06D07">
        <w:rPr>
          <w:sz w:val="36"/>
          <w:rtl/>
        </w:rPr>
        <w:t>أما لو قلنا بكون التذكية اسما للسبب، فيكون مرجعه الى الشك في كون موضوع حلية الاكل لحم الحيوان المذبوح مطلقا او لحم الحيوان المذبوح بالحديد،</w:t>
      </w:r>
      <w:r w:rsidRPr="00A06D07">
        <w:rPr>
          <w:sz w:val="36"/>
          <w:rtl/>
        </w:rPr>
        <w:t xml:space="preserve"> و</w:t>
      </w:r>
      <w:r w:rsidR="00717F64" w:rsidRPr="00A06D07">
        <w:rPr>
          <w:sz w:val="36"/>
          <w:rtl/>
        </w:rPr>
        <w:t>أن موضوع حرمة الاكل هل هو الحيوان الذي ليس بمذبوح او ليس بمذبوح بالحديد، فتجري البراءة عن حرمة أكل المذبوح بغير الحديد كما تجري فيه قاعدة الطهارة،</w:t>
      </w:r>
      <w:r w:rsidRPr="00A06D07">
        <w:rPr>
          <w:sz w:val="36"/>
          <w:rtl/>
        </w:rPr>
        <w:t xml:space="preserve"> و</w:t>
      </w:r>
      <w:r w:rsidR="00717F64" w:rsidRPr="00A06D07">
        <w:rPr>
          <w:sz w:val="36"/>
          <w:rtl/>
        </w:rPr>
        <w:t>أما البراءة عن تقيد موضوع الحلية بالذبح بالحديد، فاثبات آثار جعل الحلية للمذبوح بغير الحديد بهذه البراءة من الاصل المثبت، كما مر نظيره آنفا،</w:t>
      </w:r>
      <w:r w:rsidRPr="00A06D07">
        <w:rPr>
          <w:sz w:val="36"/>
          <w:rtl/>
        </w:rPr>
        <w:t xml:space="preserve"> و</w:t>
      </w:r>
      <w:r w:rsidR="00717F64" w:rsidRPr="00A06D07">
        <w:rPr>
          <w:sz w:val="36"/>
          <w:rtl/>
        </w:rPr>
        <w:t>أما التأمين عن حرمة المذبوح بالحديد فهو يحتاج الى اجراء اصل البراءة عن حرمته مباشرة، كما ان اثبات طهارته يحتاج الى اجراء قاعدة الطهارة فيه،</w:t>
      </w:r>
      <w:r w:rsidRPr="00A06D07">
        <w:rPr>
          <w:sz w:val="36"/>
          <w:rtl/>
        </w:rPr>
        <w:t xml:space="preserve"> و</w:t>
      </w:r>
      <w:r w:rsidR="00717F64" w:rsidRPr="00A06D07">
        <w:rPr>
          <w:sz w:val="36"/>
          <w:rtl/>
        </w:rPr>
        <w:t>الا فليست البراءة عن شرطية الذبح للحلية اصلا موضوعيا بالنسبة الى نفي حرمة المذبوح بغير الحديد،</w:t>
      </w:r>
      <w:r w:rsidRPr="00A06D07">
        <w:rPr>
          <w:sz w:val="36"/>
          <w:rtl/>
        </w:rPr>
        <w:t xml:space="preserve"> و</w:t>
      </w:r>
      <w:r w:rsidR="00717F64" w:rsidRPr="00A06D07">
        <w:rPr>
          <w:sz w:val="36"/>
          <w:rtl/>
        </w:rPr>
        <w:t xml:space="preserve">أما البراءة عن موضوعية مطلق المذبوح للحرمة فليست الا براءة عن حرمة المذبوح بغير الحديد. </w:t>
      </w:r>
    </w:p>
    <w:p w14:paraId="2FAD4CF5" w14:textId="77777777" w:rsidR="00CA50AA" w:rsidRPr="00A06D07" w:rsidRDefault="00717F64" w:rsidP="00A06D07">
      <w:pPr>
        <w:rPr>
          <w:sz w:val="36"/>
          <w:rtl/>
        </w:rPr>
      </w:pPr>
      <w:r w:rsidRPr="00A06D07">
        <w:rPr>
          <w:sz w:val="36"/>
          <w:rtl/>
        </w:rPr>
        <w:t>هذا كله في الشبهة الحكمية من الصورة الرابعة،</w:t>
      </w:r>
      <w:r w:rsidR="002E1559" w:rsidRPr="00A06D07">
        <w:rPr>
          <w:sz w:val="36"/>
          <w:rtl/>
        </w:rPr>
        <w:t xml:space="preserve"> و</w:t>
      </w:r>
      <w:r w:rsidRPr="00A06D07">
        <w:rPr>
          <w:sz w:val="36"/>
          <w:rtl/>
        </w:rPr>
        <w:t xml:space="preserve">أما </w:t>
      </w:r>
      <w:r w:rsidR="00CA50AA" w:rsidRPr="00A06D07">
        <w:rPr>
          <w:sz w:val="36"/>
          <w:rtl/>
        </w:rPr>
        <w:t xml:space="preserve">في الشبهة الموضوعية </w:t>
      </w:r>
      <w:r w:rsidRPr="00A06D07">
        <w:rPr>
          <w:sz w:val="36"/>
          <w:rtl/>
        </w:rPr>
        <w:t>ف</w:t>
      </w:r>
      <w:r w:rsidR="00CA50AA" w:rsidRPr="00A06D07">
        <w:rPr>
          <w:sz w:val="36"/>
          <w:rtl/>
        </w:rPr>
        <w:t>يجري استصحاب عدم تحقق الذبح بشرائطه بلا اشكال،</w:t>
      </w:r>
      <w:r w:rsidR="002E1559" w:rsidRPr="00A06D07">
        <w:rPr>
          <w:sz w:val="36"/>
          <w:rtl/>
        </w:rPr>
        <w:t xml:space="preserve"> و</w:t>
      </w:r>
      <w:r w:rsidR="00CA50AA" w:rsidRPr="00A06D07">
        <w:rPr>
          <w:sz w:val="36"/>
          <w:rtl/>
        </w:rPr>
        <w:t>بذلك يثبت حرمة اكله، ان لم يكن اصل حاكم عليه كما لو كان البايع مسلما</w:t>
      </w:r>
      <w:r w:rsidRPr="00A06D07">
        <w:rPr>
          <w:sz w:val="36"/>
          <w:rtl/>
        </w:rPr>
        <w:t>،</w:t>
      </w:r>
      <w:r w:rsidR="002E1559" w:rsidRPr="00A06D07">
        <w:rPr>
          <w:sz w:val="36"/>
          <w:rtl/>
        </w:rPr>
        <w:t xml:space="preserve"> و</w:t>
      </w:r>
      <w:r w:rsidRPr="00A06D07">
        <w:rPr>
          <w:sz w:val="36"/>
          <w:rtl/>
        </w:rPr>
        <w:t>لو شك في اسلام الذابح في غير بلاد المسلمين فيجري استصحاب عدم اسلامه،</w:t>
      </w:r>
      <w:r w:rsidR="002E1559" w:rsidRPr="00A06D07">
        <w:rPr>
          <w:sz w:val="36"/>
          <w:rtl/>
        </w:rPr>
        <w:t xml:space="preserve"> و</w:t>
      </w:r>
      <w:r w:rsidRPr="00A06D07">
        <w:rPr>
          <w:sz w:val="36"/>
          <w:rtl/>
        </w:rPr>
        <w:t>كثيرا ما</w:t>
      </w:r>
      <w:r w:rsidR="00023F2E" w:rsidRPr="00A06D07">
        <w:rPr>
          <w:sz w:val="36"/>
          <w:rtl/>
        </w:rPr>
        <w:t xml:space="preserve"> </w:t>
      </w:r>
      <w:r w:rsidRPr="00A06D07">
        <w:rPr>
          <w:sz w:val="36"/>
          <w:rtl/>
        </w:rPr>
        <w:t>لا يتوقف جريانه على قبول الاستصحاب في العدم الاز</w:t>
      </w:r>
      <w:r w:rsidR="007560B1">
        <w:rPr>
          <w:sz w:val="36"/>
          <w:rtl/>
        </w:rPr>
        <w:t xml:space="preserve">لي، حيث نجري استصحاب عدم اسلام </w:t>
      </w:r>
      <w:r w:rsidR="007560B1">
        <w:rPr>
          <w:rFonts w:hint="cs"/>
          <w:sz w:val="36"/>
          <w:rtl/>
        </w:rPr>
        <w:t>آ</w:t>
      </w:r>
      <w:r w:rsidRPr="00A06D07">
        <w:rPr>
          <w:sz w:val="36"/>
          <w:rtl/>
        </w:rPr>
        <w:t>باءه</w:t>
      </w:r>
      <w:r w:rsidR="002E1559" w:rsidRPr="00A06D07">
        <w:rPr>
          <w:sz w:val="36"/>
          <w:rtl/>
        </w:rPr>
        <w:t xml:space="preserve"> و</w:t>
      </w:r>
      <w:r w:rsidRPr="00A06D07">
        <w:rPr>
          <w:sz w:val="36"/>
          <w:rtl/>
        </w:rPr>
        <w:t xml:space="preserve">بذلك يثبت كفره شرعا. </w:t>
      </w:r>
    </w:p>
    <w:p w14:paraId="266E32EA" w14:textId="77777777" w:rsidR="00717F64" w:rsidRPr="00A06D07" w:rsidRDefault="00717F64" w:rsidP="007560B1">
      <w:pPr>
        <w:rPr>
          <w:rStyle w:val="ae"/>
          <w:sz w:val="36"/>
          <w:szCs w:val="36"/>
          <w:rtl/>
        </w:rPr>
      </w:pPr>
      <w:r w:rsidRPr="00A06D07">
        <w:rPr>
          <w:sz w:val="36"/>
          <w:rtl/>
        </w:rPr>
        <w:t>ن</w:t>
      </w:r>
      <w:r w:rsidR="007560B1">
        <w:rPr>
          <w:rFonts w:hint="cs"/>
          <w:sz w:val="36"/>
          <w:rtl/>
        </w:rPr>
        <w:t>ع</w:t>
      </w:r>
      <w:r w:rsidRPr="00A06D07">
        <w:rPr>
          <w:sz w:val="36"/>
          <w:rtl/>
        </w:rPr>
        <w:t>م اذا كان لحم مطروح لا يدرى هل هو جزء من هذه الشاة الميتة جزما او من تلك الشاة المذكاة جزما فقد يقال بأن استصحاب عدم تذكية تلك الشاة التي يكون هذا اللحم جزءا منها يكون من قبيل الاستصحاب في الفرد المردد، فلا يجري هذا الاستصحاب، فيحكم بحلية هذا اللحم،</w:t>
      </w:r>
      <w:r w:rsidR="002E1559" w:rsidRPr="00A06D07">
        <w:rPr>
          <w:sz w:val="36"/>
          <w:rtl/>
        </w:rPr>
        <w:t xml:space="preserve"> و</w:t>
      </w:r>
      <w:r w:rsidRPr="00A06D07">
        <w:rPr>
          <w:sz w:val="36"/>
          <w:rtl/>
        </w:rPr>
        <w:t>لكن الصحيح عندنا جريان الاستصحاب في الفرد المردد، كما سنبينه ان شاء الله في بحث الاستصحاب</w:t>
      </w:r>
      <w:r w:rsidRPr="00A06D07">
        <w:rPr>
          <w:rStyle w:val="ae"/>
          <w:sz w:val="36"/>
          <w:szCs w:val="36"/>
          <w:rtl/>
        </w:rPr>
        <w:t>.</w:t>
      </w:r>
    </w:p>
    <w:p w14:paraId="6CA401AA" w14:textId="77777777" w:rsidR="002E1559" w:rsidRPr="00A06D07" w:rsidRDefault="00717F64" w:rsidP="00A06D07">
      <w:pPr>
        <w:rPr>
          <w:sz w:val="36"/>
          <w:rtl/>
        </w:rPr>
      </w:pPr>
      <w:r w:rsidRPr="00A06D07">
        <w:rPr>
          <w:sz w:val="36"/>
          <w:rtl/>
        </w:rPr>
        <w:t>بل الحكم بالحرمة في مشكوك التذكية في الشبهة المصداقية للصورة الرابعة مستفاد من الروايات الواردة في التفصيل في اللحم المشكوك بين ما اذا اشتري من بايع مسلم فيجوز اكله وبين ما لو اشتري من غيره فلا يجوز اكله أن جواز الاكل بحاجة الى احراز التذكية ولو تعبدا، ففي صحيحة ابن أبي عمير عن عمر بن أذينة عن فضيل وزرارة ومحمد بن مسلم أنهم سألوا أبا جعفر (عليه السلام) عن شراء اللحوم من الأسواق ولا يدرى ما صنع القصابون فقال كل إذا كان ذلك في سوق المسلمين ولا تسأل عنه</w:t>
      </w:r>
      <w:r w:rsidR="005B29E0" w:rsidRPr="00A06D07">
        <w:rPr>
          <w:rStyle w:val="ab"/>
          <w:sz w:val="36"/>
          <w:rtl/>
        </w:rPr>
        <w:t>(</w:t>
      </w:r>
      <w:r w:rsidR="005B29E0" w:rsidRPr="00A06D07">
        <w:rPr>
          <w:rStyle w:val="ab"/>
          <w:sz w:val="36"/>
          <w:rtl/>
        </w:rPr>
        <w:footnoteReference w:id="332"/>
      </w:r>
      <w:r w:rsidR="005B29E0" w:rsidRPr="00A06D07">
        <w:rPr>
          <w:rStyle w:val="ab"/>
          <w:sz w:val="36"/>
          <w:rtl/>
        </w:rPr>
        <w:t>)</w:t>
      </w:r>
      <w:r w:rsidRPr="00A06D07">
        <w:rPr>
          <w:sz w:val="36"/>
          <w:rtl/>
        </w:rPr>
        <w:t>.</w:t>
      </w:r>
    </w:p>
    <w:p w14:paraId="6AE0BB9C" w14:textId="77777777" w:rsidR="00717F64" w:rsidRPr="00A06D07" w:rsidRDefault="002E1559" w:rsidP="00A06D07">
      <w:pPr>
        <w:rPr>
          <w:sz w:val="36"/>
          <w:rtl/>
        </w:rPr>
      </w:pPr>
      <w:r w:rsidRPr="00A06D07">
        <w:rPr>
          <w:sz w:val="36"/>
          <w:rtl/>
        </w:rPr>
        <w:t>و</w:t>
      </w:r>
      <w:r w:rsidR="00717F64" w:rsidRPr="00A06D07">
        <w:rPr>
          <w:sz w:val="36"/>
          <w:rtl/>
        </w:rPr>
        <w:t>يشهد له ايضا معتبرة عيسى بن عبد الله (القمي</w:t>
      </w:r>
      <w:r w:rsidR="005B29E0" w:rsidRPr="00A06D07">
        <w:rPr>
          <w:rStyle w:val="ab"/>
          <w:sz w:val="36"/>
          <w:rtl/>
        </w:rPr>
        <w:t>(</w:t>
      </w:r>
      <w:r w:rsidR="005B29E0" w:rsidRPr="00A06D07">
        <w:rPr>
          <w:rStyle w:val="ab"/>
          <w:sz w:val="36"/>
          <w:rtl/>
        </w:rPr>
        <w:footnoteReference w:id="333"/>
      </w:r>
      <w:r w:rsidR="005B29E0" w:rsidRPr="00A06D07">
        <w:rPr>
          <w:rStyle w:val="ab"/>
          <w:sz w:val="36"/>
          <w:rtl/>
        </w:rPr>
        <w:t>)</w:t>
      </w:r>
      <w:r w:rsidR="00717F64" w:rsidRPr="00A06D07">
        <w:rPr>
          <w:sz w:val="36"/>
          <w:rtl/>
        </w:rPr>
        <w:t xml:space="preserve"> قال: سألت أبا عبد الله (عليه السلام) عن صيد المجوس فقال لا بأس إذا أعطوكه حيا والسمك أيضا وإلا فلا تجوز شهادتهم عليه إلا أن تشهده</w:t>
      </w:r>
      <w:r w:rsidR="005B29E0" w:rsidRPr="00A06D07">
        <w:rPr>
          <w:rStyle w:val="ab"/>
          <w:sz w:val="36"/>
          <w:rtl/>
        </w:rPr>
        <w:t>(</w:t>
      </w:r>
      <w:r w:rsidR="005B29E0" w:rsidRPr="00A06D07">
        <w:rPr>
          <w:rStyle w:val="ab"/>
          <w:sz w:val="36"/>
          <w:rtl/>
        </w:rPr>
        <w:footnoteReference w:id="334"/>
      </w:r>
      <w:r w:rsidR="005B29E0" w:rsidRPr="00A06D07">
        <w:rPr>
          <w:rStyle w:val="ab"/>
          <w:sz w:val="36"/>
          <w:rtl/>
        </w:rPr>
        <w:t>)</w:t>
      </w:r>
      <w:r w:rsidR="00717F64" w:rsidRPr="00A06D07">
        <w:rPr>
          <w:sz w:val="36"/>
          <w:rtl/>
        </w:rPr>
        <w:t>، فمنع من اكل السمك مع الشك في اخراج المجوسي له من الماء حيا، وهذا الغاء لجريان استصحاب بقاء حياته الى زمان اخراجه من الماء لو جرى في نفسه</w:t>
      </w:r>
      <w:r w:rsidRPr="00A06D07">
        <w:rPr>
          <w:sz w:val="36"/>
          <w:rtl/>
        </w:rPr>
        <w:t xml:space="preserve"> و</w:t>
      </w:r>
      <w:r w:rsidR="00717F64" w:rsidRPr="00A06D07">
        <w:rPr>
          <w:sz w:val="36"/>
          <w:rtl/>
        </w:rPr>
        <w:t>قلنا بعدم معارضته مع استصحاب عدم اخراجه من الماء الى زمان موته.</w:t>
      </w:r>
    </w:p>
    <w:p w14:paraId="4A8A3C64" w14:textId="77777777" w:rsidR="00CA50AA" w:rsidRPr="00A06D07" w:rsidRDefault="00717F64" w:rsidP="00A06D07">
      <w:pPr>
        <w:pStyle w:val="3"/>
        <w:spacing w:before="0" w:after="0"/>
        <w:rPr>
          <w:sz w:val="36"/>
          <w:rtl/>
        </w:rPr>
      </w:pPr>
      <w:bookmarkStart w:id="93" w:name="_Toc398219193"/>
      <w:r w:rsidRPr="00A06D07">
        <w:rPr>
          <w:sz w:val="36"/>
          <w:rtl/>
        </w:rPr>
        <w:t xml:space="preserve">حكم </w:t>
      </w:r>
      <w:r w:rsidR="00CA50AA" w:rsidRPr="00A06D07">
        <w:rPr>
          <w:sz w:val="36"/>
          <w:rtl/>
        </w:rPr>
        <w:t>مشكوك التذكية</w:t>
      </w:r>
      <w:r w:rsidRPr="00A06D07">
        <w:rPr>
          <w:sz w:val="36"/>
          <w:rtl/>
        </w:rPr>
        <w:t xml:space="preserve"> بلحاظ النجاسة</w:t>
      </w:r>
      <w:bookmarkEnd w:id="93"/>
    </w:p>
    <w:p w14:paraId="343BB7BF" w14:textId="77777777" w:rsidR="00717F64" w:rsidRPr="00A06D07" w:rsidRDefault="00717F64" w:rsidP="00A06D07">
      <w:pPr>
        <w:rPr>
          <w:sz w:val="36"/>
          <w:rtl/>
        </w:rPr>
      </w:pPr>
      <w:r w:rsidRPr="00A06D07">
        <w:rPr>
          <w:sz w:val="36"/>
          <w:rtl/>
        </w:rPr>
        <w:t>هنا جهات من البحث:</w:t>
      </w:r>
    </w:p>
    <w:p w14:paraId="7204F80B" w14:textId="77777777" w:rsidR="002E1559" w:rsidRPr="00A06D07" w:rsidRDefault="00717F64" w:rsidP="00A06D07">
      <w:pPr>
        <w:rPr>
          <w:sz w:val="36"/>
          <w:rtl/>
        </w:rPr>
      </w:pPr>
      <w:r w:rsidRPr="00A06D07">
        <w:rPr>
          <w:bCs/>
          <w:sz w:val="36"/>
          <w:rtl/>
        </w:rPr>
        <w:t>الجهة الاولى:</w:t>
      </w:r>
      <w:r w:rsidRPr="00A06D07">
        <w:rPr>
          <w:sz w:val="36"/>
          <w:rtl/>
        </w:rPr>
        <w:t xml:space="preserve"> ينبغي أن نشير اولاً الى أنه ذهب بعضهم الى أن النجس هو خصوص ما مات حتف انفه، دون مطلق ما مات بسبب غير شرعي، فلو ذبح كافر شاة من دون تسمية، حرم لحمها</w:t>
      </w:r>
      <w:r w:rsidR="002E1559" w:rsidRPr="00A06D07">
        <w:rPr>
          <w:sz w:val="36"/>
          <w:rtl/>
        </w:rPr>
        <w:t xml:space="preserve"> و</w:t>
      </w:r>
      <w:r w:rsidRPr="00A06D07">
        <w:rPr>
          <w:sz w:val="36"/>
          <w:rtl/>
        </w:rPr>
        <w:t>لكنها</w:t>
      </w:r>
      <w:r w:rsidR="00023F2E" w:rsidRPr="00A06D07">
        <w:rPr>
          <w:sz w:val="36"/>
          <w:rtl/>
        </w:rPr>
        <w:t xml:space="preserve"> </w:t>
      </w:r>
      <w:r w:rsidRPr="00A06D07">
        <w:rPr>
          <w:sz w:val="36"/>
          <w:rtl/>
        </w:rPr>
        <w:t>لا يحكم بنجاسته، لأن الوارد في الروايات نجاسة الميتة</w:t>
      </w:r>
      <w:r w:rsidRPr="00A06D07">
        <w:rPr>
          <w:rStyle w:val="ae"/>
          <w:sz w:val="36"/>
          <w:szCs w:val="36"/>
          <w:rtl/>
        </w:rPr>
        <w:t>،</w:t>
      </w:r>
      <w:r w:rsidR="002E1559" w:rsidRPr="00A06D07">
        <w:rPr>
          <w:sz w:val="36"/>
          <w:rtl/>
        </w:rPr>
        <w:t xml:space="preserve"> و</w:t>
      </w:r>
      <w:r w:rsidRPr="00A06D07">
        <w:rPr>
          <w:sz w:val="36"/>
          <w:rtl/>
        </w:rPr>
        <w:t>لم يظهر نقل الميتة من معناها اللغوي الذي هو بمعنى الموت حتف الانف الى المعنى الشرعي، كما لم يثبت اجماع تعبدي على كون الميتة الشرعية محكومة بحكم الميتة اللغوية،</w:t>
      </w:r>
      <w:r w:rsidR="002E1559" w:rsidRPr="00A06D07">
        <w:rPr>
          <w:sz w:val="36"/>
          <w:rtl/>
        </w:rPr>
        <w:t xml:space="preserve"> و</w:t>
      </w:r>
      <w:r w:rsidRPr="00A06D07">
        <w:rPr>
          <w:sz w:val="36"/>
          <w:rtl/>
        </w:rPr>
        <w:t>هذا ما ذكره بعض السادة الاعلام "دام ظله" في بعض ابحاثه السابقة</w:t>
      </w:r>
      <w:r w:rsidRPr="00A06D07">
        <w:rPr>
          <w:rStyle w:val="ae"/>
          <w:sz w:val="36"/>
          <w:szCs w:val="36"/>
          <w:rtl/>
        </w:rPr>
        <w:t>،</w:t>
      </w:r>
      <w:r w:rsidR="002E1559" w:rsidRPr="00A06D07">
        <w:rPr>
          <w:sz w:val="36"/>
          <w:rtl/>
        </w:rPr>
        <w:t xml:space="preserve"> و</w:t>
      </w:r>
      <w:r w:rsidRPr="00A06D07">
        <w:rPr>
          <w:sz w:val="36"/>
          <w:rtl/>
        </w:rPr>
        <w:t>ان عدل عن ذلك</w:t>
      </w:r>
      <w:r w:rsidR="002E1559" w:rsidRPr="00A06D07">
        <w:rPr>
          <w:sz w:val="36"/>
          <w:rtl/>
        </w:rPr>
        <w:t xml:space="preserve"> و</w:t>
      </w:r>
      <w:r w:rsidRPr="00A06D07">
        <w:rPr>
          <w:sz w:val="36"/>
          <w:rtl/>
        </w:rPr>
        <w:t>التزم بظهور الميتة في الروايات في الماهية الاعتبارية</w:t>
      </w:r>
      <w:r w:rsidR="002E1559" w:rsidRPr="00A06D07">
        <w:rPr>
          <w:sz w:val="36"/>
          <w:rtl/>
        </w:rPr>
        <w:t xml:space="preserve"> و</w:t>
      </w:r>
      <w:r w:rsidRPr="00A06D07">
        <w:rPr>
          <w:sz w:val="36"/>
          <w:rtl/>
        </w:rPr>
        <w:t>هي زهوق روح الحيوان بكيفية غير مشروعة.</w:t>
      </w:r>
    </w:p>
    <w:p w14:paraId="43ACC026" w14:textId="77777777" w:rsidR="00023F2E" w:rsidRPr="00A06D07" w:rsidRDefault="002E1559" w:rsidP="00A06D07">
      <w:pPr>
        <w:rPr>
          <w:sz w:val="36"/>
          <w:rtl/>
        </w:rPr>
      </w:pPr>
      <w:r w:rsidRPr="00A06D07">
        <w:rPr>
          <w:sz w:val="36"/>
          <w:rtl/>
        </w:rPr>
        <w:t>و</w:t>
      </w:r>
      <w:r w:rsidR="00717F64" w:rsidRPr="00A06D07">
        <w:rPr>
          <w:sz w:val="36"/>
          <w:rtl/>
        </w:rPr>
        <w:t>بناء على هذا القول فما يعلم بعدم كونه مذكى يكون محكوما بالطهارة، فكيف بمشكوك التذكية،</w:t>
      </w:r>
      <w:r w:rsidRPr="00A06D07">
        <w:rPr>
          <w:sz w:val="36"/>
          <w:rtl/>
        </w:rPr>
        <w:t xml:space="preserve"> و</w:t>
      </w:r>
      <w:r w:rsidR="00717F64" w:rsidRPr="00A06D07">
        <w:rPr>
          <w:sz w:val="36"/>
          <w:rtl/>
        </w:rPr>
        <w:t>لكن الانصاف أن الجزم بصيرورة الميتة في عصر الأئمة (عليهم السلام) حقيقة شرعية فيما زهق روحه بكيفية غير شرعية مشكل،</w:t>
      </w:r>
      <w:r w:rsidRPr="00A06D07">
        <w:rPr>
          <w:sz w:val="36"/>
          <w:rtl/>
        </w:rPr>
        <w:t xml:space="preserve"> و</w:t>
      </w:r>
      <w:r w:rsidR="00717F64" w:rsidRPr="00A06D07">
        <w:rPr>
          <w:sz w:val="36"/>
          <w:rtl/>
        </w:rPr>
        <w:t>قد ذكر السيد الخوئي "قده" أن الميتة</w:t>
      </w:r>
      <w:r w:rsidRPr="00A06D07">
        <w:rPr>
          <w:sz w:val="36"/>
          <w:rtl/>
        </w:rPr>
        <w:t xml:space="preserve"> و</w:t>
      </w:r>
      <w:r w:rsidR="00717F64" w:rsidRPr="00A06D07">
        <w:rPr>
          <w:sz w:val="36"/>
          <w:rtl/>
        </w:rPr>
        <w:t>ان كانت بمعنى ما مات حتف انفه،</w:t>
      </w:r>
      <w:r w:rsidRPr="00A06D07">
        <w:rPr>
          <w:sz w:val="36"/>
          <w:rtl/>
        </w:rPr>
        <w:t xml:space="preserve"> و</w:t>
      </w:r>
      <w:r w:rsidR="00717F64" w:rsidRPr="00A06D07">
        <w:rPr>
          <w:sz w:val="36"/>
          <w:rtl/>
        </w:rPr>
        <w:t>لكن ورد</w:t>
      </w:r>
      <w:r w:rsidR="00023F2E" w:rsidRPr="00A06D07">
        <w:rPr>
          <w:sz w:val="36"/>
          <w:rtl/>
        </w:rPr>
        <w:t xml:space="preserve"> </w:t>
      </w:r>
      <w:r w:rsidR="00717F64" w:rsidRPr="00A06D07">
        <w:rPr>
          <w:sz w:val="36"/>
          <w:rtl/>
        </w:rPr>
        <w:t>الحكم في عدة من الروايات بنجاسة الجيفة،</w:t>
      </w:r>
      <w:r w:rsidRPr="00A06D07">
        <w:rPr>
          <w:sz w:val="36"/>
          <w:rtl/>
        </w:rPr>
        <w:t xml:space="preserve"> و</w:t>
      </w:r>
      <w:r w:rsidR="00717F64" w:rsidRPr="00A06D07">
        <w:rPr>
          <w:sz w:val="36"/>
          <w:rtl/>
        </w:rPr>
        <w:t>عنوان الجيفة يشمل حتى المذكى،</w:t>
      </w:r>
      <w:r w:rsidRPr="00A06D07">
        <w:rPr>
          <w:sz w:val="36"/>
          <w:rtl/>
        </w:rPr>
        <w:t xml:space="preserve"> و</w:t>
      </w:r>
      <w:r w:rsidR="00717F64" w:rsidRPr="00A06D07">
        <w:rPr>
          <w:sz w:val="36"/>
          <w:rtl/>
        </w:rPr>
        <w:t>انما يحكم بطهارته لأجل المخصص</w:t>
      </w:r>
      <w:r w:rsidR="005B29E0" w:rsidRPr="00A06D07">
        <w:rPr>
          <w:rStyle w:val="ab"/>
          <w:sz w:val="36"/>
          <w:rtl/>
        </w:rPr>
        <w:t>(</w:t>
      </w:r>
      <w:r w:rsidR="005B29E0" w:rsidRPr="00A06D07">
        <w:rPr>
          <w:rStyle w:val="ab"/>
          <w:sz w:val="36"/>
          <w:rtl/>
        </w:rPr>
        <w:footnoteReference w:id="335"/>
      </w:r>
      <w:r w:rsidR="005B29E0" w:rsidRPr="00A06D07">
        <w:rPr>
          <w:rStyle w:val="ab"/>
          <w:sz w:val="36"/>
          <w:rtl/>
        </w:rPr>
        <w:t>)</w:t>
      </w:r>
      <w:r w:rsidR="00717F64" w:rsidRPr="00A06D07">
        <w:rPr>
          <w:sz w:val="36"/>
          <w:rtl/>
        </w:rPr>
        <w:t>،</w:t>
      </w:r>
      <w:r w:rsidRPr="00A06D07">
        <w:rPr>
          <w:sz w:val="36"/>
          <w:rtl/>
        </w:rPr>
        <w:t xml:space="preserve"> و</w:t>
      </w:r>
      <w:r w:rsidR="00717F64" w:rsidRPr="00A06D07">
        <w:rPr>
          <w:sz w:val="36"/>
          <w:rtl/>
        </w:rPr>
        <w:t>فيه أن الظاهر</w:t>
      </w:r>
      <w:r w:rsidRPr="00A06D07">
        <w:rPr>
          <w:sz w:val="36"/>
          <w:rtl/>
        </w:rPr>
        <w:t xml:space="preserve"> و</w:t>
      </w:r>
      <w:r w:rsidR="00717F64" w:rsidRPr="00A06D07">
        <w:rPr>
          <w:sz w:val="36"/>
          <w:rtl/>
        </w:rPr>
        <w:t>لا اقل من كونه المحتمل انصراف الجيفة الى ما مات حتف انفه</w:t>
      </w:r>
      <w:r w:rsidRPr="00A06D07">
        <w:rPr>
          <w:sz w:val="36"/>
          <w:rtl/>
        </w:rPr>
        <w:t xml:space="preserve"> و</w:t>
      </w:r>
      <w:r w:rsidR="00717F64" w:rsidRPr="00A06D07">
        <w:rPr>
          <w:sz w:val="36"/>
          <w:rtl/>
        </w:rPr>
        <w:t>قد انتن ريحه، فلا شاهد على شمولها لغير المذكى، لكن يمكن</w:t>
      </w:r>
      <w:r w:rsidR="00023F2E" w:rsidRPr="00A06D07">
        <w:rPr>
          <w:sz w:val="36"/>
          <w:rtl/>
        </w:rPr>
        <w:t xml:space="preserve"> </w:t>
      </w:r>
      <w:r w:rsidR="00717F64" w:rsidRPr="00A06D07">
        <w:rPr>
          <w:sz w:val="36"/>
          <w:rtl/>
        </w:rPr>
        <w:t>التمسك بموثقة سماعة قال سألته عن جلود السبع أ ينتفع بها فقال: اذا رميت</w:t>
      </w:r>
      <w:r w:rsidRPr="00A06D07">
        <w:rPr>
          <w:sz w:val="36"/>
          <w:rtl/>
        </w:rPr>
        <w:t xml:space="preserve"> و</w:t>
      </w:r>
      <w:r w:rsidR="00717F64" w:rsidRPr="00A06D07">
        <w:rPr>
          <w:sz w:val="36"/>
          <w:rtl/>
        </w:rPr>
        <w:t>سميت فانتفع بجلده</w:t>
      </w:r>
      <w:r w:rsidRPr="00A06D07">
        <w:rPr>
          <w:sz w:val="36"/>
          <w:rtl/>
        </w:rPr>
        <w:t xml:space="preserve"> و</w:t>
      </w:r>
      <w:r w:rsidR="00717F64" w:rsidRPr="00A06D07">
        <w:rPr>
          <w:sz w:val="36"/>
          <w:rtl/>
        </w:rPr>
        <w:t>أما الميتة فلا</w:t>
      </w:r>
      <w:r w:rsidR="005B29E0" w:rsidRPr="00E8168D">
        <w:rPr>
          <w:sz w:val="36"/>
          <w:vertAlign w:val="superscript"/>
          <w:rtl/>
        </w:rPr>
        <w:t>(</w:t>
      </w:r>
      <w:r w:rsidR="005B29E0" w:rsidRPr="00E8168D">
        <w:rPr>
          <w:sz w:val="36"/>
          <w:vertAlign w:val="superscript"/>
          <w:rtl/>
        </w:rPr>
        <w:footnoteReference w:id="336"/>
      </w:r>
      <w:r w:rsidR="005B29E0" w:rsidRPr="00E8168D">
        <w:rPr>
          <w:sz w:val="36"/>
          <w:vertAlign w:val="superscript"/>
          <w:rtl/>
        </w:rPr>
        <w:t>)</w:t>
      </w:r>
      <w:r w:rsidR="00717F64" w:rsidRPr="00A06D07">
        <w:rPr>
          <w:sz w:val="36"/>
          <w:rtl/>
        </w:rPr>
        <w:t>، فان ظاهر التقييد بقوله "و سميت" هو أنه لو لم يتحقق التذكية الشرعية فلا يتنفع بجلد السباع،</w:t>
      </w:r>
      <w:r w:rsidRPr="00A06D07">
        <w:rPr>
          <w:sz w:val="36"/>
          <w:rtl/>
        </w:rPr>
        <w:t xml:space="preserve"> و</w:t>
      </w:r>
      <w:r w:rsidR="00717F64" w:rsidRPr="00A06D07">
        <w:rPr>
          <w:sz w:val="36"/>
          <w:rtl/>
        </w:rPr>
        <w:t>من الواضح ان نكتته تنحصر في النجاسة،</w:t>
      </w:r>
      <w:r w:rsidRPr="00A06D07">
        <w:rPr>
          <w:sz w:val="36"/>
          <w:rtl/>
        </w:rPr>
        <w:t xml:space="preserve"> و</w:t>
      </w:r>
      <w:r w:rsidR="00717F64" w:rsidRPr="00A06D07">
        <w:rPr>
          <w:sz w:val="36"/>
          <w:rtl/>
        </w:rPr>
        <w:t>الا فلا أثر آخر لمذكى السباع غير الطهارة، حيث يحرم اكله</w:t>
      </w:r>
      <w:r w:rsidRPr="00A06D07">
        <w:rPr>
          <w:sz w:val="36"/>
          <w:rtl/>
        </w:rPr>
        <w:t xml:space="preserve"> و</w:t>
      </w:r>
      <w:r w:rsidR="00717F64" w:rsidRPr="00A06D07">
        <w:rPr>
          <w:sz w:val="36"/>
          <w:rtl/>
        </w:rPr>
        <w:t>الصلاة فيه، كما يمكن التمسك</w:t>
      </w:r>
      <w:r w:rsidR="00023F2E" w:rsidRPr="00A06D07">
        <w:rPr>
          <w:sz w:val="36"/>
          <w:rtl/>
        </w:rPr>
        <w:t xml:space="preserve"> </w:t>
      </w:r>
      <w:r w:rsidR="00717F64" w:rsidRPr="00A06D07">
        <w:rPr>
          <w:sz w:val="36"/>
          <w:rtl/>
        </w:rPr>
        <w:t>باطلاق التنزيل في معتبرة اسحاق بن عمار عن جعفر (عليه السلام) أن عليا (عليه السلام) كان يقول إذا ذبح المحرم الصيد في غير الحرم فهو ميتة لا يأكله محل ولا محرم وإذا ذبح المحل الصيد في جوف الحرم- فهو ميتة لا يأكله محل</w:t>
      </w:r>
      <w:r w:rsidRPr="00A06D07">
        <w:rPr>
          <w:sz w:val="36"/>
          <w:rtl/>
        </w:rPr>
        <w:t xml:space="preserve"> و</w:t>
      </w:r>
      <w:r w:rsidR="00717F64" w:rsidRPr="00A06D07">
        <w:rPr>
          <w:sz w:val="36"/>
          <w:rtl/>
        </w:rPr>
        <w:t>لا محرم</w:t>
      </w:r>
      <w:r w:rsidR="005B29E0" w:rsidRPr="00A06D07">
        <w:rPr>
          <w:rStyle w:val="ab"/>
          <w:sz w:val="36"/>
          <w:rtl/>
        </w:rPr>
        <w:t>(</w:t>
      </w:r>
      <w:r w:rsidR="005B29E0" w:rsidRPr="00A06D07">
        <w:rPr>
          <w:rStyle w:val="ab"/>
          <w:sz w:val="36"/>
          <w:rtl/>
        </w:rPr>
        <w:footnoteReference w:id="337"/>
      </w:r>
      <w:r w:rsidR="005B29E0" w:rsidRPr="00A06D07">
        <w:rPr>
          <w:rStyle w:val="ab"/>
          <w:sz w:val="36"/>
          <w:rtl/>
        </w:rPr>
        <w:t>)</w:t>
      </w:r>
      <w:r w:rsidR="00717F64" w:rsidRPr="00A06D07">
        <w:rPr>
          <w:sz w:val="36"/>
          <w:rtl/>
        </w:rPr>
        <w:t>.</w:t>
      </w:r>
    </w:p>
    <w:p w14:paraId="555438E9" w14:textId="77777777" w:rsidR="00023F2E" w:rsidRPr="00A06D07" w:rsidRDefault="00717F64" w:rsidP="00564FDD">
      <w:pPr>
        <w:rPr>
          <w:sz w:val="36"/>
          <w:rtl/>
        </w:rPr>
      </w:pPr>
      <w:r w:rsidRPr="00A06D07">
        <w:rPr>
          <w:bCs/>
          <w:sz w:val="36"/>
          <w:rtl/>
        </w:rPr>
        <w:t>الجهة الثانية:</w:t>
      </w:r>
      <w:r w:rsidRPr="00A06D07">
        <w:rPr>
          <w:sz w:val="36"/>
          <w:rtl/>
        </w:rPr>
        <w:t xml:space="preserve"> بناءا على ما هو المشهور الصحيح من الحكم بن</w:t>
      </w:r>
      <w:r w:rsidR="00564FDD">
        <w:rPr>
          <w:rFonts w:hint="cs"/>
          <w:sz w:val="36"/>
          <w:rtl/>
        </w:rPr>
        <w:t>ج</w:t>
      </w:r>
      <w:r w:rsidRPr="00A06D07">
        <w:rPr>
          <w:sz w:val="36"/>
          <w:rtl/>
        </w:rPr>
        <w:t>اسة ما ليس بمذكى،</w:t>
      </w:r>
      <w:r w:rsidR="00023F2E" w:rsidRPr="00A06D07">
        <w:rPr>
          <w:sz w:val="36"/>
          <w:rtl/>
        </w:rPr>
        <w:t xml:space="preserve"> </w:t>
      </w:r>
      <w:r w:rsidRPr="00A06D07">
        <w:rPr>
          <w:sz w:val="36"/>
          <w:rtl/>
        </w:rPr>
        <w:t>ف</w:t>
      </w:r>
      <w:r w:rsidR="00CA50AA" w:rsidRPr="00A06D07">
        <w:rPr>
          <w:sz w:val="36"/>
          <w:rtl/>
        </w:rPr>
        <w:t xml:space="preserve">ان قلنا بكون موضوع النجاسة هو نفس </w:t>
      </w:r>
      <w:r w:rsidRPr="00A06D07">
        <w:rPr>
          <w:sz w:val="36"/>
          <w:rtl/>
        </w:rPr>
        <w:t xml:space="preserve">هذا العنوان، </w:t>
      </w:r>
      <w:r w:rsidR="00CA50AA" w:rsidRPr="00A06D07">
        <w:rPr>
          <w:sz w:val="36"/>
          <w:rtl/>
        </w:rPr>
        <w:t>كما هو مدعى صاحب الكفاية</w:t>
      </w:r>
      <w:r w:rsidRPr="00A06D07">
        <w:rPr>
          <w:sz w:val="36"/>
          <w:rtl/>
        </w:rPr>
        <w:t xml:space="preserve"> -تمسكا بالاجماع الذي مرت المناقشة فيه-</w:t>
      </w:r>
      <w:r w:rsidR="00CA50AA" w:rsidRPr="00A06D07">
        <w:rPr>
          <w:sz w:val="36"/>
          <w:rtl/>
        </w:rPr>
        <w:t xml:space="preserve"> فيجري فيه ما </w:t>
      </w:r>
      <w:r w:rsidRPr="00A06D07">
        <w:rPr>
          <w:sz w:val="36"/>
          <w:rtl/>
        </w:rPr>
        <w:t>مرّ حول حرمة الاكل حرفا بحرف.</w:t>
      </w:r>
    </w:p>
    <w:p w14:paraId="1B182AF3" w14:textId="77777777" w:rsidR="002E1559" w:rsidRPr="00A06D07" w:rsidRDefault="00CA50AA" w:rsidP="00A06D07">
      <w:pPr>
        <w:rPr>
          <w:sz w:val="36"/>
          <w:rtl/>
        </w:rPr>
      </w:pPr>
      <w:r w:rsidRPr="00A06D07">
        <w:rPr>
          <w:sz w:val="36"/>
          <w:rtl/>
        </w:rPr>
        <w:t>لكن لو قلنا بكون موضوع النجاسة هو الميتة إما جزما او احتمالا</w:t>
      </w:r>
      <w:r w:rsidR="0060294A" w:rsidRPr="00A06D07">
        <w:rPr>
          <w:sz w:val="36"/>
          <w:rtl/>
        </w:rPr>
        <w:t>،</w:t>
      </w:r>
      <w:r w:rsidRPr="00A06D07">
        <w:rPr>
          <w:sz w:val="36"/>
          <w:rtl/>
        </w:rPr>
        <w:t xml:space="preserve"> فيقع الكلام في امكان اثبات كون المشكوك ميتة باستصحاب عدم تذكيته، فقد منع عن ذلك جماعة، منهم السيد الخوئي "قده" حيث قال إنّ المترتب على أصالة عدم التذكية خصوص حرمة الأكل وعدم جواز الصلاة فيه دون النجاسة، لأنّ حرمة أكل اللحم مترتبة على عدم التذكية بمقتضى قوله تعالى "إِلَّا ما ذَكَّيْتُمْ" وهكذا عدم جواز الصلاة، بخلاف النجاسة، فانّها مترتبة على عنوان الميتة، والموت في عرف المتشرعة -على ما صرّح به مجمع البحرين‏</w:t>
      </w:r>
      <w:r w:rsidR="005B29E0" w:rsidRPr="00A06D07">
        <w:rPr>
          <w:sz w:val="36"/>
          <w:vertAlign w:val="superscript"/>
          <w:rtl/>
        </w:rPr>
        <w:t>(</w:t>
      </w:r>
      <w:r w:rsidR="005B29E0" w:rsidRPr="00A06D07">
        <w:rPr>
          <w:sz w:val="36"/>
          <w:vertAlign w:val="superscript"/>
          <w:rtl/>
        </w:rPr>
        <w:footnoteReference w:id="338"/>
      </w:r>
      <w:r w:rsidR="005B29E0" w:rsidRPr="00A06D07">
        <w:rPr>
          <w:sz w:val="36"/>
          <w:vertAlign w:val="superscript"/>
          <w:rtl/>
        </w:rPr>
        <w:t>)</w:t>
      </w:r>
      <w:r w:rsidRPr="00A06D07">
        <w:rPr>
          <w:sz w:val="36"/>
          <w:rtl/>
        </w:rPr>
        <w:t>- زهاق النفس المستند إلى سبب غير شرعي، كخروج الروح حتف الأنف أو بالضرب أو الشق ونحوها، فيكون أمراً وجودياً</w:t>
      </w:r>
      <w:r w:rsidR="00717F64" w:rsidRPr="00A06D07">
        <w:rPr>
          <w:rStyle w:val="ae"/>
          <w:sz w:val="36"/>
          <w:szCs w:val="36"/>
          <w:rtl/>
        </w:rPr>
        <w:t>،</w:t>
      </w:r>
      <w:r w:rsidR="002E1559" w:rsidRPr="00A06D07">
        <w:rPr>
          <w:sz w:val="36"/>
          <w:rtl/>
        </w:rPr>
        <w:t xml:space="preserve"> و</w:t>
      </w:r>
      <w:r w:rsidRPr="00A06D07">
        <w:rPr>
          <w:sz w:val="36"/>
          <w:rtl/>
        </w:rPr>
        <w:t>لا يمكن إثباته بأصالة عدم التذكية،</w:t>
      </w:r>
      <w:r w:rsidR="002E1559" w:rsidRPr="00A06D07">
        <w:rPr>
          <w:sz w:val="36"/>
          <w:rtl/>
        </w:rPr>
        <w:t xml:space="preserve"> و</w:t>
      </w:r>
      <w:r w:rsidRPr="00A06D07">
        <w:rPr>
          <w:sz w:val="36"/>
          <w:rtl/>
        </w:rPr>
        <w:t>عليه فيجري استصحاب عدم تذكيته لاثبات حرمة اكله او الصلاة فيه، كما يجري استصحاب عدم كونه ميتة لنفي نجاسته،</w:t>
      </w:r>
      <w:r w:rsidR="002E1559" w:rsidRPr="00A06D07">
        <w:rPr>
          <w:sz w:val="36"/>
          <w:rtl/>
        </w:rPr>
        <w:t xml:space="preserve"> و</w:t>
      </w:r>
      <w:r w:rsidRPr="00A06D07">
        <w:rPr>
          <w:sz w:val="36"/>
          <w:rtl/>
        </w:rPr>
        <w:t>العلم الاجمالي بمخالفة احد الاصلين للواقع ليس بقادح، ما دام لا يلزم من جريانهما الترخيص في المخالفة القطعية للتكليف المعلوم بالاجمال، فانّ التفكيك بين اللوازم في الاصول العملية غير عزيز، كما في المتوضئ بمائع مردد بين الماء والبول مثلاً، فانّه يجري في حقه استصحاب بقاء الطهارة من الخبث</w:t>
      </w:r>
      <w:r w:rsidR="002E1559" w:rsidRPr="00A06D07">
        <w:rPr>
          <w:sz w:val="36"/>
          <w:rtl/>
        </w:rPr>
        <w:t xml:space="preserve"> و</w:t>
      </w:r>
      <w:r w:rsidRPr="00A06D07">
        <w:rPr>
          <w:sz w:val="36"/>
          <w:rtl/>
        </w:rPr>
        <w:t>بقاء الحدث.</w:t>
      </w:r>
    </w:p>
    <w:p w14:paraId="093459C3" w14:textId="77777777" w:rsidR="002E1559" w:rsidRPr="00A06D07" w:rsidRDefault="002E1559" w:rsidP="00A06D07">
      <w:pPr>
        <w:rPr>
          <w:sz w:val="36"/>
          <w:rtl/>
        </w:rPr>
      </w:pPr>
      <w:r w:rsidRPr="00A06D07">
        <w:rPr>
          <w:sz w:val="36"/>
          <w:rtl/>
        </w:rPr>
        <w:t>و</w:t>
      </w:r>
      <w:r w:rsidR="00CA50AA" w:rsidRPr="00A06D07">
        <w:rPr>
          <w:sz w:val="36"/>
          <w:rtl/>
        </w:rPr>
        <w:t>أما ما استدل به المحقق الهمداني "قده" على كون النجاسة مترتبة على عدم التذكية، من ذيل مكاتبة قاسم الصيقل قال: كتبت إلى الرضا (عليه السلام) أني أعمل أغماد السيوف من جلود الحمر الميتة فتصيب ثيابي فأصلي فيها فكتب إلي اتخذ ثوبا لصلاتك، فكتبت إلى أبي جعفر الثاني (عليه السلام) كنت كتبت إلى أبيك بكذا وكذا فصعب علي ذلك فصرت أعملها من جلود الحمر الوحشية الذكية فكتب إلي كل أعمال البر بالصبر يرحمك الله فإن كان ما تعمل وحشيا ذكيا فلا بأس</w:t>
      </w:r>
      <w:r w:rsidR="005B29E0" w:rsidRPr="00A06D07">
        <w:rPr>
          <w:rStyle w:val="ab"/>
          <w:sz w:val="36"/>
          <w:rtl/>
        </w:rPr>
        <w:t>(</w:t>
      </w:r>
      <w:r w:rsidR="005B29E0" w:rsidRPr="00A06D07">
        <w:rPr>
          <w:rStyle w:val="ab"/>
          <w:sz w:val="36"/>
          <w:rtl/>
        </w:rPr>
        <w:footnoteReference w:id="339"/>
      </w:r>
      <w:r w:rsidR="005B29E0" w:rsidRPr="00A06D07">
        <w:rPr>
          <w:rStyle w:val="ab"/>
          <w:sz w:val="36"/>
          <w:rtl/>
        </w:rPr>
        <w:t>)</w:t>
      </w:r>
      <w:r w:rsidR="00CA50AA" w:rsidRPr="00A06D07">
        <w:rPr>
          <w:sz w:val="36"/>
          <w:rtl/>
        </w:rPr>
        <w:t>، باعتبار أن مفهوم الجملة الشرطية في الذيل أنّه لو لم يكن ذكياً ففيه بأس، والمراد بالبأس النجاسة، لأنّها هي المسؤل عنها في المكاتبة.</w:t>
      </w:r>
    </w:p>
    <w:p w14:paraId="38644B22" w14:textId="77777777" w:rsidR="00CA50AA" w:rsidRPr="00A06D07" w:rsidRDefault="002E1559" w:rsidP="00A06D07">
      <w:pPr>
        <w:rPr>
          <w:sz w:val="36"/>
          <w:rtl/>
        </w:rPr>
      </w:pPr>
      <w:r w:rsidRPr="00A06D07">
        <w:rPr>
          <w:sz w:val="36"/>
          <w:rtl/>
        </w:rPr>
        <w:t>و</w:t>
      </w:r>
      <w:r w:rsidR="00BC077E" w:rsidRPr="00A06D07">
        <w:rPr>
          <w:sz w:val="36"/>
          <w:rtl/>
        </w:rPr>
        <w:t>فيه أنه لا يظهر منه اکثر من التأکي</w:t>
      </w:r>
      <w:r w:rsidR="00CA50AA" w:rsidRPr="00A06D07">
        <w:rPr>
          <w:sz w:val="36"/>
          <w:rtl/>
        </w:rPr>
        <w:t>د علی فرض السائل، لا تبين موضوع النجاسة، ولذا ذكر قيد الوحشي مع عدم دخله في الحكم قطعا، مضافا الى جهالة قاسم الصيقل.</w:t>
      </w:r>
    </w:p>
    <w:p w14:paraId="7AA32127" w14:textId="77777777" w:rsidR="00717F64" w:rsidRPr="00A06D07" w:rsidRDefault="00CA50AA" w:rsidP="00A06D07">
      <w:pPr>
        <w:rPr>
          <w:sz w:val="36"/>
          <w:rtl/>
        </w:rPr>
      </w:pPr>
      <w:r w:rsidRPr="00A06D07">
        <w:rPr>
          <w:sz w:val="36"/>
          <w:rtl/>
        </w:rPr>
        <w:t>فتحصّل‏ أنّ مقتضى أصالة عدم التذكية إذا جرت في مورد إنّما هي حرمة أكل اللحم وعدم جواز الصلاة في جلده،</w:t>
      </w:r>
      <w:r w:rsidR="002E1559" w:rsidRPr="00A06D07">
        <w:rPr>
          <w:sz w:val="36"/>
          <w:rtl/>
        </w:rPr>
        <w:t xml:space="preserve"> و</w:t>
      </w:r>
      <w:r w:rsidRPr="00A06D07">
        <w:rPr>
          <w:sz w:val="36"/>
          <w:rtl/>
        </w:rPr>
        <w:t>أمّا النجاسة فهي غير مترتبة على هذا الأصل، فلا مانع من الرجوع إلى أصالة الطهارة. وعلى هذا يحمل ما أفاده الشهيد "قده"</w:t>
      </w:r>
      <w:r w:rsidR="005B29E0" w:rsidRPr="00A06D07">
        <w:rPr>
          <w:rStyle w:val="ab"/>
          <w:sz w:val="36"/>
          <w:rtl/>
        </w:rPr>
        <w:t>(</w:t>
      </w:r>
      <w:r w:rsidR="005B29E0" w:rsidRPr="00A06D07">
        <w:rPr>
          <w:rStyle w:val="ab"/>
          <w:sz w:val="36"/>
          <w:rtl/>
        </w:rPr>
        <w:footnoteReference w:id="340"/>
      </w:r>
      <w:r w:rsidR="005B29E0" w:rsidRPr="00A06D07">
        <w:rPr>
          <w:rStyle w:val="ab"/>
          <w:sz w:val="36"/>
          <w:rtl/>
        </w:rPr>
        <w:t>)</w:t>
      </w:r>
      <w:r w:rsidRPr="00A06D07">
        <w:rPr>
          <w:sz w:val="36"/>
          <w:rtl/>
        </w:rPr>
        <w:t xml:space="preserve"> من أنّ الأصل في اللحوم هي الحرمة</w:t>
      </w:r>
      <w:r w:rsidR="002E1559" w:rsidRPr="00A06D07">
        <w:rPr>
          <w:sz w:val="36"/>
          <w:rtl/>
        </w:rPr>
        <w:t xml:space="preserve"> و</w:t>
      </w:r>
      <w:r w:rsidRPr="00A06D07">
        <w:rPr>
          <w:sz w:val="36"/>
          <w:rtl/>
        </w:rPr>
        <w:t>الطهارة</w:t>
      </w:r>
      <w:r w:rsidR="005B29E0" w:rsidRPr="00A06D07">
        <w:rPr>
          <w:rStyle w:val="ab"/>
          <w:sz w:val="36"/>
          <w:rtl/>
        </w:rPr>
        <w:t>(</w:t>
      </w:r>
      <w:r w:rsidR="005B29E0" w:rsidRPr="00A06D07">
        <w:rPr>
          <w:rStyle w:val="ab"/>
          <w:sz w:val="36"/>
          <w:rtl/>
        </w:rPr>
        <w:footnoteReference w:id="341"/>
      </w:r>
      <w:r w:rsidR="005B29E0" w:rsidRPr="00A06D07">
        <w:rPr>
          <w:rStyle w:val="ab"/>
          <w:sz w:val="36"/>
          <w:rtl/>
        </w:rPr>
        <w:t>)</w:t>
      </w:r>
      <w:r w:rsidRPr="00A06D07">
        <w:rPr>
          <w:sz w:val="36"/>
          <w:rtl/>
        </w:rPr>
        <w:t>.</w:t>
      </w:r>
      <w:r w:rsidR="00BC077E" w:rsidRPr="00A06D07">
        <w:rPr>
          <w:sz w:val="36"/>
          <w:rtl/>
        </w:rPr>
        <w:t xml:space="preserve"> </w:t>
      </w:r>
    </w:p>
    <w:p w14:paraId="5F3BD226" w14:textId="77777777" w:rsidR="002E1559" w:rsidRPr="00A06D07" w:rsidRDefault="00717F64" w:rsidP="00A06D07">
      <w:pPr>
        <w:rPr>
          <w:sz w:val="36"/>
          <w:rtl/>
        </w:rPr>
      </w:pPr>
      <w:r w:rsidRPr="00A06D07">
        <w:rPr>
          <w:sz w:val="36"/>
          <w:rtl/>
        </w:rPr>
        <w:t>اقول: ما ذكره من اختصاص موضوع النجاسة في الروايات بالميتة منافٍ لما نقلناه عنه آنفا من اشتمال عدة من الروايات على نجاسة الجيفة</w:t>
      </w:r>
      <w:r w:rsidR="002E1559" w:rsidRPr="00A06D07">
        <w:rPr>
          <w:sz w:val="36"/>
          <w:rtl/>
        </w:rPr>
        <w:t xml:space="preserve"> و</w:t>
      </w:r>
      <w:r w:rsidRPr="00A06D07">
        <w:rPr>
          <w:sz w:val="36"/>
          <w:rtl/>
        </w:rPr>
        <w:t>هي تشمل حتى المذكى اذا انتن،</w:t>
      </w:r>
      <w:r w:rsidR="002E1559" w:rsidRPr="00A06D07">
        <w:rPr>
          <w:sz w:val="36"/>
          <w:rtl/>
        </w:rPr>
        <w:t xml:space="preserve"> و</w:t>
      </w:r>
      <w:r w:rsidRPr="00A06D07">
        <w:rPr>
          <w:sz w:val="36"/>
          <w:rtl/>
        </w:rPr>
        <w:t>انما التزمنا بطهارته بالتخصيص،</w:t>
      </w:r>
      <w:r w:rsidR="002E1559" w:rsidRPr="00A06D07">
        <w:rPr>
          <w:sz w:val="36"/>
          <w:rtl/>
        </w:rPr>
        <w:t xml:space="preserve"> و</w:t>
      </w:r>
      <w:r w:rsidRPr="00A06D07">
        <w:rPr>
          <w:sz w:val="36"/>
          <w:rtl/>
        </w:rPr>
        <w:t>ان ناقشنا في كلامه.</w:t>
      </w:r>
    </w:p>
    <w:p w14:paraId="14F9D4BF" w14:textId="77777777" w:rsidR="002E1559" w:rsidRPr="00A06D07" w:rsidRDefault="002E1559" w:rsidP="00A06D07">
      <w:pPr>
        <w:rPr>
          <w:sz w:val="36"/>
          <w:rtl/>
        </w:rPr>
      </w:pPr>
      <w:r w:rsidRPr="00A06D07">
        <w:rPr>
          <w:sz w:val="36"/>
          <w:rtl/>
        </w:rPr>
        <w:t>و</w:t>
      </w:r>
      <w:r w:rsidR="00717F64" w:rsidRPr="00A06D07">
        <w:rPr>
          <w:sz w:val="36"/>
          <w:rtl/>
        </w:rPr>
        <w:t>أما استشهاده على كون الميتة ما استند موته الى سبب غير شرعي</w:t>
      </w:r>
      <w:r w:rsidR="005B29E0" w:rsidRPr="00A06D07">
        <w:rPr>
          <w:rStyle w:val="ab"/>
          <w:sz w:val="36"/>
          <w:rtl/>
        </w:rPr>
        <w:t>(</w:t>
      </w:r>
      <w:r w:rsidR="005B29E0" w:rsidRPr="00A06D07">
        <w:rPr>
          <w:rStyle w:val="ab"/>
          <w:sz w:val="36"/>
          <w:rtl/>
        </w:rPr>
        <w:footnoteReference w:id="342"/>
      </w:r>
      <w:r w:rsidR="005B29E0" w:rsidRPr="00A06D07">
        <w:rPr>
          <w:rStyle w:val="ab"/>
          <w:sz w:val="36"/>
          <w:rtl/>
        </w:rPr>
        <w:t>)</w:t>
      </w:r>
      <w:r w:rsidR="00717F64" w:rsidRPr="00A06D07">
        <w:rPr>
          <w:sz w:val="36"/>
          <w:rtl/>
        </w:rPr>
        <w:t>، بكلام مصباح المنير فغير متجه، لعدم حجية قول اللغويين، خاصة مع عدم كونهم في مقام بيان الدقائق التي هو بصدد اثباتها، الا اذا كان بصدد ابداء الاحتمال،</w:t>
      </w:r>
      <w:r w:rsidRPr="00A06D07">
        <w:rPr>
          <w:sz w:val="36"/>
          <w:rtl/>
        </w:rPr>
        <w:t xml:space="preserve"> و</w:t>
      </w:r>
      <w:r w:rsidR="00717F64" w:rsidRPr="00A06D07">
        <w:rPr>
          <w:sz w:val="36"/>
          <w:rtl/>
        </w:rPr>
        <w:t>لكنه غير تامّ فقهيا، كما سيأتي،</w:t>
      </w:r>
      <w:r w:rsidRPr="00A06D07">
        <w:rPr>
          <w:sz w:val="36"/>
          <w:rtl/>
        </w:rPr>
        <w:t xml:space="preserve"> و</w:t>
      </w:r>
      <w:r w:rsidR="00717F64" w:rsidRPr="00A06D07">
        <w:rPr>
          <w:sz w:val="36"/>
          <w:rtl/>
        </w:rPr>
        <w:t>المهم أنه بعد عدم دليل على كون موضوع النجاسة ما ليس بمذكى،</w:t>
      </w:r>
      <w:r w:rsidRPr="00A06D07">
        <w:rPr>
          <w:sz w:val="36"/>
          <w:rtl/>
        </w:rPr>
        <w:t xml:space="preserve"> و</w:t>
      </w:r>
      <w:r w:rsidR="00717F64" w:rsidRPr="00A06D07">
        <w:rPr>
          <w:sz w:val="36"/>
          <w:rtl/>
        </w:rPr>
        <w:t>احتمال أن موضوعها الميتة،</w:t>
      </w:r>
      <w:r w:rsidR="00023F2E" w:rsidRPr="00A06D07">
        <w:rPr>
          <w:sz w:val="36"/>
          <w:rtl/>
        </w:rPr>
        <w:t xml:space="preserve"> </w:t>
      </w:r>
      <w:r w:rsidR="00717F64" w:rsidRPr="00A06D07">
        <w:rPr>
          <w:sz w:val="36"/>
          <w:rtl/>
        </w:rPr>
        <w:t>فحتى</w:t>
      </w:r>
      <w:r w:rsidRPr="00A06D07">
        <w:rPr>
          <w:sz w:val="36"/>
          <w:rtl/>
        </w:rPr>
        <w:t xml:space="preserve"> و</w:t>
      </w:r>
      <w:r w:rsidR="00717F64" w:rsidRPr="00A06D07">
        <w:rPr>
          <w:sz w:val="36"/>
          <w:rtl/>
        </w:rPr>
        <w:t>لو كانت الميتة بمعنى ما مات</w:t>
      </w:r>
      <w:r w:rsidRPr="00A06D07">
        <w:rPr>
          <w:sz w:val="36"/>
          <w:rtl/>
        </w:rPr>
        <w:t xml:space="preserve"> و</w:t>
      </w:r>
      <w:r w:rsidR="00717F64" w:rsidRPr="00A06D07">
        <w:rPr>
          <w:sz w:val="36"/>
          <w:rtl/>
        </w:rPr>
        <w:t>لم يستند موته الى السبب الشرعي، او ما مات</w:t>
      </w:r>
      <w:r w:rsidRPr="00A06D07">
        <w:rPr>
          <w:sz w:val="36"/>
          <w:rtl/>
        </w:rPr>
        <w:t xml:space="preserve"> و</w:t>
      </w:r>
      <w:r w:rsidR="00717F64" w:rsidRPr="00A06D07">
        <w:rPr>
          <w:sz w:val="36"/>
          <w:rtl/>
        </w:rPr>
        <w:t>لم يقع عليه التذكية،</w:t>
      </w:r>
      <w:r w:rsidR="00023F2E" w:rsidRPr="00A06D07">
        <w:rPr>
          <w:sz w:val="36"/>
          <w:rtl/>
        </w:rPr>
        <w:t xml:space="preserve"> </w:t>
      </w:r>
      <w:r w:rsidR="00717F64" w:rsidRPr="00A06D07">
        <w:rPr>
          <w:sz w:val="36"/>
          <w:rtl/>
        </w:rPr>
        <w:t>لم يمكن احرازها باستصحاب عدم التذكية،</w:t>
      </w:r>
      <w:r w:rsidR="00023F2E" w:rsidRPr="00A06D07">
        <w:rPr>
          <w:sz w:val="36"/>
          <w:rtl/>
        </w:rPr>
        <w:t xml:space="preserve"> </w:t>
      </w:r>
      <w:r w:rsidR="00717F64" w:rsidRPr="00A06D07">
        <w:rPr>
          <w:sz w:val="36"/>
          <w:rtl/>
        </w:rPr>
        <w:t>حيث ان المحتمل كون معناها بسيطا منتزعا من هذين الجزءين، بل هذا هو الظاهر من الكلمات المفردة كالميتة،</w:t>
      </w:r>
      <w:r w:rsidRPr="00A06D07">
        <w:rPr>
          <w:sz w:val="36"/>
          <w:rtl/>
        </w:rPr>
        <w:t xml:space="preserve"> و</w:t>
      </w:r>
      <w:r w:rsidR="00717F64" w:rsidRPr="00A06D07">
        <w:rPr>
          <w:sz w:val="36"/>
          <w:rtl/>
        </w:rPr>
        <w:t>عليه فيتم ما ذكر من أن استصحاب عدم التذكية لا يثبت النجاسة.</w:t>
      </w:r>
    </w:p>
    <w:p w14:paraId="4F636E2A" w14:textId="77777777" w:rsidR="00717F64" w:rsidRPr="00A06D07" w:rsidRDefault="002E1559" w:rsidP="00A06D07">
      <w:pPr>
        <w:rPr>
          <w:sz w:val="36"/>
          <w:rtl/>
        </w:rPr>
      </w:pPr>
      <w:r w:rsidRPr="00A06D07">
        <w:rPr>
          <w:sz w:val="36"/>
          <w:rtl/>
        </w:rPr>
        <w:t>و</w:t>
      </w:r>
      <w:r w:rsidR="00717F64" w:rsidRPr="00A06D07">
        <w:rPr>
          <w:sz w:val="36"/>
          <w:rtl/>
        </w:rPr>
        <w:t>ينبغي ذكر ايرادين على كلام السيد الخوئي "قده"</w:t>
      </w:r>
      <w:r w:rsidRPr="00A06D07">
        <w:rPr>
          <w:sz w:val="36"/>
          <w:rtl/>
        </w:rPr>
        <w:t xml:space="preserve"> و</w:t>
      </w:r>
      <w:r w:rsidR="00717F64" w:rsidRPr="00A06D07">
        <w:rPr>
          <w:sz w:val="36"/>
          <w:rtl/>
        </w:rPr>
        <w:t>الجواب عنهما:</w:t>
      </w:r>
    </w:p>
    <w:p w14:paraId="348625BD" w14:textId="77777777" w:rsidR="00717F64" w:rsidRPr="00A06D07" w:rsidRDefault="00717F64" w:rsidP="00A06D07">
      <w:pPr>
        <w:rPr>
          <w:sz w:val="36"/>
          <w:rtl/>
        </w:rPr>
      </w:pPr>
      <w:r w:rsidRPr="00A06D07">
        <w:rPr>
          <w:bCs/>
          <w:sz w:val="36"/>
          <w:rtl/>
        </w:rPr>
        <w:t xml:space="preserve">الايراد الاول: </w:t>
      </w:r>
      <w:r w:rsidRPr="00A06D07">
        <w:rPr>
          <w:sz w:val="36"/>
          <w:rtl/>
        </w:rPr>
        <w:t>ما ذكره بعض الاعلام "قده" من أن النجاسة كما ترتبت في النصوص على عنوان الميتة، كذلك ترتبت على عنوان الميّت وعنوان ما مات‏ ونحوهما، ومن الواضح ان</w:t>
      </w:r>
      <w:r w:rsidR="004C7194" w:rsidRPr="00A06D07">
        <w:rPr>
          <w:sz w:val="36"/>
          <w:rtl/>
        </w:rPr>
        <w:t xml:space="preserve"> عنوان الميت او ما مات </w:t>
      </w:r>
      <w:r w:rsidRPr="00A06D07">
        <w:rPr>
          <w:sz w:val="36"/>
          <w:rtl/>
        </w:rPr>
        <w:t>عنوان مطلق يشمل كل غير ذي روح، سواء كان زهاق روحه حتف انفه أو بسبب شرعي أو غير شرعي، ومقتضاه نجاسة المذكّى كغير المذكّى، لكن قيام الدليل على اخراج المذكى عنه يستلزم تقييد موضوع الحكم بغير المذكى،</w:t>
      </w:r>
      <w:r w:rsidR="002E1559" w:rsidRPr="00A06D07">
        <w:rPr>
          <w:sz w:val="36"/>
          <w:rtl/>
        </w:rPr>
        <w:t xml:space="preserve"> و</w:t>
      </w:r>
      <w:r w:rsidRPr="00A06D07">
        <w:rPr>
          <w:sz w:val="36"/>
          <w:rtl/>
        </w:rPr>
        <w:t>لازم ذلك أخذ عدم التذكية في موضوع النجاسة.</w:t>
      </w:r>
    </w:p>
    <w:p w14:paraId="19628D64" w14:textId="77777777" w:rsidR="00717F64" w:rsidRPr="00A06D07" w:rsidRDefault="00717F64" w:rsidP="00A06D07">
      <w:pPr>
        <w:rPr>
          <w:sz w:val="36"/>
          <w:rtl/>
        </w:rPr>
      </w:pPr>
      <w:r w:rsidRPr="00A06D07">
        <w:rPr>
          <w:sz w:val="36"/>
          <w:rtl/>
        </w:rPr>
        <w:t xml:space="preserve">على أن مفهوم موثقة "إذا رميت وسميت فانتفع بجلده" هو أنه اذا لم يتحقق التذكية فيحرم الانتقاع بجلده، وظاهره أن نكتة النهي هو نجاسته، فيدل على نجاسة ما ليس بمذكى. </w:t>
      </w:r>
    </w:p>
    <w:p w14:paraId="74D704F9" w14:textId="77777777" w:rsidR="00717F64" w:rsidRPr="00A06D07" w:rsidRDefault="00717F64" w:rsidP="00A06D07">
      <w:pPr>
        <w:rPr>
          <w:sz w:val="36"/>
          <w:rtl/>
        </w:rPr>
      </w:pPr>
      <w:r w:rsidRPr="00A06D07">
        <w:rPr>
          <w:sz w:val="36"/>
          <w:rtl/>
        </w:rPr>
        <w:t xml:space="preserve">نعم ذكر في آخر البحث أنه بعد اختلاف النصوص في موضوع النجاسة </w:t>
      </w:r>
      <w:r w:rsidR="004C7194" w:rsidRPr="00A06D07">
        <w:rPr>
          <w:sz w:val="36"/>
          <w:rtl/>
        </w:rPr>
        <w:t xml:space="preserve">كاختلافها في موضوع الحرمة، فإما أن </w:t>
      </w:r>
      <w:r w:rsidRPr="00A06D07">
        <w:rPr>
          <w:sz w:val="36"/>
          <w:rtl/>
        </w:rPr>
        <w:t>نجزم بأن العرف يحكم في مثل هذه الموارد بأن الموضوع هو الأمر الوجوديّ</w:t>
      </w:r>
      <w:r w:rsidR="002E1559" w:rsidRPr="00A06D07">
        <w:rPr>
          <w:sz w:val="36"/>
          <w:rtl/>
        </w:rPr>
        <w:t xml:space="preserve"> و</w:t>
      </w:r>
      <w:r w:rsidRPr="00A06D07">
        <w:rPr>
          <w:sz w:val="36"/>
          <w:rtl/>
        </w:rPr>
        <w:t xml:space="preserve">هو الميتة، </w:t>
      </w:r>
      <w:r w:rsidR="004C7194" w:rsidRPr="00A06D07">
        <w:rPr>
          <w:sz w:val="36"/>
          <w:rtl/>
        </w:rPr>
        <w:t xml:space="preserve">او </w:t>
      </w:r>
      <w:r w:rsidRPr="00A06D07">
        <w:rPr>
          <w:sz w:val="36"/>
          <w:rtl/>
        </w:rPr>
        <w:t xml:space="preserve">لا اقل من </w:t>
      </w:r>
      <w:r w:rsidR="004C7194" w:rsidRPr="00A06D07">
        <w:rPr>
          <w:sz w:val="36"/>
          <w:rtl/>
        </w:rPr>
        <w:t>أن ن</w:t>
      </w:r>
      <w:r w:rsidRPr="00A06D07">
        <w:rPr>
          <w:sz w:val="36"/>
          <w:rtl/>
        </w:rPr>
        <w:t>شك</w:t>
      </w:r>
      <w:r w:rsidR="004C7194" w:rsidRPr="00A06D07">
        <w:rPr>
          <w:sz w:val="36"/>
          <w:rtl/>
        </w:rPr>
        <w:t>ّ</w:t>
      </w:r>
      <w:r w:rsidRPr="00A06D07">
        <w:rPr>
          <w:sz w:val="36"/>
          <w:rtl/>
        </w:rPr>
        <w:t xml:space="preserve"> في الموضوع، فلا يمكننا إثبات النجاسة باستصحاب عدم التذكية</w:t>
      </w:r>
      <w:r w:rsidR="005B29E0" w:rsidRPr="00A06D07">
        <w:rPr>
          <w:rStyle w:val="ab"/>
          <w:sz w:val="36"/>
          <w:rtl/>
        </w:rPr>
        <w:t>(</w:t>
      </w:r>
      <w:r w:rsidR="005B29E0" w:rsidRPr="00A06D07">
        <w:rPr>
          <w:rStyle w:val="ab"/>
          <w:sz w:val="36"/>
          <w:rtl/>
        </w:rPr>
        <w:footnoteReference w:id="343"/>
      </w:r>
      <w:r w:rsidR="005B29E0" w:rsidRPr="00A06D07">
        <w:rPr>
          <w:rStyle w:val="ab"/>
          <w:sz w:val="36"/>
          <w:rtl/>
        </w:rPr>
        <w:t>)</w:t>
      </w:r>
      <w:r w:rsidRPr="00A06D07">
        <w:rPr>
          <w:sz w:val="36"/>
          <w:rtl/>
        </w:rPr>
        <w:t>.</w:t>
      </w:r>
    </w:p>
    <w:p w14:paraId="77E6C7E1" w14:textId="77777777" w:rsidR="00023F2E" w:rsidRPr="00A06D07" w:rsidRDefault="00717F64" w:rsidP="00A06D07">
      <w:pPr>
        <w:rPr>
          <w:sz w:val="36"/>
          <w:rtl/>
        </w:rPr>
      </w:pPr>
      <w:r w:rsidRPr="00A06D07">
        <w:rPr>
          <w:sz w:val="36"/>
          <w:rtl/>
        </w:rPr>
        <w:t>اقول: ما اشتمل على عنوان الميت ثلاث روايات فيما نعلم:</w:t>
      </w:r>
    </w:p>
    <w:p w14:paraId="6B8EF3A7" w14:textId="77777777" w:rsidR="00023F2E" w:rsidRPr="00A06D07" w:rsidRDefault="00717F64" w:rsidP="00A06D07">
      <w:pPr>
        <w:rPr>
          <w:sz w:val="36"/>
          <w:rtl/>
        </w:rPr>
      </w:pPr>
      <w:r w:rsidRPr="00A06D07">
        <w:rPr>
          <w:sz w:val="36"/>
          <w:rtl/>
        </w:rPr>
        <w:t>1- رواية زرارة قال: قلت لأبي عبد الله (عليه السلام) بئر قطرت فيها قطرة دم أو خمر قال الدم والخمر والميت ولحم الخنزير في ذلك كله واحد ينزح منه عشرون دلوا فإن غلب الريح نزحت حتى تطيب</w:t>
      </w:r>
      <w:r w:rsidR="005B29E0" w:rsidRPr="00A06D07">
        <w:rPr>
          <w:rStyle w:val="ab"/>
          <w:sz w:val="36"/>
          <w:rtl/>
        </w:rPr>
        <w:t>(</w:t>
      </w:r>
      <w:r w:rsidR="005B29E0" w:rsidRPr="00A06D07">
        <w:rPr>
          <w:rStyle w:val="ab"/>
          <w:sz w:val="36"/>
          <w:rtl/>
        </w:rPr>
        <w:footnoteReference w:id="344"/>
      </w:r>
      <w:r w:rsidR="005B29E0" w:rsidRPr="00A06D07">
        <w:rPr>
          <w:rStyle w:val="ab"/>
          <w:sz w:val="36"/>
          <w:rtl/>
        </w:rPr>
        <w:t>)</w:t>
      </w:r>
      <w:r w:rsidRPr="00A06D07">
        <w:rPr>
          <w:sz w:val="36"/>
          <w:rtl/>
        </w:rPr>
        <w:t>.</w:t>
      </w:r>
    </w:p>
    <w:p w14:paraId="662643AE" w14:textId="77777777" w:rsidR="00023F2E" w:rsidRPr="00A06D07" w:rsidRDefault="00717F64" w:rsidP="00A06D07">
      <w:pPr>
        <w:rPr>
          <w:sz w:val="36"/>
          <w:rtl/>
        </w:rPr>
      </w:pPr>
      <w:r w:rsidRPr="00A06D07">
        <w:rPr>
          <w:sz w:val="36"/>
          <w:rtl/>
        </w:rPr>
        <w:t>2-</w:t>
      </w:r>
      <w:r w:rsidR="00023F2E" w:rsidRPr="00A06D07">
        <w:rPr>
          <w:sz w:val="36"/>
          <w:rtl/>
        </w:rPr>
        <w:t xml:space="preserve"> </w:t>
      </w:r>
      <w:r w:rsidRPr="00A06D07">
        <w:rPr>
          <w:sz w:val="36"/>
          <w:rtl/>
        </w:rPr>
        <w:t>رواية أبي بصير قال: قلت لأبي عبد الله (علیه السلام) بئر يستقى منها ويتوضأ به وغسل منه الثياب وعجن به ثم علم أنه‌ كان فيها ميت قال لا بأس ولا يغسل منه الثوب ولا تعاد منه الصلاة</w:t>
      </w:r>
      <w:r w:rsidR="005B29E0" w:rsidRPr="00A06D07">
        <w:rPr>
          <w:rStyle w:val="ab"/>
          <w:sz w:val="36"/>
          <w:rtl/>
        </w:rPr>
        <w:t>(</w:t>
      </w:r>
      <w:r w:rsidR="005B29E0" w:rsidRPr="00A06D07">
        <w:rPr>
          <w:rStyle w:val="ab"/>
          <w:sz w:val="36"/>
          <w:rtl/>
        </w:rPr>
        <w:footnoteReference w:id="345"/>
      </w:r>
      <w:r w:rsidR="005B29E0" w:rsidRPr="00A06D07">
        <w:rPr>
          <w:rStyle w:val="ab"/>
          <w:sz w:val="36"/>
          <w:rtl/>
        </w:rPr>
        <w:t>)</w:t>
      </w:r>
      <w:r w:rsidRPr="00A06D07">
        <w:rPr>
          <w:sz w:val="36"/>
          <w:rtl/>
        </w:rPr>
        <w:t>.</w:t>
      </w:r>
    </w:p>
    <w:p w14:paraId="64FF4758" w14:textId="77777777" w:rsidR="00717F64" w:rsidRPr="00A06D07" w:rsidRDefault="00717F64" w:rsidP="00A06D07">
      <w:pPr>
        <w:rPr>
          <w:sz w:val="36"/>
          <w:rtl/>
        </w:rPr>
      </w:pPr>
      <w:r w:rsidRPr="00A06D07">
        <w:rPr>
          <w:sz w:val="36"/>
          <w:rtl/>
        </w:rPr>
        <w:t>3- صحيحة علي بن جعفر عن أخيه موسى (عليه السلام) قال: سألته عن الرجل يقع ثوبه على حمار ميت هل تصلح له الصلاة فيه قبل أن يغسله قال ليس عليه غسله وليصل فيه ولا بأس</w:t>
      </w:r>
      <w:r w:rsidR="005B29E0" w:rsidRPr="00A06D07">
        <w:rPr>
          <w:rStyle w:val="ab"/>
          <w:sz w:val="36"/>
          <w:rtl/>
        </w:rPr>
        <w:t>(</w:t>
      </w:r>
      <w:r w:rsidR="005B29E0" w:rsidRPr="00A06D07">
        <w:rPr>
          <w:rStyle w:val="ab"/>
          <w:sz w:val="36"/>
          <w:rtl/>
        </w:rPr>
        <w:footnoteReference w:id="346"/>
      </w:r>
      <w:r w:rsidR="005B29E0" w:rsidRPr="00A06D07">
        <w:rPr>
          <w:rStyle w:val="ab"/>
          <w:sz w:val="36"/>
          <w:rtl/>
        </w:rPr>
        <w:t>)</w:t>
      </w:r>
      <w:r w:rsidRPr="00A06D07">
        <w:rPr>
          <w:sz w:val="36"/>
          <w:rtl/>
        </w:rPr>
        <w:t xml:space="preserve">. </w:t>
      </w:r>
    </w:p>
    <w:p w14:paraId="3060F2B5" w14:textId="77777777" w:rsidR="002E1559" w:rsidRPr="00A06D07" w:rsidRDefault="00717F64" w:rsidP="00A06D07">
      <w:pPr>
        <w:rPr>
          <w:sz w:val="36"/>
          <w:rtl/>
        </w:rPr>
      </w:pPr>
      <w:r w:rsidRPr="00A06D07">
        <w:rPr>
          <w:sz w:val="36"/>
          <w:rtl/>
        </w:rPr>
        <w:t>أما الروايتان الاوليان فمن المحتمل أن يكون الميت فيهما بتشديد الياء،</w:t>
      </w:r>
      <w:r w:rsidR="002E1559" w:rsidRPr="00A06D07">
        <w:rPr>
          <w:sz w:val="36"/>
          <w:rtl/>
        </w:rPr>
        <w:t xml:space="preserve"> و</w:t>
      </w:r>
      <w:r w:rsidRPr="00A06D07">
        <w:rPr>
          <w:sz w:val="36"/>
          <w:rtl/>
        </w:rPr>
        <w:t>هو ظاهر في الانسان الميت،</w:t>
      </w:r>
      <w:r w:rsidR="00023F2E" w:rsidRPr="00A06D07">
        <w:rPr>
          <w:sz w:val="36"/>
          <w:rtl/>
        </w:rPr>
        <w:t xml:space="preserve"> </w:t>
      </w:r>
      <w:r w:rsidRPr="00A06D07">
        <w:rPr>
          <w:sz w:val="36"/>
          <w:rtl/>
        </w:rPr>
        <w:t>على أنه لو كان بتخفيف الياء</w:t>
      </w:r>
      <w:r w:rsidR="002E1559" w:rsidRPr="00A06D07">
        <w:rPr>
          <w:sz w:val="36"/>
          <w:rtl/>
        </w:rPr>
        <w:t xml:space="preserve"> و</w:t>
      </w:r>
      <w:r w:rsidRPr="00A06D07">
        <w:rPr>
          <w:sz w:val="36"/>
          <w:rtl/>
        </w:rPr>
        <w:t>تسكينه، وكان ظاهرا في الحيوان الميت، فالمتبادر منه عرفا ليس مطلق ما زهق روحه</w:t>
      </w:r>
      <w:r w:rsidR="002E1559" w:rsidRPr="00A06D07">
        <w:rPr>
          <w:sz w:val="36"/>
          <w:rtl/>
        </w:rPr>
        <w:t xml:space="preserve"> و</w:t>
      </w:r>
      <w:r w:rsidRPr="00A06D07">
        <w:rPr>
          <w:sz w:val="36"/>
          <w:rtl/>
        </w:rPr>
        <w:t>لو بكيفية شرعية حتى يخرج منها المذكى بالمخصص المنفصل، فهو إما ما مات حتف انفه او غايته أن يكون بمعنى ما زهق روحه بغير كيفية شرعية.</w:t>
      </w:r>
    </w:p>
    <w:p w14:paraId="124BC746" w14:textId="77777777" w:rsidR="002E1559" w:rsidRPr="00A06D07" w:rsidRDefault="002E1559" w:rsidP="00A06D07">
      <w:pPr>
        <w:rPr>
          <w:sz w:val="36"/>
          <w:rtl/>
        </w:rPr>
      </w:pPr>
      <w:r w:rsidRPr="00A06D07">
        <w:rPr>
          <w:sz w:val="36"/>
          <w:rtl/>
        </w:rPr>
        <w:t>و</w:t>
      </w:r>
      <w:r w:rsidR="00717F64" w:rsidRPr="00A06D07">
        <w:rPr>
          <w:sz w:val="36"/>
          <w:rtl/>
        </w:rPr>
        <w:t>أما الرواية الثالثة فان ظاهرها</w:t>
      </w:r>
      <w:r w:rsidRPr="00A06D07">
        <w:rPr>
          <w:sz w:val="36"/>
          <w:rtl/>
        </w:rPr>
        <w:t xml:space="preserve"> و</w:t>
      </w:r>
      <w:r w:rsidR="00717F64" w:rsidRPr="00A06D07">
        <w:rPr>
          <w:sz w:val="36"/>
          <w:rtl/>
        </w:rPr>
        <w:t>ان كان هو نجاسة الحمار الميت على تأمل فيه، لكن لا ريب في انصرافه عن المذكى خصوصا أن موردها الحمار الذي لا يذكّى عادة.</w:t>
      </w:r>
    </w:p>
    <w:p w14:paraId="002880C8" w14:textId="77777777" w:rsidR="002E1559" w:rsidRPr="00A06D07" w:rsidRDefault="002E1559" w:rsidP="00A06D07">
      <w:pPr>
        <w:rPr>
          <w:sz w:val="36"/>
          <w:rtl/>
        </w:rPr>
      </w:pPr>
      <w:r w:rsidRPr="00A06D07">
        <w:rPr>
          <w:sz w:val="36"/>
          <w:rtl/>
        </w:rPr>
        <w:t>و</w:t>
      </w:r>
      <w:r w:rsidR="00717F64" w:rsidRPr="00A06D07">
        <w:rPr>
          <w:sz w:val="36"/>
          <w:rtl/>
        </w:rPr>
        <w:t>أما عنوان ما مات فقد ورد في بعض روايات نزح البئر أنه ان وقع فيه حيوان فمات فيه فينزح منه كذا او أنه ان مات فيه حيوان فينزح منه كذا، فلا ريب في انصرافه فيما مات بالوقوع في ماء البئر.</w:t>
      </w:r>
    </w:p>
    <w:p w14:paraId="2CE11C8C" w14:textId="77777777" w:rsidR="00717F64" w:rsidRPr="00A06D07" w:rsidRDefault="002E1559" w:rsidP="00A06D07">
      <w:pPr>
        <w:rPr>
          <w:sz w:val="36"/>
          <w:rtl/>
        </w:rPr>
      </w:pPr>
      <w:r w:rsidRPr="00A06D07">
        <w:rPr>
          <w:sz w:val="36"/>
          <w:rtl/>
        </w:rPr>
        <w:t>و</w:t>
      </w:r>
      <w:r w:rsidR="00717F64" w:rsidRPr="00A06D07">
        <w:rPr>
          <w:sz w:val="36"/>
          <w:rtl/>
        </w:rPr>
        <w:t>أما موثقة سماعة فانه قوله "اذا رميت وسميت فانتفع بجلده" مذيل بقوله "و أما الميتة فلا" فلا يدرى هل موضوع النجاسة هو عنوان ما ليس بمذكّى، او عنوان الميتة،</w:t>
      </w:r>
      <w:r w:rsidRPr="00A06D07">
        <w:rPr>
          <w:sz w:val="36"/>
          <w:rtl/>
        </w:rPr>
        <w:t xml:space="preserve"> و</w:t>
      </w:r>
      <w:r w:rsidR="00717F64" w:rsidRPr="00A06D07">
        <w:rPr>
          <w:sz w:val="36"/>
          <w:rtl/>
        </w:rPr>
        <w:t>دعوى كون الظاهر من سياق هذه الجمل أن الذيل تابع لمفهوم الجملة الشرطية المذكورة في الصدر ليس بواضح.</w:t>
      </w:r>
    </w:p>
    <w:p w14:paraId="531100EC" w14:textId="77777777" w:rsidR="00717F64" w:rsidRPr="00A06D07" w:rsidRDefault="00717F64" w:rsidP="00A06D07">
      <w:pPr>
        <w:rPr>
          <w:sz w:val="36"/>
          <w:rtl/>
        </w:rPr>
      </w:pPr>
      <w:r w:rsidRPr="00A06D07">
        <w:rPr>
          <w:bCs/>
          <w:sz w:val="36"/>
          <w:rtl/>
        </w:rPr>
        <w:t>الايراد الثاني:</w:t>
      </w:r>
      <w:r w:rsidRPr="00A06D07">
        <w:rPr>
          <w:sz w:val="36"/>
          <w:rtl/>
        </w:rPr>
        <w:t xml:space="preserve"> ما ذكره شيخنا الاستاذ "قده"</w:t>
      </w:r>
      <w:r w:rsidR="002E1559" w:rsidRPr="00A06D07">
        <w:rPr>
          <w:sz w:val="36"/>
          <w:rtl/>
        </w:rPr>
        <w:t xml:space="preserve"> و</w:t>
      </w:r>
      <w:r w:rsidRPr="00A06D07">
        <w:rPr>
          <w:sz w:val="36"/>
          <w:rtl/>
        </w:rPr>
        <w:t>محصله بتوضيح منا أن منشأ كلام السيد الخوئي "قده" أنه فرض كون المذكى ما استند زهوق روحه الى سبب شرعي،</w:t>
      </w:r>
      <w:r w:rsidR="002E1559" w:rsidRPr="00A06D07">
        <w:rPr>
          <w:sz w:val="36"/>
          <w:rtl/>
        </w:rPr>
        <w:t xml:space="preserve"> و</w:t>
      </w:r>
      <w:r w:rsidRPr="00A06D07">
        <w:rPr>
          <w:sz w:val="36"/>
          <w:rtl/>
        </w:rPr>
        <w:t>الميتة ما استند زهوق روحه الى سبب غير شرعي، فذكر أن استصحاب عدم استناد زهوق الروح الى السبب الشرعي لا يثبت استناده الى السبب غير الشرعي الا بنحو الاصل المثبت،</w:t>
      </w:r>
      <w:r w:rsidR="002E1559" w:rsidRPr="00A06D07">
        <w:rPr>
          <w:sz w:val="36"/>
          <w:rtl/>
        </w:rPr>
        <w:t xml:space="preserve"> و</w:t>
      </w:r>
      <w:r w:rsidRPr="00A06D07">
        <w:rPr>
          <w:sz w:val="36"/>
          <w:rtl/>
        </w:rPr>
        <w:t>لكن لا يتمّ ذلك في الذبح</w:t>
      </w:r>
      <w:r w:rsidR="002E1559" w:rsidRPr="00A06D07">
        <w:rPr>
          <w:sz w:val="36"/>
          <w:rtl/>
        </w:rPr>
        <w:t xml:space="preserve"> و</w:t>
      </w:r>
      <w:r w:rsidRPr="00A06D07">
        <w:rPr>
          <w:sz w:val="36"/>
          <w:rtl/>
        </w:rPr>
        <w:t>ان تمّ في الصيد.</w:t>
      </w:r>
    </w:p>
    <w:p w14:paraId="4E5D52B2" w14:textId="77777777" w:rsidR="002E1559" w:rsidRPr="00A06D07" w:rsidRDefault="00717F64" w:rsidP="00A06D07">
      <w:pPr>
        <w:rPr>
          <w:sz w:val="36"/>
          <w:rtl/>
        </w:rPr>
      </w:pPr>
      <w:r w:rsidRPr="00A06D07">
        <w:rPr>
          <w:sz w:val="36"/>
          <w:rtl/>
        </w:rPr>
        <w:t>توضيح ذلك أن المستفاد من الروايات أن المذكى في مورد الذبح ما مات</w:t>
      </w:r>
      <w:r w:rsidR="002E1559" w:rsidRPr="00A06D07">
        <w:rPr>
          <w:sz w:val="36"/>
          <w:rtl/>
        </w:rPr>
        <w:t xml:space="preserve"> و</w:t>
      </w:r>
      <w:r w:rsidRPr="00A06D07">
        <w:rPr>
          <w:sz w:val="36"/>
          <w:rtl/>
        </w:rPr>
        <w:t>وقع عليه الذبح حال الحياة،</w:t>
      </w:r>
      <w:r w:rsidR="002E1559" w:rsidRPr="00A06D07">
        <w:rPr>
          <w:sz w:val="36"/>
          <w:rtl/>
        </w:rPr>
        <w:t xml:space="preserve"> و</w:t>
      </w:r>
      <w:r w:rsidRPr="00A06D07">
        <w:rPr>
          <w:sz w:val="36"/>
          <w:rtl/>
        </w:rPr>
        <w:t>الميتة في قبال ذلك، فهي ما مات</w:t>
      </w:r>
      <w:r w:rsidR="002E1559" w:rsidRPr="00A06D07">
        <w:rPr>
          <w:sz w:val="36"/>
          <w:rtl/>
        </w:rPr>
        <w:t xml:space="preserve"> و</w:t>
      </w:r>
      <w:r w:rsidRPr="00A06D07">
        <w:rPr>
          <w:sz w:val="36"/>
          <w:rtl/>
        </w:rPr>
        <w:t>لم يقع عليه الذبح حال الحياة،</w:t>
      </w:r>
      <w:r w:rsidR="002E1559" w:rsidRPr="00A06D07">
        <w:rPr>
          <w:sz w:val="36"/>
          <w:rtl/>
        </w:rPr>
        <w:t xml:space="preserve"> و</w:t>
      </w:r>
      <w:r w:rsidRPr="00A06D07">
        <w:rPr>
          <w:sz w:val="36"/>
          <w:rtl/>
        </w:rPr>
        <w:t>لم يؤخذ في تذكية المذبوح استناد زهوق روحه الى السبب الشرعي أي الذبح،</w:t>
      </w:r>
      <w:r w:rsidR="002E1559" w:rsidRPr="00A06D07">
        <w:rPr>
          <w:sz w:val="36"/>
          <w:rtl/>
        </w:rPr>
        <w:t xml:space="preserve"> و</w:t>
      </w:r>
      <w:r w:rsidRPr="00A06D07">
        <w:rPr>
          <w:sz w:val="36"/>
          <w:rtl/>
        </w:rPr>
        <w:t>بالتبع لم يؤخذ في كونه ميتة استناد زهوق روحه الى سبب غير شرعي أي غير الذبح، فيكفي في تذكية الحيوان وقوع الذبح عليه بشرائطه حال حياته، وان وقع بعد ذلك من شاهق او وقع في الماء فمات،</w:t>
      </w:r>
      <w:r w:rsidR="002E1559" w:rsidRPr="00A06D07">
        <w:rPr>
          <w:sz w:val="36"/>
          <w:rtl/>
        </w:rPr>
        <w:t xml:space="preserve"> و</w:t>
      </w:r>
      <w:r w:rsidRPr="00A06D07">
        <w:rPr>
          <w:sz w:val="36"/>
          <w:rtl/>
        </w:rPr>
        <w:t>ذلك اخذا باطلاقات الذبح،</w:t>
      </w:r>
      <w:r w:rsidR="002E1559" w:rsidRPr="00A06D07">
        <w:rPr>
          <w:sz w:val="36"/>
          <w:rtl/>
        </w:rPr>
        <w:t xml:space="preserve"> و</w:t>
      </w:r>
      <w:r w:rsidRPr="00A06D07">
        <w:rPr>
          <w:sz w:val="36"/>
          <w:rtl/>
        </w:rPr>
        <w:t>خصوص صحيحة زرارة عن أبي جعفر (عليه السلام) في حديث قال: وإن ذبحت ذبيحة فأجدت الذبح فوقعت في النار أو في الماء أو من فوق بيتك إذا كنت قد أجدت الذبح فكل،</w:t>
      </w:r>
      <w:r w:rsidR="002E1559" w:rsidRPr="00A06D07">
        <w:rPr>
          <w:sz w:val="36"/>
          <w:rtl/>
        </w:rPr>
        <w:t xml:space="preserve"> و</w:t>
      </w:r>
      <w:r w:rsidRPr="00A06D07">
        <w:rPr>
          <w:sz w:val="36"/>
          <w:rtl/>
        </w:rPr>
        <w:t>لا يعارضها رواية علي بن إبراهيم عن أبيه عن أبي هاشم الجعفري عن أبيه عن حمران بن أعين عن أبي جعفر (عليه السلام) في حديث أنه سأله عن الذبح فقال إن تردى في‌ جب أو وهدة من الأرض فلا تأكله ولا تطعم فإنك لا تدري التردي قتله أو الذبح</w:t>
      </w:r>
      <w:r w:rsidR="005B29E0" w:rsidRPr="00A06D07">
        <w:rPr>
          <w:rStyle w:val="ab"/>
          <w:sz w:val="36"/>
          <w:rtl/>
        </w:rPr>
        <w:t>(</w:t>
      </w:r>
      <w:r w:rsidR="005B29E0" w:rsidRPr="00A06D07">
        <w:rPr>
          <w:rStyle w:val="ab"/>
          <w:sz w:val="36"/>
          <w:rtl/>
        </w:rPr>
        <w:footnoteReference w:id="347"/>
      </w:r>
      <w:r w:rsidR="005B29E0" w:rsidRPr="00A06D07">
        <w:rPr>
          <w:rStyle w:val="ab"/>
          <w:sz w:val="36"/>
          <w:rtl/>
        </w:rPr>
        <w:t>)</w:t>
      </w:r>
      <w:r w:rsidRPr="00A06D07">
        <w:rPr>
          <w:sz w:val="36"/>
          <w:rtl/>
        </w:rPr>
        <w:t>، لضعف سندها بجهالة والد ابي هاشم الجعفري،</w:t>
      </w:r>
      <w:r w:rsidR="002E1559" w:rsidRPr="00A06D07">
        <w:rPr>
          <w:sz w:val="36"/>
          <w:rtl/>
        </w:rPr>
        <w:t xml:space="preserve"> و</w:t>
      </w:r>
      <w:r w:rsidRPr="00A06D07">
        <w:rPr>
          <w:sz w:val="36"/>
          <w:rtl/>
        </w:rPr>
        <w:t>على فرض التعارض يكون المرجع هو الاطلاقات،</w:t>
      </w:r>
      <w:r w:rsidR="002E1559" w:rsidRPr="00A06D07">
        <w:rPr>
          <w:sz w:val="36"/>
          <w:rtl/>
        </w:rPr>
        <w:t xml:space="preserve"> و</w:t>
      </w:r>
      <w:r w:rsidRPr="00A06D07">
        <w:rPr>
          <w:sz w:val="36"/>
          <w:rtl/>
        </w:rPr>
        <w:t>عليه فالمذكى في الذبيحة ما زهق روحه ووقع عليه الذبح مع الشرائط حال حياته،</w:t>
      </w:r>
      <w:r w:rsidR="002E1559" w:rsidRPr="00A06D07">
        <w:rPr>
          <w:sz w:val="36"/>
          <w:rtl/>
        </w:rPr>
        <w:t xml:space="preserve"> و</w:t>
      </w:r>
      <w:r w:rsidRPr="00A06D07">
        <w:rPr>
          <w:sz w:val="36"/>
          <w:rtl/>
        </w:rPr>
        <w:t>الميتة ما زهق روحه</w:t>
      </w:r>
      <w:r w:rsidR="002E1559" w:rsidRPr="00A06D07">
        <w:rPr>
          <w:sz w:val="36"/>
          <w:rtl/>
        </w:rPr>
        <w:t xml:space="preserve"> و</w:t>
      </w:r>
      <w:r w:rsidRPr="00A06D07">
        <w:rPr>
          <w:sz w:val="36"/>
          <w:rtl/>
        </w:rPr>
        <w:t>لم يقع عليه الذبح مع الشرائط حال حياته،</w:t>
      </w:r>
      <w:r w:rsidR="002E1559" w:rsidRPr="00A06D07">
        <w:rPr>
          <w:sz w:val="36"/>
          <w:rtl/>
        </w:rPr>
        <w:t xml:space="preserve"> و</w:t>
      </w:r>
      <w:r w:rsidRPr="00A06D07">
        <w:rPr>
          <w:sz w:val="36"/>
          <w:rtl/>
        </w:rPr>
        <w:t>حينئذ فبضم استصحاب عدم وقوع الذبح بشرائطه على الحيوان الى احراز زهوق روحه فعلا يثبت لنا كونه ميتة، فيحكم بنجاسته.</w:t>
      </w:r>
    </w:p>
    <w:p w14:paraId="6D3A6541" w14:textId="77777777" w:rsidR="002E1559" w:rsidRPr="00A06D07" w:rsidRDefault="002E1559" w:rsidP="00A06D07">
      <w:pPr>
        <w:rPr>
          <w:sz w:val="36"/>
          <w:rtl/>
        </w:rPr>
      </w:pPr>
      <w:r w:rsidRPr="00A06D07">
        <w:rPr>
          <w:sz w:val="36"/>
          <w:rtl/>
        </w:rPr>
        <w:t>و</w:t>
      </w:r>
      <w:r w:rsidR="00717F64" w:rsidRPr="00A06D07">
        <w:rPr>
          <w:sz w:val="36"/>
          <w:rtl/>
        </w:rPr>
        <w:t>هذا بخلاف ما يحتمل تذكيته بالصيد فانه استفيد من الروايات أنه يعتبر في تذكية الصيد استناد زهوق روحه الى الصيد، ففي صحيحة الحلبي عن أبي عبد الله (عليه السلام) أنه سئل عن رجل رمى صيدا وهو على جبل أو حائط فيخرق فيه السهم فيموت فقال كل منه وإن وقع في الماء من رميتك فمات فلا تأكل منه</w:t>
      </w:r>
      <w:r w:rsidR="005B29E0" w:rsidRPr="00A06D07">
        <w:rPr>
          <w:rStyle w:val="ab"/>
          <w:sz w:val="36"/>
          <w:rtl/>
        </w:rPr>
        <w:t>(</w:t>
      </w:r>
      <w:r w:rsidR="005B29E0" w:rsidRPr="00A06D07">
        <w:rPr>
          <w:rStyle w:val="ab"/>
          <w:sz w:val="36"/>
          <w:rtl/>
        </w:rPr>
        <w:footnoteReference w:id="348"/>
      </w:r>
      <w:r w:rsidR="005B29E0" w:rsidRPr="00A06D07">
        <w:rPr>
          <w:rStyle w:val="ab"/>
          <w:sz w:val="36"/>
          <w:rtl/>
        </w:rPr>
        <w:t>)</w:t>
      </w:r>
      <w:r w:rsidR="00717F64" w:rsidRPr="00A06D07">
        <w:rPr>
          <w:sz w:val="36"/>
          <w:rtl/>
        </w:rPr>
        <w:t>، فيتم فيه كلام السيد الخوئي "قده".</w:t>
      </w:r>
    </w:p>
    <w:p w14:paraId="744B72B6" w14:textId="77777777" w:rsidR="00717F64" w:rsidRPr="00A06D07" w:rsidRDefault="002E1559" w:rsidP="00A06D07">
      <w:pPr>
        <w:rPr>
          <w:sz w:val="36"/>
          <w:rtl/>
        </w:rPr>
      </w:pPr>
      <w:r w:rsidRPr="00A06D07">
        <w:rPr>
          <w:sz w:val="36"/>
          <w:rtl/>
        </w:rPr>
        <w:t>و</w:t>
      </w:r>
      <w:r w:rsidR="00717F64" w:rsidRPr="00A06D07">
        <w:rPr>
          <w:sz w:val="36"/>
          <w:rtl/>
        </w:rPr>
        <w:t>فيه أنه حتى لو قيل بأن الميتة ما مات</w:t>
      </w:r>
      <w:r w:rsidRPr="00A06D07">
        <w:rPr>
          <w:sz w:val="36"/>
          <w:rtl/>
        </w:rPr>
        <w:t xml:space="preserve"> و</w:t>
      </w:r>
      <w:r w:rsidR="00717F64" w:rsidRPr="00A06D07">
        <w:rPr>
          <w:sz w:val="36"/>
          <w:rtl/>
        </w:rPr>
        <w:t>لم يقع عليه الذبح حال حياته فلم يثبت كونه بنحو التركيب، فلعله عنوان بسيط منتزع منهما، كعنوان العمى الذي هو عنوان بسيط منتزع من عدم البصر</w:t>
      </w:r>
      <w:r w:rsidRPr="00A06D07">
        <w:rPr>
          <w:sz w:val="36"/>
          <w:rtl/>
        </w:rPr>
        <w:t xml:space="preserve"> و</w:t>
      </w:r>
      <w:r w:rsidR="00717F64" w:rsidRPr="00A06D07">
        <w:rPr>
          <w:sz w:val="36"/>
          <w:rtl/>
        </w:rPr>
        <w:t>قابلية المحل، فلا يجدي احراز القابلية للبصر فعلا مع استصحاب عدم البصر لاثبات عنوان العمى،</w:t>
      </w:r>
      <w:r w:rsidRPr="00A06D07">
        <w:rPr>
          <w:sz w:val="36"/>
          <w:rtl/>
        </w:rPr>
        <w:t xml:space="preserve"> و</w:t>
      </w:r>
      <w:r w:rsidR="00717F64" w:rsidRPr="00A06D07">
        <w:rPr>
          <w:sz w:val="36"/>
          <w:rtl/>
        </w:rPr>
        <w:t>هذا هو المتناسب مع كون اللفظ مفردا لا جملة.</w:t>
      </w:r>
    </w:p>
    <w:p w14:paraId="0D7C92F3" w14:textId="77777777" w:rsidR="002E1559" w:rsidRPr="00A06D07" w:rsidRDefault="00717F64" w:rsidP="00A06D07">
      <w:pPr>
        <w:rPr>
          <w:sz w:val="36"/>
          <w:rtl/>
        </w:rPr>
      </w:pPr>
      <w:r w:rsidRPr="00A06D07">
        <w:rPr>
          <w:sz w:val="36"/>
          <w:rtl/>
        </w:rPr>
        <w:t>على أن التفصيل بين ما تكون تذكيته بالذبح</w:t>
      </w:r>
      <w:r w:rsidR="002E1559" w:rsidRPr="00A06D07">
        <w:rPr>
          <w:sz w:val="36"/>
          <w:rtl/>
        </w:rPr>
        <w:t xml:space="preserve"> و</w:t>
      </w:r>
      <w:r w:rsidRPr="00A06D07">
        <w:rPr>
          <w:sz w:val="36"/>
          <w:rtl/>
        </w:rPr>
        <w:t>بين ما تكون تذكيته بالصيد فيما ذكره من كون الميتة في الاول مركبا من زهوق الروح</w:t>
      </w:r>
      <w:r w:rsidR="002E1559" w:rsidRPr="00A06D07">
        <w:rPr>
          <w:sz w:val="36"/>
          <w:rtl/>
        </w:rPr>
        <w:t xml:space="preserve"> و</w:t>
      </w:r>
      <w:r w:rsidRPr="00A06D07">
        <w:rPr>
          <w:sz w:val="36"/>
          <w:rtl/>
        </w:rPr>
        <w:t>من امر عدمي، أي عدم ذبحه حال حياته،</w:t>
      </w:r>
      <w:r w:rsidR="002E1559" w:rsidRPr="00A06D07">
        <w:rPr>
          <w:sz w:val="36"/>
          <w:rtl/>
        </w:rPr>
        <w:t xml:space="preserve"> و</w:t>
      </w:r>
      <w:r w:rsidRPr="00A06D07">
        <w:rPr>
          <w:sz w:val="36"/>
          <w:rtl/>
        </w:rPr>
        <w:t>في الثاني مركبا من زهوق الروح</w:t>
      </w:r>
      <w:r w:rsidR="002E1559" w:rsidRPr="00A06D07">
        <w:rPr>
          <w:sz w:val="36"/>
          <w:rtl/>
        </w:rPr>
        <w:t xml:space="preserve"> و</w:t>
      </w:r>
      <w:r w:rsidRPr="00A06D07">
        <w:rPr>
          <w:sz w:val="36"/>
          <w:rtl/>
        </w:rPr>
        <w:t>استناده الى سبب غير شرعي،</w:t>
      </w:r>
      <w:r w:rsidR="00023F2E" w:rsidRPr="00A06D07">
        <w:rPr>
          <w:sz w:val="36"/>
          <w:rtl/>
        </w:rPr>
        <w:t xml:space="preserve"> </w:t>
      </w:r>
      <w:r w:rsidRPr="00A06D07">
        <w:rPr>
          <w:sz w:val="36"/>
          <w:rtl/>
        </w:rPr>
        <w:t>مما لا محصل له، اذ يرد عليه اولا: أنه يستلزم كون عنوان الميتة مشتركا لفظيا، فكان في ما لا يقبل الصيد كالشاة الاهلية بمعنى ما مات</w:t>
      </w:r>
      <w:r w:rsidR="002E1559" w:rsidRPr="00A06D07">
        <w:rPr>
          <w:sz w:val="36"/>
          <w:rtl/>
        </w:rPr>
        <w:t xml:space="preserve"> و</w:t>
      </w:r>
      <w:r w:rsidRPr="00A06D07">
        <w:rPr>
          <w:sz w:val="36"/>
          <w:rtl/>
        </w:rPr>
        <w:t>لم يقع عليه الذبح حال حياته،</w:t>
      </w:r>
      <w:r w:rsidR="002E1559" w:rsidRPr="00A06D07">
        <w:rPr>
          <w:sz w:val="36"/>
          <w:rtl/>
        </w:rPr>
        <w:t xml:space="preserve"> و</w:t>
      </w:r>
      <w:r w:rsidRPr="00A06D07">
        <w:rPr>
          <w:sz w:val="36"/>
          <w:rtl/>
        </w:rPr>
        <w:t>فيما يقبل الصيد فكان يمكن اثبات كون المشكوك التذكية منها ميتة باستصحاب عدم الذبح، مع أنه خلاف الظاهر، فان لفظ الميتة مشترك معنوي بينه</w:t>
      </w:r>
      <w:r w:rsidR="002E1559" w:rsidRPr="00A06D07">
        <w:rPr>
          <w:sz w:val="36"/>
          <w:rtl/>
        </w:rPr>
        <w:t xml:space="preserve"> و</w:t>
      </w:r>
      <w:r w:rsidRPr="00A06D07">
        <w:rPr>
          <w:sz w:val="36"/>
          <w:rtl/>
        </w:rPr>
        <w:t>بين ما يقبل الصيد كالظبي، فتكون الميتة ما زهق روحه</w:t>
      </w:r>
      <w:r w:rsidR="002E1559" w:rsidRPr="00A06D07">
        <w:rPr>
          <w:sz w:val="36"/>
          <w:rtl/>
        </w:rPr>
        <w:t xml:space="preserve"> و</w:t>
      </w:r>
      <w:r w:rsidRPr="00A06D07">
        <w:rPr>
          <w:sz w:val="36"/>
          <w:rtl/>
        </w:rPr>
        <w:t>لم يذكّ ،</w:t>
      </w:r>
      <w:r w:rsidR="002E1559" w:rsidRPr="00A06D07">
        <w:rPr>
          <w:sz w:val="36"/>
          <w:rtl/>
        </w:rPr>
        <w:t xml:space="preserve"> و</w:t>
      </w:r>
      <w:r w:rsidRPr="00A06D07">
        <w:rPr>
          <w:sz w:val="36"/>
          <w:rtl/>
        </w:rPr>
        <w:t>لا ينافيه اختلاف كيفية التذكية في الحيوانات.</w:t>
      </w:r>
    </w:p>
    <w:p w14:paraId="7F1E3E3A" w14:textId="77777777" w:rsidR="002E1559" w:rsidRPr="00A06D07" w:rsidRDefault="002E1559" w:rsidP="00A06D07">
      <w:pPr>
        <w:rPr>
          <w:sz w:val="36"/>
          <w:rtl/>
        </w:rPr>
      </w:pPr>
      <w:r w:rsidRPr="00A06D07">
        <w:rPr>
          <w:sz w:val="36"/>
          <w:rtl/>
        </w:rPr>
        <w:t>و</w:t>
      </w:r>
      <w:r w:rsidR="00717F64" w:rsidRPr="00A06D07">
        <w:rPr>
          <w:sz w:val="36"/>
          <w:rtl/>
        </w:rPr>
        <w:t>ثانيا: ما ذا يقال بالنسبة الى ما يقبل الصيد كالظبي، فانه قابل للذبح ايضا،</w:t>
      </w:r>
      <w:r w:rsidRPr="00A06D07">
        <w:rPr>
          <w:sz w:val="36"/>
          <w:rtl/>
        </w:rPr>
        <w:t xml:space="preserve"> و</w:t>
      </w:r>
      <w:r w:rsidR="00717F64" w:rsidRPr="00A06D07">
        <w:rPr>
          <w:sz w:val="36"/>
          <w:rtl/>
        </w:rPr>
        <w:t xml:space="preserve">لو ذبح فلا يحتاج الى استناد موته الى الذبح، فلا يمكن أن يكون الميتة فيه ما استند موته الى سبب غير شرعي. </w:t>
      </w:r>
    </w:p>
    <w:p w14:paraId="464641FD" w14:textId="77777777" w:rsidR="00717F64" w:rsidRPr="00A06D07" w:rsidRDefault="002E1559" w:rsidP="00A06D07">
      <w:pPr>
        <w:rPr>
          <w:sz w:val="36"/>
          <w:rtl/>
        </w:rPr>
      </w:pPr>
      <w:r w:rsidRPr="00A06D07">
        <w:rPr>
          <w:sz w:val="36"/>
          <w:rtl/>
        </w:rPr>
        <w:t>و</w:t>
      </w:r>
      <w:r w:rsidR="00717F64" w:rsidRPr="00A06D07">
        <w:rPr>
          <w:sz w:val="36"/>
          <w:rtl/>
        </w:rPr>
        <w:t>عليه فلا يبعد التفصيل في مشكوك التذكية بالحكم بطهارته</w:t>
      </w:r>
      <w:r w:rsidRPr="00A06D07">
        <w:rPr>
          <w:sz w:val="36"/>
          <w:rtl/>
        </w:rPr>
        <w:t xml:space="preserve"> و</w:t>
      </w:r>
      <w:r w:rsidR="00717F64" w:rsidRPr="00A06D07">
        <w:rPr>
          <w:sz w:val="36"/>
          <w:rtl/>
        </w:rPr>
        <w:t>ان حرم اكله في موارد جريان استصحاب عدم التذكية -كما في الشبهة الموضوعية من الصورة الرابعة من الصور السابقة-</w:t>
      </w:r>
      <w:r w:rsidRPr="00A06D07">
        <w:rPr>
          <w:sz w:val="36"/>
          <w:rtl/>
        </w:rPr>
        <w:t xml:space="preserve"> و</w:t>
      </w:r>
      <w:r w:rsidR="00717F64" w:rsidRPr="00A06D07">
        <w:rPr>
          <w:sz w:val="36"/>
          <w:rtl/>
        </w:rPr>
        <w:t>قد يتوهم أن نتيجة ذلك جواز شرب ماء اللحم المشكوك التذكية، لكنه ليس بصحيح، لعدم استهلاك دهن ذلك اللحم المنتشر في ماء اللحم.</w:t>
      </w:r>
    </w:p>
    <w:p w14:paraId="105E57C3" w14:textId="77777777" w:rsidR="002E1559" w:rsidRPr="00A06D07" w:rsidRDefault="00717F64" w:rsidP="00A06D07">
      <w:pPr>
        <w:rPr>
          <w:sz w:val="36"/>
        </w:rPr>
      </w:pPr>
      <w:r w:rsidRPr="00A06D07">
        <w:rPr>
          <w:bCs/>
          <w:sz w:val="36"/>
          <w:rtl/>
        </w:rPr>
        <w:t>الجهة الثالثة:</w:t>
      </w:r>
      <w:r w:rsidRPr="00A06D07">
        <w:rPr>
          <w:sz w:val="36"/>
          <w:rtl/>
        </w:rPr>
        <w:t xml:space="preserve"> ان ما ذكرناه من الحكم بطهارة مشكوك التذكية كان ناشئا عن عدم احراز كون موضوع النجاسة هو ما ليس بمذكى او الميتة، لا ما قد يظهر من السيد الخوئي "قده" من كون موضوعها الميتة</w:t>
      </w:r>
      <w:r w:rsidR="002E1559" w:rsidRPr="00A06D07">
        <w:rPr>
          <w:sz w:val="36"/>
          <w:rtl/>
        </w:rPr>
        <w:t xml:space="preserve"> و</w:t>
      </w:r>
      <w:r w:rsidRPr="00A06D07">
        <w:rPr>
          <w:sz w:val="36"/>
          <w:rtl/>
        </w:rPr>
        <w:t>أنها عنوان وجودي بشهادة المصباح المنير،</w:t>
      </w:r>
      <w:r w:rsidR="002E1559" w:rsidRPr="00A06D07">
        <w:rPr>
          <w:sz w:val="36"/>
          <w:rtl/>
        </w:rPr>
        <w:t xml:space="preserve"> و</w:t>
      </w:r>
      <w:r w:rsidRPr="00A06D07">
        <w:rPr>
          <w:sz w:val="36"/>
          <w:rtl/>
        </w:rPr>
        <w:t>هذا ما يوجب وقوعنا في مشكلةٍ،</w:t>
      </w:r>
      <w:r w:rsidR="002E1559" w:rsidRPr="00A06D07">
        <w:rPr>
          <w:sz w:val="36"/>
          <w:rtl/>
        </w:rPr>
        <w:t xml:space="preserve"> و</w:t>
      </w:r>
      <w:r w:rsidRPr="00A06D07">
        <w:rPr>
          <w:sz w:val="36"/>
          <w:rtl/>
        </w:rPr>
        <w:t>هي: أنه لو لاقى الجلد المشكوك التذكية مثلا للنجس، فيعلم بجامع نجاسته المرددة بين كونها نجاسة ذاتية تبقى بعد غسله بالماء،</w:t>
      </w:r>
      <w:r w:rsidR="002E1559" w:rsidRPr="00A06D07">
        <w:rPr>
          <w:sz w:val="36"/>
          <w:rtl/>
        </w:rPr>
        <w:t xml:space="preserve"> و</w:t>
      </w:r>
      <w:r w:rsidRPr="00A06D07">
        <w:rPr>
          <w:sz w:val="36"/>
          <w:rtl/>
        </w:rPr>
        <w:t>ذلك فيما اذا لم يكن مذكى واقعا،</w:t>
      </w:r>
      <w:r w:rsidR="002E1559" w:rsidRPr="00A06D07">
        <w:rPr>
          <w:sz w:val="36"/>
          <w:rtl/>
        </w:rPr>
        <w:t xml:space="preserve"> و</w:t>
      </w:r>
      <w:r w:rsidRPr="00A06D07">
        <w:rPr>
          <w:sz w:val="36"/>
          <w:rtl/>
        </w:rPr>
        <w:t>بين كونها نجاسة عرضية ترتفع بغسله بالماء، فمقتضى استصحاب القسم الثاني من الكلي بقاء نجاسته بعد غسله بالماء، نعم لو كان النجس بالذات يتنجس بالملاقاة، كان استصحاب النجاسة من استصحاب القسم الثالث من الكلي،</w:t>
      </w:r>
      <w:r w:rsidR="00023F2E" w:rsidRPr="00A06D07">
        <w:rPr>
          <w:sz w:val="36"/>
          <w:rtl/>
        </w:rPr>
        <w:t xml:space="preserve"> </w:t>
      </w:r>
      <w:r w:rsidRPr="00A06D07">
        <w:rPr>
          <w:sz w:val="36"/>
          <w:rtl/>
        </w:rPr>
        <w:t>حيث انه يحتمل ان يكون مع النجاسة الزائلة بالغسل نجاسة ذاتية، لكن هذا الاحتمال غير عرفي.</w:t>
      </w:r>
    </w:p>
    <w:p w14:paraId="0E5986F2" w14:textId="77777777" w:rsidR="00023F2E" w:rsidRPr="00A06D07" w:rsidRDefault="002E1559" w:rsidP="00A06D07">
      <w:pPr>
        <w:rPr>
          <w:sz w:val="36"/>
          <w:rtl/>
        </w:rPr>
      </w:pPr>
      <w:r w:rsidRPr="00A06D07">
        <w:rPr>
          <w:sz w:val="36"/>
          <w:rtl/>
        </w:rPr>
        <w:t>و</w:t>
      </w:r>
      <w:r w:rsidR="00717F64" w:rsidRPr="00A06D07">
        <w:rPr>
          <w:sz w:val="36"/>
          <w:rtl/>
        </w:rPr>
        <w:t>هذا من استصحاب الحكم الجزئي الجاري في الشبهة الموضوعية،</w:t>
      </w:r>
      <w:r w:rsidRPr="00A06D07">
        <w:rPr>
          <w:sz w:val="36"/>
          <w:rtl/>
        </w:rPr>
        <w:t xml:space="preserve"> و</w:t>
      </w:r>
      <w:r w:rsidR="00717F64" w:rsidRPr="00A06D07">
        <w:rPr>
          <w:sz w:val="36"/>
          <w:rtl/>
        </w:rPr>
        <w:t>المختار جريانه، خلافا للسيد الخوئي</w:t>
      </w:r>
      <w:r w:rsidRPr="00A06D07">
        <w:rPr>
          <w:sz w:val="36"/>
          <w:rtl/>
        </w:rPr>
        <w:t xml:space="preserve"> و</w:t>
      </w:r>
      <w:r w:rsidR="00717F64" w:rsidRPr="00A06D07">
        <w:rPr>
          <w:sz w:val="36"/>
          <w:rtl/>
        </w:rPr>
        <w:t>شيخنا الاستاذ "قدهما".</w:t>
      </w:r>
    </w:p>
    <w:p w14:paraId="1B9AA0BF" w14:textId="77777777" w:rsidR="002E1559" w:rsidRPr="00A06D07" w:rsidRDefault="00717F64" w:rsidP="00A06D07">
      <w:pPr>
        <w:rPr>
          <w:sz w:val="36"/>
          <w:rtl/>
        </w:rPr>
      </w:pPr>
      <w:r w:rsidRPr="00A06D07">
        <w:rPr>
          <w:sz w:val="36"/>
          <w:rtl/>
        </w:rPr>
        <w:t>نعم لو احرز كون موضوع النجاسة الذاتية هو الميتة امكن نفيها باستصحاب عدم كونه ميتة،</w:t>
      </w:r>
      <w:r w:rsidR="002E1559" w:rsidRPr="00A06D07">
        <w:rPr>
          <w:sz w:val="36"/>
          <w:rtl/>
        </w:rPr>
        <w:t xml:space="preserve"> و</w:t>
      </w:r>
      <w:r w:rsidRPr="00A06D07">
        <w:rPr>
          <w:sz w:val="36"/>
          <w:rtl/>
        </w:rPr>
        <w:t>ينقح بذلك موضوع ما يطهر بالغسل، فان كل شيء جامد نجس يطهر بالغسل الا اذا كان كلبا او خنزيرا او ميتة ونحوها، وأما بناء على ما ذكرناه من احتمال كون موضوع النجاسة الذاتية هو ما ليس بمذكى دون الميتة فلا نحرز كون الاصل الموضوعي بصالح تنقيح موضوع ما يطهر بالغسل</w:t>
      </w:r>
      <w:r w:rsidRPr="00A06D07">
        <w:rPr>
          <w:rStyle w:val="ae"/>
          <w:sz w:val="36"/>
          <w:szCs w:val="36"/>
          <w:rtl/>
        </w:rPr>
        <w:t>.</w:t>
      </w:r>
    </w:p>
    <w:p w14:paraId="16158705" w14:textId="77777777" w:rsidR="00717F64" w:rsidRPr="00A06D07" w:rsidRDefault="002E1559" w:rsidP="00A06D07">
      <w:pPr>
        <w:rPr>
          <w:sz w:val="36"/>
          <w:rtl/>
        </w:rPr>
      </w:pPr>
      <w:r w:rsidRPr="00A06D07">
        <w:rPr>
          <w:sz w:val="36"/>
          <w:rtl/>
        </w:rPr>
        <w:t>و</w:t>
      </w:r>
      <w:r w:rsidR="00717F64" w:rsidRPr="00A06D07">
        <w:rPr>
          <w:sz w:val="36"/>
          <w:rtl/>
        </w:rPr>
        <w:t>ينحصر حل المشكلة باحد وجهين:</w:t>
      </w:r>
    </w:p>
    <w:p w14:paraId="52E9972B" w14:textId="77777777" w:rsidR="002E1559" w:rsidRPr="00A06D07" w:rsidRDefault="00717F64" w:rsidP="00A06D07">
      <w:pPr>
        <w:rPr>
          <w:sz w:val="36"/>
          <w:rtl/>
        </w:rPr>
      </w:pPr>
      <w:r w:rsidRPr="00A06D07">
        <w:rPr>
          <w:sz w:val="36"/>
          <w:rtl/>
        </w:rPr>
        <w:t>1- أن نستظهر من مثل قوله (عليه السلام) في موثقة عمار "يغسل كل ما اصابه ذلك الماء" كونه بصدد بيان ما يطهر بالغسل لا مجرد الارشاد الى نجاسة ملاقي ذلك الماء القذر،</w:t>
      </w:r>
      <w:r w:rsidR="002E1559" w:rsidRPr="00A06D07">
        <w:rPr>
          <w:sz w:val="36"/>
          <w:rtl/>
        </w:rPr>
        <w:t xml:space="preserve"> و</w:t>
      </w:r>
      <w:r w:rsidRPr="00A06D07">
        <w:rPr>
          <w:sz w:val="36"/>
          <w:rtl/>
        </w:rPr>
        <w:t>نستظهر ايضا انصرافه الى كون موضوعه كل جسم طاهر،</w:t>
      </w:r>
      <w:r w:rsidR="002E1559" w:rsidRPr="00A06D07">
        <w:rPr>
          <w:sz w:val="36"/>
          <w:rtl/>
        </w:rPr>
        <w:t xml:space="preserve"> و</w:t>
      </w:r>
      <w:r w:rsidRPr="00A06D07">
        <w:rPr>
          <w:sz w:val="36"/>
          <w:rtl/>
        </w:rPr>
        <w:t>حينئذ يمكن تنقيح موضوعه باجراء قاعدة الطهارة او استصحاب الطهارة في مورد الجلد المشكوك قبل أن يلاقي النجس.</w:t>
      </w:r>
    </w:p>
    <w:p w14:paraId="665929FB" w14:textId="77777777" w:rsidR="00717F64" w:rsidRPr="00A06D07" w:rsidRDefault="002E1559" w:rsidP="00A06D07">
      <w:pPr>
        <w:rPr>
          <w:sz w:val="36"/>
          <w:rtl/>
        </w:rPr>
      </w:pPr>
      <w:r w:rsidRPr="00A06D07">
        <w:rPr>
          <w:sz w:val="36"/>
          <w:rtl/>
        </w:rPr>
        <w:t>و</w:t>
      </w:r>
      <w:r w:rsidR="00717F64" w:rsidRPr="00A06D07">
        <w:rPr>
          <w:sz w:val="36"/>
          <w:rtl/>
        </w:rPr>
        <w:t>الا فلو احتمل كون موضوعه "كل جسم ليس بكلب او خنزير او ميتة.." فيشكل الامر، اذ لو احتملنا كون الميتة مركبا من الحيوان الزاهق الروح</w:t>
      </w:r>
      <w:r w:rsidRPr="00A06D07">
        <w:rPr>
          <w:sz w:val="36"/>
          <w:rtl/>
        </w:rPr>
        <w:t xml:space="preserve"> و</w:t>
      </w:r>
      <w:r w:rsidR="00717F64" w:rsidRPr="00A06D07">
        <w:rPr>
          <w:sz w:val="36"/>
          <w:rtl/>
        </w:rPr>
        <w:t>عدم كونه مذكى او احتملنا أن الخارج من عموم الموثقة عنوان الحيوان الزاهق الروح</w:t>
      </w:r>
      <w:r w:rsidRPr="00A06D07">
        <w:rPr>
          <w:sz w:val="36"/>
          <w:rtl/>
        </w:rPr>
        <w:t xml:space="preserve"> و</w:t>
      </w:r>
      <w:r w:rsidR="00717F64" w:rsidRPr="00A06D07">
        <w:rPr>
          <w:sz w:val="36"/>
          <w:rtl/>
        </w:rPr>
        <w:t>ليس بمذكى، فلا يحرز كون استصحاب عدم كون المشكوك ميتة اصلا موضوعيا منقحا لموضوع العام، فلعل استصحاب عدم التذكية يكون اصلا موضوعيا منقحا لموضوع المخصص، فحينئذ تصل النوبة الى الاصل الحكمي</w:t>
      </w:r>
      <w:r w:rsidRPr="00A06D07">
        <w:rPr>
          <w:sz w:val="36"/>
          <w:rtl/>
        </w:rPr>
        <w:t xml:space="preserve"> و</w:t>
      </w:r>
      <w:r w:rsidR="00717F64" w:rsidRPr="00A06D07">
        <w:rPr>
          <w:sz w:val="36"/>
          <w:rtl/>
        </w:rPr>
        <w:t>هو استصحاب بقاء النجاسة،</w:t>
      </w:r>
      <w:r w:rsidRPr="00A06D07">
        <w:rPr>
          <w:sz w:val="36"/>
          <w:rtl/>
        </w:rPr>
        <w:t xml:space="preserve"> و</w:t>
      </w:r>
      <w:r w:rsidR="00717F64" w:rsidRPr="00A06D07">
        <w:rPr>
          <w:sz w:val="36"/>
          <w:rtl/>
        </w:rPr>
        <w:t>الانصاف أن احتمال أن لا يكون الموضوع لما يطهر بالغسل كل جامد لا يكون من العناوين التفصيلية لاعيان النجاسة كالكلب</w:t>
      </w:r>
      <w:r w:rsidRPr="00A06D07">
        <w:rPr>
          <w:sz w:val="36"/>
          <w:rtl/>
        </w:rPr>
        <w:t xml:space="preserve"> و</w:t>
      </w:r>
      <w:r w:rsidR="00717F64" w:rsidRPr="00A06D07">
        <w:rPr>
          <w:sz w:val="36"/>
          <w:rtl/>
        </w:rPr>
        <w:t>الخنزير</w:t>
      </w:r>
      <w:r w:rsidRPr="00A06D07">
        <w:rPr>
          <w:sz w:val="36"/>
          <w:rtl/>
        </w:rPr>
        <w:t xml:space="preserve"> و</w:t>
      </w:r>
      <w:r w:rsidR="00717F64" w:rsidRPr="00A06D07">
        <w:rPr>
          <w:sz w:val="36"/>
          <w:rtl/>
        </w:rPr>
        <w:t>نحوهما، احتمال غير عرفي، اذ بعد وجود عنوان جامع كعنوان الطاهر قبل اصابة النجس يكون لحاظ هذه العناوين التفصيلية خلاف الظاهر.</w:t>
      </w:r>
    </w:p>
    <w:p w14:paraId="05AC6877" w14:textId="77777777" w:rsidR="002E1559" w:rsidRPr="00A06D07" w:rsidRDefault="00717F64" w:rsidP="00A06D07">
      <w:pPr>
        <w:rPr>
          <w:sz w:val="36"/>
          <w:rtl/>
        </w:rPr>
      </w:pPr>
      <w:r w:rsidRPr="00A06D07">
        <w:rPr>
          <w:sz w:val="36"/>
          <w:rtl/>
        </w:rPr>
        <w:t>هذا</w:t>
      </w:r>
      <w:r w:rsidR="002E1559" w:rsidRPr="00A06D07">
        <w:rPr>
          <w:sz w:val="36"/>
          <w:rtl/>
        </w:rPr>
        <w:t xml:space="preserve"> و</w:t>
      </w:r>
      <w:r w:rsidRPr="00A06D07">
        <w:rPr>
          <w:sz w:val="36"/>
          <w:rtl/>
        </w:rPr>
        <w:t>قد يورد على ما ذكرناه أنه موضوع ما يطهر بالغسل هو الطاهر بالذات، لا خصوص الطاهر بالفعل قبل اصابة النجس، فان النبات الذي ينبت في الماء النجس يطهر بالماء الطاهر،</w:t>
      </w:r>
      <w:r w:rsidR="002E1559" w:rsidRPr="00A06D07">
        <w:rPr>
          <w:sz w:val="36"/>
          <w:rtl/>
        </w:rPr>
        <w:t xml:space="preserve"> و</w:t>
      </w:r>
      <w:r w:rsidRPr="00A06D07">
        <w:rPr>
          <w:sz w:val="36"/>
          <w:rtl/>
        </w:rPr>
        <w:t>ان لم يسبق عليه حالة الطهارة ابدا،</w:t>
      </w:r>
      <w:r w:rsidR="002E1559" w:rsidRPr="00A06D07">
        <w:rPr>
          <w:sz w:val="36"/>
          <w:rtl/>
        </w:rPr>
        <w:t xml:space="preserve"> و</w:t>
      </w:r>
      <w:r w:rsidRPr="00A06D07">
        <w:rPr>
          <w:sz w:val="36"/>
          <w:rtl/>
        </w:rPr>
        <w:t>قاعدة الطهارة انما تثبت الطهارة الفعلية، لا الطهارة الذاتية.</w:t>
      </w:r>
    </w:p>
    <w:p w14:paraId="42304E62" w14:textId="77777777" w:rsidR="00717F64" w:rsidRPr="00A06D07" w:rsidRDefault="002E1559" w:rsidP="00A06D07">
      <w:pPr>
        <w:rPr>
          <w:sz w:val="36"/>
          <w:rtl/>
        </w:rPr>
      </w:pPr>
      <w:r w:rsidRPr="00A06D07">
        <w:rPr>
          <w:sz w:val="36"/>
          <w:rtl/>
        </w:rPr>
        <w:t>و</w:t>
      </w:r>
      <w:r w:rsidR="00717F64" w:rsidRPr="00A06D07">
        <w:rPr>
          <w:sz w:val="36"/>
          <w:rtl/>
        </w:rPr>
        <w:t>قد اشكل السيد الخوئي "قده" بمثل ذلك في مسألة الصلاة في اللباس المشكوك المردد كونه من اجزاء ما لا يؤكل لحمه او من اجزاء ما يؤكل لحمه، حيث قال انه لا يمكن احراز كون الحيوان المتخذ منه هذا اللباس حلالا بالذات باجراء قاعدة الحل، فانها لا تثبت الا كونه حلالا بالفعل،</w:t>
      </w:r>
      <w:r w:rsidRPr="00A06D07">
        <w:rPr>
          <w:sz w:val="36"/>
          <w:rtl/>
        </w:rPr>
        <w:t xml:space="preserve"> و</w:t>
      </w:r>
      <w:r w:rsidR="00717F64" w:rsidRPr="00A06D07">
        <w:rPr>
          <w:sz w:val="36"/>
          <w:rtl/>
        </w:rPr>
        <w:t>بين الحلال الذاتي</w:t>
      </w:r>
      <w:r w:rsidRPr="00A06D07">
        <w:rPr>
          <w:sz w:val="36"/>
          <w:rtl/>
        </w:rPr>
        <w:t xml:space="preserve"> و</w:t>
      </w:r>
      <w:r w:rsidR="00717F64" w:rsidRPr="00A06D07">
        <w:rPr>
          <w:sz w:val="36"/>
          <w:rtl/>
        </w:rPr>
        <w:t>الحلال بالفعل عموم من وجه، فتجوز الصلاة في اجزاء شاة يحرم لحمها لكونه مسموما مضرا بالبدن، كما تحرم الصلاة في اجزاء حيوان محرم بالذات</w:t>
      </w:r>
      <w:r w:rsidRPr="00A06D07">
        <w:rPr>
          <w:sz w:val="36"/>
          <w:rtl/>
        </w:rPr>
        <w:t xml:space="preserve"> و</w:t>
      </w:r>
      <w:r w:rsidR="00717F64" w:rsidRPr="00A06D07">
        <w:rPr>
          <w:sz w:val="36"/>
          <w:rtl/>
        </w:rPr>
        <w:t>ان اضطر الى اكل لحمه للعلاج</w:t>
      </w:r>
      <w:r w:rsidRPr="00A06D07">
        <w:rPr>
          <w:sz w:val="36"/>
          <w:rtl/>
        </w:rPr>
        <w:t xml:space="preserve"> و</w:t>
      </w:r>
      <w:r w:rsidR="00717F64" w:rsidRPr="00A06D07">
        <w:rPr>
          <w:sz w:val="36"/>
          <w:rtl/>
        </w:rPr>
        <w:t>نحوه</w:t>
      </w:r>
      <w:r w:rsidR="005B29E0" w:rsidRPr="00A06D07">
        <w:rPr>
          <w:rStyle w:val="ab"/>
          <w:sz w:val="36"/>
          <w:rtl/>
        </w:rPr>
        <w:t>(</w:t>
      </w:r>
      <w:r w:rsidR="005B29E0" w:rsidRPr="00A06D07">
        <w:rPr>
          <w:rStyle w:val="ab"/>
          <w:sz w:val="36"/>
          <w:rtl/>
        </w:rPr>
        <w:footnoteReference w:id="349"/>
      </w:r>
      <w:r w:rsidR="005B29E0" w:rsidRPr="00A06D07">
        <w:rPr>
          <w:rStyle w:val="ab"/>
          <w:sz w:val="36"/>
          <w:rtl/>
        </w:rPr>
        <w:t>)</w:t>
      </w:r>
      <w:r w:rsidR="00717F64" w:rsidRPr="00A06D07">
        <w:rPr>
          <w:sz w:val="36"/>
          <w:rtl/>
        </w:rPr>
        <w:t>.</w:t>
      </w:r>
    </w:p>
    <w:p w14:paraId="523BE56F" w14:textId="77777777" w:rsidR="00717F64" w:rsidRPr="00A06D07" w:rsidRDefault="00717F64" w:rsidP="00A06D07">
      <w:pPr>
        <w:rPr>
          <w:sz w:val="36"/>
          <w:rtl/>
        </w:rPr>
      </w:pPr>
      <w:r w:rsidRPr="00A06D07">
        <w:rPr>
          <w:sz w:val="36"/>
          <w:rtl/>
        </w:rPr>
        <w:t xml:space="preserve">لكن يمكن أن يجاب عنه بأنه يمكن في المقام استصحاب كونه طاهرا بالذات للعلم بكونه كذلك قبل زهوق روحه، نعم لو احتمل كونه من اجزاء حيوان نجس العين كالخنزير احتاج لاحراز كونه طاهرا بالذات الى استصحاب عدم كونه جزء الخنزير بنحو العدم الازلي. </w:t>
      </w:r>
    </w:p>
    <w:p w14:paraId="5EDDB960" w14:textId="77777777" w:rsidR="00717F64" w:rsidRPr="00A06D07" w:rsidRDefault="00717F64" w:rsidP="00A06D07">
      <w:pPr>
        <w:rPr>
          <w:sz w:val="36"/>
          <w:rtl/>
        </w:rPr>
      </w:pPr>
      <w:r w:rsidRPr="00A06D07">
        <w:rPr>
          <w:sz w:val="36"/>
          <w:rtl/>
        </w:rPr>
        <w:t>2- يمكن أن يقال بأنه مع جريان قاعدة الطهارة فالغفلة النوعية تشكل دلالة التزامية للخطاب،</w:t>
      </w:r>
      <w:r w:rsidR="00023F2E" w:rsidRPr="00A06D07">
        <w:rPr>
          <w:sz w:val="36"/>
          <w:rtl/>
        </w:rPr>
        <w:t xml:space="preserve"> </w:t>
      </w:r>
      <w:r w:rsidRPr="00A06D07">
        <w:rPr>
          <w:sz w:val="36"/>
          <w:rtl/>
        </w:rPr>
        <w:t>في انه يترتب عليه جميع آثار الطهارة الواقعية،</w:t>
      </w:r>
      <w:r w:rsidR="002E1559" w:rsidRPr="00A06D07">
        <w:rPr>
          <w:sz w:val="36"/>
          <w:rtl/>
        </w:rPr>
        <w:t xml:space="preserve"> و</w:t>
      </w:r>
      <w:r w:rsidRPr="00A06D07">
        <w:rPr>
          <w:sz w:val="36"/>
          <w:rtl/>
        </w:rPr>
        <w:t>منها أنه لو اصابه النجس فيمكن تطهيره بالغسل.</w:t>
      </w:r>
    </w:p>
    <w:p w14:paraId="7B1D80D9" w14:textId="77777777" w:rsidR="00023F2E" w:rsidRPr="00A06D07" w:rsidRDefault="00717F64" w:rsidP="00A06D07">
      <w:pPr>
        <w:pStyle w:val="3"/>
        <w:spacing w:before="0" w:after="0"/>
        <w:rPr>
          <w:sz w:val="36"/>
          <w:rtl/>
        </w:rPr>
      </w:pPr>
      <w:bookmarkStart w:id="94" w:name="_Toc398219194"/>
      <w:r w:rsidRPr="00A06D07">
        <w:rPr>
          <w:sz w:val="36"/>
          <w:rtl/>
        </w:rPr>
        <w:t>حكم مشكوك التذكية بلحاظ الصلاة فيه</w:t>
      </w:r>
      <w:bookmarkEnd w:id="94"/>
    </w:p>
    <w:p w14:paraId="35E4F108" w14:textId="77777777" w:rsidR="002E1559" w:rsidRPr="00A06D07" w:rsidRDefault="00CA50AA" w:rsidP="00A06D07">
      <w:pPr>
        <w:rPr>
          <w:sz w:val="36"/>
          <w:rtl/>
        </w:rPr>
      </w:pPr>
      <w:r w:rsidRPr="00A06D07">
        <w:rPr>
          <w:sz w:val="36"/>
          <w:rtl/>
        </w:rPr>
        <w:t>ذكر بعض السادة الاعلام "دام ظله" أنه يجوز الصلاة في مشكوك التذكية ايضا كما يحكم بطهارته، وانما لا يجوز اكله فقط (ولعله للروايات المتقدمة آنفا، والا فهو احتمل سابقا كون موضوع الحرمة هو الميتة لا ما ليس بمذكى) واستند في ذلك الى ما رواه الصدوق في الفقيه باسناده عن جعفر بن محمد بن يونس أن أباه كتب إلى أبي الحسن (عليه السلام) يسأله عن الفرو والخف ألبسه وأصلي فيه ولا أعلم أنه ذكي، فكتب لا بأس به</w:t>
      </w:r>
      <w:r w:rsidR="005B29E0" w:rsidRPr="00A06D07">
        <w:rPr>
          <w:rStyle w:val="ab"/>
          <w:sz w:val="36"/>
          <w:rtl/>
        </w:rPr>
        <w:t>(</w:t>
      </w:r>
      <w:r w:rsidR="005B29E0" w:rsidRPr="00A06D07">
        <w:rPr>
          <w:rStyle w:val="ab"/>
          <w:sz w:val="36"/>
          <w:rtl/>
        </w:rPr>
        <w:footnoteReference w:id="350"/>
      </w:r>
      <w:r w:rsidR="005B29E0" w:rsidRPr="00A06D07">
        <w:rPr>
          <w:rStyle w:val="ab"/>
          <w:sz w:val="36"/>
          <w:rtl/>
        </w:rPr>
        <w:t>)</w:t>
      </w:r>
      <w:r w:rsidRPr="00A06D07">
        <w:rPr>
          <w:sz w:val="36"/>
          <w:rtl/>
        </w:rPr>
        <w:t>، واسناده اليه ما في مشيخة الفقيه من أن ما رويته عن جعفر بن محمد بن يونس فقد رويته عن ابي عن سعد بن عبد الله عن ابراهيم بن هاشم عنه، فالرواية صحيحة، واطلاقها شامل لفرض عدم أمارة التذكية كما لو صنع الفرو او الخف في ارض ليس الغالب فيها المسلمين.</w:t>
      </w:r>
    </w:p>
    <w:p w14:paraId="2AFF7E79" w14:textId="77777777" w:rsidR="00CA50AA" w:rsidRPr="00A06D07" w:rsidRDefault="002E1559" w:rsidP="00A06D07">
      <w:pPr>
        <w:rPr>
          <w:sz w:val="36"/>
          <w:rtl/>
        </w:rPr>
      </w:pPr>
      <w:r w:rsidRPr="00A06D07">
        <w:rPr>
          <w:sz w:val="36"/>
          <w:rtl/>
        </w:rPr>
        <w:t>و</w:t>
      </w:r>
      <w:r w:rsidR="00CA50AA" w:rsidRPr="00A06D07">
        <w:rPr>
          <w:sz w:val="36"/>
          <w:rtl/>
        </w:rPr>
        <w:t>لكن توجد روايتان مخالفتان لها:</w:t>
      </w:r>
    </w:p>
    <w:p w14:paraId="26A3B523" w14:textId="77777777" w:rsidR="00CA50AA" w:rsidRPr="00A06D07" w:rsidRDefault="00CA50AA" w:rsidP="00A06D07">
      <w:pPr>
        <w:rPr>
          <w:sz w:val="36"/>
          <w:rtl/>
        </w:rPr>
      </w:pPr>
      <w:r w:rsidRPr="00A06D07">
        <w:rPr>
          <w:sz w:val="36"/>
          <w:rtl/>
        </w:rPr>
        <w:t>1- صحيحة ابن ابي عمير عن ابن بكير قال سأل زرارة أبا عبد الله (عليه السلام) عن الصلاة في الثعالب- والفنك والسنجاب وغيره من الوبر فأخرج كتابا زعم أنه إملاء رسول الله (صلى الله عليه وآله) أن الصلاة في وبر كل شي‌ء حرام أكله فالصلاة في وبره وشعره وجلده وبوله وروثه وكل شي‌ء منه فاسد لا تقبل تلك الصلاة حتى يصلي في غيره مما أحل الله أكله... فإن كان مما يؤكل لحمه فالصلاة في وبره وبوله وشعره وروثه وألبانه وكل شي‌ء منه جائز، إذا علمت أنه ذكي قد ذكاه الذبح...</w:t>
      </w:r>
      <w:r w:rsidR="005B29E0" w:rsidRPr="00A06D07">
        <w:rPr>
          <w:rStyle w:val="ab"/>
          <w:sz w:val="36"/>
          <w:rtl/>
        </w:rPr>
        <w:t>(</w:t>
      </w:r>
      <w:r w:rsidR="005B29E0" w:rsidRPr="00A06D07">
        <w:rPr>
          <w:rStyle w:val="ab"/>
          <w:sz w:val="36"/>
          <w:rtl/>
        </w:rPr>
        <w:footnoteReference w:id="351"/>
      </w:r>
      <w:r w:rsidR="005B29E0" w:rsidRPr="00A06D07">
        <w:rPr>
          <w:rStyle w:val="ab"/>
          <w:sz w:val="36"/>
          <w:rtl/>
        </w:rPr>
        <w:t>)</w:t>
      </w:r>
      <w:r w:rsidRPr="00A06D07">
        <w:rPr>
          <w:sz w:val="36"/>
          <w:rtl/>
        </w:rPr>
        <w:t>، حيث انها علقت جواز الصلاة في جميع أجزاء ما يحل لحمه على العلم بكونه مذكى، وان كان جواز الصلاة في اجزاءه التي لا تحلها الحياة غير مشروط بالتذكية.</w:t>
      </w:r>
    </w:p>
    <w:p w14:paraId="7168B6A2" w14:textId="77777777" w:rsidR="002E1559" w:rsidRPr="00A06D07" w:rsidRDefault="00CA50AA" w:rsidP="00A06D07">
      <w:pPr>
        <w:rPr>
          <w:sz w:val="36"/>
          <w:rtl/>
        </w:rPr>
      </w:pPr>
      <w:r w:rsidRPr="00A06D07">
        <w:rPr>
          <w:sz w:val="36"/>
          <w:rtl/>
        </w:rPr>
        <w:t>2- معتبرة إسحاق بن عمار عن العبد الصالح (عليه السلام) أنه قال: لا بأس بالصلاة في الفراء اليماني وفيما صنع في أرض الإسلام قلت فإن كان فيها غير أهل الإسلام قال إذا كان الغالب عليها المسلمين فلا</w:t>
      </w:r>
      <w:r w:rsidR="00023F2E" w:rsidRPr="00A06D07">
        <w:rPr>
          <w:sz w:val="36"/>
          <w:rtl/>
        </w:rPr>
        <w:t xml:space="preserve"> </w:t>
      </w:r>
      <w:r w:rsidRPr="00A06D07">
        <w:rPr>
          <w:sz w:val="36"/>
          <w:rtl/>
        </w:rPr>
        <w:t>بأس</w:t>
      </w:r>
      <w:r w:rsidR="005B29E0" w:rsidRPr="00A06D07">
        <w:rPr>
          <w:rStyle w:val="ab"/>
          <w:sz w:val="36"/>
          <w:rtl/>
        </w:rPr>
        <w:t>(</w:t>
      </w:r>
      <w:r w:rsidR="005B29E0" w:rsidRPr="00A06D07">
        <w:rPr>
          <w:rStyle w:val="ab"/>
          <w:sz w:val="36"/>
          <w:rtl/>
        </w:rPr>
        <w:footnoteReference w:id="352"/>
      </w:r>
      <w:r w:rsidR="005B29E0" w:rsidRPr="00A06D07">
        <w:rPr>
          <w:rStyle w:val="ab"/>
          <w:sz w:val="36"/>
          <w:rtl/>
        </w:rPr>
        <w:t>)</w:t>
      </w:r>
      <w:r w:rsidRPr="00A06D07">
        <w:rPr>
          <w:sz w:val="36"/>
          <w:rtl/>
        </w:rPr>
        <w:t>، فتكون هذه المعتبرة شاهدة جمع بين صحيحة ابن يونس ورواية ابن ابي عمير.</w:t>
      </w:r>
    </w:p>
    <w:p w14:paraId="59336A86" w14:textId="77777777" w:rsidR="002E1559" w:rsidRPr="00A06D07" w:rsidRDefault="002E1559" w:rsidP="00A06D07">
      <w:pPr>
        <w:rPr>
          <w:sz w:val="36"/>
          <w:rtl/>
        </w:rPr>
      </w:pPr>
      <w:r w:rsidRPr="00A06D07">
        <w:rPr>
          <w:sz w:val="36"/>
          <w:rtl/>
        </w:rPr>
        <w:t>و</w:t>
      </w:r>
      <w:r w:rsidR="00CA50AA" w:rsidRPr="00A06D07">
        <w:rPr>
          <w:sz w:val="36"/>
          <w:rtl/>
        </w:rPr>
        <w:t>لكن اجاب "دام ظله" عن رواية ابن ابي عمير بأن</w:t>
      </w:r>
      <w:r w:rsidR="00717F64" w:rsidRPr="00A06D07">
        <w:rPr>
          <w:sz w:val="36"/>
          <w:rtl/>
        </w:rPr>
        <w:t xml:space="preserve"> الحجة عندنا هو الخبر الموثوق </w:t>
      </w:r>
      <w:r w:rsidR="00CA50AA" w:rsidRPr="00A06D07">
        <w:rPr>
          <w:sz w:val="36"/>
          <w:rtl/>
        </w:rPr>
        <w:t>صدور دون خبر الثقة،</w:t>
      </w:r>
      <w:r w:rsidRPr="00A06D07">
        <w:rPr>
          <w:sz w:val="36"/>
          <w:rtl/>
        </w:rPr>
        <w:t xml:space="preserve"> و</w:t>
      </w:r>
      <w:r w:rsidR="00CA50AA" w:rsidRPr="00A06D07">
        <w:rPr>
          <w:sz w:val="36"/>
          <w:rtl/>
        </w:rPr>
        <w:t>بلحاظ متنها لا يحصل لنا الوثوق بصدورها، لغرابة تكرار الوبر في قوله "ان الصلاة في وبر كل شيء حرام اكله فالصلاة في وبره..."، ولعله كان في الاصل "ان الصلاة في كل شيء وبِر حرام اكله"، وغرابة قوله "لا يقبل الله تلك الصلاة حتى يصلي في غيرها" مع ان الصلاة في ما لا يؤكل لحمه لا تصير صحيحة بعد الصلاة في غيره، ومنشأ ذلك ان ابن ابي عمير بعد ما وقع المطر على كتبه فبلحاظ السند كثر مراسيله</w:t>
      </w:r>
      <w:r w:rsidRPr="00A06D07">
        <w:rPr>
          <w:sz w:val="36"/>
          <w:rtl/>
        </w:rPr>
        <w:t xml:space="preserve"> و</w:t>
      </w:r>
      <w:r w:rsidR="00CA50AA" w:rsidRPr="00A06D07">
        <w:rPr>
          <w:sz w:val="36"/>
          <w:rtl/>
        </w:rPr>
        <w:t>بلحاظ المتن كان يحاول معرفة الكلمات الضايعة بالتصحيح القياسي، وكان يقع احيانا في الخطاء.</w:t>
      </w:r>
    </w:p>
    <w:p w14:paraId="248A7252" w14:textId="77777777" w:rsidR="00CA50AA" w:rsidRPr="00A06D07" w:rsidRDefault="002E1559" w:rsidP="00A06D07">
      <w:pPr>
        <w:rPr>
          <w:sz w:val="36"/>
          <w:rtl/>
        </w:rPr>
      </w:pPr>
      <w:r w:rsidRPr="00A06D07">
        <w:rPr>
          <w:sz w:val="36"/>
          <w:rtl/>
        </w:rPr>
        <w:t>و</w:t>
      </w:r>
      <w:r w:rsidR="00CA50AA" w:rsidRPr="00A06D07">
        <w:rPr>
          <w:sz w:val="36"/>
          <w:rtl/>
        </w:rPr>
        <w:t>أما بالنسبة الى معتبرة اسحاق بن عمار فذكر أنه لابد من حملها على الحكم التنزيهي، حيث ان صحيحة ابن يونس واردة في مقام الافتاء</w:t>
      </w:r>
      <w:r w:rsidR="00717F64" w:rsidRPr="00A06D07">
        <w:rPr>
          <w:sz w:val="36"/>
          <w:rtl/>
        </w:rPr>
        <w:t>،</w:t>
      </w:r>
      <w:r w:rsidRPr="00A06D07">
        <w:rPr>
          <w:sz w:val="36"/>
          <w:rtl/>
        </w:rPr>
        <w:t xml:space="preserve"> و</w:t>
      </w:r>
      <w:r w:rsidR="00CA50AA" w:rsidRPr="00A06D07">
        <w:rPr>
          <w:sz w:val="36"/>
          <w:rtl/>
        </w:rPr>
        <w:t>بيان الوظيفة الفعلية للسائل كي يعمل بها، دون تعليم الاحكام الكلية لفقهاء الاصحاب، فحملها على خصوص ما صنع في ارض يغلب فيها المسلمون بسبب معتبرة اسحاق بن عمار ليس مقبولا لدى العرف، لأن ارادة المقيد من الخطاب الترخيصي المطلق الوارد في مقام الافتاء، والاعتماد في بيان قيده على الخطاب المنفصل الظاهر في الالزام خارج عن الطريقة العرفية في المحاورات، وموجب لوقوع المخاطب في مفسدة خلاف الواقع، فلا يُسمَع من الطبيب اذا صدر منه خطاب مطلق ترخيصي في مقام علاج المريض في مركز العيادة أن يعتذر بانه ذكر قيده في مجلس آخر، بخلاف ما اذا كان يلقي الكليات على تلامذته في كلية الطب.</w:t>
      </w:r>
    </w:p>
    <w:p w14:paraId="6E506CE2" w14:textId="77777777" w:rsidR="00CA50AA" w:rsidRPr="00A06D07" w:rsidRDefault="00CA50AA" w:rsidP="00A06D07">
      <w:pPr>
        <w:rPr>
          <w:sz w:val="36"/>
          <w:rtl/>
        </w:rPr>
      </w:pPr>
      <w:r w:rsidRPr="00A06D07">
        <w:rPr>
          <w:sz w:val="36"/>
          <w:rtl/>
        </w:rPr>
        <w:t>اقول: أما ما ذكره حول رواية ابن ابي عمير فمضافا الى أن الصحيح عندنا حجية خبر الثقة، انه لا يوجد شيء يمنع من حصول الوثوق بالصدور، فان التعبيرين عرفيان، على أنه لا علاقة لهما بالذيل،</w:t>
      </w:r>
      <w:r w:rsidR="002E1559" w:rsidRPr="00A06D07">
        <w:rPr>
          <w:sz w:val="36"/>
          <w:rtl/>
        </w:rPr>
        <w:t xml:space="preserve"> و</w:t>
      </w:r>
      <w:r w:rsidRPr="00A06D07">
        <w:rPr>
          <w:sz w:val="36"/>
          <w:rtl/>
        </w:rPr>
        <w:t>هو قوله "ما جاز لك اكله فالصلاة في كل شيء منه جائز اذا علمت أنه ذكي" فتقع المعارضة بينه</w:t>
      </w:r>
      <w:r w:rsidR="002E1559" w:rsidRPr="00A06D07">
        <w:rPr>
          <w:sz w:val="36"/>
          <w:rtl/>
        </w:rPr>
        <w:t xml:space="preserve"> و</w:t>
      </w:r>
      <w:r w:rsidRPr="00A06D07">
        <w:rPr>
          <w:sz w:val="36"/>
          <w:rtl/>
        </w:rPr>
        <w:t>بين صحيحة ابن يونس بالتباين، وحمل العلم بالتذكية في رواية ابن ابي عمير على كونه طريقا محضا الى الموضوع الواقعي فكأنه قال "اذا كان ذكيا" الغاء لعنوان العلم الظاهر في دخله في الحكم الظاهري، وأنه لا تجوز الصلاة فيه مع الشك في أنه ذكي.</w:t>
      </w:r>
    </w:p>
    <w:p w14:paraId="1E6E03AE" w14:textId="77777777" w:rsidR="00CA50AA" w:rsidRPr="00A06D07" w:rsidRDefault="00CA50AA" w:rsidP="00A06D07">
      <w:pPr>
        <w:rPr>
          <w:sz w:val="36"/>
          <w:rtl/>
        </w:rPr>
      </w:pPr>
      <w:r w:rsidRPr="00A06D07">
        <w:rPr>
          <w:sz w:val="36"/>
          <w:rtl/>
        </w:rPr>
        <w:t>نعم لو كنا نحن</w:t>
      </w:r>
      <w:r w:rsidR="002E1559" w:rsidRPr="00A06D07">
        <w:rPr>
          <w:sz w:val="36"/>
          <w:rtl/>
        </w:rPr>
        <w:t xml:space="preserve"> و</w:t>
      </w:r>
      <w:r w:rsidRPr="00A06D07">
        <w:rPr>
          <w:sz w:val="36"/>
          <w:rtl/>
        </w:rPr>
        <w:t xml:space="preserve">هاتين الروايتين لأمكن </w:t>
      </w:r>
      <w:r w:rsidR="00717F64" w:rsidRPr="00A06D07">
        <w:rPr>
          <w:sz w:val="36"/>
          <w:rtl/>
        </w:rPr>
        <w:t xml:space="preserve">حمل تقييد </w:t>
      </w:r>
      <w:r w:rsidRPr="00A06D07">
        <w:rPr>
          <w:sz w:val="36"/>
          <w:rtl/>
        </w:rPr>
        <w:t xml:space="preserve">جواز </w:t>
      </w:r>
      <w:r w:rsidR="00717F64" w:rsidRPr="00A06D07">
        <w:rPr>
          <w:sz w:val="36"/>
          <w:rtl/>
        </w:rPr>
        <w:t xml:space="preserve">الصلاة </w:t>
      </w:r>
      <w:r w:rsidRPr="00A06D07">
        <w:rPr>
          <w:sz w:val="36"/>
          <w:rtl/>
        </w:rPr>
        <w:t>في معتبرة ابن ابي عمير بفرض العلم بالتذكية على الحكم التنزيهي بقرينة صحيحة ابن يونس، الا أن المهم كون معتبرة اسحاق المشتملة على التفصيل اخص مطلقا من كلتا الروايتين،</w:t>
      </w:r>
      <w:r w:rsidR="002E1559" w:rsidRPr="00A06D07">
        <w:rPr>
          <w:sz w:val="36"/>
          <w:rtl/>
        </w:rPr>
        <w:t xml:space="preserve"> و</w:t>
      </w:r>
      <w:r w:rsidRPr="00A06D07">
        <w:rPr>
          <w:sz w:val="36"/>
          <w:rtl/>
        </w:rPr>
        <w:t>ما ذكره من اباء صحيحة ابن يونس من التقييد بمقيد منفصل، ففيه -مع غمض العين عن البحث المبنائي حول تفصيله بين روايات مقام الافتاء والتعليم- ان من المحتمل كون الغالب في الفرو او الخف في المكان الذي كان يعيش فيه ابن يونس مما كان عليه أمارة التذكية كسوق المسلمين، فيكون هذا هو القدر المتيقن في مقام التخاطب، وقد ذكر في محله أن القدر المتيقن في مقام التخاطب يمنع عن الاطلاق في روايات مقام الافتاء،</w:t>
      </w:r>
      <w:r w:rsidR="002E1559" w:rsidRPr="00A06D07">
        <w:rPr>
          <w:sz w:val="36"/>
          <w:rtl/>
        </w:rPr>
        <w:t xml:space="preserve"> و</w:t>
      </w:r>
      <w:r w:rsidRPr="00A06D07">
        <w:rPr>
          <w:sz w:val="36"/>
          <w:rtl/>
        </w:rPr>
        <w:t>لو لم نقبل ذلك منه فندعي أنه لا يكو</w:t>
      </w:r>
      <w:r w:rsidR="00717F64" w:rsidRPr="00A06D07">
        <w:rPr>
          <w:sz w:val="36"/>
          <w:rtl/>
        </w:rPr>
        <w:t xml:space="preserve">ن اخراج ما عداه </w:t>
      </w:r>
      <w:r w:rsidRPr="00A06D07">
        <w:rPr>
          <w:sz w:val="36"/>
          <w:rtl/>
        </w:rPr>
        <w:t>من الاطلاق</w:t>
      </w:r>
      <w:r w:rsidR="002E1559" w:rsidRPr="00A06D07">
        <w:rPr>
          <w:sz w:val="36"/>
          <w:rtl/>
        </w:rPr>
        <w:t xml:space="preserve"> و</w:t>
      </w:r>
      <w:r w:rsidRPr="00A06D07">
        <w:rPr>
          <w:sz w:val="36"/>
          <w:rtl/>
        </w:rPr>
        <w:t>لو بمقيد منفصل خارجا عن الطريقة العرفية في المحاورة</w:t>
      </w:r>
      <w:r w:rsidR="00717F64" w:rsidRPr="00A06D07">
        <w:rPr>
          <w:sz w:val="36"/>
          <w:rtl/>
        </w:rPr>
        <w:t>، بعد ندرة ما يراد اخراجه</w:t>
      </w:r>
      <w:r w:rsidRPr="00A06D07">
        <w:rPr>
          <w:sz w:val="36"/>
          <w:rtl/>
        </w:rPr>
        <w:t>.</w:t>
      </w:r>
    </w:p>
    <w:p w14:paraId="7D8FDB23" w14:textId="77777777" w:rsidR="00CA50AA" w:rsidRPr="00A06D07" w:rsidRDefault="00CA50AA" w:rsidP="00A06D07">
      <w:pPr>
        <w:rPr>
          <w:sz w:val="36"/>
          <w:rtl/>
        </w:rPr>
      </w:pPr>
      <w:r w:rsidRPr="00A06D07">
        <w:rPr>
          <w:sz w:val="36"/>
          <w:rtl/>
        </w:rPr>
        <w:t>على أنه حيث يكون عدم لبس الميتة في الصلاة شرط ذكري فلا تبطل الصلاة بالاخلال به عن جهل قصوري لشمول حديث لا تعاد له، فتاخير البيان بالنسبة اليه لا يكون موجبا للالقاء في مفسدة ابطال الصلاة، ولذا ذكرنا أنه لا مانع من اعطاء الثوب النجس لمن يجهل بنجاسته ليصلي فيه بخلاف اعطاء الماء النجس للجاهل ليتوضأ به، فانه من التسبيب الى الحرام،</w:t>
      </w:r>
      <w:r w:rsidR="002E1559" w:rsidRPr="00A06D07">
        <w:rPr>
          <w:sz w:val="36"/>
          <w:rtl/>
        </w:rPr>
        <w:t xml:space="preserve"> و</w:t>
      </w:r>
      <w:r w:rsidRPr="00A06D07">
        <w:rPr>
          <w:sz w:val="36"/>
          <w:rtl/>
        </w:rPr>
        <w:t>عليه فلا يأبى العرف عن تقييد اطلاق مثل صحيحة ابن يونس بمقيد منفصل.</w:t>
      </w:r>
    </w:p>
    <w:p w14:paraId="12D6BF02" w14:textId="77777777" w:rsidR="00717F64" w:rsidRPr="00A06D07" w:rsidRDefault="00717F64" w:rsidP="00A06D07">
      <w:pPr>
        <w:pStyle w:val="3"/>
        <w:spacing w:before="0" w:after="0"/>
        <w:rPr>
          <w:sz w:val="36"/>
          <w:rtl/>
        </w:rPr>
      </w:pPr>
      <w:bookmarkStart w:id="95" w:name="_Toc398219195"/>
      <w:r w:rsidRPr="00A06D07">
        <w:rPr>
          <w:sz w:val="36"/>
          <w:rtl/>
        </w:rPr>
        <w:t>حكم مشكوك التذكية بلحاظ حرمة بيعه</w:t>
      </w:r>
      <w:bookmarkEnd w:id="95"/>
      <w:r w:rsidRPr="00A06D07">
        <w:rPr>
          <w:sz w:val="36"/>
          <w:rtl/>
        </w:rPr>
        <w:t xml:space="preserve"> </w:t>
      </w:r>
    </w:p>
    <w:p w14:paraId="536A7BC7" w14:textId="77777777" w:rsidR="00717F64" w:rsidRPr="00A06D07" w:rsidRDefault="00717F64" w:rsidP="00A06D07">
      <w:pPr>
        <w:rPr>
          <w:sz w:val="36"/>
          <w:rtl/>
        </w:rPr>
      </w:pPr>
      <w:r w:rsidRPr="00A06D07">
        <w:rPr>
          <w:sz w:val="36"/>
          <w:rtl/>
        </w:rPr>
        <w:t>ان قلنا بحرمة بيع الميتة تكليفا، فاستصحاب عدم التذكية لا يثبت هذه الحرمة،</w:t>
      </w:r>
      <w:r w:rsidR="002E1559" w:rsidRPr="00A06D07">
        <w:rPr>
          <w:sz w:val="36"/>
          <w:rtl/>
        </w:rPr>
        <w:t xml:space="preserve"> و</w:t>
      </w:r>
      <w:r w:rsidRPr="00A06D07">
        <w:rPr>
          <w:sz w:val="36"/>
          <w:rtl/>
        </w:rPr>
        <w:t>لكن لا نحتاج في اثبات حرمته الوضعية الى هذا الاستصحاب،</w:t>
      </w:r>
      <w:r w:rsidR="00023F2E" w:rsidRPr="00A06D07">
        <w:rPr>
          <w:sz w:val="36"/>
          <w:rtl/>
        </w:rPr>
        <w:t xml:space="preserve"> </w:t>
      </w:r>
      <w:r w:rsidRPr="00A06D07">
        <w:rPr>
          <w:sz w:val="36"/>
          <w:rtl/>
        </w:rPr>
        <w:t>بل هو مقتضى الاصل الحكمي</w:t>
      </w:r>
      <w:r w:rsidR="002E1559" w:rsidRPr="00A06D07">
        <w:rPr>
          <w:sz w:val="36"/>
          <w:rtl/>
        </w:rPr>
        <w:t xml:space="preserve"> و</w:t>
      </w:r>
      <w:r w:rsidRPr="00A06D07">
        <w:rPr>
          <w:sz w:val="36"/>
          <w:rtl/>
        </w:rPr>
        <w:t>هو أصالة الفساد، نعم لو احرز كون موضوع الحرمة الوضعية بيع الميتة،</w:t>
      </w:r>
      <w:r w:rsidR="002E1559" w:rsidRPr="00A06D07">
        <w:rPr>
          <w:sz w:val="36"/>
          <w:rtl/>
        </w:rPr>
        <w:t xml:space="preserve"> و</w:t>
      </w:r>
      <w:r w:rsidRPr="00A06D07">
        <w:rPr>
          <w:sz w:val="36"/>
          <w:rtl/>
        </w:rPr>
        <w:t>احرز أن الميتة امر وجودي فيمكن نفيها باستصحاب عدم كونه ميتة،</w:t>
      </w:r>
      <w:r w:rsidR="002E1559" w:rsidRPr="00A06D07">
        <w:rPr>
          <w:sz w:val="36"/>
          <w:rtl/>
        </w:rPr>
        <w:t xml:space="preserve"> و</w:t>
      </w:r>
      <w:r w:rsidRPr="00A06D07">
        <w:rPr>
          <w:sz w:val="36"/>
          <w:rtl/>
        </w:rPr>
        <w:t>لكنه مشكل، كما تقدم نظيره في بحث النجاسة.</w:t>
      </w:r>
    </w:p>
    <w:p w14:paraId="371B6925" w14:textId="77777777" w:rsidR="00717F64" w:rsidRPr="00A06D07" w:rsidRDefault="00717F64" w:rsidP="00A06D07">
      <w:pPr>
        <w:rPr>
          <w:sz w:val="36"/>
          <w:rtl/>
        </w:rPr>
      </w:pPr>
      <w:r w:rsidRPr="00A06D07">
        <w:rPr>
          <w:sz w:val="36"/>
          <w:rtl/>
        </w:rPr>
        <w:t>هذا</w:t>
      </w:r>
      <w:r w:rsidR="002E1559" w:rsidRPr="00A06D07">
        <w:rPr>
          <w:sz w:val="36"/>
          <w:rtl/>
        </w:rPr>
        <w:t xml:space="preserve"> و</w:t>
      </w:r>
      <w:r w:rsidRPr="00A06D07">
        <w:rPr>
          <w:sz w:val="36"/>
          <w:rtl/>
        </w:rPr>
        <w:t>لو كان مشكوك التذكية هو اللحم الذي يكون محكوما</w:t>
      </w:r>
      <w:r w:rsidR="00023F2E" w:rsidRPr="00A06D07">
        <w:rPr>
          <w:sz w:val="36"/>
          <w:rtl/>
        </w:rPr>
        <w:t xml:space="preserve"> </w:t>
      </w:r>
      <w:r w:rsidRPr="00A06D07">
        <w:rPr>
          <w:sz w:val="36"/>
          <w:rtl/>
        </w:rPr>
        <w:t>بحرمة الاكل ظاهرا فلا يكون له منفعة محللة مقصودة فيبطل بيعه من هذه الجهة ايضا.</w:t>
      </w:r>
    </w:p>
    <w:p w14:paraId="319D80D7" w14:textId="77777777" w:rsidR="004C7194" w:rsidRPr="00A06D07" w:rsidRDefault="00CA50AA" w:rsidP="00A06D07">
      <w:pPr>
        <w:pStyle w:val="3"/>
        <w:spacing w:before="0" w:after="0"/>
        <w:rPr>
          <w:sz w:val="36"/>
          <w:rtl/>
        </w:rPr>
      </w:pPr>
      <w:bookmarkStart w:id="96" w:name="_Toc398219196"/>
      <w:r w:rsidRPr="00A06D07">
        <w:rPr>
          <w:sz w:val="36"/>
          <w:rtl/>
        </w:rPr>
        <w:t xml:space="preserve">التنبيه الثاني: </w:t>
      </w:r>
      <w:r w:rsidR="004C7194" w:rsidRPr="00A06D07">
        <w:rPr>
          <w:sz w:val="36"/>
          <w:rtl/>
        </w:rPr>
        <w:t>في حسن الاحتياط</w:t>
      </w:r>
      <w:bookmarkEnd w:id="96"/>
      <w:r w:rsidR="004C7194" w:rsidRPr="00A06D07">
        <w:rPr>
          <w:sz w:val="36"/>
          <w:rtl/>
        </w:rPr>
        <w:t xml:space="preserve"> </w:t>
      </w:r>
    </w:p>
    <w:p w14:paraId="02648E21" w14:textId="77777777" w:rsidR="00CA50AA" w:rsidRPr="00A06D07" w:rsidRDefault="00CA50AA" w:rsidP="00A06D07">
      <w:pPr>
        <w:rPr>
          <w:sz w:val="36"/>
          <w:rtl/>
        </w:rPr>
      </w:pPr>
      <w:r w:rsidRPr="00A06D07">
        <w:rPr>
          <w:sz w:val="36"/>
          <w:rtl/>
        </w:rPr>
        <w:t>ذكر الاعلام كصاحب الكفاية "ره" أنه لا شبهة في حسن الاحتياط شرعا</w:t>
      </w:r>
      <w:r w:rsidR="002E1559" w:rsidRPr="00A06D07">
        <w:rPr>
          <w:sz w:val="36"/>
          <w:rtl/>
        </w:rPr>
        <w:t xml:space="preserve"> و</w:t>
      </w:r>
      <w:r w:rsidRPr="00A06D07">
        <w:rPr>
          <w:sz w:val="36"/>
          <w:rtl/>
        </w:rPr>
        <w:t>عقلا</w:t>
      </w:r>
      <w:r w:rsidR="002E1559" w:rsidRPr="00A06D07">
        <w:rPr>
          <w:sz w:val="36"/>
          <w:rtl/>
        </w:rPr>
        <w:t xml:space="preserve"> و</w:t>
      </w:r>
      <w:r w:rsidRPr="00A06D07">
        <w:rPr>
          <w:sz w:val="36"/>
          <w:rtl/>
        </w:rPr>
        <w:t>استحقاق الثواب عليه في مورد الشبهة التحريمية او الوجوبية في التوصليات، بل في العبادات مع احراز الامر بالعبادة</w:t>
      </w:r>
      <w:r w:rsidR="002E1559" w:rsidRPr="00A06D07">
        <w:rPr>
          <w:sz w:val="36"/>
          <w:rtl/>
        </w:rPr>
        <w:t xml:space="preserve"> و</w:t>
      </w:r>
      <w:r w:rsidRPr="00A06D07">
        <w:rPr>
          <w:sz w:val="36"/>
          <w:rtl/>
        </w:rPr>
        <w:t>ان شك في كونها واجبة او مستحبة كغسل الجمعة،</w:t>
      </w:r>
      <w:r w:rsidR="002E1559" w:rsidRPr="00A06D07">
        <w:rPr>
          <w:sz w:val="36"/>
          <w:rtl/>
        </w:rPr>
        <w:t xml:space="preserve"> و</w:t>
      </w:r>
      <w:r w:rsidRPr="00A06D07">
        <w:rPr>
          <w:sz w:val="36"/>
          <w:rtl/>
        </w:rPr>
        <w:t xml:space="preserve">انما طرحوا اشكالا في امكان الاحتياط في عبادةٍ </w:t>
      </w:r>
      <w:r w:rsidR="000002B1" w:rsidRPr="00A06D07">
        <w:rPr>
          <w:sz w:val="36"/>
          <w:rtl/>
        </w:rPr>
        <w:t>مع الشك في اصل الامر بها</w:t>
      </w:r>
      <w:r w:rsidRPr="00A06D07">
        <w:rPr>
          <w:sz w:val="36"/>
          <w:rtl/>
        </w:rPr>
        <w:t>، من جهة أنه يعتبر في العبادة قصد القربة،</w:t>
      </w:r>
      <w:r w:rsidR="002E1559" w:rsidRPr="00A06D07">
        <w:rPr>
          <w:sz w:val="36"/>
          <w:rtl/>
        </w:rPr>
        <w:t xml:space="preserve"> و</w:t>
      </w:r>
      <w:r w:rsidRPr="00A06D07">
        <w:rPr>
          <w:sz w:val="36"/>
          <w:rtl/>
        </w:rPr>
        <w:t>قد فسّر قصد القربة في كلمات جماعة بقصد امتثال الامر، فيقال انه يتوقف على العلم بأمر الشارع، فيتوقف الاحتياط في العبادة على العلم بالامر بها ومع عدمه فلا يتمكن المكلف من الاحتياط فيها،</w:t>
      </w:r>
      <w:r w:rsidR="002E1559" w:rsidRPr="00A06D07">
        <w:rPr>
          <w:sz w:val="36"/>
          <w:rtl/>
        </w:rPr>
        <w:t xml:space="preserve"> و</w:t>
      </w:r>
      <w:r w:rsidRPr="00A06D07">
        <w:rPr>
          <w:sz w:val="36"/>
          <w:rtl/>
        </w:rPr>
        <w:t>لا يجدي الامر الاستحبابي بالاحتياط شرعا، فان ال</w:t>
      </w:r>
      <w:r w:rsidR="000002B1" w:rsidRPr="00A06D07">
        <w:rPr>
          <w:sz w:val="36"/>
          <w:rtl/>
        </w:rPr>
        <w:t>اتيان بالعبادة بقصد هذا الامر م</w:t>
      </w:r>
      <w:r w:rsidRPr="00A06D07">
        <w:rPr>
          <w:sz w:val="36"/>
          <w:rtl/>
        </w:rPr>
        <w:t>وق</w:t>
      </w:r>
      <w:r w:rsidR="000002B1" w:rsidRPr="00A06D07">
        <w:rPr>
          <w:sz w:val="36"/>
          <w:rtl/>
        </w:rPr>
        <w:t>و</w:t>
      </w:r>
      <w:r w:rsidRPr="00A06D07">
        <w:rPr>
          <w:sz w:val="36"/>
          <w:rtl/>
        </w:rPr>
        <w:t>ف على شمول هذا الامر لها،</w:t>
      </w:r>
      <w:r w:rsidR="002E1559" w:rsidRPr="00A06D07">
        <w:rPr>
          <w:sz w:val="36"/>
          <w:rtl/>
        </w:rPr>
        <w:t xml:space="preserve"> و</w:t>
      </w:r>
      <w:r w:rsidR="000002B1" w:rsidRPr="00A06D07">
        <w:rPr>
          <w:sz w:val="36"/>
          <w:rtl/>
        </w:rPr>
        <w:t>شمول الامر لها م</w:t>
      </w:r>
      <w:r w:rsidRPr="00A06D07">
        <w:rPr>
          <w:sz w:val="36"/>
          <w:rtl/>
        </w:rPr>
        <w:t>وق</w:t>
      </w:r>
      <w:r w:rsidR="000002B1" w:rsidRPr="00A06D07">
        <w:rPr>
          <w:sz w:val="36"/>
          <w:rtl/>
        </w:rPr>
        <w:t>و</w:t>
      </w:r>
      <w:r w:rsidRPr="00A06D07">
        <w:rPr>
          <w:sz w:val="36"/>
          <w:rtl/>
        </w:rPr>
        <w:t>ف على انطباق عنوان ا</w:t>
      </w:r>
      <w:r w:rsidR="000002B1" w:rsidRPr="00A06D07">
        <w:rPr>
          <w:sz w:val="36"/>
          <w:rtl/>
        </w:rPr>
        <w:t>لاحتياط عليها</w:t>
      </w:r>
      <w:r w:rsidRPr="00A06D07">
        <w:rPr>
          <w:sz w:val="36"/>
          <w:rtl/>
        </w:rPr>
        <w:t>،</w:t>
      </w:r>
      <w:r w:rsidR="002E1559" w:rsidRPr="00A06D07">
        <w:rPr>
          <w:sz w:val="36"/>
          <w:rtl/>
        </w:rPr>
        <w:t xml:space="preserve"> و</w:t>
      </w:r>
      <w:r w:rsidRPr="00A06D07">
        <w:rPr>
          <w:sz w:val="36"/>
          <w:rtl/>
        </w:rPr>
        <w:t>المفروض توقف انطباق عنوان الاحتياط عليه على قصد هذا الامر،</w:t>
      </w:r>
      <w:r w:rsidR="002E1559" w:rsidRPr="00A06D07">
        <w:rPr>
          <w:sz w:val="36"/>
          <w:rtl/>
        </w:rPr>
        <w:t xml:space="preserve"> و</w:t>
      </w:r>
      <w:r w:rsidR="000002B1" w:rsidRPr="00A06D07">
        <w:rPr>
          <w:sz w:val="36"/>
          <w:rtl/>
        </w:rPr>
        <w:t xml:space="preserve">هذا دور واضح، ثم حاولوا </w:t>
      </w:r>
      <w:r w:rsidRPr="00A06D07">
        <w:rPr>
          <w:sz w:val="36"/>
          <w:rtl/>
        </w:rPr>
        <w:t>حل</w:t>
      </w:r>
      <w:r w:rsidR="003109D3" w:rsidRPr="00A06D07">
        <w:rPr>
          <w:sz w:val="36"/>
          <w:rtl/>
        </w:rPr>
        <w:t>ّ</w:t>
      </w:r>
      <w:r w:rsidRPr="00A06D07">
        <w:rPr>
          <w:sz w:val="36"/>
          <w:rtl/>
        </w:rPr>
        <w:t xml:space="preserve"> هذا الاشكال</w:t>
      </w:r>
      <w:r w:rsidR="000002B1" w:rsidRPr="00A06D07">
        <w:rPr>
          <w:sz w:val="36"/>
          <w:rtl/>
        </w:rPr>
        <w:t xml:space="preserve"> بطرق: منها: التمسك بأخبار من بلغ، اذا فرض قيام خبر ضعيف على الامر بتلك العبادة، على ما سوف يأتي توضيحه</w:t>
      </w:r>
      <w:r w:rsidRPr="00A06D07">
        <w:rPr>
          <w:sz w:val="36"/>
          <w:rtl/>
        </w:rPr>
        <w:t>.</w:t>
      </w:r>
    </w:p>
    <w:p w14:paraId="66AD292E" w14:textId="77777777" w:rsidR="000002B1" w:rsidRPr="00A06D07" w:rsidRDefault="000002B1" w:rsidP="00A06D07">
      <w:pPr>
        <w:rPr>
          <w:sz w:val="36"/>
          <w:rtl/>
        </w:rPr>
      </w:pPr>
      <w:r w:rsidRPr="00A06D07">
        <w:rPr>
          <w:sz w:val="36"/>
          <w:rtl/>
        </w:rPr>
        <w:t>فلنتكلم في عدة جهات:</w:t>
      </w:r>
    </w:p>
    <w:p w14:paraId="1C11B576" w14:textId="77777777" w:rsidR="002E1559" w:rsidRPr="00A06D07" w:rsidRDefault="000002B1" w:rsidP="00A06D07">
      <w:pPr>
        <w:rPr>
          <w:sz w:val="36"/>
          <w:rtl/>
        </w:rPr>
      </w:pPr>
      <w:r w:rsidRPr="00A06D07">
        <w:rPr>
          <w:b/>
          <w:bCs/>
          <w:sz w:val="36"/>
          <w:rtl/>
        </w:rPr>
        <w:t>الجهة الأولى</w:t>
      </w:r>
      <w:r w:rsidRPr="00A06D07">
        <w:rPr>
          <w:sz w:val="36"/>
          <w:rtl/>
        </w:rPr>
        <w:t>:</w:t>
      </w:r>
      <w:r w:rsidR="00023F2E" w:rsidRPr="00A06D07">
        <w:rPr>
          <w:sz w:val="36"/>
          <w:rtl/>
        </w:rPr>
        <w:t xml:space="preserve"> </w:t>
      </w:r>
      <w:r w:rsidR="003109D3" w:rsidRPr="00A06D07">
        <w:rPr>
          <w:sz w:val="36"/>
          <w:rtl/>
        </w:rPr>
        <w:t xml:space="preserve">ان حسن الاحتياط </w:t>
      </w:r>
      <w:r w:rsidR="00CA50AA" w:rsidRPr="00A06D07">
        <w:rPr>
          <w:sz w:val="36"/>
          <w:rtl/>
        </w:rPr>
        <w:t>شرعا في جميع موارد الشبهة الموضوعية او الحكمية البدوية بعد الفحص، خلاف ما يستفاد من جملة من الروايات، من عدم الترغيب الى الاحتياط في مورد الشك في النجاسة، او حرمة اللحم الموجود في السوق اذا شك في تذكيته، ففي صحيحة زرارة: قلت فهل علي إن شككت في أنه أصابه شي‌ء أن أنظر فيه</w:t>
      </w:r>
      <w:r w:rsidR="005B29E0" w:rsidRPr="00A06D07">
        <w:rPr>
          <w:rStyle w:val="ab"/>
          <w:sz w:val="36"/>
          <w:rtl/>
        </w:rPr>
        <w:t>(</w:t>
      </w:r>
      <w:r w:rsidR="005B29E0" w:rsidRPr="00A06D07">
        <w:rPr>
          <w:rStyle w:val="ab"/>
          <w:sz w:val="36"/>
          <w:rtl/>
        </w:rPr>
        <w:footnoteReference w:id="353"/>
      </w:r>
      <w:r w:rsidR="005B29E0" w:rsidRPr="00A06D07">
        <w:rPr>
          <w:rStyle w:val="ab"/>
          <w:sz w:val="36"/>
          <w:rtl/>
        </w:rPr>
        <w:t>)</w:t>
      </w:r>
      <w:r w:rsidR="00CA50AA" w:rsidRPr="00A06D07">
        <w:rPr>
          <w:sz w:val="36"/>
          <w:rtl/>
        </w:rPr>
        <w:t xml:space="preserve"> قال لا ولكنك إنما تريد أن تذهب الشك الذي وقع في نفسك</w:t>
      </w:r>
      <w:r w:rsidR="005B29E0" w:rsidRPr="00A06D07">
        <w:rPr>
          <w:rStyle w:val="ab"/>
          <w:sz w:val="36"/>
          <w:rtl/>
        </w:rPr>
        <w:t>(</w:t>
      </w:r>
      <w:r w:rsidR="005B29E0" w:rsidRPr="00A06D07">
        <w:rPr>
          <w:rStyle w:val="ab"/>
          <w:sz w:val="36"/>
          <w:rtl/>
        </w:rPr>
        <w:footnoteReference w:id="354"/>
      </w:r>
      <w:r w:rsidR="005B29E0" w:rsidRPr="00A06D07">
        <w:rPr>
          <w:rStyle w:val="ab"/>
          <w:sz w:val="36"/>
          <w:rtl/>
        </w:rPr>
        <w:t>)</w:t>
      </w:r>
      <w:r w:rsidR="00CA50AA" w:rsidRPr="00A06D07">
        <w:rPr>
          <w:sz w:val="36"/>
          <w:rtl/>
        </w:rPr>
        <w:t>، فانه لو كان الاحتياط مطلوبا لما حصر الامام (عليه السلام) فائدة الفحص</w:t>
      </w:r>
      <w:r w:rsidR="002E1559" w:rsidRPr="00A06D07">
        <w:rPr>
          <w:sz w:val="36"/>
          <w:rtl/>
        </w:rPr>
        <w:t xml:space="preserve"> و</w:t>
      </w:r>
      <w:r w:rsidR="00CA50AA" w:rsidRPr="00A06D07">
        <w:rPr>
          <w:sz w:val="36"/>
          <w:rtl/>
        </w:rPr>
        <w:t>النظر في أنه يذهب الشك.</w:t>
      </w:r>
    </w:p>
    <w:p w14:paraId="6E6B41FC" w14:textId="77777777" w:rsidR="002E1559" w:rsidRPr="00A06D07" w:rsidRDefault="002E1559" w:rsidP="00A06D07">
      <w:pPr>
        <w:rPr>
          <w:sz w:val="36"/>
          <w:rtl/>
        </w:rPr>
      </w:pPr>
      <w:r w:rsidRPr="00A06D07">
        <w:rPr>
          <w:sz w:val="36"/>
          <w:rtl/>
        </w:rPr>
        <w:t>و</w:t>
      </w:r>
      <w:r w:rsidR="00CA50AA" w:rsidRPr="00A06D07">
        <w:rPr>
          <w:sz w:val="36"/>
          <w:rtl/>
        </w:rPr>
        <w:t>في صحيحة محمد بن مسلم قال: قلت لأبي عبد الله (عليه السلام) الحمام يغتسل فيه الجنب وغيره أغتسل من مائه قال نعم، لا بأس أن يغتسل منه الجنب ولقد اغتسلت فيه ثم جئت فغسلت رجلي وما غسلتهما إلا مما لزق بهما من التراب</w:t>
      </w:r>
      <w:r w:rsidR="005B29E0" w:rsidRPr="00A06D07">
        <w:rPr>
          <w:rStyle w:val="ab"/>
          <w:sz w:val="36"/>
          <w:rtl/>
        </w:rPr>
        <w:t>(</w:t>
      </w:r>
      <w:r w:rsidR="005B29E0" w:rsidRPr="00A06D07">
        <w:rPr>
          <w:rStyle w:val="ab"/>
          <w:sz w:val="36"/>
          <w:rtl/>
        </w:rPr>
        <w:footnoteReference w:id="355"/>
      </w:r>
      <w:r w:rsidR="005B29E0" w:rsidRPr="00A06D07">
        <w:rPr>
          <w:rStyle w:val="ab"/>
          <w:sz w:val="36"/>
          <w:rtl/>
        </w:rPr>
        <w:t>)</w:t>
      </w:r>
      <w:r w:rsidR="00CA50AA" w:rsidRPr="00A06D07">
        <w:rPr>
          <w:sz w:val="36"/>
          <w:rtl/>
        </w:rPr>
        <w:t>.</w:t>
      </w:r>
    </w:p>
    <w:p w14:paraId="23CF63C0" w14:textId="77777777" w:rsidR="002E1559" w:rsidRPr="00A06D07" w:rsidRDefault="002E1559" w:rsidP="00A06D07">
      <w:pPr>
        <w:rPr>
          <w:sz w:val="36"/>
          <w:rtl/>
        </w:rPr>
      </w:pPr>
      <w:r w:rsidRPr="00A06D07">
        <w:rPr>
          <w:sz w:val="36"/>
          <w:rtl/>
        </w:rPr>
        <w:t>و</w:t>
      </w:r>
      <w:r w:rsidR="00CA50AA" w:rsidRPr="00A06D07">
        <w:rPr>
          <w:sz w:val="36"/>
          <w:rtl/>
        </w:rPr>
        <w:t>في صحيحة أخرى له قال: رأيت أبا جعفر (عليه السلام) جائيا من الحمام وبينه وبين داره قذر- فقال لو لا ما بيني وبين داري ما غسلت رجلي ولا نحيت ماء الحمام</w:t>
      </w:r>
      <w:r w:rsidR="005B29E0" w:rsidRPr="00A06D07">
        <w:rPr>
          <w:rStyle w:val="ab"/>
          <w:sz w:val="36"/>
          <w:rtl/>
        </w:rPr>
        <w:t>(</w:t>
      </w:r>
      <w:r w:rsidR="005B29E0" w:rsidRPr="00A06D07">
        <w:rPr>
          <w:rStyle w:val="ab"/>
          <w:sz w:val="36"/>
          <w:rtl/>
        </w:rPr>
        <w:footnoteReference w:id="356"/>
      </w:r>
      <w:r w:rsidR="005B29E0" w:rsidRPr="00A06D07">
        <w:rPr>
          <w:rStyle w:val="ab"/>
          <w:sz w:val="36"/>
          <w:rtl/>
        </w:rPr>
        <w:t>)</w:t>
      </w:r>
      <w:r w:rsidR="00CA50AA" w:rsidRPr="00A06D07">
        <w:rPr>
          <w:sz w:val="36"/>
          <w:rtl/>
        </w:rPr>
        <w:t>.</w:t>
      </w:r>
    </w:p>
    <w:p w14:paraId="66327252" w14:textId="77777777" w:rsidR="002E1559" w:rsidRPr="00A06D07" w:rsidRDefault="002E1559" w:rsidP="00A06D07">
      <w:pPr>
        <w:rPr>
          <w:sz w:val="36"/>
          <w:rtl/>
        </w:rPr>
      </w:pPr>
      <w:r w:rsidRPr="00A06D07">
        <w:rPr>
          <w:sz w:val="36"/>
          <w:rtl/>
        </w:rPr>
        <w:t>و</w:t>
      </w:r>
      <w:r w:rsidR="00CA50AA" w:rsidRPr="00A06D07">
        <w:rPr>
          <w:sz w:val="36"/>
          <w:rtl/>
        </w:rPr>
        <w:t>في رواية حفص بن غياث عن جعفر عن أبيه عن علي (عليه السلام) قال: ما أبالي أ بول أصابني أو ماء إذا لم أعلم</w:t>
      </w:r>
      <w:r w:rsidR="005B29E0" w:rsidRPr="00A06D07">
        <w:rPr>
          <w:rStyle w:val="ab"/>
          <w:sz w:val="36"/>
          <w:rtl/>
        </w:rPr>
        <w:t>(</w:t>
      </w:r>
      <w:r w:rsidR="005B29E0" w:rsidRPr="00A06D07">
        <w:rPr>
          <w:rStyle w:val="ab"/>
          <w:sz w:val="36"/>
          <w:rtl/>
        </w:rPr>
        <w:footnoteReference w:id="357"/>
      </w:r>
      <w:r w:rsidR="005B29E0" w:rsidRPr="00A06D07">
        <w:rPr>
          <w:rStyle w:val="ab"/>
          <w:sz w:val="36"/>
          <w:rtl/>
        </w:rPr>
        <w:t>)</w:t>
      </w:r>
      <w:r w:rsidR="00CA50AA" w:rsidRPr="00A06D07">
        <w:rPr>
          <w:sz w:val="36"/>
          <w:rtl/>
        </w:rPr>
        <w:t>.</w:t>
      </w:r>
    </w:p>
    <w:p w14:paraId="3858AF1F" w14:textId="77777777" w:rsidR="002E1559" w:rsidRPr="00A06D07" w:rsidRDefault="002E1559" w:rsidP="00A06D07">
      <w:pPr>
        <w:rPr>
          <w:sz w:val="36"/>
          <w:rtl/>
        </w:rPr>
      </w:pPr>
      <w:r w:rsidRPr="00A06D07">
        <w:rPr>
          <w:sz w:val="36"/>
          <w:rtl/>
        </w:rPr>
        <w:t>و</w:t>
      </w:r>
      <w:r w:rsidR="00CA50AA" w:rsidRPr="00A06D07">
        <w:rPr>
          <w:sz w:val="36"/>
          <w:rtl/>
        </w:rPr>
        <w:t>في صحيحة أحمد بن محمد بن أبي نصر قال: سألته عن الرجل يأتي السوق فيشتري جبة فراء لايدري أ ذكية هي أم غير ذكية أ يصلي فيها فقال نعم ليس عليكم المسألة إن أبا جعفر (عليه السلام) كان يقول إن الخوارج ضيقوا على أنفسهم بجهالتهم إن الدين أوسع من ذلك</w:t>
      </w:r>
      <w:r w:rsidR="005B29E0" w:rsidRPr="00A06D07">
        <w:rPr>
          <w:rStyle w:val="ab"/>
          <w:sz w:val="36"/>
          <w:rtl/>
        </w:rPr>
        <w:t>(</w:t>
      </w:r>
      <w:r w:rsidR="005B29E0" w:rsidRPr="00A06D07">
        <w:rPr>
          <w:rStyle w:val="ab"/>
          <w:sz w:val="36"/>
          <w:rtl/>
        </w:rPr>
        <w:footnoteReference w:id="358"/>
      </w:r>
      <w:r w:rsidR="005B29E0" w:rsidRPr="00A06D07">
        <w:rPr>
          <w:rStyle w:val="ab"/>
          <w:sz w:val="36"/>
          <w:rtl/>
        </w:rPr>
        <w:t>)</w:t>
      </w:r>
      <w:r w:rsidR="00CA50AA" w:rsidRPr="00A06D07">
        <w:rPr>
          <w:sz w:val="36"/>
          <w:rtl/>
        </w:rPr>
        <w:t>.</w:t>
      </w:r>
    </w:p>
    <w:p w14:paraId="3D43115A" w14:textId="77777777" w:rsidR="002E1559" w:rsidRPr="00A06D07" w:rsidRDefault="002E1559" w:rsidP="00A06D07">
      <w:pPr>
        <w:rPr>
          <w:sz w:val="36"/>
          <w:rtl/>
        </w:rPr>
      </w:pPr>
      <w:r w:rsidRPr="00A06D07">
        <w:rPr>
          <w:sz w:val="36"/>
          <w:rtl/>
        </w:rPr>
        <w:t>و</w:t>
      </w:r>
      <w:r w:rsidR="00CA50AA" w:rsidRPr="00A06D07">
        <w:rPr>
          <w:sz w:val="36"/>
          <w:rtl/>
        </w:rPr>
        <w:t>في مرسلة الحسن بن الجهم قال: قلت لأبي الحسن (عليه السلام) أعترض السوق فأشتري خفا لا أدري أ ذكي هو أم لا قال صل فيه قلت فالنعل قال مثل ذلك قلت إني أضيق من هذا قال أ ترغب عما كان أبو الحسن (عليه السلام) يفعله</w:t>
      </w:r>
      <w:r w:rsidR="005B29E0" w:rsidRPr="00A06D07">
        <w:rPr>
          <w:rStyle w:val="ab"/>
          <w:sz w:val="36"/>
          <w:rtl/>
        </w:rPr>
        <w:t>(</w:t>
      </w:r>
      <w:r w:rsidR="005B29E0" w:rsidRPr="00A06D07">
        <w:rPr>
          <w:rStyle w:val="ab"/>
          <w:sz w:val="36"/>
          <w:rtl/>
        </w:rPr>
        <w:footnoteReference w:id="359"/>
      </w:r>
      <w:r w:rsidR="005B29E0" w:rsidRPr="00A06D07">
        <w:rPr>
          <w:rStyle w:val="ab"/>
          <w:sz w:val="36"/>
          <w:rtl/>
        </w:rPr>
        <w:t>)</w:t>
      </w:r>
      <w:r w:rsidR="00CA50AA" w:rsidRPr="00A06D07">
        <w:rPr>
          <w:sz w:val="36"/>
          <w:rtl/>
        </w:rPr>
        <w:t>.</w:t>
      </w:r>
    </w:p>
    <w:p w14:paraId="50FD8269" w14:textId="77777777" w:rsidR="002E1559" w:rsidRPr="00A06D07" w:rsidRDefault="002E1559" w:rsidP="00A06D07">
      <w:pPr>
        <w:rPr>
          <w:sz w:val="36"/>
          <w:rtl/>
        </w:rPr>
      </w:pPr>
      <w:r w:rsidRPr="00A06D07">
        <w:rPr>
          <w:sz w:val="36"/>
          <w:rtl/>
        </w:rPr>
        <w:t>و</w:t>
      </w:r>
      <w:r w:rsidR="00CA50AA" w:rsidRPr="00A06D07">
        <w:rPr>
          <w:sz w:val="36"/>
          <w:rtl/>
        </w:rPr>
        <w:t>في رواية محمد بن سنان عن أبي الجارود قال: سألت أبا جعفر (عليه السلام) عن الجبن فقلت له أخبرني من رأى أنه يجعل فيه الميتة فقال أ من أجل مكان واحد يجعل فيه الميتة- حرم في جميع الأرضين إذا علمت أنه ميتة فلا تأكله وإن لم تعلم فاشتر وبع وكل- والله إني لأعترض السوق فأشتري بها اللحم والسمن والجبن والله ما أظن كلهم يسمون هذه البربر وهذه السودان</w:t>
      </w:r>
      <w:r w:rsidR="005B29E0" w:rsidRPr="00A06D07">
        <w:rPr>
          <w:rStyle w:val="ab"/>
          <w:sz w:val="36"/>
          <w:rtl/>
        </w:rPr>
        <w:t>(</w:t>
      </w:r>
      <w:r w:rsidR="005B29E0" w:rsidRPr="00A06D07">
        <w:rPr>
          <w:rStyle w:val="ab"/>
          <w:sz w:val="36"/>
          <w:rtl/>
        </w:rPr>
        <w:footnoteReference w:id="360"/>
      </w:r>
      <w:r w:rsidR="005B29E0" w:rsidRPr="00A06D07">
        <w:rPr>
          <w:rStyle w:val="ab"/>
          <w:sz w:val="36"/>
          <w:rtl/>
        </w:rPr>
        <w:t>)</w:t>
      </w:r>
    </w:p>
    <w:p w14:paraId="2880D262" w14:textId="77777777" w:rsidR="002E1559" w:rsidRPr="00A06D07" w:rsidRDefault="002E1559" w:rsidP="00A06D07">
      <w:pPr>
        <w:rPr>
          <w:sz w:val="36"/>
          <w:rtl/>
        </w:rPr>
      </w:pPr>
      <w:r w:rsidRPr="00A06D07">
        <w:rPr>
          <w:sz w:val="36"/>
          <w:rtl/>
        </w:rPr>
        <w:t>و</w:t>
      </w:r>
      <w:r w:rsidR="00CA50AA" w:rsidRPr="00A06D07">
        <w:rPr>
          <w:sz w:val="36"/>
          <w:rtl/>
        </w:rPr>
        <w:t>في رواية حماد بن عيسى قال سمعت أبا عبد الله (عليه السلام) يقول كان أبي يبعث بالدراهم إلى السوق فيشتري بها جبنا</w:t>
      </w:r>
      <w:r w:rsidRPr="00A06D07">
        <w:rPr>
          <w:sz w:val="36"/>
          <w:rtl/>
        </w:rPr>
        <w:t xml:space="preserve"> و</w:t>
      </w:r>
      <w:r w:rsidR="00CA50AA" w:rsidRPr="00A06D07">
        <w:rPr>
          <w:sz w:val="36"/>
          <w:rtl/>
        </w:rPr>
        <w:t>يسمي</w:t>
      </w:r>
      <w:r w:rsidRPr="00A06D07">
        <w:rPr>
          <w:sz w:val="36"/>
          <w:rtl/>
        </w:rPr>
        <w:t xml:space="preserve"> و</w:t>
      </w:r>
      <w:r w:rsidR="00CA50AA" w:rsidRPr="00A06D07">
        <w:rPr>
          <w:sz w:val="36"/>
          <w:rtl/>
        </w:rPr>
        <w:t>يأكل</w:t>
      </w:r>
      <w:r w:rsidRPr="00A06D07">
        <w:rPr>
          <w:sz w:val="36"/>
          <w:rtl/>
        </w:rPr>
        <w:t xml:space="preserve"> و</w:t>
      </w:r>
      <w:r w:rsidR="00CA50AA" w:rsidRPr="00A06D07">
        <w:rPr>
          <w:sz w:val="36"/>
          <w:rtl/>
        </w:rPr>
        <w:t>لا يسأل عنه</w:t>
      </w:r>
      <w:r w:rsidR="005B29E0" w:rsidRPr="00A06D07">
        <w:rPr>
          <w:rStyle w:val="ab"/>
          <w:sz w:val="36"/>
          <w:rtl/>
        </w:rPr>
        <w:t>(</w:t>
      </w:r>
      <w:r w:rsidR="005B29E0" w:rsidRPr="00A06D07">
        <w:rPr>
          <w:rStyle w:val="ab"/>
          <w:sz w:val="36"/>
          <w:rtl/>
        </w:rPr>
        <w:footnoteReference w:id="361"/>
      </w:r>
      <w:r w:rsidR="005B29E0" w:rsidRPr="00A06D07">
        <w:rPr>
          <w:rStyle w:val="ab"/>
          <w:sz w:val="36"/>
          <w:rtl/>
        </w:rPr>
        <w:t>)</w:t>
      </w:r>
      <w:r w:rsidR="00CA50AA" w:rsidRPr="00A06D07">
        <w:rPr>
          <w:sz w:val="36"/>
          <w:rtl/>
        </w:rPr>
        <w:t>.</w:t>
      </w:r>
    </w:p>
    <w:p w14:paraId="7113C414" w14:textId="77777777" w:rsidR="002E1559" w:rsidRPr="00A06D07" w:rsidRDefault="002E1559" w:rsidP="00A06D07">
      <w:pPr>
        <w:rPr>
          <w:sz w:val="36"/>
          <w:rtl/>
        </w:rPr>
      </w:pPr>
      <w:r w:rsidRPr="00A06D07">
        <w:rPr>
          <w:sz w:val="36"/>
          <w:rtl/>
        </w:rPr>
        <w:t>و</w:t>
      </w:r>
      <w:r w:rsidR="00CA50AA" w:rsidRPr="00A06D07">
        <w:rPr>
          <w:sz w:val="36"/>
          <w:rtl/>
        </w:rPr>
        <w:t>بذلك اتضح أن سيرة الأئمة (عليهم السلام) لم تقم على الاحتياط في مجالات الطهارة والنجاسة او الشك في عدم تذكية ما يشترونه من السوق من اللحوم</w:t>
      </w:r>
      <w:r w:rsidRPr="00A06D07">
        <w:rPr>
          <w:sz w:val="36"/>
          <w:rtl/>
        </w:rPr>
        <w:t xml:space="preserve"> و</w:t>
      </w:r>
      <w:r w:rsidR="00CA50AA" w:rsidRPr="00A06D07">
        <w:rPr>
          <w:sz w:val="36"/>
          <w:rtl/>
        </w:rPr>
        <w:t>الأجبان،</w:t>
      </w:r>
      <w:r w:rsidRPr="00A06D07">
        <w:rPr>
          <w:sz w:val="36"/>
          <w:rtl/>
        </w:rPr>
        <w:t xml:space="preserve"> و</w:t>
      </w:r>
      <w:r w:rsidR="00CA50AA" w:rsidRPr="00A06D07">
        <w:rPr>
          <w:sz w:val="36"/>
          <w:rtl/>
        </w:rPr>
        <w:t>لا على الترغيب الى ذلك،</w:t>
      </w:r>
      <w:r w:rsidRPr="00A06D07">
        <w:rPr>
          <w:sz w:val="36"/>
          <w:rtl/>
        </w:rPr>
        <w:t xml:space="preserve"> و</w:t>
      </w:r>
      <w:r w:rsidR="000002B1" w:rsidRPr="00A06D07">
        <w:rPr>
          <w:sz w:val="36"/>
          <w:rtl/>
        </w:rPr>
        <w:t xml:space="preserve">لو كان خيرا لسبقونا اليه، </w:t>
      </w:r>
      <w:r w:rsidR="00CA50AA" w:rsidRPr="00A06D07">
        <w:rPr>
          <w:sz w:val="36"/>
          <w:rtl/>
        </w:rPr>
        <w:t>فيكون ذلك مخصصا لمثل قوله "اخوك دينك فاحتط لدينك بما شئت" وقوله "اورع الناس من وقف عند الشبهة" مع غمض العين عن ضعف سندهما، على أنه مر عدم استفادة حسن الاحتياط المصطلح من الحديث الاول، بل هو بمعنى الاحتفاظ على الدين</w:t>
      </w:r>
      <w:r w:rsidR="000002B1" w:rsidRPr="00A06D07">
        <w:rPr>
          <w:sz w:val="36"/>
          <w:rtl/>
        </w:rPr>
        <w:t>،</w:t>
      </w:r>
      <w:r w:rsidRPr="00A06D07">
        <w:rPr>
          <w:sz w:val="36"/>
          <w:rtl/>
        </w:rPr>
        <w:t xml:space="preserve"> و</w:t>
      </w:r>
      <w:r w:rsidR="00CA50AA" w:rsidRPr="00A06D07">
        <w:rPr>
          <w:sz w:val="36"/>
          <w:rtl/>
        </w:rPr>
        <w:t>من يعمل بالحجة الشرعية فهو حافظ لدينه، كما أنه يخرج المورد بالحجة الشرعية عن الشبهة بقول مطلق، كما مر توضيحه سابقا.</w:t>
      </w:r>
    </w:p>
    <w:p w14:paraId="1E56223D" w14:textId="77777777" w:rsidR="00CA50AA" w:rsidRPr="00A06D07" w:rsidRDefault="002E1559" w:rsidP="00A06D07">
      <w:pPr>
        <w:rPr>
          <w:sz w:val="36"/>
          <w:rtl/>
        </w:rPr>
      </w:pPr>
      <w:r w:rsidRPr="00A06D07">
        <w:rPr>
          <w:sz w:val="36"/>
          <w:rtl/>
        </w:rPr>
        <w:t>و</w:t>
      </w:r>
      <w:r w:rsidR="00CA50AA" w:rsidRPr="00A06D07">
        <w:rPr>
          <w:sz w:val="36"/>
          <w:rtl/>
        </w:rPr>
        <w:t>مجرد ثبوت الحكم الواقعي في مورد الجهل لا يلازم حسن الاحتياط عقلا ولا شرعا، بل يتبع داعي المولى، فقد لا يكون له داعٍ اصلا الى انبعاث المكلف نحو الفعل الا بعد وصول الحكم، فيكون مثل مورد قيام الحجة الالزامية على خلاف الحكم الالزامي الواقعي كانحصار ماء الوضوء في ماء مغصوب واقعا، فقد مر</w:t>
      </w:r>
      <w:r w:rsidR="003109D3" w:rsidRPr="00A06D07">
        <w:rPr>
          <w:sz w:val="36"/>
          <w:rtl/>
        </w:rPr>
        <w:t>ّ</w:t>
      </w:r>
      <w:r w:rsidR="00CA50AA" w:rsidRPr="00A06D07">
        <w:rPr>
          <w:sz w:val="36"/>
          <w:rtl/>
        </w:rPr>
        <w:t xml:space="preserve"> أنه لا يوجب ارتفاع حرمة الغصب واقعا، لكونها ثابتة بالاطلاق الذي لا مؤونة فيه عرفا، ومع ذلك ليس له اثر فعلي حتى بنحو حسن الاحتياط.</w:t>
      </w:r>
    </w:p>
    <w:p w14:paraId="696C3215" w14:textId="77777777" w:rsidR="002E1559" w:rsidRPr="00A06D07" w:rsidRDefault="000002B1" w:rsidP="00A06D07">
      <w:pPr>
        <w:rPr>
          <w:sz w:val="36"/>
          <w:rtl/>
        </w:rPr>
      </w:pPr>
      <w:r w:rsidRPr="00A06D07">
        <w:rPr>
          <w:bCs/>
          <w:sz w:val="36"/>
          <w:rtl/>
        </w:rPr>
        <w:t>الجهة الثانية:</w:t>
      </w:r>
      <w:r w:rsidRPr="00A06D07">
        <w:rPr>
          <w:sz w:val="36"/>
          <w:rtl/>
        </w:rPr>
        <w:t xml:space="preserve"> </w:t>
      </w:r>
      <w:r w:rsidR="00CA50AA" w:rsidRPr="00A06D07">
        <w:rPr>
          <w:sz w:val="36"/>
          <w:rtl/>
        </w:rPr>
        <w:t>وقع الكلام في امكان الاحتياط في العبادات عند عدم العلم بتعلق الامر بها</w:t>
      </w:r>
      <w:r w:rsidR="002E1559" w:rsidRPr="00A06D07">
        <w:rPr>
          <w:sz w:val="36"/>
          <w:rtl/>
        </w:rPr>
        <w:t xml:space="preserve"> و</w:t>
      </w:r>
      <w:r w:rsidR="003109D3" w:rsidRPr="00A06D07">
        <w:rPr>
          <w:sz w:val="36"/>
          <w:rtl/>
        </w:rPr>
        <w:t>لو استحبابا</w:t>
      </w:r>
      <w:r w:rsidR="00CA50AA" w:rsidRPr="00A06D07">
        <w:rPr>
          <w:sz w:val="36"/>
          <w:rtl/>
        </w:rPr>
        <w:t xml:space="preserve">، </w:t>
      </w:r>
      <w:r w:rsidR="006F7035" w:rsidRPr="00A06D07">
        <w:rPr>
          <w:sz w:val="36"/>
          <w:rtl/>
        </w:rPr>
        <w:t>كقضاء الصلاة</w:t>
      </w:r>
      <w:r w:rsidR="002E1559" w:rsidRPr="00A06D07">
        <w:rPr>
          <w:sz w:val="36"/>
          <w:rtl/>
        </w:rPr>
        <w:t xml:space="preserve"> و</w:t>
      </w:r>
      <w:r w:rsidR="006F7035" w:rsidRPr="00A06D07">
        <w:rPr>
          <w:sz w:val="36"/>
          <w:rtl/>
        </w:rPr>
        <w:t>الصوم مع الشك في فوتهما، فقد ذكر الشيخ الاعظم "قده"</w:t>
      </w:r>
      <w:r w:rsidR="00400945" w:rsidRPr="00A06D07">
        <w:rPr>
          <w:sz w:val="36"/>
          <w:rtl/>
        </w:rPr>
        <w:t xml:space="preserve"> </w:t>
      </w:r>
      <w:r w:rsidR="006F7035" w:rsidRPr="00A06D07">
        <w:rPr>
          <w:sz w:val="36"/>
          <w:rtl/>
        </w:rPr>
        <w:t>أن الأقوى عدم جريان الاحتياط فيها</w:t>
      </w:r>
      <w:r w:rsidR="00400945" w:rsidRPr="00A06D07">
        <w:rPr>
          <w:sz w:val="36"/>
          <w:rtl/>
        </w:rPr>
        <w:t>، لأن العبادة لا بد فيها من نية التقرب المتوقفة على العلم بأمر الشارع تفصيلا أو إجمالا كما في كل من الصلوات الأربع عند اشتباه القبلة،</w:t>
      </w:r>
      <w:r w:rsidR="002E1559" w:rsidRPr="00A06D07">
        <w:rPr>
          <w:sz w:val="36"/>
          <w:rtl/>
        </w:rPr>
        <w:t xml:space="preserve"> و</w:t>
      </w:r>
      <w:r w:rsidR="00400945" w:rsidRPr="00A06D07">
        <w:rPr>
          <w:sz w:val="36"/>
          <w:rtl/>
        </w:rPr>
        <w:t>يحتمل الجريان</w:t>
      </w:r>
      <w:r w:rsidR="006F7035" w:rsidRPr="00A06D07">
        <w:rPr>
          <w:sz w:val="36"/>
          <w:rtl/>
        </w:rPr>
        <w:t>،</w:t>
      </w:r>
      <w:r w:rsidR="00400945" w:rsidRPr="00A06D07">
        <w:rPr>
          <w:sz w:val="36"/>
          <w:rtl/>
        </w:rPr>
        <w:t xml:space="preserve"> بناء على منع توقف</w:t>
      </w:r>
      <w:r w:rsidR="006F7035" w:rsidRPr="00A06D07">
        <w:rPr>
          <w:sz w:val="36"/>
          <w:rtl/>
        </w:rPr>
        <w:t xml:space="preserve"> نية التقرب على ورود أمر ب</w:t>
      </w:r>
      <w:r w:rsidR="00400945" w:rsidRPr="00A06D07">
        <w:rPr>
          <w:sz w:val="36"/>
          <w:rtl/>
        </w:rPr>
        <w:t>ا</w:t>
      </w:r>
      <w:r w:rsidR="006F7035" w:rsidRPr="00A06D07">
        <w:rPr>
          <w:sz w:val="36"/>
          <w:rtl/>
        </w:rPr>
        <w:t>لعبادة،</w:t>
      </w:r>
      <w:r w:rsidR="00400945" w:rsidRPr="00A06D07">
        <w:rPr>
          <w:sz w:val="36"/>
          <w:rtl/>
        </w:rPr>
        <w:t xml:space="preserve"> بل يكفي الإتيان به</w:t>
      </w:r>
      <w:r w:rsidR="006F7035" w:rsidRPr="00A06D07">
        <w:rPr>
          <w:sz w:val="36"/>
          <w:rtl/>
        </w:rPr>
        <w:t>ا</w:t>
      </w:r>
      <w:r w:rsidR="00400945" w:rsidRPr="00A06D07">
        <w:rPr>
          <w:sz w:val="36"/>
          <w:rtl/>
        </w:rPr>
        <w:t xml:space="preserve"> لاحتمال كونه مطلوبا</w:t>
      </w:r>
      <w:r w:rsidR="006F7035" w:rsidRPr="00A06D07">
        <w:rPr>
          <w:sz w:val="36"/>
          <w:rtl/>
        </w:rPr>
        <w:t>،</w:t>
      </w:r>
      <w:r w:rsidR="002E1559" w:rsidRPr="00A06D07">
        <w:rPr>
          <w:sz w:val="36"/>
          <w:rtl/>
        </w:rPr>
        <w:t xml:space="preserve"> و</w:t>
      </w:r>
      <w:r w:rsidR="00400945" w:rsidRPr="00A06D07">
        <w:rPr>
          <w:sz w:val="36"/>
          <w:rtl/>
        </w:rPr>
        <w:t>لذا استقرت سيرة العلماء</w:t>
      </w:r>
      <w:r w:rsidR="002E1559" w:rsidRPr="00A06D07">
        <w:rPr>
          <w:sz w:val="36"/>
          <w:rtl/>
        </w:rPr>
        <w:t xml:space="preserve"> و</w:t>
      </w:r>
      <w:r w:rsidR="00400945" w:rsidRPr="00A06D07">
        <w:rPr>
          <w:sz w:val="36"/>
          <w:rtl/>
        </w:rPr>
        <w:t>الصلحاء فتوى</w:t>
      </w:r>
      <w:r w:rsidR="002E1559" w:rsidRPr="00A06D07">
        <w:rPr>
          <w:sz w:val="36"/>
          <w:rtl/>
        </w:rPr>
        <w:t xml:space="preserve"> و</w:t>
      </w:r>
      <w:r w:rsidR="00400945" w:rsidRPr="00A06D07">
        <w:rPr>
          <w:sz w:val="36"/>
          <w:rtl/>
        </w:rPr>
        <w:t xml:space="preserve">عملا على إعادة العبادات </w:t>
      </w:r>
      <w:r w:rsidR="006F7035" w:rsidRPr="00A06D07">
        <w:rPr>
          <w:sz w:val="36"/>
          <w:rtl/>
        </w:rPr>
        <w:t xml:space="preserve">لمجرد الخروج عن مخالفة النصوص </w:t>
      </w:r>
      <w:r w:rsidR="00400945" w:rsidRPr="00A06D07">
        <w:rPr>
          <w:sz w:val="36"/>
          <w:rtl/>
        </w:rPr>
        <w:t>غير المعتبرة</w:t>
      </w:r>
      <w:r w:rsidR="002E1559" w:rsidRPr="00A06D07">
        <w:rPr>
          <w:sz w:val="36"/>
          <w:rtl/>
        </w:rPr>
        <w:t xml:space="preserve"> و</w:t>
      </w:r>
      <w:r w:rsidR="00400945" w:rsidRPr="00A06D07">
        <w:rPr>
          <w:sz w:val="36"/>
          <w:rtl/>
        </w:rPr>
        <w:t>الفتاوى النادرة.</w:t>
      </w:r>
    </w:p>
    <w:p w14:paraId="76CA4B1C" w14:textId="77777777" w:rsidR="002E1559" w:rsidRPr="00A06D07" w:rsidRDefault="002E1559" w:rsidP="00A06D07">
      <w:pPr>
        <w:rPr>
          <w:sz w:val="36"/>
          <w:rtl/>
        </w:rPr>
      </w:pPr>
      <w:r w:rsidRPr="00A06D07">
        <w:rPr>
          <w:sz w:val="36"/>
          <w:rtl/>
        </w:rPr>
        <w:t>و</w:t>
      </w:r>
      <w:r w:rsidR="00400945" w:rsidRPr="00A06D07">
        <w:rPr>
          <w:sz w:val="36"/>
          <w:rtl/>
        </w:rPr>
        <w:t xml:space="preserve">استدل في الذكرى في خاتمة قضاء الفوائت على شرعية قضاء الصلاة لمجرد احتمال خلل فيها موهوم بقوله تعالى‏ </w:t>
      </w:r>
      <w:r w:rsidR="00F319DB" w:rsidRPr="00A06D07">
        <w:rPr>
          <w:sz w:val="36"/>
          <w:rtl/>
        </w:rPr>
        <w:t>"</w:t>
      </w:r>
      <w:r w:rsidR="00400945" w:rsidRPr="00A06D07">
        <w:rPr>
          <w:sz w:val="36"/>
          <w:rtl/>
        </w:rPr>
        <w:t>فَاتَّقُوا اللَّهَ مَا اسْتَطَعْتُمْ</w:t>
      </w:r>
      <w:r w:rsidR="00F319DB" w:rsidRPr="00A06D07">
        <w:rPr>
          <w:sz w:val="36"/>
          <w:rtl/>
        </w:rPr>
        <w:t>"</w:t>
      </w:r>
      <w:r w:rsidR="00400945" w:rsidRPr="00A06D07">
        <w:rPr>
          <w:sz w:val="36"/>
          <w:rtl/>
        </w:rPr>
        <w:t>‏</w:t>
      </w:r>
      <w:r w:rsidRPr="00A06D07">
        <w:rPr>
          <w:sz w:val="36"/>
          <w:rtl/>
        </w:rPr>
        <w:t xml:space="preserve"> و</w:t>
      </w:r>
      <w:r w:rsidR="00F319DB" w:rsidRPr="00A06D07">
        <w:rPr>
          <w:sz w:val="36"/>
          <w:rtl/>
        </w:rPr>
        <w:t>"</w:t>
      </w:r>
      <w:r w:rsidR="00400945" w:rsidRPr="00A06D07">
        <w:rPr>
          <w:sz w:val="36"/>
          <w:rtl/>
        </w:rPr>
        <w:t>اتَّقُوا اللَّهَ حَقَّ تُقاتِهِ</w:t>
      </w:r>
      <w:r w:rsidR="00F319DB" w:rsidRPr="00A06D07">
        <w:rPr>
          <w:sz w:val="36"/>
          <w:rtl/>
        </w:rPr>
        <w:t>"‏</w:t>
      </w:r>
      <w:r w:rsidRPr="00A06D07">
        <w:rPr>
          <w:sz w:val="36"/>
          <w:rtl/>
        </w:rPr>
        <w:t xml:space="preserve"> و</w:t>
      </w:r>
      <w:r w:rsidR="00F319DB" w:rsidRPr="00A06D07">
        <w:rPr>
          <w:sz w:val="36"/>
          <w:rtl/>
        </w:rPr>
        <w:t>"</w:t>
      </w:r>
      <w:r w:rsidR="00400945" w:rsidRPr="00A06D07">
        <w:rPr>
          <w:sz w:val="36"/>
          <w:rtl/>
        </w:rPr>
        <w:t>وَ الَّذِينَ يُؤْتُونَ ما آتَوْا</w:t>
      </w:r>
      <w:r w:rsidRPr="00A06D07">
        <w:rPr>
          <w:sz w:val="36"/>
          <w:rtl/>
        </w:rPr>
        <w:t xml:space="preserve"> و</w:t>
      </w:r>
      <w:r w:rsidR="00400945" w:rsidRPr="00A06D07">
        <w:rPr>
          <w:sz w:val="36"/>
          <w:rtl/>
        </w:rPr>
        <w:t>قُلُوبُهُمْ وَجِلَةٌ أَنَّ</w:t>
      </w:r>
      <w:r w:rsidR="00F319DB" w:rsidRPr="00A06D07">
        <w:rPr>
          <w:sz w:val="36"/>
          <w:rtl/>
        </w:rPr>
        <w:t>هُمْ إِلى‏ رَبِّهِمْ راجِعُونَ‏"</w:t>
      </w:r>
      <w:r w:rsidR="00400945" w:rsidRPr="00A06D07">
        <w:rPr>
          <w:sz w:val="36"/>
          <w:rtl/>
        </w:rPr>
        <w:t>.</w:t>
      </w:r>
    </w:p>
    <w:p w14:paraId="49B05833" w14:textId="77777777" w:rsidR="002E1559" w:rsidRPr="00A06D07" w:rsidRDefault="002E1559" w:rsidP="00A06D07">
      <w:pPr>
        <w:rPr>
          <w:sz w:val="36"/>
          <w:rtl/>
        </w:rPr>
      </w:pPr>
      <w:r w:rsidRPr="00A06D07">
        <w:rPr>
          <w:sz w:val="36"/>
          <w:rtl/>
        </w:rPr>
        <w:t>و</w:t>
      </w:r>
      <w:r w:rsidR="00400945" w:rsidRPr="00A06D07">
        <w:rPr>
          <w:sz w:val="36"/>
          <w:rtl/>
        </w:rPr>
        <w:t>التحقيق أنه إن قلنا بكفاية احتمال المطلوبية في صحة العبادة فهو</w:t>
      </w:r>
      <w:r w:rsidR="006F7035" w:rsidRPr="00A06D07">
        <w:rPr>
          <w:sz w:val="36"/>
          <w:rtl/>
        </w:rPr>
        <w:t>،</w:t>
      </w:r>
      <w:r w:rsidRPr="00A06D07">
        <w:rPr>
          <w:sz w:val="36"/>
          <w:rtl/>
        </w:rPr>
        <w:t xml:space="preserve"> و</w:t>
      </w:r>
      <w:r w:rsidR="00400945" w:rsidRPr="00A06D07">
        <w:rPr>
          <w:sz w:val="36"/>
          <w:rtl/>
        </w:rPr>
        <w:t>إلا فما أورده في الذكرى كأوامر الاحتياط لا يجدي في صحتها</w:t>
      </w:r>
      <w:r w:rsidR="006F7035" w:rsidRPr="00A06D07">
        <w:rPr>
          <w:sz w:val="36"/>
          <w:rtl/>
        </w:rPr>
        <w:t>،</w:t>
      </w:r>
      <w:r w:rsidR="00400945" w:rsidRPr="00A06D07">
        <w:rPr>
          <w:sz w:val="36"/>
          <w:rtl/>
        </w:rPr>
        <w:t xml:space="preserve"> لأن موضوع التقوى</w:t>
      </w:r>
      <w:r w:rsidRPr="00A06D07">
        <w:rPr>
          <w:sz w:val="36"/>
          <w:rtl/>
        </w:rPr>
        <w:t xml:space="preserve"> و</w:t>
      </w:r>
      <w:r w:rsidR="00400945" w:rsidRPr="00A06D07">
        <w:rPr>
          <w:sz w:val="36"/>
          <w:rtl/>
        </w:rPr>
        <w:t>الاحتياط الذي يتوقف عليه هذه الأوامر لا يتحقق إلا بعد إتيان محتمل العبادة على وجه يجتمع فيه جميع ما يعتبر في العبادة حتى نية التقرب</w:t>
      </w:r>
      <w:r w:rsidRPr="00A06D07">
        <w:rPr>
          <w:sz w:val="36"/>
          <w:rtl/>
        </w:rPr>
        <w:t xml:space="preserve"> و</w:t>
      </w:r>
      <w:r w:rsidR="00675027" w:rsidRPr="00A06D07">
        <w:rPr>
          <w:sz w:val="36"/>
          <w:rtl/>
        </w:rPr>
        <w:t>إلا لم يكن احتياطا فلا يجوز أن ت</w:t>
      </w:r>
      <w:r w:rsidR="00400945" w:rsidRPr="00A06D07">
        <w:rPr>
          <w:sz w:val="36"/>
          <w:rtl/>
        </w:rPr>
        <w:t>كون تلك الأوامر منشأ للقربة فيها</w:t>
      </w:r>
      <w:r w:rsidR="005B29E0" w:rsidRPr="00A06D07">
        <w:rPr>
          <w:rStyle w:val="ab"/>
          <w:sz w:val="36"/>
          <w:rtl/>
        </w:rPr>
        <w:t>(</w:t>
      </w:r>
      <w:r w:rsidR="005B29E0" w:rsidRPr="00A06D07">
        <w:rPr>
          <w:rStyle w:val="ab"/>
          <w:sz w:val="36"/>
          <w:rtl/>
        </w:rPr>
        <w:footnoteReference w:id="362"/>
      </w:r>
      <w:r w:rsidR="005B29E0" w:rsidRPr="00A06D07">
        <w:rPr>
          <w:rStyle w:val="ab"/>
          <w:sz w:val="36"/>
          <w:rtl/>
        </w:rPr>
        <w:t>)</w:t>
      </w:r>
      <w:r w:rsidR="00675027" w:rsidRPr="00A06D07">
        <w:rPr>
          <w:sz w:val="36"/>
          <w:rtl/>
        </w:rPr>
        <w:t>.</w:t>
      </w:r>
    </w:p>
    <w:p w14:paraId="0D346D14" w14:textId="77777777" w:rsidR="003109D3" w:rsidRPr="00A06D07" w:rsidRDefault="002E1559" w:rsidP="00A06D07">
      <w:pPr>
        <w:rPr>
          <w:sz w:val="36"/>
          <w:rtl/>
        </w:rPr>
      </w:pPr>
      <w:r w:rsidRPr="00A06D07">
        <w:rPr>
          <w:sz w:val="36"/>
          <w:rtl/>
        </w:rPr>
        <w:t>و</w:t>
      </w:r>
      <w:r w:rsidR="00675027" w:rsidRPr="00A06D07">
        <w:rPr>
          <w:sz w:val="36"/>
          <w:rtl/>
        </w:rPr>
        <w:t>لست ادري كيف قوّى الشيخ الأعظم اولاً عدم امكان الاحتياط في العبادة المشكوك تعلق الامر بها، مع اعترافه بالسيرة على الاحتياط،</w:t>
      </w:r>
      <w:r w:rsidRPr="00A06D07">
        <w:rPr>
          <w:sz w:val="36"/>
          <w:rtl/>
        </w:rPr>
        <w:t xml:space="preserve"> و</w:t>
      </w:r>
      <w:r w:rsidR="00675027" w:rsidRPr="00A06D07">
        <w:rPr>
          <w:sz w:val="36"/>
          <w:rtl/>
        </w:rPr>
        <w:t>الحاصل أن</w:t>
      </w:r>
      <w:r w:rsidR="00023F2E" w:rsidRPr="00A06D07">
        <w:rPr>
          <w:sz w:val="36"/>
          <w:rtl/>
        </w:rPr>
        <w:t xml:space="preserve"> </w:t>
      </w:r>
      <w:r w:rsidR="00CA50AA" w:rsidRPr="00A06D07">
        <w:rPr>
          <w:sz w:val="36"/>
          <w:rtl/>
        </w:rPr>
        <w:t>منشأ الاشكال تخيل تقوم قصد القربة بقصد امتثال الامر</w:t>
      </w:r>
      <w:r w:rsidR="005F0F1B" w:rsidRPr="00A06D07">
        <w:rPr>
          <w:sz w:val="36"/>
          <w:rtl/>
        </w:rPr>
        <w:t xml:space="preserve"> الجزمي</w:t>
      </w:r>
      <w:r w:rsidR="00CA50AA" w:rsidRPr="00A06D07">
        <w:rPr>
          <w:sz w:val="36"/>
          <w:rtl/>
        </w:rPr>
        <w:t>،</w:t>
      </w:r>
      <w:r w:rsidRPr="00A06D07">
        <w:rPr>
          <w:sz w:val="36"/>
          <w:rtl/>
        </w:rPr>
        <w:t xml:space="preserve"> و</w:t>
      </w:r>
      <w:r w:rsidR="00CA50AA" w:rsidRPr="00A06D07">
        <w:rPr>
          <w:sz w:val="36"/>
          <w:rtl/>
        </w:rPr>
        <w:t>هذا غير صحيح،</w:t>
      </w:r>
      <w:r w:rsidRPr="00A06D07">
        <w:rPr>
          <w:sz w:val="36"/>
          <w:rtl/>
        </w:rPr>
        <w:t xml:space="preserve"> و</w:t>
      </w:r>
      <w:r w:rsidR="00CA50AA" w:rsidRPr="00A06D07">
        <w:rPr>
          <w:sz w:val="36"/>
          <w:rtl/>
        </w:rPr>
        <w:t>ان ذكر صاحب الجواهر لزوم قصد امتثال الأمر في العبادة</w:t>
      </w:r>
      <w:r w:rsidR="005B29E0" w:rsidRPr="00A06D07">
        <w:rPr>
          <w:sz w:val="36"/>
          <w:vertAlign w:val="superscript"/>
          <w:rtl/>
        </w:rPr>
        <w:t>(</w:t>
      </w:r>
      <w:r w:rsidR="005B29E0" w:rsidRPr="00A06D07">
        <w:rPr>
          <w:sz w:val="36"/>
          <w:vertAlign w:val="superscript"/>
          <w:rtl/>
        </w:rPr>
        <w:footnoteReference w:id="363"/>
      </w:r>
      <w:r w:rsidR="005B29E0" w:rsidRPr="00A06D07">
        <w:rPr>
          <w:sz w:val="36"/>
          <w:vertAlign w:val="superscript"/>
          <w:rtl/>
        </w:rPr>
        <w:t>)</w:t>
      </w:r>
      <w:r w:rsidR="00CA50AA" w:rsidRPr="00A06D07">
        <w:rPr>
          <w:sz w:val="36"/>
          <w:rtl/>
        </w:rPr>
        <w:t>، فانه يكفي في تحقق قصد القربة إضافة العمل اليه تعالى</w:t>
      </w:r>
      <w:r w:rsidRPr="00A06D07">
        <w:rPr>
          <w:sz w:val="36"/>
          <w:rtl/>
        </w:rPr>
        <w:t xml:space="preserve"> و</w:t>
      </w:r>
      <w:r w:rsidR="00CA50AA" w:rsidRPr="00A06D07">
        <w:rPr>
          <w:sz w:val="36"/>
          <w:rtl/>
        </w:rPr>
        <w:t>لا يلزم قصد امتثال الأمر</w:t>
      </w:r>
      <w:r w:rsidR="005F0F1B" w:rsidRPr="00A06D07">
        <w:rPr>
          <w:sz w:val="36"/>
          <w:rtl/>
        </w:rPr>
        <w:t xml:space="preserve"> الجزمي</w:t>
      </w:r>
      <w:r w:rsidR="00CA50AA" w:rsidRPr="00A06D07">
        <w:rPr>
          <w:sz w:val="36"/>
          <w:rtl/>
        </w:rPr>
        <w:t>،</w:t>
      </w:r>
      <w:r w:rsidRPr="00A06D07">
        <w:rPr>
          <w:sz w:val="36"/>
          <w:rtl/>
        </w:rPr>
        <w:t xml:space="preserve"> و</w:t>
      </w:r>
      <w:r w:rsidR="00CA50AA" w:rsidRPr="00A06D07">
        <w:rPr>
          <w:sz w:val="36"/>
          <w:rtl/>
        </w:rPr>
        <w:t>ذلك لأنه لا يظهر من مثل قوله تعالى "و أتمّوا الحج</w:t>
      </w:r>
      <w:r w:rsidRPr="00A06D07">
        <w:rPr>
          <w:sz w:val="36"/>
          <w:rtl/>
        </w:rPr>
        <w:t xml:space="preserve"> و</w:t>
      </w:r>
      <w:r w:rsidR="00CA50AA" w:rsidRPr="00A06D07">
        <w:rPr>
          <w:sz w:val="36"/>
          <w:rtl/>
        </w:rPr>
        <w:t>العمرة لله</w:t>
      </w:r>
      <w:r w:rsidR="005B29E0" w:rsidRPr="00A06D07">
        <w:rPr>
          <w:sz w:val="36"/>
          <w:vertAlign w:val="superscript"/>
          <w:rtl/>
        </w:rPr>
        <w:t>(</w:t>
      </w:r>
      <w:r w:rsidR="005B29E0" w:rsidRPr="00A06D07">
        <w:rPr>
          <w:sz w:val="36"/>
          <w:vertAlign w:val="superscript"/>
          <w:rtl/>
        </w:rPr>
        <w:footnoteReference w:id="364"/>
      </w:r>
      <w:r w:rsidR="005B29E0" w:rsidRPr="00A06D07">
        <w:rPr>
          <w:sz w:val="36"/>
          <w:vertAlign w:val="superscript"/>
          <w:rtl/>
        </w:rPr>
        <w:t>)</w:t>
      </w:r>
      <w:r w:rsidR="00CA50AA" w:rsidRPr="00A06D07">
        <w:rPr>
          <w:sz w:val="36"/>
          <w:rtl/>
        </w:rPr>
        <w:t>"، او قوله (عليه ‌السلام): قال الله عز وجل: من عمل لي</w:t>
      </w:r>
      <w:r w:rsidRPr="00A06D07">
        <w:rPr>
          <w:sz w:val="36"/>
          <w:rtl/>
        </w:rPr>
        <w:t xml:space="preserve"> و</w:t>
      </w:r>
      <w:r w:rsidR="00CA50AA" w:rsidRPr="00A06D07">
        <w:rPr>
          <w:sz w:val="36"/>
          <w:rtl/>
        </w:rPr>
        <w:t>لغيري فهو لمن عمل له</w:t>
      </w:r>
      <w:r w:rsidR="005B29E0" w:rsidRPr="00A06D07">
        <w:rPr>
          <w:sz w:val="36"/>
          <w:vertAlign w:val="superscript"/>
          <w:rtl/>
        </w:rPr>
        <w:t>(</w:t>
      </w:r>
      <w:r w:rsidR="005B29E0" w:rsidRPr="00A06D07">
        <w:rPr>
          <w:sz w:val="36"/>
          <w:vertAlign w:val="superscript"/>
          <w:rtl/>
        </w:rPr>
        <w:footnoteReference w:id="365"/>
      </w:r>
      <w:r w:rsidR="005B29E0" w:rsidRPr="00A06D07">
        <w:rPr>
          <w:sz w:val="36"/>
          <w:vertAlign w:val="superscript"/>
          <w:rtl/>
        </w:rPr>
        <w:t>)</w:t>
      </w:r>
      <w:r w:rsidR="00CA50AA" w:rsidRPr="00A06D07">
        <w:rPr>
          <w:sz w:val="36"/>
          <w:rtl/>
        </w:rPr>
        <w:t>،</w:t>
      </w:r>
      <w:r w:rsidRPr="00A06D07">
        <w:rPr>
          <w:sz w:val="36"/>
          <w:rtl/>
        </w:rPr>
        <w:t xml:space="preserve"> و</w:t>
      </w:r>
      <w:r w:rsidR="00CA50AA" w:rsidRPr="00A06D07">
        <w:rPr>
          <w:sz w:val="36"/>
          <w:rtl/>
        </w:rPr>
        <w:t>كذا قوله (عليه ‌السلام) في صحيحة عبدالله‌بن‌سنان فقال: فلمن تصلي؟ قال: لله عز وجل، قال: فكيف تكون منافقا وأنت تصلي لله عز وجل لا لغيره</w:t>
      </w:r>
      <w:r w:rsidR="005B29E0" w:rsidRPr="00A06D07">
        <w:rPr>
          <w:sz w:val="36"/>
          <w:vertAlign w:val="superscript"/>
          <w:rtl/>
        </w:rPr>
        <w:t>(</w:t>
      </w:r>
      <w:r w:rsidR="005B29E0" w:rsidRPr="00A06D07">
        <w:rPr>
          <w:sz w:val="36"/>
          <w:vertAlign w:val="superscript"/>
          <w:rtl/>
        </w:rPr>
        <w:footnoteReference w:id="366"/>
      </w:r>
      <w:r w:rsidR="005B29E0" w:rsidRPr="00A06D07">
        <w:rPr>
          <w:sz w:val="36"/>
          <w:vertAlign w:val="superscript"/>
          <w:rtl/>
        </w:rPr>
        <w:t>)</w:t>
      </w:r>
      <w:r w:rsidR="00CA50AA" w:rsidRPr="00A06D07">
        <w:rPr>
          <w:sz w:val="36"/>
          <w:rtl/>
        </w:rPr>
        <w:t>،</w:t>
      </w:r>
      <w:r w:rsidR="0093194D" w:rsidRPr="00A06D07">
        <w:rPr>
          <w:sz w:val="36"/>
          <w:rtl/>
        </w:rPr>
        <w:t xml:space="preserve"> و</w:t>
      </w:r>
      <w:r w:rsidR="00CA50AA" w:rsidRPr="00A06D07">
        <w:rPr>
          <w:sz w:val="36"/>
          <w:rtl/>
        </w:rPr>
        <w:t>كذا قوله: لا صدقة</w:t>
      </w:r>
      <w:r w:rsidRPr="00A06D07">
        <w:rPr>
          <w:sz w:val="36"/>
          <w:rtl/>
        </w:rPr>
        <w:t xml:space="preserve"> و</w:t>
      </w:r>
      <w:r w:rsidR="00CA50AA" w:rsidRPr="00A06D07">
        <w:rPr>
          <w:sz w:val="36"/>
          <w:rtl/>
        </w:rPr>
        <w:t>لا عتق الا ما اريد به وجه الله</w:t>
      </w:r>
      <w:r w:rsidR="005B29E0" w:rsidRPr="00A06D07">
        <w:rPr>
          <w:sz w:val="36"/>
          <w:vertAlign w:val="superscript"/>
          <w:rtl/>
        </w:rPr>
        <w:t>(</w:t>
      </w:r>
      <w:r w:rsidR="005B29E0" w:rsidRPr="00A06D07">
        <w:rPr>
          <w:sz w:val="36"/>
          <w:vertAlign w:val="superscript"/>
          <w:rtl/>
        </w:rPr>
        <w:footnoteReference w:id="367"/>
      </w:r>
      <w:r w:rsidR="005B29E0" w:rsidRPr="00A06D07">
        <w:rPr>
          <w:sz w:val="36"/>
          <w:vertAlign w:val="superscript"/>
          <w:rtl/>
        </w:rPr>
        <w:t>)</w:t>
      </w:r>
      <w:r w:rsidR="002C6304" w:rsidRPr="00A06D07">
        <w:rPr>
          <w:sz w:val="36"/>
          <w:vertAlign w:val="superscript"/>
          <w:rtl/>
        </w:rPr>
        <w:t>،</w:t>
      </w:r>
      <w:r w:rsidR="00CA50AA" w:rsidRPr="00A06D07">
        <w:rPr>
          <w:sz w:val="36"/>
          <w:rtl/>
        </w:rPr>
        <w:t xml:space="preserve"> اكثر من إضافة العمل اليه تعالى،</w:t>
      </w:r>
      <w:r w:rsidR="0093194D" w:rsidRPr="00A06D07">
        <w:rPr>
          <w:sz w:val="36"/>
          <w:rtl/>
        </w:rPr>
        <w:t xml:space="preserve"> و</w:t>
      </w:r>
      <w:r w:rsidR="00CA50AA" w:rsidRPr="00A06D07">
        <w:rPr>
          <w:sz w:val="36"/>
          <w:rtl/>
        </w:rPr>
        <w:t>لا اشكال في تحقق اضافة العمل اليه تعالى بإتيان العمل برجاء كونه محبوبا للمولى</w:t>
      </w:r>
      <w:r w:rsidR="005F0F1B" w:rsidRPr="00A06D07">
        <w:rPr>
          <w:sz w:val="36"/>
          <w:rtl/>
        </w:rPr>
        <w:t xml:space="preserve">. </w:t>
      </w:r>
    </w:p>
    <w:p w14:paraId="2F4955DC" w14:textId="77777777" w:rsidR="002E1559" w:rsidRPr="00A06D07" w:rsidRDefault="005F0F1B" w:rsidP="00A06D07">
      <w:pPr>
        <w:rPr>
          <w:sz w:val="36"/>
          <w:rtl/>
        </w:rPr>
      </w:pPr>
      <w:r w:rsidRPr="00A06D07">
        <w:rPr>
          <w:sz w:val="36"/>
          <w:rtl/>
        </w:rPr>
        <w:t>ثم انه لا فرق فيما ذكرناه من كفاية الاتيان بالعبادة برجاء محبوبيته له تعالى بين فرض التمكن من تحصيل العلم بتعلق الامر بهذه العبادة اجتهادا او تقليدا ام لا، فما صوّره المحقق النائيني "قده" من مراتب الامتثال،</w:t>
      </w:r>
      <w:r w:rsidR="002E1559" w:rsidRPr="00A06D07">
        <w:rPr>
          <w:sz w:val="36"/>
          <w:rtl/>
        </w:rPr>
        <w:t xml:space="preserve"> و</w:t>
      </w:r>
      <w:r w:rsidRPr="00A06D07">
        <w:rPr>
          <w:sz w:val="36"/>
          <w:rtl/>
        </w:rPr>
        <w:t>أن العقل يتنزل من مرتبة الامتثال العلمي مع عدم تمكن المكلف منها الى مرتبة الامتثال الاحتمالي، فمما لا وجه له، كما سبق الكلام فيه في محله.</w:t>
      </w:r>
    </w:p>
    <w:p w14:paraId="2B6F983D" w14:textId="77777777" w:rsidR="00E674CC" w:rsidRPr="00A06D07" w:rsidRDefault="002E1559" w:rsidP="00A06D07">
      <w:pPr>
        <w:rPr>
          <w:sz w:val="36"/>
          <w:rtl/>
        </w:rPr>
      </w:pPr>
      <w:r w:rsidRPr="00A06D07">
        <w:rPr>
          <w:sz w:val="36"/>
          <w:rtl/>
        </w:rPr>
        <w:t>و</w:t>
      </w:r>
      <w:r w:rsidR="00E674CC" w:rsidRPr="00A06D07">
        <w:rPr>
          <w:sz w:val="36"/>
          <w:rtl/>
        </w:rPr>
        <w:t xml:space="preserve">كيف كان فالمهم أنه يكفي في قصد القربة الاتيان بالعبادة برجاء </w:t>
      </w:r>
      <w:r w:rsidR="005F0F1B" w:rsidRPr="00A06D07">
        <w:rPr>
          <w:sz w:val="36"/>
          <w:rtl/>
        </w:rPr>
        <w:t>محبوبيتها</w:t>
      </w:r>
      <w:r w:rsidRPr="00A06D07">
        <w:rPr>
          <w:sz w:val="36"/>
          <w:rtl/>
        </w:rPr>
        <w:t xml:space="preserve"> و</w:t>
      </w:r>
      <w:r w:rsidR="00E674CC" w:rsidRPr="00A06D07">
        <w:rPr>
          <w:sz w:val="36"/>
          <w:rtl/>
        </w:rPr>
        <w:t>الامر بها،</w:t>
      </w:r>
      <w:r w:rsidRPr="00A06D07">
        <w:rPr>
          <w:sz w:val="36"/>
          <w:rtl/>
        </w:rPr>
        <w:t xml:space="preserve"> و</w:t>
      </w:r>
      <w:r w:rsidR="00E674CC" w:rsidRPr="00A06D07">
        <w:rPr>
          <w:sz w:val="36"/>
          <w:rtl/>
        </w:rPr>
        <w:t>بذلك ي</w:t>
      </w:r>
      <w:r w:rsidR="00CA50AA" w:rsidRPr="00A06D07">
        <w:rPr>
          <w:sz w:val="36"/>
          <w:rtl/>
        </w:rPr>
        <w:t xml:space="preserve">صدق </w:t>
      </w:r>
      <w:r w:rsidR="00E674CC" w:rsidRPr="00A06D07">
        <w:rPr>
          <w:sz w:val="36"/>
          <w:rtl/>
        </w:rPr>
        <w:t xml:space="preserve">عليه </w:t>
      </w:r>
      <w:r w:rsidR="00CA50AA" w:rsidRPr="00A06D07">
        <w:rPr>
          <w:sz w:val="36"/>
          <w:rtl/>
        </w:rPr>
        <w:t>الا</w:t>
      </w:r>
      <w:r w:rsidR="00E674CC" w:rsidRPr="00A06D07">
        <w:rPr>
          <w:sz w:val="36"/>
          <w:rtl/>
        </w:rPr>
        <w:t>حتياط</w:t>
      </w:r>
      <w:r w:rsidR="000002B1" w:rsidRPr="00A06D07">
        <w:rPr>
          <w:sz w:val="36"/>
          <w:rtl/>
        </w:rPr>
        <w:t>، ف</w:t>
      </w:r>
      <w:r w:rsidR="00E674CC" w:rsidRPr="00A06D07">
        <w:rPr>
          <w:sz w:val="36"/>
          <w:rtl/>
        </w:rPr>
        <w:t xml:space="preserve">لا </w:t>
      </w:r>
      <w:r w:rsidR="000002B1" w:rsidRPr="00A06D07">
        <w:rPr>
          <w:sz w:val="36"/>
          <w:rtl/>
        </w:rPr>
        <w:t>دور</w:t>
      </w:r>
      <w:r w:rsidR="00E674CC" w:rsidRPr="00A06D07">
        <w:rPr>
          <w:sz w:val="36"/>
          <w:rtl/>
        </w:rPr>
        <w:t xml:space="preserve"> ابدا</w:t>
      </w:r>
      <w:r w:rsidR="000002B1" w:rsidRPr="00A06D07">
        <w:rPr>
          <w:sz w:val="36"/>
          <w:rtl/>
        </w:rPr>
        <w:t>،</w:t>
      </w:r>
      <w:r w:rsidRPr="00A06D07">
        <w:rPr>
          <w:sz w:val="36"/>
          <w:rtl/>
        </w:rPr>
        <w:t xml:space="preserve"> و</w:t>
      </w:r>
      <w:r w:rsidR="00112014" w:rsidRPr="00A06D07">
        <w:rPr>
          <w:sz w:val="36"/>
          <w:rtl/>
        </w:rPr>
        <w:t xml:space="preserve">لكن لو فرض </w:t>
      </w:r>
      <w:r w:rsidR="00E674CC" w:rsidRPr="00A06D07">
        <w:rPr>
          <w:sz w:val="36"/>
          <w:rtl/>
        </w:rPr>
        <w:t>القول بتقوم قصد القربة بقصد امتثال الامر ال</w:t>
      </w:r>
      <w:r w:rsidR="003C7D6D" w:rsidRPr="00A06D07">
        <w:rPr>
          <w:sz w:val="36"/>
          <w:rtl/>
        </w:rPr>
        <w:t>جزمي،</w:t>
      </w:r>
      <w:r w:rsidR="00E674CC" w:rsidRPr="00A06D07">
        <w:rPr>
          <w:sz w:val="36"/>
          <w:rtl/>
        </w:rPr>
        <w:t xml:space="preserve"> فقد يحاول تطبيق الامر بالاحتياط على العبادة المشكوك امرها بعدة وجوه:</w:t>
      </w:r>
    </w:p>
    <w:p w14:paraId="7330224A" w14:textId="77777777" w:rsidR="002E1559" w:rsidRPr="00A06D07" w:rsidRDefault="00CA50AA" w:rsidP="00A06D07">
      <w:pPr>
        <w:rPr>
          <w:sz w:val="36"/>
          <w:rtl/>
        </w:rPr>
      </w:pPr>
      <w:r w:rsidRPr="00A06D07">
        <w:rPr>
          <w:bCs/>
          <w:sz w:val="36"/>
          <w:rtl/>
        </w:rPr>
        <w:t>الوجه الاول:</w:t>
      </w:r>
      <w:r w:rsidRPr="00A06D07">
        <w:rPr>
          <w:sz w:val="36"/>
          <w:rtl/>
        </w:rPr>
        <w:t xml:space="preserve"> ما </w:t>
      </w:r>
      <w:r w:rsidR="00E674CC" w:rsidRPr="00A06D07">
        <w:rPr>
          <w:sz w:val="36"/>
          <w:rtl/>
        </w:rPr>
        <w:t xml:space="preserve">ذكره الشيخ الأعظم "قده" </w:t>
      </w:r>
      <w:r w:rsidR="00597D5F" w:rsidRPr="00A06D07">
        <w:rPr>
          <w:sz w:val="36"/>
          <w:rtl/>
        </w:rPr>
        <w:t>بعد كلامه الذي نقلناه آنفا، (من عدم صدق الاحتياط الا بالاتيان بالعبادة مع جميع ما يعتبر فيها</w:t>
      </w:r>
      <w:r w:rsidR="002E1559" w:rsidRPr="00A06D07">
        <w:rPr>
          <w:sz w:val="36"/>
          <w:rtl/>
        </w:rPr>
        <w:t xml:space="preserve"> و</w:t>
      </w:r>
      <w:r w:rsidR="00597D5F" w:rsidRPr="00A06D07">
        <w:rPr>
          <w:sz w:val="36"/>
          <w:rtl/>
        </w:rPr>
        <w:t xml:space="preserve">منه قصد القربة فلو لم يكف في قصد القربة الاتيان برجاء الامر لم يمكن التمسك بخطاب الامر بالاحتياط في موردها) بقوله: </w:t>
      </w:r>
      <w:r w:rsidR="00675027" w:rsidRPr="00A06D07">
        <w:rPr>
          <w:sz w:val="36"/>
          <w:rtl/>
        </w:rPr>
        <w:t>اللهم إلا أن يقال ان</w:t>
      </w:r>
      <w:r w:rsidR="00597D5F" w:rsidRPr="00A06D07">
        <w:rPr>
          <w:sz w:val="36"/>
          <w:rtl/>
        </w:rPr>
        <w:t xml:space="preserve"> المراد من الاحتياط </w:t>
      </w:r>
      <w:r w:rsidR="00675027" w:rsidRPr="00A06D07">
        <w:rPr>
          <w:sz w:val="36"/>
          <w:rtl/>
        </w:rPr>
        <w:t xml:space="preserve">في </w:t>
      </w:r>
      <w:r w:rsidR="00597D5F" w:rsidRPr="00A06D07">
        <w:rPr>
          <w:sz w:val="36"/>
          <w:rtl/>
        </w:rPr>
        <w:t xml:space="preserve">خطاب الامر بالاحتياط </w:t>
      </w:r>
      <w:r w:rsidR="00675027" w:rsidRPr="00A06D07">
        <w:rPr>
          <w:sz w:val="36"/>
          <w:rtl/>
        </w:rPr>
        <w:t>هو مجرد الفعل المطابق للعبادة من جميع الجهات عدا نية القربة</w:t>
      </w:r>
      <w:r w:rsidR="00597D5F" w:rsidRPr="00A06D07">
        <w:rPr>
          <w:sz w:val="36"/>
          <w:rtl/>
        </w:rPr>
        <w:t>،</w:t>
      </w:r>
      <w:r w:rsidR="002E1559" w:rsidRPr="00A06D07">
        <w:rPr>
          <w:sz w:val="36"/>
          <w:rtl/>
        </w:rPr>
        <w:t xml:space="preserve"> و</w:t>
      </w:r>
      <w:r w:rsidR="00675027" w:rsidRPr="00A06D07">
        <w:rPr>
          <w:sz w:val="36"/>
          <w:rtl/>
        </w:rPr>
        <w:t>حينئذ فيقصد المكلف فيه التقرب بإطاعة هذا الأمر</w:t>
      </w:r>
      <w:r w:rsidR="002E1559" w:rsidRPr="00A06D07">
        <w:rPr>
          <w:sz w:val="36"/>
          <w:rtl/>
        </w:rPr>
        <w:t xml:space="preserve"> و</w:t>
      </w:r>
      <w:r w:rsidR="00675027" w:rsidRPr="00A06D07">
        <w:rPr>
          <w:sz w:val="36"/>
          <w:rtl/>
        </w:rPr>
        <w:t>من هنا يتجه الفتوى باستحباب هذا الفعل</w:t>
      </w:r>
      <w:r w:rsidR="002E1559" w:rsidRPr="00A06D07">
        <w:rPr>
          <w:sz w:val="36"/>
          <w:rtl/>
        </w:rPr>
        <w:t xml:space="preserve"> و</w:t>
      </w:r>
      <w:r w:rsidR="00675027" w:rsidRPr="00A06D07">
        <w:rPr>
          <w:sz w:val="36"/>
          <w:rtl/>
        </w:rPr>
        <w:t>إن لم يعلم المقلد كون هذا الفعل مما شك في كونها عبادة</w:t>
      </w:r>
      <w:r w:rsidR="002E1559" w:rsidRPr="00A06D07">
        <w:rPr>
          <w:sz w:val="36"/>
          <w:rtl/>
        </w:rPr>
        <w:t xml:space="preserve"> و</w:t>
      </w:r>
      <w:r w:rsidR="00675027" w:rsidRPr="00A06D07">
        <w:rPr>
          <w:sz w:val="36"/>
          <w:rtl/>
        </w:rPr>
        <w:t>لم يأت به بداعي احتمال المطلوبية</w:t>
      </w:r>
      <w:r w:rsidR="00F50433" w:rsidRPr="00A06D07">
        <w:rPr>
          <w:sz w:val="36"/>
          <w:rtl/>
        </w:rPr>
        <w:t xml:space="preserve">، فانه </w:t>
      </w:r>
      <w:r w:rsidR="00675027" w:rsidRPr="00A06D07">
        <w:rPr>
          <w:sz w:val="36"/>
          <w:rtl/>
        </w:rPr>
        <w:t>لو أريد بالاحتياط في هذه الأوامر معناه الحقيقي</w:t>
      </w:r>
      <w:r w:rsidR="002E1559" w:rsidRPr="00A06D07">
        <w:rPr>
          <w:sz w:val="36"/>
          <w:rtl/>
        </w:rPr>
        <w:t xml:space="preserve"> و</w:t>
      </w:r>
      <w:r w:rsidR="00675027" w:rsidRPr="00A06D07">
        <w:rPr>
          <w:sz w:val="36"/>
          <w:rtl/>
        </w:rPr>
        <w:t>هو إتيان الفعل لداعي احتمال المطلوبية لم يجز للمجتهد أن يفتي باستحبابه إلا مع التقييد بإتيانه بداعي الاحتمال حتى يصدق عليه عنوان‏الاحتياط مع استقرار سيرة أهل الفتوى على خلافه</w:t>
      </w:r>
      <w:r w:rsidR="00F50433" w:rsidRPr="00A06D07">
        <w:rPr>
          <w:sz w:val="36"/>
          <w:rtl/>
        </w:rPr>
        <w:t>،</w:t>
      </w:r>
      <w:r w:rsidR="00675027" w:rsidRPr="00A06D07">
        <w:rPr>
          <w:sz w:val="36"/>
          <w:rtl/>
        </w:rPr>
        <w:t xml:space="preserve"> فيعلم أن المقصود إتيان الفعل بجميع ما يعتبر فيه عدا نية الداعي</w:t>
      </w:r>
      <w:r w:rsidR="005B29E0" w:rsidRPr="00A06D07">
        <w:rPr>
          <w:rStyle w:val="ab"/>
          <w:sz w:val="36"/>
          <w:rtl/>
        </w:rPr>
        <w:t>(</w:t>
      </w:r>
      <w:r w:rsidR="005B29E0" w:rsidRPr="00A06D07">
        <w:rPr>
          <w:rStyle w:val="ab"/>
          <w:sz w:val="36"/>
          <w:rtl/>
        </w:rPr>
        <w:footnoteReference w:id="368"/>
      </w:r>
      <w:r w:rsidR="005B29E0" w:rsidRPr="00A06D07">
        <w:rPr>
          <w:rStyle w:val="ab"/>
          <w:sz w:val="36"/>
          <w:rtl/>
        </w:rPr>
        <w:t>)</w:t>
      </w:r>
      <w:r w:rsidR="00E674CC" w:rsidRPr="00A06D07">
        <w:rPr>
          <w:sz w:val="36"/>
          <w:rtl/>
        </w:rPr>
        <w:t>.</w:t>
      </w:r>
    </w:p>
    <w:p w14:paraId="18A071B0" w14:textId="77777777" w:rsidR="002E1559" w:rsidRPr="00A06D07" w:rsidRDefault="002E1559" w:rsidP="00A06D07">
      <w:pPr>
        <w:rPr>
          <w:sz w:val="36"/>
          <w:rtl/>
        </w:rPr>
      </w:pPr>
      <w:r w:rsidRPr="00A06D07">
        <w:rPr>
          <w:sz w:val="36"/>
          <w:rtl/>
        </w:rPr>
        <w:t>و</w:t>
      </w:r>
      <w:r w:rsidR="00CA50AA" w:rsidRPr="00A06D07">
        <w:rPr>
          <w:sz w:val="36"/>
          <w:rtl/>
        </w:rPr>
        <w:t>قد اورد عليه في الكفاية بأنه -مضافا الى كونه تسليما للاشكال- لا يساعد دليل حينئذ على حسنه بهذا المعنى فيها، بداهة أنه ليس باحتياط حقيقة، بل هو أمر لو دل عليه دليل كان مطلوبا مولويا نفسيا عباديا</w:t>
      </w:r>
      <w:r w:rsidRPr="00A06D07">
        <w:rPr>
          <w:sz w:val="36"/>
          <w:rtl/>
        </w:rPr>
        <w:t xml:space="preserve"> و</w:t>
      </w:r>
      <w:r w:rsidR="00CA50AA" w:rsidRPr="00A06D07">
        <w:rPr>
          <w:sz w:val="36"/>
          <w:rtl/>
        </w:rPr>
        <w:t>العقل لا يستقل إلا بحسن الاحتياط</w:t>
      </w:r>
      <w:r w:rsidRPr="00A06D07">
        <w:rPr>
          <w:sz w:val="36"/>
          <w:rtl/>
        </w:rPr>
        <w:t xml:space="preserve"> و</w:t>
      </w:r>
      <w:r w:rsidR="00CA50AA" w:rsidRPr="00A06D07">
        <w:rPr>
          <w:sz w:val="36"/>
          <w:rtl/>
        </w:rPr>
        <w:t>النقل لا يكاد يرشد إلا إليه، نعم لو كان هناك دليل على الترغيب في الاحتياط في خصوص العبادة</w:t>
      </w:r>
      <w:r w:rsidR="005B29E0" w:rsidRPr="00A06D07">
        <w:rPr>
          <w:rStyle w:val="ab"/>
          <w:sz w:val="36"/>
          <w:rtl/>
        </w:rPr>
        <w:t>(</w:t>
      </w:r>
      <w:r w:rsidR="005B29E0" w:rsidRPr="00A06D07">
        <w:rPr>
          <w:rStyle w:val="ab"/>
          <w:sz w:val="36"/>
          <w:rtl/>
        </w:rPr>
        <w:footnoteReference w:id="369"/>
      </w:r>
      <w:r w:rsidR="005B29E0" w:rsidRPr="00A06D07">
        <w:rPr>
          <w:rStyle w:val="ab"/>
          <w:sz w:val="36"/>
          <w:rtl/>
        </w:rPr>
        <w:t>)</w:t>
      </w:r>
      <w:r w:rsidR="00CA50AA" w:rsidRPr="00A06D07">
        <w:rPr>
          <w:sz w:val="36"/>
          <w:rtl/>
        </w:rPr>
        <w:t xml:space="preserve"> لما كان محيص عن دلالته اقتضاء على أن المراد به ذاك المعنى، بناء على عدم إمكانه فيها بمعناه حقيقة</w:t>
      </w:r>
      <w:r w:rsidR="005B29E0" w:rsidRPr="00A06D07">
        <w:rPr>
          <w:rStyle w:val="ab"/>
          <w:sz w:val="36"/>
          <w:rtl/>
        </w:rPr>
        <w:t>(</w:t>
      </w:r>
      <w:r w:rsidR="005B29E0" w:rsidRPr="00A06D07">
        <w:rPr>
          <w:rStyle w:val="ab"/>
          <w:sz w:val="36"/>
          <w:rtl/>
        </w:rPr>
        <w:footnoteReference w:id="370"/>
      </w:r>
      <w:r w:rsidR="005B29E0" w:rsidRPr="00A06D07">
        <w:rPr>
          <w:rStyle w:val="ab"/>
          <w:sz w:val="36"/>
          <w:rtl/>
        </w:rPr>
        <w:t>)</w:t>
      </w:r>
      <w:r w:rsidR="00CA50AA" w:rsidRPr="00A06D07">
        <w:rPr>
          <w:sz w:val="36"/>
          <w:rtl/>
        </w:rPr>
        <w:t>.</w:t>
      </w:r>
    </w:p>
    <w:p w14:paraId="5E3629B4" w14:textId="77777777" w:rsidR="00CA50AA" w:rsidRPr="00A06D07" w:rsidRDefault="002E1559" w:rsidP="00A06D07">
      <w:pPr>
        <w:rPr>
          <w:sz w:val="36"/>
          <w:rtl/>
        </w:rPr>
      </w:pPr>
      <w:r w:rsidRPr="00A06D07">
        <w:rPr>
          <w:sz w:val="36"/>
          <w:rtl/>
        </w:rPr>
        <w:t>و</w:t>
      </w:r>
      <w:r w:rsidR="003C7D6D" w:rsidRPr="00A06D07">
        <w:rPr>
          <w:sz w:val="36"/>
          <w:rtl/>
        </w:rPr>
        <w:t xml:space="preserve">ما ذكره </w:t>
      </w:r>
      <w:r w:rsidR="000A222C" w:rsidRPr="00A06D07">
        <w:rPr>
          <w:sz w:val="36"/>
          <w:rtl/>
        </w:rPr>
        <w:t>متين جدا.</w:t>
      </w:r>
      <w:r w:rsidR="00CA50AA" w:rsidRPr="00A06D07">
        <w:rPr>
          <w:sz w:val="36"/>
          <w:rtl/>
        </w:rPr>
        <w:t xml:space="preserve"> </w:t>
      </w:r>
    </w:p>
    <w:p w14:paraId="5EEAC424" w14:textId="77777777" w:rsidR="002E1559" w:rsidRPr="00A06D07" w:rsidRDefault="00CA50AA" w:rsidP="00A06D07">
      <w:pPr>
        <w:rPr>
          <w:sz w:val="36"/>
          <w:rtl/>
        </w:rPr>
      </w:pPr>
      <w:r w:rsidRPr="00A06D07">
        <w:rPr>
          <w:bCs/>
          <w:sz w:val="36"/>
          <w:rtl/>
        </w:rPr>
        <w:t>الوجه الثاني</w:t>
      </w:r>
      <w:r w:rsidRPr="00A06D07">
        <w:rPr>
          <w:sz w:val="36"/>
          <w:rtl/>
        </w:rPr>
        <w:t>: ما ذكره صاحب الكفاية من أن منشأ الإشكال هو تخيل كون القربة المعتبرة في العبادة مثل سائر الشروط المعتبرة فيها مما يتعلق بها الأمر، فقال بعدم التمكن من قصد القربة المعتبر فيها مع الشك في تعلق الامر بها،</w:t>
      </w:r>
      <w:r w:rsidR="002E1559" w:rsidRPr="00A06D07">
        <w:rPr>
          <w:sz w:val="36"/>
          <w:rtl/>
        </w:rPr>
        <w:t xml:space="preserve"> و</w:t>
      </w:r>
      <w:r w:rsidRPr="00A06D07">
        <w:rPr>
          <w:sz w:val="36"/>
          <w:rtl/>
        </w:rPr>
        <w:t>لكنك عرفت في بحث التعبدي</w:t>
      </w:r>
      <w:r w:rsidR="002E1559" w:rsidRPr="00A06D07">
        <w:rPr>
          <w:sz w:val="36"/>
          <w:rtl/>
        </w:rPr>
        <w:t xml:space="preserve"> و</w:t>
      </w:r>
      <w:r w:rsidRPr="00A06D07">
        <w:rPr>
          <w:sz w:val="36"/>
          <w:rtl/>
        </w:rPr>
        <w:t>التوصلي أن قصد القربة انما اعتبر في العبادة عقلا، لأجل أن الغرض منها لا يكاد يحصل بدونه،</w:t>
      </w:r>
      <w:r w:rsidR="002E1559" w:rsidRPr="00A06D07">
        <w:rPr>
          <w:sz w:val="36"/>
          <w:rtl/>
        </w:rPr>
        <w:t xml:space="preserve"> و</w:t>
      </w:r>
      <w:r w:rsidRPr="00A06D07">
        <w:rPr>
          <w:sz w:val="36"/>
          <w:rtl/>
        </w:rPr>
        <w:t>عليه كان جريان الاحتياط فيها بمكان من الإمكان، ضرورة التمكن من الإتيان بما احتمل وجوبه بتمام</w:t>
      </w:r>
      <w:r w:rsidR="00556350" w:rsidRPr="00A06D07">
        <w:rPr>
          <w:sz w:val="36"/>
          <w:rtl/>
        </w:rPr>
        <w:t xml:space="preserve"> شرائطه الشرعية</w:t>
      </w:r>
      <w:r w:rsidRPr="00A06D07">
        <w:rPr>
          <w:sz w:val="36"/>
          <w:rtl/>
        </w:rPr>
        <w:t>،</w:t>
      </w:r>
      <w:r w:rsidR="002E1559" w:rsidRPr="00A06D07">
        <w:rPr>
          <w:sz w:val="36"/>
          <w:rtl/>
        </w:rPr>
        <w:t xml:space="preserve"> و</w:t>
      </w:r>
      <w:r w:rsidR="00556350" w:rsidRPr="00A06D07">
        <w:rPr>
          <w:sz w:val="36"/>
          <w:rtl/>
        </w:rPr>
        <w:t xml:space="preserve">هذا هو الاحتياط المأمور به، </w:t>
      </w:r>
      <w:r w:rsidRPr="00A06D07">
        <w:rPr>
          <w:sz w:val="36"/>
          <w:rtl/>
        </w:rPr>
        <w:t>غاية الأمر أن</w:t>
      </w:r>
      <w:r w:rsidR="00556350" w:rsidRPr="00A06D07">
        <w:rPr>
          <w:sz w:val="36"/>
          <w:rtl/>
        </w:rPr>
        <w:t xml:space="preserve"> العقل يحكم بأن</w:t>
      </w:r>
      <w:r w:rsidRPr="00A06D07">
        <w:rPr>
          <w:sz w:val="36"/>
          <w:rtl/>
        </w:rPr>
        <w:t>ه لابد أن يؤتى به على نحو لو كان مأمورا به لكان مقربا بأن يؤتى به بداعي احتمال الأمر أو احتمال كونه محبوبا له تعالى فيقع حينئذ على تقدير الأمر به امتثالا لأمره تعالى</w:t>
      </w:r>
      <w:r w:rsidR="002E1559" w:rsidRPr="00A06D07">
        <w:rPr>
          <w:sz w:val="36"/>
          <w:rtl/>
        </w:rPr>
        <w:t xml:space="preserve"> و</w:t>
      </w:r>
      <w:r w:rsidRPr="00A06D07">
        <w:rPr>
          <w:sz w:val="36"/>
          <w:rtl/>
        </w:rPr>
        <w:t>على تقدير عدمه انقيادا لجنابه تبارك</w:t>
      </w:r>
      <w:r w:rsidR="002E1559" w:rsidRPr="00A06D07">
        <w:rPr>
          <w:sz w:val="36"/>
          <w:rtl/>
        </w:rPr>
        <w:t xml:space="preserve"> و</w:t>
      </w:r>
      <w:r w:rsidRPr="00A06D07">
        <w:rPr>
          <w:sz w:val="36"/>
          <w:rtl/>
        </w:rPr>
        <w:t>تعالى</w:t>
      </w:r>
      <w:r w:rsidR="002E1559" w:rsidRPr="00A06D07">
        <w:rPr>
          <w:sz w:val="36"/>
          <w:rtl/>
        </w:rPr>
        <w:t xml:space="preserve"> و</w:t>
      </w:r>
      <w:r w:rsidRPr="00A06D07">
        <w:rPr>
          <w:sz w:val="36"/>
          <w:rtl/>
        </w:rPr>
        <w:t>يستحق الثواب على كل حال إما على الطاعة أو الانقياد</w:t>
      </w:r>
      <w:r w:rsidR="005B29E0" w:rsidRPr="00A06D07">
        <w:rPr>
          <w:sz w:val="36"/>
          <w:vertAlign w:val="superscript"/>
          <w:rtl/>
        </w:rPr>
        <w:t>(</w:t>
      </w:r>
      <w:r w:rsidR="005B29E0" w:rsidRPr="00A06D07">
        <w:rPr>
          <w:sz w:val="36"/>
          <w:vertAlign w:val="superscript"/>
          <w:rtl/>
        </w:rPr>
        <w:footnoteReference w:id="371"/>
      </w:r>
      <w:r w:rsidR="005B29E0" w:rsidRPr="00A06D07">
        <w:rPr>
          <w:sz w:val="36"/>
          <w:vertAlign w:val="superscript"/>
          <w:rtl/>
        </w:rPr>
        <w:t>)</w:t>
      </w:r>
      <w:r w:rsidRPr="00A06D07">
        <w:rPr>
          <w:sz w:val="36"/>
          <w:rtl/>
        </w:rPr>
        <w:t>.</w:t>
      </w:r>
    </w:p>
    <w:p w14:paraId="6F738C8A" w14:textId="77777777" w:rsidR="00CA50AA" w:rsidRPr="00A06D07" w:rsidRDefault="002E1559" w:rsidP="00A06D07">
      <w:pPr>
        <w:rPr>
          <w:sz w:val="36"/>
          <w:rtl/>
        </w:rPr>
      </w:pPr>
      <w:r w:rsidRPr="00A06D07">
        <w:rPr>
          <w:sz w:val="36"/>
          <w:rtl/>
        </w:rPr>
        <w:t>و</w:t>
      </w:r>
      <w:r w:rsidR="00556350" w:rsidRPr="00A06D07">
        <w:rPr>
          <w:sz w:val="36"/>
          <w:rtl/>
        </w:rPr>
        <w:t>فيه أ</w:t>
      </w:r>
      <w:r w:rsidR="00CA50AA" w:rsidRPr="00A06D07">
        <w:rPr>
          <w:sz w:val="36"/>
          <w:rtl/>
        </w:rPr>
        <w:t xml:space="preserve">ن </w:t>
      </w:r>
      <w:r w:rsidR="00556350" w:rsidRPr="00A06D07">
        <w:rPr>
          <w:sz w:val="36"/>
          <w:rtl/>
        </w:rPr>
        <w:t xml:space="preserve">معنى </w:t>
      </w:r>
      <w:r w:rsidR="00CA50AA" w:rsidRPr="00A06D07">
        <w:rPr>
          <w:sz w:val="36"/>
          <w:rtl/>
        </w:rPr>
        <w:t xml:space="preserve">الاحتياط </w:t>
      </w:r>
      <w:r w:rsidR="00556350" w:rsidRPr="00A06D07">
        <w:rPr>
          <w:sz w:val="36"/>
          <w:rtl/>
        </w:rPr>
        <w:t>الاتيان بالعمل المشكوك بنحو يعلم بسقوط امره على تقدير ثبوته،</w:t>
      </w:r>
      <w:r w:rsidR="00023F2E" w:rsidRPr="00A06D07">
        <w:rPr>
          <w:sz w:val="36"/>
          <w:rtl/>
        </w:rPr>
        <w:t xml:space="preserve"> </w:t>
      </w:r>
      <w:r w:rsidR="00CA50AA" w:rsidRPr="00A06D07">
        <w:rPr>
          <w:sz w:val="36"/>
          <w:rtl/>
        </w:rPr>
        <w:t>فالاتيان بذات العبادة المحتمل تعلق الامر بها من دون قصد القربة ليس احتياطا،</w:t>
      </w:r>
      <w:r w:rsidRPr="00A06D07">
        <w:rPr>
          <w:sz w:val="36"/>
          <w:rtl/>
        </w:rPr>
        <w:t xml:space="preserve"> و</w:t>
      </w:r>
      <w:r w:rsidR="00CA50AA" w:rsidRPr="00A06D07">
        <w:rPr>
          <w:sz w:val="36"/>
          <w:rtl/>
        </w:rPr>
        <w:t>ان فرض عدم كون قصد القربة مأخوذا شرعا في متعلق الامر بالعبادة، لعدم امكان اخذه فيه شرعا مطلقا، كما عليه صاحب الكفاية "ره" فضلا عن مبنى المحقق النائيني "ره" من امكان اخذه في متمم الجعل، بأن يأمر المولى بذات الصلاة مثلا، ثم يأمر ثانيا بالاتيان بمتعلق الامر الاول بقصد امتثال امره،</w:t>
      </w:r>
      <w:r w:rsidRPr="00A06D07">
        <w:rPr>
          <w:sz w:val="36"/>
          <w:rtl/>
        </w:rPr>
        <w:t xml:space="preserve"> و</w:t>
      </w:r>
      <w:r w:rsidR="00CA50AA" w:rsidRPr="00A06D07">
        <w:rPr>
          <w:sz w:val="36"/>
          <w:rtl/>
        </w:rPr>
        <w:t>عليه فان دل الدليل على أن قصد القربة هو قصد امتثال الامر الجزمي</w:t>
      </w:r>
      <w:r w:rsidRPr="00A06D07">
        <w:rPr>
          <w:sz w:val="36"/>
          <w:rtl/>
        </w:rPr>
        <w:t xml:space="preserve"> و</w:t>
      </w:r>
      <w:r w:rsidR="00CA50AA" w:rsidRPr="00A06D07">
        <w:rPr>
          <w:sz w:val="36"/>
          <w:rtl/>
        </w:rPr>
        <w:t>انه لا يكفي فيه رجاء امتثال الامر، فلا يتمكن الشاك</w:t>
      </w:r>
      <w:r w:rsidR="00556350" w:rsidRPr="00A06D07">
        <w:rPr>
          <w:sz w:val="36"/>
          <w:rtl/>
        </w:rPr>
        <w:t>ّ</w:t>
      </w:r>
      <w:r w:rsidR="00CA50AA" w:rsidRPr="00A06D07">
        <w:rPr>
          <w:sz w:val="36"/>
          <w:rtl/>
        </w:rPr>
        <w:t xml:space="preserve"> في الامر بعبادة من الاحتياط فيها، فتكون تلك العبادة غير مقدورة فيسقط الامر بها،</w:t>
      </w:r>
      <w:r w:rsidRPr="00A06D07">
        <w:rPr>
          <w:sz w:val="36"/>
          <w:rtl/>
        </w:rPr>
        <w:t xml:space="preserve"> و</w:t>
      </w:r>
      <w:r w:rsidR="00CA50AA" w:rsidRPr="00A06D07">
        <w:rPr>
          <w:sz w:val="36"/>
          <w:rtl/>
        </w:rPr>
        <w:t>حينئذ لا يمكن التمسك باطلاق الامر بالاحتياط للتمكن من قصد امتثال الامر بالاحتياط، حيث انه فرع انطباق عنوان الاحتياط عليه مع قطع النظر عن الامر بالاحتياط، كما هو شأن كل متعلق بالنسبة الى حكمه.</w:t>
      </w:r>
    </w:p>
    <w:p w14:paraId="3EE386D0" w14:textId="77777777" w:rsidR="00556350" w:rsidRPr="00A06D07" w:rsidRDefault="00556350" w:rsidP="00A06D07">
      <w:pPr>
        <w:rPr>
          <w:sz w:val="36"/>
          <w:rtl/>
        </w:rPr>
      </w:pPr>
      <w:r w:rsidRPr="00A06D07">
        <w:rPr>
          <w:bCs/>
          <w:sz w:val="36"/>
          <w:rtl/>
        </w:rPr>
        <w:t>الوجه الثالث:</w:t>
      </w:r>
      <w:r w:rsidRPr="00A06D07">
        <w:rPr>
          <w:sz w:val="36"/>
          <w:rtl/>
        </w:rPr>
        <w:t xml:space="preserve"> ما حكي عن بعض السادة الاعلام "دام ظله" من أن الاحتياط يطلق على معنيين:</w:t>
      </w:r>
    </w:p>
    <w:p w14:paraId="39B7BCFE" w14:textId="77777777" w:rsidR="00556350" w:rsidRPr="00A06D07" w:rsidRDefault="00556350" w:rsidP="00A06D07">
      <w:pPr>
        <w:rPr>
          <w:sz w:val="36"/>
          <w:rtl/>
        </w:rPr>
      </w:pPr>
      <w:r w:rsidRPr="00A06D07">
        <w:rPr>
          <w:bCs/>
          <w:sz w:val="36"/>
          <w:rtl/>
        </w:rPr>
        <w:t>احدهما:</w:t>
      </w:r>
      <w:r w:rsidRPr="00A06D07">
        <w:rPr>
          <w:sz w:val="36"/>
          <w:rtl/>
        </w:rPr>
        <w:t xml:space="preserve"> الاتيان بالشيء بداعي احتمال امره،</w:t>
      </w:r>
      <w:r w:rsidR="002E1559" w:rsidRPr="00A06D07">
        <w:rPr>
          <w:sz w:val="36"/>
          <w:rtl/>
        </w:rPr>
        <w:t xml:space="preserve"> و</w:t>
      </w:r>
      <w:r w:rsidRPr="00A06D07">
        <w:rPr>
          <w:sz w:val="36"/>
          <w:rtl/>
        </w:rPr>
        <w:t xml:space="preserve">هو بهذا المعنى </w:t>
      </w:r>
      <w:r w:rsidR="00CE411A" w:rsidRPr="00A06D07">
        <w:rPr>
          <w:sz w:val="36"/>
          <w:rtl/>
        </w:rPr>
        <w:t xml:space="preserve">مما يعتبر فيه قصد القربة حيث </w:t>
      </w:r>
      <w:r w:rsidRPr="00A06D07">
        <w:rPr>
          <w:sz w:val="36"/>
          <w:rtl/>
        </w:rPr>
        <w:t>يساوق التذلل</w:t>
      </w:r>
      <w:r w:rsidR="002E1559" w:rsidRPr="00A06D07">
        <w:rPr>
          <w:sz w:val="36"/>
          <w:rtl/>
        </w:rPr>
        <w:t xml:space="preserve"> و</w:t>
      </w:r>
      <w:r w:rsidRPr="00A06D07">
        <w:rPr>
          <w:sz w:val="36"/>
          <w:rtl/>
        </w:rPr>
        <w:t>الانقياد،</w:t>
      </w:r>
      <w:r w:rsidR="002E1559" w:rsidRPr="00A06D07">
        <w:rPr>
          <w:sz w:val="36"/>
          <w:rtl/>
        </w:rPr>
        <w:t xml:space="preserve"> و</w:t>
      </w:r>
      <w:r w:rsidR="00CE411A" w:rsidRPr="00A06D07">
        <w:rPr>
          <w:sz w:val="36"/>
          <w:rtl/>
        </w:rPr>
        <w:t xml:space="preserve">لاجل ذلك </w:t>
      </w:r>
      <w:r w:rsidRPr="00A06D07">
        <w:rPr>
          <w:sz w:val="36"/>
          <w:rtl/>
        </w:rPr>
        <w:t>يحكم العقل بحسنه،</w:t>
      </w:r>
      <w:r w:rsidR="002E1559" w:rsidRPr="00A06D07">
        <w:rPr>
          <w:sz w:val="36"/>
          <w:rtl/>
        </w:rPr>
        <w:t xml:space="preserve"> و</w:t>
      </w:r>
      <w:r w:rsidRPr="00A06D07">
        <w:rPr>
          <w:sz w:val="36"/>
          <w:rtl/>
        </w:rPr>
        <w:t>ه</w:t>
      </w:r>
      <w:r w:rsidR="00CE411A" w:rsidRPr="00A06D07">
        <w:rPr>
          <w:sz w:val="36"/>
          <w:rtl/>
        </w:rPr>
        <w:t xml:space="preserve">ذا الحكم </w:t>
      </w:r>
      <w:r w:rsidRPr="00A06D07">
        <w:rPr>
          <w:sz w:val="36"/>
          <w:rtl/>
        </w:rPr>
        <w:t>في سلسلة معاليل الأحكام.</w:t>
      </w:r>
    </w:p>
    <w:p w14:paraId="58DA3789" w14:textId="77777777" w:rsidR="00556350" w:rsidRPr="00A06D07" w:rsidRDefault="00556350" w:rsidP="00A06D07">
      <w:pPr>
        <w:rPr>
          <w:sz w:val="36"/>
          <w:rtl/>
        </w:rPr>
      </w:pPr>
      <w:r w:rsidRPr="00A06D07">
        <w:rPr>
          <w:bCs/>
          <w:sz w:val="36"/>
          <w:rtl/>
        </w:rPr>
        <w:t>ثانيهما:</w:t>
      </w:r>
      <w:r w:rsidRPr="00A06D07">
        <w:rPr>
          <w:sz w:val="36"/>
          <w:rtl/>
        </w:rPr>
        <w:t xml:space="preserve"> الاتيان بما يحتمل الامر به،</w:t>
      </w:r>
      <w:r w:rsidR="002E1559" w:rsidRPr="00A06D07">
        <w:rPr>
          <w:sz w:val="36"/>
          <w:rtl/>
        </w:rPr>
        <w:t xml:space="preserve"> و</w:t>
      </w:r>
      <w:r w:rsidRPr="00A06D07">
        <w:rPr>
          <w:sz w:val="36"/>
          <w:rtl/>
        </w:rPr>
        <w:t>لو بدواعي نفسانية،</w:t>
      </w:r>
      <w:r w:rsidR="002E1559" w:rsidRPr="00A06D07">
        <w:rPr>
          <w:sz w:val="36"/>
          <w:rtl/>
        </w:rPr>
        <w:t xml:space="preserve"> و</w:t>
      </w:r>
      <w:r w:rsidRPr="00A06D07">
        <w:rPr>
          <w:sz w:val="36"/>
          <w:rtl/>
        </w:rPr>
        <w:t>هذا هو الظاهر من الروايات الآمرة بالاحتياط</w:t>
      </w:r>
      <w:r w:rsidR="002E1559" w:rsidRPr="00A06D07">
        <w:rPr>
          <w:sz w:val="36"/>
          <w:rtl/>
        </w:rPr>
        <w:t xml:space="preserve"> و</w:t>
      </w:r>
      <w:r w:rsidRPr="00A06D07">
        <w:rPr>
          <w:sz w:val="36"/>
          <w:rtl/>
        </w:rPr>
        <w:t>الاتقاء،</w:t>
      </w:r>
      <w:r w:rsidR="002E1559" w:rsidRPr="00A06D07">
        <w:rPr>
          <w:sz w:val="36"/>
          <w:rtl/>
        </w:rPr>
        <w:t xml:space="preserve"> و</w:t>
      </w:r>
      <w:r w:rsidRPr="00A06D07">
        <w:rPr>
          <w:sz w:val="36"/>
          <w:rtl/>
        </w:rPr>
        <w:t>حكم العقل بحسن الاحتياط بهذا المعنى يكون في سلسلة علل الاحكام من جهتين: من جهة أن الاتيان بمحتمل الوجوب مظنة الحصول على المصلحة، او الاجتناب عن المفسدة، فيكون حسنا،</w:t>
      </w:r>
      <w:r w:rsidR="002E1559" w:rsidRPr="00A06D07">
        <w:rPr>
          <w:sz w:val="36"/>
          <w:rtl/>
        </w:rPr>
        <w:t xml:space="preserve"> و</w:t>
      </w:r>
      <w:r w:rsidRPr="00A06D07">
        <w:rPr>
          <w:sz w:val="36"/>
          <w:rtl/>
        </w:rPr>
        <w:t>على هذا فالملاكات الواقعية التي هي من قبيل علة تشريع الاحكام الالزامية تكون حكمة للامر بالاحتياط</w:t>
      </w:r>
      <w:r w:rsidR="00CE411A" w:rsidRPr="00A06D07">
        <w:rPr>
          <w:sz w:val="36"/>
          <w:rtl/>
        </w:rPr>
        <w:t>،</w:t>
      </w:r>
      <w:r w:rsidR="002E1559" w:rsidRPr="00A06D07">
        <w:rPr>
          <w:sz w:val="36"/>
          <w:rtl/>
        </w:rPr>
        <w:t xml:space="preserve"> و</w:t>
      </w:r>
      <w:r w:rsidR="00CE411A" w:rsidRPr="00A06D07">
        <w:rPr>
          <w:sz w:val="36"/>
          <w:rtl/>
        </w:rPr>
        <w:t>ذلك مناسب للمولوية،</w:t>
      </w:r>
      <w:r w:rsidR="002E1559" w:rsidRPr="00A06D07">
        <w:rPr>
          <w:sz w:val="36"/>
          <w:rtl/>
        </w:rPr>
        <w:t xml:space="preserve"> و</w:t>
      </w:r>
      <w:r w:rsidR="00CE411A" w:rsidRPr="00A06D07">
        <w:rPr>
          <w:sz w:val="36"/>
          <w:rtl/>
        </w:rPr>
        <w:t>من جهة أ</w:t>
      </w:r>
      <w:r w:rsidRPr="00A06D07">
        <w:rPr>
          <w:sz w:val="36"/>
          <w:rtl/>
        </w:rPr>
        <w:t>ن الاحتياط يوجب تقوية الارادة لارتكاب الواجبات</w:t>
      </w:r>
      <w:r w:rsidR="002E1559" w:rsidRPr="00A06D07">
        <w:rPr>
          <w:sz w:val="36"/>
          <w:rtl/>
        </w:rPr>
        <w:t xml:space="preserve"> و</w:t>
      </w:r>
      <w:r w:rsidRPr="00A06D07">
        <w:rPr>
          <w:sz w:val="36"/>
          <w:rtl/>
        </w:rPr>
        <w:t>اجتباب المحرمات، كما في الحديث "من ترك ما اشتبه عليه من الاثم فهو لما استبان له اترك"،</w:t>
      </w:r>
      <w:r w:rsidR="002E1559" w:rsidRPr="00A06D07">
        <w:rPr>
          <w:sz w:val="36"/>
          <w:rtl/>
        </w:rPr>
        <w:t xml:space="preserve"> و</w:t>
      </w:r>
      <w:r w:rsidRPr="00A06D07">
        <w:rPr>
          <w:sz w:val="36"/>
          <w:rtl/>
        </w:rPr>
        <w:t>عليه فالامر بالاحتياط بهذا المعنى الثاني يكون مولويا استحبابيا.</w:t>
      </w:r>
    </w:p>
    <w:p w14:paraId="469165C0" w14:textId="77777777" w:rsidR="002E1559" w:rsidRPr="00A06D07" w:rsidRDefault="00556350" w:rsidP="00A06D07">
      <w:pPr>
        <w:rPr>
          <w:sz w:val="36"/>
          <w:rtl/>
        </w:rPr>
      </w:pPr>
      <w:r w:rsidRPr="00A06D07">
        <w:rPr>
          <w:sz w:val="36"/>
          <w:rtl/>
        </w:rPr>
        <w:t>ثم ذكر انه بناء على مسلك المشهور من عدم امكان اخذ قصد القربة في متعلق الامر، فلا يكون قصد القربة مشمولا للامر بالاحتياط ايضا، اذ ليس هو الا انعكاسا للامر الواقعي المحتمل فليس متعلقه الا نفس متعلق الامر المحتمل، من دون اخذ قصد القربة فيه، لما مر من أن الاحتياط بالمعنى الثاني الذي هو متعلق الامر المولوي ليس الا الاتيان بذات العمل المتعلق للامر الواقعي المحتمل، فيكون الاتيان بذات العمل المحتمل تعلق الامر به متعلقا للامر بالاحتياط،</w:t>
      </w:r>
      <w:r w:rsidR="002E1559" w:rsidRPr="00A06D07">
        <w:rPr>
          <w:sz w:val="36"/>
          <w:rtl/>
        </w:rPr>
        <w:t xml:space="preserve"> و</w:t>
      </w:r>
      <w:r w:rsidRPr="00A06D07">
        <w:rPr>
          <w:sz w:val="36"/>
          <w:rtl/>
        </w:rPr>
        <w:t>عليه فحتى لو قلنا بكون قصد القربة هو قصد امتثال الامر الجزمي فيمكن الاحتياط في العبادة بقصد امتثال الامر الجزمي بالاحتياط،</w:t>
      </w:r>
      <w:r w:rsidR="002E1559" w:rsidRPr="00A06D07">
        <w:rPr>
          <w:sz w:val="36"/>
          <w:rtl/>
        </w:rPr>
        <w:t xml:space="preserve"> و</w:t>
      </w:r>
      <w:r w:rsidRPr="00A06D07">
        <w:rPr>
          <w:sz w:val="36"/>
          <w:rtl/>
        </w:rPr>
        <w:t>لكن حيث انه في العبادة لا يحصل الغرض الا باتيانه بقصد القربة فإما أن نقول بوجوب قصد امتثال الامر بالاحتياط عقلا، او نقول بوجود متمم الجعل، أي تعلق أمر ثانٍ بالاحتياط بقصد امتثال الامر بالاحتياط في العبادة المشكوك تعلق الامر الواقعي بها</w:t>
      </w:r>
      <w:r w:rsidR="005B29E0" w:rsidRPr="00A06D07">
        <w:rPr>
          <w:sz w:val="36"/>
          <w:vertAlign w:val="superscript"/>
          <w:rtl/>
        </w:rPr>
        <w:t>(</w:t>
      </w:r>
      <w:r w:rsidR="005B29E0" w:rsidRPr="00A06D07">
        <w:rPr>
          <w:sz w:val="36"/>
          <w:vertAlign w:val="superscript"/>
          <w:rtl/>
        </w:rPr>
        <w:footnoteReference w:id="372"/>
      </w:r>
      <w:r w:rsidR="005B29E0" w:rsidRPr="00A06D07">
        <w:rPr>
          <w:sz w:val="36"/>
          <w:vertAlign w:val="superscript"/>
          <w:rtl/>
        </w:rPr>
        <w:t>)</w:t>
      </w:r>
      <w:r w:rsidRPr="00A06D07">
        <w:rPr>
          <w:sz w:val="36"/>
          <w:rtl/>
        </w:rPr>
        <w:t xml:space="preserve">. </w:t>
      </w:r>
    </w:p>
    <w:p w14:paraId="52F94E91" w14:textId="77777777" w:rsidR="002E1559" w:rsidRPr="00A06D07" w:rsidRDefault="002E1559" w:rsidP="00A06D07">
      <w:pPr>
        <w:rPr>
          <w:sz w:val="36"/>
          <w:rtl/>
        </w:rPr>
      </w:pPr>
      <w:r w:rsidRPr="00A06D07">
        <w:rPr>
          <w:sz w:val="36"/>
          <w:rtl/>
        </w:rPr>
        <w:t>و</w:t>
      </w:r>
      <w:r w:rsidR="00CE411A" w:rsidRPr="00A06D07">
        <w:rPr>
          <w:sz w:val="36"/>
          <w:rtl/>
        </w:rPr>
        <w:t xml:space="preserve">يلاحظ عليه </w:t>
      </w:r>
      <w:r w:rsidR="00CE411A" w:rsidRPr="00A06D07">
        <w:rPr>
          <w:bCs/>
          <w:sz w:val="36"/>
          <w:rtl/>
        </w:rPr>
        <w:t>اولا:</w:t>
      </w:r>
      <w:r w:rsidR="00CE411A" w:rsidRPr="00A06D07">
        <w:rPr>
          <w:sz w:val="36"/>
          <w:rtl/>
        </w:rPr>
        <w:t xml:space="preserve"> ما مر في الجواب عن الوجه السابق من أن الاحتياط المتعلق لأي امر</w:t>
      </w:r>
      <w:r w:rsidRPr="00A06D07">
        <w:rPr>
          <w:sz w:val="36"/>
          <w:rtl/>
        </w:rPr>
        <w:t xml:space="preserve"> و</w:t>
      </w:r>
      <w:r w:rsidR="00FD4187" w:rsidRPr="00A06D07">
        <w:rPr>
          <w:sz w:val="36"/>
          <w:rtl/>
        </w:rPr>
        <w:t>لو كان امرا نفسي</w:t>
      </w:r>
      <w:r w:rsidR="00CE411A" w:rsidRPr="00A06D07">
        <w:rPr>
          <w:sz w:val="36"/>
          <w:rtl/>
        </w:rPr>
        <w:t>ا ليس الا الاتيان بالعمل المشكوك بنحو يعلم بسقوط امره على تقدير ثبوته،</w:t>
      </w:r>
      <w:r w:rsidR="00023F2E" w:rsidRPr="00A06D07">
        <w:rPr>
          <w:sz w:val="36"/>
          <w:rtl/>
        </w:rPr>
        <w:t xml:space="preserve"> </w:t>
      </w:r>
      <w:r w:rsidR="00CE411A" w:rsidRPr="00A06D07">
        <w:rPr>
          <w:sz w:val="36"/>
          <w:rtl/>
        </w:rPr>
        <w:t>فالاتيان بذات العبادة المحتمل تعلق الامر بها من دون قصد القربة ليس احتياطا،</w:t>
      </w:r>
      <w:r w:rsidRPr="00A06D07">
        <w:rPr>
          <w:sz w:val="36"/>
          <w:rtl/>
        </w:rPr>
        <w:t xml:space="preserve"> و</w:t>
      </w:r>
      <w:r w:rsidR="00336CE4">
        <w:rPr>
          <w:sz w:val="36"/>
          <w:rtl/>
        </w:rPr>
        <w:t xml:space="preserve">لو كان اعتبار </w:t>
      </w:r>
      <w:r w:rsidR="00336CE4">
        <w:rPr>
          <w:rFonts w:hint="cs"/>
          <w:sz w:val="36"/>
          <w:rtl/>
        </w:rPr>
        <w:t>ق</w:t>
      </w:r>
      <w:r w:rsidR="00CE411A" w:rsidRPr="00A06D07">
        <w:rPr>
          <w:sz w:val="36"/>
          <w:rtl/>
        </w:rPr>
        <w:t>صد القربة فيها عقليا</w:t>
      </w:r>
      <w:r w:rsidR="00F50433" w:rsidRPr="00A06D07">
        <w:rPr>
          <w:sz w:val="36"/>
          <w:rtl/>
        </w:rPr>
        <w:t xml:space="preserve"> او بمتمم الجعل</w:t>
      </w:r>
      <w:r w:rsidR="00CE411A" w:rsidRPr="00A06D07">
        <w:rPr>
          <w:sz w:val="36"/>
          <w:rtl/>
        </w:rPr>
        <w:t xml:space="preserve">، </w:t>
      </w:r>
      <w:r w:rsidR="00F50433" w:rsidRPr="00A06D07">
        <w:rPr>
          <w:sz w:val="36"/>
          <w:rtl/>
        </w:rPr>
        <w:t xml:space="preserve">فانه لا يستلزم ما ذكرناه أن يؤخذ في متعلق الامر بالاحتياط قصد امتثال الامر بالاحتياط، حتى يرد عليه </w:t>
      </w:r>
      <w:r w:rsidR="00CE411A" w:rsidRPr="00A06D07">
        <w:rPr>
          <w:sz w:val="36"/>
          <w:rtl/>
        </w:rPr>
        <w:t>المحاذير المدعاة في اخذ قصد ا</w:t>
      </w:r>
      <w:r w:rsidR="00F50433" w:rsidRPr="00A06D07">
        <w:rPr>
          <w:sz w:val="36"/>
          <w:rtl/>
        </w:rPr>
        <w:t xml:space="preserve">متثال الامر </w:t>
      </w:r>
      <w:r w:rsidR="00CE411A" w:rsidRPr="00A06D07">
        <w:rPr>
          <w:sz w:val="36"/>
          <w:rtl/>
        </w:rPr>
        <w:t xml:space="preserve">في متعلق </w:t>
      </w:r>
      <w:r w:rsidR="00F50433" w:rsidRPr="00A06D07">
        <w:rPr>
          <w:sz w:val="36"/>
          <w:rtl/>
        </w:rPr>
        <w:t xml:space="preserve">نفس هذا </w:t>
      </w:r>
      <w:r w:rsidR="00CE411A" w:rsidRPr="00A06D07">
        <w:rPr>
          <w:sz w:val="36"/>
          <w:rtl/>
        </w:rPr>
        <w:t>الامر.</w:t>
      </w:r>
      <w:r w:rsidR="00780C04" w:rsidRPr="00A06D07">
        <w:rPr>
          <w:sz w:val="36"/>
          <w:rtl/>
        </w:rPr>
        <w:t xml:space="preserve"> </w:t>
      </w:r>
    </w:p>
    <w:p w14:paraId="4147E605" w14:textId="77777777" w:rsidR="002E1559" w:rsidRPr="00A06D07" w:rsidRDefault="002E1559" w:rsidP="00A06D07">
      <w:pPr>
        <w:rPr>
          <w:sz w:val="36"/>
          <w:rtl/>
        </w:rPr>
      </w:pPr>
      <w:r w:rsidRPr="00A06D07">
        <w:rPr>
          <w:sz w:val="36"/>
          <w:rtl/>
        </w:rPr>
        <w:t>و</w:t>
      </w:r>
      <w:r w:rsidR="00DB729C" w:rsidRPr="00A06D07">
        <w:rPr>
          <w:sz w:val="36"/>
          <w:rtl/>
        </w:rPr>
        <w:t>لو تمّ</w:t>
      </w:r>
      <w:r w:rsidR="00780C04" w:rsidRPr="00A06D07">
        <w:rPr>
          <w:sz w:val="36"/>
          <w:rtl/>
        </w:rPr>
        <w:t xml:space="preserve"> ما ذكر</w:t>
      </w:r>
      <w:r w:rsidR="00DB729C" w:rsidRPr="00A06D07">
        <w:rPr>
          <w:sz w:val="36"/>
          <w:rtl/>
        </w:rPr>
        <w:t>ه</w:t>
      </w:r>
      <w:r w:rsidR="00780C04" w:rsidRPr="00A06D07">
        <w:rPr>
          <w:sz w:val="36"/>
          <w:rtl/>
        </w:rPr>
        <w:t xml:space="preserve"> من اتحاد متعلق الامر الواقعي بالعبادة</w:t>
      </w:r>
      <w:r w:rsidRPr="00A06D07">
        <w:rPr>
          <w:sz w:val="36"/>
          <w:rtl/>
        </w:rPr>
        <w:t xml:space="preserve"> و</w:t>
      </w:r>
      <w:r w:rsidR="00780C04" w:rsidRPr="00A06D07">
        <w:rPr>
          <w:sz w:val="36"/>
          <w:rtl/>
        </w:rPr>
        <w:t>الامر بالاحتياط</w:t>
      </w:r>
      <w:r w:rsidR="00DB729C" w:rsidRPr="00A06D07">
        <w:rPr>
          <w:sz w:val="36"/>
          <w:rtl/>
        </w:rPr>
        <w:t xml:space="preserve">، فلا يتجه ما ذكره من </w:t>
      </w:r>
      <w:r w:rsidR="00780C04" w:rsidRPr="00A06D07">
        <w:rPr>
          <w:sz w:val="36"/>
          <w:rtl/>
        </w:rPr>
        <w:t xml:space="preserve">أنه لو كان متعلق الامر الاول ذات العبادة من دون اخذ قصد القربة فيه، تعلق الامر بالاحتياط </w:t>
      </w:r>
      <w:r w:rsidR="00DB729C" w:rsidRPr="00A06D07">
        <w:rPr>
          <w:sz w:val="36"/>
          <w:rtl/>
        </w:rPr>
        <w:t xml:space="preserve">بالاتيان بذات العبادة، ثم </w:t>
      </w:r>
      <w:r w:rsidR="00780C04" w:rsidRPr="00A06D07">
        <w:rPr>
          <w:sz w:val="36"/>
          <w:rtl/>
        </w:rPr>
        <w:t>تعلق امرٌ ثانٍ على نحو متمم الجعل بالاتيان بها بقصد امتثال الامر الاول،</w:t>
      </w:r>
      <w:r w:rsidRPr="00A06D07">
        <w:rPr>
          <w:sz w:val="36"/>
          <w:rtl/>
        </w:rPr>
        <w:t xml:space="preserve"> و</w:t>
      </w:r>
      <w:r w:rsidR="00DB729C" w:rsidRPr="00A06D07">
        <w:rPr>
          <w:sz w:val="36"/>
          <w:rtl/>
        </w:rPr>
        <w:t xml:space="preserve">ذلك لأنه </w:t>
      </w:r>
      <w:r w:rsidR="00780C04" w:rsidRPr="00A06D07">
        <w:rPr>
          <w:sz w:val="36"/>
          <w:rtl/>
        </w:rPr>
        <w:t>لا يوجد خطاب</w:t>
      </w:r>
      <w:r w:rsidR="00F50433" w:rsidRPr="00A06D07">
        <w:rPr>
          <w:sz w:val="36"/>
          <w:rtl/>
        </w:rPr>
        <w:t xml:space="preserve"> لفظي يدل على هذا الامر الثاني في مورد </w:t>
      </w:r>
      <w:r w:rsidR="00780C04" w:rsidRPr="00A06D07">
        <w:rPr>
          <w:sz w:val="36"/>
          <w:rtl/>
        </w:rPr>
        <w:t xml:space="preserve">الاحتياط في </w:t>
      </w:r>
      <w:r w:rsidR="00F50433" w:rsidRPr="00A06D07">
        <w:rPr>
          <w:sz w:val="36"/>
          <w:rtl/>
        </w:rPr>
        <w:t xml:space="preserve">العبادة المشكوك تعلق الامر بها، فانه </w:t>
      </w:r>
      <w:r w:rsidR="00780C04" w:rsidRPr="00A06D07">
        <w:rPr>
          <w:sz w:val="36"/>
          <w:rtl/>
        </w:rPr>
        <w:t>لم يرد الامر بالاحتياط في خصوص هذه العبادة، حتى ينكشف</w:t>
      </w:r>
      <w:r w:rsidR="00F50433" w:rsidRPr="00A06D07">
        <w:rPr>
          <w:sz w:val="36"/>
          <w:rtl/>
        </w:rPr>
        <w:t xml:space="preserve"> الامر الثاني بنكتة لغويته بدونه من باب </w:t>
      </w:r>
      <w:r w:rsidR="00780C04" w:rsidRPr="00A06D07">
        <w:rPr>
          <w:sz w:val="36"/>
          <w:rtl/>
        </w:rPr>
        <w:t xml:space="preserve">دلالة الاقتضاء، </w:t>
      </w:r>
      <w:r w:rsidR="00F50433" w:rsidRPr="00A06D07">
        <w:rPr>
          <w:sz w:val="36"/>
          <w:rtl/>
        </w:rPr>
        <w:t xml:space="preserve">حيث </w:t>
      </w:r>
      <w:r w:rsidR="00780C04" w:rsidRPr="00A06D07">
        <w:rPr>
          <w:sz w:val="36"/>
          <w:rtl/>
        </w:rPr>
        <w:t>لا تتم دلالة الاقتضاء فيما لو كان يلزم من اطلاق الخطاب اللغوية بدون ضم التعبد بشيء آخر اليه، فان كشف ذلك التعبد من الاطلاق ليس عرفيا، بل العرف يقيد ذلك الاطلاق بموارد لا يلزم منه اللغوية.</w:t>
      </w:r>
    </w:p>
    <w:p w14:paraId="7E502362" w14:textId="77777777" w:rsidR="00946039" w:rsidRPr="00A06D07" w:rsidRDefault="002E1559" w:rsidP="00A06D07">
      <w:pPr>
        <w:rPr>
          <w:sz w:val="36"/>
          <w:rtl/>
        </w:rPr>
      </w:pPr>
      <w:r w:rsidRPr="00A06D07">
        <w:rPr>
          <w:sz w:val="36"/>
          <w:rtl/>
        </w:rPr>
        <w:t>و</w:t>
      </w:r>
      <w:r w:rsidR="00946039" w:rsidRPr="00A06D07">
        <w:rPr>
          <w:bCs/>
          <w:sz w:val="36"/>
          <w:rtl/>
        </w:rPr>
        <w:t>ثانيا:</w:t>
      </w:r>
      <w:r w:rsidR="00946039" w:rsidRPr="00A06D07">
        <w:rPr>
          <w:sz w:val="36"/>
          <w:rtl/>
        </w:rPr>
        <w:t xml:space="preserve"> ان حكم العقل بحسن الاحتياط من شؤون حسن طاعة المولى، فلو كان الامر الواقعي بفعلٍ توصليا، كوجوب اداء الدين، فكما يكفي في امتثال حكم العقل بلزوم طاعة الامر المعلوم اتيان ذات العمل</w:t>
      </w:r>
      <w:r w:rsidRPr="00A06D07">
        <w:rPr>
          <w:sz w:val="36"/>
          <w:rtl/>
        </w:rPr>
        <w:t xml:space="preserve"> و</w:t>
      </w:r>
      <w:r w:rsidR="00946039" w:rsidRPr="00A06D07">
        <w:rPr>
          <w:sz w:val="36"/>
          <w:rtl/>
        </w:rPr>
        <w:t>لو بدون قصد القربة،</w:t>
      </w:r>
      <w:r w:rsidRPr="00A06D07">
        <w:rPr>
          <w:sz w:val="36"/>
          <w:rtl/>
        </w:rPr>
        <w:t xml:space="preserve"> و</w:t>
      </w:r>
      <w:r w:rsidR="00946039" w:rsidRPr="00A06D07">
        <w:rPr>
          <w:sz w:val="36"/>
          <w:rtl/>
        </w:rPr>
        <w:t>ان كان لا يستحق الثواب عليه فكذلك يكون الاتيان بذات العمل المشكوك تعلق الامر به حسنا عقلا</w:t>
      </w:r>
      <w:r w:rsidRPr="00A06D07">
        <w:rPr>
          <w:sz w:val="36"/>
          <w:rtl/>
        </w:rPr>
        <w:t xml:space="preserve"> و</w:t>
      </w:r>
      <w:r w:rsidR="00946039" w:rsidRPr="00A06D07">
        <w:rPr>
          <w:sz w:val="36"/>
          <w:rtl/>
        </w:rPr>
        <w:t>لو بدون قصد القربة،</w:t>
      </w:r>
      <w:r w:rsidR="00023F2E" w:rsidRPr="00A06D07">
        <w:rPr>
          <w:sz w:val="36"/>
          <w:rtl/>
        </w:rPr>
        <w:t xml:space="preserve"> </w:t>
      </w:r>
      <w:r w:rsidR="00946039" w:rsidRPr="00A06D07">
        <w:rPr>
          <w:sz w:val="36"/>
          <w:rtl/>
        </w:rPr>
        <w:t>نعم لا يستحق الثواب عليه،</w:t>
      </w:r>
      <w:r w:rsidRPr="00A06D07">
        <w:rPr>
          <w:sz w:val="36"/>
          <w:rtl/>
        </w:rPr>
        <w:t xml:space="preserve"> و</w:t>
      </w:r>
      <w:r w:rsidR="00946039" w:rsidRPr="00A06D07">
        <w:rPr>
          <w:sz w:val="36"/>
          <w:rtl/>
        </w:rPr>
        <w:t>هكذا الامر المولوي الطريقي بالاحتياط.</w:t>
      </w:r>
    </w:p>
    <w:p w14:paraId="636A5113" w14:textId="77777777" w:rsidR="002E1559" w:rsidRPr="00A06D07" w:rsidRDefault="00911C3E" w:rsidP="00A06D07">
      <w:pPr>
        <w:rPr>
          <w:sz w:val="36"/>
          <w:rtl/>
        </w:rPr>
      </w:pPr>
      <w:r w:rsidRPr="00A06D07">
        <w:rPr>
          <w:bCs/>
          <w:sz w:val="36"/>
          <w:rtl/>
        </w:rPr>
        <w:t>الوجه الرابع:</w:t>
      </w:r>
      <w:r w:rsidRPr="00A06D07">
        <w:rPr>
          <w:sz w:val="36"/>
          <w:rtl/>
        </w:rPr>
        <w:t xml:space="preserve"> ما يقال من أن </w:t>
      </w:r>
      <w:r w:rsidR="00CA50AA" w:rsidRPr="00A06D07">
        <w:rPr>
          <w:sz w:val="36"/>
          <w:rtl/>
        </w:rPr>
        <w:t>وجود الاحتياط في العبادة في الخارج</w:t>
      </w:r>
      <w:r w:rsidR="002E1559" w:rsidRPr="00A06D07">
        <w:rPr>
          <w:sz w:val="36"/>
          <w:rtl/>
        </w:rPr>
        <w:t xml:space="preserve"> و</w:t>
      </w:r>
      <w:r w:rsidR="00CA50AA" w:rsidRPr="00A06D07">
        <w:rPr>
          <w:sz w:val="36"/>
          <w:rtl/>
        </w:rPr>
        <w:t>ان توقف على شمول الامر بالاحتياط لها، حتى يتمكن من الاتيان بالعبادة بقصد الامر الجزمي، لكن الامر بالاحتياط كالأمر بأي عنوان آخر، لا يتوقف على امكان وجود ذلك العنوان في الرتبة السابقة على الامر، بل يكفي امكان وجوده</w:t>
      </w:r>
      <w:r w:rsidR="002E1559" w:rsidRPr="00A06D07">
        <w:rPr>
          <w:sz w:val="36"/>
          <w:rtl/>
        </w:rPr>
        <w:t xml:space="preserve"> و</w:t>
      </w:r>
      <w:r w:rsidR="00CA50AA" w:rsidRPr="00A06D07">
        <w:rPr>
          <w:sz w:val="36"/>
          <w:rtl/>
        </w:rPr>
        <w:t>لو في طول وجود الأمر،</w:t>
      </w:r>
      <w:r w:rsidR="002E1559" w:rsidRPr="00A06D07">
        <w:rPr>
          <w:sz w:val="36"/>
          <w:rtl/>
        </w:rPr>
        <w:t xml:space="preserve"> و</w:t>
      </w:r>
      <w:r w:rsidR="00CA50AA" w:rsidRPr="00A06D07">
        <w:rPr>
          <w:sz w:val="36"/>
          <w:rtl/>
        </w:rPr>
        <w:t>لذا مر</w:t>
      </w:r>
      <w:r w:rsidRPr="00A06D07">
        <w:rPr>
          <w:sz w:val="36"/>
          <w:rtl/>
        </w:rPr>
        <w:t>ّ</w:t>
      </w:r>
      <w:r w:rsidR="00CA50AA" w:rsidRPr="00A06D07">
        <w:rPr>
          <w:sz w:val="36"/>
          <w:rtl/>
        </w:rPr>
        <w:t xml:space="preserve"> في بحث التعبدي</w:t>
      </w:r>
      <w:r w:rsidR="002E1559" w:rsidRPr="00A06D07">
        <w:rPr>
          <w:sz w:val="36"/>
          <w:rtl/>
        </w:rPr>
        <w:t xml:space="preserve"> و</w:t>
      </w:r>
      <w:r w:rsidR="00CA50AA" w:rsidRPr="00A06D07">
        <w:rPr>
          <w:sz w:val="36"/>
          <w:rtl/>
        </w:rPr>
        <w:t>التوصلي أنه لا مانع من الامر ب</w:t>
      </w:r>
      <w:r w:rsidR="001C4C0A" w:rsidRPr="00A06D07">
        <w:rPr>
          <w:sz w:val="36"/>
          <w:rtl/>
        </w:rPr>
        <w:t>الصلاة مثلا</w:t>
      </w:r>
      <w:r w:rsidR="00CA50AA" w:rsidRPr="00A06D07">
        <w:rPr>
          <w:sz w:val="36"/>
          <w:rtl/>
        </w:rPr>
        <w:t xml:space="preserve"> بقصد امتثال امره</w:t>
      </w:r>
      <w:r w:rsidR="001C4C0A" w:rsidRPr="00A06D07">
        <w:rPr>
          <w:sz w:val="36"/>
          <w:rtl/>
        </w:rPr>
        <w:t>ا</w:t>
      </w:r>
      <w:r w:rsidR="00CA50AA" w:rsidRPr="00A06D07">
        <w:rPr>
          <w:sz w:val="36"/>
          <w:rtl/>
        </w:rPr>
        <w:t xml:space="preserve"> الواصل، فان هذا الامر بوصوله يوجب اقدار المكلف على امتثاله،</w:t>
      </w:r>
      <w:r w:rsidR="002E1559" w:rsidRPr="00A06D07">
        <w:rPr>
          <w:sz w:val="36"/>
          <w:rtl/>
        </w:rPr>
        <w:t xml:space="preserve"> و</w:t>
      </w:r>
      <w:r w:rsidR="00CA50AA" w:rsidRPr="00A06D07">
        <w:rPr>
          <w:sz w:val="36"/>
          <w:rtl/>
        </w:rPr>
        <w:t xml:space="preserve">عليه فنقول في المقام ان </w:t>
      </w:r>
      <w:r w:rsidR="00200444" w:rsidRPr="00A06D07">
        <w:rPr>
          <w:sz w:val="36"/>
          <w:rtl/>
        </w:rPr>
        <w:t xml:space="preserve">حصة من </w:t>
      </w:r>
      <w:r w:rsidR="00CA50AA" w:rsidRPr="00A06D07">
        <w:rPr>
          <w:sz w:val="36"/>
          <w:rtl/>
        </w:rPr>
        <w:t>الاتيان بصلاة ال</w:t>
      </w:r>
      <w:r w:rsidR="00200444" w:rsidRPr="00A06D07">
        <w:rPr>
          <w:sz w:val="36"/>
          <w:rtl/>
        </w:rPr>
        <w:t>قضاء مع الشك في فوتها،</w:t>
      </w:r>
      <w:r w:rsidR="002E1559" w:rsidRPr="00A06D07">
        <w:rPr>
          <w:sz w:val="36"/>
          <w:rtl/>
        </w:rPr>
        <w:t xml:space="preserve"> و</w:t>
      </w:r>
      <w:r w:rsidR="00200444" w:rsidRPr="00A06D07">
        <w:rPr>
          <w:sz w:val="36"/>
          <w:rtl/>
        </w:rPr>
        <w:t xml:space="preserve">هي الاتيان بها </w:t>
      </w:r>
      <w:r w:rsidR="00CA50AA" w:rsidRPr="00A06D07">
        <w:rPr>
          <w:sz w:val="36"/>
          <w:rtl/>
        </w:rPr>
        <w:t xml:space="preserve">بقصد امتثال الامر </w:t>
      </w:r>
      <w:r w:rsidR="00200444" w:rsidRPr="00A06D07">
        <w:rPr>
          <w:sz w:val="36"/>
          <w:rtl/>
        </w:rPr>
        <w:t xml:space="preserve">الواصل </w:t>
      </w:r>
      <w:r w:rsidR="00AE4F27" w:rsidRPr="00A06D07">
        <w:rPr>
          <w:sz w:val="36"/>
          <w:rtl/>
        </w:rPr>
        <w:t>بالاحتياط بالنسبة اليها</w:t>
      </w:r>
      <w:r w:rsidR="00CA50AA" w:rsidRPr="00A06D07">
        <w:rPr>
          <w:sz w:val="36"/>
          <w:rtl/>
        </w:rPr>
        <w:t xml:space="preserve">، </w:t>
      </w:r>
      <w:r w:rsidR="00AE4F27" w:rsidRPr="00A06D07">
        <w:rPr>
          <w:sz w:val="36"/>
          <w:rtl/>
        </w:rPr>
        <w:t>مما ينطبق عليها عنوان الاحتياط،</w:t>
      </w:r>
      <w:r w:rsidR="002E1559" w:rsidRPr="00A06D07">
        <w:rPr>
          <w:sz w:val="36"/>
          <w:rtl/>
        </w:rPr>
        <w:t xml:space="preserve"> و</w:t>
      </w:r>
      <w:r w:rsidR="00CA50AA" w:rsidRPr="00A06D07">
        <w:rPr>
          <w:sz w:val="36"/>
          <w:rtl/>
        </w:rPr>
        <w:t>ان لم يمكن ايجاده</w:t>
      </w:r>
      <w:r w:rsidR="00AE4F27" w:rsidRPr="00A06D07">
        <w:rPr>
          <w:sz w:val="36"/>
          <w:rtl/>
        </w:rPr>
        <w:t>ا</w:t>
      </w:r>
      <w:r w:rsidR="00CA50AA" w:rsidRPr="00A06D07">
        <w:rPr>
          <w:sz w:val="36"/>
          <w:rtl/>
        </w:rPr>
        <w:t xml:space="preserve"> الا بعد شمول الامر بالاحتياط له، فيشمله خطاب الامر بالاحتياط</w:t>
      </w:r>
      <w:r w:rsidR="00AE4F27" w:rsidRPr="00A06D07">
        <w:rPr>
          <w:sz w:val="36"/>
          <w:rtl/>
        </w:rPr>
        <w:t>،</w:t>
      </w:r>
      <w:r w:rsidR="002E1559" w:rsidRPr="00A06D07">
        <w:rPr>
          <w:sz w:val="36"/>
          <w:rtl/>
        </w:rPr>
        <w:t xml:space="preserve"> و</w:t>
      </w:r>
      <w:r w:rsidR="00AE4F27" w:rsidRPr="00A06D07">
        <w:rPr>
          <w:sz w:val="36"/>
          <w:rtl/>
        </w:rPr>
        <w:t>بذلك يتمكن المكلف من ايجاد هذه الحصة</w:t>
      </w:r>
      <w:r w:rsidR="00CA50AA" w:rsidRPr="00A06D07">
        <w:rPr>
          <w:sz w:val="36"/>
          <w:rtl/>
        </w:rPr>
        <w:t>.</w:t>
      </w:r>
    </w:p>
    <w:p w14:paraId="00B52417" w14:textId="77777777" w:rsidR="002E1559" w:rsidRPr="00A06D07" w:rsidRDefault="002E1559" w:rsidP="00333A8F">
      <w:pPr>
        <w:rPr>
          <w:sz w:val="36"/>
          <w:rtl/>
        </w:rPr>
      </w:pPr>
      <w:r w:rsidRPr="00A06D07">
        <w:rPr>
          <w:sz w:val="36"/>
          <w:rtl/>
        </w:rPr>
        <w:t>و</w:t>
      </w:r>
      <w:r w:rsidR="00911C3E" w:rsidRPr="00A06D07">
        <w:rPr>
          <w:sz w:val="36"/>
          <w:rtl/>
        </w:rPr>
        <w:t>فيه أ</w:t>
      </w:r>
      <w:r w:rsidR="00CA50AA" w:rsidRPr="00A06D07">
        <w:rPr>
          <w:sz w:val="36"/>
          <w:rtl/>
        </w:rPr>
        <w:t xml:space="preserve">ن </w:t>
      </w:r>
      <w:r w:rsidR="001C4C0A" w:rsidRPr="00A06D07">
        <w:rPr>
          <w:sz w:val="36"/>
          <w:rtl/>
        </w:rPr>
        <w:t>قياس المقام بالامر بالاتيان بالصلاة مثلا بقصد امتثال امرها قياس مع الفارق، حيث ان المولى بيّن تعلق الامر بذات الصلاة في خطاب الامر،</w:t>
      </w:r>
      <w:r w:rsidRPr="00A06D07">
        <w:rPr>
          <w:sz w:val="36"/>
          <w:rtl/>
        </w:rPr>
        <w:t xml:space="preserve"> و</w:t>
      </w:r>
      <w:r w:rsidR="001C4C0A" w:rsidRPr="00A06D07">
        <w:rPr>
          <w:sz w:val="36"/>
          <w:rtl/>
        </w:rPr>
        <w:t>حينما يأتي المكلف بالصلاة بقصد امتثال امرها فانطباق الم</w:t>
      </w:r>
      <w:r w:rsidR="001B47C6" w:rsidRPr="00A06D07">
        <w:rPr>
          <w:sz w:val="36"/>
          <w:rtl/>
        </w:rPr>
        <w:t>أمور به عليه قهري، فلو امر ال</w:t>
      </w:r>
      <w:r w:rsidR="00BC5F19" w:rsidRPr="00A06D07">
        <w:rPr>
          <w:sz w:val="36"/>
          <w:rtl/>
        </w:rPr>
        <w:t xml:space="preserve">شارع </w:t>
      </w:r>
      <w:r w:rsidR="001B47C6" w:rsidRPr="00A06D07">
        <w:rPr>
          <w:sz w:val="36"/>
          <w:rtl/>
        </w:rPr>
        <w:t>في خصوص</w:t>
      </w:r>
      <w:r w:rsidR="00023F2E" w:rsidRPr="00A06D07">
        <w:rPr>
          <w:sz w:val="36"/>
          <w:rtl/>
        </w:rPr>
        <w:t xml:space="preserve"> </w:t>
      </w:r>
      <w:r w:rsidR="001B47C6" w:rsidRPr="00A06D07">
        <w:rPr>
          <w:sz w:val="36"/>
          <w:rtl/>
        </w:rPr>
        <w:t xml:space="preserve">صلاة القضاء عند الشك في فوتها بالاتيان بها بقصد امتثال الامر بالاحتياط فيها كان القياس صحيحا، لكن المفروض في المقام عدم تبيين </w:t>
      </w:r>
      <w:r w:rsidR="00BC5F19" w:rsidRPr="00A06D07">
        <w:rPr>
          <w:sz w:val="36"/>
          <w:rtl/>
        </w:rPr>
        <w:t>الشارع لذلك</w:t>
      </w:r>
      <w:r w:rsidRPr="00A06D07">
        <w:rPr>
          <w:sz w:val="36"/>
          <w:rtl/>
        </w:rPr>
        <w:t xml:space="preserve"> و</w:t>
      </w:r>
      <w:r w:rsidR="00BC5F19" w:rsidRPr="00A06D07">
        <w:rPr>
          <w:sz w:val="36"/>
          <w:rtl/>
        </w:rPr>
        <w:t>انما امر بشكل عام بالاحتياط،</w:t>
      </w:r>
      <w:r w:rsidRPr="00A06D07">
        <w:rPr>
          <w:sz w:val="36"/>
          <w:rtl/>
        </w:rPr>
        <w:t xml:space="preserve"> و</w:t>
      </w:r>
      <w:r w:rsidR="00BC5F19" w:rsidRPr="00A06D07">
        <w:rPr>
          <w:sz w:val="36"/>
          <w:rtl/>
        </w:rPr>
        <w:t>ذكر ان الصلاة لا تصح الا بقصد امتثال الامر المعلوم بها،</w:t>
      </w:r>
      <w:r w:rsidRPr="00A06D07">
        <w:rPr>
          <w:sz w:val="36"/>
          <w:rtl/>
        </w:rPr>
        <w:t xml:space="preserve"> و</w:t>
      </w:r>
      <w:r w:rsidR="00BC5F19" w:rsidRPr="00A06D07">
        <w:rPr>
          <w:sz w:val="36"/>
          <w:rtl/>
        </w:rPr>
        <w:t>تكون نتيجة الجمع بينهما أن الاتيان بصلاة القضاء ع</w:t>
      </w:r>
      <w:r w:rsidR="00333A8F">
        <w:rPr>
          <w:rFonts w:hint="cs"/>
          <w:sz w:val="36"/>
          <w:rtl/>
        </w:rPr>
        <w:t>ن</w:t>
      </w:r>
      <w:r w:rsidR="00BC5F19" w:rsidRPr="00A06D07">
        <w:rPr>
          <w:sz w:val="36"/>
          <w:rtl/>
        </w:rPr>
        <w:t>د الشك في الفوت في فرض وصول الامر بالاحتياط في</w:t>
      </w:r>
      <w:r w:rsidR="001B47C6" w:rsidRPr="00A06D07">
        <w:rPr>
          <w:sz w:val="36"/>
          <w:rtl/>
        </w:rPr>
        <w:t xml:space="preserve">ها </w:t>
      </w:r>
      <w:r w:rsidR="00BC5F19" w:rsidRPr="00A06D07">
        <w:rPr>
          <w:sz w:val="36"/>
          <w:rtl/>
        </w:rPr>
        <w:t>يكون متعلقا للامر بالاحتياط،</w:t>
      </w:r>
      <w:r w:rsidRPr="00A06D07">
        <w:rPr>
          <w:sz w:val="36"/>
          <w:rtl/>
        </w:rPr>
        <w:t xml:space="preserve"> و</w:t>
      </w:r>
      <w:r w:rsidR="00BC5F19" w:rsidRPr="00A06D07">
        <w:rPr>
          <w:sz w:val="36"/>
          <w:rtl/>
        </w:rPr>
        <w:t>حيث لا تتكفل أية قضية حقيقية لاثبات وجود موضوعها في الخارج،</w:t>
      </w:r>
      <w:r w:rsidR="00023F2E" w:rsidRPr="00A06D07">
        <w:rPr>
          <w:sz w:val="36"/>
          <w:rtl/>
        </w:rPr>
        <w:t xml:space="preserve"> </w:t>
      </w:r>
      <w:r w:rsidR="00BC5F19" w:rsidRPr="00A06D07">
        <w:rPr>
          <w:sz w:val="36"/>
          <w:rtl/>
        </w:rPr>
        <w:t>فهذه القضية ايضا لا تتكفل لاثبات وصو</w:t>
      </w:r>
      <w:r w:rsidR="00AA2C88" w:rsidRPr="00A06D07">
        <w:rPr>
          <w:sz w:val="36"/>
          <w:rtl/>
        </w:rPr>
        <w:t>ل الامر بالاحتياط بالنسبة اليها.</w:t>
      </w:r>
    </w:p>
    <w:p w14:paraId="40364632" w14:textId="77777777" w:rsidR="00023F2E" w:rsidRPr="00A06D07" w:rsidRDefault="002E1559" w:rsidP="00A06D07">
      <w:pPr>
        <w:rPr>
          <w:sz w:val="36"/>
          <w:rtl/>
        </w:rPr>
      </w:pPr>
      <w:r w:rsidRPr="00A06D07">
        <w:rPr>
          <w:sz w:val="36"/>
          <w:rtl/>
        </w:rPr>
        <w:t>و</w:t>
      </w:r>
      <w:r w:rsidR="00911C3E" w:rsidRPr="00A06D07">
        <w:rPr>
          <w:sz w:val="36"/>
          <w:rtl/>
        </w:rPr>
        <w:t>بذلك تبين أنه لو تقومت صحة العبادة بقصد امتثال الامر الجزمي كان تصحيح الاحتياط في العبادة التي يشك في تعلق الامر الواقعي بها بالتمسك بخطاب الامر العام بالاحتي</w:t>
      </w:r>
      <w:r w:rsidR="009B2BF5" w:rsidRPr="00A06D07">
        <w:rPr>
          <w:sz w:val="36"/>
          <w:rtl/>
        </w:rPr>
        <w:t>اط دوريا.</w:t>
      </w:r>
    </w:p>
    <w:p w14:paraId="7D2FBCB6" w14:textId="77777777" w:rsidR="002E1559" w:rsidRPr="00A06D07" w:rsidRDefault="00911C3E" w:rsidP="00A06D07">
      <w:pPr>
        <w:rPr>
          <w:sz w:val="36"/>
          <w:rtl/>
        </w:rPr>
      </w:pPr>
      <w:r w:rsidRPr="00A06D07">
        <w:rPr>
          <w:sz w:val="36"/>
          <w:rtl/>
        </w:rPr>
        <w:t>نعم لو غمضنا العين عن هذا الاشكال،</w:t>
      </w:r>
      <w:r w:rsidR="002E1559" w:rsidRPr="00A06D07">
        <w:rPr>
          <w:sz w:val="36"/>
          <w:rtl/>
        </w:rPr>
        <w:t xml:space="preserve"> و</w:t>
      </w:r>
      <w:r w:rsidRPr="00A06D07">
        <w:rPr>
          <w:sz w:val="36"/>
          <w:rtl/>
        </w:rPr>
        <w:t>التزمنا بشمول خطاب الامر بالاحتياط لهذه العبادة، باحد هذه الوجوه ف</w:t>
      </w:r>
      <w:r w:rsidR="00AF0350" w:rsidRPr="00A06D07">
        <w:rPr>
          <w:sz w:val="36"/>
          <w:rtl/>
        </w:rPr>
        <w:t xml:space="preserve">هل </w:t>
      </w:r>
      <w:r w:rsidRPr="00A06D07">
        <w:rPr>
          <w:sz w:val="36"/>
          <w:rtl/>
        </w:rPr>
        <w:t xml:space="preserve">يمكن قصد القربة فيها بقصد امتثال الامر بالاحتياط </w:t>
      </w:r>
      <w:r w:rsidR="00AF0350" w:rsidRPr="00A06D07">
        <w:rPr>
          <w:sz w:val="36"/>
          <w:rtl/>
        </w:rPr>
        <w:t>ام</w:t>
      </w:r>
      <w:r w:rsidR="00023F2E" w:rsidRPr="00A06D07">
        <w:rPr>
          <w:sz w:val="36"/>
          <w:rtl/>
        </w:rPr>
        <w:t xml:space="preserve"> </w:t>
      </w:r>
      <w:r w:rsidR="00AF0350" w:rsidRPr="00A06D07">
        <w:rPr>
          <w:sz w:val="36"/>
          <w:rtl/>
        </w:rPr>
        <w:t xml:space="preserve">لا؟، </w:t>
      </w:r>
      <w:r w:rsidR="00AA2C88" w:rsidRPr="00A06D07">
        <w:rPr>
          <w:sz w:val="36"/>
          <w:rtl/>
        </w:rPr>
        <w:t xml:space="preserve">فقد منع منه المحقق النائيني "فده" بدعوى أنه امر توصلي فلا يكفي قصد امتثاله في عبادية العبادة، توضيح ذلك أنّ الأمر </w:t>
      </w:r>
      <w:r w:rsidR="00AF0350" w:rsidRPr="00A06D07">
        <w:rPr>
          <w:sz w:val="36"/>
          <w:rtl/>
        </w:rPr>
        <w:t xml:space="preserve">إمّا أن يكون بنفسه </w:t>
      </w:r>
      <w:r w:rsidR="00AA2C88" w:rsidRPr="00A06D07">
        <w:rPr>
          <w:sz w:val="36"/>
          <w:rtl/>
        </w:rPr>
        <w:t>تعب</w:t>
      </w:r>
      <w:r w:rsidR="00AF0350" w:rsidRPr="00A06D07">
        <w:rPr>
          <w:sz w:val="36"/>
          <w:rtl/>
        </w:rPr>
        <w:t>ديا</w:t>
      </w:r>
      <w:r w:rsidR="00AA2C88" w:rsidRPr="00A06D07">
        <w:rPr>
          <w:sz w:val="36"/>
          <w:rtl/>
        </w:rPr>
        <w:t xml:space="preserve">، </w:t>
      </w:r>
      <w:r w:rsidR="00AF0350" w:rsidRPr="00A06D07">
        <w:rPr>
          <w:sz w:val="36"/>
          <w:rtl/>
        </w:rPr>
        <w:t>كالأمر المتعلق بالصلاة،</w:t>
      </w:r>
      <w:r w:rsidR="002E1559" w:rsidRPr="00A06D07">
        <w:rPr>
          <w:sz w:val="36"/>
          <w:rtl/>
        </w:rPr>
        <w:t xml:space="preserve"> و</w:t>
      </w:r>
      <w:r w:rsidR="00AF0350" w:rsidRPr="00A06D07">
        <w:rPr>
          <w:sz w:val="36"/>
          <w:rtl/>
        </w:rPr>
        <w:t>إمّا أن يكتسب ال</w:t>
      </w:r>
      <w:r w:rsidR="00AA2C88" w:rsidRPr="00A06D07">
        <w:rPr>
          <w:sz w:val="36"/>
          <w:rtl/>
        </w:rPr>
        <w:t>تعب</w:t>
      </w:r>
      <w:r w:rsidR="00AF0350" w:rsidRPr="00A06D07">
        <w:rPr>
          <w:sz w:val="36"/>
          <w:rtl/>
        </w:rPr>
        <w:t>دية من أمر آخر لأجل اتحاد م</w:t>
      </w:r>
      <w:r w:rsidR="00AA2C88" w:rsidRPr="00A06D07">
        <w:rPr>
          <w:sz w:val="36"/>
          <w:rtl/>
        </w:rPr>
        <w:t>تعلقهما، كوجوب الوفاء بالنذر</w:t>
      </w:r>
      <w:r w:rsidR="00AF0350" w:rsidRPr="00A06D07">
        <w:rPr>
          <w:sz w:val="36"/>
          <w:rtl/>
        </w:rPr>
        <w:t xml:space="preserve"> </w:t>
      </w:r>
      <w:r w:rsidR="00AA2C88" w:rsidRPr="00A06D07">
        <w:rPr>
          <w:sz w:val="36"/>
          <w:rtl/>
        </w:rPr>
        <w:t xml:space="preserve">بالاتيان بصلاة الليل، </w:t>
      </w:r>
      <w:r w:rsidR="00AF0350" w:rsidRPr="00A06D07">
        <w:rPr>
          <w:sz w:val="36"/>
          <w:rtl/>
        </w:rPr>
        <w:t>فانّ الأمر بالوفاء بالنذر بنفسه ل</w:t>
      </w:r>
      <w:r w:rsidR="00AA2C88" w:rsidRPr="00A06D07">
        <w:rPr>
          <w:sz w:val="36"/>
          <w:rtl/>
        </w:rPr>
        <w:t>يس تعب</w:t>
      </w:r>
      <w:r w:rsidR="00AF0350" w:rsidRPr="00A06D07">
        <w:rPr>
          <w:sz w:val="36"/>
          <w:rtl/>
        </w:rPr>
        <w:t>ديا،</w:t>
      </w:r>
      <w:r w:rsidR="002E1559" w:rsidRPr="00A06D07">
        <w:rPr>
          <w:sz w:val="36"/>
          <w:rtl/>
        </w:rPr>
        <w:t xml:space="preserve"> و</w:t>
      </w:r>
      <w:r w:rsidR="00AA2C88" w:rsidRPr="00A06D07">
        <w:rPr>
          <w:sz w:val="36"/>
          <w:rtl/>
        </w:rPr>
        <w:t>لكن لو تعلق النذر بالعبادة كصلاة الليل،</w:t>
      </w:r>
      <w:r w:rsidR="00AF0350" w:rsidRPr="00A06D07">
        <w:rPr>
          <w:sz w:val="36"/>
          <w:rtl/>
        </w:rPr>
        <w:t xml:space="preserve"> يكتسب الأمر بالوفاء بالنذر ال</w:t>
      </w:r>
      <w:r w:rsidR="00AA2C88" w:rsidRPr="00A06D07">
        <w:rPr>
          <w:sz w:val="36"/>
          <w:rtl/>
        </w:rPr>
        <w:t>تعب</w:t>
      </w:r>
      <w:r w:rsidR="00AF0350" w:rsidRPr="00A06D07">
        <w:rPr>
          <w:sz w:val="36"/>
          <w:rtl/>
        </w:rPr>
        <w:t>دية من الأمر بصلاة الليل، كما أنّ الأمر بصلاة الليل يكتسب الوجوب من الأ</w:t>
      </w:r>
      <w:r w:rsidR="00AA2C88" w:rsidRPr="00A06D07">
        <w:rPr>
          <w:sz w:val="36"/>
          <w:rtl/>
        </w:rPr>
        <w:t>مر بالوفاء، فا</w:t>
      </w:r>
      <w:r w:rsidR="00AF0350" w:rsidRPr="00A06D07">
        <w:rPr>
          <w:sz w:val="36"/>
          <w:rtl/>
        </w:rPr>
        <w:t>نّ النذر إنّما يتعلق بذات صلاة الليل</w:t>
      </w:r>
      <w:r w:rsidR="00AA2C88" w:rsidRPr="00A06D07">
        <w:rPr>
          <w:sz w:val="36"/>
          <w:rtl/>
        </w:rPr>
        <w:t>،</w:t>
      </w:r>
      <w:r w:rsidR="00AF0350" w:rsidRPr="00A06D07">
        <w:rPr>
          <w:sz w:val="36"/>
          <w:rtl/>
        </w:rPr>
        <w:t xml:space="preserve"> لا بها بما أنّها مستحبة بحيث يؤخذ استحبابها قيدا في متعلق النذر،</w:t>
      </w:r>
      <w:r w:rsidR="002E1559" w:rsidRPr="00A06D07">
        <w:rPr>
          <w:sz w:val="36"/>
          <w:rtl/>
        </w:rPr>
        <w:t xml:space="preserve"> و</w:t>
      </w:r>
      <w:r w:rsidR="00AF0350" w:rsidRPr="00A06D07">
        <w:rPr>
          <w:sz w:val="36"/>
          <w:rtl/>
        </w:rPr>
        <w:t>إلّا كان النذر باطلا</w:t>
      </w:r>
      <w:r w:rsidR="00AA2C88" w:rsidRPr="00A06D07">
        <w:rPr>
          <w:sz w:val="36"/>
          <w:rtl/>
        </w:rPr>
        <w:t xml:space="preserve">، لعدم القدرة على وفائه، اذ تصير صلاة الليل بالنذر </w:t>
      </w:r>
      <w:r w:rsidR="00AF0350" w:rsidRPr="00A06D07">
        <w:rPr>
          <w:sz w:val="36"/>
          <w:rtl/>
        </w:rPr>
        <w:t xml:space="preserve">واجبة، فلا يمكن بعد النذر </w:t>
      </w:r>
      <w:r w:rsidR="00AA2C88" w:rsidRPr="00A06D07">
        <w:rPr>
          <w:sz w:val="36"/>
          <w:rtl/>
        </w:rPr>
        <w:t>الاتيان بها بقيد كونها مستحبة، فلا</w:t>
      </w:r>
      <w:r w:rsidR="00AF0350" w:rsidRPr="00A06D07">
        <w:rPr>
          <w:sz w:val="36"/>
          <w:rtl/>
        </w:rPr>
        <w:t>بد</w:t>
      </w:r>
      <w:r w:rsidR="002E1559" w:rsidRPr="00A06D07">
        <w:rPr>
          <w:sz w:val="36"/>
          <w:rtl/>
        </w:rPr>
        <w:t xml:space="preserve"> و</w:t>
      </w:r>
      <w:r w:rsidR="00AF0350" w:rsidRPr="00A06D07">
        <w:rPr>
          <w:sz w:val="36"/>
          <w:rtl/>
        </w:rPr>
        <w:t>أن يتعلق النذر بذات صلاة الليل،</w:t>
      </w:r>
      <w:r w:rsidR="002E1559" w:rsidRPr="00A06D07">
        <w:rPr>
          <w:sz w:val="36"/>
          <w:rtl/>
        </w:rPr>
        <w:t xml:space="preserve"> و</w:t>
      </w:r>
      <w:r w:rsidR="00AF0350" w:rsidRPr="00A06D07">
        <w:rPr>
          <w:sz w:val="36"/>
          <w:rtl/>
        </w:rPr>
        <w:t>الأمر الاستحبابي الّذي تعلق بها أيضا قد تعلق بذات صلاة الليل لا بوصف كونها مستحبة، فانّ هذا الوصف إنّما جاء من قبل الأمر بها فلا يمكن أخذه في متعلق‏</w:t>
      </w:r>
      <w:r w:rsidR="00D744C9" w:rsidRPr="00A06D07">
        <w:rPr>
          <w:sz w:val="36"/>
          <w:rtl/>
        </w:rPr>
        <w:t xml:space="preserve"> </w:t>
      </w:r>
      <w:r w:rsidR="00AF0350" w:rsidRPr="00A06D07">
        <w:rPr>
          <w:sz w:val="36"/>
          <w:rtl/>
        </w:rPr>
        <w:t>الأمر، فيكون كل من الأمر الاستحبابي</w:t>
      </w:r>
      <w:r w:rsidR="002E1559" w:rsidRPr="00A06D07">
        <w:rPr>
          <w:sz w:val="36"/>
          <w:rtl/>
        </w:rPr>
        <w:t xml:space="preserve"> و</w:t>
      </w:r>
      <w:r w:rsidR="00AF0350" w:rsidRPr="00A06D07">
        <w:rPr>
          <w:sz w:val="36"/>
          <w:rtl/>
        </w:rPr>
        <w:t>الأمر بالوفاء بالنذر قد تعلق بذات صلاة الليل،</w:t>
      </w:r>
      <w:r w:rsidR="002E1559" w:rsidRPr="00A06D07">
        <w:rPr>
          <w:sz w:val="36"/>
          <w:rtl/>
        </w:rPr>
        <w:t xml:space="preserve"> و</w:t>
      </w:r>
      <w:r w:rsidR="00AF0350" w:rsidRPr="00A06D07">
        <w:rPr>
          <w:sz w:val="36"/>
          <w:rtl/>
        </w:rPr>
        <w:t>لمكان اتحاد متعلقهما يكتسب كل منهما من الآخر ما كان فاقدا له، هذا إذا اتحد متعلق الأمرين.</w:t>
      </w:r>
    </w:p>
    <w:p w14:paraId="2B67818A" w14:textId="77777777" w:rsidR="002E1559" w:rsidRPr="00A06D07" w:rsidRDefault="002E1559" w:rsidP="00A06D07">
      <w:pPr>
        <w:rPr>
          <w:sz w:val="36"/>
          <w:rtl/>
        </w:rPr>
      </w:pPr>
      <w:r w:rsidRPr="00A06D07">
        <w:rPr>
          <w:sz w:val="36"/>
          <w:rtl/>
        </w:rPr>
        <w:t>و</w:t>
      </w:r>
      <w:r w:rsidR="00AF0350" w:rsidRPr="00A06D07">
        <w:rPr>
          <w:sz w:val="36"/>
          <w:rtl/>
        </w:rPr>
        <w:t>أمّا إذا لم يتحد متعلقهما: فلا يكاد يمكن أن يكتسب أحد الأمرين ال</w:t>
      </w:r>
      <w:r w:rsidR="00D744C9" w:rsidRPr="00A06D07">
        <w:rPr>
          <w:sz w:val="36"/>
          <w:rtl/>
        </w:rPr>
        <w:t>تعب</w:t>
      </w:r>
      <w:r w:rsidR="00AF0350" w:rsidRPr="00A06D07">
        <w:rPr>
          <w:sz w:val="36"/>
          <w:rtl/>
        </w:rPr>
        <w:t>دية مع كونه فاقدا لها من الآخر الواجد لها، كالأمر بالوفاء بالإجارة إذا كان متعلق الإجارة أمرا عباديا، كما لو أ</w:t>
      </w:r>
      <w:r w:rsidR="00D744C9" w:rsidRPr="00A06D07">
        <w:rPr>
          <w:sz w:val="36"/>
          <w:rtl/>
        </w:rPr>
        <w:t xml:space="preserve">ستؤجر </w:t>
      </w:r>
      <w:r w:rsidR="00AF0350" w:rsidRPr="00A06D07">
        <w:rPr>
          <w:sz w:val="36"/>
          <w:rtl/>
        </w:rPr>
        <w:t xml:space="preserve">شخص على </w:t>
      </w:r>
      <w:r w:rsidR="00D744C9" w:rsidRPr="00A06D07">
        <w:rPr>
          <w:sz w:val="36"/>
          <w:rtl/>
        </w:rPr>
        <w:t xml:space="preserve">الصلاة الواجبة او المستحبة عن </w:t>
      </w:r>
      <w:r w:rsidR="00AF0350" w:rsidRPr="00A06D07">
        <w:rPr>
          <w:sz w:val="36"/>
          <w:rtl/>
        </w:rPr>
        <w:t>الغير، فانّ</w:t>
      </w:r>
      <w:r w:rsidR="00D744C9" w:rsidRPr="00A06D07">
        <w:rPr>
          <w:sz w:val="36"/>
          <w:rtl/>
        </w:rPr>
        <w:t>ه استؤ</w:t>
      </w:r>
      <w:r w:rsidR="00AF0350" w:rsidRPr="00A06D07">
        <w:rPr>
          <w:sz w:val="36"/>
          <w:rtl/>
        </w:rPr>
        <w:t>جر لتفريغ ذمّة الغير، فالإجارة إنّما تتعلق بما في ذمّة المنوب عنه،</w:t>
      </w:r>
      <w:r w:rsidRPr="00A06D07">
        <w:rPr>
          <w:sz w:val="36"/>
          <w:rtl/>
        </w:rPr>
        <w:t xml:space="preserve"> و</w:t>
      </w:r>
      <w:r w:rsidR="00AF0350" w:rsidRPr="00A06D07">
        <w:rPr>
          <w:sz w:val="36"/>
          <w:rtl/>
        </w:rPr>
        <w:t>ما في ذمّة المنوب عنه، إنّ</w:t>
      </w:r>
      <w:r w:rsidR="00D744C9" w:rsidRPr="00A06D07">
        <w:rPr>
          <w:sz w:val="36"/>
          <w:rtl/>
        </w:rPr>
        <w:t>ما هي الصلاة الواجبة</w:t>
      </w:r>
      <w:r w:rsidR="00AF0350" w:rsidRPr="00A06D07">
        <w:rPr>
          <w:sz w:val="36"/>
          <w:rtl/>
        </w:rPr>
        <w:t xml:space="preserve"> </w:t>
      </w:r>
      <w:r w:rsidR="00D744C9" w:rsidRPr="00A06D07">
        <w:rPr>
          <w:sz w:val="36"/>
          <w:rtl/>
        </w:rPr>
        <w:t xml:space="preserve">او المستحبة </w:t>
      </w:r>
      <w:r w:rsidR="00AF0350" w:rsidRPr="00A06D07">
        <w:rPr>
          <w:sz w:val="36"/>
          <w:rtl/>
        </w:rPr>
        <w:t>بوصف كونها واجبة</w:t>
      </w:r>
      <w:r w:rsidR="00D744C9" w:rsidRPr="00A06D07">
        <w:rPr>
          <w:sz w:val="36"/>
          <w:rtl/>
        </w:rPr>
        <w:t xml:space="preserve"> او مستحبة </w:t>
      </w:r>
      <w:r w:rsidR="00AF0350" w:rsidRPr="00A06D07">
        <w:rPr>
          <w:sz w:val="36"/>
          <w:rtl/>
        </w:rPr>
        <w:t>على المنوب عنه لا بذات الصلاة بما هي هي،</w:t>
      </w:r>
      <w:r w:rsidR="00023F2E" w:rsidRPr="00A06D07">
        <w:rPr>
          <w:sz w:val="36"/>
          <w:rtl/>
        </w:rPr>
        <w:t xml:space="preserve"> </w:t>
      </w:r>
      <w:r w:rsidR="00D744C9" w:rsidRPr="00A06D07">
        <w:rPr>
          <w:sz w:val="36"/>
          <w:rtl/>
        </w:rPr>
        <w:t xml:space="preserve">بينما أن </w:t>
      </w:r>
      <w:r w:rsidR="00AF0350" w:rsidRPr="00A06D07">
        <w:rPr>
          <w:sz w:val="36"/>
          <w:rtl/>
        </w:rPr>
        <w:t xml:space="preserve">متعلق الأمر </w:t>
      </w:r>
      <w:r w:rsidR="00D744C9" w:rsidRPr="00A06D07">
        <w:rPr>
          <w:sz w:val="36"/>
          <w:rtl/>
        </w:rPr>
        <w:t xml:space="preserve">المتوجه الى المنوب عنه </w:t>
      </w:r>
      <w:r w:rsidR="00AF0350" w:rsidRPr="00A06D07">
        <w:rPr>
          <w:sz w:val="36"/>
          <w:rtl/>
        </w:rPr>
        <w:t>إنّما هو نفس الصلاة،</w:t>
      </w:r>
      <w:r w:rsidRPr="00A06D07">
        <w:rPr>
          <w:sz w:val="36"/>
          <w:rtl/>
        </w:rPr>
        <w:t xml:space="preserve"> و</w:t>
      </w:r>
      <w:r w:rsidR="00AF0350" w:rsidRPr="00A06D07">
        <w:rPr>
          <w:sz w:val="36"/>
          <w:rtl/>
        </w:rPr>
        <w:t xml:space="preserve">مع عدم اتحاد المتعلق لا يمكن أن يكتسب الأمر </w:t>
      </w:r>
      <w:r w:rsidR="00D744C9" w:rsidRPr="00A06D07">
        <w:rPr>
          <w:sz w:val="36"/>
          <w:rtl/>
        </w:rPr>
        <w:t>بالوفاء بالإجارة</w:t>
      </w:r>
      <w:r w:rsidR="00AF0350" w:rsidRPr="00A06D07">
        <w:rPr>
          <w:sz w:val="36"/>
          <w:rtl/>
        </w:rPr>
        <w:t xml:space="preserve"> ال</w:t>
      </w:r>
      <w:r w:rsidR="00D744C9" w:rsidRPr="00A06D07">
        <w:rPr>
          <w:sz w:val="36"/>
          <w:rtl/>
        </w:rPr>
        <w:t>تعب</w:t>
      </w:r>
      <w:r w:rsidR="00AF0350" w:rsidRPr="00A06D07">
        <w:rPr>
          <w:sz w:val="36"/>
          <w:rtl/>
        </w:rPr>
        <w:t xml:space="preserve">دية من الأمر </w:t>
      </w:r>
      <w:r w:rsidR="00D744C9" w:rsidRPr="00A06D07">
        <w:rPr>
          <w:sz w:val="36"/>
          <w:rtl/>
        </w:rPr>
        <w:t>المتوجه الى المنوب عنه</w:t>
      </w:r>
      <w:r w:rsidR="00AF0350" w:rsidRPr="00A06D07">
        <w:rPr>
          <w:sz w:val="36"/>
          <w:rtl/>
        </w:rPr>
        <w:t xml:space="preserve">، كما لا يكتسب الأمر الاستحبابي </w:t>
      </w:r>
      <w:r w:rsidR="00D744C9" w:rsidRPr="00A06D07">
        <w:rPr>
          <w:sz w:val="36"/>
          <w:rtl/>
        </w:rPr>
        <w:t xml:space="preserve">المتوجه الى المنوب عنه وصف الوجوب من </w:t>
      </w:r>
      <w:r w:rsidR="00AF0350" w:rsidRPr="00A06D07">
        <w:rPr>
          <w:sz w:val="36"/>
          <w:rtl/>
        </w:rPr>
        <w:t xml:space="preserve">أمر </w:t>
      </w:r>
      <w:r w:rsidR="00D744C9" w:rsidRPr="00A06D07">
        <w:rPr>
          <w:sz w:val="36"/>
          <w:rtl/>
        </w:rPr>
        <w:t>النائب بالوفاء بالإجارة</w:t>
      </w:r>
      <w:r w:rsidR="00E24A87" w:rsidRPr="00A06D07">
        <w:rPr>
          <w:sz w:val="36"/>
          <w:rtl/>
        </w:rPr>
        <w:t>،</w:t>
      </w:r>
      <w:r w:rsidRPr="00A06D07">
        <w:rPr>
          <w:sz w:val="36"/>
          <w:rtl/>
        </w:rPr>
        <w:t xml:space="preserve"> و</w:t>
      </w:r>
      <w:r w:rsidR="00E24A87" w:rsidRPr="00A06D07">
        <w:rPr>
          <w:sz w:val="36"/>
          <w:rtl/>
        </w:rPr>
        <w:t>عليه ف</w:t>
      </w:r>
      <w:r w:rsidR="00AF0350" w:rsidRPr="00A06D07">
        <w:rPr>
          <w:sz w:val="36"/>
          <w:rtl/>
        </w:rPr>
        <w:t xml:space="preserve">الأمر </w:t>
      </w:r>
      <w:r w:rsidR="00E24A87" w:rsidRPr="00A06D07">
        <w:rPr>
          <w:sz w:val="36"/>
          <w:rtl/>
        </w:rPr>
        <w:t>بالوفاء بالإجارة</w:t>
      </w:r>
      <w:r w:rsidRPr="00A06D07">
        <w:rPr>
          <w:sz w:val="36"/>
          <w:rtl/>
        </w:rPr>
        <w:t xml:space="preserve"> و</w:t>
      </w:r>
      <w:r w:rsidR="00AF0350" w:rsidRPr="00A06D07">
        <w:rPr>
          <w:sz w:val="36"/>
          <w:rtl/>
        </w:rPr>
        <w:t>إن صح التقرب به كسائر الأوامر التوصلية، إلّا أنّ قصد امتثال</w:t>
      </w:r>
      <w:r w:rsidR="00E24A87" w:rsidRPr="00A06D07">
        <w:rPr>
          <w:sz w:val="36"/>
          <w:rtl/>
        </w:rPr>
        <w:t xml:space="preserve">ه </w:t>
      </w:r>
      <w:r w:rsidR="00AF0350" w:rsidRPr="00A06D07">
        <w:rPr>
          <w:sz w:val="36"/>
          <w:rtl/>
        </w:rPr>
        <w:t>لا يوجب صحة العبادة المستأج</w:t>
      </w:r>
      <w:r w:rsidR="00E24A87" w:rsidRPr="00A06D07">
        <w:rPr>
          <w:sz w:val="36"/>
          <w:rtl/>
        </w:rPr>
        <w:t xml:space="preserve">ر عليها، </w:t>
      </w:r>
      <w:r w:rsidR="00AF0350" w:rsidRPr="00A06D07">
        <w:rPr>
          <w:sz w:val="36"/>
          <w:rtl/>
        </w:rPr>
        <w:t>فانّ المعتبر في صحة العبادة قصد أمر نفسها</w:t>
      </w:r>
      <w:r w:rsidRPr="00A06D07">
        <w:rPr>
          <w:sz w:val="36"/>
          <w:rtl/>
        </w:rPr>
        <w:t xml:space="preserve"> و</w:t>
      </w:r>
      <w:r w:rsidR="00AF0350" w:rsidRPr="00A06D07">
        <w:rPr>
          <w:sz w:val="36"/>
          <w:rtl/>
        </w:rPr>
        <w:t xml:space="preserve">الأمر </w:t>
      </w:r>
      <w:r w:rsidR="00E24A87" w:rsidRPr="00A06D07">
        <w:rPr>
          <w:sz w:val="36"/>
          <w:rtl/>
        </w:rPr>
        <w:t>بالوفاء بالإجارة</w:t>
      </w:r>
      <w:r w:rsidR="00AF0350" w:rsidRPr="00A06D07">
        <w:rPr>
          <w:sz w:val="36"/>
          <w:rtl/>
        </w:rPr>
        <w:t xml:space="preserve"> لم يتعلق بذات العبادة</w:t>
      </w:r>
      <w:r w:rsidR="00E24A87" w:rsidRPr="00A06D07">
        <w:rPr>
          <w:sz w:val="36"/>
          <w:rtl/>
        </w:rPr>
        <w:t>،</w:t>
      </w:r>
      <w:r w:rsidR="00AF0350" w:rsidRPr="00A06D07">
        <w:rPr>
          <w:sz w:val="36"/>
          <w:rtl/>
        </w:rPr>
        <w:t xml:space="preserve"> ليكتسب العبادية من الأمر المتعلق بها</w:t>
      </w:r>
      <w:r w:rsidR="00E24A87" w:rsidRPr="00A06D07">
        <w:rPr>
          <w:sz w:val="36"/>
          <w:rtl/>
        </w:rPr>
        <w:t>.</w:t>
      </w:r>
    </w:p>
    <w:p w14:paraId="3CE14281" w14:textId="77777777" w:rsidR="002E1559" w:rsidRPr="00A06D07" w:rsidRDefault="002E1559" w:rsidP="00A06D07">
      <w:pPr>
        <w:rPr>
          <w:sz w:val="36"/>
          <w:rtl/>
        </w:rPr>
      </w:pPr>
      <w:r w:rsidRPr="00A06D07">
        <w:rPr>
          <w:sz w:val="36"/>
          <w:rtl/>
        </w:rPr>
        <w:t>و</w:t>
      </w:r>
      <w:r w:rsidR="00E24A87" w:rsidRPr="00A06D07">
        <w:rPr>
          <w:sz w:val="36"/>
          <w:rtl/>
        </w:rPr>
        <w:t xml:space="preserve">حينئذ نقول: </w:t>
      </w:r>
      <w:r w:rsidR="00AF0350" w:rsidRPr="00A06D07">
        <w:rPr>
          <w:sz w:val="36"/>
          <w:rtl/>
        </w:rPr>
        <w:t xml:space="preserve">انّ الأمر بالاحتياط </w:t>
      </w:r>
      <w:r w:rsidR="00E24A87" w:rsidRPr="00A06D07">
        <w:rPr>
          <w:sz w:val="36"/>
          <w:rtl/>
        </w:rPr>
        <w:t>ليس تعبديا في حد ذاته</w:t>
      </w:r>
      <w:r w:rsidRPr="00A06D07">
        <w:rPr>
          <w:sz w:val="36"/>
          <w:rtl/>
        </w:rPr>
        <w:t xml:space="preserve"> و</w:t>
      </w:r>
      <w:r w:rsidR="00E24A87" w:rsidRPr="00A06D07">
        <w:rPr>
          <w:sz w:val="36"/>
          <w:rtl/>
        </w:rPr>
        <w:t>لا يمكن أن يكتسب التعبدية من امر آخر، أما الاول فواضح</w:t>
      </w:r>
      <w:r w:rsidRPr="00A06D07">
        <w:rPr>
          <w:sz w:val="36"/>
          <w:rtl/>
        </w:rPr>
        <w:t xml:space="preserve"> و</w:t>
      </w:r>
      <w:r w:rsidR="00E24A87" w:rsidRPr="00A06D07">
        <w:rPr>
          <w:sz w:val="36"/>
          <w:rtl/>
        </w:rPr>
        <w:t xml:space="preserve">الا </w:t>
      </w:r>
      <w:r w:rsidR="00AF0350" w:rsidRPr="00A06D07">
        <w:rPr>
          <w:sz w:val="36"/>
          <w:rtl/>
        </w:rPr>
        <w:t>لزم بطلان الاحتياط في التوصليات،</w:t>
      </w:r>
      <w:r w:rsidRPr="00A06D07">
        <w:rPr>
          <w:sz w:val="36"/>
          <w:rtl/>
        </w:rPr>
        <w:t xml:space="preserve"> و</w:t>
      </w:r>
      <w:r w:rsidR="00E24A87" w:rsidRPr="00A06D07">
        <w:rPr>
          <w:sz w:val="36"/>
          <w:rtl/>
        </w:rPr>
        <w:t>أما الثاني ف</w:t>
      </w:r>
      <w:r w:rsidR="00AF0350" w:rsidRPr="00A06D07">
        <w:rPr>
          <w:sz w:val="36"/>
          <w:rtl/>
        </w:rPr>
        <w:t>لأنّ الأمر بالاحتياط لم يتعلق بذات العمل</w:t>
      </w:r>
      <w:r w:rsidR="00E24A87" w:rsidRPr="00A06D07">
        <w:rPr>
          <w:sz w:val="36"/>
          <w:rtl/>
        </w:rPr>
        <w:t xml:space="preserve">، كي يتحد متعلقه مع متعلق الامر الواقعي العبادي، بل تعلق </w:t>
      </w:r>
      <w:r w:rsidR="004330C4" w:rsidRPr="00A06D07">
        <w:rPr>
          <w:sz w:val="36"/>
          <w:rtl/>
        </w:rPr>
        <w:t xml:space="preserve">باتيان العمل </w:t>
      </w:r>
      <w:r w:rsidR="00E24A87" w:rsidRPr="00A06D07">
        <w:rPr>
          <w:sz w:val="36"/>
          <w:rtl/>
        </w:rPr>
        <w:t>بداعي احتمال الامر،</w:t>
      </w:r>
      <w:r w:rsidRPr="00A06D07">
        <w:rPr>
          <w:sz w:val="36"/>
          <w:rtl/>
        </w:rPr>
        <w:t xml:space="preserve"> و</w:t>
      </w:r>
      <w:r w:rsidR="00E24A87" w:rsidRPr="00A06D07">
        <w:rPr>
          <w:sz w:val="36"/>
          <w:rtl/>
        </w:rPr>
        <w:t>الا لم يكن احتياطا، فان كان إتيان العمل بداعي الاحتمال كافيا في العبادية فلا يحتاج إلى أوامر الاحتياط،</w:t>
      </w:r>
      <w:r w:rsidRPr="00A06D07">
        <w:rPr>
          <w:sz w:val="36"/>
          <w:rtl/>
        </w:rPr>
        <w:t xml:space="preserve"> و</w:t>
      </w:r>
      <w:r w:rsidR="00E24A87" w:rsidRPr="00A06D07">
        <w:rPr>
          <w:sz w:val="36"/>
          <w:rtl/>
        </w:rPr>
        <w:t>إن لم يكن كافيا فأوامر الاحتياط لا توجب عبادية العمل</w:t>
      </w:r>
      <w:r w:rsidR="005B29E0" w:rsidRPr="00A06D07">
        <w:rPr>
          <w:rStyle w:val="ab"/>
          <w:sz w:val="36"/>
          <w:rtl/>
        </w:rPr>
        <w:t>(</w:t>
      </w:r>
      <w:r w:rsidR="005B29E0" w:rsidRPr="00A06D07">
        <w:rPr>
          <w:rStyle w:val="ab"/>
          <w:sz w:val="36"/>
          <w:rtl/>
        </w:rPr>
        <w:footnoteReference w:id="373"/>
      </w:r>
      <w:r w:rsidR="005B29E0" w:rsidRPr="00A06D07">
        <w:rPr>
          <w:rStyle w:val="ab"/>
          <w:sz w:val="36"/>
          <w:rtl/>
        </w:rPr>
        <w:t>)</w:t>
      </w:r>
    </w:p>
    <w:p w14:paraId="28C1319F" w14:textId="77777777" w:rsidR="002E1559" w:rsidRPr="00A06D07" w:rsidRDefault="002E1559" w:rsidP="00A06D07">
      <w:pPr>
        <w:rPr>
          <w:sz w:val="36"/>
          <w:rtl/>
        </w:rPr>
      </w:pPr>
      <w:r w:rsidRPr="00A06D07">
        <w:rPr>
          <w:sz w:val="36"/>
          <w:rtl/>
        </w:rPr>
        <w:t>و</w:t>
      </w:r>
      <w:r w:rsidR="00DE4D80" w:rsidRPr="00A06D07">
        <w:rPr>
          <w:sz w:val="36"/>
          <w:rtl/>
        </w:rPr>
        <w:t xml:space="preserve">يرد عليه </w:t>
      </w:r>
      <w:r w:rsidR="00DE4D80" w:rsidRPr="00A06D07">
        <w:rPr>
          <w:bCs/>
          <w:sz w:val="36"/>
          <w:rtl/>
        </w:rPr>
        <w:t>اولا:</w:t>
      </w:r>
      <w:r w:rsidR="00DE4D80" w:rsidRPr="00A06D07">
        <w:rPr>
          <w:sz w:val="36"/>
          <w:rtl/>
        </w:rPr>
        <w:t xml:space="preserve"> ان عدم كون الامر بالاحتياط تعبديا كما في مورد الاحتياط في التوصليات يعني عدم توقف سقوط امره من حيث هو على قصد القربة،</w:t>
      </w:r>
      <w:r w:rsidRPr="00A06D07">
        <w:rPr>
          <w:sz w:val="36"/>
          <w:rtl/>
        </w:rPr>
        <w:t xml:space="preserve"> و</w:t>
      </w:r>
      <w:r w:rsidR="00DE4D80" w:rsidRPr="00A06D07">
        <w:rPr>
          <w:sz w:val="36"/>
          <w:rtl/>
        </w:rPr>
        <w:t xml:space="preserve">اين هذا من عدم تتحقق عبادية العبادة بقصد امتثاله، فانه </w:t>
      </w:r>
      <w:r w:rsidR="00425FA6" w:rsidRPr="00A06D07">
        <w:rPr>
          <w:sz w:val="36"/>
          <w:rtl/>
        </w:rPr>
        <w:t>بعد امكان التقرب بقصد امتثال الامر التوصلي كما اعترف به نفسه، ف</w:t>
      </w:r>
      <w:r w:rsidR="00DE4D80" w:rsidRPr="00A06D07">
        <w:rPr>
          <w:sz w:val="36"/>
          <w:rtl/>
        </w:rPr>
        <w:t xml:space="preserve">لا دليل على </w:t>
      </w:r>
      <w:r w:rsidR="00425FA6" w:rsidRPr="00A06D07">
        <w:rPr>
          <w:sz w:val="36"/>
          <w:rtl/>
        </w:rPr>
        <w:t xml:space="preserve">أنه يعتبر في </w:t>
      </w:r>
      <w:r w:rsidR="00DE4D80" w:rsidRPr="00A06D07">
        <w:rPr>
          <w:sz w:val="36"/>
          <w:rtl/>
        </w:rPr>
        <w:t xml:space="preserve">العبادة </w:t>
      </w:r>
      <w:r w:rsidR="00425FA6" w:rsidRPr="00A06D07">
        <w:rPr>
          <w:sz w:val="36"/>
          <w:rtl/>
        </w:rPr>
        <w:t xml:space="preserve">اتيانها </w:t>
      </w:r>
      <w:r w:rsidR="00DE4D80" w:rsidRPr="00A06D07">
        <w:rPr>
          <w:sz w:val="36"/>
          <w:rtl/>
        </w:rPr>
        <w:t>ب</w:t>
      </w:r>
      <w:r w:rsidR="00425FA6" w:rsidRPr="00A06D07">
        <w:rPr>
          <w:sz w:val="36"/>
          <w:rtl/>
        </w:rPr>
        <w:t xml:space="preserve">قصد امتثال الامر العبادي المتوجه اليها، بل يكفي اتيانها بأي </w:t>
      </w:r>
      <w:r w:rsidR="00DE4D80" w:rsidRPr="00A06D07">
        <w:rPr>
          <w:sz w:val="36"/>
          <w:rtl/>
        </w:rPr>
        <w:t>داع قربي،</w:t>
      </w:r>
      <w:r w:rsidRPr="00A06D07">
        <w:rPr>
          <w:sz w:val="36"/>
          <w:rtl/>
        </w:rPr>
        <w:t xml:space="preserve"> و</w:t>
      </w:r>
      <w:r w:rsidR="00425FA6" w:rsidRPr="00A06D07">
        <w:rPr>
          <w:sz w:val="36"/>
          <w:rtl/>
        </w:rPr>
        <w:t xml:space="preserve">لذا نلتزم بأنه لو امر الاب ولده بغسل الجمعة فاتى </w:t>
      </w:r>
      <w:r w:rsidR="00F223D2" w:rsidRPr="00A06D07">
        <w:rPr>
          <w:sz w:val="36"/>
          <w:rtl/>
        </w:rPr>
        <w:t>به</w:t>
      </w:r>
      <w:r w:rsidR="00425FA6" w:rsidRPr="00A06D07">
        <w:rPr>
          <w:sz w:val="36"/>
          <w:rtl/>
        </w:rPr>
        <w:t xml:space="preserve"> الولد قاصدا امتثال الامر باطاعة الوالدين صح غسله،</w:t>
      </w:r>
      <w:r w:rsidRPr="00A06D07">
        <w:rPr>
          <w:sz w:val="36"/>
          <w:rtl/>
        </w:rPr>
        <w:t xml:space="preserve"> و</w:t>
      </w:r>
      <w:r w:rsidR="00425FA6" w:rsidRPr="00A06D07">
        <w:rPr>
          <w:sz w:val="36"/>
          <w:rtl/>
        </w:rPr>
        <w:t>ان كان غافلا عن استحبابه النفسي</w:t>
      </w:r>
      <w:r w:rsidR="00B97E8C" w:rsidRPr="00A06D07">
        <w:rPr>
          <w:sz w:val="36"/>
          <w:rtl/>
        </w:rPr>
        <w:t>.</w:t>
      </w:r>
    </w:p>
    <w:p w14:paraId="169963AD" w14:textId="77777777" w:rsidR="002E1559" w:rsidRPr="00A06D07" w:rsidRDefault="002E1559" w:rsidP="00A06D07">
      <w:pPr>
        <w:rPr>
          <w:sz w:val="36"/>
          <w:rtl/>
        </w:rPr>
      </w:pPr>
      <w:r w:rsidRPr="00A06D07">
        <w:rPr>
          <w:sz w:val="36"/>
          <w:rtl/>
        </w:rPr>
        <w:t>و</w:t>
      </w:r>
      <w:r w:rsidR="00F223D2" w:rsidRPr="00A06D07">
        <w:rPr>
          <w:bCs/>
          <w:sz w:val="36"/>
          <w:rtl/>
        </w:rPr>
        <w:t>ثانيا:</w:t>
      </w:r>
      <w:r w:rsidR="00F223D2" w:rsidRPr="00A06D07">
        <w:rPr>
          <w:sz w:val="36"/>
          <w:rtl/>
        </w:rPr>
        <w:t xml:space="preserve"> ان العبادية ليست الا دخل قصد القربة في سقوط الامر،</w:t>
      </w:r>
      <w:r w:rsidRPr="00A06D07">
        <w:rPr>
          <w:sz w:val="36"/>
          <w:rtl/>
        </w:rPr>
        <w:t xml:space="preserve"> و</w:t>
      </w:r>
      <w:r w:rsidR="00F223D2" w:rsidRPr="00A06D07">
        <w:rPr>
          <w:sz w:val="36"/>
          <w:rtl/>
        </w:rPr>
        <w:t>هذا ينطبق على الامر بالاحتياط في مورد العبادة، فيكون الامر بالاحتياط فيها تعبديا.</w:t>
      </w:r>
    </w:p>
    <w:p w14:paraId="15919F32" w14:textId="77777777" w:rsidR="00B97E8C" w:rsidRPr="00A06D07" w:rsidRDefault="002E1559" w:rsidP="00A06D07">
      <w:pPr>
        <w:rPr>
          <w:sz w:val="36"/>
          <w:rtl/>
        </w:rPr>
      </w:pPr>
      <w:r w:rsidRPr="00A06D07">
        <w:rPr>
          <w:sz w:val="36"/>
          <w:rtl/>
        </w:rPr>
        <w:t>و</w:t>
      </w:r>
      <w:r w:rsidR="00F223D2" w:rsidRPr="00A06D07">
        <w:rPr>
          <w:bCs/>
          <w:sz w:val="36"/>
          <w:rtl/>
        </w:rPr>
        <w:t>ثالثا:</w:t>
      </w:r>
      <w:r w:rsidR="00F223D2" w:rsidRPr="00A06D07">
        <w:rPr>
          <w:sz w:val="36"/>
          <w:rtl/>
        </w:rPr>
        <w:t xml:space="preserve"> </w:t>
      </w:r>
      <w:r w:rsidR="00B97E8C" w:rsidRPr="00A06D07">
        <w:rPr>
          <w:sz w:val="36"/>
          <w:rtl/>
        </w:rPr>
        <w:t>ان ما ذكره من التفصيل بين مثل الوفاء بنذر صلاة الليل</w:t>
      </w:r>
      <w:r w:rsidRPr="00A06D07">
        <w:rPr>
          <w:sz w:val="36"/>
          <w:rtl/>
        </w:rPr>
        <w:t xml:space="preserve"> و</w:t>
      </w:r>
      <w:r w:rsidR="00B97E8C" w:rsidRPr="00A06D07">
        <w:rPr>
          <w:sz w:val="36"/>
          <w:rtl/>
        </w:rPr>
        <w:t>بين الوفاء بالاجارة للصلاة عن الغير مما لا محصل له، فان متعلق النذر لابد أن يكون راجحا فيتوقف وجوب الوفاء بالنذر على اصل رجحان المنذور</w:t>
      </w:r>
      <w:r w:rsidRPr="00A06D07">
        <w:rPr>
          <w:sz w:val="36"/>
          <w:rtl/>
        </w:rPr>
        <w:t xml:space="preserve"> و</w:t>
      </w:r>
      <w:r w:rsidR="00B97E8C" w:rsidRPr="00A06D07">
        <w:rPr>
          <w:sz w:val="36"/>
          <w:rtl/>
        </w:rPr>
        <w:t>ارتفاع حد استحبابه على القول به لا ينافي بقاء الرجحان، فلم يتحد متعلق الامر بالوفاء بالنذر</w:t>
      </w:r>
      <w:r w:rsidRPr="00A06D07">
        <w:rPr>
          <w:sz w:val="36"/>
          <w:rtl/>
        </w:rPr>
        <w:t xml:space="preserve"> و</w:t>
      </w:r>
      <w:r w:rsidR="00B97E8C" w:rsidRPr="00A06D07">
        <w:rPr>
          <w:sz w:val="36"/>
          <w:rtl/>
        </w:rPr>
        <w:t>هو الاتيان بصلاة الليل بداعي مطلوبيتها شرعا مع متعلق الامر الاولي بصلاة الليل</w:t>
      </w:r>
      <w:r w:rsidRPr="00A06D07">
        <w:rPr>
          <w:sz w:val="36"/>
          <w:rtl/>
        </w:rPr>
        <w:t xml:space="preserve"> و</w:t>
      </w:r>
      <w:r w:rsidR="00B97E8C" w:rsidRPr="00A06D07">
        <w:rPr>
          <w:sz w:val="36"/>
          <w:rtl/>
        </w:rPr>
        <w:t>هو ذات صلاة الليل، على أن الصحيح كون متعلق الامر الاولي ايضا ولو بنحو متمم الجعل هو الاتيان بصلاة الليل بداعي مطلوبيتها.</w:t>
      </w:r>
    </w:p>
    <w:p w14:paraId="0E94EF40" w14:textId="77777777" w:rsidR="00023F2E" w:rsidRPr="00A06D07" w:rsidRDefault="00B97E8C" w:rsidP="00F371EB">
      <w:pPr>
        <w:rPr>
          <w:sz w:val="36"/>
          <w:rtl/>
        </w:rPr>
      </w:pPr>
      <w:r w:rsidRPr="00A06D07">
        <w:rPr>
          <w:sz w:val="36"/>
          <w:rtl/>
        </w:rPr>
        <w:t>هذا مضافا الى أن وحدة متعلق امرين لا يرجب انداكهما</w:t>
      </w:r>
      <w:r w:rsidR="002E1559" w:rsidRPr="00A06D07">
        <w:rPr>
          <w:sz w:val="36"/>
          <w:rtl/>
        </w:rPr>
        <w:t xml:space="preserve"> و</w:t>
      </w:r>
      <w:r w:rsidRPr="00A06D07">
        <w:rPr>
          <w:sz w:val="36"/>
          <w:rtl/>
        </w:rPr>
        <w:t>اكتساب كل منهما وصف الآخر، فلو امر الاب ابنه بذات عمل عبادي كغسل الجمعة، فيتحد متعلق الامر باطاعة الاب مع متعلق الاستحباب النفسي لغسل الجمعة،</w:t>
      </w:r>
      <w:r w:rsidR="002E1559" w:rsidRPr="00A06D07">
        <w:rPr>
          <w:sz w:val="36"/>
          <w:rtl/>
        </w:rPr>
        <w:t xml:space="preserve"> و</w:t>
      </w:r>
      <w:r w:rsidRPr="00A06D07">
        <w:rPr>
          <w:sz w:val="36"/>
          <w:rtl/>
        </w:rPr>
        <w:t>لكن لا موجب لانداكهما بعد أن كانت النسبة بينهما العموم من وجه،</w:t>
      </w:r>
      <w:r w:rsidR="002E1559" w:rsidRPr="00A06D07">
        <w:rPr>
          <w:sz w:val="36"/>
          <w:rtl/>
        </w:rPr>
        <w:t xml:space="preserve"> و</w:t>
      </w:r>
      <w:r w:rsidRPr="00A06D07">
        <w:rPr>
          <w:sz w:val="36"/>
          <w:rtl/>
        </w:rPr>
        <w:t>من الغريب أن يلتزم هو في هذا المثال بكفاية قصد امتثال الامر باطاعة الاب في عبادية غسل الجمعة،</w:t>
      </w:r>
      <w:r w:rsidR="002E1559" w:rsidRPr="00A06D07">
        <w:rPr>
          <w:sz w:val="36"/>
          <w:rtl/>
        </w:rPr>
        <w:t xml:space="preserve"> و</w:t>
      </w:r>
      <w:r w:rsidRPr="00A06D07">
        <w:rPr>
          <w:sz w:val="36"/>
          <w:rtl/>
        </w:rPr>
        <w:t xml:space="preserve">لا يلتزم بكفاية قصد امتثال الامر بالوفاء بالاجارة </w:t>
      </w:r>
      <w:r w:rsidR="009312D0" w:rsidRPr="00A06D07">
        <w:rPr>
          <w:sz w:val="36"/>
          <w:rtl/>
        </w:rPr>
        <w:t>في عبادية عمل النائب،</w:t>
      </w:r>
      <w:r w:rsidR="002E1559" w:rsidRPr="00A06D07">
        <w:rPr>
          <w:sz w:val="36"/>
          <w:rtl/>
        </w:rPr>
        <w:t xml:space="preserve"> و</w:t>
      </w:r>
      <w:r w:rsidR="009312D0" w:rsidRPr="00A06D07">
        <w:rPr>
          <w:sz w:val="36"/>
          <w:rtl/>
        </w:rPr>
        <w:t xml:space="preserve">لا يخفى </w:t>
      </w:r>
      <w:r w:rsidR="00495E7F" w:rsidRPr="00A06D07">
        <w:rPr>
          <w:sz w:val="36"/>
          <w:rtl/>
        </w:rPr>
        <w:t xml:space="preserve">انه لا معنى لأن يقصد النائب امتثال </w:t>
      </w:r>
      <w:r w:rsidR="009312D0" w:rsidRPr="00A06D07">
        <w:rPr>
          <w:sz w:val="36"/>
          <w:rtl/>
        </w:rPr>
        <w:t>الامر المتوجه الى المنوب عنه، لأن الامر المتوجه الى أي مكلف لا يصلح الا لداعويته دون داعوية غيره، بل يستفاد من الأدلة توجه امر استحبابي الى سائر المكلفين بالعمل النيابي عن الغير،</w:t>
      </w:r>
      <w:r w:rsidR="002E1559" w:rsidRPr="00A06D07">
        <w:rPr>
          <w:sz w:val="36"/>
          <w:rtl/>
        </w:rPr>
        <w:t xml:space="preserve"> و</w:t>
      </w:r>
      <w:r w:rsidR="009312D0" w:rsidRPr="00A06D07">
        <w:rPr>
          <w:sz w:val="36"/>
          <w:rtl/>
        </w:rPr>
        <w:t>يمكن للنائب أن يقصد امتثال هذا الامر.</w:t>
      </w:r>
    </w:p>
    <w:p w14:paraId="02AB1291" w14:textId="77777777" w:rsidR="002E1559" w:rsidRPr="00A06D07" w:rsidRDefault="00DA389A" w:rsidP="00A06D07">
      <w:pPr>
        <w:rPr>
          <w:sz w:val="36"/>
          <w:rtl/>
        </w:rPr>
      </w:pPr>
      <w:r w:rsidRPr="00A06D07">
        <w:rPr>
          <w:sz w:val="36"/>
          <w:rtl/>
        </w:rPr>
        <w:t>ثم لا يخفى أن مقصوده من أن الامر بالاحتياط تعلق باتيان العمل بداعي احتمال الامر هو الاحتياط في خصوص العبادة،</w:t>
      </w:r>
      <w:r w:rsidR="002E1559" w:rsidRPr="00A06D07">
        <w:rPr>
          <w:sz w:val="36"/>
          <w:rtl/>
        </w:rPr>
        <w:t xml:space="preserve"> و</w:t>
      </w:r>
      <w:r w:rsidRPr="00A06D07">
        <w:rPr>
          <w:sz w:val="36"/>
          <w:rtl/>
        </w:rPr>
        <w:t>الا فقد اعترف في كلماته بأن الاحتياط في التوصليات لا يتقوم الا بالاتيان بذات العمل في حال الشك في كونه مأمورا به واقعا،</w:t>
      </w:r>
      <w:r w:rsidR="002E1559" w:rsidRPr="00A06D07">
        <w:rPr>
          <w:sz w:val="36"/>
          <w:rtl/>
        </w:rPr>
        <w:t xml:space="preserve"> و</w:t>
      </w:r>
      <w:r w:rsidRPr="00A06D07">
        <w:rPr>
          <w:sz w:val="36"/>
          <w:rtl/>
        </w:rPr>
        <w:t>لو لم يكن بداعي امتثال الامر المحتمل، فالوجه في كون الاحتياط في العبادة متقوما باتيان العمل بداعي امتثال الامر المحتمل، توقف صحة العبادة عليه</w:t>
      </w:r>
      <w:r w:rsidR="002E1559" w:rsidRPr="00A06D07">
        <w:rPr>
          <w:sz w:val="36"/>
          <w:rtl/>
        </w:rPr>
        <w:t xml:space="preserve"> و</w:t>
      </w:r>
      <w:r w:rsidRPr="00A06D07">
        <w:rPr>
          <w:sz w:val="36"/>
          <w:rtl/>
        </w:rPr>
        <w:t>انما قيده بالاحتمال لاخراج قصد امتثال الامر المعلوم فانه يخرج بذلك عن الاحتياط،</w:t>
      </w:r>
      <w:r w:rsidR="002E1559" w:rsidRPr="00A06D07">
        <w:rPr>
          <w:sz w:val="36"/>
          <w:rtl/>
        </w:rPr>
        <w:t xml:space="preserve"> و</w:t>
      </w:r>
      <w:r w:rsidRPr="00A06D07">
        <w:rPr>
          <w:sz w:val="36"/>
          <w:rtl/>
        </w:rPr>
        <w:t>لكنك ترى أنه في مورد العلم باصل الامر</w:t>
      </w:r>
      <w:r w:rsidR="002E1559" w:rsidRPr="00A06D07">
        <w:rPr>
          <w:sz w:val="36"/>
          <w:rtl/>
        </w:rPr>
        <w:t xml:space="preserve"> و</w:t>
      </w:r>
      <w:r w:rsidRPr="00A06D07">
        <w:rPr>
          <w:sz w:val="36"/>
          <w:rtl/>
        </w:rPr>
        <w:t>الشك في وجوبه</w:t>
      </w:r>
      <w:r w:rsidR="002E1559" w:rsidRPr="00A06D07">
        <w:rPr>
          <w:sz w:val="36"/>
          <w:rtl/>
        </w:rPr>
        <w:t xml:space="preserve"> و</w:t>
      </w:r>
      <w:r w:rsidRPr="00A06D07">
        <w:rPr>
          <w:sz w:val="36"/>
          <w:rtl/>
        </w:rPr>
        <w:t>استحبابه لا يوجب التقييد باتيان العمل بقصد امتثال الامر المعلوم الخروج عن الاحتياط،</w:t>
      </w:r>
      <w:r w:rsidR="002E1559" w:rsidRPr="00A06D07">
        <w:rPr>
          <w:sz w:val="36"/>
          <w:rtl/>
        </w:rPr>
        <w:t xml:space="preserve"> و</w:t>
      </w:r>
      <w:r w:rsidRPr="00A06D07">
        <w:rPr>
          <w:sz w:val="36"/>
          <w:rtl/>
        </w:rPr>
        <w:t>أما في مورد الشك في اصل الامر فلو كان قصد امتثال الامر المعلوم شرط صحة العبادة كما هو المفروض في الاشكال في المقام، فيكون تبديله بقصد امتثال الامر المحتمل مصادرة، اذ غايته عدم جريان الاحتياط فيه، ان لم يكف فصد امتثال الامر المعلوم بالاحتياط.</w:t>
      </w:r>
    </w:p>
    <w:p w14:paraId="77F3ED82" w14:textId="77777777" w:rsidR="002F70FF" w:rsidRPr="00A06D07" w:rsidRDefault="002E1559" w:rsidP="00A06D07">
      <w:pPr>
        <w:rPr>
          <w:sz w:val="36"/>
          <w:rtl/>
        </w:rPr>
      </w:pPr>
      <w:r w:rsidRPr="00A06D07">
        <w:rPr>
          <w:sz w:val="36"/>
          <w:rtl/>
        </w:rPr>
        <w:t>و</w:t>
      </w:r>
      <w:r w:rsidR="00DA389A" w:rsidRPr="00A06D07">
        <w:rPr>
          <w:sz w:val="36"/>
          <w:rtl/>
        </w:rPr>
        <w:t xml:space="preserve">كيف كان فالصحيح كفاية قصد امتثال الامر بالاحتياط في </w:t>
      </w:r>
      <w:r w:rsidR="002F70FF" w:rsidRPr="00A06D07">
        <w:rPr>
          <w:sz w:val="36"/>
          <w:rtl/>
        </w:rPr>
        <w:t>قصد القربة في العبادة المشكوك تعلق الامر بها، انما الكلام في ثبوت الاستحباب الشرعي بالاحتياط، فانه لا يمكن استكشافه من خلال حكم العقل بحسن الاحتياط من باب الملازمة بين حكم العقل</w:t>
      </w:r>
      <w:r w:rsidRPr="00A06D07">
        <w:rPr>
          <w:sz w:val="36"/>
          <w:rtl/>
        </w:rPr>
        <w:t xml:space="preserve"> و</w:t>
      </w:r>
      <w:r w:rsidR="002F70FF" w:rsidRPr="00A06D07">
        <w:rPr>
          <w:sz w:val="36"/>
          <w:rtl/>
        </w:rPr>
        <w:t>الشرع، لا لما ذكره الميرزا الشيرازي الكبير "قده"</w:t>
      </w:r>
      <w:r w:rsidRPr="00A06D07">
        <w:rPr>
          <w:sz w:val="36"/>
          <w:rtl/>
        </w:rPr>
        <w:t xml:space="preserve"> و</w:t>
      </w:r>
      <w:r w:rsidR="002F70FF" w:rsidRPr="00A06D07">
        <w:rPr>
          <w:sz w:val="36"/>
          <w:rtl/>
        </w:rPr>
        <w:t>قبله أكثر المتأخرين، من أن هذه القاعدة لا تجري في حكم العقل في مرحلة امتثال الحكم الشرعي كوجوب الاطاعة</w:t>
      </w:r>
      <w:r w:rsidRPr="00A06D07">
        <w:rPr>
          <w:sz w:val="36"/>
          <w:rtl/>
        </w:rPr>
        <w:t xml:space="preserve"> و</w:t>
      </w:r>
      <w:r w:rsidR="002F70FF" w:rsidRPr="00A06D07">
        <w:rPr>
          <w:sz w:val="36"/>
          <w:rtl/>
        </w:rPr>
        <w:t>قبح المعصية،</w:t>
      </w:r>
      <w:r w:rsidRPr="00A06D07">
        <w:rPr>
          <w:sz w:val="36"/>
          <w:rtl/>
        </w:rPr>
        <w:t xml:space="preserve"> و</w:t>
      </w:r>
      <w:r w:rsidR="002F70FF" w:rsidRPr="00A06D07">
        <w:rPr>
          <w:sz w:val="36"/>
          <w:rtl/>
        </w:rPr>
        <w:t>قد يعبر عنه بحكم العقل في سلسلة معاليل الحكم الشرعي، وحكم العقل بحسن الاحتياط من هذا القبيل، وانما تختص قاعدة الملازمة بحكم العقل في مرحلة ملاكات الاحكام او فقل في سلسلة علل الاحكام كقبح قتل النفس.</w:t>
      </w:r>
    </w:p>
    <w:p w14:paraId="63EB9434" w14:textId="77777777" w:rsidR="002E1559" w:rsidRPr="00A06D07" w:rsidRDefault="002F70FF" w:rsidP="00A06D07">
      <w:pPr>
        <w:rPr>
          <w:sz w:val="36"/>
          <w:rtl/>
        </w:rPr>
      </w:pPr>
      <w:r w:rsidRPr="00A06D07">
        <w:rPr>
          <w:sz w:val="36"/>
          <w:rtl/>
        </w:rPr>
        <w:t>فانه قد مرّ في مباحث القطع أنه لا دليل على الملازمة بين حكم العقل</w:t>
      </w:r>
      <w:r w:rsidR="002E1559" w:rsidRPr="00A06D07">
        <w:rPr>
          <w:sz w:val="36"/>
          <w:rtl/>
        </w:rPr>
        <w:t xml:space="preserve"> و</w:t>
      </w:r>
      <w:r w:rsidRPr="00A06D07">
        <w:rPr>
          <w:sz w:val="36"/>
          <w:rtl/>
        </w:rPr>
        <w:t>الشرع في حد ذاتها، فانه اذا حكم العقل بقبح فعل</w:t>
      </w:r>
      <w:r w:rsidR="002E1559" w:rsidRPr="00A06D07">
        <w:rPr>
          <w:sz w:val="36"/>
          <w:rtl/>
        </w:rPr>
        <w:t xml:space="preserve"> و</w:t>
      </w:r>
      <w:r w:rsidRPr="00A06D07">
        <w:rPr>
          <w:sz w:val="36"/>
          <w:rtl/>
        </w:rPr>
        <w:t>لابدية الاجتناب عنه بنحو التنجيز، أي بنحو لا يرتفع قبحه حتى لو فرض ترخيص الشارع في ارتكابه، كتعذيب شخص على عدم اتيانه الفعل مع عجزه عنه، فيقبح للشارع الحكيم أن يرخص في ارتكابه، لأن الترخيص في ارتكاب القبيح قبيح، لكن يمكن للشارع ايكال الناس الى حكم عقلهم، من دون أن يحرم عليهم ذلك الفعل شرعا،</w:t>
      </w:r>
      <w:r w:rsidR="002E1559" w:rsidRPr="00A06D07">
        <w:rPr>
          <w:sz w:val="36"/>
          <w:rtl/>
        </w:rPr>
        <w:t xml:space="preserve"> و</w:t>
      </w:r>
      <w:r w:rsidRPr="00A06D07">
        <w:rPr>
          <w:sz w:val="36"/>
          <w:rtl/>
        </w:rPr>
        <w:t>هذا المقدار كافٍ في صحة عقاب المولى عبده على ارتكابه للقبيح</w:t>
      </w:r>
      <w:r w:rsidR="002E1559" w:rsidRPr="00A06D07">
        <w:rPr>
          <w:sz w:val="36"/>
          <w:rtl/>
        </w:rPr>
        <w:t xml:space="preserve"> و</w:t>
      </w:r>
      <w:r w:rsidRPr="00A06D07">
        <w:rPr>
          <w:sz w:val="36"/>
          <w:rtl/>
        </w:rPr>
        <w:t xml:space="preserve">الظلم، فان الوجدان حاكم بصحة عقابه تعالى قابيل على قتله لهابيل بمجرد أنه كان يدرك بعقله كون عمله ظلما قبيحا، بلا حاجة الى تحريمه شرعا. </w:t>
      </w:r>
    </w:p>
    <w:p w14:paraId="5FA18919" w14:textId="77777777" w:rsidR="002F70FF" w:rsidRPr="00A06D07" w:rsidRDefault="002E1559" w:rsidP="00A06D07">
      <w:pPr>
        <w:rPr>
          <w:sz w:val="36"/>
          <w:rtl/>
        </w:rPr>
      </w:pPr>
      <w:r w:rsidRPr="00A06D07">
        <w:rPr>
          <w:sz w:val="36"/>
          <w:rtl/>
        </w:rPr>
        <w:t>و</w:t>
      </w:r>
      <w:r w:rsidR="002F70FF" w:rsidRPr="00A06D07">
        <w:rPr>
          <w:sz w:val="36"/>
          <w:rtl/>
        </w:rPr>
        <w:t>ان لوحظت قاعدة الملازمة مع ضميمة ما ورد من عدم خلوّ أية واقعة من حكم شرعي، كصحيحة حماد عن‌ ابي‌عبدالله (عليه‌السلام) ما من شيء الا وفيه كتاب او سنة</w:t>
      </w:r>
      <w:r w:rsidR="005B29E0" w:rsidRPr="00A06D07">
        <w:rPr>
          <w:sz w:val="36"/>
          <w:vertAlign w:val="superscript"/>
          <w:rtl/>
        </w:rPr>
        <w:t>(</w:t>
      </w:r>
      <w:r w:rsidR="005B29E0" w:rsidRPr="00A06D07">
        <w:rPr>
          <w:sz w:val="36"/>
          <w:vertAlign w:val="superscript"/>
          <w:rtl/>
        </w:rPr>
        <w:footnoteReference w:id="374"/>
      </w:r>
      <w:r w:rsidR="005B29E0" w:rsidRPr="00A06D07">
        <w:rPr>
          <w:sz w:val="36"/>
          <w:vertAlign w:val="superscript"/>
          <w:rtl/>
        </w:rPr>
        <w:t>)</w:t>
      </w:r>
      <w:r w:rsidR="002F70FF" w:rsidRPr="00A06D07">
        <w:rPr>
          <w:sz w:val="36"/>
          <w:rtl/>
        </w:rPr>
        <w:t>، فيقال ان الحكم الشرعي الثابت في كل واقعة من الوقايع حيث لا يمكن أن يكون مخالفا لحكم العقل، فلابد أن يكون موافقا له، فيقال حينئذ ان الاحتياط في العبادات واقعة من الوقايع فلا يخلو عن حكم شرعي، بعد أن لم يكن جعل الحكم الشرعي لغوا، بخلاف حكم العقل بحسن الطاعة</w:t>
      </w:r>
      <w:r w:rsidRPr="00A06D07">
        <w:rPr>
          <w:sz w:val="36"/>
          <w:rtl/>
        </w:rPr>
        <w:t xml:space="preserve"> و</w:t>
      </w:r>
      <w:r w:rsidR="002F70FF" w:rsidRPr="00A06D07">
        <w:rPr>
          <w:sz w:val="36"/>
          <w:rtl/>
        </w:rPr>
        <w:t>قبح المعصية،</w:t>
      </w:r>
      <w:r w:rsidRPr="00A06D07">
        <w:rPr>
          <w:sz w:val="36"/>
          <w:rtl/>
        </w:rPr>
        <w:t xml:space="preserve"> و</w:t>
      </w:r>
      <w:r w:rsidR="002F70FF" w:rsidRPr="00A06D07">
        <w:rPr>
          <w:sz w:val="36"/>
          <w:rtl/>
        </w:rPr>
        <w:t>لا يحتمل ان يكون الحكم الشرعي للاحتياط مخالفا لحكم العقل بحسن الاحتياط، فيثبت بذلك استحبابه شرعا.</w:t>
      </w:r>
    </w:p>
    <w:p w14:paraId="531567BC" w14:textId="77777777" w:rsidR="00023F2E" w:rsidRPr="00A06D07" w:rsidRDefault="002F70FF" w:rsidP="00A06D07">
      <w:pPr>
        <w:rPr>
          <w:sz w:val="36"/>
          <w:rtl/>
        </w:rPr>
      </w:pPr>
      <w:r w:rsidRPr="00A06D07">
        <w:rPr>
          <w:sz w:val="36"/>
          <w:rtl/>
        </w:rPr>
        <w:t>فالمهم في الجواب عنه أن عدم خلو كل واقعة عن حكم لا يعني ثبوت الحكم لكل فعل بجميع عناوينه، فمن الممكن أن يكون حكم الفعل هو الاباحة واقعا</w:t>
      </w:r>
      <w:r w:rsidR="002E1559" w:rsidRPr="00A06D07">
        <w:rPr>
          <w:sz w:val="36"/>
          <w:rtl/>
        </w:rPr>
        <w:t xml:space="preserve"> و</w:t>
      </w:r>
      <w:r w:rsidRPr="00A06D07">
        <w:rPr>
          <w:sz w:val="36"/>
          <w:rtl/>
        </w:rPr>
        <w:t>لو في حال الاحتياط،</w:t>
      </w:r>
      <w:r w:rsidR="002E1559" w:rsidRPr="00A06D07">
        <w:rPr>
          <w:sz w:val="36"/>
          <w:rtl/>
        </w:rPr>
        <w:t xml:space="preserve"> و</w:t>
      </w:r>
      <w:r w:rsidRPr="00A06D07">
        <w:rPr>
          <w:sz w:val="36"/>
          <w:rtl/>
        </w:rPr>
        <w:t>لا يتعرض الشارع لحكم الفعل من حيث انطباق عنوان الاحتياط عليه، على أن حكم الشارع بعدم استحباب الاحتياط ليس قبيحا، فان حكم العقل بحسنه يكون بنحو الاقتضاء لا الفعلية.</w:t>
      </w:r>
    </w:p>
    <w:p w14:paraId="77398776" w14:textId="77777777" w:rsidR="002E1559" w:rsidRPr="00A06D07" w:rsidRDefault="002F70FF" w:rsidP="00A06D07">
      <w:pPr>
        <w:rPr>
          <w:sz w:val="36"/>
          <w:rtl/>
        </w:rPr>
      </w:pPr>
      <w:r w:rsidRPr="00A06D07">
        <w:rPr>
          <w:sz w:val="36"/>
          <w:rtl/>
        </w:rPr>
        <w:t>نعم توجد روايات قد يستظهر منها الامر الشرعي بالاحتياط،</w:t>
      </w:r>
      <w:r w:rsidR="002E1559" w:rsidRPr="00A06D07">
        <w:rPr>
          <w:sz w:val="36"/>
          <w:rtl/>
        </w:rPr>
        <w:t xml:space="preserve"> و</w:t>
      </w:r>
      <w:r w:rsidRPr="00A06D07">
        <w:rPr>
          <w:sz w:val="36"/>
          <w:rtl/>
        </w:rPr>
        <w:t xml:space="preserve">لكن </w:t>
      </w:r>
      <w:r w:rsidR="00B8574D" w:rsidRPr="00A06D07">
        <w:rPr>
          <w:sz w:val="36"/>
          <w:rtl/>
        </w:rPr>
        <w:t xml:space="preserve">ذكر </w:t>
      </w:r>
      <w:r w:rsidR="009B2BF5" w:rsidRPr="00A06D07">
        <w:rPr>
          <w:sz w:val="36"/>
          <w:rtl/>
        </w:rPr>
        <w:t>المحقق النائيني "قده"</w:t>
      </w:r>
      <w:r w:rsidR="00C47047" w:rsidRPr="00A06D07">
        <w:rPr>
          <w:sz w:val="36"/>
          <w:rtl/>
        </w:rPr>
        <w:t xml:space="preserve"> أن</w:t>
      </w:r>
      <w:r w:rsidRPr="00A06D07">
        <w:rPr>
          <w:sz w:val="36"/>
          <w:rtl/>
        </w:rPr>
        <w:t>ه</w:t>
      </w:r>
      <w:r w:rsidR="00C47047" w:rsidRPr="00A06D07">
        <w:rPr>
          <w:sz w:val="36"/>
          <w:rtl/>
        </w:rPr>
        <w:t xml:space="preserve"> </w:t>
      </w:r>
      <w:r w:rsidRPr="00A06D07">
        <w:rPr>
          <w:sz w:val="36"/>
          <w:rtl/>
        </w:rPr>
        <w:t>يحتم</w:t>
      </w:r>
      <w:r w:rsidR="005F7169" w:rsidRPr="00A06D07">
        <w:rPr>
          <w:sz w:val="36"/>
          <w:rtl/>
        </w:rPr>
        <w:t xml:space="preserve">ل أن تكون </w:t>
      </w:r>
      <w:r w:rsidRPr="00A06D07">
        <w:rPr>
          <w:sz w:val="36"/>
          <w:rtl/>
        </w:rPr>
        <w:t xml:space="preserve">تلك الروايات </w:t>
      </w:r>
      <w:r w:rsidR="005F7169" w:rsidRPr="00A06D07">
        <w:rPr>
          <w:sz w:val="36"/>
          <w:rtl/>
        </w:rPr>
        <w:t xml:space="preserve">للإرشاد إلى ما يستقل به العقل من حسن الاحتياط </w:t>
      </w:r>
      <w:r w:rsidR="00A56375" w:rsidRPr="00A06D07">
        <w:rPr>
          <w:sz w:val="36"/>
          <w:rtl/>
        </w:rPr>
        <w:t>بملاك حفظ الواقع، نعم</w:t>
      </w:r>
      <w:r w:rsidR="005F7169" w:rsidRPr="00A06D07">
        <w:rPr>
          <w:sz w:val="36"/>
          <w:rtl/>
        </w:rPr>
        <w:t xml:space="preserve"> يمكن أن يستفاد استحبابه الشرعي من بعض الأخبار الواردة في الترغيب على الاحتياط </w:t>
      </w:r>
      <w:r w:rsidR="00A56375" w:rsidRPr="00A06D07">
        <w:rPr>
          <w:sz w:val="36"/>
          <w:rtl/>
        </w:rPr>
        <w:t xml:space="preserve">بملاك نفسي، </w:t>
      </w:r>
      <w:r w:rsidR="005F7169" w:rsidRPr="00A06D07">
        <w:rPr>
          <w:sz w:val="36"/>
          <w:rtl/>
        </w:rPr>
        <w:t xml:space="preserve">كقوله </w:t>
      </w:r>
      <w:r w:rsidR="00A56375" w:rsidRPr="00A06D07">
        <w:rPr>
          <w:sz w:val="36"/>
          <w:rtl/>
        </w:rPr>
        <w:t>(عليه الس</w:t>
      </w:r>
      <w:r w:rsidR="005F7169" w:rsidRPr="00A06D07">
        <w:rPr>
          <w:sz w:val="36"/>
          <w:rtl/>
        </w:rPr>
        <w:t>لام</w:t>
      </w:r>
      <w:r w:rsidR="00A56375" w:rsidRPr="00A06D07">
        <w:rPr>
          <w:sz w:val="36"/>
          <w:rtl/>
        </w:rPr>
        <w:t>) "</w:t>
      </w:r>
      <w:r w:rsidR="005F7169" w:rsidRPr="00A06D07">
        <w:rPr>
          <w:sz w:val="36"/>
          <w:rtl/>
        </w:rPr>
        <w:t xml:space="preserve">من ترك </w:t>
      </w:r>
      <w:r w:rsidR="00A56375" w:rsidRPr="00A06D07">
        <w:rPr>
          <w:sz w:val="36"/>
          <w:rtl/>
        </w:rPr>
        <w:t xml:space="preserve">ما اشتبه عليه من الاثم فهو لما استبان له </w:t>
      </w:r>
      <w:r w:rsidR="005F7169" w:rsidRPr="00A06D07">
        <w:rPr>
          <w:sz w:val="36"/>
          <w:rtl/>
        </w:rPr>
        <w:t>أترك</w:t>
      </w:r>
      <w:r w:rsidR="00A56375" w:rsidRPr="00A06D07">
        <w:rPr>
          <w:sz w:val="36"/>
          <w:rtl/>
        </w:rPr>
        <w:t>"</w:t>
      </w:r>
      <w:r w:rsidR="002E1559" w:rsidRPr="00A06D07">
        <w:rPr>
          <w:sz w:val="36"/>
          <w:rtl/>
        </w:rPr>
        <w:t xml:space="preserve"> و</w:t>
      </w:r>
      <w:r w:rsidR="005F7169" w:rsidRPr="00A06D07">
        <w:rPr>
          <w:sz w:val="36"/>
          <w:rtl/>
        </w:rPr>
        <w:t>إن كان للمنع عن ذلك أيضا مجال</w:t>
      </w:r>
      <w:r w:rsidR="005B29E0" w:rsidRPr="00A06D07">
        <w:rPr>
          <w:rStyle w:val="ab"/>
          <w:sz w:val="36"/>
          <w:rtl/>
        </w:rPr>
        <w:t>(</w:t>
      </w:r>
      <w:r w:rsidR="005B29E0" w:rsidRPr="00A06D07">
        <w:rPr>
          <w:rStyle w:val="ab"/>
          <w:sz w:val="36"/>
          <w:rtl/>
        </w:rPr>
        <w:footnoteReference w:id="375"/>
      </w:r>
      <w:r w:rsidR="005B29E0" w:rsidRPr="00A06D07">
        <w:rPr>
          <w:rStyle w:val="ab"/>
          <w:sz w:val="36"/>
          <w:rtl/>
        </w:rPr>
        <w:t>)</w:t>
      </w:r>
      <w:r w:rsidR="005F7169" w:rsidRPr="00A06D07">
        <w:rPr>
          <w:sz w:val="36"/>
          <w:rtl/>
        </w:rPr>
        <w:t>.</w:t>
      </w:r>
    </w:p>
    <w:p w14:paraId="750EB6D8" w14:textId="77777777" w:rsidR="002E1559" w:rsidRPr="00A06D07" w:rsidRDefault="002E1559" w:rsidP="00A06D07">
      <w:pPr>
        <w:rPr>
          <w:sz w:val="36"/>
          <w:rtl/>
        </w:rPr>
      </w:pPr>
      <w:r w:rsidRPr="00A06D07">
        <w:rPr>
          <w:sz w:val="36"/>
          <w:rtl/>
        </w:rPr>
        <w:t>و</w:t>
      </w:r>
      <w:r w:rsidR="00FE0F99" w:rsidRPr="00A06D07">
        <w:rPr>
          <w:sz w:val="36"/>
          <w:rtl/>
        </w:rPr>
        <w:t>او</w:t>
      </w:r>
      <w:r w:rsidR="00C47047" w:rsidRPr="00A06D07">
        <w:rPr>
          <w:sz w:val="36"/>
          <w:rtl/>
        </w:rPr>
        <w:t xml:space="preserve">رد عليه </w:t>
      </w:r>
      <w:r w:rsidR="00FE0F99" w:rsidRPr="00A06D07">
        <w:rPr>
          <w:sz w:val="36"/>
          <w:rtl/>
        </w:rPr>
        <w:t>السيد الخوئي "قده" ب</w:t>
      </w:r>
      <w:r w:rsidR="00C47047" w:rsidRPr="00A06D07">
        <w:rPr>
          <w:sz w:val="36"/>
          <w:rtl/>
        </w:rPr>
        <w:t>أن مجرد ورود الأمر في مرحلة معلولات الأحكام لا يستلزم كونه إرشاديا، فلا يجوز رفع اليد عن ظهور اللفظ في المولوية،</w:t>
      </w:r>
      <w:r w:rsidRPr="00A06D07">
        <w:rPr>
          <w:sz w:val="36"/>
          <w:rtl/>
        </w:rPr>
        <w:t xml:space="preserve"> و</w:t>
      </w:r>
      <w:r w:rsidR="00C47047" w:rsidRPr="00A06D07">
        <w:rPr>
          <w:sz w:val="36"/>
          <w:rtl/>
        </w:rPr>
        <w:t>لا يقاس المقام بالأمر بالطاعة، لأن الأمر بالطاعة يستحيل فيه المولوية،</w:t>
      </w:r>
      <w:r w:rsidRPr="00A06D07">
        <w:rPr>
          <w:sz w:val="36"/>
          <w:rtl/>
        </w:rPr>
        <w:t xml:space="preserve"> و</w:t>
      </w:r>
      <w:r w:rsidR="00C47047" w:rsidRPr="00A06D07">
        <w:rPr>
          <w:sz w:val="36"/>
          <w:rtl/>
        </w:rPr>
        <w:t>لو لم نقل باستحالة التسلسل، لأن مجرد الأمر المولوي</w:t>
      </w:r>
      <w:r w:rsidRPr="00A06D07">
        <w:rPr>
          <w:sz w:val="36"/>
          <w:rtl/>
        </w:rPr>
        <w:t xml:space="preserve"> و</w:t>
      </w:r>
      <w:r w:rsidR="00C47047" w:rsidRPr="00A06D07">
        <w:rPr>
          <w:sz w:val="36"/>
          <w:rtl/>
        </w:rPr>
        <w:t>لو لم يكن متناهيا لا يكون محركا للعبد ما لم يكن له إلزام من ناحية العقل فلابد من أن ينتهي الأمر المولوي في مقام المحركية نحو العمل إلى الإلزام العقلي، فلا مناص من أن يكون الأمر الوارد في مورده إرشادا إلى ذلك</w:t>
      </w:r>
      <w:r w:rsidR="00C47047" w:rsidRPr="00A06D07">
        <w:rPr>
          <w:rStyle w:val="ae"/>
          <w:sz w:val="36"/>
          <w:szCs w:val="36"/>
          <w:rtl/>
        </w:rPr>
        <w:t>،</w:t>
      </w:r>
      <w:r w:rsidRPr="00A06D07">
        <w:rPr>
          <w:rStyle w:val="ae"/>
          <w:sz w:val="36"/>
          <w:szCs w:val="36"/>
          <w:rtl/>
        </w:rPr>
        <w:t xml:space="preserve"> و</w:t>
      </w:r>
      <w:r w:rsidR="00C47047" w:rsidRPr="00A06D07">
        <w:rPr>
          <w:sz w:val="36"/>
          <w:rtl/>
        </w:rPr>
        <w:t>هذا بخلاف الأمر بالاحتياط، فان حسن الاحتياط</w:t>
      </w:r>
      <w:r w:rsidRPr="00A06D07">
        <w:rPr>
          <w:sz w:val="36"/>
          <w:rtl/>
        </w:rPr>
        <w:t xml:space="preserve"> و</w:t>
      </w:r>
      <w:r w:rsidR="00C47047" w:rsidRPr="00A06D07">
        <w:rPr>
          <w:sz w:val="36"/>
          <w:rtl/>
        </w:rPr>
        <w:t>إن كان من المستقلات العقلية الواقعة في سلسلة معلولات الأحكام الشرعية الواقعية، إلا أن العقل بما أنه لا يستقل بلزوم الاحتياط في كل مورد فلا مانع من ان يأمر به المولى مولويا بنحو الوجوب او الاستحباب، حرصا على إدراك الواقع لزوما</w:t>
      </w:r>
      <w:r w:rsidR="00FE0F99" w:rsidRPr="00A06D07">
        <w:rPr>
          <w:sz w:val="36"/>
          <w:rtl/>
        </w:rPr>
        <w:t xml:space="preserve"> او استحبابا</w:t>
      </w:r>
      <w:r w:rsidR="00C47047" w:rsidRPr="00A06D07">
        <w:rPr>
          <w:sz w:val="36"/>
          <w:rtl/>
        </w:rPr>
        <w:t>،</w:t>
      </w:r>
      <w:r w:rsidRPr="00A06D07">
        <w:rPr>
          <w:sz w:val="36"/>
          <w:rtl/>
        </w:rPr>
        <w:t xml:space="preserve"> و</w:t>
      </w:r>
      <w:r w:rsidR="00C47047" w:rsidRPr="00A06D07">
        <w:rPr>
          <w:sz w:val="36"/>
          <w:rtl/>
        </w:rPr>
        <w:t>عليه فالامر بالاحتياط مولوي</w:t>
      </w:r>
      <w:r w:rsidR="005B29E0" w:rsidRPr="00A06D07">
        <w:rPr>
          <w:rStyle w:val="ab"/>
          <w:sz w:val="36"/>
          <w:rtl/>
        </w:rPr>
        <w:t>(</w:t>
      </w:r>
      <w:r w:rsidR="005B29E0" w:rsidRPr="00A06D07">
        <w:rPr>
          <w:rStyle w:val="ab"/>
          <w:sz w:val="36"/>
          <w:rtl/>
        </w:rPr>
        <w:footnoteReference w:id="376"/>
      </w:r>
      <w:r w:rsidR="005B29E0" w:rsidRPr="00A06D07">
        <w:rPr>
          <w:rStyle w:val="ab"/>
          <w:sz w:val="36"/>
          <w:rtl/>
        </w:rPr>
        <w:t>)</w:t>
      </w:r>
      <w:r w:rsidR="00FE0F99" w:rsidRPr="00A06D07">
        <w:rPr>
          <w:sz w:val="36"/>
          <w:rtl/>
        </w:rPr>
        <w:t xml:space="preserve"> </w:t>
      </w:r>
      <w:r w:rsidR="00C47047" w:rsidRPr="00A06D07">
        <w:rPr>
          <w:sz w:val="36"/>
          <w:rtl/>
        </w:rPr>
        <w:t>.</w:t>
      </w:r>
    </w:p>
    <w:p w14:paraId="50897BC5" w14:textId="77777777" w:rsidR="002E1559" w:rsidRPr="00A06D07" w:rsidRDefault="002E1559" w:rsidP="00A06D07">
      <w:pPr>
        <w:rPr>
          <w:sz w:val="36"/>
          <w:rtl/>
        </w:rPr>
      </w:pPr>
      <w:r w:rsidRPr="00A06D07">
        <w:rPr>
          <w:sz w:val="36"/>
          <w:rtl/>
        </w:rPr>
        <w:t>و</w:t>
      </w:r>
      <w:r w:rsidR="00FE0F99" w:rsidRPr="00A06D07">
        <w:rPr>
          <w:sz w:val="36"/>
          <w:rtl/>
        </w:rPr>
        <w:t>ما ذكره</w:t>
      </w:r>
      <w:r w:rsidRPr="00A06D07">
        <w:rPr>
          <w:sz w:val="36"/>
          <w:rtl/>
        </w:rPr>
        <w:t xml:space="preserve"> و</w:t>
      </w:r>
      <w:r w:rsidR="00FE0F99" w:rsidRPr="00A06D07">
        <w:rPr>
          <w:sz w:val="36"/>
          <w:rtl/>
        </w:rPr>
        <w:t xml:space="preserve">ان كان متينا، </w:t>
      </w:r>
      <w:r w:rsidR="00C80F68" w:rsidRPr="00A06D07">
        <w:rPr>
          <w:sz w:val="36"/>
          <w:rtl/>
        </w:rPr>
        <w:t>فان مجرد ورود خطاب شرعي في مورد حكم العقل في مرحلة الامتثال لا يوجب رفع اليد عن ظهوره في الجعل المولوي، بعد وجود اثر له</w:t>
      </w:r>
      <w:r w:rsidRPr="00A06D07">
        <w:rPr>
          <w:sz w:val="36"/>
          <w:rtl/>
        </w:rPr>
        <w:t xml:space="preserve"> و</w:t>
      </w:r>
      <w:r w:rsidR="00C80F68" w:rsidRPr="00A06D07">
        <w:rPr>
          <w:sz w:val="36"/>
          <w:rtl/>
        </w:rPr>
        <w:t>هو تشديد المحركية</w:t>
      </w:r>
      <w:r w:rsidRPr="00A06D07">
        <w:rPr>
          <w:sz w:val="36"/>
          <w:rtl/>
        </w:rPr>
        <w:t xml:space="preserve"> و</w:t>
      </w:r>
      <w:r w:rsidR="00C80F68" w:rsidRPr="00A06D07">
        <w:rPr>
          <w:sz w:val="36"/>
          <w:rtl/>
        </w:rPr>
        <w:t xml:space="preserve">الداعوية، </w:t>
      </w:r>
      <w:r w:rsidR="00FE0F99" w:rsidRPr="00A06D07">
        <w:rPr>
          <w:sz w:val="36"/>
          <w:rtl/>
        </w:rPr>
        <w:t>لكن الكلام في وجود حديث معتبر يدل على استحباب</w:t>
      </w:r>
      <w:r w:rsidR="00023F2E" w:rsidRPr="00A06D07">
        <w:rPr>
          <w:sz w:val="36"/>
          <w:rtl/>
        </w:rPr>
        <w:t xml:space="preserve"> </w:t>
      </w:r>
      <w:r w:rsidR="00FE0F99" w:rsidRPr="00A06D07">
        <w:rPr>
          <w:sz w:val="36"/>
          <w:rtl/>
        </w:rPr>
        <w:t>بالاحتياط، فقد مر أن قوله "اخوك دينك فاحتط لدينك بما شئت" ليس ظاهرا في اكثر من الاحتفاظ على الدين،</w:t>
      </w:r>
      <w:r w:rsidRPr="00A06D07">
        <w:rPr>
          <w:sz w:val="36"/>
          <w:rtl/>
        </w:rPr>
        <w:t xml:space="preserve"> و</w:t>
      </w:r>
      <w:r w:rsidR="00FE0F99" w:rsidRPr="00A06D07">
        <w:rPr>
          <w:sz w:val="36"/>
          <w:rtl/>
        </w:rPr>
        <w:t>من يرتكب مشكوك الحرمة استنادا الى الترخيص الشرعي الظاهري يكون محتفظا على دينه، كما ان الأئمة (عليهم السلام) كانوا يرتكبون الشبهات الموضوعية التحريمية، كأكل مشكوك التذكية</w:t>
      </w:r>
      <w:r w:rsidRPr="00A06D07">
        <w:rPr>
          <w:sz w:val="36"/>
          <w:rtl/>
        </w:rPr>
        <w:t xml:space="preserve"> و</w:t>
      </w:r>
      <w:r w:rsidR="00FE0F99" w:rsidRPr="00A06D07">
        <w:rPr>
          <w:sz w:val="36"/>
          <w:rtl/>
        </w:rPr>
        <w:t>نحوه</w:t>
      </w:r>
      <w:r w:rsidR="00885159" w:rsidRPr="00A06D07">
        <w:rPr>
          <w:sz w:val="36"/>
          <w:rtl/>
        </w:rPr>
        <w:t>،</w:t>
      </w:r>
      <w:r w:rsidRPr="00A06D07">
        <w:rPr>
          <w:sz w:val="36"/>
          <w:rtl/>
        </w:rPr>
        <w:t xml:space="preserve"> و</w:t>
      </w:r>
      <w:r w:rsidR="00885159" w:rsidRPr="00A06D07">
        <w:rPr>
          <w:sz w:val="36"/>
          <w:rtl/>
        </w:rPr>
        <w:t>أما بقية الروايات فيظهر حالها مما سبق من الكلام فيها، فراجع</w:t>
      </w:r>
    </w:p>
    <w:p w14:paraId="455E25C8" w14:textId="77777777" w:rsidR="00B8574D" w:rsidRPr="00A06D07" w:rsidRDefault="002E1559" w:rsidP="00A06D07">
      <w:pPr>
        <w:rPr>
          <w:sz w:val="36"/>
          <w:rtl/>
        </w:rPr>
      </w:pPr>
      <w:r w:rsidRPr="00A06D07">
        <w:rPr>
          <w:sz w:val="36"/>
          <w:rtl/>
        </w:rPr>
        <w:t>و</w:t>
      </w:r>
      <w:r w:rsidR="00885159" w:rsidRPr="00A06D07">
        <w:rPr>
          <w:sz w:val="36"/>
          <w:rtl/>
        </w:rPr>
        <w:t>أما</w:t>
      </w:r>
      <w:r w:rsidR="00FE0F99" w:rsidRPr="00A06D07">
        <w:rPr>
          <w:sz w:val="36"/>
          <w:rtl/>
        </w:rPr>
        <w:t xml:space="preserve"> </w:t>
      </w:r>
      <w:r w:rsidR="00885159" w:rsidRPr="00A06D07">
        <w:rPr>
          <w:sz w:val="36"/>
          <w:rtl/>
        </w:rPr>
        <w:t xml:space="preserve">ما </w:t>
      </w:r>
      <w:r w:rsidR="00FE0F99" w:rsidRPr="00A06D07">
        <w:rPr>
          <w:sz w:val="36"/>
          <w:rtl/>
        </w:rPr>
        <w:t xml:space="preserve">في البحوث </w:t>
      </w:r>
      <w:r w:rsidR="00885159" w:rsidRPr="00A06D07">
        <w:rPr>
          <w:sz w:val="36"/>
          <w:rtl/>
        </w:rPr>
        <w:t xml:space="preserve">في مقام الرد على المحقق النائيني "قده" من </w:t>
      </w:r>
      <w:r w:rsidR="00B8574D" w:rsidRPr="00A06D07">
        <w:rPr>
          <w:sz w:val="36"/>
          <w:rtl/>
        </w:rPr>
        <w:t>أن الذي هو في سلسلة معلولات الأحكام هو حكم العقل بإطاعة المولى المتوقف على قصد الإطاعة،</w:t>
      </w:r>
      <w:r w:rsidRPr="00A06D07">
        <w:rPr>
          <w:sz w:val="36"/>
          <w:rtl/>
        </w:rPr>
        <w:t xml:space="preserve"> و</w:t>
      </w:r>
      <w:r w:rsidR="00B8574D" w:rsidRPr="00A06D07">
        <w:rPr>
          <w:sz w:val="36"/>
          <w:rtl/>
        </w:rPr>
        <w:t>ما ورد الأمر به في هذه الأوامر مجرد الاحتياط</w:t>
      </w:r>
      <w:r w:rsidRPr="00A06D07">
        <w:rPr>
          <w:sz w:val="36"/>
          <w:rtl/>
        </w:rPr>
        <w:t xml:space="preserve"> و</w:t>
      </w:r>
      <w:r w:rsidR="00B8574D" w:rsidRPr="00A06D07">
        <w:rPr>
          <w:sz w:val="36"/>
          <w:rtl/>
        </w:rPr>
        <w:t>عدم اقتحام الشبهة</w:t>
      </w:r>
      <w:r w:rsidR="00FE0F99" w:rsidRPr="00A06D07">
        <w:rPr>
          <w:sz w:val="36"/>
          <w:rtl/>
        </w:rPr>
        <w:t>،</w:t>
      </w:r>
      <w:r w:rsidRPr="00A06D07">
        <w:rPr>
          <w:sz w:val="36"/>
          <w:rtl/>
        </w:rPr>
        <w:t xml:space="preserve"> و</w:t>
      </w:r>
      <w:r w:rsidR="00B8574D" w:rsidRPr="00A06D07">
        <w:rPr>
          <w:sz w:val="36"/>
          <w:rtl/>
        </w:rPr>
        <w:t>لو لم يكن بقصد الإطاعة</w:t>
      </w:r>
      <w:r w:rsidRPr="00A06D07">
        <w:rPr>
          <w:sz w:val="36"/>
          <w:rtl/>
        </w:rPr>
        <w:t xml:space="preserve"> و</w:t>
      </w:r>
      <w:r w:rsidR="00B8574D" w:rsidRPr="00A06D07">
        <w:rPr>
          <w:sz w:val="36"/>
          <w:rtl/>
        </w:rPr>
        <w:t>الامتثال، فليس المأمور به شرعا نفس ما حكم به العقل في مرتبة معلولات الأحكام ليستحيل تعلق حكم شرعي به</w:t>
      </w:r>
      <w:r w:rsidR="005B29E0" w:rsidRPr="00A06D07">
        <w:rPr>
          <w:sz w:val="36"/>
          <w:vertAlign w:val="superscript"/>
          <w:rtl/>
        </w:rPr>
        <w:t>(</w:t>
      </w:r>
      <w:r w:rsidR="005B29E0" w:rsidRPr="00A06D07">
        <w:rPr>
          <w:sz w:val="36"/>
          <w:vertAlign w:val="superscript"/>
          <w:rtl/>
        </w:rPr>
        <w:footnoteReference w:id="377"/>
      </w:r>
      <w:r w:rsidR="005B29E0" w:rsidRPr="00A06D07">
        <w:rPr>
          <w:sz w:val="36"/>
          <w:vertAlign w:val="superscript"/>
          <w:rtl/>
        </w:rPr>
        <w:t>)</w:t>
      </w:r>
      <w:r w:rsidR="00885159" w:rsidRPr="00A06D07">
        <w:rPr>
          <w:sz w:val="36"/>
          <w:rtl/>
        </w:rPr>
        <w:t>،</w:t>
      </w:r>
      <w:r w:rsidR="00B8574D" w:rsidRPr="00A06D07">
        <w:rPr>
          <w:sz w:val="36"/>
          <w:rtl/>
        </w:rPr>
        <w:t xml:space="preserve"> </w:t>
      </w:r>
      <w:r w:rsidR="00885159" w:rsidRPr="00A06D07">
        <w:rPr>
          <w:sz w:val="36"/>
          <w:rtl/>
        </w:rPr>
        <w:t xml:space="preserve">ففيه ما مر من </w:t>
      </w:r>
      <w:r w:rsidR="00B8574D" w:rsidRPr="00A06D07">
        <w:rPr>
          <w:sz w:val="36"/>
          <w:rtl/>
        </w:rPr>
        <w:t xml:space="preserve">أن حسن الاحتياط في التوصلي ليس منوطا بقصد قربي، </w:t>
      </w:r>
      <w:r w:rsidR="00885159" w:rsidRPr="00A06D07">
        <w:rPr>
          <w:sz w:val="36"/>
          <w:rtl/>
        </w:rPr>
        <w:t>كما أن حكم العقل بلزوم طاعته تعالى في التكليف التوصلي المعلوم كذلك،</w:t>
      </w:r>
      <w:r w:rsidRPr="00A06D07">
        <w:rPr>
          <w:sz w:val="36"/>
          <w:rtl/>
        </w:rPr>
        <w:t xml:space="preserve"> و</w:t>
      </w:r>
      <w:r w:rsidR="00885159" w:rsidRPr="00A06D07">
        <w:rPr>
          <w:sz w:val="36"/>
          <w:rtl/>
        </w:rPr>
        <w:t xml:space="preserve">عليه </w:t>
      </w:r>
      <w:r w:rsidR="00B8574D" w:rsidRPr="00A06D07">
        <w:rPr>
          <w:sz w:val="36"/>
          <w:rtl/>
        </w:rPr>
        <w:t>فموضوعه متحد مع موضوع خطاب الامر بالاحتياط</w:t>
      </w:r>
      <w:r w:rsidRPr="00A06D07">
        <w:rPr>
          <w:sz w:val="36"/>
          <w:rtl/>
        </w:rPr>
        <w:t xml:space="preserve"> و</w:t>
      </w:r>
      <w:r w:rsidR="00B8574D" w:rsidRPr="00A06D07">
        <w:rPr>
          <w:sz w:val="36"/>
          <w:rtl/>
        </w:rPr>
        <w:t>الوقوف في الشبهة.</w:t>
      </w:r>
    </w:p>
    <w:p w14:paraId="47DC551A" w14:textId="77777777" w:rsidR="00B8574D" w:rsidRPr="00A06D07" w:rsidRDefault="00A30197" w:rsidP="00A06D07">
      <w:pPr>
        <w:rPr>
          <w:sz w:val="36"/>
          <w:rtl/>
        </w:rPr>
      </w:pPr>
      <w:r w:rsidRPr="00A06D07">
        <w:rPr>
          <w:sz w:val="36"/>
          <w:rtl/>
        </w:rPr>
        <w:t>هذا</w:t>
      </w:r>
      <w:r w:rsidR="002E1559" w:rsidRPr="00A06D07">
        <w:rPr>
          <w:sz w:val="36"/>
          <w:rtl/>
        </w:rPr>
        <w:t xml:space="preserve"> و</w:t>
      </w:r>
      <w:r w:rsidRPr="00A06D07">
        <w:rPr>
          <w:sz w:val="36"/>
          <w:rtl/>
        </w:rPr>
        <w:t xml:space="preserve">قد </w:t>
      </w:r>
      <w:r w:rsidR="00B8574D" w:rsidRPr="00A06D07">
        <w:rPr>
          <w:sz w:val="36"/>
          <w:rtl/>
        </w:rPr>
        <w:t>ذكر</w:t>
      </w:r>
      <w:r w:rsidRPr="00A06D07">
        <w:rPr>
          <w:sz w:val="36"/>
          <w:rtl/>
        </w:rPr>
        <w:t xml:space="preserve"> </w:t>
      </w:r>
      <w:r w:rsidR="00B8574D" w:rsidRPr="00A06D07">
        <w:rPr>
          <w:sz w:val="36"/>
          <w:rtl/>
        </w:rPr>
        <w:t>أن ظاهر خطاب الامر بالاحتياط كونه مولويا طريقيا</w:t>
      </w:r>
      <w:r w:rsidR="002E1559" w:rsidRPr="00A06D07">
        <w:rPr>
          <w:sz w:val="36"/>
          <w:rtl/>
        </w:rPr>
        <w:t xml:space="preserve"> و</w:t>
      </w:r>
      <w:r w:rsidR="00B8574D" w:rsidRPr="00A06D07">
        <w:rPr>
          <w:sz w:val="36"/>
          <w:rtl/>
        </w:rPr>
        <w:t>فائدته تأكد حسن الاحتياط عند العقل</w:t>
      </w:r>
      <w:r w:rsidR="002E1559" w:rsidRPr="00A06D07">
        <w:rPr>
          <w:sz w:val="36"/>
          <w:rtl/>
        </w:rPr>
        <w:t xml:space="preserve"> و</w:t>
      </w:r>
      <w:r w:rsidR="00B8574D" w:rsidRPr="00A06D07">
        <w:rPr>
          <w:sz w:val="36"/>
          <w:rtl/>
        </w:rPr>
        <w:t>مزيد تحريك للمكلف، نعم لو تم سند مثل قوله "من ترك ما اشتبه عليه من الاثم فهو لما استبان له اترك" فيثبت استحباب آخر للاحتياط ايضا</w:t>
      </w:r>
      <w:r w:rsidRPr="00A06D07">
        <w:rPr>
          <w:sz w:val="36"/>
          <w:rtl/>
        </w:rPr>
        <w:t>،</w:t>
      </w:r>
      <w:r w:rsidR="002E1559" w:rsidRPr="00A06D07">
        <w:rPr>
          <w:sz w:val="36"/>
          <w:rtl/>
        </w:rPr>
        <w:t xml:space="preserve"> و</w:t>
      </w:r>
      <w:r w:rsidR="00B8574D" w:rsidRPr="00A06D07">
        <w:rPr>
          <w:sz w:val="36"/>
          <w:rtl/>
        </w:rPr>
        <w:t>يكون هذا الاستحباب نفسيا</w:t>
      </w:r>
      <w:r w:rsidR="005B29E0" w:rsidRPr="00A06D07">
        <w:rPr>
          <w:sz w:val="36"/>
          <w:vertAlign w:val="superscript"/>
          <w:rtl/>
        </w:rPr>
        <w:t>(</w:t>
      </w:r>
      <w:r w:rsidR="005B29E0" w:rsidRPr="00A06D07">
        <w:rPr>
          <w:sz w:val="36"/>
          <w:vertAlign w:val="superscript"/>
          <w:rtl/>
        </w:rPr>
        <w:footnoteReference w:id="378"/>
      </w:r>
      <w:r w:rsidR="005B29E0" w:rsidRPr="00A06D07">
        <w:rPr>
          <w:sz w:val="36"/>
          <w:vertAlign w:val="superscript"/>
          <w:rtl/>
        </w:rPr>
        <w:t>)</w:t>
      </w:r>
      <w:r w:rsidR="00885159" w:rsidRPr="00A06D07">
        <w:rPr>
          <w:sz w:val="36"/>
          <w:rtl/>
        </w:rPr>
        <w:t>،</w:t>
      </w:r>
      <w:r w:rsidR="002E1559" w:rsidRPr="00A06D07">
        <w:rPr>
          <w:sz w:val="36"/>
          <w:rtl/>
        </w:rPr>
        <w:t xml:space="preserve"> و</w:t>
      </w:r>
      <w:r w:rsidRPr="00A06D07">
        <w:rPr>
          <w:sz w:val="36"/>
          <w:rtl/>
        </w:rPr>
        <w:t>لكن م</w:t>
      </w:r>
      <w:r w:rsidR="00B8574D" w:rsidRPr="00A06D07">
        <w:rPr>
          <w:sz w:val="36"/>
          <w:rtl/>
        </w:rPr>
        <w:t>ن الممكن أن تكون تقوية الارادة فائدة مترتبة على الاحتياط من دون أن تكون هي ال</w:t>
      </w:r>
      <w:r w:rsidRPr="00A06D07">
        <w:rPr>
          <w:sz w:val="36"/>
          <w:rtl/>
        </w:rPr>
        <w:t xml:space="preserve">غرض للأمر بالاحتياط، نعم </w:t>
      </w:r>
      <w:r w:rsidR="00B8574D" w:rsidRPr="00A06D07">
        <w:rPr>
          <w:sz w:val="36"/>
          <w:rtl/>
        </w:rPr>
        <w:t>اجتماع الملاك الطريقي</w:t>
      </w:r>
      <w:r w:rsidR="002E1559" w:rsidRPr="00A06D07">
        <w:rPr>
          <w:sz w:val="36"/>
          <w:rtl/>
        </w:rPr>
        <w:t xml:space="preserve"> و</w:t>
      </w:r>
      <w:r w:rsidR="00B8574D" w:rsidRPr="00A06D07">
        <w:rPr>
          <w:sz w:val="36"/>
          <w:rtl/>
        </w:rPr>
        <w:t xml:space="preserve">النفسي في الامر بالاحتياط </w:t>
      </w:r>
      <w:r w:rsidRPr="00A06D07">
        <w:rPr>
          <w:sz w:val="36"/>
          <w:rtl/>
        </w:rPr>
        <w:t xml:space="preserve">يوجب </w:t>
      </w:r>
      <w:r w:rsidR="00B8574D" w:rsidRPr="00A06D07">
        <w:rPr>
          <w:sz w:val="36"/>
          <w:rtl/>
        </w:rPr>
        <w:t xml:space="preserve">تعدد </w:t>
      </w:r>
      <w:r w:rsidRPr="00A06D07">
        <w:rPr>
          <w:sz w:val="36"/>
          <w:rtl/>
        </w:rPr>
        <w:t xml:space="preserve">روح </w:t>
      </w:r>
      <w:r w:rsidR="00B8574D" w:rsidRPr="00A06D07">
        <w:rPr>
          <w:sz w:val="36"/>
          <w:rtl/>
        </w:rPr>
        <w:t>الاستحباب</w:t>
      </w:r>
      <w:r w:rsidRPr="00A06D07">
        <w:rPr>
          <w:sz w:val="36"/>
          <w:rtl/>
        </w:rPr>
        <w:t>، بلحاظ أن روح الحكم الظاهري يختلف عن روح الحكم الواقعي،</w:t>
      </w:r>
      <w:r w:rsidR="002E1559" w:rsidRPr="00A06D07">
        <w:rPr>
          <w:sz w:val="36"/>
          <w:rtl/>
        </w:rPr>
        <w:t xml:space="preserve"> و</w:t>
      </w:r>
      <w:r w:rsidRPr="00A06D07">
        <w:rPr>
          <w:sz w:val="36"/>
          <w:rtl/>
        </w:rPr>
        <w:t>لعل هذا مراده من تعدد الاستحباب</w:t>
      </w:r>
      <w:r w:rsidR="00885159" w:rsidRPr="00A06D07">
        <w:rPr>
          <w:sz w:val="36"/>
          <w:rtl/>
        </w:rPr>
        <w:t>.</w:t>
      </w:r>
      <w:r w:rsidR="00023F2E" w:rsidRPr="00A06D07">
        <w:rPr>
          <w:sz w:val="36"/>
          <w:rtl/>
        </w:rPr>
        <w:t xml:space="preserve"> </w:t>
      </w:r>
    </w:p>
    <w:p w14:paraId="6AB9B26A" w14:textId="77777777" w:rsidR="00A30197" w:rsidRPr="00A06D07" w:rsidRDefault="00A30197" w:rsidP="00A06D07">
      <w:pPr>
        <w:pStyle w:val="3"/>
        <w:spacing w:before="0" w:after="0"/>
        <w:rPr>
          <w:sz w:val="36"/>
          <w:rtl/>
        </w:rPr>
      </w:pPr>
      <w:bookmarkStart w:id="97" w:name="_Toc398219197"/>
      <w:r w:rsidRPr="00A06D07">
        <w:rPr>
          <w:sz w:val="36"/>
          <w:rtl/>
        </w:rPr>
        <w:t>أخبار من بلغ</w:t>
      </w:r>
      <w:bookmarkEnd w:id="97"/>
    </w:p>
    <w:p w14:paraId="70FE82E4" w14:textId="77777777" w:rsidR="00CA50AA" w:rsidRPr="00A06D07" w:rsidRDefault="00A30197" w:rsidP="00A06D07">
      <w:pPr>
        <w:rPr>
          <w:sz w:val="36"/>
          <w:rtl/>
        </w:rPr>
      </w:pPr>
      <w:r w:rsidRPr="00A06D07">
        <w:rPr>
          <w:sz w:val="36"/>
          <w:rtl/>
        </w:rPr>
        <w:t xml:space="preserve">ثم انه تمسك جماعة لحلّ اشكال عدم جريان الاحتياط في العبادة المشكوك تعلق الامر بها من ناحية عدم امكان قصد امتثال الامر فيها، </w:t>
      </w:r>
      <w:r w:rsidR="00CA50AA" w:rsidRPr="00A06D07">
        <w:rPr>
          <w:sz w:val="36"/>
          <w:rtl/>
        </w:rPr>
        <w:t>بأخبار من بلغ</w:t>
      </w:r>
      <w:r w:rsidRPr="00A06D07">
        <w:rPr>
          <w:sz w:val="36"/>
          <w:rtl/>
        </w:rPr>
        <w:t>،</w:t>
      </w:r>
      <w:r w:rsidR="00CA50AA" w:rsidRPr="00A06D07">
        <w:rPr>
          <w:sz w:val="36"/>
          <w:rtl/>
        </w:rPr>
        <w:t xml:space="preserve"> لاثبات استحباب العمل الذي بلغ عليه ال</w:t>
      </w:r>
      <w:r w:rsidRPr="00A06D07">
        <w:rPr>
          <w:sz w:val="36"/>
          <w:rtl/>
        </w:rPr>
        <w:t>ثواب</w:t>
      </w:r>
      <w:r w:rsidR="002E1559" w:rsidRPr="00A06D07">
        <w:rPr>
          <w:sz w:val="36"/>
          <w:rtl/>
        </w:rPr>
        <w:t xml:space="preserve"> و</w:t>
      </w:r>
      <w:r w:rsidRPr="00A06D07">
        <w:rPr>
          <w:sz w:val="36"/>
          <w:rtl/>
        </w:rPr>
        <w:t>لو بخبر ضعيف،</w:t>
      </w:r>
      <w:r w:rsidR="002E1559" w:rsidRPr="00A06D07">
        <w:rPr>
          <w:sz w:val="36"/>
          <w:rtl/>
        </w:rPr>
        <w:t xml:space="preserve"> و</w:t>
      </w:r>
      <w:r w:rsidR="00CA50AA" w:rsidRPr="00A06D07">
        <w:rPr>
          <w:sz w:val="36"/>
          <w:rtl/>
        </w:rPr>
        <w:t>لكنه كما ذكر صاحب الكفاية يوجب خروج المورد عن محل النزاع، حيث ان الكلام في مورد الشك في تعلق الامر بعبادة، هذا اذا كان مفاد تلك الاخبار استحباب ما بلغ عليه الثواب بخبر</w:t>
      </w:r>
      <w:r w:rsidR="002E1559" w:rsidRPr="00A06D07">
        <w:rPr>
          <w:sz w:val="36"/>
          <w:rtl/>
        </w:rPr>
        <w:t xml:space="preserve"> و</w:t>
      </w:r>
      <w:r w:rsidR="00CA50AA" w:rsidRPr="00A06D07">
        <w:rPr>
          <w:sz w:val="36"/>
          <w:rtl/>
        </w:rPr>
        <w:t>لو كان خبرا ضعيفا، إما بنحو حجية ذلك الخبر كما هو ظاهر المشهور او بنحو استحباب العمل البالغ عليه الثواب بعنوان ثانوي كما هو مختار صاحب الكفاية،</w:t>
      </w:r>
      <w:r w:rsidR="002E1559" w:rsidRPr="00A06D07">
        <w:rPr>
          <w:sz w:val="36"/>
          <w:rtl/>
        </w:rPr>
        <w:t xml:space="preserve"> و</w:t>
      </w:r>
      <w:r w:rsidR="00CA50AA" w:rsidRPr="00A06D07">
        <w:rPr>
          <w:sz w:val="36"/>
          <w:rtl/>
        </w:rPr>
        <w:t>أما اذا كان مفاده الترغيب الى الاحتياط،</w:t>
      </w:r>
      <w:r w:rsidR="002E1559" w:rsidRPr="00A06D07">
        <w:rPr>
          <w:sz w:val="36"/>
          <w:rtl/>
        </w:rPr>
        <w:t xml:space="preserve"> و</w:t>
      </w:r>
      <w:r w:rsidR="00CA50AA" w:rsidRPr="00A06D07">
        <w:rPr>
          <w:sz w:val="36"/>
          <w:rtl/>
        </w:rPr>
        <w:t>الاتيان بالعمل برجاء المطلوبية، فتكون كسائر ادلة استحباب الاحتياط التي مر</w:t>
      </w:r>
      <w:r w:rsidRPr="00A06D07">
        <w:rPr>
          <w:sz w:val="36"/>
          <w:rtl/>
        </w:rPr>
        <w:t>ّ</w:t>
      </w:r>
      <w:r w:rsidR="00CA50AA" w:rsidRPr="00A06D07">
        <w:rPr>
          <w:sz w:val="36"/>
          <w:rtl/>
        </w:rPr>
        <w:t xml:space="preserve"> أن التمسك بها موقوف على تمشي قصد القربة في العبادة المشكوك تعلق الامر بها مع قطع النظر عن استحباب الاحتياط.</w:t>
      </w:r>
    </w:p>
    <w:p w14:paraId="6EF064BA" w14:textId="77777777" w:rsidR="002E1559" w:rsidRPr="00A06D07" w:rsidRDefault="00CA50AA" w:rsidP="00A06D07">
      <w:pPr>
        <w:pStyle w:val="3"/>
        <w:spacing w:before="0" w:after="0"/>
        <w:rPr>
          <w:sz w:val="36"/>
          <w:rtl/>
        </w:rPr>
      </w:pPr>
      <w:bookmarkStart w:id="98" w:name="_Toc398219198"/>
      <w:r w:rsidRPr="00A06D07">
        <w:rPr>
          <w:sz w:val="36"/>
          <w:rtl/>
        </w:rPr>
        <w:t>مفا</w:t>
      </w:r>
      <w:r w:rsidR="00A30197" w:rsidRPr="00A06D07">
        <w:rPr>
          <w:sz w:val="36"/>
          <w:rtl/>
        </w:rPr>
        <w:t>د أخبار من بلغ</w:t>
      </w:r>
      <w:bookmarkEnd w:id="98"/>
      <w:r w:rsidRPr="00A06D07">
        <w:rPr>
          <w:sz w:val="36"/>
          <w:rtl/>
        </w:rPr>
        <w:t xml:space="preserve"> </w:t>
      </w:r>
    </w:p>
    <w:p w14:paraId="1755362C" w14:textId="77777777" w:rsidR="00CA50AA" w:rsidRPr="00A06D07" w:rsidRDefault="002E1559" w:rsidP="00A06D07">
      <w:pPr>
        <w:rPr>
          <w:sz w:val="36"/>
        </w:rPr>
      </w:pPr>
      <w:r w:rsidRPr="00A06D07">
        <w:rPr>
          <w:sz w:val="36"/>
          <w:rtl/>
        </w:rPr>
        <w:t>و</w:t>
      </w:r>
      <w:r w:rsidR="00CA50AA" w:rsidRPr="00A06D07">
        <w:rPr>
          <w:sz w:val="36"/>
          <w:rtl/>
        </w:rPr>
        <w:t>حيث وصل الكلام الى أخبار من بلغ فينبغي البحث تبعا للأعلام عن تلك الاخبار</w:t>
      </w:r>
      <w:r w:rsidRPr="00A06D07">
        <w:rPr>
          <w:sz w:val="36"/>
          <w:rtl/>
        </w:rPr>
        <w:t xml:space="preserve"> و</w:t>
      </w:r>
      <w:r w:rsidR="00CA50AA" w:rsidRPr="00A06D07">
        <w:rPr>
          <w:sz w:val="36"/>
          <w:rtl/>
        </w:rPr>
        <w:t xml:space="preserve">ما هو مفادها: </w:t>
      </w:r>
    </w:p>
    <w:p w14:paraId="3B0C008A" w14:textId="77777777" w:rsidR="002E1559" w:rsidRPr="00A06D07" w:rsidRDefault="00CA50AA" w:rsidP="00A06D07">
      <w:pPr>
        <w:rPr>
          <w:sz w:val="36"/>
          <w:rtl/>
        </w:rPr>
      </w:pPr>
      <w:r w:rsidRPr="00A06D07">
        <w:rPr>
          <w:sz w:val="36"/>
          <w:rtl/>
        </w:rPr>
        <w:t xml:space="preserve">فقد روى في الوسائل عن الصدوق في كتاب ثواب الاعمال عن ابيه قال حدثني علي بن موسى (هو الكُمُنداني الذي هو احد من يقصد الكليني في الكافي بقوله </w:t>
      </w:r>
      <w:r w:rsidR="00C80F68" w:rsidRPr="00A06D07">
        <w:rPr>
          <w:sz w:val="36"/>
          <w:rtl/>
        </w:rPr>
        <w:t>"</w:t>
      </w:r>
      <w:r w:rsidRPr="00A06D07">
        <w:rPr>
          <w:sz w:val="36"/>
          <w:rtl/>
        </w:rPr>
        <w:t>عن عدة من اصحابنا</w:t>
      </w:r>
      <w:r w:rsidR="00C80F68" w:rsidRPr="00A06D07">
        <w:rPr>
          <w:sz w:val="36"/>
          <w:rtl/>
        </w:rPr>
        <w:t>"</w:t>
      </w:r>
      <w:r w:rsidR="002E1559" w:rsidRPr="00A06D07">
        <w:rPr>
          <w:sz w:val="36"/>
          <w:rtl/>
        </w:rPr>
        <w:t xml:space="preserve"> و</w:t>
      </w:r>
      <w:r w:rsidRPr="00A06D07">
        <w:rPr>
          <w:sz w:val="36"/>
          <w:rtl/>
        </w:rPr>
        <w:t>لا يبعد وثاقته</w:t>
      </w:r>
      <w:r w:rsidR="00C80F68" w:rsidRPr="00A06D07">
        <w:rPr>
          <w:sz w:val="36"/>
          <w:rtl/>
        </w:rPr>
        <w:t>،</w:t>
      </w:r>
      <w:r w:rsidRPr="00A06D07">
        <w:rPr>
          <w:sz w:val="36"/>
          <w:rtl/>
        </w:rPr>
        <w:t xml:space="preserve"> لاكثار الكليني الرواية عنه، كما نقل الصدوق في الفقيه عن والده عنه روايات مالك الجهني</w:t>
      </w:r>
      <w:r w:rsidR="002E1559" w:rsidRPr="00A06D07">
        <w:rPr>
          <w:sz w:val="36"/>
          <w:rtl/>
        </w:rPr>
        <w:t xml:space="preserve"> و</w:t>
      </w:r>
      <w:r w:rsidRPr="00A06D07">
        <w:rPr>
          <w:sz w:val="36"/>
          <w:rtl/>
        </w:rPr>
        <w:t>جعفر بن عثمان) عن احمد بن محمد (بن عيسى) عن علي بن الحكم عن هشام عن صفوان عن أبي عبد الله (عليه السلام) قال: من بلغه شي‌ء من الثواب على شي‌ء من الخير فعمله كان له أجر ذلك</w:t>
      </w:r>
      <w:r w:rsidR="002E1559" w:rsidRPr="00A06D07">
        <w:rPr>
          <w:sz w:val="36"/>
          <w:rtl/>
        </w:rPr>
        <w:t xml:space="preserve"> و</w:t>
      </w:r>
      <w:r w:rsidRPr="00A06D07">
        <w:rPr>
          <w:sz w:val="36"/>
          <w:rtl/>
        </w:rPr>
        <w:t>إن كان رسول الله لم يقله</w:t>
      </w:r>
      <w:r w:rsidR="005B29E0" w:rsidRPr="00A06D07">
        <w:rPr>
          <w:sz w:val="36"/>
          <w:vertAlign w:val="superscript"/>
          <w:rtl/>
        </w:rPr>
        <w:t>(</w:t>
      </w:r>
      <w:r w:rsidR="005B29E0" w:rsidRPr="00A06D07">
        <w:rPr>
          <w:sz w:val="36"/>
          <w:vertAlign w:val="superscript"/>
          <w:rtl/>
        </w:rPr>
        <w:footnoteReference w:id="379"/>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نحوه ما في الوافي</w:t>
      </w:r>
      <w:r w:rsidR="005B29E0" w:rsidRPr="00A06D07">
        <w:rPr>
          <w:sz w:val="36"/>
          <w:vertAlign w:val="superscript"/>
          <w:rtl/>
        </w:rPr>
        <w:t>(</w:t>
      </w:r>
      <w:r w:rsidR="005B29E0" w:rsidRPr="00A06D07">
        <w:rPr>
          <w:sz w:val="36"/>
          <w:vertAlign w:val="superscript"/>
          <w:rtl/>
        </w:rPr>
        <w:footnoteReference w:id="380"/>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ما هو الموجود في نسخ ثواب الاعمال "هاشم بن صفوان"</w:t>
      </w:r>
      <w:r w:rsidR="005B29E0" w:rsidRPr="00A06D07">
        <w:rPr>
          <w:sz w:val="36"/>
          <w:vertAlign w:val="superscript"/>
          <w:rtl/>
        </w:rPr>
        <w:t>(</w:t>
      </w:r>
      <w:r w:rsidR="005B29E0" w:rsidRPr="00A06D07">
        <w:rPr>
          <w:sz w:val="36"/>
          <w:vertAlign w:val="superscript"/>
          <w:rtl/>
        </w:rPr>
        <w:footnoteReference w:id="381"/>
      </w:r>
      <w:r w:rsidR="005B29E0" w:rsidRPr="00A06D07">
        <w:rPr>
          <w:sz w:val="36"/>
          <w:vertAlign w:val="superscript"/>
          <w:rtl/>
        </w:rPr>
        <w:t>)</w:t>
      </w:r>
      <w:r w:rsidRPr="00A06D07">
        <w:rPr>
          <w:sz w:val="36"/>
          <w:rtl/>
        </w:rPr>
        <w:t>، خطأ جزما، لعدم عين منه</w:t>
      </w:r>
      <w:r w:rsidR="002E1559" w:rsidRPr="00A06D07">
        <w:rPr>
          <w:sz w:val="36"/>
          <w:rtl/>
        </w:rPr>
        <w:t xml:space="preserve"> و</w:t>
      </w:r>
      <w:r w:rsidRPr="00A06D07">
        <w:rPr>
          <w:sz w:val="36"/>
          <w:rtl/>
        </w:rPr>
        <w:t>لا أثر في سائر الروايات</w:t>
      </w:r>
      <w:r w:rsidR="002E1559" w:rsidRPr="00A06D07">
        <w:rPr>
          <w:sz w:val="36"/>
          <w:rtl/>
        </w:rPr>
        <w:t xml:space="preserve"> و</w:t>
      </w:r>
      <w:r w:rsidRPr="00A06D07">
        <w:rPr>
          <w:sz w:val="36"/>
          <w:rtl/>
        </w:rPr>
        <w:t>لا الرجال، بل الظاهر أن الصحيح "هشام</w:t>
      </w:r>
      <w:r w:rsidR="002E1559" w:rsidRPr="00A06D07">
        <w:rPr>
          <w:sz w:val="36"/>
          <w:rtl/>
        </w:rPr>
        <w:t xml:space="preserve"> و</w:t>
      </w:r>
      <w:r w:rsidRPr="00A06D07">
        <w:rPr>
          <w:sz w:val="36"/>
          <w:rtl/>
        </w:rPr>
        <w:t>صفوان" فانه مضافا الى عدم معهودية نقل هشام بن سالم عن صفوان أنه روى في المحاسن عن احمد بن ابي عبد الله البرقي عن علي بن الحكم عن هشام بن سالم عن أبي عبد الله (عليه السلام) قال: من بلغه عن النبي (صلى الله عليه وآله) شي‌ء من الثواب فعمله كان أجر ذلك له</w:t>
      </w:r>
      <w:r w:rsidR="002E1559" w:rsidRPr="00A06D07">
        <w:rPr>
          <w:sz w:val="36"/>
          <w:rtl/>
        </w:rPr>
        <w:t xml:space="preserve"> و</w:t>
      </w:r>
      <w:r w:rsidRPr="00A06D07">
        <w:rPr>
          <w:sz w:val="36"/>
          <w:rtl/>
        </w:rPr>
        <w:t>إن كان رسول الله لم يقله</w:t>
      </w:r>
      <w:r w:rsidR="005B29E0" w:rsidRPr="00A06D07">
        <w:rPr>
          <w:sz w:val="36"/>
          <w:vertAlign w:val="superscript"/>
          <w:rtl/>
        </w:rPr>
        <w:t>(</w:t>
      </w:r>
      <w:r w:rsidR="005B29E0" w:rsidRPr="00A06D07">
        <w:rPr>
          <w:sz w:val="36"/>
          <w:vertAlign w:val="superscript"/>
          <w:rtl/>
        </w:rPr>
        <w:footnoteReference w:id="382"/>
      </w:r>
      <w:r w:rsidR="005B29E0" w:rsidRPr="00A06D07">
        <w:rPr>
          <w:sz w:val="36"/>
          <w:vertAlign w:val="superscript"/>
          <w:rtl/>
        </w:rPr>
        <w:t>)</w:t>
      </w:r>
      <w:r w:rsidRPr="00A06D07">
        <w:rPr>
          <w:sz w:val="36"/>
          <w:rtl/>
        </w:rPr>
        <w:t>، كما نقل في الكافي عن علي بن ابراهيم عن ابيه عن ابن ابي عمير عن هشام بن سالم عن أبي عبد الله (عليه السلام) قال: من سمع شيئا من الثواب على شي‌ء فصنعه كان له (في عدة من نسخ الكافي: كان له اجره)</w:t>
      </w:r>
      <w:r w:rsidR="002E1559" w:rsidRPr="00A06D07">
        <w:rPr>
          <w:sz w:val="36"/>
          <w:rtl/>
        </w:rPr>
        <w:t xml:space="preserve"> و</w:t>
      </w:r>
      <w:r w:rsidRPr="00A06D07">
        <w:rPr>
          <w:sz w:val="36"/>
          <w:rtl/>
        </w:rPr>
        <w:t>إن لم يكن على ما بلغه</w:t>
      </w:r>
      <w:r w:rsidR="005B29E0" w:rsidRPr="00A06D07">
        <w:rPr>
          <w:sz w:val="36"/>
          <w:vertAlign w:val="superscript"/>
          <w:rtl/>
        </w:rPr>
        <w:t>(</w:t>
      </w:r>
      <w:r w:rsidR="005B29E0" w:rsidRPr="00A06D07">
        <w:rPr>
          <w:sz w:val="36"/>
          <w:vertAlign w:val="superscript"/>
          <w:rtl/>
        </w:rPr>
        <w:footnoteReference w:id="383"/>
      </w:r>
      <w:r w:rsidR="005B29E0" w:rsidRPr="00A06D07">
        <w:rPr>
          <w:sz w:val="36"/>
          <w:vertAlign w:val="superscript"/>
          <w:rtl/>
        </w:rPr>
        <w:t>)</w:t>
      </w:r>
      <w:r w:rsidRPr="00A06D07">
        <w:rPr>
          <w:sz w:val="36"/>
          <w:rtl/>
        </w:rPr>
        <w:t>.</w:t>
      </w:r>
    </w:p>
    <w:p w14:paraId="567D7DB5" w14:textId="77777777" w:rsidR="002E1559" w:rsidRPr="00A06D07" w:rsidRDefault="002E1559" w:rsidP="00A06D07">
      <w:pPr>
        <w:rPr>
          <w:sz w:val="36"/>
          <w:rtl/>
        </w:rPr>
      </w:pPr>
      <w:r w:rsidRPr="00A06D07">
        <w:rPr>
          <w:sz w:val="36"/>
          <w:rtl/>
        </w:rPr>
        <w:t>و</w:t>
      </w:r>
      <w:r w:rsidR="00CA50AA" w:rsidRPr="00A06D07">
        <w:rPr>
          <w:sz w:val="36"/>
          <w:rtl/>
        </w:rPr>
        <w:t xml:space="preserve">روى في المحاسن ايضا عن </w:t>
      </w:r>
      <w:r w:rsidR="00092C6A" w:rsidRPr="00A06D07">
        <w:rPr>
          <w:sz w:val="36"/>
          <w:rtl/>
        </w:rPr>
        <w:t xml:space="preserve">احمد بن النضر عن </w:t>
      </w:r>
      <w:r w:rsidR="00CA50AA" w:rsidRPr="00A06D07">
        <w:rPr>
          <w:sz w:val="36"/>
          <w:rtl/>
        </w:rPr>
        <w:t>محمد بن مروان عن أبي عبد الله (عليه السلام) قال: من بلغه عن النبي (صلى الله عليه وآله) شي‌ء من الثواب ففعل ذلك طلب قول النبي كان له ذلك الثواب،</w:t>
      </w:r>
      <w:r w:rsidRPr="00A06D07">
        <w:rPr>
          <w:sz w:val="36"/>
          <w:rtl/>
        </w:rPr>
        <w:t xml:space="preserve"> و</w:t>
      </w:r>
      <w:r w:rsidR="00CA50AA" w:rsidRPr="00A06D07">
        <w:rPr>
          <w:sz w:val="36"/>
          <w:rtl/>
        </w:rPr>
        <w:t>إن كان النبي لم يقله</w:t>
      </w:r>
      <w:r w:rsidR="005B29E0" w:rsidRPr="00A06D07">
        <w:rPr>
          <w:sz w:val="36"/>
          <w:vertAlign w:val="superscript"/>
          <w:rtl/>
        </w:rPr>
        <w:t>(</w:t>
      </w:r>
      <w:r w:rsidR="005B29E0" w:rsidRPr="00A06D07">
        <w:rPr>
          <w:sz w:val="36"/>
          <w:vertAlign w:val="superscript"/>
          <w:rtl/>
        </w:rPr>
        <w:footnoteReference w:id="384"/>
      </w:r>
      <w:r w:rsidR="005B29E0" w:rsidRPr="00A06D07">
        <w:rPr>
          <w:sz w:val="36"/>
          <w:vertAlign w:val="superscript"/>
          <w:rtl/>
        </w:rPr>
        <w:t>)</w:t>
      </w:r>
      <w:r w:rsidR="00092C6A" w:rsidRPr="00A06D07">
        <w:rPr>
          <w:sz w:val="36"/>
          <w:rtl/>
        </w:rPr>
        <w:t>،</w:t>
      </w:r>
      <w:r w:rsidRPr="00A06D07">
        <w:rPr>
          <w:sz w:val="36"/>
          <w:rtl/>
        </w:rPr>
        <w:t xml:space="preserve"> و</w:t>
      </w:r>
      <w:r w:rsidR="00092C6A" w:rsidRPr="00A06D07">
        <w:rPr>
          <w:sz w:val="36"/>
          <w:rtl/>
        </w:rPr>
        <w:t>لا يبعد تمامية سند الرواية فان احمد بن النضر وثقه النجاشي، كما يمكن</w:t>
      </w:r>
      <w:r w:rsidR="00023F2E" w:rsidRPr="00A06D07">
        <w:rPr>
          <w:sz w:val="36"/>
          <w:rtl/>
        </w:rPr>
        <w:t xml:space="preserve"> </w:t>
      </w:r>
      <w:r w:rsidR="00092C6A" w:rsidRPr="00A06D07">
        <w:rPr>
          <w:sz w:val="36"/>
          <w:rtl/>
        </w:rPr>
        <w:t>اثبات وثاقة محمد بن مروان</w:t>
      </w:r>
      <w:r w:rsidR="00023F2E" w:rsidRPr="00A06D07">
        <w:rPr>
          <w:sz w:val="36"/>
          <w:rtl/>
        </w:rPr>
        <w:t xml:space="preserve"> </w:t>
      </w:r>
      <w:r w:rsidR="00092C6A" w:rsidRPr="00A06D07">
        <w:rPr>
          <w:sz w:val="36"/>
          <w:rtl/>
        </w:rPr>
        <w:t>برواية صفوان بن يحيى عنه، في المحاسن</w:t>
      </w:r>
      <w:r w:rsidRPr="00A06D07">
        <w:rPr>
          <w:sz w:val="36"/>
          <w:rtl/>
        </w:rPr>
        <w:t xml:space="preserve"> و</w:t>
      </w:r>
      <w:r w:rsidR="00092C6A" w:rsidRPr="00A06D07">
        <w:rPr>
          <w:sz w:val="36"/>
          <w:rtl/>
        </w:rPr>
        <w:t>الكافي</w:t>
      </w:r>
      <w:r w:rsidR="005B29E0" w:rsidRPr="00A06D07">
        <w:rPr>
          <w:sz w:val="36"/>
          <w:vertAlign w:val="superscript"/>
          <w:rtl/>
        </w:rPr>
        <w:t>(</w:t>
      </w:r>
      <w:r w:rsidR="005B29E0" w:rsidRPr="00A06D07">
        <w:rPr>
          <w:sz w:val="36"/>
          <w:vertAlign w:val="superscript"/>
          <w:rtl/>
        </w:rPr>
        <w:footnoteReference w:id="385"/>
      </w:r>
      <w:r w:rsidR="005B29E0" w:rsidRPr="00A06D07">
        <w:rPr>
          <w:sz w:val="36"/>
          <w:vertAlign w:val="superscript"/>
          <w:rtl/>
        </w:rPr>
        <w:t>)</w:t>
      </w:r>
      <w:r w:rsidR="00092C6A" w:rsidRPr="00A06D07">
        <w:rPr>
          <w:sz w:val="36"/>
          <w:rtl/>
        </w:rPr>
        <w:t>،</w:t>
      </w:r>
      <w:r w:rsidRPr="00A06D07">
        <w:rPr>
          <w:sz w:val="36"/>
          <w:rtl/>
        </w:rPr>
        <w:t xml:space="preserve"> و</w:t>
      </w:r>
      <w:r w:rsidR="00092C6A" w:rsidRPr="00A06D07">
        <w:rPr>
          <w:sz w:val="36"/>
          <w:rtl/>
        </w:rPr>
        <w:t>ان كان قد روى عنه في بعض روايات أخرى بواسطة ابن مسكان</w:t>
      </w:r>
      <w:r w:rsidR="005B29E0" w:rsidRPr="00A06D07">
        <w:rPr>
          <w:sz w:val="36"/>
          <w:vertAlign w:val="superscript"/>
          <w:rtl/>
        </w:rPr>
        <w:t>(</w:t>
      </w:r>
      <w:r w:rsidR="005B29E0" w:rsidRPr="00A06D07">
        <w:rPr>
          <w:sz w:val="36"/>
          <w:vertAlign w:val="superscript"/>
          <w:rtl/>
        </w:rPr>
        <w:footnoteReference w:id="386"/>
      </w:r>
      <w:r w:rsidR="005B29E0" w:rsidRPr="00A06D07">
        <w:rPr>
          <w:sz w:val="36"/>
          <w:vertAlign w:val="superscript"/>
          <w:rtl/>
        </w:rPr>
        <w:t>)</w:t>
      </w:r>
      <w:r w:rsidR="00092C6A" w:rsidRPr="00A06D07">
        <w:rPr>
          <w:sz w:val="36"/>
          <w:rtl/>
        </w:rPr>
        <w:t>.</w:t>
      </w:r>
    </w:p>
    <w:p w14:paraId="274C5ED9" w14:textId="77777777" w:rsidR="002E1559" w:rsidRPr="00A06D07" w:rsidRDefault="002E1559" w:rsidP="00A06D07">
      <w:pPr>
        <w:rPr>
          <w:sz w:val="36"/>
          <w:rtl/>
        </w:rPr>
      </w:pPr>
      <w:r w:rsidRPr="00A06D07">
        <w:rPr>
          <w:sz w:val="36"/>
          <w:rtl/>
        </w:rPr>
        <w:t>و</w:t>
      </w:r>
      <w:r w:rsidR="00CA50AA" w:rsidRPr="00A06D07">
        <w:rPr>
          <w:sz w:val="36"/>
          <w:rtl/>
        </w:rPr>
        <w:t>في الكافي بسنده عن محمد بن سنان عن عمران الزعفراني عن محمد بن مروان قال سمعت أبا جعفر (عليه السلام) يقول من بلغه ثواب من الله على عمل، فعمل ذلك العمل التماس ذلك الثواب أوتيه</w:t>
      </w:r>
      <w:r w:rsidRPr="00A06D07">
        <w:rPr>
          <w:sz w:val="36"/>
          <w:rtl/>
        </w:rPr>
        <w:t xml:space="preserve"> و</w:t>
      </w:r>
      <w:r w:rsidR="00CA50AA" w:rsidRPr="00A06D07">
        <w:rPr>
          <w:sz w:val="36"/>
          <w:rtl/>
        </w:rPr>
        <w:t>إن لم يكن الحديث كما بلغه</w:t>
      </w:r>
      <w:r w:rsidR="005B29E0" w:rsidRPr="00A06D07">
        <w:rPr>
          <w:sz w:val="36"/>
          <w:vertAlign w:val="superscript"/>
          <w:rtl/>
        </w:rPr>
        <w:t>(</w:t>
      </w:r>
      <w:r w:rsidR="005B29E0" w:rsidRPr="00A06D07">
        <w:rPr>
          <w:sz w:val="36"/>
          <w:vertAlign w:val="superscript"/>
          <w:rtl/>
        </w:rPr>
        <w:footnoteReference w:id="387"/>
      </w:r>
      <w:r w:rsidR="005B29E0" w:rsidRPr="00A06D07">
        <w:rPr>
          <w:sz w:val="36"/>
          <w:vertAlign w:val="superscript"/>
          <w:rtl/>
        </w:rPr>
        <w:t>)</w:t>
      </w:r>
      <w:r w:rsidR="00F23217" w:rsidRPr="00A06D07">
        <w:rPr>
          <w:sz w:val="36"/>
          <w:rtl/>
        </w:rPr>
        <w:t>،</w:t>
      </w:r>
      <w:r w:rsidRPr="00A06D07">
        <w:rPr>
          <w:sz w:val="36"/>
          <w:rtl/>
        </w:rPr>
        <w:t xml:space="preserve"> و</w:t>
      </w:r>
      <w:r w:rsidR="00F23217" w:rsidRPr="00A06D07">
        <w:rPr>
          <w:sz w:val="36"/>
          <w:rtl/>
        </w:rPr>
        <w:t>لكن عمران الزعفراني</w:t>
      </w:r>
      <w:r w:rsidR="00092C6A" w:rsidRPr="00A06D07">
        <w:rPr>
          <w:sz w:val="36"/>
          <w:rtl/>
        </w:rPr>
        <w:t xml:space="preserve"> مجهول.</w:t>
      </w:r>
    </w:p>
    <w:p w14:paraId="37DF795C" w14:textId="77777777" w:rsidR="002E1559" w:rsidRPr="00A06D07" w:rsidRDefault="002E1559" w:rsidP="00A06D07">
      <w:pPr>
        <w:rPr>
          <w:sz w:val="36"/>
          <w:rtl/>
        </w:rPr>
      </w:pPr>
      <w:r w:rsidRPr="00A06D07">
        <w:rPr>
          <w:sz w:val="36"/>
          <w:rtl/>
        </w:rPr>
        <w:t>و</w:t>
      </w:r>
      <w:r w:rsidR="00CA50AA" w:rsidRPr="00A06D07">
        <w:rPr>
          <w:sz w:val="36"/>
          <w:rtl/>
        </w:rPr>
        <w:t>قد ادعى العلامة المجلسي كون روايات التسامح في ادلة السنن مستفيضة</w:t>
      </w:r>
      <w:r w:rsidR="005B29E0" w:rsidRPr="00A06D07">
        <w:rPr>
          <w:sz w:val="36"/>
          <w:vertAlign w:val="superscript"/>
          <w:rtl/>
        </w:rPr>
        <w:t>(</w:t>
      </w:r>
      <w:r w:rsidR="005B29E0" w:rsidRPr="00A06D07">
        <w:rPr>
          <w:sz w:val="36"/>
          <w:vertAlign w:val="superscript"/>
          <w:rtl/>
        </w:rPr>
        <w:footnoteReference w:id="388"/>
      </w:r>
      <w:r w:rsidR="005B29E0" w:rsidRPr="00A06D07">
        <w:rPr>
          <w:sz w:val="36"/>
          <w:vertAlign w:val="superscript"/>
          <w:rtl/>
        </w:rPr>
        <w:t>)</w:t>
      </w:r>
      <w:r w:rsidR="00CA50AA" w:rsidRPr="00A06D07">
        <w:rPr>
          <w:sz w:val="36"/>
          <w:rtl/>
        </w:rPr>
        <w:t>،</w:t>
      </w:r>
      <w:r w:rsidRPr="00A06D07">
        <w:rPr>
          <w:sz w:val="36"/>
          <w:rtl/>
        </w:rPr>
        <w:t xml:space="preserve"> و</w:t>
      </w:r>
      <w:r w:rsidR="00CA50AA" w:rsidRPr="00A06D07">
        <w:rPr>
          <w:sz w:val="36"/>
          <w:rtl/>
        </w:rPr>
        <w:t>هو غير بعيد، لأن اسانيد تلك الروايات لا تقلّ من اول السند الى آخره عن ثلاثة طرق،</w:t>
      </w:r>
      <w:r w:rsidRPr="00A06D07">
        <w:rPr>
          <w:sz w:val="36"/>
          <w:rtl/>
        </w:rPr>
        <w:t xml:space="preserve"> و</w:t>
      </w:r>
      <w:r w:rsidR="00CA50AA" w:rsidRPr="00A06D07">
        <w:rPr>
          <w:sz w:val="36"/>
          <w:rtl/>
        </w:rPr>
        <w:t>ينتهي آخرها الى هشام</w:t>
      </w:r>
      <w:r w:rsidRPr="00A06D07">
        <w:rPr>
          <w:sz w:val="36"/>
          <w:rtl/>
        </w:rPr>
        <w:t xml:space="preserve"> و</w:t>
      </w:r>
      <w:r w:rsidR="00CA50AA" w:rsidRPr="00A06D07">
        <w:rPr>
          <w:sz w:val="36"/>
          <w:rtl/>
        </w:rPr>
        <w:t>صفوان</w:t>
      </w:r>
      <w:r w:rsidRPr="00A06D07">
        <w:rPr>
          <w:sz w:val="36"/>
          <w:rtl/>
        </w:rPr>
        <w:t xml:space="preserve"> و</w:t>
      </w:r>
      <w:r w:rsidR="00CA50AA" w:rsidRPr="00A06D07">
        <w:rPr>
          <w:sz w:val="36"/>
          <w:rtl/>
        </w:rPr>
        <w:t>محمد بن مروان.</w:t>
      </w:r>
    </w:p>
    <w:p w14:paraId="133F7FB0" w14:textId="77777777" w:rsidR="00CA50AA" w:rsidRPr="00A06D07" w:rsidRDefault="002E1559" w:rsidP="00A06D07">
      <w:pPr>
        <w:rPr>
          <w:sz w:val="36"/>
          <w:rtl/>
        </w:rPr>
      </w:pPr>
      <w:r w:rsidRPr="00A06D07">
        <w:rPr>
          <w:sz w:val="36"/>
          <w:rtl/>
        </w:rPr>
        <w:t>و</w:t>
      </w:r>
      <w:r w:rsidR="00CA50AA" w:rsidRPr="00A06D07">
        <w:rPr>
          <w:sz w:val="36"/>
          <w:rtl/>
        </w:rPr>
        <w:t>المحتمل في هذه الأخبار عدة اقوال:</w:t>
      </w:r>
    </w:p>
    <w:p w14:paraId="06123E6F" w14:textId="77777777" w:rsidR="00CA50AA" w:rsidRPr="00A06D07" w:rsidRDefault="00CA50AA" w:rsidP="00A06D07">
      <w:pPr>
        <w:rPr>
          <w:sz w:val="36"/>
          <w:rtl/>
        </w:rPr>
      </w:pPr>
      <w:r w:rsidRPr="00A06D07">
        <w:rPr>
          <w:bCs/>
          <w:sz w:val="36"/>
          <w:rtl/>
        </w:rPr>
        <w:t>القول الاول:</w:t>
      </w:r>
      <w:r w:rsidRPr="00A06D07">
        <w:rPr>
          <w:sz w:val="36"/>
          <w:rtl/>
        </w:rPr>
        <w:t xml:space="preserve"> ما يقال من أن موضوع هذه الأخبار هو بلوغ الثواب على عمل مفروغ عن استحبابه، فلا يشمل البلوغ بخبر ضعيف،</w:t>
      </w:r>
      <w:r w:rsidR="002E1559" w:rsidRPr="00A06D07">
        <w:rPr>
          <w:sz w:val="36"/>
          <w:rtl/>
        </w:rPr>
        <w:t xml:space="preserve"> و</w:t>
      </w:r>
      <w:r w:rsidRPr="00A06D07">
        <w:rPr>
          <w:sz w:val="36"/>
          <w:rtl/>
        </w:rPr>
        <w:t>ذلك لأحد وجهين:</w:t>
      </w:r>
    </w:p>
    <w:p w14:paraId="04F1E459" w14:textId="77777777" w:rsidR="00CA50AA" w:rsidRPr="00A06D07" w:rsidRDefault="00CA50AA" w:rsidP="00A06D07">
      <w:pPr>
        <w:rPr>
          <w:sz w:val="36"/>
          <w:rtl/>
        </w:rPr>
      </w:pPr>
      <w:r w:rsidRPr="00A06D07">
        <w:rPr>
          <w:sz w:val="36"/>
          <w:rtl/>
        </w:rPr>
        <w:t xml:space="preserve">1- ما حكي عن بعض السادة الاعلام "دام ظله" بالنسبة الى صحيحة هشام على نقل الكافي أن الموجود فيها "و ان لم يكن على ما بلغه" فان المتبادر منه </w:t>
      </w:r>
      <w:r w:rsidR="00C80F68" w:rsidRPr="00A06D07">
        <w:rPr>
          <w:sz w:val="36"/>
          <w:rtl/>
        </w:rPr>
        <w:t xml:space="preserve">أن </w:t>
      </w:r>
      <w:r w:rsidRPr="00A06D07">
        <w:rPr>
          <w:sz w:val="36"/>
          <w:rtl/>
        </w:rPr>
        <w:t>اصل الثواب في</w:t>
      </w:r>
      <w:r w:rsidR="00C80F68" w:rsidRPr="00A06D07">
        <w:rPr>
          <w:sz w:val="36"/>
          <w:rtl/>
        </w:rPr>
        <w:t xml:space="preserve"> العمل كان ثابتا،</w:t>
      </w:r>
      <w:r w:rsidR="002E1559" w:rsidRPr="00A06D07">
        <w:rPr>
          <w:sz w:val="36"/>
          <w:rtl/>
        </w:rPr>
        <w:t xml:space="preserve"> و</w:t>
      </w:r>
      <w:r w:rsidRPr="00A06D07">
        <w:rPr>
          <w:sz w:val="36"/>
          <w:rtl/>
        </w:rPr>
        <w:t xml:space="preserve">انما </w:t>
      </w:r>
      <w:r w:rsidR="00C80F68" w:rsidRPr="00A06D07">
        <w:rPr>
          <w:sz w:val="36"/>
          <w:rtl/>
        </w:rPr>
        <w:t xml:space="preserve">لم يكن </w:t>
      </w:r>
      <w:r w:rsidR="00986CD1" w:rsidRPr="00A06D07">
        <w:rPr>
          <w:sz w:val="36"/>
          <w:rtl/>
        </w:rPr>
        <w:t xml:space="preserve">الثواب </w:t>
      </w:r>
      <w:r w:rsidR="00C80F68" w:rsidRPr="00A06D07">
        <w:rPr>
          <w:sz w:val="36"/>
          <w:rtl/>
        </w:rPr>
        <w:t>بمقدار ما بلغه</w:t>
      </w:r>
      <w:r w:rsidRPr="00A06D07">
        <w:rPr>
          <w:sz w:val="36"/>
          <w:rtl/>
        </w:rPr>
        <w:t>، فلا يدل على استحباب ما لم يثبت استحبابه بدليل معتبر.</w:t>
      </w:r>
    </w:p>
    <w:p w14:paraId="4ED1CA67" w14:textId="77777777" w:rsidR="002E1559" w:rsidRPr="00A06D07" w:rsidRDefault="00CA50AA" w:rsidP="00A06D07">
      <w:pPr>
        <w:rPr>
          <w:sz w:val="36"/>
          <w:rtl/>
        </w:rPr>
      </w:pPr>
      <w:r w:rsidRPr="00A06D07">
        <w:rPr>
          <w:sz w:val="36"/>
          <w:rtl/>
        </w:rPr>
        <w:t>على أن الموجود في هذه الصحيحة بعض نسخ الكافي "كان له اجره" فيكون التصريح به بدل أن يقول "كان له ذلك" قرينة على ارادة اعطاء الاجر الواقعي للعمل، أي اذا اتى المكلف بعمل له اجر واقعي، بداعي الحصول على ثواب بالغ، لا يمنع المولى من اعطاءه ذلك الاجر الواقعي</w:t>
      </w:r>
      <w:r w:rsidR="002E1559" w:rsidRPr="00A06D07">
        <w:rPr>
          <w:sz w:val="36"/>
          <w:rtl/>
        </w:rPr>
        <w:t xml:space="preserve"> و</w:t>
      </w:r>
      <w:r w:rsidRPr="00A06D07">
        <w:rPr>
          <w:sz w:val="36"/>
          <w:rtl/>
        </w:rPr>
        <w:t xml:space="preserve">ان كان داعيه الى الاتيان بذلك العمل امر موهوم. </w:t>
      </w:r>
    </w:p>
    <w:p w14:paraId="614EA15D" w14:textId="77777777" w:rsidR="002E1559" w:rsidRPr="00A06D07" w:rsidRDefault="002E1559" w:rsidP="00A06D07">
      <w:pPr>
        <w:rPr>
          <w:sz w:val="36"/>
          <w:rtl/>
        </w:rPr>
      </w:pPr>
      <w:r w:rsidRPr="00A06D07">
        <w:rPr>
          <w:sz w:val="36"/>
          <w:rtl/>
        </w:rPr>
        <w:t>و</w:t>
      </w:r>
      <w:r w:rsidR="00C80F68" w:rsidRPr="00A06D07">
        <w:rPr>
          <w:sz w:val="36"/>
          <w:rtl/>
        </w:rPr>
        <w:t>أ</w:t>
      </w:r>
      <w:r w:rsidR="00CA50AA" w:rsidRPr="00A06D07">
        <w:rPr>
          <w:sz w:val="36"/>
          <w:rtl/>
        </w:rPr>
        <w:t>ما صحيحة هشام على نقل المحاسن فالموجود فيه</w:t>
      </w:r>
      <w:r w:rsidRPr="00A06D07">
        <w:rPr>
          <w:sz w:val="36"/>
          <w:rtl/>
        </w:rPr>
        <w:t xml:space="preserve"> و</w:t>
      </w:r>
      <w:r w:rsidR="00CA50AA" w:rsidRPr="00A06D07">
        <w:rPr>
          <w:sz w:val="36"/>
          <w:rtl/>
        </w:rPr>
        <w:t>ان كان قوله "كان له اجر ذلك</w:t>
      </w:r>
      <w:r w:rsidRPr="00A06D07">
        <w:rPr>
          <w:sz w:val="36"/>
          <w:rtl/>
        </w:rPr>
        <w:t xml:space="preserve"> و</w:t>
      </w:r>
      <w:r w:rsidR="00CA50AA" w:rsidRPr="00A06D07">
        <w:rPr>
          <w:sz w:val="36"/>
          <w:rtl/>
        </w:rPr>
        <w:t>ان كان رسول ال</w:t>
      </w:r>
      <w:r w:rsidR="00C80F68" w:rsidRPr="00A06D07">
        <w:rPr>
          <w:sz w:val="36"/>
          <w:rtl/>
        </w:rPr>
        <w:t>له لم يقله"</w:t>
      </w:r>
      <w:r w:rsidRPr="00A06D07">
        <w:rPr>
          <w:sz w:val="36"/>
          <w:rtl/>
        </w:rPr>
        <w:t xml:space="preserve"> و</w:t>
      </w:r>
      <w:r w:rsidR="00C80F68" w:rsidRPr="00A06D07">
        <w:rPr>
          <w:sz w:val="36"/>
          <w:rtl/>
        </w:rPr>
        <w:t>قد يوهم التعبير بأ</w:t>
      </w:r>
      <w:r w:rsidR="00CA50AA" w:rsidRPr="00A06D07">
        <w:rPr>
          <w:sz w:val="36"/>
          <w:rtl/>
        </w:rPr>
        <w:t>ن رسول الله لم يقله، هو عدم صدور بيان اصل الثواب عليه</w:t>
      </w:r>
      <w:r w:rsidRPr="00A06D07">
        <w:rPr>
          <w:sz w:val="36"/>
          <w:rtl/>
        </w:rPr>
        <w:t xml:space="preserve"> و</w:t>
      </w:r>
      <w:r w:rsidR="00CA50AA" w:rsidRPr="00A06D07">
        <w:rPr>
          <w:sz w:val="36"/>
          <w:rtl/>
        </w:rPr>
        <w:t>استحبابه، لكن يمكن أن يكون المراد</w:t>
      </w:r>
      <w:r w:rsidRPr="00A06D07">
        <w:rPr>
          <w:sz w:val="36"/>
          <w:rtl/>
        </w:rPr>
        <w:t xml:space="preserve"> و</w:t>
      </w:r>
      <w:r w:rsidR="00CA50AA" w:rsidRPr="00A06D07">
        <w:rPr>
          <w:sz w:val="36"/>
          <w:rtl/>
        </w:rPr>
        <w:t>لو بمناسبة التعبير بـ "كان له اجر ذلك" أنه يعطى الاجر الواقعي لذلك العمل</w:t>
      </w:r>
      <w:r w:rsidRPr="00A06D07">
        <w:rPr>
          <w:sz w:val="36"/>
          <w:rtl/>
        </w:rPr>
        <w:t xml:space="preserve"> و</w:t>
      </w:r>
      <w:r w:rsidR="00CA50AA" w:rsidRPr="00A06D07">
        <w:rPr>
          <w:sz w:val="36"/>
          <w:rtl/>
        </w:rPr>
        <w:t xml:space="preserve">ان كان لم يصدر من </w:t>
      </w:r>
      <w:r w:rsidR="00C80F68" w:rsidRPr="00A06D07">
        <w:rPr>
          <w:sz w:val="36"/>
          <w:rtl/>
        </w:rPr>
        <w:t>النبي</w:t>
      </w:r>
      <w:r w:rsidR="00CA50AA" w:rsidRPr="00A06D07">
        <w:rPr>
          <w:sz w:val="36"/>
          <w:rtl/>
        </w:rPr>
        <w:t xml:space="preserve"> (صلى الله عليه وآله) الوعد بذلك الثواب البالغ، لا أنه</w:t>
      </w:r>
      <w:r w:rsidRPr="00A06D07">
        <w:rPr>
          <w:sz w:val="36"/>
          <w:rtl/>
        </w:rPr>
        <w:t xml:space="preserve"> و</w:t>
      </w:r>
      <w:r w:rsidR="00CA50AA" w:rsidRPr="00A06D07">
        <w:rPr>
          <w:sz w:val="36"/>
          <w:rtl/>
        </w:rPr>
        <w:t>ان كان لم يصدر من</w:t>
      </w:r>
      <w:r w:rsidR="00C80F68" w:rsidRPr="00A06D07">
        <w:rPr>
          <w:sz w:val="36"/>
          <w:rtl/>
        </w:rPr>
        <w:t xml:space="preserve"> النبي</w:t>
      </w:r>
      <w:r w:rsidR="00CA50AA" w:rsidRPr="00A06D07">
        <w:rPr>
          <w:sz w:val="36"/>
          <w:rtl/>
        </w:rPr>
        <w:t xml:space="preserve"> اصل الثواب</w:t>
      </w:r>
      <w:r w:rsidRPr="00A06D07">
        <w:rPr>
          <w:sz w:val="36"/>
          <w:rtl/>
        </w:rPr>
        <w:t xml:space="preserve"> و</w:t>
      </w:r>
      <w:r w:rsidR="00CA50AA" w:rsidRPr="00A06D07">
        <w:rPr>
          <w:sz w:val="36"/>
          <w:rtl/>
        </w:rPr>
        <w:t>استحباب العمل، على أن الاعتماد على كتاب المحاسن في قبال نقل الكافي غير صحيح، لأن كتب الكافي منذ تاليفه كان مقروّا على العلماء</w:t>
      </w:r>
      <w:r w:rsidRPr="00A06D07">
        <w:rPr>
          <w:sz w:val="36"/>
          <w:rtl/>
        </w:rPr>
        <w:t xml:space="preserve"> و</w:t>
      </w:r>
      <w:r w:rsidR="00CA50AA" w:rsidRPr="00A06D07">
        <w:rPr>
          <w:sz w:val="36"/>
          <w:rtl/>
        </w:rPr>
        <w:t>لم يزل كذلك،</w:t>
      </w:r>
      <w:r w:rsidRPr="00A06D07">
        <w:rPr>
          <w:sz w:val="36"/>
          <w:rtl/>
        </w:rPr>
        <w:t xml:space="preserve"> و</w:t>
      </w:r>
      <w:r w:rsidR="00CA50AA" w:rsidRPr="00A06D07">
        <w:rPr>
          <w:sz w:val="36"/>
          <w:rtl/>
        </w:rPr>
        <w:t>أما المحاسن فهو مضافا الى عدم وصول جميعه الى المتأخرين قد كان مهجورا منذ اعصار فليست نسخه مشهورة.</w:t>
      </w:r>
    </w:p>
    <w:p w14:paraId="209165B9" w14:textId="77777777" w:rsidR="002E1559" w:rsidRPr="00A06D07" w:rsidRDefault="002E1559" w:rsidP="00A06D07">
      <w:pPr>
        <w:rPr>
          <w:sz w:val="36"/>
          <w:rtl/>
        </w:rPr>
      </w:pPr>
      <w:r w:rsidRPr="00A06D07">
        <w:rPr>
          <w:sz w:val="36"/>
          <w:rtl/>
        </w:rPr>
        <w:t>و</w:t>
      </w:r>
      <w:r w:rsidR="00CA50AA" w:rsidRPr="00A06D07">
        <w:rPr>
          <w:sz w:val="36"/>
          <w:rtl/>
        </w:rPr>
        <w:t>أما روية صفوان حسب نقل ثواب الاعمال، فقد ورد فيها التقييد ببلوغ الثواب على شيء من الخير، فيكون مقيدا لاطلاق سائر الأخبار، بكون العمل الذي بلغ عليه الثواب خيرا أي مستحبا في حد نفسه.</w:t>
      </w:r>
    </w:p>
    <w:p w14:paraId="04F82421" w14:textId="77777777" w:rsidR="00CA50AA" w:rsidRPr="00A06D07" w:rsidRDefault="002E1559" w:rsidP="00A06D07">
      <w:pPr>
        <w:rPr>
          <w:sz w:val="36"/>
          <w:rtl/>
        </w:rPr>
      </w:pPr>
      <w:r w:rsidRPr="00A06D07">
        <w:rPr>
          <w:sz w:val="36"/>
          <w:rtl/>
        </w:rPr>
        <w:t>و</w:t>
      </w:r>
      <w:r w:rsidR="00CA50AA" w:rsidRPr="00A06D07">
        <w:rPr>
          <w:sz w:val="36"/>
          <w:rtl/>
        </w:rPr>
        <w:t>أما رواية مروان فالموجود في نقل الكافي "و ان لم يكن الحديث كما بلغه" فقد يكون معناه أن الحديث ليس بالحد الذي وصل اليه من مقدار الثواب،</w:t>
      </w:r>
      <w:r w:rsidRPr="00A06D07">
        <w:rPr>
          <w:sz w:val="36"/>
          <w:rtl/>
        </w:rPr>
        <w:t xml:space="preserve"> و</w:t>
      </w:r>
      <w:r w:rsidR="00CA50AA" w:rsidRPr="00A06D07">
        <w:rPr>
          <w:sz w:val="36"/>
          <w:rtl/>
        </w:rPr>
        <w:t>ان كان اصل الثواب ثابتا.</w:t>
      </w:r>
    </w:p>
    <w:p w14:paraId="3E8EC920" w14:textId="77777777" w:rsidR="00CA50AA" w:rsidRPr="00A06D07" w:rsidRDefault="00C80F68" w:rsidP="00A06D07">
      <w:pPr>
        <w:rPr>
          <w:sz w:val="36"/>
          <w:rtl/>
        </w:rPr>
      </w:pPr>
      <w:r w:rsidRPr="00A06D07">
        <w:rPr>
          <w:sz w:val="36"/>
          <w:rtl/>
        </w:rPr>
        <w:t xml:space="preserve">فيكون </w:t>
      </w:r>
      <w:r w:rsidR="00CA50AA" w:rsidRPr="00A06D07">
        <w:rPr>
          <w:sz w:val="36"/>
          <w:rtl/>
        </w:rPr>
        <w:t>موضوع هذه الأخبار العمل المستحب في حد ذاته، فلا</w:t>
      </w:r>
      <w:r w:rsidRPr="00A06D07">
        <w:rPr>
          <w:sz w:val="36"/>
          <w:rtl/>
        </w:rPr>
        <w:t xml:space="preserve"> </w:t>
      </w:r>
      <w:r w:rsidR="00CA50AA" w:rsidRPr="00A06D07">
        <w:rPr>
          <w:sz w:val="36"/>
          <w:rtl/>
        </w:rPr>
        <w:t>يشمل موارد قيام الخبر الضعيف على استحباب عملٍ.</w:t>
      </w:r>
    </w:p>
    <w:p w14:paraId="06C6A0E1" w14:textId="77777777" w:rsidR="002E1559" w:rsidRPr="00A06D07" w:rsidRDefault="00CA50AA" w:rsidP="00A06D07">
      <w:pPr>
        <w:rPr>
          <w:sz w:val="36"/>
          <w:rtl/>
        </w:rPr>
      </w:pPr>
      <w:r w:rsidRPr="00A06D07">
        <w:rPr>
          <w:sz w:val="36"/>
          <w:rtl/>
        </w:rPr>
        <w:t>2- ما يقال من ان موضوع هذه الأخبار بلوغ الثواب بخبر معتبر، فلا يشمل البلوغ بخبر ضعيف، إما لما يقال من ظهور لفظ البلوغ في ذلك، ففي لسان العرب أن العرب تقول للخبر الذي يبلغ احدهم</w:t>
      </w:r>
      <w:r w:rsidR="002E1559" w:rsidRPr="00A06D07">
        <w:rPr>
          <w:sz w:val="36"/>
          <w:rtl/>
        </w:rPr>
        <w:t xml:space="preserve"> و</w:t>
      </w:r>
      <w:r w:rsidRPr="00A06D07">
        <w:rPr>
          <w:sz w:val="36"/>
          <w:rtl/>
        </w:rPr>
        <w:t>لا يحققونه "سمع لا بلغ" أي نسمعه</w:t>
      </w:r>
      <w:r w:rsidR="002E1559" w:rsidRPr="00A06D07">
        <w:rPr>
          <w:sz w:val="36"/>
          <w:rtl/>
        </w:rPr>
        <w:t xml:space="preserve"> و</w:t>
      </w:r>
      <w:r w:rsidRPr="00A06D07">
        <w:rPr>
          <w:sz w:val="36"/>
          <w:rtl/>
        </w:rPr>
        <w:t>لا يبلغنا</w:t>
      </w:r>
      <w:r w:rsidR="005B29E0" w:rsidRPr="00A06D07">
        <w:rPr>
          <w:sz w:val="36"/>
          <w:vertAlign w:val="superscript"/>
          <w:rtl/>
        </w:rPr>
        <w:t>(</w:t>
      </w:r>
      <w:r w:rsidR="005B29E0" w:rsidRPr="00A06D07">
        <w:rPr>
          <w:sz w:val="36"/>
          <w:vertAlign w:val="superscript"/>
          <w:rtl/>
        </w:rPr>
        <w:footnoteReference w:id="389"/>
      </w:r>
      <w:r w:rsidR="005B29E0" w:rsidRPr="00A06D07">
        <w:rPr>
          <w:sz w:val="36"/>
          <w:vertAlign w:val="superscript"/>
          <w:rtl/>
        </w:rPr>
        <w:t>)</w:t>
      </w:r>
      <w:r w:rsidRPr="00A06D07">
        <w:rPr>
          <w:sz w:val="36"/>
          <w:rtl/>
        </w:rPr>
        <w:t>، او لما جاء في كلام المحقق النائيني "ره" من أن الظاهر من قوله "فعمله" أن يكون العمل اعتمادا على البلوغ،</w:t>
      </w:r>
      <w:r w:rsidR="002E1559" w:rsidRPr="00A06D07">
        <w:rPr>
          <w:sz w:val="36"/>
          <w:rtl/>
        </w:rPr>
        <w:t xml:space="preserve"> و</w:t>
      </w:r>
      <w:r w:rsidRPr="00A06D07">
        <w:rPr>
          <w:sz w:val="36"/>
          <w:rtl/>
        </w:rPr>
        <w:t>العامل لا يعتمد على خبر بالغ الا اذا كان معتبرا.</w:t>
      </w:r>
    </w:p>
    <w:p w14:paraId="0D167976" w14:textId="77777777" w:rsidR="002E1559" w:rsidRPr="00A06D07" w:rsidRDefault="002E1559" w:rsidP="00A06D07">
      <w:pPr>
        <w:rPr>
          <w:sz w:val="36"/>
          <w:rtl/>
        </w:rPr>
      </w:pPr>
      <w:r w:rsidRPr="00A06D07">
        <w:rPr>
          <w:sz w:val="36"/>
          <w:rtl/>
        </w:rPr>
        <w:t>و</w:t>
      </w:r>
      <w:r w:rsidR="00CA50AA" w:rsidRPr="00A06D07">
        <w:rPr>
          <w:sz w:val="36"/>
          <w:rtl/>
        </w:rPr>
        <w:t>الانصاف عدم تمامية أي من الوجهين، أما الوجه الاول، فلأن</w:t>
      </w:r>
      <w:r w:rsidR="00986CD1" w:rsidRPr="00A06D07">
        <w:rPr>
          <w:sz w:val="36"/>
          <w:rtl/>
        </w:rPr>
        <w:t>ه</w:t>
      </w:r>
      <w:r w:rsidR="00CA50AA" w:rsidRPr="00A06D07">
        <w:rPr>
          <w:sz w:val="36"/>
          <w:rtl/>
        </w:rPr>
        <w:t xml:space="preserve"> </w:t>
      </w:r>
      <w:r w:rsidR="00D545E1" w:rsidRPr="00A06D07">
        <w:rPr>
          <w:sz w:val="36"/>
          <w:rtl/>
        </w:rPr>
        <w:t>ان اريد من</w:t>
      </w:r>
      <w:r w:rsidR="00986CD1" w:rsidRPr="00A06D07">
        <w:rPr>
          <w:sz w:val="36"/>
          <w:rtl/>
        </w:rPr>
        <w:t xml:space="preserve"> </w:t>
      </w:r>
      <w:r w:rsidR="00CA50AA" w:rsidRPr="00A06D07">
        <w:rPr>
          <w:sz w:val="36"/>
          <w:rtl/>
        </w:rPr>
        <w:t>التعبير الموجود في الكافي "و</w:t>
      </w:r>
      <w:r w:rsidR="00986CD1" w:rsidRPr="00A06D07">
        <w:rPr>
          <w:sz w:val="36"/>
          <w:rtl/>
        </w:rPr>
        <w:t xml:space="preserve"> </w:t>
      </w:r>
      <w:r w:rsidR="00CA50AA" w:rsidRPr="00A06D07">
        <w:rPr>
          <w:sz w:val="36"/>
          <w:rtl/>
        </w:rPr>
        <w:t>ان لم يكن على ما بل</w:t>
      </w:r>
      <w:r w:rsidR="00986CD1" w:rsidRPr="00A06D07">
        <w:rPr>
          <w:sz w:val="36"/>
          <w:rtl/>
        </w:rPr>
        <w:t xml:space="preserve">غه" </w:t>
      </w:r>
      <w:r w:rsidR="00D545E1" w:rsidRPr="00A06D07">
        <w:rPr>
          <w:sz w:val="36"/>
          <w:rtl/>
        </w:rPr>
        <w:t xml:space="preserve">أنه لم يكن العمل على ما بلغه من اعطاء ذلك الثواب عليه فاطلاقه يشمل ما لو </w:t>
      </w:r>
      <w:r w:rsidR="00CA50AA" w:rsidRPr="00A06D07">
        <w:rPr>
          <w:sz w:val="36"/>
          <w:rtl/>
        </w:rPr>
        <w:t xml:space="preserve">لم يكن يعطى </w:t>
      </w:r>
      <w:r w:rsidR="00D545E1" w:rsidRPr="00A06D07">
        <w:rPr>
          <w:sz w:val="36"/>
          <w:rtl/>
        </w:rPr>
        <w:t>واقعا أ</w:t>
      </w:r>
      <w:r w:rsidR="00CA50AA" w:rsidRPr="00A06D07">
        <w:rPr>
          <w:sz w:val="36"/>
          <w:rtl/>
        </w:rPr>
        <w:t>ي</w:t>
      </w:r>
      <w:r w:rsidR="00D545E1" w:rsidRPr="00A06D07">
        <w:rPr>
          <w:sz w:val="36"/>
          <w:rtl/>
        </w:rPr>
        <w:t>ّ</w:t>
      </w:r>
      <w:r w:rsidR="00CA50AA" w:rsidRPr="00A06D07">
        <w:rPr>
          <w:sz w:val="36"/>
          <w:rtl/>
        </w:rPr>
        <w:t xml:space="preserve"> ثواب عليه،</w:t>
      </w:r>
      <w:r w:rsidRPr="00A06D07">
        <w:rPr>
          <w:sz w:val="36"/>
          <w:rtl/>
        </w:rPr>
        <w:t xml:space="preserve"> و</w:t>
      </w:r>
      <w:r w:rsidR="00D545E1" w:rsidRPr="00A06D07">
        <w:rPr>
          <w:sz w:val="36"/>
          <w:rtl/>
        </w:rPr>
        <w:t xml:space="preserve">هكذا لو اريد منه أنه لم يكن الواقع على ما </w:t>
      </w:r>
      <w:r w:rsidR="008D199E">
        <w:rPr>
          <w:sz w:val="32"/>
          <w:szCs w:val="32"/>
          <w:rtl/>
        </w:rPr>
        <w:t>بل</w:t>
      </w:r>
      <w:r w:rsidR="008D199E">
        <w:rPr>
          <w:rFonts w:hint="cs"/>
          <w:sz w:val="32"/>
          <w:szCs w:val="32"/>
          <w:rtl/>
        </w:rPr>
        <w:t>غ</w:t>
      </w:r>
      <w:r w:rsidR="00D545E1" w:rsidRPr="00B8683E">
        <w:rPr>
          <w:sz w:val="32"/>
          <w:szCs w:val="32"/>
          <w:rtl/>
        </w:rPr>
        <w:t>ه</w:t>
      </w:r>
      <w:r w:rsidR="00D545E1" w:rsidRPr="00A06D07">
        <w:rPr>
          <w:sz w:val="36"/>
          <w:rtl/>
        </w:rPr>
        <w:t xml:space="preserve">، </w:t>
      </w:r>
      <w:r w:rsidR="00CA50AA" w:rsidRPr="00A06D07">
        <w:rPr>
          <w:sz w:val="36"/>
          <w:rtl/>
        </w:rPr>
        <w:t xml:space="preserve">بل لو </w:t>
      </w:r>
      <w:r w:rsidR="00D545E1" w:rsidRPr="00A06D07">
        <w:rPr>
          <w:sz w:val="36"/>
          <w:rtl/>
        </w:rPr>
        <w:t xml:space="preserve">اريد منه أنه </w:t>
      </w:r>
      <w:r w:rsidR="00CA50AA" w:rsidRPr="00A06D07">
        <w:rPr>
          <w:sz w:val="36"/>
          <w:rtl/>
        </w:rPr>
        <w:t>لم يكن الثواب على ما بلغه"</w:t>
      </w:r>
      <w:r w:rsidR="00D545E1" w:rsidRPr="00A06D07">
        <w:rPr>
          <w:sz w:val="36"/>
          <w:rtl/>
        </w:rPr>
        <w:t xml:space="preserve"> </w:t>
      </w:r>
      <w:r w:rsidR="00CA50AA" w:rsidRPr="00A06D07">
        <w:rPr>
          <w:sz w:val="36"/>
          <w:rtl/>
        </w:rPr>
        <w:t xml:space="preserve">يشمل ما لو تبين أن الثواب لم يكن يعطى على هذا العمل </w:t>
      </w:r>
      <w:r w:rsidR="00986CD1" w:rsidRPr="00A06D07">
        <w:rPr>
          <w:sz w:val="36"/>
          <w:rtl/>
        </w:rPr>
        <w:t>اصلا</w:t>
      </w:r>
      <w:r w:rsidR="00D545E1" w:rsidRPr="00A06D07">
        <w:rPr>
          <w:sz w:val="36"/>
          <w:rtl/>
        </w:rPr>
        <w:t>ً</w:t>
      </w:r>
      <w:r w:rsidR="00CA50AA" w:rsidRPr="00A06D07">
        <w:rPr>
          <w:sz w:val="36"/>
          <w:rtl/>
        </w:rPr>
        <w:t>.</w:t>
      </w:r>
    </w:p>
    <w:p w14:paraId="323E4D4E" w14:textId="77777777" w:rsidR="002E1559" w:rsidRPr="00A06D07" w:rsidRDefault="002E1559" w:rsidP="00A06D07">
      <w:pPr>
        <w:rPr>
          <w:sz w:val="36"/>
          <w:rtl/>
        </w:rPr>
      </w:pPr>
      <w:r w:rsidRPr="00A06D07">
        <w:rPr>
          <w:sz w:val="36"/>
          <w:rtl/>
        </w:rPr>
        <w:t>و</w:t>
      </w:r>
      <w:r w:rsidR="00CA50AA" w:rsidRPr="00A06D07">
        <w:rPr>
          <w:sz w:val="36"/>
          <w:rtl/>
        </w:rPr>
        <w:t>اما ما في الكافي من قوله "كان له اجره" فان ظاهره نفس هذا الاجر البالغ،</w:t>
      </w:r>
      <w:r w:rsidRPr="00A06D07">
        <w:rPr>
          <w:sz w:val="36"/>
          <w:rtl/>
        </w:rPr>
        <w:t xml:space="preserve"> و</w:t>
      </w:r>
      <w:r w:rsidR="00CA50AA" w:rsidRPr="00A06D07">
        <w:rPr>
          <w:sz w:val="36"/>
          <w:rtl/>
        </w:rPr>
        <w:t>الا فلا يتوهم ان الاتيان بعمل مستحب بداعي الحصول على الثواب البالغ الموهوم يمنع من اعطاء اصل الثواب الثابت له.</w:t>
      </w:r>
    </w:p>
    <w:p w14:paraId="1B286DF9" w14:textId="77777777" w:rsidR="00023F2E" w:rsidRPr="00A06D07" w:rsidRDefault="002E1559" w:rsidP="00C77906">
      <w:pPr>
        <w:rPr>
          <w:rtl/>
        </w:rPr>
      </w:pPr>
      <w:r w:rsidRPr="00A06D07">
        <w:rPr>
          <w:rtl/>
        </w:rPr>
        <w:t>و</w:t>
      </w:r>
      <w:r w:rsidR="009215DD" w:rsidRPr="00A06D07">
        <w:rPr>
          <w:rtl/>
        </w:rPr>
        <w:t>أما اشكاله على كتاب المحاسن فهو تامّ عندنا، حيث انكرنا وجود سند معتبر لمثل صاحب الوسائل الى نسخ الكتب التي ينقل عنها، فلابد من حصول الوثوق الشخصي بصحة</w:t>
      </w:r>
      <w:r w:rsidR="009215DD" w:rsidRPr="00C77906">
        <w:rPr>
          <w:sz w:val="36"/>
          <w:rtl/>
        </w:rPr>
        <w:t xml:space="preserve"> النسخة،</w:t>
      </w:r>
      <w:r w:rsidRPr="00C77906">
        <w:rPr>
          <w:sz w:val="36"/>
          <w:rtl/>
        </w:rPr>
        <w:t xml:space="preserve"> و</w:t>
      </w:r>
      <w:r w:rsidR="009215DD" w:rsidRPr="00C77906">
        <w:rPr>
          <w:sz w:val="36"/>
          <w:rtl/>
        </w:rPr>
        <w:t xml:space="preserve">قد لا يحصل بعد عدم كونه من الكتب المتداولة المشهورة، لكن لا يبعد حصول الوثوق بأن النسخة الاصلية للمحاسن ايضا كانت "و ان كان رسول الله لم يقله" </w:t>
      </w:r>
      <w:r w:rsidR="00F7213E" w:rsidRPr="00C77906">
        <w:rPr>
          <w:rFonts w:hint="cs"/>
          <w:sz w:val="36"/>
          <w:rtl/>
        </w:rPr>
        <w:t>ل</w:t>
      </w:r>
      <w:r w:rsidR="00093FF6" w:rsidRPr="00C77906">
        <w:rPr>
          <w:sz w:val="36"/>
          <w:rtl/>
        </w:rPr>
        <w:t>عدم اضطراب</w:t>
      </w:r>
      <w:r w:rsidRPr="00C77906">
        <w:rPr>
          <w:sz w:val="36"/>
          <w:rtl/>
        </w:rPr>
        <w:t xml:space="preserve"> و</w:t>
      </w:r>
      <w:r w:rsidR="00093FF6" w:rsidRPr="00C77906">
        <w:rPr>
          <w:sz w:val="36"/>
          <w:rtl/>
        </w:rPr>
        <w:t>تشويش ف</w:t>
      </w:r>
      <w:r w:rsidR="009215DD" w:rsidRPr="00C77906">
        <w:rPr>
          <w:sz w:val="36"/>
          <w:rtl/>
        </w:rPr>
        <w:t>يه</w:t>
      </w:r>
      <w:r w:rsidR="001B4972" w:rsidRPr="00C77906">
        <w:rPr>
          <w:rFonts w:hint="cs"/>
          <w:sz w:val="36"/>
          <w:rtl/>
        </w:rPr>
        <w:t>، كما أن توجيه قوله "و ان كان رسول الله لم يقله" بأن رسول الله لم يقل هذه المرتبة من الثواب، فهو خلاف اطلاق العبارة، اذ تشمل العبارة ما لو لم يقل بالنسبة الى اصل ثواب العمل و استحبابه شيئا</w:t>
      </w:r>
      <w:r w:rsidR="009215DD" w:rsidRPr="00C77906">
        <w:rPr>
          <w:sz w:val="36"/>
          <w:rtl/>
        </w:rPr>
        <w:t>.</w:t>
      </w:r>
    </w:p>
    <w:p w14:paraId="790FAB9E" w14:textId="77777777" w:rsidR="002E1559" w:rsidRPr="00A06D07" w:rsidRDefault="00CA50AA" w:rsidP="00A06D07">
      <w:pPr>
        <w:rPr>
          <w:sz w:val="36"/>
          <w:rtl/>
        </w:rPr>
      </w:pPr>
      <w:r w:rsidRPr="00A06D07">
        <w:rPr>
          <w:sz w:val="36"/>
          <w:rtl/>
        </w:rPr>
        <w:t>أما ذكر كلمة "الخير" في صحيحة صفوان في نقل الصدوق في كتاب ثواب الاعمال فليس له مفهوم مطلق، بل له مفهوم في الجملة</w:t>
      </w:r>
      <w:r w:rsidR="002E1559" w:rsidRPr="00A06D07">
        <w:rPr>
          <w:sz w:val="36"/>
          <w:rtl/>
        </w:rPr>
        <w:t xml:space="preserve"> و</w:t>
      </w:r>
      <w:r w:rsidRPr="00A06D07">
        <w:rPr>
          <w:sz w:val="36"/>
          <w:rtl/>
        </w:rPr>
        <w:t xml:space="preserve">القدر المتيقن منه الاحتراز عما </w:t>
      </w:r>
      <w:r w:rsidR="00DF36FC">
        <w:rPr>
          <w:rFonts w:hint="cs"/>
          <w:sz w:val="36"/>
          <w:rtl/>
        </w:rPr>
        <w:t>ق</w:t>
      </w:r>
      <w:r w:rsidR="00986CD1" w:rsidRPr="00A06D07">
        <w:rPr>
          <w:sz w:val="36"/>
          <w:rtl/>
        </w:rPr>
        <w:t xml:space="preserve">امت الحجة على </w:t>
      </w:r>
      <w:r w:rsidR="00D545E1" w:rsidRPr="00A06D07">
        <w:rPr>
          <w:sz w:val="36"/>
          <w:rtl/>
        </w:rPr>
        <w:t>حرمته</w:t>
      </w:r>
      <w:r w:rsidRPr="00A06D07">
        <w:rPr>
          <w:sz w:val="36"/>
          <w:rtl/>
        </w:rPr>
        <w:t xml:space="preserve">، </w:t>
      </w:r>
      <w:r w:rsidR="00D545E1" w:rsidRPr="00A06D07">
        <w:rPr>
          <w:sz w:val="36"/>
          <w:rtl/>
        </w:rPr>
        <w:t xml:space="preserve">بل ما احتمل حرمته، </w:t>
      </w:r>
      <w:r w:rsidRPr="00A06D07">
        <w:rPr>
          <w:sz w:val="36"/>
          <w:rtl/>
        </w:rPr>
        <w:t>فيكون المرجع اطل</w:t>
      </w:r>
      <w:r w:rsidR="00D545E1" w:rsidRPr="00A06D07">
        <w:rPr>
          <w:sz w:val="36"/>
          <w:rtl/>
        </w:rPr>
        <w:t>اق صحيحة هشام</w:t>
      </w:r>
      <w:r w:rsidRPr="00A06D07">
        <w:rPr>
          <w:sz w:val="36"/>
          <w:rtl/>
        </w:rPr>
        <w:t>، نعم ما في تعليقة البحوث من أن ظاهره الخير العنواني اي ما بلغ المكلف أنه خير، لا الخير الواقعي فالانصاف كونه خلاف الظاهر.</w:t>
      </w:r>
    </w:p>
    <w:p w14:paraId="6937B525" w14:textId="77777777" w:rsidR="002E1559" w:rsidRPr="00A06D07" w:rsidRDefault="002E1559" w:rsidP="00A06D07">
      <w:pPr>
        <w:rPr>
          <w:sz w:val="36"/>
          <w:rtl/>
        </w:rPr>
      </w:pPr>
      <w:r w:rsidRPr="00A06D07">
        <w:rPr>
          <w:sz w:val="36"/>
          <w:rtl/>
        </w:rPr>
        <w:t>و</w:t>
      </w:r>
      <w:r w:rsidR="00CA50AA" w:rsidRPr="00A06D07">
        <w:rPr>
          <w:sz w:val="36"/>
          <w:rtl/>
        </w:rPr>
        <w:t>كذا ظاهر قوله في رواية محمد بن مروان "و ان لم يكن الحديث كما بلغه" هو فرض كذب الحديث،</w:t>
      </w:r>
      <w:r w:rsidRPr="00A06D07">
        <w:rPr>
          <w:sz w:val="36"/>
          <w:rtl/>
        </w:rPr>
        <w:t xml:space="preserve"> و</w:t>
      </w:r>
      <w:r w:rsidR="00CA50AA" w:rsidRPr="00A06D07">
        <w:rPr>
          <w:sz w:val="36"/>
          <w:rtl/>
        </w:rPr>
        <w:t>لم يفرض فيه ثبوت اصل الثواب.</w:t>
      </w:r>
    </w:p>
    <w:p w14:paraId="192D4A40" w14:textId="77777777" w:rsidR="002E1559" w:rsidRPr="00A06D07" w:rsidRDefault="002E1559" w:rsidP="00A06D07">
      <w:pPr>
        <w:rPr>
          <w:sz w:val="36"/>
          <w:rtl/>
        </w:rPr>
      </w:pPr>
      <w:r w:rsidRPr="00A06D07">
        <w:rPr>
          <w:sz w:val="36"/>
          <w:rtl/>
        </w:rPr>
        <w:t>و</w:t>
      </w:r>
      <w:r w:rsidR="00CA50AA" w:rsidRPr="00A06D07">
        <w:rPr>
          <w:sz w:val="36"/>
          <w:rtl/>
        </w:rPr>
        <w:t>أما الوجه الثاني</w:t>
      </w:r>
      <w:r w:rsidRPr="00A06D07">
        <w:rPr>
          <w:sz w:val="36"/>
          <w:rtl/>
        </w:rPr>
        <w:t xml:space="preserve"> و</w:t>
      </w:r>
      <w:r w:rsidR="00CA50AA" w:rsidRPr="00A06D07">
        <w:rPr>
          <w:sz w:val="36"/>
          <w:rtl/>
        </w:rPr>
        <w:t>هو ظهور الأخبار في بلوغ الثواب بخبر معتبر ففيه أن لفظ البلوغ يشمل عرفا البلوغ بخبر ضعيف،</w:t>
      </w:r>
      <w:r w:rsidRPr="00A06D07">
        <w:rPr>
          <w:sz w:val="36"/>
          <w:rtl/>
        </w:rPr>
        <w:t xml:space="preserve"> و</w:t>
      </w:r>
      <w:r w:rsidR="00CA50AA" w:rsidRPr="00A06D07">
        <w:rPr>
          <w:sz w:val="36"/>
          <w:rtl/>
        </w:rPr>
        <w:t>ما في لسان العرب فلعل المراد من قولهم "سمع لا بلغ" أنه لم يؤثر علينا هذا المسموع، كما في قوله تعالى "أيمان علينا بالغة" اي مؤثرة في نفوسنا،</w:t>
      </w:r>
      <w:r w:rsidRPr="00A06D07">
        <w:rPr>
          <w:sz w:val="36"/>
          <w:rtl/>
        </w:rPr>
        <w:t xml:space="preserve"> و</w:t>
      </w:r>
      <w:r w:rsidR="00CA50AA" w:rsidRPr="00A06D07">
        <w:rPr>
          <w:sz w:val="36"/>
          <w:rtl/>
        </w:rPr>
        <w:t>الا فلا يكاد يشك في صدق البلوغ على البلوغ بخبر ضعيف،</w:t>
      </w:r>
      <w:r w:rsidRPr="00A06D07">
        <w:rPr>
          <w:sz w:val="36"/>
          <w:rtl/>
        </w:rPr>
        <w:t xml:space="preserve"> و</w:t>
      </w:r>
      <w:r w:rsidR="00473258">
        <w:rPr>
          <w:sz w:val="36"/>
          <w:rtl/>
        </w:rPr>
        <w:t>أما ما ذكره الم</w:t>
      </w:r>
      <w:r w:rsidR="00473258">
        <w:rPr>
          <w:rFonts w:hint="cs"/>
          <w:sz w:val="36"/>
          <w:rtl/>
        </w:rPr>
        <w:t>ح</w:t>
      </w:r>
      <w:r w:rsidR="00CA50AA" w:rsidRPr="00A06D07">
        <w:rPr>
          <w:sz w:val="36"/>
          <w:rtl/>
        </w:rPr>
        <w:t>قق النائيني "ره" ففيه أن كون بلوغ الثواب داعيا الى الاتيان بالعمل يشمل ما لو بلغ الثواب بخبر ضعيف فصار داعيا الى اتيان ذلك العمل برجاء ذلك الثواب.</w:t>
      </w:r>
    </w:p>
    <w:p w14:paraId="79862BC0" w14:textId="77777777" w:rsidR="00CA50AA" w:rsidRPr="00A06D07" w:rsidRDefault="002E1559" w:rsidP="00A06D07">
      <w:pPr>
        <w:rPr>
          <w:sz w:val="36"/>
          <w:rtl/>
        </w:rPr>
      </w:pPr>
      <w:r w:rsidRPr="00A06D07">
        <w:rPr>
          <w:sz w:val="36"/>
          <w:rtl/>
        </w:rPr>
        <w:t>و</w:t>
      </w:r>
      <w:r w:rsidR="00CA50AA" w:rsidRPr="00A06D07">
        <w:rPr>
          <w:sz w:val="36"/>
          <w:rtl/>
        </w:rPr>
        <w:t>عليه فلا يتم هذا القول الاول.</w:t>
      </w:r>
    </w:p>
    <w:p w14:paraId="2B494EED" w14:textId="77777777" w:rsidR="002E1559" w:rsidRPr="00A06D07" w:rsidRDefault="009F124B" w:rsidP="00A06D07">
      <w:pPr>
        <w:rPr>
          <w:sz w:val="36"/>
          <w:rtl/>
        </w:rPr>
      </w:pPr>
      <w:r w:rsidRPr="00A06D07">
        <w:rPr>
          <w:bCs/>
          <w:sz w:val="36"/>
          <w:rtl/>
        </w:rPr>
        <w:t>القول الثاني</w:t>
      </w:r>
      <w:r w:rsidR="00CA50AA" w:rsidRPr="00A06D07">
        <w:rPr>
          <w:bCs/>
          <w:sz w:val="36"/>
          <w:rtl/>
        </w:rPr>
        <w:t>:</w:t>
      </w:r>
      <w:r w:rsidR="00CA50AA" w:rsidRPr="00A06D07">
        <w:rPr>
          <w:sz w:val="36"/>
          <w:rtl/>
        </w:rPr>
        <w:t xml:space="preserve"> ما قد يقال من كون مفادها الترغيب الى الاحتياط بداعي الارشاد الى حسن الاحتياط مع بيان تفضله تعالى بالاثابة بنفس الثواب البالغ.</w:t>
      </w:r>
      <w:r w:rsidR="00093FF6" w:rsidRPr="00A06D07">
        <w:rPr>
          <w:sz w:val="36"/>
          <w:rtl/>
        </w:rPr>
        <w:t xml:space="preserve"> </w:t>
      </w:r>
    </w:p>
    <w:p w14:paraId="36659C69" w14:textId="77777777" w:rsidR="002E1559" w:rsidRPr="00A06D07" w:rsidRDefault="002E1559" w:rsidP="00A06D07">
      <w:pPr>
        <w:rPr>
          <w:sz w:val="36"/>
          <w:rtl/>
        </w:rPr>
      </w:pPr>
      <w:r w:rsidRPr="00A06D07">
        <w:rPr>
          <w:sz w:val="36"/>
          <w:rtl/>
        </w:rPr>
        <w:t>و</w:t>
      </w:r>
      <w:r w:rsidR="00092C6A" w:rsidRPr="00A06D07">
        <w:rPr>
          <w:sz w:val="36"/>
          <w:rtl/>
        </w:rPr>
        <w:t xml:space="preserve">هذا هو الذي يظهر اختياره من السيد الخوئي "قده" </w:t>
      </w:r>
      <w:r w:rsidR="00F23217" w:rsidRPr="00A06D07">
        <w:rPr>
          <w:sz w:val="36"/>
          <w:rtl/>
        </w:rPr>
        <w:t xml:space="preserve">في مصباح الاصول </w:t>
      </w:r>
      <w:r w:rsidR="00092C6A" w:rsidRPr="00A06D07">
        <w:rPr>
          <w:sz w:val="36"/>
          <w:rtl/>
        </w:rPr>
        <w:t>حيث ذكر من جملة الاحتمالات احتمال أن يكون مفادها الإرشاد إلى حكم العقل بحسن الانقياد،</w:t>
      </w:r>
      <w:r w:rsidRPr="00A06D07">
        <w:rPr>
          <w:sz w:val="36"/>
          <w:rtl/>
        </w:rPr>
        <w:t xml:space="preserve"> و</w:t>
      </w:r>
      <w:r w:rsidR="00092C6A" w:rsidRPr="00A06D07">
        <w:rPr>
          <w:sz w:val="36"/>
          <w:rtl/>
        </w:rPr>
        <w:t>ترتب الثواب على الإتيان بالعمل الّذي بلغ عليه الثواب</w:t>
      </w:r>
      <w:r w:rsidRPr="00A06D07">
        <w:rPr>
          <w:sz w:val="36"/>
          <w:rtl/>
        </w:rPr>
        <w:t xml:space="preserve"> و</w:t>
      </w:r>
      <w:r w:rsidR="00092C6A" w:rsidRPr="00A06D07">
        <w:rPr>
          <w:sz w:val="36"/>
          <w:rtl/>
        </w:rPr>
        <w:t xml:space="preserve">ان لم يكن الأمر كما بلغه‏، ثم قال: </w:t>
      </w:r>
      <w:r w:rsidR="00093FF6" w:rsidRPr="00A06D07">
        <w:rPr>
          <w:sz w:val="36"/>
          <w:rtl/>
        </w:rPr>
        <w:t xml:space="preserve">المتعين هو </w:t>
      </w:r>
      <w:r w:rsidR="00092C6A" w:rsidRPr="00A06D07">
        <w:rPr>
          <w:sz w:val="36"/>
          <w:rtl/>
        </w:rPr>
        <w:t>هذا الاحتمال</w:t>
      </w:r>
      <w:r w:rsidR="00093FF6" w:rsidRPr="00A06D07">
        <w:rPr>
          <w:sz w:val="36"/>
          <w:rtl/>
        </w:rPr>
        <w:t xml:space="preserve">، </w:t>
      </w:r>
      <w:r w:rsidR="00092C6A" w:rsidRPr="00A06D07">
        <w:rPr>
          <w:sz w:val="36"/>
          <w:rtl/>
        </w:rPr>
        <w:t>فان مفادها مجرد الاخبار عن فضل اللَّه تعالى،</w:t>
      </w:r>
      <w:r w:rsidRPr="00A06D07">
        <w:rPr>
          <w:sz w:val="36"/>
          <w:rtl/>
        </w:rPr>
        <w:t xml:space="preserve"> و</w:t>
      </w:r>
      <w:r w:rsidR="00093FF6" w:rsidRPr="00A06D07">
        <w:rPr>
          <w:sz w:val="36"/>
          <w:rtl/>
        </w:rPr>
        <w:t xml:space="preserve">أنه سبحانه </w:t>
      </w:r>
      <w:r w:rsidR="00092C6A" w:rsidRPr="00A06D07">
        <w:rPr>
          <w:sz w:val="36"/>
          <w:rtl/>
        </w:rPr>
        <w:t>بفضله</w:t>
      </w:r>
      <w:r w:rsidRPr="00A06D07">
        <w:rPr>
          <w:sz w:val="36"/>
          <w:rtl/>
        </w:rPr>
        <w:t xml:space="preserve"> و</w:t>
      </w:r>
      <w:r w:rsidR="00092C6A" w:rsidRPr="00A06D07">
        <w:rPr>
          <w:sz w:val="36"/>
          <w:rtl/>
        </w:rPr>
        <w:t>رحمته يعطي الثواب البالغ</w:t>
      </w:r>
      <w:r w:rsidR="00093FF6" w:rsidRPr="00A06D07">
        <w:rPr>
          <w:sz w:val="36"/>
          <w:rtl/>
        </w:rPr>
        <w:t>،</w:t>
      </w:r>
      <w:r w:rsidRPr="00A06D07">
        <w:rPr>
          <w:sz w:val="36"/>
          <w:rtl/>
        </w:rPr>
        <w:t xml:space="preserve"> و</w:t>
      </w:r>
      <w:r w:rsidR="00093FF6" w:rsidRPr="00A06D07">
        <w:rPr>
          <w:sz w:val="36"/>
          <w:rtl/>
        </w:rPr>
        <w:t>إن كان غير مطابق للواقع</w:t>
      </w:r>
      <w:r w:rsidR="005B29E0" w:rsidRPr="00A06D07">
        <w:rPr>
          <w:rStyle w:val="ab"/>
          <w:sz w:val="36"/>
          <w:rtl/>
        </w:rPr>
        <w:t>(</w:t>
      </w:r>
      <w:r w:rsidR="005B29E0" w:rsidRPr="00A06D07">
        <w:rPr>
          <w:rStyle w:val="ab"/>
          <w:sz w:val="36"/>
          <w:rtl/>
        </w:rPr>
        <w:footnoteReference w:id="390"/>
      </w:r>
      <w:r w:rsidR="005B29E0" w:rsidRPr="00A06D07">
        <w:rPr>
          <w:rStyle w:val="ab"/>
          <w:sz w:val="36"/>
          <w:rtl/>
        </w:rPr>
        <w:t>)</w:t>
      </w:r>
      <w:r w:rsidR="00092C6A" w:rsidRPr="00A06D07">
        <w:rPr>
          <w:sz w:val="36"/>
          <w:rtl/>
        </w:rPr>
        <w:t>.</w:t>
      </w:r>
    </w:p>
    <w:p w14:paraId="732E3877" w14:textId="77777777" w:rsidR="00CA50AA" w:rsidRPr="00A06D07" w:rsidRDefault="002E1559" w:rsidP="00A06D07">
      <w:pPr>
        <w:rPr>
          <w:sz w:val="36"/>
          <w:rtl/>
        </w:rPr>
      </w:pPr>
      <w:r w:rsidRPr="00A06D07">
        <w:rPr>
          <w:sz w:val="36"/>
          <w:rtl/>
        </w:rPr>
        <w:t>و</w:t>
      </w:r>
      <w:r w:rsidR="00CA50AA" w:rsidRPr="00A06D07">
        <w:rPr>
          <w:sz w:val="36"/>
          <w:rtl/>
        </w:rPr>
        <w:t>فيه أنه ان كان الظاهر منها الترغيب الى الاحتياط فلا وجه لحملها على الارشادية بعد كون الظاهر من الترغيب الصادر من الشارع هو الامر المولوي.</w:t>
      </w:r>
    </w:p>
    <w:p w14:paraId="4F3922A4" w14:textId="77777777" w:rsidR="009F124B" w:rsidRPr="00A06D07" w:rsidRDefault="00CA50AA" w:rsidP="00A06D07">
      <w:pPr>
        <w:rPr>
          <w:sz w:val="36"/>
          <w:rtl/>
        </w:rPr>
      </w:pPr>
      <w:r w:rsidRPr="00A06D07">
        <w:rPr>
          <w:bCs/>
          <w:sz w:val="36"/>
          <w:rtl/>
        </w:rPr>
        <w:t>القول ال</w:t>
      </w:r>
      <w:r w:rsidR="009F124B" w:rsidRPr="00A06D07">
        <w:rPr>
          <w:bCs/>
          <w:sz w:val="36"/>
          <w:rtl/>
        </w:rPr>
        <w:t>ثالث</w:t>
      </w:r>
      <w:r w:rsidRPr="00A06D07">
        <w:rPr>
          <w:sz w:val="36"/>
          <w:rtl/>
        </w:rPr>
        <w:t xml:space="preserve">: </w:t>
      </w:r>
      <w:r w:rsidR="009F124B" w:rsidRPr="00A06D07">
        <w:rPr>
          <w:sz w:val="36"/>
          <w:rtl/>
        </w:rPr>
        <w:t>ما يقال من كون مفادها بيان استحباب الاحتياط شرعا مع بيان تفضله بالاثابة بنفس الثواب البالغ.</w:t>
      </w:r>
    </w:p>
    <w:p w14:paraId="5DF2DFB1" w14:textId="77777777" w:rsidR="00CA50AA" w:rsidRPr="00A06D07" w:rsidRDefault="009F124B" w:rsidP="00A06D07">
      <w:pPr>
        <w:rPr>
          <w:sz w:val="36"/>
          <w:rtl/>
        </w:rPr>
      </w:pPr>
      <w:r w:rsidRPr="00A06D07">
        <w:rPr>
          <w:bCs/>
          <w:sz w:val="36"/>
          <w:rtl/>
        </w:rPr>
        <w:t>القول الرابع:</w:t>
      </w:r>
      <w:r w:rsidRPr="00A06D07">
        <w:rPr>
          <w:sz w:val="36"/>
          <w:rtl/>
        </w:rPr>
        <w:t xml:space="preserve"> </w:t>
      </w:r>
      <w:r w:rsidR="00CA50AA" w:rsidRPr="00A06D07">
        <w:rPr>
          <w:sz w:val="36"/>
          <w:rtl/>
        </w:rPr>
        <w:t>ما ينسب الى المشهور من كون مفادها حجية الخبر الضعيف القائم على استحباب عمل،</w:t>
      </w:r>
      <w:r w:rsidR="002E1559" w:rsidRPr="00A06D07">
        <w:rPr>
          <w:sz w:val="36"/>
          <w:rtl/>
        </w:rPr>
        <w:t xml:space="preserve"> و</w:t>
      </w:r>
      <w:r w:rsidR="00CA50AA" w:rsidRPr="00A06D07">
        <w:rPr>
          <w:sz w:val="36"/>
          <w:rtl/>
        </w:rPr>
        <w:t>قد يناسب هذا القول التعبير بقاعدة التسامح في ادلة السنن.</w:t>
      </w:r>
    </w:p>
    <w:p w14:paraId="497C7BA4" w14:textId="77777777" w:rsidR="009F124B" w:rsidRPr="00A06D07" w:rsidRDefault="00CA50AA" w:rsidP="00A06D07">
      <w:pPr>
        <w:rPr>
          <w:sz w:val="36"/>
          <w:rtl/>
        </w:rPr>
      </w:pPr>
      <w:r w:rsidRPr="00A06D07">
        <w:rPr>
          <w:bCs/>
          <w:sz w:val="36"/>
          <w:rtl/>
        </w:rPr>
        <w:t>القول ال</w:t>
      </w:r>
      <w:r w:rsidR="009F124B" w:rsidRPr="00A06D07">
        <w:rPr>
          <w:bCs/>
          <w:sz w:val="36"/>
          <w:rtl/>
        </w:rPr>
        <w:t>خامس</w:t>
      </w:r>
      <w:r w:rsidRPr="00A06D07">
        <w:rPr>
          <w:bCs/>
          <w:sz w:val="36"/>
          <w:rtl/>
        </w:rPr>
        <w:t>:</w:t>
      </w:r>
      <w:r w:rsidRPr="00A06D07">
        <w:rPr>
          <w:sz w:val="36"/>
          <w:rtl/>
        </w:rPr>
        <w:t xml:space="preserve"> </w:t>
      </w:r>
      <w:r w:rsidR="00093FF6" w:rsidRPr="00A06D07">
        <w:rPr>
          <w:sz w:val="36"/>
          <w:rtl/>
        </w:rPr>
        <w:t>م</w:t>
      </w:r>
      <w:r w:rsidRPr="00A06D07">
        <w:rPr>
          <w:sz w:val="36"/>
          <w:rtl/>
        </w:rPr>
        <w:t xml:space="preserve">ا اختاره </w:t>
      </w:r>
      <w:r w:rsidR="00F747A5" w:rsidRPr="00A06D07">
        <w:rPr>
          <w:sz w:val="36"/>
          <w:rtl/>
        </w:rPr>
        <w:t xml:space="preserve">جماعة </w:t>
      </w:r>
      <w:r w:rsidRPr="00A06D07">
        <w:rPr>
          <w:sz w:val="36"/>
          <w:rtl/>
        </w:rPr>
        <w:t>من كون مفادها استحباب العمل البالغ عليه الثواب بهذا العنوان الثانوي</w:t>
      </w:r>
      <w:r w:rsidR="00F23217" w:rsidRPr="00A06D07">
        <w:rPr>
          <w:sz w:val="36"/>
          <w:rtl/>
        </w:rPr>
        <w:t>،</w:t>
      </w:r>
      <w:r w:rsidR="002E1559" w:rsidRPr="00A06D07">
        <w:rPr>
          <w:sz w:val="36"/>
          <w:rtl/>
        </w:rPr>
        <w:t xml:space="preserve"> و</w:t>
      </w:r>
      <w:r w:rsidR="00F747A5" w:rsidRPr="00A06D07">
        <w:rPr>
          <w:sz w:val="36"/>
          <w:rtl/>
        </w:rPr>
        <w:t>قد صرح صاحب الكفاية "قده" باختيار هذا القول،</w:t>
      </w:r>
      <w:r w:rsidR="002E1559" w:rsidRPr="00A06D07">
        <w:rPr>
          <w:sz w:val="36"/>
          <w:rtl/>
        </w:rPr>
        <w:t xml:space="preserve"> و</w:t>
      </w:r>
      <w:r w:rsidR="00F747A5" w:rsidRPr="00A06D07">
        <w:rPr>
          <w:sz w:val="36"/>
          <w:rtl/>
        </w:rPr>
        <w:t>كذا المحقق النائيني "قده" في دورته الاصولية التي قرِّرت عنه في اجود التقريرات</w:t>
      </w:r>
      <w:r w:rsidR="009F124B" w:rsidRPr="00A06D07">
        <w:rPr>
          <w:sz w:val="36"/>
          <w:rtl/>
        </w:rPr>
        <w:t>،</w:t>
      </w:r>
      <w:r w:rsidR="002E1559" w:rsidRPr="00A06D07">
        <w:rPr>
          <w:sz w:val="36"/>
          <w:rtl/>
        </w:rPr>
        <w:t xml:space="preserve"> و</w:t>
      </w:r>
      <w:r w:rsidR="009F124B" w:rsidRPr="00A06D07">
        <w:rPr>
          <w:sz w:val="36"/>
          <w:rtl/>
        </w:rPr>
        <w:t>قد اختار السيد الخوئي "قده" هذا القول في دورة اصولية سابقة له حسب تقرير الدراسات، كما ذكر بعض السادة الاعلام "دام ظله" أنه لو لم يتم الوجه الذي دعاه الى القول الاول</w:t>
      </w:r>
      <w:r w:rsidR="002E1559" w:rsidRPr="00A06D07">
        <w:rPr>
          <w:sz w:val="36"/>
          <w:rtl/>
        </w:rPr>
        <w:t xml:space="preserve"> و</w:t>
      </w:r>
      <w:r w:rsidR="009F124B" w:rsidRPr="00A06D07">
        <w:rPr>
          <w:sz w:val="36"/>
          <w:rtl/>
        </w:rPr>
        <w:t>هو القول باختصاص أخبار من بلغ بالعمل المستحب في حد ذاته لكان الأقوى هو هذا القول.</w:t>
      </w:r>
      <w:r w:rsidR="00F747A5" w:rsidRPr="00A06D07">
        <w:rPr>
          <w:sz w:val="36"/>
          <w:rtl/>
        </w:rPr>
        <w:t xml:space="preserve"> </w:t>
      </w:r>
    </w:p>
    <w:p w14:paraId="47A02376" w14:textId="77777777" w:rsidR="009F124B" w:rsidRPr="00A06D07" w:rsidRDefault="009F124B" w:rsidP="00A06D07">
      <w:pPr>
        <w:rPr>
          <w:sz w:val="36"/>
          <w:rtl/>
        </w:rPr>
      </w:pPr>
      <w:r w:rsidRPr="00A06D07">
        <w:rPr>
          <w:bCs/>
          <w:sz w:val="36"/>
          <w:rtl/>
        </w:rPr>
        <w:t>القول السادس:</w:t>
      </w:r>
      <w:r w:rsidRPr="00A06D07">
        <w:rPr>
          <w:sz w:val="36"/>
          <w:rtl/>
        </w:rPr>
        <w:t xml:space="preserve"> ما ذكره الشيخ الأعظم "قده" بعنوان احد الاحتمالات</w:t>
      </w:r>
      <w:r w:rsidR="002E1559" w:rsidRPr="00A06D07">
        <w:rPr>
          <w:sz w:val="36"/>
          <w:rtl/>
        </w:rPr>
        <w:t xml:space="preserve"> و</w:t>
      </w:r>
      <w:r w:rsidRPr="00A06D07">
        <w:rPr>
          <w:sz w:val="36"/>
          <w:rtl/>
        </w:rPr>
        <w:t>لكن اختاره بعض الاعلام في المنتقى بتقريب أن مفاد أخبار "من بلغ" مجرد الإخبار عن تفضله تعالى</w:t>
      </w:r>
      <w:r w:rsidR="002E1559" w:rsidRPr="00A06D07">
        <w:rPr>
          <w:sz w:val="36"/>
          <w:rtl/>
        </w:rPr>
        <w:t xml:space="preserve"> و</w:t>
      </w:r>
      <w:r w:rsidRPr="00A06D07">
        <w:rPr>
          <w:sz w:val="36"/>
          <w:rtl/>
        </w:rPr>
        <w:t>إحسانه</w:t>
      </w:r>
      <w:r w:rsidR="002E1559" w:rsidRPr="00A06D07">
        <w:rPr>
          <w:sz w:val="36"/>
          <w:rtl/>
        </w:rPr>
        <w:t xml:space="preserve"> و</w:t>
      </w:r>
      <w:r w:rsidRPr="00A06D07">
        <w:rPr>
          <w:sz w:val="36"/>
          <w:rtl/>
        </w:rPr>
        <w:t>أنه لا يخيّب رجاء من رجاه</w:t>
      </w:r>
      <w:r w:rsidR="002E1559" w:rsidRPr="00A06D07">
        <w:rPr>
          <w:sz w:val="36"/>
          <w:rtl/>
        </w:rPr>
        <w:t xml:space="preserve"> و</w:t>
      </w:r>
      <w:r w:rsidRPr="00A06D07">
        <w:rPr>
          <w:sz w:val="36"/>
          <w:rtl/>
        </w:rPr>
        <w:t>أمل من اتى بعمل بلغه الثواب عليه، فيثيبه بنفس الثواب البالغ،</w:t>
      </w:r>
      <w:r w:rsidR="002E1559" w:rsidRPr="00A06D07">
        <w:rPr>
          <w:sz w:val="36"/>
          <w:rtl/>
        </w:rPr>
        <w:t xml:space="preserve"> و</w:t>
      </w:r>
      <w:r w:rsidRPr="00A06D07">
        <w:rPr>
          <w:sz w:val="36"/>
          <w:rtl/>
        </w:rPr>
        <w:t>لا ظهور لها في الترغيب نحو العمل</w:t>
      </w:r>
      <w:r w:rsidR="002E1559" w:rsidRPr="00A06D07">
        <w:rPr>
          <w:sz w:val="36"/>
          <w:rtl/>
        </w:rPr>
        <w:t xml:space="preserve"> و</w:t>
      </w:r>
      <w:r w:rsidRPr="00A06D07">
        <w:rPr>
          <w:sz w:val="36"/>
          <w:rtl/>
        </w:rPr>
        <w:t>ان حصلت الرغبة فيه بعد ملاحظة هذا الوعد، فيكون نظير قول القائل "ان من قصد داري بتخيل وجود الطعام فيه لا أحرمه من ذلك</w:t>
      </w:r>
      <w:r w:rsidR="002E1559" w:rsidRPr="00A06D07">
        <w:rPr>
          <w:sz w:val="36"/>
          <w:rtl/>
        </w:rPr>
        <w:t xml:space="preserve"> و</w:t>
      </w:r>
      <w:r w:rsidRPr="00A06D07">
        <w:rPr>
          <w:sz w:val="36"/>
          <w:rtl/>
        </w:rPr>
        <w:t>أطعمه"، فانه في مقام بيان كرمه،</w:t>
      </w:r>
      <w:r w:rsidR="002E1559" w:rsidRPr="00A06D07">
        <w:rPr>
          <w:sz w:val="36"/>
          <w:rtl/>
        </w:rPr>
        <w:t xml:space="preserve"> و</w:t>
      </w:r>
      <w:r w:rsidRPr="00A06D07">
        <w:rPr>
          <w:sz w:val="36"/>
          <w:rtl/>
        </w:rPr>
        <w:t>ليس في مقام الترغيب إلى قصد داره، بل قد يكون كارها له لضيق ما في يده</w:t>
      </w:r>
      <w:r w:rsidR="005B29E0" w:rsidRPr="00A06D07">
        <w:rPr>
          <w:sz w:val="36"/>
          <w:vertAlign w:val="superscript"/>
          <w:rtl/>
        </w:rPr>
        <w:t>(</w:t>
      </w:r>
      <w:r w:rsidR="005B29E0" w:rsidRPr="00A06D07">
        <w:rPr>
          <w:sz w:val="36"/>
          <w:vertAlign w:val="superscript"/>
          <w:rtl/>
        </w:rPr>
        <w:footnoteReference w:id="391"/>
      </w:r>
      <w:r w:rsidR="005B29E0" w:rsidRPr="00A06D07">
        <w:rPr>
          <w:sz w:val="36"/>
          <w:vertAlign w:val="superscript"/>
          <w:rtl/>
        </w:rPr>
        <w:t>)</w:t>
      </w:r>
      <w:r w:rsidRPr="00A06D07">
        <w:rPr>
          <w:sz w:val="36"/>
          <w:rtl/>
        </w:rPr>
        <w:t>.</w:t>
      </w:r>
    </w:p>
    <w:p w14:paraId="657D3A62" w14:textId="77777777" w:rsidR="00225C84" w:rsidRPr="00A06D07" w:rsidRDefault="009F124B" w:rsidP="00A06D07">
      <w:pPr>
        <w:rPr>
          <w:sz w:val="36"/>
          <w:rtl/>
        </w:rPr>
      </w:pPr>
      <w:r w:rsidRPr="00A06D07">
        <w:rPr>
          <w:sz w:val="36"/>
          <w:rtl/>
        </w:rPr>
        <w:t>اقول: هذا القول الأخير لا يخلو من قوة، فانه لا يظهر من هذه التعابير أكثر من الاخبار عن فضله تعالى</w:t>
      </w:r>
      <w:r w:rsidR="002E1559" w:rsidRPr="00A06D07">
        <w:rPr>
          <w:sz w:val="36"/>
          <w:rtl/>
        </w:rPr>
        <w:t xml:space="preserve"> و</w:t>
      </w:r>
      <w:r w:rsidRPr="00A06D07">
        <w:rPr>
          <w:sz w:val="36"/>
          <w:rtl/>
        </w:rPr>
        <w:t>كرمه، دون كونه بصدد الترغيب الى الاتيان بذاك العمل، فلا يبقى مجال للبحث عن كون مفادها استحباب الاحتياط او حجية الخبر الضعيف في المستحبات، او استحباب</w:t>
      </w:r>
      <w:r w:rsidR="00023F2E" w:rsidRPr="00A06D07">
        <w:rPr>
          <w:sz w:val="36"/>
          <w:rtl/>
        </w:rPr>
        <w:t xml:space="preserve"> </w:t>
      </w:r>
      <w:r w:rsidRPr="00A06D07">
        <w:rPr>
          <w:sz w:val="36"/>
          <w:rtl/>
        </w:rPr>
        <w:t>العمل البالغ عليه الثواب بعنوان ثانوي،</w:t>
      </w:r>
      <w:r w:rsidR="002E1559" w:rsidRPr="00A06D07">
        <w:rPr>
          <w:sz w:val="36"/>
          <w:rtl/>
        </w:rPr>
        <w:t xml:space="preserve"> و</w:t>
      </w:r>
      <w:r w:rsidR="00225C84" w:rsidRPr="00A06D07">
        <w:rPr>
          <w:sz w:val="36"/>
          <w:rtl/>
        </w:rPr>
        <w:t>لكن لو غمضنا العين عن هذا الاشكال</w:t>
      </w:r>
      <w:r w:rsidR="002E1559" w:rsidRPr="00A06D07">
        <w:rPr>
          <w:sz w:val="36"/>
          <w:rtl/>
        </w:rPr>
        <w:t xml:space="preserve"> و</w:t>
      </w:r>
      <w:r w:rsidR="00225C84" w:rsidRPr="00A06D07">
        <w:rPr>
          <w:sz w:val="36"/>
          <w:rtl/>
        </w:rPr>
        <w:t>قلنا بظهورها في الترغيب الى الاتيان بذاك العمل فلا يظهر منها القول بحجية الخبر الضعيف او الاستحباب الثانوي،</w:t>
      </w:r>
      <w:r w:rsidR="002E1559" w:rsidRPr="00A06D07">
        <w:rPr>
          <w:sz w:val="36"/>
          <w:rtl/>
        </w:rPr>
        <w:t xml:space="preserve"> و</w:t>
      </w:r>
      <w:r w:rsidR="00225C84" w:rsidRPr="00A06D07">
        <w:rPr>
          <w:sz w:val="36"/>
          <w:rtl/>
        </w:rPr>
        <w:t>تكون القدر المتيقن حسب النتيجة استحباب الاحتياط.</w:t>
      </w:r>
    </w:p>
    <w:p w14:paraId="1035BD9C" w14:textId="77777777" w:rsidR="002E1559" w:rsidRPr="00A06D07" w:rsidRDefault="00225C84" w:rsidP="00A06D07">
      <w:pPr>
        <w:rPr>
          <w:sz w:val="36"/>
          <w:rtl/>
        </w:rPr>
      </w:pPr>
      <w:r w:rsidRPr="00A06D07">
        <w:rPr>
          <w:sz w:val="36"/>
          <w:rtl/>
        </w:rPr>
        <w:t>أما أنه لا يظهر منها القول بحجية الخبر الضعيف،</w:t>
      </w:r>
      <w:r w:rsidR="00023F2E" w:rsidRPr="00A06D07">
        <w:rPr>
          <w:sz w:val="36"/>
          <w:rtl/>
        </w:rPr>
        <w:t xml:space="preserve"> </w:t>
      </w:r>
      <w:r w:rsidRPr="00A06D07">
        <w:rPr>
          <w:sz w:val="36"/>
          <w:rtl/>
        </w:rPr>
        <w:t>ف</w:t>
      </w:r>
      <w:r w:rsidR="002839FD" w:rsidRPr="00A06D07">
        <w:rPr>
          <w:sz w:val="36"/>
          <w:rtl/>
        </w:rPr>
        <w:t xml:space="preserve">قد ذكر </w:t>
      </w:r>
      <w:r w:rsidRPr="00A06D07">
        <w:rPr>
          <w:sz w:val="36"/>
          <w:rtl/>
        </w:rPr>
        <w:t xml:space="preserve">في اجود التقريرات </w:t>
      </w:r>
      <w:r w:rsidR="002839FD" w:rsidRPr="00A06D07">
        <w:rPr>
          <w:sz w:val="36"/>
          <w:rtl/>
        </w:rPr>
        <w:t xml:space="preserve">في وجه ذلك </w:t>
      </w:r>
      <w:r w:rsidRPr="00A06D07">
        <w:rPr>
          <w:sz w:val="36"/>
          <w:rtl/>
        </w:rPr>
        <w:t>أ</w:t>
      </w:r>
      <w:r w:rsidR="00F747A5" w:rsidRPr="00A06D07">
        <w:rPr>
          <w:sz w:val="36"/>
          <w:rtl/>
        </w:rPr>
        <w:t>ن لسان هذه</w:t>
      </w:r>
      <w:r w:rsidR="00023F2E" w:rsidRPr="00A06D07">
        <w:rPr>
          <w:sz w:val="36"/>
          <w:rtl/>
        </w:rPr>
        <w:t xml:space="preserve"> </w:t>
      </w:r>
      <w:r w:rsidR="00F747A5" w:rsidRPr="00A06D07">
        <w:rPr>
          <w:sz w:val="36"/>
          <w:rtl/>
        </w:rPr>
        <w:t>الروايات هو ترتب الثواب مع احتمال كذب الخبر، كما هو صريح قوله "و إن كان رسول اللَّه لم يقله"</w:t>
      </w:r>
      <w:r w:rsidR="002E1559" w:rsidRPr="00A06D07">
        <w:rPr>
          <w:sz w:val="36"/>
          <w:rtl/>
        </w:rPr>
        <w:t xml:space="preserve"> و</w:t>
      </w:r>
      <w:r w:rsidRPr="00A06D07">
        <w:rPr>
          <w:sz w:val="36"/>
          <w:rtl/>
        </w:rPr>
        <w:t xml:space="preserve">هذا لا يتناسب مع جعل </w:t>
      </w:r>
      <w:r w:rsidR="00F747A5" w:rsidRPr="00A06D07">
        <w:rPr>
          <w:sz w:val="36"/>
          <w:rtl/>
        </w:rPr>
        <w:t>الحجية</w:t>
      </w:r>
      <w:r w:rsidRPr="00A06D07">
        <w:rPr>
          <w:sz w:val="36"/>
          <w:rtl/>
        </w:rPr>
        <w:t>، لأن الحجية</w:t>
      </w:r>
      <w:r w:rsidR="00F747A5" w:rsidRPr="00A06D07">
        <w:rPr>
          <w:sz w:val="36"/>
          <w:rtl/>
        </w:rPr>
        <w:t xml:space="preserve"> سواء كانت بمعنى جعل ال</w:t>
      </w:r>
      <w:r w:rsidRPr="00A06D07">
        <w:rPr>
          <w:sz w:val="36"/>
          <w:rtl/>
        </w:rPr>
        <w:t xml:space="preserve">علمية، </w:t>
      </w:r>
      <w:r w:rsidR="00F747A5" w:rsidRPr="00A06D07">
        <w:rPr>
          <w:sz w:val="36"/>
          <w:rtl/>
        </w:rPr>
        <w:t xml:space="preserve">كما هو المختار عندنا أو بمعنى </w:t>
      </w:r>
      <w:r w:rsidRPr="00A06D07">
        <w:rPr>
          <w:sz w:val="36"/>
          <w:rtl/>
        </w:rPr>
        <w:t>تنزيل المؤدى منزلة الواقع،</w:t>
      </w:r>
      <w:r w:rsidR="00F747A5" w:rsidRPr="00A06D07">
        <w:rPr>
          <w:sz w:val="36"/>
          <w:rtl/>
        </w:rPr>
        <w:t xml:space="preserve"> لابد</w:t>
      </w:r>
      <w:r w:rsidR="002E1559" w:rsidRPr="00A06D07">
        <w:rPr>
          <w:sz w:val="36"/>
          <w:rtl/>
        </w:rPr>
        <w:t xml:space="preserve"> و</w:t>
      </w:r>
      <w:r w:rsidR="00F747A5" w:rsidRPr="00A06D07">
        <w:rPr>
          <w:sz w:val="36"/>
          <w:rtl/>
        </w:rPr>
        <w:t>أن تكون متكفلة لإلغاء احتمال الخلاف</w:t>
      </w:r>
      <w:r w:rsidR="002E1559" w:rsidRPr="00A06D07">
        <w:rPr>
          <w:sz w:val="36"/>
          <w:rtl/>
        </w:rPr>
        <w:t xml:space="preserve"> و</w:t>
      </w:r>
      <w:r w:rsidR="00F747A5" w:rsidRPr="00A06D07">
        <w:rPr>
          <w:sz w:val="36"/>
          <w:rtl/>
        </w:rPr>
        <w:t>إثبات الواقع بعد قيام الحجة عليه فكيف يجتمع مع بيان احتمال عدم مطابقة الخبر للواقع،</w:t>
      </w:r>
      <w:r w:rsidR="002E1559" w:rsidRPr="00A06D07">
        <w:rPr>
          <w:sz w:val="36"/>
          <w:rtl/>
        </w:rPr>
        <w:t xml:space="preserve"> و</w:t>
      </w:r>
      <w:r w:rsidR="00F747A5" w:rsidRPr="00A06D07">
        <w:rPr>
          <w:sz w:val="36"/>
          <w:rtl/>
        </w:rPr>
        <w:t>بالجملة دليل حجية الأمارة لا بد</w:t>
      </w:r>
      <w:r w:rsidR="002E1559" w:rsidRPr="00A06D07">
        <w:rPr>
          <w:sz w:val="36"/>
          <w:rtl/>
        </w:rPr>
        <w:t xml:space="preserve"> و</w:t>
      </w:r>
      <w:r w:rsidR="00F747A5" w:rsidRPr="00A06D07">
        <w:rPr>
          <w:sz w:val="36"/>
          <w:rtl/>
        </w:rPr>
        <w:t>أن يكون ناظرا إلى الواقع</w:t>
      </w:r>
      <w:r w:rsidR="002E1559" w:rsidRPr="00A06D07">
        <w:rPr>
          <w:sz w:val="36"/>
          <w:rtl/>
        </w:rPr>
        <w:t xml:space="preserve"> و</w:t>
      </w:r>
      <w:r w:rsidR="00F747A5" w:rsidRPr="00A06D07">
        <w:rPr>
          <w:sz w:val="36"/>
          <w:rtl/>
        </w:rPr>
        <w:t>مثبتا له بإلغاء احتمال خلافه</w:t>
      </w:r>
      <w:r w:rsidR="002E1559" w:rsidRPr="00A06D07">
        <w:rPr>
          <w:sz w:val="36"/>
          <w:rtl/>
        </w:rPr>
        <w:t xml:space="preserve"> و</w:t>
      </w:r>
      <w:r w:rsidR="00F747A5" w:rsidRPr="00A06D07">
        <w:rPr>
          <w:sz w:val="36"/>
          <w:rtl/>
        </w:rPr>
        <w:t xml:space="preserve">الرواية صريحة في </w:t>
      </w:r>
      <w:r w:rsidRPr="00A06D07">
        <w:rPr>
          <w:sz w:val="36"/>
          <w:rtl/>
        </w:rPr>
        <w:t>عدم الغاء احتمال الخلاف،</w:t>
      </w:r>
      <w:r w:rsidR="002E1559" w:rsidRPr="00A06D07">
        <w:rPr>
          <w:sz w:val="36"/>
          <w:rtl/>
        </w:rPr>
        <w:t xml:space="preserve"> و</w:t>
      </w:r>
      <w:r w:rsidRPr="00A06D07">
        <w:rPr>
          <w:sz w:val="36"/>
          <w:rtl/>
        </w:rPr>
        <w:t>لأجل ذلك قوّى القول بالاستحباب ال</w:t>
      </w:r>
      <w:r w:rsidR="00F747A5" w:rsidRPr="00A06D07">
        <w:rPr>
          <w:sz w:val="36"/>
          <w:rtl/>
        </w:rPr>
        <w:t>ثانوي</w:t>
      </w:r>
      <w:r w:rsidR="005B29E0" w:rsidRPr="00A06D07">
        <w:rPr>
          <w:sz w:val="36"/>
          <w:vertAlign w:val="superscript"/>
          <w:rtl/>
        </w:rPr>
        <w:t>(</w:t>
      </w:r>
      <w:r w:rsidR="005B29E0" w:rsidRPr="00A06D07">
        <w:rPr>
          <w:sz w:val="36"/>
          <w:vertAlign w:val="superscript"/>
          <w:rtl/>
        </w:rPr>
        <w:footnoteReference w:id="392"/>
      </w:r>
      <w:r w:rsidR="005B29E0" w:rsidRPr="00A06D07">
        <w:rPr>
          <w:sz w:val="36"/>
          <w:vertAlign w:val="superscript"/>
          <w:rtl/>
        </w:rPr>
        <w:t>)</w:t>
      </w:r>
      <w:r w:rsidR="002839FD" w:rsidRPr="00A06D07">
        <w:rPr>
          <w:sz w:val="36"/>
          <w:rtl/>
        </w:rPr>
        <w:t>.</w:t>
      </w:r>
    </w:p>
    <w:p w14:paraId="78B7D4BF" w14:textId="77777777" w:rsidR="002E1559" w:rsidRPr="00A06D07" w:rsidRDefault="002E1559" w:rsidP="00A06D07">
      <w:pPr>
        <w:rPr>
          <w:sz w:val="36"/>
          <w:rtl/>
        </w:rPr>
      </w:pPr>
      <w:r w:rsidRPr="00A06D07">
        <w:rPr>
          <w:sz w:val="36"/>
          <w:rtl/>
        </w:rPr>
        <w:t>و</w:t>
      </w:r>
      <w:r w:rsidR="002839FD" w:rsidRPr="00A06D07">
        <w:rPr>
          <w:sz w:val="36"/>
          <w:rtl/>
        </w:rPr>
        <w:t>لكن يرد عليه</w:t>
      </w:r>
      <w:r w:rsidR="00023F2E" w:rsidRPr="00A06D07">
        <w:rPr>
          <w:sz w:val="36"/>
          <w:rtl/>
        </w:rPr>
        <w:t xml:space="preserve"> </w:t>
      </w:r>
      <w:r w:rsidR="002839FD" w:rsidRPr="00A06D07">
        <w:rPr>
          <w:sz w:val="36"/>
          <w:rtl/>
        </w:rPr>
        <w:t>أ</w:t>
      </w:r>
      <w:r w:rsidR="00F747A5" w:rsidRPr="00A06D07">
        <w:rPr>
          <w:sz w:val="36"/>
          <w:rtl/>
        </w:rPr>
        <w:t>نه لا مانع من أن يقول المولى "ان اخبرك ثقة بشيء فيجب عليك العمل بخبره ما دمت تحتمل صدقه</w:t>
      </w:r>
      <w:r w:rsidRPr="00A06D07">
        <w:rPr>
          <w:sz w:val="36"/>
          <w:rtl/>
        </w:rPr>
        <w:t xml:space="preserve"> و</w:t>
      </w:r>
      <w:r w:rsidR="00F747A5" w:rsidRPr="00A06D07">
        <w:rPr>
          <w:sz w:val="36"/>
          <w:rtl/>
        </w:rPr>
        <w:t>ان كان كذبا واقعا" حتى لو قبلنا كون الحجية في الامارات بجعل العلمية لها كما هو مبناه "قده" فضلا عما هو المختار من عدم انحصار صياغة جعل الحجية فيه</w:t>
      </w:r>
      <w:r w:rsidR="002839FD" w:rsidRPr="00A06D07">
        <w:rPr>
          <w:sz w:val="36"/>
          <w:rtl/>
        </w:rPr>
        <w:t>، هذا مضافا الى أنه لا يعني عدم دلالة تلك الأخبار على جعل الحجية دلالتها على جعل الاستحباب الثانوي، بعد احتمال كون مفادها استحباب الاحتياط.</w:t>
      </w:r>
    </w:p>
    <w:p w14:paraId="3F69A3BD" w14:textId="77777777" w:rsidR="002E1559" w:rsidRPr="00A06D07" w:rsidRDefault="002E1559" w:rsidP="00F7213E">
      <w:pPr>
        <w:rPr>
          <w:sz w:val="36"/>
          <w:rtl/>
        </w:rPr>
      </w:pPr>
      <w:r w:rsidRPr="00A06D07">
        <w:rPr>
          <w:sz w:val="36"/>
          <w:rtl/>
        </w:rPr>
        <w:t>و</w:t>
      </w:r>
      <w:r w:rsidR="002839FD" w:rsidRPr="00A06D07">
        <w:rPr>
          <w:sz w:val="36"/>
          <w:rtl/>
        </w:rPr>
        <w:t>الصحيح أن يقال: ان</w:t>
      </w:r>
      <w:r w:rsidR="00023F2E" w:rsidRPr="00A06D07">
        <w:rPr>
          <w:sz w:val="36"/>
          <w:rtl/>
        </w:rPr>
        <w:t xml:space="preserve"> </w:t>
      </w:r>
      <w:r w:rsidR="00F747A5" w:rsidRPr="00A06D07">
        <w:rPr>
          <w:sz w:val="36"/>
          <w:rtl/>
        </w:rPr>
        <w:t>الامر بالاتيان بعملٍ قام الخبر على الثواب فيه، يجتمع مع كونه من باب الامر الطريقي بالاحتياط</w:t>
      </w:r>
      <w:r w:rsidRPr="00A06D07">
        <w:rPr>
          <w:sz w:val="36"/>
          <w:rtl/>
        </w:rPr>
        <w:t xml:space="preserve"> و</w:t>
      </w:r>
      <w:r w:rsidR="00F747A5" w:rsidRPr="00A06D07">
        <w:rPr>
          <w:sz w:val="36"/>
          <w:rtl/>
        </w:rPr>
        <w:t>لا يظهر منه ال</w:t>
      </w:r>
      <w:r w:rsidR="00116081" w:rsidRPr="00A06D07">
        <w:rPr>
          <w:sz w:val="36"/>
          <w:rtl/>
        </w:rPr>
        <w:t>حجية بجعل ال</w:t>
      </w:r>
      <w:r w:rsidR="00F747A5" w:rsidRPr="00A06D07">
        <w:rPr>
          <w:sz w:val="36"/>
          <w:rtl/>
        </w:rPr>
        <w:t>حكم</w:t>
      </w:r>
      <w:r w:rsidR="00473258">
        <w:rPr>
          <w:sz w:val="36"/>
          <w:rtl/>
        </w:rPr>
        <w:t xml:space="preserve"> الظاهري بترتيب آثار استحبابه ك</w:t>
      </w:r>
      <w:r w:rsidR="00473258">
        <w:rPr>
          <w:rFonts w:hint="cs"/>
          <w:sz w:val="36"/>
          <w:rtl/>
        </w:rPr>
        <w:t>إ</w:t>
      </w:r>
      <w:r w:rsidR="00F747A5" w:rsidRPr="00A06D07">
        <w:rPr>
          <w:sz w:val="36"/>
          <w:rtl/>
        </w:rPr>
        <w:t>غناء الغسل الذي قام خبر ضعيف على استحبابه عن الوضوء، بناء على اغناء كل غسل مستحب او واجب عن الوضوء</w:t>
      </w:r>
      <w:r w:rsidR="00116081" w:rsidRPr="00A06D07">
        <w:rPr>
          <w:sz w:val="36"/>
          <w:rtl/>
        </w:rPr>
        <w:t>، فلا يتم القول الخامس المنسوب الى المشهور</w:t>
      </w:r>
      <w:r w:rsidR="002839FD" w:rsidRPr="00A06D07">
        <w:rPr>
          <w:sz w:val="36"/>
          <w:rtl/>
        </w:rPr>
        <w:t>.</w:t>
      </w:r>
    </w:p>
    <w:p w14:paraId="52BB6958" w14:textId="77777777" w:rsidR="002E1559" w:rsidRPr="00A06D07" w:rsidRDefault="002E1559" w:rsidP="00A06D07">
      <w:pPr>
        <w:rPr>
          <w:sz w:val="36"/>
          <w:rtl/>
        </w:rPr>
      </w:pPr>
      <w:r w:rsidRPr="00A06D07">
        <w:rPr>
          <w:sz w:val="36"/>
          <w:rtl/>
        </w:rPr>
        <w:t>و</w:t>
      </w:r>
      <w:r w:rsidR="00473258">
        <w:rPr>
          <w:sz w:val="36"/>
          <w:rtl/>
        </w:rPr>
        <w:t>أما أنه لا يظهر منها است</w:t>
      </w:r>
      <w:r w:rsidR="00473258">
        <w:rPr>
          <w:rFonts w:hint="cs"/>
          <w:sz w:val="36"/>
          <w:rtl/>
        </w:rPr>
        <w:t>ح</w:t>
      </w:r>
      <w:r w:rsidR="002839FD" w:rsidRPr="00A06D07">
        <w:rPr>
          <w:sz w:val="36"/>
          <w:rtl/>
        </w:rPr>
        <w:t>باب</w:t>
      </w:r>
      <w:r w:rsidR="00116081" w:rsidRPr="00A06D07">
        <w:rPr>
          <w:sz w:val="36"/>
          <w:rtl/>
        </w:rPr>
        <w:t xml:space="preserve"> </w:t>
      </w:r>
      <w:r w:rsidR="002839FD" w:rsidRPr="00A06D07">
        <w:rPr>
          <w:sz w:val="36"/>
          <w:rtl/>
        </w:rPr>
        <w:t xml:space="preserve">العمل البالغ عليه الثواب بالعنوان الثانوي، فلأن غاية ما يقال في تقريب </w:t>
      </w:r>
      <w:r w:rsidR="00350FC2" w:rsidRPr="00A06D07">
        <w:rPr>
          <w:sz w:val="36"/>
          <w:rtl/>
        </w:rPr>
        <w:t>القول بظهورها في الاستحباب الثانوي ما ذكره صاحب الكفاية من أن ظاهر تلك الأخبار الوعد باعطاء الثواب بإزاء الاتيان بذلك العمل البالغ عليه الثواب مطلقا، من غير تقييده باتيانه برجاء استحبابه</w:t>
      </w:r>
      <w:r w:rsidRPr="00A06D07">
        <w:rPr>
          <w:sz w:val="36"/>
          <w:rtl/>
        </w:rPr>
        <w:t xml:space="preserve"> و</w:t>
      </w:r>
      <w:r w:rsidR="00350FC2" w:rsidRPr="00A06D07">
        <w:rPr>
          <w:sz w:val="36"/>
          <w:rtl/>
        </w:rPr>
        <w:t>الوصول الى ثوابه الواقعي المحتمل،</w:t>
      </w:r>
      <w:r w:rsidRPr="00A06D07">
        <w:rPr>
          <w:sz w:val="36"/>
          <w:rtl/>
        </w:rPr>
        <w:t xml:space="preserve"> و</w:t>
      </w:r>
      <w:r w:rsidR="00350FC2" w:rsidRPr="00A06D07">
        <w:rPr>
          <w:sz w:val="36"/>
          <w:rtl/>
        </w:rPr>
        <w:t>حينئذ يكون نظير سائر موارد بيان استحباب عملٍ بالوعد بالثواب عليه،</w:t>
      </w:r>
      <w:r w:rsidR="00023F2E" w:rsidRPr="00A06D07">
        <w:rPr>
          <w:sz w:val="36"/>
          <w:rtl/>
        </w:rPr>
        <w:t xml:space="preserve"> </w:t>
      </w:r>
      <w:r w:rsidR="00350FC2" w:rsidRPr="00A06D07">
        <w:rPr>
          <w:sz w:val="36"/>
          <w:rtl/>
        </w:rPr>
        <w:t xml:space="preserve">نعم لو كان مفاد تلك الأخبار </w:t>
      </w:r>
      <w:r w:rsidR="00CA50AA" w:rsidRPr="00A06D07">
        <w:rPr>
          <w:sz w:val="36"/>
          <w:rtl/>
        </w:rPr>
        <w:t>الوعد باعطا</w:t>
      </w:r>
      <w:r w:rsidR="00350FC2" w:rsidRPr="00A06D07">
        <w:rPr>
          <w:sz w:val="36"/>
          <w:rtl/>
        </w:rPr>
        <w:t xml:space="preserve">ء الثواب البالغ على عملٍ، </w:t>
      </w:r>
      <w:r w:rsidR="00CA50AA" w:rsidRPr="00A06D07">
        <w:rPr>
          <w:sz w:val="36"/>
          <w:rtl/>
        </w:rPr>
        <w:t>بإزاء الاتيا</w:t>
      </w:r>
      <w:r w:rsidR="00350FC2" w:rsidRPr="00A06D07">
        <w:rPr>
          <w:sz w:val="36"/>
          <w:rtl/>
        </w:rPr>
        <w:t xml:space="preserve">ن بذلك العمل </w:t>
      </w:r>
      <w:r w:rsidR="00CA50AA" w:rsidRPr="00A06D07">
        <w:rPr>
          <w:sz w:val="36"/>
          <w:rtl/>
        </w:rPr>
        <w:t>برجاء اس</w:t>
      </w:r>
      <w:r w:rsidR="00350FC2" w:rsidRPr="00A06D07">
        <w:rPr>
          <w:sz w:val="36"/>
          <w:rtl/>
        </w:rPr>
        <w:t>تحبابه</w:t>
      </w:r>
      <w:r w:rsidRPr="00A06D07">
        <w:rPr>
          <w:sz w:val="36"/>
          <w:rtl/>
        </w:rPr>
        <w:t xml:space="preserve"> و</w:t>
      </w:r>
      <w:r w:rsidR="00350FC2" w:rsidRPr="00A06D07">
        <w:rPr>
          <w:sz w:val="36"/>
          <w:rtl/>
        </w:rPr>
        <w:t>الثواب عليه</w:t>
      </w:r>
      <w:r w:rsidR="00CA50AA" w:rsidRPr="00A06D07">
        <w:rPr>
          <w:sz w:val="36"/>
          <w:rtl/>
        </w:rPr>
        <w:t xml:space="preserve"> لم يظهر منه أكثر من بيان الثواب على الاحتياط، فان استظهر منه حكم</w:t>
      </w:r>
      <w:r w:rsidR="00350FC2" w:rsidRPr="00A06D07">
        <w:rPr>
          <w:sz w:val="36"/>
          <w:rtl/>
        </w:rPr>
        <w:t xml:space="preserve"> شرعي فانما هو استحباب الاحتياط.</w:t>
      </w:r>
    </w:p>
    <w:p w14:paraId="7AC52D15" w14:textId="77777777" w:rsidR="00CA50AA" w:rsidRPr="00A06D07" w:rsidRDefault="002E1559" w:rsidP="00A06D07">
      <w:pPr>
        <w:rPr>
          <w:sz w:val="36"/>
          <w:rtl/>
        </w:rPr>
      </w:pPr>
      <w:r w:rsidRPr="00A06D07">
        <w:rPr>
          <w:sz w:val="36"/>
          <w:rtl/>
        </w:rPr>
        <w:t>و</w:t>
      </w:r>
      <w:r w:rsidR="00D12DFC" w:rsidRPr="00A06D07">
        <w:rPr>
          <w:sz w:val="36"/>
          <w:rtl/>
        </w:rPr>
        <w:t xml:space="preserve">لكن قد يورد عليه عدة </w:t>
      </w:r>
      <w:r w:rsidR="00CA50AA" w:rsidRPr="00A06D07">
        <w:rPr>
          <w:sz w:val="36"/>
          <w:rtl/>
        </w:rPr>
        <w:t>ايرادات:</w:t>
      </w:r>
    </w:p>
    <w:p w14:paraId="795F6FD8" w14:textId="77777777" w:rsidR="002E1559" w:rsidRPr="00A06D07" w:rsidRDefault="00CA50AA" w:rsidP="00A06D07">
      <w:pPr>
        <w:rPr>
          <w:sz w:val="36"/>
          <w:rtl/>
        </w:rPr>
      </w:pPr>
      <w:r w:rsidRPr="00A06D07">
        <w:rPr>
          <w:bCs/>
          <w:sz w:val="36"/>
          <w:rtl/>
        </w:rPr>
        <w:t>الايراد الاول:</w:t>
      </w:r>
      <w:r w:rsidRPr="00A06D07">
        <w:rPr>
          <w:sz w:val="36"/>
          <w:rtl/>
        </w:rPr>
        <w:t xml:space="preserve"> ان فاء </w:t>
      </w:r>
      <w:r w:rsidR="00795838" w:rsidRPr="00A06D07">
        <w:rPr>
          <w:sz w:val="36"/>
          <w:rtl/>
        </w:rPr>
        <w:t xml:space="preserve">التفريع </w:t>
      </w:r>
      <w:r w:rsidRPr="00A06D07">
        <w:rPr>
          <w:sz w:val="36"/>
          <w:rtl/>
        </w:rPr>
        <w:t>في قو</w:t>
      </w:r>
      <w:r w:rsidR="00795838" w:rsidRPr="00A06D07">
        <w:rPr>
          <w:sz w:val="36"/>
          <w:rtl/>
        </w:rPr>
        <w:t xml:space="preserve">له "من بلغه ثواب على عمل فعمله" </w:t>
      </w:r>
      <w:r w:rsidRPr="00A06D07">
        <w:rPr>
          <w:sz w:val="36"/>
          <w:rtl/>
        </w:rPr>
        <w:t>يقتضي كون السبب</w:t>
      </w:r>
      <w:r w:rsidR="002E1559" w:rsidRPr="00A06D07">
        <w:rPr>
          <w:sz w:val="36"/>
          <w:rtl/>
        </w:rPr>
        <w:t xml:space="preserve"> و</w:t>
      </w:r>
      <w:r w:rsidRPr="00A06D07">
        <w:rPr>
          <w:sz w:val="36"/>
          <w:rtl/>
        </w:rPr>
        <w:t>المحرك نحو العمل بلوغ الثواب عليه</w:t>
      </w:r>
      <w:r w:rsidR="00CE7019" w:rsidRPr="00A06D07">
        <w:rPr>
          <w:sz w:val="36"/>
          <w:rtl/>
        </w:rPr>
        <w:t>،</w:t>
      </w:r>
      <w:r w:rsidRPr="00A06D07">
        <w:rPr>
          <w:sz w:val="36"/>
          <w:rtl/>
        </w:rPr>
        <w:t xml:space="preserve"> فيختص بالعمل الصادر بداعي الوصول الى ذلك الثواب المحتمل،</w:t>
      </w:r>
      <w:r w:rsidR="002E1559" w:rsidRPr="00A06D07">
        <w:rPr>
          <w:sz w:val="36"/>
          <w:rtl/>
        </w:rPr>
        <w:t xml:space="preserve"> و</w:t>
      </w:r>
      <w:r w:rsidRPr="00A06D07">
        <w:rPr>
          <w:sz w:val="36"/>
          <w:rtl/>
        </w:rPr>
        <w:t>هذا هو الاحتياط، فتكون هذه الاخبار بصدد الترغيب الى الاحتياط ببيان الثواب عليه.</w:t>
      </w:r>
    </w:p>
    <w:p w14:paraId="5D529CFD" w14:textId="77777777" w:rsidR="00F26BC7" w:rsidRPr="00A06D07" w:rsidRDefault="002E1559" w:rsidP="00A06D07">
      <w:pPr>
        <w:rPr>
          <w:sz w:val="36"/>
          <w:rtl/>
        </w:rPr>
      </w:pPr>
      <w:r w:rsidRPr="00A06D07">
        <w:rPr>
          <w:sz w:val="36"/>
          <w:rtl/>
        </w:rPr>
        <w:t>و</w:t>
      </w:r>
      <w:r w:rsidR="003457A8" w:rsidRPr="00A06D07">
        <w:rPr>
          <w:sz w:val="36"/>
          <w:rtl/>
        </w:rPr>
        <w:t>يجاب عن هذا الايراد بعدة اجوبة</w:t>
      </w:r>
      <w:r w:rsidR="00F26BC7" w:rsidRPr="00A06D07">
        <w:rPr>
          <w:sz w:val="36"/>
          <w:rtl/>
        </w:rPr>
        <w:t xml:space="preserve">: </w:t>
      </w:r>
    </w:p>
    <w:p w14:paraId="455D88ED" w14:textId="77777777" w:rsidR="00CA50AA" w:rsidRPr="00A06D07" w:rsidRDefault="00DF1E69" w:rsidP="00A06D07">
      <w:pPr>
        <w:rPr>
          <w:sz w:val="36"/>
          <w:rtl/>
        </w:rPr>
      </w:pPr>
      <w:r w:rsidRPr="00A06D07">
        <w:rPr>
          <w:bCs/>
          <w:sz w:val="36"/>
          <w:rtl/>
        </w:rPr>
        <w:t>الجواب الاول:</w:t>
      </w:r>
      <w:r w:rsidR="00023F2E" w:rsidRPr="00A06D07">
        <w:rPr>
          <w:sz w:val="36"/>
          <w:rtl/>
        </w:rPr>
        <w:t xml:space="preserve"> </w:t>
      </w:r>
      <w:r w:rsidR="00F26BC7" w:rsidRPr="00A06D07">
        <w:rPr>
          <w:sz w:val="36"/>
          <w:rtl/>
        </w:rPr>
        <w:t>ما ذكره</w:t>
      </w:r>
      <w:r w:rsidR="00023F2E" w:rsidRPr="00A06D07">
        <w:rPr>
          <w:sz w:val="36"/>
          <w:rtl/>
        </w:rPr>
        <w:t xml:space="preserve"> </w:t>
      </w:r>
      <w:r w:rsidR="00F26BC7" w:rsidRPr="00A06D07">
        <w:rPr>
          <w:sz w:val="36"/>
          <w:rtl/>
        </w:rPr>
        <w:t xml:space="preserve">المحقق الاصفهاني "ره" من </w:t>
      </w:r>
      <w:r w:rsidR="00CA50AA" w:rsidRPr="00A06D07">
        <w:rPr>
          <w:sz w:val="36"/>
          <w:rtl/>
        </w:rPr>
        <w:t>أن التفريع على قسمين:</w:t>
      </w:r>
    </w:p>
    <w:p w14:paraId="305ABEF8" w14:textId="77777777" w:rsidR="00CA50AA" w:rsidRPr="00A06D07" w:rsidRDefault="00CA50AA" w:rsidP="00A06D07">
      <w:pPr>
        <w:rPr>
          <w:sz w:val="36"/>
          <w:rtl/>
        </w:rPr>
      </w:pPr>
      <w:r w:rsidRPr="00A06D07">
        <w:rPr>
          <w:sz w:val="36"/>
          <w:rtl/>
        </w:rPr>
        <w:t xml:space="preserve">أحدهما: تفريع المعلول على علته الغائية، </w:t>
      </w:r>
      <w:r w:rsidR="00D71DAC" w:rsidRPr="00A06D07">
        <w:rPr>
          <w:sz w:val="36"/>
          <w:rtl/>
        </w:rPr>
        <w:t>(بأن يكون ما قبل الفاء داعيا</w:t>
      </w:r>
      <w:r w:rsidR="002E1559" w:rsidRPr="00A06D07">
        <w:rPr>
          <w:sz w:val="36"/>
          <w:rtl/>
        </w:rPr>
        <w:t xml:space="preserve"> و</w:t>
      </w:r>
      <w:r w:rsidR="00D71DAC" w:rsidRPr="00A06D07">
        <w:rPr>
          <w:sz w:val="36"/>
          <w:rtl/>
        </w:rPr>
        <w:t>محركا لايجاد مدخول الفاء)</w:t>
      </w:r>
      <w:r w:rsidR="002E1559" w:rsidRPr="00A06D07">
        <w:rPr>
          <w:sz w:val="36"/>
          <w:rtl/>
        </w:rPr>
        <w:t xml:space="preserve"> و</w:t>
      </w:r>
      <w:r w:rsidRPr="00A06D07">
        <w:rPr>
          <w:sz w:val="36"/>
          <w:rtl/>
        </w:rPr>
        <w:t xml:space="preserve">معناه هنا انبعاث العمل عن </w:t>
      </w:r>
      <w:r w:rsidR="00795838" w:rsidRPr="00A06D07">
        <w:rPr>
          <w:sz w:val="36"/>
          <w:rtl/>
        </w:rPr>
        <w:t xml:space="preserve">داعي الوصول الى </w:t>
      </w:r>
      <w:r w:rsidRPr="00A06D07">
        <w:rPr>
          <w:sz w:val="36"/>
          <w:rtl/>
        </w:rPr>
        <w:t>الثواب البالغ المحتمل.</w:t>
      </w:r>
    </w:p>
    <w:p w14:paraId="245D05E3" w14:textId="77777777" w:rsidR="002E1559" w:rsidRPr="00A06D07" w:rsidRDefault="00CA50AA" w:rsidP="00A06D07">
      <w:pPr>
        <w:rPr>
          <w:sz w:val="36"/>
          <w:rtl/>
        </w:rPr>
      </w:pPr>
      <w:r w:rsidRPr="00A06D07">
        <w:rPr>
          <w:sz w:val="36"/>
          <w:rtl/>
        </w:rPr>
        <w:t xml:space="preserve">ثانيهما: مجرد الترتيب، </w:t>
      </w:r>
      <w:r w:rsidR="00F26BC7" w:rsidRPr="00A06D07">
        <w:rPr>
          <w:sz w:val="36"/>
          <w:rtl/>
        </w:rPr>
        <w:t xml:space="preserve">(بأن يكون ما قبل الفاء </w:t>
      </w:r>
      <w:r w:rsidR="00D71DAC" w:rsidRPr="00A06D07">
        <w:rPr>
          <w:sz w:val="36"/>
          <w:rtl/>
        </w:rPr>
        <w:t>بيانا لمجرد ظرف تحقق مدخول الفاء)</w:t>
      </w:r>
      <w:r w:rsidR="00023F2E" w:rsidRPr="00A06D07">
        <w:rPr>
          <w:sz w:val="36"/>
          <w:rtl/>
        </w:rPr>
        <w:t xml:space="preserve"> </w:t>
      </w:r>
      <w:r w:rsidRPr="00A06D07">
        <w:rPr>
          <w:sz w:val="36"/>
          <w:rtl/>
        </w:rPr>
        <w:t xml:space="preserve">نظير </w:t>
      </w:r>
      <w:r w:rsidR="00D71DAC" w:rsidRPr="00A06D07">
        <w:rPr>
          <w:sz w:val="36"/>
          <w:rtl/>
        </w:rPr>
        <w:t>أن يقا</w:t>
      </w:r>
      <w:r w:rsidRPr="00A06D07">
        <w:rPr>
          <w:sz w:val="36"/>
          <w:rtl/>
        </w:rPr>
        <w:t>ل "من سمع الأذان فبادر الى المسجد فله كذا من الثواب" فان الداعي</w:t>
      </w:r>
      <w:r w:rsidR="002E1559" w:rsidRPr="00A06D07">
        <w:rPr>
          <w:sz w:val="36"/>
          <w:rtl/>
        </w:rPr>
        <w:t xml:space="preserve"> و</w:t>
      </w:r>
      <w:r w:rsidRPr="00A06D07">
        <w:rPr>
          <w:sz w:val="36"/>
          <w:rtl/>
        </w:rPr>
        <w:t>المحرك إلى المبادرة الى المسجد فضيلة المبادرة، لا سماع الأذان،</w:t>
      </w:r>
      <w:r w:rsidR="002E1559" w:rsidRPr="00A06D07">
        <w:rPr>
          <w:sz w:val="36"/>
          <w:rtl/>
        </w:rPr>
        <w:t xml:space="preserve"> و</w:t>
      </w:r>
      <w:r w:rsidRPr="00A06D07">
        <w:rPr>
          <w:sz w:val="36"/>
          <w:rtl/>
        </w:rPr>
        <w:t xml:space="preserve">إن كان لا يدعوه فضيلة المبادرة إلا في </w:t>
      </w:r>
      <w:r w:rsidR="00795838" w:rsidRPr="00A06D07">
        <w:rPr>
          <w:sz w:val="36"/>
          <w:rtl/>
        </w:rPr>
        <w:t xml:space="preserve">ظرف </w:t>
      </w:r>
      <w:r w:rsidRPr="00A06D07">
        <w:rPr>
          <w:sz w:val="36"/>
          <w:rtl/>
        </w:rPr>
        <w:t>دخول الوقت المكشوف بالأذان، فعلى هذا المعنى الثاني قد يكون الاتيان بالعمل لاجل استحبابه الثانوي بعنوان ما بلغ عليه الثواب،</w:t>
      </w:r>
      <w:r w:rsidR="002E1559" w:rsidRPr="00A06D07">
        <w:rPr>
          <w:sz w:val="36"/>
          <w:rtl/>
        </w:rPr>
        <w:t xml:space="preserve"> و</w:t>
      </w:r>
      <w:r w:rsidRPr="00A06D07">
        <w:rPr>
          <w:sz w:val="36"/>
          <w:rtl/>
        </w:rPr>
        <w:t xml:space="preserve">ان كان محركية هذا الاستحباب يكون في </w:t>
      </w:r>
      <w:r w:rsidR="00795838" w:rsidRPr="00A06D07">
        <w:rPr>
          <w:sz w:val="36"/>
          <w:rtl/>
        </w:rPr>
        <w:t xml:space="preserve">ظرف </w:t>
      </w:r>
      <w:r w:rsidRPr="00A06D07">
        <w:rPr>
          <w:sz w:val="36"/>
          <w:rtl/>
        </w:rPr>
        <w:t>بلوغ الثواب المحتمل،</w:t>
      </w:r>
      <w:r w:rsidR="002E1559" w:rsidRPr="00A06D07">
        <w:rPr>
          <w:sz w:val="36"/>
          <w:rtl/>
        </w:rPr>
        <w:t xml:space="preserve"> و</w:t>
      </w:r>
      <w:r w:rsidRPr="00A06D07">
        <w:rPr>
          <w:sz w:val="36"/>
          <w:rtl/>
        </w:rPr>
        <w:t>لأجل هذا رت</w:t>
      </w:r>
      <w:r w:rsidR="00795838" w:rsidRPr="00A06D07">
        <w:rPr>
          <w:sz w:val="36"/>
          <w:rtl/>
        </w:rPr>
        <w:t>ّ</w:t>
      </w:r>
      <w:r w:rsidR="00815998" w:rsidRPr="00A06D07">
        <w:rPr>
          <w:sz w:val="36"/>
          <w:rtl/>
        </w:rPr>
        <w:t xml:space="preserve">به عليه بالفاء، </w:t>
      </w:r>
      <w:r w:rsidRPr="00A06D07">
        <w:rPr>
          <w:sz w:val="36"/>
          <w:rtl/>
        </w:rPr>
        <w:t>فلا يتعين التفريع في الأول حتى يختص باتيان العمل بداعي ذلك الثواب المحتمل.</w:t>
      </w:r>
    </w:p>
    <w:p w14:paraId="1FB7AE7B" w14:textId="77777777" w:rsidR="002E1559" w:rsidRPr="00A06D07" w:rsidRDefault="002E1559" w:rsidP="00A06D07">
      <w:pPr>
        <w:rPr>
          <w:sz w:val="36"/>
          <w:rtl/>
        </w:rPr>
      </w:pPr>
      <w:r w:rsidRPr="00A06D07">
        <w:rPr>
          <w:sz w:val="36"/>
          <w:rtl/>
        </w:rPr>
        <w:t>و</w:t>
      </w:r>
      <w:r w:rsidR="00CA50AA" w:rsidRPr="00A06D07">
        <w:rPr>
          <w:sz w:val="36"/>
          <w:rtl/>
        </w:rPr>
        <w:t>أما ما ذكره الشيخ الأعظم "قده" من منع دلالة الفاء على السببية، بل هي عاطفة، فهو خلاف الاصطلاح، لعدم التقابل بين ا</w:t>
      </w:r>
      <w:r w:rsidR="00F26BC7" w:rsidRPr="00A06D07">
        <w:rPr>
          <w:sz w:val="36"/>
          <w:rtl/>
        </w:rPr>
        <w:t>لسببية</w:t>
      </w:r>
      <w:r w:rsidRPr="00A06D07">
        <w:rPr>
          <w:sz w:val="36"/>
          <w:rtl/>
        </w:rPr>
        <w:t xml:space="preserve"> و</w:t>
      </w:r>
      <w:r w:rsidR="00F26BC7" w:rsidRPr="00A06D07">
        <w:rPr>
          <w:sz w:val="36"/>
          <w:rtl/>
        </w:rPr>
        <w:t>العطف، بل العاطفة تارة</w:t>
      </w:r>
      <w:r w:rsidR="00023F2E" w:rsidRPr="00A06D07">
        <w:rPr>
          <w:sz w:val="36"/>
          <w:rtl/>
        </w:rPr>
        <w:t xml:space="preserve"> </w:t>
      </w:r>
      <w:r w:rsidR="00CA50AA" w:rsidRPr="00A06D07">
        <w:rPr>
          <w:sz w:val="36"/>
          <w:rtl/>
        </w:rPr>
        <w:t>للسببية،</w:t>
      </w:r>
      <w:r w:rsidRPr="00A06D07">
        <w:rPr>
          <w:sz w:val="36"/>
          <w:rtl/>
        </w:rPr>
        <w:t xml:space="preserve"> و</w:t>
      </w:r>
      <w:r w:rsidR="00CA50AA" w:rsidRPr="00A06D07">
        <w:rPr>
          <w:sz w:val="36"/>
          <w:rtl/>
        </w:rPr>
        <w:t>أخرى للترتيب،</w:t>
      </w:r>
      <w:r w:rsidRPr="00A06D07">
        <w:rPr>
          <w:sz w:val="36"/>
          <w:rtl/>
        </w:rPr>
        <w:t xml:space="preserve"> و</w:t>
      </w:r>
      <w:r w:rsidR="00CA50AA" w:rsidRPr="00A06D07">
        <w:rPr>
          <w:sz w:val="36"/>
          <w:rtl/>
        </w:rPr>
        <w:t>هكذا،</w:t>
      </w:r>
      <w:r w:rsidRPr="00A06D07">
        <w:rPr>
          <w:sz w:val="36"/>
          <w:rtl/>
        </w:rPr>
        <w:t xml:space="preserve"> و</w:t>
      </w:r>
      <w:r w:rsidR="00CA50AA" w:rsidRPr="00A06D07">
        <w:rPr>
          <w:sz w:val="36"/>
          <w:rtl/>
        </w:rPr>
        <w:t>الامر سهل</w:t>
      </w:r>
      <w:r w:rsidR="005B29E0" w:rsidRPr="00A06D07">
        <w:rPr>
          <w:sz w:val="36"/>
          <w:vertAlign w:val="superscript"/>
          <w:rtl/>
        </w:rPr>
        <w:t>(</w:t>
      </w:r>
      <w:r w:rsidR="005B29E0" w:rsidRPr="00A06D07">
        <w:rPr>
          <w:sz w:val="36"/>
          <w:vertAlign w:val="superscript"/>
          <w:rtl/>
        </w:rPr>
        <w:footnoteReference w:id="393"/>
      </w:r>
      <w:r w:rsidR="005B29E0" w:rsidRPr="00A06D07">
        <w:rPr>
          <w:sz w:val="36"/>
          <w:vertAlign w:val="superscript"/>
          <w:rtl/>
        </w:rPr>
        <w:t>)</w:t>
      </w:r>
      <w:r w:rsidR="00D71DAC" w:rsidRPr="00A06D07">
        <w:rPr>
          <w:sz w:val="36"/>
          <w:rtl/>
        </w:rPr>
        <w:t>.</w:t>
      </w:r>
      <w:r w:rsidR="00CA50AA" w:rsidRPr="00A06D07">
        <w:rPr>
          <w:sz w:val="36"/>
          <w:rtl/>
        </w:rPr>
        <w:t>.</w:t>
      </w:r>
    </w:p>
    <w:p w14:paraId="64AD766E" w14:textId="77777777" w:rsidR="00411393" w:rsidRPr="00A06D07" w:rsidRDefault="002E1559" w:rsidP="00A06D07">
      <w:pPr>
        <w:rPr>
          <w:sz w:val="36"/>
          <w:rtl/>
        </w:rPr>
      </w:pPr>
      <w:r w:rsidRPr="00A06D07">
        <w:rPr>
          <w:sz w:val="36"/>
          <w:rtl/>
        </w:rPr>
        <w:t>و</w:t>
      </w:r>
      <w:r w:rsidR="00D71DAC" w:rsidRPr="00A06D07">
        <w:rPr>
          <w:sz w:val="36"/>
          <w:rtl/>
        </w:rPr>
        <w:t>فيه -مع غمض العين عن كون مجرد احتمال كون الفاء للترتيب لا يكفي في الاستدلال على الاستحباب الثان</w:t>
      </w:r>
      <w:r w:rsidR="00411393" w:rsidRPr="00A06D07">
        <w:rPr>
          <w:sz w:val="36"/>
          <w:rtl/>
        </w:rPr>
        <w:t>و</w:t>
      </w:r>
      <w:r w:rsidR="00D71DAC" w:rsidRPr="00A06D07">
        <w:rPr>
          <w:sz w:val="36"/>
          <w:rtl/>
        </w:rPr>
        <w:t>ي، بل لابد من دفع احتمال كون الفاء للسببية-</w:t>
      </w:r>
      <w:r w:rsidR="00023F2E" w:rsidRPr="00A06D07">
        <w:rPr>
          <w:sz w:val="36"/>
          <w:rtl/>
        </w:rPr>
        <w:t xml:space="preserve"> </w:t>
      </w:r>
      <w:r w:rsidR="00411393" w:rsidRPr="00A06D07">
        <w:rPr>
          <w:sz w:val="36"/>
          <w:rtl/>
        </w:rPr>
        <w:t>ان الظاهر من التعبير بقوله "من بلغه ثواب على عمل فعمله" هو السببية</w:t>
      </w:r>
      <w:r w:rsidRPr="00A06D07">
        <w:rPr>
          <w:sz w:val="36"/>
          <w:rtl/>
        </w:rPr>
        <w:t xml:space="preserve"> و</w:t>
      </w:r>
      <w:r w:rsidR="00411393" w:rsidRPr="00A06D07">
        <w:rPr>
          <w:sz w:val="36"/>
          <w:rtl/>
        </w:rPr>
        <w:t>الداعوية لا مجرد الترتيب،</w:t>
      </w:r>
      <w:r w:rsidRPr="00A06D07">
        <w:rPr>
          <w:sz w:val="36"/>
          <w:rtl/>
        </w:rPr>
        <w:t xml:space="preserve"> و</w:t>
      </w:r>
      <w:r w:rsidR="00411393" w:rsidRPr="00A06D07">
        <w:rPr>
          <w:sz w:val="36"/>
          <w:rtl/>
        </w:rPr>
        <w:t>لا يقاس بمثال "من سمع الاذان فبادر الى المسجد فله كذا من الثواب" فان سماع الأذان ليس له شأنية المحركية</w:t>
      </w:r>
      <w:r w:rsidRPr="00A06D07">
        <w:rPr>
          <w:sz w:val="36"/>
          <w:rtl/>
        </w:rPr>
        <w:t xml:space="preserve"> و</w:t>
      </w:r>
      <w:r w:rsidR="00411393" w:rsidRPr="00A06D07">
        <w:rPr>
          <w:sz w:val="36"/>
          <w:rtl/>
        </w:rPr>
        <w:t>الداعوية</w:t>
      </w:r>
      <w:r w:rsidR="00023F2E" w:rsidRPr="00A06D07">
        <w:rPr>
          <w:sz w:val="36"/>
          <w:rtl/>
        </w:rPr>
        <w:t xml:space="preserve"> </w:t>
      </w:r>
      <w:r w:rsidR="00411393" w:rsidRPr="00A06D07">
        <w:rPr>
          <w:sz w:val="36"/>
          <w:rtl/>
        </w:rPr>
        <w:t>نحو المبادرة الى المسجد، فانه ليس غاية مترتبةً عليها، بحيث يؤتى بها لاجل تحصيله، بخلاف بلوغ الثواب على عملٍ، فان له شأنية المحركية</w:t>
      </w:r>
      <w:r w:rsidRPr="00A06D07">
        <w:rPr>
          <w:sz w:val="36"/>
          <w:rtl/>
        </w:rPr>
        <w:t xml:space="preserve"> و</w:t>
      </w:r>
      <w:r w:rsidR="00411393" w:rsidRPr="00A06D07">
        <w:rPr>
          <w:sz w:val="36"/>
          <w:rtl/>
        </w:rPr>
        <w:t>الداعوية نحو الاتيان بالعمل لغاية تحصيل ذلك الثواب البالغ</w:t>
      </w:r>
      <w:r w:rsidR="00DC27C5" w:rsidRPr="00A06D07">
        <w:rPr>
          <w:sz w:val="36"/>
          <w:rtl/>
        </w:rPr>
        <w:t>،</w:t>
      </w:r>
      <w:r w:rsidRPr="00A06D07">
        <w:rPr>
          <w:sz w:val="36"/>
          <w:rtl/>
        </w:rPr>
        <w:t xml:space="preserve"> و</w:t>
      </w:r>
      <w:r w:rsidR="00DC27C5" w:rsidRPr="00A06D07">
        <w:rPr>
          <w:sz w:val="36"/>
          <w:rtl/>
        </w:rPr>
        <w:t>ما كان من هذا القبيل فيكون ما قبل الفاء ظاهرا في كونه داعيا</w:t>
      </w:r>
      <w:r w:rsidRPr="00A06D07">
        <w:rPr>
          <w:sz w:val="36"/>
          <w:rtl/>
        </w:rPr>
        <w:t xml:space="preserve"> و</w:t>
      </w:r>
      <w:r w:rsidR="00DC27C5" w:rsidRPr="00A06D07">
        <w:rPr>
          <w:sz w:val="36"/>
          <w:rtl/>
        </w:rPr>
        <w:t>محركا بالفعل نحو مدخول الفاء، دون مجرد بيان ظرف تحققه</w:t>
      </w:r>
      <w:r w:rsidR="00411393" w:rsidRPr="00A06D07">
        <w:rPr>
          <w:sz w:val="36"/>
          <w:rtl/>
        </w:rPr>
        <w:t>.</w:t>
      </w:r>
    </w:p>
    <w:p w14:paraId="6DA53A51" w14:textId="77777777" w:rsidR="002E1559" w:rsidRPr="00A06D07" w:rsidRDefault="003457A8" w:rsidP="00A06D07">
      <w:pPr>
        <w:rPr>
          <w:sz w:val="36"/>
          <w:rtl/>
        </w:rPr>
      </w:pPr>
      <w:r w:rsidRPr="00A06D07">
        <w:rPr>
          <w:bCs/>
          <w:sz w:val="36"/>
          <w:rtl/>
        </w:rPr>
        <w:t>الجواب الثاني:</w:t>
      </w:r>
      <w:r w:rsidRPr="00A06D07">
        <w:rPr>
          <w:sz w:val="36"/>
          <w:rtl/>
        </w:rPr>
        <w:t xml:space="preserve"> ما</w:t>
      </w:r>
      <w:r w:rsidR="00DC27C5" w:rsidRPr="00A06D07">
        <w:rPr>
          <w:sz w:val="36"/>
          <w:rtl/>
        </w:rPr>
        <w:t xml:space="preserve"> عن بعض السادة الاعلام "دام ظله" من أنه توجد في هذه الاخبار قرينة على كون الفاء فيها لمجرد الترتيب،</w:t>
      </w:r>
      <w:r w:rsidR="002E1559" w:rsidRPr="00A06D07">
        <w:rPr>
          <w:sz w:val="36"/>
          <w:rtl/>
        </w:rPr>
        <w:t xml:space="preserve"> و</w:t>
      </w:r>
      <w:r w:rsidR="00DC27C5" w:rsidRPr="00A06D07">
        <w:rPr>
          <w:sz w:val="36"/>
          <w:rtl/>
        </w:rPr>
        <w:t>هي أن هذه الأخبار بنفسها مسوقة لايجاد الداعي الى العمل، فلا يناسب فرض صدور العمل بداعوية الثواب البالغ المحت</w:t>
      </w:r>
      <w:r w:rsidRPr="00A06D07">
        <w:rPr>
          <w:sz w:val="36"/>
          <w:rtl/>
        </w:rPr>
        <w:t>مل مع قطع النظر عن هذه الروايات.</w:t>
      </w:r>
      <w:r w:rsidR="00DC27C5" w:rsidRPr="00A06D07">
        <w:rPr>
          <w:sz w:val="36"/>
          <w:rtl/>
        </w:rPr>
        <w:t xml:space="preserve"> </w:t>
      </w:r>
    </w:p>
    <w:p w14:paraId="76BB25E4" w14:textId="77777777" w:rsidR="00DC27C5" w:rsidRPr="00A06D07" w:rsidRDefault="002E1559" w:rsidP="00A06D07">
      <w:pPr>
        <w:rPr>
          <w:sz w:val="36"/>
          <w:rtl/>
        </w:rPr>
      </w:pPr>
      <w:r w:rsidRPr="00A06D07">
        <w:rPr>
          <w:sz w:val="36"/>
          <w:rtl/>
        </w:rPr>
        <w:t>و</w:t>
      </w:r>
      <w:r w:rsidR="003457A8" w:rsidRPr="00A06D07">
        <w:rPr>
          <w:sz w:val="36"/>
          <w:rtl/>
        </w:rPr>
        <w:t>في</w:t>
      </w:r>
      <w:r w:rsidR="00DC27C5" w:rsidRPr="00A06D07">
        <w:rPr>
          <w:sz w:val="36"/>
          <w:rtl/>
        </w:rPr>
        <w:t>ه أنه يمكن أن تكون هذه الأخبار من قبيل الداعي على الداعي، أي ان هذه الأخبار ترغِّب الى الاتيان بالعمل بداعوية ذلك الخبر الضعيف</w:t>
      </w:r>
      <w:r w:rsidRPr="00A06D07">
        <w:rPr>
          <w:sz w:val="36"/>
          <w:rtl/>
        </w:rPr>
        <w:t xml:space="preserve"> و</w:t>
      </w:r>
      <w:r w:rsidR="00DC27C5" w:rsidRPr="00A06D07">
        <w:rPr>
          <w:sz w:val="36"/>
          <w:rtl/>
        </w:rPr>
        <w:t>التي تكون داعوية انقيادية</w:t>
      </w:r>
      <w:r w:rsidRPr="00A06D07">
        <w:rPr>
          <w:sz w:val="36"/>
          <w:rtl/>
        </w:rPr>
        <w:t xml:space="preserve"> و</w:t>
      </w:r>
      <w:r w:rsidR="00DC27C5" w:rsidRPr="00A06D07">
        <w:rPr>
          <w:sz w:val="36"/>
          <w:rtl/>
        </w:rPr>
        <w:t xml:space="preserve">احتياطية، </w:t>
      </w:r>
      <w:r w:rsidR="00DF1E69" w:rsidRPr="00A06D07">
        <w:rPr>
          <w:sz w:val="36"/>
          <w:rtl/>
        </w:rPr>
        <w:t>فان من يقول "بلغني ثواب على عمل كذا فعملت به" حيث يكون ظاهرا في العمل بداعي الوصول الى ذاك الثواب رجاء، فاذا ورد في خطاب المولى الترغيب الى ذلك ببيان اعطاء الثواب القطعي على هذا العمل الصادر بداعي الرجاء، فيكون ترغيبا الى العمل الصادر بداعي الرجاء، لا الى ذات العمل عقيب بلوغ الثواب عليه،</w:t>
      </w:r>
      <w:r w:rsidRPr="00A06D07">
        <w:rPr>
          <w:sz w:val="36"/>
          <w:rtl/>
        </w:rPr>
        <w:t xml:space="preserve"> و</w:t>
      </w:r>
      <w:r w:rsidR="00DF1E69" w:rsidRPr="00A06D07">
        <w:rPr>
          <w:sz w:val="36"/>
          <w:rtl/>
        </w:rPr>
        <w:t xml:space="preserve">يشهد على ما ذكرناه </w:t>
      </w:r>
      <w:r w:rsidR="00DC27C5" w:rsidRPr="00A06D07">
        <w:rPr>
          <w:sz w:val="36"/>
          <w:rtl/>
        </w:rPr>
        <w:t>خبر محمد بن مروان</w:t>
      </w:r>
      <w:r w:rsidR="00023F2E" w:rsidRPr="00A06D07">
        <w:rPr>
          <w:sz w:val="36"/>
          <w:rtl/>
        </w:rPr>
        <w:t xml:space="preserve"> </w:t>
      </w:r>
      <w:r w:rsidR="00DC27C5" w:rsidRPr="00A06D07">
        <w:rPr>
          <w:sz w:val="36"/>
          <w:rtl/>
        </w:rPr>
        <w:t xml:space="preserve">"من بلغه عن النبي شي‌ء من الثواب ففعل ذلك </w:t>
      </w:r>
      <w:r w:rsidR="00DF1E69" w:rsidRPr="00A06D07">
        <w:rPr>
          <w:sz w:val="36"/>
          <w:rtl/>
        </w:rPr>
        <w:t>طلب قول النبي كان له ذلك الثواب</w:t>
      </w:r>
      <w:r w:rsidR="00DC27C5" w:rsidRPr="00A06D07">
        <w:rPr>
          <w:sz w:val="36"/>
          <w:rtl/>
        </w:rPr>
        <w:t>"</w:t>
      </w:r>
      <w:r w:rsidR="00023F2E" w:rsidRPr="00A06D07">
        <w:rPr>
          <w:sz w:val="36"/>
          <w:rtl/>
        </w:rPr>
        <w:t xml:space="preserve"> </w:t>
      </w:r>
      <w:r w:rsidR="00DF1E69" w:rsidRPr="00A06D07">
        <w:rPr>
          <w:sz w:val="36"/>
          <w:rtl/>
        </w:rPr>
        <w:t>او "</w:t>
      </w:r>
      <w:r w:rsidR="00DC27C5" w:rsidRPr="00A06D07">
        <w:rPr>
          <w:sz w:val="36"/>
          <w:rtl/>
        </w:rPr>
        <w:t>من بلغه ثواب من الله على عمل، فعمل ذلك العمل التماس ذلك الثواب أوتيه</w:t>
      </w:r>
      <w:r w:rsidRPr="00A06D07">
        <w:rPr>
          <w:sz w:val="36"/>
          <w:rtl/>
        </w:rPr>
        <w:t xml:space="preserve"> و</w:t>
      </w:r>
      <w:r w:rsidR="00DC27C5" w:rsidRPr="00A06D07">
        <w:rPr>
          <w:sz w:val="36"/>
          <w:rtl/>
        </w:rPr>
        <w:t>إن لم يكن الحديث كما بلغه"</w:t>
      </w:r>
      <w:r w:rsidR="00DF1E69" w:rsidRPr="00A06D07">
        <w:rPr>
          <w:sz w:val="36"/>
          <w:rtl/>
        </w:rPr>
        <w:t>،</w:t>
      </w:r>
      <w:r w:rsidR="00023F2E" w:rsidRPr="00A06D07">
        <w:rPr>
          <w:sz w:val="36"/>
          <w:rtl/>
        </w:rPr>
        <w:t xml:space="preserve"> </w:t>
      </w:r>
      <w:r w:rsidR="00DF1E69" w:rsidRPr="00A06D07">
        <w:rPr>
          <w:sz w:val="36"/>
          <w:rtl/>
        </w:rPr>
        <w:t>حيث لا يوجد فيه توجيه آخر غير ما ذكرناه.</w:t>
      </w:r>
    </w:p>
    <w:p w14:paraId="04A98E66" w14:textId="77777777" w:rsidR="002E1559" w:rsidRPr="00A06D07" w:rsidRDefault="00DF1E69" w:rsidP="00A06D07">
      <w:pPr>
        <w:rPr>
          <w:sz w:val="36"/>
          <w:rtl/>
        </w:rPr>
      </w:pPr>
      <w:r w:rsidRPr="00A06D07">
        <w:rPr>
          <w:bCs/>
          <w:sz w:val="36"/>
          <w:rtl/>
        </w:rPr>
        <w:t>الجواب الثا</w:t>
      </w:r>
      <w:r w:rsidR="003457A8" w:rsidRPr="00A06D07">
        <w:rPr>
          <w:bCs/>
          <w:sz w:val="36"/>
          <w:rtl/>
        </w:rPr>
        <w:t>لث</w:t>
      </w:r>
      <w:r w:rsidRPr="00A06D07">
        <w:rPr>
          <w:bCs/>
          <w:sz w:val="36"/>
          <w:rtl/>
        </w:rPr>
        <w:t>:</w:t>
      </w:r>
      <w:r w:rsidRPr="00A06D07">
        <w:rPr>
          <w:sz w:val="36"/>
          <w:rtl/>
        </w:rPr>
        <w:t xml:space="preserve"> </w:t>
      </w:r>
      <w:r w:rsidR="0022662E" w:rsidRPr="00A06D07">
        <w:rPr>
          <w:sz w:val="36"/>
          <w:rtl/>
        </w:rPr>
        <w:t>ما قد يقال بأن الظاهر في موارد العطف بفاء التفريع على مدخول أداة الشرط، هو كون الحكم ثابتا لذات مدخول الفاء،</w:t>
      </w:r>
      <w:r w:rsidR="002E1559" w:rsidRPr="00A06D07">
        <w:rPr>
          <w:sz w:val="36"/>
          <w:rtl/>
        </w:rPr>
        <w:t xml:space="preserve"> و</w:t>
      </w:r>
      <w:r w:rsidR="0022662E" w:rsidRPr="00A06D07">
        <w:rPr>
          <w:sz w:val="36"/>
          <w:rtl/>
        </w:rPr>
        <w:t>أن ما قبله ذكر توطئة</w:t>
      </w:r>
      <w:r w:rsidR="002E1559" w:rsidRPr="00A06D07">
        <w:rPr>
          <w:sz w:val="36"/>
          <w:rtl/>
        </w:rPr>
        <w:t xml:space="preserve"> و</w:t>
      </w:r>
      <w:r w:rsidR="0022662E" w:rsidRPr="00A06D07">
        <w:rPr>
          <w:sz w:val="36"/>
          <w:rtl/>
        </w:rPr>
        <w:t>تمهيدا، كما لو قال: إذا رأيت زيدا فاحترمته كان لك كذا من الأجر، فان ظاهره أن رؤية زيد ذكرت توطئة لذكر موضوع الحكم.</w:t>
      </w:r>
    </w:p>
    <w:p w14:paraId="77C88830" w14:textId="77777777" w:rsidR="0022662E" w:rsidRPr="00A06D07" w:rsidRDefault="002E1559" w:rsidP="00A06D07">
      <w:pPr>
        <w:rPr>
          <w:sz w:val="36"/>
          <w:rtl/>
        </w:rPr>
      </w:pPr>
      <w:r w:rsidRPr="00A06D07">
        <w:rPr>
          <w:sz w:val="36"/>
          <w:rtl/>
        </w:rPr>
        <w:t>و</w:t>
      </w:r>
      <w:r w:rsidR="0022662E" w:rsidRPr="00A06D07">
        <w:rPr>
          <w:sz w:val="36"/>
          <w:rtl/>
        </w:rPr>
        <w:t>فيه أنه ممنوع، الا اذا اوجب الفهم العرفي الغاء الخصوصية عما قبل الفاء، فلو قال المولى "اذا احتاج زيد فاعطيته درهما فلك كذا" فلا اطلاق له لفرض اعطاءه درهما مع عدم حاجته.</w:t>
      </w:r>
    </w:p>
    <w:p w14:paraId="631D8EEC" w14:textId="77777777" w:rsidR="00CA50AA" w:rsidRPr="00A06D07" w:rsidRDefault="0022662E" w:rsidP="00A06D07">
      <w:pPr>
        <w:rPr>
          <w:sz w:val="36"/>
          <w:rtl/>
        </w:rPr>
      </w:pPr>
      <w:r w:rsidRPr="00A06D07">
        <w:rPr>
          <w:bCs/>
          <w:sz w:val="36"/>
          <w:rtl/>
        </w:rPr>
        <w:t>الجواب الرابع:</w:t>
      </w:r>
      <w:r w:rsidRPr="00A06D07">
        <w:rPr>
          <w:sz w:val="36"/>
          <w:rtl/>
        </w:rPr>
        <w:t xml:space="preserve"> </w:t>
      </w:r>
      <w:r w:rsidR="00DF1E69" w:rsidRPr="00A06D07">
        <w:rPr>
          <w:sz w:val="36"/>
          <w:rtl/>
        </w:rPr>
        <w:t xml:space="preserve">ما يظهر من </w:t>
      </w:r>
      <w:r w:rsidR="00CA50AA" w:rsidRPr="00A06D07">
        <w:rPr>
          <w:sz w:val="36"/>
          <w:rtl/>
        </w:rPr>
        <w:t xml:space="preserve">صاحب الكفاية "قده" </w:t>
      </w:r>
      <w:r w:rsidR="00DF1E69" w:rsidRPr="00A06D07">
        <w:rPr>
          <w:sz w:val="36"/>
          <w:rtl/>
        </w:rPr>
        <w:t>من أن الفاء</w:t>
      </w:r>
      <w:r w:rsidR="002E1559" w:rsidRPr="00A06D07">
        <w:rPr>
          <w:sz w:val="36"/>
          <w:rtl/>
        </w:rPr>
        <w:t xml:space="preserve"> و</w:t>
      </w:r>
      <w:r w:rsidR="00DF1E69" w:rsidRPr="00A06D07">
        <w:rPr>
          <w:sz w:val="36"/>
          <w:rtl/>
        </w:rPr>
        <w:t>ان كانت</w:t>
      </w:r>
      <w:r w:rsidR="00023F2E" w:rsidRPr="00A06D07">
        <w:rPr>
          <w:sz w:val="36"/>
          <w:rtl/>
        </w:rPr>
        <w:t xml:space="preserve"> </w:t>
      </w:r>
      <w:r w:rsidR="00CA50AA" w:rsidRPr="00A06D07">
        <w:rPr>
          <w:sz w:val="36"/>
          <w:rtl/>
        </w:rPr>
        <w:t xml:space="preserve">للسببية، </w:t>
      </w:r>
      <w:r w:rsidR="00DF1E69" w:rsidRPr="00A06D07">
        <w:rPr>
          <w:sz w:val="36"/>
          <w:rtl/>
        </w:rPr>
        <w:t>فيكون بلوغ الثواب على العمل داعيا</w:t>
      </w:r>
      <w:r w:rsidR="002E1559" w:rsidRPr="00A06D07">
        <w:rPr>
          <w:sz w:val="36"/>
          <w:rtl/>
        </w:rPr>
        <w:t xml:space="preserve"> و</w:t>
      </w:r>
      <w:r w:rsidR="00DF1E69" w:rsidRPr="00A06D07">
        <w:rPr>
          <w:sz w:val="36"/>
          <w:rtl/>
        </w:rPr>
        <w:t xml:space="preserve">محركا نحو الاتيان به، </w:t>
      </w:r>
      <w:r w:rsidR="00CF393E" w:rsidRPr="00A06D07">
        <w:rPr>
          <w:sz w:val="36"/>
          <w:rtl/>
        </w:rPr>
        <w:t xml:space="preserve">لكن </w:t>
      </w:r>
      <w:r w:rsidR="00CA50AA" w:rsidRPr="00A06D07">
        <w:rPr>
          <w:sz w:val="36"/>
          <w:rtl/>
        </w:rPr>
        <w:t xml:space="preserve">لايوجب </w:t>
      </w:r>
      <w:r w:rsidR="00CF393E" w:rsidRPr="00A06D07">
        <w:rPr>
          <w:sz w:val="36"/>
          <w:rtl/>
        </w:rPr>
        <w:t xml:space="preserve">ذلك تعنون </w:t>
      </w:r>
      <w:r w:rsidR="00CA50AA" w:rsidRPr="00A06D07">
        <w:rPr>
          <w:sz w:val="36"/>
          <w:rtl/>
        </w:rPr>
        <w:t>العمل بعنوان هذا الداعي، فان الداعي يدعو الى ذات العمل، لا العمل المعنون بذلك الداعي</w:t>
      </w:r>
      <w:r w:rsidR="002E1559" w:rsidRPr="00A06D07">
        <w:rPr>
          <w:sz w:val="36"/>
          <w:rtl/>
        </w:rPr>
        <w:t xml:space="preserve"> و</w:t>
      </w:r>
      <w:r w:rsidR="00CA50AA" w:rsidRPr="00A06D07">
        <w:rPr>
          <w:sz w:val="36"/>
          <w:rtl/>
        </w:rPr>
        <w:t>الثواب المترتب في هذه الأخبار يكون على ذات العمل، فان العمل المنبعث عن داعوية الثواب المحتمل باقٍ على ما هو عليه من عنوانه،</w:t>
      </w:r>
      <w:r w:rsidR="002E1559" w:rsidRPr="00A06D07">
        <w:rPr>
          <w:sz w:val="36"/>
          <w:rtl/>
        </w:rPr>
        <w:t xml:space="preserve"> و</w:t>
      </w:r>
      <w:r w:rsidR="00CA50AA" w:rsidRPr="00A06D07">
        <w:rPr>
          <w:sz w:val="36"/>
          <w:rtl/>
        </w:rPr>
        <w:t>لا يتعنون من قبل داعوية الثواب المحتمل بعنوان خاصٍ بحيث يدعو الثواب المحتمل إلى هذا العنوان الخاص،</w:t>
      </w:r>
      <w:r w:rsidR="002E1559" w:rsidRPr="00A06D07">
        <w:rPr>
          <w:sz w:val="36"/>
          <w:rtl/>
        </w:rPr>
        <w:t xml:space="preserve"> و</w:t>
      </w:r>
      <w:r w:rsidR="00CA50AA" w:rsidRPr="00A06D07">
        <w:rPr>
          <w:sz w:val="36"/>
          <w:rtl/>
        </w:rPr>
        <w:t>هو عنوان العمل بداعي الثواب المحتمل،</w:t>
      </w:r>
      <w:r w:rsidR="002E1559" w:rsidRPr="00A06D07">
        <w:rPr>
          <w:sz w:val="36"/>
          <w:rtl/>
        </w:rPr>
        <w:t xml:space="preserve"> و</w:t>
      </w:r>
      <w:r w:rsidR="00CA50AA" w:rsidRPr="00A06D07">
        <w:rPr>
          <w:sz w:val="36"/>
          <w:rtl/>
        </w:rPr>
        <w:t>حينئذ فلا ينافي ظهور الأخبار في ترتب الثواب على العمل غير المتقيد بداعي الثواب المحتمل</w:t>
      </w:r>
      <w:r w:rsidR="00CF393E" w:rsidRPr="00A06D07">
        <w:rPr>
          <w:sz w:val="36"/>
          <w:rtl/>
        </w:rPr>
        <w:t>.</w:t>
      </w:r>
    </w:p>
    <w:p w14:paraId="0000ECBF" w14:textId="77777777" w:rsidR="00CF393E" w:rsidRPr="00A06D07" w:rsidRDefault="00CF393E" w:rsidP="00A06D07">
      <w:pPr>
        <w:rPr>
          <w:sz w:val="36"/>
          <w:rtl/>
        </w:rPr>
      </w:pPr>
      <w:r w:rsidRPr="00A06D07">
        <w:rPr>
          <w:sz w:val="36"/>
          <w:rtl/>
        </w:rPr>
        <w:t>هذا</w:t>
      </w:r>
      <w:r w:rsidR="002E1559" w:rsidRPr="00A06D07">
        <w:rPr>
          <w:sz w:val="36"/>
          <w:rtl/>
        </w:rPr>
        <w:t xml:space="preserve"> و</w:t>
      </w:r>
      <w:r w:rsidRPr="00A06D07">
        <w:rPr>
          <w:sz w:val="36"/>
          <w:rtl/>
        </w:rPr>
        <w:t>قد ذكر المحقق الاصفهاني "قده" اشكالا على هذا الجواب</w:t>
      </w:r>
      <w:r w:rsidR="002E1559" w:rsidRPr="00A06D07">
        <w:rPr>
          <w:sz w:val="36"/>
          <w:rtl/>
        </w:rPr>
        <w:t xml:space="preserve"> و</w:t>
      </w:r>
      <w:r w:rsidRPr="00A06D07">
        <w:rPr>
          <w:sz w:val="36"/>
          <w:rtl/>
        </w:rPr>
        <w:t xml:space="preserve">هو أنه مع فرض انبعاث المكلف عن الأمر الأولي </w:t>
      </w:r>
      <w:r w:rsidR="0027133A" w:rsidRPr="00A06D07">
        <w:rPr>
          <w:sz w:val="36"/>
          <w:rtl/>
        </w:rPr>
        <w:t xml:space="preserve">المحتمل </w:t>
      </w:r>
      <w:r w:rsidRPr="00A06D07">
        <w:rPr>
          <w:sz w:val="36"/>
          <w:rtl/>
        </w:rPr>
        <w:t>لا يعقل جعل الداعي بجعل الاستحباب بالعنوان الثانوي،</w:t>
      </w:r>
      <w:r w:rsidR="002E1559" w:rsidRPr="00A06D07">
        <w:rPr>
          <w:sz w:val="36"/>
          <w:rtl/>
        </w:rPr>
        <w:t xml:space="preserve"> و</w:t>
      </w:r>
      <w:r w:rsidRPr="00A06D07">
        <w:rPr>
          <w:sz w:val="36"/>
          <w:rtl/>
        </w:rPr>
        <w:t xml:space="preserve">ذلك لأن الفعل ما لم ينبعث عن هذا الاستحباب الثانوي فلا يترتب عليه ثواب إمتثال هذا الاستحباب، فجعل هذا الاستحباب </w:t>
      </w:r>
      <w:r w:rsidR="0027133A" w:rsidRPr="00A06D07">
        <w:rPr>
          <w:sz w:val="36"/>
          <w:rtl/>
        </w:rPr>
        <w:t xml:space="preserve">الثانوي </w:t>
      </w:r>
      <w:r w:rsidRPr="00A06D07">
        <w:rPr>
          <w:sz w:val="36"/>
          <w:rtl/>
        </w:rPr>
        <w:t>يكون بغرض داعويته الى العمل،</w:t>
      </w:r>
      <w:r w:rsidR="002E1559" w:rsidRPr="00A06D07">
        <w:rPr>
          <w:sz w:val="36"/>
          <w:rtl/>
        </w:rPr>
        <w:t xml:space="preserve"> و</w:t>
      </w:r>
      <w:r w:rsidRPr="00A06D07">
        <w:rPr>
          <w:sz w:val="36"/>
          <w:rtl/>
        </w:rPr>
        <w:t xml:space="preserve">مع فرض كون العمل بداعي الامر الاولي </w:t>
      </w:r>
      <w:r w:rsidR="0027133A" w:rsidRPr="00A06D07">
        <w:rPr>
          <w:sz w:val="36"/>
          <w:rtl/>
        </w:rPr>
        <w:t xml:space="preserve">المحتمل </w:t>
      </w:r>
      <w:r w:rsidRPr="00A06D07">
        <w:rPr>
          <w:sz w:val="36"/>
          <w:rtl/>
        </w:rPr>
        <w:t>فيستحيل انبعاثه عن هذا الداعي الثانوي، فان انبعاث عمل واحد عن داعيين متماثلين مستقلين في الدعوة محال، فجعل الداعي مع فرض وجود الداعي المؤثر بالفعل محال.</w:t>
      </w:r>
    </w:p>
    <w:p w14:paraId="3E871C46" w14:textId="77777777" w:rsidR="002E1559" w:rsidRPr="00A06D07" w:rsidRDefault="0027133A" w:rsidP="00A06D07">
      <w:pPr>
        <w:rPr>
          <w:sz w:val="36"/>
          <w:rtl/>
        </w:rPr>
      </w:pPr>
      <w:r w:rsidRPr="00A06D07">
        <w:rPr>
          <w:sz w:val="36"/>
          <w:rtl/>
        </w:rPr>
        <w:t xml:space="preserve">ثم اجاب عنه بأن الغرض من الاستحباب الثانوي </w:t>
      </w:r>
      <w:r w:rsidR="00CF393E" w:rsidRPr="00A06D07">
        <w:rPr>
          <w:sz w:val="36"/>
          <w:rtl/>
        </w:rPr>
        <w:t xml:space="preserve">جعل الداعي نحو ذات العمل الذي </w:t>
      </w:r>
      <w:r w:rsidRPr="00A06D07">
        <w:rPr>
          <w:sz w:val="36"/>
          <w:rtl/>
        </w:rPr>
        <w:t xml:space="preserve">يوجد له داع شأني </w:t>
      </w:r>
      <w:r w:rsidR="00CF393E" w:rsidRPr="00A06D07">
        <w:rPr>
          <w:sz w:val="36"/>
          <w:rtl/>
        </w:rPr>
        <w:t>ي</w:t>
      </w:r>
      <w:r w:rsidRPr="00A06D07">
        <w:rPr>
          <w:sz w:val="36"/>
          <w:rtl/>
        </w:rPr>
        <w:t>صلح أن ي</w:t>
      </w:r>
      <w:r w:rsidR="00CF393E" w:rsidRPr="00A06D07">
        <w:rPr>
          <w:sz w:val="36"/>
          <w:rtl/>
        </w:rPr>
        <w:t>دعو</w:t>
      </w:r>
      <w:r w:rsidRPr="00A06D07">
        <w:rPr>
          <w:sz w:val="36"/>
          <w:rtl/>
        </w:rPr>
        <w:t xml:space="preserve"> نحوه</w:t>
      </w:r>
      <w:r w:rsidR="002E1559" w:rsidRPr="00A06D07">
        <w:rPr>
          <w:sz w:val="36"/>
          <w:rtl/>
        </w:rPr>
        <w:t xml:space="preserve"> و</w:t>
      </w:r>
      <w:r w:rsidR="003457A8" w:rsidRPr="00A06D07">
        <w:rPr>
          <w:sz w:val="36"/>
          <w:rtl/>
        </w:rPr>
        <w:t>هو الامر الاولي المحتمل،</w:t>
      </w:r>
      <w:r w:rsidR="002E1559" w:rsidRPr="00A06D07">
        <w:rPr>
          <w:sz w:val="36"/>
          <w:rtl/>
        </w:rPr>
        <w:t xml:space="preserve"> و</w:t>
      </w:r>
      <w:r w:rsidR="003457A8" w:rsidRPr="00A06D07">
        <w:rPr>
          <w:sz w:val="36"/>
          <w:rtl/>
        </w:rPr>
        <w:t>ليس الغرض منه جعل الداعي نحو العمل الذي كان الامر الاولي المحتمل محركا نحوه بالفعل</w:t>
      </w:r>
      <w:r w:rsidR="005B29E0" w:rsidRPr="00A06D07">
        <w:rPr>
          <w:sz w:val="36"/>
          <w:vertAlign w:val="superscript"/>
          <w:rtl/>
        </w:rPr>
        <w:t>(</w:t>
      </w:r>
      <w:r w:rsidR="005B29E0" w:rsidRPr="00A06D07">
        <w:rPr>
          <w:sz w:val="36"/>
          <w:vertAlign w:val="superscript"/>
          <w:rtl/>
        </w:rPr>
        <w:footnoteReference w:id="394"/>
      </w:r>
      <w:r w:rsidR="005B29E0" w:rsidRPr="00A06D07">
        <w:rPr>
          <w:sz w:val="36"/>
          <w:vertAlign w:val="superscript"/>
          <w:rtl/>
        </w:rPr>
        <w:t>)</w:t>
      </w:r>
      <w:r w:rsidR="00CF393E" w:rsidRPr="00A06D07">
        <w:rPr>
          <w:sz w:val="36"/>
          <w:rtl/>
        </w:rPr>
        <w:t>.</w:t>
      </w:r>
    </w:p>
    <w:p w14:paraId="60548ECF" w14:textId="77777777" w:rsidR="002E1559" w:rsidRPr="00A06D07" w:rsidRDefault="002E1559" w:rsidP="00A06D07">
      <w:pPr>
        <w:rPr>
          <w:sz w:val="36"/>
          <w:rtl/>
        </w:rPr>
      </w:pPr>
      <w:r w:rsidRPr="00A06D07">
        <w:rPr>
          <w:sz w:val="36"/>
          <w:rtl/>
        </w:rPr>
        <w:t>و</w:t>
      </w:r>
      <w:r w:rsidR="003457A8" w:rsidRPr="00A06D07">
        <w:rPr>
          <w:sz w:val="36"/>
          <w:rtl/>
        </w:rPr>
        <w:t xml:space="preserve">كيف كان فيرد على جواب صاحب الكفاية </w:t>
      </w:r>
      <w:r w:rsidR="00CA50AA" w:rsidRPr="00A06D07">
        <w:rPr>
          <w:sz w:val="36"/>
          <w:rtl/>
        </w:rPr>
        <w:t>أنه</w:t>
      </w:r>
      <w:r w:rsidRPr="00A06D07">
        <w:rPr>
          <w:sz w:val="36"/>
          <w:rtl/>
        </w:rPr>
        <w:t xml:space="preserve"> و</w:t>
      </w:r>
      <w:r w:rsidR="00CA50AA" w:rsidRPr="00A06D07">
        <w:rPr>
          <w:sz w:val="36"/>
          <w:rtl/>
        </w:rPr>
        <w:t xml:space="preserve">ان لم يكن العمل في قوله "فعمله" مقيدا لحاظيا، </w:t>
      </w:r>
      <w:r w:rsidR="00CF393E" w:rsidRPr="00A06D07">
        <w:rPr>
          <w:sz w:val="36"/>
          <w:rtl/>
        </w:rPr>
        <w:t xml:space="preserve">باتيانه بداعي الوصول الى ذلك الثواب المحتمل، </w:t>
      </w:r>
      <w:r w:rsidR="00CA50AA" w:rsidRPr="00A06D07">
        <w:rPr>
          <w:sz w:val="36"/>
          <w:rtl/>
        </w:rPr>
        <w:t>لكنه مقيد ذاتي بعد كونه مدخول فاء السببية، نظير ما يقال من أن الحرارة الصادرة من النار مثلا ليست الحرارة المقيدة بوصف صدورها عن هذه النار، بل ذات الحرارة</w:t>
      </w:r>
      <w:r w:rsidRPr="00A06D07">
        <w:rPr>
          <w:sz w:val="36"/>
          <w:rtl/>
        </w:rPr>
        <w:t xml:space="preserve"> و</w:t>
      </w:r>
      <w:r w:rsidR="00CA50AA" w:rsidRPr="00A06D07">
        <w:rPr>
          <w:sz w:val="36"/>
          <w:rtl/>
        </w:rPr>
        <w:t>لكنها مقيدة ذاتا</w:t>
      </w:r>
      <w:r w:rsidR="004D3C73" w:rsidRPr="00A06D07">
        <w:rPr>
          <w:sz w:val="36"/>
          <w:rtl/>
        </w:rPr>
        <w:t xml:space="preserve">، </w:t>
      </w:r>
      <w:r w:rsidR="00CA50AA" w:rsidRPr="00A06D07">
        <w:rPr>
          <w:sz w:val="36"/>
          <w:rtl/>
        </w:rPr>
        <w:t>أي لا اطلاق لها بحيث تشمل الحرارة غير الصادرة عن هذه النار، فظاهر الأخبار أن الثواب على هذا العمل المتضيق قهرا بحيث لا اطلاق له يشمل العمل الصادر لا بداعي الوصول الى الثواب المحتمل</w:t>
      </w:r>
      <w:r w:rsidR="004D3C73" w:rsidRPr="00A06D07">
        <w:rPr>
          <w:sz w:val="36"/>
          <w:rtl/>
        </w:rPr>
        <w:t>.</w:t>
      </w:r>
    </w:p>
    <w:p w14:paraId="26F7799C" w14:textId="77777777" w:rsidR="00B1414E" w:rsidRPr="00A06D07" w:rsidRDefault="002E1559" w:rsidP="00A06D07">
      <w:pPr>
        <w:rPr>
          <w:sz w:val="36"/>
          <w:rtl/>
        </w:rPr>
      </w:pPr>
      <w:r w:rsidRPr="00A06D07">
        <w:rPr>
          <w:sz w:val="36"/>
          <w:rtl/>
        </w:rPr>
        <w:t>و</w:t>
      </w:r>
      <w:r w:rsidR="003665F3" w:rsidRPr="00A06D07">
        <w:rPr>
          <w:sz w:val="36"/>
          <w:rtl/>
        </w:rPr>
        <w:t>ان كا</w:t>
      </w:r>
      <w:r w:rsidR="004D3C73" w:rsidRPr="00A06D07">
        <w:rPr>
          <w:sz w:val="36"/>
          <w:rtl/>
        </w:rPr>
        <w:t>ن</w:t>
      </w:r>
      <w:r w:rsidR="00023F2E" w:rsidRPr="00A06D07">
        <w:rPr>
          <w:sz w:val="36"/>
          <w:rtl/>
        </w:rPr>
        <w:t xml:space="preserve"> </w:t>
      </w:r>
      <w:r w:rsidR="00674D30" w:rsidRPr="00A06D07">
        <w:rPr>
          <w:sz w:val="36"/>
          <w:rtl/>
        </w:rPr>
        <w:t xml:space="preserve">مقصوده كفاية عدم ذكر هذا القيد في الخطاب في انعقاد ظهور صحيحة هشام في كون الثواب على طبيعي العمل، لا العمل المقيد بكونه بداعي الوصول الى </w:t>
      </w:r>
      <w:r w:rsidR="003665F3" w:rsidRPr="00A06D07">
        <w:rPr>
          <w:sz w:val="36"/>
          <w:rtl/>
        </w:rPr>
        <w:t>الثواب المحتمل، ففيه</w:t>
      </w:r>
      <w:r w:rsidR="00023F2E" w:rsidRPr="00A06D07">
        <w:rPr>
          <w:sz w:val="36"/>
          <w:rtl/>
        </w:rPr>
        <w:t xml:space="preserve"> </w:t>
      </w:r>
      <w:r w:rsidR="003665F3" w:rsidRPr="00A06D07">
        <w:rPr>
          <w:sz w:val="36"/>
          <w:rtl/>
        </w:rPr>
        <w:t xml:space="preserve">أن الظاهر كفاية التضيق القهري في المنع من هذا الاطلاق، فيكون نظير ما لو قال شحص لآخر "لو طلب منك زيد مالا فاعطيته كان لك عليّ الف درهم" فلا يستحق هذا الجعل لو </w:t>
      </w:r>
      <w:r w:rsidR="00B1414E" w:rsidRPr="00A06D07">
        <w:rPr>
          <w:sz w:val="36"/>
          <w:rtl/>
        </w:rPr>
        <w:t>كان اعطاءه المال من دون طلب زيد.</w:t>
      </w:r>
    </w:p>
    <w:p w14:paraId="7F012A6A" w14:textId="77777777" w:rsidR="00B305E1" w:rsidRPr="00A06D07" w:rsidRDefault="00B305E1" w:rsidP="00F7213E">
      <w:pPr>
        <w:rPr>
          <w:sz w:val="36"/>
        </w:rPr>
      </w:pPr>
      <w:r w:rsidRPr="00A06D07">
        <w:rPr>
          <w:sz w:val="36"/>
          <w:rtl/>
        </w:rPr>
        <w:t>كما أنه لو كان مقصوده أن ظاهر صحيحة هشام كون الثواب على ذات العمل لا على عنوان الانقياد، فيدل على استحباب العمل لا الانقياد</w:t>
      </w:r>
      <w:r w:rsidR="002E1559" w:rsidRPr="00A06D07">
        <w:rPr>
          <w:sz w:val="36"/>
          <w:rtl/>
        </w:rPr>
        <w:t xml:space="preserve"> و</w:t>
      </w:r>
      <w:r w:rsidRPr="00A06D07">
        <w:rPr>
          <w:sz w:val="36"/>
          <w:rtl/>
        </w:rPr>
        <w:t>الاحتياط، فيرد عليه أنه لا يكون الثواب على ذات العمل ابدا، بل هو إما على الاطاعة لو كان الامر معلوما،</w:t>
      </w:r>
      <w:r w:rsidR="00023F2E" w:rsidRPr="00A06D07">
        <w:rPr>
          <w:sz w:val="36"/>
          <w:rtl/>
        </w:rPr>
        <w:t xml:space="preserve"> </w:t>
      </w:r>
      <w:r w:rsidRPr="00A06D07">
        <w:rPr>
          <w:sz w:val="36"/>
          <w:rtl/>
        </w:rPr>
        <w:t>او على الانقياد لوكان الامر محتملا،</w:t>
      </w:r>
      <w:r w:rsidR="002E1559" w:rsidRPr="00A06D07">
        <w:rPr>
          <w:sz w:val="36"/>
          <w:rtl/>
        </w:rPr>
        <w:t xml:space="preserve"> و</w:t>
      </w:r>
      <w:r w:rsidRPr="00A06D07">
        <w:rPr>
          <w:sz w:val="36"/>
          <w:rtl/>
        </w:rPr>
        <w:t>الحاصل انه لا ينافي ترتب</w:t>
      </w:r>
      <w:r w:rsidR="00023F2E" w:rsidRPr="00A06D07">
        <w:rPr>
          <w:sz w:val="36"/>
          <w:rtl/>
        </w:rPr>
        <w:t xml:space="preserve"> </w:t>
      </w:r>
      <w:r w:rsidRPr="00A06D07">
        <w:rPr>
          <w:sz w:val="36"/>
          <w:rtl/>
        </w:rPr>
        <w:t>الثواب على العمل في ظاهر الرواية ترتبه على الانقياد، كما لم يكن ينافي ترتبه على الاطاعة في موارد العلم بالامر، نعم ان الثواب التفضلي يمكن ان يترتب على ذات العمل،</w:t>
      </w:r>
      <w:r w:rsidR="002E1559" w:rsidRPr="00A06D07">
        <w:rPr>
          <w:sz w:val="36"/>
          <w:rtl/>
        </w:rPr>
        <w:t xml:space="preserve"> و</w:t>
      </w:r>
      <w:r w:rsidRPr="00A06D07">
        <w:rPr>
          <w:sz w:val="36"/>
          <w:rtl/>
        </w:rPr>
        <w:t>لكنه لايكشف عن الاستحباب.</w:t>
      </w:r>
    </w:p>
    <w:p w14:paraId="6AC50F0E" w14:textId="77777777" w:rsidR="002E1559" w:rsidRPr="00A06D07" w:rsidRDefault="0022662E" w:rsidP="00A06D07">
      <w:pPr>
        <w:rPr>
          <w:sz w:val="36"/>
          <w:rtl/>
        </w:rPr>
      </w:pPr>
      <w:r w:rsidRPr="00A06D07">
        <w:rPr>
          <w:bCs/>
          <w:sz w:val="36"/>
          <w:rtl/>
        </w:rPr>
        <w:t>الجواب الخامس</w:t>
      </w:r>
      <w:r w:rsidR="003457A8" w:rsidRPr="00A06D07">
        <w:rPr>
          <w:bCs/>
          <w:sz w:val="36"/>
          <w:rtl/>
        </w:rPr>
        <w:t>:</w:t>
      </w:r>
      <w:r w:rsidR="003457A8" w:rsidRPr="00A06D07">
        <w:rPr>
          <w:sz w:val="36"/>
          <w:rtl/>
        </w:rPr>
        <w:t xml:space="preserve"> </w:t>
      </w:r>
      <w:r w:rsidR="00CA50AA" w:rsidRPr="00A06D07">
        <w:rPr>
          <w:sz w:val="36"/>
          <w:rtl/>
        </w:rPr>
        <w:t>ما يقال من أن الظاهر من أخبار من بلغ هو كونها في مقام تثبيت ذلك الثواب البالغ على ذات العمل، فلو كان مفاد هذه الأخبار ترتب الثواب على العمل المتقيد بكونه بداعي الوصول الى ذلك الثواب المحتم</w:t>
      </w:r>
      <w:r w:rsidR="00B305E1" w:rsidRPr="00A06D07">
        <w:rPr>
          <w:sz w:val="36"/>
          <w:rtl/>
        </w:rPr>
        <w:t>ل، كان ثوابا آخر لموضوع آخر.</w:t>
      </w:r>
    </w:p>
    <w:p w14:paraId="24DF7151" w14:textId="77777777" w:rsidR="00CA50AA" w:rsidRPr="00A06D07" w:rsidRDefault="002E1559" w:rsidP="00A06D07">
      <w:pPr>
        <w:rPr>
          <w:sz w:val="36"/>
          <w:rtl/>
        </w:rPr>
      </w:pPr>
      <w:r w:rsidRPr="00A06D07">
        <w:rPr>
          <w:sz w:val="36"/>
          <w:rtl/>
        </w:rPr>
        <w:t>و</w:t>
      </w:r>
      <w:r w:rsidR="00CA50AA" w:rsidRPr="00A06D07">
        <w:rPr>
          <w:sz w:val="36"/>
          <w:rtl/>
        </w:rPr>
        <w:t>فيه أنه لم يظهر من هذه الأخبار وحدة الثواب البالغ مع الثواب الموعود في هذه الاخبار بهذه الدقة، بل الظاهر منها وحدتهما في مقدار الثواب</w:t>
      </w:r>
      <w:r w:rsidRPr="00A06D07">
        <w:rPr>
          <w:sz w:val="36"/>
          <w:rtl/>
        </w:rPr>
        <w:t xml:space="preserve"> و</w:t>
      </w:r>
      <w:r w:rsidR="00CA50AA" w:rsidRPr="00A06D07">
        <w:rPr>
          <w:sz w:val="36"/>
          <w:rtl/>
        </w:rPr>
        <w:t>اشتراك ذات العمل فيه، لا أكثر</w:t>
      </w:r>
      <w:r w:rsidR="00B305E1" w:rsidRPr="00A06D07">
        <w:rPr>
          <w:rStyle w:val="ae"/>
          <w:sz w:val="36"/>
          <w:szCs w:val="36"/>
          <w:rtl/>
        </w:rPr>
        <w:t>،</w:t>
      </w:r>
      <w:r w:rsidRPr="00A06D07">
        <w:rPr>
          <w:rStyle w:val="ae"/>
          <w:sz w:val="36"/>
          <w:szCs w:val="36"/>
          <w:rtl/>
        </w:rPr>
        <w:t xml:space="preserve"> و</w:t>
      </w:r>
      <w:r w:rsidR="00B305E1" w:rsidRPr="00A06D07">
        <w:rPr>
          <w:sz w:val="36"/>
          <w:rtl/>
        </w:rPr>
        <w:t>الا فان الثواب على العمل بعنوان البالغ عليه الثواب ايضا غير الثواب على نفس العمل.</w:t>
      </w:r>
    </w:p>
    <w:p w14:paraId="2B0AF330" w14:textId="77777777" w:rsidR="002E1559" w:rsidRPr="00A06D07" w:rsidRDefault="0022662E" w:rsidP="00A06D07">
      <w:pPr>
        <w:rPr>
          <w:sz w:val="36"/>
          <w:rtl/>
        </w:rPr>
      </w:pPr>
      <w:r w:rsidRPr="00A06D07">
        <w:rPr>
          <w:bCs/>
          <w:sz w:val="36"/>
          <w:rtl/>
        </w:rPr>
        <w:t>الجواب السادس:</w:t>
      </w:r>
      <w:r w:rsidRPr="00A06D07">
        <w:rPr>
          <w:sz w:val="36"/>
          <w:rtl/>
        </w:rPr>
        <w:t xml:space="preserve"> ما يقال </w:t>
      </w:r>
      <w:r w:rsidR="00CA50AA" w:rsidRPr="00A06D07">
        <w:rPr>
          <w:sz w:val="36"/>
          <w:rtl/>
        </w:rPr>
        <w:t>أن اطلاق قوله "من بلغه ثواب على عمل فعمله"،</w:t>
      </w:r>
      <w:r w:rsidR="002E1559" w:rsidRPr="00A06D07">
        <w:rPr>
          <w:sz w:val="36"/>
          <w:rtl/>
        </w:rPr>
        <w:t xml:space="preserve"> و</w:t>
      </w:r>
      <w:r w:rsidRPr="00A06D07">
        <w:rPr>
          <w:sz w:val="36"/>
          <w:rtl/>
        </w:rPr>
        <w:t xml:space="preserve">ان كان مختصا بما لو </w:t>
      </w:r>
      <w:r w:rsidR="00CA50AA" w:rsidRPr="00A06D07">
        <w:rPr>
          <w:sz w:val="36"/>
          <w:rtl/>
        </w:rPr>
        <w:t>كان الداعي الى العمل بلوغ الثواب</w:t>
      </w:r>
      <w:r w:rsidRPr="00A06D07">
        <w:rPr>
          <w:sz w:val="36"/>
          <w:rtl/>
        </w:rPr>
        <w:t xml:space="preserve"> المحتمل</w:t>
      </w:r>
      <w:r w:rsidR="00CA50AA" w:rsidRPr="00A06D07">
        <w:rPr>
          <w:sz w:val="36"/>
          <w:rtl/>
        </w:rPr>
        <w:t xml:space="preserve">، لكن </w:t>
      </w:r>
      <w:r w:rsidRPr="00A06D07">
        <w:rPr>
          <w:sz w:val="36"/>
          <w:rtl/>
        </w:rPr>
        <w:t xml:space="preserve">يشمل فرض ما لو </w:t>
      </w:r>
      <w:r w:rsidR="00CA50AA" w:rsidRPr="00A06D07">
        <w:rPr>
          <w:sz w:val="36"/>
          <w:rtl/>
        </w:rPr>
        <w:t>اتى بالعمل بقصد الامر الجزمي به، لا بعنوان الاحتياط،</w:t>
      </w:r>
      <w:r w:rsidR="002E1559" w:rsidRPr="00A06D07">
        <w:rPr>
          <w:sz w:val="36"/>
          <w:rtl/>
        </w:rPr>
        <w:t xml:space="preserve"> و</w:t>
      </w:r>
      <w:r w:rsidRPr="00A06D07">
        <w:rPr>
          <w:sz w:val="36"/>
          <w:rtl/>
        </w:rPr>
        <w:t>هذا يكشف بالالتزام عن تعلق الامر الثانوي بذات العمل،</w:t>
      </w:r>
      <w:r w:rsidR="002E1559" w:rsidRPr="00A06D07">
        <w:rPr>
          <w:sz w:val="36"/>
          <w:rtl/>
        </w:rPr>
        <w:t xml:space="preserve"> و</w:t>
      </w:r>
      <w:r w:rsidRPr="00A06D07">
        <w:rPr>
          <w:sz w:val="36"/>
          <w:rtl/>
        </w:rPr>
        <w:t>الا كان تشريعا محرما لا يستحق عليه الثواب.</w:t>
      </w:r>
    </w:p>
    <w:p w14:paraId="5E204C35" w14:textId="77777777" w:rsidR="002E1559" w:rsidRPr="00A06D07" w:rsidRDefault="002E1559" w:rsidP="00A06D07">
      <w:pPr>
        <w:rPr>
          <w:rStyle w:val="ae"/>
          <w:sz w:val="36"/>
          <w:szCs w:val="36"/>
          <w:rtl/>
        </w:rPr>
      </w:pPr>
      <w:r w:rsidRPr="00A06D07">
        <w:rPr>
          <w:sz w:val="36"/>
          <w:rtl/>
        </w:rPr>
        <w:t>و</w:t>
      </w:r>
      <w:r w:rsidR="00CA50AA" w:rsidRPr="00A06D07">
        <w:rPr>
          <w:sz w:val="36"/>
          <w:rtl/>
        </w:rPr>
        <w:t>فيه أنه يوجد مقيد لبي لخطابات الوعد بالثواب،</w:t>
      </w:r>
      <w:r w:rsidRPr="00A06D07">
        <w:rPr>
          <w:sz w:val="36"/>
          <w:rtl/>
        </w:rPr>
        <w:t xml:space="preserve"> و</w:t>
      </w:r>
      <w:r w:rsidR="00CA50AA" w:rsidRPr="00A06D07">
        <w:rPr>
          <w:sz w:val="36"/>
          <w:rtl/>
        </w:rPr>
        <w:t>هو صدور العمل بقصد القربة</w:t>
      </w:r>
      <w:r w:rsidRPr="00A06D07">
        <w:rPr>
          <w:sz w:val="36"/>
          <w:rtl/>
        </w:rPr>
        <w:t xml:space="preserve"> و</w:t>
      </w:r>
      <w:r w:rsidR="00CA50AA" w:rsidRPr="00A06D07">
        <w:rPr>
          <w:sz w:val="36"/>
          <w:rtl/>
        </w:rPr>
        <w:t>بحسن فاعلي، لا بداع التشريع</w:t>
      </w:r>
      <w:r w:rsidRPr="00A06D07">
        <w:rPr>
          <w:sz w:val="36"/>
          <w:rtl/>
        </w:rPr>
        <w:t xml:space="preserve"> و</w:t>
      </w:r>
      <w:r w:rsidR="00CA50AA" w:rsidRPr="00A06D07">
        <w:rPr>
          <w:sz w:val="36"/>
          <w:rtl/>
        </w:rPr>
        <w:t>نحوه، فلا يمكن كشف أن العمل الصادر بقصد الامر الجزمي به باطلاقه موعود عليه الثواب، حتى يثبت به تعلق الامر بذات العمل بالعنوان الثانوي</w:t>
      </w:r>
      <w:r w:rsidR="0022662E" w:rsidRPr="00A06D07">
        <w:rPr>
          <w:rStyle w:val="ae"/>
          <w:sz w:val="36"/>
          <w:szCs w:val="36"/>
          <w:rtl/>
        </w:rPr>
        <w:t>.</w:t>
      </w:r>
    </w:p>
    <w:p w14:paraId="181869F1" w14:textId="77777777" w:rsidR="0056762A" w:rsidRPr="00A06D07" w:rsidRDefault="002E1559" w:rsidP="00A06D07">
      <w:pPr>
        <w:rPr>
          <w:sz w:val="36"/>
          <w:rtl/>
        </w:rPr>
      </w:pPr>
      <w:r w:rsidRPr="00A06D07">
        <w:rPr>
          <w:rStyle w:val="ae"/>
          <w:sz w:val="36"/>
          <w:szCs w:val="36"/>
          <w:rtl/>
        </w:rPr>
        <w:t>و</w:t>
      </w:r>
      <w:r w:rsidR="0056762A" w:rsidRPr="00A06D07">
        <w:rPr>
          <w:rStyle w:val="ae"/>
          <w:sz w:val="36"/>
          <w:szCs w:val="36"/>
          <w:rtl/>
        </w:rPr>
        <w:t>من جميع ما ذكرناه تبيّن تمامية الايراد الاول.</w:t>
      </w:r>
    </w:p>
    <w:p w14:paraId="7BA51079" w14:textId="77777777" w:rsidR="00023F2E" w:rsidRPr="00A06D07" w:rsidRDefault="00CA50AA" w:rsidP="00A06D07">
      <w:pPr>
        <w:rPr>
          <w:sz w:val="36"/>
          <w:rtl/>
        </w:rPr>
      </w:pPr>
      <w:r w:rsidRPr="00A06D07">
        <w:rPr>
          <w:bCs/>
          <w:sz w:val="36"/>
          <w:rtl/>
        </w:rPr>
        <w:t>الايراد الثاني:</w:t>
      </w:r>
      <w:r w:rsidRPr="00A06D07">
        <w:rPr>
          <w:sz w:val="36"/>
          <w:rtl/>
        </w:rPr>
        <w:t xml:space="preserve"> ما يقال من أنه حتى لو فرض خلوّ الاخبار عن الفاء، بأن قيل "من أتى بالعمل الذي بلغ عليه الثواب اوتي ذلك الثواب</w:t>
      </w:r>
      <w:r w:rsidR="002E1559" w:rsidRPr="00A06D07">
        <w:rPr>
          <w:sz w:val="36"/>
          <w:rtl/>
        </w:rPr>
        <w:t xml:space="preserve"> و</w:t>
      </w:r>
      <w:r w:rsidRPr="00A06D07">
        <w:rPr>
          <w:sz w:val="36"/>
          <w:rtl/>
        </w:rPr>
        <w:t xml:space="preserve">ان لم يكن كما بلغه" فلا يكشف ذلك عن استحباب العمل بالعنوان الثانوي، فان بيان الثواب على عملٍ انما يكشف عن رجحان ذلك العمل شرعا </w:t>
      </w:r>
      <w:r w:rsidR="0059486B" w:rsidRPr="00A06D07">
        <w:rPr>
          <w:sz w:val="36"/>
          <w:rtl/>
        </w:rPr>
        <w:t>إما بالملازمة او بالكناية،</w:t>
      </w:r>
      <w:r w:rsidR="002E1559" w:rsidRPr="00A06D07">
        <w:rPr>
          <w:sz w:val="36"/>
          <w:rtl/>
        </w:rPr>
        <w:t xml:space="preserve"> و</w:t>
      </w:r>
      <w:r w:rsidR="0059486B" w:rsidRPr="00A06D07">
        <w:rPr>
          <w:sz w:val="36"/>
          <w:rtl/>
        </w:rPr>
        <w:t xml:space="preserve">لا يجدي </w:t>
      </w:r>
      <w:r w:rsidR="001F6077" w:rsidRPr="00A06D07">
        <w:rPr>
          <w:sz w:val="36"/>
          <w:rtl/>
        </w:rPr>
        <w:t>ايّ منهما في المقام:</w:t>
      </w:r>
    </w:p>
    <w:p w14:paraId="0675EE91" w14:textId="77777777" w:rsidR="001F6077" w:rsidRPr="00A06D07" w:rsidRDefault="0059486B" w:rsidP="00A06D07">
      <w:pPr>
        <w:rPr>
          <w:sz w:val="36"/>
          <w:rtl/>
        </w:rPr>
      </w:pPr>
      <w:r w:rsidRPr="00A06D07">
        <w:rPr>
          <w:sz w:val="36"/>
          <w:rtl/>
        </w:rPr>
        <w:t>أما الملازمة فلأن المفروض أن الاتيان بالمستحب الواقعي من دون علم باستحبابه لا يلازم الثواب، نعم ان العلم بالاستحباب قد يلازم الثواب،</w:t>
      </w:r>
      <w:r w:rsidR="002E1559" w:rsidRPr="00A06D07">
        <w:rPr>
          <w:sz w:val="36"/>
          <w:rtl/>
        </w:rPr>
        <w:t xml:space="preserve"> و</w:t>
      </w:r>
      <w:r w:rsidRPr="00A06D07">
        <w:rPr>
          <w:sz w:val="36"/>
          <w:rtl/>
        </w:rPr>
        <w:t>لكن لامعنى لاستكشاف العلم بالاستحباب من ترتب الثواب، فانه امر وجداني لا معنى لاستكشافه من الخارج، حيث يكون نظير استكشاف الانسان عطش نفسه من خلال اعطاء شخص آخر الماء اليه،</w:t>
      </w:r>
      <w:r w:rsidR="002E1559" w:rsidRPr="00A06D07">
        <w:rPr>
          <w:sz w:val="36"/>
          <w:rtl/>
        </w:rPr>
        <w:t xml:space="preserve"> و</w:t>
      </w:r>
      <w:r w:rsidR="001F6077" w:rsidRPr="00A06D07">
        <w:rPr>
          <w:sz w:val="36"/>
          <w:rtl/>
        </w:rPr>
        <w:t xml:space="preserve">أما </w:t>
      </w:r>
      <w:r w:rsidRPr="00A06D07">
        <w:rPr>
          <w:sz w:val="36"/>
          <w:rtl/>
        </w:rPr>
        <w:t xml:space="preserve">احتمال الاستحباب </w:t>
      </w:r>
      <w:r w:rsidR="001F6077" w:rsidRPr="00A06D07">
        <w:rPr>
          <w:sz w:val="36"/>
          <w:rtl/>
        </w:rPr>
        <w:t>فلو فرضت ملازمته مع ا</w:t>
      </w:r>
      <w:r w:rsidRPr="00A06D07">
        <w:rPr>
          <w:sz w:val="36"/>
          <w:rtl/>
        </w:rPr>
        <w:t xml:space="preserve">لثواب </w:t>
      </w:r>
      <w:r w:rsidR="001F6077" w:rsidRPr="00A06D07">
        <w:rPr>
          <w:sz w:val="36"/>
          <w:rtl/>
        </w:rPr>
        <w:t xml:space="preserve">فلا يمكن أن يكشف عن </w:t>
      </w:r>
      <w:r w:rsidRPr="00A06D07">
        <w:rPr>
          <w:sz w:val="36"/>
          <w:rtl/>
        </w:rPr>
        <w:t>ثبوت الاستحباب</w:t>
      </w:r>
      <w:r w:rsidR="001F6077" w:rsidRPr="00A06D07">
        <w:rPr>
          <w:sz w:val="36"/>
          <w:rtl/>
        </w:rPr>
        <w:t xml:space="preserve"> واقعا.</w:t>
      </w:r>
    </w:p>
    <w:p w14:paraId="754DE6D9" w14:textId="77777777" w:rsidR="002E1559" w:rsidRPr="00A06D07" w:rsidRDefault="001F6077" w:rsidP="00A06D07">
      <w:pPr>
        <w:rPr>
          <w:sz w:val="36"/>
          <w:rtl/>
        </w:rPr>
      </w:pPr>
      <w:r w:rsidRPr="00A06D07">
        <w:rPr>
          <w:sz w:val="36"/>
          <w:rtl/>
        </w:rPr>
        <w:t>أما الكناية فهي انما تتمّ</w:t>
      </w:r>
      <w:r w:rsidR="00CA50AA" w:rsidRPr="00A06D07">
        <w:rPr>
          <w:sz w:val="36"/>
          <w:rtl/>
        </w:rPr>
        <w:t xml:space="preserve"> فيما اذا انحصر عرفا الوعد بالثواب عل</w:t>
      </w:r>
      <w:r w:rsidRPr="00A06D07">
        <w:rPr>
          <w:sz w:val="36"/>
          <w:rtl/>
        </w:rPr>
        <w:t xml:space="preserve">ى عمل </w:t>
      </w:r>
      <w:r w:rsidR="00CA50AA" w:rsidRPr="00A06D07">
        <w:rPr>
          <w:sz w:val="36"/>
          <w:rtl/>
        </w:rPr>
        <w:t>في بيان استحبابه، كما في قوله "من سرح لحيته فله كذا من الثواب" فانه لا منشا للوعد بالثواب عليه الا بيان رجحان الفعل</w:t>
      </w:r>
      <w:r w:rsidR="002E1559" w:rsidRPr="00A06D07">
        <w:rPr>
          <w:sz w:val="36"/>
          <w:rtl/>
        </w:rPr>
        <w:t xml:space="preserve"> و</w:t>
      </w:r>
      <w:r w:rsidR="00CA50AA" w:rsidRPr="00A06D07">
        <w:rPr>
          <w:sz w:val="36"/>
          <w:rtl/>
        </w:rPr>
        <w:t>الترغيب اليه،</w:t>
      </w:r>
      <w:r w:rsidR="002E1559" w:rsidRPr="00A06D07">
        <w:rPr>
          <w:sz w:val="36"/>
          <w:rtl/>
        </w:rPr>
        <w:t xml:space="preserve"> و</w:t>
      </w:r>
      <w:r w:rsidR="00CA50AA" w:rsidRPr="00A06D07">
        <w:rPr>
          <w:sz w:val="36"/>
          <w:rtl/>
        </w:rPr>
        <w:t>أما اذا كان لا ينحصر منشأ الوعد بالثواب في ذلك، بل يمكن ان يكون بنكتة أخرى، كنكتة بيان فضله</w:t>
      </w:r>
      <w:r w:rsidR="002E1559" w:rsidRPr="00A06D07">
        <w:rPr>
          <w:sz w:val="36"/>
          <w:rtl/>
        </w:rPr>
        <w:t xml:space="preserve"> و</w:t>
      </w:r>
      <w:r w:rsidR="00CA50AA" w:rsidRPr="00A06D07">
        <w:rPr>
          <w:sz w:val="36"/>
          <w:rtl/>
        </w:rPr>
        <w:t>كرمه تعالى</w:t>
      </w:r>
      <w:r w:rsidR="002E1559" w:rsidRPr="00A06D07">
        <w:rPr>
          <w:sz w:val="36"/>
          <w:rtl/>
        </w:rPr>
        <w:t xml:space="preserve"> و</w:t>
      </w:r>
      <w:r w:rsidR="00CA50AA" w:rsidRPr="00A06D07">
        <w:rPr>
          <w:sz w:val="36"/>
          <w:rtl/>
        </w:rPr>
        <w:t>أنه لا يبخل عن اعطاء الثواب البالغ على عملٍ فيما اذا اتى المكلف بالعمل البالغ عليه الثواب، او نكتة الثواب على الاحتياط، فحينئذ لا يستظهر عرفا كون الخطاب بصدد بيان استحباب العمل بالعنوان الثانوي.</w:t>
      </w:r>
    </w:p>
    <w:p w14:paraId="489DF92F" w14:textId="77777777" w:rsidR="00CA50AA" w:rsidRPr="00A06D07" w:rsidRDefault="002E1559" w:rsidP="00A06D07">
      <w:pPr>
        <w:rPr>
          <w:sz w:val="36"/>
          <w:rtl/>
        </w:rPr>
      </w:pPr>
      <w:r w:rsidRPr="00A06D07">
        <w:rPr>
          <w:sz w:val="36"/>
          <w:rtl/>
        </w:rPr>
        <w:t>و</w:t>
      </w:r>
      <w:r w:rsidR="00CA50AA" w:rsidRPr="00A06D07">
        <w:rPr>
          <w:sz w:val="36"/>
          <w:rtl/>
        </w:rPr>
        <w:t>لا بأس بهذا الايراد</w:t>
      </w:r>
      <w:r w:rsidR="001F6077" w:rsidRPr="00A06D07">
        <w:rPr>
          <w:sz w:val="36"/>
          <w:rtl/>
        </w:rPr>
        <w:t xml:space="preserve"> ابضا</w:t>
      </w:r>
      <w:r w:rsidR="00CA50AA" w:rsidRPr="00A06D07">
        <w:rPr>
          <w:sz w:val="36"/>
          <w:rtl/>
        </w:rPr>
        <w:t>.</w:t>
      </w:r>
    </w:p>
    <w:p w14:paraId="6F6D5EB5" w14:textId="77777777" w:rsidR="002E1559" w:rsidRPr="00A06D07" w:rsidRDefault="00CA50AA" w:rsidP="00A06D07">
      <w:pPr>
        <w:rPr>
          <w:sz w:val="36"/>
          <w:rtl/>
        </w:rPr>
      </w:pPr>
      <w:r w:rsidRPr="00A06D07">
        <w:rPr>
          <w:bCs/>
          <w:sz w:val="36"/>
          <w:rtl/>
        </w:rPr>
        <w:t>الايراد الثالث:</w:t>
      </w:r>
      <w:r w:rsidRPr="00A06D07">
        <w:rPr>
          <w:sz w:val="36"/>
          <w:rtl/>
        </w:rPr>
        <w:t xml:space="preserve"> ما يقال من أن التقييد الوارد في خبر محمد بن مروان من قوله "فعمله التماس ذلك الثواب" او "...طلب قول النبي" ظاهر في العمل بداعي الوصول الى الثواب المحتمل</w:t>
      </w:r>
      <w:r w:rsidR="002E1559" w:rsidRPr="00A06D07">
        <w:rPr>
          <w:sz w:val="36"/>
          <w:rtl/>
        </w:rPr>
        <w:t xml:space="preserve"> و</w:t>
      </w:r>
      <w:r w:rsidRPr="00A06D07">
        <w:rPr>
          <w:sz w:val="36"/>
          <w:rtl/>
        </w:rPr>
        <w:t>هو العمل بداعي الاحتياط،</w:t>
      </w:r>
      <w:r w:rsidR="002E1559" w:rsidRPr="00A06D07">
        <w:rPr>
          <w:sz w:val="36"/>
          <w:rtl/>
        </w:rPr>
        <w:t xml:space="preserve"> و</w:t>
      </w:r>
      <w:r w:rsidRPr="00A06D07">
        <w:rPr>
          <w:sz w:val="36"/>
          <w:rtl/>
        </w:rPr>
        <w:t>هذا يوجب حمل بقية المطلقات عليه.</w:t>
      </w:r>
    </w:p>
    <w:p w14:paraId="51D72F67" w14:textId="77777777" w:rsidR="00CA50AA" w:rsidRPr="00A06D07" w:rsidRDefault="002E1559" w:rsidP="00A06D07">
      <w:pPr>
        <w:rPr>
          <w:sz w:val="36"/>
          <w:rtl/>
        </w:rPr>
      </w:pPr>
      <w:r w:rsidRPr="00A06D07">
        <w:rPr>
          <w:sz w:val="36"/>
          <w:rtl/>
        </w:rPr>
        <w:t>و</w:t>
      </w:r>
      <w:r w:rsidR="00CA50AA" w:rsidRPr="00A06D07">
        <w:rPr>
          <w:sz w:val="36"/>
          <w:rtl/>
        </w:rPr>
        <w:t>قد اجاب صاحب الكفاية عن هذا الايراد بأن</w:t>
      </w:r>
      <w:r w:rsidR="001F6077" w:rsidRPr="00A06D07">
        <w:rPr>
          <w:sz w:val="36"/>
          <w:rtl/>
        </w:rPr>
        <w:t xml:space="preserve"> اختصاص هذا الخبر بفرض الرجاء</w:t>
      </w:r>
      <w:r w:rsidRPr="00A06D07">
        <w:rPr>
          <w:sz w:val="36"/>
          <w:rtl/>
        </w:rPr>
        <w:t xml:space="preserve"> و</w:t>
      </w:r>
      <w:r w:rsidR="001F6077" w:rsidRPr="00A06D07">
        <w:rPr>
          <w:sz w:val="36"/>
          <w:rtl/>
        </w:rPr>
        <w:t>الاحتياط لا يوجب تقييد صحيحة هشام الظاهرة بمقتضى اطلاقها في ترتب الثواب على نفس العمل،</w:t>
      </w:r>
      <w:r w:rsidRPr="00A06D07">
        <w:rPr>
          <w:sz w:val="36"/>
          <w:rtl/>
        </w:rPr>
        <w:t xml:space="preserve"> و</w:t>
      </w:r>
      <w:r w:rsidR="00CA50AA" w:rsidRPr="00A06D07">
        <w:rPr>
          <w:sz w:val="36"/>
          <w:rtl/>
        </w:rPr>
        <w:t xml:space="preserve">المطلق </w:t>
      </w:r>
      <w:r w:rsidR="001F6077" w:rsidRPr="00A06D07">
        <w:rPr>
          <w:sz w:val="36"/>
          <w:rtl/>
        </w:rPr>
        <w:t xml:space="preserve">انما يحمل </w:t>
      </w:r>
      <w:r w:rsidR="00CA50AA" w:rsidRPr="00A06D07">
        <w:rPr>
          <w:sz w:val="36"/>
          <w:rtl/>
        </w:rPr>
        <w:t xml:space="preserve">على المقيد </w:t>
      </w:r>
      <w:r w:rsidR="001F6077" w:rsidRPr="00A06D07">
        <w:rPr>
          <w:sz w:val="36"/>
          <w:rtl/>
        </w:rPr>
        <w:t xml:space="preserve">في فرض </w:t>
      </w:r>
      <w:r w:rsidR="00CA50AA" w:rsidRPr="00A06D07">
        <w:rPr>
          <w:sz w:val="36"/>
          <w:rtl/>
        </w:rPr>
        <w:t>المنافاة بينهما،</w:t>
      </w:r>
      <w:r w:rsidRPr="00A06D07">
        <w:rPr>
          <w:sz w:val="36"/>
          <w:rtl/>
        </w:rPr>
        <w:t xml:space="preserve"> و</w:t>
      </w:r>
      <w:r w:rsidR="001F6077" w:rsidRPr="00A06D07">
        <w:rPr>
          <w:sz w:val="36"/>
          <w:rtl/>
        </w:rPr>
        <w:t xml:space="preserve">لكن </w:t>
      </w:r>
      <w:r w:rsidR="00CA50AA" w:rsidRPr="00A06D07">
        <w:rPr>
          <w:sz w:val="36"/>
          <w:rtl/>
        </w:rPr>
        <w:t>لا من</w:t>
      </w:r>
      <w:r w:rsidR="001F6077" w:rsidRPr="00A06D07">
        <w:rPr>
          <w:sz w:val="36"/>
          <w:rtl/>
        </w:rPr>
        <w:t xml:space="preserve">افاة بين أخبار من بلغ في المقام، فلو </w:t>
      </w:r>
      <w:r w:rsidR="00350FC2" w:rsidRPr="00A06D07">
        <w:rPr>
          <w:sz w:val="36"/>
          <w:rtl/>
        </w:rPr>
        <w:t>أتى بالعمل طلب قول النبي أو التماس ذلك الثواب، لأوتي الثواب على نفس العمل، لا بما هو احتياط</w:t>
      </w:r>
      <w:r w:rsidRPr="00A06D07">
        <w:rPr>
          <w:sz w:val="36"/>
          <w:rtl/>
        </w:rPr>
        <w:t xml:space="preserve"> و</w:t>
      </w:r>
      <w:r w:rsidR="00350FC2" w:rsidRPr="00A06D07">
        <w:rPr>
          <w:sz w:val="36"/>
          <w:rtl/>
        </w:rPr>
        <w:t>انقياد</w:t>
      </w:r>
      <w:r w:rsidR="004D4CF6" w:rsidRPr="00A06D07">
        <w:rPr>
          <w:sz w:val="36"/>
          <w:rtl/>
        </w:rPr>
        <w:t>.</w:t>
      </w:r>
    </w:p>
    <w:p w14:paraId="474260C1" w14:textId="77777777" w:rsidR="00CA50AA" w:rsidRPr="00A06D07" w:rsidRDefault="00CA50AA" w:rsidP="00A06D07">
      <w:pPr>
        <w:rPr>
          <w:sz w:val="36"/>
          <w:rtl/>
        </w:rPr>
      </w:pPr>
      <w:r w:rsidRPr="00A06D07">
        <w:rPr>
          <w:sz w:val="36"/>
          <w:rtl/>
        </w:rPr>
        <w:t>توضيح كلامه أن حمل المطلق على المقيد انما يكون في موردين، احدهما: مورد اختلافهما في النفي</w:t>
      </w:r>
      <w:r w:rsidR="002E1559" w:rsidRPr="00A06D07">
        <w:rPr>
          <w:sz w:val="36"/>
          <w:rtl/>
        </w:rPr>
        <w:t xml:space="preserve"> و</w:t>
      </w:r>
      <w:r w:rsidRPr="00A06D07">
        <w:rPr>
          <w:sz w:val="36"/>
          <w:rtl/>
        </w:rPr>
        <w:t>الاثبات، مثل "أكرم العالم"</w:t>
      </w:r>
      <w:r w:rsidR="002E1559" w:rsidRPr="00A06D07">
        <w:rPr>
          <w:sz w:val="36"/>
          <w:rtl/>
        </w:rPr>
        <w:t xml:space="preserve"> و</w:t>
      </w:r>
      <w:r w:rsidRPr="00A06D07">
        <w:rPr>
          <w:sz w:val="36"/>
          <w:rtl/>
        </w:rPr>
        <w:t>"لا تكرم العالم الفاسق" ثانيهما: مورد احراز وحدة الحكم، كما في قوله "ان افطرت فاعتق رقبة"</w:t>
      </w:r>
      <w:r w:rsidR="002E1559" w:rsidRPr="00A06D07">
        <w:rPr>
          <w:sz w:val="36"/>
          <w:rtl/>
        </w:rPr>
        <w:t xml:space="preserve"> و</w:t>
      </w:r>
      <w:r w:rsidRPr="00A06D07">
        <w:rPr>
          <w:sz w:val="36"/>
          <w:rtl/>
        </w:rPr>
        <w:t>"ان افطرت فاعتق رقبة مؤمنة"،</w:t>
      </w:r>
      <w:r w:rsidR="002E1559" w:rsidRPr="00A06D07">
        <w:rPr>
          <w:sz w:val="36"/>
          <w:rtl/>
        </w:rPr>
        <w:t xml:space="preserve"> و</w:t>
      </w:r>
      <w:r w:rsidRPr="00A06D07">
        <w:rPr>
          <w:sz w:val="36"/>
          <w:rtl/>
        </w:rPr>
        <w:t>ذلك لعدم احتمال اكثر من وجوب واحد لعتق رقبةٍ عند الافطار،</w:t>
      </w:r>
      <w:r w:rsidR="002E1559" w:rsidRPr="00A06D07">
        <w:rPr>
          <w:sz w:val="36"/>
          <w:rtl/>
        </w:rPr>
        <w:t xml:space="preserve"> و</w:t>
      </w:r>
      <w:r w:rsidRPr="00A06D07">
        <w:rPr>
          <w:sz w:val="36"/>
          <w:rtl/>
        </w:rPr>
        <w:t>لكن أخبار من بلغ كلها مثبتة للثواب بنحو الانحلال، لا بنحو وحدة الحكم، فلا منافاة بين اثبات الثواب على العمل بداعي الثواب البالغ،</w:t>
      </w:r>
      <w:r w:rsidR="002E1559" w:rsidRPr="00A06D07">
        <w:rPr>
          <w:sz w:val="36"/>
          <w:rtl/>
        </w:rPr>
        <w:t xml:space="preserve"> و</w:t>
      </w:r>
      <w:r w:rsidRPr="00A06D07">
        <w:rPr>
          <w:sz w:val="36"/>
          <w:rtl/>
        </w:rPr>
        <w:t>اثبات الثواب على مطلق العمل البالغ عليه الثواب، فالمقام مثل قوله "اكرم العالم"</w:t>
      </w:r>
      <w:r w:rsidR="002E1559" w:rsidRPr="00A06D07">
        <w:rPr>
          <w:sz w:val="36"/>
          <w:rtl/>
        </w:rPr>
        <w:t xml:space="preserve"> و</w:t>
      </w:r>
      <w:r w:rsidRPr="00A06D07">
        <w:rPr>
          <w:sz w:val="36"/>
          <w:rtl/>
        </w:rPr>
        <w:t>قوله "أكرم الفقيه"، حيث لا يمنع الثاني من العمل باطلاق الخطاب الأول.</w:t>
      </w:r>
    </w:p>
    <w:p w14:paraId="588699E3" w14:textId="77777777" w:rsidR="00CA50AA" w:rsidRPr="00A06D07" w:rsidRDefault="00CA50AA" w:rsidP="00335898">
      <w:pPr>
        <w:rPr>
          <w:sz w:val="36"/>
          <w:rtl/>
        </w:rPr>
      </w:pPr>
      <w:r w:rsidRPr="00A06D07">
        <w:rPr>
          <w:sz w:val="36"/>
          <w:rtl/>
        </w:rPr>
        <w:t>الا أن الانصاف تمامية هذا الايراد الثالث ايضا</w:t>
      </w:r>
      <w:r w:rsidR="004D4CF6" w:rsidRPr="00A06D07">
        <w:rPr>
          <w:sz w:val="36"/>
          <w:rtl/>
        </w:rPr>
        <w:t>،</w:t>
      </w:r>
      <w:r w:rsidRPr="00A06D07">
        <w:rPr>
          <w:sz w:val="36"/>
          <w:rtl/>
        </w:rPr>
        <w:t xml:space="preserve"> فانه يوجد </w:t>
      </w:r>
      <w:r w:rsidR="004D4CF6" w:rsidRPr="00A06D07">
        <w:rPr>
          <w:sz w:val="36"/>
          <w:rtl/>
        </w:rPr>
        <w:t>مفهوم لخبر محمد بن مروان،</w:t>
      </w:r>
      <w:r w:rsidR="002E1559" w:rsidRPr="00A06D07">
        <w:rPr>
          <w:sz w:val="36"/>
          <w:rtl/>
        </w:rPr>
        <w:t xml:space="preserve"> و</w:t>
      </w:r>
      <w:r w:rsidR="004D4CF6" w:rsidRPr="00A06D07">
        <w:rPr>
          <w:sz w:val="36"/>
          <w:rtl/>
        </w:rPr>
        <w:t>ليس هذا مفهوم الشرط، لما مر منا مرارا أن الجمل</w:t>
      </w:r>
      <w:r w:rsidR="0033695D" w:rsidRPr="00A06D07">
        <w:rPr>
          <w:sz w:val="36"/>
          <w:rtl/>
        </w:rPr>
        <w:t>ة الشرطية التي يكون الشرط فيها الموصول</w:t>
      </w:r>
      <w:r w:rsidR="002E1559" w:rsidRPr="00A06D07">
        <w:rPr>
          <w:sz w:val="36"/>
          <w:rtl/>
        </w:rPr>
        <w:t xml:space="preserve"> و</w:t>
      </w:r>
      <w:r w:rsidR="0033695D" w:rsidRPr="00A06D07">
        <w:rPr>
          <w:sz w:val="36"/>
          <w:rtl/>
        </w:rPr>
        <w:t>صلته لا ينعقد لها مفهوم الشرط، مثل قوله "من كان عالما فأكرمه"</w:t>
      </w:r>
      <w:r w:rsidR="00023F2E" w:rsidRPr="00A06D07">
        <w:rPr>
          <w:sz w:val="36"/>
          <w:rtl/>
        </w:rPr>
        <w:t xml:space="preserve"> </w:t>
      </w:r>
      <w:r w:rsidR="0033695D" w:rsidRPr="00A06D07">
        <w:rPr>
          <w:sz w:val="36"/>
          <w:rtl/>
        </w:rPr>
        <w:t>حيث يكون الظاهر من الضمير في الجزاء هو رجوعه الى من كان عالما، فيكون انتفاء الجزاء بانتفاءه من باب السالبة بانتفاء الموضوع، فلايكون من مفهوم الشرط في شيء، بل يكون من مفهوم الوصف،</w:t>
      </w:r>
      <w:r w:rsidR="00023F2E" w:rsidRPr="00A06D07">
        <w:rPr>
          <w:sz w:val="36"/>
          <w:rtl/>
        </w:rPr>
        <w:t xml:space="preserve"> </w:t>
      </w:r>
      <w:r w:rsidR="006D174F" w:rsidRPr="00A06D07">
        <w:rPr>
          <w:sz w:val="36"/>
          <w:rtl/>
        </w:rPr>
        <w:t xml:space="preserve">على أن </w:t>
      </w:r>
      <w:r w:rsidR="0033695D" w:rsidRPr="00A06D07">
        <w:rPr>
          <w:sz w:val="36"/>
          <w:rtl/>
        </w:rPr>
        <w:t>ظاهر خبر م</w:t>
      </w:r>
      <w:r w:rsidR="006D174F" w:rsidRPr="00A06D07">
        <w:rPr>
          <w:sz w:val="36"/>
          <w:rtl/>
        </w:rPr>
        <w:t>حمد بن مروان</w:t>
      </w:r>
      <w:r w:rsidR="00023F2E" w:rsidRPr="00A06D07">
        <w:rPr>
          <w:sz w:val="36"/>
          <w:rtl/>
        </w:rPr>
        <w:t xml:space="preserve"> </w:t>
      </w:r>
      <w:r w:rsidR="006D174F" w:rsidRPr="00A06D07">
        <w:rPr>
          <w:sz w:val="36"/>
          <w:rtl/>
        </w:rPr>
        <w:t xml:space="preserve">كون </w:t>
      </w:r>
      <w:r w:rsidRPr="00A06D07">
        <w:rPr>
          <w:sz w:val="36"/>
          <w:rtl/>
        </w:rPr>
        <w:t>نكتة اعطاء الثواب البالغ هو الاحتياط باتيان العمل بداعي الثواب البالغ</w:t>
      </w:r>
      <w:r w:rsidR="006D174F" w:rsidRPr="00A06D07">
        <w:rPr>
          <w:sz w:val="36"/>
          <w:rtl/>
        </w:rPr>
        <w:t>،</w:t>
      </w:r>
      <w:r w:rsidR="00023F2E" w:rsidRPr="00A06D07">
        <w:rPr>
          <w:sz w:val="36"/>
          <w:rtl/>
        </w:rPr>
        <w:t xml:space="preserve"> </w:t>
      </w:r>
      <w:r w:rsidR="006D174F" w:rsidRPr="00A06D07">
        <w:rPr>
          <w:sz w:val="36"/>
          <w:rtl/>
        </w:rPr>
        <w:t>فلو كان هناك نكتة أخرى للثواب</w:t>
      </w:r>
      <w:r w:rsidR="002E1559" w:rsidRPr="00A06D07">
        <w:rPr>
          <w:sz w:val="36"/>
          <w:rtl/>
        </w:rPr>
        <w:t xml:space="preserve"> و</w:t>
      </w:r>
      <w:r w:rsidR="006D174F" w:rsidRPr="00A06D07">
        <w:rPr>
          <w:sz w:val="36"/>
          <w:rtl/>
        </w:rPr>
        <w:t xml:space="preserve">هو </w:t>
      </w:r>
      <w:r w:rsidRPr="00A06D07">
        <w:rPr>
          <w:sz w:val="36"/>
          <w:rtl/>
        </w:rPr>
        <w:t>الاتيان بذات العمل لكونه مستحبا نفسيا بعنوان ثانوي</w:t>
      </w:r>
      <w:r w:rsidR="006D174F" w:rsidRPr="00A06D07">
        <w:rPr>
          <w:sz w:val="36"/>
          <w:rtl/>
        </w:rPr>
        <w:t>، لزم اعطاء ثوابين، مع أنه خلاف الظاهر.</w:t>
      </w:r>
    </w:p>
    <w:p w14:paraId="3ECA8822"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يقال في تقريب جواب صاحب الكفاية بأنه لا يحمل المطلق على المقيد في المستحبات، بل يحملهما العرف على اختلاف مراتب الفضل،</w:t>
      </w:r>
      <w:r w:rsidR="002E1559" w:rsidRPr="00A06D07">
        <w:rPr>
          <w:sz w:val="36"/>
          <w:rtl/>
        </w:rPr>
        <w:t xml:space="preserve"> و</w:t>
      </w:r>
      <w:r w:rsidRPr="00A06D07">
        <w:rPr>
          <w:sz w:val="36"/>
          <w:rtl/>
        </w:rPr>
        <w:t>لكنه لا وجه له بعد كون المحمول فيهما واحدا</w:t>
      </w:r>
      <w:r w:rsidR="002E1559" w:rsidRPr="00A06D07">
        <w:rPr>
          <w:sz w:val="36"/>
          <w:rtl/>
        </w:rPr>
        <w:t xml:space="preserve"> و</w:t>
      </w:r>
      <w:r w:rsidRPr="00A06D07">
        <w:rPr>
          <w:sz w:val="36"/>
          <w:rtl/>
        </w:rPr>
        <w:t>هو اعطاء الثواب البالغ، فلا يتصور فيه مراتب الفضل.</w:t>
      </w:r>
    </w:p>
    <w:p w14:paraId="7AD5650D" w14:textId="77777777" w:rsidR="002E1559" w:rsidRPr="00A06D07" w:rsidRDefault="002E1559" w:rsidP="00A06D07">
      <w:pPr>
        <w:rPr>
          <w:sz w:val="36"/>
          <w:rtl/>
        </w:rPr>
      </w:pPr>
      <w:r w:rsidRPr="00A06D07">
        <w:rPr>
          <w:sz w:val="36"/>
          <w:rtl/>
        </w:rPr>
        <w:t>و</w:t>
      </w:r>
      <w:r w:rsidR="00CA50AA" w:rsidRPr="00A06D07">
        <w:rPr>
          <w:sz w:val="36"/>
          <w:rtl/>
        </w:rPr>
        <w:t>قد يقال ايضا في تقريب جوابه أنه يشترط في حمل المطلق على المقيد الاتحاد في سنخ المحمول</w:t>
      </w:r>
      <w:r w:rsidRPr="00A06D07">
        <w:rPr>
          <w:sz w:val="36"/>
          <w:rtl/>
        </w:rPr>
        <w:t xml:space="preserve"> و</w:t>
      </w:r>
      <w:r w:rsidR="00CA50AA" w:rsidRPr="00A06D07">
        <w:rPr>
          <w:sz w:val="36"/>
          <w:rtl/>
        </w:rPr>
        <w:t>الحكم،</w:t>
      </w:r>
      <w:r w:rsidRPr="00A06D07">
        <w:rPr>
          <w:sz w:val="36"/>
          <w:rtl/>
        </w:rPr>
        <w:t xml:space="preserve"> و</w:t>
      </w:r>
      <w:r w:rsidR="00CA50AA" w:rsidRPr="00A06D07">
        <w:rPr>
          <w:sz w:val="36"/>
          <w:rtl/>
        </w:rPr>
        <w:t>الحكم في الخبر المقيد كقوله "من بلغه ثواب على عمل فعمله التماس ذلك الثواب اوتي ذلك الثواب" هو الارشاد الى حسنه العقلي،</w:t>
      </w:r>
      <w:r w:rsidRPr="00A06D07">
        <w:rPr>
          <w:sz w:val="36"/>
          <w:rtl/>
        </w:rPr>
        <w:t xml:space="preserve"> و</w:t>
      </w:r>
      <w:r w:rsidR="00CA50AA" w:rsidRPr="00A06D07">
        <w:rPr>
          <w:sz w:val="36"/>
          <w:rtl/>
        </w:rPr>
        <w:t>في الخبر المطلق هو الاستحباب المولوي بذات العمل.</w:t>
      </w:r>
    </w:p>
    <w:p w14:paraId="6792A8B8" w14:textId="77777777" w:rsidR="004D4CF6" w:rsidRPr="00A06D07" w:rsidRDefault="002E1559" w:rsidP="00A06D07">
      <w:pPr>
        <w:rPr>
          <w:sz w:val="36"/>
          <w:rtl/>
        </w:rPr>
      </w:pPr>
      <w:r w:rsidRPr="00A06D07">
        <w:rPr>
          <w:sz w:val="36"/>
          <w:rtl/>
        </w:rPr>
        <w:t>و</w:t>
      </w:r>
      <w:r w:rsidR="00CA50AA" w:rsidRPr="00A06D07">
        <w:rPr>
          <w:sz w:val="36"/>
          <w:rtl/>
        </w:rPr>
        <w:t>لكن يورد على هذا التقريب أن المهم وحدة المدلول المطابقي في تلك الاخبار</w:t>
      </w:r>
      <w:r w:rsidRPr="00A06D07">
        <w:rPr>
          <w:sz w:val="36"/>
          <w:rtl/>
        </w:rPr>
        <w:t xml:space="preserve"> و</w:t>
      </w:r>
      <w:r w:rsidR="00CA50AA" w:rsidRPr="00A06D07">
        <w:rPr>
          <w:sz w:val="36"/>
          <w:rtl/>
        </w:rPr>
        <w:t>هو بيان الثواب، فالمحمول يكون واحدا، على أن الارشاد الى الحسن العقلي في الخبر المقيد مما لاوجه له بعد ظهوره في الترغيب المولولي لو تمّ اصل ظهوره في الترغيب.</w:t>
      </w:r>
      <w:r w:rsidR="004D4CF6" w:rsidRPr="00A06D07">
        <w:rPr>
          <w:bCs/>
          <w:noProof w:val="0"/>
          <w:sz w:val="36"/>
          <w:rtl/>
        </w:rPr>
        <w:t xml:space="preserve"> </w:t>
      </w:r>
    </w:p>
    <w:p w14:paraId="005F8492" w14:textId="77777777" w:rsidR="002E1559" w:rsidRPr="00A06D07" w:rsidRDefault="00CA50AA" w:rsidP="00A06D07">
      <w:pPr>
        <w:rPr>
          <w:sz w:val="36"/>
          <w:rtl/>
        </w:rPr>
      </w:pPr>
      <w:r w:rsidRPr="00A06D07">
        <w:rPr>
          <w:bCs/>
          <w:sz w:val="36"/>
          <w:rtl/>
        </w:rPr>
        <w:t>الايراد الرابع</w:t>
      </w:r>
      <w:r w:rsidRPr="00A06D07">
        <w:rPr>
          <w:sz w:val="36"/>
          <w:rtl/>
        </w:rPr>
        <w:t>: ما يقال من أنه إذا كان عنوان البلوغ من العناوين الثانوية الموجبة لاستحباب العمل بملاك نفسي واحد، فالمرتكز العرفي أن يكون له حكم واحد</w:t>
      </w:r>
      <w:r w:rsidR="002E1559" w:rsidRPr="00A06D07">
        <w:rPr>
          <w:sz w:val="36"/>
          <w:rtl/>
        </w:rPr>
        <w:t xml:space="preserve"> و</w:t>
      </w:r>
      <w:r w:rsidRPr="00A06D07">
        <w:rPr>
          <w:sz w:val="36"/>
          <w:rtl/>
        </w:rPr>
        <w:t>ثواب واحد، لا ان يختلف شدة</w:t>
      </w:r>
      <w:r w:rsidR="002E1559" w:rsidRPr="00A06D07">
        <w:rPr>
          <w:sz w:val="36"/>
          <w:rtl/>
        </w:rPr>
        <w:t xml:space="preserve"> و</w:t>
      </w:r>
      <w:r w:rsidRPr="00A06D07">
        <w:rPr>
          <w:sz w:val="36"/>
          <w:rtl/>
        </w:rPr>
        <w:t>ضعفا</w:t>
      </w:r>
      <w:r w:rsidR="002E1559" w:rsidRPr="00A06D07">
        <w:rPr>
          <w:sz w:val="36"/>
          <w:rtl/>
        </w:rPr>
        <w:t xml:space="preserve"> و</w:t>
      </w:r>
      <w:r w:rsidRPr="00A06D07">
        <w:rPr>
          <w:sz w:val="36"/>
          <w:rtl/>
        </w:rPr>
        <w:t>كثرة</w:t>
      </w:r>
      <w:r w:rsidR="002E1559" w:rsidRPr="00A06D07">
        <w:rPr>
          <w:sz w:val="36"/>
          <w:rtl/>
        </w:rPr>
        <w:t xml:space="preserve"> و</w:t>
      </w:r>
      <w:r w:rsidRPr="00A06D07">
        <w:rPr>
          <w:sz w:val="36"/>
          <w:rtl/>
        </w:rPr>
        <w:t>قلة باختلاف المقدار البالغ من الثواب، فينكشف من اختلاف مقدار الثواب عدم تمامية القول بالاستحباب النفسي.</w:t>
      </w:r>
    </w:p>
    <w:p w14:paraId="6B6D93D4" w14:textId="77777777" w:rsidR="002E1559" w:rsidRPr="00A06D07" w:rsidRDefault="002E1559" w:rsidP="00A06D07">
      <w:pPr>
        <w:rPr>
          <w:sz w:val="36"/>
          <w:rtl/>
        </w:rPr>
      </w:pPr>
      <w:r w:rsidRPr="00A06D07">
        <w:rPr>
          <w:sz w:val="36"/>
          <w:rtl/>
        </w:rPr>
        <w:t>و</w:t>
      </w:r>
      <w:r w:rsidR="00CA50AA" w:rsidRPr="00A06D07">
        <w:rPr>
          <w:sz w:val="36"/>
          <w:rtl/>
        </w:rPr>
        <w:t>فيه أن ملاك بلوغ الثواب ليس ملاكا عرفيا للاستحباب النفسي للعمل، حتى يرجع فيه الى مرتكز العرف، بل ملاك تعبدي،</w:t>
      </w:r>
      <w:r w:rsidRPr="00A06D07">
        <w:rPr>
          <w:sz w:val="36"/>
          <w:rtl/>
        </w:rPr>
        <w:t xml:space="preserve"> و</w:t>
      </w:r>
      <w:r w:rsidR="00CA50AA" w:rsidRPr="00A06D07">
        <w:rPr>
          <w:sz w:val="36"/>
          <w:rtl/>
        </w:rPr>
        <w:t>لا مانع من أن يكون بلوغ الثواب الأشد موجبا لملاك نفسي اشد</w:t>
      </w:r>
      <w:r w:rsidRPr="00A06D07">
        <w:rPr>
          <w:sz w:val="36"/>
          <w:rtl/>
        </w:rPr>
        <w:t xml:space="preserve"> و</w:t>
      </w:r>
      <w:r w:rsidR="00CA50AA" w:rsidRPr="00A06D07">
        <w:rPr>
          <w:sz w:val="36"/>
          <w:rtl/>
        </w:rPr>
        <w:t>بلوغ الثواب الأخف موجبا لملاك نفسي اخف، فيكون استحبابه اخفّ.</w:t>
      </w:r>
    </w:p>
    <w:p w14:paraId="65CD0E19" w14:textId="77777777" w:rsidR="00CA50AA" w:rsidRPr="00A06D07" w:rsidRDefault="002E1559" w:rsidP="00A06D07">
      <w:pPr>
        <w:rPr>
          <w:sz w:val="36"/>
          <w:rtl/>
        </w:rPr>
      </w:pPr>
      <w:r w:rsidRPr="00A06D07">
        <w:rPr>
          <w:sz w:val="36"/>
          <w:rtl/>
        </w:rPr>
        <w:t>و</w:t>
      </w:r>
      <w:r w:rsidR="00CA50AA" w:rsidRPr="00A06D07">
        <w:rPr>
          <w:sz w:val="36"/>
          <w:rtl/>
        </w:rPr>
        <w:t>كيف كان فقد تحصل عدم ظهور أخبار من بلغ في استحباب العمل البالغ عليه الثواب</w:t>
      </w:r>
      <w:r w:rsidR="006D174F" w:rsidRPr="00A06D07">
        <w:rPr>
          <w:sz w:val="36"/>
          <w:rtl/>
        </w:rPr>
        <w:t xml:space="preserve"> بالعنوان الثانوي</w:t>
      </w:r>
      <w:r w:rsidR="00CA50AA" w:rsidRPr="00A06D07">
        <w:rPr>
          <w:sz w:val="36"/>
          <w:rtl/>
        </w:rPr>
        <w:t>،</w:t>
      </w:r>
      <w:r w:rsidRPr="00A06D07">
        <w:rPr>
          <w:sz w:val="36"/>
          <w:rtl/>
        </w:rPr>
        <w:t xml:space="preserve"> و</w:t>
      </w:r>
      <w:r w:rsidR="00E8734A">
        <w:rPr>
          <w:sz w:val="36"/>
          <w:rtl/>
        </w:rPr>
        <w:t>لا حجية الخبر الضع</w:t>
      </w:r>
      <w:r w:rsidR="00E8734A">
        <w:rPr>
          <w:rFonts w:hint="cs"/>
          <w:sz w:val="36"/>
          <w:rtl/>
        </w:rPr>
        <w:t>ي</w:t>
      </w:r>
      <w:r w:rsidR="006D174F" w:rsidRPr="00A06D07">
        <w:rPr>
          <w:sz w:val="36"/>
          <w:rtl/>
        </w:rPr>
        <w:t>ف،</w:t>
      </w:r>
      <w:r w:rsidR="00023F2E" w:rsidRPr="00A06D07">
        <w:rPr>
          <w:sz w:val="36"/>
          <w:rtl/>
        </w:rPr>
        <w:t xml:space="preserve"> </w:t>
      </w:r>
      <w:r w:rsidR="00CA50AA" w:rsidRPr="00A06D07">
        <w:rPr>
          <w:sz w:val="36"/>
          <w:rtl/>
        </w:rPr>
        <w:t xml:space="preserve">فان استفيد ترغيب الى العمل في هذه الأخبار فنلتزم بظهورها في استحباب الاحتياط، مع الوعد باعطاء الثواب البالغ عليه، لكن </w:t>
      </w:r>
      <w:r w:rsidR="006D174F" w:rsidRPr="00A06D07">
        <w:rPr>
          <w:sz w:val="36"/>
          <w:rtl/>
        </w:rPr>
        <w:t xml:space="preserve">سبق المنع عن </w:t>
      </w:r>
      <w:r w:rsidR="00CA50AA" w:rsidRPr="00A06D07">
        <w:rPr>
          <w:sz w:val="36"/>
          <w:rtl/>
        </w:rPr>
        <w:t>اصل ظهورها في الترغيب الى العمل غير واضح.</w:t>
      </w:r>
    </w:p>
    <w:p w14:paraId="06A2B478" w14:textId="77777777" w:rsidR="00CA50AA" w:rsidRPr="00A06D07" w:rsidRDefault="00CA50AA" w:rsidP="00A06D07">
      <w:pPr>
        <w:rPr>
          <w:sz w:val="36"/>
          <w:rtl/>
        </w:rPr>
      </w:pPr>
      <w:r w:rsidRPr="00A06D07">
        <w:rPr>
          <w:sz w:val="36"/>
          <w:rtl/>
        </w:rPr>
        <w:t>ثم انه يقع الكلام في جهات:</w:t>
      </w:r>
    </w:p>
    <w:p w14:paraId="2AF21BD6" w14:textId="77777777" w:rsidR="00CA50AA" w:rsidRPr="00A06D07" w:rsidRDefault="00CA50AA" w:rsidP="00A06D07">
      <w:pPr>
        <w:pStyle w:val="3"/>
        <w:spacing w:before="0" w:after="0"/>
        <w:rPr>
          <w:sz w:val="36"/>
          <w:rtl/>
        </w:rPr>
      </w:pPr>
      <w:bookmarkStart w:id="99" w:name="_Toc398219199"/>
      <w:r w:rsidRPr="00A06D07">
        <w:rPr>
          <w:sz w:val="36"/>
          <w:rtl/>
        </w:rPr>
        <w:t>الثمرة بين القول بحجية الخبر الضعيف على استحباب عمل</w:t>
      </w:r>
      <w:r w:rsidR="002E1559" w:rsidRPr="00A06D07">
        <w:rPr>
          <w:sz w:val="36"/>
          <w:rtl/>
        </w:rPr>
        <w:t xml:space="preserve"> و</w:t>
      </w:r>
      <w:r w:rsidRPr="00A06D07">
        <w:rPr>
          <w:sz w:val="36"/>
          <w:rtl/>
        </w:rPr>
        <w:t>بين القول باستحبابه الثانوي</w:t>
      </w:r>
      <w:bookmarkEnd w:id="99"/>
    </w:p>
    <w:p w14:paraId="2522BC15" w14:textId="77777777" w:rsidR="00CA50AA" w:rsidRPr="00A06D07" w:rsidRDefault="00CA50AA" w:rsidP="00A06D07">
      <w:pPr>
        <w:rPr>
          <w:sz w:val="36"/>
          <w:rtl/>
        </w:rPr>
      </w:pPr>
      <w:r w:rsidRPr="00A06D07">
        <w:rPr>
          <w:bCs/>
          <w:sz w:val="36"/>
          <w:rtl/>
        </w:rPr>
        <w:t>الجهة الاولى:</w:t>
      </w:r>
      <w:r w:rsidRPr="00A06D07">
        <w:rPr>
          <w:sz w:val="36"/>
          <w:rtl/>
        </w:rPr>
        <w:t xml:space="preserve"> ذكر السيد الخوئي "قده" أنه لا ثمرة فقهية بين القول بالاستحباب النفسيّ</w:t>
      </w:r>
      <w:r w:rsidR="002E1559" w:rsidRPr="00A06D07">
        <w:rPr>
          <w:sz w:val="36"/>
          <w:rtl/>
        </w:rPr>
        <w:t xml:space="preserve"> و</w:t>
      </w:r>
      <w:r w:rsidRPr="00A06D07">
        <w:rPr>
          <w:sz w:val="36"/>
          <w:rtl/>
        </w:rPr>
        <w:t>القول بحجية الخبر الضعيف في المستحبات، إذ يثبت استحباب ذلك العمل على أي تقدير،</w:t>
      </w:r>
      <w:r w:rsidR="002E1559" w:rsidRPr="00A06D07">
        <w:rPr>
          <w:sz w:val="36"/>
          <w:rtl/>
        </w:rPr>
        <w:t xml:space="preserve"> و</w:t>
      </w:r>
      <w:r w:rsidRPr="00A06D07">
        <w:rPr>
          <w:sz w:val="36"/>
          <w:rtl/>
        </w:rPr>
        <w:t>ما قيل من انه على التقدير الثاني لو دل خبر صحيح على حرمة عمل</w:t>
      </w:r>
      <w:r w:rsidR="002E1559" w:rsidRPr="00A06D07">
        <w:rPr>
          <w:sz w:val="36"/>
          <w:rtl/>
        </w:rPr>
        <w:t xml:space="preserve"> و</w:t>
      </w:r>
      <w:r w:rsidRPr="00A06D07">
        <w:rPr>
          <w:sz w:val="36"/>
          <w:rtl/>
        </w:rPr>
        <w:t>بلغ عليه الثواب بخبر ضعيف تعارض الخبران</w:t>
      </w:r>
      <w:r w:rsidR="002E1559" w:rsidRPr="00A06D07">
        <w:rPr>
          <w:sz w:val="36"/>
          <w:rtl/>
        </w:rPr>
        <w:t xml:space="preserve"> و</w:t>
      </w:r>
      <w:r w:rsidRPr="00A06D07">
        <w:rPr>
          <w:sz w:val="36"/>
          <w:rtl/>
        </w:rPr>
        <w:t>تساقطا فلا تثبت الحرمة بخلافه على الأول حيث يدخل في باب تزاحم الملاكين ملاك الاستحباب</w:t>
      </w:r>
      <w:r w:rsidR="002E1559" w:rsidRPr="00A06D07">
        <w:rPr>
          <w:sz w:val="36"/>
          <w:rtl/>
        </w:rPr>
        <w:t xml:space="preserve"> و</w:t>
      </w:r>
      <w:r w:rsidRPr="00A06D07">
        <w:rPr>
          <w:sz w:val="36"/>
          <w:rtl/>
        </w:rPr>
        <w:t>ملاك الحرمة فقد تثبت الحرمة بمقتضى إطلاق دليله غير تام لأن هذه الاخبار لا إطلاق لها لفرض بلوغ الثواب على مورد بلغ العقاب عليه</w:t>
      </w:r>
      <w:r w:rsidR="002E1559" w:rsidRPr="00A06D07">
        <w:rPr>
          <w:sz w:val="36"/>
          <w:rtl/>
        </w:rPr>
        <w:t xml:space="preserve"> و</w:t>
      </w:r>
      <w:r w:rsidRPr="00A06D07">
        <w:rPr>
          <w:sz w:val="36"/>
          <w:rtl/>
        </w:rPr>
        <w:t>تنجزت حرمته</w:t>
      </w:r>
      <w:r w:rsidR="005B29E0" w:rsidRPr="00A06D07">
        <w:rPr>
          <w:sz w:val="36"/>
          <w:vertAlign w:val="superscript"/>
          <w:rtl/>
        </w:rPr>
        <w:t>(</w:t>
      </w:r>
      <w:r w:rsidR="005B29E0" w:rsidRPr="00A06D07">
        <w:rPr>
          <w:sz w:val="36"/>
          <w:vertAlign w:val="superscript"/>
          <w:rtl/>
        </w:rPr>
        <w:footnoteReference w:id="395"/>
      </w:r>
      <w:r w:rsidR="005B29E0" w:rsidRPr="00A06D07">
        <w:rPr>
          <w:sz w:val="36"/>
          <w:vertAlign w:val="superscript"/>
          <w:rtl/>
        </w:rPr>
        <w:t>)</w:t>
      </w:r>
      <w:r w:rsidRPr="00A06D07">
        <w:rPr>
          <w:sz w:val="36"/>
          <w:rtl/>
        </w:rPr>
        <w:t>.</w:t>
      </w:r>
    </w:p>
    <w:p w14:paraId="40963537" w14:textId="77777777" w:rsidR="00CA50AA" w:rsidRPr="00A06D07" w:rsidRDefault="00CA50AA" w:rsidP="00A06D07">
      <w:pPr>
        <w:rPr>
          <w:sz w:val="36"/>
          <w:rtl/>
        </w:rPr>
      </w:pPr>
      <w:r w:rsidRPr="00A06D07">
        <w:rPr>
          <w:sz w:val="36"/>
          <w:rtl/>
        </w:rPr>
        <w:t>اقول: توجد ثمرات فقهية بين القولين:</w:t>
      </w:r>
    </w:p>
    <w:p w14:paraId="5D8452AD" w14:textId="77777777" w:rsidR="002E1559" w:rsidRPr="00A06D07" w:rsidRDefault="00CA50AA" w:rsidP="00A06D07">
      <w:pPr>
        <w:rPr>
          <w:sz w:val="36"/>
          <w:rtl/>
        </w:rPr>
      </w:pPr>
      <w:r w:rsidRPr="00A06D07">
        <w:rPr>
          <w:bCs/>
          <w:sz w:val="36"/>
          <w:rtl/>
        </w:rPr>
        <w:t>الثمرة الاولى:</w:t>
      </w:r>
      <w:r w:rsidRPr="00A06D07">
        <w:rPr>
          <w:sz w:val="36"/>
          <w:rtl/>
        </w:rPr>
        <w:t xml:space="preserve"> أنه لو دل خبر ضعيف على استحباب غسل المسترسل من اللحية، فانه حيث دل الدليل المعتبر على أن من نسي مسح رأسه</w:t>
      </w:r>
      <w:r w:rsidR="002E1559" w:rsidRPr="00A06D07">
        <w:rPr>
          <w:sz w:val="36"/>
          <w:rtl/>
        </w:rPr>
        <w:t xml:space="preserve"> و</w:t>
      </w:r>
      <w:r w:rsidRPr="00A06D07">
        <w:rPr>
          <w:sz w:val="36"/>
          <w:rtl/>
        </w:rPr>
        <w:t>تذكر في اثناء الصلاة –أي جفت يده- أنه ان كان في لحيته بلل فيأخذ منها</w:t>
      </w:r>
      <w:r w:rsidR="002E1559" w:rsidRPr="00A06D07">
        <w:rPr>
          <w:sz w:val="36"/>
          <w:rtl/>
        </w:rPr>
        <w:t xml:space="preserve"> و</w:t>
      </w:r>
      <w:r w:rsidRPr="00A06D07">
        <w:rPr>
          <w:sz w:val="36"/>
          <w:rtl/>
        </w:rPr>
        <w:t>يمسح على رأسه</w:t>
      </w:r>
      <w:r w:rsidR="005B29E0" w:rsidRPr="00A06D07">
        <w:rPr>
          <w:sz w:val="36"/>
          <w:vertAlign w:val="superscript"/>
          <w:rtl/>
        </w:rPr>
        <w:t>(</w:t>
      </w:r>
      <w:r w:rsidR="005B29E0" w:rsidRPr="00A06D07">
        <w:rPr>
          <w:sz w:val="36"/>
          <w:vertAlign w:val="superscript"/>
          <w:rtl/>
        </w:rPr>
        <w:footnoteReference w:id="396"/>
      </w:r>
      <w:r w:rsidR="005B29E0" w:rsidRPr="00A06D07">
        <w:rPr>
          <w:sz w:val="36"/>
          <w:vertAlign w:val="superscript"/>
          <w:rtl/>
        </w:rPr>
        <w:t>)</w:t>
      </w:r>
      <w:r w:rsidRPr="00A06D07">
        <w:rPr>
          <w:sz w:val="36"/>
          <w:rtl/>
        </w:rPr>
        <w:t>، فان قلنا باطلاق اللحية لما يكون خارجا عن حد الوجه</w:t>
      </w:r>
      <w:r w:rsidR="002E1559" w:rsidRPr="00A06D07">
        <w:rPr>
          <w:sz w:val="36"/>
          <w:rtl/>
        </w:rPr>
        <w:t xml:space="preserve"> و</w:t>
      </w:r>
      <w:r w:rsidRPr="00A06D07">
        <w:rPr>
          <w:sz w:val="36"/>
          <w:rtl/>
        </w:rPr>
        <w:t>صدق أن بلتها بلة الوضوء عرفا كما هو المختار وفاقا للمحقق الهمداني "ره" فهو،</w:t>
      </w:r>
      <w:r w:rsidR="002E1559" w:rsidRPr="00A06D07">
        <w:rPr>
          <w:sz w:val="36"/>
          <w:rtl/>
        </w:rPr>
        <w:t xml:space="preserve"> و</w:t>
      </w:r>
      <w:r w:rsidRPr="00A06D07">
        <w:rPr>
          <w:sz w:val="36"/>
          <w:rtl/>
        </w:rPr>
        <w:t>الا فلا ينبغي الاشكال في شمول اطلاقها لفرض استحباب غسلها بالعنوان الاولي،</w:t>
      </w:r>
      <w:r w:rsidR="002E1559" w:rsidRPr="00A06D07">
        <w:rPr>
          <w:sz w:val="36"/>
          <w:rtl/>
        </w:rPr>
        <w:t xml:space="preserve"> و</w:t>
      </w:r>
      <w:r w:rsidRPr="00A06D07">
        <w:rPr>
          <w:sz w:val="36"/>
          <w:rtl/>
        </w:rPr>
        <w:t>لو قلنا بكونه مستحبا نفسيا ظرفه الوضوء، -كما هو الصحيح بناء على انكار الجزء المستحب، كما هو مختار السيد الخوئي "قده"-،</w:t>
      </w:r>
      <w:r w:rsidR="002E1559" w:rsidRPr="00A06D07">
        <w:rPr>
          <w:sz w:val="36"/>
          <w:rtl/>
        </w:rPr>
        <w:t xml:space="preserve"> و</w:t>
      </w:r>
      <w:r w:rsidRPr="00A06D07">
        <w:rPr>
          <w:sz w:val="36"/>
          <w:rtl/>
        </w:rPr>
        <w:t>عليه فاذا صار هذا الخبر الضعيف حجة كان مقتضاه جواز الأخذ من بلة المسترسل من اللحية اذا جفت رطوبة اليد، بخلاف ما لو قلنا بالاستحباب الثانوي</w:t>
      </w:r>
      <w:r w:rsidR="00D142CE" w:rsidRPr="00A06D07">
        <w:rPr>
          <w:sz w:val="36"/>
          <w:rtl/>
        </w:rPr>
        <w:t>، فانه لا يظهر منه اكثر من كون العمل البالغ عليه الثواب مستحبا نفسيا</w:t>
      </w:r>
      <w:r w:rsidR="002E1559" w:rsidRPr="00A06D07">
        <w:rPr>
          <w:sz w:val="36"/>
          <w:rtl/>
        </w:rPr>
        <w:t xml:space="preserve"> و</w:t>
      </w:r>
      <w:r w:rsidR="00D142CE" w:rsidRPr="00A06D07">
        <w:rPr>
          <w:sz w:val="36"/>
          <w:rtl/>
        </w:rPr>
        <w:t>لا يستفاد منه ترتيب آثار الجزئية للوضوء مثلا</w:t>
      </w:r>
      <w:r w:rsidR="00CE66A7" w:rsidRPr="00A06D07">
        <w:rPr>
          <w:sz w:val="36"/>
          <w:rtl/>
        </w:rPr>
        <w:t>.</w:t>
      </w:r>
    </w:p>
    <w:p w14:paraId="38648C91" w14:textId="77777777" w:rsidR="00CA50AA" w:rsidRPr="00A06D07" w:rsidRDefault="002E1559" w:rsidP="00A06D07">
      <w:pPr>
        <w:rPr>
          <w:sz w:val="36"/>
          <w:rtl/>
        </w:rPr>
      </w:pPr>
      <w:r w:rsidRPr="00A06D07">
        <w:rPr>
          <w:sz w:val="36"/>
          <w:rtl/>
        </w:rPr>
        <w:t>و</w:t>
      </w:r>
      <w:r w:rsidR="00A60ACC" w:rsidRPr="00A06D07">
        <w:rPr>
          <w:sz w:val="36"/>
          <w:rtl/>
        </w:rPr>
        <w:t>ما ذكره</w:t>
      </w:r>
      <w:r w:rsidR="00CE66A7" w:rsidRPr="00A06D07">
        <w:rPr>
          <w:sz w:val="36"/>
          <w:rtl/>
        </w:rPr>
        <w:t xml:space="preserve"> بعض الأعلام "قده" </w:t>
      </w:r>
      <w:r w:rsidR="00A60ACC" w:rsidRPr="00A06D07">
        <w:rPr>
          <w:sz w:val="36"/>
          <w:rtl/>
        </w:rPr>
        <w:t xml:space="preserve">من </w:t>
      </w:r>
      <w:r w:rsidR="00726BC7" w:rsidRPr="00A06D07">
        <w:rPr>
          <w:sz w:val="36"/>
          <w:rtl/>
        </w:rPr>
        <w:t xml:space="preserve">أنه ان قام خبر ضعيف </w:t>
      </w:r>
      <w:r w:rsidR="00A60ACC" w:rsidRPr="00A06D07">
        <w:rPr>
          <w:sz w:val="36"/>
          <w:rtl/>
        </w:rPr>
        <w:t>على كون عمل مستحبا في ضمن مركب ارتباطي، فمدلوله الالتزامي هو استحباب المركب المشتمل عليه، فيمكن تطبيق أخبار من بلغ على هذا المدلول الالتزامي، بلا فرق بين القول بالحجية او الاستحباب الثانوي، فيرد عليه أنه لو كان مقتضى القاعدة الاولية مبطلية الاتيان بذاك العمل، كالشهادة الثالثة في الصلاة، حيث انه تكلم خارج عن ذكر الله</w:t>
      </w:r>
      <w:r w:rsidRPr="00A06D07">
        <w:rPr>
          <w:sz w:val="36"/>
          <w:rtl/>
        </w:rPr>
        <w:t xml:space="preserve"> و</w:t>
      </w:r>
      <w:r w:rsidR="00A60ACC" w:rsidRPr="00A06D07">
        <w:rPr>
          <w:sz w:val="36"/>
          <w:rtl/>
        </w:rPr>
        <w:t>رسوله</w:t>
      </w:r>
      <w:r w:rsidRPr="00A06D07">
        <w:rPr>
          <w:sz w:val="36"/>
          <w:rtl/>
        </w:rPr>
        <w:t xml:space="preserve"> و</w:t>
      </w:r>
      <w:r w:rsidR="00A60ACC" w:rsidRPr="00A06D07">
        <w:rPr>
          <w:sz w:val="36"/>
          <w:rtl/>
        </w:rPr>
        <w:t xml:space="preserve">الدعاء، فينصرف عنه أخبار من بلغ، لانصرافها عما قام دليل معتبر خاص او عامّ على حرمته، </w:t>
      </w:r>
      <w:r w:rsidR="000D2B45" w:rsidRPr="00A06D07">
        <w:rPr>
          <w:sz w:val="36"/>
          <w:rtl/>
        </w:rPr>
        <w:t xml:space="preserve">نعم لا يرد هذا الاشكال في </w:t>
      </w:r>
      <w:r w:rsidR="00C66F6E" w:rsidRPr="00A06D07">
        <w:rPr>
          <w:sz w:val="36"/>
          <w:rtl/>
        </w:rPr>
        <w:t xml:space="preserve">مثل </w:t>
      </w:r>
      <w:r w:rsidR="000E3D99">
        <w:rPr>
          <w:sz w:val="36"/>
          <w:rtl/>
        </w:rPr>
        <w:t>مسألة ق</w:t>
      </w:r>
      <w:r w:rsidR="000E3D99">
        <w:rPr>
          <w:rFonts w:hint="cs"/>
          <w:sz w:val="36"/>
          <w:rtl/>
        </w:rPr>
        <w:t>ی</w:t>
      </w:r>
      <w:r w:rsidR="000D2B45" w:rsidRPr="00A06D07">
        <w:rPr>
          <w:sz w:val="36"/>
          <w:rtl/>
        </w:rPr>
        <w:t>ام خبر ضعيف على غسل مسترسل اللحية في الوضوء، فان الدليل المعتبر دل</w:t>
      </w:r>
      <w:r w:rsidR="00C66F6E" w:rsidRPr="00A06D07">
        <w:rPr>
          <w:sz w:val="36"/>
          <w:rtl/>
        </w:rPr>
        <w:t>ّ</w:t>
      </w:r>
      <w:r w:rsidR="000D2B45" w:rsidRPr="00A06D07">
        <w:rPr>
          <w:sz w:val="36"/>
          <w:rtl/>
        </w:rPr>
        <w:t xml:space="preserve"> على كبرى جواز الأخذ من بلة الوضوء</w:t>
      </w:r>
      <w:r w:rsidR="006A6620" w:rsidRPr="00A06D07">
        <w:rPr>
          <w:sz w:val="36"/>
          <w:rtl/>
        </w:rPr>
        <w:t xml:space="preserve"> لأجل المسح،</w:t>
      </w:r>
      <w:r w:rsidRPr="00A06D07">
        <w:rPr>
          <w:sz w:val="36"/>
          <w:rtl/>
        </w:rPr>
        <w:t xml:space="preserve"> و</w:t>
      </w:r>
      <w:r w:rsidR="006A6620" w:rsidRPr="00A06D07">
        <w:rPr>
          <w:sz w:val="36"/>
          <w:rtl/>
        </w:rPr>
        <w:t xml:space="preserve">الخبر الضعيف الدال على استحباب غسل مسترسل اللحية في الوضوء </w:t>
      </w:r>
      <w:r w:rsidR="00C66F6E" w:rsidRPr="00A06D07">
        <w:rPr>
          <w:sz w:val="36"/>
          <w:rtl/>
        </w:rPr>
        <w:t xml:space="preserve">بعد حجيته </w:t>
      </w:r>
      <w:r w:rsidR="006A6620" w:rsidRPr="00A06D07">
        <w:rPr>
          <w:sz w:val="36"/>
          <w:rtl/>
        </w:rPr>
        <w:t>ينقح الصغرى لها.</w:t>
      </w:r>
      <w:r w:rsidR="000D2B45" w:rsidRPr="00A06D07">
        <w:rPr>
          <w:sz w:val="36"/>
          <w:rtl/>
        </w:rPr>
        <w:t xml:space="preserve"> </w:t>
      </w:r>
    </w:p>
    <w:p w14:paraId="047168BA" w14:textId="77777777" w:rsidR="00CA50AA" w:rsidRPr="00A06D07" w:rsidRDefault="00CA50AA" w:rsidP="00A06D07">
      <w:pPr>
        <w:rPr>
          <w:sz w:val="36"/>
          <w:rtl/>
        </w:rPr>
      </w:pPr>
      <w:r w:rsidRPr="00A06D07">
        <w:rPr>
          <w:bCs/>
          <w:sz w:val="36"/>
          <w:rtl/>
        </w:rPr>
        <w:t>الثمرة الثانية:</w:t>
      </w:r>
      <w:r w:rsidRPr="00A06D07">
        <w:rPr>
          <w:sz w:val="36"/>
          <w:rtl/>
        </w:rPr>
        <w:t xml:space="preserve"> انه بناء على اجزاء كل غسل مستحب عن الوضوء فاذا قام خبر ضعيف على استحباب غسل كما في استحباب غسل زيارة الحسين (عليه السلام) من بعيد، فبناء على حجية الخبر الضعيف فيكون هذا الغسل مجزيا عن الوضوء ظاهرا،</w:t>
      </w:r>
      <w:r w:rsidR="002E1559" w:rsidRPr="00A06D07">
        <w:rPr>
          <w:sz w:val="36"/>
          <w:rtl/>
        </w:rPr>
        <w:t xml:space="preserve"> و</w:t>
      </w:r>
      <w:r w:rsidRPr="00A06D07">
        <w:rPr>
          <w:sz w:val="36"/>
          <w:rtl/>
        </w:rPr>
        <w:t>أما بناء على استحباب كل عمل بالغ عليه الثواب، فيشكل القول باجزاءه عن الوضوء، فان دليله مثل صحيحة محمد بن مسلم عن أبي جعفر (عليه السلام) قال: الغسل يجزي عن الوضوء</w:t>
      </w:r>
      <w:r w:rsidR="002E1559" w:rsidRPr="00A06D07">
        <w:rPr>
          <w:sz w:val="36"/>
          <w:rtl/>
        </w:rPr>
        <w:t xml:space="preserve"> و</w:t>
      </w:r>
      <w:r w:rsidRPr="00A06D07">
        <w:rPr>
          <w:sz w:val="36"/>
          <w:rtl/>
        </w:rPr>
        <w:t>أي وضوء أطهر من الغسل</w:t>
      </w:r>
      <w:r w:rsidR="005B29E0" w:rsidRPr="00E8168D">
        <w:rPr>
          <w:sz w:val="36"/>
          <w:vertAlign w:val="superscript"/>
          <w:rtl/>
        </w:rPr>
        <w:t>(</w:t>
      </w:r>
      <w:r w:rsidR="005B29E0" w:rsidRPr="00E8168D">
        <w:rPr>
          <w:sz w:val="36"/>
          <w:vertAlign w:val="superscript"/>
          <w:rtl/>
        </w:rPr>
        <w:footnoteReference w:id="397"/>
      </w:r>
      <w:r w:rsidR="005B29E0" w:rsidRPr="00E8168D">
        <w:rPr>
          <w:sz w:val="36"/>
          <w:vertAlign w:val="superscript"/>
          <w:rtl/>
        </w:rPr>
        <w:t>)</w:t>
      </w:r>
      <w:r w:rsidRPr="00A06D07">
        <w:rPr>
          <w:sz w:val="36"/>
          <w:rtl/>
        </w:rPr>
        <w:t>، فان قلنا بأن مقتضى اطلاقها اغناء الغسل عن الوضوء مطلقا</w:t>
      </w:r>
      <w:r w:rsidR="002E1559" w:rsidRPr="00A06D07">
        <w:rPr>
          <w:sz w:val="36"/>
          <w:rtl/>
        </w:rPr>
        <w:t xml:space="preserve"> و</w:t>
      </w:r>
      <w:r w:rsidRPr="00A06D07">
        <w:rPr>
          <w:sz w:val="36"/>
          <w:rtl/>
        </w:rPr>
        <w:t>لو من دون تحقق أي سبب من اسباب الغسل فهو،</w:t>
      </w:r>
      <w:r w:rsidR="002E1559" w:rsidRPr="00A06D07">
        <w:rPr>
          <w:sz w:val="36"/>
          <w:rtl/>
        </w:rPr>
        <w:t xml:space="preserve"> و</w:t>
      </w:r>
      <w:r w:rsidRPr="00A06D07">
        <w:rPr>
          <w:sz w:val="36"/>
          <w:rtl/>
        </w:rPr>
        <w:t>لكنه بعيد جدا، لقوة انصرافها الى الغسل المفروغ عن وجوبه او استحبابه،</w:t>
      </w:r>
      <w:r w:rsidR="002E1559" w:rsidRPr="00A06D07">
        <w:rPr>
          <w:sz w:val="36"/>
          <w:rtl/>
        </w:rPr>
        <w:t xml:space="preserve"> و</w:t>
      </w:r>
      <w:r w:rsidRPr="00A06D07">
        <w:rPr>
          <w:sz w:val="36"/>
          <w:rtl/>
        </w:rPr>
        <w:t>تمحّضها في بيان حكم آخر،</w:t>
      </w:r>
      <w:r w:rsidR="002E1559" w:rsidRPr="00A06D07">
        <w:rPr>
          <w:sz w:val="36"/>
          <w:rtl/>
        </w:rPr>
        <w:t xml:space="preserve"> و</w:t>
      </w:r>
      <w:r w:rsidRPr="00A06D07">
        <w:rPr>
          <w:sz w:val="36"/>
          <w:rtl/>
        </w:rPr>
        <w:t>هو اغناء الغسل المشروع عن الوضوء،</w:t>
      </w:r>
      <w:r w:rsidR="002E1559" w:rsidRPr="00A06D07">
        <w:rPr>
          <w:sz w:val="36"/>
          <w:rtl/>
        </w:rPr>
        <w:t xml:space="preserve"> و</w:t>
      </w:r>
      <w:r w:rsidRPr="00A06D07">
        <w:rPr>
          <w:sz w:val="36"/>
          <w:rtl/>
        </w:rPr>
        <w:t>حينئذ فيوجد مجال لدعوى انصرافها عن الغسل الذي لم يثبت استحبابه بعنوانه الاولي أي الغسل،</w:t>
      </w:r>
      <w:r w:rsidR="002E1559" w:rsidRPr="00A06D07">
        <w:rPr>
          <w:sz w:val="36"/>
          <w:rtl/>
        </w:rPr>
        <w:t xml:space="preserve"> و</w:t>
      </w:r>
      <w:r w:rsidRPr="00A06D07">
        <w:rPr>
          <w:sz w:val="36"/>
          <w:rtl/>
        </w:rPr>
        <w:t>انما كان مصداقا لعنوان ثانوي مستحب،</w:t>
      </w:r>
      <w:r w:rsidR="002E1559" w:rsidRPr="00A06D07">
        <w:rPr>
          <w:sz w:val="36"/>
          <w:rtl/>
        </w:rPr>
        <w:t xml:space="preserve"> و</w:t>
      </w:r>
      <w:r w:rsidRPr="00A06D07">
        <w:rPr>
          <w:sz w:val="36"/>
          <w:rtl/>
        </w:rPr>
        <w:t xml:space="preserve">هو عنوان العمل البالغ عليه الثواب. </w:t>
      </w:r>
    </w:p>
    <w:p w14:paraId="0DCB5714" w14:textId="77777777" w:rsidR="00CA50AA" w:rsidRPr="00A06D07" w:rsidRDefault="00CA50AA" w:rsidP="00A06D07">
      <w:pPr>
        <w:rPr>
          <w:sz w:val="36"/>
          <w:rtl/>
        </w:rPr>
      </w:pPr>
      <w:r w:rsidRPr="00A06D07">
        <w:rPr>
          <w:bCs/>
          <w:sz w:val="36"/>
          <w:rtl/>
        </w:rPr>
        <w:t>الثمرة الثالثة:</w:t>
      </w:r>
      <w:r w:rsidRPr="00A06D07">
        <w:rPr>
          <w:sz w:val="36"/>
          <w:rtl/>
        </w:rPr>
        <w:t xml:space="preserve"> ما في البحوث من أنه إذا دل خبر ضعيف على استحباب فعل،</w:t>
      </w:r>
      <w:r w:rsidR="002E1559" w:rsidRPr="00A06D07">
        <w:rPr>
          <w:sz w:val="36"/>
          <w:rtl/>
        </w:rPr>
        <w:t xml:space="preserve"> و</w:t>
      </w:r>
      <w:r w:rsidRPr="00A06D07">
        <w:rPr>
          <w:sz w:val="36"/>
          <w:rtl/>
        </w:rPr>
        <w:t>دل خبر آخر صحيح على عدم استحبابه، فبناء على القول بالحجية يتعارض الخبران</w:t>
      </w:r>
      <w:r w:rsidR="002E1559" w:rsidRPr="00A06D07">
        <w:rPr>
          <w:sz w:val="36"/>
          <w:rtl/>
        </w:rPr>
        <w:t xml:space="preserve"> و</w:t>
      </w:r>
      <w:r w:rsidRPr="00A06D07">
        <w:rPr>
          <w:sz w:val="36"/>
          <w:rtl/>
        </w:rPr>
        <w:t>لا يثبت الاستحباب،</w:t>
      </w:r>
      <w:r w:rsidR="002E1559" w:rsidRPr="00A06D07">
        <w:rPr>
          <w:sz w:val="36"/>
          <w:rtl/>
        </w:rPr>
        <w:t xml:space="preserve"> و</w:t>
      </w:r>
      <w:r w:rsidRPr="00A06D07">
        <w:rPr>
          <w:sz w:val="36"/>
          <w:rtl/>
        </w:rPr>
        <w:t>بناء على القول بالاستحباب الثانوي يثبت الاستحباب بالعنوان الثانوي،</w:t>
      </w:r>
      <w:r w:rsidR="002E1559" w:rsidRPr="00A06D07">
        <w:rPr>
          <w:sz w:val="36"/>
          <w:rtl/>
        </w:rPr>
        <w:t xml:space="preserve"> و</w:t>
      </w:r>
      <w:r w:rsidRPr="00A06D07">
        <w:rPr>
          <w:sz w:val="36"/>
          <w:rtl/>
        </w:rPr>
        <w:t>ان حكم بمقتضى الخبر الصحيح بعدم استحبابه الاولي.</w:t>
      </w:r>
    </w:p>
    <w:p w14:paraId="4CD853E3" w14:textId="77777777" w:rsidR="00325DBA" w:rsidRPr="00A06D07" w:rsidRDefault="00CA50AA" w:rsidP="00A06D07">
      <w:pPr>
        <w:rPr>
          <w:sz w:val="36"/>
          <w:rtl/>
        </w:rPr>
      </w:pPr>
      <w:r w:rsidRPr="00A06D07">
        <w:rPr>
          <w:sz w:val="36"/>
          <w:rtl/>
        </w:rPr>
        <w:t xml:space="preserve">اقول: </w:t>
      </w:r>
      <w:r w:rsidR="00D142CE" w:rsidRPr="00A06D07">
        <w:rPr>
          <w:sz w:val="36"/>
          <w:rtl/>
        </w:rPr>
        <w:t>الظاهر انصراف اخبار من بلغ عن المورد الذي</w:t>
      </w:r>
      <w:r w:rsidR="00BB12D8" w:rsidRPr="00A06D07">
        <w:rPr>
          <w:sz w:val="36"/>
          <w:rtl/>
        </w:rPr>
        <w:t xml:space="preserve"> جاء خبر صحيح على عدم الاستحباب.</w:t>
      </w:r>
      <w:r w:rsidR="00325DBA" w:rsidRPr="00A06D07">
        <w:rPr>
          <w:sz w:val="36"/>
          <w:rtl/>
        </w:rPr>
        <w:t xml:space="preserve"> </w:t>
      </w:r>
    </w:p>
    <w:p w14:paraId="2216F918" w14:textId="77777777" w:rsidR="002E1559" w:rsidRPr="00A06D07" w:rsidRDefault="00325DBA" w:rsidP="00A06D07">
      <w:pPr>
        <w:rPr>
          <w:sz w:val="36"/>
          <w:rtl/>
          <w:lang w:bidi="fa-IR"/>
        </w:rPr>
      </w:pPr>
      <w:r w:rsidRPr="00A06D07">
        <w:rPr>
          <w:bCs/>
          <w:sz w:val="36"/>
          <w:rtl/>
        </w:rPr>
        <w:t>الثمرة الرابعة:</w:t>
      </w:r>
      <w:r w:rsidR="00023F2E" w:rsidRPr="00A06D07">
        <w:rPr>
          <w:sz w:val="36"/>
          <w:rtl/>
        </w:rPr>
        <w:t xml:space="preserve"> </w:t>
      </w:r>
      <w:r w:rsidRPr="00A06D07">
        <w:rPr>
          <w:sz w:val="36"/>
          <w:rtl/>
        </w:rPr>
        <w:t xml:space="preserve">ذكر المحقق العراقي "قده" </w:t>
      </w:r>
      <w:r w:rsidR="00216389" w:rsidRPr="00A06D07">
        <w:rPr>
          <w:sz w:val="36"/>
          <w:rtl/>
        </w:rPr>
        <w:t xml:space="preserve">ما محصله </w:t>
      </w:r>
      <w:r w:rsidRPr="00A06D07">
        <w:rPr>
          <w:sz w:val="36"/>
          <w:rtl/>
        </w:rPr>
        <w:t>أنه اذا دلّ الخبر الضعيف على استحباب عمل مطلقا،</w:t>
      </w:r>
      <w:r w:rsidR="002E1559" w:rsidRPr="00A06D07">
        <w:rPr>
          <w:sz w:val="36"/>
          <w:rtl/>
        </w:rPr>
        <w:t xml:space="preserve"> و</w:t>
      </w:r>
      <w:r w:rsidRPr="00A06D07">
        <w:rPr>
          <w:sz w:val="36"/>
          <w:rtl/>
        </w:rPr>
        <w:t xml:space="preserve">دلّ خبر </w:t>
      </w:r>
      <w:r w:rsidR="00216389" w:rsidRPr="00A06D07">
        <w:rPr>
          <w:sz w:val="36"/>
          <w:rtl/>
        </w:rPr>
        <w:t xml:space="preserve">خاصّ معتبر </w:t>
      </w:r>
      <w:r w:rsidRPr="00A06D07">
        <w:rPr>
          <w:sz w:val="36"/>
          <w:rtl/>
        </w:rPr>
        <w:t>على عدم استحبابه في زمان معين، فحيث انه مخصص منفصل</w:t>
      </w:r>
      <w:r w:rsidR="002E1559" w:rsidRPr="00A06D07">
        <w:rPr>
          <w:sz w:val="36"/>
          <w:rtl/>
        </w:rPr>
        <w:t xml:space="preserve"> و</w:t>
      </w:r>
      <w:r w:rsidRPr="00A06D07">
        <w:rPr>
          <w:sz w:val="36"/>
          <w:rtl/>
        </w:rPr>
        <w:t xml:space="preserve">لا يسلب ظهور الخبر الاول، فيصدق عرفا بلوغ الثواب على العمل في ذلك الزمان، </w:t>
      </w:r>
      <w:r w:rsidR="00216389" w:rsidRPr="00A06D07">
        <w:rPr>
          <w:sz w:val="36"/>
          <w:rtl/>
        </w:rPr>
        <w:t xml:space="preserve">فان </w:t>
      </w:r>
      <w:r w:rsidRPr="00A06D07">
        <w:rPr>
          <w:sz w:val="36"/>
          <w:rtl/>
        </w:rPr>
        <w:t>حجية الخبر الخاص لا تنافي بلوغ الثواب حسب ذلك الخبر العام،</w:t>
      </w:r>
      <w:r w:rsidR="002E1559" w:rsidRPr="00A06D07">
        <w:rPr>
          <w:sz w:val="36"/>
          <w:rtl/>
        </w:rPr>
        <w:t xml:space="preserve"> و</w:t>
      </w:r>
      <w:r w:rsidR="00216389" w:rsidRPr="00A06D07">
        <w:rPr>
          <w:sz w:val="36"/>
          <w:rtl/>
        </w:rPr>
        <w:t>لا يتمّ توهم أن ذلك الخبر الخاص موجب للعلم التعبدي بعدم استحباب العمل في ذلك الزمان فلا يصدق بلوغ الثواب،</w:t>
      </w:r>
      <w:r w:rsidR="002E1559" w:rsidRPr="00A06D07">
        <w:rPr>
          <w:sz w:val="36"/>
          <w:rtl/>
        </w:rPr>
        <w:t xml:space="preserve"> و</w:t>
      </w:r>
      <w:r w:rsidR="00216389" w:rsidRPr="00A06D07">
        <w:rPr>
          <w:sz w:val="36"/>
          <w:rtl/>
        </w:rPr>
        <w:t xml:space="preserve">عليه </w:t>
      </w:r>
      <w:r w:rsidRPr="00A06D07">
        <w:rPr>
          <w:sz w:val="36"/>
          <w:rtl/>
        </w:rPr>
        <w:t>فبناءا على الاستحباب الثانوي يكون العمل في ذلك الزمان مستحبا بالعنوان الثانوي،</w:t>
      </w:r>
      <w:r w:rsidR="002E1559" w:rsidRPr="00A06D07">
        <w:rPr>
          <w:sz w:val="36"/>
          <w:rtl/>
        </w:rPr>
        <w:t xml:space="preserve"> و</w:t>
      </w:r>
      <w:r w:rsidRPr="00A06D07">
        <w:rPr>
          <w:sz w:val="36"/>
          <w:rtl/>
        </w:rPr>
        <w:t>ان قامت الح</w:t>
      </w:r>
      <w:r w:rsidR="00216389" w:rsidRPr="00A06D07">
        <w:rPr>
          <w:sz w:val="36"/>
          <w:rtl/>
        </w:rPr>
        <w:t>جة على عدم استحبابه الاولي،</w:t>
      </w:r>
      <w:r w:rsidR="002E1559" w:rsidRPr="00A06D07">
        <w:rPr>
          <w:sz w:val="36"/>
          <w:rtl/>
        </w:rPr>
        <w:t xml:space="preserve"> و</w:t>
      </w:r>
      <w:r w:rsidR="00216389" w:rsidRPr="00A06D07">
        <w:rPr>
          <w:sz w:val="36"/>
          <w:rtl/>
        </w:rPr>
        <w:t xml:space="preserve">أما </w:t>
      </w:r>
      <w:r w:rsidRPr="00A06D07">
        <w:rPr>
          <w:sz w:val="36"/>
          <w:rtl/>
        </w:rPr>
        <w:t>بناءا على القول بحجية الخبر الضعيف يكون الخبر الخاص المعتبر موجبا لتخصيصه</w:t>
      </w:r>
      <w:r w:rsidR="00216389" w:rsidRPr="00A06D07">
        <w:rPr>
          <w:sz w:val="36"/>
          <w:rtl/>
        </w:rPr>
        <w:t>،</w:t>
      </w:r>
      <w:r w:rsidR="002E1559" w:rsidRPr="00A06D07">
        <w:rPr>
          <w:sz w:val="36"/>
          <w:rtl/>
        </w:rPr>
        <w:t xml:space="preserve"> و</w:t>
      </w:r>
      <w:r w:rsidR="00216389" w:rsidRPr="00A06D07">
        <w:rPr>
          <w:sz w:val="36"/>
          <w:rtl/>
        </w:rPr>
        <w:t>أما اذا كان الخبر الخاص ضعيفا فلا اشكال في صدق بلوغ الثواب حسب الخبر العام فيكون حجة على القول بحجية الخبر الضعيف كما يكون العمل مستحبّا ثانويا على القول بالاستحباب الثانوي</w:t>
      </w:r>
      <w:r w:rsidR="005B29E0" w:rsidRPr="00A06D07">
        <w:rPr>
          <w:rStyle w:val="ab"/>
          <w:sz w:val="36"/>
          <w:rtl/>
        </w:rPr>
        <w:t>(</w:t>
      </w:r>
      <w:r w:rsidR="005B29E0" w:rsidRPr="00A06D07">
        <w:rPr>
          <w:rStyle w:val="ab"/>
          <w:sz w:val="36"/>
          <w:rtl/>
        </w:rPr>
        <w:footnoteReference w:id="398"/>
      </w:r>
      <w:r w:rsidR="005B29E0" w:rsidRPr="00A06D07">
        <w:rPr>
          <w:rStyle w:val="ab"/>
          <w:sz w:val="36"/>
          <w:rtl/>
        </w:rPr>
        <w:t>)</w:t>
      </w:r>
      <w:r w:rsidRPr="00A06D07">
        <w:rPr>
          <w:sz w:val="36"/>
          <w:rtl/>
        </w:rPr>
        <w:t>.</w:t>
      </w:r>
      <w:r w:rsidR="00023F2E" w:rsidRPr="00A06D07">
        <w:rPr>
          <w:sz w:val="36"/>
          <w:rtl/>
        </w:rPr>
        <w:t xml:space="preserve"> </w:t>
      </w:r>
    </w:p>
    <w:p w14:paraId="665EC816" w14:textId="77777777" w:rsidR="00216389" w:rsidRPr="00A06D07" w:rsidRDefault="002E1559" w:rsidP="00A06D07">
      <w:pPr>
        <w:rPr>
          <w:sz w:val="36"/>
          <w:rtl/>
        </w:rPr>
      </w:pPr>
      <w:r w:rsidRPr="00A06D07">
        <w:rPr>
          <w:sz w:val="36"/>
          <w:rtl/>
        </w:rPr>
        <w:t>و</w:t>
      </w:r>
      <w:r w:rsidR="00325DBA" w:rsidRPr="00A06D07">
        <w:rPr>
          <w:sz w:val="36"/>
          <w:rtl/>
        </w:rPr>
        <w:t>قد اورد عليه بعض الاعلام "قده" بأنه ان كان الخبر الخاص معتبرا فلا يصدق بلوغ الثواب على خلافه، فان ظاهر البلوغ هو قبام خبر كاشف عن المراد الجدي،</w:t>
      </w:r>
      <w:r w:rsidRPr="00A06D07">
        <w:rPr>
          <w:sz w:val="36"/>
          <w:rtl/>
        </w:rPr>
        <w:t xml:space="preserve"> و</w:t>
      </w:r>
      <w:r w:rsidR="00325DBA" w:rsidRPr="00A06D07">
        <w:rPr>
          <w:sz w:val="36"/>
          <w:rtl/>
        </w:rPr>
        <w:t>الخبر الخاص</w:t>
      </w:r>
      <w:r w:rsidR="00023F2E" w:rsidRPr="00A06D07">
        <w:rPr>
          <w:sz w:val="36"/>
          <w:rtl/>
        </w:rPr>
        <w:t xml:space="preserve"> </w:t>
      </w:r>
      <w:r w:rsidR="00325DBA" w:rsidRPr="00A06D07">
        <w:rPr>
          <w:sz w:val="36"/>
          <w:rtl/>
        </w:rPr>
        <w:t>على عدم استحباب العمل في زمان معين يكشف عن ضيق المراد الجدي في الخبر العام، فكأنه قال المولى "لم اقصد من كلامي الاول استحباب العمل في هذا الزمان،</w:t>
      </w:r>
      <w:r w:rsidRPr="00A06D07">
        <w:rPr>
          <w:sz w:val="36"/>
          <w:rtl/>
        </w:rPr>
        <w:t xml:space="preserve"> و</w:t>
      </w:r>
      <w:r w:rsidR="00325DBA" w:rsidRPr="00A06D07">
        <w:rPr>
          <w:sz w:val="36"/>
          <w:rtl/>
        </w:rPr>
        <w:t>هذا يختلف عن فرض كون الخبر الخاص ضعيفا، فان انتسابه الى الشارع غير معلوم، فلا يكشف عن ضيق المراد الجدي من الخبر العام،</w:t>
      </w:r>
      <w:r w:rsidR="00023F2E" w:rsidRPr="00A06D07">
        <w:rPr>
          <w:sz w:val="36"/>
          <w:rtl/>
        </w:rPr>
        <w:t xml:space="preserve"> </w:t>
      </w:r>
      <w:r w:rsidR="00325DBA" w:rsidRPr="00A06D07">
        <w:rPr>
          <w:sz w:val="36"/>
          <w:rtl/>
        </w:rPr>
        <w:t>كما يختلف عما لو كان في قبال الخبر الضعيف على الاستحباب خبر معتبر نافٍ للاستحباب من دون ان يكون أخص من الخبر الاول، فانه لا يمنع من صدق البلوغ، لعدم كون المعارض قرينة على كشف المراد الجدي، فيثبت الاستحباب بعنوان ثانوي</w:t>
      </w:r>
      <w:r w:rsidRPr="00A06D07">
        <w:rPr>
          <w:sz w:val="36"/>
          <w:rtl/>
        </w:rPr>
        <w:t xml:space="preserve"> و</w:t>
      </w:r>
      <w:r w:rsidR="00325DBA" w:rsidRPr="00A06D07">
        <w:rPr>
          <w:sz w:val="36"/>
          <w:rtl/>
        </w:rPr>
        <w:t>ان قامت الحجة على عدم استحبابه بالعنوان الأولي،</w:t>
      </w:r>
      <w:r w:rsidRPr="00A06D07">
        <w:rPr>
          <w:sz w:val="36"/>
          <w:rtl/>
        </w:rPr>
        <w:t xml:space="preserve"> و</w:t>
      </w:r>
      <w:r w:rsidR="00325DBA" w:rsidRPr="00A06D07">
        <w:rPr>
          <w:sz w:val="36"/>
          <w:rtl/>
        </w:rPr>
        <w:t>بناءا على القول بحجية الخبر الضعيف فيتعارضان،</w:t>
      </w:r>
      <w:r w:rsidRPr="00A06D07">
        <w:rPr>
          <w:sz w:val="36"/>
          <w:rtl/>
        </w:rPr>
        <w:t xml:space="preserve"> و</w:t>
      </w:r>
      <w:r w:rsidR="00325DBA" w:rsidRPr="00A06D07">
        <w:rPr>
          <w:sz w:val="36"/>
          <w:rtl/>
        </w:rPr>
        <w:t>يتساقطان</w:t>
      </w:r>
      <w:r w:rsidR="00216389" w:rsidRPr="00A06D07">
        <w:rPr>
          <w:sz w:val="36"/>
          <w:rtl/>
        </w:rPr>
        <w:t>.</w:t>
      </w:r>
    </w:p>
    <w:p w14:paraId="5D2EE0F0" w14:textId="77777777" w:rsidR="00325DBA" w:rsidRPr="00A06D07" w:rsidRDefault="000E1785" w:rsidP="00A06D07">
      <w:pPr>
        <w:rPr>
          <w:noProof w:val="0"/>
          <w:sz w:val="36"/>
        </w:rPr>
      </w:pPr>
      <w:r w:rsidRPr="00A06D07">
        <w:rPr>
          <w:sz w:val="36"/>
          <w:rtl/>
        </w:rPr>
        <w:t>اقول: الانصاف أن بلوغ الثواب على عمل منصرف او لا اقلّ من شبهة انصرافه عما اذا قام خبر معتبر على عدم الاستحباب سواء كان اخصّ من الخبر الضعيف الدال على الاستحباب او معارضا له، فاذا لم تتم هذه الثمرة</w:t>
      </w:r>
      <w:r w:rsidR="00325DBA" w:rsidRPr="00A06D07">
        <w:rPr>
          <w:sz w:val="36"/>
          <w:rtl/>
        </w:rPr>
        <w:t>.</w:t>
      </w:r>
      <w:r w:rsidR="00023F2E" w:rsidRPr="00A06D07">
        <w:rPr>
          <w:sz w:val="36"/>
          <w:rtl/>
        </w:rPr>
        <w:t xml:space="preserve"> </w:t>
      </w:r>
    </w:p>
    <w:p w14:paraId="6A783512" w14:textId="77777777" w:rsidR="00CA50AA" w:rsidRPr="00A06D07" w:rsidRDefault="00CA50AA" w:rsidP="00A06D07">
      <w:pPr>
        <w:rPr>
          <w:sz w:val="36"/>
          <w:rtl/>
        </w:rPr>
      </w:pPr>
      <w:r w:rsidRPr="00A06D07">
        <w:rPr>
          <w:bCs/>
          <w:sz w:val="36"/>
          <w:rtl/>
        </w:rPr>
        <w:t>الثمرة ال</w:t>
      </w:r>
      <w:r w:rsidR="000E1785" w:rsidRPr="00A06D07">
        <w:rPr>
          <w:bCs/>
          <w:sz w:val="36"/>
          <w:rtl/>
        </w:rPr>
        <w:t>خامسة</w:t>
      </w:r>
      <w:r w:rsidRPr="00A06D07">
        <w:rPr>
          <w:bCs/>
          <w:sz w:val="36"/>
          <w:rtl/>
        </w:rPr>
        <w:t>:</w:t>
      </w:r>
      <w:r w:rsidR="000E1785" w:rsidRPr="00A06D07">
        <w:rPr>
          <w:sz w:val="36"/>
          <w:rtl/>
        </w:rPr>
        <w:t xml:space="preserve"> ما في البحوث </w:t>
      </w:r>
      <w:r w:rsidRPr="00A06D07">
        <w:rPr>
          <w:sz w:val="36"/>
          <w:rtl/>
        </w:rPr>
        <w:t>من أنه لو قام خبر ضعيف على وجوب شيء،</w:t>
      </w:r>
      <w:r w:rsidR="002E1559" w:rsidRPr="00A06D07">
        <w:rPr>
          <w:sz w:val="36"/>
          <w:rtl/>
        </w:rPr>
        <w:t xml:space="preserve"> و</w:t>
      </w:r>
      <w:r w:rsidRPr="00A06D07">
        <w:rPr>
          <w:sz w:val="36"/>
          <w:rtl/>
        </w:rPr>
        <w:t>قام خبر صحيح على عدم وجوبه، فعلى القول بالحجية فان لم نقل بشمول أخبار من بلغ لاثبات حجية الخبر الدال على وجوب شيء، فلا كلام،</w:t>
      </w:r>
      <w:r w:rsidR="002E1559" w:rsidRPr="00A06D07">
        <w:rPr>
          <w:sz w:val="36"/>
          <w:rtl/>
        </w:rPr>
        <w:t xml:space="preserve"> و</w:t>
      </w:r>
      <w:r w:rsidRPr="00A06D07">
        <w:rPr>
          <w:sz w:val="36"/>
          <w:rtl/>
        </w:rPr>
        <w:t>ان قلنا بشمولها له</w:t>
      </w:r>
      <w:r w:rsidR="002E1559" w:rsidRPr="00A06D07">
        <w:rPr>
          <w:sz w:val="36"/>
          <w:rtl/>
        </w:rPr>
        <w:t xml:space="preserve"> و</w:t>
      </w:r>
      <w:r w:rsidRPr="00A06D07">
        <w:rPr>
          <w:sz w:val="36"/>
          <w:rtl/>
        </w:rPr>
        <w:t>اثبات وجوب الفعل به فيتعارض الخبران،</w:t>
      </w:r>
      <w:r w:rsidR="002E1559" w:rsidRPr="00A06D07">
        <w:rPr>
          <w:sz w:val="36"/>
          <w:rtl/>
        </w:rPr>
        <w:t xml:space="preserve"> و</w:t>
      </w:r>
      <w:r w:rsidRPr="00A06D07">
        <w:rPr>
          <w:sz w:val="36"/>
          <w:rtl/>
        </w:rPr>
        <w:t xml:space="preserve">ان </w:t>
      </w:r>
      <w:r w:rsidR="003F6BB6" w:rsidRPr="00A06D07">
        <w:rPr>
          <w:sz w:val="36"/>
          <w:rtl/>
        </w:rPr>
        <w:t>قلنا بشمولها له</w:t>
      </w:r>
      <w:r w:rsidR="002E1559" w:rsidRPr="00A06D07">
        <w:rPr>
          <w:sz w:val="36"/>
          <w:rtl/>
        </w:rPr>
        <w:t xml:space="preserve"> و</w:t>
      </w:r>
      <w:r w:rsidR="003F6BB6" w:rsidRPr="00A06D07">
        <w:rPr>
          <w:sz w:val="36"/>
          <w:rtl/>
        </w:rPr>
        <w:t xml:space="preserve">لكن </w:t>
      </w:r>
      <w:r w:rsidRPr="00A06D07">
        <w:rPr>
          <w:sz w:val="36"/>
          <w:rtl/>
        </w:rPr>
        <w:t>بمقدار اثبات جامع الطلب</w:t>
      </w:r>
      <w:r w:rsidR="003F6BB6" w:rsidRPr="00A06D07">
        <w:rPr>
          <w:sz w:val="36"/>
          <w:rtl/>
        </w:rPr>
        <w:t>،</w:t>
      </w:r>
      <w:r w:rsidRPr="00A06D07">
        <w:rPr>
          <w:sz w:val="36"/>
          <w:rtl/>
        </w:rPr>
        <w:t xml:space="preserve"> فجامع الطلب القابل للانطباق على الوجوب لا يمكن إثباته لدلالة الخبر الصحيح على عدم الوجوب،</w:t>
      </w:r>
      <w:r w:rsidR="002E1559" w:rsidRPr="00A06D07">
        <w:rPr>
          <w:sz w:val="36"/>
          <w:rtl/>
        </w:rPr>
        <w:t xml:space="preserve"> و</w:t>
      </w:r>
      <w:r w:rsidRPr="00A06D07">
        <w:rPr>
          <w:sz w:val="36"/>
          <w:rtl/>
        </w:rPr>
        <w:t>الجامع غير القابل للانطباق على الوجوب</w:t>
      </w:r>
      <w:r w:rsidR="002E1559" w:rsidRPr="00A06D07">
        <w:rPr>
          <w:sz w:val="36"/>
          <w:rtl/>
        </w:rPr>
        <w:t xml:space="preserve"> و</w:t>
      </w:r>
      <w:r w:rsidRPr="00A06D07">
        <w:rPr>
          <w:sz w:val="36"/>
          <w:rtl/>
        </w:rPr>
        <w:t>هو المساوق للاستحباب لم يدلّ عليه هذا الخبر الضعيف،</w:t>
      </w:r>
      <w:r w:rsidR="002E1559" w:rsidRPr="00A06D07">
        <w:rPr>
          <w:sz w:val="36"/>
          <w:rtl/>
        </w:rPr>
        <w:t xml:space="preserve"> و</w:t>
      </w:r>
      <w:r w:rsidRPr="00A06D07">
        <w:rPr>
          <w:sz w:val="36"/>
          <w:rtl/>
        </w:rPr>
        <w:t>بناء على القول بالاستحباب الثانوي يحكم بعدم وجوب ذلك العمل بعنوانه الأوّلي،</w:t>
      </w:r>
      <w:r w:rsidR="002E1559" w:rsidRPr="00A06D07">
        <w:rPr>
          <w:sz w:val="36"/>
          <w:rtl/>
        </w:rPr>
        <w:t xml:space="preserve"> و</w:t>
      </w:r>
      <w:r w:rsidRPr="00A06D07">
        <w:rPr>
          <w:sz w:val="36"/>
          <w:rtl/>
        </w:rPr>
        <w:t>استحبابه بالعنوان الثانوي.</w:t>
      </w:r>
    </w:p>
    <w:p w14:paraId="2098E43C" w14:textId="77777777" w:rsidR="002E1559" w:rsidRPr="00A06D07" w:rsidRDefault="003F6BB6" w:rsidP="00A06D07">
      <w:pPr>
        <w:rPr>
          <w:sz w:val="36"/>
          <w:rtl/>
        </w:rPr>
      </w:pPr>
      <w:r w:rsidRPr="00A06D07">
        <w:rPr>
          <w:sz w:val="36"/>
          <w:rtl/>
        </w:rPr>
        <w:t xml:space="preserve">اقول: لابد أن يكون مفروض </w:t>
      </w:r>
      <w:r w:rsidR="00CA50AA" w:rsidRPr="00A06D07">
        <w:rPr>
          <w:sz w:val="36"/>
          <w:rtl/>
        </w:rPr>
        <w:t>كلام</w:t>
      </w:r>
      <w:r w:rsidRPr="00A06D07">
        <w:rPr>
          <w:sz w:val="36"/>
          <w:rtl/>
        </w:rPr>
        <w:t>ه</w:t>
      </w:r>
      <w:r w:rsidR="00CA50AA" w:rsidRPr="00A06D07">
        <w:rPr>
          <w:sz w:val="36"/>
          <w:rtl/>
        </w:rPr>
        <w:t xml:space="preserve"> ما اذا كان الخبر الضعيف صريحا في الوجوب،</w:t>
      </w:r>
      <w:r w:rsidR="002E1559" w:rsidRPr="00A06D07">
        <w:rPr>
          <w:sz w:val="36"/>
          <w:rtl/>
        </w:rPr>
        <w:t xml:space="preserve"> و</w:t>
      </w:r>
      <w:r w:rsidR="00CA50AA" w:rsidRPr="00A06D07">
        <w:rPr>
          <w:sz w:val="36"/>
          <w:rtl/>
        </w:rPr>
        <w:t>الا فلو كان ظاهرا في الوجوب كصيغة الامر</w:t>
      </w:r>
      <w:r w:rsidRPr="00A06D07">
        <w:rPr>
          <w:sz w:val="36"/>
          <w:rtl/>
        </w:rPr>
        <w:t>،</w:t>
      </w:r>
      <w:r w:rsidR="00CA50AA" w:rsidRPr="00A06D07">
        <w:rPr>
          <w:sz w:val="36"/>
          <w:rtl/>
        </w:rPr>
        <w:t xml:space="preserve"> فلا اشكال في البين حيث يكون مقتضى الاخذ بمدلول الخبر الصحيح من عدم وجوب ذلك الفعل هو حمل الطلب الثابت من الخبر الضعيف على الاستحباب.</w:t>
      </w:r>
    </w:p>
    <w:p w14:paraId="24788C78" w14:textId="77777777" w:rsidR="00CA50AA" w:rsidRPr="00A06D07" w:rsidRDefault="002E1559" w:rsidP="00A06D07">
      <w:pPr>
        <w:rPr>
          <w:sz w:val="36"/>
          <w:rtl/>
        </w:rPr>
      </w:pPr>
      <w:r w:rsidRPr="00A06D07">
        <w:rPr>
          <w:sz w:val="36"/>
          <w:rtl/>
        </w:rPr>
        <w:t>و</w:t>
      </w:r>
      <w:r w:rsidR="003F6BB6" w:rsidRPr="00A06D07">
        <w:rPr>
          <w:sz w:val="36"/>
          <w:rtl/>
        </w:rPr>
        <w:t>عليه ف</w:t>
      </w:r>
      <w:r w:rsidR="00CA50AA" w:rsidRPr="00A06D07">
        <w:rPr>
          <w:sz w:val="36"/>
          <w:rtl/>
        </w:rPr>
        <w:t xml:space="preserve">اذا كان الخبر الضعيف صريحا في الوجوب، فلابد أن ان نلحظ أنه لو لم يكن له معارض فهل كان يشمله أخبار من بلغ "من بلغه ثواب على عمل فعمل به اوتي ذلك الثواب" لاثبات حجيته أم لا؟، </w:t>
      </w:r>
      <w:r w:rsidR="003F6BB6" w:rsidRPr="00A06D07">
        <w:rPr>
          <w:sz w:val="36"/>
          <w:rtl/>
        </w:rPr>
        <w:t xml:space="preserve">الظاهر أنه </w:t>
      </w:r>
      <w:r w:rsidR="00CA50AA" w:rsidRPr="00A06D07">
        <w:rPr>
          <w:sz w:val="36"/>
          <w:rtl/>
        </w:rPr>
        <w:t>لا ينبغي الاشكال في أنه لا يستفاد منها عرفا حجية هذا الخبر لاثبات الوجوب</w:t>
      </w:r>
      <w:r w:rsidR="003F6BB6" w:rsidRPr="00A06D07">
        <w:rPr>
          <w:sz w:val="36"/>
          <w:rtl/>
        </w:rPr>
        <w:t>،</w:t>
      </w:r>
      <w:r w:rsidRPr="00A06D07">
        <w:rPr>
          <w:sz w:val="36"/>
          <w:rtl/>
        </w:rPr>
        <w:t xml:space="preserve"> و</w:t>
      </w:r>
      <w:r w:rsidR="00CA50AA" w:rsidRPr="00A06D07">
        <w:rPr>
          <w:sz w:val="36"/>
          <w:rtl/>
        </w:rPr>
        <w:t>استحق</w:t>
      </w:r>
      <w:r w:rsidR="003F6BB6" w:rsidRPr="00A06D07">
        <w:rPr>
          <w:sz w:val="36"/>
          <w:rtl/>
        </w:rPr>
        <w:t>اق العقاب على ترك الفعل، بعد كون تلك الأخبار</w:t>
      </w:r>
      <w:r w:rsidR="00023F2E" w:rsidRPr="00A06D07">
        <w:rPr>
          <w:sz w:val="36"/>
          <w:rtl/>
        </w:rPr>
        <w:t xml:space="preserve"> </w:t>
      </w:r>
      <w:r w:rsidR="00CA50AA" w:rsidRPr="00A06D07">
        <w:rPr>
          <w:sz w:val="36"/>
          <w:rtl/>
        </w:rPr>
        <w:t xml:space="preserve">بلسان </w:t>
      </w:r>
      <w:r w:rsidR="003F6BB6" w:rsidRPr="00A06D07">
        <w:rPr>
          <w:sz w:val="36"/>
          <w:rtl/>
        </w:rPr>
        <w:t>اعطاء الثواب،</w:t>
      </w:r>
      <w:r w:rsidRPr="00A06D07">
        <w:rPr>
          <w:sz w:val="36"/>
          <w:rtl/>
        </w:rPr>
        <w:t xml:space="preserve"> و</w:t>
      </w:r>
      <w:r w:rsidR="003F6BB6" w:rsidRPr="00A06D07">
        <w:rPr>
          <w:sz w:val="36"/>
          <w:rtl/>
        </w:rPr>
        <w:t xml:space="preserve">أما </w:t>
      </w:r>
      <w:r w:rsidR="00CA50AA" w:rsidRPr="00A06D07">
        <w:rPr>
          <w:sz w:val="36"/>
          <w:rtl/>
        </w:rPr>
        <w:t>حجية هذا الخبر لاثبات جامع الطلب الاعم من كونه بنحو الوجوب او الاستحباب، ف</w:t>
      </w:r>
      <w:r w:rsidR="00426E9B" w:rsidRPr="00A06D07">
        <w:rPr>
          <w:sz w:val="36"/>
          <w:rtl/>
        </w:rPr>
        <w:t>اشكالها أن جامع الطلب مدلول تضمني تحليلي للخبر الصريح في الوجوب، فهو نظير ما لو اخبر ثقة بكون زيد في الدار</w:t>
      </w:r>
      <w:r w:rsidRPr="00A06D07">
        <w:rPr>
          <w:sz w:val="36"/>
          <w:rtl/>
        </w:rPr>
        <w:t xml:space="preserve"> و</w:t>
      </w:r>
      <w:r w:rsidR="00426E9B" w:rsidRPr="00A06D07">
        <w:rPr>
          <w:sz w:val="36"/>
          <w:rtl/>
        </w:rPr>
        <w:t>نفى ثقة آخر كونه في الدار، فنأخذ بالمدلول التضمني التحليلي للخبر الاول</w:t>
      </w:r>
      <w:r w:rsidRPr="00A06D07">
        <w:rPr>
          <w:sz w:val="36"/>
          <w:rtl/>
        </w:rPr>
        <w:t xml:space="preserve"> و</w:t>
      </w:r>
      <w:r w:rsidR="00426E9B" w:rsidRPr="00A06D07">
        <w:rPr>
          <w:sz w:val="36"/>
          <w:rtl/>
        </w:rPr>
        <w:t>هو وجود جامع الانسان في الدار، فانه لا يظن أن يلتزم به احد،</w:t>
      </w:r>
      <w:r w:rsidRPr="00A06D07">
        <w:rPr>
          <w:sz w:val="36"/>
          <w:rtl/>
        </w:rPr>
        <w:t xml:space="preserve"> و</w:t>
      </w:r>
      <w:r w:rsidR="00426E9B" w:rsidRPr="00A06D07">
        <w:rPr>
          <w:sz w:val="36"/>
          <w:rtl/>
        </w:rPr>
        <w:t>عليه فما في</w:t>
      </w:r>
      <w:r w:rsidR="00023F2E" w:rsidRPr="00A06D07">
        <w:rPr>
          <w:sz w:val="36"/>
          <w:rtl/>
        </w:rPr>
        <w:t xml:space="preserve"> </w:t>
      </w:r>
      <w:r w:rsidR="00426E9B" w:rsidRPr="00A06D07">
        <w:rPr>
          <w:sz w:val="36"/>
          <w:rtl/>
        </w:rPr>
        <w:t xml:space="preserve">البحوث (من </w:t>
      </w:r>
      <w:r w:rsidR="00CA50AA" w:rsidRPr="00A06D07">
        <w:rPr>
          <w:sz w:val="36"/>
          <w:rtl/>
        </w:rPr>
        <w:t>أنه حيث لم يكن الخبر الضعيف حجة في مدلوله المطابقي</w:t>
      </w:r>
      <w:r w:rsidRPr="00A06D07">
        <w:rPr>
          <w:sz w:val="36"/>
          <w:rtl/>
        </w:rPr>
        <w:t xml:space="preserve"> و</w:t>
      </w:r>
      <w:r w:rsidR="00CA50AA" w:rsidRPr="00A06D07">
        <w:rPr>
          <w:sz w:val="36"/>
          <w:rtl/>
        </w:rPr>
        <w:t>هو الوجوب، فعلى مبنى السيد الخوئي "قده" من امتناع حجية الدلالة الالتزامية مع عدم حجية الدلالة المطابقية لا يكون هذا الخبر الضعيف حجة في مدلوله الالتزامي،</w:t>
      </w:r>
      <w:r w:rsidRPr="00A06D07">
        <w:rPr>
          <w:sz w:val="36"/>
          <w:rtl/>
        </w:rPr>
        <w:t xml:space="preserve"> و</w:t>
      </w:r>
      <w:r w:rsidR="00CA50AA" w:rsidRPr="00A06D07">
        <w:rPr>
          <w:sz w:val="36"/>
          <w:rtl/>
        </w:rPr>
        <w:t>لكنه حيث لا يتم هذا المبنى فلا مانع من حجية هذا الخبر في جامع الطلب، بناء على استفادة القول بالحجية من أخبار من بلغ</w:t>
      </w:r>
      <w:r w:rsidR="00426E9B" w:rsidRPr="00A06D07">
        <w:rPr>
          <w:sz w:val="36"/>
          <w:rtl/>
        </w:rPr>
        <w:t xml:space="preserve">) فغير متجه، على أن </w:t>
      </w:r>
      <w:r w:rsidR="00CA50AA" w:rsidRPr="00A06D07">
        <w:rPr>
          <w:sz w:val="36"/>
          <w:rtl/>
        </w:rPr>
        <w:t>مبنى السيد الخوئي "قده" سقوط الدلالة الالتزامية عن الحجية عند سقوط الدلالة المطابقية عن الحجية بسبب العلم بعدم مطابقتها للواقع او ابتلائها بالمعارض،</w:t>
      </w:r>
      <w:r w:rsidRPr="00A06D07">
        <w:rPr>
          <w:sz w:val="36"/>
          <w:rtl/>
        </w:rPr>
        <w:t xml:space="preserve"> و</w:t>
      </w:r>
      <w:r w:rsidR="00CA50AA" w:rsidRPr="00A06D07">
        <w:rPr>
          <w:sz w:val="36"/>
          <w:rtl/>
        </w:rPr>
        <w:t xml:space="preserve">أما اذا كان عدم حجية الدلالة المطابقية لأجل عدم شمول دليل لحجية له، فهو ملتزم بالتفكيك في الحجية، كما لو كان المدلول الالتزامي لكلام المتكلم اقرارا على نفسه دون المدلول المطابقي، </w:t>
      </w:r>
      <w:r w:rsidR="00426E9B" w:rsidRPr="00A06D07">
        <w:rPr>
          <w:sz w:val="36"/>
          <w:rtl/>
        </w:rPr>
        <w:t xml:space="preserve">كما </w:t>
      </w:r>
      <w:r w:rsidR="00CA50AA" w:rsidRPr="00A06D07">
        <w:rPr>
          <w:sz w:val="36"/>
          <w:rtl/>
        </w:rPr>
        <w:t>لو اقر شخص بمال لزيد ثم اقر به لعمرو، فكلامه الثاني انما يكون اقرارا باعتبار مدلوله الالتزامي، حيث ان لازم كون ذلك المال لعمرو أنه قد اتلف باقراره الأول مال عمرو عليه، فيؤخذ بذلك،</w:t>
      </w:r>
      <w:r w:rsidRPr="00A06D07">
        <w:rPr>
          <w:sz w:val="36"/>
          <w:rtl/>
        </w:rPr>
        <w:t xml:space="preserve"> و</w:t>
      </w:r>
      <w:r w:rsidR="00CA50AA" w:rsidRPr="00A06D07">
        <w:rPr>
          <w:sz w:val="36"/>
          <w:rtl/>
        </w:rPr>
        <w:t xml:space="preserve">يكون المقام </w:t>
      </w:r>
      <w:r w:rsidR="00426E9B" w:rsidRPr="00A06D07">
        <w:rPr>
          <w:sz w:val="36"/>
          <w:rtl/>
        </w:rPr>
        <w:t>مع غمض العي</w:t>
      </w:r>
      <w:r w:rsidR="00CA50AA" w:rsidRPr="00A06D07">
        <w:rPr>
          <w:sz w:val="36"/>
          <w:rtl/>
        </w:rPr>
        <w:t xml:space="preserve">ن </w:t>
      </w:r>
      <w:r w:rsidR="00426E9B" w:rsidRPr="00A06D07">
        <w:rPr>
          <w:sz w:val="36"/>
          <w:rtl/>
        </w:rPr>
        <w:t xml:space="preserve">عما قلناه من </w:t>
      </w:r>
      <w:r w:rsidR="00CA50AA" w:rsidRPr="00A06D07">
        <w:rPr>
          <w:sz w:val="36"/>
          <w:rtl/>
        </w:rPr>
        <w:t xml:space="preserve">هذا القبيل. </w:t>
      </w:r>
    </w:p>
    <w:p w14:paraId="3FB193B0" w14:textId="77777777" w:rsidR="00CA50AA" w:rsidRPr="00A06D07" w:rsidRDefault="000E1785" w:rsidP="00A06D07">
      <w:pPr>
        <w:rPr>
          <w:sz w:val="36"/>
          <w:rtl/>
        </w:rPr>
      </w:pPr>
      <w:r w:rsidRPr="00A06D07">
        <w:rPr>
          <w:bCs/>
          <w:sz w:val="36"/>
          <w:rtl/>
        </w:rPr>
        <w:t>الثمرة ال</w:t>
      </w:r>
      <w:r w:rsidR="00CA50AA" w:rsidRPr="00A06D07">
        <w:rPr>
          <w:bCs/>
          <w:sz w:val="36"/>
          <w:rtl/>
        </w:rPr>
        <w:t>س</w:t>
      </w:r>
      <w:r w:rsidRPr="00A06D07">
        <w:rPr>
          <w:bCs/>
          <w:sz w:val="36"/>
          <w:rtl/>
        </w:rPr>
        <w:t>ادس</w:t>
      </w:r>
      <w:r w:rsidR="00CA50AA" w:rsidRPr="00A06D07">
        <w:rPr>
          <w:bCs/>
          <w:sz w:val="36"/>
          <w:rtl/>
        </w:rPr>
        <w:t>ة:</w:t>
      </w:r>
      <w:r w:rsidR="00CA50AA" w:rsidRPr="00A06D07">
        <w:rPr>
          <w:sz w:val="36"/>
          <w:rtl/>
        </w:rPr>
        <w:t xml:space="preserve"> اذا ورد خبر ضعيف على استحباب فعل،</w:t>
      </w:r>
      <w:r w:rsidR="002E1559" w:rsidRPr="00A06D07">
        <w:rPr>
          <w:sz w:val="36"/>
          <w:rtl/>
        </w:rPr>
        <w:t xml:space="preserve"> و</w:t>
      </w:r>
      <w:r w:rsidR="00CA50AA" w:rsidRPr="00A06D07">
        <w:rPr>
          <w:sz w:val="36"/>
          <w:rtl/>
        </w:rPr>
        <w:t>خبر ضعيف آخر على استحباب فعل آخر</w:t>
      </w:r>
      <w:r w:rsidR="002E1559" w:rsidRPr="00A06D07">
        <w:rPr>
          <w:sz w:val="36"/>
          <w:rtl/>
        </w:rPr>
        <w:t xml:space="preserve"> و</w:t>
      </w:r>
      <w:r w:rsidR="00CA50AA" w:rsidRPr="00A06D07">
        <w:rPr>
          <w:sz w:val="36"/>
          <w:rtl/>
        </w:rPr>
        <w:t>علمنا إجمالا بكذب أحدهما، فعلى القول بالاستحباب الثانوي يلتزم باستحباب كلا الفعلين،</w:t>
      </w:r>
      <w:r w:rsidR="002E1559" w:rsidRPr="00A06D07">
        <w:rPr>
          <w:sz w:val="36"/>
          <w:rtl/>
        </w:rPr>
        <w:t xml:space="preserve"> و</w:t>
      </w:r>
      <w:r w:rsidR="00CA50AA" w:rsidRPr="00A06D07">
        <w:rPr>
          <w:sz w:val="36"/>
          <w:rtl/>
        </w:rPr>
        <w:t>على القول بالحجية فقد يقال بتعارضهما،</w:t>
      </w:r>
      <w:r w:rsidR="002E1559" w:rsidRPr="00A06D07">
        <w:rPr>
          <w:sz w:val="36"/>
          <w:rtl/>
        </w:rPr>
        <w:t xml:space="preserve"> و</w:t>
      </w:r>
      <w:r w:rsidR="00CA50AA" w:rsidRPr="00A06D07">
        <w:rPr>
          <w:sz w:val="36"/>
          <w:rtl/>
        </w:rPr>
        <w:t xml:space="preserve">تساقطهما، لكون العلم الاجمالي بكذب احدي الامارتين مانعا عن جعل الحجية لهما معا، كما هو مبنى المحقق النائيني "ره"، الا أن يقال بأن منشأ تعارض الأمارتين اللتين علم بكذب احدهما كون المدلول الالتزامي لكل منهما بعد تشكل هذا العلم الاجمالي نفي مدلول الأخرى، فيؤدي ذلك الى المناقضة بينهما، فلا يتحقق التعارض في المقام، لأنه لا دليل على حجية المدلول الالتزامي لهذين الخبرين الضعيفين في نفي استحباب الفعل الآخر. </w:t>
      </w:r>
    </w:p>
    <w:p w14:paraId="1A7B9457" w14:textId="77777777" w:rsidR="002E1559" w:rsidRPr="00A06D07" w:rsidRDefault="000E1785" w:rsidP="00A06D07">
      <w:pPr>
        <w:rPr>
          <w:sz w:val="36"/>
          <w:rtl/>
        </w:rPr>
      </w:pPr>
      <w:r w:rsidRPr="00A06D07">
        <w:rPr>
          <w:bCs/>
          <w:sz w:val="36"/>
          <w:rtl/>
        </w:rPr>
        <w:t>الثمرة السابع</w:t>
      </w:r>
      <w:r w:rsidR="00CA50AA" w:rsidRPr="00A06D07">
        <w:rPr>
          <w:bCs/>
          <w:sz w:val="36"/>
          <w:rtl/>
        </w:rPr>
        <w:t>ة:</w:t>
      </w:r>
      <w:r w:rsidR="00CA50AA" w:rsidRPr="00A06D07">
        <w:rPr>
          <w:sz w:val="36"/>
          <w:rtl/>
        </w:rPr>
        <w:t xml:space="preserve"> ما في البحوث من أنه لو كان هناك دليل عام يدل على عدم استحباب ما يكون مضرا بالنفس مطلقا،</w:t>
      </w:r>
      <w:r w:rsidR="002E1559" w:rsidRPr="00A06D07">
        <w:rPr>
          <w:sz w:val="36"/>
          <w:rtl/>
        </w:rPr>
        <w:t xml:space="preserve"> و</w:t>
      </w:r>
      <w:r w:rsidR="00CA50AA" w:rsidRPr="00A06D07">
        <w:rPr>
          <w:sz w:val="36"/>
          <w:rtl/>
        </w:rPr>
        <w:t>لو بالاستحباب الثانوي،</w:t>
      </w:r>
      <w:r w:rsidR="002E1559" w:rsidRPr="00A06D07">
        <w:rPr>
          <w:sz w:val="36"/>
          <w:rtl/>
        </w:rPr>
        <w:t xml:space="preserve"> و</w:t>
      </w:r>
      <w:r w:rsidR="00CA50AA" w:rsidRPr="00A06D07">
        <w:rPr>
          <w:sz w:val="36"/>
          <w:rtl/>
        </w:rPr>
        <w:t>دل خبر ضعيف على استحباب الاضرار بالنفس في عزاء الحسين (عليه السلام)، فبناء على القول بالاستحباب الثانوي يقع التعارض بالعموم من وجه بين أخبار من بلغ الدالة على استحبابه بعنوان ثانوي</w:t>
      </w:r>
      <w:r w:rsidR="002E1559" w:rsidRPr="00A06D07">
        <w:rPr>
          <w:sz w:val="36"/>
          <w:rtl/>
        </w:rPr>
        <w:t xml:space="preserve"> و</w:t>
      </w:r>
      <w:r w:rsidR="00CA50AA" w:rsidRPr="00A06D07">
        <w:rPr>
          <w:sz w:val="36"/>
          <w:rtl/>
        </w:rPr>
        <w:t>بين ذلك الدليل العام،</w:t>
      </w:r>
      <w:r w:rsidR="002E1559" w:rsidRPr="00A06D07">
        <w:rPr>
          <w:sz w:val="36"/>
          <w:rtl/>
        </w:rPr>
        <w:t xml:space="preserve"> و</w:t>
      </w:r>
      <w:r w:rsidR="00CA50AA" w:rsidRPr="00A06D07">
        <w:rPr>
          <w:sz w:val="36"/>
          <w:rtl/>
        </w:rPr>
        <w:t>يتساقطان في هذا المورد، بينما أنه على القول بالحجية يكون هذا الخبر الضعيف حجة</w:t>
      </w:r>
      <w:r w:rsidR="002E1559" w:rsidRPr="00A06D07">
        <w:rPr>
          <w:sz w:val="36"/>
          <w:rtl/>
        </w:rPr>
        <w:t xml:space="preserve"> و</w:t>
      </w:r>
      <w:r w:rsidR="00CA50AA" w:rsidRPr="00A06D07">
        <w:rPr>
          <w:sz w:val="36"/>
          <w:rtl/>
        </w:rPr>
        <w:t>نخصص به عموم ذلك الدليل العام،</w:t>
      </w:r>
      <w:r w:rsidR="002E1559" w:rsidRPr="00A06D07">
        <w:rPr>
          <w:sz w:val="36"/>
          <w:rtl/>
        </w:rPr>
        <w:t xml:space="preserve"> و</w:t>
      </w:r>
      <w:r w:rsidR="00CA50AA" w:rsidRPr="00A06D07">
        <w:rPr>
          <w:sz w:val="36"/>
          <w:rtl/>
        </w:rPr>
        <w:t>لا تلحظ النسبة بين ذلك الدليل العام</w:t>
      </w:r>
      <w:r w:rsidR="002E1559" w:rsidRPr="00A06D07">
        <w:rPr>
          <w:sz w:val="36"/>
          <w:rtl/>
        </w:rPr>
        <w:t xml:space="preserve"> و</w:t>
      </w:r>
      <w:r w:rsidR="00CA50AA" w:rsidRPr="00A06D07">
        <w:rPr>
          <w:sz w:val="36"/>
          <w:rtl/>
        </w:rPr>
        <w:t>أخبار من بلغ، الدالة على حجية ذلك الخبر الضعيف، لأنه لا معارضة بينهما، حيث يمكن اجتماع عدم استحباب شيء مع حجية دليل استحبابه.</w:t>
      </w:r>
    </w:p>
    <w:p w14:paraId="11F69970" w14:textId="77777777" w:rsidR="00CA50AA" w:rsidRPr="00A06D07" w:rsidRDefault="002E1559" w:rsidP="00A06D07">
      <w:pPr>
        <w:rPr>
          <w:sz w:val="36"/>
          <w:rtl/>
        </w:rPr>
      </w:pPr>
      <w:r w:rsidRPr="00A06D07">
        <w:rPr>
          <w:sz w:val="36"/>
          <w:rtl/>
        </w:rPr>
        <w:t>و</w:t>
      </w:r>
      <w:r w:rsidR="00CA50AA" w:rsidRPr="00A06D07">
        <w:rPr>
          <w:sz w:val="36"/>
          <w:rtl/>
        </w:rPr>
        <w:t>لا بأس بهذه الثمرة ايضا.</w:t>
      </w:r>
    </w:p>
    <w:p w14:paraId="3C690A45" w14:textId="77777777" w:rsidR="00CA50AA" w:rsidRPr="00A06D07" w:rsidRDefault="000E1785" w:rsidP="00A06D07">
      <w:pPr>
        <w:rPr>
          <w:sz w:val="36"/>
          <w:rtl/>
        </w:rPr>
      </w:pPr>
      <w:r w:rsidRPr="00A06D07">
        <w:rPr>
          <w:bCs/>
          <w:sz w:val="36"/>
          <w:rtl/>
        </w:rPr>
        <w:t>الثمرة الثامن</w:t>
      </w:r>
      <w:r w:rsidR="00CA50AA" w:rsidRPr="00A06D07">
        <w:rPr>
          <w:bCs/>
          <w:sz w:val="36"/>
          <w:rtl/>
        </w:rPr>
        <w:t>ة:</w:t>
      </w:r>
      <w:r w:rsidR="00CA50AA" w:rsidRPr="00A06D07">
        <w:rPr>
          <w:sz w:val="36"/>
          <w:rtl/>
        </w:rPr>
        <w:t xml:space="preserve"> ما في البحوث ايضا من أنه لو دلّ خبر ضعيف على استحباب الجلوس في المجلس،</w:t>
      </w:r>
      <w:r w:rsidR="002E1559" w:rsidRPr="00A06D07">
        <w:rPr>
          <w:sz w:val="36"/>
          <w:rtl/>
        </w:rPr>
        <w:t xml:space="preserve"> و</w:t>
      </w:r>
      <w:r w:rsidR="00CA50AA" w:rsidRPr="00A06D07">
        <w:rPr>
          <w:sz w:val="36"/>
          <w:rtl/>
        </w:rPr>
        <w:t>كان مقدار دلالته هو ما قبل الزوال من باب القصور في الدلالة من دون أن يدلّ على نفي الاستحباب في ما بعد الزوال، فبناء على القول بالاستحباب الثانوي يكون الاستحباب ثابتا بعنوان البلوغ،</w:t>
      </w:r>
      <w:r w:rsidR="002E1559" w:rsidRPr="00A06D07">
        <w:rPr>
          <w:sz w:val="36"/>
          <w:rtl/>
        </w:rPr>
        <w:t xml:space="preserve"> و</w:t>
      </w:r>
      <w:r w:rsidR="00CA50AA" w:rsidRPr="00A06D07">
        <w:rPr>
          <w:sz w:val="36"/>
          <w:rtl/>
        </w:rPr>
        <w:t>هذا الاستحباب منتف قطعا بعد الزوال بانتفاء البلوغ فلا مجال للاستصحاب</w:t>
      </w:r>
      <w:r w:rsidR="00426E9B" w:rsidRPr="00A06D07">
        <w:rPr>
          <w:rStyle w:val="ae"/>
          <w:sz w:val="36"/>
          <w:szCs w:val="36"/>
          <w:rtl/>
        </w:rPr>
        <w:t>،</w:t>
      </w:r>
      <w:r w:rsidR="002E1559" w:rsidRPr="00A06D07">
        <w:rPr>
          <w:rStyle w:val="ae"/>
          <w:sz w:val="36"/>
          <w:szCs w:val="36"/>
          <w:rtl/>
        </w:rPr>
        <w:t xml:space="preserve"> و</w:t>
      </w:r>
      <w:r w:rsidR="00CA50AA" w:rsidRPr="00A06D07">
        <w:rPr>
          <w:sz w:val="36"/>
          <w:rtl/>
        </w:rPr>
        <w:t>لكن بناء على القول بالحجية يكون الاستحباب ثابتا للجلوس في المسجد بعنوانه الأوّلي،</w:t>
      </w:r>
      <w:r w:rsidR="002E1559" w:rsidRPr="00A06D07">
        <w:rPr>
          <w:sz w:val="36"/>
          <w:rtl/>
        </w:rPr>
        <w:t xml:space="preserve"> و</w:t>
      </w:r>
      <w:r w:rsidR="00CA50AA" w:rsidRPr="00A06D07">
        <w:rPr>
          <w:sz w:val="36"/>
          <w:rtl/>
        </w:rPr>
        <w:t>هذا الاستحباب محتمل الثبوت بعد الظهر فيستصحب.</w:t>
      </w:r>
    </w:p>
    <w:p w14:paraId="24BBD5D4" w14:textId="77777777" w:rsidR="00CA50AA" w:rsidRPr="00A06D07" w:rsidRDefault="00CA50AA" w:rsidP="00A06D07">
      <w:pPr>
        <w:rPr>
          <w:sz w:val="36"/>
          <w:rtl/>
        </w:rPr>
      </w:pPr>
      <w:r w:rsidRPr="00A06D07">
        <w:rPr>
          <w:sz w:val="36"/>
          <w:rtl/>
        </w:rPr>
        <w:t>اقول: هذه الثمرة تامة، الا اذا فرضنا كون بلوغ الثواب بناء على الاستحباب الثانوي حيثية تعليلية لاستحباب العمل بعنوانه الذاتي</w:t>
      </w:r>
      <w:r w:rsidR="007A580D" w:rsidRPr="00A06D07">
        <w:rPr>
          <w:sz w:val="36"/>
          <w:rtl/>
        </w:rPr>
        <w:t>،</w:t>
      </w:r>
      <w:r w:rsidR="002E1559" w:rsidRPr="00A06D07">
        <w:rPr>
          <w:sz w:val="36"/>
          <w:rtl/>
        </w:rPr>
        <w:t xml:space="preserve"> و</w:t>
      </w:r>
      <w:r w:rsidRPr="00A06D07">
        <w:rPr>
          <w:sz w:val="36"/>
          <w:rtl/>
        </w:rPr>
        <w:t>هو الجلوس في المسجد قبل الزوال،</w:t>
      </w:r>
      <w:r w:rsidR="002E1559" w:rsidRPr="00A06D07">
        <w:rPr>
          <w:sz w:val="36"/>
          <w:rtl/>
        </w:rPr>
        <w:t xml:space="preserve"> و</w:t>
      </w:r>
      <w:r w:rsidRPr="00A06D07">
        <w:rPr>
          <w:sz w:val="36"/>
          <w:rtl/>
        </w:rPr>
        <w:t>هذه الحيثية التعليلية</w:t>
      </w:r>
      <w:r w:rsidR="002E1559" w:rsidRPr="00A06D07">
        <w:rPr>
          <w:sz w:val="36"/>
          <w:rtl/>
        </w:rPr>
        <w:t xml:space="preserve"> و</w:t>
      </w:r>
      <w:r w:rsidRPr="00A06D07">
        <w:rPr>
          <w:sz w:val="36"/>
          <w:rtl/>
        </w:rPr>
        <w:t>ان كانت بمناسبة الحكم</w:t>
      </w:r>
      <w:r w:rsidR="002E1559" w:rsidRPr="00A06D07">
        <w:rPr>
          <w:sz w:val="36"/>
          <w:rtl/>
        </w:rPr>
        <w:t xml:space="preserve"> و</w:t>
      </w:r>
      <w:r w:rsidRPr="00A06D07">
        <w:rPr>
          <w:sz w:val="36"/>
          <w:rtl/>
        </w:rPr>
        <w:t>الموضوع دخيلة في ملاك الاستحباب الثانوي حدوثا</w:t>
      </w:r>
      <w:r w:rsidR="002E1559" w:rsidRPr="00A06D07">
        <w:rPr>
          <w:sz w:val="36"/>
          <w:rtl/>
        </w:rPr>
        <w:t xml:space="preserve"> و</w:t>
      </w:r>
      <w:r w:rsidRPr="00A06D07">
        <w:rPr>
          <w:sz w:val="36"/>
          <w:rtl/>
        </w:rPr>
        <w:t>بقاء، لكن حيث لا يجتمع هذا الاستحباب مع استحباب العمل بالعنوان الاولي، لامتناع اجتماع استحبابين لفعل واحد بعنوان واحد،</w:t>
      </w:r>
      <w:r w:rsidR="002E1559" w:rsidRPr="00A06D07">
        <w:rPr>
          <w:sz w:val="36"/>
          <w:rtl/>
        </w:rPr>
        <w:t xml:space="preserve"> و</w:t>
      </w:r>
      <w:r w:rsidRPr="00A06D07">
        <w:rPr>
          <w:sz w:val="36"/>
          <w:rtl/>
        </w:rPr>
        <w:t>لا اقل من عدم احراز تعدد اجتماعهما في هذا العمل، فيعلم حينئذ بثبوت جامع الاستحباب للجلوس قبل الزوال، فيجري استصحابه بعد الزوال من باب استصحاب القسم الثاني من الكلي، لكون هذا الاستحباب جامعا بين الفرد المحتمل البقاء لو كان هذا ااستحباب ثابتا بملاك اولي،</w:t>
      </w:r>
      <w:r w:rsidR="002E1559" w:rsidRPr="00A06D07">
        <w:rPr>
          <w:sz w:val="36"/>
          <w:rtl/>
        </w:rPr>
        <w:t xml:space="preserve"> و</w:t>
      </w:r>
      <w:r w:rsidRPr="00A06D07">
        <w:rPr>
          <w:sz w:val="36"/>
          <w:rtl/>
        </w:rPr>
        <w:t>بين الفرد المعلوم الارتفاع لو كان ثابتا بملاك بلوغ الثواب.</w:t>
      </w:r>
    </w:p>
    <w:p w14:paraId="5506FAE9" w14:textId="77777777" w:rsidR="007A580D" w:rsidRPr="00A06D07" w:rsidRDefault="00CA50AA" w:rsidP="00A06D07">
      <w:pPr>
        <w:rPr>
          <w:sz w:val="36"/>
          <w:rtl/>
        </w:rPr>
      </w:pPr>
      <w:r w:rsidRPr="00A06D07">
        <w:rPr>
          <w:sz w:val="36"/>
          <w:rtl/>
        </w:rPr>
        <w:t>فالمهم أن ظاهر الاستحباب بالعنوان الثانوي كون العمل البالغ عليه الثواب حيثية تقييدية لهذا الاستحباب،</w:t>
      </w:r>
      <w:r w:rsidR="002E1559" w:rsidRPr="00A06D07">
        <w:rPr>
          <w:sz w:val="36"/>
          <w:rtl/>
        </w:rPr>
        <w:t xml:space="preserve"> و</w:t>
      </w:r>
      <w:r w:rsidRPr="00A06D07">
        <w:rPr>
          <w:sz w:val="36"/>
          <w:rtl/>
        </w:rPr>
        <w:t>لا اقل من عدم استظهار كونه حيثية تعليلية،</w:t>
      </w:r>
      <w:r w:rsidR="002E1559" w:rsidRPr="00A06D07">
        <w:rPr>
          <w:sz w:val="36"/>
          <w:rtl/>
        </w:rPr>
        <w:t xml:space="preserve"> و</w:t>
      </w:r>
      <w:r w:rsidRPr="00A06D07">
        <w:rPr>
          <w:sz w:val="36"/>
          <w:rtl/>
        </w:rPr>
        <w:t>عليه فتتم هذه الثمرة، نعم لابد من احراز كون زمان قبل الزوال ظرفا لثبوت الاستحباب للجلوس في المسجد، فانه لو احتمل كونه قيدا في المستحب، فاستصحاب كون الجلوس قبل الزوال مستحبا لا يثبت استحباب الجلوس بعد الزوال، لتغاير موضوع الحكمين،</w:t>
      </w:r>
      <w:r w:rsidR="002E1559" w:rsidRPr="00A06D07">
        <w:rPr>
          <w:sz w:val="36"/>
          <w:rtl/>
        </w:rPr>
        <w:t xml:space="preserve"> و</w:t>
      </w:r>
      <w:r w:rsidRPr="00A06D07">
        <w:rPr>
          <w:sz w:val="36"/>
          <w:rtl/>
        </w:rPr>
        <w:t>حينئذ فقد يقال بأن زمان قبل الزوال في مفاد الخبر الضعيف قد يكون ظرفا للحكم،</w:t>
      </w:r>
      <w:r w:rsidR="002E1559" w:rsidRPr="00A06D07">
        <w:rPr>
          <w:sz w:val="36"/>
          <w:rtl/>
        </w:rPr>
        <w:t xml:space="preserve"> و</w:t>
      </w:r>
      <w:r w:rsidRPr="00A06D07">
        <w:rPr>
          <w:sz w:val="36"/>
          <w:rtl/>
        </w:rPr>
        <w:t>لكن في الاستحباب الثانوي فحيث انه بلغ الثواب على الجلوس قبل الزوال فيكون قبل الزوال قيد</w:t>
      </w:r>
      <w:r w:rsidR="007A580D" w:rsidRPr="00A06D07">
        <w:rPr>
          <w:sz w:val="36"/>
          <w:rtl/>
        </w:rPr>
        <w:t>ا</w:t>
      </w:r>
      <w:r w:rsidRPr="00A06D07">
        <w:rPr>
          <w:sz w:val="36"/>
          <w:rtl/>
        </w:rPr>
        <w:t xml:space="preserve"> للجلوس،</w:t>
      </w:r>
      <w:r w:rsidR="002E1559" w:rsidRPr="00A06D07">
        <w:rPr>
          <w:sz w:val="36"/>
          <w:rtl/>
        </w:rPr>
        <w:t xml:space="preserve"> و</w:t>
      </w:r>
      <w:r w:rsidRPr="00A06D07">
        <w:rPr>
          <w:sz w:val="36"/>
          <w:rtl/>
        </w:rPr>
        <w:t>من هذه الجهة ايضا يوجد فرق بين القول بالحجية</w:t>
      </w:r>
      <w:r w:rsidR="002E1559" w:rsidRPr="00A06D07">
        <w:rPr>
          <w:sz w:val="36"/>
          <w:rtl/>
        </w:rPr>
        <w:t xml:space="preserve"> و</w:t>
      </w:r>
      <w:r w:rsidRPr="00A06D07">
        <w:rPr>
          <w:sz w:val="36"/>
          <w:rtl/>
        </w:rPr>
        <w:t>القول بالاستحباب الثانوي.</w:t>
      </w:r>
      <w:r w:rsidR="007A580D" w:rsidRPr="00A06D07">
        <w:rPr>
          <w:sz w:val="36"/>
          <w:rtl/>
        </w:rPr>
        <w:t xml:space="preserve"> </w:t>
      </w:r>
    </w:p>
    <w:p w14:paraId="07D48EC5" w14:textId="77777777" w:rsidR="00CA50AA" w:rsidRPr="00A06D07" w:rsidRDefault="000E1785" w:rsidP="00A06D07">
      <w:pPr>
        <w:rPr>
          <w:sz w:val="36"/>
          <w:rtl/>
        </w:rPr>
      </w:pPr>
      <w:r w:rsidRPr="00A06D07">
        <w:rPr>
          <w:bCs/>
          <w:sz w:val="36"/>
          <w:rtl/>
        </w:rPr>
        <w:t>الثمرة التاسع</w:t>
      </w:r>
      <w:r w:rsidR="00CA50AA" w:rsidRPr="00A06D07">
        <w:rPr>
          <w:bCs/>
          <w:sz w:val="36"/>
          <w:rtl/>
        </w:rPr>
        <w:t>ة:</w:t>
      </w:r>
      <w:r w:rsidR="00CA50AA" w:rsidRPr="00A06D07">
        <w:rPr>
          <w:sz w:val="36"/>
          <w:rtl/>
        </w:rPr>
        <w:t xml:space="preserve"> ما </w:t>
      </w:r>
      <w:r w:rsidR="00077171" w:rsidRPr="00A06D07">
        <w:rPr>
          <w:sz w:val="36"/>
          <w:rtl/>
        </w:rPr>
        <w:t>ذكره المحقق العراقي</w:t>
      </w:r>
      <w:r w:rsidR="0093194D" w:rsidRPr="00A06D07">
        <w:rPr>
          <w:sz w:val="36"/>
          <w:rtl/>
        </w:rPr>
        <w:t xml:space="preserve"> و</w:t>
      </w:r>
      <w:r w:rsidR="00077171" w:rsidRPr="00A06D07">
        <w:rPr>
          <w:sz w:val="36"/>
          <w:rtl/>
        </w:rPr>
        <w:t>ب</w:t>
      </w:r>
      <w:r w:rsidR="006518CA" w:rsidRPr="00A06D07">
        <w:rPr>
          <w:sz w:val="36"/>
          <w:rtl/>
        </w:rPr>
        <w:t>عض الاعلام في المنتقى</w:t>
      </w:r>
      <w:r w:rsidR="0093194D" w:rsidRPr="00A06D07">
        <w:rPr>
          <w:sz w:val="36"/>
          <w:rtl/>
        </w:rPr>
        <w:t xml:space="preserve"> و</w:t>
      </w:r>
      <w:r w:rsidR="006518CA" w:rsidRPr="00A06D07">
        <w:rPr>
          <w:sz w:val="36"/>
          <w:rtl/>
        </w:rPr>
        <w:t xml:space="preserve">ذكره </w:t>
      </w:r>
      <w:r w:rsidR="00CA50AA" w:rsidRPr="00A06D07">
        <w:rPr>
          <w:sz w:val="36"/>
          <w:rtl/>
        </w:rPr>
        <w:t xml:space="preserve">في البحوث ايضا من أنّه بناء على القول بالاستحباب الثانوي لابد من تحقق بلوغ الثواب الى كل احدٍ حتى يتحقق الاستحباب بالنسبة اليه، فلا يكفي بلوغه الى المجتهد لتحقق الاستحباب في حق مقلديه، </w:t>
      </w:r>
      <w:r w:rsidR="003C4B25" w:rsidRPr="00A06D07">
        <w:rPr>
          <w:sz w:val="36"/>
          <w:rtl/>
        </w:rPr>
        <w:t>بل لو اراد أن يفتي باستحباب العمل فيقيِّده بمن بلغه ذلك الخبر الدالّ على استحبابه،</w:t>
      </w:r>
      <w:r w:rsidR="002E1559" w:rsidRPr="00A06D07">
        <w:rPr>
          <w:sz w:val="36"/>
          <w:rtl/>
        </w:rPr>
        <w:t xml:space="preserve"> و</w:t>
      </w:r>
      <w:r w:rsidR="00CA50AA" w:rsidRPr="00A06D07">
        <w:rPr>
          <w:sz w:val="36"/>
          <w:rtl/>
        </w:rPr>
        <w:t>لكن بناء على القول بالحجية يكون الخبر الضعيف كالخبر المعتبر حجّة فيفتي الفقيه لاجله بالاستحباب حتى لمقلّديه،</w:t>
      </w:r>
      <w:r w:rsidR="002E1559" w:rsidRPr="00A06D07">
        <w:rPr>
          <w:sz w:val="36"/>
          <w:rtl/>
        </w:rPr>
        <w:t xml:space="preserve"> و</w:t>
      </w:r>
      <w:r w:rsidR="00CA50AA" w:rsidRPr="00A06D07">
        <w:rPr>
          <w:sz w:val="36"/>
          <w:rtl/>
        </w:rPr>
        <w:t>إن لم يتحقّق عنوان البلوغ بالنسبة اليهم.</w:t>
      </w:r>
    </w:p>
    <w:p w14:paraId="0075D20B" w14:textId="77777777" w:rsidR="00023F2E" w:rsidRPr="00A06D07" w:rsidRDefault="00CA50AA" w:rsidP="00A06D07">
      <w:pPr>
        <w:rPr>
          <w:sz w:val="36"/>
          <w:rtl/>
        </w:rPr>
      </w:pPr>
      <w:r w:rsidRPr="00A06D07">
        <w:rPr>
          <w:sz w:val="36"/>
          <w:rtl/>
        </w:rPr>
        <w:t xml:space="preserve">اقول: </w:t>
      </w:r>
      <w:r w:rsidR="00447DEF" w:rsidRPr="00A06D07">
        <w:rPr>
          <w:sz w:val="36"/>
          <w:rtl/>
        </w:rPr>
        <w:t xml:space="preserve">جواز الافتاء بالاستحباب بناءا على القول بالحجية </w:t>
      </w:r>
      <w:r w:rsidRPr="00A06D07">
        <w:rPr>
          <w:sz w:val="36"/>
          <w:rtl/>
        </w:rPr>
        <w:t>انما يتم فيما لو قلنا بكون حجية الخبر الضعيف كافية في جواز الافتاء بالواقع،</w:t>
      </w:r>
      <w:r w:rsidR="00023F2E" w:rsidRPr="00A06D07">
        <w:rPr>
          <w:sz w:val="36"/>
          <w:rtl/>
        </w:rPr>
        <w:t xml:space="preserve"> </w:t>
      </w:r>
      <w:r w:rsidR="005F13C1" w:rsidRPr="00A06D07">
        <w:rPr>
          <w:sz w:val="36"/>
          <w:rtl/>
        </w:rPr>
        <w:t xml:space="preserve">لكنه لا وجه له، لأن مستنده إما دعوى كون </w:t>
      </w:r>
      <w:r w:rsidRPr="00A06D07">
        <w:rPr>
          <w:sz w:val="36"/>
          <w:rtl/>
        </w:rPr>
        <w:t>الحجية مطلقا بمعنى جعل العلمية</w:t>
      </w:r>
      <w:r w:rsidR="005F13C1" w:rsidRPr="00A06D07">
        <w:rPr>
          <w:sz w:val="36"/>
          <w:rtl/>
        </w:rPr>
        <w:t>،</w:t>
      </w:r>
      <w:r w:rsidR="002E1559" w:rsidRPr="00A06D07">
        <w:rPr>
          <w:sz w:val="36"/>
          <w:rtl/>
        </w:rPr>
        <w:t xml:space="preserve"> و</w:t>
      </w:r>
      <w:r w:rsidR="005F13C1" w:rsidRPr="00A06D07">
        <w:rPr>
          <w:sz w:val="36"/>
          <w:rtl/>
        </w:rPr>
        <w:t>لكن</w:t>
      </w:r>
      <w:r w:rsidR="00CB4F14" w:rsidRPr="00A06D07">
        <w:rPr>
          <w:sz w:val="36"/>
          <w:rtl/>
        </w:rPr>
        <w:t xml:space="preserve"> </w:t>
      </w:r>
      <w:r w:rsidR="005F13C1" w:rsidRPr="00A06D07">
        <w:rPr>
          <w:sz w:val="36"/>
          <w:rtl/>
        </w:rPr>
        <w:t>ه</w:t>
      </w:r>
      <w:r w:rsidR="00CB4F14" w:rsidRPr="00A06D07">
        <w:rPr>
          <w:sz w:val="36"/>
          <w:rtl/>
        </w:rPr>
        <w:t>ذه الدعوى</w:t>
      </w:r>
      <w:r w:rsidR="005F13C1" w:rsidRPr="00A06D07">
        <w:rPr>
          <w:sz w:val="36"/>
          <w:rtl/>
        </w:rPr>
        <w:t xml:space="preserve"> </w:t>
      </w:r>
      <w:r w:rsidR="00CB4F14" w:rsidRPr="00A06D07">
        <w:rPr>
          <w:sz w:val="36"/>
          <w:rtl/>
        </w:rPr>
        <w:t xml:space="preserve">غير ثابتة خصوصاً </w:t>
      </w:r>
      <w:r w:rsidRPr="00A06D07">
        <w:rPr>
          <w:sz w:val="36"/>
          <w:rtl/>
        </w:rPr>
        <w:t>لو كان دليل</w:t>
      </w:r>
      <w:r w:rsidR="00CB4F14" w:rsidRPr="00A06D07">
        <w:rPr>
          <w:sz w:val="36"/>
          <w:rtl/>
        </w:rPr>
        <w:t xml:space="preserve"> </w:t>
      </w:r>
      <w:r w:rsidRPr="00A06D07">
        <w:rPr>
          <w:sz w:val="36"/>
          <w:rtl/>
        </w:rPr>
        <w:t>ا</w:t>
      </w:r>
      <w:r w:rsidR="00CB4F14" w:rsidRPr="00A06D07">
        <w:rPr>
          <w:sz w:val="36"/>
          <w:rtl/>
        </w:rPr>
        <w:t>لحجية أخبار من بلغ،</w:t>
      </w:r>
      <w:r w:rsidR="002E1559" w:rsidRPr="00A06D07">
        <w:rPr>
          <w:sz w:val="36"/>
          <w:rtl/>
        </w:rPr>
        <w:t xml:space="preserve"> و</w:t>
      </w:r>
      <w:r w:rsidR="00705D44" w:rsidRPr="00A06D07">
        <w:rPr>
          <w:sz w:val="36"/>
          <w:rtl/>
        </w:rPr>
        <w:t xml:space="preserve">إما </w:t>
      </w:r>
      <w:r w:rsidR="00CB4F14" w:rsidRPr="00A06D07">
        <w:rPr>
          <w:sz w:val="36"/>
          <w:rtl/>
        </w:rPr>
        <w:t xml:space="preserve">دعوى </w:t>
      </w:r>
      <w:r w:rsidRPr="00A06D07">
        <w:rPr>
          <w:sz w:val="36"/>
          <w:rtl/>
        </w:rPr>
        <w:t>أن الخبر الضع</w:t>
      </w:r>
      <w:r w:rsidR="00CB4F14" w:rsidRPr="00A06D07">
        <w:rPr>
          <w:sz w:val="36"/>
          <w:rtl/>
        </w:rPr>
        <w:t>يف حجة</w:t>
      </w:r>
      <w:r w:rsidR="002E1559" w:rsidRPr="00A06D07">
        <w:rPr>
          <w:sz w:val="36"/>
          <w:rtl/>
        </w:rPr>
        <w:t xml:space="preserve"> و</w:t>
      </w:r>
      <w:r w:rsidR="00CB4F14" w:rsidRPr="00A06D07">
        <w:rPr>
          <w:sz w:val="36"/>
          <w:rtl/>
        </w:rPr>
        <w:t xml:space="preserve">لو قبل وصوله، فيثبت هذا </w:t>
      </w:r>
      <w:r w:rsidRPr="00A06D07">
        <w:rPr>
          <w:sz w:val="36"/>
          <w:rtl/>
        </w:rPr>
        <w:t xml:space="preserve">الحكم الظاهري </w:t>
      </w:r>
      <w:r w:rsidR="00CB4F14" w:rsidRPr="00A06D07">
        <w:rPr>
          <w:sz w:val="36"/>
          <w:rtl/>
        </w:rPr>
        <w:t xml:space="preserve">الذي يعبر عنه بالحجية </w:t>
      </w:r>
      <w:r w:rsidRPr="00A06D07">
        <w:rPr>
          <w:sz w:val="36"/>
          <w:rtl/>
        </w:rPr>
        <w:t>في حق العامي ايضا</w:t>
      </w:r>
      <w:r w:rsidR="00CB4F14" w:rsidRPr="00A06D07">
        <w:rPr>
          <w:sz w:val="36"/>
          <w:rtl/>
        </w:rPr>
        <w:t xml:space="preserve">، فيفتي المجتهد بثبوته </w:t>
      </w:r>
      <w:r w:rsidRPr="00A06D07">
        <w:rPr>
          <w:sz w:val="36"/>
          <w:rtl/>
        </w:rPr>
        <w:t>في حق</w:t>
      </w:r>
      <w:r w:rsidR="00CB4F14" w:rsidRPr="00A06D07">
        <w:rPr>
          <w:sz w:val="36"/>
          <w:rtl/>
        </w:rPr>
        <w:t>ّه</w:t>
      </w:r>
      <w:r w:rsidRPr="00A06D07">
        <w:rPr>
          <w:sz w:val="36"/>
          <w:rtl/>
        </w:rPr>
        <w:t>،</w:t>
      </w:r>
      <w:r w:rsidR="002E1559" w:rsidRPr="00A06D07">
        <w:rPr>
          <w:sz w:val="36"/>
          <w:rtl/>
        </w:rPr>
        <w:t xml:space="preserve"> و</w:t>
      </w:r>
      <w:r w:rsidR="00CB4F14" w:rsidRPr="00A06D07">
        <w:rPr>
          <w:sz w:val="36"/>
          <w:rtl/>
        </w:rPr>
        <w:t>هذه الدعوى ايضا غير ثابتة</w:t>
      </w:r>
      <w:r w:rsidRPr="00A06D07">
        <w:rPr>
          <w:sz w:val="36"/>
          <w:rtl/>
        </w:rPr>
        <w:t>، لأن موضوع الحجية في أخبار من بلغ هو من بلغه الخبر،</w:t>
      </w:r>
      <w:r w:rsidR="002E1559" w:rsidRPr="00A06D07">
        <w:rPr>
          <w:sz w:val="36"/>
          <w:rtl/>
        </w:rPr>
        <w:t xml:space="preserve"> و</w:t>
      </w:r>
      <w:r w:rsidR="00CB4F14" w:rsidRPr="00A06D07">
        <w:rPr>
          <w:sz w:val="36"/>
          <w:rtl/>
        </w:rPr>
        <w:t xml:space="preserve">ليس مفاد هذه </w:t>
      </w:r>
      <w:r w:rsidRPr="00A06D07">
        <w:rPr>
          <w:sz w:val="36"/>
          <w:rtl/>
        </w:rPr>
        <w:t>ا</w:t>
      </w:r>
      <w:r w:rsidR="00CB4F14" w:rsidRPr="00A06D07">
        <w:rPr>
          <w:sz w:val="36"/>
          <w:rtl/>
        </w:rPr>
        <w:t>لأخبار عرفية، حتى يدعى أن العرف يلغي خصوصية ب</w:t>
      </w:r>
      <w:r w:rsidR="00705D44" w:rsidRPr="00A06D07">
        <w:rPr>
          <w:sz w:val="36"/>
          <w:rtl/>
        </w:rPr>
        <w:t>لوغ الخبر عن الموضوعية للحجية،</w:t>
      </w:r>
      <w:r w:rsidR="002E1559" w:rsidRPr="00A06D07">
        <w:rPr>
          <w:sz w:val="36"/>
          <w:rtl/>
        </w:rPr>
        <w:t xml:space="preserve"> و</w:t>
      </w:r>
      <w:r w:rsidR="00705D44" w:rsidRPr="00A06D07">
        <w:rPr>
          <w:sz w:val="36"/>
          <w:rtl/>
        </w:rPr>
        <w:t xml:space="preserve">إما دعوى نيابة </w:t>
      </w:r>
      <w:r w:rsidRPr="00A06D07">
        <w:rPr>
          <w:sz w:val="36"/>
          <w:rtl/>
        </w:rPr>
        <w:t>المجتهد</w:t>
      </w:r>
      <w:r w:rsidR="00705D44" w:rsidRPr="00A06D07">
        <w:rPr>
          <w:sz w:val="36"/>
          <w:rtl/>
        </w:rPr>
        <w:t xml:space="preserve"> عن العامي</w:t>
      </w:r>
      <w:r w:rsidRPr="00A06D07">
        <w:rPr>
          <w:sz w:val="36"/>
          <w:rtl/>
        </w:rPr>
        <w:t xml:space="preserve">، فيكون وصول الخبر اليه بمنزلة وصوله الى </w:t>
      </w:r>
      <w:r w:rsidR="00705D44" w:rsidRPr="00A06D07">
        <w:rPr>
          <w:sz w:val="36"/>
          <w:rtl/>
        </w:rPr>
        <w:t>العامي، فيكون حجة عليه</w:t>
      </w:r>
      <w:r w:rsidRPr="00A06D07">
        <w:rPr>
          <w:sz w:val="36"/>
          <w:rtl/>
        </w:rPr>
        <w:t xml:space="preserve"> </w:t>
      </w:r>
      <w:r w:rsidR="00705D44" w:rsidRPr="00A06D07">
        <w:rPr>
          <w:sz w:val="36"/>
          <w:rtl/>
        </w:rPr>
        <w:t xml:space="preserve">ايضا، </w:t>
      </w:r>
      <w:r w:rsidRPr="00A06D07">
        <w:rPr>
          <w:sz w:val="36"/>
          <w:rtl/>
        </w:rPr>
        <w:t xml:space="preserve">فيفتي </w:t>
      </w:r>
      <w:r w:rsidR="00705D44" w:rsidRPr="00A06D07">
        <w:rPr>
          <w:sz w:val="36"/>
          <w:rtl/>
        </w:rPr>
        <w:t>المجتهد بالحجية في حقه، لكنه لا دليل على النيابة ايضا.</w:t>
      </w:r>
    </w:p>
    <w:p w14:paraId="4307A57F" w14:textId="77777777" w:rsidR="0067180C" w:rsidRPr="00A06D07" w:rsidRDefault="00CA50AA" w:rsidP="00A06D07">
      <w:pPr>
        <w:rPr>
          <w:sz w:val="36"/>
          <w:rtl/>
        </w:rPr>
      </w:pPr>
      <w:r w:rsidRPr="00A06D07">
        <w:rPr>
          <w:sz w:val="36"/>
          <w:rtl/>
        </w:rPr>
        <w:t>ف</w:t>
      </w:r>
      <w:r w:rsidR="00705D44" w:rsidRPr="00A06D07">
        <w:rPr>
          <w:sz w:val="36"/>
          <w:rtl/>
        </w:rPr>
        <w:t>اذاً لا يبقى فرق بين القول بكون مفاد أخبار من بلغ حجية الخبر الضعيف او الاستحباب الثانوي</w:t>
      </w:r>
      <w:r w:rsidR="00F74297" w:rsidRPr="00A06D07">
        <w:rPr>
          <w:sz w:val="36"/>
          <w:rtl/>
        </w:rPr>
        <w:t>،</w:t>
      </w:r>
      <w:r w:rsidR="00705D44" w:rsidRPr="00A06D07">
        <w:rPr>
          <w:sz w:val="36"/>
          <w:rtl/>
        </w:rPr>
        <w:t xml:space="preserve"> </w:t>
      </w:r>
      <w:r w:rsidR="00F74297" w:rsidRPr="00A06D07">
        <w:rPr>
          <w:sz w:val="36"/>
          <w:rtl/>
        </w:rPr>
        <w:t xml:space="preserve">فان قلنا بأن </w:t>
      </w:r>
      <w:r w:rsidRPr="00A06D07">
        <w:rPr>
          <w:sz w:val="36"/>
          <w:rtl/>
        </w:rPr>
        <w:t xml:space="preserve">المجتهد يحقق </w:t>
      </w:r>
      <w:r w:rsidR="00F74297" w:rsidRPr="00A06D07">
        <w:rPr>
          <w:sz w:val="36"/>
          <w:rtl/>
        </w:rPr>
        <w:t xml:space="preserve">بلوغ الثواب الذي هو </w:t>
      </w:r>
      <w:r w:rsidRPr="00A06D07">
        <w:rPr>
          <w:sz w:val="36"/>
          <w:rtl/>
        </w:rPr>
        <w:t xml:space="preserve">موضوع </w:t>
      </w:r>
      <w:r w:rsidR="00F74297" w:rsidRPr="00A06D07">
        <w:rPr>
          <w:sz w:val="36"/>
          <w:rtl/>
        </w:rPr>
        <w:t xml:space="preserve">أخبار من بلغ في حق العامي </w:t>
      </w:r>
      <w:r w:rsidRPr="00A06D07">
        <w:rPr>
          <w:sz w:val="36"/>
          <w:rtl/>
        </w:rPr>
        <w:t>بنفس فتواه بالاستحباب،</w:t>
      </w:r>
      <w:r w:rsidR="002E1559" w:rsidRPr="00A06D07">
        <w:rPr>
          <w:sz w:val="36"/>
          <w:rtl/>
        </w:rPr>
        <w:t xml:space="preserve"> و</w:t>
      </w:r>
      <w:r w:rsidR="00F74297" w:rsidRPr="00A06D07">
        <w:rPr>
          <w:sz w:val="36"/>
          <w:rtl/>
        </w:rPr>
        <w:t>يكون ذلك مصححا لفتواه بالاستحباب في حقه، كما لا يبعد</w:t>
      </w:r>
      <w:r w:rsidR="0043452D" w:rsidRPr="00A06D07">
        <w:rPr>
          <w:sz w:val="36"/>
          <w:rtl/>
        </w:rPr>
        <w:t>،</w:t>
      </w:r>
      <w:r w:rsidR="00F74297" w:rsidRPr="00A06D07">
        <w:rPr>
          <w:sz w:val="36"/>
          <w:rtl/>
        </w:rPr>
        <w:t xml:space="preserve"> </w:t>
      </w:r>
      <w:r w:rsidR="0043452D" w:rsidRPr="00A06D07">
        <w:rPr>
          <w:sz w:val="36"/>
          <w:rtl/>
        </w:rPr>
        <w:t>في</w:t>
      </w:r>
      <w:r w:rsidR="00F74297" w:rsidRPr="00A06D07">
        <w:rPr>
          <w:sz w:val="36"/>
          <w:rtl/>
        </w:rPr>
        <w:t>تمّ ذلك على كل</w:t>
      </w:r>
      <w:r w:rsidR="0043452D" w:rsidRPr="00A06D07">
        <w:rPr>
          <w:sz w:val="36"/>
          <w:rtl/>
        </w:rPr>
        <w:t>ٍّ</w:t>
      </w:r>
      <w:r w:rsidR="00F74297" w:rsidRPr="00A06D07">
        <w:rPr>
          <w:sz w:val="36"/>
          <w:rtl/>
        </w:rPr>
        <w:t xml:space="preserve"> من ال</w:t>
      </w:r>
      <w:r w:rsidR="0067180C" w:rsidRPr="00A06D07">
        <w:rPr>
          <w:sz w:val="36"/>
          <w:rtl/>
        </w:rPr>
        <w:t>قول بالحجية</w:t>
      </w:r>
      <w:r w:rsidR="002E1559" w:rsidRPr="00A06D07">
        <w:rPr>
          <w:sz w:val="36"/>
          <w:rtl/>
        </w:rPr>
        <w:t xml:space="preserve"> و</w:t>
      </w:r>
      <w:r w:rsidR="0067180C" w:rsidRPr="00A06D07">
        <w:rPr>
          <w:sz w:val="36"/>
          <w:rtl/>
        </w:rPr>
        <w:t>الاستحباب الثانوي</w:t>
      </w:r>
      <w:r w:rsidR="00D64FC1" w:rsidRPr="00A06D07">
        <w:rPr>
          <w:sz w:val="36"/>
          <w:rtl/>
        </w:rPr>
        <w:t>، نعم</w:t>
      </w:r>
      <w:r w:rsidR="00C66F6E" w:rsidRPr="00A06D07">
        <w:rPr>
          <w:sz w:val="36"/>
          <w:rtl/>
        </w:rPr>
        <w:t xml:space="preserve"> تكون الفتوى مقيدة لبّا بفرض ب</w:t>
      </w:r>
      <w:r w:rsidR="00D64FC1" w:rsidRPr="00A06D07">
        <w:rPr>
          <w:sz w:val="36"/>
          <w:rtl/>
        </w:rPr>
        <w:t>ل</w:t>
      </w:r>
      <w:r w:rsidR="00C66F6E" w:rsidRPr="00A06D07">
        <w:rPr>
          <w:sz w:val="36"/>
          <w:rtl/>
        </w:rPr>
        <w:t>وغ</w:t>
      </w:r>
      <w:r w:rsidR="00D64FC1" w:rsidRPr="00A06D07">
        <w:rPr>
          <w:sz w:val="36"/>
          <w:rtl/>
        </w:rPr>
        <w:t>ها الى العامي</w:t>
      </w:r>
      <w:r w:rsidR="0067180C" w:rsidRPr="00A06D07">
        <w:rPr>
          <w:sz w:val="36"/>
          <w:rtl/>
        </w:rPr>
        <w:t>.</w:t>
      </w:r>
    </w:p>
    <w:p w14:paraId="1764C724" w14:textId="77777777" w:rsidR="002E1559" w:rsidRPr="00A06D07" w:rsidRDefault="00CA50AA" w:rsidP="00A06D07">
      <w:pPr>
        <w:rPr>
          <w:sz w:val="36"/>
          <w:rtl/>
        </w:rPr>
      </w:pPr>
      <w:r w:rsidRPr="00A06D07">
        <w:rPr>
          <w:bCs/>
          <w:sz w:val="36"/>
          <w:rtl/>
        </w:rPr>
        <w:t>الثمرة ال</w:t>
      </w:r>
      <w:r w:rsidR="000E1785" w:rsidRPr="00A06D07">
        <w:rPr>
          <w:bCs/>
          <w:sz w:val="36"/>
          <w:rtl/>
        </w:rPr>
        <w:t>عاشر</w:t>
      </w:r>
      <w:r w:rsidRPr="00A06D07">
        <w:rPr>
          <w:bCs/>
          <w:sz w:val="36"/>
          <w:rtl/>
        </w:rPr>
        <w:t>ة:</w:t>
      </w:r>
      <w:r w:rsidRPr="00A06D07">
        <w:rPr>
          <w:sz w:val="36"/>
          <w:rtl/>
        </w:rPr>
        <w:t xml:space="preserve"> ما في البحوث ايضا من أنه لو دلّ خبر ضعيف على استحباب المشي بعد الطعام مثلا،</w:t>
      </w:r>
      <w:r w:rsidR="002E1559" w:rsidRPr="00A06D07">
        <w:rPr>
          <w:sz w:val="36"/>
          <w:rtl/>
        </w:rPr>
        <w:t xml:space="preserve"> و</w:t>
      </w:r>
      <w:r w:rsidRPr="00A06D07">
        <w:rPr>
          <w:sz w:val="36"/>
          <w:rtl/>
        </w:rPr>
        <w:t>دلّ خبر ضعيف آخر على استحباب المشي في الثوب الأبيض بعد الطعام، بحيث كان هذا الخبر ناظرا إلى تقييد دائرة متعلّق نفس الاستحباب الأوّل لا إلى استحباب مستقلّ عن الاستحباب الأوّل، فبناء على القول بالاستحباب الثانوي يثبت استحبابان ثانويان على عنوانين: أحدهما المشي بعد الطعام،</w:t>
      </w:r>
      <w:r w:rsidR="002E1559" w:rsidRPr="00A06D07">
        <w:rPr>
          <w:sz w:val="36"/>
          <w:rtl/>
        </w:rPr>
        <w:t xml:space="preserve"> و</w:t>
      </w:r>
      <w:r w:rsidRPr="00A06D07">
        <w:rPr>
          <w:sz w:val="36"/>
          <w:rtl/>
        </w:rPr>
        <w:t>الثاني المشي في الثوب الأبيض بعد الطعام،</w:t>
      </w:r>
      <w:r w:rsidR="002E1559" w:rsidRPr="00A06D07">
        <w:rPr>
          <w:sz w:val="36"/>
          <w:rtl/>
        </w:rPr>
        <w:t xml:space="preserve"> و</w:t>
      </w:r>
      <w:r w:rsidRPr="00A06D07">
        <w:rPr>
          <w:sz w:val="36"/>
          <w:rtl/>
        </w:rPr>
        <w:t>كذا لو فرض كون أحدهما صحيحا</w:t>
      </w:r>
      <w:r w:rsidR="002E1559" w:rsidRPr="00A06D07">
        <w:rPr>
          <w:sz w:val="36"/>
          <w:rtl/>
        </w:rPr>
        <w:t xml:space="preserve"> و</w:t>
      </w:r>
      <w:r w:rsidRPr="00A06D07">
        <w:rPr>
          <w:sz w:val="36"/>
          <w:rtl/>
        </w:rPr>
        <w:t>الآخر ضعيفا،</w:t>
      </w:r>
      <w:r w:rsidR="002E1559" w:rsidRPr="00A06D07">
        <w:rPr>
          <w:sz w:val="36"/>
          <w:rtl/>
        </w:rPr>
        <w:t xml:space="preserve"> و</w:t>
      </w:r>
      <w:r w:rsidRPr="00A06D07">
        <w:rPr>
          <w:sz w:val="36"/>
          <w:rtl/>
        </w:rPr>
        <w:t>كذا إذا فرضا صحيحين.</w:t>
      </w:r>
    </w:p>
    <w:p w14:paraId="10387265" w14:textId="77777777" w:rsidR="002E1559" w:rsidRPr="00A06D07" w:rsidRDefault="002E1559" w:rsidP="00A06D07">
      <w:pPr>
        <w:rPr>
          <w:sz w:val="36"/>
          <w:rtl/>
        </w:rPr>
      </w:pPr>
      <w:r w:rsidRPr="00A06D07">
        <w:rPr>
          <w:sz w:val="36"/>
          <w:rtl/>
        </w:rPr>
        <w:t>و</w:t>
      </w:r>
      <w:r w:rsidR="00CA50AA" w:rsidRPr="00A06D07">
        <w:rPr>
          <w:sz w:val="36"/>
          <w:rtl/>
        </w:rPr>
        <w:t xml:space="preserve">أمّا بناء على القول بالحجية </w:t>
      </w:r>
      <w:r w:rsidR="00CA50AA" w:rsidRPr="00A06D07">
        <w:rPr>
          <w:bCs/>
          <w:sz w:val="36"/>
          <w:rtl/>
        </w:rPr>
        <w:t>فتارة:</w:t>
      </w:r>
      <w:r w:rsidR="00CA50AA" w:rsidRPr="00A06D07">
        <w:rPr>
          <w:sz w:val="36"/>
          <w:rtl/>
        </w:rPr>
        <w:t xml:space="preserve"> نفرض كون الخبر المقيّد صحيحا</w:t>
      </w:r>
      <w:r w:rsidRPr="00A06D07">
        <w:rPr>
          <w:sz w:val="36"/>
          <w:rtl/>
        </w:rPr>
        <w:t xml:space="preserve"> و</w:t>
      </w:r>
      <w:r w:rsidR="00CA50AA" w:rsidRPr="00A06D07">
        <w:rPr>
          <w:sz w:val="36"/>
          <w:rtl/>
        </w:rPr>
        <w:t>الخبر المطلق ضعيفا، فالخبر المقيّد الّذي هو حجّة في نفسه يقيّد لا محالة الخبر المطلق، فلا يثبت إلّا استحباب واحد</w:t>
      </w:r>
      <w:r w:rsidRPr="00A06D07">
        <w:rPr>
          <w:sz w:val="36"/>
          <w:rtl/>
        </w:rPr>
        <w:t xml:space="preserve"> و</w:t>
      </w:r>
      <w:r w:rsidR="00CA50AA" w:rsidRPr="00A06D07">
        <w:rPr>
          <w:sz w:val="36"/>
          <w:rtl/>
        </w:rPr>
        <w:t>هو استحباب المشي في الثوب الأبيض لا مطلق المشي،</w:t>
      </w:r>
      <w:r w:rsidRPr="00A06D07">
        <w:rPr>
          <w:sz w:val="36"/>
          <w:rtl/>
        </w:rPr>
        <w:t xml:space="preserve"> و</w:t>
      </w:r>
      <w:r w:rsidR="00CA50AA" w:rsidRPr="00A06D07">
        <w:rPr>
          <w:bCs/>
          <w:sz w:val="36"/>
          <w:rtl/>
        </w:rPr>
        <w:t>أخرى:</w:t>
      </w:r>
      <w:r w:rsidR="00CA50AA" w:rsidRPr="00A06D07">
        <w:rPr>
          <w:sz w:val="36"/>
          <w:rtl/>
        </w:rPr>
        <w:t xml:space="preserve"> نفرض كون الخبر المقيد ضعيفا</w:t>
      </w:r>
      <w:r w:rsidRPr="00A06D07">
        <w:rPr>
          <w:sz w:val="36"/>
          <w:rtl/>
        </w:rPr>
        <w:t xml:space="preserve"> و</w:t>
      </w:r>
      <w:r w:rsidR="00CA50AA" w:rsidRPr="00A06D07">
        <w:rPr>
          <w:sz w:val="36"/>
          <w:rtl/>
        </w:rPr>
        <w:t>الخبر المطلق صحيحا، فإن فرض أنّ أخبار من بلغ تجعل الخبر حجّة بجميع خصوصيّاته فصار الخبر المقيّد كأنّه خبر صحيح‏ فأيضا يقيد ذلك المطلق،</w:t>
      </w:r>
      <w:r w:rsidRPr="00A06D07">
        <w:rPr>
          <w:sz w:val="36"/>
          <w:rtl/>
        </w:rPr>
        <w:t xml:space="preserve"> و</w:t>
      </w:r>
      <w:r w:rsidR="00CA50AA" w:rsidRPr="00A06D07">
        <w:rPr>
          <w:sz w:val="36"/>
          <w:rtl/>
        </w:rPr>
        <w:t>لا يثبت إلّا استحباب واحد،</w:t>
      </w:r>
      <w:r w:rsidRPr="00A06D07">
        <w:rPr>
          <w:sz w:val="36"/>
          <w:rtl/>
        </w:rPr>
        <w:t xml:space="preserve"> و</w:t>
      </w:r>
      <w:r w:rsidR="00CA50AA" w:rsidRPr="00A06D07">
        <w:rPr>
          <w:sz w:val="36"/>
          <w:rtl/>
        </w:rPr>
        <w:t>إن فرض أنّها إنّما تعطي الحجّيّة بمقدار ثبوت الاستحباب لا أزيد من ذلك، فعندئذ نقول: إن إطلاق المطلق ينفي لا محالة استحباب المقيّد بما هو مقيّد، إذ المفروض أنّهما ينظران إلى استحباب واحد، فإن فرض أنّ ظهور المقيّد أقوى من ظهور المطلق في نفي المقيّد قدّم عليه،</w:t>
      </w:r>
      <w:r w:rsidRPr="00A06D07">
        <w:rPr>
          <w:sz w:val="36"/>
          <w:rtl/>
        </w:rPr>
        <w:t xml:space="preserve"> و</w:t>
      </w:r>
      <w:r w:rsidR="00CA50AA" w:rsidRPr="00A06D07">
        <w:rPr>
          <w:sz w:val="36"/>
          <w:rtl/>
        </w:rPr>
        <w:t>ثبت أيضا استحباب واحد،</w:t>
      </w:r>
      <w:r w:rsidRPr="00A06D07">
        <w:rPr>
          <w:sz w:val="36"/>
          <w:rtl/>
        </w:rPr>
        <w:t xml:space="preserve"> و</w:t>
      </w:r>
      <w:r w:rsidR="00CA50AA" w:rsidRPr="00A06D07">
        <w:rPr>
          <w:sz w:val="36"/>
          <w:rtl/>
        </w:rPr>
        <w:t>إن فرض تساويهما تساقطا،</w:t>
      </w:r>
      <w:r w:rsidRPr="00A06D07">
        <w:rPr>
          <w:sz w:val="36"/>
          <w:rtl/>
        </w:rPr>
        <w:t xml:space="preserve"> و</w:t>
      </w:r>
      <w:r w:rsidR="00CA50AA" w:rsidRPr="00A06D07">
        <w:rPr>
          <w:sz w:val="36"/>
          <w:rtl/>
        </w:rPr>
        <w:t>ثبت أيضا استحباب واحد.</w:t>
      </w:r>
    </w:p>
    <w:p w14:paraId="608936A6" w14:textId="77777777" w:rsidR="002E1559" w:rsidRPr="00A06D07" w:rsidRDefault="002E1559" w:rsidP="00A06D07">
      <w:pPr>
        <w:rPr>
          <w:sz w:val="36"/>
          <w:rtl/>
        </w:rPr>
      </w:pPr>
      <w:r w:rsidRPr="00A06D07">
        <w:rPr>
          <w:sz w:val="36"/>
          <w:rtl/>
        </w:rPr>
        <w:t>و</w:t>
      </w:r>
      <w:r w:rsidR="00CA50AA" w:rsidRPr="00A06D07">
        <w:rPr>
          <w:bCs/>
          <w:sz w:val="36"/>
          <w:rtl/>
        </w:rPr>
        <w:t>ثالثة:</w:t>
      </w:r>
      <w:r w:rsidR="00CA50AA" w:rsidRPr="00A06D07">
        <w:rPr>
          <w:sz w:val="36"/>
          <w:rtl/>
        </w:rPr>
        <w:t xml:space="preserve"> نفرض كون كلا الخبرين ضعيفين فإن فرض أنّ أخبار من بلغ تجعل الخبر حجّة بجميع خصوصيّاته، فالمقيّد يقيّد المطلق لا محالة</w:t>
      </w:r>
      <w:r w:rsidRPr="00A06D07">
        <w:rPr>
          <w:sz w:val="36"/>
          <w:rtl/>
        </w:rPr>
        <w:t xml:space="preserve"> و</w:t>
      </w:r>
      <w:r w:rsidR="00CA50AA" w:rsidRPr="00A06D07">
        <w:rPr>
          <w:sz w:val="36"/>
          <w:rtl/>
        </w:rPr>
        <w:t>يثبت استحباب واحد،</w:t>
      </w:r>
      <w:r w:rsidRPr="00A06D07">
        <w:rPr>
          <w:sz w:val="36"/>
          <w:rtl/>
        </w:rPr>
        <w:t xml:space="preserve"> و</w:t>
      </w:r>
      <w:r w:rsidR="00CA50AA" w:rsidRPr="00A06D07">
        <w:rPr>
          <w:sz w:val="36"/>
          <w:rtl/>
        </w:rPr>
        <w:t>إلّا ثبت استحبابان ظاهريان</w:t>
      </w:r>
      <w:r w:rsidRPr="00A06D07">
        <w:rPr>
          <w:sz w:val="36"/>
          <w:rtl/>
        </w:rPr>
        <w:t xml:space="preserve"> و</w:t>
      </w:r>
      <w:r w:rsidR="00CA50AA" w:rsidRPr="00A06D07">
        <w:rPr>
          <w:sz w:val="36"/>
          <w:rtl/>
        </w:rPr>
        <w:t>إن علم بكذب أحدهما.</w:t>
      </w:r>
    </w:p>
    <w:p w14:paraId="0B0273B9" w14:textId="77777777" w:rsidR="00CA50AA" w:rsidRPr="00A06D07" w:rsidRDefault="002E1559" w:rsidP="00A06D07">
      <w:pPr>
        <w:rPr>
          <w:bCs/>
          <w:sz w:val="36"/>
          <w:rtl/>
        </w:rPr>
      </w:pPr>
      <w:r w:rsidRPr="00A06D07">
        <w:rPr>
          <w:sz w:val="36"/>
          <w:rtl/>
        </w:rPr>
        <w:t>و</w:t>
      </w:r>
      <w:r w:rsidR="00CA50AA" w:rsidRPr="00A06D07">
        <w:rPr>
          <w:sz w:val="36"/>
          <w:rtl/>
        </w:rPr>
        <w:t>الظاهر تمامية هذه الثمرة ايضا</w:t>
      </w:r>
      <w:r w:rsidR="00CA50AA" w:rsidRPr="00A06D07">
        <w:rPr>
          <w:bCs/>
          <w:sz w:val="36"/>
          <w:rtl/>
        </w:rPr>
        <w:t>.</w:t>
      </w:r>
    </w:p>
    <w:p w14:paraId="781E2585" w14:textId="77777777" w:rsidR="00CA50AA" w:rsidRPr="00A06D07" w:rsidRDefault="00CA50AA" w:rsidP="00A06D07">
      <w:pPr>
        <w:pStyle w:val="3"/>
        <w:spacing w:before="0" w:after="0"/>
        <w:rPr>
          <w:sz w:val="36"/>
          <w:rtl/>
        </w:rPr>
      </w:pPr>
      <w:bookmarkStart w:id="100" w:name="_Toc398219200"/>
      <w:r w:rsidRPr="00A06D07">
        <w:rPr>
          <w:sz w:val="36"/>
          <w:rtl/>
        </w:rPr>
        <w:t>الثمرة بين القول باستحباب الاحتياط و</w:t>
      </w:r>
      <w:r w:rsidR="007A580D" w:rsidRPr="00A06D07">
        <w:rPr>
          <w:sz w:val="36"/>
          <w:rtl/>
        </w:rPr>
        <w:t>بين</w:t>
      </w:r>
      <w:r w:rsidRPr="00A06D07">
        <w:rPr>
          <w:sz w:val="36"/>
          <w:rtl/>
        </w:rPr>
        <w:t xml:space="preserve"> القول بالحجية</w:t>
      </w:r>
      <w:bookmarkEnd w:id="100"/>
    </w:p>
    <w:p w14:paraId="37924AB1" w14:textId="77777777" w:rsidR="00CA50AA" w:rsidRPr="00A06D07" w:rsidRDefault="00CA50AA" w:rsidP="00A06D07">
      <w:pPr>
        <w:rPr>
          <w:sz w:val="36"/>
          <w:rtl/>
        </w:rPr>
      </w:pPr>
      <w:r w:rsidRPr="00A06D07">
        <w:rPr>
          <w:bCs/>
          <w:sz w:val="36"/>
          <w:rtl/>
        </w:rPr>
        <w:t>الجهة الثانية:</w:t>
      </w:r>
      <w:r w:rsidR="007A580D" w:rsidRPr="00A06D07">
        <w:rPr>
          <w:sz w:val="36"/>
          <w:rtl/>
        </w:rPr>
        <w:t xml:space="preserve"> ذكر الشيخ الاعظم "ره" ثمرتي</w:t>
      </w:r>
      <w:r w:rsidRPr="00A06D07">
        <w:rPr>
          <w:sz w:val="36"/>
          <w:rtl/>
        </w:rPr>
        <w:t>ن بين القولين:</w:t>
      </w:r>
    </w:p>
    <w:p w14:paraId="02482705" w14:textId="77777777" w:rsidR="002E1559" w:rsidRPr="00A06D07" w:rsidRDefault="00CA50AA" w:rsidP="00A06D07">
      <w:pPr>
        <w:rPr>
          <w:sz w:val="36"/>
          <w:rtl/>
        </w:rPr>
      </w:pPr>
      <w:r w:rsidRPr="00A06D07">
        <w:rPr>
          <w:bCs/>
          <w:sz w:val="36"/>
          <w:rtl/>
        </w:rPr>
        <w:t>الثمرة الاولى:</w:t>
      </w:r>
      <w:r w:rsidRPr="00A06D07">
        <w:rPr>
          <w:sz w:val="36"/>
          <w:rtl/>
        </w:rPr>
        <w:t xml:space="preserve"> ما لو دل على استحباب غسل المسترسل من اللحية، فيجوز المسح ببلته لمن جفت يده، بناء على ثبوت الاستحباب الشرعي بالخبر الضعيف، دون القول باستحباب الاحتياط، حيث لا يجوز المسح بها، لعدم إحراز كونه من اجزاء الوضوء حينئذ.</w:t>
      </w:r>
    </w:p>
    <w:p w14:paraId="250D9F91" w14:textId="77777777" w:rsidR="002E1559" w:rsidRPr="00A06D07" w:rsidRDefault="002E1559" w:rsidP="00A06D07">
      <w:pPr>
        <w:rPr>
          <w:sz w:val="36"/>
          <w:rtl/>
        </w:rPr>
      </w:pPr>
      <w:r w:rsidRPr="00A06D07">
        <w:rPr>
          <w:sz w:val="36"/>
          <w:rtl/>
        </w:rPr>
        <w:t>و</w:t>
      </w:r>
      <w:r w:rsidR="00CA50AA" w:rsidRPr="00A06D07">
        <w:rPr>
          <w:sz w:val="36"/>
          <w:rtl/>
        </w:rPr>
        <w:t>أورد عليه صاحب الكفاية "قده" في تعليقته على الرسائل بعدم جواز المسح بالبلة المذكورة، حتى على القول باستحباب غسل المسترسل من اللحية شرعا، لأنه مستحب نفسي مستقل في الوضوء</w:t>
      </w:r>
      <w:r w:rsidRPr="00A06D07">
        <w:rPr>
          <w:sz w:val="36"/>
          <w:rtl/>
        </w:rPr>
        <w:t xml:space="preserve"> و</w:t>
      </w:r>
      <w:r w:rsidR="00CA50AA" w:rsidRPr="00A06D07">
        <w:rPr>
          <w:sz w:val="36"/>
          <w:rtl/>
        </w:rPr>
        <w:t>ليس من اجزاء الوضوء.</w:t>
      </w:r>
    </w:p>
    <w:p w14:paraId="16AF52B9" w14:textId="77777777" w:rsidR="00CA50AA" w:rsidRPr="00A06D07" w:rsidRDefault="002E1559" w:rsidP="00A06D07">
      <w:pPr>
        <w:rPr>
          <w:sz w:val="36"/>
          <w:rtl/>
        </w:rPr>
      </w:pPr>
      <w:r w:rsidRPr="00A06D07">
        <w:rPr>
          <w:sz w:val="36"/>
          <w:rtl/>
        </w:rPr>
        <w:t>و</w:t>
      </w:r>
      <w:r w:rsidR="00CA50AA" w:rsidRPr="00A06D07">
        <w:rPr>
          <w:sz w:val="36"/>
          <w:rtl/>
        </w:rPr>
        <w:t>اجاب عنه السيد الخوئي "قده" في مصباح الاصول بأن ذلك خروج عن الفرض، إذ المفروض دلالة الخبر الضعيف على كونه جزء من الوضوء، نعم التزم بالايراد الذي ذكره الشيخ بنفسه من أنه لا دليل على جواز الأخذ من بلة الوضوء مطلقا بحيث يشمل الأجزاء المستحبة،</w:t>
      </w:r>
      <w:r w:rsidRPr="00A06D07">
        <w:rPr>
          <w:sz w:val="36"/>
          <w:rtl/>
        </w:rPr>
        <w:t xml:space="preserve"> و</w:t>
      </w:r>
      <w:r w:rsidR="00CA50AA" w:rsidRPr="00A06D07">
        <w:rPr>
          <w:sz w:val="36"/>
          <w:rtl/>
        </w:rPr>
        <w:t>انما ثبت جواز الأخذ من الاجزاء الأصلية، فالقول باستحباب غسل المسترسل من اللحية لا يستلزم جواز المسح ببلته.</w:t>
      </w:r>
    </w:p>
    <w:p w14:paraId="5F0553E7" w14:textId="77777777" w:rsidR="00CA50AA" w:rsidRPr="00A06D07" w:rsidRDefault="00CA50AA" w:rsidP="00A06D07">
      <w:pPr>
        <w:rPr>
          <w:sz w:val="36"/>
          <w:rtl/>
        </w:rPr>
      </w:pPr>
      <w:r w:rsidRPr="00A06D07">
        <w:rPr>
          <w:sz w:val="36"/>
          <w:rtl/>
        </w:rPr>
        <w:t>اقول: سبق أن قلنا أنه لا ينبغي الاشكال في شمول اطلاق ما دل على جواز اخذ بلة اللحية لفرض استحباب غسلها،</w:t>
      </w:r>
      <w:r w:rsidR="002E1559" w:rsidRPr="00A06D07">
        <w:rPr>
          <w:sz w:val="36"/>
          <w:rtl/>
        </w:rPr>
        <w:t xml:space="preserve"> و</w:t>
      </w:r>
      <w:r w:rsidRPr="00A06D07">
        <w:rPr>
          <w:sz w:val="36"/>
          <w:rtl/>
        </w:rPr>
        <w:t xml:space="preserve">لو قلنا بكونه مستحبا نفسيا ظرفه الوضوء. </w:t>
      </w:r>
    </w:p>
    <w:p w14:paraId="6A70B6CF" w14:textId="77777777" w:rsidR="00CA50AA" w:rsidRPr="00A06D07" w:rsidRDefault="00CA50AA" w:rsidP="00A06D07">
      <w:pPr>
        <w:rPr>
          <w:sz w:val="36"/>
          <w:rtl/>
        </w:rPr>
      </w:pPr>
      <w:r w:rsidRPr="00A06D07">
        <w:rPr>
          <w:bCs/>
          <w:sz w:val="36"/>
          <w:rtl/>
        </w:rPr>
        <w:t>الثمرة الثانية:</w:t>
      </w:r>
      <w:r w:rsidRPr="00A06D07">
        <w:rPr>
          <w:sz w:val="36"/>
          <w:rtl/>
        </w:rPr>
        <w:t xml:space="preserve"> ما اذا دلّ خبر ضعيف على استحباب الوضوء لغاية خاصة، كقراءة القرآن أو النوم مثلا، فانه على القول بثبوت استحبابه الواقعي بالخبر الضعيف يرتفع به الحدث،</w:t>
      </w:r>
      <w:r w:rsidR="002E1559" w:rsidRPr="00A06D07">
        <w:rPr>
          <w:sz w:val="36"/>
          <w:rtl/>
        </w:rPr>
        <w:t xml:space="preserve"> و</w:t>
      </w:r>
      <w:r w:rsidRPr="00A06D07">
        <w:rPr>
          <w:sz w:val="36"/>
          <w:rtl/>
        </w:rPr>
        <w:t>على القول بعدمه لا يرتفع به الحدث، نعم هذه الثمرة انما تتم بناء على عدم ثبوت الاستحباب النفسي للوضوء.</w:t>
      </w:r>
    </w:p>
    <w:p w14:paraId="012200A4" w14:textId="77777777" w:rsidR="002E1559" w:rsidRPr="00A06D07" w:rsidRDefault="00CA50AA" w:rsidP="00A06D07">
      <w:pPr>
        <w:rPr>
          <w:sz w:val="36"/>
          <w:rtl/>
        </w:rPr>
      </w:pPr>
      <w:r w:rsidRPr="00A06D07">
        <w:rPr>
          <w:sz w:val="36"/>
          <w:rtl/>
        </w:rPr>
        <w:t>ثم أورد عليه بأنه لم يثبت أن كل وضوء مستحب رافع للحدث، فانه يستحب الوضوء للجنب</w:t>
      </w:r>
      <w:r w:rsidR="002E1559" w:rsidRPr="00A06D07">
        <w:rPr>
          <w:sz w:val="36"/>
          <w:rtl/>
        </w:rPr>
        <w:t xml:space="preserve"> و</w:t>
      </w:r>
      <w:r w:rsidRPr="00A06D07">
        <w:rPr>
          <w:sz w:val="36"/>
          <w:rtl/>
        </w:rPr>
        <w:t>الحائض في بعض الأحوال، مع أنه لا يرتفع به الحدث،</w:t>
      </w:r>
      <w:r w:rsidR="002E1559" w:rsidRPr="00A06D07">
        <w:rPr>
          <w:sz w:val="36"/>
          <w:rtl/>
        </w:rPr>
        <w:t xml:space="preserve"> و</w:t>
      </w:r>
      <w:r w:rsidRPr="00A06D07">
        <w:rPr>
          <w:sz w:val="36"/>
          <w:rtl/>
        </w:rPr>
        <w:t>كذا الوضوء التجديدي مستحب</w:t>
      </w:r>
      <w:r w:rsidR="002E1559" w:rsidRPr="00A06D07">
        <w:rPr>
          <w:sz w:val="36"/>
          <w:rtl/>
        </w:rPr>
        <w:t xml:space="preserve"> و</w:t>
      </w:r>
      <w:r w:rsidRPr="00A06D07">
        <w:rPr>
          <w:sz w:val="36"/>
          <w:rtl/>
        </w:rPr>
        <w:t>لا يرفع الحدث.</w:t>
      </w:r>
    </w:p>
    <w:p w14:paraId="107F341A" w14:textId="77777777" w:rsidR="00CA50AA" w:rsidRPr="00A06D07" w:rsidRDefault="002E1559" w:rsidP="00A06D07">
      <w:pPr>
        <w:rPr>
          <w:sz w:val="36"/>
          <w:rtl/>
        </w:rPr>
      </w:pPr>
      <w:r w:rsidRPr="00A06D07">
        <w:rPr>
          <w:sz w:val="36"/>
          <w:rtl/>
        </w:rPr>
        <w:t>و</w:t>
      </w:r>
      <w:r w:rsidR="00CA50AA" w:rsidRPr="00A06D07">
        <w:rPr>
          <w:sz w:val="36"/>
          <w:rtl/>
        </w:rPr>
        <w:t>اجاب عنه السيد الخوئي "قده" بأن الجنب</w:t>
      </w:r>
      <w:r w:rsidRPr="00A06D07">
        <w:rPr>
          <w:sz w:val="36"/>
          <w:rtl/>
        </w:rPr>
        <w:t xml:space="preserve"> و</w:t>
      </w:r>
      <w:r w:rsidR="00CA50AA" w:rsidRPr="00A06D07">
        <w:rPr>
          <w:sz w:val="36"/>
          <w:rtl/>
        </w:rPr>
        <w:t>الحائض محدثان بالحدث الأكبر، فعدم ارتفاع الحدث فيهما انما هو من جهة عدم قابلية المورد، فلا ينتقض بذلك على المورد القابل، كما هو محل الكلام،</w:t>
      </w:r>
      <w:r w:rsidRPr="00A06D07">
        <w:rPr>
          <w:sz w:val="36"/>
          <w:rtl/>
        </w:rPr>
        <w:t xml:space="preserve"> و</w:t>
      </w:r>
      <w:r w:rsidR="00CA50AA" w:rsidRPr="00A06D07">
        <w:rPr>
          <w:sz w:val="36"/>
          <w:rtl/>
        </w:rPr>
        <w:t>من ذلك ظهر الجواب عن النقض بالوضوء التجديدي، فهذه الثمرة تامة.</w:t>
      </w:r>
    </w:p>
    <w:p w14:paraId="7AFE767A" w14:textId="77777777" w:rsidR="00CA50AA" w:rsidRPr="00A06D07" w:rsidRDefault="007A580D" w:rsidP="00A06D07">
      <w:pPr>
        <w:rPr>
          <w:sz w:val="36"/>
          <w:rtl/>
        </w:rPr>
      </w:pPr>
      <w:r w:rsidRPr="00A06D07">
        <w:rPr>
          <w:sz w:val="36"/>
          <w:rtl/>
        </w:rPr>
        <w:t>هذا</w:t>
      </w:r>
      <w:r w:rsidR="002E1559" w:rsidRPr="00A06D07">
        <w:rPr>
          <w:sz w:val="36"/>
          <w:rtl/>
        </w:rPr>
        <w:t xml:space="preserve"> و</w:t>
      </w:r>
      <w:r w:rsidRPr="00A06D07">
        <w:rPr>
          <w:sz w:val="36"/>
          <w:rtl/>
        </w:rPr>
        <w:t>يمكن ذكر ثمرتين أ</w:t>
      </w:r>
      <w:r w:rsidR="00CA50AA" w:rsidRPr="00A06D07">
        <w:rPr>
          <w:sz w:val="36"/>
          <w:rtl/>
        </w:rPr>
        <w:t>خريين:</w:t>
      </w:r>
    </w:p>
    <w:p w14:paraId="0F141208" w14:textId="77777777" w:rsidR="00CA50AA" w:rsidRPr="00A06D07" w:rsidRDefault="00CA50AA" w:rsidP="00A06D07">
      <w:pPr>
        <w:rPr>
          <w:sz w:val="36"/>
          <w:rtl/>
        </w:rPr>
      </w:pPr>
      <w:r w:rsidRPr="00A06D07">
        <w:rPr>
          <w:bCs/>
          <w:sz w:val="36"/>
          <w:rtl/>
        </w:rPr>
        <w:t>الثمرة الثالثة:</w:t>
      </w:r>
      <w:r w:rsidRPr="00A06D07">
        <w:rPr>
          <w:sz w:val="36"/>
          <w:rtl/>
        </w:rPr>
        <w:t xml:space="preserve"> ما اذا دل خبر ضعيف على استحباب غسل كغسل زيارة الحسين (عليه السلام) من بعيد، فانه بناء على حجية هذا الخبر يدخل هذا الغسل في كبرى إغناء كل غسل مشروع عن الوضوء، بخلاف ما لو استفدنا مثلا من أخبار من بلغ استحباب الاحتياط.</w:t>
      </w:r>
    </w:p>
    <w:p w14:paraId="100487C3" w14:textId="77777777" w:rsidR="00C66F6E" w:rsidRPr="00A06D07" w:rsidRDefault="00CA50AA" w:rsidP="00A06D07">
      <w:pPr>
        <w:rPr>
          <w:sz w:val="36"/>
          <w:rtl/>
        </w:rPr>
      </w:pPr>
      <w:r w:rsidRPr="00A06D07">
        <w:rPr>
          <w:bCs/>
          <w:sz w:val="36"/>
          <w:rtl/>
        </w:rPr>
        <w:t>الثمرة الرابعة</w:t>
      </w:r>
      <w:r w:rsidRPr="00A06D07">
        <w:rPr>
          <w:sz w:val="36"/>
          <w:rtl/>
        </w:rPr>
        <w:t>: ما اذا دل خبر ضعيف على استحباب الغسلة الثانية لليد اليسرى، حيث مرّ أنه على القول بالحجية يجوز المسح ببلته</w:t>
      </w:r>
      <w:r w:rsidR="00C66F6E" w:rsidRPr="00A06D07">
        <w:rPr>
          <w:sz w:val="36"/>
          <w:rtl/>
        </w:rPr>
        <w:t>.</w:t>
      </w:r>
    </w:p>
    <w:p w14:paraId="18D908ED" w14:textId="77777777" w:rsidR="002E1559" w:rsidRPr="00A06D07" w:rsidRDefault="00C66F6E" w:rsidP="00A06D07">
      <w:pPr>
        <w:rPr>
          <w:sz w:val="36"/>
          <w:rtl/>
        </w:rPr>
      </w:pPr>
      <w:r w:rsidRPr="00A06D07">
        <w:rPr>
          <w:bCs/>
          <w:sz w:val="36"/>
          <w:rtl/>
        </w:rPr>
        <w:t>الجهة الثالثة:</w:t>
      </w:r>
      <w:r w:rsidRPr="00A06D07">
        <w:rPr>
          <w:sz w:val="36"/>
          <w:rtl/>
        </w:rPr>
        <w:t xml:space="preserve"> </w:t>
      </w:r>
      <w:r w:rsidR="000C20CC" w:rsidRPr="00A06D07">
        <w:rPr>
          <w:sz w:val="36"/>
          <w:rtl/>
        </w:rPr>
        <w:t>ذكر بعض الاعلام "قده" أن أخبار من بلغ لا تشمل الخبر الدال على وجوب فعل او حرمته او كراهته،</w:t>
      </w:r>
      <w:r w:rsidR="002E1559" w:rsidRPr="00A06D07">
        <w:rPr>
          <w:sz w:val="36"/>
          <w:rtl/>
        </w:rPr>
        <w:t xml:space="preserve"> و</w:t>
      </w:r>
      <w:r w:rsidR="009E6179" w:rsidRPr="00A06D07">
        <w:rPr>
          <w:sz w:val="36"/>
          <w:rtl/>
        </w:rPr>
        <w:t>انما تشمل الخبر الدال على الاستحباب، أما وجه عدم شمولها للخبر الدال على الوجوب فلأن الداعي فيه نحو العمل عادة ليس هو بلوغ الثواب</w:t>
      </w:r>
      <w:r w:rsidR="002E1559" w:rsidRPr="00A06D07">
        <w:rPr>
          <w:sz w:val="36"/>
          <w:rtl/>
        </w:rPr>
        <w:t xml:space="preserve"> و</w:t>
      </w:r>
      <w:r w:rsidR="009E6179" w:rsidRPr="00A06D07">
        <w:rPr>
          <w:sz w:val="36"/>
          <w:rtl/>
        </w:rPr>
        <w:t>انما هو الخوف من العقاب،</w:t>
      </w:r>
      <w:r w:rsidR="002E1559" w:rsidRPr="00A06D07">
        <w:rPr>
          <w:sz w:val="36"/>
          <w:rtl/>
        </w:rPr>
        <w:t xml:space="preserve"> و</w:t>
      </w:r>
      <w:r w:rsidR="009E6179" w:rsidRPr="00A06D07">
        <w:rPr>
          <w:sz w:val="36"/>
          <w:rtl/>
        </w:rPr>
        <w:t>ظاهر تلك الأخبار هو ما لو كان الداعي الى الفعل عادة هو الوصول الى الثواب،</w:t>
      </w:r>
      <w:r w:rsidR="002E1559" w:rsidRPr="00A06D07">
        <w:rPr>
          <w:sz w:val="36"/>
          <w:rtl/>
        </w:rPr>
        <w:t xml:space="preserve"> و</w:t>
      </w:r>
      <w:r w:rsidR="009E6179" w:rsidRPr="00A06D07">
        <w:rPr>
          <w:sz w:val="36"/>
          <w:rtl/>
        </w:rPr>
        <w:t xml:space="preserve">هكذا </w:t>
      </w:r>
      <w:r w:rsidR="00665995" w:rsidRPr="00A06D07">
        <w:rPr>
          <w:sz w:val="36"/>
          <w:rtl/>
        </w:rPr>
        <w:t>يكون الداعي الى الترك عند قيام الخبر على الحرمة هو الخوف من العقاب،</w:t>
      </w:r>
      <w:r w:rsidR="00023F2E" w:rsidRPr="00A06D07">
        <w:rPr>
          <w:sz w:val="36"/>
          <w:rtl/>
        </w:rPr>
        <w:t xml:space="preserve"> </w:t>
      </w:r>
      <w:r w:rsidR="00665995" w:rsidRPr="00A06D07">
        <w:rPr>
          <w:sz w:val="36"/>
          <w:rtl/>
        </w:rPr>
        <w:t>على أن المدلول الالتزامي لهذا الخبر ليس هو اعطاء الثواب</w:t>
      </w:r>
      <w:r w:rsidR="002E1559" w:rsidRPr="00A06D07">
        <w:rPr>
          <w:sz w:val="36"/>
          <w:rtl/>
        </w:rPr>
        <w:t xml:space="preserve"> و</w:t>
      </w:r>
      <w:r w:rsidR="00665995" w:rsidRPr="00A06D07">
        <w:rPr>
          <w:sz w:val="36"/>
          <w:rtl/>
        </w:rPr>
        <w:t>انما هو الوعيد بالعقاب،</w:t>
      </w:r>
      <w:r w:rsidR="00023F2E" w:rsidRPr="00A06D07">
        <w:rPr>
          <w:sz w:val="36"/>
          <w:rtl/>
        </w:rPr>
        <w:t xml:space="preserve"> </w:t>
      </w:r>
      <w:r w:rsidR="00665995" w:rsidRPr="00A06D07">
        <w:rPr>
          <w:sz w:val="36"/>
          <w:rtl/>
        </w:rPr>
        <w:t xml:space="preserve">نعم (قد يقال بأنه) يوجد حكم </w:t>
      </w:r>
      <w:r w:rsidR="007022C9">
        <w:rPr>
          <w:sz w:val="36"/>
          <w:rtl/>
        </w:rPr>
        <w:t>العقل باستحقاق الثواب على الانق</w:t>
      </w:r>
      <w:r w:rsidR="007022C9">
        <w:rPr>
          <w:rFonts w:hint="cs"/>
          <w:sz w:val="36"/>
          <w:rtl/>
        </w:rPr>
        <w:t>ي</w:t>
      </w:r>
      <w:r w:rsidR="00665995" w:rsidRPr="00A06D07">
        <w:rPr>
          <w:sz w:val="36"/>
          <w:rtl/>
        </w:rPr>
        <w:t>اد بترك الحرام، لكنه لا يشكل الظهور العرفي الموجب لصدق البلوغ عرفا.</w:t>
      </w:r>
    </w:p>
    <w:p w14:paraId="593831B4" w14:textId="77777777" w:rsidR="002E1559" w:rsidRPr="00A06D07" w:rsidRDefault="002E1559" w:rsidP="00A06D07">
      <w:pPr>
        <w:rPr>
          <w:sz w:val="36"/>
          <w:rtl/>
        </w:rPr>
      </w:pPr>
      <w:r w:rsidRPr="00A06D07">
        <w:rPr>
          <w:sz w:val="36"/>
          <w:rtl/>
        </w:rPr>
        <w:t>و</w:t>
      </w:r>
      <w:r w:rsidR="00665995" w:rsidRPr="00A06D07">
        <w:rPr>
          <w:sz w:val="36"/>
          <w:rtl/>
        </w:rPr>
        <w:t xml:space="preserve">هذا البيان </w:t>
      </w:r>
      <w:r w:rsidR="009C11A3" w:rsidRPr="00A06D07">
        <w:rPr>
          <w:sz w:val="36"/>
          <w:rtl/>
        </w:rPr>
        <w:t>يجري في خبر الكراهة، حيث ان استلزامها للثواب على الانقياد بالترك ليس عرفيا حتى يشكّل الظهور</w:t>
      </w:r>
      <w:r w:rsidR="005B29E0" w:rsidRPr="00A06D07">
        <w:rPr>
          <w:rStyle w:val="ab"/>
          <w:sz w:val="36"/>
          <w:rtl/>
        </w:rPr>
        <w:t>(</w:t>
      </w:r>
      <w:r w:rsidR="005B29E0" w:rsidRPr="00A06D07">
        <w:rPr>
          <w:rStyle w:val="ab"/>
          <w:sz w:val="36"/>
          <w:rtl/>
        </w:rPr>
        <w:footnoteReference w:id="399"/>
      </w:r>
      <w:r w:rsidR="005B29E0" w:rsidRPr="00A06D07">
        <w:rPr>
          <w:rStyle w:val="ab"/>
          <w:sz w:val="36"/>
          <w:rtl/>
        </w:rPr>
        <w:t>)</w:t>
      </w:r>
      <w:r w:rsidR="009C11A3" w:rsidRPr="00A06D07">
        <w:rPr>
          <w:sz w:val="36"/>
          <w:rtl/>
        </w:rPr>
        <w:t>.</w:t>
      </w:r>
    </w:p>
    <w:p w14:paraId="5BD7BCC7" w14:textId="77777777" w:rsidR="002E1559" w:rsidRPr="00A06D07" w:rsidRDefault="002E1559" w:rsidP="00A06D07">
      <w:pPr>
        <w:rPr>
          <w:sz w:val="36"/>
          <w:rtl/>
        </w:rPr>
      </w:pPr>
      <w:r w:rsidRPr="00A06D07">
        <w:rPr>
          <w:sz w:val="36"/>
          <w:rtl/>
        </w:rPr>
        <w:t>و</w:t>
      </w:r>
      <w:r w:rsidR="009C11A3" w:rsidRPr="00A06D07">
        <w:rPr>
          <w:sz w:val="36"/>
          <w:rtl/>
        </w:rPr>
        <w:t>يلاحظ عليه</w:t>
      </w:r>
      <w:r w:rsidR="00A53A18" w:rsidRPr="00A06D07">
        <w:rPr>
          <w:sz w:val="36"/>
          <w:rtl/>
        </w:rPr>
        <w:t xml:space="preserve"> أنه اذا قام الخبر الضعيف على الوجوب مثلا فحيث لا يكون منجزا فلا يوجب الخوف من العقاب حتى يصير هو الداعي عادة الى الفعل، على </w:t>
      </w:r>
      <w:r w:rsidR="00864029" w:rsidRPr="00A06D07">
        <w:rPr>
          <w:sz w:val="36"/>
          <w:rtl/>
        </w:rPr>
        <w:t>أنه لا وجه للمنع</w:t>
      </w:r>
      <w:r w:rsidR="00023F2E" w:rsidRPr="00A06D07">
        <w:rPr>
          <w:sz w:val="36"/>
          <w:rtl/>
        </w:rPr>
        <w:t xml:space="preserve"> </w:t>
      </w:r>
      <w:r w:rsidR="00864029" w:rsidRPr="00A06D07">
        <w:rPr>
          <w:sz w:val="36"/>
          <w:rtl/>
        </w:rPr>
        <w:t>من شمول تلك الأخبار لما اذا فرض كون الداعي الى الفعل الوصول الى الثواب</w:t>
      </w:r>
      <w:r w:rsidRPr="00A06D07">
        <w:rPr>
          <w:sz w:val="36"/>
          <w:rtl/>
        </w:rPr>
        <w:t xml:space="preserve"> و</w:t>
      </w:r>
      <w:r w:rsidR="00864029" w:rsidRPr="00A06D07">
        <w:rPr>
          <w:sz w:val="36"/>
          <w:rtl/>
        </w:rPr>
        <w:t>يتعدى الى ما عداه بعدم ا</w:t>
      </w:r>
      <w:r w:rsidR="00D04FC1" w:rsidRPr="00A06D07">
        <w:rPr>
          <w:sz w:val="36"/>
          <w:rtl/>
        </w:rPr>
        <w:t>حتمال ا</w:t>
      </w:r>
      <w:r w:rsidR="00864029" w:rsidRPr="00A06D07">
        <w:rPr>
          <w:sz w:val="36"/>
          <w:rtl/>
        </w:rPr>
        <w:t>ل</w:t>
      </w:r>
      <w:r w:rsidR="00D04FC1" w:rsidRPr="00A06D07">
        <w:rPr>
          <w:sz w:val="36"/>
          <w:rtl/>
        </w:rPr>
        <w:t>فرق</w:t>
      </w:r>
      <w:r w:rsidR="00B30AC7" w:rsidRPr="00A06D07">
        <w:rPr>
          <w:sz w:val="36"/>
          <w:rtl/>
        </w:rPr>
        <w:t>.</w:t>
      </w:r>
    </w:p>
    <w:p w14:paraId="7E71F7D4" w14:textId="77777777" w:rsidR="00BB2402" w:rsidRPr="00A06D07" w:rsidRDefault="002E1559" w:rsidP="00A06D07">
      <w:pPr>
        <w:rPr>
          <w:sz w:val="36"/>
          <w:rtl/>
        </w:rPr>
      </w:pPr>
      <w:r w:rsidRPr="00A06D07">
        <w:rPr>
          <w:sz w:val="36"/>
          <w:rtl/>
        </w:rPr>
        <w:t>و</w:t>
      </w:r>
      <w:r w:rsidR="00B30AC7" w:rsidRPr="00A06D07">
        <w:rPr>
          <w:sz w:val="36"/>
          <w:rtl/>
        </w:rPr>
        <w:t xml:space="preserve">أما </w:t>
      </w:r>
      <w:r w:rsidR="002C0601" w:rsidRPr="00A06D07">
        <w:rPr>
          <w:sz w:val="36"/>
          <w:rtl/>
        </w:rPr>
        <w:t>ما ذكره</w:t>
      </w:r>
      <w:r w:rsidR="00D04FC1" w:rsidRPr="00A06D07">
        <w:rPr>
          <w:sz w:val="36"/>
          <w:rtl/>
        </w:rPr>
        <w:t xml:space="preserve"> </w:t>
      </w:r>
      <w:r w:rsidR="002C0601" w:rsidRPr="00A06D07">
        <w:rPr>
          <w:sz w:val="36"/>
          <w:rtl/>
        </w:rPr>
        <w:t xml:space="preserve">من أنه حيث ليس استحقاق الثواب على الانقياد بفعل الواجب او ترك الحرام او المكروه مدلولا التزاميا عرفيا فلا يصدق عليه بلوغ الثواب، </w:t>
      </w:r>
      <w:r w:rsidR="00A52A6E" w:rsidRPr="00A06D07">
        <w:rPr>
          <w:sz w:val="36"/>
          <w:rtl/>
        </w:rPr>
        <w:t>ففيه أن الملازمة بين الانق</w:t>
      </w:r>
      <w:r w:rsidR="00C966EA" w:rsidRPr="00A06D07">
        <w:rPr>
          <w:sz w:val="36"/>
          <w:rtl/>
        </w:rPr>
        <w:t>ياد بفعل الواجب او ترك الحرام</w:t>
      </w:r>
      <w:r w:rsidRPr="00A06D07">
        <w:rPr>
          <w:sz w:val="36"/>
          <w:rtl/>
        </w:rPr>
        <w:t xml:space="preserve"> و</w:t>
      </w:r>
      <w:r w:rsidR="00C966EA" w:rsidRPr="00A06D07">
        <w:rPr>
          <w:sz w:val="36"/>
          <w:rtl/>
        </w:rPr>
        <w:t>المكروه</w:t>
      </w:r>
      <w:r w:rsidRPr="00A06D07">
        <w:rPr>
          <w:sz w:val="36"/>
          <w:rtl/>
        </w:rPr>
        <w:t xml:space="preserve"> و</w:t>
      </w:r>
      <w:r w:rsidR="00C966EA" w:rsidRPr="00A06D07">
        <w:rPr>
          <w:sz w:val="36"/>
          <w:rtl/>
        </w:rPr>
        <w:t>اعطاء الثواب ملازمة عقلائية</w:t>
      </w:r>
      <w:r w:rsidRPr="00A06D07">
        <w:rPr>
          <w:sz w:val="36"/>
          <w:rtl/>
        </w:rPr>
        <w:t xml:space="preserve"> و</w:t>
      </w:r>
      <w:r w:rsidR="00C966EA" w:rsidRPr="00A06D07">
        <w:rPr>
          <w:sz w:val="36"/>
          <w:rtl/>
        </w:rPr>
        <w:t>مرتكزة في ذهن العقلاء فيوجب ذلك صدق البلوغ، بل</w:t>
      </w:r>
      <w:r w:rsidRPr="00A06D07">
        <w:rPr>
          <w:sz w:val="36"/>
          <w:rtl/>
        </w:rPr>
        <w:t xml:space="preserve"> و</w:t>
      </w:r>
      <w:r w:rsidR="00C966EA" w:rsidRPr="00A06D07">
        <w:rPr>
          <w:sz w:val="36"/>
          <w:rtl/>
        </w:rPr>
        <w:t>لو كانت عقلية كان كذلك لمن التفت الى حكم العقل بالاستحقاق، على أن</w:t>
      </w:r>
      <w:r w:rsidR="00BB2402" w:rsidRPr="00A06D07">
        <w:rPr>
          <w:sz w:val="36"/>
          <w:rtl/>
        </w:rPr>
        <w:t>ه لا يبعد الغاء الخصوصية عرفا</w:t>
      </w:r>
      <w:r w:rsidRPr="00A06D07">
        <w:rPr>
          <w:sz w:val="36"/>
          <w:rtl/>
        </w:rPr>
        <w:t xml:space="preserve"> و</w:t>
      </w:r>
      <w:r w:rsidR="00BB2402" w:rsidRPr="00A06D07">
        <w:rPr>
          <w:sz w:val="36"/>
          <w:rtl/>
        </w:rPr>
        <w:t>لو لم يصدق البلوغ عرفا.</w:t>
      </w:r>
    </w:p>
    <w:p w14:paraId="753D828A" w14:textId="77777777" w:rsidR="00CA50AA" w:rsidRPr="00A06D07" w:rsidRDefault="00CA50AA" w:rsidP="00A06D07">
      <w:pPr>
        <w:pStyle w:val="3"/>
        <w:spacing w:before="0" w:after="0"/>
        <w:rPr>
          <w:sz w:val="36"/>
          <w:rtl/>
        </w:rPr>
      </w:pPr>
      <w:bookmarkStart w:id="101" w:name="_Toc398219201"/>
      <w:r w:rsidRPr="00A06D07">
        <w:rPr>
          <w:sz w:val="36"/>
          <w:rtl/>
        </w:rPr>
        <w:t>شمول اخبار من بلغ للخبر الدال على الكراهة</w:t>
      </w:r>
      <w:bookmarkEnd w:id="101"/>
      <w:r w:rsidRPr="00A06D07">
        <w:rPr>
          <w:sz w:val="36"/>
          <w:rtl/>
        </w:rPr>
        <w:t xml:space="preserve"> </w:t>
      </w:r>
    </w:p>
    <w:p w14:paraId="53C5D228" w14:textId="77777777" w:rsidR="00CA50AA" w:rsidRPr="00A06D07" w:rsidRDefault="00CA50AA" w:rsidP="00A06D07">
      <w:pPr>
        <w:rPr>
          <w:sz w:val="36"/>
          <w:rtl/>
        </w:rPr>
      </w:pPr>
      <w:r w:rsidRPr="00A06D07">
        <w:rPr>
          <w:bCs/>
          <w:sz w:val="36"/>
          <w:rtl/>
        </w:rPr>
        <w:t>الجهة ال</w:t>
      </w:r>
      <w:r w:rsidR="008F4C90" w:rsidRPr="00A06D07">
        <w:rPr>
          <w:bCs/>
          <w:sz w:val="36"/>
          <w:rtl/>
        </w:rPr>
        <w:t>رابعة</w:t>
      </w:r>
      <w:r w:rsidRPr="00A06D07">
        <w:rPr>
          <w:bCs/>
          <w:sz w:val="36"/>
          <w:rtl/>
        </w:rPr>
        <w:t>:</w:t>
      </w:r>
      <w:r w:rsidRPr="00A06D07">
        <w:rPr>
          <w:sz w:val="36"/>
          <w:rtl/>
        </w:rPr>
        <w:t xml:space="preserve"> في شمول اخبار من بلغ للخبر الدال على الكراهة، </w:t>
      </w:r>
      <w:r w:rsidR="008C67B0" w:rsidRPr="00A06D07">
        <w:rPr>
          <w:sz w:val="36"/>
          <w:rtl/>
        </w:rPr>
        <w:t xml:space="preserve">حيث ان المدلول الالتزامي للخبر الدال على الكراهة هو الثواب على الترك على تقدير قصد القربة، </w:t>
      </w:r>
      <w:r w:rsidRPr="00A06D07">
        <w:rPr>
          <w:sz w:val="36"/>
          <w:rtl/>
        </w:rPr>
        <w:t>فقد يمنع عنه بدعوى ظهور قوله "فعمله" في كون ما بلغ عليه الثواب هو ارتكاب شيء، لا تركه،</w:t>
      </w:r>
      <w:r w:rsidR="002E1559" w:rsidRPr="00A06D07">
        <w:rPr>
          <w:sz w:val="36"/>
          <w:rtl/>
        </w:rPr>
        <w:t xml:space="preserve"> و</w:t>
      </w:r>
      <w:r w:rsidRPr="00A06D07">
        <w:rPr>
          <w:sz w:val="36"/>
          <w:rtl/>
        </w:rPr>
        <w:t>لكن الانصاف أن العرف يلغي الخصوصية عنه</w:t>
      </w:r>
      <w:r w:rsidR="002E1559" w:rsidRPr="00A06D07">
        <w:rPr>
          <w:sz w:val="36"/>
          <w:rtl/>
        </w:rPr>
        <w:t xml:space="preserve"> و</w:t>
      </w:r>
      <w:r w:rsidRPr="00A06D07">
        <w:rPr>
          <w:sz w:val="36"/>
          <w:rtl/>
        </w:rPr>
        <w:t>يرى أن النكتة هي بلوغ الثواب على شيء فعلا او تركا،</w:t>
      </w:r>
      <w:r w:rsidR="002E1559" w:rsidRPr="00A06D07">
        <w:rPr>
          <w:sz w:val="36"/>
          <w:rtl/>
        </w:rPr>
        <w:t xml:space="preserve"> و</w:t>
      </w:r>
      <w:r w:rsidRPr="00A06D07">
        <w:rPr>
          <w:sz w:val="36"/>
          <w:rtl/>
        </w:rPr>
        <w:t>لكن لا يثبت به كراهة الفعل</w:t>
      </w:r>
      <w:r w:rsidR="002E1559" w:rsidRPr="00A06D07">
        <w:rPr>
          <w:sz w:val="36"/>
          <w:rtl/>
        </w:rPr>
        <w:t xml:space="preserve"> و</w:t>
      </w:r>
      <w:r w:rsidRPr="00A06D07">
        <w:rPr>
          <w:sz w:val="36"/>
          <w:rtl/>
        </w:rPr>
        <w:t>انما هو رجحان الترك، لأنه ما بلغ عليه الثواب، نعم لو كان مفاد اخبار من بلغ هو حجية الخبر الضعيف فلا يمكن الغاء الخصوصية ا</w:t>
      </w:r>
      <w:r w:rsidR="008C67B0" w:rsidRPr="00A06D07">
        <w:rPr>
          <w:sz w:val="36"/>
          <w:rtl/>
        </w:rPr>
        <w:t>لى الخبر الدال على كراهة فعل، بأ</w:t>
      </w:r>
      <w:r w:rsidRPr="00A06D07">
        <w:rPr>
          <w:sz w:val="36"/>
          <w:rtl/>
        </w:rPr>
        <w:t>ن يكون حجة في اثبات استحباب الترك في موارد احتمال ثبوته واقعا.</w:t>
      </w:r>
    </w:p>
    <w:p w14:paraId="671C2344" w14:textId="77777777" w:rsidR="002E1559" w:rsidRPr="00A06D07" w:rsidRDefault="00CA50AA" w:rsidP="00A06D07">
      <w:pPr>
        <w:rPr>
          <w:sz w:val="36"/>
          <w:rtl/>
        </w:rPr>
      </w:pPr>
      <w:r w:rsidRPr="00A06D07">
        <w:rPr>
          <w:bCs/>
          <w:sz w:val="36"/>
          <w:rtl/>
        </w:rPr>
        <w:t>الجهة ال</w:t>
      </w:r>
      <w:r w:rsidR="008F4C90" w:rsidRPr="00A06D07">
        <w:rPr>
          <w:bCs/>
          <w:sz w:val="36"/>
          <w:rtl/>
        </w:rPr>
        <w:t>خامسة</w:t>
      </w:r>
      <w:r w:rsidRPr="00A06D07">
        <w:rPr>
          <w:bCs/>
          <w:sz w:val="36"/>
          <w:rtl/>
        </w:rPr>
        <w:t>:</w:t>
      </w:r>
      <w:r w:rsidRPr="00A06D07">
        <w:rPr>
          <w:sz w:val="36"/>
          <w:rtl/>
        </w:rPr>
        <w:t xml:space="preserve"> لو قام خبر ضعيف على استحباب شيء</w:t>
      </w:r>
      <w:r w:rsidR="002E1559" w:rsidRPr="00A06D07">
        <w:rPr>
          <w:sz w:val="36"/>
          <w:rtl/>
        </w:rPr>
        <w:t xml:space="preserve"> و</w:t>
      </w:r>
      <w:r w:rsidRPr="00A06D07">
        <w:rPr>
          <w:sz w:val="36"/>
          <w:rtl/>
        </w:rPr>
        <w:t>خبر ضعيف آخر على كراهته فحكي عن السيد الخوئي "قده" أنه بناء على القول بالاستحباب الثانوي</w:t>
      </w:r>
      <w:r w:rsidR="002E1559" w:rsidRPr="00A06D07">
        <w:rPr>
          <w:sz w:val="36"/>
          <w:rtl/>
        </w:rPr>
        <w:t xml:space="preserve"> و</w:t>
      </w:r>
      <w:r w:rsidRPr="00A06D07">
        <w:rPr>
          <w:sz w:val="36"/>
          <w:rtl/>
        </w:rPr>
        <w:t>شمول أخبار من بلغ للخبر الدال على الكراهة فلابد من التفصيل بين ما اذا كان الاستحباب</w:t>
      </w:r>
      <w:r w:rsidR="002E1559" w:rsidRPr="00A06D07">
        <w:rPr>
          <w:sz w:val="36"/>
          <w:rtl/>
        </w:rPr>
        <w:t xml:space="preserve"> و</w:t>
      </w:r>
      <w:r w:rsidRPr="00A06D07">
        <w:rPr>
          <w:sz w:val="36"/>
          <w:rtl/>
        </w:rPr>
        <w:t>الكراهة معا توصليين، فيلغو طلب الفعل</w:t>
      </w:r>
      <w:r w:rsidR="002E1559" w:rsidRPr="00A06D07">
        <w:rPr>
          <w:sz w:val="36"/>
          <w:rtl/>
        </w:rPr>
        <w:t xml:space="preserve"> و</w:t>
      </w:r>
      <w:r w:rsidRPr="00A06D07">
        <w:rPr>
          <w:sz w:val="36"/>
          <w:rtl/>
        </w:rPr>
        <w:t>طلب الترك، اذ المكلف لا يخلو منهما،</w:t>
      </w:r>
      <w:r w:rsidR="002E1559" w:rsidRPr="00A06D07">
        <w:rPr>
          <w:sz w:val="36"/>
          <w:rtl/>
        </w:rPr>
        <w:t xml:space="preserve"> و</w:t>
      </w:r>
      <w:r w:rsidRPr="00A06D07">
        <w:rPr>
          <w:sz w:val="36"/>
          <w:rtl/>
        </w:rPr>
        <w:t>بين ما لو كان احدهما او كلاهما تعبديين، فلا مانع من جعلهما غايته وقوع التزاحم بين الاستحبابين.</w:t>
      </w:r>
    </w:p>
    <w:p w14:paraId="3D81E6A2" w14:textId="77777777" w:rsidR="00CA50AA" w:rsidRPr="00A06D07" w:rsidRDefault="002E1559" w:rsidP="00A06D07">
      <w:pPr>
        <w:rPr>
          <w:sz w:val="36"/>
          <w:rtl/>
        </w:rPr>
      </w:pPr>
      <w:r w:rsidRPr="00A06D07">
        <w:rPr>
          <w:sz w:val="36"/>
          <w:rtl/>
        </w:rPr>
        <w:t>و</w:t>
      </w:r>
      <w:r w:rsidR="008C67B0" w:rsidRPr="00A06D07">
        <w:rPr>
          <w:sz w:val="36"/>
          <w:rtl/>
        </w:rPr>
        <w:t xml:space="preserve">قد اورد عليه في البحوث </w:t>
      </w:r>
      <w:r w:rsidR="00CA50AA" w:rsidRPr="00A06D07">
        <w:rPr>
          <w:sz w:val="36"/>
          <w:rtl/>
        </w:rPr>
        <w:t>ثلاث ايرادات:</w:t>
      </w:r>
    </w:p>
    <w:p w14:paraId="3B79A327" w14:textId="77777777" w:rsidR="00CA50AA" w:rsidRPr="00A06D07" w:rsidRDefault="00CA50AA" w:rsidP="00A06D07">
      <w:pPr>
        <w:rPr>
          <w:sz w:val="36"/>
          <w:rtl/>
        </w:rPr>
      </w:pPr>
      <w:r w:rsidRPr="00A06D07">
        <w:rPr>
          <w:bCs/>
          <w:sz w:val="36"/>
          <w:rtl/>
        </w:rPr>
        <w:t>الايراد الاول:</w:t>
      </w:r>
      <w:r w:rsidRPr="00A06D07">
        <w:rPr>
          <w:sz w:val="36"/>
          <w:rtl/>
        </w:rPr>
        <w:t xml:space="preserve"> انه اذا بلغ استحباب عمل</w:t>
      </w:r>
      <w:r w:rsidR="002E1559" w:rsidRPr="00A06D07">
        <w:rPr>
          <w:sz w:val="36"/>
          <w:rtl/>
        </w:rPr>
        <w:t xml:space="preserve"> و</w:t>
      </w:r>
      <w:r w:rsidRPr="00A06D07">
        <w:rPr>
          <w:sz w:val="36"/>
          <w:rtl/>
        </w:rPr>
        <w:t>كراهته مع تساويهما احتمالا</w:t>
      </w:r>
      <w:r w:rsidR="002E1559" w:rsidRPr="00A06D07">
        <w:rPr>
          <w:sz w:val="36"/>
          <w:rtl/>
        </w:rPr>
        <w:t xml:space="preserve"> و</w:t>
      </w:r>
      <w:r w:rsidRPr="00A06D07">
        <w:rPr>
          <w:sz w:val="36"/>
          <w:rtl/>
        </w:rPr>
        <w:t>محتملا فلا معنى لمحركية احدهما، اذ لا مزية له على الآخر، فلا تشمله هذه الأخبار</w:t>
      </w:r>
      <w:r w:rsidR="002E1559" w:rsidRPr="00A06D07">
        <w:rPr>
          <w:sz w:val="36"/>
          <w:rtl/>
        </w:rPr>
        <w:t xml:space="preserve"> و</w:t>
      </w:r>
      <w:r w:rsidRPr="00A06D07">
        <w:rPr>
          <w:sz w:val="36"/>
          <w:rtl/>
        </w:rPr>
        <w:t>لو قلنا بعدم شمولها للخبر الدال على الكراهة.</w:t>
      </w:r>
    </w:p>
    <w:p w14:paraId="4474E1E4" w14:textId="77777777" w:rsidR="00CA50AA" w:rsidRPr="00A06D07" w:rsidRDefault="00CA50AA" w:rsidP="00E842B1">
      <w:pPr>
        <w:rPr>
          <w:sz w:val="36"/>
          <w:rtl/>
        </w:rPr>
      </w:pPr>
      <w:r w:rsidRPr="00A06D07">
        <w:rPr>
          <w:sz w:val="36"/>
          <w:rtl/>
        </w:rPr>
        <w:t>اقول: يرد عليه أنه ان قلنا بعدم شمول أخبار من بلغ للخبر الدالّ على الكراهة، فيمكن محركية بلوغ الثواب على العمل، بعد شمول أخبار من بلغ للخبر الضعيف الدال على استحباب الفعل، فيكون كمن لم يكن يتحرك من الخبر الضعيف الا بعد وصول أخبار من بلغ، نعم ان قلنا بشمول</w:t>
      </w:r>
      <w:r w:rsidR="00621BEA" w:rsidRPr="00A06D07">
        <w:rPr>
          <w:sz w:val="36"/>
          <w:rtl/>
        </w:rPr>
        <w:t>ها للخبر الدالّ على الكراهة ف</w:t>
      </w:r>
      <w:r w:rsidRPr="00A06D07">
        <w:rPr>
          <w:sz w:val="36"/>
          <w:rtl/>
        </w:rPr>
        <w:t xml:space="preserve">يشكل الأمر، بناء على </w:t>
      </w:r>
      <w:r w:rsidR="00621BEA" w:rsidRPr="00A06D07">
        <w:rPr>
          <w:sz w:val="36"/>
          <w:rtl/>
        </w:rPr>
        <w:t xml:space="preserve">ما هو </w:t>
      </w:r>
      <w:r w:rsidRPr="00A06D07">
        <w:rPr>
          <w:sz w:val="36"/>
          <w:rtl/>
        </w:rPr>
        <w:t>الظاهر من الاتيان بال</w:t>
      </w:r>
      <w:r w:rsidR="007C5332" w:rsidRPr="00A06D07">
        <w:rPr>
          <w:sz w:val="36"/>
          <w:rtl/>
        </w:rPr>
        <w:t>فعل لله</w:t>
      </w:r>
      <w:r w:rsidRPr="00A06D07">
        <w:rPr>
          <w:sz w:val="36"/>
          <w:rtl/>
        </w:rPr>
        <w:t xml:space="preserve"> </w:t>
      </w:r>
      <w:r w:rsidR="00621BEA" w:rsidRPr="00A06D07">
        <w:rPr>
          <w:sz w:val="36"/>
          <w:rtl/>
        </w:rPr>
        <w:t xml:space="preserve">من </w:t>
      </w:r>
      <w:r w:rsidRPr="00A06D07">
        <w:rPr>
          <w:sz w:val="36"/>
          <w:rtl/>
        </w:rPr>
        <w:t xml:space="preserve">كون ترجيح الفعل على الترك بداع قربي، </w:t>
      </w:r>
      <w:r w:rsidR="00621BEA" w:rsidRPr="00A06D07">
        <w:rPr>
          <w:sz w:val="36"/>
          <w:rtl/>
        </w:rPr>
        <w:t xml:space="preserve">فلا يجدي ما قد يقال من </w:t>
      </w:r>
      <w:r w:rsidRPr="00A06D07">
        <w:rPr>
          <w:sz w:val="36"/>
          <w:rtl/>
        </w:rPr>
        <w:t>أنه بعد ما وصلت اخبار من بلغ الى المكلف</w:t>
      </w:r>
      <w:r w:rsidR="002E1559" w:rsidRPr="00A06D07">
        <w:rPr>
          <w:sz w:val="36"/>
          <w:rtl/>
        </w:rPr>
        <w:t xml:space="preserve"> و</w:t>
      </w:r>
      <w:r w:rsidRPr="00A06D07">
        <w:rPr>
          <w:sz w:val="36"/>
          <w:rtl/>
        </w:rPr>
        <w:t>علم المكلف بترتب الثواب على كل من الفعل بداع قربي او الترك كذلك، فيحصل له الداعي المستقل القربي الى احدهما لا بعينه بحيث لو لم يكن مضطرا الى الجامع بين الفعل</w:t>
      </w:r>
      <w:r w:rsidR="002E1559" w:rsidRPr="00A06D07">
        <w:rPr>
          <w:sz w:val="36"/>
          <w:rtl/>
        </w:rPr>
        <w:t xml:space="preserve"> و</w:t>
      </w:r>
      <w:r w:rsidRPr="00A06D07">
        <w:rPr>
          <w:sz w:val="36"/>
          <w:rtl/>
        </w:rPr>
        <w:t>الترك لبعثه هذا الداعي القربي نحو هذا الجامع،</w:t>
      </w:r>
      <w:r w:rsidR="002E1559" w:rsidRPr="00A06D07">
        <w:rPr>
          <w:sz w:val="36"/>
          <w:rtl/>
        </w:rPr>
        <w:t xml:space="preserve"> و</w:t>
      </w:r>
      <w:r w:rsidRPr="00A06D07">
        <w:rPr>
          <w:sz w:val="36"/>
          <w:rtl/>
        </w:rPr>
        <w:t>لا يضر بقصد القربة اقتران الداعي القربي بداع</w:t>
      </w:r>
      <w:r w:rsidR="002E1559" w:rsidRPr="00A06D07">
        <w:rPr>
          <w:sz w:val="36"/>
          <w:rtl/>
        </w:rPr>
        <w:t xml:space="preserve"> و</w:t>
      </w:r>
      <w:r w:rsidRPr="00A06D07">
        <w:rPr>
          <w:sz w:val="36"/>
          <w:rtl/>
        </w:rPr>
        <w:t>محرك نفساني الى العمل، نعم ترجيح احد الخبرين الضعيفين على الآخر يكون بداع غير قربي</w:t>
      </w:r>
      <w:r w:rsidR="00E842B1">
        <w:rPr>
          <w:rFonts w:hint="cs"/>
          <w:sz w:val="36"/>
          <w:rtl/>
        </w:rPr>
        <w:t>،</w:t>
      </w:r>
      <w:r w:rsidR="002E1559" w:rsidRPr="00A06D07">
        <w:rPr>
          <w:sz w:val="36"/>
          <w:rtl/>
        </w:rPr>
        <w:t xml:space="preserve"> و</w:t>
      </w:r>
      <w:r w:rsidRPr="00A06D07">
        <w:rPr>
          <w:sz w:val="36"/>
          <w:rtl/>
        </w:rPr>
        <w:t>لكنه غير مضر كما ذكرناه في التزاحم بين واجبين تعبديين متساويين،</w:t>
      </w:r>
      <w:r w:rsidR="002E1559" w:rsidRPr="00A06D07">
        <w:rPr>
          <w:sz w:val="36"/>
          <w:rtl/>
        </w:rPr>
        <w:t xml:space="preserve"> و</w:t>
      </w:r>
      <w:r w:rsidRPr="00A06D07">
        <w:rPr>
          <w:sz w:val="36"/>
          <w:rtl/>
        </w:rPr>
        <w:t>سيأتي تحقيق ذلك في بحث دوران الامر بين المحذورين.</w:t>
      </w:r>
    </w:p>
    <w:p w14:paraId="530AAFAF" w14:textId="77777777" w:rsidR="00CA50AA" w:rsidRPr="00A06D07" w:rsidRDefault="00CA50AA" w:rsidP="00A06D07">
      <w:pPr>
        <w:rPr>
          <w:sz w:val="36"/>
          <w:rtl/>
        </w:rPr>
      </w:pPr>
      <w:r w:rsidRPr="00A06D07">
        <w:rPr>
          <w:bCs/>
          <w:sz w:val="36"/>
          <w:rtl/>
        </w:rPr>
        <w:t>الايراد الثاني:</w:t>
      </w:r>
      <w:r w:rsidRPr="00A06D07">
        <w:rPr>
          <w:sz w:val="36"/>
          <w:rtl/>
        </w:rPr>
        <w:t xml:space="preserve"> ان الثابت بهذه الاخبار هو الاستحباب التعبدي دائما، اذ هي بلسان الوعد بالثواب،</w:t>
      </w:r>
      <w:r w:rsidR="002E1559" w:rsidRPr="00A06D07">
        <w:rPr>
          <w:sz w:val="36"/>
          <w:rtl/>
        </w:rPr>
        <w:t xml:space="preserve"> و</w:t>
      </w:r>
      <w:r w:rsidRPr="00A06D07">
        <w:rPr>
          <w:sz w:val="36"/>
          <w:rtl/>
        </w:rPr>
        <w:t>الثواب لا يترتب الا في فرض صدور العمل بداعي الامتثال،</w:t>
      </w:r>
      <w:r w:rsidR="002E1559" w:rsidRPr="00A06D07">
        <w:rPr>
          <w:sz w:val="36"/>
          <w:rtl/>
        </w:rPr>
        <w:t xml:space="preserve"> و</w:t>
      </w:r>
      <w:r w:rsidRPr="00A06D07">
        <w:rPr>
          <w:sz w:val="36"/>
          <w:rtl/>
        </w:rPr>
        <w:t>لا اقل من عدم احراز كونه استحبابا توصليا.</w:t>
      </w:r>
    </w:p>
    <w:p w14:paraId="5C02ADD4" w14:textId="77777777" w:rsidR="008C67B0" w:rsidRPr="00A06D07" w:rsidRDefault="00CA50AA" w:rsidP="00A06D07">
      <w:pPr>
        <w:rPr>
          <w:sz w:val="36"/>
        </w:rPr>
      </w:pPr>
      <w:r w:rsidRPr="00A06D07">
        <w:rPr>
          <w:sz w:val="36"/>
          <w:rtl/>
        </w:rPr>
        <w:t>اقول: يرد عليه أنه بناء على دلالة أخبار من بلغ على استحباب العمل البالغ عليه الثواب، فيكون على وزان ما دل على استحباب شيء بلسان الوعد بالثواب عليه، حيث لا ظهور له في التعبدية، بل ظاهر اطلاقه كونه مستحبا توصليا</w:t>
      </w:r>
      <w:r w:rsidR="008C67B0" w:rsidRPr="00A06D07">
        <w:rPr>
          <w:sz w:val="36"/>
          <w:rtl/>
        </w:rPr>
        <w:t xml:space="preserve">، </w:t>
      </w:r>
      <w:r w:rsidR="008C67B0" w:rsidRPr="00A06D07">
        <w:rPr>
          <w:rStyle w:val="ae"/>
          <w:sz w:val="36"/>
          <w:szCs w:val="36"/>
        </w:rPr>
        <w:t/>
      </w:r>
      <w:r w:rsidR="008C67B0" w:rsidRPr="00A06D07">
        <w:rPr>
          <w:sz w:val="36"/>
          <w:rtl/>
        </w:rPr>
        <w:t>فما ذكره نظير ان يقال ان قوله من كذب يدخل النار، لايدل على حرمة الكذب بالنسبة الى الجاهل القاصر، حيث انه لايدخل النار،</w:t>
      </w:r>
      <w:r w:rsidR="002E1559" w:rsidRPr="00A06D07">
        <w:rPr>
          <w:sz w:val="36"/>
          <w:rtl/>
        </w:rPr>
        <w:t xml:space="preserve"> و</w:t>
      </w:r>
      <w:r w:rsidR="008C67B0" w:rsidRPr="00A06D07">
        <w:rPr>
          <w:sz w:val="36"/>
          <w:rtl/>
        </w:rPr>
        <w:t>الجواب انه كناية عن الحرمة كما ان ترتب الثواب على العمل كناية عن استحباب الفعل.</w:t>
      </w:r>
    </w:p>
    <w:p w14:paraId="6DD39560" w14:textId="77777777" w:rsidR="00CA50AA" w:rsidRPr="00A06D07" w:rsidRDefault="00CA50AA" w:rsidP="00A06D07">
      <w:pPr>
        <w:rPr>
          <w:sz w:val="36"/>
          <w:rtl/>
        </w:rPr>
      </w:pPr>
      <w:r w:rsidRPr="00A06D07">
        <w:rPr>
          <w:bCs/>
          <w:sz w:val="36"/>
          <w:rtl/>
        </w:rPr>
        <w:t>الايراد الثالث:</w:t>
      </w:r>
      <w:r w:rsidRPr="00A06D07">
        <w:rPr>
          <w:sz w:val="36"/>
          <w:rtl/>
        </w:rPr>
        <w:t xml:space="preserve"> انه لو كان احد الحكمين تعبديا فقط كأن كان استحباب الفعل تعبديا، فحيث يلزم الترتب في المستحبين المتزاحمين ايضا، (لما يلزم من اطلاقهما الامر بغير المقدور</w:t>
      </w:r>
      <w:r w:rsidR="002E1559" w:rsidRPr="00A06D07">
        <w:rPr>
          <w:sz w:val="36"/>
          <w:rtl/>
        </w:rPr>
        <w:t xml:space="preserve"> و</w:t>
      </w:r>
      <w:r w:rsidRPr="00A06D07">
        <w:rPr>
          <w:sz w:val="36"/>
          <w:rtl/>
        </w:rPr>
        <w:t>هو الجمع بين متعلقيهما،</w:t>
      </w:r>
      <w:r w:rsidR="002E1559" w:rsidRPr="00A06D07">
        <w:rPr>
          <w:sz w:val="36"/>
          <w:rtl/>
        </w:rPr>
        <w:t xml:space="preserve"> و</w:t>
      </w:r>
      <w:r w:rsidRPr="00A06D07">
        <w:rPr>
          <w:sz w:val="36"/>
          <w:rtl/>
        </w:rPr>
        <w:t>لا يصح الامر بغير المقدور</w:t>
      </w:r>
      <w:r w:rsidR="002E1559" w:rsidRPr="00A06D07">
        <w:rPr>
          <w:sz w:val="36"/>
          <w:rtl/>
        </w:rPr>
        <w:t xml:space="preserve"> و</w:t>
      </w:r>
      <w:r w:rsidRPr="00A06D07">
        <w:rPr>
          <w:sz w:val="36"/>
          <w:rtl/>
        </w:rPr>
        <w:t>ان كان الامر استحبابيا، لتقوم الامر بكونه بداعي التحريك الى ما يمكن التحرك نحوه) فنقول: لا معنى لاشتراط استحباب الفعل تعبدا بما اذا لم يمتثل الامر بالترك، فان عدم امتثاله يعني تحقق الفعل،</w:t>
      </w:r>
      <w:r w:rsidR="002E1559" w:rsidRPr="00A06D07">
        <w:rPr>
          <w:sz w:val="36"/>
          <w:rtl/>
        </w:rPr>
        <w:t xml:space="preserve"> و</w:t>
      </w:r>
      <w:r w:rsidRPr="00A06D07">
        <w:rPr>
          <w:sz w:val="36"/>
          <w:rtl/>
        </w:rPr>
        <w:t>يستحيل الامر الترتبي بصدور الفعل بقصد القربة على تقدير صدور الفعل، اذ من دون تحريك مولوي نحو اصل الفعل فكيف يتمشى قصد القربة في صدوره، نعم لو كان الامر بالترك ايضا تعبديا، لم يتوجه هذا الاشكال، اذ فرض عدم الترك القربي لا يساوق صدور الفعل.</w:t>
      </w:r>
    </w:p>
    <w:p w14:paraId="69166B46" w14:textId="77777777" w:rsidR="002E1559" w:rsidRPr="00A06D07" w:rsidRDefault="00CA50AA" w:rsidP="00A06D07">
      <w:pPr>
        <w:rPr>
          <w:sz w:val="36"/>
          <w:rtl/>
        </w:rPr>
      </w:pPr>
      <w:r w:rsidRPr="00A06D07">
        <w:rPr>
          <w:sz w:val="36"/>
          <w:rtl/>
        </w:rPr>
        <w:t xml:space="preserve">اقول: يرد عليه </w:t>
      </w:r>
      <w:r w:rsidRPr="00A06D07">
        <w:rPr>
          <w:bCs/>
          <w:sz w:val="36"/>
          <w:rtl/>
        </w:rPr>
        <w:t>اولاً:</w:t>
      </w:r>
      <w:r w:rsidRPr="00A06D07">
        <w:rPr>
          <w:sz w:val="36"/>
          <w:rtl/>
        </w:rPr>
        <w:t xml:space="preserve"> ان مبنى لزوم الترتب في المستحبات المتضادة غير صحيح، كما هو مختار السيد الخوئي "قده"</w:t>
      </w:r>
      <w:r w:rsidR="005B29E0" w:rsidRPr="00A06D07">
        <w:rPr>
          <w:sz w:val="36"/>
          <w:vertAlign w:val="superscript"/>
          <w:rtl/>
        </w:rPr>
        <w:t>(</w:t>
      </w:r>
      <w:r w:rsidR="005B29E0" w:rsidRPr="00A06D07">
        <w:rPr>
          <w:sz w:val="36"/>
          <w:vertAlign w:val="superscript"/>
          <w:rtl/>
        </w:rPr>
        <w:footnoteReference w:id="400"/>
      </w:r>
      <w:r w:rsidR="005B29E0" w:rsidRPr="00A06D07">
        <w:rPr>
          <w:sz w:val="36"/>
          <w:vertAlign w:val="superscript"/>
          <w:rtl/>
        </w:rPr>
        <w:t>)</w:t>
      </w:r>
      <w:r w:rsidRPr="00A06D07">
        <w:rPr>
          <w:sz w:val="36"/>
          <w:rtl/>
        </w:rPr>
        <w:t>، فعجز المكلف عن الجمع بين مستحبين كزيارة الإمام الحسين (عليه ‌السلام) يوم عرفة</w:t>
      </w:r>
      <w:r w:rsidR="002E1559" w:rsidRPr="00A06D07">
        <w:rPr>
          <w:sz w:val="36"/>
          <w:rtl/>
        </w:rPr>
        <w:t xml:space="preserve"> و</w:t>
      </w:r>
      <w:r w:rsidRPr="00A06D07">
        <w:rPr>
          <w:sz w:val="36"/>
          <w:rtl/>
        </w:rPr>
        <w:t>الحج المندوب لا يمنع من ثبوت كلا الحكمين من غير حاجة الى الترتب، كما ذكرناه في محله</w:t>
      </w:r>
      <w:r w:rsidR="005B29E0" w:rsidRPr="00A06D07">
        <w:rPr>
          <w:sz w:val="36"/>
          <w:vertAlign w:val="superscript"/>
          <w:rtl/>
        </w:rPr>
        <w:t>(</w:t>
      </w:r>
      <w:r w:rsidR="005B29E0" w:rsidRPr="00A06D07">
        <w:rPr>
          <w:sz w:val="36"/>
          <w:vertAlign w:val="superscript"/>
          <w:rtl/>
        </w:rPr>
        <w:footnoteReference w:id="401"/>
      </w:r>
      <w:r w:rsidR="005B29E0" w:rsidRPr="00A06D07">
        <w:rPr>
          <w:sz w:val="36"/>
          <w:vertAlign w:val="superscript"/>
          <w:rtl/>
        </w:rPr>
        <w:t>)</w:t>
      </w:r>
      <w:r w:rsidRPr="00A06D07">
        <w:rPr>
          <w:sz w:val="36"/>
          <w:rtl/>
        </w:rPr>
        <w:t>.</w:t>
      </w:r>
    </w:p>
    <w:p w14:paraId="1C1E4FBF" w14:textId="77777777" w:rsidR="00CA50AA"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انه بعد كون استحباب الترك ايضا مشروطا بعدم الاتيان بالفعل القربي، فلا يوجد مرجح قربي في جانب الترك</w:t>
      </w:r>
      <w:r w:rsidRPr="00A06D07">
        <w:rPr>
          <w:sz w:val="36"/>
          <w:rtl/>
        </w:rPr>
        <w:t xml:space="preserve"> و</w:t>
      </w:r>
      <w:r w:rsidR="00CA50AA" w:rsidRPr="00A06D07">
        <w:rPr>
          <w:sz w:val="36"/>
          <w:rtl/>
        </w:rPr>
        <w:t>عليه فيأتي فيه ما مر</w:t>
      </w:r>
      <w:r w:rsidR="00621BEA" w:rsidRPr="00A06D07">
        <w:rPr>
          <w:sz w:val="36"/>
          <w:rtl/>
        </w:rPr>
        <w:t>ّ</w:t>
      </w:r>
      <w:r w:rsidR="00CA50AA" w:rsidRPr="00A06D07">
        <w:rPr>
          <w:sz w:val="36"/>
          <w:rtl/>
        </w:rPr>
        <w:t xml:space="preserve"> في الجواب عن الايراد الاول، من </w:t>
      </w:r>
      <w:r w:rsidR="00621BEA" w:rsidRPr="00A06D07">
        <w:rPr>
          <w:sz w:val="36"/>
          <w:rtl/>
        </w:rPr>
        <w:t xml:space="preserve">امكان دعوى </w:t>
      </w:r>
      <w:r w:rsidR="00CA50AA" w:rsidRPr="00A06D07">
        <w:rPr>
          <w:sz w:val="36"/>
          <w:rtl/>
        </w:rPr>
        <w:t>كفاية وجود الداعي القربي الى الجامع</w:t>
      </w:r>
      <w:r w:rsidRPr="00A06D07">
        <w:rPr>
          <w:sz w:val="36"/>
          <w:rtl/>
        </w:rPr>
        <w:t xml:space="preserve"> و</w:t>
      </w:r>
      <w:r w:rsidR="00CA50AA" w:rsidRPr="00A06D07">
        <w:rPr>
          <w:sz w:val="36"/>
          <w:rtl/>
        </w:rPr>
        <w:t>لو اقترن بالاضطرار الى ارتكاب هذا الجامع</w:t>
      </w:r>
      <w:r w:rsidR="00621BEA" w:rsidRPr="00A06D07">
        <w:rPr>
          <w:sz w:val="36"/>
          <w:rtl/>
        </w:rPr>
        <w:t>،</w:t>
      </w:r>
      <w:r w:rsidRPr="00A06D07">
        <w:rPr>
          <w:sz w:val="36"/>
          <w:rtl/>
        </w:rPr>
        <w:t xml:space="preserve"> و</w:t>
      </w:r>
      <w:r w:rsidR="00621BEA" w:rsidRPr="00A06D07">
        <w:rPr>
          <w:sz w:val="36"/>
          <w:rtl/>
        </w:rPr>
        <w:t>ان كان يخطر بالبال أن الظاهر من كون الاتيان بالفعل لله او كون تركه لله أن يكون ترجيح احدهما على الآخر بداع إلهي،</w:t>
      </w:r>
      <w:r w:rsidRPr="00A06D07">
        <w:rPr>
          <w:sz w:val="36"/>
          <w:rtl/>
        </w:rPr>
        <w:t xml:space="preserve"> و</w:t>
      </w:r>
      <w:r w:rsidR="00621BEA" w:rsidRPr="00A06D07">
        <w:rPr>
          <w:sz w:val="36"/>
          <w:rtl/>
        </w:rPr>
        <w:t>المفروض عدم امكانه</w:t>
      </w:r>
      <w:r w:rsidR="00CA50AA" w:rsidRPr="00A06D07">
        <w:rPr>
          <w:sz w:val="36"/>
          <w:rtl/>
        </w:rPr>
        <w:t>.</w:t>
      </w:r>
    </w:p>
    <w:p w14:paraId="51E61AC4" w14:textId="77777777" w:rsidR="00CA50AA" w:rsidRPr="00A06D07" w:rsidRDefault="00CA50AA" w:rsidP="00A06D07">
      <w:pPr>
        <w:pStyle w:val="3"/>
        <w:spacing w:before="0" w:after="0"/>
        <w:rPr>
          <w:sz w:val="36"/>
          <w:rtl/>
        </w:rPr>
      </w:pPr>
      <w:bookmarkStart w:id="102" w:name="_Toc398219202"/>
      <w:r w:rsidRPr="00A06D07">
        <w:rPr>
          <w:sz w:val="36"/>
          <w:rtl/>
        </w:rPr>
        <w:t>في شمول أخبار من بلغ لفتوى الفقيه بالاستحباب</w:t>
      </w:r>
      <w:bookmarkEnd w:id="102"/>
    </w:p>
    <w:p w14:paraId="039DBCE1" w14:textId="77777777" w:rsidR="00CA50AA" w:rsidRPr="00A06D07" w:rsidRDefault="008F4C90" w:rsidP="00A06D07">
      <w:pPr>
        <w:rPr>
          <w:sz w:val="36"/>
          <w:rtl/>
        </w:rPr>
      </w:pPr>
      <w:r w:rsidRPr="00A06D07">
        <w:rPr>
          <w:bCs/>
          <w:sz w:val="36"/>
          <w:rtl/>
        </w:rPr>
        <w:t>الجهة ال</w:t>
      </w:r>
      <w:r w:rsidR="00CA50AA" w:rsidRPr="00A06D07">
        <w:rPr>
          <w:bCs/>
          <w:sz w:val="36"/>
          <w:rtl/>
        </w:rPr>
        <w:t>س</w:t>
      </w:r>
      <w:r w:rsidRPr="00A06D07">
        <w:rPr>
          <w:bCs/>
          <w:sz w:val="36"/>
          <w:rtl/>
        </w:rPr>
        <w:t>ادس</w:t>
      </w:r>
      <w:r w:rsidR="00CA50AA" w:rsidRPr="00A06D07">
        <w:rPr>
          <w:bCs/>
          <w:sz w:val="36"/>
          <w:rtl/>
        </w:rPr>
        <w:t>ة</w:t>
      </w:r>
      <w:r w:rsidR="00CA50AA" w:rsidRPr="00A06D07">
        <w:rPr>
          <w:sz w:val="36"/>
          <w:rtl/>
        </w:rPr>
        <w:t>: في شمول أخبار من بلغ لفتوى الفقيه بالاستحباب،</w:t>
      </w:r>
      <w:r w:rsidR="002E1559" w:rsidRPr="00A06D07">
        <w:rPr>
          <w:sz w:val="36"/>
          <w:rtl/>
        </w:rPr>
        <w:t xml:space="preserve"> و</w:t>
      </w:r>
      <w:r w:rsidR="00CA50AA" w:rsidRPr="00A06D07">
        <w:rPr>
          <w:sz w:val="36"/>
          <w:rtl/>
        </w:rPr>
        <w:t>الظاهر أنه ان احتمل صحة مستنده فيشمله اطلاق بعض تلك الاخبار، كصحيحة هشام المروية في الكافي "من سمع شيئا من الثواب على شيء فصنعه كان له</w:t>
      </w:r>
      <w:r w:rsidR="002E1559" w:rsidRPr="00A06D07">
        <w:rPr>
          <w:sz w:val="36"/>
          <w:rtl/>
        </w:rPr>
        <w:t xml:space="preserve"> و</w:t>
      </w:r>
      <w:r w:rsidR="00CA50AA" w:rsidRPr="00A06D07">
        <w:rPr>
          <w:sz w:val="36"/>
          <w:rtl/>
        </w:rPr>
        <w:t>ان لم يكن على ما بلغه" بل</w:t>
      </w:r>
      <w:r w:rsidR="002E1559" w:rsidRPr="00A06D07">
        <w:rPr>
          <w:sz w:val="36"/>
          <w:rtl/>
        </w:rPr>
        <w:t xml:space="preserve"> و</w:t>
      </w:r>
      <w:r w:rsidR="00A63C44">
        <w:rPr>
          <w:rFonts w:hint="cs"/>
          <w:sz w:val="36"/>
          <w:rtl/>
        </w:rPr>
        <w:t>ي</w:t>
      </w:r>
      <w:r w:rsidR="00CA50AA" w:rsidRPr="00A06D07">
        <w:rPr>
          <w:sz w:val="36"/>
          <w:rtl/>
        </w:rPr>
        <w:t>شمله مثل صحيحته المروية في المحاسن "من بلغه عن النبي (صلى الله عليه وآله) ...</w:t>
      </w:r>
      <w:r w:rsidR="002E1559" w:rsidRPr="00A06D07">
        <w:rPr>
          <w:sz w:val="36"/>
          <w:rtl/>
        </w:rPr>
        <w:t xml:space="preserve"> و</w:t>
      </w:r>
      <w:r w:rsidR="00CA50AA" w:rsidRPr="00A06D07">
        <w:rPr>
          <w:sz w:val="36"/>
          <w:rtl/>
        </w:rPr>
        <w:t>ان كان رسول الله لم يقله"، لأن الفقيه يخبر حدسا عن النبي،</w:t>
      </w:r>
      <w:r w:rsidR="002E1559" w:rsidRPr="00A06D07">
        <w:rPr>
          <w:sz w:val="36"/>
          <w:rtl/>
        </w:rPr>
        <w:t xml:space="preserve"> و</w:t>
      </w:r>
      <w:r w:rsidR="00CA50AA" w:rsidRPr="00A06D07">
        <w:rPr>
          <w:sz w:val="36"/>
          <w:rtl/>
        </w:rPr>
        <w:t>عليه فما هو الظاهر من وحدة المروي في الكافي</w:t>
      </w:r>
      <w:r w:rsidR="002E1559" w:rsidRPr="00A06D07">
        <w:rPr>
          <w:sz w:val="36"/>
          <w:rtl/>
        </w:rPr>
        <w:t xml:space="preserve"> و</w:t>
      </w:r>
      <w:r w:rsidR="00CA50AA" w:rsidRPr="00A06D07">
        <w:rPr>
          <w:sz w:val="36"/>
          <w:rtl/>
        </w:rPr>
        <w:t>المحاسن لا يضر بالمقصود.</w:t>
      </w:r>
    </w:p>
    <w:p w14:paraId="5563B7E3" w14:textId="77777777" w:rsidR="002E1559" w:rsidRPr="00A06D07" w:rsidRDefault="008F4C90" w:rsidP="00A06D07">
      <w:pPr>
        <w:rPr>
          <w:sz w:val="36"/>
          <w:rtl/>
        </w:rPr>
      </w:pPr>
      <w:r w:rsidRPr="00A06D07">
        <w:rPr>
          <w:bCs/>
          <w:sz w:val="36"/>
          <w:rtl/>
        </w:rPr>
        <w:t>الجهة السابع</w:t>
      </w:r>
      <w:r w:rsidR="00CA50AA" w:rsidRPr="00A06D07">
        <w:rPr>
          <w:bCs/>
          <w:sz w:val="36"/>
          <w:rtl/>
        </w:rPr>
        <w:t>ة:</w:t>
      </w:r>
      <w:r w:rsidR="00CA50AA" w:rsidRPr="00A06D07">
        <w:rPr>
          <w:sz w:val="36"/>
          <w:rtl/>
        </w:rPr>
        <w:t xml:space="preserve"> حكي عن الشهيد الثاني "ره" أنه نسب الى الاكثر دعوى شمول اخبار من بلغ للإخبار بفضائل اهل البيت (عليهم السلام)</w:t>
      </w:r>
      <w:r w:rsidR="002E1559" w:rsidRPr="00A06D07">
        <w:rPr>
          <w:sz w:val="36"/>
          <w:rtl/>
        </w:rPr>
        <w:t xml:space="preserve"> و</w:t>
      </w:r>
      <w:r w:rsidR="00CA50AA" w:rsidRPr="00A06D07">
        <w:rPr>
          <w:sz w:val="36"/>
          <w:rtl/>
        </w:rPr>
        <w:t>المراقد الشريفة استنادا الى الروايات الضعيفة،</w:t>
      </w:r>
      <w:r w:rsidR="002E1559" w:rsidRPr="00A06D07">
        <w:rPr>
          <w:sz w:val="36"/>
          <w:rtl/>
        </w:rPr>
        <w:t xml:space="preserve"> و</w:t>
      </w:r>
      <w:r w:rsidR="00CA50AA" w:rsidRPr="00A06D07">
        <w:rPr>
          <w:sz w:val="36"/>
          <w:rtl/>
        </w:rPr>
        <w:t>حكي عن الشيخ الاعظم "ره" ذهابه إليه في رسالته،</w:t>
      </w:r>
      <w:r w:rsidR="002E1559" w:rsidRPr="00A06D07">
        <w:rPr>
          <w:sz w:val="36"/>
          <w:rtl/>
        </w:rPr>
        <w:t xml:space="preserve"> و</w:t>
      </w:r>
      <w:r w:rsidR="00CA50AA" w:rsidRPr="00A06D07">
        <w:rPr>
          <w:sz w:val="36"/>
          <w:rtl/>
        </w:rPr>
        <w:t>تقريبه أن العمل بكل شي‏ء بحسبه،</w:t>
      </w:r>
      <w:r w:rsidR="002E1559" w:rsidRPr="00A06D07">
        <w:rPr>
          <w:sz w:val="36"/>
          <w:rtl/>
        </w:rPr>
        <w:t xml:space="preserve"> و</w:t>
      </w:r>
      <w:r w:rsidR="00CA50AA" w:rsidRPr="00A06D07">
        <w:rPr>
          <w:sz w:val="36"/>
          <w:rtl/>
        </w:rPr>
        <w:t>العمل بالخبر القائم على الفضيلة نشرها،</w:t>
      </w:r>
      <w:r w:rsidR="002E1559" w:rsidRPr="00A06D07">
        <w:rPr>
          <w:sz w:val="36"/>
          <w:rtl/>
        </w:rPr>
        <w:t xml:space="preserve"> و</w:t>
      </w:r>
      <w:r w:rsidR="00CA50AA" w:rsidRPr="00A06D07">
        <w:rPr>
          <w:sz w:val="36"/>
          <w:rtl/>
        </w:rPr>
        <w:t>كذا العمل بالخبر الدال على مصائبهم،</w:t>
      </w:r>
      <w:r w:rsidR="002E1559" w:rsidRPr="00A06D07">
        <w:rPr>
          <w:sz w:val="36"/>
          <w:rtl/>
        </w:rPr>
        <w:t xml:space="preserve"> و</w:t>
      </w:r>
      <w:r w:rsidR="00CA50AA" w:rsidRPr="00A06D07">
        <w:rPr>
          <w:sz w:val="36"/>
          <w:rtl/>
        </w:rPr>
        <w:t>العمل بالخبر القائم على ان هذا المكان من المراقد الشريفة هو الحضور عنده، فيكون الاخبار بالموضوع إخبارا بالملازمة عن استحباب العمل المتناسب معه، فتشمله أخبار من بلغ بلحاظ مدلوله الالتزامي.</w:t>
      </w:r>
    </w:p>
    <w:p w14:paraId="6D92697C" w14:textId="77777777" w:rsidR="008F4C90" w:rsidRPr="00A06D07" w:rsidRDefault="002E1559" w:rsidP="00A06D07">
      <w:pPr>
        <w:rPr>
          <w:sz w:val="36"/>
          <w:rtl/>
        </w:rPr>
      </w:pPr>
      <w:r w:rsidRPr="00A06D07">
        <w:rPr>
          <w:sz w:val="36"/>
          <w:rtl/>
        </w:rPr>
        <w:t>و</w:t>
      </w:r>
      <w:r w:rsidR="00CA50AA" w:rsidRPr="00A06D07">
        <w:rPr>
          <w:sz w:val="36"/>
          <w:rtl/>
        </w:rPr>
        <w:t xml:space="preserve">فيه أن ظاهر أخبار من بلغ ما </w:t>
      </w:r>
      <w:r w:rsidR="008C67B0" w:rsidRPr="00A06D07">
        <w:rPr>
          <w:sz w:val="36"/>
          <w:rtl/>
        </w:rPr>
        <w:t xml:space="preserve">اذا </w:t>
      </w:r>
      <w:r w:rsidR="00CA50AA" w:rsidRPr="00A06D07">
        <w:rPr>
          <w:sz w:val="36"/>
          <w:rtl/>
        </w:rPr>
        <w:t>لم يكن العمل بالخبر محرَّما في نفسه مع قطع النظر عن اخبار من بلغ، فان ظاهرها صلاحية بلوغ الثواب للداعوية نحو صدور العمل،</w:t>
      </w:r>
      <w:r w:rsidRPr="00A06D07">
        <w:rPr>
          <w:sz w:val="36"/>
          <w:rtl/>
        </w:rPr>
        <w:t xml:space="preserve"> و</w:t>
      </w:r>
      <w:r w:rsidR="00CA50AA" w:rsidRPr="00A06D07">
        <w:rPr>
          <w:sz w:val="36"/>
          <w:rtl/>
        </w:rPr>
        <w:t>المفروض أن الاخبار الجزمي بفضائل اهل البيت (عليه السلام) مثلا قول بغير علم</w:t>
      </w:r>
      <w:r w:rsidRPr="00A06D07">
        <w:rPr>
          <w:sz w:val="36"/>
          <w:rtl/>
        </w:rPr>
        <w:t xml:space="preserve"> و</w:t>
      </w:r>
      <w:r w:rsidR="00CA50AA" w:rsidRPr="00A06D07">
        <w:rPr>
          <w:sz w:val="36"/>
          <w:rtl/>
        </w:rPr>
        <w:t>هو حرام عقلا، من باب منجزية العلم الاجمالي إما بكذب الاخبار عن وجود المشكوك او الاخبار عن عدمه، على أنه ورد في الروايات النهي عنه كقوله (عليه السلام) "حق الله على العباد أن يقولوا ما يعلمون</w:t>
      </w:r>
      <w:r w:rsidRPr="00A06D07">
        <w:rPr>
          <w:sz w:val="36"/>
          <w:rtl/>
        </w:rPr>
        <w:t xml:space="preserve"> و</w:t>
      </w:r>
      <w:r w:rsidR="00CA50AA" w:rsidRPr="00A06D07">
        <w:rPr>
          <w:sz w:val="36"/>
          <w:rtl/>
        </w:rPr>
        <w:t>يقفوا عند ما لا يعلمون"</w:t>
      </w:r>
      <w:r w:rsidRPr="00A06D07">
        <w:rPr>
          <w:sz w:val="36"/>
          <w:rtl/>
        </w:rPr>
        <w:t xml:space="preserve"> و</w:t>
      </w:r>
      <w:r w:rsidR="00CA50AA" w:rsidRPr="00A06D07">
        <w:rPr>
          <w:sz w:val="36"/>
          <w:rtl/>
        </w:rPr>
        <w:t>في نهج البلاغة "لا تقل ما لا تعلم"، على ان ظاهر العمل بما بلغ عليه الثواب هو بلوغ الثواب</w:t>
      </w:r>
      <w:r w:rsidRPr="00A06D07">
        <w:rPr>
          <w:sz w:val="36"/>
          <w:rtl/>
        </w:rPr>
        <w:t xml:space="preserve"> و</w:t>
      </w:r>
      <w:r w:rsidR="00CA50AA" w:rsidRPr="00A06D07">
        <w:rPr>
          <w:sz w:val="36"/>
          <w:rtl/>
        </w:rPr>
        <w:t>لو بالالتزام على نفس العمل الذي بلغ الثواب عليه،</w:t>
      </w:r>
      <w:r w:rsidRPr="00A06D07">
        <w:rPr>
          <w:sz w:val="36"/>
          <w:rtl/>
        </w:rPr>
        <w:t xml:space="preserve"> و</w:t>
      </w:r>
      <w:r w:rsidR="00CA50AA" w:rsidRPr="00A06D07">
        <w:rPr>
          <w:sz w:val="36"/>
          <w:rtl/>
        </w:rPr>
        <w:t>الرواية الواردة في فضائل اهل البيت لا تدل على الثواب على عملٍ لا بالمطابقة</w:t>
      </w:r>
      <w:r w:rsidRPr="00A06D07">
        <w:rPr>
          <w:sz w:val="36"/>
          <w:rtl/>
        </w:rPr>
        <w:t xml:space="preserve"> و</w:t>
      </w:r>
      <w:r w:rsidR="00CA50AA" w:rsidRPr="00A06D07">
        <w:rPr>
          <w:sz w:val="36"/>
          <w:rtl/>
        </w:rPr>
        <w:t>لا بالالتزام</w:t>
      </w:r>
      <w:r w:rsidR="008F4C90" w:rsidRPr="00A06D07">
        <w:rPr>
          <w:sz w:val="36"/>
          <w:rtl/>
        </w:rPr>
        <w:t>.</w:t>
      </w:r>
    </w:p>
    <w:p w14:paraId="24E5BB13" w14:textId="77777777" w:rsidR="00CA50AA" w:rsidRPr="00A06D07" w:rsidRDefault="00CD6940" w:rsidP="00A06D07">
      <w:pPr>
        <w:pStyle w:val="3"/>
        <w:spacing w:before="0" w:after="0"/>
        <w:rPr>
          <w:sz w:val="36"/>
          <w:rtl/>
        </w:rPr>
      </w:pPr>
      <w:bookmarkStart w:id="103" w:name="_Toc398219203"/>
      <w:r w:rsidRPr="00A06D07">
        <w:rPr>
          <w:sz w:val="36"/>
          <w:rtl/>
        </w:rPr>
        <w:t xml:space="preserve">التنبيه الثالث: </w:t>
      </w:r>
      <w:r w:rsidR="00CA50AA" w:rsidRPr="00A06D07">
        <w:rPr>
          <w:sz w:val="36"/>
          <w:rtl/>
        </w:rPr>
        <w:t>اقسام الشبهة الموضوعية التحريمية</w:t>
      </w:r>
      <w:bookmarkEnd w:id="103"/>
      <w:r w:rsidR="00CA50AA" w:rsidRPr="00A06D07">
        <w:rPr>
          <w:sz w:val="36"/>
          <w:rtl/>
        </w:rPr>
        <w:t xml:space="preserve"> </w:t>
      </w:r>
    </w:p>
    <w:p w14:paraId="1C4699A7" w14:textId="77777777" w:rsidR="00CA50AA" w:rsidRPr="00A06D07" w:rsidRDefault="00CA50AA" w:rsidP="00A06D07">
      <w:pPr>
        <w:rPr>
          <w:sz w:val="36"/>
          <w:rtl/>
        </w:rPr>
      </w:pPr>
      <w:r w:rsidRPr="00A06D07">
        <w:rPr>
          <w:sz w:val="36"/>
          <w:rtl/>
        </w:rPr>
        <w:t>ان الشبهة الموضوعية التحريمية على اقسام:</w:t>
      </w:r>
    </w:p>
    <w:p w14:paraId="5B8155A9" w14:textId="77777777" w:rsidR="002E1559" w:rsidRPr="00A06D07" w:rsidRDefault="00CA50AA" w:rsidP="00A06D07">
      <w:pPr>
        <w:rPr>
          <w:sz w:val="36"/>
          <w:rtl/>
        </w:rPr>
      </w:pPr>
      <w:r w:rsidRPr="00A06D07">
        <w:rPr>
          <w:bCs/>
          <w:sz w:val="36"/>
          <w:rtl/>
        </w:rPr>
        <w:t>القسم الاول:</w:t>
      </w:r>
      <w:r w:rsidRPr="00A06D07">
        <w:rPr>
          <w:sz w:val="36"/>
          <w:rtl/>
        </w:rPr>
        <w:t xml:space="preserve"> ما اذا كان النهي عن الطبيعة بنحو الاطلاق الشمولي، كما في قوله "لا تشرب النجس" فتكون الحرمة منحلة بتعداد افرادها، فتجري البراءة الشرعية</w:t>
      </w:r>
      <w:r w:rsidR="002E1559" w:rsidRPr="00A06D07">
        <w:rPr>
          <w:sz w:val="36"/>
          <w:rtl/>
        </w:rPr>
        <w:t xml:space="preserve"> و</w:t>
      </w:r>
      <w:r w:rsidRPr="00A06D07">
        <w:rPr>
          <w:sz w:val="36"/>
          <w:rtl/>
        </w:rPr>
        <w:t>أصالة الحل بالنسبة الى حرمة الفرد المشكوك، كما قد يجري الاستصحاب الموضوعي النافي للحرمة.</w:t>
      </w:r>
    </w:p>
    <w:p w14:paraId="0BC024DE" w14:textId="77777777" w:rsidR="00CA50AA" w:rsidRPr="00A06D07" w:rsidRDefault="002E1559" w:rsidP="00A06D07">
      <w:pPr>
        <w:rPr>
          <w:sz w:val="36"/>
          <w:rtl/>
        </w:rPr>
      </w:pPr>
      <w:r w:rsidRPr="00A06D07">
        <w:rPr>
          <w:sz w:val="36"/>
          <w:rtl/>
        </w:rPr>
        <w:t>و</w:t>
      </w:r>
      <w:r w:rsidR="00CA50AA" w:rsidRPr="00A06D07">
        <w:rPr>
          <w:sz w:val="36"/>
          <w:rtl/>
        </w:rPr>
        <w:t>قد وقع الكلام في جريان البراءة العقلية في الشبهة الموضوعية فعن المشهور جريانها فيها،</w:t>
      </w:r>
      <w:r w:rsidRPr="00A06D07">
        <w:rPr>
          <w:sz w:val="36"/>
          <w:rtl/>
        </w:rPr>
        <w:t xml:space="preserve"> و</w:t>
      </w:r>
      <w:r w:rsidR="00CA50AA" w:rsidRPr="00A06D07">
        <w:rPr>
          <w:sz w:val="36"/>
          <w:rtl/>
        </w:rPr>
        <w:t>قد صرح الشيخ الاعظم "قده" بذلك، من غير تفصيل بين أن تكون الشبهة البدوية قبل الفحص او بعد الفحص،</w:t>
      </w:r>
      <w:r w:rsidRPr="00A06D07">
        <w:rPr>
          <w:sz w:val="36"/>
          <w:rtl/>
        </w:rPr>
        <w:t xml:space="preserve"> و</w:t>
      </w:r>
      <w:r w:rsidR="00CA50AA" w:rsidRPr="00A06D07">
        <w:rPr>
          <w:sz w:val="36"/>
          <w:rtl/>
        </w:rPr>
        <w:t>عن صاحب المعالم</w:t>
      </w:r>
      <w:r w:rsidRPr="00A06D07">
        <w:rPr>
          <w:sz w:val="36"/>
          <w:rtl/>
        </w:rPr>
        <w:t xml:space="preserve"> و</w:t>
      </w:r>
      <w:r w:rsidR="00CA50AA" w:rsidRPr="00A06D07">
        <w:rPr>
          <w:sz w:val="36"/>
          <w:rtl/>
        </w:rPr>
        <w:t>صاحب القوانين "ره" جريانها في الشبهة البدوية بعد الفحص،</w:t>
      </w:r>
      <w:r w:rsidRPr="00A06D07">
        <w:rPr>
          <w:sz w:val="36"/>
          <w:rtl/>
        </w:rPr>
        <w:t xml:space="preserve"> و</w:t>
      </w:r>
      <w:r w:rsidR="00CA50AA" w:rsidRPr="00A06D07">
        <w:rPr>
          <w:sz w:val="36"/>
          <w:rtl/>
        </w:rPr>
        <w:t>لكن خالف في ذلك المحقق الايرواني</w:t>
      </w:r>
      <w:r w:rsidRPr="00A06D07">
        <w:rPr>
          <w:sz w:val="36"/>
          <w:rtl/>
        </w:rPr>
        <w:t xml:space="preserve"> و</w:t>
      </w:r>
      <w:r w:rsidR="00CA50AA" w:rsidRPr="00A06D07">
        <w:rPr>
          <w:sz w:val="36"/>
          <w:rtl/>
        </w:rPr>
        <w:t>السيد البروجردي "قدهما".</w:t>
      </w:r>
    </w:p>
    <w:p w14:paraId="6552FE69" w14:textId="77777777" w:rsidR="002E1559" w:rsidRPr="00A06D07" w:rsidRDefault="00CA50AA" w:rsidP="00A06D07">
      <w:pPr>
        <w:rPr>
          <w:sz w:val="36"/>
          <w:rtl/>
        </w:rPr>
      </w:pPr>
      <w:r w:rsidRPr="00A06D07">
        <w:rPr>
          <w:sz w:val="36"/>
          <w:rtl/>
        </w:rPr>
        <w:t>فذكر المحقق الايرواني: أن البيان الذي يلزم على المولى،</w:t>
      </w:r>
      <w:r w:rsidR="002E1559" w:rsidRPr="00A06D07">
        <w:rPr>
          <w:sz w:val="36"/>
          <w:rtl/>
        </w:rPr>
        <w:t xml:space="preserve"> و</w:t>
      </w:r>
      <w:r w:rsidRPr="00A06D07">
        <w:rPr>
          <w:sz w:val="36"/>
          <w:rtl/>
        </w:rPr>
        <w:t>يقبح منه تركه،</w:t>
      </w:r>
      <w:r w:rsidR="002E1559" w:rsidRPr="00A06D07">
        <w:rPr>
          <w:sz w:val="36"/>
          <w:rtl/>
        </w:rPr>
        <w:t xml:space="preserve"> و</w:t>
      </w:r>
      <w:r w:rsidRPr="00A06D07">
        <w:rPr>
          <w:sz w:val="36"/>
          <w:rtl/>
        </w:rPr>
        <w:t>يعذّر العبد إذا ترك المولى ذلك البيان، هو البيان للحكم الكلّي في الموضوع الكلّي، فإذا حصل هذا البيان انقطع عذر العبد،</w:t>
      </w:r>
      <w:r w:rsidR="002E1559" w:rsidRPr="00A06D07">
        <w:rPr>
          <w:sz w:val="36"/>
          <w:rtl/>
        </w:rPr>
        <w:t xml:space="preserve"> و</w:t>
      </w:r>
      <w:r w:rsidRPr="00A06D07">
        <w:rPr>
          <w:sz w:val="36"/>
          <w:rtl/>
        </w:rPr>
        <w:t>كانت مخالفته بعد ذلك مخالفة عن تقصير،</w:t>
      </w:r>
      <w:r w:rsidR="002E1559" w:rsidRPr="00A06D07">
        <w:rPr>
          <w:sz w:val="36"/>
          <w:rtl/>
        </w:rPr>
        <w:t xml:space="preserve"> و</w:t>
      </w:r>
      <w:r w:rsidRPr="00A06D07">
        <w:rPr>
          <w:sz w:val="36"/>
          <w:rtl/>
        </w:rPr>
        <w:t>عقابه عقابا ببيّنة</w:t>
      </w:r>
      <w:r w:rsidR="002E1559" w:rsidRPr="00A06D07">
        <w:rPr>
          <w:sz w:val="36"/>
          <w:rtl/>
        </w:rPr>
        <w:t xml:space="preserve"> و</w:t>
      </w:r>
      <w:r w:rsidRPr="00A06D07">
        <w:rPr>
          <w:sz w:val="36"/>
          <w:rtl/>
        </w:rPr>
        <w:t>برهان،</w:t>
      </w:r>
      <w:r w:rsidR="002E1559" w:rsidRPr="00A06D07">
        <w:rPr>
          <w:sz w:val="36"/>
          <w:rtl/>
        </w:rPr>
        <w:t xml:space="preserve"> و</w:t>
      </w:r>
      <w:r w:rsidRPr="00A06D07">
        <w:rPr>
          <w:sz w:val="36"/>
          <w:rtl/>
        </w:rPr>
        <w:t>أمّا التنبيه على الجزئيّات فذلك ليس على المولى كي يعذّر العبد عند عدم التنبيه، بل عليه أن يحتاط في الجزئيات المشتبهة حتّى يقطع بالخروج عن عهدة الخطاب، نعم، إذا كان الحكم متوجّها إلى الجزئيّات،</w:t>
      </w:r>
      <w:r w:rsidR="002E1559" w:rsidRPr="00A06D07">
        <w:rPr>
          <w:sz w:val="36"/>
          <w:rtl/>
        </w:rPr>
        <w:t xml:space="preserve"> و</w:t>
      </w:r>
      <w:r w:rsidRPr="00A06D07">
        <w:rPr>
          <w:sz w:val="36"/>
          <w:rtl/>
        </w:rPr>
        <w:t>منحلّا إلى تكاليف حسب كثرة تلك الجزئيّات جرت البراءة عن تكاليف الجزئيّات المشتبهة،</w:t>
      </w:r>
      <w:r w:rsidR="002E1559" w:rsidRPr="00A06D07">
        <w:rPr>
          <w:sz w:val="36"/>
          <w:rtl/>
        </w:rPr>
        <w:t xml:space="preserve"> و</w:t>
      </w:r>
      <w:r w:rsidRPr="00A06D07">
        <w:rPr>
          <w:sz w:val="36"/>
          <w:rtl/>
        </w:rPr>
        <w:t>كان على المولى البيان،</w:t>
      </w:r>
      <w:r w:rsidR="002E1559" w:rsidRPr="00A06D07">
        <w:rPr>
          <w:sz w:val="36"/>
          <w:rtl/>
        </w:rPr>
        <w:t xml:space="preserve"> و</w:t>
      </w:r>
      <w:r w:rsidRPr="00A06D07">
        <w:rPr>
          <w:sz w:val="36"/>
          <w:rtl/>
        </w:rPr>
        <w:t>الشبهة مع عدم البيان تكون حكمية لا موضوعيّة</w:t>
      </w:r>
      <w:r w:rsidR="005B29E0" w:rsidRPr="00A06D07">
        <w:rPr>
          <w:sz w:val="36"/>
          <w:vertAlign w:val="superscript"/>
          <w:rtl/>
        </w:rPr>
        <w:t>(</w:t>
      </w:r>
      <w:r w:rsidR="005B29E0" w:rsidRPr="00A06D07">
        <w:rPr>
          <w:sz w:val="36"/>
          <w:vertAlign w:val="superscript"/>
          <w:rtl/>
        </w:rPr>
        <w:footnoteReference w:id="402"/>
      </w:r>
      <w:r w:rsidR="005B29E0" w:rsidRPr="00A06D07">
        <w:rPr>
          <w:sz w:val="36"/>
          <w:vertAlign w:val="superscript"/>
          <w:rtl/>
        </w:rPr>
        <w:t>)</w:t>
      </w:r>
      <w:r w:rsidRPr="00A06D07">
        <w:rPr>
          <w:sz w:val="36"/>
          <w:rtl/>
        </w:rPr>
        <w:t>.</w:t>
      </w:r>
    </w:p>
    <w:p w14:paraId="3BF6F0F7" w14:textId="77777777" w:rsidR="002E1559" w:rsidRPr="00A06D07" w:rsidRDefault="002E1559" w:rsidP="00A06D07">
      <w:pPr>
        <w:rPr>
          <w:sz w:val="36"/>
          <w:rtl/>
        </w:rPr>
      </w:pPr>
      <w:r w:rsidRPr="00A06D07">
        <w:rPr>
          <w:sz w:val="36"/>
          <w:rtl/>
        </w:rPr>
        <w:t>و</w:t>
      </w:r>
      <w:r w:rsidR="00CA50AA" w:rsidRPr="00A06D07">
        <w:rPr>
          <w:sz w:val="36"/>
          <w:rtl/>
        </w:rPr>
        <w:t>فيه أن ما هو من شأن المولى هو بيان الكبريات</w:t>
      </w:r>
      <w:r w:rsidRPr="00A06D07">
        <w:rPr>
          <w:sz w:val="36"/>
          <w:rtl/>
        </w:rPr>
        <w:t xml:space="preserve"> و</w:t>
      </w:r>
      <w:r w:rsidR="00CA50AA" w:rsidRPr="00A06D07">
        <w:rPr>
          <w:sz w:val="36"/>
          <w:rtl/>
        </w:rPr>
        <w:t>جعلها في معرض الوصول بالطريق العادي،</w:t>
      </w:r>
      <w:r w:rsidRPr="00A06D07">
        <w:rPr>
          <w:sz w:val="36"/>
          <w:rtl/>
        </w:rPr>
        <w:t xml:space="preserve"> و</w:t>
      </w:r>
      <w:r w:rsidR="00CA50AA" w:rsidRPr="00A06D07">
        <w:rPr>
          <w:sz w:val="36"/>
          <w:rtl/>
        </w:rPr>
        <w:t>قد يضيع بيان المولى قبل وصوله الى المكلف او يصل الى جماعةٍ، دون جماعة آخرين، لمناقشتهم في سنده او دلالته،</w:t>
      </w:r>
      <w:r w:rsidRPr="00A06D07">
        <w:rPr>
          <w:sz w:val="36"/>
          <w:rtl/>
        </w:rPr>
        <w:t xml:space="preserve"> و</w:t>
      </w:r>
      <w:r w:rsidR="00CA50AA" w:rsidRPr="00A06D07">
        <w:rPr>
          <w:sz w:val="36"/>
          <w:rtl/>
        </w:rPr>
        <w:t>مع ذلك تجري في حقهم البراءة العقلية بناء على قبول قاعدة قبح العقاب بلا بيان، مع أن ما يلزم على المولى</w:t>
      </w:r>
      <w:r w:rsidRPr="00A06D07">
        <w:rPr>
          <w:sz w:val="36"/>
          <w:rtl/>
        </w:rPr>
        <w:t xml:space="preserve"> و</w:t>
      </w:r>
      <w:r w:rsidR="00CA50AA" w:rsidRPr="00A06D07">
        <w:rPr>
          <w:sz w:val="36"/>
          <w:rtl/>
        </w:rPr>
        <w:t>يقبح منه تركه -على حد تعبيره وان كنا لا نوافق مع هذه التعابير حيث ان نصب البيان تفضل محض منه تعالى- ليس الا نصب بيان قابل للوصول بالنحو المتعارف، لا بأن يكون قابلا للوصول الى كل مكلف، بحيث لا يحجب علمه عنهم</w:t>
      </w:r>
      <w:r w:rsidRPr="00A06D07">
        <w:rPr>
          <w:sz w:val="36"/>
          <w:rtl/>
        </w:rPr>
        <w:t xml:space="preserve"> و</w:t>
      </w:r>
      <w:r w:rsidR="00CA50AA" w:rsidRPr="00A06D07">
        <w:rPr>
          <w:sz w:val="36"/>
          <w:rtl/>
        </w:rPr>
        <w:t>لو بحجب الظالمين،</w:t>
      </w:r>
      <w:r w:rsidRPr="00A06D07">
        <w:rPr>
          <w:sz w:val="36"/>
          <w:rtl/>
        </w:rPr>
        <w:t xml:space="preserve"> و</w:t>
      </w:r>
      <w:r w:rsidR="00CA50AA" w:rsidRPr="00A06D07">
        <w:rPr>
          <w:sz w:val="36"/>
          <w:rtl/>
        </w:rPr>
        <w:t>الانصاف أنه لا يفرَّق في الوجدان العقلي، او الوجدان العقلائي (بناء على ما مر منا من انكار البراءة العقلية</w:t>
      </w:r>
      <w:r w:rsidRPr="00A06D07">
        <w:rPr>
          <w:sz w:val="36"/>
          <w:rtl/>
        </w:rPr>
        <w:t xml:space="preserve"> و</w:t>
      </w:r>
      <w:r w:rsidR="00CA50AA" w:rsidRPr="00A06D07">
        <w:rPr>
          <w:sz w:val="36"/>
          <w:rtl/>
        </w:rPr>
        <w:t>اختيار البراءة العقلائية) بين الشبهة الحكمية بعد الفحص او الشبهة الموضوعية بعد الفحص، فلو قال المولى لعبده "لا تكرم الفاسق"</w:t>
      </w:r>
      <w:r w:rsidRPr="00A06D07">
        <w:rPr>
          <w:sz w:val="36"/>
          <w:rtl/>
        </w:rPr>
        <w:t xml:space="preserve"> و</w:t>
      </w:r>
      <w:r w:rsidR="00CA50AA" w:rsidRPr="00A06D07">
        <w:rPr>
          <w:sz w:val="36"/>
          <w:rtl/>
        </w:rPr>
        <w:t>شكّ العبد في فسق شخص فاكرمه بعد ما فحص فحصا متعارفا فلم يتبين له فسقه، فيقبِّح العقلاء عقاب هذا العبد</w:t>
      </w:r>
      <w:r w:rsidRPr="00A06D07">
        <w:rPr>
          <w:sz w:val="36"/>
          <w:rtl/>
        </w:rPr>
        <w:t xml:space="preserve"> و</w:t>
      </w:r>
      <w:r w:rsidR="00CA50AA" w:rsidRPr="00A06D07">
        <w:rPr>
          <w:sz w:val="36"/>
          <w:rtl/>
        </w:rPr>
        <w:t>ان كان من أكرمه فاسقا واقعا.</w:t>
      </w:r>
    </w:p>
    <w:p w14:paraId="0B870003" w14:textId="77777777" w:rsidR="002E1559" w:rsidRPr="00A06D07" w:rsidRDefault="002E1559" w:rsidP="00A06D07">
      <w:pPr>
        <w:rPr>
          <w:sz w:val="36"/>
          <w:rtl/>
        </w:rPr>
      </w:pPr>
      <w:r w:rsidRPr="00A06D07">
        <w:rPr>
          <w:sz w:val="36"/>
          <w:rtl/>
        </w:rPr>
        <w:t>و</w:t>
      </w:r>
      <w:r w:rsidR="00CA50AA" w:rsidRPr="00A06D07">
        <w:rPr>
          <w:sz w:val="36"/>
          <w:rtl/>
        </w:rPr>
        <w:t>أما ما ذكره في آخر كلامه من أنه تتم البراءة العقلية لو توجه النهي على الافراد فلم نفهم مقصوده، فانه ان اراد منه توجه خطاب النهي الى كل فردٍ فردٍ على نحو القضية الخارجية، فنشكّ في وجود خطاب زائد بالنسبة الى حرمة اكرام عمرو المشكوك الفسق مثلا، فلا كلام في الحاقه بالشبهة الحكمية،</w:t>
      </w:r>
      <w:r w:rsidRPr="00A06D07">
        <w:rPr>
          <w:sz w:val="36"/>
          <w:rtl/>
        </w:rPr>
        <w:t xml:space="preserve"> و</w:t>
      </w:r>
      <w:r w:rsidR="00CA50AA" w:rsidRPr="00A06D07">
        <w:rPr>
          <w:sz w:val="36"/>
          <w:rtl/>
        </w:rPr>
        <w:t>ان كان من الشبهة المصداقية لما احرز كونه متعلق غرض المولى،</w:t>
      </w:r>
      <w:r w:rsidRPr="00A06D07">
        <w:rPr>
          <w:sz w:val="36"/>
          <w:rtl/>
        </w:rPr>
        <w:t xml:space="preserve"> و</w:t>
      </w:r>
      <w:r w:rsidR="00CA50AA" w:rsidRPr="00A06D07">
        <w:rPr>
          <w:sz w:val="36"/>
          <w:rtl/>
        </w:rPr>
        <w:t>هو الاجتناب عن اكرام الفاسق، لكنه لا مجال له في الاحكام الشرعية التي تكون بنحو القضايا الحقيقية،</w:t>
      </w:r>
      <w:r w:rsidRPr="00A06D07">
        <w:rPr>
          <w:sz w:val="36"/>
          <w:rtl/>
        </w:rPr>
        <w:t xml:space="preserve"> و</w:t>
      </w:r>
      <w:r w:rsidR="00CA50AA" w:rsidRPr="00A06D07">
        <w:rPr>
          <w:sz w:val="36"/>
          <w:rtl/>
        </w:rPr>
        <w:t>ان اراد منه أن يكون خطاب النهي بنحو العموم كما لو قال "لا تكرم أي فاسق" او قال "كلّ من كان فاسقا فلا تكرمه" فالفرق بينه</w:t>
      </w:r>
      <w:r w:rsidRPr="00A06D07">
        <w:rPr>
          <w:sz w:val="36"/>
          <w:rtl/>
        </w:rPr>
        <w:t xml:space="preserve"> و</w:t>
      </w:r>
      <w:r w:rsidR="00CA50AA" w:rsidRPr="00A06D07">
        <w:rPr>
          <w:sz w:val="36"/>
          <w:rtl/>
        </w:rPr>
        <w:t>بين الخطاب المطلق كقوله "لا تكرم الفاسق" خلاف الوجدان.</w:t>
      </w:r>
    </w:p>
    <w:p w14:paraId="5518231E" w14:textId="77777777" w:rsidR="00CA50AA" w:rsidRPr="00A06D07" w:rsidRDefault="002E1559" w:rsidP="00A06D07">
      <w:pPr>
        <w:rPr>
          <w:sz w:val="36"/>
          <w:rtl/>
        </w:rPr>
      </w:pPr>
      <w:r w:rsidRPr="00A06D07">
        <w:rPr>
          <w:sz w:val="36"/>
          <w:rtl/>
        </w:rPr>
        <w:t>و</w:t>
      </w:r>
      <w:r w:rsidR="00CA50AA" w:rsidRPr="00A06D07">
        <w:rPr>
          <w:sz w:val="36"/>
          <w:rtl/>
        </w:rPr>
        <w:t>أما السيد البروجردي "قده" فانه حكي عنه أنه نقل اولاً تقريب المحقق النائيني "قده" لجريان البراءة العقلية في الشبهة الموضوعية ثم ذكر ايراده عليه.</w:t>
      </w:r>
    </w:p>
    <w:p w14:paraId="1A08204D" w14:textId="77777777" w:rsidR="00CA50AA" w:rsidRPr="00A06D07" w:rsidRDefault="00CA50AA" w:rsidP="00A06D07">
      <w:pPr>
        <w:rPr>
          <w:sz w:val="36"/>
          <w:rtl/>
        </w:rPr>
      </w:pPr>
      <w:r w:rsidRPr="00A06D07">
        <w:rPr>
          <w:sz w:val="36"/>
          <w:rtl/>
        </w:rPr>
        <w:t>أما تقريب المحقق النائيني، فهو أن جريان البراءة فيها يكون نتيجة انحلال النهي بعدد افراد الموضوع الخارجي المأخوذ على نحو الاطلاق الشمولي، كقوله "لا تشرب الخمر" فيكون مآله الى قضية شرطيةٍ، مفادها أنه كلما وجد فرد من افراد الخمر فيحرم شربه،</w:t>
      </w:r>
      <w:r w:rsidR="002E1559" w:rsidRPr="00A06D07">
        <w:rPr>
          <w:sz w:val="36"/>
          <w:rtl/>
        </w:rPr>
        <w:t xml:space="preserve"> و</w:t>
      </w:r>
      <w:r w:rsidRPr="00A06D07">
        <w:rPr>
          <w:sz w:val="36"/>
          <w:rtl/>
        </w:rPr>
        <w:t>هذه القضية كما ترى يكون تحريم الشرب فيها مترتبا على وجود الخمر،</w:t>
      </w:r>
      <w:r w:rsidR="002E1559" w:rsidRPr="00A06D07">
        <w:rPr>
          <w:sz w:val="36"/>
          <w:rtl/>
        </w:rPr>
        <w:t xml:space="preserve"> و</w:t>
      </w:r>
      <w:r w:rsidRPr="00A06D07">
        <w:rPr>
          <w:sz w:val="36"/>
          <w:rtl/>
        </w:rPr>
        <w:t>قبل وجود الخمر يكون التحريم حكما إنشائيا</w:t>
      </w:r>
      <w:r w:rsidR="002E1559" w:rsidRPr="00A06D07">
        <w:rPr>
          <w:sz w:val="36"/>
          <w:rtl/>
        </w:rPr>
        <w:t xml:space="preserve"> و</w:t>
      </w:r>
      <w:r w:rsidRPr="00A06D07">
        <w:rPr>
          <w:sz w:val="36"/>
          <w:rtl/>
        </w:rPr>
        <w:t>لا يترتب على العلم به أي اثر عقلي من التنجيز</w:t>
      </w:r>
      <w:r w:rsidR="002E1559" w:rsidRPr="00A06D07">
        <w:rPr>
          <w:sz w:val="36"/>
          <w:rtl/>
        </w:rPr>
        <w:t xml:space="preserve"> و</w:t>
      </w:r>
      <w:r w:rsidRPr="00A06D07">
        <w:rPr>
          <w:sz w:val="36"/>
          <w:rtl/>
        </w:rPr>
        <w:t>التعذير،</w:t>
      </w:r>
      <w:r w:rsidR="002E1559" w:rsidRPr="00A06D07">
        <w:rPr>
          <w:sz w:val="36"/>
          <w:rtl/>
        </w:rPr>
        <w:t xml:space="preserve"> و</w:t>
      </w:r>
      <w:r w:rsidRPr="00A06D07">
        <w:rPr>
          <w:sz w:val="36"/>
          <w:rtl/>
        </w:rPr>
        <w:t>انما يترتب الأثر العقلي على العلم بالحكم الفعلي، فتنجّز الحرمة في كل فرد من الخمر يتوقف على العلم بحرمته الفعلية،</w:t>
      </w:r>
      <w:r w:rsidR="002E1559" w:rsidRPr="00A06D07">
        <w:rPr>
          <w:sz w:val="36"/>
          <w:rtl/>
        </w:rPr>
        <w:t xml:space="preserve"> و</w:t>
      </w:r>
      <w:r w:rsidRPr="00A06D07">
        <w:rPr>
          <w:sz w:val="36"/>
          <w:rtl/>
        </w:rPr>
        <w:t>هو يتوقف على العلم بكونه خمرا،</w:t>
      </w:r>
      <w:r w:rsidR="002E1559" w:rsidRPr="00A06D07">
        <w:rPr>
          <w:sz w:val="36"/>
          <w:rtl/>
        </w:rPr>
        <w:t xml:space="preserve"> و</w:t>
      </w:r>
      <w:r w:rsidRPr="00A06D07">
        <w:rPr>
          <w:sz w:val="36"/>
          <w:rtl/>
        </w:rPr>
        <w:t>من هنا يظهر عدم جريان البراءة في الشبهة الموضوعية التي لم يتم فيها انحلال الحكم إما لكون متعلق التكليف عنوانا لا يتعلق بالموضوع الخارجي كالنهي عن الضحك او البكاء</w:t>
      </w:r>
      <w:r w:rsidR="002E1559" w:rsidRPr="00A06D07">
        <w:rPr>
          <w:sz w:val="36"/>
          <w:rtl/>
        </w:rPr>
        <w:t xml:space="preserve"> و</w:t>
      </w:r>
      <w:r w:rsidRPr="00A06D07">
        <w:rPr>
          <w:sz w:val="36"/>
          <w:rtl/>
        </w:rPr>
        <w:t>نحوهما، او لكون متعلق التكليف عنوانا يكون له تعلّق بالموضوع الخارجي،</w:t>
      </w:r>
      <w:r w:rsidR="002E1559" w:rsidRPr="00A06D07">
        <w:rPr>
          <w:sz w:val="36"/>
          <w:rtl/>
        </w:rPr>
        <w:t xml:space="preserve"> و</w:t>
      </w:r>
      <w:r w:rsidRPr="00A06D07">
        <w:rPr>
          <w:sz w:val="36"/>
          <w:rtl/>
        </w:rPr>
        <w:t>لكن كان ذلك الموضوع أمرا جزئيا متحققا في الخارج، كاستقبال القبلة</w:t>
      </w:r>
      <w:r w:rsidR="002E1559" w:rsidRPr="00A06D07">
        <w:rPr>
          <w:sz w:val="36"/>
          <w:rtl/>
        </w:rPr>
        <w:t xml:space="preserve"> و</w:t>
      </w:r>
      <w:r w:rsidRPr="00A06D07">
        <w:rPr>
          <w:sz w:val="36"/>
          <w:rtl/>
        </w:rPr>
        <w:t>استدبارها، او لكون متعلق التكليف عنوانا يكون له تعلق بالموضوع الخارجي،</w:t>
      </w:r>
      <w:r w:rsidR="002E1559" w:rsidRPr="00A06D07">
        <w:rPr>
          <w:sz w:val="36"/>
          <w:rtl/>
        </w:rPr>
        <w:t xml:space="preserve"> و</w:t>
      </w:r>
      <w:r w:rsidRPr="00A06D07">
        <w:rPr>
          <w:sz w:val="36"/>
          <w:rtl/>
        </w:rPr>
        <w:t xml:space="preserve">لكن اخذ صرف وجود هذا الموضوع في الحكم كما في الوضوء بالماء، فاذا شك في كون مايع ماء فلا يقتضي جريان البراءة جواز الوضوء منه. </w:t>
      </w:r>
    </w:p>
    <w:p w14:paraId="44CBDAC0" w14:textId="77777777" w:rsidR="002E1559" w:rsidRPr="00A06D07" w:rsidRDefault="00CA50AA" w:rsidP="00A06D07">
      <w:pPr>
        <w:rPr>
          <w:sz w:val="36"/>
          <w:rtl/>
        </w:rPr>
      </w:pPr>
      <w:r w:rsidRPr="00A06D07">
        <w:rPr>
          <w:sz w:val="36"/>
          <w:rtl/>
        </w:rPr>
        <w:t xml:space="preserve">فاورد عليه السيد البروجردي </w:t>
      </w:r>
      <w:r w:rsidRPr="00A06D07">
        <w:rPr>
          <w:bCs/>
          <w:sz w:val="36"/>
          <w:rtl/>
        </w:rPr>
        <w:t>أولا:</w:t>
      </w:r>
      <w:r w:rsidRPr="00A06D07">
        <w:rPr>
          <w:sz w:val="36"/>
          <w:rtl/>
        </w:rPr>
        <w:t xml:space="preserve"> بالمنع من انحلال تحريم شرب الخمر مثلا إلى أحكام كثيرة بعدد افراد الخمر، بل هو تكليف واحد له عصيانات</w:t>
      </w:r>
      <w:r w:rsidR="002E1559" w:rsidRPr="00A06D07">
        <w:rPr>
          <w:sz w:val="36"/>
          <w:rtl/>
        </w:rPr>
        <w:t xml:space="preserve"> و</w:t>
      </w:r>
      <w:r w:rsidRPr="00A06D07">
        <w:rPr>
          <w:sz w:val="36"/>
          <w:rtl/>
        </w:rPr>
        <w:t>امتثالات متعدّدة، توضيح ذلك: أنّ المشهور ذهبوا إلى أنّ معنى النهي هو طلب الترك،</w:t>
      </w:r>
      <w:r w:rsidR="002E1559" w:rsidRPr="00A06D07">
        <w:rPr>
          <w:sz w:val="36"/>
          <w:rtl/>
        </w:rPr>
        <w:t xml:space="preserve"> و</w:t>
      </w:r>
      <w:r w:rsidRPr="00A06D07">
        <w:rPr>
          <w:sz w:val="36"/>
          <w:rtl/>
        </w:rPr>
        <w:t>تبعهم جماعة من المتأخرين منهم صاحب الكفاية،</w:t>
      </w:r>
      <w:r w:rsidR="002E1559" w:rsidRPr="00A06D07">
        <w:rPr>
          <w:sz w:val="36"/>
          <w:rtl/>
        </w:rPr>
        <w:t xml:space="preserve"> و</w:t>
      </w:r>
      <w:r w:rsidRPr="00A06D07">
        <w:rPr>
          <w:sz w:val="36"/>
          <w:rtl/>
        </w:rPr>
        <w:t>لازمه أن من خالف النهي عن شرب الخمر مثلا مرة واحدة فيسقط النهي عن شرب الخمر عنه رأسا، اذ كان المطلوب منه ترك طبيعة شرب الخمر،</w:t>
      </w:r>
      <w:r w:rsidR="002E1559" w:rsidRPr="00A06D07">
        <w:rPr>
          <w:sz w:val="36"/>
          <w:rtl/>
        </w:rPr>
        <w:t xml:space="preserve"> و</w:t>
      </w:r>
      <w:r w:rsidRPr="00A06D07">
        <w:rPr>
          <w:sz w:val="36"/>
          <w:rtl/>
        </w:rPr>
        <w:t>المفروض شربه للخمر،</w:t>
      </w:r>
      <w:r w:rsidR="002E1559" w:rsidRPr="00A06D07">
        <w:rPr>
          <w:sz w:val="36"/>
          <w:rtl/>
        </w:rPr>
        <w:t xml:space="preserve"> و</w:t>
      </w:r>
      <w:r w:rsidRPr="00A06D07">
        <w:rPr>
          <w:sz w:val="36"/>
          <w:rtl/>
        </w:rPr>
        <w:t>اجتنابه بعد ذلك عن بقية افراد الخمر لا يجدي بحاله حيث لا يصدق في حقه أنه ترك شرب الخمر،</w:t>
      </w:r>
      <w:r w:rsidR="002E1559" w:rsidRPr="00A06D07">
        <w:rPr>
          <w:sz w:val="36"/>
          <w:rtl/>
        </w:rPr>
        <w:t xml:space="preserve"> و</w:t>
      </w:r>
      <w:r w:rsidRPr="00A06D07">
        <w:rPr>
          <w:sz w:val="36"/>
          <w:rtl/>
        </w:rPr>
        <w:t>حينئذ يلزم سقوط النهي، بناء على ما يقولون من أنّ العصيان مسقط للتكليف كامتثاله، فيلزم عدم استحقاق العقاب إذا ارتكبه بعد ذلك،</w:t>
      </w:r>
      <w:r w:rsidR="002E1559" w:rsidRPr="00A06D07">
        <w:rPr>
          <w:sz w:val="36"/>
          <w:rtl/>
        </w:rPr>
        <w:t xml:space="preserve"> و</w:t>
      </w:r>
      <w:r w:rsidRPr="00A06D07">
        <w:rPr>
          <w:sz w:val="36"/>
          <w:rtl/>
        </w:rPr>
        <w:t>بطلانه واضح،</w:t>
      </w:r>
      <w:r w:rsidR="002E1559" w:rsidRPr="00A06D07">
        <w:rPr>
          <w:sz w:val="36"/>
          <w:rtl/>
        </w:rPr>
        <w:t xml:space="preserve"> و</w:t>
      </w:r>
      <w:r w:rsidRPr="00A06D07">
        <w:rPr>
          <w:sz w:val="36"/>
          <w:rtl/>
        </w:rPr>
        <w:t xml:space="preserve">الصحيح أن معنى النهي ليس هو طلب الترك، بل الزجر عن إيجاد الفعل، كما أنّ معنى الأمر هو البعث إلى إيجاد الفعل المأمور به، فمتعلق النهي هو عين متعلق الأمر، غاية الأمر أنّ للنهي عصيانات متعدّدة حسب تعدّد وجود الطبيعة المتعلقة للنهي، لأنّ متعلقه هو الوجود على ما عرفت، فكلما يوجد شرب الخمر فيحصل به العصيان، كما أنّ بوجود متعلّق الأمر يحصل الامتثال. </w:t>
      </w:r>
    </w:p>
    <w:p w14:paraId="5B93DB1B" w14:textId="77777777" w:rsidR="002E1559" w:rsidRPr="00A06D07" w:rsidRDefault="002E1559" w:rsidP="00A06D07">
      <w:pPr>
        <w:rPr>
          <w:sz w:val="36"/>
          <w:rtl/>
        </w:rPr>
      </w:pPr>
      <w:r w:rsidRPr="00A06D07">
        <w:rPr>
          <w:sz w:val="36"/>
          <w:rtl/>
        </w:rPr>
        <w:t>و</w:t>
      </w:r>
      <w:r w:rsidR="00CA50AA" w:rsidRPr="00A06D07">
        <w:rPr>
          <w:sz w:val="36"/>
          <w:rtl/>
        </w:rPr>
        <w:t>توهّم أنّه لا يعقل تحقق العصيان المتعدد بالنسبة إلى تكليف واحد، لأنّ العصيان مسقط للتكليف مندفع بانه لامعنى لكون العصيان مسقطا للتكليف،</w:t>
      </w:r>
      <w:r w:rsidRPr="00A06D07">
        <w:rPr>
          <w:sz w:val="36"/>
          <w:rtl/>
        </w:rPr>
        <w:t xml:space="preserve"> و</w:t>
      </w:r>
      <w:r w:rsidR="00CA50AA" w:rsidRPr="00A06D07">
        <w:rPr>
          <w:sz w:val="36"/>
          <w:rtl/>
        </w:rPr>
        <w:t>سقوطه في بعض موارد العصيان إنّما هو لكون التكليف فيه مشروطا</w:t>
      </w:r>
      <w:r w:rsidRPr="00A06D07">
        <w:rPr>
          <w:sz w:val="36"/>
          <w:rtl/>
        </w:rPr>
        <w:t xml:space="preserve"> و</w:t>
      </w:r>
      <w:r w:rsidR="00CA50AA" w:rsidRPr="00A06D07">
        <w:rPr>
          <w:sz w:val="36"/>
          <w:rtl/>
        </w:rPr>
        <w:t>موقّتا بوقت خاصّ،</w:t>
      </w:r>
      <w:r w:rsidRPr="00A06D07">
        <w:rPr>
          <w:sz w:val="36"/>
          <w:rtl/>
        </w:rPr>
        <w:t xml:space="preserve"> و</w:t>
      </w:r>
      <w:r w:rsidR="00CA50AA" w:rsidRPr="00A06D07">
        <w:rPr>
          <w:sz w:val="36"/>
          <w:rtl/>
        </w:rPr>
        <w:t>لم يؤت به في وقته، فسقوطه إنّما هو لمضيّ وقته،</w:t>
      </w:r>
      <w:r w:rsidRPr="00A06D07">
        <w:rPr>
          <w:sz w:val="36"/>
          <w:rtl/>
        </w:rPr>
        <w:t xml:space="preserve"> و</w:t>
      </w:r>
      <w:r w:rsidR="00CA50AA" w:rsidRPr="00A06D07">
        <w:rPr>
          <w:sz w:val="36"/>
          <w:rtl/>
        </w:rPr>
        <w:t>هو يستلزم سلب القدرة على الامتثال المعتبرة في ثبوت التكليف بلا إشكال،</w:t>
      </w:r>
      <w:r w:rsidRPr="00A06D07">
        <w:rPr>
          <w:sz w:val="36"/>
          <w:rtl/>
        </w:rPr>
        <w:t xml:space="preserve"> و</w:t>
      </w:r>
      <w:r w:rsidR="00CA50AA" w:rsidRPr="00A06D07">
        <w:rPr>
          <w:sz w:val="36"/>
          <w:rtl/>
        </w:rPr>
        <w:t>لا دخل للعصيان فيه أصلا.</w:t>
      </w:r>
    </w:p>
    <w:p w14:paraId="52496F1A" w14:textId="77777777" w:rsidR="002E1559" w:rsidRPr="00A06D07" w:rsidRDefault="002E1559" w:rsidP="00A06D07">
      <w:pPr>
        <w:rPr>
          <w:sz w:val="36"/>
          <w:rtl/>
        </w:rPr>
      </w:pPr>
      <w:r w:rsidRPr="00A06D07">
        <w:rPr>
          <w:sz w:val="36"/>
          <w:rtl/>
        </w:rPr>
        <w:t>و</w:t>
      </w:r>
      <w:r w:rsidR="00CA50AA" w:rsidRPr="00A06D07">
        <w:rPr>
          <w:sz w:val="36"/>
          <w:rtl/>
        </w:rPr>
        <w:t>هذا بخلاف الامتثال في الامر، فإنّه بمجرّد تحققه يسقط الأمر لحصول الغرض به،</w:t>
      </w:r>
      <w:r w:rsidRPr="00A06D07">
        <w:rPr>
          <w:sz w:val="36"/>
          <w:rtl/>
        </w:rPr>
        <w:t xml:space="preserve"> و</w:t>
      </w:r>
      <w:r w:rsidR="00CA50AA" w:rsidRPr="00A06D07">
        <w:rPr>
          <w:sz w:val="36"/>
          <w:rtl/>
        </w:rPr>
        <w:t>انقدح من جميع ما ذكرنا بطلان القول بانحلال النواهي إلى تكاليف عديدة حسب تعدّد الموضوع.</w:t>
      </w:r>
    </w:p>
    <w:p w14:paraId="66381F8B" w14:textId="77777777" w:rsidR="002E1559"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منع كون التكليف في هذا القسم مشروطا بوجود الموضوع، إذ المراد من التكليف المشروط أن يكون البعث أو الزجر ثابتا على فرض وجود الشرط،</w:t>
      </w:r>
      <w:r w:rsidRPr="00A06D07">
        <w:rPr>
          <w:sz w:val="36"/>
          <w:rtl/>
        </w:rPr>
        <w:t xml:space="preserve"> و</w:t>
      </w:r>
      <w:r w:rsidR="00CA50AA" w:rsidRPr="00A06D07">
        <w:rPr>
          <w:sz w:val="36"/>
          <w:rtl/>
        </w:rPr>
        <w:t>حينئذ لا يمكن أن يقال إنّ الزجر في النواهي مشروط بوجود موضوعاتها.</w:t>
      </w:r>
    </w:p>
    <w:p w14:paraId="121F154E" w14:textId="77777777" w:rsidR="002E1559" w:rsidRPr="00A06D07" w:rsidRDefault="002E1559" w:rsidP="00A06D07">
      <w:pPr>
        <w:rPr>
          <w:sz w:val="36"/>
          <w:rtl/>
        </w:rPr>
      </w:pPr>
      <w:r w:rsidRPr="00A06D07">
        <w:rPr>
          <w:sz w:val="36"/>
          <w:rtl/>
        </w:rPr>
        <w:t>و</w:t>
      </w:r>
      <w:r w:rsidR="00CA50AA" w:rsidRPr="00A06D07">
        <w:rPr>
          <w:bCs/>
          <w:sz w:val="36"/>
          <w:rtl/>
        </w:rPr>
        <w:t>ثالثا:</w:t>
      </w:r>
      <w:r w:rsidR="00CA50AA" w:rsidRPr="00A06D07">
        <w:rPr>
          <w:sz w:val="36"/>
          <w:rtl/>
        </w:rPr>
        <w:t xml:space="preserve"> لو سلّمنا جميع ذلك، لكن لا نسلّم قبح العقاب من المولى في نظر العقل مع احتمال المكلف وجود الموضوع، لأنّ المفروض أنّ البيان من قبله تامّ لا نقص فيه، إذ لا يجب عليه بیان الصغريات حتى على القول بالانحلال</w:t>
      </w:r>
      <w:r w:rsidR="005B29E0" w:rsidRPr="00A06D07">
        <w:rPr>
          <w:sz w:val="36"/>
          <w:vertAlign w:val="superscript"/>
          <w:rtl/>
        </w:rPr>
        <w:t>(</w:t>
      </w:r>
      <w:r w:rsidR="005B29E0" w:rsidRPr="00A06D07">
        <w:rPr>
          <w:sz w:val="36"/>
          <w:vertAlign w:val="superscript"/>
          <w:rtl/>
        </w:rPr>
        <w:footnoteReference w:id="403"/>
      </w:r>
      <w:r w:rsidR="005B29E0" w:rsidRPr="00A06D07">
        <w:rPr>
          <w:sz w:val="36"/>
          <w:vertAlign w:val="superscript"/>
          <w:rtl/>
        </w:rPr>
        <w:t>)</w:t>
      </w:r>
      <w:r w:rsidR="00CA50AA" w:rsidRPr="00A06D07">
        <w:rPr>
          <w:sz w:val="36"/>
          <w:rtl/>
        </w:rPr>
        <w:t>.</w:t>
      </w:r>
    </w:p>
    <w:p w14:paraId="4D8103D6" w14:textId="77777777" w:rsidR="00CA50AA" w:rsidRPr="00A06D07" w:rsidRDefault="002E1559" w:rsidP="00A06D07">
      <w:pPr>
        <w:rPr>
          <w:sz w:val="36"/>
          <w:rtl/>
        </w:rPr>
      </w:pPr>
      <w:r w:rsidRPr="00A06D07">
        <w:rPr>
          <w:sz w:val="36"/>
          <w:rtl/>
        </w:rPr>
        <w:t>و</w:t>
      </w:r>
      <w:r w:rsidR="00CA50AA" w:rsidRPr="00A06D07">
        <w:rPr>
          <w:sz w:val="36"/>
          <w:rtl/>
        </w:rPr>
        <w:t>قد حكي عنه ايضا أنه قال لو لم يكن قيام الحجة على الكبرى كافيا في تنجز الحكم بالنسبة الى العبد لزم القول بجواز التمسك بالعام في الشبهة المصداقية للمخصص المنفصل، كما لو ورد عن المولى خطاب "أكرم كل عالم" ثم ورد خطاب "لا تكرم الفساق منهم"</w:t>
      </w:r>
      <w:r w:rsidRPr="00A06D07">
        <w:rPr>
          <w:sz w:val="36"/>
          <w:rtl/>
        </w:rPr>
        <w:t xml:space="preserve"> و</w:t>
      </w:r>
      <w:r w:rsidR="00CA50AA" w:rsidRPr="00A06D07">
        <w:rPr>
          <w:sz w:val="36"/>
          <w:rtl/>
        </w:rPr>
        <w:t>شك في فسق عالمٍ، فان نكتة عدم جواز التمسك هو تمامية البيان من قبل المولى بالنسبة الى حرمة اكرامه لو كان فاسقا واقعا،</w:t>
      </w:r>
      <w:r w:rsidRPr="00A06D07">
        <w:rPr>
          <w:sz w:val="36"/>
          <w:rtl/>
        </w:rPr>
        <w:t xml:space="preserve"> و</w:t>
      </w:r>
      <w:r w:rsidR="00CA50AA" w:rsidRPr="00A06D07">
        <w:rPr>
          <w:sz w:val="36"/>
          <w:rtl/>
        </w:rPr>
        <w:t>بذلك قد تنجزت حرمة اكرامه على تقدير فسقه.</w:t>
      </w:r>
    </w:p>
    <w:p w14:paraId="697D12EA" w14:textId="77777777" w:rsidR="002E1559" w:rsidRPr="00A06D07" w:rsidRDefault="00CA50AA" w:rsidP="00A06D07">
      <w:pPr>
        <w:rPr>
          <w:sz w:val="36"/>
          <w:rtl/>
        </w:rPr>
      </w:pPr>
      <w:r w:rsidRPr="00A06D07">
        <w:rPr>
          <w:sz w:val="36"/>
          <w:rtl/>
        </w:rPr>
        <w:t xml:space="preserve">اقول: أما ما ذكره في اشكاله الاول من انكار انحلال تحريم شرب الخمر الى احكام عديدة بعدد افراد الخمر ففيه </w:t>
      </w:r>
      <w:r w:rsidRPr="00A06D07">
        <w:rPr>
          <w:bCs/>
          <w:sz w:val="36"/>
          <w:rtl/>
        </w:rPr>
        <w:t>اولاً:</w:t>
      </w:r>
      <w:r w:rsidRPr="00A06D07">
        <w:rPr>
          <w:sz w:val="36"/>
          <w:rtl/>
        </w:rPr>
        <w:t xml:space="preserve"> انه ان كان مراده انكار الانحلال في الجعل فهذا ليس بمهمّ، اذ المهم الانحلال في المجعول بالنظر العرفي</w:t>
      </w:r>
      <w:r w:rsidR="008C67B0" w:rsidRPr="00A06D07">
        <w:rPr>
          <w:rStyle w:val="ae"/>
          <w:sz w:val="36"/>
          <w:szCs w:val="36"/>
          <w:rtl/>
        </w:rPr>
        <w:t>،</w:t>
      </w:r>
      <w:r w:rsidR="002E1559" w:rsidRPr="00A06D07">
        <w:rPr>
          <w:rStyle w:val="ae"/>
          <w:sz w:val="36"/>
          <w:szCs w:val="36"/>
          <w:rtl/>
        </w:rPr>
        <w:t xml:space="preserve"> و</w:t>
      </w:r>
      <w:r w:rsidRPr="00A06D07">
        <w:rPr>
          <w:sz w:val="36"/>
          <w:rtl/>
        </w:rPr>
        <w:t>لا اشكال في أن العرف يري ثبوت وصف طبيعة الخمر</w:t>
      </w:r>
      <w:r w:rsidR="002E1559" w:rsidRPr="00A06D07">
        <w:rPr>
          <w:sz w:val="36"/>
          <w:rtl/>
        </w:rPr>
        <w:t xml:space="preserve"> و</w:t>
      </w:r>
      <w:r w:rsidRPr="00A06D07">
        <w:rPr>
          <w:sz w:val="36"/>
          <w:rtl/>
        </w:rPr>
        <w:t>هو حرمة الشرب لجميع افراد الخمر</w:t>
      </w:r>
      <w:r w:rsidR="008C67B0" w:rsidRPr="00A06D07">
        <w:rPr>
          <w:sz w:val="36"/>
          <w:rtl/>
        </w:rPr>
        <w:t>،</w:t>
      </w:r>
      <w:r w:rsidRPr="00A06D07">
        <w:rPr>
          <w:sz w:val="36"/>
          <w:rtl/>
        </w:rPr>
        <w:t xml:space="preserve"> كما هو الحال في سائر اوصاف الطبيعة، في</w:t>
      </w:r>
      <w:r w:rsidR="00011877" w:rsidRPr="00A06D07">
        <w:rPr>
          <w:sz w:val="36"/>
          <w:rtl/>
        </w:rPr>
        <w:t xml:space="preserve">رى </w:t>
      </w:r>
      <w:r w:rsidRPr="00A06D07">
        <w:rPr>
          <w:sz w:val="36"/>
          <w:rtl/>
        </w:rPr>
        <w:t>العرف حرمة شرب هذا الفرد من الخمر، سواء حلّ شرب فرد آخر من الخمر لاضطراره اليه</w:t>
      </w:r>
      <w:r w:rsidR="002E1559" w:rsidRPr="00A06D07">
        <w:rPr>
          <w:sz w:val="36"/>
          <w:rtl/>
        </w:rPr>
        <w:t xml:space="preserve"> و</w:t>
      </w:r>
      <w:r w:rsidRPr="00A06D07">
        <w:rPr>
          <w:sz w:val="36"/>
          <w:rtl/>
        </w:rPr>
        <w:t xml:space="preserve">نحوه ام لا، </w:t>
      </w:r>
      <w:r w:rsidR="0074132B" w:rsidRPr="00A06D07">
        <w:rPr>
          <w:sz w:val="36"/>
          <w:rtl/>
        </w:rPr>
        <w:t xml:space="preserve">و عليه </w:t>
      </w:r>
      <w:r w:rsidRPr="00A06D07">
        <w:rPr>
          <w:sz w:val="36"/>
          <w:rtl/>
        </w:rPr>
        <w:t>فتكون حرمة الفرد المشكوك الخمرية مشكوكة فتجري البراءة عنه عقلا</w:t>
      </w:r>
      <w:r w:rsidR="002E1559" w:rsidRPr="00A06D07">
        <w:rPr>
          <w:sz w:val="36"/>
          <w:rtl/>
        </w:rPr>
        <w:t xml:space="preserve"> و</w:t>
      </w:r>
      <w:r w:rsidRPr="00A06D07">
        <w:rPr>
          <w:sz w:val="36"/>
          <w:rtl/>
        </w:rPr>
        <w:t>شرعا.</w:t>
      </w:r>
    </w:p>
    <w:p w14:paraId="7E4B839B" w14:textId="77777777" w:rsidR="002E1559"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قد سبق منا لزوم الالتزام بالانحلال في الجعل،</w:t>
      </w:r>
      <w:r w:rsidRPr="00A06D07">
        <w:rPr>
          <w:sz w:val="36"/>
          <w:rtl/>
        </w:rPr>
        <w:t xml:space="preserve"> و</w:t>
      </w:r>
      <w:r w:rsidR="00CA50AA" w:rsidRPr="00A06D07">
        <w:rPr>
          <w:sz w:val="36"/>
          <w:rtl/>
        </w:rPr>
        <w:t>هذا في العام الشمولي الذي ينصبّ الحكم فيه في الخطاب على الافراد واضح، بل لاموجب لاختلاف قول المولى "اكرم العالم" الذي هو مطلق شمولي، مع المطلق البدلي كقوله "راجِعْ الى الطبيب" او "توضأ بالماء"</w:t>
      </w:r>
      <w:r w:rsidRPr="00A06D07">
        <w:rPr>
          <w:sz w:val="36"/>
          <w:rtl/>
        </w:rPr>
        <w:t xml:space="preserve"> و</w:t>
      </w:r>
      <w:r w:rsidR="00CA50AA" w:rsidRPr="00A06D07">
        <w:rPr>
          <w:sz w:val="36"/>
          <w:rtl/>
        </w:rPr>
        <w:t>كذا النهي عن الطبيعة على نحو المطلق الشمولي مع النهي عن الطبيعة على نحو صرف الوجود، الا باختلاف كيفية الجعل، والا فلاموجب لاختلافه عن النهي عن صرف الوجود.</w:t>
      </w:r>
    </w:p>
    <w:p w14:paraId="3204C107" w14:textId="77777777" w:rsidR="002E1559" w:rsidRPr="00A06D07" w:rsidRDefault="002E1559" w:rsidP="00A06D07">
      <w:pPr>
        <w:rPr>
          <w:sz w:val="36"/>
          <w:rtl/>
        </w:rPr>
      </w:pPr>
      <w:r w:rsidRPr="00A06D07">
        <w:rPr>
          <w:sz w:val="36"/>
          <w:rtl/>
        </w:rPr>
        <w:t>و</w:t>
      </w:r>
      <w:r w:rsidR="00CA50AA" w:rsidRPr="00A06D07">
        <w:rPr>
          <w:bCs/>
          <w:sz w:val="36"/>
          <w:rtl/>
        </w:rPr>
        <w:t>ثالثا:</w:t>
      </w:r>
      <w:r w:rsidR="00CA50AA" w:rsidRPr="00A06D07">
        <w:rPr>
          <w:sz w:val="36"/>
          <w:rtl/>
        </w:rPr>
        <w:t xml:space="preserve"> سلمنا عدم انحلال تحريم شرب الخمر الى احكام عديدة بعدد افراد شرب الخمر، لكن بعد أن كان له عصيانات</w:t>
      </w:r>
      <w:r w:rsidRPr="00A06D07">
        <w:rPr>
          <w:sz w:val="36"/>
          <w:rtl/>
        </w:rPr>
        <w:t xml:space="preserve"> و</w:t>
      </w:r>
      <w:r w:rsidR="00CA50AA" w:rsidRPr="00A06D07">
        <w:rPr>
          <w:sz w:val="36"/>
          <w:rtl/>
        </w:rPr>
        <w:t>امتثالات متعددة، فلا يكون العلم بالخطاب منجزا عقلا</w:t>
      </w:r>
      <w:r w:rsidRPr="00A06D07">
        <w:rPr>
          <w:sz w:val="36"/>
          <w:rtl/>
        </w:rPr>
        <w:t xml:space="preserve"> و</w:t>
      </w:r>
      <w:r w:rsidR="00CA50AA" w:rsidRPr="00A06D07">
        <w:rPr>
          <w:sz w:val="36"/>
          <w:rtl/>
        </w:rPr>
        <w:t>عقلاء لوجوب الاحتياط في شبهته الموضوعية، سواء في الشبهة التحريمية كمثال شرب الخمر او شرب النجس، او في الشبهة الوجوبية كمثال وجوب اكرام العالم بالنسبة الى من يشك في كونه عالما.</w:t>
      </w:r>
    </w:p>
    <w:p w14:paraId="7B6DFCC9" w14:textId="77777777" w:rsidR="002E1559" w:rsidRPr="00A06D07" w:rsidRDefault="002E1559" w:rsidP="00A06D07">
      <w:pPr>
        <w:rPr>
          <w:sz w:val="36"/>
          <w:rtl/>
        </w:rPr>
      </w:pPr>
      <w:r w:rsidRPr="00A06D07">
        <w:rPr>
          <w:sz w:val="36"/>
          <w:rtl/>
        </w:rPr>
        <w:t>و</w:t>
      </w:r>
      <w:r w:rsidR="00CA50AA" w:rsidRPr="00A06D07">
        <w:rPr>
          <w:sz w:val="36"/>
          <w:rtl/>
        </w:rPr>
        <w:t>أما ما ذكره من عدم سقوط التكليف بالعصيان دون الامتثال فلم نفهم وجه الفرق بينهما، فانه بناء على انكار الانحلال فكما أن تحقق العصيان في فرد لا يوجب سقوط التكليف لما يتصور له عصيان بالنسبة الى سائر الأفراد، فكذلك تحقق الامتثال في فرد لا يوجب سقوط التكليف لما يتصور له امتثال بالنسبة الى سائر الافراد.</w:t>
      </w:r>
    </w:p>
    <w:p w14:paraId="4587A3A7" w14:textId="77777777" w:rsidR="002E1559" w:rsidRPr="00A06D07" w:rsidRDefault="002E1559" w:rsidP="00A06D07">
      <w:pPr>
        <w:rPr>
          <w:sz w:val="36"/>
          <w:rtl/>
        </w:rPr>
      </w:pPr>
      <w:r w:rsidRPr="00A06D07">
        <w:rPr>
          <w:sz w:val="36"/>
          <w:rtl/>
        </w:rPr>
        <w:t>و</w:t>
      </w:r>
      <w:r w:rsidR="00CA50AA" w:rsidRPr="00A06D07">
        <w:rPr>
          <w:sz w:val="36"/>
          <w:rtl/>
        </w:rPr>
        <w:t>أما ما ذكره في الاشكال الثاني من عدم اخذ الخمر موضوعا لحرمة الشرب، بل الظاهر من الخطابات أن حرمة شرب الخمر فعلية</w:t>
      </w:r>
      <w:r w:rsidRPr="00A06D07">
        <w:rPr>
          <w:sz w:val="36"/>
          <w:rtl/>
        </w:rPr>
        <w:t xml:space="preserve"> و</w:t>
      </w:r>
      <w:r w:rsidR="00CA50AA" w:rsidRPr="00A06D07">
        <w:rPr>
          <w:sz w:val="36"/>
          <w:rtl/>
        </w:rPr>
        <w:t xml:space="preserve">لو قبل وجود </w:t>
      </w:r>
      <w:r w:rsidR="008C67B0" w:rsidRPr="00A06D07">
        <w:rPr>
          <w:sz w:val="36"/>
          <w:rtl/>
        </w:rPr>
        <w:t>الخمر فهو كلام متين،</w:t>
      </w:r>
      <w:r w:rsidRPr="00A06D07">
        <w:rPr>
          <w:sz w:val="36"/>
          <w:rtl/>
        </w:rPr>
        <w:t xml:space="preserve"> و</w:t>
      </w:r>
      <w:r w:rsidR="008C67B0" w:rsidRPr="00A06D07">
        <w:rPr>
          <w:sz w:val="36"/>
          <w:rtl/>
        </w:rPr>
        <w:t>سيأتي</w:t>
      </w:r>
      <w:r w:rsidR="00023F2E" w:rsidRPr="00A06D07">
        <w:rPr>
          <w:sz w:val="36"/>
          <w:rtl/>
        </w:rPr>
        <w:t xml:space="preserve"> </w:t>
      </w:r>
      <w:r w:rsidR="00CA50AA" w:rsidRPr="00A06D07">
        <w:rPr>
          <w:sz w:val="36"/>
          <w:rtl/>
        </w:rPr>
        <w:t>توضيحه، لكن الامر الذي لابد من الالتفات اليه هو أن جريان البراءة في الشبهات الموضوعية تابع لكون الشك شكا في ثبوت التكليف الزائد،</w:t>
      </w:r>
      <w:r w:rsidRPr="00A06D07">
        <w:rPr>
          <w:sz w:val="36"/>
          <w:rtl/>
        </w:rPr>
        <w:t xml:space="preserve"> و</w:t>
      </w:r>
      <w:r w:rsidR="00CA50AA" w:rsidRPr="00A06D07">
        <w:rPr>
          <w:sz w:val="36"/>
          <w:rtl/>
        </w:rPr>
        <w:t>لذا نلتزم بجريان البراءة في كثير من الأقسام التي ذكرها المحقق النائيني "ره" في رسالة اللباس المشكوك، كما سياتي توضيحه.</w:t>
      </w:r>
    </w:p>
    <w:p w14:paraId="7F9E2896" w14:textId="77777777" w:rsidR="00CA50AA" w:rsidRPr="00A06D07" w:rsidRDefault="002E1559" w:rsidP="00A06D07">
      <w:pPr>
        <w:rPr>
          <w:sz w:val="36"/>
          <w:rtl/>
        </w:rPr>
      </w:pPr>
      <w:r w:rsidRPr="00A06D07">
        <w:rPr>
          <w:sz w:val="36"/>
          <w:rtl/>
        </w:rPr>
        <w:t>و</w:t>
      </w:r>
      <w:r w:rsidR="00CA50AA" w:rsidRPr="00A06D07">
        <w:rPr>
          <w:sz w:val="36"/>
          <w:rtl/>
        </w:rPr>
        <w:t>أما ما حكي عنه من أن وظيفة المولى بيان الكبريات، فقد مر أنه لا يمنع من جريان البراءة عند عدم قيام الحجة على الصغريات</w:t>
      </w:r>
      <w:r w:rsidRPr="00A06D07">
        <w:rPr>
          <w:sz w:val="36"/>
          <w:rtl/>
        </w:rPr>
        <w:t xml:space="preserve"> و</w:t>
      </w:r>
      <w:r w:rsidR="00CA50AA" w:rsidRPr="00A06D07">
        <w:rPr>
          <w:sz w:val="36"/>
          <w:rtl/>
        </w:rPr>
        <w:t>المصاديق،</w:t>
      </w:r>
      <w:r w:rsidRPr="00A06D07">
        <w:rPr>
          <w:sz w:val="36"/>
          <w:rtl/>
        </w:rPr>
        <w:t xml:space="preserve"> و</w:t>
      </w:r>
      <w:r w:rsidR="00CA50AA" w:rsidRPr="00A06D07">
        <w:rPr>
          <w:sz w:val="36"/>
          <w:rtl/>
        </w:rPr>
        <w:t>قياس المقام ببحث التمسك بالعام في الشبهة المصداقية قياس مع الفارق، فان المانع عن جريان البراءة هو الحجة على التكليف الفعلي، فان مجرد قيام الحجة على الكبرى أي حرمة اكرام العالم الفاسق، مع الشك في الصغرى أي كون زيد مثلا عالما فاسقا، لايرفع موضوع البراءة عن حرمة اكرام زيد، فان موضوعها عدم قيام الحجة على حرمة اكرامه،</w:t>
      </w:r>
      <w:r w:rsidRPr="00A06D07">
        <w:rPr>
          <w:sz w:val="36"/>
          <w:rtl/>
        </w:rPr>
        <w:t xml:space="preserve"> و</w:t>
      </w:r>
      <w:r w:rsidR="00CA50AA" w:rsidRPr="00A06D07">
        <w:rPr>
          <w:sz w:val="36"/>
          <w:rtl/>
        </w:rPr>
        <w:t>أما المانع عن التمسك بالعام في الشبهة المصداقية للمخصص المنفصل فهو قيام الحجة على الكبرى، فانه اذا ورد "لاتكرم العالم الفاسق" فيكشف عن ضيق المراد الجدي في قوله "اكرم كل عالم"</w:t>
      </w:r>
      <w:r w:rsidRPr="00A06D07">
        <w:rPr>
          <w:sz w:val="36"/>
          <w:rtl/>
        </w:rPr>
        <w:t xml:space="preserve"> و</w:t>
      </w:r>
      <w:r w:rsidR="00CA50AA" w:rsidRPr="00A06D07">
        <w:rPr>
          <w:sz w:val="36"/>
          <w:rtl/>
        </w:rPr>
        <w:t>اختصاصه بوجوب اكرام العالم الذي ليس بفاسق، فلا يفترق عن قوله "اكرم كل عالم ليس بفاسق" الا في ان انكشاف تمام المراد الجدي فيه يكون بتعدد الدال والمدلول،</w:t>
      </w:r>
      <w:r w:rsidRPr="00A06D07">
        <w:rPr>
          <w:sz w:val="36"/>
          <w:rtl/>
        </w:rPr>
        <w:t xml:space="preserve"> و</w:t>
      </w:r>
      <w:r w:rsidR="00CA50AA" w:rsidRPr="00A06D07">
        <w:rPr>
          <w:sz w:val="36"/>
          <w:rtl/>
        </w:rPr>
        <w:t>حينئذ فلايكون العام حجة في الفرد المشكوك بعد انكشاف اختصاص المراد الجدي منه بالعالم الذي ليس بفاسق.</w:t>
      </w:r>
    </w:p>
    <w:p w14:paraId="71880A69"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خصّ بعض السادة الاعلام "دام ظله" البراءة العقلية في الشبهات الموضوعية –التي تجري عنده حتى فيما قبل الفحص- بموارد عدم اه</w:t>
      </w:r>
      <w:r w:rsidR="008C67B0" w:rsidRPr="00A06D07">
        <w:rPr>
          <w:sz w:val="36"/>
          <w:rtl/>
        </w:rPr>
        <w:t>مية المحتمل،</w:t>
      </w:r>
      <w:r w:rsidR="002E1559" w:rsidRPr="00A06D07">
        <w:rPr>
          <w:sz w:val="36"/>
          <w:rtl/>
        </w:rPr>
        <w:t xml:space="preserve"> و</w:t>
      </w:r>
      <w:r w:rsidR="008C67B0" w:rsidRPr="00A06D07">
        <w:rPr>
          <w:sz w:val="36"/>
          <w:rtl/>
        </w:rPr>
        <w:t>الا لزم الاحتياط.</w:t>
      </w:r>
    </w:p>
    <w:p w14:paraId="0B044B2B" w14:textId="77777777" w:rsidR="00CA50AA" w:rsidRPr="00A06D07" w:rsidRDefault="002E1559" w:rsidP="00A06D07">
      <w:pPr>
        <w:rPr>
          <w:sz w:val="36"/>
          <w:rtl/>
        </w:rPr>
      </w:pPr>
      <w:r w:rsidRPr="00A06D07">
        <w:rPr>
          <w:sz w:val="36"/>
          <w:rtl/>
        </w:rPr>
        <w:t>و</w:t>
      </w:r>
      <w:r w:rsidR="00CA50AA" w:rsidRPr="00A06D07">
        <w:rPr>
          <w:sz w:val="36"/>
          <w:rtl/>
        </w:rPr>
        <w:t>فيه أن الانصاف عدم احراز جريان البراءة العقلائية فضلا عن العقلية فيما اذا امكن رفع الشك بالفحص مع سهولة،</w:t>
      </w:r>
      <w:r w:rsidRPr="00A06D07">
        <w:rPr>
          <w:sz w:val="36"/>
          <w:rtl/>
        </w:rPr>
        <w:t xml:space="preserve"> و</w:t>
      </w:r>
      <w:r w:rsidR="00CA50AA" w:rsidRPr="00A06D07">
        <w:rPr>
          <w:sz w:val="36"/>
          <w:rtl/>
        </w:rPr>
        <w:t>أما موارد اهمية المحتمل فان احرز مذاق المولى من لزوم الاحتياط فيها او كان هناك ارتكاز عقلائي او متشرعي على لزوم الاحتياط فيها كقتل مشكوك الاسلام بناء على كون الاسلام سببا لحرمة القتل كما هو المشهور، فهو</w:t>
      </w:r>
      <w:r w:rsidRPr="00A06D07">
        <w:rPr>
          <w:sz w:val="36"/>
          <w:rtl/>
        </w:rPr>
        <w:t xml:space="preserve"> و</w:t>
      </w:r>
      <w:r w:rsidR="00CA50AA" w:rsidRPr="00A06D07">
        <w:rPr>
          <w:sz w:val="36"/>
          <w:rtl/>
        </w:rPr>
        <w:t>الا فالظاهر عدم فرق بينها</w:t>
      </w:r>
      <w:r w:rsidRPr="00A06D07">
        <w:rPr>
          <w:sz w:val="36"/>
          <w:rtl/>
        </w:rPr>
        <w:t xml:space="preserve"> و</w:t>
      </w:r>
      <w:r w:rsidR="00CA50AA" w:rsidRPr="00A06D07">
        <w:rPr>
          <w:sz w:val="36"/>
          <w:rtl/>
        </w:rPr>
        <w:t>بين سائر موارد الشبهة.</w:t>
      </w:r>
    </w:p>
    <w:p w14:paraId="3EC46F30" w14:textId="77777777" w:rsidR="00CA50AA" w:rsidRPr="00A06D07" w:rsidRDefault="00CA50AA" w:rsidP="00A06D07">
      <w:pPr>
        <w:rPr>
          <w:sz w:val="36"/>
          <w:rtl/>
        </w:rPr>
      </w:pPr>
      <w:r w:rsidRPr="00A06D07">
        <w:rPr>
          <w:sz w:val="36"/>
          <w:rtl/>
        </w:rPr>
        <w:t>ثم ان ثمرة الالتزام بجريان البراءة العقلية في الشبهة الموضوعية أنه اذا تعارضت الاصول المؤمنة الشرعية في طرفي العلم الاجمالي، وكان احد الطرفين مجرى لقاعدة الاشتغال في حد نفسه، بخلاف الطرف الثاني، كما لو علم في وقت صلاة الظهر بأنه لم يصل اليوم من طلوع الفجر الا اربع ركعات، فإما أنه لم يصل الفجر فوجب عليه قضاءها او صلى الظهر ركعتين فوجبت عليه اعادتها، فتتعارض قاعدة الفراغ في الظهر مع قاعدة الحيلولة</w:t>
      </w:r>
      <w:r w:rsidR="002E1559" w:rsidRPr="00A06D07">
        <w:rPr>
          <w:sz w:val="36"/>
          <w:rtl/>
        </w:rPr>
        <w:t xml:space="preserve"> و</w:t>
      </w:r>
      <w:r w:rsidRPr="00A06D07">
        <w:rPr>
          <w:sz w:val="36"/>
          <w:rtl/>
        </w:rPr>
        <w:t>البراءة عن وجوب قضاء الفجر،</w:t>
      </w:r>
      <w:r w:rsidR="002E1559" w:rsidRPr="00A06D07">
        <w:rPr>
          <w:sz w:val="36"/>
          <w:rtl/>
        </w:rPr>
        <w:t xml:space="preserve"> و</w:t>
      </w:r>
      <w:r w:rsidRPr="00A06D07">
        <w:rPr>
          <w:sz w:val="36"/>
          <w:rtl/>
        </w:rPr>
        <w:t>تتساقط الجميع، فتصل النوبة في صلاة الظهر الى قاعدة الاشتغال</w:t>
      </w:r>
      <w:r w:rsidR="002E1559" w:rsidRPr="00A06D07">
        <w:rPr>
          <w:sz w:val="36"/>
          <w:rtl/>
        </w:rPr>
        <w:t xml:space="preserve"> و</w:t>
      </w:r>
      <w:r w:rsidRPr="00A06D07">
        <w:rPr>
          <w:sz w:val="36"/>
          <w:rtl/>
        </w:rPr>
        <w:t>استصحاب عدم الامتثال</w:t>
      </w:r>
      <w:r w:rsidR="002E1559" w:rsidRPr="00A06D07">
        <w:rPr>
          <w:sz w:val="36"/>
          <w:rtl/>
        </w:rPr>
        <w:t xml:space="preserve"> و</w:t>
      </w:r>
      <w:r w:rsidRPr="00A06D07">
        <w:rPr>
          <w:sz w:val="36"/>
          <w:rtl/>
        </w:rPr>
        <w:t>أما في قضاء صلاة الفجر فان قلنا بمسلك حق الطاعة فلابد من الاحتياط فيه لعدم ثبوت ترخيص شرعي في تركه،</w:t>
      </w:r>
      <w:r w:rsidR="002E1559" w:rsidRPr="00A06D07">
        <w:rPr>
          <w:sz w:val="36"/>
          <w:rtl/>
        </w:rPr>
        <w:t xml:space="preserve"> و</w:t>
      </w:r>
      <w:r w:rsidRPr="00A06D07">
        <w:rPr>
          <w:sz w:val="36"/>
          <w:rtl/>
        </w:rPr>
        <w:t>أما بناء على قبول البراءة العقلية حتى في احد طرفي العلم الاجمالي الذي يوجد منجز تفصيلي في طرفه الآخر فتجري البراءة العقلية للتأمين عن وجوب القضاء، لأن القضاء بأمر جديد، فيكون من الشك في حدوث التكليف، نعم قد مر أنه مع قبول البراءة العقلائية في المجالات الشرعية كما هو الظاهر فلا تبقى ثمرة لانكار البراءة العقلية.</w:t>
      </w:r>
    </w:p>
    <w:p w14:paraId="10EA519E" w14:textId="77777777" w:rsidR="00CA50AA" w:rsidRPr="00A06D07" w:rsidRDefault="00CA50AA" w:rsidP="00A06D07">
      <w:pPr>
        <w:pStyle w:val="3"/>
        <w:spacing w:before="0" w:after="0"/>
        <w:rPr>
          <w:sz w:val="36"/>
          <w:rtl/>
        </w:rPr>
      </w:pPr>
      <w:bookmarkStart w:id="104" w:name="_Toc398219204"/>
      <w:r w:rsidRPr="00A06D07">
        <w:rPr>
          <w:sz w:val="36"/>
          <w:rtl/>
        </w:rPr>
        <w:t>بيان ضابط جريان البراءة في الشبهات الموضوعية</w:t>
      </w:r>
      <w:bookmarkEnd w:id="104"/>
      <w:r w:rsidRPr="00A06D07">
        <w:rPr>
          <w:sz w:val="36"/>
          <w:rtl/>
        </w:rPr>
        <w:t xml:space="preserve"> </w:t>
      </w:r>
    </w:p>
    <w:p w14:paraId="0849D153" w14:textId="77777777" w:rsidR="002E1559" w:rsidRPr="00A06D07" w:rsidRDefault="00CA50AA" w:rsidP="00A06D07">
      <w:pPr>
        <w:rPr>
          <w:sz w:val="36"/>
          <w:rtl/>
        </w:rPr>
      </w:pPr>
      <w:r w:rsidRPr="00A06D07">
        <w:rPr>
          <w:sz w:val="36"/>
          <w:rtl/>
        </w:rPr>
        <w:t>ذكر المحقق النائيني "قده" في رسالة اللباس المشكوك ضابطا لجريان البراءة في الشبهات الموضوعية الأعم من الشبهة التحريمية او الوجوبية،</w:t>
      </w:r>
      <w:r w:rsidR="002E1559" w:rsidRPr="00A06D07">
        <w:rPr>
          <w:sz w:val="36"/>
          <w:rtl/>
        </w:rPr>
        <w:t xml:space="preserve"> و</w:t>
      </w:r>
      <w:r w:rsidRPr="00A06D07">
        <w:rPr>
          <w:sz w:val="36"/>
          <w:rtl/>
        </w:rPr>
        <w:t>محصله أن الشك إذا كان فيما يستتبع التكليف كان مجرى للبراءة،</w:t>
      </w:r>
      <w:r w:rsidR="002E1559" w:rsidRPr="00A06D07">
        <w:rPr>
          <w:sz w:val="36"/>
          <w:rtl/>
        </w:rPr>
        <w:t xml:space="preserve"> و</w:t>
      </w:r>
      <w:r w:rsidRPr="00A06D07">
        <w:rPr>
          <w:sz w:val="36"/>
          <w:rtl/>
        </w:rPr>
        <w:t>أما اذا كان ما يستتبع التكليف معلوما</w:t>
      </w:r>
      <w:r w:rsidR="002E1559" w:rsidRPr="00A06D07">
        <w:rPr>
          <w:sz w:val="36"/>
          <w:rtl/>
        </w:rPr>
        <w:t xml:space="preserve"> و</w:t>
      </w:r>
      <w:r w:rsidRPr="00A06D07">
        <w:rPr>
          <w:sz w:val="36"/>
          <w:rtl/>
        </w:rPr>
        <w:t>كان الشك في امر خارجي لا يستتبع التكليف فهو مجرى للاحتياط، لأن الشك</w:t>
      </w:r>
      <w:r w:rsidR="004D202E" w:rsidRPr="00A06D07">
        <w:rPr>
          <w:sz w:val="36"/>
          <w:rtl/>
        </w:rPr>
        <w:t>ّ</w:t>
      </w:r>
      <w:r w:rsidRPr="00A06D07">
        <w:rPr>
          <w:sz w:val="36"/>
          <w:rtl/>
        </w:rPr>
        <w:t xml:space="preserve"> حينئذ يكون في الامتثال.</w:t>
      </w:r>
    </w:p>
    <w:p w14:paraId="12F0161A" w14:textId="77777777" w:rsidR="00CA50AA" w:rsidRPr="00A06D07" w:rsidRDefault="002E1559" w:rsidP="00A06D07">
      <w:pPr>
        <w:rPr>
          <w:sz w:val="36"/>
          <w:rtl/>
        </w:rPr>
      </w:pPr>
      <w:r w:rsidRPr="00A06D07">
        <w:rPr>
          <w:sz w:val="36"/>
          <w:rtl/>
        </w:rPr>
        <w:t>و</w:t>
      </w:r>
      <w:r w:rsidR="00CA50AA" w:rsidRPr="00A06D07">
        <w:rPr>
          <w:sz w:val="36"/>
          <w:rtl/>
        </w:rPr>
        <w:t>ذكر في توضيح ذلك أن متعلق التكليف لابد أن يكون دائما هو الفعل الاختياري للمكلف فقد يكون فعلا مباشريا له كالتكلم</w:t>
      </w:r>
      <w:r w:rsidRPr="00A06D07">
        <w:rPr>
          <w:sz w:val="36"/>
          <w:rtl/>
        </w:rPr>
        <w:t xml:space="preserve"> و</w:t>
      </w:r>
      <w:r w:rsidR="00CA50AA" w:rsidRPr="00A06D07">
        <w:rPr>
          <w:sz w:val="36"/>
          <w:rtl/>
        </w:rPr>
        <w:t>قد يكون فعلا تسبيبيا له كالقتل</w:t>
      </w:r>
      <w:r w:rsidR="00F00730" w:rsidRPr="00A06D07">
        <w:rPr>
          <w:sz w:val="36"/>
          <w:rtl/>
        </w:rPr>
        <w:t>،</w:t>
      </w:r>
      <w:r w:rsidRPr="00A06D07">
        <w:rPr>
          <w:sz w:val="36"/>
          <w:rtl/>
        </w:rPr>
        <w:t xml:space="preserve"> و</w:t>
      </w:r>
      <w:r w:rsidR="00CA50AA" w:rsidRPr="00A06D07">
        <w:rPr>
          <w:sz w:val="36"/>
          <w:rtl/>
        </w:rPr>
        <w:t>الفعل المباشري للمكلف</w:t>
      </w:r>
      <w:r w:rsidRPr="00A06D07">
        <w:rPr>
          <w:sz w:val="36"/>
          <w:rtl/>
        </w:rPr>
        <w:t xml:space="preserve"> و</w:t>
      </w:r>
      <w:r w:rsidR="00F00730" w:rsidRPr="00A06D07">
        <w:rPr>
          <w:sz w:val="36"/>
          <w:rtl/>
        </w:rPr>
        <w:t xml:space="preserve">هو القاءه </w:t>
      </w:r>
      <w:r w:rsidR="006F2D89" w:rsidRPr="00A06D07">
        <w:rPr>
          <w:sz w:val="36"/>
          <w:rtl/>
        </w:rPr>
        <w:t xml:space="preserve">من شاهق مثلا </w:t>
      </w:r>
      <w:r w:rsidR="00CA50AA" w:rsidRPr="00A06D07">
        <w:rPr>
          <w:sz w:val="36"/>
          <w:rtl/>
        </w:rPr>
        <w:t>سبب توليدي له،</w:t>
      </w:r>
      <w:r w:rsidRPr="00A06D07">
        <w:rPr>
          <w:sz w:val="36"/>
          <w:rtl/>
        </w:rPr>
        <w:t xml:space="preserve"> و</w:t>
      </w:r>
      <w:r w:rsidR="006F2D89" w:rsidRPr="00A06D07">
        <w:rPr>
          <w:sz w:val="36"/>
          <w:rtl/>
        </w:rPr>
        <w:t>لا يمكن تطرق الشك في الاول، اذ</w:t>
      </w:r>
      <w:r w:rsidR="00CA50AA" w:rsidRPr="00A06D07">
        <w:rPr>
          <w:sz w:val="36"/>
          <w:rtl/>
        </w:rPr>
        <w:t xml:space="preserve"> لا يعقل شك</w:t>
      </w:r>
      <w:r w:rsidR="006F2D89" w:rsidRPr="00A06D07">
        <w:rPr>
          <w:sz w:val="36"/>
          <w:rtl/>
        </w:rPr>
        <w:t>ّ</w:t>
      </w:r>
      <w:r w:rsidR="00CA50AA" w:rsidRPr="00A06D07">
        <w:rPr>
          <w:sz w:val="36"/>
          <w:rtl/>
        </w:rPr>
        <w:t xml:space="preserve"> المكلف حين العمل في فعله الارادي، بخلاف الشك</w:t>
      </w:r>
      <w:r w:rsidR="006F2D89" w:rsidRPr="00A06D07">
        <w:rPr>
          <w:sz w:val="36"/>
          <w:rtl/>
        </w:rPr>
        <w:t>ّ</w:t>
      </w:r>
      <w:r w:rsidR="00CA50AA" w:rsidRPr="00A06D07">
        <w:rPr>
          <w:sz w:val="36"/>
          <w:rtl/>
        </w:rPr>
        <w:t xml:space="preserve"> في تحقق المسبب التوليدي للشك</w:t>
      </w:r>
      <w:r w:rsidR="006F2D89" w:rsidRPr="00A06D07">
        <w:rPr>
          <w:sz w:val="36"/>
          <w:rtl/>
        </w:rPr>
        <w:t>ّ</w:t>
      </w:r>
      <w:r w:rsidR="00CA50AA" w:rsidRPr="00A06D07">
        <w:rPr>
          <w:sz w:val="36"/>
          <w:rtl/>
        </w:rPr>
        <w:t xml:space="preserve"> في سببية فعله له فيكون من الشك</w:t>
      </w:r>
      <w:r w:rsidR="006F2D89" w:rsidRPr="00A06D07">
        <w:rPr>
          <w:sz w:val="36"/>
          <w:rtl/>
        </w:rPr>
        <w:t>ّ</w:t>
      </w:r>
      <w:r w:rsidR="00CA50AA" w:rsidRPr="00A06D07">
        <w:rPr>
          <w:sz w:val="36"/>
          <w:rtl/>
        </w:rPr>
        <w:t xml:space="preserve"> في المحص</w:t>
      </w:r>
      <w:r w:rsidR="00F00730" w:rsidRPr="00A06D07">
        <w:rPr>
          <w:sz w:val="36"/>
          <w:rtl/>
        </w:rPr>
        <w:t>ّ</w:t>
      </w:r>
      <w:r w:rsidR="00CA50AA" w:rsidRPr="00A06D07">
        <w:rPr>
          <w:sz w:val="36"/>
          <w:rtl/>
        </w:rPr>
        <w:t>ل</w:t>
      </w:r>
      <w:r w:rsidR="006F2D89" w:rsidRPr="00A06D07">
        <w:rPr>
          <w:sz w:val="36"/>
          <w:rtl/>
        </w:rPr>
        <w:t>،</w:t>
      </w:r>
      <w:r w:rsidR="00CA50AA" w:rsidRPr="00A06D07">
        <w:rPr>
          <w:sz w:val="36"/>
          <w:rtl/>
        </w:rPr>
        <w:t xml:space="preserve"> فتجري قاعدة الاشتغال،</w:t>
      </w:r>
      <w:r w:rsidRPr="00A06D07">
        <w:rPr>
          <w:sz w:val="36"/>
          <w:rtl/>
        </w:rPr>
        <w:t xml:space="preserve"> و</w:t>
      </w:r>
      <w:r w:rsidR="00CA50AA" w:rsidRPr="00A06D07">
        <w:rPr>
          <w:sz w:val="36"/>
          <w:rtl/>
        </w:rPr>
        <w:t>أما اذا كان لمتعلق التكليف متعلق، فله ثلاثة اقسام:</w:t>
      </w:r>
    </w:p>
    <w:p w14:paraId="1F8C98B9" w14:textId="77777777" w:rsidR="002E1559" w:rsidRPr="00A06D07" w:rsidRDefault="00CA50AA" w:rsidP="00A06D07">
      <w:pPr>
        <w:rPr>
          <w:sz w:val="36"/>
          <w:rtl/>
        </w:rPr>
      </w:pPr>
      <w:r w:rsidRPr="00A06D07">
        <w:rPr>
          <w:sz w:val="36"/>
          <w:rtl/>
        </w:rPr>
        <w:t>اذ قد يكون متعلق المتعلق امرا خارجيا جزئيا مفروغ الوجود، كالقبلة في الامر باستقبال القبلة</w:t>
      </w:r>
      <w:r w:rsidR="002E1559" w:rsidRPr="00A06D07">
        <w:rPr>
          <w:sz w:val="36"/>
          <w:rtl/>
        </w:rPr>
        <w:t xml:space="preserve"> و</w:t>
      </w:r>
      <w:r w:rsidRPr="00A06D07">
        <w:rPr>
          <w:sz w:val="36"/>
          <w:rtl/>
        </w:rPr>
        <w:t>عرفات في الامر بالوقوف بعرفات فكذلك تجري قاعدة الاشتغال لكون الشك في كون الاستقبال الى جهةٍ استقبالا للقبلة شكا في تحقق الامتثال بعد العلم بالتكليف،</w:t>
      </w:r>
      <w:r w:rsidR="002E1559" w:rsidRPr="00A06D07">
        <w:rPr>
          <w:sz w:val="36"/>
          <w:rtl/>
        </w:rPr>
        <w:t xml:space="preserve"> و</w:t>
      </w:r>
      <w:r w:rsidRPr="00A06D07">
        <w:rPr>
          <w:sz w:val="36"/>
          <w:rtl/>
        </w:rPr>
        <w:t>كذلك لو شك في مكان أنه من عرفات أم لا؟،</w:t>
      </w:r>
      <w:r w:rsidR="002E1559" w:rsidRPr="00A06D07">
        <w:rPr>
          <w:sz w:val="36"/>
          <w:rtl/>
        </w:rPr>
        <w:t xml:space="preserve"> و</w:t>
      </w:r>
      <w:r w:rsidRPr="00A06D07">
        <w:rPr>
          <w:sz w:val="36"/>
          <w:rtl/>
        </w:rPr>
        <w:t>لو تعلق النهي باستقبال القبلة كما في حال التخلي فيجب الاحتياط ايضا للعلم الاجمالي بحرمة استقبال احدى الجهات الاربعة حال التخلي</w:t>
      </w:r>
      <w:r w:rsidR="00890246" w:rsidRPr="00A06D07">
        <w:rPr>
          <w:sz w:val="36"/>
          <w:rtl/>
        </w:rPr>
        <w:t>(اذا كان التخلي نحو كل واحد من تلك الجهات مقدورا له</w:t>
      </w:r>
      <w:r w:rsidRPr="00A06D07">
        <w:rPr>
          <w:sz w:val="36"/>
          <w:rtl/>
        </w:rPr>
        <w:t xml:space="preserve">، </w:t>
      </w:r>
      <w:r w:rsidR="00890246" w:rsidRPr="00A06D07">
        <w:rPr>
          <w:sz w:val="36"/>
          <w:rtl/>
        </w:rPr>
        <w:t xml:space="preserve">فلة عجز عن التخلي نحو واحد منها جرت البراءة عن حرمة التخلي الى سائر الجهات) </w:t>
      </w:r>
      <w:r w:rsidRPr="00A06D07">
        <w:rPr>
          <w:sz w:val="36"/>
          <w:rtl/>
        </w:rPr>
        <w:t>نعم بالنسبة الى حرمة الافاضة من عرفات قبل غروب الشمس من يوم عرفة، تجري البراءة عن حرمة الافاضة الى المكان المشكوك كونه من عرفات،</w:t>
      </w:r>
      <w:r w:rsidR="00B06106" w:rsidRPr="00A06D07">
        <w:rPr>
          <w:sz w:val="36"/>
          <w:rtl/>
        </w:rPr>
        <w:t xml:space="preserve"> لان حرمة الافاضة انحلالية، ف</w:t>
      </w:r>
      <w:r w:rsidRPr="00A06D07">
        <w:rPr>
          <w:sz w:val="36"/>
          <w:rtl/>
        </w:rPr>
        <w:t>كلما صدق عليه الافاضة من عرفات فهو حرام</w:t>
      </w:r>
      <w:r w:rsidR="00B06106" w:rsidRPr="00A06D07">
        <w:rPr>
          <w:sz w:val="36"/>
          <w:rtl/>
        </w:rPr>
        <w:t>،</w:t>
      </w:r>
      <w:r w:rsidRPr="00A06D07">
        <w:rPr>
          <w:sz w:val="36"/>
          <w:rtl/>
        </w:rPr>
        <w:t xml:space="preserve"> فيشك في انطباقها على هذا الفعل المشكوك.</w:t>
      </w:r>
    </w:p>
    <w:p w14:paraId="6FCBAA4D" w14:textId="77777777" w:rsidR="002E1559" w:rsidRPr="00A06D07" w:rsidRDefault="002E1559" w:rsidP="00A06D07">
      <w:pPr>
        <w:rPr>
          <w:sz w:val="36"/>
          <w:rtl/>
        </w:rPr>
      </w:pPr>
      <w:r w:rsidRPr="00A06D07">
        <w:rPr>
          <w:sz w:val="36"/>
          <w:rtl/>
        </w:rPr>
        <w:t>و</w:t>
      </w:r>
      <w:r w:rsidR="00CA50AA" w:rsidRPr="00A06D07">
        <w:rPr>
          <w:sz w:val="36"/>
          <w:rtl/>
        </w:rPr>
        <w:t>قد يكون متعلق المتعلق امرا كليا مأخوذا على نحو صرف الوجود كالماء في الامر بالوضوء بالماء، فانه ان علم بصرف وجود ماء فيعلم بوجوب الوضوء بالماء،</w:t>
      </w:r>
      <w:r w:rsidRPr="00A06D07">
        <w:rPr>
          <w:sz w:val="36"/>
          <w:rtl/>
        </w:rPr>
        <w:t xml:space="preserve"> و</w:t>
      </w:r>
      <w:r w:rsidR="00CA50AA" w:rsidRPr="00A06D07">
        <w:rPr>
          <w:sz w:val="36"/>
          <w:rtl/>
        </w:rPr>
        <w:t>يكون الشك في كون الوضوء بمايع مشكوك وضوءا بالماء من الشك في الامتثال فتجري قاعدة الاشتغال، نعم لو شك في اصل وجود الماء ف</w:t>
      </w:r>
      <w:r w:rsidR="00B06106" w:rsidRPr="00A06D07">
        <w:rPr>
          <w:sz w:val="36"/>
          <w:rtl/>
        </w:rPr>
        <w:t>يكون من الشك في القدرة مع كون القدرة شرعية ف</w:t>
      </w:r>
      <w:r w:rsidR="00CA50AA" w:rsidRPr="00A06D07">
        <w:rPr>
          <w:sz w:val="36"/>
          <w:rtl/>
        </w:rPr>
        <w:t>تجري البراءة عن وجوب الوضوء، ثم انه لا يتصور هذا القسم في الشبهة التحريمية.</w:t>
      </w:r>
    </w:p>
    <w:p w14:paraId="7351358B" w14:textId="77777777" w:rsidR="00CA50AA" w:rsidRPr="00A06D07" w:rsidRDefault="002E1559" w:rsidP="00A06D07">
      <w:pPr>
        <w:rPr>
          <w:sz w:val="36"/>
          <w:rtl/>
        </w:rPr>
      </w:pPr>
      <w:r w:rsidRPr="00A06D07">
        <w:rPr>
          <w:sz w:val="36"/>
          <w:rtl/>
        </w:rPr>
        <w:t>و</w:t>
      </w:r>
      <w:r w:rsidR="00CA50AA" w:rsidRPr="00A06D07">
        <w:rPr>
          <w:sz w:val="36"/>
          <w:rtl/>
        </w:rPr>
        <w:t>قد يكون متعلق المتعلق امرا كليا مأخوذا على نحو مطلق الوجود كالعالم في الامر بوجوب اكرام العالم</w:t>
      </w:r>
      <w:r w:rsidRPr="00A06D07">
        <w:rPr>
          <w:sz w:val="36"/>
          <w:rtl/>
        </w:rPr>
        <w:t xml:space="preserve"> و</w:t>
      </w:r>
      <w:r w:rsidR="00CA50AA" w:rsidRPr="00A06D07">
        <w:rPr>
          <w:sz w:val="36"/>
          <w:rtl/>
        </w:rPr>
        <w:t>العقد في وجوب الوفاء بالعقد</w:t>
      </w:r>
      <w:r w:rsidRPr="00A06D07">
        <w:rPr>
          <w:sz w:val="36"/>
          <w:rtl/>
        </w:rPr>
        <w:t xml:space="preserve"> و</w:t>
      </w:r>
      <w:r w:rsidR="00CA50AA" w:rsidRPr="00A06D07">
        <w:rPr>
          <w:sz w:val="36"/>
          <w:rtl/>
        </w:rPr>
        <w:t>الوقت في وجوب الصلاة في الوقت،</w:t>
      </w:r>
      <w:r w:rsidRPr="00A06D07">
        <w:rPr>
          <w:sz w:val="36"/>
          <w:rtl/>
        </w:rPr>
        <w:t xml:space="preserve"> و</w:t>
      </w:r>
      <w:r w:rsidR="00CA50AA" w:rsidRPr="00A06D07">
        <w:rPr>
          <w:sz w:val="36"/>
          <w:rtl/>
        </w:rPr>
        <w:t>الخمر في النهي عن شرب الخمر -على اختلاف بين الامثلة في كون وجود العالم</w:t>
      </w:r>
      <w:r w:rsidRPr="00A06D07">
        <w:rPr>
          <w:sz w:val="36"/>
          <w:rtl/>
        </w:rPr>
        <w:t xml:space="preserve"> و</w:t>
      </w:r>
      <w:r w:rsidR="00CA50AA" w:rsidRPr="00A06D07">
        <w:rPr>
          <w:sz w:val="36"/>
          <w:rtl/>
        </w:rPr>
        <w:t>الوقت خارجا عن اختيار المكلف، بخلاف العقد</w:t>
      </w:r>
      <w:r w:rsidRPr="00A06D07">
        <w:rPr>
          <w:sz w:val="36"/>
          <w:rtl/>
        </w:rPr>
        <w:t xml:space="preserve"> و</w:t>
      </w:r>
      <w:r w:rsidR="00CA50AA" w:rsidRPr="00A06D07">
        <w:rPr>
          <w:sz w:val="36"/>
          <w:rtl/>
        </w:rPr>
        <w:t>الخمر، فحيث ان مرجعه الى اخذ هذه الموضوعات في خطاباتها التي تكون قضايا حقيقية مفروضة الوجود في مقام ترتب الحكم، فالحكم فيها مترتب على الافراد المقدرة الوجود، فينحل حينئذ إلى عدة قضايا شرطية شرطها تحقق فرد من ذلك الموضوع</w:t>
      </w:r>
      <w:r w:rsidRPr="00A06D07">
        <w:rPr>
          <w:sz w:val="36"/>
          <w:rtl/>
        </w:rPr>
        <w:t xml:space="preserve"> و</w:t>
      </w:r>
      <w:r w:rsidR="00CA50AA" w:rsidRPr="00A06D07">
        <w:rPr>
          <w:sz w:val="36"/>
          <w:rtl/>
        </w:rPr>
        <w:t>جزاؤها فعلية الحكم، فمع الشك في كل فرد يتحقق شك في تكليف فعلي زائد مرتبط بذلك الفرد فتجري البراءة عنه.</w:t>
      </w:r>
    </w:p>
    <w:p w14:paraId="0D801327" w14:textId="77777777" w:rsidR="00CA50AA" w:rsidRPr="00A06D07" w:rsidRDefault="00CA50AA" w:rsidP="00A06D07">
      <w:pPr>
        <w:rPr>
          <w:sz w:val="36"/>
          <w:rtl/>
        </w:rPr>
      </w:pPr>
      <w:r w:rsidRPr="00A06D07">
        <w:rPr>
          <w:sz w:val="36"/>
          <w:rtl/>
        </w:rPr>
        <w:t>كما أنه لو شك في بقية شرائط التكليف فتجري البراءة عن التكليف، كما لو شك في الشرائط الخاصة للتكليف كما لو شك في تحقق الاستطاعة التي هي شرط وجوب الحج فتجري البراءة عن وجوب الحج، كما أنه لو شك في الشرائط العامة للتكليف، كالبلوغ، أما الشك في القدرة فهو</w:t>
      </w:r>
      <w:r w:rsidR="002E1559" w:rsidRPr="00A06D07">
        <w:rPr>
          <w:sz w:val="36"/>
          <w:rtl/>
        </w:rPr>
        <w:t xml:space="preserve"> و</w:t>
      </w:r>
      <w:r w:rsidRPr="00A06D07">
        <w:rPr>
          <w:sz w:val="36"/>
          <w:rtl/>
        </w:rPr>
        <w:t>ان كان موجبا للشك في التكليف ايضا، لكن يلزم فيه الاحتياط اذا كانت القدرة شرطا لاستيفاء الملاك،</w:t>
      </w:r>
      <w:r w:rsidR="002E1559" w:rsidRPr="00A06D07">
        <w:rPr>
          <w:sz w:val="36"/>
          <w:rtl/>
        </w:rPr>
        <w:t xml:space="preserve"> و</w:t>
      </w:r>
      <w:r w:rsidRPr="00A06D07">
        <w:rPr>
          <w:sz w:val="36"/>
          <w:rtl/>
        </w:rPr>
        <w:t>ذلك فيما اذا كانت القدرة عقلية أي لم تكن القدرة مأخوذة في الخطاب الشرعي،</w:t>
      </w:r>
      <w:r w:rsidR="002E1559" w:rsidRPr="00A06D07">
        <w:rPr>
          <w:sz w:val="36"/>
          <w:rtl/>
        </w:rPr>
        <w:t xml:space="preserve"> و</w:t>
      </w:r>
      <w:r w:rsidRPr="00A06D07">
        <w:rPr>
          <w:sz w:val="36"/>
          <w:rtl/>
        </w:rPr>
        <w:t>انما كانت باقتضاء العقل،</w:t>
      </w:r>
      <w:r w:rsidR="002E1559" w:rsidRPr="00A06D07">
        <w:rPr>
          <w:sz w:val="36"/>
          <w:rtl/>
        </w:rPr>
        <w:t xml:space="preserve"> و</w:t>
      </w:r>
      <w:r w:rsidRPr="00A06D07">
        <w:rPr>
          <w:sz w:val="36"/>
          <w:rtl/>
        </w:rPr>
        <w:t>تكون هي القدرة التكوينية، دون ما اذا كانت القدرة شرعية أي ماخوذة في الخطاب الشرعي، فانها تكون شرطا للاتصاف بالملاك،</w:t>
      </w:r>
      <w:r w:rsidR="002E1559" w:rsidRPr="00A06D07">
        <w:rPr>
          <w:sz w:val="36"/>
          <w:rtl/>
        </w:rPr>
        <w:t xml:space="preserve"> و</w:t>
      </w:r>
      <w:r w:rsidRPr="00A06D07">
        <w:rPr>
          <w:sz w:val="36"/>
          <w:rtl/>
        </w:rPr>
        <w:t>تكون بمعنى القدرة العرفية التي تتقوم بعدم التكليف بالخلاف ايضا</w:t>
      </w:r>
      <w:r w:rsidR="005B29E0" w:rsidRPr="00A06D07">
        <w:rPr>
          <w:rStyle w:val="ab"/>
          <w:b/>
          <w:sz w:val="36"/>
          <w:rtl/>
        </w:rPr>
        <w:t>(</w:t>
      </w:r>
      <w:r w:rsidR="005B29E0" w:rsidRPr="00A06D07">
        <w:rPr>
          <w:rStyle w:val="ab"/>
          <w:b/>
          <w:sz w:val="36"/>
          <w:rtl/>
        </w:rPr>
        <w:footnoteReference w:id="404"/>
      </w:r>
      <w:r w:rsidR="005B29E0" w:rsidRPr="00A06D07">
        <w:rPr>
          <w:rStyle w:val="ab"/>
          <w:b/>
          <w:sz w:val="36"/>
          <w:rtl/>
        </w:rPr>
        <w:t>)</w:t>
      </w:r>
      <w:r w:rsidRPr="00A06D07">
        <w:rPr>
          <w:sz w:val="36"/>
          <w:rtl/>
        </w:rPr>
        <w:t>.</w:t>
      </w:r>
    </w:p>
    <w:p w14:paraId="056B8A2D" w14:textId="77777777" w:rsidR="002E1559" w:rsidRPr="00A06D07" w:rsidRDefault="00CA50AA" w:rsidP="00A06D07">
      <w:pPr>
        <w:rPr>
          <w:sz w:val="36"/>
          <w:rtl/>
        </w:rPr>
      </w:pPr>
      <w:r w:rsidRPr="00A06D07">
        <w:rPr>
          <w:sz w:val="36"/>
          <w:rtl/>
        </w:rPr>
        <w:t>اقول: أما ما ذكره من عدم تطرق الشك في المتعلق اذا كان فعلا مباشريا للمكلف فلا وجه له، فان الغناء هو الصوت المشتمل على الترجيع المطرب او أنه الصوت المناسب لمجالس اللهو</w:t>
      </w:r>
      <w:r w:rsidR="002E1559" w:rsidRPr="00A06D07">
        <w:rPr>
          <w:sz w:val="36"/>
          <w:rtl/>
        </w:rPr>
        <w:t xml:space="preserve"> و</w:t>
      </w:r>
      <w:r w:rsidRPr="00A06D07">
        <w:rPr>
          <w:sz w:val="36"/>
          <w:rtl/>
        </w:rPr>
        <w:t>اللعب،</w:t>
      </w:r>
      <w:r w:rsidR="002E1559" w:rsidRPr="00A06D07">
        <w:rPr>
          <w:sz w:val="36"/>
          <w:rtl/>
        </w:rPr>
        <w:t xml:space="preserve"> و</w:t>
      </w:r>
      <w:r w:rsidRPr="00A06D07">
        <w:rPr>
          <w:sz w:val="36"/>
          <w:rtl/>
        </w:rPr>
        <w:t>يشك الانسان احيانا في أن ما يصدر منه من الصوت هل يشتمل على الترجيع أم لا،</w:t>
      </w:r>
      <w:r w:rsidR="002E1559" w:rsidRPr="00A06D07">
        <w:rPr>
          <w:sz w:val="36"/>
          <w:rtl/>
        </w:rPr>
        <w:t xml:space="preserve"> و</w:t>
      </w:r>
      <w:r w:rsidRPr="00A06D07">
        <w:rPr>
          <w:sz w:val="36"/>
          <w:rtl/>
        </w:rPr>
        <w:t>كذا الجهر في القراءة، حيث يشك المكلف احيانا لابتلاءه بثقل الأذن في أنه هل يجهر بقراءته أم لا، او التكلم بجملتين متساويتين،</w:t>
      </w:r>
      <w:r w:rsidR="002E1559" w:rsidRPr="00A06D07">
        <w:rPr>
          <w:sz w:val="36"/>
          <w:rtl/>
        </w:rPr>
        <w:t xml:space="preserve"> و</w:t>
      </w:r>
      <w:r w:rsidRPr="00A06D07">
        <w:rPr>
          <w:sz w:val="36"/>
          <w:rtl/>
        </w:rPr>
        <w:t>ايجاد خطين متوازيين،</w:t>
      </w:r>
      <w:r w:rsidR="002E1559" w:rsidRPr="00A06D07">
        <w:rPr>
          <w:sz w:val="36"/>
          <w:rtl/>
        </w:rPr>
        <w:t xml:space="preserve"> و</w:t>
      </w:r>
      <w:r w:rsidRPr="00A06D07">
        <w:rPr>
          <w:sz w:val="36"/>
          <w:rtl/>
        </w:rPr>
        <w:t>هكذا.</w:t>
      </w:r>
      <w:r w:rsidR="002E1559" w:rsidRPr="00A06D07">
        <w:rPr>
          <w:sz w:val="36"/>
          <w:rtl/>
        </w:rPr>
        <w:t xml:space="preserve"> و</w:t>
      </w:r>
      <w:r w:rsidR="009A183D" w:rsidRPr="00A06D07">
        <w:rPr>
          <w:sz w:val="36"/>
          <w:rtl/>
        </w:rPr>
        <w:t>قد حكي عن</w:t>
      </w:r>
      <w:r w:rsidR="00023F2E" w:rsidRPr="00A06D07">
        <w:rPr>
          <w:sz w:val="36"/>
          <w:rtl/>
        </w:rPr>
        <w:t xml:space="preserve"> </w:t>
      </w:r>
      <w:r w:rsidR="009A183D" w:rsidRPr="00A06D07">
        <w:rPr>
          <w:sz w:val="36"/>
          <w:rtl/>
        </w:rPr>
        <w:t>المحقق العراقي "قده"</w:t>
      </w:r>
      <w:r w:rsidR="00023F2E" w:rsidRPr="00A06D07">
        <w:rPr>
          <w:sz w:val="36"/>
          <w:rtl/>
        </w:rPr>
        <w:t xml:space="preserve"> </w:t>
      </w:r>
      <w:r w:rsidR="009A183D" w:rsidRPr="00A06D07">
        <w:rPr>
          <w:sz w:val="36"/>
          <w:rtl/>
        </w:rPr>
        <w:t>أنه ذكر له مثالا آخر،</w:t>
      </w:r>
      <w:r w:rsidR="002E1559" w:rsidRPr="00A06D07">
        <w:rPr>
          <w:sz w:val="36"/>
          <w:rtl/>
        </w:rPr>
        <w:t xml:space="preserve"> و</w:t>
      </w:r>
      <w:r w:rsidR="009A183D" w:rsidRPr="00A06D07">
        <w:rPr>
          <w:sz w:val="36"/>
          <w:rtl/>
        </w:rPr>
        <w:t>هو الشك في كون كلامه كذبا ام لا، فتجري البراءة،</w:t>
      </w:r>
      <w:r w:rsidR="002E1559" w:rsidRPr="00A06D07">
        <w:rPr>
          <w:sz w:val="36"/>
          <w:rtl/>
        </w:rPr>
        <w:t xml:space="preserve"> و</w:t>
      </w:r>
      <w:r w:rsidR="009A183D" w:rsidRPr="00A06D07">
        <w:rPr>
          <w:sz w:val="36"/>
          <w:rtl/>
        </w:rPr>
        <w:t>فيه أن الشبهة المصداقية للكذب مضافا الى كونه قولا بغير علم</w:t>
      </w:r>
      <w:r w:rsidR="002E1559" w:rsidRPr="00A06D07">
        <w:rPr>
          <w:sz w:val="36"/>
          <w:rtl/>
        </w:rPr>
        <w:t xml:space="preserve"> و</w:t>
      </w:r>
      <w:r w:rsidR="009A183D" w:rsidRPr="00A06D07">
        <w:rPr>
          <w:sz w:val="36"/>
          <w:rtl/>
        </w:rPr>
        <w:t>قد ثبت من بعض الروايات حرمته مطلقا، أنه دائما يكون موردا للعلم الاجمالي إما بكون الاخبار عن وجود المشكوك كذبا محرما او الاخبار عن عدمه، فتكون الشبهة متنجزة، لمن التفت الى هذا العلم الاجمالي.</w:t>
      </w:r>
    </w:p>
    <w:p w14:paraId="09A08D02" w14:textId="77777777" w:rsidR="002E1559" w:rsidRPr="00A06D07" w:rsidRDefault="002E1559" w:rsidP="00A06D07">
      <w:pPr>
        <w:rPr>
          <w:sz w:val="36"/>
          <w:rtl/>
        </w:rPr>
      </w:pPr>
      <w:r w:rsidRPr="00A06D07">
        <w:rPr>
          <w:sz w:val="36"/>
          <w:rtl/>
        </w:rPr>
        <w:t>و</w:t>
      </w:r>
      <w:r w:rsidR="00CA50AA" w:rsidRPr="00A06D07">
        <w:rPr>
          <w:sz w:val="36"/>
          <w:rtl/>
        </w:rPr>
        <w:t xml:space="preserve">أما ما ذكره حول متعلق المتعلق كالعالم في وجوب اكرام العالم </w:t>
      </w:r>
      <w:r w:rsidR="00B06106" w:rsidRPr="00A06D07">
        <w:rPr>
          <w:sz w:val="36"/>
          <w:rtl/>
        </w:rPr>
        <w:t>(</w:t>
      </w:r>
      <w:r w:rsidR="00CA50AA" w:rsidRPr="00A06D07">
        <w:rPr>
          <w:sz w:val="36"/>
          <w:rtl/>
        </w:rPr>
        <w:t>من كونه هو الموضوع الذي رتب الحكم على وجوده فيكون مآل الخطاب الى قضية شرطية</w:t>
      </w:r>
      <w:r w:rsidRPr="00A06D07">
        <w:rPr>
          <w:sz w:val="36"/>
          <w:rtl/>
        </w:rPr>
        <w:t xml:space="preserve"> و</w:t>
      </w:r>
      <w:r w:rsidR="00CA50AA" w:rsidRPr="00A06D07">
        <w:rPr>
          <w:sz w:val="36"/>
          <w:rtl/>
        </w:rPr>
        <w:t>هي</w:t>
      </w:r>
      <w:r w:rsidR="00EC5835" w:rsidRPr="00A06D07">
        <w:rPr>
          <w:sz w:val="36"/>
          <w:rtl/>
        </w:rPr>
        <w:t xml:space="preserve"> أنه اذا وجد العالم فيجب اکرامه</w:t>
      </w:r>
      <w:r w:rsidR="00B06106" w:rsidRPr="00A06D07">
        <w:rPr>
          <w:sz w:val="36"/>
          <w:rtl/>
        </w:rPr>
        <w:t>)</w:t>
      </w:r>
      <w:r w:rsidR="00EC5835" w:rsidRPr="00A06D07">
        <w:rPr>
          <w:sz w:val="36"/>
          <w:rtl/>
        </w:rPr>
        <w:t xml:space="preserve"> ففي</w:t>
      </w:r>
      <w:r w:rsidR="00CA50AA" w:rsidRPr="00A06D07">
        <w:rPr>
          <w:sz w:val="36"/>
          <w:rtl/>
        </w:rPr>
        <w:t>ه أنه ليس كل متعلق</w:t>
      </w:r>
      <w:r w:rsidR="00B06106" w:rsidRPr="00A06D07">
        <w:rPr>
          <w:sz w:val="36"/>
          <w:rtl/>
        </w:rPr>
        <w:t>ِ</w:t>
      </w:r>
      <w:r w:rsidR="00CA50AA" w:rsidRPr="00A06D07">
        <w:rPr>
          <w:sz w:val="36"/>
          <w:rtl/>
        </w:rPr>
        <w:t xml:space="preserve"> متعلق</w:t>
      </w:r>
      <w:r w:rsidR="00EC5835" w:rsidRPr="00A06D07">
        <w:rPr>
          <w:sz w:val="36"/>
          <w:rtl/>
        </w:rPr>
        <w:t>ٍ</w:t>
      </w:r>
      <w:r w:rsidR="00B06106" w:rsidRPr="00A06D07">
        <w:rPr>
          <w:sz w:val="36"/>
          <w:rtl/>
        </w:rPr>
        <w:t>،</w:t>
      </w:r>
      <w:r w:rsidR="00CA50AA" w:rsidRPr="00A06D07">
        <w:rPr>
          <w:sz w:val="36"/>
          <w:rtl/>
        </w:rPr>
        <w:t xml:space="preserve"> موضوعا للحكم،</w:t>
      </w:r>
      <w:r w:rsidRPr="00A06D07">
        <w:rPr>
          <w:sz w:val="36"/>
          <w:rtl/>
        </w:rPr>
        <w:t xml:space="preserve"> و</w:t>
      </w:r>
      <w:r w:rsidR="00EC5835" w:rsidRPr="00A06D07">
        <w:rPr>
          <w:sz w:val="36"/>
          <w:rtl/>
        </w:rPr>
        <w:t xml:space="preserve">هذا </w:t>
      </w:r>
      <w:r w:rsidR="00CA50AA" w:rsidRPr="00A06D07">
        <w:rPr>
          <w:sz w:val="36"/>
          <w:rtl/>
        </w:rPr>
        <w:t>كالماء في وجوب الوضوء بالماء</w:t>
      </w:r>
      <w:r w:rsidRPr="00A06D07">
        <w:rPr>
          <w:sz w:val="36"/>
          <w:rtl/>
        </w:rPr>
        <w:t xml:space="preserve"> و</w:t>
      </w:r>
      <w:r w:rsidR="00CA50AA" w:rsidRPr="00A06D07">
        <w:rPr>
          <w:sz w:val="36"/>
          <w:rtl/>
        </w:rPr>
        <w:t>لذا التزم الفقهاء بان من تمكن من اذابة ثلج للوضوء وجب عليه ذلك، فيكون نظير الامر باكل المريض ماء اللحم، فانه لا يعني أنه اذا وجد ماء اللحم فيجب اكله، بل</w:t>
      </w:r>
      <w:r w:rsidR="00B06106" w:rsidRPr="00A06D07">
        <w:rPr>
          <w:sz w:val="36"/>
          <w:rtl/>
        </w:rPr>
        <w:t xml:space="preserve"> يكفي </w:t>
      </w:r>
      <w:r w:rsidR="00CA50AA" w:rsidRPr="00A06D07">
        <w:rPr>
          <w:sz w:val="36"/>
          <w:rtl/>
        </w:rPr>
        <w:t>تمكن</w:t>
      </w:r>
      <w:r w:rsidR="00B06106" w:rsidRPr="00A06D07">
        <w:rPr>
          <w:sz w:val="36"/>
          <w:rtl/>
        </w:rPr>
        <w:t>ه من ايجاده.</w:t>
      </w:r>
    </w:p>
    <w:p w14:paraId="6F4E4317" w14:textId="77777777" w:rsidR="000A5A9A" w:rsidRDefault="002E1559" w:rsidP="00A06D07">
      <w:pPr>
        <w:rPr>
          <w:sz w:val="36"/>
          <w:rtl/>
        </w:rPr>
      </w:pPr>
      <w:r w:rsidRPr="00A06D07">
        <w:rPr>
          <w:sz w:val="36"/>
          <w:rtl/>
        </w:rPr>
        <w:t>و</w:t>
      </w:r>
      <w:r w:rsidR="007475EE" w:rsidRPr="00A06D07">
        <w:rPr>
          <w:sz w:val="36"/>
          <w:rtl/>
        </w:rPr>
        <w:t>قد التزمنا في خطابات التحريم مثل " لا تشرب الخمر" بفعلية الحرمة</w:t>
      </w:r>
      <w:r w:rsidRPr="00A06D07">
        <w:rPr>
          <w:sz w:val="36"/>
          <w:rtl/>
        </w:rPr>
        <w:t xml:space="preserve"> و</w:t>
      </w:r>
      <w:r w:rsidR="007475EE" w:rsidRPr="00A06D07">
        <w:rPr>
          <w:sz w:val="36"/>
          <w:rtl/>
        </w:rPr>
        <w:t>لو قبل تحقق متعلق متعلقه</w:t>
      </w:r>
      <w:r w:rsidRPr="00A06D07">
        <w:rPr>
          <w:sz w:val="36"/>
          <w:rtl/>
        </w:rPr>
        <w:t xml:space="preserve"> و</w:t>
      </w:r>
      <w:r w:rsidR="007475EE" w:rsidRPr="00A06D07">
        <w:rPr>
          <w:sz w:val="36"/>
          <w:rtl/>
        </w:rPr>
        <w:t>هو الخمر في هذا المثال، فان الموجب للالتزام بكون متعلق المتعلق موضوعا للحكم أي كون فعلية الحكم منوطة بوجوده إما كون فعلية الحكم قبل وجوده مستلزما للتكليف بغير المقدور، مثل "اكرم العالم" فيكون مآله حينئذ الى قضية شرطية</w:t>
      </w:r>
      <w:r w:rsidRPr="00A06D07">
        <w:rPr>
          <w:sz w:val="36"/>
          <w:rtl/>
        </w:rPr>
        <w:t xml:space="preserve"> و</w:t>
      </w:r>
      <w:r w:rsidR="007475EE" w:rsidRPr="00A06D07">
        <w:rPr>
          <w:sz w:val="36"/>
          <w:rtl/>
        </w:rPr>
        <w:t>هي أنه اذا وجد العالم فأكرمه، او كون متعلق المتعلق شرطا للاتصاف المتعلق بالملاك عرفا، مثل امر الطبيب بعلاج المريض، فان مرض الغير شرط في اتصاف علاجه بالملاك، فيكون متعلق المتعلق في هذين الموردين شرط التكليف،</w:t>
      </w:r>
      <w:r w:rsidRPr="00A06D07">
        <w:rPr>
          <w:sz w:val="36"/>
          <w:rtl/>
        </w:rPr>
        <w:t xml:space="preserve"> و</w:t>
      </w:r>
      <w:r w:rsidR="007475EE" w:rsidRPr="00A06D07">
        <w:rPr>
          <w:sz w:val="36"/>
          <w:rtl/>
        </w:rPr>
        <w:t>يكون وجوده مستتبعا للتكليف الزائد، فمع الشك في وجوده تجري البراءة عن التكليف،</w:t>
      </w:r>
      <w:r w:rsidRPr="00A06D07">
        <w:rPr>
          <w:sz w:val="36"/>
          <w:rtl/>
        </w:rPr>
        <w:t xml:space="preserve"> و</w:t>
      </w:r>
      <w:r w:rsidR="007475EE" w:rsidRPr="00A06D07">
        <w:rPr>
          <w:sz w:val="36"/>
          <w:rtl/>
        </w:rPr>
        <w:t>أما في غير هذين الموردين كما في خطاب النهي عن شرب الخمر فلا موجب عقلا</w:t>
      </w:r>
      <w:r w:rsidRPr="00A06D07">
        <w:rPr>
          <w:sz w:val="36"/>
          <w:rtl/>
        </w:rPr>
        <w:t xml:space="preserve"> و</w:t>
      </w:r>
      <w:r w:rsidR="007475EE" w:rsidRPr="00A06D07">
        <w:rPr>
          <w:sz w:val="36"/>
          <w:rtl/>
        </w:rPr>
        <w:t>لا عرفا لحمله على قضية شرطية مفادها أنه اذا وجد خمر فيحرم شريه، بل الشارع حرّم علينا شرب الخمر</w:t>
      </w:r>
      <w:r w:rsidRPr="00A06D07">
        <w:rPr>
          <w:sz w:val="36"/>
          <w:rtl/>
        </w:rPr>
        <w:t xml:space="preserve"> و</w:t>
      </w:r>
      <w:r w:rsidR="007475EE" w:rsidRPr="00A06D07">
        <w:rPr>
          <w:sz w:val="36"/>
          <w:rtl/>
        </w:rPr>
        <w:t>تركه لايتوقف على وجود الخمر</w:t>
      </w:r>
      <w:r w:rsidR="000A5A9A">
        <w:rPr>
          <w:sz w:val="36"/>
          <w:rtl/>
        </w:rPr>
        <w:t>.</w:t>
      </w:r>
    </w:p>
    <w:p w14:paraId="2870C07E" w14:textId="77777777" w:rsidR="007475EE" w:rsidRPr="00A06D07" w:rsidRDefault="002E1559" w:rsidP="00A06D07">
      <w:pPr>
        <w:rPr>
          <w:sz w:val="36"/>
          <w:rtl/>
        </w:rPr>
      </w:pPr>
      <w:r w:rsidRPr="00A06D07">
        <w:rPr>
          <w:sz w:val="36"/>
          <w:rtl/>
        </w:rPr>
        <w:t>و</w:t>
      </w:r>
      <w:r w:rsidR="007475EE" w:rsidRPr="00A06D07">
        <w:rPr>
          <w:sz w:val="36"/>
          <w:rtl/>
        </w:rPr>
        <w:t>دعوى لغوية جعل الحرمة لما قبل وجود الخمر مندفعة بأنه اولا: قد يتمكن المكلف من ايجاد الخمر فيكون شربه مقدورا له بواسطته، وثمرته انه لو علم شخص انه لو اوجد خمرا لألجئ على شربه فلا يجوز له ايجاده، حتى على القول بعدم لزوم التحفظ على المقدمات المفوتة قبل فعلية التكليف، كما افتى السيد الخوئي "قده" بجواز اهراق ماء الوضوء قبل دخول الوقت،</w:t>
      </w:r>
      <w:r w:rsidRPr="00A06D07">
        <w:rPr>
          <w:sz w:val="36"/>
          <w:rtl/>
        </w:rPr>
        <w:t xml:space="preserve"> و</w:t>
      </w:r>
      <w:r w:rsidR="007475EE" w:rsidRPr="00A06D07">
        <w:rPr>
          <w:sz w:val="36"/>
          <w:rtl/>
        </w:rPr>
        <w:t>ثانيا:</w:t>
      </w:r>
      <w:r w:rsidR="00023F2E" w:rsidRPr="00A06D07">
        <w:rPr>
          <w:sz w:val="36"/>
          <w:rtl/>
        </w:rPr>
        <w:t xml:space="preserve"> </w:t>
      </w:r>
      <w:r w:rsidR="007475EE" w:rsidRPr="00A06D07">
        <w:rPr>
          <w:sz w:val="36"/>
          <w:rtl/>
        </w:rPr>
        <w:t>انه لا دليل على كون القدرة على العصيان شرطا للتكليف، بعد أن كان ثبوت التكليف لهذا الفرض مستفاد</w:t>
      </w:r>
      <w:r w:rsidR="00B76B5C">
        <w:rPr>
          <w:rFonts w:hint="cs"/>
          <w:sz w:val="36"/>
          <w:rtl/>
        </w:rPr>
        <w:t>ا</w:t>
      </w:r>
      <w:r w:rsidR="007475EE" w:rsidRPr="00A06D07">
        <w:rPr>
          <w:sz w:val="36"/>
          <w:rtl/>
        </w:rPr>
        <w:t xml:space="preserve"> من اطلاق الخطاب الذي ليس فيه مؤونة عرفا.</w:t>
      </w:r>
    </w:p>
    <w:p w14:paraId="0895746C" w14:textId="77777777" w:rsidR="00023F2E" w:rsidRPr="00A06D07" w:rsidRDefault="007475EE" w:rsidP="00A06D07">
      <w:pPr>
        <w:rPr>
          <w:sz w:val="36"/>
          <w:rtl/>
        </w:rPr>
      </w:pPr>
      <w:r w:rsidRPr="00A06D07">
        <w:rPr>
          <w:sz w:val="36"/>
          <w:rtl/>
        </w:rPr>
        <w:t>فالحاصل انه ليس وجود كل متعلق متعلق شرطا لفعلية التكليف، هذا مع غمض العين عما مر في بحث الواجب المشروط من رجوعه الى الواجب المعلق، فيكون وجوب اكرام العالم على تقدير وجوده فعليا</w:t>
      </w:r>
      <w:r w:rsidR="002E1559" w:rsidRPr="00A06D07">
        <w:rPr>
          <w:sz w:val="36"/>
          <w:rtl/>
        </w:rPr>
        <w:t xml:space="preserve"> و</w:t>
      </w:r>
      <w:r w:rsidRPr="00A06D07">
        <w:rPr>
          <w:sz w:val="36"/>
          <w:rtl/>
        </w:rPr>
        <w:t>ان كان الواجب هو اكرام العالم على تقدير وجوده،</w:t>
      </w:r>
      <w:r w:rsidR="002E1559" w:rsidRPr="00A06D07">
        <w:rPr>
          <w:sz w:val="36"/>
          <w:rtl/>
        </w:rPr>
        <w:t xml:space="preserve"> و</w:t>
      </w:r>
      <w:r w:rsidRPr="00A06D07">
        <w:rPr>
          <w:sz w:val="36"/>
          <w:rtl/>
        </w:rPr>
        <w:t>الا فالامر هو ابراز الارادة،</w:t>
      </w:r>
      <w:r w:rsidR="002E1559" w:rsidRPr="00A06D07">
        <w:rPr>
          <w:sz w:val="36"/>
          <w:rtl/>
        </w:rPr>
        <w:t xml:space="preserve"> و</w:t>
      </w:r>
      <w:r w:rsidRPr="00A06D07">
        <w:rPr>
          <w:sz w:val="36"/>
          <w:rtl/>
        </w:rPr>
        <w:t>قد لا يبقى المولى الى حين تحقق متعلق المتعلق، كما لو قال الاب لابنه "اكرم كل من حضر تشييع جنازتي".</w:t>
      </w:r>
    </w:p>
    <w:p w14:paraId="68A0141F" w14:textId="77777777" w:rsidR="00B76B5C" w:rsidRDefault="007475EE" w:rsidP="00A06D07">
      <w:pPr>
        <w:rPr>
          <w:sz w:val="36"/>
          <w:rtl/>
        </w:rPr>
      </w:pPr>
      <w:r w:rsidRPr="00A06D07">
        <w:rPr>
          <w:sz w:val="36"/>
          <w:rtl/>
        </w:rPr>
        <w:t>فالمهم في نكتة جريان البراءة في الشبهات الموضوعية هو كون الشك راجعا الى الشك في سعة التكليف</w:t>
      </w:r>
      <w:r w:rsidR="002E1559" w:rsidRPr="00A06D07">
        <w:rPr>
          <w:sz w:val="36"/>
          <w:rtl/>
        </w:rPr>
        <w:t xml:space="preserve"> و</w:t>
      </w:r>
      <w:r w:rsidRPr="00A06D07">
        <w:rPr>
          <w:sz w:val="36"/>
          <w:rtl/>
        </w:rPr>
        <w:t>ضيقه،</w:t>
      </w:r>
      <w:r w:rsidR="002E1559" w:rsidRPr="00A06D07">
        <w:rPr>
          <w:sz w:val="36"/>
          <w:rtl/>
        </w:rPr>
        <w:t xml:space="preserve"> و</w:t>
      </w:r>
      <w:r w:rsidRPr="00A06D07">
        <w:rPr>
          <w:sz w:val="36"/>
          <w:rtl/>
        </w:rPr>
        <w:t>يختص المنع عن جريان البراءة</w:t>
      </w:r>
      <w:r w:rsidR="00023F2E" w:rsidRPr="00A06D07">
        <w:rPr>
          <w:sz w:val="36"/>
          <w:rtl/>
        </w:rPr>
        <w:t xml:space="preserve"> </w:t>
      </w:r>
      <w:r w:rsidRPr="00A06D07">
        <w:rPr>
          <w:sz w:val="36"/>
          <w:rtl/>
        </w:rPr>
        <w:t>بمورد ايجاب صرف الوجود، كما في وجوب صرف وجود الوضوء بالماء، فيما اذا شك في كون مايع ماء بنحو الشبهة المصداقية، فتجري فيه قاعدة الاشتغال، مع العلم بفعلية الوجوب لتمكنه من الوضوء بالماء،</w:t>
      </w:r>
      <w:r w:rsidR="002E1559" w:rsidRPr="00A06D07">
        <w:rPr>
          <w:sz w:val="36"/>
          <w:rtl/>
        </w:rPr>
        <w:t xml:space="preserve"> و</w:t>
      </w:r>
      <w:r w:rsidRPr="00A06D07">
        <w:rPr>
          <w:sz w:val="36"/>
          <w:rtl/>
        </w:rPr>
        <w:t>فيما عدا ذلك تجري البراءة، سواء كان التكليف بنحو وجوب مطلق الوجود، كقوله "اكرم كل عالم من علماء البلد" او مجموع الوجود، كقوله "أكرم مجموع علماء البلد"</w:t>
      </w:r>
      <w:r w:rsidR="002E1559" w:rsidRPr="00A06D07">
        <w:rPr>
          <w:sz w:val="36"/>
          <w:rtl/>
        </w:rPr>
        <w:t xml:space="preserve"> و</w:t>
      </w:r>
      <w:r w:rsidRPr="00A06D07">
        <w:rPr>
          <w:sz w:val="36"/>
          <w:rtl/>
        </w:rPr>
        <w:t>منه ما اذا تعلق الامر بالوقوف في كل مكان من امكنة عرفات، او كان النهي عن مطلق الوجود، كقوله "لا تكذب" او "لا تشرب الخمر" او "لا تستقبل القبلة حال التخلي" فيما اذا لم يتشكل علم اجمالي منجز بان لم يتمكن من التخلي نحو جميع الجهات، او كان النهي عن صرف الوجود، كما سيأتي في القسم الثاني من اقسام الشبهة الموضوعية التحريمية، او النهي عن مجموع الوجود، كما لو قال "لا ت</w:t>
      </w:r>
      <w:r w:rsidR="00E65F57" w:rsidRPr="00A06D07">
        <w:rPr>
          <w:sz w:val="36"/>
          <w:rtl/>
        </w:rPr>
        <w:t>تخاص</w:t>
      </w:r>
      <w:r w:rsidRPr="00A06D07">
        <w:rPr>
          <w:sz w:val="36"/>
          <w:rtl/>
        </w:rPr>
        <w:t>م مع كل اشرار البلد" كما سيأتي في القسم الثالث، فانه لو شك في كون زيد من اشرار البلد يجوز مخاصمة من سواه من اشرار البلد، تمسكا باصل البراءة</w:t>
      </w:r>
      <w:r w:rsidR="00B76B5C">
        <w:rPr>
          <w:sz w:val="36"/>
          <w:rtl/>
        </w:rPr>
        <w:t>.</w:t>
      </w:r>
    </w:p>
    <w:p w14:paraId="6030CEA3" w14:textId="77777777" w:rsidR="00E65F57" w:rsidRPr="00A06D07" w:rsidRDefault="00E65F57" w:rsidP="00A06D07">
      <w:pPr>
        <w:rPr>
          <w:sz w:val="36"/>
          <w:rtl/>
        </w:rPr>
      </w:pPr>
      <w:r w:rsidRPr="00A06D07">
        <w:rPr>
          <w:sz w:val="36"/>
          <w:rtl/>
        </w:rPr>
        <w:t>نعم لو علم بانطباق الحرام على فرد</w:t>
      </w:r>
      <w:r w:rsidR="002E1559" w:rsidRPr="00A06D07">
        <w:rPr>
          <w:sz w:val="36"/>
          <w:rtl/>
        </w:rPr>
        <w:t xml:space="preserve"> و</w:t>
      </w:r>
      <w:r w:rsidRPr="00A06D07">
        <w:rPr>
          <w:sz w:val="36"/>
          <w:rtl/>
        </w:rPr>
        <w:t>شك في وجوده فلا مجال لاصالة البراءة كما لو نهاه المولى عن النوم،</w:t>
      </w:r>
      <w:r w:rsidR="002E1559" w:rsidRPr="00A06D07">
        <w:rPr>
          <w:sz w:val="36"/>
          <w:rtl/>
        </w:rPr>
        <w:t xml:space="preserve"> و</w:t>
      </w:r>
      <w:r w:rsidRPr="00A06D07">
        <w:rPr>
          <w:sz w:val="36"/>
          <w:rtl/>
        </w:rPr>
        <w:t>شك أنه هل يغلب عليه النوم أم لا، فانه لو قبلنا جريان استصحاب عدم النوم على نحو الاستصحاب الاستقبالي فهو</w:t>
      </w:r>
      <w:r w:rsidR="002E1559" w:rsidRPr="00A06D07">
        <w:rPr>
          <w:sz w:val="36"/>
          <w:rtl/>
        </w:rPr>
        <w:t xml:space="preserve"> و</w:t>
      </w:r>
      <w:r w:rsidRPr="00A06D07">
        <w:rPr>
          <w:sz w:val="36"/>
          <w:rtl/>
        </w:rPr>
        <w:t>الا فلا مجال لجريان البراءة للعلم بحرمة النوم</w:t>
      </w:r>
      <w:r w:rsidR="002E1559" w:rsidRPr="00A06D07">
        <w:rPr>
          <w:sz w:val="36"/>
          <w:rtl/>
        </w:rPr>
        <w:t xml:space="preserve"> و</w:t>
      </w:r>
      <w:r w:rsidRPr="00A06D07">
        <w:rPr>
          <w:sz w:val="36"/>
          <w:rtl/>
        </w:rPr>
        <w:t>الشك في امتثاله، فتجري قاعدة الاشتغال،</w:t>
      </w:r>
      <w:r w:rsidR="002E1559" w:rsidRPr="00A06D07">
        <w:rPr>
          <w:sz w:val="36"/>
          <w:rtl/>
        </w:rPr>
        <w:t xml:space="preserve"> و</w:t>
      </w:r>
      <w:r w:rsidRPr="00A06D07">
        <w:rPr>
          <w:sz w:val="36"/>
          <w:rtl/>
        </w:rPr>
        <w:t>دعوى كون القبيح عقلا في مورد النهي احراز العصيان</w:t>
      </w:r>
      <w:r w:rsidR="002E1559" w:rsidRPr="00A06D07">
        <w:rPr>
          <w:sz w:val="36"/>
          <w:rtl/>
        </w:rPr>
        <w:t xml:space="preserve"> و</w:t>
      </w:r>
      <w:r w:rsidRPr="00A06D07">
        <w:rPr>
          <w:sz w:val="36"/>
          <w:rtl/>
        </w:rPr>
        <w:t>لا يلزم احراز الامتثال بخلاف الواجبات</w:t>
      </w:r>
      <w:r w:rsidR="00B76B5C">
        <w:rPr>
          <w:rFonts w:hint="cs"/>
          <w:sz w:val="36"/>
          <w:rtl/>
        </w:rPr>
        <w:t>،</w:t>
      </w:r>
      <w:r w:rsidRPr="00A06D07">
        <w:rPr>
          <w:sz w:val="36"/>
          <w:rtl/>
        </w:rPr>
        <w:t xml:space="preserve"> مخالفة للوجدان. </w:t>
      </w:r>
    </w:p>
    <w:p w14:paraId="4B743A33" w14:textId="77777777" w:rsidR="002E1559" w:rsidRPr="00A06D07" w:rsidRDefault="00E65F57" w:rsidP="00A06D07">
      <w:pPr>
        <w:rPr>
          <w:sz w:val="36"/>
          <w:rtl/>
        </w:rPr>
      </w:pPr>
      <w:r w:rsidRPr="00A06D07">
        <w:rPr>
          <w:sz w:val="36"/>
          <w:rtl/>
        </w:rPr>
        <w:t>هذا</w:t>
      </w:r>
      <w:r w:rsidR="002E1559" w:rsidRPr="00A06D07">
        <w:rPr>
          <w:sz w:val="36"/>
          <w:rtl/>
        </w:rPr>
        <w:t xml:space="preserve"> و</w:t>
      </w:r>
      <w:r w:rsidRPr="00A06D07">
        <w:rPr>
          <w:sz w:val="36"/>
          <w:rtl/>
        </w:rPr>
        <w:t>لا فرق في جميع ال</w:t>
      </w:r>
      <w:r w:rsidR="005E61D1" w:rsidRPr="00A06D07">
        <w:rPr>
          <w:sz w:val="36"/>
          <w:rtl/>
        </w:rPr>
        <w:t xml:space="preserve">موارد </w:t>
      </w:r>
      <w:r w:rsidRPr="00A06D07">
        <w:rPr>
          <w:sz w:val="36"/>
          <w:rtl/>
        </w:rPr>
        <w:t xml:space="preserve">التي مرّ جريان البراءة فيها بين كون القضية حقيقية او خارجية، مع أنه صرح بعدم رجوع جعل الحكم على نهج القضية الخارجية الى القضية الشرطية مفادها ثبوت الحكم على تقدير تحقق الشرط، فيعلم أن هذا الامر الذي ركّز عليه المحقق النائيني "ره" في كلماته </w:t>
      </w:r>
      <w:r w:rsidR="005E61D1" w:rsidRPr="00A06D07">
        <w:rPr>
          <w:sz w:val="36"/>
          <w:rtl/>
        </w:rPr>
        <w:t xml:space="preserve">من أنه حيث يرجع الشك في متعلق المتعلق الى الشك في </w:t>
      </w:r>
      <w:r w:rsidR="000D3D68" w:rsidRPr="00A06D07">
        <w:rPr>
          <w:sz w:val="36"/>
          <w:rtl/>
        </w:rPr>
        <w:t>شرط التكليف أي ما انيط به فعلية التكليف</w:t>
      </w:r>
      <w:r w:rsidR="00023F2E" w:rsidRPr="00A06D07">
        <w:rPr>
          <w:sz w:val="36"/>
          <w:rtl/>
        </w:rPr>
        <w:t xml:space="preserve"> </w:t>
      </w:r>
      <w:r w:rsidR="000D3D68" w:rsidRPr="00A06D07">
        <w:rPr>
          <w:sz w:val="36"/>
          <w:rtl/>
        </w:rPr>
        <w:t xml:space="preserve">فيكون مجرى للبراءة، </w:t>
      </w:r>
      <w:r w:rsidRPr="00A06D07">
        <w:rPr>
          <w:sz w:val="36"/>
          <w:rtl/>
        </w:rPr>
        <w:t>ليس بمهم</w:t>
      </w:r>
      <w:r w:rsidR="000D3D68" w:rsidRPr="00A06D07">
        <w:rPr>
          <w:sz w:val="36"/>
          <w:rtl/>
        </w:rPr>
        <w:t>،</w:t>
      </w:r>
      <w:r w:rsidRPr="00A06D07">
        <w:rPr>
          <w:sz w:val="36"/>
          <w:rtl/>
        </w:rPr>
        <w:t xml:space="preserve"> بل </w:t>
      </w:r>
      <w:r w:rsidR="009D0E7F">
        <w:rPr>
          <w:sz w:val="36"/>
          <w:rtl/>
        </w:rPr>
        <w:t xml:space="preserve"> </w:t>
      </w:r>
      <w:r w:rsidR="009D0E7F" w:rsidRPr="00A06D07">
        <w:rPr>
          <w:sz w:val="36"/>
          <w:rtl/>
        </w:rPr>
        <w:t>ا</w:t>
      </w:r>
      <w:r w:rsidRPr="00A06D07">
        <w:rPr>
          <w:sz w:val="36"/>
          <w:rtl/>
        </w:rPr>
        <w:t>لمهم في جري</w:t>
      </w:r>
      <w:r w:rsidR="009D0E7F">
        <w:rPr>
          <w:sz w:val="36"/>
          <w:rtl/>
        </w:rPr>
        <w:t xml:space="preserve"> </w:t>
      </w:r>
      <w:r w:rsidR="009D0E7F" w:rsidRPr="00A06D07">
        <w:rPr>
          <w:sz w:val="36"/>
          <w:rtl/>
        </w:rPr>
        <w:t>ا</w:t>
      </w:r>
      <w:r w:rsidRPr="00A06D07">
        <w:rPr>
          <w:sz w:val="36"/>
          <w:rtl/>
        </w:rPr>
        <w:t>ن البراءة ما ذكرناه</w:t>
      </w:r>
      <w:r w:rsidR="000D3D68" w:rsidRPr="00A06D07">
        <w:rPr>
          <w:sz w:val="36"/>
          <w:rtl/>
        </w:rPr>
        <w:t xml:space="preserve"> من كون الشك في سعة التكليف</w:t>
      </w:r>
      <w:r w:rsidR="002E1559" w:rsidRPr="00A06D07">
        <w:rPr>
          <w:sz w:val="36"/>
          <w:rtl/>
        </w:rPr>
        <w:t xml:space="preserve"> و</w:t>
      </w:r>
      <w:r w:rsidR="00CB3D9C">
        <w:rPr>
          <w:sz w:val="36"/>
          <w:rtl/>
        </w:rPr>
        <w:t>ضي</w:t>
      </w:r>
      <w:r w:rsidR="00CB3D9C">
        <w:rPr>
          <w:rFonts w:hint="cs"/>
          <w:sz w:val="36"/>
          <w:rtl/>
        </w:rPr>
        <w:t>ق</w:t>
      </w:r>
      <w:r w:rsidR="000D3D68" w:rsidRPr="00A06D07">
        <w:rPr>
          <w:sz w:val="36"/>
          <w:rtl/>
        </w:rPr>
        <w:t>ه، لا في الامتثال بعد العلم بالتكليف بحده،</w:t>
      </w:r>
      <w:r w:rsidR="002E1559" w:rsidRPr="00A06D07">
        <w:rPr>
          <w:sz w:val="36"/>
          <w:rtl/>
        </w:rPr>
        <w:t xml:space="preserve"> و</w:t>
      </w:r>
      <w:r w:rsidR="000D3D68" w:rsidRPr="00A06D07">
        <w:rPr>
          <w:sz w:val="36"/>
          <w:rtl/>
        </w:rPr>
        <w:t>الثاني يختص بوجوب صرف وجود طبيعة</w:t>
      </w:r>
      <w:r w:rsidR="00351D3E" w:rsidRPr="00A06D07">
        <w:rPr>
          <w:sz w:val="36"/>
          <w:rtl/>
        </w:rPr>
        <w:t>، كوجوب الوضوء بالماء</w:t>
      </w:r>
      <w:r w:rsidR="000D3D68" w:rsidRPr="00A06D07">
        <w:rPr>
          <w:sz w:val="36"/>
          <w:rtl/>
        </w:rPr>
        <w:t>.</w:t>
      </w:r>
    </w:p>
    <w:p w14:paraId="44E9A173" w14:textId="77777777" w:rsidR="00023F2E" w:rsidRPr="00A06D07" w:rsidRDefault="002E1559" w:rsidP="00A06D07">
      <w:pPr>
        <w:rPr>
          <w:sz w:val="36"/>
          <w:rtl/>
        </w:rPr>
      </w:pPr>
      <w:r w:rsidRPr="00A06D07">
        <w:rPr>
          <w:sz w:val="36"/>
          <w:rtl/>
        </w:rPr>
        <w:t>و</w:t>
      </w:r>
      <w:r w:rsidR="000D3D68" w:rsidRPr="00A06D07">
        <w:rPr>
          <w:sz w:val="36"/>
          <w:rtl/>
        </w:rPr>
        <w:t xml:space="preserve">أما </w:t>
      </w:r>
      <w:r w:rsidR="00351D3E" w:rsidRPr="00A06D07">
        <w:rPr>
          <w:sz w:val="36"/>
          <w:rtl/>
        </w:rPr>
        <w:t>ما ذكره شيخنا الاستاذ "قده" في مثال وجوب الوضوء بالماء ايضا من أنه لو شك في امتثاله فان جرى استصحاب عدم الاتيان به فهو</w:t>
      </w:r>
      <w:r w:rsidRPr="00A06D07">
        <w:rPr>
          <w:sz w:val="36"/>
          <w:rtl/>
        </w:rPr>
        <w:t xml:space="preserve"> و</w:t>
      </w:r>
      <w:r w:rsidR="00351D3E" w:rsidRPr="00A06D07">
        <w:rPr>
          <w:sz w:val="36"/>
          <w:rtl/>
        </w:rPr>
        <w:t>ان لم يجر، كما لو توضأ بمايع توارد فيه حالتا الاطلاق</w:t>
      </w:r>
      <w:r w:rsidRPr="00A06D07">
        <w:rPr>
          <w:sz w:val="36"/>
          <w:rtl/>
        </w:rPr>
        <w:t xml:space="preserve"> و</w:t>
      </w:r>
      <w:r w:rsidR="00351D3E" w:rsidRPr="00A06D07">
        <w:rPr>
          <w:sz w:val="36"/>
          <w:rtl/>
        </w:rPr>
        <w:t>الاضافة، فتجري البراءة عن بقاء التكليف</w:t>
      </w:r>
      <w:r w:rsidRPr="00A06D07">
        <w:rPr>
          <w:sz w:val="36"/>
          <w:rtl/>
        </w:rPr>
        <w:t xml:space="preserve"> و</w:t>
      </w:r>
      <w:r w:rsidR="00351D3E" w:rsidRPr="00A06D07">
        <w:rPr>
          <w:sz w:val="36"/>
          <w:rtl/>
        </w:rPr>
        <w:t xml:space="preserve">لكن سيأتي الجواب عنه في </w:t>
      </w:r>
      <w:r w:rsidR="00217E18" w:rsidRPr="00A06D07">
        <w:rPr>
          <w:sz w:val="36"/>
          <w:rtl/>
        </w:rPr>
        <w:t>مباحث فاعدة الاشتغال.</w:t>
      </w:r>
      <w:r w:rsidR="00023F2E" w:rsidRPr="00A06D07">
        <w:rPr>
          <w:sz w:val="36"/>
          <w:rtl/>
        </w:rPr>
        <w:t xml:space="preserve"> </w:t>
      </w:r>
    </w:p>
    <w:p w14:paraId="51E39A55" w14:textId="77777777" w:rsidR="002E1559" w:rsidRPr="00A06D07" w:rsidRDefault="00217E18" w:rsidP="00A06D07">
      <w:pPr>
        <w:rPr>
          <w:sz w:val="36"/>
          <w:rtl/>
        </w:rPr>
      </w:pPr>
      <w:r w:rsidRPr="00A06D07">
        <w:rPr>
          <w:sz w:val="36"/>
          <w:rtl/>
        </w:rPr>
        <w:t xml:space="preserve">اما ما اشار اليه </w:t>
      </w:r>
      <w:r w:rsidR="007475EE" w:rsidRPr="00A06D07">
        <w:rPr>
          <w:sz w:val="36"/>
          <w:rtl/>
        </w:rPr>
        <w:t xml:space="preserve">المحقق النائيني </w:t>
      </w:r>
      <w:r w:rsidRPr="00A06D07">
        <w:rPr>
          <w:sz w:val="36"/>
          <w:rtl/>
        </w:rPr>
        <w:t xml:space="preserve">"قده" من جريان قاعدة الاشتغال عند </w:t>
      </w:r>
      <w:r w:rsidR="007475EE" w:rsidRPr="00A06D07">
        <w:rPr>
          <w:sz w:val="36"/>
          <w:rtl/>
        </w:rPr>
        <w:t xml:space="preserve">الشك في القدرة </w:t>
      </w:r>
      <w:r w:rsidRPr="00A06D07">
        <w:rPr>
          <w:sz w:val="36"/>
          <w:rtl/>
        </w:rPr>
        <w:t xml:space="preserve">العقلية فهو بحث مهم، فانه قد </w:t>
      </w:r>
      <w:r w:rsidR="00BE3644" w:rsidRPr="00A06D07">
        <w:rPr>
          <w:sz w:val="36"/>
          <w:rtl/>
        </w:rPr>
        <w:t xml:space="preserve">يناقش فيه بأنه </w:t>
      </w:r>
      <w:r w:rsidR="00A5086F" w:rsidRPr="00A06D07">
        <w:rPr>
          <w:sz w:val="36"/>
          <w:rtl/>
        </w:rPr>
        <w:t>ما هو المقيِّد لاطلاق دليل البراءة بعد كون الشك في القدرة موجبا للشك في التكليف لكون القدرة شرطا في فعلية التكليف</w:t>
      </w:r>
      <w:r w:rsidR="00C2254C" w:rsidRPr="00A06D07">
        <w:rPr>
          <w:sz w:val="36"/>
          <w:rtl/>
        </w:rPr>
        <w:t>،</w:t>
      </w:r>
      <w:r w:rsidR="002E1559" w:rsidRPr="00A06D07">
        <w:rPr>
          <w:sz w:val="36"/>
          <w:rtl/>
        </w:rPr>
        <w:t xml:space="preserve"> و</w:t>
      </w:r>
      <w:r w:rsidR="00C2254C" w:rsidRPr="00A06D07">
        <w:rPr>
          <w:sz w:val="36"/>
          <w:rtl/>
        </w:rPr>
        <w:t xml:space="preserve">قد جعل السيد الامام "قده" الاجماع على </w:t>
      </w:r>
      <w:r w:rsidR="00BD0210" w:rsidRPr="00A06D07">
        <w:rPr>
          <w:sz w:val="36"/>
          <w:rtl/>
        </w:rPr>
        <w:t>لزوم الاحتياط في موارد الشك في القدرة</w:t>
      </w:r>
      <w:r w:rsidR="00C2254C" w:rsidRPr="00A06D07">
        <w:rPr>
          <w:sz w:val="36"/>
          <w:rtl/>
        </w:rPr>
        <w:t xml:space="preserve"> نقضا على القائلين باشتراط التكليف بالقدرة</w:t>
      </w:r>
      <w:r w:rsidR="005B29E0" w:rsidRPr="00A06D07">
        <w:rPr>
          <w:rStyle w:val="StyleLatin20ptComplex18ptSuperscript"/>
          <w:sz w:val="36"/>
          <w:rtl/>
        </w:rPr>
        <w:t>(</w:t>
      </w:r>
      <w:r w:rsidR="005B29E0" w:rsidRPr="00A06D07">
        <w:rPr>
          <w:rStyle w:val="StyleLatin20ptComplex18ptSuperscript"/>
          <w:sz w:val="36"/>
          <w:rtl/>
        </w:rPr>
        <w:footnoteReference w:id="405"/>
      </w:r>
      <w:r w:rsidR="005B29E0" w:rsidRPr="00A06D07">
        <w:rPr>
          <w:rStyle w:val="StyleLatin20ptComplex18ptSuperscript"/>
          <w:sz w:val="36"/>
          <w:rtl/>
        </w:rPr>
        <w:t>)</w:t>
      </w:r>
      <w:r w:rsidR="00C2254C" w:rsidRPr="00A06D07">
        <w:rPr>
          <w:sz w:val="36"/>
          <w:rtl/>
        </w:rPr>
        <w:t>،</w:t>
      </w:r>
      <w:r w:rsidR="002E1559" w:rsidRPr="00A06D07">
        <w:rPr>
          <w:sz w:val="36"/>
          <w:rtl/>
        </w:rPr>
        <w:t xml:space="preserve"> و</w:t>
      </w:r>
      <w:r w:rsidR="00C2254C" w:rsidRPr="00A06D07">
        <w:rPr>
          <w:sz w:val="36"/>
          <w:rtl/>
        </w:rPr>
        <w:t>حكي عن السيد الخوئي "قده" أنه التزم بجريان البراءة عندالشك في القدرة</w:t>
      </w:r>
      <w:r w:rsidR="005B29E0" w:rsidRPr="00A06D07">
        <w:rPr>
          <w:rStyle w:val="StyleLatin20ptComplex18ptSuperscript"/>
          <w:sz w:val="36"/>
          <w:rtl/>
        </w:rPr>
        <w:t>(</w:t>
      </w:r>
      <w:r w:rsidR="005B29E0" w:rsidRPr="00A06D07">
        <w:rPr>
          <w:rStyle w:val="StyleLatin20ptComplex18ptSuperscript"/>
          <w:sz w:val="36"/>
          <w:rtl/>
        </w:rPr>
        <w:footnoteReference w:id="406"/>
      </w:r>
      <w:r w:rsidR="005B29E0" w:rsidRPr="00A06D07">
        <w:rPr>
          <w:rStyle w:val="StyleLatin20ptComplex18ptSuperscript"/>
          <w:sz w:val="36"/>
          <w:rtl/>
        </w:rPr>
        <w:t>)</w:t>
      </w:r>
      <w:r w:rsidR="00C2254C" w:rsidRPr="00A06D07">
        <w:rPr>
          <w:sz w:val="36"/>
          <w:rtl/>
        </w:rPr>
        <w:t>،</w:t>
      </w:r>
      <w:r w:rsidR="002E1559" w:rsidRPr="00A06D07">
        <w:rPr>
          <w:sz w:val="36"/>
          <w:rtl/>
        </w:rPr>
        <w:t xml:space="preserve"> و</w:t>
      </w:r>
      <w:r w:rsidR="00C2254C" w:rsidRPr="00A06D07">
        <w:rPr>
          <w:sz w:val="36"/>
          <w:rtl/>
        </w:rPr>
        <w:t>لكن الظاهر لزوم الاحتياط لانصراف دليل البراءة عنها قطعا او احتمالا بعد كون السيرة العقلائية على الاحتياط، ولعل منشأ السيرة ان القدرة شرط لاستيفاء الملاك في الخطاب المطلق غالبا، فيكون موجباً لظهوره في كون القدرة في جميع الخطابات المطلقة شرطا لاستيفاء الملاك، ولأجل ذلك لايعذر العقلاء الشاك في القدرة اذا ترك الاحتياط، بعد احرازه لفوت الملاك الملزم.</w:t>
      </w:r>
    </w:p>
    <w:p w14:paraId="23A49BC0" w14:textId="77777777" w:rsidR="00B76B5C" w:rsidRDefault="002E1559" w:rsidP="00A06D07">
      <w:pPr>
        <w:rPr>
          <w:sz w:val="36"/>
          <w:rtl/>
        </w:rPr>
      </w:pPr>
      <w:r w:rsidRPr="00A06D07">
        <w:rPr>
          <w:sz w:val="36"/>
          <w:rtl/>
        </w:rPr>
        <w:t>و</w:t>
      </w:r>
      <w:r w:rsidR="00C2254C" w:rsidRPr="00A06D07">
        <w:rPr>
          <w:sz w:val="36"/>
          <w:rtl/>
        </w:rPr>
        <w:t xml:space="preserve">أما النقض </w:t>
      </w:r>
      <w:r w:rsidR="00A72046" w:rsidRPr="00A06D07">
        <w:rPr>
          <w:sz w:val="36"/>
          <w:rtl/>
        </w:rPr>
        <w:t>ا</w:t>
      </w:r>
      <w:r w:rsidR="00C2254C" w:rsidRPr="00A06D07">
        <w:rPr>
          <w:sz w:val="36"/>
          <w:rtl/>
        </w:rPr>
        <w:t xml:space="preserve">لمذكور في كلام السيد الامام "فده" </w:t>
      </w:r>
      <w:r w:rsidR="00A72046" w:rsidRPr="00A06D07">
        <w:rPr>
          <w:sz w:val="36"/>
          <w:rtl/>
        </w:rPr>
        <w:t>ففيه أنه لابد من علاج هذه المشكلة على اي حال، لان امكان شمول الخطابات القانونية للعاجز لايحل المشكلة بعد ورود مايدل على عدم تكليف العاجز كقوله تعالى "لا</w:t>
      </w:r>
      <w:r w:rsidR="00C2254C" w:rsidRPr="00A06D07">
        <w:rPr>
          <w:sz w:val="36"/>
          <w:rtl/>
        </w:rPr>
        <w:t xml:space="preserve"> </w:t>
      </w:r>
      <w:r w:rsidR="00A72046" w:rsidRPr="00A06D07">
        <w:rPr>
          <w:sz w:val="36"/>
          <w:rtl/>
        </w:rPr>
        <w:t>يكلف الله نفسا الاوسعها"</w:t>
      </w:r>
      <w:r w:rsidRPr="00A06D07">
        <w:rPr>
          <w:sz w:val="36"/>
          <w:rtl/>
        </w:rPr>
        <w:t xml:space="preserve"> و</w:t>
      </w:r>
      <w:r w:rsidR="00A72046" w:rsidRPr="00A06D07">
        <w:rPr>
          <w:sz w:val="36"/>
          <w:rtl/>
        </w:rPr>
        <w:t>فحوى قوله تعالى "ماجعل عليكم في الدين من حرج "ونحو ذلك</w:t>
      </w:r>
      <w:r w:rsidR="00B76B5C">
        <w:rPr>
          <w:sz w:val="36"/>
          <w:rtl/>
        </w:rPr>
        <w:t>.</w:t>
      </w:r>
    </w:p>
    <w:p w14:paraId="7CF7EBAA" w14:textId="77777777" w:rsidR="00023F2E" w:rsidRPr="00A06D07" w:rsidRDefault="00EB4AB2" w:rsidP="00A06D07">
      <w:pPr>
        <w:rPr>
          <w:sz w:val="36"/>
          <w:rtl/>
        </w:rPr>
      </w:pPr>
      <w:r w:rsidRPr="00A06D07">
        <w:rPr>
          <w:sz w:val="36"/>
          <w:rtl/>
        </w:rPr>
        <w:t>فالجواب هو ما مر من كون الارتكاز العقلائي على لزوم الاحتياط في موارد الشك في القدرة موجبا لانصراف دليل البراءة،</w:t>
      </w:r>
      <w:r w:rsidR="002E1559" w:rsidRPr="00A06D07">
        <w:rPr>
          <w:sz w:val="36"/>
          <w:rtl/>
        </w:rPr>
        <w:t xml:space="preserve"> و</w:t>
      </w:r>
      <w:r w:rsidRPr="00A06D07">
        <w:rPr>
          <w:sz w:val="36"/>
          <w:rtl/>
        </w:rPr>
        <w:t>قد</w:t>
      </w:r>
      <w:r w:rsidR="00A72046" w:rsidRPr="00A06D07">
        <w:rPr>
          <w:sz w:val="36"/>
          <w:rtl/>
        </w:rPr>
        <w:t xml:space="preserve"> ذكر ال</w:t>
      </w:r>
      <w:r w:rsidRPr="00A06D07">
        <w:rPr>
          <w:sz w:val="36"/>
          <w:rtl/>
        </w:rPr>
        <w:t xml:space="preserve">سيد الحكيم "قده" في بحثه أنه </w:t>
      </w:r>
      <w:r w:rsidR="00A72046" w:rsidRPr="00A06D07">
        <w:rPr>
          <w:sz w:val="36"/>
          <w:rtl/>
        </w:rPr>
        <w:t>يوجد في موارد الشك في القدرة اصل عقلائي وهو أصالة القدرة</w:t>
      </w:r>
      <w:r w:rsidRPr="00A06D07">
        <w:rPr>
          <w:sz w:val="36"/>
          <w:rtl/>
        </w:rPr>
        <w:t>،</w:t>
      </w:r>
      <w:r w:rsidR="002E1559" w:rsidRPr="00A06D07">
        <w:rPr>
          <w:sz w:val="36"/>
          <w:rtl/>
        </w:rPr>
        <w:t xml:space="preserve"> و</w:t>
      </w:r>
      <w:r w:rsidRPr="00A06D07">
        <w:rPr>
          <w:sz w:val="36"/>
          <w:rtl/>
        </w:rPr>
        <w:t>لكن الظاهر أنه عبارة أخرى عن بناء ال</w:t>
      </w:r>
      <w:r w:rsidR="00777A4D">
        <w:rPr>
          <w:sz w:val="36"/>
          <w:rtl/>
        </w:rPr>
        <w:t>عقلاء على لزوم الا</w:t>
      </w:r>
      <w:r w:rsidR="00777A4D">
        <w:rPr>
          <w:rFonts w:hint="cs"/>
          <w:sz w:val="36"/>
          <w:rtl/>
        </w:rPr>
        <w:t>ح</w:t>
      </w:r>
      <w:r w:rsidRPr="00A06D07">
        <w:rPr>
          <w:sz w:val="36"/>
          <w:rtl/>
        </w:rPr>
        <w:t>تياط،</w:t>
      </w:r>
      <w:r w:rsidR="002E1559" w:rsidRPr="00A06D07">
        <w:rPr>
          <w:sz w:val="36"/>
          <w:rtl/>
        </w:rPr>
        <w:t xml:space="preserve"> و</w:t>
      </w:r>
      <w:r w:rsidRPr="00A06D07">
        <w:rPr>
          <w:sz w:val="36"/>
          <w:rtl/>
        </w:rPr>
        <w:t>الا فمع الاحتمال المعتد به لطروّ العجز عن امتثال الواجب الموسع لم يحرز بناء العقلاء على بقاء القدرة.</w:t>
      </w:r>
    </w:p>
    <w:p w14:paraId="4E18CD92" w14:textId="77777777" w:rsidR="002E1559" w:rsidRPr="00A06D07" w:rsidRDefault="00EB4AB2" w:rsidP="00A06D07">
      <w:pPr>
        <w:rPr>
          <w:sz w:val="36"/>
          <w:rtl/>
        </w:rPr>
      </w:pPr>
      <w:r w:rsidRPr="00A06D07">
        <w:rPr>
          <w:sz w:val="36"/>
          <w:rtl/>
        </w:rPr>
        <w:t>هذا</w:t>
      </w:r>
      <w:r w:rsidR="002E1559" w:rsidRPr="00A06D07">
        <w:rPr>
          <w:sz w:val="36"/>
          <w:rtl/>
        </w:rPr>
        <w:t xml:space="preserve"> و</w:t>
      </w:r>
      <w:r w:rsidRPr="00A06D07">
        <w:rPr>
          <w:sz w:val="36"/>
          <w:rtl/>
        </w:rPr>
        <w:t>قد يستدل على لزوم الاحتياط عند الشك في القدرة بأن</w:t>
      </w:r>
      <w:r w:rsidR="007475EE" w:rsidRPr="00A06D07">
        <w:rPr>
          <w:sz w:val="36"/>
          <w:rtl/>
        </w:rPr>
        <w:t xml:space="preserve"> خطابات التكليف </w:t>
      </w:r>
      <w:r w:rsidRPr="00A06D07">
        <w:rPr>
          <w:sz w:val="36"/>
          <w:rtl/>
        </w:rPr>
        <w:t>المجعول على نهج ال</w:t>
      </w:r>
      <w:r w:rsidR="003C2219" w:rsidRPr="00A06D07">
        <w:rPr>
          <w:sz w:val="36"/>
          <w:rtl/>
        </w:rPr>
        <w:t xml:space="preserve">قضية الحقيقية حيث تكون </w:t>
      </w:r>
      <w:r w:rsidR="007475EE" w:rsidRPr="00A06D07">
        <w:rPr>
          <w:sz w:val="36"/>
          <w:rtl/>
        </w:rPr>
        <w:t>مطلقة</w:t>
      </w:r>
      <w:r w:rsidR="002E1559" w:rsidRPr="00A06D07">
        <w:rPr>
          <w:sz w:val="36"/>
          <w:rtl/>
        </w:rPr>
        <w:t xml:space="preserve"> و</w:t>
      </w:r>
      <w:r w:rsidR="003C2219" w:rsidRPr="00A06D07">
        <w:rPr>
          <w:sz w:val="36"/>
          <w:rtl/>
        </w:rPr>
        <w:t>انما نرفع اليد عن اطلاقها بالنسبة الى مورد علم المكلف بعجزه، للغوية تكليفه</w:t>
      </w:r>
      <w:r w:rsidR="002E1559" w:rsidRPr="00A06D07">
        <w:rPr>
          <w:sz w:val="36"/>
          <w:rtl/>
        </w:rPr>
        <w:t xml:space="preserve"> و</w:t>
      </w:r>
      <w:r w:rsidR="003C2219" w:rsidRPr="00A06D07">
        <w:rPr>
          <w:sz w:val="36"/>
          <w:rtl/>
        </w:rPr>
        <w:t>أما بقاء اطلاقها بالنسبة الى الش</w:t>
      </w:r>
      <w:r w:rsidR="007475EE" w:rsidRPr="00A06D07">
        <w:rPr>
          <w:sz w:val="36"/>
          <w:rtl/>
        </w:rPr>
        <w:t>ك</w:t>
      </w:r>
      <w:r w:rsidR="003C2219" w:rsidRPr="00A06D07">
        <w:rPr>
          <w:sz w:val="36"/>
          <w:rtl/>
        </w:rPr>
        <w:t>ّ</w:t>
      </w:r>
      <w:r w:rsidR="007475EE" w:rsidRPr="00A06D07">
        <w:rPr>
          <w:sz w:val="36"/>
          <w:rtl/>
        </w:rPr>
        <w:t xml:space="preserve"> في القدرة، </w:t>
      </w:r>
      <w:r w:rsidR="003C2219" w:rsidRPr="00A06D07">
        <w:rPr>
          <w:sz w:val="36"/>
          <w:rtl/>
        </w:rPr>
        <w:t xml:space="preserve">فليس لغوا، فان </w:t>
      </w:r>
      <w:r w:rsidR="007475EE" w:rsidRPr="00A06D07">
        <w:rPr>
          <w:sz w:val="36"/>
          <w:rtl/>
        </w:rPr>
        <w:t>اثر</w:t>
      </w:r>
      <w:r w:rsidR="003C2219" w:rsidRPr="00A06D07">
        <w:rPr>
          <w:sz w:val="36"/>
          <w:rtl/>
        </w:rPr>
        <w:t xml:space="preserve">ه </w:t>
      </w:r>
      <w:r w:rsidR="007475EE" w:rsidRPr="00A06D07">
        <w:rPr>
          <w:sz w:val="36"/>
          <w:rtl/>
        </w:rPr>
        <w:t>فحص ال</w:t>
      </w:r>
      <w:r w:rsidR="003C2219" w:rsidRPr="00A06D07">
        <w:rPr>
          <w:sz w:val="36"/>
          <w:rtl/>
        </w:rPr>
        <w:t>مكلف عن قدرته</w:t>
      </w:r>
      <w:r w:rsidR="005B29E0" w:rsidRPr="00A06D07">
        <w:rPr>
          <w:rStyle w:val="ab"/>
          <w:sz w:val="36"/>
          <w:rtl/>
        </w:rPr>
        <w:t>(</w:t>
      </w:r>
      <w:r w:rsidR="005B29E0" w:rsidRPr="00A06D07">
        <w:rPr>
          <w:rStyle w:val="ab"/>
          <w:sz w:val="36"/>
          <w:rtl/>
        </w:rPr>
        <w:footnoteReference w:id="407"/>
      </w:r>
      <w:r w:rsidR="005B29E0" w:rsidRPr="00A06D07">
        <w:rPr>
          <w:rStyle w:val="ab"/>
          <w:sz w:val="36"/>
          <w:rtl/>
        </w:rPr>
        <w:t>)</w:t>
      </w:r>
      <w:r w:rsidR="007475EE" w:rsidRPr="00A06D07">
        <w:rPr>
          <w:sz w:val="36"/>
          <w:rtl/>
        </w:rPr>
        <w:t>.</w:t>
      </w:r>
    </w:p>
    <w:p w14:paraId="28933AC6" w14:textId="77777777" w:rsidR="00E67453" w:rsidRPr="00A06D07" w:rsidRDefault="002E1559" w:rsidP="00A06D07">
      <w:pPr>
        <w:rPr>
          <w:sz w:val="36"/>
          <w:rtl/>
        </w:rPr>
      </w:pPr>
      <w:r w:rsidRPr="00A06D07">
        <w:rPr>
          <w:sz w:val="36"/>
          <w:rtl/>
        </w:rPr>
        <w:t>و</w:t>
      </w:r>
      <w:r w:rsidR="007475EE" w:rsidRPr="00A06D07">
        <w:rPr>
          <w:sz w:val="36"/>
          <w:rtl/>
        </w:rPr>
        <w:t xml:space="preserve">لكنه غير تام، </w:t>
      </w:r>
      <w:r w:rsidR="00B76B5C">
        <w:rPr>
          <w:sz w:val="36"/>
          <w:rtl/>
        </w:rPr>
        <w:t>اذ اولا</w:t>
      </w:r>
      <w:r w:rsidR="003C2219" w:rsidRPr="00A06D07">
        <w:rPr>
          <w:sz w:val="36"/>
          <w:rtl/>
        </w:rPr>
        <w:t xml:space="preserve">: </w:t>
      </w:r>
      <w:r w:rsidR="00E67453" w:rsidRPr="00A06D07">
        <w:rPr>
          <w:sz w:val="36"/>
          <w:rtl/>
        </w:rPr>
        <w:t>الصحيح أن خطاب البعث منصرف الى موارد امكان الانبعاث،</w:t>
      </w:r>
      <w:r w:rsidRPr="00A06D07">
        <w:rPr>
          <w:sz w:val="36"/>
          <w:rtl/>
        </w:rPr>
        <w:t xml:space="preserve"> و</w:t>
      </w:r>
      <w:r w:rsidR="00E67453" w:rsidRPr="00A06D07">
        <w:rPr>
          <w:sz w:val="36"/>
          <w:rtl/>
        </w:rPr>
        <w:t>ليس تقييده بالقدرة بمناط اللغوية،</w:t>
      </w:r>
      <w:r w:rsidRPr="00A06D07">
        <w:rPr>
          <w:sz w:val="36"/>
          <w:rtl/>
        </w:rPr>
        <w:t xml:space="preserve"> و</w:t>
      </w:r>
      <w:r w:rsidR="00E67453" w:rsidRPr="00A06D07">
        <w:rPr>
          <w:sz w:val="36"/>
          <w:rtl/>
        </w:rPr>
        <w:t>ثانيا: ماذا يجاب عن ال</w:t>
      </w:r>
      <w:r w:rsidR="007475EE" w:rsidRPr="00A06D07">
        <w:rPr>
          <w:sz w:val="36"/>
          <w:rtl/>
        </w:rPr>
        <w:t xml:space="preserve">مقيد </w:t>
      </w:r>
      <w:r w:rsidR="00E67453" w:rsidRPr="00A06D07">
        <w:rPr>
          <w:sz w:val="36"/>
          <w:rtl/>
        </w:rPr>
        <w:t>ال</w:t>
      </w:r>
      <w:r w:rsidR="007475EE" w:rsidRPr="00A06D07">
        <w:rPr>
          <w:sz w:val="36"/>
          <w:rtl/>
        </w:rPr>
        <w:t xml:space="preserve">لفظي </w:t>
      </w:r>
      <w:r w:rsidR="00E67453" w:rsidRPr="00A06D07">
        <w:rPr>
          <w:sz w:val="36"/>
          <w:rtl/>
        </w:rPr>
        <w:t>ال</w:t>
      </w:r>
      <w:r w:rsidR="007475EE" w:rsidRPr="00A06D07">
        <w:rPr>
          <w:sz w:val="36"/>
          <w:rtl/>
        </w:rPr>
        <w:t xml:space="preserve">منفصل </w:t>
      </w:r>
      <w:r w:rsidR="00E67453" w:rsidRPr="00A06D07">
        <w:rPr>
          <w:sz w:val="36"/>
          <w:rtl/>
        </w:rPr>
        <w:t>كقوله تعالى "لايكلف الله نفسا الا وسعها"</w:t>
      </w:r>
      <w:r w:rsidR="007475EE" w:rsidRPr="00A06D07">
        <w:rPr>
          <w:sz w:val="36"/>
          <w:rtl/>
        </w:rPr>
        <w:t xml:space="preserve"> ف</w:t>
      </w:r>
      <w:r w:rsidR="00E67453" w:rsidRPr="00A06D07">
        <w:rPr>
          <w:sz w:val="36"/>
          <w:rtl/>
        </w:rPr>
        <w:t>انه يكون التمسك ب</w:t>
      </w:r>
      <w:r w:rsidR="007475EE" w:rsidRPr="00A06D07">
        <w:rPr>
          <w:sz w:val="36"/>
          <w:rtl/>
        </w:rPr>
        <w:t>ع</w:t>
      </w:r>
      <w:r w:rsidR="00E67453" w:rsidRPr="00A06D07">
        <w:rPr>
          <w:sz w:val="36"/>
          <w:rtl/>
        </w:rPr>
        <w:t>مو</w:t>
      </w:r>
      <w:r w:rsidR="007475EE" w:rsidRPr="00A06D07">
        <w:rPr>
          <w:sz w:val="36"/>
          <w:rtl/>
        </w:rPr>
        <w:t xml:space="preserve">م </w:t>
      </w:r>
      <w:r w:rsidR="00E67453" w:rsidRPr="00A06D07">
        <w:rPr>
          <w:sz w:val="36"/>
          <w:rtl/>
        </w:rPr>
        <w:t xml:space="preserve">خطاب التكليف </w:t>
      </w:r>
      <w:r w:rsidR="007475EE" w:rsidRPr="00A06D07">
        <w:rPr>
          <w:sz w:val="36"/>
          <w:rtl/>
        </w:rPr>
        <w:t xml:space="preserve">في </w:t>
      </w:r>
      <w:r w:rsidR="00E67453" w:rsidRPr="00A06D07">
        <w:rPr>
          <w:sz w:val="36"/>
          <w:rtl/>
        </w:rPr>
        <w:t>مورد الش</w:t>
      </w:r>
      <w:r w:rsidR="007475EE" w:rsidRPr="00A06D07">
        <w:rPr>
          <w:sz w:val="36"/>
          <w:rtl/>
        </w:rPr>
        <w:t>ك</w:t>
      </w:r>
      <w:r w:rsidR="00E67453" w:rsidRPr="00A06D07">
        <w:rPr>
          <w:sz w:val="36"/>
          <w:rtl/>
        </w:rPr>
        <w:t>ّ</w:t>
      </w:r>
      <w:r w:rsidR="007475EE" w:rsidRPr="00A06D07">
        <w:rPr>
          <w:sz w:val="36"/>
          <w:rtl/>
        </w:rPr>
        <w:t xml:space="preserve"> في القدرة تمسك</w:t>
      </w:r>
      <w:r w:rsidR="00E67453" w:rsidRPr="00A06D07">
        <w:rPr>
          <w:sz w:val="36"/>
          <w:rtl/>
        </w:rPr>
        <w:t>ا</w:t>
      </w:r>
      <w:r w:rsidR="007475EE" w:rsidRPr="00A06D07">
        <w:rPr>
          <w:sz w:val="36"/>
          <w:rtl/>
        </w:rPr>
        <w:t xml:space="preserve"> بالعام في ا</w:t>
      </w:r>
      <w:r w:rsidR="00E67453" w:rsidRPr="00A06D07">
        <w:rPr>
          <w:sz w:val="36"/>
          <w:rtl/>
        </w:rPr>
        <w:t>لشبهة المصداقية للمخصص المنفصل.</w:t>
      </w:r>
    </w:p>
    <w:p w14:paraId="33428483" w14:textId="77777777" w:rsidR="002E1559" w:rsidRPr="00A06D07" w:rsidRDefault="00CA50AA" w:rsidP="00A06D07">
      <w:pPr>
        <w:rPr>
          <w:sz w:val="36"/>
          <w:rtl/>
        </w:rPr>
      </w:pPr>
      <w:r w:rsidRPr="00A06D07">
        <w:rPr>
          <w:bCs/>
          <w:sz w:val="36"/>
          <w:rtl/>
        </w:rPr>
        <w:t>القسم الثاني:</w:t>
      </w:r>
      <w:r w:rsidRPr="00A06D07">
        <w:rPr>
          <w:sz w:val="36"/>
          <w:rtl/>
        </w:rPr>
        <w:t xml:space="preserve"> ما اذا تعلق النهي بصرف وجود الطبيعة، بحيث لو اتى بفرد منها خالف النهي نهائيا</w:t>
      </w:r>
      <w:r w:rsidR="002E1559" w:rsidRPr="00A06D07">
        <w:rPr>
          <w:sz w:val="36"/>
          <w:rtl/>
        </w:rPr>
        <w:t xml:space="preserve"> و</w:t>
      </w:r>
      <w:r w:rsidRPr="00A06D07">
        <w:rPr>
          <w:sz w:val="36"/>
          <w:rtl/>
        </w:rPr>
        <w:t>سقط النهي بالعصيان، كما لو نهاه المولى عن التصريح باسمه أمام الناس، لغرض أن لا يعرفوه، فانه ان صرح باسم المولى مرة واحدة سقط النهي بالعصيان،</w:t>
      </w:r>
      <w:r w:rsidR="002E1559" w:rsidRPr="00A06D07">
        <w:rPr>
          <w:sz w:val="36"/>
          <w:rtl/>
        </w:rPr>
        <w:t xml:space="preserve"> و</w:t>
      </w:r>
      <w:r w:rsidRPr="00A06D07">
        <w:rPr>
          <w:sz w:val="36"/>
          <w:rtl/>
        </w:rPr>
        <w:t xml:space="preserve">كذا لو منع المولى عبده من التكلم أمام الناس حتى يزعمون أنه اصمّ، </w:t>
      </w:r>
      <w:r w:rsidR="006E5AB0" w:rsidRPr="00A06D07">
        <w:rPr>
          <w:sz w:val="36"/>
          <w:rtl/>
        </w:rPr>
        <w:t>فلو تكلم أمام الناس مرة واحدة انتقض غرض المولى،</w:t>
      </w:r>
      <w:r w:rsidR="002E1559" w:rsidRPr="00A06D07">
        <w:rPr>
          <w:sz w:val="36"/>
          <w:rtl/>
        </w:rPr>
        <w:t xml:space="preserve"> و</w:t>
      </w:r>
      <w:r w:rsidRPr="00A06D07">
        <w:rPr>
          <w:sz w:val="36"/>
          <w:rtl/>
        </w:rPr>
        <w:t>مثاله الفقهي وجوب الصوم حيث انه يعني وجوب ترك المفطرات عن نية، بحيث لو ارتكب مفطرا فقد انتقض صومه،</w:t>
      </w:r>
      <w:r w:rsidR="002E1559" w:rsidRPr="00A06D07">
        <w:rPr>
          <w:sz w:val="36"/>
          <w:rtl/>
        </w:rPr>
        <w:t xml:space="preserve"> و</w:t>
      </w:r>
      <w:r w:rsidRPr="00A06D07">
        <w:rPr>
          <w:sz w:val="36"/>
          <w:rtl/>
        </w:rPr>
        <w:t>كذا نذر ترك صرف وجود شيء، فان وجوب الوفاء بهذا النذر يعني وجوب ترك صرف وجود ذلك الشيء،</w:t>
      </w:r>
      <w:r w:rsidR="002E1559" w:rsidRPr="00A06D07">
        <w:rPr>
          <w:sz w:val="36"/>
          <w:rtl/>
        </w:rPr>
        <w:t xml:space="preserve"> و</w:t>
      </w:r>
      <w:r w:rsidRPr="00A06D07">
        <w:rPr>
          <w:sz w:val="36"/>
          <w:rtl/>
        </w:rPr>
        <w:t>هكذا حرمة ابطال صلاة الفريضة</w:t>
      </w:r>
      <w:r w:rsidR="002E1559" w:rsidRPr="00A06D07">
        <w:rPr>
          <w:sz w:val="36"/>
          <w:rtl/>
        </w:rPr>
        <w:t xml:space="preserve"> و</w:t>
      </w:r>
      <w:r w:rsidRPr="00A06D07">
        <w:rPr>
          <w:sz w:val="36"/>
          <w:rtl/>
        </w:rPr>
        <w:t>نقضها فانه لا يصدق الابطال</w:t>
      </w:r>
      <w:r w:rsidR="002E1559" w:rsidRPr="00A06D07">
        <w:rPr>
          <w:sz w:val="36"/>
          <w:rtl/>
        </w:rPr>
        <w:t xml:space="preserve"> و</w:t>
      </w:r>
      <w:r w:rsidRPr="00A06D07">
        <w:rPr>
          <w:sz w:val="36"/>
          <w:rtl/>
        </w:rPr>
        <w:t>النقض الا على اول وجود ناقض في الصلاة.</w:t>
      </w:r>
    </w:p>
    <w:p w14:paraId="19E2737A" w14:textId="77777777" w:rsidR="002E1559" w:rsidRPr="00A06D07" w:rsidRDefault="002E1559" w:rsidP="00A06D07">
      <w:pPr>
        <w:rPr>
          <w:sz w:val="36"/>
          <w:rtl/>
        </w:rPr>
      </w:pPr>
      <w:r w:rsidRPr="00A06D07">
        <w:rPr>
          <w:sz w:val="36"/>
          <w:rtl/>
        </w:rPr>
        <w:t>و</w:t>
      </w:r>
      <w:r w:rsidR="00CA50AA" w:rsidRPr="00A06D07">
        <w:rPr>
          <w:sz w:val="36"/>
          <w:rtl/>
        </w:rPr>
        <w:t>قد ذكر في الكفاية حول هذا القسم أنه تجري قاعدة الاشتغال في الفرد المشكوك منه، حيث يكون النهي عن صرف وجود الطبيعة معلوما</w:t>
      </w:r>
      <w:r w:rsidRPr="00A06D07">
        <w:rPr>
          <w:sz w:val="36"/>
          <w:rtl/>
        </w:rPr>
        <w:t xml:space="preserve"> و</w:t>
      </w:r>
      <w:r w:rsidR="00CA50AA" w:rsidRPr="00A06D07">
        <w:rPr>
          <w:sz w:val="36"/>
          <w:rtl/>
        </w:rPr>
        <w:t>يكون الشك في أنه لو اتى بهذا الفرد المشكوك فهل امتثل هذا النهي ام لا؟، فقد ذكر أن النهي عن شي‏ء إذا كان بمعنى طلب تركه في زمان أو مكان بحيث لو وجد في ذاك الزمان أو المكان</w:t>
      </w:r>
      <w:r w:rsidRPr="00A06D07">
        <w:rPr>
          <w:sz w:val="36"/>
          <w:rtl/>
        </w:rPr>
        <w:t xml:space="preserve"> و</w:t>
      </w:r>
      <w:r w:rsidR="00CA50AA" w:rsidRPr="00A06D07">
        <w:rPr>
          <w:sz w:val="36"/>
          <w:rtl/>
        </w:rPr>
        <w:t>لو دفعة لما امتثل أصلا كان اللازم على المكلف إحراز أنه تركه بالمرة، فلا يجوز الإتيان بشي‏ء يشك معه في تركه، فان الفرد المشتبه</w:t>
      </w:r>
      <w:r w:rsidRPr="00A06D07">
        <w:rPr>
          <w:sz w:val="36"/>
          <w:rtl/>
        </w:rPr>
        <w:t xml:space="preserve"> و</w:t>
      </w:r>
      <w:r w:rsidR="00CA50AA" w:rsidRPr="00A06D07">
        <w:rPr>
          <w:sz w:val="36"/>
          <w:rtl/>
        </w:rPr>
        <w:t>إن كان مقتضى أصالة البراءة جواز الاقتحام فيه، إلا أن مقتضى لزوم إحراز الترك وجوب التحرز عنه،</w:t>
      </w:r>
      <w:r w:rsidRPr="00A06D07">
        <w:rPr>
          <w:sz w:val="36"/>
          <w:rtl/>
        </w:rPr>
        <w:t xml:space="preserve"> و</w:t>
      </w:r>
      <w:r w:rsidR="00CA50AA" w:rsidRPr="00A06D07">
        <w:rPr>
          <w:sz w:val="36"/>
          <w:rtl/>
        </w:rPr>
        <w:t>لا يكاد يحرز إلا بترك المشتبه أيضا، نعم إذا كانت الحالة السابقة للمكلف ترك الطبيعة، فتستصحب، الى ما بعد الاتيان بهذا الفرد المشكوك</w:t>
      </w:r>
      <w:r w:rsidR="005B29E0" w:rsidRPr="00A06D07">
        <w:rPr>
          <w:rStyle w:val="ab"/>
          <w:sz w:val="36"/>
          <w:rtl/>
        </w:rPr>
        <w:t>(</w:t>
      </w:r>
      <w:r w:rsidR="005B29E0" w:rsidRPr="00A06D07">
        <w:rPr>
          <w:rStyle w:val="ab"/>
          <w:sz w:val="36"/>
          <w:rtl/>
        </w:rPr>
        <w:footnoteReference w:id="408"/>
      </w:r>
      <w:r w:rsidR="005B29E0" w:rsidRPr="00A06D07">
        <w:rPr>
          <w:rStyle w:val="ab"/>
          <w:sz w:val="36"/>
          <w:rtl/>
        </w:rPr>
        <w:t>)</w:t>
      </w:r>
      <w:r w:rsidR="00CA50AA" w:rsidRPr="00A06D07">
        <w:rPr>
          <w:sz w:val="36"/>
          <w:rtl/>
        </w:rPr>
        <w:t>.</w:t>
      </w:r>
    </w:p>
    <w:p w14:paraId="1F74D9A7" w14:textId="77777777" w:rsidR="00CA50AA" w:rsidRPr="00A06D07" w:rsidRDefault="002E1559" w:rsidP="00A06D07">
      <w:pPr>
        <w:rPr>
          <w:sz w:val="36"/>
          <w:rtl/>
        </w:rPr>
      </w:pPr>
      <w:r w:rsidRPr="00A06D07">
        <w:rPr>
          <w:sz w:val="36"/>
          <w:rtl/>
        </w:rPr>
        <w:t>و</w:t>
      </w:r>
      <w:r w:rsidR="00CA50AA" w:rsidRPr="00A06D07">
        <w:rPr>
          <w:sz w:val="36"/>
          <w:rtl/>
        </w:rPr>
        <w:t>قد نقل المحقق المشكيني "ره" في حاشيته على الكفاية عن صاحب الكفاية أنه قال إنّ عدم صرف الوجود أو عدم الطبيعة، عدم بسيط متحصّل من عدم الافراد، فيكون من قبيل الشكّ في المحصّل،</w:t>
      </w:r>
      <w:r w:rsidRPr="00A06D07">
        <w:rPr>
          <w:sz w:val="36"/>
          <w:rtl/>
        </w:rPr>
        <w:t xml:space="preserve"> و</w:t>
      </w:r>
      <w:r w:rsidR="00CA50AA" w:rsidRPr="00A06D07">
        <w:rPr>
          <w:sz w:val="36"/>
          <w:rtl/>
        </w:rPr>
        <w:t>ما يقال من أنه كما يكون وجود الطبيعة عين وجود الأفراد، كذلك عدمها يكون عين عدم الأفراد فهو ممنوع في العدم</w:t>
      </w:r>
      <w:r w:rsidRPr="00A06D07">
        <w:rPr>
          <w:sz w:val="36"/>
          <w:rtl/>
        </w:rPr>
        <w:t xml:space="preserve"> و</w:t>
      </w:r>
      <w:r w:rsidR="00CA50AA" w:rsidRPr="00A06D07">
        <w:rPr>
          <w:sz w:val="36"/>
          <w:rtl/>
        </w:rPr>
        <w:t>ان تمّ في الوجود، لأنّه لا ميز في الأعدام، فليس للطبيعة الا عدم واحد،</w:t>
      </w:r>
      <w:r w:rsidRPr="00A06D07">
        <w:rPr>
          <w:sz w:val="36"/>
          <w:rtl/>
        </w:rPr>
        <w:t xml:space="preserve"> و</w:t>
      </w:r>
      <w:r w:rsidR="00CA50AA" w:rsidRPr="00A06D07">
        <w:rPr>
          <w:sz w:val="36"/>
          <w:rtl/>
        </w:rPr>
        <w:t>لا يتعدد بعدد عدم الافراد، بينما أن وجود الطبيعة يتعدد بعدد وجود الافراد،</w:t>
      </w:r>
      <w:r w:rsidRPr="00A06D07">
        <w:rPr>
          <w:sz w:val="36"/>
          <w:rtl/>
        </w:rPr>
        <w:t xml:space="preserve"> و</w:t>
      </w:r>
      <w:r w:rsidR="00CA50AA" w:rsidRPr="00A06D07">
        <w:rPr>
          <w:sz w:val="36"/>
          <w:rtl/>
        </w:rPr>
        <w:t>عليه فاذا كان المطلوب ترك الطبيعة فيجب إحراز تركها بترك الفرد المشكوك</w:t>
      </w:r>
      <w:r w:rsidR="005B29E0" w:rsidRPr="00A06D07">
        <w:rPr>
          <w:rStyle w:val="ab"/>
          <w:sz w:val="36"/>
          <w:rtl/>
        </w:rPr>
        <w:t>(</w:t>
      </w:r>
      <w:r w:rsidR="005B29E0" w:rsidRPr="00A06D07">
        <w:rPr>
          <w:rStyle w:val="ab"/>
          <w:sz w:val="36"/>
          <w:rtl/>
        </w:rPr>
        <w:footnoteReference w:id="409"/>
      </w:r>
      <w:r w:rsidR="005B29E0" w:rsidRPr="00A06D07">
        <w:rPr>
          <w:rStyle w:val="ab"/>
          <w:sz w:val="36"/>
          <w:rtl/>
        </w:rPr>
        <w:t>)</w:t>
      </w:r>
      <w:r w:rsidR="00CA50AA" w:rsidRPr="00A06D07">
        <w:rPr>
          <w:sz w:val="36"/>
          <w:rtl/>
        </w:rPr>
        <w:t>.</w:t>
      </w:r>
    </w:p>
    <w:p w14:paraId="60CE9656" w14:textId="77777777" w:rsidR="002E1559" w:rsidRPr="00A06D07" w:rsidRDefault="00CA50AA" w:rsidP="00A06D07">
      <w:pPr>
        <w:rPr>
          <w:sz w:val="36"/>
          <w:rtl/>
        </w:rPr>
      </w:pPr>
      <w:r w:rsidRPr="00A06D07">
        <w:rPr>
          <w:sz w:val="36"/>
          <w:rtl/>
        </w:rPr>
        <w:t>اقول: محصل كلامه أن النهي حيث يكون بمعنى طلب ترك الطبيعة،</w:t>
      </w:r>
      <w:r w:rsidR="002E1559" w:rsidRPr="00A06D07">
        <w:rPr>
          <w:sz w:val="36"/>
          <w:rtl/>
        </w:rPr>
        <w:t xml:space="preserve"> و</w:t>
      </w:r>
      <w:r w:rsidRPr="00A06D07">
        <w:rPr>
          <w:sz w:val="36"/>
          <w:rtl/>
        </w:rPr>
        <w:t>ترك الطبيعة</w:t>
      </w:r>
      <w:r w:rsidR="002E1559" w:rsidRPr="00A06D07">
        <w:rPr>
          <w:sz w:val="36"/>
          <w:rtl/>
        </w:rPr>
        <w:t xml:space="preserve"> و</w:t>
      </w:r>
      <w:r w:rsidRPr="00A06D07">
        <w:rPr>
          <w:sz w:val="36"/>
          <w:rtl/>
        </w:rPr>
        <w:t>عدمها واحد عرفا</w:t>
      </w:r>
      <w:r w:rsidR="002E1559" w:rsidRPr="00A06D07">
        <w:rPr>
          <w:sz w:val="36"/>
          <w:rtl/>
        </w:rPr>
        <w:t xml:space="preserve"> و</w:t>
      </w:r>
      <w:r w:rsidRPr="00A06D07">
        <w:rPr>
          <w:sz w:val="36"/>
          <w:rtl/>
        </w:rPr>
        <w:t>لا يتعدد بعدد عدم الافراد بخلاف وجود الطبيعة حيث يتعدد عرفا بعدد وجود الافراد، فانه اذا وجد انسانان في الدار فيقال اثنان من وجود الانسان</w:t>
      </w:r>
      <w:r w:rsidR="002E1559" w:rsidRPr="00A06D07">
        <w:rPr>
          <w:sz w:val="36"/>
          <w:rtl/>
        </w:rPr>
        <w:t xml:space="preserve"> و</w:t>
      </w:r>
      <w:r w:rsidRPr="00A06D07">
        <w:rPr>
          <w:sz w:val="36"/>
          <w:rtl/>
        </w:rPr>
        <w:t>اذا لم يوجدا فلا يقال اثنان من عدم الانسان،</w:t>
      </w:r>
      <w:r w:rsidR="002E1559" w:rsidRPr="00A06D07">
        <w:rPr>
          <w:sz w:val="36"/>
          <w:rtl/>
        </w:rPr>
        <w:t xml:space="preserve"> و</w:t>
      </w:r>
      <w:r w:rsidRPr="00A06D07">
        <w:rPr>
          <w:sz w:val="36"/>
          <w:rtl/>
        </w:rPr>
        <w:t>لذا ذكرنا في بحث الاستصحاب وفاقا لجماعة منهم السيد الصدر "قده"</w:t>
      </w:r>
      <w:r w:rsidR="005B29E0" w:rsidRPr="00A06D07">
        <w:rPr>
          <w:rStyle w:val="ab"/>
          <w:sz w:val="36"/>
          <w:rtl/>
        </w:rPr>
        <w:t>(</w:t>
      </w:r>
      <w:r w:rsidR="005B29E0" w:rsidRPr="00A06D07">
        <w:rPr>
          <w:rStyle w:val="ab"/>
          <w:sz w:val="36"/>
          <w:rtl/>
        </w:rPr>
        <w:footnoteReference w:id="410"/>
      </w:r>
      <w:r w:rsidR="005B29E0" w:rsidRPr="00A06D07">
        <w:rPr>
          <w:rStyle w:val="ab"/>
          <w:sz w:val="36"/>
          <w:rtl/>
        </w:rPr>
        <w:t>)</w:t>
      </w:r>
      <w:r w:rsidRPr="00A06D07">
        <w:rPr>
          <w:sz w:val="36"/>
          <w:rtl/>
        </w:rPr>
        <w:t>، أنه لا يمكن نفي صرف وجود الكلي باستصحاب عدم الفرد الطويل مع ضمه إلى الوجدان، لأنَّ ترتب انتفاء صرف وجود الكلي على انتفاء الافراد عقلي</w:t>
      </w:r>
      <w:r w:rsidR="002E1559" w:rsidRPr="00A06D07">
        <w:rPr>
          <w:sz w:val="36"/>
          <w:rtl/>
        </w:rPr>
        <w:t xml:space="preserve"> و</w:t>
      </w:r>
      <w:r w:rsidRPr="00A06D07">
        <w:rPr>
          <w:sz w:val="36"/>
          <w:rtl/>
        </w:rPr>
        <w:t>ليس شرعياً، مثال ذلك أنا لو علمنا بوجود زيد في الدار امس</w:t>
      </w:r>
      <w:r w:rsidR="002E1559" w:rsidRPr="00A06D07">
        <w:rPr>
          <w:sz w:val="36"/>
          <w:rtl/>
        </w:rPr>
        <w:t xml:space="preserve"> و</w:t>
      </w:r>
      <w:r w:rsidRPr="00A06D07">
        <w:rPr>
          <w:sz w:val="36"/>
          <w:rtl/>
        </w:rPr>
        <w:t>خروجه منها اليوم</w:t>
      </w:r>
      <w:r w:rsidR="002E1559" w:rsidRPr="00A06D07">
        <w:rPr>
          <w:sz w:val="36"/>
          <w:rtl/>
        </w:rPr>
        <w:t xml:space="preserve"> و</w:t>
      </w:r>
      <w:r w:rsidRPr="00A06D07">
        <w:rPr>
          <w:sz w:val="36"/>
          <w:rtl/>
        </w:rPr>
        <w:t>احتملنا وجود عمرو معه في الدار فاستصحاب بقاء صرف وجود الانسان في الدار</w:t>
      </w:r>
      <w:r w:rsidR="002E1559" w:rsidRPr="00A06D07">
        <w:rPr>
          <w:sz w:val="36"/>
          <w:rtl/>
        </w:rPr>
        <w:t xml:space="preserve"> و</w:t>
      </w:r>
      <w:r w:rsidRPr="00A06D07">
        <w:rPr>
          <w:sz w:val="36"/>
          <w:rtl/>
        </w:rPr>
        <w:t>ان كان لا يجري، لكونه من القسم الثالث من الكلي، لكنه في نفس الوقت لا يمكن نفي وجوده في الدار بضم العلم بعدم زيد في الدار اليوم، الى استصحاب عدم سائر الافراد، لأن انتفاء صرف الوجود لازم عقلي لانتفاء افراده،</w:t>
      </w:r>
      <w:r w:rsidR="002E1559" w:rsidRPr="00A06D07">
        <w:rPr>
          <w:sz w:val="36"/>
          <w:rtl/>
        </w:rPr>
        <w:t xml:space="preserve"> و</w:t>
      </w:r>
      <w:r w:rsidRPr="00A06D07">
        <w:rPr>
          <w:sz w:val="36"/>
          <w:rtl/>
        </w:rPr>
        <w:t>الا فلو افاد ذلك فيتعارض استصحاب عدم الفرد الطويل المنضم الى العلم الوجداني بعدم الفرد القصير مع استصحاب الكلي في مورد القسم الثاني من الكلي.</w:t>
      </w:r>
    </w:p>
    <w:p w14:paraId="706A43B2" w14:textId="77777777" w:rsidR="00CA50AA" w:rsidRPr="00A06D07" w:rsidRDefault="002E1559" w:rsidP="00A06D07">
      <w:pPr>
        <w:rPr>
          <w:sz w:val="36"/>
          <w:rtl/>
        </w:rPr>
      </w:pPr>
      <w:r w:rsidRPr="00A06D07">
        <w:rPr>
          <w:sz w:val="36"/>
          <w:rtl/>
        </w:rPr>
        <w:t>و</w:t>
      </w:r>
      <w:r w:rsidR="00CA50AA" w:rsidRPr="00A06D07">
        <w:rPr>
          <w:sz w:val="36"/>
          <w:rtl/>
        </w:rPr>
        <w:t>عليه فلو كان مفاد النهي عن صرف وجود الطبيعة طلب ترك صرف وجود الطبيعة اشكل جريان البراءة،</w:t>
      </w:r>
      <w:r w:rsidRPr="00A06D07">
        <w:rPr>
          <w:sz w:val="36"/>
          <w:rtl/>
        </w:rPr>
        <w:t xml:space="preserve"> و</w:t>
      </w:r>
      <w:r w:rsidR="00CA50AA" w:rsidRPr="00A06D07">
        <w:rPr>
          <w:sz w:val="36"/>
          <w:rtl/>
        </w:rPr>
        <w:t>لذا نلتزم بعدم جريان البراءة عن حرمة المايع المشكوك الخمرية فيما اذا قال المولى لعبده "كن تارك شرب الخمر" او "كن لا شارب الخمر"،</w:t>
      </w:r>
      <w:r w:rsidRPr="00A06D07">
        <w:rPr>
          <w:sz w:val="36"/>
          <w:rtl/>
        </w:rPr>
        <w:t xml:space="preserve"> و</w:t>
      </w:r>
      <w:r w:rsidR="00CA50AA" w:rsidRPr="00A06D07">
        <w:rPr>
          <w:sz w:val="36"/>
          <w:rtl/>
        </w:rPr>
        <w:t>هكذا لو قال "كن تارك لبس اجزاء ما لا يؤكل لحمه" فلا تجري البراءة عن طلب ترك لبس هذا اللباس المشكوك، لان الواجب امر وحداني</w:t>
      </w:r>
      <w:r w:rsidRPr="00A06D07">
        <w:rPr>
          <w:sz w:val="36"/>
          <w:rtl/>
        </w:rPr>
        <w:t xml:space="preserve"> و</w:t>
      </w:r>
      <w:r w:rsidR="00CA50AA" w:rsidRPr="00A06D07">
        <w:rPr>
          <w:sz w:val="36"/>
          <w:rtl/>
        </w:rPr>
        <w:t>هو كون المكلف تارك طبيعة لبس ما لا يؤكل لحمه،</w:t>
      </w:r>
      <w:r w:rsidRPr="00A06D07">
        <w:rPr>
          <w:sz w:val="36"/>
          <w:rtl/>
        </w:rPr>
        <w:t xml:space="preserve"> و</w:t>
      </w:r>
      <w:r w:rsidR="00CA50AA" w:rsidRPr="00A06D07">
        <w:rPr>
          <w:sz w:val="36"/>
          <w:rtl/>
        </w:rPr>
        <w:t>مع لبس هذا المشكوك يشك في امتثاله، فلو كان حين توجه هذا الخطاب من المولى لابس فرو من أجزاء ما لا يؤكل لحمه،</w:t>
      </w:r>
      <w:r w:rsidRPr="00A06D07">
        <w:rPr>
          <w:sz w:val="36"/>
          <w:rtl/>
        </w:rPr>
        <w:t xml:space="preserve"> و</w:t>
      </w:r>
      <w:r w:rsidR="00CA50AA" w:rsidRPr="00A06D07">
        <w:rPr>
          <w:sz w:val="36"/>
          <w:rtl/>
        </w:rPr>
        <w:t>لذلك اللباس المشكوك، فلا يكفيه أن ينزع الاول فورا، حيث لا يحرز أنه امتثل الامر بكونه تارك لبس ما لا يؤكل لحمه،</w:t>
      </w:r>
      <w:r w:rsidRPr="00A06D07">
        <w:rPr>
          <w:sz w:val="36"/>
          <w:rtl/>
        </w:rPr>
        <w:t xml:space="preserve"> و</w:t>
      </w:r>
      <w:r w:rsidR="00CA50AA" w:rsidRPr="00A06D07">
        <w:rPr>
          <w:sz w:val="36"/>
          <w:rtl/>
        </w:rPr>
        <w:t>دعوى كون ترك الطبيعة متحدا عينا مع ترك الافراد، فطلب ترك الطبيعة طلب ضمني لترك كل فرد من افرادها، غير متجه، بعد تغايرهما مفهوما لبساطة احدهما</w:t>
      </w:r>
      <w:r w:rsidRPr="00A06D07">
        <w:rPr>
          <w:sz w:val="36"/>
          <w:rtl/>
        </w:rPr>
        <w:t xml:space="preserve"> و</w:t>
      </w:r>
      <w:r w:rsidR="00CA50AA" w:rsidRPr="00A06D07">
        <w:rPr>
          <w:sz w:val="36"/>
          <w:rtl/>
        </w:rPr>
        <w:t>تركب الآخر.</w:t>
      </w:r>
    </w:p>
    <w:p w14:paraId="37B3F76E" w14:textId="77777777" w:rsidR="002E1559" w:rsidRPr="00A06D07" w:rsidRDefault="00CA50AA" w:rsidP="00A06D07">
      <w:pPr>
        <w:rPr>
          <w:sz w:val="36"/>
          <w:rtl/>
        </w:rPr>
      </w:pPr>
      <w:r w:rsidRPr="00A06D07">
        <w:rPr>
          <w:sz w:val="36"/>
          <w:rtl/>
        </w:rPr>
        <w:t>فينحصر الجواب عن كلام صاحب الكفاية بأحد امرين: إما بأن نقول ان حقيقة النهي هو الزجر عن ايجاد الفعل، دون طلب الترك،</w:t>
      </w:r>
      <w:r w:rsidR="002E1559" w:rsidRPr="00A06D07">
        <w:rPr>
          <w:sz w:val="36"/>
          <w:rtl/>
        </w:rPr>
        <w:t xml:space="preserve"> و</w:t>
      </w:r>
      <w:r w:rsidRPr="00A06D07">
        <w:rPr>
          <w:sz w:val="36"/>
          <w:rtl/>
        </w:rPr>
        <w:t>المفروض قبول اتحاد ايجاد الطبيعة مع ايجاد افرادها،</w:t>
      </w:r>
      <w:r w:rsidR="002E1559" w:rsidRPr="00A06D07">
        <w:rPr>
          <w:sz w:val="36"/>
          <w:rtl/>
        </w:rPr>
        <w:t xml:space="preserve"> و</w:t>
      </w:r>
      <w:r w:rsidRPr="00A06D07">
        <w:rPr>
          <w:sz w:val="36"/>
          <w:rtl/>
        </w:rPr>
        <w:t>هذا لا ينافي ما اخترناه في بحث النواهي من ان روح النهي ليست هي بغض الفعل</w:t>
      </w:r>
      <w:r w:rsidR="002E1559" w:rsidRPr="00A06D07">
        <w:rPr>
          <w:sz w:val="36"/>
          <w:rtl/>
        </w:rPr>
        <w:t xml:space="preserve"> و</w:t>
      </w:r>
      <w:r w:rsidRPr="00A06D07">
        <w:rPr>
          <w:sz w:val="36"/>
          <w:rtl/>
        </w:rPr>
        <w:t>كراهته، فقد ينهى الانسان عن شيء</w:t>
      </w:r>
      <w:r w:rsidR="002E1559" w:rsidRPr="00A06D07">
        <w:rPr>
          <w:sz w:val="36"/>
          <w:rtl/>
        </w:rPr>
        <w:t xml:space="preserve"> و</w:t>
      </w:r>
      <w:r w:rsidRPr="00A06D07">
        <w:rPr>
          <w:sz w:val="36"/>
          <w:rtl/>
        </w:rPr>
        <w:t>هو لا يبغضه، كما في من ينهى عن منكرٍ يريد الغير ان يرتكبه</w:t>
      </w:r>
      <w:r w:rsidR="002E1559" w:rsidRPr="00A06D07">
        <w:rPr>
          <w:sz w:val="36"/>
          <w:rtl/>
        </w:rPr>
        <w:t xml:space="preserve"> و</w:t>
      </w:r>
      <w:r w:rsidRPr="00A06D07">
        <w:rPr>
          <w:sz w:val="36"/>
          <w:rtl/>
        </w:rPr>
        <w:t>هو يحب ذلك الفعل،</w:t>
      </w:r>
      <w:r w:rsidR="002E1559" w:rsidRPr="00A06D07">
        <w:rPr>
          <w:sz w:val="36"/>
          <w:rtl/>
        </w:rPr>
        <w:t xml:space="preserve"> و</w:t>
      </w:r>
      <w:r w:rsidRPr="00A06D07">
        <w:rPr>
          <w:sz w:val="36"/>
          <w:rtl/>
        </w:rPr>
        <w:t>انما ينهاه عنه خوفا من أن يعاقبه المولى على تركه للنهي عن المنكر، فليست روح النهي الا تعلق غرض المولى بعدم صدور الفعل من العبد، الا أن المهمّ أن المولى قد صاغ حكمه بصياغة الزجر عن ايجاد الفعل، حتى لو قال "اترك شرب الخمر" مثلا</w:t>
      </w:r>
      <w:r w:rsidR="006E5AB0" w:rsidRPr="00A06D07">
        <w:rPr>
          <w:sz w:val="36"/>
          <w:rtl/>
        </w:rPr>
        <w:t>ً،</w:t>
      </w:r>
      <w:r w:rsidRPr="00A06D07">
        <w:rPr>
          <w:sz w:val="36"/>
          <w:rtl/>
        </w:rPr>
        <w:t xml:space="preserve"> فانه كناية عن الزجر عن الفعل لاشتماله على المفسدة، نعم لا يتم</w:t>
      </w:r>
      <w:r w:rsidR="006E5AB0" w:rsidRPr="00A06D07">
        <w:rPr>
          <w:sz w:val="36"/>
          <w:rtl/>
        </w:rPr>
        <w:t>ّ</w:t>
      </w:r>
      <w:r w:rsidRPr="00A06D07">
        <w:rPr>
          <w:sz w:val="36"/>
          <w:rtl/>
        </w:rPr>
        <w:t xml:space="preserve"> هذا البيان في طلب ترك المفطرات في الصوم، لنشوءه عن مصلحة في الترك.</w:t>
      </w:r>
    </w:p>
    <w:p w14:paraId="0E2802DE" w14:textId="77777777" w:rsidR="00CA50AA" w:rsidRPr="00A06D07" w:rsidRDefault="002E1559" w:rsidP="00777A4D">
      <w:pPr>
        <w:rPr>
          <w:sz w:val="36"/>
          <w:rtl/>
        </w:rPr>
      </w:pPr>
      <w:r w:rsidRPr="00A06D07">
        <w:rPr>
          <w:sz w:val="36"/>
          <w:rtl/>
        </w:rPr>
        <w:t>و</w:t>
      </w:r>
      <w:r w:rsidR="00CA50AA" w:rsidRPr="00A06D07">
        <w:rPr>
          <w:sz w:val="36"/>
          <w:rtl/>
        </w:rPr>
        <w:t xml:space="preserve">إما بأن نقول بأنه لا يظهر من طلب ترك الطبيعة أكثر من كونه مشيرا الى ترك افرادها، فيكون طلبا لترك كل فرد من افراد الطبيعة بطلب واحد، </w:t>
      </w:r>
      <w:r w:rsidR="00A02FE6" w:rsidRPr="00A06D07">
        <w:rPr>
          <w:sz w:val="36"/>
          <w:rtl/>
        </w:rPr>
        <w:t xml:space="preserve">بل احتمال ذلك كافٍ في امكان اجراء البراءة، نعم </w:t>
      </w:r>
      <w:r w:rsidR="00CA50AA" w:rsidRPr="00A06D07">
        <w:rPr>
          <w:sz w:val="36"/>
          <w:rtl/>
        </w:rPr>
        <w:t>لا يتم</w:t>
      </w:r>
      <w:r w:rsidR="00A02FE6" w:rsidRPr="00A06D07">
        <w:rPr>
          <w:sz w:val="36"/>
          <w:rtl/>
        </w:rPr>
        <w:t>ّ</w:t>
      </w:r>
      <w:r w:rsidR="00CA50AA" w:rsidRPr="00A06D07">
        <w:rPr>
          <w:sz w:val="36"/>
          <w:rtl/>
        </w:rPr>
        <w:t xml:space="preserve"> هذا الجواب فيما لو كان ظاهر الخطاب هو طلب الاتصاف بترك الطبيعة كوصف وحداني كما لا يبعد استظهاره في مثل قوله "كن تارك شرب الخمر" او "كن لا</w:t>
      </w:r>
      <w:r w:rsidR="00777A4D">
        <w:rPr>
          <w:rFonts w:hint="cs"/>
          <w:sz w:val="36"/>
          <w:rtl/>
        </w:rPr>
        <w:t xml:space="preserve"> </w:t>
      </w:r>
      <w:r w:rsidR="00CA50AA" w:rsidRPr="00A06D07">
        <w:rPr>
          <w:sz w:val="36"/>
          <w:rtl/>
        </w:rPr>
        <w:t>شارب الخمر"،</w:t>
      </w:r>
      <w:r w:rsidRPr="00A06D07">
        <w:rPr>
          <w:sz w:val="36"/>
          <w:rtl/>
        </w:rPr>
        <w:t xml:space="preserve"> و</w:t>
      </w:r>
      <w:r w:rsidR="00CA50AA" w:rsidRPr="00A06D07">
        <w:rPr>
          <w:sz w:val="36"/>
          <w:rtl/>
        </w:rPr>
        <w:t xml:space="preserve">هذا هو الظاهر من </w:t>
      </w:r>
      <w:r w:rsidR="00A02FE6" w:rsidRPr="00A06D07">
        <w:rPr>
          <w:sz w:val="36"/>
          <w:rtl/>
        </w:rPr>
        <w:t xml:space="preserve">جعل </w:t>
      </w:r>
      <w:r w:rsidR="00CA50AA" w:rsidRPr="00A06D07">
        <w:rPr>
          <w:sz w:val="36"/>
          <w:rtl/>
        </w:rPr>
        <w:t>عدم صرف وجود الطبيعة موضوعا لحكم شرعي، كما لو قال المولى بعبده "اذا لم يكن انسان في الدار فسدّ الباب"</w:t>
      </w:r>
      <w:r w:rsidRPr="00A06D07">
        <w:rPr>
          <w:sz w:val="36"/>
          <w:rtl/>
        </w:rPr>
        <w:t xml:space="preserve"> و</w:t>
      </w:r>
      <w:r w:rsidR="00CA50AA" w:rsidRPr="00A06D07">
        <w:rPr>
          <w:sz w:val="36"/>
          <w:rtl/>
        </w:rPr>
        <w:t>الا فلو كان هو ايضا ظاهرا في اخذ عدم افراد الانسان في الدار موضوعا لحكمه امكن احراز هذا العدم بضم استصحاب عدم الفرد الطويل الى وجدانية عدم سائر الافراد.</w:t>
      </w:r>
    </w:p>
    <w:p w14:paraId="3002B233"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وافق بعض الاعلام "قده" صاحب الكفاية في منعه عن جريان البراءة في هذا القسم، فذكر بأن النهي عن صرف وجود الطبيعة حيث يعني النهي عن اول وجود الطبيعة فالتكليف معلوم بحده،</w:t>
      </w:r>
      <w:r w:rsidR="002E1559" w:rsidRPr="00A06D07">
        <w:rPr>
          <w:sz w:val="36"/>
          <w:rtl/>
        </w:rPr>
        <w:t xml:space="preserve"> و</w:t>
      </w:r>
      <w:r w:rsidRPr="00A06D07">
        <w:rPr>
          <w:sz w:val="36"/>
          <w:rtl/>
        </w:rPr>
        <w:t>لا شك فيه سعة</w:t>
      </w:r>
      <w:r w:rsidR="002E1559" w:rsidRPr="00A06D07">
        <w:rPr>
          <w:sz w:val="36"/>
          <w:rtl/>
        </w:rPr>
        <w:t xml:space="preserve"> و</w:t>
      </w:r>
      <w:r w:rsidRPr="00A06D07">
        <w:rPr>
          <w:sz w:val="36"/>
          <w:rtl/>
        </w:rPr>
        <w:t>ضيقا،</w:t>
      </w:r>
      <w:r w:rsidR="002E1559" w:rsidRPr="00A06D07">
        <w:rPr>
          <w:sz w:val="36"/>
          <w:rtl/>
        </w:rPr>
        <w:t xml:space="preserve"> و</w:t>
      </w:r>
      <w:r w:rsidRPr="00A06D07">
        <w:rPr>
          <w:sz w:val="36"/>
          <w:rtl/>
        </w:rPr>
        <w:t xml:space="preserve">إنما الشك في انطباق </w:t>
      </w:r>
      <w:r w:rsidR="006300A9" w:rsidRPr="00A06D07">
        <w:rPr>
          <w:sz w:val="36"/>
          <w:rtl/>
        </w:rPr>
        <w:t xml:space="preserve">اول </w:t>
      </w:r>
      <w:r w:rsidRPr="00A06D07">
        <w:rPr>
          <w:sz w:val="36"/>
          <w:rtl/>
        </w:rPr>
        <w:t xml:space="preserve">الوجود المعلوم بحدّه على </w:t>
      </w:r>
      <w:r w:rsidR="00127839" w:rsidRPr="00A06D07">
        <w:rPr>
          <w:sz w:val="36"/>
          <w:rtl/>
        </w:rPr>
        <w:t>هذا الفرد المشكوك،</w:t>
      </w:r>
      <w:r w:rsidR="002E1559" w:rsidRPr="00A06D07">
        <w:rPr>
          <w:sz w:val="36"/>
          <w:rtl/>
        </w:rPr>
        <w:t xml:space="preserve"> و</w:t>
      </w:r>
      <w:r w:rsidR="00127839" w:rsidRPr="00A06D07">
        <w:rPr>
          <w:sz w:val="36"/>
          <w:rtl/>
        </w:rPr>
        <w:t>من الواضح أ</w:t>
      </w:r>
      <w:r w:rsidRPr="00A06D07">
        <w:rPr>
          <w:sz w:val="36"/>
          <w:rtl/>
        </w:rPr>
        <w:t>ن</w:t>
      </w:r>
      <w:r w:rsidR="00127839" w:rsidRPr="00A06D07">
        <w:rPr>
          <w:sz w:val="36"/>
          <w:rtl/>
        </w:rPr>
        <w:t>ه</w:t>
      </w:r>
      <w:r w:rsidRPr="00A06D07">
        <w:rPr>
          <w:sz w:val="36"/>
          <w:rtl/>
        </w:rPr>
        <w:t xml:space="preserve"> </w:t>
      </w:r>
      <w:r w:rsidR="00603A62" w:rsidRPr="00A06D07">
        <w:rPr>
          <w:sz w:val="36"/>
          <w:rtl/>
        </w:rPr>
        <w:t>بعد ان كان النهي متعلقا ب</w:t>
      </w:r>
      <w:r w:rsidR="006300A9" w:rsidRPr="00A06D07">
        <w:rPr>
          <w:sz w:val="36"/>
          <w:rtl/>
        </w:rPr>
        <w:t xml:space="preserve">اول </w:t>
      </w:r>
      <w:r w:rsidR="00127839" w:rsidRPr="00A06D07">
        <w:rPr>
          <w:sz w:val="36"/>
          <w:rtl/>
        </w:rPr>
        <w:t>وجود</w:t>
      </w:r>
      <w:r w:rsidR="006300A9" w:rsidRPr="00A06D07">
        <w:rPr>
          <w:sz w:val="36"/>
          <w:rtl/>
        </w:rPr>
        <w:t xml:space="preserve"> </w:t>
      </w:r>
      <w:r w:rsidR="00603A62" w:rsidRPr="00A06D07">
        <w:rPr>
          <w:sz w:val="36"/>
          <w:rtl/>
        </w:rPr>
        <w:t>طبيعة</w:t>
      </w:r>
      <w:r w:rsidR="006300A9" w:rsidRPr="00A06D07">
        <w:rPr>
          <w:sz w:val="36"/>
          <w:rtl/>
        </w:rPr>
        <w:t>ٍ،</w:t>
      </w:r>
      <w:r w:rsidR="00023F2E" w:rsidRPr="00A06D07">
        <w:rPr>
          <w:sz w:val="36"/>
          <w:rtl/>
        </w:rPr>
        <w:t xml:space="preserve"> </w:t>
      </w:r>
      <w:r w:rsidR="00603A62" w:rsidRPr="00A06D07">
        <w:rPr>
          <w:sz w:val="36"/>
          <w:rtl/>
        </w:rPr>
        <w:t>ف</w:t>
      </w:r>
      <w:r w:rsidR="005619A3" w:rsidRPr="00A06D07">
        <w:rPr>
          <w:sz w:val="36"/>
          <w:rtl/>
        </w:rPr>
        <w:t xml:space="preserve">كون هذا الفرد المشكوك </w:t>
      </w:r>
      <w:r w:rsidRPr="00A06D07">
        <w:rPr>
          <w:sz w:val="36"/>
          <w:rtl/>
        </w:rPr>
        <w:t>من افراد الحرام واقعا لا يستلزم سعة</w:t>
      </w:r>
      <w:r w:rsidR="002E1559" w:rsidRPr="00A06D07">
        <w:rPr>
          <w:sz w:val="36"/>
          <w:rtl/>
        </w:rPr>
        <w:t xml:space="preserve"> و</w:t>
      </w:r>
      <w:r w:rsidR="00127839" w:rsidRPr="00A06D07">
        <w:rPr>
          <w:sz w:val="36"/>
          <w:rtl/>
        </w:rPr>
        <w:t>زيادة في التكليف، كما أ</w:t>
      </w:r>
      <w:r w:rsidRPr="00A06D07">
        <w:rPr>
          <w:sz w:val="36"/>
          <w:rtl/>
        </w:rPr>
        <w:t xml:space="preserve">ن عدم كونه من افراده واقعا لا يستلزم نقصا في </w:t>
      </w:r>
      <w:r w:rsidR="00127839" w:rsidRPr="00A06D07">
        <w:rPr>
          <w:sz w:val="36"/>
          <w:rtl/>
        </w:rPr>
        <w:t>دائرة التكليف</w:t>
      </w:r>
      <w:r w:rsidRPr="00A06D07">
        <w:rPr>
          <w:sz w:val="36"/>
          <w:rtl/>
        </w:rPr>
        <w:t xml:space="preserve">، إذ لا </w:t>
      </w:r>
      <w:r w:rsidR="00603A62" w:rsidRPr="00A06D07">
        <w:rPr>
          <w:sz w:val="36"/>
          <w:rtl/>
        </w:rPr>
        <w:t xml:space="preserve">علاقة </w:t>
      </w:r>
      <w:r w:rsidRPr="00A06D07">
        <w:rPr>
          <w:sz w:val="36"/>
          <w:rtl/>
        </w:rPr>
        <w:t>لانطباق متعلق التكليف المعلوم بمفهومه على فرد</w:t>
      </w:r>
      <w:r w:rsidR="002E1559" w:rsidRPr="00A06D07">
        <w:rPr>
          <w:sz w:val="36"/>
          <w:rtl/>
        </w:rPr>
        <w:t xml:space="preserve"> و</w:t>
      </w:r>
      <w:r w:rsidRPr="00A06D07">
        <w:rPr>
          <w:sz w:val="36"/>
          <w:rtl/>
        </w:rPr>
        <w:t xml:space="preserve">عدم انطباقه </w:t>
      </w:r>
      <w:r w:rsidR="00603A62" w:rsidRPr="00A06D07">
        <w:rPr>
          <w:sz w:val="36"/>
          <w:rtl/>
        </w:rPr>
        <w:t xml:space="preserve">عليه </w:t>
      </w:r>
      <w:r w:rsidRPr="00A06D07">
        <w:rPr>
          <w:sz w:val="36"/>
          <w:rtl/>
        </w:rPr>
        <w:t>ب</w:t>
      </w:r>
      <w:r w:rsidR="00603A62" w:rsidRPr="00A06D07">
        <w:rPr>
          <w:sz w:val="36"/>
          <w:rtl/>
        </w:rPr>
        <w:t>زيادة التكليف او نقيصته</w:t>
      </w:r>
      <w:r w:rsidRPr="00A06D07">
        <w:rPr>
          <w:sz w:val="36"/>
          <w:rtl/>
        </w:rPr>
        <w:t>.</w:t>
      </w:r>
    </w:p>
    <w:p w14:paraId="727B272A" w14:textId="77777777" w:rsidR="00CA50AA" w:rsidRPr="00A06D07" w:rsidRDefault="002E1559" w:rsidP="00A06D07">
      <w:pPr>
        <w:rPr>
          <w:sz w:val="36"/>
          <w:rtl/>
        </w:rPr>
      </w:pPr>
      <w:r w:rsidRPr="00A06D07">
        <w:rPr>
          <w:sz w:val="36"/>
          <w:rtl/>
        </w:rPr>
        <w:t>و</w:t>
      </w:r>
      <w:r w:rsidR="00CA50AA" w:rsidRPr="00A06D07">
        <w:rPr>
          <w:sz w:val="36"/>
          <w:rtl/>
        </w:rPr>
        <w:t>إذا تبين ذلك، فلا مجال لإجراء البراءة في</w:t>
      </w:r>
      <w:r w:rsidR="006300A9" w:rsidRPr="00A06D07">
        <w:rPr>
          <w:sz w:val="36"/>
          <w:rtl/>
        </w:rPr>
        <w:t xml:space="preserve"> </w:t>
      </w:r>
      <w:r w:rsidR="00CA50AA" w:rsidRPr="00A06D07">
        <w:rPr>
          <w:sz w:val="36"/>
          <w:rtl/>
        </w:rPr>
        <w:t>ه</w:t>
      </w:r>
      <w:r w:rsidR="006300A9" w:rsidRPr="00A06D07">
        <w:rPr>
          <w:sz w:val="36"/>
          <w:rtl/>
        </w:rPr>
        <w:t>ذا الفرد المشكوك</w:t>
      </w:r>
      <w:r w:rsidR="00CA50AA" w:rsidRPr="00A06D07">
        <w:rPr>
          <w:sz w:val="36"/>
          <w:rtl/>
        </w:rPr>
        <w:t xml:space="preserve"> لعدم تعلق التكليف به،</w:t>
      </w:r>
      <w:r w:rsidRPr="00A06D07">
        <w:rPr>
          <w:sz w:val="36"/>
          <w:rtl/>
        </w:rPr>
        <w:t xml:space="preserve"> و</w:t>
      </w:r>
      <w:r w:rsidR="00CA50AA" w:rsidRPr="00A06D07">
        <w:rPr>
          <w:sz w:val="36"/>
          <w:rtl/>
        </w:rPr>
        <w:t>لا يكون ثبوت الحكم له على تقدير كونه من أفراد الحرام مستلزما لسعة التكليف</w:t>
      </w:r>
      <w:r w:rsidRPr="00A06D07">
        <w:rPr>
          <w:sz w:val="36"/>
          <w:rtl/>
        </w:rPr>
        <w:t xml:space="preserve"> و</w:t>
      </w:r>
      <w:r w:rsidR="00CA50AA" w:rsidRPr="00A06D07">
        <w:rPr>
          <w:sz w:val="36"/>
          <w:rtl/>
        </w:rPr>
        <w:t>زيادته عما كان معلوما،</w:t>
      </w:r>
      <w:r w:rsidRPr="00A06D07">
        <w:rPr>
          <w:sz w:val="36"/>
          <w:rtl/>
        </w:rPr>
        <w:t xml:space="preserve"> و</w:t>
      </w:r>
      <w:r w:rsidR="00CA50AA" w:rsidRPr="00A06D07">
        <w:rPr>
          <w:sz w:val="36"/>
          <w:rtl/>
        </w:rPr>
        <w:t>قد عرفت ان البراءة إنما تجري فيما إذا كان الشك في أصل التكليف أو زيادته</w:t>
      </w:r>
      <w:r w:rsidRPr="00A06D07">
        <w:rPr>
          <w:sz w:val="36"/>
          <w:rtl/>
        </w:rPr>
        <w:t xml:space="preserve"> و</w:t>
      </w:r>
      <w:r w:rsidR="00CA50AA" w:rsidRPr="00A06D07">
        <w:rPr>
          <w:sz w:val="36"/>
          <w:rtl/>
        </w:rPr>
        <w:t>سعته،</w:t>
      </w:r>
      <w:r w:rsidRPr="00A06D07">
        <w:rPr>
          <w:sz w:val="36"/>
          <w:rtl/>
        </w:rPr>
        <w:t xml:space="preserve"> و</w:t>
      </w:r>
      <w:r w:rsidR="00CA50AA" w:rsidRPr="00A06D07">
        <w:rPr>
          <w:sz w:val="36"/>
          <w:rtl/>
        </w:rPr>
        <w:t xml:space="preserve">عليه فمقتضى قاعدة الاشتغال لزوم اجتنابه، ليعلم بترك </w:t>
      </w:r>
      <w:r w:rsidR="006300A9" w:rsidRPr="00A06D07">
        <w:rPr>
          <w:sz w:val="36"/>
          <w:rtl/>
        </w:rPr>
        <w:t xml:space="preserve">اول </w:t>
      </w:r>
      <w:r w:rsidR="00CA50AA" w:rsidRPr="00A06D07">
        <w:rPr>
          <w:sz w:val="36"/>
          <w:rtl/>
        </w:rPr>
        <w:t xml:space="preserve">وجود </w:t>
      </w:r>
      <w:r w:rsidR="006300A9" w:rsidRPr="00A06D07">
        <w:rPr>
          <w:sz w:val="36"/>
          <w:rtl/>
        </w:rPr>
        <w:t xml:space="preserve">الطبيعة </w:t>
      </w:r>
      <w:r w:rsidR="00CA50AA" w:rsidRPr="00A06D07">
        <w:rPr>
          <w:sz w:val="36"/>
          <w:rtl/>
        </w:rPr>
        <w:t>فيعلم بالامتثال، نعم لو قلنا بأن النهي عن صرف وجود الطبيعة ينبسط على افرادها فتجري البراءة عن حرمة الفرد المشكوك ضمنا.</w:t>
      </w:r>
    </w:p>
    <w:p w14:paraId="799A71E3" w14:textId="77777777" w:rsidR="00CA50AA" w:rsidRPr="00A06D07" w:rsidRDefault="00CA50AA" w:rsidP="00A06D07">
      <w:pPr>
        <w:rPr>
          <w:sz w:val="36"/>
          <w:rtl/>
        </w:rPr>
      </w:pPr>
      <w:r w:rsidRPr="00A06D07">
        <w:rPr>
          <w:sz w:val="36"/>
          <w:rtl/>
        </w:rPr>
        <w:t>ثم قال: ان قلنا بأن النهي عبارة عن طلب الترك، كما فرضه المحقق العراقي "قده" فقد يتخيل جريان البراءة للشك في سعة التكليف، لأن الشك في كون هذا فردا للحرام يلازم الشك في أن تركه مشمول للطلب أم لا، فيرجع الشك إلى الشك في سعة التكليف</w:t>
      </w:r>
      <w:r w:rsidR="002E1559" w:rsidRPr="00A06D07">
        <w:rPr>
          <w:sz w:val="36"/>
          <w:rtl/>
        </w:rPr>
        <w:t xml:space="preserve"> و</w:t>
      </w:r>
      <w:r w:rsidRPr="00A06D07">
        <w:rPr>
          <w:sz w:val="36"/>
          <w:rtl/>
        </w:rPr>
        <w:t>انبساطه على ترك المشكوك،</w:t>
      </w:r>
      <w:r w:rsidR="002E1559" w:rsidRPr="00A06D07">
        <w:rPr>
          <w:sz w:val="36"/>
          <w:rtl/>
        </w:rPr>
        <w:t xml:space="preserve"> و</w:t>
      </w:r>
      <w:r w:rsidRPr="00A06D07">
        <w:rPr>
          <w:sz w:val="36"/>
          <w:rtl/>
        </w:rPr>
        <w:t>لكن فيه أن الالتزام بان النهي عبارة عن طلب الترك مع كونه مخالفا لظاهر النهي في كونه زجرا عن الفعل</w:t>
      </w:r>
      <w:r w:rsidR="002E1559" w:rsidRPr="00A06D07">
        <w:rPr>
          <w:sz w:val="36"/>
          <w:rtl/>
        </w:rPr>
        <w:t xml:space="preserve"> و</w:t>
      </w:r>
      <w:r w:rsidRPr="00A06D07">
        <w:rPr>
          <w:sz w:val="36"/>
          <w:rtl/>
        </w:rPr>
        <w:t>ردعا عنه، إنما هو من جهة عقلية،</w:t>
      </w:r>
      <w:r w:rsidR="002E1559" w:rsidRPr="00A06D07">
        <w:rPr>
          <w:sz w:val="36"/>
          <w:rtl/>
        </w:rPr>
        <w:t xml:space="preserve"> و</w:t>
      </w:r>
      <w:r w:rsidRPr="00A06D07">
        <w:rPr>
          <w:sz w:val="36"/>
          <w:rtl/>
        </w:rPr>
        <w:t>هي أن التكليف لتحريك الإرادة،</w:t>
      </w:r>
      <w:r w:rsidR="002E1559" w:rsidRPr="00A06D07">
        <w:rPr>
          <w:sz w:val="36"/>
          <w:rtl/>
        </w:rPr>
        <w:t xml:space="preserve"> و</w:t>
      </w:r>
      <w:r w:rsidRPr="00A06D07">
        <w:rPr>
          <w:sz w:val="36"/>
          <w:rtl/>
        </w:rPr>
        <w:t>المتصور في باب النهي هو تحريك الإرادة الى ترك الفعل.</w:t>
      </w:r>
    </w:p>
    <w:p w14:paraId="35100694" w14:textId="77777777" w:rsidR="00CA50AA" w:rsidRPr="00A06D07" w:rsidRDefault="00CA50AA" w:rsidP="00A06D07">
      <w:pPr>
        <w:rPr>
          <w:sz w:val="36"/>
          <w:rtl/>
        </w:rPr>
      </w:pPr>
      <w:r w:rsidRPr="00A06D07">
        <w:rPr>
          <w:sz w:val="36"/>
          <w:rtl/>
        </w:rPr>
        <w:t>الا أنه لا يخفى ان هذا المعنى يرجع إلى ان المطلوب في موارد النهي هو عدم إعمال الإرادة في الفعل،</w:t>
      </w:r>
      <w:r w:rsidR="002E1559" w:rsidRPr="00A06D07">
        <w:rPr>
          <w:sz w:val="36"/>
          <w:rtl/>
        </w:rPr>
        <w:t xml:space="preserve"> و</w:t>
      </w:r>
      <w:r w:rsidRPr="00A06D07">
        <w:rPr>
          <w:sz w:val="36"/>
          <w:rtl/>
        </w:rPr>
        <w:t>عدم إعمال الإرادة في صرف وجود الفعل لازم للترك المستمر بين المبدأ</w:t>
      </w:r>
      <w:r w:rsidR="002E1559" w:rsidRPr="00A06D07">
        <w:rPr>
          <w:sz w:val="36"/>
          <w:rtl/>
        </w:rPr>
        <w:t xml:space="preserve"> و</w:t>
      </w:r>
      <w:r w:rsidRPr="00A06D07">
        <w:rPr>
          <w:sz w:val="36"/>
          <w:rtl/>
        </w:rPr>
        <w:t>المنتهى، فليس المطلوب هو الترك بنفسه، بل ما هو لازمه،</w:t>
      </w:r>
      <w:r w:rsidR="002E1559" w:rsidRPr="00A06D07">
        <w:rPr>
          <w:sz w:val="36"/>
          <w:rtl/>
        </w:rPr>
        <w:t xml:space="preserve"> و</w:t>
      </w:r>
      <w:r w:rsidRPr="00A06D07">
        <w:rPr>
          <w:sz w:val="36"/>
          <w:rtl/>
        </w:rPr>
        <w:t>عليه فالشك في فردية فرد للحرام لا يستلزم الشك في سعة التكليف، لأن متعلقه أمر بسيط لازم للمتروك، فلا يكون مجرى للبراءة، بل تجري قاعدة الاشتغال، نعم لو كانت الحالة السابقة ترك صرف وجود الطبيعة او فقل ترك اول وجود الطبيعة او عدم ارادة صرف الوجود جرى استصحابها</w:t>
      </w:r>
      <w:r w:rsidR="002E1559" w:rsidRPr="00A06D07">
        <w:rPr>
          <w:sz w:val="36"/>
          <w:rtl/>
        </w:rPr>
        <w:t xml:space="preserve"> و</w:t>
      </w:r>
      <w:r w:rsidRPr="00A06D07">
        <w:rPr>
          <w:sz w:val="36"/>
          <w:rtl/>
        </w:rPr>
        <w:t>نفع بحال الامتثال تعبدا</w:t>
      </w:r>
      <w:r w:rsidR="005B29E0" w:rsidRPr="00A06D07">
        <w:rPr>
          <w:rStyle w:val="ab"/>
          <w:b/>
          <w:sz w:val="36"/>
          <w:rtl/>
        </w:rPr>
        <w:t>(</w:t>
      </w:r>
      <w:r w:rsidR="005B29E0" w:rsidRPr="00A06D07">
        <w:rPr>
          <w:rStyle w:val="ab"/>
          <w:b/>
          <w:sz w:val="36"/>
          <w:rtl/>
        </w:rPr>
        <w:footnoteReference w:id="411"/>
      </w:r>
      <w:r w:rsidR="005B29E0" w:rsidRPr="00A06D07">
        <w:rPr>
          <w:rStyle w:val="ab"/>
          <w:b/>
          <w:sz w:val="36"/>
          <w:rtl/>
        </w:rPr>
        <w:t>)</w:t>
      </w:r>
      <w:r w:rsidRPr="00A06D07">
        <w:rPr>
          <w:sz w:val="36"/>
          <w:rtl/>
        </w:rPr>
        <w:t>.</w:t>
      </w:r>
    </w:p>
    <w:p w14:paraId="42D93202" w14:textId="77777777" w:rsidR="00CA50AA" w:rsidRPr="00A06D07" w:rsidRDefault="00CA50AA" w:rsidP="00A06D07">
      <w:pPr>
        <w:rPr>
          <w:sz w:val="36"/>
          <w:rtl/>
        </w:rPr>
      </w:pPr>
      <w:r w:rsidRPr="00A06D07">
        <w:rPr>
          <w:sz w:val="36"/>
          <w:rtl/>
        </w:rPr>
        <w:t>اقول: لو كان مآل النهي عن صرف الوجود الى النهي عن اول الوجود، لكان معناه أن كل ما انطبق عليه أنه اول وجود الطبيعة فهو حرام،</w:t>
      </w:r>
      <w:r w:rsidR="002E1559" w:rsidRPr="00A06D07">
        <w:rPr>
          <w:sz w:val="36"/>
          <w:rtl/>
        </w:rPr>
        <w:t xml:space="preserve"> و</w:t>
      </w:r>
      <w:r w:rsidRPr="00A06D07">
        <w:rPr>
          <w:sz w:val="36"/>
          <w:rtl/>
        </w:rPr>
        <w:t>حيث يشك في انطباقه على الاتيان بهذا الفرد المشكوك، فيشك في حرمة هذا الفرد فتجري البراءة عنه، بل جريان البراءة فيه اوضح، لعدم توقفه على قبول البراءة في الاقل</w:t>
      </w:r>
      <w:r w:rsidR="002E1559" w:rsidRPr="00A06D07">
        <w:rPr>
          <w:sz w:val="36"/>
          <w:rtl/>
        </w:rPr>
        <w:t xml:space="preserve"> و</w:t>
      </w:r>
      <w:r w:rsidRPr="00A06D07">
        <w:rPr>
          <w:sz w:val="36"/>
          <w:rtl/>
        </w:rPr>
        <w:t xml:space="preserve">الاكثر الارتباطيين، بخلاف القول بانبساط النهي عن صرف وجود الطبيعة الى النهي عن جميع افرادها بنهي واحد ارتباطي. </w:t>
      </w:r>
    </w:p>
    <w:p w14:paraId="21605331" w14:textId="77777777" w:rsidR="00CA50AA"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لا يخفى أن القول بكون متعلق النهي عن صرف وجود الطبيعة هو اول وجودها خلاف الظاهر، حيث ان الظاهر أن متعلق النهي هو الطبيعة على نحو يكون كل فرد منها متعلقا لنهي ضمني، حيث ان الطبيعة عين افرادها،</w:t>
      </w:r>
      <w:r w:rsidR="002E1559" w:rsidRPr="00A06D07">
        <w:rPr>
          <w:sz w:val="36"/>
          <w:rtl/>
        </w:rPr>
        <w:t xml:space="preserve"> و</w:t>
      </w:r>
      <w:r w:rsidRPr="00A06D07">
        <w:rPr>
          <w:sz w:val="36"/>
          <w:rtl/>
        </w:rPr>
        <w:t>لما كان المفروض في هذا القسم كون النهي عن الطبيعة نهيا وحدانيا منبسطا على كل الافراد، فامتثاله يكون بترك جميع الافراد،</w:t>
      </w:r>
      <w:r w:rsidR="002E1559" w:rsidRPr="00A06D07">
        <w:rPr>
          <w:sz w:val="36"/>
          <w:rtl/>
        </w:rPr>
        <w:t xml:space="preserve"> و</w:t>
      </w:r>
      <w:r w:rsidRPr="00A06D07">
        <w:rPr>
          <w:sz w:val="36"/>
          <w:rtl/>
        </w:rPr>
        <w:t>عصيانه يكون بايجاد فرد منها.</w:t>
      </w:r>
    </w:p>
    <w:p w14:paraId="076437D3" w14:textId="77777777" w:rsidR="002E1559" w:rsidRPr="00A06D07" w:rsidRDefault="00CA50AA" w:rsidP="00A06D07">
      <w:pPr>
        <w:rPr>
          <w:sz w:val="36"/>
          <w:rtl/>
        </w:rPr>
      </w:pPr>
      <w:r w:rsidRPr="00A06D07">
        <w:rPr>
          <w:sz w:val="36"/>
          <w:rtl/>
        </w:rPr>
        <w:t>على أن القول بكون متعلق النهي عن صرف الوجود هو اول وجود الطبيعة يورّطنا في علم اجمالي لا يمكن التخلص منه، حيث يقال بأنه يعلم اجمالا بأنه إما يحرم ارتكاب هذا المشكوك لكونه اول وجود الطبيعة او يحرم ارتكاب الفرد المتيقن من الطبيعة بعد ارتكاب هذا المشكوك، لكونه اول وجود الطبيعة،</w:t>
      </w:r>
      <w:r w:rsidR="002E1559" w:rsidRPr="00A06D07">
        <w:rPr>
          <w:sz w:val="36"/>
          <w:rtl/>
        </w:rPr>
        <w:t xml:space="preserve"> و</w:t>
      </w:r>
      <w:r w:rsidRPr="00A06D07">
        <w:rPr>
          <w:sz w:val="36"/>
          <w:rtl/>
        </w:rPr>
        <w:t>استصحاب بقاء حرمة ارتكاب اول وجود الطبيعة لا يجدي لانحلال هذا العلم الاجمالي، فانه لا يثبت حرمة ارتكاب الفرد المتيقن بعد ارتكاب هذا المشكوك الا بنحو الاصل المثبت</w:t>
      </w:r>
      <w:r w:rsidR="005619A3" w:rsidRPr="00A06D07">
        <w:rPr>
          <w:sz w:val="36"/>
          <w:rtl/>
        </w:rPr>
        <w:t>، حيث لايثبت أنه اول وجود الطبيعة</w:t>
      </w:r>
      <w:r w:rsidR="005619A3" w:rsidRPr="00A06D07">
        <w:rPr>
          <w:rStyle w:val="ae"/>
          <w:sz w:val="36"/>
          <w:szCs w:val="36"/>
          <w:rtl/>
        </w:rPr>
        <w:t>.</w:t>
      </w:r>
      <w:r w:rsidR="006300A9" w:rsidRPr="00A06D07">
        <w:rPr>
          <w:rStyle w:val="ae"/>
          <w:sz w:val="36"/>
          <w:szCs w:val="36"/>
          <w:rtl/>
        </w:rPr>
        <w:t xml:space="preserve"> </w:t>
      </w:r>
    </w:p>
    <w:p w14:paraId="2ABE55E5" w14:textId="77777777" w:rsidR="00CA50AA" w:rsidRPr="00A06D07" w:rsidRDefault="002E1559" w:rsidP="00A06D07">
      <w:pPr>
        <w:rPr>
          <w:sz w:val="36"/>
          <w:rtl/>
        </w:rPr>
      </w:pPr>
      <w:r w:rsidRPr="00A06D07">
        <w:rPr>
          <w:sz w:val="36"/>
          <w:rtl/>
        </w:rPr>
        <w:t>و</w:t>
      </w:r>
      <w:r w:rsidR="00CA50AA" w:rsidRPr="00A06D07">
        <w:rPr>
          <w:sz w:val="36"/>
          <w:rtl/>
        </w:rPr>
        <w:t xml:space="preserve">أما بناء على كون متعلق النهي هو الطبيعة بحيث يتعلق النهي الضمني بكل فرد من افراد الطبيعة، فقد يقال بانحلال هذا العلم الاجمالي حكما، بسبب جريان استصحاب عدم كون المشكوك من افراد الطبيعة او استصحاب عدم الاتيان بالطبيعة بعد ارتكاب المشكوك، فيثبت بذلك بقاء الحرمة بالنسبة الى سائر افراد الطبيعة، فتجري البراءة عن حرمة هذا </w:t>
      </w:r>
      <w:r w:rsidR="005619A3" w:rsidRPr="00A06D07">
        <w:rPr>
          <w:sz w:val="36"/>
          <w:rtl/>
        </w:rPr>
        <w:t>الفرد المشكوك بلا محذور</w:t>
      </w:r>
      <w:r w:rsidRPr="00A06D07">
        <w:rPr>
          <w:sz w:val="36"/>
          <w:rtl/>
        </w:rPr>
        <w:t xml:space="preserve"> و</w:t>
      </w:r>
      <w:r w:rsidR="005619A3" w:rsidRPr="00A06D07">
        <w:rPr>
          <w:sz w:val="36"/>
          <w:rtl/>
        </w:rPr>
        <w:t>معارض،</w:t>
      </w:r>
      <w:r w:rsidRPr="00A06D07">
        <w:rPr>
          <w:sz w:val="36"/>
          <w:rtl/>
        </w:rPr>
        <w:t xml:space="preserve"> و</w:t>
      </w:r>
      <w:r w:rsidR="00CA50AA" w:rsidRPr="00A06D07">
        <w:rPr>
          <w:sz w:val="36"/>
          <w:rtl/>
        </w:rPr>
        <w:t>عليه فنحتاج في اجراء البراءة عن الحرمة الضمنية للفرد المشكوك في موارد النهي عن صرف وجود الطبيعة الى استصحاب عدم الطبيعة بعد ارتكاب المشكوك،</w:t>
      </w:r>
      <w:r w:rsidRPr="00A06D07">
        <w:rPr>
          <w:sz w:val="36"/>
          <w:rtl/>
        </w:rPr>
        <w:t xml:space="preserve"> و</w:t>
      </w:r>
      <w:r w:rsidR="00CA50AA" w:rsidRPr="00A06D07">
        <w:rPr>
          <w:sz w:val="36"/>
          <w:rtl/>
        </w:rPr>
        <w:t>بهذا اقتربنا مع مسلك صاحب الكفاية في هذا القسم من اقسام الشبهة الموضوعية التحريمية،</w:t>
      </w:r>
      <w:r w:rsidRPr="00A06D07">
        <w:rPr>
          <w:sz w:val="36"/>
          <w:rtl/>
        </w:rPr>
        <w:t xml:space="preserve"> و</w:t>
      </w:r>
      <w:r w:rsidR="00CA50AA" w:rsidRPr="00A06D07">
        <w:rPr>
          <w:sz w:val="36"/>
          <w:rtl/>
        </w:rPr>
        <w:t>لكن لا لقصور في جريان البراءة عن حرمة الفرد المشكوك كما ادعاه، بل لأن الرافع لمعارضتها مع البراءة عن حرمة ارتكاب الفرد المتيقن من الطبيعة بعد ارتكاب هذا الفرد المشكوك ليس الا استصحاب عدم ارتكاب الطبيعة المنقح لموضوع بقاء حرمة ذلك الفرد المتيقن.</w:t>
      </w:r>
    </w:p>
    <w:p w14:paraId="62F20D87" w14:textId="77777777" w:rsidR="00CA50AA" w:rsidRPr="00A06D07" w:rsidRDefault="00CA50AA" w:rsidP="00A06D07">
      <w:pPr>
        <w:rPr>
          <w:sz w:val="36"/>
          <w:rtl/>
        </w:rPr>
      </w:pPr>
      <w:r w:rsidRPr="00A06D07">
        <w:rPr>
          <w:sz w:val="36"/>
          <w:rtl/>
        </w:rPr>
        <w:t>لكن هذا البيان لا يتم في موردين:</w:t>
      </w:r>
    </w:p>
    <w:p w14:paraId="7AFDDDFD" w14:textId="77777777" w:rsidR="002E1559" w:rsidRPr="00A06D07" w:rsidRDefault="00CA50AA" w:rsidP="00A06D07">
      <w:pPr>
        <w:rPr>
          <w:sz w:val="36"/>
          <w:rtl/>
        </w:rPr>
      </w:pPr>
      <w:r w:rsidRPr="00A06D07">
        <w:rPr>
          <w:bCs/>
          <w:sz w:val="36"/>
          <w:rtl/>
        </w:rPr>
        <w:t>المورد الاول:</w:t>
      </w:r>
      <w:r w:rsidRPr="00A06D07">
        <w:rPr>
          <w:sz w:val="36"/>
          <w:rtl/>
        </w:rPr>
        <w:t xml:space="preserve"> ما لو علم اجمالا بنحو الشبهة الحكمية بتعلق النهي إما بصرف وجود شرب الماء او بصرف وجود شرب الماء البارد، فانه لو شرب الماء غير البارد فلا يجري الاصل الموضوعي لاثبات بقاء حرمة شرب الماء البارد، فيقال حينئذ بتعارض أصالة البراءة عن حرمة شرب الماء غير البارد، مع أصالة البراءة عن حرمة شرب الماء البارد بعد شرب </w:t>
      </w:r>
      <w:r w:rsidR="005619A3" w:rsidRPr="00A06D07">
        <w:rPr>
          <w:sz w:val="36"/>
          <w:rtl/>
        </w:rPr>
        <w:t>الماء غير البارد، فيجب الاحتياط.</w:t>
      </w:r>
      <w:r w:rsidRPr="00A06D07">
        <w:rPr>
          <w:sz w:val="36"/>
          <w:rtl/>
        </w:rPr>
        <w:t xml:space="preserve"> </w:t>
      </w:r>
    </w:p>
    <w:p w14:paraId="783A2CF7" w14:textId="77777777" w:rsidR="00CA50AA" w:rsidRPr="00A06D07" w:rsidRDefault="002E1559" w:rsidP="00A06D07">
      <w:pPr>
        <w:rPr>
          <w:sz w:val="36"/>
          <w:rtl/>
        </w:rPr>
      </w:pPr>
      <w:r w:rsidRPr="00A06D07">
        <w:rPr>
          <w:sz w:val="36"/>
          <w:rtl/>
        </w:rPr>
        <w:t>و</w:t>
      </w:r>
      <w:r w:rsidR="00CA50AA" w:rsidRPr="00A06D07">
        <w:rPr>
          <w:sz w:val="36"/>
          <w:rtl/>
        </w:rPr>
        <w:t>لكن توجد لاثبات سلامة البراءة الأولى عن المعارض محاولتان:</w:t>
      </w:r>
    </w:p>
    <w:p w14:paraId="6ADBFBE2" w14:textId="77777777" w:rsidR="002E1559" w:rsidRPr="00A06D07" w:rsidRDefault="00CA50AA" w:rsidP="00A06D07">
      <w:pPr>
        <w:rPr>
          <w:sz w:val="36"/>
          <w:rtl/>
        </w:rPr>
      </w:pPr>
      <w:r w:rsidRPr="00A06D07">
        <w:rPr>
          <w:bCs/>
          <w:sz w:val="36"/>
          <w:rtl/>
        </w:rPr>
        <w:t>المحاولة الاولى:</w:t>
      </w:r>
      <w:r w:rsidRPr="00A06D07">
        <w:rPr>
          <w:sz w:val="36"/>
          <w:rtl/>
        </w:rPr>
        <w:t xml:space="preserve"> دعوى تنجز حرمة شرب الماء البارد، لكونه من قبيل تنجز الاقل في موارد دوران الامر بين الاقل</w:t>
      </w:r>
      <w:r w:rsidR="002E1559" w:rsidRPr="00A06D07">
        <w:rPr>
          <w:sz w:val="36"/>
          <w:rtl/>
        </w:rPr>
        <w:t xml:space="preserve"> و</w:t>
      </w:r>
      <w:r w:rsidRPr="00A06D07">
        <w:rPr>
          <w:sz w:val="36"/>
          <w:rtl/>
        </w:rPr>
        <w:t>الأكثر الارتباطيين، نظير ما لو علم بوجوب الامساك عن الاكل</w:t>
      </w:r>
      <w:r w:rsidR="002E1559" w:rsidRPr="00A06D07">
        <w:rPr>
          <w:sz w:val="36"/>
          <w:rtl/>
        </w:rPr>
        <w:t xml:space="preserve"> و</w:t>
      </w:r>
      <w:r w:rsidRPr="00A06D07">
        <w:rPr>
          <w:sz w:val="36"/>
          <w:rtl/>
        </w:rPr>
        <w:t>الشرب إما من طلوع الفجر الى الغروب او من طلوع الشمس الى الغروب، فان وجوب الامساك من طلوع الشمس الى الغروب هو القدر المتيقن فيتنجز تفصيلا، فتجري البراءة عن وجوب الامساك من طلوع الفجر بلا معارض،</w:t>
      </w:r>
      <w:r w:rsidR="002E1559" w:rsidRPr="00A06D07">
        <w:rPr>
          <w:sz w:val="36"/>
          <w:rtl/>
        </w:rPr>
        <w:t xml:space="preserve"> و</w:t>
      </w:r>
      <w:r w:rsidRPr="00A06D07">
        <w:rPr>
          <w:sz w:val="36"/>
          <w:rtl/>
        </w:rPr>
        <w:t>فرض ارتفاع تنجز القدر المتيقن بعد العمل بمقتضى البراءة</w:t>
      </w:r>
      <w:r w:rsidR="002E1559" w:rsidRPr="00A06D07">
        <w:rPr>
          <w:sz w:val="36"/>
          <w:rtl/>
        </w:rPr>
        <w:t xml:space="preserve"> و</w:t>
      </w:r>
      <w:r w:rsidRPr="00A06D07">
        <w:rPr>
          <w:sz w:val="36"/>
          <w:rtl/>
        </w:rPr>
        <w:t>الاكل قبل طلوع الشمس يكون من الخلف الواضح.</w:t>
      </w:r>
    </w:p>
    <w:p w14:paraId="145B0C8F" w14:textId="77777777" w:rsidR="00CA50AA" w:rsidRPr="00A06D07" w:rsidRDefault="002E1559" w:rsidP="00A06D07">
      <w:pPr>
        <w:rPr>
          <w:sz w:val="36"/>
          <w:rtl/>
        </w:rPr>
      </w:pPr>
      <w:r w:rsidRPr="00A06D07">
        <w:rPr>
          <w:sz w:val="36"/>
          <w:rtl/>
        </w:rPr>
        <w:t>و</w:t>
      </w:r>
      <w:r w:rsidR="00CA50AA" w:rsidRPr="00A06D07">
        <w:rPr>
          <w:sz w:val="36"/>
          <w:rtl/>
        </w:rPr>
        <w:t>فيه أن التنجز التفصيلي تابع لمقدار انحلال العلم الاجمالي الى علم تفصيلي باشتغال العهدة بالاقل،</w:t>
      </w:r>
      <w:r w:rsidRPr="00A06D07">
        <w:rPr>
          <w:sz w:val="36"/>
          <w:rtl/>
        </w:rPr>
        <w:t xml:space="preserve"> و</w:t>
      </w:r>
      <w:r w:rsidR="00CA50AA" w:rsidRPr="00A06D07">
        <w:rPr>
          <w:sz w:val="36"/>
          <w:rtl/>
        </w:rPr>
        <w:t>شك في اشتغال العهدة بالزائد،</w:t>
      </w:r>
      <w:r w:rsidRPr="00A06D07">
        <w:rPr>
          <w:sz w:val="36"/>
          <w:rtl/>
        </w:rPr>
        <w:t xml:space="preserve"> و</w:t>
      </w:r>
      <w:r w:rsidR="00CA50AA" w:rsidRPr="00A06D07">
        <w:rPr>
          <w:sz w:val="36"/>
          <w:rtl/>
        </w:rPr>
        <w:t>اشتغال العهدة بالامساك من طلوع الشمس الى الغروب في فرض الاكل بعد طلوع الشمس مشكوك</w:t>
      </w:r>
      <w:r w:rsidRPr="00A06D07">
        <w:rPr>
          <w:sz w:val="36"/>
          <w:rtl/>
        </w:rPr>
        <w:t xml:space="preserve"> و</w:t>
      </w:r>
      <w:r w:rsidR="00CA50AA" w:rsidRPr="00A06D07">
        <w:rPr>
          <w:sz w:val="36"/>
          <w:rtl/>
        </w:rPr>
        <w:t>ليس معلوما،</w:t>
      </w:r>
      <w:r w:rsidRPr="00A06D07">
        <w:rPr>
          <w:sz w:val="36"/>
          <w:rtl/>
        </w:rPr>
        <w:t xml:space="preserve"> و</w:t>
      </w:r>
      <w:r w:rsidR="00CA50AA" w:rsidRPr="00A06D07">
        <w:rPr>
          <w:sz w:val="36"/>
          <w:rtl/>
        </w:rPr>
        <w:t>لذا لو اكل قبل طلوع الفجر ثم التفت الى التكليف لما وجب عليه الامساك من طلوع الشمس ابدا.</w:t>
      </w:r>
    </w:p>
    <w:p w14:paraId="03FD7C61" w14:textId="77777777" w:rsidR="002E1559" w:rsidRPr="00A06D07" w:rsidRDefault="00CA50AA" w:rsidP="00A06D07">
      <w:pPr>
        <w:rPr>
          <w:sz w:val="36"/>
          <w:rtl/>
        </w:rPr>
      </w:pPr>
      <w:r w:rsidRPr="00A06D07">
        <w:rPr>
          <w:bCs/>
          <w:sz w:val="36"/>
          <w:rtl/>
        </w:rPr>
        <w:t>المحاولة الثانية:</w:t>
      </w:r>
      <w:r w:rsidRPr="00A06D07">
        <w:rPr>
          <w:sz w:val="36"/>
          <w:rtl/>
        </w:rPr>
        <w:t xml:space="preserve"> التمسك باستصحاب حرمة شرب الماء البارد،</w:t>
      </w:r>
      <w:r w:rsidR="002E1559" w:rsidRPr="00A06D07">
        <w:rPr>
          <w:sz w:val="36"/>
          <w:rtl/>
        </w:rPr>
        <w:t xml:space="preserve"> و</w:t>
      </w:r>
      <w:r w:rsidRPr="00A06D07">
        <w:rPr>
          <w:sz w:val="36"/>
          <w:rtl/>
        </w:rPr>
        <w:t xml:space="preserve">فيه </w:t>
      </w:r>
      <w:r w:rsidRPr="00A06D07">
        <w:rPr>
          <w:bCs/>
          <w:sz w:val="36"/>
          <w:rtl/>
        </w:rPr>
        <w:t>اولا:</w:t>
      </w:r>
      <w:r w:rsidRPr="00A06D07">
        <w:rPr>
          <w:sz w:val="36"/>
          <w:rtl/>
        </w:rPr>
        <w:t xml:space="preserve"> انه موقوف على قبول جريان الاستصحاب في الشبهات الحكمية،</w:t>
      </w:r>
      <w:r w:rsidR="002E1559" w:rsidRPr="00A06D07">
        <w:rPr>
          <w:sz w:val="36"/>
          <w:rtl/>
        </w:rPr>
        <w:t xml:space="preserve"> و</w:t>
      </w:r>
      <w:r w:rsidRPr="00A06D07">
        <w:rPr>
          <w:bCs/>
          <w:sz w:val="36"/>
          <w:rtl/>
        </w:rPr>
        <w:t>ثانيا:</w:t>
      </w:r>
      <w:r w:rsidRPr="00A06D07">
        <w:rPr>
          <w:sz w:val="36"/>
          <w:rtl/>
        </w:rPr>
        <w:t xml:space="preserve"> ان استصحاب حرمة شرب الماء البارد يكون من قبيل استصحاب الجامع بين ما يقبل التنجيز</w:t>
      </w:r>
      <w:r w:rsidR="002E1559" w:rsidRPr="00A06D07">
        <w:rPr>
          <w:sz w:val="36"/>
          <w:rtl/>
        </w:rPr>
        <w:t xml:space="preserve"> و</w:t>
      </w:r>
      <w:r w:rsidRPr="00A06D07">
        <w:rPr>
          <w:sz w:val="36"/>
          <w:rtl/>
        </w:rPr>
        <w:t>ما لا يقبله،</w:t>
      </w:r>
      <w:r w:rsidR="002E1559" w:rsidRPr="00A06D07">
        <w:rPr>
          <w:sz w:val="36"/>
          <w:rtl/>
        </w:rPr>
        <w:t xml:space="preserve"> و</w:t>
      </w:r>
      <w:r w:rsidRPr="00A06D07">
        <w:rPr>
          <w:sz w:val="36"/>
          <w:rtl/>
        </w:rPr>
        <w:t>سيأتي أن ما يكون من هذا القبيل فلا يكون العلم الاجمالي به منجزا -كما لو علم إما بوجوب اكرام زيد المقدور اكرامه او وجوب اكرام عمرو غير المقدور اكرامه- فكيف باستصحابه، نظير استصحاب بقاء الوجوب في الاقل</w:t>
      </w:r>
      <w:r w:rsidR="002E1559" w:rsidRPr="00A06D07">
        <w:rPr>
          <w:sz w:val="36"/>
          <w:rtl/>
        </w:rPr>
        <w:t xml:space="preserve"> و</w:t>
      </w:r>
      <w:r w:rsidRPr="00A06D07">
        <w:rPr>
          <w:sz w:val="36"/>
          <w:rtl/>
        </w:rPr>
        <w:t>الاكثر الارتباطيين بعد الاتيان بالاقل، فانه ليس بمنجز، اذ لو اريد به اثبات تعلق الامر بالاكثر فهو اصل مثبت،</w:t>
      </w:r>
      <w:r w:rsidR="002E1559" w:rsidRPr="00A06D07">
        <w:rPr>
          <w:sz w:val="36"/>
          <w:rtl/>
        </w:rPr>
        <w:t xml:space="preserve"> و</w:t>
      </w:r>
      <w:r w:rsidRPr="00A06D07">
        <w:rPr>
          <w:sz w:val="36"/>
          <w:rtl/>
        </w:rPr>
        <w:t>بدونه لا يجدي شيئا، لأن هذا الوجوب لو كان متعلقا بالاقل لا بشرط فلا يصلح للتنجز لأنه قد امتثله،</w:t>
      </w:r>
      <w:r w:rsidR="002E1559" w:rsidRPr="00A06D07">
        <w:rPr>
          <w:sz w:val="36"/>
          <w:rtl/>
        </w:rPr>
        <w:t xml:space="preserve"> و</w:t>
      </w:r>
      <w:r w:rsidRPr="00A06D07">
        <w:rPr>
          <w:sz w:val="36"/>
          <w:rtl/>
        </w:rPr>
        <w:t>المقام من هذا القبيل، فان استصحاب حرمة شرب الماء البارد ان اريد به اثبات حرمته الاستقلالية، فهو اصل مثبت،</w:t>
      </w:r>
      <w:r w:rsidR="002E1559" w:rsidRPr="00A06D07">
        <w:rPr>
          <w:sz w:val="36"/>
          <w:rtl/>
        </w:rPr>
        <w:t xml:space="preserve"> و</w:t>
      </w:r>
      <w:r w:rsidRPr="00A06D07">
        <w:rPr>
          <w:sz w:val="36"/>
          <w:rtl/>
        </w:rPr>
        <w:t>بدونه لا يجدي شيئا، لأنها لو كانت حرمة ضمنية</w:t>
      </w:r>
      <w:r w:rsidR="002E1559" w:rsidRPr="00A06D07">
        <w:rPr>
          <w:sz w:val="36"/>
          <w:rtl/>
        </w:rPr>
        <w:t xml:space="preserve"> و</w:t>
      </w:r>
      <w:r w:rsidRPr="00A06D07">
        <w:rPr>
          <w:sz w:val="36"/>
          <w:rtl/>
        </w:rPr>
        <w:t>الحرمة الاستقلالية قد تعلقت بصرف وجود شرب الماء فلا تصلح للتنجز، لعدم امكان امتثالها بعد فرض شربه للماء غير البارد قبل ذلك.</w:t>
      </w:r>
    </w:p>
    <w:p w14:paraId="2E995215" w14:textId="77777777" w:rsidR="00CA50AA" w:rsidRPr="00A06D07" w:rsidRDefault="002E1559" w:rsidP="00A06D07">
      <w:pPr>
        <w:rPr>
          <w:sz w:val="36"/>
          <w:rtl/>
        </w:rPr>
      </w:pPr>
      <w:r w:rsidRPr="00A06D07">
        <w:rPr>
          <w:sz w:val="36"/>
          <w:rtl/>
        </w:rPr>
        <w:t>و</w:t>
      </w:r>
      <w:r w:rsidR="00CA50AA" w:rsidRPr="00A06D07">
        <w:rPr>
          <w:sz w:val="36"/>
          <w:rtl/>
        </w:rPr>
        <w:t>بهذا تحدث مشكلة في الرجوع الى البراءة في موارد الشك في مفطرية شيء في الصوم كالارتماس في الماء، توضيح ذلك أنه يوجد في الصوم مسلكان:</w:t>
      </w:r>
    </w:p>
    <w:p w14:paraId="4AEEB5FC" w14:textId="77777777" w:rsidR="00CA50AA" w:rsidRPr="00A06D07" w:rsidRDefault="00CA50AA" w:rsidP="00A06D07">
      <w:pPr>
        <w:rPr>
          <w:sz w:val="36"/>
          <w:rtl/>
        </w:rPr>
      </w:pPr>
      <w:r w:rsidRPr="00A06D07">
        <w:rPr>
          <w:sz w:val="36"/>
          <w:rtl/>
        </w:rPr>
        <w:t>1- ما عليه جماعة من أن قيام الحجة على عدم مفطرية شيء يوجب صحة الصوم واقعا مع ارتكابه استناد الى تلك الحجة من أمارة او اصل، إما مطلقا بمقتضى معتبرة زرارة</w:t>
      </w:r>
      <w:r w:rsidR="002E1559" w:rsidRPr="00A06D07">
        <w:rPr>
          <w:sz w:val="36"/>
          <w:rtl/>
        </w:rPr>
        <w:t xml:space="preserve"> و</w:t>
      </w:r>
      <w:r w:rsidRPr="00A06D07">
        <w:rPr>
          <w:sz w:val="36"/>
          <w:rtl/>
        </w:rPr>
        <w:t>أبي بصير قالا: سألنا أبا جعفر (عليه السلام) عن رجل أتى أهله في شهر رمضان</w:t>
      </w:r>
      <w:r w:rsidR="002E1559" w:rsidRPr="00A06D07">
        <w:rPr>
          <w:sz w:val="36"/>
          <w:rtl/>
        </w:rPr>
        <w:t xml:space="preserve"> و</w:t>
      </w:r>
      <w:r w:rsidRPr="00A06D07">
        <w:rPr>
          <w:sz w:val="36"/>
          <w:rtl/>
        </w:rPr>
        <w:t>أتى أهله</w:t>
      </w:r>
      <w:r w:rsidR="002E1559" w:rsidRPr="00A06D07">
        <w:rPr>
          <w:sz w:val="36"/>
          <w:rtl/>
        </w:rPr>
        <w:t xml:space="preserve"> و</w:t>
      </w:r>
      <w:r w:rsidRPr="00A06D07">
        <w:rPr>
          <w:sz w:val="36"/>
          <w:rtl/>
        </w:rPr>
        <w:t>هو محرم</w:t>
      </w:r>
      <w:r w:rsidR="002E1559" w:rsidRPr="00A06D07">
        <w:rPr>
          <w:sz w:val="36"/>
          <w:rtl/>
        </w:rPr>
        <w:t xml:space="preserve"> و</w:t>
      </w:r>
      <w:r w:rsidRPr="00A06D07">
        <w:rPr>
          <w:sz w:val="36"/>
          <w:rtl/>
        </w:rPr>
        <w:t>هو لا يرى إلا أن ذلك حلال له قال ليس عليه شي‌ء</w:t>
      </w:r>
      <w:r w:rsidR="005B29E0" w:rsidRPr="00A06D07">
        <w:rPr>
          <w:rStyle w:val="ab"/>
          <w:sz w:val="36"/>
          <w:rtl/>
        </w:rPr>
        <w:t>(</w:t>
      </w:r>
      <w:r w:rsidR="005B29E0" w:rsidRPr="00A06D07">
        <w:rPr>
          <w:rStyle w:val="ab"/>
          <w:sz w:val="36"/>
          <w:rtl/>
        </w:rPr>
        <w:footnoteReference w:id="412"/>
      </w:r>
      <w:r w:rsidR="005B29E0" w:rsidRPr="00A06D07">
        <w:rPr>
          <w:rStyle w:val="ab"/>
          <w:sz w:val="36"/>
          <w:rtl/>
        </w:rPr>
        <w:t>)</w:t>
      </w:r>
      <w:r w:rsidRPr="00A06D07">
        <w:rPr>
          <w:sz w:val="36"/>
          <w:rtl/>
        </w:rPr>
        <w:t>، او في غير فرائض الصوم</w:t>
      </w:r>
      <w:r w:rsidR="002E1559" w:rsidRPr="00A06D07">
        <w:rPr>
          <w:sz w:val="36"/>
          <w:rtl/>
        </w:rPr>
        <w:t xml:space="preserve"> و</w:t>
      </w:r>
      <w:r w:rsidRPr="00A06D07">
        <w:rPr>
          <w:sz w:val="36"/>
          <w:rtl/>
        </w:rPr>
        <w:t>هو الاكل</w:t>
      </w:r>
      <w:r w:rsidR="002E1559" w:rsidRPr="00A06D07">
        <w:rPr>
          <w:sz w:val="36"/>
          <w:rtl/>
        </w:rPr>
        <w:t xml:space="preserve"> و</w:t>
      </w:r>
      <w:r w:rsidRPr="00A06D07">
        <w:rPr>
          <w:sz w:val="36"/>
          <w:rtl/>
        </w:rPr>
        <w:t>الشرب</w:t>
      </w:r>
      <w:r w:rsidR="002E1559" w:rsidRPr="00A06D07">
        <w:rPr>
          <w:sz w:val="36"/>
          <w:rtl/>
        </w:rPr>
        <w:t xml:space="preserve"> و</w:t>
      </w:r>
      <w:r w:rsidRPr="00A06D07">
        <w:rPr>
          <w:sz w:val="36"/>
          <w:rtl/>
        </w:rPr>
        <w:t>الجماع كما عليه بعض السادة الاعلام "دام ظله" تمسكا بقاعدة أن السنة لا تنقض الفريضة،</w:t>
      </w:r>
      <w:r w:rsidR="002E1559" w:rsidRPr="00A06D07">
        <w:rPr>
          <w:sz w:val="36"/>
          <w:rtl/>
        </w:rPr>
        <w:t xml:space="preserve"> و</w:t>
      </w:r>
      <w:r w:rsidRPr="00A06D07">
        <w:rPr>
          <w:sz w:val="36"/>
          <w:rtl/>
        </w:rPr>
        <w:t>حينئذ فلا محذور في جريان البراءة عن مفطرية المشكوك.</w:t>
      </w:r>
    </w:p>
    <w:p w14:paraId="42C873E4" w14:textId="77777777" w:rsidR="00CA50AA" w:rsidRPr="00A06D07" w:rsidRDefault="00CA50AA" w:rsidP="00A06D07">
      <w:pPr>
        <w:rPr>
          <w:sz w:val="36"/>
          <w:rtl/>
        </w:rPr>
      </w:pPr>
      <w:r w:rsidRPr="00A06D07">
        <w:rPr>
          <w:sz w:val="36"/>
          <w:rtl/>
        </w:rPr>
        <w:t>2- ما عليه جماعة آخرو</w:t>
      </w:r>
      <w:r w:rsidR="00D461F3" w:rsidRPr="00A06D07">
        <w:rPr>
          <w:sz w:val="36"/>
          <w:rtl/>
        </w:rPr>
        <w:t xml:space="preserve">ن كالسيد الخوئي "قده" من أن </w:t>
      </w:r>
      <w:r w:rsidRPr="00A06D07">
        <w:rPr>
          <w:sz w:val="36"/>
          <w:rtl/>
        </w:rPr>
        <w:t>مجرد قيام الحجة على عدم مفطرية شيء حكم ظاهري لتصحيح الصوم، بحيث لو ارتكبه ثم انكشف كونه مفطرا حكم ببطلان صومه، فبناء على هذا المسلك فجريان البراءة عن مفطريته تتعارض مع البراءة عن الحرمة التكليفية لارتكاب المفطر القطعي بعد ذلك، في مثل قضاء صوم شهر رمضان بعد الزوال، حيث انه لو بطل صومه بارتكاب ذلك المشكوك المفطرية لم يحرم عليه ارتكاب المفطرات بعد ذلك تكليفا، بخلاف ما لو لم يبطل صومه به فانه يحرم عليه تكليفا افطار ذلك الصوم بعد الزوال اذا كان القضاء لنفسه، فيتنجز العلم الاجمالي في حقه، نعم لا يتم هذا العلم الاجمالي في شهر رمضان حيث انه حتى لو بطل صومه بارتكاب ذلك المفطر حرم عليه ارتكاب المفطرات الى الليل من باب لزوم الامساك التادبي،</w:t>
      </w:r>
      <w:r w:rsidR="002E1559" w:rsidRPr="00A06D07">
        <w:rPr>
          <w:sz w:val="36"/>
          <w:rtl/>
        </w:rPr>
        <w:t xml:space="preserve"> و</w:t>
      </w:r>
      <w:r w:rsidRPr="00A06D07">
        <w:rPr>
          <w:sz w:val="36"/>
          <w:rtl/>
        </w:rPr>
        <w:t>هذا يؤدي الى نتيجة غريبة</w:t>
      </w:r>
      <w:r w:rsidR="002E1559" w:rsidRPr="00A06D07">
        <w:rPr>
          <w:sz w:val="36"/>
          <w:rtl/>
        </w:rPr>
        <w:t xml:space="preserve"> و</w:t>
      </w:r>
      <w:r w:rsidRPr="00A06D07">
        <w:rPr>
          <w:sz w:val="36"/>
          <w:rtl/>
        </w:rPr>
        <w:t xml:space="preserve">هو جواز ارتكاب ذلك المشكوك في صوم شهر رمضان او صوم القضاء عن الغير دون صوم القضاء لنفسه. </w:t>
      </w:r>
    </w:p>
    <w:p w14:paraId="1F12C886" w14:textId="77777777" w:rsidR="002E1559" w:rsidRPr="00A06D07" w:rsidRDefault="00CA50AA" w:rsidP="00A06D07">
      <w:pPr>
        <w:rPr>
          <w:sz w:val="36"/>
          <w:rtl/>
        </w:rPr>
      </w:pPr>
      <w:r w:rsidRPr="00A06D07">
        <w:rPr>
          <w:bCs/>
          <w:sz w:val="36"/>
          <w:rtl/>
        </w:rPr>
        <w:t>المورد الثاني:</w:t>
      </w:r>
      <w:r w:rsidRPr="00A06D07">
        <w:rPr>
          <w:sz w:val="36"/>
          <w:rtl/>
        </w:rPr>
        <w:t xml:space="preserve"> ما لو تعلق</w:t>
      </w:r>
      <w:r w:rsidR="00D461F3" w:rsidRPr="00A06D07">
        <w:rPr>
          <w:sz w:val="36"/>
          <w:rtl/>
        </w:rPr>
        <w:t>ت</w:t>
      </w:r>
      <w:r w:rsidRPr="00A06D07">
        <w:rPr>
          <w:sz w:val="36"/>
          <w:rtl/>
        </w:rPr>
        <w:t xml:space="preserve"> الحرمة بعنوان لا ينطبق الا على اول وجود الطبيعة كعنوان ابطال الفريضة</w:t>
      </w:r>
      <w:r w:rsidR="002E1559" w:rsidRPr="00A06D07">
        <w:rPr>
          <w:sz w:val="36"/>
          <w:rtl/>
        </w:rPr>
        <w:t xml:space="preserve"> و</w:t>
      </w:r>
      <w:r w:rsidRPr="00A06D07">
        <w:rPr>
          <w:sz w:val="36"/>
          <w:rtl/>
        </w:rPr>
        <w:t>نقضها فانه لو شك في كون شيء قاطعا للفريضة بنحو الشبهة الحكمية او الموضوعية فأجرى البراءة عن قاطعيته فارتكبه فيشك في الحرمة التكليفية لارتكاب ما يبطل الفريضة قطعا كاستدبار القبلة حيث لا يعلم بانطباق عنوان نقض الفريضة عليه،</w:t>
      </w:r>
      <w:r w:rsidR="002E1559" w:rsidRPr="00A06D07">
        <w:rPr>
          <w:sz w:val="36"/>
          <w:rtl/>
        </w:rPr>
        <w:t xml:space="preserve"> و</w:t>
      </w:r>
      <w:r w:rsidRPr="00A06D07">
        <w:rPr>
          <w:sz w:val="36"/>
          <w:rtl/>
        </w:rPr>
        <w:t>بهذا يحدث علم اجمالي إما بحرمة الفعل الاول او حرمة الفعل الثاني، فتتعارض البراءتان فيهما،</w:t>
      </w:r>
      <w:r w:rsidR="002E1559" w:rsidRPr="00A06D07">
        <w:rPr>
          <w:sz w:val="36"/>
          <w:rtl/>
        </w:rPr>
        <w:t xml:space="preserve"> و</w:t>
      </w:r>
      <w:r w:rsidR="00D461F3" w:rsidRPr="00A06D07">
        <w:rPr>
          <w:sz w:val="36"/>
          <w:rtl/>
        </w:rPr>
        <w:t>الظاهر انحصار طريق الحل إما ب</w:t>
      </w:r>
      <w:r w:rsidRPr="00A06D07">
        <w:rPr>
          <w:sz w:val="36"/>
          <w:rtl/>
        </w:rPr>
        <w:t>كون أصالة البراءة في الاول موجبة لصحة الفريضة واقعا من باب حديث لا تعاد</w:t>
      </w:r>
      <w:r w:rsidR="002E1559" w:rsidRPr="00A06D07">
        <w:rPr>
          <w:sz w:val="36"/>
          <w:rtl/>
        </w:rPr>
        <w:t xml:space="preserve"> و</w:t>
      </w:r>
      <w:r w:rsidRPr="00A06D07">
        <w:rPr>
          <w:sz w:val="36"/>
          <w:rtl/>
        </w:rPr>
        <w:t>نحوه</w:t>
      </w:r>
      <w:r w:rsidR="00D461F3" w:rsidRPr="00A06D07">
        <w:rPr>
          <w:sz w:val="36"/>
          <w:rtl/>
        </w:rPr>
        <w:t>،</w:t>
      </w:r>
      <w:r w:rsidRPr="00A06D07">
        <w:rPr>
          <w:sz w:val="36"/>
          <w:rtl/>
        </w:rPr>
        <w:t xml:space="preserve"> بناء على شمول الحديث للجاهل القاصر،</w:t>
      </w:r>
      <w:r w:rsidR="002E1559" w:rsidRPr="00A06D07">
        <w:rPr>
          <w:sz w:val="36"/>
          <w:rtl/>
        </w:rPr>
        <w:t xml:space="preserve"> و</w:t>
      </w:r>
      <w:r w:rsidRPr="00A06D07">
        <w:rPr>
          <w:sz w:val="36"/>
          <w:rtl/>
        </w:rPr>
        <w:t>عدم اختصاصه بالناسي حسب مبنى المشهور ، فبذلك ينحل العلم الاجمالي وجدانا،</w:t>
      </w:r>
      <w:r w:rsidR="002E1559" w:rsidRPr="00A06D07">
        <w:rPr>
          <w:sz w:val="36"/>
          <w:rtl/>
        </w:rPr>
        <w:t xml:space="preserve"> و</w:t>
      </w:r>
      <w:r w:rsidRPr="00A06D07">
        <w:rPr>
          <w:sz w:val="36"/>
          <w:rtl/>
        </w:rPr>
        <w:t>إما باستظهار كون الحرام هو ايجاد ذات الناقض كاستدبار القبلة في اثناء الفريضة الصحيحة،</w:t>
      </w:r>
      <w:r w:rsidR="002E1559" w:rsidRPr="00A06D07">
        <w:rPr>
          <w:sz w:val="36"/>
          <w:rtl/>
        </w:rPr>
        <w:t xml:space="preserve"> و</w:t>
      </w:r>
      <w:r w:rsidRPr="00A06D07">
        <w:rPr>
          <w:sz w:val="36"/>
          <w:rtl/>
        </w:rPr>
        <w:t>باجراء أصالة البراءة عن حرمة الفعل الاول يثبت حرمة الفعل الثاني تعبدا،</w:t>
      </w:r>
      <w:r w:rsidR="002E1559" w:rsidRPr="00A06D07">
        <w:rPr>
          <w:sz w:val="36"/>
          <w:rtl/>
        </w:rPr>
        <w:t xml:space="preserve"> و</w:t>
      </w:r>
      <w:r w:rsidRPr="00A06D07">
        <w:rPr>
          <w:sz w:val="36"/>
          <w:rtl/>
        </w:rPr>
        <w:t xml:space="preserve">بذلك ينحل العلم الاجمالي حكما. </w:t>
      </w:r>
    </w:p>
    <w:p w14:paraId="2EA3763A" w14:textId="77777777" w:rsidR="00CA50AA" w:rsidRPr="00A06D07" w:rsidRDefault="002E1559" w:rsidP="00A06D07">
      <w:pPr>
        <w:rPr>
          <w:sz w:val="36"/>
          <w:rtl/>
        </w:rPr>
      </w:pPr>
      <w:r w:rsidRPr="00A06D07">
        <w:rPr>
          <w:sz w:val="36"/>
          <w:rtl/>
        </w:rPr>
        <w:t>و</w:t>
      </w:r>
      <w:r w:rsidR="00CA50AA" w:rsidRPr="00A06D07">
        <w:rPr>
          <w:sz w:val="36"/>
          <w:rtl/>
        </w:rPr>
        <w:t>المسالة مشكلة جدا،</w:t>
      </w:r>
      <w:r w:rsidRPr="00A06D07">
        <w:rPr>
          <w:sz w:val="36"/>
          <w:rtl/>
        </w:rPr>
        <w:t xml:space="preserve"> و</w:t>
      </w:r>
      <w:r w:rsidR="00CA50AA" w:rsidRPr="00A06D07">
        <w:rPr>
          <w:sz w:val="36"/>
          <w:rtl/>
        </w:rPr>
        <w:t>لابد من مزيد تأمل.</w:t>
      </w:r>
    </w:p>
    <w:p w14:paraId="4FFB55BA" w14:textId="77777777" w:rsidR="002E1559" w:rsidRPr="00A06D07" w:rsidRDefault="00CA50AA" w:rsidP="00B76B5C">
      <w:pPr>
        <w:rPr>
          <w:sz w:val="36"/>
          <w:rtl/>
        </w:rPr>
      </w:pPr>
      <w:r w:rsidRPr="00A06D07">
        <w:rPr>
          <w:sz w:val="36"/>
          <w:rtl/>
        </w:rPr>
        <w:t>بقيت نكتة في هذه البحث يبنغي الاشارة اليه</w:t>
      </w:r>
      <w:r w:rsidRPr="00B8683E">
        <w:rPr>
          <w:sz w:val="32"/>
          <w:szCs w:val="32"/>
          <w:rtl/>
        </w:rPr>
        <w:t>،</w:t>
      </w:r>
      <w:r w:rsidR="002E1559" w:rsidRPr="00B8683E">
        <w:rPr>
          <w:sz w:val="32"/>
          <w:szCs w:val="32"/>
          <w:rtl/>
        </w:rPr>
        <w:t xml:space="preserve"> و</w:t>
      </w:r>
      <w:r w:rsidR="00F36503">
        <w:rPr>
          <w:sz w:val="32"/>
          <w:szCs w:val="32"/>
          <w:rtl/>
        </w:rPr>
        <w:t>ه</w:t>
      </w:r>
      <w:r w:rsidR="00F36503">
        <w:rPr>
          <w:rFonts w:hint="cs"/>
          <w:sz w:val="32"/>
          <w:szCs w:val="32"/>
          <w:rtl/>
        </w:rPr>
        <w:t>ي</w:t>
      </w:r>
      <w:r w:rsidRPr="00A06D07">
        <w:rPr>
          <w:sz w:val="36"/>
          <w:rtl/>
        </w:rPr>
        <w:t xml:space="preserve"> أنّا</w:t>
      </w:r>
      <w:bookmarkStart w:id="105" w:name="_Toc275954380"/>
      <w:r w:rsidRPr="00A06D07">
        <w:rPr>
          <w:sz w:val="36"/>
          <w:rtl/>
        </w:rPr>
        <w:t xml:space="preserve"> ذکرنا أنه </w:t>
      </w:r>
      <w:bookmarkEnd w:id="105"/>
      <w:r w:rsidRPr="00A06D07">
        <w:rPr>
          <w:sz w:val="36"/>
          <w:rtl/>
        </w:rPr>
        <w:t>لو تعلق النذر -ونحوه اليمين او العهد او الشرط- بترك طبيعة، كما لو نذر أن لا يكذب، فان كان مقصود الناذر ترك صرف وجود الكذب، فلا اشكال في أنه بأول ارتكابه للكذب قد خالف النذر</w:t>
      </w:r>
      <w:r w:rsidR="002E1559" w:rsidRPr="00A06D07">
        <w:rPr>
          <w:sz w:val="36"/>
          <w:rtl/>
        </w:rPr>
        <w:t xml:space="preserve"> و</w:t>
      </w:r>
      <w:r w:rsidRPr="00A06D07">
        <w:rPr>
          <w:sz w:val="36"/>
          <w:rtl/>
        </w:rPr>
        <w:t>عليه الكفارة،</w:t>
      </w:r>
      <w:r w:rsidR="002E1559" w:rsidRPr="00A06D07">
        <w:rPr>
          <w:sz w:val="36"/>
          <w:rtl/>
        </w:rPr>
        <w:t xml:space="preserve"> و</w:t>
      </w:r>
      <w:r w:rsidRPr="00A06D07">
        <w:rPr>
          <w:sz w:val="36"/>
          <w:rtl/>
        </w:rPr>
        <w:t xml:space="preserve">ان كان مقصوده ترك مطلق الوجود </w:t>
      </w:r>
      <w:r w:rsidR="00D461F3" w:rsidRPr="00A06D07">
        <w:rPr>
          <w:sz w:val="36"/>
          <w:rtl/>
        </w:rPr>
        <w:t>-</w:t>
      </w:r>
      <w:r w:rsidRPr="00A06D07">
        <w:rPr>
          <w:sz w:val="36"/>
          <w:rtl/>
        </w:rPr>
        <w:t>كما هو ظاهر نذر ترك القبيح</w:t>
      </w:r>
      <w:r w:rsidR="002E1559" w:rsidRPr="00A06D07">
        <w:rPr>
          <w:sz w:val="36"/>
          <w:rtl/>
        </w:rPr>
        <w:t xml:space="preserve"> و</w:t>
      </w:r>
      <w:r w:rsidRPr="00A06D07">
        <w:rPr>
          <w:sz w:val="36"/>
          <w:rtl/>
        </w:rPr>
        <w:t>الحرام، اذ الظاهر أن غرضه ترك الكذب حتى في غير الدفعة الاولى</w:t>
      </w:r>
      <w:r w:rsidR="00D461F3" w:rsidRPr="00A06D07">
        <w:rPr>
          <w:sz w:val="36"/>
          <w:rtl/>
        </w:rPr>
        <w:t>-</w:t>
      </w:r>
      <w:r w:rsidRPr="00A06D07">
        <w:rPr>
          <w:sz w:val="36"/>
          <w:rtl/>
        </w:rPr>
        <w:t xml:space="preserve"> فقد صدر منه التزامات متعددة بعدد افراد الكذب،</w:t>
      </w:r>
      <w:r w:rsidR="002E1559" w:rsidRPr="00A06D07">
        <w:rPr>
          <w:sz w:val="36"/>
          <w:rtl/>
        </w:rPr>
        <w:t xml:space="preserve"> و</w:t>
      </w:r>
      <w:r w:rsidRPr="00A06D07">
        <w:rPr>
          <w:sz w:val="36"/>
          <w:rtl/>
        </w:rPr>
        <w:t>يخطر بالبال حينئذ أنه</w:t>
      </w:r>
      <w:r w:rsidR="002E1559" w:rsidRPr="00A06D07">
        <w:rPr>
          <w:sz w:val="36"/>
          <w:rtl/>
        </w:rPr>
        <w:t xml:space="preserve"> و</w:t>
      </w:r>
      <w:r w:rsidRPr="00A06D07">
        <w:rPr>
          <w:sz w:val="36"/>
          <w:rtl/>
        </w:rPr>
        <w:t>ان كان النذر في الفرض الثاني غير منحل</w:t>
      </w:r>
      <w:r w:rsidR="00D461F3" w:rsidRPr="00A06D07">
        <w:rPr>
          <w:sz w:val="36"/>
          <w:rtl/>
        </w:rPr>
        <w:t>ّ</w:t>
      </w:r>
      <w:r w:rsidRPr="00A06D07">
        <w:rPr>
          <w:sz w:val="36"/>
          <w:rtl/>
        </w:rPr>
        <w:t xml:space="preserve"> الى نذور متعددة عرفا، فإن النذر اسم لعملية إنشاء الالتزام،</w:t>
      </w:r>
      <w:r w:rsidR="002E1559" w:rsidRPr="00A06D07">
        <w:rPr>
          <w:sz w:val="36"/>
          <w:rtl/>
        </w:rPr>
        <w:t xml:space="preserve"> و</w:t>
      </w:r>
      <w:r w:rsidRPr="00A06D07">
        <w:rPr>
          <w:sz w:val="36"/>
          <w:rtl/>
        </w:rPr>
        <w:t>عملية الانشاء واحدة عرفا لوحدة الخطاب الصادر من الناذر، نظير وحدة عملية الوضع في موارد الوضع العام</w:t>
      </w:r>
      <w:r w:rsidR="002E1559" w:rsidRPr="00A06D07">
        <w:rPr>
          <w:sz w:val="36"/>
          <w:rtl/>
        </w:rPr>
        <w:t xml:space="preserve"> و</w:t>
      </w:r>
      <w:r w:rsidRPr="00A06D07">
        <w:rPr>
          <w:sz w:val="36"/>
          <w:rtl/>
        </w:rPr>
        <w:t>الموضوع له الخاص،</w:t>
      </w:r>
      <w:r w:rsidR="002E1559" w:rsidRPr="00A06D07">
        <w:rPr>
          <w:sz w:val="36"/>
          <w:rtl/>
        </w:rPr>
        <w:t xml:space="preserve"> و</w:t>
      </w:r>
      <w:r w:rsidRPr="00A06D07">
        <w:rPr>
          <w:sz w:val="36"/>
          <w:rtl/>
        </w:rPr>
        <w:t>لكن قد يقال بأنه كلما ارتكب الكذب فيصدق عليه أنه حنث أي خالف نذره،</w:t>
      </w:r>
      <w:r w:rsidR="002E1559" w:rsidRPr="00A06D07">
        <w:rPr>
          <w:sz w:val="36"/>
          <w:rtl/>
        </w:rPr>
        <w:t xml:space="preserve"> و</w:t>
      </w:r>
      <w:r w:rsidRPr="00A06D07">
        <w:rPr>
          <w:sz w:val="36"/>
          <w:rtl/>
        </w:rPr>
        <w:t>تترتب عليه الكفارة،</w:t>
      </w:r>
      <w:r w:rsidR="002E1559" w:rsidRPr="00A06D07">
        <w:rPr>
          <w:sz w:val="36"/>
          <w:rtl/>
        </w:rPr>
        <w:t xml:space="preserve"> و</w:t>
      </w:r>
      <w:r w:rsidRPr="00A06D07">
        <w:rPr>
          <w:sz w:val="36"/>
          <w:rtl/>
        </w:rPr>
        <w:t>نحوه العهد</w:t>
      </w:r>
      <w:r w:rsidR="002E1559" w:rsidRPr="00A06D07">
        <w:rPr>
          <w:sz w:val="36"/>
          <w:rtl/>
        </w:rPr>
        <w:t xml:space="preserve"> و</w:t>
      </w:r>
      <w:r w:rsidRPr="00A06D07">
        <w:rPr>
          <w:sz w:val="36"/>
          <w:rtl/>
        </w:rPr>
        <w:t>اليمين.</w:t>
      </w:r>
    </w:p>
    <w:p w14:paraId="7814A56C" w14:textId="77777777" w:rsidR="00CA50AA" w:rsidRPr="00A06D07" w:rsidRDefault="002E1559" w:rsidP="00A06D07">
      <w:pPr>
        <w:rPr>
          <w:sz w:val="36"/>
          <w:rtl/>
        </w:rPr>
      </w:pPr>
      <w:r w:rsidRPr="00A06D07">
        <w:rPr>
          <w:sz w:val="36"/>
          <w:rtl/>
        </w:rPr>
        <w:t>و</w:t>
      </w:r>
      <w:r w:rsidR="00CA50AA" w:rsidRPr="00A06D07">
        <w:rPr>
          <w:sz w:val="36"/>
          <w:rtl/>
        </w:rPr>
        <w:t>اوضح منها الشرط، فان الظاهر عدم الاشكال من أحد في أنه لو شرط أحد المتعاقدين على الآخر أن لا يدخِّن عنده او شرط عليه أن يخيط له كل سنة ثوباً، فترك الوفاء بالشرط مرة</w:t>
      </w:r>
      <w:r w:rsidR="00D461F3" w:rsidRPr="00A06D07">
        <w:rPr>
          <w:sz w:val="36"/>
          <w:rtl/>
        </w:rPr>
        <w:t>،</w:t>
      </w:r>
      <w:r w:rsidR="00CA50AA" w:rsidRPr="00A06D07">
        <w:rPr>
          <w:sz w:val="36"/>
          <w:rtl/>
        </w:rPr>
        <w:t xml:space="preserve"> فلا يوجب ذلك انحلال الشرط</w:t>
      </w:r>
      <w:r w:rsidRPr="00A06D07">
        <w:rPr>
          <w:sz w:val="36"/>
          <w:rtl/>
        </w:rPr>
        <w:t xml:space="preserve"> و</w:t>
      </w:r>
      <w:r w:rsidR="00CA50AA" w:rsidRPr="00A06D07">
        <w:rPr>
          <w:sz w:val="36"/>
          <w:rtl/>
        </w:rPr>
        <w:t>عدم وجوب الوفاء به في المرات الأخرى،</w:t>
      </w:r>
      <w:r w:rsidRPr="00A06D07">
        <w:rPr>
          <w:sz w:val="36"/>
          <w:rtl/>
        </w:rPr>
        <w:t xml:space="preserve"> و</w:t>
      </w:r>
      <w:r w:rsidR="00CA50AA" w:rsidRPr="00A06D07">
        <w:rPr>
          <w:sz w:val="36"/>
          <w:rtl/>
        </w:rPr>
        <w:t>لعل نكتة اوضحية الحكم ف</w:t>
      </w:r>
      <w:r w:rsidR="00D461F3" w:rsidRPr="00A06D07">
        <w:rPr>
          <w:sz w:val="36"/>
          <w:rtl/>
        </w:rPr>
        <w:t>يه أن وجوب الوفاء في الشرط ثابت ببناء العقلاء،</w:t>
      </w:r>
      <w:r w:rsidRPr="00A06D07">
        <w:rPr>
          <w:sz w:val="36"/>
          <w:rtl/>
        </w:rPr>
        <w:t xml:space="preserve"> و</w:t>
      </w:r>
      <w:r w:rsidR="00D461F3" w:rsidRPr="00A06D07">
        <w:rPr>
          <w:sz w:val="36"/>
          <w:rtl/>
        </w:rPr>
        <w:t>هم يل</w:t>
      </w:r>
      <w:r w:rsidR="00CA50AA" w:rsidRPr="00A06D07">
        <w:rPr>
          <w:sz w:val="36"/>
          <w:rtl/>
        </w:rPr>
        <w:t>حظون انحلالية الغرض، بخلاف وجوب الوفاء بالنذر مثلا حيث انه تعبدي محض، فقد يدعى ان ظاهر خطاب وجوب الوفاء به وحدته تبعا لوحدة النذر</w:t>
      </w:r>
      <w:r w:rsidRPr="00A06D07">
        <w:rPr>
          <w:sz w:val="36"/>
          <w:rtl/>
        </w:rPr>
        <w:t xml:space="preserve"> و</w:t>
      </w:r>
      <w:r w:rsidR="00CA50AA" w:rsidRPr="00A06D07">
        <w:rPr>
          <w:sz w:val="36"/>
          <w:rtl/>
        </w:rPr>
        <w:t>ان كان متعلق النذر ترك مطلق وجود طبيعة.</w:t>
      </w:r>
    </w:p>
    <w:p w14:paraId="4B1B0CCE" w14:textId="77777777" w:rsidR="00CA50AA"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لكن المسألة ليست واضحة في كلمات الاعلام، فقد حكي عن السيد الخوئي "قده" أنه ذكر ان من عاهد عهدا شرعيا على أن لا يفعل فعلا معيَّنا، فإذا خالف عهده مرة فينحل عهده بالمخالفة الأولى</w:t>
      </w:r>
      <w:r w:rsidR="002E1559" w:rsidRPr="00A06D07">
        <w:rPr>
          <w:sz w:val="36"/>
          <w:rtl/>
        </w:rPr>
        <w:t xml:space="preserve"> و</w:t>
      </w:r>
      <w:r w:rsidRPr="00A06D07">
        <w:rPr>
          <w:sz w:val="36"/>
          <w:rtl/>
        </w:rPr>
        <w:t>لا كفارة للثانية</w:t>
      </w:r>
      <w:r w:rsidR="002E1559" w:rsidRPr="00A06D07">
        <w:rPr>
          <w:sz w:val="36"/>
          <w:rtl/>
        </w:rPr>
        <w:t xml:space="preserve"> و</w:t>
      </w:r>
      <w:r w:rsidRPr="00A06D07">
        <w:rPr>
          <w:sz w:val="36"/>
          <w:rtl/>
        </w:rPr>
        <w:t>الثالثة،</w:t>
      </w:r>
      <w:r w:rsidR="002E1559" w:rsidRPr="00A06D07">
        <w:rPr>
          <w:sz w:val="36"/>
          <w:rtl/>
        </w:rPr>
        <w:t xml:space="preserve"> و</w:t>
      </w:r>
      <w:r w:rsidRPr="00A06D07">
        <w:rPr>
          <w:sz w:val="36"/>
          <w:rtl/>
        </w:rPr>
        <w:t>هكذا الحكم في اليمين</w:t>
      </w:r>
      <w:r w:rsidR="002E1559" w:rsidRPr="00A06D07">
        <w:rPr>
          <w:sz w:val="36"/>
          <w:rtl/>
        </w:rPr>
        <w:t xml:space="preserve"> و</w:t>
      </w:r>
      <w:r w:rsidRPr="00A06D07">
        <w:rPr>
          <w:sz w:val="36"/>
          <w:rtl/>
        </w:rPr>
        <w:t>النذر</w:t>
      </w:r>
      <w:r w:rsidR="005B29E0" w:rsidRPr="00A06D07">
        <w:rPr>
          <w:rStyle w:val="StyleLatin20ptComplex18ptSuperscript"/>
          <w:sz w:val="36"/>
          <w:rtl/>
        </w:rPr>
        <w:t>(</w:t>
      </w:r>
      <w:r w:rsidR="005B29E0" w:rsidRPr="00A06D07">
        <w:rPr>
          <w:rStyle w:val="StyleLatin20ptComplex18ptSuperscript"/>
          <w:sz w:val="36"/>
          <w:rtl/>
        </w:rPr>
        <w:footnoteReference w:id="413"/>
      </w:r>
      <w:r w:rsidR="005B29E0" w:rsidRPr="00A06D07">
        <w:rPr>
          <w:rStyle w:val="StyleLatin20ptComplex18ptSuperscript"/>
          <w:sz w:val="36"/>
          <w:rtl/>
        </w:rPr>
        <w:t>)</w:t>
      </w:r>
      <w:r w:rsidRPr="00A06D07">
        <w:rPr>
          <w:sz w:val="36"/>
          <w:rtl/>
        </w:rPr>
        <w:t>،</w:t>
      </w:r>
      <w:r w:rsidR="002E1559" w:rsidRPr="00A06D07">
        <w:rPr>
          <w:sz w:val="36"/>
          <w:rtl/>
        </w:rPr>
        <w:t xml:space="preserve"> و</w:t>
      </w:r>
      <w:r w:rsidRPr="00A06D07">
        <w:rPr>
          <w:sz w:val="36"/>
          <w:rtl/>
        </w:rPr>
        <w:t>كذا ذكر السيد الامام "قده" أنه لو كان المحلوف عليه ترك عمل، فحنث اليمين بإرتكاب الفعل</w:t>
      </w:r>
      <w:r w:rsidR="002E1559" w:rsidRPr="00A06D07">
        <w:rPr>
          <w:sz w:val="36"/>
          <w:rtl/>
        </w:rPr>
        <w:t xml:space="preserve"> و</w:t>
      </w:r>
      <w:r w:rsidRPr="00A06D07">
        <w:rPr>
          <w:sz w:val="36"/>
          <w:rtl/>
        </w:rPr>
        <w:t>لو مرة واحدة، فلو أتى به حنث</w:t>
      </w:r>
      <w:r w:rsidR="002E1559" w:rsidRPr="00A06D07">
        <w:rPr>
          <w:sz w:val="36"/>
          <w:rtl/>
        </w:rPr>
        <w:t xml:space="preserve"> و</w:t>
      </w:r>
      <w:r w:rsidRPr="00A06D07">
        <w:rPr>
          <w:sz w:val="36"/>
          <w:rtl/>
        </w:rPr>
        <w:t>انحلت اليمين، فلو أتى به مرارا لم‌يحنث إلا مرة واحدة، فلا تتكرر الكفارة</w:t>
      </w:r>
      <w:r w:rsidR="005B29E0" w:rsidRPr="00A06D07">
        <w:rPr>
          <w:rStyle w:val="StyleLatin20ptComplex18ptSuperscript"/>
          <w:sz w:val="36"/>
          <w:rtl/>
        </w:rPr>
        <w:t>(</w:t>
      </w:r>
      <w:r w:rsidR="005B29E0" w:rsidRPr="00A06D07">
        <w:rPr>
          <w:rStyle w:val="StyleLatin20ptComplex18ptSuperscript"/>
          <w:sz w:val="36"/>
          <w:rtl/>
        </w:rPr>
        <w:footnoteReference w:id="414"/>
      </w:r>
      <w:r w:rsidR="005B29E0" w:rsidRPr="00A06D07">
        <w:rPr>
          <w:rStyle w:val="StyleLatin20ptComplex18ptSuperscript"/>
          <w:sz w:val="36"/>
          <w:rtl/>
        </w:rPr>
        <w:t>)</w:t>
      </w:r>
      <w:r w:rsidRPr="00A06D07">
        <w:rPr>
          <w:sz w:val="36"/>
          <w:rtl/>
        </w:rPr>
        <w:t>،</w:t>
      </w:r>
      <w:r w:rsidR="002E1559" w:rsidRPr="00A06D07">
        <w:rPr>
          <w:sz w:val="36"/>
          <w:rtl/>
        </w:rPr>
        <w:t xml:space="preserve"> و</w:t>
      </w:r>
      <w:r w:rsidRPr="00A06D07">
        <w:rPr>
          <w:sz w:val="36"/>
          <w:rtl/>
        </w:rPr>
        <w:t>ذكر بعض السادة الاعلام "دام ظله" اولاً: أنه إذا حلف ان لا يدخ</w:t>
      </w:r>
      <w:r w:rsidR="00D461F3" w:rsidRPr="00A06D07">
        <w:rPr>
          <w:sz w:val="36"/>
          <w:rtl/>
        </w:rPr>
        <w:t>ّ</w:t>
      </w:r>
      <w:r w:rsidRPr="00A06D07">
        <w:rPr>
          <w:sz w:val="36"/>
          <w:rtl/>
        </w:rPr>
        <w:t>ن فلو اتى‏ به أكثر من مرة لم‌يحنث إلّا بالمرة الاولى‏ فلا تتكرر عليه الكفارة، ثم ذكر بعد ذلك أنه إذا كان حلف أن يصوم كل يوم من شهر رجب مثلًا، أو ترك التدخين في كل نهار منه‏ فان قصد تعدّد الالتزام</w:t>
      </w:r>
      <w:r w:rsidR="002E1559" w:rsidRPr="00A06D07">
        <w:rPr>
          <w:sz w:val="36"/>
          <w:rtl/>
        </w:rPr>
        <w:t xml:space="preserve"> و</w:t>
      </w:r>
      <w:r w:rsidRPr="00A06D07">
        <w:rPr>
          <w:sz w:val="36"/>
          <w:rtl/>
        </w:rPr>
        <w:t>الملتزم به‏ بعدد الأيام تعدّد الوفاء</w:t>
      </w:r>
      <w:r w:rsidR="002E1559" w:rsidRPr="00A06D07">
        <w:rPr>
          <w:sz w:val="36"/>
          <w:rtl/>
        </w:rPr>
        <w:t xml:space="preserve"> و</w:t>
      </w:r>
      <w:r w:rsidRPr="00A06D07">
        <w:rPr>
          <w:sz w:val="36"/>
          <w:rtl/>
        </w:rPr>
        <w:t>الحنث بعددها،</w:t>
      </w:r>
      <w:r w:rsidR="002E1559" w:rsidRPr="00A06D07">
        <w:rPr>
          <w:sz w:val="36"/>
          <w:rtl/>
        </w:rPr>
        <w:t xml:space="preserve"> و</w:t>
      </w:r>
      <w:r w:rsidRPr="00A06D07">
        <w:rPr>
          <w:sz w:val="36"/>
          <w:rtl/>
        </w:rPr>
        <w:t>إن صدر منه التزام واحد متعلق بالمجموع لم‌يكن له إلّا وفاء أو حنث واحد، فلو ترك الصوم في بعض الأيام أو استعمل الدخان فيه تحقق الحنث</w:t>
      </w:r>
      <w:r w:rsidR="002E1559" w:rsidRPr="00A06D07">
        <w:rPr>
          <w:sz w:val="36"/>
          <w:rtl/>
        </w:rPr>
        <w:t xml:space="preserve"> و</w:t>
      </w:r>
      <w:r w:rsidRPr="00A06D07">
        <w:rPr>
          <w:sz w:val="36"/>
          <w:rtl/>
        </w:rPr>
        <w:t>ثبتت الكفارة،</w:t>
      </w:r>
      <w:r w:rsidR="002E1559" w:rsidRPr="00A06D07">
        <w:rPr>
          <w:sz w:val="36"/>
          <w:rtl/>
        </w:rPr>
        <w:t xml:space="preserve"> و</w:t>
      </w:r>
      <w:r w:rsidRPr="00A06D07">
        <w:rPr>
          <w:sz w:val="36"/>
          <w:rtl/>
        </w:rPr>
        <w:t>لا حنث</w:t>
      </w:r>
      <w:r w:rsidR="002E1559" w:rsidRPr="00A06D07">
        <w:rPr>
          <w:sz w:val="36"/>
          <w:rtl/>
        </w:rPr>
        <w:t xml:space="preserve"> و</w:t>
      </w:r>
      <w:r w:rsidRPr="00A06D07">
        <w:rPr>
          <w:sz w:val="36"/>
          <w:rtl/>
        </w:rPr>
        <w:t>لا كفارة بعده</w:t>
      </w:r>
      <w:r w:rsidR="002E1559" w:rsidRPr="00A06D07">
        <w:rPr>
          <w:sz w:val="36"/>
          <w:rtl/>
        </w:rPr>
        <w:t xml:space="preserve"> و</w:t>
      </w:r>
      <w:r w:rsidRPr="00A06D07">
        <w:rPr>
          <w:sz w:val="36"/>
          <w:rtl/>
        </w:rPr>
        <w:t>إن ترك الصوم أو استعمل الدخان في سائر الأيام،</w:t>
      </w:r>
      <w:r w:rsidR="002E1559" w:rsidRPr="00A06D07">
        <w:rPr>
          <w:sz w:val="36"/>
          <w:rtl/>
        </w:rPr>
        <w:t xml:space="preserve"> و</w:t>
      </w:r>
      <w:r w:rsidRPr="00A06D07">
        <w:rPr>
          <w:sz w:val="36"/>
          <w:rtl/>
        </w:rPr>
        <w:t>لو تردد فيما قصده حين الحلف جرى‏ عليه حكم الصورة الثانية على‏ الأقوى‏،</w:t>
      </w:r>
      <w:r w:rsidR="002E1559" w:rsidRPr="00A06D07">
        <w:rPr>
          <w:sz w:val="36"/>
          <w:rtl/>
        </w:rPr>
        <w:t xml:space="preserve"> و</w:t>
      </w:r>
      <w:r w:rsidRPr="00A06D07">
        <w:rPr>
          <w:sz w:val="36"/>
          <w:rtl/>
        </w:rPr>
        <w:t>مثله ما إذا حلف ان يصوم كل خميس أو حلف ان لا يأكل الثوم في كل جمعة</w:t>
      </w:r>
      <w:r w:rsidR="005B29E0" w:rsidRPr="00A06D07">
        <w:rPr>
          <w:rStyle w:val="StyleLatin20ptComplex18ptSuperscript"/>
          <w:sz w:val="36"/>
          <w:rtl/>
        </w:rPr>
        <w:t>(</w:t>
      </w:r>
      <w:r w:rsidR="005B29E0" w:rsidRPr="00A06D07">
        <w:rPr>
          <w:rStyle w:val="StyleLatin20ptComplex18ptSuperscript"/>
          <w:sz w:val="36"/>
          <w:rtl/>
        </w:rPr>
        <w:footnoteReference w:id="415"/>
      </w:r>
      <w:r w:rsidR="005B29E0" w:rsidRPr="00A06D07">
        <w:rPr>
          <w:rStyle w:val="StyleLatin20ptComplex18ptSuperscript"/>
          <w:sz w:val="36"/>
          <w:rtl/>
        </w:rPr>
        <w:t>)</w:t>
      </w:r>
      <w:r w:rsidRPr="00A06D07">
        <w:rPr>
          <w:sz w:val="36"/>
          <w:rtl/>
        </w:rPr>
        <w:t>.</w:t>
      </w:r>
    </w:p>
    <w:p w14:paraId="67C71C51" w14:textId="77777777" w:rsidR="00CA50AA" w:rsidRPr="00A06D07" w:rsidRDefault="00CA50AA" w:rsidP="00A06D07">
      <w:pPr>
        <w:rPr>
          <w:sz w:val="36"/>
          <w:rtl/>
        </w:rPr>
      </w:pPr>
      <w:r w:rsidRPr="00A06D07">
        <w:rPr>
          <w:sz w:val="36"/>
          <w:rtl/>
        </w:rPr>
        <w:t xml:space="preserve">اقول: إن كون المنذور او المحلوف عليه هو ترك اول وجود الطبيعة كالتدخين بحيث لا يتعلق غرضه بترك الفرد الثاني منه بعد ارتكاب اول فرد منه خلاف الظاهر عرفا بنفس نكتة ظهور خطاب النهي عن الطبيعة في انحلال النهي الى نواهي متعددة بعدد افرادها. </w:t>
      </w:r>
    </w:p>
    <w:p w14:paraId="5C963554" w14:textId="77777777" w:rsidR="00CA50AA" w:rsidRPr="00A06D07" w:rsidRDefault="00CA50AA" w:rsidP="00A06D07">
      <w:pPr>
        <w:rPr>
          <w:sz w:val="36"/>
          <w:rtl/>
        </w:rPr>
      </w:pPr>
      <w:r w:rsidRPr="00A06D07">
        <w:rPr>
          <w:b/>
          <w:sz w:val="36"/>
          <w:rtl/>
        </w:rPr>
        <w:t>تنبيه:</w:t>
      </w:r>
      <w:r w:rsidRPr="00A06D07">
        <w:rPr>
          <w:sz w:val="36"/>
          <w:rtl/>
        </w:rPr>
        <w:t xml:space="preserve"> وقع الكلام في اللباس المشكوك في امكان الرجوع الى البراءة عن مانعية الصلاة في اللباس المشكوك كونه من اجزاء ما لا يؤكل لحمه، فقد وقع الكلام بين الفقهاء في ظهور خطاب النهي عن الصلاة فيما لا يؤكل لحمه، في كون الواجب مشروطا بعدم صرف وجود لبس ما لايؤكل لحمه، او أنه مشروط بعدم كل فرد من افراد لبس ما لايؤكل لحمه فبناء على الثاني تثبت المانعية لكل فرد منها بنحو الانحلال، بخلاف الاول حيث تثبت المانعية لصرف وجود لبس ما لايؤكل لحمه.</w:t>
      </w:r>
    </w:p>
    <w:p w14:paraId="0988B28F" w14:textId="77777777" w:rsidR="00CA50AA" w:rsidRPr="00A06D07" w:rsidRDefault="00CA50AA" w:rsidP="00A06D07">
      <w:pPr>
        <w:rPr>
          <w:sz w:val="36"/>
          <w:rtl/>
        </w:rPr>
      </w:pPr>
      <w:r w:rsidRPr="00A06D07">
        <w:rPr>
          <w:sz w:val="36"/>
          <w:rtl/>
        </w:rPr>
        <w:t xml:space="preserve">وتظهر ثمرة الفرق بينهما في موردين: </w:t>
      </w:r>
    </w:p>
    <w:p w14:paraId="5C36BFA9" w14:textId="77777777" w:rsidR="00CA50AA" w:rsidRPr="00A06D07" w:rsidRDefault="00CA50AA" w:rsidP="00A06D07">
      <w:pPr>
        <w:rPr>
          <w:sz w:val="36"/>
          <w:rtl/>
        </w:rPr>
      </w:pPr>
      <w:r w:rsidRPr="00A06D07">
        <w:rPr>
          <w:sz w:val="36"/>
          <w:rtl/>
        </w:rPr>
        <w:t>1- اذا كان المكلف مضطرا الى الصلاة مع الابتلاء بالمانع كنجاسة البدن، فبناء على كون المانع هو صرف وجود نجاسة البدن اذا تمكن من تقليل النجاسة فلايجب عليه ذلك، بل يجوز له تكثير النجاسة، بينما أنه بناء على الانحلال في المانعية يجب عليه تقليل النجاسة.</w:t>
      </w:r>
    </w:p>
    <w:p w14:paraId="3B639A93" w14:textId="77777777" w:rsidR="00CA50AA" w:rsidRPr="00A06D07" w:rsidRDefault="00CA50AA" w:rsidP="00A06D07">
      <w:pPr>
        <w:rPr>
          <w:sz w:val="36"/>
          <w:rtl/>
        </w:rPr>
      </w:pPr>
      <w:r w:rsidRPr="00A06D07">
        <w:rPr>
          <w:sz w:val="36"/>
          <w:rtl/>
        </w:rPr>
        <w:t xml:space="preserve">2- في مسئلة اللباس المشكوك كما لو شك في لباس أنه هل هو جلد حيوان حرام اللحم او جلد صناعي، فبناء على انحلالية المانعية فتثبت لهذا اللباس على تقدير كونه جلد الحيوان المحرم اللحم مانعية زائدا على ثبوت المانعية لكل فرد من افراد اللباس المتخذ من أجزاء ما لا يؤكل لحمه، فتجري البراءة عن هذه المانعية للشك في كون هذا اللباس جلد الحيوان المحرم اللحم. </w:t>
      </w:r>
    </w:p>
    <w:p w14:paraId="772DCD9E" w14:textId="77777777" w:rsidR="00CA50AA" w:rsidRPr="00A06D07" w:rsidRDefault="00CA50AA" w:rsidP="00A06D07">
      <w:pPr>
        <w:rPr>
          <w:sz w:val="36"/>
          <w:rtl/>
        </w:rPr>
      </w:pPr>
      <w:r w:rsidRPr="00A06D07">
        <w:rPr>
          <w:sz w:val="36"/>
          <w:rtl/>
        </w:rPr>
        <w:t>قد اختار جماعة –منهم السيد الخوئي "قده"- ظهور خطاب النهي الضمني في الانحلال بنفس نكتة ظهور خطاب النهي الاستقلالي كخطاب النهي عن الكذب وشرب الخمر في الانحلال، وقدمر أن نكتته ظهور النهي في قيام المفسدة بكل فرد من افراد متعلق النهي، ولذا لو أضطر او أكره على ايجاد فرد من المانع كالصلاة مع ابتلاء يده بالنجاسة فالظاهر عرفا</w:t>
      </w:r>
      <w:r w:rsidR="002E1559" w:rsidRPr="00A06D07">
        <w:rPr>
          <w:sz w:val="36"/>
          <w:rtl/>
        </w:rPr>
        <w:t xml:space="preserve"> و</w:t>
      </w:r>
      <w:r w:rsidRPr="00A06D07">
        <w:rPr>
          <w:sz w:val="36"/>
          <w:rtl/>
        </w:rPr>
        <w:t>فقهيا أنه لا يجوز له تنجيس جميع جسده، فهذا يكشف عن انحلالية المانعية</w:t>
      </w:r>
      <w:r w:rsidR="002E1559" w:rsidRPr="00A06D07">
        <w:rPr>
          <w:sz w:val="36"/>
          <w:rtl/>
        </w:rPr>
        <w:t xml:space="preserve"> و</w:t>
      </w:r>
      <w:r w:rsidRPr="00A06D07">
        <w:rPr>
          <w:sz w:val="36"/>
          <w:rtl/>
        </w:rPr>
        <w:t>الا فلو كان المانع هو صرف وجود نجاسة الجسد فالمفروض اضطراره الى ايقاع الصلاة فيها.</w:t>
      </w:r>
    </w:p>
    <w:p w14:paraId="33362CE5" w14:textId="77777777" w:rsidR="002E1559" w:rsidRPr="00A06D07" w:rsidRDefault="00CA50AA" w:rsidP="00A06D07">
      <w:pPr>
        <w:rPr>
          <w:sz w:val="36"/>
          <w:rtl/>
        </w:rPr>
      </w:pPr>
      <w:r w:rsidRPr="00A06D07">
        <w:rPr>
          <w:sz w:val="36"/>
          <w:rtl/>
        </w:rPr>
        <w:t>وخالف في ذلك جماعة آخرون منهم السيد الامام "قده" فادعوا عدم ظهور خطاب النهي الضمني في الانحلال، بدعوى أنه يوجد فرق بين النواهي النفسية</w:t>
      </w:r>
      <w:r w:rsidR="002E1559" w:rsidRPr="00A06D07">
        <w:rPr>
          <w:sz w:val="36"/>
          <w:rtl/>
        </w:rPr>
        <w:t xml:space="preserve"> و</w:t>
      </w:r>
      <w:r w:rsidR="00D461F3" w:rsidRPr="00A06D07">
        <w:rPr>
          <w:sz w:val="36"/>
          <w:rtl/>
        </w:rPr>
        <w:t>ا</w:t>
      </w:r>
      <w:r w:rsidRPr="00A06D07">
        <w:rPr>
          <w:sz w:val="36"/>
          <w:rtl/>
        </w:rPr>
        <w:t>لنواهي الضمنية؛ فإنه في النهي النفسي لامانع من وقوع جميع مصاديق الطبيعة ‏ كالكذب على‏ صفة المبغوضية الفعلية، بخلاف النهي الضمني كالنهي عن الصلاة في وبر ما لايؤكل لحمه ارشادا الى مانعيته؛ فانه لو لبس وبرا مما لايؤكل لحمه ثم لبس وبرا آخر منه لم</w:t>
      </w:r>
      <w:r w:rsidR="00D461F3" w:rsidRPr="00A06D07">
        <w:rPr>
          <w:sz w:val="36"/>
          <w:rtl/>
        </w:rPr>
        <w:t xml:space="preserve"> </w:t>
      </w:r>
      <w:r w:rsidRPr="00A06D07">
        <w:rPr>
          <w:sz w:val="36"/>
          <w:rtl/>
        </w:rPr>
        <w:t>‌يمكن اتصاف الوبر الثاني بالمانعية الفعلية مع اتصاف الوبر الاول بها، فلابدّ من الالتزام بالمانعية الشأنية</w:t>
      </w:r>
      <w:r w:rsidR="002E1559" w:rsidRPr="00A06D07">
        <w:rPr>
          <w:sz w:val="36"/>
          <w:rtl/>
        </w:rPr>
        <w:t xml:space="preserve"> و</w:t>
      </w:r>
      <w:r w:rsidRPr="00A06D07">
        <w:rPr>
          <w:sz w:val="36"/>
          <w:rtl/>
        </w:rPr>
        <w:t>التقديرية،</w:t>
      </w:r>
      <w:r w:rsidR="002E1559" w:rsidRPr="00A06D07">
        <w:rPr>
          <w:sz w:val="36"/>
          <w:rtl/>
        </w:rPr>
        <w:t xml:space="preserve"> و</w:t>
      </w:r>
      <w:r w:rsidRPr="00A06D07">
        <w:rPr>
          <w:sz w:val="36"/>
          <w:rtl/>
        </w:rPr>
        <w:t>هو خلاف ظاهر الأدلّة.</w:t>
      </w:r>
    </w:p>
    <w:p w14:paraId="406528D4" w14:textId="77777777" w:rsidR="002E1559" w:rsidRPr="00A06D07" w:rsidRDefault="002E1559" w:rsidP="00A06D07">
      <w:pPr>
        <w:rPr>
          <w:sz w:val="36"/>
          <w:rtl/>
        </w:rPr>
      </w:pPr>
      <w:r w:rsidRPr="00A06D07">
        <w:rPr>
          <w:sz w:val="36"/>
          <w:rtl/>
        </w:rPr>
        <w:t>و</w:t>
      </w:r>
      <w:r w:rsidR="00CA50AA" w:rsidRPr="00A06D07">
        <w:rPr>
          <w:sz w:val="36"/>
          <w:rtl/>
        </w:rPr>
        <w:t xml:space="preserve">فيه </w:t>
      </w:r>
      <w:r w:rsidR="00CA50AA" w:rsidRPr="00A06D07">
        <w:rPr>
          <w:b/>
          <w:bCs/>
          <w:sz w:val="36"/>
          <w:rtl/>
        </w:rPr>
        <w:t>اولا:</w:t>
      </w:r>
      <w:r w:rsidR="00CA50AA" w:rsidRPr="00A06D07">
        <w:rPr>
          <w:sz w:val="36"/>
          <w:rtl/>
        </w:rPr>
        <w:t xml:space="preserve"> ان المراد من انحلالية المانعية هو ظهور خطاب النهي عن شيء في المركب هو النهي عن كل فرد منه أي يكون المركب مشروطا بعدم كل فرد من افراد ذلك الشيء لامشروطا بعدم صرف وجود ذلك الشيء، بل لو ورد في الخطاب مثلا أن القهقهة مانعة عن الصلاة فظاهرها ان كل فرد من افراد القهقهة مانع عن الصلاة في حد ذاته فان معنى كون الشيء مانعا أنه اذا وجد المقتضي فيكون ذلك الشيء مانعا عنه كما يقال الدرع مانع عن القتل، ونتيجته أنه لو اضطر الى فرد من القهقهة فلايجوز له ارتكاب فرد آخر منها.</w:t>
      </w:r>
    </w:p>
    <w:p w14:paraId="03DC2C7A" w14:textId="77777777" w:rsidR="002E1559" w:rsidRPr="00A06D07" w:rsidRDefault="002E1559" w:rsidP="00A06D07">
      <w:pPr>
        <w:rPr>
          <w:sz w:val="36"/>
          <w:rtl/>
        </w:rPr>
      </w:pPr>
      <w:r w:rsidRPr="00A06D07">
        <w:rPr>
          <w:sz w:val="36"/>
          <w:rtl/>
        </w:rPr>
        <w:t>و</w:t>
      </w:r>
      <w:r w:rsidR="00CA50AA" w:rsidRPr="00A06D07">
        <w:rPr>
          <w:b/>
          <w:bCs/>
          <w:sz w:val="36"/>
          <w:rtl/>
        </w:rPr>
        <w:t>ثانيا:</w:t>
      </w:r>
      <w:r w:rsidR="00CA50AA" w:rsidRPr="00A06D07">
        <w:rPr>
          <w:sz w:val="36"/>
          <w:rtl/>
        </w:rPr>
        <w:t xml:space="preserve"> انه حتى لو فرض كون النهي عن لبس ما لايؤكل لحمه نهيا عن صرف الوجود، لكنه مع ذلك يكون من قبيل النهي الاستقلالي عن صرف وجود طبيعة حيث يتعلق نهي ضمني بكل فرد من افراد تلك الطبيعة، وعليه فيمكن اجراء البراءة عن المانعية الضمنية للجلد المشكوك.</w:t>
      </w:r>
    </w:p>
    <w:p w14:paraId="30A30788" w14:textId="77777777" w:rsidR="00CA50AA" w:rsidRPr="00A06D07" w:rsidRDefault="002E1559" w:rsidP="00A06D07">
      <w:pPr>
        <w:rPr>
          <w:sz w:val="36"/>
          <w:rtl/>
        </w:rPr>
      </w:pPr>
      <w:r w:rsidRPr="00A06D07">
        <w:rPr>
          <w:sz w:val="36"/>
          <w:rtl/>
        </w:rPr>
        <w:t>و</w:t>
      </w:r>
      <w:r w:rsidR="00CA50AA" w:rsidRPr="00A06D07">
        <w:rPr>
          <w:sz w:val="36"/>
          <w:rtl/>
        </w:rPr>
        <w:t xml:space="preserve">أما ما </w:t>
      </w:r>
      <w:r w:rsidR="002A292E" w:rsidRPr="00A06D07">
        <w:rPr>
          <w:sz w:val="36"/>
          <w:rtl/>
        </w:rPr>
        <w:t xml:space="preserve">قد </w:t>
      </w:r>
      <w:r w:rsidR="00CA50AA" w:rsidRPr="00A06D07">
        <w:rPr>
          <w:sz w:val="36"/>
          <w:rtl/>
        </w:rPr>
        <w:t>ي</w:t>
      </w:r>
      <w:r w:rsidR="00D461F3" w:rsidRPr="00A06D07">
        <w:rPr>
          <w:sz w:val="36"/>
          <w:rtl/>
        </w:rPr>
        <w:t>خطر بالبا</w:t>
      </w:r>
      <w:r w:rsidR="00CA50AA" w:rsidRPr="00A06D07">
        <w:rPr>
          <w:sz w:val="36"/>
          <w:rtl/>
        </w:rPr>
        <w:t>ل من أن مآل النهي عن الصلاة فيما لايؤكل لحمه حيث يكون الى تقيد الصلاة بعدم كونها فيما لايؤكل لحمه فيكون نظير ما لو قال المولى لعبده "جئني بماء ليس بمالح"، فان الظاهر منه تقيده بقيد واحد،</w:t>
      </w:r>
      <w:r w:rsidRPr="00A06D07">
        <w:rPr>
          <w:sz w:val="36"/>
          <w:rtl/>
        </w:rPr>
        <w:t xml:space="preserve"> و</w:t>
      </w:r>
      <w:r w:rsidR="00CA50AA" w:rsidRPr="00A06D07">
        <w:rPr>
          <w:sz w:val="36"/>
          <w:rtl/>
        </w:rPr>
        <w:t>هو عدم كونه مالحا، فلو شك في كون مالحا، فلا يكون شك</w:t>
      </w:r>
      <w:r w:rsidR="00D461F3" w:rsidRPr="00A06D07">
        <w:rPr>
          <w:sz w:val="36"/>
          <w:rtl/>
        </w:rPr>
        <w:t>ّ</w:t>
      </w:r>
      <w:r w:rsidR="00CA50AA" w:rsidRPr="00A06D07">
        <w:rPr>
          <w:sz w:val="36"/>
          <w:rtl/>
        </w:rPr>
        <w:t>ا في تكليف زائد، بل يكون التكليف فيه معلوما</w:t>
      </w:r>
      <w:r w:rsidRPr="00A06D07">
        <w:rPr>
          <w:sz w:val="36"/>
          <w:rtl/>
        </w:rPr>
        <w:t xml:space="preserve"> و</w:t>
      </w:r>
      <w:r w:rsidR="00CA50AA" w:rsidRPr="00A06D07">
        <w:rPr>
          <w:sz w:val="36"/>
          <w:rtl/>
        </w:rPr>
        <w:t xml:space="preserve">يشك في امتثاله فتجري قاعدة </w:t>
      </w:r>
      <w:r w:rsidR="002A292E" w:rsidRPr="00A06D07">
        <w:rPr>
          <w:sz w:val="36"/>
          <w:rtl/>
        </w:rPr>
        <w:t>الاشتغال، ففيه أ</w:t>
      </w:r>
      <w:r w:rsidR="00CA50AA" w:rsidRPr="00A06D07">
        <w:rPr>
          <w:sz w:val="36"/>
          <w:rtl/>
        </w:rPr>
        <w:t>ن هذا الاشكال يختص بما اذا كان المانع راجعا الى وصف عرفي في الواجب بحيث يوجب تصنيف الواجب الى صنفين،</w:t>
      </w:r>
      <w:r w:rsidRPr="00A06D07">
        <w:rPr>
          <w:sz w:val="36"/>
          <w:rtl/>
        </w:rPr>
        <w:t xml:space="preserve"> و</w:t>
      </w:r>
      <w:r w:rsidR="00CA50AA" w:rsidRPr="00A06D07">
        <w:rPr>
          <w:sz w:val="36"/>
          <w:rtl/>
        </w:rPr>
        <w:t>الأمر بصنف معين منهما، كالمثال المذكور،</w:t>
      </w:r>
      <w:r w:rsidRPr="00A06D07">
        <w:rPr>
          <w:sz w:val="36"/>
          <w:rtl/>
        </w:rPr>
        <w:t xml:space="preserve"> و</w:t>
      </w:r>
      <w:r w:rsidR="00CA50AA" w:rsidRPr="00A06D07">
        <w:rPr>
          <w:sz w:val="36"/>
          <w:rtl/>
        </w:rPr>
        <w:t>من هذا القبيل مثال مانعية نجاسة ماء الوضوء حيث انها راجعة الى أخذ وصف عرفي عدمي في الواجب، فان معناها وجوب الوضوء بماء ليس بنجس، فاذا شك في طهارة الماء الذي توضأ به</w:t>
      </w:r>
      <w:r w:rsidRPr="00A06D07">
        <w:rPr>
          <w:sz w:val="36"/>
          <w:rtl/>
        </w:rPr>
        <w:t xml:space="preserve"> و</w:t>
      </w:r>
      <w:r w:rsidR="00CA50AA" w:rsidRPr="00A06D07">
        <w:rPr>
          <w:sz w:val="36"/>
          <w:rtl/>
        </w:rPr>
        <w:t>لم تجر أصالة الطهارة فيه لجهة من الجهات، فيكون شكا في الامتثال، فتجري قاعدة الاشتغال،</w:t>
      </w:r>
      <w:r w:rsidRPr="00A06D07">
        <w:rPr>
          <w:sz w:val="36"/>
          <w:rtl/>
        </w:rPr>
        <w:t xml:space="preserve"> و</w:t>
      </w:r>
      <w:r w:rsidR="00CA50AA" w:rsidRPr="00A06D07">
        <w:rPr>
          <w:sz w:val="36"/>
          <w:rtl/>
        </w:rPr>
        <w:t>أما اذا كان المانع فعلا آخر للمكلف بحيث يرجع الأمر الى الأمر الضمني بايجاد فعل كالصلاة</w:t>
      </w:r>
      <w:r w:rsidRPr="00A06D07">
        <w:rPr>
          <w:sz w:val="36"/>
          <w:rtl/>
        </w:rPr>
        <w:t xml:space="preserve"> و</w:t>
      </w:r>
      <w:r w:rsidR="00CA50AA" w:rsidRPr="00A06D07">
        <w:rPr>
          <w:sz w:val="36"/>
          <w:rtl/>
        </w:rPr>
        <w:t>النهي الضمني عن ايجاد فعل آخر مقارن له كلبس ما لا يؤكل لحمه ، فالعرف يلحقه بالنهي الاستقلالي عن الفعل، فكما أنه اذا قال المولى لعبده في يوم من الايام "لاتلبس ثوبا متخذا من أجزاء ما لايؤكل لحمه" فالعرف يطبق قول المولى "رفع ما لايعلمون" على لبس الثوب المشكوك، فكذلك لو قال المولى له "يجب عليك القيام أمام الباب عند مجيئ الضيوف</w:t>
      </w:r>
      <w:r w:rsidRPr="00A06D07">
        <w:rPr>
          <w:sz w:val="36"/>
          <w:rtl/>
        </w:rPr>
        <w:t xml:space="preserve"> و</w:t>
      </w:r>
      <w:r w:rsidR="00CA50AA" w:rsidRPr="00A06D07">
        <w:rPr>
          <w:sz w:val="36"/>
          <w:rtl/>
        </w:rPr>
        <w:t>لا</w:t>
      </w:r>
      <w:r w:rsidR="002A292E" w:rsidRPr="00A06D07">
        <w:rPr>
          <w:sz w:val="36"/>
          <w:rtl/>
        </w:rPr>
        <w:t xml:space="preserve"> </w:t>
      </w:r>
      <w:r w:rsidR="00CA50AA" w:rsidRPr="00A06D07">
        <w:rPr>
          <w:sz w:val="36"/>
          <w:rtl/>
        </w:rPr>
        <w:t>تلبس ثوبا متخذا من أجزاء ما</w:t>
      </w:r>
      <w:r w:rsidR="002A292E" w:rsidRPr="00A06D07">
        <w:rPr>
          <w:sz w:val="36"/>
          <w:rtl/>
        </w:rPr>
        <w:t xml:space="preserve"> </w:t>
      </w:r>
      <w:r w:rsidR="00CA50AA" w:rsidRPr="00A06D07">
        <w:rPr>
          <w:sz w:val="36"/>
          <w:rtl/>
        </w:rPr>
        <w:t>لا</w:t>
      </w:r>
      <w:r w:rsidR="002A292E" w:rsidRPr="00A06D07">
        <w:rPr>
          <w:sz w:val="36"/>
          <w:rtl/>
        </w:rPr>
        <w:t xml:space="preserve"> </w:t>
      </w:r>
      <w:r w:rsidR="00CA50AA" w:rsidRPr="00A06D07">
        <w:rPr>
          <w:sz w:val="36"/>
          <w:rtl/>
        </w:rPr>
        <w:t>يؤكل لحمه" فان الظاهر جريان البراءة عن تعلق النهي الضمني بلبس الثوب المشكوك.</w:t>
      </w:r>
    </w:p>
    <w:p w14:paraId="7964C39F" w14:textId="77777777" w:rsidR="002E1559" w:rsidRPr="00A06D07" w:rsidRDefault="00CA50AA" w:rsidP="00A06D07">
      <w:pPr>
        <w:rPr>
          <w:sz w:val="36"/>
          <w:rtl/>
        </w:rPr>
      </w:pPr>
      <w:r w:rsidRPr="00A06D07">
        <w:rPr>
          <w:bCs/>
          <w:sz w:val="36"/>
          <w:rtl/>
        </w:rPr>
        <w:t>القسم الثالث:</w:t>
      </w:r>
      <w:r w:rsidRPr="00A06D07">
        <w:rPr>
          <w:sz w:val="36"/>
          <w:rtl/>
        </w:rPr>
        <w:t xml:space="preserve"> ان يتعلق النهي بالاتيان بمجموع افراد الطبيعة بحيث يكفي في امتثاله ترك فرد واحد من افراد الطبيعة، كما لو قال المولى لعبده "لا تشرب جميع المياه الموجودة في الدار</w:t>
      </w:r>
      <w:r w:rsidR="00B76B5C">
        <w:rPr>
          <w:rFonts w:hint="cs"/>
          <w:sz w:val="36"/>
          <w:rtl/>
        </w:rPr>
        <w:t>"</w:t>
      </w:r>
      <w:r w:rsidRPr="00A06D07">
        <w:rPr>
          <w:sz w:val="36"/>
          <w:rtl/>
        </w:rPr>
        <w:t>، فشك في مائية مايع في الدار، فحيث ان المتيقن حرمة شرب جميع المياه المعلومة في الدار مع شرب هذا المايع المشكوك،</w:t>
      </w:r>
      <w:r w:rsidR="002E1559" w:rsidRPr="00A06D07">
        <w:rPr>
          <w:sz w:val="36"/>
          <w:rtl/>
        </w:rPr>
        <w:t xml:space="preserve"> و</w:t>
      </w:r>
      <w:r w:rsidRPr="00A06D07">
        <w:rPr>
          <w:sz w:val="36"/>
          <w:rtl/>
        </w:rPr>
        <w:t>تكون حرمة شربه في حال ترك شرب هذا المايع المشكوك مشكوكة فتجري البراءة عنها كسائر موارد الاقل</w:t>
      </w:r>
      <w:r w:rsidR="002E1559" w:rsidRPr="00A06D07">
        <w:rPr>
          <w:sz w:val="36"/>
          <w:rtl/>
        </w:rPr>
        <w:t xml:space="preserve"> و</w:t>
      </w:r>
      <w:r w:rsidRPr="00A06D07">
        <w:rPr>
          <w:sz w:val="36"/>
          <w:rtl/>
        </w:rPr>
        <w:t>الاكثر الارتباطيين، بل حيث ان الم</w:t>
      </w:r>
      <w:r w:rsidR="002A292E" w:rsidRPr="00A06D07">
        <w:rPr>
          <w:sz w:val="36"/>
          <w:rtl/>
        </w:rPr>
        <w:t>ورد من الشبهة التحريمية فجريان</w:t>
      </w:r>
      <w:r w:rsidRPr="00A06D07">
        <w:rPr>
          <w:sz w:val="36"/>
          <w:rtl/>
        </w:rPr>
        <w:t xml:space="preserve"> البراءة في الاقل</w:t>
      </w:r>
      <w:r w:rsidR="002E1559" w:rsidRPr="00A06D07">
        <w:rPr>
          <w:sz w:val="36"/>
          <w:rtl/>
        </w:rPr>
        <w:t xml:space="preserve"> و</w:t>
      </w:r>
      <w:r w:rsidRPr="00A06D07">
        <w:rPr>
          <w:sz w:val="36"/>
          <w:rtl/>
        </w:rPr>
        <w:t>الاكثر الارتباطي فيها اوضح من جريانها في الشبهة الوجوبية، حيث انه كان هناك شبهات كلزوم احراز حصول الغرض او لزوم احراز سقوط الامر بعد العلم بثبوته، بينما أنه يقال في الشبهة التحريمية بكفاية عدم احراز العصيان</w:t>
      </w:r>
      <w:r w:rsidR="002E1559" w:rsidRPr="00A06D07">
        <w:rPr>
          <w:sz w:val="36"/>
          <w:rtl/>
        </w:rPr>
        <w:t xml:space="preserve"> و</w:t>
      </w:r>
      <w:r w:rsidRPr="00A06D07">
        <w:rPr>
          <w:sz w:val="36"/>
          <w:rtl/>
        </w:rPr>
        <w:t>عدم مخالفة الغرض.</w:t>
      </w:r>
    </w:p>
    <w:p w14:paraId="29B19516" w14:textId="77777777" w:rsidR="00CA50AA" w:rsidRPr="00A06D07" w:rsidRDefault="002E1559" w:rsidP="00777A4D">
      <w:pPr>
        <w:rPr>
          <w:sz w:val="36"/>
          <w:rtl/>
        </w:rPr>
      </w:pPr>
      <w:r w:rsidRPr="00A06D07">
        <w:rPr>
          <w:sz w:val="36"/>
          <w:rtl/>
        </w:rPr>
        <w:t>و</w:t>
      </w:r>
      <w:r w:rsidR="00CA50AA" w:rsidRPr="00A06D07">
        <w:rPr>
          <w:sz w:val="36"/>
          <w:rtl/>
        </w:rPr>
        <w:t>ما ذكره شيخنا الاستاذ "قده" من أن استصحاب عدم كون هذا المايع المشكوك ماء</w:t>
      </w:r>
      <w:r w:rsidRPr="00A06D07">
        <w:rPr>
          <w:sz w:val="36"/>
          <w:rtl/>
        </w:rPr>
        <w:t xml:space="preserve"> و</w:t>
      </w:r>
      <w:r w:rsidR="00CA50AA" w:rsidRPr="00A06D07">
        <w:rPr>
          <w:sz w:val="36"/>
          <w:rtl/>
        </w:rPr>
        <w:t>لو بنحو العدم الازلي يثبت كون مجموع المياه تلك المياه المعلومة، فان عنوان المجموع كعنوان بسيط ليس موضوعا للاثر</w:t>
      </w:r>
      <w:r w:rsidRPr="00A06D07">
        <w:rPr>
          <w:sz w:val="36"/>
          <w:rtl/>
        </w:rPr>
        <w:t xml:space="preserve"> و</w:t>
      </w:r>
      <w:r w:rsidR="00CA50AA" w:rsidRPr="00A06D07">
        <w:rPr>
          <w:sz w:val="36"/>
          <w:rtl/>
        </w:rPr>
        <w:t>انما موضوع الاثر واقع المجموع أي كون هذه الأفراد مياهً،</w:t>
      </w:r>
      <w:r w:rsidRPr="00A06D07">
        <w:rPr>
          <w:sz w:val="36"/>
          <w:rtl/>
        </w:rPr>
        <w:t xml:space="preserve"> و</w:t>
      </w:r>
      <w:r w:rsidR="00CA50AA" w:rsidRPr="00A06D07">
        <w:rPr>
          <w:sz w:val="36"/>
          <w:rtl/>
        </w:rPr>
        <w:t>عدم كون غيرها ماء، فيثبت ذلك بضم الوجدان الى الاصل، فیرد علیه أن من أمثلة النهي عن المجموع هو النهي عن تجسيم الحيوان حيث يقال بعدم صدقه على تجسيم بعضه فاذا شك في أن هذا الذي يصنعه هل يشتمل على رأس الحيوان او فاقد له فتجري البراءة عن حرمة صنعه، كما أنه لو قال له المولى لا تجعل الدار بلا ماء، فلو ترك المايع المشكوك فيشك في العصيان،</w:t>
      </w:r>
      <w:r w:rsidRPr="00A06D07">
        <w:rPr>
          <w:sz w:val="36"/>
          <w:rtl/>
        </w:rPr>
        <w:t xml:space="preserve"> و</w:t>
      </w:r>
      <w:r w:rsidR="00CA50AA" w:rsidRPr="00A06D07">
        <w:rPr>
          <w:sz w:val="36"/>
          <w:rtl/>
        </w:rPr>
        <w:t>من الواضح أن استصحاب عدم كون المشكوك ماء لا يثبت أنه جعل الدار بلا ماء، بل لو قال له المولى "لا تشرب كل مياه الدار</w:t>
      </w:r>
      <w:r w:rsidR="00777A4D">
        <w:rPr>
          <w:rFonts w:hint="cs"/>
          <w:sz w:val="36"/>
          <w:rtl/>
        </w:rPr>
        <w:t>"</w:t>
      </w:r>
      <w:r w:rsidR="00CA50AA" w:rsidRPr="00A06D07">
        <w:rPr>
          <w:sz w:val="36"/>
          <w:rtl/>
        </w:rPr>
        <w:t>، فدعوى كون لفظ كل مشيرا الى واقع مركب</w:t>
      </w:r>
      <w:r w:rsidRPr="00A06D07">
        <w:rPr>
          <w:sz w:val="36"/>
          <w:rtl/>
        </w:rPr>
        <w:t xml:space="preserve"> و</w:t>
      </w:r>
      <w:r w:rsidR="00CA50AA" w:rsidRPr="00A06D07">
        <w:rPr>
          <w:sz w:val="36"/>
          <w:rtl/>
        </w:rPr>
        <w:t>هو شرب هذه المياه</w:t>
      </w:r>
      <w:r w:rsidRPr="00A06D07">
        <w:rPr>
          <w:sz w:val="36"/>
          <w:rtl/>
        </w:rPr>
        <w:t xml:space="preserve"> و</w:t>
      </w:r>
      <w:r w:rsidR="00CA50AA" w:rsidRPr="00A06D07">
        <w:rPr>
          <w:sz w:val="36"/>
          <w:rtl/>
        </w:rPr>
        <w:t>عدم كون غيرها ماء فخلاف ظاهر بساطة الالفاظ المفردة.</w:t>
      </w:r>
    </w:p>
    <w:p w14:paraId="1CB13D3E"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وقع الكلام في أن حقيقة النهي المجموعي هل هو النهي عن احد الأجزاء ان وجدت دفعة واحدة</w:t>
      </w:r>
      <w:r w:rsidR="002E1559" w:rsidRPr="00A06D07">
        <w:rPr>
          <w:sz w:val="36"/>
          <w:rtl/>
        </w:rPr>
        <w:t xml:space="preserve"> و</w:t>
      </w:r>
      <w:r w:rsidRPr="00A06D07">
        <w:rPr>
          <w:sz w:val="36"/>
          <w:rtl/>
        </w:rPr>
        <w:t>الا فالنهي عن الجزء الأخير منها او أن النهي متعلق بتمام الأجزاء في حال انضمام بعضها الى بعض؟، فيه قولان: اختار في البحوث الاول، بدعوى أن لازم الثاني هو تعلق الحرمة</w:t>
      </w:r>
      <w:r w:rsidR="002E1559" w:rsidRPr="00A06D07">
        <w:rPr>
          <w:sz w:val="36"/>
          <w:rtl/>
        </w:rPr>
        <w:t xml:space="preserve"> و</w:t>
      </w:r>
      <w:r w:rsidRPr="00A06D07">
        <w:rPr>
          <w:sz w:val="36"/>
          <w:rtl/>
        </w:rPr>
        <w:t>المبغوضية الضمنية بكل واحد من تلك الأجزاء</w:t>
      </w:r>
      <w:r w:rsidR="002E1559" w:rsidRPr="00A06D07">
        <w:rPr>
          <w:sz w:val="36"/>
          <w:rtl/>
        </w:rPr>
        <w:t xml:space="preserve"> و</w:t>
      </w:r>
      <w:r w:rsidRPr="00A06D07">
        <w:rPr>
          <w:sz w:val="36"/>
          <w:rtl/>
        </w:rPr>
        <w:t>هذا غير معقول، فان البغض الاستقلالي اذا تعلق بمجموع جزئين فيقتضي إعدام المجموع بإعدام أحد جزئيه، لا إعدام كليهما، فلا يمكن ان ينحلّ الى بغضين ضمنيين على كل من الجزئين، اذ لو كان هناك بغض ضمني فان كان لا يقتضي شيئا فهو خلف البغض،</w:t>
      </w:r>
      <w:r w:rsidR="002E1559" w:rsidRPr="00A06D07">
        <w:rPr>
          <w:sz w:val="36"/>
          <w:rtl/>
        </w:rPr>
        <w:t xml:space="preserve"> و</w:t>
      </w:r>
      <w:r w:rsidRPr="00A06D07">
        <w:rPr>
          <w:sz w:val="36"/>
          <w:rtl/>
        </w:rPr>
        <w:t>ان كان يقتضي إعدام ذلك الجزء كان معناه زيادة اقتضاء البغض الضمني على البغض الاستقلالي، حيث ان البغض الاستقلالي لم‌ يكن مقتضيا الّا لاعدام المجموع، بينما أن البغض الضمني يقتضي اعدام الجميع،</w:t>
      </w:r>
      <w:r w:rsidR="002E1559" w:rsidRPr="00A06D07">
        <w:rPr>
          <w:sz w:val="36"/>
          <w:rtl/>
        </w:rPr>
        <w:t xml:space="preserve"> و</w:t>
      </w:r>
      <w:r w:rsidRPr="00A06D07">
        <w:rPr>
          <w:sz w:val="36"/>
          <w:rtl/>
        </w:rPr>
        <w:t>هو غير معقول أيضا،</w:t>
      </w:r>
      <w:r w:rsidR="002E1559" w:rsidRPr="00A06D07">
        <w:rPr>
          <w:sz w:val="36"/>
          <w:rtl/>
        </w:rPr>
        <w:t xml:space="preserve"> و</w:t>
      </w:r>
      <w:r w:rsidRPr="00A06D07">
        <w:rPr>
          <w:sz w:val="36"/>
          <w:rtl/>
        </w:rPr>
        <w:t>لو كان البغض الضمني يقتضي اعدام المجموع فقط فهو خلف كونه ضمنيا لاقتضاءه تعلقه بكل واحد من الجزءين</w:t>
      </w:r>
      <w:r w:rsidR="005B29E0" w:rsidRPr="00A06D07">
        <w:rPr>
          <w:rStyle w:val="StyleLatin20ptComplex18ptSuperscript"/>
          <w:sz w:val="36"/>
          <w:rtl/>
        </w:rPr>
        <w:t>(</w:t>
      </w:r>
      <w:r w:rsidR="005B29E0" w:rsidRPr="00A06D07">
        <w:rPr>
          <w:rStyle w:val="StyleLatin20ptComplex18ptSuperscript"/>
          <w:sz w:val="36"/>
          <w:rtl/>
        </w:rPr>
        <w:footnoteReference w:id="416"/>
      </w:r>
      <w:r w:rsidR="005B29E0" w:rsidRPr="00A06D07">
        <w:rPr>
          <w:rStyle w:val="StyleLatin20ptComplex18ptSuperscript"/>
          <w:sz w:val="36"/>
          <w:rtl/>
        </w:rPr>
        <w:t>)</w:t>
      </w:r>
      <w:r w:rsidRPr="00A06D07">
        <w:rPr>
          <w:sz w:val="36"/>
          <w:rtl/>
        </w:rPr>
        <w:t>.</w:t>
      </w:r>
    </w:p>
    <w:p w14:paraId="56873B9A" w14:textId="77777777" w:rsidR="00CA50AA" w:rsidRPr="00A06D07" w:rsidRDefault="002E1559" w:rsidP="00A06D07">
      <w:pPr>
        <w:rPr>
          <w:sz w:val="36"/>
          <w:rtl/>
        </w:rPr>
      </w:pPr>
      <w:r w:rsidRPr="00A06D07">
        <w:rPr>
          <w:sz w:val="36"/>
          <w:rtl/>
        </w:rPr>
        <w:t>و</w:t>
      </w:r>
      <w:r w:rsidR="00CA50AA" w:rsidRPr="00A06D07">
        <w:rPr>
          <w:sz w:val="36"/>
          <w:rtl/>
        </w:rPr>
        <w:t>فيه أنه لا محذور في تعلق النهي الضمني بالجزء الذي ينضمّ اليه سائر أجزاء المركب الذي تعلق به النهي، نعم يختص ذلك بما اذا ساعد عليه ظاهر خطاب التحريم، كما قد يقال به في تحريم التجسيم الكامل لذوات الأرواح،</w:t>
      </w:r>
      <w:r w:rsidRPr="00A06D07">
        <w:rPr>
          <w:sz w:val="36"/>
          <w:rtl/>
        </w:rPr>
        <w:t xml:space="preserve"> و</w:t>
      </w:r>
      <w:r w:rsidR="00CA50AA" w:rsidRPr="00A06D07">
        <w:rPr>
          <w:sz w:val="36"/>
          <w:rtl/>
        </w:rPr>
        <w:t>ثمرته أنه لو علم شخص بأنه لو صنع نصف جسد حيوان فسيجيء شخص آخر</w:t>
      </w:r>
      <w:r w:rsidRPr="00A06D07">
        <w:rPr>
          <w:sz w:val="36"/>
          <w:rtl/>
        </w:rPr>
        <w:t xml:space="preserve"> و</w:t>
      </w:r>
      <w:r w:rsidR="00CA50AA" w:rsidRPr="00A06D07">
        <w:rPr>
          <w:sz w:val="36"/>
          <w:rtl/>
        </w:rPr>
        <w:t>يكمله فانه يصدق عليه التعاون على الاثم، حيث صدر الحرام منهما معا، بخلاف ما لو كان الحرام هو الجزء الأخير فان الحرام يصدر من الشخص الثاني، فلم يرتكب الاول محرَّما.</w:t>
      </w:r>
    </w:p>
    <w:p w14:paraId="1D06791C" w14:textId="77777777" w:rsidR="002E1559" w:rsidRPr="00A06D07" w:rsidRDefault="00CA50AA" w:rsidP="00A06D07">
      <w:pPr>
        <w:rPr>
          <w:sz w:val="36"/>
          <w:rtl/>
        </w:rPr>
      </w:pPr>
      <w:r w:rsidRPr="00A06D07">
        <w:rPr>
          <w:bCs/>
          <w:sz w:val="36"/>
          <w:rtl/>
        </w:rPr>
        <w:t>القسم الرابع:</w:t>
      </w:r>
      <w:r w:rsidRPr="00A06D07">
        <w:rPr>
          <w:sz w:val="36"/>
          <w:rtl/>
        </w:rPr>
        <w:t xml:space="preserve"> ما لو كان المطلوب عنوان بسيط متحصل عن ترك افراد الطبيعة، بحيث تكون نسبته الى ترك الافراد نسبة المسبب الى سببه عرفا، لا نسبة العنوان الى معنونه، فلا اشكال في وجوب الاحتياط في هذا الفرض، لكونه من قبيل الشك في المحصل.</w:t>
      </w:r>
    </w:p>
    <w:p w14:paraId="1C60EBCF" w14:textId="77777777" w:rsidR="002E1559" w:rsidRPr="00A06D07" w:rsidRDefault="002E1559" w:rsidP="00A06D07">
      <w:pPr>
        <w:rPr>
          <w:sz w:val="36"/>
          <w:rtl/>
        </w:rPr>
      </w:pPr>
      <w:r w:rsidRPr="00A06D07">
        <w:rPr>
          <w:sz w:val="36"/>
          <w:rtl/>
        </w:rPr>
        <w:t>و</w:t>
      </w:r>
      <w:r w:rsidR="00CA50AA" w:rsidRPr="00A06D07">
        <w:rPr>
          <w:sz w:val="36"/>
          <w:rtl/>
        </w:rPr>
        <w:t>قد مثل له المحقق النائيني "قده" بمثل "كن لا شارب الخمر"</w:t>
      </w:r>
      <w:r w:rsidRPr="00A06D07">
        <w:rPr>
          <w:sz w:val="36"/>
          <w:rtl/>
        </w:rPr>
        <w:t xml:space="preserve"> و</w:t>
      </w:r>
      <w:r w:rsidR="00CA50AA" w:rsidRPr="00A06D07">
        <w:rPr>
          <w:sz w:val="36"/>
          <w:rtl/>
        </w:rPr>
        <w:t>لكن منع منه المحقق العراقي "قده" بدعوى أن المطلوب فيه الاتصاف بعدم شرب الخمر</w:t>
      </w:r>
      <w:r w:rsidRPr="00A06D07">
        <w:rPr>
          <w:sz w:val="36"/>
          <w:rtl/>
        </w:rPr>
        <w:t xml:space="preserve"> و</w:t>
      </w:r>
      <w:r w:rsidR="00CA50AA" w:rsidRPr="00A06D07">
        <w:rPr>
          <w:sz w:val="36"/>
          <w:rtl/>
        </w:rPr>
        <w:t>حيث ان عدم الطبيعة عين عدم افرادها فلا محالة يدور الاتصاف به بين الاقل</w:t>
      </w:r>
      <w:r w:rsidRPr="00A06D07">
        <w:rPr>
          <w:sz w:val="36"/>
          <w:rtl/>
        </w:rPr>
        <w:t xml:space="preserve"> و</w:t>
      </w:r>
      <w:r w:rsidR="00CA50AA" w:rsidRPr="00A06D07">
        <w:rPr>
          <w:sz w:val="36"/>
          <w:rtl/>
        </w:rPr>
        <w:t>الاكثر، فتجري البراءة عن لزوم اتصافه بعدم شرب هذا الفرد المشكوك الخمرية.</w:t>
      </w:r>
    </w:p>
    <w:p w14:paraId="4D43265C" w14:textId="77777777" w:rsidR="00CA50AA" w:rsidRPr="00A06D07" w:rsidRDefault="002E1559" w:rsidP="00A06D07">
      <w:pPr>
        <w:rPr>
          <w:sz w:val="36"/>
          <w:rtl/>
        </w:rPr>
      </w:pPr>
      <w:r w:rsidRPr="00A06D07">
        <w:rPr>
          <w:sz w:val="36"/>
          <w:rtl/>
        </w:rPr>
        <w:t>و</w:t>
      </w:r>
      <w:r w:rsidR="00CA50AA" w:rsidRPr="00A06D07">
        <w:rPr>
          <w:sz w:val="36"/>
          <w:rtl/>
        </w:rPr>
        <w:t>قد سبق منا آنفا تمامية ما استظهره المحقق النائيني "ره" في هذا المثال.</w:t>
      </w:r>
    </w:p>
    <w:p w14:paraId="2423802C" w14:textId="77777777" w:rsidR="00DE2407" w:rsidRPr="00A06D07" w:rsidRDefault="00DE2407" w:rsidP="00A06D07">
      <w:pPr>
        <w:pStyle w:val="3"/>
        <w:spacing w:before="0" w:after="0"/>
        <w:rPr>
          <w:sz w:val="36"/>
          <w:rtl/>
        </w:rPr>
        <w:sectPr w:rsidR="00DE2407" w:rsidRPr="00A06D07" w:rsidSect="00462E16">
          <w:headerReference w:type="first" r:id="rId9"/>
          <w:footnotePr>
            <w:numRestart w:val="eachPage"/>
          </w:footnotePr>
          <w:type w:val="oddPage"/>
          <w:pgSz w:w="10319" w:h="14572" w:code="138"/>
          <w:pgMar w:top="1418" w:right="1701" w:bottom="1440" w:left="1701" w:header="1439" w:footer="709" w:gutter="0"/>
          <w:cols w:space="708"/>
          <w:titlePg/>
          <w:bidi/>
          <w:rtlGutter/>
          <w:docGrid w:linePitch="360"/>
        </w:sectPr>
      </w:pPr>
    </w:p>
    <w:p w14:paraId="00F8EF48" w14:textId="77777777" w:rsidR="00CA50AA" w:rsidRPr="00A06D07" w:rsidRDefault="00CA50AA" w:rsidP="00A06D07">
      <w:pPr>
        <w:pStyle w:val="3"/>
        <w:spacing w:before="0" w:after="0"/>
        <w:rPr>
          <w:sz w:val="36"/>
          <w:rtl/>
        </w:rPr>
      </w:pPr>
      <w:bookmarkStart w:id="106" w:name="_Toc398219205"/>
      <w:r w:rsidRPr="00A06D07">
        <w:rPr>
          <w:sz w:val="36"/>
          <w:rtl/>
        </w:rPr>
        <w:t>دوران الامر بين المحذورين</w:t>
      </w:r>
      <w:bookmarkEnd w:id="106"/>
    </w:p>
    <w:p w14:paraId="690041B8" w14:textId="77777777" w:rsidR="002A292E" w:rsidRPr="00A06D07" w:rsidRDefault="002A292E" w:rsidP="00A06D07">
      <w:pPr>
        <w:rPr>
          <w:sz w:val="36"/>
          <w:rtl/>
        </w:rPr>
      </w:pPr>
      <w:r w:rsidRPr="00A06D07">
        <w:rPr>
          <w:sz w:val="36"/>
          <w:rtl/>
        </w:rPr>
        <w:t>يقع الكلام في دوران الامر بين المحذورين،</w:t>
      </w:r>
      <w:r w:rsidR="002E1559" w:rsidRPr="00A06D07">
        <w:rPr>
          <w:sz w:val="36"/>
          <w:rtl/>
        </w:rPr>
        <w:t xml:space="preserve"> و</w:t>
      </w:r>
      <w:r w:rsidRPr="00A06D07">
        <w:rPr>
          <w:sz w:val="36"/>
          <w:rtl/>
        </w:rPr>
        <w:t>مورده العلم الاجمالي بكون فعلٍ إما واجبا نفسيا او حراما نفسيا،</w:t>
      </w:r>
      <w:r w:rsidR="002E1559" w:rsidRPr="00A06D07">
        <w:rPr>
          <w:sz w:val="36"/>
          <w:rtl/>
        </w:rPr>
        <w:t xml:space="preserve"> و</w:t>
      </w:r>
      <w:r w:rsidRPr="00A06D07">
        <w:rPr>
          <w:sz w:val="36"/>
          <w:rtl/>
        </w:rPr>
        <w:t>انما قيدنا متعلق العلم في الدوران بين المحذورين بكونه واجبا نفسيا او حراما نفسيا لاجل الاحتراز عن موردين:</w:t>
      </w:r>
    </w:p>
    <w:p w14:paraId="49E62243" w14:textId="77777777" w:rsidR="002A292E" w:rsidRPr="00A06D07" w:rsidRDefault="002A292E" w:rsidP="00A06D07">
      <w:pPr>
        <w:rPr>
          <w:sz w:val="36"/>
          <w:rtl/>
        </w:rPr>
      </w:pPr>
      <w:r w:rsidRPr="00A06D07">
        <w:rPr>
          <w:sz w:val="36"/>
          <w:rtl/>
        </w:rPr>
        <w:t>ا</w:t>
      </w:r>
      <w:r w:rsidR="00220B81" w:rsidRPr="00A06D07">
        <w:rPr>
          <w:sz w:val="36"/>
          <w:rtl/>
        </w:rPr>
        <w:t xml:space="preserve">حدهما: </w:t>
      </w:r>
      <w:r w:rsidRPr="00A06D07">
        <w:rPr>
          <w:sz w:val="36"/>
          <w:rtl/>
        </w:rPr>
        <w:t>دوران الامر بين الوجوب</w:t>
      </w:r>
      <w:r w:rsidR="002E1559" w:rsidRPr="00A06D07">
        <w:rPr>
          <w:sz w:val="36"/>
          <w:rtl/>
        </w:rPr>
        <w:t xml:space="preserve"> و</w:t>
      </w:r>
      <w:r w:rsidRPr="00A06D07">
        <w:rPr>
          <w:sz w:val="36"/>
          <w:rtl/>
        </w:rPr>
        <w:t xml:space="preserve">الحرمة التشريعية، مثل </w:t>
      </w:r>
      <w:r w:rsidR="00220B81" w:rsidRPr="00A06D07">
        <w:rPr>
          <w:sz w:val="36"/>
          <w:rtl/>
        </w:rPr>
        <w:t xml:space="preserve">صوم يوم الشك من آخر رمضان، بناءا </w:t>
      </w:r>
      <w:r w:rsidRPr="00A06D07">
        <w:rPr>
          <w:sz w:val="36"/>
          <w:rtl/>
        </w:rPr>
        <w:t>على القول ب</w:t>
      </w:r>
      <w:r w:rsidR="00220B81" w:rsidRPr="00A06D07">
        <w:rPr>
          <w:sz w:val="36"/>
          <w:rtl/>
        </w:rPr>
        <w:t xml:space="preserve">الحرمة التشريعية لصوم يوم العيد، </w:t>
      </w:r>
      <w:r w:rsidRPr="00A06D07">
        <w:rPr>
          <w:sz w:val="36"/>
          <w:rtl/>
        </w:rPr>
        <w:t>فيمكن الصوم رجاءا،</w:t>
      </w:r>
      <w:r w:rsidR="002E1559" w:rsidRPr="00A06D07">
        <w:rPr>
          <w:sz w:val="36"/>
          <w:rtl/>
        </w:rPr>
        <w:t xml:space="preserve"> و</w:t>
      </w:r>
      <w:r w:rsidR="00220B81" w:rsidRPr="00A06D07">
        <w:rPr>
          <w:sz w:val="36"/>
          <w:rtl/>
        </w:rPr>
        <w:t>هذا ليس من العلم الاجمالي بالتكليف</w:t>
      </w:r>
      <w:r w:rsidRPr="00A06D07">
        <w:rPr>
          <w:sz w:val="36"/>
          <w:rtl/>
        </w:rPr>
        <w:t>.</w:t>
      </w:r>
    </w:p>
    <w:p w14:paraId="1CBD314B" w14:textId="77777777" w:rsidR="002E1559" w:rsidRPr="00A06D07" w:rsidRDefault="002A292E" w:rsidP="00A06D07">
      <w:pPr>
        <w:rPr>
          <w:sz w:val="36"/>
        </w:rPr>
      </w:pPr>
      <w:r w:rsidRPr="00A06D07">
        <w:rPr>
          <w:sz w:val="36"/>
          <w:rtl/>
        </w:rPr>
        <w:t>ثاني</w:t>
      </w:r>
      <w:r w:rsidR="00220B81" w:rsidRPr="00A06D07">
        <w:rPr>
          <w:sz w:val="36"/>
          <w:rtl/>
        </w:rPr>
        <w:t>هما:</w:t>
      </w:r>
      <w:r w:rsidRPr="00A06D07">
        <w:rPr>
          <w:sz w:val="36"/>
          <w:rtl/>
        </w:rPr>
        <w:t xml:space="preserve"> دوران الامر بين الوجوب الضمني</w:t>
      </w:r>
      <w:r w:rsidR="002E1559" w:rsidRPr="00A06D07">
        <w:rPr>
          <w:sz w:val="36"/>
          <w:rtl/>
        </w:rPr>
        <w:t xml:space="preserve"> و</w:t>
      </w:r>
      <w:r w:rsidRPr="00A06D07">
        <w:rPr>
          <w:sz w:val="36"/>
          <w:rtl/>
        </w:rPr>
        <w:t>الحرمة الضمنية،</w:t>
      </w:r>
      <w:r w:rsidR="00023F2E" w:rsidRPr="00A06D07">
        <w:rPr>
          <w:sz w:val="36"/>
          <w:rtl/>
        </w:rPr>
        <w:t xml:space="preserve"> </w:t>
      </w:r>
      <w:r w:rsidR="00220B81" w:rsidRPr="00A06D07">
        <w:rPr>
          <w:sz w:val="36"/>
          <w:rtl/>
        </w:rPr>
        <w:t>بأن دار امر فعل في المركب الارتباطي بين الجزئية</w:t>
      </w:r>
      <w:r w:rsidR="002E1559" w:rsidRPr="00A06D07">
        <w:rPr>
          <w:sz w:val="36"/>
          <w:rtl/>
        </w:rPr>
        <w:t xml:space="preserve"> و</w:t>
      </w:r>
      <w:r w:rsidR="00220B81" w:rsidRPr="00A06D07">
        <w:rPr>
          <w:sz w:val="36"/>
          <w:rtl/>
        </w:rPr>
        <w:t xml:space="preserve">المانعية، </w:t>
      </w:r>
      <w:r w:rsidRPr="00A06D07">
        <w:rPr>
          <w:sz w:val="36"/>
          <w:rtl/>
        </w:rPr>
        <w:t>ف</w:t>
      </w:r>
      <w:r w:rsidR="00220B81" w:rsidRPr="00A06D07">
        <w:rPr>
          <w:sz w:val="36"/>
          <w:rtl/>
        </w:rPr>
        <w:t>ان كان وقته موسعا ف</w:t>
      </w:r>
      <w:r w:rsidRPr="00A06D07">
        <w:rPr>
          <w:sz w:val="36"/>
          <w:rtl/>
        </w:rPr>
        <w:t xml:space="preserve">يمكنه </w:t>
      </w:r>
      <w:r w:rsidR="00220B81" w:rsidRPr="00A06D07">
        <w:rPr>
          <w:sz w:val="36"/>
          <w:rtl/>
        </w:rPr>
        <w:t>تكرار المركب بايجاد ذلك الفعل المشكوك فيه مرة</w:t>
      </w:r>
      <w:r w:rsidR="002E1559" w:rsidRPr="00A06D07">
        <w:rPr>
          <w:sz w:val="36"/>
          <w:rtl/>
        </w:rPr>
        <w:t xml:space="preserve"> و</w:t>
      </w:r>
      <w:r w:rsidR="00220B81" w:rsidRPr="00A06D07">
        <w:rPr>
          <w:sz w:val="36"/>
          <w:rtl/>
        </w:rPr>
        <w:t>تركه فيه أخرى،</w:t>
      </w:r>
      <w:r w:rsidR="002E1559" w:rsidRPr="00A06D07">
        <w:rPr>
          <w:sz w:val="36"/>
          <w:rtl/>
        </w:rPr>
        <w:t xml:space="preserve"> و</w:t>
      </w:r>
      <w:r w:rsidR="00220B81" w:rsidRPr="00A06D07">
        <w:rPr>
          <w:sz w:val="36"/>
          <w:rtl/>
        </w:rPr>
        <w:t xml:space="preserve">مع ضيق الوقت يكون </w:t>
      </w:r>
      <w:r w:rsidRPr="00A06D07">
        <w:rPr>
          <w:sz w:val="36"/>
          <w:rtl/>
        </w:rPr>
        <w:t xml:space="preserve">من موارد </w:t>
      </w:r>
      <w:r w:rsidR="00220B81" w:rsidRPr="00A06D07">
        <w:rPr>
          <w:sz w:val="36"/>
          <w:rtl/>
        </w:rPr>
        <w:t xml:space="preserve">العلم الاجمالي بين المتباينين </w:t>
      </w:r>
      <w:r w:rsidRPr="00A06D07">
        <w:rPr>
          <w:sz w:val="36"/>
          <w:rtl/>
        </w:rPr>
        <w:t>عدم التمكن من الموافقة القطعية، وسيأتي حكمه</w:t>
      </w:r>
      <w:r w:rsidR="00220B81" w:rsidRPr="00A06D07">
        <w:rPr>
          <w:sz w:val="36"/>
          <w:rtl/>
        </w:rPr>
        <w:t>، نعم</w:t>
      </w:r>
      <w:r w:rsidRPr="00A06D07">
        <w:rPr>
          <w:sz w:val="36"/>
          <w:rtl/>
        </w:rPr>
        <w:t xml:space="preserve"> بالنظر الى حرمة قطع الفريضة</w:t>
      </w:r>
      <w:r w:rsidR="00220B81" w:rsidRPr="00A06D07">
        <w:rPr>
          <w:sz w:val="36"/>
          <w:rtl/>
        </w:rPr>
        <w:t xml:space="preserve">، فان ثبت حرمة </w:t>
      </w:r>
      <w:r w:rsidR="00CA6570" w:rsidRPr="00A06D07">
        <w:rPr>
          <w:sz w:val="36"/>
          <w:rtl/>
        </w:rPr>
        <w:t>قطع الفريضة الصحيحة واقعا مطلقا</w:t>
      </w:r>
      <w:r w:rsidR="002E1559" w:rsidRPr="00A06D07">
        <w:rPr>
          <w:sz w:val="36"/>
          <w:rtl/>
        </w:rPr>
        <w:t xml:space="preserve"> و</w:t>
      </w:r>
      <w:r w:rsidR="00CA6570" w:rsidRPr="00A06D07">
        <w:rPr>
          <w:sz w:val="36"/>
          <w:rtl/>
        </w:rPr>
        <w:t>ان لم تكن مجزئة ظاهرا</w:t>
      </w:r>
      <w:r w:rsidR="00023F2E" w:rsidRPr="00A06D07">
        <w:rPr>
          <w:sz w:val="36"/>
          <w:rtl/>
        </w:rPr>
        <w:t xml:space="preserve"> </w:t>
      </w:r>
      <w:r w:rsidRPr="00A06D07">
        <w:rPr>
          <w:sz w:val="36"/>
          <w:rtl/>
        </w:rPr>
        <w:t xml:space="preserve">فيصير </w:t>
      </w:r>
      <w:r w:rsidR="00CA6570" w:rsidRPr="00A06D07">
        <w:rPr>
          <w:sz w:val="36"/>
          <w:rtl/>
        </w:rPr>
        <w:t xml:space="preserve">بلحاظه </w:t>
      </w:r>
      <w:r w:rsidRPr="00A06D07">
        <w:rPr>
          <w:sz w:val="36"/>
          <w:rtl/>
        </w:rPr>
        <w:t>من موارد الدوران بين المحذورين،</w:t>
      </w:r>
      <w:r w:rsidR="002E1559" w:rsidRPr="00A06D07">
        <w:rPr>
          <w:sz w:val="36"/>
          <w:rtl/>
        </w:rPr>
        <w:t xml:space="preserve"> و</w:t>
      </w:r>
      <w:r w:rsidRPr="00A06D07">
        <w:rPr>
          <w:sz w:val="36"/>
          <w:rtl/>
        </w:rPr>
        <w:t>مما ذكرنا يظهر الخلل فيما افاده الشيخ الا</w:t>
      </w:r>
      <w:r w:rsidR="00CA6570" w:rsidRPr="00A06D07">
        <w:rPr>
          <w:sz w:val="36"/>
          <w:rtl/>
        </w:rPr>
        <w:t>عظم "</w:t>
      </w:r>
      <w:r w:rsidRPr="00A06D07">
        <w:rPr>
          <w:sz w:val="36"/>
          <w:rtl/>
        </w:rPr>
        <w:t>قده</w:t>
      </w:r>
      <w:r w:rsidR="00CA6570" w:rsidRPr="00A06D07">
        <w:rPr>
          <w:sz w:val="36"/>
          <w:rtl/>
        </w:rPr>
        <w:t>"</w:t>
      </w:r>
      <w:r w:rsidRPr="00A06D07">
        <w:rPr>
          <w:sz w:val="36"/>
          <w:rtl/>
        </w:rPr>
        <w:t xml:space="preserve"> في المقام، فراجع.</w:t>
      </w:r>
    </w:p>
    <w:p w14:paraId="2118D2A1" w14:textId="77777777" w:rsidR="00CA50AA" w:rsidRPr="00A06D07" w:rsidRDefault="002E1559" w:rsidP="00A06D07">
      <w:pPr>
        <w:rPr>
          <w:sz w:val="36"/>
          <w:rtl/>
        </w:rPr>
      </w:pPr>
      <w:r w:rsidRPr="00A06D07">
        <w:rPr>
          <w:sz w:val="36"/>
          <w:rtl/>
        </w:rPr>
        <w:t>و</w:t>
      </w:r>
      <w:r w:rsidR="00CA6570" w:rsidRPr="00A06D07">
        <w:rPr>
          <w:sz w:val="36"/>
          <w:rtl/>
        </w:rPr>
        <w:t>كيف كان ف</w:t>
      </w:r>
      <w:r w:rsidR="00CA50AA" w:rsidRPr="00A06D07">
        <w:rPr>
          <w:sz w:val="36"/>
          <w:rtl/>
        </w:rPr>
        <w:t>اذا حصل العلم الاجمالي بكون فعل معيَّنٍ متعلقا لحكم الزامي</w:t>
      </w:r>
      <w:r w:rsidR="002A292E" w:rsidRPr="00A06D07">
        <w:rPr>
          <w:rStyle w:val="ae"/>
          <w:sz w:val="36"/>
          <w:szCs w:val="36"/>
          <w:rtl/>
        </w:rPr>
        <w:t>،</w:t>
      </w:r>
      <w:r w:rsidRPr="00A06D07">
        <w:rPr>
          <w:sz w:val="36"/>
          <w:rtl/>
        </w:rPr>
        <w:t xml:space="preserve"> و</w:t>
      </w:r>
      <w:r w:rsidR="00CA50AA" w:rsidRPr="00A06D07">
        <w:rPr>
          <w:sz w:val="36"/>
          <w:rtl/>
        </w:rPr>
        <w:t>لم يعلم أن هذا الحكم الالزامي هل هو الوجوب او الحرمة،</w:t>
      </w:r>
      <w:r w:rsidRPr="00A06D07">
        <w:rPr>
          <w:sz w:val="36"/>
          <w:rtl/>
        </w:rPr>
        <w:t xml:space="preserve"> و</w:t>
      </w:r>
      <w:r w:rsidR="00CA6570" w:rsidRPr="00A06D07">
        <w:rPr>
          <w:sz w:val="36"/>
          <w:rtl/>
        </w:rPr>
        <w:t xml:space="preserve">لم توجد أمارة او اصل مثبت لأحدهما، </w:t>
      </w:r>
      <w:r w:rsidR="00CA50AA" w:rsidRPr="00A06D07">
        <w:rPr>
          <w:sz w:val="36"/>
          <w:rtl/>
        </w:rPr>
        <w:t>فيكون من دوران الامر بين المحذورين،</w:t>
      </w:r>
      <w:r w:rsidRPr="00A06D07">
        <w:rPr>
          <w:sz w:val="36"/>
          <w:rtl/>
        </w:rPr>
        <w:t xml:space="preserve"> و</w:t>
      </w:r>
      <w:r w:rsidR="00CA50AA" w:rsidRPr="00A06D07">
        <w:rPr>
          <w:sz w:val="36"/>
          <w:rtl/>
        </w:rPr>
        <w:t>بحكم هذا العلم الاجمالي ما اذا قامت حجة اجمالية على احد الحكمين،</w:t>
      </w:r>
      <w:r w:rsidRPr="00A06D07">
        <w:rPr>
          <w:sz w:val="36"/>
          <w:rtl/>
        </w:rPr>
        <w:t xml:space="preserve"> و</w:t>
      </w:r>
      <w:r w:rsidR="00CA50AA" w:rsidRPr="00A06D07">
        <w:rPr>
          <w:sz w:val="36"/>
          <w:rtl/>
        </w:rPr>
        <w:t>منه ما اذا قام خبر على وجوب شيء</w:t>
      </w:r>
      <w:r w:rsidRPr="00A06D07">
        <w:rPr>
          <w:sz w:val="36"/>
          <w:rtl/>
        </w:rPr>
        <w:t xml:space="preserve"> و</w:t>
      </w:r>
      <w:r w:rsidR="00CA50AA" w:rsidRPr="00A06D07">
        <w:rPr>
          <w:sz w:val="36"/>
          <w:rtl/>
        </w:rPr>
        <w:t>خبر آخر على حرمته،</w:t>
      </w:r>
      <w:r w:rsidRPr="00A06D07">
        <w:rPr>
          <w:sz w:val="36"/>
          <w:rtl/>
        </w:rPr>
        <w:t xml:space="preserve"> و</w:t>
      </w:r>
      <w:r w:rsidR="00CA50AA" w:rsidRPr="00A06D07">
        <w:rPr>
          <w:sz w:val="36"/>
          <w:rtl/>
        </w:rPr>
        <w:t>قلنا بحجية الخبرين المتعارضين لنفي الاحتمال الثالث، إما من باب بقاء الدلالة الالتزامية لكل من الخبرين المتعارضين</w:t>
      </w:r>
      <w:r w:rsidRPr="00A06D07">
        <w:rPr>
          <w:sz w:val="36"/>
          <w:rtl/>
        </w:rPr>
        <w:t xml:space="preserve"> و</w:t>
      </w:r>
      <w:r w:rsidR="00CA50AA" w:rsidRPr="00A06D07">
        <w:rPr>
          <w:sz w:val="36"/>
          <w:rtl/>
        </w:rPr>
        <w:t>ان سقطت دلالتهما المطابقية عن الحجية بالتعارض، كما هو مسلك الشيخ الاعظم "قده" او من باب حجية احد الخبرين المتعارضين لا بعينه، كما هو مسلك صاحب الكفاية</w:t>
      </w:r>
      <w:r w:rsidR="00F7781F">
        <w:rPr>
          <w:rFonts w:hint="cs"/>
          <w:sz w:val="36"/>
          <w:rtl/>
        </w:rPr>
        <w:t xml:space="preserve"> </w:t>
      </w:r>
      <w:r w:rsidR="00CA50AA" w:rsidRPr="00A06D07">
        <w:rPr>
          <w:sz w:val="36"/>
          <w:rtl/>
        </w:rPr>
        <w:t>"قده" حيث ذكر أن لا وجه لتساقط الدليلين المتعارضين بنحو مطلق، بل الساقط عن الحجية الدليل الذي علم اجمالا بكذبه، فيبقى الدليل الآخر على حجيته بلا تعين له واقعا،</w:t>
      </w:r>
      <w:r w:rsidRPr="00A06D07">
        <w:rPr>
          <w:sz w:val="36"/>
          <w:rtl/>
        </w:rPr>
        <w:t xml:space="preserve"> و</w:t>
      </w:r>
      <w:r w:rsidR="00CA50AA" w:rsidRPr="00A06D07">
        <w:rPr>
          <w:sz w:val="36"/>
          <w:rtl/>
        </w:rPr>
        <w:t>هذه الحجية وان كانت لاتفيد في إثبات المدلول المطابقي لكل منهما بعينه، الا انها مفيدة بلحاظ المدلول الالتزامي لكليهما كنفي الثالث</w:t>
      </w:r>
      <w:r w:rsidR="005B29E0" w:rsidRPr="00A06D07">
        <w:rPr>
          <w:sz w:val="36"/>
          <w:vertAlign w:val="superscript"/>
          <w:rtl/>
        </w:rPr>
        <w:t>(</w:t>
      </w:r>
      <w:r w:rsidR="005B29E0" w:rsidRPr="00A06D07">
        <w:rPr>
          <w:sz w:val="36"/>
          <w:vertAlign w:val="superscript"/>
          <w:rtl/>
        </w:rPr>
        <w:footnoteReference w:id="417"/>
      </w:r>
      <w:r w:rsidR="005B29E0" w:rsidRPr="00A06D07">
        <w:rPr>
          <w:sz w:val="36"/>
          <w:vertAlign w:val="superscript"/>
          <w:rtl/>
        </w:rPr>
        <w:t>)</w:t>
      </w:r>
      <w:r w:rsidR="00CA50AA" w:rsidRPr="00A06D07">
        <w:rPr>
          <w:sz w:val="36"/>
          <w:rtl/>
        </w:rPr>
        <w:t>،</w:t>
      </w:r>
      <w:r w:rsidRPr="00A06D07">
        <w:rPr>
          <w:sz w:val="36"/>
          <w:rtl/>
        </w:rPr>
        <w:t xml:space="preserve"> و</w:t>
      </w:r>
      <w:r w:rsidR="00CA50AA" w:rsidRPr="00A06D07">
        <w:rPr>
          <w:sz w:val="36"/>
          <w:rtl/>
        </w:rPr>
        <w:t>قد ذكرنا في بحث التعارض عدم تمامية أي من المسلكين.</w:t>
      </w:r>
    </w:p>
    <w:p w14:paraId="50552FCC" w14:textId="77777777" w:rsidR="002E1559" w:rsidRPr="00A06D07" w:rsidRDefault="00CA6570" w:rsidP="00A06D07">
      <w:pPr>
        <w:rPr>
          <w:sz w:val="36"/>
          <w:rtl/>
        </w:rPr>
      </w:pPr>
      <w:r w:rsidRPr="00A06D07">
        <w:rPr>
          <w:sz w:val="36"/>
          <w:rtl/>
        </w:rPr>
        <w:t>ثم انه قبل أن نتكلم عن حكم دوران الامر بين المحذورين، ينبغي أن نشير الى بحث فقهي،</w:t>
      </w:r>
      <w:r w:rsidR="002E1559" w:rsidRPr="00A06D07">
        <w:rPr>
          <w:sz w:val="36"/>
          <w:rtl/>
        </w:rPr>
        <w:t xml:space="preserve"> و</w:t>
      </w:r>
      <w:r w:rsidRPr="00A06D07">
        <w:rPr>
          <w:sz w:val="36"/>
          <w:rtl/>
        </w:rPr>
        <w:t>هو أنه اذا تمكن المكلف من التخلص عن الوقوع في موضوع دوران الامر بين المحذورين، فهل يجب عليه عقلاً ذلك ام لا؟، مثال ذلك ما اذا علم المكلف بأنه اذا لم يسافر فسوف يقع في محذور دوران الامر بين المحذورين في يوم الشك من آخر رمضان حيث يفتي احد المجتهدين المتساويين بثبوت عيد لاكتفاءه برؤية الهلال في أي بلد آخر،</w:t>
      </w:r>
      <w:r w:rsidR="002E1559" w:rsidRPr="00A06D07">
        <w:rPr>
          <w:sz w:val="36"/>
          <w:rtl/>
        </w:rPr>
        <w:t xml:space="preserve"> و</w:t>
      </w:r>
      <w:r w:rsidRPr="00A06D07">
        <w:rPr>
          <w:sz w:val="36"/>
          <w:rtl/>
        </w:rPr>
        <w:t>أن صوم يوم العيد حرام ذاتا، في حين أن المجتهد الآخر يفتي بعدم كفايته، فهل يجب عليه عقلا أن يسافر، حتى يتخلص بذلك عن محذور المخالفة القطعية للتكليف المعلوم بالاجمال، المسألة غير معنونة في الكلمات،</w:t>
      </w:r>
      <w:r w:rsidR="002E1559" w:rsidRPr="00A06D07">
        <w:rPr>
          <w:sz w:val="36"/>
          <w:rtl/>
        </w:rPr>
        <w:t xml:space="preserve"> و</w:t>
      </w:r>
      <w:r w:rsidR="001959ED" w:rsidRPr="00A06D07">
        <w:rPr>
          <w:sz w:val="36"/>
          <w:rtl/>
        </w:rPr>
        <w:t>قد ذكر بعض الاجلاء "دام ظله" أنه يلزم ذلك،</w:t>
      </w:r>
      <w:r w:rsidR="002E1559" w:rsidRPr="00A06D07">
        <w:rPr>
          <w:sz w:val="36"/>
          <w:rtl/>
        </w:rPr>
        <w:t xml:space="preserve"> و</w:t>
      </w:r>
      <w:r w:rsidRPr="00A06D07">
        <w:rPr>
          <w:sz w:val="36"/>
          <w:rtl/>
        </w:rPr>
        <w:t xml:space="preserve">يمكن أن يقال بعدم </w:t>
      </w:r>
      <w:r w:rsidR="001959ED" w:rsidRPr="00A06D07">
        <w:rPr>
          <w:sz w:val="36"/>
          <w:rtl/>
        </w:rPr>
        <w:t>اللزوم</w:t>
      </w:r>
      <w:r w:rsidRPr="00A06D07">
        <w:rPr>
          <w:sz w:val="36"/>
          <w:rtl/>
        </w:rPr>
        <w:t>، فان العقل كما لا يحكم على العاجز عن امتثال تكليف بحرمة ايجاده لموضوع ذلك التكليف، او بلزوم اعدامه لذلك الموضوع، كمن يعلم بأنه لا يقدر على الانفاق على زوجته، فانه لا يحرم عليه الزواج كما أنه لو تزوج فلا يجب عليه الطلاق، كذلك لا يحكم على العاجز عن احراز امتثال تكليف بحرمة ايجاده لموضوع ذلك التكليف او لزوم اعدامه له، لأن حكم العقل بوجوب طاعة المولى لا يقتضي اكثر من اتيانه بمتعلق التكليف بالمقدار الميسور له، لا اعدام موضوعه مع عدم القدرة على امتثاله</w:t>
      </w:r>
      <w:r w:rsidR="001959ED" w:rsidRPr="00A06D07">
        <w:rPr>
          <w:sz w:val="36"/>
          <w:rtl/>
        </w:rPr>
        <w:t>ا، او مع عدم القدرة على احراز امتثاله</w:t>
      </w:r>
      <w:r w:rsidRPr="00A06D07">
        <w:rPr>
          <w:sz w:val="36"/>
          <w:rtl/>
        </w:rPr>
        <w:t>.</w:t>
      </w:r>
    </w:p>
    <w:p w14:paraId="6F177F9F" w14:textId="77777777" w:rsidR="00947B91" w:rsidRPr="00A06D07" w:rsidRDefault="002E1559" w:rsidP="00A06D07">
      <w:pPr>
        <w:rPr>
          <w:b/>
          <w:bCs/>
          <w:sz w:val="36"/>
          <w:rtl/>
        </w:rPr>
      </w:pPr>
      <w:r w:rsidRPr="00A06D07">
        <w:rPr>
          <w:sz w:val="36"/>
          <w:rtl/>
        </w:rPr>
        <w:t>و</w:t>
      </w:r>
      <w:r w:rsidR="001959ED" w:rsidRPr="00A06D07">
        <w:rPr>
          <w:sz w:val="36"/>
          <w:rtl/>
        </w:rPr>
        <w:t xml:space="preserve">كيف كان فقد </w:t>
      </w:r>
      <w:r w:rsidR="00CA50AA" w:rsidRPr="00A06D07">
        <w:rPr>
          <w:sz w:val="36"/>
          <w:rtl/>
        </w:rPr>
        <w:t>ذكر الأعلام لدوران الامر بين المحذورين ثلاث صور:</w:t>
      </w:r>
      <w:r w:rsidR="00947B91" w:rsidRPr="00A06D07">
        <w:rPr>
          <w:b/>
          <w:bCs/>
          <w:sz w:val="36"/>
          <w:rtl/>
        </w:rPr>
        <w:t xml:space="preserve"> </w:t>
      </w:r>
    </w:p>
    <w:p w14:paraId="7387E0C8" w14:textId="77777777" w:rsidR="00E330C8" w:rsidRDefault="00947B91" w:rsidP="00E330C8">
      <w:pPr>
        <w:pStyle w:val="3"/>
        <w:spacing w:before="0" w:after="0"/>
        <w:rPr>
          <w:rFonts w:hint="cs"/>
          <w:rtl/>
        </w:rPr>
      </w:pPr>
      <w:bookmarkStart w:id="107" w:name="_Toc398219206"/>
      <w:r w:rsidRPr="00A06D07">
        <w:rPr>
          <w:rtl/>
        </w:rPr>
        <w:t>الصورة الاولى</w:t>
      </w:r>
      <w:bookmarkEnd w:id="107"/>
      <w:r w:rsidR="00E330C8">
        <w:rPr>
          <w:rFonts w:hint="cs"/>
          <w:rtl/>
        </w:rPr>
        <w:t xml:space="preserve">: </w:t>
      </w:r>
      <w:r w:rsidR="00CA50AA" w:rsidRPr="00A06D07">
        <w:rPr>
          <w:rtl/>
        </w:rPr>
        <w:t>أن تكون الواقعة واحدة، مع كون كلا الحكمين المحتملين على تقدير الثبوت توصليين</w:t>
      </w:r>
    </w:p>
    <w:p w14:paraId="3EC759C2" w14:textId="77777777" w:rsidR="002E1559" w:rsidRPr="00A06D07" w:rsidRDefault="00CA50AA" w:rsidP="00A06D07">
      <w:pPr>
        <w:rPr>
          <w:sz w:val="36"/>
          <w:rtl/>
        </w:rPr>
      </w:pPr>
      <w:r w:rsidRPr="00A06D07">
        <w:rPr>
          <w:sz w:val="36"/>
          <w:rtl/>
        </w:rPr>
        <w:t>كما لو علم بأنه حلف على فعل شيء مباح في وقت معين او حلف على تركه، (بناء على انعقاد اليمين في مورد شيء مباح يتساوى فعله</w:t>
      </w:r>
      <w:r w:rsidR="002E1559" w:rsidRPr="00A06D07">
        <w:rPr>
          <w:sz w:val="36"/>
          <w:rtl/>
        </w:rPr>
        <w:t xml:space="preserve"> و</w:t>
      </w:r>
      <w:r w:rsidRPr="00A06D07">
        <w:rPr>
          <w:sz w:val="36"/>
          <w:rtl/>
        </w:rPr>
        <w:t>تركه شرعا)،</w:t>
      </w:r>
      <w:r w:rsidR="002E1559" w:rsidRPr="00A06D07">
        <w:rPr>
          <w:sz w:val="36"/>
          <w:rtl/>
        </w:rPr>
        <w:t xml:space="preserve"> و</w:t>
      </w:r>
      <w:r w:rsidRPr="00A06D07">
        <w:rPr>
          <w:sz w:val="36"/>
          <w:rtl/>
        </w:rPr>
        <w:t>خصوصية هذه الصورة أنه لا يمكن المخالفة القطعية للعلم الاجمالي</w:t>
      </w:r>
      <w:r w:rsidR="002E1559" w:rsidRPr="00A06D07">
        <w:rPr>
          <w:sz w:val="36"/>
          <w:rtl/>
        </w:rPr>
        <w:t xml:space="preserve"> و</w:t>
      </w:r>
      <w:r w:rsidR="00774B01" w:rsidRPr="00A06D07">
        <w:rPr>
          <w:sz w:val="36"/>
          <w:rtl/>
        </w:rPr>
        <w:t>لا</w:t>
      </w:r>
      <w:r w:rsidRPr="00A06D07">
        <w:rPr>
          <w:sz w:val="36"/>
          <w:rtl/>
        </w:rPr>
        <w:t xml:space="preserve"> موافقته القطعية، لأنه إما يكون فاعلا للفعل او تاركا له،</w:t>
      </w:r>
      <w:r w:rsidR="002E1559" w:rsidRPr="00A06D07">
        <w:rPr>
          <w:sz w:val="36"/>
          <w:rtl/>
        </w:rPr>
        <w:t xml:space="preserve"> و</w:t>
      </w:r>
      <w:r w:rsidRPr="00A06D07">
        <w:rPr>
          <w:sz w:val="36"/>
          <w:rtl/>
        </w:rPr>
        <w:t>كلّ من الحالتين يحتمل فيها موافقة التكليف الواقعي المعلوم بالاجمال، كما يحتمل مخالفته.</w:t>
      </w:r>
    </w:p>
    <w:p w14:paraId="00CB401F" w14:textId="77777777" w:rsidR="002E1559" w:rsidRPr="00A06D07" w:rsidRDefault="002E1559" w:rsidP="00A06D07">
      <w:pPr>
        <w:rPr>
          <w:sz w:val="36"/>
          <w:rtl/>
        </w:rPr>
      </w:pPr>
      <w:r w:rsidRPr="00A06D07">
        <w:rPr>
          <w:sz w:val="36"/>
          <w:rtl/>
        </w:rPr>
        <w:t>و</w:t>
      </w:r>
      <w:r w:rsidR="00CA50AA" w:rsidRPr="00A06D07">
        <w:rPr>
          <w:sz w:val="36"/>
          <w:rtl/>
        </w:rPr>
        <w:t>لكن لا وجه لتخصيص هذه الصورة بفرض كون كلا الحكمين توصليين، بل لو فرض العلم الاجمالي إما بوجوب الاتيان بفعلٍ بقصد القربة او بحرمة الاتيان به بقصد القربة كان كذلك، كما لو قلنا بحرمة صوم يوم العيد حرمة ذاتية</w:t>
      </w:r>
      <w:r w:rsidRPr="00A06D07">
        <w:rPr>
          <w:sz w:val="36"/>
          <w:rtl/>
        </w:rPr>
        <w:t xml:space="preserve"> و</w:t>
      </w:r>
      <w:r w:rsidR="00CA50AA" w:rsidRPr="00A06D07">
        <w:rPr>
          <w:sz w:val="36"/>
          <w:rtl/>
        </w:rPr>
        <w:t>فسّرنا الحرمة الذاتية بحرمة الاتيان بفعل بقصد القربة</w:t>
      </w:r>
      <w:r w:rsidRPr="00A06D07">
        <w:rPr>
          <w:sz w:val="36"/>
          <w:rtl/>
        </w:rPr>
        <w:t xml:space="preserve"> و</w:t>
      </w:r>
      <w:r w:rsidR="00CA50AA" w:rsidRPr="00A06D07">
        <w:rPr>
          <w:sz w:val="36"/>
          <w:rtl/>
        </w:rPr>
        <w:t>لو رجاء</w:t>
      </w:r>
      <w:r w:rsidRPr="00A06D07">
        <w:rPr>
          <w:sz w:val="36"/>
          <w:rtl/>
        </w:rPr>
        <w:t xml:space="preserve"> و</w:t>
      </w:r>
      <w:r w:rsidR="00CA50AA" w:rsidRPr="00A06D07">
        <w:rPr>
          <w:sz w:val="36"/>
          <w:rtl/>
        </w:rPr>
        <w:t>احتياطا، (حيث يقال بأن الظاهر من قوله (عليه السلام) "صوم يوم العيدين حرام" أن الصوم المعهود الواجد للشرائط</w:t>
      </w:r>
      <w:r w:rsidRPr="00A06D07">
        <w:rPr>
          <w:sz w:val="36"/>
          <w:rtl/>
        </w:rPr>
        <w:t xml:space="preserve"> و</w:t>
      </w:r>
      <w:r w:rsidR="00CA50AA" w:rsidRPr="00A06D07">
        <w:rPr>
          <w:sz w:val="36"/>
          <w:rtl/>
        </w:rPr>
        <w:t>منها قصد القربة حرام، لا الصوم الباطل في حد ذاته مع قطع النظر عن هذه الحرمة) ففي اليوم الذي يشكّ في كونه آخر يوم من شهر رمضان او اول يوم من شهر شوال، يحصل العلم الاجمالي بوجوب صوم ذلك اليوم بقصد القربة او بحرمة صوم ذلك اليوم بقصد القربة</w:t>
      </w:r>
      <w:r w:rsidRPr="00A06D07">
        <w:rPr>
          <w:sz w:val="36"/>
          <w:rtl/>
        </w:rPr>
        <w:t xml:space="preserve"> و</w:t>
      </w:r>
      <w:r w:rsidR="00CA50AA" w:rsidRPr="00A06D07">
        <w:rPr>
          <w:sz w:val="36"/>
          <w:rtl/>
        </w:rPr>
        <w:t>لو رجاء</w:t>
      </w:r>
      <w:r w:rsidRPr="00A06D07">
        <w:rPr>
          <w:sz w:val="36"/>
          <w:rtl/>
        </w:rPr>
        <w:t xml:space="preserve"> و</w:t>
      </w:r>
      <w:r w:rsidR="00CA50AA" w:rsidRPr="00A06D07">
        <w:rPr>
          <w:sz w:val="36"/>
          <w:rtl/>
        </w:rPr>
        <w:t>احتياطا،</w:t>
      </w:r>
      <w:r w:rsidRPr="00A06D07">
        <w:rPr>
          <w:sz w:val="36"/>
          <w:rtl/>
        </w:rPr>
        <w:t xml:space="preserve"> و</w:t>
      </w:r>
      <w:r w:rsidR="00CA50AA" w:rsidRPr="00A06D07">
        <w:rPr>
          <w:sz w:val="36"/>
          <w:rtl/>
        </w:rPr>
        <w:t>هكذا الشك في الحيض</w:t>
      </w:r>
      <w:r w:rsidRPr="00A06D07">
        <w:rPr>
          <w:sz w:val="36"/>
          <w:rtl/>
        </w:rPr>
        <w:t xml:space="preserve"> و</w:t>
      </w:r>
      <w:r w:rsidR="00CA50AA" w:rsidRPr="00A06D07">
        <w:rPr>
          <w:sz w:val="36"/>
          <w:rtl/>
        </w:rPr>
        <w:t>عدمه كما في النقاء المتخلل بأن رأت امرأة دم الحيض ثلاثة ايام ثم طهرت يوما ثم رأت دم الحيض</w:t>
      </w:r>
      <w:r w:rsidRPr="00A06D07">
        <w:rPr>
          <w:sz w:val="36"/>
          <w:rtl/>
        </w:rPr>
        <w:t xml:space="preserve"> و</w:t>
      </w:r>
      <w:r w:rsidR="00CA50AA" w:rsidRPr="00A06D07">
        <w:rPr>
          <w:sz w:val="36"/>
          <w:rtl/>
        </w:rPr>
        <w:t xml:space="preserve">انقطع قبل مضي عشرة ايام من بداية رؤية الدم، لو قلنا بالحرمة الذاتية لصلاة الحائض، </w:t>
      </w:r>
      <w:r w:rsidR="00774B01" w:rsidRPr="00A06D07">
        <w:rPr>
          <w:sz w:val="36"/>
          <w:rtl/>
        </w:rPr>
        <w:t xml:space="preserve">بمعنى </w:t>
      </w:r>
      <w:r w:rsidR="00CA50AA" w:rsidRPr="00A06D07">
        <w:rPr>
          <w:sz w:val="36"/>
          <w:rtl/>
        </w:rPr>
        <w:t>أن الصلاة الصحيحة لولا الحيض حرام عليها بحرمة ذاتية،</w:t>
      </w:r>
      <w:r w:rsidRPr="00A06D07">
        <w:rPr>
          <w:sz w:val="36"/>
          <w:rtl/>
        </w:rPr>
        <w:t xml:space="preserve"> و</w:t>
      </w:r>
      <w:r w:rsidR="00CA50AA" w:rsidRPr="00A06D07">
        <w:rPr>
          <w:sz w:val="36"/>
          <w:rtl/>
        </w:rPr>
        <w:t xml:space="preserve">ليس مجرد حرمة تشريعية حتى لا تتنافى مع اتيانها بالصلاة بقصد الاحتياط. </w:t>
      </w:r>
    </w:p>
    <w:p w14:paraId="1067942C" w14:textId="77777777" w:rsidR="00CA50AA" w:rsidRPr="00A06D07" w:rsidRDefault="002E1559" w:rsidP="00A06D07">
      <w:pPr>
        <w:rPr>
          <w:sz w:val="36"/>
          <w:rtl/>
        </w:rPr>
      </w:pPr>
      <w:r w:rsidRPr="00A06D07">
        <w:rPr>
          <w:sz w:val="36"/>
          <w:rtl/>
        </w:rPr>
        <w:t>و</w:t>
      </w:r>
      <w:r w:rsidR="00CA50AA" w:rsidRPr="00A06D07">
        <w:rPr>
          <w:sz w:val="36"/>
          <w:rtl/>
        </w:rPr>
        <w:t>ال</w:t>
      </w:r>
      <w:r w:rsidR="00947B91" w:rsidRPr="00A06D07">
        <w:rPr>
          <w:sz w:val="36"/>
          <w:rtl/>
        </w:rPr>
        <w:t>اقوال في هذه الصورة</w:t>
      </w:r>
      <w:r w:rsidR="00CA50AA" w:rsidRPr="00A06D07">
        <w:rPr>
          <w:sz w:val="36"/>
          <w:rtl/>
        </w:rPr>
        <w:t xml:space="preserve"> خمسة:</w:t>
      </w:r>
    </w:p>
    <w:p w14:paraId="70AC0438" w14:textId="77777777" w:rsidR="002E1559" w:rsidRPr="00A06D07" w:rsidRDefault="00CA50AA" w:rsidP="00A06D07">
      <w:pPr>
        <w:rPr>
          <w:sz w:val="36"/>
          <w:rtl/>
        </w:rPr>
      </w:pPr>
      <w:r w:rsidRPr="00A06D07">
        <w:rPr>
          <w:b/>
          <w:bCs/>
          <w:sz w:val="36"/>
          <w:rtl/>
        </w:rPr>
        <w:t>القول الاول</w:t>
      </w:r>
      <w:r w:rsidRPr="00A06D07">
        <w:rPr>
          <w:sz w:val="36"/>
          <w:rtl/>
        </w:rPr>
        <w:t>: لزوم تقديم جانب احتمال الحرمة، فلابد أن يترك الفعل من باب قاعدة عقلية او عقلائية تحكم بأن دفع المفسدة اولى من جلب المنفعة.</w:t>
      </w:r>
    </w:p>
    <w:p w14:paraId="122AD271" w14:textId="77777777" w:rsidR="002E1559" w:rsidRPr="00A06D07" w:rsidRDefault="002E1559" w:rsidP="00A06D07">
      <w:pPr>
        <w:rPr>
          <w:sz w:val="36"/>
          <w:rtl/>
        </w:rPr>
      </w:pPr>
      <w:r w:rsidRPr="00A06D07">
        <w:rPr>
          <w:sz w:val="36"/>
          <w:rtl/>
        </w:rPr>
        <w:t>و</w:t>
      </w:r>
      <w:r w:rsidR="00CA50AA" w:rsidRPr="00A06D07">
        <w:rPr>
          <w:sz w:val="36"/>
          <w:rtl/>
        </w:rPr>
        <w:t>فيه</w:t>
      </w:r>
      <w:r w:rsidR="00CA50AA" w:rsidRPr="00A06D07">
        <w:rPr>
          <w:b/>
          <w:bCs/>
          <w:sz w:val="36"/>
          <w:rtl/>
        </w:rPr>
        <w:t xml:space="preserve"> اولاً</w:t>
      </w:r>
      <w:r w:rsidR="00947B91" w:rsidRPr="00A06D07">
        <w:rPr>
          <w:sz w:val="36"/>
          <w:rtl/>
        </w:rPr>
        <w:t>: أ</w:t>
      </w:r>
      <w:r w:rsidR="00CA50AA" w:rsidRPr="00A06D07">
        <w:rPr>
          <w:sz w:val="36"/>
          <w:rtl/>
        </w:rPr>
        <w:t>نه اخص</w:t>
      </w:r>
      <w:r w:rsidR="00947B91" w:rsidRPr="00A06D07">
        <w:rPr>
          <w:sz w:val="36"/>
          <w:rtl/>
        </w:rPr>
        <w:t>ّ</w:t>
      </w:r>
      <w:r w:rsidR="00CA50AA" w:rsidRPr="00A06D07">
        <w:rPr>
          <w:sz w:val="36"/>
          <w:rtl/>
        </w:rPr>
        <w:t xml:space="preserve"> من المدعى، فقد يكون طلب الترك من باب المصلحة في الترك لا المفسدة في الفعل،</w:t>
      </w:r>
      <w:r w:rsidRPr="00A06D07">
        <w:rPr>
          <w:sz w:val="36"/>
          <w:rtl/>
        </w:rPr>
        <w:t xml:space="preserve"> و</w:t>
      </w:r>
      <w:r w:rsidR="00CA50AA" w:rsidRPr="00A06D07">
        <w:rPr>
          <w:sz w:val="36"/>
          <w:rtl/>
        </w:rPr>
        <w:t>يكون لزوم الفعل او لزوم الترك احيانا بمناط واحد، كما في مثال العلم الاجمالي بحلفه إما على اتيان الفعل او على تركه له، فمناط الحكم فيهما واحد،</w:t>
      </w:r>
      <w:r w:rsidRPr="00A06D07">
        <w:rPr>
          <w:sz w:val="36"/>
          <w:rtl/>
        </w:rPr>
        <w:t xml:space="preserve"> و</w:t>
      </w:r>
      <w:r w:rsidR="00CA50AA" w:rsidRPr="00A06D07">
        <w:rPr>
          <w:sz w:val="36"/>
          <w:rtl/>
        </w:rPr>
        <w:t>هو وجوب الوفاء باليمين، او حرمة حنثه.</w:t>
      </w:r>
    </w:p>
    <w:p w14:paraId="0FD7FF1D" w14:textId="77777777" w:rsidR="002E1559" w:rsidRPr="00A06D07" w:rsidRDefault="002E1559" w:rsidP="00A06D07">
      <w:pPr>
        <w:rPr>
          <w:sz w:val="36"/>
          <w:rtl/>
        </w:rPr>
      </w:pPr>
      <w:r w:rsidRPr="00A06D07">
        <w:rPr>
          <w:sz w:val="36"/>
          <w:rtl/>
        </w:rPr>
        <w:t>و</w:t>
      </w:r>
      <w:r w:rsidR="00CA50AA" w:rsidRPr="00A06D07">
        <w:rPr>
          <w:b/>
          <w:bCs/>
          <w:sz w:val="36"/>
          <w:rtl/>
        </w:rPr>
        <w:t>ثانيا:</w:t>
      </w:r>
      <w:r w:rsidR="00947B91" w:rsidRPr="00A06D07">
        <w:rPr>
          <w:sz w:val="36"/>
          <w:rtl/>
        </w:rPr>
        <w:t xml:space="preserve"> انه لا ي</w:t>
      </w:r>
      <w:r w:rsidR="00CA50AA" w:rsidRPr="00A06D07">
        <w:rPr>
          <w:sz w:val="36"/>
          <w:rtl/>
        </w:rPr>
        <w:t xml:space="preserve">وجد </w:t>
      </w:r>
      <w:r w:rsidR="00947B91" w:rsidRPr="00A06D07">
        <w:rPr>
          <w:sz w:val="36"/>
          <w:rtl/>
        </w:rPr>
        <w:t xml:space="preserve">شاهد عقلي او عقلائي او شرعي </w:t>
      </w:r>
      <w:r w:rsidR="00CE3566" w:rsidRPr="00A06D07">
        <w:rPr>
          <w:sz w:val="36"/>
          <w:rtl/>
        </w:rPr>
        <w:t xml:space="preserve">يدلّ </w:t>
      </w:r>
      <w:r w:rsidR="00947B91" w:rsidRPr="00A06D07">
        <w:rPr>
          <w:sz w:val="36"/>
          <w:rtl/>
        </w:rPr>
        <w:t xml:space="preserve">على هذه القاعدة </w:t>
      </w:r>
      <w:r w:rsidR="00CA50AA" w:rsidRPr="00A06D07">
        <w:rPr>
          <w:sz w:val="36"/>
          <w:rtl/>
        </w:rPr>
        <w:t>، بل الشاهد على خلافها، فانه قد يتحمل العقلاء بعض المضار</w:t>
      </w:r>
      <w:r w:rsidRPr="00A06D07">
        <w:rPr>
          <w:sz w:val="36"/>
          <w:rtl/>
        </w:rPr>
        <w:t xml:space="preserve"> و</w:t>
      </w:r>
      <w:r w:rsidR="00CA50AA" w:rsidRPr="00A06D07">
        <w:rPr>
          <w:sz w:val="36"/>
          <w:rtl/>
        </w:rPr>
        <w:t>المفاسد لاجل منفعة اهم منه.</w:t>
      </w:r>
    </w:p>
    <w:p w14:paraId="6C62A8A4" w14:textId="77777777" w:rsidR="00CA50AA" w:rsidRPr="00A06D07" w:rsidRDefault="002E1559" w:rsidP="00A06D07">
      <w:pPr>
        <w:rPr>
          <w:sz w:val="36"/>
          <w:rtl/>
        </w:rPr>
      </w:pPr>
      <w:r w:rsidRPr="00A06D07">
        <w:rPr>
          <w:sz w:val="36"/>
          <w:rtl/>
        </w:rPr>
        <w:t>و</w:t>
      </w:r>
      <w:r w:rsidR="00CA50AA" w:rsidRPr="00A06D07">
        <w:rPr>
          <w:b/>
          <w:bCs/>
          <w:sz w:val="36"/>
          <w:rtl/>
        </w:rPr>
        <w:t>ثالثا:</w:t>
      </w:r>
      <w:r w:rsidR="00CA50AA" w:rsidRPr="00A06D07">
        <w:rPr>
          <w:sz w:val="36"/>
          <w:rtl/>
        </w:rPr>
        <w:t xml:space="preserve"> انه لو تمت هذه القاعدة فانما تتم في مورد تزاحم المصلحة المعلومة</w:t>
      </w:r>
      <w:r w:rsidRPr="00A06D07">
        <w:rPr>
          <w:sz w:val="36"/>
          <w:rtl/>
        </w:rPr>
        <w:t xml:space="preserve"> و</w:t>
      </w:r>
      <w:r w:rsidR="00CA50AA" w:rsidRPr="00A06D07">
        <w:rPr>
          <w:sz w:val="36"/>
          <w:rtl/>
        </w:rPr>
        <w:t>المفسدة المعلومة،</w:t>
      </w:r>
      <w:r w:rsidRPr="00A06D07">
        <w:rPr>
          <w:sz w:val="36"/>
          <w:rtl/>
        </w:rPr>
        <w:t xml:space="preserve"> و</w:t>
      </w:r>
      <w:r w:rsidR="00CA50AA" w:rsidRPr="00A06D07">
        <w:rPr>
          <w:sz w:val="36"/>
          <w:rtl/>
        </w:rPr>
        <w:t>لا ترتبط بالمقام مما يكون فيه احتمال المفسدة، فلا دليل على لزوم دفع المفسدة المحتملة، كيف</w:t>
      </w:r>
      <w:r w:rsidRPr="00A06D07">
        <w:rPr>
          <w:sz w:val="36"/>
          <w:rtl/>
        </w:rPr>
        <w:t xml:space="preserve"> و</w:t>
      </w:r>
      <w:r w:rsidR="00CA50AA" w:rsidRPr="00A06D07">
        <w:rPr>
          <w:sz w:val="36"/>
          <w:rtl/>
        </w:rPr>
        <w:t>تجري البراءة العقلية</w:t>
      </w:r>
      <w:r w:rsidRPr="00A06D07">
        <w:rPr>
          <w:sz w:val="36"/>
          <w:rtl/>
        </w:rPr>
        <w:t xml:space="preserve"> و</w:t>
      </w:r>
      <w:r w:rsidR="00CA50AA" w:rsidRPr="00A06D07">
        <w:rPr>
          <w:sz w:val="36"/>
          <w:rtl/>
        </w:rPr>
        <w:t>العقلائية</w:t>
      </w:r>
      <w:r w:rsidRPr="00A06D07">
        <w:rPr>
          <w:sz w:val="36"/>
          <w:rtl/>
        </w:rPr>
        <w:t xml:space="preserve"> و</w:t>
      </w:r>
      <w:r w:rsidR="00CA50AA" w:rsidRPr="00A06D07">
        <w:rPr>
          <w:sz w:val="36"/>
          <w:rtl/>
        </w:rPr>
        <w:t>الشرعية في مشكوك الحرمة مع عدم احتمال وجوبه،</w:t>
      </w:r>
      <w:r w:rsidRPr="00A06D07">
        <w:rPr>
          <w:sz w:val="36"/>
          <w:rtl/>
        </w:rPr>
        <w:t xml:space="preserve"> و</w:t>
      </w:r>
      <w:r w:rsidR="00CA50AA" w:rsidRPr="00A06D07">
        <w:rPr>
          <w:sz w:val="36"/>
          <w:rtl/>
        </w:rPr>
        <w:t xml:space="preserve">هذا يعني أنه لا يجب دفع المفسدة المحتملة مع عدم احتمال جلب المنفعة في ارتكابه، فكيف يجب هنا دفع المفسدة المحتملة مع احتمال كون ارتكابه موجبا لجلب منفعة. </w:t>
      </w:r>
    </w:p>
    <w:p w14:paraId="1FEC82C2" w14:textId="77777777" w:rsidR="00CA50AA" w:rsidRPr="00A06D07" w:rsidRDefault="00CA50AA" w:rsidP="00A06D07">
      <w:pPr>
        <w:rPr>
          <w:sz w:val="36"/>
          <w:rtl/>
        </w:rPr>
      </w:pPr>
      <w:r w:rsidRPr="00A06D07">
        <w:rPr>
          <w:b/>
          <w:bCs/>
          <w:sz w:val="36"/>
          <w:rtl/>
        </w:rPr>
        <w:t>القول الثاني:</w:t>
      </w:r>
      <w:r w:rsidRPr="00A06D07">
        <w:rPr>
          <w:sz w:val="36"/>
          <w:rtl/>
        </w:rPr>
        <w:t xml:space="preserve"> التخيير بينهما شرعا، فان اريد منه التخيير الاصولي أي الحجة التخييرية نظير ما التزم به المشهور من الحجية التخييرية في الخبرين المتعارضين او الفتويين المتعارضتين، أي حجية كل منهما مشروطة بالأخذ به، فهذا</w:t>
      </w:r>
      <w:r w:rsidR="002E1559" w:rsidRPr="00A06D07">
        <w:rPr>
          <w:sz w:val="36"/>
          <w:rtl/>
        </w:rPr>
        <w:t xml:space="preserve"> و</w:t>
      </w:r>
      <w:r w:rsidRPr="00A06D07">
        <w:rPr>
          <w:sz w:val="36"/>
          <w:rtl/>
        </w:rPr>
        <w:t>ان كان معقولا ثبوتا، لكنه لا دليل عليه اثباتا، الا اذا قام على كل من احتمال الوجوب او الحرمة خبر معتبر في حد ذاته، فانه يثبت فيه الحجية التخييرية على مسلك المشهور،</w:t>
      </w:r>
      <w:r w:rsidR="002E1559" w:rsidRPr="00A06D07">
        <w:rPr>
          <w:sz w:val="36"/>
          <w:rtl/>
        </w:rPr>
        <w:t xml:space="preserve"> و</w:t>
      </w:r>
      <w:r w:rsidRPr="00A06D07">
        <w:rPr>
          <w:sz w:val="36"/>
          <w:rtl/>
        </w:rPr>
        <w:t>ان كان الصحيح فيه تساقط الخبرين</w:t>
      </w:r>
      <w:r w:rsidR="002E1559" w:rsidRPr="00A06D07">
        <w:rPr>
          <w:sz w:val="36"/>
          <w:rtl/>
        </w:rPr>
        <w:t xml:space="preserve"> و</w:t>
      </w:r>
      <w:r w:rsidRPr="00A06D07">
        <w:rPr>
          <w:sz w:val="36"/>
          <w:rtl/>
        </w:rPr>
        <w:t>عدم دليل على الحجية التخييرية،</w:t>
      </w:r>
      <w:r w:rsidR="002E1559" w:rsidRPr="00A06D07">
        <w:rPr>
          <w:sz w:val="36"/>
          <w:rtl/>
        </w:rPr>
        <w:t xml:space="preserve"> و</w:t>
      </w:r>
      <w:r w:rsidRPr="00A06D07">
        <w:rPr>
          <w:sz w:val="36"/>
          <w:rtl/>
        </w:rPr>
        <w:t>ان اريد منه التخيير الفقهي</w:t>
      </w:r>
      <w:r w:rsidR="00AC3D38" w:rsidRPr="00A06D07">
        <w:rPr>
          <w:sz w:val="36"/>
          <w:rtl/>
        </w:rPr>
        <w:t>،</w:t>
      </w:r>
      <w:r w:rsidR="002E1559" w:rsidRPr="00A06D07">
        <w:rPr>
          <w:sz w:val="36"/>
          <w:rtl/>
        </w:rPr>
        <w:t xml:space="preserve"> و</w:t>
      </w:r>
      <w:r w:rsidRPr="00A06D07">
        <w:rPr>
          <w:sz w:val="36"/>
          <w:rtl/>
        </w:rPr>
        <w:t xml:space="preserve">هو التخيير العملي فان اريد منه ترخيص الشارع </w:t>
      </w:r>
      <w:r w:rsidR="00AC3D38" w:rsidRPr="00A06D07">
        <w:rPr>
          <w:sz w:val="36"/>
          <w:rtl/>
        </w:rPr>
        <w:t xml:space="preserve">ظاهرا </w:t>
      </w:r>
      <w:r w:rsidRPr="00A06D07">
        <w:rPr>
          <w:sz w:val="36"/>
          <w:rtl/>
        </w:rPr>
        <w:t>في الفعل</w:t>
      </w:r>
      <w:r w:rsidR="002E1559" w:rsidRPr="00A06D07">
        <w:rPr>
          <w:sz w:val="36"/>
          <w:rtl/>
        </w:rPr>
        <w:t xml:space="preserve"> و</w:t>
      </w:r>
      <w:r w:rsidRPr="00A06D07">
        <w:rPr>
          <w:sz w:val="36"/>
          <w:rtl/>
        </w:rPr>
        <w:t>الترك، فمرجعه الى جريان الاصل المؤمِّن كاصالة البراءة من الوجوب</w:t>
      </w:r>
      <w:r w:rsidR="002E1559" w:rsidRPr="00A06D07">
        <w:rPr>
          <w:sz w:val="36"/>
          <w:rtl/>
        </w:rPr>
        <w:t xml:space="preserve"> و</w:t>
      </w:r>
      <w:r w:rsidRPr="00A06D07">
        <w:rPr>
          <w:sz w:val="36"/>
          <w:rtl/>
        </w:rPr>
        <w:t>الحرمة،</w:t>
      </w:r>
      <w:r w:rsidR="002E1559" w:rsidRPr="00A06D07">
        <w:rPr>
          <w:sz w:val="36"/>
          <w:rtl/>
        </w:rPr>
        <w:t xml:space="preserve"> و</w:t>
      </w:r>
      <w:r w:rsidRPr="00A06D07">
        <w:rPr>
          <w:sz w:val="36"/>
          <w:rtl/>
        </w:rPr>
        <w:t>لا يكون قولا مستقلا في قبال القول الآتي بجريان البراءة عن الوجوب</w:t>
      </w:r>
      <w:r w:rsidR="002E1559" w:rsidRPr="00A06D07">
        <w:rPr>
          <w:sz w:val="36"/>
          <w:rtl/>
        </w:rPr>
        <w:t xml:space="preserve"> و</w:t>
      </w:r>
      <w:r w:rsidRPr="00A06D07">
        <w:rPr>
          <w:sz w:val="36"/>
          <w:rtl/>
        </w:rPr>
        <w:t>الحرمة،</w:t>
      </w:r>
      <w:r w:rsidR="002E1559" w:rsidRPr="00A06D07">
        <w:rPr>
          <w:sz w:val="36"/>
          <w:rtl/>
        </w:rPr>
        <w:t xml:space="preserve"> و</w:t>
      </w:r>
      <w:r w:rsidRPr="00A06D07">
        <w:rPr>
          <w:sz w:val="36"/>
          <w:rtl/>
        </w:rPr>
        <w:t>ان اريد منه الوجوب التخييري بأن يوجب الشارع احد الامرين من الفعل او الترك، فهذا غير معقول، لكونه من طلب الحاصل.</w:t>
      </w:r>
    </w:p>
    <w:p w14:paraId="4F610499" w14:textId="77777777" w:rsidR="002E1559" w:rsidRPr="00A06D07" w:rsidRDefault="00CA50AA" w:rsidP="00A06D07">
      <w:pPr>
        <w:rPr>
          <w:sz w:val="36"/>
          <w:rtl/>
        </w:rPr>
      </w:pPr>
      <w:r w:rsidRPr="00A06D07">
        <w:rPr>
          <w:b/>
          <w:bCs/>
          <w:sz w:val="36"/>
          <w:rtl/>
        </w:rPr>
        <w:t>القول الثالث:</w:t>
      </w:r>
      <w:r w:rsidRPr="00A06D07">
        <w:rPr>
          <w:sz w:val="36"/>
          <w:rtl/>
        </w:rPr>
        <w:t xml:space="preserve"> الاباحة شرعا</w:t>
      </w:r>
      <w:r w:rsidR="002E1559" w:rsidRPr="00A06D07">
        <w:rPr>
          <w:sz w:val="36"/>
          <w:rtl/>
        </w:rPr>
        <w:t xml:space="preserve"> و</w:t>
      </w:r>
      <w:r w:rsidRPr="00A06D07">
        <w:rPr>
          <w:sz w:val="36"/>
          <w:rtl/>
        </w:rPr>
        <w:t>التخيير عقلا،</w:t>
      </w:r>
      <w:r w:rsidR="002E1559" w:rsidRPr="00A06D07">
        <w:rPr>
          <w:sz w:val="36"/>
          <w:rtl/>
        </w:rPr>
        <w:t xml:space="preserve"> و</w:t>
      </w:r>
      <w:r w:rsidRPr="00A06D07">
        <w:rPr>
          <w:sz w:val="36"/>
          <w:rtl/>
        </w:rPr>
        <w:t>هو مسلك صاحب الكفاية "قده"،</w:t>
      </w:r>
      <w:r w:rsidR="002E1559" w:rsidRPr="00A06D07">
        <w:rPr>
          <w:sz w:val="36"/>
          <w:rtl/>
        </w:rPr>
        <w:t xml:space="preserve"> و</w:t>
      </w:r>
      <w:r w:rsidRPr="00A06D07">
        <w:rPr>
          <w:sz w:val="36"/>
          <w:rtl/>
        </w:rPr>
        <w:t>قد انكر جريان البراءة العقلية في المقام، بدعوى أن قبح العقاب على الفعل او الترك لا يستند الى عدم البيان، لعدم قصور في البيان في المقام، بعد وجود العلم الاجمالي بجامع الطلب الالزامي،</w:t>
      </w:r>
      <w:r w:rsidR="002E1559" w:rsidRPr="00A06D07">
        <w:rPr>
          <w:sz w:val="36"/>
          <w:rtl/>
        </w:rPr>
        <w:t xml:space="preserve"> و</w:t>
      </w:r>
      <w:r w:rsidRPr="00A06D07">
        <w:rPr>
          <w:sz w:val="36"/>
          <w:rtl/>
        </w:rPr>
        <w:t>ان تردد متعلقه بين كونه هو ارتكاب الفعل او تركه، فالعلم الاجمالي هنا بيان على حد كونه بيانا في سائر الموارد</w:t>
      </w:r>
      <w:r w:rsidR="002E1559" w:rsidRPr="00A06D07">
        <w:rPr>
          <w:sz w:val="36"/>
          <w:rtl/>
        </w:rPr>
        <w:t xml:space="preserve"> و</w:t>
      </w:r>
      <w:r w:rsidRPr="00A06D07">
        <w:rPr>
          <w:sz w:val="36"/>
          <w:rtl/>
        </w:rPr>
        <w:t>انما المشكلة هنا ترجع الى عدم تمكنه من الاحتياط التام، فهو مضطر الى الجامع بين الفعل</w:t>
      </w:r>
      <w:r w:rsidR="002E1559" w:rsidRPr="00A06D07">
        <w:rPr>
          <w:sz w:val="36"/>
          <w:rtl/>
        </w:rPr>
        <w:t xml:space="preserve"> و</w:t>
      </w:r>
      <w:r w:rsidRPr="00A06D07">
        <w:rPr>
          <w:sz w:val="36"/>
          <w:rtl/>
        </w:rPr>
        <w:t>الترك،</w:t>
      </w:r>
      <w:r w:rsidR="002E1559" w:rsidRPr="00A06D07">
        <w:rPr>
          <w:sz w:val="36"/>
          <w:rtl/>
        </w:rPr>
        <w:t xml:space="preserve"> و</w:t>
      </w:r>
      <w:r w:rsidRPr="00A06D07">
        <w:rPr>
          <w:sz w:val="36"/>
          <w:rtl/>
        </w:rPr>
        <w:t>يحكم العقل بتخييره بين الفعل</w:t>
      </w:r>
      <w:r w:rsidR="002E1559" w:rsidRPr="00A06D07">
        <w:rPr>
          <w:sz w:val="36"/>
          <w:rtl/>
        </w:rPr>
        <w:t xml:space="preserve"> و</w:t>
      </w:r>
      <w:r w:rsidRPr="00A06D07">
        <w:rPr>
          <w:sz w:val="36"/>
          <w:rtl/>
        </w:rPr>
        <w:t>الترك من باب عدم ترجيح احدى الموافقتين الاحتماليتين على الأخرى،</w:t>
      </w:r>
      <w:r w:rsidR="002E1559" w:rsidRPr="00A06D07">
        <w:rPr>
          <w:sz w:val="36"/>
          <w:rtl/>
        </w:rPr>
        <w:t xml:space="preserve"> و</w:t>
      </w:r>
      <w:r w:rsidRPr="00A06D07">
        <w:rPr>
          <w:sz w:val="36"/>
          <w:rtl/>
        </w:rPr>
        <w:t>أما الحكم بالاباحة الشرعية الظاهرية فهو لاجل شمول مثل "كل شيء لك حلال حتى تعرف أنه حرام"</w:t>
      </w:r>
      <w:r w:rsidR="005B29E0" w:rsidRPr="00A06D07">
        <w:rPr>
          <w:sz w:val="36"/>
          <w:vertAlign w:val="superscript"/>
          <w:rtl/>
        </w:rPr>
        <w:t>(</w:t>
      </w:r>
      <w:r w:rsidR="005B29E0" w:rsidRPr="00A06D07">
        <w:rPr>
          <w:sz w:val="36"/>
          <w:vertAlign w:val="superscript"/>
          <w:rtl/>
        </w:rPr>
        <w:footnoteReference w:id="418"/>
      </w:r>
      <w:r w:rsidR="005B29E0" w:rsidRPr="00A06D07">
        <w:rPr>
          <w:sz w:val="36"/>
          <w:vertAlign w:val="superscript"/>
          <w:rtl/>
        </w:rPr>
        <w:t>)</w:t>
      </w:r>
      <w:r w:rsidRPr="00A06D07">
        <w:rPr>
          <w:sz w:val="36"/>
          <w:rtl/>
        </w:rPr>
        <w:t>.</w:t>
      </w:r>
    </w:p>
    <w:p w14:paraId="57FA3D4B" w14:textId="77777777" w:rsidR="002E1559" w:rsidRPr="00A06D07" w:rsidRDefault="002E1559" w:rsidP="00A06D07">
      <w:pPr>
        <w:rPr>
          <w:sz w:val="36"/>
          <w:rtl/>
        </w:rPr>
      </w:pPr>
      <w:r w:rsidRPr="00A06D07">
        <w:rPr>
          <w:sz w:val="36"/>
          <w:rtl/>
        </w:rPr>
        <w:t>و</w:t>
      </w:r>
      <w:r w:rsidR="00CA50AA" w:rsidRPr="00A06D07">
        <w:rPr>
          <w:sz w:val="36"/>
          <w:rtl/>
        </w:rPr>
        <w:t>فيه أن البيان في قاعدة قبح العقاب بلا بيان ان كان بمعنى تبين الواقع فلا يتبين في العلم الاجمالي الا الجامع، دون خصوصية كلّ من الطرفين، فيكون العقاب على مخالفة خصوصية وجوب الفعل او خصوصية حرمته عقابا بلا بيان،</w:t>
      </w:r>
      <w:r w:rsidRPr="00A06D07">
        <w:rPr>
          <w:sz w:val="36"/>
          <w:rtl/>
        </w:rPr>
        <w:t xml:space="preserve"> و</w:t>
      </w:r>
      <w:r w:rsidR="00CA50AA" w:rsidRPr="00A06D07">
        <w:rPr>
          <w:sz w:val="36"/>
          <w:rtl/>
        </w:rPr>
        <w:t>أما الجامع هنا فهو غير قابل للتنجيز، لعدم امكان ارتفاع الجامع بين الفعل</w:t>
      </w:r>
      <w:r w:rsidRPr="00A06D07">
        <w:rPr>
          <w:sz w:val="36"/>
          <w:rtl/>
        </w:rPr>
        <w:t xml:space="preserve"> و</w:t>
      </w:r>
      <w:r w:rsidR="00CA50AA" w:rsidRPr="00A06D07">
        <w:rPr>
          <w:sz w:val="36"/>
          <w:rtl/>
        </w:rPr>
        <w:t>الترك،</w:t>
      </w:r>
      <w:r w:rsidRPr="00A06D07">
        <w:rPr>
          <w:sz w:val="36"/>
          <w:rtl/>
        </w:rPr>
        <w:t xml:space="preserve"> و</w:t>
      </w:r>
      <w:r w:rsidR="00CA50AA" w:rsidRPr="00A06D07">
        <w:rPr>
          <w:sz w:val="36"/>
          <w:rtl/>
        </w:rPr>
        <w:t>ان اريد من البيان الحجة فهی لا تتحقق فی المقام، فان مثل هذا العلم الاجمالي الذي لا يمكن موافقته القطعية لا يكون حجة</w:t>
      </w:r>
      <w:r w:rsidRPr="00A06D07">
        <w:rPr>
          <w:sz w:val="36"/>
          <w:rtl/>
        </w:rPr>
        <w:t xml:space="preserve"> و</w:t>
      </w:r>
      <w:r w:rsidR="00CA50AA" w:rsidRPr="00A06D07">
        <w:rPr>
          <w:sz w:val="36"/>
          <w:rtl/>
        </w:rPr>
        <w:t>مصصحا للعقاب على طرف معيَّن.</w:t>
      </w:r>
    </w:p>
    <w:p w14:paraId="360E4CAD" w14:textId="77777777" w:rsidR="00DB4F17" w:rsidRDefault="002E1559" w:rsidP="00A06D07">
      <w:pPr>
        <w:rPr>
          <w:rFonts w:hint="cs"/>
          <w:sz w:val="36"/>
          <w:rtl/>
        </w:rPr>
      </w:pPr>
      <w:r w:rsidRPr="00A06D07">
        <w:rPr>
          <w:sz w:val="36"/>
          <w:rtl/>
        </w:rPr>
        <w:t>و</w:t>
      </w:r>
      <w:r w:rsidR="00CA50AA" w:rsidRPr="00A06D07">
        <w:rPr>
          <w:sz w:val="36"/>
          <w:rtl/>
        </w:rPr>
        <w:t>خلاصة الكلام أنه لا يصح قياس فرض العجز عن احراز امتثال التكليف المعلوم بالاجمال، كما في العلم الاجمالي بوجوب احد الضدين، بفرض العجز عن امتثال التكليف المعلوم، بناء على كون القدرة شرطا لتنجز التكليف دون اصل التكليف كما عليه جماعة كالسيد الامام، فان قبح العقاب فيه لا يستند الى قصور البيان،</w:t>
      </w:r>
      <w:r w:rsidRPr="00A06D07">
        <w:rPr>
          <w:sz w:val="36"/>
          <w:rtl/>
        </w:rPr>
        <w:t xml:space="preserve"> و</w:t>
      </w:r>
      <w:r w:rsidR="00CA50AA" w:rsidRPr="00A06D07">
        <w:rPr>
          <w:sz w:val="36"/>
          <w:rtl/>
        </w:rPr>
        <w:t>انما يستند الى عجزه عن الامتثال،</w:t>
      </w:r>
      <w:r w:rsidRPr="00A06D07">
        <w:rPr>
          <w:sz w:val="36"/>
          <w:rtl/>
        </w:rPr>
        <w:t xml:space="preserve"> و</w:t>
      </w:r>
      <w:r w:rsidR="00CA50AA" w:rsidRPr="00A06D07">
        <w:rPr>
          <w:sz w:val="36"/>
          <w:rtl/>
        </w:rPr>
        <w:t>أما فرض العجز عن احراز امتثال التكليف المعلوم بالاجمال فحيث ان امتثال التكليف الواقعي مقدور،</w:t>
      </w:r>
      <w:r w:rsidRPr="00A06D07">
        <w:rPr>
          <w:sz w:val="36"/>
          <w:rtl/>
        </w:rPr>
        <w:t xml:space="preserve"> و</w:t>
      </w:r>
      <w:r w:rsidR="00CA50AA" w:rsidRPr="00A06D07">
        <w:rPr>
          <w:sz w:val="36"/>
          <w:rtl/>
        </w:rPr>
        <w:t>انما المانع عن احراز الامتثال هو الجهل التفصيلي به فيستند قبح العقاب على اختياره لما يخالف الواقع الى جهله</w:t>
      </w:r>
      <w:r w:rsidR="00AC3D38" w:rsidRPr="00A06D07">
        <w:rPr>
          <w:rStyle w:val="ae"/>
          <w:sz w:val="36"/>
          <w:szCs w:val="36"/>
          <w:rtl/>
        </w:rPr>
        <w:t>،</w:t>
      </w:r>
      <w:r w:rsidR="00CA50AA" w:rsidRPr="00A06D07">
        <w:rPr>
          <w:sz w:val="36"/>
          <w:rtl/>
        </w:rPr>
        <w:t>.</w:t>
      </w:r>
    </w:p>
    <w:p w14:paraId="5DA047F0" w14:textId="77777777" w:rsidR="002E1559" w:rsidRPr="00A06D07" w:rsidRDefault="00AC3D38" w:rsidP="00A06D07">
      <w:pPr>
        <w:rPr>
          <w:sz w:val="36"/>
          <w:rtl/>
        </w:rPr>
      </w:pPr>
      <w:r w:rsidRPr="00A06D07">
        <w:rPr>
          <w:sz w:val="36"/>
          <w:rtl/>
        </w:rPr>
        <w:t>الا أن يكون مقصوده من نفي جريان البراءة العقلية عند الدوران بين المحذورين الى ان البراءة العقلية هو نفي حق الطاعة، وهو فيما يمكن الاحتياط، فان موضوع حق الطاعة هو امكان الاحتياط، فالبراءة هو نفي حق الطاعة بنحو السالبة بانتفاء المحمول،</w:t>
      </w:r>
      <w:r w:rsidR="002E1559" w:rsidRPr="00A06D07">
        <w:rPr>
          <w:sz w:val="36"/>
          <w:rtl/>
        </w:rPr>
        <w:t xml:space="preserve"> و</w:t>
      </w:r>
      <w:r w:rsidRPr="00A06D07">
        <w:rPr>
          <w:sz w:val="36"/>
          <w:rtl/>
        </w:rPr>
        <w:t>فيما نحن فيه ينتفي حق الطاعة لعدم موضوعه وهو الاحتياط فلاتجري البراءة العقلية</w:t>
      </w:r>
      <w:r w:rsidR="00A42F0D" w:rsidRPr="00A06D07">
        <w:rPr>
          <w:sz w:val="36"/>
          <w:rtl/>
        </w:rPr>
        <w:t>،</w:t>
      </w:r>
      <w:r w:rsidR="002E1559" w:rsidRPr="00A06D07">
        <w:rPr>
          <w:sz w:val="36"/>
          <w:rtl/>
        </w:rPr>
        <w:t xml:space="preserve"> و</w:t>
      </w:r>
      <w:r w:rsidR="00A42F0D" w:rsidRPr="00A06D07">
        <w:rPr>
          <w:sz w:val="36"/>
          <w:rtl/>
        </w:rPr>
        <w:t>لكنه لا وجه لاختصاص البراءة العقلية بذلك،</w:t>
      </w:r>
      <w:r w:rsidR="002E1559" w:rsidRPr="00A06D07">
        <w:rPr>
          <w:sz w:val="36"/>
          <w:rtl/>
        </w:rPr>
        <w:t xml:space="preserve"> و</w:t>
      </w:r>
      <w:r w:rsidR="00CA50AA" w:rsidRPr="00A06D07">
        <w:rPr>
          <w:sz w:val="36"/>
          <w:rtl/>
        </w:rPr>
        <w:t>عليه فالبراءة العقلية على القول بها جارية في المقام،</w:t>
      </w:r>
      <w:r w:rsidR="002E1559" w:rsidRPr="00A06D07">
        <w:rPr>
          <w:sz w:val="36"/>
          <w:rtl/>
        </w:rPr>
        <w:t xml:space="preserve"> و</w:t>
      </w:r>
      <w:r w:rsidR="00E805E7" w:rsidRPr="00A06D07">
        <w:rPr>
          <w:sz w:val="36"/>
          <w:rtl/>
        </w:rPr>
        <w:t>هذا لا ينافي وجود ملاك آخر لقبح العقاب في بعض موارد دوران الامر بين المحذورين</w:t>
      </w:r>
      <w:r w:rsidR="001008BF" w:rsidRPr="00A06D07">
        <w:rPr>
          <w:sz w:val="36"/>
          <w:rtl/>
        </w:rPr>
        <w:t>،</w:t>
      </w:r>
      <w:r w:rsidR="002E1559" w:rsidRPr="00A06D07">
        <w:rPr>
          <w:sz w:val="36"/>
          <w:rtl/>
        </w:rPr>
        <w:t xml:space="preserve"> و</w:t>
      </w:r>
      <w:r w:rsidR="00E805E7" w:rsidRPr="00A06D07">
        <w:rPr>
          <w:sz w:val="36"/>
          <w:rtl/>
        </w:rPr>
        <w:t>هو ما اذا تساوى احتمال وجوب الفعل</w:t>
      </w:r>
      <w:r w:rsidR="002E1559" w:rsidRPr="00A06D07">
        <w:rPr>
          <w:sz w:val="36"/>
          <w:rtl/>
        </w:rPr>
        <w:t xml:space="preserve"> و</w:t>
      </w:r>
      <w:r w:rsidR="00E805E7" w:rsidRPr="00A06D07">
        <w:rPr>
          <w:sz w:val="36"/>
          <w:rtl/>
        </w:rPr>
        <w:t>حرمته</w:t>
      </w:r>
      <w:r w:rsidR="001008BF" w:rsidRPr="00A06D07">
        <w:rPr>
          <w:sz w:val="36"/>
          <w:rtl/>
        </w:rPr>
        <w:t xml:space="preserve"> من حيث درجة الاحتمال</w:t>
      </w:r>
      <w:r w:rsidR="002E1559" w:rsidRPr="00A06D07">
        <w:rPr>
          <w:sz w:val="36"/>
          <w:rtl/>
        </w:rPr>
        <w:t xml:space="preserve"> و</w:t>
      </w:r>
      <w:r w:rsidR="001008BF" w:rsidRPr="00A06D07">
        <w:rPr>
          <w:sz w:val="36"/>
          <w:rtl/>
        </w:rPr>
        <w:t>قوة المحتمل،</w:t>
      </w:r>
      <w:r w:rsidR="002E1559" w:rsidRPr="00A06D07">
        <w:rPr>
          <w:sz w:val="36"/>
          <w:rtl/>
        </w:rPr>
        <w:t xml:space="preserve"> و</w:t>
      </w:r>
      <w:r w:rsidR="001008BF" w:rsidRPr="00A06D07">
        <w:rPr>
          <w:sz w:val="36"/>
          <w:rtl/>
        </w:rPr>
        <w:t>هو لابدية الجامع بين الفعل</w:t>
      </w:r>
      <w:r w:rsidR="002E1559" w:rsidRPr="00A06D07">
        <w:rPr>
          <w:sz w:val="36"/>
          <w:rtl/>
        </w:rPr>
        <w:t xml:space="preserve"> و</w:t>
      </w:r>
      <w:r w:rsidR="001008BF" w:rsidRPr="00A06D07">
        <w:rPr>
          <w:sz w:val="36"/>
          <w:rtl/>
        </w:rPr>
        <w:t>الترك،</w:t>
      </w:r>
      <w:r w:rsidR="002E1559" w:rsidRPr="00A06D07">
        <w:rPr>
          <w:sz w:val="36"/>
          <w:rtl/>
        </w:rPr>
        <w:t xml:space="preserve"> و</w:t>
      </w:r>
      <w:r w:rsidR="001008BF" w:rsidRPr="00A06D07">
        <w:rPr>
          <w:sz w:val="36"/>
          <w:rtl/>
        </w:rPr>
        <w:t>عدم ترجيح احدهما على الآخر</w:t>
      </w:r>
      <w:r w:rsidR="00256419" w:rsidRPr="00A06D07">
        <w:rPr>
          <w:rStyle w:val="ae"/>
          <w:sz w:val="36"/>
          <w:szCs w:val="36"/>
        </w:rPr>
        <w:t/>
      </w:r>
      <w:r w:rsidR="00256419" w:rsidRPr="00A06D07">
        <w:rPr>
          <w:sz w:val="36"/>
          <w:rtl/>
        </w:rPr>
        <w:t>.</w:t>
      </w:r>
    </w:p>
    <w:p w14:paraId="68F499C7" w14:textId="77777777" w:rsidR="002E1559" w:rsidRPr="00A06D07" w:rsidRDefault="002E1559" w:rsidP="00A06D07">
      <w:pPr>
        <w:rPr>
          <w:sz w:val="36"/>
          <w:rtl/>
        </w:rPr>
      </w:pPr>
      <w:r w:rsidRPr="00A06D07">
        <w:rPr>
          <w:sz w:val="36"/>
          <w:rtl/>
        </w:rPr>
        <w:t>و</w:t>
      </w:r>
      <w:r w:rsidR="00CA50AA" w:rsidRPr="00A06D07">
        <w:rPr>
          <w:sz w:val="36"/>
          <w:rtl/>
        </w:rPr>
        <w:t>من الغريب ما جاء</w:t>
      </w:r>
      <w:r w:rsidR="001008BF" w:rsidRPr="00A06D07">
        <w:rPr>
          <w:sz w:val="36"/>
          <w:rtl/>
        </w:rPr>
        <w:t xml:space="preserve"> في كلمات المحقق النائيني "ره" </w:t>
      </w:r>
      <w:r w:rsidR="00CA50AA" w:rsidRPr="00A06D07">
        <w:rPr>
          <w:sz w:val="36"/>
          <w:rtl/>
        </w:rPr>
        <w:t>من أن</w:t>
      </w:r>
      <w:r w:rsidR="001008BF" w:rsidRPr="00A06D07">
        <w:rPr>
          <w:sz w:val="36"/>
          <w:rtl/>
        </w:rPr>
        <w:t>ه بعد حكم العقل بقبح</w:t>
      </w:r>
      <w:r w:rsidR="00023F2E" w:rsidRPr="00A06D07">
        <w:rPr>
          <w:sz w:val="36"/>
          <w:rtl/>
        </w:rPr>
        <w:t xml:space="preserve"> </w:t>
      </w:r>
      <w:r w:rsidR="00CA50AA" w:rsidRPr="00A06D07">
        <w:rPr>
          <w:sz w:val="36"/>
          <w:rtl/>
        </w:rPr>
        <w:t xml:space="preserve">العقاب </w:t>
      </w:r>
      <w:r w:rsidR="001008BF" w:rsidRPr="00A06D07">
        <w:rPr>
          <w:sz w:val="36"/>
          <w:rtl/>
        </w:rPr>
        <w:t>بملاك اللابدية بين الفعل</w:t>
      </w:r>
      <w:r w:rsidRPr="00A06D07">
        <w:rPr>
          <w:sz w:val="36"/>
          <w:rtl/>
        </w:rPr>
        <w:t xml:space="preserve"> و</w:t>
      </w:r>
      <w:r w:rsidR="001008BF" w:rsidRPr="00A06D07">
        <w:rPr>
          <w:sz w:val="36"/>
          <w:rtl/>
        </w:rPr>
        <w:t>الترك</w:t>
      </w:r>
      <w:r w:rsidRPr="00A06D07">
        <w:rPr>
          <w:sz w:val="36"/>
          <w:rtl/>
        </w:rPr>
        <w:t xml:space="preserve"> و</w:t>
      </w:r>
      <w:r w:rsidR="00196EE7" w:rsidRPr="00A06D07">
        <w:rPr>
          <w:sz w:val="36"/>
          <w:rtl/>
        </w:rPr>
        <w:t>عدم ترجيح احدهما على الآخر</w:t>
      </w:r>
      <w:r w:rsidR="00CA50AA" w:rsidRPr="00A06D07">
        <w:rPr>
          <w:sz w:val="36"/>
          <w:rtl/>
        </w:rPr>
        <w:t>، فلا حاجة الى</w:t>
      </w:r>
      <w:r w:rsidR="00196EE7" w:rsidRPr="00A06D07">
        <w:rPr>
          <w:sz w:val="36"/>
          <w:rtl/>
        </w:rPr>
        <w:t xml:space="preserve"> حكم العقل بقبح العقاب بلا بيان</w:t>
      </w:r>
      <w:r w:rsidR="005B29E0" w:rsidRPr="00A06D07">
        <w:rPr>
          <w:rStyle w:val="ab"/>
          <w:sz w:val="36"/>
          <w:rtl/>
        </w:rPr>
        <w:t>(</w:t>
      </w:r>
      <w:r w:rsidR="005B29E0" w:rsidRPr="00A06D07">
        <w:rPr>
          <w:rStyle w:val="ab"/>
          <w:sz w:val="36"/>
          <w:rtl/>
        </w:rPr>
        <w:footnoteReference w:id="419"/>
      </w:r>
      <w:r w:rsidR="005B29E0" w:rsidRPr="00A06D07">
        <w:rPr>
          <w:rStyle w:val="ab"/>
          <w:sz w:val="36"/>
          <w:rtl/>
        </w:rPr>
        <w:t>)</w:t>
      </w:r>
      <w:r w:rsidR="00196EE7" w:rsidRPr="00A06D07">
        <w:rPr>
          <w:sz w:val="36"/>
          <w:rtl/>
        </w:rPr>
        <w:t>،</w:t>
      </w:r>
      <w:r w:rsidRPr="00A06D07">
        <w:rPr>
          <w:sz w:val="36"/>
          <w:rtl/>
        </w:rPr>
        <w:t xml:space="preserve"> و</w:t>
      </w:r>
      <w:r w:rsidR="00196EE7" w:rsidRPr="00A06D07">
        <w:rPr>
          <w:sz w:val="36"/>
          <w:rtl/>
        </w:rPr>
        <w:t>نحو ذلك ما ذكره المحقق العراقي "قده" في المنع من جريان البراءة العقلية في المقام من أن جريانها موقوف على سقوط العلم الإجمالي عن المنجزية،</w:t>
      </w:r>
      <w:r w:rsidRPr="00A06D07">
        <w:rPr>
          <w:sz w:val="36"/>
          <w:rtl/>
        </w:rPr>
        <w:t xml:space="preserve"> و</w:t>
      </w:r>
      <w:r w:rsidR="00196EE7" w:rsidRPr="00A06D07">
        <w:rPr>
          <w:sz w:val="36"/>
          <w:rtl/>
        </w:rPr>
        <w:t>سقوطه عن المنجزية موقوف على حكم العقل بالتخيير بين الفعل</w:t>
      </w:r>
      <w:r w:rsidRPr="00A06D07">
        <w:rPr>
          <w:sz w:val="36"/>
          <w:rtl/>
        </w:rPr>
        <w:t xml:space="preserve"> و</w:t>
      </w:r>
      <w:r w:rsidR="00196EE7" w:rsidRPr="00A06D07">
        <w:rPr>
          <w:sz w:val="36"/>
          <w:rtl/>
        </w:rPr>
        <w:t>الترك بمناط لابدية الموافقة الاحتمالية إما بالفعل او الترك،</w:t>
      </w:r>
      <w:r w:rsidRPr="00A06D07">
        <w:rPr>
          <w:sz w:val="36"/>
          <w:rtl/>
        </w:rPr>
        <w:t xml:space="preserve"> و</w:t>
      </w:r>
      <w:r w:rsidR="00196EE7" w:rsidRPr="00A06D07">
        <w:rPr>
          <w:sz w:val="36"/>
          <w:rtl/>
        </w:rPr>
        <w:t>عدم المرجح لاختيار جانب الفعل او الترك،</w:t>
      </w:r>
      <w:r w:rsidRPr="00A06D07">
        <w:rPr>
          <w:sz w:val="36"/>
          <w:rtl/>
        </w:rPr>
        <w:t xml:space="preserve"> و</w:t>
      </w:r>
      <w:r w:rsidR="00196EE7" w:rsidRPr="00A06D07">
        <w:rPr>
          <w:sz w:val="36"/>
          <w:rtl/>
        </w:rPr>
        <w:t>معه لا يبقى مجال لحكم عقلي آخر بمناط عدم البيان، كما لا يبقى مجال لاثبات العذر بادلة البراءة الشرعية</w:t>
      </w:r>
      <w:r w:rsidR="005B29E0" w:rsidRPr="00A06D07">
        <w:rPr>
          <w:sz w:val="36"/>
          <w:vertAlign w:val="superscript"/>
          <w:rtl/>
        </w:rPr>
        <w:t>(</w:t>
      </w:r>
      <w:r w:rsidR="005B29E0" w:rsidRPr="00A06D07">
        <w:rPr>
          <w:sz w:val="36"/>
          <w:vertAlign w:val="superscript"/>
          <w:rtl/>
        </w:rPr>
        <w:footnoteReference w:id="420"/>
      </w:r>
      <w:r w:rsidR="005B29E0" w:rsidRPr="00A06D07">
        <w:rPr>
          <w:sz w:val="36"/>
          <w:vertAlign w:val="superscript"/>
          <w:rtl/>
        </w:rPr>
        <w:t>)</w:t>
      </w:r>
      <w:r w:rsidR="00196EE7" w:rsidRPr="00A06D07">
        <w:rPr>
          <w:sz w:val="36"/>
          <w:rtl/>
        </w:rPr>
        <w:t>،</w:t>
      </w:r>
      <w:r w:rsidR="00023F2E" w:rsidRPr="00A06D07">
        <w:rPr>
          <w:sz w:val="36"/>
          <w:rtl/>
        </w:rPr>
        <w:t xml:space="preserve"> </w:t>
      </w:r>
      <w:r w:rsidR="00196EE7" w:rsidRPr="00A06D07">
        <w:rPr>
          <w:sz w:val="36"/>
          <w:rtl/>
        </w:rPr>
        <w:t>فا</w:t>
      </w:r>
      <w:r w:rsidR="00CA50AA" w:rsidRPr="00A06D07">
        <w:rPr>
          <w:sz w:val="36"/>
          <w:rtl/>
        </w:rPr>
        <w:t>نه بعد عدم صلاحية العلم الاجمالى بوجوب الفعل او حرمته لتنجيز الجامع،</w:t>
      </w:r>
      <w:r w:rsidRPr="00A06D07">
        <w:rPr>
          <w:sz w:val="36"/>
          <w:rtl/>
        </w:rPr>
        <w:t xml:space="preserve"> و</w:t>
      </w:r>
      <w:r w:rsidR="00CA50AA" w:rsidRPr="00A06D07">
        <w:rPr>
          <w:sz w:val="36"/>
          <w:rtl/>
        </w:rPr>
        <w:t>لا لتنجيز كل من الوجوب او الحرمة، فيدرك العقل قبح العقاب على مخالفة كل من الوجوب او الحرمة لعدم تمامية البيان على اي منهما،</w:t>
      </w:r>
      <w:r w:rsidRPr="00A06D07">
        <w:rPr>
          <w:sz w:val="36"/>
          <w:rtl/>
        </w:rPr>
        <w:t xml:space="preserve"> و</w:t>
      </w:r>
      <w:r w:rsidR="00CA50AA" w:rsidRPr="00A06D07">
        <w:rPr>
          <w:sz w:val="36"/>
          <w:rtl/>
        </w:rPr>
        <w:t>هذا ليس حكما اختياريا ينشأه العقل</w:t>
      </w:r>
      <w:r w:rsidR="003C7729" w:rsidRPr="00A06D07">
        <w:rPr>
          <w:sz w:val="36"/>
          <w:rtl/>
        </w:rPr>
        <w:t>،</w:t>
      </w:r>
      <w:r w:rsidR="00CA50AA" w:rsidRPr="00A06D07">
        <w:rPr>
          <w:sz w:val="36"/>
          <w:rtl/>
        </w:rPr>
        <w:t xml:space="preserve"> حتى يقال بأن الترخيص في كل من الفعل او الترك بمناط عدم البيان بعد الترخيص فيهما بمناط اللابدية العقلية للجامع بين الفعل</w:t>
      </w:r>
      <w:r w:rsidRPr="00A06D07">
        <w:rPr>
          <w:sz w:val="36"/>
          <w:rtl/>
        </w:rPr>
        <w:t xml:space="preserve"> و</w:t>
      </w:r>
      <w:r w:rsidR="00CA50AA" w:rsidRPr="00A06D07">
        <w:rPr>
          <w:sz w:val="36"/>
          <w:rtl/>
        </w:rPr>
        <w:t>الترك</w:t>
      </w:r>
      <w:r w:rsidRPr="00A06D07">
        <w:rPr>
          <w:sz w:val="36"/>
          <w:rtl/>
        </w:rPr>
        <w:t xml:space="preserve"> و</w:t>
      </w:r>
      <w:r w:rsidR="00CA50AA" w:rsidRPr="00A06D07">
        <w:rPr>
          <w:sz w:val="36"/>
          <w:rtl/>
        </w:rPr>
        <w:t>عدم المرحج لاحدهما على الآخر لغو،</w:t>
      </w:r>
      <w:r w:rsidRPr="00A06D07">
        <w:rPr>
          <w:sz w:val="36"/>
          <w:rtl/>
        </w:rPr>
        <w:t xml:space="preserve"> و</w:t>
      </w:r>
      <w:r w:rsidR="00CA50AA" w:rsidRPr="00A06D07">
        <w:rPr>
          <w:sz w:val="36"/>
          <w:rtl/>
        </w:rPr>
        <w:t>ان شئت قلت: ان النافي لمنجزية العلم الاجمالي</w:t>
      </w:r>
      <w:r w:rsidRPr="00A06D07">
        <w:rPr>
          <w:sz w:val="36"/>
          <w:rtl/>
        </w:rPr>
        <w:t xml:space="preserve"> و</w:t>
      </w:r>
      <w:r w:rsidR="00CA50AA" w:rsidRPr="00A06D07">
        <w:rPr>
          <w:sz w:val="36"/>
          <w:rtl/>
        </w:rPr>
        <w:t>ان كان هو نكتة اللابدية العقلية للجامع</w:t>
      </w:r>
      <w:r w:rsidRPr="00A06D07">
        <w:rPr>
          <w:sz w:val="36"/>
          <w:rtl/>
        </w:rPr>
        <w:t xml:space="preserve"> و</w:t>
      </w:r>
      <w:r w:rsidR="00CA50AA" w:rsidRPr="00A06D07">
        <w:rPr>
          <w:sz w:val="36"/>
          <w:rtl/>
        </w:rPr>
        <w:t>عدم المرحج، فصار هذا العلم الاجمالي كالعدم</w:t>
      </w:r>
      <w:r w:rsidRPr="00A06D07">
        <w:rPr>
          <w:sz w:val="36"/>
          <w:rtl/>
        </w:rPr>
        <w:t xml:space="preserve"> و</w:t>
      </w:r>
      <w:r w:rsidR="00CA50AA" w:rsidRPr="00A06D07">
        <w:rPr>
          <w:sz w:val="36"/>
          <w:rtl/>
        </w:rPr>
        <w:t>التحق العلم الاجمالي بوجوب فعل</w:t>
      </w:r>
      <w:r w:rsidRPr="00A06D07">
        <w:rPr>
          <w:sz w:val="36"/>
          <w:rtl/>
        </w:rPr>
        <w:t xml:space="preserve"> و</w:t>
      </w:r>
      <w:r w:rsidR="00CA50AA" w:rsidRPr="00A06D07">
        <w:rPr>
          <w:sz w:val="36"/>
          <w:rtl/>
        </w:rPr>
        <w:t>حرمته بفرض ما لو احتمل كون هذا الفعل مباحا لا واجبا</w:t>
      </w:r>
      <w:r w:rsidRPr="00A06D07">
        <w:rPr>
          <w:sz w:val="36"/>
          <w:rtl/>
        </w:rPr>
        <w:t xml:space="preserve"> و</w:t>
      </w:r>
      <w:r w:rsidR="00CA50AA" w:rsidRPr="00A06D07">
        <w:rPr>
          <w:sz w:val="36"/>
          <w:rtl/>
        </w:rPr>
        <w:t>لا حراما فيستند قبح عقابه على مخالفته لتكليف الواقعي المحتمل الى عدم البيان عليه، نعم ان اريد من البراءة العقلية نفي وجوب الاحتياط عقلا لقصور في حق طاعة المولى بحيث لو لم يكن قصور في حق طاعته لاختلف الحال فليس المورد من هذا القبيل، مع تساوى الوجوب</w:t>
      </w:r>
      <w:r w:rsidRPr="00A06D07">
        <w:rPr>
          <w:sz w:val="36"/>
          <w:rtl/>
        </w:rPr>
        <w:t xml:space="preserve"> و</w:t>
      </w:r>
      <w:r w:rsidR="00CA50AA" w:rsidRPr="00A06D07">
        <w:rPr>
          <w:sz w:val="36"/>
          <w:rtl/>
        </w:rPr>
        <w:t>الحرمة احتمالا</w:t>
      </w:r>
      <w:r w:rsidRPr="00A06D07">
        <w:rPr>
          <w:sz w:val="36"/>
          <w:rtl/>
        </w:rPr>
        <w:t xml:space="preserve"> و</w:t>
      </w:r>
      <w:r w:rsidR="00CA50AA" w:rsidRPr="00A06D07">
        <w:rPr>
          <w:sz w:val="36"/>
          <w:rtl/>
        </w:rPr>
        <w:t>محتملا، اذ بعد تكافؤ احتمال الوجوب</w:t>
      </w:r>
      <w:r w:rsidRPr="00A06D07">
        <w:rPr>
          <w:sz w:val="36"/>
          <w:rtl/>
        </w:rPr>
        <w:t xml:space="preserve"> و</w:t>
      </w:r>
      <w:r w:rsidR="00CA50AA" w:rsidRPr="00A06D07">
        <w:rPr>
          <w:sz w:val="36"/>
          <w:rtl/>
        </w:rPr>
        <w:t>الحرمة لا يوجد مجال لوجوب الاحتياط عقلا، فالمقام غير قابل لثبوت حق طاعة المولى، حيث ان موضوعه فرض امكان الاحتياط من المكلف،</w:t>
      </w:r>
      <w:r w:rsidRPr="00A06D07">
        <w:rPr>
          <w:sz w:val="36"/>
          <w:rtl/>
        </w:rPr>
        <w:t xml:space="preserve"> و</w:t>
      </w:r>
      <w:r w:rsidR="00CA50AA" w:rsidRPr="00A06D07">
        <w:rPr>
          <w:sz w:val="36"/>
          <w:rtl/>
        </w:rPr>
        <w:t>هذا منتفٍ في المقام، لكنه لا ينافي قبح العقاب بمناط عدم البيان ايضا، بحيث لو ثبت ترجيح لاحد</w:t>
      </w:r>
      <w:r w:rsidR="00DB4F17">
        <w:rPr>
          <w:rFonts w:hint="cs"/>
          <w:sz w:val="36"/>
          <w:rtl/>
        </w:rPr>
        <w:t xml:space="preserve"> </w:t>
      </w:r>
      <w:r w:rsidR="00CA50AA" w:rsidRPr="00A06D07">
        <w:rPr>
          <w:sz w:val="36"/>
          <w:rtl/>
        </w:rPr>
        <w:t>الحكمين من ناحية قوة الاح</w:t>
      </w:r>
      <w:r w:rsidR="003C7729" w:rsidRPr="00A06D07">
        <w:rPr>
          <w:sz w:val="36"/>
          <w:rtl/>
        </w:rPr>
        <w:t>تمال او اهمية المحتمل فمع ذلك يق</w:t>
      </w:r>
      <w:r w:rsidR="00CA50AA" w:rsidRPr="00A06D07">
        <w:rPr>
          <w:sz w:val="36"/>
          <w:rtl/>
        </w:rPr>
        <w:t>بح العقاب عليه بنكتة عدم البيان بعد أن لم يكن العلم الاجمالي حجة عليه.</w:t>
      </w:r>
    </w:p>
    <w:p w14:paraId="0ABC4E19" w14:textId="77777777" w:rsidR="00256419" w:rsidRPr="00A06D07" w:rsidRDefault="002E1559" w:rsidP="00A06D07">
      <w:pPr>
        <w:rPr>
          <w:sz w:val="36"/>
          <w:rtl/>
        </w:rPr>
      </w:pPr>
      <w:r w:rsidRPr="00A06D07">
        <w:rPr>
          <w:sz w:val="36"/>
          <w:rtl/>
        </w:rPr>
        <w:t>و</w:t>
      </w:r>
      <w:r w:rsidR="00D71217" w:rsidRPr="00A06D07">
        <w:rPr>
          <w:sz w:val="36"/>
          <w:rtl/>
        </w:rPr>
        <w:t>يمكن ان نذكر ثمرة لهذا النزاع</w:t>
      </w:r>
      <w:r w:rsidRPr="00A06D07">
        <w:rPr>
          <w:sz w:val="36"/>
          <w:rtl/>
        </w:rPr>
        <w:t xml:space="preserve"> و</w:t>
      </w:r>
      <w:r w:rsidR="00D71217" w:rsidRPr="00A06D07">
        <w:rPr>
          <w:sz w:val="36"/>
          <w:rtl/>
        </w:rPr>
        <w:t xml:space="preserve">هو أنه اذا علم المكلف اجمالا </w:t>
      </w:r>
      <w:r w:rsidR="00256419" w:rsidRPr="00A06D07">
        <w:rPr>
          <w:sz w:val="36"/>
          <w:rtl/>
        </w:rPr>
        <w:t>ب</w:t>
      </w:r>
      <w:r w:rsidR="00D71217" w:rsidRPr="00A06D07">
        <w:rPr>
          <w:sz w:val="36"/>
          <w:rtl/>
        </w:rPr>
        <w:t>أنه إ</w:t>
      </w:r>
      <w:r w:rsidR="00256419" w:rsidRPr="00A06D07">
        <w:rPr>
          <w:sz w:val="36"/>
          <w:rtl/>
        </w:rPr>
        <w:t>ما يجب اكرام زيد او يحرم اكرامه او يجب اكرام عمرو، ف</w:t>
      </w:r>
      <w:r w:rsidR="00D71217" w:rsidRPr="00A06D07">
        <w:rPr>
          <w:sz w:val="36"/>
          <w:rtl/>
        </w:rPr>
        <w:t>بناءا على تمامية البيان</w:t>
      </w:r>
      <w:r w:rsidRPr="00A06D07">
        <w:rPr>
          <w:sz w:val="36"/>
          <w:rtl/>
        </w:rPr>
        <w:t xml:space="preserve"> و</w:t>
      </w:r>
      <w:r w:rsidR="00D71217" w:rsidRPr="00A06D07">
        <w:rPr>
          <w:sz w:val="36"/>
          <w:rtl/>
        </w:rPr>
        <w:t>استناد قبح العقاب الى اللابدية فيتنجز الطرف الثالث</w:t>
      </w:r>
      <w:r w:rsidRPr="00A06D07">
        <w:rPr>
          <w:sz w:val="36"/>
          <w:rtl/>
        </w:rPr>
        <w:t xml:space="preserve"> و</w:t>
      </w:r>
      <w:r w:rsidR="00D71217" w:rsidRPr="00A06D07">
        <w:rPr>
          <w:sz w:val="36"/>
          <w:rtl/>
        </w:rPr>
        <w:t>هو اكرام عمرو، بينما أنه بناءا على ما ذكرنا من عدم كون هذا العلم الاجمالي الذي لا يمكن موافقته القطعية</w:t>
      </w:r>
      <w:r w:rsidRPr="00A06D07">
        <w:rPr>
          <w:sz w:val="36"/>
          <w:rtl/>
        </w:rPr>
        <w:t xml:space="preserve"> و</w:t>
      </w:r>
      <w:r w:rsidR="00D71217" w:rsidRPr="00A06D07">
        <w:rPr>
          <w:sz w:val="36"/>
          <w:rtl/>
        </w:rPr>
        <w:t>لا مخالفته القطعية ليس بيانا فلا يتنجز الطرف الثالث ايضا.</w:t>
      </w:r>
    </w:p>
    <w:p w14:paraId="750CD0A6" w14:textId="77777777" w:rsidR="002E1559" w:rsidRPr="00A06D07" w:rsidRDefault="00CA50AA" w:rsidP="00A06D07">
      <w:pPr>
        <w:rPr>
          <w:sz w:val="36"/>
          <w:rtl/>
        </w:rPr>
      </w:pPr>
      <w:r w:rsidRPr="00A06D07">
        <w:rPr>
          <w:sz w:val="36"/>
          <w:rtl/>
        </w:rPr>
        <w:t>هذا كله بناء على الاعتراف بالبراءة العقلية او ما يقوم مقامها من البراءة العقلائية،</w:t>
      </w:r>
      <w:r w:rsidR="002E1559" w:rsidRPr="00A06D07">
        <w:rPr>
          <w:sz w:val="36"/>
          <w:rtl/>
        </w:rPr>
        <w:t xml:space="preserve"> و</w:t>
      </w:r>
      <w:r w:rsidRPr="00A06D07">
        <w:rPr>
          <w:sz w:val="36"/>
          <w:rtl/>
        </w:rPr>
        <w:t>أما بناء على مسلك حق</w:t>
      </w:r>
      <w:r w:rsidR="001008BF" w:rsidRPr="00A06D07">
        <w:rPr>
          <w:sz w:val="36"/>
          <w:rtl/>
        </w:rPr>
        <w:t>ّ</w:t>
      </w:r>
      <w:r w:rsidRPr="00A06D07">
        <w:rPr>
          <w:sz w:val="36"/>
          <w:rtl/>
        </w:rPr>
        <w:t xml:space="preserve"> الطاعة</w:t>
      </w:r>
      <w:r w:rsidR="002E1559" w:rsidRPr="00A06D07">
        <w:rPr>
          <w:sz w:val="36"/>
          <w:rtl/>
        </w:rPr>
        <w:t xml:space="preserve"> و</w:t>
      </w:r>
      <w:r w:rsidRPr="00A06D07">
        <w:rPr>
          <w:sz w:val="36"/>
          <w:rtl/>
        </w:rPr>
        <w:t>منجزية احتمال التكليف، ففي البحوث انه مع تساوي الحكمين احتمالا</w:t>
      </w:r>
      <w:r w:rsidR="002E1559" w:rsidRPr="00A06D07">
        <w:rPr>
          <w:sz w:val="36"/>
          <w:rtl/>
        </w:rPr>
        <w:t xml:space="preserve"> و</w:t>
      </w:r>
      <w:r w:rsidRPr="00A06D07">
        <w:rPr>
          <w:sz w:val="36"/>
          <w:rtl/>
        </w:rPr>
        <w:t>محتملا، يتزاحم مقتضي حق طاعة الوجوب المحتمل،</w:t>
      </w:r>
      <w:r w:rsidR="002E1559" w:rsidRPr="00A06D07">
        <w:rPr>
          <w:sz w:val="36"/>
          <w:rtl/>
        </w:rPr>
        <w:t xml:space="preserve"> و</w:t>
      </w:r>
      <w:r w:rsidRPr="00A06D07">
        <w:rPr>
          <w:sz w:val="36"/>
          <w:rtl/>
        </w:rPr>
        <w:t>مقتضي حق</w:t>
      </w:r>
      <w:r w:rsidR="001008BF" w:rsidRPr="00A06D07">
        <w:rPr>
          <w:sz w:val="36"/>
          <w:rtl/>
        </w:rPr>
        <w:t>ّ</w:t>
      </w:r>
      <w:r w:rsidRPr="00A06D07">
        <w:rPr>
          <w:sz w:val="36"/>
          <w:rtl/>
        </w:rPr>
        <w:t xml:space="preserve"> طاعة الحرمة المحتملة،</w:t>
      </w:r>
      <w:r w:rsidR="002E1559" w:rsidRPr="00A06D07">
        <w:rPr>
          <w:sz w:val="36"/>
          <w:rtl/>
        </w:rPr>
        <w:t xml:space="preserve"> و</w:t>
      </w:r>
      <w:r w:rsidRPr="00A06D07">
        <w:rPr>
          <w:sz w:val="36"/>
          <w:rtl/>
        </w:rPr>
        <w:t>الانسب ان يقال انه لا مقتضي هنا لحق</w:t>
      </w:r>
      <w:r w:rsidR="001008BF" w:rsidRPr="00A06D07">
        <w:rPr>
          <w:sz w:val="36"/>
          <w:rtl/>
        </w:rPr>
        <w:t>ّ</w:t>
      </w:r>
      <w:r w:rsidRPr="00A06D07">
        <w:rPr>
          <w:sz w:val="36"/>
          <w:rtl/>
        </w:rPr>
        <w:t xml:space="preserve"> طاعة المولى، حيث مر أن موضوعه امكان الاحتياط،</w:t>
      </w:r>
      <w:r w:rsidR="002E1559" w:rsidRPr="00A06D07">
        <w:rPr>
          <w:sz w:val="36"/>
          <w:rtl/>
        </w:rPr>
        <w:t xml:space="preserve"> و</w:t>
      </w:r>
      <w:r w:rsidRPr="00A06D07">
        <w:rPr>
          <w:sz w:val="36"/>
          <w:rtl/>
        </w:rPr>
        <w:t>لا يمكن الاحتياط هنا، بعد أن كان احتمال الوجوب</w:t>
      </w:r>
      <w:r w:rsidR="002E1559" w:rsidRPr="00A06D07">
        <w:rPr>
          <w:sz w:val="36"/>
          <w:rtl/>
        </w:rPr>
        <w:t xml:space="preserve"> و</w:t>
      </w:r>
      <w:r w:rsidRPr="00A06D07">
        <w:rPr>
          <w:sz w:val="36"/>
          <w:rtl/>
        </w:rPr>
        <w:t>الحرمة متكافئين.</w:t>
      </w:r>
    </w:p>
    <w:p w14:paraId="07AD59A8" w14:textId="77777777" w:rsidR="002E1559" w:rsidRPr="00A06D07" w:rsidRDefault="002E1559" w:rsidP="00A06D07">
      <w:pPr>
        <w:rPr>
          <w:sz w:val="36"/>
          <w:rtl/>
        </w:rPr>
      </w:pPr>
      <w:r w:rsidRPr="00A06D07">
        <w:rPr>
          <w:sz w:val="36"/>
          <w:rtl/>
        </w:rPr>
        <w:t>و</w:t>
      </w:r>
      <w:r w:rsidR="00CA50AA" w:rsidRPr="00A06D07">
        <w:rPr>
          <w:sz w:val="36"/>
          <w:rtl/>
        </w:rPr>
        <w:t>كيف كان فالصحيح جريان البراءة العقلية في المقام على القول بها او البراءة العقلائية على المختار، من دون فرق بين تساوي الحكمين احتمالا</w:t>
      </w:r>
      <w:r w:rsidRPr="00A06D07">
        <w:rPr>
          <w:sz w:val="36"/>
          <w:rtl/>
        </w:rPr>
        <w:t xml:space="preserve"> و</w:t>
      </w:r>
      <w:r w:rsidR="00CA50AA" w:rsidRPr="00A06D07">
        <w:rPr>
          <w:sz w:val="36"/>
          <w:rtl/>
        </w:rPr>
        <w:t>محتملا، او رجحان احدهما بعينه.</w:t>
      </w:r>
    </w:p>
    <w:p w14:paraId="2055447F" w14:textId="77777777" w:rsidR="002E1559" w:rsidRPr="00A06D07" w:rsidRDefault="002E1559" w:rsidP="00A06D07">
      <w:pPr>
        <w:rPr>
          <w:sz w:val="36"/>
          <w:rtl/>
        </w:rPr>
      </w:pPr>
      <w:r w:rsidRPr="00A06D07">
        <w:rPr>
          <w:sz w:val="36"/>
          <w:rtl/>
        </w:rPr>
        <w:t>و</w:t>
      </w:r>
      <w:r w:rsidR="00CA50AA" w:rsidRPr="00A06D07">
        <w:rPr>
          <w:sz w:val="36"/>
          <w:rtl/>
        </w:rPr>
        <w:t>ما ذكره صاحب الكفاية (من أن استقلال العقل بالتخيير إنما هو فيما لا يحتمل الترجيح في أحدهما على التعيين</w:t>
      </w:r>
      <w:r w:rsidRPr="00A06D07">
        <w:rPr>
          <w:sz w:val="36"/>
          <w:rtl/>
        </w:rPr>
        <w:t xml:space="preserve"> و</w:t>
      </w:r>
      <w:r w:rsidR="00CA50AA" w:rsidRPr="00A06D07">
        <w:rPr>
          <w:sz w:val="36"/>
          <w:rtl/>
        </w:rPr>
        <w:t>مع احتماله لا يبعد دعوى استقلاله بتعيينه‏، كما هو الحال‏ في دوران الأمر بين التخيير</w:t>
      </w:r>
      <w:r w:rsidRPr="00A06D07">
        <w:rPr>
          <w:sz w:val="36"/>
          <w:rtl/>
        </w:rPr>
        <w:t xml:space="preserve"> و</w:t>
      </w:r>
      <w:r w:rsidR="00CA50AA" w:rsidRPr="00A06D07">
        <w:rPr>
          <w:sz w:val="36"/>
          <w:rtl/>
        </w:rPr>
        <w:t>التعيين في غير المقام،</w:t>
      </w:r>
      <w:r w:rsidRPr="00A06D07">
        <w:rPr>
          <w:sz w:val="36"/>
          <w:rtl/>
        </w:rPr>
        <w:t xml:space="preserve"> و</w:t>
      </w:r>
      <w:r w:rsidR="00CA50AA" w:rsidRPr="00A06D07">
        <w:rPr>
          <w:sz w:val="36"/>
          <w:rtl/>
        </w:rPr>
        <w:t>لكن الترجيح إنما يكون لشدة الطلب في أحدهما</w:t>
      </w:r>
      <w:r w:rsidRPr="00A06D07">
        <w:rPr>
          <w:sz w:val="36"/>
          <w:rtl/>
        </w:rPr>
        <w:t xml:space="preserve"> و</w:t>
      </w:r>
      <w:r w:rsidR="00CA50AA" w:rsidRPr="00A06D07">
        <w:rPr>
          <w:sz w:val="36"/>
          <w:rtl/>
        </w:rPr>
        <w:t>زيادته على الطلب في الآخر بما لا يجوز الإخلال بها في صورة المزاحمة) فلا يرى له وجه، فان مجرد العلم بكون الوجوب المحتمل على تقدير ثبوته اهم من الحرمة المحتملة او احت</w:t>
      </w:r>
      <w:r w:rsidR="003C7729" w:rsidRPr="00A06D07">
        <w:rPr>
          <w:sz w:val="36"/>
          <w:rtl/>
        </w:rPr>
        <w:t>م</w:t>
      </w:r>
      <w:r w:rsidR="00CA50AA" w:rsidRPr="00A06D07">
        <w:rPr>
          <w:sz w:val="36"/>
          <w:rtl/>
        </w:rPr>
        <w:t>ال اهميته بعينه لا يكون منجزا عقليا بالنسبة الى احتمال الوجوب، او فقل انه لا يوجب منجزية العلم الاجمالي لهذا الوجوب، كما ان قوة احتمال الوجوب مثلا ليس منجزا له عقلا.</w:t>
      </w:r>
    </w:p>
    <w:p w14:paraId="0231740A" w14:textId="77777777" w:rsidR="00CA50AA" w:rsidRPr="00A06D07" w:rsidRDefault="002E1559" w:rsidP="00A06D07">
      <w:pPr>
        <w:rPr>
          <w:sz w:val="36"/>
          <w:rtl/>
        </w:rPr>
      </w:pPr>
      <w:r w:rsidRPr="00A06D07">
        <w:rPr>
          <w:sz w:val="36"/>
          <w:rtl/>
        </w:rPr>
        <w:t>و</w:t>
      </w:r>
      <w:r w:rsidR="00CA50AA" w:rsidRPr="00A06D07">
        <w:rPr>
          <w:sz w:val="36"/>
          <w:rtl/>
        </w:rPr>
        <w:t xml:space="preserve">لا يقاس المقام بمرجحية احتمال اهمية احد الحكمين المتزاحمين بعينه في باب التزاحم، فان ما ذكر في وجه لزوم الترجيح باحتمال الاهمية في التزاحم </w:t>
      </w:r>
      <w:r w:rsidR="00282D8C" w:rsidRPr="00A06D07">
        <w:rPr>
          <w:sz w:val="36"/>
          <w:rtl/>
        </w:rPr>
        <w:t xml:space="preserve">احد وجوه اربعة </w:t>
      </w:r>
      <w:r w:rsidR="00CA50AA" w:rsidRPr="00A06D07">
        <w:rPr>
          <w:sz w:val="36"/>
          <w:rtl/>
        </w:rPr>
        <w:t xml:space="preserve">لا يجري </w:t>
      </w:r>
      <w:r w:rsidR="00282D8C" w:rsidRPr="00A06D07">
        <w:rPr>
          <w:sz w:val="36"/>
          <w:rtl/>
        </w:rPr>
        <w:t>شيء منها في المقام</w:t>
      </w:r>
      <w:r w:rsidR="00CA50AA" w:rsidRPr="00A06D07">
        <w:rPr>
          <w:sz w:val="36"/>
          <w:rtl/>
        </w:rPr>
        <w:t>:</w:t>
      </w:r>
    </w:p>
    <w:p w14:paraId="3E3D4414" w14:textId="77777777" w:rsidR="00CA50AA" w:rsidRPr="00A06D07" w:rsidRDefault="003C7729" w:rsidP="00A06D07">
      <w:pPr>
        <w:rPr>
          <w:sz w:val="36"/>
          <w:rtl/>
        </w:rPr>
      </w:pPr>
      <w:r w:rsidRPr="00A06D07">
        <w:rPr>
          <w:b/>
          <w:bCs/>
          <w:sz w:val="36"/>
          <w:rtl/>
        </w:rPr>
        <w:t>ال</w:t>
      </w:r>
      <w:r w:rsidR="00282D8C" w:rsidRPr="00A06D07">
        <w:rPr>
          <w:b/>
          <w:bCs/>
          <w:sz w:val="36"/>
          <w:rtl/>
        </w:rPr>
        <w:t xml:space="preserve">وجه </w:t>
      </w:r>
      <w:r w:rsidRPr="00A06D07">
        <w:rPr>
          <w:b/>
          <w:bCs/>
          <w:sz w:val="36"/>
          <w:rtl/>
        </w:rPr>
        <w:t>الاول:</w:t>
      </w:r>
      <w:r w:rsidRPr="00A06D07">
        <w:rPr>
          <w:sz w:val="36"/>
          <w:rtl/>
        </w:rPr>
        <w:t xml:space="preserve"> </w:t>
      </w:r>
      <w:r w:rsidR="00CA50AA" w:rsidRPr="00A06D07">
        <w:rPr>
          <w:sz w:val="36"/>
          <w:rtl/>
        </w:rPr>
        <w:t>ما ذكره المحقق النائيني</w:t>
      </w:r>
      <w:r w:rsidR="002E1559" w:rsidRPr="00A06D07">
        <w:rPr>
          <w:sz w:val="36"/>
          <w:rtl/>
        </w:rPr>
        <w:t xml:space="preserve"> و</w:t>
      </w:r>
      <w:r w:rsidR="00CA50AA" w:rsidRPr="00A06D07">
        <w:rPr>
          <w:sz w:val="36"/>
          <w:rtl/>
        </w:rPr>
        <w:t>السيد الخوئي "قدهما" من أن اطلاق التكليف الذي لا يحتمل أهميته معلوم السقوط اذ لا اشكال في أن المولى لا يوجب اختياره في حال التزاحم،</w:t>
      </w:r>
      <w:r w:rsidR="002E1559" w:rsidRPr="00A06D07">
        <w:rPr>
          <w:sz w:val="36"/>
          <w:rtl/>
        </w:rPr>
        <w:t xml:space="preserve"> و</w:t>
      </w:r>
      <w:r w:rsidR="00CA50AA" w:rsidRPr="00A06D07">
        <w:rPr>
          <w:sz w:val="36"/>
          <w:rtl/>
        </w:rPr>
        <w:t>أما التكليف محتمل الأهمية فحيتمل بقاء وجوبه، فتجري فيه أصالة الاطلاق بلامعارض</w:t>
      </w:r>
      <w:r w:rsidR="005B29E0" w:rsidRPr="00E8168D">
        <w:rPr>
          <w:sz w:val="36"/>
          <w:vertAlign w:val="superscript"/>
          <w:rtl/>
        </w:rPr>
        <w:t>(</w:t>
      </w:r>
      <w:r w:rsidR="005B29E0" w:rsidRPr="00E8168D">
        <w:rPr>
          <w:sz w:val="36"/>
          <w:vertAlign w:val="superscript"/>
          <w:rtl/>
        </w:rPr>
        <w:footnoteReference w:id="421"/>
      </w:r>
      <w:r w:rsidR="005B29E0" w:rsidRPr="00E8168D">
        <w:rPr>
          <w:sz w:val="36"/>
          <w:vertAlign w:val="superscript"/>
          <w:rtl/>
        </w:rPr>
        <w:t>)</w:t>
      </w:r>
      <w:r w:rsidR="00CA50AA" w:rsidRPr="00A06D07">
        <w:rPr>
          <w:sz w:val="36"/>
          <w:rtl/>
        </w:rPr>
        <w:t>.</w:t>
      </w:r>
    </w:p>
    <w:p w14:paraId="4F697FB2" w14:textId="77777777" w:rsidR="00CA50AA" w:rsidRPr="00A06D07" w:rsidRDefault="003C7729" w:rsidP="00A06D07">
      <w:pPr>
        <w:rPr>
          <w:sz w:val="36"/>
          <w:rtl/>
        </w:rPr>
      </w:pPr>
      <w:r w:rsidRPr="00A06D07">
        <w:rPr>
          <w:b/>
          <w:bCs/>
          <w:sz w:val="36"/>
          <w:rtl/>
        </w:rPr>
        <w:t>ال</w:t>
      </w:r>
      <w:r w:rsidR="00282D8C" w:rsidRPr="00A06D07">
        <w:rPr>
          <w:b/>
          <w:bCs/>
          <w:sz w:val="36"/>
          <w:rtl/>
        </w:rPr>
        <w:t xml:space="preserve">وجه </w:t>
      </w:r>
      <w:r w:rsidRPr="00A06D07">
        <w:rPr>
          <w:b/>
          <w:bCs/>
          <w:sz w:val="36"/>
          <w:rtl/>
        </w:rPr>
        <w:t>الثاني:</w:t>
      </w:r>
      <w:r w:rsidR="00CA50AA" w:rsidRPr="00A06D07">
        <w:rPr>
          <w:sz w:val="36"/>
          <w:rtl/>
        </w:rPr>
        <w:t xml:space="preserve"> ما ذكره السيد الخوئي "قده" من كون مقتضى قاعدة الاشتغال لزوم الاتيان بمحتمل الاهمية، اذ نعلم بثبوت التكليف فيه</w:t>
      </w:r>
      <w:r w:rsidR="002E1559" w:rsidRPr="00A06D07">
        <w:rPr>
          <w:sz w:val="36"/>
          <w:rtl/>
        </w:rPr>
        <w:t xml:space="preserve"> و</w:t>
      </w:r>
      <w:r w:rsidR="00CA50AA" w:rsidRPr="00A06D07">
        <w:rPr>
          <w:sz w:val="36"/>
          <w:rtl/>
        </w:rPr>
        <w:t>نشك في ان الاشتغال بالواجب الآخر هل هو مسقط للتكليف في محتمل الاهمية ام لا؟</w:t>
      </w:r>
      <w:r w:rsidR="002E1559" w:rsidRPr="00A06D07">
        <w:rPr>
          <w:sz w:val="36"/>
          <w:rtl/>
        </w:rPr>
        <w:t xml:space="preserve"> و</w:t>
      </w:r>
      <w:r w:rsidR="00CA50AA" w:rsidRPr="00A06D07">
        <w:rPr>
          <w:sz w:val="36"/>
          <w:rtl/>
        </w:rPr>
        <w:t>عند الشك في سقوط التكليف يكون مقتضى قاعدة الاشتغال هو لزوم الاحتياط وعدم الاجتزاء بالاتيا</w:t>
      </w:r>
      <w:r w:rsidR="00282D8C" w:rsidRPr="00A06D07">
        <w:rPr>
          <w:sz w:val="36"/>
          <w:rtl/>
        </w:rPr>
        <w:t>ن بما يحتمل كونه مسقطا للتكليف</w:t>
      </w:r>
      <w:r w:rsidR="005B29E0" w:rsidRPr="00E8168D">
        <w:rPr>
          <w:sz w:val="36"/>
          <w:vertAlign w:val="superscript"/>
          <w:rtl/>
        </w:rPr>
        <w:t>(</w:t>
      </w:r>
      <w:r w:rsidR="005B29E0" w:rsidRPr="00E8168D">
        <w:rPr>
          <w:sz w:val="36"/>
          <w:vertAlign w:val="superscript"/>
          <w:rtl/>
        </w:rPr>
        <w:footnoteReference w:id="422"/>
      </w:r>
      <w:r w:rsidR="005B29E0" w:rsidRPr="00E8168D">
        <w:rPr>
          <w:sz w:val="36"/>
          <w:vertAlign w:val="superscript"/>
          <w:rtl/>
        </w:rPr>
        <w:t>)</w:t>
      </w:r>
      <w:r w:rsidR="00CA50AA" w:rsidRPr="00A06D07">
        <w:rPr>
          <w:sz w:val="36"/>
          <w:rtl/>
        </w:rPr>
        <w:t>.</w:t>
      </w:r>
    </w:p>
    <w:p w14:paraId="1D54A4A3" w14:textId="77777777" w:rsidR="00CA50AA" w:rsidRPr="00A06D07" w:rsidRDefault="00282D8C" w:rsidP="00A06D07">
      <w:pPr>
        <w:rPr>
          <w:sz w:val="36"/>
          <w:rtl/>
        </w:rPr>
      </w:pPr>
      <w:r w:rsidRPr="00A06D07">
        <w:rPr>
          <w:b/>
          <w:bCs/>
          <w:sz w:val="36"/>
          <w:rtl/>
        </w:rPr>
        <w:t>الوجه الثالث:</w:t>
      </w:r>
      <w:r w:rsidR="00CE1017" w:rsidRPr="00A06D07">
        <w:rPr>
          <w:sz w:val="36"/>
          <w:rtl/>
        </w:rPr>
        <w:t xml:space="preserve"> ما يقال من أ</w:t>
      </w:r>
      <w:r w:rsidR="00CA50AA" w:rsidRPr="00A06D07">
        <w:rPr>
          <w:sz w:val="36"/>
          <w:rtl/>
        </w:rPr>
        <w:t>ن القدر المتيقن تقييد خطاب التكليف في كل واجب بعدم صرف القدرة في امتثال التكليف الذي يعلم او يحتمل كونه اهم او يعلم بتساويه</w:t>
      </w:r>
      <w:r w:rsidR="002E1559" w:rsidRPr="00A06D07">
        <w:rPr>
          <w:sz w:val="36"/>
          <w:rtl/>
        </w:rPr>
        <w:t xml:space="preserve"> و</w:t>
      </w:r>
      <w:r w:rsidR="00CA50AA" w:rsidRPr="00A06D07">
        <w:rPr>
          <w:sz w:val="36"/>
          <w:rtl/>
        </w:rPr>
        <w:t>لادليل على تقييده بأكثر من ذلك،</w:t>
      </w:r>
      <w:r w:rsidR="002E1559" w:rsidRPr="00A06D07">
        <w:rPr>
          <w:sz w:val="36"/>
          <w:rtl/>
        </w:rPr>
        <w:t xml:space="preserve"> و</w:t>
      </w:r>
      <w:r w:rsidR="00CA50AA" w:rsidRPr="00A06D07">
        <w:rPr>
          <w:sz w:val="36"/>
          <w:rtl/>
        </w:rPr>
        <w:t>لا اشكال في أن بقاء اطلاق التكليف بداعي التحريك الى متعلقه بصرف المكلف عن امتثال التكليف الآخر في فرض احتمال اهمية هذا التكليف بعينه عقلائي،</w:t>
      </w:r>
      <w:r w:rsidR="002E1559" w:rsidRPr="00A06D07">
        <w:rPr>
          <w:sz w:val="36"/>
          <w:rtl/>
        </w:rPr>
        <w:t xml:space="preserve"> و</w:t>
      </w:r>
      <w:r w:rsidR="00CA50AA" w:rsidRPr="00A06D07">
        <w:rPr>
          <w:sz w:val="36"/>
          <w:rtl/>
        </w:rPr>
        <w:t xml:space="preserve">عليه فلامانع من التمسك باطلاق الخطاب لإثبات وجوب محتمل الأهمية. </w:t>
      </w:r>
    </w:p>
    <w:p w14:paraId="533CB3F1" w14:textId="77777777" w:rsidR="002E1559" w:rsidRPr="00A06D07" w:rsidRDefault="00282D8C" w:rsidP="00A06D07">
      <w:pPr>
        <w:rPr>
          <w:sz w:val="36"/>
          <w:rtl/>
        </w:rPr>
      </w:pPr>
      <w:r w:rsidRPr="00A06D07">
        <w:rPr>
          <w:b/>
          <w:bCs/>
          <w:sz w:val="36"/>
          <w:rtl/>
        </w:rPr>
        <w:t>الوجه الرابع:</w:t>
      </w:r>
      <w:r w:rsidRPr="00A06D07">
        <w:rPr>
          <w:sz w:val="36"/>
          <w:rtl/>
        </w:rPr>
        <w:t xml:space="preserve"> ما ذكره السيد الامام "قده" من أ</w:t>
      </w:r>
      <w:r w:rsidR="00CA50AA" w:rsidRPr="00A06D07">
        <w:rPr>
          <w:sz w:val="36"/>
          <w:rtl/>
        </w:rPr>
        <w:t>ن اطلاق خطاب التكليف في كلا المتزاحمين</w:t>
      </w:r>
      <w:r w:rsidR="002E1559" w:rsidRPr="00A06D07">
        <w:rPr>
          <w:sz w:val="36"/>
          <w:rtl/>
        </w:rPr>
        <w:t xml:space="preserve"> و</w:t>
      </w:r>
      <w:r w:rsidR="00CA50AA" w:rsidRPr="00A06D07">
        <w:rPr>
          <w:sz w:val="36"/>
          <w:rtl/>
        </w:rPr>
        <w:t>ان كان ثابتا في حال التزاحم وفقا لمسلك الخطابات القانونية، الا ان العقل لايعذر المكلف في ترك التكليف محتمل الأهمية.</w:t>
      </w:r>
    </w:p>
    <w:p w14:paraId="5ACFFD44" w14:textId="77777777" w:rsidR="00CA50AA" w:rsidRPr="00A06D07" w:rsidRDefault="002E1559" w:rsidP="00A06D07">
      <w:pPr>
        <w:rPr>
          <w:sz w:val="36"/>
          <w:rtl/>
        </w:rPr>
      </w:pPr>
      <w:r w:rsidRPr="00A06D07">
        <w:rPr>
          <w:sz w:val="36"/>
          <w:rtl/>
        </w:rPr>
        <w:t>و</w:t>
      </w:r>
      <w:r w:rsidR="00CA50AA" w:rsidRPr="00A06D07">
        <w:rPr>
          <w:sz w:val="36"/>
          <w:rtl/>
        </w:rPr>
        <w:t>انت ترى أن جميع هذه الوجوه انما تجري في فرض العلم بخطاب التكليف محتمل الاهمية</w:t>
      </w:r>
      <w:r w:rsidRPr="00A06D07">
        <w:rPr>
          <w:sz w:val="36"/>
          <w:rtl/>
        </w:rPr>
        <w:t xml:space="preserve"> و</w:t>
      </w:r>
      <w:r w:rsidR="00CA50AA" w:rsidRPr="00A06D07">
        <w:rPr>
          <w:sz w:val="36"/>
          <w:rtl/>
        </w:rPr>
        <w:t>اين هذا من المقام مما لا نعلم الا بأنه لو كان الفعل واجبا لكان وجوبه اهم او نحتمل كون وجوبه اهم على تقدير ثبوته</w:t>
      </w:r>
      <w:r w:rsidR="00641E93" w:rsidRPr="00A06D07">
        <w:rPr>
          <w:sz w:val="36"/>
          <w:rtl/>
        </w:rPr>
        <w:t>،</w:t>
      </w:r>
      <w:r w:rsidR="00CA50AA" w:rsidRPr="00A06D07">
        <w:rPr>
          <w:sz w:val="36"/>
          <w:rtl/>
        </w:rPr>
        <w:t xml:space="preserve"> لكن المفروض ان اصل ثبوت الوجوب مشكوك، نعم لو كان العلم الاجمالي مما يمكن مخالفته القطعية</w:t>
      </w:r>
      <w:r w:rsidR="00641E93" w:rsidRPr="00A06D07">
        <w:rPr>
          <w:sz w:val="36"/>
          <w:rtl/>
        </w:rPr>
        <w:t>،</w:t>
      </w:r>
      <w:r w:rsidRPr="00A06D07">
        <w:rPr>
          <w:sz w:val="36"/>
          <w:rtl/>
        </w:rPr>
        <w:t xml:space="preserve"> و</w:t>
      </w:r>
      <w:r w:rsidR="00CA50AA" w:rsidRPr="00A06D07">
        <w:rPr>
          <w:sz w:val="36"/>
          <w:rtl/>
        </w:rPr>
        <w:t>انما لا يمكن موافقته القطعية</w:t>
      </w:r>
      <w:r w:rsidR="00641E93" w:rsidRPr="00A06D07">
        <w:rPr>
          <w:sz w:val="36"/>
          <w:rtl/>
        </w:rPr>
        <w:t>،</w:t>
      </w:r>
      <w:r w:rsidR="00CA50AA" w:rsidRPr="00A06D07">
        <w:rPr>
          <w:sz w:val="36"/>
          <w:rtl/>
        </w:rPr>
        <w:t xml:space="preserve"> كالع</w:t>
      </w:r>
      <w:r w:rsidR="00641E93" w:rsidRPr="00A06D07">
        <w:rPr>
          <w:sz w:val="36"/>
          <w:rtl/>
        </w:rPr>
        <w:t xml:space="preserve">لم الاجمالي بوجوب احد ضدين </w:t>
      </w:r>
      <w:r w:rsidR="00CA50AA" w:rsidRPr="00A06D07">
        <w:rPr>
          <w:sz w:val="36"/>
          <w:rtl/>
        </w:rPr>
        <w:t>لهما ثالث، مثل ما لو علم بان المولى إما امره بالقيام في هذا الآن او امره بالجلوس، فحيث يكون هذا العلم الاجمالي منجزا للتكليف في الجملة</w:t>
      </w:r>
      <w:r w:rsidR="00641E93" w:rsidRPr="00A06D07">
        <w:rPr>
          <w:sz w:val="36"/>
          <w:rtl/>
        </w:rPr>
        <w:t>، فقد يقال بأنه بعد تعا</w:t>
      </w:r>
      <w:r w:rsidR="00CA50AA" w:rsidRPr="00A06D07">
        <w:rPr>
          <w:sz w:val="36"/>
          <w:rtl/>
        </w:rPr>
        <w:t>رض الاصول المؤمنة في الطرفين، يحكم العقل بتعين الاحتياط باختيار الطرف الذي كان وجوبه على تقدير ثبوته اهم او كا</w:t>
      </w:r>
      <w:r w:rsidR="00641E93" w:rsidRPr="00A06D07">
        <w:rPr>
          <w:sz w:val="36"/>
          <w:rtl/>
        </w:rPr>
        <w:t>ن احتمال وجوبه اقوى،</w:t>
      </w:r>
      <w:r w:rsidRPr="00A06D07">
        <w:rPr>
          <w:sz w:val="36"/>
          <w:rtl/>
        </w:rPr>
        <w:t xml:space="preserve"> و</w:t>
      </w:r>
      <w:r w:rsidR="00641E93" w:rsidRPr="00A06D07">
        <w:rPr>
          <w:sz w:val="36"/>
          <w:rtl/>
        </w:rPr>
        <w:t>ان کان الظاهر فيه ايضا عدم حکم العقل</w:t>
      </w:r>
      <w:r w:rsidRPr="00A06D07">
        <w:rPr>
          <w:sz w:val="36"/>
          <w:rtl/>
        </w:rPr>
        <w:t xml:space="preserve"> و</w:t>
      </w:r>
      <w:r w:rsidR="00CA50AA" w:rsidRPr="00A06D07">
        <w:rPr>
          <w:sz w:val="36"/>
          <w:rtl/>
        </w:rPr>
        <w:t>العقلاء بتعي</w:t>
      </w:r>
      <w:r w:rsidR="00641E93" w:rsidRPr="00A06D07">
        <w:rPr>
          <w:sz w:val="36"/>
          <w:rtl/>
        </w:rPr>
        <w:t>ّ</w:t>
      </w:r>
      <w:r w:rsidR="00CA50AA" w:rsidRPr="00A06D07">
        <w:rPr>
          <w:sz w:val="36"/>
          <w:rtl/>
        </w:rPr>
        <w:t>ن ذلك، كما سيأتي الكلام فيه في الصورة الثانية من صور دوران الامر</w:t>
      </w:r>
      <w:r w:rsidR="00641E93" w:rsidRPr="00A06D07">
        <w:rPr>
          <w:sz w:val="36"/>
          <w:rtl/>
        </w:rPr>
        <w:t xml:space="preserve"> بين المحذورين</w:t>
      </w:r>
      <w:r w:rsidR="00A52A6E" w:rsidRPr="00A06D07">
        <w:rPr>
          <w:sz w:val="36"/>
          <w:rtl/>
        </w:rPr>
        <w:t>، ال</w:t>
      </w:r>
      <w:r w:rsidR="00CA50AA" w:rsidRPr="00A06D07">
        <w:rPr>
          <w:sz w:val="36"/>
          <w:rtl/>
        </w:rPr>
        <w:t>ا أن العلم الاجمالي في هذه الصورة الاولى كالعدم حيث لا يمكن مخالفته القطعية كما لم يكن يمكن موافقته القطعية،</w:t>
      </w:r>
      <w:r w:rsidRPr="00A06D07">
        <w:rPr>
          <w:sz w:val="36"/>
          <w:rtl/>
        </w:rPr>
        <w:t xml:space="preserve"> و</w:t>
      </w:r>
      <w:r w:rsidR="00CA50AA" w:rsidRPr="00A06D07">
        <w:rPr>
          <w:sz w:val="36"/>
          <w:rtl/>
        </w:rPr>
        <w:t>لو فرض حكم العقل في هذه الصورة بتنجز الوجوب في فرض اهميته على تقدير ثبوته او فرض كون احتمال الوجوب اقوى، فلا ينبغي الاشكال في كونه حكما اقتضائيا يرفعه الاصول الشرعية المؤمنة الجارية في المقام</w:t>
      </w:r>
      <w:r w:rsidR="00CA50AA" w:rsidRPr="00A06D07">
        <w:rPr>
          <w:bCs/>
          <w:sz w:val="36"/>
          <w:rtl/>
        </w:rPr>
        <w:t>.</w:t>
      </w:r>
    </w:p>
    <w:p w14:paraId="7833F5F0" w14:textId="77777777" w:rsidR="002E155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قد يقال بأنه مع تساوي احتمال وجوب الفعل</w:t>
      </w:r>
      <w:r w:rsidR="002E1559" w:rsidRPr="00A06D07">
        <w:rPr>
          <w:sz w:val="36"/>
          <w:rtl/>
        </w:rPr>
        <w:t xml:space="preserve"> و</w:t>
      </w:r>
      <w:r w:rsidRPr="00A06D07">
        <w:rPr>
          <w:sz w:val="36"/>
          <w:rtl/>
        </w:rPr>
        <w:t>حرمته</w:t>
      </w:r>
      <w:r w:rsidR="002E1559" w:rsidRPr="00A06D07">
        <w:rPr>
          <w:sz w:val="36"/>
          <w:rtl/>
        </w:rPr>
        <w:t xml:space="preserve"> و</w:t>
      </w:r>
      <w:r w:rsidRPr="00A06D07">
        <w:rPr>
          <w:sz w:val="36"/>
          <w:rtl/>
        </w:rPr>
        <w:t>عدم اهمية احدهما بعينه على تقدير ثبوته من الآخر، يكون ثبوت الحكم الواقعي لغوا، بعد أن لم يكن له داعوية الى متعلقه، ففي مثال الحلف على فعل شيء مباح او تركه، فلو كان الحلف على اتيان الفعل، فحيث لا يعلم به تفصيلا فلا اثر لوجوب الوفاء به في هذا الفرض، اذ اثره في فرض الجهل به هو حسن الاحتياط</w:t>
      </w:r>
      <w:r w:rsidR="002E1559" w:rsidRPr="00A06D07">
        <w:rPr>
          <w:sz w:val="36"/>
          <w:rtl/>
        </w:rPr>
        <w:t xml:space="preserve"> و</w:t>
      </w:r>
      <w:r w:rsidRPr="00A06D07">
        <w:rPr>
          <w:sz w:val="36"/>
          <w:rtl/>
        </w:rPr>
        <w:t>المفروض هنا عدم حسن الاحتياط باتيان الفعل بعد تكافؤ احتمال الحلف على فعل الشيء</w:t>
      </w:r>
      <w:r w:rsidR="002E1559" w:rsidRPr="00A06D07">
        <w:rPr>
          <w:sz w:val="36"/>
          <w:rtl/>
        </w:rPr>
        <w:t xml:space="preserve"> و</w:t>
      </w:r>
      <w:r w:rsidRPr="00A06D07">
        <w:rPr>
          <w:sz w:val="36"/>
          <w:rtl/>
        </w:rPr>
        <w:t>تركه، لتساويهما احتمالا</w:t>
      </w:r>
      <w:r w:rsidR="002E1559" w:rsidRPr="00A06D07">
        <w:rPr>
          <w:sz w:val="36"/>
          <w:rtl/>
        </w:rPr>
        <w:t xml:space="preserve"> و</w:t>
      </w:r>
      <w:r w:rsidRPr="00A06D07">
        <w:rPr>
          <w:sz w:val="36"/>
          <w:rtl/>
        </w:rPr>
        <w:t>محتملا،</w:t>
      </w:r>
      <w:r w:rsidR="002E1559" w:rsidRPr="00A06D07">
        <w:rPr>
          <w:sz w:val="36"/>
          <w:rtl/>
        </w:rPr>
        <w:t xml:space="preserve"> و</w:t>
      </w:r>
      <w:r w:rsidRPr="00A06D07">
        <w:rPr>
          <w:sz w:val="36"/>
          <w:rtl/>
        </w:rPr>
        <w:t>هذا يوجب انتفاء الحكم الواقعي، كما أنه لو كان احدهما بعينه اقوى احتمالا او محتملا، فيلغو ثبوت الحكم الآخر، في</w:t>
      </w:r>
      <w:r w:rsidR="00641E93" w:rsidRPr="00A06D07">
        <w:rPr>
          <w:sz w:val="36"/>
          <w:rtl/>
        </w:rPr>
        <w:t>خرج بذلك عن مورد دوران الامر بين المحذورين،</w:t>
      </w:r>
      <w:r w:rsidR="002E1559" w:rsidRPr="00A06D07">
        <w:rPr>
          <w:sz w:val="36"/>
          <w:rtl/>
        </w:rPr>
        <w:t xml:space="preserve"> و</w:t>
      </w:r>
      <w:r w:rsidR="00256419" w:rsidRPr="00A06D07">
        <w:rPr>
          <w:sz w:val="36"/>
          <w:rtl/>
        </w:rPr>
        <w:t>ي</w:t>
      </w:r>
      <w:r w:rsidRPr="00A06D07">
        <w:rPr>
          <w:sz w:val="36"/>
          <w:rtl/>
        </w:rPr>
        <w:t>كون الشك في ثبوت هذا الحكم الاقوى احتمالا او محتملا من الشبهة البدوية المحضة.</w:t>
      </w:r>
    </w:p>
    <w:p w14:paraId="7C6EE907" w14:textId="77777777" w:rsidR="00CA50AA" w:rsidRPr="00A06D07" w:rsidRDefault="002E1559" w:rsidP="001B7994">
      <w:pPr>
        <w:rPr>
          <w:sz w:val="36"/>
          <w:rtl/>
        </w:rPr>
      </w:pPr>
      <w:r w:rsidRPr="00A06D07">
        <w:rPr>
          <w:sz w:val="36"/>
          <w:rtl/>
        </w:rPr>
        <w:t>و</w:t>
      </w:r>
      <w:r w:rsidR="00855344" w:rsidRPr="00A06D07">
        <w:rPr>
          <w:sz w:val="36"/>
          <w:rtl/>
        </w:rPr>
        <w:t>اصل هذا الاشكال موجود في كلام المحقق الايرواني</w:t>
      </w:r>
      <w:r w:rsidR="001B7994">
        <w:rPr>
          <w:rFonts w:hint="cs"/>
          <w:sz w:val="36"/>
          <w:rtl/>
        </w:rPr>
        <w:t xml:space="preserve"> </w:t>
      </w:r>
      <w:r w:rsidR="00855344" w:rsidRPr="00A06D07">
        <w:rPr>
          <w:sz w:val="36"/>
          <w:rtl/>
        </w:rPr>
        <w:t>"قده"</w:t>
      </w:r>
      <w:r w:rsidR="005B29E0" w:rsidRPr="00A06D07">
        <w:rPr>
          <w:rStyle w:val="ab"/>
          <w:sz w:val="36"/>
          <w:rtl/>
        </w:rPr>
        <w:t>(</w:t>
      </w:r>
      <w:r w:rsidR="005B29E0" w:rsidRPr="00A06D07">
        <w:rPr>
          <w:rStyle w:val="ab"/>
          <w:sz w:val="36"/>
          <w:rtl/>
        </w:rPr>
        <w:footnoteReference w:id="423"/>
      </w:r>
      <w:r w:rsidR="005B29E0" w:rsidRPr="00A06D07">
        <w:rPr>
          <w:rStyle w:val="ab"/>
          <w:sz w:val="36"/>
          <w:rtl/>
        </w:rPr>
        <w:t>)</w:t>
      </w:r>
      <w:r w:rsidRPr="00A06D07">
        <w:rPr>
          <w:sz w:val="36"/>
          <w:rtl/>
        </w:rPr>
        <w:t xml:space="preserve"> و</w:t>
      </w:r>
      <w:r w:rsidR="00855344" w:rsidRPr="00A06D07">
        <w:rPr>
          <w:sz w:val="36"/>
          <w:rtl/>
        </w:rPr>
        <w:t xml:space="preserve">الانصاف أنه </w:t>
      </w:r>
      <w:r w:rsidR="00CA50AA" w:rsidRPr="00A06D07">
        <w:rPr>
          <w:sz w:val="36"/>
          <w:rtl/>
        </w:rPr>
        <w:t>لا دافع له على مباني المشهور كالسيد الخوئي "قده"،</w:t>
      </w:r>
      <w:r w:rsidRPr="00A06D07">
        <w:rPr>
          <w:sz w:val="36"/>
          <w:rtl/>
        </w:rPr>
        <w:t xml:space="preserve"> و</w:t>
      </w:r>
      <w:r w:rsidR="00CA50AA" w:rsidRPr="00A06D07">
        <w:rPr>
          <w:sz w:val="36"/>
          <w:rtl/>
        </w:rPr>
        <w:t>ان كان جوابه عندنا أن الاطلاق</w:t>
      </w:r>
      <w:r w:rsidRPr="00A06D07">
        <w:rPr>
          <w:sz w:val="36"/>
          <w:rtl/>
        </w:rPr>
        <w:t xml:space="preserve"> و</w:t>
      </w:r>
      <w:r w:rsidR="00CA50AA" w:rsidRPr="00A06D07">
        <w:rPr>
          <w:sz w:val="36"/>
          <w:rtl/>
        </w:rPr>
        <w:t>كذا العموم لا</w:t>
      </w:r>
      <w:r w:rsidR="00256419" w:rsidRPr="00A06D07">
        <w:rPr>
          <w:sz w:val="36"/>
          <w:rtl/>
        </w:rPr>
        <w:t xml:space="preserve"> </w:t>
      </w:r>
      <w:r w:rsidR="00CA50AA" w:rsidRPr="00A06D07">
        <w:rPr>
          <w:sz w:val="36"/>
          <w:rtl/>
        </w:rPr>
        <w:t>تكون فيهما مؤنة زائدة عرفا على أصل الجعل، بل لا تكون مؤنة زائدة عقلا في الاطلاق على القول بانه أمر عدمي، فلو سمّى الزعيم جميع المولودين في يوم الغدير باسم علىّ، فهذا الاسم يكون لجميع المولودين فيه،</w:t>
      </w:r>
      <w:r w:rsidRPr="00A06D07">
        <w:rPr>
          <w:sz w:val="36"/>
          <w:rtl/>
        </w:rPr>
        <w:t xml:space="preserve"> و</w:t>
      </w:r>
      <w:r w:rsidR="00CA50AA" w:rsidRPr="00A06D07">
        <w:rPr>
          <w:sz w:val="36"/>
          <w:rtl/>
        </w:rPr>
        <w:t>ان كان يعلم بأنه سيموت فرد معين منهم،</w:t>
      </w:r>
      <w:r w:rsidRPr="00A06D07">
        <w:rPr>
          <w:sz w:val="36"/>
          <w:rtl/>
        </w:rPr>
        <w:t xml:space="preserve"> و</w:t>
      </w:r>
      <w:r w:rsidR="00CA50AA" w:rsidRPr="00A06D07">
        <w:rPr>
          <w:sz w:val="36"/>
          <w:rtl/>
        </w:rPr>
        <w:t>لا يكون لتسميته أثر، اذ التسمية لم ‌تكن لخصوصه، بل قد صدرت على نحو الوضع العام،</w:t>
      </w:r>
      <w:r w:rsidRPr="00A06D07">
        <w:rPr>
          <w:sz w:val="36"/>
          <w:rtl/>
        </w:rPr>
        <w:t xml:space="preserve"> و</w:t>
      </w:r>
      <w:r w:rsidR="00CA50AA" w:rsidRPr="00A06D07">
        <w:rPr>
          <w:sz w:val="36"/>
          <w:rtl/>
        </w:rPr>
        <w:t>بالجملة لايرى العقل</w:t>
      </w:r>
      <w:r w:rsidRPr="00A06D07">
        <w:rPr>
          <w:sz w:val="36"/>
          <w:rtl/>
        </w:rPr>
        <w:t xml:space="preserve"> و</w:t>
      </w:r>
      <w:r w:rsidR="00CA50AA" w:rsidRPr="00A06D07">
        <w:rPr>
          <w:sz w:val="36"/>
          <w:rtl/>
        </w:rPr>
        <w:t>العقلاء مانعا من شمول الخطابات القانونية لمثل المقام مما لا يكون فيه اثر الداعوية قبل الوصول التفصيلي، كما في موارد قيام الحجة الإلزامية على خلاف الواقع، كما لو قامت الامارة على وجوب الحرام الواقعي او حرمة الواجب الواقعي،</w:t>
      </w:r>
      <w:r w:rsidRPr="00A06D07">
        <w:rPr>
          <w:sz w:val="36"/>
          <w:rtl/>
        </w:rPr>
        <w:t xml:space="preserve"> و</w:t>
      </w:r>
      <w:r w:rsidR="00CA50AA" w:rsidRPr="00A06D07">
        <w:rPr>
          <w:sz w:val="36"/>
          <w:rtl/>
        </w:rPr>
        <w:t>كذا في موارد الجهل المركب</w:t>
      </w:r>
      <w:r w:rsidRPr="00A06D07">
        <w:rPr>
          <w:sz w:val="36"/>
          <w:rtl/>
        </w:rPr>
        <w:t xml:space="preserve"> و</w:t>
      </w:r>
      <w:r w:rsidR="00CA50AA" w:rsidRPr="00A06D07">
        <w:rPr>
          <w:sz w:val="36"/>
          <w:rtl/>
        </w:rPr>
        <w:t>هكذا</w:t>
      </w:r>
      <w:r w:rsidR="00256419" w:rsidRPr="00A06D07">
        <w:rPr>
          <w:sz w:val="36"/>
          <w:rtl/>
        </w:rPr>
        <w:t>، حيث يكفي المحركية على تقدير الوصول</w:t>
      </w:r>
      <w:r w:rsidR="00CA50AA" w:rsidRPr="00A06D07">
        <w:rPr>
          <w:sz w:val="36"/>
          <w:rtl/>
        </w:rPr>
        <w:t>.</w:t>
      </w:r>
      <w:bookmarkStart w:id="108" w:name="_Toc122959830"/>
      <w:bookmarkStart w:id="109" w:name="_Toc123065320"/>
      <w:bookmarkStart w:id="110" w:name="_Toc126074285"/>
      <w:bookmarkStart w:id="111" w:name="_Toc132937690"/>
      <w:bookmarkStart w:id="112" w:name="_Toc133567918"/>
      <w:bookmarkStart w:id="113" w:name="_Toc134291316"/>
      <w:bookmarkStart w:id="114" w:name="_Toc156013219"/>
      <w:bookmarkStart w:id="115" w:name="_Toc190456124"/>
      <w:bookmarkStart w:id="116" w:name="_Toc192185647"/>
      <w:r w:rsidR="00CA50AA" w:rsidRPr="00A06D07">
        <w:rPr>
          <w:sz w:val="36"/>
          <w:rtl/>
        </w:rPr>
        <w:t xml:space="preserve"> </w:t>
      </w:r>
      <w:bookmarkEnd w:id="108"/>
      <w:bookmarkEnd w:id="109"/>
      <w:bookmarkEnd w:id="110"/>
      <w:bookmarkEnd w:id="111"/>
      <w:bookmarkEnd w:id="112"/>
      <w:bookmarkEnd w:id="113"/>
      <w:bookmarkEnd w:id="114"/>
      <w:bookmarkEnd w:id="115"/>
      <w:bookmarkEnd w:id="116"/>
    </w:p>
    <w:p w14:paraId="45EEA0A9" w14:textId="77777777" w:rsidR="00256419"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أما ما ذكره صاحب الكفاية من جريان اصل الاباحة شرعا في الصورة الاولى من صور دوران الامر بين المحذورين</w:t>
      </w:r>
      <w:r w:rsidR="00256419" w:rsidRPr="00A06D07">
        <w:rPr>
          <w:sz w:val="36"/>
          <w:rtl/>
        </w:rPr>
        <w:t>، فلم يُعلم أنه هل ارا</w:t>
      </w:r>
      <w:r w:rsidRPr="00A06D07">
        <w:rPr>
          <w:sz w:val="36"/>
          <w:rtl/>
        </w:rPr>
        <w:t>د بذلك انكار جريان البراءة الشرعية المتمثلة في مثل حديث الرفع او الحجب، او انكار جريان استصحاب عدم الوجوب</w:t>
      </w:r>
      <w:r w:rsidR="002E1559" w:rsidRPr="00A06D07">
        <w:rPr>
          <w:sz w:val="36"/>
          <w:rtl/>
        </w:rPr>
        <w:t xml:space="preserve"> و</w:t>
      </w:r>
      <w:r w:rsidRPr="00A06D07">
        <w:rPr>
          <w:sz w:val="36"/>
          <w:rtl/>
        </w:rPr>
        <w:t>استصحاب عدم الحرمة،</w:t>
      </w:r>
      <w:r w:rsidR="002E1559" w:rsidRPr="00A06D07">
        <w:rPr>
          <w:sz w:val="36"/>
          <w:rtl/>
        </w:rPr>
        <w:t xml:space="preserve"> و</w:t>
      </w:r>
      <w:r w:rsidRPr="00A06D07">
        <w:rPr>
          <w:sz w:val="36"/>
          <w:rtl/>
        </w:rPr>
        <w:t>البراءة الشرعية،</w:t>
      </w:r>
      <w:r w:rsidR="002E1559" w:rsidRPr="00A06D07">
        <w:rPr>
          <w:sz w:val="36"/>
          <w:rtl/>
        </w:rPr>
        <w:t xml:space="preserve"> و</w:t>
      </w:r>
      <w:r w:rsidRPr="00A06D07">
        <w:rPr>
          <w:sz w:val="36"/>
          <w:rtl/>
        </w:rPr>
        <w:t>سنتكلم في القول الرابع عن الاشكالات التي وُجِّهت على اجراء الاصول الشرعية المؤمِّنة في المقام فانتظر</w:t>
      </w:r>
      <w:r w:rsidR="00256419" w:rsidRPr="00A06D07">
        <w:rPr>
          <w:rStyle w:val="ae"/>
          <w:sz w:val="36"/>
          <w:szCs w:val="36"/>
          <w:rtl/>
        </w:rPr>
        <w:t>.</w:t>
      </w:r>
    </w:p>
    <w:p w14:paraId="6E965B9E" w14:textId="77777777" w:rsidR="002E1559" w:rsidRPr="00A06D07" w:rsidRDefault="00CA50AA" w:rsidP="00A06D07">
      <w:pPr>
        <w:rPr>
          <w:sz w:val="36"/>
        </w:rPr>
      </w:pPr>
      <w:r w:rsidRPr="00A06D07">
        <w:rPr>
          <w:b/>
          <w:bCs/>
          <w:sz w:val="36"/>
          <w:rtl/>
        </w:rPr>
        <w:t>القول الرابع:</w:t>
      </w:r>
      <w:r w:rsidRPr="00A06D07">
        <w:rPr>
          <w:sz w:val="36"/>
          <w:rtl/>
        </w:rPr>
        <w:t xml:space="preserve"> التخيير بين الفعل</w:t>
      </w:r>
      <w:r w:rsidR="002E1559" w:rsidRPr="00A06D07">
        <w:rPr>
          <w:sz w:val="36"/>
          <w:rtl/>
        </w:rPr>
        <w:t xml:space="preserve"> و</w:t>
      </w:r>
      <w:r w:rsidRPr="00A06D07">
        <w:rPr>
          <w:sz w:val="36"/>
          <w:rtl/>
        </w:rPr>
        <w:t>الترك عقلا مع عدم جريان أي اصل شرعي مؤمِّن عن احتمال الوجوب</w:t>
      </w:r>
      <w:r w:rsidR="002E1559" w:rsidRPr="00A06D07">
        <w:rPr>
          <w:sz w:val="36"/>
          <w:rtl/>
        </w:rPr>
        <w:t xml:space="preserve"> و</w:t>
      </w:r>
      <w:r w:rsidRPr="00A06D07">
        <w:rPr>
          <w:sz w:val="36"/>
          <w:rtl/>
        </w:rPr>
        <w:t>الحرمة من أصالة الحل او البراءة او الاستصحاب،</w:t>
      </w:r>
      <w:r w:rsidR="002E1559" w:rsidRPr="00A06D07">
        <w:rPr>
          <w:sz w:val="36"/>
          <w:rtl/>
        </w:rPr>
        <w:t xml:space="preserve"> و</w:t>
      </w:r>
      <w:r w:rsidRPr="00A06D07">
        <w:rPr>
          <w:sz w:val="36"/>
          <w:rtl/>
        </w:rPr>
        <w:t>هذا ما اختاره المحقق النائيني"قده".</w:t>
      </w:r>
    </w:p>
    <w:p w14:paraId="1945AFA4" w14:textId="77777777" w:rsidR="002E1559" w:rsidRPr="00A06D07" w:rsidRDefault="002E1559" w:rsidP="00A06D07">
      <w:pPr>
        <w:rPr>
          <w:sz w:val="36"/>
          <w:rtl/>
        </w:rPr>
      </w:pPr>
      <w:r w:rsidRPr="00A06D07">
        <w:rPr>
          <w:sz w:val="36"/>
          <w:rtl/>
        </w:rPr>
        <w:t>و</w:t>
      </w:r>
      <w:r w:rsidR="00CA50AA" w:rsidRPr="00A06D07">
        <w:rPr>
          <w:sz w:val="36"/>
          <w:rtl/>
        </w:rPr>
        <w:t xml:space="preserve">قد ذكر في وجه عدم جريان أصالة الإباحة التي يتمثل دليلها في روايات الحل </w:t>
      </w:r>
      <w:r w:rsidR="00CA50AA" w:rsidRPr="00A06D07">
        <w:rPr>
          <w:b/>
          <w:bCs/>
          <w:sz w:val="36"/>
          <w:rtl/>
        </w:rPr>
        <w:t>اولاً:</w:t>
      </w:r>
      <w:r w:rsidR="00CA50AA" w:rsidRPr="00A06D07">
        <w:rPr>
          <w:sz w:val="36"/>
          <w:rtl/>
        </w:rPr>
        <w:t xml:space="preserve"> انّ دليل أصالة الحل يختص بالشبهات الموضوعية</w:t>
      </w:r>
      <w:r w:rsidRPr="00A06D07">
        <w:rPr>
          <w:sz w:val="36"/>
          <w:rtl/>
        </w:rPr>
        <w:t xml:space="preserve"> و</w:t>
      </w:r>
      <w:r w:rsidR="00CA50AA" w:rsidRPr="00A06D07">
        <w:rPr>
          <w:sz w:val="36"/>
          <w:rtl/>
        </w:rPr>
        <w:t>لا يعمّ الشبهات الحكمية، بينما أن مسألة دوران الامر بين المحذورين لا تختص بالشبهة الموضوعية،</w:t>
      </w:r>
      <w:r w:rsidRPr="00A06D07">
        <w:rPr>
          <w:sz w:val="36"/>
          <w:rtl/>
        </w:rPr>
        <w:t xml:space="preserve"> و</w:t>
      </w:r>
      <w:r w:rsidR="00CA50AA" w:rsidRPr="00A06D07">
        <w:rPr>
          <w:sz w:val="36"/>
          <w:rtl/>
        </w:rPr>
        <w:t>تجري في الشبهات الحكمية.</w:t>
      </w:r>
    </w:p>
    <w:p w14:paraId="216FE824" w14:textId="77777777" w:rsidR="002E1559" w:rsidRPr="00A06D07" w:rsidRDefault="002E1559" w:rsidP="00A06D07">
      <w:pPr>
        <w:rPr>
          <w:sz w:val="36"/>
          <w:rtl/>
        </w:rPr>
      </w:pPr>
      <w:r w:rsidRPr="00A06D07">
        <w:rPr>
          <w:sz w:val="36"/>
          <w:rtl/>
        </w:rPr>
        <w:t>و</w:t>
      </w:r>
      <w:r w:rsidR="00CA50AA" w:rsidRPr="00A06D07">
        <w:rPr>
          <w:b/>
          <w:bCs/>
          <w:sz w:val="36"/>
          <w:rtl/>
        </w:rPr>
        <w:t>ثانيا:</w:t>
      </w:r>
      <w:r w:rsidR="00CA50AA" w:rsidRPr="00A06D07">
        <w:rPr>
          <w:sz w:val="36"/>
          <w:rtl/>
        </w:rPr>
        <w:t xml:space="preserve"> أن دليلها لا يشمل صورة دوران الأمر بين المحذورين، فانّه يختص بما إذا كان الفعل مما يحتمل فيه الإباحة واقعا، كما هو الظاهر من قوله (عليه السّلام) "كل شي‏ء فيه حلال</w:t>
      </w:r>
      <w:r w:rsidRPr="00A06D07">
        <w:rPr>
          <w:sz w:val="36"/>
          <w:rtl/>
        </w:rPr>
        <w:t xml:space="preserve"> و</w:t>
      </w:r>
      <w:r w:rsidR="00CA50AA" w:rsidRPr="00A06D07">
        <w:rPr>
          <w:sz w:val="36"/>
          <w:rtl/>
        </w:rPr>
        <w:t>حرام فهو لك حلال"</w:t>
      </w:r>
      <w:r w:rsidRPr="00A06D07">
        <w:rPr>
          <w:sz w:val="36"/>
          <w:rtl/>
        </w:rPr>
        <w:t xml:space="preserve"> و</w:t>
      </w:r>
      <w:r w:rsidR="00CA50AA" w:rsidRPr="00A06D07">
        <w:rPr>
          <w:sz w:val="36"/>
          <w:rtl/>
        </w:rPr>
        <w:t>ليس في باب دوران الأمر بين المحذورين احتمال الإباحة في الفعل، بل ان لم يكن حراما فهو واجب.</w:t>
      </w:r>
    </w:p>
    <w:p w14:paraId="5D298471" w14:textId="77777777" w:rsidR="002E1559" w:rsidRPr="00A06D07" w:rsidRDefault="002E1559" w:rsidP="00A06D07">
      <w:pPr>
        <w:rPr>
          <w:sz w:val="36"/>
          <w:rtl/>
        </w:rPr>
      </w:pPr>
      <w:r w:rsidRPr="00A06D07">
        <w:rPr>
          <w:sz w:val="36"/>
          <w:rtl/>
        </w:rPr>
        <w:t>و</w:t>
      </w:r>
      <w:r w:rsidR="00CA50AA" w:rsidRPr="00A06D07">
        <w:rPr>
          <w:b/>
          <w:bCs/>
          <w:sz w:val="36"/>
          <w:rtl/>
        </w:rPr>
        <w:t>ثالثا:</w:t>
      </w:r>
      <w:r w:rsidR="00CA50AA" w:rsidRPr="00A06D07">
        <w:rPr>
          <w:sz w:val="36"/>
          <w:rtl/>
        </w:rPr>
        <w:t xml:space="preserve"> إنّ جعل الإباحة </w:t>
      </w:r>
      <w:r w:rsidR="00D71217" w:rsidRPr="00A06D07">
        <w:rPr>
          <w:sz w:val="36"/>
          <w:rtl/>
        </w:rPr>
        <w:t>الظاهرية مع العلم بجنس الإلزام غير م</w:t>
      </w:r>
      <w:r w:rsidR="00CA50AA" w:rsidRPr="00A06D07">
        <w:rPr>
          <w:sz w:val="36"/>
          <w:rtl/>
        </w:rPr>
        <w:t>مكن، فانّ أصالة الإباحة بمدلولها المطابقي تنافي المعلوم بالإجمال، لأنّ مفاد أصالة الإباحة الرخصة في الفعل</w:t>
      </w:r>
      <w:r w:rsidRPr="00A06D07">
        <w:rPr>
          <w:sz w:val="36"/>
          <w:rtl/>
        </w:rPr>
        <w:t xml:space="preserve"> و</w:t>
      </w:r>
      <w:r w:rsidR="00CA50AA" w:rsidRPr="00A06D07">
        <w:rPr>
          <w:sz w:val="36"/>
          <w:rtl/>
        </w:rPr>
        <w:t>الترك</w:t>
      </w:r>
      <w:r w:rsidR="00D71217" w:rsidRPr="00A06D07">
        <w:rPr>
          <w:sz w:val="36"/>
          <w:rtl/>
        </w:rPr>
        <w:t>،</w:t>
      </w:r>
      <w:r w:rsidRPr="00A06D07">
        <w:rPr>
          <w:sz w:val="36"/>
          <w:rtl/>
        </w:rPr>
        <w:t xml:space="preserve"> و</w:t>
      </w:r>
      <w:r w:rsidR="00D71217" w:rsidRPr="00A06D07">
        <w:rPr>
          <w:sz w:val="36"/>
          <w:rtl/>
        </w:rPr>
        <w:t>ذلك يناقض العلم بالإلزام، ف</w:t>
      </w:r>
      <w:r w:rsidR="00CA50AA" w:rsidRPr="00A06D07">
        <w:rPr>
          <w:sz w:val="36"/>
          <w:rtl/>
        </w:rPr>
        <w:t>إن</w:t>
      </w:r>
      <w:r w:rsidR="00D71217" w:rsidRPr="00A06D07">
        <w:rPr>
          <w:sz w:val="36"/>
          <w:rtl/>
        </w:rPr>
        <w:t>ه</w:t>
      </w:r>
      <w:r w:rsidRPr="00A06D07">
        <w:rPr>
          <w:sz w:val="36"/>
          <w:rtl/>
        </w:rPr>
        <w:t xml:space="preserve"> و</w:t>
      </w:r>
      <w:r w:rsidR="00D71217" w:rsidRPr="00A06D07">
        <w:rPr>
          <w:sz w:val="36"/>
          <w:rtl/>
        </w:rPr>
        <w:t>ان</w:t>
      </w:r>
      <w:r w:rsidR="00CA50AA" w:rsidRPr="00A06D07">
        <w:rPr>
          <w:sz w:val="36"/>
          <w:rtl/>
        </w:rPr>
        <w:t xml:space="preserve"> لم يكن لهذا الع</w:t>
      </w:r>
      <w:r w:rsidR="00D71217" w:rsidRPr="00A06D07">
        <w:rPr>
          <w:sz w:val="36"/>
          <w:rtl/>
        </w:rPr>
        <w:t>لم أثر عملي،</w:t>
      </w:r>
      <w:r w:rsidRPr="00A06D07">
        <w:rPr>
          <w:sz w:val="36"/>
          <w:rtl/>
        </w:rPr>
        <w:t xml:space="preserve"> و</w:t>
      </w:r>
      <w:r w:rsidR="00D71217" w:rsidRPr="00A06D07">
        <w:rPr>
          <w:sz w:val="36"/>
          <w:rtl/>
        </w:rPr>
        <w:t>كان وجوده كعدمه من حيث ا</w:t>
      </w:r>
      <w:r w:rsidR="00CA50AA" w:rsidRPr="00A06D07">
        <w:rPr>
          <w:sz w:val="36"/>
          <w:rtl/>
        </w:rPr>
        <w:t>قتض</w:t>
      </w:r>
      <w:r w:rsidR="00D71217" w:rsidRPr="00A06D07">
        <w:rPr>
          <w:sz w:val="36"/>
          <w:rtl/>
        </w:rPr>
        <w:t>اء</w:t>
      </w:r>
      <w:r w:rsidR="00CA50AA" w:rsidRPr="00A06D07">
        <w:rPr>
          <w:sz w:val="36"/>
          <w:rtl/>
        </w:rPr>
        <w:t xml:space="preserve"> التنجيز، إلّا أنّ العلم بثبوت الإلزام المولوي حاصل بالوجدان،</w:t>
      </w:r>
      <w:r w:rsidRPr="00A06D07">
        <w:rPr>
          <w:sz w:val="36"/>
          <w:rtl/>
        </w:rPr>
        <w:t xml:space="preserve"> و</w:t>
      </w:r>
      <w:r w:rsidR="00CA50AA" w:rsidRPr="00A06D07">
        <w:rPr>
          <w:sz w:val="36"/>
          <w:rtl/>
        </w:rPr>
        <w:t>هذا العلم لا يجتمع مع جعل الإباحة</w:t>
      </w:r>
      <w:r w:rsidRPr="00A06D07">
        <w:rPr>
          <w:sz w:val="36"/>
          <w:rtl/>
        </w:rPr>
        <w:t xml:space="preserve"> و</w:t>
      </w:r>
      <w:r w:rsidR="00CA50AA" w:rsidRPr="00A06D07">
        <w:rPr>
          <w:sz w:val="36"/>
          <w:rtl/>
        </w:rPr>
        <w:t>لو ظاهرا، فانّ الحكم الظاهري إنّما يكون في مورد الجهل بالحكم الواقعي، فمع العلم به وجدانا لا يمكن جعل حكم ظاهري يناقض بمدلوله المطابقي نفس ما تعلق العلم به.</w:t>
      </w:r>
    </w:p>
    <w:p w14:paraId="1CCADB50" w14:textId="77777777" w:rsidR="002E1559" w:rsidRPr="00A06D07" w:rsidRDefault="002E1559" w:rsidP="00A06D07">
      <w:pPr>
        <w:rPr>
          <w:sz w:val="36"/>
          <w:rtl/>
        </w:rPr>
      </w:pPr>
      <w:r w:rsidRPr="00A06D07">
        <w:rPr>
          <w:sz w:val="36"/>
          <w:rtl/>
        </w:rPr>
        <w:t>و</w:t>
      </w:r>
      <w:r w:rsidR="00CA50AA" w:rsidRPr="00A06D07">
        <w:rPr>
          <w:sz w:val="36"/>
          <w:rtl/>
        </w:rPr>
        <w:t>الحاصل: أنّ بين أصالة الإباحة</w:t>
      </w:r>
      <w:r w:rsidRPr="00A06D07">
        <w:rPr>
          <w:sz w:val="36"/>
          <w:rtl/>
        </w:rPr>
        <w:t xml:space="preserve"> و</w:t>
      </w:r>
      <w:r w:rsidR="00CA50AA" w:rsidRPr="00A06D07">
        <w:rPr>
          <w:sz w:val="36"/>
          <w:rtl/>
        </w:rPr>
        <w:t>البراءة</w:t>
      </w:r>
      <w:r w:rsidRPr="00A06D07">
        <w:rPr>
          <w:sz w:val="36"/>
          <w:rtl/>
        </w:rPr>
        <w:t xml:space="preserve"> و</w:t>
      </w:r>
      <w:r w:rsidR="00CA50AA" w:rsidRPr="00A06D07">
        <w:rPr>
          <w:sz w:val="36"/>
          <w:rtl/>
        </w:rPr>
        <w:t>الاستصحاب فرقا واضحا، فانّ مورد أصالة البراءة</w:t>
      </w:r>
      <w:r w:rsidRPr="00A06D07">
        <w:rPr>
          <w:sz w:val="36"/>
          <w:rtl/>
        </w:rPr>
        <w:t xml:space="preserve"> و</w:t>
      </w:r>
      <w:r w:rsidR="00CA50AA" w:rsidRPr="00A06D07">
        <w:rPr>
          <w:sz w:val="36"/>
          <w:rtl/>
        </w:rPr>
        <w:t>الاستصحاب- على ما سيأتي بيانه- إنّما يكون خصوص الوجوب المحتمل او الحرمة المحتملة، فيحتاج كل من الوجوب</w:t>
      </w:r>
      <w:r w:rsidRPr="00A06D07">
        <w:rPr>
          <w:sz w:val="36"/>
          <w:rtl/>
        </w:rPr>
        <w:t xml:space="preserve"> و</w:t>
      </w:r>
      <w:r w:rsidR="00CA50AA" w:rsidRPr="00A06D07">
        <w:rPr>
          <w:sz w:val="36"/>
          <w:rtl/>
        </w:rPr>
        <w:t>الحرمة إلى براءة أو استصحاب يخصّه،</w:t>
      </w:r>
      <w:r w:rsidRPr="00A06D07">
        <w:rPr>
          <w:sz w:val="36"/>
          <w:rtl/>
        </w:rPr>
        <w:t xml:space="preserve"> و</w:t>
      </w:r>
      <w:r w:rsidR="00CA50AA" w:rsidRPr="00A06D07">
        <w:rPr>
          <w:sz w:val="36"/>
          <w:rtl/>
        </w:rPr>
        <w:t>لا تغني أصالة البراءة في طرف الوجوب عن أصالة البراءة في طرف الحرمة،</w:t>
      </w:r>
      <w:r w:rsidRPr="00A06D07">
        <w:rPr>
          <w:sz w:val="36"/>
          <w:rtl/>
        </w:rPr>
        <w:t xml:space="preserve"> و</w:t>
      </w:r>
      <w:r w:rsidR="00CA50AA" w:rsidRPr="00A06D07">
        <w:rPr>
          <w:sz w:val="36"/>
          <w:rtl/>
        </w:rPr>
        <w:t>كذا الاستصحاب.</w:t>
      </w:r>
    </w:p>
    <w:p w14:paraId="2D4C53FF" w14:textId="77777777" w:rsidR="002E1559" w:rsidRPr="00A06D07" w:rsidRDefault="002E1559" w:rsidP="00A06D07">
      <w:pPr>
        <w:rPr>
          <w:sz w:val="36"/>
          <w:rtl/>
        </w:rPr>
      </w:pPr>
      <w:r w:rsidRPr="00A06D07">
        <w:rPr>
          <w:sz w:val="36"/>
          <w:rtl/>
        </w:rPr>
        <w:t>و</w:t>
      </w:r>
      <w:r w:rsidR="00CA50AA" w:rsidRPr="00A06D07">
        <w:rPr>
          <w:sz w:val="36"/>
          <w:rtl/>
        </w:rPr>
        <w:t>أمّا وجه عدم جريان البراءة الشرعية فلأنّ مدركها قوله "رفع ما لا يعملون"</w:t>
      </w:r>
      <w:r w:rsidRPr="00A06D07">
        <w:rPr>
          <w:sz w:val="36"/>
          <w:rtl/>
        </w:rPr>
        <w:t xml:space="preserve"> و</w:t>
      </w:r>
      <w:r w:rsidR="00CA50AA" w:rsidRPr="00A06D07">
        <w:rPr>
          <w:sz w:val="36"/>
          <w:rtl/>
        </w:rPr>
        <w:t>الرفع فرع إمكان الوضع،</w:t>
      </w:r>
      <w:r w:rsidRPr="00A06D07">
        <w:rPr>
          <w:sz w:val="36"/>
          <w:rtl/>
        </w:rPr>
        <w:t xml:space="preserve"> و</w:t>
      </w:r>
      <w:r w:rsidR="00CA50AA" w:rsidRPr="00A06D07">
        <w:rPr>
          <w:sz w:val="36"/>
          <w:rtl/>
        </w:rPr>
        <w:t>في موارد دوران الأمر بين المحذورين لا يمكن وضع الوجوب</w:t>
      </w:r>
      <w:r w:rsidRPr="00A06D07">
        <w:rPr>
          <w:sz w:val="36"/>
          <w:rtl/>
        </w:rPr>
        <w:t xml:space="preserve"> و</w:t>
      </w:r>
      <w:r w:rsidR="00CA50AA" w:rsidRPr="00A06D07">
        <w:rPr>
          <w:sz w:val="36"/>
          <w:rtl/>
        </w:rPr>
        <w:t>الحرمة كليهما ظاهرا،</w:t>
      </w:r>
      <w:r w:rsidRPr="00A06D07">
        <w:rPr>
          <w:sz w:val="36"/>
          <w:rtl/>
        </w:rPr>
        <w:t xml:space="preserve"> و</w:t>
      </w:r>
      <w:r w:rsidR="00CA50AA" w:rsidRPr="00A06D07">
        <w:rPr>
          <w:sz w:val="36"/>
          <w:rtl/>
        </w:rPr>
        <w:t>مع عدم إمكان الوضع لا يعقل تعلق الرفع.</w:t>
      </w:r>
    </w:p>
    <w:p w14:paraId="643F1F7F" w14:textId="77777777" w:rsidR="002E1559" w:rsidRPr="00A06D07" w:rsidRDefault="002E1559" w:rsidP="00A06D07">
      <w:pPr>
        <w:rPr>
          <w:sz w:val="36"/>
          <w:rtl/>
        </w:rPr>
      </w:pPr>
      <w:r w:rsidRPr="00A06D07">
        <w:rPr>
          <w:sz w:val="36"/>
          <w:rtl/>
        </w:rPr>
        <w:t>و</w:t>
      </w:r>
      <w:r w:rsidR="00CA50AA" w:rsidRPr="00A06D07">
        <w:rPr>
          <w:sz w:val="36"/>
          <w:rtl/>
        </w:rPr>
        <w:t>أمّا وجه عدم جريان الاستصحاب فهو أن الاستصحاب من الأصول المحرزة</w:t>
      </w:r>
      <w:r w:rsidRPr="00A06D07">
        <w:rPr>
          <w:sz w:val="36"/>
          <w:rtl/>
        </w:rPr>
        <w:t xml:space="preserve"> و</w:t>
      </w:r>
      <w:r w:rsidR="00CA50AA" w:rsidRPr="00A06D07">
        <w:rPr>
          <w:sz w:val="36"/>
          <w:rtl/>
        </w:rPr>
        <w:t>التنزيلية</w:t>
      </w:r>
      <w:r w:rsidRPr="00A06D07">
        <w:rPr>
          <w:sz w:val="36"/>
          <w:rtl/>
        </w:rPr>
        <w:t xml:space="preserve"> و</w:t>
      </w:r>
      <w:r w:rsidR="00CA50AA" w:rsidRPr="00A06D07">
        <w:rPr>
          <w:sz w:val="36"/>
          <w:rtl/>
        </w:rPr>
        <w:t>لا يمكن التعبد باستصحابين يعلم بمخالفة احدهما للواقع،</w:t>
      </w:r>
      <w:r w:rsidRPr="00A06D07">
        <w:rPr>
          <w:sz w:val="36"/>
          <w:rtl/>
        </w:rPr>
        <w:t xml:space="preserve"> و</w:t>
      </w:r>
      <w:r w:rsidR="00CA50AA" w:rsidRPr="00A06D07">
        <w:rPr>
          <w:sz w:val="36"/>
          <w:rtl/>
        </w:rPr>
        <w:t>ذلك كاستصحاب نجاسة انائين يعلم بتطهير احدهما اجمالا، فان جريان استصحاب نجاستهما مع العلم بطهارة احدهما اجمالا يعني التعبد بالعلم على خلاف العلم الوجداني،</w:t>
      </w:r>
      <w:r w:rsidRPr="00A06D07">
        <w:rPr>
          <w:sz w:val="36"/>
          <w:rtl/>
        </w:rPr>
        <w:t xml:space="preserve"> و</w:t>
      </w:r>
      <w:r w:rsidR="00CA50AA" w:rsidRPr="00A06D07">
        <w:rPr>
          <w:sz w:val="36"/>
          <w:rtl/>
        </w:rPr>
        <w:t>هذا غير معقول</w:t>
      </w:r>
      <w:r w:rsidRPr="00A06D07">
        <w:rPr>
          <w:sz w:val="36"/>
          <w:rtl/>
        </w:rPr>
        <w:t xml:space="preserve"> و</w:t>
      </w:r>
      <w:r w:rsidR="00CA50AA" w:rsidRPr="00A06D07">
        <w:rPr>
          <w:sz w:val="36"/>
          <w:rtl/>
        </w:rPr>
        <w:t>ان لم يلزم من جريانهما الترخيص في المخالفة العملية لتكليف معلوم بالاجمال</w:t>
      </w:r>
      <w:r w:rsidR="005B29E0" w:rsidRPr="00A06D07">
        <w:rPr>
          <w:sz w:val="36"/>
          <w:vertAlign w:val="superscript"/>
          <w:rtl/>
        </w:rPr>
        <w:t>(</w:t>
      </w:r>
      <w:r w:rsidR="005B29E0" w:rsidRPr="00A06D07">
        <w:rPr>
          <w:sz w:val="36"/>
          <w:vertAlign w:val="superscript"/>
          <w:rtl/>
        </w:rPr>
        <w:footnoteReference w:id="424"/>
      </w:r>
      <w:r w:rsidR="005B29E0" w:rsidRPr="00A06D07">
        <w:rPr>
          <w:sz w:val="36"/>
          <w:vertAlign w:val="superscript"/>
          <w:rtl/>
        </w:rPr>
        <w:t>)</w:t>
      </w:r>
      <w:r w:rsidR="00CA50AA" w:rsidRPr="00A06D07">
        <w:rPr>
          <w:sz w:val="36"/>
          <w:rtl/>
        </w:rPr>
        <w:t xml:space="preserve">. </w:t>
      </w:r>
    </w:p>
    <w:p w14:paraId="64A83E60" w14:textId="77777777" w:rsidR="002E1559" w:rsidRPr="00A06D07" w:rsidRDefault="002E1559" w:rsidP="00A06D07">
      <w:pPr>
        <w:rPr>
          <w:sz w:val="36"/>
          <w:rtl/>
        </w:rPr>
      </w:pPr>
      <w:r w:rsidRPr="00A06D07">
        <w:rPr>
          <w:sz w:val="36"/>
          <w:rtl/>
        </w:rPr>
        <w:t>و</w:t>
      </w:r>
      <w:r w:rsidR="00CA50AA" w:rsidRPr="00A06D07">
        <w:rPr>
          <w:sz w:val="36"/>
          <w:rtl/>
        </w:rPr>
        <w:t>قد وافقه السيد الخوئي "قده" في نفي جريان أصالة الحلّ دون نفيه ل</w:t>
      </w:r>
      <w:r w:rsidR="00D71217" w:rsidRPr="00A06D07">
        <w:rPr>
          <w:sz w:val="36"/>
          <w:rtl/>
        </w:rPr>
        <w:t>جريان البراءة</w:t>
      </w:r>
      <w:r w:rsidRPr="00A06D07">
        <w:rPr>
          <w:sz w:val="36"/>
          <w:rtl/>
        </w:rPr>
        <w:t xml:space="preserve"> و</w:t>
      </w:r>
      <w:r w:rsidR="00D71217" w:rsidRPr="00A06D07">
        <w:rPr>
          <w:sz w:val="36"/>
          <w:rtl/>
        </w:rPr>
        <w:t>الاستصحاب،</w:t>
      </w:r>
      <w:r w:rsidRPr="00A06D07">
        <w:rPr>
          <w:sz w:val="36"/>
          <w:rtl/>
        </w:rPr>
        <w:t xml:space="preserve"> و</w:t>
      </w:r>
      <w:r w:rsidR="00CA50AA" w:rsidRPr="00A06D07">
        <w:rPr>
          <w:sz w:val="36"/>
          <w:rtl/>
        </w:rPr>
        <w:t>انكر في</w:t>
      </w:r>
      <w:r w:rsidR="00D71217" w:rsidRPr="00A06D07">
        <w:rPr>
          <w:sz w:val="36"/>
          <w:rtl/>
        </w:rPr>
        <w:t xml:space="preserve"> البحوث جريان أصالة البراءة فقط.</w:t>
      </w:r>
    </w:p>
    <w:p w14:paraId="256DD0A7" w14:textId="77777777" w:rsidR="00CA50AA" w:rsidRPr="00A06D07" w:rsidRDefault="002E1559" w:rsidP="00A06D07">
      <w:pPr>
        <w:rPr>
          <w:sz w:val="36"/>
          <w:rtl/>
        </w:rPr>
      </w:pPr>
      <w:r w:rsidRPr="00A06D07">
        <w:rPr>
          <w:sz w:val="36"/>
          <w:rtl/>
        </w:rPr>
        <w:t>و</w:t>
      </w:r>
      <w:r w:rsidR="00CA50AA" w:rsidRPr="00A06D07">
        <w:rPr>
          <w:sz w:val="36"/>
          <w:rtl/>
        </w:rPr>
        <w:t>الصحيح جريان جميع هذه الاصول:</w:t>
      </w:r>
    </w:p>
    <w:p w14:paraId="00EA601A" w14:textId="77777777" w:rsidR="00CA50AA" w:rsidRPr="00A06D07" w:rsidRDefault="00CA50AA" w:rsidP="00A06D07">
      <w:pPr>
        <w:rPr>
          <w:sz w:val="36"/>
          <w:rtl/>
        </w:rPr>
      </w:pPr>
      <w:r w:rsidRPr="00A06D07">
        <w:rPr>
          <w:sz w:val="36"/>
          <w:rtl/>
        </w:rPr>
        <w:t>أما أصالة الاباحة فنحن</w:t>
      </w:r>
      <w:r w:rsidR="002E1559" w:rsidRPr="00A06D07">
        <w:rPr>
          <w:sz w:val="36"/>
          <w:rtl/>
        </w:rPr>
        <w:t xml:space="preserve"> و</w:t>
      </w:r>
      <w:r w:rsidRPr="00A06D07">
        <w:rPr>
          <w:sz w:val="36"/>
          <w:rtl/>
        </w:rPr>
        <w:t>ان كنا نسلم باختصاصها بالشبهة الموضوعية</w:t>
      </w:r>
      <w:r w:rsidR="002E1559" w:rsidRPr="00A06D07">
        <w:rPr>
          <w:sz w:val="36"/>
          <w:rtl/>
        </w:rPr>
        <w:t xml:space="preserve"> و</w:t>
      </w:r>
      <w:r w:rsidRPr="00A06D07">
        <w:rPr>
          <w:sz w:val="36"/>
          <w:rtl/>
        </w:rPr>
        <w:t>لكن لا مانع من جريانها في الشبهة الموضوعية في دوران الامر بين المحذورين،</w:t>
      </w:r>
      <w:r w:rsidR="002E1559" w:rsidRPr="00A06D07">
        <w:rPr>
          <w:sz w:val="36"/>
          <w:rtl/>
        </w:rPr>
        <w:t xml:space="preserve"> و</w:t>
      </w:r>
      <w:r w:rsidRPr="00A06D07">
        <w:rPr>
          <w:sz w:val="36"/>
          <w:rtl/>
        </w:rPr>
        <w:t>ما ذكره المحقق النائيني</w:t>
      </w:r>
      <w:r w:rsidR="002E1559" w:rsidRPr="00A06D07">
        <w:rPr>
          <w:sz w:val="36"/>
          <w:rtl/>
        </w:rPr>
        <w:t xml:space="preserve"> و</w:t>
      </w:r>
      <w:r w:rsidRPr="00A06D07">
        <w:rPr>
          <w:sz w:val="36"/>
          <w:rtl/>
        </w:rPr>
        <w:t xml:space="preserve">السيد الخوئي "قدهما" من أنه يعتبر في الحكم الظاهري احتمال مطابقته مع الواقع، فكيف يتعبد باباحة الفعل في المقام مع العلم بأنه ليس بمباح جزما، بل إما واجب او حرام، ففيه </w:t>
      </w:r>
      <w:r w:rsidRPr="00A06D07">
        <w:rPr>
          <w:bCs/>
          <w:sz w:val="36"/>
          <w:rtl/>
        </w:rPr>
        <w:t>اولاً:</w:t>
      </w:r>
      <w:r w:rsidRPr="00A06D07">
        <w:rPr>
          <w:sz w:val="36"/>
          <w:rtl/>
        </w:rPr>
        <w:t xml:space="preserve"> ان مفاد قاعدة الحلّ الحلية بالمعنى الاعم في قبال الحرمة، </w:t>
      </w:r>
      <w:r w:rsidR="00D71217" w:rsidRPr="00A06D07">
        <w:rPr>
          <w:sz w:val="36"/>
          <w:rtl/>
        </w:rPr>
        <w:t>كما هو كذلك في قوله "حلال بيِّن</w:t>
      </w:r>
      <w:r w:rsidR="002E1559" w:rsidRPr="00A06D07">
        <w:rPr>
          <w:sz w:val="36"/>
          <w:rtl/>
        </w:rPr>
        <w:t xml:space="preserve"> و</w:t>
      </w:r>
      <w:r w:rsidR="00D71217" w:rsidRPr="00A06D07">
        <w:rPr>
          <w:sz w:val="36"/>
          <w:rtl/>
        </w:rPr>
        <w:t>حرام بيِّن</w:t>
      </w:r>
      <w:r w:rsidR="002E1559" w:rsidRPr="00A06D07">
        <w:rPr>
          <w:sz w:val="36"/>
          <w:rtl/>
        </w:rPr>
        <w:t xml:space="preserve"> و</w:t>
      </w:r>
      <w:r w:rsidR="00D71217" w:rsidRPr="00A06D07">
        <w:rPr>
          <w:sz w:val="36"/>
          <w:rtl/>
        </w:rPr>
        <w:t>شبهات بين ذلك"</w:t>
      </w:r>
      <w:r w:rsidR="002E1559" w:rsidRPr="00A06D07">
        <w:rPr>
          <w:sz w:val="36"/>
          <w:rtl/>
        </w:rPr>
        <w:t xml:space="preserve"> و</w:t>
      </w:r>
      <w:r w:rsidRPr="00A06D07">
        <w:rPr>
          <w:sz w:val="36"/>
          <w:rtl/>
        </w:rPr>
        <w:t>هذا مما لا علم بانتفاءه في الفعل المعلوم كونه واجبا او حراما اجمالا، نعم يتوجه الاشكال حينئذ بأنها لا تؤمِّن عن احتمال الوجوب، الا أن نجري قاعدة الحل مرة آخرى في ترك هذا الفعل بناء على ما ذكره صاحب الكفاية من أن ترك مشكوك الوجوب مشمول لقاعدة الحلّ، حيث يشك في كونه حراما غيريا، لأن الامر بالشيء يقتضي حرمة ضده العام، فتكون حينئذ حليتان ظاهريتان، احدهما حلية الفعل في قبال حرمته</w:t>
      </w:r>
      <w:r w:rsidR="002E1559" w:rsidRPr="00A06D07">
        <w:rPr>
          <w:sz w:val="36"/>
          <w:rtl/>
        </w:rPr>
        <w:t xml:space="preserve"> و</w:t>
      </w:r>
      <w:r w:rsidRPr="00A06D07">
        <w:rPr>
          <w:sz w:val="36"/>
          <w:rtl/>
        </w:rPr>
        <w:t>ثانيتهما حلية الترك في قبل حرمته،</w:t>
      </w:r>
      <w:r w:rsidR="002E1559" w:rsidRPr="00A06D07">
        <w:rPr>
          <w:sz w:val="36"/>
          <w:rtl/>
        </w:rPr>
        <w:t xml:space="preserve"> و</w:t>
      </w:r>
      <w:r w:rsidRPr="00A06D07">
        <w:rPr>
          <w:sz w:val="36"/>
          <w:rtl/>
        </w:rPr>
        <w:t>كل منهما محتمل المطابقة للواقع،</w:t>
      </w:r>
      <w:r w:rsidR="002E1559" w:rsidRPr="00A06D07">
        <w:rPr>
          <w:sz w:val="36"/>
          <w:rtl/>
        </w:rPr>
        <w:t xml:space="preserve"> و</w:t>
      </w:r>
      <w:r w:rsidRPr="00A06D07">
        <w:rPr>
          <w:sz w:val="36"/>
          <w:rtl/>
        </w:rPr>
        <w:t>انما يعلم بمخالفة احدهما للواقع،</w:t>
      </w:r>
      <w:r w:rsidR="002E1559" w:rsidRPr="00A06D07">
        <w:rPr>
          <w:sz w:val="36"/>
          <w:rtl/>
        </w:rPr>
        <w:t xml:space="preserve"> و</w:t>
      </w:r>
      <w:r w:rsidRPr="00A06D07">
        <w:rPr>
          <w:sz w:val="36"/>
          <w:rtl/>
        </w:rPr>
        <w:t>هذا غير مضر كما يأتي في اجراء البراءة عن الوجوب</w:t>
      </w:r>
      <w:r w:rsidR="002E1559" w:rsidRPr="00A06D07">
        <w:rPr>
          <w:sz w:val="36"/>
          <w:rtl/>
        </w:rPr>
        <w:t xml:space="preserve"> و</w:t>
      </w:r>
      <w:r w:rsidRPr="00A06D07">
        <w:rPr>
          <w:sz w:val="36"/>
          <w:rtl/>
        </w:rPr>
        <w:t>اجراء البراءة عن الحرمة او استصحاب عدم الوجوب</w:t>
      </w:r>
      <w:r w:rsidR="002E1559" w:rsidRPr="00A06D07">
        <w:rPr>
          <w:sz w:val="36"/>
          <w:rtl/>
        </w:rPr>
        <w:t xml:space="preserve"> و</w:t>
      </w:r>
      <w:r w:rsidRPr="00A06D07">
        <w:rPr>
          <w:sz w:val="36"/>
          <w:rtl/>
        </w:rPr>
        <w:t>استصحاب عدم الحرمة.</w:t>
      </w:r>
    </w:p>
    <w:p w14:paraId="3A757939" w14:textId="77777777" w:rsidR="002E1559" w:rsidRPr="00A06D07" w:rsidRDefault="00CA50AA" w:rsidP="00A06D07">
      <w:pPr>
        <w:rPr>
          <w:sz w:val="36"/>
          <w:rtl/>
        </w:rPr>
      </w:pPr>
      <w:r w:rsidRPr="00A06D07">
        <w:rPr>
          <w:sz w:val="36"/>
          <w:rtl/>
        </w:rPr>
        <w:t>نعم اننا ذكرنا في الاستدلال على البراءة بروايات الحلّ أنها لا تجري للتأمين عن احتمال الوجوب، فان ظاهر الشيء في قوله "كل شيء لك حلال" هو العين الخارجية ال</w:t>
      </w:r>
      <w:r w:rsidR="000F6E37" w:rsidRPr="00A06D07">
        <w:rPr>
          <w:sz w:val="36"/>
          <w:rtl/>
        </w:rPr>
        <w:t>تي ي</w:t>
      </w:r>
      <w:r w:rsidRPr="00A06D07">
        <w:rPr>
          <w:sz w:val="36"/>
          <w:rtl/>
        </w:rPr>
        <w:t>شك</w:t>
      </w:r>
      <w:r w:rsidR="000F6E37" w:rsidRPr="00A06D07">
        <w:rPr>
          <w:sz w:val="36"/>
          <w:rtl/>
        </w:rPr>
        <w:t xml:space="preserve"> في حرمته</w:t>
      </w:r>
      <w:r w:rsidRPr="00A06D07">
        <w:rPr>
          <w:sz w:val="36"/>
          <w:rtl/>
        </w:rPr>
        <w:t xml:space="preserve"> النفسية</w:t>
      </w:r>
      <w:r w:rsidR="000F6E37" w:rsidRPr="00A06D07">
        <w:rPr>
          <w:sz w:val="36"/>
          <w:rtl/>
        </w:rPr>
        <w:t>،</w:t>
      </w:r>
      <w:r w:rsidR="002E1559" w:rsidRPr="00A06D07">
        <w:rPr>
          <w:sz w:val="36"/>
          <w:rtl/>
        </w:rPr>
        <w:t xml:space="preserve"> و</w:t>
      </w:r>
      <w:r w:rsidRPr="00A06D07">
        <w:rPr>
          <w:sz w:val="36"/>
          <w:rtl/>
        </w:rPr>
        <w:t>لذا مثل لها في الروايات بالحبنّ الذي شك في اتخاذه من الميتة</w:t>
      </w:r>
      <w:r w:rsidR="002E1559" w:rsidRPr="00A06D07">
        <w:rPr>
          <w:sz w:val="36"/>
          <w:rtl/>
        </w:rPr>
        <w:t xml:space="preserve"> و</w:t>
      </w:r>
      <w:r w:rsidRPr="00A06D07">
        <w:rPr>
          <w:sz w:val="36"/>
          <w:rtl/>
        </w:rPr>
        <w:t>الثوب الذي شك في غصبيته</w:t>
      </w:r>
      <w:r w:rsidR="002E1559" w:rsidRPr="00A06D07">
        <w:rPr>
          <w:sz w:val="36"/>
          <w:rtl/>
        </w:rPr>
        <w:t xml:space="preserve"> و</w:t>
      </w:r>
      <w:r w:rsidRPr="00A06D07">
        <w:rPr>
          <w:sz w:val="36"/>
          <w:rtl/>
        </w:rPr>
        <w:t>المرأة التي تزوجها الانسان</w:t>
      </w:r>
      <w:r w:rsidR="002E1559" w:rsidRPr="00A06D07">
        <w:rPr>
          <w:sz w:val="36"/>
          <w:rtl/>
        </w:rPr>
        <w:t xml:space="preserve"> و</w:t>
      </w:r>
      <w:r w:rsidRPr="00A06D07">
        <w:rPr>
          <w:sz w:val="36"/>
          <w:rtl/>
        </w:rPr>
        <w:t>شك في كونها اختا رضاعية له،</w:t>
      </w:r>
      <w:r w:rsidR="002E1559" w:rsidRPr="00A06D07">
        <w:rPr>
          <w:sz w:val="36"/>
          <w:rtl/>
        </w:rPr>
        <w:t xml:space="preserve"> و</w:t>
      </w:r>
      <w:r w:rsidRPr="00A06D07">
        <w:rPr>
          <w:sz w:val="36"/>
          <w:rtl/>
        </w:rPr>
        <w:t>هكذا.</w:t>
      </w:r>
    </w:p>
    <w:p w14:paraId="47B846E4" w14:textId="77777777" w:rsidR="00023F2E"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قد مر</w:t>
      </w:r>
      <w:r w:rsidR="000F6E37" w:rsidRPr="00A06D07">
        <w:rPr>
          <w:sz w:val="36"/>
          <w:rtl/>
        </w:rPr>
        <w:t>ّ</w:t>
      </w:r>
      <w:r w:rsidR="00CA50AA" w:rsidRPr="00A06D07">
        <w:rPr>
          <w:sz w:val="36"/>
          <w:rtl/>
        </w:rPr>
        <w:t xml:space="preserve"> منا مرارا أنه لا يعتبر في الحكم الظاهري اكثر من كونه صالحا لتنجيز الواقع المشكوك او التعذير عنه، ولا يعتبر فيه احتمال وحدة صياغته مع الحكم الواقعي</w:t>
      </w:r>
      <w:r w:rsidR="000F6E37" w:rsidRPr="00A06D07">
        <w:rPr>
          <w:sz w:val="36"/>
          <w:rtl/>
        </w:rPr>
        <w:t>، فانه لا دلي</w:t>
      </w:r>
      <w:r w:rsidR="00CA50AA" w:rsidRPr="00A06D07">
        <w:rPr>
          <w:sz w:val="36"/>
          <w:rtl/>
        </w:rPr>
        <w:t>ل على اشتراط احتمال مطابقة الحكم الظاهري للواقع</w:t>
      </w:r>
      <w:r w:rsidR="000F6E37" w:rsidRPr="00A06D07">
        <w:rPr>
          <w:sz w:val="36"/>
          <w:rtl/>
        </w:rPr>
        <w:t>،</w:t>
      </w:r>
      <w:r w:rsidRPr="00A06D07">
        <w:rPr>
          <w:sz w:val="36"/>
          <w:rtl/>
        </w:rPr>
        <w:t xml:space="preserve"> و</w:t>
      </w:r>
      <w:r w:rsidR="00CA50AA" w:rsidRPr="00A06D07">
        <w:rPr>
          <w:sz w:val="36"/>
          <w:rtl/>
        </w:rPr>
        <w:t>انما يشترط فيه أن</w:t>
      </w:r>
      <w:r w:rsidR="000F6E37" w:rsidRPr="00A06D07">
        <w:rPr>
          <w:sz w:val="36"/>
          <w:rtl/>
        </w:rPr>
        <w:t xml:space="preserve"> يكون الحكم الواقعي مشكوكا</w:t>
      </w:r>
      <w:r w:rsidRPr="00A06D07">
        <w:rPr>
          <w:sz w:val="36"/>
          <w:rtl/>
        </w:rPr>
        <w:t xml:space="preserve"> و</w:t>
      </w:r>
      <w:r w:rsidR="00CA50AA" w:rsidRPr="00A06D07">
        <w:rPr>
          <w:sz w:val="36"/>
          <w:rtl/>
        </w:rPr>
        <w:t>يكون الحكم الظاهري صالحا لتنجيزه أو الت</w:t>
      </w:r>
      <w:r w:rsidR="000F6E37" w:rsidRPr="00A06D07">
        <w:rPr>
          <w:sz w:val="36"/>
          <w:rtl/>
        </w:rPr>
        <w:t>عذير عنه،</w:t>
      </w:r>
      <w:r w:rsidRPr="00A06D07">
        <w:rPr>
          <w:sz w:val="36"/>
          <w:rtl/>
        </w:rPr>
        <w:t xml:space="preserve"> و</w:t>
      </w:r>
      <w:r w:rsidR="000F6E37" w:rsidRPr="00A06D07">
        <w:rPr>
          <w:sz w:val="36"/>
          <w:rtl/>
        </w:rPr>
        <w:t>هذا متحقق في المقام.</w:t>
      </w:r>
    </w:p>
    <w:p w14:paraId="03846D34" w14:textId="77777777" w:rsidR="002E1559" w:rsidRPr="00A06D07" w:rsidRDefault="00CA50AA" w:rsidP="001B7994">
      <w:pPr>
        <w:rPr>
          <w:sz w:val="36"/>
          <w:rtl/>
        </w:rPr>
      </w:pPr>
      <w:r w:rsidRPr="00A06D07">
        <w:rPr>
          <w:sz w:val="36"/>
          <w:rtl/>
        </w:rPr>
        <w:t>نعم هذا الجواب الثا</w:t>
      </w:r>
      <w:r w:rsidR="000F6E37" w:rsidRPr="00A06D07">
        <w:rPr>
          <w:sz w:val="36"/>
          <w:rtl/>
        </w:rPr>
        <w:t>ني لا يدفع الاشكال الاثباتي من أ</w:t>
      </w:r>
      <w:r w:rsidR="001B7994">
        <w:rPr>
          <w:sz w:val="36"/>
          <w:rtl/>
        </w:rPr>
        <w:t xml:space="preserve">ن مورد </w:t>
      </w:r>
      <w:r w:rsidR="001B7994">
        <w:rPr>
          <w:rFonts w:hint="cs"/>
          <w:sz w:val="36"/>
          <w:rtl/>
        </w:rPr>
        <w:t>ج</w:t>
      </w:r>
      <w:r w:rsidRPr="00A06D07">
        <w:rPr>
          <w:sz w:val="36"/>
          <w:rtl/>
        </w:rPr>
        <w:t>ريان قاعدة الحل</w:t>
      </w:r>
      <w:r w:rsidR="000F6E37" w:rsidRPr="00A06D07">
        <w:rPr>
          <w:sz w:val="36"/>
          <w:rtl/>
        </w:rPr>
        <w:t>ّ</w:t>
      </w:r>
      <w:r w:rsidRPr="00A06D07">
        <w:rPr>
          <w:sz w:val="36"/>
          <w:rtl/>
        </w:rPr>
        <w:t xml:space="preserve"> كون الشيء مشكوك الحل</w:t>
      </w:r>
      <w:r w:rsidR="000F6E37" w:rsidRPr="00A06D07">
        <w:rPr>
          <w:sz w:val="36"/>
          <w:rtl/>
        </w:rPr>
        <w:t>ّ</w:t>
      </w:r>
      <w:r w:rsidRPr="00A06D07">
        <w:rPr>
          <w:sz w:val="36"/>
          <w:rtl/>
        </w:rPr>
        <w:t>ية الواقعية، فاذا فسرنا الحل</w:t>
      </w:r>
      <w:r w:rsidR="000F6E37" w:rsidRPr="00A06D07">
        <w:rPr>
          <w:sz w:val="36"/>
          <w:rtl/>
        </w:rPr>
        <w:t>ّ</w:t>
      </w:r>
      <w:r w:rsidRPr="00A06D07">
        <w:rPr>
          <w:sz w:val="36"/>
          <w:rtl/>
        </w:rPr>
        <w:t>ية بما يقابل الوجوب ايضا</w:t>
      </w:r>
      <w:r w:rsidR="000F6E37" w:rsidRPr="00A06D07">
        <w:rPr>
          <w:sz w:val="36"/>
          <w:rtl/>
        </w:rPr>
        <w:t>،</w:t>
      </w:r>
      <w:r w:rsidRPr="00A06D07">
        <w:rPr>
          <w:sz w:val="36"/>
          <w:rtl/>
        </w:rPr>
        <w:t xml:space="preserve"> ف</w:t>
      </w:r>
      <w:r w:rsidR="009D0E7F">
        <w:rPr>
          <w:rFonts w:hint="cs"/>
          <w:sz w:val="36"/>
          <w:rtl/>
        </w:rPr>
        <w:t xml:space="preserve">ليس </w:t>
      </w:r>
      <w:r w:rsidRPr="00A06D07">
        <w:rPr>
          <w:sz w:val="36"/>
          <w:rtl/>
        </w:rPr>
        <w:t>مورد دوران الامر بين المحذورين محتمل الحل</w:t>
      </w:r>
      <w:r w:rsidR="000F6E37" w:rsidRPr="00A06D07">
        <w:rPr>
          <w:sz w:val="36"/>
          <w:rtl/>
        </w:rPr>
        <w:t>ّ</w:t>
      </w:r>
      <w:r w:rsidRPr="00A06D07">
        <w:rPr>
          <w:sz w:val="36"/>
          <w:rtl/>
        </w:rPr>
        <w:t>ية بهذا المعنى، فالمهم هو الجواب الاول.</w:t>
      </w:r>
    </w:p>
    <w:p w14:paraId="0A5E053D" w14:textId="77777777" w:rsidR="00CA50AA" w:rsidRPr="00A06D07" w:rsidRDefault="002E1559" w:rsidP="00A06D07">
      <w:pPr>
        <w:rPr>
          <w:sz w:val="36"/>
          <w:rtl/>
        </w:rPr>
      </w:pPr>
      <w:r w:rsidRPr="00A06D07">
        <w:rPr>
          <w:sz w:val="36"/>
          <w:rtl/>
        </w:rPr>
        <w:t>و</w:t>
      </w:r>
      <w:r w:rsidR="00CA50AA" w:rsidRPr="00A06D07">
        <w:rPr>
          <w:sz w:val="36"/>
          <w:rtl/>
        </w:rPr>
        <w:t>أما البراءة الشرعية فالظاهر عدم مانع عن جريانها في المقام،</w:t>
      </w:r>
      <w:r w:rsidRPr="00A06D07">
        <w:rPr>
          <w:sz w:val="36"/>
          <w:rtl/>
        </w:rPr>
        <w:t xml:space="preserve"> و</w:t>
      </w:r>
      <w:r w:rsidR="00CA50AA" w:rsidRPr="00A06D07">
        <w:rPr>
          <w:sz w:val="36"/>
          <w:rtl/>
        </w:rPr>
        <w:t>ما يمكن ان يذكر للمنع من جريانها عدة وجوه كلها مندفعة:</w:t>
      </w:r>
    </w:p>
    <w:p w14:paraId="53FBA21E" w14:textId="77777777" w:rsidR="002E1559" w:rsidRPr="00A06D07" w:rsidRDefault="00CA50AA" w:rsidP="00A06D07">
      <w:pPr>
        <w:rPr>
          <w:sz w:val="36"/>
          <w:rtl/>
        </w:rPr>
      </w:pPr>
      <w:r w:rsidRPr="00A06D07">
        <w:rPr>
          <w:sz w:val="36"/>
          <w:rtl/>
        </w:rPr>
        <w:t>1- ما مر عن المحقق النائيني "ره" من أن الرفع الظاهري انما يكون في مورد قابل للوضع الظاهري بإيجاب الاحتياط،</w:t>
      </w:r>
      <w:r w:rsidR="002E1559" w:rsidRPr="00A06D07">
        <w:rPr>
          <w:sz w:val="36"/>
          <w:rtl/>
        </w:rPr>
        <w:t xml:space="preserve"> و</w:t>
      </w:r>
      <w:r w:rsidRPr="00A06D07">
        <w:rPr>
          <w:sz w:val="36"/>
          <w:rtl/>
        </w:rPr>
        <w:t>المفروض عدم إمكانه في المقام، فإذا لم يمكن جعل الإلزام لا يمكن رفعه أيضا، فالمورد غير قابل للتعبد الشرعي بالوضع أو الرفع.</w:t>
      </w:r>
    </w:p>
    <w:p w14:paraId="77873223" w14:textId="77777777" w:rsidR="00CA50AA" w:rsidRPr="00A06D07" w:rsidRDefault="002E1559" w:rsidP="00A06D07">
      <w:pPr>
        <w:rPr>
          <w:sz w:val="36"/>
          <w:rtl/>
        </w:rPr>
      </w:pPr>
      <w:r w:rsidRPr="00A06D07">
        <w:rPr>
          <w:sz w:val="36"/>
          <w:rtl/>
        </w:rPr>
        <w:t>و</w:t>
      </w:r>
      <w:r w:rsidR="00CA50AA" w:rsidRPr="00A06D07">
        <w:rPr>
          <w:sz w:val="36"/>
          <w:rtl/>
        </w:rPr>
        <w:t>فيه أن بالامكان ان يوجب الشارع الاحتياط بالنسبة الى احتمال الوجوب فيجب الفعل ظاهرا، او يوجب الاحتياط بالنسبة الى احتمال الحرمة، فيحرم الفعل ظاهرا،</w:t>
      </w:r>
      <w:r w:rsidRPr="00A06D07">
        <w:rPr>
          <w:sz w:val="36"/>
          <w:rtl/>
        </w:rPr>
        <w:t xml:space="preserve"> و</w:t>
      </w:r>
      <w:r w:rsidR="00CA50AA" w:rsidRPr="00A06D07">
        <w:rPr>
          <w:sz w:val="36"/>
          <w:rtl/>
        </w:rPr>
        <w:t>لدفع الاحتمال تجري البراءة عن الوجوب</w:t>
      </w:r>
      <w:r w:rsidRPr="00A06D07">
        <w:rPr>
          <w:sz w:val="36"/>
          <w:rtl/>
        </w:rPr>
        <w:t xml:space="preserve"> و</w:t>
      </w:r>
      <w:r w:rsidR="00CA50AA" w:rsidRPr="00A06D07">
        <w:rPr>
          <w:sz w:val="36"/>
          <w:rtl/>
        </w:rPr>
        <w:t>لدفع الاحتمال الثاني تجري البراءة عن الحرمة.</w:t>
      </w:r>
    </w:p>
    <w:p w14:paraId="189B4F5F" w14:textId="77777777" w:rsidR="002E1559" w:rsidRPr="00A06D07" w:rsidRDefault="00CA50AA" w:rsidP="00A06D07">
      <w:pPr>
        <w:rPr>
          <w:sz w:val="36"/>
          <w:rtl/>
        </w:rPr>
      </w:pPr>
      <w:r w:rsidRPr="00A06D07">
        <w:rPr>
          <w:sz w:val="36"/>
          <w:rtl/>
        </w:rPr>
        <w:t>2- ما يقال من أن الحكم الظاهري لابد له من أثر،</w:t>
      </w:r>
      <w:r w:rsidR="002E1559" w:rsidRPr="00A06D07">
        <w:rPr>
          <w:sz w:val="36"/>
          <w:rtl/>
        </w:rPr>
        <w:t xml:space="preserve"> و</w:t>
      </w:r>
      <w:r w:rsidRPr="00A06D07">
        <w:rPr>
          <w:sz w:val="36"/>
          <w:rtl/>
        </w:rPr>
        <w:t>إلا لكان جعله لغوا،</w:t>
      </w:r>
      <w:r w:rsidR="002E1559" w:rsidRPr="00A06D07">
        <w:rPr>
          <w:sz w:val="36"/>
          <w:rtl/>
        </w:rPr>
        <w:t xml:space="preserve"> و</w:t>
      </w:r>
      <w:r w:rsidRPr="00A06D07">
        <w:rPr>
          <w:sz w:val="36"/>
          <w:rtl/>
        </w:rPr>
        <w:t>لا فائدة في جعل حكم ظاهري في المقام، لعدم خلو المكلف من الفعل أو الترك تكوينا.</w:t>
      </w:r>
    </w:p>
    <w:p w14:paraId="19409D4C" w14:textId="77777777" w:rsidR="00CA50AA" w:rsidRPr="00A06D07" w:rsidRDefault="002E1559" w:rsidP="00A06D07">
      <w:pPr>
        <w:rPr>
          <w:sz w:val="36"/>
          <w:rtl/>
        </w:rPr>
      </w:pPr>
      <w:r w:rsidRPr="00A06D07">
        <w:rPr>
          <w:sz w:val="36"/>
          <w:rtl/>
        </w:rPr>
        <w:t>و</w:t>
      </w:r>
      <w:r w:rsidR="00CA50AA" w:rsidRPr="00A06D07">
        <w:rPr>
          <w:sz w:val="36"/>
          <w:rtl/>
        </w:rPr>
        <w:t>فيه أن فائدة جعل البراءة عن الوجوب نفي احتمال جعل وجوب الاحتياط باتيان الفعل،</w:t>
      </w:r>
      <w:r w:rsidRPr="00A06D07">
        <w:rPr>
          <w:sz w:val="36"/>
          <w:rtl/>
        </w:rPr>
        <w:t xml:space="preserve"> و</w:t>
      </w:r>
      <w:r w:rsidR="00CA50AA" w:rsidRPr="00A06D07">
        <w:rPr>
          <w:sz w:val="36"/>
          <w:rtl/>
        </w:rPr>
        <w:t>فائدة جعل البراءة نفي احتمال جعل وجوب الاحتياط بالترك.</w:t>
      </w:r>
    </w:p>
    <w:p w14:paraId="5EDF1F69" w14:textId="77777777" w:rsidR="002E1559" w:rsidRPr="00A06D07" w:rsidRDefault="00CA50AA" w:rsidP="00A06D07">
      <w:pPr>
        <w:rPr>
          <w:sz w:val="36"/>
          <w:rtl/>
        </w:rPr>
      </w:pPr>
      <w:r w:rsidRPr="00A06D07">
        <w:rPr>
          <w:sz w:val="36"/>
          <w:rtl/>
        </w:rPr>
        <w:t>3- ما ذكره المحقق العراقي "قده" في المقالات من أن جريان البراءة الشرعية موقوف على سقوط العلم الإجمالي عن المنجزية بسبب حكم العقل بالتخيير بين الفعل</w:t>
      </w:r>
      <w:r w:rsidR="002E1559" w:rsidRPr="00A06D07">
        <w:rPr>
          <w:sz w:val="36"/>
          <w:rtl/>
        </w:rPr>
        <w:t xml:space="preserve"> و</w:t>
      </w:r>
      <w:r w:rsidRPr="00A06D07">
        <w:rPr>
          <w:sz w:val="36"/>
          <w:rtl/>
        </w:rPr>
        <w:t>الترك، فلا يبقى مجال لاثبات العذر بادلة البراءة الشرعية.</w:t>
      </w:r>
    </w:p>
    <w:p w14:paraId="30C4DED4" w14:textId="77777777" w:rsidR="00CA50AA" w:rsidRPr="00A06D07" w:rsidRDefault="002E1559" w:rsidP="00A06D07">
      <w:pPr>
        <w:rPr>
          <w:sz w:val="36"/>
          <w:rtl/>
        </w:rPr>
      </w:pPr>
      <w:r w:rsidRPr="00A06D07">
        <w:rPr>
          <w:sz w:val="36"/>
          <w:rtl/>
        </w:rPr>
        <w:t>و</w:t>
      </w:r>
      <w:r w:rsidR="00CA50AA" w:rsidRPr="00A06D07">
        <w:rPr>
          <w:sz w:val="36"/>
          <w:rtl/>
        </w:rPr>
        <w:t>فيه أن اثر دليل البراءة الشرعية ليس هو اثبات التعذر العقلي بمناط لابدية الجامع بين الفعل</w:t>
      </w:r>
      <w:r w:rsidRPr="00A06D07">
        <w:rPr>
          <w:sz w:val="36"/>
          <w:rtl/>
        </w:rPr>
        <w:t xml:space="preserve"> و</w:t>
      </w:r>
      <w:r w:rsidR="00CA50AA" w:rsidRPr="00A06D07">
        <w:rPr>
          <w:sz w:val="36"/>
          <w:rtl/>
        </w:rPr>
        <w:t>الترك</w:t>
      </w:r>
      <w:r w:rsidRPr="00A06D07">
        <w:rPr>
          <w:sz w:val="36"/>
          <w:rtl/>
        </w:rPr>
        <w:t xml:space="preserve"> و</w:t>
      </w:r>
      <w:r w:rsidR="00CA50AA" w:rsidRPr="00A06D07">
        <w:rPr>
          <w:sz w:val="36"/>
          <w:rtl/>
        </w:rPr>
        <w:t>عدم ترجيح احدهما على الآخر، بل اثره نفي احتمال ايجاب الاحتياط شرعا بالنحو الذي ذكرناه،</w:t>
      </w:r>
      <w:r w:rsidRPr="00A06D07">
        <w:rPr>
          <w:sz w:val="36"/>
          <w:rtl/>
        </w:rPr>
        <w:t xml:space="preserve"> و</w:t>
      </w:r>
      <w:r w:rsidR="00CA50AA" w:rsidRPr="00A06D07">
        <w:rPr>
          <w:sz w:val="36"/>
          <w:rtl/>
        </w:rPr>
        <w:t>لاجل ذلك عدل "قده" عن هذا الاشكال في تعليقته على تقريرات النائيني "ره".</w:t>
      </w:r>
    </w:p>
    <w:p w14:paraId="0BA54323" w14:textId="77777777" w:rsidR="002E1559" w:rsidRPr="00A06D07" w:rsidRDefault="00CA50AA" w:rsidP="00A06D07">
      <w:pPr>
        <w:rPr>
          <w:sz w:val="36"/>
          <w:rtl/>
        </w:rPr>
      </w:pPr>
      <w:r w:rsidRPr="00A06D07">
        <w:rPr>
          <w:sz w:val="36"/>
          <w:rtl/>
        </w:rPr>
        <w:t>4- ما في البحوث من أن جريان البراءة في المقام موقوف على القول بجريانها مرة عن احتمال الوجوب</w:t>
      </w:r>
      <w:r w:rsidR="002E1559" w:rsidRPr="00A06D07">
        <w:rPr>
          <w:sz w:val="36"/>
          <w:rtl/>
        </w:rPr>
        <w:t xml:space="preserve"> و</w:t>
      </w:r>
      <w:r w:rsidRPr="00A06D07">
        <w:rPr>
          <w:sz w:val="36"/>
          <w:rtl/>
        </w:rPr>
        <w:t>أخرى عن احتمال الحرمة،</w:t>
      </w:r>
      <w:r w:rsidR="002E1559" w:rsidRPr="00A06D07">
        <w:rPr>
          <w:sz w:val="36"/>
          <w:rtl/>
        </w:rPr>
        <w:t xml:space="preserve"> و</w:t>
      </w:r>
      <w:r w:rsidRPr="00A06D07">
        <w:rPr>
          <w:sz w:val="36"/>
          <w:rtl/>
        </w:rPr>
        <w:t>أما بناء على ما هو الظاهر من مثل حديث الرفع</w:t>
      </w:r>
      <w:r w:rsidR="002E1559" w:rsidRPr="00A06D07">
        <w:rPr>
          <w:sz w:val="36"/>
          <w:rtl/>
        </w:rPr>
        <w:t xml:space="preserve"> و</w:t>
      </w:r>
      <w:r w:rsidRPr="00A06D07">
        <w:rPr>
          <w:sz w:val="36"/>
          <w:rtl/>
        </w:rPr>
        <w:t>حديث الحجب، جريان براءة واحدة عن الحكم الواقعي المشكوك، حيث ان معنى قوله "رفع ما لا يعلمون"</w:t>
      </w:r>
      <w:r w:rsidR="002E1559" w:rsidRPr="00A06D07">
        <w:rPr>
          <w:sz w:val="36"/>
          <w:rtl/>
        </w:rPr>
        <w:t xml:space="preserve"> و</w:t>
      </w:r>
      <w:r w:rsidRPr="00A06D07">
        <w:rPr>
          <w:sz w:val="36"/>
          <w:rtl/>
        </w:rPr>
        <w:t xml:space="preserve">قوله "ما حجب الله علمه عن العباد فهو موضوع عنهم" أن الحكم الواقعي المجهول مرفوع عن الامة ظاهرا، فانه لا يمكن وضع ذلك الحكم الواقعي ظاهرا في مورد دوران الامر بين المحذورين، حتى يمكن رفعه الظاهري، فان امر الشارع بالاحتياط باتيان الفعل مثلاً في موارد دوران الامر بين المحذورين، </w:t>
      </w:r>
      <w:r w:rsidR="000F6E37" w:rsidRPr="00A06D07">
        <w:rPr>
          <w:sz w:val="36"/>
          <w:rtl/>
        </w:rPr>
        <w:t>لا يكون وضعا للحكم الواقعي في الموارد التي يكون الحكم الواقعي فيها الحرمة،</w:t>
      </w:r>
      <w:r w:rsidR="002E1559" w:rsidRPr="00A06D07">
        <w:rPr>
          <w:sz w:val="36"/>
          <w:rtl/>
        </w:rPr>
        <w:t xml:space="preserve"> و</w:t>
      </w:r>
      <w:r w:rsidR="000F6E37" w:rsidRPr="00A06D07">
        <w:rPr>
          <w:sz w:val="36"/>
          <w:rtl/>
        </w:rPr>
        <w:t xml:space="preserve">ان امر بالاحتياط بترك الفعل في موارد دوران الامر بين المحذورين فلا يكون وضعا للحكم الواقعي في </w:t>
      </w:r>
      <w:r w:rsidR="00BE0001" w:rsidRPr="00A06D07">
        <w:rPr>
          <w:sz w:val="36"/>
          <w:rtl/>
        </w:rPr>
        <w:t>ال</w:t>
      </w:r>
      <w:r w:rsidR="000F6E37" w:rsidRPr="00A06D07">
        <w:rPr>
          <w:sz w:val="36"/>
          <w:rtl/>
        </w:rPr>
        <w:t xml:space="preserve">موارد </w:t>
      </w:r>
      <w:r w:rsidR="00BE0001" w:rsidRPr="00A06D07">
        <w:rPr>
          <w:sz w:val="36"/>
          <w:rtl/>
        </w:rPr>
        <w:t>التي يكون الحكم الواقعي فيها الوجوب.</w:t>
      </w:r>
    </w:p>
    <w:p w14:paraId="5E0D3A34" w14:textId="77777777" w:rsidR="000F6E37" w:rsidRPr="00A06D07" w:rsidRDefault="002E1559" w:rsidP="00A06D07">
      <w:pPr>
        <w:rPr>
          <w:sz w:val="36"/>
        </w:rPr>
      </w:pPr>
      <w:r w:rsidRPr="00A06D07">
        <w:rPr>
          <w:sz w:val="36"/>
          <w:rtl/>
        </w:rPr>
        <w:t>و</w:t>
      </w:r>
      <w:r w:rsidR="00CA50AA" w:rsidRPr="00A06D07">
        <w:rPr>
          <w:sz w:val="36"/>
          <w:rtl/>
        </w:rPr>
        <w:t>فيه أنه يصح ان يقال في كل مورد من موارد دوران الامر بين المحذورين أن حكمه ان كان هو الوجوب واقعا فكان يمكنه وضعه ظاهرا بايجاب الاحتياط باتيان الفعل في جميع موارد دوران الامر بين المحذورين، كما ان حكمه لو كان هو الحرمة كان يمكنه وضعها ظاهرا بايجاب الاحتياط بترك الفعل في جميع موارد الدوران،</w:t>
      </w:r>
      <w:r w:rsidRPr="00A06D07">
        <w:rPr>
          <w:sz w:val="36"/>
          <w:rtl/>
        </w:rPr>
        <w:t xml:space="preserve"> و</w:t>
      </w:r>
      <w:r w:rsidR="00CA50AA" w:rsidRPr="00A06D07">
        <w:rPr>
          <w:sz w:val="36"/>
          <w:rtl/>
        </w:rPr>
        <w:t>حيث لم يوضع ايّا منهما فيصح ان يقال أن الحكم الواقعي المشكوك مرفوع ظاهرا في مورد دوران الامر بين المحذورين</w:t>
      </w:r>
      <w:r w:rsidR="000F6E37" w:rsidRPr="00A06D07">
        <w:rPr>
          <w:sz w:val="36"/>
          <w:rtl/>
        </w:rPr>
        <w:t xml:space="preserve">، </w:t>
      </w:r>
      <w:r w:rsidR="000F6E37" w:rsidRPr="00A06D07">
        <w:rPr>
          <w:rStyle w:val="ae"/>
          <w:sz w:val="36"/>
          <w:szCs w:val="36"/>
        </w:rPr>
        <w:t/>
      </w:r>
      <w:r w:rsidR="000F6E37" w:rsidRPr="00A06D07">
        <w:rPr>
          <w:sz w:val="36"/>
          <w:rtl/>
        </w:rPr>
        <w:t>فهنا براء</w:t>
      </w:r>
      <w:r w:rsidR="00BE0001" w:rsidRPr="00A06D07">
        <w:rPr>
          <w:sz w:val="36"/>
          <w:rtl/>
        </w:rPr>
        <w:t>ة واحدة في قبال وضعين،</w:t>
      </w:r>
      <w:r w:rsidRPr="00A06D07">
        <w:rPr>
          <w:sz w:val="36"/>
          <w:rtl/>
        </w:rPr>
        <w:t xml:space="preserve"> و</w:t>
      </w:r>
      <w:r w:rsidR="00BE0001" w:rsidRPr="00A06D07">
        <w:rPr>
          <w:sz w:val="36"/>
          <w:rtl/>
        </w:rPr>
        <w:t>هذا نظير أن الجمع بين وجوب القي</w:t>
      </w:r>
      <w:r w:rsidR="000F6E37" w:rsidRPr="00A06D07">
        <w:rPr>
          <w:sz w:val="36"/>
          <w:rtl/>
        </w:rPr>
        <w:t>ام</w:t>
      </w:r>
      <w:r w:rsidRPr="00A06D07">
        <w:rPr>
          <w:sz w:val="36"/>
          <w:rtl/>
        </w:rPr>
        <w:t xml:space="preserve"> و</w:t>
      </w:r>
      <w:r w:rsidR="00BE0001" w:rsidRPr="00A06D07">
        <w:rPr>
          <w:sz w:val="36"/>
          <w:rtl/>
        </w:rPr>
        <w:t>وجوب القعود</w:t>
      </w:r>
      <w:r w:rsidRPr="00A06D07">
        <w:rPr>
          <w:sz w:val="36"/>
          <w:rtl/>
        </w:rPr>
        <w:t xml:space="preserve"> و</w:t>
      </w:r>
      <w:r w:rsidR="00BE0001" w:rsidRPr="00A06D07">
        <w:rPr>
          <w:sz w:val="36"/>
          <w:rtl/>
        </w:rPr>
        <w:t xml:space="preserve">ان كان محالا، لكنه </w:t>
      </w:r>
      <w:r w:rsidR="000F6E37" w:rsidRPr="00A06D07">
        <w:rPr>
          <w:sz w:val="36"/>
          <w:rtl/>
        </w:rPr>
        <w:t>لا</w:t>
      </w:r>
      <w:r w:rsidR="00BE0001" w:rsidRPr="00A06D07">
        <w:rPr>
          <w:sz w:val="36"/>
          <w:rtl/>
        </w:rPr>
        <w:t xml:space="preserve"> </w:t>
      </w:r>
      <w:r w:rsidR="000F6E37" w:rsidRPr="00A06D07">
        <w:rPr>
          <w:sz w:val="36"/>
          <w:rtl/>
        </w:rPr>
        <w:t xml:space="preserve">يمنع من </w:t>
      </w:r>
      <w:r w:rsidR="00BE0001" w:rsidRPr="00A06D07">
        <w:rPr>
          <w:sz w:val="36"/>
          <w:rtl/>
        </w:rPr>
        <w:t>الترخيص في تركهما.</w:t>
      </w:r>
      <w:r w:rsidR="000F6E37" w:rsidRPr="00A06D07">
        <w:rPr>
          <w:sz w:val="36"/>
          <w:rtl/>
        </w:rPr>
        <w:t xml:space="preserve"> </w:t>
      </w:r>
    </w:p>
    <w:p w14:paraId="3C7EC857" w14:textId="77777777" w:rsidR="002E1559" w:rsidRPr="00A06D07" w:rsidRDefault="00536665" w:rsidP="00A06D07">
      <w:pPr>
        <w:rPr>
          <w:sz w:val="36"/>
          <w:rtl/>
        </w:rPr>
      </w:pPr>
      <w:r w:rsidRPr="00A06D07">
        <w:rPr>
          <w:sz w:val="36"/>
          <w:rtl/>
        </w:rPr>
        <w:t>5</w:t>
      </w:r>
      <w:r w:rsidR="00BE0001" w:rsidRPr="00A06D07">
        <w:rPr>
          <w:sz w:val="36"/>
          <w:rtl/>
        </w:rPr>
        <w:t xml:space="preserve">- ما في </w:t>
      </w:r>
      <w:r w:rsidR="000F6E37" w:rsidRPr="00A06D07">
        <w:rPr>
          <w:sz w:val="36"/>
          <w:rtl/>
        </w:rPr>
        <w:t xml:space="preserve">مباحث الاصول </w:t>
      </w:r>
      <w:r w:rsidR="00BE0001" w:rsidRPr="00A06D07">
        <w:rPr>
          <w:sz w:val="36"/>
          <w:rtl/>
        </w:rPr>
        <w:t>من أن الذي يمنع من جريان حديث الرفع في موارد الدوران بين المحذورين مشكل اثباتي</w:t>
      </w:r>
      <w:r w:rsidR="002E1559" w:rsidRPr="00A06D07">
        <w:rPr>
          <w:sz w:val="36"/>
          <w:rtl/>
        </w:rPr>
        <w:t xml:space="preserve"> و</w:t>
      </w:r>
      <w:r w:rsidR="00BE0001" w:rsidRPr="00A06D07">
        <w:rPr>
          <w:sz w:val="36"/>
          <w:rtl/>
        </w:rPr>
        <w:t>هو اختصاص حديث الرفع بمورد ترجيح الغرض الترخيصي على الغرض الالزامي لمصلحة التسهيل عند التزاحم الحفظي بينهما،</w:t>
      </w:r>
      <w:r w:rsidR="002E1559" w:rsidRPr="00A06D07">
        <w:rPr>
          <w:sz w:val="36"/>
          <w:rtl/>
        </w:rPr>
        <w:t xml:space="preserve"> و</w:t>
      </w:r>
      <w:r w:rsidR="00BE0001" w:rsidRPr="00A06D07">
        <w:rPr>
          <w:sz w:val="36"/>
          <w:rtl/>
        </w:rPr>
        <w:t>لا يوجد غرض ترخيصي في موارد الدوران بين المحذورين</w:t>
      </w:r>
      <w:r w:rsidR="005B29E0" w:rsidRPr="00A06D07">
        <w:rPr>
          <w:rStyle w:val="ab"/>
          <w:sz w:val="36"/>
          <w:rtl/>
        </w:rPr>
        <w:t>(</w:t>
      </w:r>
      <w:r w:rsidR="005B29E0" w:rsidRPr="00A06D07">
        <w:rPr>
          <w:rStyle w:val="ab"/>
          <w:sz w:val="36"/>
          <w:rtl/>
        </w:rPr>
        <w:footnoteReference w:id="425"/>
      </w:r>
      <w:r w:rsidR="005B29E0" w:rsidRPr="00A06D07">
        <w:rPr>
          <w:rStyle w:val="ab"/>
          <w:sz w:val="36"/>
          <w:rtl/>
        </w:rPr>
        <w:t>)</w:t>
      </w:r>
      <w:r w:rsidR="000F6E37" w:rsidRPr="00A06D07">
        <w:rPr>
          <w:sz w:val="36"/>
          <w:rtl/>
        </w:rPr>
        <w:t>.</w:t>
      </w:r>
    </w:p>
    <w:p w14:paraId="66D87736" w14:textId="77777777" w:rsidR="00023F2E" w:rsidRPr="00A06D07" w:rsidRDefault="002E1559" w:rsidP="00A06D07">
      <w:pPr>
        <w:rPr>
          <w:sz w:val="36"/>
          <w:rtl/>
        </w:rPr>
      </w:pPr>
      <w:r w:rsidRPr="00A06D07">
        <w:rPr>
          <w:sz w:val="36"/>
          <w:rtl/>
        </w:rPr>
        <w:t>و</w:t>
      </w:r>
      <w:r w:rsidR="000F6E37" w:rsidRPr="00A06D07">
        <w:rPr>
          <w:sz w:val="36"/>
          <w:rtl/>
        </w:rPr>
        <w:t>فيه انه لا</w:t>
      </w:r>
      <w:r w:rsidR="00BE0001" w:rsidRPr="00A06D07">
        <w:rPr>
          <w:sz w:val="36"/>
          <w:rtl/>
        </w:rPr>
        <w:t xml:space="preserve"> </w:t>
      </w:r>
      <w:r w:rsidR="000F6E37" w:rsidRPr="00A06D07">
        <w:rPr>
          <w:sz w:val="36"/>
          <w:rtl/>
        </w:rPr>
        <w:t>دليل على اختصاص حديث الرفع ب</w:t>
      </w:r>
      <w:r w:rsidR="00BE0001" w:rsidRPr="00A06D07">
        <w:rPr>
          <w:sz w:val="36"/>
          <w:rtl/>
        </w:rPr>
        <w:t>ذلك</w:t>
      </w:r>
      <w:r w:rsidR="000F6E37" w:rsidRPr="00A06D07">
        <w:rPr>
          <w:sz w:val="36"/>
          <w:rtl/>
        </w:rPr>
        <w:t xml:space="preserve">، فانه </w:t>
      </w:r>
      <w:r w:rsidR="00BE0001" w:rsidRPr="00A06D07">
        <w:rPr>
          <w:sz w:val="36"/>
          <w:rtl/>
        </w:rPr>
        <w:t>كان يمكن للمولى ترجيح جانب الوجوب</w:t>
      </w:r>
      <w:r w:rsidRPr="00A06D07">
        <w:rPr>
          <w:sz w:val="36"/>
          <w:rtl/>
        </w:rPr>
        <w:t xml:space="preserve"> و</w:t>
      </w:r>
      <w:r w:rsidR="00BE0001" w:rsidRPr="00A06D07">
        <w:rPr>
          <w:sz w:val="36"/>
          <w:rtl/>
        </w:rPr>
        <w:t>اي</w:t>
      </w:r>
      <w:r w:rsidR="000F6E37" w:rsidRPr="00A06D07">
        <w:rPr>
          <w:sz w:val="36"/>
          <w:rtl/>
        </w:rPr>
        <w:t>ج</w:t>
      </w:r>
      <w:r w:rsidR="00BE0001" w:rsidRPr="00A06D07">
        <w:rPr>
          <w:sz w:val="36"/>
          <w:rtl/>
        </w:rPr>
        <w:t>ا</w:t>
      </w:r>
      <w:r w:rsidR="000F6E37" w:rsidRPr="00A06D07">
        <w:rPr>
          <w:sz w:val="36"/>
          <w:rtl/>
        </w:rPr>
        <w:t xml:space="preserve">ب الاحتياط بالفعل في جميع موارد دوران الامر بين المحذورين كما </w:t>
      </w:r>
      <w:r w:rsidR="00BE0001" w:rsidRPr="00A06D07">
        <w:rPr>
          <w:sz w:val="36"/>
          <w:rtl/>
        </w:rPr>
        <w:t xml:space="preserve">كان </w:t>
      </w:r>
      <w:r w:rsidR="000F6E37" w:rsidRPr="00A06D07">
        <w:rPr>
          <w:sz w:val="36"/>
          <w:rtl/>
        </w:rPr>
        <w:t>يمكنه ترجيح جانب الحرمة</w:t>
      </w:r>
      <w:r w:rsidRPr="00A06D07">
        <w:rPr>
          <w:sz w:val="36"/>
          <w:rtl/>
        </w:rPr>
        <w:t xml:space="preserve"> و</w:t>
      </w:r>
      <w:r w:rsidR="00BE0001" w:rsidRPr="00A06D07">
        <w:rPr>
          <w:sz w:val="36"/>
          <w:rtl/>
        </w:rPr>
        <w:t>اي</w:t>
      </w:r>
      <w:r w:rsidR="000F6E37" w:rsidRPr="00A06D07">
        <w:rPr>
          <w:sz w:val="36"/>
          <w:rtl/>
        </w:rPr>
        <w:t>ج</w:t>
      </w:r>
      <w:r w:rsidR="00BE0001" w:rsidRPr="00A06D07">
        <w:rPr>
          <w:sz w:val="36"/>
          <w:rtl/>
        </w:rPr>
        <w:t>ا</w:t>
      </w:r>
      <w:r w:rsidR="000F6E37" w:rsidRPr="00A06D07">
        <w:rPr>
          <w:sz w:val="36"/>
          <w:rtl/>
        </w:rPr>
        <w:t>ب</w:t>
      </w:r>
      <w:r w:rsidR="00BE0001" w:rsidRPr="00A06D07">
        <w:rPr>
          <w:sz w:val="36"/>
          <w:rtl/>
        </w:rPr>
        <w:t xml:space="preserve"> الاحتياط بالترك في جميعها،</w:t>
      </w:r>
      <w:r w:rsidRPr="00A06D07">
        <w:rPr>
          <w:sz w:val="36"/>
          <w:rtl/>
        </w:rPr>
        <w:t xml:space="preserve"> و</w:t>
      </w:r>
      <w:r w:rsidR="00BE0001" w:rsidRPr="00A06D07">
        <w:rPr>
          <w:sz w:val="36"/>
          <w:rtl/>
        </w:rPr>
        <w:t xml:space="preserve">انما </w:t>
      </w:r>
      <w:r w:rsidR="000F6E37" w:rsidRPr="00A06D07">
        <w:rPr>
          <w:sz w:val="36"/>
          <w:rtl/>
        </w:rPr>
        <w:t>لا</w:t>
      </w:r>
      <w:r w:rsidR="00BE0001" w:rsidRPr="00A06D07">
        <w:rPr>
          <w:sz w:val="36"/>
          <w:rtl/>
        </w:rPr>
        <w:t xml:space="preserve"> </w:t>
      </w:r>
      <w:r w:rsidR="000F6E37" w:rsidRPr="00A06D07">
        <w:rPr>
          <w:sz w:val="36"/>
          <w:rtl/>
        </w:rPr>
        <w:t>يمكنه ال</w:t>
      </w:r>
      <w:r w:rsidR="00BE0001" w:rsidRPr="00A06D07">
        <w:rPr>
          <w:sz w:val="36"/>
          <w:rtl/>
        </w:rPr>
        <w:t>جمع بين ايجاب الاحتياطين، ف</w:t>
      </w:r>
      <w:r w:rsidR="000F6E37" w:rsidRPr="00A06D07">
        <w:rPr>
          <w:sz w:val="36"/>
          <w:rtl/>
        </w:rPr>
        <w:t xml:space="preserve">يستفاد من حديث الرفع </w:t>
      </w:r>
      <w:r w:rsidR="00BE0001" w:rsidRPr="00A06D07">
        <w:rPr>
          <w:sz w:val="36"/>
          <w:rtl/>
        </w:rPr>
        <w:t xml:space="preserve">أن الشارع لمصلحة التسهيل </w:t>
      </w:r>
      <w:r w:rsidR="00536665" w:rsidRPr="00A06D07">
        <w:rPr>
          <w:sz w:val="36"/>
          <w:rtl/>
        </w:rPr>
        <w:t>لم يختر أيّا منهما</w:t>
      </w:r>
      <w:r w:rsidR="000F6E37" w:rsidRPr="00A06D07">
        <w:rPr>
          <w:sz w:val="36"/>
          <w:rtl/>
        </w:rPr>
        <w:t xml:space="preserve">، بل </w:t>
      </w:r>
      <w:r w:rsidR="00536665" w:rsidRPr="00A06D07">
        <w:rPr>
          <w:sz w:val="36"/>
          <w:rtl/>
        </w:rPr>
        <w:t xml:space="preserve">خيّر المكلف </w:t>
      </w:r>
      <w:r w:rsidR="000F6E37" w:rsidRPr="00A06D07">
        <w:rPr>
          <w:sz w:val="36"/>
          <w:rtl/>
        </w:rPr>
        <w:t>بين الفعل</w:t>
      </w:r>
      <w:r w:rsidRPr="00A06D07">
        <w:rPr>
          <w:sz w:val="36"/>
          <w:rtl/>
        </w:rPr>
        <w:t xml:space="preserve"> و</w:t>
      </w:r>
      <w:r w:rsidR="000F6E37" w:rsidRPr="00A06D07">
        <w:rPr>
          <w:sz w:val="36"/>
          <w:rtl/>
        </w:rPr>
        <w:t>الترك،</w:t>
      </w:r>
      <w:r w:rsidRPr="00A06D07">
        <w:rPr>
          <w:sz w:val="36"/>
          <w:rtl/>
        </w:rPr>
        <w:t xml:space="preserve"> و</w:t>
      </w:r>
      <w:r w:rsidR="00D17D7E">
        <w:rPr>
          <w:sz w:val="36"/>
          <w:rtl/>
        </w:rPr>
        <w:t>لولا مصلحة التسه</w:t>
      </w:r>
      <w:r w:rsidR="00D17D7E">
        <w:rPr>
          <w:rFonts w:hint="cs"/>
          <w:sz w:val="36"/>
          <w:rtl/>
        </w:rPr>
        <w:t>ي</w:t>
      </w:r>
      <w:r w:rsidR="00536665" w:rsidRPr="00A06D07">
        <w:rPr>
          <w:sz w:val="36"/>
          <w:rtl/>
        </w:rPr>
        <w:t>ل فلعله كان يضع الحرمة الواقعية ظاهرا بايجاب الاحتياط بالترك</w:t>
      </w:r>
      <w:r w:rsidRPr="00A06D07">
        <w:rPr>
          <w:sz w:val="36"/>
          <w:rtl/>
        </w:rPr>
        <w:t xml:space="preserve"> و</w:t>
      </w:r>
      <w:r w:rsidR="00536665" w:rsidRPr="00A06D07">
        <w:rPr>
          <w:sz w:val="36"/>
          <w:rtl/>
        </w:rPr>
        <w:t>لعله كان يضع الوجوب الواقعي ظاهرا بايجاب الاحتياط بالغعل.</w:t>
      </w:r>
      <w:r w:rsidR="00023F2E" w:rsidRPr="00A06D07">
        <w:rPr>
          <w:sz w:val="36"/>
          <w:rtl/>
        </w:rPr>
        <w:t xml:space="preserve"> </w:t>
      </w:r>
    </w:p>
    <w:p w14:paraId="19624902" w14:textId="77777777" w:rsidR="002E1559" w:rsidRPr="00A06D07" w:rsidRDefault="00536665" w:rsidP="00A06D07">
      <w:pPr>
        <w:rPr>
          <w:sz w:val="36"/>
          <w:rtl/>
        </w:rPr>
      </w:pPr>
      <w:r w:rsidRPr="00A06D07">
        <w:rPr>
          <w:sz w:val="36"/>
          <w:rtl/>
        </w:rPr>
        <w:t>6</w:t>
      </w:r>
      <w:r w:rsidR="00CA50AA" w:rsidRPr="00A06D07">
        <w:rPr>
          <w:sz w:val="36"/>
          <w:rtl/>
        </w:rPr>
        <w:t>- ما ذكره المحقق الأصفهاني "قده" من أن ظاهر دليل البراءة كونه في مقام معذورية الجهل</w:t>
      </w:r>
      <w:r w:rsidR="002E1559" w:rsidRPr="00A06D07">
        <w:rPr>
          <w:sz w:val="36"/>
          <w:rtl/>
        </w:rPr>
        <w:t xml:space="preserve"> و</w:t>
      </w:r>
      <w:r w:rsidR="00CA50AA" w:rsidRPr="00A06D07">
        <w:rPr>
          <w:sz w:val="36"/>
          <w:rtl/>
        </w:rPr>
        <w:t>ارتفاعها بالعلم، فما كان تنجزه</w:t>
      </w:r>
      <w:r w:rsidR="002E1559" w:rsidRPr="00A06D07">
        <w:rPr>
          <w:sz w:val="36"/>
          <w:rtl/>
        </w:rPr>
        <w:t xml:space="preserve"> و</w:t>
      </w:r>
      <w:r w:rsidR="00CA50AA" w:rsidRPr="00A06D07">
        <w:rPr>
          <w:sz w:val="36"/>
          <w:rtl/>
        </w:rPr>
        <w:t>عدمه من ناحية العلم</w:t>
      </w:r>
      <w:r w:rsidR="002E1559" w:rsidRPr="00A06D07">
        <w:rPr>
          <w:sz w:val="36"/>
          <w:rtl/>
        </w:rPr>
        <w:t xml:space="preserve"> و</w:t>
      </w:r>
      <w:r w:rsidR="00CA50AA" w:rsidRPr="00A06D07">
        <w:rPr>
          <w:sz w:val="36"/>
          <w:rtl/>
        </w:rPr>
        <w:t>الجهل كان مشمولا للغاية</w:t>
      </w:r>
      <w:r w:rsidR="002E1559" w:rsidRPr="00A06D07">
        <w:rPr>
          <w:sz w:val="36"/>
          <w:rtl/>
        </w:rPr>
        <w:t xml:space="preserve"> و</w:t>
      </w:r>
      <w:r w:rsidR="00CA50AA" w:rsidRPr="00A06D07">
        <w:rPr>
          <w:sz w:val="36"/>
          <w:rtl/>
        </w:rPr>
        <w:t>المغيى،</w:t>
      </w:r>
      <w:r w:rsidR="002E1559" w:rsidRPr="00A06D07">
        <w:rPr>
          <w:sz w:val="36"/>
          <w:rtl/>
        </w:rPr>
        <w:t xml:space="preserve"> و</w:t>
      </w:r>
      <w:r w:rsidR="00CA50AA" w:rsidRPr="00A06D07">
        <w:rPr>
          <w:sz w:val="36"/>
          <w:rtl/>
        </w:rPr>
        <w:t>ما كان من ناحية التمكن من الامتثال</w:t>
      </w:r>
      <w:r w:rsidR="002E1559" w:rsidRPr="00A06D07">
        <w:rPr>
          <w:sz w:val="36"/>
          <w:rtl/>
        </w:rPr>
        <w:t xml:space="preserve"> و</w:t>
      </w:r>
      <w:r w:rsidR="00CA50AA" w:rsidRPr="00A06D07">
        <w:rPr>
          <w:sz w:val="36"/>
          <w:rtl/>
        </w:rPr>
        <w:t>عدمه فلا ربط له بأدلة البراءة،</w:t>
      </w:r>
      <w:r w:rsidR="002E1559" w:rsidRPr="00A06D07">
        <w:rPr>
          <w:sz w:val="36"/>
          <w:rtl/>
        </w:rPr>
        <w:t xml:space="preserve"> و</w:t>
      </w:r>
      <w:r w:rsidR="00CA50AA" w:rsidRPr="00A06D07">
        <w:rPr>
          <w:sz w:val="36"/>
          <w:rtl/>
        </w:rPr>
        <w:t>ما نحن فيه من الثاني لعدم القصور في العلم،</w:t>
      </w:r>
      <w:r w:rsidR="002E1559" w:rsidRPr="00A06D07">
        <w:rPr>
          <w:sz w:val="36"/>
          <w:rtl/>
        </w:rPr>
        <w:t xml:space="preserve"> و</w:t>
      </w:r>
      <w:r w:rsidR="00CA50AA" w:rsidRPr="00A06D07">
        <w:rPr>
          <w:sz w:val="36"/>
          <w:rtl/>
        </w:rPr>
        <w:t>انما القصور من جهة عدم التمكن من امتثال الإلزام المعلوم</w:t>
      </w:r>
      <w:r w:rsidR="005B29E0" w:rsidRPr="00A06D07">
        <w:rPr>
          <w:rStyle w:val="ab"/>
          <w:sz w:val="36"/>
          <w:rtl/>
        </w:rPr>
        <w:t>(</w:t>
      </w:r>
      <w:r w:rsidR="005B29E0" w:rsidRPr="00A06D07">
        <w:rPr>
          <w:rStyle w:val="ab"/>
          <w:sz w:val="36"/>
          <w:rtl/>
        </w:rPr>
        <w:footnoteReference w:id="426"/>
      </w:r>
      <w:r w:rsidR="005B29E0" w:rsidRPr="00A06D07">
        <w:rPr>
          <w:rStyle w:val="ab"/>
          <w:sz w:val="36"/>
          <w:rtl/>
        </w:rPr>
        <w:t>)</w:t>
      </w:r>
      <w:r w:rsidR="00CA50AA" w:rsidRPr="00A06D07">
        <w:rPr>
          <w:sz w:val="36"/>
          <w:rtl/>
        </w:rPr>
        <w:t>.</w:t>
      </w:r>
    </w:p>
    <w:p w14:paraId="6A9784E6" w14:textId="77777777" w:rsidR="00CA50AA" w:rsidRPr="00A06D07" w:rsidRDefault="002E1559" w:rsidP="00A06D07">
      <w:pPr>
        <w:rPr>
          <w:sz w:val="36"/>
          <w:rtl/>
        </w:rPr>
      </w:pPr>
      <w:r w:rsidRPr="00A06D07">
        <w:rPr>
          <w:sz w:val="36"/>
          <w:rtl/>
        </w:rPr>
        <w:t>و</w:t>
      </w:r>
      <w:r w:rsidR="00CA50AA" w:rsidRPr="00A06D07">
        <w:rPr>
          <w:sz w:val="36"/>
          <w:rtl/>
        </w:rPr>
        <w:t>فيه أنه حتى لو كان العذر العقلي بمناط اللابدية دون عدم البيان فمع ذلك لا يوجد أي مانع في تطبيق دليل البراءة على الحكم الواقعي المجهول لنفي ايجاب الاحتياط شرعا بالنحو الذي مر آنفا.</w:t>
      </w:r>
    </w:p>
    <w:p w14:paraId="51D26E14" w14:textId="77777777" w:rsidR="002E1559" w:rsidRPr="00A06D07" w:rsidRDefault="00536665" w:rsidP="00A06D07">
      <w:pPr>
        <w:rPr>
          <w:sz w:val="36"/>
          <w:rtl/>
        </w:rPr>
      </w:pPr>
      <w:r w:rsidRPr="00A06D07">
        <w:rPr>
          <w:sz w:val="36"/>
          <w:rtl/>
        </w:rPr>
        <w:t>7</w:t>
      </w:r>
      <w:r w:rsidR="00CA50AA" w:rsidRPr="00A06D07">
        <w:rPr>
          <w:sz w:val="36"/>
          <w:rtl/>
        </w:rPr>
        <w:t>- ما عن بعض الاعلام "قده" من أنه بناء على ان النهي عبارة عن الزجر عن الفعل لا طلب الترك فيكون مورد الوجوب</w:t>
      </w:r>
      <w:r w:rsidR="002E1559" w:rsidRPr="00A06D07">
        <w:rPr>
          <w:sz w:val="36"/>
          <w:rtl/>
        </w:rPr>
        <w:t xml:space="preserve"> و</w:t>
      </w:r>
      <w:r w:rsidR="00CA50AA" w:rsidRPr="00A06D07">
        <w:rPr>
          <w:sz w:val="36"/>
          <w:rtl/>
        </w:rPr>
        <w:t>الحرمة شيئا واحدا</w:t>
      </w:r>
      <w:r w:rsidR="002E1559" w:rsidRPr="00A06D07">
        <w:rPr>
          <w:sz w:val="36"/>
          <w:rtl/>
        </w:rPr>
        <w:t xml:space="preserve"> و</w:t>
      </w:r>
      <w:r w:rsidR="00CA50AA" w:rsidRPr="00A06D07">
        <w:rPr>
          <w:sz w:val="36"/>
          <w:rtl/>
        </w:rPr>
        <w:t>هو الفعل، فالجامع بين الوجوب</w:t>
      </w:r>
      <w:r w:rsidR="002E1559" w:rsidRPr="00A06D07">
        <w:rPr>
          <w:sz w:val="36"/>
          <w:rtl/>
        </w:rPr>
        <w:t xml:space="preserve"> و</w:t>
      </w:r>
      <w:r w:rsidR="00CA50AA" w:rsidRPr="00A06D07">
        <w:rPr>
          <w:sz w:val="36"/>
          <w:rtl/>
        </w:rPr>
        <w:t>الحرمة معلوم التعلق بالفعل،</w:t>
      </w:r>
      <w:r w:rsidR="002E1559" w:rsidRPr="00A06D07">
        <w:rPr>
          <w:sz w:val="36"/>
          <w:rtl/>
        </w:rPr>
        <w:t xml:space="preserve"> و</w:t>
      </w:r>
      <w:r w:rsidR="00CA50AA" w:rsidRPr="00A06D07">
        <w:rPr>
          <w:sz w:val="36"/>
          <w:rtl/>
        </w:rPr>
        <w:t>لنسم</w:t>
      </w:r>
      <w:r w:rsidRPr="00A06D07">
        <w:rPr>
          <w:sz w:val="36"/>
          <w:rtl/>
        </w:rPr>
        <w:t>ِّ</w:t>
      </w:r>
      <w:r w:rsidR="00CA50AA" w:rsidRPr="00A06D07">
        <w:rPr>
          <w:sz w:val="36"/>
          <w:rtl/>
        </w:rPr>
        <w:t xml:space="preserve">ه </w:t>
      </w:r>
      <w:r w:rsidRPr="00A06D07">
        <w:rPr>
          <w:sz w:val="36"/>
          <w:rtl/>
        </w:rPr>
        <w:t>ب</w:t>
      </w:r>
      <w:r w:rsidR="00CA50AA" w:rsidRPr="00A06D07">
        <w:rPr>
          <w:sz w:val="36"/>
          <w:rtl/>
        </w:rPr>
        <w:t>الإلزام، فالإلزام الجامع يعلم تفصيلا بتعلقه بالفعل،</w:t>
      </w:r>
      <w:r w:rsidR="002E1559" w:rsidRPr="00A06D07">
        <w:rPr>
          <w:sz w:val="36"/>
          <w:rtl/>
        </w:rPr>
        <w:t xml:space="preserve"> و</w:t>
      </w:r>
      <w:r w:rsidR="00CA50AA" w:rsidRPr="00A06D07">
        <w:rPr>
          <w:sz w:val="36"/>
          <w:rtl/>
        </w:rPr>
        <w:t>إنما الشك في خصوصية الإلزام من وجوب أو حرمة، فان أريد إجراء البراءة من خصوصية الوجوب أو الحرمة. ففيه: ان</w:t>
      </w:r>
      <w:r w:rsidRPr="00A06D07">
        <w:rPr>
          <w:sz w:val="36"/>
          <w:rtl/>
        </w:rPr>
        <w:t>ه</w:t>
      </w:r>
      <w:r w:rsidR="00CA50AA" w:rsidRPr="00A06D07">
        <w:rPr>
          <w:sz w:val="36"/>
          <w:rtl/>
        </w:rPr>
        <w:t xml:space="preserve"> </w:t>
      </w:r>
      <w:r w:rsidRPr="00A06D07">
        <w:rPr>
          <w:sz w:val="36"/>
          <w:rtl/>
        </w:rPr>
        <w:t xml:space="preserve">ان اريد </w:t>
      </w:r>
      <w:r w:rsidR="00CA50AA" w:rsidRPr="00A06D07">
        <w:rPr>
          <w:sz w:val="36"/>
          <w:rtl/>
        </w:rPr>
        <w:t>إجراء البراءة من كل منهما باعتبار ج</w:t>
      </w:r>
      <w:r w:rsidRPr="00A06D07">
        <w:rPr>
          <w:sz w:val="36"/>
          <w:rtl/>
        </w:rPr>
        <w:t>هة الإلزام</w:t>
      </w:r>
      <w:r w:rsidR="002E1559" w:rsidRPr="00A06D07">
        <w:rPr>
          <w:sz w:val="36"/>
          <w:rtl/>
        </w:rPr>
        <w:t xml:space="preserve"> و</w:t>
      </w:r>
      <w:r w:rsidRPr="00A06D07">
        <w:rPr>
          <w:sz w:val="36"/>
          <w:rtl/>
        </w:rPr>
        <w:t>الكلفة التي فيه، فهي معلومة بالفرض،</w:t>
      </w:r>
      <w:r w:rsidR="002E1559" w:rsidRPr="00A06D07">
        <w:rPr>
          <w:sz w:val="36"/>
          <w:rtl/>
        </w:rPr>
        <w:t xml:space="preserve"> و</w:t>
      </w:r>
      <w:r w:rsidR="00CA50AA" w:rsidRPr="00A06D07">
        <w:rPr>
          <w:sz w:val="36"/>
          <w:rtl/>
        </w:rPr>
        <w:t>إن أريد إجراء البراءة بملاحظة الشك في انطباق الإلزام المعلوم على الوجوب أو على الحرمة، نظير الشك في انطباق النجس المعلوم على أحد الإناءين. ففيه: ان الانطباق الواقعي على كل من الحكمين إذا لم يكن بذي أثر، فلا معنى لنفيه</w:t>
      </w:r>
      <w:r w:rsidR="002E1559" w:rsidRPr="00A06D07">
        <w:rPr>
          <w:sz w:val="36"/>
          <w:rtl/>
        </w:rPr>
        <w:t xml:space="preserve"> و</w:t>
      </w:r>
      <w:r w:rsidR="00CA50AA" w:rsidRPr="00A06D07">
        <w:rPr>
          <w:sz w:val="36"/>
          <w:rtl/>
        </w:rPr>
        <w:t>رفعه بدليل البراءة مع الشك فيه، لأنه لا يمكن وضع الإلزام ظاهرا لعدم امكان الاحتياط بالنسبة اليه،</w:t>
      </w:r>
      <w:r w:rsidR="002E1559" w:rsidRPr="00A06D07">
        <w:rPr>
          <w:sz w:val="36"/>
          <w:rtl/>
        </w:rPr>
        <w:t xml:space="preserve"> و</w:t>
      </w:r>
      <w:r w:rsidR="00CA50AA" w:rsidRPr="00A06D07">
        <w:rPr>
          <w:sz w:val="36"/>
          <w:rtl/>
        </w:rPr>
        <w:t>ان أريد إجراء البراءة بملاحظة جامع الإلزام المعلوم المتعلق بالفعل. ففيه انه معلوم تفصيلا، مضافا الى انه مما لا يمكن جعل الاحتياط بالنسبة إليه</w:t>
      </w:r>
      <w:r w:rsidR="002E1559" w:rsidRPr="00A06D07">
        <w:rPr>
          <w:sz w:val="36"/>
          <w:rtl/>
        </w:rPr>
        <w:t xml:space="preserve"> و</w:t>
      </w:r>
      <w:r w:rsidR="00CA50AA" w:rsidRPr="00A06D07">
        <w:rPr>
          <w:sz w:val="36"/>
          <w:rtl/>
        </w:rPr>
        <w:t>مما لا يتمكن من امتثاله.</w:t>
      </w:r>
    </w:p>
    <w:p w14:paraId="10D5DF24" w14:textId="77777777" w:rsidR="002E1559" w:rsidRPr="00A06D07" w:rsidRDefault="002E1559" w:rsidP="00A06D07">
      <w:pPr>
        <w:rPr>
          <w:sz w:val="36"/>
          <w:rtl/>
        </w:rPr>
      </w:pPr>
      <w:r w:rsidRPr="00A06D07">
        <w:rPr>
          <w:sz w:val="36"/>
          <w:rtl/>
        </w:rPr>
        <w:t>و</w:t>
      </w:r>
      <w:r w:rsidR="00CA50AA" w:rsidRPr="00A06D07">
        <w:rPr>
          <w:sz w:val="36"/>
          <w:rtl/>
        </w:rPr>
        <w:t>هذا البيان لا يتأتى بناء على كون النهي عبارة عن طلب الترك، لاختلاف متعلق الإلزام المعلوم، إذ الوجوب</w:t>
      </w:r>
      <w:r w:rsidRPr="00A06D07">
        <w:rPr>
          <w:sz w:val="36"/>
          <w:rtl/>
        </w:rPr>
        <w:t xml:space="preserve"> و</w:t>
      </w:r>
      <w:r w:rsidR="00CA50AA" w:rsidRPr="00A06D07">
        <w:rPr>
          <w:sz w:val="36"/>
          <w:rtl/>
        </w:rPr>
        <w:t>الحرمة لا يردان على شي‏ء واحد، فكل من الفعل</w:t>
      </w:r>
      <w:r w:rsidRPr="00A06D07">
        <w:rPr>
          <w:sz w:val="36"/>
          <w:rtl/>
        </w:rPr>
        <w:t xml:space="preserve"> و</w:t>
      </w:r>
      <w:r w:rsidR="00CA50AA" w:rsidRPr="00A06D07">
        <w:rPr>
          <w:sz w:val="36"/>
          <w:rtl/>
        </w:rPr>
        <w:t>الترك مشكوك الإلزام، فقد يقال بجريان البراءة فيه لعدم العلم بالإلزام في كل طرف</w:t>
      </w:r>
      <w:r w:rsidR="005B29E0" w:rsidRPr="00A06D07">
        <w:rPr>
          <w:rStyle w:val="ab"/>
          <w:sz w:val="36"/>
          <w:rtl/>
        </w:rPr>
        <w:t>(</w:t>
      </w:r>
      <w:r w:rsidR="005B29E0" w:rsidRPr="00A06D07">
        <w:rPr>
          <w:rStyle w:val="ab"/>
          <w:sz w:val="36"/>
          <w:rtl/>
        </w:rPr>
        <w:footnoteReference w:id="427"/>
      </w:r>
      <w:r w:rsidR="005B29E0" w:rsidRPr="00A06D07">
        <w:rPr>
          <w:rStyle w:val="ab"/>
          <w:sz w:val="36"/>
          <w:rtl/>
        </w:rPr>
        <w:t>)</w:t>
      </w:r>
      <w:r w:rsidR="00CA50AA" w:rsidRPr="00A06D07">
        <w:rPr>
          <w:sz w:val="36"/>
          <w:rtl/>
        </w:rPr>
        <w:t>.</w:t>
      </w:r>
    </w:p>
    <w:p w14:paraId="77DE34CD" w14:textId="77777777" w:rsidR="00CA50AA" w:rsidRPr="00A06D07" w:rsidRDefault="002E1559" w:rsidP="00A06D07">
      <w:pPr>
        <w:rPr>
          <w:sz w:val="36"/>
          <w:rtl/>
        </w:rPr>
      </w:pPr>
      <w:r w:rsidRPr="00A06D07">
        <w:rPr>
          <w:sz w:val="36"/>
          <w:rtl/>
        </w:rPr>
        <w:t>و</w:t>
      </w:r>
      <w:r w:rsidR="00CA50AA" w:rsidRPr="00A06D07">
        <w:rPr>
          <w:sz w:val="36"/>
          <w:rtl/>
        </w:rPr>
        <w:t>ما ذكره غريب جدا، فانا لم نفهم وجه منعه من جريان البراءة عن خصوصية الزجر من الفعل بعد أن كان اثره نفي وجوب الاحتياط بالترك،</w:t>
      </w:r>
      <w:r w:rsidRPr="00A06D07">
        <w:rPr>
          <w:sz w:val="36"/>
          <w:rtl/>
        </w:rPr>
        <w:t xml:space="preserve"> و</w:t>
      </w:r>
      <w:r w:rsidR="00CA50AA" w:rsidRPr="00A06D07">
        <w:rPr>
          <w:sz w:val="36"/>
          <w:rtl/>
        </w:rPr>
        <w:t>كذلك البراءة عن البعث نحو الفعل</w:t>
      </w:r>
      <w:r w:rsidR="00536665" w:rsidRPr="00A06D07">
        <w:rPr>
          <w:sz w:val="36"/>
          <w:rtl/>
        </w:rPr>
        <w:t>، على ما ذكره من نكتة المنع عن جريان البراءة عن الخصوصية تجري بناءا على كون النهي طلب الترك</w:t>
      </w:r>
      <w:r w:rsidR="00CA50AA" w:rsidRPr="00A06D07">
        <w:rPr>
          <w:sz w:val="36"/>
          <w:rtl/>
        </w:rPr>
        <w:t>.</w:t>
      </w:r>
    </w:p>
    <w:p w14:paraId="229C9CAD" w14:textId="77777777" w:rsidR="002E1559" w:rsidRPr="00A06D07" w:rsidRDefault="00536665" w:rsidP="00A06D07">
      <w:pPr>
        <w:rPr>
          <w:rFonts w:hint="cs"/>
          <w:sz w:val="36"/>
          <w:rtl/>
        </w:rPr>
      </w:pPr>
      <w:r w:rsidRPr="00A06D07">
        <w:rPr>
          <w:sz w:val="36"/>
          <w:rtl/>
        </w:rPr>
        <w:t>8-</w:t>
      </w:r>
      <w:r w:rsidR="00023F2E" w:rsidRPr="00A06D07">
        <w:rPr>
          <w:sz w:val="36"/>
          <w:rtl/>
        </w:rPr>
        <w:t xml:space="preserve"> </w:t>
      </w:r>
      <w:r w:rsidR="00CA50AA" w:rsidRPr="00A06D07">
        <w:rPr>
          <w:sz w:val="36"/>
          <w:rtl/>
        </w:rPr>
        <w:t>ما قد يقال من أن حديث الرفع منصرف عن اطراف العلم الاجمالي، فان التكليف في مورد العلم الاجمالي مما يُعلم،</w:t>
      </w:r>
      <w:r w:rsidR="002E1559" w:rsidRPr="00A06D07">
        <w:rPr>
          <w:sz w:val="36"/>
          <w:rtl/>
        </w:rPr>
        <w:t xml:space="preserve"> و</w:t>
      </w:r>
      <w:r w:rsidR="00CA50AA" w:rsidRPr="00A06D07">
        <w:rPr>
          <w:sz w:val="36"/>
          <w:rtl/>
        </w:rPr>
        <w:t>ليس مما لا يعلم</w:t>
      </w:r>
      <w:r w:rsidR="00AE2CF4">
        <w:rPr>
          <w:rFonts w:hint="cs"/>
          <w:sz w:val="36"/>
          <w:rtl/>
        </w:rPr>
        <w:t>.</w:t>
      </w:r>
    </w:p>
    <w:p w14:paraId="6D336A98" w14:textId="77777777" w:rsidR="00CA50AA" w:rsidRPr="00A06D07" w:rsidRDefault="002E1559" w:rsidP="00A06D07">
      <w:pPr>
        <w:rPr>
          <w:sz w:val="36"/>
          <w:rtl/>
        </w:rPr>
      </w:pPr>
      <w:r w:rsidRPr="00A06D07">
        <w:rPr>
          <w:sz w:val="36"/>
          <w:rtl/>
        </w:rPr>
        <w:t>و</w:t>
      </w:r>
      <w:r w:rsidR="00CA50AA" w:rsidRPr="00A06D07">
        <w:rPr>
          <w:sz w:val="36"/>
          <w:rtl/>
        </w:rPr>
        <w:t xml:space="preserve">فيه </w:t>
      </w:r>
      <w:r w:rsidR="00536665" w:rsidRPr="00A06D07">
        <w:rPr>
          <w:sz w:val="36"/>
          <w:rtl/>
        </w:rPr>
        <w:t xml:space="preserve">أن الانصراف </w:t>
      </w:r>
      <w:r w:rsidR="00CA50AA" w:rsidRPr="00A06D07">
        <w:rPr>
          <w:sz w:val="36"/>
          <w:rtl/>
        </w:rPr>
        <w:t>انما هو في ما لو كان العلم الاجمالي حجة</w:t>
      </w:r>
      <w:r w:rsidRPr="00A06D07">
        <w:rPr>
          <w:sz w:val="36"/>
          <w:rtl/>
        </w:rPr>
        <w:t xml:space="preserve"> و</w:t>
      </w:r>
      <w:r w:rsidR="00CA50AA" w:rsidRPr="00A06D07">
        <w:rPr>
          <w:sz w:val="36"/>
          <w:rtl/>
        </w:rPr>
        <w:t>مقتضيا للتنجيز،</w:t>
      </w:r>
      <w:r w:rsidRPr="00A06D07">
        <w:rPr>
          <w:sz w:val="36"/>
          <w:rtl/>
        </w:rPr>
        <w:t xml:space="preserve"> و</w:t>
      </w:r>
      <w:r w:rsidR="00CA50AA" w:rsidRPr="00A06D07">
        <w:rPr>
          <w:sz w:val="36"/>
          <w:rtl/>
        </w:rPr>
        <w:t>العلم الاجمالي في الصورة الاولى كالعدم عرفا.</w:t>
      </w:r>
    </w:p>
    <w:p w14:paraId="688D2993" w14:textId="77777777" w:rsidR="00CA50AA" w:rsidRPr="00A06D07" w:rsidRDefault="00CA50AA" w:rsidP="00A06D07">
      <w:pPr>
        <w:rPr>
          <w:sz w:val="36"/>
          <w:rtl/>
        </w:rPr>
      </w:pPr>
      <w:r w:rsidRPr="00A06D07">
        <w:rPr>
          <w:sz w:val="36"/>
          <w:rtl/>
        </w:rPr>
        <w:t>هذا كله في البراءة الشرعية،</w:t>
      </w:r>
      <w:r w:rsidR="002E1559" w:rsidRPr="00A06D07">
        <w:rPr>
          <w:sz w:val="36"/>
          <w:rtl/>
        </w:rPr>
        <w:t xml:space="preserve"> و</w:t>
      </w:r>
      <w:r w:rsidRPr="00A06D07">
        <w:rPr>
          <w:sz w:val="36"/>
          <w:rtl/>
        </w:rPr>
        <w:t>أما الاستصحاب فلا يرى وجه للمنع عن جريانه لنفي الوجوب</w:t>
      </w:r>
      <w:r w:rsidR="002E1559" w:rsidRPr="00A06D07">
        <w:rPr>
          <w:sz w:val="36"/>
          <w:rtl/>
        </w:rPr>
        <w:t xml:space="preserve"> و</w:t>
      </w:r>
      <w:r w:rsidRPr="00A06D07">
        <w:rPr>
          <w:sz w:val="36"/>
          <w:rtl/>
        </w:rPr>
        <w:t>الحرمة في الشبهة الموضوعية، بل الحكمية، بناء على ما هو الصحيح من جريان استصحاب عدم التكليف في الشبهة الحكمية،</w:t>
      </w:r>
      <w:r w:rsidR="002E1559" w:rsidRPr="00A06D07">
        <w:rPr>
          <w:sz w:val="36"/>
          <w:rtl/>
        </w:rPr>
        <w:t xml:space="preserve"> و</w:t>
      </w:r>
      <w:r w:rsidRPr="00A06D07">
        <w:rPr>
          <w:sz w:val="36"/>
          <w:rtl/>
        </w:rPr>
        <w:t>ما ذكره المحقق النائيني "قده" من عدم معقولية جريان اصلين محرزين كالاستصحاب مع العلم بمخالفة احدهما للواقع، فمضافا الى النقض بالتزامه بجريان استصحاب الحدث</w:t>
      </w:r>
      <w:r w:rsidR="002E1559" w:rsidRPr="00A06D07">
        <w:rPr>
          <w:sz w:val="36"/>
          <w:rtl/>
        </w:rPr>
        <w:t xml:space="preserve"> و</w:t>
      </w:r>
      <w:r w:rsidRPr="00A06D07">
        <w:rPr>
          <w:sz w:val="36"/>
          <w:rtl/>
        </w:rPr>
        <w:t>الطهارة من الخبث فيما اذا توضأ ب</w:t>
      </w:r>
      <w:r w:rsidR="00536665" w:rsidRPr="00A06D07">
        <w:rPr>
          <w:sz w:val="36"/>
          <w:rtl/>
        </w:rPr>
        <w:t>مايع مشكوك البولية</w:t>
      </w:r>
      <w:r w:rsidR="002E1559" w:rsidRPr="00A06D07">
        <w:rPr>
          <w:sz w:val="36"/>
          <w:rtl/>
        </w:rPr>
        <w:t xml:space="preserve"> و</w:t>
      </w:r>
      <w:r w:rsidR="00536665" w:rsidRPr="00A06D07">
        <w:rPr>
          <w:sz w:val="36"/>
          <w:rtl/>
        </w:rPr>
        <w:t xml:space="preserve">المائية، فان </w:t>
      </w:r>
      <w:r w:rsidRPr="00A06D07">
        <w:rPr>
          <w:sz w:val="36"/>
          <w:rtl/>
        </w:rPr>
        <w:t>ما ذكره من اختلاف سنخ المستصحبين في هذا المثال لا يرفع المحذور الذي ادعاه م</w:t>
      </w:r>
      <w:r w:rsidR="00536665" w:rsidRPr="00A06D07">
        <w:rPr>
          <w:sz w:val="36"/>
          <w:rtl/>
        </w:rPr>
        <w:t>ن عدم معقولية ع</w:t>
      </w:r>
      <w:r w:rsidRPr="00A06D07">
        <w:rPr>
          <w:sz w:val="36"/>
          <w:rtl/>
        </w:rPr>
        <w:t>ل</w:t>
      </w:r>
      <w:r w:rsidR="00536665" w:rsidRPr="00A06D07">
        <w:rPr>
          <w:sz w:val="36"/>
          <w:rtl/>
        </w:rPr>
        <w:t>م</w:t>
      </w:r>
      <w:r w:rsidRPr="00A06D07">
        <w:rPr>
          <w:sz w:val="36"/>
          <w:rtl/>
        </w:rPr>
        <w:t>ين تعبديين على خلاف العلم الوجداني الاجمالي،</w:t>
      </w:r>
      <w:r w:rsidR="002E1559" w:rsidRPr="00A06D07">
        <w:rPr>
          <w:sz w:val="36"/>
          <w:rtl/>
        </w:rPr>
        <w:t xml:space="preserve"> و</w:t>
      </w:r>
      <w:r w:rsidRPr="00A06D07">
        <w:rPr>
          <w:sz w:val="36"/>
          <w:rtl/>
        </w:rPr>
        <w:t>الحل</w:t>
      </w:r>
      <w:r w:rsidR="00536665" w:rsidRPr="00A06D07">
        <w:rPr>
          <w:sz w:val="36"/>
          <w:rtl/>
        </w:rPr>
        <w:t>ّ</w:t>
      </w:r>
      <w:r w:rsidRPr="00A06D07">
        <w:rPr>
          <w:sz w:val="36"/>
          <w:rtl/>
        </w:rPr>
        <w:t xml:space="preserve"> أنه لا وجه لدعوى عدم المعقولية بعد فهم العرف كون اعتبار العلم بغرض التنجيز</w:t>
      </w:r>
      <w:r w:rsidR="002E1559" w:rsidRPr="00A06D07">
        <w:rPr>
          <w:sz w:val="36"/>
          <w:rtl/>
        </w:rPr>
        <w:t xml:space="preserve"> و</w:t>
      </w:r>
      <w:r w:rsidRPr="00A06D07">
        <w:rPr>
          <w:sz w:val="36"/>
          <w:rtl/>
        </w:rPr>
        <w:t>التعذير في ترتيب اثار الواقع، فكأنه قال "اعمل كأنك متيقن ببقاء نجاسة هذا الاناء</w:t>
      </w:r>
      <w:r w:rsidR="002E1559" w:rsidRPr="00A06D07">
        <w:rPr>
          <w:sz w:val="36"/>
          <w:rtl/>
        </w:rPr>
        <w:t xml:space="preserve"> و</w:t>
      </w:r>
      <w:r w:rsidRPr="00A06D07">
        <w:rPr>
          <w:sz w:val="36"/>
          <w:rtl/>
        </w:rPr>
        <w:t>اعمل كانك متيقن ببقاء بنجاسة ذلك الاناء،" مع علمه بطهارة احدهما اجمالا،</w:t>
      </w:r>
      <w:r w:rsidR="002E1559" w:rsidRPr="00A06D07">
        <w:rPr>
          <w:sz w:val="36"/>
          <w:rtl/>
        </w:rPr>
        <w:t xml:space="preserve"> و</w:t>
      </w:r>
      <w:r w:rsidRPr="00A06D07">
        <w:rPr>
          <w:sz w:val="36"/>
          <w:rtl/>
        </w:rPr>
        <w:t>اثر هذا الاستصحاب الحكم بنجاسة ملاقي احدهما، على ان مفاد دليل الاستصحاب ليس هو اعتبار العلم بالبقاء،</w:t>
      </w:r>
      <w:r w:rsidR="002E1559" w:rsidRPr="00A06D07">
        <w:rPr>
          <w:sz w:val="36"/>
          <w:rtl/>
        </w:rPr>
        <w:t xml:space="preserve"> و</w:t>
      </w:r>
      <w:r w:rsidRPr="00A06D07">
        <w:rPr>
          <w:sz w:val="36"/>
          <w:rtl/>
        </w:rPr>
        <w:t>انما هو النهي الطريقي عن النقض العملي لليقين بالشك،</w:t>
      </w:r>
      <w:r w:rsidR="002E1559" w:rsidRPr="00A06D07">
        <w:rPr>
          <w:sz w:val="36"/>
          <w:rtl/>
        </w:rPr>
        <w:t xml:space="preserve"> و</w:t>
      </w:r>
      <w:r w:rsidRPr="00A06D07">
        <w:rPr>
          <w:sz w:val="36"/>
          <w:rtl/>
        </w:rPr>
        <w:t>تفصيل الكلام في محله.</w:t>
      </w:r>
    </w:p>
    <w:p w14:paraId="0A80DD06" w14:textId="77777777" w:rsidR="00CA50AA" w:rsidRPr="00A06D07" w:rsidRDefault="00CA50AA" w:rsidP="00A06D07">
      <w:pPr>
        <w:rPr>
          <w:b/>
          <w:bCs/>
          <w:sz w:val="36"/>
          <w:rtl/>
        </w:rPr>
      </w:pPr>
      <w:r w:rsidRPr="00A06D07">
        <w:rPr>
          <w:b/>
          <w:bCs/>
          <w:sz w:val="36"/>
          <w:rtl/>
        </w:rPr>
        <w:t xml:space="preserve">تنبيه </w:t>
      </w:r>
    </w:p>
    <w:p w14:paraId="0CABE2E2" w14:textId="77777777" w:rsidR="00CA50AA" w:rsidRPr="00A06D07" w:rsidRDefault="00CA50AA" w:rsidP="00A06D07">
      <w:pPr>
        <w:rPr>
          <w:sz w:val="36"/>
          <w:rtl/>
        </w:rPr>
      </w:pPr>
      <w:r w:rsidRPr="00A06D07">
        <w:rPr>
          <w:sz w:val="36"/>
          <w:rtl/>
        </w:rPr>
        <w:t>ان ما ذكرناه من التخيير بين الفعل</w:t>
      </w:r>
      <w:r w:rsidR="002E1559" w:rsidRPr="00A06D07">
        <w:rPr>
          <w:sz w:val="36"/>
          <w:rtl/>
        </w:rPr>
        <w:t xml:space="preserve"> و</w:t>
      </w:r>
      <w:r w:rsidRPr="00A06D07">
        <w:rPr>
          <w:sz w:val="36"/>
          <w:rtl/>
        </w:rPr>
        <w:t>الترك بمقتضى البراءة عن كل من وجوب افعل</w:t>
      </w:r>
      <w:r w:rsidR="002E1559" w:rsidRPr="00A06D07">
        <w:rPr>
          <w:sz w:val="36"/>
          <w:rtl/>
        </w:rPr>
        <w:t xml:space="preserve"> و</w:t>
      </w:r>
      <w:r w:rsidRPr="00A06D07">
        <w:rPr>
          <w:sz w:val="36"/>
          <w:rtl/>
        </w:rPr>
        <w:t>حرمته، انما كان بالنظر الى العلم الثنائي الاطراف بوجوب الفعل او حرمته،</w:t>
      </w:r>
      <w:r w:rsidR="002E1559" w:rsidRPr="00A06D07">
        <w:rPr>
          <w:sz w:val="36"/>
          <w:rtl/>
        </w:rPr>
        <w:t xml:space="preserve"> و</w:t>
      </w:r>
      <w:r w:rsidRPr="00A06D07">
        <w:rPr>
          <w:sz w:val="36"/>
          <w:rtl/>
        </w:rPr>
        <w:t>لكن قد يتعين الاحتياط بسبب علم اجمالي آخر</w:t>
      </w:r>
      <w:r w:rsidR="00F70CFA" w:rsidRPr="00A06D07">
        <w:rPr>
          <w:sz w:val="36"/>
          <w:rtl/>
        </w:rPr>
        <w:t>،</w:t>
      </w:r>
      <w:r w:rsidRPr="00A06D07">
        <w:rPr>
          <w:sz w:val="36"/>
          <w:rtl/>
        </w:rPr>
        <w:t xml:space="preserve"> كما لو علمنا اجمالا بوجوب اكرام زيد او حرمته</w:t>
      </w:r>
      <w:r w:rsidR="002E1559" w:rsidRPr="00A06D07">
        <w:rPr>
          <w:sz w:val="36"/>
          <w:rtl/>
        </w:rPr>
        <w:t xml:space="preserve"> و</w:t>
      </w:r>
      <w:r w:rsidRPr="00A06D07">
        <w:rPr>
          <w:sz w:val="36"/>
          <w:rtl/>
        </w:rPr>
        <w:t>علمنا بوجوب اكرامه او وجوب اكرام عمرو، فانه يجب حينئذ الموافقة القطعية للعلم الاجمالي الثاني باكرام زيد</w:t>
      </w:r>
      <w:r w:rsidR="002E1559" w:rsidRPr="00A06D07">
        <w:rPr>
          <w:sz w:val="36"/>
          <w:rtl/>
        </w:rPr>
        <w:t xml:space="preserve"> و</w:t>
      </w:r>
      <w:r w:rsidRPr="00A06D07">
        <w:rPr>
          <w:sz w:val="36"/>
          <w:rtl/>
        </w:rPr>
        <w:t xml:space="preserve">عمرو، فان العلم الدائر بين المحذورين </w:t>
      </w:r>
      <w:r w:rsidR="00F70CFA" w:rsidRPr="00A06D07">
        <w:rPr>
          <w:sz w:val="36"/>
          <w:rtl/>
        </w:rPr>
        <w:t xml:space="preserve">يكون </w:t>
      </w:r>
      <w:r w:rsidRPr="00A06D07">
        <w:rPr>
          <w:sz w:val="36"/>
          <w:rtl/>
        </w:rPr>
        <w:t>لا اقتضاء بالنسبة الى التنجيز،</w:t>
      </w:r>
      <w:r w:rsidR="002E1559" w:rsidRPr="00A06D07">
        <w:rPr>
          <w:sz w:val="36"/>
          <w:rtl/>
        </w:rPr>
        <w:t xml:space="preserve"> و</w:t>
      </w:r>
      <w:r w:rsidRPr="00A06D07">
        <w:rPr>
          <w:sz w:val="36"/>
          <w:rtl/>
        </w:rPr>
        <w:t xml:space="preserve">لا يتزاحم مع علم اجمالي آخر </w:t>
      </w:r>
      <w:r w:rsidR="00F70CFA" w:rsidRPr="00A06D07">
        <w:rPr>
          <w:sz w:val="36"/>
          <w:rtl/>
        </w:rPr>
        <w:t>له ا</w:t>
      </w:r>
      <w:r w:rsidRPr="00A06D07">
        <w:rPr>
          <w:sz w:val="36"/>
          <w:rtl/>
        </w:rPr>
        <w:t>قتض</w:t>
      </w:r>
      <w:r w:rsidR="00F70CFA" w:rsidRPr="00A06D07">
        <w:rPr>
          <w:sz w:val="36"/>
          <w:rtl/>
        </w:rPr>
        <w:t>اء ا</w:t>
      </w:r>
      <w:r w:rsidRPr="00A06D07">
        <w:rPr>
          <w:sz w:val="36"/>
          <w:rtl/>
        </w:rPr>
        <w:t>لتنجيز، نعم لو كان علم اجمالي آخر بأنه إما يحرم اكرام زيد او يحرم اكرام بكر مثلا فيتزاحم العلمان الاجماليان بالنسبة الى اكرام زيد</w:t>
      </w:r>
      <w:r w:rsidR="002E1559" w:rsidRPr="00A06D07">
        <w:rPr>
          <w:sz w:val="36"/>
          <w:rtl/>
        </w:rPr>
        <w:t xml:space="preserve"> و</w:t>
      </w:r>
      <w:r w:rsidRPr="00A06D07">
        <w:rPr>
          <w:sz w:val="36"/>
          <w:rtl/>
        </w:rPr>
        <w:t>عدمه فيتخيير بينهما</w:t>
      </w:r>
      <w:r w:rsidR="00F70CFA" w:rsidRPr="00A06D07">
        <w:rPr>
          <w:sz w:val="36"/>
          <w:rtl/>
        </w:rPr>
        <w:t>،</w:t>
      </w:r>
      <w:r w:rsidRPr="00A06D07">
        <w:rPr>
          <w:sz w:val="36"/>
          <w:rtl/>
        </w:rPr>
        <w:t xml:space="preserve"> لكن يجب عليه عقلا اكرام عمرو</w:t>
      </w:r>
      <w:r w:rsidR="002E1559" w:rsidRPr="00A06D07">
        <w:rPr>
          <w:sz w:val="36"/>
          <w:rtl/>
        </w:rPr>
        <w:t xml:space="preserve"> و</w:t>
      </w:r>
      <w:r w:rsidRPr="00A06D07">
        <w:rPr>
          <w:sz w:val="36"/>
          <w:rtl/>
        </w:rPr>
        <w:t>ترك اكرام بكر، لمنجزية العلمين الاجمالين بالنسبة اليهما</w:t>
      </w:r>
      <w:r w:rsidR="00F70CFA" w:rsidRPr="00A06D07">
        <w:rPr>
          <w:sz w:val="36"/>
          <w:rtl/>
        </w:rPr>
        <w:t>، بل يتشكل علم اجمالي بأنه إما أن يكون الواجب المعلوم بالاجمال اكرام عمرو،</w:t>
      </w:r>
      <w:r w:rsidR="002E1559" w:rsidRPr="00A06D07">
        <w:rPr>
          <w:sz w:val="36"/>
          <w:rtl/>
        </w:rPr>
        <w:t xml:space="preserve"> و</w:t>
      </w:r>
      <w:r w:rsidR="00F70CFA" w:rsidRPr="00A06D07">
        <w:rPr>
          <w:sz w:val="36"/>
          <w:rtl/>
        </w:rPr>
        <w:t>الا فيكون هو اكرام زيد</w:t>
      </w:r>
      <w:r w:rsidR="002E1559" w:rsidRPr="00A06D07">
        <w:rPr>
          <w:sz w:val="36"/>
          <w:rtl/>
        </w:rPr>
        <w:t xml:space="preserve"> و</w:t>
      </w:r>
      <w:r w:rsidR="00F70CFA" w:rsidRPr="00A06D07">
        <w:rPr>
          <w:sz w:val="36"/>
          <w:rtl/>
        </w:rPr>
        <w:t>يكون الحرام المعلوم بالاجمال هو</w:t>
      </w:r>
      <w:r w:rsidR="00023F2E" w:rsidRPr="00A06D07">
        <w:rPr>
          <w:sz w:val="36"/>
          <w:rtl/>
        </w:rPr>
        <w:t xml:space="preserve"> </w:t>
      </w:r>
      <w:r w:rsidR="00F70CFA" w:rsidRPr="00A06D07">
        <w:rPr>
          <w:sz w:val="36"/>
          <w:rtl/>
        </w:rPr>
        <w:t xml:space="preserve">اكرام بكر </w:t>
      </w:r>
      <w:r w:rsidRPr="00A06D07">
        <w:rPr>
          <w:sz w:val="36"/>
          <w:rtl/>
        </w:rPr>
        <w:t>.</w:t>
      </w:r>
    </w:p>
    <w:p w14:paraId="392BB851" w14:textId="77777777" w:rsidR="00023F2E"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لو كان العلم الاجمالي ثلاثي الاطراف بأن علم اجمالا إما بوجوب اكرام زيد او حرمته او وجوب اكرام عمرو، فهل يتنجز عليه اكرام عمرو، لتمكنه من هذا المقدار من الموافقة للعلم الاجمالي، الظاهر لا، لان العلم الاجمالي الذي لا يمكن موافقته القطعية</w:t>
      </w:r>
      <w:r w:rsidR="002E1559" w:rsidRPr="00A06D07">
        <w:rPr>
          <w:sz w:val="36"/>
          <w:rtl/>
        </w:rPr>
        <w:t xml:space="preserve"> و</w:t>
      </w:r>
      <w:r w:rsidRPr="00A06D07">
        <w:rPr>
          <w:sz w:val="36"/>
          <w:rtl/>
        </w:rPr>
        <w:t>لا مخالفته القطعية كهذا المثال يكون عقلا</w:t>
      </w:r>
      <w:r w:rsidR="002E1559" w:rsidRPr="00A06D07">
        <w:rPr>
          <w:sz w:val="36"/>
          <w:rtl/>
        </w:rPr>
        <w:t xml:space="preserve"> و</w:t>
      </w:r>
      <w:r w:rsidRPr="00A06D07">
        <w:rPr>
          <w:sz w:val="36"/>
          <w:rtl/>
        </w:rPr>
        <w:t>عقلاء كالعدم</w:t>
      </w:r>
      <w:r w:rsidR="002E1559" w:rsidRPr="00A06D07">
        <w:rPr>
          <w:sz w:val="36"/>
          <w:rtl/>
        </w:rPr>
        <w:t xml:space="preserve"> و</w:t>
      </w:r>
      <w:r w:rsidRPr="00A06D07">
        <w:rPr>
          <w:sz w:val="36"/>
          <w:rtl/>
        </w:rPr>
        <w:t>لا تتعارض الاصول المؤمنة الشرعية في اطرافه.</w:t>
      </w:r>
    </w:p>
    <w:p w14:paraId="5D4AC873" w14:textId="77777777" w:rsidR="00023F2E" w:rsidRPr="00A06D07" w:rsidRDefault="00F70CFA" w:rsidP="00A06D07">
      <w:pPr>
        <w:pStyle w:val="3"/>
        <w:spacing w:before="0" w:after="0"/>
        <w:rPr>
          <w:sz w:val="36"/>
          <w:rtl/>
        </w:rPr>
      </w:pPr>
      <w:bookmarkStart w:id="117" w:name="_Toc398219207"/>
      <w:r w:rsidRPr="00A06D07">
        <w:rPr>
          <w:sz w:val="36"/>
          <w:rtl/>
        </w:rPr>
        <w:t>الصورة الثانية: أن تكون الواقعة واحدة، مع فرض كون احد الحكمين المحتملين على تقدير الثبوت تعبديا</w:t>
      </w:r>
      <w:bookmarkEnd w:id="117"/>
    </w:p>
    <w:p w14:paraId="18F8D97E" w14:textId="77777777" w:rsidR="00037854" w:rsidRPr="00A06D07" w:rsidRDefault="00037854" w:rsidP="00A06D07">
      <w:pPr>
        <w:rPr>
          <w:sz w:val="36"/>
          <w:rtl/>
        </w:rPr>
      </w:pPr>
      <w:r w:rsidRPr="00A06D07">
        <w:rPr>
          <w:sz w:val="36"/>
          <w:rtl/>
        </w:rPr>
        <w:t>أن تكون الواقعة واحدة، مع فرض كون احد الحكمين المحتملين على تقدير الثبوت تعبديا،</w:t>
      </w:r>
      <w:r w:rsidR="002E1559" w:rsidRPr="00A06D07">
        <w:rPr>
          <w:sz w:val="36"/>
          <w:rtl/>
        </w:rPr>
        <w:t xml:space="preserve"> و</w:t>
      </w:r>
      <w:r w:rsidRPr="00A06D07">
        <w:rPr>
          <w:sz w:val="36"/>
          <w:rtl/>
        </w:rPr>
        <w:t>توجد له</w:t>
      </w:r>
      <w:r w:rsidR="00F70CFA" w:rsidRPr="00A06D07">
        <w:rPr>
          <w:sz w:val="36"/>
          <w:rtl/>
        </w:rPr>
        <w:t>ا</w:t>
      </w:r>
      <w:r w:rsidRPr="00A06D07">
        <w:rPr>
          <w:sz w:val="36"/>
          <w:rtl/>
        </w:rPr>
        <w:t xml:space="preserve"> امثلة فقهية</w:t>
      </w:r>
      <w:r w:rsidR="00F70CFA" w:rsidRPr="00A06D07">
        <w:rPr>
          <w:sz w:val="36"/>
          <w:rtl/>
        </w:rPr>
        <w:t>، نذكر بعضها</w:t>
      </w:r>
      <w:r w:rsidRPr="00A06D07">
        <w:rPr>
          <w:sz w:val="36"/>
          <w:rtl/>
        </w:rPr>
        <w:t xml:space="preserve">: </w:t>
      </w:r>
    </w:p>
    <w:p w14:paraId="1DBC77F7" w14:textId="77777777" w:rsidR="00037854" w:rsidRPr="00A06D07" w:rsidRDefault="00037854" w:rsidP="00A06D07">
      <w:pPr>
        <w:rPr>
          <w:sz w:val="36"/>
          <w:rtl/>
        </w:rPr>
      </w:pPr>
      <w:r w:rsidRPr="00A06D07">
        <w:rPr>
          <w:sz w:val="36"/>
          <w:rtl/>
        </w:rPr>
        <w:t>1- اليوم الذي يشك كونه آخر يوم من شهر رمضان او اول يوم من شهر شوال، حيث يعلم اجمالا بوجوب صوم ذلك اليوم بقصد القربة او بحرمة صوم ذلك اليوم</w:t>
      </w:r>
      <w:r w:rsidR="002E1559" w:rsidRPr="00A06D07">
        <w:rPr>
          <w:sz w:val="36"/>
          <w:rtl/>
        </w:rPr>
        <w:t xml:space="preserve"> و</w:t>
      </w:r>
      <w:r w:rsidRPr="00A06D07">
        <w:rPr>
          <w:sz w:val="36"/>
          <w:rtl/>
        </w:rPr>
        <w:t>لو بدون قصد القربة، بناء على القول بالحرمة الذاتية لصوم يوم عيد الفطر،</w:t>
      </w:r>
      <w:r w:rsidR="002E1559" w:rsidRPr="00A06D07">
        <w:rPr>
          <w:sz w:val="36"/>
          <w:rtl/>
        </w:rPr>
        <w:t xml:space="preserve"> و</w:t>
      </w:r>
      <w:r w:rsidRPr="00A06D07">
        <w:rPr>
          <w:sz w:val="36"/>
          <w:rtl/>
        </w:rPr>
        <w:t>تفسير الحرمة الذاتية بحرمة ذات الصوم</w:t>
      </w:r>
      <w:r w:rsidR="002E1559" w:rsidRPr="00A06D07">
        <w:rPr>
          <w:sz w:val="36"/>
          <w:rtl/>
        </w:rPr>
        <w:t xml:space="preserve"> و</w:t>
      </w:r>
      <w:r w:rsidRPr="00A06D07">
        <w:rPr>
          <w:sz w:val="36"/>
          <w:rtl/>
        </w:rPr>
        <w:t>لو كان بدون قصد القربة</w:t>
      </w:r>
      <w:r w:rsidRPr="00A06D07">
        <w:rPr>
          <w:rStyle w:val="ae"/>
          <w:sz w:val="36"/>
          <w:szCs w:val="36"/>
          <w:rtl/>
        </w:rPr>
        <w:t>، كما هو مختار بعض الاعلام كالسيد الصدر "قده"</w:t>
      </w:r>
      <w:r w:rsidRPr="00A06D07">
        <w:rPr>
          <w:sz w:val="36"/>
          <w:rtl/>
        </w:rPr>
        <w:t>.</w:t>
      </w:r>
    </w:p>
    <w:p w14:paraId="6252F341" w14:textId="77777777" w:rsidR="00037854" w:rsidRPr="00A06D07" w:rsidRDefault="00037854" w:rsidP="00A06D07">
      <w:pPr>
        <w:rPr>
          <w:sz w:val="36"/>
          <w:rtl/>
        </w:rPr>
      </w:pPr>
      <w:r w:rsidRPr="00A06D07">
        <w:rPr>
          <w:sz w:val="36"/>
          <w:rtl/>
        </w:rPr>
        <w:t>2- لو كان ماء منحصر فيه شبهة الغصبية مما لا تجري فيه أصالة الحل، فانه ان كان مباحا وجب الوضوء منه بقصد القربة،</w:t>
      </w:r>
      <w:r w:rsidR="002E1559" w:rsidRPr="00A06D07">
        <w:rPr>
          <w:sz w:val="36"/>
          <w:rtl/>
        </w:rPr>
        <w:t xml:space="preserve"> و</w:t>
      </w:r>
      <w:r w:rsidRPr="00A06D07">
        <w:rPr>
          <w:sz w:val="36"/>
          <w:rtl/>
        </w:rPr>
        <w:t>ان كان مغصوبا حرم الوضوء منه</w:t>
      </w:r>
      <w:r w:rsidR="002E1559" w:rsidRPr="00A06D07">
        <w:rPr>
          <w:sz w:val="36"/>
          <w:rtl/>
        </w:rPr>
        <w:t xml:space="preserve"> و</w:t>
      </w:r>
      <w:r w:rsidRPr="00A06D07">
        <w:rPr>
          <w:sz w:val="36"/>
          <w:rtl/>
        </w:rPr>
        <w:t>لو بدون قصد القربة.</w:t>
      </w:r>
    </w:p>
    <w:p w14:paraId="234AEB1E" w14:textId="77777777" w:rsidR="00037854" w:rsidRPr="00A06D07" w:rsidRDefault="00037854" w:rsidP="00A06D07">
      <w:pPr>
        <w:rPr>
          <w:sz w:val="36"/>
          <w:rtl/>
        </w:rPr>
      </w:pPr>
      <w:r w:rsidRPr="00A06D07">
        <w:rPr>
          <w:sz w:val="36"/>
          <w:rtl/>
        </w:rPr>
        <w:t>3- الصلاة في زمان النقاء المتخلل بين دم الحيض، بناء على الحرمة الذاتية للصلاة بغير طهارة</w:t>
      </w:r>
      <w:r w:rsidR="002E1559" w:rsidRPr="00A06D07">
        <w:rPr>
          <w:sz w:val="36"/>
          <w:rtl/>
        </w:rPr>
        <w:t xml:space="preserve"> و</w:t>
      </w:r>
      <w:r w:rsidRPr="00A06D07">
        <w:rPr>
          <w:sz w:val="36"/>
          <w:rtl/>
        </w:rPr>
        <w:t>لو بدون قصد القربة استنادا الى موثقة مسعدة بن صدقة "ان‌ قائلا قال لجعفر بن محمد (عليه السلام) جعلت فداك إني أمر</w:t>
      </w:r>
      <w:r w:rsidR="006A1899">
        <w:rPr>
          <w:rFonts w:hint="cs"/>
          <w:sz w:val="36"/>
          <w:rtl/>
        </w:rPr>
        <w:t>ّ</w:t>
      </w:r>
      <w:r w:rsidRPr="00A06D07">
        <w:rPr>
          <w:sz w:val="36"/>
          <w:rtl/>
        </w:rPr>
        <w:t xml:space="preserve"> بقوم ناصبية</w:t>
      </w:r>
      <w:r w:rsidR="002E1559" w:rsidRPr="00A06D07">
        <w:rPr>
          <w:sz w:val="36"/>
          <w:rtl/>
        </w:rPr>
        <w:t xml:space="preserve"> و</w:t>
      </w:r>
      <w:r w:rsidRPr="00A06D07">
        <w:rPr>
          <w:sz w:val="36"/>
          <w:rtl/>
        </w:rPr>
        <w:t>قد أقيمت لهم الصلاة</w:t>
      </w:r>
      <w:r w:rsidR="002E1559" w:rsidRPr="00A06D07">
        <w:rPr>
          <w:sz w:val="36"/>
          <w:rtl/>
        </w:rPr>
        <w:t xml:space="preserve"> و</w:t>
      </w:r>
      <w:r w:rsidRPr="00A06D07">
        <w:rPr>
          <w:sz w:val="36"/>
          <w:rtl/>
        </w:rPr>
        <w:t>أنا على غير وضوء فإن لم أدخل معهم في الصلاة قالوا ما شاءوا أن يقولوا أ فأصلي معهم ثم أتوضأ إذا انصرفت</w:t>
      </w:r>
      <w:r w:rsidR="002E1559" w:rsidRPr="00A06D07">
        <w:rPr>
          <w:sz w:val="36"/>
          <w:rtl/>
        </w:rPr>
        <w:t xml:space="preserve"> و</w:t>
      </w:r>
      <w:r w:rsidRPr="00A06D07">
        <w:rPr>
          <w:sz w:val="36"/>
          <w:rtl/>
        </w:rPr>
        <w:t>أصلي، فقال جعفر بن محمد (عليه السلام) سبحان الله، أ فما يخاف من يصلي من غير وضوء، أن تأخذه الأرض خسفا</w:t>
      </w:r>
      <w:r w:rsidR="005B29E0" w:rsidRPr="00A06D07">
        <w:rPr>
          <w:sz w:val="36"/>
          <w:vertAlign w:val="superscript"/>
          <w:rtl/>
        </w:rPr>
        <w:t>(</w:t>
      </w:r>
      <w:r w:rsidR="005B29E0" w:rsidRPr="00A06D07">
        <w:rPr>
          <w:sz w:val="36"/>
          <w:vertAlign w:val="superscript"/>
          <w:rtl/>
        </w:rPr>
        <w:footnoteReference w:id="428"/>
      </w:r>
      <w:r w:rsidR="005B29E0" w:rsidRPr="00A06D07">
        <w:rPr>
          <w:sz w:val="36"/>
          <w:vertAlign w:val="superscript"/>
          <w:rtl/>
        </w:rPr>
        <w:t>)</w:t>
      </w:r>
      <w:r w:rsidRPr="00A06D07">
        <w:rPr>
          <w:sz w:val="36"/>
          <w:rtl/>
        </w:rPr>
        <w:t>، فان موردها الصلاة مع عدم قصد القربة.</w:t>
      </w:r>
    </w:p>
    <w:p w14:paraId="0C2AA3F6" w14:textId="77777777" w:rsidR="002E1559" w:rsidRPr="00A06D07" w:rsidRDefault="00037854" w:rsidP="00A06D07">
      <w:pPr>
        <w:rPr>
          <w:sz w:val="36"/>
          <w:rtl/>
        </w:rPr>
      </w:pPr>
      <w:r w:rsidRPr="00A06D07">
        <w:rPr>
          <w:sz w:val="36"/>
          <w:rtl/>
        </w:rPr>
        <w:t>4- الطواف في زمان النقاء المتخلل، كما لو كانت حائضا حال الاحرام فاحرمت بقصد ما في ذمتها من حج الافراد او التمتع، ثم حصل لها نقاء متخلل قبل انقضاء وقت عمرة التمتع، حيث انه لو لم يكن النقاء المتخلل حيضا كما عليه جماعة منهم بعض الاجلاء "دام ظله" كانت وظيفتها حج التمتع</w:t>
      </w:r>
      <w:r w:rsidR="002E1559" w:rsidRPr="00A06D07">
        <w:rPr>
          <w:sz w:val="36"/>
          <w:rtl/>
        </w:rPr>
        <w:t xml:space="preserve"> و</w:t>
      </w:r>
      <w:r w:rsidRPr="00A06D07">
        <w:rPr>
          <w:sz w:val="36"/>
          <w:rtl/>
        </w:rPr>
        <w:t>وجب عليها الطواف لعمرة التمتع</w:t>
      </w:r>
      <w:r w:rsidR="002E1559" w:rsidRPr="00A06D07">
        <w:rPr>
          <w:sz w:val="36"/>
          <w:rtl/>
        </w:rPr>
        <w:t xml:space="preserve"> و</w:t>
      </w:r>
      <w:r w:rsidRPr="00A06D07">
        <w:rPr>
          <w:sz w:val="36"/>
          <w:rtl/>
        </w:rPr>
        <w:t>التقصير مع قصد القربة،</w:t>
      </w:r>
      <w:r w:rsidR="002E1559" w:rsidRPr="00A06D07">
        <w:rPr>
          <w:sz w:val="36"/>
          <w:rtl/>
        </w:rPr>
        <w:t xml:space="preserve"> و</w:t>
      </w:r>
      <w:r w:rsidRPr="00A06D07">
        <w:rPr>
          <w:sz w:val="36"/>
          <w:rtl/>
        </w:rPr>
        <w:t>ان كان حيضا كما عليه المشهور حرم عليها الطواف</w:t>
      </w:r>
      <w:r w:rsidR="002E1559" w:rsidRPr="00A06D07">
        <w:rPr>
          <w:sz w:val="36"/>
          <w:rtl/>
        </w:rPr>
        <w:t xml:space="preserve"> و</w:t>
      </w:r>
      <w:r w:rsidRPr="00A06D07">
        <w:rPr>
          <w:sz w:val="36"/>
          <w:rtl/>
        </w:rPr>
        <w:t>لو من دون قصد القربة، لحرمة كون الحائض في المسجد الحرام، كما حرم عليها التقصير</w:t>
      </w:r>
      <w:r w:rsidR="002E1559" w:rsidRPr="00A06D07">
        <w:rPr>
          <w:sz w:val="36"/>
          <w:rtl/>
        </w:rPr>
        <w:t xml:space="preserve"> و</w:t>
      </w:r>
      <w:r w:rsidRPr="00A06D07">
        <w:rPr>
          <w:sz w:val="36"/>
          <w:rtl/>
        </w:rPr>
        <w:t>لو بدون قصد قربة، لكونها محرمة باحرام حج الافراد</w:t>
      </w:r>
      <w:r w:rsidR="002E1559" w:rsidRPr="00A06D07">
        <w:rPr>
          <w:sz w:val="36"/>
          <w:rtl/>
        </w:rPr>
        <w:t xml:space="preserve"> و</w:t>
      </w:r>
      <w:r w:rsidRPr="00A06D07">
        <w:rPr>
          <w:sz w:val="36"/>
          <w:rtl/>
        </w:rPr>
        <w:t>يحرم عليها اخذ شعرها قبل يوم النحر.</w:t>
      </w:r>
    </w:p>
    <w:p w14:paraId="5AE0C179" w14:textId="77777777" w:rsidR="002E1559" w:rsidRPr="00A06D07" w:rsidRDefault="002E1559" w:rsidP="00A06D07">
      <w:pPr>
        <w:rPr>
          <w:sz w:val="36"/>
          <w:rtl/>
        </w:rPr>
      </w:pPr>
      <w:r w:rsidRPr="00A06D07">
        <w:rPr>
          <w:sz w:val="36"/>
          <w:rtl/>
        </w:rPr>
        <w:t>و</w:t>
      </w:r>
      <w:r w:rsidR="00037854" w:rsidRPr="00A06D07">
        <w:rPr>
          <w:sz w:val="36"/>
          <w:rtl/>
        </w:rPr>
        <w:t>خصوصية هذه الصورة امكان المخالفة القطعية للعلم الاجمالي،</w:t>
      </w:r>
      <w:r w:rsidRPr="00A06D07">
        <w:rPr>
          <w:sz w:val="36"/>
          <w:rtl/>
        </w:rPr>
        <w:t xml:space="preserve"> و</w:t>
      </w:r>
      <w:r w:rsidR="00037854" w:rsidRPr="00A06D07">
        <w:rPr>
          <w:sz w:val="36"/>
          <w:rtl/>
        </w:rPr>
        <w:t>ذلك بأن ياتي بذات الفعل بدون قصد القربة، فانه لو كان حراما فقد ارتكبه</w:t>
      </w:r>
      <w:r w:rsidRPr="00A06D07">
        <w:rPr>
          <w:sz w:val="36"/>
          <w:rtl/>
        </w:rPr>
        <w:t xml:space="preserve"> و</w:t>
      </w:r>
      <w:r w:rsidR="00037854" w:rsidRPr="00A06D07">
        <w:rPr>
          <w:sz w:val="36"/>
          <w:rtl/>
        </w:rPr>
        <w:t>لو كان واجبا تعبديا فقد ترك قصد القربة</w:t>
      </w:r>
      <w:r w:rsidR="000F092D" w:rsidRPr="00A06D07">
        <w:rPr>
          <w:sz w:val="36"/>
          <w:rtl/>
        </w:rPr>
        <w:t>،</w:t>
      </w:r>
      <w:r w:rsidRPr="00A06D07">
        <w:rPr>
          <w:sz w:val="36"/>
          <w:rtl/>
        </w:rPr>
        <w:t xml:space="preserve"> و</w:t>
      </w:r>
      <w:r w:rsidR="000F092D" w:rsidRPr="00A06D07">
        <w:rPr>
          <w:sz w:val="36"/>
          <w:rtl/>
        </w:rPr>
        <w:t>انما لا يمكن موافقته القطعية،</w:t>
      </w:r>
      <w:r w:rsidRPr="00A06D07">
        <w:rPr>
          <w:sz w:val="36"/>
          <w:rtl/>
        </w:rPr>
        <w:t xml:space="preserve"> و</w:t>
      </w:r>
      <w:r w:rsidR="000F092D" w:rsidRPr="00A06D07">
        <w:rPr>
          <w:sz w:val="36"/>
          <w:rtl/>
        </w:rPr>
        <w:t>أما الصورة الاولى فلم يكن يمكن المخالفة القطعية فيها كالموافقة القطعية</w:t>
      </w:r>
      <w:r w:rsidR="00037854" w:rsidRPr="00A06D07">
        <w:rPr>
          <w:sz w:val="36"/>
          <w:rtl/>
        </w:rPr>
        <w:t>.</w:t>
      </w:r>
    </w:p>
    <w:p w14:paraId="7B6B2621" w14:textId="77777777" w:rsidR="00037854" w:rsidRPr="00A06D07" w:rsidRDefault="002E1559" w:rsidP="00A06D07">
      <w:pPr>
        <w:rPr>
          <w:sz w:val="36"/>
          <w:rtl/>
        </w:rPr>
      </w:pPr>
      <w:r w:rsidRPr="00A06D07">
        <w:rPr>
          <w:sz w:val="36"/>
          <w:rtl/>
        </w:rPr>
        <w:t>و</w:t>
      </w:r>
      <w:r w:rsidR="00037854" w:rsidRPr="00A06D07">
        <w:rPr>
          <w:sz w:val="36"/>
          <w:rtl/>
        </w:rPr>
        <w:t>من هذه الصورة ما لو علم بتعلق الطلب اللزومي إما بفعل شيء بقصد القربة او بتركه بقصد القربة، فانه يمكن مخالفته القطعية إما بفعله بلا داع قربي او بتركه كذلك</w:t>
      </w:r>
      <w:r w:rsidR="00037854" w:rsidRPr="00A06D07">
        <w:rPr>
          <w:rStyle w:val="ae"/>
          <w:sz w:val="36"/>
          <w:szCs w:val="36"/>
          <w:rtl/>
        </w:rPr>
        <w:t>،</w:t>
      </w:r>
      <w:r w:rsidRPr="00A06D07">
        <w:rPr>
          <w:sz w:val="36"/>
          <w:rtl/>
        </w:rPr>
        <w:t xml:space="preserve"> و</w:t>
      </w:r>
      <w:r w:rsidR="00037854" w:rsidRPr="00A06D07">
        <w:rPr>
          <w:sz w:val="36"/>
          <w:rtl/>
        </w:rPr>
        <w:t>يمكن التمثيل له بالغسل الارتماسي في نهار شهر رمضان للجنب الذي لا يقدر على الغسل الترتيبي، فانه ان كان الارتماس في الماء مبطلا للصوم وجب عليه تركه بقصد القربة،</w:t>
      </w:r>
      <w:r w:rsidRPr="00A06D07">
        <w:rPr>
          <w:sz w:val="36"/>
          <w:rtl/>
        </w:rPr>
        <w:t xml:space="preserve"> و</w:t>
      </w:r>
      <w:r w:rsidR="00037854" w:rsidRPr="00A06D07">
        <w:rPr>
          <w:sz w:val="36"/>
          <w:rtl/>
        </w:rPr>
        <w:t>انتقلت وظيفته الى التيمم،</w:t>
      </w:r>
      <w:r w:rsidRPr="00A06D07">
        <w:rPr>
          <w:sz w:val="36"/>
          <w:rtl/>
        </w:rPr>
        <w:t xml:space="preserve"> و</w:t>
      </w:r>
      <w:r w:rsidR="00037854" w:rsidRPr="00A06D07">
        <w:rPr>
          <w:sz w:val="36"/>
          <w:rtl/>
        </w:rPr>
        <w:t>الا وجب عليه الارتماس بقصد القربة.</w:t>
      </w:r>
    </w:p>
    <w:p w14:paraId="58A2C4C3" w14:textId="77777777" w:rsidR="002E1559" w:rsidRPr="00A06D07" w:rsidRDefault="00CA50AA" w:rsidP="00A06D07">
      <w:pPr>
        <w:rPr>
          <w:sz w:val="36"/>
          <w:rtl/>
        </w:rPr>
      </w:pPr>
      <w:r w:rsidRPr="00A06D07">
        <w:rPr>
          <w:sz w:val="36"/>
          <w:rtl/>
        </w:rPr>
        <w:t>فاختار صاحب الكفاية "ره" حرمة المخالفة القطعية</w:t>
      </w:r>
      <w:r w:rsidR="002E1559" w:rsidRPr="00A06D07">
        <w:rPr>
          <w:sz w:val="36"/>
          <w:rtl/>
        </w:rPr>
        <w:t xml:space="preserve"> و</w:t>
      </w:r>
      <w:r w:rsidRPr="00A06D07">
        <w:rPr>
          <w:sz w:val="36"/>
          <w:rtl/>
        </w:rPr>
        <w:t>عدم جريان الاصل الشرعي هنا</w:t>
      </w:r>
      <w:r w:rsidR="002E1559" w:rsidRPr="00A06D07">
        <w:rPr>
          <w:sz w:val="36"/>
          <w:rtl/>
        </w:rPr>
        <w:t xml:space="preserve"> و</w:t>
      </w:r>
      <w:r w:rsidRPr="00A06D07">
        <w:rPr>
          <w:sz w:val="36"/>
          <w:rtl/>
        </w:rPr>
        <w:t>كونه مخيرا عقلا بين الموافقتين الاحتماليتين، ما لم يكن احد الحكمين اهم او محتمل الاهمي</w:t>
      </w:r>
      <w:r w:rsidR="000F092D" w:rsidRPr="00A06D07">
        <w:rPr>
          <w:sz w:val="36"/>
          <w:rtl/>
        </w:rPr>
        <w:t>ة على تقدير ثبوته.</w:t>
      </w:r>
    </w:p>
    <w:p w14:paraId="77634195" w14:textId="77777777" w:rsidR="002E1559" w:rsidRPr="00A06D07" w:rsidRDefault="002E1559" w:rsidP="00A06D07">
      <w:pPr>
        <w:rPr>
          <w:sz w:val="36"/>
          <w:rtl/>
        </w:rPr>
      </w:pPr>
      <w:r w:rsidRPr="00A06D07">
        <w:rPr>
          <w:sz w:val="36"/>
          <w:rtl/>
        </w:rPr>
        <w:t>و</w:t>
      </w:r>
      <w:r w:rsidR="00CA50AA" w:rsidRPr="00A06D07">
        <w:rPr>
          <w:sz w:val="36"/>
          <w:rtl/>
        </w:rPr>
        <w:t>اورد عليه المحقق العراقي "قده" بأن ما ذكره مناف لمبناه من الملازمة بين وجوب الموافقة القطعية</w:t>
      </w:r>
      <w:r w:rsidRPr="00A06D07">
        <w:rPr>
          <w:sz w:val="36"/>
          <w:rtl/>
        </w:rPr>
        <w:t xml:space="preserve"> و</w:t>
      </w:r>
      <w:r w:rsidR="00CA50AA" w:rsidRPr="00A06D07">
        <w:rPr>
          <w:sz w:val="36"/>
          <w:rtl/>
        </w:rPr>
        <w:t>حرمة الموافقة القطعية،</w:t>
      </w:r>
      <w:r w:rsidRPr="00A06D07">
        <w:rPr>
          <w:sz w:val="36"/>
          <w:rtl/>
        </w:rPr>
        <w:t xml:space="preserve"> و</w:t>
      </w:r>
      <w:r w:rsidR="00CA50AA" w:rsidRPr="00A06D07">
        <w:rPr>
          <w:sz w:val="36"/>
          <w:rtl/>
        </w:rPr>
        <w:t>أنه اذا اضطر المكلف الى احدى ارتكاب احد طرفي العلم الاجمالي لا بعينه جاز له ارتكاب الآخر.</w:t>
      </w:r>
    </w:p>
    <w:p w14:paraId="35D7DBAE" w14:textId="77777777" w:rsidR="002E1559" w:rsidRPr="00A06D07" w:rsidRDefault="002E1559" w:rsidP="00A06D07">
      <w:pPr>
        <w:rPr>
          <w:sz w:val="36"/>
          <w:rtl/>
        </w:rPr>
      </w:pPr>
      <w:r w:rsidRPr="00A06D07">
        <w:rPr>
          <w:sz w:val="36"/>
          <w:rtl/>
        </w:rPr>
        <w:t>و</w:t>
      </w:r>
      <w:r w:rsidR="00CA50AA" w:rsidRPr="00A06D07">
        <w:rPr>
          <w:sz w:val="36"/>
          <w:rtl/>
        </w:rPr>
        <w:t>فيه أن مبناه امتناع اجتماع الاذن الشرعي في ارتكاب المشكوك مع فعلية الحكم الواقعي، فمع الاضطرار العرفي الى ارتكاب احد طرفي العلم الاجمالي لا بعينه فمقتضى "رفع ما اضطروا اليه" جواز ارتكاب احدهما تخييرا،</w:t>
      </w:r>
      <w:r w:rsidRPr="00A06D07">
        <w:rPr>
          <w:sz w:val="36"/>
          <w:rtl/>
        </w:rPr>
        <w:t xml:space="preserve"> و</w:t>
      </w:r>
      <w:r w:rsidR="00CA50AA" w:rsidRPr="00A06D07">
        <w:rPr>
          <w:sz w:val="36"/>
          <w:rtl/>
        </w:rPr>
        <w:t>معه فما ارتكبه لدفع الاضطرار فهو ماذون فيه جزما</w:t>
      </w:r>
      <w:r w:rsidRPr="00A06D07">
        <w:rPr>
          <w:sz w:val="36"/>
          <w:rtl/>
        </w:rPr>
        <w:t xml:space="preserve"> و</w:t>
      </w:r>
      <w:r w:rsidR="00CA50AA" w:rsidRPr="00A06D07">
        <w:rPr>
          <w:sz w:val="36"/>
          <w:rtl/>
        </w:rPr>
        <w:t>الفرد الآخر لا يعلم بكونه حراما اصلا، فلا يعلم بوجود تكليف فعلي لا تفصيلا</w:t>
      </w:r>
      <w:r w:rsidRPr="00A06D07">
        <w:rPr>
          <w:sz w:val="36"/>
          <w:rtl/>
        </w:rPr>
        <w:t xml:space="preserve"> و</w:t>
      </w:r>
      <w:r w:rsidR="00CA50AA" w:rsidRPr="00A06D07">
        <w:rPr>
          <w:sz w:val="36"/>
          <w:rtl/>
        </w:rPr>
        <w:t>لا اجمالا، فيجوز ارتكاب الطرف الآخر ايضا،</w:t>
      </w:r>
      <w:r w:rsidRPr="00A06D07">
        <w:rPr>
          <w:sz w:val="36"/>
          <w:rtl/>
        </w:rPr>
        <w:t xml:space="preserve"> و</w:t>
      </w:r>
      <w:r w:rsidR="00CA50AA" w:rsidRPr="00A06D07">
        <w:rPr>
          <w:sz w:val="36"/>
          <w:rtl/>
        </w:rPr>
        <w:t>اين هذا من المقام حيث يكون الاضطرار الى ارتكاب الجامع بين الفعل</w:t>
      </w:r>
      <w:r w:rsidRPr="00A06D07">
        <w:rPr>
          <w:sz w:val="36"/>
          <w:rtl/>
        </w:rPr>
        <w:t xml:space="preserve"> و</w:t>
      </w:r>
      <w:r w:rsidR="00CA50AA" w:rsidRPr="00A06D07">
        <w:rPr>
          <w:sz w:val="36"/>
          <w:rtl/>
        </w:rPr>
        <w:t>الترك، اضطرارا عقليا</w:t>
      </w:r>
      <w:r w:rsidR="000F092D" w:rsidRPr="00A06D07">
        <w:rPr>
          <w:rStyle w:val="ae"/>
          <w:sz w:val="36"/>
          <w:szCs w:val="36"/>
          <w:rtl/>
        </w:rPr>
        <w:t>،</w:t>
      </w:r>
      <w:r w:rsidRPr="00A06D07">
        <w:rPr>
          <w:sz w:val="36"/>
          <w:rtl/>
        </w:rPr>
        <w:t xml:space="preserve"> و</w:t>
      </w:r>
      <w:r w:rsidR="00CA50AA" w:rsidRPr="00A06D07">
        <w:rPr>
          <w:sz w:val="36"/>
          <w:rtl/>
        </w:rPr>
        <w:t>ليس الاذن في اختيار احدهما لا بعينه شرعيا،</w:t>
      </w:r>
      <w:r w:rsidRPr="00A06D07">
        <w:rPr>
          <w:sz w:val="36"/>
          <w:rtl/>
        </w:rPr>
        <w:t xml:space="preserve"> و</w:t>
      </w:r>
      <w:r w:rsidR="00CA50AA" w:rsidRPr="00A06D07">
        <w:rPr>
          <w:sz w:val="36"/>
          <w:rtl/>
        </w:rPr>
        <w:t>لذا التزم صاحب الكفاية في الصورة الثانية بالتخيير العقلي فقط دون اصل الاباحة،</w:t>
      </w:r>
      <w:r w:rsidRPr="00A06D07">
        <w:rPr>
          <w:sz w:val="36"/>
          <w:rtl/>
        </w:rPr>
        <w:t xml:space="preserve"> و</w:t>
      </w:r>
      <w:r w:rsidR="00CA50AA" w:rsidRPr="00A06D07">
        <w:rPr>
          <w:sz w:val="36"/>
          <w:rtl/>
        </w:rPr>
        <w:t>الاذن العقلي في ارتكاب احدهما لا بعينه لا ينافي فعلية الحكم الواقعي، فتجوز عقلا مخالفته بالمقدار المضطر اليه لا اكثر.</w:t>
      </w:r>
    </w:p>
    <w:p w14:paraId="35136114" w14:textId="77777777" w:rsidR="009C0210" w:rsidRPr="00A06D07" w:rsidRDefault="002E1559" w:rsidP="00A06D07">
      <w:pPr>
        <w:rPr>
          <w:sz w:val="36"/>
          <w:rtl/>
        </w:rPr>
      </w:pPr>
      <w:r w:rsidRPr="00A06D07">
        <w:rPr>
          <w:sz w:val="36"/>
          <w:rtl/>
        </w:rPr>
        <w:t>و</w:t>
      </w:r>
      <w:r w:rsidR="00855344" w:rsidRPr="00A06D07">
        <w:rPr>
          <w:sz w:val="36"/>
          <w:rtl/>
        </w:rPr>
        <w:t xml:space="preserve">بهذا نجيب ايضا عما </w:t>
      </w:r>
      <w:r w:rsidR="00CA50AA" w:rsidRPr="00A06D07">
        <w:rPr>
          <w:sz w:val="36"/>
          <w:rtl/>
        </w:rPr>
        <w:t>ذكر</w:t>
      </w:r>
      <w:r w:rsidR="00855344" w:rsidRPr="00A06D07">
        <w:rPr>
          <w:sz w:val="36"/>
          <w:rtl/>
        </w:rPr>
        <w:t>ه</w:t>
      </w:r>
      <w:r w:rsidR="00CA50AA" w:rsidRPr="00A06D07">
        <w:rPr>
          <w:sz w:val="36"/>
          <w:rtl/>
        </w:rPr>
        <w:t xml:space="preserve"> في البحوث </w:t>
      </w:r>
      <w:r w:rsidR="00855344" w:rsidRPr="00A06D07">
        <w:rPr>
          <w:sz w:val="36"/>
          <w:rtl/>
        </w:rPr>
        <w:t xml:space="preserve">من </w:t>
      </w:r>
      <w:r w:rsidR="00CA50AA" w:rsidRPr="00A06D07">
        <w:rPr>
          <w:sz w:val="36"/>
          <w:rtl/>
        </w:rPr>
        <w:t>أنه على مسلك المحقق العراقي "ره" في الاضطرار الى احد طرفي العلم الاجمالي لا بعينه من أنه لا يمكن الترخيص في ارتكاب احدهما مع بقاء اطلاق الحرمة الواقعية لعلية العلم الاجمالي بالنسبة الى وجوب موافقته القطعية،</w:t>
      </w:r>
      <w:r w:rsidRPr="00A06D07">
        <w:rPr>
          <w:sz w:val="36"/>
          <w:rtl/>
        </w:rPr>
        <w:t xml:space="preserve"> و</w:t>
      </w:r>
      <w:r w:rsidR="00CA50AA" w:rsidRPr="00A06D07">
        <w:rPr>
          <w:sz w:val="36"/>
          <w:rtl/>
        </w:rPr>
        <w:t>عليه فالترخيص في ارتكاب احد الاطراف تخييرا انما هو بتقييد اطلاق حرمة الحرام الواقعي بأن تكون حرمته مشروطة بما اذا ارتكب الطرف الآخر،</w:t>
      </w:r>
      <w:r w:rsidRPr="00A06D07">
        <w:rPr>
          <w:sz w:val="36"/>
          <w:rtl/>
        </w:rPr>
        <w:t xml:space="preserve"> و</w:t>
      </w:r>
      <w:r w:rsidR="00CA50AA" w:rsidRPr="00A06D07">
        <w:rPr>
          <w:sz w:val="36"/>
          <w:rtl/>
        </w:rPr>
        <w:t>حرمة المخالفة القطعية حينئذ تكون بنكتة العلم الاجمالي بحرمة مشروطة في احد الطرفين،</w:t>
      </w:r>
      <w:r w:rsidRPr="00A06D07">
        <w:rPr>
          <w:sz w:val="36"/>
          <w:rtl/>
        </w:rPr>
        <w:t xml:space="preserve"> و</w:t>
      </w:r>
      <w:r w:rsidR="00CA50AA" w:rsidRPr="00A06D07">
        <w:rPr>
          <w:sz w:val="36"/>
          <w:rtl/>
        </w:rPr>
        <w:t>هذا لا يتصور في المقام، فانه كيف يمكن اشتراط ايجاب الفعل بقصد القربة بارتكاب محتمل الحرمة</w:t>
      </w:r>
      <w:r w:rsidRPr="00A06D07">
        <w:rPr>
          <w:sz w:val="36"/>
          <w:rtl/>
        </w:rPr>
        <w:t xml:space="preserve"> و</w:t>
      </w:r>
      <w:r w:rsidR="00CA50AA" w:rsidRPr="00A06D07">
        <w:rPr>
          <w:sz w:val="36"/>
          <w:rtl/>
        </w:rPr>
        <w:t>هو نفس هذا الفعل، فانه مع فرض الفعل في المرتبة السابقة يستحيل محركية داعي القربة،</w:t>
      </w:r>
      <w:r w:rsidRPr="00A06D07">
        <w:rPr>
          <w:sz w:val="36"/>
          <w:rtl/>
        </w:rPr>
        <w:t xml:space="preserve"> و</w:t>
      </w:r>
      <w:r w:rsidR="00CA50AA" w:rsidRPr="00A06D07">
        <w:rPr>
          <w:sz w:val="36"/>
          <w:rtl/>
        </w:rPr>
        <w:t>هذا يعني العلم التفصيلي بسقوط وجوب الفعل بقصد القربة، لأن بقاءه مطلقا ينافي الترخيص التخييري،</w:t>
      </w:r>
      <w:r w:rsidRPr="00A06D07">
        <w:rPr>
          <w:sz w:val="36"/>
          <w:rtl/>
        </w:rPr>
        <w:t xml:space="preserve"> و</w:t>
      </w:r>
      <w:r w:rsidR="00CA50AA" w:rsidRPr="00A06D07">
        <w:rPr>
          <w:sz w:val="36"/>
          <w:rtl/>
        </w:rPr>
        <w:t>بقاءه مشروطا غير معقول، فتجري البراءة عن حرمة الفعل لكونه شك</w:t>
      </w:r>
      <w:r w:rsidR="000F092D" w:rsidRPr="00A06D07">
        <w:rPr>
          <w:sz w:val="36"/>
          <w:rtl/>
        </w:rPr>
        <w:t>ّ</w:t>
      </w:r>
      <w:r w:rsidR="00CA50AA" w:rsidRPr="00A06D07">
        <w:rPr>
          <w:sz w:val="36"/>
          <w:rtl/>
        </w:rPr>
        <w:t>ا في أصل التكليف، نعم لو كان كل من الحكمين على تقدير الثبوت تعبديا بان علمنا اجمالا إما بطلب فعل شيء بقصد القربة او طلب تركه بقصد القربة لم يتوجه هذا الاشكال لان فرض مخالفة الحكم الثاني المحتمل</w:t>
      </w:r>
      <w:r w:rsidRPr="00A06D07">
        <w:rPr>
          <w:sz w:val="36"/>
          <w:rtl/>
        </w:rPr>
        <w:t xml:space="preserve"> و</w:t>
      </w:r>
      <w:r w:rsidR="00CA50AA" w:rsidRPr="00A06D07">
        <w:rPr>
          <w:sz w:val="36"/>
          <w:rtl/>
        </w:rPr>
        <w:t>هو لزوم الترك القربي ليس مساوقا لفرض وجود الفعل،</w:t>
      </w:r>
      <w:r w:rsidRPr="00A06D07">
        <w:rPr>
          <w:sz w:val="36"/>
          <w:rtl/>
        </w:rPr>
        <w:t xml:space="preserve"> و</w:t>
      </w:r>
      <w:r w:rsidR="00CA50AA" w:rsidRPr="00A06D07">
        <w:rPr>
          <w:sz w:val="36"/>
          <w:rtl/>
        </w:rPr>
        <w:t>عليه فلا يختص هذا الاشكال بصاحب الكفاية</w:t>
      </w:r>
      <w:r w:rsidR="005B29E0" w:rsidRPr="00A06D07">
        <w:rPr>
          <w:rStyle w:val="ab"/>
          <w:sz w:val="36"/>
          <w:rtl/>
        </w:rPr>
        <w:t>(</w:t>
      </w:r>
      <w:r w:rsidR="005B29E0" w:rsidRPr="00A06D07">
        <w:rPr>
          <w:rStyle w:val="ab"/>
          <w:sz w:val="36"/>
          <w:rtl/>
        </w:rPr>
        <w:footnoteReference w:id="429"/>
      </w:r>
      <w:r w:rsidR="005B29E0" w:rsidRPr="00A06D07">
        <w:rPr>
          <w:rStyle w:val="ab"/>
          <w:sz w:val="36"/>
          <w:rtl/>
        </w:rPr>
        <w:t>)</w:t>
      </w:r>
      <w:r w:rsidR="009C0210" w:rsidRPr="00A06D07">
        <w:rPr>
          <w:sz w:val="36"/>
          <w:rtl/>
        </w:rPr>
        <w:t>.</w:t>
      </w:r>
    </w:p>
    <w:p w14:paraId="437FFEF4" w14:textId="77777777" w:rsidR="00CA50AA" w:rsidRPr="00A06D07" w:rsidRDefault="00931B61" w:rsidP="006A1899">
      <w:pPr>
        <w:rPr>
          <w:sz w:val="36"/>
          <w:rtl/>
        </w:rPr>
      </w:pPr>
      <w:r w:rsidRPr="00A06D07">
        <w:rPr>
          <w:sz w:val="36"/>
          <w:rtl/>
        </w:rPr>
        <w:t xml:space="preserve">فان ما ذكره المحقق العراقي هناك كان نتيجة ذهابه </w:t>
      </w:r>
      <w:r w:rsidR="00D5436D" w:rsidRPr="00A06D07">
        <w:rPr>
          <w:sz w:val="36"/>
          <w:rtl/>
        </w:rPr>
        <w:t xml:space="preserve">وفق مسلك العلية </w:t>
      </w:r>
      <w:r w:rsidRPr="00A06D07">
        <w:rPr>
          <w:sz w:val="36"/>
          <w:rtl/>
        </w:rPr>
        <w:t>الى امتناع الترخيص في ترك الموافقة ال</w:t>
      </w:r>
      <w:r w:rsidR="00D5436D" w:rsidRPr="00A06D07">
        <w:rPr>
          <w:sz w:val="36"/>
          <w:rtl/>
        </w:rPr>
        <w:t>قطعية للعلم الاجمالي</w:t>
      </w:r>
      <w:r w:rsidRPr="00A06D07">
        <w:rPr>
          <w:sz w:val="36"/>
          <w:rtl/>
        </w:rPr>
        <w:t xml:space="preserve">، </w:t>
      </w:r>
      <w:r w:rsidR="009C0210" w:rsidRPr="00A06D07">
        <w:rPr>
          <w:sz w:val="36"/>
          <w:rtl/>
        </w:rPr>
        <w:t>فاضط</w:t>
      </w:r>
      <w:r w:rsidR="00D5436D" w:rsidRPr="00A06D07">
        <w:rPr>
          <w:sz w:val="36"/>
          <w:rtl/>
        </w:rPr>
        <w:t>ر الى الالتزام بالتكليف المشروط،</w:t>
      </w:r>
      <w:r w:rsidR="002E1559" w:rsidRPr="00A06D07">
        <w:rPr>
          <w:sz w:val="36"/>
          <w:rtl/>
        </w:rPr>
        <w:t xml:space="preserve"> و</w:t>
      </w:r>
      <w:r w:rsidR="00D5436D" w:rsidRPr="00A06D07">
        <w:rPr>
          <w:sz w:val="36"/>
          <w:rtl/>
        </w:rPr>
        <w:t xml:space="preserve">أما في المقام فليس </w:t>
      </w:r>
      <w:r w:rsidR="00CA50AA" w:rsidRPr="00A06D07">
        <w:rPr>
          <w:sz w:val="36"/>
          <w:rtl/>
        </w:rPr>
        <w:t xml:space="preserve">عدم وجوب الموافقة القطعية </w:t>
      </w:r>
      <w:r w:rsidR="00D5436D" w:rsidRPr="00A06D07">
        <w:rPr>
          <w:sz w:val="36"/>
          <w:rtl/>
        </w:rPr>
        <w:t xml:space="preserve">الا </w:t>
      </w:r>
      <w:r w:rsidR="00CA50AA" w:rsidRPr="00A06D07">
        <w:rPr>
          <w:sz w:val="36"/>
          <w:rtl/>
        </w:rPr>
        <w:t>لعدم التمكن منه</w:t>
      </w:r>
      <w:r w:rsidR="00D5436D" w:rsidRPr="00A06D07">
        <w:rPr>
          <w:sz w:val="36"/>
          <w:rtl/>
        </w:rPr>
        <w:t>ا</w:t>
      </w:r>
      <w:r w:rsidR="00CA50AA" w:rsidRPr="00A06D07">
        <w:rPr>
          <w:sz w:val="36"/>
          <w:rtl/>
        </w:rPr>
        <w:t xml:space="preserve"> تكوينا فلا يؤثر </w:t>
      </w:r>
      <w:r w:rsidR="00D5436D" w:rsidRPr="00A06D07">
        <w:rPr>
          <w:sz w:val="36"/>
          <w:rtl/>
        </w:rPr>
        <w:t xml:space="preserve">فيه </w:t>
      </w:r>
      <w:r w:rsidR="00CA50AA" w:rsidRPr="00A06D07">
        <w:rPr>
          <w:sz w:val="36"/>
          <w:rtl/>
        </w:rPr>
        <w:t>القول بمسلك علي</w:t>
      </w:r>
      <w:r w:rsidR="00B66A6F" w:rsidRPr="00A06D07">
        <w:rPr>
          <w:sz w:val="36"/>
          <w:rtl/>
        </w:rPr>
        <w:t>ّ</w:t>
      </w:r>
      <w:r w:rsidR="00CA50AA" w:rsidRPr="00A06D07">
        <w:rPr>
          <w:sz w:val="36"/>
          <w:rtl/>
        </w:rPr>
        <w:t>ة</w:t>
      </w:r>
      <w:r w:rsidR="00D5436D" w:rsidRPr="00A06D07">
        <w:rPr>
          <w:sz w:val="36"/>
          <w:rtl/>
        </w:rPr>
        <w:t xml:space="preserve"> وجوب الموافقة القطعية،</w:t>
      </w:r>
      <w:r w:rsidR="002E1559" w:rsidRPr="00A06D07">
        <w:rPr>
          <w:sz w:val="36"/>
          <w:rtl/>
        </w:rPr>
        <w:t xml:space="preserve"> و</w:t>
      </w:r>
      <w:r w:rsidR="00D5436D" w:rsidRPr="00A06D07">
        <w:rPr>
          <w:sz w:val="36"/>
          <w:rtl/>
        </w:rPr>
        <w:t>أما ما قد يخطر بالبال من الجواب عن الاشكال بأن الالتزام بالامر بالفعل بقصد القربة مشروطا بارتكابه، لما كان لدفع المحذور العقلي المختص بالامر</w:t>
      </w:r>
      <w:r w:rsidR="002E1559" w:rsidRPr="00A06D07">
        <w:rPr>
          <w:sz w:val="36"/>
          <w:rtl/>
        </w:rPr>
        <w:t xml:space="preserve"> و</w:t>
      </w:r>
      <w:r w:rsidR="00D5436D" w:rsidRPr="00A06D07">
        <w:rPr>
          <w:sz w:val="36"/>
          <w:rtl/>
        </w:rPr>
        <w:t>الطلب، دون حبّ المولى، فحبّه للفعل على تقدير ثبوته مطلق،</w:t>
      </w:r>
      <w:r w:rsidR="002E1559" w:rsidRPr="00A06D07">
        <w:rPr>
          <w:sz w:val="36"/>
          <w:rtl/>
        </w:rPr>
        <w:t xml:space="preserve"> و</w:t>
      </w:r>
      <w:r w:rsidR="006A1899">
        <w:rPr>
          <w:rFonts w:hint="cs"/>
          <w:sz w:val="36"/>
          <w:rtl/>
        </w:rPr>
        <w:t>ي</w:t>
      </w:r>
      <w:r w:rsidR="00D5436D" w:rsidRPr="00A06D07">
        <w:rPr>
          <w:sz w:val="36"/>
          <w:rtl/>
        </w:rPr>
        <w:t xml:space="preserve">مكن تمشي قصد القربة منه، ففيه أنه اذا يلغو الامر </w:t>
      </w:r>
      <w:r w:rsidR="00B50252" w:rsidRPr="00A06D07">
        <w:rPr>
          <w:sz w:val="36"/>
          <w:rtl/>
        </w:rPr>
        <w:t>المشروط بالفعل، حيث انه ان كان حب المولى كافيا في تحريك العبد فهو</w:t>
      </w:r>
      <w:r w:rsidR="002E1559" w:rsidRPr="00A06D07">
        <w:rPr>
          <w:sz w:val="36"/>
          <w:rtl/>
        </w:rPr>
        <w:t xml:space="preserve"> و</w:t>
      </w:r>
      <w:r w:rsidR="00B50252" w:rsidRPr="00A06D07">
        <w:rPr>
          <w:sz w:val="36"/>
          <w:rtl/>
        </w:rPr>
        <w:t>الا فهذا الامر لا يصلح لتحريكه</w:t>
      </w:r>
      <w:r w:rsidR="00CA50AA" w:rsidRPr="00A06D07">
        <w:rPr>
          <w:sz w:val="36"/>
          <w:rtl/>
        </w:rPr>
        <w:t>.</w:t>
      </w:r>
    </w:p>
    <w:p w14:paraId="2064A372" w14:textId="77777777" w:rsidR="002E1559" w:rsidRPr="00A06D07" w:rsidRDefault="00CA50AA" w:rsidP="00A06D07">
      <w:pPr>
        <w:rPr>
          <w:sz w:val="36"/>
          <w:rtl/>
        </w:rPr>
      </w:pPr>
      <w:r w:rsidRPr="00A06D07">
        <w:rPr>
          <w:sz w:val="36"/>
          <w:rtl/>
        </w:rPr>
        <w:t>ثم انه اذا لم يكن الحكم التعبدي المحتمل اقوى احتمالا او محتملا من الحكم الآخر فقد يقال بأنه يستحيل تمشي الداعي القربي نحو الفعل، لعدم وجود مرجح إلهي يحرِّك المكلف نحو اختيار الفعل، فيكون الاتيان به بداع قربي غير مقدور، فيسقط الوجوب و</w:t>
      </w:r>
      <w:r w:rsidR="00B66A6F" w:rsidRPr="00A06D07">
        <w:rPr>
          <w:sz w:val="36"/>
          <w:rtl/>
        </w:rPr>
        <w:t>اقعا بملاك العجز عن متعلقه ايضا،</w:t>
      </w:r>
      <w:r w:rsidR="002E1559" w:rsidRPr="00A06D07">
        <w:rPr>
          <w:sz w:val="36"/>
          <w:rtl/>
        </w:rPr>
        <w:t xml:space="preserve"> و</w:t>
      </w:r>
      <w:r w:rsidRPr="00A06D07">
        <w:rPr>
          <w:sz w:val="36"/>
          <w:rtl/>
        </w:rPr>
        <w:t>حينئذ يخرج المورد عن فرض العلم ال</w:t>
      </w:r>
      <w:r w:rsidR="00B66A6F" w:rsidRPr="00A06D07">
        <w:rPr>
          <w:sz w:val="36"/>
          <w:rtl/>
        </w:rPr>
        <w:t>اجمالي بوجوب شيء او حرمته.</w:t>
      </w:r>
    </w:p>
    <w:p w14:paraId="4FDF06DC" w14:textId="77777777" w:rsidR="002E1559" w:rsidRPr="00A06D07" w:rsidRDefault="002E1559" w:rsidP="00A06D07">
      <w:pPr>
        <w:rPr>
          <w:sz w:val="36"/>
          <w:rtl/>
        </w:rPr>
      </w:pPr>
      <w:r w:rsidRPr="00A06D07">
        <w:rPr>
          <w:sz w:val="36"/>
          <w:rtl/>
        </w:rPr>
        <w:t>و</w:t>
      </w:r>
      <w:r w:rsidR="00B66A6F" w:rsidRPr="00A06D07">
        <w:rPr>
          <w:sz w:val="36"/>
          <w:rtl/>
        </w:rPr>
        <w:t xml:space="preserve">الصحيح أن نقول: </w:t>
      </w:r>
      <w:r w:rsidR="00CA50AA" w:rsidRPr="00A06D07">
        <w:rPr>
          <w:sz w:val="36"/>
          <w:rtl/>
        </w:rPr>
        <w:t>ان الغرض من جعل الحكم هو المحركية على تقدير الوصول</w:t>
      </w:r>
      <w:r w:rsidR="00B66A6F" w:rsidRPr="00A06D07">
        <w:rPr>
          <w:sz w:val="36"/>
          <w:rtl/>
        </w:rPr>
        <w:t>،</w:t>
      </w:r>
      <w:r w:rsidR="00CA50AA" w:rsidRPr="00A06D07">
        <w:rPr>
          <w:sz w:val="36"/>
          <w:rtl/>
        </w:rPr>
        <w:t xml:space="preserve"> فيكفي فيه القدرة على الامتثال في فرض الوصول</w:t>
      </w:r>
      <w:r w:rsidR="00B66A6F" w:rsidRPr="00A06D07">
        <w:rPr>
          <w:sz w:val="36"/>
          <w:rtl/>
        </w:rPr>
        <w:t>،</w:t>
      </w:r>
      <w:r w:rsidRPr="00A06D07">
        <w:rPr>
          <w:sz w:val="36"/>
          <w:rtl/>
        </w:rPr>
        <w:t xml:space="preserve"> و</w:t>
      </w:r>
      <w:r w:rsidR="00B66A6F" w:rsidRPr="00A06D07">
        <w:rPr>
          <w:sz w:val="36"/>
          <w:rtl/>
        </w:rPr>
        <w:t>لذا لا موجب للالتزام بسقوط الوجوب التعبدي، الا أن المهم اضطراره الى ترك امتثاله في المقام، فيكون من قبيل الاضطرار الى احد اطراف العلم الاجمالي بعينه حيث لا يكون العلم الاجمالي منجزا، حتى ان قلنا بأن القدرة شرط التنجز لا التكليف</w:t>
      </w:r>
      <w:r w:rsidR="000F092D" w:rsidRPr="00A06D07">
        <w:rPr>
          <w:rStyle w:val="ae"/>
          <w:sz w:val="36"/>
          <w:szCs w:val="36"/>
          <w:rtl/>
        </w:rPr>
        <w:t>.</w:t>
      </w:r>
    </w:p>
    <w:p w14:paraId="3A16F379" w14:textId="77777777" w:rsidR="00023F2E" w:rsidRPr="00A06D07" w:rsidRDefault="002E1559" w:rsidP="00A06D07">
      <w:pPr>
        <w:rPr>
          <w:sz w:val="36"/>
          <w:rtl/>
        </w:rPr>
      </w:pPr>
      <w:r w:rsidRPr="00A06D07">
        <w:rPr>
          <w:sz w:val="36"/>
          <w:rtl/>
        </w:rPr>
        <w:t>و</w:t>
      </w:r>
      <w:r w:rsidR="00070F4F" w:rsidRPr="00A06D07">
        <w:rPr>
          <w:sz w:val="36"/>
          <w:rtl/>
        </w:rPr>
        <w:t>قد يجاب عن اصل الاشكال بما حكي عن السيد الصدر "قده" من أنه يوجد وجهان لامكان قصد القربة في المقام:</w:t>
      </w:r>
    </w:p>
    <w:p w14:paraId="1D8742B9" w14:textId="77777777" w:rsidR="00070F4F" w:rsidRPr="00A06D07" w:rsidRDefault="00070F4F" w:rsidP="00A06D07">
      <w:pPr>
        <w:rPr>
          <w:sz w:val="36"/>
          <w:rtl/>
        </w:rPr>
      </w:pPr>
      <w:r w:rsidRPr="00A06D07">
        <w:rPr>
          <w:sz w:val="36"/>
          <w:rtl/>
        </w:rPr>
        <w:t>1- انه يوجد في المقام داعيان إلهيان متصوران أحدهما احتمال الوجوب الداعي إلى الفعل</w:t>
      </w:r>
      <w:r w:rsidR="002E1559" w:rsidRPr="00A06D07">
        <w:rPr>
          <w:sz w:val="36"/>
          <w:rtl/>
        </w:rPr>
        <w:t xml:space="preserve"> و</w:t>
      </w:r>
      <w:r w:rsidRPr="00A06D07">
        <w:rPr>
          <w:sz w:val="36"/>
          <w:rtl/>
        </w:rPr>
        <w:t>الآخر احتمال الحرمة الداعي إلى الترك فإذا فرضنا ان كلا من الداعيين علة تامة في نفسه لتحريك المكلف لكنه مبتلى بالمزاحمة بمثله، احتاج المكلف الى تحصيل داع نفساني لترجيح الفعل على الترك،</w:t>
      </w:r>
      <w:r w:rsidR="002E1559" w:rsidRPr="00A06D07">
        <w:rPr>
          <w:sz w:val="36"/>
          <w:rtl/>
        </w:rPr>
        <w:t xml:space="preserve"> و</w:t>
      </w:r>
      <w:r w:rsidRPr="00A06D07">
        <w:rPr>
          <w:sz w:val="36"/>
          <w:rtl/>
        </w:rPr>
        <w:t>لكنه غير ضائر، لكفاية هذا المقدار في قصد القربة المعتبر في العبادات لأن أصل الداعي القربي لما كان حاصلا غاية الأمر تزاحم بداع قربي آخر مثله فلا يضرّ بالقربية لأن جهة النقص فيها انما نشأت من المزاحمة بداع قربي لا بداع دنيوي، فلايقاس بموارد المزاحمة مع داع آخر دنيوي يحرك نحو ضده</w:t>
      </w:r>
      <w:r w:rsidR="002E1559" w:rsidRPr="00A06D07">
        <w:rPr>
          <w:sz w:val="36"/>
          <w:rtl/>
        </w:rPr>
        <w:t xml:space="preserve"> و</w:t>
      </w:r>
      <w:r w:rsidRPr="00A06D07">
        <w:rPr>
          <w:sz w:val="36"/>
          <w:rtl/>
        </w:rPr>
        <w:t>فرض ترجيح فعله بداع آخر دنيوي.</w:t>
      </w:r>
    </w:p>
    <w:p w14:paraId="69177DE9" w14:textId="77777777" w:rsidR="00070F4F" w:rsidRPr="00A06D07" w:rsidRDefault="00070F4F" w:rsidP="00A06D07">
      <w:pPr>
        <w:rPr>
          <w:sz w:val="36"/>
          <w:rtl/>
        </w:rPr>
      </w:pPr>
      <w:r w:rsidRPr="00A06D07">
        <w:rPr>
          <w:sz w:val="36"/>
          <w:rtl/>
        </w:rPr>
        <w:t>2-</w:t>
      </w:r>
      <w:r w:rsidR="00023F2E" w:rsidRPr="00A06D07">
        <w:rPr>
          <w:sz w:val="36"/>
          <w:rtl/>
        </w:rPr>
        <w:t xml:space="preserve"> </w:t>
      </w:r>
      <w:r w:rsidRPr="00A06D07">
        <w:rPr>
          <w:sz w:val="36"/>
          <w:rtl/>
        </w:rPr>
        <w:t>ان</w:t>
      </w:r>
      <w:r w:rsidR="00FD41F5">
        <w:rPr>
          <w:sz w:val="36"/>
          <w:rtl/>
        </w:rPr>
        <w:t xml:space="preserve">ه حيث </w:t>
      </w:r>
      <w:r w:rsidR="00FD41F5">
        <w:rPr>
          <w:rFonts w:hint="cs"/>
          <w:sz w:val="36"/>
          <w:rtl/>
        </w:rPr>
        <w:t>ي</w:t>
      </w:r>
      <w:r w:rsidR="00B50252" w:rsidRPr="00A06D07">
        <w:rPr>
          <w:sz w:val="36"/>
          <w:rtl/>
        </w:rPr>
        <w:t>مكن المخالفة القطعية في الصورة الثانية،</w:t>
      </w:r>
      <w:r w:rsidR="00023F2E" w:rsidRPr="00A06D07">
        <w:rPr>
          <w:sz w:val="36"/>
          <w:rtl/>
        </w:rPr>
        <w:t xml:space="preserve"> </w:t>
      </w:r>
      <w:r w:rsidR="00B50252" w:rsidRPr="00A06D07">
        <w:rPr>
          <w:sz w:val="36"/>
          <w:rtl/>
        </w:rPr>
        <w:t>ف</w:t>
      </w:r>
      <w:r w:rsidRPr="00A06D07">
        <w:rPr>
          <w:sz w:val="36"/>
          <w:rtl/>
        </w:rPr>
        <w:t>صدور كل من الفعل</w:t>
      </w:r>
      <w:r w:rsidR="002E1559" w:rsidRPr="00A06D07">
        <w:rPr>
          <w:sz w:val="36"/>
          <w:rtl/>
        </w:rPr>
        <w:t xml:space="preserve"> و</w:t>
      </w:r>
      <w:r w:rsidRPr="00A06D07">
        <w:rPr>
          <w:sz w:val="36"/>
          <w:rtl/>
        </w:rPr>
        <w:t>الترك من المكلف بداعي ترك المخالفة القطعية كاف في القربية اللازمة لتحقق الغرض الشرعي من الفعل أو الترك إذا كان الأمر به قربيا لأن الدليل على اشتراط قصد القربة ليس لفظيا بل مثل الإجماع</w:t>
      </w:r>
      <w:r w:rsidR="002E1559" w:rsidRPr="00A06D07">
        <w:rPr>
          <w:sz w:val="36"/>
          <w:rtl/>
        </w:rPr>
        <w:t xml:space="preserve"> و</w:t>
      </w:r>
      <w:r w:rsidRPr="00A06D07">
        <w:rPr>
          <w:sz w:val="36"/>
          <w:rtl/>
        </w:rPr>
        <w:t>نحوه</w:t>
      </w:r>
      <w:r w:rsidR="002E1559" w:rsidRPr="00A06D07">
        <w:rPr>
          <w:sz w:val="36"/>
          <w:rtl/>
        </w:rPr>
        <w:t xml:space="preserve"> و</w:t>
      </w:r>
      <w:r w:rsidRPr="00A06D07">
        <w:rPr>
          <w:sz w:val="36"/>
          <w:rtl/>
        </w:rPr>
        <w:t>هو لا يقتضي أكثر من هذا المقدار</w:t>
      </w:r>
      <w:r w:rsidR="005B29E0" w:rsidRPr="00A06D07">
        <w:rPr>
          <w:rStyle w:val="ab"/>
          <w:sz w:val="36"/>
          <w:rtl/>
        </w:rPr>
        <w:t>(</w:t>
      </w:r>
      <w:r w:rsidR="005B29E0" w:rsidRPr="00A06D07">
        <w:rPr>
          <w:rStyle w:val="ab"/>
          <w:sz w:val="36"/>
          <w:rtl/>
        </w:rPr>
        <w:footnoteReference w:id="430"/>
      </w:r>
      <w:r w:rsidR="005B29E0" w:rsidRPr="00A06D07">
        <w:rPr>
          <w:rStyle w:val="ab"/>
          <w:sz w:val="36"/>
          <w:rtl/>
        </w:rPr>
        <w:t>)</w:t>
      </w:r>
      <w:r w:rsidRPr="00A06D07">
        <w:rPr>
          <w:sz w:val="36"/>
          <w:rtl/>
        </w:rPr>
        <w:t>.</w:t>
      </w:r>
    </w:p>
    <w:p w14:paraId="45463128" w14:textId="77777777" w:rsidR="00070F4F" w:rsidRPr="00A06D07" w:rsidRDefault="00070F4F" w:rsidP="00A06D07">
      <w:pPr>
        <w:rPr>
          <w:sz w:val="36"/>
          <w:rtl/>
        </w:rPr>
      </w:pPr>
      <w:r w:rsidRPr="00A06D07">
        <w:rPr>
          <w:sz w:val="36"/>
          <w:rtl/>
        </w:rPr>
        <w:t>فانه يرد على ما ذكره في الوجه الاول ان المستفاد من النصوص مثل قوله تعالى: اتمّوا الحج</w:t>
      </w:r>
      <w:r w:rsidR="002E1559" w:rsidRPr="00A06D07">
        <w:rPr>
          <w:sz w:val="36"/>
          <w:rtl/>
        </w:rPr>
        <w:t xml:space="preserve"> و</w:t>
      </w:r>
      <w:r w:rsidRPr="00A06D07">
        <w:rPr>
          <w:sz w:val="36"/>
          <w:rtl/>
        </w:rPr>
        <w:t>العمرة لله، او ما ورد في الصدقة والعتق من انه "لاصدقة ولا عتق الا ما اريد به وجه الله"</w:t>
      </w:r>
      <w:r w:rsidR="002E1559" w:rsidRPr="00A06D07">
        <w:rPr>
          <w:sz w:val="36"/>
          <w:rtl/>
        </w:rPr>
        <w:t xml:space="preserve"> و</w:t>
      </w:r>
      <w:r w:rsidRPr="00A06D07">
        <w:rPr>
          <w:sz w:val="36"/>
          <w:rtl/>
        </w:rPr>
        <w:t>الارتكاز المتشرعي في الصلاة والصوم يقتضي لزوم اتيانهما لله،</w:t>
      </w:r>
      <w:r w:rsidR="002E1559" w:rsidRPr="00A06D07">
        <w:rPr>
          <w:sz w:val="36"/>
          <w:rtl/>
        </w:rPr>
        <w:t xml:space="preserve"> و</w:t>
      </w:r>
      <w:r w:rsidRPr="00A06D07">
        <w:rPr>
          <w:sz w:val="36"/>
          <w:rtl/>
        </w:rPr>
        <w:t>أنها لا تختلف عن الحج</w:t>
      </w:r>
      <w:r w:rsidR="002E1559" w:rsidRPr="00A06D07">
        <w:rPr>
          <w:sz w:val="36"/>
          <w:rtl/>
        </w:rPr>
        <w:t xml:space="preserve"> و</w:t>
      </w:r>
      <w:r w:rsidRPr="00A06D07">
        <w:rPr>
          <w:sz w:val="36"/>
          <w:rtl/>
        </w:rPr>
        <w:t>الصدقة</w:t>
      </w:r>
      <w:r w:rsidR="002E1559" w:rsidRPr="00A06D07">
        <w:rPr>
          <w:sz w:val="36"/>
          <w:rtl/>
        </w:rPr>
        <w:t xml:space="preserve"> و</w:t>
      </w:r>
      <w:r w:rsidRPr="00A06D07">
        <w:rPr>
          <w:sz w:val="36"/>
          <w:rtl/>
        </w:rPr>
        <w:t>العتق، كون قصد القربة بمعنى اتيان العمل لله،</w:t>
      </w:r>
      <w:r w:rsidR="00023F2E" w:rsidRPr="00A06D07">
        <w:rPr>
          <w:sz w:val="36"/>
          <w:rtl/>
        </w:rPr>
        <w:t xml:space="preserve"> </w:t>
      </w:r>
      <w:r w:rsidRPr="00A06D07">
        <w:rPr>
          <w:sz w:val="36"/>
          <w:rtl/>
        </w:rPr>
        <w:t>(لا مجرد اقتران العمل بحالة معنوية</w:t>
      </w:r>
      <w:r w:rsidR="002E1559" w:rsidRPr="00A06D07">
        <w:rPr>
          <w:sz w:val="36"/>
          <w:rtl/>
        </w:rPr>
        <w:t xml:space="preserve"> و</w:t>
      </w:r>
      <w:r w:rsidRPr="00A06D07">
        <w:rPr>
          <w:sz w:val="36"/>
          <w:rtl/>
        </w:rPr>
        <w:t>هي أن يحصل للمكلف داعٍ إلهي نحو جامع الموافقتين الاحتماليتين،</w:t>
      </w:r>
      <w:r w:rsidR="002E1559" w:rsidRPr="00A06D07">
        <w:rPr>
          <w:sz w:val="36"/>
          <w:rtl/>
        </w:rPr>
        <w:t xml:space="preserve"> و</w:t>
      </w:r>
      <w:r w:rsidRPr="00A06D07">
        <w:rPr>
          <w:sz w:val="36"/>
          <w:rtl/>
        </w:rPr>
        <w:t>هما فعل الشيء او تركه، بحيث لو لم يكن مضطرا تكوينا الى الجامع بين الفعل</w:t>
      </w:r>
      <w:r w:rsidR="002E1559" w:rsidRPr="00A06D07">
        <w:rPr>
          <w:sz w:val="36"/>
          <w:rtl/>
        </w:rPr>
        <w:t xml:space="preserve"> و</w:t>
      </w:r>
      <w:r w:rsidRPr="00A06D07">
        <w:rPr>
          <w:sz w:val="36"/>
          <w:rtl/>
        </w:rPr>
        <w:t>الترك لحرّكه هذا الداعي القربي نحو اختيار هذا الجامع)</w:t>
      </w:r>
      <w:r w:rsidR="002E1559" w:rsidRPr="00A06D07">
        <w:rPr>
          <w:sz w:val="36"/>
          <w:rtl/>
        </w:rPr>
        <w:t xml:space="preserve"> و</w:t>
      </w:r>
      <w:r w:rsidRPr="00A06D07">
        <w:rPr>
          <w:sz w:val="36"/>
          <w:rtl/>
        </w:rPr>
        <w:t xml:space="preserve">لا يصدق اتيان العمل لله الا مع وجود مرجح </w:t>
      </w:r>
      <w:r w:rsidR="00683E90" w:rsidRPr="00A06D07">
        <w:rPr>
          <w:sz w:val="36"/>
          <w:rtl/>
        </w:rPr>
        <w:t xml:space="preserve">إلهي </w:t>
      </w:r>
      <w:r w:rsidRPr="00A06D07">
        <w:rPr>
          <w:sz w:val="36"/>
          <w:rtl/>
        </w:rPr>
        <w:t>يدعو نحو اختيار الفعل على الترك،</w:t>
      </w:r>
      <w:r w:rsidR="002E1559" w:rsidRPr="00A06D07">
        <w:rPr>
          <w:sz w:val="36"/>
          <w:rtl/>
        </w:rPr>
        <w:t xml:space="preserve"> و</w:t>
      </w:r>
      <w:r w:rsidRPr="00A06D07">
        <w:rPr>
          <w:sz w:val="36"/>
          <w:rtl/>
        </w:rPr>
        <w:t>المفروض فقدانه في المقام</w:t>
      </w:r>
      <w:r w:rsidR="00683E90" w:rsidRPr="00A06D07">
        <w:rPr>
          <w:sz w:val="36"/>
          <w:rtl/>
        </w:rPr>
        <w:t>،</w:t>
      </w:r>
      <w:r w:rsidRPr="00A06D07">
        <w:rPr>
          <w:sz w:val="36"/>
          <w:rtl/>
        </w:rPr>
        <w:t xml:space="preserve"> </w:t>
      </w:r>
      <w:r w:rsidR="00683E90" w:rsidRPr="00A06D07">
        <w:rPr>
          <w:sz w:val="36"/>
          <w:rtl/>
        </w:rPr>
        <w:t>الا اذا فرض انطباق عنوان آخر قربي على الفعل، كاجابة دعوة المؤمن، لكنه خلف الفرض، فلا ي</w:t>
      </w:r>
      <w:r w:rsidRPr="00A06D07">
        <w:rPr>
          <w:sz w:val="36"/>
          <w:rtl/>
        </w:rPr>
        <w:t xml:space="preserve">قاس </w:t>
      </w:r>
      <w:r w:rsidR="00683E90" w:rsidRPr="00A06D07">
        <w:rPr>
          <w:sz w:val="36"/>
          <w:rtl/>
        </w:rPr>
        <w:t xml:space="preserve">المقام </w:t>
      </w:r>
      <w:r w:rsidRPr="00A06D07">
        <w:rPr>
          <w:sz w:val="36"/>
          <w:rtl/>
        </w:rPr>
        <w:t>بمثال التزاحم بين واجبين تعبديين متساويين، ف</w:t>
      </w:r>
      <w:r w:rsidR="00683E90" w:rsidRPr="00A06D07">
        <w:rPr>
          <w:sz w:val="36"/>
          <w:rtl/>
        </w:rPr>
        <w:t xml:space="preserve">ان </w:t>
      </w:r>
      <w:r w:rsidRPr="00A06D07">
        <w:rPr>
          <w:sz w:val="36"/>
          <w:rtl/>
        </w:rPr>
        <w:t>اختيار فعل احدهما المعين على تركه يكون بالمحرك الإلهي نحو الجامع بينهما،</w:t>
      </w:r>
      <w:r w:rsidR="00683E90" w:rsidRPr="00A06D07">
        <w:rPr>
          <w:sz w:val="36"/>
          <w:rtl/>
        </w:rPr>
        <w:t xml:space="preserve"> بعد أن كان بامكانه ترك كليهما،</w:t>
      </w:r>
      <w:r w:rsidR="00023F2E" w:rsidRPr="00A06D07">
        <w:rPr>
          <w:sz w:val="36"/>
          <w:rtl/>
        </w:rPr>
        <w:t xml:space="preserve"> </w:t>
      </w:r>
      <w:r w:rsidRPr="00A06D07">
        <w:rPr>
          <w:sz w:val="36"/>
          <w:rtl/>
        </w:rPr>
        <w:t xml:space="preserve">او فقل ان المحرك الإلهي يحرك المكلف نحو اختيار فعل هذا المزاحم المساوي في حال تركه للمزاحم الآخر، بينما أن الظاهر من اتيان العمل لله هو أن يكون اختيار الفعل على الترك بمحرِّك إلهي، فلا يمكن تحققه في المقام. </w:t>
      </w:r>
    </w:p>
    <w:p w14:paraId="30D89962" w14:textId="77777777" w:rsidR="00023F2E" w:rsidRPr="00A06D07" w:rsidRDefault="00070F4F" w:rsidP="00A06D07">
      <w:pPr>
        <w:rPr>
          <w:sz w:val="36"/>
          <w:rtl/>
        </w:rPr>
      </w:pPr>
      <w:r w:rsidRPr="00A06D07">
        <w:rPr>
          <w:sz w:val="36"/>
          <w:rtl/>
        </w:rPr>
        <w:t>وأما ما ذكره من امكان قصد القربة بداعي الفرار من المخالفة القطعية</w:t>
      </w:r>
      <w:r w:rsidR="00976F11" w:rsidRPr="00A06D07">
        <w:rPr>
          <w:sz w:val="36"/>
          <w:rtl/>
        </w:rPr>
        <w:t>،</w:t>
      </w:r>
      <w:r w:rsidR="002E1559" w:rsidRPr="00A06D07">
        <w:rPr>
          <w:sz w:val="36"/>
          <w:rtl/>
        </w:rPr>
        <w:t xml:space="preserve"> و</w:t>
      </w:r>
      <w:r w:rsidR="00976F11" w:rsidRPr="00A06D07">
        <w:rPr>
          <w:sz w:val="36"/>
          <w:rtl/>
        </w:rPr>
        <w:t>أن الدليل على اشتراط قصد القربة ليس لفظيا، بل مثل الإجماع</w:t>
      </w:r>
      <w:r w:rsidR="002E1559" w:rsidRPr="00A06D07">
        <w:rPr>
          <w:sz w:val="36"/>
          <w:rtl/>
        </w:rPr>
        <w:t xml:space="preserve"> و</w:t>
      </w:r>
      <w:r w:rsidR="00976F11" w:rsidRPr="00A06D07">
        <w:rPr>
          <w:sz w:val="36"/>
          <w:rtl/>
        </w:rPr>
        <w:t>نحوه،</w:t>
      </w:r>
      <w:r w:rsidR="002E1559" w:rsidRPr="00A06D07">
        <w:rPr>
          <w:sz w:val="36"/>
          <w:rtl/>
        </w:rPr>
        <w:t xml:space="preserve"> و</w:t>
      </w:r>
      <w:r w:rsidR="00976F11" w:rsidRPr="00A06D07">
        <w:rPr>
          <w:sz w:val="36"/>
          <w:rtl/>
        </w:rPr>
        <w:t xml:space="preserve">هو لا يقتضي أكثر من هذا المقدار </w:t>
      </w:r>
      <w:r w:rsidRPr="00A06D07">
        <w:rPr>
          <w:sz w:val="36"/>
          <w:rtl/>
        </w:rPr>
        <w:t>ففيه أن</w:t>
      </w:r>
      <w:r w:rsidR="00976F11" w:rsidRPr="00A06D07">
        <w:rPr>
          <w:sz w:val="36"/>
          <w:rtl/>
        </w:rPr>
        <w:t>ه</w:t>
      </w:r>
      <w:r w:rsidRPr="00A06D07">
        <w:rPr>
          <w:sz w:val="36"/>
          <w:rtl/>
        </w:rPr>
        <w:t xml:space="preserve"> </w:t>
      </w:r>
      <w:r w:rsidR="00976F11" w:rsidRPr="00A06D07">
        <w:rPr>
          <w:sz w:val="36"/>
          <w:rtl/>
        </w:rPr>
        <w:t>تبي</w:t>
      </w:r>
      <w:r w:rsidR="00B50252" w:rsidRPr="00A06D07">
        <w:rPr>
          <w:sz w:val="36"/>
          <w:rtl/>
        </w:rPr>
        <w:t>ّ</w:t>
      </w:r>
      <w:r w:rsidR="00976F11" w:rsidRPr="00A06D07">
        <w:rPr>
          <w:sz w:val="36"/>
          <w:rtl/>
        </w:rPr>
        <w:t xml:space="preserve">ن أن ما ذكره من انحصار </w:t>
      </w:r>
      <w:r w:rsidR="00DF39E0" w:rsidRPr="00A06D07">
        <w:rPr>
          <w:sz w:val="36"/>
          <w:rtl/>
        </w:rPr>
        <w:t xml:space="preserve">الدليل على اشتراط قصد القربة </w:t>
      </w:r>
      <w:r w:rsidR="00976F11" w:rsidRPr="00A06D07">
        <w:rPr>
          <w:sz w:val="36"/>
          <w:rtl/>
        </w:rPr>
        <w:t>بالاجماع</w:t>
      </w:r>
      <w:r w:rsidR="002E1559" w:rsidRPr="00A06D07">
        <w:rPr>
          <w:sz w:val="36"/>
          <w:rtl/>
        </w:rPr>
        <w:t xml:space="preserve"> و</w:t>
      </w:r>
      <w:r w:rsidR="00976F11" w:rsidRPr="00A06D07">
        <w:rPr>
          <w:sz w:val="36"/>
          <w:rtl/>
        </w:rPr>
        <w:t>نحوه</w:t>
      </w:r>
      <w:r w:rsidR="00DF39E0" w:rsidRPr="00A06D07">
        <w:rPr>
          <w:sz w:val="36"/>
          <w:rtl/>
        </w:rPr>
        <w:t xml:space="preserve"> ممنوع، </w:t>
      </w:r>
      <w:r w:rsidR="00976F11" w:rsidRPr="00A06D07">
        <w:rPr>
          <w:sz w:val="36"/>
          <w:rtl/>
        </w:rPr>
        <w:t>بل المستفاد من النصوص لزوم الاتيان بالعمل لله،</w:t>
      </w:r>
      <w:r w:rsidR="002E1559" w:rsidRPr="00A06D07">
        <w:rPr>
          <w:sz w:val="36"/>
          <w:rtl/>
        </w:rPr>
        <w:t xml:space="preserve"> و</w:t>
      </w:r>
      <w:r w:rsidR="002C401A" w:rsidRPr="00A06D07">
        <w:rPr>
          <w:sz w:val="36"/>
          <w:rtl/>
        </w:rPr>
        <w:t xml:space="preserve">يلزم في </w:t>
      </w:r>
      <w:r w:rsidR="00976F11" w:rsidRPr="00A06D07">
        <w:rPr>
          <w:sz w:val="36"/>
          <w:rtl/>
        </w:rPr>
        <w:t xml:space="preserve">صدق </w:t>
      </w:r>
      <w:r w:rsidR="002C401A" w:rsidRPr="00A06D07">
        <w:rPr>
          <w:sz w:val="36"/>
          <w:rtl/>
        </w:rPr>
        <w:t>اتيان الع</w:t>
      </w:r>
      <w:r w:rsidR="00976F11" w:rsidRPr="00A06D07">
        <w:rPr>
          <w:sz w:val="36"/>
          <w:rtl/>
        </w:rPr>
        <w:t>مل</w:t>
      </w:r>
      <w:r w:rsidR="002C401A" w:rsidRPr="00A06D07">
        <w:rPr>
          <w:sz w:val="36"/>
          <w:rtl/>
        </w:rPr>
        <w:t xml:space="preserve"> لله أن يكون ترجيح الفعل على الترك بداعي الهي، وفي المقام لايمكن ذلك</w:t>
      </w:r>
      <w:r w:rsidR="00B93D7F" w:rsidRPr="00A06D07">
        <w:rPr>
          <w:sz w:val="36"/>
          <w:rtl/>
        </w:rPr>
        <w:t>.</w:t>
      </w:r>
    </w:p>
    <w:p w14:paraId="008113E1" w14:textId="77777777" w:rsidR="00DF39E0" w:rsidRPr="00A06D07" w:rsidRDefault="00DF39E0" w:rsidP="00C77906">
      <w:r w:rsidRPr="00A06D07">
        <w:rPr>
          <w:rtl/>
        </w:rPr>
        <w:t>و</w:t>
      </w:r>
      <w:r w:rsidR="00E55BAA" w:rsidRPr="00A06D07">
        <w:rPr>
          <w:rtl/>
        </w:rPr>
        <w:t xml:space="preserve">أما </w:t>
      </w:r>
      <w:r w:rsidRPr="00A06D07">
        <w:rPr>
          <w:rtl/>
        </w:rPr>
        <w:t>ما ذكره من امكان قصد القربة بداعي الفرار من المخالفة القطعية ف</w:t>
      </w:r>
      <w:r w:rsidR="00E55BAA" w:rsidRPr="00A06D07">
        <w:rPr>
          <w:rtl/>
        </w:rPr>
        <w:t>فيه أ</w:t>
      </w:r>
      <w:r w:rsidRPr="00A06D07">
        <w:rPr>
          <w:rtl/>
        </w:rPr>
        <w:t xml:space="preserve">ن المقصود من قصد القربة ما يكون محرّكا نحو ذات العمل، فانه لايعقل داعوية قصد القربة الى العمل بقصد القربة، فلايمكن اتيان الجامع بين </w:t>
      </w:r>
      <w:r w:rsidR="00E55BAA" w:rsidRPr="00A06D07">
        <w:rPr>
          <w:rtl/>
        </w:rPr>
        <w:t>الترك</w:t>
      </w:r>
      <w:r w:rsidR="002E1559" w:rsidRPr="00A06D07">
        <w:rPr>
          <w:rtl/>
        </w:rPr>
        <w:t xml:space="preserve"> و</w:t>
      </w:r>
      <w:r w:rsidR="00E55BAA" w:rsidRPr="00A06D07">
        <w:rPr>
          <w:rtl/>
        </w:rPr>
        <w:t xml:space="preserve">الفعل بقصد القربة </w:t>
      </w:r>
      <w:r w:rsidRPr="00A06D07">
        <w:rPr>
          <w:rtl/>
        </w:rPr>
        <w:t>ب</w:t>
      </w:r>
      <w:r w:rsidR="00E55BAA" w:rsidRPr="00A06D07">
        <w:rPr>
          <w:rtl/>
        </w:rPr>
        <w:t>قصد القربة أي ب</w:t>
      </w:r>
      <w:r w:rsidRPr="00A06D07">
        <w:rPr>
          <w:rtl/>
        </w:rPr>
        <w:t>داعي الفرار من المخالفة القطعية</w:t>
      </w:r>
      <w:r w:rsidR="00B50252" w:rsidRPr="00A06D07">
        <w:rPr>
          <w:rtl/>
        </w:rPr>
        <w:t>.</w:t>
      </w:r>
    </w:p>
    <w:p w14:paraId="72E458F4" w14:textId="77777777" w:rsidR="00023F2E" w:rsidRPr="00A06D07" w:rsidRDefault="00CA50AA" w:rsidP="00A06D07">
      <w:pPr>
        <w:pStyle w:val="3"/>
        <w:spacing w:before="0" w:after="0"/>
        <w:rPr>
          <w:sz w:val="36"/>
          <w:rtl/>
        </w:rPr>
      </w:pPr>
      <w:bookmarkStart w:id="118" w:name="_Toc398219208"/>
      <w:r w:rsidRPr="00A06D07">
        <w:rPr>
          <w:sz w:val="36"/>
          <w:rtl/>
        </w:rPr>
        <w:t xml:space="preserve">الصورة الثالثة: </w:t>
      </w:r>
      <w:r w:rsidR="00E55BAA" w:rsidRPr="00A06D07">
        <w:rPr>
          <w:sz w:val="36"/>
          <w:rtl/>
        </w:rPr>
        <w:t>فرض تعدد الواقعة</w:t>
      </w:r>
      <w:bookmarkEnd w:id="118"/>
    </w:p>
    <w:p w14:paraId="3D358E04" w14:textId="77777777" w:rsidR="00037854" w:rsidRPr="00A06D07" w:rsidRDefault="00037854" w:rsidP="00A06D07">
      <w:pPr>
        <w:rPr>
          <w:sz w:val="36"/>
          <w:rtl/>
        </w:rPr>
      </w:pPr>
      <w:r w:rsidRPr="00A06D07">
        <w:rPr>
          <w:sz w:val="36"/>
          <w:rtl/>
        </w:rPr>
        <w:t>أن تكون الواقعة متعددة،</w:t>
      </w:r>
      <w:r w:rsidR="002E1559" w:rsidRPr="00A06D07">
        <w:rPr>
          <w:sz w:val="36"/>
          <w:rtl/>
        </w:rPr>
        <w:t xml:space="preserve"> و</w:t>
      </w:r>
      <w:r w:rsidRPr="00A06D07">
        <w:rPr>
          <w:sz w:val="36"/>
          <w:rtl/>
        </w:rPr>
        <w:t>يوجد لها موردان:</w:t>
      </w:r>
    </w:p>
    <w:p w14:paraId="4A95FAC1" w14:textId="77777777" w:rsidR="00037854" w:rsidRPr="00A06D07" w:rsidRDefault="00037854" w:rsidP="00A06D07">
      <w:pPr>
        <w:rPr>
          <w:sz w:val="36"/>
          <w:rtl/>
        </w:rPr>
      </w:pPr>
      <w:r w:rsidRPr="00A06D07">
        <w:rPr>
          <w:sz w:val="36"/>
          <w:rtl/>
        </w:rPr>
        <w:t>1- ما لو علم بأنه إما يجب عليه فعلان، كاكرام زيد</w:t>
      </w:r>
      <w:r w:rsidR="002E1559" w:rsidRPr="00A06D07">
        <w:rPr>
          <w:sz w:val="36"/>
          <w:rtl/>
        </w:rPr>
        <w:t xml:space="preserve"> و</w:t>
      </w:r>
      <w:r w:rsidRPr="00A06D07">
        <w:rPr>
          <w:sz w:val="36"/>
          <w:rtl/>
        </w:rPr>
        <w:t>اكرام عمرو، او يحرمان عليه، فيعلم بثبوت تكليفين واقعيين، احدهما متعلق باكرام زيد</w:t>
      </w:r>
      <w:r w:rsidR="002E1559" w:rsidRPr="00A06D07">
        <w:rPr>
          <w:sz w:val="36"/>
          <w:rtl/>
        </w:rPr>
        <w:t xml:space="preserve"> و</w:t>
      </w:r>
      <w:r w:rsidRPr="00A06D07">
        <w:rPr>
          <w:sz w:val="36"/>
          <w:rtl/>
        </w:rPr>
        <w:t>الآخر متعلق باكرام عمرو،</w:t>
      </w:r>
      <w:r w:rsidR="002E1559" w:rsidRPr="00A06D07">
        <w:rPr>
          <w:sz w:val="36"/>
          <w:rtl/>
        </w:rPr>
        <w:t xml:space="preserve"> و</w:t>
      </w:r>
      <w:r w:rsidRPr="00A06D07">
        <w:rPr>
          <w:sz w:val="36"/>
          <w:rtl/>
        </w:rPr>
        <w:t>يتشكل بذلك علوم اجمالية اربعة، علم اجمالي بوجوب اكرام زيد او حرمته،</w:t>
      </w:r>
      <w:r w:rsidR="002E1559" w:rsidRPr="00A06D07">
        <w:rPr>
          <w:sz w:val="36"/>
          <w:rtl/>
        </w:rPr>
        <w:t xml:space="preserve"> و</w:t>
      </w:r>
      <w:r w:rsidRPr="00A06D07">
        <w:rPr>
          <w:sz w:val="36"/>
          <w:rtl/>
        </w:rPr>
        <w:t>علم اجمالي آخر بوجوب اكرام عمرو او حرمته،</w:t>
      </w:r>
      <w:r w:rsidR="002E1559" w:rsidRPr="00A06D07">
        <w:rPr>
          <w:sz w:val="36"/>
          <w:rtl/>
        </w:rPr>
        <w:t xml:space="preserve"> و</w:t>
      </w:r>
      <w:r w:rsidRPr="00A06D07">
        <w:rPr>
          <w:sz w:val="36"/>
          <w:rtl/>
        </w:rPr>
        <w:t>علم اجمالي ثالث بوجوب اكرام زيد او حرمة اكرام عمرو،</w:t>
      </w:r>
      <w:r w:rsidR="002E1559" w:rsidRPr="00A06D07">
        <w:rPr>
          <w:sz w:val="36"/>
          <w:rtl/>
        </w:rPr>
        <w:t xml:space="preserve"> و</w:t>
      </w:r>
      <w:r w:rsidRPr="00A06D07">
        <w:rPr>
          <w:sz w:val="36"/>
          <w:rtl/>
        </w:rPr>
        <w:t>علم اجمالي رابع بوجوب اكرام عمرو او حرمة اكرام زيد، فاذا اكرمهما او ترك اكرامهما فيكون موافقة احتمالية لكلا التكليفين الواقعيين،</w:t>
      </w:r>
      <w:r w:rsidR="002E1559" w:rsidRPr="00A06D07">
        <w:rPr>
          <w:sz w:val="36"/>
          <w:rtl/>
        </w:rPr>
        <w:t xml:space="preserve"> و</w:t>
      </w:r>
      <w:r w:rsidRPr="00A06D07">
        <w:rPr>
          <w:sz w:val="36"/>
          <w:rtl/>
        </w:rPr>
        <w:t>ان اكرم زيدا مثلا</w:t>
      </w:r>
      <w:r w:rsidR="002E1559" w:rsidRPr="00A06D07">
        <w:rPr>
          <w:sz w:val="36"/>
          <w:rtl/>
        </w:rPr>
        <w:t xml:space="preserve"> و</w:t>
      </w:r>
      <w:r w:rsidRPr="00A06D07">
        <w:rPr>
          <w:sz w:val="36"/>
          <w:rtl/>
        </w:rPr>
        <w:t>ترك اكرام عمرو، فقد تحقق منه الموافقة القطعية للعلم الاجمالي الثالث</w:t>
      </w:r>
      <w:r w:rsidR="002E1559" w:rsidRPr="00A06D07">
        <w:rPr>
          <w:sz w:val="36"/>
          <w:rtl/>
        </w:rPr>
        <w:t xml:space="preserve"> و</w:t>
      </w:r>
      <w:r w:rsidRPr="00A06D07">
        <w:rPr>
          <w:sz w:val="36"/>
          <w:rtl/>
        </w:rPr>
        <w:t>المخالفة القطعية للعلم الاجمالي الرابع، كما أنه لو اكرام عمروا</w:t>
      </w:r>
      <w:r w:rsidR="002E1559" w:rsidRPr="00A06D07">
        <w:rPr>
          <w:sz w:val="36"/>
          <w:rtl/>
        </w:rPr>
        <w:t xml:space="preserve"> و</w:t>
      </w:r>
      <w:r w:rsidRPr="00A06D07">
        <w:rPr>
          <w:sz w:val="36"/>
          <w:rtl/>
        </w:rPr>
        <w:t>ترك اكرام زيد تحقق منه المخالفة القطعية للعلم الاجمالي الثالث</w:t>
      </w:r>
      <w:r w:rsidR="002E1559" w:rsidRPr="00A06D07">
        <w:rPr>
          <w:sz w:val="36"/>
          <w:rtl/>
        </w:rPr>
        <w:t xml:space="preserve"> و</w:t>
      </w:r>
      <w:r w:rsidRPr="00A06D07">
        <w:rPr>
          <w:sz w:val="36"/>
          <w:rtl/>
        </w:rPr>
        <w:t>الموافقة القطعية للعلم الاجمالي الرابع.</w:t>
      </w:r>
    </w:p>
    <w:p w14:paraId="76C1AD01" w14:textId="77777777" w:rsidR="00037854" w:rsidRPr="00A06D07" w:rsidRDefault="00037854" w:rsidP="00A06D07">
      <w:pPr>
        <w:rPr>
          <w:sz w:val="36"/>
          <w:rtl/>
        </w:rPr>
      </w:pPr>
      <w:r w:rsidRPr="00A06D07">
        <w:rPr>
          <w:sz w:val="36"/>
          <w:rtl/>
        </w:rPr>
        <w:t>2- موارد اشتباه الواجب بالحرام، كما لو حلف على فعل شيء مباح</w:t>
      </w:r>
      <w:r w:rsidR="002E1559" w:rsidRPr="00A06D07">
        <w:rPr>
          <w:sz w:val="36"/>
          <w:rtl/>
        </w:rPr>
        <w:t xml:space="preserve"> و</w:t>
      </w:r>
      <w:r w:rsidRPr="00A06D07">
        <w:rPr>
          <w:sz w:val="36"/>
          <w:rtl/>
        </w:rPr>
        <w:t>ترك مباح آخر، فاشتبه احدهما بالآخر، او كان في مكانٍ لا يجد ماءا فوجب عليه التيمم،</w:t>
      </w:r>
      <w:r w:rsidR="002E1559" w:rsidRPr="00A06D07">
        <w:rPr>
          <w:sz w:val="36"/>
          <w:rtl/>
        </w:rPr>
        <w:t xml:space="preserve"> و</w:t>
      </w:r>
      <w:r w:rsidRPr="00A06D07">
        <w:rPr>
          <w:sz w:val="36"/>
          <w:rtl/>
        </w:rPr>
        <w:t>كان عنده ترابان فقط</w:t>
      </w:r>
      <w:r w:rsidR="002E1559" w:rsidRPr="00A06D07">
        <w:rPr>
          <w:sz w:val="36"/>
          <w:rtl/>
        </w:rPr>
        <w:t xml:space="preserve"> و</w:t>
      </w:r>
      <w:r w:rsidRPr="00A06D07">
        <w:rPr>
          <w:sz w:val="36"/>
          <w:rtl/>
        </w:rPr>
        <w:t>احدهما مباح</w:t>
      </w:r>
      <w:r w:rsidR="002E1559" w:rsidRPr="00A06D07">
        <w:rPr>
          <w:sz w:val="36"/>
          <w:rtl/>
        </w:rPr>
        <w:t xml:space="preserve"> و</w:t>
      </w:r>
      <w:r w:rsidRPr="00A06D07">
        <w:rPr>
          <w:sz w:val="36"/>
          <w:rtl/>
        </w:rPr>
        <w:t>الآخر مغصوب، فاشتبه احدهما بالآخر فانه يعلم اجمالا بوجوب تيممه باحدهما</w:t>
      </w:r>
      <w:r w:rsidR="002E1559" w:rsidRPr="00A06D07">
        <w:rPr>
          <w:sz w:val="36"/>
          <w:rtl/>
        </w:rPr>
        <w:t xml:space="preserve"> و</w:t>
      </w:r>
      <w:r w:rsidRPr="00A06D07">
        <w:rPr>
          <w:sz w:val="36"/>
          <w:rtl/>
        </w:rPr>
        <w:t>حرمة تيممه بالآخر</w:t>
      </w:r>
      <w:r w:rsidR="005B29E0" w:rsidRPr="00A06D07">
        <w:rPr>
          <w:sz w:val="36"/>
          <w:vertAlign w:val="superscript"/>
          <w:rtl/>
        </w:rPr>
        <w:t>(</w:t>
      </w:r>
      <w:r w:rsidR="005B29E0" w:rsidRPr="00A06D07">
        <w:rPr>
          <w:sz w:val="36"/>
          <w:vertAlign w:val="superscript"/>
          <w:rtl/>
        </w:rPr>
        <w:footnoteReference w:id="431"/>
      </w:r>
      <w:r w:rsidR="005B29E0" w:rsidRPr="00A06D07">
        <w:rPr>
          <w:sz w:val="36"/>
          <w:vertAlign w:val="superscript"/>
          <w:rtl/>
        </w:rPr>
        <w:t>)</w:t>
      </w:r>
      <w:r w:rsidRPr="00A06D07">
        <w:rPr>
          <w:sz w:val="36"/>
          <w:rtl/>
        </w:rPr>
        <w:t>، فانه يتشكل فيه علوم اجمالية أربعة.</w:t>
      </w:r>
    </w:p>
    <w:p w14:paraId="7F16F8F8" w14:textId="77777777" w:rsidR="00FD41F5" w:rsidRDefault="00CA50AA" w:rsidP="00A06D07">
      <w:pPr>
        <w:rPr>
          <w:sz w:val="36"/>
          <w:rtl/>
        </w:rPr>
      </w:pPr>
      <w:r w:rsidRPr="00A06D07">
        <w:rPr>
          <w:sz w:val="36"/>
          <w:rtl/>
        </w:rPr>
        <w:t xml:space="preserve">فوقع الكلام في أنه هل يتعين موافقتهما الاحتمالية </w:t>
      </w:r>
      <w:r w:rsidR="00B94C84" w:rsidRPr="00A06D07">
        <w:rPr>
          <w:sz w:val="36"/>
          <w:rtl/>
        </w:rPr>
        <w:t>في المثال الثاني</w:t>
      </w:r>
      <w:r w:rsidR="002E1559" w:rsidRPr="00A06D07">
        <w:rPr>
          <w:sz w:val="36"/>
          <w:rtl/>
        </w:rPr>
        <w:t xml:space="preserve"> و</w:t>
      </w:r>
      <w:r w:rsidR="00B94C84" w:rsidRPr="00A06D07">
        <w:rPr>
          <w:sz w:val="36"/>
          <w:rtl/>
        </w:rPr>
        <w:t xml:space="preserve">هو اشتباه الواجب بالحرام، </w:t>
      </w:r>
      <w:r w:rsidRPr="00A06D07">
        <w:rPr>
          <w:sz w:val="36"/>
          <w:rtl/>
        </w:rPr>
        <w:t>بفعل احدهما</w:t>
      </w:r>
      <w:r w:rsidR="002E1559" w:rsidRPr="00A06D07">
        <w:rPr>
          <w:sz w:val="36"/>
          <w:rtl/>
        </w:rPr>
        <w:t xml:space="preserve"> و</w:t>
      </w:r>
      <w:r w:rsidRPr="00A06D07">
        <w:rPr>
          <w:sz w:val="36"/>
          <w:rtl/>
        </w:rPr>
        <w:t>ترك الآخر، ام يتخير بين ذلك</w:t>
      </w:r>
      <w:r w:rsidR="002E1559" w:rsidRPr="00A06D07">
        <w:rPr>
          <w:sz w:val="36"/>
          <w:rtl/>
        </w:rPr>
        <w:t xml:space="preserve"> و</w:t>
      </w:r>
      <w:r w:rsidRPr="00A06D07">
        <w:rPr>
          <w:sz w:val="36"/>
          <w:rtl/>
        </w:rPr>
        <w:t>بين الموافقة القطعية لأحد الحكمين المستلزمة للمخالفة القطعية للحكم الآخر،</w:t>
      </w:r>
      <w:r w:rsidR="002E1559" w:rsidRPr="00A06D07">
        <w:rPr>
          <w:sz w:val="36"/>
          <w:rtl/>
        </w:rPr>
        <w:t xml:space="preserve"> و</w:t>
      </w:r>
      <w:r w:rsidRPr="00A06D07">
        <w:rPr>
          <w:sz w:val="36"/>
          <w:rtl/>
        </w:rPr>
        <w:t>ذلك بأن يأتي بالفعلين معا او يتركهما معا، فيه قولان: حيث ذهب جماعة الى التخيير بدعوى ان كل فعلٍ من موارد دوران الأمر بين المحذورين، مع استحالة الموافقة القطعية</w:t>
      </w:r>
      <w:r w:rsidR="002E1559" w:rsidRPr="00A06D07">
        <w:rPr>
          <w:sz w:val="36"/>
          <w:rtl/>
        </w:rPr>
        <w:t xml:space="preserve"> و</w:t>
      </w:r>
      <w:r w:rsidRPr="00A06D07">
        <w:rPr>
          <w:sz w:val="36"/>
          <w:rtl/>
        </w:rPr>
        <w:t>المخالفة القطعية في كل منهما، فيحكم بالتخيير، فجاز الإتيان بكلا الفعلين، كما جاز تركهما معا</w:t>
      </w:r>
      <w:r w:rsidR="00FD41F5">
        <w:rPr>
          <w:sz w:val="36"/>
          <w:rtl/>
        </w:rPr>
        <w:t>.</w:t>
      </w:r>
    </w:p>
    <w:p w14:paraId="2F5A3ACE" w14:textId="77777777" w:rsidR="002E1559" w:rsidRPr="00A06D07" w:rsidRDefault="002E1559" w:rsidP="00A06D07">
      <w:pPr>
        <w:rPr>
          <w:sz w:val="36"/>
          <w:rtl/>
        </w:rPr>
      </w:pPr>
      <w:r w:rsidRPr="00A06D07">
        <w:rPr>
          <w:sz w:val="36"/>
          <w:rtl/>
        </w:rPr>
        <w:t>و</w:t>
      </w:r>
      <w:r w:rsidR="00CA50AA" w:rsidRPr="00A06D07">
        <w:rPr>
          <w:sz w:val="36"/>
          <w:rtl/>
        </w:rPr>
        <w:t>ممن اختار هذا القول المحقق الأصفهاني "قده"، فقال: ان علم اجمالي في كل فعل بأنه إما واجب او حرام علم اجمالي في مورد دوران الامر بين المحذورين</w:t>
      </w:r>
      <w:r w:rsidRPr="00A06D07">
        <w:rPr>
          <w:sz w:val="36"/>
          <w:rtl/>
        </w:rPr>
        <w:t xml:space="preserve"> و</w:t>
      </w:r>
      <w:r w:rsidR="00CA50AA" w:rsidRPr="00A06D07">
        <w:rPr>
          <w:sz w:val="36"/>
          <w:rtl/>
        </w:rPr>
        <w:t>لا يكون قابلا للمنجزية، لامتناع موافقته القطعية</w:t>
      </w:r>
      <w:r w:rsidRPr="00A06D07">
        <w:rPr>
          <w:sz w:val="36"/>
          <w:rtl/>
        </w:rPr>
        <w:t xml:space="preserve"> و</w:t>
      </w:r>
      <w:r w:rsidR="00CA50AA" w:rsidRPr="00A06D07">
        <w:rPr>
          <w:sz w:val="36"/>
          <w:rtl/>
        </w:rPr>
        <w:t>كذا مخالفته القطعية،</w:t>
      </w:r>
      <w:r w:rsidRPr="00A06D07">
        <w:rPr>
          <w:sz w:val="36"/>
          <w:rtl/>
        </w:rPr>
        <w:t xml:space="preserve"> و</w:t>
      </w:r>
      <w:r w:rsidR="00CA50AA" w:rsidRPr="00A06D07">
        <w:rPr>
          <w:sz w:val="36"/>
          <w:rtl/>
        </w:rPr>
        <w:t>اما العلم الاجمالي التدريجي بأن الفعل الاول واجب او الفعل الثاني حرام</w:t>
      </w:r>
      <w:r w:rsidRPr="00A06D07">
        <w:rPr>
          <w:sz w:val="36"/>
          <w:rtl/>
        </w:rPr>
        <w:t xml:space="preserve"> و</w:t>
      </w:r>
      <w:r w:rsidR="00CA50AA" w:rsidRPr="00A06D07">
        <w:rPr>
          <w:sz w:val="36"/>
          <w:rtl/>
        </w:rPr>
        <w:t>العلم الاجمالي بأن الفعل الاول حرام او الفعل الثاني واجب، فهذان العلمان الاجماليان منتزعان من العلمين الإجماليين الدائرين بين المحذورين،</w:t>
      </w:r>
      <w:r w:rsidRPr="00A06D07">
        <w:rPr>
          <w:sz w:val="36"/>
          <w:rtl/>
        </w:rPr>
        <w:t xml:space="preserve"> و</w:t>
      </w:r>
      <w:r w:rsidR="00CA50AA" w:rsidRPr="00A06D07">
        <w:rPr>
          <w:sz w:val="36"/>
          <w:rtl/>
        </w:rPr>
        <w:t>ليسا علماً بتكليف جديد</w:t>
      </w:r>
      <w:r w:rsidR="005B29E0" w:rsidRPr="00A06D07">
        <w:rPr>
          <w:sz w:val="36"/>
          <w:vertAlign w:val="superscript"/>
          <w:rtl/>
        </w:rPr>
        <w:t>(</w:t>
      </w:r>
      <w:r w:rsidR="005B29E0" w:rsidRPr="00A06D07">
        <w:rPr>
          <w:sz w:val="36"/>
          <w:vertAlign w:val="superscript"/>
          <w:rtl/>
        </w:rPr>
        <w:footnoteReference w:id="432"/>
      </w:r>
      <w:r w:rsidR="005B29E0" w:rsidRPr="00A06D07">
        <w:rPr>
          <w:sz w:val="36"/>
          <w:vertAlign w:val="superscript"/>
          <w:rtl/>
        </w:rPr>
        <w:t>)</w:t>
      </w:r>
      <w:r w:rsidR="00CA50AA" w:rsidRPr="00A06D07">
        <w:rPr>
          <w:sz w:val="36"/>
          <w:rtl/>
        </w:rPr>
        <w:t>.</w:t>
      </w:r>
    </w:p>
    <w:p w14:paraId="338EBC4A" w14:textId="77777777" w:rsidR="002E1559" w:rsidRPr="00A06D07" w:rsidRDefault="002E1559" w:rsidP="00A06D07">
      <w:pPr>
        <w:rPr>
          <w:sz w:val="36"/>
          <w:rtl/>
        </w:rPr>
      </w:pPr>
      <w:r w:rsidRPr="00A06D07">
        <w:rPr>
          <w:sz w:val="36"/>
          <w:rtl/>
        </w:rPr>
        <w:t>و</w:t>
      </w:r>
      <w:r w:rsidR="00CA50AA" w:rsidRPr="00A06D07">
        <w:rPr>
          <w:sz w:val="36"/>
          <w:rtl/>
        </w:rPr>
        <w:t xml:space="preserve">ذهب جماعة آخرون </w:t>
      </w:r>
      <w:r w:rsidR="005A7852" w:rsidRPr="00A06D07">
        <w:rPr>
          <w:sz w:val="36"/>
          <w:rtl/>
        </w:rPr>
        <w:t>منهم السيد الخوئي "قده" الى تعيّ</w:t>
      </w:r>
      <w:r w:rsidR="00CA50AA" w:rsidRPr="00A06D07">
        <w:rPr>
          <w:sz w:val="36"/>
          <w:rtl/>
        </w:rPr>
        <w:t xml:space="preserve">ن الموافقة الاحتمالية لكلا التكليفين. </w:t>
      </w:r>
    </w:p>
    <w:p w14:paraId="05DA395B" w14:textId="77777777" w:rsidR="002E1559" w:rsidRPr="00A06D07" w:rsidRDefault="002E1559" w:rsidP="00A06D07">
      <w:pPr>
        <w:rPr>
          <w:sz w:val="36"/>
          <w:rtl/>
        </w:rPr>
      </w:pPr>
      <w:r w:rsidRPr="00A06D07">
        <w:rPr>
          <w:sz w:val="36"/>
          <w:rtl/>
        </w:rPr>
        <w:t>و</w:t>
      </w:r>
      <w:r w:rsidR="00CA50AA" w:rsidRPr="00A06D07">
        <w:rPr>
          <w:sz w:val="36"/>
          <w:rtl/>
        </w:rPr>
        <w:t>قد ذكر في وجه ذلك أن العلم الإجمالي بوجوب كل فعل من الفعلين</w:t>
      </w:r>
      <w:r w:rsidRPr="00A06D07">
        <w:rPr>
          <w:sz w:val="36"/>
          <w:rtl/>
        </w:rPr>
        <w:t xml:space="preserve"> و</w:t>
      </w:r>
      <w:r w:rsidR="00FD41F5">
        <w:rPr>
          <w:sz w:val="36"/>
          <w:rtl/>
        </w:rPr>
        <w:t>حرمته</w:t>
      </w:r>
      <w:r w:rsidR="00CA50AA" w:rsidRPr="00A06D07">
        <w:rPr>
          <w:sz w:val="36"/>
          <w:rtl/>
        </w:rPr>
        <w:t xml:space="preserve"> في مورد اشتباه الواجب بالحرام</w:t>
      </w:r>
      <w:r w:rsidRPr="00A06D07">
        <w:rPr>
          <w:sz w:val="36"/>
          <w:rtl/>
        </w:rPr>
        <w:t xml:space="preserve"> و</w:t>
      </w:r>
      <w:r w:rsidR="00CA50AA" w:rsidRPr="00A06D07">
        <w:rPr>
          <w:sz w:val="36"/>
          <w:rtl/>
        </w:rPr>
        <w:t>ان لم يكن له أثر، لاستحالة الموافقة القطعية</w:t>
      </w:r>
      <w:r w:rsidRPr="00A06D07">
        <w:rPr>
          <w:sz w:val="36"/>
          <w:rtl/>
        </w:rPr>
        <w:t xml:space="preserve"> و</w:t>
      </w:r>
      <w:r w:rsidR="00CA50AA" w:rsidRPr="00A06D07">
        <w:rPr>
          <w:sz w:val="36"/>
          <w:rtl/>
        </w:rPr>
        <w:t>المخالفة القطعية في كل منهما كما ذكر، إلا أنه يتولد في المقام علمان إجماليان آخران: أحدهما: العلم الإجمالي بوجوب أحد الفعلين،</w:t>
      </w:r>
      <w:r w:rsidRPr="00A06D07">
        <w:rPr>
          <w:sz w:val="36"/>
          <w:rtl/>
        </w:rPr>
        <w:t xml:space="preserve"> و</w:t>
      </w:r>
      <w:r w:rsidR="00CA50AA" w:rsidRPr="00A06D07">
        <w:rPr>
          <w:sz w:val="36"/>
          <w:rtl/>
        </w:rPr>
        <w:t>ثانيهما: العلم الإجمالي بحرمة أحدهما،</w:t>
      </w:r>
      <w:r w:rsidRPr="00A06D07">
        <w:rPr>
          <w:sz w:val="36"/>
          <w:rtl/>
        </w:rPr>
        <w:t xml:space="preserve"> و</w:t>
      </w:r>
      <w:r w:rsidR="00CA50AA" w:rsidRPr="00A06D07">
        <w:rPr>
          <w:sz w:val="36"/>
          <w:rtl/>
        </w:rPr>
        <w:t>العلم الإجمالي بالوجوب يقتضي الإتيان بهما تحصيلا للموافقة القطعية، كما أن العلم الإجمالي بالحرمة يقتضي تركهما معا كذلك.</w:t>
      </w:r>
    </w:p>
    <w:p w14:paraId="1FD6FCB3" w14:textId="77777777" w:rsidR="002E1559" w:rsidRPr="00A06D07" w:rsidRDefault="002E1559" w:rsidP="00A06D07">
      <w:pPr>
        <w:rPr>
          <w:sz w:val="36"/>
          <w:rtl/>
        </w:rPr>
      </w:pPr>
      <w:r w:rsidRPr="00A06D07">
        <w:rPr>
          <w:sz w:val="36"/>
          <w:rtl/>
        </w:rPr>
        <w:t>و</w:t>
      </w:r>
      <w:r w:rsidR="00CA50AA" w:rsidRPr="00A06D07">
        <w:rPr>
          <w:sz w:val="36"/>
          <w:rtl/>
        </w:rPr>
        <w:t>حيث ان الجمع بين الفعلين</w:t>
      </w:r>
      <w:r w:rsidRPr="00A06D07">
        <w:rPr>
          <w:sz w:val="36"/>
          <w:rtl/>
        </w:rPr>
        <w:t xml:space="preserve"> و</w:t>
      </w:r>
      <w:r w:rsidR="00CA50AA" w:rsidRPr="00A06D07">
        <w:rPr>
          <w:sz w:val="36"/>
          <w:rtl/>
        </w:rPr>
        <w:t>التركين معا مستحيل، يسقط العلمان عن التنجيز بالنسبة إلى وجوب الموافقة القطعية،</w:t>
      </w:r>
      <w:r w:rsidRPr="00A06D07">
        <w:rPr>
          <w:sz w:val="36"/>
          <w:rtl/>
        </w:rPr>
        <w:t xml:space="preserve"> و</w:t>
      </w:r>
      <w:r w:rsidR="00CA50AA" w:rsidRPr="00A06D07">
        <w:rPr>
          <w:sz w:val="36"/>
          <w:rtl/>
        </w:rPr>
        <w:t>لكن يمكن مخالفتهما القطعية بإيجاد الفعلين أو بتركهما، فلا مانع من تنجيز كل منهما بالنسبة إلى حرمة المخالفة القطعية، فانها المقدار الممكن على ما تقدم بيانه</w:t>
      </w:r>
      <w:r w:rsidRPr="00A06D07">
        <w:rPr>
          <w:sz w:val="36"/>
          <w:rtl/>
        </w:rPr>
        <w:t xml:space="preserve"> و</w:t>
      </w:r>
      <w:r w:rsidR="00CA50AA" w:rsidRPr="00A06D07">
        <w:rPr>
          <w:sz w:val="36"/>
          <w:rtl/>
        </w:rPr>
        <w:t>عليه فاللازم هو اختيار أحد الفعلين</w:t>
      </w:r>
      <w:r w:rsidRPr="00A06D07">
        <w:rPr>
          <w:sz w:val="36"/>
          <w:rtl/>
        </w:rPr>
        <w:t xml:space="preserve"> و</w:t>
      </w:r>
      <w:r w:rsidR="00CA50AA" w:rsidRPr="00A06D07">
        <w:rPr>
          <w:sz w:val="36"/>
          <w:rtl/>
        </w:rPr>
        <w:t>ترك الآخر، تحصيلا للموافقة الاحتمالية</w:t>
      </w:r>
      <w:r w:rsidRPr="00A06D07">
        <w:rPr>
          <w:sz w:val="36"/>
          <w:rtl/>
        </w:rPr>
        <w:t xml:space="preserve"> و</w:t>
      </w:r>
      <w:r w:rsidR="00CA50AA" w:rsidRPr="00A06D07">
        <w:rPr>
          <w:sz w:val="36"/>
          <w:rtl/>
        </w:rPr>
        <w:t>حذرا من المخالفة القطعية.</w:t>
      </w:r>
    </w:p>
    <w:p w14:paraId="15A9320D" w14:textId="77777777" w:rsidR="00FD41F5" w:rsidRDefault="002E1559" w:rsidP="00FD41F5">
      <w:pPr>
        <w:rPr>
          <w:sz w:val="36"/>
          <w:rtl/>
        </w:rPr>
      </w:pPr>
      <w:r w:rsidRPr="00A06D07">
        <w:rPr>
          <w:sz w:val="36"/>
          <w:rtl/>
        </w:rPr>
        <w:t>و</w:t>
      </w:r>
      <w:r w:rsidR="00CA50AA" w:rsidRPr="00A06D07">
        <w:rPr>
          <w:sz w:val="36"/>
          <w:rtl/>
        </w:rPr>
        <w:t>هكذا لو كان الفعل الذي يعلم اجمالا بوجوبه او حرمته متكررا كما لو علم إجمالا بأنه حلف على الإتيان بفعل مباح أو على تركه كل ليلة جمعة مثلا، فقد يقال بأنه يلاحظ ذلك الفعل في كل ليلة من ليالي الجمعة واقعة مستقلة، فيحكم بالتخيير فيه، كونه من دوران الامر بين المحذورين، فيجوز للمكلف الإتيان به في ليلة</w:t>
      </w:r>
      <w:r w:rsidRPr="00A06D07">
        <w:rPr>
          <w:sz w:val="36"/>
          <w:rtl/>
        </w:rPr>
        <w:t xml:space="preserve"> و</w:t>
      </w:r>
      <w:r w:rsidR="00CA50AA" w:rsidRPr="00A06D07">
        <w:rPr>
          <w:sz w:val="36"/>
          <w:rtl/>
        </w:rPr>
        <w:t>تركه في ليلة أخرى، فيكون التخيير استمراريا، باعتبار أن كل فرد من افراد ذلك الفعل له حكم مستقل،</w:t>
      </w:r>
      <w:r w:rsidRPr="00A06D07">
        <w:rPr>
          <w:sz w:val="36"/>
          <w:rtl/>
        </w:rPr>
        <w:t xml:space="preserve"> و</w:t>
      </w:r>
      <w:r w:rsidR="00CA50AA" w:rsidRPr="00A06D07">
        <w:rPr>
          <w:sz w:val="36"/>
          <w:rtl/>
        </w:rPr>
        <w:t>قد دار الأمر فيه بين محذورين، فيحكم العقل بالتخيير لعدم إمكان الموافقة القطعية</w:t>
      </w:r>
      <w:r w:rsidRPr="00A06D07">
        <w:rPr>
          <w:sz w:val="36"/>
          <w:rtl/>
        </w:rPr>
        <w:t xml:space="preserve"> و</w:t>
      </w:r>
      <w:r w:rsidR="00CA50AA" w:rsidRPr="00A06D07">
        <w:rPr>
          <w:sz w:val="36"/>
          <w:rtl/>
        </w:rPr>
        <w:t>لا المخالفة القطعية</w:t>
      </w:r>
      <w:r w:rsidRPr="00A06D07">
        <w:rPr>
          <w:sz w:val="36"/>
          <w:rtl/>
        </w:rPr>
        <w:t xml:space="preserve"> و</w:t>
      </w:r>
      <w:r w:rsidR="00CA50AA" w:rsidRPr="00A06D07">
        <w:rPr>
          <w:sz w:val="36"/>
          <w:rtl/>
        </w:rPr>
        <w:t>لا يترتب على ذلك سوى أن المكلف إذا اختار الفعل في فرد</w:t>
      </w:r>
      <w:r w:rsidRPr="00A06D07">
        <w:rPr>
          <w:sz w:val="36"/>
          <w:rtl/>
        </w:rPr>
        <w:t xml:space="preserve"> و</w:t>
      </w:r>
      <w:r w:rsidR="00CA50AA" w:rsidRPr="00A06D07">
        <w:rPr>
          <w:sz w:val="36"/>
          <w:rtl/>
        </w:rPr>
        <w:t>الترك في فرد آخر يعلم إجمالا بمخالفة التكليف الواقعي في أحدهما</w:t>
      </w:r>
      <w:r w:rsidR="00FD41F5">
        <w:rPr>
          <w:rFonts w:hint="cs"/>
          <w:sz w:val="36"/>
          <w:rtl/>
        </w:rPr>
        <w:t>،</w:t>
      </w:r>
      <w:r w:rsidRPr="00A06D07">
        <w:rPr>
          <w:sz w:val="36"/>
          <w:rtl/>
        </w:rPr>
        <w:t xml:space="preserve"> و</w:t>
      </w:r>
      <w:r w:rsidR="00CA50AA" w:rsidRPr="00A06D07">
        <w:rPr>
          <w:sz w:val="36"/>
          <w:rtl/>
        </w:rPr>
        <w:t>لا بأس به، لعدم كون التكليف الواقعي منجزا على الفرض</w:t>
      </w:r>
      <w:r w:rsidR="00FD41F5">
        <w:rPr>
          <w:sz w:val="36"/>
          <w:rtl/>
        </w:rPr>
        <w:t>.</w:t>
      </w:r>
    </w:p>
    <w:p w14:paraId="16F1DA17" w14:textId="77777777" w:rsidR="00CA50AA" w:rsidRPr="00A06D07" w:rsidRDefault="002E1559" w:rsidP="00FD41F5">
      <w:pPr>
        <w:rPr>
          <w:rFonts w:hint="cs"/>
          <w:sz w:val="36"/>
          <w:rtl/>
        </w:rPr>
      </w:pPr>
      <w:r w:rsidRPr="00A06D07">
        <w:rPr>
          <w:sz w:val="36"/>
          <w:rtl/>
        </w:rPr>
        <w:t>و</w:t>
      </w:r>
      <w:r w:rsidR="00CA50AA" w:rsidRPr="00A06D07">
        <w:rPr>
          <w:sz w:val="36"/>
          <w:rtl/>
        </w:rPr>
        <w:t>لكن الصحيح أن يلاحظ المجموع واقعة واحدة، فيتخير بين الفعل في الجميع</w:t>
      </w:r>
      <w:r w:rsidRPr="00A06D07">
        <w:rPr>
          <w:sz w:val="36"/>
          <w:rtl/>
        </w:rPr>
        <w:t xml:space="preserve"> و</w:t>
      </w:r>
      <w:r w:rsidR="00CA50AA" w:rsidRPr="00A06D07">
        <w:rPr>
          <w:sz w:val="36"/>
          <w:rtl/>
        </w:rPr>
        <w:t>الترك في الجميع،</w:t>
      </w:r>
      <w:r w:rsidRPr="00A06D07">
        <w:rPr>
          <w:sz w:val="36"/>
          <w:rtl/>
        </w:rPr>
        <w:t xml:space="preserve"> و</w:t>
      </w:r>
      <w:r w:rsidR="00CA50AA" w:rsidRPr="00A06D07">
        <w:rPr>
          <w:sz w:val="36"/>
          <w:rtl/>
        </w:rPr>
        <w:t>فلا يجوز له التفكيك بين الليالي بإيجاد الفعل مرة</w:t>
      </w:r>
      <w:r w:rsidRPr="00A06D07">
        <w:rPr>
          <w:sz w:val="36"/>
          <w:rtl/>
        </w:rPr>
        <w:t xml:space="preserve"> و</w:t>
      </w:r>
      <w:r w:rsidR="00CA50AA" w:rsidRPr="00A06D07">
        <w:rPr>
          <w:sz w:val="36"/>
          <w:rtl/>
        </w:rPr>
        <w:t>تركه أخرى، لأنه يوجد مضافا الى العلم الاجمالي بوجوب الفعل في الليلة الاولى مثلا او حرمته</w:t>
      </w:r>
      <w:r w:rsidRPr="00A06D07">
        <w:rPr>
          <w:sz w:val="36"/>
          <w:rtl/>
        </w:rPr>
        <w:t xml:space="preserve"> و</w:t>
      </w:r>
      <w:r w:rsidR="00CA50AA" w:rsidRPr="00A06D07">
        <w:rPr>
          <w:sz w:val="36"/>
          <w:rtl/>
        </w:rPr>
        <w:t>العلم الاجمالي بوجوب الفعل في الليلة الثانية</w:t>
      </w:r>
      <w:r w:rsidRPr="00A06D07">
        <w:rPr>
          <w:sz w:val="36"/>
          <w:rtl/>
        </w:rPr>
        <w:t xml:space="preserve"> و</w:t>
      </w:r>
      <w:r w:rsidR="00CA50AA" w:rsidRPr="00A06D07">
        <w:rPr>
          <w:sz w:val="36"/>
          <w:rtl/>
        </w:rPr>
        <w:t>حرمته، علم اجمالي بوجوب الفعل في الليلة الاولى مثلا او حرمته في الليلة الثانية،</w:t>
      </w:r>
      <w:r w:rsidRPr="00A06D07">
        <w:rPr>
          <w:sz w:val="36"/>
          <w:rtl/>
        </w:rPr>
        <w:t xml:space="preserve"> و</w:t>
      </w:r>
      <w:r w:rsidR="00CA50AA" w:rsidRPr="00A06D07">
        <w:rPr>
          <w:sz w:val="36"/>
          <w:rtl/>
        </w:rPr>
        <w:t>علم اجمالي بحرمة الفعل في الليلة الاولى او وجوبه في الليلة الثانية،</w:t>
      </w:r>
      <w:r w:rsidRPr="00A06D07">
        <w:rPr>
          <w:sz w:val="36"/>
          <w:rtl/>
        </w:rPr>
        <w:t xml:space="preserve"> و</w:t>
      </w:r>
      <w:r w:rsidR="00CA50AA" w:rsidRPr="00A06D07">
        <w:rPr>
          <w:sz w:val="36"/>
          <w:rtl/>
        </w:rPr>
        <w:t>هذان العلمان الاجماليان الأخيران</w:t>
      </w:r>
      <w:r w:rsidRPr="00A06D07">
        <w:rPr>
          <w:sz w:val="36"/>
          <w:rtl/>
        </w:rPr>
        <w:t xml:space="preserve"> و</w:t>
      </w:r>
      <w:r w:rsidR="00CA50AA" w:rsidRPr="00A06D07">
        <w:rPr>
          <w:sz w:val="36"/>
          <w:rtl/>
        </w:rPr>
        <w:t>ان لم يمكن موافقتهما القطعية</w:t>
      </w:r>
      <w:r w:rsidRPr="00A06D07">
        <w:rPr>
          <w:sz w:val="36"/>
          <w:rtl/>
        </w:rPr>
        <w:t xml:space="preserve"> و</w:t>
      </w:r>
      <w:r w:rsidR="00CA50AA" w:rsidRPr="00A06D07">
        <w:rPr>
          <w:sz w:val="36"/>
          <w:rtl/>
        </w:rPr>
        <w:t>لكن يمكن الاجتناب عن مخالفتهما القطعية فيحكم العقل بحرمة مخالفتهما القطعية، فلو اتى بالفعل في الليلة الاولى فلابد أن ياتي به في الليلة الثانية ايضا، اذ لو تركه في الليلة الثانية فقد صدر منه المخالفة القطعية للعلم الاجمالي الأخير، فلا مناص من كون التخيير بدويا، حذرا من المخالفة القطعية</w:t>
      </w:r>
      <w:r w:rsidR="005B29E0" w:rsidRPr="00A06D07">
        <w:rPr>
          <w:sz w:val="36"/>
          <w:vertAlign w:val="superscript"/>
          <w:rtl/>
        </w:rPr>
        <w:t>(</w:t>
      </w:r>
      <w:r w:rsidR="005B29E0" w:rsidRPr="00A06D07">
        <w:rPr>
          <w:sz w:val="36"/>
          <w:vertAlign w:val="superscript"/>
          <w:rtl/>
        </w:rPr>
        <w:footnoteReference w:id="433"/>
      </w:r>
      <w:r w:rsidR="005B29E0" w:rsidRPr="00A06D07">
        <w:rPr>
          <w:sz w:val="36"/>
          <w:vertAlign w:val="superscript"/>
          <w:rtl/>
        </w:rPr>
        <w:t>)</w:t>
      </w:r>
      <w:r w:rsidR="00FD41F5">
        <w:rPr>
          <w:rFonts w:hint="cs"/>
          <w:sz w:val="36"/>
          <w:rtl/>
        </w:rPr>
        <w:t>.</w:t>
      </w:r>
    </w:p>
    <w:p w14:paraId="57487521" w14:textId="77777777" w:rsidR="00CA50AA" w:rsidRPr="00A06D07" w:rsidRDefault="00CA50AA" w:rsidP="00A06D07">
      <w:pPr>
        <w:rPr>
          <w:sz w:val="36"/>
          <w:rtl/>
        </w:rPr>
      </w:pPr>
      <w:r w:rsidRPr="00A06D07">
        <w:rPr>
          <w:sz w:val="36"/>
          <w:rtl/>
        </w:rPr>
        <w:t>اقول: ما ذكره من منجزية العلم الاجمالي الثالث</w:t>
      </w:r>
      <w:r w:rsidR="002E1559" w:rsidRPr="00A06D07">
        <w:rPr>
          <w:sz w:val="36"/>
          <w:rtl/>
        </w:rPr>
        <w:t xml:space="preserve"> و</w:t>
      </w:r>
      <w:r w:rsidRPr="00A06D07">
        <w:rPr>
          <w:sz w:val="36"/>
          <w:rtl/>
        </w:rPr>
        <w:t>الرابع فهو متين، فان ما ادعاه المحقق الاصفهاني "قده" من كون هذين العلمين منتزعين من العلمين الاجماليين الدائرين بين المحذورين</w:t>
      </w:r>
      <w:r w:rsidR="002E1559" w:rsidRPr="00A06D07">
        <w:rPr>
          <w:sz w:val="36"/>
          <w:rtl/>
        </w:rPr>
        <w:t xml:space="preserve"> و</w:t>
      </w:r>
      <w:r w:rsidRPr="00A06D07">
        <w:rPr>
          <w:sz w:val="36"/>
          <w:rtl/>
        </w:rPr>
        <w:t>ليسا متعلقين بتكليف جديد، فمندفع بأن العلم الاجمالي الثالث</w:t>
      </w:r>
      <w:r w:rsidR="002E1559" w:rsidRPr="00A06D07">
        <w:rPr>
          <w:sz w:val="36"/>
          <w:rtl/>
        </w:rPr>
        <w:t xml:space="preserve"> و</w:t>
      </w:r>
      <w:r w:rsidRPr="00A06D07">
        <w:rPr>
          <w:sz w:val="36"/>
          <w:rtl/>
        </w:rPr>
        <w:t>الرابع في عرض العلم الاجمالي الاول</w:t>
      </w:r>
      <w:r w:rsidR="002E1559" w:rsidRPr="00A06D07">
        <w:rPr>
          <w:sz w:val="36"/>
          <w:rtl/>
        </w:rPr>
        <w:t xml:space="preserve"> و</w:t>
      </w:r>
      <w:r w:rsidRPr="00A06D07">
        <w:rPr>
          <w:sz w:val="36"/>
          <w:rtl/>
        </w:rPr>
        <w:t xml:space="preserve">الثاني، </w:t>
      </w:r>
      <w:r w:rsidR="00B40F05" w:rsidRPr="00A06D07">
        <w:rPr>
          <w:sz w:val="36"/>
          <w:rtl/>
        </w:rPr>
        <w:t>خصوصا في مورد اشتباه الواجب بالحرام،</w:t>
      </w:r>
      <w:r w:rsidR="002E1559" w:rsidRPr="00A06D07">
        <w:rPr>
          <w:sz w:val="36"/>
          <w:rtl/>
        </w:rPr>
        <w:t xml:space="preserve"> و</w:t>
      </w:r>
      <w:r w:rsidRPr="00A06D07">
        <w:rPr>
          <w:sz w:val="36"/>
          <w:rtl/>
        </w:rPr>
        <w:t xml:space="preserve">لو فرض كونهما في طول ذاك العلمين الاجماليين فلا وجه للمنع عن منجزيتهما بعد </w:t>
      </w:r>
      <w:r w:rsidR="00B40F05" w:rsidRPr="00A06D07">
        <w:rPr>
          <w:sz w:val="36"/>
          <w:rtl/>
        </w:rPr>
        <w:t>تشكلهما</w:t>
      </w:r>
      <w:r w:rsidR="002E1559" w:rsidRPr="00A06D07">
        <w:rPr>
          <w:sz w:val="36"/>
          <w:rtl/>
        </w:rPr>
        <w:t xml:space="preserve"> و</w:t>
      </w:r>
      <w:r w:rsidRPr="00A06D07">
        <w:rPr>
          <w:sz w:val="36"/>
          <w:rtl/>
        </w:rPr>
        <w:t xml:space="preserve">امكان </w:t>
      </w:r>
      <w:r w:rsidR="00B40F05" w:rsidRPr="00A06D07">
        <w:rPr>
          <w:sz w:val="36"/>
          <w:rtl/>
        </w:rPr>
        <w:t>ال</w:t>
      </w:r>
      <w:r w:rsidRPr="00A06D07">
        <w:rPr>
          <w:sz w:val="36"/>
          <w:rtl/>
        </w:rPr>
        <w:t>موافق</w:t>
      </w:r>
      <w:r w:rsidR="00B40F05" w:rsidRPr="00A06D07">
        <w:rPr>
          <w:sz w:val="36"/>
          <w:rtl/>
        </w:rPr>
        <w:t xml:space="preserve">ة </w:t>
      </w:r>
      <w:r w:rsidRPr="00A06D07">
        <w:rPr>
          <w:sz w:val="36"/>
          <w:rtl/>
        </w:rPr>
        <w:t>القطعية</w:t>
      </w:r>
      <w:r w:rsidR="002E1559" w:rsidRPr="00A06D07">
        <w:rPr>
          <w:sz w:val="36"/>
          <w:rtl/>
        </w:rPr>
        <w:t xml:space="preserve"> و</w:t>
      </w:r>
      <w:r w:rsidR="00B40F05" w:rsidRPr="00A06D07">
        <w:rPr>
          <w:sz w:val="36"/>
          <w:rtl/>
        </w:rPr>
        <w:t>ال</w:t>
      </w:r>
      <w:r w:rsidRPr="00A06D07">
        <w:rPr>
          <w:sz w:val="36"/>
          <w:rtl/>
        </w:rPr>
        <w:t>مخالف</w:t>
      </w:r>
      <w:r w:rsidR="00B40F05" w:rsidRPr="00A06D07">
        <w:rPr>
          <w:sz w:val="36"/>
          <w:rtl/>
        </w:rPr>
        <w:t xml:space="preserve">ة </w:t>
      </w:r>
      <w:r w:rsidRPr="00A06D07">
        <w:rPr>
          <w:sz w:val="36"/>
          <w:rtl/>
        </w:rPr>
        <w:t>القطعية</w:t>
      </w:r>
      <w:r w:rsidR="00B40F05" w:rsidRPr="00A06D07">
        <w:rPr>
          <w:sz w:val="36"/>
          <w:rtl/>
        </w:rPr>
        <w:t xml:space="preserve"> لكل منهما في حد ذاته</w:t>
      </w:r>
      <w:r w:rsidRPr="00A06D07">
        <w:rPr>
          <w:sz w:val="36"/>
          <w:rtl/>
        </w:rPr>
        <w:t>، كما أنه في مورد اشتباه الواجب بالحرام يوجد علمان اجماليان منجزان: العلم الاجمالي بوجوب احدهما</w:t>
      </w:r>
      <w:r w:rsidR="002E1559" w:rsidRPr="00A06D07">
        <w:rPr>
          <w:sz w:val="36"/>
          <w:rtl/>
        </w:rPr>
        <w:t xml:space="preserve"> و</w:t>
      </w:r>
      <w:r w:rsidRPr="00A06D07">
        <w:rPr>
          <w:sz w:val="36"/>
          <w:rtl/>
        </w:rPr>
        <w:t>العلم الاجمالي بحرمة احدهما.</w:t>
      </w:r>
    </w:p>
    <w:p w14:paraId="11C2457D" w14:textId="77777777" w:rsidR="00447671" w:rsidRPr="00A06D07" w:rsidRDefault="00CA50AA" w:rsidP="00A06D07">
      <w:pPr>
        <w:rPr>
          <w:sz w:val="36"/>
          <w:rtl/>
        </w:rPr>
      </w:pPr>
      <w:r w:rsidRPr="00A06D07">
        <w:rPr>
          <w:sz w:val="36"/>
          <w:rtl/>
        </w:rPr>
        <w:t>الا ان الاشكال الذي يتوجه على السيد الخوئي أن الموافقة القطعية لكل من العلم الاجمالي الثالث</w:t>
      </w:r>
      <w:r w:rsidR="002E1559" w:rsidRPr="00A06D07">
        <w:rPr>
          <w:sz w:val="36"/>
          <w:rtl/>
        </w:rPr>
        <w:t xml:space="preserve"> و</w:t>
      </w:r>
      <w:r w:rsidRPr="00A06D07">
        <w:rPr>
          <w:sz w:val="36"/>
          <w:rtl/>
        </w:rPr>
        <w:t>الرابع في حد ذاته ممكن، لكن الموافقة القطعية ل</w:t>
      </w:r>
      <w:r w:rsidR="005A7852" w:rsidRPr="00A06D07">
        <w:rPr>
          <w:sz w:val="36"/>
          <w:rtl/>
        </w:rPr>
        <w:t xml:space="preserve">أي </w:t>
      </w:r>
      <w:r w:rsidRPr="00A06D07">
        <w:rPr>
          <w:sz w:val="36"/>
          <w:rtl/>
        </w:rPr>
        <w:t>منهما مستلزم للمخالفة القطعية للآخر، فيوجد هنا اربعة احكام عقلية، حرمة المخالفة القطعية للعلم الاجمالي ال</w:t>
      </w:r>
      <w:r w:rsidR="00B94C84" w:rsidRPr="00A06D07">
        <w:rPr>
          <w:sz w:val="36"/>
          <w:rtl/>
        </w:rPr>
        <w:t>ثالث</w:t>
      </w:r>
      <w:r w:rsidRPr="00A06D07">
        <w:rPr>
          <w:sz w:val="36"/>
          <w:rtl/>
        </w:rPr>
        <w:t>،</w:t>
      </w:r>
      <w:r w:rsidR="002E1559" w:rsidRPr="00A06D07">
        <w:rPr>
          <w:sz w:val="36"/>
          <w:rtl/>
        </w:rPr>
        <w:t xml:space="preserve"> و</w:t>
      </w:r>
      <w:r w:rsidRPr="00A06D07">
        <w:rPr>
          <w:sz w:val="36"/>
          <w:rtl/>
        </w:rPr>
        <w:t>وجوب موافقته القطعية،</w:t>
      </w:r>
      <w:r w:rsidR="002E1559" w:rsidRPr="00A06D07">
        <w:rPr>
          <w:sz w:val="36"/>
          <w:rtl/>
        </w:rPr>
        <w:t xml:space="preserve"> و</w:t>
      </w:r>
      <w:r w:rsidRPr="00A06D07">
        <w:rPr>
          <w:sz w:val="36"/>
          <w:rtl/>
        </w:rPr>
        <w:t>حرمة المخالفة القطعية للعلم الاجمالي ال</w:t>
      </w:r>
      <w:r w:rsidR="00B94C84" w:rsidRPr="00A06D07">
        <w:rPr>
          <w:sz w:val="36"/>
          <w:rtl/>
        </w:rPr>
        <w:t>رابع</w:t>
      </w:r>
      <w:r w:rsidRPr="00A06D07">
        <w:rPr>
          <w:sz w:val="36"/>
          <w:rtl/>
        </w:rPr>
        <w:t>،</w:t>
      </w:r>
      <w:r w:rsidR="002E1559" w:rsidRPr="00A06D07">
        <w:rPr>
          <w:sz w:val="36"/>
          <w:rtl/>
        </w:rPr>
        <w:t xml:space="preserve"> و</w:t>
      </w:r>
      <w:r w:rsidRPr="00A06D07">
        <w:rPr>
          <w:sz w:val="36"/>
          <w:rtl/>
        </w:rPr>
        <w:t>و</w:t>
      </w:r>
      <w:r w:rsidR="006F0FF4" w:rsidRPr="00A06D07">
        <w:rPr>
          <w:sz w:val="36"/>
          <w:rtl/>
        </w:rPr>
        <w:t>جوب موافقته القطعية،</w:t>
      </w:r>
      <w:r w:rsidR="002E1559" w:rsidRPr="00A06D07">
        <w:rPr>
          <w:sz w:val="36"/>
          <w:rtl/>
        </w:rPr>
        <w:t xml:space="preserve"> و</w:t>
      </w:r>
      <w:r w:rsidR="006F0FF4" w:rsidRPr="00A06D07">
        <w:rPr>
          <w:sz w:val="36"/>
          <w:rtl/>
        </w:rPr>
        <w:t>يقع التزاحم بين ملاك وجوب الموافقة القطعية لأحدهما</w:t>
      </w:r>
      <w:r w:rsidR="002E1559" w:rsidRPr="00A06D07">
        <w:rPr>
          <w:sz w:val="36"/>
          <w:rtl/>
        </w:rPr>
        <w:t xml:space="preserve"> و</w:t>
      </w:r>
      <w:r w:rsidR="006F0FF4" w:rsidRPr="00A06D07">
        <w:rPr>
          <w:sz w:val="36"/>
          <w:rtl/>
        </w:rPr>
        <w:t xml:space="preserve">بين </w:t>
      </w:r>
      <w:r w:rsidR="00B243DE" w:rsidRPr="00A06D07">
        <w:rPr>
          <w:sz w:val="36"/>
          <w:rtl/>
        </w:rPr>
        <w:t>ملاك حرمة المخالفة القطعية للآخر او فقل وجوب موافقته الاحتمالية، ف</w:t>
      </w:r>
      <w:r w:rsidRPr="00A06D07">
        <w:rPr>
          <w:sz w:val="36"/>
          <w:rtl/>
        </w:rPr>
        <w:t>لا</w:t>
      </w:r>
      <w:r w:rsidR="00447671" w:rsidRPr="00A06D07">
        <w:rPr>
          <w:sz w:val="36"/>
          <w:rtl/>
        </w:rPr>
        <w:t>بد من ابداء ما يقتضي بقاء حرمة مخالفتهما القطعية،</w:t>
      </w:r>
      <w:r w:rsidR="002E1559" w:rsidRPr="00A06D07">
        <w:rPr>
          <w:sz w:val="36"/>
          <w:rtl/>
        </w:rPr>
        <w:t xml:space="preserve"> و</w:t>
      </w:r>
      <w:r w:rsidRPr="00A06D07">
        <w:rPr>
          <w:sz w:val="36"/>
          <w:rtl/>
        </w:rPr>
        <w:t>سقوط وجوب موافقتهما القطعية،</w:t>
      </w:r>
      <w:r w:rsidR="002E1559" w:rsidRPr="00A06D07">
        <w:rPr>
          <w:sz w:val="36"/>
          <w:rtl/>
        </w:rPr>
        <w:t xml:space="preserve"> و</w:t>
      </w:r>
      <w:r w:rsidR="00447671" w:rsidRPr="00A06D07">
        <w:rPr>
          <w:sz w:val="36"/>
          <w:rtl/>
        </w:rPr>
        <w:t>يمكن أن يذكر لذلك ثلاثة وجوه:</w:t>
      </w:r>
    </w:p>
    <w:p w14:paraId="64F07F5C" w14:textId="77777777" w:rsidR="002E1559" w:rsidRPr="00A06D07" w:rsidRDefault="00447671" w:rsidP="00A06D07">
      <w:pPr>
        <w:rPr>
          <w:sz w:val="36"/>
          <w:rtl/>
        </w:rPr>
      </w:pPr>
      <w:r w:rsidRPr="00A06D07">
        <w:rPr>
          <w:sz w:val="36"/>
          <w:rtl/>
        </w:rPr>
        <w:t>1- ما يقال من أ</w:t>
      </w:r>
      <w:r w:rsidR="00CA50AA" w:rsidRPr="00A06D07">
        <w:rPr>
          <w:sz w:val="36"/>
          <w:rtl/>
        </w:rPr>
        <w:t>ن قبح المخالفة القطعية للتكليف المعلوم بالاجمال اشد من قبح مخالفته الاحتمالية،</w:t>
      </w:r>
      <w:r w:rsidR="002E1559" w:rsidRPr="00A06D07">
        <w:rPr>
          <w:sz w:val="36"/>
          <w:rtl/>
        </w:rPr>
        <w:t xml:space="preserve"> و</w:t>
      </w:r>
      <w:r w:rsidR="00CA50AA" w:rsidRPr="00A06D07">
        <w:rPr>
          <w:sz w:val="36"/>
          <w:rtl/>
        </w:rPr>
        <w:t>لذا التزموا بكون حكم العقل بقبح مخالفته القطعية بنحو العلية فلا يمكن للشارع الترخيص فيها بخلاف مخالفته الاحتمالية، فان حكم العقل بقبحها بنحو الاقتضاء</w:t>
      </w:r>
      <w:r w:rsidR="002E1559" w:rsidRPr="00A06D07">
        <w:rPr>
          <w:sz w:val="36"/>
          <w:rtl/>
        </w:rPr>
        <w:t xml:space="preserve"> و</w:t>
      </w:r>
      <w:r w:rsidR="00CA50AA" w:rsidRPr="00A06D07">
        <w:rPr>
          <w:sz w:val="36"/>
          <w:rtl/>
        </w:rPr>
        <w:t>يمكن الترخيص فيها، فلا يجوِّز العقل المخالفة القطعية لتكليف معلومٍ بالاجمال لأجل الموافقة القطعية</w:t>
      </w:r>
      <w:r w:rsidR="002E1559" w:rsidRPr="00A06D07">
        <w:rPr>
          <w:sz w:val="36"/>
          <w:rtl/>
        </w:rPr>
        <w:t xml:space="preserve"> و</w:t>
      </w:r>
      <w:r w:rsidR="00CA50AA" w:rsidRPr="00A06D07">
        <w:rPr>
          <w:sz w:val="36"/>
          <w:rtl/>
        </w:rPr>
        <w:t>عدم المخالفة الاحتم</w:t>
      </w:r>
      <w:r w:rsidRPr="00A06D07">
        <w:rPr>
          <w:sz w:val="36"/>
          <w:rtl/>
        </w:rPr>
        <w:t>الية لتكليف آخر معلومٍ بالاجمال.</w:t>
      </w:r>
    </w:p>
    <w:p w14:paraId="7952DA0A" w14:textId="77777777" w:rsidR="00CA50AA" w:rsidRPr="00A06D07" w:rsidRDefault="002E1559" w:rsidP="00A06D07">
      <w:pPr>
        <w:rPr>
          <w:sz w:val="36"/>
          <w:rtl/>
        </w:rPr>
      </w:pPr>
      <w:r w:rsidRPr="00A06D07">
        <w:rPr>
          <w:sz w:val="36"/>
          <w:rtl/>
        </w:rPr>
        <w:t>و</w:t>
      </w:r>
      <w:r w:rsidR="00447671" w:rsidRPr="00A06D07">
        <w:rPr>
          <w:sz w:val="36"/>
          <w:rtl/>
        </w:rPr>
        <w:t>فيه أ</w:t>
      </w:r>
      <w:r w:rsidR="00CA50AA" w:rsidRPr="00A06D07">
        <w:rPr>
          <w:sz w:val="36"/>
          <w:rtl/>
        </w:rPr>
        <w:t xml:space="preserve">ن ما نحسّه بالوجدان هو اشدية قبح مخالفة قطعية لا تكون مستتبعة لموافقة قطعية لتكليف آخر، </w:t>
      </w:r>
      <w:r w:rsidR="00447671" w:rsidRPr="00A06D07">
        <w:rPr>
          <w:sz w:val="36"/>
          <w:rtl/>
        </w:rPr>
        <w:t xml:space="preserve">دون اشدية قبح مخالفة قطعية تستتبع موافقة قطعية للتكليف الآخر، بينما أن </w:t>
      </w:r>
      <w:r w:rsidR="00CA50AA" w:rsidRPr="00A06D07">
        <w:rPr>
          <w:sz w:val="36"/>
          <w:rtl/>
        </w:rPr>
        <w:t xml:space="preserve">الموافقة الاحتمالية للتكليفين المعلومين بالاجمال </w:t>
      </w:r>
      <w:r w:rsidR="00447671" w:rsidRPr="00A06D07">
        <w:rPr>
          <w:sz w:val="36"/>
          <w:rtl/>
        </w:rPr>
        <w:t xml:space="preserve">مساوقة لاحتمال </w:t>
      </w:r>
      <w:r w:rsidR="00CA50AA" w:rsidRPr="00A06D07">
        <w:rPr>
          <w:sz w:val="36"/>
          <w:rtl/>
        </w:rPr>
        <w:t>المخالفة الواقعية لكلا التكليفين.</w:t>
      </w:r>
    </w:p>
    <w:p w14:paraId="7A83A7DE" w14:textId="77777777" w:rsidR="002E1559" w:rsidRPr="00A06D07" w:rsidRDefault="00B35B9B" w:rsidP="00A06D07">
      <w:pPr>
        <w:rPr>
          <w:sz w:val="36"/>
          <w:rtl/>
        </w:rPr>
      </w:pPr>
      <w:r w:rsidRPr="00A06D07">
        <w:rPr>
          <w:b/>
          <w:sz w:val="36"/>
          <w:rtl/>
        </w:rPr>
        <w:t xml:space="preserve">2- ما يقال من </w:t>
      </w:r>
      <w:r w:rsidRPr="00A06D07">
        <w:rPr>
          <w:sz w:val="36"/>
          <w:rtl/>
        </w:rPr>
        <w:t>أ</w:t>
      </w:r>
      <w:r w:rsidR="00CA50AA" w:rsidRPr="00A06D07">
        <w:rPr>
          <w:sz w:val="36"/>
          <w:rtl/>
        </w:rPr>
        <w:t>ن حرمة المخالفة القطعية حكم عقلي تنجيزي</w:t>
      </w:r>
      <w:r w:rsidR="002E1559" w:rsidRPr="00A06D07">
        <w:rPr>
          <w:sz w:val="36"/>
          <w:rtl/>
        </w:rPr>
        <w:t xml:space="preserve"> و</w:t>
      </w:r>
      <w:r w:rsidR="00CA50AA" w:rsidRPr="00A06D07">
        <w:rPr>
          <w:sz w:val="36"/>
          <w:rtl/>
        </w:rPr>
        <w:t>وجوب الموافقة القطعية حكم عقلي تعليقي ولا معار</w:t>
      </w:r>
      <w:r w:rsidRPr="00A06D07">
        <w:rPr>
          <w:sz w:val="36"/>
          <w:rtl/>
        </w:rPr>
        <w:t>ضة بين الحكم التنجيزي والتعليقي.</w:t>
      </w:r>
    </w:p>
    <w:p w14:paraId="27CBE1C4" w14:textId="77777777" w:rsidR="00317C68" w:rsidRPr="00A06D07" w:rsidRDefault="002E1559" w:rsidP="00A06D07">
      <w:pPr>
        <w:rPr>
          <w:sz w:val="36"/>
          <w:rtl/>
        </w:rPr>
      </w:pPr>
      <w:r w:rsidRPr="00A06D07">
        <w:rPr>
          <w:sz w:val="36"/>
          <w:rtl/>
        </w:rPr>
        <w:t>و</w:t>
      </w:r>
      <w:r w:rsidR="00B35B9B" w:rsidRPr="00A06D07">
        <w:rPr>
          <w:sz w:val="36"/>
          <w:rtl/>
        </w:rPr>
        <w:t>فيه أ</w:t>
      </w:r>
      <w:r w:rsidR="00CA50AA" w:rsidRPr="00A06D07">
        <w:rPr>
          <w:sz w:val="36"/>
          <w:rtl/>
        </w:rPr>
        <w:t xml:space="preserve">ن </w:t>
      </w:r>
      <w:r w:rsidR="00D97173" w:rsidRPr="00A06D07">
        <w:rPr>
          <w:sz w:val="36"/>
          <w:rtl/>
        </w:rPr>
        <w:t>عدم المعارضة بين الحكم التعليقي</w:t>
      </w:r>
      <w:r w:rsidRPr="00A06D07">
        <w:rPr>
          <w:sz w:val="36"/>
          <w:rtl/>
        </w:rPr>
        <w:t xml:space="preserve"> و</w:t>
      </w:r>
      <w:r w:rsidR="00D97173" w:rsidRPr="00A06D07">
        <w:rPr>
          <w:sz w:val="36"/>
          <w:rtl/>
        </w:rPr>
        <w:t>التنجيزي انما هو فيما كان الحكم التعليقي معلقا على عدم ذلك الحكم التنجيزي بأن كان وجوب الموافقة القطعية لاحد الحكمين معلقا على عدم حرمة المخالفة القطعية للحكم الآخر،</w:t>
      </w:r>
      <w:r w:rsidRPr="00A06D07">
        <w:rPr>
          <w:sz w:val="36"/>
          <w:rtl/>
        </w:rPr>
        <w:t xml:space="preserve"> و</w:t>
      </w:r>
      <w:r w:rsidR="00D97173" w:rsidRPr="00A06D07">
        <w:rPr>
          <w:sz w:val="36"/>
          <w:rtl/>
        </w:rPr>
        <w:t>هذا ليس معنى تعليقية حكم العقل بوجوب الموافقة القطعية</w:t>
      </w:r>
      <w:r w:rsidRPr="00A06D07">
        <w:rPr>
          <w:sz w:val="36"/>
          <w:rtl/>
        </w:rPr>
        <w:t xml:space="preserve"> و</w:t>
      </w:r>
      <w:r w:rsidR="00D97173" w:rsidRPr="00A06D07">
        <w:rPr>
          <w:sz w:val="36"/>
          <w:rtl/>
        </w:rPr>
        <w:t xml:space="preserve">انما معناها كون حكم العقل به معلقا على </w:t>
      </w:r>
      <w:r w:rsidR="00CA50AA" w:rsidRPr="00A06D07">
        <w:rPr>
          <w:sz w:val="36"/>
          <w:rtl/>
        </w:rPr>
        <w:t>عدم وصول ترخيص شر</w:t>
      </w:r>
      <w:r w:rsidR="00D97173" w:rsidRPr="00A06D07">
        <w:rPr>
          <w:sz w:val="36"/>
          <w:rtl/>
        </w:rPr>
        <w:t xml:space="preserve">عي في </w:t>
      </w:r>
      <w:r w:rsidR="00CA50AA" w:rsidRPr="00A06D07">
        <w:rPr>
          <w:sz w:val="36"/>
          <w:rtl/>
        </w:rPr>
        <w:t>الخلاف،</w:t>
      </w:r>
      <w:r w:rsidRPr="00A06D07">
        <w:rPr>
          <w:sz w:val="36"/>
          <w:rtl/>
        </w:rPr>
        <w:t xml:space="preserve"> و</w:t>
      </w:r>
      <w:r w:rsidR="00CA50AA" w:rsidRPr="00A06D07">
        <w:rPr>
          <w:sz w:val="36"/>
          <w:rtl/>
        </w:rPr>
        <w:t xml:space="preserve">المفروض </w:t>
      </w:r>
      <w:r w:rsidR="00B35B9B" w:rsidRPr="00A06D07">
        <w:rPr>
          <w:sz w:val="36"/>
          <w:rtl/>
        </w:rPr>
        <w:t>عدم وصوله، فصار كالحكم التنجيزي،</w:t>
      </w:r>
      <w:r w:rsidR="00CA50AA" w:rsidRPr="00A06D07">
        <w:rPr>
          <w:sz w:val="36"/>
          <w:rtl/>
        </w:rPr>
        <w:t xml:space="preserve"> على أننا انكرنا في محله كون حكم العقل بحرمة المخالفة القطعية بنحو العلية</w:t>
      </w:r>
      <w:r w:rsidRPr="00A06D07">
        <w:rPr>
          <w:sz w:val="36"/>
          <w:rtl/>
        </w:rPr>
        <w:t xml:space="preserve"> و</w:t>
      </w:r>
      <w:r w:rsidR="00CA50AA" w:rsidRPr="00A06D07">
        <w:rPr>
          <w:sz w:val="36"/>
          <w:rtl/>
        </w:rPr>
        <w:t>التنجيز</w:t>
      </w:r>
      <w:r w:rsidRPr="00A06D07">
        <w:rPr>
          <w:sz w:val="36"/>
          <w:rtl/>
        </w:rPr>
        <w:t xml:space="preserve"> و</w:t>
      </w:r>
      <w:r w:rsidR="00CA50AA" w:rsidRPr="00A06D07">
        <w:rPr>
          <w:sz w:val="36"/>
          <w:rtl/>
        </w:rPr>
        <w:t>قلنا انه مثل حكم العقل بوجوب الموافقة القطعية بنحو الاقتضاء</w:t>
      </w:r>
      <w:r w:rsidR="00317C68" w:rsidRPr="00A06D07">
        <w:rPr>
          <w:sz w:val="36"/>
          <w:rtl/>
        </w:rPr>
        <w:t>.</w:t>
      </w:r>
    </w:p>
    <w:p w14:paraId="53A0E841" w14:textId="77777777" w:rsidR="002E1559" w:rsidRPr="00A06D07" w:rsidRDefault="00B35B9B" w:rsidP="00A06D07">
      <w:pPr>
        <w:rPr>
          <w:sz w:val="36"/>
          <w:rtl/>
        </w:rPr>
      </w:pPr>
      <w:r w:rsidRPr="00A06D07">
        <w:rPr>
          <w:sz w:val="36"/>
          <w:rtl/>
        </w:rPr>
        <w:t>3- ان حكم العقل في المقام بحرمة المخالفة القطعية في اشتباه الواجب بالحرام مثلا يظهر بالتأمل في نظائره، فلو قال المولى لعبده "اكرم كل عالم" فعلم اجمالا بوجوب اكرام زيد</w:t>
      </w:r>
      <w:r w:rsidR="002E1559" w:rsidRPr="00A06D07">
        <w:rPr>
          <w:sz w:val="36"/>
          <w:rtl/>
        </w:rPr>
        <w:t xml:space="preserve"> و</w:t>
      </w:r>
      <w:r w:rsidRPr="00A06D07">
        <w:rPr>
          <w:sz w:val="36"/>
          <w:rtl/>
        </w:rPr>
        <w:t>عمرو لكون احدهما عالما،</w:t>
      </w:r>
      <w:r w:rsidR="002E1559" w:rsidRPr="00A06D07">
        <w:rPr>
          <w:sz w:val="36"/>
          <w:rtl/>
        </w:rPr>
        <w:t xml:space="preserve"> و</w:t>
      </w:r>
      <w:r w:rsidRPr="00A06D07">
        <w:rPr>
          <w:sz w:val="36"/>
          <w:rtl/>
        </w:rPr>
        <w:t>علم اجمالا ايضا بوجوب اكرام بكر</w:t>
      </w:r>
      <w:r w:rsidR="002E1559" w:rsidRPr="00A06D07">
        <w:rPr>
          <w:sz w:val="36"/>
          <w:rtl/>
        </w:rPr>
        <w:t xml:space="preserve"> و</w:t>
      </w:r>
      <w:r w:rsidRPr="00A06D07">
        <w:rPr>
          <w:sz w:val="36"/>
          <w:rtl/>
        </w:rPr>
        <w:t>خالد لكون احدهما عالما،</w:t>
      </w:r>
      <w:r w:rsidR="002E1559" w:rsidRPr="00A06D07">
        <w:rPr>
          <w:sz w:val="36"/>
          <w:rtl/>
        </w:rPr>
        <w:t xml:space="preserve"> و</w:t>
      </w:r>
      <w:r w:rsidRPr="00A06D07">
        <w:rPr>
          <w:sz w:val="36"/>
          <w:rtl/>
        </w:rPr>
        <w:t>لكنه لم يتمكن الا من اكرام اثنين منهم لا على التعيين، فلا يقبل العقل أن يختار العبد اكرام زيد</w:t>
      </w:r>
      <w:r w:rsidR="002E1559" w:rsidRPr="00A06D07">
        <w:rPr>
          <w:sz w:val="36"/>
          <w:rtl/>
        </w:rPr>
        <w:t xml:space="preserve"> و</w:t>
      </w:r>
      <w:r w:rsidRPr="00A06D07">
        <w:rPr>
          <w:sz w:val="36"/>
          <w:rtl/>
        </w:rPr>
        <w:t>عمرو مثلا، فيحصل له القطع بموافقة وجوب اكرام احدهما،</w:t>
      </w:r>
      <w:r w:rsidR="002E1559" w:rsidRPr="00A06D07">
        <w:rPr>
          <w:sz w:val="36"/>
          <w:rtl/>
        </w:rPr>
        <w:t xml:space="preserve"> و</w:t>
      </w:r>
      <w:r w:rsidRPr="00A06D07">
        <w:rPr>
          <w:sz w:val="36"/>
          <w:rtl/>
        </w:rPr>
        <w:t>يترك اكرام بكر</w:t>
      </w:r>
      <w:r w:rsidR="002E1559" w:rsidRPr="00A06D07">
        <w:rPr>
          <w:sz w:val="36"/>
          <w:rtl/>
        </w:rPr>
        <w:t xml:space="preserve"> و</w:t>
      </w:r>
      <w:r w:rsidRPr="00A06D07">
        <w:rPr>
          <w:sz w:val="36"/>
          <w:rtl/>
        </w:rPr>
        <w:t>خالد،</w:t>
      </w:r>
      <w:r w:rsidR="002E1559" w:rsidRPr="00A06D07">
        <w:rPr>
          <w:sz w:val="36"/>
          <w:rtl/>
        </w:rPr>
        <w:t xml:space="preserve"> و</w:t>
      </w:r>
      <w:r w:rsidRPr="00A06D07">
        <w:rPr>
          <w:sz w:val="36"/>
          <w:rtl/>
        </w:rPr>
        <w:t>بذلك يحصل له القطع بمخالفة وجوب اكرام بكر</w:t>
      </w:r>
      <w:r w:rsidR="002E1559" w:rsidRPr="00A06D07">
        <w:rPr>
          <w:sz w:val="36"/>
          <w:rtl/>
        </w:rPr>
        <w:t xml:space="preserve"> و</w:t>
      </w:r>
      <w:r w:rsidRPr="00A06D07">
        <w:rPr>
          <w:sz w:val="36"/>
          <w:rtl/>
        </w:rPr>
        <w:t>خالد اجمالا،</w:t>
      </w:r>
      <w:r w:rsidR="002E1559" w:rsidRPr="00A06D07">
        <w:rPr>
          <w:sz w:val="36"/>
          <w:rtl/>
        </w:rPr>
        <w:t xml:space="preserve"> و</w:t>
      </w:r>
      <w:r w:rsidR="00B81FA4" w:rsidRPr="00A06D07">
        <w:rPr>
          <w:sz w:val="36"/>
          <w:rtl/>
        </w:rPr>
        <w:t xml:space="preserve">هكذا </w:t>
      </w:r>
      <w:r w:rsidRPr="00A06D07">
        <w:rPr>
          <w:sz w:val="36"/>
          <w:rtl/>
        </w:rPr>
        <w:t>لو علم المكلف بنجاسة احد الاناءين الشرقيين اجمالا،</w:t>
      </w:r>
      <w:r w:rsidR="002E1559" w:rsidRPr="00A06D07">
        <w:rPr>
          <w:sz w:val="36"/>
          <w:rtl/>
        </w:rPr>
        <w:t xml:space="preserve"> و</w:t>
      </w:r>
      <w:r w:rsidRPr="00A06D07">
        <w:rPr>
          <w:sz w:val="36"/>
          <w:rtl/>
        </w:rPr>
        <w:t>علم ايضا بنجاسة احد الاناءين الغربيين، ثم اضطر الى شرب اناءين منهما لا على التعيين،</w:t>
      </w:r>
      <w:r w:rsidR="00023F2E" w:rsidRPr="00A06D07">
        <w:rPr>
          <w:sz w:val="36"/>
          <w:rtl/>
        </w:rPr>
        <w:t xml:space="preserve"> </w:t>
      </w:r>
      <w:r w:rsidRPr="00A06D07">
        <w:rPr>
          <w:sz w:val="36"/>
          <w:rtl/>
        </w:rPr>
        <w:t>ف</w:t>
      </w:r>
      <w:r w:rsidR="00B81FA4" w:rsidRPr="00A06D07">
        <w:rPr>
          <w:sz w:val="36"/>
          <w:rtl/>
        </w:rPr>
        <w:t xml:space="preserve">لا يقبل </w:t>
      </w:r>
      <w:r w:rsidRPr="00A06D07">
        <w:rPr>
          <w:sz w:val="36"/>
          <w:rtl/>
        </w:rPr>
        <w:t>ا</w:t>
      </w:r>
      <w:r w:rsidR="00B81FA4" w:rsidRPr="00A06D07">
        <w:rPr>
          <w:sz w:val="36"/>
          <w:rtl/>
        </w:rPr>
        <w:t xml:space="preserve">لعقل </w:t>
      </w:r>
      <w:r w:rsidRPr="00A06D07">
        <w:rPr>
          <w:sz w:val="36"/>
          <w:rtl/>
        </w:rPr>
        <w:t>جواز شرب كلا الاناءين</w:t>
      </w:r>
      <w:r w:rsidR="008B47E4" w:rsidRPr="00A06D07">
        <w:rPr>
          <w:sz w:val="36"/>
          <w:rtl/>
        </w:rPr>
        <w:t xml:space="preserve"> الشرقيين مثلا لدفع الاضطرار، بع</w:t>
      </w:r>
      <w:r w:rsidRPr="00A06D07">
        <w:rPr>
          <w:sz w:val="36"/>
          <w:rtl/>
        </w:rPr>
        <w:t>د كونه مستلزما للمخالفة القطعية للعلم الاجمالي الاول، بل يتعين أن يختار لدفع الاضطرار احد الاناءين ا</w:t>
      </w:r>
      <w:r w:rsidR="00B81FA4" w:rsidRPr="00A06D07">
        <w:rPr>
          <w:sz w:val="36"/>
          <w:rtl/>
        </w:rPr>
        <w:t>لشرقيين</w:t>
      </w:r>
      <w:r w:rsidR="002E1559" w:rsidRPr="00A06D07">
        <w:rPr>
          <w:sz w:val="36"/>
          <w:rtl/>
        </w:rPr>
        <w:t xml:space="preserve"> و</w:t>
      </w:r>
      <w:r w:rsidR="00B81FA4" w:rsidRPr="00A06D07">
        <w:rPr>
          <w:sz w:val="36"/>
          <w:rtl/>
        </w:rPr>
        <w:t>احد الاناءين الغربيين</w:t>
      </w:r>
      <w:r w:rsidR="003E4A7E" w:rsidRPr="00A06D07">
        <w:rPr>
          <w:sz w:val="36"/>
          <w:rtl/>
        </w:rPr>
        <w:t>،</w:t>
      </w:r>
      <w:r w:rsidR="002E1559" w:rsidRPr="00A06D07">
        <w:rPr>
          <w:sz w:val="36"/>
          <w:rtl/>
        </w:rPr>
        <w:t xml:space="preserve"> و</w:t>
      </w:r>
      <w:r w:rsidR="003E4A7E" w:rsidRPr="00A06D07">
        <w:rPr>
          <w:sz w:val="36"/>
          <w:rtl/>
        </w:rPr>
        <w:t xml:space="preserve">لا فرق في هذين المثالين بين الاضطرار العرفي او العقلي </w:t>
      </w:r>
      <w:r w:rsidR="00B81FA4" w:rsidRPr="00A06D07">
        <w:rPr>
          <w:sz w:val="36"/>
          <w:rtl/>
        </w:rPr>
        <w:t>.</w:t>
      </w:r>
    </w:p>
    <w:p w14:paraId="5EFAED76" w14:textId="77777777" w:rsidR="00BE3C22" w:rsidRPr="00A06D07" w:rsidRDefault="002E1559" w:rsidP="00A06D07">
      <w:pPr>
        <w:rPr>
          <w:sz w:val="36"/>
          <w:rtl/>
        </w:rPr>
      </w:pPr>
      <w:r w:rsidRPr="00A06D07">
        <w:rPr>
          <w:sz w:val="36"/>
          <w:rtl/>
        </w:rPr>
        <w:t>و</w:t>
      </w:r>
      <w:r w:rsidR="003E4A7E" w:rsidRPr="00A06D07">
        <w:rPr>
          <w:sz w:val="36"/>
          <w:rtl/>
        </w:rPr>
        <w:t>الانصاف قرب هذا الوجه الأخير</w:t>
      </w:r>
      <w:r w:rsidR="00B35B9B" w:rsidRPr="00A06D07">
        <w:rPr>
          <w:sz w:val="36"/>
          <w:rtl/>
        </w:rPr>
        <w:t xml:space="preserve"> </w:t>
      </w:r>
      <w:r w:rsidR="00BA5F12" w:rsidRPr="00A06D07">
        <w:rPr>
          <w:sz w:val="36"/>
          <w:rtl/>
        </w:rPr>
        <w:t>الى الوجدان،</w:t>
      </w:r>
      <w:r w:rsidRPr="00A06D07">
        <w:rPr>
          <w:sz w:val="36"/>
          <w:rtl/>
        </w:rPr>
        <w:t xml:space="preserve"> و</w:t>
      </w:r>
      <w:r w:rsidR="00BE3C22" w:rsidRPr="00A06D07">
        <w:rPr>
          <w:sz w:val="36"/>
          <w:rtl/>
        </w:rPr>
        <w:t xml:space="preserve">لو </w:t>
      </w:r>
      <w:r w:rsidR="003E4A7E" w:rsidRPr="00A06D07">
        <w:rPr>
          <w:sz w:val="36"/>
          <w:rtl/>
        </w:rPr>
        <w:t xml:space="preserve">شك في حكم العقل </w:t>
      </w:r>
      <w:r w:rsidR="00BE3C22" w:rsidRPr="00A06D07">
        <w:rPr>
          <w:sz w:val="36"/>
          <w:rtl/>
        </w:rPr>
        <w:t>بجواز المخالفة القطعية لأحدهما من باب المقدمة العلمية للموافقة القطعية للآخر ف</w:t>
      </w:r>
      <w:r w:rsidR="00974531" w:rsidRPr="00A06D07">
        <w:rPr>
          <w:sz w:val="36"/>
          <w:rtl/>
        </w:rPr>
        <w:t>يكون من موارد دوران الامر بين التعيين</w:t>
      </w:r>
      <w:r w:rsidRPr="00A06D07">
        <w:rPr>
          <w:sz w:val="36"/>
          <w:rtl/>
        </w:rPr>
        <w:t xml:space="preserve"> و</w:t>
      </w:r>
      <w:r w:rsidR="00974531" w:rsidRPr="00A06D07">
        <w:rPr>
          <w:sz w:val="36"/>
          <w:rtl/>
        </w:rPr>
        <w:t xml:space="preserve">التخيير في كيفية الامتثال، </w:t>
      </w:r>
      <w:r w:rsidR="00BA5F12" w:rsidRPr="00A06D07">
        <w:rPr>
          <w:sz w:val="36"/>
          <w:rtl/>
        </w:rPr>
        <w:t>كما لو علم اجمالا بوجوب احد الضدين</w:t>
      </w:r>
      <w:r w:rsidRPr="00A06D07">
        <w:rPr>
          <w:sz w:val="36"/>
          <w:rtl/>
        </w:rPr>
        <w:t xml:space="preserve"> و</w:t>
      </w:r>
      <w:r w:rsidR="00BA5F12" w:rsidRPr="00A06D07">
        <w:rPr>
          <w:sz w:val="36"/>
          <w:rtl/>
        </w:rPr>
        <w:t>تعلق ظنّه بوجوب احدهما المعين فانه لا اشكال في تجويز العقل الموافقة الظنية باتيانه،</w:t>
      </w:r>
      <w:r w:rsidRPr="00A06D07">
        <w:rPr>
          <w:sz w:val="36"/>
          <w:rtl/>
        </w:rPr>
        <w:t xml:space="preserve"> و</w:t>
      </w:r>
      <w:r w:rsidR="00BA5F12" w:rsidRPr="00A06D07">
        <w:rPr>
          <w:sz w:val="36"/>
          <w:rtl/>
        </w:rPr>
        <w:t>لكن لو احتمل كونه مخيرا عقلا بينها</w:t>
      </w:r>
      <w:r w:rsidRPr="00A06D07">
        <w:rPr>
          <w:sz w:val="36"/>
          <w:rtl/>
        </w:rPr>
        <w:t xml:space="preserve"> و</w:t>
      </w:r>
      <w:r w:rsidR="00BA5F12" w:rsidRPr="00A06D07">
        <w:rPr>
          <w:sz w:val="36"/>
          <w:rtl/>
        </w:rPr>
        <w:t>بين الموافقة الوهمية باتيان الضد الآخر،</w:t>
      </w:r>
      <w:r w:rsidR="00023F2E" w:rsidRPr="00A06D07">
        <w:rPr>
          <w:sz w:val="36"/>
          <w:rtl/>
        </w:rPr>
        <w:t xml:space="preserve"> </w:t>
      </w:r>
      <w:r w:rsidR="00BA5F12" w:rsidRPr="00A06D07">
        <w:rPr>
          <w:sz w:val="36"/>
          <w:rtl/>
        </w:rPr>
        <w:t>ف</w:t>
      </w:r>
      <w:r w:rsidR="00974531" w:rsidRPr="00A06D07">
        <w:rPr>
          <w:sz w:val="36"/>
          <w:rtl/>
        </w:rPr>
        <w:t>لا يبعد في مثله الرجوع الى البراءة العقلية او العقلائية في عدم تعين الموافقة الظنية،</w:t>
      </w:r>
      <w:r w:rsidRPr="00A06D07">
        <w:rPr>
          <w:sz w:val="36"/>
          <w:rtl/>
        </w:rPr>
        <w:t xml:space="preserve"> و</w:t>
      </w:r>
      <w:r w:rsidR="00974531" w:rsidRPr="00A06D07">
        <w:rPr>
          <w:sz w:val="36"/>
          <w:rtl/>
        </w:rPr>
        <w:t>هكذا الرجوع الى البراءة الشرعية عن اهتمام المولى بالطرف المظنون، في هذا الحال</w:t>
      </w:r>
      <w:r w:rsidR="00BA5F12" w:rsidRPr="00A06D07">
        <w:rPr>
          <w:sz w:val="36"/>
          <w:rtl/>
        </w:rPr>
        <w:t xml:space="preserve">، فتأمل. </w:t>
      </w:r>
    </w:p>
    <w:p w14:paraId="5B74BEA1" w14:textId="77777777" w:rsidR="002E1559" w:rsidRPr="00A06D07" w:rsidRDefault="00BE3C22" w:rsidP="00A06D07">
      <w:pPr>
        <w:rPr>
          <w:sz w:val="36"/>
          <w:rtl/>
        </w:rPr>
      </w:pPr>
      <w:r w:rsidRPr="00A06D07">
        <w:rPr>
          <w:sz w:val="36"/>
          <w:rtl/>
        </w:rPr>
        <w:t xml:space="preserve">هذا كله في فرض </w:t>
      </w:r>
      <w:r w:rsidR="00974531" w:rsidRPr="00A06D07">
        <w:rPr>
          <w:sz w:val="36"/>
          <w:rtl/>
        </w:rPr>
        <w:t>عدم العلم باهمية احد الحكمين او احتمال اهميته بعينه.</w:t>
      </w:r>
    </w:p>
    <w:p w14:paraId="28C1FC82" w14:textId="77777777" w:rsidR="002E1559" w:rsidRPr="00A06D07" w:rsidRDefault="002E1559" w:rsidP="00A06D07">
      <w:pPr>
        <w:rPr>
          <w:sz w:val="36"/>
          <w:rtl/>
        </w:rPr>
      </w:pPr>
      <w:r w:rsidRPr="00A06D07">
        <w:rPr>
          <w:sz w:val="36"/>
          <w:rtl/>
        </w:rPr>
        <w:t>و</w:t>
      </w:r>
      <w:r w:rsidR="00974531" w:rsidRPr="00A06D07">
        <w:rPr>
          <w:sz w:val="36"/>
          <w:rtl/>
        </w:rPr>
        <w:t xml:space="preserve">أما </w:t>
      </w:r>
      <w:r w:rsidR="00CA50AA" w:rsidRPr="00A06D07">
        <w:rPr>
          <w:sz w:val="36"/>
          <w:rtl/>
        </w:rPr>
        <w:t>لو كان احد الحكمين المعلومين بالاجمال في مورد اشتباه الواجب بالحرام معلوم الاهمية او محتمل الاهمية بعينه فقد ذكر المحقق النائيني "قده" أنه يتعين موافقته القطعية الملازمة للمخالفة القطعية للتكليف الآخر، فان كل تكليف مقتضٍ لامرين: امتثاله</w:t>
      </w:r>
      <w:r w:rsidRPr="00A06D07">
        <w:rPr>
          <w:sz w:val="36"/>
          <w:rtl/>
        </w:rPr>
        <w:t xml:space="preserve"> و</w:t>
      </w:r>
      <w:r w:rsidR="00CA50AA" w:rsidRPr="00A06D07">
        <w:rPr>
          <w:sz w:val="36"/>
          <w:rtl/>
        </w:rPr>
        <w:t>احراز امتثاله، فكما انه اذا تزاحم التكليفان بلحاظ الامتثال يتعين اخذ الاهم فكذلك لو تزاحما بلحاظ احراز الامتثال</w:t>
      </w:r>
      <w:r w:rsidR="00974531" w:rsidRPr="00A06D07">
        <w:rPr>
          <w:sz w:val="36"/>
          <w:rtl/>
        </w:rPr>
        <w:t>، مع أنه حكم بتعين الموافقتين الاحتماليتين في فرض التساوي</w:t>
      </w:r>
      <w:r w:rsidR="00CA50AA" w:rsidRPr="00A06D07">
        <w:rPr>
          <w:sz w:val="36"/>
          <w:rtl/>
        </w:rPr>
        <w:t>.</w:t>
      </w:r>
    </w:p>
    <w:p w14:paraId="3500CEC9" w14:textId="77777777" w:rsidR="002E1559" w:rsidRPr="00A06D07" w:rsidRDefault="002E1559" w:rsidP="00A06D07">
      <w:pPr>
        <w:rPr>
          <w:sz w:val="36"/>
          <w:rtl/>
        </w:rPr>
      </w:pPr>
      <w:r w:rsidRPr="00A06D07">
        <w:rPr>
          <w:sz w:val="36"/>
          <w:rtl/>
        </w:rPr>
        <w:t>و</w:t>
      </w:r>
      <w:r w:rsidR="00CA50AA" w:rsidRPr="00A06D07">
        <w:rPr>
          <w:sz w:val="36"/>
          <w:rtl/>
        </w:rPr>
        <w:t xml:space="preserve">اورد عليه السيد الخوئي "قده" </w:t>
      </w:r>
      <w:r w:rsidR="00CA50AA" w:rsidRPr="00A06D07">
        <w:rPr>
          <w:bCs/>
          <w:sz w:val="36"/>
          <w:rtl/>
        </w:rPr>
        <w:t>أولا</w:t>
      </w:r>
      <w:r w:rsidR="00CA50AA" w:rsidRPr="00A06D07">
        <w:rPr>
          <w:sz w:val="36"/>
          <w:rtl/>
        </w:rPr>
        <w:t>: بالنقض بما إذا علم تساوي الحكمين في الأهمية، فان لازم كونهما من المتزاحمين أن يحكم حينئذ بالتخيير، فللمكلف أن يختار الوجوب</w:t>
      </w:r>
      <w:r w:rsidRPr="00A06D07">
        <w:rPr>
          <w:sz w:val="36"/>
          <w:rtl/>
        </w:rPr>
        <w:t xml:space="preserve"> و</w:t>
      </w:r>
      <w:r w:rsidR="00CA50AA" w:rsidRPr="00A06D07">
        <w:rPr>
          <w:sz w:val="36"/>
          <w:rtl/>
        </w:rPr>
        <w:t>يأتي بكلا الفعلين،</w:t>
      </w:r>
      <w:r w:rsidRPr="00A06D07">
        <w:rPr>
          <w:sz w:val="36"/>
          <w:rtl/>
        </w:rPr>
        <w:t xml:space="preserve"> و</w:t>
      </w:r>
      <w:r w:rsidR="00CA50AA" w:rsidRPr="00A06D07">
        <w:rPr>
          <w:sz w:val="36"/>
          <w:rtl/>
        </w:rPr>
        <w:t>له ان يختار الحرمة</w:t>
      </w:r>
      <w:r w:rsidRPr="00A06D07">
        <w:rPr>
          <w:sz w:val="36"/>
          <w:rtl/>
        </w:rPr>
        <w:t xml:space="preserve"> و</w:t>
      </w:r>
      <w:r w:rsidR="00CA50AA" w:rsidRPr="00A06D07">
        <w:rPr>
          <w:sz w:val="36"/>
          <w:rtl/>
        </w:rPr>
        <w:t>يتركهما معا، مع ان المحقق النائيني "ره" لم يلتزم بذلك،</w:t>
      </w:r>
      <w:r w:rsidRPr="00A06D07">
        <w:rPr>
          <w:sz w:val="36"/>
          <w:rtl/>
        </w:rPr>
        <w:t xml:space="preserve"> و</w:t>
      </w:r>
      <w:r w:rsidR="00CA50AA" w:rsidRPr="00A06D07">
        <w:rPr>
          <w:sz w:val="36"/>
          <w:rtl/>
        </w:rPr>
        <w:t>ذهب إلى لزوم الإتيان بأحد الفعلين</w:t>
      </w:r>
      <w:r w:rsidRPr="00A06D07">
        <w:rPr>
          <w:sz w:val="36"/>
          <w:rtl/>
        </w:rPr>
        <w:t xml:space="preserve"> و</w:t>
      </w:r>
      <w:r w:rsidR="00CA50AA" w:rsidRPr="00A06D07">
        <w:rPr>
          <w:sz w:val="36"/>
          <w:rtl/>
        </w:rPr>
        <w:t>ترك‏ الآخر حذرا من المخالفة القطعية لأحد التكليفين.</w:t>
      </w:r>
    </w:p>
    <w:p w14:paraId="7B09BA66" w14:textId="77777777" w:rsidR="00CA50AA" w:rsidRPr="00A06D07" w:rsidRDefault="002E1559" w:rsidP="00FD41F5">
      <w:pPr>
        <w:rPr>
          <w:sz w:val="36"/>
          <w:rtl/>
        </w:rPr>
      </w:pPr>
      <w:r w:rsidRPr="00A06D07">
        <w:rPr>
          <w:sz w:val="36"/>
          <w:rtl/>
        </w:rPr>
        <w:t>و</w:t>
      </w:r>
      <w:r w:rsidR="00CA50AA" w:rsidRPr="00A06D07">
        <w:rPr>
          <w:bCs/>
          <w:sz w:val="36"/>
          <w:rtl/>
        </w:rPr>
        <w:t>ثانيا</w:t>
      </w:r>
      <w:r w:rsidR="00CA50AA" w:rsidRPr="00A06D07">
        <w:rPr>
          <w:sz w:val="36"/>
          <w:rtl/>
        </w:rPr>
        <w:t>: انه لو سلمنا دخول المقام في باب التزاحم فلا دليل على لزوم الأخذ بمحتمل الأهمية في باب التزاحم مطلقا ليجب الأخذ به في المقام، انما الوجه في ذلك ما أشرنا إليه سابقا من أن الحكمين المتزاحمين لا مناص من الالتزام بسقوط</w:t>
      </w:r>
      <w:r w:rsidR="00FD41F5">
        <w:rPr>
          <w:sz w:val="36"/>
          <w:rtl/>
        </w:rPr>
        <w:t xml:space="preserve"> الإطلاق في كليهما أو في أحدهما</w:t>
      </w:r>
      <w:r w:rsidR="00FD41F5">
        <w:rPr>
          <w:rFonts w:hint="cs"/>
          <w:sz w:val="36"/>
          <w:rtl/>
        </w:rPr>
        <w:t>،</w:t>
      </w:r>
      <w:r w:rsidRPr="00A06D07">
        <w:rPr>
          <w:sz w:val="36"/>
          <w:rtl/>
        </w:rPr>
        <w:t xml:space="preserve"> و</w:t>
      </w:r>
      <w:r w:rsidR="00CA50AA" w:rsidRPr="00A06D07">
        <w:rPr>
          <w:sz w:val="36"/>
          <w:rtl/>
        </w:rPr>
        <w:t>من الظاهر أن ما لا يحتمل أهميته قد علم سقوط إطلاقه على كلا التقديرين،</w:t>
      </w:r>
      <w:r w:rsidRPr="00A06D07">
        <w:rPr>
          <w:sz w:val="36"/>
          <w:rtl/>
        </w:rPr>
        <w:t xml:space="preserve"> و</w:t>
      </w:r>
      <w:r w:rsidR="00CA50AA" w:rsidRPr="00A06D07">
        <w:rPr>
          <w:sz w:val="36"/>
          <w:rtl/>
        </w:rPr>
        <w:t>أما ما احتمل أهميته فسقوط إطلاقه غير معلوم، فلا بد من الأخذ به، هذا فيما إذا كان لدليل كل من الحكمين إطلاق لفظي</w:t>
      </w:r>
      <w:r w:rsidR="00FD41F5">
        <w:rPr>
          <w:rFonts w:hint="cs"/>
          <w:sz w:val="36"/>
          <w:rtl/>
        </w:rPr>
        <w:t>،</w:t>
      </w:r>
      <w:r w:rsidRPr="00A06D07">
        <w:rPr>
          <w:sz w:val="36"/>
          <w:rtl/>
        </w:rPr>
        <w:t xml:space="preserve"> و</w:t>
      </w:r>
      <w:r w:rsidR="00CA50AA" w:rsidRPr="00A06D07">
        <w:rPr>
          <w:sz w:val="36"/>
          <w:rtl/>
        </w:rPr>
        <w:t>اما إذا لم يكن لشي‏ء من الدليلين إطلاق، فالوجه في تقديم محتمل الأهمية هو القطع بجواز تفويت ملاك غيره بتحصيل ملاكه،</w:t>
      </w:r>
      <w:r w:rsidRPr="00A06D07">
        <w:rPr>
          <w:sz w:val="36"/>
          <w:rtl/>
        </w:rPr>
        <w:t xml:space="preserve"> و</w:t>
      </w:r>
      <w:r w:rsidR="00CA50AA" w:rsidRPr="00A06D07">
        <w:rPr>
          <w:sz w:val="36"/>
          <w:rtl/>
        </w:rPr>
        <w:t>أما تفويت ملاكه بتحصيل ملاك غيره فجوازه غير معلوم، فتصح العقوبة عليه بحكم العقل فلا مناص من الأخذ بمحتمل الأهمية،</w:t>
      </w:r>
      <w:r w:rsidRPr="00A06D07">
        <w:rPr>
          <w:sz w:val="36"/>
          <w:rtl/>
        </w:rPr>
        <w:t xml:space="preserve"> و</w:t>
      </w:r>
      <w:r w:rsidR="00CA50AA" w:rsidRPr="00A06D07">
        <w:rPr>
          <w:sz w:val="36"/>
          <w:rtl/>
        </w:rPr>
        <w:t>هذان الوجهان لا يجريان في المقام، إذ المفروض بقاء الإطلاق في كلا الحكمين، لعدم التنافي بين الإطلاقين ليرفع اليد عن أحدهما</w:t>
      </w:r>
      <w:r w:rsidRPr="00A06D07">
        <w:rPr>
          <w:sz w:val="36"/>
          <w:rtl/>
        </w:rPr>
        <w:t xml:space="preserve"> و</w:t>
      </w:r>
      <w:r w:rsidR="00CA50AA" w:rsidRPr="00A06D07">
        <w:rPr>
          <w:sz w:val="36"/>
          <w:rtl/>
        </w:rPr>
        <w:t>عدم ثبوت جواز تفويت الملاك في شي‏ء منهما، إذ كل ذلك فرع عجز المكلف عن امتثال كلا التكليفين،</w:t>
      </w:r>
      <w:r w:rsidRPr="00A06D07">
        <w:rPr>
          <w:sz w:val="36"/>
          <w:rtl/>
        </w:rPr>
        <w:t xml:space="preserve"> و</w:t>
      </w:r>
      <w:r w:rsidR="00CA50AA" w:rsidRPr="00A06D07">
        <w:rPr>
          <w:sz w:val="36"/>
          <w:rtl/>
        </w:rPr>
        <w:t>المفروض قدرته على امتثالهما لتغاير متعلق الوجوب</w:t>
      </w:r>
      <w:r w:rsidRPr="00A06D07">
        <w:rPr>
          <w:sz w:val="36"/>
          <w:rtl/>
        </w:rPr>
        <w:t xml:space="preserve"> و</w:t>
      </w:r>
      <w:r w:rsidR="00CA50AA" w:rsidRPr="00A06D07">
        <w:rPr>
          <w:sz w:val="36"/>
          <w:rtl/>
        </w:rPr>
        <w:t>الحرمة على ما تقدم،</w:t>
      </w:r>
      <w:r w:rsidRPr="00A06D07">
        <w:rPr>
          <w:sz w:val="36"/>
          <w:rtl/>
        </w:rPr>
        <w:t xml:space="preserve"> و</w:t>
      </w:r>
      <w:r w:rsidR="00CA50AA" w:rsidRPr="00A06D07">
        <w:rPr>
          <w:sz w:val="36"/>
          <w:rtl/>
        </w:rPr>
        <w:t>أما ما ذكره من حكم العقل بلزوم إحراز الامتثال فهو مشترك فيه بين جميع التكاليف الإلزامية، من غير فرق بين ما كان في أعلى مراتب الأهمية،</w:t>
      </w:r>
      <w:r w:rsidRPr="00A06D07">
        <w:rPr>
          <w:sz w:val="36"/>
          <w:rtl/>
        </w:rPr>
        <w:t xml:space="preserve"> و</w:t>
      </w:r>
      <w:r w:rsidR="00CA50AA" w:rsidRPr="00A06D07">
        <w:rPr>
          <w:sz w:val="36"/>
          <w:rtl/>
        </w:rPr>
        <w:t>ما كان في أضعف مراتب الإلزام، فلا موجب لتقديم محتمل الأهمية على غيره،</w:t>
      </w:r>
      <w:r w:rsidRPr="00A06D07">
        <w:rPr>
          <w:sz w:val="36"/>
          <w:rtl/>
        </w:rPr>
        <w:t xml:space="preserve"> و</w:t>
      </w:r>
      <w:r w:rsidR="00CA50AA" w:rsidRPr="00A06D07">
        <w:rPr>
          <w:sz w:val="36"/>
          <w:rtl/>
        </w:rPr>
        <w:t>الحكم بلزوم موافقته القطعية</w:t>
      </w:r>
      <w:r w:rsidRPr="00A06D07">
        <w:rPr>
          <w:sz w:val="36"/>
          <w:rtl/>
        </w:rPr>
        <w:t xml:space="preserve"> و</w:t>
      </w:r>
      <w:r w:rsidR="00CA50AA" w:rsidRPr="00A06D07">
        <w:rPr>
          <w:sz w:val="36"/>
          <w:rtl/>
        </w:rPr>
        <w:t>ان استلزمت المخالفة القطعية للتكليف الآخر.</w:t>
      </w:r>
    </w:p>
    <w:p w14:paraId="3F40E2E6" w14:textId="77777777" w:rsidR="002E1559" w:rsidRPr="00A06D07" w:rsidRDefault="00CA50AA" w:rsidP="00FD41F5">
      <w:pPr>
        <w:rPr>
          <w:sz w:val="36"/>
          <w:rtl/>
        </w:rPr>
      </w:pPr>
      <w:r w:rsidRPr="00A06D07">
        <w:rPr>
          <w:sz w:val="36"/>
          <w:rtl/>
        </w:rPr>
        <w:t>فالصحيح أن الحكمين المردد كل منهما بين الوجوب</w:t>
      </w:r>
      <w:r w:rsidR="002E1559" w:rsidRPr="00A06D07">
        <w:rPr>
          <w:sz w:val="36"/>
          <w:rtl/>
        </w:rPr>
        <w:t xml:space="preserve"> و</w:t>
      </w:r>
      <w:r w:rsidRPr="00A06D07">
        <w:rPr>
          <w:sz w:val="36"/>
          <w:rtl/>
        </w:rPr>
        <w:t>الحرمة</w:t>
      </w:r>
      <w:r w:rsidR="002E1559" w:rsidRPr="00A06D07">
        <w:rPr>
          <w:sz w:val="36"/>
          <w:rtl/>
        </w:rPr>
        <w:t xml:space="preserve"> و</w:t>
      </w:r>
      <w:r w:rsidRPr="00A06D07">
        <w:rPr>
          <w:sz w:val="36"/>
          <w:rtl/>
        </w:rPr>
        <w:t>ان لم يكونا من قبيل المتعارضين، إذ لا تنافي بينهما في مقام الجعل، بعد فرض أن متعلق كل منهما غير متعلق الآخر، إلّا انهما ليسا من قبيل المتزاحمين أيضا، إذ التزاحم بين التكليفين انما هو فيما إذا كان المكلف عاجزا من امتثال كليهما</w:t>
      </w:r>
      <w:r w:rsidR="00FD41F5">
        <w:rPr>
          <w:rFonts w:hint="cs"/>
          <w:sz w:val="36"/>
          <w:rtl/>
        </w:rPr>
        <w:t>،</w:t>
      </w:r>
      <w:r w:rsidR="002E1559" w:rsidRPr="00A06D07">
        <w:rPr>
          <w:sz w:val="36"/>
          <w:rtl/>
        </w:rPr>
        <w:t xml:space="preserve"> و</w:t>
      </w:r>
      <w:r w:rsidRPr="00A06D07">
        <w:rPr>
          <w:sz w:val="36"/>
          <w:rtl/>
        </w:rPr>
        <w:t>المفروض في‏ المقام قدرته على امتثال كلا التكليفين، غاية الأمر كونه عاجزا عن إحراز الامتثال فيهما، لجهله بمتعلق كل منهما</w:t>
      </w:r>
      <w:r w:rsidR="002E1559" w:rsidRPr="00A06D07">
        <w:rPr>
          <w:sz w:val="36"/>
          <w:rtl/>
        </w:rPr>
        <w:t xml:space="preserve"> و</w:t>
      </w:r>
      <w:r w:rsidRPr="00A06D07">
        <w:rPr>
          <w:sz w:val="36"/>
          <w:rtl/>
        </w:rPr>
        <w:t>عدم تمييزه الواجب عن الحرام، فينتقل إلى الامتثال الاحتمالي بإيجاد أحد الفعلين</w:t>
      </w:r>
      <w:r w:rsidR="002E1559" w:rsidRPr="00A06D07">
        <w:rPr>
          <w:sz w:val="36"/>
          <w:rtl/>
        </w:rPr>
        <w:t xml:space="preserve"> و</w:t>
      </w:r>
      <w:r w:rsidRPr="00A06D07">
        <w:rPr>
          <w:sz w:val="36"/>
          <w:rtl/>
        </w:rPr>
        <w:t>ترك الآخر، فلا وجه لإجراء حكم التزاحم،</w:t>
      </w:r>
      <w:r w:rsidR="002E1559" w:rsidRPr="00A06D07">
        <w:rPr>
          <w:sz w:val="36"/>
          <w:rtl/>
        </w:rPr>
        <w:t xml:space="preserve"> و</w:t>
      </w:r>
      <w:r w:rsidRPr="00A06D07">
        <w:rPr>
          <w:sz w:val="36"/>
          <w:rtl/>
        </w:rPr>
        <w:t>تقديم محتمل الأهمية على غيره بإيجاد كلا الفعلين لو كان محتمل الأهمية هو الوجوب أو ترك كليهما لو كان محتمل الأهمية هي الحرمة</w:t>
      </w:r>
      <w:r w:rsidR="005B29E0" w:rsidRPr="00A06D07">
        <w:rPr>
          <w:rStyle w:val="ab"/>
          <w:sz w:val="36"/>
          <w:rtl/>
        </w:rPr>
        <w:t>(</w:t>
      </w:r>
      <w:r w:rsidR="005B29E0" w:rsidRPr="00A06D07">
        <w:rPr>
          <w:rStyle w:val="ab"/>
          <w:sz w:val="36"/>
          <w:rtl/>
        </w:rPr>
        <w:footnoteReference w:id="434"/>
      </w:r>
      <w:r w:rsidR="005B29E0" w:rsidRPr="00A06D07">
        <w:rPr>
          <w:rStyle w:val="ab"/>
          <w:sz w:val="36"/>
          <w:rtl/>
        </w:rPr>
        <w:t>)</w:t>
      </w:r>
      <w:r w:rsidR="00454BF0" w:rsidRPr="00A06D07">
        <w:rPr>
          <w:sz w:val="36"/>
          <w:rtl/>
        </w:rPr>
        <w:t>.</w:t>
      </w:r>
    </w:p>
    <w:p w14:paraId="374D7788" w14:textId="77777777" w:rsidR="00023F2E" w:rsidRPr="00A06D07" w:rsidRDefault="002E1559" w:rsidP="00A06D07">
      <w:pPr>
        <w:rPr>
          <w:sz w:val="36"/>
          <w:rtl/>
        </w:rPr>
      </w:pPr>
      <w:r w:rsidRPr="00A06D07">
        <w:rPr>
          <w:sz w:val="36"/>
          <w:rtl/>
        </w:rPr>
        <w:t>و</w:t>
      </w:r>
      <w:r w:rsidR="00077F8F" w:rsidRPr="00A06D07">
        <w:rPr>
          <w:sz w:val="36"/>
          <w:rtl/>
        </w:rPr>
        <w:t xml:space="preserve">قد اورد عليه في البحوث بالمنع من </w:t>
      </w:r>
      <w:r w:rsidR="00A15008" w:rsidRPr="00A06D07">
        <w:rPr>
          <w:sz w:val="36"/>
          <w:rtl/>
        </w:rPr>
        <w:t>عدم تأثير أهمية التكليف المعلوم بالإجمال في حكم العقل بالإطاعة، لأن حكم العقل هذا انما يكون بملاك تحقيق ما يهم</w:t>
      </w:r>
      <w:r w:rsidR="00077F8F" w:rsidRPr="00A06D07">
        <w:rPr>
          <w:sz w:val="36"/>
          <w:rtl/>
        </w:rPr>
        <w:t>ّ</w:t>
      </w:r>
      <w:r w:rsidR="00A15008" w:rsidRPr="00A06D07">
        <w:rPr>
          <w:sz w:val="36"/>
          <w:rtl/>
        </w:rPr>
        <w:t xml:space="preserve"> الم</w:t>
      </w:r>
      <w:r w:rsidR="00077F8F" w:rsidRPr="00A06D07">
        <w:rPr>
          <w:sz w:val="36"/>
          <w:rtl/>
        </w:rPr>
        <w:t>ولى من أغراضه</w:t>
      </w:r>
      <w:r w:rsidRPr="00A06D07">
        <w:rPr>
          <w:sz w:val="36"/>
          <w:rtl/>
        </w:rPr>
        <w:t xml:space="preserve"> و</w:t>
      </w:r>
      <w:r w:rsidR="00077F8F" w:rsidRPr="00A06D07">
        <w:rPr>
          <w:sz w:val="36"/>
          <w:rtl/>
        </w:rPr>
        <w:t>لهذا يعبر عنه بأ</w:t>
      </w:r>
      <w:r w:rsidR="00A15008" w:rsidRPr="00A06D07">
        <w:rPr>
          <w:sz w:val="36"/>
          <w:rtl/>
        </w:rPr>
        <w:t>ن المكلف لا بد</w:t>
      </w:r>
      <w:r w:rsidRPr="00A06D07">
        <w:rPr>
          <w:sz w:val="36"/>
          <w:rtl/>
        </w:rPr>
        <w:t xml:space="preserve"> و</w:t>
      </w:r>
      <w:r w:rsidR="00A15008" w:rsidRPr="00A06D07">
        <w:rPr>
          <w:sz w:val="36"/>
          <w:rtl/>
        </w:rPr>
        <w:t>ان يتحرك</w:t>
      </w:r>
      <w:r w:rsidRPr="00A06D07">
        <w:rPr>
          <w:sz w:val="36"/>
          <w:rtl/>
        </w:rPr>
        <w:t xml:space="preserve"> و</w:t>
      </w:r>
      <w:r w:rsidR="00A15008" w:rsidRPr="00A06D07">
        <w:rPr>
          <w:sz w:val="36"/>
          <w:rtl/>
        </w:rPr>
        <w:t>كأنه آلة بيد المولى يحركها حيث يريد</w:t>
      </w:r>
      <w:r w:rsidRPr="00A06D07">
        <w:rPr>
          <w:sz w:val="36"/>
          <w:rtl/>
        </w:rPr>
        <w:t xml:space="preserve"> و</w:t>
      </w:r>
      <w:r w:rsidR="00A15008" w:rsidRPr="00A06D07">
        <w:rPr>
          <w:sz w:val="36"/>
          <w:rtl/>
        </w:rPr>
        <w:t>عند ما يكون أحد الغرضين أهم فلا محالة يكون التحريك نحو الغرض الأهم</w:t>
      </w:r>
      <w:r w:rsidR="00077F8F" w:rsidRPr="00A06D07">
        <w:rPr>
          <w:sz w:val="36"/>
          <w:rtl/>
        </w:rPr>
        <w:t>،</w:t>
      </w:r>
      <w:r w:rsidR="00A15008" w:rsidRPr="00A06D07">
        <w:rPr>
          <w:sz w:val="36"/>
          <w:rtl/>
        </w:rPr>
        <w:t xml:space="preserve"> </w:t>
      </w:r>
      <w:r w:rsidR="00077F8F" w:rsidRPr="00A06D07">
        <w:rPr>
          <w:sz w:val="36"/>
          <w:rtl/>
        </w:rPr>
        <w:t xml:space="preserve">فيما </w:t>
      </w:r>
      <w:r w:rsidR="00A15008" w:rsidRPr="00A06D07">
        <w:rPr>
          <w:sz w:val="36"/>
          <w:rtl/>
        </w:rPr>
        <w:t>إذا كانت أهميته بدرجة كبيرة</w:t>
      </w:r>
      <w:r w:rsidRPr="00A06D07">
        <w:rPr>
          <w:sz w:val="36"/>
          <w:rtl/>
        </w:rPr>
        <w:t xml:space="preserve"> و</w:t>
      </w:r>
      <w:r w:rsidR="00A15008" w:rsidRPr="00A06D07">
        <w:rPr>
          <w:sz w:val="36"/>
          <w:rtl/>
        </w:rPr>
        <w:t>لو أدى إ</w:t>
      </w:r>
      <w:r w:rsidR="00317C68" w:rsidRPr="00A06D07">
        <w:rPr>
          <w:sz w:val="36"/>
          <w:rtl/>
        </w:rPr>
        <w:t>لى المخالفة القطعية للغرض الآخر</w:t>
      </w:r>
      <w:r w:rsidR="006F0FF4" w:rsidRPr="00A06D07">
        <w:rPr>
          <w:sz w:val="36"/>
          <w:rtl/>
        </w:rPr>
        <w:t>.</w:t>
      </w:r>
    </w:p>
    <w:p w14:paraId="31EF7E6A" w14:textId="77777777" w:rsidR="007B219D" w:rsidRPr="00A06D07" w:rsidRDefault="00077F8F" w:rsidP="00A06D07">
      <w:pPr>
        <w:rPr>
          <w:sz w:val="36"/>
          <w:rtl/>
        </w:rPr>
      </w:pPr>
      <w:r w:rsidRPr="00A06D07">
        <w:rPr>
          <w:sz w:val="36"/>
          <w:rtl/>
        </w:rPr>
        <w:t xml:space="preserve">نعم </w:t>
      </w:r>
      <w:r w:rsidR="00A15008" w:rsidRPr="00A06D07">
        <w:rPr>
          <w:sz w:val="36"/>
          <w:rtl/>
        </w:rPr>
        <w:t>في فرض عد</w:t>
      </w:r>
      <w:r w:rsidRPr="00A06D07">
        <w:rPr>
          <w:sz w:val="36"/>
          <w:rtl/>
        </w:rPr>
        <w:t xml:space="preserve">م الأهمية بهذه الدرجة فلابد أن يرى أن </w:t>
      </w:r>
      <w:r w:rsidR="00A15008" w:rsidRPr="00A06D07">
        <w:rPr>
          <w:sz w:val="36"/>
          <w:rtl/>
        </w:rPr>
        <w:t xml:space="preserve">العقل </w:t>
      </w:r>
      <w:r w:rsidRPr="00A06D07">
        <w:rPr>
          <w:sz w:val="36"/>
          <w:rtl/>
        </w:rPr>
        <w:t>هل يحكم ب</w:t>
      </w:r>
      <w:r w:rsidR="00A15008" w:rsidRPr="00A06D07">
        <w:rPr>
          <w:sz w:val="36"/>
          <w:rtl/>
        </w:rPr>
        <w:t>تقديم الموافقة القطعية المساوق مع المخالفة القطعية للآخر على الموافقة الاحتمالية لهما أو بالعكس أو يحكم بالتخيير في مقام العمل</w:t>
      </w:r>
      <w:r w:rsidRPr="00A06D07">
        <w:rPr>
          <w:sz w:val="36"/>
          <w:rtl/>
        </w:rPr>
        <w:t>،</w:t>
      </w:r>
      <w:r w:rsidR="002E1559" w:rsidRPr="00A06D07">
        <w:rPr>
          <w:sz w:val="36"/>
          <w:rtl/>
        </w:rPr>
        <w:t xml:space="preserve"> و</w:t>
      </w:r>
      <w:r w:rsidR="00A15008" w:rsidRPr="00A06D07">
        <w:rPr>
          <w:sz w:val="36"/>
          <w:rtl/>
        </w:rPr>
        <w:t>هذا ما نؤجل تفصيله إلى بحوث العلم الإجمالي</w:t>
      </w:r>
      <w:r w:rsidR="002E1559" w:rsidRPr="00A06D07">
        <w:rPr>
          <w:sz w:val="36"/>
          <w:rtl/>
        </w:rPr>
        <w:t xml:space="preserve"> و</w:t>
      </w:r>
      <w:r w:rsidR="00A15008" w:rsidRPr="00A06D07">
        <w:rPr>
          <w:sz w:val="36"/>
          <w:rtl/>
        </w:rPr>
        <w:t>اشتباه الواجب بالحرام</w:t>
      </w:r>
      <w:r w:rsidR="005B29E0" w:rsidRPr="00A06D07">
        <w:rPr>
          <w:rStyle w:val="ab"/>
          <w:sz w:val="36"/>
          <w:rtl/>
        </w:rPr>
        <w:t>(</w:t>
      </w:r>
      <w:r w:rsidR="005B29E0" w:rsidRPr="00A06D07">
        <w:rPr>
          <w:rStyle w:val="ab"/>
          <w:sz w:val="36"/>
          <w:rtl/>
        </w:rPr>
        <w:footnoteReference w:id="435"/>
      </w:r>
      <w:r w:rsidR="005B29E0" w:rsidRPr="00A06D07">
        <w:rPr>
          <w:rStyle w:val="ab"/>
          <w:sz w:val="36"/>
          <w:rtl/>
        </w:rPr>
        <w:t>)</w:t>
      </w:r>
      <w:r w:rsidR="00A15008" w:rsidRPr="00A06D07">
        <w:rPr>
          <w:sz w:val="36"/>
          <w:rtl/>
        </w:rPr>
        <w:t>.</w:t>
      </w:r>
    </w:p>
    <w:p w14:paraId="4BD17276" w14:textId="77777777" w:rsidR="001B00A4" w:rsidRPr="00A06D07" w:rsidRDefault="006F0FF4" w:rsidP="00A06D07">
      <w:pPr>
        <w:rPr>
          <w:sz w:val="36"/>
          <w:rtl/>
        </w:rPr>
      </w:pPr>
      <w:r w:rsidRPr="00A06D07">
        <w:rPr>
          <w:sz w:val="36"/>
          <w:rtl/>
        </w:rPr>
        <w:t>اقول: ان كلام السيد الخوئي "قده"لم يكن في معلو</w:t>
      </w:r>
      <w:r w:rsidR="007B219D" w:rsidRPr="00A06D07">
        <w:rPr>
          <w:sz w:val="36"/>
          <w:rtl/>
        </w:rPr>
        <w:t>م</w:t>
      </w:r>
      <w:r w:rsidRPr="00A06D07">
        <w:rPr>
          <w:sz w:val="36"/>
          <w:rtl/>
        </w:rPr>
        <w:t xml:space="preserve"> الأهمية،</w:t>
      </w:r>
      <w:r w:rsidR="002E1559" w:rsidRPr="00A06D07">
        <w:rPr>
          <w:sz w:val="36"/>
          <w:rtl/>
        </w:rPr>
        <w:t xml:space="preserve"> و</w:t>
      </w:r>
      <w:r w:rsidRPr="00A06D07">
        <w:rPr>
          <w:sz w:val="36"/>
          <w:rtl/>
        </w:rPr>
        <w:t>انما كان في محتمل الاهمية</w:t>
      </w:r>
      <w:r w:rsidR="00B243DE" w:rsidRPr="00A06D07">
        <w:rPr>
          <w:sz w:val="36"/>
          <w:rtl/>
        </w:rPr>
        <w:t>، بل صرّح في الدراسات بأنه لو علم اهمية احد الحكمين كما لو اشتبه المؤمن الذي يحرم ذبحه بحيوان يجب ذبحه بسبب النذر مثلا، فمن اهمية ملاك حرمة قتل المؤمن نستكشف أن الشارع اوجب الاحتياط بترك ذبح كليهما، فتقع المزاحمة</w:t>
      </w:r>
      <w:r w:rsidR="005B29E0" w:rsidRPr="00A06D07">
        <w:rPr>
          <w:rStyle w:val="ab"/>
          <w:sz w:val="36"/>
          <w:rtl/>
        </w:rPr>
        <w:t>(</w:t>
      </w:r>
      <w:r w:rsidR="005B29E0" w:rsidRPr="00A06D07">
        <w:rPr>
          <w:rStyle w:val="ab"/>
          <w:sz w:val="36"/>
          <w:rtl/>
        </w:rPr>
        <w:footnoteReference w:id="436"/>
      </w:r>
      <w:r w:rsidR="005B29E0" w:rsidRPr="00A06D07">
        <w:rPr>
          <w:rStyle w:val="ab"/>
          <w:sz w:val="36"/>
          <w:rtl/>
        </w:rPr>
        <w:t>)</w:t>
      </w:r>
      <w:r w:rsidR="00B243DE" w:rsidRPr="00A06D07">
        <w:rPr>
          <w:sz w:val="36"/>
          <w:rtl/>
        </w:rPr>
        <w:t xml:space="preserve"> بين إيجاب الاحتياط</w:t>
      </w:r>
      <w:r w:rsidR="002E1559" w:rsidRPr="00A06D07">
        <w:rPr>
          <w:sz w:val="36"/>
          <w:rtl/>
        </w:rPr>
        <w:t xml:space="preserve"> و</w:t>
      </w:r>
      <w:r w:rsidR="00B243DE" w:rsidRPr="00A06D07">
        <w:rPr>
          <w:sz w:val="36"/>
          <w:rtl/>
        </w:rPr>
        <w:t>التكليف الآخر، فيقدّم إيجاب الاحتياط لأهمّيّة ملاكه</w:t>
      </w:r>
      <w:r w:rsidR="005B29E0" w:rsidRPr="00A06D07">
        <w:rPr>
          <w:rStyle w:val="ab"/>
          <w:sz w:val="36"/>
          <w:rtl/>
        </w:rPr>
        <w:t>(</w:t>
      </w:r>
      <w:r w:rsidR="005B29E0" w:rsidRPr="00A06D07">
        <w:rPr>
          <w:rStyle w:val="ab"/>
          <w:sz w:val="36"/>
          <w:rtl/>
        </w:rPr>
        <w:footnoteReference w:id="437"/>
      </w:r>
      <w:r w:rsidR="005B29E0" w:rsidRPr="00A06D07">
        <w:rPr>
          <w:rStyle w:val="ab"/>
          <w:sz w:val="36"/>
          <w:rtl/>
        </w:rPr>
        <w:t>)</w:t>
      </w:r>
      <w:r w:rsidR="0079529C" w:rsidRPr="00A06D07">
        <w:rPr>
          <w:sz w:val="36"/>
          <w:rtl/>
        </w:rPr>
        <w:t>،</w:t>
      </w:r>
      <w:r w:rsidR="002E1559" w:rsidRPr="00A06D07">
        <w:rPr>
          <w:sz w:val="36"/>
          <w:rtl/>
        </w:rPr>
        <w:t xml:space="preserve"> و</w:t>
      </w:r>
      <w:r w:rsidR="00B243DE" w:rsidRPr="00A06D07">
        <w:rPr>
          <w:sz w:val="36"/>
          <w:rtl/>
        </w:rPr>
        <w:t>الظاهر أن مقصود</w:t>
      </w:r>
      <w:r w:rsidR="0079529C" w:rsidRPr="00A06D07">
        <w:rPr>
          <w:sz w:val="36"/>
          <w:rtl/>
        </w:rPr>
        <w:t>ه من العلم باهمية احد الحكمين ليس مطلق العلم بالاهمية، اذ لا تزاحم بين واقع امتثاله</w:t>
      </w:r>
      <w:r w:rsidR="002E1559" w:rsidRPr="00A06D07">
        <w:rPr>
          <w:sz w:val="36"/>
          <w:rtl/>
        </w:rPr>
        <w:t xml:space="preserve"> و</w:t>
      </w:r>
      <w:r w:rsidR="0079529C" w:rsidRPr="00A06D07">
        <w:rPr>
          <w:sz w:val="36"/>
          <w:rtl/>
        </w:rPr>
        <w:t>بين ا</w:t>
      </w:r>
      <w:r w:rsidR="00165713" w:rsidRPr="00A06D07">
        <w:rPr>
          <w:sz w:val="36"/>
          <w:rtl/>
        </w:rPr>
        <w:t>متثال التكليف الآخر، حتى يق</w:t>
      </w:r>
      <w:r w:rsidR="0079529C" w:rsidRPr="00A06D07">
        <w:rPr>
          <w:sz w:val="36"/>
          <w:rtl/>
        </w:rPr>
        <w:t>د</w:t>
      </w:r>
      <w:r w:rsidR="00165713" w:rsidRPr="00A06D07">
        <w:rPr>
          <w:sz w:val="36"/>
          <w:rtl/>
        </w:rPr>
        <w:t>َّ</w:t>
      </w:r>
      <w:r w:rsidR="0079529C" w:rsidRPr="00A06D07">
        <w:rPr>
          <w:sz w:val="36"/>
          <w:rtl/>
        </w:rPr>
        <w:t>م الاول لكونه اهم،</w:t>
      </w:r>
      <w:r w:rsidR="002E1559" w:rsidRPr="00A06D07">
        <w:rPr>
          <w:sz w:val="36"/>
          <w:rtl/>
        </w:rPr>
        <w:t xml:space="preserve"> و</w:t>
      </w:r>
      <w:r w:rsidR="0079529C" w:rsidRPr="00A06D07">
        <w:rPr>
          <w:sz w:val="36"/>
          <w:rtl/>
        </w:rPr>
        <w:t>انما هو ا</w:t>
      </w:r>
      <w:r w:rsidR="00B243DE" w:rsidRPr="00A06D07">
        <w:rPr>
          <w:sz w:val="36"/>
          <w:rtl/>
        </w:rPr>
        <w:t>لعلم باهميته بحدّ يكون التحرز عن فوته الاحتمالي ارجح لزوما بنظر المولى من الفوت القطعي للآخر</w:t>
      </w:r>
      <w:r w:rsidR="0079529C" w:rsidRPr="00A06D07">
        <w:rPr>
          <w:sz w:val="36"/>
          <w:rtl/>
        </w:rPr>
        <w:t>،</w:t>
      </w:r>
      <w:r w:rsidR="002E1559" w:rsidRPr="00A06D07">
        <w:rPr>
          <w:sz w:val="36"/>
          <w:rtl/>
        </w:rPr>
        <w:t xml:space="preserve"> و</w:t>
      </w:r>
      <w:r w:rsidR="00B243DE" w:rsidRPr="00A06D07">
        <w:rPr>
          <w:sz w:val="36"/>
          <w:rtl/>
        </w:rPr>
        <w:t>من الواضح أن نتيجته لزوم موافقته القطعية،</w:t>
      </w:r>
      <w:r w:rsidR="002E1559" w:rsidRPr="00A06D07">
        <w:rPr>
          <w:sz w:val="36"/>
          <w:rtl/>
        </w:rPr>
        <w:t xml:space="preserve"> و</w:t>
      </w:r>
      <w:r w:rsidR="00B243DE" w:rsidRPr="00A06D07">
        <w:rPr>
          <w:sz w:val="36"/>
          <w:rtl/>
        </w:rPr>
        <w:t>حيث انه يرى علية العلم الاجمالي بالنسبة الى حرمة المخالفة القطعية فلابد أن يرفع المولى الحكم الواقعي في الطرف الآخر،</w:t>
      </w:r>
      <w:r w:rsidR="002E1559" w:rsidRPr="00A06D07">
        <w:rPr>
          <w:sz w:val="36"/>
          <w:rtl/>
        </w:rPr>
        <w:t xml:space="preserve"> و</w:t>
      </w:r>
      <w:r w:rsidR="0079529C" w:rsidRPr="00A06D07">
        <w:rPr>
          <w:sz w:val="36"/>
          <w:rtl/>
        </w:rPr>
        <w:t xml:space="preserve">هذا الفرض لا كلام فيه ابدا، </w:t>
      </w:r>
      <w:r w:rsidR="00B243DE" w:rsidRPr="00A06D07">
        <w:rPr>
          <w:sz w:val="36"/>
          <w:rtl/>
        </w:rPr>
        <w:t xml:space="preserve">كما </w:t>
      </w:r>
      <w:r w:rsidR="0079529C" w:rsidRPr="00A06D07">
        <w:rPr>
          <w:sz w:val="36"/>
          <w:rtl/>
        </w:rPr>
        <w:t xml:space="preserve">أنه </w:t>
      </w:r>
      <w:r w:rsidR="00B243DE" w:rsidRPr="00A06D07">
        <w:rPr>
          <w:sz w:val="36"/>
          <w:rtl/>
        </w:rPr>
        <w:t>لو علم اهميته بحد يكون التحرز عن فوته الاحتمالي مساويا بنظر المولى من الفوت القطعي للآخر انكشف رفع الشارع يده عن الالزام في الطرف الآخر</w:t>
      </w:r>
      <w:r w:rsidR="001B00A4" w:rsidRPr="00A06D07">
        <w:rPr>
          <w:sz w:val="36"/>
          <w:rtl/>
        </w:rPr>
        <w:t>،</w:t>
      </w:r>
      <w:r w:rsidR="002E1559" w:rsidRPr="00A06D07">
        <w:rPr>
          <w:sz w:val="36"/>
          <w:rtl/>
        </w:rPr>
        <w:t xml:space="preserve"> و</w:t>
      </w:r>
      <w:r w:rsidR="001B00A4" w:rsidRPr="00A06D07">
        <w:rPr>
          <w:sz w:val="36"/>
          <w:rtl/>
        </w:rPr>
        <w:t>أما ما في تعليقة مباحث الاصول من أن الحكم في المثال الّذي ذكره السيّد الخوئي بالمنع عن القتل</w:t>
      </w:r>
      <w:r w:rsidR="002E1559" w:rsidRPr="00A06D07">
        <w:rPr>
          <w:sz w:val="36"/>
          <w:rtl/>
        </w:rPr>
        <w:t xml:space="preserve"> و</w:t>
      </w:r>
      <w:r w:rsidR="001B00A4" w:rsidRPr="00A06D07">
        <w:rPr>
          <w:sz w:val="36"/>
          <w:rtl/>
        </w:rPr>
        <w:t>لو أدّى إلى المخالفة القطعيّة لوجوب ذبح الشاة واضح كلّ الوضوح،</w:t>
      </w:r>
      <w:r w:rsidR="002E1559" w:rsidRPr="00A06D07">
        <w:rPr>
          <w:sz w:val="36"/>
          <w:rtl/>
        </w:rPr>
        <w:t xml:space="preserve"> و</w:t>
      </w:r>
      <w:r w:rsidR="001B00A4" w:rsidRPr="00A06D07">
        <w:rPr>
          <w:sz w:val="36"/>
          <w:rtl/>
        </w:rPr>
        <w:t>هو من فضائح القول بكون وجوب الموافقة القطعيّة معلّقا على عدم الانصدام بالمخالفة القطعيّة</w:t>
      </w:r>
      <w:r w:rsidR="005B29E0" w:rsidRPr="00A06D07">
        <w:rPr>
          <w:rStyle w:val="ab"/>
          <w:sz w:val="36"/>
          <w:rtl/>
          <w:lang w:bidi="fa-IR"/>
        </w:rPr>
        <w:t>(</w:t>
      </w:r>
      <w:r w:rsidR="005B29E0" w:rsidRPr="00A06D07">
        <w:rPr>
          <w:rStyle w:val="ab"/>
          <w:sz w:val="36"/>
          <w:rtl/>
          <w:lang w:bidi="fa-IR"/>
        </w:rPr>
        <w:footnoteReference w:id="438"/>
      </w:r>
      <w:r w:rsidR="005B29E0" w:rsidRPr="00A06D07">
        <w:rPr>
          <w:rStyle w:val="ab"/>
          <w:sz w:val="36"/>
          <w:rtl/>
          <w:lang w:bidi="fa-IR"/>
        </w:rPr>
        <w:t>)</w:t>
      </w:r>
      <w:r w:rsidR="009D3CE1" w:rsidRPr="00A06D07">
        <w:rPr>
          <w:sz w:val="36"/>
          <w:rtl/>
        </w:rPr>
        <w:t>،</w:t>
      </w:r>
      <w:r w:rsidR="002E1559" w:rsidRPr="00A06D07">
        <w:rPr>
          <w:sz w:val="36"/>
          <w:rtl/>
        </w:rPr>
        <w:t xml:space="preserve"> و</w:t>
      </w:r>
      <w:r w:rsidR="009D3CE1" w:rsidRPr="00A06D07">
        <w:rPr>
          <w:sz w:val="36"/>
          <w:rtl/>
        </w:rPr>
        <w:t>لست ادري كيف يكون وضوح هذا الحكم من فضائح ذاك القول، فان كشف ايجاب الشارع للاحتياط لاحراز اهمية ملاك حرمة ذبح المؤمن بالحد الذي مرّ ذكره آنفا ي</w:t>
      </w:r>
      <w:r w:rsidR="00A317AE" w:rsidRPr="00A06D07">
        <w:rPr>
          <w:sz w:val="36"/>
          <w:rtl/>
        </w:rPr>
        <w:t xml:space="preserve">كشف بناءا على العليّة عن </w:t>
      </w:r>
      <w:r w:rsidR="009D3CE1" w:rsidRPr="00A06D07">
        <w:rPr>
          <w:sz w:val="36"/>
          <w:rtl/>
        </w:rPr>
        <w:t xml:space="preserve">رفع الشارع يده عن وجوب ذبح ذلك الحيوان، </w:t>
      </w:r>
      <w:r w:rsidR="00A317AE" w:rsidRPr="00A06D07">
        <w:rPr>
          <w:sz w:val="36"/>
          <w:rtl/>
        </w:rPr>
        <w:t>فلا يبقى موضوع لحرمة مخالفته القطعية</w:t>
      </w:r>
      <w:r w:rsidR="001B00A4" w:rsidRPr="00A06D07">
        <w:rPr>
          <w:sz w:val="36"/>
          <w:rtl/>
        </w:rPr>
        <w:t>.</w:t>
      </w:r>
    </w:p>
    <w:p w14:paraId="3D20FD6C" w14:textId="77777777" w:rsidR="002E1559" w:rsidRPr="00A06D07" w:rsidRDefault="000D29FC" w:rsidP="00A06D07">
      <w:pPr>
        <w:rPr>
          <w:sz w:val="36"/>
          <w:rtl/>
        </w:rPr>
      </w:pPr>
      <w:r w:rsidRPr="00A06D07">
        <w:rPr>
          <w:sz w:val="36"/>
          <w:rtl/>
          <w:lang w:bidi="fa-IR"/>
        </w:rPr>
        <w:t>أما ما ذكره السيد الخوئي "قده" في المنع عن</w:t>
      </w:r>
      <w:r w:rsidR="001B00A4" w:rsidRPr="00A06D07">
        <w:rPr>
          <w:sz w:val="36"/>
          <w:rtl/>
          <w:lang w:bidi="fa-IR"/>
        </w:rPr>
        <w:t xml:space="preserve"> الترجيح ب</w:t>
      </w:r>
      <w:r w:rsidR="00B30F0D" w:rsidRPr="00A06D07">
        <w:rPr>
          <w:sz w:val="36"/>
          <w:rtl/>
          <w:lang w:bidi="fa-IR"/>
        </w:rPr>
        <w:t xml:space="preserve">مجرد احتمال اهمية احد الحكمين بعينه </w:t>
      </w:r>
      <w:r w:rsidRPr="00A06D07">
        <w:rPr>
          <w:sz w:val="36"/>
          <w:rtl/>
          <w:lang w:bidi="fa-IR"/>
        </w:rPr>
        <w:t>(</w:t>
      </w:r>
      <w:r w:rsidR="00B30F0D" w:rsidRPr="00A06D07">
        <w:rPr>
          <w:sz w:val="36"/>
          <w:rtl/>
        </w:rPr>
        <w:t>بحدّ يكون التحرز عن فوته الاحتمالي ارجح لزوما بنظر المولى من الفوت القطعي للآخر</w:t>
      </w:r>
      <w:r w:rsidR="001B00A4" w:rsidRPr="00A06D07">
        <w:rPr>
          <w:sz w:val="36"/>
          <w:rtl/>
        </w:rPr>
        <w:t>)</w:t>
      </w:r>
      <w:r w:rsidR="00023F2E" w:rsidRPr="00A06D07">
        <w:rPr>
          <w:sz w:val="36"/>
          <w:rtl/>
        </w:rPr>
        <w:t xml:space="preserve"> </w:t>
      </w:r>
      <w:r w:rsidRPr="00A06D07">
        <w:rPr>
          <w:sz w:val="36"/>
          <w:rtl/>
        </w:rPr>
        <w:t xml:space="preserve">فقد وافق عليه </w:t>
      </w:r>
      <w:r w:rsidR="0017196A" w:rsidRPr="00A06D07">
        <w:rPr>
          <w:sz w:val="36"/>
          <w:rtl/>
          <w:lang w:bidi="fa-IR"/>
        </w:rPr>
        <w:t xml:space="preserve">بعض الأعلام </w:t>
      </w:r>
      <w:r w:rsidRPr="00A06D07">
        <w:rPr>
          <w:sz w:val="36"/>
          <w:rtl/>
          <w:lang w:bidi="fa-IR"/>
        </w:rPr>
        <w:t>بتقريب أ</w:t>
      </w:r>
      <w:r w:rsidR="0017196A" w:rsidRPr="00A06D07">
        <w:rPr>
          <w:sz w:val="36"/>
          <w:rtl/>
          <w:lang w:bidi="fa-IR"/>
        </w:rPr>
        <w:t xml:space="preserve">نه تارة نبني على </w:t>
      </w:r>
      <w:r w:rsidRPr="00A06D07">
        <w:rPr>
          <w:sz w:val="36"/>
          <w:rtl/>
          <w:lang w:bidi="fa-IR"/>
        </w:rPr>
        <w:t xml:space="preserve">مسلك </w:t>
      </w:r>
      <w:r w:rsidR="0017196A" w:rsidRPr="00A06D07">
        <w:rPr>
          <w:sz w:val="36"/>
          <w:rtl/>
          <w:lang w:bidi="fa-IR"/>
        </w:rPr>
        <w:t>العلية بالنسبة الى حرمة المخالفة القطعية، كما هو م</w:t>
      </w:r>
      <w:r w:rsidRPr="00A06D07">
        <w:rPr>
          <w:sz w:val="36"/>
          <w:rtl/>
          <w:lang w:bidi="fa-IR"/>
        </w:rPr>
        <w:t xml:space="preserve">بنى </w:t>
      </w:r>
      <w:r w:rsidR="003463C4" w:rsidRPr="00A06D07">
        <w:rPr>
          <w:sz w:val="36"/>
          <w:rtl/>
          <w:lang w:bidi="fa-IR"/>
        </w:rPr>
        <w:t>السيد الخوئي "</w:t>
      </w:r>
      <w:r w:rsidR="003463C4" w:rsidRPr="00A06D07">
        <w:rPr>
          <w:sz w:val="36"/>
          <w:rtl/>
        </w:rPr>
        <w:t>ق</w:t>
      </w:r>
      <w:r w:rsidR="0017196A" w:rsidRPr="00A06D07">
        <w:rPr>
          <w:sz w:val="36"/>
          <w:rtl/>
          <w:lang w:bidi="fa-IR"/>
        </w:rPr>
        <w:t>ده"</w:t>
      </w:r>
      <w:r w:rsidR="002E1559" w:rsidRPr="00A06D07">
        <w:rPr>
          <w:sz w:val="36"/>
          <w:rtl/>
          <w:lang w:bidi="fa-IR"/>
        </w:rPr>
        <w:t xml:space="preserve"> و</w:t>
      </w:r>
      <w:r w:rsidR="0017196A" w:rsidRPr="00A06D07">
        <w:rPr>
          <w:sz w:val="36"/>
          <w:rtl/>
          <w:lang w:bidi="fa-IR"/>
        </w:rPr>
        <w:t xml:space="preserve">أخرى على </w:t>
      </w:r>
      <w:r w:rsidRPr="00A06D07">
        <w:rPr>
          <w:sz w:val="36"/>
          <w:rtl/>
          <w:lang w:bidi="fa-IR"/>
        </w:rPr>
        <w:t xml:space="preserve">مسلك </w:t>
      </w:r>
      <w:r w:rsidR="0017196A" w:rsidRPr="00A06D07">
        <w:rPr>
          <w:sz w:val="36"/>
          <w:rtl/>
          <w:lang w:bidi="fa-IR"/>
        </w:rPr>
        <w:t>الاقتضاء، ف</w:t>
      </w:r>
      <w:r w:rsidR="008C5992" w:rsidRPr="00A06D07">
        <w:rPr>
          <w:sz w:val="36"/>
          <w:rtl/>
          <w:lang w:bidi="fa-IR"/>
        </w:rPr>
        <w:t>أما القائل ب</w:t>
      </w:r>
      <w:r w:rsidR="0017196A" w:rsidRPr="00A06D07">
        <w:rPr>
          <w:sz w:val="36"/>
          <w:rtl/>
          <w:lang w:bidi="fa-IR"/>
        </w:rPr>
        <w:t xml:space="preserve">العلية </w:t>
      </w:r>
      <w:r w:rsidR="008C5992" w:rsidRPr="00A06D07">
        <w:rPr>
          <w:sz w:val="36"/>
          <w:rtl/>
          <w:lang w:bidi="fa-IR"/>
        </w:rPr>
        <w:t>ف</w:t>
      </w:r>
      <w:r w:rsidR="0017196A" w:rsidRPr="00A06D07">
        <w:rPr>
          <w:sz w:val="36"/>
          <w:rtl/>
          <w:lang w:bidi="fa-IR"/>
        </w:rPr>
        <w:t xml:space="preserve">لا يعقل </w:t>
      </w:r>
      <w:r w:rsidR="008C5992" w:rsidRPr="00A06D07">
        <w:rPr>
          <w:sz w:val="36"/>
          <w:rtl/>
          <w:lang w:bidi="fa-IR"/>
        </w:rPr>
        <w:t xml:space="preserve">بنظره </w:t>
      </w:r>
      <w:r w:rsidR="0017196A" w:rsidRPr="00A06D07">
        <w:rPr>
          <w:sz w:val="36"/>
          <w:rtl/>
          <w:lang w:bidi="fa-IR"/>
        </w:rPr>
        <w:t>التفكيك بين العلم الاجمالي</w:t>
      </w:r>
      <w:r w:rsidR="002E1559" w:rsidRPr="00A06D07">
        <w:rPr>
          <w:sz w:val="36"/>
          <w:rtl/>
          <w:lang w:bidi="fa-IR"/>
        </w:rPr>
        <w:t xml:space="preserve"> و</w:t>
      </w:r>
      <w:r w:rsidR="0017196A" w:rsidRPr="00A06D07">
        <w:rPr>
          <w:sz w:val="36"/>
          <w:rtl/>
          <w:lang w:bidi="fa-IR"/>
        </w:rPr>
        <w:t>حرمة مخالفته القطعية</w:t>
      </w:r>
      <w:r w:rsidR="007B219D" w:rsidRPr="00A06D07">
        <w:rPr>
          <w:sz w:val="36"/>
          <w:rtl/>
          <w:lang w:bidi="fa-IR"/>
        </w:rPr>
        <w:t>‏</w:t>
      </w:r>
      <w:r w:rsidR="008C5992" w:rsidRPr="00A06D07">
        <w:rPr>
          <w:sz w:val="36"/>
          <w:rtl/>
          <w:lang w:bidi="fa-IR"/>
        </w:rPr>
        <w:t xml:space="preserve">، </w:t>
      </w:r>
      <w:r w:rsidRPr="00A06D07">
        <w:rPr>
          <w:sz w:val="36"/>
          <w:rtl/>
          <w:lang w:bidi="fa-IR"/>
        </w:rPr>
        <w:t>حيث يكون من قبيل التفكيك بين العلة التامة</w:t>
      </w:r>
      <w:r w:rsidR="002E1559" w:rsidRPr="00A06D07">
        <w:rPr>
          <w:sz w:val="36"/>
          <w:rtl/>
          <w:lang w:bidi="fa-IR"/>
        </w:rPr>
        <w:t xml:space="preserve"> و</w:t>
      </w:r>
      <w:r w:rsidRPr="00A06D07">
        <w:rPr>
          <w:sz w:val="36"/>
          <w:rtl/>
          <w:lang w:bidi="fa-IR"/>
        </w:rPr>
        <w:t>معلولها، اذ يقا</w:t>
      </w:r>
      <w:r w:rsidR="008C5992" w:rsidRPr="00A06D07">
        <w:rPr>
          <w:sz w:val="36"/>
          <w:rtl/>
          <w:lang w:bidi="fa-IR"/>
        </w:rPr>
        <w:t>ل ا</w:t>
      </w:r>
      <w:r w:rsidR="0017196A" w:rsidRPr="00A06D07">
        <w:rPr>
          <w:sz w:val="36"/>
          <w:rtl/>
          <w:lang w:bidi="fa-IR"/>
        </w:rPr>
        <w:t>نها معصية قطعية</w:t>
      </w:r>
      <w:r w:rsidR="002E1559" w:rsidRPr="00A06D07">
        <w:rPr>
          <w:sz w:val="36"/>
          <w:rtl/>
          <w:lang w:bidi="fa-IR"/>
        </w:rPr>
        <w:t xml:space="preserve"> و</w:t>
      </w:r>
      <w:r w:rsidR="0017196A" w:rsidRPr="00A06D07">
        <w:rPr>
          <w:sz w:val="36"/>
          <w:rtl/>
          <w:lang w:bidi="fa-IR"/>
        </w:rPr>
        <w:t>لا يعقل حكم الشرع او العقل بجوازها،</w:t>
      </w:r>
      <w:r w:rsidR="002E1559" w:rsidRPr="00A06D07">
        <w:rPr>
          <w:sz w:val="36"/>
          <w:rtl/>
          <w:lang w:bidi="fa-IR"/>
        </w:rPr>
        <w:t xml:space="preserve"> و</w:t>
      </w:r>
      <w:r w:rsidR="0017196A" w:rsidRPr="00A06D07">
        <w:rPr>
          <w:sz w:val="36"/>
          <w:rtl/>
          <w:lang w:bidi="fa-IR"/>
        </w:rPr>
        <w:t>مجرد احتمال اهمية احد الحكمين لا يكشف عن ايجاب الاحتياط الملازم لرفع الشارع يده عن الحكم الآخر</w:t>
      </w:r>
      <w:r w:rsidR="00165713" w:rsidRPr="00A06D07">
        <w:rPr>
          <w:sz w:val="36"/>
          <w:rtl/>
        </w:rPr>
        <w:t>،</w:t>
      </w:r>
      <w:r w:rsidR="002E1559" w:rsidRPr="00A06D07">
        <w:rPr>
          <w:sz w:val="36"/>
          <w:rtl/>
        </w:rPr>
        <w:t xml:space="preserve"> و</w:t>
      </w:r>
      <w:r w:rsidR="008C5992" w:rsidRPr="00A06D07">
        <w:rPr>
          <w:sz w:val="36"/>
          <w:rtl/>
        </w:rPr>
        <w:t>أما القائل الاقتضاء فهو يرى أن للمولى أن يتدخل</w:t>
      </w:r>
      <w:r w:rsidR="002E1559" w:rsidRPr="00A06D07">
        <w:rPr>
          <w:sz w:val="36"/>
          <w:rtl/>
        </w:rPr>
        <w:t xml:space="preserve"> و</w:t>
      </w:r>
      <w:r w:rsidR="008C5992" w:rsidRPr="00A06D07">
        <w:rPr>
          <w:sz w:val="36"/>
          <w:rtl/>
        </w:rPr>
        <w:t>يجعل حكما ظاهريا ترخيصيا على خلاف الحكم المعلوم بالاجمال،</w:t>
      </w:r>
      <w:r w:rsidR="002E1559" w:rsidRPr="00A06D07">
        <w:rPr>
          <w:sz w:val="36"/>
          <w:rtl/>
        </w:rPr>
        <w:t xml:space="preserve"> و</w:t>
      </w:r>
      <w:r w:rsidR="008C5992" w:rsidRPr="00A06D07">
        <w:rPr>
          <w:sz w:val="36"/>
          <w:rtl/>
        </w:rPr>
        <w:t>لا علاقة ل</w:t>
      </w:r>
      <w:r w:rsidR="00164F8A" w:rsidRPr="00A06D07">
        <w:rPr>
          <w:sz w:val="36"/>
          <w:rtl/>
        </w:rPr>
        <w:t>ذلك</w:t>
      </w:r>
      <w:r w:rsidR="00023F2E" w:rsidRPr="00A06D07">
        <w:rPr>
          <w:sz w:val="36"/>
          <w:rtl/>
        </w:rPr>
        <w:t xml:space="preserve"> </w:t>
      </w:r>
      <w:r w:rsidR="008C5992" w:rsidRPr="00A06D07">
        <w:rPr>
          <w:sz w:val="36"/>
          <w:rtl/>
        </w:rPr>
        <w:t>بالعقل</w:t>
      </w:r>
      <w:r w:rsidR="00164F8A" w:rsidRPr="00A06D07">
        <w:rPr>
          <w:sz w:val="36"/>
          <w:rtl/>
        </w:rPr>
        <w:t>، بل علاج مولوي لابد من كشفه،</w:t>
      </w:r>
      <w:r w:rsidR="002E1559" w:rsidRPr="00A06D07">
        <w:rPr>
          <w:sz w:val="36"/>
          <w:rtl/>
        </w:rPr>
        <w:t xml:space="preserve"> و</w:t>
      </w:r>
      <w:r w:rsidR="00164F8A" w:rsidRPr="00A06D07">
        <w:rPr>
          <w:sz w:val="36"/>
          <w:rtl/>
        </w:rPr>
        <w:t>مجرد احتمال اهمية احد الحكمين لا يكشف عن تدخل المولى</w:t>
      </w:r>
      <w:r w:rsidR="002E1559" w:rsidRPr="00A06D07">
        <w:rPr>
          <w:sz w:val="36"/>
          <w:rtl/>
        </w:rPr>
        <w:t xml:space="preserve"> و</w:t>
      </w:r>
      <w:r w:rsidR="00164F8A" w:rsidRPr="00A06D07">
        <w:rPr>
          <w:sz w:val="36"/>
          <w:rtl/>
        </w:rPr>
        <w:t>ايجابه الاحتياط بالنسبة اليه،</w:t>
      </w:r>
      <w:r w:rsidR="002E1559" w:rsidRPr="00A06D07">
        <w:rPr>
          <w:sz w:val="36"/>
          <w:rtl/>
        </w:rPr>
        <w:t xml:space="preserve"> و</w:t>
      </w:r>
      <w:r w:rsidR="00164F8A" w:rsidRPr="00A06D07">
        <w:rPr>
          <w:sz w:val="36"/>
          <w:rtl/>
        </w:rPr>
        <w:t>حينئذ نقول ان المفروض قبول أن المدلول الالتزامي العرفي ل</w:t>
      </w:r>
      <w:r w:rsidRPr="00A06D07">
        <w:rPr>
          <w:sz w:val="36"/>
          <w:rtl/>
        </w:rPr>
        <w:t xml:space="preserve">كل خطاب </w:t>
      </w:r>
      <w:r w:rsidR="00164F8A" w:rsidRPr="00A06D07">
        <w:rPr>
          <w:sz w:val="36"/>
          <w:rtl/>
        </w:rPr>
        <w:t>تكليف بمقتضى ارتكاز العقلاء عدم رضى المكلف بمخالفته القطعية</w:t>
      </w:r>
      <w:r w:rsidRPr="00A06D07">
        <w:rPr>
          <w:sz w:val="36"/>
          <w:rtl/>
        </w:rPr>
        <w:t>،</w:t>
      </w:r>
      <w:r w:rsidR="002E1559" w:rsidRPr="00A06D07">
        <w:rPr>
          <w:sz w:val="36"/>
          <w:rtl/>
        </w:rPr>
        <w:t xml:space="preserve"> و</w:t>
      </w:r>
      <w:r w:rsidRPr="00A06D07">
        <w:rPr>
          <w:sz w:val="36"/>
          <w:rtl/>
        </w:rPr>
        <w:t>نتيجته عدم جواز المخالفة القطعية لهذين</w:t>
      </w:r>
      <w:r w:rsidR="00164F8A" w:rsidRPr="00A06D07">
        <w:rPr>
          <w:sz w:val="36"/>
          <w:rtl/>
        </w:rPr>
        <w:t xml:space="preserve"> </w:t>
      </w:r>
      <w:r w:rsidR="00BA260F" w:rsidRPr="00A06D07">
        <w:rPr>
          <w:sz w:val="36"/>
          <w:rtl/>
        </w:rPr>
        <w:t>التكليفين</w:t>
      </w:r>
      <w:r w:rsidR="005B29E0" w:rsidRPr="00A06D07">
        <w:rPr>
          <w:rStyle w:val="ab"/>
          <w:sz w:val="36"/>
          <w:rtl/>
        </w:rPr>
        <w:t>(</w:t>
      </w:r>
      <w:r w:rsidR="005B29E0" w:rsidRPr="00A06D07">
        <w:rPr>
          <w:rStyle w:val="ab"/>
          <w:sz w:val="36"/>
          <w:rtl/>
        </w:rPr>
        <w:footnoteReference w:id="439"/>
      </w:r>
      <w:r w:rsidR="005B29E0" w:rsidRPr="00A06D07">
        <w:rPr>
          <w:rStyle w:val="ab"/>
          <w:sz w:val="36"/>
          <w:rtl/>
        </w:rPr>
        <w:t>)</w:t>
      </w:r>
      <w:r w:rsidR="00BA260F" w:rsidRPr="00A06D07">
        <w:rPr>
          <w:sz w:val="36"/>
          <w:rtl/>
        </w:rPr>
        <w:t>.</w:t>
      </w:r>
    </w:p>
    <w:p w14:paraId="35A6E8EF" w14:textId="77777777" w:rsidR="00023F2E" w:rsidRPr="00A06D07" w:rsidRDefault="002E1559" w:rsidP="00A06D07">
      <w:pPr>
        <w:rPr>
          <w:sz w:val="36"/>
          <w:rtl/>
        </w:rPr>
      </w:pPr>
      <w:r w:rsidRPr="00A06D07">
        <w:rPr>
          <w:sz w:val="36"/>
          <w:rtl/>
        </w:rPr>
        <w:t>و</w:t>
      </w:r>
      <w:r w:rsidR="00BA260F" w:rsidRPr="00A06D07">
        <w:rPr>
          <w:sz w:val="36"/>
          <w:rtl/>
        </w:rPr>
        <w:t>يلاحظ عليه أن القائل بمسلك العلية انما يمنع من امكان الترخيص الشرعي الظاهري في المخالفة القطعية،</w:t>
      </w:r>
      <w:r w:rsidRPr="00A06D07">
        <w:rPr>
          <w:sz w:val="36"/>
          <w:rtl/>
        </w:rPr>
        <w:t xml:space="preserve"> و</w:t>
      </w:r>
      <w:r w:rsidR="00BA260F" w:rsidRPr="00A06D07">
        <w:rPr>
          <w:sz w:val="36"/>
          <w:rtl/>
        </w:rPr>
        <w:t xml:space="preserve">كون مقتضى هذا المسلك عدم تجويز العقل لها </w:t>
      </w:r>
      <w:r w:rsidR="006906E7" w:rsidRPr="00A06D07">
        <w:rPr>
          <w:sz w:val="36"/>
          <w:rtl/>
        </w:rPr>
        <w:t>لأجل الموافقة القطعية ل</w:t>
      </w:r>
      <w:r w:rsidR="00BA260F" w:rsidRPr="00A06D07">
        <w:rPr>
          <w:sz w:val="36"/>
          <w:rtl/>
        </w:rPr>
        <w:t xml:space="preserve">تكليف </w:t>
      </w:r>
      <w:r w:rsidR="006906E7" w:rsidRPr="00A06D07">
        <w:rPr>
          <w:sz w:val="36"/>
          <w:rtl/>
        </w:rPr>
        <w:t>آخر</w:t>
      </w:r>
      <w:r w:rsidR="00BA260F" w:rsidRPr="00A06D07">
        <w:rPr>
          <w:sz w:val="36"/>
          <w:rtl/>
        </w:rPr>
        <w:t xml:space="preserve"> مصادرة بالمطلوب</w:t>
      </w:r>
      <w:r w:rsidR="006906E7" w:rsidRPr="00A06D07">
        <w:rPr>
          <w:sz w:val="36"/>
          <w:rtl/>
        </w:rPr>
        <w:t>، خصوصا اذا</w:t>
      </w:r>
      <w:r w:rsidR="00E13D4F" w:rsidRPr="00A06D07">
        <w:rPr>
          <w:sz w:val="36"/>
          <w:rtl/>
        </w:rPr>
        <w:t xml:space="preserve"> كان التكليف الآخرمحتمل الاهمية.</w:t>
      </w:r>
    </w:p>
    <w:p w14:paraId="5F42E45A" w14:textId="77777777" w:rsidR="002E1559" w:rsidRPr="00A06D07" w:rsidRDefault="00BA260F" w:rsidP="00A06D07">
      <w:pPr>
        <w:rPr>
          <w:sz w:val="36"/>
          <w:rtl/>
        </w:rPr>
      </w:pPr>
      <w:r w:rsidRPr="00A06D07">
        <w:rPr>
          <w:sz w:val="36"/>
          <w:rtl/>
        </w:rPr>
        <w:t>كما أن</w:t>
      </w:r>
      <w:r w:rsidR="006906E7" w:rsidRPr="00A06D07">
        <w:rPr>
          <w:sz w:val="36"/>
          <w:rtl/>
        </w:rPr>
        <w:t>ه</w:t>
      </w:r>
      <w:r w:rsidRPr="00A06D07">
        <w:rPr>
          <w:sz w:val="36"/>
          <w:rtl/>
        </w:rPr>
        <w:t xml:space="preserve"> </w:t>
      </w:r>
      <w:r w:rsidR="006906E7" w:rsidRPr="00A06D07">
        <w:rPr>
          <w:sz w:val="36"/>
          <w:rtl/>
        </w:rPr>
        <w:t xml:space="preserve">على مسلك الاقتضاء ان فرض كون ارتكاز العقلاء موجبا لانعقاد ظهور </w:t>
      </w:r>
      <w:r w:rsidRPr="00A06D07">
        <w:rPr>
          <w:sz w:val="36"/>
          <w:rtl/>
        </w:rPr>
        <w:t xml:space="preserve">التزامي </w:t>
      </w:r>
      <w:r w:rsidR="006906E7" w:rsidRPr="00A06D07">
        <w:rPr>
          <w:sz w:val="36"/>
          <w:rtl/>
        </w:rPr>
        <w:t>لخطاب التكليف في عدم رضى المولى بمخالفته القطعية في مورد العلم الاجمالي، فلا يشمل ما</w:t>
      </w:r>
      <w:r w:rsidR="00023F2E" w:rsidRPr="00A06D07">
        <w:rPr>
          <w:sz w:val="36"/>
          <w:rtl/>
        </w:rPr>
        <w:t xml:space="preserve"> </w:t>
      </w:r>
      <w:r w:rsidR="006906E7" w:rsidRPr="00A06D07">
        <w:rPr>
          <w:sz w:val="36"/>
          <w:rtl/>
        </w:rPr>
        <w:t>اذا توقفت الموافقة القطعية لتكليف آخر على تلك المخالفة القطعية، خصوصا اذا كان ذلك التكليف محتمل الاهمية، حيث لا يوجد ارتكاز عقلائي واضح على عدم رضى المولى من المخالفة القطعية في مورده</w:t>
      </w:r>
      <w:r w:rsidR="00E13D4F" w:rsidRPr="00A06D07">
        <w:rPr>
          <w:sz w:val="36"/>
          <w:rtl/>
        </w:rPr>
        <w:t>.</w:t>
      </w:r>
    </w:p>
    <w:p w14:paraId="243F2E22" w14:textId="77777777" w:rsidR="002E1559" w:rsidRPr="00A06D07" w:rsidRDefault="002E1559" w:rsidP="00E53C0C">
      <w:pPr>
        <w:rPr>
          <w:sz w:val="36"/>
          <w:rtl/>
        </w:rPr>
      </w:pPr>
      <w:r w:rsidRPr="00A06D07">
        <w:rPr>
          <w:sz w:val="36"/>
          <w:rtl/>
        </w:rPr>
        <w:t>و</w:t>
      </w:r>
      <w:r w:rsidR="00E13D4F" w:rsidRPr="00A06D07">
        <w:rPr>
          <w:sz w:val="36"/>
          <w:rtl/>
        </w:rPr>
        <w:t>كيف كان ف</w:t>
      </w:r>
      <w:r w:rsidR="00976B56" w:rsidRPr="00A06D07">
        <w:rPr>
          <w:sz w:val="36"/>
          <w:rtl/>
        </w:rPr>
        <w:t>نقول أنه لا وجه لدعوى لزوم ترجيح الموافقة القطعية للتكليف المحتمل الاهمية،</w:t>
      </w:r>
      <w:r w:rsidRPr="00A06D07">
        <w:rPr>
          <w:sz w:val="36"/>
          <w:rtl/>
        </w:rPr>
        <w:t xml:space="preserve"> و</w:t>
      </w:r>
      <w:r w:rsidR="00976B56" w:rsidRPr="00A06D07">
        <w:rPr>
          <w:sz w:val="36"/>
          <w:rtl/>
        </w:rPr>
        <w:t xml:space="preserve">لا يقاس بمورد التزاحم الامتثالي، حيث ان وجه ذهاب المشهور الى لزوم </w:t>
      </w:r>
      <w:r w:rsidR="00E13D4F" w:rsidRPr="00A06D07">
        <w:rPr>
          <w:sz w:val="36"/>
          <w:rtl/>
        </w:rPr>
        <w:t>الترجيح بمحتمل الاهمية في</w:t>
      </w:r>
      <w:r w:rsidR="00976B56" w:rsidRPr="00A06D07">
        <w:rPr>
          <w:sz w:val="36"/>
          <w:rtl/>
        </w:rPr>
        <w:t>ه</w:t>
      </w:r>
      <w:r w:rsidR="00E13D4F" w:rsidRPr="00A06D07">
        <w:rPr>
          <w:sz w:val="36"/>
          <w:rtl/>
        </w:rPr>
        <w:t xml:space="preserve"> </w:t>
      </w:r>
      <w:r w:rsidR="001D78A8" w:rsidRPr="00A06D07">
        <w:rPr>
          <w:b/>
          <w:bCs/>
          <w:sz w:val="36"/>
          <w:rtl/>
        </w:rPr>
        <w:t xml:space="preserve">إما </w:t>
      </w:r>
      <w:r w:rsidR="00E13D4F" w:rsidRPr="00A06D07">
        <w:rPr>
          <w:sz w:val="36"/>
          <w:rtl/>
        </w:rPr>
        <w:t xml:space="preserve">جريان أصالة الاطلاق في التكليف المحتمل الاهمية بضم العلم التفصيلي بسقوط التكليف الآخر في فرض الاشتعال بامتثال التكليف المحتمل الاهمية </w:t>
      </w:r>
      <w:r w:rsidR="00976B56" w:rsidRPr="00A06D07">
        <w:rPr>
          <w:sz w:val="36"/>
          <w:rtl/>
        </w:rPr>
        <w:t>إما لكونه مساو</w:t>
      </w:r>
      <w:r w:rsidR="00E53C0C">
        <w:rPr>
          <w:rFonts w:hint="cs"/>
          <w:sz w:val="36"/>
          <w:rtl/>
        </w:rPr>
        <w:t>ي</w:t>
      </w:r>
      <w:r w:rsidR="00976B56" w:rsidRPr="00A06D07">
        <w:rPr>
          <w:sz w:val="36"/>
          <w:rtl/>
        </w:rPr>
        <w:t>ا او مرجوحا، ف</w:t>
      </w:r>
      <w:r w:rsidR="001D78A8" w:rsidRPr="00A06D07">
        <w:rPr>
          <w:sz w:val="36"/>
          <w:rtl/>
        </w:rPr>
        <w:t xml:space="preserve">من الواضح أنه </w:t>
      </w:r>
      <w:r w:rsidR="00976B56" w:rsidRPr="00A06D07">
        <w:rPr>
          <w:sz w:val="36"/>
          <w:rtl/>
        </w:rPr>
        <w:t>لا يجري هذا البيان في المقام</w:t>
      </w:r>
      <w:r w:rsidR="001D78A8" w:rsidRPr="00A06D07">
        <w:rPr>
          <w:sz w:val="36"/>
          <w:rtl/>
        </w:rPr>
        <w:t xml:space="preserve"> مما يكون من التزاحم الاحرازي، </w:t>
      </w:r>
      <w:r w:rsidR="00976B56" w:rsidRPr="00A06D07">
        <w:rPr>
          <w:sz w:val="36"/>
          <w:rtl/>
        </w:rPr>
        <w:t>لعدم المحذور في بقاء اطلاق التكليفين بعد عدم كونه مستلزما لطلب الضد</w:t>
      </w:r>
      <w:r w:rsidR="001D78A8" w:rsidRPr="00A06D07">
        <w:rPr>
          <w:sz w:val="36"/>
          <w:rtl/>
        </w:rPr>
        <w:t>ين،</w:t>
      </w:r>
      <w:r w:rsidRPr="00A06D07">
        <w:rPr>
          <w:sz w:val="36"/>
          <w:rtl/>
        </w:rPr>
        <w:t xml:space="preserve"> و</w:t>
      </w:r>
      <w:r w:rsidR="001D78A8" w:rsidRPr="00A06D07">
        <w:rPr>
          <w:b/>
          <w:bCs/>
          <w:sz w:val="36"/>
          <w:rtl/>
        </w:rPr>
        <w:t>إما</w:t>
      </w:r>
      <w:r w:rsidR="001D78A8" w:rsidRPr="00A06D07">
        <w:rPr>
          <w:sz w:val="36"/>
          <w:rtl/>
        </w:rPr>
        <w:t xml:space="preserve"> أن ترك امتثال التكليف الآخر لأجل صرف القدرة في امتثال التكليف المحتمل الاهمية موجب للعذر قطعا بنظر العقل</w:t>
      </w:r>
      <w:r w:rsidRPr="00A06D07">
        <w:rPr>
          <w:sz w:val="36"/>
          <w:rtl/>
        </w:rPr>
        <w:t xml:space="preserve"> و</w:t>
      </w:r>
      <w:r w:rsidR="001D78A8" w:rsidRPr="00A06D07">
        <w:rPr>
          <w:sz w:val="36"/>
          <w:rtl/>
        </w:rPr>
        <w:t>العقلاء،</w:t>
      </w:r>
      <w:r w:rsidRPr="00A06D07">
        <w:rPr>
          <w:sz w:val="36"/>
          <w:rtl/>
        </w:rPr>
        <w:t xml:space="preserve"> و</w:t>
      </w:r>
      <w:r w:rsidR="001D78A8" w:rsidRPr="00A06D07">
        <w:rPr>
          <w:sz w:val="36"/>
          <w:rtl/>
        </w:rPr>
        <w:t>أما العكس فغير معلوم ان لم يعلم بعدمه،</w:t>
      </w:r>
      <w:r w:rsidRPr="00A06D07">
        <w:rPr>
          <w:sz w:val="36"/>
          <w:rtl/>
        </w:rPr>
        <w:t xml:space="preserve"> و</w:t>
      </w:r>
      <w:r w:rsidR="001D78A8" w:rsidRPr="00A06D07">
        <w:rPr>
          <w:sz w:val="36"/>
          <w:rtl/>
        </w:rPr>
        <w:t>هذا ايضا لا يجري في المقام، لأن عذر المكلف في المخالفة القطعية للتكليف الآخر بسبب الموافقة القطعية للتكليف محتمل الاهمية غير معلوم.</w:t>
      </w:r>
    </w:p>
    <w:p w14:paraId="26D9953C" w14:textId="77777777" w:rsidR="001D78A8" w:rsidRPr="00A06D07" w:rsidRDefault="002E1559" w:rsidP="00A06D07">
      <w:pPr>
        <w:rPr>
          <w:sz w:val="36"/>
          <w:rtl/>
        </w:rPr>
      </w:pPr>
      <w:r w:rsidRPr="00A06D07">
        <w:rPr>
          <w:sz w:val="36"/>
          <w:rtl/>
        </w:rPr>
        <w:t>و</w:t>
      </w:r>
      <w:r w:rsidR="001D78A8" w:rsidRPr="00A06D07">
        <w:rPr>
          <w:sz w:val="36"/>
          <w:rtl/>
        </w:rPr>
        <w:t>حينئذ فان كان جواز الموافقة الاحتمالية لكلا التكليفين معلوما</w:t>
      </w:r>
      <w:r w:rsidRPr="00A06D07">
        <w:rPr>
          <w:sz w:val="36"/>
          <w:rtl/>
        </w:rPr>
        <w:t xml:space="preserve"> و</w:t>
      </w:r>
      <w:r w:rsidR="001D78A8" w:rsidRPr="00A06D07">
        <w:rPr>
          <w:sz w:val="36"/>
          <w:rtl/>
        </w:rPr>
        <w:t>شك في جواز الموافقة القطعية للتكل</w:t>
      </w:r>
      <w:r w:rsidR="00BA5F12" w:rsidRPr="00A06D07">
        <w:rPr>
          <w:sz w:val="36"/>
          <w:rtl/>
        </w:rPr>
        <w:t>يف محتمل الاهمية، ف</w:t>
      </w:r>
      <w:r w:rsidR="001D78A8" w:rsidRPr="00A06D07">
        <w:rPr>
          <w:sz w:val="36"/>
          <w:rtl/>
        </w:rPr>
        <w:t>يكون من موارد دوران الامر بين التعيين</w:t>
      </w:r>
      <w:r w:rsidRPr="00A06D07">
        <w:rPr>
          <w:sz w:val="36"/>
          <w:rtl/>
        </w:rPr>
        <w:t xml:space="preserve"> و</w:t>
      </w:r>
      <w:r w:rsidR="001D78A8" w:rsidRPr="00A06D07">
        <w:rPr>
          <w:sz w:val="36"/>
          <w:rtl/>
        </w:rPr>
        <w:t>التخيير في كيفية الامتثال،</w:t>
      </w:r>
      <w:r w:rsidRPr="00A06D07">
        <w:rPr>
          <w:sz w:val="36"/>
          <w:rtl/>
        </w:rPr>
        <w:t xml:space="preserve"> و</w:t>
      </w:r>
      <w:r w:rsidR="00BA5F12" w:rsidRPr="00A06D07">
        <w:rPr>
          <w:sz w:val="36"/>
          <w:rtl/>
        </w:rPr>
        <w:t xml:space="preserve">قد مر أنه </w:t>
      </w:r>
      <w:r w:rsidR="001D78A8" w:rsidRPr="00A06D07">
        <w:rPr>
          <w:sz w:val="36"/>
          <w:rtl/>
        </w:rPr>
        <w:t>لا يبعد في مثله الرجوع الى البراءة العقلية او العقلائية في عدم تعين ال</w:t>
      </w:r>
      <w:r w:rsidR="00BA5F12" w:rsidRPr="00A06D07">
        <w:rPr>
          <w:sz w:val="36"/>
          <w:rtl/>
        </w:rPr>
        <w:t>قدر المتقين من الجواز، كما يرج</w:t>
      </w:r>
      <w:r w:rsidR="001D78A8" w:rsidRPr="00A06D07">
        <w:rPr>
          <w:sz w:val="36"/>
          <w:rtl/>
        </w:rPr>
        <w:t>ع الى البراءة الشرعية عن اهتمام المولى ب</w:t>
      </w:r>
      <w:r w:rsidR="00BA5F12" w:rsidRPr="00A06D07">
        <w:rPr>
          <w:sz w:val="36"/>
          <w:rtl/>
        </w:rPr>
        <w:t>ه في هذا الحال،</w:t>
      </w:r>
      <w:r w:rsidRPr="00A06D07">
        <w:rPr>
          <w:sz w:val="36"/>
          <w:rtl/>
        </w:rPr>
        <w:t xml:space="preserve"> و</w:t>
      </w:r>
      <w:r w:rsidR="00BA5F12" w:rsidRPr="00A06D07">
        <w:rPr>
          <w:sz w:val="36"/>
          <w:rtl/>
        </w:rPr>
        <w:t xml:space="preserve">ان لم يكن جواز كل من الموافقة الاحتمالية لكلا التكليفين او الموافقة القطعية للتكليف </w:t>
      </w:r>
      <w:r w:rsidR="00C66BCE" w:rsidRPr="00A06D07">
        <w:rPr>
          <w:sz w:val="36"/>
          <w:rtl/>
        </w:rPr>
        <w:t xml:space="preserve">في فرض احتمال اهمية احد الحكمين </w:t>
      </w:r>
      <w:r w:rsidR="00BA5F12" w:rsidRPr="00A06D07">
        <w:rPr>
          <w:sz w:val="36"/>
          <w:rtl/>
        </w:rPr>
        <w:t>معلوما</w:t>
      </w:r>
      <w:r w:rsidR="00C66BCE" w:rsidRPr="00A06D07">
        <w:rPr>
          <w:sz w:val="36"/>
          <w:rtl/>
        </w:rPr>
        <w:t xml:space="preserve"> كما لا يبعد</w:t>
      </w:r>
      <w:r w:rsidR="00BA5F12" w:rsidRPr="00A06D07">
        <w:rPr>
          <w:sz w:val="36"/>
          <w:rtl/>
        </w:rPr>
        <w:t>، فلا اشكال في التخيير بينهما حينئذ</w:t>
      </w:r>
      <w:r w:rsidR="001D78A8" w:rsidRPr="00A06D07">
        <w:rPr>
          <w:sz w:val="36"/>
          <w:rtl/>
        </w:rPr>
        <w:t>.</w:t>
      </w:r>
    </w:p>
    <w:p w14:paraId="043EF232" w14:textId="77777777" w:rsidR="00DE2407" w:rsidRPr="00A06D07" w:rsidRDefault="00DE2407" w:rsidP="00A06D07">
      <w:pPr>
        <w:pStyle w:val="3"/>
        <w:spacing w:before="0" w:after="0"/>
        <w:rPr>
          <w:sz w:val="36"/>
          <w:rtl/>
        </w:rPr>
        <w:sectPr w:rsidR="00DE2407" w:rsidRPr="00A06D07" w:rsidSect="00CB1F53">
          <w:headerReference w:type="default" r:id="rId10"/>
          <w:type w:val="oddPage"/>
          <w:pgSz w:w="10319" w:h="14572" w:code="138"/>
          <w:pgMar w:top="1418" w:right="1701" w:bottom="1440" w:left="1701" w:header="1439" w:footer="709" w:gutter="0"/>
          <w:cols w:space="708"/>
          <w:bidi/>
          <w:rtlGutter/>
          <w:docGrid w:linePitch="360"/>
        </w:sectPr>
      </w:pPr>
    </w:p>
    <w:p w14:paraId="7DDE2201" w14:textId="77777777" w:rsidR="00CA50AA" w:rsidRPr="00A06D07" w:rsidRDefault="00CA50AA" w:rsidP="00A06D07">
      <w:pPr>
        <w:pStyle w:val="3"/>
        <w:spacing w:before="0" w:after="0"/>
        <w:rPr>
          <w:sz w:val="36"/>
          <w:rtl/>
        </w:rPr>
      </w:pPr>
      <w:bookmarkStart w:id="119" w:name="_Toc398219209"/>
      <w:r w:rsidRPr="00A06D07">
        <w:rPr>
          <w:sz w:val="36"/>
          <w:rtl/>
        </w:rPr>
        <w:t>فصل: في الشك في المكلف به مع العلم باصل التكليف</w:t>
      </w:r>
      <w:bookmarkEnd w:id="119"/>
    </w:p>
    <w:p w14:paraId="4DCB8942" w14:textId="77777777" w:rsidR="00CA50AA" w:rsidRPr="00A06D07" w:rsidRDefault="00CA50AA" w:rsidP="00A06D07">
      <w:pPr>
        <w:rPr>
          <w:sz w:val="36"/>
          <w:rtl/>
        </w:rPr>
      </w:pPr>
      <w:r w:rsidRPr="00A06D07">
        <w:rPr>
          <w:sz w:val="36"/>
          <w:rtl/>
        </w:rPr>
        <w:t>اذا شك في المكلف به، مع العلم باصل التكليف، فإما يكون بنحو العلم الاجمالي بين المتباينين، او يكون بنحو العلم الاجمالي بين الاقل</w:t>
      </w:r>
      <w:r w:rsidR="002E1559" w:rsidRPr="00A06D07">
        <w:rPr>
          <w:sz w:val="36"/>
          <w:rtl/>
        </w:rPr>
        <w:t xml:space="preserve"> و</w:t>
      </w:r>
      <w:r w:rsidRPr="00A06D07">
        <w:rPr>
          <w:sz w:val="36"/>
          <w:rtl/>
        </w:rPr>
        <w:t>الاكثر، فيقع الكلام فعلا في المورد الاول</w:t>
      </w:r>
      <w:r w:rsidR="002E1559" w:rsidRPr="00A06D07">
        <w:rPr>
          <w:sz w:val="36"/>
          <w:rtl/>
        </w:rPr>
        <w:t xml:space="preserve"> و</w:t>
      </w:r>
      <w:r w:rsidRPr="00A06D07">
        <w:rPr>
          <w:sz w:val="36"/>
          <w:rtl/>
        </w:rPr>
        <w:t>هو دوران الامر بين المتباينين.</w:t>
      </w:r>
    </w:p>
    <w:p w14:paraId="145D7D6C" w14:textId="77777777" w:rsidR="00CA50AA" w:rsidRPr="00A06D07" w:rsidRDefault="00CA50AA" w:rsidP="00A06D07">
      <w:pPr>
        <w:pStyle w:val="3"/>
        <w:spacing w:before="0" w:after="0"/>
        <w:rPr>
          <w:sz w:val="36"/>
          <w:rtl/>
        </w:rPr>
      </w:pPr>
      <w:bookmarkStart w:id="120" w:name="_Toc398219210"/>
      <w:r w:rsidRPr="00A06D07">
        <w:rPr>
          <w:sz w:val="36"/>
          <w:rtl/>
        </w:rPr>
        <w:t>دوران الامر بين المتباينين</w:t>
      </w:r>
      <w:bookmarkEnd w:id="120"/>
    </w:p>
    <w:p w14:paraId="61A166E8" w14:textId="77777777" w:rsidR="002E1559" w:rsidRPr="00A06D07" w:rsidRDefault="00C113F7" w:rsidP="00511957">
      <w:pPr>
        <w:rPr>
          <w:sz w:val="36"/>
          <w:rtl/>
        </w:rPr>
      </w:pPr>
      <w:r w:rsidRPr="00A06D07">
        <w:rPr>
          <w:sz w:val="36"/>
          <w:rtl/>
        </w:rPr>
        <w:t>العلم الاجمالي بين المتباينين</w:t>
      </w:r>
      <w:r w:rsidR="00542A80" w:rsidRPr="00A06D07">
        <w:rPr>
          <w:sz w:val="36"/>
          <w:rtl/>
        </w:rPr>
        <w:t xml:space="preserve"> </w:t>
      </w:r>
      <w:r w:rsidRPr="00A06D07">
        <w:rPr>
          <w:sz w:val="36"/>
          <w:rtl/>
        </w:rPr>
        <w:t>هو أن يشتمل كل من طرفي العلم الاجمالي بخصوصية تأبى عن الانطباق مع الآ</w:t>
      </w:r>
      <w:r w:rsidR="00BB579E">
        <w:rPr>
          <w:rFonts w:hint="cs"/>
          <w:sz w:val="36"/>
          <w:rtl/>
        </w:rPr>
        <w:t>خ</w:t>
      </w:r>
      <w:r w:rsidRPr="00A06D07">
        <w:rPr>
          <w:sz w:val="36"/>
          <w:rtl/>
        </w:rPr>
        <w:t xml:space="preserve">ر، إما ذاتا </w:t>
      </w:r>
      <w:r w:rsidR="00542A80" w:rsidRPr="00A06D07">
        <w:rPr>
          <w:sz w:val="36"/>
          <w:rtl/>
        </w:rPr>
        <w:t>كالعلم الاجمالي بوجوب ال</w:t>
      </w:r>
      <w:r w:rsidRPr="00A06D07">
        <w:rPr>
          <w:sz w:val="36"/>
          <w:rtl/>
        </w:rPr>
        <w:t>وضوء او التيمم في مثل ما لو كان على مواضع التيمم حاجب لا يمكن ازالته، او عرضا كالعلم الاجمالي بوجوب ال</w:t>
      </w:r>
      <w:r w:rsidR="00542A80" w:rsidRPr="00A06D07">
        <w:rPr>
          <w:sz w:val="36"/>
          <w:rtl/>
        </w:rPr>
        <w:t xml:space="preserve">قصر او التمام </w:t>
      </w:r>
      <w:r w:rsidRPr="00A06D07">
        <w:rPr>
          <w:sz w:val="36"/>
          <w:rtl/>
        </w:rPr>
        <w:t>فان نسبة ذات صلاة القصر</w:t>
      </w:r>
      <w:r w:rsidR="002E1559" w:rsidRPr="00A06D07">
        <w:rPr>
          <w:sz w:val="36"/>
          <w:rtl/>
        </w:rPr>
        <w:t xml:space="preserve"> و</w:t>
      </w:r>
      <w:r w:rsidR="002F223E" w:rsidRPr="00A06D07">
        <w:rPr>
          <w:sz w:val="36"/>
          <w:rtl/>
        </w:rPr>
        <w:t>ه</w:t>
      </w:r>
      <w:r w:rsidRPr="00A06D07">
        <w:rPr>
          <w:sz w:val="36"/>
          <w:rtl/>
        </w:rPr>
        <w:t>ي صلاة ركعتين الى التمام نسبة الا</w:t>
      </w:r>
      <w:r w:rsidR="00511957">
        <w:rPr>
          <w:rFonts w:hint="cs"/>
          <w:sz w:val="36"/>
          <w:rtl/>
        </w:rPr>
        <w:t>ق</w:t>
      </w:r>
      <w:r w:rsidRPr="00A06D07">
        <w:rPr>
          <w:sz w:val="36"/>
          <w:rtl/>
        </w:rPr>
        <w:t>ل</w:t>
      </w:r>
      <w:r w:rsidR="002E1559" w:rsidRPr="00A06D07">
        <w:rPr>
          <w:sz w:val="36"/>
          <w:rtl/>
        </w:rPr>
        <w:t xml:space="preserve"> و</w:t>
      </w:r>
      <w:r w:rsidRPr="00A06D07">
        <w:rPr>
          <w:sz w:val="36"/>
          <w:rtl/>
        </w:rPr>
        <w:t>الاكثر</w:t>
      </w:r>
      <w:r w:rsidR="002E1559" w:rsidRPr="00A06D07">
        <w:rPr>
          <w:sz w:val="36"/>
          <w:rtl/>
        </w:rPr>
        <w:t xml:space="preserve"> و</w:t>
      </w:r>
      <w:r w:rsidRPr="00A06D07">
        <w:rPr>
          <w:sz w:val="36"/>
          <w:rtl/>
        </w:rPr>
        <w:t xml:space="preserve">لكن حيث ان زيادة الركعة مبطلة جزما فهذا يعني </w:t>
      </w:r>
      <w:r w:rsidR="00C0561E">
        <w:rPr>
          <w:sz w:val="36"/>
          <w:rtl/>
        </w:rPr>
        <w:t>كون صلاة ال</w:t>
      </w:r>
      <w:r w:rsidR="00C0561E">
        <w:rPr>
          <w:rFonts w:hint="cs"/>
          <w:sz w:val="36"/>
          <w:rtl/>
        </w:rPr>
        <w:t>ق</w:t>
      </w:r>
      <w:r w:rsidR="009023A2" w:rsidRPr="00A06D07">
        <w:rPr>
          <w:sz w:val="36"/>
          <w:rtl/>
        </w:rPr>
        <w:t>صر صلاة ركعتين بشرط لا عن ضم ركعتين اليهما</w:t>
      </w:r>
      <w:r w:rsidR="002E1559" w:rsidRPr="00A06D07">
        <w:rPr>
          <w:sz w:val="36"/>
          <w:rtl/>
        </w:rPr>
        <w:t xml:space="preserve"> و</w:t>
      </w:r>
      <w:r w:rsidR="009023A2" w:rsidRPr="00A06D07">
        <w:rPr>
          <w:sz w:val="36"/>
          <w:rtl/>
        </w:rPr>
        <w:t>صلاة التمام هي صلاة رك</w:t>
      </w:r>
      <w:r w:rsidR="00945080" w:rsidRPr="00A06D07">
        <w:rPr>
          <w:sz w:val="36"/>
          <w:rtl/>
        </w:rPr>
        <w:t>عتين بشرط ضم ركعتين اليهما</w:t>
      </w:r>
      <w:r w:rsidR="002E1559" w:rsidRPr="00A06D07">
        <w:rPr>
          <w:sz w:val="36"/>
          <w:rtl/>
        </w:rPr>
        <w:t xml:space="preserve"> و</w:t>
      </w:r>
      <w:r w:rsidR="00945080" w:rsidRPr="00A06D07">
        <w:rPr>
          <w:sz w:val="36"/>
          <w:rtl/>
        </w:rPr>
        <w:t>الن</w:t>
      </w:r>
      <w:r w:rsidR="009023A2" w:rsidRPr="00A06D07">
        <w:rPr>
          <w:sz w:val="36"/>
          <w:rtl/>
        </w:rPr>
        <w:t>سبة بين الطبيعة بشرط لا</w:t>
      </w:r>
      <w:r w:rsidR="002E1559" w:rsidRPr="00A06D07">
        <w:rPr>
          <w:sz w:val="36"/>
          <w:rtl/>
        </w:rPr>
        <w:t xml:space="preserve"> و</w:t>
      </w:r>
      <w:r w:rsidR="009023A2" w:rsidRPr="00A06D07">
        <w:rPr>
          <w:sz w:val="36"/>
          <w:rtl/>
        </w:rPr>
        <w:t>الطبيعة بشرط شيء تباين بالعرض</w:t>
      </w:r>
      <w:r w:rsidR="00945080" w:rsidRPr="00A06D07">
        <w:rPr>
          <w:sz w:val="36"/>
          <w:rtl/>
        </w:rPr>
        <w:t>.</w:t>
      </w:r>
    </w:p>
    <w:p w14:paraId="07F5C7D9" w14:textId="77777777" w:rsidR="001630EB" w:rsidRPr="00A06D07" w:rsidRDefault="002E1559" w:rsidP="00C0561E">
      <w:pPr>
        <w:rPr>
          <w:sz w:val="36"/>
          <w:rtl/>
        </w:rPr>
      </w:pPr>
      <w:r w:rsidRPr="00A06D07">
        <w:rPr>
          <w:sz w:val="36"/>
          <w:rtl/>
        </w:rPr>
        <w:t>و</w:t>
      </w:r>
      <w:r w:rsidR="009023A2" w:rsidRPr="00A06D07">
        <w:rPr>
          <w:sz w:val="36"/>
          <w:rtl/>
        </w:rPr>
        <w:t>لا يخفى أن كون العلم الاجمالي بين المتباينين لا ينافي و</w:t>
      </w:r>
      <w:r w:rsidR="00C0561E">
        <w:rPr>
          <w:rFonts w:hint="cs"/>
          <w:sz w:val="36"/>
          <w:rtl/>
        </w:rPr>
        <w:t>ج</w:t>
      </w:r>
      <w:r w:rsidR="009023A2" w:rsidRPr="00A06D07">
        <w:rPr>
          <w:sz w:val="36"/>
          <w:rtl/>
        </w:rPr>
        <w:t xml:space="preserve">ود قدر مشترك في مقام الامتثال، كما في العلم الاجمالي بوجوب قضاء صلاة الظهر او العصر، حيث لا يتنافى مع امكان الاحتياط باتيان صلاة واحدة بنية ما في الذمة، </w:t>
      </w:r>
      <w:r w:rsidR="00C0561E">
        <w:rPr>
          <w:sz w:val="36"/>
          <w:rtl/>
        </w:rPr>
        <w:t xml:space="preserve">بل قد يقال </w:t>
      </w:r>
      <w:r w:rsidR="00C0561E">
        <w:rPr>
          <w:rFonts w:hint="cs"/>
          <w:sz w:val="36"/>
          <w:rtl/>
        </w:rPr>
        <w:t>ف</w:t>
      </w:r>
      <w:r w:rsidR="004C0ECB" w:rsidRPr="00A06D07">
        <w:rPr>
          <w:sz w:val="36"/>
          <w:rtl/>
        </w:rPr>
        <w:t>ي مثال القصر</w:t>
      </w:r>
      <w:r w:rsidRPr="00A06D07">
        <w:rPr>
          <w:sz w:val="36"/>
          <w:rtl/>
        </w:rPr>
        <w:t xml:space="preserve"> و</w:t>
      </w:r>
      <w:r w:rsidR="004C0ECB" w:rsidRPr="00A06D07">
        <w:rPr>
          <w:sz w:val="36"/>
          <w:rtl/>
        </w:rPr>
        <w:t>التمام بأنه يمكن بعد تشهد الركعة الثانية من صلاة القصر أن يأتي بركعتين قبل السلام بقصد تعليقي</w:t>
      </w:r>
      <w:r w:rsidRPr="00A06D07">
        <w:rPr>
          <w:sz w:val="36"/>
          <w:rtl/>
        </w:rPr>
        <w:t xml:space="preserve"> و</w:t>
      </w:r>
      <w:r w:rsidR="004C0ECB" w:rsidRPr="00A06D07">
        <w:rPr>
          <w:sz w:val="36"/>
          <w:rtl/>
        </w:rPr>
        <w:t>هو قصد ان يكون انحناءه ركوعا ان كان يجب عليه التمام،</w:t>
      </w:r>
      <w:r w:rsidRPr="00A06D07">
        <w:rPr>
          <w:sz w:val="36"/>
          <w:rtl/>
        </w:rPr>
        <w:t xml:space="preserve"> و</w:t>
      </w:r>
      <w:r w:rsidR="001630EB" w:rsidRPr="00A06D07">
        <w:rPr>
          <w:sz w:val="36"/>
          <w:rtl/>
        </w:rPr>
        <w:t>الا فيكون محض انحناء،</w:t>
      </w:r>
      <w:r w:rsidRPr="00A06D07">
        <w:rPr>
          <w:sz w:val="36"/>
          <w:rtl/>
        </w:rPr>
        <w:t xml:space="preserve"> و</w:t>
      </w:r>
      <w:r w:rsidR="001630EB" w:rsidRPr="00A06D07">
        <w:rPr>
          <w:sz w:val="36"/>
          <w:rtl/>
        </w:rPr>
        <w:t>هكذا في السجود، فان</w:t>
      </w:r>
      <w:r w:rsidR="00023F2E" w:rsidRPr="00A06D07">
        <w:rPr>
          <w:sz w:val="36"/>
          <w:rtl/>
        </w:rPr>
        <w:t xml:space="preserve"> </w:t>
      </w:r>
      <w:r w:rsidR="001630EB" w:rsidRPr="00A06D07">
        <w:rPr>
          <w:sz w:val="36"/>
          <w:rtl/>
        </w:rPr>
        <w:t>الركوع</w:t>
      </w:r>
      <w:r w:rsidRPr="00A06D07">
        <w:rPr>
          <w:sz w:val="36"/>
          <w:rtl/>
        </w:rPr>
        <w:t xml:space="preserve"> و</w:t>
      </w:r>
      <w:r w:rsidR="001630EB" w:rsidRPr="00A06D07">
        <w:rPr>
          <w:sz w:val="36"/>
          <w:rtl/>
        </w:rPr>
        <w:t>السجود عنوانان قصديان،</w:t>
      </w:r>
      <w:r w:rsidRPr="00A06D07">
        <w:rPr>
          <w:sz w:val="36"/>
          <w:rtl/>
        </w:rPr>
        <w:t xml:space="preserve"> و</w:t>
      </w:r>
      <w:r w:rsidR="004C0ECB" w:rsidRPr="00A06D07">
        <w:rPr>
          <w:sz w:val="36"/>
          <w:rtl/>
        </w:rPr>
        <w:t>أما ما يأتي به من الاقوال احتياطا فكلها ذكر الله</w:t>
      </w:r>
      <w:r w:rsidRPr="00A06D07">
        <w:rPr>
          <w:sz w:val="36"/>
          <w:rtl/>
        </w:rPr>
        <w:t xml:space="preserve"> و</w:t>
      </w:r>
      <w:r w:rsidR="004C0ECB" w:rsidRPr="00A06D07">
        <w:rPr>
          <w:sz w:val="36"/>
          <w:rtl/>
        </w:rPr>
        <w:t>الرسول</w:t>
      </w:r>
      <w:r w:rsidRPr="00A06D07">
        <w:rPr>
          <w:sz w:val="36"/>
          <w:rtl/>
        </w:rPr>
        <w:t xml:space="preserve"> و</w:t>
      </w:r>
      <w:r w:rsidR="004C0ECB" w:rsidRPr="00A06D07">
        <w:rPr>
          <w:sz w:val="36"/>
          <w:rtl/>
        </w:rPr>
        <w:t>الدعاء، لكن هذا الاحتيال ممنوع على الاصح</w:t>
      </w:r>
      <w:r w:rsidR="00C0561E">
        <w:rPr>
          <w:rFonts w:hint="cs"/>
          <w:sz w:val="36"/>
          <w:rtl/>
        </w:rPr>
        <w:t>،</w:t>
      </w:r>
      <w:r w:rsidR="004C0ECB" w:rsidRPr="00A06D07">
        <w:rPr>
          <w:sz w:val="36"/>
          <w:rtl/>
        </w:rPr>
        <w:t xml:space="preserve"> لكفاية هذا المقدار من القصد في صدق الركوع</w:t>
      </w:r>
      <w:r w:rsidRPr="00A06D07">
        <w:rPr>
          <w:sz w:val="36"/>
          <w:rtl/>
        </w:rPr>
        <w:t xml:space="preserve"> و</w:t>
      </w:r>
      <w:r w:rsidR="004C0ECB" w:rsidRPr="00A06D07">
        <w:rPr>
          <w:sz w:val="36"/>
          <w:rtl/>
        </w:rPr>
        <w:t xml:space="preserve">السجود </w:t>
      </w:r>
      <w:r w:rsidR="001630EB" w:rsidRPr="00A06D07">
        <w:rPr>
          <w:sz w:val="36"/>
          <w:rtl/>
        </w:rPr>
        <w:t xml:space="preserve">بل الركعة </w:t>
      </w:r>
      <w:r w:rsidR="004C0ECB" w:rsidRPr="00A06D07">
        <w:rPr>
          <w:sz w:val="36"/>
          <w:rtl/>
        </w:rPr>
        <w:t>مطلقا</w:t>
      </w:r>
      <w:r w:rsidR="001630EB" w:rsidRPr="00A06D07">
        <w:rPr>
          <w:sz w:val="36"/>
          <w:rtl/>
        </w:rPr>
        <w:t>،</w:t>
      </w:r>
      <w:r w:rsidRPr="00A06D07">
        <w:rPr>
          <w:sz w:val="36"/>
          <w:rtl/>
        </w:rPr>
        <w:t xml:space="preserve"> و</w:t>
      </w:r>
      <w:r w:rsidR="009023A2" w:rsidRPr="00A06D07">
        <w:rPr>
          <w:sz w:val="36"/>
          <w:rtl/>
        </w:rPr>
        <w:t xml:space="preserve">كذا العلم الاجمالي بوجوب كفارة حنث اليمين </w:t>
      </w:r>
      <w:r w:rsidR="004C0ECB" w:rsidRPr="00A06D07">
        <w:rPr>
          <w:sz w:val="36"/>
          <w:rtl/>
        </w:rPr>
        <w:t xml:space="preserve">-و هي اطعام عشرة مساكين او كسوتهم فان لم يجد فصوم ثلاثة ايام- </w:t>
      </w:r>
      <w:r w:rsidR="009023A2" w:rsidRPr="00A06D07">
        <w:rPr>
          <w:sz w:val="36"/>
          <w:rtl/>
        </w:rPr>
        <w:t xml:space="preserve">او حنث العهد </w:t>
      </w:r>
      <w:r w:rsidR="004C0ECB" w:rsidRPr="00A06D07">
        <w:rPr>
          <w:sz w:val="36"/>
          <w:rtl/>
        </w:rPr>
        <w:t>–</w:t>
      </w:r>
      <w:r w:rsidRPr="00A06D07">
        <w:rPr>
          <w:sz w:val="36"/>
          <w:rtl/>
        </w:rPr>
        <w:t xml:space="preserve"> و</w:t>
      </w:r>
      <w:r w:rsidR="004C0ECB" w:rsidRPr="00A06D07">
        <w:rPr>
          <w:sz w:val="36"/>
          <w:rtl/>
        </w:rPr>
        <w:t>هي صوم ستين يوما او اطعام ستين مسكينا- فانه ان اطعم ستين مسكينا فقد امتثل التكليف جزما، لكنه لا ينافي كونه من قبيل العلم الاجمالي بين المتباينين</w:t>
      </w:r>
      <w:r w:rsidR="00C0561E">
        <w:rPr>
          <w:sz w:val="36"/>
          <w:rtl/>
        </w:rPr>
        <w:t>، لأن مقتضى وجوب ك</w:t>
      </w:r>
      <w:r w:rsidR="00C0561E">
        <w:rPr>
          <w:rFonts w:hint="cs"/>
          <w:sz w:val="36"/>
          <w:rtl/>
        </w:rPr>
        <w:t>ف</w:t>
      </w:r>
      <w:r w:rsidR="001630EB" w:rsidRPr="00A06D07">
        <w:rPr>
          <w:sz w:val="36"/>
          <w:rtl/>
        </w:rPr>
        <w:t>ارة اليمين عدم كفاية الصوم للمختار</w:t>
      </w:r>
      <w:r w:rsidRPr="00A06D07">
        <w:rPr>
          <w:sz w:val="36"/>
          <w:rtl/>
        </w:rPr>
        <w:t xml:space="preserve"> و</w:t>
      </w:r>
      <w:r w:rsidR="001630EB" w:rsidRPr="00A06D07">
        <w:rPr>
          <w:sz w:val="36"/>
          <w:rtl/>
        </w:rPr>
        <w:t>مقتضى كفارة العهد عدم كفاية اطعام عشرة مساكين،</w:t>
      </w:r>
      <w:r w:rsidRPr="00A06D07">
        <w:rPr>
          <w:sz w:val="36"/>
          <w:rtl/>
        </w:rPr>
        <w:t xml:space="preserve"> و</w:t>
      </w:r>
      <w:r w:rsidR="001630EB" w:rsidRPr="00A06D07">
        <w:rPr>
          <w:sz w:val="36"/>
          <w:rtl/>
        </w:rPr>
        <w:t>نتيجة العلم الاجمالي للمختار عدم جواز اكتفاءه بالصوم او اطعام العشرة،</w:t>
      </w:r>
      <w:r w:rsidRPr="00A06D07">
        <w:rPr>
          <w:sz w:val="36"/>
          <w:rtl/>
        </w:rPr>
        <w:t xml:space="preserve"> و</w:t>
      </w:r>
      <w:r w:rsidR="001630EB" w:rsidRPr="00A06D07">
        <w:rPr>
          <w:sz w:val="36"/>
          <w:rtl/>
        </w:rPr>
        <w:t>أما من لا يجد ما يطعم عشرة مساكين او يكسوهم فيجوز له الاكتفاء بصوم ثلاثة ايام.</w:t>
      </w:r>
    </w:p>
    <w:p w14:paraId="7B008314" w14:textId="77777777" w:rsidR="00945080" w:rsidRPr="00A06D07" w:rsidRDefault="00945080" w:rsidP="00A06D07">
      <w:pPr>
        <w:pStyle w:val="3"/>
        <w:spacing w:before="0" w:after="0"/>
        <w:rPr>
          <w:sz w:val="36"/>
          <w:rtl/>
        </w:rPr>
      </w:pPr>
      <w:bookmarkStart w:id="121" w:name="_Toc398219211"/>
      <w:r w:rsidRPr="00A06D07">
        <w:rPr>
          <w:sz w:val="36"/>
          <w:rtl/>
        </w:rPr>
        <w:t>حرمة المخالفة القطعية للعلم الاجمالي</w:t>
      </w:r>
      <w:bookmarkEnd w:id="121"/>
    </w:p>
    <w:p w14:paraId="5DB19FC2" w14:textId="77777777" w:rsidR="00C0561E" w:rsidRDefault="001630EB" w:rsidP="00A06D07">
      <w:pPr>
        <w:rPr>
          <w:sz w:val="36"/>
          <w:vertAlign w:val="superscript"/>
          <w:rtl/>
        </w:rPr>
      </w:pPr>
      <w:r w:rsidRPr="00A06D07">
        <w:rPr>
          <w:sz w:val="36"/>
          <w:rtl/>
        </w:rPr>
        <w:t xml:space="preserve">قد </w:t>
      </w:r>
      <w:r w:rsidR="00CA50AA" w:rsidRPr="00A06D07">
        <w:rPr>
          <w:sz w:val="36"/>
          <w:rtl/>
        </w:rPr>
        <w:t>تقدم في بحث العلم الاجمالي من مباحث القطع تفصيل الكلام في البحث عن حرمة المخالفة القطعية للعلم الاجمالي بين المتباينين</w:t>
      </w:r>
      <w:r w:rsidR="002E1559" w:rsidRPr="00A06D07">
        <w:rPr>
          <w:sz w:val="36"/>
          <w:rtl/>
        </w:rPr>
        <w:t xml:space="preserve"> و</w:t>
      </w:r>
      <w:r w:rsidR="00CA50AA" w:rsidRPr="00A06D07">
        <w:rPr>
          <w:sz w:val="36"/>
          <w:rtl/>
        </w:rPr>
        <w:t>كذا وجوب موافقته القطعية،</w:t>
      </w:r>
      <w:r w:rsidR="002E1559" w:rsidRPr="00A06D07">
        <w:rPr>
          <w:sz w:val="36"/>
          <w:rtl/>
        </w:rPr>
        <w:t xml:space="preserve"> و</w:t>
      </w:r>
      <w:r w:rsidR="00CA50AA" w:rsidRPr="00A06D07">
        <w:rPr>
          <w:sz w:val="36"/>
          <w:rtl/>
        </w:rPr>
        <w:t xml:space="preserve">قلنا بأنه يوجد مسلكان في حرمة مخالفته القطعية: </w:t>
      </w:r>
      <w:r w:rsidR="00CA50AA" w:rsidRPr="00A06D07">
        <w:rPr>
          <w:bCs/>
          <w:sz w:val="36"/>
          <w:rtl/>
        </w:rPr>
        <w:t>احدهما:</w:t>
      </w:r>
      <w:r w:rsidR="00CA50AA" w:rsidRPr="00A06D07">
        <w:rPr>
          <w:sz w:val="36"/>
          <w:rtl/>
        </w:rPr>
        <w:t xml:space="preserve"> مسلك العلية أي عدم امكان ورود ترخيص شرعي في المخالفة القطعية،</w:t>
      </w:r>
      <w:r w:rsidR="002E1559" w:rsidRPr="00A06D07">
        <w:rPr>
          <w:sz w:val="36"/>
          <w:rtl/>
        </w:rPr>
        <w:t xml:space="preserve"> و</w:t>
      </w:r>
      <w:r w:rsidR="00CA50AA" w:rsidRPr="00A06D07">
        <w:rPr>
          <w:bCs/>
          <w:sz w:val="36"/>
          <w:rtl/>
        </w:rPr>
        <w:t>ثانيهما:</w:t>
      </w:r>
      <w:r w:rsidR="00CA50AA" w:rsidRPr="00A06D07">
        <w:rPr>
          <w:sz w:val="36"/>
          <w:rtl/>
        </w:rPr>
        <w:t xml:space="preserve"> مسلك الاقتضاء، فلا مانع عقلا من ترخيص الشارع فيها، فالمشهور هو الاول، وخالف في ذلك جماعة من المحققين، فذكر صاحب الكفاية أن التكليف المعلوم بالاجمال إن كان فعليا من جميع الجهات فلا محيص عن تنجزه</w:t>
      </w:r>
      <w:r w:rsidR="002E1559" w:rsidRPr="00A06D07">
        <w:rPr>
          <w:sz w:val="36"/>
          <w:rtl/>
        </w:rPr>
        <w:t xml:space="preserve"> و</w:t>
      </w:r>
      <w:r w:rsidR="00CA50AA" w:rsidRPr="00A06D07">
        <w:rPr>
          <w:sz w:val="36"/>
          <w:rtl/>
        </w:rPr>
        <w:t>صحة العقوبة على مخالفته</w:t>
      </w:r>
      <w:r w:rsidR="002E1559" w:rsidRPr="00A06D07">
        <w:rPr>
          <w:sz w:val="36"/>
          <w:rtl/>
        </w:rPr>
        <w:t xml:space="preserve"> و</w:t>
      </w:r>
      <w:r w:rsidR="00CA50AA" w:rsidRPr="00A06D07">
        <w:rPr>
          <w:sz w:val="36"/>
          <w:rtl/>
        </w:rPr>
        <w:t>حينئذ لا محالة يكون ما دل بعمومه على رفع التكليف المجهول مما يعم أطراف العلم الاجمالي مخصصا عقلا، لأجل مناقضتها معه،</w:t>
      </w:r>
      <w:r w:rsidR="002E1559" w:rsidRPr="00A06D07">
        <w:rPr>
          <w:sz w:val="36"/>
          <w:rtl/>
        </w:rPr>
        <w:t xml:space="preserve"> و</w:t>
      </w:r>
      <w:r w:rsidR="00CA50AA" w:rsidRPr="00A06D07">
        <w:rPr>
          <w:sz w:val="36"/>
          <w:rtl/>
        </w:rPr>
        <w:t>إن لم‌يكن فعليا كذلك –و لو كان بحيث لو علم تفصيلا لوجب امتثاله</w:t>
      </w:r>
      <w:r w:rsidR="002E1559" w:rsidRPr="00A06D07">
        <w:rPr>
          <w:sz w:val="36"/>
          <w:rtl/>
        </w:rPr>
        <w:t xml:space="preserve"> و</w:t>
      </w:r>
      <w:r w:rsidR="00CA50AA" w:rsidRPr="00A06D07">
        <w:rPr>
          <w:sz w:val="36"/>
          <w:rtl/>
        </w:rPr>
        <w:t>صح العقاب على مخالفته- لم ‌يكن هناك مانع عقلا ولا شرعا عن شمول أدلة البراءة الشرعية للأطراف،</w:t>
      </w:r>
      <w:r w:rsidR="002E1559" w:rsidRPr="00A06D07">
        <w:rPr>
          <w:sz w:val="36"/>
          <w:rtl/>
        </w:rPr>
        <w:t xml:space="preserve"> و</w:t>
      </w:r>
      <w:r w:rsidR="00CA50AA" w:rsidRPr="00A06D07">
        <w:rPr>
          <w:sz w:val="36"/>
          <w:rtl/>
        </w:rPr>
        <w:t>من هنا انقدح أنه لا فرق بين العلم التفصيلي والإجمالي إلا أنه لا مجال للحكم الظاهري مع التفصيلي فإذا كان الحكم الواقعي فعليا من سائر الجهات لا محالة يصير فعليا معه من جميع الجهات</w:t>
      </w:r>
      <w:r w:rsidR="002E1559" w:rsidRPr="00A06D07">
        <w:rPr>
          <w:sz w:val="36"/>
          <w:rtl/>
        </w:rPr>
        <w:t xml:space="preserve"> و</w:t>
      </w:r>
      <w:r w:rsidR="00CA50AA" w:rsidRPr="00A06D07">
        <w:rPr>
          <w:sz w:val="36"/>
          <w:rtl/>
        </w:rPr>
        <w:t>له مجال مع الإجمالي فيمكن أن لا يصير فعليا معه لإمكان جعل الظاهري في أطرافه</w:t>
      </w:r>
      <w:r w:rsidR="002E1559" w:rsidRPr="00A06D07">
        <w:rPr>
          <w:sz w:val="36"/>
          <w:rtl/>
        </w:rPr>
        <w:t xml:space="preserve"> و</w:t>
      </w:r>
      <w:r w:rsidR="00CA50AA" w:rsidRPr="00A06D07">
        <w:rPr>
          <w:sz w:val="36"/>
          <w:rtl/>
        </w:rPr>
        <w:t>إن كان فعليا من غير هذه الجهة</w:t>
      </w:r>
      <w:r w:rsidR="005B29E0" w:rsidRPr="00A06D07">
        <w:rPr>
          <w:sz w:val="36"/>
          <w:vertAlign w:val="superscript"/>
          <w:rtl/>
        </w:rPr>
        <w:t>(</w:t>
      </w:r>
      <w:r w:rsidR="005B29E0" w:rsidRPr="00A06D07">
        <w:rPr>
          <w:sz w:val="36"/>
          <w:vertAlign w:val="superscript"/>
          <w:rtl/>
        </w:rPr>
        <w:footnoteReference w:id="440"/>
      </w:r>
      <w:r w:rsidR="005B29E0" w:rsidRPr="00A06D07">
        <w:rPr>
          <w:sz w:val="36"/>
          <w:vertAlign w:val="superscript"/>
          <w:rtl/>
        </w:rPr>
        <w:t>)</w:t>
      </w:r>
      <w:r w:rsidR="00C0561E" w:rsidRPr="00F77B86">
        <w:rPr>
          <w:sz w:val="36"/>
          <w:rtl/>
        </w:rPr>
        <w:t>.</w:t>
      </w:r>
    </w:p>
    <w:p w14:paraId="024ABB4F" w14:textId="77777777" w:rsidR="002E1559" w:rsidRPr="00A06D07" w:rsidRDefault="002E1559" w:rsidP="00A06D07">
      <w:pPr>
        <w:rPr>
          <w:sz w:val="36"/>
          <w:rtl/>
        </w:rPr>
      </w:pPr>
      <w:r w:rsidRPr="00A06D07">
        <w:rPr>
          <w:sz w:val="36"/>
          <w:rtl/>
        </w:rPr>
        <w:t>و</w:t>
      </w:r>
      <w:r w:rsidR="00CA50AA" w:rsidRPr="00A06D07">
        <w:rPr>
          <w:sz w:val="36"/>
          <w:rtl/>
        </w:rPr>
        <w:t>مراده من الفعلي من جميع الجهات هو ما تعلقت الارادة اللزومية للمولى بامتثاله (أي بنحو لا يرضى بمخالفته)</w:t>
      </w:r>
      <w:r w:rsidRPr="00A06D07">
        <w:rPr>
          <w:sz w:val="36"/>
          <w:rtl/>
        </w:rPr>
        <w:t xml:space="preserve"> و</w:t>
      </w:r>
      <w:r w:rsidR="00CA50AA" w:rsidRPr="00A06D07">
        <w:rPr>
          <w:sz w:val="36"/>
          <w:rtl/>
        </w:rPr>
        <w:t>من الفعلي من سائر الجهات هو تحقق جميع شرائط تعلق ارادته اللزومية نحو امتثاله عدا شرط واحد،</w:t>
      </w:r>
      <w:r w:rsidRPr="00A06D07">
        <w:rPr>
          <w:sz w:val="36"/>
          <w:rtl/>
        </w:rPr>
        <w:t xml:space="preserve"> و</w:t>
      </w:r>
      <w:r w:rsidR="00CA50AA" w:rsidRPr="00A06D07">
        <w:rPr>
          <w:sz w:val="36"/>
          <w:rtl/>
        </w:rPr>
        <w:t>هو العلم بالتكليف الانشائي، فان كان الشرط الأخير هو العلم التفصيلي به فمن الواضح أنه لا يكون التكليف المعلوم بالاجمال فعليا من جميع الجهات، فيجوز الترخيص في مخالفته القطعية،</w:t>
      </w:r>
      <w:r w:rsidRPr="00A06D07">
        <w:rPr>
          <w:sz w:val="36"/>
          <w:rtl/>
        </w:rPr>
        <w:t xml:space="preserve"> و</w:t>
      </w:r>
      <w:r w:rsidR="00CA50AA" w:rsidRPr="00A06D07">
        <w:rPr>
          <w:sz w:val="36"/>
          <w:rtl/>
        </w:rPr>
        <w:t>ان كان الشرط الأخير هو العلم به</w:t>
      </w:r>
      <w:r w:rsidRPr="00A06D07">
        <w:rPr>
          <w:sz w:val="36"/>
          <w:rtl/>
        </w:rPr>
        <w:t xml:space="preserve"> و</w:t>
      </w:r>
      <w:r w:rsidR="00CA50AA" w:rsidRPr="00A06D07">
        <w:rPr>
          <w:sz w:val="36"/>
          <w:rtl/>
        </w:rPr>
        <w:t>لو اجمالا فيجوز الترخيص في مخالفة التكليف في الشبهة البدوية، لكن لو علم به اجمالا فحيث يصير التكليف المعلوم بالاجمال فعليا من جميع الجهات أي مما تعلقت الارادة اللزومية للمولى بامتثاله، فمن الواضح أنه لايجتمع الارادة اللزومية لامتثال تكليف مع الاذن في مخالفته.</w:t>
      </w:r>
    </w:p>
    <w:p w14:paraId="08007369" w14:textId="77777777" w:rsidR="00CA50AA" w:rsidRPr="00A06D07" w:rsidRDefault="002E1559" w:rsidP="00A06D07">
      <w:pPr>
        <w:rPr>
          <w:sz w:val="36"/>
          <w:rtl/>
        </w:rPr>
      </w:pPr>
      <w:r w:rsidRPr="00A06D07">
        <w:rPr>
          <w:sz w:val="36"/>
          <w:rtl/>
        </w:rPr>
        <w:t>و</w:t>
      </w:r>
      <w:r w:rsidR="00CA50AA" w:rsidRPr="00A06D07">
        <w:rPr>
          <w:sz w:val="36"/>
          <w:rtl/>
        </w:rPr>
        <w:t>كيف كان فالصحيح هو كون منجزية العلم الاجمالي بالنسبة الى حرمة المخالفة القطعية على نحو الاقتضاء، وغاية ما يستدل لصالح المشهور الذين ذهبوا الى علية العلم الاجمالي لحرمة المخالفة القطعية وعدم امكان الترخيص الشرعي فيها هو احد وجهين:</w:t>
      </w:r>
    </w:p>
    <w:p w14:paraId="14582EFC" w14:textId="77777777" w:rsidR="002E1559" w:rsidRPr="00A06D07" w:rsidRDefault="00CA50AA" w:rsidP="00A06D07">
      <w:pPr>
        <w:rPr>
          <w:sz w:val="36"/>
          <w:rtl/>
        </w:rPr>
      </w:pPr>
      <w:r w:rsidRPr="00A06D07">
        <w:rPr>
          <w:bCs/>
          <w:sz w:val="36"/>
          <w:rtl/>
        </w:rPr>
        <w:t xml:space="preserve">الوجه الاول: </w:t>
      </w:r>
      <w:r w:rsidRPr="00A06D07">
        <w:rPr>
          <w:sz w:val="36"/>
          <w:rtl/>
        </w:rPr>
        <w:t xml:space="preserve">ما ذكره جماعة من أن المخالفة القطعية للتكليف المعلوم بالاجمال معصية يحكم العقل بقبحها، فالترخيص فيها ينافي حكم العقل بقبح المعصية، فان الترخيص في القبيح قبيح، فيمتنع في حقه تعالى. </w:t>
      </w:r>
    </w:p>
    <w:p w14:paraId="160F279F" w14:textId="77777777" w:rsidR="00CA50AA" w:rsidRPr="00A06D07" w:rsidRDefault="002E1559" w:rsidP="00A06D07">
      <w:pPr>
        <w:rPr>
          <w:sz w:val="36"/>
          <w:rtl/>
        </w:rPr>
      </w:pPr>
      <w:r w:rsidRPr="00A06D07">
        <w:rPr>
          <w:sz w:val="36"/>
          <w:rtl/>
        </w:rPr>
        <w:t>و</w:t>
      </w:r>
      <w:r w:rsidR="00CA50AA" w:rsidRPr="00A06D07">
        <w:rPr>
          <w:sz w:val="36"/>
          <w:rtl/>
        </w:rPr>
        <w:t>فيه أن حكم العقل بقبح المخالفة القطعية لتكليف المولى انما هو بملاك قبح الخروج عن زي عبوديته،</w:t>
      </w:r>
      <w:r w:rsidRPr="00A06D07">
        <w:rPr>
          <w:sz w:val="36"/>
          <w:rtl/>
        </w:rPr>
        <w:t xml:space="preserve"> و</w:t>
      </w:r>
      <w:r w:rsidR="00CA50AA" w:rsidRPr="00A06D07">
        <w:rPr>
          <w:sz w:val="36"/>
          <w:rtl/>
        </w:rPr>
        <w:t>لا اشكال في أن المخالفة الصادرة باذنه ورضاه لا يكون خروجا عن زي عبوديته، فلا يحكم العقل بقبحها ابدا، ويختلف ذلك عما لو لم‌يأذن في المخالفة وانما اراد اسقاط لزوم طاعته او وعد بعدم العقاب على المخالفة، فانه لا يرفع قبح مخالفة التكليف الواصل.</w:t>
      </w:r>
    </w:p>
    <w:p w14:paraId="5E6FBE30" w14:textId="77777777" w:rsidR="00CA50AA" w:rsidRPr="00A06D07" w:rsidRDefault="00CA50AA" w:rsidP="00A06D07">
      <w:pPr>
        <w:rPr>
          <w:sz w:val="36"/>
          <w:rtl/>
        </w:rPr>
      </w:pPr>
      <w:r w:rsidRPr="00A06D07">
        <w:rPr>
          <w:bCs/>
          <w:sz w:val="36"/>
          <w:rtl/>
        </w:rPr>
        <w:t xml:space="preserve">الوجه الثاني: </w:t>
      </w:r>
      <w:r w:rsidRPr="00A06D07">
        <w:rPr>
          <w:sz w:val="36"/>
          <w:rtl/>
        </w:rPr>
        <w:t>ما يقال من أنه يلزم منه نقض الغرض من جعل التكليف الواقعي، لأن الغرض من جعل التكليف هو باعثيته على تقدير الوصول، فمع فرض وصول التكليف بسبب العلم الاجمالي فالترخيص في مخالفته يكون نقضا للغرض، وهذا مما لا يصدر من الحكيم بل يستحيل من كل احد.</w:t>
      </w:r>
    </w:p>
    <w:p w14:paraId="7FE01B33" w14:textId="77777777" w:rsidR="002E1559" w:rsidRPr="00A06D07" w:rsidRDefault="00CA50AA" w:rsidP="00A06D07">
      <w:pPr>
        <w:rPr>
          <w:sz w:val="36"/>
          <w:rtl/>
        </w:rPr>
      </w:pPr>
      <w:r w:rsidRPr="00A06D07">
        <w:rPr>
          <w:sz w:val="36"/>
          <w:rtl/>
        </w:rPr>
        <w:t>وفيه أنه ينكشف من خلال ترخيص المولى في المخالفة القطعية للتكليف المعلوم بالاجمال ضيق غرضه اللزومي، أي ان داعيه لم‌يكن هو الباعثية اللزومية للتكليف فيما لم‌يعلم به تفصيلا، وهذا هو الحل</w:t>
      </w:r>
      <w:r w:rsidR="003251D3" w:rsidRPr="00A06D07">
        <w:rPr>
          <w:sz w:val="36"/>
          <w:rtl/>
        </w:rPr>
        <w:t>ّ</w:t>
      </w:r>
      <w:r w:rsidRPr="00A06D07">
        <w:rPr>
          <w:sz w:val="36"/>
          <w:rtl/>
        </w:rPr>
        <w:t xml:space="preserve"> لشبهة مناقضة الحكم الظاهري الترخيصي في الشبهة البدوية مع التكليف الواقعي، والا فلو كان للمولى غرض لزومي في مورد التكليف المشكوك لكان الترخيص في مخالفته في الشبهة البدوية ايضا نقضا للغرض وهو مستحيل، بل مقتضاه أن يوجب الاحتياط، كما فعل ذلك في الامور المهمة كالدماء، نعم الفرق بين الشبهة البدوية</w:t>
      </w:r>
      <w:r w:rsidR="002E1559" w:rsidRPr="00A06D07">
        <w:rPr>
          <w:sz w:val="36"/>
          <w:rtl/>
        </w:rPr>
        <w:t xml:space="preserve"> و</w:t>
      </w:r>
      <w:r w:rsidRPr="00A06D07">
        <w:rPr>
          <w:sz w:val="36"/>
          <w:rtl/>
        </w:rPr>
        <w:t>العلم الاجمالي أن خطابات التكاليف لا تكون ظاهرة عرفا في كون داعي المولى من جعلها هو الباعثية اللزومية على تقدير احتمالها بدواً، وانما تكون ظاهرة في كون داعي المولى من جعلها هو الباعثية اللزومية على تقدير وصولها تفصيلا او اجمالا، ولكنه لا ينافي أن ينصّ المولى على كون داعيه في جعل تكليفٍ هو باعثيته اللزومية على تقدير الوصول التفصيلي.</w:t>
      </w:r>
    </w:p>
    <w:p w14:paraId="5380814A" w14:textId="77777777" w:rsidR="00CA50AA" w:rsidRPr="00A06D07" w:rsidRDefault="002E1559" w:rsidP="00A06D07">
      <w:pPr>
        <w:rPr>
          <w:sz w:val="36"/>
          <w:rtl/>
        </w:rPr>
      </w:pPr>
      <w:r w:rsidRPr="00A06D07">
        <w:rPr>
          <w:sz w:val="36"/>
          <w:rtl/>
        </w:rPr>
        <w:t>و</w:t>
      </w:r>
      <w:r w:rsidR="00CA50AA" w:rsidRPr="00A06D07">
        <w:rPr>
          <w:sz w:val="36"/>
          <w:rtl/>
        </w:rPr>
        <w:t>معنى كون منجزية العلم الاجمالي بنحو الاقتضاء هو أن ظاهر خطاب التكليف المعلوم بالاجمال عرفا هو نشوءه عن داعي الباعثية اللزومية على تقدير الوصول</w:t>
      </w:r>
      <w:r w:rsidRPr="00A06D07">
        <w:rPr>
          <w:sz w:val="36"/>
          <w:rtl/>
        </w:rPr>
        <w:t xml:space="preserve"> و</w:t>
      </w:r>
      <w:r w:rsidR="00CA50AA" w:rsidRPr="00A06D07">
        <w:rPr>
          <w:sz w:val="36"/>
          <w:rtl/>
        </w:rPr>
        <w:t>لو اجمالا،</w:t>
      </w:r>
      <w:r w:rsidRPr="00A06D07">
        <w:rPr>
          <w:sz w:val="36"/>
          <w:rtl/>
        </w:rPr>
        <w:t xml:space="preserve"> و</w:t>
      </w:r>
      <w:r w:rsidR="00CA50AA" w:rsidRPr="00A06D07">
        <w:rPr>
          <w:sz w:val="36"/>
          <w:rtl/>
        </w:rPr>
        <w:t>يكون هذا الظهور حجة ما لم‌ يقم دليل اقوى على خلافه.</w:t>
      </w:r>
    </w:p>
    <w:p w14:paraId="03ECE734" w14:textId="77777777" w:rsidR="00CA50AA" w:rsidRPr="00A06D07" w:rsidRDefault="00CA50AA" w:rsidP="00A06D07">
      <w:pPr>
        <w:rPr>
          <w:sz w:val="36"/>
          <w:rtl/>
        </w:rPr>
      </w:pPr>
      <w:r w:rsidRPr="00A06D07">
        <w:rPr>
          <w:sz w:val="36"/>
          <w:rtl/>
        </w:rPr>
        <w:t>فتحصل من جميع ما ذكرناه امكان الترخيص في المخالفة القطعية للعلم الاجمالي، وانما الكلام في وقوعه، فقد يتمسك لاثبات وقوع الترخيص في المخالفة القطعية تارة بعموم دليل الاستصحاب او اطلاق دليل البراءة كقوله "رفع ما لا يعلمون"،</w:t>
      </w:r>
      <w:r w:rsidR="002E1559" w:rsidRPr="00A06D07">
        <w:rPr>
          <w:sz w:val="36"/>
          <w:rtl/>
        </w:rPr>
        <w:t xml:space="preserve"> و</w:t>
      </w:r>
      <w:r w:rsidRPr="00A06D07">
        <w:rPr>
          <w:sz w:val="36"/>
          <w:rtl/>
        </w:rPr>
        <w:t>أخرى بحديث الحل.</w:t>
      </w:r>
    </w:p>
    <w:p w14:paraId="326E57E9" w14:textId="77777777" w:rsidR="00F77B86" w:rsidRDefault="00CA50AA" w:rsidP="00A06D07">
      <w:pPr>
        <w:rPr>
          <w:sz w:val="36"/>
          <w:rtl/>
        </w:rPr>
      </w:pPr>
      <w:r w:rsidRPr="00A06D07">
        <w:rPr>
          <w:sz w:val="36"/>
          <w:rtl/>
        </w:rPr>
        <w:t xml:space="preserve">أما عموم دليل الاستصحاب فالظاهر انصرافه عن فرض العلم الاجمالي بالتكليف بنحو الشبهة المحصورة، لوجود ارتكاز عقلائي على كون الترخيص فيها نقضاً للغرض من التكليف المعلوم بالاجمال، قياسا للتكاليف الالزامية الشرعية بالتكاليف الالزامية العرفية حيث يتعلق الغرض اللزومي للموالي العرفية بعدم المخالفة القطعية للتكاليف الواصلة ولو اجمالاً الى العبيد، وهذا يكون قرينة لبية متصلة موجبة لانصراف </w:t>
      </w:r>
      <w:r w:rsidR="003251D3" w:rsidRPr="00A06D07">
        <w:rPr>
          <w:sz w:val="36"/>
          <w:rtl/>
        </w:rPr>
        <w:t xml:space="preserve">دليل الاستصحاب عن الترخيص في جميع اطراف الشبهة </w:t>
      </w:r>
      <w:r w:rsidRPr="00A06D07">
        <w:rPr>
          <w:sz w:val="36"/>
          <w:rtl/>
        </w:rPr>
        <w:t>المحصورة</w:t>
      </w:r>
      <w:r w:rsidR="00F77B86">
        <w:rPr>
          <w:sz w:val="36"/>
          <w:rtl/>
        </w:rPr>
        <w:t>.</w:t>
      </w:r>
    </w:p>
    <w:p w14:paraId="4E2F4AF4" w14:textId="77777777" w:rsidR="00CA50AA" w:rsidRPr="00A06D07" w:rsidRDefault="002E1559" w:rsidP="00A06D07">
      <w:pPr>
        <w:rPr>
          <w:sz w:val="36"/>
          <w:rtl/>
        </w:rPr>
      </w:pPr>
      <w:r w:rsidRPr="00A06D07">
        <w:rPr>
          <w:sz w:val="36"/>
          <w:rtl/>
        </w:rPr>
        <w:t>و</w:t>
      </w:r>
      <w:r w:rsidR="00CA50AA" w:rsidRPr="00A06D07">
        <w:rPr>
          <w:sz w:val="36"/>
          <w:rtl/>
        </w:rPr>
        <w:t>أما حديث الرفع فانصرافه عن الشبهة المحصورة اوضح، فانه مضافا الى ما مر من الارتكاز العقلائي، يقال عرفا: ان التكليف المعلوم بالاجمال مما يعلمون</w:t>
      </w:r>
      <w:r w:rsidRPr="00A06D07">
        <w:rPr>
          <w:sz w:val="36"/>
          <w:rtl/>
        </w:rPr>
        <w:t xml:space="preserve"> و</w:t>
      </w:r>
      <w:r w:rsidR="00CA50AA" w:rsidRPr="00A06D07">
        <w:rPr>
          <w:sz w:val="36"/>
          <w:rtl/>
        </w:rPr>
        <w:t xml:space="preserve">ليس مما لا يعلمون، فليس بمرفوع عن الأمة. </w:t>
      </w:r>
    </w:p>
    <w:p w14:paraId="075B4D28" w14:textId="77777777" w:rsidR="00023F2E" w:rsidRPr="00A06D07" w:rsidRDefault="00CA50AA" w:rsidP="00A06D07">
      <w:pPr>
        <w:rPr>
          <w:sz w:val="36"/>
          <w:rtl/>
        </w:rPr>
      </w:pPr>
      <w:r w:rsidRPr="00A06D07">
        <w:rPr>
          <w:sz w:val="36"/>
          <w:rtl/>
        </w:rPr>
        <w:t xml:space="preserve">وبما ذكرناه تبين الجواب عن مثل التمسك بقاعدة الطهارة في مورد العلم الاجمالي بنجاسة احد انائين او قاعدة اليد في مورد العلم الاجمالي بغصبية احد المالين اللذين في يد شخص، ونحو ذلك، فان المرتكز العقلائي يوجب انصرافها عن اثبات ما يستلزم الترخيص في ارتكاب </w:t>
      </w:r>
      <w:r w:rsidR="002978A9" w:rsidRPr="00A06D07">
        <w:rPr>
          <w:sz w:val="36"/>
          <w:rtl/>
        </w:rPr>
        <w:t>كلا طرفي العلم الاجمالي.</w:t>
      </w:r>
    </w:p>
    <w:p w14:paraId="54ABBB31" w14:textId="77777777" w:rsidR="002E1559" w:rsidRPr="00A06D07" w:rsidRDefault="002978A9" w:rsidP="00A06D07">
      <w:pPr>
        <w:rPr>
          <w:sz w:val="36"/>
          <w:rtl/>
        </w:rPr>
      </w:pPr>
      <w:r w:rsidRPr="00A06D07">
        <w:rPr>
          <w:sz w:val="36"/>
          <w:rtl/>
        </w:rPr>
        <w:t>نعم لو اختص كل من طرفي العلم الاجمالي بخطاب أصل مؤمن، كما لو علم بنجاسة ماء او عدم تذكية سمك فالاول مجري قاعدة الطهارة،</w:t>
      </w:r>
      <w:r w:rsidR="002E1559" w:rsidRPr="00A06D07">
        <w:rPr>
          <w:sz w:val="36"/>
          <w:rtl/>
        </w:rPr>
        <w:t xml:space="preserve"> و</w:t>
      </w:r>
      <w:r w:rsidRPr="00A06D07">
        <w:rPr>
          <w:sz w:val="36"/>
          <w:rtl/>
        </w:rPr>
        <w:t>الثاني مجرى لخطاب التعبد بتذكية ما في سوق المسلمين، فانه قد يُمنع من الانصراف فيه، حيث لا يلزم من جريان كل خطاب في حد نفسه في احد الطرفين أكثر من الترخيص في المخالفة الاحتمالية للعلم الاجمالي، فلا مانع من انعقاد ظهوره فيه،</w:t>
      </w:r>
      <w:r w:rsidR="002E1559" w:rsidRPr="00A06D07">
        <w:rPr>
          <w:sz w:val="36"/>
          <w:rtl/>
        </w:rPr>
        <w:t xml:space="preserve"> و</w:t>
      </w:r>
      <w:r w:rsidRPr="00A06D07">
        <w:rPr>
          <w:sz w:val="36"/>
          <w:rtl/>
        </w:rPr>
        <w:t>نحوه ما لو علم بعد اتيانه لصلاة الظهر أنه في هذا اليوم لم يأت بأكثر من اربع ركعات، فإما فاتت منه صلاة الصبح او أنه صلى الظهر ركعتين،</w:t>
      </w:r>
      <w:r w:rsidR="002E1559" w:rsidRPr="00A06D07">
        <w:rPr>
          <w:sz w:val="36"/>
          <w:rtl/>
        </w:rPr>
        <w:t xml:space="preserve"> و</w:t>
      </w:r>
      <w:r w:rsidRPr="00A06D07">
        <w:rPr>
          <w:sz w:val="36"/>
          <w:rtl/>
        </w:rPr>
        <w:t>المفروض بقاء وقت صلاة الظهر، فان صلاة الصبح في حد نفسها مجري لقاعدة الحيلولة النافية لوجوب قضاءها،</w:t>
      </w:r>
      <w:r w:rsidR="002E1559" w:rsidRPr="00A06D07">
        <w:rPr>
          <w:sz w:val="36"/>
          <w:rtl/>
        </w:rPr>
        <w:t xml:space="preserve"> و</w:t>
      </w:r>
      <w:r w:rsidRPr="00A06D07">
        <w:rPr>
          <w:sz w:val="36"/>
          <w:rtl/>
        </w:rPr>
        <w:t>صلاة الظهر مجرى لقاعدة الفراغ النافية لوجوب اعادتها.</w:t>
      </w:r>
    </w:p>
    <w:p w14:paraId="5B392176" w14:textId="77777777" w:rsidR="002E1559" w:rsidRPr="00A06D07" w:rsidRDefault="002E1559" w:rsidP="00A06D07">
      <w:pPr>
        <w:rPr>
          <w:sz w:val="36"/>
          <w:rtl/>
        </w:rPr>
      </w:pPr>
      <w:r w:rsidRPr="00A06D07">
        <w:rPr>
          <w:sz w:val="36"/>
          <w:rtl/>
        </w:rPr>
        <w:t>و</w:t>
      </w:r>
      <w:r w:rsidR="002978A9" w:rsidRPr="00A06D07">
        <w:rPr>
          <w:sz w:val="36"/>
          <w:rtl/>
        </w:rPr>
        <w:t>يمكن الجواب عنه ايضا إما بأن ندعي أن وضوح ارتكازية حرمة المخالفة القطعية للعلم الاجمالي لدى العقلاء اوجب تشكل مدلول التزامي لخطاب الاصل الجاري في كل طرف في أن ما يجب فيه الاحتياط هو الطرف الآخر فيتعارض بالمناقضة مع خطاب الاصل النافي للزوم الاحتياط في الطرف الآخر، او يقال بأن المرتكز العقلائي يكون قرينة لبية متصلة او ما يصلح للقرينة لتقييد خطاب الاصل المؤمن الجاري في كل طرف بعدم كون الطرف الآخر مجرىً لاصل مؤمن في عرضه، او فقل جريان الاصل مشروط بأن لا يكون في عرضه اصل مؤمن تم المقتضى لجريانه في الطرف الآخر، او يقال بأن الظهور بنحو العموم او الاطلاق حتى</w:t>
      </w:r>
      <w:r w:rsidRPr="00A06D07">
        <w:rPr>
          <w:sz w:val="36"/>
          <w:rtl/>
        </w:rPr>
        <w:t xml:space="preserve"> و</w:t>
      </w:r>
      <w:r w:rsidR="002978A9" w:rsidRPr="00A06D07">
        <w:rPr>
          <w:sz w:val="36"/>
          <w:rtl/>
        </w:rPr>
        <w:t>لو انعقد على خلاف المرتكز العقلائي المستحكم فلا يكفي ذلك في الردع عن بناء العقلاء، حيث يحصل لهم الوثوق النوعي بعدم تعلق الارادة الجدية به،</w:t>
      </w:r>
      <w:r w:rsidRPr="00A06D07">
        <w:rPr>
          <w:sz w:val="36"/>
          <w:rtl/>
        </w:rPr>
        <w:t xml:space="preserve"> و</w:t>
      </w:r>
      <w:r w:rsidR="002978A9" w:rsidRPr="00A06D07">
        <w:rPr>
          <w:sz w:val="36"/>
          <w:rtl/>
        </w:rPr>
        <w:t>هذا مانع عن حجية الظهور،</w:t>
      </w:r>
      <w:r w:rsidRPr="00A06D07">
        <w:rPr>
          <w:sz w:val="36"/>
          <w:rtl/>
        </w:rPr>
        <w:t xml:space="preserve"> و</w:t>
      </w:r>
      <w:r w:rsidR="002978A9" w:rsidRPr="00A06D07">
        <w:rPr>
          <w:sz w:val="36"/>
          <w:rtl/>
        </w:rPr>
        <w:t>لا اقل من حصول الظن النوعي بالخلاف، فيقدح ذلك في حجية الظهور بناء على قادحية الظن النوعي بالخلاف في حجية الظهور.</w:t>
      </w:r>
    </w:p>
    <w:p w14:paraId="39C5A3D4" w14:textId="77777777" w:rsidR="00023F2E" w:rsidRPr="00A06D07" w:rsidRDefault="002E1559" w:rsidP="00A06D07">
      <w:pPr>
        <w:rPr>
          <w:sz w:val="36"/>
          <w:rtl/>
        </w:rPr>
      </w:pPr>
      <w:r w:rsidRPr="00A06D07">
        <w:rPr>
          <w:sz w:val="36"/>
          <w:rtl/>
        </w:rPr>
        <w:t>و</w:t>
      </w:r>
      <w:r w:rsidR="002978A9" w:rsidRPr="00A06D07">
        <w:rPr>
          <w:sz w:val="36"/>
          <w:rtl/>
        </w:rPr>
        <w:t>أما ما قد يقال من أن حجية هذا الظهور للخطابين حيث تكون مستلزمة للترخيص في المخالفة القطعية للتكليف المعلوم بالاجمال فتكون على خلاف المرتكز العقلائي، فلا يمكن اثبات حجيته بالسيرة العقلائية، كما هو واضح،</w:t>
      </w:r>
      <w:r w:rsidRPr="00A06D07">
        <w:rPr>
          <w:sz w:val="36"/>
          <w:rtl/>
        </w:rPr>
        <w:t xml:space="preserve"> و</w:t>
      </w:r>
      <w:r w:rsidR="002978A9" w:rsidRPr="00A06D07">
        <w:rPr>
          <w:sz w:val="36"/>
          <w:rtl/>
        </w:rPr>
        <w:t>لا بالخطاب اللفظي على فرض وجود خطاب لفظي مطلق على حجية الظهور، لكون هذا الارتكاز بمثابة قرينة متصلة مانعة عن اطلاقه للمقام، ففيه أنه بعد فرض انعقاد ظهور الخطابين في كشف ترخيص الشارع لارتكاب اطراف العلم الاجمالي فليست حجيته في كشف مراد الشارع خلاف المرتكز العقلائي،</w:t>
      </w:r>
      <w:r w:rsidRPr="00A06D07">
        <w:rPr>
          <w:sz w:val="36"/>
          <w:rtl/>
        </w:rPr>
        <w:t xml:space="preserve"> و</w:t>
      </w:r>
      <w:r w:rsidR="002978A9" w:rsidRPr="00A06D07">
        <w:rPr>
          <w:sz w:val="36"/>
          <w:rtl/>
        </w:rPr>
        <w:t>انما المنكشف بهذا الظهور من ترخيص الشارع هو المخالف لمرتكز العقلاء، فالمقام نظير قيام خبر الثقة على ردع الشارع عن مرتكز عقلائي، فانه لا يعني كون حجية هذا الخبر في كشف ردع الشارع خلاف المرتكز.</w:t>
      </w:r>
    </w:p>
    <w:p w14:paraId="6E2ACE6F" w14:textId="77777777" w:rsidR="002E1559" w:rsidRPr="00A06D07" w:rsidRDefault="002978A9" w:rsidP="00287CEA">
      <w:pPr>
        <w:rPr>
          <w:sz w:val="36"/>
          <w:rtl/>
        </w:rPr>
      </w:pPr>
      <w:r w:rsidRPr="00A06D07">
        <w:rPr>
          <w:sz w:val="36"/>
          <w:rtl/>
        </w:rPr>
        <w:t>ثم انه</w:t>
      </w:r>
      <w:r w:rsidR="00287CEA">
        <w:rPr>
          <w:sz w:val="36"/>
          <w:rtl/>
        </w:rPr>
        <w:t xml:space="preserve"> لو لم يتم أي من تلك الأجوبة في</w:t>
      </w:r>
      <w:r w:rsidR="00287CEA">
        <w:rPr>
          <w:rFonts w:hint="cs"/>
          <w:sz w:val="36"/>
          <w:rtl/>
        </w:rPr>
        <w:t>ن</w:t>
      </w:r>
      <w:r w:rsidRPr="00A06D07">
        <w:rPr>
          <w:sz w:val="36"/>
          <w:rtl/>
        </w:rPr>
        <w:t>حصر الجواب في الت</w:t>
      </w:r>
      <w:r w:rsidR="00287CEA">
        <w:rPr>
          <w:rFonts w:hint="cs"/>
          <w:sz w:val="36"/>
          <w:rtl/>
        </w:rPr>
        <w:t>مس</w:t>
      </w:r>
      <w:r w:rsidRPr="00A06D07">
        <w:rPr>
          <w:sz w:val="36"/>
          <w:rtl/>
        </w:rPr>
        <w:t>ك بالروايات الواردة في وجوب الاحتياط في الشبهة المحصورة،</w:t>
      </w:r>
      <w:r w:rsidR="002E1559" w:rsidRPr="00A06D07">
        <w:rPr>
          <w:sz w:val="36"/>
          <w:rtl/>
        </w:rPr>
        <w:t xml:space="preserve"> و</w:t>
      </w:r>
      <w:r w:rsidRPr="00A06D07">
        <w:rPr>
          <w:sz w:val="36"/>
          <w:rtl/>
        </w:rPr>
        <w:t>سوف نذكر تلك الروايات.</w:t>
      </w:r>
    </w:p>
    <w:p w14:paraId="7B3E7108" w14:textId="77777777" w:rsidR="002E1559" w:rsidRPr="00A06D07" w:rsidRDefault="002E1559" w:rsidP="00A06D07">
      <w:pPr>
        <w:rPr>
          <w:sz w:val="36"/>
          <w:rtl/>
        </w:rPr>
      </w:pPr>
      <w:r w:rsidRPr="00A06D07">
        <w:rPr>
          <w:sz w:val="36"/>
          <w:rtl/>
        </w:rPr>
        <w:t>و</w:t>
      </w:r>
      <w:r w:rsidR="00CA50AA" w:rsidRPr="00A06D07">
        <w:rPr>
          <w:sz w:val="36"/>
          <w:rtl/>
        </w:rPr>
        <w:t>أما حديث الحل فهو صحيحة عبد الله بن سنان عن أبي عبد الله (عليه السلام) قال: كل شي‌ء فيه حلال</w:t>
      </w:r>
      <w:r w:rsidRPr="00A06D07">
        <w:rPr>
          <w:sz w:val="36"/>
          <w:rtl/>
        </w:rPr>
        <w:t xml:space="preserve"> و</w:t>
      </w:r>
      <w:r w:rsidR="00CA50AA" w:rsidRPr="00A06D07">
        <w:rPr>
          <w:sz w:val="36"/>
          <w:rtl/>
        </w:rPr>
        <w:t>حرام فهو لك حلال أبدا حتى تعرف الحرام منه بعينه فتدعه</w:t>
      </w:r>
      <w:r w:rsidR="005B29E0" w:rsidRPr="00A06D07">
        <w:rPr>
          <w:sz w:val="36"/>
          <w:vertAlign w:val="superscript"/>
          <w:rtl/>
        </w:rPr>
        <w:t>(</w:t>
      </w:r>
      <w:r w:rsidR="005B29E0" w:rsidRPr="00A06D07">
        <w:rPr>
          <w:sz w:val="36"/>
          <w:vertAlign w:val="superscript"/>
          <w:rtl/>
        </w:rPr>
        <w:footnoteReference w:id="441"/>
      </w:r>
      <w:r w:rsidR="005B29E0" w:rsidRPr="00A06D07">
        <w:rPr>
          <w:sz w:val="36"/>
          <w:vertAlign w:val="superscript"/>
          <w:rtl/>
        </w:rPr>
        <w:t>)</w:t>
      </w:r>
      <w:r w:rsidR="00CA50AA" w:rsidRPr="00A06D07">
        <w:rPr>
          <w:sz w:val="36"/>
          <w:rtl/>
        </w:rPr>
        <w:t>،</w:t>
      </w:r>
      <w:r w:rsidRPr="00A06D07">
        <w:rPr>
          <w:sz w:val="36"/>
          <w:rtl/>
        </w:rPr>
        <w:t xml:space="preserve"> و</w:t>
      </w:r>
      <w:r w:rsidR="00CA50AA" w:rsidRPr="00A06D07">
        <w:rPr>
          <w:sz w:val="36"/>
          <w:rtl/>
        </w:rPr>
        <w:t>تقريب الاستدلال بها أن الظاهر من الرواية هو لحاظ الافراد الموجودة من شيء كأنها أجزاءه، فالأجبان الموجودة في السوق لوحظت كأنها شيء واحد، وبهذا اللحاظ يقال: ان الجبن شيء فيه حلال وحرام، فهذا الجبن حلال حتى تعرف الحرام منه بعينه، والقرينة على ذلك ظهور "فيه حلال وحرام" وكلمتي "بعينه" و"منه" في قوله "تعرف الحرام منه بعينه" على احتواء ما يحكم بحليته الظاهرية على الحرام والحلال بالفعل، فتكون الرواية واردة في مورد العلم الاجمالي.</w:t>
      </w:r>
    </w:p>
    <w:p w14:paraId="258331B9" w14:textId="77777777" w:rsidR="00CA50AA" w:rsidRPr="00A06D07" w:rsidRDefault="002E1559" w:rsidP="00A06D07">
      <w:pPr>
        <w:rPr>
          <w:sz w:val="36"/>
          <w:rtl/>
        </w:rPr>
      </w:pPr>
      <w:r w:rsidRPr="00A06D07">
        <w:rPr>
          <w:sz w:val="36"/>
          <w:rtl/>
        </w:rPr>
        <w:t>و</w:t>
      </w:r>
      <w:r w:rsidR="00CA50AA" w:rsidRPr="00A06D07">
        <w:rPr>
          <w:sz w:val="36"/>
          <w:rtl/>
        </w:rPr>
        <w:t>الظاهر أن ارتكاز العقلاء بكون الترخيص في جميع الاطراف نقضا للغرض من التكليف المعلوم بالاجمال،</w:t>
      </w:r>
      <w:r w:rsidRPr="00A06D07">
        <w:rPr>
          <w:sz w:val="36"/>
          <w:rtl/>
        </w:rPr>
        <w:t xml:space="preserve"> و</w:t>
      </w:r>
      <w:r w:rsidR="00CA50AA" w:rsidRPr="00A06D07">
        <w:rPr>
          <w:sz w:val="36"/>
          <w:rtl/>
        </w:rPr>
        <w:t xml:space="preserve">ان </w:t>
      </w:r>
      <w:r w:rsidR="002978A9" w:rsidRPr="00A06D07">
        <w:rPr>
          <w:sz w:val="36"/>
          <w:rtl/>
        </w:rPr>
        <w:t>فرض عدم كونه بدرجة ي</w:t>
      </w:r>
      <w:r w:rsidR="00CA50AA" w:rsidRPr="00A06D07">
        <w:rPr>
          <w:sz w:val="36"/>
          <w:rtl/>
        </w:rPr>
        <w:t xml:space="preserve">وجب انصراف الصحيحة عن الشبهة المحصورة التي تكون اطرافها داخلة في محل الابتلاء بعد كون موردها العلم الاجمالي، لكنه يوجب انصراف الصحيحة عن فرض ارتكاب جميع الاطراف، فيكون مآلها الى أن كل شيء فيه حلال وحرام فهو لك حلال ما لم تعرف الحرام منه بعينه، ما لم ترتكب جميعه. </w:t>
      </w:r>
    </w:p>
    <w:p w14:paraId="35175CC0" w14:textId="77777777" w:rsidR="002E1559" w:rsidRPr="00A06D07" w:rsidRDefault="00CA50AA" w:rsidP="00A06D07">
      <w:pPr>
        <w:rPr>
          <w:sz w:val="36"/>
          <w:rtl/>
        </w:rPr>
      </w:pPr>
      <w:r w:rsidRPr="00A06D07">
        <w:rPr>
          <w:sz w:val="36"/>
          <w:rtl/>
        </w:rPr>
        <w:t xml:space="preserve">هذا ولا يخفى أن صاحب الكفاية ذكر أن منجزية العلم الاجمالي موقوفة على عدم ترخيص شرعي وظاهر قوله "كل شيء فيه حلال وحرام فهو لك حلال حتى تعرف الحرام منه بعينه" هو ثبوت الترخيص، ولكن لم نجد منه انه التزم فقهيا بجواز المخالفة القطعية للعلم الاجمالي، ولعله هو ايضا يرى الانصراف. </w:t>
      </w:r>
    </w:p>
    <w:p w14:paraId="5C4E03B8" w14:textId="77777777" w:rsidR="00CA50AA" w:rsidRPr="00A06D07" w:rsidRDefault="002E1559" w:rsidP="00A06D07">
      <w:pPr>
        <w:rPr>
          <w:sz w:val="36"/>
          <w:rtl/>
        </w:rPr>
      </w:pPr>
      <w:r w:rsidRPr="00A06D07">
        <w:rPr>
          <w:sz w:val="36"/>
          <w:rtl/>
        </w:rPr>
        <w:t>و</w:t>
      </w:r>
      <w:r w:rsidR="00CA50AA" w:rsidRPr="00A06D07">
        <w:rPr>
          <w:sz w:val="36"/>
          <w:rtl/>
        </w:rPr>
        <w:t>قد يورد كنقض على القول بظهور الصحيحة في الترخيص في ارتكاب جميع اطراف الشبهة المحصورة، بلزوم القول بجواز الارتكاب حتى مع تعمد مزج الحرام بالحلال،</w:t>
      </w:r>
      <w:r w:rsidRPr="00A06D07">
        <w:rPr>
          <w:sz w:val="36"/>
          <w:rtl/>
        </w:rPr>
        <w:t xml:space="preserve"> و</w:t>
      </w:r>
      <w:r w:rsidR="00CA50AA" w:rsidRPr="00A06D07">
        <w:rPr>
          <w:sz w:val="36"/>
          <w:rtl/>
        </w:rPr>
        <w:t>لكنه غير متجه، لأن الصحيحة منصرفة عن فرض التعمد بلا اشكال، ولكنه لا يلازم انصرافها عن صورة الاشتباه من دون عمد، وهذا نظير أنه لو استهلك الدم في الماء بطبعه فيشمله اطلاق دليل اعتصام الماء الكر، ولو بال فيه الدواب ووقع فيه اوقية دم فيجوز شربه، لكن لا يبعد القول بأنه لو مزج الدم بالماء عمدا يشربه فيصدق أنه اكل الدم بهذه الحلية، وهكذا ربما يصدق الماء المطلق على الماء المخلوط بطبعه بالملح، كما في ماء بعض البحار كبحيرة قم وارومية، ولكن لو مزج ماءً بالملح بهذه النسبة عمدا او خطأ ونحو ذلك فلا يصدق عليه أنه ماء بقول مطلق.</w:t>
      </w:r>
    </w:p>
    <w:p w14:paraId="37F19F1B" w14:textId="77777777" w:rsidR="00CA50AA" w:rsidRPr="00A06D07" w:rsidRDefault="00CA50AA" w:rsidP="00A06D07">
      <w:pPr>
        <w:rPr>
          <w:sz w:val="36"/>
          <w:rtl/>
        </w:rPr>
      </w:pPr>
      <w:r w:rsidRPr="00A06D07">
        <w:rPr>
          <w:sz w:val="36"/>
          <w:rtl/>
        </w:rPr>
        <w:t>على انه على فرض شمول دليل الاستصحاب</w:t>
      </w:r>
      <w:r w:rsidR="002E1559" w:rsidRPr="00A06D07">
        <w:rPr>
          <w:sz w:val="36"/>
          <w:rtl/>
        </w:rPr>
        <w:t xml:space="preserve"> و</w:t>
      </w:r>
      <w:r w:rsidRPr="00A06D07">
        <w:rPr>
          <w:sz w:val="36"/>
          <w:rtl/>
        </w:rPr>
        <w:t>البراءة</w:t>
      </w:r>
      <w:r w:rsidR="002E1559" w:rsidRPr="00A06D07">
        <w:rPr>
          <w:sz w:val="36"/>
          <w:rtl/>
        </w:rPr>
        <w:t xml:space="preserve"> و</w:t>
      </w:r>
      <w:r w:rsidRPr="00A06D07">
        <w:rPr>
          <w:sz w:val="36"/>
          <w:rtl/>
        </w:rPr>
        <w:t>صحيحة عبد الله بن سنان للترخيص في المخالفة القطعية للعلم الاجمالي، فمع ذلك لابد من اخراج الشبهة المحصورة عنها لاجل مخصص منفصل، كموثقة سماعة قال: سألت أبا عبد الله (عليه السلام) عن رجل معه إناءان فيهما ماء وقع في أحدهما قذر لا يدري أيهما هو وليس يقدر على ماء غيره قال يهريقهما جميعا ويتيمم</w:t>
      </w:r>
      <w:r w:rsidR="005B29E0" w:rsidRPr="00A06D07">
        <w:rPr>
          <w:sz w:val="36"/>
          <w:vertAlign w:val="superscript"/>
          <w:rtl/>
        </w:rPr>
        <w:t>(</w:t>
      </w:r>
      <w:r w:rsidR="005B29E0" w:rsidRPr="00A06D07">
        <w:rPr>
          <w:sz w:val="36"/>
          <w:vertAlign w:val="superscript"/>
          <w:rtl/>
        </w:rPr>
        <w:footnoteReference w:id="442"/>
      </w:r>
      <w:r w:rsidR="005B29E0" w:rsidRPr="00A06D07">
        <w:rPr>
          <w:sz w:val="36"/>
          <w:vertAlign w:val="superscript"/>
          <w:rtl/>
        </w:rPr>
        <w:t>)</w:t>
      </w:r>
      <w:r w:rsidRPr="00A06D07">
        <w:rPr>
          <w:sz w:val="36"/>
          <w:rtl/>
        </w:rPr>
        <w:t>، وظاهر الامر بالاراقة عدم جواز الانتفاع بهما فيما يعتبر فيه الطهارة، فلا يجوز شرب أي منهما،</w:t>
      </w:r>
      <w:r w:rsidR="002E1559" w:rsidRPr="00A06D07">
        <w:rPr>
          <w:sz w:val="36"/>
          <w:rtl/>
        </w:rPr>
        <w:t xml:space="preserve"> و</w:t>
      </w:r>
      <w:r w:rsidR="002978A9" w:rsidRPr="00A06D07">
        <w:rPr>
          <w:sz w:val="36"/>
          <w:rtl/>
        </w:rPr>
        <w:t xml:space="preserve">هذه </w:t>
      </w:r>
      <w:r w:rsidRPr="00A06D07">
        <w:rPr>
          <w:sz w:val="36"/>
          <w:rtl/>
        </w:rPr>
        <w:t>الموثقة</w:t>
      </w:r>
      <w:r w:rsidR="002E1559" w:rsidRPr="00A06D07">
        <w:rPr>
          <w:sz w:val="36"/>
          <w:rtl/>
        </w:rPr>
        <w:t xml:space="preserve"> و</w:t>
      </w:r>
      <w:r w:rsidRPr="00A06D07">
        <w:rPr>
          <w:sz w:val="36"/>
          <w:rtl/>
        </w:rPr>
        <w:t>ان لم تشمل مثل العلم الاجمالي في التدريجيات او العلم الاجمالي بالتكليف بين اطراف مختلفة كالعلم الاجمالي بنجاسة الثوب او الماء، لكن هذا غير قادح، لأن صحيحة ابن سنان ايضا لا تشمل بمدلولها المطابقي هذه الموارد، حيث انها تختص بالجبن ونحوه، نعم تدلّ بالاولوية على جواز ارتكاب اطراف العلم الاجمالي في تلك الموارد، ولكن المفروض ان الموثقة قد خصصت المدلول المطابقي لصحيحة ابن سنان، وبذلك تسقط دلالتها الالتزامية عن الحجية ايضا، ويرجع فيها الى حكم العقل والعقلاء، فلا يختلف هذا المبنى عادة مع مبنى المشهور من عدم شمول الاصول المرخصة ومنها صحيحة ابن سنان لاطراف العلم الاجمالي، نعم قد يختلف عنه في مثل الشك في الخروج عن محل الابتلاء والشك في كون الشبهة محصورة.</w:t>
      </w:r>
    </w:p>
    <w:p w14:paraId="4B71B2EA" w14:textId="77777777" w:rsidR="00CA50AA" w:rsidRPr="00A06D07" w:rsidRDefault="00CA50AA" w:rsidP="00A06D07">
      <w:pPr>
        <w:rPr>
          <w:sz w:val="36"/>
          <w:rtl/>
        </w:rPr>
      </w:pPr>
      <w:r w:rsidRPr="00A06D07">
        <w:rPr>
          <w:sz w:val="36"/>
          <w:rtl/>
        </w:rPr>
        <w:t>هذا</w:t>
      </w:r>
      <w:r w:rsidR="002E1559" w:rsidRPr="00A06D07">
        <w:rPr>
          <w:sz w:val="36"/>
          <w:rtl/>
        </w:rPr>
        <w:t xml:space="preserve"> و</w:t>
      </w:r>
      <w:r w:rsidRPr="00A06D07">
        <w:rPr>
          <w:sz w:val="36"/>
          <w:rtl/>
        </w:rPr>
        <w:t>من الروايات التي قد يظهر منها الترخيص في المخالفة القطعية للعلم الاجمالي صحيحة الحلبي عن أبي عبد الله (عليه السلام) قال: أتى رجل أبي فقال إني ورثت مالا وقد علمت أن صاحبه الذي ورثته منه قد كان يربي وقد أعرف أن فيه ربا وأستيقن ذلك وليس يطيب لي حلاله لحال علمي فيه وقد سألت فقهاء أهل العراق وأهل الحجاز فقالوا لا يحل أكله، فقال أبو جعفر (عليه السلام) إن كنت تعلم بأن فيه مالا معروفا ربا وتعرف أهله فخذ رأس مالك وردّ ما سوى ذلك، وإن كان مختلطا فكله هنيئا فإن المال مالك واجتنب ما كان يصنع صاحبه، فإن رسول الله (صلى الله عليه وآله) قد وضع ما مضى من الربا وحرم عليهم ما بقي، فمن جهل وسع له جهله حتى يعرفه، فإذا عرف تحريمه حرم عليه ووجب عليه فيه العقوبة إذا ركبه كما يجب على من يأكل الربا</w:t>
      </w:r>
      <w:r w:rsidR="005B29E0" w:rsidRPr="00A06D07">
        <w:rPr>
          <w:sz w:val="36"/>
          <w:vertAlign w:val="superscript"/>
          <w:rtl/>
        </w:rPr>
        <w:t>(</w:t>
      </w:r>
      <w:r w:rsidR="005B29E0" w:rsidRPr="00A06D07">
        <w:rPr>
          <w:sz w:val="36"/>
          <w:vertAlign w:val="superscript"/>
          <w:rtl/>
        </w:rPr>
        <w:footnoteReference w:id="443"/>
      </w:r>
      <w:r w:rsidR="005B29E0" w:rsidRPr="00A06D07">
        <w:rPr>
          <w:sz w:val="36"/>
          <w:vertAlign w:val="superscript"/>
          <w:rtl/>
        </w:rPr>
        <w:t>)</w:t>
      </w:r>
      <w:r w:rsidRPr="00A06D07">
        <w:rPr>
          <w:sz w:val="36"/>
          <w:vertAlign w:val="superscript"/>
          <w:rtl/>
        </w:rPr>
        <w:t xml:space="preserve"> </w:t>
      </w:r>
      <w:r w:rsidRPr="00A06D07">
        <w:rPr>
          <w:sz w:val="36"/>
          <w:rtl/>
        </w:rPr>
        <w:t>.</w:t>
      </w:r>
    </w:p>
    <w:p w14:paraId="63E98842" w14:textId="77777777" w:rsidR="00FF53B3" w:rsidRDefault="00CA50AA" w:rsidP="00A06D07">
      <w:pPr>
        <w:rPr>
          <w:sz w:val="36"/>
          <w:vertAlign w:val="superscript"/>
          <w:rtl/>
        </w:rPr>
      </w:pPr>
      <w:r w:rsidRPr="00A06D07">
        <w:rPr>
          <w:sz w:val="36"/>
          <w:rtl/>
        </w:rPr>
        <w:t>والرواية مختصة بمورد علم الوارث بوجود ربا في الارث من دون تمييزه، ولكن لم أر من الفقهاء المتقدمين من افتى بمضمونها عدا ابن الجنيد، بل تعدى من مورد الرواية الى كل من كان لديه مال يعلم اجمالا بأن فيه ربا</w:t>
      </w:r>
      <w:r w:rsidR="005B29E0" w:rsidRPr="00A06D07">
        <w:rPr>
          <w:sz w:val="36"/>
          <w:vertAlign w:val="superscript"/>
          <w:rtl/>
        </w:rPr>
        <w:t>(</w:t>
      </w:r>
      <w:r w:rsidR="005B29E0" w:rsidRPr="00A06D07">
        <w:rPr>
          <w:sz w:val="36"/>
          <w:vertAlign w:val="superscript"/>
          <w:rtl/>
        </w:rPr>
        <w:footnoteReference w:id="444"/>
      </w:r>
      <w:r w:rsidR="005B29E0" w:rsidRPr="00A06D07">
        <w:rPr>
          <w:sz w:val="36"/>
          <w:vertAlign w:val="superscript"/>
          <w:rtl/>
        </w:rPr>
        <w:t>)</w:t>
      </w:r>
      <w:r w:rsidRPr="00A06D07">
        <w:rPr>
          <w:sz w:val="36"/>
          <w:rtl/>
        </w:rPr>
        <w:t>، ويمكن ان يكون منشأ عدم فتوى الاصحاب هو أن التعليل المذكور في ذيل الرواية (في قوله: فإن المال مالك، فإن رسول الله قد وضع ما مضى من الربا وحرم عليهم ما بقي، فمن جهل وسع له جهله حتى يعرفه، فإذا عرف تحريمه حرم عليه) يناسب فرض جهل المورث بحرمة الربا، وهكذا ذكر هذه القضية في الوارث عقيب حكم اخذ الربا بجهالة في رواية ابي الربيع الشامي (قال: سألت أبا عبد الله (عليه السلام) عن رجل أربى بجهالة، ثم أراد أن يتركه قال أما ما مضى فله وليتركه فيما يستقبل، ثم قال إن رجلا أتى أبا جعفر (عليه السلام) فقال إني ورثت مالا... وكذا في رواية أبي المغراء قال: قال أبو عبد الله (علیه السلام) كل ربا أكله الناس بجهالة ثم تابوا فإنه يقبل منهم إذا عرف منهم التوبة وقال لو أن رجلا ورث من أبيه مالا وقد عرف أن في ذلك المال ربا ولكن قد اختلط في التجارة بغيره حلال كان حلالا طيبا فليأكله وإن عرف منه شيئا أنه ربا فليأخذ رأس ماله وليرد الربا وأيما رجل أفاد مالا كثيرا قد أكثر فيه من الربا فجهل ذلك ثم عرفه بعد فأراد أن ينزعه فما مضى فله ويدعه فيما يستأنف</w:t>
      </w:r>
      <w:r w:rsidR="005B29E0" w:rsidRPr="00A06D07">
        <w:rPr>
          <w:sz w:val="36"/>
          <w:vertAlign w:val="superscript"/>
          <w:rtl/>
        </w:rPr>
        <w:t>(</w:t>
      </w:r>
      <w:r w:rsidR="005B29E0" w:rsidRPr="00A06D07">
        <w:rPr>
          <w:sz w:val="36"/>
          <w:vertAlign w:val="superscript"/>
          <w:rtl/>
        </w:rPr>
        <w:footnoteReference w:id="445"/>
      </w:r>
      <w:r w:rsidR="005B29E0" w:rsidRPr="00A06D07">
        <w:rPr>
          <w:sz w:val="36"/>
          <w:vertAlign w:val="superscript"/>
          <w:rtl/>
        </w:rPr>
        <w:t>)</w:t>
      </w:r>
      <w:r w:rsidR="00DF687C" w:rsidRPr="00DF687C">
        <w:rPr>
          <w:sz w:val="36"/>
          <w:rtl/>
        </w:rPr>
        <w:t>.</w:t>
      </w:r>
    </w:p>
    <w:p w14:paraId="111D303C" w14:textId="77777777" w:rsidR="00CA50AA" w:rsidRPr="00A06D07" w:rsidRDefault="00CA50AA" w:rsidP="00A06D07">
      <w:pPr>
        <w:rPr>
          <w:sz w:val="36"/>
          <w:rtl/>
        </w:rPr>
      </w:pPr>
      <w:r w:rsidRPr="00A06D07">
        <w:rPr>
          <w:sz w:val="36"/>
          <w:rtl/>
        </w:rPr>
        <w:t xml:space="preserve">وقد يؤيِّد ذلك أنه لو كان المورث مرابيا فعادة ليست مشكلته وجود الربا في امواله فقط، بل كونه مدينا لما اتلفه من اموال الناس التي اخذها بعنوان الربا، فلو فرض كون المورث جاهلا، وأن من اخذ الربا بجهالة فما اخذه حلال له، ارتفع هذا الاشكال، وحينئذ فتكون الصحيحة مطابقة لما دل على أن من اخذ الربا بجهالة فما اخذه حلال له بشرط توبته اي عدم استمراره على اخذ الربا بعد علمه، -و يفرض أن المورث المرابي لم يعلم بحرمة الربا الى أن مات- ويحمل امر الوارث في الصحيحة برد ما عرف تفصيلا أنه ربا على الاستحباب. </w:t>
      </w:r>
    </w:p>
    <w:p w14:paraId="27D022A0" w14:textId="77777777" w:rsidR="00CA50AA" w:rsidRPr="00A06D07" w:rsidRDefault="00CA50AA" w:rsidP="00A06D07">
      <w:pPr>
        <w:rPr>
          <w:sz w:val="36"/>
          <w:rtl/>
        </w:rPr>
      </w:pPr>
      <w:r w:rsidRPr="00A06D07">
        <w:rPr>
          <w:sz w:val="36"/>
          <w:rtl/>
        </w:rPr>
        <w:t>ولكن الانصاف أن حمل صحيحة الحلبي على فرض جهل المورث -الذي قال الوارث عنه أنه كان يرابي وهذا يدل على استمراره على ذلك- بعيد جدا بعد وضوح حكم الربا في ذلك الزمان، وحمله على الربا المعاوضي خلاف الظاهر، فتكون هذه الفقرة كالنص في كون المورث عالما، فاتصالها بما يرتبط باكل الربا بجهالة لا يوجب اجمالها.</w:t>
      </w:r>
    </w:p>
    <w:p w14:paraId="76CD09C5" w14:textId="77777777" w:rsidR="00CA50AA" w:rsidRPr="00A06D07" w:rsidRDefault="00CA50AA" w:rsidP="00A06D07">
      <w:pPr>
        <w:rPr>
          <w:sz w:val="36"/>
          <w:rtl/>
        </w:rPr>
      </w:pPr>
      <w:r w:rsidRPr="00A06D07">
        <w:rPr>
          <w:sz w:val="36"/>
          <w:rtl/>
        </w:rPr>
        <w:t>وأما حل الاشكال بحمل الجهالة على السفاهة</w:t>
      </w:r>
      <w:r w:rsidR="002978A9" w:rsidRPr="00A06D07">
        <w:rPr>
          <w:rStyle w:val="ae"/>
          <w:sz w:val="36"/>
          <w:szCs w:val="36"/>
          <w:rtl/>
        </w:rPr>
        <w:t>،</w:t>
      </w:r>
      <w:r w:rsidRPr="00A06D07">
        <w:rPr>
          <w:sz w:val="36"/>
          <w:rtl/>
        </w:rPr>
        <w:t xml:space="preserve"> دون عدم المعرفة بالحكم فهو وان لم يتناف مع الروايتين الأخيرتين، لكن يتنافى مع صحيحة الحلبي، حيث ورد فيه "فمن جهل وسع له جهله فاذا عرف تحريمه حرم عليه"، كما أن كون المورث مدينا لم يفرض في كلام السائل،</w:t>
      </w:r>
      <w:r w:rsidR="002E1559" w:rsidRPr="00A06D07">
        <w:rPr>
          <w:sz w:val="36"/>
          <w:rtl/>
        </w:rPr>
        <w:t xml:space="preserve"> و</w:t>
      </w:r>
      <w:r w:rsidR="002978A9" w:rsidRPr="00A06D07">
        <w:rPr>
          <w:sz w:val="36"/>
          <w:rtl/>
        </w:rPr>
        <w:t>ليس فرضه واضحا، حتى يلزم أ</w:t>
      </w:r>
      <w:r w:rsidRPr="00A06D07">
        <w:rPr>
          <w:sz w:val="36"/>
          <w:rtl/>
        </w:rPr>
        <w:t>ن يكون الجواب ن</w:t>
      </w:r>
      <w:r w:rsidR="002978A9" w:rsidRPr="00A06D07">
        <w:rPr>
          <w:sz w:val="36"/>
          <w:rtl/>
        </w:rPr>
        <w:t>اظرا الى هذه الحيثية ايضا، كما أ</w:t>
      </w:r>
      <w:r w:rsidRPr="00A06D07">
        <w:rPr>
          <w:sz w:val="36"/>
          <w:rtl/>
        </w:rPr>
        <w:t>ن ما في روضة المتقين من حمل الصحيحة على فرض احتمال عدم اشتمال الارث على الربا وان كان المورث مرابيا خلاف نص الصحيحة، حيث ورد فيها "ورثت مالا واعرف ان فيه ربا" وكذا "وان كان مختلطا".</w:t>
      </w:r>
    </w:p>
    <w:p w14:paraId="32FCCCDE" w14:textId="77777777" w:rsidR="002E1559" w:rsidRPr="00A06D07" w:rsidRDefault="00CA50AA" w:rsidP="00A06D07">
      <w:pPr>
        <w:rPr>
          <w:sz w:val="36"/>
          <w:rtl/>
        </w:rPr>
      </w:pPr>
      <w:r w:rsidRPr="00A06D07">
        <w:rPr>
          <w:sz w:val="36"/>
          <w:rtl/>
        </w:rPr>
        <w:t>فالانصاف أن دلالة الصحيحة على كون المال المختلط بالربا ملك الوارث تامة، وقد افتى بذلك السيد الخوئي وشيخنا الاستاذ "قدهما" وبعض السادة الاعلام "دام ظله" في المنهاج، ولابد أن يحمل السيد الخوئي هذا الحكم على الحكم الواقعي، لأنه يرى امتناع الترخيص في المخالفة القطعية للعلم الاجمالي، فالوارث يملك جميع المال واقعا او لا أقل من أنه يجوز له التصرف واقعا قبل علمه التفصيلي بالمال الربوي، ولا مانع من اخذ العلم التفصيلي بالموضوع في الحكم، وهذا قد يكون خلاف الظاهر من جهةٍ</w:t>
      </w:r>
      <w:r w:rsidR="004448E2" w:rsidRPr="00A06D07">
        <w:rPr>
          <w:sz w:val="36"/>
          <w:rtl/>
        </w:rPr>
        <w:t>،</w:t>
      </w:r>
      <w:r w:rsidR="002E1559" w:rsidRPr="00A06D07">
        <w:rPr>
          <w:sz w:val="36"/>
          <w:rtl/>
        </w:rPr>
        <w:t xml:space="preserve"> و</w:t>
      </w:r>
      <w:r w:rsidR="004448E2" w:rsidRPr="00A06D07">
        <w:rPr>
          <w:sz w:val="36"/>
          <w:rtl/>
        </w:rPr>
        <w:t>موافق ل</w:t>
      </w:r>
      <w:r w:rsidRPr="00A06D07">
        <w:rPr>
          <w:sz w:val="36"/>
          <w:rtl/>
        </w:rPr>
        <w:t>لظاهر من جهة أخرى، فمخالفته للظاهر من جهة أن لازمه جواز تصرف الآخرين في الربا برضى الوارث مع علمهم تفصيلا بكونه ربا،</w:t>
      </w:r>
      <w:r w:rsidR="002E1559" w:rsidRPr="00A06D07">
        <w:rPr>
          <w:sz w:val="36"/>
          <w:rtl/>
        </w:rPr>
        <w:t xml:space="preserve"> و</w:t>
      </w:r>
      <w:r w:rsidRPr="00A06D07">
        <w:rPr>
          <w:sz w:val="36"/>
          <w:rtl/>
        </w:rPr>
        <w:t>هو لا يخلو من بعد، وابعد منه كون الجهل التفصيلي للوراث بالربا سببا لملكيته الواقعية ما دام جهله باقيا،</w:t>
      </w:r>
      <w:r w:rsidR="002E1559" w:rsidRPr="00A06D07">
        <w:rPr>
          <w:sz w:val="36"/>
          <w:rtl/>
        </w:rPr>
        <w:t xml:space="preserve"> و</w:t>
      </w:r>
      <w:r w:rsidRPr="00A06D07">
        <w:rPr>
          <w:sz w:val="36"/>
          <w:rtl/>
        </w:rPr>
        <w:t>موافقته للظاهر من جهة أنه لو اشترى الوراث بشخص الارث بكامله شيئا فيعلم بأن بعض ذلك الشيء باقٍ على ملك بايعه، فيعلم تفصيلا بحرمة تصرفه فيه بدون اذنه، كما أنه لو اتلف الارث فيعلم باشتغال ذمته بم</w:t>
      </w:r>
      <w:r w:rsidR="004448E2" w:rsidRPr="00A06D07">
        <w:rPr>
          <w:sz w:val="36"/>
          <w:rtl/>
        </w:rPr>
        <w:t>ن أ</w:t>
      </w:r>
      <w:r w:rsidRPr="00A06D07">
        <w:rPr>
          <w:sz w:val="36"/>
          <w:rtl/>
        </w:rPr>
        <w:t>عطي الربا الى مورثه،</w:t>
      </w:r>
      <w:r w:rsidR="002E1559" w:rsidRPr="00A06D07">
        <w:rPr>
          <w:sz w:val="36"/>
          <w:rtl/>
        </w:rPr>
        <w:t xml:space="preserve"> و</w:t>
      </w:r>
      <w:r w:rsidRPr="00A06D07">
        <w:rPr>
          <w:sz w:val="36"/>
          <w:rtl/>
        </w:rPr>
        <w:t>وجب أن يعمل بمقتضى القاعدة من حرمة التصرف في العين المشتراة</w:t>
      </w:r>
      <w:r w:rsidR="002E1559" w:rsidRPr="00A06D07">
        <w:rPr>
          <w:sz w:val="36"/>
          <w:rtl/>
        </w:rPr>
        <w:t xml:space="preserve"> و</w:t>
      </w:r>
      <w:r w:rsidRPr="00A06D07">
        <w:rPr>
          <w:sz w:val="36"/>
          <w:rtl/>
        </w:rPr>
        <w:t>وجوب اداء عوض ما اتلفه من مال معطي الربا اليه ان امكنه معرفته او كان مشتبها في عدد محصور،</w:t>
      </w:r>
      <w:r w:rsidR="002E1559" w:rsidRPr="00A06D07">
        <w:rPr>
          <w:sz w:val="36"/>
          <w:rtl/>
        </w:rPr>
        <w:t xml:space="preserve"> و</w:t>
      </w:r>
      <w:r w:rsidRPr="00A06D07">
        <w:rPr>
          <w:sz w:val="36"/>
          <w:rtl/>
        </w:rPr>
        <w:t>التصدق عنه ان كان مشتبها في عدد غير محصور،</w:t>
      </w:r>
      <w:r w:rsidR="002E1559" w:rsidRPr="00A06D07">
        <w:rPr>
          <w:sz w:val="36"/>
          <w:rtl/>
        </w:rPr>
        <w:t xml:space="preserve"> و</w:t>
      </w:r>
      <w:r w:rsidRPr="00A06D07">
        <w:rPr>
          <w:sz w:val="36"/>
          <w:rtl/>
        </w:rPr>
        <w:t>هذا خلاف الاطلاق المقامي للرواية، كما أن الحكم الظاهري لا يناسب الحكم المذكور في تلك الروايات في آكل الربا بجهالة.</w:t>
      </w:r>
    </w:p>
    <w:p w14:paraId="274C35B2" w14:textId="77777777" w:rsidR="00CA50AA" w:rsidRPr="00A06D07" w:rsidRDefault="002E1559" w:rsidP="00A06D07">
      <w:pPr>
        <w:rPr>
          <w:sz w:val="36"/>
          <w:rtl/>
        </w:rPr>
      </w:pPr>
      <w:r w:rsidRPr="00A06D07">
        <w:rPr>
          <w:sz w:val="36"/>
          <w:rtl/>
        </w:rPr>
        <w:t>و</w:t>
      </w:r>
      <w:r w:rsidR="00CA50AA" w:rsidRPr="00A06D07">
        <w:rPr>
          <w:sz w:val="36"/>
          <w:rtl/>
        </w:rPr>
        <w:t>كيف كان فبناء على عدم امكان الترخيص في المخالفة القطعية للعلم الاجمالي فيتعين القول بثبوت الملكية الواقعية للوارث مادام لم يعرف الربا بعينه،</w:t>
      </w:r>
      <w:r w:rsidRPr="00A06D07">
        <w:rPr>
          <w:sz w:val="36"/>
          <w:rtl/>
        </w:rPr>
        <w:t xml:space="preserve"> و</w:t>
      </w:r>
      <w:r w:rsidR="00CA50AA" w:rsidRPr="00A06D07">
        <w:rPr>
          <w:sz w:val="36"/>
          <w:rtl/>
        </w:rPr>
        <w:t xml:space="preserve">بناء على امكان ذلك -كما هو المختار- فان قلنا بظهور الصحيحة في الملكية الظاهرية للوارث فنلتزم به، لكن الجزم به مشكل، كالجزم بظهورها في ملكيته الواقعية، </w:t>
      </w:r>
      <w:r w:rsidR="004448E2" w:rsidRPr="00A06D07">
        <w:rPr>
          <w:sz w:val="36"/>
          <w:rtl/>
        </w:rPr>
        <w:t xml:space="preserve">الا أنه </w:t>
      </w:r>
      <w:r w:rsidR="00CA50AA" w:rsidRPr="00A06D07">
        <w:rPr>
          <w:sz w:val="36"/>
          <w:rtl/>
        </w:rPr>
        <w:t xml:space="preserve">يمكن اثبات ملكيته الظاهرية بعد اجمال الصحيحة من حيث كون الحكم بملكية الوارث واقعية او ظاهرية بالتمسك باطلاق خطاب الحكم الواقعي المقتضي لبقاء الملكية الواقعية لمعطي الربا، ولازمه نفي الملكية الواقعية للوارث بالنسبة اليه، فتكون ملكيته له ظاهرية، ولكن موردها مختص بالوارث الذي يعلم بوجود ربا في مال المورث. </w:t>
      </w:r>
    </w:p>
    <w:p w14:paraId="31B4A75C" w14:textId="77777777" w:rsidR="00CA50AA" w:rsidRPr="00A06D07" w:rsidRDefault="00CA50AA" w:rsidP="00A06D07">
      <w:pPr>
        <w:rPr>
          <w:sz w:val="36"/>
          <w:rtl/>
        </w:rPr>
      </w:pPr>
      <w:r w:rsidRPr="00A06D07">
        <w:rPr>
          <w:sz w:val="36"/>
          <w:rtl/>
        </w:rPr>
        <w:t xml:space="preserve">هذا تمام الكلام في حرمة المخالفة القطعية للعلم الاجمالي. </w:t>
      </w:r>
    </w:p>
    <w:p w14:paraId="7A854903" w14:textId="77777777" w:rsidR="00CA50AA" w:rsidRPr="00A06D07" w:rsidRDefault="00CA50AA" w:rsidP="00A06D07">
      <w:pPr>
        <w:pStyle w:val="3"/>
        <w:spacing w:before="0" w:after="0"/>
        <w:rPr>
          <w:sz w:val="36"/>
          <w:rtl/>
        </w:rPr>
      </w:pPr>
      <w:bookmarkStart w:id="122" w:name="_Toc376730711"/>
      <w:bookmarkStart w:id="123" w:name="_Toc398219212"/>
      <w:r w:rsidRPr="00A06D07">
        <w:rPr>
          <w:sz w:val="36"/>
          <w:rtl/>
        </w:rPr>
        <w:t>منجزية العلم الاجمالي بالنسبة الى موافقته القطعية</w:t>
      </w:r>
      <w:bookmarkEnd w:id="122"/>
      <w:bookmarkEnd w:id="123"/>
      <w:r w:rsidRPr="00A06D07">
        <w:rPr>
          <w:sz w:val="36"/>
          <w:rtl/>
        </w:rPr>
        <w:t xml:space="preserve"> </w:t>
      </w:r>
    </w:p>
    <w:p w14:paraId="664EFB10" w14:textId="77777777" w:rsidR="00CA50AA" w:rsidRPr="00A06D07" w:rsidRDefault="00CA50AA" w:rsidP="00A06D07">
      <w:pPr>
        <w:rPr>
          <w:sz w:val="36"/>
          <w:rtl/>
        </w:rPr>
      </w:pPr>
      <w:r w:rsidRPr="00A06D07">
        <w:rPr>
          <w:sz w:val="36"/>
          <w:rtl/>
        </w:rPr>
        <w:t>اختلف الاعلام في منجزية العلم الاجمالي بالنسبة الى موافقته القطعية على عدة اقوال:</w:t>
      </w:r>
    </w:p>
    <w:p w14:paraId="7F028221" w14:textId="77777777" w:rsidR="00CA50AA" w:rsidRPr="00A06D07" w:rsidRDefault="00CA50AA" w:rsidP="00A06D07">
      <w:pPr>
        <w:rPr>
          <w:sz w:val="36"/>
          <w:rtl/>
        </w:rPr>
      </w:pPr>
      <w:r w:rsidRPr="00A06D07">
        <w:rPr>
          <w:bCs/>
          <w:sz w:val="36"/>
          <w:rtl/>
        </w:rPr>
        <w:t xml:space="preserve">القول الاول: </w:t>
      </w:r>
      <w:r w:rsidRPr="00A06D07">
        <w:rPr>
          <w:sz w:val="36"/>
          <w:rtl/>
        </w:rPr>
        <w:t>ما يقال من أن العلم الاجمالي حيث لا يكون بيانا الا على الجامع، وهو ثبوت التكليف في احد الطرفين، وليس بيانا على خصوصية التكليف في هذا الطرف او ذاك الطرف، فيكون العقاب على مخالفة خصوصية التكليف في اي منهما عقابا بلا بيان، وهذا يعني عدم اقتضاء العلم الاجمالي لوجوب الموافقة القطعية، فتجوز المخالفة الاحتمالية للتكليف المعلوم بالاجمال بمقتضى البراءة العقلية عن الخصوصية المشكوكة في كل من الطرفين.</w:t>
      </w:r>
    </w:p>
    <w:p w14:paraId="1E472CB8" w14:textId="77777777" w:rsidR="002E1559" w:rsidRPr="00A06D07" w:rsidRDefault="00CA50AA" w:rsidP="00A06D07">
      <w:pPr>
        <w:rPr>
          <w:sz w:val="36"/>
          <w:rtl/>
        </w:rPr>
      </w:pPr>
      <w:r w:rsidRPr="00A06D07">
        <w:rPr>
          <w:sz w:val="36"/>
          <w:rtl/>
        </w:rPr>
        <w:t>فيصح العقاب على مخالفة التكليف المعلوم ولو اجمالا، حيث يعلم المكلف أن التكليف المعلوم اجمالا متعلق واقعا بطرف معين منهما، فيصلح لتنجيزه.</w:t>
      </w:r>
    </w:p>
    <w:p w14:paraId="2B8B44B8" w14:textId="77777777" w:rsidR="002E1559" w:rsidRPr="00A06D07" w:rsidRDefault="002E1559" w:rsidP="00A06D07">
      <w:pPr>
        <w:rPr>
          <w:sz w:val="36"/>
          <w:rtl/>
        </w:rPr>
      </w:pPr>
      <w:r w:rsidRPr="00A06D07">
        <w:rPr>
          <w:sz w:val="36"/>
          <w:rtl/>
        </w:rPr>
        <w:t>و</w:t>
      </w:r>
      <w:r w:rsidR="00CA50AA" w:rsidRPr="00A06D07">
        <w:rPr>
          <w:sz w:val="36"/>
          <w:rtl/>
        </w:rPr>
        <w:t xml:space="preserve">فيه </w:t>
      </w:r>
      <w:r w:rsidR="00CA50AA" w:rsidRPr="00A06D07">
        <w:rPr>
          <w:bCs/>
          <w:sz w:val="36"/>
          <w:rtl/>
        </w:rPr>
        <w:t>اولا</w:t>
      </w:r>
      <w:r w:rsidR="00CA50AA" w:rsidRPr="00A06D07">
        <w:rPr>
          <w:sz w:val="36"/>
          <w:rtl/>
        </w:rPr>
        <w:t>: ان موضوع حكم العقل بقبح العقاب بشهادة الوجدان ليس هو عدم البيان بمعنى تبين الواقع، وانما البيان بمعنى الحجة وهو ما يصح أن يحتج به المولى على العبد، اي المصحح للعقاب، ومن الواضح أن قبح العقاب مع عدم المصحح له يكون من القضية الضرورية بشرط المحمول، ويكون منتزعا عن احكام عقلية مختلفة ندركها بالوجدان،</w:t>
      </w:r>
      <w:r w:rsidRPr="00A06D07">
        <w:rPr>
          <w:sz w:val="36"/>
          <w:rtl/>
        </w:rPr>
        <w:t xml:space="preserve"> و</w:t>
      </w:r>
      <w:r w:rsidR="00CA50AA" w:rsidRPr="00A06D07">
        <w:rPr>
          <w:sz w:val="36"/>
          <w:rtl/>
        </w:rPr>
        <w:t>الوجدان يدرك حسن عقاب العبد الذي خالف التكليف المعلوم بالاجمال، اذا كان الاحتياط ميسورا عليه.</w:t>
      </w:r>
    </w:p>
    <w:p w14:paraId="18D81153" w14:textId="77777777" w:rsidR="00CA50AA" w:rsidRPr="00A06D07" w:rsidRDefault="002E1559" w:rsidP="00A06D07">
      <w:pPr>
        <w:rPr>
          <w:sz w:val="36"/>
          <w:rtl/>
        </w:rPr>
      </w:pPr>
      <w:r w:rsidRPr="00A06D07">
        <w:rPr>
          <w:sz w:val="36"/>
          <w:rtl/>
        </w:rPr>
        <w:t>و</w:t>
      </w:r>
      <w:r w:rsidR="00CA50AA" w:rsidRPr="00A06D07">
        <w:rPr>
          <w:bCs/>
          <w:sz w:val="36"/>
          <w:rtl/>
        </w:rPr>
        <w:t xml:space="preserve">ثانيا: </w:t>
      </w:r>
      <w:r w:rsidR="00CA50AA" w:rsidRPr="00A06D07">
        <w:rPr>
          <w:sz w:val="36"/>
          <w:rtl/>
        </w:rPr>
        <w:t>ان العلم الاجمالي وان لم يكن بيانا على خصوصية التكليف في كل طرف،</w:t>
      </w:r>
      <w:r w:rsidRPr="00A06D07">
        <w:rPr>
          <w:sz w:val="36"/>
          <w:rtl/>
        </w:rPr>
        <w:t xml:space="preserve"> و</w:t>
      </w:r>
      <w:r w:rsidR="00CA50AA" w:rsidRPr="00A06D07">
        <w:rPr>
          <w:sz w:val="36"/>
          <w:rtl/>
        </w:rPr>
        <w:t>فرض عدم كونه منجزا عقلا لتلك الخصوصية، لكنه منجز عقلائي لها، ولذا يحتج العقلاء على العبد فيما اذا ارتكب احد طرفي العلم الاجمالي وصادف الحرام واقعا، فهو حجة عقلائية غير مردوعة، فيكون بيانا تعبديا كسائر الأمارات والاصول العقلائية.</w:t>
      </w:r>
    </w:p>
    <w:p w14:paraId="341D65C2" w14:textId="77777777" w:rsidR="00CA50AA" w:rsidRPr="00A06D07" w:rsidRDefault="00CA50AA" w:rsidP="00A06D07">
      <w:pPr>
        <w:rPr>
          <w:sz w:val="36"/>
          <w:rtl/>
        </w:rPr>
      </w:pPr>
      <w:r w:rsidRPr="00A06D07">
        <w:rPr>
          <w:sz w:val="36"/>
          <w:rtl/>
        </w:rPr>
        <w:t>هذا وقد ذكر في البحوث ما محصله أنه بناء على مسلك المشهور من قبح العقاب بلا بيان فيتم القول بعدم تنجيز العلم الاجمالي الا للجامع لعدم كونه بيانا الا عليه، وهذا يوجب التفصيل بين ما اذا لم يعلم المكلف بكون العنوان الجامع المعلوم بالاجمال واجبا شرعا بعنوانه، فلا تجب الموافقة القطعية عقلا، كما هو المتعارف في الشبهات الحكمية، مثل ما لو علم اجمالا بصدور احد الخبرين اللذين يدلّ احدهما على وجوب غسل الجمعة والآخر على وجوب الوفاء بالوعد، وبين ما لو علم بكون الجامع المعلوم بالاجمال واجبا شرعا بعنوانه، كما لو ورد في الخطاب "اكرم العالم" وعلم بأن زيدا عالم او عمرو، فحيث تم البيان على وجوب اكرام العالم المردد بين الفردين فلو اكتفى باكرام احدهما فيشك في فراغ ذمته من الواجب الذي دخل في عهدته فيحكم العقل بلزوم الاحتياط من باب قاعدة الاشتغال.</w:t>
      </w:r>
    </w:p>
    <w:p w14:paraId="66D59DB0" w14:textId="77777777" w:rsidR="00CA50AA" w:rsidRPr="00A06D07" w:rsidRDefault="00CA50AA" w:rsidP="00A06D07">
      <w:pPr>
        <w:rPr>
          <w:sz w:val="36"/>
          <w:rtl/>
        </w:rPr>
      </w:pPr>
      <w:r w:rsidRPr="00A06D07">
        <w:rPr>
          <w:sz w:val="36"/>
          <w:rtl/>
        </w:rPr>
        <w:t>نعم بناء على المسلك المختار من مسلك حق الطاعة اي حكم العقل بلزوم الاحتياط في مورد الشك في تكليف المولى الحقيقي جل وعلا، ما لم يرخص الشارع في ترك الاحتياط، فبعد تعارض الاصول المؤمنة الشرعية فيجب الاحتياط بمقتضى حق الطاعة.</w:t>
      </w:r>
    </w:p>
    <w:p w14:paraId="2C0F5D74" w14:textId="77777777" w:rsidR="00CA50AA" w:rsidRPr="00A06D07" w:rsidRDefault="00CA50AA" w:rsidP="00A06D07">
      <w:pPr>
        <w:rPr>
          <w:sz w:val="36"/>
          <w:rtl/>
        </w:rPr>
      </w:pPr>
      <w:r w:rsidRPr="00A06D07">
        <w:rPr>
          <w:sz w:val="36"/>
          <w:rtl/>
        </w:rPr>
        <w:t xml:space="preserve">اقول: يرد عليه </w:t>
      </w:r>
      <w:r w:rsidRPr="00A06D07">
        <w:rPr>
          <w:bCs/>
          <w:sz w:val="36"/>
          <w:rtl/>
        </w:rPr>
        <w:t>اولا:</w:t>
      </w:r>
      <w:r w:rsidRPr="00A06D07">
        <w:rPr>
          <w:sz w:val="36"/>
          <w:rtl/>
        </w:rPr>
        <w:t xml:space="preserve"> النقض بالعلم الاجمالي بالتكليف بين الموالي والعبيد العقلائية، فانه قد اعترف بثبوت البراءة العقلائية في مورد عدم البيان على التكليف بالنسبة اليهم، فلازم كلامه عدم وجوب الموافقة القطعية للتكليف المعلوم بالاجمال بين الموالي والعبيد العقلائية لاختصاص حق الطاعة به تعالى، وهذا خلاف الوجدان العقلائي، فانهم يرون وجوب الاحتياط بالموافقة القطعية خاصة فيما اذا كان الاحتياط سهلا على المكلف، وهذا يعني كون العلم الاجمالي حجة عقلائية بالنسبة الى التكليف الواقعي المعلوم بالاجمال، ان لم يكن حجة عقلية عليه.</w:t>
      </w:r>
    </w:p>
    <w:p w14:paraId="6480EFEC" w14:textId="77777777" w:rsidR="00CA50AA" w:rsidRPr="00A06D07" w:rsidRDefault="00CA50AA" w:rsidP="00A06D07">
      <w:pPr>
        <w:rPr>
          <w:sz w:val="36"/>
        </w:rPr>
      </w:pPr>
      <w:r w:rsidRPr="00A06D07">
        <w:rPr>
          <w:sz w:val="36"/>
        </w:rPr>
        <w:t/>
      </w:r>
      <w:r w:rsidRPr="00A06D07">
        <w:rPr>
          <w:bCs/>
          <w:sz w:val="36"/>
          <w:rtl/>
        </w:rPr>
        <w:t>و ثانيا:</w:t>
      </w:r>
      <w:r w:rsidRPr="00A06D07">
        <w:rPr>
          <w:sz w:val="36"/>
          <w:rtl/>
        </w:rPr>
        <w:t xml:space="preserve"> ان الصحيح هو أن العلم الاجمالي وان كان بيانا على الجامع فقط، ولكنه بالوجدان العقلي مصحح للعقاب على الفرد، وذلك لان الجامع هنا يختلف عن الجامع في الواجب التخييري، فان الواجب هناك ليس فردا معينا، ولكن الواجب في العلم الاجمالي فرد معين عند الله، فهذا يوجب تنجيز العلم الاجمالي للفرد، فان دليل قاعدة قبح العقاب بلا بيان، هو الوجدان الفطري، ولا يحكم الوجدان به في موارد العلم الاجمالي، ففي كل مورد يكون التكليف معرضا للوصول اجمالا او تفصيلا، فمخالفته موجبة لاستحقاق العقاب عقلا، لكن التكليف الذي لا يكون معرضا للوصول لا تفصيلا ولا اجمالا فيدرك العقل قبح العقاب عليه، وعلى تقدير النقاش فيما ذكرنا، فنقول ان العلم الاجمالي منجز عقلاءا، وهذه المنجزية العقلائية غير مردوعة فيكشف امضاء الشارع لها. </w:t>
      </w:r>
    </w:p>
    <w:p w14:paraId="41812732" w14:textId="77777777" w:rsidR="00CA50AA" w:rsidRPr="00A06D07" w:rsidRDefault="00CA50AA" w:rsidP="00C244E6">
      <w:pPr>
        <w:rPr>
          <w:rFonts w:hint="cs"/>
          <w:sz w:val="36"/>
          <w:rtl/>
        </w:rPr>
      </w:pPr>
      <w:r w:rsidRPr="00A06D07">
        <w:rPr>
          <w:sz w:val="36"/>
          <w:rtl/>
        </w:rPr>
        <w:t>و</w:t>
      </w:r>
      <w:r w:rsidRPr="00A06D07">
        <w:rPr>
          <w:bCs/>
          <w:sz w:val="36"/>
          <w:rtl/>
        </w:rPr>
        <w:t>ثالثا:</w:t>
      </w:r>
      <w:r w:rsidRPr="00A06D07">
        <w:rPr>
          <w:sz w:val="36"/>
          <w:rtl/>
        </w:rPr>
        <w:t xml:space="preserve"> ان الظاهر في التكاليف الانحلالية أن الموضوع حيثية تعليلية لتعلق الحكم بالفرد الخارجي، فالعالمية في مثل "اكرم العالم" حيثية تعليلية لدخول اكرام الشخص في عهدة المكلف، فهو في قوة أن يقال "من كان عالما فأكرمه" ولذا يكون شاكّا في تكليفه بخصوصية اكرام زيد او عمرو، فلو كان هناك مانع عن جريان الاصل المؤمن عن وجوب اكرام واحد منهما بعينه كما لو حصل العلم الاجمالي بعد اكرامه فتجري البراءة عن وجوب اكرام الآخر بلا معارض دون قاعدة الاشتغال، فلا فرق بين هذا المثال وشبهه مع القسم الاول الذي ذكر أن العنوان المتعلق للتكليف غير معلوم، نعم في الواجب البدلي مثل "اكرم عالما" لا اشكال عقلا في عدم جواز الاكتفاء باكرام احد الشخصين مع الترديد في أن أيهما عالم، فان التكليف معلوم بحدّه ويتمحض الشك في امتثاله.</w:t>
      </w:r>
    </w:p>
    <w:p w14:paraId="12C989AD" w14:textId="77777777" w:rsidR="00CA50AA" w:rsidRPr="00A06D07" w:rsidRDefault="00CA50AA" w:rsidP="00A06D07">
      <w:pPr>
        <w:rPr>
          <w:sz w:val="36"/>
          <w:rtl/>
        </w:rPr>
      </w:pPr>
      <w:r w:rsidRPr="00A06D07">
        <w:rPr>
          <w:bCs/>
          <w:sz w:val="36"/>
          <w:rtl/>
        </w:rPr>
        <w:t>القول الثاني:</w:t>
      </w:r>
      <w:r w:rsidRPr="00A06D07">
        <w:rPr>
          <w:sz w:val="36"/>
          <w:rtl/>
        </w:rPr>
        <w:t xml:space="preserve"> ما عليه جماعة منهم المحقق النائيني "قده" في نقل فوائد الاصول عنه</w:t>
      </w:r>
      <w:r w:rsidR="005B29E0" w:rsidRPr="00FF53B3">
        <w:rPr>
          <w:sz w:val="36"/>
          <w:vertAlign w:val="superscript"/>
          <w:rtl/>
        </w:rPr>
        <w:t>(</w:t>
      </w:r>
      <w:r w:rsidR="005B29E0" w:rsidRPr="00FF53B3">
        <w:rPr>
          <w:sz w:val="36"/>
          <w:vertAlign w:val="superscript"/>
          <w:rtl/>
        </w:rPr>
        <w:footnoteReference w:id="446"/>
      </w:r>
      <w:r w:rsidR="005B29E0" w:rsidRPr="00FF53B3">
        <w:rPr>
          <w:sz w:val="36"/>
          <w:vertAlign w:val="superscript"/>
          <w:rtl/>
        </w:rPr>
        <w:t>)</w:t>
      </w:r>
      <w:r w:rsidRPr="00A06D07">
        <w:rPr>
          <w:sz w:val="36"/>
          <w:rtl/>
        </w:rPr>
        <w:t xml:space="preserve"> والسيد الخوئي "قده" من كون العلم الاجمالي مقتضيا لوجوب موافقته القطعية بحيث لو لم يرد ترخيص شرعي في ارتكاب بعض اطرافه لحكم العقل بلزوم موافقته القطعية، وهو الصحيح الموافق للوجدان العقلي والعقلائي.</w:t>
      </w:r>
    </w:p>
    <w:p w14:paraId="58B36386" w14:textId="77777777" w:rsidR="00CA50AA" w:rsidRPr="00A06D07" w:rsidRDefault="00CA50AA" w:rsidP="00A06D07">
      <w:pPr>
        <w:rPr>
          <w:sz w:val="36"/>
          <w:rtl/>
        </w:rPr>
      </w:pPr>
      <w:r w:rsidRPr="00A06D07">
        <w:rPr>
          <w:bCs/>
          <w:sz w:val="36"/>
          <w:rtl/>
        </w:rPr>
        <w:t>القول الثالث:</w:t>
      </w:r>
      <w:r w:rsidRPr="00A06D07">
        <w:rPr>
          <w:sz w:val="36"/>
          <w:rtl/>
        </w:rPr>
        <w:t xml:space="preserve"> ما عليه جماعة منهم المحقق الاصفهاني والمحقق العراقي "قدهما" من كون العلم الاجمالي علة تامة لوجوب موافقته القطعية، وعمدة ما ذكر لاثبات ذلك وجهان:</w:t>
      </w:r>
    </w:p>
    <w:p w14:paraId="74FDF5ED" w14:textId="77777777" w:rsidR="00CA50AA" w:rsidRPr="00A06D07" w:rsidRDefault="00CA50AA" w:rsidP="00A06D07">
      <w:pPr>
        <w:rPr>
          <w:sz w:val="36"/>
          <w:rtl/>
        </w:rPr>
      </w:pPr>
      <w:r w:rsidRPr="00A06D07">
        <w:rPr>
          <w:bCs/>
          <w:sz w:val="36"/>
          <w:rtl/>
        </w:rPr>
        <w:t>الوجه الاول:</w:t>
      </w:r>
      <w:r w:rsidRPr="00A06D07">
        <w:rPr>
          <w:sz w:val="36"/>
          <w:rtl/>
        </w:rPr>
        <w:t xml:space="preserve"> ما ذكره المحقق الاصفهاني "قده" من أن للحكم التكليفي فعلية من قبل المولى وفعلية مطلقة، أما فعليته من قبل المولى فتتم بمجرد انشاءه، لكن تتم فعليته المطلقة بوصوله ولو اجمالا، وذلك لأن الحكم التكليفي حيث يكون انشاء البعث بداعي جعل ما يمكن ان يكون داعيا لزوميا للمكلف نحو الفعل، بحيث لو كان العبد منقادا لصار داعيا له بالفعل نحوه، وفعلية أي شيء هو ان يبلغ الى الغاية التي أُوجد لأجله، فاذا تحققت هذه العلة الغائية فيه يصير فعليا، ففعلية الحكم هو ان يبلغ حدّا يمكن أن يكون داعيا لزوميا نحو الفعل، ولاجل ذلك تتوقف فعلية الحكم على الوصول، فانه ما لم يصل الى المكلف فلا يحكم العقل بلزوم امتثاله فلا ينطبق عليه هذا الداعي.</w:t>
      </w:r>
    </w:p>
    <w:p w14:paraId="4DD074AA" w14:textId="77777777" w:rsidR="00CA50AA" w:rsidRPr="00A06D07" w:rsidRDefault="00CA50AA" w:rsidP="00A06D07">
      <w:pPr>
        <w:rPr>
          <w:sz w:val="36"/>
          <w:rtl/>
        </w:rPr>
      </w:pPr>
      <w:r w:rsidRPr="00A06D07">
        <w:rPr>
          <w:sz w:val="36"/>
          <w:rtl/>
        </w:rPr>
        <w:t>فاذا وصل الى المكلف ولو اجمالا فيصير فعليا، فإن ملاك استحقاق العقاب على مخالفة التكليف هتك حرمة المولى، وهو منطبق على مخالفة الحكم المعلوم بالاجمال، فلا فرق بين العلم التفصيلي والاجمالي في التنجيز، ولا يعقل انفكاك هتك حرمة المولى عن كونه ظلما عليه، كما لا يعقل انفكاك الظلم عن كونه قبيحا اي موجبا لاستحقاق العقاب، ولذا يقال ان قبح الظلم ذاتي، وعليه فبعد أن لم يختلف العلم الإجمالي عن العلم التفصيلي في حقيقة انكشاف أمر المولى ونهيه فلا يعقل جعل الجهل التفصيلي بمتعلق الحكم المعلوم بالاجمال عذرا شرعا او عقلا، إلّا مع التصرف في التكليف المعلوم وهو خلف، لأن مرجعه إلى جعل العلم التفصيلي شرطا في بلوغ الإنشاء إلى‏ مرتبة الفعلية، نعم هذا أمر معقول في حد نفسه، بل يمكن ذلك في العلم التفصيلي أيضا، بأن يكون العلم التفصيلي الخاصّ كالعلم التفصيلي الحاصل من طريق النقل شرطا في بلوغ الحكم إلى مرتبة الفعلية، ولا ربط لهذا المعنى بتعليقية الحكم العقلي</w:t>
      </w:r>
      <w:r w:rsidR="0093194D" w:rsidRPr="00A06D07">
        <w:rPr>
          <w:sz w:val="36"/>
          <w:rtl/>
        </w:rPr>
        <w:t xml:space="preserve"> و</w:t>
      </w:r>
      <w:r w:rsidRPr="00A06D07">
        <w:rPr>
          <w:sz w:val="36"/>
          <w:rtl/>
        </w:rPr>
        <w:t>اقتضائيته</w:t>
      </w:r>
      <w:r w:rsidR="005B29E0" w:rsidRPr="00A06D07">
        <w:rPr>
          <w:sz w:val="36"/>
          <w:vertAlign w:val="superscript"/>
          <w:rtl/>
        </w:rPr>
        <w:t>(</w:t>
      </w:r>
      <w:r w:rsidR="005B29E0" w:rsidRPr="00A06D07">
        <w:rPr>
          <w:sz w:val="36"/>
          <w:vertAlign w:val="superscript"/>
          <w:rtl/>
        </w:rPr>
        <w:footnoteReference w:id="447"/>
      </w:r>
      <w:r w:rsidR="005B29E0" w:rsidRPr="00A06D07">
        <w:rPr>
          <w:sz w:val="36"/>
          <w:vertAlign w:val="superscript"/>
          <w:rtl/>
        </w:rPr>
        <w:t>)</w:t>
      </w:r>
      <w:r w:rsidRPr="00A06D07">
        <w:rPr>
          <w:sz w:val="36"/>
          <w:rtl/>
        </w:rPr>
        <w:t>.</w:t>
      </w:r>
    </w:p>
    <w:p w14:paraId="5118896E" w14:textId="77777777" w:rsidR="00CA50AA" w:rsidRPr="00A06D07" w:rsidRDefault="00CA50AA" w:rsidP="00A06D07">
      <w:pPr>
        <w:rPr>
          <w:sz w:val="36"/>
          <w:rtl/>
        </w:rPr>
      </w:pPr>
      <w:r w:rsidRPr="00A06D07">
        <w:rPr>
          <w:sz w:val="36"/>
          <w:rtl/>
        </w:rPr>
        <w:t>وفيه أنه لا وجه لما ذكره أخيرا (من أنه خلف الفرض أن يكون الداعي من الانشاء جعل ما يمكن أن يكون داعيا لزوميا على تقدير وصوله التفصيلي) فانه ليس هناك فرض مسبَّق، وما ذكره من أنه لا ربط له بتعليقية حكم العقل فجوابه أن المقصود من تعليقية حكم العقل بوجوب الموافقة القطعية هو أن وصول اذن المولى في ترك الموافقة القطعية رافع لكونه خروجا عن زي عبودية المولى وهتكا لحرمته، ومن الواضح أنه يرتفع قبحه بارتفاع موضوعه وهو كونه ظلما في حق المولى، نعم هذا الاذن من المولى في ترك الموافقة القطعية يكشف عن عدم كون غرض المولى كون الحكم المعلوم بالاجمال باعثا لزوميا للمكلف على أي تقدير، بل يكون غرضه باعثيته اللزومية على تقدير كون الحكم المعلوم بالاجمال في الطرف الذي لم يجر فيه الاصل.</w:t>
      </w:r>
    </w:p>
    <w:p w14:paraId="355D1B7A" w14:textId="77777777" w:rsidR="00CA50AA" w:rsidRPr="00A06D07" w:rsidRDefault="00CA50AA" w:rsidP="00A06D07">
      <w:pPr>
        <w:rPr>
          <w:sz w:val="36"/>
          <w:rtl/>
        </w:rPr>
      </w:pPr>
      <w:r w:rsidRPr="00A06D07">
        <w:rPr>
          <w:bCs/>
          <w:sz w:val="36"/>
          <w:rtl/>
        </w:rPr>
        <w:t>ان قلت:</w:t>
      </w:r>
      <w:r w:rsidRPr="00A06D07">
        <w:rPr>
          <w:sz w:val="36"/>
          <w:rtl/>
        </w:rPr>
        <w:t xml:space="preserve"> بناء على ذلك فلا مانع من مخالفته القطعية، حيث يكون الغرض هو الباعثية اللزومية على تقديرٍ لا يعلم بتحققه وهو كون الحكم المعلوم بالاجمال في ذاك الطرف الذي لم يجر فيه الاصل فيجوز ارتكاب ذاك الطرف ايضا، ومن هنا ذكر صاحب الكفاية أنه لو تعلق العلم الاجمالي بالحكم الفعلي أي الحكم الذي لا يرضى المولى بخلافه- على أي تقديرٍ أي سواء كان في هذا الطرف او ذاك الطرف، فلا يمكن الترخيص في ارتكاب بعض اطرافه لإداءه الى احتمال اجتماع النقيضين، وهو تعلق الغرض اللزومي المولوي بالاجتناب عن هذا الطرف واقعا لو كان هو الحرام المعلوم بالاجمال، مع رضي المولى بارتكابه بمقتضى جريان الاصل بلامعارض، ولا ينقدح في ذهن العاقل احتمال اجتماع النقيضين، وان لم يتعلق العلم الاجمالي بحكم فعلي على أي تقدير بل على تقدير كونه في طرف معين فهذا العلم الاجمالي ليس بمنجز اصلا فتجوز مخالفته القطعية.</w:t>
      </w:r>
    </w:p>
    <w:p w14:paraId="4FF3DAFB" w14:textId="77777777" w:rsidR="00CA50AA" w:rsidRPr="00A06D07" w:rsidRDefault="00CA50AA" w:rsidP="00A06D07">
      <w:pPr>
        <w:rPr>
          <w:sz w:val="36"/>
          <w:rtl/>
        </w:rPr>
      </w:pPr>
      <w:r w:rsidRPr="00A06D07">
        <w:rPr>
          <w:bCs/>
          <w:sz w:val="36"/>
          <w:rtl/>
        </w:rPr>
        <w:t>قلت:</w:t>
      </w:r>
      <w:r w:rsidRPr="00A06D07">
        <w:rPr>
          <w:sz w:val="36"/>
          <w:rtl/>
        </w:rPr>
        <w:t xml:space="preserve"> ان موضوع الحكم بلزوم الامتثال بنظر العقلاء هو العلم التفصيلي او الاجمالي بتكليف لا يرضى المولى بمخالفته في حد ذاته، وان احتمل رضاه بمخالفته لاجل الجهل، ولذا ترى أنه اذا علم برضى المولى بارتكاب احد طرفي العلم الاجمالي تخييرا -كما لو اضطر المكلف الى ارتكاب احد طرفي العلم الاجمالي لا بعينه- او علم برضى المولى بارتكاب احدهما المعين بمناط الجهل وجريان الاصل فيه بلا معارض، كما لو علم اجمالا بنجاسة ماء او ثوب فجرت قاعدة الحل في شرب الماء بلامعارض، فلا يعذره العقلاء في ارتكاب الطرف الآخر.</w:t>
      </w:r>
    </w:p>
    <w:p w14:paraId="5924A9D8" w14:textId="77777777" w:rsidR="00CA50AA" w:rsidRPr="00A06D07" w:rsidRDefault="00CA50AA" w:rsidP="00A06D07">
      <w:pPr>
        <w:rPr>
          <w:sz w:val="36"/>
          <w:rtl/>
        </w:rPr>
      </w:pPr>
      <w:r w:rsidRPr="00A06D07">
        <w:rPr>
          <w:bCs/>
          <w:sz w:val="36"/>
          <w:rtl/>
        </w:rPr>
        <w:t>الوجه الثاني:</w:t>
      </w:r>
      <w:r w:rsidRPr="00A06D07">
        <w:rPr>
          <w:sz w:val="36"/>
          <w:rtl/>
        </w:rPr>
        <w:t xml:space="preserve"> ما ذكره المحقق العراقي "قده" من أن معنى مسلك الاقتضاء كون قاعدة الاشتغال قاعدة اقتضائية، أي يكون حكم العقل باقتضاء الاشتغال اليقيني للفراغ اليقيني قابلا لورود ترخيص شرعي في خلافه، بأن يرخص الشارع في ترك الفراغ اليقيني، وهذا مضافا الى كونه خلاف الوجدان الحاكم بان قبحه لا يرتفع بترخيص المولى يتوجه عليه نقضان: احدهما: أنه عند الشك في امتثال التكليف المعلوم بالتفصيل ايضا لابد أن يلتزم بكون البراءة عن بقاء التكليف واردة على حكم العقل بالاشتغال، وهذا مما لم يلتزم به اصحاب مسلك الاقتضاء ولا غيرهم، ثانيهما: أنه يلزم منه جريان الاصل الترخيصي في كل من طرفي العلم الاجمالي مشروطا بالاجتناب عن الطرف الآخر، فمثلا لو علم اجمالا بحرمة شرب احد الماءين فتجري أصالة الحل في شرب الماء الاول مشروطا بترك شرب الماء الثاني، وهكذا في شرب الماء الثاني مشروطا بترك شرب الماء الاول، لأن المحذور العقلي وهو الترخيص في المخالفة القطعية ينشأ من الاطلاق الاحوالي لقاعدة الحل في كل من الماءين، وأما الاطلاق الأفرادي لها في شمولها لهما ولو بنحو مشروط فلا محذور فيه بناء على القول بالاقتضاء ابدا، وحينئذ فلا وجه للحكم بسقوط اطلاقها الافرادي عن الحجية بعد عدم مانع عقلي عنه، نعم الاطلاق الاحوالي في كل منهما يتعارض مع الاطلاق الاحوالي في الآخر ويتساقطان، ولكن يبقى اطلاقها الافرادي فيهما بلا معارض، مع أنهم لم يلتزموا به. </w:t>
      </w:r>
    </w:p>
    <w:p w14:paraId="6E94BB6D" w14:textId="77777777" w:rsidR="00C77906" w:rsidRDefault="00CA50AA">
      <w:pPr>
        <w:rPr>
          <w:sz w:val="36"/>
          <w:rtl/>
          <w:lang w:val="ar-EG"/>
        </w:rPr>
      </w:pPr>
      <w:r w:rsidRPr="00A06D07">
        <w:rPr>
          <w:sz w:val="36"/>
          <w:rtl/>
        </w:rPr>
        <w:t>وقد يورد عليه -كما في مصباح الاصول- بالنقض بموارد وقوع الترخيص في ترك احراز موافقة التكليف المعلوم بالتفصيل كما في مورد جريان قاعدة الفراغ والتجاوز او جريان استصحاب بقاء شرط الصحة كالوضوء</w:t>
      </w:r>
      <w:r w:rsidR="00C77906">
        <w:rPr>
          <w:sz w:val="36"/>
          <w:rtl/>
          <w:lang w:val="ar-EG"/>
        </w:rPr>
        <w:t>.</w:t>
      </w:r>
    </w:p>
    <w:p w14:paraId="5AE73D61" w14:textId="77777777" w:rsidR="00CA50AA" w:rsidRPr="00A06D07" w:rsidRDefault="00CA50AA" w:rsidP="00A06D07">
      <w:pPr>
        <w:rPr>
          <w:sz w:val="36"/>
          <w:rtl/>
        </w:rPr>
      </w:pPr>
      <w:r w:rsidRPr="00A06D07">
        <w:rPr>
          <w:sz w:val="36"/>
          <w:rtl/>
        </w:rPr>
        <w:t>ولكن المحقق العراقي "قده" كان ملتفتا الى ذلك وقد اجاب عنه بأن العقل حيث لا يحكم بأزيد من لزوم احراز الامتثال الحقيقي او التعبدي فيمكن للشارع التعبد بكون مشكوك الامتثال امتثالا، كما هو المستفاد من قوله في قاعدة التجاوز "بلى ركعت"، وهذا يختلف عن الترخيص في ترك احراز الامتثال، نعم لو دل دليل خاص على الترخيص في ترك احراز الامتثال في موردٍ، فصوناً لكلام الحكيم عن القبيح نستكشف بالالتزام التعبد الظاهري بكون ما أتى به المكلف امتثالا للتكليف المعلوم، ولكن لا يمكن استفادة ذلك من اطلاق ادلة الاصول الترخيصية، كأصالة البراءة والحل اذا جرت بالنسبة الى احد طرفي العلم الاجمالي بلا معارض، لأن شمول اطلاقه له موقوف على وصول جعل رعاية الطرف الآخر امتثالا تعبديا للتكليف المعلوم بالاجمال، والمفروض أن وصوله موقوف على شمول ذلك الاطلاق لذلك الطرف الذي يجري فيه الاصل، فيلزم منه الدور.</w:t>
      </w:r>
    </w:p>
    <w:p w14:paraId="742AAAF2" w14:textId="77777777" w:rsidR="00CA50AA" w:rsidRPr="00A06D07" w:rsidRDefault="00CA50AA" w:rsidP="00A06D07">
      <w:pPr>
        <w:rPr>
          <w:sz w:val="36"/>
          <w:rtl/>
        </w:rPr>
      </w:pPr>
      <w:r w:rsidRPr="00A06D07">
        <w:rPr>
          <w:sz w:val="36"/>
          <w:rtl/>
        </w:rPr>
        <w:t>والظاهر أن مراده من اشكال الدور، أنه حيث يتوقف شمول اطلاق دليل الأصل الترخيصي لأحد طرفي العلم الاجمالي على وصول جعل رعاية الطرف الآخر بدلا ظاهريا لامتثال التكليف المعلوم بالاجمال، ويوجد قرينة لبية متصلة بالخطاب تدلّ على عدم جريان اطلاقه فيما اذا كان جعل الحكم قبيحا او لغوا، فلا يكاد ينطبق على المقام الا بعد ثبوت جعل البدل، والمفروض أن ثبوت جعل البدل لازم عقلي للاطلاق ولا يثبت الا بعد شمول الاطلاق، ولذا لا يحتج العقلاء بهذا الاطلاق على ثبوت لازمه العقلي فيما كانت صحة الاطلاق موقوفة عليه، نعم لو كان ما يتوقف عليه صحة الاطلاق لازما عرفيا له بحيث ينعقد ظهوره الالتزامي فيه فلا يرد عليه أيّ اشكال، نعم لو لم تكن هذه القرينة اللبية موجودة لم يكن أي مانع من التمسك باطلاق دليل الاصل الترخيصي في المقام، لأنه لا يلزم في صحة هذا الاطلاق أكثر من وصول جعل البدل ولو في طول وصول الاطلاق.</w:t>
      </w:r>
    </w:p>
    <w:p w14:paraId="23ECF7A8" w14:textId="77777777" w:rsidR="00CA50AA" w:rsidRPr="00A06D07" w:rsidRDefault="00CA50AA" w:rsidP="00A06D07">
      <w:pPr>
        <w:rPr>
          <w:sz w:val="36"/>
          <w:rtl/>
        </w:rPr>
      </w:pPr>
      <w:r w:rsidRPr="00A06D07">
        <w:rPr>
          <w:sz w:val="36"/>
          <w:rtl/>
        </w:rPr>
        <w:t>والصحيح ان يقال في الجواب عن مدعى المحقق العراقي بأن الوجدان اصدق شاهد على أن اختلاف صياغات وأشكال الحكم الظاهري من ادعاء تحقق الامتثال كقوله "بلى قد ركعت" او الغاء الشك كما قد يستفاد من قوله "اذا خرجت من شيء ودخلت في غيره فشككت فشكك ليس بشيء" او نفي لزوم احراز الامتثال لا يوجب فرقا في حكم العقل بأنه لا يقبح حينئذ ترك احراز الامتثال، بعد وحدة روح تلك الاحكام الظاهرية، وهي عدم الاهتمام بالتكليف الواقعي بعد موافقته الاحتمالية،</w:t>
      </w:r>
      <w:r w:rsidR="002E1559" w:rsidRPr="00A06D07">
        <w:rPr>
          <w:sz w:val="36"/>
          <w:rtl/>
        </w:rPr>
        <w:t xml:space="preserve"> و</w:t>
      </w:r>
      <w:r w:rsidRPr="00A06D07">
        <w:rPr>
          <w:sz w:val="36"/>
          <w:rtl/>
        </w:rPr>
        <w:t>نتيجته التأمين والتعذير عن احتمال مخالفته واقعا، فان قاعدة الاشتغال حكم عقلي او عقلائي راجع الى حق طاعة المولى،</w:t>
      </w:r>
      <w:r w:rsidR="002E1559" w:rsidRPr="00A06D07">
        <w:rPr>
          <w:sz w:val="36"/>
          <w:rtl/>
        </w:rPr>
        <w:t xml:space="preserve"> و</w:t>
      </w:r>
      <w:r w:rsidRPr="00A06D07">
        <w:rPr>
          <w:sz w:val="36"/>
          <w:rtl/>
        </w:rPr>
        <w:t>اذا اكتفى العبد بالموافقة الاحتمالية للتكليف المعلوم بالاجمال او التفصيل استنادا الى ترخيص المولى له في الاكتفاء بها فمن الواضح بشهادة الوجدان أنه لم يرتكب أي قبيح، ولم يخرج عن زي</w:t>
      </w:r>
      <w:r w:rsidR="006B3AF9" w:rsidRPr="00A06D07">
        <w:rPr>
          <w:sz w:val="36"/>
          <w:rtl/>
        </w:rPr>
        <w:t>ّ</w:t>
      </w:r>
      <w:r w:rsidRPr="00A06D07">
        <w:rPr>
          <w:sz w:val="36"/>
          <w:rtl/>
        </w:rPr>
        <w:t xml:space="preserve"> عبوديته ابدا، ولعمري هذا واضح جدا لمن تأمل فيه.</w:t>
      </w:r>
    </w:p>
    <w:p w14:paraId="54E5B7AE" w14:textId="77777777" w:rsidR="00CA50AA" w:rsidRPr="00A06D07" w:rsidRDefault="00CA50AA" w:rsidP="00A06D07">
      <w:pPr>
        <w:rPr>
          <w:sz w:val="36"/>
          <w:rtl/>
        </w:rPr>
      </w:pPr>
      <w:r w:rsidRPr="00A06D07">
        <w:rPr>
          <w:sz w:val="36"/>
          <w:rtl/>
        </w:rPr>
        <w:t>فتحصل من جميع ما ذكرناه تمامية مسلك الاقتضاء في منجزية العلم الاجمالي لوجوب موافقته القطعية عقلا</w:t>
      </w:r>
      <w:r w:rsidR="002E1559" w:rsidRPr="00A06D07">
        <w:rPr>
          <w:sz w:val="36"/>
          <w:rtl/>
        </w:rPr>
        <w:t xml:space="preserve"> و</w:t>
      </w:r>
      <w:r w:rsidRPr="00A06D07">
        <w:rPr>
          <w:sz w:val="36"/>
          <w:rtl/>
        </w:rPr>
        <w:t>عقلاء</w:t>
      </w:r>
      <w:r w:rsidR="006B3AF9" w:rsidRPr="00A06D07">
        <w:rPr>
          <w:sz w:val="36"/>
          <w:rtl/>
        </w:rPr>
        <w:t>ا</w:t>
      </w:r>
      <w:r w:rsidRPr="00A06D07">
        <w:rPr>
          <w:sz w:val="36"/>
          <w:rtl/>
        </w:rPr>
        <w:t>، بينما أن منجزيته لحرمة المخالفة القطعية كانت بنحو العلية عند العقلاء، لكونه نقضا للغرض من التكليف المعلوم بالاجمال عقلاء</w:t>
      </w:r>
      <w:r w:rsidR="006B3AF9" w:rsidRPr="00A06D07">
        <w:rPr>
          <w:sz w:val="36"/>
          <w:rtl/>
        </w:rPr>
        <w:t>ا</w:t>
      </w:r>
      <w:r w:rsidRPr="00A06D07">
        <w:rPr>
          <w:sz w:val="36"/>
          <w:rtl/>
        </w:rPr>
        <w:t>،</w:t>
      </w:r>
      <w:r w:rsidR="002E1559" w:rsidRPr="00A06D07">
        <w:rPr>
          <w:sz w:val="36"/>
          <w:rtl/>
        </w:rPr>
        <w:t xml:space="preserve"> و</w:t>
      </w:r>
      <w:r w:rsidRPr="00A06D07">
        <w:rPr>
          <w:sz w:val="36"/>
          <w:rtl/>
        </w:rPr>
        <w:t>ان لم يمتنع ذلك عقلاً كما سبق بيانه،</w:t>
      </w:r>
      <w:r w:rsidR="002E1559" w:rsidRPr="00A06D07">
        <w:rPr>
          <w:sz w:val="36"/>
          <w:rtl/>
        </w:rPr>
        <w:t xml:space="preserve"> و</w:t>
      </w:r>
      <w:r w:rsidRPr="00A06D07">
        <w:rPr>
          <w:sz w:val="36"/>
          <w:rtl/>
        </w:rPr>
        <w:t>لذا تنصرف عمومات الاصول المرخصة عن الشمول لكلا طرفي العلم الاجمالي في الشبهة المحصورة التي تكون اطرافها داخلا تحت ابتلاء المكلف،</w:t>
      </w:r>
      <w:r w:rsidR="002E1559" w:rsidRPr="00A06D07">
        <w:rPr>
          <w:sz w:val="36"/>
          <w:rtl/>
        </w:rPr>
        <w:t xml:space="preserve"> و</w:t>
      </w:r>
      <w:r w:rsidRPr="00A06D07">
        <w:rPr>
          <w:sz w:val="36"/>
          <w:rtl/>
        </w:rPr>
        <w:t>أما بالنسبة الى وجوب الموافقة القطعية للعلم الاجمالي فنلتزم بأنه يكون موقوفا على عدم جريان الاصل بلا معارض في بعض اطراف العلم الاجمالي.</w:t>
      </w:r>
    </w:p>
    <w:p w14:paraId="0BC46B46" w14:textId="77777777" w:rsidR="00CA50AA" w:rsidRPr="00C77906" w:rsidRDefault="00CA50AA" w:rsidP="00A06D07">
      <w:pPr>
        <w:rPr>
          <w:sz w:val="36"/>
          <w:rtl/>
        </w:rPr>
      </w:pPr>
      <w:r w:rsidRPr="00A06D07">
        <w:rPr>
          <w:sz w:val="36"/>
          <w:rtl/>
        </w:rPr>
        <w:t>نعم اذا تعلق العلم التفصيلي بتعلق التكليف بعنوانٍ، كما لو قال المولى لعبده "أكرم عالما"</w:t>
      </w:r>
      <w:r w:rsidR="002E1559" w:rsidRPr="00A06D07">
        <w:rPr>
          <w:sz w:val="36"/>
          <w:rtl/>
        </w:rPr>
        <w:t xml:space="preserve"> و</w:t>
      </w:r>
      <w:r w:rsidRPr="00A06D07">
        <w:rPr>
          <w:sz w:val="36"/>
          <w:rtl/>
        </w:rPr>
        <w:t>علم العبد اجمالا بأن زيدا عالم او عمرو، فان وجوب الاحتياط باكرامهما معا بمقتضى قاعدة الاشتغال يكون بنحو العلية في ارتكاز العقلاء، لكون التكليف فيه معلوما، وانما يتمحض الشك</w:t>
      </w:r>
      <w:r w:rsidR="006B3AF9" w:rsidRPr="00A06D07">
        <w:rPr>
          <w:sz w:val="36"/>
          <w:rtl/>
        </w:rPr>
        <w:t>ّ</w:t>
      </w:r>
      <w:r w:rsidRPr="00A06D07">
        <w:rPr>
          <w:sz w:val="36"/>
          <w:rtl/>
        </w:rPr>
        <w:t xml:space="preserve"> في امتثاله،</w:t>
      </w:r>
      <w:r w:rsidR="002E1559" w:rsidRPr="00A06D07">
        <w:rPr>
          <w:sz w:val="36"/>
          <w:rtl/>
        </w:rPr>
        <w:t xml:space="preserve"> و</w:t>
      </w:r>
      <w:r w:rsidRPr="00A06D07">
        <w:rPr>
          <w:sz w:val="36"/>
          <w:rtl/>
        </w:rPr>
        <w:t xml:space="preserve">الشاهد على ما ذكرناه أنه لو اكرم العبد زيدا ثم علم بأن المولى طلب منه أن يكرم عالما فلابد من ضم اكرام عمرو اليه، لأنه لا مجال فيه للبراءة عن وجوب اكرام عمرو بعد أن كان الواجب هو جامع اكرام عالمٍ على نحو صرف الوجود فلا يكون الحكم انحلاليا، وأما البراءة عن بقاء وجوب اكرام عالم فحتى لو وصلت النوبة اليه بأن لم يجر استصحاب بقاء الوجوب فيكون جريانها خلاف المرتكز العقلائي كما سيأتي توضيحه عند الجواب عن النقض الاول المذكور في كلام المحقق العراقي "قده"، وأما لو اكرم زيدا ثم علم اجمالا بأن المولى إما امره باكرام زيد او اكرام عمرو فتجري البراءة عن وجوب اكرام عمرو بلا معارض، لخروج وجوب اكرام زيد عن محل الابتلاء بالاتيان به قبل حصول العلم الاجمالي فلا اثر لجريان البراءة عنه. </w:t>
      </w:r>
    </w:p>
    <w:p w14:paraId="095426D6" w14:textId="77777777" w:rsidR="00F062F6" w:rsidRPr="00A06D07" w:rsidRDefault="00F062F6" w:rsidP="00A06D07">
      <w:pPr>
        <w:rPr>
          <w:sz w:val="36"/>
          <w:rtl/>
        </w:rPr>
      </w:pPr>
      <w:r w:rsidRPr="00A06D07">
        <w:rPr>
          <w:sz w:val="36"/>
          <w:rtl/>
        </w:rPr>
        <w:t>ثم انه يقع الكلام حول النقضين اللذين اوردهما المحقق العراقي على مسلك الاقتضاء:</w:t>
      </w:r>
    </w:p>
    <w:p w14:paraId="7C62A160" w14:textId="77777777" w:rsidR="00023F2E" w:rsidRPr="00A06D07" w:rsidRDefault="006B3AF9" w:rsidP="00A06D07">
      <w:pPr>
        <w:pStyle w:val="3"/>
        <w:spacing w:before="0" w:after="0"/>
        <w:rPr>
          <w:sz w:val="36"/>
          <w:rtl/>
        </w:rPr>
      </w:pPr>
      <w:bookmarkStart w:id="124" w:name="_Toc398219213"/>
      <w:r w:rsidRPr="00A06D07">
        <w:rPr>
          <w:sz w:val="36"/>
          <w:rtl/>
        </w:rPr>
        <w:t>النقض الاول للمحقق العراقي "قده"</w:t>
      </w:r>
      <w:r w:rsidR="008148FB" w:rsidRPr="00A06D07">
        <w:rPr>
          <w:sz w:val="36"/>
          <w:rtl/>
        </w:rPr>
        <w:t xml:space="preserve"> على مسلك الاقتضاء</w:t>
      </w:r>
      <w:bookmarkEnd w:id="124"/>
    </w:p>
    <w:p w14:paraId="6ED5E492" w14:textId="77777777" w:rsidR="002E1559" w:rsidRPr="00A06D07" w:rsidRDefault="00F062F6" w:rsidP="00A06D07">
      <w:pPr>
        <w:rPr>
          <w:sz w:val="36"/>
          <w:rtl/>
        </w:rPr>
      </w:pPr>
      <w:r w:rsidRPr="00A06D07">
        <w:rPr>
          <w:sz w:val="36"/>
          <w:rtl/>
        </w:rPr>
        <w:t>أما النقض الاول وهو جريان البراءة عن بقاء التكليف عند الشك في امتثال التكليف المعلوم بالتفصيل</w:t>
      </w:r>
      <w:r w:rsidR="00181472" w:rsidRPr="00A06D07">
        <w:rPr>
          <w:sz w:val="36"/>
          <w:rtl/>
        </w:rPr>
        <w:t>،</w:t>
      </w:r>
      <w:r w:rsidRPr="00A06D07">
        <w:rPr>
          <w:sz w:val="36"/>
          <w:rtl/>
        </w:rPr>
        <w:t xml:space="preserve"> فانما يرد فيما لم يجر استصحاب عدم الامتثال،</w:t>
      </w:r>
      <w:r w:rsidR="002E1559" w:rsidRPr="00A06D07">
        <w:rPr>
          <w:sz w:val="36"/>
          <w:rtl/>
        </w:rPr>
        <w:t xml:space="preserve"> و</w:t>
      </w:r>
      <w:r w:rsidRPr="00A06D07">
        <w:rPr>
          <w:sz w:val="36"/>
          <w:rtl/>
        </w:rPr>
        <w:t>الا فيكون مقدَّما على البراءة عن بقاء التكليف،</w:t>
      </w:r>
      <w:r w:rsidR="002E1559" w:rsidRPr="00A06D07">
        <w:rPr>
          <w:sz w:val="36"/>
          <w:rtl/>
        </w:rPr>
        <w:t xml:space="preserve"> و</w:t>
      </w:r>
      <w:r w:rsidRPr="00A06D07">
        <w:rPr>
          <w:sz w:val="36"/>
          <w:rtl/>
        </w:rPr>
        <w:t>يمكن أن يمثل له بما اذا صلى رجاء مع توارد حالتي الطهارة والحدث حيث يقال بأنه لا مجال لجريان استصحاب عدم الصلاة مع الطهارة لأن متعلق التكليف اخذ مركبا من الصلاة وكون المكلف مع الطهارة، وحيث ان وجود الصلاة معلوم فلا مجال فيه للاستصحاب، وأما المشكوك وهو وجود الطهارة فهو مما تعارض استصحابه مع استصحاب بقاء الحدث، فتصل النوبة الى الاصل الحكمي وهو البراءة عن بقاء التكليف،</w:t>
      </w:r>
      <w:r w:rsidR="00181472" w:rsidRPr="00A06D07">
        <w:rPr>
          <w:sz w:val="36"/>
          <w:rtl/>
        </w:rPr>
        <w:t xml:space="preserve"> فتكون واردة على قاعدة الاشتغال.</w:t>
      </w:r>
    </w:p>
    <w:p w14:paraId="1EAEA941" w14:textId="77777777" w:rsidR="00F062F6" w:rsidRPr="00A06D07" w:rsidRDefault="002E1559" w:rsidP="00A06D07">
      <w:pPr>
        <w:rPr>
          <w:sz w:val="36"/>
          <w:rtl/>
        </w:rPr>
      </w:pPr>
      <w:r w:rsidRPr="00A06D07">
        <w:rPr>
          <w:sz w:val="36"/>
          <w:rtl/>
        </w:rPr>
        <w:t>و</w:t>
      </w:r>
      <w:r w:rsidR="00F062F6" w:rsidRPr="00A06D07">
        <w:rPr>
          <w:sz w:val="36"/>
          <w:rtl/>
        </w:rPr>
        <w:t>لكنه يجاب عنه بعدة اجوبة:</w:t>
      </w:r>
    </w:p>
    <w:p w14:paraId="2D9FF1F7" w14:textId="77777777" w:rsidR="00F062F6" w:rsidRPr="00A06D07" w:rsidRDefault="00F062F6" w:rsidP="00A06D07">
      <w:pPr>
        <w:rPr>
          <w:sz w:val="36"/>
          <w:rtl/>
        </w:rPr>
      </w:pPr>
      <w:r w:rsidRPr="00A06D07">
        <w:rPr>
          <w:bCs/>
          <w:sz w:val="36"/>
          <w:rtl/>
        </w:rPr>
        <w:t>الجواب الاول</w:t>
      </w:r>
      <w:r w:rsidRPr="00A06D07">
        <w:rPr>
          <w:sz w:val="36"/>
          <w:rtl/>
        </w:rPr>
        <w:t>: ان الواجب الضمني في الشرط حيث يكون هو تقيد الواجب به لا نفس الشرط والا لانقلب الشرط جزءا فيمكن استصحاب عدم المقيد وهو الصلاة مع الوضوء، ومع غمض العين عنه فيجري استصحاب بقاء الامر بالصلاة بناء على ما هو الصحيح من جريان الاستصحاب في الحكم الجزئي عند الشك في بقاء موضوعه، نعم يمكن تبديل المثال الى مثال آخر، لا يجري فيه الاصل الموضوعي جزما، وهو ما لو قال المولى لعبده "يجب عليك في هذا اليوم أن تكون متطهرا ساعة، وتوارد عليه حالتا الطهارة والحدث، فانه لا يوجد اصل بلا معارض ينفي الامتثال، نعم يجري استصحاب بقاء التكليف</w:t>
      </w:r>
      <w:r w:rsidR="006C055B" w:rsidRPr="00A06D07">
        <w:rPr>
          <w:sz w:val="36"/>
          <w:rtl/>
        </w:rPr>
        <w:t>، اللهم الا أن يكون المقصود من النقض التنبيه على مخالفة مسلك الاقتضاء للوجدان، حيث ان لازمه أنه لو فرض عدم جريان الاستصحاب الموضوعي او الحكمي المحرز لبقاء التكليف فتجري البراءة عن بقاء التكليف،</w:t>
      </w:r>
      <w:r w:rsidR="002E1559" w:rsidRPr="00A06D07">
        <w:rPr>
          <w:sz w:val="36"/>
          <w:rtl/>
        </w:rPr>
        <w:t xml:space="preserve"> و</w:t>
      </w:r>
      <w:r w:rsidR="006C055B" w:rsidRPr="00A06D07">
        <w:rPr>
          <w:sz w:val="36"/>
          <w:rtl/>
        </w:rPr>
        <w:t>هذا خلاف وجدانية جريان قاعدة الاشتغال فيه</w:t>
      </w:r>
      <w:r w:rsidRPr="00A06D07">
        <w:rPr>
          <w:sz w:val="36"/>
          <w:rtl/>
        </w:rPr>
        <w:t>.</w:t>
      </w:r>
    </w:p>
    <w:p w14:paraId="6C1251EA" w14:textId="77777777" w:rsidR="00F062F6" w:rsidRPr="00A06D07" w:rsidRDefault="00F062F6" w:rsidP="00A06D07">
      <w:pPr>
        <w:rPr>
          <w:sz w:val="36"/>
          <w:rtl/>
        </w:rPr>
      </w:pPr>
      <w:r w:rsidRPr="00A06D07">
        <w:rPr>
          <w:bCs/>
          <w:sz w:val="36"/>
          <w:rtl/>
        </w:rPr>
        <w:t>الجواب الثاني:</w:t>
      </w:r>
      <w:r w:rsidRPr="00A06D07">
        <w:rPr>
          <w:sz w:val="36"/>
          <w:rtl/>
        </w:rPr>
        <w:t xml:space="preserve"> ما ذكره في البحوث، ومحصله أن الرجوع الى البراءة عن بقاء التكليف مبني على مسلك المشهور من كون الامتثال مسقطا للتكليف، فيكون الشك في الامتثال شكا في بقاء التكليف، ولكن المسلك الصحيح هو عدم كون الامتثال مسقطا للتكليف وانما يكون مسقطا لفاعليته ومحركيته، فانه يستحيل كون الامتثال مسقطا للتكليف، لان حقيقة التكليف هو حب الفعل، والمحبوب لا يخرج بتحققه عن المحبوبية، نعم تسقط فاعلية الحب ومحركيته نحو تحصيل المحبوب بعد تحققه</w:t>
      </w:r>
      <w:r w:rsidR="005B29E0" w:rsidRPr="00A06D07">
        <w:rPr>
          <w:sz w:val="36"/>
          <w:vertAlign w:val="superscript"/>
          <w:rtl/>
        </w:rPr>
        <w:t>(</w:t>
      </w:r>
      <w:r w:rsidR="005B29E0" w:rsidRPr="00A06D07">
        <w:rPr>
          <w:sz w:val="36"/>
          <w:vertAlign w:val="superscript"/>
          <w:rtl/>
        </w:rPr>
        <w:footnoteReference w:id="448"/>
      </w:r>
      <w:r w:rsidR="005B29E0" w:rsidRPr="00A06D07">
        <w:rPr>
          <w:sz w:val="36"/>
          <w:vertAlign w:val="superscript"/>
          <w:rtl/>
        </w:rPr>
        <w:t>)</w:t>
      </w:r>
      <w:r w:rsidRPr="00A06D07">
        <w:rPr>
          <w:sz w:val="36"/>
          <w:rtl/>
        </w:rPr>
        <w:t>.</w:t>
      </w:r>
    </w:p>
    <w:p w14:paraId="15DD7F43" w14:textId="77777777" w:rsidR="00F062F6" w:rsidRPr="00A06D07" w:rsidRDefault="00F062F6" w:rsidP="00A06D07">
      <w:pPr>
        <w:rPr>
          <w:sz w:val="36"/>
          <w:rtl/>
        </w:rPr>
      </w:pPr>
      <w:r w:rsidRPr="00A06D07">
        <w:rPr>
          <w:sz w:val="36"/>
          <w:rtl/>
        </w:rPr>
        <w:t>وقد يورد عليه بأنه يكفي كون الامتثال مسقطا لفاعلية التكليف في جريان البراءة عن بقاء فاعلية التكليف عند الشك في تحقق الامتثال، ولكن يمكن دفع هذا الايراد بأن المراد من فاعلية التكليف ليس هو هيجان نفس المولى نحو اتيان المكلف بالفعل، وانما هو كونه موضوعا لحكم العقل بحسن الامتثال، وحكم العقل ثابت في مورد الشك في الامتثال ايضا.</w:t>
      </w:r>
    </w:p>
    <w:p w14:paraId="6D67ED8D" w14:textId="77777777" w:rsidR="00F062F6" w:rsidRPr="00A06D07" w:rsidRDefault="00F062F6" w:rsidP="00A06D07">
      <w:pPr>
        <w:rPr>
          <w:sz w:val="36"/>
          <w:rtl/>
        </w:rPr>
      </w:pPr>
      <w:r w:rsidRPr="00A06D07">
        <w:rPr>
          <w:sz w:val="36"/>
          <w:rtl/>
        </w:rPr>
        <w:t>وكيف كان فالايراد على هذا الجواب هو أنه قد مر في محله أن الحبّ ليس روح التكليف، بل روحه الطلب النفساني، ولو سلّمنا أن روح التكليف يشتمل على الحبّ، لكنه كما اعترف به في بحث الواجب المشروط من البحوث ليس تمام روح التكليف، وانما هو الحبّ والشوق الى الفعل بالمقدار الذي سجّله المولى في ذمّة العبد وطالبه به</w:t>
      </w:r>
      <w:r w:rsidR="005B29E0" w:rsidRPr="00A06D07">
        <w:rPr>
          <w:sz w:val="36"/>
          <w:vertAlign w:val="superscript"/>
          <w:rtl/>
        </w:rPr>
        <w:t>(</w:t>
      </w:r>
      <w:r w:rsidR="005B29E0" w:rsidRPr="00A06D07">
        <w:rPr>
          <w:sz w:val="36"/>
          <w:vertAlign w:val="superscript"/>
          <w:rtl/>
        </w:rPr>
        <w:footnoteReference w:id="449"/>
      </w:r>
      <w:r w:rsidR="005B29E0" w:rsidRPr="00A06D07">
        <w:rPr>
          <w:sz w:val="36"/>
          <w:vertAlign w:val="superscript"/>
          <w:rtl/>
        </w:rPr>
        <w:t>)</w:t>
      </w:r>
      <w:r w:rsidRPr="00A06D07">
        <w:rPr>
          <w:sz w:val="36"/>
          <w:rtl/>
        </w:rPr>
        <w:t>،</w:t>
      </w:r>
      <w:r w:rsidR="002E1559" w:rsidRPr="00A06D07">
        <w:rPr>
          <w:sz w:val="36"/>
          <w:rtl/>
        </w:rPr>
        <w:t xml:space="preserve"> و</w:t>
      </w:r>
      <w:r w:rsidRPr="00A06D07">
        <w:rPr>
          <w:sz w:val="36"/>
          <w:rtl/>
        </w:rPr>
        <w:t>عندئذ فلا يبعد ان يقال انه يلغو بقاء الطلب النفساني او فقل تسجيل الفعل على ذمة العبد</w:t>
      </w:r>
      <w:r w:rsidR="002E1559" w:rsidRPr="00A06D07">
        <w:rPr>
          <w:sz w:val="36"/>
          <w:rtl/>
        </w:rPr>
        <w:t xml:space="preserve"> و</w:t>
      </w:r>
      <w:r w:rsidRPr="00A06D07">
        <w:rPr>
          <w:sz w:val="36"/>
          <w:rtl/>
        </w:rPr>
        <w:t>مطالبة المولى به بعد حصول متعلقه، وكذلك الوجوب ايضا يكون مغي</w:t>
      </w:r>
      <w:r w:rsidR="00436494" w:rsidRPr="00A06D07">
        <w:rPr>
          <w:sz w:val="36"/>
          <w:rtl/>
        </w:rPr>
        <w:t>ّ</w:t>
      </w:r>
      <w:r w:rsidRPr="00A06D07">
        <w:rPr>
          <w:sz w:val="36"/>
          <w:rtl/>
        </w:rPr>
        <w:t>ى ولو ارتكازا بعدم حصول المتعلق.</w:t>
      </w:r>
    </w:p>
    <w:p w14:paraId="47112D9D" w14:textId="77777777" w:rsidR="00F062F6" w:rsidRPr="00A06D07" w:rsidRDefault="00F062F6" w:rsidP="00A06D07">
      <w:pPr>
        <w:rPr>
          <w:sz w:val="36"/>
          <w:rtl/>
        </w:rPr>
      </w:pPr>
      <w:r w:rsidRPr="00A06D07">
        <w:rPr>
          <w:sz w:val="36"/>
          <w:rtl/>
        </w:rPr>
        <w:t xml:space="preserve">وما قد يقال من أن بقاء الوجوب حيث كان باطلاق الخطاب فلا مؤونة فيه عرفا، فغير صحيح، اذ البعث لابد ان يكون بداعي التحريك فيقيد ارتكازا بعدم حصول متعلقه، فهو نظير العزم على الإتيان بفعل حيث انه لا بقاء له بعد تحقق الفعل، والشاهد على ذلك انه لو سئل المولى عن بقاء بعثه نحو الفعل بعد حصول الامتثال من العبد او سئل المكلف عن بقاء عزمه الى الفعل بعد حصوله لأنكرا بقائهما. </w:t>
      </w:r>
    </w:p>
    <w:p w14:paraId="790FAF62" w14:textId="77777777" w:rsidR="00F062F6" w:rsidRPr="00A06D07" w:rsidRDefault="00F062F6" w:rsidP="00A06D07">
      <w:pPr>
        <w:rPr>
          <w:sz w:val="36"/>
          <w:rtl/>
        </w:rPr>
      </w:pPr>
      <w:r w:rsidRPr="00A06D07">
        <w:rPr>
          <w:sz w:val="36"/>
          <w:rtl/>
        </w:rPr>
        <w:t>وهكذا انشاء الامر يكون مغيى بعدم تحقق الامتثال، فان المعنى الانشائي الذي يوجد بصيغة الأمر بداعي تحريك المكلف نحو الفعل هو البعث الذي ينتهي امده بايجاد الفعل.</w:t>
      </w:r>
    </w:p>
    <w:p w14:paraId="69C82A26" w14:textId="77777777" w:rsidR="00023F2E" w:rsidRPr="00A06D07" w:rsidRDefault="00F062F6" w:rsidP="00A06D07">
      <w:pPr>
        <w:rPr>
          <w:sz w:val="36"/>
          <w:rtl/>
        </w:rPr>
      </w:pPr>
      <w:r w:rsidRPr="00A06D07">
        <w:rPr>
          <w:bCs/>
          <w:sz w:val="36"/>
          <w:rtl/>
        </w:rPr>
        <w:t>الجواب الثالث:</w:t>
      </w:r>
      <w:r w:rsidRPr="00A06D07">
        <w:rPr>
          <w:sz w:val="36"/>
          <w:rtl/>
        </w:rPr>
        <w:t xml:space="preserve"> ان الشك في الامتثال حيث يكون موردا لقاعدة الاشتغال التي هي مضافا الى أنها قاعدة عقلية مترسخة في اذهان العقلاء بحد يرون أن المورد ليس من موارد الشك في التكليف، فيكون الشك فيه متمحضا عرفا في امتثال التكليف المعلوم، وان رجع ذلك بالدقة الى الشك في بقاء التكليف، وهذا المقدار كافٍ في انصراف مثل قوله "رفع ما لايعلمون" عنه</w:t>
      </w:r>
      <w:r w:rsidR="00436494" w:rsidRPr="00A06D07">
        <w:rPr>
          <w:sz w:val="36"/>
          <w:rtl/>
        </w:rPr>
        <w:t>،</w:t>
      </w:r>
      <w:r w:rsidR="002E1559" w:rsidRPr="00A06D07">
        <w:rPr>
          <w:sz w:val="36"/>
          <w:rtl/>
        </w:rPr>
        <w:t xml:space="preserve"> و</w:t>
      </w:r>
      <w:r w:rsidR="00436494" w:rsidRPr="00A06D07">
        <w:rPr>
          <w:sz w:val="36"/>
          <w:rtl/>
        </w:rPr>
        <w:t>لعل هذا هو المقصود مما في البحوث من أن البراءة عن بقاء التكليف لايؤمِّن عن حدوثه المعلوم وجدانا</w:t>
      </w:r>
      <w:r w:rsidR="002E1559" w:rsidRPr="00A06D07">
        <w:rPr>
          <w:sz w:val="36"/>
          <w:rtl/>
        </w:rPr>
        <w:t xml:space="preserve"> و</w:t>
      </w:r>
      <w:r w:rsidR="00436494" w:rsidRPr="00A06D07">
        <w:rPr>
          <w:sz w:val="36"/>
          <w:rtl/>
        </w:rPr>
        <w:t>الذي يشك في امتثاله،</w:t>
      </w:r>
      <w:r w:rsidR="002E1559" w:rsidRPr="00A06D07">
        <w:rPr>
          <w:sz w:val="36"/>
          <w:rtl/>
        </w:rPr>
        <w:t xml:space="preserve"> و</w:t>
      </w:r>
      <w:r w:rsidR="00436494" w:rsidRPr="00A06D07">
        <w:rPr>
          <w:sz w:val="36"/>
          <w:rtl/>
        </w:rPr>
        <w:t>الا فما هو المنجز عقلاً في كل آنٍ، ثبوت التكليف في ذلك الآن، لا قبله</w:t>
      </w:r>
      <w:r w:rsidRPr="00A06D07">
        <w:rPr>
          <w:sz w:val="36"/>
          <w:rtl/>
        </w:rPr>
        <w:t>.</w:t>
      </w:r>
    </w:p>
    <w:p w14:paraId="3F05F535" w14:textId="77777777" w:rsidR="002E1559" w:rsidRPr="00A06D07" w:rsidRDefault="00436494" w:rsidP="00A06D07">
      <w:pPr>
        <w:rPr>
          <w:sz w:val="36"/>
          <w:rtl/>
        </w:rPr>
      </w:pPr>
      <w:r w:rsidRPr="00A06D07">
        <w:rPr>
          <w:sz w:val="36"/>
          <w:rtl/>
        </w:rPr>
        <w:t xml:space="preserve">ثم انه </w:t>
      </w:r>
      <w:r w:rsidR="00F062F6" w:rsidRPr="00A06D07">
        <w:rPr>
          <w:sz w:val="36"/>
          <w:rtl/>
        </w:rPr>
        <w:t>ب</w:t>
      </w:r>
      <w:r w:rsidRPr="00A06D07">
        <w:rPr>
          <w:sz w:val="36"/>
          <w:rtl/>
        </w:rPr>
        <w:t xml:space="preserve">ما </w:t>
      </w:r>
      <w:r w:rsidR="00F062F6" w:rsidRPr="00A06D07">
        <w:rPr>
          <w:sz w:val="36"/>
          <w:rtl/>
        </w:rPr>
        <w:t>ذ</w:t>
      </w:r>
      <w:r w:rsidRPr="00A06D07">
        <w:rPr>
          <w:sz w:val="36"/>
          <w:rtl/>
        </w:rPr>
        <w:t xml:space="preserve">كرناه </w:t>
      </w:r>
      <w:r w:rsidR="00F062F6" w:rsidRPr="00A06D07">
        <w:rPr>
          <w:sz w:val="36"/>
          <w:rtl/>
        </w:rPr>
        <w:t>تبين الاشكال في التزام شيخنا الاستاذ "قده" بورود أصالة البراءة عن بقاء التكليف على قاعدة الاشتغال ان وصلت النوبة الى أصالة البراءة، ولكن ذكر انه في خصوص الصلاة قد استفيد من صحيحة زرارة والفضيل لزوم اعادتها في فرض الشك في داخل الوقت، حيث ورد فيها "متى استيقنت او شككت في وقت فريضة أنك لم تصلها او في وقت فوتها أنك لم تصلها صليتها</w:t>
      </w:r>
      <w:r w:rsidR="005B29E0" w:rsidRPr="00A06D07">
        <w:rPr>
          <w:sz w:val="36"/>
          <w:vertAlign w:val="superscript"/>
          <w:rtl/>
        </w:rPr>
        <w:t>(</w:t>
      </w:r>
      <w:r w:rsidR="005B29E0" w:rsidRPr="00A06D07">
        <w:rPr>
          <w:sz w:val="36"/>
          <w:vertAlign w:val="superscript"/>
          <w:rtl/>
        </w:rPr>
        <w:footnoteReference w:id="450"/>
      </w:r>
      <w:r w:rsidR="005B29E0" w:rsidRPr="00A06D07">
        <w:rPr>
          <w:sz w:val="36"/>
          <w:vertAlign w:val="superscript"/>
          <w:rtl/>
        </w:rPr>
        <w:t>)</w:t>
      </w:r>
      <w:r w:rsidR="00F062F6" w:rsidRPr="00A06D07">
        <w:rPr>
          <w:sz w:val="36"/>
          <w:rtl/>
        </w:rPr>
        <w:t xml:space="preserve">"، فتمنع من جريان أصالة </w:t>
      </w:r>
      <w:r w:rsidRPr="00A06D07">
        <w:rPr>
          <w:sz w:val="36"/>
          <w:rtl/>
        </w:rPr>
        <w:t>البراءة عن بقاء التكليف بالصلاة.</w:t>
      </w:r>
    </w:p>
    <w:p w14:paraId="629CC054" w14:textId="77777777" w:rsidR="002E1559" w:rsidRPr="00A06D07" w:rsidRDefault="002E1559" w:rsidP="00A06D07">
      <w:pPr>
        <w:rPr>
          <w:sz w:val="36"/>
          <w:rtl/>
        </w:rPr>
      </w:pPr>
      <w:r w:rsidRPr="00A06D07">
        <w:rPr>
          <w:sz w:val="36"/>
          <w:rtl/>
        </w:rPr>
        <w:t>و</w:t>
      </w:r>
      <w:r w:rsidR="00436494" w:rsidRPr="00A06D07">
        <w:rPr>
          <w:sz w:val="36"/>
          <w:rtl/>
        </w:rPr>
        <w:t xml:space="preserve">لا يخفى </w:t>
      </w:r>
      <w:r w:rsidR="00F062F6" w:rsidRPr="00A06D07">
        <w:rPr>
          <w:sz w:val="36"/>
          <w:rtl/>
        </w:rPr>
        <w:t xml:space="preserve">أن مورد الصحيحة الشك في اصل وجود الاتيان بالصلاة، </w:t>
      </w:r>
      <w:r w:rsidR="00436494" w:rsidRPr="00A06D07">
        <w:rPr>
          <w:sz w:val="36"/>
          <w:rtl/>
        </w:rPr>
        <w:t>وهو مجرى لاستصحاب عدم الاتيان،</w:t>
      </w:r>
      <w:r w:rsidRPr="00A06D07">
        <w:rPr>
          <w:sz w:val="36"/>
          <w:rtl/>
        </w:rPr>
        <w:t xml:space="preserve"> و</w:t>
      </w:r>
      <w:r w:rsidR="00F062F6" w:rsidRPr="00A06D07">
        <w:rPr>
          <w:sz w:val="36"/>
          <w:rtl/>
        </w:rPr>
        <w:t>لا تشمل الشك</w:t>
      </w:r>
      <w:r w:rsidR="00436494" w:rsidRPr="00A06D07">
        <w:rPr>
          <w:sz w:val="36"/>
          <w:rtl/>
        </w:rPr>
        <w:t>ّ</w:t>
      </w:r>
      <w:r w:rsidR="00F062F6" w:rsidRPr="00A06D07">
        <w:rPr>
          <w:sz w:val="36"/>
          <w:rtl/>
        </w:rPr>
        <w:t xml:space="preserve"> في الصحة</w:t>
      </w:r>
      <w:r w:rsidR="00436494" w:rsidRPr="00A06D07">
        <w:rPr>
          <w:sz w:val="36"/>
          <w:rtl/>
        </w:rPr>
        <w:t xml:space="preserve"> فلا تبقى خصوصية للصلاة</w:t>
      </w:r>
      <w:r w:rsidR="00F062F6" w:rsidRPr="00A06D07">
        <w:rPr>
          <w:sz w:val="36"/>
          <w:rtl/>
        </w:rPr>
        <w:t xml:space="preserve">. </w:t>
      </w:r>
    </w:p>
    <w:p w14:paraId="328B3AB2" w14:textId="77777777" w:rsidR="006B3AF9" w:rsidRPr="00A06D07" w:rsidRDefault="002E1559" w:rsidP="00A06D07">
      <w:pPr>
        <w:rPr>
          <w:sz w:val="36"/>
          <w:rtl/>
        </w:rPr>
      </w:pPr>
      <w:r w:rsidRPr="00A06D07">
        <w:rPr>
          <w:sz w:val="36"/>
          <w:rtl/>
        </w:rPr>
        <w:t>و</w:t>
      </w:r>
      <w:r w:rsidR="00436494" w:rsidRPr="00A06D07">
        <w:rPr>
          <w:sz w:val="36"/>
          <w:rtl/>
        </w:rPr>
        <w:t xml:space="preserve">كيف كان </w:t>
      </w:r>
      <w:r w:rsidR="00F062F6" w:rsidRPr="00A06D07">
        <w:rPr>
          <w:sz w:val="36"/>
          <w:rtl/>
        </w:rPr>
        <w:t>فتحصل مما ذكرناه عدم تمامية النقض الاول على مسلك الاقتضاء.</w:t>
      </w:r>
      <w:r w:rsidR="006B3AF9" w:rsidRPr="00A06D07">
        <w:rPr>
          <w:sz w:val="36"/>
          <w:rtl/>
        </w:rPr>
        <w:t xml:space="preserve"> </w:t>
      </w:r>
    </w:p>
    <w:p w14:paraId="225792E3" w14:textId="77777777" w:rsidR="008148FB" w:rsidRPr="00A06D07" w:rsidRDefault="008148FB" w:rsidP="00A06D07">
      <w:pPr>
        <w:pStyle w:val="3"/>
        <w:spacing w:before="0" w:after="0"/>
        <w:rPr>
          <w:sz w:val="36"/>
          <w:rtl/>
        </w:rPr>
      </w:pPr>
      <w:bookmarkStart w:id="125" w:name="_Toc398219214"/>
      <w:r w:rsidRPr="00A06D07">
        <w:rPr>
          <w:sz w:val="36"/>
          <w:rtl/>
        </w:rPr>
        <w:t>النقض الثاني للمحقق العراقي "قده" على مسلك الاقتضاء</w:t>
      </w:r>
      <w:bookmarkEnd w:id="125"/>
    </w:p>
    <w:p w14:paraId="14AAC83D" w14:textId="77777777" w:rsidR="00F062F6" w:rsidRPr="00A06D07" w:rsidRDefault="00F062F6" w:rsidP="00A06D07">
      <w:pPr>
        <w:rPr>
          <w:sz w:val="36"/>
          <w:rtl/>
        </w:rPr>
      </w:pPr>
      <w:r w:rsidRPr="00A06D07">
        <w:rPr>
          <w:sz w:val="36"/>
          <w:rtl/>
        </w:rPr>
        <w:t xml:space="preserve">أما النقض الثاني وهو أن لازم مسلك الاقتضاء جريان دليل الاصل الترخيصي لاثبات الترخيص التخييري في ارتكاب احد طرفي العلم الاجمالي، فله تقريبان: </w:t>
      </w:r>
    </w:p>
    <w:p w14:paraId="76D0815B" w14:textId="77777777" w:rsidR="002E1559" w:rsidRPr="00A06D07" w:rsidRDefault="00F062F6" w:rsidP="00A06D07">
      <w:pPr>
        <w:rPr>
          <w:sz w:val="36"/>
          <w:rtl/>
        </w:rPr>
      </w:pPr>
      <w:r w:rsidRPr="00A06D07">
        <w:rPr>
          <w:bCs/>
          <w:sz w:val="36"/>
          <w:rtl/>
        </w:rPr>
        <w:t xml:space="preserve">التقريب الاول: </w:t>
      </w:r>
      <w:r w:rsidRPr="00A06D07">
        <w:rPr>
          <w:sz w:val="36"/>
          <w:rtl/>
        </w:rPr>
        <w:t>أن يقال بأننا حيث لا نعلم بأكثر من خروج احد طرفي العلم الاجمالي عن عموم دليل أصالة الحل مثلا، فكأن الخطاب الوارد هو هكذا "كل شيء لك حلال الا احدهما" فلا مانع من التمسك بعمومه بالنسبة الى احدهما الآخر، وحيث ان المعلوم خروج احدهما لا على سبيل التعيين، فيكون احدهما الآخر كذلك فتكون نتيجته أن احدهما لا بعينه حلال للمكلف، ويكون مقتضاه التخيير عقلا، وهذا نظير ما اذا قال المولى اكرم العلماء الا واحدا، فيكون الباقي تحت العموم ما عدا واحد، وهذا قابل للانطباق على كثيرين على سبيل البدل، وهذا ما ذكره المحقق الايرواني "قده"في استفادة الحجية التخييرية للخبرين المتعارضين من دليل حجية الخبر</w:t>
      </w:r>
      <w:r w:rsidR="005B29E0" w:rsidRPr="00A06D07">
        <w:rPr>
          <w:sz w:val="36"/>
          <w:vertAlign w:val="superscript"/>
          <w:rtl/>
        </w:rPr>
        <w:t>(</w:t>
      </w:r>
      <w:r w:rsidR="005B29E0" w:rsidRPr="00A06D07">
        <w:rPr>
          <w:sz w:val="36"/>
          <w:vertAlign w:val="superscript"/>
          <w:rtl/>
        </w:rPr>
        <w:footnoteReference w:id="451"/>
      </w:r>
      <w:r w:rsidR="005B29E0" w:rsidRPr="00A06D07">
        <w:rPr>
          <w:sz w:val="36"/>
          <w:vertAlign w:val="superscript"/>
          <w:rtl/>
        </w:rPr>
        <w:t>)</w:t>
      </w:r>
      <w:r w:rsidRPr="00A06D07">
        <w:rPr>
          <w:sz w:val="36"/>
          <w:rtl/>
        </w:rPr>
        <w:t>.</w:t>
      </w:r>
      <w:r w:rsidRPr="00A06D07">
        <w:rPr>
          <w:sz w:val="36"/>
        </w:rPr>
        <w:t xml:space="preserve"> </w:t>
      </w:r>
    </w:p>
    <w:p w14:paraId="37FF7EEA" w14:textId="77777777" w:rsidR="00F062F6" w:rsidRPr="00A06D07" w:rsidRDefault="002E1559" w:rsidP="00A06D07">
      <w:pPr>
        <w:rPr>
          <w:sz w:val="36"/>
        </w:rPr>
      </w:pPr>
      <w:r w:rsidRPr="00A06D07">
        <w:rPr>
          <w:sz w:val="36"/>
          <w:rtl/>
        </w:rPr>
        <w:t>و</w:t>
      </w:r>
      <w:r w:rsidR="00F062F6" w:rsidRPr="00A06D07">
        <w:rPr>
          <w:sz w:val="36"/>
          <w:rtl/>
        </w:rPr>
        <w:t>فيه: أن المدلول الالتزامي العرفي للخطاب الخاص الدال على أن احدهما حلال وان كان هو التخيير حيث يكون ظاهرا في أن احدهما الذي تختاره حلال، ولكنه يختلف عما اذا اريد استفادة حلية احدهما من الدليل العام لأصالة الحل، فان العرف لا يفهم منه الا حلية احدهما الذي له واقع معين، لا احدهما الذي يكون اختيار تطبيقه بيد المكلف، فالمستفاد من الخطاب العام هو العلم الاجمالي بحلية احدهما، ومن المعلوم أن العلم الاجمالي بالحلية لا يوجب شيئا على المكلف، ولكن هذا بخلاف المستفاد من الخطاب الخاص، فانه يدل بالدلالة الالتزامية على أن الذي يختاره المكلف حلال، وليس في الخطاب العام هذا المدلول الالتزامي</w:t>
      </w:r>
    </w:p>
    <w:p w14:paraId="5FB49E6A" w14:textId="77777777" w:rsidR="00F062F6" w:rsidRPr="00A06D07" w:rsidRDefault="00F062F6" w:rsidP="00A06D07">
      <w:pPr>
        <w:rPr>
          <w:sz w:val="36"/>
          <w:rtl/>
        </w:rPr>
      </w:pPr>
      <w:r w:rsidRPr="00A06D07">
        <w:rPr>
          <w:sz w:val="36"/>
          <w:rtl/>
        </w:rPr>
        <w:t>فيكون المقام نظير ما لو علم اجمالا ببطلان احدى الصلاتين كصلاة الظهر والعصر واحتمل بطلان الأخرى، حيث تجري قاعدة الفراغ في إحداهما لا بعينها كما سيأتي، ولكن لا يعني ذلك الحكم بصحة احداهما تخييرا، وانما يكون أثره كفاية إعادة صلاة واحدة بنية ما في الذمة، كأنه يعلم إجمالا بصحة احداهما، ولذا لو فرض هذا العلم الإجمالي في صلاة المغرب والعشاء لم‌ينفع جريان هذا النحو من قاعدة الفراغ، ولزم الاحتياط باعادتهما.</w:t>
      </w:r>
    </w:p>
    <w:p w14:paraId="2F2E2652" w14:textId="77777777" w:rsidR="00F062F6" w:rsidRPr="00A06D07" w:rsidRDefault="00F062F6" w:rsidP="00A06D07">
      <w:pPr>
        <w:rPr>
          <w:sz w:val="36"/>
          <w:rtl/>
        </w:rPr>
      </w:pPr>
      <w:r w:rsidRPr="00A06D07">
        <w:rPr>
          <w:sz w:val="36"/>
          <w:rtl/>
        </w:rPr>
        <w:t xml:space="preserve">ونظير ذلك جريان اصالة العموم فيما لو علم اجمالا بتخصيص زيد العالم او عمرو العالم من وجوب اكرام كل عالم وشك في تخصيص الآخر، حيث يثبت به وجوب إكرام احدهما بنحو يكون فانيا عرفا في واقع معين، فيجب الاحتياط حينئذ بإكرام كليهما ولا يكون في قوة الأمر باكرام احدهما الذي يقبل الانطباق على أيّ منهما بحيث لو اكرم زيدا مثلا كفي في امتثال وجوب اكرام احدهما. </w:t>
      </w:r>
    </w:p>
    <w:p w14:paraId="1880DB27" w14:textId="77777777" w:rsidR="002E1559" w:rsidRPr="00A06D07" w:rsidRDefault="00F062F6" w:rsidP="00A06D07">
      <w:pPr>
        <w:rPr>
          <w:sz w:val="36"/>
          <w:rtl/>
        </w:rPr>
      </w:pPr>
      <w:r w:rsidRPr="00A06D07">
        <w:rPr>
          <w:bCs/>
          <w:sz w:val="36"/>
          <w:rtl/>
        </w:rPr>
        <w:t>التقريب الثاني:</w:t>
      </w:r>
      <w:r w:rsidRPr="00A06D07">
        <w:rPr>
          <w:sz w:val="36"/>
          <w:rtl/>
        </w:rPr>
        <w:t xml:space="preserve"> ما ذكره المحقق العراقي "قده" من تقييد الاطلاق الاحوالي في جريانه في كل طرف، فيكون الترخيص في كل منهما مشروطا بالاجتناب عن الآخر.</w:t>
      </w:r>
    </w:p>
    <w:p w14:paraId="226425F6" w14:textId="77777777" w:rsidR="00F062F6" w:rsidRPr="00A06D07" w:rsidRDefault="002E1559" w:rsidP="00A06D07">
      <w:pPr>
        <w:rPr>
          <w:sz w:val="36"/>
        </w:rPr>
      </w:pPr>
      <w:r w:rsidRPr="00A06D07">
        <w:rPr>
          <w:sz w:val="36"/>
          <w:rtl/>
        </w:rPr>
        <w:t>و</w:t>
      </w:r>
      <w:r w:rsidR="001D3F86" w:rsidRPr="00A06D07">
        <w:rPr>
          <w:sz w:val="36"/>
          <w:rtl/>
        </w:rPr>
        <w:t xml:space="preserve">يجاب عنه </w:t>
      </w:r>
      <w:r w:rsidR="00F062F6" w:rsidRPr="00A06D07">
        <w:rPr>
          <w:sz w:val="36"/>
          <w:rtl/>
        </w:rPr>
        <w:t xml:space="preserve">بعدة وجوه: </w:t>
      </w:r>
    </w:p>
    <w:p w14:paraId="77110A15" w14:textId="77777777" w:rsidR="00F062F6" w:rsidRPr="00A06D07" w:rsidRDefault="00F062F6" w:rsidP="00A06D07">
      <w:pPr>
        <w:rPr>
          <w:sz w:val="36"/>
          <w:rtl/>
        </w:rPr>
      </w:pPr>
      <w:r w:rsidRPr="00A06D07">
        <w:rPr>
          <w:bCs/>
          <w:sz w:val="36"/>
          <w:rtl/>
        </w:rPr>
        <w:t>الوجه الاول:</w:t>
      </w:r>
      <w:r w:rsidRPr="00A06D07">
        <w:rPr>
          <w:sz w:val="36"/>
          <w:rtl/>
        </w:rPr>
        <w:t xml:space="preserve"> ما حكاه السيد الخوئي عن المحقق النائيني "قدهما" من أن التقابل بين الإطلاق والتقييد حيث يكون من تقابل العدم والملكة، أي ان الاطلاق هو عدم التقييد في محل قابل للتقييد، فاستحالة التقييد تلازم استحالة الإطلاق،</w:t>
      </w:r>
      <w:r w:rsidR="002E1559" w:rsidRPr="00A06D07">
        <w:rPr>
          <w:sz w:val="36"/>
          <w:rtl/>
        </w:rPr>
        <w:t xml:space="preserve"> و</w:t>
      </w:r>
      <w:r w:rsidRPr="00A06D07">
        <w:rPr>
          <w:sz w:val="36"/>
          <w:rtl/>
        </w:rPr>
        <w:t>بالعكس، وحيث ان إطلاق الترخيص الظاهري في طرفي العلم الاجمالي لحال ارتكاب الطرف الآخر ممتنع ثبوتا فيمتنع التقييد أيضا.</w:t>
      </w:r>
    </w:p>
    <w:p w14:paraId="63BCBEEA" w14:textId="77777777" w:rsidR="00F062F6" w:rsidRPr="00A06D07" w:rsidRDefault="00F062F6" w:rsidP="00A06D07">
      <w:pPr>
        <w:rPr>
          <w:sz w:val="36"/>
          <w:rtl/>
        </w:rPr>
      </w:pPr>
      <w:r w:rsidRPr="00A06D07">
        <w:rPr>
          <w:sz w:val="36"/>
          <w:rtl/>
        </w:rPr>
        <w:t>ثم اورد عليه السيد الخوئي "قده" بأن كون التقابل بين الاطلاق والتقييد من تقابل العدم والملكة لا يوجب أن يكون استحالة التقييد موجبا لاستحالة الاطلاق او يكون استحالة الإطلاق موجبا لاستحالة التقييد، ألا ترى ان استحالة الجهل في حقه تعالى لا تستلزم استحالة العلم له، بل تقتضي ضرورة العلم له تعالى، مع ان التقابل بين العلم والجهل من تقابل العدم والملكة، وكذا التقابل بين الفقر والغنى من تقابل العدم والملكة واستحالة الغنى للممكن لا يقتضى استحالة الفقر له، بل يقتضي ضرورة الفقر له وهكذا في بقية أمثلة الاعدام والملكات، فاستحالة الإطلاق يستلزم ضرورة التقييد، لما ذكرناه مرارا من ان الإهمال بحسب مقام الثبوت غير متصور، فلا مناص من الإطلاق أو التقييد</w:t>
      </w:r>
      <w:r w:rsidR="005B29E0" w:rsidRPr="00A06D07">
        <w:rPr>
          <w:sz w:val="36"/>
          <w:vertAlign w:val="superscript"/>
          <w:rtl/>
        </w:rPr>
        <w:t>(</w:t>
      </w:r>
      <w:r w:rsidR="005B29E0" w:rsidRPr="00A06D07">
        <w:rPr>
          <w:sz w:val="36"/>
          <w:vertAlign w:val="superscript"/>
          <w:rtl/>
        </w:rPr>
        <w:footnoteReference w:id="452"/>
      </w:r>
      <w:r w:rsidR="005B29E0" w:rsidRPr="00A06D07">
        <w:rPr>
          <w:sz w:val="36"/>
          <w:vertAlign w:val="superscript"/>
          <w:rtl/>
        </w:rPr>
        <w:t>)</w:t>
      </w:r>
      <w:r w:rsidRPr="00A06D07">
        <w:rPr>
          <w:sz w:val="36"/>
          <w:rtl/>
        </w:rPr>
        <w:t>.</w:t>
      </w:r>
    </w:p>
    <w:p w14:paraId="5AF4F770" w14:textId="77777777" w:rsidR="00F062F6" w:rsidRPr="00A06D07" w:rsidRDefault="00F062F6" w:rsidP="00A06D07">
      <w:pPr>
        <w:rPr>
          <w:sz w:val="36"/>
          <w:rtl/>
        </w:rPr>
      </w:pPr>
      <w:r w:rsidRPr="00A06D07">
        <w:rPr>
          <w:sz w:val="36"/>
          <w:rtl/>
        </w:rPr>
        <w:t>اقول: ما حكاه عن المحقق النائيني "قده" لايخلو عن غرابة، فان مبناه أن امتناع التقييد يوجب امتناع الاطلاق بعد أن كان التقابل بينهما تقابل العدم والملكة، فان امتناع الملكة ككون الجدار بصيرا يوجب امتناع صدق عدم الملكة، كعنوان الأعمى عليه، ومن الواضح أنه لا يعني استلزام امتناع الاطلاق لامتناع التقييد، فاستحالة اطلاق التكليف لفرض العجز لا تستلزم استحالة تقييده بفرض القدرة، على أن المستحيل هو اجتماع اطلاق الترخيص الظاهري في كل من طرفي العلم الاجمالي مع اطلاقه في الطرف الآخر، والا فثبوت الاطلاق في أي منهما غير مستحيل.</w:t>
      </w:r>
    </w:p>
    <w:p w14:paraId="02C57B21" w14:textId="77777777" w:rsidR="00F062F6" w:rsidRPr="00A06D07" w:rsidRDefault="00F062F6" w:rsidP="00A06D07">
      <w:pPr>
        <w:rPr>
          <w:sz w:val="36"/>
          <w:rtl/>
        </w:rPr>
      </w:pPr>
      <w:r w:rsidRPr="00A06D07">
        <w:rPr>
          <w:bCs/>
          <w:sz w:val="36"/>
          <w:rtl/>
        </w:rPr>
        <w:t>الوجه الثاني:</w:t>
      </w:r>
      <w:r w:rsidRPr="00A06D07">
        <w:rPr>
          <w:sz w:val="36"/>
          <w:rtl/>
        </w:rPr>
        <w:t xml:space="preserve"> ما حكي عن السيد الخوئي "قده" من أن المعارضة بين الاصل الجاري في احد طرفي العلم الاجمالي مع الاصل الجاري في الطرف الآخر كما ترتفع بتقييد الاطلاق الأحوالي للخطاب في كل منهما فكذلك ترتفع بتقييد اطلاقه الأفرادي في احد الطرفين بأن لا يجري الاصل فيه رأسا</w:t>
      </w:r>
      <w:r w:rsidR="002E1559" w:rsidRPr="00A06D07">
        <w:rPr>
          <w:sz w:val="36"/>
          <w:rtl/>
        </w:rPr>
        <w:t xml:space="preserve"> و</w:t>
      </w:r>
      <w:r w:rsidRPr="00A06D07">
        <w:rPr>
          <w:sz w:val="36"/>
          <w:rtl/>
        </w:rPr>
        <w:t>يجري في الطرف الآخر مطلقا، ولا مرجح للأول.</w:t>
      </w:r>
    </w:p>
    <w:p w14:paraId="6D1142A1" w14:textId="77777777" w:rsidR="00023F2E" w:rsidRPr="00A06D07" w:rsidRDefault="00F062F6" w:rsidP="00A06D07">
      <w:pPr>
        <w:rPr>
          <w:sz w:val="36"/>
          <w:rtl/>
        </w:rPr>
      </w:pPr>
      <w:r w:rsidRPr="00A06D07">
        <w:rPr>
          <w:sz w:val="36"/>
          <w:rtl/>
        </w:rPr>
        <w:t xml:space="preserve">وفيه: </w:t>
      </w:r>
      <w:r w:rsidR="00A21433" w:rsidRPr="00A06D07">
        <w:rPr>
          <w:sz w:val="36"/>
          <w:rtl/>
        </w:rPr>
        <w:t>أ</w:t>
      </w:r>
      <w:r w:rsidRPr="00A06D07">
        <w:rPr>
          <w:sz w:val="36"/>
          <w:rtl/>
        </w:rPr>
        <w:t>ن هذا الكلام</w:t>
      </w:r>
      <w:r w:rsidRPr="00A06D07">
        <w:rPr>
          <w:sz w:val="36"/>
        </w:rPr>
        <w:t xml:space="preserve"> </w:t>
      </w:r>
      <w:r w:rsidRPr="00A06D07">
        <w:rPr>
          <w:sz w:val="36"/>
          <w:rtl/>
        </w:rPr>
        <w:t>لا يأتي فيما لم يكن في أيّ من طرفي العلم الاجمالي مزية توجب احتمال اختصاص جريان الاصل به ثبوتا، كما في المائين المشتبهين اذا لم يكن احتمال نجاسة احدهما اقوى من الآخر، فانه لا يحتمل جريان الاصل المؤمن في احدهما المعين دون الآخر، وحينئذ فيعلم تفصيلا بسقوط الاطلاق الأحوالي فيهما، فيتمسك بالاطلاق الأفرادي لدليل الاصل في كلا الطرفين، والمفروض أنه لا معارضة بين الاطلاق الأفرادي لدليل الاصل بالنسبة الى الطرفين لامكان اجتماع الترخيص في كل منهما مشروطا بترك الآخر</w:t>
      </w:r>
      <w:r w:rsidR="008B32F3" w:rsidRPr="00A06D07">
        <w:rPr>
          <w:sz w:val="36"/>
          <w:rtl/>
        </w:rPr>
        <w:t>.</w:t>
      </w:r>
    </w:p>
    <w:p w14:paraId="4A3609AF" w14:textId="77777777" w:rsidR="00F062F6" w:rsidRPr="00A06D07" w:rsidRDefault="00941A24" w:rsidP="00A06D07">
      <w:pPr>
        <w:rPr>
          <w:sz w:val="36"/>
          <w:rtl/>
        </w:rPr>
      </w:pPr>
      <w:r w:rsidRPr="00A06D07">
        <w:rPr>
          <w:sz w:val="36"/>
          <w:rtl/>
        </w:rPr>
        <w:t>اللهم الا أن يكون مقصوده ا</w:t>
      </w:r>
      <w:r w:rsidR="008B32F3" w:rsidRPr="00A06D07">
        <w:rPr>
          <w:sz w:val="36"/>
          <w:rtl/>
        </w:rPr>
        <w:t xml:space="preserve">حتمال </w:t>
      </w:r>
      <w:r w:rsidRPr="00A06D07">
        <w:rPr>
          <w:sz w:val="36"/>
          <w:rtl/>
        </w:rPr>
        <w:t>ترخيص الشارع في الشرب الاول من الاناءين المشتبهين، او ترخ</w:t>
      </w:r>
      <w:r w:rsidR="0032347E" w:rsidRPr="00A06D07">
        <w:rPr>
          <w:sz w:val="36"/>
          <w:rtl/>
        </w:rPr>
        <w:t xml:space="preserve">يصه في الشرب الثاني، فلا يتعين </w:t>
      </w:r>
      <w:r w:rsidR="008B32F3" w:rsidRPr="00A06D07">
        <w:rPr>
          <w:sz w:val="36"/>
          <w:rtl/>
        </w:rPr>
        <w:t xml:space="preserve">احتمال </w:t>
      </w:r>
      <w:r w:rsidRPr="00A06D07">
        <w:rPr>
          <w:sz w:val="36"/>
          <w:rtl/>
        </w:rPr>
        <w:t>الترخيص في ك</w:t>
      </w:r>
      <w:r w:rsidR="008B32F3" w:rsidRPr="00A06D07">
        <w:rPr>
          <w:sz w:val="36"/>
          <w:rtl/>
        </w:rPr>
        <w:t>ل من الاناءين مشروطا بترك الآخر</w:t>
      </w:r>
      <w:r w:rsidR="0032347E" w:rsidRPr="00A06D07">
        <w:rPr>
          <w:sz w:val="36"/>
          <w:rtl/>
        </w:rPr>
        <w:t>،</w:t>
      </w:r>
      <w:r w:rsidR="002E1559" w:rsidRPr="00A06D07">
        <w:rPr>
          <w:sz w:val="36"/>
          <w:rtl/>
        </w:rPr>
        <w:t xml:space="preserve"> و</w:t>
      </w:r>
      <w:r w:rsidR="00A6510F" w:rsidRPr="00A06D07">
        <w:rPr>
          <w:sz w:val="36"/>
          <w:rtl/>
        </w:rPr>
        <w:t>لكن</w:t>
      </w:r>
      <w:r w:rsidR="00DF0CD3" w:rsidRPr="00A06D07">
        <w:rPr>
          <w:sz w:val="36"/>
          <w:rtl/>
        </w:rPr>
        <w:t xml:space="preserve"> يلاحظ عليه أن احتمال الترخيص في الشرب الثاني </w:t>
      </w:r>
      <w:r w:rsidR="00640296" w:rsidRPr="00A06D07">
        <w:rPr>
          <w:sz w:val="36"/>
          <w:rtl/>
        </w:rPr>
        <w:t>مع لزوم الاحتياط بالاجتناب عن الشرب الاول غير عرفي،</w:t>
      </w:r>
      <w:r w:rsidR="002E1559" w:rsidRPr="00A06D07">
        <w:rPr>
          <w:sz w:val="36"/>
          <w:rtl/>
        </w:rPr>
        <w:t xml:space="preserve"> و</w:t>
      </w:r>
      <w:r w:rsidR="00640296" w:rsidRPr="00A06D07">
        <w:rPr>
          <w:sz w:val="36"/>
          <w:rtl/>
        </w:rPr>
        <w:t>أما احت</w:t>
      </w:r>
      <w:r w:rsidR="00E525C9" w:rsidRPr="00A06D07">
        <w:rPr>
          <w:sz w:val="36"/>
          <w:rtl/>
        </w:rPr>
        <w:t>مال الترخيص في الشرب الاول، فله قدر مشترك مع الترخيص ا</w:t>
      </w:r>
      <w:r w:rsidR="00590721" w:rsidRPr="00A06D07">
        <w:rPr>
          <w:sz w:val="36"/>
          <w:rtl/>
        </w:rPr>
        <w:t>لمشروط في كل منهما، كما هو واضح، حيث يجوز له قطعا شرب احدهما مع ترك شرب الآخر</w:t>
      </w:r>
      <w:r w:rsidR="00F062F6" w:rsidRPr="00A06D07">
        <w:rPr>
          <w:sz w:val="36"/>
          <w:rtl/>
        </w:rPr>
        <w:t>.</w:t>
      </w:r>
    </w:p>
    <w:p w14:paraId="161E5E69" w14:textId="77777777" w:rsidR="00941A24" w:rsidRPr="00A06D07" w:rsidRDefault="00E525C9" w:rsidP="00A06D07">
      <w:pPr>
        <w:rPr>
          <w:sz w:val="36"/>
          <w:rtl/>
        </w:rPr>
      </w:pPr>
      <w:r w:rsidRPr="00A06D07">
        <w:rPr>
          <w:sz w:val="36"/>
          <w:rtl/>
        </w:rPr>
        <w:t xml:space="preserve">هذا كله اذا لم </w:t>
      </w:r>
      <w:r w:rsidR="00C77906">
        <w:rPr>
          <w:sz w:val="36"/>
          <w:rtl/>
          <w:lang w:bidi="ar-EG"/>
        </w:rPr>
        <w:t>يحتمل</w:t>
      </w:r>
      <w:r w:rsidRPr="00A06D07">
        <w:rPr>
          <w:sz w:val="36"/>
          <w:rtl/>
        </w:rPr>
        <w:t xml:space="preserve"> مزية ثبوتية في أي من الطرفين،</w:t>
      </w:r>
      <w:r w:rsidR="002E1559" w:rsidRPr="00A06D07">
        <w:rPr>
          <w:sz w:val="36"/>
          <w:rtl/>
        </w:rPr>
        <w:t xml:space="preserve"> و</w:t>
      </w:r>
      <w:r w:rsidRPr="00A06D07">
        <w:rPr>
          <w:sz w:val="36"/>
          <w:rtl/>
        </w:rPr>
        <w:t xml:space="preserve">أما اذا </w:t>
      </w:r>
      <w:r w:rsidR="00F062F6" w:rsidRPr="00A06D07">
        <w:rPr>
          <w:sz w:val="36"/>
          <w:rtl/>
        </w:rPr>
        <w:t>احتمل في كل من الطرفين مزية توجب اختصاص جريان الاصل المؤمن به ثبوتا، ف</w:t>
      </w:r>
      <w:r w:rsidR="00A21433" w:rsidRPr="00A06D07">
        <w:rPr>
          <w:sz w:val="36"/>
          <w:rtl/>
        </w:rPr>
        <w:t>يحتمل جريان الاصل الترخيصي في احد الطرفين دون الآخر ثبوتا،</w:t>
      </w:r>
      <w:r w:rsidR="002E1559" w:rsidRPr="00A06D07">
        <w:rPr>
          <w:sz w:val="36"/>
          <w:rtl/>
        </w:rPr>
        <w:t xml:space="preserve"> و</w:t>
      </w:r>
      <w:r w:rsidR="00A21433" w:rsidRPr="00A06D07">
        <w:rPr>
          <w:sz w:val="36"/>
          <w:rtl/>
        </w:rPr>
        <w:t xml:space="preserve">هذا يؤدي الى المعارضة بين الاطلاق الاحوالي في كل منهما مع الاطلاق الافرادي في الآخر، لا بنكتة عقلية، بل بنكتة عرفية، توضيح ذلك أنه </w:t>
      </w:r>
      <w:r w:rsidR="00F062F6" w:rsidRPr="00A06D07">
        <w:rPr>
          <w:sz w:val="36"/>
          <w:rtl/>
        </w:rPr>
        <w:t xml:space="preserve">لا معارضة </w:t>
      </w:r>
      <w:r w:rsidR="00A21433" w:rsidRPr="00A06D07">
        <w:rPr>
          <w:sz w:val="36"/>
          <w:rtl/>
        </w:rPr>
        <w:t xml:space="preserve">عقلا </w:t>
      </w:r>
      <w:r w:rsidR="00F062F6" w:rsidRPr="00A06D07">
        <w:rPr>
          <w:sz w:val="36"/>
          <w:rtl/>
        </w:rPr>
        <w:t>بين الاطلاق الاحوالي لدليل الاصل في احد طرفي العلم الاجمالي</w:t>
      </w:r>
      <w:r w:rsidR="002E1559" w:rsidRPr="00A06D07">
        <w:rPr>
          <w:sz w:val="36"/>
          <w:rtl/>
        </w:rPr>
        <w:t xml:space="preserve"> و</w:t>
      </w:r>
      <w:r w:rsidR="00F062F6" w:rsidRPr="00A06D07">
        <w:rPr>
          <w:sz w:val="36"/>
          <w:rtl/>
        </w:rPr>
        <w:t>بين الاطلاق الافرادي لذاك الدليل في الطرف الآخر، لامكان اجتماعهما، حيث يمكن للشارع ان يرخص في شرب الماء المشتبه الاول مثلا مطلقا ويرخص في شرب الماء المشتبه الثاني على تقدير عدم شرب الماء الاول، فانه لا يلزم من الجمع بينهما الترخيص في المخالفة القطعية للتكليف المعلوم بالاجمال، لأنه بشربه للماء الاول ينتفي الترخيص في شرب الماء الثاني، فتنحصر المعارضة بين الاطلاقين الأحواليين ويتساقطتان،</w:t>
      </w:r>
      <w:r w:rsidR="002E1559" w:rsidRPr="00A06D07">
        <w:rPr>
          <w:sz w:val="36"/>
          <w:rtl/>
        </w:rPr>
        <w:t xml:space="preserve"> و</w:t>
      </w:r>
      <w:r w:rsidR="00F062F6" w:rsidRPr="00A06D07">
        <w:rPr>
          <w:sz w:val="36"/>
          <w:rtl/>
        </w:rPr>
        <w:t>لكن يبقى الاطلاق الأفرادي فيهما على الحجية لعدم كونه طرفا للمعارضة، وان كان رفع اليد عنه في احد الطرفين موجبا لرفع المعارضة لاستلزامه لسقوط الاطلاق الاحوالي فيه ايضا بالتبع، وبه يرتفع المعارضة</w:t>
      </w:r>
      <w:r w:rsidR="00A21433" w:rsidRPr="00A06D07">
        <w:rPr>
          <w:sz w:val="36"/>
          <w:rtl/>
        </w:rPr>
        <w:t>، لكن الانصاف أن الجمع بين التعبد بالاصل الترخيصي في احد الطرفين مشروطا بعدم ارتكاب الآخر،</w:t>
      </w:r>
      <w:r w:rsidR="002E1559" w:rsidRPr="00A06D07">
        <w:rPr>
          <w:sz w:val="36"/>
          <w:rtl/>
        </w:rPr>
        <w:t xml:space="preserve"> و</w:t>
      </w:r>
      <w:r w:rsidR="00A21433" w:rsidRPr="00A06D07">
        <w:rPr>
          <w:sz w:val="36"/>
          <w:rtl/>
        </w:rPr>
        <w:t xml:space="preserve">التعبد بالاصل الترخيصي في الطرف الآخر </w:t>
      </w:r>
      <w:r w:rsidR="00941A24" w:rsidRPr="00A06D07">
        <w:rPr>
          <w:sz w:val="36"/>
          <w:rtl/>
        </w:rPr>
        <w:t xml:space="preserve">حتى مع ارتكاب الاول قبله او بعده </w:t>
      </w:r>
      <w:r w:rsidR="00A21433" w:rsidRPr="00A06D07">
        <w:rPr>
          <w:sz w:val="36"/>
          <w:rtl/>
        </w:rPr>
        <w:t>امر غير عرفي</w:t>
      </w:r>
      <w:r w:rsidR="002E1559" w:rsidRPr="00A06D07">
        <w:rPr>
          <w:sz w:val="36"/>
          <w:rtl/>
        </w:rPr>
        <w:t xml:space="preserve"> و</w:t>
      </w:r>
      <w:r w:rsidR="00A21433" w:rsidRPr="00A06D07">
        <w:rPr>
          <w:sz w:val="36"/>
          <w:rtl/>
        </w:rPr>
        <w:t xml:space="preserve">لا يحتمله العرف </w:t>
      </w:r>
      <w:r w:rsidR="00941A24" w:rsidRPr="00A06D07">
        <w:rPr>
          <w:sz w:val="36"/>
          <w:rtl/>
        </w:rPr>
        <w:t xml:space="preserve">في المقام </w:t>
      </w:r>
      <w:r w:rsidR="00A21433" w:rsidRPr="00A06D07">
        <w:rPr>
          <w:sz w:val="36"/>
          <w:rtl/>
        </w:rPr>
        <w:t>حتى يحمل الخطاب عليه،</w:t>
      </w:r>
      <w:r w:rsidR="002E1559" w:rsidRPr="00A06D07">
        <w:rPr>
          <w:sz w:val="36"/>
          <w:rtl/>
        </w:rPr>
        <w:t xml:space="preserve"> و</w:t>
      </w:r>
      <w:r w:rsidR="00941A24" w:rsidRPr="00A06D07">
        <w:rPr>
          <w:sz w:val="36"/>
          <w:rtl/>
        </w:rPr>
        <w:t>انما ذلك متصور في تزاحم الاهم</w:t>
      </w:r>
      <w:r w:rsidR="002E1559" w:rsidRPr="00A06D07">
        <w:rPr>
          <w:sz w:val="36"/>
          <w:rtl/>
        </w:rPr>
        <w:t xml:space="preserve"> و</w:t>
      </w:r>
      <w:r w:rsidR="00941A24" w:rsidRPr="00A06D07">
        <w:rPr>
          <w:sz w:val="36"/>
          <w:rtl/>
        </w:rPr>
        <w:t>المهم، فبذلك يحصل وثوق اجمالي بكذب احد الاطلاقين إما الاطلاق الاحوالي في الطرف الاول او الاطلاق الافرادي في الطرف الثاني،</w:t>
      </w:r>
      <w:r w:rsidR="002E1559" w:rsidRPr="00A06D07">
        <w:rPr>
          <w:sz w:val="36"/>
          <w:rtl/>
        </w:rPr>
        <w:t xml:space="preserve"> و</w:t>
      </w:r>
      <w:r w:rsidR="00941A24" w:rsidRPr="00A06D07">
        <w:rPr>
          <w:sz w:val="36"/>
          <w:rtl/>
        </w:rPr>
        <w:t>هكذا العكس</w:t>
      </w:r>
      <w:r w:rsidR="00F062F6" w:rsidRPr="00A06D07">
        <w:rPr>
          <w:sz w:val="36"/>
          <w:rtl/>
        </w:rPr>
        <w:t>.</w:t>
      </w:r>
    </w:p>
    <w:p w14:paraId="2618A1D6" w14:textId="77777777" w:rsidR="002E1559" w:rsidRPr="00A06D07" w:rsidRDefault="00F062F6" w:rsidP="00A06D07">
      <w:pPr>
        <w:rPr>
          <w:sz w:val="36"/>
          <w:rtl/>
        </w:rPr>
      </w:pPr>
      <w:r w:rsidRPr="00A06D07">
        <w:rPr>
          <w:bCs/>
          <w:sz w:val="36"/>
          <w:rtl/>
        </w:rPr>
        <w:t xml:space="preserve">الوجه الثالث: </w:t>
      </w:r>
      <w:r w:rsidRPr="00A06D07">
        <w:rPr>
          <w:sz w:val="36"/>
          <w:rtl/>
        </w:rPr>
        <w:t>ما ذكره السيد الخوئي "قده" ايضا من أن تقيد الترخيص الظاهري في كل من طرفي العلم الاجمالي بترك الطرف الآخر لا يرفع قبح الترخيص في المعصية، حيث انه يكون من الترخيص القطعي في الحرام المعلوم بالاجمال، وهذا قبيح ولو كان مشروطا بترك الطرف الحلال</w:t>
      </w:r>
      <w:r w:rsidR="005B29E0" w:rsidRPr="00A06D07">
        <w:rPr>
          <w:sz w:val="36"/>
          <w:vertAlign w:val="superscript"/>
          <w:rtl/>
        </w:rPr>
        <w:t>(</w:t>
      </w:r>
      <w:r w:rsidR="005B29E0" w:rsidRPr="00A06D07">
        <w:rPr>
          <w:sz w:val="36"/>
          <w:vertAlign w:val="superscript"/>
          <w:rtl/>
        </w:rPr>
        <w:footnoteReference w:id="453"/>
      </w:r>
      <w:r w:rsidR="005B29E0" w:rsidRPr="00A06D07">
        <w:rPr>
          <w:sz w:val="36"/>
          <w:vertAlign w:val="superscript"/>
          <w:rtl/>
        </w:rPr>
        <w:t>)</w:t>
      </w:r>
      <w:r w:rsidRPr="00A06D07">
        <w:rPr>
          <w:sz w:val="36"/>
          <w:rtl/>
        </w:rPr>
        <w:t xml:space="preserve">. </w:t>
      </w:r>
    </w:p>
    <w:p w14:paraId="1A05515B" w14:textId="77777777" w:rsidR="002E1559" w:rsidRPr="00A06D07" w:rsidRDefault="002E1559" w:rsidP="00A06D07">
      <w:pPr>
        <w:rPr>
          <w:sz w:val="36"/>
          <w:rtl/>
        </w:rPr>
      </w:pPr>
      <w:r w:rsidRPr="00A06D07">
        <w:rPr>
          <w:sz w:val="36"/>
          <w:rtl/>
        </w:rPr>
        <w:t>و</w:t>
      </w:r>
      <w:r w:rsidR="00F062F6" w:rsidRPr="00A06D07">
        <w:rPr>
          <w:sz w:val="36"/>
          <w:rtl/>
        </w:rPr>
        <w:t xml:space="preserve">فيه </w:t>
      </w:r>
      <w:r w:rsidR="00F062F6" w:rsidRPr="00A06D07">
        <w:rPr>
          <w:bCs/>
          <w:sz w:val="36"/>
          <w:rtl/>
        </w:rPr>
        <w:t xml:space="preserve">اولا: </w:t>
      </w:r>
      <w:r w:rsidR="00F062F6" w:rsidRPr="00A06D07">
        <w:rPr>
          <w:sz w:val="36"/>
          <w:rtl/>
        </w:rPr>
        <w:t>النقض بالتزامه بوقوع الترخيص الظاهري القطعي في ارتكاب الحرام المعلوم بالاجمال بشرط ترك الحلال في موارد استلزام الاحتياط للحرج</w:t>
      </w:r>
      <w:r w:rsidR="005B29E0" w:rsidRPr="00A06D07">
        <w:rPr>
          <w:sz w:val="36"/>
          <w:vertAlign w:val="superscript"/>
          <w:rtl/>
        </w:rPr>
        <w:t>(</w:t>
      </w:r>
      <w:r w:rsidR="005B29E0" w:rsidRPr="00A06D07">
        <w:rPr>
          <w:sz w:val="36"/>
          <w:vertAlign w:val="superscript"/>
          <w:rtl/>
        </w:rPr>
        <w:footnoteReference w:id="454"/>
      </w:r>
      <w:r w:rsidR="005B29E0" w:rsidRPr="00A06D07">
        <w:rPr>
          <w:sz w:val="36"/>
          <w:vertAlign w:val="superscript"/>
          <w:rtl/>
        </w:rPr>
        <w:t>)</w:t>
      </w:r>
      <w:r w:rsidR="00F062F6" w:rsidRPr="00A06D07">
        <w:rPr>
          <w:sz w:val="36"/>
          <w:vertAlign w:val="superscript"/>
          <w:rtl/>
        </w:rPr>
        <w:t xml:space="preserve"> </w:t>
      </w:r>
      <w:r w:rsidR="00F062F6" w:rsidRPr="00A06D07">
        <w:rPr>
          <w:sz w:val="36"/>
          <w:rtl/>
        </w:rPr>
        <w:t>، وقد ذكر نظير ذلك في الاضطرار الى احد الاطراف لا بعينه،</w:t>
      </w:r>
      <w:r w:rsidRPr="00A06D07">
        <w:rPr>
          <w:sz w:val="36"/>
          <w:rtl/>
        </w:rPr>
        <w:t xml:space="preserve"> و</w:t>
      </w:r>
      <w:r w:rsidR="00F062F6" w:rsidRPr="00A06D07">
        <w:rPr>
          <w:sz w:val="36"/>
          <w:rtl/>
        </w:rPr>
        <w:t>صرح بأن دليل رفع الاضطرار انما يرفع وجوب الموافقة القطعية دون الحرمة الواقعية لعدم الاضطرار الى ارتكاب الحرام الواقعي</w:t>
      </w:r>
      <w:r w:rsidR="005B29E0" w:rsidRPr="00A06D07">
        <w:rPr>
          <w:sz w:val="36"/>
          <w:vertAlign w:val="superscript"/>
          <w:rtl/>
        </w:rPr>
        <w:t>(</w:t>
      </w:r>
      <w:r w:rsidR="005B29E0" w:rsidRPr="00A06D07">
        <w:rPr>
          <w:sz w:val="36"/>
          <w:vertAlign w:val="superscript"/>
          <w:rtl/>
        </w:rPr>
        <w:footnoteReference w:id="455"/>
      </w:r>
      <w:r w:rsidR="005B29E0" w:rsidRPr="00A06D07">
        <w:rPr>
          <w:sz w:val="36"/>
          <w:vertAlign w:val="superscript"/>
          <w:rtl/>
        </w:rPr>
        <w:t>)</w:t>
      </w:r>
      <w:r w:rsidR="00F062F6" w:rsidRPr="00A06D07">
        <w:rPr>
          <w:sz w:val="36"/>
          <w:rtl/>
        </w:rPr>
        <w:t>، ولا يجدي في رفع حكم العقل بقبحه كون منشأ الترخيص الظاهري هو رفع الحرج او الاضطرار، نعم لو كان مدعاه اباء ارتكاز العقلاء عنه امكن الفرق بينه</w:t>
      </w:r>
      <w:r w:rsidRPr="00A06D07">
        <w:rPr>
          <w:sz w:val="36"/>
          <w:rtl/>
        </w:rPr>
        <w:t xml:space="preserve"> و</w:t>
      </w:r>
      <w:r w:rsidR="00F062F6" w:rsidRPr="00A06D07">
        <w:rPr>
          <w:sz w:val="36"/>
          <w:rtl/>
        </w:rPr>
        <w:t>بين المقام مما يكون ملاك الترخيص هو التسهيل بمناط الجهل</w:t>
      </w:r>
      <w:r w:rsidR="00590721" w:rsidRPr="00A06D07">
        <w:rPr>
          <w:sz w:val="36"/>
          <w:rtl/>
        </w:rPr>
        <w:t xml:space="preserve"> فقط</w:t>
      </w:r>
      <w:r w:rsidR="00F062F6" w:rsidRPr="00A06D07">
        <w:rPr>
          <w:sz w:val="36"/>
          <w:rtl/>
        </w:rPr>
        <w:t>.</w:t>
      </w:r>
    </w:p>
    <w:p w14:paraId="590ED5E4" w14:textId="77777777" w:rsidR="00F062F6" w:rsidRPr="00A06D07" w:rsidRDefault="002E1559" w:rsidP="00A06D07">
      <w:pPr>
        <w:rPr>
          <w:sz w:val="36"/>
          <w:rtl/>
        </w:rPr>
      </w:pPr>
      <w:r w:rsidRPr="00A06D07">
        <w:rPr>
          <w:sz w:val="36"/>
          <w:rtl/>
        </w:rPr>
        <w:t>و</w:t>
      </w:r>
      <w:r w:rsidR="00F062F6" w:rsidRPr="00A06D07">
        <w:rPr>
          <w:bCs/>
          <w:sz w:val="36"/>
          <w:rtl/>
        </w:rPr>
        <w:t>ثانيا:</w:t>
      </w:r>
      <w:r w:rsidR="00F062F6" w:rsidRPr="00A06D07">
        <w:rPr>
          <w:sz w:val="36"/>
          <w:rtl/>
        </w:rPr>
        <w:t xml:space="preserve"> انّا لا نحسّ بوجداننا أيّ قبح في ثبوت الترخيص القطعي في المخالفة الواقعية للتكليف المعلوم بالاجمال، فان المفروض أن واقع الترخيص فيها ليس قبيحا،</w:t>
      </w:r>
      <w:r w:rsidRPr="00A06D07">
        <w:rPr>
          <w:sz w:val="36"/>
          <w:rtl/>
        </w:rPr>
        <w:t xml:space="preserve"> و</w:t>
      </w:r>
      <w:r w:rsidR="00F062F6" w:rsidRPr="00A06D07">
        <w:rPr>
          <w:sz w:val="36"/>
          <w:rtl/>
        </w:rPr>
        <w:t>لذا التزمنا وفاقا له "قده" بامكان جريان الاصل بلا</w:t>
      </w:r>
      <w:r w:rsidR="00590721" w:rsidRPr="00A06D07">
        <w:rPr>
          <w:sz w:val="36"/>
          <w:rtl/>
        </w:rPr>
        <w:t xml:space="preserve"> </w:t>
      </w:r>
      <w:r w:rsidR="00F062F6" w:rsidRPr="00A06D07">
        <w:rPr>
          <w:sz w:val="36"/>
          <w:rtl/>
        </w:rPr>
        <w:t>معارض في احد طرفي العلم الاجمالي ولو اتفق كونه هو الحرام المعلوم بالاجمال، ولا نحتمل بالوجدان ان يكون قطع المكلف بهذا الترخيص موجبا لقبحه بعد عدم أداءه الى الترخيص في المخالفة القطعية للعلم الاجمالي،</w:t>
      </w:r>
      <w:r w:rsidRPr="00A06D07">
        <w:rPr>
          <w:sz w:val="36"/>
          <w:rtl/>
        </w:rPr>
        <w:t xml:space="preserve"> و</w:t>
      </w:r>
      <w:r w:rsidR="00F062F6" w:rsidRPr="00A06D07">
        <w:rPr>
          <w:sz w:val="36"/>
          <w:rtl/>
        </w:rPr>
        <w:t>قد التزم المشهور بثبوت التخيير في موارد تعارض الخبرين او الفتويين ولو مع العلم الاجمالي بثبوت تكليف واقعي معين كما في القصر والتمام او صحة معاملة وفسادها، وانما لم يلتزم به مثل السيد الخوئي "قده" لا لأجل المناقشة في امكانه</w:t>
      </w:r>
      <w:r w:rsidR="00590721" w:rsidRPr="00A06D07">
        <w:rPr>
          <w:sz w:val="36"/>
          <w:rtl/>
        </w:rPr>
        <w:t>،</w:t>
      </w:r>
      <w:r w:rsidRPr="00A06D07">
        <w:rPr>
          <w:sz w:val="36"/>
          <w:rtl/>
        </w:rPr>
        <w:t xml:space="preserve"> و</w:t>
      </w:r>
      <w:r w:rsidR="00F062F6" w:rsidRPr="00A06D07">
        <w:rPr>
          <w:sz w:val="36"/>
          <w:rtl/>
        </w:rPr>
        <w:t>انما لأجل المناقشة في ادلة وقوعه شرعا.</w:t>
      </w:r>
    </w:p>
    <w:p w14:paraId="293070C2" w14:textId="77777777" w:rsidR="002E1559" w:rsidRPr="00A06D07" w:rsidRDefault="00590721" w:rsidP="00A06D07">
      <w:pPr>
        <w:rPr>
          <w:sz w:val="36"/>
          <w:rtl/>
        </w:rPr>
      </w:pPr>
      <w:r w:rsidRPr="00A06D07">
        <w:rPr>
          <w:sz w:val="36"/>
          <w:rtl/>
        </w:rPr>
        <w:t>وقد يستظهر من كلامه أنه يريد الاشكال بأنه اذا ترك كلا الطرفين فيتحقق شرط حلية كل منهما وبذلك تصبح حلية كليهما فعلية وهذا يعني الترخيص في المخالفة القطعية، وهو قبيح وان لم يؤدّ الى وقوع المخالفة القطعية، نظير ما ذكر في العلم الاجمالي بحرمة احد الضدين كالعل</w:t>
      </w:r>
      <w:r w:rsidR="00CF70DE" w:rsidRPr="00A06D07">
        <w:rPr>
          <w:sz w:val="36"/>
          <w:rtl/>
        </w:rPr>
        <w:t xml:space="preserve">م الاجمالي بحرمة المكث في آن </w:t>
      </w:r>
      <w:r w:rsidRPr="00A06D07">
        <w:rPr>
          <w:sz w:val="36"/>
          <w:rtl/>
        </w:rPr>
        <w:t>واحد إما في هذا المكان او ذاك المكان، حيث تتعارض البراءة عن حرمة كل منهما مع البراءة عن حرمة الآخر مع عدم تمكن المكلف من المخالفة القطعية، ثم يورد عليه أنه لايأتي هذا البيان فيما لو كان العلم الاجمالي ثلاثي الاطراف بأن علم اجمالا بحرمة اكرام زيد او اكرام عمرو او اكرام بكر حيث يمكن الترخيص في اكرام زيد مثلا مشروطا باكرام احد الآخرين</w:t>
      </w:r>
      <w:r w:rsidR="002E1559" w:rsidRPr="00A06D07">
        <w:rPr>
          <w:sz w:val="36"/>
          <w:rtl/>
        </w:rPr>
        <w:t xml:space="preserve"> و</w:t>
      </w:r>
      <w:r w:rsidRPr="00A06D07">
        <w:rPr>
          <w:sz w:val="36"/>
          <w:rtl/>
        </w:rPr>
        <w:t>ترك اكرام ثانيهما،</w:t>
      </w:r>
      <w:r w:rsidR="002E1559" w:rsidRPr="00A06D07">
        <w:rPr>
          <w:sz w:val="36"/>
          <w:rtl/>
        </w:rPr>
        <w:t xml:space="preserve"> و</w:t>
      </w:r>
      <w:r w:rsidRPr="00A06D07">
        <w:rPr>
          <w:sz w:val="36"/>
          <w:rtl/>
        </w:rPr>
        <w:t>هكذا بالنسبة الى الترخيص في اكرام عمرو</w:t>
      </w:r>
      <w:r w:rsidR="002E1559" w:rsidRPr="00A06D07">
        <w:rPr>
          <w:sz w:val="36"/>
          <w:rtl/>
        </w:rPr>
        <w:t xml:space="preserve"> و</w:t>
      </w:r>
      <w:r w:rsidRPr="00A06D07">
        <w:rPr>
          <w:sz w:val="36"/>
          <w:rtl/>
        </w:rPr>
        <w:t>بكر، فانه حتى لو ترك اكرام الجميع لم يتحقق شرط الحلية الظاهرية فيها</w:t>
      </w:r>
      <w:r w:rsidR="005B29E0" w:rsidRPr="00A06D07">
        <w:rPr>
          <w:rStyle w:val="ab"/>
          <w:sz w:val="36"/>
          <w:rtl/>
        </w:rPr>
        <w:t>(</w:t>
      </w:r>
      <w:r w:rsidR="005B29E0" w:rsidRPr="00A06D07">
        <w:rPr>
          <w:rStyle w:val="ab"/>
          <w:sz w:val="36"/>
          <w:rtl/>
        </w:rPr>
        <w:footnoteReference w:id="456"/>
      </w:r>
      <w:r w:rsidR="005B29E0" w:rsidRPr="00A06D07">
        <w:rPr>
          <w:rStyle w:val="ab"/>
          <w:sz w:val="36"/>
          <w:rtl/>
        </w:rPr>
        <w:t>)</w:t>
      </w:r>
      <w:r w:rsidRPr="00A06D07">
        <w:rPr>
          <w:sz w:val="36"/>
          <w:rtl/>
        </w:rPr>
        <w:t>،</w:t>
      </w:r>
      <w:r w:rsidR="002E1559" w:rsidRPr="00A06D07">
        <w:rPr>
          <w:sz w:val="36"/>
          <w:rtl/>
        </w:rPr>
        <w:t xml:space="preserve"> و</w:t>
      </w:r>
      <w:r w:rsidRPr="00A06D07">
        <w:rPr>
          <w:sz w:val="36"/>
          <w:rtl/>
        </w:rPr>
        <w:t>حينئذ فقد يقال بأنه حتى لو كان العلم الاجمالي ثنائي الاطراف يمكن تصوير اشتراط الحلية بنحو لا تصبح فعلية في الطرفين حتى في فرض تركهما، بأن يكون الترخيص في كل منهما مشروطا بارادة ارتكاب احدهما وترك ارتكاب الآخر.</w:t>
      </w:r>
    </w:p>
    <w:p w14:paraId="42628FA7" w14:textId="77777777" w:rsidR="00590721" w:rsidRPr="00A06D07" w:rsidRDefault="002E1559" w:rsidP="00A06D07">
      <w:pPr>
        <w:rPr>
          <w:sz w:val="36"/>
        </w:rPr>
      </w:pPr>
      <w:r w:rsidRPr="00A06D07">
        <w:rPr>
          <w:sz w:val="36"/>
          <w:rtl/>
        </w:rPr>
        <w:t>و</w:t>
      </w:r>
      <w:r w:rsidR="00590721" w:rsidRPr="00A06D07">
        <w:rPr>
          <w:sz w:val="36"/>
          <w:rtl/>
        </w:rPr>
        <w:t>لكنه -مع غمض العين عن كون اشكال السيد الخوئي هو قبح الترخيص القطعي في المخالفة الواقعية للتكليف المعلوم بالاجمال- يرد عليه أنه لاحاجة الى هذا التكلف في الجواب، بل جوابه</w:t>
      </w:r>
      <w:r w:rsidR="00454752" w:rsidRPr="00A06D07">
        <w:rPr>
          <w:sz w:val="36"/>
          <w:rtl/>
        </w:rPr>
        <w:t xml:space="preserve"> أن قيد الحلية قيد في متعلقها </w:t>
      </w:r>
      <w:r w:rsidR="00C77906">
        <w:rPr>
          <w:sz w:val="36"/>
          <w:rtl/>
          <w:lang w:bidi="ar-EG"/>
        </w:rPr>
        <w:t>لبا</w:t>
      </w:r>
      <w:r w:rsidR="00590721" w:rsidRPr="00A06D07">
        <w:rPr>
          <w:sz w:val="36"/>
          <w:rtl/>
        </w:rPr>
        <w:t>، فالترخيص في شرب الماء الاول مشروطا بترك شرب الماء الآخر ترخيص في شرب الماء الاول المجرد عن شرب الماء الثاني،</w:t>
      </w:r>
      <w:r w:rsidRPr="00A06D07">
        <w:rPr>
          <w:sz w:val="36"/>
          <w:rtl/>
        </w:rPr>
        <w:t xml:space="preserve"> و</w:t>
      </w:r>
      <w:r w:rsidR="00590721" w:rsidRPr="00A06D07">
        <w:rPr>
          <w:sz w:val="36"/>
          <w:rtl/>
        </w:rPr>
        <w:t>هكذا الترخيص في شرب الماء الثاني مشروطا بترك شرب الماء الاول، ترخيص في شربه المجرد عن شرب الماء الاول، ومن الواضح أنه لا يكون ترخيصا في المخالفة القطعية حتى في ظرف ترك شرب كلا الماءين.</w:t>
      </w:r>
    </w:p>
    <w:p w14:paraId="5A2DD6F4" w14:textId="77777777" w:rsidR="002E1559" w:rsidRPr="00A06D07" w:rsidRDefault="00F062F6" w:rsidP="00A06D07">
      <w:pPr>
        <w:rPr>
          <w:sz w:val="36"/>
          <w:rtl/>
        </w:rPr>
      </w:pPr>
      <w:r w:rsidRPr="00A06D07">
        <w:rPr>
          <w:bCs/>
          <w:sz w:val="36"/>
          <w:rtl/>
        </w:rPr>
        <w:t xml:space="preserve">الوجه الرابع: </w:t>
      </w:r>
      <w:r w:rsidRPr="00A06D07">
        <w:rPr>
          <w:sz w:val="36"/>
          <w:rtl/>
        </w:rPr>
        <w:t>ما ذكره ايضا بقوله "و بعبارة أخرى انه يعتبر في الحكم الظاهري احتمال مطابقته للواقع، فلا يعقل جعله في ظرف القطع بمخالفته للواقع، والحكم بإباحة كل منهما مقيدا بترك الآخر غير مطابق للواقع، لأنا نعلم أن حرمة الحرام الواقعي غير مقيدة بترك المباح، كما ان إباحة المباح الواقعي غير مقيدة بترك الحرام قطعا</w:t>
      </w:r>
      <w:r w:rsidR="005B29E0" w:rsidRPr="00A06D07">
        <w:rPr>
          <w:sz w:val="36"/>
          <w:vertAlign w:val="superscript"/>
          <w:rtl/>
        </w:rPr>
        <w:t>(</w:t>
      </w:r>
      <w:r w:rsidR="005B29E0" w:rsidRPr="00A06D07">
        <w:rPr>
          <w:sz w:val="36"/>
          <w:vertAlign w:val="superscript"/>
          <w:rtl/>
        </w:rPr>
        <w:footnoteReference w:id="457"/>
      </w:r>
      <w:r w:rsidR="005B29E0" w:rsidRPr="00A06D07">
        <w:rPr>
          <w:sz w:val="36"/>
          <w:vertAlign w:val="superscript"/>
          <w:rtl/>
        </w:rPr>
        <w:t>)</w:t>
      </w:r>
      <w:r w:rsidRPr="00A06D07">
        <w:rPr>
          <w:sz w:val="36"/>
          <w:rtl/>
        </w:rPr>
        <w:t xml:space="preserve">. </w:t>
      </w:r>
    </w:p>
    <w:p w14:paraId="2B9C2DF3" w14:textId="77777777" w:rsidR="00A06D07" w:rsidRDefault="002E1559" w:rsidP="00A06D07">
      <w:pPr>
        <w:rPr>
          <w:sz w:val="36"/>
          <w:rtl/>
        </w:rPr>
      </w:pPr>
      <w:r w:rsidRPr="00A06D07">
        <w:rPr>
          <w:sz w:val="36"/>
          <w:rtl/>
        </w:rPr>
        <w:t>و</w:t>
      </w:r>
      <w:r w:rsidR="00F062F6" w:rsidRPr="00A06D07">
        <w:rPr>
          <w:sz w:val="36"/>
          <w:rtl/>
        </w:rPr>
        <w:t xml:space="preserve">فيه </w:t>
      </w:r>
      <w:r w:rsidR="00F062F6" w:rsidRPr="00A06D07">
        <w:rPr>
          <w:bCs/>
          <w:sz w:val="36"/>
          <w:rtl/>
        </w:rPr>
        <w:t xml:space="preserve">اولا: </w:t>
      </w:r>
      <w:r w:rsidR="00F062F6" w:rsidRPr="00A06D07">
        <w:rPr>
          <w:sz w:val="36"/>
          <w:rtl/>
        </w:rPr>
        <w:t>أن ترك الآخر شرط للتعبد بالحلية الظاهرية، كما أن الفحص في الشبهة البدوية الحكمية كشرب التتن المشكوك الحرمة شرط للتعبد بحليته، مع أ</w:t>
      </w:r>
      <w:r w:rsidR="00CF70DE" w:rsidRPr="00A06D07">
        <w:rPr>
          <w:sz w:val="36"/>
          <w:rtl/>
        </w:rPr>
        <w:t>ن حكمه الواقعي غير مشروط بالفحص.</w:t>
      </w:r>
    </w:p>
    <w:p w14:paraId="219B9EEB" w14:textId="77777777" w:rsidR="00023F2E" w:rsidRPr="00A06D07" w:rsidRDefault="00F062F6" w:rsidP="00A06D07">
      <w:pPr>
        <w:rPr>
          <w:sz w:val="36"/>
          <w:rtl/>
        </w:rPr>
      </w:pPr>
      <w:bookmarkStart w:id="126" w:name="شرطتعبد"/>
      <w:bookmarkEnd w:id="126"/>
      <w:r w:rsidRPr="00A06D07">
        <w:rPr>
          <w:sz w:val="36"/>
          <w:rtl/>
        </w:rPr>
        <w:t>و</w:t>
      </w:r>
      <w:r w:rsidRPr="00A06D07">
        <w:rPr>
          <w:bCs/>
          <w:sz w:val="36"/>
          <w:rtl/>
        </w:rPr>
        <w:t>ثانيا</w:t>
      </w:r>
      <w:r w:rsidRPr="00A06D07">
        <w:rPr>
          <w:sz w:val="36"/>
          <w:rtl/>
        </w:rPr>
        <w:t>: انه قد مر أنه لا دليل على لزوم احتمال مطابقة الحكم الظاهري للواقع، وانما يشترط فيه أن يكون الحكم الواقعي مشكوكا وأن يكون الحكم الظاهري صالحا لتنجيزه أو التعذير عنه، ولذا لا مانع من جعل الحلية الظاهرية المقابلة للوجوب والحرمة معا في مورد دوران الامر بين المحذورين، مع أنه لا يحتمل كون حكمه الواقعي الحلية، بل حكمه إما الوجوب او الحرمة، نعم ظاهر الحلية المستفادة من قاعدة الحل الحلية المقابلة للحرمة، فلا تنفي الوجوب.</w:t>
      </w:r>
      <w:r w:rsidR="00A21433" w:rsidRPr="00A06D07">
        <w:rPr>
          <w:sz w:val="36"/>
          <w:rtl/>
        </w:rPr>
        <w:t xml:space="preserve"> </w:t>
      </w:r>
    </w:p>
    <w:p w14:paraId="6A2C5677" w14:textId="77777777" w:rsidR="002E1559" w:rsidRPr="00A06D07" w:rsidRDefault="00F062F6" w:rsidP="00A06D07">
      <w:pPr>
        <w:rPr>
          <w:sz w:val="36"/>
          <w:rtl/>
        </w:rPr>
      </w:pPr>
      <w:r w:rsidRPr="00A06D07">
        <w:rPr>
          <w:bCs/>
          <w:sz w:val="36"/>
          <w:rtl/>
        </w:rPr>
        <w:t xml:space="preserve">الوجه الخامس: </w:t>
      </w:r>
      <w:r w:rsidRPr="00A06D07">
        <w:rPr>
          <w:sz w:val="36"/>
          <w:rtl/>
        </w:rPr>
        <w:t>ما في البحوث بتقريب منّا</w:t>
      </w:r>
      <w:r w:rsidR="002E1559" w:rsidRPr="00A06D07">
        <w:rPr>
          <w:sz w:val="36"/>
          <w:rtl/>
        </w:rPr>
        <w:t xml:space="preserve"> و</w:t>
      </w:r>
      <w:r w:rsidRPr="00A06D07">
        <w:rPr>
          <w:sz w:val="36"/>
          <w:rtl/>
        </w:rPr>
        <w:t>هو أن الترخيص الظاهري في كل من طرفي العلم الاجمالي مشروطا بترك الطرف الآخر لا يتطابق مع روح الترخيص الظاهري التخييري، فان روحه هو رضى المولى بارتكاب احدهما لا بعينه، لا رضاه بارتكاب كل طرف مشروطا بعدم ارتكاب الطرف الآخر، لأن إتيان المكلف بالطرف الآخر وعدمه ليس له دخل في ملاك الحكم الظاهري، فانه حتى لو ارتكب المكلف كلا الطرفين، وانتفى شرط هذا الترخيصين في كل منهما، فهو مأذون في ارتكابه لأحدهما لا بعينه، وحينئذ يقال بأن تحويل الترخيص المشروط في كل من طرفي العلم الاجمالي الى الترخيص في احدهما لا بعينه يحتاج الى مؤونة زائدة لا يمكن استفادتها من الخطاب العام.</w:t>
      </w:r>
    </w:p>
    <w:p w14:paraId="41FDFCCE" w14:textId="77777777" w:rsidR="002E1559" w:rsidRPr="00A06D07" w:rsidRDefault="002E1559" w:rsidP="00A06D07">
      <w:pPr>
        <w:rPr>
          <w:sz w:val="36"/>
          <w:rtl/>
        </w:rPr>
      </w:pPr>
      <w:r w:rsidRPr="00A06D07">
        <w:rPr>
          <w:sz w:val="36"/>
          <w:rtl/>
        </w:rPr>
        <w:t>و</w:t>
      </w:r>
      <w:r w:rsidR="00F062F6" w:rsidRPr="00A06D07">
        <w:rPr>
          <w:sz w:val="36"/>
          <w:rtl/>
        </w:rPr>
        <w:t xml:space="preserve">فيه </w:t>
      </w:r>
      <w:r w:rsidR="00F062F6" w:rsidRPr="00A06D07">
        <w:rPr>
          <w:bCs/>
          <w:sz w:val="36"/>
          <w:rtl/>
        </w:rPr>
        <w:t>اولا:</w:t>
      </w:r>
      <w:r w:rsidR="00F062F6" w:rsidRPr="00A06D07">
        <w:rPr>
          <w:sz w:val="36"/>
          <w:rtl/>
        </w:rPr>
        <w:t xml:space="preserve"> ان مجرد كون روح الترخيص التخييري هو رضى المولى بارتكاب احدهما لا بعينه لا يستلزم أن تكون صياغة الحكم الظاهري الذي هو المدلول المطابقي لخطاب الاصل مطابقة لتلك الروح، </w:t>
      </w:r>
      <w:r w:rsidR="00F062F6" w:rsidRPr="00A06D07">
        <w:rPr>
          <w:rStyle w:val="ae"/>
          <w:sz w:val="36"/>
          <w:szCs w:val="36"/>
        </w:rPr>
        <w:t/>
      </w:r>
      <w:r w:rsidR="00F062F6" w:rsidRPr="00A06D07">
        <w:rPr>
          <w:sz w:val="36"/>
          <w:rtl/>
        </w:rPr>
        <w:t>فغايته ان يعلم بكذب المدلول الالتزامي للخطاب، اي مماثلة روح الحكم الظاهري مع صياغته،</w:t>
      </w:r>
      <w:r w:rsidRPr="00A06D07">
        <w:rPr>
          <w:sz w:val="36"/>
          <w:rtl/>
        </w:rPr>
        <w:t xml:space="preserve"> و</w:t>
      </w:r>
      <w:r w:rsidR="00F062F6" w:rsidRPr="00A06D07">
        <w:rPr>
          <w:sz w:val="36"/>
          <w:rtl/>
        </w:rPr>
        <w:t>لكن هذا لا يمنع من الاخذ بالمدلول المطابقي وهو الاذن المشروط، فانه يمكن أن تكون صياغة الحكم الظاهري هو الترخيص في كل منهما مشروطا بترك الآخر.</w:t>
      </w:r>
    </w:p>
    <w:p w14:paraId="47D8420D" w14:textId="77777777" w:rsidR="002E1559" w:rsidRPr="00A06D07" w:rsidRDefault="002E1559" w:rsidP="00A06D07">
      <w:pPr>
        <w:rPr>
          <w:sz w:val="36"/>
          <w:rtl/>
        </w:rPr>
      </w:pPr>
      <w:r w:rsidRPr="00A06D07">
        <w:rPr>
          <w:sz w:val="36"/>
          <w:rtl/>
        </w:rPr>
        <w:t>و</w:t>
      </w:r>
      <w:r w:rsidR="00F062F6" w:rsidRPr="00A06D07">
        <w:rPr>
          <w:bCs/>
          <w:sz w:val="36"/>
          <w:rtl/>
        </w:rPr>
        <w:t>ثانيا</w:t>
      </w:r>
      <w:r w:rsidR="00F062F6" w:rsidRPr="00A06D07">
        <w:rPr>
          <w:sz w:val="36"/>
          <w:rtl/>
        </w:rPr>
        <w:t>: أنه لو فرض كون صياغة الحكم الظاهري التخييري ثبوتا هو الترخيص في احدهما لا بعينه فمع ذلك لا يلزم عرفا أن يكون الخطاب الاثباتي مطابقا لها بالدقة، ولذا قد يكون خطاب الوجوب التخييري متضمنا للامر بكل من الفعلين على تقدير ترك الآخر، فيقول المولى "ان لم تطعم ستين مسكينا فصم ستين يوما"، مع ان حقيقة الوجوب التخييري وجوب احد الفعلين.</w:t>
      </w:r>
    </w:p>
    <w:p w14:paraId="4E6AD70C" w14:textId="77777777" w:rsidR="00BD3419" w:rsidRPr="00A06D07" w:rsidRDefault="002E1559" w:rsidP="00A06D07">
      <w:pPr>
        <w:rPr>
          <w:sz w:val="36"/>
          <w:rtl/>
        </w:rPr>
      </w:pPr>
      <w:r w:rsidRPr="00A06D07">
        <w:rPr>
          <w:sz w:val="36"/>
          <w:rtl/>
        </w:rPr>
        <w:t>و</w:t>
      </w:r>
      <w:r w:rsidR="00BD3419" w:rsidRPr="00A06D07">
        <w:rPr>
          <w:sz w:val="36"/>
          <w:rtl/>
        </w:rPr>
        <w:t xml:space="preserve"> يش</w:t>
      </w:r>
      <w:r w:rsidR="00F062F6" w:rsidRPr="00A06D07">
        <w:rPr>
          <w:sz w:val="36"/>
          <w:rtl/>
        </w:rPr>
        <w:t xml:space="preserve">هد على ما ذكرناه </w:t>
      </w:r>
      <w:r w:rsidR="00BD3419" w:rsidRPr="00A06D07">
        <w:rPr>
          <w:sz w:val="36"/>
          <w:rtl/>
        </w:rPr>
        <w:t>مثالان:</w:t>
      </w:r>
    </w:p>
    <w:p w14:paraId="73C8B788" w14:textId="77777777" w:rsidR="00A06D07" w:rsidRDefault="00BD3419" w:rsidP="00A06D07">
      <w:pPr>
        <w:rPr>
          <w:sz w:val="36"/>
          <w:rtl/>
        </w:rPr>
      </w:pPr>
      <w:r w:rsidRPr="00A06D07">
        <w:rPr>
          <w:sz w:val="36"/>
          <w:rtl/>
        </w:rPr>
        <w:t xml:space="preserve">1- </w:t>
      </w:r>
      <w:r w:rsidR="00F062F6" w:rsidRPr="00A06D07">
        <w:rPr>
          <w:sz w:val="36"/>
          <w:rtl/>
        </w:rPr>
        <w:t xml:space="preserve">لو ورد في الخطاب "اكرم كل عالم" ثم علمنا أنه لا يجب اكرام زيد وعمرو معا، فيتمسك العرف بعموم هذا الخطاب لاثبات وجوب اكرام كل منهما على تقدير ترك اكرام الآخر، فيثبت الوجوب التخييري، وان كان المجعول حقيقة في الوجوب التخييري هو </w:t>
      </w:r>
      <w:r w:rsidRPr="00A06D07">
        <w:rPr>
          <w:sz w:val="36"/>
          <w:rtl/>
        </w:rPr>
        <w:t>وجوب احدهما لا بعينه.</w:t>
      </w:r>
    </w:p>
    <w:p w14:paraId="7635C3E1" w14:textId="77777777" w:rsidR="00A06D07" w:rsidRDefault="00F062F6" w:rsidP="00A06D07">
      <w:pPr>
        <w:rPr>
          <w:sz w:val="36"/>
          <w:rtl/>
        </w:rPr>
      </w:pPr>
      <w:r w:rsidRPr="00A06D07">
        <w:rPr>
          <w:rStyle w:val="ae"/>
          <w:sz w:val="36"/>
          <w:szCs w:val="36"/>
        </w:rPr>
        <w:t/>
      </w:r>
      <w:r w:rsidR="00BD3419" w:rsidRPr="00A06D07">
        <w:rPr>
          <w:sz w:val="36"/>
          <w:rtl/>
        </w:rPr>
        <w:t xml:space="preserve"> و قد رأيت أنه حكى عنه في مباحث الاصول أنه قبل جريان أصالة العموم في هذا المثال</w:t>
      </w:r>
      <w:r w:rsidR="00BD3419" w:rsidRPr="00A06D07">
        <w:rPr>
          <w:rStyle w:val="ab"/>
          <w:sz w:val="36"/>
          <w:rtl/>
        </w:rPr>
        <w:footnoteReference w:id="458"/>
      </w:r>
      <w:r w:rsidR="00BD3419" w:rsidRPr="00A06D07">
        <w:rPr>
          <w:sz w:val="36"/>
          <w:rtl/>
        </w:rPr>
        <w:t>، و ذكر أن قياس المقام به قياس مع الفارق، و لم نفهم وجهه، فان روح الوجوب التخييري اي</w:t>
      </w:r>
      <w:r w:rsidR="00CF70DE" w:rsidRPr="00A06D07">
        <w:rPr>
          <w:sz w:val="36"/>
          <w:rtl/>
        </w:rPr>
        <w:t>ضا هو ارادة المولى لأحد الفعلين.</w:t>
      </w:r>
    </w:p>
    <w:p w14:paraId="07A8891A" w14:textId="77777777" w:rsidR="00A06D07" w:rsidRDefault="00BD3419" w:rsidP="00A06D07">
      <w:pPr>
        <w:rPr>
          <w:b/>
          <w:sz w:val="36"/>
          <w:rtl/>
        </w:rPr>
      </w:pPr>
      <w:r w:rsidRPr="00A06D07">
        <w:rPr>
          <w:sz w:val="36"/>
          <w:rtl/>
        </w:rPr>
        <w:t>و ما ذكره في بعض</w:t>
      </w:r>
      <w:r w:rsidR="00CF70DE" w:rsidRPr="00A06D07">
        <w:rPr>
          <w:sz w:val="36"/>
          <w:rtl/>
        </w:rPr>
        <w:t xml:space="preserve"> ابحاثه </w:t>
      </w:r>
      <w:r w:rsidRPr="00A06D07">
        <w:rPr>
          <w:sz w:val="36"/>
          <w:rtl/>
        </w:rPr>
        <w:t>من أن حب الجامع يستلزم حب كل فرد على تقدير ترك سائر الافراد، فان من يحب شرب الماء، ووجد عنده ماءان مثلا فيحب شرب الماء الاول على تقدير عدم شربه للماء الثاني كما يحب شرب الماء الثاني على تقدير شربه للماء الاول، ولايقبل الوجدان أن يقال انه لايحب شرب هذا الماء اذا شربه ولاذاك الماء اذا شربه وانما يحب الجامع الذي هو غير هذا الماء او ذاك الماء</w:t>
      </w:r>
      <w:r w:rsidR="00CF70DE" w:rsidRPr="00A06D07">
        <w:rPr>
          <w:b/>
          <w:sz w:val="36"/>
          <w:rtl/>
        </w:rPr>
        <w:t>.</w:t>
      </w:r>
    </w:p>
    <w:p w14:paraId="67A04F62" w14:textId="77777777" w:rsidR="00A06D07" w:rsidRDefault="00BD3419" w:rsidP="00A06D07">
      <w:pPr>
        <w:rPr>
          <w:sz w:val="36"/>
          <w:rtl/>
        </w:rPr>
      </w:pPr>
      <w:bookmarkStart w:id="127" w:name="بلدشده"/>
      <w:bookmarkEnd w:id="127"/>
      <w:r w:rsidRPr="00A06D07">
        <w:rPr>
          <w:b/>
          <w:sz w:val="36"/>
          <w:rtl/>
        </w:rPr>
        <w:t xml:space="preserve">فلو تم فلا يعني أن روح الوجوب التخييري يكون مطابقا مع الامر بكل فرد على تقدير ترك سائر الافراد، لأن </w:t>
      </w:r>
      <w:r w:rsidRPr="00A06D07">
        <w:rPr>
          <w:sz w:val="36"/>
          <w:rtl/>
        </w:rPr>
        <w:t>الأمر بالجامع واحد و ليس في نفس المولى داع التحريك الا الى الجامع لا داعي التحريك الى كل فرد على تقدير ترك المكلف لسائر الافراد غايته تعدد الحب بعدد افراد الجامع</w:t>
      </w:r>
      <w:r w:rsidR="00CF70DE" w:rsidRPr="00A06D07">
        <w:rPr>
          <w:sz w:val="36"/>
          <w:rtl/>
        </w:rPr>
        <w:t>.</w:t>
      </w:r>
    </w:p>
    <w:p w14:paraId="0C125180" w14:textId="77777777" w:rsidR="00BD3419" w:rsidRPr="00A06D07" w:rsidRDefault="00BD3419" w:rsidP="00A06D07">
      <w:pPr>
        <w:rPr>
          <w:sz w:val="36"/>
          <w:rtl/>
        </w:rPr>
      </w:pPr>
      <w:r w:rsidRPr="00A06D07">
        <w:rPr>
          <w:b/>
          <w:sz w:val="36"/>
          <w:rtl/>
        </w:rPr>
        <w:t xml:space="preserve">مضافا الى أن ما ذكره خلاف الوجدان، </w:t>
      </w:r>
      <w:r w:rsidRPr="00A06D07">
        <w:rPr>
          <w:sz w:val="36"/>
          <w:rtl/>
        </w:rPr>
        <w:t xml:space="preserve">حيث انه في مثال حب شرب الماء لو فرض حرمانه من شرب الماء فقد فات منه محبوب واحد فقط، بينما أن لازم مبناه أن يفوت منه محبوبات متعددة بعدد افراد الماء، لأن المفروض تركه لجميع افراد شرب الماء، فتحقق تقدير حبه لكل فرد، كما أنه لو تحقق فردان من الجامع دفعة واحدة فلازم ما ذكر عدم تعلق الحب بأي منهما لعدم تحقق شرطه، وهو ترك سائر افراد الجامع، وهذا لايجتمع مع ما ذكره من عدم قبول الوجدان دعوى عدم حبه لشرب الماء الذي شربه بعد حبّه لجامع شرب الماء. </w:t>
      </w:r>
    </w:p>
    <w:p w14:paraId="35CD4862" w14:textId="77777777" w:rsidR="00A06D07" w:rsidRDefault="00BD3419" w:rsidP="00A06D07">
      <w:pPr>
        <w:rPr>
          <w:sz w:val="36"/>
          <w:rtl/>
        </w:rPr>
      </w:pPr>
      <w:r w:rsidRPr="00A06D07">
        <w:rPr>
          <w:sz w:val="36"/>
          <w:rtl/>
        </w:rPr>
        <w:t xml:space="preserve">2- </w:t>
      </w:r>
      <w:r w:rsidR="00F062F6" w:rsidRPr="00A06D07">
        <w:rPr>
          <w:sz w:val="36"/>
          <w:rtl/>
        </w:rPr>
        <w:t xml:space="preserve">لو علم بنجاسة احد ترابين اجمالا، وشك في نجاسة التراب الآخر </w:t>
      </w:r>
      <w:r w:rsidRPr="00A06D07">
        <w:rPr>
          <w:sz w:val="36"/>
          <w:rtl/>
        </w:rPr>
        <w:t xml:space="preserve">فذكر في البحوث </w:t>
      </w:r>
      <w:r w:rsidR="00F062F6" w:rsidRPr="00A06D07">
        <w:rPr>
          <w:sz w:val="36"/>
          <w:rtl/>
        </w:rPr>
        <w:t>أنه لا مانع من التمسك بأصالة الطهارة في التراب الآخر، فلو كرر تيممه بكل منهما حكم بصحة تيممه، فانه وان لم يكن للتراب النجس المعلوم بالاجمال ولا التراب الآخر تعين واقعا، بحيث لو كان نجسين كان تطبيق المعلوم بالاجمال على احدهما المعين دون الآخر ترجيحا بلا مرجح، لكنه موضوع عرفي لظهور دليل أصالة الطهارة، وان كان تخريجه الثبوتي متعينا في تخريج عقلي لا يدل عليه مقام الاثبات ابدا،</w:t>
      </w:r>
      <w:r w:rsidR="002E1559" w:rsidRPr="00A06D07">
        <w:rPr>
          <w:sz w:val="36"/>
          <w:rtl/>
        </w:rPr>
        <w:t xml:space="preserve"> و</w:t>
      </w:r>
      <w:r w:rsidR="00F062F6" w:rsidRPr="00A06D07">
        <w:rPr>
          <w:sz w:val="36"/>
          <w:rtl/>
        </w:rPr>
        <w:t>هو الحكم الظاهري بطهارة كل منهما مشروطا بنجاسة الآخر</w:t>
      </w:r>
      <w:r w:rsidR="005B29E0" w:rsidRPr="00A06D07">
        <w:rPr>
          <w:rStyle w:val="ab"/>
          <w:sz w:val="36"/>
          <w:rtl/>
        </w:rPr>
        <w:t>(</w:t>
      </w:r>
      <w:r w:rsidR="005B29E0" w:rsidRPr="00A06D07">
        <w:rPr>
          <w:rStyle w:val="ab"/>
          <w:sz w:val="36"/>
          <w:rtl/>
        </w:rPr>
        <w:footnoteReference w:id="459"/>
      </w:r>
      <w:r w:rsidR="005B29E0" w:rsidRPr="00A06D07">
        <w:rPr>
          <w:rStyle w:val="ab"/>
          <w:sz w:val="36"/>
          <w:rtl/>
        </w:rPr>
        <w:t>)</w:t>
      </w:r>
      <w:r w:rsidR="00CF70DE" w:rsidRPr="00A06D07">
        <w:rPr>
          <w:sz w:val="36"/>
          <w:rtl/>
        </w:rPr>
        <w:t>.</w:t>
      </w:r>
    </w:p>
    <w:p w14:paraId="1F5EA9E0" w14:textId="77777777" w:rsidR="00F062F6" w:rsidRPr="00A06D07" w:rsidRDefault="00BD3419" w:rsidP="00A06D07">
      <w:pPr>
        <w:rPr>
          <w:sz w:val="36"/>
          <w:rtl/>
        </w:rPr>
      </w:pPr>
      <w:r w:rsidRPr="00A06D07">
        <w:rPr>
          <w:sz w:val="36"/>
          <w:rtl/>
        </w:rPr>
        <w:t>فترى ان روح الحكم الظاهري فيه جواز الاكتفاء بالتيمم بهما، ليست مطابقة مع صياغة الحكم الظاهري</w:t>
      </w:r>
      <w:r w:rsidR="00F062F6" w:rsidRPr="00A06D07">
        <w:rPr>
          <w:sz w:val="36"/>
          <w:rtl/>
        </w:rPr>
        <w:t>.</w:t>
      </w:r>
    </w:p>
    <w:p w14:paraId="0DA7BACA" w14:textId="77777777" w:rsidR="00F062F6" w:rsidRPr="00A06D07" w:rsidRDefault="00F062F6" w:rsidP="00A06D07">
      <w:pPr>
        <w:rPr>
          <w:sz w:val="36"/>
          <w:rtl/>
        </w:rPr>
      </w:pPr>
      <w:bookmarkStart w:id="128" w:name="اينجا"/>
      <w:bookmarkEnd w:id="128"/>
      <w:r w:rsidRPr="00A06D07">
        <w:rPr>
          <w:bCs/>
          <w:sz w:val="36"/>
          <w:rtl/>
        </w:rPr>
        <w:t>الوجه السادس:</w:t>
      </w:r>
      <w:r w:rsidRPr="00A06D07">
        <w:rPr>
          <w:sz w:val="36"/>
          <w:rtl/>
        </w:rPr>
        <w:t xml:space="preserve"> ما </w:t>
      </w:r>
      <w:r w:rsidR="00454752" w:rsidRPr="00A06D07">
        <w:rPr>
          <w:sz w:val="36"/>
          <w:rtl/>
        </w:rPr>
        <w:t xml:space="preserve">في البحوث أيضا من </w:t>
      </w:r>
      <w:r w:rsidRPr="00A06D07">
        <w:rPr>
          <w:sz w:val="36"/>
          <w:rtl/>
        </w:rPr>
        <w:t>أن أدلة الأصول الترخيصية قاصرة عن شمول كل طرف مشروطا بترك الآخر:</w:t>
      </w:r>
    </w:p>
    <w:p w14:paraId="76B584A3" w14:textId="77777777" w:rsidR="002E1559" w:rsidRPr="00A06D07" w:rsidRDefault="00F062F6" w:rsidP="00A06D07">
      <w:pPr>
        <w:rPr>
          <w:sz w:val="36"/>
          <w:rtl/>
        </w:rPr>
      </w:pPr>
      <w:r w:rsidRPr="00A06D07">
        <w:rPr>
          <w:sz w:val="36"/>
          <w:rtl/>
        </w:rPr>
        <w:t>أما حديث "رفع ما لايعلمون" فظاهره فرض عدم العلم بالتكليف لا تفصيلا ولا اجمالا، فلا يشمل اطراف العلم الاجمالي بالتكليف.</w:t>
      </w:r>
    </w:p>
    <w:p w14:paraId="2CAE5654" w14:textId="77777777" w:rsidR="00F062F6" w:rsidRPr="00A06D07" w:rsidRDefault="002E1559" w:rsidP="00A06D07">
      <w:pPr>
        <w:rPr>
          <w:sz w:val="36"/>
        </w:rPr>
      </w:pPr>
      <w:r w:rsidRPr="00A06D07">
        <w:rPr>
          <w:sz w:val="36"/>
          <w:rtl/>
        </w:rPr>
        <w:t>و</w:t>
      </w:r>
      <w:r w:rsidR="00F062F6" w:rsidRPr="00A06D07">
        <w:rPr>
          <w:sz w:val="36"/>
          <w:rtl/>
        </w:rPr>
        <w:t>أما دليل الاستصحاب فقد يقال بأن المتفاهم منه كون نكتة الاستصحاب عدم انبغاء نقض اليقين الذي هو امر مبرم بالشك الذي هو امر غير مبرم، وليس لارتكاب الطرف الآخر او تركه أي تأثير في هذه النكتة بالنسبة الى عدم نقض اليقين بالشك في اطراف العلم الاجمالي ، فجريان الاستصحاب في كل طرفٍ مشروطا بترك الطرف الآخر غير مناسب عرفا مع تلك النكتة، وهذا بخلاف تقييد الاستصحاب بعدم قيام خبر الثقة على خلافه، فان له كاشفية اقوى من الاستصحاب.</w:t>
      </w:r>
    </w:p>
    <w:p w14:paraId="3732AAC2" w14:textId="77777777" w:rsidR="00F062F6" w:rsidRPr="00A06D07" w:rsidRDefault="00F062F6" w:rsidP="00A06D07">
      <w:pPr>
        <w:rPr>
          <w:sz w:val="36"/>
        </w:rPr>
      </w:pPr>
      <w:r w:rsidRPr="00A06D07">
        <w:rPr>
          <w:sz w:val="36"/>
          <w:rtl/>
        </w:rPr>
        <w:t>وأما دليل قاعدة الحل فقد يقال: ان المعتبر منه سندا</w:t>
      </w:r>
      <w:r w:rsidR="002E1559" w:rsidRPr="00A06D07">
        <w:rPr>
          <w:sz w:val="36"/>
          <w:rtl/>
        </w:rPr>
        <w:t xml:space="preserve"> و</w:t>
      </w:r>
      <w:r w:rsidRPr="00A06D07">
        <w:rPr>
          <w:sz w:val="36"/>
          <w:rtl/>
        </w:rPr>
        <w:t>دلالة صحيحة عبد الله بن سنان، "كل شيء فيه حلال</w:t>
      </w:r>
      <w:r w:rsidR="002E1559" w:rsidRPr="00A06D07">
        <w:rPr>
          <w:sz w:val="36"/>
          <w:rtl/>
        </w:rPr>
        <w:t xml:space="preserve"> و</w:t>
      </w:r>
      <w:r w:rsidRPr="00A06D07">
        <w:rPr>
          <w:sz w:val="36"/>
          <w:rtl/>
        </w:rPr>
        <w:t>حرام فهو لك حلال"</w:t>
      </w:r>
      <w:r w:rsidR="002E1559" w:rsidRPr="00A06D07">
        <w:rPr>
          <w:sz w:val="36"/>
          <w:rtl/>
        </w:rPr>
        <w:t xml:space="preserve"> و</w:t>
      </w:r>
      <w:r w:rsidRPr="00A06D07">
        <w:rPr>
          <w:sz w:val="36"/>
          <w:rtl/>
        </w:rPr>
        <w:t>المحتمل قوياً ان يكون مفادها الترخيص في الكل المشتمل على جزء حلال</w:t>
      </w:r>
      <w:r w:rsidR="002E1559" w:rsidRPr="00A06D07">
        <w:rPr>
          <w:sz w:val="36"/>
          <w:rtl/>
        </w:rPr>
        <w:t xml:space="preserve"> و</w:t>
      </w:r>
      <w:r w:rsidRPr="00A06D07">
        <w:rPr>
          <w:sz w:val="36"/>
          <w:rtl/>
        </w:rPr>
        <w:t>جزء حرام، لا الترخيص في الكلي الذي في افراده حرام وحلال، وحينئذ فيكون استفادة الترخيص في كل جزء منه مشروطا بترك الجزء الآخر خلاف الظاهر، اذ لازم ذلك نظر صحيحة ابن سنان إلى كل جزء جزء،</w:t>
      </w:r>
      <w:r w:rsidR="002E1559" w:rsidRPr="00A06D07">
        <w:rPr>
          <w:sz w:val="36"/>
          <w:rtl/>
        </w:rPr>
        <w:t xml:space="preserve"> و</w:t>
      </w:r>
      <w:r w:rsidRPr="00A06D07">
        <w:rPr>
          <w:sz w:val="36"/>
          <w:rtl/>
        </w:rPr>
        <w:t>هذه مؤونة زائدة لا تتكفلها الصحيحة التي لوحظ فيها الكل، لا كل جزء منه</w:t>
      </w:r>
      <w:r w:rsidR="005B29E0" w:rsidRPr="00A06D07">
        <w:rPr>
          <w:sz w:val="36"/>
          <w:vertAlign w:val="superscript"/>
          <w:rtl/>
        </w:rPr>
        <w:t>(</w:t>
      </w:r>
      <w:r w:rsidR="005B29E0" w:rsidRPr="00A06D07">
        <w:rPr>
          <w:sz w:val="36"/>
          <w:vertAlign w:val="superscript"/>
          <w:rtl/>
        </w:rPr>
        <w:footnoteReference w:id="460"/>
      </w:r>
      <w:r w:rsidR="005B29E0" w:rsidRPr="00A06D07">
        <w:rPr>
          <w:sz w:val="36"/>
          <w:vertAlign w:val="superscript"/>
          <w:rtl/>
        </w:rPr>
        <w:t>)</w:t>
      </w:r>
      <w:r w:rsidRPr="00A06D07">
        <w:rPr>
          <w:sz w:val="36"/>
          <w:rtl/>
        </w:rPr>
        <w:t>.</w:t>
      </w:r>
      <w:r w:rsidRPr="00A06D07">
        <w:rPr>
          <w:rStyle w:val="ae"/>
          <w:sz w:val="36"/>
          <w:szCs w:val="36"/>
        </w:rPr>
        <w:t/>
      </w:r>
    </w:p>
    <w:p w14:paraId="2DCDB0F1" w14:textId="77777777" w:rsidR="00A06D07" w:rsidRDefault="00F062F6" w:rsidP="00A06D07">
      <w:pPr>
        <w:rPr>
          <w:sz w:val="36"/>
          <w:rtl/>
        </w:rPr>
      </w:pPr>
      <w:r w:rsidRPr="00A06D07">
        <w:rPr>
          <w:sz w:val="36"/>
          <w:rtl/>
        </w:rPr>
        <w:t>اقول: يمكن المنع عما ذكر:</w:t>
      </w:r>
    </w:p>
    <w:p w14:paraId="4709C692" w14:textId="77777777" w:rsidR="00F062F6" w:rsidRPr="00A06D07" w:rsidRDefault="00F062F6" w:rsidP="00A06D07">
      <w:pPr>
        <w:rPr>
          <w:sz w:val="36"/>
        </w:rPr>
      </w:pPr>
      <w:r w:rsidRPr="00A06D07">
        <w:rPr>
          <w:sz w:val="36"/>
          <w:rtl/>
        </w:rPr>
        <w:t xml:space="preserve">أما </w:t>
      </w:r>
      <w:r w:rsidR="00454752" w:rsidRPr="00A06D07">
        <w:rPr>
          <w:sz w:val="36"/>
          <w:rtl/>
        </w:rPr>
        <w:t xml:space="preserve">بالنسبة الى ما ذكر حول </w:t>
      </w:r>
      <w:r w:rsidRPr="00A06D07">
        <w:rPr>
          <w:sz w:val="36"/>
          <w:rtl/>
        </w:rPr>
        <w:t>حديث الرفع فقد يقال بأن ارتكاب كلا طرفي العلم الاجمالي مخالفة للعلم عرفا، حيث انه من حيث المجموع ارتكاب لما يعلم أنه حرام، فينصرف عنه الحديث،</w:t>
      </w:r>
      <w:r w:rsidR="002E1559" w:rsidRPr="00A06D07">
        <w:rPr>
          <w:sz w:val="36"/>
          <w:rtl/>
        </w:rPr>
        <w:t xml:space="preserve"> و</w:t>
      </w:r>
      <w:r w:rsidRPr="00A06D07">
        <w:rPr>
          <w:sz w:val="36"/>
          <w:rtl/>
        </w:rPr>
        <w:t xml:space="preserve">أما ارتكاب احدهما فليس مخالفة للعلم عرفا، حيث انه ارتكاب لما يحتمل أن يكون هو الحرام المعلوم بالاجمال، وحينئذ فلا نحتاج في اقتضاءه للترخيص في ارتكاب احدهما التخييري الى أي تصرف في ظهوره، بل يكون هذا مقتضى ظهوره الأولي، فلا نحتاج الى اثبات كون تقييد جريان الاصل الترخيصي في كل طرف بعدم ارتكاب الآخر جمعاً وحملاً مقبولا لدى العرف. </w:t>
      </w:r>
    </w:p>
    <w:p w14:paraId="5D13B1A5" w14:textId="77777777" w:rsidR="002E1559" w:rsidRPr="00A06D07" w:rsidRDefault="00F062F6" w:rsidP="00A06D07">
      <w:pPr>
        <w:rPr>
          <w:sz w:val="36"/>
        </w:rPr>
      </w:pPr>
      <w:r w:rsidRPr="00A06D07">
        <w:rPr>
          <w:sz w:val="36"/>
          <w:rtl/>
        </w:rPr>
        <w:t xml:space="preserve">وأما </w:t>
      </w:r>
      <w:r w:rsidR="00454752" w:rsidRPr="00A06D07">
        <w:rPr>
          <w:sz w:val="36"/>
          <w:rtl/>
        </w:rPr>
        <w:t>بالنسبة الى ما ذكر</w:t>
      </w:r>
      <w:r w:rsidRPr="00A06D07">
        <w:rPr>
          <w:sz w:val="36"/>
          <w:rtl/>
        </w:rPr>
        <w:t xml:space="preserve"> حول الاستصحاب ففيه أنه لا مانع من اشتراط عدم نقض اليقين بالشك في كل طرف بعدم ارتكاب جميع اطراف التكليف المعلوم بالاجمال، فانه وان لم يكن دخيلا في نكتة كاشفية اليقين السابق وعدم انبغاء نقضه لكونه أمرا مبرما بالشك الذي هو غير مبرم، الا أن نكتة اشتراطه به كون المخالفة القطعية مانعا اقوى عن جريان الاستصحاب. </w:t>
      </w:r>
    </w:p>
    <w:p w14:paraId="5792E247" w14:textId="77777777" w:rsidR="00F062F6" w:rsidRPr="00A06D07" w:rsidRDefault="002E1559" w:rsidP="00A06D07">
      <w:pPr>
        <w:rPr>
          <w:sz w:val="36"/>
          <w:rtl/>
        </w:rPr>
      </w:pPr>
      <w:r w:rsidRPr="00A06D07">
        <w:rPr>
          <w:sz w:val="36"/>
          <w:rtl/>
        </w:rPr>
        <w:t>و</w:t>
      </w:r>
      <w:r w:rsidR="00F062F6" w:rsidRPr="00A06D07">
        <w:rPr>
          <w:sz w:val="36"/>
          <w:rtl/>
        </w:rPr>
        <w:t xml:space="preserve">أما </w:t>
      </w:r>
      <w:r w:rsidR="00454752" w:rsidRPr="00A06D07">
        <w:rPr>
          <w:sz w:val="36"/>
          <w:rtl/>
        </w:rPr>
        <w:t>بالنسبة الى ما ذكر</w:t>
      </w:r>
      <w:r w:rsidR="00F062F6" w:rsidRPr="00A06D07">
        <w:rPr>
          <w:sz w:val="36"/>
          <w:rtl/>
        </w:rPr>
        <w:t xml:space="preserve"> </w:t>
      </w:r>
      <w:r w:rsidR="00454752" w:rsidRPr="00A06D07">
        <w:rPr>
          <w:sz w:val="36"/>
          <w:rtl/>
        </w:rPr>
        <w:t xml:space="preserve">حول </w:t>
      </w:r>
      <w:r w:rsidR="00F062F6" w:rsidRPr="00A06D07">
        <w:rPr>
          <w:sz w:val="36"/>
          <w:rtl/>
        </w:rPr>
        <w:t xml:space="preserve">قاعدة الحل ففيه </w:t>
      </w:r>
      <w:r w:rsidR="00F062F6" w:rsidRPr="00A06D07">
        <w:rPr>
          <w:bCs/>
          <w:sz w:val="36"/>
          <w:rtl/>
        </w:rPr>
        <w:t>اولاً:</w:t>
      </w:r>
      <w:r w:rsidR="00454752" w:rsidRPr="00A06D07">
        <w:rPr>
          <w:sz w:val="36"/>
          <w:rtl/>
        </w:rPr>
        <w:t xml:space="preserve"> أ</w:t>
      </w:r>
      <w:r w:rsidR="00F062F6" w:rsidRPr="00A06D07">
        <w:rPr>
          <w:sz w:val="36"/>
          <w:rtl/>
        </w:rPr>
        <w:t>نه</w:t>
      </w:r>
      <w:r w:rsidRPr="00A06D07">
        <w:rPr>
          <w:sz w:val="36"/>
          <w:rtl/>
        </w:rPr>
        <w:t xml:space="preserve"> و</w:t>
      </w:r>
      <w:r w:rsidR="00F062F6" w:rsidRPr="00A06D07">
        <w:rPr>
          <w:sz w:val="36"/>
          <w:rtl/>
        </w:rPr>
        <w:t>ان كان الظاهر من صحيحة ابن سنان هو لحاظ طبيعة الجبن مثلا كأنه كلٌّ،</w:t>
      </w:r>
      <w:r w:rsidRPr="00A06D07">
        <w:rPr>
          <w:sz w:val="36"/>
          <w:rtl/>
        </w:rPr>
        <w:t xml:space="preserve"> و</w:t>
      </w:r>
      <w:r w:rsidR="00454752" w:rsidRPr="00A06D07">
        <w:rPr>
          <w:sz w:val="36"/>
          <w:rtl/>
        </w:rPr>
        <w:t>الأ</w:t>
      </w:r>
      <w:r w:rsidR="00F062F6" w:rsidRPr="00A06D07">
        <w:rPr>
          <w:sz w:val="36"/>
          <w:rtl/>
        </w:rPr>
        <w:t>جبان الموجودة في السوق كأجزاء لها، فان الظاهر من قوله "كل شيء فيه حلال وحرام فهو لك حلال" أن الضمير راجع الى الشيء الذي وصف بأن فيه حلالا</w:t>
      </w:r>
      <w:r w:rsidRPr="00A06D07">
        <w:rPr>
          <w:sz w:val="36"/>
          <w:rtl/>
        </w:rPr>
        <w:t xml:space="preserve"> و</w:t>
      </w:r>
      <w:r w:rsidR="00F062F6" w:rsidRPr="00A06D07">
        <w:rPr>
          <w:sz w:val="36"/>
          <w:rtl/>
        </w:rPr>
        <w:t>حراما،</w:t>
      </w:r>
      <w:r w:rsidRPr="00A06D07">
        <w:rPr>
          <w:sz w:val="36"/>
          <w:rtl/>
        </w:rPr>
        <w:t xml:space="preserve"> و</w:t>
      </w:r>
      <w:r w:rsidR="00F062F6" w:rsidRPr="00A06D07">
        <w:rPr>
          <w:sz w:val="36"/>
          <w:rtl/>
        </w:rPr>
        <w:t>ظاهر الظرفية هو اشتمال الشيء بالفعل على الحلال والحرام، كما أنه هو الظاهر من قوله "تعرف الحرام منه بعينه" فانه يختلف عما يقال "حتى تعرف أنه حرام"، لكن لا مانع من أن يكون الترخيص فيها مقيدا بعدم ارتكاب جميعها، فيقال: حيث ان الجبن فيه حلال</w:t>
      </w:r>
      <w:r w:rsidRPr="00A06D07">
        <w:rPr>
          <w:sz w:val="36"/>
          <w:rtl/>
        </w:rPr>
        <w:t xml:space="preserve"> و</w:t>
      </w:r>
      <w:r w:rsidR="00F062F6" w:rsidRPr="00A06D07">
        <w:rPr>
          <w:sz w:val="36"/>
          <w:rtl/>
        </w:rPr>
        <w:t>حرام فيحلّ لك أكله، ما لم تأكل جميعه.</w:t>
      </w:r>
    </w:p>
    <w:p w14:paraId="38FFA7BE" w14:textId="77777777" w:rsidR="00F062F6" w:rsidRPr="00A06D07" w:rsidRDefault="00F062F6" w:rsidP="00A06D07">
      <w:pPr>
        <w:rPr>
          <w:sz w:val="36"/>
          <w:rtl/>
        </w:rPr>
      </w:pPr>
      <w:r w:rsidRPr="00A06D07">
        <w:rPr>
          <w:sz w:val="36"/>
          <w:rtl/>
        </w:rPr>
        <w:t>على أنه لا تنحصر المشكلة بالبراءة والاستصحاب وقاعدة الحل، بل تجري في جميع الاصول المؤمنة، كقاعدة اليد وقاعدة الطهارة، وأصالة تذكية اللحوم في سوق المسلمين وقاعدة الفراغ ونحو ذلك، فيقال بأن لازم مسلك الاقتضاء الالتزام بالتعبد الظاهري بملكيته لكل من المالين اللذين يعلم بغصبية احدهما بشرط اجتنابه عن المال الآخر، وطهارة كل من الاناءين المشتبهين بشرط اجتنابه عن الاناء الآخر، وتذكية كل من اللحمين المعلوم اجمالا كون احدهما ميتة بشرط الاجتناب عن اللحم الآخر، و</w:t>
      </w:r>
      <w:r w:rsidR="00BD3419" w:rsidRPr="00A06D07">
        <w:rPr>
          <w:sz w:val="36"/>
          <w:rtl/>
        </w:rPr>
        <w:t xml:space="preserve"> </w:t>
      </w:r>
      <w:r w:rsidRPr="00A06D07">
        <w:rPr>
          <w:sz w:val="36"/>
          <w:rtl/>
        </w:rPr>
        <w:t>صحة كل من الصلاتين المعلوم بطلان احداهما بشرط الاحتياط باعادة الأخرى، و</w:t>
      </w:r>
      <w:r w:rsidR="00BD3419" w:rsidRPr="00A06D07">
        <w:rPr>
          <w:sz w:val="36"/>
          <w:rtl/>
        </w:rPr>
        <w:t xml:space="preserve"> </w:t>
      </w:r>
      <w:r w:rsidRPr="00A06D07">
        <w:rPr>
          <w:sz w:val="36"/>
          <w:rtl/>
        </w:rPr>
        <w:t>هكذا، فاذا تم ذلك في هذه الاصول فنثبته في سائر الاصول لعدم احتمال الفرق.</w:t>
      </w:r>
    </w:p>
    <w:p w14:paraId="42D2F7B8" w14:textId="77777777" w:rsidR="002E1559" w:rsidRPr="00A06D07" w:rsidRDefault="00F062F6" w:rsidP="00A06D07">
      <w:pPr>
        <w:rPr>
          <w:sz w:val="36"/>
          <w:rtl/>
        </w:rPr>
      </w:pPr>
      <w:r w:rsidRPr="00A06D07">
        <w:rPr>
          <w:bCs/>
          <w:sz w:val="36"/>
          <w:rtl/>
        </w:rPr>
        <w:t>الوجه السابع:</w:t>
      </w:r>
      <w:r w:rsidRPr="00A06D07">
        <w:rPr>
          <w:sz w:val="36"/>
          <w:rtl/>
        </w:rPr>
        <w:t xml:space="preserve"> ما يقال من أن الترخيص القطعي في ارتكاب الحرام المعلوم بالاجمال خلاف الارتكاز العقلائي</w:t>
      </w:r>
      <w:r w:rsidR="00454752" w:rsidRPr="00A06D07">
        <w:rPr>
          <w:sz w:val="36"/>
          <w:rtl/>
        </w:rPr>
        <w:t>،</w:t>
      </w:r>
      <w:r w:rsidRPr="00A06D07">
        <w:rPr>
          <w:sz w:val="36"/>
          <w:rtl/>
        </w:rPr>
        <w:t xml:space="preserve"> </w:t>
      </w:r>
      <w:r w:rsidR="00454752" w:rsidRPr="00A06D07">
        <w:rPr>
          <w:sz w:val="36"/>
          <w:rtl/>
        </w:rPr>
        <w:t>حتى</w:t>
      </w:r>
      <w:r w:rsidR="002E1559" w:rsidRPr="00A06D07">
        <w:rPr>
          <w:sz w:val="36"/>
          <w:rtl/>
        </w:rPr>
        <w:t xml:space="preserve"> و</w:t>
      </w:r>
      <w:r w:rsidRPr="00A06D07">
        <w:rPr>
          <w:sz w:val="36"/>
          <w:rtl/>
        </w:rPr>
        <w:t>لو كان مشروطا بترك الحلال</w:t>
      </w:r>
      <w:r w:rsidR="00454752" w:rsidRPr="00A06D07">
        <w:rPr>
          <w:sz w:val="36"/>
          <w:rtl/>
        </w:rPr>
        <w:t>،</w:t>
      </w:r>
      <w:r w:rsidRPr="00A06D07">
        <w:rPr>
          <w:sz w:val="36"/>
          <w:rtl/>
        </w:rPr>
        <w:t xml:space="preserve"> فان العرف يراه مناقضا للتكليف المعلوم بالاجمال ما لم يكن هناك نكتة خاصة</w:t>
      </w:r>
      <w:r w:rsidR="00454752" w:rsidRPr="00A06D07">
        <w:rPr>
          <w:sz w:val="36"/>
          <w:rtl/>
        </w:rPr>
        <w:t>،</w:t>
      </w:r>
      <w:r w:rsidRPr="00A06D07">
        <w:rPr>
          <w:sz w:val="36"/>
          <w:rtl/>
        </w:rPr>
        <w:t xml:space="preserve"> كالحرج او الاضطرار الموجب لترك الاحتياط،</w:t>
      </w:r>
      <w:r w:rsidR="002E1559" w:rsidRPr="00A06D07">
        <w:rPr>
          <w:sz w:val="36"/>
          <w:rtl/>
        </w:rPr>
        <w:t xml:space="preserve"> و</w:t>
      </w:r>
      <w:r w:rsidRPr="00A06D07">
        <w:rPr>
          <w:sz w:val="36"/>
          <w:rtl/>
        </w:rPr>
        <w:t>هذا يوجب انصراف دليل الاصل عن مثله،</w:t>
      </w:r>
      <w:r w:rsidR="002E1559" w:rsidRPr="00A06D07">
        <w:rPr>
          <w:sz w:val="36"/>
          <w:rtl/>
        </w:rPr>
        <w:t xml:space="preserve"> و</w:t>
      </w:r>
      <w:r w:rsidRPr="00A06D07">
        <w:rPr>
          <w:sz w:val="36"/>
          <w:rtl/>
        </w:rPr>
        <w:t>هذا كجريان البراءة عن حرمة كل من الضدين اللذين يعلم بحرمة احدهما اجمالا مع أنه لايتمكن من المخالفة القطعية بارتكابهما معا.</w:t>
      </w:r>
    </w:p>
    <w:p w14:paraId="32762390" w14:textId="77777777" w:rsidR="00F062F6" w:rsidRPr="00A06D07" w:rsidRDefault="002E1559" w:rsidP="00A06D07">
      <w:pPr>
        <w:rPr>
          <w:sz w:val="36"/>
          <w:rtl/>
        </w:rPr>
      </w:pPr>
      <w:r w:rsidRPr="00A06D07">
        <w:rPr>
          <w:sz w:val="36"/>
          <w:rtl/>
        </w:rPr>
        <w:t>و</w:t>
      </w:r>
      <w:r w:rsidR="00F062F6" w:rsidRPr="00A06D07">
        <w:rPr>
          <w:sz w:val="36"/>
          <w:rtl/>
        </w:rPr>
        <w:t>فيه أنا لا</w:t>
      </w:r>
      <w:r w:rsidR="00454752" w:rsidRPr="00A06D07">
        <w:rPr>
          <w:sz w:val="36"/>
          <w:rtl/>
        </w:rPr>
        <w:t xml:space="preserve"> </w:t>
      </w:r>
      <w:r w:rsidR="00F062F6" w:rsidRPr="00A06D07">
        <w:rPr>
          <w:sz w:val="36"/>
          <w:rtl/>
        </w:rPr>
        <w:t>نحس</w:t>
      </w:r>
      <w:r w:rsidR="00454752" w:rsidRPr="00A06D07">
        <w:rPr>
          <w:sz w:val="36"/>
          <w:rtl/>
        </w:rPr>
        <w:t>ّ</w:t>
      </w:r>
      <w:r w:rsidR="00F062F6" w:rsidRPr="00A06D07">
        <w:rPr>
          <w:sz w:val="36"/>
          <w:rtl/>
        </w:rPr>
        <w:t xml:space="preserve"> بوجداننا </w:t>
      </w:r>
      <w:r w:rsidR="00454752" w:rsidRPr="00A06D07">
        <w:rPr>
          <w:sz w:val="36"/>
          <w:rtl/>
        </w:rPr>
        <w:t>ب</w:t>
      </w:r>
      <w:r w:rsidR="00F062F6" w:rsidRPr="00A06D07">
        <w:rPr>
          <w:sz w:val="36"/>
          <w:rtl/>
        </w:rPr>
        <w:t>كون ا</w:t>
      </w:r>
      <w:r w:rsidR="00454752" w:rsidRPr="00A06D07">
        <w:rPr>
          <w:sz w:val="36"/>
          <w:rtl/>
        </w:rPr>
        <w:t>لترخيص التخييري خلاف الا</w:t>
      </w:r>
      <w:r w:rsidR="00F062F6" w:rsidRPr="00A06D07">
        <w:rPr>
          <w:sz w:val="36"/>
          <w:rtl/>
        </w:rPr>
        <w:t>رتك</w:t>
      </w:r>
      <w:r w:rsidR="00454752" w:rsidRPr="00A06D07">
        <w:rPr>
          <w:sz w:val="36"/>
          <w:rtl/>
        </w:rPr>
        <w:t>ا</w:t>
      </w:r>
      <w:r w:rsidR="00F062F6" w:rsidRPr="00A06D07">
        <w:rPr>
          <w:sz w:val="36"/>
          <w:rtl/>
        </w:rPr>
        <w:t>ز العقلائي، فانه يختلف عن جريان البراءة المطلقة عن كل من الضدين فان عدم تمكن المكلف من المخالفة القطعية فيهما لا</w:t>
      </w:r>
      <w:r w:rsidR="00454752" w:rsidRPr="00A06D07">
        <w:rPr>
          <w:sz w:val="36"/>
          <w:rtl/>
        </w:rPr>
        <w:t xml:space="preserve"> يرفع المناقضة </w:t>
      </w:r>
      <w:r w:rsidR="00F062F6" w:rsidRPr="00A06D07">
        <w:rPr>
          <w:sz w:val="36"/>
          <w:rtl/>
        </w:rPr>
        <w:t>ال</w:t>
      </w:r>
      <w:r w:rsidR="00454752" w:rsidRPr="00A06D07">
        <w:rPr>
          <w:sz w:val="36"/>
          <w:rtl/>
        </w:rPr>
        <w:t>تصورية لل</w:t>
      </w:r>
      <w:r w:rsidR="00F062F6" w:rsidRPr="00A06D07">
        <w:rPr>
          <w:sz w:val="36"/>
          <w:rtl/>
        </w:rPr>
        <w:t>براءة المطلقة عن حرمة كل</w:t>
      </w:r>
      <w:r w:rsidR="00454752" w:rsidRPr="00A06D07">
        <w:rPr>
          <w:sz w:val="36"/>
          <w:rtl/>
        </w:rPr>
        <w:t xml:space="preserve">ا </w:t>
      </w:r>
      <w:r w:rsidR="00F062F6" w:rsidRPr="00A06D07">
        <w:rPr>
          <w:sz w:val="36"/>
          <w:rtl/>
        </w:rPr>
        <w:t>الضدين مع ال</w:t>
      </w:r>
      <w:r w:rsidR="00454752" w:rsidRPr="00A06D07">
        <w:rPr>
          <w:sz w:val="36"/>
          <w:rtl/>
        </w:rPr>
        <w:t>حرمة الواقعية المعلومة بالاجمال،</w:t>
      </w:r>
      <w:r w:rsidRPr="00A06D07">
        <w:rPr>
          <w:sz w:val="36"/>
          <w:rtl/>
        </w:rPr>
        <w:t xml:space="preserve"> و</w:t>
      </w:r>
      <w:r w:rsidR="00BD3419" w:rsidRPr="00A06D07">
        <w:rPr>
          <w:sz w:val="36"/>
          <w:rtl/>
        </w:rPr>
        <w:t xml:space="preserve"> </w:t>
      </w:r>
      <w:r w:rsidR="00454752" w:rsidRPr="00A06D07">
        <w:rPr>
          <w:sz w:val="36"/>
          <w:rtl/>
        </w:rPr>
        <w:t>هذه المناقضة التصورية موجبة لانصراف دليل البراءة عنها</w:t>
      </w:r>
      <w:r w:rsidR="00F062F6" w:rsidRPr="00A06D07">
        <w:rPr>
          <w:sz w:val="36"/>
          <w:rtl/>
        </w:rPr>
        <w:t>.</w:t>
      </w:r>
    </w:p>
    <w:p w14:paraId="793F1D5B" w14:textId="77777777" w:rsidR="00F062F6" w:rsidRPr="00A06D07" w:rsidRDefault="00F062F6" w:rsidP="00A06D07">
      <w:pPr>
        <w:rPr>
          <w:sz w:val="36"/>
          <w:rtl/>
        </w:rPr>
      </w:pPr>
      <w:r w:rsidRPr="00A06D07">
        <w:rPr>
          <w:bCs/>
          <w:sz w:val="36"/>
          <w:rtl/>
        </w:rPr>
        <w:t>الوجه الثامن</w:t>
      </w:r>
      <w:r w:rsidRPr="00A06D07">
        <w:rPr>
          <w:sz w:val="36"/>
          <w:rtl/>
        </w:rPr>
        <w:t>: ان عدم شمول خطاب الاصل الترخيصي لكلا طرفي العلم الاجمالي لما كان لاجل ارتكاز المناقضة مع التكليف الواقعي عقلاء فيكون ذلك بمثابة قرينة متصلة مانعة عن انعقاد ظهوره في شمولهما معا، فلا</w:t>
      </w:r>
      <w:r w:rsidR="00454752" w:rsidRPr="00A06D07">
        <w:rPr>
          <w:sz w:val="36"/>
          <w:rtl/>
        </w:rPr>
        <w:t xml:space="preserve"> </w:t>
      </w:r>
      <w:r w:rsidRPr="00A06D07">
        <w:rPr>
          <w:sz w:val="36"/>
          <w:rtl/>
        </w:rPr>
        <w:t>ينعقد له ظهور في ان المولى لاحظ فرض التعارض فرخصّ في كل منهما مشروطا بترك الآخر، لان ذلك بحاجة الى تدق</w:t>
      </w:r>
      <w:r w:rsidR="0079731E" w:rsidRPr="00A06D07">
        <w:rPr>
          <w:sz w:val="36"/>
          <w:rtl/>
        </w:rPr>
        <w:t>يق لا يلتفت اليه المتكلم العرفي</w:t>
      </w:r>
      <w:r w:rsidRPr="00A06D07">
        <w:rPr>
          <w:sz w:val="36"/>
          <w:rtl/>
        </w:rPr>
        <w:t xml:space="preserve"> </w:t>
      </w:r>
      <w:r w:rsidR="0079731E" w:rsidRPr="00A06D07">
        <w:rPr>
          <w:sz w:val="36"/>
          <w:rtl/>
        </w:rPr>
        <w:t xml:space="preserve">-و ليس </w:t>
      </w:r>
      <w:r w:rsidR="007F2AC6" w:rsidRPr="00A06D07">
        <w:rPr>
          <w:sz w:val="36"/>
          <w:rtl/>
        </w:rPr>
        <w:t xml:space="preserve">الاطلاق بل العموم </w:t>
      </w:r>
      <w:r w:rsidR="0079731E" w:rsidRPr="00A06D07">
        <w:rPr>
          <w:sz w:val="36"/>
          <w:rtl/>
        </w:rPr>
        <w:t>الا رفض القيود-</w:t>
      </w:r>
      <w:r w:rsidR="002E1559" w:rsidRPr="00A06D07">
        <w:rPr>
          <w:sz w:val="36"/>
          <w:rtl/>
        </w:rPr>
        <w:t xml:space="preserve"> و</w:t>
      </w:r>
      <w:r w:rsidRPr="00A06D07">
        <w:rPr>
          <w:sz w:val="36"/>
          <w:rtl/>
        </w:rPr>
        <w:t>لا اقل من عدم احراز الظهور، فالعرف يرى انصراف خطاب الاصل عن اطراف العلم الاجمالي، فيما تحقق المقتضي لجريانه في كل منهما،</w:t>
      </w:r>
      <w:r w:rsidR="002E1559" w:rsidRPr="00A06D07">
        <w:rPr>
          <w:sz w:val="36"/>
          <w:rtl/>
        </w:rPr>
        <w:t xml:space="preserve"> و</w:t>
      </w:r>
      <w:r w:rsidRPr="00A06D07">
        <w:rPr>
          <w:sz w:val="36"/>
          <w:rtl/>
        </w:rPr>
        <w:t>ان تنزلنا</w:t>
      </w:r>
      <w:r w:rsidR="002E1559" w:rsidRPr="00A06D07">
        <w:rPr>
          <w:sz w:val="36"/>
          <w:rtl/>
        </w:rPr>
        <w:t xml:space="preserve"> و</w:t>
      </w:r>
      <w:r w:rsidRPr="00A06D07">
        <w:rPr>
          <w:sz w:val="36"/>
          <w:rtl/>
        </w:rPr>
        <w:t>قبلنا انعقاد ظهوره في شمول طرفي العلم الاجمالي، وكان المانع بمثابة القرينة المنفصلة المانعة عن الحجية فقط دون الظهور، فمع ذلك فقد يدعى عدم احراز بناء العقلاء على العمل بمثل هذا الظهور الذي يوجد ظن نوعي عقلائي على خلافه.</w:t>
      </w:r>
    </w:p>
    <w:p w14:paraId="0556284B" w14:textId="77777777" w:rsidR="00454752" w:rsidRPr="00A06D07" w:rsidRDefault="00F062F6" w:rsidP="00A06D07">
      <w:pPr>
        <w:rPr>
          <w:sz w:val="36"/>
          <w:rtl/>
        </w:rPr>
      </w:pPr>
      <w:r w:rsidRPr="00A06D07">
        <w:rPr>
          <w:bCs/>
          <w:sz w:val="36"/>
          <w:rtl/>
        </w:rPr>
        <w:t>ان قلت:</w:t>
      </w:r>
      <w:r w:rsidRPr="00A06D07">
        <w:rPr>
          <w:sz w:val="36"/>
          <w:rtl/>
        </w:rPr>
        <w:t xml:space="preserve"> ان هذا الوجه لا يتم في </w:t>
      </w:r>
      <w:r w:rsidR="00454752" w:rsidRPr="00A06D07">
        <w:rPr>
          <w:sz w:val="36"/>
          <w:rtl/>
        </w:rPr>
        <w:t xml:space="preserve">موردين: </w:t>
      </w:r>
    </w:p>
    <w:p w14:paraId="55547F04" w14:textId="77777777" w:rsidR="002E1559" w:rsidRPr="00A06D07" w:rsidRDefault="00454752" w:rsidP="00A06D07">
      <w:pPr>
        <w:rPr>
          <w:sz w:val="36"/>
          <w:rtl/>
        </w:rPr>
      </w:pPr>
      <w:r w:rsidRPr="00A06D07">
        <w:rPr>
          <w:b/>
          <w:bCs/>
          <w:sz w:val="36"/>
          <w:rtl/>
        </w:rPr>
        <w:t>احدهما:</w:t>
      </w:r>
      <w:r w:rsidRPr="00A06D07">
        <w:rPr>
          <w:sz w:val="36"/>
          <w:rtl/>
        </w:rPr>
        <w:t xml:space="preserve"> </w:t>
      </w:r>
      <w:r w:rsidR="00F062F6" w:rsidRPr="00A06D07">
        <w:rPr>
          <w:sz w:val="36"/>
          <w:rtl/>
        </w:rPr>
        <w:t>حديث الرفع</w:t>
      </w:r>
      <w:r w:rsidRPr="00A06D07">
        <w:rPr>
          <w:sz w:val="36"/>
          <w:rtl/>
        </w:rPr>
        <w:t>،</w:t>
      </w:r>
      <w:r w:rsidR="00F062F6" w:rsidRPr="00A06D07">
        <w:rPr>
          <w:sz w:val="36"/>
          <w:rtl/>
        </w:rPr>
        <w:t xml:space="preserve"> حيث مرّ امكان دعوى أنه لا يحتاج في دلالته على الترخيص في ارتكاب احد طرفي العلم الاجمالي الى أي تصرف في ظهوره،</w:t>
      </w:r>
      <w:r w:rsidRPr="00A06D07">
        <w:rPr>
          <w:sz w:val="36"/>
          <w:rtl/>
        </w:rPr>
        <w:t xml:space="preserve"> بل يكون هذا مقتضى ظهوره الأولي، حيث ان ارتكاب كلا طرفي العلم الاجمالي مخالفة للعلم عرفا، حيث انه من حيث المجموع ارتكاب لما يعلم أنه حرام،</w:t>
      </w:r>
      <w:r w:rsidR="002E1559" w:rsidRPr="00A06D07">
        <w:rPr>
          <w:sz w:val="36"/>
          <w:rtl/>
        </w:rPr>
        <w:t xml:space="preserve"> و</w:t>
      </w:r>
      <w:r w:rsidRPr="00A06D07">
        <w:rPr>
          <w:sz w:val="36"/>
          <w:rtl/>
        </w:rPr>
        <w:t>أما ارتكاب احدهما فليس مخالفة للعلم عرفا، حيث انه ارتكاب لما يحتمل أن يكون هو الحرام المعلوم بالاجمال.</w:t>
      </w:r>
    </w:p>
    <w:p w14:paraId="25999804" w14:textId="77777777" w:rsidR="00A14ED8" w:rsidRPr="00A06D07" w:rsidRDefault="002E1559" w:rsidP="00A06D07">
      <w:pPr>
        <w:rPr>
          <w:sz w:val="36"/>
          <w:rtl/>
        </w:rPr>
      </w:pPr>
      <w:r w:rsidRPr="00A06D07">
        <w:rPr>
          <w:b/>
          <w:bCs/>
          <w:sz w:val="36"/>
          <w:rtl/>
        </w:rPr>
        <w:t>و</w:t>
      </w:r>
      <w:r w:rsidR="00BD3419" w:rsidRPr="00A06D07">
        <w:rPr>
          <w:b/>
          <w:bCs/>
          <w:sz w:val="36"/>
          <w:rtl/>
        </w:rPr>
        <w:t xml:space="preserve"> </w:t>
      </w:r>
      <w:r w:rsidR="00454752" w:rsidRPr="00A06D07">
        <w:rPr>
          <w:b/>
          <w:bCs/>
          <w:sz w:val="36"/>
          <w:rtl/>
        </w:rPr>
        <w:t>ثانيهما:</w:t>
      </w:r>
      <w:r w:rsidR="00023F2E" w:rsidRPr="00A06D07">
        <w:rPr>
          <w:sz w:val="36"/>
          <w:rtl/>
        </w:rPr>
        <w:t xml:space="preserve"> </w:t>
      </w:r>
      <w:r w:rsidR="00F062F6" w:rsidRPr="00A06D07">
        <w:rPr>
          <w:sz w:val="36"/>
          <w:rtl/>
        </w:rPr>
        <w:t xml:space="preserve">ما لو وجد في كل من الطرفين خطاب مختص، </w:t>
      </w:r>
      <w:r w:rsidR="00A14ED8" w:rsidRPr="00A06D07">
        <w:rPr>
          <w:sz w:val="36"/>
          <w:rtl/>
        </w:rPr>
        <w:t>كما لو علم بنجاسة ماء او عدم تذكية سمك فالاول مجري قاعدة الطهارة،</w:t>
      </w:r>
      <w:r w:rsidRPr="00A06D07">
        <w:rPr>
          <w:sz w:val="36"/>
          <w:rtl/>
        </w:rPr>
        <w:t xml:space="preserve"> و</w:t>
      </w:r>
      <w:r w:rsidR="00A14ED8" w:rsidRPr="00A06D07">
        <w:rPr>
          <w:sz w:val="36"/>
          <w:rtl/>
        </w:rPr>
        <w:t xml:space="preserve">الثاني مجرى لخطاب التعبد بتذكية ما في سوق المسلمين، فانه قد يمنع من الانصراف فيه، حيث لا يلزم من جريان كل خطاب في حد نفسه في احد الطرفين أكثر من الترخيص في المخالفة الاحتمالية للعلم الاجمالي، فلا مانع من انعقاد ظهوره فيه، </w:t>
      </w:r>
      <w:r w:rsidR="00CC69B8" w:rsidRPr="00A06D07">
        <w:rPr>
          <w:sz w:val="36"/>
          <w:rtl/>
        </w:rPr>
        <w:t>كما لا يوجد ما يمنع عن العمل بهذا الظهور الا بالمقدار الذي يستلزم الترخيص في المخالفة القطعية لا أكثر،</w:t>
      </w:r>
      <w:r w:rsidRPr="00A06D07">
        <w:rPr>
          <w:sz w:val="36"/>
          <w:rtl/>
        </w:rPr>
        <w:t xml:space="preserve"> و</w:t>
      </w:r>
      <w:r w:rsidR="00A14ED8" w:rsidRPr="00A06D07">
        <w:rPr>
          <w:sz w:val="36"/>
          <w:rtl/>
        </w:rPr>
        <w:t>نحوه ما لو علم بعد اتيانه لصلاة الظهر أنه في هذا اليوم لم يأت بأكثر من اربع ركعات، فإما فاتت منه صلاة الصبح او أنه صلى الظهر ركعتين،</w:t>
      </w:r>
      <w:r w:rsidRPr="00A06D07">
        <w:rPr>
          <w:sz w:val="36"/>
          <w:rtl/>
        </w:rPr>
        <w:t xml:space="preserve"> و</w:t>
      </w:r>
      <w:r w:rsidR="00A14ED8" w:rsidRPr="00A06D07">
        <w:rPr>
          <w:sz w:val="36"/>
          <w:rtl/>
        </w:rPr>
        <w:t>المفروض بقاء وقت صلاة الظهر، فان صلاة الصبح في حد نفسها مجري لقاعدة الحيلولة النافية لوجوب قضاءها،</w:t>
      </w:r>
      <w:r w:rsidRPr="00A06D07">
        <w:rPr>
          <w:sz w:val="36"/>
          <w:rtl/>
        </w:rPr>
        <w:t xml:space="preserve"> و</w:t>
      </w:r>
      <w:r w:rsidR="00A14ED8" w:rsidRPr="00A06D07">
        <w:rPr>
          <w:sz w:val="36"/>
          <w:rtl/>
        </w:rPr>
        <w:t>صلاة الظهر مجرى لقاعدة الفراغ النافية لوجوب اعادتها.</w:t>
      </w:r>
    </w:p>
    <w:p w14:paraId="1069A9F2" w14:textId="77777777" w:rsidR="00171F51" w:rsidRPr="00A06D07" w:rsidRDefault="00F062F6" w:rsidP="00A06D07">
      <w:pPr>
        <w:rPr>
          <w:sz w:val="36"/>
          <w:rtl/>
        </w:rPr>
      </w:pPr>
      <w:r w:rsidRPr="00A06D07">
        <w:rPr>
          <w:bCs/>
          <w:sz w:val="36"/>
          <w:rtl/>
        </w:rPr>
        <w:t>قلت:</w:t>
      </w:r>
      <w:r w:rsidRPr="00A06D07">
        <w:rPr>
          <w:sz w:val="36"/>
          <w:rtl/>
        </w:rPr>
        <w:t xml:space="preserve"> أما بالنسبة الى </w:t>
      </w:r>
      <w:r w:rsidR="00171F51" w:rsidRPr="00A06D07">
        <w:rPr>
          <w:sz w:val="36"/>
          <w:rtl/>
        </w:rPr>
        <w:t xml:space="preserve">مورد </w:t>
      </w:r>
      <w:r w:rsidRPr="00A06D07">
        <w:rPr>
          <w:sz w:val="36"/>
          <w:rtl/>
        </w:rPr>
        <w:t>حديث الرفع ف</w:t>
      </w:r>
      <w:r w:rsidR="00454752" w:rsidRPr="00A06D07">
        <w:rPr>
          <w:sz w:val="36"/>
          <w:rtl/>
        </w:rPr>
        <w:t>لا يتعين فيه ذلك المعنى الذي يطبَّ</w:t>
      </w:r>
      <w:r w:rsidR="00171F51" w:rsidRPr="00A06D07">
        <w:rPr>
          <w:sz w:val="36"/>
          <w:rtl/>
        </w:rPr>
        <w:t>ق فيه حديث الرفع على عمل المكلف</w:t>
      </w:r>
      <w:r w:rsidR="00454752" w:rsidRPr="00A06D07">
        <w:rPr>
          <w:sz w:val="36"/>
          <w:rtl/>
        </w:rPr>
        <w:t xml:space="preserve">، بل </w:t>
      </w:r>
      <w:r w:rsidRPr="00A06D07">
        <w:rPr>
          <w:sz w:val="36"/>
          <w:rtl/>
        </w:rPr>
        <w:t>ي</w:t>
      </w:r>
      <w:r w:rsidR="00171F51" w:rsidRPr="00A06D07">
        <w:rPr>
          <w:sz w:val="36"/>
          <w:rtl/>
        </w:rPr>
        <w:t>حتمل أن يكون مصداقه العرفي التكليف المجهول</w:t>
      </w:r>
      <w:r w:rsidR="002E1559" w:rsidRPr="00A06D07">
        <w:rPr>
          <w:sz w:val="36"/>
          <w:rtl/>
        </w:rPr>
        <w:t xml:space="preserve"> و</w:t>
      </w:r>
      <w:r w:rsidR="00171F51" w:rsidRPr="00A06D07">
        <w:rPr>
          <w:sz w:val="36"/>
          <w:rtl/>
        </w:rPr>
        <w:t xml:space="preserve">حينئذ </w:t>
      </w:r>
      <w:r w:rsidR="00171F51" w:rsidRPr="00A06D07">
        <w:rPr>
          <w:bCs/>
          <w:sz w:val="36"/>
          <w:rtl/>
        </w:rPr>
        <w:t xml:space="preserve">فإما أن يقال: </w:t>
      </w:r>
      <w:r w:rsidR="00171F51" w:rsidRPr="00A06D07">
        <w:rPr>
          <w:sz w:val="36"/>
          <w:rtl/>
        </w:rPr>
        <w:t>بكون حديث الرفع شاملا في حد ذاته لكلا طرفي العلم الاجمالي، حيث ان التكليف في كل طرف مشكوك او فقل انطباق الحرام المعلوم بالاجمال عليه مشكوك، فيكون مصداقا لقوله "رفع ما لا يعلمون"، فلا فرق بينه</w:t>
      </w:r>
      <w:r w:rsidR="002E1559" w:rsidRPr="00A06D07">
        <w:rPr>
          <w:sz w:val="36"/>
          <w:rtl/>
        </w:rPr>
        <w:t xml:space="preserve"> و</w:t>
      </w:r>
      <w:r w:rsidR="00171F51" w:rsidRPr="00A06D07">
        <w:rPr>
          <w:sz w:val="36"/>
          <w:rtl/>
        </w:rPr>
        <w:t>بين مثل "كل شيء لك حلال حتى تعلم انه حرام" ولذا لو كان احد طرفي العلم الاجمالي مجرى لمنجز تفصيلي كقاعدة الاشتغال جرت البراءة عن التكليف في الطرف الآخر، مع أن التكليف باحدهما معلوم وانما يشك في متعلقه، وعليه فيكون الجمع بين البراءة في كل من الطرفين مستلزما للترخيص في المخالفة القطعية، فيتعارضان.</w:t>
      </w:r>
    </w:p>
    <w:p w14:paraId="40A9703F" w14:textId="77777777" w:rsidR="00F062F6" w:rsidRPr="00A06D07" w:rsidRDefault="00171F51" w:rsidP="00A06D07">
      <w:pPr>
        <w:rPr>
          <w:sz w:val="36"/>
          <w:rtl/>
        </w:rPr>
      </w:pPr>
      <w:r w:rsidRPr="00A06D07">
        <w:rPr>
          <w:bCs/>
          <w:sz w:val="36"/>
          <w:rtl/>
        </w:rPr>
        <w:t>او يقال:</w:t>
      </w:r>
      <w:r w:rsidRPr="00A06D07">
        <w:rPr>
          <w:sz w:val="36"/>
          <w:rtl/>
        </w:rPr>
        <w:t xml:space="preserve"> بانصراف حديث الرفع</w:t>
      </w:r>
      <w:r w:rsidR="00F062F6" w:rsidRPr="00A06D07">
        <w:rPr>
          <w:sz w:val="36"/>
          <w:rtl/>
        </w:rPr>
        <w:t xml:space="preserve"> عن اطراف</w:t>
      </w:r>
      <w:r w:rsidR="00454752" w:rsidRPr="00A06D07">
        <w:rPr>
          <w:sz w:val="36"/>
          <w:rtl/>
        </w:rPr>
        <w:t xml:space="preserve"> العلم الاجمالي </w:t>
      </w:r>
      <w:r w:rsidRPr="00A06D07">
        <w:rPr>
          <w:sz w:val="36"/>
          <w:rtl/>
        </w:rPr>
        <w:t>رأسا - في فرض عدم قيام منجز تفصيلي في طرف معيَّن من اطرافه-</w:t>
      </w:r>
      <w:r w:rsidR="00023F2E" w:rsidRPr="00A06D07">
        <w:rPr>
          <w:sz w:val="36"/>
          <w:rtl/>
        </w:rPr>
        <w:t xml:space="preserve"> </w:t>
      </w:r>
      <w:r w:rsidRPr="00A06D07">
        <w:rPr>
          <w:sz w:val="36"/>
          <w:rtl/>
        </w:rPr>
        <w:t xml:space="preserve">لأن </w:t>
      </w:r>
      <w:r w:rsidR="00F062F6" w:rsidRPr="00A06D07">
        <w:rPr>
          <w:sz w:val="36"/>
          <w:rtl/>
        </w:rPr>
        <w:t xml:space="preserve">التكليف فيه معلوم </w:t>
      </w:r>
      <w:r w:rsidRPr="00A06D07">
        <w:rPr>
          <w:sz w:val="36"/>
          <w:rtl/>
        </w:rPr>
        <w:t xml:space="preserve">عرفا، </w:t>
      </w:r>
      <w:r w:rsidR="00F062F6" w:rsidRPr="00A06D07">
        <w:rPr>
          <w:sz w:val="36"/>
          <w:rtl/>
        </w:rPr>
        <w:t>وان كان طرف التكليف مجهولا، فلا يشمله قوله "رفع ما لا يعلمون"</w:t>
      </w:r>
      <w:r w:rsidR="002E1559" w:rsidRPr="00A06D07">
        <w:rPr>
          <w:sz w:val="36"/>
          <w:rtl/>
        </w:rPr>
        <w:t xml:space="preserve"> و</w:t>
      </w:r>
      <w:r w:rsidR="00F062F6" w:rsidRPr="00A06D07">
        <w:rPr>
          <w:sz w:val="36"/>
          <w:rtl/>
        </w:rPr>
        <w:t>الفرق بينه</w:t>
      </w:r>
      <w:r w:rsidR="002E1559" w:rsidRPr="00A06D07">
        <w:rPr>
          <w:sz w:val="36"/>
          <w:rtl/>
        </w:rPr>
        <w:t xml:space="preserve"> و</w:t>
      </w:r>
      <w:r w:rsidR="00F062F6" w:rsidRPr="00A06D07">
        <w:rPr>
          <w:sz w:val="36"/>
          <w:rtl/>
        </w:rPr>
        <w:t>بين "كل شيء لك حلال حتى تعلم انه حرام" أن موضوع الثاني هو الشيء المشكوك الحرمة،</w:t>
      </w:r>
      <w:r w:rsidR="002E1559" w:rsidRPr="00A06D07">
        <w:rPr>
          <w:sz w:val="36"/>
          <w:rtl/>
        </w:rPr>
        <w:t xml:space="preserve"> و</w:t>
      </w:r>
      <w:r w:rsidR="00F062F6" w:rsidRPr="00A06D07">
        <w:rPr>
          <w:sz w:val="36"/>
          <w:rtl/>
        </w:rPr>
        <w:t xml:space="preserve">كل طرف من أطراف العلم الاجمالي مصداق مستقل له، بينما أن موضوع الرفع في حديث الرفع هو الحكم المجهول، ويلحظ العرف الحكم المعلوم بالاجمال فيرى عدم </w:t>
      </w:r>
      <w:r w:rsidRPr="00A06D07">
        <w:rPr>
          <w:sz w:val="36"/>
          <w:rtl/>
        </w:rPr>
        <w:t>كونه مصداقا له،</w:t>
      </w:r>
      <w:r w:rsidR="002E1559" w:rsidRPr="00A06D07">
        <w:rPr>
          <w:sz w:val="36"/>
          <w:rtl/>
        </w:rPr>
        <w:t xml:space="preserve"> و</w:t>
      </w:r>
      <w:r w:rsidR="00F062F6" w:rsidRPr="00A06D07">
        <w:rPr>
          <w:sz w:val="36"/>
          <w:rtl/>
        </w:rPr>
        <w:t>الانصاف أنه لا دافع ل</w:t>
      </w:r>
      <w:r w:rsidRPr="00A06D07">
        <w:rPr>
          <w:sz w:val="36"/>
          <w:rtl/>
        </w:rPr>
        <w:t>هذا ا</w:t>
      </w:r>
      <w:r w:rsidR="00F062F6" w:rsidRPr="00A06D07">
        <w:rPr>
          <w:sz w:val="36"/>
          <w:rtl/>
        </w:rPr>
        <w:t>لاحتمال ال</w:t>
      </w:r>
      <w:r w:rsidRPr="00A06D07">
        <w:rPr>
          <w:sz w:val="36"/>
          <w:rtl/>
        </w:rPr>
        <w:t>أخير.</w:t>
      </w:r>
      <w:r w:rsidR="00F062F6" w:rsidRPr="00A06D07">
        <w:rPr>
          <w:sz w:val="36"/>
          <w:rtl/>
        </w:rPr>
        <w:t xml:space="preserve"> </w:t>
      </w:r>
    </w:p>
    <w:p w14:paraId="3F43F7BB" w14:textId="77777777" w:rsidR="002E1559" w:rsidRPr="00A06D07" w:rsidRDefault="00F062F6" w:rsidP="00A06D07">
      <w:pPr>
        <w:rPr>
          <w:sz w:val="36"/>
          <w:rtl/>
        </w:rPr>
      </w:pPr>
      <w:r w:rsidRPr="00A06D07">
        <w:rPr>
          <w:sz w:val="36"/>
          <w:rtl/>
        </w:rPr>
        <w:t xml:space="preserve">وأما بالنسبة الى </w:t>
      </w:r>
      <w:r w:rsidR="00171F51" w:rsidRPr="00A06D07">
        <w:rPr>
          <w:sz w:val="36"/>
          <w:rtl/>
        </w:rPr>
        <w:t>المورد الثاني،</w:t>
      </w:r>
      <w:r w:rsidR="002E1559" w:rsidRPr="00A06D07">
        <w:rPr>
          <w:sz w:val="36"/>
          <w:rtl/>
        </w:rPr>
        <w:t xml:space="preserve"> و</w:t>
      </w:r>
      <w:r w:rsidR="00171F51" w:rsidRPr="00A06D07">
        <w:rPr>
          <w:sz w:val="36"/>
          <w:rtl/>
        </w:rPr>
        <w:t xml:space="preserve">هو </w:t>
      </w:r>
      <w:r w:rsidRPr="00A06D07">
        <w:rPr>
          <w:sz w:val="36"/>
          <w:rtl/>
        </w:rPr>
        <w:t>وجود خطاب مختص بكل من الطرفين، ف</w:t>
      </w:r>
      <w:r w:rsidR="00171F51" w:rsidRPr="00A06D07">
        <w:rPr>
          <w:sz w:val="36"/>
          <w:rtl/>
        </w:rPr>
        <w:t>يمكن</w:t>
      </w:r>
      <w:r w:rsidR="00A14ED8" w:rsidRPr="00A06D07">
        <w:rPr>
          <w:sz w:val="36"/>
          <w:rtl/>
        </w:rPr>
        <w:t xml:space="preserve"> الجواب عنه ايضا إما بأن ندعي أن وضوح ارتكازية حرمة المخالفة القطعية للعلم الاجمالي لدى العقلاء اوجب تشكل مدلول التزامي لخطاب الاصل الجاري في كل طرف في أن ما يجب فيه الاحتياط هو الطرف الآخر فيتعارض بالمناقضة مع خطاب الاصل النافي للزوم الاحتياط في الطرف الآخر، او يقال بأن المرتكز العقلائي يكون قرينة لبية متصلة او ما يصلح للقرينة لتقييد خطاب الاصل المؤمن الجاري في كل طرف بعدم كون الطرف الآخر مجرىً لاصل مؤمن في عرضه، او فقل جريان الاصل مشروط بأن لايكون في عرضه اصل مؤمن تم المقتضى لجريانه في الطرف الآخر، او يقال بأن الظهور بنحو العموم او الاطلاق حتى</w:t>
      </w:r>
      <w:r w:rsidR="002E1559" w:rsidRPr="00A06D07">
        <w:rPr>
          <w:sz w:val="36"/>
          <w:rtl/>
        </w:rPr>
        <w:t xml:space="preserve"> و</w:t>
      </w:r>
      <w:r w:rsidR="00A14ED8" w:rsidRPr="00A06D07">
        <w:rPr>
          <w:sz w:val="36"/>
          <w:rtl/>
        </w:rPr>
        <w:t>لو انعقد على خلاف المرتكز العقلائي المستحكم فلا يكفي ذلك في الردع عن بناء العقلاء، حيث يحصل لهم الوثوق النوعي بعدم تعلق الارادة الجدية به،</w:t>
      </w:r>
      <w:r w:rsidR="002E1559" w:rsidRPr="00A06D07">
        <w:rPr>
          <w:sz w:val="36"/>
          <w:rtl/>
        </w:rPr>
        <w:t xml:space="preserve"> و</w:t>
      </w:r>
      <w:r w:rsidR="00A14ED8" w:rsidRPr="00A06D07">
        <w:rPr>
          <w:sz w:val="36"/>
          <w:rtl/>
        </w:rPr>
        <w:t>هذا مانع عن حجية الظهور،</w:t>
      </w:r>
      <w:r w:rsidR="002E1559" w:rsidRPr="00A06D07">
        <w:rPr>
          <w:sz w:val="36"/>
          <w:rtl/>
        </w:rPr>
        <w:t xml:space="preserve"> و</w:t>
      </w:r>
      <w:r w:rsidR="00A14ED8" w:rsidRPr="00A06D07">
        <w:rPr>
          <w:sz w:val="36"/>
          <w:rtl/>
        </w:rPr>
        <w:t>لا اقل من حصول الظن النوعي بالخلاف، فيقدح ذلك في حجية الظهور بناء على قادحية الظن النوعي بالخلاف في حجية الظهور.</w:t>
      </w:r>
    </w:p>
    <w:p w14:paraId="2D83886B" w14:textId="77777777" w:rsidR="00A14ED8" w:rsidRPr="00A06D07" w:rsidRDefault="002E1559" w:rsidP="00A06D07">
      <w:pPr>
        <w:rPr>
          <w:sz w:val="36"/>
          <w:rtl/>
        </w:rPr>
      </w:pPr>
      <w:r w:rsidRPr="00A06D07">
        <w:rPr>
          <w:sz w:val="36"/>
          <w:rtl/>
        </w:rPr>
        <w:t>و</w:t>
      </w:r>
      <w:r w:rsidR="00A14ED8" w:rsidRPr="00A06D07">
        <w:rPr>
          <w:sz w:val="36"/>
          <w:rtl/>
        </w:rPr>
        <w:t>أما ما قد يقال من أن حجية هذا الظهور للخطابين حيث تكون مستلزمة للترخيص في المخالفة القطعية للتكليف المعلوم بالاجمال فتكون على خلاف المرتكز العقلائي، فلا يمكن اثبات حجيته بالسيرة العقلائية، كما هو واضح،</w:t>
      </w:r>
      <w:r w:rsidRPr="00A06D07">
        <w:rPr>
          <w:sz w:val="36"/>
          <w:rtl/>
        </w:rPr>
        <w:t xml:space="preserve"> و</w:t>
      </w:r>
      <w:r w:rsidR="00A14ED8" w:rsidRPr="00A06D07">
        <w:rPr>
          <w:sz w:val="36"/>
          <w:rtl/>
        </w:rPr>
        <w:t>لا بالخطاب اللفظي على فرض وجود خطاب لفظي مطلق على حجية الظهور، لكون هذا الارتكاز بمثابة قرينة متصلة مانعة عن اطلاقه للمقام، ففيه أنه بعد فرض انعقاد ظهور الخطابين في كشف ترخيص الشارع لارتكاب اطراف العلم الاجمالي فليست حجيته في كشف مراد الشارع خلاف المرتكز العقلائي،</w:t>
      </w:r>
      <w:r w:rsidRPr="00A06D07">
        <w:rPr>
          <w:sz w:val="36"/>
          <w:rtl/>
        </w:rPr>
        <w:t xml:space="preserve"> و</w:t>
      </w:r>
      <w:r w:rsidR="00A14ED8" w:rsidRPr="00A06D07">
        <w:rPr>
          <w:sz w:val="36"/>
          <w:rtl/>
        </w:rPr>
        <w:t>انما المنكشف بهذا الظهور من ترخيص الشارع هو المخالف لمرتكز العقلاء، فالمقام نظير قيام خبر الثقة على ردع الشارع عن مرتكز عقلائي، فانه لا يعني كون حجية هذا الخبر في كشف ردع الشارع خلاف المرتكز.</w:t>
      </w:r>
    </w:p>
    <w:p w14:paraId="2A152F4A" w14:textId="77777777" w:rsidR="00F062F6" w:rsidRPr="00A06D07" w:rsidRDefault="00F062F6" w:rsidP="00A06D07">
      <w:pPr>
        <w:rPr>
          <w:sz w:val="36"/>
          <w:rtl/>
        </w:rPr>
      </w:pPr>
      <w:r w:rsidRPr="00A06D07">
        <w:rPr>
          <w:sz w:val="36"/>
          <w:rtl/>
        </w:rPr>
        <w:t>فالانصاف تمامية هذا الوجه فيما عدا صحيحة عبد الله بن سنان "كل شيء فيه حلال وحرام فهو لك حلال حتى تعرف الحرام منه بعينه".</w:t>
      </w:r>
    </w:p>
    <w:p w14:paraId="09C3E920" w14:textId="77777777" w:rsidR="00F062F6" w:rsidRPr="00A06D07" w:rsidRDefault="00F062F6" w:rsidP="00A06D07">
      <w:pPr>
        <w:rPr>
          <w:sz w:val="36"/>
          <w:rtl/>
        </w:rPr>
      </w:pPr>
      <w:r w:rsidRPr="00A06D07">
        <w:rPr>
          <w:sz w:val="36"/>
          <w:rtl/>
        </w:rPr>
        <w:t>وأما بالنسبة الى صحيحة ابن سنان فقد مر أنها ظاهرة في الترخيص في ارتكاب الشبهة المقرونة بالعلم الاجمالي، و</w:t>
      </w:r>
      <w:r w:rsidR="00DA0A77" w:rsidRPr="00A06D07">
        <w:rPr>
          <w:sz w:val="36"/>
          <w:rtl/>
        </w:rPr>
        <w:t>حينئذ فقد يخطر بالبال بعدم الم</w:t>
      </w:r>
      <w:r w:rsidRPr="00A06D07">
        <w:rPr>
          <w:sz w:val="36"/>
          <w:rtl/>
        </w:rPr>
        <w:t>نع من شمولها للشبهة المحصورة</w:t>
      </w:r>
      <w:r w:rsidR="00DA0A77" w:rsidRPr="00A06D07">
        <w:rPr>
          <w:sz w:val="36"/>
          <w:rtl/>
        </w:rPr>
        <w:t>،</w:t>
      </w:r>
      <w:r w:rsidRPr="00A06D07">
        <w:rPr>
          <w:sz w:val="36"/>
          <w:rtl/>
        </w:rPr>
        <w:t xml:space="preserve"> غاية الأمر أنه</w:t>
      </w:r>
      <w:r w:rsidR="00DA0A77" w:rsidRPr="00A06D07">
        <w:rPr>
          <w:sz w:val="36"/>
          <w:rtl/>
        </w:rPr>
        <w:t>ا قيِّ</w:t>
      </w:r>
      <w:r w:rsidRPr="00A06D07">
        <w:rPr>
          <w:sz w:val="36"/>
          <w:rtl/>
        </w:rPr>
        <w:t>د</w:t>
      </w:r>
      <w:r w:rsidR="00DA0A77" w:rsidRPr="00A06D07">
        <w:rPr>
          <w:sz w:val="36"/>
          <w:rtl/>
        </w:rPr>
        <w:t>ت</w:t>
      </w:r>
      <w:r w:rsidRPr="00A06D07">
        <w:rPr>
          <w:sz w:val="36"/>
          <w:rtl/>
        </w:rPr>
        <w:t xml:space="preserve"> بالمقيِّد العقلي او العقلائي ب</w:t>
      </w:r>
      <w:r w:rsidR="00DA0A77" w:rsidRPr="00A06D07">
        <w:rPr>
          <w:sz w:val="36"/>
          <w:rtl/>
        </w:rPr>
        <w:t>عدم ا</w:t>
      </w:r>
      <w:r w:rsidRPr="00A06D07">
        <w:rPr>
          <w:sz w:val="36"/>
          <w:rtl/>
        </w:rPr>
        <w:t>رتك</w:t>
      </w:r>
      <w:r w:rsidR="00DA0A77" w:rsidRPr="00A06D07">
        <w:rPr>
          <w:sz w:val="36"/>
          <w:rtl/>
        </w:rPr>
        <w:t>ا</w:t>
      </w:r>
      <w:r w:rsidRPr="00A06D07">
        <w:rPr>
          <w:sz w:val="36"/>
          <w:rtl/>
        </w:rPr>
        <w:t xml:space="preserve">ب جميع اطراف الشبهة، </w:t>
      </w:r>
      <w:r w:rsidR="00897252" w:rsidRPr="00A06D07">
        <w:rPr>
          <w:sz w:val="36"/>
          <w:rtl/>
        </w:rPr>
        <w:t xml:space="preserve">لكن الانصاف أن </w:t>
      </w:r>
      <w:r w:rsidR="00DA0A77" w:rsidRPr="00A06D07">
        <w:rPr>
          <w:sz w:val="36"/>
          <w:rtl/>
        </w:rPr>
        <w:t>المرتكز العقلائي لما كان هو مناقضة الترخيص في المخالفة القطعية للعلم الاجمالي في الشبهة المحصورة مع التكليف المعلوم بالاجمال فيها فكان ذلك بمثابة ما يصلح للقرينة فأوجب اجمال صحيحة ابن سنان بالنسبة الى شمولها لاطراف الشبهة المحصورة،</w:t>
      </w:r>
      <w:r w:rsidR="00897252" w:rsidRPr="00A06D07">
        <w:rPr>
          <w:sz w:val="36"/>
          <w:rtl/>
        </w:rPr>
        <w:t xml:space="preserve"> حيث يدور امرها بين تقيّدها بقيد يوجب اختصاصها بالشبهة غير المحصورة او الشبهة التي يكون بعض اطرافها خارجا عن محل الابتلاء، او تقيّدها بقيد اخفّ منه لا يمنع من شمولها للشبهة المحصورة،</w:t>
      </w:r>
      <w:r w:rsidR="002E1559" w:rsidRPr="00A06D07">
        <w:rPr>
          <w:sz w:val="36"/>
          <w:rtl/>
        </w:rPr>
        <w:t xml:space="preserve"> و</w:t>
      </w:r>
      <w:r w:rsidR="00897252" w:rsidRPr="00A06D07">
        <w:rPr>
          <w:sz w:val="36"/>
          <w:rtl/>
        </w:rPr>
        <w:t>لكن يكون الترخيص فيها مشروطا بعدم ارتكاب جميع الاطراف، وحيث ان المقيد لبي متصل فاجماله يوجب اجمال الخطاب.</w:t>
      </w:r>
    </w:p>
    <w:p w14:paraId="3BD32FCA" w14:textId="77777777" w:rsidR="002E1559" w:rsidRPr="00A06D07" w:rsidRDefault="00F062F6" w:rsidP="00A06D07">
      <w:pPr>
        <w:rPr>
          <w:sz w:val="36"/>
          <w:rtl/>
        </w:rPr>
      </w:pPr>
      <w:r w:rsidRPr="00A06D07">
        <w:rPr>
          <w:bCs/>
          <w:sz w:val="36"/>
          <w:rtl/>
        </w:rPr>
        <w:t>الوجه التاسع:</w:t>
      </w:r>
      <w:r w:rsidRPr="00A06D07">
        <w:rPr>
          <w:sz w:val="36"/>
          <w:rtl/>
        </w:rPr>
        <w:t xml:space="preserve"> قد دلت على وجوب الاجتناب عن جميع أطراف العلم الاجمالي موثقة سماعة قال: سألت أبا عبد الله (عليه السلام) عن رجل معه إناءان فيهما ماء وقع في أحدهما قذر، لا يدري أيهما هو وليس يقدر على ماء غيره قال يهريقهما جميعا ويتيمم</w:t>
      </w:r>
      <w:r w:rsidR="005B29E0" w:rsidRPr="00A06D07">
        <w:rPr>
          <w:sz w:val="36"/>
          <w:vertAlign w:val="superscript"/>
          <w:rtl/>
        </w:rPr>
        <w:t>(</w:t>
      </w:r>
      <w:r w:rsidR="005B29E0" w:rsidRPr="00A06D07">
        <w:rPr>
          <w:sz w:val="36"/>
          <w:vertAlign w:val="superscript"/>
          <w:rtl/>
        </w:rPr>
        <w:footnoteReference w:id="461"/>
      </w:r>
      <w:r w:rsidR="005B29E0" w:rsidRPr="00A06D07">
        <w:rPr>
          <w:sz w:val="36"/>
          <w:vertAlign w:val="superscript"/>
          <w:rtl/>
        </w:rPr>
        <w:t>)</w:t>
      </w:r>
      <w:r w:rsidRPr="00A06D07">
        <w:rPr>
          <w:sz w:val="36"/>
          <w:rtl/>
        </w:rPr>
        <w:t>، ونحوها موثقة عمار</w:t>
      </w:r>
      <w:r w:rsidR="005B29E0" w:rsidRPr="00A06D07">
        <w:rPr>
          <w:sz w:val="36"/>
          <w:vertAlign w:val="superscript"/>
          <w:rtl/>
        </w:rPr>
        <w:t>(</w:t>
      </w:r>
      <w:r w:rsidR="005B29E0" w:rsidRPr="00A06D07">
        <w:rPr>
          <w:sz w:val="36"/>
          <w:vertAlign w:val="superscript"/>
          <w:rtl/>
        </w:rPr>
        <w:footnoteReference w:id="462"/>
      </w:r>
      <w:r w:rsidR="005B29E0" w:rsidRPr="00A06D07">
        <w:rPr>
          <w:sz w:val="36"/>
          <w:vertAlign w:val="superscript"/>
          <w:rtl/>
        </w:rPr>
        <w:t>)</w:t>
      </w:r>
      <w:r w:rsidRPr="00A06D07">
        <w:rPr>
          <w:sz w:val="36"/>
          <w:rtl/>
        </w:rPr>
        <w:t>، وظاهر الامر بالاراقة عدم جواز الانتفاع بهما فيما يعتبر فيه الطهارة، فلا يجوز شرب أي منهما،</w:t>
      </w:r>
      <w:r w:rsidR="002E1559" w:rsidRPr="00A06D07">
        <w:rPr>
          <w:sz w:val="36"/>
          <w:rtl/>
        </w:rPr>
        <w:t xml:space="preserve"> و</w:t>
      </w:r>
      <w:r w:rsidRPr="00A06D07">
        <w:rPr>
          <w:sz w:val="36"/>
          <w:rtl/>
        </w:rPr>
        <w:t>من موردها الذي يكون طرفا العلم الاجمالي متشابها تلغى الخصوصية عرفا الى موارد لا يكون طرفا العلم الاجمالي متشابهين، نعم لا يمكن الغاء الخصوصية الى الشبهة غير المحصورة او الشبهة التي يكون بعض اطرافها خارجا عن محل الابتلاء، بل الشبهة المفهومية</w:t>
      </w:r>
      <w:r w:rsidR="002E1559" w:rsidRPr="00A06D07">
        <w:rPr>
          <w:sz w:val="36"/>
          <w:rtl/>
        </w:rPr>
        <w:t xml:space="preserve"> و</w:t>
      </w:r>
      <w:r w:rsidRPr="00A06D07">
        <w:rPr>
          <w:sz w:val="36"/>
          <w:rtl/>
        </w:rPr>
        <w:t>المصداقية لهما</w:t>
      </w:r>
      <w:r w:rsidR="00621C5F" w:rsidRPr="00A06D07">
        <w:rPr>
          <w:sz w:val="36"/>
          <w:rtl/>
        </w:rPr>
        <w:t>،</w:t>
      </w:r>
      <w:r w:rsidR="002E1559" w:rsidRPr="00A06D07">
        <w:rPr>
          <w:sz w:val="36"/>
          <w:rtl/>
        </w:rPr>
        <w:t xml:space="preserve"> و</w:t>
      </w:r>
      <w:r w:rsidR="00621C5F" w:rsidRPr="00A06D07">
        <w:rPr>
          <w:sz w:val="36"/>
          <w:rtl/>
        </w:rPr>
        <w:t>هذه الموثقة</w:t>
      </w:r>
      <w:r w:rsidR="002E1559" w:rsidRPr="00A06D07">
        <w:rPr>
          <w:sz w:val="36"/>
          <w:rtl/>
        </w:rPr>
        <w:t xml:space="preserve"> و</w:t>
      </w:r>
      <w:r w:rsidR="00621C5F" w:rsidRPr="00A06D07">
        <w:rPr>
          <w:sz w:val="36"/>
          <w:rtl/>
        </w:rPr>
        <w:t>ان لم تشمل مثل العلم الاجمالي في التدريجيات، لكن حيث ان المهم عندنا شبهة عموم صحيحة ابن سنان</w:t>
      </w:r>
      <w:r w:rsidR="002E1559" w:rsidRPr="00A06D07">
        <w:rPr>
          <w:sz w:val="36"/>
          <w:rtl/>
        </w:rPr>
        <w:t xml:space="preserve"> و</w:t>
      </w:r>
      <w:r w:rsidR="00621C5F" w:rsidRPr="00A06D07">
        <w:rPr>
          <w:sz w:val="36"/>
          <w:rtl/>
        </w:rPr>
        <w:t>عدم انصرافها عن الشبهة المحصورة التي تكون جميع اطرافها داخلة تحت الابتلاء،</w:t>
      </w:r>
      <w:r w:rsidR="002E1559" w:rsidRPr="00A06D07">
        <w:rPr>
          <w:sz w:val="36"/>
          <w:rtl/>
        </w:rPr>
        <w:t xml:space="preserve"> و</w:t>
      </w:r>
      <w:r w:rsidR="00621C5F" w:rsidRPr="00A06D07">
        <w:rPr>
          <w:sz w:val="36"/>
          <w:rtl/>
        </w:rPr>
        <w:t>موردها ايضا العلم الاجمالي الدفعي لا التدريجي،</w:t>
      </w:r>
      <w:r w:rsidR="002E1559" w:rsidRPr="00A06D07">
        <w:rPr>
          <w:sz w:val="36"/>
          <w:rtl/>
        </w:rPr>
        <w:t xml:space="preserve"> و</w:t>
      </w:r>
      <w:r w:rsidR="00621C5F" w:rsidRPr="00A06D07">
        <w:rPr>
          <w:sz w:val="36"/>
          <w:rtl/>
        </w:rPr>
        <w:t>الترخيص في اطراف العلم الاجمالي التدريجي يكون مدلولا التزاميا له بنكتة الاولوية،</w:t>
      </w:r>
      <w:r w:rsidR="002E1559" w:rsidRPr="00A06D07">
        <w:rPr>
          <w:sz w:val="36"/>
          <w:rtl/>
        </w:rPr>
        <w:t xml:space="preserve"> و</w:t>
      </w:r>
      <w:r w:rsidR="00621C5F" w:rsidRPr="00A06D07">
        <w:rPr>
          <w:sz w:val="36"/>
          <w:rtl/>
        </w:rPr>
        <w:t>لكن بعد سقوط مدلولها المطابقي عن الحجية بسبب تخصيص الموثقة لها بغير الشبهة المحصورة، لا يبقى مجال للتمسك بمدلولها الالتزامي، بمقتضى تبعية الدلالة الالتزامية للمطابقية في الحجية</w:t>
      </w:r>
      <w:r w:rsidRPr="00A06D07">
        <w:rPr>
          <w:sz w:val="36"/>
          <w:rtl/>
        </w:rPr>
        <w:t xml:space="preserve">. </w:t>
      </w:r>
    </w:p>
    <w:p w14:paraId="2FDD36F2" w14:textId="77777777" w:rsidR="00F062F6" w:rsidRPr="00A06D07" w:rsidRDefault="002E1559" w:rsidP="00A06D07">
      <w:pPr>
        <w:rPr>
          <w:sz w:val="36"/>
          <w:rtl/>
        </w:rPr>
      </w:pPr>
      <w:r w:rsidRPr="00A06D07">
        <w:rPr>
          <w:sz w:val="36"/>
          <w:rtl/>
        </w:rPr>
        <w:t>و</w:t>
      </w:r>
      <w:r w:rsidR="00F062F6" w:rsidRPr="00A06D07">
        <w:rPr>
          <w:sz w:val="36"/>
          <w:rtl/>
        </w:rPr>
        <w:t>هذه الرواية هي عمدة ما في الباب،</w:t>
      </w:r>
      <w:r w:rsidRPr="00A06D07">
        <w:rPr>
          <w:sz w:val="36"/>
          <w:rtl/>
        </w:rPr>
        <w:t xml:space="preserve"> و</w:t>
      </w:r>
      <w:r w:rsidR="00F062F6" w:rsidRPr="00A06D07">
        <w:rPr>
          <w:sz w:val="36"/>
          <w:rtl/>
        </w:rPr>
        <w:t>أما بقية الروايات فلا تخلو دلالتها عن اشكال،</w:t>
      </w:r>
      <w:r w:rsidRPr="00A06D07">
        <w:rPr>
          <w:sz w:val="36"/>
          <w:rtl/>
        </w:rPr>
        <w:t xml:space="preserve"> و</w:t>
      </w:r>
      <w:r w:rsidR="00F062F6" w:rsidRPr="00A06D07">
        <w:rPr>
          <w:sz w:val="36"/>
          <w:rtl/>
        </w:rPr>
        <w:t>لنذكر تلك الروايات مع الاشارة الى اشكالها:</w:t>
      </w:r>
    </w:p>
    <w:p w14:paraId="54919E3B" w14:textId="77777777" w:rsidR="00F062F6" w:rsidRPr="00A06D07" w:rsidRDefault="00F062F6" w:rsidP="00A06D07">
      <w:pPr>
        <w:rPr>
          <w:sz w:val="36"/>
          <w:rtl/>
        </w:rPr>
      </w:pPr>
      <w:r w:rsidRPr="00A06D07">
        <w:rPr>
          <w:sz w:val="36"/>
          <w:rtl/>
        </w:rPr>
        <w:t>أما صحيحة صفوان بن يحيى أنه كتب إلى أبي الحسن (عليه السلام) يسأله عن الرجل معه ثوبان فأصاب أحدهما بول ولم يدر أيهما هو وحضرت الصلاة وخاف فوتها وليس عنده ماء كيف يصنع قال يصلي فيهما جميعا</w:t>
      </w:r>
      <w:r w:rsidR="005B29E0" w:rsidRPr="00A06D07">
        <w:rPr>
          <w:sz w:val="36"/>
          <w:vertAlign w:val="superscript"/>
          <w:rtl/>
        </w:rPr>
        <w:t>(</w:t>
      </w:r>
      <w:r w:rsidR="005B29E0" w:rsidRPr="00A06D07">
        <w:rPr>
          <w:sz w:val="36"/>
          <w:vertAlign w:val="superscript"/>
          <w:rtl/>
        </w:rPr>
        <w:footnoteReference w:id="463"/>
      </w:r>
      <w:r w:rsidR="005B29E0" w:rsidRPr="00A06D07">
        <w:rPr>
          <w:sz w:val="36"/>
          <w:vertAlign w:val="superscript"/>
          <w:rtl/>
        </w:rPr>
        <w:t>)</w:t>
      </w:r>
      <w:r w:rsidRPr="00A06D07">
        <w:rPr>
          <w:sz w:val="36"/>
          <w:rtl/>
        </w:rPr>
        <w:t>، فقد يقال باحتمال الخصوصية في موردها، لاحتمال أن تكون نكتة وجوب الاحتياط فيه أنه بعد معارضة قاعدة الطهارة في الثوبين تصل النوبة الى قاعدة الاشتغال، لأن التكليف بالصلاة مع طهارة الثوب معلوم، ويكون الشك في امتثاله، هذا بناء على شرطية الطهارة، بل وقد يقال بذلك بناء على مانعية النجاسة بأن يكون التكليف بالصلاة مع عدم كون الثوب نجسا، حيث يقال بأن اشتغال الذمة بالتكليف بها معلوم ويكون الشك في الامتثال، وهذا وان كان قابلا للبحث والنقاش، حيث يقال بانحلال المانعية وجريان البراءة عن مانعية الصلاة في كل من هذين الثوبين في حد ذاتهما، لكن يكفي هذا المقدار في عدم امكان الغاء الخصوصية منه الى ما يكون الشك في التكليف كما لم يعلم بأن الواجب عليه صلاة القصر او التمام، او أنه يحرم عليه شرب هذا الماء او شرب ذاك الماء للعلم الاجمالي بنجاسة احدهما او غصبيته.</w:t>
      </w:r>
    </w:p>
    <w:p w14:paraId="71701FBD" w14:textId="77777777" w:rsidR="002E1559" w:rsidRPr="00A06D07" w:rsidRDefault="00F062F6" w:rsidP="00A06D07">
      <w:pPr>
        <w:rPr>
          <w:sz w:val="36"/>
          <w:rtl/>
        </w:rPr>
      </w:pPr>
      <w:r w:rsidRPr="00A06D07">
        <w:rPr>
          <w:sz w:val="36"/>
          <w:rtl/>
        </w:rPr>
        <w:t>وكذا صحيحة</w:t>
      </w:r>
      <w:r w:rsidRPr="00A06D07">
        <w:rPr>
          <w:bCs/>
          <w:sz w:val="36"/>
          <w:rtl/>
        </w:rPr>
        <w:t xml:space="preserve"> </w:t>
      </w:r>
      <w:r w:rsidRPr="00A06D07">
        <w:rPr>
          <w:sz w:val="36"/>
          <w:rtl/>
        </w:rPr>
        <w:t>محمد بن عيسى عن الرجل (عليه السلام) أنه سئل عن رجل نظر إلى راع نزا على شاة قال إن عرفها ذبحها</w:t>
      </w:r>
      <w:r w:rsidR="002E1559" w:rsidRPr="00A06D07">
        <w:rPr>
          <w:sz w:val="36"/>
          <w:rtl/>
        </w:rPr>
        <w:t xml:space="preserve"> و</w:t>
      </w:r>
      <w:r w:rsidRPr="00A06D07">
        <w:rPr>
          <w:sz w:val="36"/>
          <w:rtl/>
        </w:rPr>
        <w:t>أحرقها</w:t>
      </w:r>
      <w:r w:rsidR="002E1559" w:rsidRPr="00A06D07">
        <w:rPr>
          <w:sz w:val="36"/>
          <w:rtl/>
        </w:rPr>
        <w:t xml:space="preserve"> و</w:t>
      </w:r>
      <w:r w:rsidRPr="00A06D07">
        <w:rPr>
          <w:sz w:val="36"/>
          <w:rtl/>
        </w:rPr>
        <w:t>إن لم يعرفها قسمها نصفين أبدا حتى يقع السهم بها فتذبح</w:t>
      </w:r>
      <w:r w:rsidR="002E1559" w:rsidRPr="00A06D07">
        <w:rPr>
          <w:sz w:val="36"/>
          <w:rtl/>
        </w:rPr>
        <w:t xml:space="preserve"> و</w:t>
      </w:r>
      <w:r w:rsidRPr="00A06D07">
        <w:rPr>
          <w:sz w:val="36"/>
          <w:rtl/>
        </w:rPr>
        <w:t>تحرق</w:t>
      </w:r>
      <w:r w:rsidR="002E1559" w:rsidRPr="00A06D07">
        <w:rPr>
          <w:sz w:val="36"/>
          <w:rtl/>
        </w:rPr>
        <w:t xml:space="preserve"> و</w:t>
      </w:r>
      <w:r w:rsidRPr="00A06D07">
        <w:rPr>
          <w:sz w:val="36"/>
          <w:rtl/>
        </w:rPr>
        <w:t>قد نجت سائرها</w:t>
      </w:r>
      <w:r w:rsidR="005B29E0" w:rsidRPr="00A06D07">
        <w:rPr>
          <w:sz w:val="36"/>
          <w:vertAlign w:val="superscript"/>
          <w:rtl/>
        </w:rPr>
        <w:t>(</w:t>
      </w:r>
      <w:r w:rsidR="005B29E0" w:rsidRPr="00A06D07">
        <w:rPr>
          <w:sz w:val="36"/>
          <w:vertAlign w:val="superscript"/>
          <w:rtl/>
        </w:rPr>
        <w:footnoteReference w:id="464"/>
      </w:r>
      <w:r w:rsidR="005B29E0" w:rsidRPr="00A06D07">
        <w:rPr>
          <w:sz w:val="36"/>
          <w:vertAlign w:val="superscript"/>
          <w:rtl/>
        </w:rPr>
        <w:t>)</w:t>
      </w:r>
      <w:r w:rsidRPr="00A06D07">
        <w:rPr>
          <w:sz w:val="36"/>
          <w:rtl/>
        </w:rPr>
        <w:t>، فانه يمكن أن يقال بعدم امكان الغاء الخصوصية عن موردها الى ما لا يحرز كونه مثله في الأهمية.</w:t>
      </w:r>
    </w:p>
    <w:p w14:paraId="757E7B7C" w14:textId="77777777" w:rsidR="002E1559" w:rsidRPr="00A06D07" w:rsidRDefault="002E1559" w:rsidP="00A06D07">
      <w:pPr>
        <w:rPr>
          <w:sz w:val="36"/>
          <w:rtl/>
        </w:rPr>
      </w:pPr>
      <w:r w:rsidRPr="00A06D07">
        <w:rPr>
          <w:sz w:val="36"/>
          <w:rtl/>
        </w:rPr>
        <w:t>و</w:t>
      </w:r>
      <w:r w:rsidR="00F062F6" w:rsidRPr="00A06D07">
        <w:rPr>
          <w:sz w:val="36"/>
          <w:rtl/>
        </w:rPr>
        <w:t>كذا صحيحة زرارة "قلت له: إني قد علمت أنه قد أصابه ولم أدر أين هو فأغسله قال تغسل من ثوبك الناحية التي ترى أنه قد أصابها حتى تكون على يقين من طهارتك</w:t>
      </w:r>
      <w:r w:rsidR="005B29E0" w:rsidRPr="00A06D07">
        <w:rPr>
          <w:sz w:val="36"/>
          <w:vertAlign w:val="superscript"/>
          <w:rtl/>
        </w:rPr>
        <w:t>(</w:t>
      </w:r>
      <w:r w:rsidR="005B29E0" w:rsidRPr="00A06D07">
        <w:rPr>
          <w:sz w:val="36"/>
          <w:vertAlign w:val="superscript"/>
          <w:rtl/>
        </w:rPr>
        <w:footnoteReference w:id="465"/>
      </w:r>
      <w:r w:rsidR="005B29E0" w:rsidRPr="00A06D07">
        <w:rPr>
          <w:sz w:val="36"/>
          <w:vertAlign w:val="superscript"/>
          <w:rtl/>
        </w:rPr>
        <w:t>)</w:t>
      </w:r>
      <w:r w:rsidR="00F062F6" w:rsidRPr="00A06D07">
        <w:rPr>
          <w:sz w:val="36"/>
          <w:rtl/>
        </w:rPr>
        <w:t>،</w:t>
      </w:r>
      <w:r w:rsidRPr="00A06D07">
        <w:rPr>
          <w:sz w:val="36"/>
          <w:rtl/>
        </w:rPr>
        <w:t xml:space="preserve"> و</w:t>
      </w:r>
      <w:r w:rsidR="00F062F6" w:rsidRPr="00A06D07">
        <w:rPr>
          <w:sz w:val="36"/>
          <w:rtl/>
        </w:rPr>
        <w:t>نحوها موثقة سماعة قال: سألته عن بول الصبي يصيب الثوب فقال اغسله قلت فإن لم أجد مكانه قال اغسل الثوب كله</w:t>
      </w:r>
      <w:r w:rsidR="005B29E0" w:rsidRPr="00A06D07">
        <w:rPr>
          <w:sz w:val="36"/>
          <w:vertAlign w:val="superscript"/>
          <w:rtl/>
        </w:rPr>
        <w:t>(</w:t>
      </w:r>
      <w:r w:rsidR="005B29E0" w:rsidRPr="00A06D07">
        <w:rPr>
          <w:sz w:val="36"/>
          <w:vertAlign w:val="superscript"/>
          <w:rtl/>
        </w:rPr>
        <w:footnoteReference w:id="466"/>
      </w:r>
      <w:r w:rsidR="005B29E0" w:rsidRPr="00A06D07">
        <w:rPr>
          <w:sz w:val="36"/>
          <w:vertAlign w:val="superscript"/>
          <w:rtl/>
        </w:rPr>
        <w:t>)</w:t>
      </w:r>
      <w:r w:rsidR="00F062F6" w:rsidRPr="00A06D07">
        <w:rPr>
          <w:sz w:val="36"/>
          <w:rtl/>
        </w:rPr>
        <w:t>، فانه يمكن أن يكون الوجه فيهما استصحاب بقاء نجاسة الثوب ما لم يغسل جميع اطراف الثوب فيثبت بذلك بقاء مانعيته عن الصلاة.</w:t>
      </w:r>
    </w:p>
    <w:p w14:paraId="10543E8F" w14:textId="77777777" w:rsidR="00F062F6" w:rsidRPr="00A06D07" w:rsidRDefault="002E1559" w:rsidP="00A06D07">
      <w:pPr>
        <w:rPr>
          <w:sz w:val="36"/>
          <w:rtl/>
        </w:rPr>
      </w:pPr>
      <w:r w:rsidRPr="00A06D07">
        <w:rPr>
          <w:sz w:val="36"/>
          <w:rtl/>
        </w:rPr>
        <w:t>و</w:t>
      </w:r>
      <w:r w:rsidR="00F062F6" w:rsidRPr="00A06D07">
        <w:rPr>
          <w:sz w:val="36"/>
          <w:rtl/>
        </w:rPr>
        <w:t>كذا صحيحة</w:t>
      </w:r>
      <w:r w:rsidR="00F062F6" w:rsidRPr="00A06D07">
        <w:rPr>
          <w:bCs/>
          <w:sz w:val="36"/>
          <w:rtl/>
        </w:rPr>
        <w:t xml:space="preserve"> </w:t>
      </w:r>
      <w:r w:rsidR="00F062F6" w:rsidRPr="00A06D07">
        <w:rPr>
          <w:sz w:val="36"/>
          <w:rtl/>
        </w:rPr>
        <w:t>الحلبي قال سمعت أبا عبد الله (عليه السلام) يقول إذا اختلط الذكي والميتة باعه ممن يستحل الميتة وأكل ثمنه</w:t>
      </w:r>
      <w:r w:rsidR="005B29E0" w:rsidRPr="00A06D07">
        <w:rPr>
          <w:sz w:val="36"/>
          <w:vertAlign w:val="superscript"/>
          <w:rtl/>
        </w:rPr>
        <w:t>(</w:t>
      </w:r>
      <w:r w:rsidR="005B29E0" w:rsidRPr="00A06D07">
        <w:rPr>
          <w:sz w:val="36"/>
          <w:vertAlign w:val="superscript"/>
          <w:rtl/>
        </w:rPr>
        <w:footnoteReference w:id="467"/>
      </w:r>
      <w:r w:rsidR="005B29E0" w:rsidRPr="00A06D07">
        <w:rPr>
          <w:sz w:val="36"/>
          <w:vertAlign w:val="superscript"/>
          <w:rtl/>
        </w:rPr>
        <w:t>)</w:t>
      </w:r>
      <w:r w:rsidR="00F062F6" w:rsidRPr="00A06D07">
        <w:rPr>
          <w:sz w:val="36"/>
          <w:rtl/>
        </w:rPr>
        <w:t xml:space="preserve"> فان الظاهر خروجها عن مورد البحث، لأن الظاهر أن موردها ليس هو فرض كون اشتباه الذكي بالميتة، مما يجري في كل منهما في حد ذاته الاصل المثبت للتذكية كسوق المسلمين، بل موردها ما مات احدهما حتف انفه، واشتبه مع الذكي لدى الذابح او غيره مع عدم معاملة الذابح مع كليهما معاملة الذكي، ويشهد لما ذكرناه وجود صحيحة أخرى له -التي لا يبعد اتحادها مع الصحيحة الاولى- عن أبي عبد الله (عليه السلام) أنه سئل عن رجل كان له غنم وبقر، وكان يدرك الذكي منها، فيعزله ويعزل الميتة، ثم إن الميتة‌ والذكي اختلطا كيف يصنع به، قال يبيعه ممن يستحل الميتة ويأكل ثمنه فإنه لا بأس</w:t>
      </w:r>
      <w:r w:rsidR="005B29E0" w:rsidRPr="00A06D07">
        <w:rPr>
          <w:sz w:val="36"/>
          <w:vertAlign w:val="superscript"/>
          <w:rtl/>
        </w:rPr>
        <w:t>(</w:t>
      </w:r>
      <w:r w:rsidR="005B29E0" w:rsidRPr="00A06D07">
        <w:rPr>
          <w:sz w:val="36"/>
          <w:vertAlign w:val="superscript"/>
          <w:rtl/>
        </w:rPr>
        <w:footnoteReference w:id="468"/>
      </w:r>
      <w:r w:rsidR="005B29E0" w:rsidRPr="00A06D07">
        <w:rPr>
          <w:sz w:val="36"/>
          <w:vertAlign w:val="superscript"/>
          <w:rtl/>
        </w:rPr>
        <w:t>)</w:t>
      </w:r>
      <w:r w:rsidR="00F062F6" w:rsidRPr="00A06D07">
        <w:rPr>
          <w:sz w:val="36"/>
          <w:rtl/>
        </w:rPr>
        <w:t>، ولا ريب أنه تجري في كل منهما أصالة عدم التذكية.</w:t>
      </w:r>
    </w:p>
    <w:p w14:paraId="0AF0A6D4" w14:textId="77777777" w:rsidR="00A06D07" w:rsidRDefault="00AA7DA2" w:rsidP="00A06D07">
      <w:pPr>
        <w:rPr>
          <w:sz w:val="36"/>
        </w:rPr>
      </w:pPr>
      <w:r w:rsidRPr="00A06D07">
        <w:rPr>
          <w:sz w:val="36"/>
          <w:rtl/>
        </w:rPr>
        <w:t>و</w:t>
      </w:r>
      <w:bookmarkStart w:id="129" w:name="اعراب"/>
      <w:bookmarkEnd w:id="129"/>
      <w:r w:rsidRPr="00A06D07">
        <w:rPr>
          <w:sz w:val="36"/>
          <w:rtl/>
        </w:rPr>
        <w:t xml:space="preserve"> هكذا صحيحة علي بن أسباط عن غير واحد من أصحابنا عن أبي عبد الله (عليه السلام) قال من نسي صلاة من صلاة يومه واحدة و لم يدر أي صلاة هي صلى ركعتين و ثلاثا و أربعا</w:t>
      </w:r>
      <w:r w:rsidRPr="00A06D07">
        <w:rPr>
          <w:rStyle w:val="ab"/>
          <w:sz w:val="36"/>
          <w:rtl/>
        </w:rPr>
        <w:footnoteReference w:id="469"/>
      </w:r>
      <w:r w:rsidRPr="00A06D07">
        <w:rPr>
          <w:sz w:val="36"/>
          <w:rtl/>
        </w:rPr>
        <w:t xml:space="preserve">، فان الغاء الخصوصية من موردها و هو الشبهة الوجوبية الى الشبهة التحريمية مشكل، و قد سمعت سابقا عن السيد اليزدي "قده" </w:t>
      </w:r>
      <w:r w:rsidR="00FF11AF" w:rsidRPr="00A06D07">
        <w:rPr>
          <w:sz w:val="36"/>
          <w:rtl/>
        </w:rPr>
        <w:t xml:space="preserve">اختصاص </w:t>
      </w:r>
      <w:r w:rsidRPr="00A06D07">
        <w:rPr>
          <w:sz w:val="36"/>
          <w:rtl/>
        </w:rPr>
        <w:t xml:space="preserve">جواز </w:t>
      </w:r>
      <w:r w:rsidR="00FF11AF" w:rsidRPr="00A06D07">
        <w:rPr>
          <w:sz w:val="36"/>
          <w:rtl/>
        </w:rPr>
        <w:t>ال</w:t>
      </w:r>
      <w:r w:rsidRPr="00A06D07">
        <w:rPr>
          <w:sz w:val="36"/>
          <w:rtl/>
        </w:rPr>
        <w:t xml:space="preserve">ارتكاب </w:t>
      </w:r>
      <w:r w:rsidR="00FF11AF" w:rsidRPr="00A06D07">
        <w:rPr>
          <w:sz w:val="36"/>
          <w:rtl/>
        </w:rPr>
        <w:t>ب</w:t>
      </w:r>
      <w:r w:rsidRPr="00A06D07">
        <w:rPr>
          <w:sz w:val="36"/>
          <w:rtl/>
        </w:rPr>
        <w:t>الشبهة التحريمية</w:t>
      </w:r>
      <w:r w:rsidR="00FF11AF" w:rsidRPr="00A06D07">
        <w:rPr>
          <w:sz w:val="36"/>
          <w:rtl/>
        </w:rPr>
        <w:t xml:space="preserve"> دون الوجوبية</w:t>
      </w:r>
      <w:r w:rsidRPr="00A06D07">
        <w:rPr>
          <w:sz w:val="36"/>
          <w:rtl/>
        </w:rPr>
        <w:t xml:space="preserve">، على أنه يحتمل الخصوصية في وجوب قضاء الفرائض اليومية، لاهميتها، خاصة و أنه على بعض المباني يكون الشك في وجوب قضاء الفريضة بعد سقوط قاعدة الحيلولة مجرى لقاعدة الاشتغال، </w:t>
      </w:r>
      <w:r w:rsidR="00B8683E" w:rsidRPr="00A06D07">
        <w:rPr>
          <w:sz w:val="36"/>
          <w:rtl/>
        </w:rPr>
        <w:t>لما ذكره السيد الحكيم "قده" من أنه يعلم من ثبوت وجوب القضاء في مثل الصلاة و الصيام تعدد المطلوب فيهما، بمعنى انه اذا دخل وقت الصلاة فيتعلق أمر بطبيعي الصلاة وامر باداءه في داخل الوقت</w:t>
      </w:r>
      <w:r w:rsidR="00B8683E" w:rsidRPr="00A06D07">
        <w:rPr>
          <w:rStyle w:val="ab"/>
          <w:sz w:val="36"/>
          <w:rtl/>
        </w:rPr>
        <w:t>(</w:t>
      </w:r>
      <w:r w:rsidR="00B8683E" w:rsidRPr="00A06D07">
        <w:rPr>
          <w:rStyle w:val="ab"/>
          <w:sz w:val="36"/>
          <w:rtl/>
        </w:rPr>
        <w:footnoteReference w:id="470"/>
      </w:r>
      <w:r w:rsidR="00B8683E" w:rsidRPr="00A06D07">
        <w:rPr>
          <w:rStyle w:val="ab"/>
          <w:sz w:val="36"/>
          <w:rtl/>
        </w:rPr>
        <w:t>)</w:t>
      </w:r>
      <w:r w:rsidR="00B8683E" w:rsidRPr="00A06D07">
        <w:rPr>
          <w:sz w:val="36"/>
          <w:rtl/>
        </w:rPr>
        <w:t xml:space="preserve">، </w:t>
      </w:r>
      <w:r w:rsidRPr="00A06D07">
        <w:rPr>
          <w:sz w:val="36"/>
          <w:rtl/>
        </w:rPr>
        <w:t>كما يمكن اثبات الوجوب باستصحاب عدم الاتيان، و معه فيشكل التعدي الى غيرها.</w:t>
      </w:r>
    </w:p>
    <w:p w14:paraId="4D3CD34E" w14:textId="77777777" w:rsidR="002E1559" w:rsidRPr="00A06D07" w:rsidRDefault="00F062F6" w:rsidP="00A06D07">
      <w:pPr>
        <w:rPr>
          <w:sz w:val="36"/>
          <w:rtl/>
        </w:rPr>
      </w:pPr>
      <w:r w:rsidRPr="00A06D07">
        <w:rPr>
          <w:sz w:val="36"/>
          <w:rtl/>
        </w:rPr>
        <w:t>فتحصل مما ذكرناه المنع من التمسك بادلة الاصول الترخيصية لاثبات الترخيص التخييري، وبذلك تبين عدم تمامية أي من النقضين المذكورين في كلام المحقق العراقي "قده" على مسلك الاقتضاء</w:t>
      </w:r>
      <w:r w:rsidR="00031675" w:rsidRPr="00A06D07">
        <w:rPr>
          <w:sz w:val="36"/>
          <w:rtl/>
        </w:rPr>
        <w:t>،</w:t>
      </w:r>
      <w:r w:rsidR="002E1559" w:rsidRPr="00A06D07">
        <w:rPr>
          <w:sz w:val="36"/>
          <w:rtl/>
        </w:rPr>
        <w:t xml:space="preserve"> و</w:t>
      </w:r>
      <w:r w:rsidR="00031675" w:rsidRPr="00A06D07">
        <w:rPr>
          <w:sz w:val="36"/>
          <w:rtl/>
        </w:rPr>
        <w:t>قد يخطر بالبال</w:t>
      </w:r>
      <w:r w:rsidR="00023F2E" w:rsidRPr="00A06D07">
        <w:rPr>
          <w:sz w:val="36"/>
          <w:rtl/>
        </w:rPr>
        <w:t xml:space="preserve"> </w:t>
      </w:r>
      <w:r w:rsidR="00031675" w:rsidRPr="00A06D07">
        <w:rPr>
          <w:sz w:val="36"/>
          <w:rtl/>
        </w:rPr>
        <w:t>ورود نقض على</w:t>
      </w:r>
      <w:r w:rsidR="00377242" w:rsidRPr="00A06D07">
        <w:rPr>
          <w:sz w:val="36"/>
          <w:rtl/>
        </w:rPr>
        <w:t xml:space="preserve"> المحقق العراقي في ما ادعاه</w:t>
      </w:r>
      <w:r w:rsidR="00031675" w:rsidRPr="00A06D07">
        <w:rPr>
          <w:sz w:val="36"/>
          <w:rtl/>
        </w:rPr>
        <w:t xml:space="preserve"> </w:t>
      </w:r>
      <w:r w:rsidR="00377242" w:rsidRPr="00A06D07">
        <w:rPr>
          <w:sz w:val="36"/>
          <w:rtl/>
        </w:rPr>
        <w:t xml:space="preserve">من </w:t>
      </w:r>
      <w:r w:rsidR="00031675" w:rsidRPr="00A06D07">
        <w:rPr>
          <w:sz w:val="36"/>
          <w:rtl/>
        </w:rPr>
        <w:t>أن لازم مسلك الاقتضاء جريان الاصل الترخيصي المشروط في كل من اطراف العلم الاجمالي، فنقول ان نزاعه مع أصحاب مسلك الاقتضاء في الاصل النافي للتكليف</w:t>
      </w:r>
      <w:r w:rsidR="002E1559" w:rsidRPr="00A06D07">
        <w:rPr>
          <w:sz w:val="36"/>
          <w:rtl/>
        </w:rPr>
        <w:t xml:space="preserve"> و</w:t>
      </w:r>
      <w:r w:rsidR="00031675" w:rsidRPr="00A06D07">
        <w:rPr>
          <w:sz w:val="36"/>
          <w:rtl/>
        </w:rPr>
        <w:t>أما الاصل المثبت للامتثال، كقاعدة الفراغ</w:t>
      </w:r>
      <w:r w:rsidR="002E1559" w:rsidRPr="00A06D07">
        <w:rPr>
          <w:sz w:val="36"/>
          <w:rtl/>
        </w:rPr>
        <w:t xml:space="preserve"> و</w:t>
      </w:r>
      <w:r w:rsidR="00031675" w:rsidRPr="00A06D07">
        <w:rPr>
          <w:sz w:val="36"/>
          <w:rtl/>
        </w:rPr>
        <w:t xml:space="preserve">التجاوز </w:t>
      </w:r>
      <w:r w:rsidR="00EA0AEA" w:rsidRPr="00A06D07">
        <w:rPr>
          <w:sz w:val="36"/>
          <w:rtl/>
        </w:rPr>
        <w:t xml:space="preserve">فقد مرّ منه أنه لا يتنافى مع حكم العقل بالاشتغال، اذ </w:t>
      </w:r>
      <w:r w:rsidR="00A96B81" w:rsidRPr="00A06D07">
        <w:rPr>
          <w:sz w:val="36"/>
          <w:rtl/>
        </w:rPr>
        <w:t xml:space="preserve">الامتثال في </w:t>
      </w:r>
      <w:r w:rsidR="00EA0AEA" w:rsidRPr="00A06D07">
        <w:rPr>
          <w:sz w:val="36"/>
          <w:rtl/>
        </w:rPr>
        <w:t>حكم العقل بأن الاشتغال اليقيني يقتضي ال</w:t>
      </w:r>
      <w:r w:rsidR="00A96B81" w:rsidRPr="00A06D07">
        <w:rPr>
          <w:sz w:val="36"/>
          <w:rtl/>
        </w:rPr>
        <w:t xml:space="preserve">امتثال </w:t>
      </w:r>
      <w:r w:rsidR="00EA0AEA" w:rsidRPr="00A06D07">
        <w:rPr>
          <w:sz w:val="36"/>
          <w:rtl/>
        </w:rPr>
        <w:t xml:space="preserve">اليقيني </w:t>
      </w:r>
      <w:r w:rsidR="00A96B81" w:rsidRPr="00A06D07">
        <w:rPr>
          <w:sz w:val="36"/>
          <w:rtl/>
        </w:rPr>
        <w:t>اعم من الامتثال الحقيقي او التعبدي،</w:t>
      </w:r>
      <w:r w:rsidR="002E1559" w:rsidRPr="00A06D07">
        <w:rPr>
          <w:sz w:val="36"/>
          <w:rtl/>
        </w:rPr>
        <w:t xml:space="preserve"> و</w:t>
      </w:r>
      <w:r w:rsidR="00A96B81" w:rsidRPr="00A06D07">
        <w:rPr>
          <w:sz w:val="36"/>
          <w:rtl/>
        </w:rPr>
        <w:t>لذا يتعامل في كتابه في فروع العلم الاجمالي مع تلك الاصول معاملة مسلك الاقتضاء</w:t>
      </w:r>
      <w:r w:rsidR="00377242" w:rsidRPr="00A06D07">
        <w:rPr>
          <w:sz w:val="36"/>
          <w:rtl/>
        </w:rPr>
        <w:t>،</w:t>
      </w:r>
      <w:r w:rsidR="00A96B81" w:rsidRPr="00A06D07">
        <w:rPr>
          <w:sz w:val="36"/>
          <w:rtl/>
        </w:rPr>
        <w:t xml:space="preserve"> فيعبِّر عن عدم جريان</w:t>
      </w:r>
      <w:r w:rsidR="00031675" w:rsidRPr="00A06D07">
        <w:rPr>
          <w:sz w:val="36"/>
          <w:rtl/>
        </w:rPr>
        <w:t xml:space="preserve"> </w:t>
      </w:r>
      <w:r w:rsidR="00A96B81" w:rsidRPr="00A06D07">
        <w:rPr>
          <w:sz w:val="36"/>
          <w:rtl/>
        </w:rPr>
        <w:t xml:space="preserve">قاعدة الفراغ في صلاتين </w:t>
      </w:r>
      <w:r w:rsidR="00031675" w:rsidRPr="00A06D07">
        <w:rPr>
          <w:sz w:val="36"/>
          <w:rtl/>
        </w:rPr>
        <w:t>علم اجمالا ببطلان احد</w:t>
      </w:r>
      <w:r w:rsidR="00A96B81" w:rsidRPr="00A06D07">
        <w:rPr>
          <w:sz w:val="36"/>
          <w:rtl/>
        </w:rPr>
        <w:t xml:space="preserve">اهما بمعارضة قاعدة الفراغ فيهما، كما لو كان اصل مصحح طولي في احداهما يرى جريانه بلا معارض، </w:t>
      </w:r>
      <w:r w:rsidR="00377242" w:rsidRPr="00A06D07">
        <w:rPr>
          <w:sz w:val="36"/>
          <w:rtl/>
        </w:rPr>
        <w:t>حيث ان وجه منعه من</w:t>
      </w:r>
      <w:r w:rsidR="00031675" w:rsidRPr="00A06D07">
        <w:rPr>
          <w:sz w:val="36"/>
          <w:rtl/>
        </w:rPr>
        <w:t xml:space="preserve"> جريان الاصل الترخيصي بلا معارض في بعض اطراف العلم الاجمالي </w:t>
      </w:r>
      <w:r w:rsidR="00377242" w:rsidRPr="00A06D07">
        <w:rPr>
          <w:sz w:val="36"/>
          <w:rtl/>
        </w:rPr>
        <w:t xml:space="preserve">لزوم الدور، </w:t>
      </w:r>
      <w:r w:rsidR="00031675" w:rsidRPr="00A06D07">
        <w:rPr>
          <w:sz w:val="36"/>
          <w:rtl/>
        </w:rPr>
        <w:t>ل</w:t>
      </w:r>
      <w:r w:rsidR="00377242" w:rsidRPr="00A06D07">
        <w:rPr>
          <w:sz w:val="36"/>
          <w:rtl/>
        </w:rPr>
        <w:t>توقفه على وصول جعل البدل</w:t>
      </w:r>
      <w:r w:rsidR="002E1559" w:rsidRPr="00A06D07">
        <w:rPr>
          <w:sz w:val="36"/>
          <w:rtl/>
        </w:rPr>
        <w:t xml:space="preserve"> و</w:t>
      </w:r>
      <w:r w:rsidR="00377242" w:rsidRPr="00A06D07">
        <w:rPr>
          <w:sz w:val="36"/>
          <w:rtl/>
        </w:rPr>
        <w:t>هو موقوف ايضا على جريان الاصل، لأن جعل البدل لازم عقلي لجريانه،</w:t>
      </w:r>
      <w:r w:rsidR="002E1559" w:rsidRPr="00A06D07">
        <w:rPr>
          <w:sz w:val="36"/>
          <w:rtl/>
        </w:rPr>
        <w:t xml:space="preserve"> و</w:t>
      </w:r>
      <w:r w:rsidR="00377242" w:rsidRPr="00A06D07">
        <w:rPr>
          <w:sz w:val="36"/>
          <w:rtl/>
        </w:rPr>
        <w:t>اين هذا من استفادة جعل البدل من مثل قاعدة الفراغ، فانه مدلول مطابقي لها،</w:t>
      </w:r>
      <w:r w:rsidR="002E1559" w:rsidRPr="00A06D07">
        <w:rPr>
          <w:sz w:val="36"/>
          <w:rtl/>
        </w:rPr>
        <w:t xml:space="preserve"> و</w:t>
      </w:r>
      <w:r w:rsidR="00377242" w:rsidRPr="00A06D07">
        <w:rPr>
          <w:sz w:val="36"/>
          <w:rtl/>
        </w:rPr>
        <w:t>حينئذ يورد عليه بأنه لماذا لم يلتزم بجريان قاعدة الفراغ في كل من الصلاتين بنحو مشروط أي مشروطا باعادة الصلاة الأخرى، فكلما كان جوابه في هذا المثال يكون جوابا عن نقضه على مسلك الاقتضاء في مورد الاصل الترخيصي،</w:t>
      </w:r>
      <w:r w:rsidR="002E1559" w:rsidRPr="00A06D07">
        <w:rPr>
          <w:sz w:val="36"/>
          <w:rtl/>
        </w:rPr>
        <w:t xml:space="preserve"> و</w:t>
      </w:r>
      <w:r w:rsidR="00377242" w:rsidRPr="00A06D07">
        <w:rPr>
          <w:sz w:val="36"/>
          <w:rtl/>
        </w:rPr>
        <w:t xml:space="preserve">لكن يمكن أن يقال انه بعد العلم الاجمالي ببطلان احدى الصلاتين فيعلم </w:t>
      </w:r>
      <w:r w:rsidR="00FF62CC" w:rsidRPr="00A06D07">
        <w:rPr>
          <w:sz w:val="36"/>
          <w:rtl/>
        </w:rPr>
        <w:t xml:space="preserve">اجمالا </w:t>
      </w:r>
      <w:r w:rsidR="00377242" w:rsidRPr="00A06D07">
        <w:rPr>
          <w:sz w:val="36"/>
          <w:rtl/>
        </w:rPr>
        <w:t xml:space="preserve">بثبوت تكليف في البين </w:t>
      </w:r>
      <w:r w:rsidR="00FF62CC" w:rsidRPr="00A06D07">
        <w:rPr>
          <w:sz w:val="36"/>
          <w:rtl/>
        </w:rPr>
        <w:t>باعادة احدى الصلاتين، فتجري قاعدة الاشتغال بالنسبة اليه،</w:t>
      </w:r>
      <w:r w:rsidR="002E1559" w:rsidRPr="00A06D07">
        <w:rPr>
          <w:sz w:val="36"/>
          <w:rtl/>
        </w:rPr>
        <w:t xml:space="preserve"> و</w:t>
      </w:r>
      <w:r w:rsidR="00FF62CC" w:rsidRPr="00A06D07">
        <w:rPr>
          <w:sz w:val="36"/>
          <w:rtl/>
        </w:rPr>
        <w:t>ليست قاعدة الفراغ في الصلاة الاولى مثلا تعبدا بالامتثال بالنسبة اليه،</w:t>
      </w:r>
      <w:r w:rsidR="002E1559" w:rsidRPr="00A06D07">
        <w:rPr>
          <w:sz w:val="36"/>
          <w:rtl/>
        </w:rPr>
        <w:t xml:space="preserve"> و</w:t>
      </w:r>
      <w:r w:rsidR="00FF62CC" w:rsidRPr="00A06D07">
        <w:rPr>
          <w:sz w:val="36"/>
          <w:rtl/>
        </w:rPr>
        <w:t>انما منشأ التعبير بالمعارضة</w:t>
      </w:r>
      <w:r w:rsidR="002E1559" w:rsidRPr="00A06D07">
        <w:rPr>
          <w:sz w:val="36"/>
          <w:rtl/>
        </w:rPr>
        <w:t xml:space="preserve"> و</w:t>
      </w:r>
      <w:r w:rsidR="00FF62CC" w:rsidRPr="00A06D07">
        <w:rPr>
          <w:sz w:val="36"/>
          <w:rtl/>
        </w:rPr>
        <w:t>قبول سلامة الاصل الطولي لو كان هو أنه ان جرى الاصل المصحح في احدى الصلاتين بلا معارض فهذا يعني جريان قاعدة الاشتغال في الصلاة الأخرى فينحل العلم الاجمالي لاجل قيام منجز تفصيلي في بعض اطرافه، فتدبر.</w:t>
      </w:r>
      <w:r w:rsidRPr="00A06D07">
        <w:rPr>
          <w:sz w:val="36"/>
          <w:rtl/>
        </w:rPr>
        <w:t>.</w:t>
      </w:r>
    </w:p>
    <w:p w14:paraId="31832B55" w14:textId="77777777" w:rsidR="00F062F6" w:rsidRPr="00A06D07" w:rsidRDefault="002E1559" w:rsidP="00A06D07">
      <w:pPr>
        <w:rPr>
          <w:bCs/>
          <w:sz w:val="36"/>
          <w:rtl/>
        </w:rPr>
      </w:pPr>
      <w:r w:rsidRPr="00A06D07">
        <w:rPr>
          <w:sz w:val="36"/>
          <w:rtl/>
        </w:rPr>
        <w:t>و</w:t>
      </w:r>
      <w:r w:rsidR="00FF62CC" w:rsidRPr="00A06D07">
        <w:rPr>
          <w:sz w:val="36"/>
          <w:rtl/>
        </w:rPr>
        <w:t xml:space="preserve">كيف كان </w:t>
      </w:r>
      <w:r w:rsidR="0010504A" w:rsidRPr="00A06D07">
        <w:rPr>
          <w:sz w:val="36"/>
          <w:rtl/>
        </w:rPr>
        <w:t xml:space="preserve">فالصحيح </w:t>
      </w:r>
      <w:r w:rsidR="00F062F6" w:rsidRPr="00A06D07">
        <w:rPr>
          <w:sz w:val="36"/>
          <w:rtl/>
        </w:rPr>
        <w:t>تمامية مسلك الاقتضاء في منجزية العلم الاجمالي لوجوب موافقته القطعية عقلا وعقلاء، بينما أن منجزيته لحرمة المخالفة القطعية كانت بنحو العلية عند العقلاء، لكونه نقضا للغرض من التكليف المعلوم بالاجمال عقلاء، وان لم يمتنع ذلك عقلاً كما سبق بيانه، ولذا تنصرف عمومات الاصول المرخصة عن الشمول لكلا طرفي العلم الاجمالي في الشبهة المحصورة التي تكون اطرافها داخلا تحت ابتلاء المكلف،</w:t>
      </w:r>
      <w:r w:rsidRPr="00A06D07">
        <w:rPr>
          <w:sz w:val="36"/>
          <w:rtl/>
        </w:rPr>
        <w:t xml:space="preserve"> و</w:t>
      </w:r>
      <w:r w:rsidR="00F062F6" w:rsidRPr="00A06D07">
        <w:rPr>
          <w:sz w:val="36"/>
          <w:rtl/>
        </w:rPr>
        <w:t xml:space="preserve">أما بالنسبة الى وجوب الموافقة القطعية للعلم الاجمالي فنلتزم بأنه يكون موقوفا على عدم جريان الاصل بلا معارض في بعض اطراف العلم الاجمالي، نعم اذا تعلق العلم التفصيلي بتعلق التكليف بعنوانٍ، كما لو قال المولى لعبده "أكرم عالما" وعلم العبد اجمالا بأن زيدا عالم او عمرو، فان وجوب الاحتياط باكرامهما معا بمقتضى قاعدة الاشتغال يكون بنحو العلية في ارتكاز العقلاء، لكون التكليف فيه معلوما، وانما يتمحض الشك في امتثاله، والشاهد على ما ذكرناه أنه لو اكرم العبد زيدا ثم علم بأن المولى طلب منه أن يكرم عالما فلابد من ضم اكرام عمرو اليه، لأنه لا مجال فيه للبراءة عن وجوب اكرام عمرو بعد أن كان الواجب هو جامع اكرام عالمٍ على نحو صرف الوجود فلا يكون الحكم انحلاليا، وأما لو اكرم زيدا ثم علم اجمالا بأن المولى إما امره باكرام زيد او اكرام عمرو فتجري البراءة عن وجوب اكرام عمرو بلا معارض، لخروج وجوب اكرام زيد عن محل الابتلاء بالاتيان به قبل حصول العلم الاجمالي فلا اثر لجريان البراءة عنه. </w:t>
      </w:r>
    </w:p>
    <w:p w14:paraId="1022271C" w14:textId="77777777" w:rsidR="00CA50AA" w:rsidRPr="00A06D07" w:rsidRDefault="00C25143" w:rsidP="00A06D07">
      <w:pPr>
        <w:pStyle w:val="3"/>
        <w:spacing w:before="0" w:after="0"/>
        <w:rPr>
          <w:sz w:val="36"/>
          <w:rtl/>
        </w:rPr>
      </w:pPr>
      <w:bookmarkStart w:id="130" w:name="_Toc398219215"/>
      <w:r w:rsidRPr="00A06D07">
        <w:rPr>
          <w:sz w:val="36"/>
          <w:rtl/>
        </w:rPr>
        <w:t>تنبي</w:t>
      </w:r>
      <w:r w:rsidR="00CA50AA" w:rsidRPr="00A06D07">
        <w:rPr>
          <w:sz w:val="36"/>
          <w:rtl/>
        </w:rPr>
        <w:t>هات</w:t>
      </w:r>
      <w:bookmarkEnd w:id="130"/>
      <w:r w:rsidR="00CA50AA" w:rsidRPr="00A06D07">
        <w:rPr>
          <w:sz w:val="36"/>
          <w:rtl/>
        </w:rPr>
        <w:t xml:space="preserve"> </w:t>
      </w:r>
    </w:p>
    <w:p w14:paraId="09431EBD" w14:textId="77777777" w:rsidR="00CA50AA" w:rsidRPr="00A06D07" w:rsidRDefault="00CA50AA" w:rsidP="00A06D07">
      <w:pPr>
        <w:pStyle w:val="3"/>
        <w:spacing w:before="0" w:after="0"/>
        <w:rPr>
          <w:sz w:val="36"/>
          <w:rtl/>
        </w:rPr>
      </w:pPr>
      <w:bookmarkStart w:id="131" w:name="_Toc398219216"/>
      <w:r w:rsidRPr="00A06D07">
        <w:rPr>
          <w:sz w:val="36"/>
          <w:rtl/>
        </w:rPr>
        <w:t>ثمرة الاختلاف بين مسلك العلية</w:t>
      </w:r>
      <w:r w:rsidR="002E1559" w:rsidRPr="00A06D07">
        <w:rPr>
          <w:sz w:val="36"/>
          <w:rtl/>
        </w:rPr>
        <w:t xml:space="preserve"> و</w:t>
      </w:r>
      <w:r w:rsidRPr="00A06D07">
        <w:rPr>
          <w:sz w:val="36"/>
          <w:rtl/>
        </w:rPr>
        <w:t>الاقتضاء</w:t>
      </w:r>
      <w:bookmarkEnd w:id="131"/>
    </w:p>
    <w:p w14:paraId="6EFEE9A9" w14:textId="77777777" w:rsidR="002E1559" w:rsidRPr="00A06D07" w:rsidRDefault="00C25143" w:rsidP="00A06D07">
      <w:pPr>
        <w:rPr>
          <w:sz w:val="36"/>
          <w:rtl/>
        </w:rPr>
      </w:pPr>
      <w:r w:rsidRPr="00A06D07">
        <w:rPr>
          <w:b/>
          <w:bCs/>
          <w:sz w:val="36"/>
          <w:rtl/>
        </w:rPr>
        <w:t>التنبي</w:t>
      </w:r>
      <w:r w:rsidR="00CA50AA" w:rsidRPr="00A06D07">
        <w:rPr>
          <w:b/>
          <w:bCs/>
          <w:sz w:val="36"/>
          <w:rtl/>
        </w:rPr>
        <w:t>ه الاول</w:t>
      </w:r>
      <w:r w:rsidR="00CA50AA" w:rsidRPr="00A06D07">
        <w:rPr>
          <w:sz w:val="36"/>
          <w:rtl/>
        </w:rPr>
        <w:t xml:space="preserve">: </w:t>
      </w:r>
      <w:r w:rsidR="00924C8B" w:rsidRPr="00A06D07">
        <w:rPr>
          <w:sz w:val="36"/>
          <w:rtl/>
        </w:rPr>
        <w:t>ذكر المحقق النائيني "قده" أنه لا توجد ثمرة عملية للنزاع</w:t>
      </w:r>
      <w:r w:rsidR="00023F2E" w:rsidRPr="00A06D07">
        <w:rPr>
          <w:sz w:val="36"/>
          <w:rtl/>
        </w:rPr>
        <w:t xml:space="preserve"> </w:t>
      </w:r>
      <w:r w:rsidR="00924C8B" w:rsidRPr="00A06D07">
        <w:rPr>
          <w:sz w:val="36"/>
          <w:rtl/>
        </w:rPr>
        <w:t>بين مسلك العلية</w:t>
      </w:r>
      <w:r w:rsidR="002E1559" w:rsidRPr="00A06D07">
        <w:rPr>
          <w:sz w:val="36"/>
          <w:rtl/>
        </w:rPr>
        <w:t xml:space="preserve"> و</w:t>
      </w:r>
      <w:r w:rsidR="00924C8B" w:rsidRPr="00A06D07">
        <w:rPr>
          <w:sz w:val="36"/>
          <w:rtl/>
        </w:rPr>
        <w:t>الاقتضاء في وجوب الموافقة القطعية للعلم الاجمالي،</w:t>
      </w:r>
      <w:r w:rsidR="00924C8B" w:rsidRPr="00A06D07">
        <w:rPr>
          <w:b/>
          <w:bCs/>
          <w:sz w:val="36"/>
          <w:rtl/>
        </w:rPr>
        <w:t xml:space="preserve"> </w:t>
      </w:r>
      <w:r w:rsidR="00833B80" w:rsidRPr="00A06D07">
        <w:rPr>
          <w:sz w:val="36"/>
          <w:rtl/>
        </w:rPr>
        <w:t>فانه لو فرض أنّه كان في بعض الأطراف أصل ناف للتكليف غير معارض بمثله‏ في الطرف الآخر فالعلم الإجمالي ينحلّ به على مسلك الاقتضاء،</w:t>
      </w:r>
      <w:r w:rsidR="002E1559" w:rsidRPr="00A06D07">
        <w:rPr>
          <w:sz w:val="36"/>
          <w:rtl/>
        </w:rPr>
        <w:t xml:space="preserve"> و</w:t>
      </w:r>
      <w:r w:rsidR="00833B80" w:rsidRPr="00A06D07">
        <w:rPr>
          <w:sz w:val="36"/>
          <w:rtl/>
        </w:rPr>
        <w:t>لو لم يكن في الطرف الآخر أصل مثبت للتكليف، لكن هذا الفرض بعيد، بل الظاهر أنّه لا يمكن،</w:t>
      </w:r>
      <w:r w:rsidR="002E1559" w:rsidRPr="00A06D07">
        <w:rPr>
          <w:sz w:val="36"/>
          <w:rtl/>
        </w:rPr>
        <w:t xml:space="preserve"> و</w:t>
      </w:r>
      <w:r w:rsidR="00833B80" w:rsidRPr="00A06D07">
        <w:rPr>
          <w:sz w:val="36"/>
          <w:rtl/>
        </w:rPr>
        <w:t xml:space="preserve">قد يتوهّم أنّ </w:t>
      </w:r>
      <w:r w:rsidR="006849B3" w:rsidRPr="00A06D07">
        <w:rPr>
          <w:sz w:val="36"/>
          <w:rtl/>
        </w:rPr>
        <w:t>مثاله العلم الاجمالي ببولية مايع او نجاسة ماء آخر حيث يكون استصحاب الطهارة في الماء معارضا مع أصالة الطهارة في ذاك المايع،</w:t>
      </w:r>
      <w:r w:rsidR="00023F2E" w:rsidRPr="00A06D07">
        <w:rPr>
          <w:sz w:val="36"/>
          <w:rtl/>
        </w:rPr>
        <w:t xml:space="preserve"> </w:t>
      </w:r>
      <w:r w:rsidR="006849B3" w:rsidRPr="00A06D07">
        <w:rPr>
          <w:sz w:val="36"/>
          <w:rtl/>
        </w:rPr>
        <w:t xml:space="preserve">بعد عدم تمامية اركان استصحاب الطهارة فيه، </w:t>
      </w:r>
      <w:r w:rsidR="00833B80" w:rsidRPr="00A06D07">
        <w:rPr>
          <w:sz w:val="36"/>
          <w:rtl/>
        </w:rPr>
        <w:t>في</w:t>
      </w:r>
      <w:r w:rsidR="006849B3" w:rsidRPr="00A06D07">
        <w:rPr>
          <w:sz w:val="36"/>
          <w:rtl/>
        </w:rPr>
        <w:t>ت</w:t>
      </w:r>
      <w:r w:rsidR="00833B80" w:rsidRPr="00A06D07">
        <w:rPr>
          <w:sz w:val="36"/>
          <w:rtl/>
        </w:rPr>
        <w:t>س</w:t>
      </w:r>
      <w:r w:rsidR="006849B3" w:rsidRPr="00A06D07">
        <w:rPr>
          <w:sz w:val="36"/>
          <w:rtl/>
        </w:rPr>
        <w:t>ا</w:t>
      </w:r>
      <w:r w:rsidR="00833B80" w:rsidRPr="00A06D07">
        <w:rPr>
          <w:sz w:val="36"/>
          <w:rtl/>
        </w:rPr>
        <w:t>قطان،</w:t>
      </w:r>
      <w:r w:rsidR="002E1559" w:rsidRPr="00A06D07">
        <w:rPr>
          <w:sz w:val="36"/>
          <w:rtl/>
        </w:rPr>
        <w:t xml:space="preserve"> و</w:t>
      </w:r>
      <w:r w:rsidR="00833B80" w:rsidRPr="00A06D07">
        <w:rPr>
          <w:sz w:val="36"/>
          <w:rtl/>
        </w:rPr>
        <w:t xml:space="preserve">تصل النوبة حينئذ إلى أصالة الطهارة في </w:t>
      </w:r>
      <w:r w:rsidR="006849B3" w:rsidRPr="00A06D07">
        <w:rPr>
          <w:sz w:val="36"/>
          <w:rtl/>
        </w:rPr>
        <w:t>الماء، فتجري بلا معارض، لسقوط أصالة الطهارة في المايع</w:t>
      </w:r>
      <w:r w:rsidR="00023F2E" w:rsidRPr="00A06D07">
        <w:rPr>
          <w:sz w:val="36"/>
          <w:rtl/>
        </w:rPr>
        <w:t xml:space="preserve"> </w:t>
      </w:r>
      <w:r w:rsidR="00833B80" w:rsidRPr="00A06D07">
        <w:rPr>
          <w:sz w:val="36"/>
          <w:rtl/>
        </w:rPr>
        <w:t>في الرتبة السابقة،</w:t>
      </w:r>
      <w:r w:rsidR="002E1559" w:rsidRPr="00A06D07">
        <w:rPr>
          <w:sz w:val="36"/>
          <w:rtl/>
        </w:rPr>
        <w:t xml:space="preserve"> و</w:t>
      </w:r>
      <w:r w:rsidR="00833B80" w:rsidRPr="00A06D07">
        <w:rPr>
          <w:sz w:val="36"/>
          <w:rtl/>
        </w:rPr>
        <w:t xml:space="preserve">ليست أصالة الطهارة في </w:t>
      </w:r>
      <w:r w:rsidR="006849B3" w:rsidRPr="00A06D07">
        <w:rPr>
          <w:sz w:val="36"/>
          <w:rtl/>
        </w:rPr>
        <w:t xml:space="preserve">الماء </w:t>
      </w:r>
      <w:r w:rsidR="00833B80" w:rsidRPr="00A06D07">
        <w:rPr>
          <w:sz w:val="36"/>
          <w:rtl/>
        </w:rPr>
        <w:t xml:space="preserve">في مرتبة استصحابها </w:t>
      </w:r>
      <w:r w:rsidR="006849B3" w:rsidRPr="00A06D07">
        <w:rPr>
          <w:sz w:val="36"/>
          <w:rtl/>
        </w:rPr>
        <w:t xml:space="preserve">فيه </w:t>
      </w:r>
      <w:r w:rsidR="00833B80" w:rsidRPr="00A06D07">
        <w:rPr>
          <w:sz w:val="36"/>
          <w:rtl/>
        </w:rPr>
        <w:t>لتسقط بسقوطه، لأنّها محكومة به، فهي في ظر</w:t>
      </w:r>
      <w:r w:rsidR="006849B3" w:rsidRPr="00A06D07">
        <w:rPr>
          <w:sz w:val="36"/>
          <w:rtl/>
        </w:rPr>
        <w:t>ف جريان الاستصحاب لا تجري،</w:t>
      </w:r>
      <w:r w:rsidR="002E1559" w:rsidRPr="00A06D07">
        <w:rPr>
          <w:sz w:val="36"/>
          <w:rtl/>
        </w:rPr>
        <w:t xml:space="preserve"> و</w:t>
      </w:r>
      <w:r w:rsidR="006849B3" w:rsidRPr="00A06D07">
        <w:rPr>
          <w:sz w:val="36"/>
          <w:rtl/>
        </w:rPr>
        <w:t xml:space="preserve">حينما يصل </w:t>
      </w:r>
      <w:r w:rsidR="00833B80" w:rsidRPr="00A06D07">
        <w:rPr>
          <w:sz w:val="36"/>
          <w:rtl/>
        </w:rPr>
        <w:t>ظرف جريانها لا يكون لها معارض‏.</w:t>
      </w:r>
    </w:p>
    <w:p w14:paraId="4456F0A8" w14:textId="77777777" w:rsidR="002E1559" w:rsidRPr="00A06D07" w:rsidRDefault="002E1559" w:rsidP="00A06D07">
      <w:pPr>
        <w:rPr>
          <w:sz w:val="36"/>
          <w:rtl/>
        </w:rPr>
      </w:pPr>
      <w:r w:rsidRPr="00A06D07">
        <w:rPr>
          <w:sz w:val="36"/>
          <w:rtl/>
        </w:rPr>
        <w:t>و</w:t>
      </w:r>
      <w:r w:rsidR="00833B80" w:rsidRPr="00A06D07">
        <w:rPr>
          <w:sz w:val="36"/>
          <w:rtl/>
        </w:rPr>
        <w:t>لكن لا يخفى فساد التوهّم، لأنّ تعارض الأصول إنّما هو باعتبار ما هو المجعول فيها،</w:t>
      </w:r>
      <w:r w:rsidRPr="00A06D07">
        <w:rPr>
          <w:sz w:val="36"/>
          <w:rtl/>
        </w:rPr>
        <w:t xml:space="preserve"> و</w:t>
      </w:r>
      <w:r w:rsidR="00833B80" w:rsidRPr="00A06D07">
        <w:rPr>
          <w:sz w:val="36"/>
          <w:rtl/>
        </w:rPr>
        <w:t>المجعول في كلّ من استصحاب الطهارة</w:t>
      </w:r>
      <w:r w:rsidRPr="00A06D07">
        <w:rPr>
          <w:sz w:val="36"/>
          <w:rtl/>
        </w:rPr>
        <w:t xml:space="preserve"> و</w:t>
      </w:r>
      <w:r w:rsidR="00833B80" w:rsidRPr="00A06D07">
        <w:rPr>
          <w:sz w:val="36"/>
          <w:rtl/>
        </w:rPr>
        <w:t>قاعدتها أمر واحد</w:t>
      </w:r>
      <w:r w:rsidRPr="00A06D07">
        <w:rPr>
          <w:sz w:val="36"/>
          <w:rtl/>
        </w:rPr>
        <w:t xml:space="preserve"> و</w:t>
      </w:r>
      <w:r w:rsidR="00833B80" w:rsidRPr="00A06D07">
        <w:rPr>
          <w:sz w:val="36"/>
          <w:rtl/>
        </w:rPr>
        <w:t>هو طهارة مشكوك الطهارة،</w:t>
      </w:r>
      <w:r w:rsidRPr="00A06D07">
        <w:rPr>
          <w:sz w:val="36"/>
          <w:rtl/>
        </w:rPr>
        <w:t xml:space="preserve"> و</w:t>
      </w:r>
      <w:r w:rsidR="00833B80" w:rsidRPr="00A06D07">
        <w:rPr>
          <w:sz w:val="36"/>
          <w:rtl/>
        </w:rPr>
        <w:t>المفروض عدم إمكان جعل الطهارة في كلّ من الإناءين، فكلّ من مؤدّى استصحاب الطهارة</w:t>
      </w:r>
      <w:r w:rsidRPr="00A06D07">
        <w:rPr>
          <w:sz w:val="36"/>
          <w:rtl/>
        </w:rPr>
        <w:t xml:space="preserve"> و</w:t>
      </w:r>
      <w:r w:rsidR="00833B80" w:rsidRPr="00A06D07">
        <w:rPr>
          <w:sz w:val="36"/>
          <w:rtl/>
        </w:rPr>
        <w:t>قاعدتها في متيقّن الطهارة يعارض مؤدّى قاعدة الطهارة في الإناء الآخر، فيس</w:t>
      </w:r>
      <w:r w:rsidR="006849B3" w:rsidRPr="00A06D07">
        <w:rPr>
          <w:sz w:val="36"/>
          <w:rtl/>
        </w:rPr>
        <w:t>قط الجميع في عرض واحد،</w:t>
      </w:r>
      <w:r w:rsidRPr="00A06D07">
        <w:rPr>
          <w:sz w:val="36"/>
          <w:rtl/>
        </w:rPr>
        <w:t xml:space="preserve"> و</w:t>
      </w:r>
      <w:r w:rsidR="006849B3" w:rsidRPr="00A06D07">
        <w:rPr>
          <w:sz w:val="36"/>
          <w:rtl/>
        </w:rPr>
        <w:t xml:space="preserve">الحاصل أنّ تعارض الأصول </w:t>
      </w:r>
      <w:r w:rsidR="00833B80" w:rsidRPr="00A06D07">
        <w:rPr>
          <w:sz w:val="36"/>
          <w:rtl/>
        </w:rPr>
        <w:t>إنّما هو باعتبار أنّ المجعول فيها معنى يؤدّي إلى المخالفة العمليّة، فلا بدّ من ملاحظة ما هو المجعول في الأصول الجارية في أطراف العلم الإجمالي، فان كان المجعول فيها معنى يؤدّى إلى المخالفة العمليّة فلا محالة يقع التعارض بينها</w:t>
      </w:r>
      <w:r w:rsidRPr="00A06D07">
        <w:rPr>
          <w:sz w:val="36"/>
          <w:rtl/>
        </w:rPr>
        <w:t xml:space="preserve"> و</w:t>
      </w:r>
      <w:r w:rsidR="00833B80" w:rsidRPr="00A06D07">
        <w:rPr>
          <w:sz w:val="36"/>
          <w:rtl/>
        </w:rPr>
        <w:t>تسقط،</w:t>
      </w:r>
      <w:r w:rsidRPr="00A06D07">
        <w:rPr>
          <w:sz w:val="36"/>
          <w:rtl/>
        </w:rPr>
        <w:t xml:space="preserve"> و</w:t>
      </w:r>
      <w:r w:rsidR="00833B80" w:rsidRPr="00A06D07">
        <w:rPr>
          <w:sz w:val="36"/>
          <w:rtl/>
        </w:rPr>
        <w:t>لو فرض أنّه كان في أحد الأطراف أصول متعدّدة</w:t>
      </w:r>
      <w:r w:rsidRPr="00A06D07">
        <w:rPr>
          <w:sz w:val="36"/>
          <w:rtl/>
        </w:rPr>
        <w:t xml:space="preserve"> و</w:t>
      </w:r>
      <w:r w:rsidR="00833B80" w:rsidRPr="00A06D07">
        <w:rPr>
          <w:sz w:val="36"/>
          <w:rtl/>
        </w:rPr>
        <w:t>في الطرف الآخر أصل واحد، فانّ الأصل الواحد يعارض جميع تلك‏ الاصول،</w:t>
      </w:r>
      <w:r w:rsidRPr="00A06D07">
        <w:rPr>
          <w:sz w:val="36"/>
          <w:rtl/>
        </w:rPr>
        <w:t xml:space="preserve"> و</w:t>
      </w:r>
      <w:r w:rsidR="00833B80" w:rsidRPr="00A06D07">
        <w:rPr>
          <w:sz w:val="36"/>
          <w:rtl/>
        </w:rPr>
        <w:t>لا يلتفت إلى ما بينها من الحكومة</w:t>
      </w:r>
      <w:r w:rsidRPr="00A06D07">
        <w:rPr>
          <w:sz w:val="36"/>
          <w:rtl/>
        </w:rPr>
        <w:t xml:space="preserve"> و</w:t>
      </w:r>
      <w:r w:rsidR="00833B80" w:rsidRPr="00A06D07">
        <w:rPr>
          <w:sz w:val="36"/>
          <w:rtl/>
        </w:rPr>
        <w:t>اختلاف المراتب بعد اتّحاد المجعول فيها</w:t>
      </w:r>
      <w:r w:rsidRPr="00A06D07">
        <w:rPr>
          <w:sz w:val="36"/>
          <w:rtl/>
        </w:rPr>
        <w:t xml:space="preserve"> و</w:t>
      </w:r>
      <w:r w:rsidR="00833B80" w:rsidRPr="00A06D07">
        <w:rPr>
          <w:sz w:val="36"/>
          <w:rtl/>
        </w:rPr>
        <w:t>عدم اختلافها في المؤدّى</w:t>
      </w:r>
      <w:r w:rsidR="005B29E0" w:rsidRPr="00A06D07">
        <w:rPr>
          <w:rStyle w:val="ab"/>
          <w:sz w:val="36"/>
          <w:rtl/>
        </w:rPr>
        <w:t>(</w:t>
      </w:r>
      <w:r w:rsidR="005B29E0" w:rsidRPr="00A06D07">
        <w:rPr>
          <w:rStyle w:val="ab"/>
          <w:sz w:val="36"/>
          <w:rtl/>
        </w:rPr>
        <w:footnoteReference w:id="471"/>
      </w:r>
      <w:r w:rsidR="005B29E0" w:rsidRPr="00A06D07">
        <w:rPr>
          <w:rStyle w:val="ab"/>
          <w:sz w:val="36"/>
          <w:rtl/>
        </w:rPr>
        <w:t>)</w:t>
      </w:r>
      <w:r w:rsidR="00833B80" w:rsidRPr="00A06D07">
        <w:rPr>
          <w:sz w:val="36"/>
          <w:rtl/>
        </w:rPr>
        <w:t>.</w:t>
      </w:r>
    </w:p>
    <w:p w14:paraId="565B2509" w14:textId="77777777" w:rsidR="002E1559" w:rsidRPr="00A06D07" w:rsidRDefault="002E1559" w:rsidP="00A06D07">
      <w:pPr>
        <w:rPr>
          <w:sz w:val="36"/>
          <w:rtl/>
        </w:rPr>
      </w:pPr>
      <w:r w:rsidRPr="00A06D07">
        <w:rPr>
          <w:sz w:val="36"/>
          <w:rtl/>
        </w:rPr>
        <w:t>و</w:t>
      </w:r>
      <w:r w:rsidR="00833B80" w:rsidRPr="00A06D07">
        <w:rPr>
          <w:sz w:val="36"/>
          <w:rtl/>
        </w:rPr>
        <w:t xml:space="preserve">قد اورد عليه المحقق العراقي "قده" </w:t>
      </w:r>
      <w:r w:rsidR="00FF62CC" w:rsidRPr="00A06D07">
        <w:rPr>
          <w:sz w:val="36"/>
          <w:rtl/>
        </w:rPr>
        <w:t>بأنه لا وجه لانكار ثمرة النزاع بين مسلك العلية</w:t>
      </w:r>
      <w:r w:rsidRPr="00A06D07">
        <w:rPr>
          <w:sz w:val="36"/>
          <w:rtl/>
        </w:rPr>
        <w:t xml:space="preserve"> و</w:t>
      </w:r>
      <w:r w:rsidR="00FF62CC" w:rsidRPr="00A06D07">
        <w:rPr>
          <w:sz w:val="36"/>
          <w:rtl/>
        </w:rPr>
        <w:t xml:space="preserve">الاقتضاء، حيث انه على مسلك الاقتضاء لابد أن يجري الاصل الطولي النافي للتكليف </w:t>
      </w:r>
      <w:r w:rsidR="00833B80" w:rsidRPr="00A06D07">
        <w:rPr>
          <w:sz w:val="36"/>
          <w:rtl/>
        </w:rPr>
        <w:t xml:space="preserve">فی </w:t>
      </w:r>
      <w:r w:rsidR="00FF62CC" w:rsidRPr="00A06D07">
        <w:rPr>
          <w:sz w:val="36"/>
          <w:rtl/>
        </w:rPr>
        <w:t>احد طرفي العلم الاجمالي بلا معارض،</w:t>
      </w:r>
      <w:r w:rsidRPr="00A06D07">
        <w:rPr>
          <w:sz w:val="36"/>
          <w:rtl/>
        </w:rPr>
        <w:t xml:space="preserve"> و</w:t>
      </w:r>
      <w:r w:rsidR="00FF62CC" w:rsidRPr="00A06D07">
        <w:rPr>
          <w:sz w:val="36"/>
          <w:rtl/>
        </w:rPr>
        <w:t xml:space="preserve">أما ما ذكره في مثال العلم الاجمالي ببولية مايع او نجاسة ماء آخر، </w:t>
      </w:r>
      <w:r w:rsidR="00923F05" w:rsidRPr="00A06D07">
        <w:rPr>
          <w:sz w:val="36"/>
          <w:rtl/>
        </w:rPr>
        <w:t>ففيه</w:t>
      </w:r>
      <w:r w:rsidR="00833B80" w:rsidRPr="00A06D07">
        <w:rPr>
          <w:sz w:val="36"/>
          <w:rtl/>
        </w:rPr>
        <w:t xml:space="preserve"> اولا: أنه لا محذور في جعل طهارتين طوليتين بنحو لا يكاد اجتماعهما في زمان</w:t>
      </w:r>
      <w:r w:rsidR="00923F05" w:rsidRPr="00A06D07">
        <w:rPr>
          <w:sz w:val="36"/>
          <w:rtl/>
        </w:rPr>
        <w:t>،</w:t>
      </w:r>
      <w:r w:rsidR="00833B80" w:rsidRPr="00A06D07">
        <w:rPr>
          <w:sz w:val="36"/>
          <w:rtl/>
        </w:rPr>
        <w:t xml:space="preserve"> بل</w:t>
      </w:r>
      <w:r w:rsidRPr="00A06D07">
        <w:rPr>
          <w:sz w:val="36"/>
          <w:rtl/>
        </w:rPr>
        <w:t xml:space="preserve"> و</w:t>
      </w:r>
      <w:r w:rsidR="00833B80" w:rsidRPr="00A06D07">
        <w:rPr>
          <w:sz w:val="36"/>
          <w:rtl/>
        </w:rPr>
        <w:t>رت</w:t>
      </w:r>
      <w:r w:rsidR="00923F05" w:rsidRPr="00A06D07">
        <w:rPr>
          <w:sz w:val="36"/>
          <w:rtl/>
        </w:rPr>
        <w:t xml:space="preserve">بة واحدة، فينتج في المقام أن </w:t>
      </w:r>
      <w:r w:rsidR="00833B80" w:rsidRPr="00A06D07">
        <w:rPr>
          <w:sz w:val="36"/>
          <w:rtl/>
        </w:rPr>
        <w:t xml:space="preserve">الطهارة </w:t>
      </w:r>
      <w:r w:rsidR="00923F05" w:rsidRPr="00A06D07">
        <w:rPr>
          <w:sz w:val="36"/>
          <w:rtl/>
        </w:rPr>
        <w:t xml:space="preserve">الطولية المجعولة </w:t>
      </w:r>
      <w:r w:rsidR="00833B80" w:rsidRPr="00A06D07">
        <w:rPr>
          <w:sz w:val="36"/>
          <w:rtl/>
        </w:rPr>
        <w:t xml:space="preserve">في </w:t>
      </w:r>
      <w:r w:rsidR="00923F05" w:rsidRPr="00A06D07">
        <w:rPr>
          <w:sz w:val="36"/>
          <w:rtl/>
        </w:rPr>
        <w:t>الماء في ظرف عدم جريان الطهارة المجعولة في الاستصحاب تكون سليمة عن المعارض،</w:t>
      </w:r>
      <w:r w:rsidRPr="00A06D07">
        <w:rPr>
          <w:sz w:val="36"/>
          <w:rtl/>
        </w:rPr>
        <w:t xml:space="preserve"> و</w:t>
      </w:r>
      <w:r w:rsidR="00833B80" w:rsidRPr="00A06D07">
        <w:rPr>
          <w:sz w:val="36"/>
          <w:rtl/>
        </w:rPr>
        <w:t>ثانيا: مع الإغماض عن هذه الجهة يمكن ان يجعل الشارع دليلين على الطهارة الواحدة المجعولة،</w:t>
      </w:r>
      <w:r w:rsidRPr="00A06D07">
        <w:rPr>
          <w:sz w:val="36"/>
          <w:rtl/>
        </w:rPr>
        <w:t xml:space="preserve"> و</w:t>
      </w:r>
      <w:r w:rsidR="00833B80" w:rsidRPr="00A06D07">
        <w:rPr>
          <w:sz w:val="36"/>
          <w:rtl/>
        </w:rPr>
        <w:t>يكون أحد الدليلين في مرتبة الدلالة في طول الآخر، بحيث لا يصل النوبة إلى عموم الثاني إلّا بعد سقوط العموم الأول</w:t>
      </w:r>
      <w:r w:rsidRPr="00A06D07">
        <w:rPr>
          <w:sz w:val="36"/>
          <w:rtl/>
        </w:rPr>
        <w:t xml:space="preserve"> و</w:t>
      </w:r>
      <w:r w:rsidR="00833B80" w:rsidRPr="00A06D07">
        <w:rPr>
          <w:sz w:val="36"/>
          <w:rtl/>
        </w:rPr>
        <w:t>لو بالتعارض</w:t>
      </w:r>
      <w:r w:rsidR="005B29E0" w:rsidRPr="00A06D07">
        <w:rPr>
          <w:rStyle w:val="ab"/>
          <w:sz w:val="36"/>
          <w:rtl/>
        </w:rPr>
        <w:t>(</w:t>
      </w:r>
      <w:r w:rsidR="005B29E0" w:rsidRPr="00A06D07">
        <w:rPr>
          <w:rStyle w:val="ab"/>
          <w:sz w:val="36"/>
          <w:rtl/>
        </w:rPr>
        <w:footnoteReference w:id="472"/>
      </w:r>
      <w:r w:rsidR="005B29E0" w:rsidRPr="00A06D07">
        <w:rPr>
          <w:rStyle w:val="ab"/>
          <w:sz w:val="36"/>
          <w:rtl/>
        </w:rPr>
        <w:t>)</w:t>
      </w:r>
      <w:r w:rsidR="00833B80" w:rsidRPr="00A06D07">
        <w:rPr>
          <w:sz w:val="36"/>
          <w:rtl/>
        </w:rPr>
        <w:t>.</w:t>
      </w:r>
    </w:p>
    <w:p w14:paraId="01A8B978" w14:textId="77777777" w:rsidR="002E1559" w:rsidRPr="00A06D07" w:rsidRDefault="002E1559" w:rsidP="00A06D07">
      <w:pPr>
        <w:rPr>
          <w:sz w:val="36"/>
          <w:rtl/>
        </w:rPr>
      </w:pPr>
      <w:r w:rsidRPr="00A06D07">
        <w:rPr>
          <w:sz w:val="36"/>
          <w:rtl/>
        </w:rPr>
        <w:t>و</w:t>
      </w:r>
      <w:r w:rsidR="00833B80" w:rsidRPr="00A06D07">
        <w:rPr>
          <w:sz w:val="36"/>
          <w:rtl/>
        </w:rPr>
        <w:t>ذكر في البحوث أن الجواب الثاني للمحقق العراقي</w:t>
      </w:r>
      <w:r w:rsidRPr="00A06D07">
        <w:rPr>
          <w:sz w:val="36"/>
          <w:rtl/>
        </w:rPr>
        <w:t xml:space="preserve"> و</w:t>
      </w:r>
      <w:r w:rsidR="00023F2E" w:rsidRPr="00A06D07">
        <w:rPr>
          <w:sz w:val="36"/>
          <w:rtl/>
        </w:rPr>
        <w:t>ان كان تاما، لكن جوابه الاول لا</w:t>
      </w:r>
      <w:r w:rsidR="00833B80" w:rsidRPr="00A06D07">
        <w:rPr>
          <w:sz w:val="36"/>
          <w:rtl/>
        </w:rPr>
        <w:t>يتم اذا كان مقصود المحقق النائيني "قده" من المجعول روح الحكم</w:t>
      </w:r>
      <w:r w:rsidRPr="00A06D07">
        <w:rPr>
          <w:sz w:val="36"/>
          <w:rtl/>
        </w:rPr>
        <w:t xml:space="preserve"> و</w:t>
      </w:r>
      <w:r w:rsidR="00833B80" w:rsidRPr="00A06D07">
        <w:rPr>
          <w:sz w:val="36"/>
          <w:rtl/>
        </w:rPr>
        <w:t>مبادئه، فان الحكم الظاهري روحا</w:t>
      </w:r>
      <w:r w:rsidRPr="00A06D07">
        <w:rPr>
          <w:sz w:val="36"/>
          <w:rtl/>
        </w:rPr>
        <w:t xml:space="preserve"> و</w:t>
      </w:r>
      <w:r w:rsidR="00833B80" w:rsidRPr="00A06D07">
        <w:rPr>
          <w:sz w:val="36"/>
          <w:rtl/>
        </w:rPr>
        <w:t>لبّا واحد في المقام</w:t>
      </w:r>
      <w:r w:rsidRPr="00A06D07">
        <w:rPr>
          <w:sz w:val="36"/>
          <w:rtl/>
        </w:rPr>
        <w:t xml:space="preserve"> و</w:t>
      </w:r>
      <w:r w:rsidR="00923F05" w:rsidRPr="00A06D07">
        <w:rPr>
          <w:sz w:val="36"/>
          <w:rtl/>
        </w:rPr>
        <w:t>ان تعددت مناشئ</w:t>
      </w:r>
      <w:r w:rsidR="00833B80" w:rsidRPr="00A06D07">
        <w:rPr>
          <w:sz w:val="36"/>
          <w:rtl/>
        </w:rPr>
        <w:t>ه</w:t>
      </w:r>
      <w:r w:rsidRPr="00A06D07">
        <w:rPr>
          <w:sz w:val="36"/>
          <w:rtl/>
        </w:rPr>
        <w:t xml:space="preserve"> و</w:t>
      </w:r>
      <w:r w:rsidR="00833B80" w:rsidRPr="00A06D07">
        <w:rPr>
          <w:sz w:val="36"/>
          <w:rtl/>
        </w:rPr>
        <w:t>ملاكاته</w:t>
      </w:r>
      <w:r w:rsidR="005B29E0" w:rsidRPr="00A06D07">
        <w:rPr>
          <w:rStyle w:val="ab"/>
          <w:sz w:val="36"/>
          <w:rtl/>
        </w:rPr>
        <w:t>(</w:t>
      </w:r>
      <w:r w:rsidR="005B29E0" w:rsidRPr="00A06D07">
        <w:rPr>
          <w:rStyle w:val="ab"/>
          <w:sz w:val="36"/>
          <w:rtl/>
        </w:rPr>
        <w:footnoteReference w:id="473"/>
      </w:r>
      <w:r w:rsidR="005B29E0" w:rsidRPr="00A06D07">
        <w:rPr>
          <w:rStyle w:val="ab"/>
          <w:sz w:val="36"/>
          <w:rtl/>
        </w:rPr>
        <w:t>)</w:t>
      </w:r>
      <w:r w:rsidR="00923F05" w:rsidRPr="00A06D07">
        <w:rPr>
          <w:sz w:val="36"/>
          <w:rtl/>
        </w:rPr>
        <w:t>،</w:t>
      </w:r>
      <w:r w:rsidRPr="00A06D07">
        <w:rPr>
          <w:sz w:val="36"/>
          <w:rtl/>
        </w:rPr>
        <w:t xml:space="preserve"> و</w:t>
      </w:r>
      <w:r w:rsidR="00923F05" w:rsidRPr="00A06D07">
        <w:rPr>
          <w:sz w:val="36"/>
          <w:rtl/>
        </w:rPr>
        <w:t>لا بأس بما افاده.</w:t>
      </w:r>
    </w:p>
    <w:p w14:paraId="40DFD2FC" w14:textId="77777777" w:rsidR="002E1559" w:rsidRPr="00A06D07" w:rsidRDefault="002E1559" w:rsidP="00A06D07">
      <w:pPr>
        <w:rPr>
          <w:sz w:val="36"/>
          <w:rtl/>
        </w:rPr>
      </w:pPr>
      <w:r w:rsidRPr="00A06D07">
        <w:rPr>
          <w:sz w:val="36"/>
          <w:rtl/>
        </w:rPr>
        <w:t>و</w:t>
      </w:r>
      <w:r w:rsidR="00923F05" w:rsidRPr="00A06D07">
        <w:rPr>
          <w:sz w:val="36"/>
          <w:rtl/>
        </w:rPr>
        <w:t xml:space="preserve">المهم أن </w:t>
      </w:r>
      <w:r w:rsidR="00833B80" w:rsidRPr="00A06D07">
        <w:rPr>
          <w:sz w:val="36"/>
          <w:rtl/>
        </w:rPr>
        <w:t xml:space="preserve">المحقق النائيني "قده" بنفسه ذكر في بحث ملاقي بعض اطراف الشبهة نكتة جريان اصل الطهارة في الملاقي </w:t>
      </w:r>
      <w:r w:rsidR="00923F05" w:rsidRPr="00A06D07">
        <w:rPr>
          <w:sz w:val="36"/>
          <w:rtl/>
        </w:rPr>
        <w:t xml:space="preserve">بالكسر </w:t>
      </w:r>
      <w:r w:rsidR="00833B80" w:rsidRPr="00A06D07">
        <w:rPr>
          <w:sz w:val="36"/>
          <w:rtl/>
        </w:rPr>
        <w:t>بلا معارض</w:t>
      </w:r>
      <w:r w:rsidR="00923F05" w:rsidRPr="00A06D07">
        <w:rPr>
          <w:sz w:val="36"/>
          <w:rtl/>
        </w:rPr>
        <w:t>، من أنه لا تصل النوبة اليه الا بعد معارضة اصل الطهارة في الملاقى بالفتح مع اصل الطهارة في عدل الملاقى</w:t>
      </w:r>
      <w:r w:rsidR="00833B80" w:rsidRPr="00A06D07">
        <w:rPr>
          <w:sz w:val="36"/>
          <w:rtl/>
        </w:rPr>
        <w:t>،</w:t>
      </w:r>
      <w:r w:rsidRPr="00A06D07">
        <w:rPr>
          <w:sz w:val="36"/>
          <w:rtl/>
        </w:rPr>
        <w:t xml:space="preserve"> و</w:t>
      </w:r>
      <w:r w:rsidR="00E95961" w:rsidRPr="00A06D07">
        <w:rPr>
          <w:sz w:val="36"/>
          <w:rtl/>
        </w:rPr>
        <w:t xml:space="preserve">تساقطهما فلا يعقل معارضته مع اصل الطهارة في عدل الملاقى، </w:t>
      </w:r>
      <w:r w:rsidR="007931A3" w:rsidRPr="00A06D07">
        <w:rPr>
          <w:sz w:val="36"/>
          <w:rtl/>
        </w:rPr>
        <w:t>نعم حيث يبدو منه وجود وجه آخر للحكم بطهارة الملاقي،</w:t>
      </w:r>
      <w:r w:rsidRPr="00A06D07">
        <w:rPr>
          <w:sz w:val="36"/>
          <w:rtl/>
        </w:rPr>
        <w:t xml:space="preserve"> و</w:t>
      </w:r>
      <w:r w:rsidR="007931A3" w:rsidRPr="00A06D07">
        <w:rPr>
          <w:sz w:val="36"/>
          <w:rtl/>
        </w:rPr>
        <w:t>هو ما ذكره من أن العلم الاجمالي بنجاسة الملاقي او عدل الملاقى بالفتح يكون مبتلى بتنجز نجاسة الطرف الثاني بمنجز آخر اسبق منه رتبة،</w:t>
      </w:r>
      <w:r w:rsidRPr="00A06D07">
        <w:rPr>
          <w:sz w:val="36"/>
          <w:rtl/>
        </w:rPr>
        <w:t xml:space="preserve"> و</w:t>
      </w:r>
      <w:r w:rsidR="007931A3" w:rsidRPr="00A06D07">
        <w:rPr>
          <w:sz w:val="36"/>
          <w:rtl/>
        </w:rPr>
        <w:t>هو العلم الاجمالي بنجاسته او نجاسة الملاقى بالفتح</w:t>
      </w:r>
      <w:r w:rsidR="005B29E0" w:rsidRPr="00A06D07">
        <w:rPr>
          <w:rStyle w:val="ab"/>
          <w:sz w:val="36"/>
          <w:rtl/>
        </w:rPr>
        <w:t>(</w:t>
      </w:r>
      <w:r w:rsidR="005B29E0" w:rsidRPr="00A06D07">
        <w:rPr>
          <w:rStyle w:val="ab"/>
          <w:sz w:val="36"/>
          <w:rtl/>
        </w:rPr>
        <w:footnoteReference w:id="474"/>
      </w:r>
      <w:r w:rsidR="005B29E0" w:rsidRPr="00A06D07">
        <w:rPr>
          <w:rStyle w:val="ab"/>
          <w:sz w:val="36"/>
          <w:rtl/>
        </w:rPr>
        <w:t>)</w:t>
      </w:r>
      <w:r w:rsidR="007931A3" w:rsidRPr="00A06D07">
        <w:rPr>
          <w:sz w:val="36"/>
          <w:rtl/>
        </w:rPr>
        <w:t>، فلأجل ذلك قد لا يصح جعل التزامه بجريان أصالة الطهارة في الملاقي نقضا على ما ادعاه هنا من أنه لم يجد مثالا يجري اصل مؤمن في احد طرفي العلم الاجمالي</w:t>
      </w:r>
      <w:r w:rsidRPr="00A06D07">
        <w:rPr>
          <w:sz w:val="36"/>
          <w:rtl/>
        </w:rPr>
        <w:t xml:space="preserve"> و</w:t>
      </w:r>
      <w:r w:rsidR="007931A3" w:rsidRPr="00A06D07">
        <w:rPr>
          <w:sz w:val="36"/>
          <w:rtl/>
        </w:rPr>
        <w:t>لم يجر في الطرف الآخر اصل منجز عقلي او شرعي</w:t>
      </w:r>
      <w:r w:rsidR="007931A3" w:rsidRPr="00A06D07">
        <w:rPr>
          <w:rStyle w:val="ae"/>
          <w:sz w:val="36"/>
          <w:szCs w:val="36"/>
          <w:rtl/>
        </w:rPr>
        <w:t>،</w:t>
      </w:r>
      <w:r w:rsidRPr="00A06D07">
        <w:rPr>
          <w:rStyle w:val="ae"/>
          <w:sz w:val="36"/>
          <w:szCs w:val="36"/>
          <w:rtl/>
        </w:rPr>
        <w:t xml:space="preserve"> و</w:t>
      </w:r>
      <w:r w:rsidR="007931A3" w:rsidRPr="00A06D07">
        <w:rPr>
          <w:rStyle w:val="ae"/>
          <w:sz w:val="36"/>
          <w:szCs w:val="36"/>
          <w:rtl/>
        </w:rPr>
        <w:t xml:space="preserve">لكن </w:t>
      </w:r>
      <w:r w:rsidR="00833B80" w:rsidRPr="00A06D07">
        <w:rPr>
          <w:sz w:val="36"/>
          <w:rtl/>
        </w:rPr>
        <w:t xml:space="preserve">النكتة </w:t>
      </w:r>
      <w:r w:rsidR="007931A3" w:rsidRPr="00A06D07">
        <w:rPr>
          <w:sz w:val="36"/>
          <w:rtl/>
        </w:rPr>
        <w:t xml:space="preserve">التي ذكرها </w:t>
      </w:r>
      <w:r w:rsidR="00833B80" w:rsidRPr="00A06D07">
        <w:rPr>
          <w:sz w:val="36"/>
          <w:rtl/>
        </w:rPr>
        <w:t xml:space="preserve">لتقديم الاصل الطولي </w:t>
      </w:r>
      <w:r w:rsidR="007931A3" w:rsidRPr="00A06D07">
        <w:rPr>
          <w:sz w:val="36"/>
          <w:rtl/>
        </w:rPr>
        <w:t xml:space="preserve">في الملاقي </w:t>
      </w:r>
      <w:r w:rsidR="00833B80" w:rsidRPr="00A06D07">
        <w:rPr>
          <w:sz w:val="36"/>
          <w:rtl/>
        </w:rPr>
        <w:t>لا يختص باختلاف مورد الاصل الطولي مع مورد الاصل الحاكم كما في مثال الملاقي، بل تأتي حتى مع وحدة المورد، كما في مثل العلم الاجمالي بنجاسة ماء او ثوب، فان اصالة الحل</w:t>
      </w:r>
      <w:r w:rsidR="00923F05" w:rsidRPr="00A06D07">
        <w:rPr>
          <w:sz w:val="36"/>
          <w:rtl/>
        </w:rPr>
        <w:t>ّ</w:t>
      </w:r>
      <w:r w:rsidR="00833B80" w:rsidRPr="00A06D07">
        <w:rPr>
          <w:sz w:val="36"/>
          <w:rtl/>
        </w:rPr>
        <w:t xml:space="preserve"> في الماء اصل طولي بالنسبة الى أصالة الطهارة فيه لكون الشك في حلية شربه ناش من الشك في نجاسته،</w:t>
      </w:r>
      <w:r w:rsidRPr="00A06D07">
        <w:rPr>
          <w:sz w:val="36"/>
          <w:rtl/>
        </w:rPr>
        <w:t xml:space="preserve"> و</w:t>
      </w:r>
      <w:r w:rsidR="00833B80" w:rsidRPr="00A06D07">
        <w:rPr>
          <w:sz w:val="36"/>
          <w:rtl/>
        </w:rPr>
        <w:t xml:space="preserve">لا ريب في مغايرة </w:t>
      </w:r>
      <w:r w:rsidR="00E95961" w:rsidRPr="00A06D07">
        <w:rPr>
          <w:sz w:val="36"/>
          <w:rtl/>
        </w:rPr>
        <w:t>المجعول في أصالة الطهارة</w:t>
      </w:r>
      <w:r w:rsidRPr="00A06D07">
        <w:rPr>
          <w:sz w:val="36"/>
          <w:rtl/>
        </w:rPr>
        <w:t xml:space="preserve"> و</w:t>
      </w:r>
      <w:r w:rsidR="00E95961" w:rsidRPr="00A06D07">
        <w:rPr>
          <w:sz w:val="36"/>
          <w:rtl/>
        </w:rPr>
        <w:t>الحل.</w:t>
      </w:r>
    </w:p>
    <w:p w14:paraId="65ADF5B2" w14:textId="77777777" w:rsidR="00CA50AA" w:rsidRPr="00A06D07" w:rsidRDefault="002E1559" w:rsidP="00A06D07">
      <w:pPr>
        <w:rPr>
          <w:sz w:val="36"/>
          <w:rtl/>
        </w:rPr>
      </w:pPr>
      <w:r w:rsidRPr="00A06D07">
        <w:rPr>
          <w:sz w:val="36"/>
          <w:rtl/>
        </w:rPr>
        <w:t>و</w:t>
      </w:r>
      <w:r w:rsidR="007931A3" w:rsidRPr="00A06D07">
        <w:rPr>
          <w:sz w:val="36"/>
          <w:rtl/>
        </w:rPr>
        <w:t>كيف كان ف</w:t>
      </w:r>
      <w:r w:rsidR="00E95961" w:rsidRPr="00A06D07">
        <w:rPr>
          <w:sz w:val="36"/>
          <w:rtl/>
        </w:rPr>
        <w:t xml:space="preserve">حيث </w:t>
      </w:r>
      <w:r w:rsidR="003D0BBB" w:rsidRPr="00A06D07">
        <w:rPr>
          <w:sz w:val="36"/>
          <w:rtl/>
        </w:rPr>
        <w:t xml:space="preserve">ذكر </w:t>
      </w:r>
      <w:r w:rsidR="007931A3" w:rsidRPr="00A06D07">
        <w:rPr>
          <w:sz w:val="36"/>
          <w:rtl/>
        </w:rPr>
        <w:t xml:space="preserve">الاصل الطولي الجاري في بعض اطراف العلم الاجمالي، </w:t>
      </w:r>
      <w:r w:rsidR="003D0BBB" w:rsidRPr="00A06D07">
        <w:rPr>
          <w:sz w:val="36"/>
          <w:rtl/>
        </w:rPr>
        <w:t>في كلام المحقق النائيني</w:t>
      </w:r>
      <w:r w:rsidRPr="00A06D07">
        <w:rPr>
          <w:sz w:val="36"/>
          <w:rtl/>
        </w:rPr>
        <w:t xml:space="preserve"> و</w:t>
      </w:r>
      <w:r w:rsidR="003D0BBB" w:rsidRPr="00A06D07">
        <w:rPr>
          <w:sz w:val="36"/>
          <w:rtl/>
        </w:rPr>
        <w:t xml:space="preserve">المحقق العراقي "قدهما" </w:t>
      </w:r>
      <w:r w:rsidR="00924C8B" w:rsidRPr="00A06D07">
        <w:rPr>
          <w:sz w:val="36"/>
          <w:rtl/>
        </w:rPr>
        <w:t xml:space="preserve">ثمرة النزاع </w:t>
      </w:r>
      <w:r w:rsidR="00CA50AA" w:rsidRPr="00A06D07">
        <w:rPr>
          <w:sz w:val="36"/>
          <w:rtl/>
        </w:rPr>
        <w:t>بين مسلك العلية</w:t>
      </w:r>
      <w:r w:rsidRPr="00A06D07">
        <w:rPr>
          <w:sz w:val="36"/>
          <w:rtl/>
        </w:rPr>
        <w:t xml:space="preserve"> و</w:t>
      </w:r>
      <w:r w:rsidR="00CA50AA" w:rsidRPr="00A06D07">
        <w:rPr>
          <w:sz w:val="36"/>
          <w:rtl/>
        </w:rPr>
        <w:t>الاقتضاء ف</w:t>
      </w:r>
      <w:r w:rsidR="007931A3" w:rsidRPr="00A06D07">
        <w:rPr>
          <w:sz w:val="36"/>
          <w:rtl/>
        </w:rPr>
        <w:t>أنكرها المحقق النائيني</w:t>
      </w:r>
      <w:r w:rsidRPr="00A06D07">
        <w:rPr>
          <w:sz w:val="36"/>
          <w:rtl/>
        </w:rPr>
        <w:t xml:space="preserve"> و</w:t>
      </w:r>
      <w:r w:rsidR="007931A3" w:rsidRPr="00A06D07">
        <w:rPr>
          <w:sz w:val="36"/>
          <w:rtl/>
        </w:rPr>
        <w:t xml:space="preserve">قبلها المحقق العراقي، </w:t>
      </w:r>
      <w:r w:rsidR="00E95961" w:rsidRPr="00A06D07">
        <w:rPr>
          <w:sz w:val="36"/>
          <w:rtl/>
        </w:rPr>
        <w:t>فينبغي بسط الكلام فيه</w:t>
      </w:r>
      <w:r w:rsidR="007931A3" w:rsidRPr="00A06D07">
        <w:rPr>
          <w:sz w:val="36"/>
          <w:rtl/>
        </w:rPr>
        <w:t>ا</w:t>
      </w:r>
      <w:r w:rsidR="00E95961" w:rsidRPr="00A06D07">
        <w:rPr>
          <w:sz w:val="36"/>
          <w:rtl/>
        </w:rPr>
        <w:t xml:space="preserve"> كأول ثمرة للنزاع بين المسلكين.</w:t>
      </w:r>
    </w:p>
    <w:p w14:paraId="5DB7A566" w14:textId="77777777" w:rsidR="008C05DC" w:rsidRPr="00A06D07" w:rsidRDefault="008C05DC" w:rsidP="00A06D07">
      <w:pPr>
        <w:pStyle w:val="3"/>
        <w:spacing w:before="0" w:after="0"/>
        <w:rPr>
          <w:sz w:val="36"/>
          <w:rtl/>
        </w:rPr>
      </w:pPr>
      <w:bookmarkStart w:id="132" w:name="_Toc398219217"/>
      <w:r w:rsidRPr="00A06D07">
        <w:rPr>
          <w:sz w:val="36"/>
          <w:rtl/>
        </w:rPr>
        <w:t>الثمرة الاولى: سلامة الاصل الطولي النافي للتكليف</w:t>
      </w:r>
      <w:bookmarkEnd w:id="132"/>
      <w:r w:rsidRPr="00A06D07">
        <w:rPr>
          <w:sz w:val="36"/>
          <w:rtl/>
        </w:rPr>
        <w:t xml:space="preserve"> </w:t>
      </w:r>
    </w:p>
    <w:p w14:paraId="69511DEF" w14:textId="77777777" w:rsidR="003D0BBB" w:rsidRPr="00A06D07" w:rsidRDefault="00E95961" w:rsidP="00A06D07">
      <w:pPr>
        <w:rPr>
          <w:sz w:val="36"/>
          <w:rtl/>
        </w:rPr>
      </w:pPr>
      <w:r w:rsidRPr="00A06D07">
        <w:rPr>
          <w:bCs/>
          <w:sz w:val="36"/>
          <w:rtl/>
        </w:rPr>
        <w:t>ال</w:t>
      </w:r>
      <w:r w:rsidR="003D0BBB" w:rsidRPr="00A06D07">
        <w:rPr>
          <w:bCs/>
          <w:sz w:val="36"/>
          <w:rtl/>
        </w:rPr>
        <w:t xml:space="preserve">ثمرة الاولى: </w:t>
      </w:r>
      <w:r w:rsidRPr="00A06D07">
        <w:rPr>
          <w:sz w:val="36"/>
          <w:rtl/>
        </w:rPr>
        <w:t>ما اذا كان يوجد في احد طرفي العلم الاجمالي اصل طولي</w:t>
      </w:r>
      <w:r w:rsidR="008C05DC" w:rsidRPr="00A06D07">
        <w:rPr>
          <w:sz w:val="36"/>
          <w:rtl/>
        </w:rPr>
        <w:t xml:space="preserve"> نافٍ</w:t>
      </w:r>
      <w:r w:rsidR="00023F2E" w:rsidRPr="00A06D07">
        <w:rPr>
          <w:sz w:val="36"/>
          <w:rtl/>
        </w:rPr>
        <w:t xml:space="preserve"> </w:t>
      </w:r>
      <w:r w:rsidR="008C05DC" w:rsidRPr="00A06D07">
        <w:rPr>
          <w:sz w:val="36"/>
          <w:rtl/>
        </w:rPr>
        <w:t>للتكليف</w:t>
      </w:r>
      <w:r w:rsidR="00D63EF9" w:rsidRPr="00A06D07">
        <w:rPr>
          <w:sz w:val="36"/>
          <w:rtl/>
        </w:rPr>
        <w:t>،</w:t>
      </w:r>
      <w:r w:rsidRPr="00A06D07">
        <w:rPr>
          <w:sz w:val="36"/>
          <w:rtl/>
        </w:rPr>
        <w:t xml:space="preserve"> </w:t>
      </w:r>
      <w:r w:rsidR="003D0BBB" w:rsidRPr="00A06D07">
        <w:rPr>
          <w:sz w:val="36"/>
          <w:rtl/>
        </w:rPr>
        <w:t>فيقال بأنه يجري بلا معارض بناءا على مسلك الاقتضاء،</w:t>
      </w:r>
      <w:r w:rsidR="002E1559" w:rsidRPr="00A06D07">
        <w:rPr>
          <w:sz w:val="36"/>
          <w:rtl/>
        </w:rPr>
        <w:t xml:space="preserve"> و</w:t>
      </w:r>
      <w:r w:rsidR="003D0BBB" w:rsidRPr="00A06D07">
        <w:rPr>
          <w:sz w:val="36"/>
          <w:rtl/>
        </w:rPr>
        <w:t>لكن حيث يكون العلم الاجمالي منجزا فيمتنع جريانه بناءا على مسلك العلية</w:t>
      </w:r>
      <w:r w:rsidR="008C05DC" w:rsidRPr="00A06D07">
        <w:rPr>
          <w:sz w:val="36"/>
          <w:rtl/>
        </w:rPr>
        <w:t>،</w:t>
      </w:r>
      <w:r w:rsidR="002E1559" w:rsidRPr="00A06D07">
        <w:rPr>
          <w:sz w:val="36"/>
          <w:rtl/>
        </w:rPr>
        <w:t xml:space="preserve"> و</w:t>
      </w:r>
      <w:r w:rsidR="008C05DC" w:rsidRPr="00A06D07">
        <w:rPr>
          <w:sz w:val="36"/>
          <w:rtl/>
        </w:rPr>
        <w:t>أما الاصل الطولي المثبت للامتثال فلا فرق في القول بجريانه بين مسلك الاقتضاء</w:t>
      </w:r>
      <w:r w:rsidR="002E1559" w:rsidRPr="00A06D07">
        <w:rPr>
          <w:sz w:val="36"/>
          <w:rtl/>
        </w:rPr>
        <w:t xml:space="preserve"> و</w:t>
      </w:r>
      <w:r w:rsidR="008C05DC" w:rsidRPr="00A06D07">
        <w:rPr>
          <w:sz w:val="36"/>
          <w:rtl/>
        </w:rPr>
        <w:t>العلية</w:t>
      </w:r>
      <w:r w:rsidR="00DC3824" w:rsidRPr="00A06D07">
        <w:rPr>
          <w:sz w:val="36"/>
          <w:rtl/>
        </w:rPr>
        <w:t>،</w:t>
      </w:r>
      <w:r w:rsidR="008C05DC" w:rsidRPr="00A06D07">
        <w:rPr>
          <w:sz w:val="36"/>
          <w:rtl/>
        </w:rPr>
        <w:t xml:space="preserve"> </w:t>
      </w:r>
      <w:r w:rsidR="00DC3824" w:rsidRPr="00A06D07">
        <w:rPr>
          <w:sz w:val="36"/>
          <w:rtl/>
        </w:rPr>
        <w:t>فان المحقق العراقي "ره" الذي هو من رموز مسلك العلية يتمسك بالاصل الطولي عند تعارض الاصول المصححة في عملين يعلم ببطلان احدهما اجمالا، كما لو علم إما ببطلان وضوءه لصلاة الظهر او بطلان وضوءه لصلاة العصر</w:t>
      </w:r>
      <w:r w:rsidR="002E1559" w:rsidRPr="00A06D07">
        <w:rPr>
          <w:sz w:val="36"/>
          <w:rtl/>
        </w:rPr>
        <w:t xml:space="preserve"> و</w:t>
      </w:r>
      <w:r w:rsidR="00DC3824" w:rsidRPr="00A06D07">
        <w:rPr>
          <w:sz w:val="36"/>
          <w:rtl/>
        </w:rPr>
        <w:t>هو بعد لم يأت بصلاة العصر، حيث قال بأنه تجري قاعدة الفراغ في صلاة الظهر لكونه اصلا طوليا، بعد تعارض القاعدة في الوضوئين</w:t>
      </w:r>
      <w:r w:rsidR="005B29E0" w:rsidRPr="00A06D07">
        <w:rPr>
          <w:rStyle w:val="ab"/>
          <w:sz w:val="36"/>
          <w:rtl/>
        </w:rPr>
        <w:t>(</w:t>
      </w:r>
      <w:r w:rsidR="005B29E0" w:rsidRPr="00A06D07">
        <w:rPr>
          <w:rStyle w:val="ab"/>
          <w:sz w:val="36"/>
          <w:rtl/>
        </w:rPr>
        <w:footnoteReference w:id="475"/>
      </w:r>
      <w:r w:rsidR="005B29E0" w:rsidRPr="00A06D07">
        <w:rPr>
          <w:rStyle w:val="ab"/>
          <w:sz w:val="36"/>
          <w:rtl/>
        </w:rPr>
        <w:t>)</w:t>
      </w:r>
      <w:r w:rsidR="003D0BBB" w:rsidRPr="00A06D07">
        <w:rPr>
          <w:sz w:val="36"/>
          <w:rtl/>
        </w:rPr>
        <w:t>.</w:t>
      </w:r>
    </w:p>
    <w:p w14:paraId="67F63888" w14:textId="77777777" w:rsidR="00E95961" w:rsidRPr="00A06D07" w:rsidRDefault="00DC3824" w:rsidP="00A06D07">
      <w:pPr>
        <w:rPr>
          <w:sz w:val="36"/>
          <w:rtl/>
        </w:rPr>
      </w:pPr>
      <w:r w:rsidRPr="00A06D07">
        <w:rPr>
          <w:sz w:val="36"/>
          <w:rtl/>
        </w:rPr>
        <w:t>ف</w:t>
      </w:r>
      <w:r w:rsidR="003D0BBB" w:rsidRPr="00A06D07">
        <w:rPr>
          <w:sz w:val="36"/>
          <w:rtl/>
        </w:rPr>
        <w:t xml:space="preserve">مثال </w:t>
      </w:r>
      <w:r w:rsidRPr="00A06D07">
        <w:rPr>
          <w:sz w:val="36"/>
          <w:rtl/>
        </w:rPr>
        <w:t xml:space="preserve">اجراء الاصل الطولى النافي للتكليف </w:t>
      </w:r>
      <w:r w:rsidR="00E95961" w:rsidRPr="00A06D07">
        <w:rPr>
          <w:sz w:val="36"/>
          <w:rtl/>
        </w:rPr>
        <w:t>ما ذكر</w:t>
      </w:r>
      <w:r w:rsidR="003D0BBB" w:rsidRPr="00A06D07">
        <w:rPr>
          <w:sz w:val="36"/>
          <w:rtl/>
        </w:rPr>
        <w:t>ه</w:t>
      </w:r>
      <w:r w:rsidR="00E95961" w:rsidRPr="00A06D07">
        <w:rPr>
          <w:sz w:val="36"/>
          <w:rtl/>
        </w:rPr>
        <w:t xml:space="preserve"> ال</w:t>
      </w:r>
      <w:r w:rsidR="003D0BBB" w:rsidRPr="00A06D07">
        <w:rPr>
          <w:sz w:val="36"/>
          <w:rtl/>
        </w:rPr>
        <w:t xml:space="preserve">شيخ الاعظم "قده" </w:t>
      </w:r>
      <w:r w:rsidR="00E95961" w:rsidRPr="00A06D07">
        <w:rPr>
          <w:sz w:val="36"/>
          <w:rtl/>
        </w:rPr>
        <w:t>في بحث ملاقي بعض اطراف الشبهة من أن العلم بنجاسة الملاقي بالكسر او عدل الملاقى</w:t>
      </w:r>
      <w:r w:rsidR="002E1559" w:rsidRPr="00A06D07">
        <w:rPr>
          <w:sz w:val="36"/>
          <w:rtl/>
        </w:rPr>
        <w:t xml:space="preserve"> و</w:t>
      </w:r>
      <w:r w:rsidR="00E95961" w:rsidRPr="00A06D07">
        <w:rPr>
          <w:sz w:val="36"/>
          <w:rtl/>
        </w:rPr>
        <w:t>ان كان موجودا، لكن يجري في الملاقي بالكسر اصل الطهارة بلا معارض، لكون جريانه في طول معارضة أصالة الطهارة في الملاقى بالفتح مع أصالة الطهارة في عدله، حيث ان اصل الطهارة في الملاقى بالفتح اصل سببي حاكم على أصل الطهارة في الملاقي بالكسر، فلا تصل النوبة اليه الا بعد سقوط اصل الطهارة في الملاقى بالفتح بالمعارضة مع اصل الطهارة في عدله،</w:t>
      </w:r>
      <w:r w:rsidR="002E1559" w:rsidRPr="00A06D07">
        <w:rPr>
          <w:sz w:val="36"/>
          <w:rtl/>
        </w:rPr>
        <w:t xml:space="preserve"> و</w:t>
      </w:r>
      <w:r w:rsidR="00E95961" w:rsidRPr="00A06D07">
        <w:rPr>
          <w:sz w:val="36"/>
          <w:rtl/>
        </w:rPr>
        <w:t xml:space="preserve">عليه فلا يدخل في ضمن المعارضة مع اصل الطهارة في عدل الملاقى. </w:t>
      </w:r>
    </w:p>
    <w:p w14:paraId="6BE3AA05" w14:textId="77777777" w:rsidR="002E1559" w:rsidRPr="00A06D07" w:rsidRDefault="00E95961" w:rsidP="00A06D07">
      <w:pPr>
        <w:rPr>
          <w:sz w:val="36"/>
          <w:rtl/>
        </w:rPr>
      </w:pPr>
      <w:r w:rsidRPr="00A06D07">
        <w:rPr>
          <w:sz w:val="36"/>
          <w:rtl/>
        </w:rPr>
        <w:t>هذا</w:t>
      </w:r>
      <w:r w:rsidR="002E1559" w:rsidRPr="00A06D07">
        <w:rPr>
          <w:sz w:val="36"/>
          <w:rtl/>
        </w:rPr>
        <w:t xml:space="preserve"> و</w:t>
      </w:r>
      <w:r w:rsidRPr="00A06D07">
        <w:rPr>
          <w:sz w:val="36"/>
          <w:rtl/>
        </w:rPr>
        <w:t>قد انكر السيد الخوئي "قده" جريان الاصل الطولي</w:t>
      </w:r>
      <w:r w:rsidR="002E1559" w:rsidRPr="00A06D07">
        <w:rPr>
          <w:sz w:val="36"/>
          <w:rtl/>
        </w:rPr>
        <w:t xml:space="preserve"> و</w:t>
      </w:r>
      <w:r w:rsidRPr="00A06D07">
        <w:rPr>
          <w:sz w:val="36"/>
          <w:rtl/>
        </w:rPr>
        <w:t>اورد نقضاً على القائلين بجريانه بأنه لو علم شخص اجمالا إما ببطلان وضوءه لصلاة الصبح او بطلان صلاة الظهر لترك ركن فيها فلا يظن أن يلتزم فقيه بجريان قاعدة الفراغ في صلاة الصبح -بعد تعارض قاعدة الفراغ في الوضوء لها</w:t>
      </w:r>
      <w:r w:rsidR="002E1559" w:rsidRPr="00A06D07">
        <w:rPr>
          <w:sz w:val="36"/>
          <w:rtl/>
        </w:rPr>
        <w:t xml:space="preserve"> و</w:t>
      </w:r>
      <w:r w:rsidRPr="00A06D07">
        <w:rPr>
          <w:sz w:val="36"/>
          <w:rtl/>
        </w:rPr>
        <w:t>في صلاة الظهر- بدعوى أنها اصل طولي لكونها اصلا مسببيا بالنسبة الى قاعدة الفراغ في الوضوء</w:t>
      </w:r>
      <w:r w:rsidR="005B29E0" w:rsidRPr="00A06D07">
        <w:rPr>
          <w:rStyle w:val="ab"/>
          <w:sz w:val="36"/>
          <w:rtl/>
        </w:rPr>
        <w:t>(</w:t>
      </w:r>
      <w:r w:rsidR="005B29E0" w:rsidRPr="00A06D07">
        <w:rPr>
          <w:rStyle w:val="ab"/>
          <w:sz w:val="36"/>
          <w:rtl/>
        </w:rPr>
        <w:footnoteReference w:id="476"/>
      </w:r>
      <w:r w:rsidR="005B29E0" w:rsidRPr="00A06D07">
        <w:rPr>
          <w:rStyle w:val="ab"/>
          <w:sz w:val="36"/>
          <w:rtl/>
        </w:rPr>
        <w:t>)</w:t>
      </w:r>
      <w:r w:rsidRPr="00A06D07">
        <w:rPr>
          <w:sz w:val="36"/>
          <w:rtl/>
        </w:rPr>
        <w:t>.</w:t>
      </w:r>
    </w:p>
    <w:p w14:paraId="17FE823F" w14:textId="77777777" w:rsidR="00E95961" w:rsidRPr="00A06D07" w:rsidRDefault="002E1559" w:rsidP="00A06D07">
      <w:pPr>
        <w:rPr>
          <w:sz w:val="36"/>
          <w:rtl/>
        </w:rPr>
      </w:pPr>
      <w:r w:rsidRPr="00A06D07">
        <w:rPr>
          <w:sz w:val="36"/>
          <w:rtl/>
        </w:rPr>
        <w:t>و</w:t>
      </w:r>
      <w:r w:rsidR="00E95961" w:rsidRPr="00A06D07">
        <w:rPr>
          <w:sz w:val="36"/>
          <w:rtl/>
        </w:rPr>
        <w:t>لكن لا وجه لاستبعاده التزام فقيه بذلك، فقد التزم المحقق العراقي "ره" بأنه اذا صلّى الظهر بوضوء ثمَّ أحدث</w:t>
      </w:r>
      <w:r w:rsidRPr="00A06D07">
        <w:rPr>
          <w:sz w:val="36"/>
          <w:rtl/>
        </w:rPr>
        <w:t xml:space="preserve"> و</w:t>
      </w:r>
      <w:r w:rsidR="00E95961" w:rsidRPr="00A06D07">
        <w:rPr>
          <w:sz w:val="36"/>
          <w:rtl/>
        </w:rPr>
        <w:t>جد</w:t>
      </w:r>
      <w:r w:rsidR="007931A3" w:rsidRPr="00A06D07">
        <w:rPr>
          <w:sz w:val="36"/>
          <w:rtl/>
        </w:rPr>
        <w:t>ّ</w:t>
      </w:r>
      <w:r w:rsidR="00E95961" w:rsidRPr="00A06D07">
        <w:rPr>
          <w:sz w:val="36"/>
          <w:rtl/>
        </w:rPr>
        <w:t>د وضوء العصر، فعلم إجمالا إما بفساد صلاته السابقة من جهة فساد وضوئها أو فساد هذا الوضوء الثاني‌ فلا شبهة في تعارض قاعدتي الفراغ بالنسبة إلى وضوئه</w:t>
      </w:r>
      <w:r w:rsidRPr="00A06D07">
        <w:rPr>
          <w:sz w:val="36"/>
          <w:rtl/>
        </w:rPr>
        <w:t xml:space="preserve"> و</w:t>
      </w:r>
      <w:r w:rsidR="00E95961" w:rsidRPr="00A06D07">
        <w:rPr>
          <w:sz w:val="36"/>
          <w:rtl/>
        </w:rPr>
        <w:t>تبقى القاعدة بالنسبة إلى الصلاة جارية بلا معارض، نظرا إلى أن الأصل في السبب إذا تساقط بالتعارض يرجع إلى الأصل المسببي، كما هو الشأن في ملاقي الشبهة المحصورة في ظرف يكون العلم الإجمالي بين المسبب</w:t>
      </w:r>
      <w:r w:rsidRPr="00A06D07">
        <w:rPr>
          <w:sz w:val="36"/>
          <w:rtl/>
        </w:rPr>
        <w:t xml:space="preserve"> و</w:t>
      </w:r>
      <w:r w:rsidR="00E95961" w:rsidRPr="00A06D07">
        <w:rPr>
          <w:sz w:val="36"/>
          <w:rtl/>
        </w:rPr>
        <w:t>ذلك الطرف في طول العلم بين الطرفين كي به يخرج عن المؤثرية في التنجز</w:t>
      </w:r>
      <w:r w:rsidRPr="00A06D07">
        <w:rPr>
          <w:sz w:val="36"/>
          <w:rtl/>
        </w:rPr>
        <w:t xml:space="preserve"> و</w:t>
      </w:r>
      <w:r w:rsidR="00E95961" w:rsidRPr="00A06D07">
        <w:rPr>
          <w:sz w:val="36"/>
          <w:rtl/>
        </w:rPr>
        <w:t>إلا فلا مجال لجريان الأصل المسببي في طرف العلم المنجز</w:t>
      </w:r>
      <w:r w:rsidRPr="00A06D07">
        <w:rPr>
          <w:sz w:val="36"/>
          <w:rtl/>
        </w:rPr>
        <w:t xml:space="preserve"> و</w:t>
      </w:r>
      <w:r w:rsidR="00E95961" w:rsidRPr="00A06D07">
        <w:rPr>
          <w:sz w:val="36"/>
          <w:rtl/>
        </w:rPr>
        <w:t>لو كان بلا معارض بناء على المختار من كون العلم علة تامة في المنجزية حتى بالنسبة‌ إلى الموافقة القطعية</w:t>
      </w:r>
      <w:r w:rsidR="005B29E0" w:rsidRPr="00A06D07">
        <w:rPr>
          <w:rStyle w:val="ab"/>
          <w:sz w:val="36"/>
          <w:rtl/>
        </w:rPr>
        <w:t>(</w:t>
      </w:r>
      <w:r w:rsidR="005B29E0" w:rsidRPr="00A06D07">
        <w:rPr>
          <w:rStyle w:val="ab"/>
          <w:sz w:val="36"/>
          <w:rtl/>
        </w:rPr>
        <w:footnoteReference w:id="477"/>
      </w:r>
      <w:r w:rsidR="005B29E0" w:rsidRPr="00A06D07">
        <w:rPr>
          <w:rStyle w:val="ab"/>
          <w:sz w:val="36"/>
          <w:rtl/>
        </w:rPr>
        <w:t>)</w:t>
      </w:r>
      <w:r w:rsidR="00E95961" w:rsidRPr="00A06D07">
        <w:rPr>
          <w:sz w:val="36"/>
          <w:rtl/>
        </w:rPr>
        <w:t>.</w:t>
      </w:r>
    </w:p>
    <w:p w14:paraId="19D76B41" w14:textId="77777777" w:rsidR="00E95961" w:rsidRPr="00A06D07" w:rsidRDefault="00D63EF9" w:rsidP="00A06D07">
      <w:pPr>
        <w:rPr>
          <w:sz w:val="36"/>
          <w:rtl/>
        </w:rPr>
      </w:pPr>
      <w:r w:rsidRPr="00A06D07">
        <w:rPr>
          <w:sz w:val="36"/>
          <w:rtl/>
        </w:rPr>
        <w:t xml:space="preserve">ثم </w:t>
      </w:r>
      <w:r w:rsidR="00976307" w:rsidRPr="00A06D07">
        <w:rPr>
          <w:sz w:val="36"/>
          <w:rtl/>
        </w:rPr>
        <w:t>لا يخفى أنه على المبنى المختار من جريان الاصول المتوافقة في عرض واحد من دون حكومة بعضها على بعض فلا موضوع للبحث عن تقديم الاصل الطولي،</w:t>
      </w:r>
      <w:r w:rsidR="002E1559" w:rsidRPr="00A06D07">
        <w:rPr>
          <w:sz w:val="36"/>
          <w:rtl/>
        </w:rPr>
        <w:t xml:space="preserve"> و</w:t>
      </w:r>
      <w:r w:rsidR="00976307" w:rsidRPr="00A06D07">
        <w:rPr>
          <w:sz w:val="36"/>
          <w:rtl/>
        </w:rPr>
        <w:t>انما يبتني هذا البحث على مبنى المشهور من حكومة الاصل السببي على المسببي</w:t>
      </w:r>
      <w:r w:rsidR="002E1559" w:rsidRPr="00A06D07">
        <w:rPr>
          <w:sz w:val="36"/>
          <w:rtl/>
        </w:rPr>
        <w:t xml:space="preserve"> و</w:t>
      </w:r>
      <w:r w:rsidR="00976307" w:rsidRPr="00A06D07">
        <w:rPr>
          <w:sz w:val="36"/>
          <w:rtl/>
        </w:rPr>
        <w:t>الاصل المحرز كالاستصحاب على غير المحرز كالبراءة</w:t>
      </w:r>
      <w:r w:rsidR="002E1559" w:rsidRPr="00A06D07">
        <w:rPr>
          <w:sz w:val="36"/>
          <w:rtl/>
        </w:rPr>
        <w:t xml:space="preserve"> و</w:t>
      </w:r>
      <w:r w:rsidR="00907751" w:rsidRPr="00A06D07">
        <w:rPr>
          <w:sz w:val="36"/>
          <w:rtl/>
        </w:rPr>
        <w:t xml:space="preserve">لو </w:t>
      </w:r>
      <w:r w:rsidR="00976307" w:rsidRPr="00A06D07">
        <w:rPr>
          <w:sz w:val="36"/>
          <w:rtl/>
        </w:rPr>
        <w:t xml:space="preserve">مع </w:t>
      </w:r>
      <w:r w:rsidR="00907751" w:rsidRPr="00A06D07">
        <w:rPr>
          <w:sz w:val="36"/>
          <w:rtl/>
        </w:rPr>
        <w:t>توافقهما في النتيجة،</w:t>
      </w:r>
      <w:r w:rsidR="002E1559" w:rsidRPr="00A06D07">
        <w:rPr>
          <w:sz w:val="36"/>
          <w:rtl/>
        </w:rPr>
        <w:t xml:space="preserve"> و</w:t>
      </w:r>
      <w:r w:rsidR="00E95961" w:rsidRPr="00A06D07">
        <w:rPr>
          <w:sz w:val="36"/>
          <w:rtl/>
        </w:rPr>
        <w:t>كيف كان فقد تذكر عدة وجوه لسلامة الاصل الطولي المؤمن عن المعارضة:</w:t>
      </w:r>
    </w:p>
    <w:p w14:paraId="783A5136" w14:textId="77777777" w:rsidR="002E1559" w:rsidRPr="00A06D07" w:rsidRDefault="00E95961" w:rsidP="00A06D07">
      <w:pPr>
        <w:rPr>
          <w:sz w:val="36"/>
          <w:rtl/>
        </w:rPr>
      </w:pPr>
      <w:r w:rsidRPr="00A06D07">
        <w:rPr>
          <w:b/>
          <w:bCs/>
          <w:sz w:val="36"/>
          <w:rtl/>
        </w:rPr>
        <w:t>الوج</w:t>
      </w:r>
      <w:bookmarkStart w:id="133" w:name="asltooli"/>
      <w:bookmarkEnd w:id="133"/>
      <w:r w:rsidRPr="00A06D07">
        <w:rPr>
          <w:b/>
          <w:bCs/>
          <w:sz w:val="36"/>
          <w:rtl/>
        </w:rPr>
        <w:t>ه الاول:</w:t>
      </w:r>
      <w:r w:rsidR="00901569" w:rsidRPr="00A06D07">
        <w:rPr>
          <w:sz w:val="36"/>
          <w:rtl/>
        </w:rPr>
        <w:t xml:space="preserve"> ما قد يقال من أنه حيث أخذ في </w:t>
      </w:r>
      <w:r w:rsidRPr="00A06D07">
        <w:rPr>
          <w:sz w:val="36"/>
          <w:rtl/>
        </w:rPr>
        <w:t>م</w:t>
      </w:r>
      <w:r w:rsidR="00901569" w:rsidRPr="00A06D07">
        <w:rPr>
          <w:sz w:val="36"/>
          <w:rtl/>
        </w:rPr>
        <w:t xml:space="preserve">وضوع </w:t>
      </w:r>
      <w:r w:rsidRPr="00A06D07">
        <w:rPr>
          <w:sz w:val="36"/>
          <w:rtl/>
        </w:rPr>
        <w:t xml:space="preserve">الاصل الطولي </w:t>
      </w:r>
      <w:r w:rsidR="00901569" w:rsidRPr="00A06D07">
        <w:rPr>
          <w:sz w:val="36"/>
          <w:rtl/>
        </w:rPr>
        <w:t>عدم جريان الاصل الحاكم عليه فلا يتحقق موضوعه</w:t>
      </w:r>
      <w:r w:rsidR="002E1559" w:rsidRPr="00A06D07">
        <w:rPr>
          <w:sz w:val="36"/>
          <w:rtl/>
        </w:rPr>
        <w:t xml:space="preserve"> و</w:t>
      </w:r>
      <w:r w:rsidR="00901569" w:rsidRPr="00A06D07">
        <w:rPr>
          <w:sz w:val="36"/>
          <w:rtl/>
        </w:rPr>
        <w:t xml:space="preserve">لا تصل النوبة اليه الا بعد </w:t>
      </w:r>
      <w:r w:rsidR="00F7498C" w:rsidRPr="00A06D07">
        <w:rPr>
          <w:sz w:val="36"/>
          <w:rtl/>
        </w:rPr>
        <w:t xml:space="preserve">معارضة </w:t>
      </w:r>
      <w:r w:rsidRPr="00A06D07">
        <w:rPr>
          <w:sz w:val="36"/>
          <w:rtl/>
        </w:rPr>
        <w:t xml:space="preserve">الاصل الحاكم فيه </w:t>
      </w:r>
      <w:r w:rsidR="00F7498C" w:rsidRPr="00A06D07">
        <w:rPr>
          <w:sz w:val="36"/>
          <w:rtl/>
        </w:rPr>
        <w:t>مع الاصل في الطرف الآخر</w:t>
      </w:r>
      <w:r w:rsidR="002E1559" w:rsidRPr="00A06D07">
        <w:rPr>
          <w:sz w:val="36"/>
          <w:rtl/>
        </w:rPr>
        <w:t xml:space="preserve"> و</w:t>
      </w:r>
      <w:r w:rsidR="00F7498C" w:rsidRPr="00A06D07">
        <w:rPr>
          <w:sz w:val="36"/>
          <w:rtl/>
        </w:rPr>
        <w:t>تساقطهما</w:t>
      </w:r>
      <w:r w:rsidRPr="00A06D07">
        <w:rPr>
          <w:sz w:val="36"/>
          <w:rtl/>
        </w:rPr>
        <w:t xml:space="preserve">، </w:t>
      </w:r>
      <w:r w:rsidR="00901569" w:rsidRPr="00A06D07">
        <w:rPr>
          <w:sz w:val="36"/>
          <w:rtl/>
        </w:rPr>
        <w:t xml:space="preserve">فلا يعقل معارضة الاصل في الطرف الآخر معه، </w:t>
      </w:r>
      <w:r w:rsidRPr="00A06D07">
        <w:rPr>
          <w:sz w:val="36"/>
          <w:rtl/>
        </w:rPr>
        <w:t>لأن معنى معارضة شيء لشيء آخر مانعيته عن تأثير مقتضيه في ايجاده،</w:t>
      </w:r>
      <w:r w:rsidR="002E1559" w:rsidRPr="00A06D07">
        <w:rPr>
          <w:sz w:val="36"/>
          <w:rtl/>
        </w:rPr>
        <w:t xml:space="preserve"> و</w:t>
      </w:r>
      <w:r w:rsidRPr="00A06D07">
        <w:rPr>
          <w:sz w:val="36"/>
          <w:rtl/>
        </w:rPr>
        <w:t xml:space="preserve">بعد كون وجود مقتضي الاصل الطولي </w:t>
      </w:r>
      <w:r w:rsidR="00043C94" w:rsidRPr="00A06D07">
        <w:rPr>
          <w:sz w:val="36"/>
          <w:rtl/>
        </w:rPr>
        <w:t>-</w:t>
      </w:r>
      <w:r w:rsidR="00901569" w:rsidRPr="00A06D07">
        <w:rPr>
          <w:sz w:val="36"/>
          <w:rtl/>
        </w:rPr>
        <w:t xml:space="preserve">و هو شمول الدليل له بتحقق موضوعه </w:t>
      </w:r>
      <w:r w:rsidR="00043C94" w:rsidRPr="00A06D07">
        <w:rPr>
          <w:sz w:val="36"/>
          <w:rtl/>
        </w:rPr>
        <w:t xml:space="preserve">فيه- </w:t>
      </w:r>
      <w:r w:rsidRPr="00A06D07">
        <w:rPr>
          <w:sz w:val="36"/>
          <w:rtl/>
        </w:rPr>
        <w:t>موقوفا على انعدام الاصل في الطرف الآخر فلا يعقل مانعية هذا الاصل عن تأثير ذلك المقتضي، كما هو واضح.</w:t>
      </w:r>
    </w:p>
    <w:p w14:paraId="704A7216" w14:textId="77777777" w:rsidR="002E1559" w:rsidRPr="00A06D07" w:rsidRDefault="002E1559" w:rsidP="00A06D07">
      <w:pPr>
        <w:rPr>
          <w:sz w:val="36"/>
          <w:rtl/>
        </w:rPr>
      </w:pPr>
      <w:r w:rsidRPr="00A06D07">
        <w:rPr>
          <w:sz w:val="36"/>
          <w:rtl/>
        </w:rPr>
        <w:t>و</w:t>
      </w:r>
      <w:r w:rsidR="00901569" w:rsidRPr="00A06D07">
        <w:rPr>
          <w:sz w:val="36"/>
          <w:rtl/>
        </w:rPr>
        <w:t xml:space="preserve">لاجل هذا الوجه اختار جمع من الاعلام </w:t>
      </w:r>
      <w:r w:rsidR="00E95961" w:rsidRPr="00A06D07">
        <w:rPr>
          <w:sz w:val="36"/>
          <w:rtl/>
        </w:rPr>
        <w:t>جريان الاصل الطولي</w:t>
      </w:r>
      <w:r w:rsidR="00901569" w:rsidRPr="00A06D07">
        <w:rPr>
          <w:sz w:val="36"/>
          <w:rtl/>
        </w:rPr>
        <w:t>، منهم بعض الاعلام "قده"</w:t>
      </w:r>
      <w:r w:rsidR="005B29E0" w:rsidRPr="00A06D07">
        <w:rPr>
          <w:rStyle w:val="ab"/>
          <w:sz w:val="36"/>
          <w:rtl/>
        </w:rPr>
        <w:t>(</w:t>
      </w:r>
      <w:r w:rsidR="005B29E0" w:rsidRPr="00A06D07">
        <w:rPr>
          <w:rStyle w:val="ab"/>
          <w:sz w:val="36"/>
          <w:rtl/>
        </w:rPr>
        <w:footnoteReference w:id="478"/>
      </w:r>
      <w:r w:rsidR="005B29E0" w:rsidRPr="00A06D07">
        <w:rPr>
          <w:rStyle w:val="ab"/>
          <w:sz w:val="36"/>
          <w:rtl/>
        </w:rPr>
        <w:t>)</w:t>
      </w:r>
      <w:r w:rsidR="00E95961" w:rsidRPr="00A06D07">
        <w:rPr>
          <w:sz w:val="36"/>
          <w:rtl/>
        </w:rPr>
        <w:t>.</w:t>
      </w:r>
    </w:p>
    <w:p w14:paraId="73079E5D" w14:textId="77777777" w:rsidR="002E1559" w:rsidRPr="00A06D07" w:rsidRDefault="002E1559" w:rsidP="00A06D07">
      <w:pPr>
        <w:rPr>
          <w:sz w:val="36"/>
          <w:rtl/>
        </w:rPr>
      </w:pPr>
      <w:r w:rsidRPr="00A06D07">
        <w:rPr>
          <w:sz w:val="36"/>
          <w:rtl/>
        </w:rPr>
        <w:t>و</w:t>
      </w:r>
      <w:r w:rsidR="00E95961" w:rsidRPr="00A06D07">
        <w:rPr>
          <w:sz w:val="36"/>
          <w:rtl/>
        </w:rPr>
        <w:t xml:space="preserve">فيه </w:t>
      </w:r>
      <w:r w:rsidR="00043C94" w:rsidRPr="00A06D07">
        <w:rPr>
          <w:sz w:val="36"/>
          <w:rtl/>
        </w:rPr>
        <w:t>أن المعارضة بين الاصل الحاكم في طرف الاصل الطولي</w:t>
      </w:r>
      <w:r w:rsidR="00242EF9" w:rsidRPr="00A06D07">
        <w:rPr>
          <w:sz w:val="36"/>
          <w:rtl/>
        </w:rPr>
        <w:t>،</w:t>
      </w:r>
      <w:r w:rsidRPr="00A06D07">
        <w:rPr>
          <w:sz w:val="36"/>
          <w:rtl/>
        </w:rPr>
        <w:t xml:space="preserve"> و</w:t>
      </w:r>
      <w:r w:rsidR="00043C94" w:rsidRPr="00A06D07">
        <w:rPr>
          <w:sz w:val="36"/>
          <w:rtl/>
        </w:rPr>
        <w:t xml:space="preserve">الاصل في الطرف الآخر عنوان منتزع عن امرين: احدهما: مانعية مقتضي </w:t>
      </w:r>
      <w:r w:rsidR="00242EF9" w:rsidRPr="00A06D07">
        <w:rPr>
          <w:sz w:val="36"/>
          <w:rtl/>
        </w:rPr>
        <w:t>الاول عن الثاني،</w:t>
      </w:r>
      <w:r w:rsidRPr="00A06D07">
        <w:rPr>
          <w:sz w:val="36"/>
          <w:rtl/>
        </w:rPr>
        <w:t xml:space="preserve"> و</w:t>
      </w:r>
      <w:r w:rsidR="00043C94" w:rsidRPr="00A06D07">
        <w:rPr>
          <w:sz w:val="36"/>
          <w:rtl/>
        </w:rPr>
        <w:t xml:space="preserve">ثانيهما: مانعية مقتضي </w:t>
      </w:r>
      <w:r w:rsidR="00242EF9" w:rsidRPr="00A06D07">
        <w:rPr>
          <w:sz w:val="36"/>
          <w:rtl/>
        </w:rPr>
        <w:t>الثاني عن الاول</w:t>
      </w:r>
      <w:r w:rsidR="00043C94" w:rsidRPr="00A06D07">
        <w:rPr>
          <w:sz w:val="36"/>
          <w:rtl/>
        </w:rPr>
        <w:t>،</w:t>
      </w:r>
      <w:r w:rsidRPr="00A06D07">
        <w:rPr>
          <w:sz w:val="36"/>
          <w:rtl/>
        </w:rPr>
        <w:t xml:space="preserve"> و</w:t>
      </w:r>
      <w:r w:rsidR="00242EF9" w:rsidRPr="00A06D07">
        <w:rPr>
          <w:sz w:val="36"/>
          <w:rtl/>
        </w:rPr>
        <w:t xml:space="preserve">جريان </w:t>
      </w:r>
      <w:r w:rsidR="00043C94" w:rsidRPr="00A06D07">
        <w:rPr>
          <w:sz w:val="36"/>
          <w:rtl/>
        </w:rPr>
        <w:t xml:space="preserve">الاصل الطولي </w:t>
      </w:r>
      <w:r w:rsidR="00242EF9" w:rsidRPr="00A06D07">
        <w:rPr>
          <w:sz w:val="36"/>
          <w:rtl/>
        </w:rPr>
        <w:t xml:space="preserve">موقوف على </w:t>
      </w:r>
      <w:r w:rsidR="00043C94" w:rsidRPr="00A06D07">
        <w:rPr>
          <w:sz w:val="36"/>
          <w:rtl/>
        </w:rPr>
        <w:t>الامر الثاني</w:t>
      </w:r>
      <w:r w:rsidR="00242EF9" w:rsidRPr="00A06D07">
        <w:rPr>
          <w:sz w:val="36"/>
          <w:rtl/>
        </w:rPr>
        <w:t xml:space="preserve"> دون الاول</w:t>
      </w:r>
      <w:r w:rsidR="00043C94" w:rsidRPr="00A06D07">
        <w:rPr>
          <w:sz w:val="36"/>
          <w:rtl/>
        </w:rPr>
        <w:t>،</w:t>
      </w:r>
      <w:r w:rsidRPr="00A06D07">
        <w:rPr>
          <w:sz w:val="36"/>
          <w:rtl/>
        </w:rPr>
        <w:t xml:space="preserve"> و</w:t>
      </w:r>
      <w:r w:rsidR="00242EF9" w:rsidRPr="00A06D07">
        <w:rPr>
          <w:sz w:val="36"/>
          <w:rtl/>
        </w:rPr>
        <w:t xml:space="preserve">من الواضح أن </w:t>
      </w:r>
      <w:r w:rsidR="00043C94" w:rsidRPr="00A06D07">
        <w:rPr>
          <w:sz w:val="36"/>
          <w:rtl/>
        </w:rPr>
        <w:t xml:space="preserve">ما يمنع من معارضة الاصل الطولي مع الاصل في الطرف الآخر هو أن يكون جريانه في طول الامر الاول الذي يعني توقف جريانه على سقوط الاصل في الطرف الآخر كي لا يعقل معارضته معه. </w:t>
      </w:r>
    </w:p>
    <w:p w14:paraId="0653570A" w14:textId="77777777" w:rsidR="00E95961" w:rsidRPr="00A06D07" w:rsidRDefault="002E1559" w:rsidP="00A06D07">
      <w:pPr>
        <w:rPr>
          <w:sz w:val="36"/>
          <w:rtl/>
        </w:rPr>
      </w:pPr>
      <w:r w:rsidRPr="00A06D07">
        <w:rPr>
          <w:sz w:val="36"/>
          <w:rtl/>
        </w:rPr>
        <w:t>و</w:t>
      </w:r>
      <w:r w:rsidR="00242EF9" w:rsidRPr="00A06D07">
        <w:rPr>
          <w:sz w:val="36"/>
          <w:rtl/>
        </w:rPr>
        <w:t xml:space="preserve">الحاصل </w:t>
      </w:r>
      <w:r w:rsidR="00E95961" w:rsidRPr="00A06D07">
        <w:rPr>
          <w:sz w:val="36"/>
          <w:rtl/>
        </w:rPr>
        <w:t>أن تحقق مقتضي جريان الاصل الطولي موقوف على سقوط الاصل الحاكم في طرفه فقط، او فقل -على الأصح- انه موقوف على عدم وصوله،</w:t>
      </w:r>
      <w:r w:rsidRPr="00A06D07">
        <w:rPr>
          <w:sz w:val="36"/>
          <w:rtl/>
        </w:rPr>
        <w:t xml:space="preserve"> و</w:t>
      </w:r>
      <w:r w:rsidR="00E95961" w:rsidRPr="00A06D07">
        <w:rPr>
          <w:sz w:val="36"/>
          <w:rtl/>
        </w:rPr>
        <w:t>لا يتوقف على سقوط الاصل في الطرف الآخ</w:t>
      </w:r>
      <w:r w:rsidR="00043C94" w:rsidRPr="00A06D07">
        <w:rPr>
          <w:sz w:val="36"/>
          <w:rtl/>
        </w:rPr>
        <w:t>ر،</w:t>
      </w:r>
      <w:r w:rsidRPr="00A06D07">
        <w:rPr>
          <w:sz w:val="36"/>
          <w:rtl/>
        </w:rPr>
        <w:t xml:space="preserve"> و</w:t>
      </w:r>
      <w:r w:rsidR="00043C94" w:rsidRPr="00A06D07">
        <w:rPr>
          <w:sz w:val="36"/>
          <w:rtl/>
        </w:rPr>
        <w:t>عليه فتتحقق المعارضة بينهما، فان ملاك المعارضة بين الاصلين العلم الاجمالي بكذب دليلي الاصلين لعدم احتمال جريانهما معا ثبوتا،</w:t>
      </w:r>
      <w:r w:rsidRPr="00A06D07">
        <w:rPr>
          <w:sz w:val="36"/>
          <w:rtl/>
        </w:rPr>
        <w:t xml:space="preserve"> و</w:t>
      </w:r>
      <w:r w:rsidR="00043C94" w:rsidRPr="00A06D07">
        <w:rPr>
          <w:sz w:val="36"/>
          <w:rtl/>
        </w:rPr>
        <w:t xml:space="preserve">احتمال جريان كل منهما في حد نفسه، </w:t>
      </w:r>
      <w:r w:rsidR="008C38F6" w:rsidRPr="00A06D07">
        <w:rPr>
          <w:sz w:val="36"/>
          <w:rtl/>
        </w:rPr>
        <w:t xml:space="preserve">من دون أن يكون دليل جريان احدهما مقدَّما على الآخر بالورود او الحكومة او التخصيص، </w:t>
      </w:r>
      <w:r w:rsidR="00043C94" w:rsidRPr="00A06D07">
        <w:rPr>
          <w:sz w:val="36"/>
          <w:rtl/>
        </w:rPr>
        <w:t>فيوجب ذلك تعارضهما في الحجية،</w:t>
      </w:r>
      <w:r w:rsidRPr="00A06D07">
        <w:rPr>
          <w:sz w:val="36"/>
          <w:rtl/>
        </w:rPr>
        <w:t xml:space="preserve"> و</w:t>
      </w:r>
      <w:r w:rsidR="00043C94" w:rsidRPr="00A06D07">
        <w:rPr>
          <w:sz w:val="36"/>
          <w:rtl/>
        </w:rPr>
        <w:t>هذا الملاك موجود في المقام</w:t>
      </w:r>
      <w:r w:rsidR="00E95961" w:rsidRPr="00A06D07">
        <w:rPr>
          <w:sz w:val="36"/>
          <w:rtl/>
        </w:rPr>
        <w:t>.</w:t>
      </w:r>
    </w:p>
    <w:p w14:paraId="463EDAD9" w14:textId="77777777" w:rsidR="00E95961" w:rsidRPr="00A06D07" w:rsidRDefault="00E95961" w:rsidP="00A06D07">
      <w:pPr>
        <w:rPr>
          <w:sz w:val="36"/>
          <w:rtl/>
        </w:rPr>
      </w:pPr>
      <w:r w:rsidRPr="00A06D07">
        <w:rPr>
          <w:b/>
          <w:bCs/>
          <w:sz w:val="36"/>
          <w:rtl/>
        </w:rPr>
        <w:t>الوجه الثاني:</w:t>
      </w:r>
      <w:r w:rsidRPr="00A06D07">
        <w:rPr>
          <w:sz w:val="36"/>
          <w:rtl/>
        </w:rPr>
        <w:t xml:space="preserve"> ما يقال من أن الاصل الط</w:t>
      </w:r>
      <w:r w:rsidR="00B82DD2" w:rsidRPr="00A06D07">
        <w:rPr>
          <w:sz w:val="36"/>
          <w:rtl/>
        </w:rPr>
        <w:t>ولي متأخر رتبة عن الاصل الحاكم عليه</w:t>
      </w:r>
      <w:r w:rsidRPr="00A06D07">
        <w:rPr>
          <w:sz w:val="36"/>
          <w:rtl/>
        </w:rPr>
        <w:t xml:space="preserve">، </w:t>
      </w:r>
      <w:r w:rsidR="00B82DD2" w:rsidRPr="00A06D07">
        <w:rPr>
          <w:sz w:val="36"/>
          <w:rtl/>
        </w:rPr>
        <w:t>حيث لا تصل النوبة اليه الا بعد سقوطه،</w:t>
      </w:r>
      <w:r w:rsidR="002E1559" w:rsidRPr="00A06D07">
        <w:rPr>
          <w:sz w:val="36"/>
          <w:rtl/>
        </w:rPr>
        <w:t xml:space="preserve"> و</w:t>
      </w:r>
      <w:r w:rsidRPr="00A06D07">
        <w:rPr>
          <w:sz w:val="36"/>
          <w:rtl/>
        </w:rPr>
        <w:t>لما كان هذا الاصل الحاكم مساويا رتبة مع الاصل ا</w:t>
      </w:r>
      <w:r w:rsidR="00B82DD2" w:rsidRPr="00A06D07">
        <w:rPr>
          <w:sz w:val="36"/>
          <w:rtl/>
        </w:rPr>
        <w:t xml:space="preserve">لمؤمن في الطرف الآخر، فيكون </w:t>
      </w:r>
      <w:r w:rsidRPr="00A06D07">
        <w:rPr>
          <w:sz w:val="36"/>
          <w:rtl/>
        </w:rPr>
        <w:t xml:space="preserve">الاصل الطولي المتاخر عن اصله الحاكم متأخرا </w:t>
      </w:r>
      <w:r w:rsidR="00B82DD2" w:rsidRPr="00A06D07">
        <w:rPr>
          <w:sz w:val="36"/>
          <w:rtl/>
        </w:rPr>
        <w:t xml:space="preserve">رتبة </w:t>
      </w:r>
      <w:r w:rsidRPr="00A06D07">
        <w:rPr>
          <w:sz w:val="36"/>
          <w:rtl/>
        </w:rPr>
        <w:t>عن الاصل في الطرف الآخر، لأن المتأخر عن مساوي الشيء متأخر عن ذلك الشيء ايضا</w:t>
      </w:r>
      <w:r w:rsidR="00B82DD2" w:rsidRPr="00A06D07">
        <w:rPr>
          <w:rStyle w:val="ae"/>
          <w:sz w:val="36"/>
          <w:szCs w:val="36"/>
          <w:rtl/>
        </w:rPr>
        <w:t>.</w:t>
      </w:r>
    </w:p>
    <w:p w14:paraId="745E83DB" w14:textId="77777777" w:rsidR="002E1559" w:rsidRPr="00A06D07" w:rsidRDefault="00B82DD2" w:rsidP="00A06D07">
      <w:pPr>
        <w:rPr>
          <w:sz w:val="36"/>
          <w:rtl/>
        </w:rPr>
      </w:pPr>
      <w:r w:rsidRPr="00A06D07">
        <w:rPr>
          <w:sz w:val="36"/>
          <w:rtl/>
        </w:rPr>
        <w:t>وقد اعترض عليه السيد الخوئي "قده" بأن الاحكام الشرعية لاتترتب على اختلاف الرتب، ومن هنا يكون</w:t>
      </w:r>
      <w:r w:rsidR="00023F2E" w:rsidRPr="00A06D07">
        <w:rPr>
          <w:sz w:val="36"/>
          <w:rtl/>
        </w:rPr>
        <w:t xml:space="preserve"> </w:t>
      </w:r>
      <w:r w:rsidRPr="00A06D07">
        <w:rPr>
          <w:sz w:val="36"/>
          <w:rtl/>
        </w:rPr>
        <w:t>الماء الكر معتصما من زمان كريته</w:t>
      </w:r>
      <w:r w:rsidR="00590889" w:rsidRPr="00A06D07">
        <w:rPr>
          <w:sz w:val="36"/>
          <w:rtl/>
        </w:rPr>
        <w:t>،</w:t>
      </w:r>
      <w:r w:rsidRPr="00A06D07">
        <w:rPr>
          <w:sz w:val="36"/>
          <w:rtl/>
        </w:rPr>
        <w:t xml:space="preserve"> </w:t>
      </w:r>
      <w:r w:rsidR="00590889" w:rsidRPr="00A06D07">
        <w:rPr>
          <w:sz w:val="36"/>
          <w:rtl/>
        </w:rPr>
        <w:t>فلا يتنجس بملاقاة النجس</w:t>
      </w:r>
      <w:r w:rsidR="002E1559" w:rsidRPr="00A06D07">
        <w:rPr>
          <w:sz w:val="36"/>
          <w:rtl/>
        </w:rPr>
        <w:t xml:space="preserve"> و</w:t>
      </w:r>
      <w:r w:rsidRPr="00A06D07">
        <w:rPr>
          <w:sz w:val="36"/>
          <w:rtl/>
        </w:rPr>
        <w:t>لوكان</w:t>
      </w:r>
      <w:r w:rsidR="00590889" w:rsidRPr="00A06D07">
        <w:rPr>
          <w:sz w:val="36"/>
          <w:rtl/>
        </w:rPr>
        <w:t>ت</w:t>
      </w:r>
      <w:r w:rsidRPr="00A06D07">
        <w:rPr>
          <w:sz w:val="36"/>
          <w:rtl/>
        </w:rPr>
        <w:t xml:space="preserve"> الملاقاة </w:t>
      </w:r>
      <w:r w:rsidR="00590889" w:rsidRPr="00A06D07">
        <w:rPr>
          <w:sz w:val="36"/>
          <w:rtl/>
        </w:rPr>
        <w:t>مقارنة ل</w:t>
      </w:r>
      <w:r w:rsidRPr="00A06D07">
        <w:rPr>
          <w:sz w:val="36"/>
          <w:rtl/>
        </w:rPr>
        <w:t xml:space="preserve">زمان </w:t>
      </w:r>
      <w:r w:rsidR="00590889" w:rsidRPr="00A06D07">
        <w:rPr>
          <w:sz w:val="36"/>
          <w:rtl/>
        </w:rPr>
        <w:t>حدوث الكرية،</w:t>
      </w:r>
      <w:r w:rsidR="002E1559" w:rsidRPr="00A06D07">
        <w:rPr>
          <w:sz w:val="36"/>
          <w:rtl/>
        </w:rPr>
        <w:t xml:space="preserve"> و</w:t>
      </w:r>
      <w:r w:rsidR="00590889" w:rsidRPr="00A06D07">
        <w:rPr>
          <w:sz w:val="36"/>
          <w:rtl/>
        </w:rPr>
        <w:t>لا يمنع عنه تأخر الاعتصام عن الكرية رتبة تأخر الحكم عن موضوعه.</w:t>
      </w:r>
    </w:p>
    <w:p w14:paraId="68F55E45" w14:textId="77777777" w:rsidR="002E1559" w:rsidRPr="00A06D07" w:rsidRDefault="002E1559" w:rsidP="00A06D07">
      <w:pPr>
        <w:rPr>
          <w:sz w:val="36"/>
          <w:rtl/>
        </w:rPr>
      </w:pPr>
      <w:r w:rsidRPr="00A06D07">
        <w:rPr>
          <w:sz w:val="36"/>
          <w:rtl/>
        </w:rPr>
        <w:t>و</w:t>
      </w:r>
      <w:r w:rsidR="00590889" w:rsidRPr="00A06D07">
        <w:rPr>
          <w:sz w:val="36"/>
          <w:rtl/>
        </w:rPr>
        <w:t>لكن يرد عليه أ</w:t>
      </w:r>
      <w:r w:rsidR="00B82DD2" w:rsidRPr="00A06D07">
        <w:rPr>
          <w:sz w:val="36"/>
          <w:rtl/>
        </w:rPr>
        <w:t>نه لو</w:t>
      </w:r>
      <w:r w:rsidR="00590889" w:rsidRPr="00A06D07">
        <w:rPr>
          <w:sz w:val="36"/>
          <w:rtl/>
        </w:rPr>
        <w:t>ثبت أن تحقق مقتضي ا</w:t>
      </w:r>
      <w:r w:rsidR="00B82DD2" w:rsidRPr="00A06D07">
        <w:rPr>
          <w:sz w:val="36"/>
          <w:rtl/>
        </w:rPr>
        <w:t xml:space="preserve">لاصل الطولي </w:t>
      </w:r>
      <w:r w:rsidR="00590889" w:rsidRPr="00A06D07">
        <w:rPr>
          <w:sz w:val="36"/>
          <w:rtl/>
        </w:rPr>
        <w:t xml:space="preserve">في طول سقوط الاصل في الطرف الآخر فلا يعقل معارضته، فالمهم في الاشكال على هذا الوجه أن نقول </w:t>
      </w:r>
      <w:r w:rsidR="00E95961" w:rsidRPr="00A06D07">
        <w:rPr>
          <w:bCs/>
          <w:sz w:val="36"/>
          <w:rtl/>
        </w:rPr>
        <w:t>اولاً:</w:t>
      </w:r>
      <w:r w:rsidR="00E95961" w:rsidRPr="00A06D07">
        <w:rPr>
          <w:sz w:val="36"/>
          <w:rtl/>
        </w:rPr>
        <w:t xml:space="preserve"> ان كبرى "المتاخر عن مساوي الشيء متأخر عن ذلك الشيء" غير تامة، فانه لابد في التقدم</w:t>
      </w:r>
      <w:r w:rsidRPr="00A06D07">
        <w:rPr>
          <w:sz w:val="36"/>
          <w:rtl/>
        </w:rPr>
        <w:t xml:space="preserve"> و</w:t>
      </w:r>
      <w:r w:rsidR="00E95961" w:rsidRPr="00A06D07">
        <w:rPr>
          <w:sz w:val="36"/>
          <w:rtl/>
        </w:rPr>
        <w:t>التأخر الرتبي من وجود ملاك له، ككون شيء مقتضيا لشيء آخر، كالنار بالنسبة الى الحرارة، فيتوقف وجوده على وجوده، او كون شيء مانعا عن وجود شيء، كرطوبة القطنة المانعة عن احتراقها، فيتوقف وجوده على عدمه، فيكون متأخرا عنه رتبة،</w:t>
      </w:r>
      <w:r w:rsidRPr="00A06D07">
        <w:rPr>
          <w:sz w:val="36"/>
          <w:rtl/>
        </w:rPr>
        <w:t xml:space="preserve"> و</w:t>
      </w:r>
      <w:r w:rsidR="00E95961" w:rsidRPr="00A06D07">
        <w:rPr>
          <w:sz w:val="36"/>
          <w:rtl/>
        </w:rPr>
        <w:t>من الواضح أن مجرد ذلك لا يوجب تأخره عما هو متساوٍ مع مقتضيه او مانعه، فتقدم النار على الحرارة بملاك العلية لا يستلزم تقدم الماء -الذي هو مساو رتبة مع النار، لعدم المقتضي للتقدم</w:t>
      </w:r>
      <w:r w:rsidRPr="00A06D07">
        <w:rPr>
          <w:sz w:val="36"/>
          <w:rtl/>
        </w:rPr>
        <w:t xml:space="preserve"> و</w:t>
      </w:r>
      <w:r w:rsidR="00E95961" w:rsidRPr="00A06D07">
        <w:rPr>
          <w:sz w:val="36"/>
          <w:rtl/>
        </w:rPr>
        <w:t>التأخر الرتبي بينهما- على الحرارة، لانتفاء ملاك العلية بين الماء</w:t>
      </w:r>
      <w:r w:rsidRPr="00A06D07">
        <w:rPr>
          <w:sz w:val="36"/>
          <w:rtl/>
        </w:rPr>
        <w:t xml:space="preserve"> و</w:t>
      </w:r>
      <w:r w:rsidR="00E95961" w:rsidRPr="00A06D07">
        <w:rPr>
          <w:sz w:val="36"/>
          <w:rtl/>
        </w:rPr>
        <w:t>الحرارة.</w:t>
      </w:r>
    </w:p>
    <w:p w14:paraId="282E64B2" w14:textId="77777777" w:rsidR="00E95961" w:rsidRPr="00A06D07" w:rsidRDefault="002E1559" w:rsidP="00A06D07">
      <w:pPr>
        <w:rPr>
          <w:sz w:val="36"/>
          <w:rtl/>
        </w:rPr>
      </w:pPr>
      <w:r w:rsidRPr="00A06D07">
        <w:rPr>
          <w:sz w:val="36"/>
          <w:rtl/>
        </w:rPr>
        <w:t>و</w:t>
      </w:r>
      <w:r w:rsidR="00E95961" w:rsidRPr="00A06D07">
        <w:rPr>
          <w:b/>
          <w:bCs/>
          <w:sz w:val="36"/>
          <w:rtl/>
        </w:rPr>
        <w:t>ثانيا:</w:t>
      </w:r>
      <w:r w:rsidR="00E95961" w:rsidRPr="00A06D07">
        <w:rPr>
          <w:sz w:val="36"/>
          <w:rtl/>
        </w:rPr>
        <w:t xml:space="preserve"> ان ملاك المعارضة بين اصلين </w:t>
      </w:r>
      <w:r w:rsidR="008C38F6" w:rsidRPr="00A06D07">
        <w:rPr>
          <w:sz w:val="36"/>
          <w:rtl/>
        </w:rPr>
        <w:t xml:space="preserve">كما تقدم </w:t>
      </w:r>
      <w:r w:rsidR="00E95961" w:rsidRPr="00A06D07">
        <w:rPr>
          <w:sz w:val="36"/>
          <w:rtl/>
        </w:rPr>
        <w:t>هو العلم الاجمالي بكذب دليلهما، لعدم احتمال جعلهما معا ثبوتا، فيوجب ذلك تعارض الدليلين</w:t>
      </w:r>
      <w:r w:rsidRPr="00A06D07">
        <w:rPr>
          <w:sz w:val="36"/>
          <w:rtl/>
        </w:rPr>
        <w:t xml:space="preserve"> و</w:t>
      </w:r>
      <w:r w:rsidR="00E95961" w:rsidRPr="00A06D07">
        <w:rPr>
          <w:sz w:val="36"/>
          <w:rtl/>
        </w:rPr>
        <w:t>تساقطهما،</w:t>
      </w:r>
      <w:r w:rsidRPr="00A06D07">
        <w:rPr>
          <w:sz w:val="36"/>
          <w:rtl/>
        </w:rPr>
        <w:t xml:space="preserve"> و</w:t>
      </w:r>
      <w:r w:rsidR="00E95961" w:rsidRPr="00A06D07">
        <w:rPr>
          <w:sz w:val="36"/>
          <w:rtl/>
        </w:rPr>
        <w:t>هذا الملاك موجود بين الاصل الطولي في طرفٍ</w:t>
      </w:r>
      <w:r w:rsidRPr="00A06D07">
        <w:rPr>
          <w:sz w:val="36"/>
          <w:rtl/>
        </w:rPr>
        <w:t xml:space="preserve"> و</w:t>
      </w:r>
      <w:r w:rsidR="00E95961" w:rsidRPr="00A06D07">
        <w:rPr>
          <w:sz w:val="36"/>
          <w:rtl/>
        </w:rPr>
        <w:t>الاصل العرضي في الطرف الآخر، نعم لو كان اختلاف الرتبة بمعنى كون تمامية المقتضي للاصل الطولي موقوفا على انعدام الاصل في الطرف الآخر في رتبة سابقة فمن الواضح أنه بمنع من تحقق المعارضة بينهما، لكن لا وجه لدعواه في المقام.</w:t>
      </w:r>
    </w:p>
    <w:p w14:paraId="16D9BC29" w14:textId="77777777" w:rsidR="002E1559" w:rsidRPr="00A06D07" w:rsidRDefault="00E95961" w:rsidP="00A06D07">
      <w:pPr>
        <w:rPr>
          <w:sz w:val="36"/>
          <w:rtl/>
        </w:rPr>
      </w:pPr>
      <w:r w:rsidRPr="00A06D07">
        <w:rPr>
          <w:b/>
          <w:bCs/>
          <w:sz w:val="36"/>
          <w:rtl/>
        </w:rPr>
        <w:t>الوجه الثالث</w:t>
      </w:r>
      <w:r w:rsidRPr="00A06D07">
        <w:rPr>
          <w:sz w:val="36"/>
          <w:rtl/>
        </w:rPr>
        <w:t>: ما قد يقال من أن المعارضة بين اصلين حيث تكون بمعنى مانعية كل منهما عن جريان الآخر، فلا يعقل معارضة الاصل الطولي مع الاصل في الطرف الآخر، حيث يلزم من مانعية الاصل الطولي عن جريان الاصل في الطرف الآخر عدم مانعيته،</w:t>
      </w:r>
      <w:r w:rsidR="002E1559" w:rsidRPr="00A06D07">
        <w:rPr>
          <w:sz w:val="36"/>
          <w:rtl/>
        </w:rPr>
        <w:t xml:space="preserve"> و</w:t>
      </w:r>
      <w:r w:rsidRPr="00A06D07">
        <w:rPr>
          <w:sz w:val="36"/>
          <w:rtl/>
        </w:rPr>
        <w:t xml:space="preserve">ما يلزم من وجوده عدمه محال، توضيح ذلك أنه بمانعيته عن </w:t>
      </w:r>
      <w:r w:rsidR="00642E9B" w:rsidRPr="00A06D07">
        <w:rPr>
          <w:sz w:val="36"/>
          <w:rtl/>
        </w:rPr>
        <w:t xml:space="preserve">جريان الاصل في الطرف الآخر ينعدم معارض </w:t>
      </w:r>
      <w:r w:rsidRPr="00A06D07">
        <w:rPr>
          <w:sz w:val="36"/>
          <w:rtl/>
        </w:rPr>
        <w:t>الاصل الحاكم،</w:t>
      </w:r>
      <w:r w:rsidR="002E1559" w:rsidRPr="00A06D07">
        <w:rPr>
          <w:sz w:val="36"/>
          <w:rtl/>
        </w:rPr>
        <w:t xml:space="preserve"> و</w:t>
      </w:r>
      <w:r w:rsidRPr="00A06D07">
        <w:rPr>
          <w:sz w:val="36"/>
          <w:rtl/>
        </w:rPr>
        <w:t>بجريان الاصل الحاكم ينعدم الاصل الطولي</w:t>
      </w:r>
      <w:r w:rsidR="002E1559" w:rsidRPr="00A06D07">
        <w:rPr>
          <w:sz w:val="36"/>
          <w:rtl/>
        </w:rPr>
        <w:t xml:space="preserve"> و</w:t>
      </w:r>
      <w:r w:rsidRPr="00A06D07">
        <w:rPr>
          <w:sz w:val="36"/>
          <w:rtl/>
        </w:rPr>
        <w:t>بالتالي تزول مانعيته.</w:t>
      </w:r>
    </w:p>
    <w:p w14:paraId="3A142CEA" w14:textId="77777777" w:rsidR="00E95961" w:rsidRPr="00A06D07" w:rsidRDefault="002E1559" w:rsidP="00A06D07">
      <w:pPr>
        <w:rPr>
          <w:sz w:val="36"/>
          <w:rtl/>
        </w:rPr>
      </w:pPr>
      <w:r w:rsidRPr="00A06D07">
        <w:rPr>
          <w:sz w:val="36"/>
          <w:rtl/>
        </w:rPr>
        <w:t>و</w:t>
      </w:r>
      <w:r w:rsidR="00E95961" w:rsidRPr="00A06D07">
        <w:rPr>
          <w:sz w:val="36"/>
          <w:rtl/>
        </w:rPr>
        <w:t xml:space="preserve">أجاب عنه في البحوث بأن مانعية الاصل الطولي عن جريان الاصل في الطرف الآخر تعني سقوط </w:t>
      </w:r>
      <w:r w:rsidR="00E9206F" w:rsidRPr="00A06D07">
        <w:rPr>
          <w:sz w:val="36"/>
          <w:rtl/>
        </w:rPr>
        <w:t xml:space="preserve">ذلك الأصل بسبب </w:t>
      </w:r>
      <w:r w:rsidR="00E95961" w:rsidRPr="00A06D07">
        <w:rPr>
          <w:sz w:val="36"/>
          <w:rtl/>
        </w:rPr>
        <w:t>تمامية مقتضي الأصل الطولي، و</w:t>
      </w:r>
      <w:r w:rsidR="00E9206F" w:rsidRPr="00A06D07">
        <w:rPr>
          <w:sz w:val="36"/>
          <w:rtl/>
        </w:rPr>
        <w:t xml:space="preserve">حيث ان </w:t>
      </w:r>
      <w:r w:rsidR="00E95961" w:rsidRPr="00A06D07">
        <w:rPr>
          <w:sz w:val="36"/>
          <w:rtl/>
        </w:rPr>
        <w:t>تماميته فرع سقوط الأ</w:t>
      </w:r>
      <w:r w:rsidR="00E9206F" w:rsidRPr="00A06D07">
        <w:rPr>
          <w:sz w:val="36"/>
          <w:rtl/>
        </w:rPr>
        <w:t>صل الحاكم فلا يمكن أن يكون سقوط ا</w:t>
      </w:r>
      <w:r w:rsidR="00E95961" w:rsidRPr="00A06D07">
        <w:rPr>
          <w:sz w:val="36"/>
          <w:rtl/>
        </w:rPr>
        <w:t xml:space="preserve">لاصل في الطرف الآخر </w:t>
      </w:r>
      <w:r w:rsidR="00E9206F" w:rsidRPr="00A06D07">
        <w:rPr>
          <w:sz w:val="36"/>
          <w:rtl/>
        </w:rPr>
        <w:t xml:space="preserve">بسببها </w:t>
      </w:r>
      <w:r w:rsidR="00E95961" w:rsidRPr="00A06D07">
        <w:rPr>
          <w:sz w:val="36"/>
          <w:rtl/>
        </w:rPr>
        <w:t>منشأ لرجوع الأصل الحاكم،</w:t>
      </w:r>
      <w:r w:rsidRPr="00A06D07">
        <w:rPr>
          <w:sz w:val="36"/>
          <w:rtl/>
        </w:rPr>
        <w:t xml:space="preserve"> و</w:t>
      </w:r>
      <w:r w:rsidR="00E95961" w:rsidRPr="00A06D07">
        <w:rPr>
          <w:sz w:val="36"/>
          <w:rtl/>
        </w:rPr>
        <w:t>انما ي</w:t>
      </w:r>
      <w:r w:rsidR="00E9206F" w:rsidRPr="00A06D07">
        <w:rPr>
          <w:sz w:val="36"/>
          <w:rtl/>
        </w:rPr>
        <w:t xml:space="preserve">مكن </w:t>
      </w:r>
      <w:r w:rsidR="00E95961" w:rsidRPr="00A06D07">
        <w:rPr>
          <w:sz w:val="36"/>
          <w:rtl/>
        </w:rPr>
        <w:t xml:space="preserve">جريان الأصل الحاكم عند سقوط الأصل </w:t>
      </w:r>
      <w:r w:rsidR="00E9206F" w:rsidRPr="00A06D07">
        <w:rPr>
          <w:sz w:val="36"/>
          <w:rtl/>
        </w:rPr>
        <w:t xml:space="preserve">في الطرف الآخر بسببٍ آخر غير </w:t>
      </w:r>
      <w:r w:rsidR="00E95961" w:rsidRPr="00A06D07">
        <w:rPr>
          <w:sz w:val="36"/>
          <w:rtl/>
        </w:rPr>
        <w:t>تمامية مقتضي الاصل الطولي</w:t>
      </w:r>
      <w:r w:rsidR="005B29E0" w:rsidRPr="00A06D07">
        <w:rPr>
          <w:rStyle w:val="ab"/>
          <w:sz w:val="36"/>
          <w:rtl/>
        </w:rPr>
        <w:t>(</w:t>
      </w:r>
      <w:r w:rsidR="005B29E0" w:rsidRPr="00A06D07">
        <w:rPr>
          <w:rStyle w:val="ab"/>
          <w:sz w:val="36"/>
          <w:rtl/>
        </w:rPr>
        <w:footnoteReference w:id="479"/>
      </w:r>
      <w:r w:rsidR="005B29E0" w:rsidRPr="00A06D07">
        <w:rPr>
          <w:rStyle w:val="ab"/>
          <w:sz w:val="36"/>
          <w:rtl/>
        </w:rPr>
        <w:t>)</w:t>
      </w:r>
      <w:r w:rsidR="00E95961" w:rsidRPr="00A06D07">
        <w:rPr>
          <w:sz w:val="36"/>
          <w:rtl/>
        </w:rPr>
        <w:t>.</w:t>
      </w:r>
    </w:p>
    <w:p w14:paraId="330BD371" w14:textId="77777777" w:rsidR="00E95961" w:rsidRPr="00A06D07" w:rsidRDefault="00E95961" w:rsidP="00A06D07">
      <w:pPr>
        <w:rPr>
          <w:sz w:val="36"/>
          <w:rtl/>
        </w:rPr>
      </w:pPr>
      <w:r w:rsidRPr="00A06D07">
        <w:rPr>
          <w:sz w:val="36"/>
          <w:rtl/>
        </w:rPr>
        <w:t xml:space="preserve">اقول: المهم أن نكتة المعارضة بين الاصلين </w:t>
      </w:r>
      <w:r w:rsidR="008C38F6" w:rsidRPr="00A06D07">
        <w:rPr>
          <w:sz w:val="36"/>
          <w:rtl/>
        </w:rPr>
        <w:t xml:space="preserve">كما تقدم </w:t>
      </w:r>
      <w:r w:rsidRPr="00A06D07">
        <w:rPr>
          <w:sz w:val="36"/>
          <w:rtl/>
        </w:rPr>
        <w:t>هي العلم الاجمالي بكذب دليلهما لعدم احتمال جعلهما معا</w:t>
      </w:r>
      <w:r w:rsidR="00E9206F" w:rsidRPr="00A06D07">
        <w:rPr>
          <w:sz w:val="36"/>
          <w:rtl/>
        </w:rPr>
        <w:t>،</w:t>
      </w:r>
      <w:r w:rsidR="002E1559" w:rsidRPr="00A06D07">
        <w:rPr>
          <w:sz w:val="36"/>
          <w:rtl/>
        </w:rPr>
        <w:t xml:space="preserve"> و</w:t>
      </w:r>
      <w:r w:rsidRPr="00A06D07">
        <w:rPr>
          <w:sz w:val="36"/>
          <w:rtl/>
        </w:rPr>
        <w:t>احتمال جعل كل منهما في حد ذاته،</w:t>
      </w:r>
      <w:r w:rsidR="002E1559" w:rsidRPr="00A06D07">
        <w:rPr>
          <w:sz w:val="36"/>
          <w:rtl/>
        </w:rPr>
        <w:t xml:space="preserve"> و</w:t>
      </w:r>
      <w:r w:rsidRPr="00A06D07">
        <w:rPr>
          <w:sz w:val="36"/>
          <w:rtl/>
        </w:rPr>
        <w:t>هذه النكتة موجودة بين الاصل الطولي</w:t>
      </w:r>
      <w:r w:rsidR="002E1559" w:rsidRPr="00A06D07">
        <w:rPr>
          <w:sz w:val="36"/>
          <w:rtl/>
        </w:rPr>
        <w:t xml:space="preserve"> و</w:t>
      </w:r>
      <w:r w:rsidRPr="00A06D07">
        <w:rPr>
          <w:sz w:val="36"/>
          <w:rtl/>
        </w:rPr>
        <w:t>بين الاصل في الطرف الآخر.</w:t>
      </w:r>
    </w:p>
    <w:p w14:paraId="67BB65FF" w14:textId="77777777" w:rsidR="002E1559" w:rsidRPr="00A06D07" w:rsidRDefault="00E95961" w:rsidP="00A06D07">
      <w:pPr>
        <w:rPr>
          <w:sz w:val="36"/>
          <w:rtl/>
        </w:rPr>
      </w:pPr>
      <w:r w:rsidRPr="00A06D07">
        <w:rPr>
          <w:b/>
          <w:bCs/>
          <w:sz w:val="36"/>
          <w:rtl/>
        </w:rPr>
        <w:t>الوجه الرابع:</w:t>
      </w:r>
      <w:r w:rsidRPr="00A06D07">
        <w:rPr>
          <w:sz w:val="36"/>
          <w:rtl/>
        </w:rPr>
        <w:t xml:space="preserve"> ما قد يقال من أنه بناء على المبنى الذي اختاره جماعة منهم المحقق النائيني "قده" في بحث ملاقي بعض الاطراف من أن العلم الاجمالي بنجاسة الملاقي </w:t>
      </w:r>
      <w:r w:rsidR="00E9206F" w:rsidRPr="00A06D07">
        <w:rPr>
          <w:sz w:val="36"/>
          <w:rtl/>
        </w:rPr>
        <w:t xml:space="preserve">بالكسر </w:t>
      </w:r>
      <w:r w:rsidRPr="00A06D07">
        <w:rPr>
          <w:sz w:val="36"/>
          <w:rtl/>
        </w:rPr>
        <w:t xml:space="preserve">او عدل الملاقى لا يصلح للمنجزية بعد </w:t>
      </w:r>
      <w:r w:rsidR="00E9206F" w:rsidRPr="00A06D07">
        <w:rPr>
          <w:sz w:val="36"/>
          <w:rtl/>
        </w:rPr>
        <w:t>تنجز نجاسة عدل الملاقى بمنجز آخر في رتبة سابقة</w:t>
      </w:r>
      <w:r w:rsidR="002E1559" w:rsidRPr="00A06D07">
        <w:rPr>
          <w:sz w:val="36"/>
          <w:rtl/>
        </w:rPr>
        <w:t xml:space="preserve"> و</w:t>
      </w:r>
      <w:r w:rsidR="00E9206F" w:rsidRPr="00A06D07">
        <w:rPr>
          <w:sz w:val="36"/>
          <w:rtl/>
        </w:rPr>
        <w:t xml:space="preserve">هو </w:t>
      </w:r>
      <w:r w:rsidRPr="00A06D07">
        <w:rPr>
          <w:sz w:val="36"/>
          <w:rtl/>
        </w:rPr>
        <w:t xml:space="preserve">العلم الاجمالي بنجاسة الملاقى </w:t>
      </w:r>
      <w:r w:rsidR="00E9206F" w:rsidRPr="00A06D07">
        <w:rPr>
          <w:sz w:val="36"/>
          <w:rtl/>
        </w:rPr>
        <w:t xml:space="preserve">بالفتح </w:t>
      </w:r>
      <w:r w:rsidRPr="00A06D07">
        <w:rPr>
          <w:sz w:val="36"/>
          <w:rtl/>
        </w:rPr>
        <w:t>او عدله، فيقال في المقام ايضا انه بعد تنجز سقوط الاصل في الطرف الآخر بالعلم اجمالي بسقوط الاصل الحاكم او سقوط ذلك الاصل، فالعلم الاجمالي بسقوط الاصل الطولي او الاصل في الطرف الآخر لا يصلح للمنجزية بعد كون العلم الاجمالي الثاني في طول هذا العلم الاجمالي الاول، لكون العلم الثاني فرع تمامية المقتضي للأصل الطولي المتوقف على سقوط الأصل الحاكم بسبب تنجيز العلم الإجمالي الأول.</w:t>
      </w:r>
    </w:p>
    <w:p w14:paraId="1B44E093" w14:textId="77777777" w:rsidR="002E1559" w:rsidRPr="00A06D07" w:rsidRDefault="002E1559" w:rsidP="00A06D07">
      <w:pPr>
        <w:rPr>
          <w:sz w:val="36"/>
          <w:rtl/>
        </w:rPr>
      </w:pPr>
      <w:r w:rsidRPr="00A06D07">
        <w:rPr>
          <w:sz w:val="36"/>
          <w:rtl/>
        </w:rPr>
        <w:t>و</w:t>
      </w:r>
      <w:r w:rsidR="00E95961" w:rsidRPr="00A06D07">
        <w:rPr>
          <w:sz w:val="36"/>
          <w:rtl/>
        </w:rPr>
        <w:t xml:space="preserve">فيه </w:t>
      </w:r>
      <w:r w:rsidR="00E9206F" w:rsidRPr="00A06D07">
        <w:rPr>
          <w:sz w:val="36"/>
          <w:rtl/>
        </w:rPr>
        <w:t>-</w:t>
      </w:r>
      <w:r w:rsidR="00E95961" w:rsidRPr="00A06D07">
        <w:rPr>
          <w:sz w:val="36"/>
          <w:rtl/>
        </w:rPr>
        <w:t xml:space="preserve">مضافا الى عدم تمامية المبنى كما سيأتي توضيحه </w:t>
      </w:r>
      <w:r w:rsidR="00E9206F" w:rsidRPr="00A06D07">
        <w:rPr>
          <w:sz w:val="36"/>
          <w:rtl/>
        </w:rPr>
        <w:t>ان شاء الله تعالى- أ</w:t>
      </w:r>
      <w:r w:rsidR="00E95961" w:rsidRPr="00A06D07">
        <w:rPr>
          <w:sz w:val="36"/>
          <w:rtl/>
        </w:rPr>
        <w:t>نه لو تم</w:t>
      </w:r>
      <w:r w:rsidR="00E9206F" w:rsidRPr="00A06D07">
        <w:rPr>
          <w:sz w:val="36"/>
          <w:rtl/>
        </w:rPr>
        <w:t>ّ</w:t>
      </w:r>
      <w:r w:rsidR="00E95961" w:rsidRPr="00A06D07">
        <w:rPr>
          <w:sz w:val="36"/>
          <w:rtl/>
        </w:rPr>
        <w:t xml:space="preserve"> فانما يتم</w:t>
      </w:r>
      <w:r w:rsidR="00E9206F" w:rsidRPr="00A06D07">
        <w:rPr>
          <w:sz w:val="36"/>
          <w:rtl/>
        </w:rPr>
        <w:t>ّ</w:t>
      </w:r>
      <w:r w:rsidR="00E95961" w:rsidRPr="00A06D07">
        <w:rPr>
          <w:sz w:val="36"/>
          <w:rtl/>
        </w:rPr>
        <w:t xml:space="preserve"> </w:t>
      </w:r>
      <w:r w:rsidR="00E9206F" w:rsidRPr="00A06D07">
        <w:rPr>
          <w:sz w:val="36"/>
          <w:rtl/>
        </w:rPr>
        <w:t xml:space="preserve">لنفي منجزية </w:t>
      </w:r>
      <w:r w:rsidR="00E95961" w:rsidRPr="00A06D07">
        <w:rPr>
          <w:sz w:val="36"/>
          <w:rtl/>
        </w:rPr>
        <w:t>العلم الاجمالي بالتكليف</w:t>
      </w:r>
      <w:r w:rsidR="00E9206F" w:rsidRPr="00A06D07">
        <w:rPr>
          <w:sz w:val="36"/>
          <w:rtl/>
        </w:rPr>
        <w:t>،</w:t>
      </w:r>
      <w:r w:rsidR="00E95961" w:rsidRPr="00A06D07">
        <w:rPr>
          <w:sz w:val="36"/>
          <w:rtl/>
        </w:rPr>
        <w:t xml:space="preserve"> لا </w:t>
      </w:r>
      <w:r w:rsidR="00E9206F" w:rsidRPr="00A06D07">
        <w:rPr>
          <w:sz w:val="36"/>
          <w:rtl/>
        </w:rPr>
        <w:t xml:space="preserve">لنفي المعارضة بسبب </w:t>
      </w:r>
      <w:r w:rsidR="00E95961" w:rsidRPr="00A06D07">
        <w:rPr>
          <w:sz w:val="36"/>
          <w:rtl/>
        </w:rPr>
        <w:t>العلم الاجمالي بسقوط الدليل، فانا قد بينّا أن نكتة المعارضة منطبقة على المقام.</w:t>
      </w:r>
    </w:p>
    <w:p w14:paraId="3C682153" w14:textId="77777777" w:rsidR="00E95961" w:rsidRPr="00A06D07" w:rsidRDefault="002E1559" w:rsidP="00A06D07">
      <w:pPr>
        <w:rPr>
          <w:sz w:val="36"/>
          <w:rtl/>
        </w:rPr>
      </w:pPr>
      <w:r w:rsidRPr="00A06D07">
        <w:rPr>
          <w:sz w:val="36"/>
          <w:rtl/>
        </w:rPr>
        <w:t>و</w:t>
      </w:r>
      <w:r w:rsidR="00E95961" w:rsidRPr="00A06D07">
        <w:rPr>
          <w:sz w:val="36"/>
          <w:rtl/>
        </w:rPr>
        <w:t>أما ما في البحوث من أن العلم الاجمالي بسقوط الاصل الطولي او الاصل في الطرف الآخر ليس في طول تنجيز العلم الاجمالي الاول للطرف المشترك بين العلمين</w:t>
      </w:r>
      <w:r w:rsidRPr="00A06D07">
        <w:rPr>
          <w:sz w:val="36"/>
          <w:rtl/>
        </w:rPr>
        <w:t xml:space="preserve"> و</w:t>
      </w:r>
      <w:r w:rsidR="00E95961" w:rsidRPr="00A06D07">
        <w:rPr>
          <w:sz w:val="36"/>
          <w:rtl/>
        </w:rPr>
        <w:t>هو سقوط الاصل في الطرف الآخر،</w:t>
      </w:r>
      <w:r w:rsidRPr="00A06D07">
        <w:rPr>
          <w:sz w:val="36"/>
          <w:rtl/>
        </w:rPr>
        <w:t xml:space="preserve"> و</w:t>
      </w:r>
      <w:r w:rsidR="00E95961" w:rsidRPr="00A06D07">
        <w:rPr>
          <w:sz w:val="36"/>
          <w:rtl/>
        </w:rPr>
        <w:t>انما هو في طول تنجيز العلم الاول لطرفه المختص</w:t>
      </w:r>
      <w:r w:rsidRPr="00A06D07">
        <w:rPr>
          <w:sz w:val="36"/>
          <w:rtl/>
        </w:rPr>
        <w:t xml:space="preserve"> و</w:t>
      </w:r>
      <w:r w:rsidR="00E95961" w:rsidRPr="00A06D07">
        <w:rPr>
          <w:sz w:val="36"/>
          <w:rtl/>
        </w:rPr>
        <w:t>هو سقوط الاصل الحاكم</w:t>
      </w:r>
      <w:r w:rsidR="00E9206F" w:rsidRPr="00A06D07">
        <w:rPr>
          <w:sz w:val="36"/>
          <w:rtl/>
        </w:rPr>
        <w:t>،</w:t>
      </w:r>
      <w:r w:rsidR="00E95961" w:rsidRPr="00A06D07">
        <w:rPr>
          <w:sz w:val="36"/>
          <w:rtl/>
        </w:rPr>
        <w:t xml:space="preserve"> اذ به يتم المقتضي لجريان الاصل الطولي، فهو لا يخلو عن كونه اشكالا على المبنى، اذ الامر في اشباهه كما في ملاقي بعض الاطراف ايضا كذلك فان نجاسة الملاقي في طول نجاسة الملاقى لا عدل الملاقى.</w:t>
      </w:r>
    </w:p>
    <w:p w14:paraId="01D3304B" w14:textId="77777777" w:rsidR="00E95961" w:rsidRPr="00A06D07" w:rsidRDefault="00E95961" w:rsidP="00A06D07">
      <w:pPr>
        <w:rPr>
          <w:sz w:val="36"/>
          <w:rtl/>
        </w:rPr>
      </w:pPr>
      <w:r w:rsidRPr="00A06D07">
        <w:rPr>
          <w:b/>
          <w:bCs/>
          <w:sz w:val="36"/>
          <w:rtl/>
        </w:rPr>
        <w:t>الوجه الخامس:</w:t>
      </w:r>
      <w:r w:rsidRPr="00A06D07">
        <w:rPr>
          <w:sz w:val="36"/>
          <w:rtl/>
        </w:rPr>
        <w:t xml:space="preserve"> ما قد يقال من أن تعارض الأصلين يختص بما اذا لزم من الالتزام بكليهما الترخيص في المخالفة القطعية</w:t>
      </w:r>
      <w:r w:rsidR="002E1559" w:rsidRPr="00A06D07">
        <w:rPr>
          <w:sz w:val="36"/>
          <w:rtl/>
        </w:rPr>
        <w:t xml:space="preserve"> و</w:t>
      </w:r>
      <w:r w:rsidRPr="00A06D07">
        <w:rPr>
          <w:sz w:val="36"/>
          <w:rtl/>
        </w:rPr>
        <w:t>من إجراء أحدهما دون الآخر الترجيح بلا مرجح، فإذا وجد في أحدهما محذور آخر مستقل، وراء محذور الترجيح بلا مرجح فليس الأصلان متساويين محذورا، لأن مورد المحذور المستقل لا يمكن الأخذ به بحسب الفرض</w:t>
      </w:r>
      <w:r w:rsidR="002E1559" w:rsidRPr="00A06D07">
        <w:rPr>
          <w:sz w:val="36"/>
          <w:rtl/>
        </w:rPr>
        <w:t xml:space="preserve"> و</w:t>
      </w:r>
      <w:r w:rsidRPr="00A06D07">
        <w:rPr>
          <w:sz w:val="36"/>
          <w:rtl/>
        </w:rPr>
        <w:t>لو أريد الترجيح بلا مرجح فلا معنى للمعارضة بينهما بل يتعين مورد المحذور المستقل للسقوط عند دوران الامر بينه</w:t>
      </w:r>
      <w:r w:rsidR="002E1559" w:rsidRPr="00A06D07">
        <w:rPr>
          <w:sz w:val="36"/>
          <w:rtl/>
        </w:rPr>
        <w:t xml:space="preserve"> و</w:t>
      </w:r>
      <w:r w:rsidRPr="00A06D07">
        <w:rPr>
          <w:sz w:val="36"/>
          <w:rtl/>
        </w:rPr>
        <w:t>بين جريان الاصل الآخر.</w:t>
      </w:r>
    </w:p>
    <w:p w14:paraId="1DF05722" w14:textId="77777777" w:rsidR="002E1559" w:rsidRPr="00A06D07" w:rsidRDefault="00E95961" w:rsidP="00A06D07">
      <w:pPr>
        <w:rPr>
          <w:sz w:val="36"/>
          <w:rtl/>
        </w:rPr>
      </w:pPr>
      <w:r w:rsidRPr="00A06D07">
        <w:rPr>
          <w:sz w:val="36"/>
          <w:rtl/>
        </w:rPr>
        <w:t>ففي المقام الالتزام بجريان الأصل في الطرف الآخر تقديما له على الأصل الطولي ينحصر محذوره بالترجيح بلا مرجح،</w:t>
      </w:r>
      <w:r w:rsidR="002E1559" w:rsidRPr="00A06D07">
        <w:rPr>
          <w:sz w:val="36"/>
          <w:rtl/>
        </w:rPr>
        <w:t xml:space="preserve"> و</w:t>
      </w:r>
      <w:r w:rsidRPr="00A06D07">
        <w:rPr>
          <w:sz w:val="36"/>
          <w:rtl/>
        </w:rPr>
        <w:t>أما الأصل الطولي فبقطع النظر عن محذور الترجيح بلا مرجح يستحيل جريانه عند دوران الامر بينه</w:t>
      </w:r>
      <w:r w:rsidR="002E1559" w:rsidRPr="00A06D07">
        <w:rPr>
          <w:sz w:val="36"/>
          <w:rtl/>
        </w:rPr>
        <w:t xml:space="preserve"> و</w:t>
      </w:r>
      <w:r w:rsidRPr="00A06D07">
        <w:rPr>
          <w:sz w:val="36"/>
          <w:rtl/>
        </w:rPr>
        <w:t>بين الاصل في الطرف الآخر،</w:t>
      </w:r>
      <w:r w:rsidR="002E1559" w:rsidRPr="00A06D07">
        <w:rPr>
          <w:sz w:val="36"/>
          <w:rtl/>
        </w:rPr>
        <w:t xml:space="preserve"> و</w:t>
      </w:r>
      <w:r w:rsidRPr="00A06D07">
        <w:rPr>
          <w:sz w:val="36"/>
          <w:rtl/>
        </w:rPr>
        <w:t>ذلك لأنه إذا بني على إسقاط الأصل في الطرف الآخر في مقابل معارضه، لفرض عدم المحذور في الترجيح بلا مرجح، يدور الأمر حينئذ بين تقديم الأصل الطولي عليه أو تقديم الأصل الحاكم عليه،</w:t>
      </w:r>
      <w:r w:rsidR="002E1559" w:rsidRPr="00A06D07">
        <w:rPr>
          <w:sz w:val="36"/>
          <w:rtl/>
        </w:rPr>
        <w:t xml:space="preserve"> و</w:t>
      </w:r>
      <w:r w:rsidRPr="00A06D07">
        <w:rPr>
          <w:sz w:val="36"/>
          <w:rtl/>
        </w:rPr>
        <w:t>في هذه الحالة يكون اختيار الأصل الطولي للتقديم بدلا عن الأصل الحاكم عليه واجدا لمحذور آخر غير محذور الترجيح بلا مرجح</w:t>
      </w:r>
      <w:r w:rsidR="002E1559" w:rsidRPr="00A06D07">
        <w:rPr>
          <w:sz w:val="36"/>
          <w:rtl/>
        </w:rPr>
        <w:t xml:space="preserve"> و</w:t>
      </w:r>
      <w:r w:rsidRPr="00A06D07">
        <w:rPr>
          <w:sz w:val="36"/>
          <w:rtl/>
        </w:rPr>
        <w:t>هو محذور تقديم المحكوم على حاكمه في مقام الاجراء.</w:t>
      </w:r>
    </w:p>
    <w:p w14:paraId="284B7B70" w14:textId="77777777" w:rsidR="002E1559" w:rsidRPr="00A06D07" w:rsidRDefault="002E1559" w:rsidP="00A06D07">
      <w:pPr>
        <w:rPr>
          <w:sz w:val="36"/>
          <w:rtl/>
        </w:rPr>
      </w:pPr>
      <w:r w:rsidRPr="00A06D07">
        <w:rPr>
          <w:sz w:val="36"/>
          <w:rtl/>
        </w:rPr>
        <w:t>و</w:t>
      </w:r>
      <w:r w:rsidR="00E95961" w:rsidRPr="00A06D07">
        <w:rPr>
          <w:sz w:val="36"/>
          <w:rtl/>
        </w:rPr>
        <w:t>نتيجة ذلك عدم إمكان إيقاع المعارضة بين الأصل الطولي‏</w:t>
      </w:r>
      <w:r w:rsidRPr="00A06D07">
        <w:rPr>
          <w:sz w:val="36"/>
          <w:rtl/>
        </w:rPr>
        <w:t xml:space="preserve"> و</w:t>
      </w:r>
      <w:r w:rsidR="00E95961" w:rsidRPr="00A06D07">
        <w:rPr>
          <w:sz w:val="36"/>
          <w:rtl/>
        </w:rPr>
        <w:t>الأصل في الطرف الآخر،</w:t>
      </w:r>
      <w:r w:rsidRPr="00A06D07">
        <w:rPr>
          <w:sz w:val="36"/>
          <w:rtl/>
        </w:rPr>
        <w:t xml:space="preserve"> و</w:t>
      </w:r>
      <w:r w:rsidR="00E95961" w:rsidRPr="00A06D07">
        <w:rPr>
          <w:sz w:val="36"/>
          <w:rtl/>
        </w:rPr>
        <w:t>عليه فلابد من اخراج الأصل الطولي عن طرفية المعارضة</w:t>
      </w:r>
      <w:r w:rsidRPr="00A06D07">
        <w:rPr>
          <w:sz w:val="36"/>
          <w:rtl/>
        </w:rPr>
        <w:t xml:space="preserve"> و</w:t>
      </w:r>
      <w:r w:rsidR="00E95961" w:rsidRPr="00A06D07">
        <w:rPr>
          <w:sz w:val="36"/>
          <w:rtl/>
        </w:rPr>
        <w:t>بعد تعارض الاصل الحاكم مع الاصل في الطرف الآخر</w:t>
      </w:r>
      <w:r w:rsidRPr="00A06D07">
        <w:rPr>
          <w:sz w:val="36"/>
          <w:rtl/>
        </w:rPr>
        <w:t xml:space="preserve"> و</w:t>
      </w:r>
      <w:r w:rsidR="00E95961" w:rsidRPr="00A06D07">
        <w:rPr>
          <w:sz w:val="36"/>
          <w:rtl/>
        </w:rPr>
        <w:t>تساقطهما تصل النوبة الى الاصل الطولي.</w:t>
      </w:r>
    </w:p>
    <w:p w14:paraId="72CB3820" w14:textId="77777777" w:rsidR="00E95961" w:rsidRPr="00A06D07" w:rsidRDefault="002E1559" w:rsidP="00A06D07">
      <w:pPr>
        <w:rPr>
          <w:sz w:val="36"/>
          <w:rtl/>
        </w:rPr>
      </w:pPr>
      <w:r w:rsidRPr="00A06D07">
        <w:rPr>
          <w:sz w:val="36"/>
          <w:rtl/>
        </w:rPr>
        <w:t>و</w:t>
      </w:r>
      <w:r w:rsidR="00E95961" w:rsidRPr="00A06D07">
        <w:rPr>
          <w:sz w:val="36"/>
          <w:rtl/>
        </w:rPr>
        <w:t>ذكر في البحوث أن هذا الوجه لسلامة الأصل الطولي عن المعارضة تامّ فنيّاً، نعم يمكن رد</w:t>
      </w:r>
      <w:r w:rsidR="00E9206F" w:rsidRPr="00A06D07">
        <w:rPr>
          <w:sz w:val="36"/>
          <w:rtl/>
        </w:rPr>
        <w:t>ّ</w:t>
      </w:r>
      <w:r w:rsidR="00E95961" w:rsidRPr="00A06D07">
        <w:rPr>
          <w:sz w:val="36"/>
          <w:rtl/>
        </w:rPr>
        <w:t>ه بدعوى أن الارتكازات العرفية التي هي المقياس في تشخيص المعارضة بين إطلاقات دليل الأصل لا تساعد على مثل هذه المداق</w:t>
      </w:r>
      <w:r w:rsidR="00E9206F" w:rsidRPr="00A06D07">
        <w:rPr>
          <w:sz w:val="36"/>
          <w:rtl/>
        </w:rPr>
        <w:t>ّ</w:t>
      </w:r>
      <w:r w:rsidR="00E95961" w:rsidRPr="00A06D07">
        <w:rPr>
          <w:sz w:val="36"/>
          <w:rtl/>
        </w:rPr>
        <w:t>ة، بل النظر العرفي الّذي هو المحكم في حجية الظهور</w:t>
      </w:r>
      <w:r w:rsidRPr="00A06D07">
        <w:rPr>
          <w:sz w:val="36"/>
          <w:rtl/>
        </w:rPr>
        <w:t xml:space="preserve"> و</w:t>
      </w:r>
      <w:r w:rsidR="00E95961" w:rsidRPr="00A06D07">
        <w:rPr>
          <w:sz w:val="36"/>
          <w:rtl/>
        </w:rPr>
        <w:t>في تمييزه يرى المعارضة بين إطلاق دليل الأصل في شمول الأصل الطولي</w:t>
      </w:r>
      <w:r w:rsidRPr="00A06D07">
        <w:rPr>
          <w:sz w:val="36"/>
          <w:rtl/>
        </w:rPr>
        <w:t xml:space="preserve"> و</w:t>
      </w:r>
      <w:r w:rsidR="00E95961" w:rsidRPr="00A06D07">
        <w:rPr>
          <w:sz w:val="36"/>
          <w:rtl/>
        </w:rPr>
        <w:t>بين إطلاقه في شمول الأصل العرضي في الطرف الآخر</w:t>
      </w:r>
      <w:r w:rsidR="005B29E0" w:rsidRPr="00A06D07">
        <w:rPr>
          <w:rStyle w:val="ab"/>
          <w:sz w:val="36"/>
          <w:rtl/>
        </w:rPr>
        <w:t>(</w:t>
      </w:r>
      <w:r w:rsidR="005B29E0" w:rsidRPr="00A06D07">
        <w:rPr>
          <w:rStyle w:val="ab"/>
          <w:sz w:val="36"/>
          <w:rtl/>
        </w:rPr>
        <w:footnoteReference w:id="480"/>
      </w:r>
      <w:r w:rsidR="005B29E0" w:rsidRPr="00A06D07">
        <w:rPr>
          <w:rStyle w:val="ab"/>
          <w:sz w:val="36"/>
          <w:rtl/>
        </w:rPr>
        <w:t>)</w:t>
      </w:r>
      <w:r w:rsidR="00E95961" w:rsidRPr="00A06D07">
        <w:rPr>
          <w:sz w:val="36"/>
          <w:rtl/>
        </w:rPr>
        <w:t>.</w:t>
      </w:r>
    </w:p>
    <w:p w14:paraId="7935058E" w14:textId="77777777" w:rsidR="00E95961" w:rsidRPr="00A06D07" w:rsidRDefault="00E95961" w:rsidP="00A06D07">
      <w:pPr>
        <w:rPr>
          <w:sz w:val="36"/>
          <w:rtl/>
        </w:rPr>
      </w:pPr>
      <w:r w:rsidRPr="00A06D07">
        <w:rPr>
          <w:sz w:val="36"/>
          <w:rtl/>
        </w:rPr>
        <w:t xml:space="preserve">اقول: </w:t>
      </w:r>
      <w:r w:rsidR="00E9206F" w:rsidRPr="00A06D07">
        <w:rPr>
          <w:sz w:val="36"/>
          <w:rtl/>
        </w:rPr>
        <w:t xml:space="preserve">بل </w:t>
      </w:r>
      <w:r w:rsidRPr="00A06D07">
        <w:rPr>
          <w:sz w:val="36"/>
          <w:rtl/>
        </w:rPr>
        <w:t>هذا الوجه غير تام</w:t>
      </w:r>
      <w:r w:rsidR="00E9206F" w:rsidRPr="00A06D07">
        <w:rPr>
          <w:sz w:val="36"/>
          <w:rtl/>
        </w:rPr>
        <w:t>ّ</w:t>
      </w:r>
      <w:r w:rsidRPr="00A06D07">
        <w:rPr>
          <w:sz w:val="36"/>
          <w:rtl/>
        </w:rPr>
        <w:t xml:space="preserve"> فنيا، فانه ان كان المحذور المستقل في الاصل الطولي يوجب الجزم بعدم جريانه فلا معنى لوصول النوبة الى اجراءه بعد تعارض الاصل الحاكم فيه مع الاصل في الطرف الآخر،</w:t>
      </w:r>
      <w:r w:rsidR="002E1559" w:rsidRPr="00A06D07">
        <w:rPr>
          <w:sz w:val="36"/>
          <w:rtl/>
        </w:rPr>
        <w:t xml:space="preserve"> و</w:t>
      </w:r>
      <w:r w:rsidRPr="00A06D07">
        <w:rPr>
          <w:sz w:val="36"/>
          <w:rtl/>
        </w:rPr>
        <w:t>ان لم يكن يوجب الجزم بعدم جريانه فمجرد وجود محذورين في تقديمه على الاصل في الطرف الآخر لا يرفع المعارضة بينه</w:t>
      </w:r>
      <w:r w:rsidR="002E1559" w:rsidRPr="00A06D07">
        <w:rPr>
          <w:sz w:val="36"/>
          <w:rtl/>
        </w:rPr>
        <w:t xml:space="preserve"> و</w:t>
      </w:r>
      <w:r w:rsidRPr="00A06D07">
        <w:rPr>
          <w:sz w:val="36"/>
          <w:rtl/>
        </w:rPr>
        <w:t>بين ذلك الاصل، نظير ما لو علمنا بنجاسة اناء كبير او انائين صغيرين، فان ابتلاء اصل الطهارة في الاناء الكبير بمحذورين: محذور العلم الاجمالي بنجاسته او نجاسة الاناء الصغير الاول،</w:t>
      </w:r>
      <w:r w:rsidR="002E1559" w:rsidRPr="00A06D07">
        <w:rPr>
          <w:sz w:val="36"/>
          <w:rtl/>
        </w:rPr>
        <w:t xml:space="preserve"> و</w:t>
      </w:r>
      <w:r w:rsidRPr="00A06D07">
        <w:rPr>
          <w:sz w:val="36"/>
          <w:rtl/>
        </w:rPr>
        <w:t>في الطرف الآخر،</w:t>
      </w:r>
      <w:r w:rsidR="002E1559" w:rsidRPr="00A06D07">
        <w:rPr>
          <w:sz w:val="36"/>
          <w:rtl/>
        </w:rPr>
        <w:t xml:space="preserve"> و</w:t>
      </w:r>
      <w:r w:rsidRPr="00A06D07">
        <w:rPr>
          <w:sz w:val="36"/>
          <w:rtl/>
        </w:rPr>
        <w:t>محذور العلم الاجمالي بنجاسته او نجاسة الاناء الصغير الثاني لا يوجب عدم معارضته مع أصالة الطهارة في الانائين الصغيرين، بعد أن كان ضابط التعارض منطبقا عليه</w:t>
      </w:r>
      <w:r w:rsidR="002E1559" w:rsidRPr="00A06D07">
        <w:rPr>
          <w:sz w:val="36"/>
          <w:rtl/>
        </w:rPr>
        <w:t xml:space="preserve"> و</w:t>
      </w:r>
      <w:r w:rsidRPr="00A06D07">
        <w:rPr>
          <w:sz w:val="36"/>
          <w:rtl/>
        </w:rPr>
        <w:t>هو شمول دليل اصل الطهارة لكل من الاناء الكبير</w:t>
      </w:r>
      <w:r w:rsidR="002E1559" w:rsidRPr="00A06D07">
        <w:rPr>
          <w:sz w:val="36"/>
          <w:rtl/>
        </w:rPr>
        <w:t xml:space="preserve"> و</w:t>
      </w:r>
      <w:r w:rsidRPr="00A06D07">
        <w:rPr>
          <w:sz w:val="36"/>
          <w:rtl/>
        </w:rPr>
        <w:t>الانائين الصغيرين،</w:t>
      </w:r>
      <w:r w:rsidR="002E1559" w:rsidRPr="00A06D07">
        <w:rPr>
          <w:sz w:val="36"/>
          <w:rtl/>
        </w:rPr>
        <w:t xml:space="preserve"> و</w:t>
      </w:r>
      <w:r w:rsidRPr="00A06D07">
        <w:rPr>
          <w:sz w:val="36"/>
          <w:rtl/>
        </w:rPr>
        <w:t>العلم بعدم جعل اصل الطهارة للجميع</w:t>
      </w:r>
      <w:r w:rsidR="002E1559" w:rsidRPr="00A06D07">
        <w:rPr>
          <w:sz w:val="36"/>
          <w:rtl/>
        </w:rPr>
        <w:t xml:space="preserve"> و</w:t>
      </w:r>
      <w:r w:rsidRPr="00A06D07">
        <w:rPr>
          <w:sz w:val="36"/>
          <w:rtl/>
        </w:rPr>
        <w:t>تعيين جعله لكل من الاناء الكبير او الانائين الصغيرين يكون من التمسك بال</w:t>
      </w:r>
      <w:r w:rsidR="00045485" w:rsidRPr="00A06D07">
        <w:rPr>
          <w:sz w:val="36"/>
          <w:rtl/>
        </w:rPr>
        <w:t>دليل بلا معيِّن</w:t>
      </w:r>
      <w:r w:rsidR="002E1559" w:rsidRPr="00A06D07">
        <w:rPr>
          <w:sz w:val="36"/>
          <w:rtl/>
        </w:rPr>
        <w:t xml:space="preserve"> و</w:t>
      </w:r>
      <w:r w:rsidRPr="00A06D07">
        <w:rPr>
          <w:sz w:val="36"/>
          <w:rtl/>
        </w:rPr>
        <w:t xml:space="preserve">لا يكفي ترجيح احد الطرفين بمرجح ظني، فان الظن لا يغني من الحق شيئا. </w:t>
      </w:r>
    </w:p>
    <w:p w14:paraId="02230204" w14:textId="77777777" w:rsidR="002E1559" w:rsidRPr="00A06D07" w:rsidRDefault="00E95961" w:rsidP="00A06D07">
      <w:pPr>
        <w:rPr>
          <w:sz w:val="36"/>
          <w:rtl/>
        </w:rPr>
      </w:pPr>
      <w:r w:rsidRPr="00A06D07">
        <w:rPr>
          <w:b/>
          <w:bCs/>
          <w:sz w:val="36"/>
          <w:rtl/>
        </w:rPr>
        <w:t>الوجه السادس</w:t>
      </w:r>
      <w:r w:rsidRPr="00A06D07">
        <w:rPr>
          <w:sz w:val="36"/>
          <w:rtl/>
        </w:rPr>
        <w:t>: ما في تعليقة البحوث من أن التعارض معناه انتفاء فعلية الحجية في الدليلين مع تمامية مقتضيها لكل منهما أي ان مقتضي الحجية في كل منهما يمنع عن فعليتها في الآخر.</w:t>
      </w:r>
    </w:p>
    <w:p w14:paraId="1410F673" w14:textId="77777777" w:rsidR="002E1559" w:rsidRPr="00A06D07" w:rsidRDefault="002E1559" w:rsidP="00A06D07">
      <w:pPr>
        <w:rPr>
          <w:sz w:val="36"/>
          <w:rtl/>
        </w:rPr>
      </w:pPr>
      <w:r w:rsidRPr="00A06D07">
        <w:rPr>
          <w:sz w:val="36"/>
          <w:rtl/>
        </w:rPr>
        <w:t>و</w:t>
      </w:r>
      <w:r w:rsidR="00E95961" w:rsidRPr="00A06D07">
        <w:rPr>
          <w:sz w:val="36"/>
          <w:rtl/>
        </w:rPr>
        <w:t>حينئذ اذا كان مقتضي الحجية لأحد الدليلين متوقفا على تمامية مقتضي الآخر استحال ان يكون ذلك الدليل معارضا معه، لأن المعارضة كما تقدم تعني مانعية مقتضي كل من المتعارضين عن تاثير مقتضي الآخر في الحجية، فإذا كان أحد المقتضيين في طول الآخر استحال ان يكون مانعا عن تأثيره لأن المانع في عرض المقتضي</w:t>
      </w:r>
      <w:r w:rsidRPr="00A06D07">
        <w:rPr>
          <w:sz w:val="36"/>
          <w:rtl/>
        </w:rPr>
        <w:t xml:space="preserve"> و</w:t>
      </w:r>
      <w:r w:rsidR="00E95961" w:rsidRPr="00A06D07">
        <w:rPr>
          <w:sz w:val="36"/>
          <w:rtl/>
        </w:rPr>
        <w:t>يستحيل ان يكون معلولا له،</w:t>
      </w:r>
      <w:r w:rsidRPr="00A06D07">
        <w:rPr>
          <w:sz w:val="36"/>
          <w:rtl/>
        </w:rPr>
        <w:t xml:space="preserve"> و</w:t>
      </w:r>
      <w:r w:rsidR="00E95961" w:rsidRPr="00A06D07">
        <w:rPr>
          <w:sz w:val="36"/>
          <w:rtl/>
        </w:rPr>
        <w:t>إلّا كان كل من المانع</w:t>
      </w:r>
      <w:r w:rsidRPr="00A06D07">
        <w:rPr>
          <w:sz w:val="36"/>
          <w:rtl/>
        </w:rPr>
        <w:t xml:space="preserve"> و</w:t>
      </w:r>
      <w:r w:rsidR="00E95961" w:rsidRPr="00A06D07">
        <w:rPr>
          <w:sz w:val="36"/>
          <w:rtl/>
        </w:rPr>
        <w:t>الممنوع معلولا لشي‏ء واحد</w:t>
      </w:r>
      <w:r w:rsidRPr="00A06D07">
        <w:rPr>
          <w:sz w:val="36"/>
          <w:rtl/>
        </w:rPr>
        <w:t xml:space="preserve"> و</w:t>
      </w:r>
      <w:r w:rsidR="00E95961" w:rsidRPr="00A06D07">
        <w:rPr>
          <w:sz w:val="36"/>
          <w:rtl/>
        </w:rPr>
        <w:t>هو محال.</w:t>
      </w:r>
    </w:p>
    <w:p w14:paraId="69CB4696" w14:textId="77777777" w:rsidR="002E1559" w:rsidRPr="00A06D07" w:rsidRDefault="002E1559" w:rsidP="00A06D07">
      <w:pPr>
        <w:rPr>
          <w:sz w:val="36"/>
          <w:rtl/>
        </w:rPr>
      </w:pPr>
      <w:r w:rsidRPr="00A06D07">
        <w:rPr>
          <w:sz w:val="36"/>
          <w:rtl/>
        </w:rPr>
        <w:t>و</w:t>
      </w:r>
      <w:r w:rsidR="00E95961" w:rsidRPr="00A06D07">
        <w:rPr>
          <w:sz w:val="36"/>
          <w:rtl/>
        </w:rPr>
        <w:t>يترتب على ذلك استحالة معارضة الأصل الطولي مع الأصل في الطرف الآخر، لأن جريانه في طول عدم فعلية الحجية للأصل الحاكم عليه</w:t>
      </w:r>
      <w:r w:rsidRPr="00A06D07">
        <w:rPr>
          <w:sz w:val="36"/>
          <w:rtl/>
        </w:rPr>
        <w:t xml:space="preserve"> و</w:t>
      </w:r>
      <w:r w:rsidR="00E95961" w:rsidRPr="00A06D07">
        <w:rPr>
          <w:sz w:val="36"/>
          <w:rtl/>
        </w:rPr>
        <w:t>عدم فعلية الحجية للأصل الحاكم متوقف على تمامية المقتضي للأصل في الطرف الآخر فيكون تمامية مقتضي الأصل الطولي متوقفا على تمامية مقتضي الأصل في الطرف الآخر، فيستحيل أن يكون مانعا عن تأثيره،</w:t>
      </w:r>
      <w:r w:rsidRPr="00A06D07">
        <w:rPr>
          <w:sz w:val="36"/>
          <w:rtl/>
        </w:rPr>
        <w:t xml:space="preserve"> و</w:t>
      </w:r>
      <w:r w:rsidR="00E95961" w:rsidRPr="00A06D07">
        <w:rPr>
          <w:sz w:val="36"/>
          <w:rtl/>
        </w:rPr>
        <w:t>مع عدم التمانع بين المقتضيين يستحيل التعارض بين الأصلين.</w:t>
      </w:r>
    </w:p>
    <w:p w14:paraId="365FCACD" w14:textId="77777777" w:rsidR="002E1559" w:rsidRPr="00A06D07" w:rsidRDefault="002E1559" w:rsidP="00A06D07">
      <w:pPr>
        <w:rPr>
          <w:sz w:val="36"/>
          <w:rtl/>
        </w:rPr>
      </w:pPr>
      <w:r w:rsidRPr="00A06D07">
        <w:rPr>
          <w:sz w:val="36"/>
          <w:rtl/>
        </w:rPr>
        <w:t>و</w:t>
      </w:r>
      <w:r w:rsidR="00E95961" w:rsidRPr="00A06D07">
        <w:rPr>
          <w:sz w:val="36"/>
          <w:rtl/>
        </w:rPr>
        <w:t>يمكن تقرير هذا الوجه ببيان آخر،</w:t>
      </w:r>
      <w:r w:rsidRPr="00A06D07">
        <w:rPr>
          <w:sz w:val="36"/>
          <w:rtl/>
        </w:rPr>
        <w:t xml:space="preserve"> و</w:t>
      </w:r>
      <w:r w:rsidR="00E95961" w:rsidRPr="00A06D07">
        <w:rPr>
          <w:sz w:val="36"/>
          <w:rtl/>
        </w:rPr>
        <w:t>هو أن الأصل في الطرف الآخر يستحيل ان يعارض الأصل الطولي لأن معنى معارضته له مانعية مقتضيه عن مقتضى الأصل الطولي مع أن المفروض ان مقتضي الأصل في الطرف الآخر علة وجود المقتضي للأصل الطولي فيكون مقتضيا لمقتضاه أيضا لأن علة العلة علة في النهاية</w:t>
      </w:r>
      <w:r w:rsidRPr="00A06D07">
        <w:rPr>
          <w:sz w:val="36"/>
          <w:rtl/>
        </w:rPr>
        <w:t xml:space="preserve"> و</w:t>
      </w:r>
      <w:r w:rsidR="00E95961" w:rsidRPr="00A06D07">
        <w:rPr>
          <w:sz w:val="36"/>
          <w:rtl/>
        </w:rPr>
        <w:t>العلة يستحيل ان تكون مانعة عن اقتضاء معلولها.</w:t>
      </w:r>
    </w:p>
    <w:p w14:paraId="13F3D9F1" w14:textId="77777777" w:rsidR="00E95961" w:rsidRPr="00A06D07" w:rsidRDefault="002E1559" w:rsidP="00A06D07">
      <w:pPr>
        <w:rPr>
          <w:sz w:val="36"/>
          <w:rtl/>
        </w:rPr>
      </w:pPr>
      <w:r w:rsidRPr="00A06D07">
        <w:rPr>
          <w:sz w:val="36"/>
          <w:rtl/>
        </w:rPr>
        <w:t>و</w:t>
      </w:r>
      <w:r w:rsidR="00E95961" w:rsidRPr="00A06D07">
        <w:rPr>
          <w:sz w:val="36"/>
          <w:rtl/>
        </w:rPr>
        <w:t>الجواب عنه كما ذكره بنفسه أن مقتضي الاصل الطولي</w:t>
      </w:r>
      <w:r w:rsidRPr="00A06D07">
        <w:rPr>
          <w:sz w:val="36"/>
          <w:rtl/>
        </w:rPr>
        <w:t xml:space="preserve"> و</w:t>
      </w:r>
      <w:r w:rsidR="00E95961" w:rsidRPr="00A06D07">
        <w:rPr>
          <w:sz w:val="36"/>
          <w:rtl/>
        </w:rPr>
        <w:t>هو شمول الخطاب له متحقق</w:t>
      </w:r>
      <w:r w:rsidRPr="00A06D07">
        <w:rPr>
          <w:sz w:val="36"/>
          <w:rtl/>
        </w:rPr>
        <w:t xml:space="preserve"> و</w:t>
      </w:r>
      <w:r w:rsidR="00E95961" w:rsidRPr="00A06D07">
        <w:rPr>
          <w:sz w:val="36"/>
          <w:rtl/>
        </w:rPr>
        <w:t>انما مقتضي الاصل في الطرف الآخر يرفع مانعه</w:t>
      </w:r>
      <w:r w:rsidRPr="00A06D07">
        <w:rPr>
          <w:sz w:val="36"/>
          <w:rtl/>
        </w:rPr>
        <w:t xml:space="preserve"> و</w:t>
      </w:r>
      <w:r w:rsidR="00E95961" w:rsidRPr="00A06D07">
        <w:rPr>
          <w:sz w:val="36"/>
          <w:rtl/>
        </w:rPr>
        <w:t>هو فعلية حجية الاصل الحاكم، فلم يلزم محذور كون شيء واحد مقتضيا لشيء</w:t>
      </w:r>
      <w:r w:rsidRPr="00A06D07">
        <w:rPr>
          <w:sz w:val="36"/>
          <w:rtl/>
        </w:rPr>
        <w:t xml:space="preserve"> و</w:t>
      </w:r>
      <w:r w:rsidR="00E95961" w:rsidRPr="00A06D07">
        <w:rPr>
          <w:sz w:val="36"/>
          <w:rtl/>
        </w:rPr>
        <w:t>مانعا عنه.</w:t>
      </w:r>
    </w:p>
    <w:p w14:paraId="0CFCA043" w14:textId="77777777" w:rsidR="002E1559" w:rsidRPr="00A06D07" w:rsidRDefault="00E95961" w:rsidP="00A06D07">
      <w:pPr>
        <w:rPr>
          <w:sz w:val="36"/>
          <w:rtl/>
        </w:rPr>
      </w:pPr>
      <w:r w:rsidRPr="00A06D07">
        <w:rPr>
          <w:bCs/>
          <w:sz w:val="36"/>
          <w:rtl/>
        </w:rPr>
        <w:t>الوجه السابع:</w:t>
      </w:r>
      <w:r w:rsidRPr="00A06D07">
        <w:rPr>
          <w:sz w:val="36"/>
          <w:rtl/>
        </w:rPr>
        <w:t xml:space="preserve"> ما في تعليقة البحوث ايضا من أنه بناء على وجود دليل لفظي لحجية الظهور</w:t>
      </w:r>
      <w:r w:rsidR="008C38F6" w:rsidRPr="00A06D07">
        <w:rPr>
          <w:sz w:val="36"/>
          <w:rtl/>
        </w:rPr>
        <w:t>،</w:t>
      </w:r>
      <w:r w:rsidRPr="00A06D07">
        <w:rPr>
          <w:sz w:val="36"/>
          <w:rtl/>
        </w:rPr>
        <w:t xml:space="preserve"> فحيث ان شمول دليل حجية الظهور لظهور خطاب الاصل الحاكم في طرف يوجد فيه الاصل الطولي</w:t>
      </w:r>
      <w:r w:rsidR="002E1559" w:rsidRPr="00A06D07">
        <w:rPr>
          <w:sz w:val="36"/>
          <w:rtl/>
        </w:rPr>
        <w:t xml:space="preserve"> و</w:t>
      </w:r>
      <w:r w:rsidRPr="00A06D07">
        <w:rPr>
          <w:sz w:val="36"/>
          <w:rtl/>
        </w:rPr>
        <w:t>ظهور خطاب الاصل في الطرف الآخر موجب للترخيص في المخالفة القطعية</w:t>
      </w:r>
      <w:r w:rsidR="002E1559" w:rsidRPr="00A06D07">
        <w:rPr>
          <w:sz w:val="36"/>
          <w:rtl/>
        </w:rPr>
        <w:t xml:space="preserve"> و</w:t>
      </w:r>
      <w:r w:rsidRPr="00A06D07">
        <w:rPr>
          <w:sz w:val="36"/>
          <w:rtl/>
        </w:rPr>
        <w:t>هذا خلاف المرتكز العقلائي فيوجب ذلك اجمالا في دليل حجية الظهور</w:t>
      </w:r>
      <w:r w:rsidR="002E1559" w:rsidRPr="00A06D07">
        <w:rPr>
          <w:sz w:val="36"/>
          <w:rtl/>
        </w:rPr>
        <w:t xml:space="preserve"> و</w:t>
      </w:r>
      <w:r w:rsidRPr="00A06D07">
        <w:rPr>
          <w:sz w:val="36"/>
          <w:rtl/>
        </w:rPr>
        <w:t>في طول هذا الاجمال يتحقق موضوع جديد لدليل حجية الظهور</w:t>
      </w:r>
      <w:r w:rsidR="002E1559" w:rsidRPr="00A06D07">
        <w:rPr>
          <w:sz w:val="36"/>
          <w:rtl/>
        </w:rPr>
        <w:t xml:space="preserve"> و</w:t>
      </w:r>
      <w:r w:rsidRPr="00A06D07">
        <w:rPr>
          <w:sz w:val="36"/>
          <w:rtl/>
        </w:rPr>
        <w:t>هو ظهور خطاب الاصل الطولي في شموله لطرف معين، حيث تحقق موضوعه -و هو الشك الذي لم يصل الى المكلف جريان الاصل الحاكم فيه- بعد ذلك الاجمال، فلا يعقل مانعية اقتضاء هذا الظهور للحجية عن حجية ظهور خطاب الاصل في الطرف الآخر، بلحاظ شمول دليل الحجية لهما، بعد أن كان تحقق هذا الظهور فرع عدم شمول دليل حجية الظهور لظهور خطاب الاصل في الطرف الآخر ذاتا لابتلائه بالاجمال.</w:t>
      </w:r>
    </w:p>
    <w:p w14:paraId="529CD62C" w14:textId="77777777" w:rsidR="00E95961" w:rsidRPr="00A06D07" w:rsidRDefault="002E1559" w:rsidP="00A06D07">
      <w:pPr>
        <w:rPr>
          <w:sz w:val="36"/>
          <w:rtl/>
        </w:rPr>
      </w:pPr>
      <w:r w:rsidRPr="00A06D07">
        <w:rPr>
          <w:sz w:val="36"/>
          <w:rtl/>
        </w:rPr>
        <w:t>و</w:t>
      </w:r>
      <w:r w:rsidR="00E95961" w:rsidRPr="00A06D07">
        <w:rPr>
          <w:sz w:val="36"/>
          <w:rtl/>
        </w:rPr>
        <w:t>اجاب عنه بأننا إذا قبلنا اباء الارتكازات العرفية عن قبول سلامة الأصل الطولي عن المعارضة فلا ينعقد اطلاق في الدليل اللفظي على حجية الظهور لشمول الأصل الطولي، بعد كونه إمضاءا لبناء العقلاء،</w:t>
      </w:r>
      <w:r w:rsidRPr="00A06D07">
        <w:rPr>
          <w:sz w:val="36"/>
          <w:rtl/>
        </w:rPr>
        <w:t xml:space="preserve"> و</w:t>
      </w:r>
      <w:r w:rsidR="00E95961" w:rsidRPr="00A06D07">
        <w:rPr>
          <w:sz w:val="36"/>
          <w:rtl/>
        </w:rPr>
        <w:t xml:space="preserve">ليس تأسيسيا. </w:t>
      </w:r>
    </w:p>
    <w:p w14:paraId="65D139C9" w14:textId="77777777" w:rsidR="002E1559" w:rsidRPr="00A06D07" w:rsidRDefault="00E95961" w:rsidP="00A06D07">
      <w:pPr>
        <w:rPr>
          <w:sz w:val="36"/>
          <w:rtl/>
        </w:rPr>
      </w:pPr>
      <w:r w:rsidRPr="00A06D07">
        <w:rPr>
          <w:sz w:val="36"/>
          <w:rtl/>
        </w:rPr>
        <w:t xml:space="preserve">اقول: </w:t>
      </w:r>
      <w:r w:rsidR="008C38F6" w:rsidRPr="00A06D07">
        <w:rPr>
          <w:b/>
          <w:bCs/>
          <w:sz w:val="36"/>
          <w:rtl/>
        </w:rPr>
        <w:t>اولا:</w:t>
      </w:r>
      <w:r w:rsidR="008C38F6" w:rsidRPr="00A06D07">
        <w:rPr>
          <w:sz w:val="36"/>
          <w:rtl/>
        </w:rPr>
        <w:t xml:space="preserve"> ا</w:t>
      </w:r>
      <w:r w:rsidRPr="00A06D07">
        <w:rPr>
          <w:sz w:val="36"/>
          <w:rtl/>
        </w:rPr>
        <w:t>ن فرض وجود دليل لفظي على حجية الظهور بنحو يكون له اطلاق يقتضي الشمول لمثل المقام،</w:t>
      </w:r>
      <w:r w:rsidR="002E1559" w:rsidRPr="00A06D07">
        <w:rPr>
          <w:sz w:val="36"/>
          <w:rtl/>
        </w:rPr>
        <w:t xml:space="preserve"> و</w:t>
      </w:r>
      <w:r w:rsidRPr="00A06D07">
        <w:rPr>
          <w:sz w:val="36"/>
          <w:rtl/>
        </w:rPr>
        <w:t>يكون هذا الظهور الاطلاقي</w:t>
      </w:r>
      <w:r w:rsidR="008C38F6" w:rsidRPr="00A06D07">
        <w:rPr>
          <w:sz w:val="36"/>
          <w:rtl/>
        </w:rPr>
        <w:t xml:space="preserve"> قطعي الحجية فرض محض لا واقع له.</w:t>
      </w:r>
    </w:p>
    <w:p w14:paraId="26A2D220" w14:textId="77777777" w:rsidR="002E1559" w:rsidRPr="00A06D07" w:rsidRDefault="002E1559" w:rsidP="00A06D07">
      <w:pPr>
        <w:rPr>
          <w:sz w:val="36"/>
          <w:rtl/>
        </w:rPr>
      </w:pPr>
      <w:r w:rsidRPr="00A06D07">
        <w:rPr>
          <w:sz w:val="36"/>
          <w:rtl/>
        </w:rPr>
        <w:t>و</w:t>
      </w:r>
      <w:r w:rsidR="008C38F6" w:rsidRPr="00A06D07">
        <w:rPr>
          <w:b/>
          <w:bCs/>
          <w:sz w:val="36"/>
          <w:rtl/>
        </w:rPr>
        <w:t>ثانيا:</w:t>
      </w:r>
      <w:r w:rsidR="008C38F6" w:rsidRPr="00A06D07">
        <w:rPr>
          <w:sz w:val="36"/>
          <w:rtl/>
        </w:rPr>
        <w:t xml:space="preserve"> ان </w:t>
      </w:r>
      <w:r w:rsidR="00E95961" w:rsidRPr="00A06D07">
        <w:rPr>
          <w:sz w:val="36"/>
          <w:rtl/>
        </w:rPr>
        <w:t>تحقق الظهور في خطاب الاصل الطولي موقوف على اجمال دليل حجية الظهور بالنسبة الى خطاب الاصل الحاكم دون الاصل في الطرف الآخر، فلا طولية بينهما،</w:t>
      </w:r>
      <w:r w:rsidRPr="00A06D07">
        <w:rPr>
          <w:sz w:val="36"/>
          <w:rtl/>
        </w:rPr>
        <w:t xml:space="preserve"> و</w:t>
      </w:r>
      <w:r w:rsidR="00E95961" w:rsidRPr="00A06D07">
        <w:rPr>
          <w:sz w:val="36"/>
          <w:rtl/>
        </w:rPr>
        <w:t>حينئذ فنكتة اجمال دليل حجية الظهور حيث تكون هي المعارضة</w:t>
      </w:r>
      <w:r w:rsidRPr="00A06D07">
        <w:rPr>
          <w:sz w:val="36"/>
          <w:rtl/>
        </w:rPr>
        <w:t xml:space="preserve"> و</w:t>
      </w:r>
      <w:r w:rsidR="00E95961" w:rsidRPr="00A06D07">
        <w:rPr>
          <w:sz w:val="36"/>
          <w:rtl/>
        </w:rPr>
        <w:t>المعارضة موجودة بينهما فيصير دليل حجية الظهور مجملا بال</w:t>
      </w:r>
      <w:r w:rsidR="008C38F6" w:rsidRPr="00A06D07">
        <w:rPr>
          <w:sz w:val="36"/>
          <w:rtl/>
        </w:rPr>
        <w:t>نسبة الى ظهور الاصل العرضي ايضا.</w:t>
      </w:r>
    </w:p>
    <w:p w14:paraId="4F63E400" w14:textId="77777777" w:rsidR="00E95961" w:rsidRPr="00A06D07" w:rsidRDefault="002E1559" w:rsidP="00A06D07">
      <w:pPr>
        <w:rPr>
          <w:sz w:val="36"/>
          <w:rtl/>
        </w:rPr>
      </w:pPr>
      <w:r w:rsidRPr="00A06D07">
        <w:rPr>
          <w:sz w:val="36"/>
          <w:rtl/>
        </w:rPr>
        <w:t>و</w:t>
      </w:r>
      <w:r w:rsidR="008C38F6" w:rsidRPr="00A06D07">
        <w:rPr>
          <w:b/>
          <w:bCs/>
          <w:sz w:val="36"/>
          <w:rtl/>
        </w:rPr>
        <w:t>ثالثا:</w:t>
      </w:r>
      <w:r w:rsidR="008C38F6" w:rsidRPr="00A06D07">
        <w:rPr>
          <w:sz w:val="36"/>
          <w:rtl/>
        </w:rPr>
        <w:t xml:space="preserve"> </w:t>
      </w:r>
      <w:r w:rsidR="00E95961" w:rsidRPr="00A06D07">
        <w:rPr>
          <w:sz w:val="36"/>
          <w:rtl/>
        </w:rPr>
        <w:t>ان هذا الوجه لا يتم في ما كان الاصل الطولي مسانخا مع الاصل العرضي في الطرف الآخر، كما في مثال اصل الطهارة في الملاقي حيث انه مسانخ مع اصل الطهارة في عدل الملاقى، او مثال العلم الاجمالي بنجاسة ماء مستصحب الطهارة او ماء توارد فيه حالة الطهارة</w:t>
      </w:r>
      <w:r w:rsidRPr="00A06D07">
        <w:rPr>
          <w:sz w:val="36"/>
          <w:rtl/>
        </w:rPr>
        <w:t xml:space="preserve"> و</w:t>
      </w:r>
      <w:r w:rsidR="00E95961" w:rsidRPr="00A06D07">
        <w:rPr>
          <w:sz w:val="36"/>
          <w:rtl/>
        </w:rPr>
        <w:t>النجاسة فلم يجر فيه استصحاب الطهارة، حيث ان اصل الطهارة في الاول</w:t>
      </w:r>
      <w:r w:rsidRPr="00A06D07">
        <w:rPr>
          <w:sz w:val="36"/>
          <w:rtl/>
        </w:rPr>
        <w:t xml:space="preserve"> و</w:t>
      </w:r>
      <w:r w:rsidR="00E95961" w:rsidRPr="00A06D07">
        <w:rPr>
          <w:sz w:val="36"/>
          <w:rtl/>
        </w:rPr>
        <w:t>ان كان اصلا طوليا لكنه مسانخ مع الاصل في الطرف الآخر، فلا ينعقد لخطابه المشترك ظهور في الاصل الطولي، كما هو حال كل خطاب مشترك.</w:t>
      </w:r>
    </w:p>
    <w:p w14:paraId="462EADB0" w14:textId="77777777" w:rsidR="002E1559" w:rsidRPr="00A06D07" w:rsidRDefault="00E95961" w:rsidP="00A06D07">
      <w:pPr>
        <w:rPr>
          <w:sz w:val="36"/>
          <w:rtl/>
        </w:rPr>
      </w:pPr>
      <w:r w:rsidRPr="00A06D07">
        <w:rPr>
          <w:sz w:val="36"/>
          <w:rtl/>
        </w:rPr>
        <w:t>فتحصل عدم تمامية أي من هذه الوجوه لجريان الاصل الطولي بلا معارض، بل قد حكي عن المحقق النائيني "قده" وجه للمنع من جريان الأصل الطولي</w:t>
      </w:r>
      <w:r w:rsidR="002E1559" w:rsidRPr="00A06D07">
        <w:rPr>
          <w:sz w:val="36"/>
          <w:rtl/>
        </w:rPr>
        <w:t xml:space="preserve"> و</w:t>
      </w:r>
      <w:r w:rsidRPr="00A06D07">
        <w:rPr>
          <w:sz w:val="36"/>
          <w:rtl/>
        </w:rPr>
        <w:t>هو أن جريانه حيث يكون في طول سقوط الأصل الترخيصي الحاكم عليه،</w:t>
      </w:r>
      <w:r w:rsidR="002E1559" w:rsidRPr="00A06D07">
        <w:rPr>
          <w:sz w:val="36"/>
          <w:rtl/>
        </w:rPr>
        <w:t xml:space="preserve"> و</w:t>
      </w:r>
      <w:r w:rsidRPr="00A06D07">
        <w:rPr>
          <w:sz w:val="36"/>
          <w:rtl/>
        </w:rPr>
        <w:t>سقوط ذلك الأصل يكون في طول منجزية العلم الإجمالي، فإذا جرى هذا الأصل الطولي أوجب انحلال العلم الإجمالي</w:t>
      </w:r>
      <w:r w:rsidR="002E1559" w:rsidRPr="00A06D07">
        <w:rPr>
          <w:sz w:val="36"/>
          <w:rtl/>
        </w:rPr>
        <w:t xml:space="preserve"> و</w:t>
      </w:r>
      <w:r w:rsidRPr="00A06D07">
        <w:rPr>
          <w:sz w:val="36"/>
          <w:rtl/>
        </w:rPr>
        <w:t>ارتفاع منجزيته التي كانت هي السبب في سقوط ذلك الأصل الحاكم،</w:t>
      </w:r>
      <w:r w:rsidR="002E1559" w:rsidRPr="00A06D07">
        <w:rPr>
          <w:sz w:val="36"/>
          <w:rtl/>
        </w:rPr>
        <w:t xml:space="preserve"> و</w:t>
      </w:r>
      <w:r w:rsidRPr="00A06D07">
        <w:rPr>
          <w:sz w:val="36"/>
          <w:rtl/>
        </w:rPr>
        <w:t>هذا يعني انه يلزم من جريان الأصل الطولي عدم جريانه</w:t>
      </w:r>
      <w:r w:rsidR="002E1559" w:rsidRPr="00A06D07">
        <w:rPr>
          <w:sz w:val="36"/>
          <w:rtl/>
        </w:rPr>
        <w:t xml:space="preserve"> و</w:t>
      </w:r>
      <w:r w:rsidRPr="00A06D07">
        <w:rPr>
          <w:sz w:val="36"/>
          <w:rtl/>
        </w:rPr>
        <w:t>ارتفاع موضوعه</w:t>
      </w:r>
      <w:r w:rsidR="002E1559" w:rsidRPr="00A06D07">
        <w:rPr>
          <w:sz w:val="36"/>
          <w:rtl/>
        </w:rPr>
        <w:t xml:space="preserve"> و</w:t>
      </w:r>
      <w:r w:rsidRPr="00A06D07">
        <w:rPr>
          <w:sz w:val="36"/>
          <w:rtl/>
        </w:rPr>
        <w:t>هو محال.</w:t>
      </w:r>
    </w:p>
    <w:p w14:paraId="07CA230A" w14:textId="77777777" w:rsidR="00E95961" w:rsidRPr="00A06D07" w:rsidRDefault="002E1559" w:rsidP="00A06D07">
      <w:pPr>
        <w:rPr>
          <w:sz w:val="36"/>
          <w:rtl/>
        </w:rPr>
      </w:pPr>
      <w:r w:rsidRPr="00A06D07">
        <w:rPr>
          <w:sz w:val="36"/>
          <w:rtl/>
        </w:rPr>
        <w:t>و</w:t>
      </w:r>
      <w:r w:rsidR="00E95961" w:rsidRPr="00A06D07">
        <w:rPr>
          <w:sz w:val="36"/>
          <w:rtl/>
        </w:rPr>
        <w:t>اجيب عنه بأن الأصل الطولي انما يرفع منجزية العلم الإجمالي بالنسة الى الموافقة القطعية،</w:t>
      </w:r>
      <w:r w:rsidRPr="00A06D07">
        <w:rPr>
          <w:sz w:val="36"/>
          <w:rtl/>
        </w:rPr>
        <w:t xml:space="preserve"> و</w:t>
      </w:r>
      <w:r w:rsidR="00E95961" w:rsidRPr="00A06D07">
        <w:rPr>
          <w:sz w:val="36"/>
          <w:rtl/>
        </w:rPr>
        <w:t>ما كان موجبا لسقوط الأصل الحاكم عليه هو منجزية العلم الإجمالي لحرمة المخالفة القطعية</w:t>
      </w:r>
      <w:r w:rsidRPr="00A06D07">
        <w:rPr>
          <w:sz w:val="36"/>
          <w:rtl/>
        </w:rPr>
        <w:t xml:space="preserve"> و</w:t>
      </w:r>
      <w:r w:rsidR="00E95961" w:rsidRPr="00A06D07">
        <w:rPr>
          <w:sz w:val="36"/>
          <w:rtl/>
        </w:rPr>
        <w:t>كون جريان الاصل العرضي في طرفٍ معيَّنٍ منهما ترجيحا بلا مرجح.</w:t>
      </w:r>
    </w:p>
    <w:p w14:paraId="70AEF1E6" w14:textId="77777777" w:rsidR="00E95961" w:rsidRPr="00A06D07" w:rsidRDefault="008C38F6" w:rsidP="00A06D07">
      <w:pPr>
        <w:rPr>
          <w:sz w:val="36"/>
          <w:rtl/>
        </w:rPr>
      </w:pPr>
      <w:r w:rsidRPr="00A06D07">
        <w:rPr>
          <w:sz w:val="36"/>
          <w:rtl/>
        </w:rPr>
        <w:t>ثم انه يمكن استثناء فرض واحد من طرفية الاصل الطولي للمعارضة،</w:t>
      </w:r>
      <w:r w:rsidR="002E1559" w:rsidRPr="00A06D07">
        <w:rPr>
          <w:sz w:val="36"/>
          <w:rtl/>
        </w:rPr>
        <w:t xml:space="preserve"> و</w:t>
      </w:r>
      <w:r w:rsidRPr="00A06D07">
        <w:rPr>
          <w:sz w:val="36"/>
          <w:rtl/>
        </w:rPr>
        <w:t>هو ما اذا كان في</w:t>
      </w:r>
      <w:r w:rsidR="00023F2E" w:rsidRPr="00A06D07">
        <w:rPr>
          <w:sz w:val="36"/>
          <w:rtl/>
        </w:rPr>
        <w:t xml:space="preserve"> </w:t>
      </w:r>
      <w:r w:rsidRPr="00A06D07">
        <w:rPr>
          <w:sz w:val="36"/>
          <w:rtl/>
        </w:rPr>
        <w:t>الطرف</w:t>
      </w:r>
      <w:r w:rsidR="00E95961" w:rsidRPr="00A06D07">
        <w:rPr>
          <w:sz w:val="36"/>
          <w:rtl/>
        </w:rPr>
        <w:t xml:space="preserve"> </w:t>
      </w:r>
      <w:r w:rsidRPr="00A06D07">
        <w:rPr>
          <w:sz w:val="36"/>
          <w:rtl/>
        </w:rPr>
        <w:t>الآخر ل</w:t>
      </w:r>
      <w:r w:rsidR="00E95961" w:rsidRPr="00A06D07">
        <w:rPr>
          <w:sz w:val="36"/>
          <w:rtl/>
        </w:rPr>
        <w:t>لعلم الاجمالي مانع يوجب العلم بعدم جريان الاصل المؤمن فيه تفصيلا</w:t>
      </w:r>
      <w:r w:rsidRPr="00A06D07">
        <w:rPr>
          <w:sz w:val="36"/>
          <w:rtl/>
        </w:rPr>
        <w:t>،</w:t>
      </w:r>
      <w:r w:rsidR="00E95961" w:rsidRPr="00A06D07">
        <w:rPr>
          <w:sz w:val="36"/>
          <w:rtl/>
        </w:rPr>
        <w:t xml:space="preserve"> فيوجب ذلك جريان الاصل </w:t>
      </w:r>
      <w:r w:rsidRPr="00A06D07">
        <w:rPr>
          <w:sz w:val="36"/>
          <w:rtl/>
        </w:rPr>
        <w:t xml:space="preserve">الطولي </w:t>
      </w:r>
      <w:r w:rsidR="00E95961" w:rsidRPr="00A06D07">
        <w:rPr>
          <w:sz w:val="36"/>
          <w:rtl/>
        </w:rPr>
        <w:t>بلا معارض، مثال ذلك ملاقي بعض اطراف الشبهة فيما لم يحتمل في عدل الملاقى أية مزية ثبوتية توجب أن يختار الشارع جعل أصالة الطهارة فيه دون الملاقى بالفتح، كما لو علم اجمالا بنجاسة احد مائين</w:t>
      </w:r>
      <w:r w:rsidR="002E1559" w:rsidRPr="00A06D07">
        <w:rPr>
          <w:sz w:val="36"/>
          <w:rtl/>
        </w:rPr>
        <w:t xml:space="preserve"> و</w:t>
      </w:r>
      <w:r w:rsidR="00E95961" w:rsidRPr="00A06D07">
        <w:rPr>
          <w:sz w:val="36"/>
          <w:rtl/>
        </w:rPr>
        <w:t>حصل ملاق لاحدهما</w:t>
      </w:r>
      <w:r w:rsidR="002E1559" w:rsidRPr="00A06D07">
        <w:rPr>
          <w:sz w:val="36"/>
          <w:rtl/>
        </w:rPr>
        <w:t xml:space="preserve"> و</w:t>
      </w:r>
      <w:r w:rsidR="00E95961" w:rsidRPr="00A06D07">
        <w:rPr>
          <w:sz w:val="36"/>
          <w:rtl/>
        </w:rPr>
        <w:t>لم يكن احتمال كون الملاقى بالفتح هو النجس المعلوم بالاجمال اقوى فانه لا يحتمل ثبوتا جعل اصل الطهارة في عدل الملاقى،</w:t>
      </w:r>
      <w:r w:rsidR="002E1559" w:rsidRPr="00A06D07">
        <w:rPr>
          <w:sz w:val="36"/>
          <w:rtl/>
        </w:rPr>
        <w:t xml:space="preserve"> و</w:t>
      </w:r>
      <w:r w:rsidR="00E95961" w:rsidRPr="00A06D07">
        <w:rPr>
          <w:sz w:val="36"/>
          <w:rtl/>
        </w:rPr>
        <w:t>لكن احتمال جعله في الملاقي بالكسر عرفي فيمكن التمسك بعموم دليله بالنسبة اليه، هذا مضافا الى أنا عرفنا من مثل موثقة سماعة "في انائين وقع في احدهما قذر قال يهريقهما</w:t>
      </w:r>
      <w:r w:rsidR="002E1559" w:rsidRPr="00A06D07">
        <w:rPr>
          <w:sz w:val="36"/>
          <w:rtl/>
        </w:rPr>
        <w:t xml:space="preserve"> و</w:t>
      </w:r>
      <w:r w:rsidR="00E95961" w:rsidRPr="00A06D07">
        <w:rPr>
          <w:sz w:val="36"/>
          <w:rtl/>
        </w:rPr>
        <w:t>يتيمم" عدم جريان اصالة الطهارة في المائين المشتبهين</w:t>
      </w:r>
      <w:r w:rsidR="002E1559" w:rsidRPr="00A06D07">
        <w:rPr>
          <w:sz w:val="36"/>
          <w:rtl/>
        </w:rPr>
        <w:t xml:space="preserve"> و</w:t>
      </w:r>
      <w:r w:rsidR="00E95961" w:rsidRPr="00A06D07">
        <w:rPr>
          <w:sz w:val="36"/>
          <w:rtl/>
        </w:rPr>
        <w:t>ما شابههما فتجري أصالة الطهارة في ملاقي احدهما بلا معارض</w:t>
      </w:r>
      <w:r w:rsidRPr="00A06D07">
        <w:rPr>
          <w:sz w:val="36"/>
          <w:rtl/>
        </w:rPr>
        <w:t xml:space="preserve">، بل </w:t>
      </w:r>
      <w:r w:rsidR="00D63EF9" w:rsidRPr="00A06D07">
        <w:rPr>
          <w:sz w:val="36"/>
          <w:rtl/>
        </w:rPr>
        <w:t>هذا البيان تامّ حتى لو قلنا ب</w:t>
      </w:r>
      <w:r w:rsidR="00907751" w:rsidRPr="00A06D07">
        <w:rPr>
          <w:sz w:val="36"/>
          <w:rtl/>
        </w:rPr>
        <w:t xml:space="preserve">ما هو الصحيح من </w:t>
      </w:r>
      <w:r w:rsidR="00D63EF9" w:rsidRPr="00A06D07">
        <w:rPr>
          <w:sz w:val="36"/>
          <w:rtl/>
        </w:rPr>
        <w:t xml:space="preserve">جريان </w:t>
      </w:r>
      <w:r w:rsidRPr="00A06D07">
        <w:rPr>
          <w:sz w:val="36"/>
          <w:rtl/>
        </w:rPr>
        <w:t xml:space="preserve">الاصول المتوافقة </w:t>
      </w:r>
      <w:r w:rsidR="00D63EF9" w:rsidRPr="00A06D07">
        <w:rPr>
          <w:sz w:val="36"/>
          <w:rtl/>
        </w:rPr>
        <w:t>جميعا من دو</w:t>
      </w:r>
      <w:r w:rsidR="008C7E01" w:rsidRPr="00A06D07">
        <w:rPr>
          <w:sz w:val="36"/>
          <w:rtl/>
        </w:rPr>
        <w:t>ن أ</w:t>
      </w:r>
      <w:r w:rsidR="00907751" w:rsidRPr="00A06D07">
        <w:rPr>
          <w:sz w:val="36"/>
          <w:rtl/>
        </w:rPr>
        <w:t>ية طولية بينهما</w:t>
      </w:r>
      <w:r w:rsidR="00E95961" w:rsidRPr="00A06D07">
        <w:rPr>
          <w:sz w:val="36"/>
          <w:rtl/>
        </w:rPr>
        <w:t>.</w:t>
      </w:r>
    </w:p>
    <w:p w14:paraId="0282F866" w14:textId="77777777" w:rsidR="00023F2E" w:rsidRPr="00A06D07" w:rsidRDefault="00FF391C" w:rsidP="00A06D07">
      <w:pPr>
        <w:pStyle w:val="3"/>
        <w:spacing w:before="0" w:after="0"/>
        <w:rPr>
          <w:sz w:val="36"/>
          <w:rtl/>
        </w:rPr>
      </w:pPr>
      <w:bookmarkStart w:id="134" w:name="_Toc398219218"/>
      <w:r w:rsidRPr="00A06D07">
        <w:rPr>
          <w:sz w:val="36"/>
          <w:rtl/>
        </w:rPr>
        <w:t xml:space="preserve">تفصيل السيد الخوئي "قده" </w:t>
      </w:r>
      <w:r w:rsidR="000E5C7B" w:rsidRPr="00A06D07">
        <w:rPr>
          <w:sz w:val="36"/>
          <w:rtl/>
        </w:rPr>
        <w:t>في جريان الاصل الطولي</w:t>
      </w:r>
      <w:bookmarkEnd w:id="134"/>
    </w:p>
    <w:p w14:paraId="75800DA2" w14:textId="77777777" w:rsidR="0090388F" w:rsidRPr="00A06D07" w:rsidRDefault="0090388F" w:rsidP="00A06D07">
      <w:pPr>
        <w:rPr>
          <w:sz w:val="36"/>
          <w:rtl/>
        </w:rPr>
      </w:pPr>
      <w:r w:rsidRPr="00A06D07">
        <w:rPr>
          <w:sz w:val="36"/>
          <w:rtl/>
        </w:rPr>
        <w:t>ان السيد الخوئي "قده" التزم بسلامة الاصل الطولي عن المعارضة فيما اذا كان الطرف الآخر مجرى لاصل عقلي او شرعي طولي منجز للتكليف</w:t>
      </w:r>
      <w:r w:rsidR="00A05089" w:rsidRPr="00A06D07">
        <w:rPr>
          <w:sz w:val="36"/>
          <w:rtl/>
        </w:rPr>
        <w:t xml:space="preserve"> من قاعدة الاشتغال او الاستصحاب</w:t>
      </w:r>
      <w:r w:rsidRPr="00A06D07">
        <w:rPr>
          <w:sz w:val="36"/>
          <w:rtl/>
        </w:rPr>
        <w:t>، كما اذا علم اجمالا بنقصان ركعة من صلاة المغرب او عدم الاتيان بصلاة العصر حيث ذكر أن قاعدة الفراغ في المغرب</w:t>
      </w:r>
      <w:r w:rsidR="002E1559" w:rsidRPr="00A06D07">
        <w:rPr>
          <w:sz w:val="36"/>
          <w:rtl/>
        </w:rPr>
        <w:t xml:space="preserve"> و</w:t>
      </w:r>
      <w:r w:rsidRPr="00A06D07">
        <w:rPr>
          <w:sz w:val="36"/>
          <w:rtl/>
        </w:rPr>
        <w:t>قاعدة الحيلولة في العصر تسقطان بالمعارضة،</w:t>
      </w:r>
      <w:r w:rsidR="002E1559" w:rsidRPr="00A06D07">
        <w:rPr>
          <w:sz w:val="36"/>
          <w:rtl/>
        </w:rPr>
        <w:t xml:space="preserve"> و</w:t>
      </w:r>
      <w:r w:rsidRPr="00A06D07">
        <w:rPr>
          <w:sz w:val="36"/>
          <w:rtl/>
        </w:rPr>
        <w:t>يرجع الى استصحاب عدم الاتيان بالركعة المشكوكة في المغرب</w:t>
      </w:r>
      <w:r w:rsidR="002E1559" w:rsidRPr="00A06D07">
        <w:rPr>
          <w:sz w:val="36"/>
          <w:rtl/>
        </w:rPr>
        <w:t xml:space="preserve"> و</w:t>
      </w:r>
      <w:r w:rsidRPr="00A06D07">
        <w:rPr>
          <w:sz w:val="36"/>
          <w:rtl/>
        </w:rPr>
        <w:t>أصالة البراءة من وجوب قضاء صلاة العصر</w:t>
      </w:r>
      <w:r w:rsidR="005B29E0" w:rsidRPr="00A06D07">
        <w:rPr>
          <w:rStyle w:val="ab"/>
          <w:sz w:val="36"/>
          <w:rtl/>
        </w:rPr>
        <w:t>(</w:t>
      </w:r>
      <w:r w:rsidR="005B29E0" w:rsidRPr="00A06D07">
        <w:rPr>
          <w:rStyle w:val="ab"/>
          <w:sz w:val="36"/>
          <w:rtl/>
        </w:rPr>
        <w:footnoteReference w:id="481"/>
      </w:r>
      <w:r w:rsidR="005B29E0" w:rsidRPr="00A06D07">
        <w:rPr>
          <w:rStyle w:val="ab"/>
          <w:sz w:val="36"/>
          <w:rtl/>
        </w:rPr>
        <w:t>)</w:t>
      </w:r>
      <w:r w:rsidRPr="00A06D07">
        <w:rPr>
          <w:sz w:val="36"/>
          <w:rtl/>
        </w:rPr>
        <w:t>.</w:t>
      </w:r>
    </w:p>
    <w:p w14:paraId="4C9802FA" w14:textId="77777777" w:rsidR="00A05089" w:rsidRPr="00A06D07" w:rsidRDefault="00CA50AA" w:rsidP="00A06D07">
      <w:pPr>
        <w:rPr>
          <w:sz w:val="36"/>
          <w:rtl/>
        </w:rPr>
      </w:pPr>
      <w:bookmarkStart w:id="135" w:name="مثال_السيدالخوئي"/>
      <w:bookmarkEnd w:id="135"/>
      <w:r w:rsidRPr="00A06D07">
        <w:rPr>
          <w:sz w:val="36"/>
          <w:rtl/>
        </w:rPr>
        <w:t xml:space="preserve">اقول: </w:t>
      </w:r>
      <w:r w:rsidR="00A05089" w:rsidRPr="00A06D07">
        <w:rPr>
          <w:sz w:val="36"/>
          <w:rtl/>
        </w:rPr>
        <w:t>تارة يتكلم وفق مسلك الاقتضاء</w:t>
      </w:r>
      <w:r w:rsidR="002E1559" w:rsidRPr="00A06D07">
        <w:rPr>
          <w:sz w:val="36"/>
          <w:rtl/>
        </w:rPr>
        <w:t xml:space="preserve"> و</w:t>
      </w:r>
      <w:r w:rsidR="00A05089" w:rsidRPr="00A06D07">
        <w:rPr>
          <w:sz w:val="36"/>
          <w:rtl/>
        </w:rPr>
        <w:t>أخرى وفق مسلك العلية.</w:t>
      </w:r>
    </w:p>
    <w:p w14:paraId="7EB71CCA" w14:textId="77777777" w:rsidR="009E102B" w:rsidRPr="00A06D07" w:rsidRDefault="00CA50AA" w:rsidP="00A06D07">
      <w:pPr>
        <w:rPr>
          <w:sz w:val="36"/>
          <w:rtl/>
        </w:rPr>
      </w:pPr>
      <w:r w:rsidRPr="00A06D07">
        <w:rPr>
          <w:sz w:val="36"/>
          <w:rtl/>
        </w:rPr>
        <w:t>أما بناء على مسلك الاقتضاء</w:t>
      </w:r>
      <w:r w:rsidR="00A05089" w:rsidRPr="00A06D07">
        <w:rPr>
          <w:sz w:val="36"/>
          <w:rtl/>
        </w:rPr>
        <w:t>،</w:t>
      </w:r>
      <w:r w:rsidRPr="00A06D07">
        <w:rPr>
          <w:sz w:val="36"/>
          <w:rtl/>
        </w:rPr>
        <w:t xml:space="preserve"> فلا وجه لاخراج البراءة عن وجوب قضاء صلاة العصر عن طرفية المعارضة مع قاعدة الفراغ في صلاة المغرب،</w:t>
      </w:r>
      <w:r w:rsidR="002E1559" w:rsidRPr="00A06D07">
        <w:rPr>
          <w:sz w:val="36"/>
          <w:rtl/>
        </w:rPr>
        <w:t xml:space="preserve"> و</w:t>
      </w:r>
      <w:r w:rsidRPr="00A06D07">
        <w:rPr>
          <w:sz w:val="36"/>
          <w:rtl/>
        </w:rPr>
        <w:t>حينئذ فبعد سقوط الاصول المؤمنة الشرعية</w:t>
      </w:r>
      <w:r w:rsidR="002E1559" w:rsidRPr="00A06D07">
        <w:rPr>
          <w:sz w:val="36"/>
          <w:rtl/>
        </w:rPr>
        <w:t xml:space="preserve"> و</w:t>
      </w:r>
      <w:r w:rsidRPr="00A06D07">
        <w:rPr>
          <w:sz w:val="36"/>
          <w:rtl/>
        </w:rPr>
        <w:t>جريان الاستصحاب</w:t>
      </w:r>
      <w:r w:rsidR="002E1559" w:rsidRPr="00A06D07">
        <w:rPr>
          <w:sz w:val="36"/>
          <w:rtl/>
        </w:rPr>
        <w:t xml:space="preserve"> و</w:t>
      </w:r>
      <w:r w:rsidRPr="00A06D07">
        <w:rPr>
          <w:sz w:val="36"/>
          <w:rtl/>
        </w:rPr>
        <w:t>قاعدة الاشتغال في صلاة المغرب، يكون المرجع الحكم العقلي</w:t>
      </w:r>
      <w:r w:rsidR="002E1559" w:rsidRPr="00A06D07">
        <w:rPr>
          <w:sz w:val="36"/>
          <w:rtl/>
        </w:rPr>
        <w:t xml:space="preserve"> و</w:t>
      </w:r>
      <w:r w:rsidRPr="00A06D07">
        <w:rPr>
          <w:sz w:val="36"/>
          <w:rtl/>
        </w:rPr>
        <w:t>العقلائي في مورد العلم الاجمالي الذي قام على احد طرفيه منجز تفصيلي،</w:t>
      </w:r>
      <w:r w:rsidR="002E1559" w:rsidRPr="00A06D07">
        <w:rPr>
          <w:sz w:val="36"/>
          <w:rtl/>
        </w:rPr>
        <w:t xml:space="preserve"> و</w:t>
      </w:r>
      <w:r w:rsidR="00667820" w:rsidRPr="00A06D07">
        <w:rPr>
          <w:sz w:val="36"/>
          <w:rtl/>
        </w:rPr>
        <w:t>الصحيح أنه يشترط في منجزية العلم الاجمالي بالتكليف كونه سببا لتنجز هذا التكليف في أي طرف كان،</w:t>
      </w:r>
      <w:r w:rsidR="002E1559" w:rsidRPr="00A06D07">
        <w:rPr>
          <w:sz w:val="36"/>
          <w:rtl/>
        </w:rPr>
        <w:t xml:space="preserve"> و</w:t>
      </w:r>
      <w:r w:rsidR="00667820" w:rsidRPr="00A06D07">
        <w:rPr>
          <w:sz w:val="36"/>
          <w:rtl/>
        </w:rPr>
        <w:t>مع وجود المنجز التفصيلي في احد طرفيه فيستند تنجز التكليف المعلوم بالاجمال على تقدير كونه في ذلك الطرف الى هذا المنجز التفصيلي دون العلم الاجمالي، فيكون هذا العلم الاجمالي من حيث تنجيز الواقع بحكم العدم، فلا يوجد مانع عن جريان الاصل المؤمن في الطرف الآخر،</w:t>
      </w:r>
      <w:r w:rsidR="002E1559" w:rsidRPr="00A06D07">
        <w:rPr>
          <w:sz w:val="36"/>
          <w:rtl/>
        </w:rPr>
        <w:t xml:space="preserve"> و</w:t>
      </w:r>
      <w:r w:rsidR="00667820" w:rsidRPr="00A06D07">
        <w:rPr>
          <w:sz w:val="36"/>
          <w:rtl/>
        </w:rPr>
        <w:t>هذه الدعوى اثيرت اولاً من قبل اصحاب مسلك العلية كالمحقق العراقي "قده"</w:t>
      </w:r>
      <w:r w:rsidR="002E1559" w:rsidRPr="00A06D07">
        <w:rPr>
          <w:sz w:val="36"/>
          <w:rtl/>
        </w:rPr>
        <w:t xml:space="preserve"> و</w:t>
      </w:r>
      <w:r w:rsidR="00667820" w:rsidRPr="00A06D07">
        <w:rPr>
          <w:sz w:val="36"/>
          <w:rtl/>
        </w:rPr>
        <w:t>هي دعوى وجدانية</w:t>
      </w:r>
      <w:r w:rsidR="002E1559" w:rsidRPr="00A06D07">
        <w:rPr>
          <w:sz w:val="36"/>
          <w:rtl/>
        </w:rPr>
        <w:t xml:space="preserve"> و</w:t>
      </w:r>
      <w:r w:rsidR="00667820" w:rsidRPr="00A06D07">
        <w:rPr>
          <w:sz w:val="36"/>
          <w:rtl/>
        </w:rPr>
        <w:t>ليست برهانية، لامكان استناد تنجز الواقع على تقدير كونه في الطرف الذي قام عليه المنجز التفصيلي الى كل من العلم الاجمالي</w:t>
      </w:r>
      <w:r w:rsidR="002E1559" w:rsidRPr="00A06D07">
        <w:rPr>
          <w:sz w:val="36"/>
          <w:rtl/>
        </w:rPr>
        <w:t xml:space="preserve"> و</w:t>
      </w:r>
      <w:r w:rsidR="00667820" w:rsidRPr="00A06D07">
        <w:rPr>
          <w:sz w:val="36"/>
          <w:rtl/>
        </w:rPr>
        <w:t xml:space="preserve">المنجز التفصيلي، فمآلها الى مصادرة وجدانية في كون هذا العلم الاجمالي من حيث اثر تنجيز الواقع بحكم العدم، </w:t>
      </w:r>
      <w:r w:rsidR="009E102B" w:rsidRPr="00A06D07">
        <w:rPr>
          <w:sz w:val="36"/>
          <w:rtl/>
        </w:rPr>
        <w:t xml:space="preserve">الا أنه </w:t>
      </w:r>
      <w:r w:rsidR="00667820" w:rsidRPr="00A06D07">
        <w:rPr>
          <w:sz w:val="36"/>
          <w:rtl/>
        </w:rPr>
        <w:t>لا يبعد تمامية هذه الدعوى من ناحية المرتكزات العقلائية، فلا يرى العقلاء هذا العلم الاجمالي منجزا للتكليف على تقدير كونه في الطرف الذي لم يقم عليه المنجز التفصيلي،</w:t>
      </w:r>
      <w:r w:rsidR="002E1559" w:rsidRPr="00A06D07">
        <w:rPr>
          <w:sz w:val="36"/>
          <w:rtl/>
        </w:rPr>
        <w:t xml:space="preserve"> و</w:t>
      </w:r>
      <w:r w:rsidR="00667820" w:rsidRPr="00A06D07">
        <w:rPr>
          <w:sz w:val="36"/>
          <w:rtl/>
        </w:rPr>
        <w:t>عليه فلا يتم ما في البحوث من انكار هذه الدعوى</w:t>
      </w:r>
      <w:r w:rsidR="002E1559" w:rsidRPr="00A06D07">
        <w:rPr>
          <w:sz w:val="36"/>
          <w:rtl/>
        </w:rPr>
        <w:t xml:space="preserve"> و</w:t>
      </w:r>
      <w:r w:rsidR="00667820" w:rsidRPr="00A06D07">
        <w:rPr>
          <w:sz w:val="36"/>
          <w:rtl/>
        </w:rPr>
        <w:t>الال</w:t>
      </w:r>
      <w:r w:rsidR="009E102B" w:rsidRPr="00A06D07">
        <w:rPr>
          <w:sz w:val="36"/>
          <w:rtl/>
        </w:rPr>
        <w:t>تزام بمنجزية هذا العلم الاجمالي، لو لم يجر اصل مؤمن بلا معارض في بعض اطرافه.</w:t>
      </w:r>
    </w:p>
    <w:p w14:paraId="51D867C5" w14:textId="77777777" w:rsidR="00CA50AA" w:rsidRPr="00A06D07" w:rsidRDefault="00CA50AA" w:rsidP="00A06D07">
      <w:pPr>
        <w:rPr>
          <w:sz w:val="36"/>
          <w:rtl/>
        </w:rPr>
      </w:pPr>
      <w:r w:rsidRPr="00A06D07">
        <w:rPr>
          <w:sz w:val="36"/>
          <w:rtl/>
        </w:rPr>
        <w:t>فعلى ما ذكره في البحوث يكون العلم الاجمالي منجزا</w:t>
      </w:r>
      <w:r w:rsidR="00023F2E" w:rsidRPr="00A06D07">
        <w:rPr>
          <w:sz w:val="36"/>
          <w:rtl/>
        </w:rPr>
        <w:t xml:space="preserve"> </w:t>
      </w:r>
      <w:r w:rsidRPr="00A06D07">
        <w:rPr>
          <w:sz w:val="36"/>
          <w:rtl/>
        </w:rPr>
        <w:t>للطرف الآخر بناءا على كون العلم الاجمالي م</w:t>
      </w:r>
      <w:r w:rsidR="00A05089" w:rsidRPr="00A06D07">
        <w:rPr>
          <w:sz w:val="36"/>
          <w:rtl/>
        </w:rPr>
        <w:t>نجزا بالنسبة الى ا</w:t>
      </w:r>
      <w:r w:rsidRPr="00A06D07">
        <w:rPr>
          <w:sz w:val="36"/>
          <w:rtl/>
        </w:rPr>
        <w:t>لموافقة القطعية،</w:t>
      </w:r>
      <w:r w:rsidR="002E1559" w:rsidRPr="00A06D07">
        <w:rPr>
          <w:sz w:val="36"/>
          <w:rtl/>
        </w:rPr>
        <w:t xml:space="preserve"> و</w:t>
      </w:r>
      <w:r w:rsidRPr="00A06D07">
        <w:rPr>
          <w:sz w:val="36"/>
          <w:rtl/>
        </w:rPr>
        <w:t xml:space="preserve">لكن بناء على ما </w:t>
      </w:r>
      <w:r w:rsidR="00E91D48" w:rsidRPr="00A06D07">
        <w:rPr>
          <w:sz w:val="36"/>
          <w:rtl/>
        </w:rPr>
        <w:t xml:space="preserve">ذكرناه </w:t>
      </w:r>
      <w:r w:rsidRPr="00A06D07">
        <w:rPr>
          <w:sz w:val="36"/>
          <w:rtl/>
        </w:rPr>
        <w:t>فتجري البراءة العقلية -على القول بها حتى في الشبهات الموضوعية مطلقا او مشروطا بالفحص- او تجري البراءة العقلائية</w:t>
      </w:r>
      <w:r w:rsidR="00E91D48" w:rsidRPr="00A06D07">
        <w:rPr>
          <w:sz w:val="36"/>
          <w:rtl/>
        </w:rPr>
        <w:t>،</w:t>
      </w:r>
      <w:r w:rsidRPr="00A06D07">
        <w:rPr>
          <w:sz w:val="36"/>
          <w:rtl/>
        </w:rPr>
        <w:t xml:space="preserve"> كما هو المختار عن وجوب قضاء صلاة العصر، نعم بناءا على مسلك حق الطاعة</w:t>
      </w:r>
      <w:r w:rsidR="002E1559" w:rsidRPr="00A06D07">
        <w:rPr>
          <w:sz w:val="36"/>
          <w:rtl/>
        </w:rPr>
        <w:t xml:space="preserve"> و</w:t>
      </w:r>
      <w:r w:rsidRPr="00A06D07">
        <w:rPr>
          <w:sz w:val="36"/>
          <w:rtl/>
        </w:rPr>
        <w:t>منجزية احتمال التكليف للمولى الحقيقي</w:t>
      </w:r>
      <w:r w:rsidR="002E1559" w:rsidRPr="00A06D07">
        <w:rPr>
          <w:sz w:val="36"/>
          <w:rtl/>
        </w:rPr>
        <w:t xml:space="preserve"> و</w:t>
      </w:r>
      <w:r w:rsidRPr="00A06D07">
        <w:rPr>
          <w:sz w:val="36"/>
          <w:rtl/>
        </w:rPr>
        <w:t>ان لم يكن العلم الاجمالي منجزا لأكثر من الجامع دون خصوصية الطرفين كما هو مختار البحوث فلابد من الاحتياط بقضاء صلاة العصر لسقوط الاصل المؤمن الشرعي فيه،</w:t>
      </w:r>
      <w:r w:rsidR="002E1559" w:rsidRPr="00A06D07">
        <w:rPr>
          <w:sz w:val="36"/>
          <w:rtl/>
        </w:rPr>
        <w:t xml:space="preserve"> و</w:t>
      </w:r>
      <w:r w:rsidRPr="00A06D07">
        <w:rPr>
          <w:sz w:val="36"/>
          <w:rtl/>
        </w:rPr>
        <w:t>لا يوجد في الخطابات الشرعية ما يكون مساوقا للبراءة العقلية في الشبهات الموضوعية، بحيث لا تتعارض في اطراف العلم الاجمالي.</w:t>
      </w:r>
    </w:p>
    <w:p w14:paraId="7611CA1A" w14:textId="77777777" w:rsidR="002E1559" w:rsidRPr="00A06D07" w:rsidRDefault="009E52F4" w:rsidP="00A06D07">
      <w:pPr>
        <w:rPr>
          <w:sz w:val="36"/>
          <w:rtl/>
        </w:rPr>
      </w:pPr>
      <w:r w:rsidRPr="00A06D07">
        <w:rPr>
          <w:sz w:val="36"/>
          <w:rtl/>
        </w:rPr>
        <w:t>نعم نقل في البحوث عن السيد الخوئي "قده" مثالا آخر،</w:t>
      </w:r>
      <w:r w:rsidR="002E1559" w:rsidRPr="00A06D07">
        <w:rPr>
          <w:sz w:val="36"/>
          <w:rtl/>
        </w:rPr>
        <w:t xml:space="preserve"> و</w:t>
      </w:r>
      <w:r w:rsidRPr="00A06D07">
        <w:rPr>
          <w:sz w:val="36"/>
          <w:rtl/>
        </w:rPr>
        <w:t>هو العلم الإجمالي بزيادة ركوع في الصلاة السابقة أو نقيصة في ركوع الصلاة التي بيده بعد تجاوز المحل فان قاعدة الفراغ في الأولى مع قاعدة التجاوز في الثانية تتساقطان</w:t>
      </w:r>
      <w:r w:rsidR="002E1559" w:rsidRPr="00A06D07">
        <w:rPr>
          <w:sz w:val="36"/>
          <w:rtl/>
        </w:rPr>
        <w:t xml:space="preserve"> و</w:t>
      </w:r>
      <w:r w:rsidRPr="00A06D07">
        <w:rPr>
          <w:sz w:val="36"/>
          <w:rtl/>
        </w:rPr>
        <w:t>تصل النوبة إلى استصحاب عدم الزيادة في الصلاة السابقة المثبت لصحتها</w:t>
      </w:r>
      <w:r w:rsidR="002E1559" w:rsidRPr="00A06D07">
        <w:rPr>
          <w:sz w:val="36"/>
          <w:rtl/>
        </w:rPr>
        <w:t xml:space="preserve"> و</w:t>
      </w:r>
      <w:r w:rsidRPr="00A06D07">
        <w:rPr>
          <w:sz w:val="36"/>
          <w:rtl/>
        </w:rPr>
        <w:t>استصحاب عدم الإتيان بركوع الصلاة التي بيده المثبت للبطلان‏</w:t>
      </w:r>
      <w:r w:rsidR="005B29E0" w:rsidRPr="00A06D07">
        <w:rPr>
          <w:rStyle w:val="ab"/>
          <w:sz w:val="36"/>
          <w:rtl/>
        </w:rPr>
        <w:t>(</w:t>
      </w:r>
      <w:r w:rsidR="005B29E0" w:rsidRPr="00A06D07">
        <w:rPr>
          <w:rStyle w:val="ab"/>
          <w:sz w:val="36"/>
          <w:rtl/>
        </w:rPr>
        <w:footnoteReference w:id="482"/>
      </w:r>
      <w:r w:rsidR="005B29E0" w:rsidRPr="00A06D07">
        <w:rPr>
          <w:rStyle w:val="ab"/>
          <w:sz w:val="36"/>
          <w:rtl/>
        </w:rPr>
        <w:t>)</w:t>
      </w:r>
      <w:r w:rsidRPr="00A06D07">
        <w:rPr>
          <w:sz w:val="36"/>
          <w:rtl/>
        </w:rPr>
        <w:t>،</w:t>
      </w:r>
      <w:r w:rsidR="00EF08A5" w:rsidRPr="00A06D07">
        <w:rPr>
          <w:sz w:val="36"/>
          <w:rtl/>
        </w:rPr>
        <w:t xml:space="preserve"> ففي هذا المثال يكون المرجع في كلتا الصلاتين بعد تعارض الاصول المصححة فيهما قاعدة الاشتغال.</w:t>
      </w:r>
    </w:p>
    <w:p w14:paraId="238349F9" w14:textId="77777777" w:rsidR="00CA50AA" w:rsidRPr="00A06D07" w:rsidRDefault="002E1559" w:rsidP="00A06D07">
      <w:pPr>
        <w:rPr>
          <w:sz w:val="36"/>
          <w:rtl/>
        </w:rPr>
      </w:pPr>
      <w:r w:rsidRPr="00A06D07">
        <w:rPr>
          <w:sz w:val="36"/>
          <w:rtl/>
        </w:rPr>
        <w:t>و</w:t>
      </w:r>
      <w:r w:rsidR="0029470B" w:rsidRPr="00A06D07">
        <w:rPr>
          <w:sz w:val="36"/>
          <w:rtl/>
        </w:rPr>
        <w:t>لا يخفى أنه لابد أن يفرض في هذا المثال كون الصلاتين غير مترتبتين، كمن اتى بصلاة الظهر الأدائية ثم اشتغل بصلاة ظهر قضائية،</w:t>
      </w:r>
      <w:r w:rsidRPr="00A06D07">
        <w:rPr>
          <w:sz w:val="36"/>
          <w:rtl/>
        </w:rPr>
        <w:t xml:space="preserve"> و</w:t>
      </w:r>
      <w:r w:rsidR="0029470B" w:rsidRPr="00A06D07">
        <w:rPr>
          <w:sz w:val="36"/>
          <w:rtl/>
        </w:rPr>
        <w:t>في اثناءها</w:t>
      </w:r>
      <w:r w:rsidRPr="00A06D07">
        <w:rPr>
          <w:sz w:val="36"/>
          <w:rtl/>
        </w:rPr>
        <w:t xml:space="preserve"> و</w:t>
      </w:r>
      <w:r w:rsidR="0029470B" w:rsidRPr="00A06D07">
        <w:rPr>
          <w:sz w:val="36"/>
          <w:rtl/>
        </w:rPr>
        <w:t>بعد مضي المحل الذكري للركوع</w:t>
      </w:r>
      <w:r w:rsidRPr="00A06D07">
        <w:rPr>
          <w:sz w:val="36"/>
          <w:rtl/>
        </w:rPr>
        <w:t xml:space="preserve"> و</w:t>
      </w:r>
      <w:r w:rsidR="0029470B" w:rsidRPr="00A06D07">
        <w:rPr>
          <w:sz w:val="36"/>
          <w:rtl/>
        </w:rPr>
        <w:t>قبل تجاوز محله الركني حصل له العلم الاجمالي المذكور، حيث يأتي فيه كلام السيد الخوئي "قده" من تعارض قاعدة الفراغ في الاولى مع قاعدة التجاوز في الثانية، قم جريان استصحاب عدم الزيادة في الاولى بلا معارض،</w:t>
      </w:r>
      <w:r w:rsidRPr="00A06D07">
        <w:rPr>
          <w:sz w:val="36"/>
          <w:rtl/>
        </w:rPr>
        <w:t xml:space="preserve"> و</w:t>
      </w:r>
      <w:r w:rsidR="0029470B" w:rsidRPr="00A06D07">
        <w:rPr>
          <w:sz w:val="36"/>
          <w:rtl/>
        </w:rPr>
        <w:t xml:space="preserve">أما اذا كانت </w:t>
      </w:r>
      <w:r w:rsidR="00EF08A5" w:rsidRPr="00A06D07">
        <w:rPr>
          <w:sz w:val="36"/>
          <w:rtl/>
        </w:rPr>
        <w:t xml:space="preserve">الصلاتان مترتبتين، كما </w:t>
      </w:r>
      <w:r w:rsidR="00CA50AA" w:rsidRPr="00A06D07">
        <w:rPr>
          <w:sz w:val="36"/>
          <w:rtl/>
        </w:rPr>
        <w:t xml:space="preserve">اذا علم </w:t>
      </w:r>
      <w:r w:rsidR="00EF08A5" w:rsidRPr="00A06D07">
        <w:rPr>
          <w:sz w:val="36"/>
          <w:rtl/>
        </w:rPr>
        <w:t xml:space="preserve">المكلف </w:t>
      </w:r>
      <w:r w:rsidR="00CA50AA" w:rsidRPr="00A06D07">
        <w:rPr>
          <w:sz w:val="36"/>
          <w:rtl/>
        </w:rPr>
        <w:t>بأنه إما زاد ركوعا في صلاة ظهره او نقص ركوعا من صلاة عصره</w:t>
      </w:r>
      <w:r w:rsidR="00EF08A5" w:rsidRPr="00A06D07">
        <w:rPr>
          <w:sz w:val="36"/>
          <w:rtl/>
        </w:rPr>
        <w:t>،</w:t>
      </w:r>
      <w:r w:rsidR="00CA50AA" w:rsidRPr="00A06D07">
        <w:rPr>
          <w:sz w:val="36"/>
          <w:rtl/>
        </w:rPr>
        <w:t xml:space="preserve"> </w:t>
      </w:r>
      <w:r w:rsidR="0029470B" w:rsidRPr="00A06D07">
        <w:rPr>
          <w:sz w:val="36"/>
          <w:rtl/>
        </w:rPr>
        <w:t xml:space="preserve">فلا تتعارض فيه الاصول في غالب الفروض، حيث ان </w:t>
      </w:r>
      <w:r w:rsidR="00CA50AA" w:rsidRPr="00A06D07">
        <w:rPr>
          <w:sz w:val="36"/>
          <w:rtl/>
        </w:rPr>
        <w:t>للمسألة ثلاث صور:</w:t>
      </w:r>
    </w:p>
    <w:p w14:paraId="7EB9991D" w14:textId="77777777" w:rsidR="00CA50AA" w:rsidRPr="00A06D07" w:rsidRDefault="00CA50AA" w:rsidP="00A06D07">
      <w:pPr>
        <w:rPr>
          <w:sz w:val="36"/>
          <w:rtl/>
        </w:rPr>
      </w:pPr>
      <w:r w:rsidRPr="00A06D07">
        <w:rPr>
          <w:bCs/>
          <w:sz w:val="36"/>
          <w:rtl/>
        </w:rPr>
        <w:t>الصورة الاولى:</w:t>
      </w:r>
      <w:r w:rsidRPr="00A06D07">
        <w:rPr>
          <w:sz w:val="36"/>
          <w:rtl/>
        </w:rPr>
        <w:t xml:space="preserve"> ما اذا كان العلم الاجمالي بعد صلاة العصر فبناء على المختار من ان من اتى بالعصر قبل الظهر الصحيح احتسب له ظهرا، بمقتضى قوله (عليه السلام) في صحيحة زرارة: اذا نسيت الظهر حتى صليت العصر فذكرتها</w:t>
      </w:r>
      <w:r w:rsidR="002E1559" w:rsidRPr="00A06D07">
        <w:rPr>
          <w:sz w:val="36"/>
          <w:rtl/>
        </w:rPr>
        <w:t xml:space="preserve"> و</w:t>
      </w:r>
      <w:r w:rsidRPr="00A06D07">
        <w:rPr>
          <w:sz w:val="36"/>
          <w:rtl/>
        </w:rPr>
        <w:t>انت في الصلاة او بعد فراغك فانوها الاولى ثم صل العصر فانما هي اربع مكان اربع</w:t>
      </w:r>
      <w:r w:rsidR="005B29E0" w:rsidRPr="00A06D07">
        <w:rPr>
          <w:rStyle w:val="ab"/>
          <w:sz w:val="36"/>
          <w:rtl/>
        </w:rPr>
        <w:t>(</w:t>
      </w:r>
      <w:r w:rsidR="005B29E0" w:rsidRPr="00A06D07">
        <w:rPr>
          <w:rStyle w:val="ab"/>
          <w:sz w:val="36"/>
          <w:rtl/>
        </w:rPr>
        <w:footnoteReference w:id="483"/>
      </w:r>
      <w:r w:rsidR="005B29E0" w:rsidRPr="00A06D07">
        <w:rPr>
          <w:rStyle w:val="ab"/>
          <w:sz w:val="36"/>
          <w:rtl/>
        </w:rPr>
        <w:t>)</w:t>
      </w:r>
      <w:r w:rsidRPr="00A06D07">
        <w:rPr>
          <w:sz w:val="36"/>
          <w:rtl/>
        </w:rPr>
        <w:t>، فيعلم بأنه قد امتثل الامر بالظهر جزما -و لو ببركة جريان قاعدة الفراغ في احدى الصلاتين لا بعينها فيما اذا احتمل بطلان كلتيهما-</w:t>
      </w:r>
      <w:r w:rsidR="002E1559" w:rsidRPr="00A06D07">
        <w:rPr>
          <w:sz w:val="36"/>
          <w:rtl/>
        </w:rPr>
        <w:t xml:space="preserve"> و</w:t>
      </w:r>
      <w:r w:rsidRPr="00A06D07">
        <w:rPr>
          <w:sz w:val="36"/>
          <w:rtl/>
        </w:rPr>
        <w:t>لم يمتثل الامر بالعصر كذلك، فيعيد صلاة العصر،</w:t>
      </w:r>
      <w:r w:rsidR="002E1559" w:rsidRPr="00A06D07">
        <w:rPr>
          <w:sz w:val="36"/>
          <w:rtl/>
        </w:rPr>
        <w:t xml:space="preserve"> و</w:t>
      </w:r>
      <w:r w:rsidRPr="00A06D07">
        <w:rPr>
          <w:sz w:val="36"/>
          <w:rtl/>
        </w:rPr>
        <w:t>بناء على مسلك المشهور من عدم قبول هذه الصحيحة بالنسبة الى ما بعد الفراغ من الصلاة فتتعارض الاصول المصححة في الصلاتين،</w:t>
      </w:r>
      <w:r w:rsidR="002E1559" w:rsidRPr="00A06D07">
        <w:rPr>
          <w:sz w:val="36"/>
          <w:rtl/>
        </w:rPr>
        <w:t xml:space="preserve"> و</w:t>
      </w:r>
      <w:r w:rsidRPr="00A06D07">
        <w:rPr>
          <w:sz w:val="36"/>
          <w:rtl/>
        </w:rPr>
        <w:t>لكنه يكفيه أن ياتي بصلاة واحدة بنية ما في الذمة.</w:t>
      </w:r>
    </w:p>
    <w:p w14:paraId="3133EE90" w14:textId="77777777" w:rsidR="002E1559" w:rsidRPr="00A06D07" w:rsidRDefault="00CA50AA" w:rsidP="00A06D07">
      <w:pPr>
        <w:rPr>
          <w:sz w:val="36"/>
          <w:rtl/>
        </w:rPr>
      </w:pPr>
      <w:r w:rsidRPr="00A06D07">
        <w:rPr>
          <w:sz w:val="36"/>
          <w:rtl/>
        </w:rPr>
        <w:t>نعم لو بدّلنا المثال الى مثال صلاة المغرب</w:t>
      </w:r>
      <w:r w:rsidR="002E1559" w:rsidRPr="00A06D07">
        <w:rPr>
          <w:sz w:val="36"/>
          <w:rtl/>
        </w:rPr>
        <w:t xml:space="preserve"> و</w:t>
      </w:r>
      <w:r w:rsidRPr="00A06D07">
        <w:rPr>
          <w:sz w:val="36"/>
          <w:rtl/>
        </w:rPr>
        <w:t>العشاء، بأن علم اجمالا إما بزيادة ركوع في المغرب او نقصانه في العشاء بعد الفراغ عنهما، فلابد من اعادة كلتا الصلاتين،</w:t>
      </w:r>
      <w:r w:rsidR="002E1559" w:rsidRPr="00A06D07">
        <w:rPr>
          <w:sz w:val="36"/>
          <w:rtl/>
        </w:rPr>
        <w:t xml:space="preserve"> و</w:t>
      </w:r>
      <w:r w:rsidRPr="00A06D07">
        <w:rPr>
          <w:sz w:val="36"/>
          <w:rtl/>
        </w:rPr>
        <w:t>ما ذكره السيد الخوئي "قده" من أنه بعد تعارض قاعدة الفراغ فيهما تصل النوبة الى استصحاب عدم زيادة الركوع في المغرب فيحكم بصحتها</w:t>
      </w:r>
      <w:r w:rsidR="002E1559" w:rsidRPr="00A06D07">
        <w:rPr>
          <w:sz w:val="36"/>
          <w:rtl/>
        </w:rPr>
        <w:t xml:space="preserve"> و</w:t>
      </w:r>
      <w:r w:rsidRPr="00A06D07">
        <w:rPr>
          <w:sz w:val="36"/>
          <w:rtl/>
        </w:rPr>
        <w:t>عدم الاتيان بركوع العشاء فيحكم ببطلانها</w:t>
      </w:r>
      <w:r w:rsidR="005B29E0" w:rsidRPr="00A06D07">
        <w:rPr>
          <w:rStyle w:val="ab"/>
          <w:b/>
          <w:sz w:val="36"/>
          <w:rtl/>
        </w:rPr>
        <w:t>(</w:t>
      </w:r>
      <w:r w:rsidR="005B29E0" w:rsidRPr="00A06D07">
        <w:rPr>
          <w:rStyle w:val="ab"/>
          <w:b/>
          <w:sz w:val="36"/>
          <w:rtl/>
        </w:rPr>
        <w:footnoteReference w:id="484"/>
      </w:r>
      <w:r w:rsidR="005B29E0" w:rsidRPr="00A06D07">
        <w:rPr>
          <w:rStyle w:val="ab"/>
          <w:b/>
          <w:sz w:val="36"/>
          <w:rtl/>
        </w:rPr>
        <w:t>)</w:t>
      </w:r>
      <w:r w:rsidRPr="00A06D07">
        <w:rPr>
          <w:sz w:val="36"/>
          <w:rtl/>
        </w:rPr>
        <w:t>، ففيه أن قاعدة التجاوز ايضا خطاب مختص بصلاة العشاء لأنها لا تجري في موارد الشك في الزيادة.</w:t>
      </w:r>
    </w:p>
    <w:p w14:paraId="3053DC10" w14:textId="77777777" w:rsidR="00CA50AA" w:rsidRPr="00A06D07" w:rsidRDefault="002E1559" w:rsidP="00A06D07">
      <w:pPr>
        <w:rPr>
          <w:sz w:val="36"/>
          <w:rtl/>
        </w:rPr>
      </w:pPr>
      <w:r w:rsidRPr="00A06D07">
        <w:rPr>
          <w:sz w:val="36"/>
          <w:rtl/>
        </w:rPr>
        <w:t>و</w:t>
      </w:r>
      <w:r w:rsidR="00CA50AA" w:rsidRPr="00A06D07">
        <w:rPr>
          <w:sz w:val="36"/>
          <w:rtl/>
        </w:rPr>
        <w:t>دعوى (أنه حيث تكون قاعدة الفراغ</w:t>
      </w:r>
      <w:r w:rsidRPr="00A06D07">
        <w:rPr>
          <w:sz w:val="36"/>
          <w:rtl/>
        </w:rPr>
        <w:t xml:space="preserve"> و</w:t>
      </w:r>
      <w:r w:rsidR="00CA50AA" w:rsidRPr="00A06D07">
        <w:rPr>
          <w:sz w:val="36"/>
          <w:rtl/>
        </w:rPr>
        <w:t>قاعدة التجاوز في رتبة واحدة فتتعارضان مع قاعدة الفراغ في المغرب</w:t>
      </w:r>
      <w:r w:rsidRPr="00A06D07">
        <w:rPr>
          <w:sz w:val="36"/>
          <w:rtl/>
        </w:rPr>
        <w:t xml:space="preserve"> و</w:t>
      </w:r>
      <w:r w:rsidR="00CA50AA" w:rsidRPr="00A06D07">
        <w:rPr>
          <w:sz w:val="36"/>
          <w:rtl/>
        </w:rPr>
        <w:t>تصل النوبة الى الاصل الطولي المؤمن في المغرب</w:t>
      </w:r>
      <w:r w:rsidRPr="00A06D07">
        <w:rPr>
          <w:sz w:val="36"/>
          <w:rtl/>
        </w:rPr>
        <w:t xml:space="preserve"> و</w:t>
      </w:r>
      <w:r w:rsidR="00CA50AA" w:rsidRPr="00A06D07">
        <w:rPr>
          <w:sz w:val="36"/>
          <w:rtl/>
        </w:rPr>
        <w:t>هو استصحاب عدم الزيادة</w:t>
      </w:r>
      <w:r w:rsidRPr="00A06D07">
        <w:rPr>
          <w:sz w:val="36"/>
          <w:rtl/>
        </w:rPr>
        <w:t xml:space="preserve"> و</w:t>
      </w:r>
      <w:r w:rsidR="00CA50AA" w:rsidRPr="00A06D07">
        <w:rPr>
          <w:sz w:val="36"/>
          <w:rtl/>
        </w:rPr>
        <w:t>الاصل المنجز الطولي في العشاء</w:t>
      </w:r>
      <w:r w:rsidRPr="00A06D07">
        <w:rPr>
          <w:sz w:val="36"/>
          <w:rtl/>
        </w:rPr>
        <w:t xml:space="preserve"> و</w:t>
      </w:r>
      <w:r w:rsidR="00CA50AA" w:rsidRPr="00A06D07">
        <w:rPr>
          <w:sz w:val="36"/>
          <w:rtl/>
        </w:rPr>
        <w:t xml:space="preserve">هو استصحاب عدم الاتيان بالركوع الواجب) غير متجهة، فانه -مضافا الى أن </w:t>
      </w:r>
      <w:r w:rsidR="0029470B" w:rsidRPr="00A06D07">
        <w:rPr>
          <w:sz w:val="36"/>
          <w:rtl/>
        </w:rPr>
        <w:t xml:space="preserve">الصحيح كون </w:t>
      </w:r>
      <w:r w:rsidR="00CA50AA" w:rsidRPr="00A06D07">
        <w:rPr>
          <w:sz w:val="36"/>
          <w:rtl/>
        </w:rPr>
        <w:t>المدار في التقديم على الخطاب المختص دون الاصل الطولي- أنا لا نلتزم بكون الاستصحاب اصلا طوليا بالنسبة الى قاعدة الفراغ -حتى لو اعترفنا بالطولية بين الاصول المتوافقة- لأن تقديمها على الاستصحاب النافي للامتثال انما هو بنكتة الاخصية عرفا كما ذكره بنفسه في محله، لا بنكتة الحكومة، فلا وجه لتقديمها على الاستصحاب المثبت للامتثال، بل يجريان في عرض واحد.</w:t>
      </w:r>
    </w:p>
    <w:p w14:paraId="1C2E0BCF" w14:textId="77777777" w:rsidR="00CA50AA" w:rsidRPr="00A06D07" w:rsidRDefault="00CA50AA" w:rsidP="00A06D07">
      <w:pPr>
        <w:rPr>
          <w:sz w:val="36"/>
          <w:rtl/>
        </w:rPr>
      </w:pPr>
      <w:r w:rsidRPr="00A06D07">
        <w:rPr>
          <w:bCs/>
          <w:sz w:val="36"/>
          <w:rtl/>
        </w:rPr>
        <w:t>الصورة الثانية:</w:t>
      </w:r>
      <w:r w:rsidRPr="00A06D07">
        <w:rPr>
          <w:sz w:val="36"/>
          <w:rtl/>
        </w:rPr>
        <w:t xml:space="preserve"> ما اذا حصل العلم الاجمالي في اثناء صلاة العصر</w:t>
      </w:r>
      <w:r w:rsidR="002E1559" w:rsidRPr="00A06D07">
        <w:rPr>
          <w:sz w:val="36"/>
          <w:rtl/>
        </w:rPr>
        <w:t xml:space="preserve"> و</w:t>
      </w:r>
      <w:r w:rsidRPr="00A06D07">
        <w:rPr>
          <w:sz w:val="36"/>
          <w:rtl/>
        </w:rPr>
        <w:t>لكن بعد فوت المحل الركني للركوع كما لو كان بعد الدخول في السجدة الثانية، فيعلم ببطلانها عصرا، اذ لو بطلت الصلاة الاولى بزيادة ركوع وجب العدول بهذه الصلاة الى الظهر</w:t>
      </w:r>
      <w:r w:rsidR="002E1559" w:rsidRPr="00A06D07">
        <w:rPr>
          <w:sz w:val="36"/>
          <w:rtl/>
        </w:rPr>
        <w:t xml:space="preserve"> و</w:t>
      </w:r>
      <w:r w:rsidRPr="00A06D07">
        <w:rPr>
          <w:sz w:val="36"/>
          <w:rtl/>
        </w:rPr>
        <w:t>لم تصحّ عصرا لفقدان الترتيب،</w:t>
      </w:r>
      <w:r w:rsidR="002E1559" w:rsidRPr="00A06D07">
        <w:rPr>
          <w:sz w:val="36"/>
          <w:rtl/>
        </w:rPr>
        <w:t xml:space="preserve"> و</w:t>
      </w:r>
      <w:r w:rsidRPr="00A06D07">
        <w:rPr>
          <w:sz w:val="36"/>
          <w:rtl/>
        </w:rPr>
        <w:t>ان صحت تلك الصلاة فهذه الصلاة باطلة لفقدان الركوع،</w:t>
      </w:r>
      <w:r w:rsidR="002E1559" w:rsidRPr="00A06D07">
        <w:rPr>
          <w:sz w:val="36"/>
          <w:rtl/>
        </w:rPr>
        <w:t xml:space="preserve"> و</w:t>
      </w:r>
      <w:r w:rsidRPr="00A06D07">
        <w:rPr>
          <w:sz w:val="36"/>
          <w:rtl/>
        </w:rPr>
        <w:t>عليه فلا اثر لجريان قاعدة التجاوز في ركوع هذه الصلاة او قاعدة الفراغ في ما أتى به من هذه الصلاة، فتجري قاعدة الفراغ</w:t>
      </w:r>
      <w:r w:rsidR="002E1559" w:rsidRPr="00A06D07">
        <w:rPr>
          <w:sz w:val="36"/>
          <w:rtl/>
        </w:rPr>
        <w:t xml:space="preserve"> و</w:t>
      </w:r>
      <w:r w:rsidRPr="00A06D07">
        <w:rPr>
          <w:sz w:val="36"/>
          <w:rtl/>
        </w:rPr>
        <w:t>استصحاب عدم الزيادة في الصلاة الاولى بلا معارض، بلا فرق في ذلك بين مسلك العلية او الاقتضاء كما هو ظاهر، هذا</w:t>
      </w:r>
      <w:r w:rsidR="002E1559" w:rsidRPr="00A06D07">
        <w:rPr>
          <w:sz w:val="36"/>
          <w:rtl/>
        </w:rPr>
        <w:t xml:space="preserve"> و</w:t>
      </w:r>
      <w:r w:rsidRPr="00A06D07">
        <w:rPr>
          <w:sz w:val="36"/>
          <w:rtl/>
        </w:rPr>
        <w:t>لو احتمل زيادة ركوع الاولى</w:t>
      </w:r>
      <w:r w:rsidR="002E1559" w:rsidRPr="00A06D07">
        <w:rPr>
          <w:sz w:val="36"/>
          <w:rtl/>
        </w:rPr>
        <w:t xml:space="preserve"> و</w:t>
      </w:r>
      <w:r w:rsidRPr="00A06D07">
        <w:rPr>
          <w:sz w:val="36"/>
          <w:rtl/>
        </w:rPr>
        <w:t>نقيصة ركوع الثانية معا يمكنه احراز صحة احداهما لا بعينها لكي تقع ظهرا صحيحا باجراء قاعدة الفراغ فيها، فيكون بحكم ما لو علم بصحة احداهما اجمالا.</w:t>
      </w:r>
    </w:p>
    <w:p w14:paraId="2D87CE4E" w14:textId="77777777" w:rsidR="002E1559" w:rsidRPr="00A06D07" w:rsidRDefault="00CA50AA" w:rsidP="00A06D07">
      <w:pPr>
        <w:rPr>
          <w:sz w:val="36"/>
          <w:rtl/>
        </w:rPr>
      </w:pPr>
      <w:r w:rsidRPr="00A06D07">
        <w:rPr>
          <w:bCs/>
          <w:sz w:val="36"/>
          <w:rtl/>
        </w:rPr>
        <w:t>الصورة الثالثة:</w:t>
      </w:r>
      <w:r w:rsidRPr="00A06D07">
        <w:rPr>
          <w:sz w:val="36"/>
          <w:rtl/>
        </w:rPr>
        <w:t xml:space="preserve"> لو حصل له العلم الاجمالي المذكور قبل فوت المحل الركني من ركوع صلاة العصر، بأن لم يدخل بعد في السجدة الثانية،</w:t>
      </w:r>
      <w:r w:rsidR="002E1559" w:rsidRPr="00A06D07">
        <w:rPr>
          <w:sz w:val="36"/>
          <w:rtl/>
        </w:rPr>
        <w:t xml:space="preserve"> و</w:t>
      </w:r>
      <w:r w:rsidRPr="00A06D07">
        <w:rPr>
          <w:sz w:val="36"/>
          <w:rtl/>
        </w:rPr>
        <w:t>الظاهر ان هذه الصورة هي المفروض في المثال الذي نقله في البحوث عن السيد الخوئي "قده"، حيث فرض انحصار الاصل المصحح فيه بقاعدة التجاوز دون الفراغ، فنقول: الظاهر لغوية جريان قاعدة التجاوز في ركوع هذه الصلاة، اذ اثرها مضيه في هذه الصلاة عصرا بلا تدارك الركوع،</w:t>
      </w:r>
      <w:r w:rsidR="002E1559" w:rsidRPr="00A06D07">
        <w:rPr>
          <w:sz w:val="36"/>
          <w:rtl/>
        </w:rPr>
        <w:t xml:space="preserve"> و</w:t>
      </w:r>
      <w:r w:rsidRPr="00A06D07">
        <w:rPr>
          <w:sz w:val="36"/>
          <w:rtl/>
        </w:rPr>
        <w:t>المفروض أنه يعلم ببطلانها عصرا حينئذ كما تبين وجهه مما ذكرناه في الصورة الثانية،</w:t>
      </w:r>
      <w:r w:rsidR="002E1559" w:rsidRPr="00A06D07">
        <w:rPr>
          <w:sz w:val="36"/>
          <w:rtl/>
        </w:rPr>
        <w:t xml:space="preserve"> و</w:t>
      </w:r>
      <w:r w:rsidRPr="00A06D07">
        <w:rPr>
          <w:sz w:val="36"/>
          <w:rtl/>
        </w:rPr>
        <w:t>اجراء قاعدة التجاوز بلحاظ جواز العدول بها الى الظهر بدون تدارك ركوع لا يحقق المعارضة بينه</w:t>
      </w:r>
      <w:r w:rsidR="002E1559" w:rsidRPr="00A06D07">
        <w:rPr>
          <w:sz w:val="36"/>
          <w:rtl/>
        </w:rPr>
        <w:t xml:space="preserve"> و</w:t>
      </w:r>
      <w:r w:rsidRPr="00A06D07">
        <w:rPr>
          <w:sz w:val="36"/>
          <w:rtl/>
        </w:rPr>
        <w:t>بين الاصل المصحح في صلاة الظهر، اذ لا يلزم من جريانهما معا الترخيص في المخالفة القطعية للتكليف، على أن قاعدة الفراغ رافع لموضوع الحاجة الى العدول شرعا فتكون حاكمة على قاعدة التجاوز الجارية في صلاة العصر لغرض العدول بها الى الظهر، بل لا حاجة اليها وجدانا اذا علم بعدم الخلل في كلتا الصلاتين، فانه لو اتم الصلاة الثانية بنية الظهر احرز اتيانه بصلاة الظهر وجدانا إما بالصلاة الاولى او الثانية، بل</w:t>
      </w:r>
      <w:r w:rsidR="002E1559" w:rsidRPr="00A06D07">
        <w:rPr>
          <w:sz w:val="36"/>
          <w:rtl/>
        </w:rPr>
        <w:t xml:space="preserve"> و</w:t>
      </w:r>
      <w:r w:rsidRPr="00A06D07">
        <w:rPr>
          <w:sz w:val="36"/>
          <w:rtl/>
        </w:rPr>
        <w:t>لو تدارك الركوع فلا يجديه في امتثال صلاة الظهر، فانه ان كانت صلاته الاولى صحيحة فلا يبقى محل للعدول في الصلاة الثانية،</w:t>
      </w:r>
      <w:r w:rsidR="002E1559" w:rsidRPr="00A06D07">
        <w:rPr>
          <w:sz w:val="36"/>
          <w:rtl/>
        </w:rPr>
        <w:t xml:space="preserve"> و</w:t>
      </w:r>
      <w:r w:rsidRPr="00A06D07">
        <w:rPr>
          <w:sz w:val="36"/>
          <w:rtl/>
        </w:rPr>
        <w:t>ان كانت الاولى باطلة بأن كان الخلل المعلوم بالاجمال فيها فلم يكن خلل في الثانية، فبطلت بزيادة الركوع.</w:t>
      </w:r>
    </w:p>
    <w:p w14:paraId="4E025276" w14:textId="77777777" w:rsidR="00CA50AA" w:rsidRPr="00A06D07" w:rsidRDefault="002E1559" w:rsidP="00A06D07">
      <w:pPr>
        <w:rPr>
          <w:sz w:val="36"/>
          <w:rtl/>
        </w:rPr>
      </w:pPr>
      <w:r w:rsidRPr="00A06D07">
        <w:rPr>
          <w:sz w:val="36"/>
          <w:rtl/>
        </w:rPr>
        <w:t>و</w:t>
      </w:r>
      <w:r w:rsidR="00CA50AA" w:rsidRPr="00A06D07">
        <w:rPr>
          <w:sz w:val="36"/>
          <w:rtl/>
        </w:rPr>
        <w:t>حيث كان جريان قاعدة التجاوز في الصلاة الثانية لغوا لا اثر له فتجري قاعدة الفراغ</w:t>
      </w:r>
      <w:r w:rsidRPr="00A06D07">
        <w:rPr>
          <w:sz w:val="36"/>
          <w:rtl/>
        </w:rPr>
        <w:t xml:space="preserve"> و</w:t>
      </w:r>
      <w:r w:rsidR="00CA50AA" w:rsidRPr="00A06D07">
        <w:rPr>
          <w:sz w:val="36"/>
          <w:rtl/>
        </w:rPr>
        <w:t>استصحاب عدم زيادة الركوع في صلاة الظهر بلا معارض حتى على مسلك الاقتضاء،</w:t>
      </w:r>
      <w:r w:rsidRPr="00A06D07">
        <w:rPr>
          <w:sz w:val="36"/>
          <w:rtl/>
        </w:rPr>
        <w:t xml:space="preserve"> و</w:t>
      </w:r>
      <w:r w:rsidR="00CA50AA" w:rsidRPr="00A06D07">
        <w:rPr>
          <w:sz w:val="36"/>
          <w:rtl/>
        </w:rPr>
        <w:t>يتدارك ركوع هذه الصلاة الثانية</w:t>
      </w:r>
      <w:r w:rsidRPr="00A06D07">
        <w:rPr>
          <w:sz w:val="36"/>
          <w:rtl/>
        </w:rPr>
        <w:t xml:space="preserve"> و</w:t>
      </w:r>
      <w:r w:rsidR="00CA50AA" w:rsidRPr="00A06D07">
        <w:rPr>
          <w:sz w:val="36"/>
          <w:rtl/>
        </w:rPr>
        <w:t>تجزيه عصرا ظاهرا كما تجزيه الصلاة الاولى ظهرا ظاهرا</w:t>
      </w:r>
      <w:r w:rsidR="0029470B" w:rsidRPr="00A06D07">
        <w:rPr>
          <w:sz w:val="36"/>
          <w:rtl/>
        </w:rPr>
        <w:t>.</w:t>
      </w:r>
      <w:r w:rsidR="00CA50AA" w:rsidRPr="00A06D07">
        <w:rPr>
          <w:sz w:val="36"/>
          <w:rtl/>
        </w:rPr>
        <w:t xml:space="preserve"> </w:t>
      </w:r>
    </w:p>
    <w:p w14:paraId="4A2267B0" w14:textId="77777777" w:rsidR="002E1559" w:rsidRPr="00A06D07" w:rsidRDefault="009E5034" w:rsidP="00A06D07">
      <w:pPr>
        <w:rPr>
          <w:sz w:val="36"/>
          <w:rtl/>
        </w:rPr>
      </w:pPr>
      <w:r w:rsidRPr="00A06D07">
        <w:rPr>
          <w:sz w:val="36"/>
          <w:rtl/>
        </w:rPr>
        <w:t>هذا</w:t>
      </w:r>
      <w:r w:rsidR="002E1559" w:rsidRPr="00A06D07">
        <w:rPr>
          <w:sz w:val="36"/>
          <w:rtl/>
        </w:rPr>
        <w:t xml:space="preserve"> و</w:t>
      </w:r>
      <w:r w:rsidRPr="00A06D07">
        <w:rPr>
          <w:sz w:val="36"/>
          <w:rtl/>
        </w:rPr>
        <w:t xml:space="preserve">قد </w:t>
      </w:r>
      <w:r w:rsidR="00CA50AA" w:rsidRPr="00A06D07">
        <w:rPr>
          <w:sz w:val="36"/>
          <w:rtl/>
        </w:rPr>
        <w:t>ذكر بعض الاعلام</w:t>
      </w:r>
      <w:r w:rsidRPr="00A06D07">
        <w:rPr>
          <w:sz w:val="36"/>
          <w:rtl/>
        </w:rPr>
        <w:t xml:space="preserve"> أن ما ذكره السيد الخوئي "قده" من أنه اذا </w:t>
      </w:r>
      <w:r w:rsidR="00CA50AA" w:rsidRPr="00A06D07">
        <w:rPr>
          <w:sz w:val="36"/>
          <w:rtl/>
        </w:rPr>
        <w:t xml:space="preserve">علم بانه إما زاد ركوعا في الصلاة الاولى او نقص ركوعا من الصلاة الثانية التي </w:t>
      </w:r>
      <w:r w:rsidRPr="00A06D07">
        <w:rPr>
          <w:sz w:val="36"/>
          <w:rtl/>
        </w:rPr>
        <w:t>بيده من أنه بعد تعارض قاعدة الفراغ في الاولى مع قاعدة التجاوز في الثانية ثم جريان استصحاب عدم زيادة الركوع في الاولى هو الصحيح،</w:t>
      </w:r>
      <w:r w:rsidR="002E1559" w:rsidRPr="00A06D07">
        <w:rPr>
          <w:sz w:val="36"/>
          <w:rtl/>
        </w:rPr>
        <w:t xml:space="preserve"> و</w:t>
      </w:r>
      <w:r w:rsidRPr="00A06D07">
        <w:rPr>
          <w:sz w:val="36"/>
          <w:rtl/>
        </w:rPr>
        <w:t xml:space="preserve">لكن </w:t>
      </w:r>
      <w:r w:rsidR="00CA50AA" w:rsidRPr="00A06D07">
        <w:rPr>
          <w:sz w:val="36"/>
          <w:rtl/>
        </w:rPr>
        <w:t xml:space="preserve">بتقريب </w:t>
      </w:r>
      <w:r w:rsidRPr="00A06D07">
        <w:rPr>
          <w:sz w:val="36"/>
          <w:rtl/>
        </w:rPr>
        <w:t>آخر،</w:t>
      </w:r>
      <w:r w:rsidR="002E1559" w:rsidRPr="00A06D07">
        <w:rPr>
          <w:sz w:val="36"/>
          <w:rtl/>
        </w:rPr>
        <w:t xml:space="preserve"> و</w:t>
      </w:r>
      <w:r w:rsidRPr="00A06D07">
        <w:rPr>
          <w:sz w:val="36"/>
          <w:rtl/>
        </w:rPr>
        <w:t xml:space="preserve">هو </w:t>
      </w:r>
      <w:r w:rsidR="00CA50AA" w:rsidRPr="00A06D07">
        <w:rPr>
          <w:sz w:val="36"/>
          <w:rtl/>
        </w:rPr>
        <w:t>أن التعارض يكون بين الاصل المصحح المطلق في الصلاة الاولى مع قاعدة التجاوز في الصلاة الثانية، ولكن يوجد مصداق آخر للاصل المصحح في الصلاة الاولى من غير فرق بين قاعدة الفراغ فيها او استصحاب عدم زيادة الركوع،</w:t>
      </w:r>
      <w:r w:rsidR="002E1559" w:rsidRPr="00A06D07">
        <w:rPr>
          <w:sz w:val="36"/>
          <w:rtl/>
        </w:rPr>
        <w:t xml:space="preserve"> و</w:t>
      </w:r>
      <w:r w:rsidR="00CA50AA" w:rsidRPr="00A06D07">
        <w:rPr>
          <w:sz w:val="36"/>
          <w:rtl/>
        </w:rPr>
        <w:t>هو الاصل المصحح المقيد بجريان الاصل المنجز في الصلاة الثانية،</w:t>
      </w:r>
      <w:r w:rsidR="002E1559" w:rsidRPr="00A06D07">
        <w:rPr>
          <w:sz w:val="36"/>
          <w:rtl/>
        </w:rPr>
        <w:t xml:space="preserve"> و</w:t>
      </w:r>
      <w:r w:rsidR="00CA50AA" w:rsidRPr="00A06D07">
        <w:rPr>
          <w:sz w:val="36"/>
          <w:rtl/>
        </w:rPr>
        <w:t>هذا الاصل ليس له معارض ابدا، حيث لا يلزم من الجمع بينه</w:t>
      </w:r>
      <w:r w:rsidR="002E1559" w:rsidRPr="00A06D07">
        <w:rPr>
          <w:sz w:val="36"/>
          <w:rtl/>
        </w:rPr>
        <w:t xml:space="preserve"> و</w:t>
      </w:r>
      <w:r w:rsidR="00CA50AA" w:rsidRPr="00A06D07">
        <w:rPr>
          <w:sz w:val="36"/>
          <w:rtl/>
        </w:rPr>
        <w:t>بين أي اصل مؤمن في الصلاة الثانية ترخيص في المخالفة القطعية، فيجري هذا الاصل على مسلك الاقتضاء ايضا</w:t>
      </w:r>
      <w:r w:rsidR="005B29E0" w:rsidRPr="00A06D07">
        <w:rPr>
          <w:rStyle w:val="ab"/>
          <w:sz w:val="36"/>
          <w:rtl/>
        </w:rPr>
        <w:t>(</w:t>
      </w:r>
      <w:r w:rsidR="005B29E0" w:rsidRPr="00A06D07">
        <w:rPr>
          <w:rStyle w:val="ab"/>
          <w:sz w:val="36"/>
          <w:rtl/>
        </w:rPr>
        <w:footnoteReference w:id="485"/>
      </w:r>
      <w:r w:rsidR="005B29E0" w:rsidRPr="00A06D07">
        <w:rPr>
          <w:rStyle w:val="ab"/>
          <w:sz w:val="36"/>
          <w:rtl/>
        </w:rPr>
        <w:t>)</w:t>
      </w:r>
      <w:r w:rsidR="00CA50AA" w:rsidRPr="00A06D07">
        <w:rPr>
          <w:sz w:val="36"/>
          <w:rtl/>
        </w:rPr>
        <w:t>.</w:t>
      </w:r>
    </w:p>
    <w:p w14:paraId="24F09737" w14:textId="77777777" w:rsidR="00CA50AA" w:rsidRPr="00A06D07" w:rsidRDefault="002E1559" w:rsidP="00A06D07">
      <w:pPr>
        <w:rPr>
          <w:sz w:val="36"/>
          <w:rtl/>
        </w:rPr>
      </w:pPr>
      <w:r w:rsidRPr="00A06D07">
        <w:rPr>
          <w:sz w:val="36"/>
          <w:rtl/>
        </w:rPr>
        <w:t>و</w:t>
      </w:r>
      <w:r w:rsidR="00CA50AA" w:rsidRPr="00A06D07">
        <w:rPr>
          <w:sz w:val="36"/>
          <w:rtl/>
        </w:rPr>
        <w:t xml:space="preserve">فيه </w:t>
      </w:r>
      <w:r w:rsidR="00CA50AA" w:rsidRPr="00A06D07">
        <w:rPr>
          <w:bCs/>
          <w:sz w:val="36"/>
          <w:rtl/>
        </w:rPr>
        <w:t>اولاً:</w:t>
      </w:r>
      <w:r w:rsidR="00CA50AA" w:rsidRPr="00A06D07">
        <w:rPr>
          <w:sz w:val="36"/>
          <w:rtl/>
        </w:rPr>
        <w:t xml:space="preserve"> ان الاصل المصحح المقيد ليس فردا آخر لدليل الاصل المصحح، فان الصلاة الاولى ليست مصداقا لفردين من قاعدة الفراغ او استصحاب عدم الزيادة، فان موضوع قاعدة الفراغ مثلا الشك في صحة الصلاة الاولى</w:t>
      </w:r>
      <w:r w:rsidRPr="00A06D07">
        <w:rPr>
          <w:sz w:val="36"/>
          <w:rtl/>
        </w:rPr>
        <w:t xml:space="preserve"> و</w:t>
      </w:r>
      <w:r w:rsidR="00CA50AA" w:rsidRPr="00A06D07">
        <w:rPr>
          <w:sz w:val="36"/>
          <w:rtl/>
        </w:rPr>
        <w:t>هو شك واحد فيكون المحمول</w:t>
      </w:r>
      <w:r w:rsidRPr="00A06D07">
        <w:rPr>
          <w:sz w:val="36"/>
          <w:rtl/>
        </w:rPr>
        <w:t xml:space="preserve"> و</w:t>
      </w:r>
      <w:r w:rsidR="00CA50AA" w:rsidRPr="00A06D07">
        <w:rPr>
          <w:sz w:val="36"/>
          <w:rtl/>
        </w:rPr>
        <w:t>هو التعبد بالصحة واحدا ايضا،</w:t>
      </w:r>
      <w:r w:rsidRPr="00A06D07">
        <w:rPr>
          <w:sz w:val="36"/>
          <w:rtl/>
        </w:rPr>
        <w:t xml:space="preserve"> و</w:t>
      </w:r>
      <w:r w:rsidR="00CA50AA" w:rsidRPr="00A06D07">
        <w:rPr>
          <w:sz w:val="36"/>
          <w:rtl/>
        </w:rPr>
        <w:t>ما ذكر ليس الا تقييدا لنفس الاصل المصحح المطلق،</w:t>
      </w:r>
      <w:r w:rsidRPr="00A06D07">
        <w:rPr>
          <w:sz w:val="36"/>
          <w:rtl/>
        </w:rPr>
        <w:t xml:space="preserve"> و</w:t>
      </w:r>
      <w:r w:rsidR="00CA50AA" w:rsidRPr="00A06D07">
        <w:rPr>
          <w:sz w:val="36"/>
          <w:rtl/>
        </w:rPr>
        <w:t xml:space="preserve">حينئذ نقول انه مرّ </w:t>
      </w:r>
      <w:r w:rsidR="009E5034" w:rsidRPr="00A06D07">
        <w:rPr>
          <w:sz w:val="36"/>
          <w:rtl/>
        </w:rPr>
        <w:t>أ</w:t>
      </w:r>
      <w:r w:rsidR="00CA50AA" w:rsidRPr="00A06D07">
        <w:rPr>
          <w:sz w:val="36"/>
          <w:rtl/>
        </w:rPr>
        <w:t>نه يوجد -بنكتة المناقضة العقلائية في الترخيص في المخالفة القطعية للتكليف المعلوم بالاجمال- مدلول التزامي عقلائي للخطاب المختص بكل طرف من اطراف العلم الاجمالي</w:t>
      </w:r>
      <w:r w:rsidRPr="00A06D07">
        <w:rPr>
          <w:sz w:val="36"/>
          <w:rtl/>
        </w:rPr>
        <w:t xml:space="preserve"> و</w:t>
      </w:r>
      <w:r w:rsidR="00CA50AA" w:rsidRPr="00A06D07">
        <w:rPr>
          <w:sz w:val="36"/>
          <w:rtl/>
        </w:rPr>
        <w:t>هو لزوم الاحتياط في الطرف الآخر،</w:t>
      </w:r>
      <w:r w:rsidRPr="00A06D07">
        <w:rPr>
          <w:sz w:val="36"/>
          <w:rtl/>
        </w:rPr>
        <w:t xml:space="preserve"> و</w:t>
      </w:r>
      <w:r w:rsidR="00CA50AA" w:rsidRPr="00A06D07">
        <w:rPr>
          <w:sz w:val="36"/>
          <w:rtl/>
        </w:rPr>
        <w:t>عليه فالمدلول الالتزامي لقاعدة التجاوز في الصلاة الثانية لزوم الاحتياط باعادة الصلاة الاولى فيتعارض مع الاصل المصحح في الصلاة الاولى بأصله لا باطلاقه فقط، للمناقضة بينهما.</w:t>
      </w:r>
    </w:p>
    <w:p w14:paraId="3CE5EF60" w14:textId="77777777" w:rsidR="002E1559" w:rsidRPr="00A06D07" w:rsidRDefault="00CA50AA" w:rsidP="00A06D07">
      <w:pPr>
        <w:rPr>
          <w:sz w:val="36"/>
          <w:rtl/>
        </w:rPr>
      </w:pPr>
      <w:r w:rsidRPr="00A06D07">
        <w:rPr>
          <w:sz w:val="36"/>
          <w:rtl/>
        </w:rPr>
        <w:t>على أنه كما مر في جملة الاشكالات على استفادة الترخيص التخييري من الاطلاقات، ان فهم مثل هذا الاصل المقيد من الخطاب المطلق للاصول العملية يحتاج الى مؤونة</w:t>
      </w:r>
      <w:r w:rsidR="002E1559" w:rsidRPr="00A06D07">
        <w:rPr>
          <w:sz w:val="36"/>
          <w:rtl/>
        </w:rPr>
        <w:t xml:space="preserve"> و</w:t>
      </w:r>
      <w:r w:rsidRPr="00A06D07">
        <w:rPr>
          <w:sz w:val="36"/>
          <w:rtl/>
        </w:rPr>
        <w:t xml:space="preserve">قرينة زائدة لا يساعد عليها العرف، نظير استفادة الحجية التخييرية من اطلاق دليل الحجية، حيث لا يراها العرف مدلولا تضمنيا للخطاب المطلق. </w:t>
      </w:r>
    </w:p>
    <w:p w14:paraId="5C1CF9E9" w14:textId="77777777" w:rsidR="00CA50AA" w:rsidRPr="00A06D07" w:rsidRDefault="002E1559" w:rsidP="00A06D07">
      <w:pPr>
        <w:rPr>
          <w:sz w:val="36"/>
          <w:rtl/>
        </w:rPr>
      </w:pPr>
      <w:r w:rsidRPr="00A06D07">
        <w:rPr>
          <w:sz w:val="36"/>
          <w:rtl/>
        </w:rPr>
        <w:t>و</w:t>
      </w:r>
      <w:r w:rsidR="00CA50AA" w:rsidRPr="00A06D07">
        <w:rPr>
          <w:bCs/>
          <w:sz w:val="36"/>
          <w:rtl/>
        </w:rPr>
        <w:t>ثانيا:</w:t>
      </w:r>
      <w:r w:rsidR="00CA50AA" w:rsidRPr="00A06D07">
        <w:rPr>
          <w:sz w:val="36"/>
          <w:rtl/>
        </w:rPr>
        <w:t xml:space="preserve"> لو فرض كون الاصل المصحح المقيد فردا آخر مستفادا من دليل الاصل، فنقول انه لا مرجح لجريان الاصل المصحح المقيد في الصلاة الاولى، فلماذا لا يجري الاصل المصحح المقيد في الصلاة الثانية، بعد كون الصلاة الاولى ايضا مجرىً لمنجز تفصيلي طولي،</w:t>
      </w:r>
      <w:r w:rsidRPr="00A06D07">
        <w:rPr>
          <w:sz w:val="36"/>
          <w:rtl/>
        </w:rPr>
        <w:t xml:space="preserve"> و</w:t>
      </w:r>
      <w:r w:rsidR="00CA50AA" w:rsidRPr="00A06D07">
        <w:rPr>
          <w:sz w:val="36"/>
          <w:rtl/>
        </w:rPr>
        <w:t>هو قاعدة الاشتغال، فان جريان الاول يكون ترجيحا بلا مرجح،</w:t>
      </w:r>
      <w:r w:rsidRPr="00A06D07">
        <w:rPr>
          <w:sz w:val="36"/>
          <w:rtl/>
        </w:rPr>
        <w:t xml:space="preserve"> و</w:t>
      </w:r>
      <w:r w:rsidR="00CA50AA" w:rsidRPr="00A06D07">
        <w:rPr>
          <w:sz w:val="36"/>
          <w:rtl/>
        </w:rPr>
        <w:t>جريانهما معا محال، اذ يلزم من وجودهما عدمهما،</w:t>
      </w:r>
      <w:r w:rsidRPr="00A06D07">
        <w:rPr>
          <w:sz w:val="36"/>
          <w:rtl/>
        </w:rPr>
        <w:t xml:space="preserve"> و</w:t>
      </w:r>
      <w:r w:rsidR="00CA50AA" w:rsidRPr="00A06D07">
        <w:rPr>
          <w:sz w:val="36"/>
          <w:rtl/>
        </w:rPr>
        <w:t>جريان الاصل المصحح في الصلاة الاولى مقيدا بجريان الاصل المنجز الشرعي في الصلاة الثانية</w:t>
      </w:r>
      <w:r w:rsidRPr="00A06D07">
        <w:rPr>
          <w:sz w:val="36"/>
          <w:rtl/>
        </w:rPr>
        <w:t xml:space="preserve"> و</w:t>
      </w:r>
      <w:r w:rsidR="00CA50AA" w:rsidRPr="00A06D07">
        <w:rPr>
          <w:sz w:val="36"/>
          <w:rtl/>
        </w:rPr>
        <w:t>هو استصحاب عدم الاتيان بالركوع، معارض بجريان الاصل المصحح في الثانية مقيدا بجريان قاعدة الاشتغال في الصلاة الاولى.</w:t>
      </w:r>
    </w:p>
    <w:p w14:paraId="5EAC36C9" w14:textId="77777777" w:rsidR="002E1559" w:rsidRPr="00A06D07" w:rsidRDefault="00CA50AA" w:rsidP="00A06D07">
      <w:pPr>
        <w:rPr>
          <w:sz w:val="36"/>
          <w:rtl/>
        </w:rPr>
      </w:pPr>
      <w:r w:rsidRPr="00A06D07">
        <w:rPr>
          <w:sz w:val="36"/>
          <w:rtl/>
        </w:rPr>
        <w:t>نعم لو بدّل هذا الفرع بفرع آخر،</w:t>
      </w:r>
      <w:r w:rsidR="002E1559" w:rsidRPr="00A06D07">
        <w:rPr>
          <w:sz w:val="36"/>
          <w:rtl/>
        </w:rPr>
        <w:t xml:space="preserve"> و</w:t>
      </w:r>
      <w:r w:rsidRPr="00A06D07">
        <w:rPr>
          <w:sz w:val="36"/>
          <w:rtl/>
        </w:rPr>
        <w:t>هو ما لو علم في وقت صلاة المغرب إما بنقصان ركعة من صلاة المغرب او فوت صلاة العصر فقد يقال بأنه لا يرد عليه هذا الاشكال الثاني، حيث ان وجوب قضاء صلاة العصر لا يكون مجرى لمنجز تفصيلي عقلي او شرعي بخلاف صلاة المغرب فيكون الاصل المؤمن عن وجوب قضاء العصر من قاعدة حيلولة او اصل البراءة مقيدا بجريان المنجز التفصيلي في صلاة المغرب بلا معارض.</w:t>
      </w:r>
    </w:p>
    <w:p w14:paraId="0FBEA061" w14:textId="77777777" w:rsidR="00CA50AA" w:rsidRPr="00A06D07" w:rsidRDefault="002E1559" w:rsidP="00A06D07">
      <w:pPr>
        <w:rPr>
          <w:sz w:val="36"/>
          <w:rtl/>
        </w:rPr>
      </w:pPr>
      <w:r w:rsidRPr="00A06D07">
        <w:rPr>
          <w:sz w:val="36"/>
          <w:rtl/>
        </w:rPr>
        <w:t>و</w:t>
      </w:r>
      <w:r w:rsidR="00CA50AA" w:rsidRPr="00A06D07">
        <w:rPr>
          <w:sz w:val="36"/>
          <w:rtl/>
        </w:rPr>
        <w:t>لكن نقول فيه ايضا بأن معارضه الاصل المصحح في صلاة المغرب مقيدا باحد نحوين:</w:t>
      </w:r>
    </w:p>
    <w:p w14:paraId="1F1B572C" w14:textId="77777777" w:rsidR="00CA50AA" w:rsidRPr="00A06D07" w:rsidRDefault="00CA50AA" w:rsidP="00A06D07">
      <w:pPr>
        <w:rPr>
          <w:sz w:val="36"/>
          <w:rtl/>
        </w:rPr>
      </w:pPr>
      <w:r w:rsidRPr="00A06D07">
        <w:rPr>
          <w:sz w:val="36"/>
          <w:rtl/>
        </w:rPr>
        <w:t>1- كونه مقيدا بجريان حق الطاعة في قضاء العصر،</w:t>
      </w:r>
      <w:r w:rsidR="002E1559" w:rsidRPr="00A06D07">
        <w:rPr>
          <w:sz w:val="36"/>
          <w:rtl/>
        </w:rPr>
        <w:t xml:space="preserve"> و</w:t>
      </w:r>
      <w:r w:rsidRPr="00A06D07">
        <w:rPr>
          <w:sz w:val="36"/>
          <w:rtl/>
        </w:rPr>
        <w:t>معه فيكون الاصل المؤمن عن قضاء العصر المقيد بجريان الاصل المنجز في المغرب مستلزما للمحال، حيث ان الجريان الفعلي لهذا الاصل المؤمن يتوقف على وجود اصل منجز في المغرب</w:t>
      </w:r>
      <w:r w:rsidR="002E1559" w:rsidRPr="00A06D07">
        <w:rPr>
          <w:sz w:val="36"/>
          <w:rtl/>
        </w:rPr>
        <w:t xml:space="preserve"> و</w:t>
      </w:r>
      <w:r w:rsidRPr="00A06D07">
        <w:rPr>
          <w:sz w:val="36"/>
          <w:rtl/>
        </w:rPr>
        <w:t>وجود هذا الاصل المنجز في المغرب يتوقف على أن لا يجري فيها الاصل المصحح المقيد بجريان حق الطاعة في قضاء العصر،</w:t>
      </w:r>
      <w:r w:rsidR="002E1559" w:rsidRPr="00A06D07">
        <w:rPr>
          <w:sz w:val="36"/>
          <w:rtl/>
        </w:rPr>
        <w:t xml:space="preserve"> و</w:t>
      </w:r>
      <w:r w:rsidRPr="00A06D07">
        <w:rPr>
          <w:sz w:val="36"/>
          <w:rtl/>
        </w:rPr>
        <w:t xml:space="preserve">هو متوقف على الجريان الفعلي للاصل المؤمن عن وجوب قضاءه حتى يكون رافعا لحق الطاعة فيه. </w:t>
      </w:r>
    </w:p>
    <w:p w14:paraId="76EBF3B8" w14:textId="77777777" w:rsidR="00CA50AA" w:rsidRPr="00A06D07" w:rsidRDefault="00CA50AA" w:rsidP="00A06D07">
      <w:pPr>
        <w:rPr>
          <w:sz w:val="36"/>
          <w:rtl/>
        </w:rPr>
      </w:pPr>
      <w:r w:rsidRPr="00A06D07">
        <w:rPr>
          <w:sz w:val="36"/>
          <w:rtl/>
        </w:rPr>
        <w:t>2- كونه مقيدا بعدم الجريان الفعلي للاصل المؤمن الشرعي في قضاء العصر،</w:t>
      </w:r>
      <w:r w:rsidR="002E1559" w:rsidRPr="00A06D07">
        <w:rPr>
          <w:sz w:val="36"/>
          <w:rtl/>
        </w:rPr>
        <w:t xml:space="preserve"> و</w:t>
      </w:r>
      <w:r w:rsidRPr="00A06D07">
        <w:rPr>
          <w:sz w:val="36"/>
          <w:rtl/>
        </w:rPr>
        <w:t>حينئذ فيكون الاصل المؤمن المقيد في قضاء العصر مستلزما للمحال، حيث ان جريانه الفعلي موقوف على المنجز في المغرب</w:t>
      </w:r>
      <w:r w:rsidR="002E1559" w:rsidRPr="00A06D07">
        <w:rPr>
          <w:sz w:val="36"/>
          <w:rtl/>
        </w:rPr>
        <w:t xml:space="preserve"> و</w:t>
      </w:r>
      <w:r w:rsidRPr="00A06D07">
        <w:rPr>
          <w:sz w:val="36"/>
          <w:rtl/>
        </w:rPr>
        <w:t>وجود المنجز فيها يكون موقوفا على عدم جريان الاصل المصحح فيها،</w:t>
      </w:r>
      <w:r w:rsidR="002E1559" w:rsidRPr="00A06D07">
        <w:rPr>
          <w:sz w:val="36"/>
          <w:rtl/>
        </w:rPr>
        <w:t xml:space="preserve"> و</w:t>
      </w:r>
      <w:r w:rsidRPr="00A06D07">
        <w:rPr>
          <w:sz w:val="36"/>
          <w:rtl/>
        </w:rPr>
        <w:t>عدم جريانه يكون موقوفا على جريان الاصل المؤمن في قضاء العصر، فيتوقف جريان الاصل المؤمن في قضاء العصر على نفسه،</w:t>
      </w:r>
      <w:r w:rsidR="002E1559" w:rsidRPr="00A06D07">
        <w:rPr>
          <w:sz w:val="36"/>
          <w:rtl/>
        </w:rPr>
        <w:t xml:space="preserve"> و</w:t>
      </w:r>
      <w:r w:rsidRPr="00A06D07">
        <w:rPr>
          <w:sz w:val="36"/>
          <w:rtl/>
        </w:rPr>
        <w:t>لا يلزم هذا المحال من جعل احد الاصلين المقيدين بعينه</w:t>
      </w:r>
      <w:r w:rsidR="002E1559" w:rsidRPr="00A06D07">
        <w:rPr>
          <w:sz w:val="36"/>
          <w:rtl/>
        </w:rPr>
        <w:t xml:space="preserve"> و</w:t>
      </w:r>
      <w:r w:rsidRPr="00A06D07">
        <w:rPr>
          <w:sz w:val="36"/>
          <w:rtl/>
        </w:rPr>
        <w:t>انما يلزم من الجمع بينهما</w:t>
      </w:r>
      <w:r w:rsidR="002E1559" w:rsidRPr="00A06D07">
        <w:rPr>
          <w:sz w:val="36"/>
          <w:rtl/>
        </w:rPr>
        <w:t xml:space="preserve"> و</w:t>
      </w:r>
      <w:r w:rsidRPr="00A06D07">
        <w:rPr>
          <w:sz w:val="36"/>
          <w:rtl/>
        </w:rPr>
        <w:t>هذا يوجب المعارضة في دليلهما.</w:t>
      </w:r>
    </w:p>
    <w:p w14:paraId="54F1D7A6" w14:textId="77777777" w:rsidR="00023F2E" w:rsidRPr="00A06D07" w:rsidRDefault="009E5034" w:rsidP="00EA3AD5">
      <w:pPr>
        <w:rPr>
          <w:sz w:val="36"/>
          <w:rtl/>
        </w:rPr>
      </w:pPr>
      <w:r w:rsidRPr="00A06D07">
        <w:rPr>
          <w:sz w:val="36"/>
          <w:rtl/>
        </w:rPr>
        <w:t xml:space="preserve">فتحصل من جميع ما ذكرناه </w:t>
      </w:r>
      <w:r w:rsidR="00F41E1D" w:rsidRPr="00A06D07">
        <w:rPr>
          <w:sz w:val="36"/>
          <w:rtl/>
        </w:rPr>
        <w:t>أن الصحيح كون الاصل الطولي المؤمن في احد طرفي العلم الاجمالي طرف للمعارضة مع الاصل المؤمن العرضي في الطرف الآخر،</w:t>
      </w:r>
      <w:r w:rsidR="002E1559" w:rsidRPr="00A06D07">
        <w:rPr>
          <w:sz w:val="36"/>
          <w:rtl/>
        </w:rPr>
        <w:t xml:space="preserve"> و</w:t>
      </w:r>
      <w:r w:rsidR="00F41E1D" w:rsidRPr="00A06D07">
        <w:rPr>
          <w:sz w:val="36"/>
          <w:rtl/>
        </w:rPr>
        <w:t>ان كان الا</w:t>
      </w:r>
      <w:r w:rsidR="00C77906">
        <w:rPr>
          <w:rFonts w:hint="cs"/>
          <w:sz w:val="36"/>
          <w:rtl/>
        </w:rPr>
        <w:t>ص</w:t>
      </w:r>
      <w:r w:rsidR="00F41E1D" w:rsidRPr="00A06D07">
        <w:rPr>
          <w:sz w:val="36"/>
          <w:rtl/>
        </w:rPr>
        <w:t xml:space="preserve">ل الطولي في هذا الطرف الثاني منجزا للتكليف، </w:t>
      </w:r>
      <w:r w:rsidR="00EA3AD5">
        <w:rPr>
          <w:rFonts w:hint="cs"/>
          <w:sz w:val="36"/>
          <w:rtl/>
        </w:rPr>
        <w:t>ن</w:t>
      </w:r>
      <w:r w:rsidR="00F41E1D" w:rsidRPr="00A06D07">
        <w:rPr>
          <w:sz w:val="36"/>
          <w:rtl/>
        </w:rPr>
        <w:t>عم ان كان الطرف الاول مجري للبراءة العقلية او العقلائية في حد ذاته مع قطع النظر عن العلم الاجمالي جرت البراءة فيه</w:t>
      </w:r>
      <w:r w:rsidR="002E1559" w:rsidRPr="00A06D07">
        <w:rPr>
          <w:sz w:val="36"/>
          <w:rtl/>
        </w:rPr>
        <w:t xml:space="preserve"> و</w:t>
      </w:r>
      <w:r w:rsidR="00F41E1D" w:rsidRPr="00A06D07">
        <w:rPr>
          <w:sz w:val="36"/>
          <w:rtl/>
        </w:rPr>
        <w:t>الا جرت قاعدة الاشتغال.</w:t>
      </w:r>
    </w:p>
    <w:p w14:paraId="5CEAD43E" w14:textId="77777777" w:rsidR="002E1559" w:rsidRPr="00A06D07" w:rsidRDefault="00F41E1D" w:rsidP="00C77906">
      <w:pPr>
        <w:rPr>
          <w:sz w:val="36"/>
          <w:rtl/>
        </w:rPr>
      </w:pPr>
      <w:r w:rsidRPr="00A06D07">
        <w:rPr>
          <w:sz w:val="36"/>
          <w:rtl/>
        </w:rPr>
        <w:t xml:space="preserve">هذا </w:t>
      </w:r>
      <w:r w:rsidR="00AB3BA1" w:rsidRPr="00A06D07">
        <w:rPr>
          <w:sz w:val="36"/>
          <w:rtl/>
        </w:rPr>
        <w:t xml:space="preserve">كله </w:t>
      </w:r>
      <w:r w:rsidRPr="00A06D07">
        <w:rPr>
          <w:sz w:val="36"/>
          <w:rtl/>
        </w:rPr>
        <w:t>على المسلك المختار</w:t>
      </w:r>
      <w:r w:rsidR="002E1559" w:rsidRPr="00A06D07">
        <w:rPr>
          <w:sz w:val="36"/>
          <w:rtl/>
        </w:rPr>
        <w:t xml:space="preserve"> و</w:t>
      </w:r>
      <w:r w:rsidRPr="00A06D07">
        <w:rPr>
          <w:sz w:val="36"/>
          <w:rtl/>
        </w:rPr>
        <w:t>هو مسلك الاقتضاء،</w:t>
      </w:r>
      <w:r w:rsidR="002E1559" w:rsidRPr="00A06D07">
        <w:rPr>
          <w:sz w:val="36"/>
          <w:rtl/>
        </w:rPr>
        <w:t xml:space="preserve"> و</w:t>
      </w:r>
      <w:r w:rsidR="00AB3BA1" w:rsidRPr="00A06D07">
        <w:rPr>
          <w:sz w:val="36"/>
          <w:rtl/>
        </w:rPr>
        <w:t xml:space="preserve">أما على مسلك العلية فيقال في مثال العلم الاجمالي في وقت صلاة المغرب بنقصان ركعة منها او ترك صلاة العصر -كما </w:t>
      </w:r>
      <w:r w:rsidR="00161A86" w:rsidRPr="00A06D07">
        <w:rPr>
          <w:sz w:val="36"/>
          <w:rtl/>
        </w:rPr>
        <w:t xml:space="preserve">يظهر من </w:t>
      </w:r>
      <w:r w:rsidR="00AB3BA1" w:rsidRPr="00A06D07">
        <w:rPr>
          <w:sz w:val="36"/>
          <w:rtl/>
        </w:rPr>
        <w:t>البحوث</w:t>
      </w:r>
      <w:r w:rsidR="005B29E0" w:rsidRPr="00A06D07">
        <w:rPr>
          <w:rStyle w:val="ab"/>
          <w:sz w:val="36"/>
          <w:rtl/>
        </w:rPr>
        <w:t>(</w:t>
      </w:r>
      <w:r w:rsidR="005B29E0" w:rsidRPr="00A06D07">
        <w:rPr>
          <w:rStyle w:val="ab"/>
          <w:sz w:val="36"/>
          <w:rtl/>
        </w:rPr>
        <w:footnoteReference w:id="486"/>
      </w:r>
      <w:r w:rsidR="005B29E0" w:rsidRPr="00A06D07">
        <w:rPr>
          <w:rStyle w:val="ab"/>
          <w:sz w:val="36"/>
          <w:rtl/>
        </w:rPr>
        <w:t>)</w:t>
      </w:r>
      <w:r w:rsidR="00AB3BA1" w:rsidRPr="00A06D07">
        <w:rPr>
          <w:sz w:val="36"/>
          <w:rtl/>
        </w:rPr>
        <w:t>- بعدم جريان قاعدة الفراغ في صلاة المغرب جزما، حتى بعد انحلال العلم الاجمالي حكماً بجريان الاصل المنجز للتكليف فيها، لأنه يلزم من جريان قاعدة الفراغ في المغرب عدم جريان الاصل المنجز فيها فيزول بذلك المانع عن منجزية العلم الاجمالي،</w:t>
      </w:r>
      <w:r w:rsidR="002E1559" w:rsidRPr="00A06D07">
        <w:rPr>
          <w:sz w:val="36"/>
          <w:rtl/>
        </w:rPr>
        <w:t xml:space="preserve"> و</w:t>
      </w:r>
      <w:r w:rsidR="00AB3BA1" w:rsidRPr="00A06D07">
        <w:rPr>
          <w:sz w:val="36"/>
          <w:rtl/>
        </w:rPr>
        <w:t xml:space="preserve">مع منجزيته </w:t>
      </w:r>
      <w:r w:rsidR="00442B65" w:rsidRPr="00A06D07">
        <w:rPr>
          <w:sz w:val="36"/>
          <w:rtl/>
        </w:rPr>
        <w:t xml:space="preserve">لا يبقى مجال على </w:t>
      </w:r>
      <w:r w:rsidR="00AB3BA1" w:rsidRPr="00A06D07">
        <w:rPr>
          <w:sz w:val="36"/>
          <w:rtl/>
        </w:rPr>
        <w:t xml:space="preserve">مسلك </w:t>
      </w:r>
      <w:r w:rsidR="00442B65" w:rsidRPr="00A06D07">
        <w:rPr>
          <w:sz w:val="36"/>
          <w:rtl/>
        </w:rPr>
        <w:t xml:space="preserve">العلية </w:t>
      </w:r>
      <w:r w:rsidR="00AB3BA1" w:rsidRPr="00A06D07">
        <w:rPr>
          <w:sz w:val="36"/>
          <w:rtl/>
        </w:rPr>
        <w:t xml:space="preserve">لجريان الاصل المؤمن </w:t>
      </w:r>
      <w:r w:rsidR="00442B65" w:rsidRPr="00A06D07">
        <w:rPr>
          <w:sz w:val="36"/>
          <w:rtl/>
        </w:rPr>
        <w:t>كقاعدة الفراغ</w:t>
      </w:r>
      <w:r w:rsidR="002E1559" w:rsidRPr="00A06D07">
        <w:rPr>
          <w:sz w:val="36"/>
          <w:rtl/>
        </w:rPr>
        <w:t xml:space="preserve"> و</w:t>
      </w:r>
      <w:r w:rsidR="00AB3BA1" w:rsidRPr="00A06D07">
        <w:rPr>
          <w:sz w:val="36"/>
          <w:rtl/>
        </w:rPr>
        <w:t>لو في بعض اطراف العلم الاجمالي فهو مما يلزم من وجوده عدمه فيكون محالا،</w:t>
      </w:r>
      <w:r w:rsidR="002E1559" w:rsidRPr="00A06D07">
        <w:rPr>
          <w:sz w:val="36"/>
          <w:rtl/>
        </w:rPr>
        <w:t xml:space="preserve"> و</w:t>
      </w:r>
      <w:r w:rsidR="00AB3BA1" w:rsidRPr="00A06D07">
        <w:rPr>
          <w:sz w:val="36"/>
          <w:rtl/>
        </w:rPr>
        <w:t>عليه فتجري جميع الاصول المؤمنة في قضاء صلاة العصر،</w:t>
      </w:r>
      <w:r w:rsidR="002E1559" w:rsidRPr="00A06D07">
        <w:rPr>
          <w:sz w:val="36"/>
          <w:rtl/>
        </w:rPr>
        <w:t xml:space="preserve"> و</w:t>
      </w:r>
      <w:r w:rsidR="00AB3BA1" w:rsidRPr="00A06D07">
        <w:rPr>
          <w:sz w:val="36"/>
          <w:rtl/>
        </w:rPr>
        <w:t>هذا يعني صيرورة نتيجة مسلك الاقتضاء في هذا الفرع اشدّ من نتيجة مسلك العلية.</w:t>
      </w:r>
    </w:p>
    <w:p w14:paraId="37DD3FAA" w14:textId="77777777" w:rsidR="002E1559" w:rsidRPr="00A06D07" w:rsidRDefault="002E1559" w:rsidP="00A06D07">
      <w:pPr>
        <w:rPr>
          <w:sz w:val="36"/>
          <w:rtl/>
        </w:rPr>
      </w:pPr>
      <w:r w:rsidRPr="00A06D07">
        <w:rPr>
          <w:sz w:val="36"/>
          <w:rtl/>
        </w:rPr>
        <w:t>و</w:t>
      </w:r>
      <w:r w:rsidR="00442B65" w:rsidRPr="00A06D07">
        <w:rPr>
          <w:sz w:val="36"/>
          <w:rtl/>
        </w:rPr>
        <w:t xml:space="preserve">لكن يمكن أن يقال </w:t>
      </w:r>
      <w:r w:rsidR="00AB3BA1" w:rsidRPr="00A06D07">
        <w:rPr>
          <w:sz w:val="36"/>
          <w:rtl/>
        </w:rPr>
        <w:t>بأنه على مسلك العلية حسب تقريب المحقق العراقي "ره"</w:t>
      </w:r>
      <w:r w:rsidR="00442B65" w:rsidRPr="00A06D07">
        <w:rPr>
          <w:sz w:val="36"/>
          <w:rtl/>
        </w:rPr>
        <w:t xml:space="preserve"> لا مانع من جريان الاصل </w:t>
      </w:r>
      <w:r w:rsidR="00AB3BA1" w:rsidRPr="00A06D07">
        <w:rPr>
          <w:sz w:val="36"/>
          <w:rtl/>
        </w:rPr>
        <w:t>المحرز للامتثال في احد اطراف العلم الاجمالي، لكون مدلوله المطابقي جعل البدل اي التعبد الظاهري بامتثال التكليف بخلاف الاصل النافي للتكليف في الطرف الآخر، فانه يتوقف جريانه على وصول جعل البدل</w:t>
      </w:r>
      <w:r w:rsidRPr="00A06D07">
        <w:rPr>
          <w:sz w:val="36"/>
          <w:rtl/>
        </w:rPr>
        <w:t xml:space="preserve"> و</w:t>
      </w:r>
      <w:r w:rsidR="00AB3BA1" w:rsidRPr="00A06D07">
        <w:rPr>
          <w:sz w:val="36"/>
          <w:rtl/>
        </w:rPr>
        <w:t>وصوله دوري كما ادعاه المحقق العراقي "ره"،</w:t>
      </w:r>
      <w:r w:rsidRPr="00A06D07">
        <w:rPr>
          <w:sz w:val="36"/>
          <w:rtl/>
        </w:rPr>
        <w:t xml:space="preserve"> و</w:t>
      </w:r>
      <w:r w:rsidR="00AB3BA1" w:rsidRPr="00A06D07">
        <w:rPr>
          <w:sz w:val="36"/>
          <w:rtl/>
        </w:rPr>
        <w:t xml:space="preserve">عليه </w:t>
      </w:r>
      <w:r w:rsidR="00442B65" w:rsidRPr="00A06D07">
        <w:rPr>
          <w:sz w:val="36"/>
          <w:rtl/>
        </w:rPr>
        <w:t>فلا مانع من جريان قاعدة الفراغ في المغرب، بخلاف البراءة عن وجوب قضاء العصر، نعم لو قلنا بأن قاعدة الحيلولة ايضا تعبد بالامتثال</w:t>
      </w:r>
      <w:r w:rsidRPr="00A06D07">
        <w:rPr>
          <w:sz w:val="36"/>
          <w:rtl/>
        </w:rPr>
        <w:t xml:space="preserve"> و</w:t>
      </w:r>
      <w:r w:rsidR="00442B65" w:rsidRPr="00A06D07">
        <w:rPr>
          <w:sz w:val="36"/>
          <w:rtl/>
        </w:rPr>
        <w:t>ليست مجرد مؤمن عن وجوب القضاء تعارضت مع قاعدة الفراغ</w:t>
      </w:r>
      <w:r w:rsidRPr="00A06D07">
        <w:rPr>
          <w:sz w:val="36"/>
          <w:rtl/>
        </w:rPr>
        <w:t xml:space="preserve"> و</w:t>
      </w:r>
      <w:r w:rsidR="00442B65" w:rsidRPr="00A06D07">
        <w:rPr>
          <w:sz w:val="36"/>
          <w:rtl/>
        </w:rPr>
        <w:t>وجب الاحتياط باعادة المغرب ايضا.</w:t>
      </w:r>
    </w:p>
    <w:p w14:paraId="3DE0413D" w14:textId="77777777" w:rsidR="00D94771" w:rsidRPr="00A06D07" w:rsidRDefault="002E1559" w:rsidP="00A06D07">
      <w:pPr>
        <w:rPr>
          <w:b/>
          <w:sz w:val="36"/>
          <w:rtl/>
        </w:rPr>
      </w:pPr>
      <w:r w:rsidRPr="00A06D07">
        <w:rPr>
          <w:sz w:val="36"/>
          <w:rtl/>
        </w:rPr>
        <w:t>و</w:t>
      </w:r>
      <w:r w:rsidR="00442B65" w:rsidRPr="00A06D07">
        <w:rPr>
          <w:sz w:val="36"/>
          <w:rtl/>
        </w:rPr>
        <w:t>هكذا ذكر في البحوث في مثال العلم الاجمالي بزيادة ركوع في الصلاة السابقة او نقصان ركوع في الصلاة التي بيده ب</w:t>
      </w:r>
      <w:r w:rsidR="0029470B" w:rsidRPr="00A06D07">
        <w:rPr>
          <w:sz w:val="36"/>
          <w:rtl/>
        </w:rPr>
        <w:t xml:space="preserve">أنه على مسلك العلية </w:t>
      </w:r>
      <w:r w:rsidR="00D94771" w:rsidRPr="00A06D07">
        <w:rPr>
          <w:sz w:val="36"/>
          <w:rtl/>
        </w:rPr>
        <w:t xml:space="preserve">تجري </w:t>
      </w:r>
      <w:r w:rsidR="00D94771" w:rsidRPr="00A06D07">
        <w:rPr>
          <w:b/>
          <w:sz w:val="36"/>
          <w:rtl/>
        </w:rPr>
        <w:t>قاعدة الفراغ في صلاة الظهر فضلا عن استصحاب عدم زيادة الركوع فيها،</w:t>
      </w:r>
      <w:r w:rsidRPr="00A06D07">
        <w:rPr>
          <w:b/>
          <w:sz w:val="36"/>
          <w:rtl/>
        </w:rPr>
        <w:t xml:space="preserve"> و</w:t>
      </w:r>
      <w:r w:rsidR="00D94771" w:rsidRPr="00A06D07">
        <w:rPr>
          <w:b/>
          <w:sz w:val="36"/>
          <w:rtl/>
        </w:rPr>
        <w:t>ذلك لعدم منجزية العلم الإجمالي بعد وجود منجز تفصيلي في أحد الطرفين</w:t>
      </w:r>
      <w:r w:rsidRPr="00A06D07">
        <w:rPr>
          <w:b/>
          <w:sz w:val="36"/>
          <w:rtl/>
        </w:rPr>
        <w:t xml:space="preserve"> و</w:t>
      </w:r>
      <w:r w:rsidR="00D94771" w:rsidRPr="00A06D07">
        <w:rPr>
          <w:b/>
          <w:sz w:val="36"/>
          <w:rtl/>
        </w:rPr>
        <w:t>هو قاعدة الاشتغال</w:t>
      </w:r>
      <w:r w:rsidRPr="00A06D07">
        <w:rPr>
          <w:b/>
          <w:sz w:val="36"/>
          <w:rtl/>
        </w:rPr>
        <w:t xml:space="preserve"> و</w:t>
      </w:r>
      <w:r w:rsidR="00D94771" w:rsidRPr="00A06D07">
        <w:rPr>
          <w:b/>
          <w:sz w:val="36"/>
          <w:rtl/>
        </w:rPr>
        <w:t>استصحاب عدم الاتيان بالركوع في صلاة العصر، حيث يستحيل جريان قاعدة التجاوز فيها، اذ لو فرض عدم جريان الاصل المنجز في صلاة العصر، كان العلم الاجمالي منجزا على نحو العلية، فيستحيل جريان الاصل الترخيصي</w:t>
      </w:r>
      <w:r w:rsidRPr="00A06D07">
        <w:rPr>
          <w:b/>
          <w:sz w:val="36"/>
          <w:rtl/>
        </w:rPr>
        <w:t xml:space="preserve"> و</w:t>
      </w:r>
      <w:r w:rsidR="00D94771" w:rsidRPr="00A06D07">
        <w:rPr>
          <w:b/>
          <w:sz w:val="36"/>
          <w:rtl/>
        </w:rPr>
        <w:t>لو في بعض اطرافه</w:t>
      </w:r>
      <w:r w:rsidRPr="00A06D07">
        <w:rPr>
          <w:b/>
          <w:sz w:val="36"/>
          <w:rtl/>
        </w:rPr>
        <w:t xml:space="preserve"> و</w:t>
      </w:r>
      <w:r w:rsidR="00D94771" w:rsidRPr="00A06D07">
        <w:rPr>
          <w:b/>
          <w:sz w:val="36"/>
          <w:rtl/>
        </w:rPr>
        <w:t>منه قاعدة التجاوز،</w:t>
      </w:r>
      <w:r w:rsidRPr="00A06D07">
        <w:rPr>
          <w:b/>
          <w:sz w:val="36"/>
          <w:rtl/>
        </w:rPr>
        <w:t xml:space="preserve"> و</w:t>
      </w:r>
      <w:r w:rsidR="00D94771" w:rsidRPr="00A06D07">
        <w:rPr>
          <w:b/>
          <w:sz w:val="36"/>
          <w:rtl/>
        </w:rPr>
        <w:t>لو فرض جريان الاصل المنجز فيها فيكون مساوقا للقطع بعدم جريان الاصل الحاكم عليه</w:t>
      </w:r>
      <w:r w:rsidRPr="00A06D07">
        <w:rPr>
          <w:b/>
          <w:sz w:val="36"/>
          <w:rtl/>
        </w:rPr>
        <w:t xml:space="preserve"> و</w:t>
      </w:r>
      <w:r w:rsidR="00D94771" w:rsidRPr="00A06D07">
        <w:rPr>
          <w:b/>
          <w:sz w:val="36"/>
          <w:rtl/>
        </w:rPr>
        <w:t>هو قاعدة التجاوز.</w:t>
      </w:r>
    </w:p>
    <w:p w14:paraId="5F338AE3" w14:textId="77777777" w:rsidR="00D94771" w:rsidRPr="00A06D07" w:rsidRDefault="00D94771" w:rsidP="00A06D07">
      <w:pPr>
        <w:rPr>
          <w:sz w:val="36"/>
          <w:rtl/>
        </w:rPr>
      </w:pPr>
      <w:r w:rsidRPr="00A06D07">
        <w:rPr>
          <w:sz w:val="36"/>
          <w:rtl/>
        </w:rPr>
        <w:t>لا يقال: نحن نعكس الأمر، فنقول بأن جريان الأصل المنجز في صلاة العصر في طول منجزية العلم الإجمالي المانعة عن جريان الأصل الترخيصي الحاكم على ذلك الاصل المنجز فيستحيل أن يكون علة لعدم منجزية العلم الاجمالي.</w:t>
      </w:r>
    </w:p>
    <w:p w14:paraId="57641C7A" w14:textId="77777777" w:rsidR="002E1559" w:rsidRPr="00A06D07" w:rsidRDefault="00D94771" w:rsidP="00A06D07">
      <w:pPr>
        <w:rPr>
          <w:sz w:val="36"/>
          <w:rtl/>
        </w:rPr>
      </w:pPr>
      <w:r w:rsidRPr="00A06D07">
        <w:rPr>
          <w:sz w:val="36"/>
          <w:rtl/>
        </w:rPr>
        <w:t>فانه يقال: حلّ هذا التوقف من الجانبين انما يكون بما ذكرناه مرارا في أمثال المقام من أن جريان الأصل المنجز في صلاة العصر متوقف على منجزية العلم الإجمالي مع قطع النظر عن جريان ذلك الاصل المنجز، أي متوقف على قضية شرطية</w:t>
      </w:r>
      <w:r w:rsidR="002E1559" w:rsidRPr="00A06D07">
        <w:rPr>
          <w:sz w:val="36"/>
          <w:rtl/>
        </w:rPr>
        <w:t xml:space="preserve"> و</w:t>
      </w:r>
      <w:r w:rsidRPr="00A06D07">
        <w:rPr>
          <w:sz w:val="36"/>
          <w:rtl/>
        </w:rPr>
        <w:t>هي أنه لو لم يجر الاصل المنجز لكان العلم الاجمالي منجزا،</w:t>
      </w:r>
      <w:r w:rsidR="002E1559" w:rsidRPr="00A06D07">
        <w:rPr>
          <w:sz w:val="36"/>
          <w:rtl/>
        </w:rPr>
        <w:t xml:space="preserve"> و</w:t>
      </w:r>
      <w:r w:rsidRPr="00A06D07">
        <w:rPr>
          <w:sz w:val="36"/>
          <w:rtl/>
        </w:rPr>
        <w:t>هذه القضية الشرطية ثابتة حتى لو لم يكن العلم الاجمالي منجزا بالفعل لجريان الاصل المنجز،</w:t>
      </w:r>
      <w:r w:rsidR="002E1559" w:rsidRPr="00A06D07">
        <w:rPr>
          <w:sz w:val="36"/>
          <w:rtl/>
        </w:rPr>
        <w:t xml:space="preserve"> و</w:t>
      </w:r>
      <w:r w:rsidRPr="00A06D07">
        <w:rPr>
          <w:sz w:val="36"/>
          <w:rtl/>
        </w:rPr>
        <w:t>مع جريان الاصل المنجز الموجب لعدم منجزية العلم الاجمالي بالفعل يجري الأصل الترخيصي في صلاة الظهر بلا محذور،</w:t>
      </w:r>
      <w:r w:rsidR="002E1559" w:rsidRPr="00A06D07">
        <w:rPr>
          <w:sz w:val="36"/>
          <w:rtl/>
        </w:rPr>
        <w:t xml:space="preserve"> و</w:t>
      </w:r>
      <w:r w:rsidRPr="00A06D07">
        <w:rPr>
          <w:sz w:val="36"/>
          <w:rtl/>
        </w:rPr>
        <w:t>هذه نتيجة غريبة صار الامر على مسلك الاقتضاء اشدّ فيها من مسلك العلية</w:t>
      </w:r>
      <w:r w:rsidR="005B29E0" w:rsidRPr="00A06D07">
        <w:rPr>
          <w:rStyle w:val="ab"/>
          <w:b/>
          <w:sz w:val="36"/>
          <w:rtl/>
        </w:rPr>
        <w:t>(</w:t>
      </w:r>
      <w:r w:rsidR="005B29E0" w:rsidRPr="00A06D07">
        <w:rPr>
          <w:rStyle w:val="ab"/>
          <w:b/>
          <w:sz w:val="36"/>
          <w:rtl/>
        </w:rPr>
        <w:footnoteReference w:id="487"/>
      </w:r>
      <w:r w:rsidR="005B29E0" w:rsidRPr="00A06D07">
        <w:rPr>
          <w:rStyle w:val="ab"/>
          <w:b/>
          <w:sz w:val="36"/>
          <w:rtl/>
        </w:rPr>
        <w:t>)</w:t>
      </w:r>
      <w:r w:rsidRPr="00A06D07">
        <w:rPr>
          <w:sz w:val="36"/>
          <w:rtl/>
        </w:rPr>
        <w:t>.</w:t>
      </w:r>
    </w:p>
    <w:p w14:paraId="36A55162" w14:textId="77777777" w:rsidR="002E1559" w:rsidRPr="00A06D07" w:rsidRDefault="002E1559" w:rsidP="00A06D07">
      <w:pPr>
        <w:rPr>
          <w:sz w:val="36"/>
          <w:rtl/>
        </w:rPr>
      </w:pPr>
      <w:r w:rsidRPr="00A06D07">
        <w:rPr>
          <w:sz w:val="36"/>
          <w:rtl/>
        </w:rPr>
        <w:t>و</w:t>
      </w:r>
      <w:r w:rsidR="00D94771" w:rsidRPr="00A06D07">
        <w:rPr>
          <w:sz w:val="36"/>
          <w:rtl/>
        </w:rPr>
        <w:t xml:space="preserve">فيه </w:t>
      </w:r>
      <w:r w:rsidR="00D94771" w:rsidRPr="00A06D07">
        <w:rPr>
          <w:b/>
          <w:bCs/>
          <w:sz w:val="36"/>
          <w:rtl/>
        </w:rPr>
        <w:t xml:space="preserve">اولا: </w:t>
      </w:r>
      <w:r w:rsidR="00D94771" w:rsidRPr="00A06D07">
        <w:rPr>
          <w:sz w:val="36"/>
          <w:rtl/>
        </w:rPr>
        <w:t>ما مرّ منّا من</w:t>
      </w:r>
      <w:r w:rsidR="00023F2E" w:rsidRPr="00A06D07">
        <w:rPr>
          <w:sz w:val="36"/>
          <w:rtl/>
        </w:rPr>
        <w:t xml:space="preserve"> </w:t>
      </w:r>
      <w:r w:rsidR="00D94771" w:rsidRPr="00A06D07">
        <w:rPr>
          <w:sz w:val="36"/>
          <w:rtl/>
        </w:rPr>
        <w:t xml:space="preserve">أن </w:t>
      </w:r>
      <w:r w:rsidR="0029470B" w:rsidRPr="00A06D07">
        <w:rPr>
          <w:sz w:val="36"/>
          <w:rtl/>
        </w:rPr>
        <w:t xml:space="preserve">مسلك العلية لا يمنع من جريان الاصل المثبت للامتثال في كل طرف من اطراف العلم الاجمالي في حد ذاته، </w:t>
      </w:r>
      <w:r w:rsidR="00D94771" w:rsidRPr="00A06D07">
        <w:rPr>
          <w:sz w:val="36"/>
          <w:rtl/>
        </w:rPr>
        <w:t>فلا يختلف مسلك العلية</w:t>
      </w:r>
      <w:r w:rsidRPr="00A06D07">
        <w:rPr>
          <w:sz w:val="36"/>
          <w:rtl/>
        </w:rPr>
        <w:t xml:space="preserve"> و</w:t>
      </w:r>
      <w:r w:rsidR="0029470B" w:rsidRPr="00A06D07">
        <w:rPr>
          <w:sz w:val="36"/>
          <w:rtl/>
        </w:rPr>
        <w:t>الاقتضاء في جريان الاصل المصحح للامتثال اذا كان بلا معارض</w:t>
      </w:r>
      <w:r w:rsidRPr="00A06D07">
        <w:rPr>
          <w:sz w:val="36"/>
          <w:rtl/>
        </w:rPr>
        <w:t xml:space="preserve"> و</w:t>
      </w:r>
      <w:r w:rsidR="0029470B" w:rsidRPr="00A06D07">
        <w:rPr>
          <w:sz w:val="36"/>
          <w:rtl/>
        </w:rPr>
        <w:t>عدم جريانه مع الابتلاء بالمعارض</w:t>
      </w:r>
      <w:r w:rsidR="00D94771" w:rsidRPr="00A06D07">
        <w:rPr>
          <w:sz w:val="36"/>
          <w:rtl/>
        </w:rPr>
        <w:t xml:space="preserve">، فلا وجه لدعوى امتناع جريان قاعدة التجاوز في الصلاة الثانية على مسلك العلية، نعم من يقبل جريان الاصل الطولي فيمكنه اجراء استصحاب عدم زيادة الركوع في الاولى بناءا على كونه اصلا طوليا، </w:t>
      </w:r>
      <w:r w:rsidR="00DC3824" w:rsidRPr="00A06D07">
        <w:rPr>
          <w:sz w:val="36"/>
          <w:rtl/>
        </w:rPr>
        <w:t xml:space="preserve">كما مرّ عن </w:t>
      </w:r>
      <w:r w:rsidR="00D94771" w:rsidRPr="00A06D07">
        <w:rPr>
          <w:sz w:val="36"/>
          <w:rtl/>
        </w:rPr>
        <w:t xml:space="preserve">المحقق العراقي "ره" </w:t>
      </w:r>
      <w:r w:rsidR="00DC3824" w:rsidRPr="00A06D07">
        <w:rPr>
          <w:sz w:val="36"/>
          <w:rtl/>
        </w:rPr>
        <w:t xml:space="preserve">أنه </w:t>
      </w:r>
      <w:r w:rsidR="00D94771" w:rsidRPr="00A06D07">
        <w:rPr>
          <w:sz w:val="36"/>
          <w:rtl/>
        </w:rPr>
        <w:t>لو علم إما ببطلان وضوءه لصلاة الظهر او بطلان وضوءه لصلاة العصر</w:t>
      </w:r>
      <w:r w:rsidRPr="00A06D07">
        <w:rPr>
          <w:sz w:val="36"/>
          <w:rtl/>
        </w:rPr>
        <w:t xml:space="preserve"> و</w:t>
      </w:r>
      <w:r w:rsidR="00D94771" w:rsidRPr="00A06D07">
        <w:rPr>
          <w:sz w:val="36"/>
          <w:rtl/>
        </w:rPr>
        <w:t>هو بعد لم يأت بصلاة العصر، حيث قال بأنه تجري قاعدة الفراغ في صلاة الظهر لكونه اصلا طوليا، بعد تعارض القاعدة في الوضوئين</w:t>
      </w:r>
      <w:r w:rsidR="005B29E0" w:rsidRPr="00A06D07">
        <w:rPr>
          <w:rStyle w:val="ab"/>
          <w:sz w:val="36"/>
          <w:rtl/>
        </w:rPr>
        <w:t>(</w:t>
      </w:r>
      <w:r w:rsidR="005B29E0" w:rsidRPr="00A06D07">
        <w:rPr>
          <w:rStyle w:val="ab"/>
          <w:sz w:val="36"/>
          <w:rtl/>
        </w:rPr>
        <w:footnoteReference w:id="488"/>
      </w:r>
      <w:r w:rsidR="005B29E0" w:rsidRPr="00A06D07">
        <w:rPr>
          <w:rStyle w:val="ab"/>
          <w:sz w:val="36"/>
          <w:rtl/>
        </w:rPr>
        <w:t>)</w:t>
      </w:r>
      <w:r w:rsidR="0029470B" w:rsidRPr="00A06D07">
        <w:rPr>
          <w:sz w:val="36"/>
          <w:rtl/>
        </w:rPr>
        <w:t>.</w:t>
      </w:r>
    </w:p>
    <w:p w14:paraId="7F2FE700" w14:textId="77777777" w:rsidR="009E52F4" w:rsidRPr="00A06D07" w:rsidRDefault="002E1559" w:rsidP="00A06D07">
      <w:pPr>
        <w:rPr>
          <w:sz w:val="36"/>
          <w:rtl/>
        </w:rPr>
      </w:pPr>
      <w:r w:rsidRPr="00A06D07">
        <w:rPr>
          <w:sz w:val="36"/>
          <w:rtl/>
        </w:rPr>
        <w:t>و</w:t>
      </w:r>
      <w:r w:rsidR="006D5E4D" w:rsidRPr="00A06D07">
        <w:rPr>
          <w:b/>
          <w:bCs/>
          <w:sz w:val="36"/>
          <w:rtl/>
        </w:rPr>
        <w:t>ثانيا:</w:t>
      </w:r>
      <w:r w:rsidR="006D5E4D" w:rsidRPr="00A06D07">
        <w:rPr>
          <w:sz w:val="36"/>
          <w:rtl/>
        </w:rPr>
        <w:t xml:space="preserve"> ا</w:t>
      </w:r>
      <w:r w:rsidR="0029470B" w:rsidRPr="00A06D07">
        <w:rPr>
          <w:sz w:val="36"/>
          <w:rtl/>
        </w:rPr>
        <w:t>ن جريان المنجز التفصيلي بسقوط الاصل المصحح الحاكم لا يختص بالصلاة الثانية، بل يمكن جريانه بسقوط الاصلين المصححين الحاكمين في الصلاة الأولى، فلا معيِّن لانحلال العلم الاجمالي حكما بالاول</w:t>
      </w:r>
      <w:r w:rsidRPr="00A06D07">
        <w:rPr>
          <w:sz w:val="36"/>
          <w:rtl/>
        </w:rPr>
        <w:t xml:space="preserve"> و</w:t>
      </w:r>
      <w:r w:rsidR="0029470B" w:rsidRPr="00A06D07">
        <w:rPr>
          <w:sz w:val="36"/>
          <w:rtl/>
        </w:rPr>
        <w:t>جريان الاصل المصحح في صلاة الظهر بعد امكان العكس</w:t>
      </w:r>
      <w:r w:rsidRPr="00A06D07">
        <w:rPr>
          <w:sz w:val="36"/>
          <w:rtl/>
        </w:rPr>
        <w:t xml:space="preserve"> و</w:t>
      </w:r>
      <w:r w:rsidR="0029470B" w:rsidRPr="00A06D07">
        <w:rPr>
          <w:sz w:val="36"/>
          <w:rtl/>
        </w:rPr>
        <w:t>هذا يوجب المعارضة بين تلك الاصول جميعا</w:t>
      </w:r>
      <w:r w:rsidR="006D5E4D" w:rsidRPr="00A06D07">
        <w:rPr>
          <w:sz w:val="36"/>
          <w:rtl/>
        </w:rPr>
        <w:t>، الا لمن يقبل كبرى سلامة الاصل الطولي مطلقا،</w:t>
      </w:r>
      <w:r w:rsidRPr="00A06D07">
        <w:rPr>
          <w:sz w:val="36"/>
          <w:rtl/>
        </w:rPr>
        <w:t xml:space="preserve"> و</w:t>
      </w:r>
      <w:r w:rsidR="006D5E4D" w:rsidRPr="00A06D07">
        <w:rPr>
          <w:sz w:val="36"/>
          <w:rtl/>
        </w:rPr>
        <w:t xml:space="preserve">يرى </w:t>
      </w:r>
      <w:r w:rsidR="009E52F4" w:rsidRPr="00A06D07">
        <w:rPr>
          <w:sz w:val="36"/>
          <w:rtl/>
        </w:rPr>
        <w:t>كون الاستصحاب المصحح للامتثال في طول قاعدة الفراغ، لا في عرضه،</w:t>
      </w:r>
      <w:r w:rsidRPr="00A06D07">
        <w:rPr>
          <w:sz w:val="36"/>
          <w:rtl/>
        </w:rPr>
        <w:t xml:space="preserve"> و</w:t>
      </w:r>
      <w:r w:rsidR="009E52F4" w:rsidRPr="00A06D07">
        <w:rPr>
          <w:sz w:val="36"/>
          <w:rtl/>
        </w:rPr>
        <w:t>لكن الكبرى</w:t>
      </w:r>
      <w:r w:rsidRPr="00A06D07">
        <w:rPr>
          <w:sz w:val="36"/>
          <w:rtl/>
        </w:rPr>
        <w:t xml:space="preserve"> و</w:t>
      </w:r>
      <w:r w:rsidR="009E52F4" w:rsidRPr="00A06D07">
        <w:rPr>
          <w:sz w:val="36"/>
          <w:rtl/>
        </w:rPr>
        <w:t>الصغرى ممنوعتان.</w:t>
      </w:r>
    </w:p>
    <w:p w14:paraId="6BBDF95D" w14:textId="77777777" w:rsidR="00023F2E" w:rsidRPr="00A06D07" w:rsidRDefault="006D5E4D" w:rsidP="00A06D07">
      <w:pPr>
        <w:pStyle w:val="3"/>
        <w:spacing w:before="0" w:after="0"/>
        <w:rPr>
          <w:sz w:val="36"/>
          <w:rtl/>
        </w:rPr>
      </w:pPr>
      <w:bookmarkStart w:id="136" w:name="_Toc398219219"/>
      <w:r w:rsidRPr="00A06D07">
        <w:rPr>
          <w:sz w:val="36"/>
          <w:rtl/>
        </w:rPr>
        <w:t>الثمرة الثانية: جريان الخطاب المختص على القول بالاقتضاء دون العلية</w:t>
      </w:r>
      <w:bookmarkEnd w:id="136"/>
    </w:p>
    <w:p w14:paraId="7214431E" w14:textId="77777777" w:rsidR="002E1559" w:rsidRPr="00A06D07" w:rsidRDefault="006D5E4D" w:rsidP="00A06D07">
      <w:pPr>
        <w:rPr>
          <w:sz w:val="36"/>
          <w:rtl/>
        </w:rPr>
      </w:pPr>
      <w:r w:rsidRPr="00A06D07">
        <w:rPr>
          <w:b/>
          <w:bCs/>
          <w:sz w:val="36"/>
          <w:rtl/>
        </w:rPr>
        <w:t>ال</w:t>
      </w:r>
      <w:r w:rsidR="00DC3824" w:rsidRPr="00A06D07">
        <w:rPr>
          <w:b/>
          <w:bCs/>
          <w:sz w:val="36"/>
          <w:rtl/>
        </w:rPr>
        <w:t xml:space="preserve">ثمرة </w:t>
      </w:r>
      <w:r w:rsidRPr="00A06D07">
        <w:rPr>
          <w:b/>
          <w:bCs/>
          <w:sz w:val="36"/>
          <w:rtl/>
        </w:rPr>
        <w:t>الثاني</w:t>
      </w:r>
      <w:r w:rsidR="00DC3824" w:rsidRPr="00A06D07">
        <w:rPr>
          <w:b/>
          <w:bCs/>
          <w:sz w:val="36"/>
          <w:rtl/>
        </w:rPr>
        <w:t>ة</w:t>
      </w:r>
      <w:r w:rsidRPr="00A06D07">
        <w:rPr>
          <w:b/>
          <w:bCs/>
          <w:sz w:val="36"/>
          <w:rtl/>
        </w:rPr>
        <w:t>:</w:t>
      </w:r>
      <w:r w:rsidRPr="00A06D07">
        <w:rPr>
          <w:sz w:val="36"/>
          <w:rtl/>
        </w:rPr>
        <w:t xml:space="preserve"> انه لو كان يوجد خطاب مختص ببعض اطراف العلم الاجمالي كما لو علم اجمالا بنجاسة ماء او ثوب، حيث يختص الماء بخطاب أصالة الحل للتامين عن حرمة شربه، حيث تختص أصالة الحل بالتأمين عن احتمال الحرمة التكليفية</w:t>
      </w:r>
      <w:r w:rsidR="002E1559" w:rsidRPr="00A06D07">
        <w:rPr>
          <w:sz w:val="36"/>
          <w:rtl/>
        </w:rPr>
        <w:t xml:space="preserve"> و</w:t>
      </w:r>
      <w:r w:rsidRPr="00A06D07">
        <w:rPr>
          <w:sz w:val="36"/>
          <w:rtl/>
        </w:rPr>
        <w:t>الثوب النجس ليس مما يتعلق به حرمة تكليفية، فبناءا على مسلك العلية لا يمكن جريان هذا الخطاب المختص، لكونه مستلزما للترخيص في ترك الموافقة القطعية للعلم الاجمالي المنجز، بينما أنه على مسلك الاقتضاء يمكن جريانه،</w:t>
      </w:r>
      <w:r w:rsidR="002E1559" w:rsidRPr="00A06D07">
        <w:rPr>
          <w:sz w:val="36"/>
          <w:rtl/>
        </w:rPr>
        <w:t xml:space="preserve"> و</w:t>
      </w:r>
      <w:r w:rsidR="004D0284" w:rsidRPr="00A06D07">
        <w:rPr>
          <w:sz w:val="36"/>
          <w:rtl/>
        </w:rPr>
        <w:t>ان اختار المحقق النائيني "ره" سقوطها بالمعارضة مع قاعدة الطهارة في الثوب،</w:t>
      </w:r>
      <w:r w:rsidR="002E1559" w:rsidRPr="00A06D07">
        <w:rPr>
          <w:sz w:val="36"/>
          <w:rtl/>
        </w:rPr>
        <w:t xml:space="preserve"> و</w:t>
      </w:r>
      <w:r w:rsidR="004D0284" w:rsidRPr="00A06D07">
        <w:rPr>
          <w:sz w:val="36"/>
          <w:rtl/>
        </w:rPr>
        <w:t>قد اجاب عنه السيد الخوئي "قده"</w:t>
      </w:r>
      <w:r w:rsidR="00023F2E" w:rsidRPr="00A06D07">
        <w:rPr>
          <w:sz w:val="36"/>
          <w:rtl/>
        </w:rPr>
        <w:t xml:space="preserve"> </w:t>
      </w:r>
      <w:r w:rsidR="004D0284" w:rsidRPr="00A06D07">
        <w:rPr>
          <w:sz w:val="36"/>
          <w:rtl/>
        </w:rPr>
        <w:t>ب</w:t>
      </w:r>
      <w:r w:rsidRPr="00A06D07">
        <w:rPr>
          <w:sz w:val="36"/>
          <w:rtl/>
        </w:rPr>
        <w:t>أنه لا يكون الخطاب المشترك</w:t>
      </w:r>
      <w:r w:rsidR="002E1559" w:rsidRPr="00A06D07">
        <w:rPr>
          <w:sz w:val="36"/>
          <w:rtl/>
        </w:rPr>
        <w:t xml:space="preserve"> و</w:t>
      </w:r>
      <w:r w:rsidRPr="00A06D07">
        <w:rPr>
          <w:sz w:val="36"/>
          <w:rtl/>
        </w:rPr>
        <w:t>هو أصالة الطهارة في المثال المذكور مانعا عن جريانه، لابتلاءه بالتعارض الداخلي، للعلم الاجمالي بتخصيصه في احد طرفي العلم الاجمالي على الاقل، بخلاف الخطاب المختص حيث لا يوجد علم اجمالي بتخصيصه، لاحتمال جريانه في الطرف الذي يختص به، فيكون الشك في تخصيصه بدويا غير مقرون بالعلم الاجمالي بخلاف الخطاب المشترك</w:t>
      </w:r>
      <w:r w:rsidR="005B29E0" w:rsidRPr="00A06D07">
        <w:rPr>
          <w:rStyle w:val="ab"/>
          <w:sz w:val="36"/>
          <w:rtl/>
        </w:rPr>
        <w:t>(</w:t>
      </w:r>
      <w:r w:rsidR="005B29E0" w:rsidRPr="00A06D07">
        <w:rPr>
          <w:rStyle w:val="ab"/>
          <w:sz w:val="36"/>
          <w:rtl/>
        </w:rPr>
        <w:footnoteReference w:id="489"/>
      </w:r>
      <w:r w:rsidR="005B29E0" w:rsidRPr="00A06D07">
        <w:rPr>
          <w:rStyle w:val="ab"/>
          <w:sz w:val="36"/>
          <w:rtl/>
        </w:rPr>
        <w:t>)</w:t>
      </w:r>
      <w:r w:rsidRPr="00A06D07">
        <w:rPr>
          <w:sz w:val="36"/>
          <w:rtl/>
        </w:rPr>
        <w:t>.</w:t>
      </w:r>
    </w:p>
    <w:p w14:paraId="0E5FCA1E" w14:textId="77777777" w:rsidR="006D5E4D" w:rsidRPr="00A06D07" w:rsidRDefault="002E1559" w:rsidP="00A06D07">
      <w:pPr>
        <w:rPr>
          <w:sz w:val="36"/>
          <w:rtl/>
        </w:rPr>
      </w:pPr>
      <w:r w:rsidRPr="00A06D07">
        <w:rPr>
          <w:sz w:val="36"/>
          <w:rtl/>
        </w:rPr>
        <w:t>و</w:t>
      </w:r>
      <w:r w:rsidR="006D5E4D" w:rsidRPr="00A06D07">
        <w:rPr>
          <w:sz w:val="36"/>
          <w:rtl/>
        </w:rPr>
        <w:t>انت ترى أنه لا موجب لهذا الكلام على مسلكه من كون قبح الترخيص في المخالفة القطعية بمثابة قرينة لبية منفصلة لا متصلة، لعدم كون قبحه امرا بديهيا يعتمد عليه المولى في مقام تفيهم مراده</w:t>
      </w:r>
      <w:r w:rsidR="005B29E0" w:rsidRPr="00A06D07">
        <w:rPr>
          <w:rStyle w:val="ab"/>
          <w:sz w:val="36"/>
          <w:rtl/>
        </w:rPr>
        <w:t>(</w:t>
      </w:r>
      <w:r w:rsidR="005B29E0" w:rsidRPr="00A06D07">
        <w:rPr>
          <w:rStyle w:val="ab"/>
          <w:sz w:val="36"/>
          <w:rtl/>
        </w:rPr>
        <w:footnoteReference w:id="490"/>
      </w:r>
      <w:r w:rsidR="005B29E0" w:rsidRPr="00A06D07">
        <w:rPr>
          <w:rStyle w:val="ab"/>
          <w:sz w:val="36"/>
          <w:rtl/>
        </w:rPr>
        <w:t>)</w:t>
      </w:r>
      <w:r w:rsidR="006D5E4D" w:rsidRPr="00A06D07">
        <w:rPr>
          <w:sz w:val="36"/>
          <w:rtl/>
        </w:rPr>
        <w:t>، فيكون المقام نظير ما لو ورد في خطابٍ "يجب اكرام كل عالم"</w:t>
      </w:r>
      <w:r w:rsidRPr="00A06D07">
        <w:rPr>
          <w:sz w:val="36"/>
          <w:rtl/>
        </w:rPr>
        <w:t xml:space="preserve"> و</w:t>
      </w:r>
      <w:r w:rsidR="006D5E4D" w:rsidRPr="00A06D07">
        <w:rPr>
          <w:sz w:val="36"/>
          <w:rtl/>
        </w:rPr>
        <w:t>ورد في خطاب آخر "يجب اكرام كل هاشمي" ثم علمنا اجمالا بعدم وجوب اكرام زيد العالم غير الهاشمي او عدم وجوب اكرام عمرو العالم الهاشمي، فلا نحس بوجداننا العرفي تقدّم ظهور الخطاب الثاني لاختصاصه بأحد طرفي العلم الاجمالي</w:t>
      </w:r>
      <w:r w:rsidRPr="00A06D07">
        <w:rPr>
          <w:sz w:val="36"/>
          <w:rtl/>
        </w:rPr>
        <w:t xml:space="preserve"> و</w:t>
      </w:r>
      <w:r w:rsidR="006D5E4D" w:rsidRPr="00A06D07">
        <w:rPr>
          <w:sz w:val="36"/>
          <w:rtl/>
        </w:rPr>
        <w:t>هو عمرو، فيكون الشك في تخصيصه بدويا، على ظهور الخطاب الاول، للعلم الاجمالي بتخصيصه؟، بل يكون ظهور الخطاب الاول في وجوب اكرام اكرام زيد متعارضا مع كل من ظهوره</w:t>
      </w:r>
      <w:r w:rsidRPr="00A06D07">
        <w:rPr>
          <w:sz w:val="36"/>
          <w:rtl/>
        </w:rPr>
        <w:t xml:space="preserve"> و</w:t>
      </w:r>
      <w:r w:rsidR="006D5E4D" w:rsidRPr="00A06D07">
        <w:rPr>
          <w:sz w:val="36"/>
          <w:rtl/>
        </w:rPr>
        <w:t>ظهور الخطاب الثاني في وجوب اكرام عمرو.</w:t>
      </w:r>
    </w:p>
    <w:p w14:paraId="0BD989E3" w14:textId="77777777" w:rsidR="002E1559" w:rsidRPr="00A06D07" w:rsidRDefault="006D5E4D" w:rsidP="00A06D07">
      <w:pPr>
        <w:rPr>
          <w:sz w:val="36"/>
          <w:rtl/>
        </w:rPr>
      </w:pPr>
      <w:r w:rsidRPr="00A06D07">
        <w:rPr>
          <w:sz w:val="36"/>
          <w:rtl/>
        </w:rPr>
        <w:t>فتقديم الخطاب المختص يبتني على دعوى انصراف خطاب الاصل الترخيصي المشترك عن اطراف العلم الاجمالي</w:t>
      </w:r>
      <w:r w:rsidR="004D0284" w:rsidRPr="00A06D07">
        <w:rPr>
          <w:sz w:val="36"/>
          <w:rtl/>
        </w:rPr>
        <w:t>،</w:t>
      </w:r>
      <w:r w:rsidRPr="00A06D07">
        <w:rPr>
          <w:sz w:val="36"/>
          <w:rtl/>
        </w:rPr>
        <w:t xml:space="preserve"> لكون ارتكاز المناقضة العقلائية في الترخيص في المخالفة القطعية للعلم الاجمالي قرينة لبية متصلة مانعة عن انعقاد الظهور في الخطاب المشترك</w:t>
      </w:r>
      <w:r w:rsidR="004D0284" w:rsidRPr="00A06D07">
        <w:rPr>
          <w:sz w:val="36"/>
          <w:rtl/>
        </w:rPr>
        <w:t xml:space="preserve"> في شموله لاطراف الشبهة المحصورة</w:t>
      </w:r>
      <w:r w:rsidRPr="00A06D07">
        <w:rPr>
          <w:sz w:val="36"/>
          <w:rtl/>
        </w:rPr>
        <w:t>،</w:t>
      </w:r>
      <w:r w:rsidR="004D0284" w:rsidRPr="00A06D07">
        <w:rPr>
          <w:sz w:val="36"/>
          <w:rtl/>
        </w:rPr>
        <w:t xml:space="preserve"> حتى مثل صحيحة عبد الله بن سنان الواردة في مورد العلم الاجمالي،</w:t>
      </w:r>
      <w:r w:rsidR="002E1559" w:rsidRPr="00A06D07">
        <w:rPr>
          <w:sz w:val="36"/>
          <w:rtl/>
        </w:rPr>
        <w:t xml:space="preserve"> و</w:t>
      </w:r>
      <w:r w:rsidRPr="00A06D07">
        <w:rPr>
          <w:sz w:val="36"/>
          <w:rtl/>
        </w:rPr>
        <w:t>لا أقل من شبهة الاجمال فيه</w:t>
      </w:r>
      <w:r w:rsidR="004D0284" w:rsidRPr="00A06D07">
        <w:rPr>
          <w:sz w:val="36"/>
          <w:rtl/>
        </w:rPr>
        <w:t>،</w:t>
      </w:r>
      <w:r w:rsidRPr="00A06D07">
        <w:rPr>
          <w:sz w:val="36"/>
          <w:rtl/>
        </w:rPr>
        <w:t xml:space="preserve"> فلا يتعارض مع الخطاب المختص لعدم مانع عن انعقاد ظهوره، فيكون مبيَّنا،</w:t>
      </w:r>
      <w:r w:rsidR="002E1559" w:rsidRPr="00A06D07">
        <w:rPr>
          <w:sz w:val="36"/>
          <w:rtl/>
        </w:rPr>
        <w:t xml:space="preserve"> و</w:t>
      </w:r>
      <w:r w:rsidRPr="00A06D07">
        <w:rPr>
          <w:sz w:val="36"/>
          <w:rtl/>
        </w:rPr>
        <w:t>المجمل لا يعارض المبين.</w:t>
      </w:r>
    </w:p>
    <w:p w14:paraId="338B8AA7" w14:textId="77777777" w:rsidR="002E1559" w:rsidRPr="00A06D07" w:rsidRDefault="002E1559" w:rsidP="00A06D07">
      <w:pPr>
        <w:rPr>
          <w:sz w:val="36"/>
          <w:rtl/>
        </w:rPr>
      </w:pPr>
      <w:r w:rsidRPr="00A06D07">
        <w:rPr>
          <w:sz w:val="36"/>
          <w:rtl/>
        </w:rPr>
        <w:t>و</w:t>
      </w:r>
      <w:r w:rsidR="006D5E4D" w:rsidRPr="00A06D07">
        <w:rPr>
          <w:sz w:val="36"/>
          <w:rtl/>
        </w:rPr>
        <w:t>بذلك يقوى تقديم الخطاب المختص بأحد اطراف العلم الاجمالي على الخطاب المشترك.</w:t>
      </w:r>
    </w:p>
    <w:p w14:paraId="0B53038F" w14:textId="77777777" w:rsidR="006D5E4D" w:rsidRPr="00A06D07" w:rsidRDefault="002E1559" w:rsidP="00A06D07">
      <w:pPr>
        <w:rPr>
          <w:sz w:val="36"/>
          <w:rtl/>
        </w:rPr>
      </w:pPr>
      <w:r w:rsidRPr="00A06D07">
        <w:rPr>
          <w:sz w:val="36"/>
          <w:rtl/>
        </w:rPr>
        <w:t>و</w:t>
      </w:r>
      <w:r w:rsidR="006D5E4D" w:rsidRPr="00A06D07">
        <w:rPr>
          <w:sz w:val="36"/>
          <w:rtl/>
        </w:rPr>
        <w:t>لا فرق في تقديم الخطاب المختص بين ما لو جرى في احد الطرفين اللذين يكون فيهما خطاب مشترك، او كان هناك علمان اجماليان يوجد طرف مشترك بينهما،</w:t>
      </w:r>
      <w:r w:rsidRPr="00A06D07">
        <w:rPr>
          <w:sz w:val="36"/>
          <w:rtl/>
        </w:rPr>
        <w:t xml:space="preserve"> و</w:t>
      </w:r>
      <w:r w:rsidR="006D5E4D" w:rsidRPr="00A06D07">
        <w:rPr>
          <w:sz w:val="36"/>
          <w:rtl/>
        </w:rPr>
        <w:t>جرى الخطاب المختص في احد الطرفين المختصين، كما لو علم اجمالا بوقوع قطرة دم في احد اناءين،</w:t>
      </w:r>
      <w:r w:rsidRPr="00A06D07">
        <w:rPr>
          <w:sz w:val="36"/>
          <w:rtl/>
        </w:rPr>
        <w:t xml:space="preserve"> و</w:t>
      </w:r>
      <w:r w:rsidR="006D5E4D" w:rsidRPr="00A06D07">
        <w:rPr>
          <w:sz w:val="36"/>
          <w:rtl/>
        </w:rPr>
        <w:t>علم ايضا بوقوع قطرة دم في احدهما المعين او غصبية اناء ثالث، فأصالة الطهارة خطاب مشترك بين الاناءين الأولين،</w:t>
      </w:r>
      <w:r w:rsidRPr="00A06D07">
        <w:rPr>
          <w:sz w:val="36"/>
          <w:rtl/>
        </w:rPr>
        <w:t xml:space="preserve"> و</w:t>
      </w:r>
      <w:r w:rsidR="006D5E4D" w:rsidRPr="00A06D07">
        <w:rPr>
          <w:sz w:val="36"/>
          <w:rtl/>
        </w:rPr>
        <w:t>أصالة الحلّ خطاب مختص بالاناء الثالث.</w:t>
      </w:r>
    </w:p>
    <w:p w14:paraId="0ABC4517" w14:textId="77777777" w:rsidR="002E1559" w:rsidRPr="00A06D07" w:rsidRDefault="006D5E4D" w:rsidP="00A06D07">
      <w:pPr>
        <w:rPr>
          <w:sz w:val="36"/>
          <w:rtl/>
        </w:rPr>
      </w:pPr>
      <w:r w:rsidRPr="00A06D07">
        <w:rPr>
          <w:sz w:val="36"/>
          <w:rtl/>
        </w:rPr>
        <w:t>كما أن الظاهر عدم الفرق في تقديم الخطاب المختص بين ما لو كان في مرتبة الخطاب المشترك (كما لو علم اجمالا بنجاسة ماء او ثوب حيث تكون أصالة البراءة عن حرمة شرب الماء متعارضة مع أصالة البراءة عن مانعية الصلاة في ذلك الثوب</w:t>
      </w:r>
      <w:r w:rsidR="002E1559" w:rsidRPr="00A06D07">
        <w:rPr>
          <w:sz w:val="36"/>
          <w:rtl/>
        </w:rPr>
        <w:t xml:space="preserve"> و</w:t>
      </w:r>
      <w:r w:rsidRPr="00A06D07">
        <w:rPr>
          <w:sz w:val="36"/>
          <w:rtl/>
        </w:rPr>
        <w:t>لكن تكون قاعدة الحل خطابا مختصا يجري لغرض اثبات حلية شرب الماء) او كان في مرتبة متأخرة عنه بأن كان محكوما لذلك الخطاب المشترك، (كما في تعارض أصالة الطهارة في الماء</w:t>
      </w:r>
      <w:r w:rsidR="002E1559" w:rsidRPr="00A06D07">
        <w:rPr>
          <w:sz w:val="36"/>
          <w:rtl/>
        </w:rPr>
        <w:t xml:space="preserve"> و</w:t>
      </w:r>
      <w:r w:rsidRPr="00A06D07">
        <w:rPr>
          <w:sz w:val="36"/>
          <w:rtl/>
        </w:rPr>
        <w:t>الثوب في هذا المثال</w:t>
      </w:r>
      <w:r w:rsidR="002E1559" w:rsidRPr="00A06D07">
        <w:rPr>
          <w:sz w:val="36"/>
          <w:rtl/>
        </w:rPr>
        <w:t xml:space="preserve"> و</w:t>
      </w:r>
      <w:r w:rsidRPr="00A06D07">
        <w:rPr>
          <w:sz w:val="36"/>
          <w:rtl/>
        </w:rPr>
        <w:t>قاعدة الحل حيث تكون اصلا حكميا فيكون بنظر المشهور في طول اصالة الطهارة التي هي اصل موضوعي) او كان الخطاب المختص في مرتبة متقدمة عليه بأن كان حاكما على ذلك الخطاب المشترك، كما لو علم بنجاسة احد شيئين</w:t>
      </w:r>
      <w:r w:rsidR="002E1559" w:rsidRPr="00A06D07">
        <w:rPr>
          <w:sz w:val="36"/>
          <w:rtl/>
        </w:rPr>
        <w:t xml:space="preserve"> و</w:t>
      </w:r>
      <w:r w:rsidRPr="00A06D07">
        <w:rPr>
          <w:sz w:val="36"/>
          <w:rtl/>
        </w:rPr>
        <w:t>كان يجري في احدهما قاعدة الطهارة دون استصحاب الطهارة لتوارد حالتي الطهارة</w:t>
      </w:r>
      <w:r w:rsidR="002E1559" w:rsidRPr="00A06D07">
        <w:rPr>
          <w:sz w:val="36"/>
          <w:rtl/>
        </w:rPr>
        <w:t xml:space="preserve"> و</w:t>
      </w:r>
      <w:r w:rsidRPr="00A06D07">
        <w:rPr>
          <w:sz w:val="36"/>
          <w:rtl/>
        </w:rPr>
        <w:t>النجاسة فيه قبل ذلك بينما أن الآخر مجري استصحاب الطهارة ايضا فيكون استصحاب الطهارة فيه خطابا مختصا حاكما على الخطاب المشترك</w:t>
      </w:r>
      <w:r w:rsidR="002E1559" w:rsidRPr="00A06D07">
        <w:rPr>
          <w:sz w:val="36"/>
          <w:rtl/>
        </w:rPr>
        <w:t xml:space="preserve"> و</w:t>
      </w:r>
      <w:r w:rsidRPr="00A06D07">
        <w:rPr>
          <w:sz w:val="36"/>
          <w:rtl/>
        </w:rPr>
        <w:t>هو قاعدة الطهارة بنظر المشهور،</w:t>
      </w:r>
      <w:r w:rsidR="002E1559" w:rsidRPr="00A06D07">
        <w:rPr>
          <w:sz w:val="36"/>
          <w:rtl/>
        </w:rPr>
        <w:t xml:space="preserve"> و</w:t>
      </w:r>
      <w:r w:rsidRPr="00A06D07">
        <w:rPr>
          <w:sz w:val="36"/>
          <w:rtl/>
        </w:rPr>
        <w:t>هكذا لو علم اجمالا إما بنجاسة ماء او غصبية ماء آخر فأصالة الطهارة في الماء الاول خطاب مختص حاكم عى قاعدة الحل فيهما.</w:t>
      </w:r>
    </w:p>
    <w:p w14:paraId="73B34969" w14:textId="77777777" w:rsidR="004D0284" w:rsidRPr="00A06D07" w:rsidRDefault="002E1559" w:rsidP="00A06D07">
      <w:pPr>
        <w:rPr>
          <w:b/>
          <w:bCs/>
          <w:sz w:val="36"/>
          <w:rtl/>
        </w:rPr>
      </w:pPr>
      <w:r w:rsidRPr="00A06D07">
        <w:rPr>
          <w:sz w:val="36"/>
          <w:rtl/>
        </w:rPr>
        <w:t>و</w:t>
      </w:r>
      <w:r w:rsidR="006D5E4D" w:rsidRPr="00A06D07">
        <w:rPr>
          <w:sz w:val="36"/>
          <w:rtl/>
        </w:rPr>
        <w:t>يظهر من السيد الخوئي</w:t>
      </w:r>
      <w:r w:rsidRPr="00A06D07">
        <w:rPr>
          <w:sz w:val="36"/>
          <w:rtl/>
        </w:rPr>
        <w:t xml:space="preserve"> و</w:t>
      </w:r>
      <w:r w:rsidR="006D5E4D" w:rsidRPr="00A06D07">
        <w:rPr>
          <w:sz w:val="36"/>
          <w:rtl/>
        </w:rPr>
        <w:t>شيخنا الاستاذ "قدهما" اختصاص تقديم الخطاب المختص بالفرضين الاولين دون الثالث،</w:t>
      </w:r>
      <w:r w:rsidRPr="00A06D07">
        <w:rPr>
          <w:sz w:val="36"/>
          <w:rtl/>
        </w:rPr>
        <w:t xml:space="preserve"> و</w:t>
      </w:r>
      <w:r w:rsidR="004D0284" w:rsidRPr="00A06D07">
        <w:rPr>
          <w:b/>
          <w:sz w:val="36"/>
          <w:rtl/>
        </w:rPr>
        <w:t>اليك محصل ما ذكره السيد الخوئي "قده" في المقام:</w:t>
      </w:r>
    </w:p>
    <w:p w14:paraId="40143AFA" w14:textId="77777777" w:rsidR="002E1559" w:rsidRPr="00A06D07" w:rsidRDefault="004D0284" w:rsidP="00A06D07">
      <w:pPr>
        <w:rPr>
          <w:sz w:val="36"/>
          <w:rtl/>
        </w:rPr>
      </w:pPr>
      <w:r w:rsidRPr="00A06D07">
        <w:rPr>
          <w:sz w:val="36"/>
          <w:rtl/>
        </w:rPr>
        <w:t xml:space="preserve">فقال: ان الاصلين الجاريين اولاً في طرفي العلم الاجمالي </w:t>
      </w:r>
      <w:r w:rsidRPr="00A06D07">
        <w:rPr>
          <w:bCs/>
          <w:sz w:val="36"/>
          <w:rtl/>
        </w:rPr>
        <w:t>تارة</w:t>
      </w:r>
      <w:r w:rsidRPr="00A06D07">
        <w:rPr>
          <w:sz w:val="36"/>
          <w:rtl/>
        </w:rPr>
        <w:t>: يكونان من سنخ واحد،</w:t>
      </w:r>
      <w:r w:rsidR="002E1559" w:rsidRPr="00A06D07">
        <w:rPr>
          <w:sz w:val="36"/>
          <w:rtl/>
        </w:rPr>
        <w:t xml:space="preserve"> و</w:t>
      </w:r>
      <w:r w:rsidRPr="00A06D07">
        <w:rPr>
          <w:sz w:val="36"/>
          <w:rtl/>
        </w:rPr>
        <w:t>لكن اختص أحد الطرفين بأصل طولي، كما إذا علم إجمالا بنجاسة الماء أو الثوب، فيوجد فيهما أصلان من سنخ واحد،</w:t>
      </w:r>
      <w:r w:rsidR="002E1559" w:rsidRPr="00A06D07">
        <w:rPr>
          <w:sz w:val="36"/>
          <w:rtl/>
        </w:rPr>
        <w:t xml:space="preserve"> و</w:t>
      </w:r>
      <w:r w:rsidRPr="00A06D07">
        <w:rPr>
          <w:sz w:val="36"/>
          <w:rtl/>
        </w:rPr>
        <w:t>هو أصالة الطهارة كما يوجد اصل طولي في الماء</w:t>
      </w:r>
      <w:r w:rsidR="002E1559" w:rsidRPr="00A06D07">
        <w:rPr>
          <w:sz w:val="36"/>
          <w:rtl/>
        </w:rPr>
        <w:t xml:space="preserve"> و</w:t>
      </w:r>
      <w:r w:rsidRPr="00A06D07">
        <w:rPr>
          <w:sz w:val="36"/>
          <w:rtl/>
        </w:rPr>
        <w:t>هو أصالة الحل بلحاظ جواز شربه، فتجري قاعدة الحلّ بلا معارض،</w:t>
      </w:r>
      <w:r w:rsidR="002E1559" w:rsidRPr="00A06D07">
        <w:rPr>
          <w:sz w:val="36"/>
          <w:rtl/>
        </w:rPr>
        <w:t xml:space="preserve"> و</w:t>
      </w:r>
      <w:r w:rsidRPr="00A06D07">
        <w:rPr>
          <w:sz w:val="36"/>
          <w:rtl/>
        </w:rPr>
        <w:t>ذلك لأن الأصل الجاري في الطرفين اذا كان من سنخ واحد كأصالة الطهارة في المثال المذكور، فلا مناص من القول بعدم شموله لكلا الطرفين لاستلزامه الترخيص في المعصية،</w:t>
      </w:r>
      <w:r w:rsidR="002E1559" w:rsidRPr="00A06D07">
        <w:rPr>
          <w:sz w:val="36"/>
          <w:rtl/>
        </w:rPr>
        <w:t xml:space="preserve"> و</w:t>
      </w:r>
      <w:r w:rsidRPr="00A06D07">
        <w:rPr>
          <w:sz w:val="36"/>
          <w:rtl/>
        </w:rPr>
        <w:t>لا لأحدهما، لأنه ترجيح بلا مرجح،</w:t>
      </w:r>
      <w:r w:rsidR="002E1559" w:rsidRPr="00A06D07">
        <w:rPr>
          <w:sz w:val="36"/>
          <w:rtl/>
        </w:rPr>
        <w:t xml:space="preserve"> و</w:t>
      </w:r>
      <w:r w:rsidRPr="00A06D07">
        <w:rPr>
          <w:sz w:val="36"/>
          <w:rtl/>
        </w:rPr>
        <w:t>أما الأصل الطولي المختص بأحد الطرفين، فلا مانع من شمول دليله للطرف المختص به، إذ لا يلزم منه ترجيح من غير مرجح، لعدم شمول دليله للطرف الآخر في نفسه.</w:t>
      </w:r>
    </w:p>
    <w:p w14:paraId="63277025" w14:textId="77777777" w:rsidR="004D0284" w:rsidRPr="00A06D07" w:rsidRDefault="002E1559" w:rsidP="00A06D07">
      <w:pPr>
        <w:rPr>
          <w:sz w:val="36"/>
          <w:rtl/>
        </w:rPr>
      </w:pPr>
      <w:r w:rsidRPr="00A06D07">
        <w:rPr>
          <w:sz w:val="36"/>
          <w:rtl/>
        </w:rPr>
        <w:t>و</w:t>
      </w:r>
      <w:r w:rsidR="004D0284" w:rsidRPr="00A06D07">
        <w:rPr>
          <w:bCs/>
          <w:sz w:val="36"/>
          <w:rtl/>
        </w:rPr>
        <w:t>ثانية:</w:t>
      </w:r>
      <w:r w:rsidR="004D0284" w:rsidRPr="00A06D07">
        <w:rPr>
          <w:sz w:val="36"/>
          <w:rtl/>
        </w:rPr>
        <w:t xml:space="preserve"> يكون الأصل الجاري اولاً في أحد الطرفين مغايرا في السنخ مع الأصل الجاري في الطرف الآخر،</w:t>
      </w:r>
      <w:r w:rsidRPr="00A06D07">
        <w:rPr>
          <w:sz w:val="36"/>
          <w:rtl/>
        </w:rPr>
        <w:t xml:space="preserve"> و</w:t>
      </w:r>
      <w:r w:rsidR="004D0284" w:rsidRPr="00A06D07">
        <w:rPr>
          <w:sz w:val="36"/>
          <w:rtl/>
        </w:rPr>
        <w:t>يكون أحد الطرفين مختصا بأصل طولي موافق في المؤدى مع الأصل الجاري في مرتبة سابقة عليه، مثل ما إذا علمنا بنجاسة أحد الماءين أو غصبية الآخر، فان الأصل الجاري في محتمل النجاسة هو أصالة الطهارة،</w:t>
      </w:r>
      <w:r w:rsidRPr="00A06D07">
        <w:rPr>
          <w:sz w:val="36"/>
          <w:rtl/>
        </w:rPr>
        <w:t xml:space="preserve"> و</w:t>
      </w:r>
      <w:r w:rsidR="004D0284" w:rsidRPr="00A06D07">
        <w:rPr>
          <w:sz w:val="36"/>
          <w:rtl/>
        </w:rPr>
        <w:t>في محتمل‏ الغصبية هي أصالة الحل،</w:t>
      </w:r>
      <w:r w:rsidRPr="00A06D07">
        <w:rPr>
          <w:sz w:val="36"/>
          <w:rtl/>
        </w:rPr>
        <w:t xml:space="preserve"> و</w:t>
      </w:r>
      <w:r w:rsidR="004D0284" w:rsidRPr="00A06D07">
        <w:rPr>
          <w:sz w:val="36"/>
          <w:rtl/>
        </w:rPr>
        <w:t>في فرض سقوط أصالة الطهارة في محتمل النجاسة تصل النوبة إلى أصالة الحل، ففي مثل ذلك كان العلم الإجمالي منجزا للواقع، لأن الأصلين الجاريين في الطرفين</w:t>
      </w:r>
      <w:r w:rsidRPr="00A06D07">
        <w:rPr>
          <w:sz w:val="36"/>
          <w:rtl/>
        </w:rPr>
        <w:t xml:space="preserve"> و</w:t>
      </w:r>
      <w:r w:rsidR="004D0284" w:rsidRPr="00A06D07">
        <w:rPr>
          <w:sz w:val="36"/>
          <w:rtl/>
        </w:rPr>
        <w:t>ان كانا مختلفين، إلّا ان العلم الإجمالي بوجود الحرام في البين مانع عن الرجوع إلى الأصل، باعتبار ان الترخيص في كلا الطرفين ترخيص في مخالفة التكليف الواصل،</w:t>
      </w:r>
      <w:r w:rsidRPr="00A06D07">
        <w:rPr>
          <w:sz w:val="36"/>
          <w:rtl/>
        </w:rPr>
        <w:t xml:space="preserve"> و</w:t>
      </w:r>
      <w:r w:rsidR="004D0284" w:rsidRPr="00A06D07">
        <w:rPr>
          <w:sz w:val="36"/>
          <w:rtl/>
        </w:rPr>
        <w:t>في أحدهما ترجيح بلا مرجح، بلا فرق في ذلك بين ان يكون الأصل من الأصول الحاكمة أو الأصول المحكومة.</w:t>
      </w:r>
    </w:p>
    <w:p w14:paraId="7B0627C9" w14:textId="77777777" w:rsidR="002E1559" w:rsidRPr="00A06D07" w:rsidRDefault="004D0284" w:rsidP="00A06D07">
      <w:pPr>
        <w:rPr>
          <w:sz w:val="36"/>
          <w:rtl/>
        </w:rPr>
      </w:pPr>
      <w:r w:rsidRPr="00A06D07">
        <w:rPr>
          <w:sz w:val="36"/>
          <w:rtl/>
        </w:rPr>
        <w:t>توضيح ذلك ان الأصل الجاري في أحد الطرفين-</w:t>
      </w:r>
      <w:r w:rsidR="002E1559" w:rsidRPr="00A06D07">
        <w:rPr>
          <w:sz w:val="36"/>
          <w:rtl/>
        </w:rPr>
        <w:t xml:space="preserve"> و</w:t>
      </w:r>
      <w:r w:rsidRPr="00A06D07">
        <w:rPr>
          <w:sz w:val="36"/>
          <w:rtl/>
        </w:rPr>
        <w:t>هو المائع المحتمل غصبيته- هو أصالة الحل،</w:t>
      </w:r>
      <w:r w:rsidR="002E1559" w:rsidRPr="00A06D07">
        <w:rPr>
          <w:sz w:val="36"/>
          <w:rtl/>
        </w:rPr>
        <w:t xml:space="preserve"> و</w:t>
      </w:r>
      <w:r w:rsidRPr="00A06D07">
        <w:rPr>
          <w:sz w:val="36"/>
          <w:rtl/>
        </w:rPr>
        <w:t>الأصل الجاري في الطرف الآخر-</w:t>
      </w:r>
      <w:r w:rsidR="002E1559" w:rsidRPr="00A06D07">
        <w:rPr>
          <w:sz w:val="36"/>
          <w:rtl/>
        </w:rPr>
        <w:t xml:space="preserve"> و</w:t>
      </w:r>
      <w:r w:rsidRPr="00A06D07">
        <w:rPr>
          <w:sz w:val="36"/>
          <w:rtl/>
        </w:rPr>
        <w:t>هو المائع المحتمل نجاسته- هو أصالة الطهارة.</w:t>
      </w:r>
      <w:r w:rsidR="002E1559" w:rsidRPr="00A06D07">
        <w:rPr>
          <w:sz w:val="36"/>
          <w:rtl/>
        </w:rPr>
        <w:t xml:space="preserve"> و</w:t>
      </w:r>
      <w:r w:rsidRPr="00A06D07">
        <w:rPr>
          <w:sz w:val="36"/>
          <w:rtl/>
        </w:rPr>
        <w:t>يترتب عليها جواز الشرب</w:t>
      </w:r>
      <w:r w:rsidR="002E1559" w:rsidRPr="00A06D07">
        <w:rPr>
          <w:sz w:val="36"/>
          <w:rtl/>
        </w:rPr>
        <w:t xml:space="preserve"> و</w:t>
      </w:r>
      <w:r w:rsidRPr="00A06D07">
        <w:rPr>
          <w:sz w:val="36"/>
          <w:rtl/>
        </w:rPr>
        <w:t>العلم الإجمالي بوجود الحرام يمنع من جريانهما لا لخصوصية فيهما، بل لأن جريانهما مستلزم للترخيص في المعصية، فكما ان أصالة الطهارة المترتب عليها جواز الشرب إذا انضمت إلى أصالة الحل في الطرف الآخر لزم الترخيص في المعصية، كذلك أصالة الحل إذا انضمت إليها أصالة الحل في الطرف الآخر، فإذا علم حرمة أحد المائعين كان الترخيص في كليهما ترخيصا في المعصية،</w:t>
      </w:r>
      <w:r w:rsidR="002E1559" w:rsidRPr="00A06D07">
        <w:rPr>
          <w:sz w:val="36"/>
          <w:rtl/>
        </w:rPr>
        <w:t xml:space="preserve"> و</w:t>
      </w:r>
      <w:r w:rsidRPr="00A06D07">
        <w:rPr>
          <w:sz w:val="36"/>
          <w:rtl/>
        </w:rPr>
        <w:t>في أحدهما ترجيحا بلا مرجح سواء كان الترخيص بلسان الحكم بالطهارة المترتب عليه الحلية أو بلسان الحكم بالحلية من أول الأمر،</w:t>
      </w:r>
      <w:r w:rsidR="002E1559" w:rsidRPr="00A06D07">
        <w:rPr>
          <w:sz w:val="36"/>
          <w:rtl/>
        </w:rPr>
        <w:t xml:space="preserve"> و</w:t>
      </w:r>
      <w:r w:rsidRPr="00A06D07">
        <w:rPr>
          <w:sz w:val="36"/>
          <w:rtl/>
        </w:rPr>
        <w:t>بعبارة أخرى الأمر في المقام دائر بين سقوط أصالة الإباحة في محتمل الغصبية،</w:t>
      </w:r>
      <w:r w:rsidR="002E1559" w:rsidRPr="00A06D07">
        <w:rPr>
          <w:sz w:val="36"/>
          <w:rtl/>
        </w:rPr>
        <w:t xml:space="preserve"> و</w:t>
      </w:r>
      <w:r w:rsidRPr="00A06D07">
        <w:rPr>
          <w:sz w:val="36"/>
          <w:rtl/>
        </w:rPr>
        <w:t>سقوط أصالة الطهارة</w:t>
      </w:r>
      <w:r w:rsidR="002E1559" w:rsidRPr="00A06D07">
        <w:rPr>
          <w:sz w:val="36"/>
          <w:rtl/>
        </w:rPr>
        <w:t xml:space="preserve"> و</w:t>
      </w:r>
      <w:r w:rsidRPr="00A06D07">
        <w:rPr>
          <w:sz w:val="36"/>
          <w:rtl/>
        </w:rPr>
        <w:t>أصالة الإباحة في محتمل النجاسة،</w:t>
      </w:r>
      <w:r w:rsidR="002E1559" w:rsidRPr="00A06D07">
        <w:rPr>
          <w:sz w:val="36"/>
          <w:rtl/>
        </w:rPr>
        <w:t xml:space="preserve"> و</w:t>
      </w:r>
      <w:r w:rsidRPr="00A06D07">
        <w:rPr>
          <w:sz w:val="36"/>
          <w:rtl/>
        </w:rPr>
        <w:t>بما انه لا ترجيح في البين يسقط الجميع لا محالة.</w:t>
      </w:r>
    </w:p>
    <w:p w14:paraId="36313CE3" w14:textId="77777777" w:rsidR="002E1559" w:rsidRPr="00A06D07" w:rsidRDefault="002E1559" w:rsidP="00A06D07">
      <w:pPr>
        <w:rPr>
          <w:sz w:val="36"/>
          <w:rtl/>
        </w:rPr>
      </w:pPr>
      <w:r w:rsidRPr="00A06D07">
        <w:rPr>
          <w:sz w:val="36"/>
          <w:rtl/>
        </w:rPr>
        <w:t>و</w:t>
      </w:r>
      <w:r w:rsidR="004D0284" w:rsidRPr="00A06D07">
        <w:rPr>
          <w:sz w:val="36"/>
          <w:rtl/>
        </w:rPr>
        <w:t>من هذا القبيل ما إذا علم إجمالا ببولية أحد المائعين أو بتنجس الآخر بنجاسة عرضية، فان الأصل الجاري فيما يحتمل نجاسته بالعرض</w:t>
      </w:r>
      <w:r w:rsidRPr="00A06D07">
        <w:rPr>
          <w:sz w:val="36"/>
          <w:rtl/>
        </w:rPr>
        <w:t xml:space="preserve"> و</w:t>
      </w:r>
      <w:r w:rsidR="004D0284" w:rsidRPr="00A06D07">
        <w:rPr>
          <w:sz w:val="36"/>
          <w:rtl/>
        </w:rPr>
        <w:t>إن كان هو الاستصحاب،</w:t>
      </w:r>
      <w:r w:rsidRPr="00A06D07">
        <w:rPr>
          <w:sz w:val="36"/>
          <w:rtl/>
        </w:rPr>
        <w:t xml:space="preserve"> و</w:t>
      </w:r>
      <w:r w:rsidR="004D0284" w:rsidRPr="00A06D07">
        <w:rPr>
          <w:sz w:val="36"/>
          <w:rtl/>
        </w:rPr>
        <w:t>الأصل الجاري في الطرف الآخر هو أصالة الطهارة، إلا انه مع ذلك لا مجال لجريان أصالة الطهارة فيما يحتمل نجاسته العرضية، بعد سقوط الاستصحاب فيه، لأن العلم بالنجس الموجود في البين مانع عن جعل الطهارة الظاهرية في الطرفين بأي لسان كان، لاستلزامه المخالفة القطعية،</w:t>
      </w:r>
      <w:r w:rsidRPr="00A06D07">
        <w:rPr>
          <w:sz w:val="36"/>
          <w:rtl/>
        </w:rPr>
        <w:t xml:space="preserve"> و</w:t>
      </w:r>
      <w:r w:rsidR="004D0284" w:rsidRPr="00A06D07">
        <w:rPr>
          <w:sz w:val="36"/>
          <w:rtl/>
        </w:rPr>
        <w:t>كذا في أحدهما، للزوم الترجيح بلا مرجح.</w:t>
      </w:r>
    </w:p>
    <w:p w14:paraId="19F9957A" w14:textId="77777777" w:rsidR="004D0284" w:rsidRPr="00A06D07" w:rsidRDefault="002E1559" w:rsidP="00A06D07">
      <w:pPr>
        <w:rPr>
          <w:sz w:val="36"/>
          <w:rtl/>
        </w:rPr>
      </w:pPr>
      <w:r w:rsidRPr="00A06D07">
        <w:rPr>
          <w:sz w:val="36"/>
          <w:rtl/>
        </w:rPr>
        <w:t>و</w:t>
      </w:r>
      <w:r w:rsidR="004D0284" w:rsidRPr="00A06D07">
        <w:rPr>
          <w:bCs/>
          <w:sz w:val="36"/>
          <w:rtl/>
        </w:rPr>
        <w:t>ثالثة:</w:t>
      </w:r>
      <w:r w:rsidR="004D0284" w:rsidRPr="00A06D07">
        <w:rPr>
          <w:sz w:val="36"/>
          <w:rtl/>
        </w:rPr>
        <w:t xml:space="preserve"> يكون الأصل الجاري اولاً في أحد الطرفين مغايرا في السنخ مع الأصل الجاري في الطرف الآخر،</w:t>
      </w:r>
      <w:r w:rsidRPr="00A06D07">
        <w:rPr>
          <w:sz w:val="36"/>
          <w:rtl/>
        </w:rPr>
        <w:t xml:space="preserve"> و</w:t>
      </w:r>
      <w:r w:rsidR="004D0284" w:rsidRPr="00A06D07">
        <w:rPr>
          <w:sz w:val="36"/>
          <w:rtl/>
        </w:rPr>
        <w:t>يكون أحدهما مختصا بأصل طولي مخالف في المؤدى مع الأصل الجاري في مرتبة سابقة عليه، فيرجع إليه بعد تساقط الأصول العرضية، بلا فرق بين ان تكون الأصول العرضية متماثلة أو متخالفة.</w:t>
      </w:r>
    </w:p>
    <w:p w14:paraId="16E827F7" w14:textId="77777777" w:rsidR="002E1559" w:rsidRPr="00A06D07" w:rsidRDefault="004D0284" w:rsidP="00A06D07">
      <w:pPr>
        <w:rPr>
          <w:sz w:val="36"/>
          <w:rtl/>
        </w:rPr>
      </w:pPr>
      <w:r w:rsidRPr="00A06D07">
        <w:rPr>
          <w:sz w:val="36"/>
          <w:rtl/>
        </w:rPr>
        <w:t>مثال الأول: ما إذا علم إجمالا بزيادة ركوع في صلاة المغرب أو نقصانه في صلاة العشاء، بعد الفراغ عنهما، فقاعدة الفراغ في كل من الصلاتين تسقط بالمعارضة،</w:t>
      </w:r>
      <w:r w:rsidR="002E1559" w:rsidRPr="00A06D07">
        <w:rPr>
          <w:sz w:val="36"/>
          <w:rtl/>
        </w:rPr>
        <w:t xml:space="preserve"> و</w:t>
      </w:r>
      <w:r w:rsidRPr="00A06D07">
        <w:rPr>
          <w:sz w:val="36"/>
          <w:rtl/>
        </w:rPr>
        <w:t>بعد تساقطهما يرجع إلى استصحاب عدم الإتيان بالركوع المشكوك فيه من صلاة العشاء، فيحكم ببطلانها،</w:t>
      </w:r>
      <w:r w:rsidR="002E1559" w:rsidRPr="00A06D07">
        <w:rPr>
          <w:sz w:val="36"/>
          <w:rtl/>
        </w:rPr>
        <w:t xml:space="preserve"> و</w:t>
      </w:r>
      <w:r w:rsidRPr="00A06D07">
        <w:rPr>
          <w:sz w:val="36"/>
          <w:rtl/>
        </w:rPr>
        <w:t>استصحاب عدم الإتيان بالركوع الزائد في صلاة المغرب،</w:t>
      </w:r>
      <w:r w:rsidR="002E1559" w:rsidRPr="00A06D07">
        <w:rPr>
          <w:sz w:val="36"/>
          <w:rtl/>
        </w:rPr>
        <w:t xml:space="preserve"> و</w:t>
      </w:r>
      <w:r w:rsidRPr="00A06D07">
        <w:rPr>
          <w:sz w:val="36"/>
          <w:rtl/>
        </w:rPr>
        <w:t>يحكم بصحتها.</w:t>
      </w:r>
    </w:p>
    <w:p w14:paraId="6351DC83" w14:textId="77777777" w:rsidR="004D0284" w:rsidRPr="00A06D07" w:rsidRDefault="002E1559" w:rsidP="00A06D07">
      <w:pPr>
        <w:rPr>
          <w:sz w:val="36"/>
          <w:rtl/>
        </w:rPr>
      </w:pPr>
      <w:r w:rsidRPr="00A06D07">
        <w:rPr>
          <w:sz w:val="36"/>
          <w:rtl/>
        </w:rPr>
        <w:t>و</w:t>
      </w:r>
      <w:r w:rsidR="004D0284" w:rsidRPr="00A06D07">
        <w:rPr>
          <w:sz w:val="36"/>
          <w:rtl/>
        </w:rPr>
        <w:t>مثال الثاني: ما إذا علم إجمالا بنقصان ركعة من صلاة المغرب أو عدم الإتيان بصلاة العصر، فان قاعدة الفراغ في صلاة المغرب</w:t>
      </w:r>
      <w:r w:rsidRPr="00A06D07">
        <w:rPr>
          <w:sz w:val="36"/>
          <w:rtl/>
        </w:rPr>
        <w:t xml:space="preserve"> و</w:t>
      </w:r>
      <w:r w:rsidR="004D0284" w:rsidRPr="00A06D07">
        <w:rPr>
          <w:sz w:val="36"/>
          <w:rtl/>
        </w:rPr>
        <w:t>قاعدة الحيلولة في صلاة العصر تسقطان للمعارضة،</w:t>
      </w:r>
      <w:r w:rsidRPr="00A06D07">
        <w:rPr>
          <w:sz w:val="36"/>
          <w:rtl/>
        </w:rPr>
        <w:t xml:space="preserve"> و</w:t>
      </w:r>
      <w:r w:rsidR="004D0284" w:rsidRPr="00A06D07">
        <w:rPr>
          <w:sz w:val="36"/>
          <w:rtl/>
        </w:rPr>
        <w:t>يرجع إلى استصحاب عدم الإتيان بالركعة المشكوك فيها في صلاة المغرب، فيحكم ببطلانها</w:t>
      </w:r>
      <w:r w:rsidRPr="00A06D07">
        <w:rPr>
          <w:sz w:val="36"/>
          <w:rtl/>
        </w:rPr>
        <w:t xml:space="preserve"> و</w:t>
      </w:r>
      <w:r w:rsidR="004D0284" w:rsidRPr="00A06D07">
        <w:rPr>
          <w:sz w:val="36"/>
          <w:rtl/>
        </w:rPr>
        <w:t>وجوب إعادتها،</w:t>
      </w:r>
      <w:r w:rsidRPr="00A06D07">
        <w:rPr>
          <w:sz w:val="36"/>
          <w:rtl/>
        </w:rPr>
        <w:t xml:space="preserve"> و</w:t>
      </w:r>
      <w:r w:rsidR="004D0284" w:rsidRPr="00A06D07">
        <w:rPr>
          <w:sz w:val="36"/>
          <w:rtl/>
        </w:rPr>
        <w:t>إلى أصالة البراءة من وجوب قضاء صلاة العصر</w:t>
      </w:r>
      <w:r w:rsidR="005B29E0" w:rsidRPr="00A06D07">
        <w:rPr>
          <w:rStyle w:val="ab"/>
          <w:b/>
          <w:sz w:val="36"/>
          <w:rtl/>
        </w:rPr>
        <w:t>(</w:t>
      </w:r>
      <w:r w:rsidR="005B29E0" w:rsidRPr="00A06D07">
        <w:rPr>
          <w:rStyle w:val="ab"/>
          <w:b/>
          <w:sz w:val="36"/>
          <w:rtl/>
        </w:rPr>
        <w:footnoteReference w:id="491"/>
      </w:r>
      <w:r w:rsidR="005B29E0" w:rsidRPr="00A06D07">
        <w:rPr>
          <w:rStyle w:val="ab"/>
          <w:b/>
          <w:sz w:val="36"/>
          <w:rtl/>
        </w:rPr>
        <w:t>)</w:t>
      </w:r>
      <w:r w:rsidR="004D0284" w:rsidRPr="00A06D07">
        <w:rPr>
          <w:sz w:val="36"/>
          <w:rtl/>
        </w:rPr>
        <w:t>.</w:t>
      </w:r>
    </w:p>
    <w:p w14:paraId="568566C1" w14:textId="77777777" w:rsidR="002E1559" w:rsidRPr="00A06D07" w:rsidRDefault="004D0284" w:rsidP="00A06D07">
      <w:pPr>
        <w:rPr>
          <w:sz w:val="36"/>
          <w:rtl/>
        </w:rPr>
      </w:pPr>
      <w:r w:rsidRPr="00A06D07">
        <w:rPr>
          <w:sz w:val="36"/>
          <w:rtl/>
        </w:rPr>
        <w:t>اقول: مآل ما ذكره في القسم الاول</w:t>
      </w:r>
      <w:r w:rsidR="002E1559" w:rsidRPr="00A06D07">
        <w:rPr>
          <w:sz w:val="36"/>
          <w:rtl/>
        </w:rPr>
        <w:t xml:space="preserve"> و</w:t>
      </w:r>
      <w:r w:rsidRPr="00A06D07">
        <w:rPr>
          <w:sz w:val="36"/>
          <w:rtl/>
        </w:rPr>
        <w:t>المثال الاول من القسم الثالث هو سلامة الخطاب المختص المحكوم عن المعارضة،</w:t>
      </w:r>
      <w:r w:rsidR="002E1559" w:rsidRPr="00A06D07">
        <w:rPr>
          <w:sz w:val="36"/>
          <w:rtl/>
        </w:rPr>
        <w:t xml:space="preserve"> و</w:t>
      </w:r>
      <w:r w:rsidRPr="00A06D07">
        <w:rPr>
          <w:sz w:val="36"/>
          <w:rtl/>
        </w:rPr>
        <w:t>مآل ما ذكره في القسم الثاني هو طرفية الخطاب المختص الحاكم للمعارضة،</w:t>
      </w:r>
      <w:r w:rsidR="002E1559" w:rsidRPr="00A06D07">
        <w:rPr>
          <w:sz w:val="36"/>
          <w:rtl/>
        </w:rPr>
        <w:t xml:space="preserve"> و</w:t>
      </w:r>
      <w:r w:rsidRPr="00A06D07">
        <w:rPr>
          <w:sz w:val="36"/>
          <w:rtl/>
        </w:rPr>
        <w:t>أما ما ذكره في المثال الثاني في القسم الثالث فلا يرتبط بالخطاب المختص</w:t>
      </w:r>
      <w:r w:rsidR="00EA34F3" w:rsidRPr="00A06D07">
        <w:rPr>
          <w:sz w:val="36"/>
          <w:rtl/>
        </w:rPr>
        <w:t>،</w:t>
      </w:r>
      <w:r w:rsidRPr="00A06D07">
        <w:rPr>
          <w:sz w:val="36"/>
          <w:rtl/>
        </w:rPr>
        <w:t xml:space="preserve"> </w:t>
      </w:r>
      <w:r w:rsidR="00EA34F3" w:rsidRPr="00A06D07">
        <w:rPr>
          <w:sz w:val="36"/>
          <w:rtl/>
        </w:rPr>
        <w:t>بل مرتبط بما مرّ في الثمرة الاولى من بحث الاصل الطولي،</w:t>
      </w:r>
      <w:r w:rsidR="002E1559" w:rsidRPr="00A06D07">
        <w:rPr>
          <w:sz w:val="36"/>
          <w:rtl/>
        </w:rPr>
        <w:t xml:space="preserve"> و</w:t>
      </w:r>
      <w:r w:rsidRPr="00A06D07">
        <w:rPr>
          <w:sz w:val="36"/>
          <w:rtl/>
        </w:rPr>
        <w:t>هو لم يتعرض للبحث عن الخطاب المختص العرضي،</w:t>
      </w:r>
      <w:r w:rsidR="002E1559" w:rsidRPr="00A06D07">
        <w:rPr>
          <w:sz w:val="36"/>
          <w:rtl/>
        </w:rPr>
        <w:t xml:space="preserve"> و</w:t>
      </w:r>
      <w:r w:rsidRPr="00A06D07">
        <w:rPr>
          <w:sz w:val="36"/>
          <w:rtl/>
        </w:rPr>
        <w:t>لكن لا يبعد أن يكون رأيه فيه جريانه بلا معارض،</w:t>
      </w:r>
      <w:r w:rsidR="002E1559" w:rsidRPr="00A06D07">
        <w:rPr>
          <w:sz w:val="36"/>
          <w:rtl/>
        </w:rPr>
        <w:t xml:space="preserve"> و</w:t>
      </w:r>
      <w:r w:rsidRPr="00A06D07">
        <w:rPr>
          <w:sz w:val="36"/>
          <w:rtl/>
        </w:rPr>
        <w:t>الا لزم الاشكال في جريان أصالة الحل في الماء في مثال القسم الاول، لكون البراءة عن حرمة شرب الماء</w:t>
      </w:r>
      <w:r w:rsidR="002E1559" w:rsidRPr="00A06D07">
        <w:rPr>
          <w:sz w:val="36"/>
          <w:rtl/>
        </w:rPr>
        <w:t xml:space="preserve"> و</w:t>
      </w:r>
      <w:r w:rsidRPr="00A06D07">
        <w:rPr>
          <w:sz w:val="36"/>
          <w:rtl/>
        </w:rPr>
        <w:t>مانعية الصلاة في الثوب خطابا مشتركا عرضيا، فلا يوجد مخرج لجريان أصالة الحل بلا معارض</w:t>
      </w:r>
      <w:r w:rsidR="00EA34F3" w:rsidRPr="00A06D07">
        <w:rPr>
          <w:rStyle w:val="ae"/>
          <w:sz w:val="36"/>
          <w:szCs w:val="36"/>
          <w:rtl/>
        </w:rPr>
        <w:t>، بعد كونها مستفادة من خطاب مختص عرضي</w:t>
      </w:r>
      <w:r w:rsidRPr="00A06D07">
        <w:rPr>
          <w:sz w:val="36"/>
          <w:rtl/>
        </w:rPr>
        <w:t>.</w:t>
      </w:r>
    </w:p>
    <w:p w14:paraId="56C3D9CC" w14:textId="77777777" w:rsidR="006D5E4D" w:rsidRPr="00A06D07" w:rsidRDefault="002E1559" w:rsidP="00A06D07">
      <w:pPr>
        <w:rPr>
          <w:sz w:val="36"/>
          <w:rtl/>
        </w:rPr>
      </w:pPr>
      <w:r w:rsidRPr="00A06D07">
        <w:rPr>
          <w:sz w:val="36"/>
          <w:rtl/>
        </w:rPr>
        <w:t>و</w:t>
      </w:r>
      <w:r w:rsidR="006D5E4D" w:rsidRPr="00A06D07">
        <w:rPr>
          <w:sz w:val="36"/>
          <w:rtl/>
        </w:rPr>
        <w:t>ما يتوهم أن يكون مانعا عن تقديم الخطاب المختص الحاكم احد امرين:</w:t>
      </w:r>
    </w:p>
    <w:p w14:paraId="32873F3A" w14:textId="77777777" w:rsidR="002E1559" w:rsidRPr="00A06D07" w:rsidRDefault="006D5E4D" w:rsidP="00A06D07">
      <w:pPr>
        <w:rPr>
          <w:sz w:val="36"/>
          <w:rtl/>
        </w:rPr>
      </w:pPr>
      <w:r w:rsidRPr="00A06D07">
        <w:rPr>
          <w:sz w:val="36"/>
          <w:rtl/>
        </w:rPr>
        <w:t>1- انه يلزم من حجية الخطاب المختص عدم حجيته</w:t>
      </w:r>
      <w:r w:rsidR="002E1559" w:rsidRPr="00A06D07">
        <w:rPr>
          <w:sz w:val="36"/>
          <w:rtl/>
        </w:rPr>
        <w:t xml:space="preserve"> و</w:t>
      </w:r>
      <w:r w:rsidRPr="00A06D07">
        <w:rPr>
          <w:sz w:val="36"/>
          <w:rtl/>
        </w:rPr>
        <w:t>ما يلزم من وجوده عدمه فهو محال،</w:t>
      </w:r>
      <w:r w:rsidR="002E1559" w:rsidRPr="00A06D07">
        <w:rPr>
          <w:sz w:val="36"/>
          <w:rtl/>
        </w:rPr>
        <w:t xml:space="preserve"> و</w:t>
      </w:r>
      <w:r w:rsidRPr="00A06D07">
        <w:rPr>
          <w:sz w:val="36"/>
          <w:rtl/>
        </w:rPr>
        <w:t>الوجه في كون حجيته موجبة لعدم حجيته أنه لو كان حجة علم تفصيلا بعدم جريان الخطاب المشترك في هذا الطرف لجريان الاصل الحاكم</w:t>
      </w:r>
      <w:r w:rsidR="002E1559" w:rsidRPr="00A06D07">
        <w:rPr>
          <w:sz w:val="36"/>
          <w:rtl/>
        </w:rPr>
        <w:t xml:space="preserve"> و</w:t>
      </w:r>
      <w:r w:rsidRPr="00A06D07">
        <w:rPr>
          <w:sz w:val="36"/>
          <w:rtl/>
        </w:rPr>
        <w:t>ارتفاع موضوع الخطاب المشترك به،</w:t>
      </w:r>
      <w:r w:rsidR="002E1559" w:rsidRPr="00A06D07">
        <w:rPr>
          <w:sz w:val="36"/>
          <w:rtl/>
        </w:rPr>
        <w:t xml:space="preserve"> و</w:t>
      </w:r>
      <w:r w:rsidRPr="00A06D07">
        <w:rPr>
          <w:sz w:val="36"/>
          <w:rtl/>
        </w:rPr>
        <w:t>بذلك صار الخطاب المشترك مختصا بالطرف الآخر،</w:t>
      </w:r>
      <w:r w:rsidR="002E1559" w:rsidRPr="00A06D07">
        <w:rPr>
          <w:sz w:val="36"/>
          <w:rtl/>
        </w:rPr>
        <w:t xml:space="preserve"> و</w:t>
      </w:r>
      <w:r w:rsidRPr="00A06D07">
        <w:rPr>
          <w:sz w:val="36"/>
          <w:rtl/>
        </w:rPr>
        <w:t>بذلك تنتفي نكتة تقديم ذلك الخطاب المختص، اذ يصير من تعارض خطابين مختصين.</w:t>
      </w:r>
    </w:p>
    <w:p w14:paraId="09915EED" w14:textId="77777777" w:rsidR="002E1559" w:rsidRPr="00A06D07" w:rsidRDefault="002E1559" w:rsidP="00A06D07">
      <w:pPr>
        <w:rPr>
          <w:sz w:val="36"/>
          <w:rtl/>
        </w:rPr>
      </w:pPr>
      <w:r w:rsidRPr="00A06D07">
        <w:rPr>
          <w:sz w:val="36"/>
          <w:rtl/>
        </w:rPr>
        <w:t>و</w:t>
      </w:r>
      <w:r w:rsidR="006D5E4D" w:rsidRPr="00A06D07">
        <w:rPr>
          <w:sz w:val="36"/>
          <w:rtl/>
        </w:rPr>
        <w:t>فيه أنه بناء على اجمال الخطاب المشترك بالتعارض الداخلي، فانعقاد ظهوره في الطرف الفاقد للخطاب المختص موقوف على وصول حجية الخطاب المختص،</w:t>
      </w:r>
      <w:r w:rsidRPr="00A06D07">
        <w:rPr>
          <w:sz w:val="36"/>
          <w:rtl/>
        </w:rPr>
        <w:t xml:space="preserve"> و</w:t>
      </w:r>
      <w:r w:rsidR="006D5E4D" w:rsidRPr="00A06D07">
        <w:rPr>
          <w:sz w:val="36"/>
          <w:rtl/>
        </w:rPr>
        <w:t>معه فيقطع بعدم حجية ظهور الخطاب المشترك في ذلك الطرف الفاقد للخطاب المختص،</w:t>
      </w:r>
      <w:r w:rsidRPr="00A06D07">
        <w:rPr>
          <w:sz w:val="36"/>
          <w:rtl/>
        </w:rPr>
        <w:t xml:space="preserve"> و</w:t>
      </w:r>
      <w:r w:rsidR="006D5E4D" w:rsidRPr="00A06D07">
        <w:rPr>
          <w:sz w:val="36"/>
          <w:rtl/>
        </w:rPr>
        <w:t>معه فلا معنى للمعارضة بينهما.</w:t>
      </w:r>
    </w:p>
    <w:p w14:paraId="28F36F2F" w14:textId="77777777" w:rsidR="006D5E4D" w:rsidRPr="00A06D07" w:rsidRDefault="002E1559" w:rsidP="00A06D07">
      <w:pPr>
        <w:rPr>
          <w:sz w:val="36"/>
          <w:rtl/>
        </w:rPr>
      </w:pPr>
      <w:r w:rsidRPr="00A06D07">
        <w:rPr>
          <w:sz w:val="36"/>
          <w:rtl/>
        </w:rPr>
        <w:t>و</w:t>
      </w:r>
      <w:r w:rsidR="006D5E4D" w:rsidRPr="00A06D07">
        <w:rPr>
          <w:sz w:val="36"/>
          <w:rtl/>
        </w:rPr>
        <w:t>أما بناء على كون مانعية الترخيص في المخالفة القطعية بمثابة قرينة منفصلة غير هادمة للظهور، فيقال بأن مآل ذلك الى توقف المعارضة بين الخطاب المختص</w:t>
      </w:r>
      <w:r w:rsidRPr="00A06D07">
        <w:rPr>
          <w:sz w:val="36"/>
          <w:rtl/>
        </w:rPr>
        <w:t xml:space="preserve"> و</w:t>
      </w:r>
      <w:r w:rsidR="006D5E4D" w:rsidRPr="00A06D07">
        <w:rPr>
          <w:sz w:val="36"/>
          <w:rtl/>
        </w:rPr>
        <w:t>المشترك على وصول حجية الخطاب المختص، اذ الخطاب المختص الحاكم بوصوله يكون موجبا للعلم بعدم جريان الاصل المحكوم، فيصير الشك بعد ذلك في تخصيص الخطاب المشترك في الطرف الآخر من الشك البدوي،</w:t>
      </w:r>
      <w:r w:rsidRPr="00A06D07">
        <w:rPr>
          <w:sz w:val="36"/>
          <w:rtl/>
        </w:rPr>
        <w:t xml:space="preserve"> و</w:t>
      </w:r>
      <w:r w:rsidR="006D5E4D" w:rsidRPr="00A06D07">
        <w:rPr>
          <w:sz w:val="36"/>
          <w:rtl/>
        </w:rPr>
        <w:t>لكن المعارضة بينه</w:t>
      </w:r>
      <w:r w:rsidRPr="00A06D07">
        <w:rPr>
          <w:sz w:val="36"/>
          <w:rtl/>
        </w:rPr>
        <w:t xml:space="preserve"> و</w:t>
      </w:r>
      <w:r w:rsidR="006D5E4D" w:rsidRPr="00A06D07">
        <w:rPr>
          <w:sz w:val="36"/>
          <w:rtl/>
        </w:rPr>
        <w:t>بين الخطاب المختص حينئذ تكون مستحيلة، اذ مع وصول حجية الخطاب المختص يقطع بعدم حجية الخطاب المشترك في الطرف الآخر، فلا معنى للمعارضة بينهما.</w:t>
      </w:r>
    </w:p>
    <w:p w14:paraId="1DFD23AF" w14:textId="77777777" w:rsidR="002E1559" w:rsidRPr="00A06D07" w:rsidRDefault="006D5E4D" w:rsidP="00A06D07">
      <w:pPr>
        <w:rPr>
          <w:sz w:val="36"/>
          <w:rtl/>
        </w:rPr>
      </w:pPr>
      <w:r w:rsidRPr="00A06D07">
        <w:rPr>
          <w:sz w:val="36"/>
          <w:rtl/>
        </w:rPr>
        <w:t>2- ان الاصل المشترك غير مجعول جزماً في الطرف الذي له خطاب مختص، إما لجعل الاصل المشترك في الطرف الآخر او لجعل الاصل المختص في نفس هذا الطرف، اذ لا يحتمل ان يعبِّدنا الشارع بالاصل المحكوم دون الاصل الحاكم او معه، فيعلم تفصيلا بتخصيص الخطاب المشترك فيه</w:t>
      </w:r>
      <w:r w:rsidR="002E1559" w:rsidRPr="00A06D07">
        <w:rPr>
          <w:sz w:val="36"/>
          <w:rtl/>
        </w:rPr>
        <w:t xml:space="preserve"> و</w:t>
      </w:r>
      <w:r w:rsidRPr="00A06D07">
        <w:rPr>
          <w:sz w:val="36"/>
          <w:rtl/>
        </w:rPr>
        <w:t>يكون الشك في تخصيصه في الطرف الآخر بدويا</w:t>
      </w:r>
      <w:r w:rsidR="002E1559" w:rsidRPr="00A06D07">
        <w:rPr>
          <w:sz w:val="36"/>
          <w:rtl/>
        </w:rPr>
        <w:t xml:space="preserve"> و</w:t>
      </w:r>
      <w:r w:rsidRPr="00A06D07">
        <w:rPr>
          <w:sz w:val="36"/>
          <w:rtl/>
        </w:rPr>
        <w:t>لا يكون حينئذ وجه لتقديم الخطاب المختص عليه.</w:t>
      </w:r>
    </w:p>
    <w:p w14:paraId="134EC09A" w14:textId="77777777" w:rsidR="006D5E4D" w:rsidRPr="00A06D07" w:rsidRDefault="002E1559" w:rsidP="00A06D07">
      <w:pPr>
        <w:rPr>
          <w:sz w:val="36"/>
          <w:rtl/>
        </w:rPr>
      </w:pPr>
      <w:r w:rsidRPr="00A06D07">
        <w:rPr>
          <w:sz w:val="36"/>
          <w:rtl/>
        </w:rPr>
        <w:t>و</w:t>
      </w:r>
      <w:r w:rsidR="006D5E4D" w:rsidRPr="00A06D07">
        <w:rPr>
          <w:sz w:val="36"/>
          <w:rtl/>
        </w:rPr>
        <w:t>فيه أن الاصل الحاكم حاكم بوصوله لا بوجوده الواقعي،</w:t>
      </w:r>
      <w:r w:rsidRPr="00A06D07">
        <w:rPr>
          <w:sz w:val="36"/>
          <w:rtl/>
        </w:rPr>
        <w:t xml:space="preserve"> و</w:t>
      </w:r>
      <w:r w:rsidR="006D5E4D" w:rsidRPr="00A06D07">
        <w:rPr>
          <w:sz w:val="36"/>
          <w:rtl/>
        </w:rPr>
        <w:t>عليه فيحتمل قبل وصول جريان الاصل المختص جعل الشارع للاصل المحكوم الثابت بالخطاب المشترك،</w:t>
      </w:r>
      <w:r w:rsidRPr="00A06D07">
        <w:rPr>
          <w:sz w:val="36"/>
          <w:rtl/>
        </w:rPr>
        <w:t xml:space="preserve"> و</w:t>
      </w:r>
      <w:r w:rsidR="006D5E4D" w:rsidRPr="00A06D07">
        <w:rPr>
          <w:sz w:val="36"/>
          <w:rtl/>
        </w:rPr>
        <w:t>لا يترتب عليه أي محذور.</w:t>
      </w:r>
    </w:p>
    <w:p w14:paraId="4F3F871F" w14:textId="77777777" w:rsidR="006D5E4D" w:rsidRPr="00A06D07" w:rsidRDefault="006D5E4D" w:rsidP="00A06D07">
      <w:pPr>
        <w:rPr>
          <w:sz w:val="36"/>
          <w:rtl/>
        </w:rPr>
      </w:pPr>
      <w:r w:rsidRPr="00A06D07">
        <w:rPr>
          <w:sz w:val="36"/>
          <w:rtl/>
        </w:rPr>
        <w:t>هذا</w:t>
      </w:r>
      <w:r w:rsidR="002E1559" w:rsidRPr="00A06D07">
        <w:rPr>
          <w:sz w:val="36"/>
          <w:rtl/>
        </w:rPr>
        <w:t xml:space="preserve"> و</w:t>
      </w:r>
      <w:r w:rsidRPr="00A06D07">
        <w:rPr>
          <w:sz w:val="36"/>
          <w:rtl/>
        </w:rPr>
        <w:t>يستشكل في تقديم الخطاب المختص المحكوم ايضا لأحد وجهين:</w:t>
      </w:r>
    </w:p>
    <w:p w14:paraId="532F8C6C" w14:textId="77777777" w:rsidR="002E1559" w:rsidRPr="00A06D07" w:rsidRDefault="006D5E4D" w:rsidP="00A06D07">
      <w:pPr>
        <w:rPr>
          <w:sz w:val="36"/>
          <w:rtl/>
        </w:rPr>
      </w:pPr>
      <w:r w:rsidRPr="00A06D07">
        <w:rPr>
          <w:sz w:val="36"/>
          <w:rtl/>
        </w:rPr>
        <w:t>1- ان الخطاب المختص المحكوم مما يلزم من جريانه في المقام عدم جريانه،</w:t>
      </w:r>
      <w:r w:rsidR="002E1559" w:rsidRPr="00A06D07">
        <w:rPr>
          <w:sz w:val="36"/>
          <w:rtl/>
        </w:rPr>
        <w:t xml:space="preserve"> و</w:t>
      </w:r>
      <w:r w:rsidRPr="00A06D07">
        <w:rPr>
          <w:sz w:val="36"/>
          <w:rtl/>
        </w:rPr>
        <w:t>هو محال، اذ بجريانه في احد طرفي العلم الاجمالي يكشف عن عدم جريان الاصل المشترك في الطرف الآخر، لعدم جواز الجمع بينهما بعد اداءه الى الترخيص في المخالفة القطعية،</w:t>
      </w:r>
      <w:r w:rsidR="002E1559" w:rsidRPr="00A06D07">
        <w:rPr>
          <w:sz w:val="36"/>
          <w:rtl/>
        </w:rPr>
        <w:t xml:space="preserve"> و</w:t>
      </w:r>
      <w:r w:rsidRPr="00A06D07">
        <w:rPr>
          <w:sz w:val="36"/>
          <w:rtl/>
        </w:rPr>
        <w:t>معه يصبح الأصل الحاكم المشترك في الطرف الذي يوجد فيه الاصل المختص المحكوم بلا معارض، فيجري حينئذ،</w:t>
      </w:r>
      <w:r w:rsidR="002E1559" w:rsidRPr="00A06D07">
        <w:rPr>
          <w:sz w:val="36"/>
          <w:rtl/>
        </w:rPr>
        <w:t xml:space="preserve"> و</w:t>
      </w:r>
      <w:r w:rsidRPr="00A06D07">
        <w:rPr>
          <w:sz w:val="36"/>
          <w:rtl/>
        </w:rPr>
        <w:t>بجريانه يرتفع موضوع الاصل المختص المحكوم.</w:t>
      </w:r>
    </w:p>
    <w:p w14:paraId="622AF51B" w14:textId="77777777" w:rsidR="002E1559" w:rsidRPr="00A06D07" w:rsidRDefault="002E1559" w:rsidP="00A06D07">
      <w:pPr>
        <w:rPr>
          <w:sz w:val="36"/>
          <w:rtl/>
        </w:rPr>
      </w:pPr>
      <w:r w:rsidRPr="00A06D07">
        <w:rPr>
          <w:sz w:val="36"/>
          <w:rtl/>
        </w:rPr>
        <w:t>و</w:t>
      </w:r>
      <w:r w:rsidR="006D5E4D" w:rsidRPr="00A06D07">
        <w:rPr>
          <w:sz w:val="36"/>
          <w:rtl/>
        </w:rPr>
        <w:t xml:space="preserve">فيه </w:t>
      </w:r>
      <w:r w:rsidR="006D5E4D" w:rsidRPr="00A06D07">
        <w:rPr>
          <w:bCs/>
          <w:sz w:val="36"/>
          <w:rtl/>
        </w:rPr>
        <w:t>اولاً:</w:t>
      </w:r>
      <w:r w:rsidR="006D5E4D" w:rsidRPr="00A06D07">
        <w:rPr>
          <w:sz w:val="36"/>
          <w:rtl/>
        </w:rPr>
        <w:t xml:space="preserve"> انه لا يكشف جريان الاصل المحكوم عن عدم جعل الاصل المشترك في الطرف الآخر، اذ </w:t>
      </w:r>
      <w:r w:rsidR="00EA34F3" w:rsidRPr="00A06D07">
        <w:rPr>
          <w:sz w:val="36"/>
          <w:rtl/>
        </w:rPr>
        <w:t>يمكن جعل الاصل المشترك في الطرف الآخر ثبوتا،</w:t>
      </w:r>
      <w:r w:rsidRPr="00A06D07">
        <w:rPr>
          <w:sz w:val="36"/>
          <w:rtl/>
        </w:rPr>
        <w:t xml:space="preserve"> و</w:t>
      </w:r>
      <w:r w:rsidR="00EA34F3" w:rsidRPr="00A06D07">
        <w:rPr>
          <w:sz w:val="36"/>
          <w:rtl/>
        </w:rPr>
        <w:t xml:space="preserve">جريان </w:t>
      </w:r>
      <w:r w:rsidR="006D5E4D" w:rsidRPr="00A06D07">
        <w:rPr>
          <w:sz w:val="36"/>
          <w:rtl/>
        </w:rPr>
        <w:t xml:space="preserve">الاصل </w:t>
      </w:r>
      <w:r w:rsidR="00EA34F3" w:rsidRPr="00A06D07">
        <w:rPr>
          <w:sz w:val="36"/>
          <w:rtl/>
        </w:rPr>
        <w:t xml:space="preserve">المختص </w:t>
      </w:r>
      <w:r w:rsidR="006D5E4D" w:rsidRPr="00A06D07">
        <w:rPr>
          <w:sz w:val="36"/>
          <w:rtl/>
        </w:rPr>
        <w:t xml:space="preserve">المحكوم في </w:t>
      </w:r>
      <w:r w:rsidR="00EA34F3" w:rsidRPr="00A06D07">
        <w:rPr>
          <w:sz w:val="36"/>
          <w:rtl/>
        </w:rPr>
        <w:t xml:space="preserve">هذا الطرف على تقدير </w:t>
      </w:r>
      <w:r w:rsidR="006D5E4D" w:rsidRPr="00A06D07">
        <w:rPr>
          <w:sz w:val="36"/>
          <w:rtl/>
        </w:rPr>
        <w:t>عدم وصول جعل ذلك الاصل</w:t>
      </w:r>
      <w:r w:rsidR="00EA34F3" w:rsidRPr="00A06D07">
        <w:rPr>
          <w:sz w:val="36"/>
          <w:rtl/>
        </w:rPr>
        <w:t>، فلا يكشف ج</w:t>
      </w:r>
      <w:r w:rsidR="0061054E" w:rsidRPr="00A06D07">
        <w:rPr>
          <w:sz w:val="36"/>
          <w:rtl/>
        </w:rPr>
        <w:t>ريان الاصل المحكوم عن عدم جعل ذل</w:t>
      </w:r>
      <w:r w:rsidR="00EA34F3" w:rsidRPr="00A06D07">
        <w:rPr>
          <w:sz w:val="36"/>
          <w:rtl/>
        </w:rPr>
        <w:t>ك الاصل، كي يرتفع المعارض عن قبال الاصل المشترك الحاكم على الاصل المختص.</w:t>
      </w:r>
    </w:p>
    <w:p w14:paraId="2509FFE7" w14:textId="77777777" w:rsidR="006D5E4D" w:rsidRPr="00A06D07" w:rsidRDefault="002E1559" w:rsidP="00A06D07">
      <w:pPr>
        <w:rPr>
          <w:sz w:val="36"/>
          <w:rtl/>
        </w:rPr>
      </w:pPr>
      <w:r w:rsidRPr="00A06D07">
        <w:rPr>
          <w:sz w:val="36"/>
          <w:rtl/>
        </w:rPr>
        <w:t>و</w:t>
      </w:r>
      <w:r w:rsidR="006D5E4D" w:rsidRPr="00A06D07">
        <w:rPr>
          <w:bCs/>
          <w:sz w:val="36"/>
          <w:rtl/>
        </w:rPr>
        <w:t>ثانيا</w:t>
      </w:r>
      <w:r w:rsidR="006D5E4D" w:rsidRPr="00A06D07">
        <w:rPr>
          <w:sz w:val="36"/>
          <w:rtl/>
        </w:rPr>
        <w:t>: ان حجية مثبتات الامارات ثابتة بسيرة العقلاء</w:t>
      </w:r>
      <w:r w:rsidRPr="00A06D07">
        <w:rPr>
          <w:sz w:val="36"/>
          <w:rtl/>
        </w:rPr>
        <w:t xml:space="preserve"> و</w:t>
      </w:r>
      <w:r w:rsidR="006D5E4D" w:rsidRPr="00A06D07">
        <w:rPr>
          <w:sz w:val="36"/>
          <w:rtl/>
        </w:rPr>
        <w:t>لم يثبت لهم سيرة على البناء على لوازم الاطلاق بعرضه العريض، حتى يدّعى أن لازم اطلاق دليل الاصل المحكوم عدم جعل الاصل المشترك في الطرف الآخر</w:t>
      </w:r>
      <w:r w:rsidR="0061054E" w:rsidRPr="00A06D07">
        <w:rPr>
          <w:rStyle w:val="ae"/>
          <w:sz w:val="36"/>
          <w:szCs w:val="36"/>
          <w:rtl/>
        </w:rPr>
        <w:t>، فتبقى معارضته مع الاصل المشترك الحاكم</w:t>
      </w:r>
      <w:r w:rsidR="006D5E4D" w:rsidRPr="00A06D07">
        <w:rPr>
          <w:sz w:val="36"/>
          <w:rtl/>
        </w:rPr>
        <w:t>.</w:t>
      </w:r>
    </w:p>
    <w:p w14:paraId="0BAAF466" w14:textId="77777777" w:rsidR="002E1559" w:rsidRPr="00A06D07" w:rsidRDefault="006D5E4D" w:rsidP="00A06D07">
      <w:pPr>
        <w:rPr>
          <w:sz w:val="36"/>
          <w:rtl/>
        </w:rPr>
      </w:pPr>
      <w:r w:rsidRPr="00A06D07">
        <w:rPr>
          <w:sz w:val="36"/>
          <w:rtl/>
        </w:rPr>
        <w:t>2- ان جعل الاصل المختص المحكوم غير محتمل، إما لجعل الاصل المشترك الحاكم في الطرف الآخر او لأجل جعل الاصل المشترك الحاكم في نفس هذا الطرف، اذ لا وجه لتعبد الشارع بالاصل المحكوم مع امكان التعبد بالاصل الحاكم.</w:t>
      </w:r>
    </w:p>
    <w:p w14:paraId="386E985D" w14:textId="77777777" w:rsidR="002E1559" w:rsidRPr="00A06D07" w:rsidRDefault="002E1559" w:rsidP="00A06D07">
      <w:pPr>
        <w:rPr>
          <w:sz w:val="36"/>
          <w:rtl/>
        </w:rPr>
      </w:pPr>
      <w:r w:rsidRPr="00A06D07">
        <w:rPr>
          <w:sz w:val="36"/>
          <w:rtl/>
        </w:rPr>
        <w:t>و</w:t>
      </w:r>
      <w:r w:rsidR="006D5E4D" w:rsidRPr="00A06D07">
        <w:rPr>
          <w:sz w:val="36"/>
          <w:rtl/>
        </w:rPr>
        <w:t>فيه ما مر من أن الاصل الحاكم يكون حاكما بوصوله فيحتمل جعل الاصل المحكوم في فرض عدم وصول الاصل الحاكم</w:t>
      </w:r>
      <w:r w:rsidRPr="00A06D07">
        <w:rPr>
          <w:sz w:val="36"/>
          <w:rtl/>
        </w:rPr>
        <w:t xml:space="preserve"> و</w:t>
      </w:r>
      <w:r w:rsidR="006D5E4D" w:rsidRPr="00A06D07">
        <w:rPr>
          <w:sz w:val="36"/>
          <w:rtl/>
        </w:rPr>
        <w:t>لو لأجل معارضته مع مسانخه في الطرف الآخر، على أنه لا مانع من عدم جعل الشارع الاصل الحاكم المشترك في هذا الطرف بعد وجود الموضوع له في الطرف الآخر المعارض له فتصل النوبة الى الاصل المحكوم.</w:t>
      </w:r>
    </w:p>
    <w:p w14:paraId="05D8012E" w14:textId="77777777" w:rsidR="006D5E4D" w:rsidRPr="00A06D07" w:rsidRDefault="002E1559" w:rsidP="00A06D07">
      <w:pPr>
        <w:rPr>
          <w:sz w:val="36"/>
          <w:rtl/>
        </w:rPr>
      </w:pPr>
      <w:r w:rsidRPr="00A06D07">
        <w:rPr>
          <w:sz w:val="36"/>
          <w:rtl/>
        </w:rPr>
        <w:t>و</w:t>
      </w:r>
      <w:r w:rsidR="006D5E4D" w:rsidRPr="00A06D07">
        <w:rPr>
          <w:sz w:val="36"/>
          <w:rtl/>
        </w:rPr>
        <w:t>عليه فالظاهر تقديم الخطاب المختص مطلقا،</w:t>
      </w:r>
      <w:r w:rsidRPr="00A06D07">
        <w:rPr>
          <w:sz w:val="36"/>
          <w:rtl/>
        </w:rPr>
        <w:t xml:space="preserve"> و</w:t>
      </w:r>
      <w:r w:rsidR="006D5E4D" w:rsidRPr="00A06D07">
        <w:rPr>
          <w:sz w:val="36"/>
          <w:rtl/>
        </w:rPr>
        <w:t>لا يلزم كون مدلوله اصلا ثابتا بنكتة أخرى غير نكتة الاصل الثابت بالخطاب المشترك، بل لو علم اجمالا بنجاسة ماء او شيئ آخر،</w:t>
      </w:r>
      <w:r w:rsidRPr="00A06D07">
        <w:rPr>
          <w:sz w:val="36"/>
          <w:rtl/>
        </w:rPr>
        <w:t xml:space="preserve"> و</w:t>
      </w:r>
      <w:r w:rsidR="006D5E4D" w:rsidRPr="00A06D07">
        <w:rPr>
          <w:sz w:val="36"/>
          <w:rtl/>
        </w:rPr>
        <w:t>تم سند رواية "الماء كله طاهر حتى تعلم أنه قذر" امكن جريانها في الماء</w:t>
      </w:r>
      <w:r w:rsidRPr="00A06D07">
        <w:rPr>
          <w:sz w:val="36"/>
          <w:rtl/>
        </w:rPr>
        <w:t xml:space="preserve"> و</w:t>
      </w:r>
      <w:r w:rsidR="006D5E4D" w:rsidRPr="00A06D07">
        <w:rPr>
          <w:sz w:val="36"/>
          <w:rtl/>
        </w:rPr>
        <w:t>تقديمها على الخطاب المشترك المستفاد من قوله (عليه السلام) في موثقة عمار "كل شيء لك نظيف حتى تعلم أنه قذر"</w:t>
      </w:r>
      <w:r w:rsidRPr="00A06D07">
        <w:rPr>
          <w:sz w:val="36"/>
          <w:rtl/>
        </w:rPr>
        <w:t xml:space="preserve"> و</w:t>
      </w:r>
      <w:r w:rsidR="006D5E4D" w:rsidRPr="00A06D07">
        <w:rPr>
          <w:sz w:val="36"/>
          <w:rtl/>
        </w:rPr>
        <w:t>ان علمنا بان نكتة الرواية الأولى الدالة على قاعدة الطهارة في الماء نفس نكتة قاعدة الطهارة الثابتة بمقتضى موثقة عمار في كل شيء، لأن نكتة اجمال الخطاب المشترك</w:t>
      </w:r>
      <w:r w:rsidRPr="00A06D07">
        <w:rPr>
          <w:sz w:val="36"/>
          <w:rtl/>
        </w:rPr>
        <w:t xml:space="preserve"> و</w:t>
      </w:r>
      <w:r w:rsidR="006D5E4D" w:rsidRPr="00A06D07">
        <w:rPr>
          <w:sz w:val="36"/>
          <w:rtl/>
        </w:rPr>
        <w:t>أن المجمل لا يعارض المبين تأتي فيه ايضا، ما دام يحتمل وجود مرجح ثبوتي لتقديم قاعدة الطهارة فيه على الطرف الآخر،</w:t>
      </w:r>
      <w:r w:rsidRPr="00A06D07">
        <w:rPr>
          <w:sz w:val="36"/>
          <w:rtl/>
        </w:rPr>
        <w:t xml:space="preserve"> و</w:t>
      </w:r>
      <w:r w:rsidR="006D5E4D" w:rsidRPr="00A06D07">
        <w:rPr>
          <w:sz w:val="36"/>
          <w:rtl/>
        </w:rPr>
        <w:t>نحوه ما اذا علم بانتقاض الوضوء او انتقاض شيء آخر له اثر شرعي، فان خطاب الاستصحاب مشترك بينهما،</w:t>
      </w:r>
      <w:r w:rsidRPr="00A06D07">
        <w:rPr>
          <w:sz w:val="36"/>
          <w:rtl/>
        </w:rPr>
        <w:t xml:space="preserve"> و</w:t>
      </w:r>
      <w:r w:rsidR="006D5E4D" w:rsidRPr="00A06D07">
        <w:rPr>
          <w:sz w:val="36"/>
          <w:rtl/>
        </w:rPr>
        <w:t>لكن موثقة ابن بكير "اياك أن تحدث وضوءا حتى تستيقن أنك احدثت"، فما ذكره السيد الصدر "قده" من لزوم اختلاف نكتة الاصل المختص مع نكتة الاصل المشترك حتى يقدَّم عليه فلم يفهم له وجه واضح.</w:t>
      </w:r>
    </w:p>
    <w:p w14:paraId="4AB1E993" w14:textId="77777777" w:rsidR="002E1559" w:rsidRPr="00A06D07" w:rsidRDefault="006D5E4D" w:rsidP="00A06D07">
      <w:pPr>
        <w:rPr>
          <w:sz w:val="36"/>
          <w:rtl/>
        </w:rPr>
      </w:pPr>
      <w:r w:rsidRPr="00A06D07">
        <w:rPr>
          <w:sz w:val="36"/>
          <w:rtl/>
        </w:rPr>
        <w:t>نعم قد تثار شبهة انصراف خطاب الاصل الترخيصي عن اطراف العلم الاجمالي رأسا، فلا يحرز ظهور الخطاب المختص في شموله لبعض اطراف العلم الاجمالي، خصوصا مثل حديث الرفع حيث يكون التكليف في مورد العلم الاجمالي مما يعلمون، الا اذا كان قام منجز تفصيلي في الطرف الآخر،</w:t>
      </w:r>
      <w:r w:rsidR="002E1559" w:rsidRPr="00A06D07">
        <w:rPr>
          <w:sz w:val="36"/>
          <w:rtl/>
        </w:rPr>
        <w:t xml:space="preserve"> و</w:t>
      </w:r>
      <w:r w:rsidRPr="00A06D07">
        <w:rPr>
          <w:sz w:val="36"/>
          <w:rtl/>
        </w:rPr>
        <w:t>لكن الظاهر اندفاع هذه الشبهة،</w:t>
      </w:r>
      <w:r w:rsidR="002E1559" w:rsidRPr="00A06D07">
        <w:rPr>
          <w:sz w:val="36"/>
          <w:rtl/>
        </w:rPr>
        <w:t xml:space="preserve"> و</w:t>
      </w:r>
      <w:r w:rsidRPr="00A06D07">
        <w:rPr>
          <w:sz w:val="36"/>
          <w:rtl/>
        </w:rPr>
        <w:t>لا موجب لانصراف الخطاب المختص عن بعض اطراف العلم الاجمالي، فلو علم اجمالا في وقت فريضة المغرب مثلا ببطلان صلاة المغرب او بطلان صلاة العصر فتعارضت قاعدة الفراغ فيهما فتجري البراءة عن وجوب قضاء العصر، لأن شكه في صلاة المغرب شك في الامتثال دون التكليف فليس التكليف معلوما بخلاف موارد العلم الاجمالي بوجوب احد فعلين مثلا فانه يمكن أن يقال بعدم شمول حديث الرفع له اصلا، لكون التكليف معلوما</w:t>
      </w:r>
      <w:r w:rsidR="002E1559" w:rsidRPr="00A06D07">
        <w:rPr>
          <w:sz w:val="36"/>
          <w:rtl/>
        </w:rPr>
        <w:t xml:space="preserve"> و</w:t>
      </w:r>
      <w:r w:rsidRPr="00A06D07">
        <w:rPr>
          <w:sz w:val="36"/>
          <w:rtl/>
        </w:rPr>
        <w:t>انما متعلقه مجهول.</w:t>
      </w:r>
    </w:p>
    <w:p w14:paraId="265A7828" w14:textId="77777777" w:rsidR="006D5E4D" w:rsidRPr="00A06D07" w:rsidRDefault="002E1559" w:rsidP="00A06D07">
      <w:pPr>
        <w:rPr>
          <w:sz w:val="36"/>
          <w:rtl/>
        </w:rPr>
      </w:pPr>
      <w:r w:rsidRPr="00A06D07">
        <w:rPr>
          <w:sz w:val="36"/>
          <w:rtl/>
        </w:rPr>
        <w:t>و</w:t>
      </w:r>
      <w:r w:rsidR="006D5E4D" w:rsidRPr="00A06D07">
        <w:rPr>
          <w:sz w:val="36"/>
          <w:rtl/>
        </w:rPr>
        <w:t>الحاصل أن الظاهر تقديم الخطاب المختص مطلقا، حتى فيما لو كان حاكما على الخطاب المشترك، بناء على ما هو المشهور من حكومة الاصول المتوافقة بعضها على بعض،</w:t>
      </w:r>
      <w:r w:rsidRPr="00A06D07">
        <w:rPr>
          <w:sz w:val="36"/>
          <w:rtl/>
        </w:rPr>
        <w:t xml:space="preserve"> و</w:t>
      </w:r>
      <w:r w:rsidR="006D5E4D" w:rsidRPr="00A06D07">
        <w:rPr>
          <w:sz w:val="36"/>
          <w:rtl/>
        </w:rPr>
        <w:t>أما بناء على ما هو الصحيح من جريانها جميعا في عرض واحد فلا يبقى موضوع للبحث عن فرض كون الخطاب المختص حاكما او محكوما.</w:t>
      </w:r>
    </w:p>
    <w:p w14:paraId="77C06281" w14:textId="77777777" w:rsidR="002E1559" w:rsidRPr="00A06D07" w:rsidRDefault="0061054E" w:rsidP="00A06D07">
      <w:pPr>
        <w:rPr>
          <w:sz w:val="36"/>
          <w:rtl/>
        </w:rPr>
      </w:pPr>
      <w:r w:rsidRPr="00A06D07">
        <w:rPr>
          <w:sz w:val="36"/>
          <w:rtl/>
        </w:rPr>
        <w:t>هذا</w:t>
      </w:r>
      <w:r w:rsidR="002E1559" w:rsidRPr="00A06D07">
        <w:rPr>
          <w:sz w:val="36"/>
          <w:rtl/>
        </w:rPr>
        <w:t xml:space="preserve"> و</w:t>
      </w:r>
      <w:r w:rsidRPr="00A06D07">
        <w:rPr>
          <w:sz w:val="36"/>
          <w:rtl/>
        </w:rPr>
        <w:t>ينبغي أن نشير في ختام هذا البحث الى ما ذكره السيد الخوئي "قده" بعد ما اختار جريان قاعدة الحل في الماء بلا معارض في مثال العلم الاجمالي بنجاسة الماء او الثوب،</w:t>
      </w:r>
      <w:r w:rsidR="002E1559" w:rsidRPr="00A06D07">
        <w:rPr>
          <w:sz w:val="36"/>
          <w:rtl/>
        </w:rPr>
        <w:t xml:space="preserve"> و</w:t>
      </w:r>
      <w:r w:rsidRPr="00A06D07">
        <w:rPr>
          <w:sz w:val="36"/>
          <w:rtl/>
        </w:rPr>
        <w:t>الذي ذكرنا أن مآله الى تقديم</w:t>
      </w:r>
      <w:r w:rsidR="00023F2E" w:rsidRPr="00A06D07">
        <w:rPr>
          <w:sz w:val="36"/>
          <w:rtl/>
        </w:rPr>
        <w:t xml:space="preserve"> </w:t>
      </w:r>
      <w:r w:rsidRPr="00A06D07">
        <w:rPr>
          <w:sz w:val="36"/>
          <w:rtl/>
        </w:rPr>
        <w:t xml:space="preserve">الخطاب المختص المحكوم، حيث قال: ان </w:t>
      </w:r>
      <w:r w:rsidR="00EA34F3" w:rsidRPr="00A06D07">
        <w:rPr>
          <w:sz w:val="36"/>
          <w:rtl/>
        </w:rPr>
        <w:t>هذا أحد الموارد التي يرجع فيها إلى الأصل المحكوم بعد سقوط الأصل الحاكم،</w:t>
      </w:r>
      <w:r w:rsidR="002E1559" w:rsidRPr="00A06D07">
        <w:rPr>
          <w:sz w:val="36"/>
          <w:rtl/>
        </w:rPr>
        <w:t xml:space="preserve"> و</w:t>
      </w:r>
      <w:r w:rsidR="00EA34F3" w:rsidRPr="00A06D07">
        <w:rPr>
          <w:sz w:val="36"/>
          <w:rtl/>
        </w:rPr>
        <w:t>نظير ذلك في الفروع الفقهية كثير، منها ما لو علم بنجاسة شي‏ء في زمان</w:t>
      </w:r>
      <w:r w:rsidR="002E1559" w:rsidRPr="00A06D07">
        <w:rPr>
          <w:sz w:val="36"/>
          <w:rtl/>
        </w:rPr>
        <w:t xml:space="preserve"> و</w:t>
      </w:r>
      <w:r w:rsidR="00EA34F3" w:rsidRPr="00A06D07">
        <w:rPr>
          <w:sz w:val="36"/>
          <w:rtl/>
        </w:rPr>
        <w:t>طهارته في زمان آخر،</w:t>
      </w:r>
      <w:r w:rsidR="002E1559" w:rsidRPr="00A06D07">
        <w:rPr>
          <w:sz w:val="36"/>
          <w:rtl/>
        </w:rPr>
        <w:t xml:space="preserve"> و</w:t>
      </w:r>
      <w:r w:rsidR="00EA34F3" w:rsidRPr="00A06D07">
        <w:rPr>
          <w:sz w:val="36"/>
          <w:rtl/>
        </w:rPr>
        <w:t>شك في المتقدم</w:t>
      </w:r>
      <w:r w:rsidR="002E1559" w:rsidRPr="00A06D07">
        <w:rPr>
          <w:sz w:val="36"/>
          <w:rtl/>
        </w:rPr>
        <w:t xml:space="preserve"> و</w:t>
      </w:r>
      <w:r w:rsidR="00EA34F3" w:rsidRPr="00A06D07">
        <w:rPr>
          <w:sz w:val="36"/>
          <w:rtl/>
        </w:rPr>
        <w:t>المتأخر منهما، فانه بعد تساقط الاستصحابين بالمعارضة يرجع إلى قاعدة الطهارة،</w:t>
      </w:r>
      <w:r w:rsidR="002E1559" w:rsidRPr="00A06D07">
        <w:rPr>
          <w:sz w:val="36"/>
          <w:rtl/>
        </w:rPr>
        <w:t xml:space="preserve"> و</w:t>
      </w:r>
      <w:r w:rsidR="00EA34F3" w:rsidRPr="00A06D07">
        <w:rPr>
          <w:sz w:val="36"/>
          <w:rtl/>
        </w:rPr>
        <w:t>منها ما إذا علم حلية شي‏ء في زمان</w:t>
      </w:r>
      <w:r w:rsidR="002E1559" w:rsidRPr="00A06D07">
        <w:rPr>
          <w:sz w:val="36"/>
          <w:rtl/>
        </w:rPr>
        <w:t xml:space="preserve"> و</w:t>
      </w:r>
      <w:r w:rsidR="00EA34F3" w:rsidRPr="00A06D07">
        <w:rPr>
          <w:sz w:val="36"/>
          <w:rtl/>
        </w:rPr>
        <w:t>حرمته في زمان آخر،</w:t>
      </w:r>
      <w:r w:rsidR="002E1559" w:rsidRPr="00A06D07">
        <w:rPr>
          <w:sz w:val="36"/>
          <w:rtl/>
        </w:rPr>
        <w:t xml:space="preserve"> و</w:t>
      </w:r>
      <w:r w:rsidR="00EA34F3" w:rsidRPr="00A06D07">
        <w:rPr>
          <w:sz w:val="36"/>
          <w:rtl/>
        </w:rPr>
        <w:t>شك في المتقدم منهما، فانه بعد تساقط الاستصحابين يرجع إلى أصالة الحل، إلى غير ذلك من الموارد التي يرجع فيها إلى الأصل المحكوم، بعد سقوط الأصل الحاكم.</w:t>
      </w:r>
    </w:p>
    <w:p w14:paraId="2A8FF61C" w14:textId="77777777" w:rsidR="00EA34F3" w:rsidRPr="00A06D07" w:rsidRDefault="002E1559" w:rsidP="00A06D07">
      <w:pPr>
        <w:rPr>
          <w:sz w:val="36"/>
          <w:rtl/>
        </w:rPr>
      </w:pPr>
      <w:r w:rsidRPr="00A06D07">
        <w:rPr>
          <w:sz w:val="36"/>
          <w:rtl/>
        </w:rPr>
        <w:t>و</w:t>
      </w:r>
      <w:r w:rsidR="0061054E" w:rsidRPr="00A06D07">
        <w:rPr>
          <w:sz w:val="36"/>
          <w:rtl/>
        </w:rPr>
        <w:t xml:space="preserve">فيه </w:t>
      </w:r>
      <w:r w:rsidR="00EA34F3" w:rsidRPr="00A06D07">
        <w:rPr>
          <w:sz w:val="36"/>
          <w:rtl/>
        </w:rPr>
        <w:t>أن جريان قاعدة الطهارة</w:t>
      </w:r>
      <w:r w:rsidRPr="00A06D07">
        <w:rPr>
          <w:sz w:val="36"/>
          <w:rtl/>
        </w:rPr>
        <w:t xml:space="preserve"> و</w:t>
      </w:r>
      <w:r w:rsidR="00EA34F3" w:rsidRPr="00A06D07">
        <w:rPr>
          <w:sz w:val="36"/>
          <w:rtl/>
        </w:rPr>
        <w:t xml:space="preserve">الحل في مورد توارد الحالتين، </w:t>
      </w:r>
      <w:r w:rsidR="0061054E" w:rsidRPr="00A06D07">
        <w:rPr>
          <w:sz w:val="36"/>
          <w:rtl/>
        </w:rPr>
        <w:t>لا يبتني على جريان الخطاب المختص</w:t>
      </w:r>
      <w:r w:rsidR="00EA34F3" w:rsidRPr="00A06D07">
        <w:rPr>
          <w:sz w:val="36"/>
          <w:rtl/>
        </w:rPr>
        <w:t>، اذ قاعدة الطهارة مثلا في توارد الحالتين ان تعارضت فلابد أن تتعارض مع استصحاب النجاسة،</w:t>
      </w:r>
      <w:r w:rsidRPr="00A06D07">
        <w:rPr>
          <w:sz w:val="36"/>
          <w:rtl/>
        </w:rPr>
        <w:t xml:space="preserve"> و</w:t>
      </w:r>
      <w:r w:rsidR="00EA34F3" w:rsidRPr="00A06D07">
        <w:rPr>
          <w:sz w:val="36"/>
          <w:rtl/>
        </w:rPr>
        <w:t>لكن مضافا الى أنه حاكم عليها</w:t>
      </w:r>
      <w:r w:rsidRPr="00A06D07">
        <w:rPr>
          <w:sz w:val="36"/>
          <w:rtl/>
        </w:rPr>
        <w:t xml:space="preserve"> و</w:t>
      </w:r>
      <w:r w:rsidR="00EA34F3" w:rsidRPr="00A06D07">
        <w:rPr>
          <w:sz w:val="36"/>
          <w:rtl/>
        </w:rPr>
        <w:t>لا يعقل المعارضة بين الحاكم</w:t>
      </w:r>
      <w:r w:rsidRPr="00A06D07">
        <w:rPr>
          <w:sz w:val="36"/>
          <w:rtl/>
        </w:rPr>
        <w:t xml:space="preserve"> و</w:t>
      </w:r>
      <w:r w:rsidR="00EA34F3" w:rsidRPr="00A06D07">
        <w:rPr>
          <w:sz w:val="36"/>
          <w:rtl/>
        </w:rPr>
        <w:t>المحكوم، ان اجمال دليل الاستصحاب بالنسبة الى مورد توارد الحالتين اوضح من اجمال الخطاب المشترك بالنسبة الى اطراف العلم الاجمالي،</w:t>
      </w:r>
      <w:r w:rsidRPr="00A06D07">
        <w:rPr>
          <w:sz w:val="36"/>
          <w:rtl/>
        </w:rPr>
        <w:t xml:space="preserve"> و</w:t>
      </w:r>
      <w:r w:rsidR="00EA34F3" w:rsidRPr="00A06D07">
        <w:rPr>
          <w:sz w:val="36"/>
          <w:rtl/>
        </w:rPr>
        <w:t>قد صرح السيد الخوئي "قده" في الفقه باجمال دليل الاستصحاب لمورد توارد الحالتين دون اطراف العلم الاجمالي، لما ذكره من كون محذور المناقضة في المؤدى محذورا بديهيا عقليا فيمنع من الظهور، بخلاف محذور قبح الترخيص في المخالفة القطعية</w:t>
      </w:r>
      <w:r w:rsidR="005B29E0" w:rsidRPr="00A06D07">
        <w:rPr>
          <w:rStyle w:val="ab"/>
          <w:sz w:val="36"/>
          <w:rtl/>
        </w:rPr>
        <w:t>(</w:t>
      </w:r>
      <w:r w:rsidR="005B29E0" w:rsidRPr="00A06D07">
        <w:rPr>
          <w:rStyle w:val="ab"/>
          <w:sz w:val="36"/>
          <w:rtl/>
        </w:rPr>
        <w:footnoteReference w:id="492"/>
      </w:r>
      <w:r w:rsidR="005B29E0" w:rsidRPr="00A06D07">
        <w:rPr>
          <w:rStyle w:val="ab"/>
          <w:sz w:val="36"/>
          <w:rtl/>
        </w:rPr>
        <w:t>)</w:t>
      </w:r>
      <w:r w:rsidR="00EA34F3" w:rsidRPr="00A06D07">
        <w:rPr>
          <w:sz w:val="36"/>
          <w:rtl/>
        </w:rPr>
        <w:t>، فعليه فعدم معارضة المجمل مع المبين فيه اوضح</w:t>
      </w:r>
      <w:r w:rsidRPr="00A06D07">
        <w:rPr>
          <w:sz w:val="36"/>
          <w:rtl/>
        </w:rPr>
        <w:t xml:space="preserve"> و</w:t>
      </w:r>
      <w:r w:rsidR="00EA34F3" w:rsidRPr="00A06D07">
        <w:rPr>
          <w:sz w:val="36"/>
          <w:rtl/>
        </w:rPr>
        <w:t xml:space="preserve">أجلى، بخلاف </w:t>
      </w:r>
      <w:r w:rsidR="0061054E" w:rsidRPr="00A06D07">
        <w:rPr>
          <w:sz w:val="36"/>
          <w:rtl/>
        </w:rPr>
        <w:t>سائر موارد الخطاب المختص،</w:t>
      </w:r>
      <w:r w:rsidRPr="00A06D07">
        <w:rPr>
          <w:sz w:val="36"/>
          <w:rtl/>
        </w:rPr>
        <w:t xml:space="preserve"> و</w:t>
      </w:r>
      <w:r w:rsidR="0061054E" w:rsidRPr="00A06D07">
        <w:rPr>
          <w:sz w:val="36"/>
          <w:rtl/>
        </w:rPr>
        <w:t>مما يشهد على ما ذكرناه أنه قد يتعارض الاستصحاب الموضوعي في مورد توارد الحالتين كغسل المتنجس بمايع توارد فيه حالتا الاطلاق</w:t>
      </w:r>
      <w:r w:rsidRPr="00A06D07">
        <w:rPr>
          <w:sz w:val="36"/>
          <w:rtl/>
        </w:rPr>
        <w:t xml:space="preserve"> و</w:t>
      </w:r>
      <w:r w:rsidR="0061054E" w:rsidRPr="00A06D07">
        <w:rPr>
          <w:sz w:val="36"/>
          <w:rtl/>
        </w:rPr>
        <w:t>الاضافة، حيث تصل النوبة الى استصحاب نجاسة الثوب بلا معارض،</w:t>
      </w:r>
      <w:r w:rsidR="00023F2E" w:rsidRPr="00A06D07">
        <w:rPr>
          <w:sz w:val="36"/>
          <w:rtl/>
        </w:rPr>
        <w:t xml:space="preserve"> </w:t>
      </w:r>
      <w:r w:rsidR="0061054E" w:rsidRPr="00A06D07">
        <w:rPr>
          <w:sz w:val="36"/>
          <w:rtl/>
        </w:rPr>
        <w:t>مع أن خطاب الجميع مشترك،</w:t>
      </w:r>
      <w:r w:rsidRPr="00A06D07">
        <w:rPr>
          <w:sz w:val="36"/>
          <w:rtl/>
        </w:rPr>
        <w:t xml:space="preserve"> و</w:t>
      </w:r>
      <w:r w:rsidR="0061054E" w:rsidRPr="00A06D07">
        <w:rPr>
          <w:sz w:val="36"/>
          <w:rtl/>
        </w:rPr>
        <w:t xml:space="preserve">كذا في مورد تعاقب الحادثين، كما لو </w:t>
      </w:r>
      <w:r w:rsidR="008C05DC" w:rsidRPr="00A06D07">
        <w:rPr>
          <w:sz w:val="36"/>
          <w:rtl/>
        </w:rPr>
        <w:t>شك المتبابعان أن فسخ البايع مثلا كان قبل التفرق او بعده مع الجهل بتاريخ كليهما، فانه بعد تعارضهما على الاصحّ يكون المرجع استصحاب ملكية البايع للثمن</w:t>
      </w:r>
      <w:r w:rsidRPr="00A06D07">
        <w:rPr>
          <w:sz w:val="36"/>
          <w:rtl/>
        </w:rPr>
        <w:t xml:space="preserve"> و</w:t>
      </w:r>
      <w:r w:rsidR="008C05DC" w:rsidRPr="00A06D07">
        <w:rPr>
          <w:sz w:val="36"/>
          <w:rtl/>
        </w:rPr>
        <w:t>المشتري للمثمن</w:t>
      </w:r>
      <w:r w:rsidR="00EA34F3" w:rsidRPr="00A06D07">
        <w:rPr>
          <w:sz w:val="36"/>
          <w:rtl/>
        </w:rPr>
        <w:t>.</w:t>
      </w:r>
    </w:p>
    <w:p w14:paraId="6FE164C3" w14:textId="77777777" w:rsidR="00023F2E" w:rsidRPr="00A06D07" w:rsidRDefault="00DC3824" w:rsidP="00A06D07">
      <w:pPr>
        <w:rPr>
          <w:sz w:val="36"/>
          <w:rtl/>
        </w:rPr>
      </w:pPr>
      <w:r w:rsidRPr="00A06D07">
        <w:rPr>
          <w:b/>
          <w:bCs/>
          <w:sz w:val="36"/>
          <w:rtl/>
        </w:rPr>
        <w:t>خلاصة بحث ثمرة النزاع بين مسلك الاقتضاء</w:t>
      </w:r>
      <w:r w:rsidR="002E1559" w:rsidRPr="00A06D07">
        <w:rPr>
          <w:b/>
          <w:bCs/>
          <w:sz w:val="36"/>
          <w:rtl/>
        </w:rPr>
        <w:t xml:space="preserve"> و</w:t>
      </w:r>
      <w:r w:rsidRPr="00A06D07">
        <w:rPr>
          <w:b/>
          <w:bCs/>
          <w:sz w:val="36"/>
          <w:rtl/>
        </w:rPr>
        <w:t>العلية</w:t>
      </w:r>
      <w:r w:rsidRPr="00A06D07">
        <w:rPr>
          <w:sz w:val="36"/>
          <w:rtl/>
        </w:rPr>
        <w:t xml:space="preserve"> </w:t>
      </w:r>
    </w:p>
    <w:p w14:paraId="34E38FD1" w14:textId="77777777" w:rsidR="004D0284" w:rsidRPr="00A06D07" w:rsidRDefault="00DC3824" w:rsidP="00A06D07">
      <w:pPr>
        <w:rPr>
          <w:sz w:val="36"/>
          <w:rtl/>
        </w:rPr>
      </w:pPr>
      <w:r w:rsidRPr="00A06D07">
        <w:rPr>
          <w:sz w:val="36"/>
          <w:rtl/>
        </w:rPr>
        <w:t xml:space="preserve">الثمرة التي قبلناها </w:t>
      </w:r>
      <w:r w:rsidR="002C4218" w:rsidRPr="00A06D07">
        <w:rPr>
          <w:sz w:val="36"/>
          <w:rtl/>
        </w:rPr>
        <w:t>للنزاع بين مسلك الاقتضاء</w:t>
      </w:r>
      <w:r w:rsidR="002E1559" w:rsidRPr="00A06D07">
        <w:rPr>
          <w:sz w:val="36"/>
          <w:rtl/>
        </w:rPr>
        <w:t xml:space="preserve"> و</w:t>
      </w:r>
      <w:r w:rsidR="002C4218" w:rsidRPr="00A06D07">
        <w:rPr>
          <w:sz w:val="36"/>
          <w:rtl/>
        </w:rPr>
        <w:t>العلية هي جريان الخطاب المختص،</w:t>
      </w:r>
      <w:r w:rsidR="002E1559" w:rsidRPr="00A06D07">
        <w:rPr>
          <w:sz w:val="36"/>
          <w:rtl/>
        </w:rPr>
        <w:t xml:space="preserve"> و</w:t>
      </w:r>
      <w:r w:rsidR="002C4218" w:rsidRPr="00A06D07">
        <w:rPr>
          <w:sz w:val="36"/>
          <w:rtl/>
        </w:rPr>
        <w:t>أما سلامة الاصل الطولي فقد منعنا عنها بشكل عام، كما تبين في طيّ هذه الأبحاث عدم تمامية ما في البحوث من ثمرة أخرى،</w:t>
      </w:r>
      <w:r w:rsidR="002E1559" w:rsidRPr="00A06D07">
        <w:rPr>
          <w:sz w:val="36"/>
          <w:rtl/>
        </w:rPr>
        <w:t xml:space="preserve"> و</w:t>
      </w:r>
      <w:r w:rsidR="002C4218" w:rsidRPr="00A06D07">
        <w:rPr>
          <w:sz w:val="36"/>
          <w:rtl/>
        </w:rPr>
        <w:t>هي أنه</w:t>
      </w:r>
      <w:r w:rsidR="00023F2E" w:rsidRPr="00A06D07">
        <w:rPr>
          <w:sz w:val="36"/>
          <w:rtl/>
        </w:rPr>
        <w:t xml:space="preserve"> </w:t>
      </w:r>
      <w:r w:rsidR="004D0284" w:rsidRPr="00A06D07">
        <w:rPr>
          <w:sz w:val="36"/>
          <w:rtl/>
        </w:rPr>
        <w:t>لو كان احد طرفي العلم الاجمالي مجرى لأصل مثبت للتكليف</w:t>
      </w:r>
      <w:r w:rsidR="002C4218" w:rsidRPr="00A06D07">
        <w:rPr>
          <w:sz w:val="36"/>
          <w:rtl/>
        </w:rPr>
        <w:t>،</w:t>
      </w:r>
      <w:r w:rsidR="002E1559" w:rsidRPr="00A06D07">
        <w:rPr>
          <w:sz w:val="36"/>
          <w:rtl/>
        </w:rPr>
        <w:t xml:space="preserve"> و</w:t>
      </w:r>
      <w:r w:rsidR="002C4218" w:rsidRPr="00A06D07">
        <w:rPr>
          <w:sz w:val="36"/>
          <w:rtl/>
        </w:rPr>
        <w:t>كا</w:t>
      </w:r>
      <w:r w:rsidR="004D0284" w:rsidRPr="00A06D07">
        <w:rPr>
          <w:sz w:val="36"/>
          <w:rtl/>
        </w:rPr>
        <w:t>ن هذا الاصل حاكما على جميع الاصول المؤمنة فيه، كما اذا علم اجمالا بوقوع قطرة دم في أحد إنائين، مع كون</w:t>
      </w:r>
      <w:r w:rsidR="002C4218" w:rsidRPr="00A06D07">
        <w:rPr>
          <w:sz w:val="36"/>
          <w:rtl/>
        </w:rPr>
        <w:t xml:space="preserve"> احدهما المعين مستصحب النجاسة، من أنه </w:t>
      </w:r>
      <w:r w:rsidR="004D0284" w:rsidRPr="00A06D07">
        <w:rPr>
          <w:sz w:val="36"/>
          <w:rtl/>
        </w:rPr>
        <w:t>بناءا على مسلك الاقتضاء لا اشكال في جريان الاصل النافي كأصالة الطهارة في الإناء الآخر، لكونه بلا معارض،</w:t>
      </w:r>
      <w:r w:rsidR="002E1559" w:rsidRPr="00A06D07">
        <w:rPr>
          <w:sz w:val="36"/>
          <w:rtl/>
        </w:rPr>
        <w:t xml:space="preserve"> و</w:t>
      </w:r>
      <w:r w:rsidR="002C4218" w:rsidRPr="00A06D07">
        <w:rPr>
          <w:sz w:val="36"/>
          <w:rtl/>
        </w:rPr>
        <w:t>أما بناء على مسلك العلية فلابد من الالتزام بمنجزية هذا العلم الاجمالي لكلا طرفيه في عرض منجزية المنجز التفصبلي لأحد الطرفين،</w:t>
      </w:r>
      <w:r w:rsidR="002E1559" w:rsidRPr="00A06D07">
        <w:rPr>
          <w:sz w:val="36"/>
          <w:rtl/>
        </w:rPr>
        <w:t xml:space="preserve"> و</w:t>
      </w:r>
      <w:r w:rsidR="002C4218" w:rsidRPr="00A06D07">
        <w:rPr>
          <w:sz w:val="36"/>
          <w:rtl/>
        </w:rPr>
        <w:t>ان لم يقبل أصحاب مسلك العلية ذلك،</w:t>
      </w:r>
      <w:r w:rsidR="002E1559" w:rsidRPr="00A06D07">
        <w:rPr>
          <w:sz w:val="36"/>
          <w:rtl/>
        </w:rPr>
        <w:t xml:space="preserve"> و</w:t>
      </w:r>
      <w:r w:rsidR="002C4218" w:rsidRPr="00A06D07">
        <w:rPr>
          <w:sz w:val="36"/>
          <w:rtl/>
        </w:rPr>
        <w:t>ادّعوا</w:t>
      </w:r>
      <w:r w:rsidR="004D0284" w:rsidRPr="00A06D07">
        <w:rPr>
          <w:sz w:val="36"/>
          <w:rtl/>
        </w:rPr>
        <w:t xml:space="preserve"> أنه يشترط في منجزية العلم الاجمالي بالتكليف كونه سببا لتنجز هذا التكليف في أي طرف كان،</w:t>
      </w:r>
      <w:r w:rsidR="002E1559" w:rsidRPr="00A06D07">
        <w:rPr>
          <w:sz w:val="36"/>
          <w:rtl/>
        </w:rPr>
        <w:t xml:space="preserve"> و</w:t>
      </w:r>
      <w:r w:rsidR="004D0284" w:rsidRPr="00A06D07">
        <w:rPr>
          <w:sz w:val="36"/>
          <w:rtl/>
        </w:rPr>
        <w:t>مع وجود المنجز التفصيلي في احد طرفيه فيستند تنجز التكليف المعلوم بالاجمال على تقدير كونه في ذلك الطرف الى هذا المنجز التفصيلي دون العلم الاجمالي، فيكون هذا العلم الاجمالي من حيث تنجيز الواقع بحكم العدم، فلا يوجد مانع عن جريان الاصل المؤمن في الطرف الآخر</w:t>
      </w:r>
      <w:r w:rsidR="005B29E0" w:rsidRPr="00A06D07">
        <w:rPr>
          <w:rStyle w:val="ab"/>
          <w:sz w:val="36"/>
          <w:rtl/>
        </w:rPr>
        <w:t>(</w:t>
      </w:r>
      <w:r w:rsidR="005B29E0" w:rsidRPr="00A06D07">
        <w:rPr>
          <w:rStyle w:val="ab"/>
          <w:sz w:val="36"/>
          <w:rtl/>
        </w:rPr>
        <w:footnoteReference w:id="493"/>
      </w:r>
      <w:r w:rsidR="005B29E0" w:rsidRPr="00A06D07">
        <w:rPr>
          <w:rStyle w:val="ab"/>
          <w:sz w:val="36"/>
          <w:rtl/>
        </w:rPr>
        <w:t>)</w:t>
      </w:r>
      <w:r w:rsidR="004D0284" w:rsidRPr="00A06D07">
        <w:rPr>
          <w:sz w:val="36"/>
          <w:rtl/>
        </w:rPr>
        <w:t xml:space="preserve">، </w:t>
      </w:r>
      <w:r w:rsidR="002C4218" w:rsidRPr="00A06D07">
        <w:rPr>
          <w:sz w:val="36"/>
          <w:rtl/>
        </w:rPr>
        <w:t xml:space="preserve">فذكرنا أن </w:t>
      </w:r>
      <w:r w:rsidR="004D0284" w:rsidRPr="00A06D07">
        <w:rPr>
          <w:sz w:val="36"/>
          <w:rtl/>
        </w:rPr>
        <w:t xml:space="preserve">هذه الدعوى من اصحاب مسلك العلية كالمحقق العراقي "قده" </w:t>
      </w:r>
      <w:r w:rsidR="002C4218" w:rsidRPr="00A06D07">
        <w:rPr>
          <w:sz w:val="36"/>
          <w:rtl/>
        </w:rPr>
        <w:t xml:space="preserve">ترجع الى </w:t>
      </w:r>
      <w:r w:rsidR="004D0284" w:rsidRPr="00A06D07">
        <w:rPr>
          <w:sz w:val="36"/>
          <w:rtl/>
        </w:rPr>
        <w:t>مصادرة وجدانية في كون هذا العلم الاجمالي من حيث اثر تنجيز الواقع بحكم العدم،</w:t>
      </w:r>
      <w:r w:rsidR="002E1559" w:rsidRPr="00A06D07">
        <w:rPr>
          <w:sz w:val="36"/>
          <w:rtl/>
        </w:rPr>
        <w:t xml:space="preserve"> و</w:t>
      </w:r>
      <w:r w:rsidR="004D0284" w:rsidRPr="00A06D07">
        <w:rPr>
          <w:sz w:val="36"/>
          <w:rtl/>
        </w:rPr>
        <w:t xml:space="preserve">لا يبعد تمامية هذه الدعوى من ناحية المرتكزات العقلائية، فلا يرى العقلاء هذا العلم الاجمالي منجزا للتكليف على تقدير كونه في الطرف الذي </w:t>
      </w:r>
      <w:r w:rsidR="002C4218" w:rsidRPr="00A06D07">
        <w:rPr>
          <w:sz w:val="36"/>
          <w:rtl/>
        </w:rPr>
        <w:t>لم يقم عليه المنجز التفصيلي، ف</w:t>
      </w:r>
      <w:r w:rsidR="004D0284" w:rsidRPr="00A06D07">
        <w:rPr>
          <w:sz w:val="36"/>
          <w:rtl/>
        </w:rPr>
        <w:t>لا يرونه مانعا عن جريان الاصل المؤمن في هذا الطرف،</w:t>
      </w:r>
      <w:r w:rsidR="002E1559" w:rsidRPr="00A06D07">
        <w:rPr>
          <w:sz w:val="36"/>
          <w:rtl/>
        </w:rPr>
        <w:t xml:space="preserve"> و</w:t>
      </w:r>
      <w:r w:rsidR="004D0284" w:rsidRPr="00A06D07">
        <w:rPr>
          <w:sz w:val="36"/>
          <w:rtl/>
        </w:rPr>
        <w:t>لا أقل من عدم احراز مانع من جريانه فيه بعد احراز شمول ظهوره له، لعدم احتمال ا</w:t>
      </w:r>
      <w:r w:rsidR="002C4218" w:rsidRPr="00A06D07">
        <w:rPr>
          <w:sz w:val="36"/>
          <w:rtl/>
        </w:rPr>
        <w:t>رتكاز واضح يمنع من انعقاد ظهوره.</w:t>
      </w:r>
    </w:p>
    <w:p w14:paraId="19110BE3" w14:textId="77777777" w:rsidR="0090388F" w:rsidRPr="00A06D07" w:rsidRDefault="0090388F" w:rsidP="00A06D07">
      <w:pPr>
        <w:pStyle w:val="3"/>
        <w:spacing w:before="0" w:after="0"/>
        <w:rPr>
          <w:sz w:val="36"/>
          <w:rtl/>
        </w:rPr>
      </w:pPr>
      <w:bookmarkStart w:id="137" w:name="_Toc398219220"/>
      <w:r w:rsidRPr="00A06D07">
        <w:rPr>
          <w:sz w:val="36"/>
          <w:rtl/>
        </w:rPr>
        <w:t>الطولية بين طرفي العلم الإجمالي</w:t>
      </w:r>
      <w:bookmarkEnd w:id="137"/>
    </w:p>
    <w:p w14:paraId="3E01B777" w14:textId="77777777" w:rsidR="0090388F" w:rsidRPr="00A06D07" w:rsidRDefault="0090388F" w:rsidP="00A06D07">
      <w:pPr>
        <w:rPr>
          <w:sz w:val="36"/>
          <w:rtl/>
        </w:rPr>
      </w:pPr>
      <w:r w:rsidRPr="00A06D07">
        <w:rPr>
          <w:sz w:val="36"/>
          <w:rtl/>
        </w:rPr>
        <w:t>ذكر المحقق العراقي "قده" انه قد يتوهم ورود نقضٍ على مسلك العلية بأنه لا شبهة في أن بناء الفقهاء على أنه في المورد الذي يكون عدم التكليف في احد طرفي العلم الاجمالي موضوعا لثبوت التكليف في الطرف الآخر، كما في نذر الصوم المعلق على عدم كونه مكلفا باداء دين،</w:t>
      </w:r>
      <w:r w:rsidR="002E1559" w:rsidRPr="00A06D07">
        <w:rPr>
          <w:sz w:val="36"/>
          <w:rtl/>
        </w:rPr>
        <w:t xml:space="preserve"> و</w:t>
      </w:r>
      <w:r w:rsidRPr="00A06D07">
        <w:rPr>
          <w:sz w:val="36"/>
          <w:rtl/>
        </w:rPr>
        <w:t>كما في وجوب الحج المترتب على عدم كونه مكلفا بأداء دين، يثبت وجوب الصوم</w:t>
      </w:r>
      <w:r w:rsidR="002E1559" w:rsidRPr="00A06D07">
        <w:rPr>
          <w:sz w:val="36"/>
          <w:rtl/>
        </w:rPr>
        <w:t xml:space="preserve"> و</w:t>
      </w:r>
      <w:r w:rsidRPr="00A06D07">
        <w:rPr>
          <w:sz w:val="36"/>
          <w:rtl/>
        </w:rPr>
        <w:t>الحج باجراء الاستصحاب او البراءة عن التكليف باداء الدين،</w:t>
      </w:r>
      <w:r w:rsidR="002E1559" w:rsidRPr="00A06D07">
        <w:rPr>
          <w:sz w:val="36"/>
          <w:rtl/>
        </w:rPr>
        <w:t xml:space="preserve"> و</w:t>
      </w:r>
      <w:r w:rsidRPr="00A06D07">
        <w:rPr>
          <w:sz w:val="36"/>
          <w:rtl/>
        </w:rPr>
        <w:t>لا يتلائم ذلك مع مسلك العلية</w:t>
      </w:r>
      <w:r w:rsidR="002E1559" w:rsidRPr="00A06D07">
        <w:rPr>
          <w:sz w:val="36"/>
          <w:rtl/>
        </w:rPr>
        <w:t xml:space="preserve"> و</w:t>
      </w:r>
      <w:r w:rsidRPr="00A06D07">
        <w:rPr>
          <w:sz w:val="36"/>
          <w:rtl/>
        </w:rPr>
        <w:t>المنع عن جريان الاصل الترخيصي في بعض الأطراف بلا وصول جعل بدل في الرتبة السابقة، فانه في رتبة جريان الاصل النافي للتكليف باداء الدين لم يثبت تكليف بالصوم</w:t>
      </w:r>
      <w:r w:rsidR="002E1559" w:rsidRPr="00A06D07">
        <w:rPr>
          <w:sz w:val="36"/>
          <w:rtl/>
        </w:rPr>
        <w:t xml:space="preserve"> و</w:t>
      </w:r>
      <w:r w:rsidRPr="00A06D07">
        <w:rPr>
          <w:sz w:val="36"/>
          <w:rtl/>
        </w:rPr>
        <w:t>الحج، بل ثبوت التكليف بهما انما يكون في رتبة متأخرة عن جريان ذلك الأصل.</w:t>
      </w:r>
    </w:p>
    <w:p w14:paraId="62E82C51" w14:textId="77777777" w:rsidR="0090388F" w:rsidRPr="00A06D07" w:rsidRDefault="0090388F" w:rsidP="00A06D07">
      <w:pPr>
        <w:rPr>
          <w:sz w:val="36"/>
          <w:rtl/>
        </w:rPr>
      </w:pPr>
      <w:r w:rsidRPr="00A06D07">
        <w:rPr>
          <w:sz w:val="36"/>
          <w:rtl/>
        </w:rPr>
        <w:t>ثم اجاب عن هذا النقض بأن الأصل النافي للتكليف باداء الدين في المثال المذكور انما يجري اولاً بلحاظ ما يترتب عليه من الأثر الوجوديّ</w:t>
      </w:r>
      <w:r w:rsidR="002E1559" w:rsidRPr="00A06D07">
        <w:rPr>
          <w:sz w:val="36"/>
          <w:rtl/>
        </w:rPr>
        <w:t xml:space="preserve"> و</w:t>
      </w:r>
      <w:r w:rsidRPr="00A06D07">
        <w:rPr>
          <w:sz w:val="36"/>
          <w:rtl/>
        </w:rPr>
        <w:t>هو ثبوت التكليف بالصوم</w:t>
      </w:r>
      <w:r w:rsidR="002E1559" w:rsidRPr="00A06D07">
        <w:rPr>
          <w:sz w:val="36"/>
          <w:rtl/>
        </w:rPr>
        <w:t xml:space="preserve"> و</w:t>
      </w:r>
      <w:r w:rsidRPr="00A06D07">
        <w:rPr>
          <w:sz w:val="36"/>
          <w:rtl/>
        </w:rPr>
        <w:t>الحج الموجب لسقوط العلم الإجمالي عن التأثير بالنسبة إلى طرفه، لا انه يجري بدوا بلحاظ الترخيص في ترك اداء الدين،</w:t>
      </w:r>
      <w:r w:rsidR="002E1559" w:rsidRPr="00A06D07">
        <w:rPr>
          <w:sz w:val="36"/>
          <w:rtl/>
        </w:rPr>
        <w:t xml:space="preserve"> و</w:t>
      </w:r>
      <w:r w:rsidRPr="00A06D07">
        <w:rPr>
          <w:sz w:val="36"/>
          <w:rtl/>
        </w:rPr>
        <w:t>لا فرق في ذلك بين أن يكون التكليف مترتبا شرعا على عدم التكليف بالدين واقعا، أو على عدمه</w:t>
      </w:r>
      <w:r w:rsidR="002E1559" w:rsidRPr="00A06D07">
        <w:rPr>
          <w:sz w:val="36"/>
          <w:rtl/>
        </w:rPr>
        <w:t xml:space="preserve"> و</w:t>
      </w:r>
      <w:r w:rsidRPr="00A06D07">
        <w:rPr>
          <w:sz w:val="36"/>
          <w:rtl/>
        </w:rPr>
        <w:t>لو بالتعبد الشرعي الظاهري، غير انه في الفرض الأول ينحصر الأصل الجاري لاثبات وجوب الصوم</w:t>
      </w:r>
      <w:r w:rsidR="002E1559" w:rsidRPr="00A06D07">
        <w:rPr>
          <w:sz w:val="36"/>
          <w:rtl/>
        </w:rPr>
        <w:t xml:space="preserve"> و</w:t>
      </w:r>
      <w:r w:rsidRPr="00A06D07">
        <w:rPr>
          <w:sz w:val="36"/>
          <w:rtl/>
        </w:rPr>
        <w:t>الحج بالاصل المحرز كاستصحاب عدم التكليف باداء الدين، بينما أنه في الفرض الثاني يكفى الاصل غير المحرز كالبراءة عن التكليف باداء الدين.</w:t>
      </w:r>
    </w:p>
    <w:p w14:paraId="7FF90254" w14:textId="77777777" w:rsidR="002E1559" w:rsidRPr="00A06D07" w:rsidRDefault="0090388F" w:rsidP="00A06D07">
      <w:pPr>
        <w:rPr>
          <w:sz w:val="36"/>
          <w:rtl/>
        </w:rPr>
      </w:pPr>
      <w:r w:rsidRPr="00A06D07">
        <w:rPr>
          <w:sz w:val="36"/>
          <w:rtl/>
        </w:rPr>
        <w:t>هذا</w:t>
      </w:r>
      <w:r w:rsidR="002E1559" w:rsidRPr="00A06D07">
        <w:rPr>
          <w:sz w:val="36"/>
          <w:rtl/>
        </w:rPr>
        <w:t xml:space="preserve"> و</w:t>
      </w:r>
      <w:r w:rsidRPr="00A06D07">
        <w:rPr>
          <w:sz w:val="36"/>
          <w:rtl/>
        </w:rPr>
        <w:t>هناك فرض ثالث</w:t>
      </w:r>
      <w:r w:rsidR="002E1559" w:rsidRPr="00A06D07">
        <w:rPr>
          <w:sz w:val="36"/>
          <w:rtl/>
        </w:rPr>
        <w:t xml:space="preserve"> و</w:t>
      </w:r>
      <w:r w:rsidRPr="00A06D07">
        <w:rPr>
          <w:sz w:val="36"/>
          <w:rtl/>
        </w:rPr>
        <w:t>هو أن يكون وجوب الصوم</w:t>
      </w:r>
      <w:r w:rsidR="002E1559" w:rsidRPr="00A06D07">
        <w:rPr>
          <w:sz w:val="36"/>
          <w:rtl/>
        </w:rPr>
        <w:t xml:space="preserve"> و</w:t>
      </w:r>
      <w:r w:rsidRPr="00A06D07">
        <w:rPr>
          <w:sz w:val="36"/>
          <w:rtl/>
        </w:rPr>
        <w:t>الحج مترتبا على عدم تنجز التكليف باداء الدين، فتكفي البراءة العقلية عنه لإثبات وجوبهما،</w:t>
      </w:r>
      <w:r w:rsidR="002E1559" w:rsidRPr="00A06D07">
        <w:rPr>
          <w:sz w:val="36"/>
          <w:rtl/>
        </w:rPr>
        <w:t xml:space="preserve"> و</w:t>
      </w:r>
      <w:r w:rsidRPr="00A06D07">
        <w:rPr>
          <w:sz w:val="36"/>
          <w:rtl/>
        </w:rPr>
        <w:t>جريان البراءة عن التكليف بالدين انما يكون من جهة عدم منجزية مثل هذا العلم الإجمالي، فانه يعتبر في منجزيته قابلية كل طرفٍ للتنجيز من قبله في عرض تنجز الطرف الآخر على نحو كان العلم الإجمالي موجبا عقلاً لحدوث إيجاب الحركة على وفق المحتملين، كما في العلم الإجمالي بحرمة أحد الإناءين حيث لا ينفك منجزية العلم الإجمالي في كل طرف عن منجزيته في الطرف الآخر،</w:t>
      </w:r>
      <w:r w:rsidR="002E1559" w:rsidRPr="00A06D07">
        <w:rPr>
          <w:sz w:val="36"/>
          <w:rtl/>
        </w:rPr>
        <w:t xml:space="preserve"> و</w:t>
      </w:r>
      <w:r w:rsidRPr="00A06D07">
        <w:rPr>
          <w:sz w:val="36"/>
          <w:rtl/>
        </w:rPr>
        <w:t>من الواضح ان ذلك غير متصور في المقام، إذ لا يكاد يجتمع منجزية العلم الإجمالي للتكليف بالحج مع منجزيته للتكليف بالدين، لأنه في فرض منجزيته للتكليف بالدين نقطع بعدم وجوب الحج واقعا، فلا يحتمل وجوبه كي يتنجز من قبله،</w:t>
      </w:r>
      <w:r w:rsidR="002E1559" w:rsidRPr="00A06D07">
        <w:rPr>
          <w:sz w:val="36"/>
          <w:rtl/>
        </w:rPr>
        <w:t xml:space="preserve"> و</w:t>
      </w:r>
      <w:r w:rsidRPr="00A06D07">
        <w:rPr>
          <w:sz w:val="36"/>
          <w:rtl/>
        </w:rPr>
        <w:t>معه لا يصلح هذا العلم الاجمالي للمنجزية</w:t>
      </w:r>
      <w:r w:rsidR="005B29E0" w:rsidRPr="00A06D07">
        <w:rPr>
          <w:rStyle w:val="ab"/>
          <w:sz w:val="36"/>
          <w:rtl/>
        </w:rPr>
        <w:t>(</w:t>
      </w:r>
      <w:r w:rsidR="005B29E0" w:rsidRPr="00A06D07">
        <w:rPr>
          <w:rStyle w:val="ab"/>
          <w:sz w:val="36"/>
          <w:rtl/>
        </w:rPr>
        <w:footnoteReference w:id="494"/>
      </w:r>
      <w:r w:rsidR="005B29E0" w:rsidRPr="00A06D07">
        <w:rPr>
          <w:rStyle w:val="ab"/>
          <w:sz w:val="36"/>
          <w:rtl/>
        </w:rPr>
        <w:t>)</w:t>
      </w:r>
      <w:r w:rsidRPr="00A06D07">
        <w:rPr>
          <w:sz w:val="36"/>
          <w:rtl/>
        </w:rPr>
        <w:t>.</w:t>
      </w:r>
    </w:p>
    <w:p w14:paraId="0EDB47BB" w14:textId="77777777" w:rsidR="0090388F" w:rsidRPr="00A06D07" w:rsidRDefault="002E1559" w:rsidP="00A06D07">
      <w:pPr>
        <w:rPr>
          <w:sz w:val="36"/>
          <w:rtl/>
        </w:rPr>
      </w:pPr>
      <w:r w:rsidRPr="00A06D07">
        <w:rPr>
          <w:sz w:val="36"/>
          <w:rtl/>
        </w:rPr>
        <w:t>و</w:t>
      </w:r>
      <w:r w:rsidR="0090388F" w:rsidRPr="00A06D07">
        <w:rPr>
          <w:sz w:val="36"/>
          <w:rtl/>
        </w:rPr>
        <w:t xml:space="preserve">قد اورد في البحوث على ما ذكره ‏في الفرض الثاني </w:t>
      </w:r>
      <w:r w:rsidR="00622EAF" w:rsidRPr="00A06D07">
        <w:rPr>
          <w:sz w:val="36"/>
          <w:rtl/>
        </w:rPr>
        <w:t>-</w:t>
      </w:r>
      <w:r w:rsidR="0090388F" w:rsidRPr="00A06D07">
        <w:rPr>
          <w:sz w:val="36"/>
          <w:rtl/>
        </w:rPr>
        <w:t>من أنه يجري اصل البراءة اولاً لغرض اثبات وجوب الصوم او الحج</w:t>
      </w:r>
      <w:r w:rsidR="00622EAF" w:rsidRPr="00A06D07">
        <w:rPr>
          <w:sz w:val="36"/>
          <w:rtl/>
        </w:rPr>
        <w:t>-</w:t>
      </w:r>
      <w:r w:rsidR="0090388F" w:rsidRPr="00A06D07">
        <w:rPr>
          <w:sz w:val="36"/>
          <w:rtl/>
        </w:rPr>
        <w:t xml:space="preserve"> أن دليل البراءة لا يتكفل إلّا </w:t>
      </w:r>
      <w:r w:rsidR="00622EAF" w:rsidRPr="00A06D07">
        <w:rPr>
          <w:sz w:val="36"/>
          <w:rtl/>
        </w:rPr>
        <w:t>ل</w:t>
      </w:r>
      <w:r w:rsidR="0090388F" w:rsidRPr="00A06D07">
        <w:rPr>
          <w:sz w:val="36"/>
          <w:rtl/>
        </w:rPr>
        <w:t>نفي الحكم المشكوك ظاهرا،</w:t>
      </w:r>
      <w:r w:rsidRPr="00A06D07">
        <w:rPr>
          <w:sz w:val="36"/>
          <w:rtl/>
        </w:rPr>
        <w:t xml:space="preserve"> و</w:t>
      </w:r>
      <w:r w:rsidR="0090388F" w:rsidRPr="00A06D07">
        <w:rPr>
          <w:sz w:val="36"/>
          <w:rtl/>
        </w:rPr>
        <w:t>أما الأثر الإلزامي المترتب على انتفاء الحكم المشكوك</w:t>
      </w:r>
      <w:r w:rsidRPr="00A06D07">
        <w:rPr>
          <w:sz w:val="36"/>
          <w:rtl/>
        </w:rPr>
        <w:t xml:space="preserve"> و</w:t>
      </w:r>
      <w:r w:rsidR="0090388F" w:rsidRPr="00A06D07">
        <w:rPr>
          <w:sz w:val="36"/>
          <w:rtl/>
        </w:rPr>
        <w:t>لو ظاهرا فيترتب بدليله من باب تحقق موضوعه بجريان الأصل،</w:t>
      </w:r>
      <w:r w:rsidRPr="00A06D07">
        <w:rPr>
          <w:sz w:val="36"/>
          <w:rtl/>
        </w:rPr>
        <w:t xml:space="preserve"> و</w:t>
      </w:r>
      <w:r w:rsidR="0090388F" w:rsidRPr="00A06D07">
        <w:rPr>
          <w:sz w:val="36"/>
          <w:rtl/>
        </w:rPr>
        <w:t>هذا يعني ان الأثر الإلزامي انما يكون في طول ثبوت الأثر الترخيصي في أحد طرفي العلم الإجمالي أولاً،</w:t>
      </w:r>
      <w:r w:rsidRPr="00A06D07">
        <w:rPr>
          <w:sz w:val="36"/>
          <w:rtl/>
        </w:rPr>
        <w:t xml:space="preserve"> و</w:t>
      </w:r>
      <w:r w:rsidR="0090388F" w:rsidRPr="00A06D07">
        <w:rPr>
          <w:sz w:val="36"/>
          <w:rtl/>
        </w:rPr>
        <w:t>هو غير ممكن بناء على مسلك العلية فيرد النقض، بل الامر في الفرض الاول كذلك بناء على ما هو المختار من أن الاستصحاب الجاري في موضوع الاثر الشرعي لا يجري لغرض اثبات المجعول الشرعي، فانه ليس الا عبارة عن الجعل</w:t>
      </w:r>
      <w:r w:rsidRPr="00A06D07">
        <w:rPr>
          <w:sz w:val="36"/>
          <w:rtl/>
        </w:rPr>
        <w:t xml:space="preserve"> و</w:t>
      </w:r>
      <w:r w:rsidR="0090388F" w:rsidRPr="00A06D07">
        <w:rPr>
          <w:sz w:val="36"/>
          <w:rtl/>
        </w:rPr>
        <w:t>تحقق موضوعه، فالتنجيز اثر قيام الحجة على كبرى الجعل الشرعي</w:t>
      </w:r>
      <w:r w:rsidRPr="00A06D07">
        <w:rPr>
          <w:sz w:val="36"/>
          <w:rtl/>
        </w:rPr>
        <w:t xml:space="preserve"> و</w:t>
      </w:r>
      <w:r w:rsidR="0090388F" w:rsidRPr="00A06D07">
        <w:rPr>
          <w:sz w:val="36"/>
          <w:rtl/>
        </w:rPr>
        <w:t>هو أن من لم يكن مكلفا باداء الدين وجب عليه الحج،</w:t>
      </w:r>
      <w:r w:rsidRPr="00A06D07">
        <w:rPr>
          <w:sz w:val="36"/>
          <w:rtl/>
        </w:rPr>
        <w:t xml:space="preserve"> و</w:t>
      </w:r>
      <w:r w:rsidR="0090388F" w:rsidRPr="00A06D07">
        <w:rPr>
          <w:sz w:val="36"/>
          <w:rtl/>
        </w:rPr>
        <w:t>تحقق الصغرى</w:t>
      </w:r>
      <w:r w:rsidRPr="00A06D07">
        <w:rPr>
          <w:sz w:val="36"/>
          <w:rtl/>
        </w:rPr>
        <w:t xml:space="preserve"> و</w:t>
      </w:r>
      <w:r w:rsidR="0090388F" w:rsidRPr="00A06D07">
        <w:rPr>
          <w:sz w:val="36"/>
          <w:rtl/>
        </w:rPr>
        <w:t xml:space="preserve">هو عدم التكليف باداء الدين. </w:t>
      </w:r>
    </w:p>
    <w:p w14:paraId="0D5B841D" w14:textId="77777777" w:rsidR="0090388F" w:rsidRPr="00A06D07" w:rsidRDefault="0090388F" w:rsidP="00A06D07">
      <w:pPr>
        <w:rPr>
          <w:sz w:val="36"/>
          <w:rtl/>
        </w:rPr>
      </w:pPr>
      <w:r w:rsidRPr="00A06D07">
        <w:rPr>
          <w:sz w:val="36"/>
          <w:rtl/>
        </w:rPr>
        <w:t>اقول: هذا الايراد</w:t>
      </w:r>
      <w:r w:rsidR="002E1559" w:rsidRPr="00A06D07">
        <w:rPr>
          <w:sz w:val="36"/>
          <w:rtl/>
        </w:rPr>
        <w:t xml:space="preserve"> و</w:t>
      </w:r>
      <w:r w:rsidRPr="00A06D07">
        <w:rPr>
          <w:sz w:val="36"/>
          <w:rtl/>
        </w:rPr>
        <w:t xml:space="preserve">ان كان </w:t>
      </w:r>
      <w:r w:rsidR="00622EAF" w:rsidRPr="00A06D07">
        <w:rPr>
          <w:sz w:val="36"/>
          <w:rtl/>
        </w:rPr>
        <w:t xml:space="preserve">متوجها </w:t>
      </w:r>
      <w:r w:rsidRPr="00A06D07">
        <w:rPr>
          <w:sz w:val="36"/>
          <w:rtl/>
        </w:rPr>
        <w:t>على تقريب المحقق العراقي "قده"</w:t>
      </w:r>
      <w:r w:rsidR="00622EAF" w:rsidRPr="00A06D07">
        <w:rPr>
          <w:sz w:val="36"/>
          <w:rtl/>
        </w:rPr>
        <w:t>،</w:t>
      </w:r>
      <w:r w:rsidRPr="00A06D07">
        <w:rPr>
          <w:sz w:val="36"/>
          <w:rtl/>
        </w:rPr>
        <w:t xml:space="preserve"> لكن يمكن ان يقال بأن وجود منجز تفصيلي في احد طرفي العلم الاجمالي</w:t>
      </w:r>
      <w:r w:rsidR="002E1559" w:rsidRPr="00A06D07">
        <w:rPr>
          <w:sz w:val="36"/>
          <w:rtl/>
        </w:rPr>
        <w:t xml:space="preserve"> و</w:t>
      </w:r>
      <w:r w:rsidRPr="00A06D07">
        <w:rPr>
          <w:sz w:val="36"/>
          <w:rtl/>
        </w:rPr>
        <w:t>لو في رتبة متاخرة عن جريان الاصل الترخيصي في الطرف الآخر كافٍ عقلا بشهادة الوجدان في عدم منجزية هذا العلم الاجمالي او فقل في عدم مانعيته عن جريان ذلك الاصل الترخيصي،</w:t>
      </w:r>
      <w:r w:rsidR="002E1559" w:rsidRPr="00A06D07">
        <w:rPr>
          <w:sz w:val="36"/>
          <w:rtl/>
        </w:rPr>
        <w:t xml:space="preserve"> و</w:t>
      </w:r>
      <w:r w:rsidRPr="00A06D07">
        <w:rPr>
          <w:sz w:val="36"/>
          <w:rtl/>
        </w:rPr>
        <w:t xml:space="preserve">الاعتراف بذلك لا يلازم انكار مسلك العلية، على </w:t>
      </w:r>
      <w:r w:rsidR="00622EAF" w:rsidRPr="00A06D07">
        <w:rPr>
          <w:sz w:val="36"/>
          <w:rtl/>
        </w:rPr>
        <w:t>أ</w:t>
      </w:r>
      <w:r w:rsidRPr="00A06D07">
        <w:rPr>
          <w:sz w:val="36"/>
          <w:rtl/>
        </w:rPr>
        <w:t>نه يقال بأن الاصل الترخيصي في احد طرفي العلم بعد ما كان ممكنا مع وصول جعل الطرف الآخر بدلا</w:t>
      </w:r>
      <w:r w:rsidR="00622EAF" w:rsidRPr="00A06D07">
        <w:rPr>
          <w:sz w:val="36"/>
          <w:rtl/>
        </w:rPr>
        <w:t>،</w:t>
      </w:r>
      <w:r w:rsidRPr="00A06D07">
        <w:rPr>
          <w:sz w:val="36"/>
          <w:rtl/>
        </w:rPr>
        <w:t xml:space="preserve"> فلا محذور في التمسك باطلاق دليل الاصل الترخيصي لاثبات جعل البدل بعد أن كان اثرا شرعيا له في مثل المقام، فيختلف عن سائر الموارد التي لا طولية بين طرفي العلم الاجمالي. </w:t>
      </w:r>
    </w:p>
    <w:p w14:paraId="0AE80256" w14:textId="77777777" w:rsidR="002E1559" w:rsidRPr="00A06D07" w:rsidRDefault="0090388F" w:rsidP="00A06D07">
      <w:pPr>
        <w:rPr>
          <w:sz w:val="36"/>
          <w:rtl/>
        </w:rPr>
      </w:pPr>
      <w:r w:rsidRPr="00A06D07">
        <w:rPr>
          <w:sz w:val="36"/>
          <w:rtl/>
        </w:rPr>
        <w:t>نعم يرد على ما ذكره المحقق العراقي من الانحلال الحكمي للعلم الاجمالي في الفرض الثاني أن جريان البراءة الشرعية يوجب انحلال العلم الاجمالي انحلالا حقيقيا، بعد ترتب وجوب الصوم</w:t>
      </w:r>
      <w:r w:rsidR="002E1559" w:rsidRPr="00A06D07">
        <w:rPr>
          <w:sz w:val="36"/>
          <w:rtl/>
        </w:rPr>
        <w:t xml:space="preserve"> و</w:t>
      </w:r>
      <w:r w:rsidRPr="00A06D07">
        <w:rPr>
          <w:sz w:val="36"/>
          <w:rtl/>
        </w:rPr>
        <w:t>الحج على نفس جريان البراءة الشرعية عن التكليف باداء الدين،</w:t>
      </w:r>
      <w:r w:rsidR="002E1559" w:rsidRPr="00A06D07">
        <w:rPr>
          <w:sz w:val="36"/>
          <w:rtl/>
        </w:rPr>
        <w:t xml:space="preserve"> و</w:t>
      </w:r>
      <w:r w:rsidRPr="00A06D07">
        <w:rPr>
          <w:sz w:val="36"/>
          <w:rtl/>
        </w:rPr>
        <w:t>كان يمكنه الجواب عن النقض فيه بان مانعية العلم الاجمالي عن الاصل الترخيصي في بعض الاطراف فرع بقاء العلم الاجمالي</w:t>
      </w:r>
      <w:r w:rsidR="002E1559" w:rsidRPr="00A06D07">
        <w:rPr>
          <w:sz w:val="36"/>
          <w:rtl/>
        </w:rPr>
        <w:t xml:space="preserve"> و</w:t>
      </w:r>
      <w:r w:rsidRPr="00A06D07">
        <w:rPr>
          <w:sz w:val="36"/>
          <w:rtl/>
        </w:rPr>
        <w:t>المفروض توقف بقاءه على عدم جريانه فلا يعقل مانعيته عنه، كما أن الصحيح في الفرض الثالث ان يقال بأنه بعد عدم تنجز وجوب اداء الدين ينحل العلم الاجمالي حقيقة بالعلم التفصيلي بوجوب الصوم</w:t>
      </w:r>
      <w:r w:rsidR="002E1559" w:rsidRPr="00A06D07">
        <w:rPr>
          <w:sz w:val="36"/>
          <w:rtl/>
        </w:rPr>
        <w:t xml:space="preserve"> و</w:t>
      </w:r>
      <w:r w:rsidRPr="00A06D07">
        <w:rPr>
          <w:sz w:val="36"/>
          <w:rtl/>
        </w:rPr>
        <w:t xml:space="preserve">الحج، </w:t>
      </w:r>
      <w:r w:rsidR="00622EAF" w:rsidRPr="00A06D07">
        <w:rPr>
          <w:sz w:val="36"/>
          <w:rtl/>
        </w:rPr>
        <w:t>نعم لو فرض تحير المكلف في تنجز وجوب اداء الدين</w:t>
      </w:r>
      <w:r w:rsidR="00023F2E" w:rsidRPr="00A06D07">
        <w:rPr>
          <w:sz w:val="36"/>
          <w:rtl/>
        </w:rPr>
        <w:t xml:space="preserve"> </w:t>
      </w:r>
      <w:r w:rsidR="00622EAF" w:rsidRPr="00A06D07">
        <w:rPr>
          <w:sz w:val="36"/>
          <w:rtl/>
        </w:rPr>
        <w:t>عدمه فيتشكل العلم الاجمالي.</w:t>
      </w:r>
    </w:p>
    <w:p w14:paraId="01AE60C2" w14:textId="77777777" w:rsidR="0090388F" w:rsidRPr="00A06D07" w:rsidRDefault="002E1559" w:rsidP="00A06D07">
      <w:pPr>
        <w:rPr>
          <w:sz w:val="36"/>
          <w:rtl/>
        </w:rPr>
      </w:pPr>
      <w:r w:rsidRPr="00A06D07">
        <w:rPr>
          <w:sz w:val="36"/>
          <w:rtl/>
        </w:rPr>
        <w:t>و</w:t>
      </w:r>
      <w:r w:rsidR="0090388F" w:rsidRPr="00A06D07">
        <w:rPr>
          <w:sz w:val="36"/>
          <w:rtl/>
        </w:rPr>
        <w:t>أما ما فرضه من تحقق العلم الاجمالي،</w:t>
      </w:r>
      <w:r w:rsidRPr="00A06D07">
        <w:rPr>
          <w:sz w:val="36"/>
          <w:rtl/>
        </w:rPr>
        <w:t xml:space="preserve"> و</w:t>
      </w:r>
      <w:r w:rsidR="0090388F" w:rsidRPr="00A06D07">
        <w:rPr>
          <w:sz w:val="36"/>
          <w:rtl/>
        </w:rPr>
        <w:t>انما لا يصلح للمنجزية، لعدم امكان تنجز طرفيه معا فلا وجه له، خصوصا على مسلكه من أن العلم الاجم</w:t>
      </w:r>
      <w:r w:rsidR="00622EAF" w:rsidRPr="00A06D07">
        <w:rPr>
          <w:sz w:val="36"/>
          <w:rtl/>
        </w:rPr>
        <w:t>ا</w:t>
      </w:r>
      <w:r w:rsidR="0090388F" w:rsidRPr="00A06D07">
        <w:rPr>
          <w:sz w:val="36"/>
          <w:rtl/>
        </w:rPr>
        <w:t>لي ينجز الواقع لا كل طرف،</w:t>
      </w:r>
      <w:r w:rsidRPr="00A06D07">
        <w:rPr>
          <w:sz w:val="36"/>
          <w:rtl/>
        </w:rPr>
        <w:t xml:space="preserve"> و</w:t>
      </w:r>
      <w:r w:rsidR="0090388F" w:rsidRPr="00A06D07">
        <w:rPr>
          <w:sz w:val="36"/>
          <w:rtl/>
        </w:rPr>
        <w:t>انما يكون كل طرف محتمل التنجز.</w:t>
      </w:r>
    </w:p>
    <w:p w14:paraId="19C298D8" w14:textId="77777777" w:rsidR="0090388F" w:rsidRPr="00A06D07" w:rsidRDefault="0090388F" w:rsidP="00A06D07">
      <w:pPr>
        <w:rPr>
          <w:sz w:val="36"/>
          <w:rtl/>
        </w:rPr>
      </w:pPr>
      <w:r w:rsidRPr="00A06D07">
        <w:rPr>
          <w:sz w:val="36"/>
          <w:rtl/>
        </w:rPr>
        <w:t>هذا</w:t>
      </w:r>
      <w:r w:rsidR="002E1559" w:rsidRPr="00A06D07">
        <w:rPr>
          <w:sz w:val="36"/>
          <w:rtl/>
        </w:rPr>
        <w:t xml:space="preserve"> و</w:t>
      </w:r>
      <w:r w:rsidRPr="00A06D07">
        <w:rPr>
          <w:sz w:val="36"/>
          <w:rtl/>
        </w:rPr>
        <w:t>يمكن تطبيق الطولية بين طرفي العلم الاجمالي على اربعة فروع:</w:t>
      </w:r>
    </w:p>
    <w:p w14:paraId="596E49F2" w14:textId="77777777" w:rsidR="009E2F73" w:rsidRPr="00A06D07" w:rsidRDefault="009E2F73" w:rsidP="00A06D07">
      <w:pPr>
        <w:pStyle w:val="3"/>
        <w:spacing w:before="0" w:after="0"/>
        <w:rPr>
          <w:sz w:val="36"/>
          <w:rtl/>
        </w:rPr>
      </w:pPr>
      <w:bookmarkStart w:id="138" w:name="_Toc398219221"/>
      <w:r w:rsidRPr="00A06D07">
        <w:rPr>
          <w:sz w:val="36"/>
          <w:rtl/>
        </w:rPr>
        <w:t>لو علم اجمالا بنجاسة الماء</w:t>
      </w:r>
      <w:r w:rsidR="002E1559" w:rsidRPr="00A06D07">
        <w:rPr>
          <w:sz w:val="36"/>
          <w:rtl/>
        </w:rPr>
        <w:t xml:space="preserve"> و</w:t>
      </w:r>
      <w:r w:rsidRPr="00A06D07">
        <w:rPr>
          <w:sz w:val="36"/>
          <w:rtl/>
        </w:rPr>
        <w:t>التراب مع انحصار الطهور بهما</w:t>
      </w:r>
      <w:bookmarkEnd w:id="138"/>
    </w:p>
    <w:p w14:paraId="7717B196" w14:textId="77777777" w:rsidR="002E1559" w:rsidRPr="00A06D07" w:rsidRDefault="0090388F" w:rsidP="00A06D07">
      <w:pPr>
        <w:rPr>
          <w:sz w:val="36"/>
          <w:rtl/>
        </w:rPr>
      </w:pPr>
      <w:r w:rsidRPr="00A06D07">
        <w:rPr>
          <w:bCs/>
          <w:sz w:val="36"/>
          <w:rtl/>
        </w:rPr>
        <w:t>الفرع الاول:</w:t>
      </w:r>
      <w:r w:rsidR="00023F2E" w:rsidRPr="00A06D07">
        <w:rPr>
          <w:sz w:val="36"/>
          <w:rtl/>
        </w:rPr>
        <w:t xml:space="preserve"> </w:t>
      </w:r>
      <w:r w:rsidR="009E2F73" w:rsidRPr="00A06D07">
        <w:rPr>
          <w:sz w:val="36"/>
          <w:rtl/>
        </w:rPr>
        <w:t>لو علم اجمالا بنجاسة الماء</w:t>
      </w:r>
      <w:r w:rsidR="002E1559" w:rsidRPr="00A06D07">
        <w:rPr>
          <w:sz w:val="36"/>
          <w:rtl/>
        </w:rPr>
        <w:t xml:space="preserve"> و</w:t>
      </w:r>
      <w:r w:rsidR="009E2F73" w:rsidRPr="00A06D07">
        <w:rPr>
          <w:sz w:val="36"/>
          <w:rtl/>
        </w:rPr>
        <w:t xml:space="preserve">التراب مع </w:t>
      </w:r>
      <w:r w:rsidRPr="00A06D07">
        <w:rPr>
          <w:sz w:val="36"/>
          <w:rtl/>
        </w:rPr>
        <w:t>انحص</w:t>
      </w:r>
      <w:r w:rsidR="009E2F73" w:rsidRPr="00A06D07">
        <w:rPr>
          <w:sz w:val="36"/>
          <w:rtl/>
        </w:rPr>
        <w:t>ا</w:t>
      </w:r>
      <w:r w:rsidRPr="00A06D07">
        <w:rPr>
          <w:sz w:val="36"/>
          <w:rtl/>
        </w:rPr>
        <w:t>ر الطهور ب</w:t>
      </w:r>
      <w:r w:rsidR="009E2F73" w:rsidRPr="00A06D07">
        <w:rPr>
          <w:sz w:val="36"/>
          <w:rtl/>
        </w:rPr>
        <w:t>هما</w:t>
      </w:r>
      <w:r w:rsidRPr="00A06D07">
        <w:rPr>
          <w:sz w:val="36"/>
          <w:rtl/>
        </w:rPr>
        <w:t>، فقد حكي عن السيد الخوئي "قده أنه ان لم يكن لطهارة التراب اثر شرعي عدا جواز التيمم به لكانت اصالة الطهارة في الماء جارية بلا معارض، لاثباتها وجوب الوضوء به</w:t>
      </w:r>
      <w:r w:rsidR="002E1559" w:rsidRPr="00A06D07">
        <w:rPr>
          <w:sz w:val="36"/>
          <w:rtl/>
        </w:rPr>
        <w:t xml:space="preserve"> و</w:t>
      </w:r>
      <w:r w:rsidRPr="00A06D07">
        <w:rPr>
          <w:sz w:val="36"/>
          <w:rtl/>
        </w:rPr>
        <w:t>عدم مشروعية التيمم بالتراب حتى لو كان طاهرا، فلا يبقى اثر لجريان اصالة الطهارة في التراب،</w:t>
      </w:r>
      <w:r w:rsidR="002E1559" w:rsidRPr="00A06D07">
        <w:rPr>
          <w:sz w:val="36"/>
          <w:rtl/>
        </w:rPr>
        <w:t xml:space="preserve"> و</w:t>
      </w:r>
      <w:r w:rsidRPr="00A06D07">
        <w:rPr>
          <w:sz w:val="36"/>
          <w:rtl/>
        </w:rPr>
        <w:t>لكن حيث يوجد اثر آخر لطهارة التراب كجواز السجود عليه، فتتعارض أصالة الطهارة في الماء مع أصالة الطهارة في التراب لغرض جواز السجود عليه،</w:t>
      </w:r>
      <w:r w:rsidR="002E1559" w:rsidRPr="00A06D07">
        <w:rPr>
          <w:sz w:val="36"/>
          <w:rtl/>
        </w:rPr>
        <w:t xml:space="preserve"> و</w:t>
      </w:r>
      <w:r w:rsidRPr="00A06D07">
        <w:rPr>
          <w:sz w:val="36"/>
          <w:rtl/>
        </w:rPr>
        <w:t>بعد تساقطهما فيرتفع المانع -و هو اصل الطهارة في الماء- عن جريان أصالة الطهارة في التراب لغرض التيمم به فيجب عليه التيمم فقط</w:t>
      </w:r>
      <w:r w:rsidR="005B29E0" w:rsidRPr="00A06D07">
        <w:rPr>
          <w:rStyle w:val="ab"/>
          <w:sz w:val="36"/>
          <w:rtl/>
        </w:rPr>
        <w:t>(</w:t>
      </w:r>
      <w:r w:rsidR="005B29E0" w:rsidRPr="00A06D07">
        <w:rPr>
          <w:rStyle w:val="ab"/>
          <w:sz w:val="36"/>
          <w:rtl/>
        </w:rPr>
        <w:footnoteReference w:id="495"/>
      </w:r>
      <w:r w:rsidR="005B29E0" w:rsidRPr="00A06D07">
        <w:rPr>
          <w:rStyle w:val="ab"/>
          <w:sz w:val="36"/>
          <w:rtl/>
        </w:rPr>
        <w:t>)</w:t>
      </w:r>
      <w:r w:rsidRPr="00A06D07">
        <w:rPr>
          <w:sz w:val="36"/>
          <w:rtl/>
        </w:rPr>
        <w:t>.</w:t>
      </w:r>
    </w:p>
    <w:p w14:paraId="6304BE2D" w14:textId="77777777" w:rsidR="002E1559" w:rsidRPr="00A06D07" w:rsidRDefault="002E1559" w:rsidP="00A06D07">
      <w:pPr>
        <w:rPr>
          <w:sz w:val="36"/>
          <w:rtl/>
        </w:rPr>
      </w:pPr>
      <w:r w:rsidRPr="00A06D07">
        <w:rPr>
          <w:sz w:val="36"/>
          <w:rtl/>
        </w:rPr>
        <w:t>و</w:t>
      </w:r>
      <w:r w:rsidR="0030689B" w:rsidRPr="00A06D07">
        <w:rPr>
          <w:sz w:val="36"/>
          <w:rtl/>
        </w:rPr>
        <w:t xml:space="preserve">فيه </w:t>
      </w:r>
      <w:r w:rsidR="0030689B" w:rsidRPr="00A06D07">
        <w:rPr>
          <w:b/>
          <w:bCs/>
          <w:sz w:val="36"/>
          <w:rtl/>
        </w:rPr>
        <w:t>اولاً:</w:t>
      </w:r>
      <w:r w:rsidR="0030689B" w:rsidRPr="00A06D07">
        <w:rPr>
          <w:sz w:val="36"/>
          <w:rtl/>
        </w:rPr>
        <w:t xml:space="preserve"> ان التعبد بطهارة التراب لغرض جواز التيمم به ليس فردا آخر عرفا لقاعدة الطهارة، حتى تجري أصالة الطهارة بلحاظه بعد سقوط أصالة الطهارة في الماء بمعارضتها مع أصالة الطهارة في التراب بلحاظ جواز السجود عليه، حتى يقال بأن أصالة الطهارة بلحاظ جواز التيمم ليست طرفا لمعارضة أصالة الطهارة في الماء لحكومتها على تقدير جريانها عليها.</w:t>
      </w:r>
    </w:p>
    <w:p w14:paraId="4800B9C3" w14:textId="77777777" w:rsidR="002E1559" w:rsidRPr="00A06D07" w:rsidRDefault="002E1559" w:rsidP="00A06D07">
      <w:pPr>
        <w:rPr>
          <w:sz w:val="36"/>
          <w:rtl/>
        </w:rPr>
      </w:pPr>
      <w:r w:rsidRPr="00A06D07">
        <w:rPr>
          <w:sz w:val="36"/>
          <w:rtl/>
        </w:rPr>
        <w:t>و</w:t>
      </w:r>
      <w:r w:rsidR="0030689B" w:rsidRPr="00A06D07">
        <w:rPr>
          <w:b/>
          <w:bCs/>
          <w:sz w:val="36"/>
          <w:rtl/>
        </w:rPr>
        <w:t>ثانيا:</w:t>
      </w:r>
      <w:r w:rsidR="0030689B" w:rsidRPr="00A06D07">
        <w:rPr>
          <w:sz w:val="36"/>
          <w:rtl/>
        </w:rPr>
        <w:t xml:space="preserve"> ان أصالة الطهارة في التراب لغرض التيمم به لا يوجب انحلال العلم الاجمالي بوجوب الوضوء او التيمم، فان موضوع وجوب التيمم ليس هو التمكن من التيمم بتراب طاهر مع عدم التمكن من وضوء صحيح ظاهرا، حتى ينقِّح موضوعه، بضمّ اصل الطهارة في التراب الى وجدان سقوط اصل الطهارة في الماء، بل موضوعه عدم وجدان الماء الطاهر،</w:t>
      </w:r>
      <w:r w:rsidRPr="00A06D07">
        <w:rPr>
          <w:sz w:val="36"/>
          <w:rtl/>
        </w:rPr>
        <w:t xml:space="preserve"> و</w:t>
      </w:r>
      <w:r w:rsidR="0030689B" w:rsidRPr="00A06D07">
        <w:rPr>
          <w:sz w:val="36"/>
          <w:rtl/>
        </w:rPr>
        <w:t>لم يثبت ذلك بأي اصل.</w:t>
      </w:r>
    </w:p>
    <w:p w14:paraId="5EE33984" w14:textId="77777777" w:rsidR="002E1559" w:rsidRPr="00A06D07" w:rsidRDefault="002E1559" w:rsidP="00A06D07">
      <w:pPr>
        <w:rPr>
          <w:sz w:val="36"/>
          <w:rtl/>
        </w:rPr>
      </w:pPr>
      <w:r w:rsidRPr="00A06D07">
        <w:rPr>
          <w:sz w:val="36"/>
          <w:rtl/>
        </w:rPr>
        <w:t>و</w:t>
      </w:r>
      <w:r w:rsidR="0030689B" w:rsidRPr="00A06D07">
        <w:rPr>
          <w:sz w:val="36"/>
          <w:rtl/>
        </w:rPr>
        <w:t xml:space="preserve">لعله لاجل ما ذكرناه اغفل </w:t>
      </w:r>
      <w:r w:rsidR="0090388F" w:rsidRPr="00A06D07">
        <w:rPr>
          <w:sz w:val="36"/>
          <w:rtl/>
        </w:rPr>
        <w:t xml:space="preserve">فی شرحه علی العروة </w:t>
      </w:r>
      <w:r w:rsidR="00D7290E" w:rsidRPr="00A06D07">
        <w:rPr>
          <w:sz w:val="36"/>
          <w:rtl/>
        </w:rPr>
        <w:t>ع</w:t>
      </w:r>
      <w:r w:rsidR="0030689B" w:rsidRPr="00A06D07">
        <w:rPr>
          <w:sz w:val="36"/>
          <w:rtl/>
        </w:rPr>
        <w:t>ما ذكره في درر الغوالي،</w:t>
      </w:r>
      <w:r w:rsidRPr="00A06D07">
        <w:rPr>
          <w:sz w:val="36"/>
          <w:rtl/>
        </w:rPr>
        <w:t xml:space="preserve"> و</w:t>
      </w:r>
      <w:r w:rsidR="0090388F" w:rsidRPr="00A06D07">
        <w:rPr>
          <w:sz w:val="36"/>
          <w:rtl/>
        </w:rPr>
        <w:t>وافق مع صاحب العروة في لزوم الاحتياط بالتيمم من التراب ثم الوضوء بالماء،</w:t>
      </w:r>
      <w:r w:rsidRPr="00A06D07">
        <w:rPr>
          <w:sz w:val="36"/>
          <w:rtl/>
        </w:rPr>
        <w:t xml:space="preserve"> و</w:t>
      </w:r>
      <w:r w:rsidR="0090388F" w:rsidRPr="00A06D07">
        <w:rPr>
          <w:sz w:val="36"/>
          <w:rtl/>
        </w:rPr>
        <w:t xml:space="preserve">ذكر في وجهه </w:t>
      </w:r>
      <w:r w:rsidR="00FF2C56" w:rsidRPr="00A06D07">
        <w:rPr>
          <w:sz w:val="36"/>
          <w:rtl/>
        </w:rPr>
        <w:t>أنه حيث يوجد للتراب أثر</w:t>
      </w:r>
      <w:r w:rsidR="0090388F" w:rsidRPr="00A06D07">
        <w:rPr>
          <w:sz w:val="36"/>
          <w:rtl/>
        </w:rPr>
        <w:t xml:space="preserve"> آخر غير جواز التيمّم به فأصالة الطهارة في كل من الماء</w:t>
      </w:r>
      <w:r w:rsidRPr="00A06D07">
        <w:rPr>
          <w:sz w:val="36"/>
          <w:rtl/>
        </w:rPr>
        <w:t xml:space="preserve"> و</w:t>
      </w:r>
      <w:r w:rsidR="0090388F" w:rsidRPr="00A06D07">
        <w:rPr>
          <w:sz w:val="36"/>
          <w:rtl/>
        </w:rPr>
        <w:t>التراب معارضة بمثلها،</w:t>
      </w:r>
      <w:r w:rsidRPr="00A06D07">
        <w:rPr>
          <w:sz w:val="36"/>
          <w:rtl/>
        </w:rPr>
        <w:t xml:space="preserve"> و</w:t>
      </w:r>
      <w:r w:rsidR="0090388F" w:rsidRPr="00A06D07">
        <w:rPr>
          <w:sz w:val="36"/>
          <w:rtl/>
        </w:rPr>
        <w:t>مقتضى ذلك وجوب الجمع بين الوضوء</w:t>
      </w:r>
      <w:r w:rsidRPr="00A06D07">
        <w:rPr>
          <w:sz w:val="36"/>
          <w:rtl/>
        </w:rPr>
        <w:t xml:space="preserve"> و</w:t>
      </w:r>
      <w:r w:rsidR="0090388F" w:rsidRPr="00A06D07">
        <w:rPr>
          <w:sz w:val="36"/>
          <w:rtl/>
        </w:rPr>
        <w:t>التيمم</w:t>
      </w:r>
      <w:r w:rsidR="005B29E0" w:rsidRPr="00A06D07">
        <w:rPr>
          <w:rStyle w:val="ab"/>
          <w:sz w:val="36"/>
          <w:rtl/>
        </w:rPr>
        <w:t>(</w:t>
      </w:r>
      <w:r w:rsidR="005B29E0" w:rsidRPr="00A06D07">
        <w:rPr>
          <w:rStyle w:val="ab"/>
          <w:sz w:val="36"/>
          <w:rtl/>
        </w:rPr>
        <w:footnoteReference w:id="496"/>
      </w:r>
      <w:r w:rsidR="005B29E0" w:rsidRPr="00A06D07">
        <w:rPr>
          <w:rStyle w:val="ab"/>
          <w:sz w:val="36"/>
          <w:rtl/>
        </w:rPr>
        <w:t>)</w:t>
      </w:r>
      <w:r w:rsidR="00D7290E" w:rsidRPr="00A06D07">
        <w:rPr>
          <w:sz w:val="36"/>
          <w:rtl/>
        </w:rPr>
        <w:t>.</w:t>
      </w:r>
    </w:p>
    <w:p w14:paraId="4E226853" w14:textId="77777777" w:rsidR="002E1559" w:rsidRPr="00A06D07" w:rsidRDefault="002E1559" w:rsidP="00A06D07">
      <w:pPr>
        <w:rPr>
          <w:sz w:val="36"/>
          <w:rtl/>
        </w:rPr>
      </w:pPr>
      <w:r w:rsidRPr="00A06D07">
        <w:rPr>
          <w:sz w:val="36"/>
          <w:rtl/>
        </w:rPr>
        <w:t>و</w:t>
      </w:r>
      <w:r w:rsidR="00D7290E" w:rsidRPr="00A06D07">
        <w:rPr>
          <w:sz w:val="36"/>
          <w:rtl/>
        </w:rPr>
        <w:t>ما ذكره في شرح العروة هو الصحيح، فان</w:t>
      </w:r>
      <w:r w:rsidR="007B2223" w:rsidRPr="00A06D07">
        <w:rPr>
          <w:sz w:val="36"/>
          <w:rtl/>
        </w:rPr>
        <w:t xml:space="preserve">ه </w:t>
      </w:r>
      <w:r w:rsidR="005F40C4" w:rsidRPr="00A06D07">
        <w:rPr>
          <w:sz w:val="36"/>
          <w:rtl/>
        </w:rPr>
        <w:t xml:space="preserve">حيث يكون </w:t>
      </w:r>
      <w:r w:rsidR="007B2223" w:rsidRPr="00A06D07">
        <w:rPr>
          <w:sz w:val="36"/>
          <w:rtl/>
        </w:rPr>
        <w:t xml:space="preserve">لطهارة التراب </w:t>
      </w:r>
      <w:r w:rsidR="005F40C4" w:rsidRPr="00A06D07">
        <w:rPr>
          <w:sz w:val="36"/>
          <w:rtl/>
        </w:rPr>
        <w:t xml:space="preserve">اثر آخر غير جواز التيمم به، فتتعارض أصالة الطهارة في الماء </w:t>
      </w:r>
      <w:r w:rsidR="0090388F" w:rsidRPr="00A06D07">
        <w:rPr>
          <w:sz w:val="36"/>
          <w:rtl/>
        </w:rPr>
        <w:t>ل</w:t>
      </w:r>
      <w:r w:rsidR="005F40C4" w:rsidRPr="00A06D07">
        <w:rPr>
          <w:sz w:val="36"/>
          <w:rtl/>
        </w:rPr>
        <w:t xml:space="preserve">غرض </w:t>
      </w:r>
      <w:r w:rsidR="0090388F" w:rsidRPr="00A06D07">
        <w:rPr>
          <w:sz w:val="36"/>
          <w:rtl/>
        </w:rPr>
        <w:t>احراز وجوب الوضوء به</w:t>
      </w:r>
      <w:r w:rsidRPr="00A06D07">
        <w:rPr>
          <w:sz w:val="36"/>
          <w:rtl/>
        </w:rPr>
        <w:t xml:space="preserve"> و</w:t>
      </w:r>
      <w:r w:rsidR="005F40C4" w:rsidRPr="00A06D07">
        <w:rPr>
          <w:sz w:val="36"/>
          <w:rtl/>
        </w:rPr>
        <w:t xml:space="preserve">صحته، </w:t>
      </w:r>
      <w:r w:rsidR="0090388F" w:rsidRPr="00A06D07">
        <w:rPr>
          <w:sz w:val="36"/>
          <w:rtl/>
        </w:rPr>
        <w:t>مع أصالة الطهارة في التراب</w:t>
      </w:r>
      <w:r w:rsidR="005F40C4" w:rsidRPr="00A06D07">
        <w:rPr>
          <w:sz w:val="36"/>
          <w:rtl/>
        </w:rPr>
        <w:t>،</w:t>
      </w:r>
      <w:r w:rsidR="0090388F" w:rsidRPr="00A06D07">
        <w:rPr>
          <w:sz w:val="36"/>
          <w:rtl/>
        </w:rPr>
        <w:t xml:space="preserve"> فلابد من الاحتياط بالتيمم من التراب اولاً، ثم مسح التراب عن اعضاء الوضوء</w:t>
      </w:r>
      <w:r w:rsidRPr="00A06D07">
        <w:rPr>
          <w:sz w:val="36"/>
          <w:rtl/>
        </w:rPr>
        <w:t xml:space="preserve"> و</w:t>
      </w:r>
      <w:r w:rsidR="0090388F" w:rsidRPr="00A06D07">
        <w:rPr>
          <w:sz w:val="36"/>
          <w:rtl/>
        </w:rPr>
        <w:t>الوضوء من الماء بعد ذلك،</w:t>
      </w:r>
      <w:r w:rsidRPr="00A06D07">
        <w:rPr>
          <w:sz w:val="36"/>
          <w:rtl/>
        </w:rPr>
        <w:t xml:space="preserve"> و</w:t>
      </w:r>
      <w:r w:rsidR="0090388F" w:rsidRPr="00A06D07">
        <w:rPr>
          <w:sz w:val="36"/>
          <w:rtl/>
        </w:rPr>
        <w:t>جسده</w:t>
      </w:r>
      <w:r w:rsidRPr="00A06D07">
        <w:rPr>
          <w:sz w:val="36"/>
          <w:rtl/>
        </w:rPr>
        <w:t xml:space="preserve"> و</w:t>
      </w:r>
      <w:r w:rsidR="0090388F" w:rsidRPr="00A06D07">
        <w:rPr>
          <w:sz w:val="36"/>
          <w:rtl/>
        </w:rPr>
        <w:t xml:space="preserve">ان كان ملاقيا لبعض اطراف الشبهة لكن الصحيح جريان اصالة الطهارة فيه، نعم </w:t>
      </w:r>
      <w:r w:rsidR="005F40C4" w:rsidRPr="00A06D07">
        <w:rPr>
          <w:sz w:val="36"/>
          <w:rtl/>
        </w:rPr>
        <w:t xml:space="preserve">على رأي </w:t>
      </w:r>
      <w:r w:rsidR="0090388F" w:rsidRPr="00A06D07">
        <w:rPr>
          <w:sz w:val="36"/>
          <w:rtl/>
        </w:rPr>
        <w:t>من ي</w:t>
      </w:r>
      <w:r w:rsidR="005F40C4" w:rsidRPr="00A06D07">
        <w:rPr>
          <w:sz w:val="36"/>
          <w:rtl/>
        </w:rPr>
        <w:t>وجب الا</w:t>
      </w:r>
      <w:r w:rsidR="0090388F" w:rsidRPr="00A06D07">
        <w:rPr>
          <w:sz w:val="36"/>
          <w:rtl/>
        </w:rPr>
        <w:t>حت</w:t>
      </w:r>
      <w:r w:rsidR="005F40C4" w:rsidRPr="00A06D07">
        <w:rPr>
          <w:sz w:val="36"/>
          <w:rtl/>
        </w:rPr>
        <w:t>ي</w:t>
      </w:r>
      <w:r w:rsidR="0090388F" w:rsidRPr="00A06D07">
        <w:rPr>
          <w:sz w:val="36"/>
          <w:rtl/>
        </w:rPr>
        <w:t>اط في ملاقي بعض اطراف الشبهة كالسيد الصدر "قده" فلابد ان يصلي بعد التيمم اولاً ثم يعيد صلاته بعد الوضوء، لكنه لا يجوز عندنا بناءا على ما مر من استظهار الحرمة الذاتية للصلاة بدون الطهور من رواية مسعدة بن صدقة "أ فما يخاف من يصلي بغير وضوء ان تأخذه الارض خسفا"</w:t>
      </w:r>
      <w:r w:rsidR="005F40C4" w:rsidRPr="00A06D07">
        <w:rPr>
          <w:sz w:val="36"/>
          <w:rtl/>
        </w:rPr>
        <w:t>،</w:t>
      </w:r>
      <w:r w:rsidRPr="00A06D07">
        <w:rPr>
          <w:sz w:val="36"/>
          <w:rtl/>
        </w:rPr>
        <w:t xml:space="preserve"> و</w:t>
      </w:r>
      <w:r w:rsidR="0090388F" w:rsidRPr="00A06D07">
        <w:rPr>
          <w:sz w:val="36"/>
          <w:rtl/>
        </w:rPr>
        <w:t>أما اذا أخّر التيمم الى بعد الوضوء فيعلم ببطلان التيمم إما لنجاسة ما يتيمم به او لنجاسة اعضاء التيمم،</w:t>
      </w:r>
      <w:r w:rsidRPr="00A06D07">
        <w:rPr>
          <w:sz w:val="36"/>
          <w:rtl/>
        </w:rPr>
        <w:t xml:space="preserve"> و</w:t>
      </w:r>
      <w:r w:rsidR="0090388F" w:rsidRPr="00A06D07">
        <w:rPr>
          <w:sz w:val="36"/>
          <w:rtl/>
        </w:rPr>
        <w:t>ذلك بناء على ما هو المشهور من اعتبار طهارة مواضع التيمم</w:t>
      </w:r>
      <w:r w:rsidR="005F40C4" w:rsidRPr="00A06D07">
        <w:rPr>
          <w:sz w:val="36"/>
          <w:rtl/>
        </w:rPr>
        <w:t>،</w:t>
      </w:r>
      <w:r w:rsidRPr="00A06D07">
        <w:rPr>
          <w:sz w:val="36"/>
          <w:rtl/>
        </w:rPr>
        <w:t xml:space="preserve"> و</w:t>
      </w:r>
      <w:r w:rsidR="005F40C4" w:rsidRPr="00A06D07">
        <w:rPr>
          <w:sz w:val="36"/>
          <w:rtl/>
        </w:rPr>
        <w:t>بناءا على عدم اعتبار طهارة مواضع التيمم فيمكن أن يتوضأ اولاً، ثم يجفف مواضع التيمم</w:t>
      </w:r>
      <w:r w:rsidRPr="00A06D07">
        <w:rPr>
          <w:sz w:val="36"/>
          <w:rtl/>
        </w:rPr>
        <w:t xml:space="preserve"> و</w:t>
      </w:r>
      <w:r w:rsidR="005F40C4" w:rsidRPr="00A06D07">
        <w:rPr>
          <w:sz w:val="36"/>
          <w:rtl/>
        </w:rPr>
        <w:t>يتيمم</w:t>
      </w:r>
      <w:r w:rsidRPr="00A06D07">
        <w:rPr>
          <w:sz w:val="36"/>
          <w:rtl/>
        </w:rPr>
        <w:t xml:space="preserve"> و</w:t>
      </w:r>
      <w:r w:rsidR="005F40C4" w:rsidRPr="00A06D07">
        <w:rPr>
          <w:sz w:val="36"/>
          <w:rtl/>
        </w:rPr>
        <w:t>يصلي</w:t>
      </w:r>
      <w:r w:rsidR="0090388F" w:rsidRPr="00A06D07">
        <w:rPr>
          <w:sz w:val="36"/>
          <w:rtl/>
        </w:rPr>
        <w:t>.</w:t>
      </w:r>
      <w:r w:rsidR="005F40C4" w:rsidRPr="00A06D07">
        <w:rPr>
          <w:sz w:val="36"/>
          <w:rtl/>
        </w:rPr>
        <w:t xml:space="preserve"> </w:t>
      </w:r>
    </w:p>
    <w:p w14:paraId="19091D29" w14:textId="77777777" w:rsidR="002E1559" w:rsidRPr="00A06D07" w:rsidRDefault="002E1559" w:rsidP="00A06D07">
      <w:pPr>
        <w:rPr>
          <w:sz w:val="36"/>
          <w:rtl/>
        </w:rPr>
      </w:pPr>
      <w:r w:rsidRPr="00A06D07">
        <w:rPr>
          <w:sz w:val="36"/>
          <w:rtl/>
        </w:rPr>
        <w:t>و</w:t>
      </w:r>
      <w:r w:rsidR="005F40C4" w:rsidRPr="00A06D07">
        <w:rPr>
          <w:sz w:val="36"/>
          <w:rtl/>
        </w:rPr>
        <w:t>لا يخفى أن ما ذكرناه من وجود آثار أخرى لطهارة التراب غير التيمم به فبناءا على المختار يكفي في الأثر عدم نجاسة ما يمكن ان يلاق</w:t>
      </w:r>
      <w:r w:rsidR="00231DC5" w:rsidRPr="00A06D07">
        <w:rPr>
          <w:sz w:val="36"/>
          <w:rtl/>
        </w:rPr>
        <w:t>يه، فان امكان ملاقاة جسم طاهر للتراب الم</w:t>
      </w:r>
      <w:r w:rsidR="005F40C4" w:rsidRPr="00A06D07">
        <w:rPr>
          <w:sz w:val="36"/>
          <w:rtl/>
        </w:rPr>
        <w:t xml:space="preserve">شكوك النجاسة كافِ في </w:t>
      </w:r>
      <w:r w:rsidR="00231DC5" w:rsidRPr="00A06D07">
        <w:rPr>
          <w:sz w:val="36"/>
          <w:rtl/>
        </w:rPr>
        <w:t>جريان أصالة الطهارة في هذا التراب بالفعل،</w:t>
      </w:r>
      <w:r w:rsidRPr="00A06D07">
        <w:rPr>
          <w:sz w:val="36"/>
          <w:rtl/>
        </w:rPr>
        <w:t xml:space="preserve"> و</w:t>
      </w:r>
      <w:r w:rsidR="00231DC5" w:rsidRPr="00A06D07">
        <w:rPr>
          <w:sz w:val="36"/>
          <w:rtl/>
        </w:rPr>
        <w:t>به تتحقق المعارضة بينها</w:t>
      </w:r>
      <w:r w:rsidRPr="00A06D07">
        <w:rPr>
          <w:sz w:val="36"/>
          <w:rtl/>
        </w:rPr>
        <w:t xml:space="preserve"> و</w:t>
      </w:r>
      <w:r w:rsidR="00231DC5" w:rsidRPr="00A06D07">
        <w:rPr>
          <w:sz w:val="36"/>
          <w:rtl/>
        </w:rPr>
        <w:t>بين أصالة الطهارة في الماء، كما أنه على مبنى السيد الصدر "قده" يوجد علم اجمالي منجز بعدم جواز الوضوء</w:t>
      </w:r>
      <w:r w:rsidRPr="00A06D07">
        <w:rPr>
          <w:sz w:val="36"/>
          <w:rtl/>
        </w:rPr>
        <w:t xml:space="preserve"> و</w:t>
      </w:r>
      <w:r w:rsidR="00231DC5" w:rsidRPr="00A06D07">
        <w:rPr>
          <w:sz w:val="36"/>
          <w:rtl/>
        </w:rPr>
        <w:t>الشرب من هذا الماء او بحرمة الصلاة في الثوب الملاقي مع هذا التراب برطوبة مسرية،</w:t>
      </w:r>
      <w:r w:rsidRPr="00A06D07">
        <w:rPr>
          <w:sz w:val="36"/>
          <w:rtl/>
        </w:rPr>
        <w:t xml:space="preserve"> و</w:t>
      </w:r>
      <w:r w:rsidR="00231DC5" w:rsidRPr="00A06D07">
        <w:rPr>
          <w:sz w:val="36"/>
          <w:rtl/>
        </w:rPr>
        <w:t>حيث ان حرمة الصلاة فيه وضعية</w:t>
      </w:r>
      <w:r w:rsidRPr="00A06D07">
        <w:rPr>
          <w:sz w:val="36"/>
          <w:rtl/>
        </w:rPr>
        <w:t xml:space="preserve"> و</w:t>
      </w:r>
      <w:r w:rsidR="00231DC5" w:rsidRPr="00A06D07">
        <w:rPr>
          <w:sz w:val="36"/>
          <w:rtl/>
        </w:rPr>
        <w:t>مرجعها الى تقيد الصلاة بعدمه ففعليته بفعلية وجوب الصلاة، لا بوجود المانع في الخارج</w:t>
      </w:r>
      <w:r w:rsidRPr="00A06D07">
        <w:rPr>
          <w:sz w:val="36"/>
          <w:rtl/>
        </w:rPr>
        <w:t xml:space="preserve"> و</w:t>
      </w:r>
      <w:r w:rsidR="00231DC5" w:rsidRPr="00A06D07">
        <w:rPr>
          <w:sz w:val="36"/>
          <w:rtl/>
        </w:rPr>
        <w:t>هو الثوب الملاقي للتراب،</w:t>
      </w:r>
      <w:r w:rsidRPr="00A06D07">
        <w:rPr>
          <w:sz w:val="36"/>
          <w:rtl/>
        </w:rPr>
        <w:t xml:space="preserve"> و</w:t>
      </w:r>
      <w:r w:rsidR="00231DC5" w:rsidRPr="00A06D07">
        <w:rPr>
          <w:sz w:val="36"/>
          <w:rtl/>
        </w:rPr>
        <w:t>سيأتي تفصيل الكلام فيه مع الجواب عنه في بحث الملاقي ان شاء الله تعالى.</w:t>
      </w:r>
    </w:p>
    <w:p w14:paraId="0DB05BAE" w14:textId="77777777" w:rsidR="0090388F" w:rsidRPr="00A06D07" w:rsidRDefault="002E1559" w:rsidP="00A06D07">
      <w:pPr>
        <w:rPr>
          <w:sz w:val="36"/>
          <w:rtl/>
        </w:rPr>
      </w:pPr>
      <w:r w:rsidRPr="00A06D07">
        <w:rPr>
          <w:sz w:val="36"/>
          <w:rtl/>
        </w:rPr>
        <w:t>و</w:t>
      </w:r>
      <w:r w:rsidR="00231DC5" w:rsidRPr="00A06D07">
        <w:rPr>
          <w:sz w:val="36"/>
          <w:rtl/>
        </w:rPr>
        <w:t>أما بناءا على عدم قبول كفاية هذا من المقدار من الاثر في منجزية العلم الاجمالي فيكفي في الاثر جواز التيمم به في صلاة أخري مع العلم بابتلاءه بفقدان الماء لها في المستقبل،</w:t>
      </w:r>
      <w:r w:rsidRPr="00A06D07">
        <w:rPr>
          <w:sz w:val="36"/>
          <w:rtl/>
        </w:rPr>
        <w:t xml:space="preserve"> و</w:t>
      </w:r>
      <w:r w:rsidR="00231DC5" w:rsidRPr="00A06D07">
        <w:rPr>
          <w:sz w:val="36"/>
          <w:rtl/>
        </w:rPr>
        <w:t>هكذا جواز السجود عليه في صلاة أخرى يصليها بغير هذا الوضوء،</w:t>
      </w:r>
      <w:r w:rsidRPr="00A06D07">
        <w:rPr>
          <w:sz w:val="36"/>
          <w:rtl/>
        </w:rPr>
        <w:t xml:space="preserve"> و</w:t>
      </w:r>
      <w:r w:rsidR="00231DC5" w:rsidRPr="00A06D07">
        <w:rPr>
          <w:sz w:val="36"/>
          <w:rtl/>
        </w:rPr>
        <w:t xml:space="preserve">أما جواز السجود عليه في هذه الصلاة فمعارضة أصالة الطهارة في التراب بلحاظه مع أصالة الطهارة في الماء </w:t>
      </w:r>
      <w:r w:rsidR="00E13298" w:rsidRPr="00A06D07">
        <w:rPr>
          <w:sz w:val="36"/>
          <w:rtl/>
        </w:rPr>
        <w:t xml:space="preserve">تبتني على </w:t>
      </w:r>
      <w:r w:rsidR="006621AD" w:rsidRPr="00A06D07">
        <w:rPr>
          <w:sz w:val="36"/>
          <w:rtl/>
        </w:rPr>
        <w:t xml:space="preserve">قبول كون الترخيص القطعي في مخالفة التكليف المعلوم بالاجمال موجبا لتعارض الاصول، اذ لا يمكن مخالفته القطعية الاجمالية، فانه اذا سجد عليه في هذه الصلاة التي اكتفى فيها بالوضوء بهذا الماء علم تفصيلا </w:t>
      </w:r>
      <w:r w:rsidR="00231DC5" w:rsidRPr="00A06D07">
        <w:rPr>
          <w:sz w:val="36"/>
          <w:rtl/>
        </w:rPr>
        <w:t>ب</w:t>
      </w:r>
      <w:r w:rsidR="006621AD" w:rsidRPr="00A06D07">
        <w:rPr>
          <w:sz w:val="36"/>
          <w:rtl/>
        </w:rPr>
        <w:t>بطلان صلاته، فلا يكون موردا لجريان الاصل، نعم مقتضى جريان اصالة الطهارة فيهما أنه يمكنه أن يكتفي بالوضوء بذاك الماء</w:t>
      </w:r>
      <w:r w:rsidRPr="00A06D07">
        <w:rPr>
          <w:sz w:val="36"/>
          <w:rtl/>
        </w:rPr>
        <w:t xml:space="preserve"> و</w:t>
      </w:r>
      <w:r w:rsidR="006621AD" w:rsidRPr="00A06D07">
        <w:rPr>
          <w:sz w:val="36"/>
          <w:rtl/>
        </w:rPr>
        <w:t>يسجد في صلاته على شيء آخر، او يحتاط بضم التيمم بالتراب اليه</w:t>
      </w:r>
      <w:r w:rsidRPr="00A06D07">
        <w:rPr>
          <w:sz w:val="36"/>
          <w:rtl/>
        </w:rPr>
        <w:t xml:space="preserve"> و</w:t>
      </w:r>
      <w:r w:rsidR="006621AD" w:rsidRPr="00A06D07">
        <w:rPr>
          <w:sz w:val="36"/>
          <w:rtl/>
        </w:rPr>
        <w:t>يسجد في صلاته عليه</w:t>
      </w:r>
      <w:r w:rsidRPr="00A06D07">
        <w:rPr>
          <w:sz w:val="36"/>
          <w:rtl/>
        </w:rPr>
        <w:t xml:space="preserve"> و</w:t>
      </w:r>
      <w:r w:rsidR="006621AD" w:rsidRPr="00A06D07">
        <w:rPr>
          <w:sz w:val="36"/>
          <w:rtl/>
        </w:rPr>
        <w:t>حيث يعلم بأن احدهما باطل فيكون من الترخيص القطعي في مخالفة التكليف المعلوم بالاجمال.</w:t>
      </w:r>
    </w:p>
    <w:p w14:paraId="41B9D503" w14:textId="77777777" w:rsidR="00023F2E" w:rsidRPr="00A06D07" w:rsidRDefault="00A146DE" w:rsidP="00A06D07">
      <w:pPr>
        <w:pStyle w:val="3"/>
        <w:spacing w:before="0" w:after="0"/>
        <w:rPr>
          <w:sz w:val="36"/>
          <w:rtl/>
        </w:rPr>
      </w:pPr>
      <w:bookmarkStart w:id="139" w:name="_Toc398219222"/>
      <w:r w:rsidRPr="00A06D07">
        <w:rPr>
          <w:sz w:val="36"/>
          <w:rtl/>
        </w:rPr>
        <w:t>لو علم اجمالا بغصبية الماء او التراب مع انحصار الطهور بهما</w:t>
      </w:r>
      <w:bookmarkEnd w:id="139"/>
    </w:p>
    <w:p w14:paraId="112DB3C7" w14:textId="77777777" w:rsidR="0090388F" w:rsidRPr="00A06D07" w:rsidRDefault="0090388F" w:rsidP="00A06D07">
      <w:pPr>
        <w:rPr>
          <w:sz w:val="36"/>
          <w:rtl/>
        </w:rPr>
      </w:pPr>
      <w:r w:rsidRPr="00A06D07">
        <w:rPr>
          <w:bCs/>
          <w:sz w:val="36"/>
          <w:rtl/>
        </w:rPr>
        <w:t>الفرع الثاني:</w:t>
      </w:r>
      <w:r w:rsidRPr="00A06D07">
        <w:rPr>
          <w:sz w:val="36"/>
          <w:rtl/>
        </w:rPr>
        <w:t xml:space="preserve"> لو علم اجمالا بغصبية الماء او التراب مع انحصار الطهور بهما، ففي المسالة ثلاثة اقوال:</w:t>
      </w:r>
    </w:p>
    <w:p w14:paraId="21568B0C" w14:textId="77777777" w:rsidR="0090388F" w:rsidRPr="00A06D07" w:rsidRDefault="0090388F" w:rsidP="00A06D07">
      <w:pPr>
        <w:rPr>
          <w:sz w:val="36"/>
          <w:rtl/>
        </w:rPr>
      </w:pPr>
      <w:r w:rsidRPr="00A06D07">
        <w:rPr>
          <w:sz w:val="36"/>
          <w:rtl/>
        </w:rPr>
        <w:t>1- ما ذكره صاحب العروة من أنه يكون فاقد الطهورين.</w:t>
      </w:r>
    </w:p>
    <w:p w14:paraId="10211637" w14:textId="77777777" w:rsidR="0090388F" w:rsidRPr="00A06D07" w:rsidRDefault="0090388F" w:rsidP="00A06D07">
      <w:pPr>
        <w:rPr>
          <w:sz w:val="36"/>
        </w:rPr>
      </w:pPr>
      <w:r w:rsidRPr="00A06D07">
        <w:rPr>
          <w:sz w:val="36"/>
          <w:rtl/>
        </w:rPr>
        <w:t>2- ما في مصباح الاصول من أن المورد من موارد اشتباه الواجب بالحرام</w:t>
      </w:r>
      <w:r w:rsidR="002E1559" w:rsidRPr="00A06D07">
        <w:rPr>
          <w:sz w:val="36"/>
          <w:rtl/>
        </w:rPr>
        <w:t xml:space="preserve"> و</w:t>
      </w:r>
      <w:r w:rsidRPr="00A06D07">
        <w:rPr>
          <w:sz w:val="36"/>
          <w:rtl/>
        </w:rPr>
        <w:t>لابد فيه من الموافقة الاحتمالية لكلا التكليفين بفعل احدهما تخييرا</w:t>
      </w:r>
      <w:r w:rsidR="002E1559" w:rsidRPr="00A06D07">
        <w:rPr>
          <w:sz w:val="36"/>
          <w:rtl/>
        </w:rPr>
        <w:t xml:space="preserve"> و</w:t>
      </w:r>
      <w:r w:rsidRPr="00A06D07">
        <w:rPr>
          <w:sz w:val="36"/>
          <w:rtl/>
        </w:rPr>
        <w:t>ترك الآخر.</w:t>
      </w:r>
    </w:p>
    <w:p w14:paraId="605E0110" w14:textId="77777777" w:rsidR="002E1559" w:rsidRPr="00A06D07" w:rsidRDefault="0090388F" w:rsidP="00A06D07">
      <w:pPr>
        <w:rPr>
          <w:sz w:val="36"/>
          <w:rtl/>
        </w:rPr>
      </w:pPr>
      <w:r w:rsidRPr="00A06D07">
        <w:rPr>
          <w:sz w:val="36"/>
          <w:rtl/>
        </w:rPr>
        <w:t>3- ما ذكره "قده" في شرح العروة من أنّ التراب المباح إمّا أن لا يكون له أثر آخر غير جواز التيمّم به، لأنّه في مكان مرتفع أو منخفض مثلًا لا يجوز السجود عليه، أو أنّ المالك لا يرضى إلّا بالتيمّم به، فالعلم الإجمالي بالغصبية لا يكون منجزاً، لجريان أصالة الحل في الماء من دون معارض، لأنّ جريانها في التراب متوقف على عدم جريانها في الماء، حيث إنّها لو جرت في الماء لم تصل النوبة إلى جواز التيمّم بالتراب لأنّ المكلّف واجد للماء حينئذ</w:t>
      </w:r>
      <w:r w:rsidR="002E1559" w:rsidRPr="00A06D07">
        <w:rPr>
          <w:sz w:val="36"/>
          <w:rtl/>
        </w:rPr>
        <w:t xml:space="preserve"> و</w:t>
      </w:r>
      <w:r w:rsidRPr="00A06D07">
        <w:rPr>
          <w:sz w:val="36"/>
          <w:rtl/>
        </w:rPr>
        <w:t>لعله ظاهر.</w:t>
      </w:r>
    </w:p>
    <w:p w14:paraId="115BAECA" w14:textId="77777777" w:rsidR="0090388F" w:rsidRPr="00A06D07" w:rsidRDefault="002E1559" w:rsidP="00A06D07">
      <w:pPr>
        <w:rPr>
          <w:sz w:val="36"/>
          <w:rtl/>
        </w:rPr>
      </w:pPr>
      <w:r w:rsidRPr="00A06D07">
        <w:rPr>
          <w:sz w:val="36"/>
          <w:rtl/>
        </w:rPr>
        <w:t>و</w:t>
      </w:r>
      <w:r w:rsidR="0090388F" w:rsidRPr="00A06D07">
        <w:rPr>
          <w:sz w:val="36"/>
          <w:rtl/>
        </w:rPr>
        <w:t>أمّا إذا كان له أثر آخر كما مرّ فالعلم الإجمالي منجز</w:t>
      </w:r>
      <w:r w:rsidRPr="00A06D07">
        <w:rPr>
          <w:sz w:val="36"/>
          <w:rtl/>
        </w:rPr>
        <w:t xml:space="preserve"> و</w:t>
      </w:r>
      <w:r w:rsidR="0090388F" w:rsidRPr="00A06D07">
        <w:rPr>
          <w:sz w:val="36"/>
          <w:rtl/>
        </w:rPr>
        <w:t>الأصل في طرفيه متعارض،</w:t>
      </w:r>
      <w:r w:rsidRPr="00A06D07">
        <w:rPr>
          <w:sz w:val="36"/>
          <w:rtl/>
        </w:rPr>
        <w:t xml:space="preserve"> و</w:t>
      </w:r>
      <w:r w:rsidR="0090388F" w:rsidRPr="00A06D07">
        <w:rPr>
          <w:sz w:val="36"/>
          <w:rtl/>
        </w:rPr>
        <w:t>ليس له التصرف فيهما لاستلزامه المخالفة القطعية للعلم الاجمالي بحرمة احدهما</w:t>
      </w:r>
      <w:r w:rsidRPr="00A06D07">
        <w:rPr>
          <w:sz w:val="36"/>
          <w:rtl/>
        </w:rPr>
        <w:t xml:space="preserve"> و</w:t>
      </w:r>
      <w:r w:rsidR="0090388F" w:rsidRPr="00A06D07">
        <w:rPr>
          <w:sz w:val="36"/>
          <w:rtl/>
        </w:rPr>
        <w:t>لكن حيث يعلم اجمالا بوجوب احدهما ايضا فيكون مخيرا في فعل احدهما</w:t>
      </w:r>
      <w:r w:rsidRPr="00A06D07">
        <w:rPr>
          <w:sz w:val="36"/>
          <w:rtl/>
        </w:rPr>
        <w:t xml:space="preserve"> و</w:t>
      </w:r>
      <w:r w:rsidR="0090388F" w:rsidRPr="00A06D07">
        <w:rPr>
          <w:sz w:val="36"/>
          <w:rtl/>
        </w:rPr>
        <w:t>ترك الآخر،</w:t>
      </w:r>
      <w:r w:rsidRPr="00A06D07">
        <w:rPr>
          <w:sz w:val="36"/>
          <w:rtl/>
        </w:rPr>
        <w:t xml:space="preserve"> و</w:t>
      </w:r>
      <w:r w:rsidR="0090388F" w:rsidRPr="00A06D07">
        <w:rPr>
          <w:sz w:val="36"/>
          <w:rtl/>
        </w:rPr>
        <w:t>بذلك جاز له الوضوء بالماء</w:t>
      </w:r>
      <w:r w:rsidRPr="00A06D07">
        <w:rPr>
          <w:sz w:val="36"/>
          <w:rtl/>
        </w:rPr>
        <w:t xml:space="preserve"> و</w:t>
      </w:r>
      <w:r w:rsidR="0090388F" w:rsidRPr="00A06D07">
        <w:rPr>
          <w:sz w:val="36"/>
          <w:rtl/>
        </w:rPr>
        <w:t>اذا جاز صار متمكنا من الوضوء فدخل في موضوع وجوب الوضوء</w:t>
      </w:r>
      <w:r w:rsidRPr="00A06D07">
        <w:rPr>
          <w:sz w:val="36"/>
          <w:rtl/>
        </w:rPr>
        <w:t xml:space="preserve"> و</w:t>
      </w:r>
      <w:r w:rsidR="0090388F" w:rsidRPr="00A06D07">
        <w:rPr>
          <w:sz w:val="36"/>
          <w:rtl/>
        </w:rPr>
        <w:t>هو المتمكن من الوضوء،</w:t>
      </w:r>
      <w:r w:rsidRPr="00A06D07">
        <w:rPr>
          <w:sz w:val="36"/>
          <w:rtl/>
        </w:rPr>
        <w:t xml:space="preserve"> و</w:t>
      </w:r>
      <w:r w:rsidR="0090388F" w:rsidRPr="00A06D07">
        <w:rPr>
          <w:sz w:val="36"/>
          <w:rtl/>
        </w:rPr>
        <w:t>معه لا تصل النوبة الى التيمم لاختصاص مشروعيته بالعاجز عن الوضوء</w:t>
      </w:r>
      <w:r w:rsidR="005B29E0" w:rsidRPr="00A06D07">
        <w:rPr>
          <w:rStyle w:val="ab"/>
          <w:sz w:val="36"/>
          <w:rtl/>
        </w:rPr>
        <w:t>(</w:t>
      </w:r>
      <w:r w:rsidR="005B29E0" w:rsidRPr="00A06D07">
        <w:rPr>
          <w:rStyle w:val="ab"/>
          <w:sz w:val="36"/>
          <w:rtl/>
        </w:rPr>
        <w:footnoteReference w:id="497"/>
      </w:r>
      <w:r w:rsidR="005B29E0" w:rsidRPr="00A06D07">
        <w:rPr>
          <w:rStyle w:val="ab"/>
          <w:sz w:val="36"/>
          <w:rtl/>
        </w:rPr>
        <w:t>)</w:t>
      </w:r>
      <w:r w:rsidR="0090388F" w:rsidRPr="00A06D07">
        <w:rPr>
          <w:sz w:val="36"/>
          <w:rtl/>
        </w:rPr>
        <w:t>.</w:t>
      </w:r>
    </w:p>
    <w:p w14:paraId="054D250C" w14:textId="77777777" w:rsidR="0090388F" w:rsidRPr="00A06D07" w:rsidRDefault="0090388F" w:rsidP="00A06D07">
      <w:pPr>
        <w:rPr>
          <w:sz w:val="36"/>
          <w:rtl/>
        </w:rPr>
      </w:pPr>
      <w:r w:rsidRPr="00A06D07">
        <w:rPr>
          <w:sz w:val="36"/>
          <w:rtl/>
        </w:rPr>
        <w:t>اقول: موضوع وجوب الوضوء بناء على مسلكه من امتناع اجتماع الامر</w:t>
      </w:r>
      <w:r w:rsidR="002E1559" w:rsidRPr="00A06D07">
        <w:rPr>
          <w:sz w:val="36"/>
          <w:rtl/>
        </w:rPr>
        <w:t xml:space="preserve"> و</w:t>
      </w:r>
      <w:r w:rsidRPr="00A06D07">
        <w:rPr>
          <w:sz w:val="36"/>
          <w:rtl/>
        </w:rPr>
        <w:t>النهي هو الماء المباح واقعا، لا المباح ظاهرا بحكم العقل من باب دوران الامر بين المحذورين</w:t>
      </w:r>
      <w:r w:rsidR="009C5CD7" w:rsidRPr="00A06D07">
        <w:rPr>
          <w:rStyle w:val="ae"/>
          <w:sz w:val="36"/>
          <w:szCs w:val="36"/>
          <w:rtl/>
        </w:rPr>
        <w:t>، مع تعارض أصالة الحلّ في الماء</w:t>
      </w:r>
      <w:r w:rsidR="002E1559" w:rsidRPr="00A06D07">
        <w:rPr>
          <w:rStyle w:val="ae"/>
          <w:sz w:val="36"/>
          <w:szCs w:val="36"/>
          <w:rtl/>
        </w:rPr>
        <w:t xml:space="preserve"> و</w:t>
      </w:r>
      <w:r w:rsidR="009C5CD7" w:rsidRPr="00A06D07">
        <w:rPr>
          <w:rStyle w:val="ae"/>
          <w:sz w:val="36"/>
          <w:szCs w:val="36"/>
          <w:rtl/>
        </w:rPr>
        <w:t>التراب،</w:t>
      </w:r>
      <w:r w:rsidR="002E1559" w:rsidRPr="00A06D07">
        <w:rPr>
          <w:sz w:val="36"/>
          <w:rtl/>
        </w:rPr>
        <w:t xml:space="preserve"> و</w:t>
      </w:r>
      <w:r w:rsidRPr="00A06D07">
        <w:rPr>
          <w:sz w:val="36"/>
          <w:rtl/>
        </w:rPr>
        <w:t>معه فلا يتم قوله من انه اذا جاز الوضوء وجب، نعم لو قلنا بجواز اجتماع الامر</w:t>
      </w:r>
      <w:r w:rsidR="002E1559" w:rsidRPr="00A06D07">
        <w:rPr>
          <w:sz w:val="36"/>
          <w:rtl/>
        </w:rPr>
        <w:t xml:space="preserve"> و</w:t>
      </w:r>
      <w:r w:rsidRPr="00A06D07">
        <w:rPr>
          <w:sz w:val="36"/>
          <w:rtl/>
        </w:rPr>
        <w:t>النهي كما هو المختار حتى في مثل المقام مما ليس للواجب مندوحة اذ ينحصر فرده بالحرام،</w:t>
      </w:r>
      <w:r w:rsidR="002E1559" w:rsidRPr="00A06D07">
        <w:rPr>
          <w:sz w:val="36"/>
          <w:rtl/>
        </w:rPr>
        <w:t xml:space="preserve"> و</w:t>
      </w:r>
      <w:r w:rsidRPr="00A06D07">
        <w:rPr>
          <w:sz w:val="36"/>
          <w:rtl/>
        </w:rPr>
        <w:t>لكن حيث لم يتنجز حرمته فلا محذور عقلا</w:t>
      </w:r>
      <w:r w:rsidR="002E1559" w:rsidRPr="00A06D07">
        <w:rPr>
          <w:sz w:val="36"/>
          <w:rtl/>
        </w:rPr>
        <w:t xml:space="preserve"> و</w:t>
      </w:r>
      <w:r w:rsidRPr="00A06D07">
        <w:rPr>
          <w:sz w:val="36"/>
          <w:rtl/>
        </w:rPr>
        <w:t>عقلاء في شمول اطلاق الامر بالوضوء له،</w:t>
      </w:r>
      <w:r w:rsidR="002E1559" w:rsidRPr="00A06D07">
        <w:rPr>
          <w:sz w:val="36"/>
          <w:rtl/>
        </w:rPr>
        <w:t xml:space="preserve"> و</w:t>
      </w:r>
      <w:r w:rsidRPr="00A06D07">
        <w:rPr>
          <w:sz w:val="36"/>
          <w:rtl/>
        </w:rPr>
        <w:t>لاجل ذلك نلتزم بوجوب الوضوء.</w:t>
      </w:r>
    </w:p>
    <w:p w14:paraId="7B92F088" w14:textId="77777777" w:rsidR="0090388F" w:rsidRPr="00A06D07" w:rsidRDefault="0090388F" w:rsidP="00A06D07">
      <w:pPr>
        <w:rPr>
          <w:sz w:val="36"/>
          <w:rtl/>
        </w:rPr>
      </w:pPr>
      <w:r w:rsidRPr="00A06D07">
        <w:rPr>
          <w:sz w:val="36"/>
          <w:rtl/>
        </w:rPr>
        <w:t>هذا</w:t>
      </w:r>
      <w:r w:rsidR="002E1559" w:rsidRPr="00A06D07">
        <w:rPr>
          <w:sz w:val="36"/>
          <w:rtl/>
        </w:rPr>
        <w:t xml:space="preserve"> و</w:t>
      </w:r>
      <w:r w:rsidRPr="00A06D07">
        <w:rPr>
          <w:sz w:val="36"/>
          <w:rtl/>
        </w:rPr>
        <w:t>أما ما ذكره في فرض عدم اثر للتراب المباح عدا التيمم به، فينحصر فرضه بعدم رضى مالكه الا بالتيمم المشروع به،</w:t>
      </w:r>
      <w:r w:rsidR="002E1559" w:rsidRPr="00A06D07">
        <w:rPr>
          <w:sz w:val="36"/>
          <w:rtl/>
        </w:rPr>
        <w:t xml:space="preserve"> و</w:t>
      </w:r>
      <w:r w:rsidRPr="00A06D07">
        <w:rPr>
          <w:sz w:val="36"/>
          <w:rtl/>
        </w:rPr>
        <w:t>الا فعدم امكان غير التيمم به لا يعنى لغوية جريان اصالة الحل لاثبات جواز التيمم له تكليفا،</w:t>
      </w:r>
      <w:r w:rsidR="002E1559" w:rsidRPr="00A06D07">
        <w:rPr>
          <w:sz w:val="36"/>
          <w:rtl/>
        </w:rPr>
        <w:t xml:space="preserve"> و</w:t>
      </w:r>
      <w:r w:rsidRPr="00A06D07">
        <w:rPr>
          <w:sz w:val="36"/>
          <w:rtl/>
        </w:rPr>
        <w:t>ان لم يحكم بصحته لجريان أصالة الحل في الماء.</w:t>
      </w:r>
    </w:p>
    <w:p w14:paraId="4F2293EE" w14:textId="77777777" w:rsidR="00023F2E" w:rsidRPr="00A06D07" w:rsidRDefault="00A146DE" w:rsidP="00A06D07">
      <w:pPr>
        <w:rPr>
          <w:b/>
          <w:bCs/>
          <w:sz w:val="36"/>
          <w:rtl/>
        </w:rPr>
      </w:pPr>
      <w:r w:rsidRPr="00A06D07">
        <w:rPr>
          <w:b/>
          <w:bCs/>
          <w:sz w:val="36"/>
          <w:rtl/>
        </w:rPr>
        <w:t>اذا علم بنجاسة الماء او غصبية التراب، مع انحصار الطهور بهما</w:t>
      </w:r>
    </w:p>
    <w:p w14:paraId="7C91FB7B" w14:textId="77777777" w:rsidR="0090388F" w:rsidRPr="00A06D07" w:rsidRDefault="0090388F" w:rsidP="00A06D07">
      <w:pPr>
        <w:rPr>
          <w:sz w:val="36"/>
          <w:rtl/>
        </w:rPr>
      </w:pPr>
      <w:r w:rsidRPr="00A06D07">
        <w:rPr>
          <w:bCs/>
          <w:sz w:val="36"/>
          <w:rtl/>
        </w:rPr>
        <w:t>الفرع الثالث:</w:t>
      </w:r>
      <w:r w:rsidRPr="00A06D07">
        <w:rPr>
          <w:sz w:val="36"/>
          <w:rtl/>
        </w:rPr>
        <w:t xml:space="preserve"> اذا علم بنجاسة الماء او غصبية التراب، مع انحصار الطهور بهما، فعن السيد الخوئي "قده" في مصباح الاصول أنه يجب عليه الوضوء لأنه اذا تيمم</w:t>
      </w:r>
      <w:r w:rsidR="002E1559" w:rsidRPr="00A06D07">
        <w:rPr>
          <w:sz w:val="36"/>
          <w:rtl/>
        </w:rPr>
        <w:t xml:space="preserve"> و</w:t>
      </w:r>
      <w:r w:rsidRPr="00A06D07">
        <w:rPr>
          <w:sz w:val="36"/>
          <w:rtl/>
        </w:rPr>
        <w:t>كان تيممه بالتراب المغصوب فقد خالف تكليفين: تحريم الغصب، وايجاب الصلاة مع الوضوء بالماء،</w:t>
      </w:r>
      <w:r w:rsidR="002E1559" w:rsidRPr="00A06D07">
        <w:rPr>
          <w:sz w:val="36"/>
          <w:rtl/>
        </w:rPr>
        <w:t xml:space="preserve"> و</w:t>
      </w:r>
      <w:r w:rsidRPr="00A06D07">
        <w:rPr>
          <w:sz w:val="36"/>
          <w:rtl/>
        </w:rPr>
        <w:t>ان توضأ</w:t>
      </w:r>
      <w:r w:rsidR="002E1559" w:rsidRPr="00A06D07">
        <w:rPr>
          <w:sz w:val="36"/>
          <w:rtl/>
        </w:rPr>
        <w:t xml:space="preserve"> و</w:t>
      </w:r>
      <w:r w:rsidRPr="00A06D07">
        <w:rPr>
          <w:sz w:val="36"/>
          <w:rtl/>
        </w:rPr>
        <w:t>اتفق كونه وضوءا بالماء النجس فقد خالف تكليفا واحدا</w:t>
      </w:r>
      <w:r w:rsidR="002E1559" w:rsidRPr="00A06D07">
        <w:rPr>
          <w:sz w:val="36"/>
          <w:rtl/>
        </w:rPr>
        <w:t xml:space="preserve"> و</w:t>
      </w:r>
      <w:r w:rsidRPr="00A06D07">
        <w:rPr>
          <w:sz w:val="36"/>
          <w:rtl/>
        </w:rPr>
        <w:t>هو ايجاب الصلاة مع التيمم،</w:t>
      </w:r>
      <w:r w:rsidR="002E1559" w:rsidRPr="00A06D07">
        <w:rPr>
          <w:sz w:val="36"/>
          <w:rtl/>
        </w:rPr>
        <w:t xml:space="preserve"> و</w:t>
      </w:r>
      <w:r w:rsidRPr="00A06D07">
        <w:rPr>
          <w:sz w:val="36"/>
          <w:rtl/>
        </w:rPr>
        <w:t>في مثله يحكم العقل بالثاني</w:t>
      </w:r>
      <w:r w:rsidR="005B29E0" w:rsidRPr="00A06D07">
        <w:rPr>
          <w:rStyle w:val="ab"/>
          <w:sz w:val="36"/>
          <w:rtl/>
        </w:rPr>
        <w:t>(</w:t>
      </w:r>
      <w:r w:rsidR="005B29E0" w:rsidRPr="00A06D07">
        <w:rPr>
          <w:rStyle w:val="ab"/>
          <w:sz w:val="36"/>
          <w:rtl/>
        </w:rPr>
        <w:footnoteReference w:id="498"/>
      </w:r>
      <w:r w:rsidR="005B29E0" w:rsidRPr="00A06D07">
        <w:rPr>
          <w:rStyle w:val="ab"/>
          <w:sz w:val="36"/>
          <w:rtl/>
        </w:rPr>
        <w:t>)</w:t>
      </w:r>
      <w:r w:rsidRPr="00A06D07">
        <w:rPr>
          <w:sz w:val="36"/>
          <w:rtl/>
        </w:rPr>
        <w:t>.</w:t>
      </w:r>
    </w:p>
    <w:p w14:paraId="07699EB7" w14:textId="77777777" w:rsidR="0090388F" w:rsidRPr="00A06D07" w:rsidRDefault="0090388F" w:rsidP="00A06D07">
      <w:pPr>
        <w:rPr>
          <w:sz w:val="36"/>
          <w:rtl/>
        </w:rPr>
      </w:pPr>
      <w:r w:rsidRPr="00A06D07">
        <w:rPr>
          <w:sz w:val="36"/>
          <w:rtl/>
        </w:rPr>
        <w:t>اقول: مجرد أنه لو كان الماء نجسا فتوضأ فقد خالف تكليفا واحدا،</w:t>
      </w:r>
      <w:r w:rsidR="002E1559" w:rsidRPr="00A06D07">
        <w:rPr>
          <w:sz w:val="36"/>
          <w:rtl/>
        </w:rPr>
        <w:t xml:space="preserve"> و</w:t>
      </w:r>
      <w:r w:rsidRPr="00A06D07">
        <w:rPr>
          <w:sz w:val="36"/>
          <w:rtl/>
        </w:rPr>
        <w:t>لو كان التراب مغصوبا فتيمم به تحقق منه مخالفة تكليفين، لا يكون موجبا لتعين الاول عليه،</w:t>
      </w:r>
      <w:r w:rsidR="002E1559" w:rsidRPr="00A06D07">
        <w:rPr>
          <w:sz w:val="36"/>
          <w:rtl/>
        </w:rPr>
        <w:t xml:space="preserve"> و</w:t>
      </w:r>
      <w:r w:rsidRPr="00A06D07">
        <w:rPr>
          <w:sz w:val="36"/>
          <w:rtl/>
        </w:rPr>
        <w:t>لا يقاس بما لو علم بكون ماءٍ مغصوبا</w:t>
      </w:r>
      <w:r w:rsidR="002E1559" w:rsidRPr="00A06D07">
        <w:rPr>
          <w:sz w:val="36"/>
          <w:rtl/>
        </w:rPr>
        <w:t xml:space="preserve"> و</w:t>
      </w:r>
      <w:r w:rsidRPr="00A06D07">
        <w:rPr>
          <w:sz w:val="36"/>
          <w:rtl/>
        </w:rPr>
        <w:t>بكون ماء آخر مغصوبا</w:t>
      </w:r>
      <w:r w:rsidR="002E1559" w:rsidRPr="00A06D07">
        <w:rPr>
          <w:sz w:val="36"/>
          <w:rtl/>
        </w:rPr>
        <w:t xml:space="preserve"> و</w:t>
      </w:r>
      <w:r w:rsidRPr="00A06D07">
        <w:rPr>
          <w:sz w:val="36"/>
          <w:rtl/>
        </w:rPr>
        <w:t>نجسا،</w:t>
      </w:r>
      <w:r w:rsidR="002E1559" w:rsidRPr="00A06D07">
        <w:rPr>
          <w:sz w:val="36"/>
          <w:rtl/>
        </w:rPr>
        <w:t xml:space="preserve"> و</w:t>
      </w:r>
      <w:r w:rsidRPr="00A06D07">
        <w:rPr>
          <w:sz w:val="36"/>
          <w:rtl/>
        </w:rPr>
        <w:t>اضطر الى شرب احدهما لا بعينه، حيث انه لا ريب في تعين شرب الأول، اذ ليس هو مضطرا الى مخالفة تحريم شرب النجس، فلا يجوز له ارتكابه، بل المقام نظير ما لو علم اجمالاً بكون احد الماءين مغصوبا</w:t>
      </w:r>
      <w:r w:rsidR="002E1559" w:rsidRPr="00A06D07">
        <w:rPr>
          <w:sz w:val="36"/>
          <w:rtl/>
        </w:rPr>
        <w:t xml:space="preserve"> و</w:t>
      </w:r>
      <w:r w:rsidRPr="00A06D07">
        <w:rPr>
          <w:sz w:val="36"/>
          <w:rtl/>
        </w:rPr>
        <w:t>نجسا او كون الماء الآخر مغصوبا،</w:t>
      </w:r>
      <w:r w:rsidR="002E1559" w:rsidRPr="00A06D07">
        <w:rPr>
          <w:sz w:val="36"/>
          <w:rtl/>
        </w:rPr>
        <w:t xml:space="preserve"> و</w:t>
      </w:r>
      <w:r w:rsidRPr="00A06D07">
        <w:rPr>
          <w:sz w:val="36"/>
          <w:rtl/>
        </w:rPr>
        <w:t>اضطر الى شرب احدهما لا بعينه، فانه يدخل في بحث أنه حيث يكون الاضطرار الى احد اطراف العلم الاجمالي لا بعينه مهملا من حيث جواز دفع الاضطرار بارتكاب احدها على سبيل التخيير او ارتكاب احدها المعين،</w:t>
      </w:r>
      <w:r w:rsidR="002E1559" w:rsidRPr="00A06D07">
        <w:rPr>
          <w:sz w:val="36"/>
          <w:rtl/>
        </w:rPr>
        <w:t xml:space="preserve"> و</w:t>
      </w:r>
      <w:r w:rsidRPr="00A06D07">
        <w:rPr>
          <w:sz w:val="36"/>
          <w:rtl/>
        </w:rPr>
        <w:t>لا يوجد اطلاق يقتضي التخيير فلو كان في بعض الاطراف مزية من حيث قوة احتمال كونه هو الحرام او قوة المحتمل كما لو كانت حرمته على تقدير ثبوتها فيه شديدة لزم عقلا الاجتناب عنه</w:t>
      </w:r>
      <w:r w:rsidR="002E1559" w:rsidRPr="00A06D07">
        <w:rPr>
          <w:sz w:val="36"/>
          <w:rtl/>
        </w:rPr>
        <w:t xml:space="preserve"> و</w:t>
      </w:r>
      <w:r w:rsidRPr="00A06D07">
        <w:rPr>
          <w:sz w:val="36"/>
          <w:rtl/>
        </w:rPr>
        <w:t>دفع الاضطرار بغيره.</w:t>
      </w:r>
    </w:p>
    <w:p w14:paraId="79FA7DDC" w14:textId="77777777" w:rsidR="002E1559" w:rsidRPr="00A06D07" w:rsidRDefault="0090388F" w:rsidP="00A06D07">
      <w:pPr>
        <w:rPr>
          <w:sz w:val="36"/>
          <w:rtl/>
        </w:rPr>
      </w:pPr>
      <w:r w:rsidRPr="00A06D07">
        <w:rPr>
          <w:sz w:val="36"/>
          <w:rtl/>
        </w:rPr>
        <w:t>فان اريد تطبيق ذلك على المقام قلنا اولاً: ان ذلك مختص بالاضطرار العرفي حيث انه لولاه تعين عقلا الاحتياط التام،</w:t>
      </w:r>
      <w:r w:rsidR="002E1559" w:rsidRPr="00A06D07">
        <w:rPr>
          <w:sz w:val="36"/>
          <w:rtl/>
        </w:rPr>
        <w:t xml:space="preserve"> و</w:t>
      </w:r>
      <w:r w:rsidRPr="00A06D07">
        <w:rPr>
          <w:sz w:val="36"/>
          <w:rtl/>
        </w:rPr>
        <w:t>انما جاز تركه بفحوى دليل "رفع ما اضطروا اليه" فيؤخذ بالقدر المتيقن مما رخّص الشارع في ارتكابه،</w:t>
      </w:r>
      <w:r w:rsidR="002E1559" w:rsidRPr="00A06D07">
        <w:rPr>
          <w:sz w:val="36"/>
          <w:rtl/>
        </w:rPr>
        <w:t xml:space="preserve"> و</w:t>
      </w:r>
      <w:r w:rsidRPr="00A06D07">
        <w:rPr>
          <w:sz w:val="36"/>
          <w:rtl/>
        </w:rPr>
        <w:t>هذا بخلاف الاضطرار العقلي</w:t>
      </w:r>
      <w:r w:rsidR="002E1559" w:rsidRPr="00A06D07">
        <w:rPr>
          <w:sz w:val="36"/>
          <w:rtl/>
        </w:rPr>
        <w:t xml:space="preserve"> و</w:t>
      </w:r>
      <w:r w:rsidRPr="00A06D07">
        <w:rPr>
          <w:sz w:val="36"/>
          <w:rtl/>
        </w:rPr>
        <w:t>الالجاء التكويني، فانا لا نحسّ بوجداننا العقلي تعين اختيار الطرف الآخر غير ما يوجد فيه مزية من ناحية قوة الاحتمال او المحتمل، كما لو علم اجمالا بأنه يجب عليه اطعام احد شخصين،</w:t>
      </w:r>
      <w:r w:rsidR="002E1559" w:rsidRPr="00A06D07">
        <w:rPr>
          <w:sz w:val="36"/>
          <w:rtl/>
        </w:rPr>
        <w:t xml:space="preserve"> و</w:t>
      </w:r>
      <w:r w:rsidRPr="00A06D07">
        <w:rPr>
          <w:sz w:val="36"/>
          <w:rtl/>
        </w:rPr>
        <w:t>لم يقدر الا على اطعام احدهما فلا ندرك تعين اطعام من يظنّ بوجوب اطعامه او يكون وجوب اطعامه على تقدير ثبوته اقوى،</w:t>
      </w:r>
      <w:r w:rsidR="002E1559" w:rsidRPr="00A06D07">
        <w:rPr>
          <w:sz w:val="36"/>
          <w:rtl/>
        </w:rPr>
        <w:t xml:space="preserve"> و</w:t>
      </w:r>
      <w:r w:rsidRPr="00A06D07">
        <w:rPr>
          <w:sz w:val="36"/>
          <w:rtl/>
        </w:rPr>
        <w:t>المقام من هذا القبيل.</w:t>
      </w:r>
    </w:p>
    <w:p w14:paraId="19BB67A5" w14:textId="77777777" w:rsidR="0090388F" w:rsidRPr="00A06D07" w:rsidRDefault="002E1559" w:rsidP="00A06D07">
      <w:pPr>
        <w:rPr>
          <w:sz w:val="36"/>
          <w:rtl/>
        </w:rPr>
      </w:pPr>
      <w:r w:rsidRPr="00A06D07">
        <w:rPr>
          <w:sz w:val="36"/>
          <w:rtl/>
        </w:rPr>
        <w:t>و</w:t>
      </w:r>
      <w:r w:rsidR="0090388F" w:rsidRPr="00A06D07">
        <w:rPr>
          <w:bCs/>
          <w:sz w:val="36"/>
          <w:rtl/>
        </w:rPr>
        <w:t>ثانيا:</w:t>
      </w:r>
      <w:r w:rsidR="0090388F" w:rsidRPr="00A06D07">
        <w:rPr>
          <w:sz w:val="36"/>
          <w:rtl/>
        </w:rPr>
        <w:t xml:space="preserve"> ان لازم ما ذكر ملاحظة قوة احتمال نجاسة الماء ايضا فلو كان احتمال نجاسته اقوى من احتمال غصبية التراب فلا وجه للاغماض عنه</w:t>
      </w:r>
      <w:r w:rsidRPr="00A06D07">
        <w:rPr>
          <w:sz w:val="36"/>
          <w:rtl/>
        </w:rPr>
        <w:t xml:space="preserve"> و</w:t>
      </w:r>
      <w:r w:rsidR="0090388F" w:rsidRPr="00A06D07">
        <w:rPr>
          <w:sz w:val="36"/>
          <w:rtl/>
        </w:rPr>
        <w:t>ملاحظة خصوص قوة المحتمل في التراب</w:t>
      </w:r>
      <w:r w:rsidRPr="00A06D07">
        <w:rPr>
          <w:sz w:val="36"/>
          <w:rtl/>
        </w:rPr>
        <w:t xml:space="preserve"> و</w:t>
      </w:r>
      <w:r w:rsidR="0090388F" w:rsidRPr="00A06D07">
        <w:rPr>
          <w:sz w:val="36"/>
          <w:rtl/>
        </w:rPr>
        <w:t>هو أنه لو كان مغصوبا كان التيمم به مخالفة لتكليفين.</w:t>
      </w:r>
    </w:p>
    <w:p w14:paraId="4583EF32" w14:textId="77777777" w:rsidR="0090388F" w:rsidRPr="00A06D07" w:rsidRDefault="0090388F" w:rsidP="00A06D07">
      <w:pPr>
        <w:rPr>
          <w:sz w:val="36"/>
          <w:rtl/>
        </w:rPr>
      </w:pPr>
      <w:r w:rsidRPr="00A06D07">
        <w:rPr>
          <w:sz w:val="36"/>
          <w:rtl/>
        </w:rPr>
        <w:t>هذا</w:t>
      </w:r>
      <w:r w:rsidR="002E1559" w:rsidRPr="00A06D07">
        <w:rPr>
          <w:sz w:val="36"/>
          <w:rtl/>
        </w:rPr>
        <w:t xml:space="preserve"> و</w:t>
      </w:r>
      <w:r w:rsidRPr="00A06D07">
        <w:rPr>
          <w:sz w:val="36"/>
          <w:rtl/>
        </w:rPr>
        <w:t>لا يخفى أن الموافقة القطعية في المقام للامر بالصلاة مع الطهور بالجمع بين الوضوء بالماء</w:t>
      </w:r>
      <w:r w:rsidR="002E1559" w:rsidRPr="00A06D07">
        <w:rPr>
          <w:sz w:val="36"/>
          <w:rtl/>
        </w:rPr>
        <w:t xml:space="preserve"> و</w:t>
      </w:r>
      <w:r w:rsidRPr="00A06D07">
        <w:rPr>
          <w:sz w:val="36"/>
          <w:rtl/>
        </w:rPr>
        <w:t>التيمم بالتراب لا تتوقف على المخالفة القطعية للعلم الاجمالي بغصبية التراب او نجاسة الماء،</w:t>
      </w:r>
      <w:r w:rsidR="002E1559" w:rsidRPr="00A06D07">
        <w:rPr>
          <w:sz w:val="36"/>
          <w:rtl/>
        </w:rPr>
        <w:t xml:space="preserve"> و</w:t>
      </w:r>
      <w:r w:rsidRPr="00A06D07">
        <w:rPr>
          <w:sz w:val="36"/>
          <w:rtl/>
        </w:rPr>
        <w:t>انما تتوقف على مخالفته الاحتمالية بارتكاب التيمم بالتراب المعلوم غصبيته اجمالا،</w:t>
      </w:r>
      <w:r w:rsidR="002E1559" w:rsidRPr="00A06D07">
        <w:rPr>
          <w:sz w:val="36"/>
          <w:rtl/>
        </w:rPr>
        <w:t xml:space="preserve"> و</w:t>
      </w:r>
      <w:r w:rsidRPr="00A06D07">
        <w:rPr>
          <w:sz w:val="36"/>
          <w:rtl/>
        </w:rPr>
        <w:t>أما الطرف الآخر للعلم الاجمالي</w:t>
      </w:r>
      <w:r w:rsidR="002E1559" w:rsidRPr="00A06D07">
        <w:rPr>
          <w:sz w:val="36"/>
          <w:rtl/>
        </w:rPr>
        <w:t xml:space="preserve"> و</w:t>
      </w:r>
      <w:r w:rsidRPr="00A06D07">
        <w:rPr>
          <w:sz w:val="36"/>
          <w:rtl/>
        </w:rPr>
        <w:t>هو نجاسة الماء فاثرها التكليفي هو حرمة شربه</w:t>
      </w:r>
      <w:r w:rsidR="002E1559" w:rsidRPr="00A06D07">
        <w:rPr>
          <w:sz w:val="36"/>
          <w:rtl/>
        </w:rPr>
        <w:t xml:space="preserve"> و</w:t>
      </w:r>
      <w:r w:rsidRPr="00A06D07">
        <w:rPr>
          <w:sz w:val="36"/>
          <w:rtl/>
        </w:rPr>
        <w:t>المفروض اجتنابه عنه،</w:t>
      </w:r>
      <w:r w:rsidR="002E1559" w:rsidRPr="00A06D07">
        <w:rPr>
          <w:sz w:val="36"/>
          <w:rtl/>
        </w:rPr>
        <w:t xml:space="preserve"> و</w:t>
      </w:r>
      <w:r w:rsidRPr="00A06D07">
        <w:rPr>
          <w:sz w:val="36"/>
          <w:rtl/>
        </w:rPr>
        <w:t>حرمة الوضوء بالماء النجس ليست حرمة تكليفية كما هو واضح،</w:t>
      </w:r>
      <w:r w:rsidR="002E1559" w:rsidRPr="00A06D07">
        <w:rPr>
          <w:sz w:val="36"/>
          <w:rtl/>
        </w:rPr>
        <w:t xml:space="preserve"> و</w:t>
      </w:r>
      <w:r w:rsidRPr="00A06D07">
        <w:rPr>
          <w:sz w:val="36"/>
          <w:rtl/>
        </w:rPr>
        <w:t>انما هي بمعنى بطلانه، فالوضوء بالماء محتمل الوجوب</w:t>
      </w:r>
      <w:r w:rsidR="002E1559" w:rsidRPr="00A06D07">
        <w:rPr>
          <w:sz w:val="36"/>
          <w:rtl/>
        </w:rPr>
        <w:t xml:space="preserve"> و</w:t>
      </w:r>
      <w:r w:rsidRPr="00A06D07">
        <w:rPr>
          <w:sz w:val="36"/>
          <w:rtl/>
        </w:rPr>
        <w:t>ليس محتمل الحرمة التكليفية حتى يقال بأن الجمع بينه</w:t>
      </w:r>
      <w:r w:rsidR="002E1559" w:rsidRPr="00A06D07">
        <w:rPr>
          <w:sz w:val="36"/>
          <w:rtl/>
        </w:rPr>
        <w:t xml:space="preserve"> و</w:t>
      </w:r>
      <w:r w:rsidRPr="00A06D07">
        <w:rPr>
          <w:sz w:val="36"/>
          <w:rtl/>
        </w:rPr>
        <w:t>بين ذاك التيمم مخالفة قطعية للعلم الاجمالي بغصبية التراب او نجاسة الماء، فلا وجه لأن يطبق على المقام الكبرى المشهورة المذكورة في دوران الامر بين المحذورين مع تعدد الواقعة كاشتباه الواجب بالحرام من عدم جواز الموافقة القطعية لأحد التكليفين المعلومين بالاجمال لاستلزامها للمخالفة القطعية للتكليف الآخر المعلوم بالاجمال ايضا.</w:t>
      </w:r>
    </w:p>
    <w:p w14:paraId="717C2B3A" w14:textId="77777777" w:rsidR="0090388F" w:rsidRPr="00A06D07" w:rsidRDefault="0090388F" w:rsidP="00A06D07">
      <w:pPr>
        <w:rPr>
          <w:sz w:val="36"/>
          <w:rtl/>
        </w:rPr>
      </w:pPr>
      <w:r w:rsidRPr="00A06D07">
        <w:rPr>
          <w:b/>
          <w:bCs/>
          <w:sz w:val="36"/>
          <w:rtl/>
        </w:rPr>
        <w:t>ان قلت:</w:t>
      </w:r>
      <w:r w:rsidRPr="00A06D07">
        <w:rPr>
          <w:sz w:val="36"/>
          <w:rtl/>
        </w:rPr>
        <w:t xml:space="preserve"> ان الموافقة القطعية للامر بالصلاة مع الطهور مستلزمة للمخالفة القطعية للتكليف من جهة أخرى، لاجل أنه اذا توضأ بالماء</w:t>
      </w:r>
      <w:r w:rsidR="002E1559" w:rsidRPr="00A06D07">
        <w:rPr>
          <w:sz w:val="36"/>
          <w:rtl/>
        </w:rPr>
        <w:t xml:space="preserve"> و</w:t>
      </w:r>
      <w:r w:rsidRPr="00A06D07">
        <w:rPr>
          <w:sz w:val="36"/>
          <w:rtl/>
        </w:rPr>
        <w:t>تيمم بالتراب علم اجمالا بأنه ان كان الماء نجسا فقد نجّس</w:t>
      </w:r>
      <w:r w:rsidR="005B29E0" w:rsidRPr="00A06D07">
        <w:rPr>
          <w:rStyle w:val="ab"/>
          <w:sz w:val="36"/>
          <w:rtl/>
        </w:rPr>
        <w:t>(</w:t>
      </w:r>
      <w:r w:rsidR="005B29E0" w:rsidRPr="00A06D07">
        <w:rPr>
          <w:rStyle w:val="ab"/>
          <w:sz w:val="36"/>
          <w:rtl/>
        </w:rPr>
        <w:footnoteReference w:id="499"/>
      </w:r>
      <w:r w:rsidR="005B29E0" w:rsidRPr="00A06D07">
        <w:rPr>
          <w:rStyle w:val="ab"/>
          <w:sz w:val="36"/>
          <w:rtl/>
        </w:rPr>
        <w:t>)</w:t>
      </w:r>
      <w:r w:rsidRPr="00A06D07">
        <w:rPr>
          <w:sz w:val="36"/>
          <w:rtl/>
        </w:rPr>
        <w:t xml:space="preserve"> بالوضوء به جسده قبل الصلاة بنحو لا يمكنه تطهيره</w:t>
      </w:r>
      <w:r w:rsidR="002E1559" w:rsidRPr="00A06D07">
        <w:rPr>
          <w:sz w:val="36"/>
          <w:rtl/>
        </w:rPr>
        <w:t xml:space="preserve"> و</w:t>
      </w:r>
      <w:r w:rsidRPr="00A06D07">
        <w:rPr>
          <w:sz w:val="36"/>
          <w:rtl/>
        </w:rPr>
        <w:t>هذا غير جائز بعد دخول وقت الصلاة على الاقل،</w:t>
      </w:r>
      <w:r w:rsidR="002E1559" w:rsidRPr="00A06D07">
        <w:rPr>
          <w:sz w:val="36"/>
          <w:rtl/>
        </w:rPr>
        <w:t xml:space="preserve"> و</w:t>
      </w:r>
      <w:r w:rsidRPr="00A06D07">
        <w:rPr>
          <w:sz w:val="36"/>
          <w:rtl/>
        </w:rPr>
        <w:t>ان كان لا يوجب بطلان الصلاة، حيث تنقل وظيفته الى الصلاة الاضطرارية</w:t>
      </w:r>
      <w:r w:rsidR="002E1559" w:rsidRPr="00A06D07">
        <w:rPr>
          <w:sz w:val="36"/>
          <w:rtl/>
        </w:rPr>
        <w:t xml:space="preserve"> و</w:t>
      </w:r>
      <w:r w:rsidRPr="00A06D07">
        <w:rPr>
          <w:sz w:val="36"/>
          <w:rtl/>
        </w:rPr>
        <w:t>هي الصلاة مع الابتلاء بنجاسة البدن،</w:t>
      </w:r>
      <w:r w:rsidR="002E1559" w:rsidRPr="00A06D07">
        <w:rPr>
          <w:sz w:val="36"/>
          <w:rtl/>
        </w:rPr>
        <w:t xml:space="preserve"> و</w:t>
      </w:r>
      <w:r w:rsidRPr="00A06D07">
        <w:rPr>
          <w:sz w:val="36"/>
          <w:rtl/>
        </w:rPr>
        <w:t>ان كان الماء طاهرا فالتراب مغصوب فلا يجوز التيمم به.</w:t>
      </w:r>
    </w:p>
    <w:p w14:paraId="439336A6" w14:textId="77777777" w:rsidR="002E1559" w:rsidRPr="00A06D07" w:rsidRDefault="0090388F" w:rsidP="00A06D07">
      <w:pPr>
        <w:rPr>
          <w:sz w:val="36"/>
          <w:rtl/>
        </w:rPr>
      </w:pPr>
      <w:r w:rsidRPr="00A06D07">
        <w:rPr>
          <w:b/>
          <w:bCs/>
          <w:sz w:val="36"/>
          <w:rtl/>
        </w:rPr>
        <w:t>قلت:</w:t>
      </w:r>
      <w:r w:rsidRPr="00A06D07">
        <w:rPr>
          <w:sz w:val="36"/>
          <w:rtl/>
        </w:rPr>
        <w:t xml:space="preserve"> ليس هذا المكلف مضطرا الى ذلك بل يمكنه تكرار صلاته بعد التيمم مرة</w:t>
      </w:r>
      <w:r w:rsidR="002E1559" w:rsidRPr="00A06D07">
        <w:rPr>
          <w:sz w:val="36"/>
          <w:rtl/>
        </w:rPr>
        <w:t xml:space="preserve"> و</w:t>
      </w:r>
      <w:r w:rsidRPr="00A06D07">
        <w:rPr>
          <w:sz w:val="36"/>
          <w:rtl/>
        </w:rPr>
        <w:t>بعد الوضوء مرة آخرى،</w:t>
      </w:r>
      <w:r w:rsidR="002E1559" w:rsidRPr="00A06D07">
        <w:rPr>
          <w:sz w:val="36"/>
          <w:rtl/>
        </w:rPr>
        <w:t xml:space="preserve"> و</w:t>
      </w:r>
      <w:r w:rsidRPr="00A06D07">
        <w:rPr>
          <w:sz w:val="36"/>
          <w:rtl/>
        </w:rPr>
        <w:t>هذا لا يوجب مخالفة قطعية لأي تكليف عند المشهور.</w:t>
      </w:r>
    </w:p>
    <w:p w14:paraId="01A44B69" w14:textId="77777777" w:rsidR="0090388F" w:rsidRPr="00A06D07" w:rsidRDefault="002E1559" w:rsidP="00A06D07">
      <w:pPr>
        <w:rPr>
          <w:sz w:val="36"/>
          <w:rtl/>
        </w:rPr>
      </w:pPr>
      <w:r w:rsidRPr="00A06D07">
        <w:rPr>
          <w:sz w:val="36"/>
          <w:rtl/>
        </w:rPr>
        <w:t>و</w:t>
      </w:r>
      <w:r w:rsidR="0090388F" w:rsidRPr="00A06D07">
        <w:rPr>
          <w:sz w:val="36"/>
          <w:rtl/>
        </w:rPr>
        <w:t>عليه فلا موجب للمنع من الجمع بين الوضوء</w:t>
      </w:r>
      <w:r w:rsidRPr="00A06D07">
        <w:rPr>
          <w:sz w:val="36"/>
          <w:rtl/>
        </w:rPr>
        <w:t xml:space="preserve"> و</w:t>
      </w:r>
      <w:r w:rsidR="0090388F" w:rsidRPr="00A06D07">
        <w:rPr>
          <w:sz w:val="36"/>
          <w:rtl/>
        </w:rPr>
        <w:t>التيمم في المقام، نعم لو ثبت عدم جواز الموافقة القطعية للامر بالصلاة مع الطهور في المقام لتوقفه على ارتكاب الشبهة المنجَّزة للغصب</w:t>
      </w:r>
      <w:r w:rsidR="009C5CD7" w:rsidRPr="00A06D07">
        <w:rPr>
          <w:sz w:val="36"/>
          <w:rtl/>
        </w:rPr>
        <w:t>،</w:t>
      </w:r>
      <w:r w:rsidR="0090388F" w:rsidRPr="00A06D07">
        <w:rPr>
          <w:sz w:val="36"/>
          <w:rtl/>
        </w:rPr>
        <w:t xml:space="preserve"> تمّ ما ذكر من لزوم اختيار الوضوء،</w:t>
      </w:r>
      <w:r w:rsidRPr="00A06D07">
        <w:rPr>
          <w:sz w:val="36"/>
          <w:rtl/>
        </w:rPr>
        <w:t xml:space="preserve"> و</w:t>
      </w:r>
      <w:r w:rsidR="0090388F" w:rsidRPr="00A06D07">
        <w:rPr>
          <w:sz w:val="36"/>
          <w:rtl/>
        </w:rPr>
        <w:t>ذلك لانه لو تيمم بالتراب فقد ترك -من دون اي مسوِّغ- الموافقة القطعية للعلم الاجمالي بحرمة التيمم به لو كان مغصوبا او حرمة شرب الماء لو كان نجسا،</w:t>
      </w:r>
      <w:r w:rsidRPr="00A06D07">
        <w:rPr>
          <w:sz w:val="36"/>
          <w:rtl/>
        </w:rPr>
        <w:t xml:space="preserve"> و</w:t>
      </w:r>
      <w:r w:rsidR="0090388F" w:rsidRPr="00A06D07">
        <w:rPr>
          <w:sz w:val="36"/>
          <w:rtl/>
        </w:rPr>
        <w:t>لكن الكلام في تمامية دعوى المنع من جواز الامتثال القطعي للامر بالصلاة</w:t>
      </w:r>
      <w:r w:rsidR="009C5CD7" w:rsidRPr="00A06D07">
        <w:rPr>
          <w:rStyle w:val="ae"/>
          <w:sz w:val="36"/>
          <w:szCs w:val="36"/>
          <w:rtl/>
        </w:rPr>
        <w:t>.</w:t>
      </w:r>
    </w:p>
    <w:p w14:paraId="16EDAB1A" w14:textId="77777777" w:rsidR="002E1559" w:rsidRPr="00A06D07" w:rsidRDefault="0090388F" w:rsidP="00A06D07">
      <w:pPr>
        <w:rPr>
          <w:sz w:val="36"/>
          <w:rtl/>
        </w:rPr>
      </w:pPr>
      <w:r w:rsidRPr="00A06D07">
        <w:rPr>
          <w:sz w:val="36"/>
          <w:rtl/>
        </w:rPr>
        <w:t>هذا</w:t>
      </w:r>
      <w:r w:rsidR="002E1559" w:rsidRPr="00A06D07">
        <w:rPr>
          <w:sz w:val="36"/>
          <w:rtl/>
        </w:rPr>
        <w:t xml:space="preserve"> و</w:t>
      </w:r>
      <w:r w:rsidRPr="00A06D07">
        <w:rPr>
          <w:sz w:val="36"/>
          <w:rtl/>
        </w:rPr>
        <w:t>قد يقال بتعين الموافقة القطعية للامر بالصلاة مع الطهور، لأن امر التيمم دائر بين المحذورين، اذ لو كان التراب مغصوبا حرم التيمم</w:t>
      </w:r>
      <w:r w:rsidR="002E1559" w:rsidRPr="00A06D07">
        <w:rPr>
          <w:sz w:val="36"/>
          <w:rtl/>
        </w:rPr>
        <w:t xml:space="preserve"> و</w:t>
      </w:r>
      <w:r w:rsidRPr="00A06D07">
        <w:rPr>
          <w:sz w:val="36"/>
          <w:rtl/>
        </w:rPr>
        <w:t>لو كان مباحا فيعني ذلك كون الماء نجسا فيجب التيمم، فلا يكون هذا العلم الاجمالي منجزا، حيث يكون مخيرا بينهما عقلا،</w:t>
      </w:r>
      <w:r w:rsidR="002E1559" w:rsidRPr="00A06D07">
        <w:rPr>
          <w:sz w:val="36"/>
          <w:rtl/>
        </w:rPr>
        <w:t xml:space="preserve"> و</w:t>
      </w:r>
      <w:r w:rsidRPr="00A06D07">
        <w:rPr>
          <w:sz w:val="36"/>
          <w:rtl/>
        </w:rPr>
        <w:t>معه فلا مانع من ناحية تنجز حرمته عن وجوب الموافقة القطعية للامر بالصلاة مع الطهور.</w:t>
      </w:r>
    </w:p>
    <w:p w14:paraId="36C9C184" w14:textId="77777777" w:rsidR="002E1559" w:rsidRPr="00A06D07" w:rsidRDefault="002E1559" w:rsidP="00A06D07">
      <w:pPr>
        <w:rPr>
          <w:sz w:val="36"/>
          <w:rtl/>
        </w:rPr>
      </w:pPr>
      <w:r w:rsidRPr="00A06D07">
        <w:rPr>
          <w:sz w:val="36"/>
          <w:rtl/>
        </w:rPr>
        <w:t>و</w:t>
      </w:r>
      <w:r w:rsidR="0090388F" w:rsidRPr="00A06D07">
        <w:rPr>
          <w:sz w:val="36"/>
          <w:rtl/>
        </w:rPr>
        <w:t>فيه أنه يوجد ثلاثة علوم اجمالية: احدها: العلم الاجمالي بحرمة التيمم او حرمة شرب الماء،</w:t>
      </w:r>
      <w:r w:rsidRPr="00A06D07">
        <w:rPr>
          <w:sz w:val="36"/>
          <w:rtl/>
        </w:rPr>
        <w:t xml:space="preserve"> و</w:t>
      </w:r>
      <w:r w:rsidR="0090388F" w:rsidRPr="00A06D07">
        <w:rPr>
          <w:sz w:val="36"/>
          <w:rtl/>
        </w:rPr>
        <w:t>ثانيها: العلم الاجمالي إما بوجوب التيمم او وجوب الوضوء،</w:t>
      </w:r>
      <w:r w:rsidRPr="00A06D07">
        <w:rPr>
          <w:sz w:val="36"/>
          <w:rtl/>
        </w:rPr>
        <w:t xml:space="preserve"> و</w:t>
      </w:r>
      <w:r w:rsidR="0090388F" w:rsidRPr="00A06D07">
        <w:rPr>
          <w:sz w:val="36"/>
          <w:rtl/>
        </w:rPr>
        <w:t>ثالثها: العلم الاجمالي إما بوجوب الوضوء او حرمة شرب الماء،</w:t>
      </w:r>
      <w:r w:rsidRPr="00A06D07">
        <w:rPr>
          <w:sz w:val="36"/>
          <w:rtl/>
        </w:rPr>
        <w:t xml:space="preserve"> و</w:t>
      </w:r>
      <w:r w:rsidR="0090388F" w:rsidRPr="00A06D07">
        <w:rPr>
          <w:sz w:val="36"/>
          <w:rtl/>
        </w:rPr>
        <w:t>العلم الاجمالي الاول</w:t>
      </w:r>
      <w:r w:rsidRPr="00A06D07">
        <w:rPr>
          <w:sz w:val="36"/>
          <w:rtl/>
        </w:rPr>
        <w:t xml:space="preserve"> و</w:t>
      </w:r>
      <w:r w:rsidR="0090388F" w:rsidRPr="00A06D07">
        <w:rPr>
          <w:sz w:val="36"/>
          <w:rtl/>
        </w:rPr>
        <w:t>الثاني يتزاحمان في تنجيز حرمة التيمم</w:t>
      </w:r>
      <w:r w:rsidRPr="00A06D07">
        <w:rPr>
          <w:sz w:val="36"/>
          <w:rtl/>
        </w:rPr>
        <w:t xml:space="preserve"> و</w:t>
      </w:r>
      <w:r w:rsidR="0090388F" w:rsidRPr="00A06D07">
        <w:rPr>
          <w:sz w:val="36"/>
          <w:rtl/>
        </w:rPr>
        <w:t>وجوبه، فيتخيير بينهما</w:t>
      </w:r>
      <w:r w:rsidRPr="00A06D07">
        <w:rPr>
          <w:sz w:val="36"/>
          <w:rtl/>
        </w:rPr>
        <w:t xml:space="preserve"> و</w:t>
      </w:r>
      <w:r w:rsidR="0090388F" w:rsidRPr="00A06D07">
        <w:rPr>
          <w:sz w:val="36"/>
          <w:rtl/>
        </w:rPr>
        <w:t>لكن يكونان منجزين لطرفهما الآخر</w:t>
      </w:r>
      <w:r w:rsidRPr="00A06D07">
        <w:rPr>
          <w:sz w:val="36"/>
          <w:rtl/>
        </w:rPr>
        <w:t xml:space="preserve"> و</w:t>
      </w:r>
      <w:r w:rsidR="0090388F" w:rsidRPr="00A06D07">
        <w:rPr>
          <w:sz w:val="36"/>
          <w:rtl/>
        </w:rPr>
        <w:t>هو حرمة شرب الماء</w:t>
      </w:r>
      <w:r w:rsidRPr="00A06D07">
        <w:rPr>
          <w:sz w:val="36"/>
          <w:rtl/>
        </w:rPr>
        <w:t xml:space="preserve"> و</w:t>
      </w:r>
      <w:r w:rsidR="0090388F" w:rsidRPr="00A06D07">
        <w:rPr>
          <w:sz w:val="36"/>
          <w:rtl/>
        </w:rPr>
        <w:t>وجوب الوضوء مضافا الى منجزية العلم الاجمالي الثالث لهما، فتنجز عليه الوضوء، لكنه يكون مخيرا في ضم التيمم اليه</w:t>
      </w:r>
      <w:r w:rsidRPr="00A06D07">
        <w:rPr>
          <w:sz w:val="36"/>
          <w:rtl/>
        </w:rPr>
        <w:t xml:space="preserve"> و</w:t>
      </w:r>
      <w:r w:rsidR="0090388F" w:rsidRPr="00A06D07">
        <w:rPr>
          <w:sz w:val="36"/>
          <w:rtl/>
        </w:rPr>
        <w:t>عدمه</w:t>
      </w:r>
      <w:r w:rsidR="009C5CD7" w:rsidRPr="00A06D07">
        <w:rPr>
          <w:rStyle w:val="ae"/>
          <w:sz w:val="36"/>
          <w:szCs w:val="36"/>
          <w:rtl/>
        </w:rPr>
        <w:t>.</w:t>
      </w:r>
    </w:p>
    <w:p w14:paraId="7511A55A" w14:textId="77777777" w:rsidR="0090388F" w:rsidRPr="00A06D07" w:rsidRDefault="002E1559" w:rsidP="00A06D07">
      <w:pPr>
        <w:rPr>
          <w:sz w:val="36"/>
          <w:rtl/>
        </w:rPr>
      </w:pPr>
      <w:r w:rsidRPr="00A06D07">
        <w:rPr>
          <w:sz w:val="36"/>
          <w:rtl/>
        </w:rPr>
        <w:t>و</w:t>
      </w:r>
      <w:r w:rsidR="0090388F" w:rsidRPr="00A06D07">
        <w:rPr>
          <w:sz w:val="36"/>
          <w:rtl/>
        </w:rPr>
        <w:t>الذي يسهل الخطب أنه يوجد في هذا الفرع ما يثبت وجوب الوضوء</w:t>
      </w:r>
      <w:r w:rsidRPr="00A06D07">
        <w:rPr>
          <w:sz w:val="36"/>
          <w:rtl/>
        </w:rPr>
        <w:t xml:space="preserve"> و</w:t>
      </w:r>
      <w:r w:rsidR="0090388F" w:rsidRPr="00A06D07">
        <w:rPr>
          <w:sz w:val="36"/>
          <w:rtl/>
        </w:rPr>
        <w:t>عدم وجوب التيمم،</w:t>
      </w:r>
      <w:r w:rsidRPr="00A06D07">
        <w:rPr>
          <w:sz w:val="36"/>
          <w:rtl/>
        </w:rPr>
        <w:t xml:space="preserve"> و</w:t>
      </w:r>
      <w:r w:rsidR="0090388F" w:rsidRPr="00A06D07">
        <w:rPr>
          <w:sz w:val="36"/>
          <w:rtl/>
        </w:rPr>
        <w:t>هو جريان أصالة الطهارة في الماء كخطاب مختص حاكم، بعد كون الاصل الجاري في التراب</w:t>
      </w:r>
      <w:r w:rsidRPr="00A06D07">
        <w:rPr>
          <w:sz w:val="36"/>
          <w:rtl/>
        </w:rPr>
        <w:t xml:space="preserve"> و</w:t>
      </w:r>
      <w:r w:rsidR="0090388F" w:rsidRPr="00A06D07">
        <w:rPr>
          <w:sz w:val="36"/>
          <w:rtl/>
        </w:rPr>
        <w:t>هو أصالة الحل خطابا مشتركا لشموله للماء بلحاظ جواز شربه، بل لو لم نقل بجريان أصالة الطهارة في الماء</w:t>
      </w:r>
      <w:r w:rsidRPr="00A06D07">
        <w:rPr>
          <w:sz w:val="36"/>
          <w:rtl/>
        </w:rPr>
        <w:t xml:space="preserve"> و</w:t>
      </w:r>
      <w:r w:rsidR="0090388F" w:rsidRPr="00A06D07">
        <w:rPr>
          <w:sz w:val="36"/>
          <w:rtl/>
        </w:rPr>
        <w:t>قلنا بمقالة السيد الخوئي من تعين الموافقة الاحتمالية باختيار الوضوء بقي المكلف شاكّا في امتثال الامر بالصلاة،</w:t>
      </w:r>
      <w:r w:rsidRPr="00A06D07">
        <w:rPr>
          <w:sz w:val="36"/>
          <w:rtl/>
        </w:rPr>
        <w:t xml:space="preserve"> و</w:t>
      </w:r>
      <w:r w:rsidR="0090388F" w:rsidRPr="00A06D07">
        <w:rPr>
          <w:sz w:val="36"/>
          <w:rtl/>
        </w:rPr>
        <w:t>حينئذ يبتني نفي وجوب القضاء في حقه على القول بكون القضاء بامر جديد</w:t>
      </w:r>
      <w:r w:rsidRPr="00A06D07">
        <w:rPr>
          <w:sz w:val="36"/>
          <w:rtl/>
        </w:rPr>
        <w:t xml:space="preserve"> و</w:t>
      </w:r>
      <w:r w:rsidR="0090388F" w:rsidRPr="00A06D07">
        <w:rPr>
          <w:sz w:val="36"/>
          <w:rtl/>
        </w:rPr>
        <w:t>موضوعه فوت الفريضة،</w:t>
      </w:r>
      <w:r w:rsidRPr="00A06D07">
        <w:rPr>
          <w:sz w:val="36"/>
          <w:rtl/>
        </w:rPr>
        <w:t xml:space="preserve"> و</w:t>
      </w:r>
      <w:r w:rsidR="0090388F" w:rsidRPr="00A06D07">
        <w:rPr>
          <w:sz w:val="36"/>
          <w:rtl/>
        </w:rPr>
        <w:t>أنه لا يمكن اثباته باستصحاب عدم الاتيان بالصلاة مع الطهارة من الحدث، او أنه بناء على كون الطهارة نفس الوضوء او الغسل او التيمم فلا مجال لجريان الاستصحاب النافي للامتثال في المقام،</w:t>
      </w:r>
      <w:r w:rsidRPr="00A06D07">
        <w:rPr>
          <w:sz w:val="36"/>
          <w:rtl/>
        </w:rPr>
        <w:t xml:space="preserve"> و</w:t>
      </w:r>
      <w:r w:rsidR="0090388F" w:rsidRPr="00A06D07">
        <w:rPr>
          <w:sz w:val="36"/>
          <w:rtl/>
        </w:rPr>
        <w:t>أما العلم الاجمالي بوجوب قضاءها او حرمة التصرف في التراب فليس منجزا عند المشهور لتنجز حرمة التصرف في التراب بمنجز اجمالي سابق.</w:t>
      </w:r>
    </w:p>
    <w:p w14:paraId="41015F49" w14:textId="77777777" w:rsidR="00023F2E" w:rsidRPr="00A06D07" w:rsidRDefault="00A146DE" w:rsidP="00A06D07">
      <w:pPr>
        <w:pStyle w:val="3"/>
        <w:spacing w:before="0" w:after="0"/>
        <w:rPr>
          <w:sz w:val="36"/>
          <w:rtl/>
        </w:rPr>
      </w:pPr>
      <w:bookmarkStart w:id="140" w:name="_Toc398219223"/>
      <w:r w:rsidRPr="00A06D07">
        <w:rPr>
          <w:sz w:val="36"/>
          <w:rtl/>
        </w:rPr>
        <w:t>اذا علم بغصبية الماء او نجاسة التراب مع انحصار الطهور بهما</w:t>
      </w:r>
      <w:bookmarkEnd w:id="140"/>
    </w:p>
    <w:p w14:paraId="6CB15B71" w14:textId="77777777" w:rsidR="002E1559" w:rsidRPr="00A06D07" w:rsidRDefault="0090388F" w:rsidP="00A06D07">
      <w:pPr>
        <w:rPr>
          <w:sz w:val="36"/>
          <w:rtl/>
        </w:rPr>
      </w:pPr>
      <w:r w:rsidRPr="00A06D07">
        <w:rPr>
          <w:bCs/>
          <w:sz w:val="36"/>
          <w:rtl/>
        </w:rPr>
        <w:t>الفرع الرابع:</w:t>
      </w:r>
      <w:r w:rsidRPr="00A06D07">
        <w:rPr>
          <w:sz w:val="36"/>
          <w:rtl/>
        </w:rPr>
        <w:t xml:space="preserve"> اذا علم بغصبية الماء او نجاسة التراب مع انحصار الطهور بهما، فذكر السيد الخوئي "قده" أنه يتعين عليه التيمم لنفس النكتة التي مرت منه في الفرع الثالث من أنه لو تيمم</w:t>
      </w:r>
      <w:r w:rsidR="002E1559" w:rsidRPr="00A06D07">
        <w:rPr>
          <w:sz w:val="36"/>
          <w:rtl/>
        </w:rPr>
        <w:t xml:space="preserve"> و</w:t>
      </w:r>
      <w:r w:rsidRPr="00A06D07">
        <w:rPr>
          <w:sz w:val="36"/>
          <w:rtl/>
        </w:rPr>
        <w:t>كان تيممه بالتراب النجس فلم يتحقق الا مخالفة لتكليف واحد بالصلاة مع الطهور، بينما أنه لو توضأ</w:t>
      </w:r>
      <w:r w:rsidR="002E1559" w:rsidRPr="00A06D07">
        <w:rPr>
          <w:sz w:val="36"/>
          <w:rtl/>
        </w:rPr>
        <w:t xml:space="preserve"> و</w:t>
      </w:r>
      <w:r w:rsidRPr="00A06D07">
        <w:rPr>
          <w:sz w:val="36"/>
          <w:rtl/>
        </w:rPr>
        <w:t>كان الوضوء بالماء المغصوب فقد تحقق مخالفة تكليفين: تحريم الغصب</w:t>
      </w:r>
      <w:r w:rsidR="002E1559" w:rsidRPr="00A06D07">
        <w:rPr>
          <w:sz w:val="36"/>
          <w:rtl/>
        </w:rPr>
        <w:t xml:space="preserve"> و</w:t>
      </w:r>
      <w:r w:rsidRPr="00A06D07">
        <w:rPr>
          <w:sz w:val="36"/>
          <w:rtl/>
        </w:rPr>
        <w:t>ايجاب الصلاة مع الطهور، فيتعين عليه عقلاً اختيار الاول،</w:t>
      </w:r>
      <w:r w:rsidR="002E1559" w:rsidRPr="00A06D07">
        <w:rPr>
          <w:sz w:val="36"/>
          <w:rtl/>
        </w:rPr>
        <w:t xml:space="preserve"> و</w:t>
      </w:r>
      <w:r w:rsidRPr="00A06D07">
        <w:rPr>
          <w:sz w:val="36"/>
          <w:rtl/>
        </w:rPr>
        <w:t>لكن ظهر جوابه مما ذكرناه في الفرع السابق.</w:t>
      </w:r>
    </w:p>
    <w:p w14:paraId="6B0DFBC7" w14:textId="77777777" w:rsidR="0090388F" w:rsidRPr="00A06D07" w:rsidRDefault="002E1559" w:rsidP="00A06D07">
      <w:pPr>
        <w:rPr>
          <w:sz w:val="36"/>
          <w:rtl/>
        </w:rPr>
      </w:pPr>
      <w:r w:rsidRPr="00A06D07">
        <w:rPr>
          <w:sz w:val="36"/>
          <w:rtl/>
        </w:rPr>
        <w:t>و</w:t>
      </w:r>
      <w:r w:rsidR="0090388F" w:rsidRPr="00A06D07">
        <w:rPr>
          <w:sz w:val="36"/>
          <w:rtl/>
        </w:rPr>
        <w:t>حيث لا يوجد هنا خطاب مختص باحد الطرفين، (لأن أصالة الطهارة في التراب في هذا الفرض تتعارض مع قاعدة الحل التي تحقق موضوعها في الماء بلحاظ الشك في حرمة شربه،</w:t>
      </w:r>
      <w:r w:rsidRPr="00A06D07">
        <w:rPr>
          <w:sz w:val="36"/>
          <w:rtl/>
        </w:rPr>
        <w:t xml:space="preserve"> و</w:t>
      </w:r>
      <w:r w:rsidR="0090388F" w:rsidRPr="00A06D07">
        <w:rPr>
          <w:sz w:val="36"/>
          <w:rtl/>
        </w:rPr>
        <w:t>أما التراب فلا يوجد لنجاسته اثر تكليفي تجري بلحاظه قاعدة الحل،</w:t>
      </w:r>
      <w:r w:rsidRPr="00A06D07">
        <w:rPr>
          <w:sz w:val="36"/>
          <w:rtl/>
        </w:rPr>
        <w:t xml:space="preserve"> و</w:t>
      </w:r>
      <w:r w:rsidR="0090388F" w:rsidRPr="00A06D07">
        <w:rPr>
          <w:sz w:val="36"/>
          <w:rtl/>
        </w:rPr>
        <w:t>انما اثرها بطلان التيمم به فقط) فلابد من التكلم فيه على ضوء العلم الاجمالي، فنقول: ان امر الوضوء حيث يكون دائرا بين المحذورين، لأنه ان كان الماء مباحا وجب الوضوء منه</w:t>
      </w:r>
      <w:r w:rsidRPr="00A06D07">
        <w:rPr>
          <w:sz w:val="36"/>
          <w:rtl/>
        </w:rPr>
        <w:t xml:space="preserve"> و</w:t>
      </w:r>
      <w:r w:rsidR="0090388F" w:rsidRPr="00A06D07">
        <w:rPr>
          <w:sz w:val="36"/>
          <w:rtl/>
        </w:rPr>
        <w:t>ان كان مغصوبا حرم الوضوء منه فيكون مخيرا بينهما عقلا،</w:t>
      </w:r>
      <w:r w:rsidRPr="00A06D07">
        <w:rPr>
          <w:sz w:val="36"/>
          <w:rtl/>
        </w:rPr>
        <w:t xml:space="preserve"> و</w:t>
      </w:r>
      <w:r w:rsidR="0090388F" w:rsidRPr="00A06D07">
        <w:rPr>
          <w:sz w:val="36"/>
          <w:rtl/>
        </w:rPr>
        <w:t>لو توضأ فيحكم بصحة وضوءه جزما بناء على ما مر منا في الفرع الثاني من أنه بناء على المختار من جواز اجتماع الامر</w:t>
      </w:r>
      <w:r w:rsidRPr="00A06D07">
        <w:rPr>
          <w:sz w:val="36"/>
          <w:rtl/>
        </w:rPr>
        <w:t xml:space="preserve"> و</w:t>
      </w:r>
      <w:r w:rsidR="0090388F" w:rsidRPr="00A06D07">
        <w:rPr>
          <w:sz w:val="36"/>
          <w:rtl/>
        </w:rPr>
        <w:t>النهي فالمانع عن صحة الوضوء بالماء المغصوب هو تنجز حرمته،</w:t>
      </w:r>
      <w:r w:rsidRPr="00A06D07">
        <w:rPr>
          <w:sz w:val="36"/>
          <w:rtl/>
        </w:rPr>
        <w:t xml:space="preserve"> و</w:t>
      </w:r>
      <w:r w:rsidR="0090388F" w:rsidRPr="00A06D07">
        <w:rPr>
          <w:sz w:val="36"/>
          <w:rtl/>
        </w:rPr>
        <w:t>حيث لم تتنجز الحرمة في المقام فيصح وضوءه جزما،</w:t>
      </w:r>
      <w:r w:rsidRPr="00A06D07">
        <w:rPr>
          <w:sz w:val="36"/>
          <w:rtl/>
        </w:rPr>
        <w:t xml:space="preserve"> و</w:t>
      </w:r>
      <w:r w:rsidR="0090388F" w:rsidRPr="00A06D07">
        <w:rPr>
          <w:sz w:val="36"/>
          <w:rtl/>
        </w:rPr>
        <w:t>حينئذ فيتعين عليه ذلك عقلا، لتمكنه بذلك من الامتثال القطعي للامر بالصلاة مع الطهور.</w:t>
      </w:r>
    </w:p>
    <w:p w14:paraId="1280F9B5" w14:textId="77777777" w:rsidR="002E1559" w:rsidRPr="00A06D07" w:rsidRDefault="0090388F" w:rsidP="00A06D07">
      <w:pPr>
        <w:rPr>
          <w:sz w:val="36"/>
          <w:rtl/>
        </w:rPr>
      </w:pPr>
      <w:r w:rsidRPr="00A06D07">
        <w:rPr>
          <w:sz w:val="36"/>
          <w:rtl/>
        </w:rPr>
        <w:t>بل هذا هو مقتضى ما مر عن السيد الخوئي "قده" في الفرع الثاني من أنه حيث يتمكن من الوضوء فيجب عليه ذلك،</w:t>
      </w:r>
      <w:r w:rsidR="002E1559" w:rsidRPr="00A06D07">
        <w:rPr>
          <w:sz w:val="36"/>
          <w:rtl/>
        </w:rPr>
        <w:t xml:space="preserve"> و</w:t>
      </w:r>
      <w:r w:rsidRPr="00A06D07">
        <w:rPr>
          <w:sz w:val="36"/>
          <w:rtl/>
        </w:rPr>
        <w:t>لا تنتقل وظيفته الى التيمم، نعم يأتي فيه مناقشتنا معه بأنه بناء على امتناع اجتماع الامر</w:t>
      </w:r>
      <w:r w:rsidR="002E1559" w:rsidRPr="00A06D07">
        <w:rPr>
          <w:sz w:val="36"/>
          <w:rtl/>
        </w:rPr>
        <w:t xml:space="preserve"> و</w:t>
      </w:r>
      <w:r w:rsidRPr="00A06D07">
        <w:rPr>
          <w:sz w:val="36"/>
          <w:rtl/>
        </w:rPr>
        <w:t>النهي فيتقيد موضوع مشروعية الوضوء بالماء المباح شرعا،</w:t>
      </w:r>
      <w:r w:rsidR="002E1559" w:rsidRPr="00A06D07">
        <w:rPr>
          <w:sz w:val="36"/>
          <w:rtl/>
        </w:rPr>
        <w:t xml:space="preserve"> و</w:t>
      </w:r>
      <w:r w:rsidRPr="00A06D07">
        <w:rPr>
          <w:sz w:val="36"/>
          <w:rtl/>
        </w:rPr>
        <w:t>المفروض سقوط اصالة الحل فيه بالمعارضة، فيبقى المكلف شاكا في صحة الوضوء،</w:t>
      </w:r>
      <w:r w:rsidR="002E1559" w:rsidRPr="00A06D07">
        <w:rPr>
          <w:sz w:val="36"/>
          <w:rtl/>
        </w:rPr>
        <w:t xml:space="preserve"> و</w:t>
      </w:r>
      <w:r w:rsidRPr="00A06D07">
        <w:rPr>
          <w:sz w:val="36"/>
          <w:rtl/>
        </w:rPr>
        <w:t>حينئذ فكما يوجد علم اجمالي بوجوب الوضوء من ذلك الماء او حرمته يوجد علم اجمالي بوجوب الوضوء منه او وجوب التيمم بذاك التراب،</w:t>
      </w:r>
      <w:r w:rsidR="002E1559" w:rsidRPr="00A06D07">
        <w:rPr>
          <w:sz w:val="36"/>
          <w:rtl/>
        </w:rPr>
        <w:t xml:space="preserve"> و</w:t>
      </w:r>
      <w:r w:rsidRPr="00A06D07">
        <w:rPr>
          <w:sz w:val="36"/>
          <w:rtl/>
        </w:rPr>
        <w:t>علم اجمالي بحرمة الوضوء بذلك الماء او حرمة السجود على ذلك التراب في الصلاة، اذ لو كان الماء مغصوبا حرم الوضوء منه</w:t>
      </w:r>
      <w:r w:rsidR="002E1559" w:rsidRPr="00A06D07">
        <w:rPr>
          <w:sz w:val="36"/>
          <w:rtl/>
        </w:rPr>
        <w:t xml:space="preserve"> و</w:t>
      </w:r>
      <w:r w:rsidRPr="00A06D07">
        <w:rPr>
          <w:sz w:val="36"/>
          <w:rtl/>
        </w:rPr>
        <w:t>الا فيكون التراب نجسا فيحرم السجود عليه،</w:t>
      </w:r>
      <w:r w:rsidR="002E1559" w:rsidRPr="00A06D07">
        <w:rPr>
          <w:sz w:val="36"/>
          <w:rtl/>
        </w:rPr>
        <w:t xml:space="preserve"> و</w:t>
      </w:r>
      <w:r w:rsidRPr="00A06D07">
        <w:rPr>
          <w:sz w:val="36"/>
          <w:rtl/>
        </w:rPr>
        <w:t>حينئذ فيجب عليه الموافقة الاحتمالية للامر بالصلاة مع الطهور بالتيمم بذلك التراب، بعد عدم احتمال حرمتها التكليفية عند المشهور،</w:t>
      </w:r>
      <w:r w:rsidR="002E1559" w:rsidRPr="00A06D07">
        <w:rPr>
          <w:sz w:val="36"/>
          <w:rtl/>
        </w:rPr>
        <w:t xml:space="preserve"> و</w:t>
      </w:r>
      <w:r w:rsidRPr="00A06D07">
        <w:rPr>
          <w:sz w:val="36"/>
          <w:rtl/>
        </w:rPr>
        <w:t>انما المحتمل بطلانها،</w:t>
      </w:r>
      <w:r w:rsidR="002E1559" w:rsidRPr="00A06D07">
        <w:rPr>
          <w:sz w:val="36"/>
          <w:rtl/>
        </w:rPr>
        <w:t xml:space="preserve"> و</w:t>
      </w:r>
      <w:r w:rsidRPr="00A06D07">
        <w:rPr>
          <w:sz w:val="36"/>
          <w:rtl/>
        </w:rPr>
        <w:t>يتخير عقلا بين ضم الوضوء اليه</w:t>
      </w:r>
      <w:r w:rsidR="002E1559" w:rsidRPr="00A06D07">
        <w:rPr>
          <w:sz w:val="36"/>
          <w:rtl/>
        </w:rPr>
        <w:t xml:space="preserve"> و</w:t>
      </w:r>
      <w:r w:rsidRPr="00A06D07">
        <w:rPr>
          <w:sz w:val="36"/>
          <w:rtl/>
        </w:rPr>
        <w:t>عدمه، لكونه مورد دوران الامر بين المحذورين،</w:t>
      </w:r>
      <w:r w:rsidR="002E1559" w:rsidRPr="00A06D07">
        <w:rPr>
          <w:sz w:val="36"/>
          <w:rtl/>
        </w:rPr>
        <w:t xml:space="preserve"> و</w:t>
      </w:r>
      <w:r w:rsidRPr="00A06D07">
        <w:rPr>
          <w:sz w:val="36"/>
          <w:rtl/>
        </w:rPr>
        <w:t>لا يصح أن يقال بأنه اذا جاز له الوضوء وجب لاحراز امتثال الامر بالصلاة مع الطهور، فان العلم الاجمالي بوجوب الوضوء او حرمته صار سببا للتخيير بين الوضوء</w:t>
      </w:r>
      <w:r w:rsidR="002E1559" w:rsidRPr="00A06D07">
        <w:rPr>
          <w:sz w:val="36"/>
          <w:rtl/>
        </w:rPr>
        <w:t xml:space="preserve"> و</w:t>
      </w:r>
      <w:r w:rsidRPr="00A06D07">
        <w:rPr>
          <w:sz w:val="36"/>
          <w:rtl/>
        </w:rPr>
        <w:t>عدمه عقلا، فكيف يتول</w:t>
      </w:r>
      <w:r w:rsidR="009C5CD7" w:rsidRPr="00A06D07">
        <w:rPr>
          <w:sz w:val="36"/>
          <w:rtl/>
        </w:rPr>
        <w:t>ّ</w:t>
      </w:r>
      <w:r w:rsidRPr="00A06D07">
        <w:rPr>
          <w:sz w:val="36"/>
          <w:rtl/>
        </w:rPr>
        <w:t>د من هذا التخيير وجوب الوضوء مرة أخرى، الا أن الذي يسهل الخطب أنه بناء على المختار من جواز اجتماع الامر</w:t>
      </w:r>
      <w:r w:rsidR="002E1559" w:rsidRPr="00A06D07">
        <w:rPr>
          <w:sz w:val="36"/>
          <w:rtl/>
        </w:rPr>
        <w:t xml:space="preserve"> و</w:t>
      </w:r>
      <w:r w:rsidRPr="00A06D07">
        <w:rPr>
          <w:sz w:val="36"/>
          <w:rtl/>
        </w:rPr>
        <w:t>النهي فيحكم بصحة وضوءه واقعا</w:t>
      </w:r>
      <w:r w:rsidR="00A146DE" w:rsidRPr="00A06D07">
        <w:rPr>
          <w:sz w:val="36"/>
          <w:rtl/>
        </w:rPr>
        <w:t>،</w:t>
      </w:r>
      <w:r w:rsidR="002E1559" w:rsidRPr="00A06D07">
        <w:rPr>
          <w:sz w:val="36"/>
          <w:rtl/>
        </w:rPr>
        <w:t xml:space="preserve"> و</w:t>
      </w:r>
      <w:r w:rsidRPr="00A06D07">
        <w:rPr>
          <w:sz w:val="36"/>
          <w:rtl/>
        </w:rPr>
        <w:t>بالتالي وجوب وضوءه.</w:t>
      </w:r>
    </w:p>
    <w:p w14:paraId="78F84455" w14:textId="77777777" w:rsidR="00B95619" w:rsidRPr="00A06D07" w:rsidRDefault="00B95619" w:rsidP="00A06D07">
      <w:pPr>
        <w:pStyle w:val="3"/>
        <w:spacing w:before="0" w:after="0"/>
        <w:rPr>
          <w:sz w:val="36"/>
          <w:rtl/>
        </w:rPr>
      </w:pPr>
      <w:bookmarkStart w:id="141" w:name="_Toc398219224"/>
      <w:r w:rsidRPr="00A06D07">
        <w:rPr>
          <w:sz w:val="36"/>
          <w:rtl/>
        </w:rPr>
        <w:t>الشبهة غير المحصورة</w:t>
      </w:r>
      <w:bookmarkEnd w:id="141"/>
    </w:p>
    <w:p w14:paraId="676257D4" w14:textId="77777777" w:rsidR="0093194D" w:rsidRPr="00A06D07" w:rsidRDefault="00B95619" w:rsidP="00A06D07">
      <w:pPr>
        <w:pStyle w:val="normal16"/>
        <w:ind w:left="0" w:firstLine="227"/>
        <w:rPr>
          <w:sz w:val="36"/>
          <w:szCs w:val="36"/>
          <w:rtl/>
        </w:rPr>
      </w:pPr>
      <w:r w:rsidRPr="00A06D07">
        <w:rPr>
          <w:sz w:val="36"/>
          <w:szCs w:val="36"/>
          <w:rtl/>
        </w:rPr>
        <w:t>المشهور عدم منجزي</w:t>
      </w:r>
      <w:r w:rsidR="009B6796" w:rsidRPr="00A06D07">
        <w:rPr>
          <w:sz w:val="36"/>
          <w:szCs w:val="36"/>
          <w:rtl/>
        </w:rPr>
        <w:t>ّ</w:t>
      </w:r>
      <w:r w:rsidRPr="00A06D07">
        <w:rPr>
          <w:sz w:val="36"/>
          <w:szCs w:val="36"/>
          <w:rtl/>
        </w:rPr>
        <w:t>ة العلم الاجمالي في الشبهة المحصورة، بل ادعي عليه الاجماع،</w:t>
      </w:r>
      <w:r w:rsidR="0093194D" w:rsidRPr="00A06D07">
        <w:rPr>
          <w:sz w:val="36"/>
          <w:szCs w:val="36"/>
          <w:rtl/>
        </w:rPr>
        <w:t xml:space="preserve"> و</w:t>
      </w:r>
      <w:r w:rsidRPr="00A06D07">
        <w:rPr>
          <w:sz w:val="36"/>
          <w:szCs w:val="36"/>
          <w:rtl/>
        </w:rPr>
        <w:t xml:space="preserve">لكن خالف فيه جماعة كصاحب الكفاية </w:t>
      </w:r>
      <w:r w:rsidR="0044681A" w:rsidRPr="00A06D07">
        <w:rPr>
          <w:sz w:val="36"/>
          <w:szCs w:val="36"/>
          <w:rtl/>
        </w:rPr>
        <w:t>"قده</w:t>
      </w:r>
      <w:r w:rsidRPr="00A06D07">
        <w:rPr>
          <w:sz w:val="36"/>
          <w:szCs w:val="36"/>
          <w:rtl/>
        </w:rPr>
        <w:t>" فادعوا عدم فرق في منجزية العلم الاجمالي بالتكليف بين كون اطرافه محصورة او غ</w:t>
      </w:r>
      <w:r w:rsidR="0044681A" w:rsidRPr="00A06D07">
        <w:rPr>
          <w:sz w:val="36"/>
          <w:szCs w:val="36"/>
          <w:rtl/>
        </w:rPr>
        <w:t xml:space="preserve">ير محصورة، نعم ذكر </w:t>
      </w:r>
      <w:r w:rsidRPr="00A06D07">
        <w:rPr>
          <w:sz w:val="36"/>
          <w:szCs w:val="36"/>
          <w:rtl/>
        </w:rPr>
        <w:t>أنه قد يكون هناك مانع آخر عن فعلية التكليف المعلوم بالاجمال فلا يكون العلم الاجمالي منجزا لأجله، كما لو كان بعض الاطراف خارجا عن محل الابتلاء او كانت كثرة الأطراف موجبة لصيرورة الموافقة القطعية حرجية او ضررية فيرتفع وجوبها بملاك نفي الحرج</w:t>
      </w:r>
      <w:r w:rsidR="0093194D" w:rsidRPr="00A06D07">
        <w:rPr>
          <w:sz w:val="36"/>
          <w:szCs w:val="36"/>
          <w:rtl/>
        </w:rPr>
        <w:t xml:space="preserve"> و</w:t>
      </w:r>
      <w:r w:rsidRPr="00A06D07">
        <w:rPr>
          <w:sz w:val="36"/>
          <w:szCs w:val="36"/>
          <w:rtl/>
        </w:rPr>
        <w:t>الضرر،</w:t>
      </w:r>
      <w:r w:rsidR="0093194D" w:rsidRPr="00A06D07">
        <w:rPr>
          <w:sz w:val="36"/>
          <w:szCs w:val="36"/>
          <w:rtl/>
        </w:rPr>
        <w:t xml:space="preserve"> و</w:t>
      </w:r>
      <w:r w:rsidRPr="00A06D07">
        <w:rPr>
          <w:sz w:val="36"/>
          <w:szCs w:val="36"/>
          <w:rtl/>
        </w:rPr>
        <w:t>هذا قد يتفق في الشبهة المحصورة ايضا</w:t>
      </w:r>
      <w:r w:rsidR="005B29E0" w:rsidRPr="00A06D07">
        <w:rPr>
          <w:rStyle w:val="ab"/>
          <w:sz w:val="36"/>
          <w:szCs w:val="36"/>
          <w:rtl/>
          <w:lang w:bidi="ar-SA"/>
        </w:rPr>
        <w:t>(</w:t>
      </w:r>
      <w:r w:rsidR="005B29E0" w:rsidRPr="00A06D07">
        <w:rPr>
          <w:rStyle w:val="ab"/>
          <w:sz w:val="36"/>
          <w:szCs w:val="36"/>
          <w:rtl/>
          <w:lang w:bidi="ar-SA"/>
        </w:rPr>
        <w:footnoteReference w:id="500"/>
      </w:r>
      <w:r w:rsidR="005B29E0" w:rsidRPr="00A06D07">
        <w:rPr>
          <w:rStyle w:val="ab"/>
          <w:sz w:val="36"/>
          <w:szCs w:val="36"/>
          <w:rtl/>
          <w:lang w:bidi="ar-SA"/>
        </w:rPr>
        <w:t>)</w:t>
      </w:r>
      <w:r w:rsidR="0044681A" w:rsidRPr="00A06D07">
        <w:rPr>
          <w:sz w:val="36"/>
          <w:szCs w:val="36"/>
          <w:rtl/>
        </w:rPr>
        <w:t>.</w:t>
      </w:r>
    </w:p>
    <w:p w14:paraId="42D05009" w14:textId="77777777" w:rsidR="00B95619"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لا يخفى أن ما ذكره في فرض حرجية الموافقة القطعية او ضرريته خلاف ما ذكره في بحث الانسداد من أن مفاد لا حرج</w:t>
      </w:r>
      <w:r w:rsidRPr="00A06D07">
        <w:rPr>
          <w:sz w:val="36"/>
          <w:szCs w:val="36"/>
          <w:rtl/>
        </w:rPr>
        <w:t xml:space="preserve"> و</w:t>
      </w:r>
      <w:r w:rsidR="00B95619" w:rsidRPr="00A06D07">
        <w:rPr>
          <w:sz w:val="36"/>
          <w:szCs w:val="36"/>
          <w:rtl/>
        </w:rPr>
        <w:t>لا ضرر حيث كان نفي الفعل الحرجي او الضرري كالوضوء في حال الحرج بغرض نفي حكمه الشرعي، فلا يشمل خطابهما فرض كون الاحتياط حرجيا او ضرريا لأن وجوبه عقلي</w:t>
      </w:r>
      <w:r w:rsidRPr="00A06D07">
        <w:rPr>
          <w:sz w:val="36"/>
          <w:szCs w:val="36"/>
          <w:rtl/>
        </w:rPr>
        <w:t xml:space="preserve"> و</w:t>
      </w:r>
      <w:r w:rsidR="00B95619" w:rsidRPr="00A06D07">
        <w:rPr>
          <w:sz w:val="36"/>
          <w:szCs w:val="36"/>
          <w:rtl/>
        </w:rPr>
        <w:t>ليس بشرعي،</w:t>
      </w:r>
      <w:r w:rsidRPr="00A06D07">
        <w:rPr>
          <w:sz w:val="36"/>
          <w:szCs w:val="36"/>
          <w:rtl/>
        </w:rPr>
        <w:t xml:space="preserve"> و</w:t>
      </w:r>
      <w:r w:rsidR="00B95619" w:rsidRPr="00A06D07">
        <w:rPr>
          <w:sz w:val="36"/>
          <w:szCs w:val="36"/>
          <w:rtl/>
        </w:rPr>
        <w:t>أما ما هو واجب او حرام شرعي واقعا فليس بحرجي او ضرري، نعم لو كان مفادهما نفي الحكم الذي ينشأ منه الحرج او الضرر كما هو مختار الشيخ الأعظم "ره" فيرفعان التكليف المعلوم بالاجمال حيث ينشأ الحرج او الضرر من ثبوته في هذا الفرض.</w:t>
      </w:r>
    </w:p>
    <w:p w14:paraId="4C9B31F3" w14:textId="77777777" w:rsidR="0093194D" w:rsidRPr="00A06D07" w:rsidRDefault="00B95619" w:rsidP="00A06D07">
      <w:pPr>
        <w:pStyle w:val="normal16"/>
        <w:ind w:left="0" w:firstLine="227"/>
        <w:rPr>
          <w:sz w:val="36"/>
          <w:szCs w:val="36"/>
          <w:rtl/>
        </w:rPr>
      </w:pPr>
      <w:r w:rsidRPr="00A06D07">
        <w:rPr>
          <w:sz w:val="36"/>
          <w:szCs w:val="36"/>
          <w:rtl/>
        </w:rPr>
        <w:t>كما ذكر السيد الخوئي "قده" أن العلم الاجمالي منجز</w:t>
      </w:r>
      <w:r w:rsidR="0093194D" w:rsidRPr="00A06D07">
        <w:rPr>
          <w:sz w:val="36"/>
          <w:szCs w:val="36"/>
          <w:rtl/>
        </w:rPr>
        <w:t xml:space="preserve"> و</w:t>
      </w:r>
      <w:r w:rsidRPr="00A06D07">
        <w:rPr>
          <w:sz w:val="36"/>
          <w:szCs w:val="36"/>
          <w:rtl/>
        </w:rPr>
        <w:t>لو كان بنحو الشبهة غير المحصورة، الا اذا كان بعض اطرافه خارجا عن محل الابتلاء أي خارجا عن دائرة قدرة المكلف،</w:t>
      </w:r>
      <w:r w:rsidR="0093194D" w:rsidRPr="00A06D07">
        <w:rPr>
          <w:sz w:val="36"/>
          <w:szCs w:val="36"/>
          <w:rtl/>
        </w:rPr>
        <w:t xml:space="preserve"> و</w:t>
      </w:r>
      <w:r w:rsidRPr="00A06D07">
        <w:rPr>
          <w:sz w:val="36"/>
          <w:szCs w:val="36"/>
          <w:rtl/>
        </w:rPr>
        <w:t>أما اذا كانت موافقته القطعية حرجية او ضررية فيرتفع لزوم الاحتياط بمقدار يستلزم الحرج او الضرر الشخصيين، فيجب عليه الاحتياط بالمقدار الذي لا يوجب الضرر او الحرج</w:t>
      </w:r>
      <w:r w:rsidR="005B29E0" w:rsidRPr="00A06D07">
        <w:rPr>
          <w:rStyle w:val="ab"/>
          <w:sz w:val="36"/>
          <w:szCs w:val="36"/>
          <w:rtl/>
          <w:lang w:bidi="ar-SA"/>
        </w:rPr>
        <w:t>(</w:t>
      </w:r>
      <w:r w:rsidR="005B29E0" w:rsidRPr="00A06D07">
        <w:rPr>
          <w:rStyle w:val="ab"/>
          <w:sz w:val="36"/>
          <w:szCs w:val="36"/>
          <w:rtl/>
          <w:lang w:bidi="ar-SA"/>
        </w:rPr>
        <w:footnoteReference w:id="501"/>
      </w:r>
      <w:r w:rsidR="005B29E0" w:rsidRPr="00A06D07">
        <w:rPr>
          <w:rStyle w:val="ab"/>
          <w:sz w:val="36"/>
          <w:szCs w:val="36"/>
          <w:rtl/>
          <w:lang w:bidi="ar-SA"/>
        </w:rPr>
        <w:t>)</w:t>
      </w:r>
      <w:r w:rsidRPr="00A06D07">
        <w:rPr>
          <w:sz w:val="36"/>
          <w:szCs w:val="36"/>
          <w:rtl/>
        </w:rPr>
        <w:t>.</w:t>
      </w:r>
    </w:p>
    <w:p w14:paraId="78D81875"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ما ذكره "قده" حول الحرج</w:t>
      </w:r>
      <w:r w:rsidRPr="00A06D07">
        <w:rPr>
          <w:sz w:val="36"/>
          <w:szCs w:val="36"/>
          <w:rtl/>
        </w:rPr>
        <w:t xml:space="preserve"> و</w:t>
      </w:r>
      <w:r w:rsidR="00B95619" w:rsidRPr="00A06D07">
        <w:rPr>
          <w:sz w:val="36"/>
          <w:szCs w:val="36"/>
          <w:rtl/>
        </w:rPr>
        <w:t>الضرر هو الصحيح، كما مر سابقا،</w:t>
      </w:r>
      <w:r w:rsidRPr="00A06D07">
        <w:rPr>
          <w:sz w:val="36"/>
          <w:szCs w:val="36"/>
          <w:rtl/>
        </w:rPr>
        <w:t xml:space="preserve"> و</w:t>
      </w:r>
      <w:r w:rsidR="00B95619" w:rsidRPr="00A06D07">
        <w:rPr>
          <w:sz w:val="36"/>
          <w:szCs w:val="36"/>
          <w:rtl/>
        </w:rPr>
        <w:t>لكن المهم أن البحث في المقام حول عدم منجزية العلم الاجمالي في الشبهة غير المحصورة من حيث هي هي،</w:t>
      </w:r>
      <w:r w:rsidRPr="00A06D07">
        <w:rPr>
          <w:sz w:val="36"/>
          <w:szCs w:val="36"/>
          <w:rtl/>
        </w:rPr>
        <w:t xml:space="preserve"> و</w:t>
      </w:r>
      <w:r w:rsidR="00B95619" w:rsidRPr="00A06D07">
        <w:rPr>
          <w:sz w:val="36"/>
          <w:szCs w:val="36"/>
          <w:rtl/>
        </w:rPr>
        <w:t>من الواضح أن هذا العنوان لم يرد في أي خطاب شرعي حتى يبحث عن مفهومه، بل اللازم البحث حول الوجوه المذكورة لانكار منجزية العلم الاجمالي مع كثرة الاطراف،</w:t>
      </w:r>
      <w:r w:rsidRPr="00A06D07">
        <w:rPr>
          <w:sz w:val="36"/>
          <w:szCs w:val="36"/>
          <w:rtl/>
        </w:rPr>
        <w:t xml:space="preserve"> و</w:t>
      </w:r>
      <w:r w:rsidR="00B95619" w:rsidRPr="00A06D07">
        <w:rPr>
          <w:sz w:val="36"/>
          <w:szCs w:val="36"/>
          <w:rtl/>
        </w:rPr>
        <w:t>بملاحظتها نعرف الضابط في كون الشبهة غير محصورة، فما في مصباح الاصول من البحث اولا عن ضابط الشبهة غير المحصورة</w:t>
      </w:r>
      <w:r w:rsidR="00C84A5B" w:rsidRPr="00A06D07">
        <w:rPr>
          <w:sz w:val="36"/>
          <w:szCs w:val="36"/>
          <w:rtl/>
        </w:rPr>
        <w:t>،</w:t>
      </w:r>
      <w:r w:rsidR="00B95619" w:rsidRPr="00A06D07">
        <w:rPr>
          <w:sz w:val="36"/>
          <w:szCs w:val="36"/>
          <w:rtl/>
        </w:rPr>
        <w:t xml:space="preserve"> ثم الكلام في ادلة انكار منجزية العلم الاجمالي فيها غير فن</w:t>
      </w:r>
      <w:r w:rsidR="0014750F" w:rsidRPr="00A06D07">
        <w:rPr>
          <w:sz w:val="36"/>
          <w:szCs w:val="36"/>
          <w:rtl/>
        </w:rPr>
        <w:t>ّ</w:t>
      </w:r>
      <w:r w:rsidR="00B95619" w:rsidRPr="00A06D07">
        <w:rPr>
          <w:sz w:val="36"/>
          <w:szCs w:val="36"/>
          <w:rtl/>
        </w:rPr>
        <w:t>ي.</w:t>
      </w:r>
    </w:p>
    <w:p w14:paraId="152F30E6"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كيف كان فقد حاول المشهور نفي منجزية العلم الاجمالي في الشبهة غير المحصورة باحد طريقين: 1- انكار اقتضاء المنجزية له عقلا، 2- دعوى وجود المانع عن منجزيته،</w:t>
      </w:r>
      <w:r w:rsidRPr="00A06D07">
        <w:rPr>
          <w:sz w:val="36"/>
          <w:szCs w:val="36"/>
          <w:rtl/>
        </w:rPr>
        <w:t xml:space="preserve"> و</w:t>
      </w:r>
      <w:r w:rsidR="00B95619" w:rsidRPr="00A06D07">
        <w:rPr>
          <w:sz w:val="36"/>
          <w:szCs w:val="36"/>
          <w:rtl/>
        </w:rPr>
        <w:t>هو شمول الاصول العملية الترخيصية لاطراف الشبهة غير المحصورة -من دون قرينة عقلية او عقلائية على الخلاف- او نص خاص مؤمن حول الشبهة غير المحصورة.</w:t>
      </w:r>
    </w:p>
    <w:p w14:paraId="4E73ACB7" w14:textId="77777777" w:rsidR="00B95619" w:rsidRPr="00A06D07" w:rsidRDefault="0093194D" w:rsidP="00A06D07">
      <w:pPr>
        <w:pStyle w:val="normal16"/>
        <w:ind w:left="0" w:firstLine="227"/>
        <w:rPr>
          <w:sz w:val="36"/>
          <w:szCs w:val="36"/>
          <w:rtl/>
        </w:rPr>
      </w:pPr>
      <w:r w:rsidRPr="00A06D07">
        <w:rPr>
          <w:sz w:val="36"/>
          <w:szCs w:val="36"/>
          <w:rtl/>
        </w:rPr>
        <w:t>و</w:t>
      </w:r>
      <w:r w:rsidR="00B95619" w:rsidRPr="00A06D07">
        <w:rPr>
          <w:b w:val="0"/>
          <w:bCs/>
          <w:sz w:val="36"/>
          <w:szCs w:val="36"/>
          <w:rtl/>
        </w:rPr>
        <w:t>الطريق الاول</w:t>
      </w:r>
      <w:r w:rsidR="0014750F" w:rsidRPr="00A06D07">
        <w:rPr>
          <w:b w:val="0"/>
          <w:bCs/>
          <w:sz w:val="36"/>
          <w:szCs w:val="36"/>
          <w:rtl/>
        </w:rPr>
        <w:t>:</w:t>
      </w:r>
      <w:r w:rsidRPr="00A06D07">
        <w:rPr>
          <w:sz w:val="36"/>
          <w:szCs w:val="36"/>
          <w:rtl/>
        </w:rPr>
        <w:t xml:space="preserve"> و</w:t>
      </w:r>
      <w:r w:rsidR="00B95619" w:rsidRPr="00A06D07">
        <w:rPr>
          <w:sz w:val="36"/>
          <w:szCs w:val="36"/>
          <w:rtl/>
        </w:rPr>
        <w:t xml:space="preserve">هو انكار اقتضاء المنجزية، </w:t>
      </w:r>
      <w:r w:rsidR="0044681A" w:rsidRPr="00A06D07">
        <w:rPr>
          <w:sz w:val="36"/>
          <w:szCs w:val="36"/>
          <w:rtl/>
        </w:rPr>
        <w:t xml:space="preserve">يكون </w:t>
      </w:r>
      <w:r w:rsidR="00B95619" w:rsidRPr="00A06D07">
        <w:rPr>
          <w:sz w:val="36"/>
          <w:szCs w:val="36"/>
          <w:rtl/>
        </w:rPr>
        <w:t>بأحد وجوه ثلاثة:</w:t>
      </w:r>
    </w:p>
    <w:p w14:paraId="46B5B50F" w14:textId="77777777" w:rsidR="0093194D" w:rsidRPr="00A06D07" w:rsidRDefault="00B95619" w:rsidP="00A06D07">
      <w:pPr>
        <w:pStyle w:val="normal"/>
        <w:rPr>
          <w:sz w:val="36"/>
          <w:szCs w:val="36"/>
          <w:rtl/>
          <w:lang w:bidi="ar-SA"/>
        </w:rPr>
      </w:pPr>
      <w:r w:rsidRPr="00A06D07">
        <w:rPr>
          <w:bCs/>
          <w:sz w:val="36"/>
          <w:szCs w:val="36"/>
          <w:rtl/>
          <w:lang w:bidi="ar-SA"/>
        </w:rPr>
        <w:t>الوجه الاول:</w:t>
      </w:r>
      <w:r w:rsidRPr="00A06D07">
        <w:rPr>
          <w:sz w:val="36"/>
          <w:szCs w:val="36"/>
          <w:rtl/>
          <w:lang w:bidi="ar-SA"/>
        </w:rPr>
        <w:t xml:space="preserve"> ما ذكره الشيخ الاعظم "قده" من كون احتمال انطباق التكليف المعلوم بالاجمال في كل طرفٍ من اطراف الشبهة غير المحصورة موهوما فلا يكون منجزا،</w:t>
      </w:r>
      <w:r w:rsidR="0093194D" w:rsidRPr="00A06D07">
        <w:rPr>
          <w:sz w:val="36"/>
          <w:szCs w:val="36"/>
          <w:rtl/>
          <w:lang w:bidi="ar-SA"/>
        </w:rPr>
        <w:t xml:space="preserve"> و</w:t>
      </w:r>
      <w:r w:rsidR="009B6796" w:rsidRPr="00A06D07">
        <w:rPr>
          <w:sz w:val="36"/>
          <w:szCs w:val="36"/>
          <w:rtl/>
          <w:lang w:bidi="ar-SA"/>
        </w:rPr>
        <w:t>هذا لا ينافي ما هو المتعارف من احتمال ثبوت تكليف زائد على التكليف المعلوم بالاجمال في كل طرف بحيث يكون احتمال التكليف بلحاظه احتمالا معتدا به، لأن المهم احتمال انطباق ذلك التكليف المعلوم بالاجمال على كل طرف،</w:t>
      </w:r>
      <w:r w:rsidR="0093194D" w:rsidRPr="00A06D07">
        <w:rPr>
          <w:sz w:val="36"/>
          <w:szCs w:val="36"/>
          <w:rtl/>
          <w:lang w:bidi="ar-SA"/>
        </w:rPr>
        <w:t xml:space="preserve"> و</w:t>
      </w:r>
      <w:r w:rsidR="009B6796" w:rsidRPr="00A06D07">
        <w:rPr>
          <w:sz w:val="36"/>
          <w:szCs w:val="36"/>
          <w:rtl/>
          <w:lang w:bidi="ar-SA"/>
        </w:rPr>
        <w:t>أما التكليف الآخر فهو غير متنجز على المكلف</w:t>
      </w:r>
      <w:r w:rsidR="0093194D" w:rsidRPr="00A06D07">
        <w:rPr>
          <w:sz w:val="36"/>
          <w:szCs w:val="36"/>
          <w:rtl/>
          <w:lang w:bidi="ar-SA"/>
        </w:rPr>
        <w:t xml:space="preserve"> و</w:t>
      </w:r>
      <w:r w:rsidR="009B6796" w:rsidRPr="00A06D07">
        <w:rPr>
          <w:sz w:val="36"/>
          <w:szCs w:val="36"/>
          <w:rtl/>
          <w:lang w:bidi="ar-SA"/>
        </w:rPr>
        <w:t>يجري الاصل النافي بلحاظه من دون أي معارض.</w:t>
      </w:r>
    </w:p>
    <w:p w14:paraId="43EFCC5A" w14:textId="77777777" w:rsidR="00B95619" w:rsidRPr="00A06D07" w:rsidRDefault="0093194D" w:rsidP="00A06D07">
      <w:pPr>
        <w:pStyle w:val="normal"/>
        <w:rPr>
          <w:sz w:val="36"/>
          <w:szCs w:val="36"/>
          <w:rtl/>
          <w:lang w:bidi="ar-SA"/>
        </w:rPr>
      </w:pPr>
      <w:r w:rsidRPr="00A06D07">
        <w:rPr>
          <w:sz w:val="36"/>
          <w:szCs w:val="36"/>
          <w:rtl/>
          <w:lang w:bidi="ar-SA"/>
        </w:rPr>
        <w:t>و</w:t>
      </w:r>
      <w:r w:rsidR="009B6796" w:rsidRPr="00A06D07">
        <w:rPr>
          <w:sz w:val="36"/>
          <w:szCs w:val="36"/>
          <w:rtl/>
          <w:lang w:bidi="ar-SA"/>
        </w:rPr>
        <w:t>كيف كان ف</w:t>
      </w:r>
      <w:r w:rsidR="00B95619" w:rsidRPr="00A06D07">
        <w:rPr>
          <w:sz w:val="36"/>
          <w:szCs w:val="36"/>
          <w:rtl/>
          <w:lang w:bidi="ar-SA"/>
        </w:rPr>
        <w:t>قد اورد عليه السيد الخوئي "قده" بأنه لا فرق في حكم العقل بلزوم الموافقة القطعية للعلم الاجمالي بين كون احتمال التكليف في بعض اطرافه موهوما او مظنونا، فان مجرد احتمال التكليف بأية مرتبة كان يساوق احتمال العقاب،</w:t>
      </w:r>
      <w:r w:rsidRPr="00A06D07">
        <w:rPr>
          <w:sz w:val="36"/>
          <w:szCs w:val="36"/>
          <w:rtl/>
          <w:lang w:bidi="ar-SA"/>
        </w:rPr>
        <w:t xml:space="preserve"> و</w:t>
      </w:r>
      <w:r w:rsidR="00B95619" w:rsidRPr="00A06D07">
        <w:rPr>
          <w:sz w:val="36"/>
          <w:szCs w:val="36"/>
          <w:rtl/>
          <w:lang w:bidi="ar-SA"/>
        </w:rPr>
        <w:t>هو الملاك في تنجز التكليف ما لم يحصل المؤمن</w:t>
      </w:r>
      <w:r w:rsidR="005B29E0" w:rsidRPr="00A06D07">
        <w:rPr>
          <w:rStyle w:val="ab"/>
          <w:sz w:val="36"/>
          <w:szCs w:val="36"/>
          <w:rtl/>
          <w:lang w:bidi="ar-SA"/>
        </w:rPr>
        <w:t>(</w:t>
      </w:r>
      <w:r w:rsidR="005B29E0" w:rsidRPr="00A06D07">
        <w:rPr>
          <w:rStyle w:val="ab"/>
          <w:sz w:val="36"/>
          <w:szCs w:val="36"/>
          <w:rtl/>
          <w:lang w:bidi="ar-SA"/>
        </w:rPr>
        <w:footnoteReference w:id="502"/>
      </w:r>
      <w:r w:rsidR="005B29E0" w:rsidRPr="00A06D07">
        <w:rPr>
          <w:rStyle w:val="ab"/>
          <w:sz w:val="36"/>
          <w:szCs w:val="36"/>
          <w:rtl/>
          <w:lang w:bidi="ar-SA"/>
        </w:rPr>
        <w:t>)</w:t>
      </w:r>
      <w:r w:rsidR="00B95619" w:rsidRPr="00A06D07">
        <w:rPr>
          <w:sz w:val="36"/>
          <w:szCs w:val="36"/>
          <w:rtl/>
          <w:lang w:bidi="ar-SA"/>
        </w:rPr>
        <w:t>،</w:t>
      </w:r>
      <w:r w:rsidRPr="00A06D07">
        <w:rPr>
          <w:sz w:val="36"/>
          <w:szCs w:val="36"/>
          <w:rtl/>
          <w:lang w:bidi="ar-SA"/>
        </w:rPr>
        <w:t xml:space="preserve"> و</w:t>
      </w:r>
      <w:r w:rsidR="00B95619" w:rsidRPr="00A06D07">
        <w:rPr>
          <w:sz w:val="36"/>
          <w:szCs w:val="36"/>
          <w:rtl/>
          <w:lang w:bidi="ar-SA"/>
        </w:rPr>
        <w:t>هو كذلك، الا أن الظاهر كون مقصود الشيخ الاعظم موهومية احتمال انطباق العلوم بالاجمال على كل طرف بدرجة لا يعتني به العقلاء</w:t>
      </w:r>
      <w:r w:rsidRPr="00A06D07">
        <w:rPr>
          <w:sz w:val="36"/>
          <w:szCs w:val="36"/>
          <w:rtl/>
          <w:lang w:bidi="ar-SA"/>
        </w:rPr>
        <w:t xml:space="preserve"> و</w:t>
      </w:r>
      <w:r w:rsidR="00B95619" w:rsidRPr="00A06D07">
        <w:rPr>
          <w:sz w:val="36"/>
          <w:szCs w:val="36"/>
          <w:rtl/>
          <w:lang w:bidi="ar-SA"/>
        </w:rPr>
        <w:t>هو الذي يعبر عنه بالاطمئنان بالعدم،</w:t>
      </w:r>
      <w:r w:rsidRPr="00A06D07">
        <w:rPr>
          <w:sz w:val="36"/>
          <w:szCs w:val="36"/>
          <w:rtl/>
          <w:lang w:bidi="ar-SA"/>
        </w:rPr>
        <w:t xml:space="preserve"> و</w:t>
      </w:r>
      <w:r w:rsidR="00B95619" w:rsidRPr="00A06D07">
        <w:rPr>
          <w:sz w:val="36"/>
          <w:szCs w:val="36"/>
          <w:rtl/>
          <w:lang w:bidi="ar-SA"/>
        </w:rPr>
        <w:t>هذا ما ذكره جماعة من الأعلام،</w:t>
      </w:r>
      <w:r w:rsidRPr="00A06D07">
        <w:rPr>
          <w:sz w:val="36"/>
          <w:szCs w:val="36"/>
          <w:rtl/>
          <w:lang w:bidi="ar-SA"/>
        </w:rPr>
        <w:t xml:space="preserve"> و</w:t>
      </w:r>
      <w:r w:rsidR="00B95619" w:rsidRPr="00A06D07">
        <w:rPr>
          <w:sz w:val="36"/>
          <w:szCs w:val="36"/>
          <w:rtl/>
          <w:lang w:bidi="ar-SA"/>
        </w:rPr>
        <w:t>جعلوا ذلك ضابطا للشبهة المحصورة.</w:t>
      </w:r>
    </w:p>
    <w:p w14:paraId="617F729C" w14:textId="77777777" w:rsidR="0093194D" w:rsidRPr="00A06D07" w:rsidRDefault="00B95619" w:rsidP="00A06D07">
      <w:pPr>
        <w:pStyle w:val="normal16"/>
        <w:ind w:left="0" w:firstLine="227"/>
        <w:rPr>
          <w:sz w:val="36"/>
          <w:szCs w:val="36"/>
          <w:rtl/>
        </w:rPr>
      </w:pPr>
      <w:r w:rsidRPr="00A06D07">
        <w:rPr>
          <w:sz w:val="36"/>
          <w:szCs w:val="36"/>
          <w:rtl/>
        </w:rPr>
        <w:t>فقد ذكر المحقق الايرواني "قده" إن انتشار الاحتمال في أطراف الشبهة يبلغ إلى مثابة لا يكون محركا لدى العقلاء إلى الاجتناب، كما يرى ذلك في المهالك</w:t>
      </w:r>
      <w:r w:rsidR="0093194D" w:rsidRPr="00A06D07">
        <w:rPr>
          <w:sz w:val="36"/>
          <w:szCs w:val="36"/>
          <w:rtl/>
        </w:rPr>
        <w:t xml:space="preserve"> و</w:t>
      </w:r>
      <w:r w:rsidRPr="00A06D07">
        <w:rPr>
          <w:sz w:val="36"/>
          <w:szCs w:val="36"/>
          <w:rtl/>
        </w:rPr>
        <w:t>المضار، بل لو اجتنب أحد أطعمة بغداد لوجود طعام واحد مضر فيها أو سم مهلك فيها عد من المجانين،</w:t>
      </w:r>
      <w:r w:rsidR="0093194D" w:rsidRPr="00A06D07">
        <w:rPr>
          <w:sz w:val="36"/>
          <w:szCs w:val="36"/>
          <w:rtl/>
        </w:rPr>
        <w:t xml:space="preserve"> و</w:t>
      </w:r>
      <w:r w:rsidRPr="00A06D07">
        <w:rPr>
          <w:sz w:val="36"/>
          <w:szCs w:val="36"/>
          <w:rtl/>
        </w:rPr>
        <w:t>المعيار في فعلية الحكم أن يصل إلى حد تحريك العقل، سواء كان ذلك لحصول علم تفصيلي أو علم إجمالي أو شك بدوي يوجب فيه العقل التحرز</w:t>
      </w:r>
      <w:r w:rsidR="0093194D" w:rsidRPr="00A06D07">
        <w:rPr>
          <w:sz w:val="36"/>
          <w:szCs w:val="36"/>
          <w:rtl/>
        </w:rPr>
        <w:t xml:space="preserve"> و</w:t>
      </w:r>
      <w:r w:rsidRPr="00A06D07">
        <w:rPr>
          <w:sz w:val="36"/>
          <w:szCs w:val="36"/>
          <w:rtl/>
        </w:rPr>
        <w:t>الاحتياط،</w:t>
      </w:r>
      <w:r w:rsidR="0093194D" w:rsidRPr="00A06D07">
        <w:rPr>
          <w:sz w:val="36"/>
          <w:szCs w:val="36"/>
          <w:rtl/>
        </w:rPr>
        <w:t xml:space="preserve"> و</w:t>
      </w:r>
      <w:r w:rsidRPr="00A06D07">
        <w:rPr>
          <w:sz w:val="36"/>
          <w:szCs w:val="36"/>
          <w:rtl/>
        </w:rPr>
        <w:t>أما فيما عدا ذلك فلا يكون الحكم فعليا، فإذا لم يكن العلم الإجمالي في أطراف غير محصورة محركا عقليا أي حصل الاطمئنان بالعدم كان التكليف لغوا باطلا يستحيل صدوره من الحكيم، فإن التكليف إنما يصح لغاية الداعوية، فما لا داعوية له لا يصح جعله</w:t>
      </w:r>
      <w:r w:rsidR="005B29E0" w:rsidRPr="00A06D07">
        <w:rPr>
          <w:rStyle w:val="ab"/>
          <w:sz w:val="36"/>
          <w:szCs w:val="36"/>
          <w:rtl/>
          <w:lang w:bidi="ar-SA"/>
        </w:rPr>
        <w:t>(</w:t>
      </w:r>
      <w:r w:rsidR="005B29E0" w:rsidRPr="00A06D07">
        <w:rPr>
          <w:rStyle w:val="ab"/>
          <w:sz w:val="36"/>
          <w:szCs w:val="36"/>
          <w:rtl/>
          <w:lang w:bidi="ar-SA"/>
        </w:rPr>
        <w:footnoteReference w:id="503"/>
      </w:r>
      <w:r w:rsidR="005B29E0" w:rsidRPr="00A06D07">
        <w:rPr>
          <w:rStyle w:val="ab"/>
          <w:sz w:val="36"/>
          <w:szCs w:val="36"/>
          <w:rtl/>
          <w:lang w:bidi="ar-SA"/>
        </w:rPr>
        <w:t>)</w:t>
      </w:r>
      <w:r w:rsidRPr="00A06D07">
        <w:rPr>
          <w:sz w:val="36"/>
          <w:szCs w:val="36"/>
          <w:rtl/>
        </w:rPr>
        <w:t>.</w:t>
      </w:r>
    </w:p>
    <w:p w14:paraId="715CA34F"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ذكر السيد الامام (عليه السلام) أن كثرة الأطراف توجب ضعف احتمال كون الحرام في طرف خاص؛ بحيث لا يعتني به العقلاء،</w:t>
      </w:r>
      <w:r w:rsidRPr="00A06D07">
        <w:rPr>
          <w:sz w:val="36"/>
          <w:szCs w:val="36"/>
          <w:rtl/>
        </w:rPr>
        <w:t xml:space="preserve"> و</w:t>
      </w:r>
      <w:r w:rsidR="00B95619" w:rsidRPr="00A06D07">
        <w:rPr>
          <w:sz w:val="36"/>
          <w:szCs w:val="36"/>
          <w:rtl/>
        </w:rPr>
        <w:t>يجعلونه كالشك البدوي، فكل طرفٍ يريد المكلف ارتكابه يوجد طريق عقلائي على عدم انطباق المعلوم بالاجمال عليه،</w:t>
      </w:r>
      <w:r w:rsidRPr="00A06D07">
        <w:rPr>
          <w:sz w:val="36"/>
          <w:szCs w:val="36"/>
          <w:rtl/>
        </w:rPr>
        <w:t xml:space="preserve"> و</w:t>
      </w:r>
      <w:r w:rsidR="00B95619" w:rsidRPr="00A06D07">
        <w:rPr>
          <w:sz w:val="36"/>
          <w:szCs w:val="36"/>
          <w:rtl/>
        </w:rPr>
        <w:t>إن شئت فلاحظ حال العقلاء في اشباهه حيث لا يعتنون بهذا المقدار من الاحتمال، فلو سمع شخص أن احد بيوت بلده التي فيها آلاف بيت قد وقع فيه حريق، أو أن واحداً من أهل بلده التي فيها مائة ألف نسمة قد قتل، لا يبالي بما سمع،</w:t>
      </w:r>
      <w:r w:rsidRPr="00A06D07">
        <w:rPr>
          <w:sz w:val="36"/>
          <w:szCs w:val="36"/>
          <w:rtl/>
        </w:rPr>
        <w:t xml:space="preserve"> و</w:t>
      </w:r>
      <w:r w:rsidR="00B95619" w:rsidRPr="00A06D07">
        <w:rPr>
          <w:sz w:val="36"/>
          <w:szCs w:val="36"/>
          <w:rtl/>
        </w:rPr>
        <w:t>لو اراد الفحص،</w:t>
      </w:r>
      <w:r w:rsidRPr="00A06D07">
        <w:rPr>
          <w:sz w:val="36"/>
          <w:szCs w:val="36"/>
          <w:rtl/>
        </w:rPr>
        <w:t xml:space="preserve"> و</w:t>
      </w:r>
      <w:r w:rsidR="00B95619" w:rsidRPr="00A06D07">
        <w:rPr>
          <w:sz w:val="36"/>
          <w:szCs w:val="36"/>
          <w:rtl/>
        </w:rPr>
        <w:t>أبدى الاضطراب لاحتمال كون البيت بيته</w:t>
      </w:r>
      <w:r w:rsidRPr="00A06D07">
        <w:rPr>
          <w:sz w:val="36"/>
          <w:szCs w:val="36"/>
          <w:rtl/>
        </w:rPr>
        <w:t xml:space="preserve"> و</w:t>
      </w:r>
      <w:r w:rsidR="00B95619" w:rsidRPr="00A06D07">
        <w:rPr>
          <w:sz w:val="36"/>
          <w:szCs w:val="36"/>
          <w:rtl/>
        </w:rPr>
        <w:t>المقتول ولده لعد ضعيف العقل أو فاقد العقل</w:t>
      </w:r>
      <w:r w:rsidR="005B29E0" w:rsidRPr="00A06D07">
        <w:rPr>
          <w:rStyle w:val="ab"/>
          <w:sz w:val="36"/>
          <w:szCs w:val="36"/>
          <w:rtl/>
          <w:lang w:bidi="ar-SA"/>
        </w:rPr>
        <w:t>(</w:t>
      </w:r>
      <w:r w:rsidR="005B29E0" w:rsidRPr="00A06D07">
        <w:rPr>
          <w:rStyle w:val="ab"/>
          <w:sz w:val="36"/>
          <w:szCs w:val="36"/>
          <w:rtl/>
          <w:lang w:bidi="ar-SA"/>
        </w:rPr>
        <w:footnoteReference w:id="504"/>
      </w:r>
      <w:r w:rsidR="005B29E0" w:rsidRPr="00A06D07">
        <w:rPr>
          <w:rStyle w:val="ab"/>
          <w:sz w:val="36"/>
          <w:szCs w:val="36"/>
          <w:rtl/>
          <w:lang w:bidi="ar-SA"/>
        </w:rPr>
        <w:t>)</w:t>
      </w:r>
      <w:r w:rsidR="00B95619" w:rsidRPr="00A06D07">
        <w:rPr>
          <w:sz w:val="36"/>
          <w:szCs w:val="36"/>
          <w:rtl/>
        </w:rPr>
        <w:t>.</w:t>
      </w:r>
    </w:p>
    <w:p w14:paraId="09F20956"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ذكر في البحوث ايضا أن كل طرف يراد اقتحامه يوجد اطمئنان بعدم انطباق المعلوم بالإجمال فيه،</w:t>
      </w:r>
      <w:r w:rsidRPr="00A06D07">
        <w:rPr>
          <w:sz w:val="36"/>
          <w:szCs w:val="36"/>
          <w:rtl/>
        </w:rPr>
        <w:t xml:space="preserve"> و</w:t>
      </w:r>
      <w:r w:rsidR="00B95619" w:rsidRPr="00A06D07">
        <w:rPr>
          <w:sz w:val="36"/>
          <w:szCs w:val="36"/>
          <w:rtl/>
        </w:rPr>
        <w:t>الاطمئنان حجة</w:t>
      </w:r>
      <w:r w:rsidRPr="00A06D07">
        <w:rPr>
          <w:sz w:val="36"/>
          <w:szCs w:val="36"/>
          <w:rtl/>
        </w:rPr>
        <w:t xml:space="preserve"> و</w:t>
      </w:r>
      <w:r w:rsidR="00B95619" w:rsidRPr="00A06D07">
        <w:rPr>
          <w:sz w:val="36"/>
          <w:szCs w:val="36"/>
          <w:rtl/>
        </w:rPr>
        <w:t>مؤمن عقلائي لم يردع عنه الشارع،</w:t>
      </w:r>
      <w:r w:rsidRPr="00A06D07">
        <w:rPr>
          <w:sz w:val="36"/>
          <w:szCs w:val="36"/>
          <w:rtl/>
        </w:rPr>
        <w:t xml:space="preserve"> و</w:t>
      </w:r>
      <w:r w:rsidR="00B95619" w:rsidRPr="00A06D07">
        <w:rPr>
          <w:sz w:val="36"/>
          <w:szCs w:val="36"/>
          <w:rtl/>
        </w:rPr>
        <w:t>بهذا يندفع ما ذكره السيد الخوئي "قده" من أن العقلاء انما يعملون بهذه الظنون في أغراضهم الدنيوية، لا ما إذا كان المحتمل مثل العقاب الأخروي</w:t>
      </w:r>
      <w:r w:rsidR="005B29E0" w:rsidRPr="00A06D07">
        <w:rPr>
          <w:rStyle w:val="ab"/>
          <w:sz w:val="36"/>
          <w:szCs w:val="36"/>
          <w:rtl/>
          <w:lang w:bidi="ar-SA"/>
        </w:rPr>
        <w:t>(</w:t>
      </w:r>
      <w:r w:rsidR="005B29E0" w:rsidRPr="00A06D07">
        <w:rPr>
          <w:rStyle w:val="ab"/>
          <w:sz w:val="36"/>
          <w:szCs w:val="36"/>
          <w:rtl/>
          <w:lang w:bidi="ar-SA"/>
        </w:rPr>
        <w:footnoteReference w:id="505"/>
      </w:r>
      <w:r w:rsidR="005B29E0" w:rsidRPr="00A06D07">
        <w:rPr>
          <w:rStyle w:val="ab"/>
          <w:sz w:val="36"/>
          <w:szCs w:val="36"/>
          <w:rtl/>
          <w:lang w:bidi="ar-SA"/>
        </w:rPr>
        <w:t>)</w:t>
      </w:r>
      <w:r w:rsidR="00B95619" w:rsidRPr="00A06D07">
        <w:rPr>
          <w:sz w:val="36"/>
          <w:szCs w:val="36"/>
          <w:rtl/>
        </w:rPr>
        <w:t>، وجه اندفاعه أنه ليس المقصود ضعف احتمال العقاب،</w:t>
      </w:r>
      <w:r w:rsidRPr="00A06D07">
        <w:rPr>
          <w:sz w:val="36"/>
          <w:szCs w:val="36"/>
          <w:rtl/>
        </w:rPr>
        <w:t xml:space="preserve"> و</w:t>
      </w:r>
      <w:r w:rsidR="00B95619" w:rsidRPr="00A06D07">
        <w:rPr>
          <w:sz w:val="36"/>
          <w:szCs w:val="36"/>
          <w:rtl/>
        </w:rPr>
        <w:t>انما المقصود أن احتمال التكليف في كل طرفٍ لما كان موهوما بدرجةٍ يحصل الاطمئنان بعدمه،</w:t>
      </w:r>
      <w:r w:rsidRPr="00A06D07">
        <w:rPr>
          <w:sz w:val="36"/>
          <w:szCs w:val="36"/>
          <w:rtl/>
        </w:rPr>
        <w:t xml:space="preserve"> و</w:t>
      </w:r>
      <w:r w:rsidR="00B95619" w:rsidRPr="00A06D07">
        <w:rPr>
          <w:sz w:val="36"/>
          <w:szCs w:val="36"/>
          <w:rtl/>
        </w:rPr>
        <w:t>هذا الاطمئنان حجة، فيقطع بعدم العقاب</w:t>
      </w:r>
      <w:r w:rsidR="005B29E0" w:rsidRPr="00A06D07">
        <w:rPr>
          <w:rStyle w:val="ab"/>
          <w:sz w:val="36"/>
          <w:szCs w:val="36"/>
          <w:rtl/>
          <w:lang w:bidi="ar-SA"/>
        </w:rPr>
        <w:t>(</w:t>
      </w:r>
      <w:r w:rsidR="005B29E0" w:rsidRPr="00A06D07">
        <w:rPr>
          <w:rStyle w:val="ab"/>
          <w:sz w:val="36"/>
          <w:szCs w:val="36"/>
          <w:rtl/>
          <w:lang w:bidi="ar-SA"/>
        </w:rPr>
        <w:footnoteReference w:id="506"/>
      </w:r>
      <w:r w:rsidR="005B29E0" w:rsidRPr="00A06D07">
        <w:rPr>
          <w:rStyle w:val="ab"/>
          <w:sz w:val="36"/>
          <w:szCs w:val="36"/>
          <w:rtl/>
          <w:lang w:bidi="ar-SA"/>
        </w:rPr>
        <w:t>)</w:t>
      </w:r>
    </w:p>
    <w:p w14:paraId="255CD0A1"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ذكر نظير ذلك بعض السادة الاعلام "دام ظله".</w:t>
      </w:r>
    </w:p>
    <w:p w14:paraId="74BC86A7" w14:textId="77777777" w:rsidR="00B95619"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لكن ناقش المحقق الحائري</w:t>
      </w:r>
      <w:r w:rsidRPr="00A06D07">
        <w:rPr>
          <w:sz w:val="36"/>
          <w:szCs w:val="36"/>
          <w:rtl/>
        </w:rPr>
        <w:t xml:space="preserve"> و</w:t>
      </w:r>
      <w:r w:rsidR="00B95619" w:rsidRPr="00A06D07">
        <w:rPr>
          <w:sz w:val="36"/>
          <w:szCs w:val="36"/>
          <w:rtl/>
        </w:rPr>
        <w:t>المحقق العراقي "قدهما"</w:t>
      </w:r>
      <w:r w:rsidR="0044681A" w:rsidRPr="00A06D07">
        <w:rPr>
          <w:sz w:val="36"/>
          <w:szCs w:val="36"/>
          <w:rtl/>
        </w:rPr>
        <w:t xml:space="preserve"> في ذلك،</w:t>
      </w:r>
      <w:r w:rsidR="00B95619" w:rsidRPr="00A06D07">
        <w:rPr>
          <w:sz w:val="36"/>
          <w:szCs w:val="36"/>
          <w:rtl/>
        </w:rPr>
        <w:t xml:space="preserve"> فذكر المحقق الحائري أن الاطمئنان بعدم الحرام في كل واحدٍ واحدٍ بالخصوص كيف يجتمع مع العلم بوجود الحرام بينها،</w:t>
      </w:r>
      <w:r w:rsidRPr="00A06D07">
        <w:rPr>
          <w:sz w:val="36"/>
          <w:szCs w:val="36"/>
          <w:rtl/>
        </w:rPr>
        <w:t xml:space="preserve"> و</w:t>
      </w:r>
      <w:r w:rsidR="00B95619" w:rsidRPr="00A06D07">
        <w:rPr>
          <w:sz w:val="36"/>
          <w:szCs w:val="36"/>
          <w:rtl/>
        </w:rPr>
        <w:t>هل يمكن اجتماع العلم بالموجبة الجزئية مع الظن بالسالبة الكلية، فحينئذ فان تم الإجماع في المسألة</w:t>
      </w:r>
      <w:r w:rsidRPr="00A06D07">
        <w:rPr>
          <w:sz w:val="36"/>
          <w:szCs w:val="36"/>
          <w:rtl/>
        </w:rPr>
        <w:t xml:space="preserve"> و</w:t>
      </w:r>
      <w:r w:rsidR="00B95619" w:rsidRPr="00A06D07">
        <w:rPr>
          <w:sz w:val="36"/>
          <w:szCs w:val="36"/>
          <w:rtl/>
        </w:rPr>
        <w:t>إلّا فالقول بعدم وجوب الاحتياط في الشبهة غير المحصورة مشكل،</w:t>
      </w:r>
      <w:r w:rsidRPr="00A06D07">
        <w:rPr>
          <w:sz w:val="36"/>
          <w:szCs w:val="36"/>
          <w:rtl/>
        </w:rPr>
        <w:t xml:space="preserve"> و</w:t>
      </w:r>
      <w:r w:rsidR="00B95619" w:rsidRPr="00A06D07">
        <w:rPr>
          <w:sz w:val="36"/>
          <w:szCs w:val="36"/>
          <w:rtl/>
        </w:rPr>
        <w:t>لا يبعد أن يكون حكمهم بعدم وجوب الاحتياط فيها من جهة مقارنتها غالبا مع فقد بعض شروط التنجيز</w:t>
      </w:r>
      <w:r w:rsidR="005B29E0" w:rsidRPr="00A06D07">
        <w:rPr>
          <w:rStyle w:val="ab"/>
          <w:sz w:val="36"/>
          <w:szCs w:val="36"/>
          <w:rtl/>
          <w:lang w:bidi="ar-SA"/>
        </w:rPr>
        <w:t>(</w:t>
      </w:r>
      <w:r w:rsidR="005B29E0" w:rsidRPr="00A06D07">
        <w:rPr>
          <w:rStyle w:val="ab"/>
          <w:sz w:val="36"/>
          <w:szCs w:val="36"/>
          <w:rtl/>
          <w:lang w:bidi="ar-SA"/>
        </w:rPr>
        <w:footnoteReference w:id="507"/>
      </w:r>
      <w:r w:rsidR="005B29E0" w:rsidRPr="00A06D07">
        <w:rPr>
          <w:rStyle w:val="ab"/>
          <w:sz w:val="36"/>
          <w:szCs w:val="36"/>
          <w:rtl/>
          <w:lang w:bidi="ar-SA"/>
        </w:rPr>
        <w:t>)</w:t>
      </w:r>
      <w:r w:rsidR="00B95619" w:rsidRPr="00A06D07">
        <w:rPr>
          <w:sz w:val="36"/>
          <w:szCs w:val="36"/>
          <w:rtl/>
        </w:rPr>
        <w:t>.</w:t>
      </w:r>
    </w:p>
    <w:p w14:paraId="7F86B085" w14:textId="77777777" w:rsidR="0093194D" w:rsidRPr="00A06D07" w:rsidRDefault="00B95619" w:rsidP="00A06D07">
      <w:pPr>
        <w:pStyle w:val="normal16"/>
        <w:ind w:left="0" w:firstLine="227"/>
        <w:rPr>
          <w:sz w:val="36"/>
          <w:szCs w:val="36"/>
          <w:rtl/>
        </w:rPr>
      </w:pPr>
      <w:r w:rsidRPr="00A06D07">
        <w:rPr>
          <w:sz w:val="36"/>
          <w:szCs w:val="36"/>
          <w:rtl/>
        </w:rPr>
        <w:t>كما ذكر المحقق العراقي أن الأطراف كلها متساوية في هذا الاطمئنان بعدم انطباق الحرام المعلوم بالاجمال عليها،</w:t>
      </w:r>
      <w:r w:rsidR="0093194D" w:rsidRPr="00A06D07">
        <w:rPr>
          <w:sz w:val="36"/>
          <w:szCs w:val="36"/>
          <w:rtl/>
        </w:rPr>
        <w:t xml:space="preserve"> و</w:t>
      </w:r>
      <w:r w:rsidRPr="00A06D07">
        <w:rPr>
          <w:sz w:val="36"/>
          <w:szCs w:val="36"/>
          <w:rtl/>
        </w:rPr>
        <w:t>هذا مناقض مع العلم الإجمالي بوجود الحرام في ضمنها، لأن السالبة الكلية مناقضة مع الموجبة الجزئية،</w:t>
      </w:r>
      <w:r w:rsidR="0093194D" w:rsidRPr="00A06D07">
        <w:rPr>
          <w:sz w:val="36"/>
          <w:szCs w:val="36"/>
          <w:rtl/>
        </w:rPr>
        <w:t xml:space="preserve"> و</w:t>
      </w:r>
      <w:r w:rsidRPr="00A06D07">
        <w:rPr>
          <w:sz w:val="36"/>
          <w:szCs w:val="36"/>
          <w:rtl/>
        </w:rPr>
        <w:t>لو وجد الاطمئنان في بعض الأطراف دون بعض كان ترجيحا بلا مرجح، وان اجاب عنه بأن الاطمئنان بالعدم في كل طرف حاصل في الشبهة غير المحصورة على سبيل البدل</w:t>
      </w:r>
      <w:r w:rsidR="005B29E0" w:rsidRPr="00A06D07">
        <w:rPr>
          <w:rStyle w:val="ab"/>
          <w:sz w:val="36"/>
          <w:szCs w:val="36"/>
          <w:rtl/>
          <w:lang w:bidi="ar-SA"/>
        </w:rPr>
        <w:t>(</w:t>
      </w:r>
      <w:r w:rsidR="005B29E0" w:rsidRPr="00A06D07">
        <w:rPr>
          <w:rStyle w:val="ab"/>
          <w:sz w:val="36"/>
          <w:szCs w:val="36"/>
          <w:rtl/>
          <w:lang w:bidi="ar-SA"/>
        </w:rPr>
        <w:footnoteReference w:id="508"/>
      </w:r>
      <w:r w:rsidR="005B29E0" w:rsidRPr="00A06D07">
        <w:rPr>
          <w:rStyle w:val="ab"/>
          <w:sz w:val="36"/>
          <w:szCs w:val="36"/>
          <w:rtl/>
          <w:lang w:bidi="ar-SA"/>
        </w:rPr>
        <w:t>)</w:t>
      </w:r>
      <w:r w:rsidRPr="00A06D07">
        <w:rPr>
          <w:sz w:val="36"/>
          <w:szCs w:val="36"/>
          <w:rtl/>
        </w:rPr>
        <w:t>.</w:t>
      </w:r>
    </w:p>
    <w:p w14:paraId="6D2EE842" w14:textId="77777777" w:rsidR="00B95619" w:rsidRPr="00A06D07" w:rsidRDefault="0093194D" w:rsidP="00A06D07">
      <w:pPr>
        <w:pStyle w:val="normal16"/>
        <w:ind w:left="0" w:firstLine="227"/>
        <w:rPr>
          <w:sz w:val="36"/>
          <w:szCs w:val="36"/>
          <w:rtl/>
        </w:rPr>
      </w:pPr>
      <w:r w:rsidRPr="00A06D07">
        <w:rPr>
          <w:sz w:val="36"/>
          <w:szCs w:val="36"/>
          <w:rtl/>
        </w:rPr>
        <w:t>و</w:t>
      </w:r>
      <w:r w:rsidR="00B95619" w:rsidRPr="00A06D07">
        <w:rPr>
          <w:rFonts w:eastAsia="Batang"/>
          <w:sz w:val="36"/>
          <w:szCs w:val="36"/>
          <w:rtl/>
        </w:rPr>
        <w:t xml:space="preserve">لعل مراد المحقق العراقی من جوابه الأخیر ما ذكره </w:t>
      </w:r>
      <w:r w:rsidR="00B95619" w:rsidRPr="00A06D07">
        <w:rPr>
          <w:sz w:val="36"/>
          <w:szCs w:val="36"/>
          <w:rtl/>
        </w:rPr>
        <w:t>السيد الامام "قده" من أنّ الموجبة الجزئية</w:t>
      </w:r>
      <w:r w:rsidRPr="00A06D07">
        <w:rPr>
          <w:sz w:val="36"/>
          <w:szCs w:val="36"/>
          <w:rtl/>
        </w:rPr>
        <w:t xml:space="preserve"> و</w:t>
      </w:r>
      <w:r w:rsidR="00B95619" w:rsidRPr="00A06D07">
        <w:rPr>
          <w:sz w:val="36"/>
          <w:szCs w:val="36"/>
          <w:rtl/>
        </w:rPr>
        <w:t>إن كانت منافية مع السالبة الكلّية إلّا أنّ‏ المنافاة إنّما تتحقّق في المقام إذا لوحظت أطراف الشبهة في عرض واحد، لا إذا لوحظ كلّ طرفٍ في قبال باقي الاطراف، فانه حينئذ يكون فيه احتمال واحد في مقابل مائة ألف احتمال مثلا،</w:t>
      </w:r>
      <w:r w:rsidRPr="00A06D07">
        <w:rPr>
          <w:sz w:val="36"/>
          <w:szCs w:val="36"/>
          <w:rtl/>
        </w:rPr>
        <w:t xml:space="preserve"> و</w:t>
      </w:r>
      <w:r w:rsidR="00B95619" w:rsidRPr="00A06D07">
        <w:rPr>
          <w:sz w:val="36"/>
          <w:szCs w:val="36"/>
          <w:rtl/>
        </w:rPr>
        <w:t>لا إشكال في ضعف هذا الاحتمال</w:t>
      </w:r>
      <w:r w:rsidR="005B29E0" w:rsidRPr="00A06D07">
        <w:rPr>
          <w:rStyle w:val="ab"/>
          <w:sz w:val="36"/>
          <w:szCs w:val="36"/>
          <w:rtl/>
          <w:lang w:bidi="ar-SA"/>
        </w:rPr>
        <w:t>(</w:t>
      </w:r>
      <w:r w:rsidR="005B29E0" w:rsidRPr="00A06D07">
        <w:rPr>
          <w:rStyle w:val="ab"/>
          <w:sz w:val="36"/>
          <w:szCs w:val="36"/>
          <w:rtl/>
          <w:lang w:bidi="ar-SA"/>
        </w:rPr>
        <w:footnoteReference w:id="509"/>
      </w:r>
      <w:r w:rsidR="005B29E0" w:rsidRPr="00A06D07">
        <w:rPr>
          <w:rStyle w:val="ab"/>
          <w:sz w:val="36"/>
          <w:szCs w:val="36"/>
          <w:rtl/>
          <w:lang w:bidi="ar-SA"/>
        </w:rPr>
        <w:t>)</w:t>
      </w:r>
      <w:r w:rsidR="00B95619" w:rsidRPr="00A06D07">
        <w:rPr>
          <w:sz w:val="36"/>
          <w:szCs w:val="36"/>
          <w:rtl/>
        </w:rPr>
        <w:t>،</w:t>
      </w:r>
      <w:r w:rsidRPr="00A06D07">
        <w:rPr>
          <w:sz w:val="36"/>
          <w:szCs w:val="36"/>
          <w:rtl/>
        </w:rPr>
        <w:t xml:space="preserve"> و</w:t>
      </w:r>
      <w:r w:rsidR="00B95619" w:rsidRPr="00A06D07">
        <w:rPr>
          <w:sz w:val="36"/>
          <w:szCs w:val="36"/>
          <w:rtl/>
        </w:rPr>
        <w:t>لكن يرد عليه أنه لا وجه لعدم ملاحظة اطراف الشبهة في عرض واحد، كما لو كان لديه الف حنطة يعلم بنجاسة حبة واحدة منها.</w:t>
      </w:r>
    </w:p>
    <w:p w14:paraId="3B911540" w14:textId="77777777" w:rsidR="0093194D" w:rsidRPr="00A06D07" w:rsidRDefault="00B95619" w:rsidP="00A06D07">
      <w:pPr>
        <w:pStyle w:val="normal"/>
        <w:rPr>
          <w:sz w:val="36"/>
          <w:szCs w:val="36"/>
          <w:rtl/>
          <w:lang w:bidi="ar-SA"/>
        </w:rPr>
      </w:pPr>
      <w:r w:rsidRPr="00A06D07">
        <w:rPr>
          <w:sz w:val="36"/>
          <w:szCs w:val="36"/>
          <w:rtl/>
          <w:lang w:bidi="ar-SA"/>
        </w:rPr>
        <w:t>هذا</w:t>
      </w:r>
      <w:r w:rsidR="0093194D" w:rsidRPr="00A06D07">
        <w:rPr>
          <w:sz w:val="36"/>
          <w:szCs w:val="36"/>
          <w:rtl/>
          <w:lang w:bidi="ar-SA"/>
        </w:rPr>
        <w:t xml:space="preserve"> و</w:t>
      </w:r>
      <w:r w:rsidRPr="00A06D07">
        <w:rPr>
          <w:sz w:val="36"/>
          <w:szCs w:val="36"/>
          <w:rtl/>
          <w:lang w:bidi="ar-SA"/>
        </w:rPr>
        <w:t xml:space="preserve">قد اجاب السيد الصدر "قده" عن الاشكال </w:t>
      </w:r>
      <w:r w:rsidRPr="00A06D07">
        <w:rPr>
          <w:bCs/>
          <w:sz w:val="36"/>
          <w:szCs w:val="36"/>
          <w:rtl/>
          <w:lang w:bidi="ar-SA"/>
        </w:rPr>
        <w:t>اولاً:</w:t>
      </w:r>
      <w:r w:rsidRPr="00A06D07">
        <w:rPr>
          <w:sz w:val="36"/>
          <w:szCs w:val="36"/>
          <w:rtl/>
          <w:lang w:bidi="ar-SA"/>
        </w:rPr>
        <w:t xml:space="preserve"> بالنقض</w:t>
      </w:r>
      <w:r w:rsidR="005B29E0" w:rsidRPr="00A06D07">
        <w:rPr>
          <w:rStyle w:val="ab"/>
          <w:sz w:val="36"/>
          <w:szCs w:val="36"/>
          <w:rtl/>
          <w:lang w:bidi="ar-SA"/>
        </w:rPr>
        <w:t>(</w:t>
      </w:r>
      <w:r w:rsidR="005B29E0" w:rsidRPr="00A06D07">
        <w:rPr>
          <w:rStyle w:val="ab"/>
          <w:sz w:val="36"/>
          <w:szCs w:val="36"/>
          <w:rtl/>
          <w:lang w:bidi="ar-SA"/>
        </w:rPr>
        <w:footnoteReference w:id="510"/>
      </w:r>
      <w:r w:rsidR="005B29E0" w:rsidRPr="00A06D07">
        <w:rPr>
          <w:rStyle w:val="ab"/>
          <w:sz w:val="36"/>
          <w:szCs w:val="36"/>
          <w:rtl/>
          <w:lang w:bidi="ar-SA"/>
        </w:rPr>
        <w:t>)</w:t>
      </w:r>
      <w:r w:rsidRPr="00A06D07">
        <w:rPr>
          <w:sz w:val="36"/>
          <w:szCs w:val="36"/>
          <w:rtl/>
          <w:lang w:bidi="ar-SA"/>
        </w:rPr>
        <w:t xml:space="preserve"> بأنه لو لزم من الاطمئنان في كل طرف بعدم انطباق الحرام المعلوم بالاجمال المناقضة مع الاطمئنان بوجود الحرام فيها على حد مناقضة السالبة الكلية مع الموجبة الجزئية توجه الاشكال على جميع موارد العلم الاجمالي حيث يجتمع الشك في حرمة كل طرف مع العلم بوجود الحرام في المجموع، فانه كيف يجتمع العلم بالموجبة الجزئية مع الشك في السالبة الكلية.</w:t>
      </w:r>
    </w:p>
    <w:p w14:paraId="47E91A08" w14:textId="77777777" w:rsidR="0093194D" w:rsidRPr="00A06D07" w:rsidRDefault="0093194D" w:rsidP="00A06D07">
      <w:pPr>
        <w:pStyle w:val="normal"/>
        <w:rPr>
          <w:sz w:val="36"/>
          <w:szCs w:val="36"/>
          <w:rtl/>
          <w:lang w:bidi="ar-SA"/>
        </w:rPr>
      </w:pPr>
      <w:r w:rsidRPr="00A06D07">
        <w:rPr>
          <w:sz w:val="36"/>
          <w:szCs w:val="36"/>
          <w:rtl/>
          <w:lang w:bidi="ar-SA"/>
        </w:rPr>
        <w:t>و</w:t>
      </w:r>
      <w:r w:rsidR="00B95619" w:rsidRPr="00A06D07">
        <w:rPr>
          <w:bCs/>
          <w:sz w:val="36"/>
          <w:szCs w:val="36"/>
          <w:rtl/>
          <w:lang w:bidi="ar-SA"/>
        </w:rPr>
        <w:t>ثانيا:</w:t>
      </w:r>
      <w:r w:rsidR="00B95619" w:rsidRPr="00A06D07">
        <w:rPr>
          <w:sz w:val="36"/>
          <w:szCs w:val="36"/>
          <w:rtl/>
          <w:lang w:bidi="ar-SA"/>
        </w:rPr>
        <w:t xml:space="preserve"> بالحل</w:t>
      </w:r>
      <w:r w:rsidR="009B6796" w:rsidRPr="00A06D07">
        <w:rPr>
          <w:sz w:val="36"/>
          <w:szCs w:val="36"/>
          <w:rtl/>
          <w:lang w:bidi="ar-SA"/>
        </w:rPr>
        <w:t>ّ</w:t>
      </w:r>
      <w:r w:rsidR="00B95619" w:rsidRPr="00A06D07">
        <w:rPr>
          <w:sz w:val="36"/>
          <w:szCs w:val="36"/>
          <w:rtl/>
          <w:lang w:bidi="ar-SA"/>
        </w:rPr>
        <w:t>، بأن الاطمئنان بعدم حرمة كل طرف من اطراف الشبهة غير المحصورة حيث نشأت من كثرة الاطراف</w:t>
      </w:r>
      <w:r w:rsidRPr="00A06D07">
        <w:rPr>
          <w:sz w:val="36"/>
          <w:szCs w:val="36"/>
          <w:rtl/>
          <w:lang w:bidi="ar-SA"/>
        </w:rPr>
        <w:t xml:space="preserve"> و</w:t>
      </w:r>
      <w:r w:rsidR="00B95619" w:rsidRPr="00A06D07">
        <w:rPr>
          <w:sz w:val="36"/>
          <w:szCs w:val="36"/>
          <w:rtl/>
          <w:lang w:bidi="ar-SA"/>
        </w:rPr>
        <w:t>ضئالة احتمال انطباق الحرام على كل طرفٍ، فلا تتشكل من هذه الاطمئنانات في كل طرف قضية سالبة كلية، تنافي الموجبة الجزئية أي الاطمئنان بوجود حرام في المجموع، توضيح ذلك أنه اذا كانت الاطمئنانات المتعلقة بعدة امور ثابتة في كلّ واحد من تلك الامور بنحو الإطلاق، أي: حتّى على تقدير مطابقة الاطمئنان في البقية مع الواقع، لزم من اجتماع تلك الاطمئنانات الاطمئنان بالمجموع، نظير ما لو أخبر ثقة بوجود زيد،</w:t>
      </w:r>
      <w:r w:rsidRPr="00A06D07">
        <w:rPr>
          <w:sz w:val="36"/>
          <w:szCs w:val="36"/>
          <w:rtl/>
          <w:lang w:bidi="ar-SA"/>
        </w:rPr>
        <w:t xml:space="preserve"> و</w:t>
      </w:r>
      <w:r w:rsidR="00B95619" w:rsidRPr="00A06D07">
        <w:rPr>
          <w:sz w:val="36"/>
          <w:szCs w:val="36"/>
          <w:rtl/>
          <w:lang w:bidi="ar-SA"/>
        </w:rPr>
        <w:t>ثقة آخر بوجود عمرو، فينكشف لنا بالكشف الظني الناشء من خبر الثقة وجود كليهما، لأنّ انكشاف وجود كلّ واحد منهما بالكشف الظني مطلق، أي: يكون ثابتا حتّى على تقدير مطابقة الخبر الآخر للواقع.</w:t>
      </w:r>
    </w:p>
    <w:p w14:paraId="54988051" w14:textId="77777777" w:rsidR="00B95619" w:rsidRPr="00A06D07" w:rsidRDefault="0093194D" w:rsidP="00A06D07">
      <w:pPr>
        <w:pStyle w:val="normal16"/>
        <w:ind w:left="0" w:firstLine="227"/>
        <w:rPr>
          <w:sz w:val="36"/>
          <w:szCs w:val="36"/>
          <w:rtl/>
        </w:rPr>
      </w:pPr>
      <w:r w:rsidRPr="00A06D07">
        <w:rPr>
          <w:sz w:val="36"/>
          <w:szCs w:val="36"/>
          <w:rtl/>
          <w:lang w:bidi="ar-SA"/>
        </w:rPr>
        <w:t>و</w:t>
      </w:r>
      <w:r w:rsidR="00B95619" w:rsidRPr="00A06D07">
        <w:rPr>
          <w:sz w:val="36"/>
          <w:szCs w:val="36"/>
          <w:rtl/>
        </w:rPr>
        <w:t>لكن الاطمئنانات بعدم حرمة كل طرف من اطراف الشبهة غير المحصورة ليست كذلك، فكلّ واحد منها ليس اطمئنانا مطلقا، حتّى على تقدير مطابقة الاطمئنان الآخر للواقع، أي على تقدير عدم وجود الحرام في الطرف الآخر،</w:t>
      </w:r>
      <w:r w:rsidRPr="00A06D07">
        <w:rPr>
          <w:sz w:val="36"/>
          <w:szCs w:val="36"/>
          <w:rtl/>
        </w:rPr>
        <w:t xml:space="preserve"> و</w:t>
      </w:r>
      <w:r w:rsidR="00B95619" w:rsidRPr="00A06D07">
        <w:rPr>
          <w:sz w:val="36"/>
          <w:szCs w:val="36"/>
          <w:rtl/>
        </w:rPr>
        <w:t>ذلك لنقص في نفس تكوّن هذا الاطمئنان، فان هذا الاطمئنان انما نشأ من حساب الاحتمالات</w:t>
      </w:r>
      <w:r w:rsidRPr="00A06D07">
        <w:rPr>
          <w:sz w:val="36"/>
          <w:szCs w:val="36"/>
          <w:rtl/>
        </w:rPr>
        <w:t xml:space="preserve"> و</w:t>
      </w:r>
      <w:r w:rsidR="00B95619" w:rsidRPr="00A06D07">
        <w:rPr>
          <w:sz w:val="36"/>
          <w:szCs w:val="36"/>
          <w:rtl/>
        </w:rPr>
        <w:t>اشتراك احتمالات انطباق الحرام على الأطراف الأخر في نتيجة نفي انطباقه على هذا الطرف، فتلك الاحتمالات هي الأساس في تكوّن الاطمئنان بالعدم في هذا الطرف،</w:t>
      </w:r>
      <w:r w:rsidRPr="00A06D07">
        <w:rPr>
          <w:sz w:val="36"/>
          <w:szCs w:val="36"/>
          <w:rtl/>
        </w:rPr>
        <w:t xml:space="preserve"> و</w:t>
      </w:r>
      <w:r w:rsidR="00B95619" w:rsidRPr="00A06D07">
        <w:rPr>
          <w:sz w:val="36"/>
          <w:szCs w:val="36"/>
          <w:rtl/>
        </w:rPr>
        <w:t>معه لا وجه للاطمئنان بالعدم فيه حتى على فرض عدم انطباق الحرام على الأطراف الأخر، فهذا النقص في مرحلة تكوّن هذا الاطمئنان قد انعكس على مرحلة انكشافه،</w:t>
      </w:r>
      <w:r w:rsidRPr="00A06D07">
        <w:rPr>
          <w:sz w:val="36"/>
          <w:szCs w:val="36"/>
          <w:rtl/>
        </w:rPr>
        <w:t xml:space="preserve"> و</w:t>
      </w:r>
      <w:r w:rsidR="00B95619" w:rsidRPr="00A06D07">
        <w:rPr>
          <w:sz w:val="36"/>
          <w:szCs w:val="36"/>
          <w:rtl/>
        </w:rPr>
        <w:t>مع هذا النقص يستحيل أن يكون مجموع الاطمئنانات بالعدم في كل طرف مساوقا للاطمئنان بعدم المجموع، حتى تشكّل قضية سالبة كلّية، فتنافي القضية الموجبة الجزئية،</w:t>
      </w:r>
      <w:r w:rsidRPr="00A06D07">
        <w:rPr>
          <w:sz w:val="36"/>
          <w:szCs w:val="36"/>
          <w:rtl/>
        </w:rPr>
        <w:t xml:space="preserve"> و</w:t>
      </w:r>
      <w:r w:rsidR="00B95619" w:rsidRPr="00A06D07">
        <w:rPr>
          <w:sz w:val="36"/>
          <w:szCs w:val="36"/>
          <w:rtl/>
        </w:rPr>
        <w:t>عليه فلا اشكال في امكان حصول الاطمئنان بالعدم في كل طرفٍ بسبب كثرة الاطراف.</w:t>
      </w:r>
    </w:p>
    <w:p w14:paraId="797F9457" w14:textId="77777777" w:rsidR="00B95619" w:rsidRPr="00A06D07" w:rsidRDefault="00B95619" w:rsidP="00A06D07">
      <w:pPr>
        <w:pStyle w:val="normal16"/>
        <w:ind w:left="0" w:firstLine="227"/>
        <w:rPr>
          <w:sz w:val="36"/>
          <w:szCs w:val="36"/>
          <w:rtl/>
        </w:rPr>
      </w:pPr>
      <w:r w:rsidRPr="00A06D07">
        <w:rPr>
          <w:sz w:val="36"/>
          <w:szCs w:val="36"/>
          <w:rtl/>
        </w:rPr>
        <w:t>نعم قد يقال بوقوع المعارضة بين هذه الاطمئنانات للعلم الاجمالي بكذب بعضها، فلا يعقل حجية جميعها،</w:t>
      </w:r>
      <w:r w:rsidR="0093194D" w:rsidRPr="00A06D07">
        <w:rPr>
          <w:sz w:val="36"/>
          <w:szCs w:val="36"/>
          <w:rtl/>
        </w:rPr>
        <w:t xml:space="preserve"> و</w:t>
      </w:r>
      <w:r w:rsidRPr="00A06D07">
        <w:rPr>
          <w:sz w:val="36"/>
          <w:szCs w:val="36"/>
          <w:rtl/>
        </w:rPr>
        <w:t>حجية الاطمئنان في بعض الاطراف دون بعض يكون ترجيحا بلا مرجح،</w:t>
      </w:r>
      <w:r w:rsidR="0093194D" w:rsidRPr="00A06D07">
        <w:rPr>
          <w:sz w:val="36"/>
          <w:szCs w:val="36"/>
          <w:rtl/>
        </w:rPr>
        <w:t xml:space="preserve"> و</w:t>
      </w:r>
      <w:r w:rsidRPr="00A06D07">
        <w:rPr>
          <w:sz w:val="36"/>
          <w:szCs w:val="36"/>
          <w:rtl/>
        </w:rPr>
        <w:t>لكن الجواب عنه أن سبب المعارضة بين الادلة انما هو احد امرين:</w:t>
      </w:r>
    </w:p>
    <w:p w14:paraId="2E6AC38B" w14:textId="77777777" w:rsidR="00B95619" w:rsidRPr="00A06D07" w:rsidRDefault="00B95619" w:rsidP="00A06D07">
      <w:pPr>
        <w:pStyle w:val="normal16"/>
        <w:ind w:left="0" w:firstLine="227"/>
        <w:rPr>
          <w:sz w:val="36"/>
          <w:szCs w:val="36"/>
          <w:rtl/>
        </w:rPr>
      </w:pPr>
      <w:r w:rsidRPr="00A06D07">
        <w:rPr>
          <w:sz w:val="36"/>
          <w:szCs w:val="36"/>
          <w:rtl/>
        </w:rPr>
        <w:t>1- كون المدلول الالتزامي لكل منها كذب البقية</w:t>
      </w:r>
      <w:r w:rsidR="0093194D" w:rsidRPr="00A06D07">
        <w:rPr>
          <w:sz w:val="36"/>
          <w:szCs w:val="36"/>
          <w:rtl/>
        </w:rPr>
        <w:t xml:space="preserve"> و</w:t>
      </w:r>
      <w:r w:rsidRPr="00A06D07">
        <w:rPr>
          <w:sz w:val="36"/>
          <w:szCs w:val="36"/>
          <w:rtl/>
        </w:rPr>
        <w:t>حيث ان المدلول الالتزامي للأمارات حجة، فلا يجتمع حجية هذه الدلالة الالتزامية مع حجية بقية الادلة لاداءه الى التعبد بالنقيضين.</w:t>
      </w:r>
    </w:p>
    <w:p w14:paraId="50DC81BD" w14:textId="77777777" w:rsidR="0093194D" w:rsidRPr="00A06D07" w:rsidRDefault="00B95619" w:rsidP="00A06D07">
      <w:pPr>
        <w:pStyle w:val="normal16"/>
        <w:ind w:left="0" w:firstLine="227"/>
        <w:rPr>
          <w:sz w:val="36"/>
          <w:szCs w:val="36"/>
          <w:rtl/>
        </w:rPr>
      </w:pPr>
      <w:r w:rsidRPr="00A06D07">
        <w:rPr>
          <w:sz w:val="36"/>
          <w:szCs w:val="36"/>
          <w:rtl/>
        </w:rPr>
        <w:t>2- لزوم محذور الترخيص في المخالفة القطعية للتكليف المعلوم بالاجمال.</w:t>
      </w:r>
    </w:p>
    <w:p w14:paraId="366A0C1F"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هذان الامران لا يحصلان في المقام، أما الاول فلأن التكاذب في مورد العلم الاجمالي بكذب واحد من ثلاث ادلة او اكثر بين كل دليل</w:t>
      </w:r>
      <w:r w:rsidRPr="00A06D07">
        <w:rPr>
          <w:sz w:val="36"/>
          <w:szCs w:val="36"/>
          <w:rtl/>
        </w:rPr>
        <w:t xml:space="preserve"> و</w:t>
      </w:r>
      <w:r w:rsidR="00B95619" w:rsidRPr="00A06D07">
        <w:rPr>
          <w:sz w:val="36"/>
          <w:szCs w:val="36"/>
          <w:rtl/>
        </w:rPr>
        <w:t>مجموع بقية الادلة،</w:t>
      </w:r>
      <w:r w:rsidRPr="00A06D07">
        <w:rPr>
          <w:sz w:val="36"/>
          <w:szCs w:val="36"/>
          <w:rtl/>
        </w:rPr>
        <w:t xml:space="preserve"> و</w:t>
      </w:r>
      <w:r w:rsidR="00B95619" w:rsidRPr="00A06D07">
        <w:rPr>
          <w:sz w:val="36"/>
          <w:szCs w:val="36"/>
          <w:rtl/>
        </w:rPr>
        <w:t>قد مر</w:t>
      </w:r>
      <w:r w:rsidR="0014750F" w:rsidRPr="00A06D07">
        <w:rPr>
          <w:sz w:val="36"/>
          <w:szCs w:val="36"/>
          <w:rtl/>
        </w:rPr>
        <w:t>ّ</w:t>
      </w:r>
      <w:r w:rsidR="00B95619" w:rsidRPr="00A06D07">
        <w:rPr>
          <w:sz w:val="36"/>
          <w:szCs w:val="36"/>
          <w:rtl/>
        </w:rPr>
        <w:t xml:space="preserve"> أنه في المقام لا يوجد دلالة لمجموع الاطمئنانات لنشوء الاطمئنان في كل طرف عن ضئالة احتمال انطباق المعلوم بالاجمال عليه</w:t>
      </w:r>
      <w:r w:rsidRPr="00A06D07">
        <w:rPr>
          <w:sz w:val="36"/>
          <w:szCs w:val="36"/>
          <w:rtl/>
        </w:rPr>
        <w:t xml:space="preserve"> و</w:t>
      </w:r>
      <w:r w:rsidR="00B95619" w:rsidRPr="00A06D07">
        <w:rPr>
          <w:sz w:val="36"/>
          <w:szCs w:val="36"/>
          <w:rtl/>
        </w:rPr>
        <w:t>اذا لوحظ احتمال الانطباق في مجموع الاطراف ما عدا ذلك الطرف منها فلا يوجد اطمئنان بعدم الانطباق فيها.</w:t>
      </w:r>
    </w:p>
    <w:p w14:paraId="1D5FE0A6" w14:textId="77777777" w:rsidR="00B95619" w:rsidRPr="00A06D07" w:rsidRDefault="0093194D" w:rsidP="00A06D07">
      <w:pPr>
        <w:pStyle w:val="normal"/>
        <w:rPr>
          <w:sz w:val="36"/>
          <w:szCs w:val="36"/>
          <w:rtl/>
          <w:lang w:bidi="ar-SA"/>
        </w:rPr>
      </w:pPr>
      <w:r w:rsidRPr="00A06D07">
        <w:rPr>
          <w:sz w:val="36"/>
          <w:szCs w:val="36"/>
          <w:rtl/>
        </w:rPr>
        <w:t>و</w:t>
      </w:r>
      <w:r w:rsidR="00B95619" w:rsidRPr="00A06D07">
        <w:rPr>
          <w:sz w:val="36"/>
          <w:szCs w:val="36"/>
          <w:rtl/>
          <w:lang w:bidi="ar-SA"/>
        </w:rPr>
        <w:t xml:space="preserve">أما الامر الثاني </w:t>
      </w:r>
      <w:r w:rsidR="00B95619" w:rsidRPr="00A06D07">
        <w:rPr>
          <w:bCs/>
          <w:sz w:val="36"/>
          <w:szCs w:val="36"/>
          <w:rtl/>
          <w:lang w:bidi="ar-SA"/>
        </w:rPr>
        <w:t xml:space="preserve">فاولاً: </w:t>
      </w:r>
      <w:r w:rsidR="00B95619" w:rsidRPr="00A06D07">
        <w:rPr>
          <w:sz w:val="36"/>
          <w:szCs w:val="36"/>
          <w:rtl/>
          <w:lang w:bidi="ar-SA"/>
        </w:rPr>
        <w:t>ان محذور الترخيص في المخالفة القطعية محذور عقلائي ناشٍ من ارتكاز مناقضته مع التكليف المعلوم بالاجمال،</w:t>
      </w:r>
      <w:r w:rsidRPr="00A06D07">
        <w:rPr>
          <w:sz w:val="36"/>
          <w:szCs w:val="36"/>
          <w:rtl/>
          <w:lang w:bidi="ar-SA"/>
        </w:rPr>
        <w:t xml:space="preserve"> و</w:t>
      </w:r>
      <w:r w:rsidR="00B95619" w:rsidRPr="00A06D07">
        <w:rPr>
          <w:sz w:val="36"/>
          <w:szCs w:val="36"/>
          <w:rtl/>
          <w:lang w:bidi="ar-SA"/>
        </w:rPr>
        <w:t>هذا الارتكاز غير موجود في الشبهة غير المحصورة ان لم ندع كون الارتكاز على عدم المناقضة فيها،</w:t>
      </w:r>
      <w:r w:rsidRPr="00A06D07">
        <w:rPr>
          <w:sz w:val="36"/>
          <w:szCs w:val="36"/>
          <w:rtl/>
          <w:lang w:bidi="ar-SA"/>
        </w:rPr>
        <w:t xml:space="preserve"> و</w:t>
      </w:r>
      <w:r w:rsidR="00B95619" w:rsidRPr="00A06D07">
        <w:rPr>
          <w:bCs/>
          <w:sz w:val="36"/>
          <w:szCs w:val="36"/>
          <w:rtl/>
          <w:lang w:bidi="ar-SA"/>
        </w:rPr>
        <w:t>ثانيا:</w:t>
      </w:r>
      <w:r w:rsidR="00B95619" w:rsidRPr="00A06D07">
        <w:rPr>
          <w:sz w:val="36"/>
          <w:szCs w:val="36"/>
          <w:rtl/>
          <w:lang w:bidi="ar-SA"/>
        </w:rPr>
        <w:t xml:space="preserve"> انه لا يلزم من حجية هذه الاطمئنانات الترخيص في المخالفة القطعية، لأنّ بناء العقلاء على حجّيّة الاطمئنان ليس معناه إلّا أنّ يقابله من الاحتمال الموهوم لانطباق المعلوم بالاجمال على طرفٍ ليس منجّزا أو معذّرا، فحجّيّة الاطمئنان في المقام معناها أنّ احتمال حرمة اناء واحد من الف آنية مثلاً مع العلم بحرمة واحد منها ليس منجّزا،</w:t>
      </w:r>
      <w:r w:rsidRPr="00A06D07">
        <w:rPr>
          <w:sz w:val="36"/>
          <w:szCs w:val="36"/>
          <w:rtl/>
          <w:lang w:bidi="ar-SA"/>
        </w:rPr>
        <w:t xml:space="preserve"> و</w:t>
      </w:r>
      <w:r w:rsidR="00B95619" w:rsidRPr="00A06D07">
        <w:rPr>
          <w:sz w:val="36"/>
          <w:szCs w:val="36"/>
          <w:rtl/>
          <w:lang w:bidi="ar-SA"/>
        </w:rPr>
        <w:t>هذا لا يعني أنّ احتمال حرمة مجموعة من تلك الأواني مما لا يكون احتمالا موهوما جدا بحيث يطمئن بعدمه ليس منجّزا، فلا يجوز للمكلّف شرب تلك المجموعة اعتمادا على حجّيّة الاطمئنان</w:t>
      </w:r>
      <w:r w:rsidR="005B29E0" w:rsidRPr="00A06D07">
        <w:rPr>
          <w:rStyle w:val="ab"/>
          <w:sz w:val="36"/>
          <w:szCs w:val="36"/>
          <w:rtl/>
          <w:lang w:bidi="ar-SA"/>
        </w:rPr>
        <w:t>(</w:t>
      </w:r>
      <w:r w:rsidR="005B29E0" w:rsidRPr="00A06D07">
        <w:rPr>
          <w:rStyle w:val="ab"/>
          <w:sz w:val="36"/>
          <w:szCs w:val="36"/>
          <w:rtl/>
          <w:lang w:bidi="ar-SA"/>
        </w:rPr>
        <w:footnoteReference w:id="511"/>
      </w:r>
      <w:r w:rsidR="005B29E0" w:rsidRPr="00A06D07">
        <w:rPr>
          <w:rStyle w:val="ab"/>
          <w:sz w:val="36"/>
          <w:szCs w:val="36"/>
          <w:rtl/>
          <w:lang w:bidi="ar-SA"/>
        </w:rPr>
        <w:t>)</w:t>
      </w:r>
      <w:r w:rsidR="00B95619" w:rsidRPr="00A06D07">
        <w:rPr>
          <w:sz w:val="36"/>
          <w:szCs w:val="36"/>
          <w:rtl/>
          <w:lang w:bidi="ar-SA"/>
        </w:rPr>
        <w:t>.</w:t>
      </w:r>
    </w:p>
    <w:p w14:paraId="0239FC8D" w14:textId="77777777" w:rsidR="0093194D" w:rsidRPr="00A06D07" w:rsidRDefault="00B95619" w:rsidP="00A06D07">
      <w:pPr>
        <w:pStyle w:val="normal16"/>
        <w:ind w:left="0" w:firstLine="227"/>
        <w:rPr>
          <w:rFonts w:eastAsia="Batang"/>
          <w:sz w:val="36"/>
          <w:szCs w:val="36"/>
          <w:rtl/>
        </w:rPr>
      </w:pPr>
      <w:r w:rsidRPr="00A06D07">
        <w:rPr>
          <w:sz w:val="36"/>
          <w:szCs w:val="36"/>
          <w:rtl/>
        </w:rPr>
        <w:t xml:space="preserve">اقول: ان </w:t>
      </w:r>
      <w:r w:rsidRPr="00A06D07">
        <w:rPr>
          <w:rFonts w:eastAsia="Batang"/>
          <w:sz w:val="36"/>
          <w:szCs w:val="36"/>
          <w:rtl/>
        </w:rPr>
        <w:t>احتمال انطباق التكليف المعلوم بالاجمال على كل طرفٍ مع كثرة اطراف الشبهة،</w:t>
      </w:r>
      <w:r w:rsidR="0093194D" w:rsidRPr="00A06D07">
        <w:rPr>
          <w:rFonts w:eastAsia="Batang"/>
          <w:sz w:val="36"/>
          <w:szCs w:val="36"/>
          <w:rtl/>
        </w:rPr>
        <w:t xml:space="preserve"> و</w:t>
      </w:r>
      <w:r w:rsidRPr="00A06D07">
        <w:rPr>
          <w:rFonts w:eastAsia="Batang"/>
          <w:sz w:val="36"/>
          <w:szCs w:val="36"/>
          <w:rtl/>
        </w:rPr>
        <w:t>ان صار ضعيفا جدا، لكن لا دليل على عدم اعتناء العقلاء به، بعد اعترافهم بوجوده في النفس،</w:t>
      </w:r>
      <w:r w:rsidR="0093194D" w:rsidRPr="00A06D07">
        <w:rPr>
          <w:rFonts w:eastAsia="Batang"/>
          <w:sz w:val="36"/>
          <w:szCs w:val="36"/>
          <w:rtl/>
        </w:rPr>
        <w:t xml:space="preserve"> و</w:t>
      </w:r>
      <w:r w:rsidRPr="00A06D07">
        <w:rPr>
          <w:rFonts w:eastAsia="Batang"/>
          <w:sz w:val="36"/>
          <w:szCs w:val="36"/>
          <w:rtl/>
        </w:rPr>
        <w:t>ماداموا معترفين بوجود هذا الاحتمال في النفس، فلا مجال لدعوى العلم بالعدم</w:t>
      </w:r>
      <w:r w:rsidR="0093194D" w:rsidRPr="00A06D07">
        <w:rPr>
          <w:rFonts w:eastAsia="Batang"/>
          <w:sz w:val="36"/>
          <w:szCs w:val="36"/>
          <w:rtl/>
        </w:rPr>
        <w:t xml:space="preserve"> و</w:t>
      </w:r>
      <w:r w:rsidRPr="00A06D07">
        <w:rPr>
          <w:rFonts w:eastAsia="Batang"/>
          <w:sz w:val="36"/>
          <w:szCs w:val="36"/>
          <w:rtl/>
        </w:rPr>
        <w:t>لو عرفا، فان ضعف الاحتمال بسبب كثرة الاطراف لا يوجب العلم بالعدم، فلو علمنا اجمالا بنجاسة حبة واحدة من ألف حنطة موجودة في البيت، فاحتمال نجاسة كل حبة يكون بحساب الاحتمالات احتمالا واحدا من الف احتمال، لكن حيث لا ينتفي هذا الاحتمال في نفس الانسان فلا يرى العرف كونه عالما بالعدم،</w:t>
      </w:r>
      <w:r w:rsidR="0093194D" w:rsidRPr="00A06D07">
        <w:rPr>
          <w:rFonts w:eastAsia="Batang"/>
          <w:sz w:val="36"/>
          <w:szCs w:val="36"/>
          <w:rtl/>
        </w:rPr>
        <w:t xml:space="preserve"> و</w:t>
      </w:r>
      <w:r w:rsidRPr="00A06D07">
        <w:rPr>
          <w:rFonts w:eastAsia="Batang"/>
          <w:sz w:val="36"/>
          <w:szCs w:val="36"/>
          <w:rtl/>
        </w:rPr>
        <w:t xml:space="preserve">الّا لزم منه امرٌ </w:t>
      </w:r>
      <w:r w:rsidR="00A040A1" w:rsidRPr="00A06D07">
        <w:rPr>
          <w:rFonts w:eastAsia="Batang"/>
          <w:sz w:val="36"/>
          <w:szCs w:val="36"/>
          <w:rtl/>
        </w:rPr>
        <w:t>م</w:t>
      </w:r>
      <w:r w:rsidRPr="00A06D07">
        <w:rPr>
          <w:rFonts w:eastAsia="Batang"/>
          <w:sz w:val="36"/>
          <w:szCs w:val="36"/>
          <w:rtl/>
        </w:rPr>
        <w:t>خ</w:t>
      </w:r>
      <w:r w:rsidR="00A040A1" w:rsidRPr="00A06D07">
        <w:rPr>
          <w:rFonts w:eastAsia="Batang"/>
          <w:sz w:val="36"/>
          <w:szCs w:val="36"/>
          <w:rtl/>
        </w:rPr>
        <w:t>الف ل</w:t>
      </w:r>
      <w:r w:rsidRPr="00A06D07">
        <w:rPr>
          <w:rFonts w:eastAsia="Batang"/>
          <w:sz w:val="36"/>
          <w:szCs w:val="36"/>
          <w:rtl/>
        </w:rPr>
        <w:t>لوجدان، حيث انه لو سأَله شخص عن نجاسة كل واحدة منها فقال أنا أعلم بعدم نجاستها الى الحبة الأخيرة، فكيف يجتمع ذلك مع علمه بنجاسة واحدة منها اجمالا.</w:t>
      </w:r>
    </w:p>
    <w:p w14:paraId="059A6233" w14:textId="77777777" w:rsidR="00B95619" w:rsidRPr="00A06D07" w:rsidRDefault="0093194D" w:rsidP="00A06D07">
      <w:pPr>
        <w:pStyle w:val="normal16"/>
        <w:ind w:left="0" w:firstLine="227"/>
        <w:rPr>
          <w:rFonts w:eastAsia="Batang"/>
          <w:sz w:val="36"/>
          <w:szCs w:val="36"/>
          <w:rtl/>
        </w:rPr>
      </w:pPr>
      <w:r w:rsidRPr="00A06D07">
        <w:rPr>
          <w:rFonts w:eastAsia="Batang"/>
          <w:sz w:val="36"/>
          <w:szCs w:val="36"/>
          <w:rtl/>
        </w:rPr>
        <w:t>و</w:t>
      </w:r>
      <w:r w:rsidR="00B95619" w:rsidRPr="00A06D07">
        <w:rPr>
          <w:rFonts w:eastAsia="Batang"/>
          <w:sz w:val="36"/>
          <w:szCs w:val="36"/>
          <w:rtl/>
        </w:rPr>
        <w:t>دعوى أن الاطمئنان حجة عقلائية</w:t>
      </w:r>
      <w:r w:rsidRPr="00A06D07">
        <w:rPr>
          <w:rFonts w:eastAsia="Batang"/>
          <w:sz w:val="36"/>
          <w:szCs w:val="36"/>
          <w:rtl/>
        </w:rPr>
        <w:t xml:space="preserve"> و</w:t>
      </w:r>
      <w:r w:rsidR="00B95619" w:rsidRPr="00A06D07">
        <w:rPr>
          <w:rFonts w:eastAsia="Batang"/>
          <w:sz w:val="36"/>
          <w:szCs w:val="36"/>
          <w:rtl/>
        </w:rPr>
        <w:t>الاطمئنان يجتمع مع الاحتمال الضعيف للخلاف غير متجهة، فانه مع وجود هذا الاحتمال الناشيء ضعفه من كثرة الاطراف لا تسكن النفس</w:t>
      </w:r>
      <w:r w:rsidRPr="00A06D07">
        <w:rPr>
          <w:rFonts w:eastAsia="Batang"/>
          <w:sz w:val="36"/>
          <w:szCs w:val="36"/>
          <w:rtl/>
        </w:rPr>
        <w:t xml:space="preserve"> و</w:t>
      </w:r>
      <w:r w:rsidR="00B95619" w:rsidRPr="00A06D07">
        <w:rPr>
          <w:rFonts w:eastAsia="Batang"/>
          <w:sz w:val="36"/>
          <w:szCs w:val="36"/>
          <w:rtl/>
        </w:rPr>
        <w:t>لا تطمئن بعدمه،</w:t>
      </w:r>
      <w:r w:rsidRPr="00A06D07">
        <w:rPr>
          <w:rFonts w:eastAsia="Batang"/>
          <w:sz w:val="36"/>
          <w:szCs w:val="36"/>
          <w:rtl/>
        </w:rPr>
        <w:t xml:space="preserve"> و</w:t>
      </w:r>
      <w:r w:rsidR="00B95619" w:rsidRPr="00A06D07">
        <w:rPr>
          <w:rFonts w:eastAsia="Batang"/>
          <w:sz w:val="36"/>
          <w:szCs w:val="36"/>
          <w:rtl/>
        </w:rPr>
        <w:t>لا دليل عقلائي او شرعي على الغاء الاحتمال الضعيف الذي لا ينعدم في صقع النفس،</w:t>
      </w:r>
      <w:r w:rsidRPr="00A06D07">
        <w:rPr>
          <w:rFonts w:eastAsia="Batang"/>
          <w:sz w:val="36"/>
          <w:szCs w:val="36"/>
          <w:rtl/>
        </w:rPr>
        <w:t xml:space="preserve"> و</w:t>
      </w:r>
      <w:r w:rsidR="00B95619" w:rsidRPr="00A06D07">
        <w:rPr>
          <w:rFonts w:eastAsia="Batang"/>
          <w:sz w:val="36"/>
          <w:szCs w:val="36"/>
          <w:rtl/>
        </w:rPr>
        <w:t>لا يسمى علما عرفا.</w:t>
      </w:r>
    </w:p>
    <w:p w14:paraId="0EB6021E" w14:textId="77777777" w:rsidR="00B95619" w:rsidRPr="00A06D07" w:rsidRDefault="00B95619" w:rsidP="00A06D07">
      <w:pPr>
        <w:pStyle w:val="normal16"/>
        <w:ind w:left="0" w:firstLine="227"/>
        <w:rPr>
          <w:rFonts w:eastAsia="Batang"/>
          <w:sz w:val="36"/>
          <w:szCs w:val="36"/>
          <w:rtl/>
        </w:rPr>
      </w:pPr>
      <w:r w:rsidRPr="00A06D07">
        <w:rPr>
          <w:rFonts w:eastAsia="Batang"/>
          <w:sz w:val="36"/>
          <w:szCs w:val="36"/>
          <w:rtl/>
        </w:rPr>
        <w:t>نعم لا اشکال فی أنه قد یحصل العلم العرفی بعدم انطباق المعلوم بالاجمال على طرفٍ مع عدم مساواة بقية الاطراف معه او الغفلة عن المساواة، كما لو علم المكلف بان واحدا من اهل البلد سيموت في هذا اليوم فجأة، فقد يطمأن كل فرد منهم أن الميت غيره،</w:t>
      </w:r>
      <w:r w:rsidR="0093194D" w:rsidRPr="00A06D07">
        <w:rPr>
          <w:rFonts w:eastAsia="Batang"/>
          <w:sz w:val="36"/>
          <w:szCs w:val="36"/>
          <w:rtl/>
        </w:rPr>
        <w:t xml:space="preserve"> و</w:t>
      </w:r>
      <w:r w:rsidRPr="00A06D07">
        <w:rPr>
          <w:rFonts w:eastAsia="Batang"/>
          <w:sz w:val="36"/>
          <w:szCs w:val="36"/>
          <w:rtl/>
        </w:rPr>
        <w:t>لا مانع منه اذ لم يحصل الاطمئنانات لشخص واحد.</w:t>
      </w:r>
    </w:p>
    <w:p w14:paraId="777BFD38" w14:textId="77777777" w:rsidR="0093194D" w:rsidRPr="00A06D07" w:rsidRDefault="00B95619" w:rsidP="00A06D07">
      <w:pPr>
        <w:pStyle w:val="normal"/>
        <w:rPr>
          <w:sz w:val="36"/>
          <w:szCs w:val="36"/>
          <w:rtl/>
          <w:lang w:bidi="ar-SA"/>
        </w:rPr>
      </w:pPr>
      <w:r w:rsidRPr="00A06D07">
        <w:rPr>
          <w:bCs/>
          <w:sz w:val="36"/>
          <w:szCs w:val="36"/>
          <w:rtl/>
          <w:lang w:bidi="ar-SA"/>
        </w:rPr>
        <w:t>الوجه الثاني:</w:t>
      </w:r>
      <w:r w:rsidRPr="00A06D07">
        <w:rPr>
          <w:sz w:val="36"/>
          <w:szCs w:val="36"/>
          <w:rtl/>
          <w:lang w:bidi="ar-SA"/>
        </w:rPr>
        <w:t xml:space="preserve"> ما ذكره المحقق النائيني "قده" من أن ملاك منجزية العلم الاجمالي هو تساقط الاصول المؤمنة في اطرافه لادائها الى الترخيص في المخالفة القطعية،</w:t>
      </w:r>
      <w:r w:rsidR="0093194D" w:rsidRPr="00A06D07">
        <w:rPr>
          <w:sz w:val="36"/>
          <w:szCs w:val="36"/>
          <w:rtl/>
          <w:lang w:bidi="ar-SA"/>
        </w:rPr>
        <w:t xml:space="preserve"> و</w:t>
      </w:r>
      <w:r w:rsidRPr="00A06D07">
        <w:rPr>
          <w:sz w:val="36"/>
          <w:szCs w:val="36"/>
          <w:rtl/>
          <w:lang w:bidi="ar-SA"/>
        </w:rPr>
        <w:t>هذا انما يتصور في مورد قدرة المكلف على ارتكاب جميع الاطراف،</w:t>
      </w:r>
      <w:r w:rsidR="0093194D" w:rsidRPr="00A06D07">
        <w:rPr>
          <w:sz w:val="36"/>
          <w:szCs w:val="36"/>
          <w:rtl/>
          <w:lang w:bidi="ar-SA"/>
        </w:rPr>
        <w:t xml:space="preserve"> و</w:t>
      </w:r>
      <w:r w:rsidRPr="00A06D07">
        <w:rPr>
          <w:sz w:val="36"/>
          <w:szCs w:val="36"/>
          <w:rtl/>
          <w:lang w:bidi="ar-SA"/>
        </w:rPr>
        <w:t>لذا لو وصلت اطراف العلم الاجمالي الى مرتبة لا يقدر المكلف على ارتكاب جميعها لم يكون العلم الاجمالي منجزا.</w:t>
      </w:r>
    </w:p>
    <w:p w14:paraId="6AAE5779" w14:textId="77777777" w:rsidR="00B95619" w:rsidRPr="00A06D07" w:rsidRDefault="0093194D" w:rsidP="00A06D07">
      <w:pPr>
        <w:pStyle w:val="normal16"/>
        <w:ind w:left="0" w:firstLine="227"/>
        <w:rPr>
          <w:sz w:val="36"/>
          <w:szCs w:val="36"/>
          <w:rtl/>
        </w:rPr>
      </w:pPr>
      <w:r w:rsidRPr="00A06D07">
        <w:rPr>
          <w:sz w:val="36"/>
          <w:szCs w:val="36"/>
          <w:rtl/>
          <w:lang w:bidi="ar-SA"/>
        </w:rPr>
        <w:t>و</w:t>
      </w:r>
      <w:r w:rsidR="00B95619" w:rsidRPr="00A06D07">
        <w:rPr>
          <w:sz w:val="36"/>
          <w:szCs w:val="36"/>
          <w:rtl/>
        </w:rPr>
        <w:t>لا يخفى أن لازم هذا الوجه اختصاص الشبهة غير المحصورة بالشبهة التحريمية التي لا يتمكن المكلف من ارتكاب جميع اطرافها الى آخر حياته</w:t>
      </w:r>
      <w:r w:rsidRPr="00A06D07">
        <w:rPr>
          <w:sz w:val="36"/>
          <w:szCs w:val="36"/>
          <w:rtl/>
        </w:rPr>
        <w:t xml:space="preserve"> و</w:t>
      </w:r>
      <w:r w:rsidR="00B95619" w:rsidRPr="00A06D07">
        <w:rPr>
          <w:sz w:val="36"/>
          <w:szCs w:val="36"/>
          <w:rtl/>
        </w:rPr>
        <w:t>لو لأجل أن بقية الاطراف لا تبقى الى أن يتمكن من ارتكابها تدريجا كالاطعمة الموجودة في السوق،</w:t>
      </w:r>
      <w:r w:rsidRPr="00A06D07">
        <w:rPr>
          <w:sz w:val="36"/>
          <w:szCs w:val="36"/>
          <w:rtl/>
        </w:rPr>
        <w:t xml:space="preserve"> و</w:t>
      </w:r>
      <w:r w:rsidR="00B95619" w:rsidRPr="00A06D07">
        <w:rPr>
          <w:sz w:val="36"/>
          <w:szCs w:val="36"/>
          <w:rtl/>
        </w:rPr>
        <w:t>أما الشبهة الوجوبية فيمكن مخالفتها القطعية</w:t>
      </w:r>
      <w:r w:rsidRPr="00A06D07">
        <w:rPr>
          <w:sz w:val="36"/>
          <w:szCs w:val="36"/>
          <w:rtl/>
        </w:rPr>
        <w:t xml:space="preserve"> و</w:t>
      </w:r>
      <w:r w:rsidR="00B95619" w:rsidRPr="00A06D07">
        <w:rPr>
          <w:sz w:val="36"/>
          <w:szCs w:val="36"/>
          <w:rtl/>
        </w:rPr>
        <w:t>انما قد لا يمكن موافقتها القطعية لعجز المكلف عن اتيان جميع الاطراف، لكن التكليف فيه فعلي لتحقق القدرة على متعلقه الواقعي،</w:t>
      </w:r>
      <w:r w:rsidRPr="00A06D07">
        <w:rPr>
          <w:sz w:val="36"/>
          <w:szCs w:val="36"/>
          <w:rtl/>
        </w:rPr>
        <w:t xml:space="preserve"> و</w:t>
      </w:r>
      <w:r w:rsidR="00B95619" w:rsidRPr="00A06D07">
        <w:rPr>
          <w:sz w:val="36"/>
          <w:szCs w:val="36"/>
          <w:rtl/>
        </w:rPr>
        <w:t>كيف كان فيرد عليه أن القدرة على المخالفة القطعية ليست دخيلة في منجزية العلم الاجمالي جزما، كيف</w:t>
      </w:r>
      <w:r w:rsidRPr="00A06D07">
        <w:rPr>
          <w:sz w:val="36"/>
          <w:szCs w:val="36"/>
          <w:rtl/>
        </w:rPr>
        <w:t xml:space="preserve"> و</w:t>
      </w:r>
      <w:r w:rsidR="00B95619" w:rsidRPr="00A06D07">
        <w:rPr>
          <w:sz w:val="36"/>
          <w:szCs w:val="36"/>
          <w:rtl/>
        </w:rPr>
        <w:t>الالتزام بعدم منجزية العلم الاجمالي في العلم الاجمالي بحرمة احد الضدين، خلاف الوجدان، كما أن الفرق بينه</w:t>
      </w:r>
      <w:r w:rsidRPr="00A06D07">
        <w:rPr>
          <w:sz w:val="36"/>
          <w:szCs w:val="36"/>
          <w:rtl/>
        </w:rPr>
        <w:t xml:space="preserve"> و</w:t>
      </w:r>
      <w:r w:rsidR="00B95619" w:rsidRPr="00A06D07">
        <w:rPr>
          <w:sz w:val="36"/>
          <w:szCs w:val="36"/>
          <w:rtl/>
        </w:rPr>
        <w:t>بين الشبهة غير المحصورة بأن كثرة الاطراف فيها هي التي اوجبت العجز عن المخالفة القطعية بخلاف العلم الاجمالي بحرمة احد الضدين ليس بفارق.</w:t>
      </w:r>
    </w:p>
    <w:p w14:paraId="3D5EA46F" w14:textId="77777777" w:rsidR="00B95619" w:rsidRPr="00A06D07" w:rsidRDefault="00B95619" w:rsidP="00A06D07">
      <w:pPr>
        <w:rPr>
          <w:sz w:val="36"/>
          <w:rtl/>
        </w:rPr>
      </w:pPr>
      <w:r w:rsidRPr="00A06D07">
        <w:rPr>
          <w:bCs/>
          <w:sz w:val="36"/>
          <w:rtl/>
        </w:rPr>
        <w:t>الوجه الثالث:</w:t>
      </w:r>
      <w:r w:rsidRPr="00A06D07">
        <w:rPr>
          <w:sz w:val="36"/>
          <w:rtl/>
        </w:rPr>
        <w:t xml:space="preserve"> أن يقال: ان منجزية العلم الاجمالي لوجوب الموافقة القطعية، منجزية عقلائية،</w:t>
      </w:r>
      <w:r w:rsidR="0093194D" w:rsidRPr="00A06D07">
        <w:rPr>
          <w:sz w:val="36"/>
          <w:rtl/>
        </w:rPr>
        <w:t xml:space="preserve"> و</w:t>
      </w:r>
      <w:r w:rsidRPr="00A06D07">
        <w:rPr>
          <w:sz w:val="36"/>
          <w:rtl/>
        </w:rPr>
        <w:t>من الواضح عدم المنجزية العقلائية للعلم الاجمالي في الشبهة غير المحصورة، كالعلم بحرمة لحم من لحوم السوق.</w:t>
      </w:r>
    </w:p>
    <w:p w14:paraId="72D70A3E" w14:textId="77777777" w:rsidR="00B95619" w:rsidRPr="00A06D07" w:rsidRDefault="00B95619" w:rsidP="00A06D07">
      <w:pPr>
        <w:rPr>
          <w:sz w:val="36"/>
          <w:rtl/>
        </w:rPr>
      </w:pPr>
      <w:r w:rsidRPr="00A06D07">
        <w:rPr>
          <w:bCs/>
          <w:sz w:val="36"/>
          <w:rtl/>
        </w:rPr>
        <w:t>الطريق الثاني:</w:t>
      </w:r>
      <w:r w:rsidR="0093194D" w:rsidRPr="00A06D07">
        <w:rPr>
          <w:sz w:val="36"/>
          <w:rtl/>
        </w:rPr>
        <w:t xml:space="preserve"> و</w:t>
      </w:r>
      <w:r w:rsidR="0014750F" w:rsidRPr="00A06D07">
        <w:rPr>
          <w:sz w:val="36"/>
          <w:rtl/>
        </w:rPr>
        <w:t>هو دعوى وجود المانع عن منجزية العلم الاجمالي في الشبهة غير المحصورة فهو أ</w:t>
      </w:r>
      <w:r w:rsidRPr="00A06D07">
        <w:rPr>
          <w:sz w:val="36"/>
          <w:rtl/>
        </w:rPr>
        <w:t xml:space="preserve">ن منشأ عدم جريان الاصول الترخيصية في اطراف العلم الاجمالي احد امرين: </w:t>
      </w:r>
    </w:p>
    <w:p w14:paraId="3EB0D726" w14:textId="77777777" w:rsidR="00B95619" w:rsidRPr="00A06D07" w:rsidRDefault="00B95619" w:rsidP="00A06D07">
      <w:pPr>
        <w:rPr>
          <w:sz w:val="36"/>
          <w:rtl/>
        </w:rPr>
      </w:pPr>
      <w:r w:rsidRPr="00A06D07">
        <w:rPr>
          <w:sz w:val="36"/>
          <w:rtl/>
        </w:rPr>
        <w:t>1- ارتكاز مناقضة الترخيص في اطراف العلم الاجمالي عند العقلاء مع التكليف المعلوم بالاجمال، من غير فرق في هذا الارتكاز بين امكان المخالفة القطعية</w:t>
      </w:r>
      <w:r w:rsidR="0093194D" w:rsidRPr="00A06D07">
        <w:rPr>
          <w:sz w:val="36"/>
          <w:rtl/>
        </w:rPr>
        <w:t xml:space="preserve"> و</w:t>
      </w:r>
      <w:r w:rsidRPr="00A06D07">
        <w:rPr>
          <w:sz w:val="36"/>
          <w:rtl/>
        </w:rPr>
        <w:t>عدمه، كما في العلم الاجمالي بحرمة احد الضدين فان شمول مثل "كل شيء لك حلال حتى تعرف أنه حرام" للترخيص الظاهري في كل من الضدين يعد عند العقلاء مناقضا للتحريم الواقعي المعلوم بالاجمال</w:t>
      </w:r>
      <w:r w:rsidR="0093194D" w:rsidRPr="00A06D07">
        <w:rPr>
          <w:sz w:val="36"/>
          <w:rtl/>
        </w:rPr>
        <w:t xml:space="preserve"> و</w:t>
      </w:r>
      <w:r w:rsidRPr="00A06D07">
        <w:rPr>
          <w:sz w:val="36"/>
          <w:rtl/>
        </w:rPr>
        <w:t>نقضا للغرض منه عقلاء،</w:t>
      </w:r>
      <w:r w:rsidR="0093194D" w:rsidRPr="00A06D07">
        <w:rPr>
          <w:sz w:val="36"/>
          <w:rtl/>
        </w:rPr>
        <w:t xml:space="preserve"> و</w:t>
      </w:r>
      <w:r w:rsidRPr="00A06D07">
        <w:rPr>
          <w:sz w:val="36"/>
          <w:rtl/>
        </w:rPr>
        <w:t>هذا يوجب انصراف خطاب الترخيص عنه.</w:t>
      </w:r>
    </w:p>
    <w:p w14:paraId="213A9291" w14:textId="77777777" w:rsidR="0093194D" w:rsidRPr="00A06D07" w:rsidRDefault="00B95619" w:rsidP="00A06D07">
      <w:pPr>
        <w:pStyle w:val="normal16"/>
        <w:ind w:left="0" w:firstLine="227"/>
        <w:rPr>
          <w:sz w:val="36"/>
          <w:szCs w:val="36"/>
          <w:rtl/>
        </w:rPr>
      </w:pPr>
      <w:r w:rsidRPr="00A06D07">
        <w:rPr>
          <w:sz w:val="36"/>
          <w:szCs w:val="36"/>
          <w:rtl/>
        </w:rPr>
        <w:t>2- وجود روايات خاصة كقوله (عليه السلام) في موثقة سماعة في ماءين وقع في احدهما قذر لا يدرى ايهما هو "يهريقهما</w:t>
      </w:r>
      <w:r w:rsidR="0093194D" w:rsidRPr="00A06D07">
        <w:rPr>
          <w:sz w:val="36"/>
          <w:szCs w:val="36"/>
          <w:rtl/>
        </w:rPr>
        <w:t xml:space="preserve"> و</w:t>
      </w:r>
      <w:r w:rsidRPr="00A06D07">
        <w:rPr>
          <w:sz w:val="36"/>
          <w:szCs w:val="36"/>
          <w:rtl/>
        </w:rPr>
        <w:t>يتيمم"</w:t>
      </w:r>
      <w:r w:rsidR="0093194D" w:rsidRPr="00A06D07">
        <w:rPr>
          <w:sz w:val="36"/>
          <w:szCs w:val="36"/>
          <w:rtl/>
        </w:rPr>
        <w:t xml:space="preserve"> و</w:t>
      </w:r>
      <w:r w:rsidRPr="00A06D07">
        <w:rPr>
          <w:sz w:val="36"/>
          <w:szCs w:val="36"/>
          <w:rtl/>
        </w:rPr>
        <w:t>ما ورد من لزوم تكرار الصلاة في كل من الثوبين المشتبهين،</w:t>
      </w:r>
      <w:r w:rsidR="0093194D" w:rsidRPr="00A06D07">
        <w:rPr>
          <w:sz w:val="36"/>
          <w:szCs w:val="36"/>
          <w:rtl/>
        </w:rPr>
        <w:t xml:space="preserve"> و</w:t>
      </w:r>
      <w:r w:rsidR="00FE17A6">
        <w:rPr>
          <w:sz w:val="36"/>
          <w:szCs w:val="36"/>
          <w:rtl/>
        </w:rPr>
        <w:t>لزوم الاج</w:t>
      </w:r>
      <w:r w:rsidRPr="00A06D07">
        <w:rPr>
          <w:sz w:val="36"/>
          <w:szCs w:val="36"/>
          <w:rtl/>
        </w:rPr>
        <w:t>ت</w:t>
      </w:r>
      <w:r w:rsidR="00FE17A6">
        <w:rPr>
          <w:rFonts w:hint="cs"/>
          <w:sz w:val="36"/>
          <w:szCs w:val="36"/>
          <w:rtl/>
        </w:rPr>
        <w:t>ن</w:t>
      </w:r>
      <w:r w:rsidRPr="00A06D07">
        <w:rPr>
          <w:sz w:val="36"/>
          <w:szCs w:val="36"/>
          <w:rtl/>
        </w:rPr>
        <w:t>اب قبل القرعة عن قطيع غنم علم بوجود شاة موطوءة فيها،</w:t>
      </w:r>
      <w:r w:rsidR="0093194D" w:rsidRPr="00A06D07">
        <w:rPr>
          <w:sz w:val="36"/>
          <w:szCs w:val="36"/>
          <w:rtl/>
        </w:rPr>
        <w:t xml:space="preserve"> و</w:t>
      </w:r>
      <w:r w:rsidRPr="00A06D07">
        <w:rPr>
          <w:sz w:val="36"/>
          <w:szCs w:val="36"/>
          <w:rtl/>
        </w:rPr>
        <w:t>هذا هو الوجه الذي اختاره في لزوم الاحتياط في العلم الاجمالي جماعة ك</w:t>
      </w:r>
      <w:r w:rsidR="00120D0F" w:rsidRPr="00A06D07">
        <w:rPr>
          <w:sz w:val="36"/>
          <w:szCs w:val="36"/>
          <w:rtl/>
        </w:rPr>
        <w:t xml:space="preserve">بعض الاعلام </w:t>
      </w:r>
      <w:r w:rsidRPr="00A06D07">
        <w:rPr>
          <w:sz w:val="36"/>
          <w:szCs w:val="36"/>
          <w:rtl/>
        </w:rPr>
        <w:t>"قده"</w:t>
      </w:r>
      <w:r w:rsidR="0093194D" w:rsidRPr="00A06D07">
        <w:rPr>
          <w:sz w:val="36"/>
          <w:szCs w:val="36"/>
          <w:rtl/>
        </w:rPr>
        <w:t xml:space="preserve"> و</w:t>
      </w:r>
      <w:r w:rsidR="00120D0F" w:rsidRPr="00A06D07">
        <w:rPr>
          <w:sz w:val="36"/>
          <w:szCs w:val="36"/>
          <w:rtl/>
        </w:rPr>
        <w:t xml:space="preserve">تبعه </w:t>
      </w:r>
      <w:r w:rsidRPr="00A06D07">
        <w:rPr>
          <w:sz w:val="36"/>
          <w:szCs w:val="36"/>
          <w:rtl/>
        </w:rPr>
        <w:t xml:space="preserve">بعض الاجلاء </w:t>
      </w:r>
      <w:r w:rsidR="00120D0F" w:rsidRPr="00A06D07">
        <w:rPr>
          <w:sz w:val="36"/>
          <w:szCs w:val="36"/>
          <w:rtl/>
        </w:rPr>
        <w:t xml:space="preserve">من تلامذته </w:t>
      </w:r>
      <w:r w:rsidRPr="00A06D07">
        <w:rPr>
          <w:sz w:val="36"/>
          <w:szCs w:val="36"/>
          <w:rtl/>
        </w:rPr>
        <w:t>"دام ظله" بحيث لولا تلك الروايات لكان المرجع عموم مثل صحيحة ابن سنان "كل شيء فيه حلال</w:t>
      </w:r>
      <w:r w:rsidR="0093194D" w:rsidRPr="00A06D07">
        <w:rPr>
          <w:sz w:val="36"/>
          <w:szCs w:val="36"/>
          <w:rtl/>
        </w:rPr>
        <w:t xml:space="preserve"> و</w:t>
      </w:r>
      <w:r w:rsidRPr="00A06D07">
        <w:rPr>
          <w:sz w:val="36"/>
          <w:szCs w:val="36"/>
          <w:rtl/>
        </w:rPr>
        <w:t>حرام فهو لك حلال ختى تعرف الحرام منه بعينه".</w:t>
      </w:r>
    </w:p>
    <w:p w14:paraId="5F157C45" w14:textId="77777777" w:rsidR="0093194D" w:rsidRPr="00A06D07" w:rsidRDefault="0093194D" w:rsidP="00A06D07">
      <w:pPr>
        <w:rPr>
          <w:sz w:val="36"/>
          <w:rtl/>
        </w:rPr>
      </w:pPr>
      <w:r w:rsidRPr="00A06D07">
        <w:rPr>
          <w:sz w:val="36"/>
          <w:rtl/>
        </w:rPr>
        <w:t>و</w:t>
      </w:r>
      <w:r w:rsidR="00B95619" w:rsidRPr="00A06D07">
        <w:rPr>
          <w:sz w:val="36"/>
          <w:rtl/>
        </w:rPr>
        <w:t>كل من الوجهين لا يجريان في المقام، أما الاول فلأنه لا يوجد ارتكاز المناقضة في جريان تلك الاصول في الشبهة غير المحصورة التي يتعسر عادة ارتكاب جميع اطرافها لكثرتها، لا مثل العلم الاجمالي بنجاسة حنطة واحدة من الف حنطة موجودة بين يدي المكلف،</w:t>
      </w:r>
      <w:r w:rsidRPr="00A06D07">
        <w:rPr>
          <w:sz w:val="36"/>
          <w:rtl/>
        </w:rPr>
        <w:t xml:space="preserve"> و</w:t>
      </w:r>
      <w:r w:rsidR="00B95619" w:rsidRPr="00A06D07">
        <w:rPr>
          <w:sz w:val="36"/>
          <w:rtl/>
        </w:rPr>
        <w:t>يشهد على ما ذكرناه رواية محمد بن سنان عن أبي الجارود قال: سألت أبا جعفر (عليه السلام) عن الجبن فقلت له أخبرني من رأى أنه يجعل فيه الميتة فقال أ من أجل م</w:t>
      </w:r>
      <w:r w:rsidR="00C84A5B" w:rsidRPr="00A06D07">
        <w:rPr>
          <w:sz w:val="36"/>
          <w:rtl/>
        </w:rPr>
        <w:t xml:space="preserve">كان واحد يجعل فيه الميتة حرم </w:t>
      </w:r>
      <w:r w:rsidR="00B95619" w:rsidRPr="00A06D07">
        <w:rPr>
          <w:sz w:val="36"/>
          <w:rtl/>
        </w:rPr>
        <w:t xml:space="preserve">جميع </w:t>
      </w:r>
      <w:r w:rsidR="00C84A5B" w:rsidRPr="00A06D07">
        <w:rPr>
          <w:sz w:val="36"/>
          <w:rtl/>
        </w:rPr>
        <w:t xml:space="preserve">ما في </w:t>
      </w:r>
      <w:r w:rsidR="00B95619" w:rsidRPr="00A06D07">
        <w:rPr>
          <w:sz w:val="36"/>
          <w:rtl/>
        </w:rPr>
        <w:t>الأرضين إذا علمت أنه ميتة فلا تأكله</w:t>
      </w:r>
      <w:r w:rsidRPr="00A06D07">
        <w:rPr>
          <w:sz w:val="36"/>
          <w:rtl/>
        </w:rPr>
        <w:t xml:space="preserve"> و</w:t>
      </w:r>
      <w:r w:rsidR="00B95619" w:rsidRPr="00A06D07">
        <w:rPr>
          <w:sz w:val="36"/>
          <w:rtl/>
        </w:rPr>
        <w:t>إن لم تعلم فاشتر</w:t>
      </w:r>
      <w:r w:rsidRPr="00A06D07">
        <w:rPr>
          <w:sz w:val="36"/>
          <w:rtl/>
        </w:rPr>
        <w:t xml:space="preserve"> و</w:t>
      </w:r>
      <w:r w:rsidR="00B95619" w:rsidRPr="00A06D07">
        <w:rPr>
          <w:sz w:val="36"/>
          <w:rtl/>
        </w:rPr>
        <w:t>بع</w:t>
      </w:r>
      <w:r w:rsidRPr="00A06D07">
        <w:rPr>
          <w:sz w:val="36"/>
          <w:rtl/>
        </w:rPr>
        <w:t xml:space="preserve"> و</w:t>
      </w:r>
      <w:r w:rsidR="00B95619" w:rsidRPr="00A06D07">
        <w:rPr>
          <w:sz w:val="36"/>
          <w:rtl/>
        </w:rPr>
        <w:t>كل</w:t>
      </w:r>
      <w:r w:rsidR="009B6796" w:rsidRPr="00A06D07">
        <w:rPr>
          <w:sz w:val="36"/>
          <w:rtl/>
        </w:rPr>
        <w:t>،</w:t>
      </w:r>
      <w:r w:rsidRPr="00A06D07">
        <w:rPr>
          <w:sz w:val="36"/>
          <w:rtl/>
        </w:rPr>
        <w:t xml:space="preserve"> و</w:t>
      </w:r>
      <w:r w:rsidR="00B95619" w:rsidRPr="00A06D07">
        <w:rPr>
          <w:sz w:val="36"/>
          <w:rtl/>
        </w:rPr>
        <w:t>الله إني لأعترض السوق فأشتري بها اللحم</w:t>
      </w:r>
      <w:r w:rsidRPr="00A06D07">
        <w:rPr>
          <w:sz w:val="36"/>
          <w:rtl/>
        </w:rPr>
        <w:t xml:space="preserve"> و</w:t>
      </w:r>
      <w:r w:rsidR="00B95619" w:rsidRPr="00A06D07">
        <w:rPr>
          <w:sz w:val="36"/>
          <w:rtl/>
        </w:rPr>
        <w:t>السمن</w:t>
      </w:r>
      <w:r w:rsidRPr="00A06D07">
        <w:rPr>
          <w:sz w:val="36"/>
          <w:rtl/>
        </w:rPr>
        <w:t xml:space="preserve"> و</w:t>
      </w:r>
      <w:r w:rsidR="00B95619" w:rsidRPr="00A06D07">
        <w:rPr>
          <w:sz w:val="36"/>
          <w:rtl/>
        </w:rPr>
        <w:t>الجبن</w:t>
      </w:r>
      <w:r w:rsidRPr="00A06D07">
        <w:rPr>
          <w:sz w:val="36"/>
          <w:rtl/>
        </w:rPr>
        <w:t xml:space="preserve"> و</w:t>
      </w:r>
      <w:r w:rsidR="00B95619" w:rsidRPr="00A06D07">
        <w:rPr>
          <w:sz w:val="36"/>
          <w:rtl/>
        </w:rPr>
        <w:t>الله ما أظن كلهم يسمون هذه البربر</w:t>
      </w:r>
      <w:r w:rsidRPr="00A06D07">
        <w:rPr>
          <w:sz w:val="36"/>
          <w:rtl/>
        </w:rPr>
        <w:t xml:space="preserve"> و</w:t>
      </w:r>
      <w:r w:rsidR="00B95619" w:rsidRPr="00A06D07">
        <w:rPr>
          <w:sz w:val="36"/>
          <w:rtl/>
        </w:rPr>
        <w:t>هذه السودان</w:t>
      </w:r>
      <w:r w:rsidR="005B29E0" w:rsidRPr="00A06D07">
        <w:rPr>
          <w:rStyle w:val="ab"/>
          <w:sz w:val="36"/>
          <w:rtl/>
        </w:rPr>
        <w:t>(</w:t>
      </w:r>
      <w:r w:rsidR="005B29E0" w:rsidRPr="00A06D07">
        <w:rPr>
          <w:rStyle w:val="ab"/>
          <w:sz w:val="36"/>
          <w:rtl/>
        </w:rPr>
        <w:footnoteReference w:id="512"/>
      </w:r>
      <w:r w:rsidR="005B29E0" w:rsidRPr="00A06D07">
        <w:rPr>
          <w:rStyle w:val="ab"/>
          <w:sz w:val="36"/>
          <w:rtl/>
        </w:rPr>
        <w:t>)</w:t>
      </w:r>
      <w:r w:rsidR="009B6796" w:rsidRPr="00A06D07">
        <w:rPr>
          <w:sz w:val="36"/>
          <w:rtl/>
        </w:rPr>
        <w:t>،</w:t>
      </w:r>
      <w:r w:rsidRPr="00A06D07">
        <w:rPr>
          <w:sz w:val="36"/>
          <w:rtl/>
        </w:rPr>
        <w:t xml:space="preserve"> و</w:t>
      </w:r>
      <w:r w:rsidR="009B6796" w:rsidRPr="00A06D07">
        <w:rPr>
          <w:sz w:val="36"/>
          <w:rtl/>
        </w:rPr>
        <w:t>سند الرواية ضعيف ل</w:t>
      </w:r>
      <w:r w:rsidR="00B95619" w:rsidRPr="00A06D07">
        <w:rPr>
          <w:sz w:val="36"/>
          <w:rtl/>
        </w:rPr>
        <w:t>عدم ثبوت وثاقة ابي الجارود</w:t>
      </w:r>
      <w:r w:rsidRPr="00A06D07">
        <w:rPr>
          <w:sz w:val="36"/>
          <w:rtl/>
        </w:rPr>
        <w:t xml:space="preserve"> و</w:t>
      </w:r>
      <w:r w:rsidR="00B95619" w:rsidRPr="00A06D07">
        <w:rPr>
          <w:sz w:val="36"/>
          <w:rtl/>
        </w:rPr>
        <w:t>في محمد بن سنان كلام،</w:t>
      </w:r>
      <w:r w:rsidRPr="00A06D07">
        <w:rPr>
          <w:sz w:val="36"/>
          <w:rtl/>
        </w:rPr>
        <w:t xml:space="preserve"> و</w:t>
      </w:r>
      <w:r w:rsidR="00C84A5B" w:rsidRPr="00A06D07">
        <w:rPr>
          <w:sz w:val="36"/>
          <w:rtl/>
        </w:rPr>
        <w:t>أما من ناحية الدلالة فدلالة قوله "أ من اجل مكان واحد جعل فيه الميتة حرم جميع ما في الارضين" على عدم تنجز التكليف في الشبهة غير المحصورة غير بعيدة،</w:t>
      </w:r>
      <w:r w:rsidRPr="00A06D07">
        <w:rPr>
          <w:sz w:val="36"/>
          <w:rtl/>
        </w:rPr>
        <w:t xml:space="preserve"> و</w:t>
      </w:r>
      <w:r w:rsidR="00C84A5B" w:rsidRPr="00A06D07">
        <w:rPr>
          <w:sz w:val="36"/>
          <w:rtl/>
        </w:rPr>
        <w:t>إما قول السائل "أخبرني من رأى أنه جعل فيه الميتة" قد يكون لمجرد بيان مستند عقلائي واضح لاحتمال عدم تذكية بعض ما في سوق المسلمين،</w:t>
      </w:r>
      <w:r w:rsidRPr="00A06D07">
        <w:rPr>
          <w:sz w:val="36"/>
          <w:rtl/>
        </w:rPr>
        <w:t xml:space="preserve"> و</w:t>
      </w:r>
      <w:r w:rsidR="00C84A5B" w:rsidRPr="00A06D07">
        <w:rPr>
          <w:sz w:val="36"/>
          <w:rtl/>
        </w:rPr>
        <w:t xml:space="preserve">أما </w:t>
      </w:r>
      <w:r w:rsidR="00B95619" w:rsidRPr="00A06D07">
        <w:rPr>
          <w:sz w:val="36"/>
          <w:rtl/>
        </w:rPr>
        <w:t xml:space="preserve">ما عن الشيخ الاعظم "ره" من دعوى اختصاص الرواية بخروج بعض الاطراف عن محل الابتلاء، </w:t>
      </w:r>
      <w:r w:rsidR="00C84A5B" w:rsidRPr="00A06D07">
        <w:rPr>
          <w:sz w:val="36"/>
          <w:rtl/>
        </w:rPr>
        <w:t xml:space="preserve">فخلاف الظاهر، </w:t>
      </w:r>
      <w:r w:rsidR="00B95619" w:rsidRPr="00A06D07">
        <w:rPr>
          <w:sz w:val="36"/>
          <w:rtl/>
        </w:rPr>
        <w:t>لأن التعبير بجميع ما في الارض كناية عرفا عن كثرة الاطراف.</w:t>
      </w:r>
    </w:p>
    <w:p w14:paraId="564D5ABA" w14:textId="77777777" w:rsidR="0093194D" w:rsidRPr="00A06D07" w:rsidRDefault="0093194D" w:rsidP="00A06D07">
      <w:pPr>
        <w:rPr>
          <w:sz w:val="36"/>
          <w:rtl/>
        </w:rPr>
      </w:pPr>
      <w:r w:rsidRPr="00A06D07">
        <w:rPr>
          <w:sz w:val="36"/>
          <w:rtl/>
        </w:rPr>
        <w:t>و</w:t>
      </w:r>
      <w:r w:rsidR="00B95619" w:rsidRPr="00A06D07">
        <w:rPr>
          <w:sz w:val="36"/>
          <w:rtl/>
        </w:rPr>
        <w:t xml:space="preserve">ما ذكره شيخنا الاستاذ "قده" </w:t>
      </w:r>
      <w:r w:rsidR="00120D0F" w:rsidRPr="00A06D07">
        <w:rPr>
          <w:sz w:val="36"/>
          <w:rtl/>
        </w:rPr>
        <w:t>(</w:t>
      </w:r>
      <w:r w:rsidR="00B95619" w:rsidRPr="00A06D07">
        <w:rPr>
          <w:sz w:val="36"/>
          <w:rtl/>
        </w:rPr>
        <w:t xml:space="preserve">من </w:t>
      </w:r>
      <w:r w:rsidR="00120D0F" w:rsidRPr="00A06D07">
        <w:rPr>
          <w:sz w:val="36"/>
          <w:rtl/>
        </w:rPr>
        <w:t xml:space="preserve">أن </w:t>
      </w:r>
      <w:r w:rsidR="00B95619" w:rsidRPr="00A06D07">
        <w:rPr>
          <w:sz w:val="36"/>
          <w:rtl/>
        </w:rPr>
        <w:t>مفاد الرواية لا يرتبط بالشبهة غير المحصورة، بل مفادها موافق للقاعدة حيث ان من علم اجمالا بكون احد اللحمين في السوق ميتة،</w:t>
      </w:r>
      <w:r w:rsidRPr="00A06D07">
        <w:rPr>
          <w:sz w:val="36"/>
          <w:rtl/>
        </w:rPr>
        <w:t xml:space="preserve"> و</w:t>
      </w:r>
      <w:r w:rsidR="00B95619" w:rsidRPr="00A06D07">
        <w:rPr>
          <w:sz w:val="36"/>
          <w:rtl/>
        </w:rPr>
        <w:t>اراد أن يشتري احدهما دون الآخر، فما لا يشتريه لا تجري فيه قاعدة أمارية سوق المسلمين للتذكية للعلم التفصيلي بحرمة اكله</w:t>
      </w:r>
      <w:r w:rsidRPr="00A06D07">
        <w:rPr>
          <w:sz w:val="36"/>
          <w:rtl/>
        </w:rPr>
        <w:t xml:space="preserve"> و</w:t>
      </w:r>
      <w:r w:rsidR="00B95619" w:rsidRPr="00A06D07">
        <w:rPr>
          <w:sz w:val="36"/>
          <w:rtl/>
        </w:rPr>
        <w:t>لو لأجل أن مالكه لم يرض بذلك، فتجري هذه القاعدة في اللحم الذي اشتراه بلا معارض</w:t>
      </w:r>
      <w:r w:rsidRPr="00A06D07">
        <w:rPr>
          <w:sz w:val="36"/>
          <w:rtl/>
        </w:rPr>
        <w:t xml:space="preserve"> و</w:t>
      </w:r>
      <w:r w:rsidR="00B95619" w:rsidRPr="00A06D07">
        <w:rPr>
          <w:sz w:val="36"/>
          <w:rtl/>
        </w:rPr>
        <w:t xml:space="preserve">نحوه العلم الاجمالي بكون احدى البضاعتين في السوق </w:t>
      </w:r>
      <w:r w:rsidR="00120D0F" w:rsidRPr="00A06D07">
        <w:rPr>
          <w:sz w:val="36"/>
          <w:rtl/>
        </w:rPr>
        <w:t>غصبا) ففيه</w:t>
      </w:r>
      <w:r w:rsidR="00B95619" w:rsidRPr="00A06D07">
        <w:rPr>
          <w:sz w:val="36"/>
          <w:rtl/>
        </w:rPr>
        <w:t xml:space="preserve"> أن مجرد امكان شراء كل واحد منهما كافٍ عرفا في جريان الاصل</w:t>
      </w:r>
      <w:r w:rsidRPr="00A06D07">
        <w:rPr>
          <w:sz w:val="36"/>
          <w:rtl/>
        </w:rPr>
        <w:t xml:space="preserve"> و</w:t>
      </w:r>
      <w:r w:rsidR="00B95619" w:rsidRPr="00A06D07">
        <w:rPr>
          <w:sz w:val="36"/>
          <w:rtl/>
        </w:rPr>
        <w:t>تعارضه فيهما، بل الامر في المثال الاول اوضح لجريان قاعدة أمارية سوق المسلمين للتذكية لنفي حرمته من ناحية كونه ميتة،</w:t>
      </w:r>
      <w:r w:rsidRPr="00A06D07">
        <w:rPr>
          <w:sz w:val="36"/>
          <w:rtl/>
        </w:rPr>
        <w:t xml:space="preserve"> و</w:t>
      </w:r>
      <w:r w:rsidR="00B95619" w:rsidRPr="00A06D07">
        <w:rPr>
          <w:sz w:val="36"/>
          <w:rtl/>
        </w:rPr>
        <w:t>ان فرضت حرمته من ناحية كونه غصبا،</w:t>
      </w:r>
      <w:r w:rsidRPr="00A06D07">
        <w:rPr>
          <w:sz w:val="36"/>
          <w:rtl/>
        </w:rPr>
        <w:t xml:space="preserve"> و</w:t>
      </w:r>
      <w:r w:rsidR="00B95619" w:rsidRPr="00A06D07">
        <w:rPr>
          <w:sz w:val="36"/>
          <w:rtl/>
        </w:rPr>
        <w:t>عليه فمورد الرواية قابل للانطباق على المقام.</w:t>
      </w:r>
    </w:p>
    <w:p w14:paraId="709E6E7B" w14:textId="77777777" w:rsidR="0093194D" w:rsidRPr="00A06D07" w:rsidRDefault="0093194D" w:rsidP="00A06D07">
      <w:pPr>
        <w:rPr>
          <w:sz w:val="36"/>
          <w:rtl/>
        </w:rPr>
      </w:pPr>
      <w:r w:rsidRPr="00A06D07">
        <w:rPr>
          <w:sz w:val="36"/>
          <w:rtl/>
        </w:rPr>
        <w:t>و</w:t>
      </w:r>
      <w:r w:rsidR="00B95619" w:rsidRPr="00A06D07">
        <w:rPr>
          <w:sz w:val="36"/>
          <w:rtl/>
        </w:rPr>
        <w:t>أما ما قد يقال من أن الرواية مما لا يمكن الالتزام بها، لأنها واردة في الجبن المتخذ من انفحة الميتة،</w:t>
      </w:r>
      <w:r w:rsidRPr="00A06D07">
        <w:rPr>
          <w:sz w:val="36"/>
          <w:rtl/>
        </w:rPr>
        <w:t xml:space="preserve"> و</w:t>
      </w:r>
      <w:r w:rsidR="00B95619" w:rsidRPr="00A06D07">
        <w:rPr>
          <w:sz w:val="36"/>
          <w:rtl/>
        </w:rPr>
        <w:t>قد دلت النصوص على طهارتها</w:t>
      </w:r>
      <w:r w:rsidRPr="00A06D07">
        <w:rPr>
          <w:sz w:val="36"/>
          <w:rtl/>
        </w:rPr>
        <w:t xml:space="preserve"> و</w:t>
      </w:r>
      <w:r w:rsidR="00B95619" w:rsidRPr="00A06D07">
        <w:rPr>
          <w:sz w:val="36"/>
          <w:rtl/>
        </w:rPr>
        <w:t>حليتها واقعا،</w:t>
      </w:r>
      <w:r w:rsidRPr="00A06D07">
        <w:rPr>
          <w:sz w:val="36"/>
          <w:rtl/>
        </w:rPr>
        <w:t xml:space="preserve"> و</w:t>
      </w:r>
      <w:r w:rsidR="00B95619" w:rsidRPr="00A06D07">
        <w:rPr>
          <w:sz w:val="36"/>
          <w:rtl/>
        </w:rPr>
        <w:t>فيه أنه مضافا الى عدم منعه عن التمسك بالكبرى المذكورة في الرواية أن انفحة الميتة قد تكون نجسة عرضا لملاقاته مع الميتة، حيث نحتمل أن يكون المراد بها الظرف أي كرش الميتة او نحتمل أن يكون المراد بها المظروف أي ما في الكرش</w:t>
      </w:r>
      <w:r w:rsidRPr="00A06D07">
        <w:rPr>
          <w:sz w:val="36"/>
          <w:rtl/>
        </w:rPr>
        <w:t xml:space="preserve"> و</w:t>
      </w:r>
      <w:r w:rsidR="00B95619" w:rsidRPr="00A06D07">
        <w:rPr>
          <w:sz w:val="36"/>
          <w:rtl/>
        </w:rPr>
        <w:t>لكن يكون جامدا قابلا للغسل، لا مايعا غير قابل له،</w:t>
      </w:r>
      <w:r w:rsidRPr="00A06D07">
        <w:rPr>
          <w:sz w:val="36"/>
          <w:rtl/>
        </w:rPr>
        <w:t xml:space="preserve"> و</w:t>
      </w:r>
      <w:r w:rsidR="00B95619" w:rsidRPr="00A06D07">
        <w:rPr>
          <w:sz w:val="36"/>
          <w:rtl/>
        </w:rPr>
        <w:t>الا فيكون دليل طهارته دالّا بالاقتضاء على طهارته العرضية ايضا كاللبن في ضرع الميتة،</w:t>
      </w:r>
      <w:r w:rsidRPr="00A06D07">
        <w:rPr>
          <w:sz w:val="36"/>
          <w:rtl/>
        </w:rPr>
        <w:t xml:space="preserve"> و</w:t>
      </w:r>
      <w:r w:rsidR="00B95619" w:rsidRPr="00A06D07">
        <w:rPr>
          <w:sz w:val="36"/>
          <w:rtl/>
        </w:rPr>
        <w:t>حينئذ فذكر الميتة لعله قرينة على عدم غسلها،</w:t>
      </w:r>
      <w:r w:rsidRPr="00A06D07">
        <w:rPr>
          <w:sz w:val="36"/>
          <w:rtl/>
        </w:rPr>
        <w:t xml:space="preserve"> و</w:t>
      </w:r>
      <w:r w:rsidR="00B95619" w:rsidRPr="00A06D07">
        <w:rPr>
          <w:sz w:val="36"/>
          <w:rtl/>
        </w:rPr>
        <w:t>يوجب ذلك نجاسة الجبن،</w:t>
      </w:r>
      <w:r w:rsidRPr="00A06D07">
        <w:rPr>
          <w:sz w:val="36"/>
          <w:rtl/>
        </w:rPr>
        <w:t xml:space="preserve"> و</w:t>
      </w:r>
      <w:r w:rsidR="00B95619" w:rsidRPr="00A06D07">
        <w:rPr>
          <w:sz w:val="36"/>
          <w:rtl/>
        </w:rPr>
        <w:t>عليه فلا وجه لما اشكل السيد الامام "قده" على متن الرواية بأنه مخالف للنصوص الدالة على طهارة انفحة الميتة، فلابد من حملها على التقية.</w:t>
      </w:r>
    </w:p>
    <w:p w14:paraId="09014785" w14:textId="77777777" w:rsidR="0093194D" w:rsidRPr="00A06D07" w:rsidRDefault="0093194D" w:rsidP="00A06D07">
      <w:pPr>
        <w:rPr>
          <w:sz w:val="36"/>
          <w:rtl/>
        </w:rPr>
      </w:pPr>
      <w:r w:rsidRPr="00A06D07">
        <w:rPr>
          <w:sz w:val="36"/>
          <w:rtl/>
        </w:rPr>
        <w:t>و</w:t>
      </w:r>
      <w:r w:rsidR="00B95619" w:rsidRPr="00A06D07">
        <w:rPr>
          <w:sz w:val="36"/>
          <w:rtl/>
        </w:rPr>
        <w:t>كيف كان فبعد عدم ارتكاز المناقضة يتمسك بمثل صحيحة ابن سنان "كل شيء فيه حلال</w:t>
      </w:r>
      <w:r w:rsidRPr="00A06D07">
        <w:rPr>
          <w:sz w:val="36"/>
          <w:rtl/>
        </w:rPr>
        <w:t xml:space="preserve"> و</w:t>
      </w:r>
      <w:r w:rsidR="00B95619" w:rsidRPr="00A06D07">
        <w:rPr>
          <w:sz w:val="36"/>
          <w:rtl/>
        </w:rPr>
        <w:t>حرام فهو لك حلال حتى تعرف الحرام منه بعينه".</w:t>
      </w:r>
    </w:p>
    <w:p w14:paraId="11215CE9" w14:textId="77777777" w:rsidR="0093194D" w:rsidRPr="00A06D07" w:rsidRDefault="0093194D" w:rsidP="00A06D07">
      <w:pPr>
        <w:rPr>
          <w:sz w:val="36"/>
          <w:rtl/>
        </w:rPr>
      </w:pPr>
      <w:r w:rsidRPr="00A06D07">
        <w:rPr>
          <w:sz w:val="36"/>
          <w:rtl/>
        </w:rPr>
        <w:t>و</w:t>
      </w:r>
      <w:r w:rsidR="00B95619" w:rsidRPr="00A06D07">
        <w:rPr>
          <w:sz w:val="36"/>
          <w:rtl/>
        </w:rPr>
        <w:t>أما الثاني فواضح لاختصاص تلك الروايات بالشبهة المحصورة، فيكون المرجع في الشبهة غير المحصورة عموم مثل صحيحة ابن سنان.</w:t>
      </w:r>
    </w:p>
    <w:p w14:paraId="47F614D6" w14:textId="77777777" w:rsidR="00B95619" w:rsidRPr="00A06D07" w:rsidRDefault="0093194D" w:rsidP="00A06D07">
      <w:pPr>
        <w:rPr>
          <w:sz w:val="36"/>
          <w:rtl/>
        </w:rPr>
      </w:pPr>
      <w:r w:rsidRPr="00A06D07">
        <w:rPr>
          <w:sz w:val="36"/>
          <w:rtl/>
        </w:rPr>
        <w:t>و</w:t>
      </w:r>
      <w:r w:rsidR="00B95619" w:rsidRPr="00A06D07">
        <w:rPr>
          <w:sz w:val="36"/>
          <w:rtl/>
        </w:rPr>
        <w:t>عليه فلا يبعد عدم منجزية العلم الاجمالي في الشبهة التحريمية غير المحصورة</w:t>
      </w:r>
      <w:r w:rsidR="00C84A5B" w:rsidRPr="00A06D07">
        <w:rPr>
          <w:sz w:val="36"/>
          <w:rtl/>
        </w:rPr>
        <w:t>،</w:t>
      </w:r>
      <w:r w:rsidRPr="00A06D07">
        <w:rPr>
          <w:sz w:val="36"/>
          <w:rtl/>
        </w:rPr>
        <w:t xml:space="preserve"> و</w:t>
      </w:r>
      <w:r w:rsidR="00C84A5B" w:rsidRPr="00A06D07">
        <w:rPr>
          <w:sz w:val="36"/>
          <w:rtl/>
        </w:rPr>
        <w:t>ضابطها حسب الوجه المختار من شمول مثل صحيحة عبد الله بن سنان لها من دون اي انصراف عرفي ناش عن ارتكاز مناقضة الترخيص الظاهري في ارتكاب الاطراف مع التكليف المعلوم بالاجمال،</w:t>
      </w:r>
      <w:r w:rsidR="00B95619" w:rsidRPr="00A06D07">
        <w:rPr>
          <w:sz w:val="36"/>
          <w:rtl/>
        </w:rPr>
        <w:t xml:space="preserve"> </w:t>
      </w:r>
      <w:r w:rsidR="00C84A5B" w:rsidRPr="00A06D07">
        <w:rPr>
          <w:sz w:val="36"/>
          <w:rtl/>
        </w:rPr>
        <w:t>هو كون الشبهة مما</w:t>
      </w:r>
      <w:r w:rsidR="00B95619" w:rsidRPr="00A06D07">
        <w:rPr>
          <w:sz w:val="36"/>
          <w:rtl/>
        </w:rPr>
        <w:t xml:space="preserve"> يتعسر عادة </w:t>
      </w:r>
      <w:r w:rsidR="00120C89" w:rsidRPr="00A06D07">
        <w:rPr>
          <w:sz w:val="36"/>
          <w:rtl/>
        </w:rPr>
        <w:t>موافقتها القطعية ب</w:t>
      </w:r>
      <w:r w:rsidR="00B95619" w:rsidRPr="00A06D07">
        <w:rPr>
          <w:sz w:val="36"/>
          <w:rtl/>
        </w:rPr>
        <w:t>ا</w:t>
      </w:r>
      <w:r w:rsidR="00120C89" w:rsidRPr="00A06D07">
        <w:rPr>
          <w:sz w:val="36"/>
          <w:rtl/>
        </w:rPr>
        <w:t xml:space="preserve">لاحتياط في </w:t>
      </w:r>
      <w:r w:rsidR="00B95619" w:rsidRPr="00A06D07">
        <w:rPr>
          <w:sz w:val="36"/>
          <w:rtl/>
        </w:rPr>
        <w:t xml:space="preserve">جميع اطرافها </w:t>
      </w:r>
      <w:r w:rsidR="00C84A5B" w:rsidRPr="00A06D07">
        <w:rPr>
          <w:sz w:val="36"/>
          <w:rtl/>
        </w:rPr>
        <w:t>لكثرتها،</w:t>
      </w:r>
      <w:r w:rsidRPr="00A06D07">
        <w:rPr>
          <w:sz w:val="36"/>
          <w:rtl/>
        </w:rPr>
        <w:t xml:space="preserve"> و</w:t>
      </w:r>
      <w:r w:rsidR="00120C89" w:rsidRPr="00A06D07">
        <w:rPr>
          <w:sz w:val="36"/>
          <w:rtl/>
        </w:rPr>
        <w:t xml:space="preserve">أما </w:t>
      </w:r>
      <w:r w:rsidR="00B95619" w:rsidRPr="00A06D07">
        <w:rPr>
          <w:sz w:val="36"/>
          <w:rtl/>
        </w:rPr>
        <w:t xml:space="preserve">تعسر </w:t>
      </w:r>
      <w:r w:rsidR="00120C89" w:rsidRPr="00A06D07">
        <w:rPr>
          <w:sz w:val="36"/>
          <w:rtl/>
        </w:rPr>
        <w:t xml:space="preserve">مخالفتها القطعية </w:t>
      </w:r>
      <w:r w:rsidR="00B95619" w:rsidRPr="00A06D07">
        <w:rPr>
          <w:sz w:val="36"/>
          <w:rtl/>
        </w:rPr>
        <w:t xml:space="preserve">عادة </w:t>
      </w:r>
      <w:r w:rsidR="00120C89" w:rsidRPr="00A06D07">
        <w:rPr>
          <w:sz w:val="36"/>
          <w:rtl/>
        </w:rPr>
        <w:t>ب</w:t>
      </w:r>
      <w:r w:rsidR="00B95619" w:rsidRPr="00A06D07">
        <w:rPr>
          <w:sz w:val="36"/>
          <w:rtl/>
        </w:rPr>
        <w:t>ارتكاب جميع اطرافها</w:t>
      </w:r>
      <w:r w:rsidR="00C84A5B" w:rsidRPr="00A06D07">
        <w:rPr>
          <w:sz w:val="36"/>
          <w:rtl/>
        </w:rPr>
        <w:t xml:space="preserve"> </w:t>
      </w:r>
      <w:r w:rsidR="00120C89" w:rsidRPr="00A06D07">
        <w:rPr>
          <w:sz w:val="36"/>
          <w:rtl/>
        </w:rPr>
        <w:t>فيختص بالشبهة التحريمية غير المحصورة، بل لا يكون في شبهة الكثير في الكثير منها</w:t>
      </w:r>
      <w:r w:rsidR="00B95619" w:rsidRPr="00A06D07">
        <w:rPr>
          <w:sz w:val="36"/>
          <w:rtl/>
        </w:rPr>
        <w:t>.</w:t>
      </w:r>
    </w:p>
    <w:p w14:paraId="468A2671" w14:textId="77777777" w:rsidR="002D595D" w:rsidRPr="00A06D07" w:rsidRDefault="002D595D" w:rsidP="00A06D07">
      <w:pPr>
        <w:pStyle w:val="3"/>
        <w:spacing w:before="0" w:after="0"/>
        <w:rPr>
          <w:sz w:val="36"/>
          <w:rtl/>
        </w:rPr>
      </w:pPr>
      <w:bookmarkStart w:id="142" w:name="_Toc398219225"/>
      <w:r w:rsidRPr="00A06D07">
        <w:rPr>
          <w:sz w:val="36"/>
          <w:rtl/>
        </w:rPr>
        <w:t>في حكم المخالفة القطعية للشبهة التحريمية غير المحصورة</w:t>
      </w:r>
      <w:bookmarkEnd w:id="142"/>
    </w:p>
    <w:p w14:paraId="3CF18894" w14:textId="77777777" w:rsidR="006C6FB4" w:rsidRPr="00A06D07" w:rsidRDefault="00B95619" w:rsidP="00A06D07">
      <w:pPr>
        <w:rPr>
          <w:sz w:val="36"/>
          <w:rtl/>
        </w:rPr>
      </w:pPr>
      <w:r w:rsidRPr="00A06D07">
        <w:rPr>
          <w:sz w:val="36"/>
          <w:rtl/>
        </w:rPr>
        <w:t xml:space="preserve">هذا </w:t>
      </w:r>
      <w:r w:rsidR="00BE4FA0" w:rsidRPr="00A06D07">
        <w:rPr>
          <w:sz w:val="36"/>
          <w:rtl/>
        </w:rPr>
        <w:t xml:space="preserve">تمام الكلام في حكم ارتكاب بعض اطراف </w:t>
      </w:r>
      <w:r w:rsidRPr="00A06D07">
        <w:rPr>
          <w:sz w:val="36"/>
          <w:rtl/>
        </w:rPr>
        <w:t>الشبهة التحريمية غير المحصورة،</w:t>
      </w:r>
      <w:r w:rsidR="0093194D" w:rsidRPr="00A06D07">
        <w:rPr>
          <w:sz w:val="36"/>
          <w:rtl/>
        </w:rPr>
        <w:t xml:space="preserve"> و</w:t>
      </w:r>
      <w:r w:rsidRPr="00A06D07">
        <w:rPr>
          <w:sz w:val="36"/>
          <w:rtl/>
        </w:rPr>
        <w:t xml:space="preserve">أما </w:t>
      </w:r>
      <w:r w:rsidR="00BE4FA0" w:rsidRPr="00A06D07">
        <w:rPr>
          <w:sz w:val="36"/>
          <w:rtl/>
        </w:rPr>
        <w:t>حكم ارتكاب جميع تلك الاطراف تدريجا على فرض امكانه، فقد فصّل الشيخ الأعظم "قده" بين ما إذا لم يقصد ارتكاب الجميع من أوّل الأمر، فاختار الجواز،</w:t>
      </w:r>
      <w:r w:rsidR="0093194D" w:rsidRPr="00A06D07">
        <w:rPr>
          <w:sz w:val="36"/>
          <w:rtl/>
        </w:rPr>
        <w:t xml:space="preserve"> و</w:t>
      </w:r>
      <w:r w:rsidR="00BE4FA0" w:rsidRPr="00A06D07">
        <w:rPr>
          <w:sz w:val="36"/>
          <w:rtl/>
        </w:rPr>
        <w:t xml:space="preserve">ما إذا قصد ارتكاب الجميع من أوّل الامر‏، </w:t>
      </w:r>
      <w:r w:rsidR="006C6FB4" w:rsidRPr="00A06D07">
        <w:rPr>
          <w:sz w:val="36"/>
          <w:rtl/>
        </w:rPr>
        <w:t>فاختار عدمه،</w:t>
      </w:r>
      <w:r w:rsidR="0093194D" w:rsidRPr="00A06D07">
        <w:rPr>
          <w:sz w:val="36"/>
          <w:rtl/>
        </w:rPr>
        <w:t xml:space="preserve"> و</w:t>
      </w:r>
      <w:r w:rsidR="006C6FB4" w:rsidRPr="00A06D07">
        <w:rPr>
          <w:sz w:val="36"/>
          <w:rtl/>
        </w:rPr>
        <w:t>لابد من تطبيق وجوه عدم منجزية العلم الاجمالي على ذلك فنقول:</w:t>
      </w:r>
    </w:p>
    <w:p w14:paraId="19117334" w14:textId="77777777" w:rsidR="0093194D" w:rsidRPr="00A06D07" w:rsidRDefault="006C6FB4" w:rsidP="00A06D07">
      <w:pPr>
        <w:rPr>
          <w:sz w:val="36"/>
          <w:rtl/>
        </w:rPr>
      </w:pPr>
      <w:r w:rsidRPr="00A06D07">
        <w:rPr>
          <w:sz w:val="36"/>
          <w:rtl/>
        </w:rPr>
        <w:t xml:space="preserve">أما </w:t>
      </w:r>
      <w:r w:rsidR="00BE4FA0" w:rsidRPr="00A06D07">
        <w:rPr>
          <w:sz w:val="36"/>
          <w:rtl/>
        </w:rPr>
        <w:t>بناء على الوجه الاول</w:t>
      </w:r>
      <w:r w:rsidR="0093194D" w:rsidRPr="00A06D07">
        <w:rPr>
          <w:sz w:val="36"/>
          <w:rtl/>
        </w:rPr>
        <w:t xml:space="preserve"> و</w:t>
      </w:r>
      <w:r w:rsidRPr="00A06D07">
        <w:rPr>
          <w:sz w:val="36"/>
          <w:rtl/>
        </w:rPr>
        <w:t>هو حصول الاطمئنان ب</w:t>
      </w:r>
      <w:r w:rsidR="00BE4FA0" w:rsidRPr="00A06D07">
        <w:rPr>
          <w:sz w:val="36"/>
          <w:rtl/>
        </w:rPr>
        <w:t xml:space="preserve">عدم </w:t>
      </w:r>
      <w:r w:rsidRPr="00A06D07">
        <w:rPr>
          <w:sz w:val="36"/>
          <w:rtl/>
        </w:rPr>
        <w:t xml:space="preserve">انطباق المعلوم بالاجمال على كل طرف من اطراف الشبهة غير المحصورة، </w:t>
      </w:r>
      <w:r w:rsidR="00BE4FA0" w:rsidRPr="00A06D07">
        <w:rPr>
          <w:sz w:val="36"/>
          <w:rtl/>
        </w:rPr>
        <w:t xml:space="preserve">فقد </w:t>
      </w:r>
      <w:r w:rsidRPr="00A06D07">
        <w:rPr>
          <w:sz w:val="36"/>
          <w:rtl/>
        </w:rPr>
        <w:t>يقال بأنه حيث يطمأن في كلّ طرف فيجوز ارتكابه عقلاً،</w:t>
      </w:r>
      <w:r w:rsidR="0093194D" w:rsidRPr="00A06D07">
        <w:rPr>
          <w:sz w:val="36"/>
          <w:rtl/>
        </w:rPr>
        <w:t xml:space="preserve"> و</w:t>
      </w:r>
      <w:r w:rsidRPr="00A06D07">
        <w:rPr>
          <w:sz w:val="36"/>
          <w:rtl/>
        </w:rPr>
        <w:t>بذلك يجوز ارتكاب الجميع،</w:t>
      </w:r>
      <w:r w:rsidR="0093194D" w:rsidRPr="00A06D07">
        <w:rPr>
          <w:sz w:val="36"/>
          <w:rtl/>
        </w:rPr>
        <w:t xml:space="preserve"> و</w:t>
      </w:r>
      <w:r w:rsidR="00202423" w:rsidRPr="00A06D07">
        <w:rPr>
          <w:sz w:val="36"/>
          <w:rtl/>
        </w:rPr>
        <w:t>فيه</w:t>
      </w:r>
      <w:r w:rsidR="00CD10C6" w:rsidRPr="00A06D07">
        <w:rPr>
          <w:sz w:val="36"/>
          <w:rtl/>
        </w:rPr>
        <w:t xml:space="preserve"> </w:t>
      </w:r>
      <w:r w:rsidR="00202423" w:rsidRPr="00A06D07">
        <w:rPr>
          <w:sz w:val="36"/>
          <w:rtl/>
        </w:rPr>
        <w:t xml:space="preserve">أنه </w:t>
      </w:r>
      <w:r w:rsidR="00CD10C6" w:rsidRPr="00A06D07">
        <w:rPr>
          <w:sz w:val="36"/>
          <w:rtl/>
        </w:rPr>
        <w:t xml:space="preserve">كما </w:t>
      </w:r>
      <w:r w:rsidR="00202423" w:rsidRPr="00A06D07">
        <w:rPr>
          <w:sz w:val="36"/>
          <w:rtl/>
        </w:rPr>
        <w:t xml:space="preserve">ذكر في البحوث ليس </w:t>
      </w:r>
      <w:r w:rsidR="00CD10C6" w:rsidRPr="00A06D07">
        <w:rPr>
          <w:sz w:val="36"/>
          <w:rtl/>
        </w:rPr>
        <w:t xml:space="preserve">معنى حجية هذا الاطمئنان </w:t>
      </w:r>
      <w:r w:rsidR="00202423" w:rsidRPr="00A06D07">
        <w:rPr>
          <w:sz w:val="36"/>
          <w:rtl/>
        </w:rPr>
        <w:t xml:space="preserve">الا </w:t>
      </w:r>
      <w:r w:rsidR="00CD10C6" w:rsidRPr="00A06D07">
        <w:rPr>
          <w:sz w:val="36"/>
          <w:rtl/>
        </w:rPr>
        <w:t xml:space="preserve">عدم منجزية ما </w:t>
      </w:r>
      <w:r w:rsidRPr="00A06D07">
        <w:rPr>
          <w:sz w:val="36"/>
          <w:rtl/>
        </w:rPr>
        <w:t>يقابله من الاحتمال ال</w:t>
      </w:r>
      <w:r w:rsidR="00CD10C6" w:rsidRPr="00A06D07">
        <w:rPr>
          <w:sz w:val="36"/>
          <w:rtl/>
        </w:rPr>
        <w:t>ضعيف</w:t>
      </w:r>
      <w:r w:rsidRPr="00A06D07">
        <w:rPr>
          <w:sz w:val="36"/>
          <w:rtl/>
        </w:rPr>
        <w:t xml:space="preserve"> لانطباق المعلوم بالاجمال على </w:t>
      </w:r>
      <w:r w:rsidR="00CD10C6" w:rsidRPr="00A06D07">
        <w:rPr>
          <w:sz w:val="36"/>
          <w:rtl/>
        </w:rPr>
        <w:t>كلّ طرفٍ</w:t>
      </w:r>
      <w:r w:rsidR="00202423" w:rsidRPr="00A06D07">
        <w:rPr>
          <w:sz w:val="36"/>
          <w:rtl/>
        </w:rPr>
        <w:t>،</w:t>
      </w:r>
      <w:r w:rsidR="0093194D" w:rsidRPr="00A06D07">
        <w:rPr>
          <w:sz w:val="36"/>
          <w:rtl/>
        </w:rPr>
        <w:t xml:space="preserve"> و</w:t>
      </w:r>
      <w:r w:rsidR="00202423" w:rsidRPr="00A06D07">
        <w:rPr>
          <w:sz w:val="36"/>
          <w:rtl/>
        </w:rPr>
        <w:t xml:space="preserve">لا ينافي ذلك منجزية </w:t>
      </w:r>
      <w:r w:rsidRPr="00A06D07">
        <w:rPr>
          <w:sz w:val="36"/>
          <w:rtl/>
        </w:rPr>
        <w:t>ا</w:t>
      </w:r>
      <w:r w:rsidR="00202423" w:rsidRPr="00A06D07">
        <w:rPr>
          <w:sz w:val="36"/>
          <w:rtl/>
        </w:rPr>
        <w:t>لا</w:t>
      </w:r>
      <w:r w:rsidRPr="00A06D07">
        <w:rPr>
          <w:sz w:val="36"/>
          <w:rtl/>
        </w:rPr>
        <w:t xml:space="preserve">حتمال </w:t>
      </w:r>
      <w:r w:rsidR="00202423" w:rsidRPr="00A06D07">
        <w:rPr>
          <w:sz w:val="36"/>
          <w:rtl/>
        </w:rPr>
        <w:t>المعتد به لكون الم</w:t>
      </w:r>
      <w:r w:rsidRPr="00A06D07">
        <w:rPr>
          <w:sz w:val="36"/>
          <w:rtl/>
        </w:rPr>
        <w:t>جم</w:t>
      </w:r>
      <w:r w:rsidR="00202423" w:rsidRPr="00A06D07">
        <w:rPr>
          <w:sz w:val="36"/>
          <w:rtl/>
        </w:rPr>
        <w:t>وع</w:t>
      </w:r>
      <w:r w:rsidRPr="00A06D07">
        <w:rPr>
          <w:sz w:val="36"/>
          <w:rtl/>
        </w:rPr>
        <w:t xml:space="preserve">ة </w:t>
      </w:r>
      <w:r w:rsidR="00202423" w:rsidRPr="00A06D07">
        <w:rPr>
          <w:sz w:val="36"/>
          <w:rtl/>
        </w:rPr>
        <w:t xml:space="preserve">التي يريد أن يرتكبها </w:t>
      </w:r>
      <w:r w:rsidRPr="00A06D07">
        <w:rPr>
          <w:sz w:val="36"/>
          <w:rtl/>
        </w:rPr>
        <w:t>من تلك الأ</w:t>
      </w:r>
      <w:r w:rsidR="00202423" w:rsidRPr="00A06D07">
        <w:rPr>
          <w:sz w:val="36"/>
          <w:rtl/>
        </w:rPr>
        <w:t>طراف مشتملة على الحرام المعلوم بالاجمال،</w:t>
      </w:r>
      <w:r w:rsidR="0093194D" w:rsidRPr="00A06D07">
        <w:rPr>
          <w:sz w:val="36"/>
          <w:rtl/>
        </w:rPr>
        <w:t xml:space="preserve"> و</w:t>
      </w:r>
      <w:r w:rsidR="0034577E" w:rsidRPr="00A06D07">
        <w:rPr>
          <w:sz w:val="36"/>
          <w:rtl/>
        </w:rPr>
        <w:t>ان شئت قلت: ان الارتكاب الفعلي لتلك المجموعة ان استند الى الاطمئنان بعدم انطباق الحرام المعلوم بالاجمال فلابد أن يستند الى الاطمئنان الفعلي بعدم انطباق ذلك الحرام عليها،</w:t>
      </w:r>
      <w:r w:rsidR="0093194D" w:rsidRPr="00A06D07">
        <w:rPr>
          <w:sz w:val="36"/>
          <w:rtl/>
        </w:rPr>
        <w:t xml:space="preserve"> و</w:t>
      </w:r>
      <w:r w:rsidR="0034577E" w:rsidRPr="00A06D07">
        <w:rPr>
          <w:sz w:val="36"/>
          <w:rtl/>
        </w:rPr>
        <w:t>لا يكفي ذلك الاطمئنان بالعدم الذي مرّ أنه اطمئنان مشروط،</w:t>
      </w:r>
      <w:r w:rsidR="0093194D" w:rsidRPr="00A06D07">
        <w:rPr>
          <w:sz w:val="36"/>
          <w:rtl/>
        </w:rPr>
        <w:t xml:space="preserve"> و</w:t>
      </w:r>
      <w:r w:rsidR="00202423" w:rsidRPr="00A06D07">
        <w:rPr>
          <w:sz w:val="36"/>
          <w:rtl/>
        </w:rPr>
        <w:t xml:space="preserve">نتيجة ذلك أن </w:t>
      </w:r>
      <w:r w:rsidR="0034577E" w:rsidRPr="00A06D07">
        <w:rPr>
          <w:sz w:val="36"/>
          <w:rtl/>
        </w:rPr>
        <w:t>مقتضى الوجه الاول جواز</w:t>
      </w:r>
      <w:r w:rsidR="000B04DD" w:rsidRPr="00A06D07">
        <w:rPr>
          <w:sz w:val="36"/>
          <w:rtl/>
        </w:rPr>
        <w:t xml:space="preserve"> </w:t>
      </w:r>
      <w:r w:rsidR="00202423" w:rsidRPr="00A06D07">
        <w:rPr>
          <w:sz w:val="36"/>
          <w:rtl/>
        </w:rPr>
        <w:t xml:space="preserve">ارتكاب بعض </w:t>
      </w:r>
      <w:r w:rsidR="0034577E" w:rsidRPr="00A06D07">
        <w:rPr>
          <w:sz w:val="36"/>
          <w:rtl/>
        </w:rPr>
        <w:t>اطراف الشبهة بمقدار لا يمنع من الاطمئنان بالامتثال.</w:t>
      </w:r>
    </w:p>
    <w:p w14:paraId="4D7D58C6" w14:textId="77777777" w:rsidR="0093194D" w:rsidRPr="00A06D07" w:rsidRDefault="0093194D" w:rsidP="00A06D07">
      <w:pPr>
        <w:rPr>
          <w:noProof w:val="0"/>
          <w:color w:val="640000"/>
          <w:sz w:val="36"/>
          <w:rtl/>
        </w:rPr>
      </w:pPr>
      <w:r w:rsidRPr="00A06D07">
        <w:rPr>
          <w:sz w:val="36"/>
          <w:rtl/>
        </w:rPr>
        <w:t>و</w:t>
      </w:r>
      <w:r w:rsidR="0034577E" w:rsidRPr="00A06D07">
        <w:rPr>
          <w:sz w:val="36"/>
          <w:rtl/>
        </w:rPr>
        <w:t>لو لم يتم ما ذكرناه فلا أقل من أن نقول: ان كون الاطمئنان بعدم انطباق الحرام المعلوم بالاجمال على كل طرفٍ يريد ارتكابه موجبا لجواز ارتكاب الحرام القطعي المعلوم بالاجمال خلاف الوجدان،</w:t>
      </w:r>
      <w:r w:rsidRPr="00A06D07">
        <w:rPr>
          <w:sz w:val="36"/>
          <w:rtl/>
        </w:rPr>
        <w:t xml:space="preserve"> و</w:t>
      </w:r>
      <w:r w:rsidR="0034577E" w:rsidRPr="00A06D07">
        <w:rPr>
          <w:sz w:val="36"/>
          <w:rtl/>
        </w:rPr>
        <w:t xml:space="preserve">ما في تعليقة البحوث </w:t>
      </w:r>
      <w:r w:rsidR="002D595D" w:rsidRPr="00A06D07">
        <w:rPr>
          <w:sz w:val="36"/>
          <w:rtl/>
        </w:rPr>
        <w:t xml:space="preserve">من أنه </w:t>
      </w:r>
      <w:r w:rsidR="006C6FB4" w:rsidRPr="00A06D07">
        <w:rPr>
          <w:noProof w:val="0"/>
          <w:sz w:val="36"/>
          <w:rtl/>
        </w:rPr>
        <w:t>بعد ارتكاب بعض الأطراف استنادا إلى حجية الاطمئنان قد يزول العلم الإجمالي في باقي الأطراف فيجوز ارتكابها لكونها شبهة بدوية</w:t>
      </w:r>
      <w:r w:rsidR="002D595D" w:rsidRPr="00A06D07">
        <w:rPr>
          <w:noProof w:val="0"/>
          <w:sz w:val="36"/>
          <w:rtl/>
        </w:rPr>
        <w:t>،</w:t>
      </w:r>
      <w:r w:rsidRPr="00A06D07">
        <w:rPr>
          <w:noProof w:val="0"/>
          <w:sz w:val="36"/>
          <w:rtl/>
        </w:rPr>
        <w:t xml:space="preserve"> و</w:t>
      </w:r>
      <w:r w:rsidR="002D595D" w:rsidRPr="00A06D07">
        <w:rPr>
          <w:noProof w:val="0"/>
          <w:sz w:val="36"/>
          <w:rtl/>
        </w:rPr>
        <w:t>لا يقاس</w:t>
      </w:r>
      <w:r w:rsidR="006C6FB4" w:rsidRPr="00A06D07">
        <w:rPr>
          <w:noProof w:val="0"/>
          <w:sz w:val="36"/>
          <w:rtl/>
        </w:rPr>
        <w:t xml:space="preserve"> بموارد خروج بعض الأطراف عن محل الابتلاء أو تلفه </w:t>
      </w:r>
      <w:r w:rsidR="002D595D" w:rsidRPr="00A06D07">
        <w:rPr>
          <w:noProof w:val="0"/>
          <w:sz w:val="36"/>
          <w:rtl/>
        </w:rPr>
        <w:t xml:space="preserve">حيث </w:t>
      </w:r>
      <w:r w:rsidR="006C6FB4" w:rsidRPr="00A06D07">
        <w:rPr>
          <w:noProof w:val="0"/>
          <w:sz w:val="36"/>
          <w:rtl/>
        </w:rPr>
        <w:t>يبقى فيها العلم الإجمالي منج</w:t>
      </w:r>
      <w:r w:rsidR="002D595D" w:rsidRPr="00A06D07">
        <w:rPr>
          <w:noProof w:val="0"/>
          <w:sz w:val="36"/>
          <w:rtl/>
        </w:rPr>
        <w:t>ِّ</w:t>
      </w:r>
      <w:r w:rsidR="006C6FB4" w:rsidRPr="00A06D07">
        <w:rPr>
          <w:noProof w:val="0"/>
          <w:sz w:val="36"/>
          <w:rtl/>
        </w:rPr>
        <w:t>زا بلحاظ الباقي</w:t>
      </w:r>
      <w:r w:rsidR="002D595D" w:rsidRPr="00A06D07">
        <w:rPr>
          <w:noProof w:val="0"/>
          <w:sz w:val="36"/>
          <w:rtl/>
        </w:rPr>
        <w:t>،</w:t>
      </w:r>
      <w:r w:rsidR="006C6FB4" w:rsidRPr="00A06D07">
        <w:rPr>
          <w:noProof w:val="0"/>
          <w:sz w:val="36"/>
          <w:rtl/>
        </w:rPr>
        <w:t xml:space="preserve"> لأن العلم الإجمالي في المقيس عليه باق</w:t>
      </w:r>
      <w:r w:rsidR="002D595D" w:rsidRPr="00A06D07">
        <w:rPr>
          <w:noProof w:val="0"/>
          <w:sz w:val="36"/>
          <w:rtl/>
        </w:rPr>
        <w:t>ٍ</w:t>
      </w:r>
      <w:r w:rsidR="006C6FB4" w:rsidRPr="00A06D07">
        <w:rPr>
          <w:noProof w:val="0"/>
          <w:sz w:val="36"/>
          <w:rtl/>
        </w:rPr>
        <w:t xml:space="preserve"> على حاله</w:t>
      </w:r>
      <w:r w:rsidR="002D595D" w:rsidRPr="00A06D07">
        <w:rPr>
          <w:noProof w:val="0"/>
          <w:sz w:val="36"/>
          <w:rtl/>
        </w:rPr>
        <w:t>،</w:t>
      </w:r>
      <w:r w:rsidRPr="00A06D07">
        <w:rPr>
          <w:noProof w:val="0"/>
          <w:sz w:val="36"/>
          <w:rtl/>
        </w:rPr>
        <w:t xml:space="preserve"> و</w:t>
      </w:r>
      <w:r w:rsidR="006C6FB4" w:rsidRPr="00A06D07">
        <w:rPr>
          <w:noProof w:val="0"/>
          <w:sz w:val="36"/>
          <w:rtl/>
        </w:rPr>
        <w:t>لو بلحاظ الفرد الطويل في الطرف الباقي</w:t>
      </w:r>
      <w:r w:rsidRPr="00A06D07">
        <w:rPr>
          <w:noProof w:val="0"/>
          <w:sz w:val="36"/>
          <w:rtl/>
        </w:rPr>
        <w:t xml:space="preserve"> و</w:t>
      </w:r>
      <w:r w:rsidR="006C6FB4" w:rsidRPr="00A06D07">
        <w:rPr>
          <w:noProof w:val="0"/>
          <w:sz w:val="36"/>
          <w:rtl/>
        </w:rPr>
        <w:t>الفرد القصير في الطرف الخارج عن محل الابتلاء قبل خروجه</w:t>
      </w:r>
      <w:r w:rsidR="002D595D" w:rsidRPr="00A06D07">
        <w:rPr>
          <w:noProof w:val="0"/>
          <w:sz w:val="36"/>
          <w:rtl/>
        </w:rPr>
        <w:t>،</w:t>
      </w:r>
      <w:r w:rsidRPr="00A06D07">
        <w:rPr>
          <w:noProof w:val="0"/>
          <w:sz w:val="36"/>
          <w:rtl/>
        </w:rPr>
        <w:t xml:space="preserve"> و</w:t>
      </w:r>
      <w:r w:rsidR="006C6FB4" w:rsidRPr="00A06D07">
        <w:rPr>
          <w:noProof w:val="0"/>
          <w:sz w:val="36"/>
          <w:rtl/>
        </w:rPr>
        <w:t>هذا علم إجمالي منجز</w:t>
      </w:r>
      <w:r w:rsidRPr="00A06D07">
        <w:rPr>
          <w:noProof w:val="0"/>
          <w:sz w:val="36"/>
          <w:rtl/>
        </w:rPr>
        <w:t xml:space="preserve"> و</w:t>
      </w:r>
      <w:r w:rsidR="006C6FB4" w:rsidRPr="00A06D07">
        <w:rPr>
          <w:noProof w:val="0"/>
          <w:sz w:val="36"/>
          <w:rtl/>
        </w:rPr>
        <w:t>موجود من أول الأمر بخلاف المقام فان هذا العلم الإجمالي أحد طرفيه</w:t>
      </w:r>
      <w:r w:rsidRPr="00A06D07">
        <w:rPr>
          <w:noProof w:val="0"/>
          <w:sz w:val="36"/>
          <w:rtl/>
        </w:rPr>
        <w:t xml:space="preserve"> و</w:t>
      </w:r>
      <w:r w:rsidR="006C6FB4" w:rsidRPr="00A06D07">
        <w:rPr>
          <w:noProof w:val="0"/>
          <w:sz w:val="36"/>
          <w:rtl/>
        </w:rPr>
        <w:t>هو ما ارتكبه لم يكن منجزا عليه من أول الأمر لوجود الاطمئنان بعدم انطباق المعلوم الإجمالي على الفرد القصير بحسب الفرض</w:t>
      </w:r>
      <w:r w:rsidR="005B29E0" w:rsidRPr="00A06D07">
        <w:rPr>
          <w:rStyle w:val="ab"/>
          <w:noProof w:val="0"/>
          <w:sz w:val="36"/>
          <w:rtl/>
        </w:rPr>
        <w:t>(</w:t>
      </w:r>
      <w:r w:rsidR="005B29E0" w:rsidRPr="00A06D07">
        <w:rPr>
          <w:rStyle w:val="ab"/>
          <w:noProof w:val="0"/>
          <w:sz w:val="36"/>
          <w:rtl/>
        </w:rPr>
        <w:footnoteReference w:id="513"/>
      </w:r>
      <w:r w:rsidR="005B29E0" w:rsidRPr="00A06D07">
        <w:rPr>
          <w:rStyle w:val="ab"/>
          <w:noProof w:val="0"/>
          <w:sz w:val="36"/>
          <w:rtl/>
        </w:rPr>
        <w:t>)</w:t>
      </w:r>
      <w:r w:rsidR="002D595D" w:rsidRPr="00A06D07">
        <w:rPr>
          <w:noProof w:val="0"/>
          <w:sz w:val="36"/>
          <w:rtl/>
        </w:rPr>
        <w:t>، ففيه أن ما هو الجائز بمقتضى ما مرّ لما كان هو ارتكاب كل طرف مشروطا بعدم ارتكاب جميع الاطراف فيتنجز عليه الاجتناب عن الطرف الاول المقرون بارتكاب سائر الاطراف،</w:t>
      </w:r>
      <w:r w:rsidRPr="00A06D07">
        <w:rPr>
          <w:noProof w:val="0"/>
          <w:sz w:val="36"/>
          <w:rtl/>
        </w:rPr>
        <w:t xml:space="preserve"> و</w:t>
      </w:r>
      <w:r w:rsidR="002D595D" w:rsidRPr="00A06D07">
        <w:rPr>
          <w:noProof w:val="0"/>
          <w:sz w:val="36"/>
          <w:rtl/>
        </w:rPr>
        <w:t>لا فرق في ذلك بين عزمه حين ارتكاب الطرف الاول لارتكاب جميع الاطراف بعد ذلك</w:t>
      </w:r>
      <w:r w:rsidRPr="00A06D07">
        <w:rPr>
          <w:noProof w:val="0"/>
          <w:sz w:val="36"/>
          <w:rtl/>
        </w:rPr>
        <w:t xml:space="preserve"> و</w:t>
      </w:r>
      <w:r w:rsidR="002D595D" w:rsidRPr="00A06D07">
        <w:rPr>
          <w:noProof w:val="0"/>
          <w:sz w:val="36"/>
          <w:rtl/>
        </w:rPr>
        <w:t>بين عدم عزمه على ذلك، فانه مثل ما لو علم بأن حوض المسجد وقف للمصلّين فيه، فتوضأ بقصد الصلاة فيه، فلا يجوز له بعد ذلك أن لا يصلي فيه،</w:t>
      </w:r>
      <w:r w:rsidRPr="00A06D07">
        <w:rPr>
          <w:noProof w:val="0"/>
          <w:sz w:val="36"/>
          <w:rtl/>
        </w:rPr>
        <w:t xml:space="preserve"> و</w:t>
      </w:r>
      <w:r w:rsidR="002D595D" w:rsidRPr="00A06D07">
        <w:rPr>
          <w:noProof w:val="0"/>
          <w:sz w:val="36"/>
          <w:rtl/>
        </w:rPr>
        <w:t>الا فينكشف بطلان وضوءه.</w:t>
      </w:r>
    </w:p>
    <w:p w14:paraId="5CC37753" w14:textId="77777777" w:rsidR="00BE4FA0" w:rsidRPr="00A06D07" w:rsidRDefault="00C77906" w:rsidP="00A06D07">
      <w:pPr>
        <w:pStyle w:val="a9"/>
        <w:rPr>
          <w:rFonts w:ascii="Scheherazade" w:hAnsi="Scheherazade" w:cs="Scheherazade"/>
          <w:sz w:val="36"/>
          <w:szCs w:val="36"/>
        </w:rPr>
      </w:pPr>
      <w:r>
        <w:rPr>
          <w:rFonts w:ascii="Scheherazade" w:hAnsi="Scheherazade" w:cs="Scheherazade" w:hint="cs"/>
          <w:sz w:val="36"/>
          <w:szCs w:val="36"/>
          <w:rtl/>
        </w:rPr>
        <w:t>و</w:t>
      </w:r>
      <w:r w:rsidR="00BE4FA0" w:rsidRPr="00A06D07">
        <w:rPr>
          <w:rFonts w:ascii="Scheherazade" w:hAnsi="Scheherazade" w:cs="Scheherazade"/>
          <w:sz w:val="36"/>
          <w:szCs w:val="36"/>
          <w:rtl/>
        </w:rPr>
        <w:t>أما بناءا على الوجه الثاني من عدم القدرة على</w:t>
      </w:r>
      <w:r w:rsidR="002D595D" w:rsidRPr="00A06D07">
        <w:rPr>
          <w:rFonts w:ascii="Scheherazade" w:hAnsi="Scheherazade" w:cs="Scheherazade"/>
          <w:sz w:val="36"/>
          <w:szCs w:val="36"/>
          <w:rtl/>
        </w:rPr>
        <w:t xml:space="preserve"> المخالفة القطعية فلا موضوع ل</w:t>
      </w:r>
      <w:r w:rsidR="00BE4FA0" w:rsidRPr="00A06D07">
        <w:rPr>
          <w:rFonts w:ascii="Scheherazade" w:hAnsi="Scheherazade" w:cs="Scheherazade"/>
          <w:sz w:val="36"/>
          <w:szCs w:val="36"/>
          <w:rtl/>
        </w:rPr>
        <w:t>لبحث</w:t>
      </w:r>
      <w:r w:rsidR="002D595D" w:rsidRPr="00A06D07">
        <w:rPr>
          <w:rFonts w:ascii="Scheherazade" w:hAnsi="Scheherazade" w:cs="Scheherazade"/>
          <w:sz w:val="36"/>
          <w:szCs w:val="36"/>
          <w:rtl/>
        </w:rPr>
        <w:t xml:space="preserve"> عن جواز المخالفة القطعية</w:t>
      </w:r>
      <w:r w:rsidR="00BE4FA0" w:rsidRPr="00A06D07">
        <w:rPr>
          <w:rFonts w:ascii="Scheherazade" w:hAnsi="Scheherazade" w:cs="Scheherazade"/>
          <w:sz w:val="36"/>
          <w:szCs w:val="36"/>
          <w:rtl/>
        </w:rPr>
        <w:t>،</w:t>
      </w:r>
      <w:r w:rsidR="0093194D" w:rsidRPr="00A06D07">
        <w:rPr>
          <w:rFonts w:ascii="Scheherazade" w:hAnsi="Scheherazade" w:cs="Scheherazade"/>
          <w:sz w:val="36"/>
          <w:szCs w:val="36"/>
          <w:rtl/>
        </w:rPr>
        <w:t xml:space="preserve"> و</w:t>
      </w:r>
      <w:r w:rsidR="00BE4FA0" w:rsidRPr="00A06D07">
        <w:rPr>
          <w:rFonts w:ascii="Scheherazade" w:hAnsi="Scheherazade" w:cs="Scheherazade"/>
          <w:sz w:val="36"/>
          <w:szCs w:val="36"/>
          <w:rtl/>
        </w:rPr>
        <w:t>أما على الوجه المختار من جريان الاصول المؤمنة من دون مقيد لبي او لفظي يمنع من شمولها عن اطراف الشبهة غير المحصورة ف</w:t>
      </w:r>
      <w:r w:rsidR="002D595D" w:rsidRPr="00A06D07">
        <w:rPr>
          <w:rFonts w:ascii="Scheherazade" w:hAnsi="Scheherazade" w:cs="Scheherazade"/>
          <w:sz w:val="36"/>
          <w:szCs w:val="36"/>
          <w:rtl/>
        </w:rPr>
        <w:t xml:space="preserve">الظاهر </w:t>
      </w:r>
      <w:r w:rsidR="00BE4FA0" w:rsidRPr="00A06D07">
        <w:rPr>
          <w:rFonts w:ascii="Scheherazade" w:hAnsi="Scheherazade" w:cs="Scheherazade"/>
          <w:sz w:val="36"/>
          <w:szCs w:val="36"/>
          <w:rtl/>
        </w:rPr>
        <w:t>جو</w:t>
      </w:r>
      <w:r w:rsidR="002D595D" w:rsidRPr="00A06D07">
        <w:rPr>
          <w:rFonts w:ascii="Scheherazade" w:hAnsi="Scheherazade" w:cs="Scheherazade"/>
          <w:sz w:val="36"/>
          <w:szCs w:val="36"/>
          <w:rtl/>
        </w:rPr>
        <w:t>ا</w:t>
      </w:r>
      <w:r w:rsidR="00BE4FA0" w:rsidRPr="00A06D07">
        <w:rPr>
          <w:rFonts w:ascii="Scheherazade" w:hAnsi="Scheherazade" w:cs="Scheherazade"/>
          <w:sz w:val="36"/>
          <w:szCs w:val="36"/>
          <w:rtl/>
        </w:rPr>
        <w:t>ز المخالفة القطعية ايضا</w:t>
      </w:r>
      <w:r w:rsidR="002D595D" w:rsidRPr="00A06D07">
        <w:rPr>
          <w:rFonts w:ascii="Scheherazade" w:hAnsi="Scheherazade" w:cs="Scheherazade"/>
          <w:sz w:val="36"/>
          <w:szCs w:val="36"/>
          <w:rtl/>
        </w:rPr>
        <w:t xml:space="preserve"> بمقتضى اطلاق تلك الاصول</w:t>
      </w:r>
      <w:r w:rsidR="00BE4FA0" w:rsidRPr="00A06D07">
        <w:rPr>
          <w:rFonts w:ascii="Scheherazade" w:hAnsi="Scheherazade" w:cs="Scheherazade"/>
          <w:sz w:val="36"/>
          <w:szCs w:val="36"/>
          <w:rtl/>
        </w:rPr>
        <w:t>.</w:t>
      </w:r>
      <w:r w:rsidR="00BE4FA0" w:rsidRPr="00A06D07">
        <w:rPr>
          <w:rFonts w:ascii="Scheherazade" w:hAnsi="Scheherazade" w:cs="Scheherazade"/>
          <w:noProof w:val="0"/>
          <w:color w:val="640000"/>
          <w:sz w:val="36"/>
          <w:szCs w:val="36"/>
          <w:rtl/>
        </w:rPr>
        <w:t xml:space="preserve"> </w:t>
      </w:r>
    </w:p>
    <w:p w14:paraId="51C58B5C" w14:textId="77777777" w:rsidR="000B04DD" w:rsidRPr="00A06D07" w:rsidRDefault="002D595D" w:rsidP="00A06D07">
      <w:pPr>
        <w:pStyle w:val="3"/>
        <w:spacing w:before="0" w:after="0"/>
        <w:rPr>
          <w:sz w:val="36"/>
          <w:rtl/>
        </w:rPr>
      </w:pPr>
      <w:bookmarkStart w:id="143" w:name="_Toc398219226"/>
      <w:r w:rsidRPr="00A06D07">
        <w:rPr>
          <w:sz w:val="36"/>
          <w:rtl/>
        </w:rPr>
        <w:t>في حكم الشبهة الوجوبية غير المحصورة</w:t>
      </w:r>
      <w:bookmarkEnd w:id="143"/>
      <w:r w:rsidRPr="00A06D07">
        <w:rPr>
          <w:sz w:val="36"/>
          <w:rtl/>
        </w:rPr>
        <w:t xml:space="preserve"> </w:t>
      </w:r>
    </w:p>
    <w:p w14:paraId="22802AF4" w14:textId="77777777" w:rsidR="002D595D" w:rsidRPr="00A06D07" w:rsidRDefault="00B95619" w:rsidP="00A06D07">
      <w:pPr>
        <w:rPr>
          <w:sz w:val="36"/>
          <w:rtl/>
        </w:rPr>
      </w:pPr>
      <w:r w:rsidRPr="00A06D07">
        <w:rPr>
          <w:sz w:val="36"/>
          <w:rtl/>
        </w:rPr>
        <w:t>اذا كانت الشبهة غير المحصورة وجوبية</w:t>
      </w:r>
      <w:r w:rsidR="00A040A1" w:rsidRPr="00A06D07">
        <w:rPr>
          <w:sz w:val="36"/>
          <w:rtl/>
        </w:rPr>
        <w:t>،</w:t>
      </w:r>
      <w:r w:rsidRPr="00A06D07">
        <w:rPr>
          <w:sz w:val="36"/>
          <w:rtl/>
        </w:rPr>
        <w:t xml:space="preserve"> كما لو ع</w:t>
      </w:r>
      <w:r w:rsidR="002D595D" w:rsidRPr="00A06D07">
        <w:rPr>
          <w:sz w:val="36"/>
          <w:rtl/>
        </w:rPr>
        <w:t>لم بأنه نذر شيئا</w:t>
      </w:r>
      <w:r w:rsidR="0093194D" w:rsidRPr="00A06D07">
        <w:rPr>
          <w:sz w:val="36"/>
          <w:rtl/>
        </w:rPr>
        <w:t xml:space="preserve"> و</w:t>
      </w:r>
      <w:r w:rsidR="00A040A1" w:rsidRPr="00A06D07">
        <w:rPr>
          <w:sz w:val="36"/>
          <w:rtl/>
        </w:rPr>
        <w:t>نسيه</w:t>
      </w:r>
      <w:r w:rsidR="0093194D" w:rsidRPr="00A06D07">
        <w:rPr>
          <w:sz w:val="36"/>
          <w:rtl/>
        </w:rPr>
        <w:t xml:space="preserve"> و</w:t>
      </w:r>
      <w:r w:rsidR="00A040A1" w:rsidRPr="00A06D07">
        <w:rPr>
          <w:sz w:val="36"/>
          <w:rtl/>
        </w:rPr>
        <w:t>تردد ب</w:t>
      </w:r>
      <w:r w:rsidRPr="00A06D07">
        <w:rPr>
          <w:sz w:val="36"/>
          <w:rtl/>
        </w:rPr>
        <w:t>ي</w:t>
      </w:r>
      <w:r w:rsidR="00A040A1" w:rsidRPr="00A06D07">
        <w:rPr>
          <w:sz w:val="36"/>
          <w:rtl/>
        </w:rPr>
        <w:t>ن</w:t>
      </w:r>
      <w:r w:rsidRPr="00A06D07">
        <w:rPr>
          <w:sz w:val="36"/>
          <w:rtl/>
        </w:rPr>
        <w:t xml:space="preserve"> اطراف غير محصورة، </w:t>
      </w:r>
      <w:r w:rsidR="005A6515" w:rsidRPr="00A06D07">
        <w:rPr>
          <w:sz w:val="36"/>
          <w:rtl/>
        </w:rPr>
        <w:t xml:space="preserve">بحيث يتعسر عادة اتيان جميع تلك الاطراف لكثرتها، </w:t>
      </w:r>
      <w:r w:rsidRPr="00A06D07">
        <w:rPr>
          <w:sz w:val="36"/>
          <w:rtl/>
        </w:rPr>
        <w:t>ف</w:t>
      </w:r>
      <w:r w:rsidR="002D595D" w:rsidRPr="00A06D07">
        <w:rPr>
          <w:sz w:val="36"/>
          <w:rtl/>
        </w:rPr>
        <w:t>قد ذكر في البحوث أن الوجه الاول لعدم وجوب الاحتياط في الشبهة التحريمية غير المحصورة،</w:t>
      </w:r>
      <w:r w:rsidR="0093194D" w:rsidRPr="00A06D07">
        <w:rPr>
          <w:sz w:val="36"/>
          <w:rtl/>
        </w:rPr>
        <w:t xml:space="preserve"> و</w:t>
      </w:r>
      <w:r w:rsidR="002D595D" w:rsidRPr="00A06D07">
        <w:rPr>
          <w:sz w:val="36"/>
          <w:rtl/>
        </w:rPr>
        <w:t>هو</w:t>
      </w:r>
      <w:r w:rsidRPr="00A06D07">
        <w:rPr>
          <w:sz w:val="36"/>
          <w:rtl/>
        </w:rPr>
        <w:t xml:space="preserve"> حصول الاطمئنان بعدم انطباق الحرام المعلوم بالاجمال على كل طرفٍ، </w:t>
      </w:r>
      <w:r w:rsidR="002D595D" w:rsidRPr="00A06D07">
        <w:rPr>
          <w:sz w:val="36"/>
          <w:rtl/>
        </w:rPr>
        <w:t>يجري في المقام، فيجوز ترك جميع الاطراف،</w:t>
      </w:r>
      <w:r w:rsidR="0093194D" w:rsidRPr="00A06D07">
        <w:rPr>
          <w:sz w:val="36"/>
          <w:rtl/>
        </w:rPr>
        <w:t xml:space="preserve"> و</w:t>
      </w:r>
      <w:r w:rsidR="002D595D" w:rsidRPr="00A06D07">
        <w:rPr>
          <w:sz w:val="36"/>
          <w:rtl/>
        </w:rPr>
        <w:t>هكذا الوجه الثالث</w:t>
      </w:r>
      <w:r w:rsidR="0093194D" w:rsidRPr="00A06D07">
        <w:rPr>
          <w:sz w:val="36"/>
          <w:rtl/>
        </w:rPr>
        <w:t xml:space="preserve"> و</w:t>
      </w:r>
      <w:r w:rsidR="002D595D" w:rsidRPr="00A06D07">
        <w:rPr>
          <w:sz w:val="36"/>
          <w:rtl/>
        </w:rPr>
        <w:t>هو دعوى جريان الاصول المؤمنة في الاطراف لعدم ارتكاز المناقضة المانع عن جريانها، نعم لو كان الوجه عدم قدرة المكلف على المخالفة القطعية فهذا لا يأتي في الشبهة الوجوبية، فان غايته عدم تمكن المكلف من الموافقة القطعية للوجوب المعلوم بالاجمال،</w:t>
      </w:r>
      <w:r w:rsidR="0093194D" w:rsidRPr="00A06D07">
        <w:rPr>
          <w:sz w:val="36"/>
          <w:rtl/>
        </w:rPr>
        <w:t xml:space="preserve"> و</w:t>
      </w:r>
      <w:r w:rsidR="002D595D" w:rsidRPr="00A06D07">
        <w:rPr>
          <w:sz w:val="36"/>
          <w:rtl/>
        </w:rPr>
        <w:t>ليس التمكن منها شرطا لا في ثبوت التكليف واقعا بعد ثبوت القدرة على ذات الواجب واقعا،</w:t>
      </w:r>
      <w:r w:rsidR="0093194D" w:rsidRPr="00A06D07">
        <w:rPr>
          <w:sz w:val="36"/>
          <w:rtl/>
        </w:rPr>
        <w:t xml:space="preserve"> و</w:t>
      </w:r>
      <w:r w:rsidR="002D595D" w:rsidRPr="00A06D07">
        <w:rPr>
          <w:sz w:val="36"/>
          <w:rtl/>
        </w:rPr>
        <w:t>لا في منجزية العلم الاجمالي بالمقدار الذي يتسر للمكلف من موافقته الظنية من دون ان يقع في الحرج الشخصي، فانه نظير العلم الاجمالي بوجوب احد ضدين، كالعلم الاجمالي بأنه إما يجب عليه الجلوس حين الزوال او يجب عليه القيام، حيث لا ريب في انه تجب موافقته الاحتمالية، باتيان احدهما</w:t>
      </w:r>
      <w:r w:rsidR="005B29E0" w:rsidRPr="00A06D07">
        <w:rPr>
          <w:rStyle w:val="ab"/>
          <w:sz w:val="36"/>
          <w:rtl/>
        </w:rPr>
        <w:t>(</w:t>
      </w:r>
      <w:r w:rsidR="005B29E0" w:rsidRPr="00A06D07">
        <w:rPr>
          <w:rStyle w:val="ab"/>
          <w:sz w:val="36"/>
          <w:rtl/>
        </w:rPr>
        <w:footnoteReference w:id="514"/>
      </w:r>
      <w:r w:rsidR="005B29E0" w:rsidRPr="00A06D07">
        <w:rPr>
          <w:rStyle w:val="ab"/>
          <w:sz w:val="36"/>
          <w:rtl/>
        </w:rPr>
        <w:t>)</w:t>
      </w:r>
      <w:r w:rsidR="002D595D" w:rsidRPr="00A06D07">
        <w:rPr>
          <w:sz w:val="36"/>
          <w:rtl/>
        </w:rPr>
        <w:t>،</w:t>
      </w:r>
      <w:r w:rsidR="0093194D" w:rsidRPr="00A06D07">
        <w:rPr>
          <w:sz w:val="36"/>
          <w:rtl/>
        </w:rPr>
        <w:t xml:space="preserve"> و</w:t>
      </w:r>
      <w:r w:rsidR="002D595D" w:rsidRPr="00A06D07">
        <w:rPr>
          <w:sz w:val="36"/>
          <w:rtl/>
        </w:rPr>
        <w:t>فيه أن مقتضى الوجه الاول كما اعترف به سابقا ليس الا جواز ترك بعض الاطراف بمقدار لا يمنع من الاطمئنان بالامتثال،</w:t>
      </w:r>
      <w:r w:rsidR="0093194D" w:rsidRPr="00A06D07">
        <w:rPr>
          <w:sz w:val="36"/>
          <w:rtl/>
        </w:rPr>
        <w:t xml:space="preserve"> و</w:t>
      </w:r>
      <w:r w:rsidR="002D595D" w:rsidRPr="00A06D07">
        <w:rPr>
          <w:sz w:val="36"/>
          <w:rtl/>
        </w:rPr>
        <w:t>مع التنزل عنه فقد اتضح أن مقتضاه ليس جواز المخالفة القطعية،</w:t>
      </w:r>
      <w:r w:rsidR="000B04DD" w:rsidRPr="00A06D07">
        <w:rPr>
          <w:sz w:val="36"/>
          <w:rtl/>
        </w:rPr>
        <w:t xml:space="preserve"> </w:t>
      </w:r>
      <w:r w:rsidR="002D595D" w:rsidRPr="00A06D07">
        <w:rPr>
          <w:sz w:val="36"/>
          <w:rtl/>
        </w:rPr>
        <w:t>بل الحكم في المقام اوضح، لعدم تأتي البيان الذي مر نقله عن تعليقة البحوث لجواز المخالفة القطعية في الشبهة التحريمية غير المحصورة بالنسبة اليه</w:t>
      </w:r>
    </w:p>
    <w:p w14:paraId="29FCA703" w14:textId="77777777" w:rsidR="00B95619" w:rsidRPr="00A06D07" w:rsidRDefault="002D595D" w:rsidP="00A06D07">
      <w:pPr>
        <w:rPr>
          <w:sz w:val="36"/>
          <w:rtl/>
        </w:rPr>
      </w:pPr>
      <w:r w:rsidRPr="00A06D07">
        <w:rPr>
          <w:sz w:val="36"/>
          <w:rtl/>
        </w:rPr>
        <w:t>هذا</w:t>
      </w:r>
      <w:r w:rsidR="0093194D" w:rsidRPr="00A06D07">
        <w:rPr>
          <w:sz w:val="36"/>
          <w:rtl/>
        </w:rPr>
        <w:t xml:space="preserve"> و</w:t>
      </w:r>
      <w:r w:rsidRPr="00A06D07">
        <w:rPr>
          <w:sz w:val="36"/>
          <w:rtl/>
        </w:rPr>
        <w:t xml:space="preserve">لا يخفى أنه </w:t>
      </w:r>
      <w:r w:rsidR="00B95619" w:rsidRPr="00A06D07">
        <w:rPr>
          <w:sz w:val="36"/>
          <w:rtl/>
        </w:rPr>
        <w:t>لو كان الوجه في عدم وجوب الاحتياط في الشبهة التحريمية غير المحصورة شمول عموم قوله "كل شيء فيه حلال</w:t>
      </w:r>
      <w:r w:rsidR="0093194D" w:rsidRPr="00A06D07">
        <w:rPr>
          <w:sz w:val="36"/>
          <w:rtl/>
        </w:rPr>
        <w:t xml:space="preserve"> و</w:t>
      </w:r>
      <w:r w:rsidR="00B95619" w:rsidRPr="00A06D07">
        <w:rPr>
          <w:sz w:val="36"/>
          <w:rtl/>
        </w:rPr>
        <w:t>حرام فهو لك حلال" لها من دون ان يمنع عنه الارتكاز العقلائي،</w:t>
      </w:r>
      <w:r w:rsidR="0093194D" w:rsidRPr="00A06D07">
        <w:rPr>
          <w:sz w:val="36"/>
          <w:rtl/>
        </w:rPr>
        <w:t xml:space="preserve"> و</w:t>
      </w:r>
      <w:r w:rsidR="00B95619" w:rsidRPr="00A06D07">
        <w:rPr>
          <w:sz w:val="36"/>
          <w:rtl/>
        </w:rPr>
        <w:t>انما ورد عليه مخصص لفظي منفصل في الشبهة المحصورة، فهذا الوجه لا يفيد في الشبهة الوجوبية ايضا.</w:t>
      </w:r>
    </w:p>
    <w:p w14:paraId="5C9FE5CB" w14:textId="77777777" w:rsidR="009B6796" w:rsidRPr="00A06D07" w:rsidRDefault="00B95619" w:rsidP="00A06D07">
      <w:pPr>
        <w:pStyle w:val="normal16"/>
        <w:ind w:left="0" w:firstLine="227"/>
        <w:rPr>
          <w:sz w:val="36"/>
          <w:szCs w:val="36"/>
          <w:rtl/>
        </w:rPr>
      </w:pPr>
      <w:r w:rsidRPr="00A06D07">
        <w:rPr>
          <w:sz w:val="36"/>
          <w:szCs w:val="36"/>
          <w:rtl/>
        </w:rPr>
        <w:t>نعم لو كان وجهه شمول بقية ادلة الأصول كالاستصحاب</w:t>
      </w:r>
      <w:r w:rsidR="0093194D" w:rsidRPr="00A06D07">
        <w:rPr>
          <w:sz w:val="36"/>
          <w:szCs w:val="36"/>
          <w:rtl/>
        </w:rPr>
        <w:t xml:space="preserve"> و</w:t>
      </w:r>
      <w:r w:rsidRPr="00A06D07">
        <w:rPr>
          <w:sz w:val="36"/>
          <w:szCs w:val="36"/>
          <w:rtl/>
        </w:rPr>
        <w:t>حديث الرفع</w:t>
      </w:r>
      <w:r w:rsidR="0093194D" w:rsidRPr="00A06D07">
        <w:rPr>
          <w:sz w:val="36"/>
          <w:szCs w:val="36"/>
          <w:rtl/>
        </w:rPr>
        <w:t xml:space="preserve"> و</w:t>
      </w:r>
      <w:r w:rsidRPr="00A06D07">
        <w:rPr>
          <w:sz w:val="36"/>
          <w:szCs w:val="36"/>
          <w:rtl/>
        </w:rPr>
        <w:t>الحجب لاطراف العلم الاجمالي بعد عدم ارتكاز المناقضة العقلائية في الترخيص في الشبهة غير المحصورة فهذا يجري في الشبهة الوجوبية ايضا،</w:t>
      </w:r>
      <w:r w:rsidR="0093194D" w:rsidRPr="00A06D07">
        <w:rPr>
          <w:sz w:val="36"/>
          <w:szCs w:val="36"/>
          <w:rtl/>
        </w:rPr>
        <w:t xml:space="preserve"> و</w:t>
      </w:r>
      <w:r w:rsidRPr="00A06D07">
        <w:rPr>
          <w:sz w:val="36"/>
          <w:szCs w:val="36"/>
          <w:rtl/>
        </w:rPr>
        <w:t>الظاهر أن هذا الوجه تام في الاستصحاب دون مثل حديث الرفع</w:t>
      </w:r>
      <w:r w:rsidR="0093194D" w:rsidRPr="00A06D07">
        <w:rPr>
          <w:sz w:val="36"/>
          <w:szCs w:val="36"/>
          <w:rtl/>
        </w:rPr>
        <w:t xml:space="preserve"> و</w:t>
      </w:r>
      <w:r w:rsidRPr="00A06D07">
        <w:rPr>
          <w:sz w:val="36"/>
          <w:szCs w:val="36"/>
          <w:rtl/>
        </w:rPr>
        <w:t>الحجب، لما مر من كون التكليف في مورد العلم الاجمالي معلوم</w:t>
      </w:r>
      <w:r w:rsidR="009D3BFD" w:rsidRPr="00A06D07">
        <w:rPr>
          <w:sz w:val="36"/>
          <w:szCs w:val="36"/>
          <w:rtl/>
        </w:rPr>
        <w:t>ا</w:t>
      </w:r>
      <w:r w:rsidRPr="00A06D07">
        <w:rPr>
          <w:sz w:val="36"/>
          <w:szCs w:val="36"/>
          <w:rtl/>
        </w:rPr>
        <w:t xml:space="preserve"> عرفا</w:t>
      </w:r>
      <w:r w:rsidR="009D3BFD" w:rsidRPr="00A06D07">
        <w:rPr>
          <w:sz w:val="36"/>
          <w:szCs w:val="36"/>
          <w:rtl/>
        </w:rPr>
        <w:t>،</w:t>
      </w:r>
      <w:r w:rsidR="0093194D" w:rsidRPr="00A06D07">
        <w:rPr>
          <w:sz w:val="36"/>
          <w:szCs w:val="36"/>
          <w:rtl/>
        </w:rPr>
        <w:t xml:space="preserve"> و</w:t>
      </w:r>
      <w:r w:rsidRPr="00A06D07">
        <w:rPr>
          <w:sz w:val="36"/>
          <w:szCs w:val="36"/>
          <w:rtl/>
        </w:rPr>
        <w:t>انما يكون متعلقه مجهولا، فلا</w:t>
      </w:r>
      <w:r w:rsidR="009D3BFD" w:rsidRPr="00A06D07">
        <w:rPr>
          <w:sz w:val="36"/>
          <w:szCs w:val="36"/>
          <w:rtl/>
        </w:rPr>
        <w:t xml:space="preserve"> </w:t>
      </w:r>
      <w:r w:rsidRPr="00A06D07">
        <w:rPr>
          <w:sz w:val="36"/>
          <w:szCs w:val="36"/>
          <w:rtl/>
        </w:rPr>
        <w:t>يشمله حديث الرفع</w:t>
      </w:r>
      <w:r w:rsidR="0093194D" w:rsidRPr="00A06D07">
        <w:rPr>
          <w:sz w:val="36"/>
          <w:szCs w:val="36"/>
          <w:rtl/>
        </w:rPr>
        <w:t xml:space="preserve"> و</w:t>
      </w:r>
      <w:r w:rsidRPr="00A06D07">
        <w:rPr>
          <w:sz w:val="36"/>
          <w:szCs w:val="36"/>
          <w:rtl/>
        </w:rPr>
        <w:t>الحجب،</w:t>
      </w:r>
      <w:r w:rsidR="0093194D" w:rsidRPr="00A06D07">
        <w:rPr>
          <w:sz w:val="36"/>
          <w:szCs w:val="36"/>
          <w:rtl/>
        </w:rPr>
        <w:t xml:space="preserve"> و</w:t>
      </w:r>
      <w:r w:rsidRPr="00A06D07">
        <w:rPr>
          <w:sz w:val="36"/>
          <w:szCs w:val="36"/>
          <w:rtl/>
        </w:rPr>
        <w:t>عليه فيجري استصحاب عدم التكليف في كل طرف</w:t>
      </w:r>
      <w:r w:rsidR="009B6796" w:rsidRPr="00A06D07">
        <w:rPr>
          <w:sz w:val="36"/>
          <w:szCs w:val="36"/>
          <w:rtl/>
        </w:rPr>
        <w:t>.</w:t>
      </w:r>
    </w:p>
    <w:p w14:paraId="7D3F966D" w14:textId="77777777" w:rsidR="00B95619" w:rsidRPr="00A06D07" w:rsidRDefault="002D595D" w:rsidP="00A06D07">
      <w:pPr>
        <w:pStyle w:val="normal16"/>
        <w:ind w:left="0" w:firstLine="227"/>
        <w:rPr>
          <w:sz w:val="36"/>
          <w:szCs w:val="36"/>
          <w:rtl/>
        </w:rPr>
      </w:pPr>
      <w:r w:rsidRPr="00A06D07">
        <w:rPr>
          <w:sz w:val="36"/>
          <w:szCs w:val="36"/>
          <w:rtl/>
        </w:rPr>
        <w:t>هذا</w:t>
      </w:r>
      <w:r w:rsidR="0093194D" w:rsidRPr="00A06D07">
        <w:rPr>
          <w:sz w:val="36"/>
          <w:szCs w:val="36"/>
          <w:rtl/>
        </w:rPr>
        <w:t xml:space="preserve"> و</w:t>
      </w:r>
      <w:r w:rsidRPr="00A06D07">
        <w:rPr>
          <w:sz w:val="36"/>
          <w:szCs w:val="36"/>
          <w:rtl/>
        </w:rPr>
        <w:t>لا يمكن استخراج الفرد الذي</w:t>
      </w:r>
      <w:r w:rsidR="00B95619" w:rsidRPr="00A06D07">
        <w:rPr>
          <w:sz w:val="36"/>
          <w:szCs w:val="36"/>
          <w:rtl/>
        </w:rPr>
        <w:t xml:space="preserve"> تعلق ب</w:t>
      </w:r>
      <w:r w:rsidRPr="00A06D07">
        <w:rPr>
          <w:sz w:val="36"/>
          <w:szCs w:val="36"/>
          <w:rtl/>
        </w:rPr>
        <w:t xml:space="preserve">ه </w:t>
      </w:r>
      <w:r w:rsidR="00B95619" w:rsidRPr="00A06D07">
        <w:rPr>
          <w:sz w:val="36"/>
          <w:szCs w:val="36"/>
          <w:rtl/>
        </w:rPr>
        <w:t>النذر بالقرعة لما سيأتي ان شاء الله في بحث القرعة من أن القرعة لا تجري في جميع موارد الشبهة الموضوعية كما لا تجري في الشبهات الحكمية ابدا، بل تختص إما بتزاحم الحقوق ا</w:t>
      </w:r>
      <w:r w:rsidR="00120D0F" w:rsidRPr="00A06D07">
        <w:rPr>
          <w:sz w:val="36"/>
          <w:szCs w:val="36"/>
          <w:rtl/>
        </w:rPr>
        <w:t xml:space="preserve">و اشتباه الحقوق، كما عليه جماعة، </w:t>
      </w:r>
      <w:r w:rsidR="00B95619" w:rsidRPr="00A06D07">
        <w:rPr>
          <w:sz w:val="36"/>
          <w:szCs w:val="36"/>
          <w:rtl/>
        </w:rPr>
        <w:t>او تختص بموارد الجهل المطلق في الشبهات الموضوعية، أي الجهل بكل من الوظيفة الواقعية</w:t>
      </w:r>
      <w:r w:rsidR="0093194D" w:rsidRPr="00A06D07">
        <w:rPr>
          <w:sz w:val="36"/>
          <w:szCs w:val="36"/>
          <w:rtl/>
        </w:rPr>
        <w:t xml:space="preserve"> و</w:t>
      </w:r>
      <w:r w:rsidR="00B95619" w:rsidRPr="00A06D07">
        <w:rPr>
          <w:sz w:val="36"/>
          <w:szCs w:val="36"/>
          <w:rtl/>
        </w:rPr>
        <w:t>الظاهرية</w:t>
      </w:r>
      <w:r w:rsidR="009D3BFD" w:rsidRPr="00A06D07">
        <w:rPr>
          <w:sz w:val="36"/>
          <w:szCs w:val="36"/>
          <w:rtl/>
        </w:rPr>
        <w:t>، كما عليه السيد الخوئي "قده"</w:t>
      </w:r>
      <w:r w:rsidR="00B95619" w:rsidRPr="00A06D07">
        <w:rPr>
          <w:sz w:val="36"/>
          <w:szCs w:val="36"/>
          <w:rtl/>
        </w:rPr>
        <w:t>.</w:t>
      </w:r>
    </w:p>
    <w:p w14:paraId="0B7AD334" w14:textId="77777777" w:rsidR="00B95619" w:rsidRPr="00A06D07" w:rsidRDefault="00B95619" w:rsidP="00A06D07">
      <w:pPr>
        <w:pStyle w:val="3"/>
        <w:spacing w:before="0" w:after="0"/>
        <w:rPr>
          <w:sz w:val="36"/>
          <w:rtl/>
        </w:rPr>
      </w:pPr>
      <w:bookmarkStart w:id="144" w:name="_Toc398219227"/>
      <w:r w:rsidRPr="00A06D07">
        <w:rPr>
          <w:sz w:val="36"/>
          <w:rtl/>
        </w:rPr>
        <w:t>تنبيهات</w:t>
      </w:r>
      <w:bookmarkEnd w:id="144"/>
    </w:p>
    <w:p w14:paraId="02053242" w14:textId="77777777" w:rsidR="009B6796" w:rsidRPr="00A06D07" w:rsidRDefault="00B95619" w:rsidP="00A06D07">
      <w:pPr>
        <w:pStyle w:val="normal16"/>
        <w:ind w:left="0" w:firstLine="227"/>
        <w:rPr>
          <w:sz w:val="36"/>
          <w:szCs w:val="36"/>
          <w:rtl/>
        </w:rPr>
      </w:pPr>
      <w:r w:rsidRPr="00A06D07">
        <w:rPr>
          <w:bCs/>
          <w:sz w:val="36"/>
          <w:szCs w:val="36"/>
          <w:rtl/>
        </w:rPr>
        <w:t>التنبيه الاول:</w:t>
      </w:r>
      <w:r w:rsidRPr="00A06D07">
        <w:rPr>
          <w:sz w:val="36"/>
          <w:szCs w:val="36"/>
          <w:rtl/>
        </w:rPr>
        <w:t xml:space="preserve"> </w:t>
      </w:r>
      <w:r w:rsidR="002D595D" w:rsidRPr="00A06D07">
        <w:rPr>
          <w:rFonts w:eastAsia="Batang"/>
          <w:sz w:val="36"/>
          <w:szCs w:val="36"/>
          <w:rtl/>
        </w:rPr>
        <w:t xml:space="preserve">ان </w:t>
      </w:r>
      <w:r w:rsidR="00BE4FA0" w:rsidRPr="00A06D07">
        <w:rPr>
          <w:rFonts w:eastAsia="Batang"/>
          <w:sz w:val="36"/>
          <w:szCs w:val="36"/>
          <w:rtl/>
        </w:rPr>
        <w:t>الوجه الاول</w:t>
      </w:r>
      <w:r w:rsidR="0093194D" w:rsidRPr="00A06D07">
        <w:rPr>
          <w:rFonts w:eastAsia="Batang"/>
          <w:sz w:val="36"/>
          <w:szCs w:val="36"/>
          <w:rtl/>
        </w:rPr>
        <w:t xml:space="preserve"> و</w:t>
      </w:r>
      <w:r w:rsidR="00BE4FA0" w:rsidRPr="00A06D07">
        <w:rPr>
          <w:rFonts w:eastAsia="Batang"/>
          <w:sz w:val="36"/>
          <w:szCs w:val="36"/>
          <w:rtl/>
        </w:rPr>
        <w:t xml:space="preserve">هو الاطمئنان بعدم انطباق المعلوم بالاجمال على كل طرفٍ، </w:t>
      </w:r>
      <w:r w:rsidR="002D595D" w:rsidRPr="00A06D07">
        <w:rPr>
          <w:rFonts w:eastAsia="Batang"/>
          <w:sz w:val="36"/>
          <w:szCs w:val="36"/>
          <w:rtl/>
        </w:rPr>
        <w:t>يمتاز عن بقية الوجوه بعدم اختصاصه</w:t>
      </w:r>
      <w:r w:rsidR="00BE4FA0" w:rsidRPr="00A06D07">
        <w:rPr>
          <w:rFonts w:eastAsia="Batang"/>
          <w:sz w:val="36"/>
          <w:szCs w:val="36"/>
          <w:rtl/>
        </w:rPr>
        <w:t xml:space="preserve"> بنفي منجزية العلم الاجمالي بالتكليف في الشبهة غير المحصورة، بل </w:t>
      </w:r>
      <w:r w:rsidR="002D595D" w:rsidRPr="00A06D07">
        <w:rPr>
          <w:rFonts w:eastAsia="Batang"/>
          <w:sz w:val="36"/>
          <w:szCs w:val="36"/>
          <w:rtl/>
        </w:rPr>
        <w:t>ي</w:t>
      </w:r>
      <w:r w:rsidR="00BE4FA0" w:rsidRPr="00A06D07">
        <w:rPr>
          <w:rFonts w:eastAsia="Batang"/>
          <w:sz w:val="36"/>
          <w:szCs w:val="36"/>
          <w:rtl/>
        </w:rPr>
        <w:t>شمل الموارد التي يكون الشك فيها منجزا، كما لو علم اجمالا بكون مايع من الف مايعٍ ماء مضافا</w:t>
      </w:r>
      <w:r w:rsidR="0093194D" w:rsidRPr="00A06D07">
        <w:rPr>
          <w:rFonts w:eastAsia="Batang"/>
          <w:sz w:val="36"/>
          <w:szCs w:val="36"/>
          <w:rtl/>
        </w:rPr>
        <w:t xml:space="preserve"> و</w:t>
      </w:r>
      <w:r w:rsidR="00BE4FA0" w:rsidRPr="00A06D07">
        <w:rPr>
          <w:rFonts w:eastAsia="Batang"/>
          <w:sz w:val="36"/>
          <w:szCs w:val="36"/>
          <w:rtl/>
        </w:rPr>
        <w:t>الباقي ماء مطلقا، فاحتمال كون كل مايع هو المضاف يكون احتمالا واحدا من الف احتمال،</w:t>
      </w:r>
      <w:r w:rsidR="0093194D" w:rsidRPr="00A06D07">
        <w:rPr>
          <w:rFonts w:eastAsia="Batang"/>
          <w:sz w:val="36"/>
          <w:szCs w:val="36"/>
          <w:rtl/>
        </w:rPr>
        <w:t xml:space="preserve"> و</w:t>
      </w:r>
      <w:r w:rsidR="00BE4FA0" w:rsidRPr="00A06D07">
        <w:rPr>
          <w:rFonts w:eastAsia="Batang"/>
          <w:sz w:val="36"/>
          <w:szCs w:val="36"/>
          <w:rtl/>
        </w:rPr>
        <w:t xml:space="preserve">هذا يعني الاطمئنان بكونه ماء فيجوز الوضوء منه، </w:t>
      </w:r>
      <w:r w:rsidR="002D595D" w:rsidRPr="00A06D07">
        <w:rPr>
          <w:rFonts w:eastAsia="Batang"/>
          <w:sz w:val="36"/>
          <w:szCs w:val="36"/>
          <w:rtl/>
        </w:rPr>
        <w:t xml:space="preserve">بل </w:t>
      </w:r>
      <w:r w:rsidR="00BE4FA0" w:rsidRPr="00A06D07">
        <w:rPr>
          <w:rFonts w:eastAsia="Batang"/>
          <w:sz w:val="36"/>
          <w:szCs w:val="36"/>
          <w:rtl/>
        </w:rPr>
        <w:t xml:space="preserve">تكون نتيجته </w:t>
      </w:r>
      <w:r w:rsidR="002D595D" w:rsidRPr="00A06D07">
        <w:rPr>
          <w:rFonts w:eastAsia="Batang"/>
          <w:sz w:val="36"/>
          <w:szCs w:val="36"/>
          <w:rtl/>
        </w:rPr>
        <w:t xml:space="preserve">على بعض الاحتمالات المذكورة سابقا </w:t>
      </w:r>
      <w:r w:rsidR="00BE4FA0" w:rsidRPr="00A06D07">
        <w:rPr>
          <w:rFonts w:eastAsia="Batang"/>
          <w:sz w:val="36"/>
          <w:szCs w:val="36"/>
          <w:rtl/>
        </w:rPr>
        <w:t xml:space="preserve">جواز الوضوء بكل منها تدريجا، لاطمئنانه حين الوضوء بكل منها أنه ماء، </w:t>
      </w:r>
      <w:r w:rsidR="002D595D" w:rsidRPr="00A06D07">
        <w:rPr>
          <w:rFonts w:eastAsia="Batang"/>
          <w:sz w:val="36"/>
          <w:szCs w:val="36"/>
          <w:rtl/>
        </w:rPr>
        <w:t>لكن مر أن الصحيح عدم جواز ذلك الا بمقدار لا يخلّ بالاطمئنان بالامتثال في المجموع.</w:t>
      </w:r>
      <w:r w:rsidR="00BE4FA0" w:rsidRPr="00A06D07">
        <w:rPr>
          <w:rFonts w:eastAsia="Batang"/>
          <w:sz w:val="36"/>
          <w:szCs w:val="36"/>
          <w:rtl/>
        </w:rPr>
        <w:t xml:space="preserve"> </w:t>
      </w:r>
    </w:p>
    <w:p w14:paraId="1C65C294" w14:textId="77777777" w:rsidR="00B95619" w:rsidRPr="00A06D07" w:rsidRDefault="00B95619" w:rsidP="00A06D07">
      <w:pPr>
        <w:pStyle w:val="normal"/>
        <w:rPr>
          <w:sz w:val="36"/>
          <w:szCs w:val="36"/>
          <w:rtl/>
          <w:lang w:bidi="ar-SA"/>
        </w:rPr>
      </w:pPr>
      <w:r w:rsidRPr="00A06D07">
        <w:rPr>
          <w:bCs/>
          <w:sz w:val="36"/>
          <w:szCs w:val="36"/>
          <w:rtl/>
          <w:lang w:bidi="ar-SA"/>
        </w:rPr>
        <w:t>التنبيه الثاني:</w:t>
      </w:r>
      <w:r w:rsidRPr="00A06D07">
        <w:rPr>
          <w:sz w:val="36"/>
          <w:szCs w:val="36"/>
          <w:rtl/>
          <w:lang w:bidi="ar-SA"/>
        </w:rPr>
        <w:t xml:space="preserve"> قد تكون الشبهة غير المحصورة بنحو الكثير في الكثير، كما لو بنجاسة مأة اواني من الف آنية فهل تكون بحكم المحصورة او غير المحصورة؟، فمن الواضح ان الوجه الاول الذي اختاره الشيخ الاعظم لعدم وجوب الاحتياط في الشبهة غير المحصورة من حصول الاطمئنان بعدم الانطباق في كل طرفٍ لا يجري في المقام،</w:t>
      </w:r>
      <w:r w:rsidR="0093194D" w:rsidRPr="00A06D07">
        <w:rPr>
          <w:sz w:val="36"/>
          <w:szCs w:val="36"/>
          <w:rtl/>
          <w:lang w:bidi="ar-SA"/>
        </w:rPr>
        <w:t xml:space="preserve"> و</w:t>
      </w:r>
      <w:r w:rsidRPr="00A06D07">
        <w:rPr>
          <w:sz w:val="36"/>
          <w:szCs w:val="36"/>
          <w:rtl/>
          <w:lang w:bidi="ar-SA"/>
        </w:rPr>
        <w:t>أما الوجه الذي اختاره المحقق النائيني من عدم القدرة على المخالفة القطعية فذكر السيد الخوئي "قده" أنه ينطبق على المقام</w:t>
      </w:r>
      <w:r w:rsidR="005B29E0" w:rsidRPr="00A06D07">
        <w:rPr>
          <w:rStyle w:val="ab"/>
          <w:sz w:val="36"/>
          <w:szCs w:val="36"/>
          <w:rtl/>
          <w:lang w:bidi="ar-SA"/>
        </w:rPr>
        <w:t>(</w:t>
      </w:r>
      <w:r w:rsidR="005B29E0" w:rsidRPr="00A06D07">
        <w:rPr>
          <w:rStyle w:val="ab"/>
          <w:sz w:val="36"/>
          <w:szCs w:val="36"/>
          <w:rtl/>
          <w:lang w:bidi="ar-SA"/>
        </w:rPr>
        <w:footnoteReference w:id="515"/>
      </w:r>
      <w:r w:rsidR="005B29E0" w:rsidRPr="00A06D07">
        <w:rPr>
          <w:rStyle w:val="ab"/>
          <w:sz w:val="36"/>
          <w:szCs w:val="36"/>
          <w:rtl/>
          <w:lang w:bidi="ar-SA"/>
        </w:rPr>
        <w:t>)</w:t>
      </w:r>
      <w:r w:rsidRPr="00A06D07">
        <w:rPr>
          <w:sz w:val="36"/>
          <w:szCs w:val="36"/>
          <w:rtl/>
          <w:lang w:bidi="ar-SA"/>
        </w:rPr>
        <w:t>،</w:t>
      </w:r>
      <w:r w:rsidR="0093194D" w:rsidRPr="00A06D07">
        <w:rPr>
          <w:sz w:val="36"/>
          <w:szCs w:val="36"/>
          <w:rtl/>
          <w:lang w:bidi="ar-SA"/>
        </w:rPr>
        <w:t xml:space="preserve"> و</w:t>
      </w:r>
      <w:r w:rsidRPr="00A06D07">
        <w:rPr>
          <w:sz w:val="36"/>
          <w:szCs w:val="36"/>
          <w:rtl/>
          <w:lang w:bidi="ar-SA"/>
        </w:rPr>
        <w:t>فيه أن المكلف اذا ارتكب مقدارا معتدا به من اطراف الشبهة كمأة طرفٍ، فيطمأن عادة بحساب الاحتمالات ارتكابه لحرام واحد على الاقل في ضمنها، فلا ينطبق هذا الضابط على المقام، نعم لو كان الوجه هو شمول دليل الاصل المؤمن للشبهة غير المحصورة من دون ارتكاز المناقضة العقلائية فلا يبعد جريانه في المقام،</w:t>
      </w:r>
      <w:r w:rsidR="0093194D" w:rsidRPr="00A06D07">
        <w:rPr>
          <w:sz w:val="36"/>
          <w:szCs w:val="36"/>
          <w:rtl/>
          <w:lang w:bidi="ar-SA"/>
        </w:rPr>
        <w:t xml:space="preserve"> و</w:t>
      </w:r>
      <w:r w:rsidRPr="00A06D07">
        <w:rPr>
          <w:sz w:val="36"/>
          <w:szCs w:val="36"/>
          <w:rtl/>
          <w:lang w:bidi="ar-SA"/>
        </w:rPr>
        <w:t xml:space="preserve">ما في البحوث من أن ارتكاز المناقضة حيث يرتبط بنسبة الأغراض اللزومية المعلومة اجمالا إلى مجموع اطراف الشبهة فمع كثرة تلك الاغراض </w:t>
      </w:r>
      <w:r w:rsidR="009D3BFD" w:rsidRPr="00A06D07">
        <w:rPr>
          <w:sz w:val="36"/>
          <w:szCs w:val="36"/>
          <w:rtl/>
          <w:lang w:bidi="ar-SA"/>
        </w:rPr>
        <w:t xml:space="preserve">اللزومية </w:t>
      </w:r>
      <w:r w:rsidRPr="00A06D07">
        <w:rPr>
          <w:sz w:val="36"/>
          <w:szCs w:val="36"/>
          <w:rtl/>
          <w:lang w:bidi="ar-SA"/>
        </w:rPr>
        <w:t>يرى العرف</w:t>
      </w:r>
      <w:r w:rsidR="0093194D" w:rsidRPr="00A06D07">
        <w:rPr>
          <w:sz w:val="36"/>
          <w:szCs w:val="36"/>
          <w:rtl/>
          <w:lang w:bidi="ar-SA"/>
        </w:rPr>
        <w:t xml:space="preserve"> و</w:t>
      </w:r>
      <w:r w:rsidRPr="00A06D07">
        <w:rPr>
          <w:sz w:val="36"/>
          <w:szCs w:val="36"/>
          <w:rtl/>
          <w:lang w:bidi="ar-SA"/>
        </w:rPr>
        <w:t>العقلاء المناقضة لا محالة، فغير ظاهر، فانا لا نحس</w:t>
      </w:r>
      <w:r w:rsidR="009D3BFD" w:rsidRPr="00A06D07">
        <w:rPr>
          <w:sz w:val="36"/>
          <w:szCs w:val="36"/>
          <w:rtl/>
          <w:lang w:bidi="ar-SA"/>
        </w:rPr>
        <w:t>ّ</w:t>
      </w:r>
      <w:r w:rsidRPr="00A06D07">
        <w:rPr>
          <w:sz w:val="36"/>
          <w:szCs w:val="36"/>
          <w:rtl/>
          <w:lang w:bidi="ar-SA"/>
        </w:rPr>
        <w:t xml:space="preserve"> بوجداننا العقلائي أي محذور في شمول مثل قوله "كل شيء فيه حلال</w:t>
      </w:r>
      <w:r w:rsidR="0093194D" w:rsidRPr="00A06D07">
        <w:rPr>
          <w:sz w:val="36"/>
          <w:szCs w:val="36"/>
          <w:rtl/>
          <w:lang w:bidi="ar-SA"/>
        </w:rPr>
        <w:t xml:space="preserve"> و</w:t>
      </w:r>
      <w:r w:rsidRPr="00A06D07">
        <w:rPr>
          <w:sz w:val="36"/>
          <w:szCs w:val="36"/>
          <w:rtl/>
          <w:lang w:bidi="ar-SA"/>
        </w:rPr>
        <w:t>حرام فهو لك حلال" للمقام بعد كثرة اطراف الشبهة</w:t>
      </w:r>
      <w:r w:rsidR="0093194D" w:rsidRPr="00A06D07">
        <w:rPr>
          <w:sz w:val="36"/>
          <w:szCs w:val="36"/>
          <w:rtl/>
          <w:lang w:bidi="ar-SA"/>
        </w:rPr>
        <w:t xml:space="preserve"> و</w:t>
      </w:r>
      <w:r w:rsidRPr="00A06D07">
        <w:rPr>
          <w:sz w:val="36"/>
          <w:szCs w:val="36"/>
          <w:rtl/>
          <w:lang w:bidi="ar-SA"/>
        </w:rPr>
        <w:t>تعسر الاحتياط فيها عادة، كما أن المخصص اللفظي المنفصل كقوله "يهريقهما</w:t>
      </w:r>
      <w:r w:rsidR="0093194D" w:rsidRPr="00A06D07">
        <w:rPr>
          <w:sz w:val="36"/>
          <w:szCs w:val="36"/>
          <w:rtl/>
          <w:lang w:bidi="ar-SA"/>
        </w:rPr>
        <w:t xml:space="preserve"> و</w:t>
      </w:r>
      <w:r w:rsidRPr="00A06D07">
        <w:rPr>
          <w:sz w:val="36"/>
          <w:szCs w:val="36"/>
          <w:rtl/>
          <w:lang w:bidi="ar-SA"/>
        </w:rPr>
        <w:t xml:space="preserve">يتيمم" لا يمنع من شمول عموم دليل الاصل المؤمن للمقام. </w:t>
      </w:r>
    </w:p>
    <w:p w14:paraId="06E66EE1" w14:textId="77777777" w:rsidR="000B04DD" w:rsidRPr="00A06D07" w:rsidRDefault="00B95619" w:rsidP="00A06D07">
      <w:pPr>
        <w:pStyle w:val="normal"/>
        <w:rPr>
          <w:sz w:val="36"/>
          <w:szCs w:val="36"/>
          <w:rtl/>
          <w:lang w:bidi="ar-SA"/>
        </w:rPr>
      </w:pPr>
      <w:r w:rsidRPr="00A06D07">
        <w:rPr>
          <w:bCs/>
          <w:sz w:val="36"/>
          <w:szCs w:val="36"/>
          <w:rtl/>
          <w:lang w:bidi="ar-SA"/>
        </w:rPr>
        <w:t>التنبيه الثالث:</w:t>
      </w:r>
      <w:r w:rsidRPr="00A06D07">
        <w:rPr>
          <w:sz w:val="36"/>
          <w:szCs w:val="36"/>
          <w:rtl/>
          <w:lang w:bidi="ar-SA"/>
        </w:rPr>
        <w:t xml:space="preserve"> اذا شك في كون الشبهة محصورة او غير محصورة فتارة يكون الشك بنحو الشبهة المصداق</w:t>
      </w:r>
      <w:r w:rsidR="009D3BFD" w:rsidRPr="00A06D07">
        <w:rPr>
          <w:sz w:val="36"/>
          <w:szCs w:val="36"/>
          <w:rtl/>
          <w:lang w:bidi="ar-SA"/>
        </w:rPr>
        <w:t>ية</w:t>
      </w:r>
      <w:r w:rsidR="0093194D" w:rsidRPr="00A06D07">
        <w:rPr>
          <w:sz w:val="36"/>
          <w:szCs w:val="36"/>
          <w:rtl/>
          <w:lang w:bidi="ar-SA"/>
        </w:rPr>
        <w:t xml:space="preserve"> و</w:t>
      </w:r>
      <w:r w:rsidR="009D3BFD" w:rsidRPr="00A06D07">
        <w:rPr>
          <w:sz w:val="36"/>
          <w:szCs w:val="36"/>
          <w:rtl/>
          <w:lang w:bidi="ar-SA"/>
        </w:rPr>
        <w:t>أخرى بنحو الشبهة المفهومية.</w:t>
      </w:r>
    </w:p>
    <w:p w14:paraId="51386050" w14:textId="77777777" w:rsidR="004C7580" w:rsidRDefault="00B95619" w:rsidP="00A06D07">
      <w:pPr>
        <w:pStyle w:val="normal"/>
        <w:rPr>
          <w:sz w:val="36"/>
          <w:szCs w:val="36"/>
          <w:rtl/>
          <w:lang w:bidi="ar-SA"/>
        </w:rPr>
      </w:pPr>
      <w:r w:rsidRPr="00A06D07">
        <w:rPr>
          <w:sz w:val="36"/>
          <w:szCs w:val="36"/>
          <w:rtl/>
          <w:lang w:bidi="ar-SA"/>
        </w:rPr>
        <w:t>أما الشبهة المصداقية فمثالها ما لو علم بوجود اناء نجس في ضمن مجموعة اواني لا يعلم هل هي خمسون آنية حتى تكون الشبهة محصورة او الف آنية كي تكون الشبهة غير محصورة، فبناء على الوجه الاول من حصول الاطمئنان بالعدم في كل طرفٍ يجب الاحتياط في المقام لعدم حصول الاطمئنان بالعدم</w:t>
      </w:r>
      <w:r w:rsidR="004C7580">
        <w:rPr>
          <w:sz w:val="36"/>
          <w:szCs w:val="36"/>
          <w:rtl/>
          <w:lang w:bidi="ar-SA"/>
        </w:rPr>
        <w:t>.</w:t>
      </w:r>
    </w:p>
    <w:p w14:paraId="7AD3CE33" w14:textId="77777777" w:rsidR="00B95619" w:rsidRPr="00A06D07" w:rsidRDefault="0093194D" w:rsidP="00A06D07">
      <w:pPr>
        <w:pStyle w:val="normal"/>
        <w:rPr>
          <w:sz w:val="36"/>
          <w:szCs w:val="36"/>
          <w:rtl/>
          <w:lang w:bidi="ar-SA"/>
        </w:rPr>
      </w:pPr>
      <w:r w:rsidRPr="00A06D07">
        <w:rPr>
          <w:sz w:val="36"/>
          <w:szCs w:val="36"/>
          <w:rtl/>
          <w:lang w:bidi="ar-SA"/>
        </w:rPr>
        <w:t>و</w:t>
      </w:r>
      <w:r w:rsidR="00B95619" w:rsidRPr="00A06D07">
        <w:rPr>
          <w:sz w:val="36"/>
          <w:szCs w:val="36"/>
          <w:rtl/>
          <w:lang w:bidi="ar-SA"/>
        </w:rPr>
        <w:t>أما على الوجه الثاني من كون الملاك في الشبهة غير المحصورة عدم التمكن من المخالفة القطعية، فقد حكي عن المحقق العراقي "قده" أنه يصير حينئذ من موارد الشك في القدرة فيجب الاحتياط،</w:t>
      </w:r>
      <w:r w:rsidRPr="00A06D07">
        <w:rPr>
          <w:sz w:val="36"/>
          <w:szCs w:val="36"/>
          <w:rtl/>
          <w:lang w:bidi="ar-SA"/>
        </w:rPr>
        <w:t xml:space="preserve"> و</w:t>
      </w:r>
      <w:r w:rsidR="00B95619" w:rsidRPr="00A06D07">
        <w:rPr>
          <w:sz w:val="36"/>
          <w:szCs w:val="36"/>
          <w:rtl/>
          <w:lang w:bidi="ar-SA"/>
        </w:rPr>
        <w:t>لكن يرد عليه أن المقام من قبيل الشك في القدرة على العصيان لا على الامتثال</w:t>
      </w:r>
      <w:r w:rsidRPr="00A06D07">
        <w:rPr>
          <w:sz w:val="36"/>
          <w:szCs w:val="36"/>
          <w:rtl/>
          <w:lang w:bidi="ar-SA"/>
        </w:rPr>
        <w:t xml:space="preserve"> و</w:t>
      </w:r>
      <w:r w:rsidR="00B95619" w:rsidRPr="00A06D07">
        <w:rPr>
          <w:sz w:val="36"/>
          <w:szCs w:val="36"/>
          <w:rtl/>
          <w:lang w:bidi="ar-SA"/>
        </w:rPr>
        <w:t>ما يجب فيه الاحتياط عند المشهور هو الشك في القدرة على الامتثال، نعم ان كان مقصوده كون جريان الاصل المؤمن في اطراف العلم الاجمالي مشر</w:t>
      </w:r>
      <w:r w:rsidR="009D3BFD" w:rsidRPr="00A06D07">
        <w:rPr>
          <w:sz w:val="36"/>
          <w:szCs w:val="36"/>
          <w:rtl/>
          <w:lang w:bidi="ar-SA"/>
        </w:rPr>
        <w:t xml:space="preserve">وطا بعدم </w:t>
      </w:r>
      <w:r w:rsidR="00AE481F" w:rsidRPr="00A06D07">
        <w:rPr>
          <w:sz w:val="36"/>
          <w:szCs w:val="36"/>
          <w:rtl/>
          <w:lang w:bidi="ar-SA"/>
        </w:rPr>
        <w:t xml:space="preserve">قدرة المكلف على المخالفة </w:t>
      </w:r>
      <w:r w:rsidR="00642ED9" w:rsidRPr="00A06D07">
        <w:rPr>
          <w:sz w:val="36"/>
          <w:szCs w:val="36"/>
          <w:rtl/>
          <w:lang w:bidi="ar-SA"/>
        </w:rPr>
        <w:t>ا</w:t>
      </w:r>
      <w:r w:rsidR="00AE481F" w:rsidRPr="00A06D07">
        <w:rPr>
          <w:sz w:val="36"/>
          <w:szCs w:val="36"/>
          <w:rtl/>
          <w:lang w:bidi="ar-SA"/>
        </w:rPr>
        <w:t>لقطعية</w:t>
      </w:r>
      <w:r w:rsidR="00B95619" w:rsidRPr="00A06D07">
        <w:rPr>
          <w:sz w:val="36"/>
          <w:szCs w:val="36"/>
          <w:rtl/>
          <w:lang w:bidi="ar-SA"/>
        </w:rPr>
        <w:t xml:space="preserve">، فيكون التمسك بدليل الاصل في مورد الشك في القدرة على المخالفة القطعية تمسكا بالعام في الشبهة المصداقية، كان لما ذكره وجه، لكن يمكن احراز الشرط باستصحاب عدم </w:t>
      </w:r>
      <w:r w:rsidR="00AE481F" w:rsidRPr="00A06D07">
        <w:rPr>
          <w:sz w:val="36"/>
          <w:szCs w:val="36"/>
          <w:rtl/>
          <w:lang w:bidi="ar-SA"/>
        </w:rPr>
        <w:t>قدرته على المخالفة القطعية</w:t>
      </w:r>
      <w:r w:rsidRPr="00A06D07">
        <w:rPr>
          <w:sz w:val="36"/>
          <w:szCs w:val="36"/>
          <w:rtl/>
          <w:lang w:bidi="ar-SA"/>
        </w:rPr>
        <w:t xml:space="preserve"> و</w:t>
      </w:r>
      <w:r w:rsidR="00AE481F" w:rsidRPr="00A06D07">
        <w:rPr>
          <w:sz w:val="36"/>
          <w:szCs w:val="36"/>
          <w:rtl/>
          <w:lang w:bidi="ar-SA"/>
        </w:rPr>
        <w:t>لو في صغره،</w:t>
      </w:r>
      <w:r w:rsidRPr="00A06D07">
        <w:rPr>
          <w:sz w:val="36"/>
          <w:szCs w:val="36"/>
          <w:rtl/>
          <w:lang w:bidi="ar-SA"/>
        </w:rPr>
        <w:t xml:space="preserve"> </w:t>
      </w:r>
      <w:r w:rsidR="00BE44A9" w:rsidRPr="00A06D07">
        <w:rPr>
          <w:sz w:val="36"/>
          <w:szCs w:val="36"/>
          <w:rtl/>
          <w:lang w:bidi="ar-SA"/>
        </w:rPr>
        <w:t xml:space="preserve">كما أنه لو كان لو كان </w:t>
      </w:r>
      <w:r w:rsidR="00AE481F" w:rsidRPr="00A06D07">
        <w:rPr>
          <w:sz w:val="36"/>
          <w:szCs w:val="36"/>
          <w:rtl/>
          <w:lang w:bidi="ar-SA"/>
        </w:rPr>
        <w:t>الشرط هو عدم استل</w:t>
      </w:r>
      <w:r w:rsidR="00AE481F" w:rsidRPr="00A06D07">
        <w:rPr>
          <w:sz w:val="36"/>
          <w:szCs w:val="36"/>
          <w:rtl/>
          <w:lang w:bidi="ar-YE"/>
        </w:rPr>
        <w:t>ز</w:t>
      </w:r>
      <w:r w:rsidR="00AE481F" w:rsidRPr="00A06D07">
        <w:rPr>
          <w:sz w:val="36"/>
          <w:szCs w:val="36"/>
          <w:rtl/>
          <w:lang w:bidi="ar-SA"/>
        </w:rPr>
        <w:t xml:space="preserve">امه الترخيص في المخالفة القطعية المقدورة، </w:t>
      </w:r>
      <w:r w:rsidR="0087442A" w:rsidRPr="00A06D07">
        <w:rPr>
          <w:sz w:val="36"/>
          <w:szCs w:val="36"/>
          <w:rtl/>
          <w:lang w:bidi="ar-SA"/>
        </w:rPr>
        <w:t>ف</w:t>
      </w:r>
      <w:r w:rsidR="00BE44A9" w:rsidRPr="00A06D07">
        <w:rPr>
          <w:sz w:val="36"/>
          <w:szCs w:val="36"/>
          <w:rtl/>
          <w:lang w:bidi="ar-SA"/>
        </w:rPr>
        <w:t xml:space="preserve">يقال بأن </w:t>
      </w:r>
      <w:r w:rsidR="0087442A" w:rsidRPr="00A06D07">
        <w:rPr>
          <w:sz w:val="36"/>
          <w:szCs w:val="36"/>
          <w:rtl/>
          <w:lang w:bidi="ar-SA"/>
        </w:rPr>
        <w:t xml:space="preserve">الاصل الجاري في اطراف هذه الشبهة </w:t>
      </w:r>
      <w:r w:rsidR="00BE44A9" w:rsidRPr="00A06D07">
        <w:rPr>
          <w:sz w:val="36"/>
          <w:szCs w:val="36"/>
          <w:rtl/>
          <w:lang w:bidi="ar-SA"/>
        </w:rPr>
        <w:t>لم يكن سابقا مستلزما</w:t>
      </w:r>
      <w:r w:rsidR="0087442A" w:rsidRPr="00A06D07">
        <w:rPr>
          <w:sz w:val="36"/>
          <w:szCs w:val="36"/>
          <w:rtl/>
          <w:lang w:bidi="ar-SA"/>
        </w:rPr>
        <w:t xml:space="preserve"> لذلك، </w:t>
      </w:r>
      <w:r w:rsidR="00BE44A9" w:rsidRPr="00A06D07">
        <w:rPr>
          <w:sz w:val="36"/>
          <w:szCs w:val="36"/>
          <w:rtl/>
          <w:lang w:bidi="ar-SA"/>
        </w:rPr>
        <w:t>و لو بلحاظ حال صغر المكلف الموجب لعجزه عن ارتكاب جميع الاطراف</w:t>
      </w:r>
      <w:r w:rsidR="00B95619" w:rsidRPr="00A06D07">
        <w:rPr>
          <w:sz w:val="36"/>
          <w:szCs w:val="36"/>
          <w:rtl/>
          <w:lang w:bidi="ar-SA"/>
        </w:rPr>
        <w:t>.</w:t>
      </w:r>
    </w:p>
    <w:p w14:paraId="2A9A855F" w14:textId="77777777" w:rsidR="0093194D" w:rsidRPr="00A06D07" w:rsidRDefault="00B95619" w:rsidP="00A06D07">
      <w:pPr>
        <w:rPr>
          <w:sz w:val="36"/>
          <w:rtl/>
        </w:rPr>
      </w:pPr>
      <w:r w:rsidRPr="00A06D07">
        <w:rPr>
          <w:sz w:val="36"/>
          <w:rtl/>
        </w:rPr>
        <w:t>كما أنه لو كان وجه عدم وجوب الاحتياط في الشبهة غير المحصورة كون الاحتياط مستلزما للحرج، فيجب الاحتياط في المقام للشك في حصول الحرج من الاحتياط التام</w:t>
      </w:r>
      <w:r w:rsidR="0093194D" w:rsidRPr="00A06D07">
        <w:rPr>
          <w:sz w:val="36"/>
          <w:rtl/>
        </w:rPr>
        <w:t xml:space="preserve"> و</w:t>
      </w:r>
      <w:r w:rsidRPr="00A06D07">
        <w:rPr>
          <w:sz w:val="36"/>
          <w:rtl/>
        </w:rPr>
        <w:t>الاصل عدم الحرج، بل الشك فيه كافٍ في الرجوع اى حكم العقل بوجوب الاحتياط بعد عدم وصول ترخيص الشارع في تركه.</w:t>
      </w:r>
    </w:p>
    <w:p w14:paraId="04FB5752" w14:textId="77777777" w:rsidR="0093194D" w:rsidRPr="00A06D07" w:rsidRDefault="0093194D" w:rsidP="00A06D07">
      <w:pPr>
        <w:rPr>
          <w:sz w:val="36"/>
          <w:rtl/>
        </w:rPr>
      </w:pPr>
      <w:r w:rsidRPr="00A06D07">
        <w:rPr>
          <w:sz w:val="36"/>
          <w:rtl/>
        </w:rPr>
        <w:t>و</w:t>
      </w:r>
      <w:r w:rsidR="00B95619" w:rsidRPr="00A06D07">
        <w:rPr>
          <w:sz w:val="36"/>
          <w:rtl/>
        </w:rPr>
        <w:t>بناء على كون وجه عدم الاحتياط ما هو الصحيح من جريان الاصل المؤمن في الاطراف من دون ارتكاز عقلائي يمنع من ذلك، فقد يقال بأنه يجب الاحتياط في المقام لكونه من الشبهة المصداقية لدليل الاصل بعد خروج الشبهة المحصورة عنه،</w:t>
      </w:r>
      <w:r w:rsidRPr="00A06D07">
        <w:rPr>
          <w:sz w:val="36"/>
          <w:rtl/>
        </w:rPr>
        <w:t xml:space="preserve"> و</w:t>
      </w:r>
      <w:r w:rsidR="00B95619" w:rsidRPr="00A06D07">
        <w:rPr>
          <w:sz w:val="36"/>
          <w:rtl/>
        </w:rPr>
        <w:t>لكن الظاهر أن ارتكاز المناقضة مختص بمورد احراز كون الشبهة محصورة، فلا مانع من شمول دليل الاصل المؤمن للمقام، كما أنه بناء على شمول مثل صحيحة ابن سنان لاطراف العلم الاجمالي</w:t>
      </w:r>
      <w:r w:rsidRPr="00A06D07">
        <w:rPr>
          <w:sz w:val="36"/>
          <w:rtl/>
        </w:rPr>
        <w:t xml:space="preserve"> و</w:t>
      </w:r>
      <w:r w:rsidR="00B95619" w:rsidRPr="00A06D07">
        <w:rPr>
          <w:sz w:val="36"/>
          <w:rtl/>
        </w:rPr>
        <w:t>انما رفعنا اليد عن عمومها لاجل النصوص الخاصة، كقوله "يهريقهما</w:t>
      </w:r>
      <w:r w:rsidRPr="00A06D07">
        <w:rPr>
          <w:sz w:val="36"/>
          <w:rtl/>
        </w:rPr>
        <w:t xml:space="preserve"> و</w:t>
      </w:r>
      <w:r w:rsidR="00B95619" w:rsidRPr="00A06D07">
        <w:rPr>
          <w:sz w:val="36"/>
          <w:rtl/>
        </w:rPr>
        <w:t>يتيمم" فهذه النصوص واردة في مورد العلم بكون الشبهة محصورة فلا مانع من التمسك بعموم الصحيحة للمقام،</w:t>
      </w:r>
      <w:r w:rsidRPr="00A06D07">
        <w:rPr>
          <w:sz w:val="36"/>
          <w:rtl/>
        </w:rPr>
        <w:t xml:space="preserve"> و</w:t>
      </w:r>
      <w:r w:rsidR="00B95619" w:rsidRPr="00A06D07">
        <w:rPr>
          <w:sz w:val="36"/>
          <w:rtl/>
        </w:rPr>
        <w:t>بذلك تبين عدم وجوب الاحتياط في الشبهة المصداقية للشبهة المحصورة.</w:t>
      </w:r>
    </w:p>
    <w:p w14:paraId="3951950B" w14:textId="77777777" w:rsidR="0093194D" w:rsidRPr="00A06D07" w:rsidRDefault="0093194D" w:rsidP="00A06D07">
      <w:pPr>
        <w:pStyle w:val="normal16"/>
        <w:ind w:left="0" w:firstLine="227"/>
        <w:rPr>
          <w:sz w:val="36"/>
          <w:szCs w:val="36"/>
          <w:rtl/>
        </w:rPr>
      </w:pPr>
      <w:r w:rsidRPr="00A06D07">
        <w:rPr>
          <w:sz w:val="36"/>
          <w:szCs w:val="36"/>
          <w:rtl/>
        </w:rPr>
        <w:t>و</w:t>
      </w:r>
      <w:r w:rsidR="00B95619" w:rsidRPr="00A06D07">
        <w:rPr>
          <w:sz w:val="36"/>
          <w:szCs w:val="36"/>
          <w:rtl/>
        </w:rPr>
        <w:t>هكذا حال الشبهة المفهومية، كما لو علم اجمالا بنجاسة اناء واحد من مأة اواني،</w:t>
      </w:r>
      <w:r w:rsidRPr="00A06D07">
        <w:rPr>
          <w:sz w:val="36"/>
          <w:szCs w:val="36"/>
          <w:rtl/>
        </w:rPr>
        <w:t xml:space="preserve"> و</w:t>
      </w:r>
      <w:r w:rsidR="00B95619" w:rsidRPr="00A06D07">
        <w:rPr>
          <w:sz w:val="36"/>
          <w:szCs w:val="36"/>
          <w:rtl/>
        </w:rPr>
        <w:t xml:space="preserve">شك في كونها من الشبهة غير المحصورة عرفا أم لا؟، فانه بناءا على </w:t>
      </w:r>
      <w:r w:rsidR="00AE481F" w:rsidRPr="00A06D07">
        <w:rPr>
          <w:sz w:val="36"/>
          <w:szCs w:val="36"/>
          <w:rtl/>
        </w:rPr>
        <w:t xml:space="preserve">الوجه الاول من </w:t>
      </w:r>
      <w:r w:rsidR="00B95619" w:rsidRPr="00A06D07">
        <w:rPr>
          <w:sz w:val="36"/>
          <w:szCs w:val="36"/>
          <w:rtl/>
        </w:rPr>
        <w:t>كون ملاك جواز ارتكاب الشبهة غير المحصورة حصول الاطمئنان للمكلف بعدم انطباق المعلوم بالاجمال على كل طرفٍ، فلا يحصل ذلك في المقام فيجب الاحتياط،</w:t>
      </w:r>
      <w:r w:rsidRPr="00A06D07">
        <w:rPr>
          <w:sz w:val="36"/>
          <w:szCs w:val="36"/>
          <w:rtl/>
        </w:rPr>
        <w:t xml:space="preserve"> و</w:t>
      </w:r>
      <w:r w:rsidR="00AE481F" w:rsidRPr="00A06D07">
        <w:rPr>
          <w:sz w:val="36"/>
          <w:szCs w:val="36"/>
          <w:rtl/>
        </w:rPr>
        <w:t>أما بناءا على الوجه الثاني من كو</w:t>
      </w:r>
      <w:r w:rsidR="00B95619" w:rsidRPr="00A06D07">
        <w:rPr>
          <w:sz w:val="36"/>
          <w:szCs w:val="36"/>
          <w:rtl/>
        </w:rPr>
        <w:t xml:space="preserve">ن ملاك الجواز </w:t>
      </w:r>
      <w:r w:rsidR="00AE481F" w:rsidRPr="00A06D07">
        <w:rPr>
          <w:sz w:val="36"/>
          <w:szCs w:val="36"/>
          <w:rtl/>
        </w:rPr>
        <w:t>عدم القدرة على المخالفة القطعية فان كان المقصود عدم القدرة التكوينية العقلية فلا معنى للشبهة المفهومية فيها،</w:t>
      </w:r>
      <w:r w:rsidRPr="00A06D07">
        <w:rPr>
          <w:sz w:val="36"/>
          <w:szCs w:val="36"/>
          <w:rtl/>
        </w:rPr>
        <w:t xml:space="preserve"> و</w:t>
      </w:r>
      <w:r w:rsidR="00AE481F" w:rsidRPr="00A06D07">
        <w:rPr>
          <w:sz w:val="36"/>
          <w:szCs w:val="36"/>
          <w:rtl/>
        </w:rPr>
        <w:t>ان كان المقصود عدم القدرة العرفية فيعقل الشبهة المفهومية لها، لكن لا معنى لربط جواز الارتكاب عقلا بمفهوم عرفي، الا أن يكون المقصود اشتراط جريان البراءة الشرعية في اطراف العلم الاجمالي بعدم القدرة العرفية على</w:t>
      </w:r>
      <w:r w:rsidR="002972B4" w:rsidRPr="00A06D07">
        <w:rPr>
          <w:sz w:val="36"/>
          <w:szCs w:val="36"/>
          <w:rtl/>
        </w:rPr>
        <w:t xml:space="preserve"> مخالفته القطعية، فيأتي فيه ما عليه المشهور من حكم </w:t>
      </w:r>
      <w:r w:rsidR="00AE481F" w:rsidRPr="00A06D07">
        <w:rPr>
          <w:sz w:val="36"/>
          <w:szCs w:val="36"/>
          <w:rtl/>
        </w:rPr>
        <w:t xml:space="preserve">اجمال مخصص الدليل العام من أنه ان كان متصلا </w:t>
      </w:r>
      <w:r w:rsidR="002972B4" w:rsidRPr="00A06D07">
        <w:rPr>
          <w:sz w:val="36"/>
          <w:szCs w:val="36"/>
          <w:rtl/>
        </w:rPr>
        <w:t xml:space="preserve">كما لو كان قرينة لبية متصلة </w:t>
      </w:r>
      <w:r w:rsidR="00AE481F" w:rsidRPr="00A06D07">
        <w:rPr>
          <w:sz w:val="36"/>
          <w:szCs w:val="36"/>
          <w:rtl/>
        </w:rPr>
        <w:t>فيسري اجماله الى العام،</w:t>
      </w:r>
      <w:r w:rsidRPr="00A06D07">
        <w:rPr>
          <w:sz w:val="36"/>
          <w:szCs w:val="36"/>
          <w:rtl/>
        </w:rPr>
        <w:t xml:space="preserve"> و</w:t>
      </w:r>
      <w:r w:rsidR="00AE481F" w:rsidRPr="00A06D07">
        <w:rPr>
          <w:sz w:val="36"/>
          <w:szCs w:val="36"/>
          <w:rtl/>
        </w:rPr>
        <w:t>الا فلا.</w:t>
      </w:r>
    </w:p>
    <w:p w14:paraId="09CF9FF1" w14:textId="77777777" w:rsidR="00B95619" w:rsidRPr="00A06D07" w:rsidRDefault="0093194D" w:rsidP="00A06D07">
      <w:pPr>
        <w:pStyle w:val="normal16"/>
        <w:ind w:left="0" w:firstLine="227"/>
        <w:rPr>
          <w:sz w:val="36"/>
          <w:szCs w:val="36"/>
          <w:rtl/>
        </w:rPr>
      </w:pPr>
      <w:r w:rsidRPr="00A06D07">
        <w:rPr>
          <w:sz w:val="36"/>
          <w:szCs w:val="36"/>
          <w:rtl/>
        </w:rPr>
        <w:t>و</w:t>
      </w:r>
      <w:r w:rsidR="00AE481F" w:rsidRPr="00A06D07">
        <w:rPr>
          <w:sz w:val="36"/>
          <w:szCs w:val="36"/>
          <w:rtl/>
        </w:rPr>
        <w:t xml:space="preserve">أما بناء على كون ملاك جواز ارتكاب الشبهة غير المحصورة </w:t>
      </w:r>
      <w:r w:rsidR="00B95619" w:rsidRPr="00A06D07">
        <w:rPr>
          <w:sz w:val="36"/>
          <w:szCs w:val="36"/>
          <w:rtl/>
        </w:rPr>
        <w:t xml:space="preserve">عدم ارتكاز المناقضة </w:t>
      </w:r>
      <w:r w:rsidR="00AE481F" w:rsidRPr="00A06D07">
        <w:rPr>
          <w:sz w:val="36"/>
          <w:szCs w:val="36"/>
          <w:rtl/>
        </w:rPr>
        <w:t xml:space="preserve">لجريان الاصل الترخيصي في اطرافها، </w:t>
      </w:r>
      <w:r w:rsidR="00B95619" w:rsidRPr="00A06D07">
        <w:rPr>
          <w:sz w:val="36"/>
          <w:szCs w:val="36"/>
          <w:rtl/>
        </w:rPr>
        <w:t>فمرجع الشبهة المفهومية الى الشك في ارتكاز المناقضة فيها، فان احتمل المكلف ارتكاز المناقضة عرفا،</w:t>
      </w:r>
      <w:r w:rsidRPr="00A06D07">
        <w:rPr>
          <w:sz w:val="36"/>
          <w:szCs w:val="36"/>
          <w:rtl/>
        </w:rPr>
        <w:t xml:space="preserve"> و</w:t>
      </w:r>
      <w:r w:rsidR="00B95619" w:rsidRPr="00A06D07">
        <w:rPr>
          <w:sz w:val="36"/>
          <w:szCs w:val="36"/>
          <w:rtl/>
        </w:rPr>
        <w:t>انما يحتمل أنه لا يجزم به لعدم صفاء ذهنه فمرجعه الى الشك في القرينة اللبية المتصلة</w:t>
      </w:r>
      <w:r w:rsidRPr="00A06D07">
        <w:rPr>
          <w:sz w:val="36"/>
          <w:szCs w:val="36"/>
          <w:rtl/>
        </w:rPr>
        <w:t xml:space="preserve"> و</w:t>
      </w:r>
      <w:r w:rsidR="00B95619" w:rsidRPr="00A06D07">
        <w:rPr>
          <w:sz w:val="36"/>
          <w:szCs w:val="36"/>
          <w:rtl/>
        </w:rPr>
        <w:t>احتمال اجمال خطاب الاصل، فلا يمكن التمسك به، فيجب الاحتياط،</w:t>
      </w:r>
      <w:r w:rsidRPr="00A06D07">
        <w:rPr>
          <w:sz w:val="36"/>
          <w:szCs w:val="36"/>
          <w:rtl/>
        </w:rPr>
        <w:t xml:space="preserve"> و</w:t>
      </w:r>
      <w:r w:rsidR="00B95619" w:rsidRPr="00A06D07">
        <w:rPr>
          <w:sz w:val="36"/>
          <w:szCs w:val="36"/>
          <w:rtl/>
        </w:rPr>
        <w:t>ان جزم المكلف بكونه شكا عاما للعرف، فهذا يعني عدم وجود ارتكاز واضح للمناقضة بنحو يكون بمثابة قرينة لبية متصلة، فيحرز ظهور خطاب الاصل المؤمن للمقام، كما أنه لو كان المانع عن التمسك بخطاب الاصل المؤمن وجود الروايات الدالة على لزوم الاحتياط فمن الواضح عدم شمولها للمقام</w:t>
      </w:r>
      <w:r w:rsidR="00CB57DA" w:rsidRPr="00A06D07">
        <w:rPr>
          <w:sz w:val="36"/>
          <w:szCs w:val="36"/>
          <w:rtl/>
        </w:rPr>
        <w:t>،</w:t>
      </w:r>
      <w:r w:rsidR="00B95619" w:rsidRPr="00A06D07">
        <w:rPr>
          <w:sz w:val="36"/>
          <w:szCs w:val="36"/>
          <w:rtl/>
        </w:rPr>
        <w:t xml:space="preserve"> فيمكن التمسك بالاصل المؤمن ايضا.</w:t>
      </w:r>
    </w:p>
    <w:p w14:paraId="7D3784F6" w14:textId="77777777" w:rsidR="00156321" w:rsidRPr="00A06D07" w:rsidRDefault="00B95619" w:rsidP="00A06D07">
      <w:pPr>
        <w:pStyle w:val="normal16"/>
        <w:ind w:left="0" w:firstLine="227"/>
        <w:rPr>
          <w:sz w:val="36"/>
          <w:szCs w:val="36"/>
          <w:rtl/>
        </w:rPr>
      </w:pPr>
      <w:r w:rsidRPr="00A06D07">
        <w:rPr>
          <w:sz w:val="36"/>
          <w:szCs w:val="36"/>
          <w:rtl/>
        </w:rPr>
        <w:t>هذا تمام الكلام في الشبهة غير المحصورة</w:t>
      </w:r>
      <w:r w:rsidR="00CB57DA" w:rsidRPr="00A06D07">
        <w:rPr>
          <w:sz w:val="36"/>
          <w:szCs w:val="36"/>
          <w:rtl/>
        </w:rPr>
        <w:t>،</w:t>
      </w:r>
      <w:r w:rsidR="0093194D" w:rsidRPr="00A06D07">
        <w:rPr>
          <w:sz w:val="36"/>
          <w:szCs w:val="36"/>
          <w:rtl/>
        </w:rPr>
        <w:t xml:space="preserve"> و</w:t>
      </w:r>
      <w:r w:rsidR="00CB57DA" w:rsidRPr="00A06D07">
        <w:rPr>
          <w:sz w:val="36"/>
          <w:szCs w:val="36"/>
          <w:rtl/>
        </w:rPr>
        <w:t>بهذا انتهى</w:t>
      </w:r>
      <w:r w:rsidR="00120D0F" w:rsidRPr="00A06D07">
        <w:rPr>
          <w:sz w:val="36"/>
          <w:szCs w:val="36"/>
          <w:rtl/>
        </w:rPr>
        <w:t xml:space="preserve"> الجزء الثالث من مباحث الحجج،</w:t>
      </w:r>
      <w:r w:rsidR="0093194D" w:rsidRPr="00A06D07">
        <w:rPr>
          <w:sz w:val="36"/>
          <w:szCs w:val="36"/>
          <w:rtl/>
        </w:rPr>
        <w:t xml:space="preserve"> و</w:t>
      </w:r>
      <w:r w:rsidR="00EE5DAD" w:rsidRPr="00A06D07">
        <w:rPr>
          <w:sz w:val="36"/>
          <w:szCs w:val="36"/>
          <w:rtl/>
        </w:rPr>
        <w:t>آخر دعوانا أن الحمد لله رب العالمين</w:t>
      </w:r>
      <w:r w:rsidR="00472A13" w:rsidRPr="00A06D07">
        <w:rPr>
          <w:sz w:val="36"/>
          <w:szCs w:val="36"/>
          <w:rtl/>
        </w:rPr>
        <w:t>.</w:t>
      </w:r>
    </w:p>
    <w:p w14:paraId="55F4DC35" w14:textId="77777777" w:rsidR="00472A13" w:rsidRPr="00A06D07" w:rsidRDefault="00472A13" w:rsidP="00A06D07">
      <w:pPr>
        <w:rPr>
          <w:sz w:val="36"/>
          <w:rtl/>
        </w:rPr>
      </w:pPr>
      <w:r w:rsidRPr="00A06D07">
        <w:rPr>
          <w:sz w:val="36"/>
          <w:rtl/>
        </w:rPr>
        <w:t xml:space="preserve">محمد تقي الشهيدي </w:t>
      </w:r>
    </w:p>
    <w:p w14:paraId="2DB0CD6C" w14:textId="77777777" w:rsidR="00472A13" w:rsidRPr="00A06D07" w:rsidRDefault="00472A13" w:rsidP="000B7537">
      <w:pPr>
        <w:rPr>
          <w:sz w:val="36"/>
          <w:rtl/>
        </w:rPr>
      </w:pPr>
      <w:r w:rsidRPr="00A06D07">
        <w:rPr>
          <w:sz w:val="36"/>
          <w:rtl/>
        </w:rPr>
        <w:t xml:space="preserve">28 / شوال المكرم/ سنة 1435 </w:t>
      </w:r>
    </w:p>
    <w:sectPr w:rsidR="00472A13" w:rsidRPr="00A06D07" w:rsidSect="00CB1F53">
      <w:headerReference w:type="default" r:id="rId11"/>
      <w:pgSz w:w="10319" w:h="14572" w:code="138"/>
      <w:pgMar w:top="1418" w:right="1701" w:bottom="1440" w:left="1701" w:header="143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D842" w14:textId="77777777" w:rsidR="00F2747E" w:rsidRDefault="00F2747E" w:rsidP="00171F51">
      <w:r>
        <w:separator/>
      </w:r>
    </w:p>
    <w:p w14:paraId="6BAE3B48" w14:textId="77777777" w:rsidR="00F2747E" w:rsidRDefault="00F2747E" w:rsidP="00171F51"/>
    <w:p w14:paraId="16253B29" w14:textId="77777777" w:rsidR="00F2747E" w:rsidRDefault="00F2747E" w:rsidP="004D6883"/>
    <w:p w14:paraId="2D5B4D11" w14:textId="77777777" w:rsidR="00F2747E" w:rsidRDefault="00F2747E" w:rsidP="00E43F75"/>
    <w:p w14:paraId="22A84F5B" w14:textId="77777777" w:rsidR="00F2747E" w:rsidRDefault="00F2747E" w:rsidP="002E1559"/>
  </w:endnote>
  <w:endnote w:type="continuationSeparator" w:id="0">
    <w:p w14:paraId="4AACA7DE" w14:textId="77777777" w:rsidR="00F2747E" w:rsidRDefault="00F2747E" w:rsidP="00171F51">
      <w:r>
        <w:continuationSeparator/>
      </w:r>
    </w:p>
    <w:p w14:paraId="5CB0BC4C" w14:textId="77777777" w:rsidR="00F2747E" w:rsidRDefault="00F2747E" w:rsidP="00171F51"/>
    <w:p w14:paraId="0334A8D9" w14:textId="77777777" w:rsidR="00F2747E" w:rsidRDefault="00F2747E" w:rsidP="004D6883"/>
    <w:p w14:paraId="163E3C44" w14:textId="77777777" w:rsidR="00F2747E" w:rsidRDefault="00F2747E" w:rsidP="00E43F75"/>
    <w:p w14:paraId="6C9AAF5B" w14:textId="77777777" w:rsidR="00F2747E" w:rsidRDefault="00F2747E" w:rsidP="002E1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3BE6" w14:textId="77777777" w:rsidR="00F2747E" w:rsidRDefault="00F2747E" w:rsidP="002E1559">
      <w:r>
        <w:rPr>
          <w:rFonts w:hint="cs"/>
          <w:rtl/>
        </w:rPr>
        <w:t>____________________</w:t>
      </w:r>
    </w:p>
  </w:footnote>
  <w:footnote w:type="continuationSeparator" w:id="0">
    <w:p w14:paraId="0FB93F49" w14:textId="77777777" w:rsidR="00F2747E" w:rsidRPr="002E1559" w:rsidRDefault="00F2747E" w:rsidP="002E1559">
      <w:pPr>
        <w:pStyle w:val="af1"/>
        <w:ind w:firstLine="0"/>
        <w:rPr>
          <w:sz w:val="20"/>
          <w:szCs w:val="20"/>
        </w:rPr>
      </w:pPr>
      <w:r w:rsidRPr="002E1559">
        <w:rPr>
          <w:sz w:val="20"/>
          <w:szCs w:val="20"/>
        </w:rPr>
        <w:t>__________________________&gt;&gt;&gt;</w:t>
      </w:r>
    </w:p>
  </w:footnote>
  <w:footnote w:type="continuationNotice" w:id="1">
    <w:p w14:paraId="14B0F6A0" w14:textId="77777777" w:rsidR="00F2747E" w:rsidRPr="002E1559" w:rsidRDefault="00F2747E" w:rsidP="002E1559">
      <w:pPr>
        <w:jc w:val="right"/>
        <w:rPr>
          <w:sz w:val="20"/>
          <w:szCs w:val="20"/>
        </w:rPr>
      </w:pPr>
      <w:r w:rsidRPr="002E1559">
        <w:rPr>
          <w:sz w:val="20"/>
          <w:szCs w:val="20"/>
        </w:rPr>
        <w:t>&lt;&lt;&lt;</w:t>
      </w:r>
    </w:p>
  </w:footnote>
  <w:footnote w:id="2">
    <w:p w14:paraId="33A541FE"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شريط بحث الأصول، الدرس 622</w:t>
      </w:r>
    </w:p>
  </w:footnote>
  <w:footnote w:id="3">
    <w:p w14:paraId="65E175A7"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-الخصال ج2 ص 417 التوحيد ص353، ورواه مرسلا في الفقيه ج1ص59</w:t>
      </w:r>
    </w:p>
  </w:footnote>
  <w:footnote w:id="4">
    <w:p w14:paraId="156B7358"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الكافي (ط - دارالحديث) ج‏4 ص289</w:t>
      </w:r>
    </w:p>
  </w:footnote>
  <w:footnote w:id="5">
    <w:p w14:paraId="5634AB1E" w14:textId="77777777" w:rsidR="00462E16" w:rsidRPr="005B29E0" w:rsidRDefault="00462E16" w:rsidP="009869E5">
      <w:pPr>
        <w:pStyle w:val="a7"/>
        <w:rPr>
          <w:rtl/>
        </w:rPr>
      </w:pPr>
      <w:r w:rsidRPr="005B29E0">
        <w:rPr>
          <w:rStyle w:val="ab"/>
          <w:b/>
          <w:color w:val="000000"/>
          <w:vertAlign w:val="baseline"/>
          <w:rtl/>
        </w:rPr>
        <w:footnoteRef/>
      </w:r>
      <w:r w:rsidRPr="005B29E0">
        <w:rPr>
          <w:rtl/>
        </w:rPr>
        <w:t xml:space="preserve"> </w:t>
      </w:r>
      <w:r w:rsidRPr="005B29E0">
        <w:rPr>
          <w:rtl/>
        </w:rPr>
        <w:t>- تحف العقول ص50</w:t>
      </w:r>
    </w:p>
  </w:footnote>
  <w:footnote w:id="6">
    <w:p w14:paraId="3D9587EC" w14:textId="77777777" w:rsidR="00462E16" w:rsidRPr="005B29E0" w:rsidRDefault="00462E16" w:rsidP="009869E5">
      <w:pPr>
        <w:pStyle w:val="a7"/>
        <w:rPr>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تحف العقول ص5</w:t>
      </w:r>
    </w:p>
  </w:footnote>
  <w:footnote w:id="7">
    <w:p w14:paraId="2C8C4366" w14:textId="77777777" w:rsidR="00462E16" w:rsidRPr="005B29E0" w:rsidRDefault="00462E16" w:rsidP="009869E5">
      <w:pPr>
        <w:pStyle w:val="a7"/>
        <w:rPr>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معجم رجال الحديث ج1ص41</w:t>
      </w:r>
    </w:p>
  </w:footnote>
  <w:footnote w:id="8">
    <w:p w14:paraId="1C0271A7"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راجع خلاصة الأقوال ص435 (الفائدة الثامنة)</w:t>
      </w:r>
    </w:p>
  </w:footnote>
  <w:footnote w:id="9">
    <w:p w14:paraId="24CEE617"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مباحث الاصول ج3ص242</w:t>
      </w:r>
    </w:p>
  </w:footnote>
  <w:footnote w:id="10">
    <w:p w14:paraId="305DD2B4"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موسوعة الإمام الخوئي ج‌2 ص 388و ج 9ص282</w:t>
      </w:r>
    </w:p>
  </w:footnote>
  <w:footnote w:id="11">
    <w:p w14:paraId="1A690EC5" w14:textId="77777777" w:rsidR="00462E16" w:rsidRPr="005B29E0" w:rsidRDefault="00462E16" w:rsidP="000F2AEA">
      <w:pPr>
        <w:pStyle w:val="Styl14"/>
      </w:pPr>
      <w:r w:rsidRPr="005B29E0">
        <w:rPr>
          <w:rStyle w:val="ab"/>
          <w:color w:val="000000"/>
          <w:vertAlign w:val="baseline"/>
          <w:rtl/>
        </w:rPr>
        <w:footnoteRef/>
      </w:r>
      <w:r w:rsidRPr="005B29E0">
        <w:rPr>
          <w:rStyle w:val="ab"/>
          <w:color w:val="000000"/>
          <w:vertAlign w:val="baseline"/>
          <w:rtl/>
        </w:rPr>
        <w:t xml:space="preserve"> </w:t>
      </w:r>
      <w:r w:rsidRPr="005B29E0">
        <w:rPr>
          <w:rtl/>
        </w:rPr>
        <w:t>- مباحث الأصول الجزء الثالث من القسم الثاني ص242، ولكنه لم‌يقبل نظرية تعويض السند في بحوث في شرح العروة الوثقى ج1ص464 وكذا فيما حكي عنه في دورته الثانية من الاصول، راجع بحوث في علم الأصول ج5 ص60.</w:t>
      </w:r>
    </w:p>
  </w:footnote>
  <w:footnote w:id="12">
    <w:p w14:paraId="4B686B1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بحار الأنوار ج‏104 ص135</w:t>
      </w:r>
    </w:p>
  </w:footnote>
  <w:footnote w:id="13">
    <w:p w14:paraId="7FE03A4C"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بحار الانوار ج104ص 140</w:t>
      </w:r>
    </w:p>
  </w:footnote>
  <w:footnote w:id="14">
    <w:p w14:paraId="58296E9E"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xml:space="preserve"> </w:t>
      </w:r>
      <w:r w:rsidRPr="005B29E0">
        <w:rPr>
          <w:rtl/>
        </w:rPr>
        <w:t>بحار الانوارج107ص192</w:t>
      </w:r>
    </w:p>
  </w:footnote>
  <w:footnote w:id="15">
    <w:p w14:paraId="48858AB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بحار الأنوار ج‏105 ص65</w:t>
      </w:r>
    </w:p>
  </w:footnote>
  <w:footnote w:id="16">
    <w:p w14:paraId="4627C78E"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تهذيب الاحكام ج10المشيخة ص4</w:t>
      </w:r>
    </w:p>
  </w:footnote>
  <w:footnote w:id="17">
    <w:p w14:paraId="7F1F5F16"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الفهرست ص 14</w:t>
      </w:r>
    </w:p>
  </w:footnote>
  <w:footnote w:id="18">
    <w:p w14:paraId="718FBA4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تهذيب الاحكام ج10المشيخة ص88</w:t>
      </w:r>
    </w:p>
  </w:footnote>
  <w:footnote w:id="19">
    <w:p w14:paraId="31EA86EB"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اختيار معرفة الرجال ج2ص680</w:t>
      </w:r>
    </w:p>
  </w:footnote>
  <w:footnote w:id="20">
    <w:p w14:paraId="0D46BDB7" w14:textId="77777777" w:rsidR="00462E16" w:rsidRPr="005B29E0" w:rsidRDefault="00462E16" w:rsidP="009869E5">
      <w:pPr>
        <w:pStyle w:val="a7"/>
        <w:rPr>
          <w:rtl/>
        </w:rPr>
      </w:pPr>
      <w:r w:rsidRPr="005B29E0">
        <w:rPr>
          <w:rtl/>
        </w:rPr>
        <w:footnoteRef/>
      </w:r>
      <w:r w:rsidRPr="005B29E0">
        <w:rPr>
          <w:rtl/>
        </w:rPr>
        <w:t xml:space="preserve"> </w:t>
      </w:r>
      <w:r w:rsidRPr="005B29E0">
        <w:t>-</w:t>
      </w:r>
      <w:r w:rsidRPr="005B29E0">
        <w:rPr>
          <w:rtl/>
        </w:rPr>
        <w:t xml:space="preserve"> معجم رجال الحديث ج4ص251</w:t>
      </w:r>
    </w:p>
  </w:footnote>
  <w:footnote w:id="21">
    <w:p w14:paraId="6DE8CEE0" w14:textId="77777777" w:rsidR="00462E16" w:rsidRPr="005B29E0" w:rsidRDefault="00462E16" w:rsidP="009869E5">
      <w:pPr>
        <w:pStyle w:val="a7"/>
        <w:rPr>
          <w:rtl/>
        </w:rPr>
      </w:pPr>
      <w:r w:rsidRPr="005B29E0">
        <w:rPr>
          <w:rtl/>
        </w:rPr>
        <w:footnoteRef/>
      </w:r>
      <w:r w:rsidRPr="005B29E0">
        <w:rPr>
          <w:rtl/>
        </w:rPr>
        <w:t xml:space="preserve"> </w:t>
      </w:r>
      <w:r w:rsidRPr="005B29E0">
        <w:rPr>
          <w:rtl/>
        </w:rPr>
        <w:t xml:space="preserve">- معجم‏رجال‏الحديث ج 17ص299 </w:t>
      </w:r>
    </w:p>
  </w:footnote>
  <w:footnote w:id="22">
    <w:p w14:paraId="17554676"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الكافي ج 1ص238</w:t>
      </w:r>
    </w:p>
  </w:footnote>
  <w:footnote w:id="23">
    <w:p w14:paraId="3D7CE3AD"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الكافي ج7ص178 والتهذيب ج10ص13</w:t>
      </w:r>
    </w:p>
  </w:footnote>
  <w:footnote w:id="24">
    <w:p w14:paraId="7B373045"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ج1ص151</w:t>
      </w:r>
    </w:p>
  </w:footnote>
  <w:footnote w:id="25">
    <w:p w14:paraId="0F43D1C3"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ج5ص61</w:t>
      </w:r>
    </w:p>
  </w:footnote>
  <w:footnote w:id="26">
    <w:p w14:paraId="37D2E1B5"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ج5ص307</w:t>
      </w:r>
    </w:p>
  </w:footnote>
  <w:footnote w:id="27">
    <w:p w14:paraId="3029BB9D"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التهذيب ج5ص375</w:t>
      </w:r>
    </w:p>
  </w:footnote>
  <w:footnote w:id="28">
    <w:p w14:paraId="4C0F4E3A"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ج5ص446</w:t>
      </w:r>
    </w:p>
  </w:footnote>
  <w:footnote w:id="29">
    <w:p w14:paraId="0238D8E5"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ج6ص330</w:t>
      </w:r>
    </w:p>
  </w:footnote>
  <w:footnote w:id="30">
    <w:p w14:paraId="59E58A27"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من لايحضره الفقيه ج1ص225</w:t>
      </w:r>
    </w:p>
  </w:footnote>
  <w:footnote w:id="31">
    <w:p w14:paraId="55F1E684"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علل الشرائع ج2ص384ووسائل الشيعة 12ص454محاسن البرقي</w:t>
      </w:r>
    </w:p>
  </w:footnote>
  <w:footnote w:id="32">
    <w:p w14:paraId="3C253975"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وسائل الشيعة ج22ص25</w:t>
      </w:r>
    </w:p>
  </w:footnote>
  <w:footnote w:id="33">
    <w:p w14:paraId="7B1A1FBB"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مستدرك </w:t>
      </w:r>
      <w:r w:rsidRPr="005B29E0">
        <w:rPr>
          <w:rFonts w:hint="cs"/>
          <w:rtl/>
        </w:rPr>
        <w:t xml:space="preserve">الوسائل </w:t>
      </w:r>
      <w:r w:rsidRPr="005B29E0">
        <w:rPr>
          <w:rtl/>
        </w:rPr>
        <w:t>ج15ص191</w:t>
      </w:r>
    </w:p>
  </w:footnote>
  <w:footnote w:id="34">
    <w:p w14:paraId="34404E28"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مستدرك </w:t>
      </w:r>
      <w:r w:rsidRPr="005B29E0">
        <w:rPr>
          <w:rFonts w:hint="cs"/>
          <w:rtl/>
        </w:rPr>
        <w:t xml:space="preserve">الوسائل </w:t>
      </w:r>
      <w:r w:rsidRPr="005B29E0">
        <w:rPr>
          <w:rtl/>
        </w:rPr>
        <w:t>ج17ص364</w:t>
      </w:r>
    </w:p>
  </w:footnote>
  <w:footnote w:id="35">
    <w:p w14:paraId="22032CE0"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بحار ج78ص227</w:t>
      </w:r>
    </w:p>
  </w:footnote>
  <w:footnote w:id="36">
    <w:p w14:paraId="6EDD46C4"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بحار ج92ص83</w:t>
      </w:r>
    </w:p>
  </w:footnote>
  <w:footnote w:id="37">
    <w:p w14:paraId="39F0D2A7"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رجال الكشي ص 179</w:t>
      </w:r>
    </w:p>
  </w:footnote>
  <w:footnote w:id="38">
    <w:p w14:paraId="66CE177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علل الشرائع ج‌2 ص 395</w:t>
      </w:r>
    </w:p>
  </w:footnote>
  <w:footnote w:id="39">
    <w:p w14:paraId="0B676FC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الكافي ج3ص51والتهذيب ج1ص129</w:t>
      </w:r>
    </w:p>
  </w:footnote>
  <w:footnote w:id="40">
    <w:p w14:paraId="1A36D6B8"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ج1ص372</w:t>
      </w:r>
    </w:p>
  </w:footnote>
  <w:footnote w:id="41">
    <w:p w14:paraId="44D80CA3"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الكافي ج4ص307والتهذيب ج5ص417</w:t>
      </w:r>
    </w:p>
  </w:footnote>
  <w:footnote w:id="42">
    <w:p w14:paraId="2F69A11B"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من لا يحضره الفقيه ج2ص424</w:t>
      </w:r>
    </w:p>
  </w:footnote>
  <w:footnote w:id="43">
    <w:p w14:paraId="0256652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ج1ص262</w:t>
      </w:r>
    </w:p>
  </w:footnote>
  <w:footnote w:id="44">
    <w:p w14:paraId="477227B5"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الكافي ج3ص60الاستبصار ج1ص90التهذيب ج1ص260</w:t>
      </w:r>
    </w:p>
  </w:footnote>
  <w:footnote w:id="45">
    <w:p w14:paraId="016A359C"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التهذيب ج5ص291 الاستبصار ج2ص304</w:t>
      </w:r>
    </w:p>
  </w:footnote>
  <w:footnote w:id="46">
    <w:p w14:paraId="62974689"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التهذيب ج5ص480</w:t>
      </w:r>
    </w:p>
  </w:footnote>
  <w:footnote w:id="47">
    <w:p w14:paraId="6079DDB2" w14:textId="77777777" w:rsidR="00462E16" w:rsidRPr="005B29E0" w:rsidRDefault="00462E16" w:rsidP="009869E5">
      <w:pPr>
        <w:pStyle w:val="a7"/>
        <w:rPr>
          <w:rtl/>
        </w:rPr>
      </w:pPr>
      <w:r w:rsidRPr="005B29E0">
        <w:rPr>
          <w:rStyle w:val="ab"/>
          <w:color w:val="000000"/>
          <w:vertAlign w:val="baseline"/>
          <w:rtl/>
        </w:rPr>
        <w:footnoteRef/>
      </w:r>
      <w:r w:rsidRPr="005B29E0">
        <w:rPr>
          <w:rStyle w:val="ab"/>
          <w:color w:val="000000"/>
          <w:vertAlign w:val="baseline"/>
          <w:rtl/>
        </w:rPr>
        <w:t xml:space="preserve"> - </w:t>
      </w:r>
      <w:r w:rsidRPr="005B29E0">
        <w:rPr>
          <w:rtl/>
        </w:rPr>
        <w:t>بحوث في علم الاصول ج 7ص308</w:t>
      </w:r>
    </w:p>
  </w:footnote>
  <w:footnote w:id="48">
    <w:p w14:paraId="3E3AD87F"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منتقى الجمان ج 3ص181</w:t>
      </w:r>
    </w:p>
  </w:footnote>
  <w:footnote w:id="49">
    <w:p w14:paraId="72904A03" w14:textId="77777777" w:rsidR="00462E16" w:rsidRPr="005B29E0" w:rsidRDefault="00462E16" w:rsidP="000F2AEA">
      <w:pPr>
        <w:pStyle w:val="Styl14"/>
        <w:rPr>
          <w:rtl/>
        </w:rPr>
      </w:pPr>
      <w:r w:rsidRPr="005B29E0">
        <w:rPr>
          <w:rStyle w:val="ab"/>
          <w:color w:val="000000"/>
          <w:sz w:val="20"/>
          <w:szCs w:val="20"/>
          <w:vertAlign w:val="baseline"/>
          <w:rtl/>
        </w:rPr>
        <w:footnoteRef/>
      </w:r>
      <w:r w:rsidRPr="005B29E0">
        <w:rPr>
          <w:rtl/>
        </w:rPr>
        <w:t xml:space="preserve"> </w:t>
      </w:r>
      <w:r w:rsidRPr="005B29E0">
        <w:rPr>
          <w:rtl/>
        </w:rPr>
        <w:t xml:space="preserve">- ويمكن أن نذكر كمثال واضح لغفلة المستخرجين لروايات كتابٍ عن تعليق السند هو ما نشاهده من نقل صاحب الوسائل عن كتاب النوادر، فقد روى في الوسائل عن أحمد بن محمد بن عيسى في نوادره عن ابي جعفر الثاني (عليه السلام) لكن هذا التعبير ليس موجودا في كتاب النوادر المطبوع الذي يوجد في اوله خط صاحب الوسائل ويصرح باعتماده على هذه النسخة، فان الحديث مذكور في الباب الأخير منه وهو باب كفارة الأيمان، وسند احاديث ذاك الباب كما يلي:445- يحيى بن عمران عن ابيه عن ابي جعفر (عليه السلام)...446- وعن العلاء عن ابي جعفر...447- وعنه...448- وسئل...449- وسئل...450- وسألته451- وسئل...452- وعنه...453- وسألته...454- وعنه...455- ابو عبد الله...، وحديث المقام مذكور في رقم 454، فترى أن الحديث الاول والثاني مرويان عن الامام الباقر ابي جعفر الاول (عليه السلام) والضمائر في بقية الأحاديث ظاهرة في الرجوع اليه، بل عدة من تلك الاحاديث مروية في كتب أخرى عن الباقر (عليه السلام) كما يظهر بالمراجعة الى تعليقة النوادر، على أنه لو رجع الضمير في الاحاديث الأخيرة الى ابي جعفر الثاني (عليه السلام) فيكون تعبيره في حديث المقام بقوله "وعنه" بعد التعبير في الحديث السابق بقوله "وسألته" مشعرا بأنه روي عنه (عليه السلام) له لاأنه سمعه منه (عليه السلام) فلايسلم الحديث من الارسال. </w:t>
      </w:r>
    </w:p>
  </w:footnote>
  <w:footnote w:id="50">
    <w:p w14:paraId="2474590A"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معجم رجال الحديث ج1ص41</w:t>
      </w:r>
    </w:p>
  </w:footnote>
  <w:footnote w:id="51">
    <w:p w14:paraId="1E88A987"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وسائل الشيعة ج 23ص237 </w:t>
      </w:r>
    </w:p>
  </w:footnote>
  <w:footnote w:id="52">
    <w:p w14:paraId="7BDC7229"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تعليقة بحوث في علم الأصول ج5ص62</w:t>
      </w:r>
    </w:p>
  </w:footnote>
  <w:footnote w:id="53">
    <w:p w14:paraId="53149218"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بحار الانوار ج 5ص304</w:t>
      </w:r>
    </w:p>
  </w:footnote>
  <w:footnote w:id="54">
    <w:p w14:paraId="57357EA8" w14:textId="77777777" w:rsidR="00462E16" w:rsidRPr="005B29E0" w:rsidRDefault="00462E16" w:rsidP="009869E5">
      <w:pPr>
        <w:pStyle w:val="hamesh14"/>
      </w:pPr>
      <w:r w:rsidRPr="005B29E0">
        <w:rPr>
          <w:rStyle w:val="ab"/>
          <w:b/>
          <w:color w:val="000000"/>
          <w:sz w:val="20"/>
          <w:szCs w:val="20"/>
          <w:vertAlign w:val="baseline"/>
          <w:rtl/>
        </w:rPr>
        <w:footnoteRef/>
      </w:r>
      <w:r w:rsidRPr="005B29E0">
        <w:rPr>
          <w:rStyle w:val="ab"/>
          <w:b/>
          <w:color w:val="000000"/>
          <w:sz w:val="20"/>
          <w:szCs w:val="20"/>
          <w:vertAlign w:val="baseline"/>
          <w:rtl/>
        </w:rPr>
        <w:t xml:space="preserve"> </w:t>
      </w:r>
      <w:r w:rsidRPr="005B29E0">
        <w:rPr>
          <w:rtl/>
        </w:rPr>
        <w:t>- فقد ذكر عند عدّ مصادر البحار: أصل من أصول عمدة المحدثين الشيخ الثقة الحسين بن سعيد الأهوازي. وكتاب الزهد، وكتاب المؤمن له أيضا، ويظهر من بعض مواضع الكتاب الأول أنه كتاب النوادر لأحمد بن محمد بن عيسى القمي، وعلى التقديرين في غاية الاعتبار، (بحار الأنوار ج1ص16)</w:t>
      </w:r>
    </w:p>
  </w:footnote>
  <w:footnote w:id="55">
    <w:p w14:paraId="3A48C800"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نظير ما في صفحة 58</w:t>
      </w:r>
    </w:p>
  </w:footnote>
  <w:footnote w:id="56">
    <w:p w14:paraId="152D8118" w14:textId="77777777" w:rsidR="00462E16" w:rsidRPr="005B29E0" w:rsidRDefault="00462E16" w:rsidP="000F2AEA">
      <w:pPr>
        <w:pStyle w:val="Styl14"/>
      </w:pPr>
      <w:r w:rsidRPr="005B29E0">
        <w:rPr>
          <w:rStyle w:val="ab"/>
          <w:b w:val="0"/>
          <w:color w:val="000000"/>
          <w:sz w:val="20"/>
          <w:szCs w:val="20"/>
          <w:vertAlign w:val="baseline"/>
          <w:rtl/>
        </w:rPr>
        <w:footnoteRef/>
      </w:r>
      <w:r w:rsidRPr="005B29E0">
        <w:rPr>
          <w:rStyle w:val="ab"/>
          <w:b w:val="0"/>
          <w:color w:val="000000"/>
          <w:sz w:val="20"/>
          <w:szCs w:val="20"/>
          <w:vertAlign w:val="baseline"/>
          <w:rtl/>
        </w:rPr>
        <w:t xml:space="preserve"> </w:t>
      </w:r>
      <w:r w:rsidRPr="005B29E0">
        <w:rPr>
          <w:rtl/>
        </w:rPr>
        <w:t xml:space="preserve">- جزء 1صفحة 436 وجزء 3 صفحة 264 وجزء 3 صفحة 1 وجزء 6 صفحة 177 وجزء 6 صفحة 202 وجزء 7 صفحة 174 </w:t>
      </w:r>
    </w:p>
  </w:footnote>
  <w:footnote w:id="57">
    <w:p w14:paraId="0DBE2813"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 </w:t>
      </w:r>
      <w:r w:rsidRPr="005B29E0">
        <w:rPr>
          <w:rtl/>
        </w:rPr>
        <w:t>كتاب النوادر لأحمد بن محمد بن عيسى (طبعة مؤسسة الإمام المهدي (عليه‌السلام) ص13، صورة نسخة مكتبة السيد الحكيم “قده” العامة وعليها خط صاحب الوسائل.</w:t>
      </w:r>
    </w:p>
  </w:footnote>
  <w:footnote w:id="58">
    <w:p w14:paraId="531416C6"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وسائل الشيعة ج‌23 ص 237</w:t>
      </w:r>
    </w:p>
  </w:footnote>
  <w:footnote w:id="59">
    <w:p w14:paraId="44BA9AC6"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وسائل الشيعة ج‌23 ص 237</w:t>
      </w:r>
    </w:p>
  </w:footnote>
  <w:footnote w:id="60">
    <w:p w14:paraId="45D06689"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وسائل الشيعة ج‌23 ص 226</w:t>
      </w:r>
    </w:p>
  </w:footnote>
  <w:footnote w:id="61">
    <w:p w14:paraId="66FA6FFB"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وسائل الشيعة ج15 ص 369 </w:t>
      </w:r>
    </w:p>
  </w:footnote>
  <w:footnote w:id="62">
    <w:p w14:paraId="30A6E4B3"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كفاية الاصول ص 339</w:t>
      </w:r>
    </w:p>
  </w:footnote>
  <w:footnote w:id="63">
    <w:p w14:paraId="0DA06BD1"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xml:space="preserve">- بحوث في علم الاصول ج5ص41 </w:t>
      </w:r>
    </w:p>
  </w:footnote>
  <w:footnote w:id="64">
    <w:p w14:paraId="5E54DAA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ج5ص41</w:t>
      </w:r>
    </w:p>
  </w:footnote>
  <w:footnote w:id="65">
    <w:p w14:paraId="785565E6"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نهاية الافكار ج3ص212</w:t>
      </w:r>
    </w:p>
  </w:footnote>
  <w:footnote w:id="66">
    <w:p w14:paraId="7F3326F5"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مصباح الاصول ج 2ص 260</w:t>
      </w:r>
    </w:p>
  </w:footnote>
  <w:footnote w:id="67">
    <w:p w14:paraId="686A6F53"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مصباح الاصول ج2 ص 261</w:t>
      </w:r>
    </w:p>
  </w:footnote>
  <w:footnote w:id="68">
    <w:p w14:paraId="563DB9C3" w14:textId="77777777" w:rsidR="00462E16" w:rsidRPr="005B29E0" w:rsidRDefault="00462E16" w:rsidP="000F2AEA">
      <w:pPr>
        <w:pStyle w:val="Styl14"/>
      </w:pPr>
      <w:r w:rsidRPr="005B29E0">
        <w:rPr>
          <w:rStyle w:val="ab"/>
          <w:color w:val="000000"/>
          <w:vertAlign w:val="baseline"/>
          <w:rtl/>
        </w:rPr>
        <w:footnoteRef/>
      </w:r>
      <w:r w:rsidRPr="005B29E0">
        <w:rPr>
          <w:rtl/>
        </w:rPr>
        <w:t xml:space="preserve"> </w:t>
      </w:r>
      <w:r w:rsidRPr="005B29E0">
        <w:rPr>
          <w:rtl/>
        </w:rPr>
        <w:t>- مصباح الاصول ج2 ص261 ولا يخفى أنه ذكر في البحوث تقريبا آخر للجواب، وهو أن يقال</w:t>
      </w:r>
      <w:r w:rsidRPr="005B29E0">
        <w:rPr>
          <w:rFonts w:hint="cs"/>
          <w:rtl/>
        </w:rPr>
        <w:t>:</w:t>
      </w:r>
      <w:r w:rsidRPr="005B29E0">
        <w:rPr>
          <w:rtl/>
        </w:rPr>
        <w:t xml:space="preserve"> الحكم المجهول حيث يكون بنفسه قابلا لرفع الشارع، بخلاف بقية الفقرات، حيث انها امور تكوينية لا تقبل الرفع الشرعي بنفسها، وانما يرفع حكمها، فيكون اسناد الرفع الى التسعة اسنادا للرفع الى المركب مما يقبل الرفع بنفسه وما لا يقبله، والمركب مما يقبل الرفع بنفسه وما لا يقبل الرفع ليس قابلا للرفع، فيكون اسناد الرفع الى التسعة اسنادا مجازيا، لأنه اسناد له الى ما لا يقبل الرفع بنفسه، ثم اورد عليه بأن المركب قابل للرفع برفع احد أجزاءه، وفيه أن المراد أن المركب مما يقيل الرفع وما لا يقبله غير قابل لرفعه بتمامه، والمفروض كون الغرض في رفع التسعة رفعها بتمامها لا رفع واحد منها وابقاء الباقي. </w:t>
      </w:r>
    </w:p>
  </w:footnote>
  <w:footnote w:id="69">
    <w:p w14:paraId="190C5C4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ج5ص43</w:t>
      </w:r>
    </w:p>
  </w:footnote>
  <w:footnote w:id="70">
    <w:p w14:paraId="0A3D2C52" w14:textId="77777777" w:rsidR="00462E16" w:rsidRPr="005B29E0" w:rsidRDefault="00462E16" w:rsidP="000F2AEA">
      <w:pPr>
        <w:pStyle w:val="Styl14"/>
      </w:pPr>
      <w:r w:rsidRPr="005B29E0">
        <w:rPr>
          <w:rStyle w:val="ab"/>
          <w:color w:val="000000"/>
          <w:vertAlign w:val="baseline"/>
          <w:rtl/>
        </w:rPr>
        <w:footnoteRef/>
      </w:r>
      <w:r w:rsidRPr="005B29E0">
        <w:rPr>
          <w:rtl/>
        </w:rPr>
        <w:t xml:space="preserve"> </w:t>
      </w:r>
      <w:r w:rsidRPr="005B29E0">
        <w:rPr>
          <w:rtl/>
        </w:rPr>
        <w:t>- ذكرت هذه الفقرة حتى لا يشتبه اسناد الرفع الى المذكورات على نحو المجاز الادعائي هنا مع مسلك الرفع الادعائي الذي يعني ادعاء عدم المذكورات في الخارج بغرض نفي احكامها، والذي سيأتي أنه لا يتم بلخاظ فقرة ما لا يطيقون.</w:t>
      </w:r>
    </w:p>
  </w:footnote>
  <w:footnote w:id="71">
    <w:p w14:paraId="67DA0A6C"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مباحث الاصول ج 3ص160</w:t>
      </w:r>
    </w:p>
  </w:footnote>
  <w:footnote w:id="72">
    <w:p w14:paraId="32CEB9C3"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مصباح الأصول ج‏2ص262</w:t>
      </w:r>
    </w:p>
  </w:footnote>
  <w:footnote w:id="73">
    <w:p w14:paraId="3FB9303A"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نهاية الافكار ج3 ص216</w:t>
      </w:r>
    </w:p>
  </w:footnote>
  <w:footnote w:id="74">
    <w:p w14:paraId="3E7BF85D"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xml:space="preserve">- نقل صاحب الكفاية هذا الكلام في حاشية الرسائل بلا تسمية القائل، ونُسب ذلك في بعض الكتب ككتاب "المحاضرات مباحث في اصول الفقه ج2ص203" الى السيد المجدد الشيرازي "ره" لكن لم ‌نجده في تقريرات بحثه. </w:t>
      </w:r>
    </w:p>
  </w:footnote>
  <w:footnote w:id="75">
    <w:p w14:paraId="34F3D2B7"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درر الفوائد في الحاشية على الفرائد ص190</w:t>
      </w:r>
    </w:p>
  </w:footnote>
  <w:footnote w:id="76">
    <w:p w14:paraId="08E7828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تعليقة البحوث ج 5ص44</w:t>
      </w:r>
    </w:p>
  </w:footnote>
  <w:footnote w:id="77">
    <w:p w14:paraId="34878342"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 5ص 48</w:t>
      </w:r>
    </w:p>
  </w:footnote>
  <w:footnote w:id="78">
    <w:p w14:paraId="4DC34B6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اضواء وآراء ج2 ص360</w:t>
      </w:r>
    </w:p>
  </w:footnote>
  <w:footnote w:id="79">
    <w:p w14:paraId="582F77E4"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فوائد الاصول ج3ص128</w:t>
      </w:r>
    </w:p>
  </w:footnote>
  <w:footnote w:id="80">
    <w:p w14:paraId="301753C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مصباح الاصول ج 2ص300 </w:t>
      </w:r>
    </w:p>
  </w:footnote>
  <w:footnote w:id="81">
    <w:p w14:paraId="09F4B223"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مباحث الاصول ج3ص180</w:t>
      </w:r>
    </w:p>
  </w:footnote>
  <w:footnote w:id="82">
    <w:p w14:paraId="0B62A3D6"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وسائل الشيعة ج‌23 ص 226</w:t>
      </w:r>
    </w:p>
  </w:footnote>
  <w:footnote w:id="83">
    <w:p w14:paraId="62340848"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ج‌23 ص: 227</w:t>
      </w:r>
    </w:p>
  </w:footnote>
  <w:footnote w:id="84">
    <w:p w14:paraId="012E8D33"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كفاية الاصول ص 369</w:t>
      </w:r>
    </w:p>
  </w:footnote>
  <w:footnote w:id="85">
    <w:p w14:paraId="71EB853D"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الخلل في الصلاة ص16</w:t>
      </w:r>
    </w:p>
  </w:footnote>
  <w:footnote w:id="86">
    <w:p w14:paraId="73635956"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مباحث الاصول ج 3ص342</w:t>
      </w:r>
      <w:bookmarkStart w:id="38" w:name="هامش_اينجا"/>
      <w:bookmarkEnd w:id="38"/>
    </w:p>
  </w:footnote>
  <w:footnote w:id="87">
    <w:p w14:paraId="45673E7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كفاية الاصول ص 341</w:t>
      </w:r>
    </w:p>
  </w:footnote>
  <w:footnote w:id="88">
    <w:p w14:paraId="24D334D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بحوث في علم الأصول ج‏5 ص 52</w:t>
      </w:r>
    </w:p>
  </w:footnote>
  <w:footnote w:id="89">
    <w:p w14:paraId="559DFF8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بحوث في علم الاصول ج 4ص439</w:t>
      </w:r>
    </w:p>
  </w:footnote>
  <w:footnote w:id="90">
    <w:p w14:paraId="295FDFF1" w14:textId="77777777" w:rsidR="00462E16" w:rsidRPr="005B29E0" w:rsidRDefault="00462E16" w:rsidP="009869E5">
      <w:pPr>
        <w:pStyle w:val="a7"/>
      </w:pPr>
      <w:r w:rsidRPr="005B29E0">
        <w:rPr>
          <w:rStyle w:val="ab"/>
          <w:vertAlign w:val="baseline"/>
          <w:rtl/>
        </w:rPr>
        <w:footnoteRef/>
      </w:r>
      <w:r w:rsidRPr="005B29E0">
        <w:rPr>
          <w:rtl/>
        </w:rPr>
        <w:t xml:space="preserve"> </w:t>
      </w:r>
      <w:r w:rsidRPr="005B29E0">
        <w:rPr>
          <w:rtl/>
        </w:rPr>
        <w:t>- مصباح الفقاهة ج 3ص312</w:t>
      </w:r>
    </w:p>
  </w:footnote>
  <w:footnote w:id="91">
    <w:p w14:paraId="5E1EDF7D"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xml:space="preserve">- موسوعة الامام الخوئي ج ص </w:t>
      </w:r>
      <w:r w:rsidRPr="005B29E0">
        <w:t>)</w:t>
      </w:r>
      <w:r w:rsidRPr="005B29E0">
        <w:rPr>
          <w:rtl/>
        </w:rPr>
        <w:t>مصباح الاصول ج2ص567)</w:t>
      </w:r>
    </w:p>
  </w:footnote>
  <w:footnote w:id="92">
    <w:p w14:paraId="6170AE6D" w14:textId="77777777" w:rsidR="00462E16" w:rsidRPr="005B29E0" w:rsidRDefault="00462E16" w:rsidP="000F2AEA">
      <w:pPr>
        <w:pStyle w:val="Styl14"/>
      </w:pPr>
      <w:r w:rsidRPr="005B29E0">
        <w:rPr>
          <w:rStyle w:val="ab"/>
          <w:color w:val="000000"/>
          <w:vertAlign w:val="baseline"/>
          <w:rtl/>
        </w:rPr>
        <w:footnoteRef/>
      </w:r>
      <w:r w:rsidRPr="005B29E0">
        <w:rPr>
          <w:rtl/>
        </w:rPr>
        <w:t xml:space="preserve"> </w:t>
      </w:r>
      <w:r w:rsidRPr="005B29E0">
        <w:rPr>
          <w:rtl/>
        </w:rPr>
        <w:t xml:space="preserve">- المستفاد من الروايات أنه لا يجوز اخراج مثل الطير الذي يصفّ من الحرم، راجع: وسائل الشيعة ج 13ص82، والمتفاهم منه حرمة اخراجه حدوثا وبقاء، فالاضطرار او الاكراه على الاخراج حدوثا لا يرفع حرمته بقاء ، ولم يرد في الروايات أن من أخرجه يجب عليه ارجاعه، فالمثال فرضي. </w:t>
      </w:r>
    </w:p>
  </w:footnote>
  <w:footnote w:id="93">
    <w:p w14:paraId="3AE07AA4"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اضواء وآراء ج‏2 ص 368</w:t>
      </w:r>
    </w:p>
  </w:footnote>
  <w:footnote w:id="94">
    <w:p w14:paraId="50CDC6C2"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ج‏8 ص 520</w:t>
      </w:r>
    </w:p>
  </w:footnote>
  <w:footnote w:id="95">
    <w:p w14:paraId="014EF0E0"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ج‌1 ص 484</w:t>
      </w:r>
    </w:p>
  </w:footnote>
  <w:footnote w:id="96">
    <w:p w14:paraId="4C7B602C"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محاضرات في اصول الفقه ج4ص24</w:t>
      </w:r>
    </w:p>
  </w:footnote>
  <w:footnote w:id="97">
    <w:p w14:paraId="34254490"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موسوعة الامام الخوئي ج5ص321</w:t>
      </w:r>
    </w:p>
  </w:footnote>
  <w:footnote w:id="98">
    <w:p w14:paraId="14C41FAF"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موسوعة الامام الخوئي ج5 ص317 </w:t>
      </w:r>
    </w:p>
  </w:footnote>
  <w:footnote w:id="99">
    <w:p w14:paraId="4300281C" w14:textId="77777777" w:rsidR="00462E16" w:rsidRPr="005B29E0" w:rsidRDefault="00462E16" w:rsidP="009869E5">
      <w:pPr>
        <w:pStyle w:val="a7"/>
      </w:pPr>
      <w:r w:rsidRPr="005B29E0">
        <w:rPr>
          <w:rStyle w:val="ab"/>
          <w:vertAlign w:val="baseline"/>
          <w:rtl/>
        </w:rPr>
        <w:footnoteRef/>
      </w:r>
      <w:r w:rsidRPr="005B29E0">
        <w:rPr>
          <w:rtl/>
        </w:rPr>
        <w:t xml:space="preserve"> </w:t>
      </w:r>
      <w:r w:rsidRPr="005B29E0">
        <w:rPr>
          <w:rtl/>
        </w:rPr>
        <w:t>- مصباح الاصول ج2ص270</w:t>
      </w:r>
    </w:p>
  </w:footnote>
  <w:footnote w:id="100">
    <w:p w14:paraId="780F821A"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بحوث في علم علم الاصول ج5ص149</w:t>
      </w:r>
    </w:p>
  </w:footnote>
  <w:footnote w:id="101">
    <w:p w14:paraId="05FF07AD"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بحوث في شرح العروة الوثقى ج1ص151 و152</w:t>
      </w:r>
    </w:p>
  </w:footnote>
  <w:footnote w:id="102">
    <w:p w14:paraId="23D61E7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نهاية الافكار ج3 ص224 </w:t>
      </w:r>
    </w:p>
  </w:footnote>
  <w:footnote w:id="103">
    <w:p w14:paraId="685A771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-التوحيد ص413-وسائل الشيعة ج27ص163</w:t>
      </w:r>
    </w:p>
  </w:footnote>
  <w:footnote w:id="104">
    <w:p w14:paraId="7196B2D8"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شريط بحث الأصول، الدرس 622</w:t>
      </w:r>
    </w:p>
  </w:footnote>
  <w:footnote w:id="105">
    <w:p w14:paraId="3D580959" w14:textId="77777777" w:rsidR="00462E16" w:rsidRPr="005B29E0" w:rsidRDefault="00462E16" w:rsidP="009869E5">
      <w:pPr>
        <w:pStyle w:val="a7"/>
        <w:rPr>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الكافي ج1ص64</w:t>
      </w:r>
    </w:p>
  </w:footnote>
  <w:footnote w:id="106">
    <w:p w14:paraId="756B5EFD"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نهج البلاغة حكمة105</w:t>
      </w:r>
    </w:p>
  </w:footnote>
  <w:footnote w:id="107">
    <w:p w14:paraId="332810F0"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ج‌17 ص 89</w:t>
      </w:r>
    </w:p>
  </w:footnote>
  <w:footnote w:id="108">
    <w:p w14:paraId="231E98F0" w14:textId="77777777" w:rsidR="00462E16" w:rsidRPr="005B29E0" w:rsidRDefault="00462E16" w:rsidP="009869E5">
      <w:pPr>
        <w:pStyle w:val="a7"/>
        <w:rPr>
          <w:rFonts w:hint="cs"/>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xml:space="preserve">- </w:t>
      </w:r>
      <w:r w:rsidRPr="005B29E0">
        <w:rPr>
          <w:rFonts w:hint="cs"/>
          <w:rtl/>
        </w:rPr>
        <w:t>هكذا في ال</w:t>
      </w:r>
      <w:r w:rsidRPr="005B29E0">
        <w:rPr>
          <w:rtl/>
        </w:rPr>
        <w:t>بحار ج1ص7</w:t>
      </w:r>
      <w:r w:rsidRPr="005B29E0">
        <w:rPr>
          <w:rFonts w:hint="cs"/>
          <w:rtl/>
        </w:rPr>
        <w:t>5 وهذا اصحّ مما في النسخة المطبوعة من كامل الزيارات  من قوله "يؤثر ذلك عنهم".</w:t>
      </w:r>
    </w:p>
  </w:footnote>
  <w:footnote w:id="109">
    <w:p w14:paraId="67DDE92E" w14:textId="77777777" w:rsidR="00462E16" w:rsidRPr="005B29E0" w:rsidRDefault="00462E16" w:rsidP="009869E5">
      <w:pPr>
        <w:pStyle w:val="a7"/>
        <w:rPr>
          <w:rtl/>
        </w:rPr>
      </w:pPr>
      <w:r w:rsidRPr="005B29E0">
        <w:rPr>
          <w:rStyle w:val="ab"/>
          <w:vertAlign w:val="baseline"/>
          <w:rtl/>
        </w:rPr>
        <w:footnoteRef/>
      </w:r>
      <w:r w:rsidRPr="005B29E0">
        <w:rPr>
          <w:rStyle w:val="ab"/>
          <w:vertAlign w:val="baseline"/>
          <w:rtl/>
        </w:rPr>
        <w:t xml:space="preserve"> </w:t>
      </w:r>
      <w:r w:rsidRPr="005B29E0">
        <w:rPr>
          <w:rtl/>
        </w:rPr>
        <w:t>- قاعدة لاضرر ص21</w:t>
      </w:r>
    </w:p>
  </w:footnote>
  <w:footnote w:id="110">
    <w:p w14:paraId="47477A2E"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تفسير القمي ج1ص27</w:t>
      </w:r>
    </w:p>
  </w:footnote>
  <w:footnote w:id="111">
    <w:p w14:paraId="1C2702D7"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راجع الكافي طبع دار الحديث ج12ص575</w:t>
      </w:r>
    </w:p>
  </w:footnote>
  <w:footnote w:id="112">
    <w:p w14:paraId="1FA4BA90"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كتاب نكاح ج14ص4650</w:t>
      </w:r>
    </w:p>
  </w:footnote>
  <w:footnote w:id="113">
    <w:p w14:paraId="0D95F298"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xml:space="preserve">- رساله احسن الفوائد فى احوال المساعد، مجلة تراثنا، رقم53- 54، ص 180- 240. </w:t>
      </w:r>
    </w:p>
  </w:footnote>
  <w:footnote w:id="114">
    <w:p w14:paraId="4C88613F"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ج‌25، ص: 119</w:t>
      </w:r>
    </w:p>
  </w:footnote>
  <w:footnote w:id="115">
    <w:p w14:paraId="2707984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ج‌25، ص: 117</w:t>
      </w:r>
    </w:p>
  </w:footnote>
  <w:footnote w:id="116">
    <w:p w14:paraId="6969FFA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ج‌17، ص: 88‌</w:t>
      </w:r>
    </w:p>
  </w:footnote>
  <w:footnote w:id="117">
    <w:p w14:paraId="2281D9C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فوائد الاصول ج‏3 ص364</w:t>
      </w:r>
    </w:p>
  </w:footnote>
  <w:footnote w:id="118">
    <w:p w14:paraId="6A8B6F0B"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سورة البينة الآية 1</w:t>
      </w:r>
    </w:p>
  </w:footnote>
  <w:footnote w:id="119">
    <w:p w14:paraId="022FE01A"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الخصال ج2ص411</w:t>
      </w:r>
    </w:p>
  </w:footnote>
  <w:footnote w:id="120">
    <w:p w14:paraId="01B4F687"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xml:space="preserve">- بحوث في شرح العروة الوثقى ج2 ص87 </w:t>
      </w:r>
    </w:p>
  </w:footnote>
  <w:footnote w:id="121">
    <w:p w14:paraId="16624B8D"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ج10 ص288</w:t>
      </w:r>
    </w:p>
  </w:footnote>
  <w:footnote w:id="122">
    <w:p w14:paraId="53F914AB"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ج10ص298</w:t>
      </w:r>
    </w:p>
  </w:footnote>
  <w:footnote w:id="123">
    <w:p w14:paraId="159ABC09"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ج18ص338</w:t>
      </w:r>
    </w:p>
  </w:footnote>
  <w:footnote w:id="124">
    <w:p w14:paraId="6C2C5359"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ج19ص238</w:t>
      </w:r>
    </w:p>
  </w:footnote>
  <w:footnote w:id="125">
    <w:p w14:paraId="7B86725E"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ج20ص 99</w:t>
      </w:r>
    </w:p>
  </w:footnote>
  <w:footnote w:id="126">
    <w:p w14:paraId="6FDE75DC"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ج20ص299</w:t>
      </w:r>
    </w:p>
  </w:footnote>
  <w:footnote w:id="127">
    <w:p w14:paraId="445C608C"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ج22ص226</w:t>
      </w:r>
    </w:p>
  </w:footnote>
  <w:footnote w:id="128">
    <w:p w14:paraId="26F0BCCB"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ج22ص428</w:t>
      </w:r>
    </w:p>
  </w:footnote>
  <w:footnote w:id="129">
    <w:p w14:paraId="7C877ABB"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ج26ص214</w:t>
      </w:r>
    </w:p>
  </w:footnote>
  <w:footnote w:id="130">
    <w:p w14:paraId="747C409B"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ج27 ص245</w:t>
      </w:r>
    </w:p>
  </w:footnote>
  <w:footnote w:id="131">
    <w:p w14:paraId="5DC77112"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ج27 ص250</w:t>
      </w:r>
    </w:p>
  </w:footnote>
  <w:footnote w:id="132">
    <w:p w14:paraId="474995A2"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ج27ص254</w:t>
      </w:r>
    </w:p>
  </w:footnote>
  <w:footnote w:id="133">
    <w:p w14:paraId="6CFE3660"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ج27ص278</w:t>
      </w:r>
    </w:p>
  </w:footnote>
  <w:footnote w:id="134">
    <w:p w14:paraId="6F78E880"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ج27ص277</w:t>
      </w:r>
    </w:p>
  </w:footnote>
  <w:footnote w:id="135">
    <w:p w14:paraId="0C7C586F"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ج27ص407</w:t>
      </w:r>
    </w:p>
  </w:footnote>
  <w:footnote w:id="136">
    <w:p w14:paraId="19595D63"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xml:space="preserve">-وسائل الشيعة 28ص41 </w:t>
      </w:r>
    </w:p>
  </w:footnote>
  <w:footnote w:id="137">
    <w:p w14:paraId="1460683F"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-وساتئل الشيعة ج28ص99</w:t>
      </w:r>
    </w:p>
  </w:footnote>
  <w:footnote w:id="138">
    <w:p w14:paraId="518C0517"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ج28ص263</w:t>
      </w:r>
    </w:p>
  </w:footnote>
  <w:footnote w:id="139">
    <w:p w14:paraId="03AC12C9" w14:textId="77777777" w:rsidR="00462E16" w:rsidRPr="005B29E0" w:rsidRDefault="00462E16" w:rsidP="009869E5">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-وسائل الشيعة ج29ص399</w:t>
      </w:r>
    </w:p>
  </w:footnote>
  <w:footnote w:id="140">
    <w:p w14:paraId="7B594ACF" w14:textId="77777777" w:rsidR="00462E16" w:rsidRPr="005B29E0" w:rsidRDefault="00462E16" w:rsidP="009869E5">
      <w:pPr>
        <w:pStyle w:val="a7"/>
        <w:rPr>
          <w:rtl/>
        </w:rPr>
      </w:pPr>
      <w:r w:rsidRPr="005B29E0">
        <w:rPr>
          <w:rStyle w:val="ab"/>
          <w:color w:val="000000"/>
          <w:vertAlign w:val="baseline"/>
          <w:rtl/>
        </w:rPr>
        <w:footnoteRef/>
      </w:r>
      <w:r w:rsidRPr="005B29E0">
        <w:rPr>
          <w:rtl/>
        </w:rPr>
        <w:t>- المحجة في تقريرات الحجة ج‏2 ص228، تقرير ابحاث السيد محمد الحجة الكوهكمري "ره"</w:t>
      </w:r>
    </w:p>
  </w:footnote>
  <w:footnote w:id="141">
    <w:p w14:paraId="2B97E455"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كتاب البيع ج‌5 ص 212</w:t>
      </w:r>
    </w:p>
  </w:footnote>
  <w:footnote w:id="142">
    <w:p w14:paraId="7D1F518A"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المكاسب المحرمة ج2ص367</w:t>
      </w:r>
    </w:p>
  </w:footnote>
  <w:footnote w:id="143">
    <w:p w14:paraId="358811F8"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بحوث في علم الاصول ج5ص67</w:t>
      </w:r>
    </w:p>
  </w:footnote>
  <w:footnote w:id="144">
    <w:p w14:paraId="4026343B"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نهاية الأفكار ج‏3 ص234</w:t>
      </w:r>
    </w:p>
  </w:footnote>
  <w:footnote w:id="145">
    <w:p w14:paraId="14AE8CCF"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بحوث في علم الأصول ج‏5 ص 66</w:t>
      </w:r>
    </w:p>
  </w:footnote>
  <w:footnote w:id="146">
    <w:p w14:paraId="075C9EB8"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xml:space="preserve">- دراسات في علم الاصول ج3 ص252 </w:t>
      </w:r>
    </w:p>
  </w:footnote>
  <w:footnote w:id="147">
    <w:p w14:paraId="0741B132" w14:textId="77777777" w:rsidR="00462E16" w:rsidRPr="005B29E0" w:rsidRDefault="00462E16" w:rsidP="009869E5">
      <w:pPr>
        <w:pStyle w:val="a7"/>
        <w:rPr>
          <w:rFonts w:hint="cs"/>
          <w:rtl/>
        </w:rPr>
      </w:pPr>
      <w:r w:rsidRPr="005B29E0">
        <w:rPr>
          <w:rStyle w:val="ab"/>
          <w:color w:val="000000"/>
          <w:vertAlign w:val="baseline"/>
          <w:rtl/>
        </w:rPr>
        <w:footnoteRef/>
      </w:r>
      <w:r w:rsidRPr="005B29E0">
        <w:rPr>
          <w:rtl/>
        </w:rPr>
        <w:t xml:space="preserve"> </w:t>
      </w:r>
      <w:r w:rsidRPr="005B29E0">
        <w:rPr>
          <w:rtl/>
        </w:rPr>
        <w:t>- بحوث في علم الأصول</w:t>
      </w:r>
      <w:r w:rsidRPr="005B29E0">
        <w:rPr>
          <w:rFonts w:hint="cs"/>
          <w:rtl/>
        </w:rPr>
        <w:t xml:space="preserve"> ج 5ص72</w:t>
      </w:r>
    </w:p>
  </w:footnote>
  <w:footnote w:id="148">
    <w:p w14:paraId="7E376F0D" w14:textId="77777777" w:rsidR="00462E16" w:rsidRPr="005B29E0" w:rsidRDefault="00462E16" w:rsidP="009869E5">
      <w:pPr>
        <w:pStyle w:val="a7"/>
        <w:rPr>
          <w:rStyle w:val="a8"/>
          <w:color w:val="000000"/>
          <w:rtl/>
        </w:rPr>
      </w:pPr>
      <w:r w:rsidRPr="005B29E0">
        <w:rPr>
          <w:rStyle w:val="ab"/>
          <w:color w:val="000000"/>
          <w:vertAlign w:val="baseline"/>
          <w:rtl/>
        </w:rPr>
        <w:footnoteRef/>
      </w:r>
      <w:r w:rsidRPr="005B29E0">
        <w:rPr>
          <w:rtl/>
        </w:rPr>
        <w:t xml:space="preserve"> </w:t>
      </w:r>
      <w:r w:rsidRPr="005B29E0">
        <w:rPr>
          <w:rtl/>
        </w:rPr>
        <w:t>- مصباح الأصول، ج‏2، ص: 277</w:t>
      </w:r>
    </w:p>
  </w:footnote>
  <w:footnote w:id="149">
    <w:p w14:paraId="2FAC4627"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كفاية الأصول ؛ ص342</w:t>
      </w:r>
    </w:p>
  </w:footnote>
  <w:footnote w:id="150">
    <w:p w14:paraId="7F0C0687"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المعتبر ج‌2، ص: 478</w:t>
      </w:r>
    </w:p>
  </w:footnote>
  <w:footnote w:id="151">
    <w:p w14:paraId="0B636A5F"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تذكرة الفقهاء ج‌4، ص: 407 منتهى المطلب ج‌6، ص: 368نهاية الإحكام ج‌2، ص: 184</w:t>
      </w:r>
    </w:p>
  </w:footnote>
  <w:footnote w:id="152">
    <w:p w14:paraId="7FF485C4"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ذكرى الشيعة ج‌3، ص: 181</w:t>
      </w:r>
    </w:p>
  </w:footnote>
  <w:footnote w:id="153">
    <w:p w14:paraId="62BCA670"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عوالي اللئالي العزيزية؛ ج‌1، ص: 424</w:t>
      </w:r>
    </w:p>
  </w:footnote>
  <w:footnote w:id="154">
    <w:p w14:paraId="7A4A08CD"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وسائل الشيعة ج‌3 ص 493</w:t>
      </w:r>
    </w:p>
  </w:footnote>
  <w:footnote w:id="155">
    <w:p w14:paraId="054092D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الأضواء والآراء ح 2ص385 </w:t>
      </w:r>
    </w:p>
  </w:footnote>
  <w:footnote w:id="156">
    <w:p w14:paraId="194D1699"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بحوث في علم الاصول ج5ص63 ، مباحث الاصول ج3ص262</w:t>
      </w:r>
    </w:p>
  </w:footnote>
  <w:footnote w:id="157">
    <w:p w14:paraId="3D68A7AD"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الاضواء والآراء ج2 ص385 </w:t>
      </w:r>
    </w:p>
  </w:footnote>
  <w:footnote w:id="158">
    <w:p w14:paraId="72F5653F"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مصباح الاصول ج2ص278</w:t>
      </w:r>
    </w:p>
  </w:footnote>
  <w:footnote w:id="159">
    <w:p w14:paraId="4B3A1414"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النحو الوافي ج1 ص372</w:t>
      </w:r>
    </w:p>
  </w:footnote>
  <w:footnote w:id="160">
    <w:p w14:paraId="0E211637"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من لا يحضره الفقيه ج‌1 ص 317</w:t>
      </w:r>
    </w:p>
  </w:footnote>
  <w:footnote w:id="161">
    <w:p w14:paraId="265DF261" w14:textId="77777777" w:rsidR="00462E16" w:rsidRPr="005B29E0" w:rsidRDefault="00462E16" w:rsidP="009869E5">
      <w:pPr>
        <w:pStyle w:val="a7"/>
      </w:pPr>
      <w:r w:rsidRPr="005B29E0">
        <w:rPr>
          <w:rStyle w:val="ab"/>
          <w:vertAlign w:val="baseline"/>
          <w:rtl/>
        </w:rPr>
        <w:footnoteRef/>
      </w:r>
      <w:r w:rsidRPr="005B29E0">
        <w:rPr>
          <w:rtl/>
        </w:rPr>
        <w:t xml:space="preserve">  </w:t>
      </w:r>
      <w:r w:rsidRPr="005B29E0">
        <w:rPr>
          <w:rtl/>
        </w:rPr>
        <w:t xml:space="preserve">- تهذيب الاصول ج2ص343، بحوث في علم الاصول ج5ص37 </w:t>
      </w:r>
    </w:p>
  </w:footnote>
  <w:footnote w:id="162">
    <w:p w14:paraId="7D284821" w14:textId="77777777" w:rsidR="00462E16" w:rsidRPr="005B29E0" w:rsidRDefault="00462E16" w:rsidP="009869E5">
      <w:pPr>
        <w:pStyle w:val="a7"/>
      </w:pPr>
      <w:r w:rsidRPr="005B29E0">
        <w:rPr>
          <w:rStyle w:val="ab"/>
          <w:vertAlign w:val="baseline"/>
          <w:rtl/>
        </w:rPr>
        <w:footnoteRef/>
      </w:r>
      <w:r w:rsidRPr="005B29E0">
        <w:rPr>
          <w:rtl/>
        </w:rPr>
        <w:t xml:space="preserve"> </w:t>
      </w:r>
      <w:r w:rsidRPr="005B29E0">
        <w:rPr>
          <w:rtl/>
        </w:rPr>
        <w:t>- وسائل الشيعة ج6ص389</w:t>
      </w:r>
    </w:p>
  </w:footnote>
  <w:footnote w:id="163">
    <w:p w14:paraId="0D64127A"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xml:space="preserve">- الأمالي ص666 </w:t>
      </w:r>
    </w:p>
  </w:footnote>
  <w:footnote w:id="164">
    <w:p w14:paraId="532588CB"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الفهرست ص 59</w:t>
      </w:r>
    </w:p>
  </w:footnote>
  <w:footnote w:id="165">
    <w:p w14:paraId="61FDAF9B"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رجال النجاشي ص: 55</w:t>
      </w:r>
    </w:p>
  </w:footnote>
  <w:footnote w:id="166">
    <w:p w14:paraId="5C46C1AC"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كفاية الأصول ص342</w:t>
      </w:r>
    </w:p>
  </w:footnote>
  <w:footnote w:id="167">
    <w:p w14:paraId="2180C0B3"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نهاية الدراية ج4ص81</w:t>
      </w:r>
    </w:p>
  </w:footnote>
  <w:footnote w:id="168">
    <w:p w14:paraId="636D450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لسان العرب ج‌3 ص 457</w:t>
      </w:r>
    </w:p>
  </w:footnote>
  <w:footnote w:id="169">
    <w:p w14:paraId="71FD171E"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مباحث الاصول ج3 ص131 </w:t>
      </w:r>
    </w:p>
  </w:footnote>
  <w:footnote w:id="170">
    <w:p w14:paraId="156CDF59"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امالی الشیخ الطوسی  ص 669</w:t>
      </w:r>
    </w:p>
  </w:footnote>
  <w:footnote w:id="171">
    <w:p w14:paraId="0CC12025"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xml:space="preserve">- مصباح الاصول ج2 ص281 </w:t>
      </w:r>
    </w:p>
  </w:footnote>
  <w:footnote w:id="172">
    <w:p w14:paraId="67FAD181"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نهاية الدراية ج 4ص 74</w:t>
      </w:r>
    </w:p>
  </w:footnote>
  <w:footnote w:id="173">
    <w:p w14:paraId="1C442632"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نهایة الدراية ج 4ص78</w:t>
      </w:r>
    </w:p>
  </w:footnote>
  <w:footnote w:id="174">
    <w:p w14:paraId="7D7A07F4"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نهاية الدراية ج5 ص83 </w:t>
      </w:r>
    </w:p>
  </w:footnote>
  <w:footnote w:id="175">
    <w:p w14:paraId="4D9019E5"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كفاية الأصول ص342</w:t>
      </w:r>
    </w:p>
  </w:footnote>
  <w:footnote w:id="176">
    <w:p w14:paraId="2C3E4294"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الکافی ج1ص399</w:t>
      </w:r>
    </w:p>
  </w:footnote>
  <w:footnote w:id="177">
    <w:p w14:paraId="6B8D002E"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النساء الآية 67، 98، 99</w:t>
      </w:r>
    </w:p>
  </w:footnote>
  <w:footnote w:id="178">
    <w:p w14:paraId="1B4CCB71"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معجم رجال الحديث ج10 ص276</w:t>
      </w:r>
    </w:p>
  </w:footnote>
  <w:footnote w:id="179">
    <w:p w14:paraId="6C2562B9"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xml:space="preserve">- راجع </w:t>
      </w:r>
      <w:r w:rsidRPr="005B29E0">
        <w:rPr>
          <w:rtl/>
        </w:rPr>
        <w:fldChar w:fldCharType="begin"/>
      </w:r>
      <w:r w:rsidRPr="005B29E0">
        <w:rPr>
          <w:rtl/>
        </w:rPr>
        <w:instrText xml:space="preserve"> </w:instrText>
      </w:r>
      <w:r w:rsidRPr="005B29E0">
        <w:instrText>HYPERLINK</w:instrText>
      </w:r>
      <w:r w:rsidRPr="005B29E0">
        <w:rPr>
          <w:rtl/>
        </w:rPr>
        <w:instrText xml:space="preserve">  \</w:instrText>
      </w:r>
      <w:r w:rsidRPr="005B29E0">
        <w:instrText>l</w:instrText>
      </w:r>
      <w:r w:rsidRPr="005B29E0">
        <w:rPr>
          <w:rtl/>
        </w:rPr>
        <w:instrText xml:space="preserve"> "العددية" </w:instrText>
      </w:r>
      <w:r w:rsidRPr="005B29E0">
        <w:rPr>
          <w:rtl/>
        </w:rPr>
        <w:fldChar w:fldCharType="separate"/>
      </w:r>
      <w:r w:rsidRPr="005B29E0">
        <w:rPr>
          <w:rStyle w:val="ad"/>
          <w:rtl/>
        </w:rPr>
        <w:t>ص</w:t>
      </w:r>
      <w:r w:rsidRPr="005B29E0">
        <w:rPr>
          <w:rtl/>
        </w:rPr>
        <w:fldChar w:fldCharType="end"/>
      </w:r>
      <w:r w:rsidRPr="005B29E0">
        <w:rPr>
          <w:rtl/>
        </w:rPr>
        <w:t xml:space="preserve"> 214</w:t>
      </w:r>
    </w:p>
  </w:footnote>
  <w:footnote w:id="180">
    <w:p w14:paraId="714947A5" w14:textId="77777777" w:rsidR="00462E16" w:rsidRPr="005B29E0" w:rsidRDefault="00462E16" w:rsidP="009869E5">
      <w:pPr>
        <w:pStyle w:val="a7"/>
        <w:rPr>
          <w:rtl/>
        </w:rPr>
      </w:pPr>
      <w:r w:rsidRPr="005B29E0">
        <w:rPr>
          <w:rStyle w:val="ab"/>
          <w:rFonts w:eastAsia="SimSun"/>
          <w:color w:val="000000"/>
          <w:vertAlign w:val="baseline"/>
          <w:rtl/>
        </w:rPr>
        <w:footnoteRef/>
      </w:r>
      <w:r w:rsidRPr="005B29E0">
        <w:rPr>
          <w:rtl/>
        </w:rPr>
        <w:t xml:space="preserve"> </w:t>
      </w:r>
      <w:r w:rsidRPr="005B29E0">
        <w:rPr>
          <w:rtl/>
        </w:rPr>
        <w:t>- وسائل الشيعة ج‌12 ص 488</w:t>
      </w:r>
    </w:p>
  </w:footnote>
  <w:footnote w:id="181">
    <w:p w14:paraId="234E6946"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اضواء وآراء ج‏2 ص389</w:t>
      </w:r>
    </w:p>
  </w:footnote>
  <w:footnote w:id="182">
    <w:p w14:paraId="12295E4D"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فی التهذيب (عن ابی عبد الله علیه السلام)</w:t>
      </w:r>
    </w:p>
  </w:footnote>
  <w:footnote w:id="183">
    <w:p w14:paraId="58136878"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ج‌20 ص 451</w:t>
      </w:r>
    </w:p>
  </w:footnote>
  <w:footnote w:id="184">
    <w:p w14:paraId="7B9B9BC8"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فرائد الاصول ج‏1 ص328</w:t>
      </w:r>
    </w:p>
  </w:footnote>
  <w:footnote w:id="185">
    <w:p w14:paraId="1BB43FD8"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المحاضرات ( مباحث اصول الفقه ) ج‏2 ص230</w:t>
      </w:r>
    </w:p>
  </w:footnote>
  <w:footnote w:id="186">
    <w:p w14:paraId="6D02026E" w14:textId="77777777" w:rsidR="00462E16" w:rsidRPr="005B29E0" w:rsidRDefault="00462E16" w:rsidP="000F2AEA">
      <w:pPr>
        <w:pStyle w:val="Styl14"/>
      </w:pPr>
      <w:r w:rsidRPr="005B29E0">
        <w:rPr>
          <w:rStyle w:val="ab"/>
          <w:color w:val="000000"/>
          <w:vertAlign w:val="baseline"/>
          <w:rtl/>
        </w:rPr>
        <w:footnoteRef/>
      </w:r>
      <w:r w:rsidRPr="005B29E0">
        <w:rPr>
          <w:rtl/>
        </w:rPr>
        <w:t xml:space="preserve"> </w:t>
      </w:r>
      <w:r w:rsidRPr="005B29E0">
        <w:rPr>
          <w:rtl/>
        </w:rPr>
        <w:t>- وليس من "أٌعذِر" بمعنى اصل المعذورية، اذ المعذورية من الفعل الثلاثي المجرد، فيقال "عذره الله، فالعبد معذور، بل هو من افعل التفصيل من الفعل المجهول، فانه قد ورد استعمال افعل التفضيل من المجهول، ففي الصحيفة السجادية: اختم لنا بالتي هي احمد عاقبة، اي اشد محمودة، او في علل الشرائع عن امير المؤمنين علي عليه السلام ان يوسف اختار السجن فالوصي اعذر، ...، او في تحف العقول من كذب من غير علم اعذر ممن كذب على علم وان كان لا عذر في شيء من الكذب.</w:t>
      </w:r>
    </w:p>
  </w:footnote>
  <w:footnote w:id="187">
    <w:p w14:paraId="01242250" w14:textId="77777777" w:rsidR="00462E16" w:rsidRPr="005B29E0" w:rsidRDefault="00462E16" w:rsidP="009869E5">
      <w:pPr>
        <w:pStyle w:val="a7"/>
      </w:pPr>
      <w:r w:rsidRPr="005B29E0">
        <w:rPr>
          <w:rStyle w:val="ab"/>
          <w:color w:val="000000"/>
          <w:vertAlign w:val="baseline"/>
          <w:rtl/>
        </w:rPr>
        <w:footnoteRef/>
      </w:r>
      <w:r w:rsidRPr="005B29E0">
        <w:rPr>
          <w:rtl/>
        </w:rPr>
        <w:t xml:space="preserve"> </w:t>
      </w:r>
      <w:r w:rsidRPr="005B29E0">
        <w:rPr>
          <w:rtl/>
        </w:rPr>
        <w:t>- الکافی ج1ص162</w:t>
      </w:r>
    </w:p>
  </w:footnote>
  <w:footnote w:id="188">
    <w:p w14:paraId="6244FD59" w14:textId="77777777" w:rsidR="00462E16" w:rsidRPr="005B29E0" w:rsidRDefault="00462E16" w:rsidP="009869E5">
      <w:pPr>
        <w:pStyle w:val="a7"/>
        <w:rPr>
          <w:rtl/>
        </w:rPr>
      </w:pPr>
      <w:r w:rsidRPr="005B29E0">
        <w:rPr>
          <w:rStyle w:val="ab"/>
          <w:color w:val="000000"/>
          <w:vertAlign w:val="baseline"/>
          <w:rtl/>
        </w:rPr>
        <w:footnoteRef/>
      </w:r>
      <w:r w:rsidRPr="005B29E0">
        <w:rPr>
          <w:rtl/>
        </w:rPr>
        <w:t xml:space="preserve"> </w:t>
      </w:r>
      <w:r w:rsidRPr="005B29E0">
        <w:rPr>
          <w:rtl/>
        </w:rPr>
        <w:t>- وسائل الشيعة ج‌13 ص 69</w:t>
      </w:r>
    </w:p>
  </w:footnote>
  <w:footnote w:id="189">
    <w:p w14:paraId="0BB8389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كفاية الأصول ص417</w:t>
      </w:r>
    </w:p>
  </w:footnote>
  <w:footnote w:id="190">
    <w:p w14:paraId="355EF3EF"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xml:space="preserve"> </w:t>
      </w:r>
      <w:r w:rsidRPr="005B29E0">
        <w:rPr>
          <w:rtl/>
        </w:rPr>
        <w:t>- مصباح الاصول ج 2ص</w:t>
      </w:r>
      <w:r w:rsidRPr="005B29E0">
        <w:rPr>
          <w:rFonts w:hint="cs"/>
          <w:rtl/>
        </w:rPr>
        <w:t>292</w:t>
      </w:r>
    </w:p>
  </w:footnote>
  <w:footnote w:id="191">
    <w:p w14:paraId="16C0E8D3" w14:textId="77777777" w:rsidR="00462E16" w:rsidRPr="005B29E0" w:rsidRDefault="00462E16" w:rsidP="00C1128B">
      <w:pPr>
        <w:pStyle w:val="a7"/>
        <w:rPr>
          <w:rFonts w:hint="cs"/>
          <w:rtl/>
        </w:rPr>
      </w:pPr>
      <w:r w:rsidRPr="005B29E0">
        <w:rPr>
          <w:rStyle w:val="ab"/>
          <w:color w:val="000000"/>
          <w:vertAlign w:val="baseline"/>
          <w:rtl/>
        </w:rPr>
        <w:footnoteRef/>
      </w:r>
      <w:r w:rsidRPr="005B29E0">
        <w:rPr>
          <w:rtl/>
        </w:rPr>
        <w:t xml:space="preserve"> </w:t>
      </w:r>
      <w:r w:rsidRPr="005B29E0">
        <w:rPr>
          <w:rtl/>
        </w:rPr>
        <w:t>- بحوث فی علم الاصول ج</w:t>
      </w:r>
      <w:r w:rsidRPr="005B29E0">
        <w:rPr>
          <w:rFonts w:hint="cs"/>
          <w:rtl/>
        </w:rPr>
        <w:t>5ص68</w:t>
      </w:r>
    </w:p>
  </w:footnote>
  <w:footnote w:id="192">
    <w:p w14:paraId="01B0A7B2"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فرائد الاصول</w:t>
      </w:r>
      <w:r w:rsidRPr="005B29E0">
        <w:rPr>
          <w:rtl/>
          <w:lang w:bidi="ar-YE"/>
        </w:rPr>
        <w:t xml:space="preserve"> </w:t>
      </w:r>
      <w:r w:rsidRPr="005B29E0">
        <w:rPr>
          <w:rtl/>
        </w:rPr>
        <w:t>ج‏1</w:t>
      </w:r>
      <w:r w:rsidRPr="005B29E0">
        <w:rPr>
          <w:rtl/>
          <w:lang w:bidi="ar-YE"/>
        </w:rPr>
        <w:t xml:space="preserve"> </w:t>
      </w:r>
      <w:r w:rsidRPr="005B29E0">
        <w:rPr>
          <w:rtl/>
        </w:rPr>
        <w:t>ص337</w:t>
      </w:r>
    </w:p>
  </w:footnote>
  <w:footnote w:id="193">
    <w:p w14:paraId="711DFE40" w14:textId="77777777" w:rsidR="00462E16" w:rsidRPr="005B29E0" w:rsidRDefault="00462E16" w:rsidP="00C1128B">
      <w:pPr>
        <w:pStyle w:val="a7"/>
        <w:rPr>
          <w:rtl/>
        </w:rPr>
      </w:pPr>
      <w:r w:rsidRPr="005B29E0">
        <w:rPr>
          <w:rStyle w:val="ab"/>
          <w:color w:val="000000"/>
          <w:vertAlign w:val="baseline"/>
          <w:rtl/>
        </w:rPr>
        <w:footnoteRef/>
      </w:r>
      <w:r w:rsidRPr="005B29E0">
        <w:rPr>
          <w:rtl/>
        </w:rPr>
        <w:t xml:space="preserve"> </w:t>
      </w:r>
      <w:r w:rsidRPr="005B29E0">
        <w:rPr>
          <w:rtl/>
        </w:rPr>
        <w:t xml:space="preserve">- </w:t>
      </w:r>
      <w:r w:rsidRPr="005B29E0">
        <w:rPr>
          <w:rFonts w:hint="cs"/>
          <w:rtl/>
          <w:lang w:bidi="fa-IR"/>
        </w:rPr>
        <w:t>أجود التقريرات: 2- 190- 191</w:t>
      </w:r>
      <w:r w:rsidRPr="005B29E0">
        <w:rPr>
          <w:rtl/>
        </w:rPr>
        <w:t xml:space="preserve"> </w:t>
      </w:r>
    </w:p>
  </w:footnote>
  <w:footnote w:id="194">
    <w:p w14:paraId="26AFCC0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دراسات في علم الأصول، ج‏3، ص: 266</w:t>
      </w:r>
    </w:p>
  </w:footnote>
  <w:footnote w:id="195">
    <w:p w14:paraId="4131D206" w14:textId="77777777" w:rsidR="00462E16" w:rsidRPr="005B29E0" w:rsidRDefault="00462E16" w:rsidP="002E1559">
      <w:pPr>
        <w:pStyle w:val="a7"/>
        <w:rPr>
          <w:rFonts w:hint="cs"/>
        </w:rPr>
      </w:pPr>
      <w:r w:rsidRPr="005B29E0">
        <w:rPr>
          <w:rStyle w:val="ab"/>
          <w:color w:val="000000"/>
          <w:vertAlign w:val="baseline"/>
          <w:rtl/>
        </w:rPr>
        <w:footnoteRef/>
      </w:r>
      <w:r w:rsidRPr="005B29E0">
        <w:rPr>
          <w:rtl/>
        </w:rPr>
        <w:t xml:space="preserve"> </w:t>
      </w:r>
      <w:r w:rsidRPr="005B29E0">
        <w:rPr>
          <w:rtl/>
        </w:rPr>
        <w:t xml:space="preserve">- </w:t>
      </w:r>
      <w:r w:rsidRPr="005B29E0">
        <w:rPr>
          <w:rFonts w:hint="cs"/>
          <w:rtl/>
        </w:rPr>
        <w:t>التوحيد ص417</w:t>
      </w:r>
    </w:p>
  </w:footnote>
  <w:footnote w:id="196">
    <w:p w14:paraId="2F530899" w14:textId="77777777" w:rsidR="00462E16" w:rsidRPr="005B29E0" w:rsidRDefault="00462E16" w:rsidP="002E1559">
      <w:pPr>
        <w:pStyle w:val="a7"/>
        <w:rPr>
          <w:rtl/>
        </w:rPr>
      </w:pPr>
      <w:r w:rsidRPr="005B29E0">
        <w:rPr>
          <w:rtl/>
        </w:rPr>
        <w:footnoteRef/>
      </w:r>
      <w:r w:rsidRPr="005B29E0">
        <w:rPr>
          <w:rtl/>
        </w:rPr>
        <w:t xml:space="preserve"> </w:t>
      </w:r>
      <w:r w:rsidRPr="005B29E0">
        <w:rPr>
          <w:rtl/>
        </w:rPr>
        <w:t>- انظر الروايات في كتاب الكافي باب الإرادة انها من صفات الفعل ج1ص109</w:t>
      </w:r>
    </w:p>
  </w:footnote>
  <w:footnote w:id="197">
    <w:p w14:paraId="1F7D95F3" w14:textId="77777777" w:rsidR="00462E16" w:rsidRPr="005B29E0" w:rsidRDefault="00462E16" w:rsidP="00C1128B">
      <w:pPr>
        <w:pStyle w:val="a7"/>
        <w:rPr>
          <w:rtl/>
        </w:rPr>
      </w:pPr>
      <w:r w:rsidRPr="005B29E0">
        <w:rPr>
          <w:rStyle w:val="ab"/>
          <w:color w:val="000000"/>
          <w:vertAlign w:val="baseline"/>
          <w:rtl/>
        </w:rPr>
        <w:footnoteRef/>
      </w:r>
      <w:r w:rsidRPr="005B29E0">
        <w:rPr>
          <w:rtl/>
        </w:rPr>
        <w:t xml:space="preserve"> </w:t>
      </w:r>
      <w:r w:rsidRPr="005B29E0">
        <w:rPr>
          <w:rtl/>
        </w:rPr>
        <w:t>- وسائل الشيعة ج‌1 ص 17</w:t>
      </w:r>
    </w:p>
  </w:footnote>
  <w:footnote w:id="198">
    <w:p w14:paraId="2FEE3FE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ج1ص134</w:t>
      </w:r>
    </w:p>
  </w:footnote>
  <w:footnote w:id="199">
    <w:p w14:paraId="621561D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مصباح الاصول ج </w:t>
      </w:r>
      <w:r w:rsidRPr="005B29E0">
        <w:rPr>
          <w:rFonts w:hint="cs"/>
          <w:rtl/>
        </w:rPr>
        <w:t>2</w:t>
      </w:r>
      <w:r w:rsidRPr="005B29E0">
        <w:rPr>
          <w:rtl/>
        </w:rPr>
        <w:t>ص</w:t>
      </w:r>
      <w:r w:rsidRPr="005B29E0">
        <w:rPr>
          <w:rFonts w:hint="cs"/>
          <w:rtl/>
        </w:rPr>
        <w:t>290</w:t>
      </w:r>
      <w:r w:rsidRPr="005B29E0">
        <w:rPr>
          <w:rtl/>
        </w:rPr>
        <w:t xml:space="preserve"> ودراسات في علم الأصول ج‏3 ص 271</w:t>
      </w:r>
    </w:p>
  </w:footnote>
  <w:footnote w:id="200">
    <w:p w14:paraId="695783C4"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محاضرات فى اصول الفقه ج‏2 ص146</w:t>
      </w:r>
    </w:p>
  </w:footnote>
  <w:footnote w:id="201">
    <w:p w14:paraId="5D66F06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ج3ص46</w:t>
      </w:r>
    </w:p>
  </w:footnote>
  <w:footnote w:id="202">
    <w:p w14:paraId="5121CFCC" w14:textId="77777777" w:rsidR="00462E16" w:rsidRPr="005B29E0" w:rsidRDefault="00462E16" w:rsidP="006C30C6">
      <w:pPr>
        <w:pStyle w:val="a7"/>
        <w:rPr>
          <w:rFonts w:hint="cs"/>
        </w:rPr>
      </w:pPr>
      <w:r w:rsidRPr="005B29E0">
        <w:rPr>
          <w:rStyle w:val="ab"/>
          <w:color w:val="000000"/>
          <w:vertAlign w:val="baseline"/>
          <w:rtl/>
        </w:rPr>
        <w:footnoteRef/>
      </w:r>
      <w:r w:rsidRPr="005B29E0">
        <w:rPr>
          <w:rtl/>
        </w:rPr>
        <w:t xml:space="preserve"> </w:t>
      </w:r>
      <w:r w:rsidRPr="005B29E0">
        <w:rPr>
          <w:rtl/>
        </w:rPr>
        <w:t xml:space="preserve">- </w:t>
      </w:r>
      <w:r w:rsidRPr="005B29E0">
        <w:rPr>
          <w:rFonts w:hint="cs"/>
          <w:rtl/>
        </w:rPr>
        <w:t>مصباح الاصول ج3ص148</w:t>
      </w:r>
    </w:p>
  </w:footnote>
  <w:footnote w:id="203">
    <w:p w14:paraId="192DB548" w14:textId="77777777" w:rsidR="00462E16" w:rsidRPr="005B29E0" w:rsidRDefault="00462E16" w:rsidP="00A54C29">
      <w:pPr>
        <w:pStyle w:val="a7"/>
        <w:rPr>
          <w:rFonts w:hint="cs"/>
        </w:rPr>
      </w:pPr>
      <w:r w:rsidRPr="005B29E0">
        <w:rPr>
          <w:rStyle w:val="ab"/>
          <w:vertAlign w:val="baseline"/>
          <w:rtl/>
        </w:rPr>
        <w:footnoteRef/>
      </w:r>
      <w:r w:rsidRPr="005B29E0">
        <w:rPr>
          <w:rtl/>
        </w:rPr>
        <w:t xml:space="preserve"> </w:t>
      </w:r>
      <w:r w:rsidRPr="005B29E0">
        <w:rPr>
          <w:rFonts w:hint="cs"/>
          <w:rtl/>
          <w:lang w:bidi="ar-YE"/>
        </w:rPr>
        <w:t xml:space="preserve">- </w:t>
      </w:r>
      <w:r w:rsidRPr="005B29E0">
        <w:rPr>
          <w:rtl/>
        </w:rPr>
        <w:t>بحوث في علم الأصول ج‏6 ص 14</w:t>
      </w:r>
      <w:r w:rsidRPr="005B29E0">
        <w:rPr>
          <w:rFonts w:hint="cs"/>
          <w:rtl/>
        </w:rPr>
        <w:t>7</w:t>
      </w:r>
    </w:p>
  </w:footnote>
  <w:footnote w:id="204">
    <w:p w14:paraId="09903B6A"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الاضواء والآراء ج2ص392</w:t>
      </w:r>
    </w:p>
  </w:footnote>
  <w:footnote w:id="205">
    <w:p w14:paraId="7D440415" w14:textId="77777777" w:rsidR="00462E16" w:rsidRDefault="00462E16">
      <w:pPr>
        <w:pStyle w:val="a7"/>
        <w:rPr>
          <w:rFonts w:hint="cs"/>
        </w:rPr>
      </w:pPr>
      <w:r w:rsidRPr="00986FDE">
        <w:rPr>
          <w:rStyle w:val="ab"/>
          <w:vertAlign w:val="baseline"/>
        </w:rPr>
        <w:footnoteRef/>
      </w:r>
      <w:r>
        <w:rPr>
          <w:rtl/>
        </w:rPr>
        <w:t xml:space="preserve"> </w:t>
      </w:r>
      <w:r>
        <w:rPr>
          <w:rFonts w:hint="cs"/>
          <w:rtl/>
        </w:rPr>
        <w:t>- وسائل الشيعة ج28ص173</w:t>
      </w:r>
    </w:p>
  </w:footnote>
  <w:footnote w:id="206">
    <w:p w14:paraId="355D8AC6"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مباحث الاصول ج</w:t>
      </w:r>
      <w:r w:rsidRPr="005B29E0">
        <w:rPr>
          <w:rFonts w:hint="cs"/>
          <w:rtl/>
        </w:rPr>
        <w:t>5</w:t>
      </w:r>
      <w:r w:rsidRPr="005B29E0">
        <w:rPr>
          <w:rtl/>
        </w:rPr>
        <w:t xml:space="preserve"> ص</w:t>
      </w:r>
      <w:r w:rsidRPr="005B29E0">
        <w:rPr>
          <w:rFonts w:hint="cs"/>
          <w:rtl/>
        </w:rPr>
        <w:t>206</w:t>
      </w:r>
      <w:r w:rsidRPr="005B29E0">
        <w:rPr>
          <w:rtl/>
        </w:rPr>
        <w:t xml:space="preserve"> </w:t>
      </w:r>
    </w:p>
  </w:footnote>
  <w:footnote w:id="207">
    <w:p w14:paraId="60A18C3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الاصول ج2ص289</w:t>
      </w:r>
    </w:p>
  </w:footnote>
  <w:footnote w:id="208">
    <w:p w14:paraId="308C31D5"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مصباح الاصول ج2ص290</w:t>
      </w:r>
    </w:p>
  </w:footnote>
  <w:footnote w:id="209">
    <w:p w14:paraId="0D607FCA" w14:textId="77777777" w:rsidR="00462E16" w:rsidRPr="005B29E0" w:rsidRDefault="00462E16" w:rsidP="000F5901">
      <w:pPr>
        <w:pStyle w:val="a7"/>
        <w:rPr>
          <w:rtl/>
        </w:rPr>
      </w:pPr>
      <w:r w:rsidRPr="005B29E0">
        <w:rPr>
          <w:rtl/>
        </w:rPr>
        <w:footnoteRef/>
      </w:r>
      <w:r w:rsidRPr="005B29E0">
        <w:rPr>
          <w:rtl/>
        </w:rPr>
        <w:t xml:space="preserve"> </w:t>
      </w:r>
      <w:r w:rsidRPr="005B29E0">
        <w:rPr>
          <w:rtl/>
        </w:rPr>
        <w:t>- فرائد الاصول ج‏1 ص338</w:t>
      </w:r>
    </w:p>
  </w:footnote>
  <w:footnote w:id="210">
    <w:p w14:paraId="4A131FD4"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دراسات في علم الأصول ج‏3 ص 267مصباح الأصول ج‏1 ص 296</w:t>
      </w:r>
    </w:p>
  </w:footnote>
  <w:footnote w:id="211">
    <w:p w14:paraId="5AB8F1BD" w14:textId="77777777" w:rsidR="00462E16" w:rsidRPr="005B29E0" w:rsidRDefault="00462E16" w:rsidP="00223743">
      <w:pPr>
        <w:pStyle w:val="Styl14"/>
        <w:rPr>
          <w:sz w:val="24"/>
          <w:szCs w:val="24"/>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هذا على المبنى المشهور منه ولكن على ما نسب اليه من أنه عدل في اواخر حياته</w:t>
      </w:r>
      <w:r>
        <w:rPr>
          <w:rFonts w:hint="cs"/>
          <w:rtl/>
        </w:rPr>
        <w:t xml:space="preserve"> </w:t>
      </w:r>
      <w:r w:rsidRPr="005B29E0">
        <w:rPr>
          <w:rtl/>
        </w:rPr>
        <w:t xml:space="preserve">من </w:t>
      </w:r>
      <w:r>
        <w:rPr>
          <w:rFonts w:hint="cs"/>
          <w:rtl/>
        </w:rPr>
        <w:t>عنه وقال ب</w:t>
      </w:r>
      <w:r w:rsidRPr="005B29E0">
        <w:rPr>
          <w:rtl/>
        </w:rPr>
        <w:t>حكومة استصحاب عدم الجعل الزائد على استصحاب بقاء المجعول</w:t>
      </w:r>
      <w:r w:rsidRPr="005B29E0">
        <w:rPr>
          <w:sz w:val="24"/>
          <w:szCs w:val="24"/>
          <w:rtl/>
        </w:rPr>
        <w:t xml:space="preserve"> </w:t>
      </w:r>
      <w:r w:rsidRPr="005B29E0">
        <w:rPr>
          <w:rtl/>
        </w:rPr>
        <w:t>فلا يكون هذا المورد من موارد افتراق دليل البراءة، راجع كتاب القضاء والشهادات ج1ص186، وهكذا كتاب القضاء تقرير المرحوم آغا رضا الخلخالي "ره" فقد ورد فيه ان الحكم اذا كان ثابتا في زمان وشك في بقاءه بعد ذلك الزمان كما لو علم بحرمة وطئ الحائض ما دامت حائضا فبعد انقطاع الدم يشك في بقاء الحرمة ما لم ‌تغتسل، فذكرنا في محله ان بقاء الحرمة وعدم بقاءها ناش من الشك في مقدار الجعل، فاذا كان الاستصحاب جاريا بالنسبة الى الجعل لا يبقى مجال لاستصحاب الحرمة.</w:t>
      </w:r>
    </w:p>
  </w:footnote>
  <w:footnote w:id="212">
    <w:p w14:paraId="041EC4D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كفاية الأصول ؛ ص343</w:t>
      </w:r>
    </w:p>
  </w:footnote>
  <w:footnote w:id="213">
    <w:p w14:paraId="2B7141A5"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w:t>
      </w:r>
      <w:r w:rsidRPr="005B29E0">
        <w:rPr>
          <w:rFonts w:hint="cs"/>
          <w:rtl/>
        </w:rPr>
        <w:t xml:space="preserve"> درر الفوائد في الحاشية على الفرائد ص205</w:t>
      </w:r>
      <w:r w:rsidRPr="005B29E0">
        <w:rPr>
          <w:rtl/>
        </w:rPr>
        <w:t xml:space="preserve"> </w:t>
      </w:r>
    </w:p>
  </w:footnote>
  <w:footnote w:id="214">
    <w:p w14:paraId="32F027D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نهاية الدراية ج4ص87</w:t>
      </w:r>
    </w:p>
  </w:footnote>
  <w:footnote w:id="215">
    <w:p w14:paraId="423629B8"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lang w:bidi="ar-YE"/>
        </w:rPr>
        <w:t xml:space="preserve">- </w:t>
      </w:r>
      <w:r w:rsidRPr="005B29E0">
        <w:rPr>
          <w:rtl/>
        </w:rPr>
        <w:t>نهاية الدراية ج‏4 ص 88</w:t>
      </w:r>
    </w:p>
  </w:footnote>
  <w:footnote w:id="216">
    <w:p w14:paraId="32EB48EB"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وسائل الشيعة ج</w:t>
      </w:r>
      <w:r w:rsidRPr="005B29E0">
        <w:rPr>
          <w:rFonts w:hint="cs"/>
          <w:rtl/>
        </w:rPr>
        <w:t>25</w:t>
      </w:r>
      <w:r w:rsidRPr="005B29E0">
        <w:rPr>
          <w:rtl/>
        </w:rPr>
        <w:t xml:space="preserve"> ص </w:t>
      </w:r>
      <w:r w:rsidRPr="005B29E0">
        <w:rPr>
          <w:rFonts w:hint="cs"/>
          <w:rtl/>
        </w:rPr>
        <w:t>428</w:t>
      </w:r>
    </w:p>
  </w:footnote>
  <w:footnote w:id="217">
    <w:p w14:paraId="07592762" w14:textId="77777777" w:rsidR="00462E16" w:rsidRPr="005B29E0" w:rsidRDefault="00462E16" w:rsidP="003B3409">
      <w:pPr>
        <w:pStyle w:val="a7"/>
        <w:rPr>
          <w:rtl/>
        </w:rPr>
      </w:pPr>
      <w:r w:rsidRPr="005B29E0">
        <w:rPr>
          <w:rStyle w:val="ab"/>
          <w:color w:val="000000"/>
          <w:vertAlign w:val="baseline"/>
          <w:rtl/>
        </w:rPr>
        <w:footnoteRef/>
      </w:r>
      <w:r w:rsidRPr="005B29E0">
        <w:rPr>
          <w:rtl/>
        </w:rPr>
        <w:t xml:space="preserve"> </w:t>
      </w:r>
      <w:r w:rsidRPr="005B29E0">
        <w:rPr>
          <w:rtl/>
        </w:rPr>
        <w:t>- مصباح الأصول ج‏</w:t>
      </w:r>
      <w:r w:rsidRPr="005B29E0">
        <w:rPr>
          <w:rFonts w:hint="cs"/>
          <w:rtl/>
        </w:rPr>
        <w:t>2</w:t>
      </w:r>
      <w:r w:rsidRPr="005B29E0">
        <w:rPr>
          <w:rtl/>
        </w:rPr>
        <w:t xml:space="preserve"> ص204</w:t>
      </w:r>
    </w:p>
  </w:footnote>
  <w:footnote w:id="218">
    <w:p w14:paraId="02487D13" w14:textId="77777777" w:rsidR="00462E16" w:rsidRPr="005B29E0" w:rsidRDefault="00462E16" w:rsidP="003B3409">
      <w:pPr>
        <w:pStyle w:val="a7"/>
        <w:rPr>
          <w:rtl/>
        </w:rPr>
      </w:pPr>
      <w:r w:rsidRPr="005B29E0">
        <w:rPr>
          <w:rStyle w:val="ab"/>
          <w:color w:val="000000"/>
          <w:vertAlign w:val="baseline"/>
          <w:rtl/>
        </w:rPr>
        <w:footnoteRef/>
      </w:r>
      <w:r w:rsidRPr="005B29E0">
        <w:rPr>
          <w:rtl/>
        </w:rPr>
        <w:t xml:space="preserve"> </w:t>
      </w:r>
      <w:r w:rsidRPr="005B29E0">
        <w:rPr>
          <w:rtl/>
        </w:rPr>
        <w:t>- مصباح الأصول</w:t>
      </w:r>
      <w:r w:rsidRPr="005B29E0">
        <w:rPr>
          <w:rtl/>
          <w:lang w:bidi="ar-YE"/>
        </w:rPr>
        <w:t xml:space="preserve"> </w:t>
      </w:r>
      <w:r w:rsidRPr="005B29E0">
        <w:rPr>
          <w:rtl/>
        </w:rPr>
        <w:t>ج‏</w:t>
      </w:r>
      <w:r w:rsidRPr="005B29E0">
        <w:rPr>
          <w:rFonts w:hint="cs"/>
          <w:rtl/>
        </w:rPr>
        <w:t>2</w:t>
      </w:r>
      <w:r w:rsidRPr="005B29E0">
        <w:rPr>
          <w:rtl/>
        </w:rPr>
        <w:t xml:space="preserve"> ص303</w:t>
      </w:r>
    </w:p>
  </w:footnote>
  <w:footnote w:id="219">
    <w:p w14:paraId="31F2E44C" w14:textId="77777777" w:rsidR="00462E16" w:rsidRPr="005B29E0" w:rsidRDefault="00462E16" w:rsidP="002E1559">
      <w:pPr>
        <w:pStyle w:val="1"/>
        <w:rPr>
          <w:rtl/>
        </w:rPr>
      </w:pPr>
      <w:r w:rsidRPr="005B29E0">
        <w:rPr>
          <w:rStyle w:val="ab"/>
          <w:color w:val="000000"/>
          <w:vertAlign w:val="baseline"/>
          <w:rtl/>
        </w:rPr>
        <w:footnoteRef/>
      </w:r>
      <w:r w:rsidRPr="005B29E0">
        <w:rPr>
          <w:rtl/>
        </w:rPr>
        <w:t xml:space="preserve"> </w:t>
      </w:r>
      <w:r w:rsidRPr="005B29E0">
        <w:rPr>
          <w:rtl/>
        </w:rPr>
        <w:t>- بحوث في علم الاصول ج5ص82و هذا الكلام الأخير يعني عدم اعتبار الشرط الثالث الذي ذكره في ج5ص253للانحلال الحكمي من عدم كون المنجز متأخرا عن حدوث العلم الاجمالي.</w:t>
      </w:r>
    </w:p>
  </w:footnote>
  <w:footnote w:id="220">
    <w:p w14:paraId="4E2CF966"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اضواء وآراء ج2 ص395 </w:t>
      </w:r>
    </w:p>
  </w:footnote>
  <w:footnote w:id="221">
    <w:p w14:paraId="2E689AF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مباحث الاصول ج3ص386</w:t>
      </w:r>
    </w:p>
  </w:footnote>
  <w:footnote w:id="222">
    <w:p w14:paraId="7E0DD88F"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بحوث في علم الاصول ج 5ص</w:t>
      </w:r>
      <w:r w:rsidRPr="005B29E0">
        <w:rPr>
          <w:rFonts w:hint="cs"/>
          <w:rtl/>
        </w:rPr>
        <w:t>85</w:t>
      </w:r>
      <w:r w:rsidRPr="005B29E0">
        <w:rPr>
          <w:rtl/>
        </w:rPr>
        <w:t xml:space="preserve"> </w:t>
      </w:r>
    </w:p>
  </w:footnote>
  <w:footnote w:id="223">
    <w:p w14:paraId="7439D63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سورة الحج :78و77</w:t>
      </w:r>
    </w:p>
  </w:footnote>
  <w:footnote w:id="224">
    <w:p w14:paraId="69DAF38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119</w:t>
      </w:r>
    </w:p>
  </w:footnote>
  <w:footnote w:id="225">
    <w:p w14:paraId="0FBDB19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w:t>
      </w:r>
      <w:r w:rsidRPr="005B29E0">
        <w:rPr>
          <w:rtl/>
          <w:lang w:bidi="ar-YE"/>
        </w:rPr>
        <w:t xml:space="preserve"> </w:t>
      </w:r>
      <w:r w:rsidRPr="005B29E0">
        <w:rPr>
          <w:rtl/>
        </w:rPr>
        <w:t>الكافي</w:t>
      </w:r>
      <w:r w:rsidRPr="005B29E0">
        <w:rPr>
          <w:rFonts w:hint="cs"/>
          <w:rtl/>
        </w:rPr>
        <w:t xml:space="preserve">(طبع دار الحديث) </w:t>
      </w:r>
      <w:r w:rsidRPr="005B29E0">
        <w:rPr>
          <w:rtl/>
        </w:rPr>
        <w:t xml:space="preserve"> ج1ص171</w:t>
      </w:r>
    </w:p>
  </w:footnote>
  <w:footnote w:id="226">
    <w:p w14:paraId="7B532AD2"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155</w:t>
      </w:r>
    </w:p>
  </w:footnote>
  <w:footnote w:id="227">
    <w:p w14:paraId="409EBE3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ج‌20 ص 259</w:t>
      </w:r>
    </w:p>
  </w:footnote>
  <w:footnote w:id="228">
    <w:p w14:paraId="24F4FF0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نهج البلاغة الخطبة 87</w:t>
      </w:r>
    </w:p>
  </w:footnote>
  <w:footnote w:id="229">
    <w:p w14:paraId="65E98E35" w14:textId="77777777" w:rsidR="00462E16" w:rsidRPr="005B29E0" w:rsidRDefault="00462E16" w:rsidP="000F5901">
      <w:pPr>
        <w:pStyle w:val="a7"/>
      </w:pPr>
      <w:r w:rsidRPr="005B29E0">
        <w:rPr>
          <w:rStyle w:val="ab"/>
          <w:color w:val="000000"/>
          <w:vertAlign w:val="baseline"/>
          <w:rtl/>
        </w:rPr>
        <w:footnoteRef/>
      </w:r>
      <w:r w:rsidRPr="005B29E0">
        <w:rPr>
          <w:rtl/>
        </w:rPr>
        <w:t xml:space="preserve"> </w:t>
      </w:r>
      <w:r w:rsidRPr="005B29E0">
        <w:rPr>
          <w:rtl/>
        </w:rPr>
        <w:t>- نهاية الدراية ج‏4 ص101</w:t>
      </w:r>
    </w:p>
  </w:footnote>
  <w:footnote w:id="230">
    <w:p w14:paraId="4C016417"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بحوث في علم الاصول ج</w:t>
      </w:r>
      <w:r w:rsidRPr="005B29E0">
        <w:rPr>
          <w:rFonts w:hint="cs"/>
          <w:rtl/>
        </w:rPr>
        <w:t>5</w:t>
      </w:r>
      <w:r w:rsidRPr="005B29E0">
        <w:rPr>
          <w:rtl/>
        </w:rPr>
        <w:t xml:space="preserve"> ص</w:t>
      </w:r>
      <w:r w:rsidRPr="005B29E0">
        <w:rPr>
          <w:rFonts w:hint="cs"/>
          <w:rtl/>
        </w:rPr>
        <w:t>91</w:t>
      </w:r>
      <w:r w:rsidRPr="005B29E0">
        <w:rPr>
          <w:rtl/>
        </w:rPr>
        <w:t xml:space="preserve"> </w:t>
      </w:r>
    </w:p>
  </w:footnote>
  <w:footnote w:id="231">
    <w:p w14:paraId="6C69A237" w14:textId="77777777" w:rsidR="00462E16" w:rsidRPr="005B29E0" w:rsidRDefault="00462E16" w:rsidP="002E1559">
      <w:pPr>
        <w:pStyle w:val="a7"/>
        <w:rPr>
          <w:rtl/>
        </w:rPr>
      </w:pPr>
      <w:r w:rsidRPr="005B29E0">
        <w:rPr>
          <w:rStyle w:val="ab"/>
          <w:color w:val="000000"/>
          <w:vertAlign w:val="baseline"/>
          <w:rtl/>
        </w:rPr>
        <w:footnoteRef/>
      </w:r>
      <w:r w:rsidRPr="005B29E0">
        <w:rPr>
          <w:rtl/>
        </w:rPr>
        <w:t>- نهج البلاغة، الخطبة 87.</w:t>
      </w:r>
    </w:p>
  </w:footnote>
  <w:footnote w:id="232">
    <w:p w14:paraId="2B810C58"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-بحوث في علم الاصول ج5ص93</w:t>
      </w:r>
    </w:p>
  </w:footnote>
  <w:footnote w:id="233">
    <w:p w14:paraId="10C36942"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175</w:t>
      </w:r>
    </w:p>
  </w:footnote>
  <w:footnote w:id="234">
    <w:p w14:paraId="33A9C1E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162</w:t>
      </w:r>
    </w:p>
  </w:footnote>
  <w:footnote w:id="235">
    <w:p w14:paraId="1281566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273</w:t>
      </w:r>
    </w:p>
  </w:footnote>
  <w:footnote w:id="236">
    <w:p w14:paraId="06DB59F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ج‌10 ص 24</w:t>
      </w:r>
    </w:p>
  </w:footnote>
  <w:footnote w:id="237">
    <w:p w14:paraId="281768AB"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ج‌17 ص 382</w:t>
      </w:r>
    </w:p>
  </w:footnote>
  <w:footnote w:id="238">
    <w:p w14:paraId="25173F57"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157</w:t>
      </w:r>
    </w:p>
  </w:footnote>
  <w:footnote w:id="239">
    <w:p w14:paraId="07E5B092"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xml:space="preserve">- التقرير المخطوط </w:t>
      </w:r>
    </w:p>
  </w:footnote>
  <w:footnote w:id="240">
    <w:p w14:paraId="11B37AD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ج2ص299</w:t>
      </w:r>
    </w:p>
  </w:footnote>
  <w:footnote w:id="241">
    <w:p w14:paraId="2D7CBE4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157</w:t>
      </w:r>
    </w:p>
  </w:footnote>
  <w:footnote w:id="242">
    <w:p w14:paraId="259DB09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ج5ص99</w:t>
      </w:r>
    </w:p>
  </w:footnote>
  <w:footnote w:id="243">
    <w:p w14:paraId="2D8D8806"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تهذيب الأصول</w:t>
      </w:r>
      <w:r w:rsidRPr="005B29E0">
        <w:rPr>
          <w:rtl/>
          <w:lang w:bidi="ar-YE"/>
        </w:rPr>
        <w:t xml:space="preserve"> </w:t>
      </w:r>
      <w:r w:rsidRPr="005B29E0">
        <w:rPr>
          <w:rtl/>
        </w:rPr>
        <w:t>ج‏3 ص105</w:t>
      </w:r>
    </w:p>
  </w:footnote>
  <w:footnote w:id="244">
    <w:p w14:paraId="29A813D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162</w:t>
      </w:r>
    </w:p>
  </w:footnote>
  <w:footnote w:id="245">
    <w:p w14:paraId="300EDC47"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مستدرك الوسائل ج‌17، ص: 323</w:t>
      </w:r>
    </w:p>
  </w:footnote>
  <w:footnote w:id="246">
    <w:p w14:paraId="45256536"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ج‌27 ص 167</w:t>
      </w:r>
    </w:p>
  </w:footnote>
  <w:footnote w:id="247">
    <w:p w14:paraId="46A8A527"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الحدائق الناضرة ج1ص46</w:t>
      </w:r>
    </w:p>
  </w:footnote>
  <w:footnote w:id="248">
    <w:p w14:paraId="4ED4AF8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التقرير المخطزط </w:t>
      </w:r>
    </w:p>
  </w:footnote>
  <w:footnote w:id="249">
    <w:p w14:paraId="505E5FC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ج‌10 ص 124</w:t>
      </w:r>
    </w:p>
  </w:footnote>
  <w:footnote w:id="250">
    <w:p w14:paraId="4F8E172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الفهرست ص22</w:t>
      </w:r>
    </w:p>
  </w:footnote>
  <w:footnote w:id="251">
    <w:p w14:paraId="191C4C8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رجال النجاشي ص83</w:t>
      </w:r>
    </w:p>
  </w:footnote>
  <w:footnote w:id="252">
    <w:p w14:paraId="6DAFAFF3"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مستمسك العروة الوثقى ج‌5 ص 75</w:t>
      </w:r>
    </w:p>
  </w:footnote>
  <w:footnote w:id="253">
    <w:p w14:paraId="07FDFB3C"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الفقيه ج‌9 ص 154‌</w:t>
      </w:r>
    </w:p>
  </w:footnote>
  <w:footnote w:id="254">
    <w:p w14:paraId="359BED5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التقرير المخطزط </w:t>
      </w:r>
    </w:p>
  </w:footnote>
  <w:footnote w:id="255">
    <w:p w14:paraId="39EBD899"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ج‌27 ص 167</w:t>
      </w:r>
      <w:r w:rsidRPr="005B29E0">
        <w:rPr>
          <w:rtl/>
        </w:rPr>
        <w:tab/>
      </w:r>
    </w:p>
  </w:footnote>
  <w:footnote w:id="256">
    <w:p w14:paraId="27E14AD0"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فرائد الاصول ج 1ص349</w:t>
      </w:r>
    </w:p>
  </w:footnote>
  <w:footnote w:id="257">
    <w:p w14:paraId="08FFD04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ج‌13، ص: 46</w:t>
      </w:r>
    </w:p>
  </w:footnote>
  <w:footnote w:id="258">
    <w:p w14:paraId="58E4F40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ج2ص302</w:t>
      </w:r>
    </w:p>
  </w:footnote>
  <w:footnote w:id="259">
    <w:p w14:paraId="62737787"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موسوعة الامام الخوئي ج6ص94</w:t>
      </w:r>
    </w:p>
  </w:footnote>
  <w:footnote w:id="260">
    <w:p w14:paraId="02BD69F6"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مباحث الاصول ج 3ص 446</w:t>
      </w:r>
    </w:p>
  </w:footnote>
  <w:footnote w:id="261">
    <w:p w14:paraId="3796B5C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ج5ص</w:t>
      </w:r>
      <w:r w:rsidRPr="005B29E0">
        <w:rPr>
          <w:rFonts w:hint="cs"/>
          <w:rtl/>
        </w:rPr>
        <w:t>102</w:t>
      </w:r>
      <w:r w:rsidRPr="005B29E0">
        <w:rPr>
          <w:rtl/>
        </w:rPr>
        <w:t xml:space="preserve"> </w:t>
      </w:r>
    </w:p>
  </w:footnote>
  <w:footnote w:id="262">
    <w:p w14:paraId="2BC81146" w14:textId="77777777" w:rsidR="00462E16" w:rsidRPr="005B29E0" w:rsidRDefault="00462E16">
      <w:pPr>
        <w:pStyle w:val="a7"/>
        <w:rPr>
          <w:rFonts w:hint="cs"/>
        </w:rPr>
      </w:pPr>
      <w:r w:rsidRPr="005B29E0">
        <w:rPr>
          <w:rStyle w:val="ab"/>
          <w:vertAlign w:val="baseline"/>
          <w:rtl/>
        </w:rPr>
        <w:footnoteRef/>
      </w:r>
      <w:r w:rsidRPr="005B29E0">
        <w:rPr>
          <w:rtl/>
        </w:rPr>
        <w:t xml:space="preserve"> </w:t>
      </w:r>
      <w:r w:rsidRPr="005B29E0">
        <w:rPr>
          <w:rFonts w:hint="cs"/>
          <w:rtl/>
        </w:rPr>
        <w:t>-بحوث في علم الاصول ج5ص104</w:t>
      </w:r>
    </w:p>
  </w:footnote>
  <w:footnote w:id="263">
    <w:p w14:paraId="354B789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w:t>
      </w:r>
      <w:r w:rsidRPr="005B29E0">
        <w:rPr>
          <w:rtl/>
          <w:lang w:bidi="ar-YE"/>
        </w:rPr>
        <w:t xml:space="preserve"> </w:t>
      </w:r>
      <w:r w:rsidRPr="005B29E0">
        <w:rPr>
          <w:rtl/>
        </w:rPr>
        <w:t>بحوث في علم الاصول ج 5ص</w:t>
      </w:r>
      <w:r w:rsidRPr="005B29E0">
        <w:rPr>
          <w:rFonts w:hint="cs"/>
          <w:rtl/>
        </w:rPr>
        <w:t>106</w:t>
      </w:r>
      <w:r w:rsidRPr="005B29E0">
        <w:rPr>
          <w:rtl/>
        </w:rPr>
        <w:t xml:space="preserve"> </w:t>
      </w:r>
    </w:p>
  </w:footnote>
  <w:footnote w:id="264">
    <w:p w14:paraId="2B5DB0EA" w14:textId="77777777" w:rsidR="00462E16" w:rsidRPr="005B29E0" w:rsidRDefault="00462E16" w:rsidP="000F5901">
      <w:pPr>
        <w:pStyle w:val="a7"/>
        <w:rPr>
          <w:rFonts w:hint="cs"/>
          <w:rtl/>
        </w:rPr>
      </w:pPr>
      <w:r w:rsidRPr="005B29E0">
        <w:rPr>
          <w:rStyle w:val="ab"/>
          <w:color w:val="000000"/>
          <w:vertAlign w:val="baseline"/>
          <w:rtl/>
        </w:rPr>
        <w:footnoteRef/>
      </w:r>
      <w:r w:rsidRPr="005B29E0">
        <w:rPr>
          <w:rtl/>
        </w:rPr>
        <w:t xml:space="preserve"> </w:t>
      </w:r>
      <w:r w:rsidRPr="005B29E0">
        <w:rPr>
          <w:rtl/>
        </w:rPr>
        <w:t>- بحوث في علم الاصول ج5ص</w:t>
      </w:r>
      <w:r w:rsidRPr="005B29E0">
        <w:rPr>
          <w:rFonts w:hint="cs"/>
          <w:rtl/>
        </w:rPr>
        <w:t>103</w:t>
      </w:r>
    </w:p>
  </w:footnote>
  <w:footnote w:id="265">
    <w:p w14:paraId="4458D11B"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الاضواء والآراء ج</w:t>
      </w:r>
      <w:r w:rsidRPr="005B29E0">
        <w:rPr>
          <w:rFonts w:hint="cs"/>
          <w:rtl/>
        </w:rPr>
        <w:t>2</w:t>
      </w:r>
      <w:r w:rsidRPr="005B29E0">
        <w:rPr>
          <w:rtl/>
        </w:rPr>
        <w:t xml:space="preserve"> ص </w:t>
      </w:r>
      <w:r w:rsidRPr="005B29E0">
        <w:rPr>
          <w:rFonts w:hint="cs"/>
          <w:rtl/>
        </w:rPr>
        <w:t>403</w:t>
      </w:r>
    </w:p>
  </w:footnote>
  <w:footnote w:id="266">
    <w:p w14:paraId="1E5AD952"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وسائل الشيعة ج 27ص</w:t>
      </w:r>
      <w:r w:rsidRPr="005B29E0">
        <w:rPr>
          <w:rFonts w:hint="cs"/>
          <w:rtl/>
        </w:rPr>
        <w:t>174</w:t>
      </w:r>
      <w:r w:rsidRPr="005B29E0">
        <w:rPr>
          <w:rtl/>
        </w:rPr>
        <w:t xml:space="preserve"> </w:t>
      </w:r>
    </w:p>
  </w:footnote>
  <w:footnote w:id="267">
    <w:p w14:paraId="1E4FD078"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الحدائق ج5ص526</w:t>
      </w:r>
    </w:p>
  </w:footnote>
  <w:footnote w:id="268">
    <w:p w14:paraId="76FD4F7A"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ج3ص489</w:t>
      </w:r>
    </w:p>
  </w:footnote>
  <w:footnote w:id="269">
    <w:p w14:paraId="6EDEEAE3"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وساظل الشیعة ج4ص345</w:t>
      </w:r>
    </w:p>
  </w:footnote>
  <w:footnote w:id="270">
    <w:p w14:paraId="78E5F22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ج‌24 ص 123</w:t>
      </w:r>
    </w:p>
  </w:footnote>
  <w:footnote w:id="271">
    <w:p w14:paraId="2887034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ج‌24 ص 117</w:t>
      </w:r>
    </w:p>
  </w:footnote>
  <w:footnote w:id="272">
    <w:p w14:paraId="5E96920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ج‌24 ص 22</w:t>
      </w:r>
    </w:p>
  </w:footnote>
  <w:footnote w:id="273">
    <w:p w14:paraId="516D6725" w14:textId="77777777" w:rsidR="00462E16" w:rsidRPr="005B29E0" w:rsidRDefault="00462E16" w:rsidP="002E1559">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xml:space="preserve">- وسائل الشيعة ج25 ص301 </w:t>
      </w:r>
    </w:p>
  </w:footnote>
  <w:footnote w:id="274">
    <w:p w14:paraId="6D1AC44A" w14:textId="77777777" w:rsidR="00462E16" w:rsidRPr="005B29E0" w:rsidRDefault="00462E16" w:rsidP="002E1559">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وسائل الشيعة ج</w:t>
      </w:r>
      <w:r w:rsidRPr="005B29E0">
        <w:t>4</w:t>
      </w:r>
      <w:r w:rsidRPr="005B29E0">
        <w:rPr>
          <w:rtl/>
        </w:rPr>
        <w:t xml:space="preserve"> ص</w:t>
      </w:r>
      <w:r w:rsidRPr="005B29E0">
        <w:t>345</w:t>
      </w:r>
      <w:r w:rsidRPr="005B29E0">
        <w:rPr>
          <w:rtl/>
        </w:rPr>
        <w:t xml:space="preserve"> </w:t>
      </w:r>
    </w:p>
  </w:footnote>
  <w:footnote w:id="275">
    <w:p w14:paraId="36E94085"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وسائل الشيعة ج 27ص 123</w:t>
      </w:r>
    </w:p>
  </w:footnote>
  <w:footnote w:id="276">
    <w:p w14:paraId="2D5D0F0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تهذيب الاحكام ج9ص42</w:t>
      </w:r>
    </w:p>
  </w:footnote>
  <w:footnote w:id="277">
    <w:p w14:paraId="66172C4E" w14:textId="77777777" w:rsidR="00462E16" w:rsidRPr="005B29E0" w:rsidRDefault="00462E16" w:rsidP="000F2AEA">
      <w:pPr>
        <w:pStyle w:val="Styl14"/>
      </w:pPr>
      <w:r w:rsidRPr="005B29E0">
        <w:rPr>
          <w:rStyle w:val="ab"/>
          <w:vertAlign w:val="baseline"/>
          <w:rtl/>
        </w:rPr>
        <w:footnoteRef/>
      </w:r>
      <w:r w:rsidRPr="005B29E0">
        <w:rPr>
          <w:rtl/>
        </w:rPr>
        <w:t xml:space="preserve"> </w:t>
      </w:r>
      <w:r w:rsidRPr="005B29E0">
        <w:rPr>
          <w:rtl/>
        </w:rPr>
        <w:t>- هو غياث بن ابراهيم الذي يروي عنه محمد بن يحيى الخزاز وقد وثّقه النجاشي، وما ذكره الشهيد الثاني من أنه الذي جعل حديثا في جواز اللعب بالحمام فليس له سند معتبر، وقد نسبت هذه الواقعة الى وهب بن وهب.</w:t>
      </w:r>
    </w:p>
  </w:footnote>
  <w:footnote w:id="278">
    <w:p w14:paraId="220B8A39"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ج‌24 ص 111</w:t>
      </w:r>
    </w:p>
  </w:footnote>
  <w:footnote w:id="279">
    <w:p w14:paraId="2FC2770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ج2ص311</w:t>
      </w:r>
    </w:p>
  </w:footnote>
  <w:footnote w:id="280">
    <w:p w14:paraId="525D754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منهاج الصالحين ج‌2 ص 334</w:t>
      </w:r>
    </w:p>
  </w:footnote>
  <w:footnote w:id="281">
    <w:p w14:paraId="6669ED6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جواهر الكلام ج‌36 ص 195</w:t>
      </w:r>
    </w:p>
  </w:footnote>
  <w:footnote w:id="282">
    <w:p w14:paraId="08C6625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الإمام الخوئي ج‌2 ص 409</w:t>
      </w:r>
    </w:p>
  </w:footnote>
  <w:footnote w:id="283">
    <w:p w14:paraId="3DB8559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الإمام الخوئي ج‌12 ص 196</w:t>
      </w:r>
    </w:p>
  </w:footnote>
  <w:footnote w:id="284">
    <w:p w14:paraId="63B93AF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ج‌24 ص 71</w:t>
      </w:r>
    </w:p>
  </w:footnote>
  <w:footnote w:id="285">
    <w:p w14:paraId="54188BF2"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w:t>
      </w:r>
      <w:r w:rsidRPr="005B29E0">
        <w:rPr>
          <w:rFonts w:hint="cs"/>
          <w:rtl/>
        </w:rPr>
        <w:t xml:space="preserve"> الشيعة</w:t>
      </w:r>
      <w:r w:rsidRPr="005B29E0">
        <w:rPr>
          <w:rtl/>
        </w:rPr>
        <w:t xml:space="preserve"> ج 4ص346</w:t>
      </w:r>
    </w:p>
  </w:footnote>
  <w:footnote w:id="286">
    <w:p w14:paraId="4CBD97C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تنقيح مباني العروة ج‌3 ص416</w:t>
      </w:r>
    </w:p>
  </w:footnote>
  <w:footnote w:id="287">
    <w:p w14:paraId="2075B253"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فوائد الاصول</w:t>
      </w:r>
      <w:r w:rsidRPr="005B29E0">
        <w:rPr>
          <w:rtl/>
          <w:lang w:bidi="ar-YE"/>
        </w:rPr>
        <w:t xml:space="preserve"> </w:t>
      </w:r>
      <w:r w:rsidRPr="005B29E0">
        <w:rPr>
          <w:rtl/>
        </w:rPr>
        <w:t>ج‏3 ص381</w:t>
      </w:r>
    </w:p>
  </w:footnote>
  <w:footnote w:id="288">
    <w:p w14:paraId="5E46D0A0" w14:textId="77777777" w:rsidR="00462E16" w:rsidRPr="005B29E0" w:rsidRDefault="00462E16" w:rsidP="00171F51">
      <w:r w:rsidRPr="005B29E0">
        <w:rPr>
          <w:rStyle w:val="ab"/>
          <w:color w:val="000000"/>
          <w:sz w:val="20"/>
          <w:szCs w:val="20"/>
          <w:vertAlign w:val="baseline"/>
          <w:rtl/>
        </w:rPr>
        <w:footnoteRef/>
      </w:r>
      <w:r w:rsidRPr="005B29E0">
        <w:rPr>
          <w:rtl/>
        </w:rPr>
        <w:t xml:space="preserve"> </w:t>
      </w:r>
      <w:r w:rsidRPr="005B29E0">
        <w:rPr>
          <w:sz w:val="28"/>
          <w:szCs w:val="28"/>
          <w:rtl/>
        </w:rPr>
        <w:t>- وسائل الشيعة ج‌1 ص 351و لكن المنقول في الاستبصار ج 1ص 57"كل شيء يابس زكي"و هو الموافق لنقل المنتهى والوافي، وعدة كتب أخرى.</w:t>
      </w:r>
    </w:p>
  </w:footnote>
  <w:footnote w:id="289">
    <w:p w14:paraId="5DBE65FC"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lang w:bidi="ar-YE"/>
        </w:rPr>
        <w:t xml:space="preserve">- </w:t>
      </w:r>
      <w:r w:rsidRPr="005B29E0">
        <w:rPr>
          <w:rtl/>
        </w:rPr>
        <w:t>النهاية في غريب الحديث والأثر ج‌2 ص 164</w:t>
      </w:r>
    </w:p>
  </w:footnote>
  <w:footnote w:id="290">
    <w:p w14:paraId="6C5B68E8"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lang w:bidi="ar-YE"/>
        </w:rPr>
        <w:t xml:space="preserve">- </w:t>
      </w:r>
      <w:r w:rsidRPr="005B29E0">
        <w:rPr>
          <w:rtl/>
        </w:rPr>
        <w:t>النهاية في غريب الحديث والأثر ج‌2 ص 308</w:t>
      </w:r>
    </w:p>
  </w:footnote>
  <w:footnote w:id="291">
    <w:p w14:paraId="09D48FDC"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وسائل الشيعة؛ ج‌4 ص 377</w:t>
      </w:r>
    </w:p>
  </w:footnote>
  <w:footnote w:id="292">
    <w:p w14:paraId="3A9F9CE6"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وسائل الشيعة؛ ج‌4 ص 347</w:t>
      </w:r>
    </w:p>
  </w:footnote>
  <w:footnote w:id="293">
    <w:p w14:paraId="18530351"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ج‌24 ص 182</w:t>
      </w:r>
    </w:p>
  </w:footnote>
  <w:footnote w:id="294">
    <w:p w14:paraId="43B2F326"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xml:space="preserve">- وسائل الشيعة ج‌24 ص 179 </w:t>
      </w:r>
    </w:p>
  </w:footnote>
  <w:footnote w:id="295">
    <w:p w14:paraId="4326BF8A"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lang w:bidi="ar-YE"/>
        </w:rPr>
        <w:t xml:space="preserve">- </w:t>
      </w:r>
      <w:r w:rsidRPr="005B29E0">
        <w:rPr>
          <w:rtl/>
        </w:rPr>
        <w:t>وسائل الشيعة ج‌24 ص 180</w:t>
      </w:r>
    </w:p>
  </w:footnote>
  <w:footnote w:id="296">
    <w:p w14:paraId="408ED697"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ج‌24 ص 180</w:t>
      </w:r>
    </w:p>
  </w:footnote>
  <w:footnote w:id="297">
    <w:p w14:paraId="42CB474E"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ج‌3 ص 503</w:t>
      </w:r>
    </w:p>
  </w:footnote>
  <w:footnote w:id="298">
    <w:p w14:paraId="0B7B5D1F"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0 وسائل الشيعة ج‌3 ص 300</w:t>
      </w:r>
    </w:p>
  </w:footnote>
  <w:footnote w:id="299">
    <w:p w14:paraId="16B02350"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ج‌3 ص 492</w:t>
      </w:r>
    </w:p>
  </w:footnote>
  <w:footnote w:id="300">
    <w:p w14:paraId="7E477E9D"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ج‌3 ص 493</w:t>
      </w:r>
    </w:p>
  </w:footnote>
  <w:footnote w:id="301">
    <w:p w14:paraId="17D142FA"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ج‌4 ص 456</w:t>
      </w:r>
    </w:p>
  </w:footnote>
  <w:footnote w:id="302">
    <w:p w14:paraId="520320B3"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ج‌4 ص 457</w:t>
      </w:r>
    </w:p>
  </w:footnote>
  <w:footnote w:id="303">
    <w:p w14:paraId="5D0A4F7D"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ج‌4 ص 458</w:t>
      </w:r>
    </w:p>
  </w:footnote>
  <w:footnote w:id="304">
    <w:p w14:paraId="6F984DCB"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وسائل الشيعة ج‌24 ص74‌</w:t>
      </w:r>
    </w:p>
  </w:footnote>
  <w:footnote w:id="305">
    <w:p w14:paraId="40ED475A"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من لا يحضره الفقيه ج 4ص385</w:t>
      </w:r>
    </w:p>
  </w:footnote>
  <w:footnote w:id="306">
    <w:p w14:paraId="69D72308"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مجمع البحرين ج1ص159</w:t>
      </w:r>
    </w:p>
  </w:footnote>
  <w:footnote w:id="307">
    <w:p w14:paraId="7D67D3DA"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تاج العروس</w:t>
      </w:r>
      <w:r w:rsidRPr="005B29E0">
        <w:rPr>
          <w:rtl/>
          <w:lang w:bidi="ar-YE"/>
        </w:rPr>
        <w:t xml:space="preserve"> </w:t>
      </w:r>
      <w:r w:rsidRPr="005B29E0">
        <w:rPr>
          <w:rtl/>
        </w:rPr>
        <w:t>ج‌19 ص 496</w:t>
      </w:r>
    </w:p>
  </w:footnote>
  <w:footnote w:id="308">
    <w:p w14:paraId="13374C42"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الإمام الخوئي ج‌2 ص 409‌</w:t>
      </w:r>
    </w:p>
  </w:footnote>
  <w:footnote w:id="309">
    <w:p w14:paraId="4B752F68"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منتقى الاصول ج4ص499</w:t>
      </w:r>
    </w:p>
  </w:footnote>
  <w:footnote w:id="310">
    <w:p w14:paraId="69A881CB"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xml:space="preserve">- وسائل الشيعة ج‌23 ص 333 </w:t>
      </w:r>
    </w:p>
  </w:footnote>
  <w:footnote w:id="311">
    <w:p w14:paraId="008840D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ج‌23 ص 333</w:t>
      </w:r>
    </w:p>
  </w:footnote>
  <w:footnote w:id="312">
    <w:p w14:paraId="062CF1E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w:t>
      </w:r>
      <w:r w:rsidRPr="005B29E0">
        <w:rPr>
          <w:rtl/>
          <w:lang w:val="bs-Cyrl-BA"/>
        </w:rPr>
        <w:t>وسائل الشيعة ج‌24 ص 77</w:t>
      </w:r>
    </w:p>
  </w:footnote>
  <w:footnote w:id="313">
    <w:p w14:paraId="05498E7B"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منتقى الاصول ج4ص499</w:t>
      </w:r>
    </w:p>
  </w:footnote>
  <w:footnote w:id="314">
    <w:p w14:paraId="71EBB5F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الإمام الخوئي، ج‌2، ص: 409‌</w:t>
      </w:r>
    </w:p>
  </w:footnote>
  <w:footnote w:id="315">
    <w:p w14:paraId="7AAFD463"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منتقى الاصول ج2ص265</w:t>
      </w:r>
    </w:p>
  </w:footnote>
  <w:footnote w:id="316">
    <w:p w14:paraId="4673CFA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w:t>
      </w:r>
      <w:r w:rsidRPr="005B29E0">
        <w:rPr>
          <w:rtl/>
          <w:lang w:bidi="ar-YE"/>
        </w:rPr>
        <w:t xml:space="preserve"> </w:t>
      </w:r>
      <w:r w:rsidRPr="005B29E0">
        <w:rPr>
          <w:rtl/>
        </w:rPr>
        <w:t>نهاية الأفكار (القسم الثاني من الجزء الثالث، ص256</w:t>
      </w:r>
    </w:p>
  </w:footnote>
  <w:footnote w:id="317">
    <w:p w14:paraId="63F3077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البقرة الآية173 النحل‏ الآية 115</w:t>
      </w:r>
    </w:p>
  </w:footnote>
  <w:footnote w:id="318">
    <w:p w14:paraId="7D728EC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المائدة</w:t>
      </w:r>
      <w:r w:rsidRPr="005B29E0">
        <w:rPr>
          <w:rtl/>
          <w:lang w:bidi="ar-YE"/>
        </w:rPr>
        <w:t xml:space="preserve"> </w:t>
      </w:r>
      <w:r w:rsidRPr="005B29E0">
        <w:rPr>
          <w:rtl/>
        </w:rPr>
        <w:t>الآية 3</w:t>
      </w:r>
    </w:p>
  </w:footnote>
  <w:footnote w:id="319">
    <w:p w14:paraId="2EDDA3F2"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الانعام الآية 145</w:t>
      </w:r>
    </w:p>
  </w:footnote>
  <w:footnote w:id="320">
    <w:p w14:paraId="07E7416D"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xml:space="preserve">- التقرير المخطوط </w:t>
      </w:r>
    </w:p>
  </w:footnote>
  <w:footnote w:id="321">
    <w:p w14:paraId="4DC5A327" w14:textId="77777777" w:rsidR="00462E16" w:rsidRPr="005B29E0" w:rsidRDefault="00462E16" w:rsidP="00926639">
      <w:pPr>
        <w:pStyle w:val="Styl14"/>
      </w:pPr>
      <w:r w:rsidRPr="005B29E0">
        <w:rPr>
          <w:rStyle w:val="ab"/>
          <w:vertAlign w:val="baseline"/>
          <w:rtl/>
        </w:rPr>
        <w:footnoteRef/>
      </w:r>
      <w:r w:rsidRPr="005B29E0">
        <w:rPr>
          <w:rtl/>
        </w:rPr>
        <w:t xml:space="preserve"> </w:t>
      </w:r>
      <w:r w:rsidRPr="005B29E0">
        <w:rPr>
          <w:rtl/>
        </w:rPr>
        <w:t>- ومن هنا تبين عدم كفاية ما في مباحث الاصول ج3ص 481</w:t>
      </w:r>
      <w:r>
        <w:rPr>
          <w:rFonts w:hint="cs"/>
          <w:rtl/>
        </w:rPr>
        <w:t xml:space="preserve">: </w:t>
      </w:r>
      <w:r w:rsidRPr="005B29E0">
        <w:rPr>
          <w:rtl/>
        </w:rPr>
        <w:t xml:space="preserve">من أن الذكاة بمعنى الطيب وملائمة الطبع وعدم التنفر، كما اتضح ذلك من مثل قوله "كل شي‌ء يابس ذكي" والروايات التي وصف فيها الجلد او الصوف او البيض بكونه ذكيا، ثم انه </w:t>
      </w:r>
      <w:r>
        <w:rPr>
          <w:rFonts w:hint="cs"/>
          <w:rtl/>
        </w:rPr>
        <w:t>و</w:t>
      </w:r>
      <w:r w:rsidRPr="005B29E0">
        <w:rPr>
          <w:rtl/>
        </w:rPr>
        <w:t>من اطلاق الذكاة في بعض الأخبار على نفس العملية عرفنا أن هذا العنوان البسيط عنوان منطبق على نفس العملية، فالذبح فرد اعتباري للطيب والطهارة، نعم يمكن توجيه الاخبار بنحو آخر، وهو أن يكون المقصود من كون التسمية ذكاة كونها سببا لها، لكن ما ذكرناه اقرب عرفا، ويكون الكلام ظاهرا فيه، فانه لابد من كون هذا العنوان البسيط حين اخذه في موضوع الحلية ونحوها مجرد عنوان مشير الى واقع معنونه، والا فلو كان ظاهر الخطاب كونه موضوعا للحكم حري</w:t>
      </w:r>
      <w:r>
        <w:rPr>
          <w:rFonts w:hint="cs"/>
          <w:rtl/>
        </w:rPr>
        <w:t>ج</w:t>
      </w:r>
      <w:r w:rsidRPr="005B29E0">
        <w:rPr>
          <w:rtl/>
        </w:rPr>
        <w:t>ري استصحاب عدم تحقق مصداقه.</w:t>
      </w:r>
    </w:p>
  </w:footnote>
  <w:footnote w:id="322">
    <w:p w14:paraId="3210DD9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منتقى الاصول ج4ص500</w:t>
      </w:r>
    </w:p>
  </w:footnote>
  <w:footnote w:id="323">
    <w:p w14:paraId="4C12D70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ج‌24 ص 22</w:t>
      </w:r>
    </w:p>
  </w:footnote>
  <w:footnote w:id="324">
    <w:p w14:paraId="09D11A11" w14:textId="77777777" w:rsidR="00462E16" w:rsidRPr="005B29E0" w:rsidRDefault="00462E16" w:rsidP="000F2AEA">
      <w:pPr>
        <w:pStyle w:val="Styl14"/>
      </w:pPr>
      <w:r w:rsidRPr="005B29E0">
        <w:rPr>
          <w:rStyle w:val="ab"/>
          <w:vertAlign w:val="baseline"/>
          <w:rtl/>
        </w:rPr>
        <w:footnoteRef/>
      </w:r>
      <w:r w:rsidRPr="005B29E0">
        <w:rPr>
          <w:rtl/>
        </w:rPr>
        <w:t xml:space="preserve"> </w:t>
      </w:r>
      <w:r w:rsidRPr="005B29E0">
        <w:rPr>
          <w:rtl/>
        </w:rPr>
        <w:t>- عنوان الميتة الوارد في تلك الآية ليس موضوعا للحرمة جزما، حيث انه بقرينة المقابلة مع المتردية ونحوها يكون بمعنى ما مات حتف انفه وليس ذلك موضوع الحرمة جزما، وهكذا قوله تعالى "حرّم عليكم الميتة" لمقابلتها مع ما أهلّ لغير الله،</w:t>
      </w:r>
    </w:p>
  </w:footnote>
  <w:footnote w:id="325">
    <w:p w14:paraId="35E1B9D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ج‌17 ص 99</w:t>
      </w:r>
    </w:p>
  </w:footnote>
  <w:footnote w:id="326">
    <w:p w14:paraId="2FA2773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ج‌17 ص 100</w:t>
      </w:r>
    </w:p>
  </w:footnote>
  <w:footnote w:id="327">
    <w:p w14:paraId="06C56A15"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في مجمع البحرين الكيمخت جلد الميتة المملوح.</w:t>
      </w:r>
    </w:p>
  </w:footnote>
  <w:footnote w:id="328">
    <w:p w14:paraId="5E8351F6"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ج‌24 ص 90</w:t>
      </w:r>
    </w:p>
  </w:footnote>
  <w:footnote w:id="329">
    <w:p w14:paraId="6EEC3C4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منتقى الأصول</w:t>
      </w:r>
      <w:r w:rsidRPr="005B29E0">
        <w:rPr>
          <w:rtl/>
          <w:lang w:bidi="ar-YE"/>
        </w:rPr>
        <w:t xml:space="preserve"> </w:t>
      </w:r>
      <w:r w:rsidRPr="005B29E0">
        <w:rPr>
          <w:rtl/>
        </w:rPr>
        <w:t>ج‏4</w:t>
      </w:r>
      <w:r w:rsidRPr="005B29E0">
        <w:rPr>
          <w:rtl/>
          <w:lang w:bidi="ar-YE"/>
        </w:rPr>
        <w:t xml:space="preserve"> </w:t>
      </w:r>
      <w:r w:rsidRPr="005B29E0">
        <w:rPr>
          <w:rtl/>
        </w:rPr>
        <w:t>ص503</w:t>
      </w:r>
    </w:p>
  </w:footnote>
  <w:footnote w:id="330">
    <w:p w14:paraId="77D08D69"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ج‌23 ص 376</w:t>
      </w:r>
    </w:p>
  </w:footnote>
  <w:footnote w:id="331">
    <w:p w14:paraId="16CDE27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 313</w:t>
      </w:r>
    </w:p>
  </w:footnote>
  <w:footnote w:id="332">
    <w:p w14:paraId="7375C9A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w:t>
      </w:r>
      <w:r w:rsidRPr="005B29E0">
        <w:rPr>
          <w:rtl/>
          <w:lang w:bidi="ar-YE"/>
        </w:rPr>
        <w:t xml:space="preserve"> </w:t>
      </w:r>
      <w:r w:rsidRPr="005B29E0">
        <w:rPr>
          <w:rtl/>
        </w:rPr>
        <w:t>وسائل الشيعة ج‌24 ص 70</w:t>
      </w:r>
    </w:p>
  </w:footnote>
  <w:footnote w:id="333">
    <w:p w14:paraId="08C6882E" w14:textId="77777777" w:rsidR="00462E16" w:rsidRPr="005B29E0" w:rsidRDefault="00462E16" w:rsidP="000F2AEA">
      <w:pPr>
        <w:pStyle w:val="Styl14"/>
      </w:pPr>
      <w:r w:rsidRPr="005B29E0">
        <w:rPr>
          <w:rStyle w:val="ab"/>
          <w:vertAlign w:val="baseline"/>
          <w:rtl/>
        </w:rPr>
        <w:footnoteRef/>
      </w:r>
      <w:r w:rsidRPr="005B29E0">
        <w:rPr>
          <w:rtl/>
        </w:rPr>
        <w:t xml:space="preserve"> </w:t>
      </w:r>
      <w:r w:rsidRPr="005B29E0">
        <w:rPr>
          <w:rtl/>
        </w:rPr>
        <w:t>- هو من الاجلاء لما روى الكشي عن حمدويه بن نصير، قال: حدثنا محمد بن الحسين بن أبي الخطاب، عن أحمد بن محمد بن أبي نصر، عن يونس بن يعقوب، قال: وحدثني محمد بن عيسى بن عبيد، عن يونس بن يعقوب، قال: دخل عيسى بن عبد الله القمي على أبي عبد الله (عليه السلام) فأوصاه بأشياء، ثم ودعه وخرج عنه، فقال لخادمه: ادعه، فانصرف إليه فأوصاه بأشياء ثم ودعه وخرج عنه، فقال لخادمه ادعه، فانصرف إليه فأوصاه بأشياء، ثم قال له: يا عيسى بن عبد الله، إن الله عز وجل يقول: "و أمر أهلك بالصلاة" وإنك منا أهل البيت.</w:t>
      </w:r>
    </w:p>
  </w:footnote>
  <w:footnote w:id="334">
    <w:p w14:paraId="4363054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ج‌23 ص 386</w:t>
      </w:r>
    </w:p>
  </w:footnote>
  <w:footnote w:id="335">
    <w:p w14:paraId="48CE7A51"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موسوعة الامام الخوئي ج2 ص 460</w:t>
      </w:r>
    </w:p>
  </w:footnote>
  <w:footnote w:id="336">
    <w:p w14:paraId="3437432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ج3ص489</w:t>
      </w:r>
    </w:p>
  </w:footnote>
  <w:footnote w:id="337">
    <w:p w14:paraId="47170A53" w14:textId="77777777" w:rsidR="00462E16" w:rsidRPr="005B29E0" w:rsidRDefault="00462E16" w:rsidP="00E8168D">
      <w:pPr>
        <w:pStyle w:val="a7"/>
        <w:rPr>
          <w:rtl/>
        </w:rPr>
      </w:pPr>
      <w:r w:rsidRPr="005B29E0">
        <w:rPr>
          <w:rStyle w:val="ab"/>
          <w:color w:val="000000"/>
          <w:vertAlign w:val="baseline"/>
          <w:rtl/>
        </w:rPr>
        <w:footnoteRef/>
      </w:r>
      <w:r>
        <w:rPr>
          <w:rtl/>
        </w:rPr>
        <w:t xml:space="preserve"> </w:t>
      </w:r>
      <w:r>
        <w:rPr>
          <w:rtl/>
        </w:rPr>
        <w:t xml:space="preserve">- وسائل الشيعة </w:t>
      </w:r>
      <w:r w:rsidRPr="005B29E0">
        <w:rPr>
          <w:rtl/>
        </w:rPr>
        <w:t xml:space="preserve">ج‌12 ص </w:t>
      </w:r>
      <w:r>
        <w:rPr>
          <w:rtl/>
        </w:rPr>
        <w:t>ج‌12</w:t>
      </w:r>
      <w:r w:rsidRPr="005B29E0">
        <w:rPr>
          <w:rtl/>
        </w:rPr>
        <w:t>ص432</w:t>
      </w:r>
    </w:p>
  </w:footnote>
  <w:footnote w:id="338">
    <w:p w14:paraId="59F3FAFA" w14:textId="77777777" w:rsidR="00462E16" w:rsidRPr="005B29E0" w:rsidRDefault="00462E16" w:rsidP="000F2AEA">
      <w:pPr>
        <w:pStyle w:val="Styl14"/>
        <w:rPr>
          <w:rtl/>
        </w:rPr>
      </w:pPr>
      <w:r w:rsidRPr="005B29E0">
        <w:rPr>
          <w:rStyle w:val="ab"/>
          <w:color w:val="000000"/>
          <w:vertAlign w:val="baseline"/>
          <w:rtl/>
        </w:rPr>
        <w:footnoteRef/>
      </w:r>
      <w:r w:rsidRPr="005B29E0">
        <w:rPr>
          <w:rtl/>
          <w:lang w:bidi="ar-YE"/>
        </w:rPr>
        <w:t xml:space="preserve"> </w:t>
      </w:r>
      <w:r w:rsidRPr="005B29E0">
        <w:rPr>
          <w:rtl/>
        </w:rPr>
        <w:t xml:space="preserve">مجمع البحرين </w:t>
      </w:r>
      <w:r w:rsidRPr="005B29E0">
        <w:rPr>
          <w:rFonts w:hint="cs"/>
          <w:rtl/>
        </w:rPr>
        <w:t xml:space="preserve">ج </w:t>
      </w:r>
      <w:r w:rsidRPr="005B29E0">
        <w:rPr>
          <w:rtl/>
        </w:rPr>
        <w:t xml:space="preserve">2 </w:t>
      </w:r>
      <w:r w:rsidRPr="005B29E0">
        <w:rPr>
          <w:rFonts w:hint="cs"/>
          <w:rtl/>
        </w:rPr>
        <w:t xml:space="preserve">ص </w:t>
      </w:r>
      <w:r w:rsidRPr="005B29E0">
        <w:rPr>
          <w:rtl/>
        </w:rPr>
        <w:t>223 وفيه: الموت ضدّ الحياة. وفي المصباح المنير: 584 الميتة في عرف الشرع ما مات حتف أنفه أو قتل على هيئة غير مشروعة</w:t>
      </w:r>
    </w:p>
  </w:footnote>
  <w:footnote w:id="339">
    <w:p w14:paraId="7FF02714"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ج‌3 ص 462</w:t>
      </w:r>
    </w:p>
  </w:footnote>
  <w:footnote w:id="340">
    <w:p w14:paraId="3B18177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الروضة البهية ج1ص49</w:t>
      </w:r>
    </w:p>
  </w:footnote>
  <w:footnote w:id="341">
    <w:p w14:paraId="2647F03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ج2ص314</w:t>
      </w:r>
    </w:p>
  </w:footnote>
  <w:footnote w:id="342">
    <w:p w14:paraId="30D64CBC" w14:textId="77777777" w:rsidR="00462E16" w:rsidRPr="005B29E0" w:rsidRDefault="00462E16" w:rsidP="000F2AEA">
      <w:pPr>
        <w:pStyle w:val="Styl14"/>
      </w:pPr>
      <w:r w:rsidRPr="005B29E0">
        <w:rPr>
          <w:rStyle w:val="ab"/>
          <w:vertAlign w:val="baseline"/>
          <w:rtl/>
        </w:rPr>
        <w:footnoteRef/>
      </w:r>
      <w:r w:rsidRPr="005B29E0">
        <w:rPr>
          <w:rtl/>
        </w:rPr>
        <w:t xml:space="preserve"> </w:t>
      </w:r>
      <w:r w:rsidRPr="005B29E0">
        <w:rPr>
          <w:rtl/>
        </w:rPr>
        <w:t>- لابد أن يريد أن الميتة ما استند موته الى السبب غير الشرعي ولو بنحو جزء السبب، والمذكى ما استند موته الى السبب الشرعي وحده، وذلك لأن الصيد اذا استند موته الى مجموع السبب الشرعي وغير الشرعي، كما لو تقارن رمى مسلم سهما الى صيد مع تردّيه من شاهق فاستند موته الى مجموعهما، فلا اشكال في أن مقتضى روايات الصيد كونه ميتة، مع أنه لا يستند موته الى التردي فقط.</w:t>
      </w:r>
    </w:p>
  </w:footnote>
  <w:footnote w:id="343">
    <w:p w14:paraId="284AA65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منتقى الأصول</w:t>
      </w:r>
      <w:r w:rsidRPr="005B29E0">
        <w:rPr>
          <w:rtl/>
          <w:lang w:bidi="ar-YE"/>
        </w:rPr>
        <w:t xml:space="preserve"> </w:t>
      </w:r>
      <w:r w:rsidRPr="005B29E0">
        <w:rPr>
          <w:rtl/>
        </w:rPr>
        <w:t>ج‏4</w:t>
      </w:r>
      <w:r w:rsidRPr="005B29E0">
        <w:rPr>
          <w:rtl/>
          <w:lang w:bidi="ar-YE"/>
        </w:rPr>
        <w:t xml:space="preserve"> </w:t>
      </w:r>
      <w:r w:rsidRPr="005B29E0">
        <w:rPr>
          <w:rtl/>
        </w:rPr>
        <w:t>ص503</w:t>
      </w:r>
    </w:p>
  </w:footnote>
  <w:footnote w:id="344">
    <w:p w14:paraId="52DBE32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w:t>
      </w:r>
      <w:r w:rsidRPr="005B29E0">
        <w:rPr>
          <w:rtl/>
          <w:lang w:bidi="ar-YE"/>
        </w:rPr>
        <w:t xml:space="preserve"> </w:t>
      </w:r>
      <w:r w:rsidRPr="005B29E0">
        <w:rPr>
          <w:rtl/>
        </w:rPr>
        <w:t>وسائل الشيعة ج‌1 ص 179</w:t>
      </w:r>
    </w:p>
  </w:footnote>
  <w:footnote w:id="345">
    <w:p w14:paraId="58A5DB3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 ص 171</w:t>
      </w:r>
    </w:p>
  </w:footnote>
  <w:footnote w:id="346">
    <w:p w14:paraId="6DD849A3"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ج‌3 ص 442</w:t>
      </w:r>
    </w:p>
  </w:footnote>
  <w:footnote w:id="347">
    <w:p w14:paraId="1D8DDEF0"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ج‌24 ص 26</w:t>
      </w:r>
    </w:p>
  </w:footnote>
  <w:footnote w:id="348">
    <w:p w14:paraId="66AE663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ج‌23 ص 378</w:t>
      </w:r>
    </w:p>
  </w:footnote>
  <w:footnote w:id="349">
    <w:p w14:paraId="4B95362F"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xml:space="preserve">- موسوعة الامام الخوئی ج 12ص229 </w:t>
      </w:r>
    </w:p>
  </w:footnote>
  <w:footnote w:id="350">
    <w:p w14:paraId="364C84D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ج‌4 ص 456</w:t>
      </w:r>
    </w:p>
  </w:footnote>
  <w:footnote w:id="351">
    <w:p w14:paraId="3091D95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ج‌4 ص 345</w:t>
      </w:r>
    </w:p>
  </w:footnote>
  <w:footnote w:id="352">
    <w:p w14:paraId="664AD9C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وسائل الشيعة ج‌4 ص 456 </w:t>
      </w:r>
    </w:p>
  </w:footnote>
  <w:footnote w:id="353">
    <w:p w14:paraId="6090BF71"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في علل الشرايع ج2ص361 "أن انظر فيه فأقلبه"، ولكنه لا يقدح بما هو المقصود في المقام.</w:t>
      </w:r>
    </w:p>
  </w:footnote>
  <w:footnote w:id="354">
    <w:p w14:paraId="2C0D355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ج‌3 ص 466</w:t>
      </w:r>
    </w:p>
  </w:footnote>
  <w:footnote w:id="355">
    <w:p w14:paraId="11C3CB3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 ص 148</w:t>
      </w:r>
    </w:p>
  </w:footnote>
  <w:footnote w:id="356">
    <w:p w14:paraId="1F57751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 ص 149</w:t>
      </w:r>
    </w:p>
  </w:footnote>
  <w:footnote w:id="357">
    <w:p w14:paraId="7934B09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ج‌3 ص 467</w:t>
      </w:r>
    </w:p>
  </w:footnote>
  <w:footnote w:id="358">
    <w:p w14:paraId="7567E054"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ج‌3 ص 491</w:t>
      </w:r>
    </w:p>
  </w:footnote>
  <w:footnote w:id="359">
    <w:p w14:paraId="2D15F55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ج‌3 ص 493</w:t>
      </w:r>
    </w:p>
  </w:footnote>
  <w:footnote w:id="360">
    <w:p w14:paraId="3E7304EB"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ج‌25 ص 119</w:t>
      </w:r>
    </w:p>
  </w:footnote>
  <w:footnote w:id="361">
    <w:p w14:paraId="5D90892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ج‌25 ص 119</w:t>
      </w:r>
    </w:p>
  </w:footnote>
  <w:footnote w:id="362">
    <w:p w14:paraId="0CEB9370"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lang w:bidi="ar-YE"/>
        </w:rPr>
        <w:t xml:space="preserve">- </w:t>
      </w:r>
      <w:r w:rsidRPr="005B29E0">
        <w:rPr>
          <w:rtl/>
        </w:rPr>
        <w:t>فرائد الاصول ج‏1 ص381</w:t>
      </w:r>
    </w:p>
  </w:footnote>
  <w:footnote w:id="363">
    <w:p w14:paraId="4483EE7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جواهر الكلام ج9 ص121وص155وص157</w:t>
      </w:r>
    </w:p>
  </w:footnote>
  <w:footnote w:id="364">
    <w:p w14:paraId="1460A068"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سورة البقرة الآية 196</w:t>
      </w:r>
    </w:p>
  </w:footnote>
  <w:footnote w:id="365">
    <w:p w14:paraId="59F66057"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xml:space="preserve">- وسائل الشيعة ج1 ص67 </w:t>
      </w:r>
    </w:p>
  </w:footnote>
  <w:footnote w:id="366">
    <w:p w14:paraId="5BDACA09"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xml:space="preserve">- وسائل الشيعة ج1 ص60 </w:t>
      </w:r>
    </w:p>
  </w:footnote>
  <w:footnote w:id="367">
    <w:p w14:paraId="7385B2B4" w14:textId="77777777" w:rsidR="00462E16" w:rsidRPr="005B29E0" w:rsidRDefault="00462E16" w:rsidP="000F5901">
      <w:pPr>
        <w:pStyle w:val="a7"/>
      </w:pPr>
      <w:r w:rsidRPr="005B29E0">
        <w:rPr>
          <w:rStyle w:val="ab"/>
          <w:color w:val="000000"/>
          <w:vertAlign w:val="baseline"/>
          <w:rtl/>
        </w:rPr>
        <w:footnoteRef/>
      </w:r>
      <w:r w:rsidRPr="005B29E0">
        <w:rPr>
          <w:rtl/>
        </w:rPr>
        <w:t xml:space="preserve"> </w:t>
      </w:r>
      <w:r w:rsidRPr="005B29E0">
        <w:rPr>
          <w:rtl/>
        </w:rPr>
        <w:t>- وسائل الشيعة ج</w:t>
      </w:r>
      <w:r w:rsidRPr="005B29E0">
        <w:t>19</w:t>
      </w:r>
      <w:r w:rsidRPr="005B29E0">
        <w:rPr>
          <w:rtl/>
        </w:rPr>
        <w:t xml:space="preserve"> ص210 </w:t>
      </w:r>
    </w:p>
  </w:footnote>
  <w:footnote w:id="368">
    <w:p w14:paraId="6B2591C2"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xml:space="preserve">- فرائد الاصول ج 1ص381 </w:t>
      </w:r>
    </w:p>
  </w:footnote>
  <w:footnote w:id="369">
    <w:p w14:paraId="1B55AEBF" w14:textId="77777777" w:rsidR="00462E16" w:rsidRPr="005B29E0" w:rsidRDefault="00462E16" w:rsidP="000F2AEA">
      <w:pPr>
        <w:pStyle w:val="Styl14"/>
      </w:pPr>
      <w:r w:rsidRPr="005B29E0">
        <w:rPr>
          <w:rStyle w:val="ab"/>
          <w:vertAlign w:val="baseline"/>
          <w:rtl/>
        </w:rPr>
        <w:footnoteRef/>
      </w:r>
      <w:r w:rsidRPr="005B29E0">
        <w:rPr>
          <w:rtl/>
        </w:rPr>
        <w:t xml:space="preserve"> </w:t>
      </w:r>
      <w:r w:rsidRPr="005B29E0">
        <w:rPr>
          <w:rtl/>
        </w:rPr>
        <w:t>- اي في خصوص العبادة المشكوك تعلق الامر بها، والا فلو دليل الدليل على الاحتياط في العبادات فلعل موردها فرض العلم باصل الامر، وان شكّ في كونه بنحو الوجوب او الاستحباب.</w:t>
      </w:r>
    </w:p>
  </w:footnote>
  <w:footnote w:id="370">
    <w:p w14:paraId="411DA530"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كفاية الاصول ص 350</w:t>
      </w:r>
    </w:p>
  </w:footnote>
  <w:footnote w:id="371">
    <w:p w14:paraId="2956E713"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كفاية الاصول ص351</w:t>
      </w:r>
    </w:p>
  </w:footnote>
  <w:footnote w:id="372">
    <w:p w14:paraId="05EB8611"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التقرير المخطوط لابحاث البراءة ص320</w:t>
      </w:r>
    </w:p>
  </w:footnote>
  <w:footnote w:id="373">
    <w:p w14:paraId="3782FC90" w14:textId="77777777" w:rsidR="00462E16" w:rsidRPr="005B29E0" w:rsidRDefault="00462E16" w:rsidP="000F5901">
      <w:pPr>
        <w:pStyle w:val="a7"/>
      </w:pPr>
      <w:r w:rsidRPr="005B29E0">
        <w:rPr>
          <w:rStyle w:val="ab"/>
          <w:vertAlign w:val="baseline"/>
          <w:rtl/>
        </w:rPr>
        <w:footnoteRef/>
      </w:r>
      <w:r w:rsidRPr="005B29E0">
        <w:rPr>
          <w:rtl/>
        </w:rPr>
        <w:t xml:space="preserve"> </w:t>
      </w:r>
      <w:r w:rsidRPr="005B29E0">
        <w:rPr>
          <w:rtl/>
        </w:rPr>
        <w:t>- فوائد الاصول ج‏3 ص 406</w:t>
      </w:r>
    </w:p>
  </w:footnote>
  <w:footnote w:id="374">
    <w:p w14:paraId="371FF79B" w14:textId="77777777" w:rsidR="00462E16" w:rsidRPr="005B29E0" w:rsidRDefault="00462E16" w:rsidP="00077171">
      <w:pPr>
        <w:pStyle w:val="a7"/>
        <w:rPr>
          <w:rtl/>
        </w:rPr>
      </w:pPr>
      <w:r w:rsidRPr="005B29E0">
        <w:rPr>
          <w:rtl/>
        </w:rPr>
        <w:footnoteRef/>
      </w:r>
      <w:r w:rsidRPr="005B29E0">
        <w:rPr>
          <w:rtl/>
        </w:rPr>
        <w:t xml:space="preserve"> </w:t>
      </w:r>
      <w:r w:rsidRPr="005B29E0">
        <w:rPr>
          <w:rtl/>
        </w:rPr>
        <w:t>-</w:t>
      </w:r>
      <w:r w:rsidRPr="005B29E0">
        <w:rPr>
          <w:rFonts w:hint="cs"/>
          <w:rtl/>
        </w:rPr>
        <w:t xml:space="preserve"> الكافي (طبع دار الحديث) ج1ص151</w:t>
      </w:r>
      <w:r w:rsidRPr="005B29E0">
        <w:rPr>
          <w:rtl/>
        </w:rPr>
        <w:tab/>
      </w:r>
    </w:p>
  </w:footnote>
  <w:footnote w:id="375">
    <w:p w14:paraId="606AC03C" w14:textId="77777777" w:rsidR="00462E16" w:rsidRPr="005B29E0" w:rsidRDefault="00462E16" w:rsidP="002E1559">
      <w:pPr>
        <w:pStyle w:val="a7"/>
        <w:rPr>
          <w:rFonts w:hint="cs"/>
        </w:rPr>
      </w:pPr>
      <w:r w:rsidRPr="005B29E0">
        <w:rPr>
          <w:rtl/>
        </w:rPr>
        <w:footnoteRef/>
      </w:r>
      <w:r w:rsidRPr="005B29E0">
        <w:rPr>
          <w:rtl/>
        </w:rPr>
        <w:t xml:space="preserve"> </w:t>
      </w:r>
      <w:r w:rsidRPr="005B29E0">
        <w:rPr>
          <w:rtl/>
        </w:rPr>
        <w:t xml:space="preserve">- فوائد الاصول ج3ص </w:t>
      </w:r>
      <w:r w:rsidRPr="005B29E0">
        <w:rPr>
          <w:rFonts w:hint="cs"/>
          <w:rtl/>
        </w:rPr>
        <w:t>399</w:t>
      </w:r>
    </w:p>
  </w:footnote>
  <w:footnote w:id="376">
    <w:p w14:paraId="7A5DB036" w14:textId="77777777" w:rsidR="00462E16" w:rsidRPr="005B29E0" w:rsidRDefault="00462E16" w:rsidP="002E1559">
      <w:pPr>
        <w:pStyle w:val="a7"/>
      </w:pPr>
      <w:r w:rsidRPr="005B29E0">
        <w:rPr>
          <w:rtl/>
        </w:rPr>
        <w:footnoteRef/>
      </w:r>
      <w:r w:rsidRPr="005B29E0">
        <w:rPr>
          <w:rtl/>
        </w:rPr>
        <w:t xml:space="preserve"> </w:t>
      </w:r>
      <w:r w:rsidRPr="005B29E0">
        <w:rPr>
          <w:rtl/>
        </w:rPr>
        <w:t>- مصباح الاصول ج2 ص317</w:t>
      </w:r>
    </w:p>
  </w:footnote>
  <w:footnote w:id="377">
    <w:p w14:paraId="773DEF77" w14:textId="77777777" w:rsidR="00462E16" w:rsidRPr="005B29E0" w:rsidRDefault="00462E16" w:rsidP="002E1559">
      <w:pPr>
        <w:pStyle w:val="a7"/>
      </w:pPr>
      <w:r w:rsidRPr="005B29E0">
        <w:rPr>
          <w:rtl/>
        </w:rPr>
        <w:footnoteRef/>
      </w:r>
      <w:r w:rsidRPr="005B29E0">
        <w:rPr>
          <w:rtl/>
        </w:rPr>
        <w:t xml:space="preserve"> </w:t>
      </w:r>
      <w:r w:rsidRPr="005B29E0">
        <w:rPr>
          <w:rtl/>
        </w:rPr>
        <w:t>- بحوث في علم الأصول ج‏5 ص118</w:t>
      </w:r>
    </w:p>
  </w:footnote>
  <w:footnote w:id="378">
    <w:p w14:paraId="1E189F25" w14:textId="77777777" w:rsidR="00462E16" w:rsidRPr="005B29E0" w:rsidRDefault="00462E16" w:rsidP="002E1559">
      <w:pPr>
        <w:pStyle w:val="a7"/>
      </w:pPr>
      <w:r w:rsidRPr="005B29E0">
        <w:rPr>
          <w:rtl/>
        </w:rPr>
        <w:footnoteRef/>
      </w:r>
      <w:r w:rsidRPr="005B29E0">
        <w:rPr>
          <w:rtl/>
        </w:rPr>
        <w:t xml:space="preserve"> </w:t>
      </w:r>
      <w:r w:rsidRPr="005B29E0">
        <w:rPr>
          <w:rtl/>
        </w:rPr>
        <w:t>- بحوث في علم الأصول ج‏5 ص118</w:t>
      </w:r>
    </w:p>
  </w:footnote>
  <w:footnote w:id="379">
    <w:p w14:paraId="319E0C1C" w14:textId="77777777" w:rsidR="00462E16" w:rsidRPr="005B29E0" w:rsidRDefault="00462E16" w:rsidP="002E1559">
      <w:pPr>
        <w:pStyle w:val="a7"/>
      </w:pPr>
      <w:r w:rsidRPr="005B29E0">
        <w:rPr>
          <w:rtl/>
        </w:rPr>
        <w:footnoteRef/>
      </w:r>
      <w:r w:rsidRPr="005B29E0">
        <w:rPr>
          <w:rtl/>
        </w:rPr>
        <w:t xml:space="preserve"> </w:t>
      </w:r>
      <w:r w:rsidRPr="005B29E0">
        <w:rPr>
          <w:rtl/>
        </w:rPr>
        <w:t>- وسائل الشيعة ج1ص80</w:t>
      </w:r>
    </w:p>
  </w:footnote>
  <w:footnote w:id="380">
    <w:p w14:paraId="17435475" w14:textId="77777777" w:rsidR="00462E16" w:rsidRPr="005B29E0" w:rsidRDefault="00462E16" w:rsidP="002E1559">
      <w:pPr>
        <w:pStyle w:val="a7"/>
        <w:rPr>
          <w:rtl/>
        </w:rPr>
      </w:pPr>
      <w:r w:rsidRPr="005B29E0">
        <w:rPr>
          <w:rtl/>
        </w:rPr>
        <w:footnoteRef/>
      </w:r>
      <w:r w:rsidRPr="005B29E0">
        <w:rPr>
          <w:rtl/>
        </w:rPr>
        <w:t xml:space="preserve"> </w:t>
      </w:r>
      <w:r w:rsidRPr="005B29E0">
        <w:rPr>
          <w:rtl/>
        </w:rPr>
        <w:t>- الوافي ج4ص370</w:t>
      </w:r>
    </w:p>
  </w:footnote>
  <w:footnote w:id="381">
    <w:p w14:paraId="0D0BCE85" w14:textId="77777777" w:rsidR="00462E16" w:rsidRPr="005B29E0" w:rsidRDefault="00462E16" w:rsidP="002E1559">
      <w:pPr>
        <w:pStyle w:val="a7"/>
        <w:rPr>
          <w:rtl/>
        </w:rPr>
      </w:pPr>
      <w:r w:rsidRPr="005B29E0">
        <w:rPr>
          <w:rtl/>
        </w:rPr>
        <w:footnoteRef/>
      </w:r>
      <w:r w:rsidRPr="005B29E0">
        <w:rPr>
          <w:rtl/>
        </w:rPr>
        <w:t xml:space="preserve"> </w:t>
      </w:r>
      <w:r w:rsidRPr="005B29E0">
        <w:rPr>
          <w:rtl/>
        </w:rPr>
        <w:t>- ثواب الاعمال ص132</w:t>
      </w:r>
    </w:p>
  </w:footnote>
  <w:footnote w:id="382">
    <w:p w14:paraId="18FE78C5"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المحاسن ج1ص25</w:t>
      </w:r>
    </w:p>
  </w:footnote>
  <w:footnote w:id="383">
    <w:p w14:paraId="756BD6B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الكافي</w:t>
      </w:r>
      <w:r w:rsidRPr="005B29E0">
        <w:rPr>
          <w:rtl/>
          <w:lang w:bidi="ar-YE"/>
        </w:rPr>
        <w:t xml:space="preserve"> </w:t>
      </w:r>
      <w:r w:rsidRPr="005B29E0">
        <w:rPr>
          <w:rtl/>
        </w:rPr>
        <w:t>طبع دار الحديث ج3ص225</w:t>
      </w:r>
    </w:p>
  </w:footnote>
  <w:footnote w:id="384">
    <w:p w14:paraId="4519DAD7"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المحاسن ج1ص25</w:t>
      </w:r>
    </w:p>
  </w:footnote>
  <w:footnote w:id="385">
    <w:p w14:paraId="0BED3D5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المحاسن ج1ص202 الكافي طبع دار الحديث ج1ص405و ج2ص250و ج3ص539</w:t>
      </w:r>
    </w:p>
  </w:footnote>
  <w:footnote w:id="386">
    <w:p w14:paraId="275777F8"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xml:space="preserve"> </w:t>
      </w:r>
      <w:r w:rsidRPr="005B29E0">
        <w:rPr>
          <w:rtl/>
        </w:rPr>
        <w:t>- المحاسن ج‌2 ص 615 والكافي ج6ص380</w:t>
      </w:r>
    </w:p>
  </w:footnote>
  <w:footnote w:id="387">
    <w:p w14:paraId="61A2298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الكافي</w:t>
      </w:r>
      <w:r w:rsidRPr="005B29E0">
        <w:rPr>
          <w:rtl/>
          <w:lang w:bidi="ar-YE"/>
        </w:rPr>
        <w:t xml:space="preserve"> </w:t>
      </w:r>
      <w:r w:rsidRPr="005B29E0">
        <w:rPr>
          <w:rtl/>
        </w:rPr>
        <w:t>طبع دار الحديث ج3ص225</w:t>
      </w:r>
    </w:p>
  </w:footnote>
  <w:footnote w:id="388">
    <w:p w14:paraId="251F0D7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مرآة العقول ج8ص113</w:t>
      </w:r>
    </w:p>
  </w:footnote>
  <w:footnote w:id="389">
    <w:p w14:paraId="33551CCC"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لسان العرب ج8ص420</w:t>
      </w:r>
    </w:p>
  </w:footnote>
  <w:footnote w:id="390">
    <w:p w14:paraId="633E9446"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مصباح الاصول ج2ص319</w:t>
      </w:r>
    </w:p>
  </w:footnote>
  <w:footnote w:id="391">
    <w:p w14:paraId="72CB3D49"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منتقی الاصول ج4ص</w:t>
      </w:r>
      <w:r w:rsidRPr="005B29E0">
        <w:rPr>
          <w:rFonts w:hint="cs"/>
          <w:rtl/>
        </w:rPr>
        <w:t>525</w:t>
      </w:r>
      <w:r w:rsidRPr="005B29E0">
        <w:rPr>
          <w:rtl/>
        </w:rPr>
        <w:t xml:space="preserve"> </w:t>
      </w:r>
    </w:p>
  </w:footnote>
  <w:footnote w:id="392">
    <w:p w14:paraId="79FAFD05"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اجود التقريرات ج‏2 ص208</w:t>
      </w:r>
    </w:p>
  </w:footnote>
  <w:footnote w:id="393">
    <w:p w14:paraId="2CC9B16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نهاية الدراية ج‏4 ص176 </w:t>
      </w:r>
    </w:p>
  </w:footnote>
  <w:footnote w:id="394">
    <w:p w14:paraId="50A7E814"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نهاية الدراية ج‏4 ص176 </w:t>
      </w:r>
    </w:p>
  </w:footnote>
  <w:footnote w:id="395">
    <w:p w14:paraId="547F266C"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دراسات فی علم الاصول ج3ص303</w:t>
      </w:r>
    </w:p>
  </w:footnote>
  <w:footnote w:id="396">
    <w:p w14:paraId="2CF1F14D"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الشیعة ج1ص407</w:t>
      </w:r>
    </w:p>
  </w:footnote>
  <w:footnote w:id="397">
    <w:p w14:paraId="58C2D84F"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وسائل الشيعة ج‌2 ص 244في السند عبد الحميد بن عواض، وقد وثقه الشيخ في رجاله وكذا روى عنه ابن ابي عمير.</w:t>
      </w:r>
    </w:p>
  </w:footnote>
  <w:footnote w:id="398">
    <w:p w14:paraId="45F13786"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xml:space="preserve">- نهاية الافكار ج </w:t>
      </w:r>
      <w:r w:rsidRPr="005B29E0">
        <w:rPr>
          <w:rFonts w:hint="cs"/>
          <w:rtl/>
        </w:rPr>
        <w:t>3</w:t>
      </w:r>
      <w:r w:rsidRPr="005B29E0">
        <w:rPr>
          <w:rtl/>
        </w:rPr>
        <w:t>ص</w:t>
      </w:r>
      <w:r w:rsidRPr="005B29E0">
        <w:rPr>
          <w:rFonts w:hint="cs"/>
          <w:rtl/>
        </w:rPr>
        <w:t>284</w:t>
      </w:r>
    </w:p>
  </w:footnote>
  <w:footnote w:id="399">
    <w:p w14:paraId="51EBEDF0"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منتقى الاصول ج</w:t>
      </w:r>
      <w:r w:rsidRPr="005B29E0">
        <w:rPr>
          <w:rFonts w:hint="cs"/>
          <w:rtl/>
        </w:rPr>
        <w:t>4</w:t>
      </w:r>
      <w:r w:rsidRPr="005B29E0">
        <w:rPr>
          <w:rtl/>
        </w:rPr>
        <w:t xml:space="preserve"> ص</w:t>
      </w:r>
      <w:r w:rsidRPr="005B29E0">
        <w:rPr>
          <w:rFonts w:hint="cs"/>
          <w:rtl/>
        </w:rPr>
        <w:t>536</w:t>
      </w:r>
      <w:r w:rsidRPr="005B29E0">
        <w:rPr>
          <w:rtl/>
        </w:rPr>
        <w:t xml:space="preserve"> </w:t>
      </w:r>
    </w:p>
  </w:footnote>
  <w:footnote w:id="400">
    <w:p w14:paraId="6313FD5B" w14:textId="77777777" w:rsidR="00462E16" w:rsidRPr="005B29E0" w:rsidRDefault="00462E16" w:rsidP="002E1559">
      <w:pPr>
        <w:pStyle w:val="a7"/>
        <w:rPr>
          <w:rFonts w:hint="cs"/>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xml:space="preserve"> </w:t>
      </w:r>
      <w:r w:rsidRPr="005B29E0">
        <w:rPr>
          <w:rFonts w:hint="cs"/>
          <w:rtl/>
        </w:rPr>
        <w:t>موسوعة الامام الخوئي ج 30 ص 58</w:t>
      </w:r>
    </w:p>
  </w:footnote>
  <w:footnote w:id="401">
    <w:p w14:paraId="10EB7EDA"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محصل ما ذكرناه أن الاوامر الاستحبابية لايلزم من اطلاق ادلتها لحال التزاحم محذور التكليف بغير المقدور، لجواز ترك المستحب على كل حال، فلا تعارض بين اطلاقاتها لنحتاج الى مقيد لبي يرفع هذا التعارض، كما كان هو الحال في الواجبات، حيث كان التكليف في الواجبات مقيدا بفرض عدم الاشتغال بواجب لايقل عنه اهمية؛ ولايخفى ان ثمرته ثبوت استحباب العلة التامة مع استحباب ترك معلولها او كراهة فعله، كما لو ترتب على الوضوء ضرر على النفس بمرتبة لاتبلغ المرتبة المحرمة وفرضنا كراهة هذا الإضرار، مع انه لايمكن -على مسلكه- الأمر الترتبي بالوضوء على تقدير حصول هذا الضرر كما مر سابقا.</w:t>
      </w:r>
    </w:p>
    <w:p w14:paraId="356E2F29" w14:textId="77777777" w:rsidR="00462E16" w:rsidRPr="005B29E0" w:rsidRDefault="00462E16" w:rsidP="000F2AEA">
      <w:pPr>
        <w:pStyle w:val="Styl14"/>
        <w:rPr>
          <w:rtl/>
        </w:rPr>
      </w:pPr>
      <w:r w:rsidRPr="005B29E0">
        <w:rPr>
          <w:rtl/>
        </w:rPr>
        <w:t>وما في البحوث من أن الوجه في المنع عن طلب الضدين اقتضاء خطاب البعث لتعلقه بالمقدور حيث أنه متقوم بكونه بداعي التحريك الى الفعل فلايشمل موارد عدم امكان التحرك، وهذا الوجه يشمل المستحبات أيضا، حيث أن الأمر الاستحبابيالاستحبابي</w:t>
      </w:r>
      <w:r>
        <w:rPr>
          <w:rFonts w:hint="cs"/>
          <w:rtl/>
        </w:rPr>
        <w:t xml:space="preserve"> </w:t>
      </w:r>
      <w:r w:rsidRPr="005B29E0">
        <w:rPr>
          <w:rtl/>
        </w:rPr>
        <w:t>‌بضد مستحب ان كان بداعي التحريك اليه في عرض داعي تحريك خطاب الأمر الاستحبابي‌الاستحبابي‌</w:t>
      </w:r>
      <w:r>
        <w:rPr>
          <w:rFonts w:hint="cs"/>
          <w:rtl/>
        </w:rPr>
        <w:t xml:space="preserve"> </w:t>
      </w:r>
      <w:r w:rsidRPr="005B29E0">
        <w:rPr>
          <w:rtl/>
        </w:rPr>
        <w:t>بالضد الآخر فهذا من داعي التحريك نحو الضدين، وهو غير معقول، وان كان بداعي صرف العبد عن الاشتغال بالأهم او المساوي فهو جزاف.</w:t>
      </w:r>
    </w:p>
    <w:p w14:paraId="5F141A0D" w14:textId="77777777" w:rsidR="00462E16" w:rsidRPr="005B29E0" w:rsidRDefault="00462E16" w:rsidP="00E842B1">
      <w:pPr>
        <w:pStyle w:val="Styl14"/>
        <w:rPr>
          <w:rtl/>
        </w:rPr>
      </w:pPr>
      <w:r w:rsidRPr="005B29E0">
        <w:rPr>
          <w:rtl/>
        </w:rPr>
        <w:t>ففيه أنه بناء على ما اخترناه في بحث التزاحم فالامر سهل، حيث ذكرنا أن مقتضى القاعدة الاولية اطلاق خطابي‌خطابي‌</w:t>
      </w:r>
      <w:r>
        <w:rPr>
          <w:rFonts w:hint="cs"/>
          <w:rtl/>
        </w:rPr>
        <w:t xml:space="preserve"> </w:t>
      </w:r>
      <w:r w:rsidRPr="005B29E0">
        <w:rPr>
          <w:rtl/>
        </w:rPr>
        <w:t>التكليف لفرض التزاحم، وانما اُلجئنا الى اختيار تقييد خطاب التكليف بعدم الاشتغال بضد واجب أهم او مساو لمثل قوله تعالى: "لاَ يُكَلِّفُ اللّهُ نَفْسًا إِلاَّ وُسْعَهَا"، او لفحوى قوله "ما جعل عليكم في الدين من حرج"</w:t>
      </w:r>
      <w:r w:rsidRPr="005B29E0">
        <w:rPr>
          <w:rtl/>
          <w:lang w:bidi="ar-YE"/>
        </w:rPr>
        <w:t xml:space="preserve"> و</w:t>
      </w:r>
      <w:r w:rsidRPr="005B29E0">
        <w:rPr>
          <w:rtl/>
        </w:rPr>
        <w:t>هذا البيان لا يشمل الاوامر الاستحبابية، لعدم كونها ايقاعا في الكلفة عرفا، فنبقى فيها على مقتضى القاعدة الاولية، وقد قلنا هناك ان الغرض من البعث هو التحريك الى متعلقه في حد ذاته وبالنحو الذي يحدده العقل، أي صيرورته موضوعا لحكم العقل بلزوم الطاعة في الوجوب وحسن الطاعة في الاستحباب، وبالنحو الذي يتناسب مع التراحم، وان شئت قلت: انه توجد قرينة عرفية في الاوامر الاستحبابية فی أنها ليست بصدد صرف المكلفين عن الاشتغال بالمستحبات الأخر، بل بصدد التحريك الى ذاك المستحب في حد ذاته، ولعل منشأ هذه القرينة العرفية كثرة ورود الاوامر الاستحبابية بالاضداد الدائمية، فان زيارة الحسين عليه‌السلام مستحبة في كل حال كما ان العمرة مستحبة في كل حال وهكذا،</w:t>
      </w:r>
      <w:r w:rsidRPr="005B29E0">
        <w:rPr>
          <w:rtl/>
          <w:lang w:bidi="ar-YE"/>
        </w:rPr>
        <w:t xml:space="preserve"> </w:t>
      </w:r>
      <w:r w:rsidRPr="005B29E0">
        <w:rPr>
          <w:rtl/>
        </w:rPr>
        <w:t>مع أن خطابات الأوامر الوجوبية تكون متعارضة في الأضداد الدائمية، هذا وأما على مسلك المحقق الايرواني "قده" (في نهاية النهاية ج1 ص90)من كون الاوامر الاستحبابية ارشادا الى الرجحان والمصلحة في المتعلق وليس فيها أي بعث مولوي، فعدم الحاجة الى الترتب واضح جدا، اذ لا مانع من الإرشاد الى رجحان ضدين.</w:t>
      </w:r>
    </w:p>
  </w:footnote>
  <w:footnote w:id="402">
    <w:p w14:paraId="21383C9E"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الأصول في علم الأصول ج‏2 ص310</w:t>
      </w:r>
    </w:p>
  </w:footnote>
  <w:footnote w:id="403">
    <w:p w14:paraId="057A2F5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نهاية التقرير ج‌1 ص 324‌</w:t>
      </w:r>
    </w:p>
  </w:footnote>
  <w:footnote w:id="404">
    <w:p w14:paraId="3B773AC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رسالة الصلاة في المشكوك ص188</w:t>
      </w:r>
    </w:p>
  </w:footnote>
  <w:footnote w:id="405">
    <w:p w14:paraId="6816CF23" w14:textId="77777777" w:rsidR="00462E16" w:rsidRPr="005B29E0" w:rsidRDefault="00462E16" w:rsidP="002E1559">
      <w:pPr>
        <w:pStyle w:val="a7"/>
      </w:pPr>
      <w:r w:rsidRPr="005B29E0">
        <w:rPr>
          <w:rStyle w:val="ab"/>
          <w:rFonts w:eastAsia="SimSun"/>
          <w:vertAlign w:val="baseline"/>
          <w:rtl/>
        </w:rPr>
        <w:footnoteRef/>
      </w:r>
      <w:r w:rsidRPr="005B29E0">
        <w:rPr>
          <w:rtl/>
        </w:rPr>
        <w:t xml:space="preserve"> </w:t>
      </w:r>
      <w:r w:rsidRPr="005B29E0">
        <w:rPr>
          <w:rtl/>
        </w:rPr>
        <w:t>- تهذيب الاصول ج1 ص 239</w:t>
      </w:r>
    </w:p>
  </w:footnote>
  <w:footnote w:id="406">
    <w:p w14:paraId="4E1572AA" w14:textId="77777777" w:rsidR="00462E16" w:rsidRPr="005B29E0" w:rsidRDefault="00462E16" w:rsidP="002E1559">
      <w:pPr>
        <w:pStyle w:val="a7"/>
        <w:rPr>
          <w:rtl/>
        </w:rPr>
      </w:pPr>
      <w:r w:rsidRPr="005B29E0">
        <w:rPr>
          <w:rStyle w:val="ab"/>
          <w:vertAlign w:val="baseline"/>
          <w:rtl/>
        </w:rPr>
        <w:footnoteRef/>
      </w:r>
      <w:r w:rsidRPr="005B29E0">
        <w:rPr>
          <w:rtl/>
        </w:rPr>
        <w:t xml:space="preserve"> </w:t>
      </w:r>
      <w:r w:rsidRPr="005B29E0">
        <w:rPr>
          <w:rtl/>
        </w:rPr>
        <w:t>- محاضرات في اصول الفقه ج2ص246، ولكن نقل عنه خلافه في ج3ص207</w:t>
      </w:r>
    </w:p>
  </w:footnote>
  <w:footnote w:id="407">
    <w:p w14:paraId="27DCD4C0"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تعليقة البحوث ج</w:t>
      </w:r>
      <w:r w:rsidRPr="005B29E0">
        <w:rPr>
          <w:rFonts w:hint="cs"/>
          <w:rtl/>
        </w:rPr>
        <w:t>5</w:t>
      </w:r>
      <w:r w:rsidRPr="005B29E0">
        <w:rPr>
          <w:rtl/>
        </w:rPr>
        <w:t xml:space="preserve"> ص </w:t>
      </w:r>
      <w:r w:rsidRPr="005B29E0">
        <w:rPr>
          <w:rFonts w:hint="cs"/>
          <w:rtl/>
        </w:rPr>
        <w:t>146</w:t>
      </w:r>
    </w:p>
  </w:footnote>
  <w:footnote w:id="408">
    <w:p w14:paraId="5DDAA04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كفاية الأصول</w:t>
      </w:r>
      <w:r w:rsidRPr="005B29E0">
        <w:rPr>
          <w:rtl/>
          <w:lang w:bidi="ar-YE"/>
        </w:rPr>
        <w:t xml:space="preserve"> </w:t>
      </w:r>
      <w:r w:rsidRPr="005B29E0">
        <w:rPr>
          <w:rtl/>
        </w:rPr>
        <w:t>ص353</w:t>
      </w:r>
    </w:p>
  </w:footnote>
  <w:footnote w:id="409">
    <w:p w14:paraId="27442F3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كفاية الاصول مع حواشي المشكيني ج‏4 ص138</w:t>
      </w:r>
    </w:p>
  </w:footnote>
  <w:footnote w:id="410">
    <w:p w14:paraId="7DD4463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الأصول ج‏6 ص244</w:t>
      </w:r>
    </w:p>
  </w:footnote>
  <w:footnote w:id="411">
    <w:p w14:paraId="53979CA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منتقى الأصول ج‏5 ص17</w:t>
      </w:r>
    </w:p>
  </w:footnote>
  <w:footnote w:id="412">
    <w:p w14:paraId="7A6099B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ج‌10، ص: 53</w:t>
      </w:r>
    </w:p>
  </w:footnote>
  <w:footnote w:id="413">
    <w:p w14:paraId="66F6CBE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صراط النجاة ج1ص387</w:t>
      </w:r>
    </w:p>
  </w:footnote>
  <w:footnote w:id="414">
    <w:p w14:paraId="24F9AB5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تحرير الوسيلة ج2ص 115</w:t>
      </w:r>
    </w:p>
  </w:footnote>
  <w:footnote w:id="415">
    <w:p w14:paraId="192F38EC"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منهاج الصالحين ج3 ص227</w:t>
      </w:r>
    </w:p>
  </w:footnote>
  <w:footnote w:id="416">
    <w:p w14:paraId="43A7631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ج3ص28</w:t>
      </w:r>
    </w:p>
  </w:footnote>
  <w:footnote w:id="417">
    <w:p w14:paraId="079058E6" w14:textId="77777777" w:rsidR="00462E16" w:rsidRPr="005B29E0" w:rsidRDefault="00462E16" w:rsidP="002E1559">
      <w:pPr>
        <w:pStyle w:val="a7"/>
      </w:pPr>
      <w:r w:rsidRPr="005B29E0">
        <w:rPr>
          <w:rStyle w:val="ab"/>
          <w:color w:val="000000"/>
          <w:vertAlign w:val="baseline"/>
          <w:rtl/>
        </w:rPr>
        <w:footnoteRef/>
      </w:r>
      <w:r w:rsidRPr="005B29E0">
        <w:rPr>
          <w:rStyle w:val="ab"/>
          <w:color w:val="000000"/>
          <w:vertAlign w:val="baseline"/>
          <w:rtl/>
        </w:rPr>
        <w:t xml:space="preserve"> </w:t>
      </w:r>
      <w:r w:rsidRPr="005B29E0">
        <w:rPr>
          <w:rtl/>
        </w:rPr>
        <w:t>- كفاية الاصول ص439</w:t>
      </w:r>
    </w:p>
  </w:footnote>
  <w:footnote w:id="418">
    <w:p w14:paraId="47AF1B3D"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کفاية الاصول ص 355</w:t>
      </w:r>
    </w:p>
  </w:footnote>
  <w:footnote w:id="419">
    <w:p w14:paraId="23B4C908" w14:textId="77777777" w:rsidR="00462E16" w:rsidRPr="005B29E0" w:rsidRDefault="00462E16" w:rsidP="001A3782">
      <w:pPr>
        <w:pStyle w:val="a7"/>
        <w:rPr>
          <w:rFonts w:hint="cs"/>
        </w:rPr>
      </w:pPr>
      <w:r w:rsidRPr="005B29E0">
        <w:rPr>
          <w:rStyle w:val="ab"/>
          <w:vertAlign w:val="baseline"/>
          <w:rtl/>
        </w:rPr>
        <w:footnoteRef/>
      </w:r>
      <w:r w:rsidRPr="005B29E0">
        <w:rPr>
          <w:rtl/>
        </w:rPr>
        <w:t xml:space="preserve"> </w:t>
      </w:r>
      <w:r w:rsidRPr="005B29E0">
        <w:rPr>
          <w:rtl/>
        </w:rPr>
        <w:t xml:space="preserve">- فوائد الاصول ج </w:t>
      </w:r>
      <w:r w:rsidRPr="005B29E0">
        <w:rPr>
          <w:rFonts w:hint="cs"/>
          <w:rtl/>
        </w:rPr>
        <w:t>3</w:t>
      </w:r>
      <w:r w:rsidRPr="005B29E0">
        <w:rPr>
          <w:rtl/>
        </w:rPr>
        <w:t xml:space="preserve">ص </w:t>
      </w:r>
      <w:r w:rsidRPr="005B29E0">
        <w:rPr>
          <w:rFonts w:hint="cs"/>
          <w:rtl/>
        </w:rPr>
        <w:t>448</w:t>
      </w:r>
    </w:p>
  </w:footnote>
  <w:footnote w:id="420">
    <w:p w14:paraId="6990F186"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مقالات الاصول ج2ص83</w:t>
      </w:r>
    </w:p>
  </w:footnote>
  <w:footnote w:id="421">
    <w:p w14:paraId="788E95A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Style w:val="ab"/>
          <w:color w:val="000000"/>
          <w:vertAlign w:val="baseline"/>
          <w:rtl/>
        </w:rPr>
        <w:t>-</w:t>
      </w:r>
      <w:r w:rsidRPr="005B29E0">
        <w:rPr>
          <w:rtl/>
        </w:rPr>
        <w:t xml:space="preserve"> </w:t>
      </w:r>
      <w:r w:rsidRPr="005B29E0">
        <w:rPr>
          <w:rtl/>
        </w:rPr>
        <w:t xml:space="preserve">اجود التقريرات ج1ص279، محاضرات في اصول الفقه ج3ص278 </w:t>
      </w:r>
    </w:p>
  </w:footnote>
  <w:footnote w:id="422">
    <w:p w14:paraId="1110A1D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محاضرات في اصول الفقه ج3ص275</w:t>
      </w:r>
    </w:p>
  </w:footnote>
  <w:footnote w:id="423">
    <w:p w14:paraId="461E1537"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الاصول في</w:t>
      </w:r>
      <w:r w:rsidRPr="005B29E0">
        <w:rPr>
          <w:rFonts w:hint="cs"/>
          <w:rtl/>
        </w:rPr>
        <w:t xml:space="preserve"> علم</w:t>
      </w:r>
      <w:r w:rsidRPr="005B29E0">
        <w:rPr>
          <w:rtl/>
        </w:rPr>
        <w:t xml:space="preserve"> الاصول</w:t>
      </w:r>
      <w:r w:rsidRPr="005B29E0">
        <w:rPr>
          <w:rFonts w:hint="cs"/>
          <w:rtl/>
        </w:rPr>
        <w:t xml:space="preserve"> ج2</w:t>
      </w:r>
      <w:r w:rsidRPr="005B29E0">
        <w:rPr>
          <w:rtl/>
        </w:rPr>
        <w:t xml:space="preserve"> ص </w:t>
      </w:r>
      <w:r w:rsidRPr="005B29E0">
        <w:rPr>
          <w:rFonts w:hint="cs"/>
          <w:rtl/>
        </w:rPr>
        <w:t>317</w:t>
      </w:r>
    </w:p>
  </w:footnote>
  <w:footnote w:id="424">
    <w:p w14:paraId="0B20C3D6"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فوائد الاصول ج3ص 445</w:t>
      </w:r>
    </w:p>
  </w:footnote>
  <w:footnote w:id="425">
    <w:p w14:paraId="0305AEF4"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مباحث الاصول ج</w:t>
      </w:r>
      <w:r w:rsidRPr="005B29E0">
        <w:rPr>
          <w:rFonts w:hint="cs"/>
          <w:rtl/>
        </w:rPr>
        <w:t>3</w:t>
      </w:r>
      <w:r w:rsidRPr="005B29E0">
        <w:rPr>
          <w:rtl/>
        </w:rPr>
        <w:t xml:space="preserve"> ص </w:t>
      </w:r>
      <w:r w:rsidRPr="005B29E0">
        <w:rPr>
          <w:rFonts w:hint="cs"/>
          <w:rtl/>
        </w:rPr>
        <w:t>598</w:t>
      </w:r>
    </w:p>
  </w:footnote>
  <w:footnote w:id="426">
    <w:p w14:paraId="0C1581B0"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xml:space="preserve"> </w:t>
      </w:r>
      <w:r w:rsidRPr="005B29E0">
        <w:rPr>
          <w:rtl/>
        </w:rPr>
        <w:t>- نهایة الدراية ج</w:t>
      </w:r>
      <w:r w:rsidRPr="005B29E0">
        <w:rPr>
          <w:rFonts w:hint="cs"/>
          <w:rtl/>
        </w:rPr>
        <w:t>4</w:t>
      </w:r>
      <w:r w:rsidRPr="005B29E0">
        <w:rPr>
          <w:rtl/>
        </w:rPr>
        <w:t xml:space="preserve"> ص </w:t>
      </w:r>
      <w:r w:rsidRPr="005B29E0">
        <w:rPr>
          <w:rFonts w:hint="cs"/>
          <w:rtl/>
        </w:rPr>
        <w:t>218</w:t>
      </w:r>
    </w:p>
  </w:footnote>
  <w:footnote w:id="427">
    <w:p w14:paraId="301CF583"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منتقى الاصول ج 5ص24</w:t>
      </w:r>
    </w:p>
  </w:footnote>
  <w:footnote w:id="428">
    <w:p w14:paraId="6203726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 ص 367</w:t>
      </w:r>
    </w:p>
  </w:footnote>
  <w:footnote w:id="429">
    <w:p w14:paraId="3947CEFD"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xml:space="preserve">- بحوث في علم الاصول ج 5ص </w:t>
      </w:r>
      <w:r w:rsidRPr="005B29E0">
        <w:rPr>
          <w:rFonts w:hint="cs"/>
          <w:rtl/>
        </w:rPr>
        <w:t>160</w:t>
      </w:r>
    </w:p>
  </w:footnote>
  <w:footnote w:id="430">
    <w:p w14:paraId="12DC96AE"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بحوث في علم الاصول ج 5ص</w:t>
      </w:r>
      <w:r w:rsidRPr="005B29E0">
        <w:rPr>
          <w:rFonts w:hint="cs"/>
          <w:rtl/>
        </w:rPr>
        <w:t>162</w:t>
      </w:r>
      <w:r w:rsidRPr="005B29E0">
        <w:rPr>
          <w:rtl/>
        </w:rPr>
        <w:t xml:space="preserve"> </w:t>
      </w:r>
    </w:p>
  </w:footnote>
  <w:footnote w:id="431">
    <w:p w14:paraId="338D51BA"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انما ذكرنا هذا المثال دون مثال العلم الاجمالي بغصبية احد المائين مع عدم وجود ماء مباح آخر، فانه وان حصل له العلم الاجمالي ابتداءا بوجوب الوضوء من احدهما وحرمة الوضوء من الآخر، ولكن الصحيح فقهيا كما عليه الاعلام انتقال وظيفته الى التيمم، وذلك لوجهين:</w:t>
      </w:r>
    </w:p>
    <w:p w14:paraId="4F850F1B" w14:textId="77777777" w:rsidR="00462E16" w:rsidRPr="005B29E0" w:rsidRDefault="00462E16" w:rsidP="000F2AEA">
      <w:pPr>
        <w:pStyle w:val="Styl14"/>
        <w:rPr>
          <w:rtl/>
        </w:rPr>
      </w:pPr>
      <w:r w:rsidRPr="005B29E0">
        <w:rPr>
          <w:rtl/>
        </w:rPr>
        <w:t>احدهما:</w:t>
      </w:r>
      <w:r w:rsidRPr="005B29E0">
        <w:rPr>
          <w:rtl/>
          <w:lang w:bidi="ar-YE"/>
        </w:rPr>
        <w:t xml:space="preserve"> </w:t>
      </w:r>
      <w:r w:rsidRPr="005B29E0">
        <w:rPr>
          <w:rtl/>
        </w:rPr>
        <w:t>انه قد ورد في موثقة عمار الأمر بالتيمم في من كان عنده ماءان مشتبهان، فلم يوجب عليه ضم الوضوء باحدهما الى التيمم، كما لم‌ يوجب عليه الاحتياط اذا تمكن من ذلك ولو بان يتوضأ من احدهما ثم يصلي ثم يغسل بالماء الثاني ما اصيب من جسده بالماء الأول فيتوضأ منه ثم يعيد تلك الصلاة، بل اكتفى بالتيمم، فمنه يعلم انه في مورد العلم الإجمالي بحرمة التصرف في احد المائين تكليفا كما لو علم اجمالا بكون احدهما غصبا يكون التيمم مشروعا في حقه، وحينئذ فتكون مقتضى منجزية العلم الاجمالي بحرمة التصرف في احدهما هو وجوب الاجتناب عن كليهما عقلا فيتعين عليه التيمم.</w:t>
      </w:r>
    </w:p>
    <w:p w14:paraId="3EA1640A" w14:textId="77777777" w:rsidR="00462E16" w:rsidRPr="005B29E0" w:rsidRDefault="00462E16" w:rsidP="000F2AEA">
      <w:pPr>
        <w:pStyle w:val="Styl14"/>
      </w:pPr>
      <w:r w:rsidRPr="005B29E0">
        <w:rPr>
          <w:rtl/>
        </w:rPr>
        <w:t>ثانيهما: ما قد يقال من ان المستفاد من قوله تعالى "و ان كنتم مرضى...فلم تجدوا ماءا فتيمموا" أن موضوع وجوب الوضوء واجد الماء، والمتفاهم منه عرفا ولو بقرينة كلمة المرضى كون المراد منه القدره على الوضوء، وحينئذ يقال بأنه كما يكفي -بنظر المشهور- لرفع للقدرة الماخوذة في الخطاب عرفا وجود تكليف آخر لم يؤخذ القدرة في موضوع خطابه كذلك يكفي في رفعها عرفا تنجز هذا التكليف بسبب العلم الإجمالي او وجود أي منجز آخر، فان الإلزام العقلي بمناط حق المولى يشارك الإلزام الشرعي في هذه الحيثية، وقد ذكرنا نظيره في العقد او الشرط الذي يكون الوفاء به مخالفا للوظيفة العقلية، كارتكاب احد طرفي العلم الإجمالي، حيث قلنا ان دليل نفوذه منصرف عرفا عن مثله، لأن الارتكاز العرفي قائم على كون رتبة حق المولى مقدمة على تعهدات العبيد فيما بينهم، وقد ورد ان شرط الله قبل شرطكم، وتفصيل الكلام في محله.</w:t>
      </w:r>
    </w:p>
  </w:footnote>
  <w:footnote w:id="432">
    <w:p w14:paraId="50879651"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xml:space="preserve"> </w:t>
      </w:r>
      <w:r w:rsidRPr="005B29E0">
        <w:rPr>
          <w:rtl/>
        </w:rPr>
        <w:t xml:space="preserve">- نهاية الدراية ج </w:t>
      </w:r>
      <w:r w:rsidRPr="005B29E0">
        <w:rPr>
          <w:rFonts w:hint="cs"/>
          <w:rtl/>
        </w:rPr>
        <w:t>4</w:t>
      </w:r>
      <w:r w:rsidRPr="005B29E0">
        <w:rPr>
          <w:rtl/>
        </w:rPr>
        <w:t>ص</w:t>
      </w:r>
      <w:r w:rsidRPr="005B29E0">
        <w:rPr>
          <w:rFonts w:hint="cs"/>
          <w:rtl/>
        </w:rPr>
        <w:t>219</w:t>
      </w:r>
      <w:r w:rsidRPr="005B29E0">
        <w:rPr>
          <w:rtl/>
        </w:rPr>
        <w:t xml:space="preserve"> </w:t>
      </w:r>
    </w:p>
  </w:footnote>
  <w:footnote w:id="433">
    <w:p w14:paraId="7C9E9496"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الأصول ج‏1 ص339</w:t>
      </w:r>
    </w:p>
  </w:footnote>
  <w:footnote w:id="434">
    <w:p w14:paraId="6AB745A9"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مصباح الاصول ج</w:t>
      </w:r>
      <w:r w:rsidRPr="005B29E0">
        <w:rPr>
          <w:rFonts w:hint="cs"/>
          <w:rtl/>
        </w:rPr>
        <w:t>2</w:t>
      </w:r>
      <w:r w:rsidRPr="005B29E0">
        <w:rPr>
          <w:rtl/>
        </w:rPr>
        <w:t xml:space="preserve"> ص</w:t>
      </w:r>
      <w:r w:rsidRPr="005B29E0">
        <w:rPr>
          <w:rFonts w:hint="cs"/>
          <w:rtl/>
        </w:rPr>
        <w:t>341</w:t>
      </w:r>
    </w:p>
  </w:footnote>
  <w:footnote w:id="435">
    <w:p w14:paraId="13F85850" w14:textId="77777777" w:rsidR="00462E16" w:rsidRPr="005B29E0" w:rsidRDefault="00462E16" w:rsidP="000F2AEA">
      <w:pPr>
        <w:pStyle w:val="Styl14"/>
        <w:rPr>
          <w:sz w:val="32"/>
          <w:szCs w:val="32"/>
        </w:rPr>
      </w:pPr>
      <w:r w:rsidRPr="005B29E0">
        <w:rPr>
          <w:rStyle w:val="ab"/>
          <w:vertAlign w:val="baseline"/>
          <w:rtl/>
        </w:rPr>
        <w:footnoteRef/>
      </w:r>
      <w:r w:rsidRPr="005B29E0">
        <w:rPr>
          <w:rtl/>
        </w:rPr>
        <w:t xml:space="preserve"> </w:t>
      </w:r>
      <w:r w:rsidRPr="005B29E0">
        <w:rPr>
          <w:rtl/>
        </w:rPr>
        <w:t xml:space="preserve">- بحوث في علم الأصول ج‏5 ص 165، لم نجد منه "قده" أنه تعرض لهذا البحث في مكان، ولكن حكى بعض الاعلام من تلامذته في كتاب الاضواء والآراء أنه كان يرى تعين الموافقتين الاحتماليتين في فرض التساوي بين الحكمين. </w:t>
      </w:r>
    </w:p>
  </w:footnote>
  <w:footnote w:id="436">
    <w:p w14:paraId="3960A877" w14:textId="77777777" w:rsidR="00462E16" w:rsidRPr="005B29E0" w:rsidRDefault="00462E16" w:rsidP="000F2AEA">
      <w:pPr>
        <w:pStyle w:val="Styl14"/>
      </w:pPr>
      <w:r w:rsidRPr="005B29E0">
        <w:rPr>
          <w:rStyle w:val="ab"/>
          <w:vertAlign w:val="baseline"/>
          <w:rtl/>
        </w:rPr>
        <w:footnoteRef/>
      </w:r>
      <w:r w:rsidRPr="005B29E0">
        <w:rPr>
          <w:rtl/>
        </w:rPr>
        <w:t xml:space="preserve"> </w:t>
      </w:r>
      <w:r w:rsidRPr="005B29E0">
        <w:rPr>
          <w:rtl/>
        </w:rPr>
        <w:t>- هذا التعبير مسامحي فان ايجاب ترك ذبح كليهما مضادّ لوجوب ذبح احدهما المعين المعلوم بالاجمال بناء على مسلكه من علية العلم الاجمالي لحرمة مخالفته القطعية، فاستكشاف ايجاب المولى للاحتياط في هذا الفرض يعني استكشاف أنه رفع يده عن وجوب ذبح ذلك الحيوان حينئذ.</w:t>
      </w:r>
    </w:p>
  </w:footnote>
  <w:footnote w:id="437">
    <w:p w14:paraId="4C2BA7EF"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xml:space="preserve">- مصباح الاصول ج </w:t>
      </w:r>
      <w:r w:rsidRPr="005B29E0">
        <w:rPr>
          <w:rFonts w:hint="cs"/>
          <w:rtl/>
        </w:rPr>
        <w:t>2</w:t>
      </w:r>
      <w:r w:rsidRPr="005B29E0">
        <w:rPr>
          <w:rtl/>
        </w:rPr>
        <w:t xml:space="preserve">ص </w:t>
      </w:r>
      <w:r w:rsidRPr="005B29E0">
        <w:rPr>
          <w:rFonts w:hint="cs"/>
          <w:rtl/>
        </w:rPr>
        <w:t xml:space="preserve">341و </w:t>
      </w:r>
      <w:r w:rsidRPr="005B29E0">
        <w:rPr>
          <w:rtl/>
        </w:rPr>
        <w:t xml:space="preserve">دراسات في علم الاصول ج </w:t>
      </w:r>
      <w:r w:rsidRPr="005B29E0">
        <w:rPr>
          <w:rFonts w:hint="cs"/>
          <w:rtl/>
        </w:rPr>
        <w:t>3</w:t>
      </w:r>
      <w:r w:rsidRPr="005B29E0">
        <w:rPr>
          <w:rtl/>
        </w:rPr>
        <w:t>ص</w:t>
      </w:r>
      <w:r w:rsidRPr="005B29E0">
        <w:rPr>
          <w:rFonts w:hint="cs"/>
          <w:rtl/>
        </w:rPr>
        <w:t xml:space="preserve"> 343</w:t>
      </w:r>
      <w:r w:rsidRPr="005B29E0">
        <w:rPr>
          <w:rtl/>
        </w:rPr>
        <w:t xml:space="preserve"> بتصرف منا</w:t>
      </w:r>
    </w:p>
  </w:footnote>
  <w:footnote w:id="438">
    <w:p w14:paraId="41D65956"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مباحث الاصول ج3ص632</w:t>
      </w:r>
    </w:p>
  </w:footnote>
  <w:footnote w:id="439">
    <w:p w14:paraId="572E0617"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اضواء وآراء ج</w:t>
      </w:r>
      <w:r w:rsidRPr="005B29E0">
        <w:rPr>
          <w:rFonts w:hint="cs"/>
          <w:rtl/>
        </w:rPr>
        <w:t>2</w:t>
      </w:r>
      <w:r w:rsidRPr="005B29E0">
        <w:rPr>
          <w:rtl/>
        </w:rPr>
        <w:t xml:space="preserve"> ص </w:t>
      </w:r>
      <w:r w:rsidRPr="005B29E0">
        <w:rPr>
          <w:rFonts w:hint="cs"/>
          <w:rtl/>
        </w:rPr>
        <w:t>452</w:t>
      </w:r>
    </w:p>
  </w:footnote>
  <w:footnote w:id="440">
    <w:p w14:paraId="1BAC95FF" w14:textId="77777777" w:rsidR="00462E16" w:rsidRPr="005B29E0" w:rsidRDefault="00462E16" w:rsidP="002E1559">
      <w:pPr>
        <w:pStyle w:val="a7"/>
      </w:pPr>
      <w:r w:rsidRPr="005B29E0">
        <w:rPr>
          <w:rStyle w:val="ab"/>
          <w:color w:val="000000"/>
          <w:vertAlign w:val="baseline"/>
          <w:rtl/>
        </w:rPr>
        <w:footnoteRef/>
      </w:r>
      <w:r w:rsidRPr="005B29E0">
        <w:rPr>
          <w:rStyle w:val="ab"/>
          <w:color w:val="000000"/>
          <w:vertAlign w:val="baseline"/>
          <w:rtl/>
          <w:lang w:bidi="ar-YE"/>
        </w:rPr>
        <w:t xml:space="preserve"> </w:t>
      </w:r>
      <w:r w:rsidRPr="005B29E0">
        <w:rPr>
          <w:rtl/>
        </w:rPr>
        <w:t xml:space="preserve">- </w:t>
      </w:r>
      <w:r w:rsidRPr="005B29E0">
        <w:rPr>
          <w:rFonts w:eastAsia="Arial Unicode MS"/>
          <w:rtl/>
        </w:rPr>
        <w:t>كفايةالأصول ص 358</w:t>
      </w:r>
    </w:p>
  </w:footnote>
  <w:footnote w:id="441">
    <w:p w14:paraId="470311D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ج‌17 ص: 88‌</w:t>
      </w:r>
    </w:p>
  </w:footnote>
  <w:footnote w:id="442">
    <w:p w14:paraId="5BD0DD91"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ج‌1 ص 151</w:t>
      </w:r>
    </w:p>
  </w:footnote>
  <w:footnote w:id="443">
    <w:p w14:paraId="76D0E9CD" w14:textId="77777777" w:rsidR="00462E16" w:rsidRPr="005B29E0" w:rsidRDefault="00462E16" w:rsidP="002E1559">
      <w:pPr>
        <w:pStyle w:val="a7"/>
        <w:rPr>
          <w:rtl/>
        </w:rPr>
      </w:pPr>
      <w:r w:rsidRPr="005B29E0">
        <w:rPr>
          <w:rStyle w:val="ab"/>
          <w:color w:val="000000"/>
          <w:vertAlign w:val="baseline"/>
          <w:rtl/>
        </w:rPr>
        <w:footnoteRef/>
      </w:r>
      <w:r w:rsidRPr="005B29E0">
        <w:t xml:space="preserve"> </w:t>
      </w:r>
      <w:r w:rsidRPr="005B29E0">
        <w:rPr>
          <w:rtl/>
        </w:rPr>
        <w:t>- وسائل الشيعة ج‌18 ص 129</w:t>
      </w:r>
      <w:r w:rsidRPr="005B29E0">
        <w:t xml:space="preserve"> </w:t>
      </w:r>
    </w:p>
  </w:footnote>
  <w:footnote w:id="444">
    <w:p w14:paraId="47A64D6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t>-</w:t>
      </w:r>
      <w:r w:rsidRPr="005B29E0">
        <w:rPr>
          <w:rtl/>
        </w:rPr>
        <w:t xml:space="preserve"> مختلف الشيعة ج‌5 ص 78</w:t>
      </w:r>
    </w:p>
  </w:footnote>
  <w:footnote w:id="445">
    <w:p w14:paraId="51F4C3BB"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ج18ص130</w:t>
      </w:r>
    </w:p>
  </w:footnote>
  <w:footnote w:id="446">
    <w:p w14:paraId="3605D02D" w14:textId="77777777" w:rsidR="00462E16" w:rsidRPr="005B29E0" w:rsidRDefault="00462E16" w:rsidP="002E1559">
      <w:pPr>
        <w:pStyle w:val="a7"/>
        <w:rPr>
          <w:rtl/>
        </w:rPr>
      </w:pPr>
      <w:r w:rsidRPr="005B29E0">
        <w:rPr>
          <w:rStyle w:val="ab"/>
          <w:color w:val="000000"/>
          <w:vertAlign w:val="baseline"/>
          <w:rtl/>
        </w:rPr>
        <w:footnoteRef/>
      </w:r>
      <w:r w:rsidRPr="005B29E0">
        <w:rPr>
          <w:rtl/>
        </w:rPr>
        <w:t>- فوائد الاصول ج 4ص9</w:t>
      </w:r>
      <w:r w:rsidRPr="005B29E0">
        <w:t xml:space="preserve"> </w:t>
      </w:r>
    </w:p>
  </w:footnote>
  <w:footnote w:id="447">
    <w:p w14:paraId="18100FC3" w14:textId="77777777" w:rsidR="00462E16" w:rsidRPr="005B29E0" w:rsidRDefault="00462E16" w:rsidP="002E1559">
      <w:pPr>
        <w:pStyle w:val="a7"/>
        <w:rPr>
          <w:rFonts w:hint="cs"/>
        </w:rPr>
      </w:pPr>
      <w:r w:rsidRPr="005B29E0">
        <w:rPr>
          <w:rStyle w:val="ab"/>
          <w:color w:val="000000"/>
          <w:vertAlign w:val="baseline"/>
          <w:rtl/>
        </w:rPr>
        <w:footnoteRef/>
      </w:r>
      <w:r w:rsidRPr="005B29E0">
        <w:rPr>
          <w:rtl/>
        </w:rPr>
        <w:t xml:space="preserve"> </w:t>
      </w:r>
      <w:r w:rsidRPr="005B29E0">
        <w:rPr>
          <w:rtl/>
        </w:rPr>
        <w:t xml:space="preserve">- نهاية الدراية ج </w:t>
      </w:r>
      <w:r w:rsidRPr="005B29E0">
        <w:rPr>
          <w:rFonts w:hint="cs"/>
          <w:rtl/>
        </w:rPr>
        <w:t>3س92</w:t>
      </w:r>
      <w:r w:rsidRPr="005B29E0">
        <w:rPr>
          <w:rtl/>
        </w:rPr>
        <w:t xml:space="preserve"> </w:t>
      </w:r>
    </w:p>
  </w:footnote>
  <w:footnote w:id="448">
    <w:p w14:paraId="3B397545"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بحوث في علم الاصول ج</w:t>
      </w:r>
      <w:r w:rsidRPr="005B29E0">
        <w:rPr>
          <w:rFonts w:hint="cs"/>
          <w:rtl/>
        </w:rPr>
        <w:t>5</w:t>
      </w:r>
      <w:r w:rsidRPr="005B29E0">
        <w:rPr>
          <w:rtl/>
        </w:rPr>
        <w:t xml:space="preserve"> ص</w:t>
      </w:r>
      <w:r w:rsidRPr="005B29E0">
        <w:rPr>
          <w:rFonts w:hint="cs"/>
          <w:rtl/>
        </w:rPr>
        <w:t>187</w:t>
      </w:r>
    </w:p>
  </w:footnote>
  <w:footnote w:id="449">
    <w:p w14:paraId="2654B235" w14:textId="77777777" w:rsidR="00462E16" w:rsidRPr="005B29E0" w:rsidRDefault="00462E16" w:rsidP="002E1559">
      <w:pPr>
        <w:pStyle w:val="a7"/>
        <w:rPr>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بحوث في علم الاصول ج2ص192</w:t>
      </w:r>
    </w:p>
  </w:footnote>
  <w:footnote w:id="450">
    <w:p w14:paraId="1A456270" w14:textId="77777777" w:rsidR="00462E16" w:rsidRPr="005B29E0" w:rsidRDefault="00462E16" w:rsidP="002E1559">
      <w:pPr>
        <w:pStyle w:val="a7"/>
        <w:rPr>
          <w:rtl/>
        </w:rPr>
      </w:pPr>
      <w:r w:rsidRPr="005B29E0">
        <w:rPr>
          <w:rStyle w:val="ab"/>
          <w:color w:val="000000"/>
          <w:vertAlign w:val="baseline"/>
          <w:rtl/>
        </w:rPr>
        <w:footnoteRef/>
      </w:r>
      <w:r w:rsidRPr="005B29E0">
        <w:rPr>
          <w:rtl/>
        </w:rPr>
        <w:t>- وسائل الشيعة ج4ص282</w:t>
      </w:r>
      <w:r w:rsidRPr="005B29E0">
        <w:t xml:space="preserve"> </w:t>
      </w:r>
    </w:p>
  </w:footnote>
  <w:footnote w:id="451">
    <w:p w14:paraId="72DE2B97" w14:textId="77777777" w:rsidR="00462E16" w:rsidRPr="005B29E0" w:rsidRDefault="00462E16" w:rsidP="002E1559">
      <w:pPr>
        <w:pStyle w:val="a7"/>
        <w:rPr>
          <w:rtl/>
        </w:rPr>
      </w:pPr>
      <w:r w:rsidRPr="005B29E0">
        <w:rPr>
          <w:rStyle w:val="ab"/>
          <w:color w:val="000000"/>
          <w:vertAlign w:val="baseline"/>
          <w:rtl/>
        </w:rPr>
        <w:footnoteRef/>
      </w:r>
      <w:r w:rsidRPr="005B29E0">
        <w:rPr>
          <w:rStyle w:val="ab"/>
          <w:color w:val="000000"/>
          <w:vertAlign w:val="baseline"/>
          <w:rtl/>
        </w:rPr>
        <w:t xml:space="preserve"> </w:t>
      </w:r>
      <w:r w:rsidRPr="005B29E0">
        <w:rPr>
          <w:rtl/>
        </w:rPr>
        <w:t>- نهاية النهاية ج2ص247</w:t>
      </w:r>
    </w:p>
  </w:footnote>
  <w:footnote w:id="452">
    <w:p w14:paraId="503B35F1"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w:t>
      </w:r>
      <w:r w:rsidRPr="005B29E0">
        <w:t xml:space="preserve"> </w:t>
      </w:r>
      <w:r w:rsidRPr="005B29E0">
        <w:rPr>
          <w:rtl/>
        </w:rPr>
        <w:t xml:space="preserve">مصباح‏الأصول ج 2 ص 354 </w:t>
      </w:r>
    </w:p>
  </w:footnote>
  <w:footnote w:id="453">
    <w:p w14:paraId="0A914295"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الاصول ج2ص355</w:t>
      </w:r>
    </w:p>
  </w:footnote>
  <w:footnote w:id="454">
    <w:p w14:paraId="01B4146A"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الاصول ج2ص230</w:t>
      </w:r>
    </w:p>
  </w:footnote>
  <w:footnote w:id="455">
    <w:p w14:paraId="747FE884"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الاصول ج2ص389</w:t>
      </w:r>
    </w:p>
  </w:footnote>
  <w:footnote w:id="456">
    <w:p w14:paraId="6A081121" w14:textId="77777777" w:rsidR="00462E16" w:rsidRPr="005B29E0" w:rsidRDefault="00462E16" w:rsidP="002E1559">
      <w:pPr>
        <w:pStyle w:val="a7"/>
      </w:pPr>
      <w:r w:rsidRPr="005B29E0">
        <w:rPr>
          <w:rStyle w:val="ab"/>
          <w:vertAlign w:val="baseline"/>
          <w:rtl/>
        </w:rPr>
        <w:footnoteRef/>
      </w:r>
      <w:r w:rsidRPr="005B29E0">
        <w:rPr>
          <w:rtl/>
        </w:rPr>
        <w:t xml:space="preserve"> </w:t>
      </w:r>
      <w:r w:rsidRPr="005B29E0">
        <w:rPr>
          <w:rtl/>
        </w:rPr>
        <w:t xml:space="preserve">- بحوث في علم الاصول ج 5ص191 </w:t>
      </w:r>
    </w:p>
  </w:footnote>
  <w:footnote w:id="457">
    <w:p w14:paraId="52861599" w14:textId="77777777" w:rsidR="00462E16" w:rsidRPr="005B29E0" w:rsidRDefault="00462E16" w:rsidP="002E1559">
      <w:pPr>
        <w:pStyle w:val="a7"/>
      </w:pPr>
      <w:r w:rsidRPr="005B29E0">
        <w:rPr>
          <w:rStyle w:val="ab"/>
          <w:color w:val="000000"/>
          <w:vertAlign w:val="baseline"/>
          <w:rtl/>
        </w:rPr>
        <w:footnoteRef/>
      </w:r>
      <w:r w:rsidRPr="005B29E0">
        <w:rPr>
          <w:rtl/>
          <w:lang w:bidi="ar-YE"/>
        </w:rPr>
        <w:t xml:space="preserve"> </w:t>
      </w:r>
      <w:r w:rsidRPr="005B29E0">
        <w:rPr>
          <w:rtl/>
        </w:rPr>
        <w:t>- مصباح الاصول ج 2ص355</w:t>
      </w:r>
    </w:p>
  </w:footnote>
  <w:footnote w:id="458">
    <w:p w14:paraId="7CF77D06" w14:textId="77777777" w:rsidR="00462E16" w:rsidRDefault="00462E16" w:rsidP="00BD3419">
      <w:pPr>
        <w:pStyle w:val="a7"/>
        <w:rPr>
          <w:rFonts w:hint="cs"/>
        </w:rPr>
      </w:pPr>
      <w:r>
        <w:rPr>
          <w:rStyle w:val="ab"/>
        </w:rPr>
        <w:footnoteRef/>
      </w:r>
      <w:r>
        <w:rPr>
          <w:rtl/>
        </w:rPr>
        <w:t xml:space="preserve"> </w:t>
      </w:r>
      <w:r>
        <w:rPr>
          <w:rFonts w:hint="cs"/>
          <w:rtl/>
        </w:rPr>
        <w:t>- مباحث الاصول ج4ص83</w:t>
      </w:r>
    </w:p>
  </w:footnote>
  <w:footnote w:id="459">
    <w:p w14:paraId="3D844558"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xml:space="preserve"> </w:t>
      </w:r>
      <w:r w:rsidRPr="005B29E0">
        <w:rPr>
          <w:rtl/>
        </w:rPr>
        <w:t>- بحوث في علم الاصول ج 3ص</w:t>
      </w:r>
      <w:r w:rsidRPr="005B29E0">
        <w:rPr>
          <w:rFonts w:hint="cs"/>
          <w:rtl/>
        </w:rPr>
        <w:t>298</w:t>
      </w:r>
      <w:r w:rsidRPr="005B29E0">
        <w:rPr>
          <w:rtl/>
        </w:rPr>
        <w:t xml:space="preserve"> </w:t>
      </w:r>
    </w:p>
  </w:footnote>
  <w:footnote w:id="460">
    <w:p w14:paraId="166505AE" w14:textId="77777777" w:rsidR="00462E16" w:rsidRPr="005B29E0" w:rsidRDefault="00462E16" w:rsidP="002E1559">
      <w:pPr>
        <w:pStyle w:val="a7"/>
      </w:pPr>
      <w:r w:rsidRPr="005B29E0">
        <w:rPr>
          <w:rStyle w:val="ab"/>
          <w:color w:val="000000"/>
          <w:vertAlign w:val="baseline"/>
          <w:rtl/>
        </w:rPr>
        <w:footnoteRef/>
      </w:r>
      <w:r w:rsidRPr="005B29E0">
        <w:rPr>
          <w:rtl/>
        </w:rPr>
        <w:t>- بحوث فى علم الاصول ج‏5 ص 194</w:t>
      </w:r>
    </w:p>
  </w:footnote>
  <w:footnote w:id="461">
    <w:p w14:paraId="3C97AD57"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ج‌1 ص 151</w:t>
      </w:r>
    </w:p>
  </w:footnote>
  <w:footnote w:id="462">
    <w:p w14:paraId="21E1C73C"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ج‌3 ص 345</w:t>
      </w:r>
    </w:p>
  </w:footnote>
  <w:footnote w:id="463">
    <w:p w14:paraId="6DA52076"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ج‌3 ص 505</w:t>
      </w:r>
    </w:p>
  </w:footnote>
  <w:footnote w:id="464">
    <w:p w14:paraId="72DB3CA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ج‌24 ص 169</w:t>
      </w:r>
    </w:p>
  </w:footnote>
  <w:footnote w:id="465">
    <w:p w14:paraId="5FB21719" w14:textId="77777777" w:rsidR="00462E16" w:rsidRPr="005B29E0" w:rsidRDefault="00462E16" w:rsidP="002E1559">
      <w:pPr>
        <w:pStyle w:val="a7"/>
      </w:pPr>
      <w:r w:rsidRPr="005B29E0">
        <w:rPr>
          <w:rStyle w:val="ab"/>
          <w:color w:val="000000"/>
          <w:vertAlign w:val="baseline"/>
          <w:rtl/>
        </w:rPr>
        <w:footnoteRef/>
      </w:r>
      <w:r w:rsidRPr="005B29E0">
        <w:rPr>
          <w:rtl/>
        </w:rPr>
        <w:t>- وسائل الشيعة ج‌3 ص 402</w:t>
      </w:r>
    </w:p>
  </w:footnote>
  <w:footnote w:id="466">
    <w:p w14:paraId="4E2D0AD9"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ج‌3 ص 402</w:t>
      </w:r>
    </w:p>
  </w:footnote>
  <w:footnote w:id="467">
    <w:p w14:paraId="31060ED5"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الشيعةج‌17 ص 99</w:t>
      </w:r>
    </w:p>
  </w:footnote>
  <w:footnote w:id="468">
    <w:p w14:paraId="5073DFB7"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وسائل الشيعة ج‌17 ص 100‌</w:t>
      </w:r>
    </w:p>
  </w:footnote>
  <w:footnote w:id="469">
    <w:p w14:paraId="085A3D42" w14:textId="77777777" w:rsidR="00462E16" w:rsidRDefault="00462E16">
      <w:pPr>
        <w:pStyle w:val="a7"/>
        <w:rPr>
          <w:rFonts w:hint="cs"/>
          <w:lang w:bidi="ar-YE"/>
        </w:rPr>
      </w:pPr>
      <w:r>
        <w:rPr>
          <w:rStyle w:val="ab"/>
        </w:rPr>
        <w:footnoteRef/>
      </w:r>
      <w:r>
        <w:rPr>
          <w:rtl/>
        </w:rPr>
        <w:t xml:space="preserve"> </w:t>
      </w:r>
      <w:r>
        <w:rPr>
          <w:rFonts w:hint="cs"/>
          <w:rtl/>
          <w:lang w:bidi="ar-YE"/>
        </w:rPr>
        <w:t>- وسائل الشيعة ج 8ص276</w:t>
      </w:r>
    </w:p>
  </w:footnote>
  <w:footnote w:id="470">
    <w:p w14:paraId="08ECD549" w14:textId="77777777" w:rsidR="00462E16" w:rsidRPr="00197331" w:rsidRDefault="00462E16" w:rsidP="00B8683E">
      <w:pPr>
        <w:pStyle w:val="a7"/>
      </w:pPr>
      <w:r w:rsidRPr="00197331">
        <w:rPr>
          <w:rStyle w:val="ab"/>
        </w:rPr>
        <w:footnoteRef/>
      </w:r>
      <w:r w:rsidRPr="00197331">
        <w:rPr>
          <w:rtl/>
        </w:rPr>
        <w:t xml:space="preserve"> </w:t>
      </w:r>
      <w:r w:rsidRPr="00197331">
        <w:rPr>
          <w:rtl/>
        </w:rPr>
        <w:t>- مستمسك العروة الوثقى ج1ص67 مسألة 40</w:t>
      </w:r>
    </w:p>
  </w:footnote>
  <w:footnote w:id="471">
    <w:p w14:paraId="00BF0FDD" w14:textId="77777777" w:rsidR="00462E16" w:rsidRPr="005B29E0" w:rsidRDefault="00462E16" w:rsidP="002E1559">
      <w:pPr>
        <w:pStyle w:val="a7"/>
        <w:rPr>
          <w:rtl/>
        </w:rPr>
      </w:pPr>
      <w:r w:rsidRPr="005B29E0">
        <w:rPr>
          <w:rStyle w:val="ab"/>
          <w:b/>
          <w:color w:val="000000"/>
          <w:vertAlign w:val="baseline"/>
          <w:rtl/>
        </w:rPr>
        <w:footnoteRef/>
      </w:r>
      <w:r w:rsidRPr="005B29E0">
        <w:rPr>
          <w:rtl/>
        </w:rPr>
        <w:t xml:space="preserve"> </w:t>
      </w:r>
      <w:r w:rsidRPr="005B29E0">
        <w:rPr>
          <w:rtl/>
        </w:rPr>
        <w:t xml:space="preserve">- فوائد الاصول ج‏4 ص46 </w:t>
      </w:r>
    </w:p>
  </w:footnote>
  <w:footnote w:id="472">
    <w:p w14:paraId="3CD0498F"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xml:space="preserve">- فوائد الاصول ج ص </w:t>
      </w:r>
      <w:r w:rsidRPr="005B29E0">
        <w:rPr>
          <w:rFonts w:hint="cs"/>
          <w:rtl/>
        </w:rPr>
        <w:t>48</w:t>
      </w:r>
    </w:p>
  </w:footnote>
  <w:footnote w:id="473">
    <w:p w14:paraId="1DA2B63D" w14:textId="77777777" w:rsidR="00462E16" w:rsidRPr="005B29E0" w:rsidRDefault="00462E16" w:rsidP="002E1559">
      <w:pPr>
        <w:pStyle w:val="a7"/>
        <w:rPr>
          <w:rFonts w:hint="cs"/>
          <w:rtl/>
        </w:rPr>
      </w:pPr>
      <w:r w:rsidRPr="005B29E0">
        <w:rPr>
          <w:rStyle w:val="ab"/>
          <w:color w:val="000000"/>
          <w:vertAlign w:val="baseline"/>
          <w:rtl/>
        </w:rPr>
        <w:footnoteRef/>
      </w:r>
      <w:r w:rsidRPr="005B29E0">
        <w:rPr>
          <w:rtl/>
        </w:rPr>
        <w:t xml:space="preserve"> </w:t>
      </w:r>
      <w:r w:rsidRPr="005B29E0">
        <w:rPr>
          <w:rtl/>
        </w:rPr>
        <w:t>- بحوث في علم الاصول ج 5ص</w:t>
      </w:r>
      <w:r w:rsidRPr="005B29E0">
        <w:rPr>
          <w:rFonts w:hint="cs"/>
          <w:rtl/>
        </w:rPr>
        <w:t>209</w:t>
      </w:r>
    </w:p>
  </w:footnote>
  <w:footnote w:id="474">
    <w:p w14:paraId="06360573"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فوائد الاصول ج 4ص83</w:t>
      </w:r>
    </w:p>
  </w:footnote>
  <w:footnote w:id="475">
    <w:p w14:paraId="617BC499"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Fonts w:hint="cs"/>
          <w:rtl/>
        </w:rPr>
        <w:t xml:space="preserve">- </w:t>
      </w:r>
      <w:r w:rsidRPr="005B29E0">
        <w:rPr>
          <w:rtl/>
        </w:rPr>
        <w:t>روایع الامالی فی فروع العلم الاجمالی ص98و نظيره ص48</w:t>
      </w:r>
    </w:p>
  </w:footnote>
  <w:footnote w:id="476">
    <w:p w14:paraId="643207C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ج2ص418</w:t>
      </w:r>
    </w:p>
  </w:footnote>
  <w:footnote w:id="477">
    <w:p w14:paraId="6E617A9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روائع الأمالي في فروع العلم الإجمالي ص 98</w:t>
      </w:r>
    </w:p>
  </w:footnote>
  <w:footnote w:id="478">
    <w:p w14:paraId="2CA7F0A2"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منتقی الاصول ج5ص189</w:t>
      </w:r>
    </w:p>
  </w:footnote>
  <w:footnote w:id="479">
    <w:p w14:paraId="41C7365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ج5ص218</w:t>
      </w:r>
    </w:p>
  </w:footnote>
  <w:footnote w:id="480">
    <w:p w14:paraId="127B958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الاصول ج 5ص</w:t>
      </w:r>
      <w:r w:rsidRPr="005B29E0">
        <w:rPr>
          <w:rFonts w:hint="cs"/>
          <w:rtl/>
        </w:rPr>
        <w:t>221</w:t>
      </w:r>
      <w:r w:rsidRPr="005B29E0">
        <w:rPr>
          <w:rtl/>
        </w:rPr>
        <w:t xml:space="preserve"> </w:t>
      </w:r>
    </w:p>
  </w:footnote>
  <w:footnote w:id="481">
    <w:p w14:paraId="2A22FB56"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مصباح الاصول ج2ص360</w:t>
      </w:r>
    </w:p>
  </w:footnote>
  <w:footnote w:id="482">
    <w:p w14:paraId="1B10CFB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بحوث في علم الأصول ج‏5 ص211</w:t>
      </w:r>
    </w:p>
  </w:footnote>
  <w:footnote w:id="483">
    <w:p w14:paraId="6EFC445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وسائل الشيعة ج4ص291</w:t>
      </w:r>
    </w:p>
  </w:footnote>
  <w:footnote w:id="484">
    <w:p w14:paraId="5ED5A5CD"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ج2ص356</w:t>
      </w:r>
    </w:p>
  </w:footnote>
  <w:footnote w:id="485">
    <w:p w14:paraId="45468350"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xml:space="preserve">- اضواء وآراء ج 3ص24 </w:t>
      </w:r>
    </w:p>
  </w:footnote>
  <w:footnote w:id="486">
    <w:p w14:paraId="3D2865BC" w14:textId="77777777" w:rsidR="00462E16" w:rsidRPr="005B29E0" w:rsidRDefault="00462E16" w:rsidP="002E1559">
      <w:pPr>
        <w:pStyle w:val="a7"/>
        <w:rPr>
          <w:rFonts w:hint="cs"/>
        </w:rPr>
      </w:pPr>
      <w:r w:rsidRPr="005B29E0">
        <w:rPr>
          <w:rStyle w:val="ab"/>
          <w:vertAlign w:val="baseline"/>
          <w:rtl/>
        </w:rPr>
        <w:footnoteRef/>
      </w:r>
      <w:r w:rsidRPr="005B29E0">
        <w:rPr>
          <w:rtl/>
        </w:rPr>
        <w:t xml:space="preserve"> </w:t>
      </w:r>
      <w:r w:rsidRPr="005B29E0">
        <w:rPr>
          <w:rtl/>
        </w:rPr>
        <w:t xml:space="preserve">- بحوث في علم الاصول ج 5ص </w:t>
      </w:r>
      <w:r w:rsidRPr="005B29E0">
        <w:rPr>
          <w:rFonts w:hint="cs"/>
          <w:rtl/>
        </w:rPr>
        <w:t>211</w:t>
      </w:r>
    </w:p>
  </w:footnote>
  <w:footnote w:id="487">
    <w:p w14:paraId="51D3B6B0" w14:textId="77777777" w:rsidR="00462E16" w:rsidRPr="005B29E0" w:rsidRDefault="00462E16" w:rsidP="002E1559">
      <w:pPr>
        <w:pStyle w:val="a7"/>
        <w:rPr>
          <w:rStyle w:val="a8"/>
        </w:rPr>
      </w:pPr>
      <w:r w:rsidRPr="005B29E0">
        <w:rPr>
          <w:rStyle w:val="ab"/>
          <w:b/>
          <w:color w:val="000000"/>
          <w:vertAlign w:val="baseline"/>
          <w:rtl/>
        </w:rPr>
        <w:footnoteRef/>
      </w:r>
      <w:r w:rsidRPr="005B29E0">
        <w:rPr>
          <w:rtl/>
        </w:rPr>
        <w:t xml:space="preserve"> </w:t>
      </w:r>
      <w:r w:rsidRPr="005B29E0">
        <w:rPr>
          <w:rtl/>
        </w:rPr>
        <w:t>- بحوث في علم الأصول ج‏5 ص211</w:t>
      </w:r>
    </w:p>
  </w:footnote>
  <w:footnote w:id="488">
    <w:p w14:paraId="42144C2A"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Fonts w:hint="cs"/>
          <w:rtl/>
        </w:rPr>
        <w:t xml:space="preserve">- </w:t>
      </w:r>
      <w:r w:rsidRPr="005B29E0">
        <w:rPr>
          <w:rtl/>
        </w:rPr>
        <w:t>روایع الامالی فی فروع العلم الاجمالی ص98و نظيره ص48</w:t>
      </w:r>
    </w:p>
  </w:footnote>
  <w:footnote w:id="489">
    <w:p w14:paraId="1FBAB303"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 2 ص 356</w:t>
      </w:r>
    </w:p>
  </w:footnote>
  <w:footnote w:id="490">
    <w:p w14:paraId="5872461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الامام الخوئی ج6ص94</w:t>
      </w:r>
    </w:p>
  </w:footnote>
  <w:footnote w:id="491">
    <w:p w14:paraId="32F6DB0F"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ج2ص356</w:t>
      </w:r>
    </w:p>
  </w:footnote>
  <w:footnote w:id="492">
    <w:p w14:paraId="433EA2F8"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الامام الخوئي ج6ص94</w:t>
      </w:r>
    </w:p>
  </w:footnote>
  <w:footnote w:id="493">
    <w:p w14:paraId="54FED9BC" w14:textId="77777777" w:rsidR="00462E16" w:rsidRPr="005B29E0" w:rsidRDefault="00462E16" w:rsidP="002E1559">
      <w:pPr>
        <w:pStyle w:val="a7"/>
        <w:rPr>
          <w:rFonts w:hint="cs"/>
          <w:lang w:bidi="ar-YE"/>
        </w:rPr>
      </w:pPr>
      <w:r w:rsidRPr="005B29E0">
        <w:rPr>
          <w:rStyle w:val="ab"/>
          <w:vertAlign w:val="baseline"/>
          <w:rtl/>
        </w:rPr>
        <w:footnoteRef/>
      </w:r>
      <w:r w:rsidRPr="005B29E0">
        <w:rPr>
          <w:rtl/>
        </w:rPr>
        <w:t xml:space="preserve"> </w:t>
      </w:r>
      <w:r w:rsidRPr="005B29E0">
        <w:rPr>
          <w:rtl/>
        </w:rPr>
        <w:t>- بحوث في علم الاصول ج5 ص</w:t>
      </w:r>
      <w:r w:rsidRPr="005B29E0">
        <w:rPr>
          <w:rFonts w:hint="cs"/>
          <w:rtl/>
        </w:rPr>
        <w:t xml:space="preserve"> 206</w:t>
      </w:r>
    </w:p>
  </w:footnote>
  <w:footnote w:id="494">
    <w:p w14:paraId="4FF3F2BD" w14:textId="77777777" w:rsidR="00462E16" w:rsidRPr="005B29E0" w:rsidRDefault="00462E16" w:rsidP="002E1559">
      <w:pPr>
        <w:pStyle w:val="a7"/>
      </w:pPr>
      <w:r w:rsidRPr="005B29E0">
        <w:rPr>
          <w:rStyle w:val="ab"/>
          <w:color w:val="000000"/>
          <w:vertAlign w:val="baseline"/>
          <w:rtl/>
        </w:rPr>
        <w:footnoteRef/>
      </w:r>
      <w:r w:rsidRPr="005B29E0">
        <w:rPr>
          <w:rtl/>
        </w:rPr>
        <w:t xml:space="preserve"> </w:t>
      </w:r>
      <w:r w:rsidRPr="005B29E0">
        <w:rPr>
          <w:rtl/>
        </w:rPr>
        <w:t>- نهاية الافكار ج 3 ص 315</w:t>
      </w:r>
    </w:p>
  </w:footnote>
  <w:footnote w:id="495">
    <w:p w14:paraId="5CB416A6"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الدرر الغوالي في فروع العلم الإجمالي ص 101</w:t>
      </w:r>
    </w:p>
  </w:footnote>
  <w:footnote w:id="496">
    <w:p w14:paraId="03D5BDEB"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موسوعة الامام الخوئي ج10ص239</w:t>
      </w:r>
    </w:p>
  </w:footnote>
  <w:footnote w:id="497">
    <w:p w14:paraId="39E38B28" w14:textId="77777777" w:rsidR="00462E16" w:rsidRPr="005B29E0" w:rsidRDefault="00462E16" w:rsidP="002E1559">
      <w:pPr>
        <w:pStyle w:val="a7"/>
        <w:rPr>
          <w:rtl/>
        </w:rPr>
      </w:pPr>
      <w:r w:rsidRPr="005B29E0">
        <w:rPr>
          <w:rStyle w:val="ab"/>
          <w:color w:val="000000"/>
          <w:vertAlign w:val="baseline"/>
          <w:rtl/>
        </w:rPr>
        <w:footnoteRef/>
      </w:r>
      <w:r w:rsidRPr="005B29E0">
        <w:rPr>
          <w:rtl/>
        </w:rPr>
        <w:t>- موسوعة الإمام الخوئي ج‌10 ص 238</w:t>
      </w:r>
    </w:p>
  </w:footnote>
  <w:footnote w:id="498">
    <w:p w14:paraId="695E4C81" w14:textId="77777777" w:rsidR="00462E16" w:rsidRPr="005B29E0" w:rsidRDefault="00462E16" w:rsidP="002E1559">
      <w:pPr>
        <w:pStyle w:val="a7"/>
        <w:rPr>
          <w:rtl/>
        </w:rPr>
      </w:pPr>
      <w:r w:rsidRPr="005B29E0">
        <w:rPr>
          <w:rStyle w:val="ab"/>
          <w:color w:val="000000"/>
          <w:vertAlign w:val="baseline"/>
          <w:rtl/>
        </w:rPr>
        <w:footnoteRef/>
      </w:r>
      <w:r w:rsidRPr="005B29E0">
        <w:rPr>
          <w:rtl/>
        </w:rPr>
        <w:t xml:space="preserve"> </w:t>
      </w:r>
      <w:r w:rsidRPr="005B29E0">
        <w:rPr>
          <w:rtl/>
        </w:rPr>
        <w:t>- مصباح الاصول ج2ص405</w:t>
      </w:r>
    </w:p>
  </w:footnote>
  <w:footnote w:id="499">
    <w:p w14:paraId="61A9DBEF" w14:textId="77777777" w:rsidR="00462E16" w:rsidRPr="005B29E0" w:rsidRDefault="00462E16" w:rsidP="000F2AEA">
      <w:pPr>
        <w:pStyle w:val="Styl14"/>
        <w:rPr>
          <w:rtl/>
        </w:rPr>
      </w:pPr>
      <w:r w:rsidRPr="005B29E0">
        <w:rPr>
          <w:rStyle w:val="ab"/>
          <w:color w:val="000000"/>
          <w:vertAlign w:val="baseline"/>
          <w:rtl/>
        </w:rPr>
        <w:footnoteRef/>
      </w:r>
      <w:r w:rsidRPr="005B29E0">
        <w:rPr>
          <w:rtl/>
        </w:rPr>
        <w:t xml:space="preserve"> </w:t>
      </w:r>
      <w:r w:rsidRPr="005B29E0">
        <w:rPr>
          <w:rtl/>
        </w:rPr>
        <w:t>- الا أن يفرض كون الماء على تقدير نجاسته غير منجس لملاقيه كما لو كان متنجسا ثالثا</w:t>
      </w:r>
      <w:r w:rsidRPr="005B29E0">
        <w:rPr>
          <w:rtl/>
          <w:lang w:bidi="ar-YE"/>
        </w:rPr>
        <w:t xml:space="preserve"> و</w:t>
      </w:r>
      <w:r w:rsidRPr="005B29E0">
        <w:rPr>
          <w:rtl/>
        </w:rPr>
        <w:t>قلنا بأنه لا ينجس ملاقيه، كما هو الظاهر.</w:t>
      </w:r>
    </w:p>
  </w:footnote>
  <w:footnote w:id="500">
    <w:p w14:paraId="4C674F51"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كفاية الأصول ص362</w:t>
      </w:r>
    </w:p>
  </w:footnote>
  <w:footnote w:id="501">
    <w:p w14:paraId="325ABB0E"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مصباح الاصول ج 2ص372</w:t>
      </w:r>
    </w:p>
  </w:footnote>
  <w:footnote w:id="502">
    <w:p w14:paraId="5DC6DFC0"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مصباح الأصول ج‏2 ص373</w:t>
      </w:r>
    </w:p>
  </w:footnote>
  <w:footnote w:id="503">
    <w:p w14:paraId="3182B685"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الاصول في علم الاصول ج2ص 331</w:t>
      </w:r>
    </w:p>
  </w:footnote>
  <w:footnote w:id="504">
    <w:p w14:paraId="7EA0EA20"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تهذيب الاصول ج 3ص242</w:t>
      </w:r>
    </w:p>
  </w:footnote>
  <w:footnote w:id="505">
    <w:p w14:paraId="7E42B758"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مصباح الاصول ج2ص373</w:t>
      </w:r>
    </w:p>
  </w:footnote>
  <w:footnote w:id="506">
    <w:p w14:paraId="6080B68F" w14:textId="77777777" w:rsidR="00462E16" w:rsidRPr="005B29E0" w:rsidRDefault="00462E16" w:rsidP="00B95619">
      <w:pPr>
        <w:pStyle w:val="a7"/>
      </w:pPr>
      <w:r w:rsidRPr="005B29E0">
        <w:rPr>
          <w:rStyle w:val="ab"/>
          <w:vertAlign w:val="baseline"/>
          <w:rtl/>
        </w:rPr>
        <w:footnoteRef/>
      </w:r>
      <w:r w:rsidRPr="005B29E0">
        <w:rPr>
          <w:rtl/>
        </w:rPr>
        <w:t xml:space="preserve"> </w:t>
      </w:r>
      <w:r w:rsidRPr="005B29E0">
        <w:rPr>
          <w:rtl/>
        </w:rPr>
        <w:t>- بحوث في علم الاصول ج 5ص 230</w:t>
      </w:r>
    </w:p>
  </w:footnote>
  <w:footnote w:id="507">
    <w:p w14:paraId="44E87513" w14:textId="77777777" w:rsidR="00462E16" w:rsidRPr="005B29E0" w:rsidRDefault="00462E16" w:rsidP="00B95619">
      <w:pPr>
        <w:pStyle w:val="a7"/>
      </w:pPr>
      <w:r w:rsidRPr="005B29E0">
        <w:rPr>
          <w:rStyle w:val="ab"/>
          <w:vertAlign w:val="baseline"/>
          <w:rtl/>
        </w:rPr>
        <w:footnoteRef/>
      </w:r>
      <w:r w:rsidRPr="005B29E0">
        <w:rPr>
          <w:rtl/>
        </w:rPr>
        <w:t xml:space="preserve"> </w:t>
      </w:r>
      <w:r w:rsidRPr="005B29E0">
        <w:rPr>
          <w:rtl/>
        </w:rPr>
        <w:t xml:space="preserve">- درر الفوائد ج‏2ص125 </w:t>
      </w:r>
    </w:p>
  </w:footnote>
  <w:footnote w:id="508">
    <w:p w14:paraId="24E02DAD"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نهاية الافكار ج 3ص330</w:t>
      </w:r>
    </w:p>
  </w:footnote>
  <w:footnote w:id="509">
    <w:p w14:paraId="4744FC2C"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تهذيب الاصول ج3ص243</w:t>
      </w:r>
    </w:p>
  </w:footnote>
  <w:footnote w:id="510">
    <w:p w14:paraId="3C8AF1E9" w14:textId="77777777" w:rsidR="00462E16" w:rsidRPr="005B29E0" w:rsidRDefault="00462E16" w:rsidP="000F2AEA">
      <w:pPr>
        <w:pStyle w:val="Styl14"/>
        <w:rPr>
          <w:rFonts w:hint="cs"/>
          <w:rtl/>
        </w:rPr>
      </w:pPr>
      <w:r w:rsidRPr="005B29E0">
        <w:rPr>
          <w:rStyle w:val="ab"/>
          <w:vertAlign w:val="baseline"/>
          <w:rtl/>
        </w:rPr>
        <w:footnoteRef/>
      </w:r>
      <w:r w:rsidRPr="005B29E0">
        <w:rPr>
          <w:rtl/>
        </w:rPr>
        <w:t xml:space="preserve"> </w:t>
      </w:r>
      <w:r w:rsidRPr="005B29E0">
        <w:rPr>
          <w:rtl/>
        </w:rPr>
        <w:t xml:space="preserve">- کما یمکن النقض بأأنه لا </w:t>
      </w:r>
      <w:r w:rsidRPr="005B29E0">
        <w:rPr>
          <w:rFonts w:hint="cs"/>
          <w:rtl/>
        </w:rPr>
        <w:t>ريب في حصول الظن بعدم انطباق المعلوم بالاجمال على أي طرف بخصوصه، فكيف يجتمع ذلك مع العلم بوجوه في ضمن المجموع.</w:t>
      </w:r>
    </w:p>
  </w:footnote>
  <w:footnote w:id="511">
    <w:p w14:paraId="396F4DE3" w14:textId="77777777" w:rsidR="00462E16" w:rsidRPr="005B29E0" w:rsidRDefault="00462E16" w:rsidP="00B95619">
      <w:pPr>
        <w:pStyle w:val="a7"/>
        <w:rPr>
          <w:rtl/>
        </w:rPr>
      </w:pPr>
      <w:r w:rsidRPr="005B29E0">
        <w:rPr>
          <w:rStyle w:val="ab"/>
          <w:vertAlign w:val="baseline"/>
          <w:rtl/>
        </w:rPr>
        <w:footnoteRef/>
      </w:r>
      <w:r w:rsidRPr="005B29E0">
        <w:rPr>
          <w:rtl/>
        </w:rPr>
        <w:t xml:space="preserve"> </w:t>
      </w:r>
      <w:r w:rsidRPr="005B29E0">
        <w:rPr>
          <w:rtl/>
        </w:rPr>
        <w:t>- بحوث في علم الاصول ج 5ص 230و مباحث الاصول ج 4ص 173</w:t>
      </w:r>
    </w:p>
  </w:footnote>
  <w:footnote w:id="512">
    <w:p w14:paraId="7E0BD9EC" w14:textId="77777777" w:rsidR="00462E16" w:rsidRPr="005B29E0" w:rsidRDefault="00462E16" w:rsidP="00B95619">
      <w:pPr>
        <w:pStyle w:val="a7"/>
        <w:rPr>
          <w:rFonts w:hint="cs"/>
          <w:rtl/>
        </w:rPr>
      </w:pPr>
      <w:r w:rsidRPr="00A54C29">
        <w:rPr>
          <w:rtl/>
          <w:lang w:bidi="ar-YE"/>
        </w:rPr>
        <w:footnoteRef/>
      </w:r>
      <w:r w:rsidRPr="005B29E0">
        <w:rPr>
          <w:rtl/>
          <w:lang w:bidi="ar-YE"/>
        </w:rPr>
        <w:t xml:space="preserve"> </w:t>
      </w:r>
      <w:r w:rsidRPr="005B29E0">
        <w:rPr>
          <w:rFonts w:hint="cs"/>
          <w:rtl/>
          <w:lang w:bidi="ar-YE"/>
        </w:rPr>
        <w:t xml:space="preserve">- </w:t>
      </w:r>
      <w:r w:rsidRPr="00A54C29">
        <w:rPr>
          <w:rtl/>
          <w:lang w:bidi="ar-YE"/>
        </w:rPr>
        <w:t>وسائل الشيعة؛ ج‌25، ص: 119</w:t>
      </w:r>
    </w:p>
  </w:footnote>
  <w:footnote w:id="513">
    <w:p w14:paraId="27B4387C" w14:textId="77777777" w:rsidR="00462E16" w:rsidRPr="005B29E0" w:rsidRDefault="00462E16">
      <w:pPr>
        <w:pStyle w:val="a7"/>
        <w:rPr>
          <w:rFonts w:hint="cs"/>
          <w:lang w:bidi="ar-YE"/>
        </w:rPr>
      </w:pPr>
      <w:r w:rsidRPr="005B29E0">
        <w:rPr>
          <w:rStyle w:val="ab"/>
          <w:vertAlign w:val="baseline"/>
          <w:rtl/>
        </w:rPr>
        <w:footnoteRef/>
      </w:r>
      <w:r w:rsidRPr="005B29E0">
        <w:rPr>
          <w:rtl/>
        </w:rPr>
        <w:t xml:space="preserve"> </w:t>
      </w:r>
      <w:r w:rsidRPr="005B29E0">
        <w:rPr>
          <w:rFonts w:hint="cs"/>
          <w:rtl/>
          <w:lang w:bidi="ar-YE"/>
        </w:rPr>
        <w:t>- بحوث في علم الاصول ج 5 ص235</w:t>
      </w:r>
    </w:p>
  </w:footnote>
  <w:footnote w:id="514">
    <w:p w14:paraId="47E7A95D" w14:textId="77777777" w:rsidR="00462E16" w:rsidRPr="005B29E0" w:rsidRDefault="00462E16" w:rsidP="002D595D">
      <w:pPr>
        <w:pStyle w:val="a7"/>
        <w:rPr>
          <w:rFonts w:hint="cs"/>
          <w:lang w:bidi="ar-YE"/>
        </w:rPr>
      </w:pPr>
      <w:r w:rsidRPr="005B29E0">
        <w:rPr>
          <w:rStyle w:val="ab"/>
          <w:vertAlign w:val="baseline"/>
          <w:rtl/>
        </w:rPr>
        <w:footnoteRef/>
      </w:r>
      <w:r w:rsidRPr="005B29E0">
        <w:rPr>
          <w:rtl/>
        </w:rPr>
        <w:t xml:space="preserve"> </w:t>
      </w:r>
      <w:r w:rsidRPr="005B29E0">
        <w:rPr>
          <w:rFonts w:hint="cs"/>
          <w:rtl/>
          <w:lang w:bidi="ar-YE"/>
        </w:rPr>
        <w:t>- بحوث في علم الاصول ج 5 ص236</w:t>
      </w:r>
    </w:p>
  </w:footnote>
  <w:footnote w:id="515">
    <w:p w14:paraId="1D593718" w14:textId="77777777" w:rsidR="00462E16" w:rsidRPr="005B29E0" w:rsidRDefault="00462E16" w:rsidP="00B95619">
      <w:pPr>
        <w:pStyle w:val="a7"/>
        <w:rPr>
          <w:rFonts w:hint="cs"/>
        </w:rPr>
      </w:pPr>
      <w:r w:rsidRPr="005B29E0">
        <w:rPr>
          <w:rStyle w:val="ab"/>
          <w:vertAlign w:val="baseline"/>
          <w:rtl/>
        </w:rPr>
        <w:footnoteRef/>
      </w:r>
      <w:r w:rsidRPr="005B29E0">
        <w:rPr>
          <w:rtl/>
        </w:rPr>
        <w:t xml:space="preserve"> </w:t>
      </w:r>
      <w:r w:rsidRPr="005B29E0">
        <w:rPr>
          <w:rFonts w:hint="cs"/>
          <w:rtl/>
        </w:rPr>
        <w:t>- مصباح الاصول ج2ص379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C2A3" w14:textId="77777777" w:rsidR="00462E16" w:rsidRDefault="00462E16" w:rsidP="00C92927">
    <w:pPr>
      <w:pStyle w:val="af0"/>
      <w:tabs>
        <w:tab w:val="clear" w:pos="3900"/>
        <w:tab w:val="clear" w:pos="4153"/>
        <w:tab w:val="clear" w:pos="5520"/>
        <w:tab w:val="clear" w:pos="8040"/>
        <w:tab w:val="clear" w:pos="8220"/>
        <w:tab w:val="clear" w:pos="8306"/>
        <w:tab w:val="right" w:leader="dot" w:pos="6804"/>
      </w:tabs>
      <w:ind w:firstLine="0"/>
    </w:pPr>
    <w:r w:rsidRPr="000B04DD">
      <w:rPr>
        <w:rStyle w:val="af2"/>
        <w:bCs/>
      </w:rPr>
      <w:fldChar w:fldCharType="begin"/>
    </w:r>
    <w:r w:rsidRPr="000B04DD">
      <w:rPr>
        <w:rStyle w:val="af2"/>
        <w:bCs/>
      </w:rPr>
      <w:instrText xml:space="preserve"> PAGE </w:instrText>
    </w:r>
    <w:r w:rsidRPr="000B04DD">
      <w:rPr>
        <w:rStyle w:val="af2"/>
        <w:bCs/>
      </w:rPr>
      <w:fldChar w:fldCharType="separate"/>
    </w:r>
    <w:r w:rsidR="00FE17A6">
      <w:rPr>
        <w:rStyle w:val="af2"/>
        <w:bCs/>
        <w:rtl/>
      </w:rPr>
      <w:t>45</w:t>
    </w:r>
    <w:r w:rsidR="00FE17A6">
      <w:rPr>
        <w:rStyle w:val="af2"/>
        <w:bCs/>
        <w:rtl/>
      </w:rPr>
      <w:t>8</w:t>
    </w:r>
    <w:r w:rsidRPr="000B04DD">
      <w:rPr>
        <w:rStyle w:val="af2"/>
        <w:bCs/>
      </w:rPr>
      <w:fldChar w:fldCharType="end"/>
    </w:r>
    <w:r w:rsidRPr="000B04DD">
      <w:rPr>
        <w:rFonts w:hint="cs"/>
        <w:bCs/>
        <w:rtl/>
      </w:rPr>
      <w:tab/>
    </w:r>
    <w:r w:rsidRPr="00BF5AEB">
      <w:rPr>
        <w:rFonts w:hint="cs"/>
        <w:b/>
        <w:bCs/>
        <w:rtl/>
      </w:rPr>
      <w:t>ابحاث</w:t>
    </w:r>
    <w:r>
      <w:rPr>
        <w:rFonts w:hint="cs"/>
        <w:b/>
        <w:bCs/>
        <w:rtl/>
      </w:rPr>
      <w:t xml:space="preserve"> اصولية-مباحث الحجج-القسم الثالث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75F" w14:textId="77777777" w:rsidR="00462E16" w:rsidRPr="00C92927" w:rsidRDefault="00462E16" w:rsidP="00393273">
    <w:pPr>
      <w:pStyle w:val="af0"/>
      <w:tabs>
        <w:tab w:val="clear" w:pos="3900"/>
        <w:tab w:val="clear" w:pos="4153"/>
        <w:tab w:val="clear" w:pos="5520"/>
        <w:tab w:val="clear" w:pos="8040"/>
        <w:tab w:val="clear" w:pos="8220"/>
        <w:tab w:val="clear" w:pos="8306"/>
        <w:tab w:val="right" w:leader="dot" w:pos="6804"/>
      </w:tabs>
      <w:ind w:firstLine="0"/>
      <w:rPr>
        <w:rFonts w:hint="cs"/>
        <w:b/>
        <w:bCs/>
        <w:sz w:val="38"/>
      </w:rPr>
    </w:pPr>
    <w:r w:rsidRPr="00C92927">
      <w:rPr>
        <w:rFonts w:hint="cs"/>
        <w:b/>
        <w:bCs/>
        <w:sz w:val="38"/>
        <w:rtl/>
      </w:rPr>
      <w:t>اصالة البراءة</w:t>
    </w:r>
    <w:r w:rsidRPr="00C92927">
      <w:rPr>
        <w:rFonts w:hint="cs"/>
        <w:b/>
        <w:bCs/>
        <w:sz w:val="38"/>
        <w:rtl/>
      </w:rPr>
      <w:tab/>
    </w:r>
    <w:r w:rsidRPr="00C92927">
      <w:rPr>
        <w:rStyle w:val="af2"/>
        <w:b/>
        <w:bCs/>
        <w:sz w:val="38"/>
      </w:rPr>
      <w:fldChar w:fldCharType="begin"/>
    </w:r>
    <w:r w:rsidRPr="00C92927">
      <w:rPr>
        <w:rStyle w:val="af2"/>
        <w:b/>
        <w:bCs/>
        <w:sz w:val="38"/>
      </w:rPr>
      <w:instrText xml:space="preserve"> PAGE </w:instrText>
    </w:r>
    <w:r w:rsidRPr="00C92927">
      <w:rPr>
        <w:rStyle w:val="af2"/>
        <w:b/>
        <w:bCs/>
        <w:sz w:val="38"/>
      </w:rPr>
      <w:fldChar w:fldCharType="separate"/>
    </w:r>
    <w:r w:rsidR="00FE17A6">
      <w:rPr>
        <w:rStyle w:val="af2"/>
        <w:b/>
        <w:bCs/>
        <w:sz w:val="38"/>
        <w:rtl/>
      </w:rPr>
      <w:t>417</w:t>
    </w:r>
    <w:r w:rsidRPr="00C92927">
      <w:rPr>
        <w:rStyle w:val="af2"/>
        <w:b/>
        <w:bCs/>
        <w:sz w:val="3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19FD" w14:textId="77777777" w:rsidR="00462E16" w:rsidRDefault="00462E16">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E3CC" w14:textId="77777777" w:rsidR="00462E16" w:rsidRPr="00372973" w:rsidRDefault="00462E16" w:rsidP="00393273">
    <w:pPr>
      <w:pStyle w:val="af0"/>
      <w:tabs>
        <w:tab w:val="clear" w:pos="3900"/>
        <w:tab w:val="clear" w:pos="4153"/>
        <w:tab w:val="clear" w:pos="5520"/>
        <w:tab w:val="clear" w:pos="8040"/>
        <w:tab w:val="clear" w:pos="8220"/>
        <w:tab w:val="clear" w:pos="8306"/>
        <w:tab w:val="right" w:leader="dot" w:pos="6804"/>
      </w:tabs>
      <w:ind w:firstLine="0"/>
      <w:rPr>
        <w:rFonts w:hint="cs"/>
        <w:b/>
        <w:bCs/>
        <w:sz w:val="38"/>
      </w:rPr>
    </w:pPr>
    <w:r w:rsidRPr="00372973">
      <w:rPr>
        <w:rFonts w:hint="cs"/>
        <w:b/>
        <w:bCs/>
        <w:sz w:val="38"/>
        <w:rtl/>
      </w:rPr>
      <w:t>دوران الامر بين المحذورين</w:t>
    </w:r>
    <w:r w:rsidRPr="00372973">
      <w:rPr>
        <w:rFonts w:hint="cs"/>
        <w:b/>
        <w:bCs/>
        <w:sz w:val="38"/>
        <w:rtl/>
      </w:rPr>
      <w:tab/>
    </w:r>
    <w:r w:rsidRPr="00372973">
      <w:rPr>
        <w:rStyle w:val="af2"/>
        <w:b/>
        <w:bCs/>
        <w:sz w:val="38"/>
      </w:rPr>
      <w:fldChar w:fldCharType="begin"/>
    </w:r>
    <w:r w:rsidRPr="00372973">
      <w:rPr>
        <w:rStyle w:val="af2"/>
        <w:b/>
        <w:bCs/>
        <w:sz w:val="38"/>
      </w:rPr>
      <w:instrText xml:space="preserve"> PAGE </w:instrText>
    </w:r>
    <w:r w:rsidRPr="00372973">
      <w:rPr>
        <w:rStyle w:val="af2"/>
        <w:b/>
        <w:bCs/>
        <w:sz w:val="38"/>
      </w:rPr>
      <w:fldChar w:fldCharType="separate"/>
    </w:r>
    <w:r w:rsidR="00FE17A6">
      <w:rPr>
        <w:rStyle w:val="af2"/>
        <w:b/>
        <w:bCs/>
        <w:sz w:val="38"/>
        <w:rtl/>
      </w:rPr>
      <w:t>457</w:t>
    </w:r>
    <w:r w:rsidRPr="00372973">
      <w:rPr>
        <w:rStyle w:val="af2"/>
        <w:b/>
        <w:bCs/>
        <w:sz w:val="3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E648" w14:textId="77777777" w:rsidR="00462E16" w:rsidRPr="00372973" w:rsidRDefault="00462E16" w:rsidP="00393273">
    <w:pPr>
      <w:pStyle w:val="af0"/>
      <w:tabs>
        <w:tab w:val="clear" w:pos="3900"/>
        <w:tab w:val="clear" w:pos="4153"/>
        <w:tab w:val="clear" w:pos="5520"/>
        <w:tab w:val="clear" w:pos="8040"/>
        <w:tab w:val="clear" w:pos="8220"/>
        <w:tab w:val="clear" w:pos="8306"/>
        <w:tab w:val="right" w:leader="dot" w:pos="6804"/>
      </w:tabs>
      <w:ind w:firstLine="0"/>
      <w:rPr>
        <w:rFonts w:hint="cs"/>
        <w:b/>
        <w:bCs/>
        <w:sz w:val="38"/>
      </w:rPr>
    </w:pPr>
    <w:r w:rsidRPr="00372973">
      <w:rPr>
        <w:rFonts w:hint="cs"/>
        <w:b/>
        <w:bCs/>
        <w:sz w:val="38"/>
        <w:rtl/>
      </w:rPr>
      <w:t>فهرس المطالب</w:t>
    </w:r>
    <w:r w:rsidRPr="00372973">
      <w:rPr>
        <w:rFonts w:hint="cs"/>
        <w:b/>
        <w:bCs/>
        <w:sz w:val="38"/>
        <w:rtl/>
      </w:rPr>
      <w:tab/>
    </w:r>
    <w:r w:rsidRPr="00372973">
      <w:rPr>
        <w:rStyle w:val="af2"/>
        <w:b/>
        <w:bCs/>
        <w:sz w:val="38"/>
      </w:rPr>
      <w:fldChar w:fldCharType="begin"/>
    </w:r>
    <w:r w:rsidRPr="00372973">
      <w:rPr>
        <w:rStyle w:val="af2"/>
        <w:b/>
        <w:bCs/>
        <w:sz w:val="38"/>
      </w:rPr>
      <w:instrText xml:space="preserve"> PAGE </w:instrText>
    </w:r>
    <w:r w:rsidRPr="00372973">
      <w:rPr>
        <w:rStyle w:val="af2"/>
        <w:b/>
        <w:bCs/>
        <w:sz w:val="38"/>
      </w:rPr>
      <w:fldChar w:fldCharType="separate"/>
    </w:r>
    <w:r w:rsidR="00FE17A6">
      <w:rPr>
        <w:rStyle w:val="af2"/>
        <w:b/>
        <w:bCs/>
        <w:sz w:val="38"/>
        <w:rtl/>
      </w:rPr>
      <w:t>579</w:t>
    </w:r>
    <w:r w:rsidRPr="00372973">
      <w:rPr>
        <w:rStyle w:val="af2"/>
        <w:b/>
        <w:bCs/>
        <w:sz w:val="3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01"/>
    <w:multiLevelType w:val="hybridMultilevel"/>
    <w:tmpl w:val="7144A134"/>
    <w:lvl w:ilvl="0">
      <w:start w:val="1"/>
      <w:numFmt w:val="decimal"/>
      <w:lvlText w:val="%1."/>
      <w:lvlJc w:val="left"/>
      <w:pPr>
        <w:tabs>
          <w:tab w:val="num" w:pos="947"/>
        </w:tabs>
        <w:ind w:left="947" w:hanging="360"/>
      </w:pPr>
    </w:lvl>
    <w:lvl w:ilvl="1" w:tentative="1">
      <w:start w:val="1"/>
      <w:numFmt w:val="lowerLetter"/>
      <w:lvlText w:val="%2."/>
      <w:lvlJc w:val="left"/>
      <w:pPr>
        <w:tabs>
          <w:tab w:val="num" w:pos="1667"/>
        </w:tabs>
        <w:ind w:left="1667" w:hanging="360"/>
      </w:pPr>
    </w:lvl>
    <w:lvl w:ilvl="2" w:tentative="1">
      <w:start w:val="1"/>
      <w:numFmt w:val="lowerRoman"/>
      <w:lvlText w:val="%3."/>
      <w:lvlJc w:val="right"/>
      <w:pPr>
        <w:tabs>
          <w:tab w:val="num" w:pos="2387"/>
        </w:tabs>
        <w:ind w:left="2387" w:hanging="180"/>
      </w:pPr>
    </w:lvl>
    <w:lvl w:ilvl="3" w:tentative="1">
      <w:start w:val="1"/>
      <w:numFmt w:val="decimal"/>
      <w:lvlText w:val="%4."/>
      <w:lvlJc w:val="left"/>
      <w:pPr>
        <w:tabs>
          <w:tab w:val="num" w:pos="3107"/>
        </w:tabs>
        <w:ind w:left="3107" w:hanging="360"/>
      </w:pPr>
    </w:lvl>
    <w:lvl w:ilvl="4" w:tentative="1">
      <w:start w:val="1"/>
      <w:numFmt w:val="lowerLetter"/>
      <w:lvlText w:val="%5."/>
      <w:lvlJc w:val="left"/>
      <w:pPr>
        <w:tabs>
          <w:tab w:val="num" w:pos="3827"/>
        </w:tabs>
        <w:ind w:left="3827" w:hanging="360"/>
      </w:pPr>
    </w:lvl>
    <w:lvl w:ilvl="5" w:tentative="1">
      <w:start w:val="1"/>
      <w:numFmt w:val="lowerRoman"/>
      <w:lvlText w:val="%6."/>
      <w:lvlJc w:val="right"/>
      <w:pPr>
        <w:tabs>
          <w:tab w:val="num" w:pos="4547"/>
        </w:tabs>
        <w:ind w:left="4547" w:hanging="180"/>
      </w:pPr>
    </w:lvl>
    <w:lvl w:ilvl="6" w:tentative="1">
      <w:start w:val="1"/>
      <w:numFmt w:val="decimal"/>
      <w:lvlText w:val="%7."/>
      <w:lvlJc w:val="left"/>
      <w:pPr>
        <w:tabs>
          <w:tab w:val="num" w:pos="5267"/>
        </w:tabs>
        <w:ind w:left="5267" w:hanging="360"/>
      </w:pPr>
    </w:lvl>
    <w:lvl w:ilvl="7" w:tentative="1">
      <w:start w:val="1"/>
      <w:numFmt w:val="lowerLetter"/>
      <w:lvlText w:val="%8."/>
      <w:lvlJc w:val="left"/>
      <w:pPr>
        <w:tabs>
          <w:tab w:val="num" w:pos="5987"/>
        </w:tabs>
        <w:ind w:left="5987" w:hanging="360"/>
      </w:pPr>
    </w:lvl>
    <w:lvl w:ilvl="8" w:tentative="1">
      <w:start w:val="1"/>
      <w:numFmt w:val="lowerRoman"/>
      <w:lvlText w:val="%9."/>
      <w:lvlJc w:val="right"/>
      <w:pPr>
        <w:tabs>
          <w:tab w:val="num" w:pos="6707"/>
        </w:tabs>
        <w:ind w:left="6707" w:hanging="180"/>
      </w:pPr>
    </w:lvl>
  </w:abstractNum>
  <w:num w:numId="1" w16cid:durableId="4223430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AA"/>
    <w:rsid w:val="000002B1"/>
    <w:rsid w:val="00001486"/>
    <w:rsid w:val="00002028"/>
    <w:rsid w:val="000027B8"/>
    <w:rsid w:val="00005121"/>
    <w:rsid w:val="000111D4"/>
    <w:rsid w:val="0001127E"/>
    <w:rsid w:val="00011877"/>
    <w:rsid w:val="0001236B"/>
    <w:rsid w:val="00012CF3"/>
    <w:rsid w:val="000151A8"/>
    <w:rsid w:val="0001532C"/>
    <w:rsid w:val="00016913"/>
    <w:rsid w:val="000203BB"/>
    <w:rsid w:val="000209DC"/>
    <w:rsid w:val="00023F2E"/>
    <w:rsid w:val="00024DA5"/>
    <w:rsid w:val="00025961"/>
    <w:rsid w:val="00026BA2"/>
    <w:rsid w:val="00027449"/>
    <w:rsid w:val="00027FFC"/>
    <w:rsid w:val="0003103E"/>
    <w:rsid w:val="00031675"/>
    <w:rsid w:val="000316C3"/>
    <w:rsid w:val="00033ED9"/>
    <w:rsid w:val="00035156"/>
    <w:rsid w:val="00037854"/>
    <w:rsid w:val="000378AD"/>
    <w:rsid w:val="00041306"/>
    <w:rsid w:val="00043C94"/>
    <w:rsid w:val="00044075"/>
    <w:rsid w:val="00044CB2"/>
    <w:rsid w:val="00045215"/>
    <w:rsid w:val="00045485"/>
    <w:rsid w:val="000501AF"/>
    <w:rsid w:val="00050B3C"/>
    <w:rsid w:val="00051DFE"/>
    <w:rsid w:val="000531F3"/>
    <w:rsid w:val="0005344C"/>
    <w:rsid w:val="00057680"/>
    <w:rsid w:val="00061614"/>
    <w:rsid w:val="00063581"/>
    <w:rsid w:val="00070F4F"/>
    <w:rsid w:val="00071D0C"/>
    <w:rsid w:val="00073009"/>
    <w:rsid w:val="00074A6F"/>
    <w:rsid w:val="00074D91"/>
    <w:rsid w:val="000752E4"/>
    <w:rsid w:val="000758D3"/>
    <w:rsid w:val="00076930"/>
    <w:rsid w:val="00077171"/>
    <w:rsid w:val="000777F7"/>
    <w:rsid w:val="00077F8F"/>
    <w:rsid w:val="0008058F"/>
    <w:rsid w:val="00082FED"/>
    <w:rsid w:val="00083F4D"/>
    <w:rsid w:val="00087655"/>
    <w:rsid w:val="00087E8A"/>
    <w:rsid w:val="00091EB0"/>
    <w:rsid w:val="00092656"/>
    <w:rsid w:val="00092C6A"/>
    <w:rsid w:val="00093F17"/>
    <w:rsid w:val="00093FF6"/>
    <w:rsid w:val="00095B72"/>
    <w:rsid w:val="00095DD2"/>
    <w:rsid w:val="00096D32"/>
    <w:rsid w:val="00097CB5"/>
    <w:rsid w:val="00097EA3"/>
    <w:rsid w:val="000A065C"/>
    <w:rsid w:val="000A222C"/>
    <w:rsid w:val="000A2C28"/>
    <w:rsid w:val="000A5A9A"/>
    <w:rsid w:val="000A7974"/>
    <w:rsid w:val="000A7F0D"/>
    <w:rsid w:val="000B03D8"/>
    <w:rsid w:val="000B04DD"/>
    <w:rsid w:val="000B1678"/>
    <w:rsid w:val="000B3FDF"/>
    <w:rsid w:val="000B54DE"/>
    <w:rsid w:val="000B62CA"/>
    <w:rsid w:val="000B657C"/>
    <w:rsid w:val="000B7537"/>
    <w:rsid w:val="000C0865"/>
    <w:rsid w:val="000C20CC"/>
    <w:rsid w:val="000C2FA5"/>
    <w:rsid w:val="000C4FB8"/>
    <w:rsid w:val="000C59D8"/>
    <w:rsid w:val="000C654F"/>
    <w:rsid w:val="000D051B"/>
    <w:rsid w:val="000D29FC"/>
    <w:rsid w:val="000D2B45"/>
    <w:rsid w:val="000D3D68"/>
    <w:rsid w:val="000D438E"/>
    <w:rsid w:val="000D4E10"/>
    <w:rsid w:val="000D5A60"/>
    <w:rsid w:val="000D688E"/>
    <w:rsid w:val="000E1785"/>
    <w:rsid w:val="000E2F8A"/>
    <w:rsid w:val="000E34BE"/>
    <w:rsid w:val="000E3D99"/>
    <w:rsid w:val="000E5C7B"/>
    <w:rsid w:val="000F092D"/>
    <w:rsid w:val="000F2AEA"/>
    <w:rsid w:val="000F35C3"/>
    <w:rsid w:val="000F4F32"/>
    <w:rsid w:val="000F512C"/>
    <w:rsid w:val="000F5901"/>
    <w:rsid w:val="000F6634"/>
    <w:rsid w:val="000F6CA5"/>
    <w:rsid w:val="000F6E37"/>
    <w:rsid w:val="0010019C"/>
    <w:rsid w:val="0010052F"/>
    <w:rsid w:val="001008BF"/>
    <w:rsid w:val="00100E76"/>
    <w:rsid w:val="001046E6"/>
    <w:rsid w:val="0010504A"/>
    <w:rsid w:val="001060BB"/>
    <w:rsid w:val="00106150"/>
    <w:rsid w:val="00112014"/>
    <w:rsid w:val="00112B8C"/>
    <w:rsid w:val="00113A9D"/>
    <w:rsid w:val="00114CC2"/>
    <w:rsid w:val="00115FA8"/>
    <w:rsid w:val="00116081"/>
    <w:rsid w:val="00120C89"/>
    <w:rsid w:val="00120D0F"/>
    <w:rsid w:val="001231D0"/>
    <w:rsid w:val="001241B0"/>
    <w:rsid w:val="00127839"/>
    <w:rsid w:val="00130698"/>
    <w:rsid w:val="00133204"/>
    <w:rsid w:val="00133F7A"/>
    <w:rsid w:val="00135840"/>
    <w:rsid w:val="0013605C"/>
    <w:rsid w:val="001408D9"/>
    <w:rsid w:val="00141028"/>
    <w:rsid w:val="0014190D"/>
    <w:rsid w:val="001422F9"/>
    <w:rsid w:val="00142AAB"/>
    <w:rsid w:val="0014750F"/>
    <w:rsid w:val="00151CF8"/>
    <w:rsid w:val="0015307F"/>
    <w:rsid w:val="00153708"/>
    <w:rsid w:val="00154892"/>
    <w:rsid w:val="0015489B"/>
    <w:rsid w:val="00155C17"/>
    <w:rsid w:val="00156321"/>
    <w:rsid w:val="0015789C"/>
    <w:rsid w:val="00161136"/>
    <w:rsid w:val="00161A86"/>
    <w:rsid w:val="0016302D"/>
    <w:rsid w:val="001630EB"/>
    <w:rsid w:val="0016418E"/>
    <w:rsid w:val="00164BE8"/>
    <w:rsid w:val="00164F8A"/>
    <w:rsid w:val="00165713"/>
    <w:rsid w:val="00165C07"/>
    <w:rsid w:val="00170E8B"/>
    <w:rsid w:val="0017190A"/>
    <w:rsid w:val="0017196A"/>
    <w:rsid w:val="00171F51"/>
    <w:rsid w:val="001721E3"/>
    <w:rsid w:val="00172474"/>
    <w:rsid w:val="001758C8"/>
    <w:rsid w:val="00175D6D"/>
    <w:rsid w:val="00176E0F"/>
    <w:rsid w:val="001801E0"/>
    <w:rsid w:val="00181472"/>
    <w:rsid w:val="00182368"/>
    <w:rsid w:val="0018271F"/>
    <w:rsid w:val="00186892"/>
    <w:rsid w:val="00187023"/>
    <w:rsid w:val="001920FC"/>
    <w:rsid w:val="00195333"/>
    <w:rsid w:val="00195562"/>
    <w:rsid w:val="001959ED"/>
    <w:rsid w:val="00196EE7"/>
    <w:rsid w:val="00197431"/>
    <w:rsid w:val="00197774"/>
    <w:rsid w:val="001A1B35"/>
    <w:rsid w:val="001A1B58"/>
    <w:rsid w:val="001A2742"/>
    <w:rsid w:val="001A3782"/>
    <w:rsid w:val="001A41D4"/>
    <w:rsid w:val="001A4D6E"/>
    <w:rsid w:val="001A5D4A"/>
    <w:rsid w:val="001B00A4"/>
    <w:rsid w:val="001B0646"/>
    <w:rsid w:val="001B18EC"/>
    <w:rsid w:val="001B1CFF"/>
    <w:rsid w:val="001B38A7"/>
    <w:rsid w:val="001B47C6"/>
    <w:rsid w:val="001B4972"/>
    <w:rsid w:val="001B4DF8"/>
    <w:rsid w:val="001B57A4"/>
    <w:rsid w:val="001B5820"/>
    <w:rsid w:val="001B5DB7"/>
    <w:rsid w:val="001B63CE"/>
    <w:rsid w:val="001B6F96"/>
    <w:rsid w:val="001B7039"/>
    <w:rsid w:val="001B70FD"/>
    <w:rsid w:val="001B7994"/>
    <w:rsid w:val="001C07D4"/>
    <w:rsid w:val="001C29F8"/>
    <w:rsid w:val="001C490F"/>
    <w:rsid w:val="001C4B70"/>
    <w:rsid w:val="001C4C0A"/>
    <w:rsid w:val="001C4C0C"/>
    <w:rsid w:val="001C72B5"/>
    <w:rsid w:val="001C7DA2"/>
    <w:rsid w:val="001D0147"/>
    <w:rsid w:val="001D0E88"/>
    <w:rsid w:val="001D1B04"/>
    <w:rsid w:val="001D1E3F"/>
    <w:rsid w:val="001D3F86"/>
    <w:rsid w:val="001D54E4"/>
    <w:rsid w:val="001D5F51"/>
    <w:rsid w:val="001D6315"/>
    <w:rsid w:val="001D78A8"/>
    <w:rsid w:val="001D797E"/>
    <w:rsid w:val="001D7F9E"/>
    <w:rsid w:val="001E0595"/>
    <w:rsid w:val="001E1910"/>
    <w:rsid w:val="001E1998"/>
    <w:rsid w:val="001E5227"/>
    <w:rsid w:val="001E6360"/>
    <w:rsid w:val="001E688D"/>
    <w:rsid w:val="001E7251"/>
    <w:rsid w:val="001F0997"/>
    <w:rsid w:val="001F1704"/>
    <w:rsid w:val="001F261E"/>
    <w:rsid w:val="001F3221"/>
    <w:rsid w:val="001F3B1F"/>
    <w:rsid w:val="001F4ACE"/>
    <w:rsid w:val="001F5E6D"/>
    <w:rsid w:val="001F6077"/>
    <w:rsid w:val="001F6470"/>
    <w:rsid w:val="001F7EAE"/>
    <w:rsid w:val="00200444"/>
    <w:rsid w:val="0020092D"/>
    <w:rsid w:val="00200D53"/>
    <w:rsid w:val="002014AF"/>
    <w:rsid w:val="002017A7"/>
    <w:rsid w:val="00202423"/>
    <w:rsid w:val="00202850"/>
    <w:rsid w:val="0020312A"/>
    <w:rsid w:val="00203A58"/>
    <w:rsid w:val="00204258"/>
    <w:rsid w:val="00205651"/>
    <w:rsid w:val="00206D5C"/>
    <w:rsid w:val="00210B51"/>
    <w:rsid w:val="00210F6B"/>
    <w:rsid w:val="002140D6"/>
    <w:rsid w:val="00214C84"/>
    <w:rsid w:val="002154FC"/>
    <w:rsid w:val="00215AA4"/>
    <w:rsid w:val="00216389"/>
    <w:rsid w:val="00217E18"/>
    <w:rsid w:val="0022024D"/>
    <w:rsid w:val="00220B81"/>
    <w:rsid w:val="00220BB2"/>
    <w:rsid w:val="00220D92"/>
    <w:rsid w:val="00221449"/>
    <w:rsid w:val="002215AF"/>
    <w:rsid w:val="002220F9"/>
    <w:rsid w:val="0022212A"/>
    <w:rsid w:val="00223743"/>
    <w:rsid w:val="00225C84"/>
    <w:rsid w:val="00225F8A"/>
    <w:rsid w:val="0022662E"/>
    <w:rsid w:val="00227C97"/>
    <w:rsid w:val="00230D63"/>
    <w:rsid w:val="00231DC5"/>
    <w:rsid w:val="0023307A"/>
    <w:rsid w:val="002335AE"/>
    <w:rsid w:val="00233AA2"/>
    <w:rsid w:val="00241648"/>
    <w:rsid w:val="0024179C"/>
    <w:rsid w:val="00242EF9"/>
    <w:rsid w:val="00243B90"/>
    <w:rsid w:val="00244422"/>
    <w:rsid w:val="00245076"/>
    <w:rsid w:val="0024736A"/>
    <w:rsid w:val="00252F91"/>
    <w:rsid w:val="00254305"/>
    <w:rsid w:val="0025601E"/>
    <w:rsid w:val="00256419"/>
    <w:rsid w:val="00256F3E"/>
    <w:rsid w:val="00257F88"/>
    <w:rsid w:val="00260B8D"/>
    <w:rsid w:val="00261111"/>
    <w:rsid w:val="002659E6"/>
    <w:rsid w:val="00267DF1"/>
    <w:rsid w:val="0027133A"/>
    <w:rsid w:val="002746EF"/>
    <w:rsid w:val="00274712"/>
    <w:rsid w:val="0027564C"/>
    <w:rsid w:val="00276DDD"/>
    <w:rsid w:val="0027706A"/>
    <w:rsid w:val="00282D8C"/>
    <w:rsid w:val="002839FD"/>
    <w:rsid w:val="00283EBE"/>
    <w:rsid w:val="00285E27"/>
    <w:rsid w:val="00287CEA"/>
    <w:rsid w:val="002916A6"/>
    <w:rsid w:val="002916F1"/>
    <w:rsid w:val="0029181D"/>
    <w:rsid w:val="00292EAA"/>
    <w:rsid w:val="00293CF3"/>
    <w:rsid w:val="00293D75"/>
    <w:rsid w:val="00293E37"/>
    <w:rsid w:val="0029470B"/>
    <w:rsid w:val="002958DD"/>
    <w:rsid w:val="002972B4"/>
    <w:rsid w:val="002978A9"/>
    <w:rsid w:val="002A292E"/>
    <w:rsid w:val="002A5F95"/>
    <w:rsid w:val="002A66E3"/>
    <w:rsid w:val="002A6B40"/>
    <w:rsid w:val="002A6EBB"/>
    <w:rsid w:val="002A7AE0"/>
    <w:rsid w:val="002B0434"/>
    <w:rsid w:val="002B10F5"/>
    <w:rsid w:val="002B1313"/>
    <w:rsid w:val="002B13C4"/>
    <w:rsid w:val="002B13E1"/>
    <w:rsid w:val="002B1633"/>
    <w:rsid w:val="002B17C1"/>
    <w:rsid w:val="002B2A7C"/>
    <w:rsid w:val="002B3108"/>
    <w:rsid w:val="002B4090"/>
    <w:rsid w:val="002B4816"/>
    <w:rsid w:val="002B48A8"/>
    <w:rsid w:val="002B56E7"/>
    <w:rsid w:val="002B7503"/>
    <w:rsid w:val="002C0601"/>
    <w:rsid w:val="002C13B1"/>
    <w:rsid w:val="002C401A"/>
    <w:rsid w:val="002C4218"/>
    <w:rsid w:val="002C4FEF"/>
    <w:rsid w:val="002C6304"/>
    <w:rsid w:val="002C6CAE"/>
    <w:rsid w:val="002D0535"/>
    <w:rsid w:val="002D0AE2"/>
    <w:rsid w:val="002D1DCD"/>
    <w:rsid w:val="002D274D"/>
    <w:rsid w:val="002D28BD"/>
    <w:rsid w:val="002D4F1F"/>
    <w:rsid w:val="002D595D"/>
    <w:rsid w:val="002D6C61"/>
    <w:rsid w:val="002D72C0"/>
    <w:rsid w:val="002D740B"/>
    <w:rsid w:val="002E1559"/>
    <w:rsid w:val="002E2869"/>
    <w:rsid w:val="002E2907"/>
    <w:rsid w:val="002E2C6C"/>
    <w:rsid w:val="002E3835"/>
    <w:rsid w:val="002E4B6B"/>
    <w:rsid w:val="002E4C5C"/>
    <w:rsid w:val="002E5B89"/>
    <w:rsid w:val="002E663D"/>
    <w:rsid w:val="002E7F93"/>
    <w:rsid w:val="002F223E"/>
    <w:rsid w:val="002F3E04"/>
    <w:rsid w:val="002F4D6F"/>
    <w:rsid w:val="002F52E9"/>
    <w:rsid w:val="002F57B9"/>
    <w:rsid w:val="002F5BAE"/>
    <w:rsid w:val="002F669B"/>
    <w:rsid w:val="002F70FF"/>
    <w:rsid w:val="0030102D"/>
    <w:rsid w:val="00301BAD"/>
    <w:rsid w:val="003031D1"/>
    <w:rsid w:val="00304CF0"/>
    <w:rsid w:val="0030689B"/>
    <w:rsid w:val="003109D3"/>
    <w:rsid w:val="00310BD5"/>
    <w:rsid w:val="00311070"/>
    <w:rsid w:val="00312138"/>
    <w:rsid w:val="00312EAA"/>
    <w:rsid w:val="00314011"/>
    <w:rsid w:val="00315A4D"/>
    <w:rsid w:val="00315F5C"/>
    <w:rsid w:val="003162D7"/>
    <w:rsid w:val="00317014"/>
    <w:rsid w:val="00317C68"/>
    <w:rsid w:val="0032000D"/>
    <w:rsid w:val="00322319"/>
    <w:rsid w:val="00323365"/>
    <w:rsid w:val="0032347E"/>
    <w:rsid w:val="00323503"/>
    <w:rsid w:val="00324601"/>
    <w:rsid w:val="00324BC1"/>
    <w:rsid w:val="00324DF1"/>
    <w:rsid w:val="003251D3"/>
    <w:rsid w:val="00325DBA"/>
    <w:rsid w:val="003264F9"/>
    <w:rsid w:val="00331738"/>
    <w:rsid w:val="00333A8F"/>
    <w:rsid w:val="00335898"/>
    <w:rsid w:val="00336241"/>
    <w:rsid w:val="0033695D"/>
    <w:rsid w:val="00336BB8"/>
    <w:rsid w:val="00336CE4"/>
    <w:rsid w:val="00337A70"/>
    <w:rsid w:val="00337E7B"/>
    <w:rsid w:val="00337EE4"/>
    <w:rsid w:val="00340BE6"/>
    <w:rsid w:val="00340DE9"/>
    <w:rsid w:val="00341D50"/>
    <w:rsid w:val="00341D85"/>
    <w:rsid w:val="00341E31"/>
    <w:rsid w:val="00343EA2"/>
    <w:rsid w:val="0034577E"/>
    <w:rsid w:val="003457A8"/>
    <w:rsid w:val="003463C4"/>
    <w:rsid w:val="00347983"/>
    <w:rsid w:val="00350FC2"/>
    <w:rsid w:val="00351D3E"/>
    <w:rsid w:val="003528EA"/>
    <w:rsid w:val="00353EF9"/>
    <w:rsid w:val="00354417"/>
    <w:rsid w:val="0035641C"/>
    <w:rsid w:val="0036071A"/>
    <w:rsid w:val="00360D46"/>
    <w:rsid w:val="003610BE"/>
    <w:rsid w:val="00361AC6"/>
    <w:rsid w:val="00362331"/>
    <w:rsid w:val="00365D39"/>
    <w:rsid w:val="003665F3"/>
    <w:rsid w:val="003671E3"/>
    <w:rsid w:val="0036770F"/>
    <w:rsid w:val="00371A15"/>
    <w:rsid w:val="00372973"/>
    <w:rsid w:val="00375B3E"/>
    <w:rsid w:val="00375F54"/>
    <w:rsid w:val="00376445"/>
    <w:rsid w:val="00377242"/>
    <w:rsid w:val="003779A2"/>
    <w:rsid w:val="00381241"/>
    <w:rsid w:val="003819D5"/>
    <w:rsid w:val="00381DCF"/>
    <w:rsid w:val="0038535C"/>
    <w:rsid w:val="00386EF6"/>
    <w:rsid w:val="00393029"/>
    <w:rsid w:val="00393273"/>
    <w:rsid w:val="00395F31"/>
    <w:rsid w:val="00397D60"/>
    <w:rsid w:val="003A09C7"/>
    <w:rsid w:val="003A0E4D"/>
    <w:rsid w:val="003A3D06"/>
    <w:rsid w:val="003A6309"/>
    <w:rsid w:val="003B05F4"/>
    <w:rsid w:val="003B1031"/>
    <w:rsid w:val="003B1669"/>
    <w:rsid w:val="003B3409"/>
    <w:rsid w:val="003B3CA3"/>
    <w:rsid w:val="003B51F6"/>
    <w:rsid w:val="003B55B8"/>
    <w:rsid w:val="003C0304"/>
    <w:rsid w:val="003C04F7"/>
    <w:rsid w:val="003C11F5"/>
    <w:rsid w:val="003C14DD"/>
    <w:rsid w:val="003C2219"/>
    <w:rsid w:val="003C2F7D"/>
    <w:rsid w:val="003C40C3"/>
    <w:rsid w:val="003C4B25"/>
    <w:rsid w:val="003C6BDC"/>
    <w:rsid w:val="003C7604"/>
    <w:rsid w:val="003C7729"/>
    <w:rsid w:val="003C7D6D"/>
    <w:rsid w:val="003D0373"/>
    <w:rsid w:val="003D0616"/>
    <w:rsid w:val="003D067B"/>
    <w:rsid w:val="003D08D6"/>
    <w:rsid w:val="003D0BBB"/>
    <w:rsid w:val="003D1125"/>
    <w:rsid w:val="003D6BCF"/>
    <w:rsid w:val="003E0450"/>
    <w:rsid w:val="003E0803"/>
    <w:rsid w:val="003E0D27"/>
    <w:rsid w:val="003E1410"/>
    <w:rsid w:val="003E1892"/>
    <w:rsid w:val="003E2273"/>
    <w:rsid w:val="003E35DA"/>
    <w:rsid w:val="003E38BD"/>
    <w:rsid w:val="003E4A7E"/>
    <w:rsid w:val="003E55F9"/>
    <w:rsid w:val="003E6794"/>
    <w:rsid w:val="003E7763"/>
    <w:rsid w:val="003E7814"/>
    <w:rsid w:val="003E78E4"/>
    <w:rsid w:val="003F084A"/>
    <w:rsid w:val="003F12FB"/>
    <w:rsid w:val="003F19D6"/>
    <w:rsid w:val="003F2D53"/>
    <w:rsid w:val="003F6BB6"/>
    <w:rsid w:val="0040050E"/>
    <w:rsid w:val="00400945"/>
    <w:rsid w:val="00400975"/>
    <w:rsid w:val="00404262"/>
    <w:rsid w:val="00405491"/>
    <w:rsid w:val="004055CE"/>
    <w:rsid w:val="0040563B"/>
    <w:rsid w:val="00405C07"/>
    <w:rsid w:val="00407CB9"/>
    <w:rsid w:val="00411393"/>
    <w:rsid w:val="00411FF5"/>
    <w:rsid w:val="00413028"/>
    <w:rsid w:val="00414B29"/>
    <w:rsid w:val="00414B4E"/>
    <w:rsid w:val="0042444F"/>
    <w:rsid w:val="00424C6E"/>
    <w:rsid w:val="00425FA6"/>
    <w:rsid w:val="00426E9B"/>
    <w:rsid w:val="00427478"/>
    <w:rsid w:val="004303BD"/>
    <w:rsid w:val="00430BB6"/>
    <w:rsid w:val="00432C55"/>
    <w:rsid w:val="004330C4"/>
    <w:rsid w:val="00433568"/>
    <w:rsid w:val="00433CF1"/>
    <w:rsid w:val="004343B8"/>
    <w:rsid w:val="00434471"/>
    <w:rsid w:val="0043452D"/>
    <w:rsid w:val="00435B46"/>
    <w:rsid w:val="00436494"/>
    <w:rsid w:val="00441942"/>
    <w:rsid w:val="00442B65"/>
    <w:rsid w:val="0044446D"/>
    <w:rsid w:val="004448E2"/>
    <w:rsid w:val="00445168"/>
    <w:rsid w:val="0044681A"/>
    <w:rsid w:val="00446FD2"/>
    <w:rsid w:val="00447671"/>
    <w:rsid w:val="00447DEF"/>
    <w:rsid w:val="00447F11"/>
    <w:rsid w:val="004508A1"/>
    <w:rsid w:val="00453283"/>
    <w:rsid w:val="0045334F"/>
    <w:rsid w:val="00454752"/>
    <w:rsid w:val="00454A71"/>
    <w:rsid w:val="00454BF0"/>
    <w:rsid w:val="00456D9D"/>
    <w:rsid w:val="004614C7"/>
    <w:rsid w:val="00462E16"/>
    <w:rsid w:val="00464527"/>
    <w:rsid w:val="004653EC"/>
    <w:rsid w:val="0046662A"/>
    <w:rsid w:val="004701B7"/>
    <w:rsid w:val="0047127A"/>
    <w:rsid w:val="00472645"/>
    <w:rsid w:val="00472A13"/>
    <w:rsid w:val="00473258"/>
    <w:rsid w:val="00476504"/>
    <w:rsid w:val="00477C58"/>
    <w:rsid w:val="0048037C"/>
    <w:rsid w:val="004810AB"/>
    <w:rsid w:val="00481A21"/>
    <w:rsid w:val="00482F01"/>
    <w:rsid w:val="0048340B"/>
    <w:rsid w:val="00483FAE"/>
    <w:rsid w:val="004865CB"/>
    <w:rsid w:val="0048666A"/>
    <w:rsid w:val="00490E5F"/>
    <w:rsid w:val="00493223"/>
    <w:rsid w:val="0049349E"/>
    <w:rsid w:val="00493F50"/>
    <w:rsid w:val="004944A2"/>
    <w:rsid w:val="004944CE"/>
    <w:rsid w:val="00494FB8"/>
    <w:rsid w:val="00495E7F"/>
    <w:rsid w:val="004A1D0E"/>
    <w:rsid w:val="004A3BDB"/>
    <w:rsid w:val="004A437D"/>
    <w:rsid w:val="004A48DA"/>
    <w:rsid w:val="004A576E"/>
    <w:rsid w:val="004A6A28"/>
    <w:rsid w:val="004A7057"/>
    <w:rsid w:val="004B07C8"/>
    <w:rsid w:val="004B50E5"/>
    <w:rsid w:val="004B56BA"/>
    <w:rsid w:val="004B63BE"/>
    <w:rsid w:val="004B6965"/>
    <w:rsid w:val="004C0ECB"/>
    <w:rsid w:val="004C3306"/>
    <w:rsid w:val="004C367B"/>
    <w:rsid w:val="004C4522"/>
    <w:rsid w:val="004C7194"/>
    <w:rsid w:val="004C7580"/>
    <w:rsid w:val="004C7E7E"/>
    <w:rsid w:val="004D0284"/>
    <w:rsid w:val="004D0A1F"/>
    <w:rsid w:val="004D15CD"/>
    <w:rsid w:val="004D202E"/>
    <w:rsid w:val="004D233E"/>
    <w:rsid w:val="004D25C2"/>
    <w:rsid w:val="004D280F"/>
    <w:rsid w:val="004D3468"/>
    <w:rsid w:val="004D3C73"/>
    <w:rsid w:val="004D4795"/>
    <w:rsid w:val="004D4CF6"/>
    <w:rsid w:val="004D4D97"/>
    <w:rsid w:val="004D6883"/>
    <w:rsid w:val="004D6986"/>
    <w:rsid w:val="004E068D"/>
    <w:rsid w:val="004E0A42"/>
    <w:rsid w:val="004E151B"/>
    <w:rsid w:val="004E2A81"/>
    <w:rsid w:val="004E31B0"/>
    <w:rsid w:val="004E4682"/>
    <w:rsid w:val="004E4B17"/>
    <w:rsid w:val="004E4B92"/>
    <w:rsid w:val="004E51CB"/>
    <w:rsid w:val="004E59ED"/>
    <w:rsid w:val="004E7320"/>
    <w:rsid w:val="004E7412"/>
    <w:rsid w:val="004F0372"/>
    <w:rsid w:val="004F1401"/>
    <w:rsid w:val="004F5584"/>
    <w:rsid w:val="004F5A32"/>
    <w:rsid w:val="004F6860"/>
    <w:rsid w:val="0050025E"/>
    <w:rsid w:val="005028BE"/>
    <w:rsid w:val="00504CBE"/>
    <w:rsid w:val="005056EA"/>
    <w:rsid w:val="00506349"/>
    <w:rsid w:val="00506CAD"/>
    <w:rsid w:val="00507A14"/>
    <w:rsid w:val="00510C78"/>
    <w:rsid w:val="00511957"/>
    <w:rsid w:val="0051313C"/>
    <w:rsid w:val="00514855"/>
    <w:rsid w:val="0051771A"/>
    <w:rsid w:val="005205F4"/>
    <w:rsid w:val="00521F52"/>
    <w:rsid w:val="005230DE"/>
    <w:rsid w:val="005231EE"/>
    <w:rsid w:val="00524292"/>
    <w:rsid w:val="00525807"/>
    <w:rsid w:val="005275E4"/>
    <w:rsid w:val="00527646"/>
    <w:rsid w:val="00527F64"/>
    <w:rsid w:val="00530120"/>
    <w:rsid w:val="00530C02"/>
    <w:rsid w:val="00530C5A"/>
    <w:rsid w:val="0053157F"/>
    <w:rsid w:val="00532E66"/>
    <w:rsid w:val="00533B3F"/>
    <w:rsid w:val="00533F49"/>
    <w:rsid w:val="005347C9"/>
    <w:rsid w:val="00536665"/>
    <w:rsid w:val="00536735"/>
    <w:rsid w:val="00537ADF"/>
    <w:rsid w:val="00540E80"/>
    <w:rsid w:val="00542512"/>
    <w:rsid w:val="00542993"/>
    <w:rsid w:val="00542A80"/>
    <w:rsid w:val="00543B6E"/>
    <w:rsid w:val="005459A6"/>
    <w:rsid w:val="00546202"/>
    <w:rsid w:val="005478CE"/>
    <w:rsid w:val="005501D2"/>
    <w:rsid w:val="00550D98"/>
    <w:rsid w:val="00551C17"/>
    <w:rsid w:val="0055270E"/>
    <w:rsid w:val="005529E7"/>
    <w:rsid w:val="00552EA9"/>
    <w:rsid w:val="0055579B"/>
    <w:rsid w:val="00556350"/>
    <w:rsid w:val="00557404"/>
    <w:rsid w:val="005611AC"/>
    <w:rsid w:val="005619A3"/>
    <w:rsid w:val="005628EA"/>
    <w:rsid w:val="00564420"/>
    <w:rsid w:val="00564E2F"/>
    <w:rsid w:val="00564FDD"/>
    <w:rsid w:val="00566191"/>
    <w:rsid w:val="0056762A"/>
    <w:rsid w:val="0057033A"/>
    <w:rsid w:val="00572E55"/>
    <w:rsid w:val="00574FEB"/>
    <w:rsid w:val="00577366"/>
    <w:rsid w:val="00580E6B"/>
    <w:rsid w:val="00582C58"/>
    <w:rsid w:val="00583643"/>
    <w:rsid w:val="00584820"/>
    <w:rsid w:val="005904CB"/>
    <w:rsid w:val="00590721"/>
    <w:rsid w:val="00590889"/>
    <w:rsid w:val="00591015"/>
    <w:rsid w:val="0059486B"/>
    <w:rsid w:val="005957E0"/>
    <w:rsid w:val="005960D5"/>
    <w:rsid w:val="00596EB2"/>
    <w:rsid w:val="00597D5F"/>
    <w:rsid w:val="005A0C8E"/>
    <w:rsid w:val="005A117A"/>
    <w:rsid w:val="005A124D"/>
    <w:rsid w:val="005A14BA"/>
    <w:rsid w:val="005A179A"/>
    <w:rsid w:val="005A26B3"/>
    <w:rsid w:val="005A2F9A"/>
    <w:rsid w:val="005A5862"/>
    <w:rsid w:val="005A6515"/>
    <w:rsid w:val="005A6BEF"/>
    <w:rsid w:val="005A7852"/>
    <w:rsid w:val="005B195A"/>
    <w:rsid w:val="005B1F90"/>
    <w:rsid w:val="005B1FE7"/>
    <w:rsid w:val="005B27CA"/>
    <w:rsid w:val="005B29E0"/>
    <w:rsid w:val="005B398F"/>
    <w:rsid w:val="005B487A"/>
    <w:rsid w:val="005B533D"/>
    <w:rsid w:val="005B6890"/>
    <w:rsid w:val="005C2588"/>
    <w:rsid w:val="005C27B7"/>
    <w:rsid w:val="005C30FB"/>
    <w:rsid w:val="005C3583"/>
    <w:rsid w:val="005C4AF5"/>
    <w:rsid w:val="005C6722"/>
    <w:rsid w:val="005C7337"/>
    <w:rsid w:val="005C7C7B"/>
    <w:rsid w:val="005D2936"/>
    <w:rsid w:val="005D427A"/>
    <w:rsid w:val="005D592D"/>
    <w:rsid w:val="005D6B6D"/>
    <w:rsid w:val="005D6B7A"/>
    <w:rsid w:val="005D7BBC"/>
    <w:rsid w:val="005E0360"/>
    <w:rsid w:val="005E1644"/>
    <w:rsid w:val="005E282A"/>
    <w:rsid w:val="005E3747"/>
    <w:rsid w:val="005E48A1"/>
    <w:rsid w:val="005E61D1"/>
    <w:rsid w:val="005E6499"/>
    <w:rsid w:val="005E6AB5"/>
    <w:rsid w:val="005E6EFD"/>
    <w:rsid w:val="005F00D5"/>
    <w:rsid w:val="005F0F1B"/>
    <w:rsid w:val="005F0F1C"/>
    <w:rsid w:val="005F13C1"/>
    <w:rsid w:val="005F1752"/>
    <w:rsid w:val="005F1DAE"/>
    <w:rsid w:val="005F40C4"/>
    <w:rsid w:val="005F52B8"/>
    <w:rsid w:val="005F7141"/>
    <w:rsid w:val="005F7169"/>
    <w:rsid w:val="0060294A"/>
    <w:rsid w:val="00602DDE"/>
    <w:rsid w:val="00603781"/>
    <w:rsid w:val="00603A62"/>
    <w:rsid w:val="0060529C"/>
    <w:rsid w:val="006065B4"/>
    <w:rsid w:val="0061054E"/>
    <w:rsid w:val="006146BB"/>
    <w:rsid w:val="00616EAF"/>
    <w:rsid w:val="00621BEA"/>
    <w:rsid w:val="00621C5F"/>
    <w:rsid w:val="00622EAF"/>
    <w:rsid w:val="00623B3F"/>
    <w:rsid w:val="006246A2"/>
    <w:rsid w:val="00625B2A"/>
    <w:rsid w:val="00627D1E"/>
    <w:rsid w:val="006300A9"/>
    <w:rsid w:val="00631DB0"/>
    <w:rsid w:val="00632701"/>
    <w:rsid w:val="00633A34"/>
    <w:rsid w:val="0063415A"/>
    <w:rsid w:val="006373B4"/>
    <w:rsid w:val="00640296"/>
    <w:rsid w:val="00641E93"/>
    <w:rsid w:val="00642838"/>
    <w:rsid w:val="00642E9B"/>
    <w:rsid w:val="00642ED9"/>
    <w:rsid w:val="00645C5E"/>
    <w:rsid w:val="00646CAD"/>
    <w:rsid w:val="006477CD"/>
    <w:rsid w:val="00647D24"/>
    <w:rsid w:val="006504E7"/>
    <w:rsid w:val="006505A0"/>
    <w:rsid w:val="006513C7"/>
    <w:rsid w:val="006518C3"/>
    <w:rsid w:val="006518CA"/>
    <w:rsid w:val="006521BD"/>
    <w:rsid w:val="00652A9E"/>
    <w:rsid w:val="006548AD"/>
    <w:rsid w:val="00654DFF"/>
    <w:rsid w:val="00657F0C"/>
    <w:rsid w:val="00660430"/>
    <w:rsid w:val="00660472"/>
    <w:rsid w:val="00661844"/>
    <w:rsid w:val="006621AD"/>
    <w:rsid w:val="00663C82"/>
    <w:rsid w:val="00663E8B"/>
    <w:rsid w:val="00664BEE"/>
    <w:rsid w:val="00665995"/>
    <w:rsid w:val="00667820"/>
    <w:rsid w:val="006714AC"/>
    <w:rsid w:val="0067180C"/>
    <w:rsid w:val="00671AFD"/>
    <w:rsid w:val="0067424F"/>
    <w:rsid w:val="006743DA"/>
    <w:rsid w:val="006749A8"/>
    <w:rsid w:val="00674D30"/>
    <w:rsid w:val="00675027"/>
    <w:rsid w:val="00675264"/>
    <w:rsid w:val="006755B2"/>
    <w:rsid w:val="006759F8"/>
    <w:rsid w:val="00676DFA"/>
    <w:rsid w:val="0067773B"/>
    <w:rsid w:val="0067790B"/>
    <w:rsid w:val="00681B12"/>
    <w:rsid w:val="006827FC"/>
    <w:rsid w:val="00683E90"/>
    <w:rsid w:val="006849B3"/>
    <w:rsid w:val="006906E7"/>
    <w:rsid w:val="00691840"/>
    <w:rsid w:val="00694EBE"/>
    <w:rsid w:val="006A0721"/>
    <w:rsid w:val="006A0994"/>
    <w:rsid w:val="006A1899"/>
    <w:rsid w:val="006A4EC4"/>
    <w:rsid w:val="006A5076"/>
    <w:rsid w:val="006A542C"/>
    <w:rsid w:val="006A56F0"/>
    <w:rsid w:val="006A6620"/>
    <w:rsid w:val="006A7699"/>
    <w:rsid w:val="006B120E"/>
    <w:rsid w:val="006B15C4"/>
    <w:rsid w:val="006B1D68"/>
    <w:rsid w:val="006B1E15"/>
    <w:rsid w:val="006B1EE8"/>
    <w:rsid w:val="006B3220"/>
    <w:rsid w:val="006B34CC"/>
    <w:rsid w:val="006B3AF9"/>
    <w:rsid w:val="006B5FC2"/>
    <w:rsid w:val="006C055B"/>
    <w:rsid w:val="006C30C6"/>
    <w:rsid w:val="006C3D6F"/>
    <w:rsid w:val="006C5B9C"/>
    <w:rsid w:val="006C6360"/>
    <w:rsid w:val="006C6FB4"/>
    <w:rsid w:val="006C7688"/>
    <w:rsid w:val="006D07C8"/>
    <w:rsid w:val="006D174F"/>
    <w:rsid w:val="006D2CD1"/>
    <w:rsid w:val="006D2E38"/>
    <w:rsid w:val="006D41E6"/>
    <w:rsid w:val="006D44B8"/>
    <w:rsid w:val="006D5548"/>
    <w:rsid w:val="006D5E4D"/>
    <w:rsid w:val="006E0004"/>
    <w:rsid w:val="006E21D9"/>
    <w:rsid w:val="006E3009"/>
    <w:rsid w:val="006E5AB0"/>
    <w:rsid w:val="006E5F63"/>
    <w:rsid w:val="006E61C5"/>
    <w:rsid w:val="006F0118"/>
    <w:rsid w:val="006F0A0A"/>
    <w:rsid w:val="006F0FF4"/>
    <w:rsid w:val="006F1C56"/>
    <w:rsid w:val="006F2D89"/>
    <w:rsid w:val="006F5085"/>
    <w:rsid w:val="006F58D8"/>
    <w:rsid w:val="006F7035"/>
    <w:rsid w:val="007003CC"/>
    <w:rsid w:val="007022C9"/>
    <w:rsid w:val="0070238F"/>
    <w:rsid w:val="007028C7"/>
    <w:rsid w:val="00703AFA"/>
    <w:rsid w:val="00705D44"/>
    <w:rsid w:val="007105E4"/>
    <w:rsid w:val="00712208"/>
    <w:rsid w:val="00713691"/>
    <w:rsid w:val="007168DC"/>
    <w:rsid w:val="007171C0"/>
    <w:rsid w:val="00717F64"/>
    <w:rsid w:val="00720B80"/>
    <w:rsid w:val="00720BF8"/>
    <w:rsid w:val="00721B1A"/>
    <w:rsid w:val="007240F8"/>
    <w:rsid w:val="00726036"/>
    <w:rsid w:val="0072687A"/>
    <w:rsid w:val="00726B3D"/>
    <w:rsid w:val="00726BC7"/>
    <w:rsid w:val="00727AF8"/>
    <w:rsid w:val="00731EB5"/>
    <w:rsid w:val="007322DC"/>
    <w:rsid w:val="00732A2A"/>
    <w:rsid w:val="007344B4"/>
    <w:rsid w:val="00735F1A"/>
    <w:rsid w:val="00735F68"/>
    <w:rsid w:val="007365C5"/>
    <w:rsid w:val="00737D65"/>
    <w:rsid w:val="00740299"/>
    <w:rsid w:val="00740CB2"/>
    <w:rsid w:val="00740EA9"/>
    <w:rsid w:val="0074132B"/>
    <w:rsid w:val="00742A7C"/>
    <w:rsid w:val="00744EDB"/>
    <w:rsid w:val="00745393"/>
    <w:rsid w:val="007471D2"/>
    <w:rsid w:val="007475EE"/>
    <w:rsid w:val="007476CA"/>
    <w:rsid w:val="00752934"/>
    <w:rsid w:val="00753F4E"/>
    <w:rsid w:val="00754FC9"/>
    <w:rsid w:val="007560B1"/>
    <w:rsid w:val="00757143"/>
    <w:rsid w:val="0075742F"/>
    <w:rsid w:val="0075772C"/>
    <w:rsid w:val="00760CB6"/>
    <w:rsid w:val="00761772"/>
    <w:rsid w:val="00763772"/>
    <w:rsid w:val="0076539F"/>
    <w:rsid w:val="0076678B"/>
    <w:rsid w:val="00770D28"/>
    <w:rsid w:val="00771B51"/>
    <w:rsid w:val="00772211"/>
    <w:rsid w:val="00773520"/>
    <w:rsid w:val="007747D0"/>
    <w:rsid w:val="00774B01"/>
    <w:rsid w:val="00777A4D"/>
    <w:rsid w:val="00780C04"/>
    <w:rsid w:val="00780FA4"/>
    <w:rsid w:val="00781B8D"/>
    <w:rsid w:val="00783144"/>
    <w:rsid w:val="00784B3E"/>
    <w:rsid w:val="007851BC"/>
    <w:rsid w:val="0078620E"/>
    <w:rsid w:val="00787D3F"/>
    <w:rsid w:val="0079124F"/>
    <w:rsid w:val="0079183A"/>
    <w:rsid w:val="007931A3"/>
    <w:rsid w:val="00793930"/>
    <w:rsid w:val="00793EF7"/>
    <w:rsid w:val="00794E17"/>
    <w:rsid w:val="0079529C"/>
    <w:rsid w:val="00795838"/>
    <w:rsid w:val="0079731E"/>
    <w:rsid w:val="00797C43"/>
    <w:rsid w:val="007A065A"/>
    <w:rsid w:val="007A0EDF"/>
    <w:rsid w:val="007A1B21"/>
    <w:rsid w:val="007A2339"/>
    <w:rsid w:val="007A2E12"/>
    <w:rsid w:val="007A3359"/>
    <w:rsid w:val="007A3921"/>
    <w:rsid w:val="007A580D"/>
    <w:rsid w:val="007A5C77"/>
    <w:rsid w:val="007A7C87"/>
    <w:rsid w:val="007B219D"/>
    <w:rsid w:val="007B2223"/>
    <w:rsid w:val="007B2F52"/>
    <w:rsid w:val="007B6C72"/>
    <w:rsid w:val="007C40D7"/>
    <w:rsid w:val="007C4994"/>
    <w:rsid w:val="007C5332"/>
    <w:rsid w:val="007D034B"/>
    <w:rsid w:val="007D0487"/>
    <w:rsid w:val="007D1A41"/>
    <w:rsid w:val="007D2D26"/>
    <w:rsid w:val="007D2E36"/>
    <w:rsid w:val="007D3B29"/>
    <w:rsid w:val="007D581E"/>
    <w:rsid w:val="007D6BDF"/>
    <w:rsid w:val="007E1371"/>
    <w:rsid w:val="007E43A0"/>
    <w:rsid w:val="007E4E46"/>
    <w:rsid w:val="007E78E6"/>
    <w:rsid w:val="007F113D"/>
    <w:rsid w:val="007F1974"/>
    <w:rsid w:val="007F1D49"/>
    <w:rsid w:val="007F2AC6"/>
    <w:rsid w:val="007F2B40"/>
    <w:rsid w:val="007F4D28"/>
    <w:rsid w:val="007F5850"/>
    <w:rsid w:val="007F68E7"/>
    <w:rsid w:val="007F6A75"/>
    <w:rsid w:val="008028F9"/>
    <w:rsid w:val="00804E34"/>
    <w:rsid w:val="0080579D"/>
    <w:rsid w:val="0080590C"/>
    <w:rsid w:val="00806C1A"/>
    <w:rsid w:val="00807402"/>
    <w:rsid w:val="00810BB1"/>
    <w:rsid w:val="00811482"/>
    <w:rsid w:val="00811BFC"/>
    <w:rsid w:val="00813183"/>
    <w:rsid w:val="00813244"/>
    <w:rsid w:val="008148FB"/>
    <w:rsid w:val="00815998"/>
    <w:rsid w:val="008166BC"/>
    <w:rsid w:val="00817718"/>
    <w:rsid w:val="00820467"/>
    <w:rsid w:val="008219EE"/>
    <w:rsid w:val="008220E9"/>
    <w:rsid w:val="0082526D"/>
    <w:rsid w:val="008315F0"/>
    <w:rsid w:val="00833B80"/>
    <w:rsid w:val="00835D7A"/>
    <w:rsid w:val="00840394"/>
    <w:rsid w:val="00840413"/>
    <w:rsid w:val="00841632"/>
    <w:rsid w:val="00841A60"/>
    <w:rsid w:val="00842C42"/>
    <w:rsid w:val="00843B1C"/>
    <w:rsid w:val="00844003"/>
    <w:rsid w:val="008445F6"/>
    <w:rsid w:val="008447D3"/>
    <w:rsid w:val="00844E8C"/>
    <w:rsid w:val="00845087"/>
    <w:rsid w:val="00845378"/>
    <w:rsid w:val="008455B2"/>
    <w:rsid w:val="00845957"/>
    <w:rsid w:val="008461DF"/>
    <w:rsid w:val="00846677"/>
    <w:rsid w:val="00847495"/>
    <w:rsid w:val="00851665"/>
    <w:rsid w:val="00853850"/>
    <w:rsid w:val="00854E6B"/>
    <w:rsid w:val="00855344"/>
    <w:rsid w:val="00857963"/>
    <w:rsid w:val="008610DF"/>
    <w:rsid w:val="00862576"/>
    <w:rsid w:val="00863415"/>
    <w:rsid w:val="00864029"/>
    <w:rsid w:val="0086489D"/>
    <w:rsid w:val="00864B22"/>
    <w:rsid w:val="0086621B"/>
    <w:rsid w:val="00866769"/>
    <w:rsid w:val="00871B50"/>
    <w:rsid w:val="008725F1"/>
    <w:rsid w:val="008733A3"/>
    <w:rsid w:val="00873F84"/>
    <w:rsid w:val="0087442A"/>
    <w:rsid w:val="008745AE"/>
    <w:rsid w:val="00874E9A"/>
    <w:rsid w:val="0087525F"/>
    <w:rsid w:val="00875F56"/>
    <w:rsid w:val="00876D3E"/>
    <w:rsid w:val="00877459"/>
    <w:rsid w:val="008776CF"/>
    <w:rsid w:val="00880717"/>
    <w:rsid w:val="008849E0"/>
    <w:rsid w:val="00885159"/>
    <w:rsid w:val="00886D65"/>
    <w:rsid w:val="00887E4C"/>
    <w:rsid w:val="00890246"/>
    <w:rsid w:val="008904C6"/>
    <w:rsid w:val="0089167D"/>
    <w:rsid w:val="008924D0"/>
    <w:rsid w:val="008934AD"/>
    <w:rsid w:val="00894090"/>
    <w:rsid w:val="00895A0C"/>
    <w:rsid w:val="00897252"/>
    <w:rsid w:val="008A03D8"/>
    <w:rsid w:val="008A06ED"/>
    <w:rsid w:val="008A3C4E"/>
    <w:rsid w:val="008A4662"/>
    <w:rsid w:val="008A7747"/>
    <w:rsid w:val="008B27D1"/>
    <w:rsid w:val="008B32F3"/>
    <w:rsid w:val="008B47E4"/>
    <w:rsid w:val="008B4C44"/>
    <w:rsid w:val="008B71C5"/>
    <w:rsid w:val="008B782B"/>
    <w:rsid w:val="008C031B"/>
    <w:rsid w:val="008C05DC"/>
    <w:rsid w:val="008C06DB"/>
    <w:rsid w:val="008C09C5"/>
    <w:rsid w:val="008C0FA0"/>
    <w:rsid w:val="008C38F6"/>
    <w:rsid w:val="008C3BEC"/>
    <w:rsid w:val="008C44C8"/>
    <w:rsid w:val="008C5992"/>
    <w:rsid w:val="008C63DF"/>
    <w:rsid w:val="008C67B0"/>
    <w:rsid w:val="008C6D22"/>
    <w:rsid w:val="008C702B"/>
    <w:rsid w:val="008C725A"/>
    <w:rsid w:val="008C7E01"/>
    <w:rsid w:val="008D1002"/>
    <w:rsid w:val="008D199E"/>
    <w:rsid w:val="008D1EF1"/>
    <w:rsid w:val="008D1FD4"/>
    <w:rsid w:val="008D21F4"/>
    <w:rsid w:val="008D5195"/>
    <w:rsid w:val="008D5F18"/>
    <w:rsid w:val="008D7934"/>
    <w:rsid w:val="008D7A97"/>
    <w:rsid w:val="008E062C"/>
    <w:rsid w:val="008E07C7"/>
    <w:rsid w:val="008E50CB"/>
    <w:rsid w:val="008E58A3"/>
    <w:rsid w:val="008E59B1"/>
    <w:rsid w:val="008E7298"/>
    <w:rsid w:val="008F2E0C"/>
    <w:rsid w:val="008F32B3"/>
    <w:rsid w:val="008F4C90"/>
    <w:rsid w:val="008F65CC"/>
    <w:rsid w:val="008F6BB2"/>
    <w:rsid w:val="008F6FA1"/>
    <w:rsid w:val="00901569"/>
    <w:rsid w:val="009023A2"/>
    <w:rsid w:val="0090311F"/>
    <w:rsid w:val="0090388F"/>
    <w:rsid w:val="009048F4"/>
    <w:rsid w:val="0090661F"/>
    <w:rsid w:val="00906F57"/>
    <w:rsid w:val="0090707A"/>
    <w:rsid w:val="00907751"/>
    <w:rsid w:val="009078A7"/>
    <w:rsid w:val="00910D4E"/>
    <w:rsid w:val="00911C3E"/>
    <w:rsid w:val="00913135"/>
    <w:rsid w:val="00914171"/>
    <w:rsid w:val="009155E2"/>
    <w:rsid w:val="00917E3D"/>
    <w:rsid w:val="009210BC"/>
    <w:rsid w:val="009215DD"/>
    <w:rsid w:val="00923D89"/>
    <w:rsid w:val="00923F05"/>
    <w:rsid w:val="00924984"/>
    <w:rsid w:val="00924BF8"/>
    <w:rsid w:val="00924C8B"/>
    <w:rsid w:val="00925B53"/>
    <w:rsid w:val="00926639"/>
    <w:rsid w:val="00926E1B"/>
    <w:rsid w:val="00927E40"/>
    <w:rsid w:val="009312D0"/>
    <w:rsid w:val="00931662"/>
    <w:rsid w:val="0093194D"/>
    <w:rsid w:val="00931B61"/>
    <w:rsid w:val="00931E5C"/>
    <w:rsid w:val="00932979"/>
    <w:rsid w:val="00933EA2"/>
    <w:rsid w:val="00941A24"/>
    <w:rsid w:val="009432CE"/>
    <w:rsid w:val="009437DD"/>
    <w:rsid w:val="00945080"/>
    <w:rsid w:val="009450F8"/>
    <w:rsid w:val="00946039"/>
    <w:rsid w:val="009463B7"/>
    <w:rsid w:val="00946669"/>
    <w:rsid w:val="00947B91"/>
    <w:rsid w:val="00947E0F"/>
    <w:rsid w:val="0095070F"/>
    <w:rsid w:val="009512EB"/>
    <w:rsid w:val="009515B0"/>
    <w:rsid w:val="009542AC"/>
    <w:rsid w:val="009565E9"/>
    <w:rsid w:val="00960772"/>
    <w:rsid w:val="009609C2"/>
    <w:rsid w:val="009617FE"/>
    <w:rsid w:val="00964E9C"/>
    <w:rsid w:val="009652BE"/>
    <w:rsid w:val="009658BF"/>
    <w:rsid w:val="00966A56"/>
    <w:rsid w:val="009709CE"/>
    <w:rsid w:val="009715CE"/>
    <w:rsid w:val="00971A62"/>
    <w:rsid w:val="00974531"/>
    <w:rsid w:val="00976307"/>
    <w:rsid w:val="00976B56"/>
    <w:rsid w:val="00976F11"/>
    <w:rsid w:val="0097767D"/>
    <w:rsid w:val="00977916"/>
    <w:rsid w:val="00977AE5"/>
    <w:rsid w:val="0098288D"/>
    <w:rsid w:val="00982F4B"/>
    <w:rsid w:val="00985996"/>
    <w:rsid w:val="00985B94"/>
    <w:rsid w:val="00985DFD"/>
    <w:rsid w:val="009869E5"/>
    <w:rsid w:val="00986CD1"/>
    <w:rsid w:val="00986FDE"/>
    <w:rsid w:val="00987639"/>
    <w:rsid w:val="00990684"/>
    <w:rsid w:val="00990B6C"/>
    <w:rsid w:val="0099116C"/>
    <w:rsid w:val="00992993"/>
    <w:rsid w:val="00992FB0"/>
    <w:rsid w:val="009946A3"/>
    <w:rsid w:val="00994E88"/>
    <w:rsid w:val="009965CE"/>
    <w:rsid w:val="00997332"/>
    <w:rsid w:val="009A0AEF"/>
    <w:rsid w:val="009A183D"/>
    <w:rsid w:val="009A2067"/>
    <w:rsid w:val="009A3DA5"/>
    <w:rsid w:val="009A41CB"/>
    <w:rsid w:val="009A4DB8"/>
    <w:rsid w:val="009A5136"/>
    <w:rsid w:val="009A661C"/>
    <w:rsid w:val="009A6CE1"/>
    <w:rsid w:val="009B01E7"/>
    <w:rsid w:val="009B1ABA"/>
    <w:rsid w:val="009B2BF5"/>
    <w:rsid w:val="009B353A"/>
    <w:rsid w:val="009B6151"/>
    <w:rsid w:val="009B6796"/>
    <w:rsid w:val="009C0210"/>
    <w:rsid w:val="009C0509"/>
    <w:rsid w:val="009C0D4F"/>
    <w:rsid w:val="009C11A3"/>
    <w:rsid w:val="009C191D"/>
    <w:rsid w:val="009C29AB"/>
    <w:rsid w:val="009C2B6B"/>
    <w:rsid w:val="009C34AA"/>
    <w:rsid w:val="009C5CD7"/>
    <w:rsid w:val="009C70CD"/>
    <w:rsid w:val="009C7ED2"/>
    <w:rsid w:val="009D02F2"/>
    <w:rsid w:val="009D077C"/>
    <w:rsid w:val="009D0E7F"/>
    <w:rsid w:val="009D24B2"/>
    <w:rsid w:val="009D2735"/>
    <w:rsid w:val="009D3BFD"/>
    <w:rsid w:val="009D3CE1"/>
    <w:rsid w:val="009D48D9"/>
    <w:rsid w:val="009D6324"/>
    <w:rsid w:val="009E102B"/>
    <w:rsid w:val="009E143B"/>
    <w:rsid w:val="009E1E43"/>
    <w:rsid w:val="009E22EB"/>
    <w:rsid w:val="009E2705"/>
    <w:rsid w:val="009E2F73"/>
    <w:rsid w:val="009E379B"/>
    <w:rsid w:val="009E5034"/>
    <w:rsid w:val="009E52F4"/>
    <w:rsid w:val="009E6179"/>
    <w:rsid w:val="009F124B"/>
    <w:rsid w:val="009F1885"/>
    <w:rsid w:val="009F2EAE"/>
    <w:rsid w:val="009F5413"/>
    <w:rsid w:val="009F7F24"/>
    <w:rsid w:val="00A00C49"/>
    <w:rsid w:val="00A02FE6"/>
    <w:rsid w:val="00A0331B"/>
    <w:rsid w:val="00A03A26"/>
    <w:rsid w:val="00A040A1"/>
    <w:rsid w:val="00A0478E"/>
    <w:rsid w:val="00A05089"/>
    <w:rsid w:val="00A06D07"/>
    <w:rsid w:val="00A076A5"/>
    <w:rsid w:val="00A0777D"/>
    <w:rsid w:val="00A07E0D"/>
    <w:rsid w:val="00A10449"/>
    <w:rsid w:val="00A11E47"/>
    <w:rsid w:val="00A12223"/>
    <w:rsid w:val="00A13456"/>
    <w:rsid w:val="00A1461B"/>
    <w:rsid w:val="00A146DE"/>
    <w:rsid w:val="00A14ED8"/>
    <w:rsid w:val="00A15008"/>
    <w:rsid w:val="00A21433"/>
    <w:rsid w:val="00A24EC8"/>
    <w:rsid w:val="00A2561D"/>
    <w:rsid w:val="00A30098"/>
    <w:rsid w:val="00A30197"/>
    <w:rsid w:val="00A305D0"/>
    <w:rsid w:val="00A317AE"/>
    <w:rsid w:val="00A3342A"/>
    <w:rsid w:val="00A34E10"/>
    <w:rsid w:val="00A3509F"/>
    <w:rsid w:val="00A35FB4"/>
    <w:rsid w:val="00A371DE"/>
    <w:rsid w:val="00A40D06"/>
    <w:rsid w:val="00A42F0D"/>
    <w:rsid w:val="00A44582"/>
    <w:rsid w:val="00A445DE"/>
    <w:rsid w:val="00A47755"/>
    <w:rsid w:val="00A47DB9"/>
    <w:rsid w:val="00A5086F"/>
    <w:rsid w:val="00A52050"/>
    <w:rsid w:val="00A52A6E"/>
    <w:rsid w:val="00A52BAC"/>
    <w:rsid w:val="00A52E33"/>
    <w:rsid w:val="00A52F5A"/>
    <w:rsid w:val="00A53791"/>
    <w:rsid w:val="00A53A18"/>
    <w:rsid w:val="00A53B06"/>
    <w:rsid w:val="00A54C29"/>
    <w:rsid w:val="00A56375"/>
    <w:rsid w:val="00A57F73"/>
    <w:rsid w:val="00A603A6"/>
    <w:rsid w:val="00A60ACC"/>
    <w:rsid w:val="00A62CCD"/>
    <w:rsid w:val="00A636DB"/>
    <w:rsid w:val="00A63C44"/>
    <w:rsid w:val="00A6510F"/>
    <w:rsid w:val="00A668A9"/>
    <w:rsid w:val="00A66E3D"/>
    <w:rsid w:val="00A670BA"/>
    <w:rsid w:val="00A678DD"/>
    <w:rsid w:val="00A6799A"/>
    <w:rsid w:val="00A701FD"/>
    <w:rsid w:val="00A72046"/>
    <w:rsid w:val="00A7290C"/>
    <w:rsid w:val="00A7369A"/>
    <w:rsid w:val="00A73C8E"/>
    <w:rsid w:val="00A73C9D"/>
    <w:rsid w:val="00A74227"/>
    <w:rsid w:val="00A75102"/>
    <w:rsid w:val="00A76599"/>
    <w:rsid w:val="00A76EA9"/>
    <w:rsid w:val="00A77AA8"/>
    <w:rsid w:val="00A807BB"/>
    <w:rsid w:val="00A81E60"/>
    <w:rsid w:val="00A82481"/>
    <w:rsid w:val="00A83574"/>
    <w:rsid w:val="00A83B65"/>
    <w:rsid w:val="00A840F3"/>
    <w:rsid w:val="00A84239"/>
    <w:rsid w:val="00A84F5E"/>
    <w:rsid w:val="00A85D9A"/>
    <w:rsid w:val="00A85F91"/>
    <w:rsid w:val="00A90707"/>
    <w:rsid w:val="00A90F12"/>
    <w:rsid w:val="00A91217"/>
    <w:rsid w:val="00A95794"/>
    <w:rsid w:val="00A96B81"/>
    <w:rsid w:val="00AA02DB"/>
    <w:rsid w:val="00AA2421"/>
    <w:rsid w:val="00AA2C88"/>
    <w:rsid w:val="00AA3201"/>
    <w:rsid w:val="00AA3B34"/>
    <w:rsid w:val="00AA3C2B"/>
    <w:rsid w:val="00AA7049"/>
    <w:rsid w:val="00AA7810"/>
    <w:rsid w:val="00AA7DA2"/>
    <w:rsid w:val="00AB1BE6"/>
    <w:rsid w:val="00AB2BAC"/>
    <w:rsid w:val="00AB3BA1"/>
    <w:rsid w:val="00AB4396"/>
    <w:rsid w:val="00AB4809"/>
    <w:rsid w:val="00AC0ACB"/>
    <w:rsid w:val="00AC0E1A"/>
    <w:rsid w:val="00AC103E"/>
    <w:rsid w:val="00AC3D38"/>
    <w:rsid w:val="00AC60C8"/>
    <w:rsid w:val="00AD4B94"/>
    <w:rsid w:val="00AE2CF4"/>
    <w:rsid w:val="00AE4680"/>
    <w:rsid w:val="00AE481F"/>
    <w:rsid w:val="00AE4F27"/>
    <w:rsid w:val="00AE761E"/>
    <w:rsid w:val="00AF01E8"/>
    <w:rsid w:val="00AF0228"/>
    <w:rsid w:val="00AF0350"/>
    <w:rsid w:val="00AF152B"/>
    <w:rsid w:val="00AF191E"/>
    <w:rsid w:val="00AF25CC"/>
    <w:rsid w:val="00AF2D77"/>
    <w:rsid w:val="00AF48E2"/>
    <w:rsid w:val="00AF7600"/>
    <w:rsid w:val="00AF7C63"/>
    <w:rsid w:val="00B005EC"/>
    <w:rsid w:val="00B00854"/>
    <w:rsid w:val="00B009E6"/>
    <w:rsid w:val="00B02039"/>
    <w:rsid w:val="00B04217"/>
    <w:rsid w:val="00B06106"/>
    <w:rsid w:val="00B07894"/>
    <w:rsid w:val="00B1049C"/>
    <w:rsid w:val="00B13262"/>
    <w:rsid w:val="00B13577"/>
    <w:rsid w:val="00B1414E"/>
    <w:rsid w:val="00B149ED"/>
    <w:rsid w:val="00B16062"/>
    <w:rsid w:val="00B17175"/>
    <w:rsid w:val="00B21A66"/>
    <w:rsid w:val="00B23D07"/>
    <w:rsid w:val="00B24041"/>
    <w:rsid w:val="00B243DE"/>
    <w:rsid w:val="00B24AF2"/>
    <w:rsid w:val="00B2502D"/>
    <w:rsid w:val="00B264FD"/>
    <w:rsid w:val="00B27056"/>
    <w:rsid w:val="00B305E1"/>
    <w:rsid w:val="00B30AC7"/>
    <w:rsid w:val="00B30F0D"/>
    <w:rsid w:val="00B31A24"/>
    <w:rsid w:val="00B3363D"/>
    <w:rsid w:val="00B3508B"/>
    <w:rsid w:val="00B35B9B"/>
    <w:rsid w:val="00B360E1"/>
    <w:rsid w:val="00B4074D"/>
    <w:rsid w:val="00B40F05"/>
    <w:rsid w:val="00B43973"/>
    <w:rsid w:val="00B43C86"/>
    <w:rsid w:val="00B45CD8"/>
    <w:rsid w:val="00B4610E"/>
    <w:rsid w:val="00B46FC8"/>
    <w:rsid w:val="00B50252"/>
    <w:rsid w:val="00B5053F"/>
    <w:rsid w:val="00B50770"/>
    <w:rsid w:val="00B50E64"/>
    <w:rsid w:val="00B519FA"/>
    <w:rsid w:val="00B51C5E"/>
    <w:rsid w:val="00B54CCC"/>
    <w:rsid w:val="00B55A1F"/>
    <w:rsid w:val="00B62ADA"/>
    <w:rsid w:val="00B64499"/>
    <w:rsid w:val="00B6663F"/>
    <w:rsid w:val="00B66A6F"/>
    <w:rsid w:val="00B741BB"/>
    <w:rsid w:val="00B76543"/>
    <w:rsid w:val="00B76A61"/>
    <w:rsid w:val="00B76B5C"/>
    <w:rsid w:val="00B76C1D"/>
    <w:rsid w:val="00B80051"/>
    <w:rsid w:val="00B801AB"/>
    <w:rsid w:val="00B80CB8"/>
    <w:rsid w:val="00B81156"/>
    <w:rsid w:val="00B81FA4"/>
    <w:rsid w:val="00B82DD2"/>
    <w:rsid w:val="00B82E12"/>
    <w:rsid w:val="00B8303C"/>
    <w:rsid w:val="00B83243"/>
    <w:rsid w:val="00B841ED"/>
    <w:rsid w:val="00B8574D"/>
    <w:rsid w:val="00B8683E"/>
    <w:rsid w:val="00B86EAE"/>
    <w:rsid w:val="00B872BD"/>
    <w:rsid w:val="00B9156A"/>
    <w:rsid w:val="00B91A85"/>
    <w:rsid w:val="00B920B6"/>
    <w:rsid w:val="00B93D7F"/>
    <w:rsid w:val="00B93E54"/>
    <w:rsid w:val="00B941D6"/>
    <w:rsid w:val="00B94C01"/>
    <w:rsid w:val="00B94C84"/>
    <w:rsid w:val="00B95619"/>
    <w:rsid w:val="00B95CB4"/>
    <w:rsid w:val="00B96CBC"/>
    <w:rsid w:val="00B974E1"/>
    <w:rsid w:val="00B97B48"/>
    <w:rsid w:val="00B97DFB"/>
    <w:rsid w:val="00B97E8C"/>
    <w:rsid w:val="00BA0F4B"/>
    <w:rsid w:val="00BA1074"/>
    <w:rsid w:val="00BA10C9"/>
    <w:rsid w:val="00BA260F"/>
    <w:rsid w:val="00BA5F12"/>
    <w:rsid w:val="00BA7E20"/>
    <w:rsid w:val="00BB12D8"/>
    <w:rsid w:val="00BB2063"/>
    <w:rsid w:val="00BB2402"/>
    <w:rsid w:val="00BB391E"/>
    <w:rsid w:val="00BB579E"/>
    <w:rsid w:val="00BB6FD2"/>
    <w:rsid w:val="00BC077E"/>
    <w:rsid w:val="00BC0BBF"/>
    <w:rsid w:val="00BC0DFB"/>
    <w:rsid w:val="00BC158E"/>
    <w:rsid w:val="00BC2D11"/>
    <w:rsid w:val="00BC51FA"/>
    <w:rsid w:val="00BC54FD"/>
    <w:rsid w:val="00BC5745"/>
    <w:rsid w:val="00BC5F19"/>
    <w:rsid w:val="00BD020C"/>
    <w:rsid w:val="00BD0210"/>
    <w:rsid w:val="00BD209B"/>
    <w:rsid w:val="00BD26F4"/>
    <w:rsid w:val="00BD3419"/>
    <w:rsid w:val="00BD5302"/>
    <w:rsid w:val="00BD6693"/>
    <w:rsid w:val="00BD69C3"/>
    <w:rsid w:val="00BE0001"/>
    <w:rsid w:val="00BE355A"/>
    <w:rsid w:val="00BE3644"/>
    <w:rsid w:val="00BE3C22"/>
    <w:rsid w:val="00BE4139"/>
    <w:rsid w:val="00BE44A9"/>
    <w:rsid w:val="00BE4FA0"/>
    <w:rsid w:val="00BE5D95"/>
    <w:rsid w:val="00BE7193"/>
    <w:rsid w:val="00BE72A9"/>
    <w:rsid w:val="00BF0881"/>
    <w:rsid w:val="00BF2C73"/>
    <w:rsid w:val="00BF2DBD"/>
    <w:rsid w:val="00BF3D9C"/>
    <w:rsid w:val="00BF474D"/>
    <w:rsid w:val="00BF5615"/>
    <w:rsid w:val="00BF5AEB"/>
    <w:rsid w:val="00C01D99"/>
    <w:rsid w:val="00C0214F"/>
    <w:rsid w:val="00C04238"/>
    <w:rsid w:val="00C0482D"/>
    <w:rsid w:val="00C05253"/>
    <w:rsid w:val="00C0561E"/>
    <w:rsid w:val="00C0585E"/>
    <w:rsid w:val="00C05C36"/>
    <w:rsid w:val="00C05E54"/>
    <w:rsid w:val="00C05EB1"/>
    <w:rsid w:val="00C079E4"/>
    <w:rsid w:val="00C07A5D"/>
    <w:rsid w:val="00C07D59"/>
    <w:rsid w:val="00C10152"/>
    <w:rsid w:val="00C1027D"/>
    <w:rsid w:val="00C102EE"/>
    <w:rsid w:val="00C1128B"/>
    <w:rsid w:val="00C1128E"/>
    <w:rsid w:val="00C113F7"/>
    <w:rsid w:val="00C11F35"/>
    <w:rsid w:val="00C13EEF"/>
    <w:rsid w:val="00C15A6B"/>
    <w:rsid w:val="00C209C7"/>
    <w:rsid w:val="00C20CFD"/>
    <w:rsid w:val="00C2254C"/>
    <w:rsid w:val="00C2293E"/>
    <w:rsid w:val="00C244E6"/>
    <w:rsid w:val="00C25143"/>
    <w:rsid w:val="00C251C2"/>
    <w:rsid w:val="00C270A5"/>
    <w:rsid w:val="00C301F1"/>
    <w:rsid w:val="00C3088C"/>
    <w:rsid w:val="00C3094C"/>
    <w:rsid w:val="00C309FA"/>
    <w:rsid w:val="00C30A19"/>
    <w:rsid w:val="00C3192F"/>
    <w:rsid w:val="00C3296D"/>
    <w:rsid w:val="00C361C2"/>
    <w:rsid w:val="00C37D1F"/>
    <w:rsid w:val="00C4076B"/>
    <w:rsid w:val="00C40C6E"/>
    <w:rsid w:val="00C40E20"/>
    <w:rsid w:val="00C42636"/>
    <w:rsid w:val="00C439C6"/>
    <w:rsid w:val="00C446AB"/>
    <w:rsid w:val="00C46B22"/>
    <w:rsid w:val="00C47047"/>
    <w:rsid w:val="00C475E0"/>
    <w:rsid w:val="00C478B1"/>
    <w:rsid w:val="00C50108"/>
    <w:rsid w:val="00C504CB"/>
    <w:rsid w:val="00C51840"/>
    <w:rsid w:val="00C53C63"/>
    <w:rsid w:val="00C53D66"/>
    <w:rsid w:val="00C548B4"/>
    <w:rsid w:val="00C54B6C"/>
    <w:rsid w:val="00C57494"/>
    <w:rsid w:val="00C60282"/>
    <w:rsid w:val="00C61609"/>
    <w:rsid w:val="00C61FD4"/>
    <w:rsid w:val="00C62C45"/>
    <w:rsid w:val="00C63C59"/>
    <w:rsid w:val="00C65701"/>
    <w:rsid w:val="00C662B7"/>
    <w:rsid w:val="00C66BCE"/>
    <w:rsid w:val="00C66F6E"/>
    <w:rsid w:val="00C727CF"/>
    <w:rsid w:val="00C74300"/>
    <w:rsid w:val="00C75D80"/>
    <w:rsid w:val="00C76107"/>
    <w:rsid w:val="00C77795"/>
    <w:rsid w:val="00C77906"/>
    <w:rsid w:val="00C80700"/>
    <w:rsid w:val="00C80D20"/>
    <w:rsid w:val="00C80F68"/>
    <w:rsid w:val="00C81552"/>
    <w:rsid w:val="00C81CAA"/>
    <w:rsid w:val="00C82301"/>
    <w:rsid w:val="00C834D8"/>
    <w:rsid w:val="00C84A5B"/>
    <w:rsid w:val="00C85EF4"/>
    <w:rsid w:val="00C9005E"/>
    <w:rsid w:val="00C904B7"/>
    <w:rsid w:val="00C91445"/>
    <w:rsid w:val="00C92607"/>
    <w:rsid w:val="00C92927"/>
    <w:rsid w:val="00C932C0"/>
    <w:rsid w:val="00C9386D"/>
    <w:rsid w:val="00C93885"/>
    <w:rsid w:val="00C94E4D"/>
    <w:rsid w:val="00C95309"/>
    <w:rsid w:val="00C966EA"/>
    <w:rsid w:val="00C97551"/>
    <w:rsid w:val="00CA27E1"/>
    <w:rsid w:val="00CA3E50"/>
    <w:rsid w:val="00CA50AA"/>
    <w:rsid w:val="00CA56A1"/>
    <w:rsid w:val="00CA6570"/>
    <w:rsid w:val="00CA71BC"/>
    <w:rsid w:val="00CA731E"/>
    <w:rsid w:val="00CB1F53"/>
    <w:rsid w:val="00CB2465"/>
    <w:rsid w:val="00CB35D8"/>
    <w:rsid w:val="00CB3D9C"/>
    <w:rsid w:val="00CB4D1B"/>
    <w:rsid w:val="00CB4F14"/>
    <w:rsid w:val="00CB57DA"/>
    <w:rsid w:val="00CB6289"/>
    <w:rsid w:val="00CC1E1D"/>
    <w:rsid w:val="00CC3639"/>
    <w:rsid w:val="00CC608C"/>
    <w:rsid w:val="00CC69B8"/>
    <w:rsid w:val="00CC7C59"/>
    <w:rsid w:val="00CC7CF3"/>
    <w:rsid w:val="00CD10C6"/>
    <w:rsid w:val="00CD2C7C"/>
    <w:rsid w:val="00CD3E4C"/>
    <w:rsid w:val="00CD4961"/>
    <w:rsid w:val="00CD66DE"/>
    <w:rsid w:val="00CD6940"/>
    <w:rsid w:val="00CE03A3"/>
    <w:rsid w:val="00CE0D78"/>
    <w:rsid w:val="00CE1017"/>
    <w:rsid w:val="00CE1700"/>
    <w:rsid w:val="00CE2057"/>
    <w:rsid w:val="00CE3271"/>
    <w:rsid w:val="00CE3566"/>
    <w:rsid w:val="00CE37CE"/>
    <w:rsid w:val="00CE411A"/>
    <w:rsid w:val="00CE474F"/>
    <w:rsid w:val="00CE5C70"/>
    <w:rsid w:val="00CE6463"/>
    <w:rsid w:val="00CE66A7"/>
    <w:rsid w:val="00CE7019"/>
    <w:rsid w:val="00CE759D"/>
    <w:rsid w:val="00CF0F76"/>
    <w:rsid w:val="00CF157D"/>
    <w:rsid w:val="00CF393E"/>
    <w:rsid w:val="00CF70DE"/>
    <w:rsid w:val="00CF7973"/>
    <w:rsid w:val="00D01B7F"/>
    <w:rsid w:val="00D02098"/>
    <w:rsid w:val="00D04FC1"/>
    <w:rsid w:val="00D05C0C"/>
    <w:rsid w:val="00D06E83"/>
    <w:rsid w:val="00D07105"/>
    <w:rsid w:val="00D106F9"/>
    <w:rsid w:val="00D11C53"/>
    <w:rsid w:val="00D12162"/>
    <w:rsid w:val="00D12DFC"/>
    <w:rsid w:val="00D142CE"/>
    <w:rsid w:val="00D14DA6"/>
    <w:rsid w:val="00D14DB6"/>
    <w:rsid w:val="00D16DDC"/>
    <w:rsid w:val="00D17D7E"/>
    <w:rsid w:val="00D208B9"/>
    <w:rsid w:val="00D22279"/>
    <w:rsid w:val="00D24BA5"/>
    <w:rsid w:val="00D25496"/>
    <w:rsid w:val="00D25E3F"/>
    <w:rsid w:val="00D26333"/>
    <w:rsid w:val="00D275F4"/>
    <w:rsid w:val="00D2780A"/>
    <w:rsid w:val="00D30ABE"/>
    <w:rsid w:val="00D32764"/>
    <w:rsid w:val="00D34621"/>
    <w:rsid w:val="00D3781F"/>
    <w:rsid w:val="00D424F1"/>
    <w:rsid w:val="00D42635"/>
    <w:rsid w:val="00D42F51"/>
    <w:rsid w:val="00D43C50"/>
    <w:rsid w:val="00D441CB"/>
    <w:rsid w:val="00D44A41"/>
    <w:rsid w:val="00D44E70"/>
    <w:rsid w:val="00D4502E"/>
    <w:rsid w:val="00D45FEA"/>
    <w:rsid w:val="00D461F3"/>
    <w:rsid w:val="00D475F1"/>
    <w:rsid w:val="00D47C5A"/>
    <w:rsid w:val="00D53615"/>
    <w:rsid w:val="00D5436D"/>
    <w:rsid w:val="00D545E1"/>
    <w:rsid w:val="00D54791"/>
    <w:rsid w:val="00D54A2D"/>
    <w:rsid w:val="00D54D26"/>
    <w:rsid w:val="00D5505E"/>
    <w:rsid w:val="00D558AA"/>
    <w:rsid w:val="00D55A7F"/>
    <w:rsid w:val="00D56F9E"/>
    <w:rsid w:val="00D57544"/>
    <w:rsid w:val="00D577F9"/>
    <w:rsid w:val="00D57EBB"/>
    <w:rsid w:val="00D606F0"/>
    <w:rsid w:val="00D60ACB"/>
    <w:rsid w:val="00D60DF7"/>
    <w:rsid w:val="00D61578"/>
    <w:rsid w:val="00D6241E"/>
    <w:rsid w:val="00D63EF9"/>
    <w:rsid w:val="00D64488"/>
    <w:rsid w:val="00D64FC1"/>
    <w:rsid w:val="00D677C2"/>
    <w:rsid w:val="00D7059D"/>
    <w:rsid w:val="00D705E6"/>
    <w:rsid w:val="00D706C3"/>
    <w:rsid w:val="00D71217"/>
    <w:rsid w:val="00D71DAC"/>
    <w:rsid w:val="00D7290E"/>
    <w:rsid w:val="00D72E4A"/>
    <w:rsid w:val="00D7335C"/>
    <w:rsid w:val="00D7345C"/>
    <w:rsid w:val="00D7361F"/>
    <w:rsid w:val="00D744C9"/>
    <w:rsid w:val="00D76DB3"/>
    <w:rsid w:val="00D774F6"/>
    <w:rsid w:val="00D7762F"/>
    <w:rsid w:val="00D807FF"/>
    <w:rsid w:val="00D82740"/>
    <w:rsid w:val="00D847F7"/>
    <w:rsid w:val="00D85B4B"/>
    <w:rsid w:val="00D85F05"/>
    <w:rsid w:val="00D86120"/>
    <w:rsid w:val="00D868E3"/>
    <w:rsid w:val="00D92753"/>
    <w:rsid w:val="00D92883"/>
    <w:rsid w:val="00D92B57"/>
    <w:rsid w:val="00D944F8"/>
    <w:rsid w:val="00D94771"/>
    <w:rsid w:val="00D956B7"/>
    <w:rsid w:val="00D96B77"/>
    <w:rsid w:val="00D97173"/>
    <w:rsid w:val="00D97AF5"/>
    <w:rsid w:val="00DA0636"/>
    <w:rsid w:val="00DA0A77"/>
    <w:rsid w:val="00DA1512"/>
    <w:rsid w:val="00DA2CBA"/>
    <w:rsid w:val="00DA389A"/>
    <w:rsid w:val="00DA3A4E"/>
    <w:rsid w:val="00DA46D0"/>
    <w:rsid w:val="00DA5B52"/>
    <w:rsid w:val="00DB066D"/>
    <w:rsid w:val="00DB07E5"/>
    <w:rsid w:val="00DB2956"/>
    <w:rsid w:val="00DB3865"/>
    <w:rsid w:val="00DB4F17"/>
    <w:rsid w:val="00DB5113"/>
    <w:rsid w:val="00DB54CE"/>
    <w:rsid w:val="00DB622A"/>
    <w:rsid w:val="00DB729C"/>
    <w:rsid w:val="00DC27C5"/>
    <w:rsid w:val="00DC3446"/>
    <w:rsid w:val="00DC3824"/>
    <w:rsid w:val="00DC6D9F"/>
    <w:rsid w:val="00DD102C"/>
    <w:rsid w:val="00DD1E45"/>
    <w:rsid w:val="00DD243B"/>
    <w:rsid w:val="00DD27B0"/>
    <w:rsid w:val="00DD291F"/>
    <w:rsid w:val="00DD32B1"/>
    <w:rsid w:val="00DD5280"/>
    <w:rsid w:val="00DE105F"/>
    <w:rsid w:val="00DE181C"/>
    <w:rsid w:val="00DE1B68"/>
    <w:rsid w:val="00DE2407"/>
    <w:rsid w:val="00DE2B8D"/>
    <w:rsid w:val="00DE2DFD"/>
    <w:rsid w:val="00DE3835"/>
    <w:rsid w:val="00DE3F29"/>
    <w:rsid w:val="00DE4CCD"/>
    <w:rsid w:val="00DE4D80"/>
    <w:rsid w:val="00DE7F06"/>
    <w:rsid w:val="00DF011F"/>
    <w:rsid w:val="00DF0CD3"/>
    <w:rsid w:val="00DF1CC8"/>
    <w:rsid w:val="00DF1DCF"/>
    <w:rsid w:val="00DF1E69"/>
    <w:rsid w:val="00DF2667"/>
    <w:rsid w:val="00DF2927"/>
    <w:rsid w:val="00DF2C80"/>
    <w:rsid w:val="00DF36FC"/>
    <w:rsid w:val="00DF39E0"/>
    <w:rsid w:val="00DF3CF0"/>
    <w:rsid w:val="00DF476F"/>
    <w:rsid w:val="00DF480F"/>
    <w:rsid w:val="00DF5F75"/>
    <w:rsid w:val="00DF67E7"/>
    <w:rsid w:val="00DF687C"/>
    <w:rsid w:val="00DF79E2"/>
    <w:rsid w:val="00DF7DA2"/>
    <w:rsid w:val="00E0071C"/>
    <w:rsid w:val="00E01312"/>
    <w:rsid w:val="00E03436"/>
    <w:rsid w:val="00E03B16"/>
    <w:rsid w:val="00E053FD"/>
    <w:rsid w:val="00E07BC3"/>
    <w:rsid w:val="00E1073E"/>
    <w:rsid w:val="00E11C9C"/>
    <w:rsid w:val="00E12282"/>
    <w:rsid w:val="00E12293"/>
    <w:rsid w:val="00E13298"/>
    <w:rsid w:val="00E13D4F"/>
    <w:rsid w:val="00E15190"/>
    <w:rsid w:val="00E1525D"/>
    <w:rsid w:val="00E15CE3"/>
    <w:rsid w:val="00E16420"/>
    <w:rsid w:val="00E1756F"/>
    <w:rsid w:val="00E213EF"/>
    <w:rsid w:val="00E21829"/>
    <w:rsid w:val="00E21EDC"/>
    <w:rsid w:val="00E245DD"/>
    <w:rsid w:val="00E24A87"/>
    <w:rsid w:val="00E27ABD"/>
    <w:rsid w:val="00E30C7C"/>
    <w:rsid w:val="00E3167A"/>
    <w:rsid w:val="00E31BCB"/>
    <w:rsid w:val="00E3249D"/>
    <w:rsid w:val="00E330C8"/>
    <w:rsid w:val="00E351CB"/>
    <w:rsid w:val="00E3709E"/>
    <w:rsid w:val="00E42403"/>
    <w:rsid w:val="00E42884"/>
    <w:rsid w:val="00E43ABF"/>
    <w:rsid w:val="00E43F75"/>
    <w:rsid w:val="00E457B0"/>
    <w:rsid w:val="00E46FB4"/>
    <w:rsid w:val="00E47EF6"/>
    <w:rsid w:val="00E51E43"/>
    <w:rsid w:val="00E525C9"/>
    <w:rsid w:val="00E52690"/>
    <w:rsid w:val="00E53C0C"/>
    <w:rsid w:val="00E54E11"/>
    <w:rsid w:val="00E55BAA"/>
    <w:rsid w:val="00E55C05"/>
    <w:rsid w:val="00E56254"/>
    <w:rsid w:val="00E566BF"/>
    <w:rsid w:val="00E56C45"/>
    <w:rsid w:val="00E60A75"/>
    <w:rsid w:val="00E61EE9"/>
    <w:rsid w:val="00E63346"/>
    <w:rsid w:val="00E63955"/>
    <w:rsid w:val="00E63FCB"/>
    <w:rsid w:val="00E655AE"/>
    <w:rsid w:val="00E65F57"/>
    <w:rsid w:val="00E65F68"/>
    <w:rsid w:val="00E67453"/>
    <w:rsid w:val="00E674CC"/>
    <w:rsid w:val="00E70213"/>
    <w:rsid w:val="00E70901"/>
    <w:rsid w:val="00E724DF"/>
    <w:rsid w:val="00E72C1E"/>
    <w:rsid w:val="00E7303D"/>
    <w:rsid w:val="00E7512B"/>
    <w:rsid w:val="00E7566A"/>
    <w:rsid w:val="00E803C5"/>
    <w:rsid w:val="00E805E7"/>
    <w:rsid w:val="00E8168D"/>
    <w:rsid w:val="00E83C60"/>
    <w:rsid w:val="00E842B1"/>
    <w:rsid w:val="00E856CE"/>
    <w:rsid w:val="00E85E45"/>
    <w:rsid w:val="00E8660D"/>
    <w:rsid w:val="00E8734A"/>
    <w:rsid w:val="00E87FC8"/>
    <w:rsid w:val="00E91D48"/>
    <w:rsid w:val="00E9206F"/>
    <w:rsid w:val="00E923FE"/>
    <w:rsid w:val="00E95961"/>
    <w:rsid w:val="00E96B8F"/>
    <w:rsid w:val="00E96BB2"/>
    <w:rsid w:val="00E97359"/>
    <w:rsid w:val="00E97950"/>
    <w:rsid w:val="00EA0AEA"/>
    <w:rsid w:val="00EA11D7"/>
    <w:rsid w:val="00EA13EB"/>
    <w:rsid w:val="00EA34F3"/>
    <w:rsid w:val="00EA3AD5"/>
    <w:rsid w:val="00EA4F8E"/>
    <w:rsid w:val="00EA6BB3"/>
    <w:rsid w:val="00EB159D"/>
    <w:rsid w:val="00EB15AD"/>
    <w:rsid w:val="00EB45EE"/>
    <w:rsid w:val="00EB4AB2"/>
    <w:rsid w:val="00EB54CD"/>
    <w:rsid w:val="00EB5ADB"/>
    <w:rsid w:val="00EC1F6E"/>
    <w:rsid w:val="00EC31F0"/>
    <w:rsid w:val="00EC503D"/>
    <w:rsid w:val="00EC5835"/>
    <w:rsid w:val="00EC5DD3"/>
    <w:rsid w:val="00EC69E6"/>
    <w:rsid w:val="00EC7D28"/>
    <w:rsid w:val="00ED0A43"/>
    <w:rsid w:val="00ED121B"/>
    <w:rsid w:val="00ED1314"/>
    <w:rsid w:val="00ED2561"/>
    <w:rsid w:val="00ED4C86"/>
    <w:rsid w:val="00ED4E4F"/>
    <w:rsid w:val="00ED5318"/>
    <w:rsid w:val="00EE0448"/>
    <w:rsid w:val="00EE1CC6"/>
    <w:rsid w:val="00EE311B"/>
    <w:rsid w:val="00EE3214"/>
    <w:rsid w:val="00EE3DFB"/>
    <w:rsid w:val="00EE43E6"/>
    <w:rsid w:val="00EE5DAD"/>
    <w:rsid w:val="00EE7A9A"/>
    <w:rsid w:val="00EF0032"/>
    <w:rsid w:val="00EF0894"/>
    <w:rsid w:val="00EF08A5"/>
    <w:rsid w:val="00EF1D48"/>
    <w:rsid w:val="00EF3773"/>
    <w:rsid w:val="00EF47E5"/>
    <w:rsid w:val="00EF5605"/>
    <w:rsid w:val="00EF659F"/>
    <w:rsid w:val="00EF6EA2"/>
    <w:rsid w:val="00F00730"/>
    <w:rsid w:val="00F030C1"/>
    <w:rsid w:val="00F03868"/>
    <w:rsid w:val="00F03A56"/>
    <w:rsid w:val="00F05080"/>
    <w:rsid w:val="00F062F6"/>
    <w:rsid w:val="00F0775A"/>
    <w:rsid w:val="00F10318"/>
    <w:rsid w:val="00F133EE"/>
    <w:rsid w:val="00F1663F"/>
    <w:rsid w:val="00F17C39"/>
    <w:rsid w:val="00F208B3"/>
    <w:rsid w:val="00F2108E"/>
    <w:rsid w:val="00F223D2"/>
    <w:rsid w:val="00F22677"/>
    <w:rsid w:val="00F23217"/>
    <w:rsid w:val="00F23BD7"/>
    <w:rsid w:val="00F23F5D"/>
    <w:rsid w:val="00F26BC7"/>
    <w:rsid w:val="00F2747E"/>
    <w:rsid w:val="00F27782"/>
    <w:rsid w:val="00F30C09"/>
    <w:rsid w:val="00F312A9"/>
    <w:rsid w:val="00F319DB"/>
    <w:rsid w:val="00F3216E"/>
    <w:rsid w:val="00F32DD9"/>
    <w:rsid w:val="00F343BF"/>
    <w:rsid w:val="00F35791"/>
    <w:rsid w:val="00F36503"/>
    <w:rsid w:val="00F371EB"/>
    <w:rsid w:val="00F37B02"/>
    <w:rsid w:val="00F37F5B"/>
    <w:rsid w:val="00F40426"/>
    <w:rsid w:val="00F40D47"/>
    <w:rsid w:val="00F4164D"/>
    <w:rsid w:val="00F41E1D"/>
    <w:rsid w:val="00F42386"/>
    <w:rsid w:val="00F463F4"/>
    <w:rsid w:val="00F4684E"/>
    <w:rsid w:val="00F474E5"/>
    <w:rsid w:val="00F47EFB"/>
    <w:rsid w:val="00F50433"/>
    <w:rsid w:val="00F50900"/>
    <w:rsid w:val="00F52B36"/>
    <w:rsid w:val="00F530E7"/>
    <w:rsid w:val="00F531C3"/>
    <w:rsid w:val="00F5438F"/>
    <w:rsid w:val="00F56139"/>
    <w:rsid w:val="00F56E28"/>
    <w:rsid w:val="00F60726"/>
    <w:rsid w:val="00F6470D"/>
    <w:rsid w:val="00F65F2A"/>
    <w:rsid w:val="00F66679"/>
    <w:rsid w:val="00F6670C"/>
    <w:rsid w:val="00F67EDB"/>
    <w:rsid w:val="00F70CFA"/>
    <w:rsid w:val="00F70F58"/>
    <w:rsid w:val="00F71BC6"/>
    <w:rsid w:val="00F7213E"/>
    <w:rsid w:val="00F72EF6"/>
    <w:rsid w:val="00F733B5"/>
    <w:rsid w:val="00F74297"/>
    <w:rsid w:val="00F747A5"/>
    <w:rsid w:val="00F7498C"/>
    <w:rsid w:val="00F763A3"/>
    <w:rsid w:val="00F7696E"/>
    <w:rsid w:val="00F776FB"/>
    <w:rsid w:val="00F7781F"/>
    <w:rsid w:val="00F779CC"/>
    <w:rsid w:val="00F77B86"/>
    <w:rsid w:val="00F77C5F"/>
    <w:rsid w:val="00F77D7B"/>
    <w:rsid w:val="00F807C8"/>
    <w:rsid w:val="00F819B2"/>
    <w:rsid w:val="00F82791"/>
    <w:rsid w:val="00F83BF7"/>
    <w:rsid w:val="00F84FCE"/>
    <w:rsid w:val="00F85AB8"/>
    <w:rsid w:val="00F85F58"/>
    <w:rsid w:val="00F87220"/>
    <w:rsid w:val="00F904BF"/>
    <w:rsid w:val="00F91F27"/>
    <w:rsid w:val="00F97402"/>
    <w:rsid w:val="00FA2500"/>
    <w:rsid w:val="00FA2836"/>
    <w:rsid w:val="00FA4D7C"/>
    <w:rsid w:val="00FA63C1"/>
    <w:rsid w:val="00FA668C"/>
    <w:rsid w:val="00FA74F8"/>
    <w:rsid w:val="00FB0285"/>
    <w:rsid w:val="00FB0960"/>
    <w:rsid w:val="00FB0A63"/>
    <w:rsid w:val="00FB149F"/>
    <w:rsid w:val="00FB1AAF"/>
    <w:rsid w:val="00FB466A"/>
    <w:rsid w:val="00FB51FA"/>
    <w:rsid w:val="00FB572C"/>
    <w:rsid w:val="00FB6716"/>
    <w:rsid w:val="00FC007B"/>
    <w:rsid w:val="00FC1F3A"/>
    <w:rsid w:val="00FC411B"/>
    <w:rsid w:val="00FC46A9"/>
    <w:rsid w:val="00FC4883"/>
    <w:rsid w:val="00FC52BE"/>
    <w:rsid w:val="00FC66C5"/>
    <w:rsid w:val="00FD4187"/>
    <w:rsid w:val="00FD41F5"/>
    <w:rsid w:val="00FD71C9"/>
    <w:rsid w:val="00FE0F99"/>
    <w:rsid w:val="00FE12D0"/>
    <w:rsid w:val="00FE17A6"/>
    <w:rsid w:val="00FE5180"/>
    <w:rsid w:val="00FE63E7"/>
    <w:rsid w:val="00FE7B6D"/>
    <w:rsid w:val="00FF11AF"/>
    <w:rsid w:val="00FF1B60"/>
    <w:rsid w:val="00FF2C56"/>
    <w:rsid w:val="00FF2FDE"/>
    <w:rsid w:val="00FF391C"/>
    <w:rsid w:val="00FF4DE5"/>
    <w:rsid w:val="00FF53B3"/>
    <w:rsid w:val="00FF549A"/>
    <w:rsid w:val="00FF56A9"/>
    <w:rsid w:val="00FF62CC"/>
    <w:rsid w:val="00FF773D"/>
    <w:rsid w:val="00FF7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E78BA3"/>
  <w15:chartTrackingRefBased/>
  <w15:docId w15:val="{FF291285-13B2-454E-BBF7-21A0DB0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906"/>
    <w:pPr>
      <w:widowControl w:val="0"/>
      <w:tabs>
        <w:tab w:val="left" w:pos="3900"/>
        <w:tab w:val="left" w:pos="5520"/>
        <w:tab w:val="left" w:pos="8040"/>
        <w:tab w:val="right" w:leader="dot" w:pos="8220"/>
      </w:tabs>
      <w:bidi/>
      <w:ind w:firstLine="227"/>
      <w:jc w:val="both"/>
    </w:pPr>
    <w:rPr>
      <w:rFonts w:ascii="Scheherazade" w:hAnsi="Scheherazade" w:cs="Scheherazade"/>
      <w:noProof/>
      <w:sz w:val="34"/>
      <w:szCs w:val="36"/>
      <w:lang w:bidi="ar-SA"/>
    </w:rPr>
  </w:style>
  <w:style w:type="paragraph" w:styleId="a0">
    <w:name w:val="heading 1"/>
    <w:basedOn w:val="a"/>
    <w:next w:val="a"/>
    <w:link w:val="a1"/>
    <w:qFormat/>
    <w:rsid w:val="00C77906"/>
    <w:pPr>
      <w:keepNext/>
      <w:tabs>
        <w:tab w:val="clear" w:pos="3900"/>
        <w:tab w:val="clear" w:pos="5520"/>
        <w:tab w:val="clear" w:pos="8040"/>
        <w:tab w:val="clear" w:pos="8220"/>
      </w:tabs>
      <w:spacing w:before="240" w:after="60"/>
      <w:jc w:val="distribute"/>
      <w:outlineLvl w:val="0"/>
    </w:pPr>
    <w:rPr>
      <w:rFonts w:ascii="Cambria" w:hAnsi="Cambria" w:cs="Times New Roman"/>
      <w:b/>
      <w:bCs/>
      <w:noProof w:val="0"/>
      <w:kern w:val="32"/>
      <w:sz w:val="32"/>
      <w:szCs w:val="32"/>
      <w:lang w:val="x-none" w:eastAsia="x-none"/>
    </w:rPr>
  </w:style>
  <w:style w:type="paragraph" w:styleId="2">
    <w:name w:val="heading 2"/>
    <w:basedOn w:val="a"/>
    <w:next w:val="a"/>
    <w:link w:val="20"/>
    <w:qFormat/>
    <w:rsid w:val="00C77906"/>
    <w:pPr>
      <w:keepNext/>
      <w:spacing w:before="240" w:after="60"/>
      <w:outlineLvl w:val="1"/>
    </w:pPr>
    <w:rPr>
      <w:rFonts w:ascii="Arial" w:hAnsi="Arial" w:cs="Arial"/>
      <w:b/>
      <w:bCs/>
      <w:i/>
      <w:iCs/>
      <w:sz w:val="28"/>
      <w:szCs w:val="28"/>
    </w:rPr>
  </w:style>
  <w:style w:type="paragraph" w:styleId="3">
    <w:name w:val="heading 3"/>
    <w:basedOn w:val="a"/>
    <w:next w:val="a"/>
    <w:link w:val="30"/>
    <w:autoRedefine/>
    <w:qFormat/>
    <w:rsid w:val="00C77906"/>
    <w:pPr>
      <w:keepNext/>
      <w:spacing w:before="240" w:after="60"/>
      <w:outlineLvl w:val="2"/>
    </w:pPr>
    <w:rPr>
      <w:bCs/>
    </w:rPr>
  </w:style>
  <w:style w:type="paragraph" w:styleId="4">
    <w:name w:val="heading 4"/>
    <w:basedOn w:val="a"/>
    <w:next w:val="a"/>
    <w:link w:val="40"/>
    <w:qFormat/>
    <w:rsid w:val="00C77906"/>
    <w:pPr>
      <w:keepNext/>
      <w:numPr>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C77906"/>
    <w:pPr>
      <w:keepNext/>
      <w:keepLines/>
      <w:widowControl/>
      <w:spacing w:before="200"/>
      <w:outlineLvl w:val="4"/>
    </w:pPr>
    <w:rPr>
      <w:rFonts w:ascii="Times New Roman" w:hAnsi="Times New Roman" w:cs="Times New Roman"/>
      <w:noProof w:val="0"/>
      <w:color w:val="243F60"/>
      <w:szCs w:val="20"/>
    </w:rPr>
  </w:style>
  <w:style w:type="paragraph" w:styleId="6">
    <w:name w:val="heading 6"/>
    <w:basedOn w:val="a"/>
    <w:next w:val="a"/>
    <w:link w:val="60"/>
    <w:qFormat/>
    <w:rsid w:val="00C77906"/>
    <w:pPr>
      <w:keepNext/>
      <w:keepLines/>
      <w:widowControl/>
      <w:spacing w:before="200"/>
      <w:outlineLvl w:val="5"/>
    </w:pPr>
    <w:rPr>
      <w:rFonts w:ascii="Times New Roman" w:hAnsi="Times New Roman" w:cs="Times New Roman"/>
      <w:i/>
      <w:noProof w:val="0"/>
      <w:color w:val="243F60"/>
      <w:szCs w:val="20"/>
    </w:rPr>
  </w:style>
  <w:style w:type="paragraph" w:styleId="7">
    <w:name w:val="heading 7"/>
    <w:basedOn w:val="a"/>
    <w:next w:val="a"/>
    <w:link w:val="70"/>
    <w:qFormat/>
    <w:rsid w:val="00C77906"/>
    <w:pPr>
      <w:keepNext/>
      <w:keepLines/>
      <w:widowControl/>
      <w:spacing w:before="200"/>
      <w:outlineLvl w:val="6"/>
    </w:pPr>
    <w:rPr>
      <w:rFonts w:ascii="Times New Roman" w:hAnsi="Times New Roman" w:cs="Times New Roman"/>
      <w:i/>
      <w:noProof w:val="0"/>
      <w:color w:val="404040"/>
      <w:szCs w:val="20"/>
    </w:rPr>
  </w:style>
  <w:style w:type="paragraph" w:styleId="8">
    <w:name w:val="heading 8"/>
    <w:basedOn w:val="a"/>
    <w:next w:val="a"/>
    <w:link w:val="80"/>
    <w:qFormat/>
    <w:rsid w:val="00C77906"/>
    <w:pPr>
      <w:keepNext/>
      <w:keepLines/>
      <w:widowControl/>
      <w:spacing w:before="200"/>
      <w:outlineLvl w:val="7"/>
    </w:pPr>
    <w:rPr>
      <w:rFonts w:ascii="Times New Roman" w:hAnsi="Times New Roman" w:cs="Times New Roman"/>
      <w:noProof w:val="0"/>
      <w:color w:val="404040"/>
      <w:sz w:val="20"/>
      <w:szCs w:val="20"/>
    </w:rPr>
  </w:style>
  <w:style w:type="paragraph" w:styleId="9">
    <w:name w:val="heading 9"/>
    <w:basedOn w:val="a"/>
    <w:next w:val="a"/>
    <w:link w:val="90"/>
    <w:qFormat/>
    <w:rsid w:val="00C77906"/>
    <w:pPr>
      <w:keepNext/>
      <w:keepLines/>
      <w:widowControl/>
      <w:spacing w:before="200"/>
      <w:outlineLvl w:val="8"/>
    </w:pPr>
    <w:rPr>
      <w:rFonts w:ascii="Times New Roman" w:hAnsi="Times New Roman" w:cs="Times New Roman"/>
      <w:i/>
      <w:noProof w:val="0"/>
      <w:color w:val="404040"/>
      <w:sz w:val="20"/>
      <w:szCs w:val="20"/>
    </w:rPr>
  </w:style>
  <w:style w:type="character" w:default="1" w:styleId="a2">
    <w:name w:val="Default Paragraph Font"/>
    <w:semiHidden/>
    <w:rsid w:val="00C77906"/>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rsid w:val="00023F2E"/>
  </w:style>
  <w:style w:type="paragraph" w:styleId="a5">
    <w:name w:val="endnote text"/>
    <w:basedOn w:val="a"/>
    <w:link w:val="a6"/>
    <w:autoRedefine/>
    <w:semiHidden/>
    <w:rsid w:val="00C77906"/>
    <w:rPr>
      <w:sz w:val="32"/>
      <w:szCs w:val="32"/>
    </w:rPr>
  </w:style>
  <w:style w:type="paragraph" w:styleId="a7">
    <w:name w:val="footnote text"/>
    <w:basedOn w:val="a"/>
    <w:link w:val="a8"/>
    <w:autoRedefine/>
    <w:semiHidden/>
    <w:rsid w:val="00C77906"/>
    <w:rPr>
      <w:sz w:val="20"/>
      <w:szCs w:val="20"/>
    </w:rPr>
  </w:style>
  <w:style w:type="character" w:customStyle="1" w:styleId="a8">
    <w:name w:val="متن پاورقی نویسه"/>
    <w:link w:val="a7"/>
    <w:semiHidden/>
    <w:locked/>
    <w:rsid w:val="00C77906"/>
    <w:rPr>
      <w:rFonts w:ascii="Scheherazade" w:hAnsi="Scheherazade" w:cs="Scheherazade"/>
      <w:noProof/>
      <w:lang w:val="en-US" w:eastAsia="en-US" w:bidi="ar-SA"/>
    </w:rPr>
  </w:style>
  <w:style w:type="paragraph" w:customStyle="1" w:styleId="Styl14">
    <w:name w:val="Styl14"/>
    <w:basedOn w:val="a7"/>
    <w:rsid w:val="00C77906"/>
    <w:pPr>
      <w:tabs>
        <w:tab w:val="clear" w:pos="3900"/>
        <w:tab w:val="clear" w:pos="5520"/>
        <w:tab w:val="clear" w:pos="8040"/>
        <w:tab w:val="clear" w:pos="8220"/>
        <w:tab w:val="right" w:leader="dot" w:pos="6804"/>
      </w:tabs>
      <w:ind w:firstLine="0"/>
    </w:pPr>
    <w:rPr>
      <w:rFonts w:eastAsia="Arial Unicode MS"/>
      <w:b/>
      <w:sz w:val="38"/>
      <w:szCs w:val="28"/>
    </w:rPr>
  </w:style>
  <w:style w:type="paragraph" w:customStyle="1" w:styleId="Style1">
    <w:name w:val="Style1"/>
    <w:basedOn w:val="a"/>
    <w:autoRedefine/>
    <w:rsid w:val="00023F2E"/>
    <w:pPr>
      <w:widowControl/>
      <w:tabs>
        <w:tab w:val="clear" w:pos="3900"/>
        <w:tab w:val="clear" w:pos="5520"/>
        <w:tab w:val="clear" w:pos="8040"/>
        <w:tab w:val="clear" w:pos="8220"/>
      </w:tabs>
    </w:pPr>
    <w:rPr>
      <w:b/>
      <w:bCs/>
      <w:noProof w:val="0"/>
    </w:rPr>
  </w:style>
  <w:style w:type="paragraph" w:customStyle="1" w:styleId="StyleHeading4">
    <w:name w:val="Style Heading 4"/>
    <w:basedOn w:val="4"/>
    <w:next w:val="a"/>
    <w:autoRedefine/>
    <w:rsid w:val="00C77906"/>
    <w:pPr>
      <w:numPr>
        <w:numId w:val="0"/>
      </w:numPr>
      <w:tabs>
        <w:tab w:val="clear" w:pos="3900"/>
        <w:tab w:val="clear" w:pos="5520"/>
        <w:tab w:val="clear" w:pos="8040"/>
        <w:tab w:val="clear" w:pos="8220"/>
      </w:tabs>
    </w:pPr>
    <w:rPr>
      <w:rFonts w:ascii="Scheherazade" w:hAnsi="Scheherazade" w:cs="Scheherazade"/>
      <w:sz w:val="34"/>
      <w:szCs w:val="34"/>
    </w:rPr>
  </w:style>
  <w:style w:type="paragraph" w:styleId="a9">
    <w:name w:val="Normal (Web)"/>
    <w:basedOn w:val="a"/>
    <w:link w:val="aa"/>
    <w:autoRedefine/>
    <w:rsid w:val="00C77906"/>
    <w:rPr>
      <w:rFonts w:ascii="Times New Roman" w:hAnsi="Times New Roman" w:cs="Times New Roman"/>
      <w:b/>
      <w:sz w:val="24"/>
      <w:szCs w:val="24"/>
    </w:rPr>
  </w:style>
  <w:style w:type="character" w:customStyle="1" w:styleId="aa">
    <w:name w:val="عادی (وب) نویسه"/>
    <w:link w:val="a9"/>
    <w:rsid w:val="00C77906"/>
    <w:rPr>
      <w:b/>
      <w:noProof/>
      <w:sz w:val="24"/>
      <w:szCs w:val="24"/>
      <w:lang w:val="en-US" w:eastAsia="en-US" w:bidi="ar-SA"/>
    </w:rPr>
  </w:style>
  <w:style w:type="character" w:styleId="ab">
    <w:name w:val="footnote reference"/>
    <w:semiHidden/>
    <w:rsid w:val="00C77906"/>
    <w:rPr>
      <w:vertAlign w:val="superscript"/>
    </w:rPr>
  </w:style>
  <w:style w:type="character" w:styleId="ac">
    <w:name w:val="endnote reference"/>
    <w:semiHidden/>
    <w:rsid w:val="00C77906"/>
    <w:rPr>
      <w:vertAlign w:val="superscript"/>
    </w:rPr>
  </w:style>
  <w:style w:type="character" w:customStyle="1" w:styleId="CharChar1">
    <w:name w:val=" Char Char1"/>
    <w:semiHidden/>
    <w:locked/>
    <w:rsid w:val="00C77906"/>
    <w:rPr>
      <w:rFonts w:ascii="Scheherazade" w:hAnsi="Scheherazade" w:cs="Scheherazade"/>
      <w:lang w:val="en-US" w:eastAsia="en-US" w:bidi="ar-SA"/>
    </w:rPr>
  </w:style>
  <w:style w:type="character" w:customStyle="1" w:styleId="CharChar4">
    <w:name w:val=" Char Char4"/>
    <w:rsid w:val="00C77906"/>
    <w:rPr>
      <w:rFonts w:ascii="Scheherazade" w:eastAsia="SimSun" w:hAnsi="Scheherazade" w:cs="Scheherazade"/>
      <w:lang w:val="en-GB" w:eastAsia="en-US" w:bidi="ar-SA"/>
    </w:rPr>
  </w:style>
  <w:style w:type="character" w:styleId="ad">
    <w:name w:val="Hyperlink"/>
    <w:rsid w:val="00C77906"/>
    <w:rPr>
      <w:color w:val="auto"/>
      <w:u w:val="none"/>
    </w:rPr>
  </w:style>
  <w:style w:type="character" w:customStyle="1" w:styleId="Style4">
    <w:name w:val="Style4"/>
    <w:rsid w:val="00C77906"/>
    <w:rPr>
      <w:rFonts w:ascii="Traditional Arabic" w:hAnsi="Traditional Arabic" w:cs="Traditional Arabic"/>
      <w:b/>
      <w:bCs/>
      <w:sz w:val="36"/>
      <w:szCs w:val="36"/>
    </w:rPr>
  </w:style>
  <w:style w:type="character" w:customStyle="1" w:styleId="hasanChar">
    <w:name w:val="hasan Char"/>
    <w:rsid w:val="00CA50AA"/>
    <w:rPr>
      <w:rFonts w:ascii="Traditional Arabic" w:eastAsia="SimSun" w:hAnsi="Traditional Arabic" w:cs="Traditional Arabic"/>
      <w:sz w:val="36"/>
      <w:szCs w:val="36"/>
      <w:lang w:val="en-US" w:eastAsia="en-US" w:bidi="ar-SA"/>
    </w:rPr>
  </w:style>
  <w:style w:type="character" w:customStyle="1" w:styleId="CharChar2">
    <w:name w:val=" Char Char2"/>
    <w:semiHidden/>
    <w:locked/>
    <w:rsid w:val="00C77906"/>
    <w:rPr>
      <w:rFonts w:ascii="Andalus" w:hAnsi="Andalus" w:cs="Andalus"/>
      <w:sz w:val="20"/>
      <w:szCs w:val="20"/>
    </w:rPr>
  </w:style>
  <w:style w:type="character" w:styleId="ae">
    <w:name w:val="annotation reference"/>
    <w:semiHidden/>
    <w:rsid w:val="00C77906"/>
    <w:rPr>
      <w:sz w:val="16"/>
      <w:szCs w:val="16"/>
    </w:rPr>
  </w:style>
  <w:style w:type="paragraph" w:styleId="af">
    <w:name w:val="Balloon Text"/>
    <w:basedOn w:val="a"/>
    <w:semiHidden/>
    <w:rsid w:val="00C77906"/>
    <w:rPr>
      <w:rFonts w:ascii="Tahoma" w:hAnsi="Tahoma" w:cs="Tahoma"/>
      <w:sz w:val="16"/>
      <w:szCs w:val="16"/>
    </w:rPr>
  </w:style>
  <w:style w:type="paragraph" w:styleId="af0">
    <w:name w:val="header"/>
    <w:basedOn w:val="a"/>
    <w:rsid w:val="00C77906"/>
    <w:pPr>
      <w:tabs>
        <w:tab w:val="center" w:pos="4153"/>
        <w:tab w:val="right" w:pos="8306"/>
      </w:tabs>
    </w:pPr>
  </w:style>
  <w:style w:type="paragraph" w:styleId="af1">
    <w:name w:val="footer"/>
    <w:basedOn w:val="a"/>
    <w:rsid w:val="00C77906"/>
    <w:pPr>
      <w:tabs>
        <w:tab w:val="center" w:pos="4153"/>
        <w:tab w:val="right" w:pos="8306"/>
      </w:tabs>
    </w:pPr>
  </w:style>
  <w:style w:type="character" w:styleId="af2">
    <w:name w:val="page number"/>
    <w:basedOn w:val="a2"/>
    <w:rsid w:val="00C77906"/>
  </w:style>
  <w:style w:type="paragraph" w:styleId="af3">
    <w:name w:val="annotation text"/>
    <w:basedOn w:val="a"/>
    <w:semiHidden/>
    <w:rsid w:val="00C77906"/>
    <w:rPr>
      <w:sz w:val="20"/>
      <w:szCs w:val="20"/>
    </w:rPr>
  </w:style>
  <w:style w:type="paragraph" w:styleId="af4">
    <w:name w:val="annotation subject"/>
    <w:basedOn w:val="af3"/>
    <w:next w:val="af3"/>
    <w:semiHidden/>
    <w:rsid w:val="00C77906"/>
    <w:rPr>
      <w:bCs/>
    </w:rPr>
  </w:style>
  <w:style w:type="paragraph" w:customStyle="1" w:styleId="normal">
    <w:name w:val="normal"/>
    <w:basedOn w:val="a9"/>
    <w:link w:val="normalChar"/>
    <w:autoRedefine/>
    <w:rsid w:val="00CA50AA"/>
    <w:pPr>
      <w:tabs>
        <w:tab w:val="left" w:pos="932"/>
        <w:tab w:val="left" w:pos="4364"/>
      </w:tabs>
    </w:pPr>
    <w:rPr>
      <w:rFonts w:ascii="Scheherazade" w:hAnsi="Scheherazade" w:cs="Scheherazade"/>
      <w:b w:val="0"/>
      <w:noProof w:val="0"/>
      <w:sz w:val="34"/>
      <w:szCs w:val="34"/>
      <w:lang w:bidi="fa-IR"/>
    </w:rPr>
  </w:style>
  <w:style w:type="character" w:customStyle="1" w:styleId="normalChar">
    <w:name w:val="normal Char"/>
    <w:basedOn w:val="aa"/>
    <w:link w:val="normal"/>
    <w:rsid w:val="00CA50AA"/>
    <w:rPr>
      <w:rFonts w:ascii="Scheherazade" w:hAnsi="Scheherazade" w:cs="Scheherazade"/>
      <w:b/>
      <w:noProof/>
      <w:sz w:val="34"/>
      <w:szCs w:val="34"/>
      <w:lang w:val="en-US" w:eastAsia="en-US" w:bidi="fa-IR"/>
    </w:rPr>
  </w:style>
  <w:style w:type="paragraph" w:styleId="af5">
    <w:name w:val="Document Map"/>
    <w:basedOn w:val="a"/>
    <w:semiHidden/>
    <w:rsid w:val="00C77906"/>
    <w:pPr>
      <w:shd w:val="clear" w:color="auto" w:fill="000080"/>
    </w:pPr>
    <w:rPr>
      <w:rFonts w:ascii="Tahoma" w:hAnsi="Tahoma" w:cs="Tahoma"/>
      <w:sz w:val="20"/>
      <w:szCs w:val="20"/>
    </w:rPr>
  </w:style>
  <w:style w:type="character" w:customStyle="1" w:styleId="CharChar5">
    <w:name w:val=" Char Char5"/>
    <w:basedOn w:val="a2"/>
    <w:semiHidden/>
    <w:locked/>
    <w:rsid w:val="00C77906"/>
    <w:rPr>
      <w:rFonts w:ascii="Scheherazade" w:hAnsi="Scheherazade" w:cs="Scheherazade"/>
      <w:lang w:bidi="ar-SA"/>
    </w:rPr>
  </w:style>
  <w:style w:type="character" w:styleId="af6">
    <w:name w:val="FollowedHyperlink"/>
    <w:basedOn w:val="a2"/>
    <w:rsid w:val="00C77906"/>
    <w:rPr>
      <w:color w:val="800080"/>
      <w:u w:val="single"/>
    </w:rPr>
  </w:style>
  <w:style w:type="paragraph" w:customStyle="1" w:styleId="21">
    <w:name w:val="نمط2"/>
    <w:basedOn w:val="a"/>
    <w:link w:val="2Char"/>
    <w:autoRedefine/>
    <w:rsid w:val="00C77906"/>
    <w:pPr>
      <w:jc w:val="lowKashida"/>
    </w:pPr>
    <w:rPr>
      <w:b/>
      <w:bCs/>
      <w:szCs w:val="38"/>
    </w:rPr>
  </w:style>
  <w:style w:type="paragraph" w:customStyle="1" w:styleId="hamesh14">
    <w:name w:val="hamesh14"/>
    <w:basedOn w:val="a"/>
    <w:link w:val="hamesh14Char"/>
    <w:rsid w:val="00CA50AA"/>
    <w:pPr>
      <w:jc w:val="lowKashida"/>
    </w:pPr>
    <w:rPr>
      <w:sz w:val="28"/>
      <w:szCs w:val="28"/>
    </w:rPr>
  </w:style>
  <w:style w:type="character" w:customStyle="1" w:styleId="hamesh14Char">
    <w:name w:val="hamesh14 Char"/>
    <w:basedOn w:val="a2"/>
    <w:link w:val="hamesh14"/>
    <w:rsid w:val="00CA50AA"/>
    <w:rPr>
      <w:rFonts w:ascii="Scheherazade" w:hAnsi="Scheherazade" w:cs="Scheherazade"/>
      <w:b/>
      <w:noProof/>
      <w:sz w:val="28"/>
      <w:szCs w:val="28"/>
      <w:lang w:val="en-US" w:eastAsia="en-US" w:bidi="ar-SA"/>
    </w:rPr>
  </w:style>
  <w:style w:type="character" w:customStyle="1" w:styleId="StyleLatin20ptComplex18ptSuperscript">
    <w:name w:val="Style (Latin) 20 pt (Complex) 18 pt Superscript"/>
    <w:basedOn w:val="a2"/>
    <w:rsid w:val="00C77906"/>
    <w:rPr>
      <w:sz w:val="40"/>
      <w:szCs w:val="36"/>
      <w:vertAlign w:val="superscript"/>
    </w:rPr>
  </w:style>
  <w:style w:type="paragraph" w:styleId="31">
    <w:name w:val="toc 3"/>
    <w:basedOn w:val="a"/>
    <w:next w:val="a"/>
    <w:autoRedefine/>
    <w:semiHidden/>
    <w:rsid w:val="00C77906"/>
    <w:pPr>
      <w:ind w:left="680"/>
    </w:pPr>
  </w:style>
  <w:style w:type="paragraph" w:customStyle="1" w:styleId="1">
    <w:name w:val="نمط1"/>
    <w:basedOn w:val="a7"/>
    <w:rsid w:val="00C77906"/>
    <w:pPr>
      <w:ind w:firstLine="0"/>
      <w:jc w:val="lowKashida"/>
    </w:pPr>
    <w:rPr>
      <w:b/>
      <w:noProof w:val="0"/>
      <w:sz w:val="28"/>
      <w:szCs w:val="28"/>
      <w:lang w:val="en-US" w:eastAsia="en-US"/>
    </w:rPr>
  </w:style>
  <w:style w:type="character" w:customStyle="1" w:styleId="FootnoteTextChar">
    <w:name w:val="Footnote Text Char"/>
    <w:basedOn w:val="a2"/>
    <w:semiHidden/>
    <w:locked/>
    <w:rsid w:val="00C77906"/>
    <w:rPr>
      <w:rFonts w:ascii="Scheherazade" w:hAnsi="Scheherazade" w:cs="Scheherazade"/>
      <w:lang w:bidi="ar-SA"/>
    </w:rPr>
  </w:style>
  <w:style w:type="character" w:customStyle="1" w:styleId="CharChar8">
    <w:name w:val=" Char Char8"/>
    <w:basedOn w:val="a2"/>
    <w:rsid w:val="00C77906"/>
    <w:rPr>
      <w:b/>
      <w:noProof/>
      <w:sz w:val="24"/>
      <w:szCs w:val="24"/>
      <w:lang w:val="en-US" w:eastAsia="en-US" w:bidi="ar-SA"/>
    </w:rPr>
  </w:style>
  <w:style w:type="character" w:customStyle="1" w:styleId="CharChar11">
    <w:name w:val=" Char Char11"/>
    <w:basedOn w:val="a2"/>
    <w:rsid w:val="00C77906"/>
    <w:rPr>
      <w:rFonts w:ascii="Scheherazade" w:hAnsi="Scheherazade" w:cs="Scheherazade"/>
      <w:b/>
      <w:lang w:bidi="fa-IR"/>
    </w:rPr>
  </w:style>
  <w:style w:type="numbering" w:customStyle="1" w:styleId="NoList1">
    <w:name w:val="No List1"/>
    <w:next w:val="a4"/>
    <w:semiHidden/>
    <w:rsid w:val="00B005EC"/>
  </w:style>
  <w:style w:type="numbering" w:customStyle="1" w:styleId="NoList2">
    <w:name w:val="No List2"/>
    <w:next w:val="a4"/>
    <w:semiHidden/>
    <w:rsid w:val="00B005EC"/>
  </w:style>
  <w:style w:type="paragraph" w:styleId="10">
    <w:name w:val="toc 1"/>
    <w:basedOn w:val="a"/>
    <w:next w:val="a"/>
    <w:autoRedefine/>
    <w:semiHidden/>
    <w:rsid w:val="00095DD2"/>
    <w:pPr>
      <w:widowControl/>
      <w:tabs>
        <w:tab w:val="clear" w:pos="3900"/>
        <w:tab w:val="clear" w:pos="5520"/>
        <w:tab w:val="clear" w:pos="8040"/>
        <w:tab w:val="clear" w:pos="8220"/>
      </w:tabs>
      <w:bidi w:val="0"/>
      <w:ind w:firstLine="0"/>
      <w:jc w:val="left"/>
    </w:pPr>
    <w:rPr>
      <w:rFonts w:ascii="Times New Roman" w:hAnsi="Times New Roman" w:cs="Times New Roman"/>
      <w:noProof w:val="0"/>
      <w:sz w:val="24"/>
      <w:szCs w:val="24"/>
    </w:rPr>
  </w:style>
  <w:style w:type="paragraph" w:styleId="22">
    <w:name w:val="toc 2"/>
    <w:basedOn w:val="a"/>
    <w:next w:val="a"/>
    <w:autoRedefine/>
    <w:semiHidden/>
    <w:rsid w:val="00095DD2"/>
    <w:pPr>
      <w:widowControl/>
      <w:tabs>
        <w:tab w:val="clear" w:pos="3900"/>
        <w:tab w:val="clear" w:pos="5520"/>
        <w:tab w:val="clear" w:pos="8040"/>
        <w:tab w:val="clear" w:pos="8220"/>
      </w:tabs>
      <w:bidi w:val="0"/>
      <w:ind w:left="240" w:firstLine="0"/>
      <w:jc w:val="left"/>
    </w:pPr>
    <w:rPr>
      <w:rFonts w:ascii="Times New Roman" w:hAnsi="Times New Roman" w:cs="Times New Roman"/>
      <w:noProof w:val="0"/>
      <w:sz w:val="24"/>
      <w:szCs w:val="24"/>
    </w:rPr>
  </w:style>
  <w:style w:type="paragraph" w:styleId="41">
    <w:name w:val="toc 4"/>
    <w:basedOn w:val="a"/>
    <w:next w:val="a"/>
    <w:autoRedefine/>
    <w:semiHidden/>
    <w:rsid w:val="00095DD2"/>
    <w:pPr>
      <w:widowControl/>
      <w:tabs>
        <w:tab w:val="clear" w:pos="3900"/>
        <w:tab w:val="clear" w:pos="5520"/>
        <w:tab w:val="clear" w:pos="8040"/>
        <w:tab w:val="clear" w:pos="8220"/>
      </w:tabs>
      <w:bidi w:val="0"/>
      <w:ind w:left="720" w:firstLine="0"/>
      <w:jc w:val="left"/>
    </w:pPr>
    <w:rPr>
      <w:rFonts w:ascii="Times New Roman" w:hAnsi="Times New Roman" w:cs="Times New Roman"/>
      <w:noProof w:val="0"/>
      <w:sz w:val="24"/>
      <w:szCs w:val="24"/>
    </w:rPr>
  </w:style>
  <w:style w:type="paragraph" w:styleId="51">
    <w:name w:val="toc 5"/>
    <w:basedOn w:val="a"/>
    <w:next w:val="a"/>
    <w:autoRedefine/>
    <w:semiHidden/>
    <w:rsid w:val="00095DD2"/>
    <w:pPr>
      <w:widowControl/>
      <w:tabs>
        <w:tab w:val="clear" w:pos="3900"/>
        <w:tab w:val="clear" w:pos="5520"/>
        <w:tab w:val="clear" w:pos="8040"/>
        <w:tab w:val="clear" w:pos="8220"/>
      </w:tabs>
      <w:bidi w:val="0"/>
      <w:ind w:left="960" w:firstLine="0"/>
      <w:jc w:val="left"/>
    </w:pPr>
    <w:rPr>
      <w:rFonts w:ascii="Times New Roman" w:hAnsi="Times New Roman" w:cs="Times New Roman"/>
      <w:noProof w:val="0"/>
      <w:sz w:val="24"/>
      <w:szCs w:val="24"/>
    </w:rPr>
  </w:style>
  <w:style w:type="paragraph" w:styleId="61">
    <w:name w:val="toc 6"/>
    <w:basedOn w:val="a"/>
    <w:next w:val="a"/>
    <w:autoRedefine/>
    <w:semiHidden/>
    <w:rsid w:val="00095DD2"/>
    <w:pPr>
      <w:widowControl/>
      <w:tabs>
        <w:tab w:val="clear" w:pos="3900"/>
        <w:tab w:val="clear" w:pos="5520"/>
        <w:tab w:val="clear" w:pos="8040"/>
        <w:tab w:val="clear" w:pos="8220"/>
      </w:tabs>
      <w:bidi w:val="0"/>
      <w:ind w:left="1200" w:firstLine="0"/>
      <w:jc w:val="left"/>
    </w:pPr>
    <w:rPr>
      <w:rFonts w:ascii="Times New Roman" w:hAnsi="Times New Roman" w:cs="Times New Roman"/>
      <w:noProof w:val="0"/>
      <w:sz w:val="24"/>
      <w:szCs w:val="24"/>
    </w:rPr>
  </w:style>
  <w:style w:type="paragraph" w:styleId="71">
    <w:name w:val="toc 7"/>
    <w:basedOn w:val="a"/>
    <w:next w:val="a"/>
    <w:autoRedefine/>
    <w:semiHidden/>
    <w:rsid w:val="00095DD2"/>
    <w:pPr>
      <w:widowControl/>
      <w:tabs>
        <w:tab w:val="clear" w:pos="3900"/>
        <w:tab w:val="clear" w:pos="5520"/>
        <w:tab w:val="clear" w:pos="8040"/>
        <w:tab w:val="clear" w:pos="8220"/>
      </w:tabs>
      <w:bidi w:val="0"/>
      <w:ind w:left="1440" w:firstLine="0"/>
      <w:jc w:val="left"/>
    </w:pPr>
    <w:rPr>
      <w:rFonts w:ascii="Times New Roman" w:hAnsi="Times New Roman" w:cs="Times New Roman"/>
      <w:noProof w:val="0"/>
      <w:sz w:val="24"/>
      <w:szCs w:val="24"/>
    </w:rPr>
  </w:style>
  <w:style w:type="paragraph" w:styleId="81">
    <w:name w:val="toc 8"/>
    <w:basedOn w:val="a"/>
    <w:next w:val="a"/>
    <w:autoRedefine/>
    <w:semiHidden/>
    <w:rsid w:val="00095DD2"/>
    <w:pPr>
      <w:widowControl/>
      <w:tabs>
        <w:tab w:val="clear" w:pos="3900"/>
        <w:tab w:val="clear" w:pos="5520"/>
        <w:tab w:val="clear" w:pos="8040"/>
        <w:tab w:val="clear" w:pos="8220"/>
      </w:tabs>
      <w:bidi w:val="0"/>
      <w:ind w:left="1680" w:firstLine="0"/>
      <w:jc w:val="left"/>
    </w:pPr>
    <w:rPr>
      <w:rFonts w:ascii="Times New Roman" w:hAnsi="Times New Roman" w:cs="Times New Roman"/>
      <w:noProof w:val="0"/>
      <w:sz w:val="24"/>
      <w:szCs w:val="24"/>
    </w:rPr>
  </w:style>
  <w:style w:type="paragraph" w:styleId="91">
    <w:name w:val="toc 9"/>
    <w:basedOn w:val="a"/>
    <w:next w:val="a"/>
    <w:autoRedefine/>
    <w:semiHidden/>
    <w:rsid w:val="00095DD2"/>
    <w:pPr>
      <w:widowControl/>
      <w:tabs>
        <w:tab w:val="clear" w:pos="3900"/>
        <w:tab w:val="clear" w:pos="5520"/>
        <w:tab w:val="clear" w:pos="8040"/>
        <w:tab w:val="clear" w:pos="8220"/>
      </w:tabs>
      <w:bidi w:val="0"/>
      <w:ind w:left="1920" w:firstLine="0"/>
      <w:jc w:val="left"/>
    </w:pPr>
    <w:rPr>
      <w:rFonts w:ascii="Times New Roman" w:hAnsi="Times New Roman" w:cs="Times New Roman"/>
      <w:noProof w:val="0"/>
      <w:sz w:val="24"/>
      <w:szCs w:val="24"/>
    </w:rPr>
  </w:style>
  <w:style w:type="character" w:customStyle="1" w:styleId="2Char">
    <w:name w:val="نمط2 Char"/>
    <w:basedOn w:val="CharChar1"/>
    <w:link w:val="21"/>
    <w:rsid w:val="00C77906"/>
    <w:rPr>
      <w:rFonts w:ascii="Scheherazade" w:hAnsi="Scheherazade" w:cs="Scheherazade"/>
      <w:b/>
      <w:bCs/>
      <w:noProof/>
      <w:sz w:val="34"/>
      <w:szCs w:val="38"/>
      <w:lang w:val="en-US" w:eastAsia="en-US" w:bidi="ar-SA"/>
    </w:rPr>
  </w:style>
  <w:style w:type="paragraph" w:customStyle="1" w:styleId="normal16">
    <w:name w:val="نمط normal + ‏16 نقطة كشيدة صغيرة"/>
    <w:basedOn w:val="normal"/>
    <w:rsid w:val="00C77906"/>
    <w:pPr>
      <w:tabs>
        <w:tab w:val="clear" w:pos="932"/>
        <w:tab w:val="clear" w:pos="3900"/>
        <w:tab w:val="clear" w:pos="5520"/>
        <w:tab w:val="clear" w:pos="8040"/>
        <w:tab w:val="clear" w:pos="8220"/>
        <w:tab w:val="left" w:pos="585"/>
        <w:tab w:val="left" w:pos="3644"/>
        <w:tab w:val="left" w:pos="4712"/>
        <w:tab w:val="left" w:pos="5072"/>
        <w:tab w:val="left" w:pos="5252"/>
        <w:tab w:val="left" w:pos="6332"/>
        <w:tab w:val="left" w:pos="7964"/>
      </w:tabs>
      <w:ind w:left="158" w:firstLine="230"/>
    </w:pPr>
    <w:rPr>
      <w:b/>
    </w:rPr>
  </w:style>
  <w:style w:type="paragraph" w:customStyle="1" w:styleId="normal0">
    <w:name w:val="نمط normal +"/>
    <w:basedOn w:val="normal"/>
    <w:rsid w:val="00C77906"/>
    <w:pPr>
      <w:tabs>
        <w:tab w:val="clear" w:pos="932"/>
        <w:tab w:val="clear" w:pos="3900"/>
        <w:tab w:val="clear" w:pos="4364"/>
        <w:tab w:val="clear" w:pos="5520"/>
        <w:tab w:val="clear" w:pos="8040"/>
        <w:tab w:val="clear" w:pos="8220"/>
      </w:tabs>
    </w:pPr>
    <w:rPr>
      <w:rFonts w:ascii="Times New Roman" w:hAnsi="Times New Roman" w:cs="Times New Roman"/>
      <w:sz w:val="24"/>
      <w:szCs w:val="24"/>
      <w:lang w:bidi="ar-SA"/>
    </w:rPr>
  </w:style>
  <w:style w:type="paragraph" w:customStyle="1" w:styleId="af7">
    <w:name w:val="حذف اعراب"/>
    <w:basedOn w:val="a"/>
    <w:link w:val="Char"/>
    <w:rsid w:val="00C77906"/>
    <w:pPr>
      <w:tabs>
        <w:tab w:val="clear" w:pos="3900"/>
        <w:tab w:val="clear" w:pos="5520"/>
        <w:tab w:val="clear" w:pos="8040"/>
        <w:tab w:val="clear" w:pos="8220"/>
      </w:tabs>
    </w:pPr>
    <w:rPr>
      <w:noProof w:val="0"/>
      <w:sz w:val="36"/>
    </w:rPr>
  </w:style>
  <w:style w:type="character" w:customStyle="1" w:styleId="Char">
    <w:name w:val="حذف اعراب Char"/>
    <w:link w:val="af7"/>
    <w:rsid w:val="00C77906"/>
    <w:rPr>
      <w:rFonts w:ascii="Scheherazade" w:hAnsi="Scheherazade" w:cs="Scheherazade"/>
      <w:sz w:val="36"/>
      <w:szCs w:val="36"/>
      <w:lang w:val="en-US" w:eastAsia="en-US" w:bidi="ar-SA"/>
    </w:rPr>
  </w:style>
  <w:style w:type="paragraph" w:customStyle="1" w:styleId="14">
    <w:name w:val="نمط14"/>
    <w:basedOn w:val="a"/>
    <w:autoRedefine/>
    <w:rsid w:val="00C77906"/>
    <w:pPr>
      <w:widowControl/>
      <w:tabs>
        <w:tab w:val="clear" w:pos="3900"/>
        <w:tab w:val="clear" w:pos="5520"/>
        <w:tab w:val="clear" w:pos="8040"/>
        <w:tab w:val="clear" w:pos="8220"/>
        <w:tab w:val="right" w:leader="dot" w:pos="8222"/>
      </w:tabs>
      <w:ind w:left="227" w:hanging="227"/>
    </w:pPr>
    <w:rPr>
      <w:b/>
      <w:sz w:val="28"/>
      <w:szCs w:val="28"/>
    </w:rPr>
  </w:style>
  <w:style w:type="paragraph" w:styleId="23">
    <w:name w:val="Body Text 2"/>
    <w:basedOn w:val="a"/>
    <w:rsid w:val="00C77906"/>
    <w:pPr>
      <w:tabs>
        <w:tab w:val="clear" w:pos="3900"/>
        <w:tab w:val="clear" w:pos="5520"/>
        <w:tab w:val="clear" w:pos="8040"/>
        <w:tab w:val="clear" w:pos="8220"/>
        <w:tab w:val="right" w:leader="dot" w:pos="8222"/>
      </w:tabs>
      <w:spacing w:after="120" w:line="480" w:lineRule="auto"/>
    </w:pPr>
    <w:rPr>
      <w:b/>
      <w:sz w:val="36"/>
    </w:rPr>
  </w:style>
  <w:style w:type="paragraph" w:customStyle="1" w:styleId="Style2">
    <w:name w:val="Style2"/>
    <w:basedOn w:val="a"/>
    <w:autoRedefine/>
    <w:rsid w:val="009869E5"/>
    <w:pPr>
      <w:widowControl/>
      <w:tabs>
        <w:tab w:val="clear" w:pos="3900"/>
        <w:tab w:val="clear" w:pos="5520"/>
        <w:tab w:val="clear" w:pos="8040"/>
        <w:tab w:val="clear" w:pos="8220"/>
      </w:tabs>
      <w:jc w:val="left"/>
    </w:pPr>
    <w:rPr>
      <w:rFonts w:ascii="Traditional Arabic" w:hAnsi="Traditional Arabic" w:cs="Traditional Arabic"/>
      <w:noProof w:val="0"/>
      <w:sz w:val="36"/>
    </w:rPr>
  </w:style>
  <w:style w:type="character" w:customStyle="1" w:styleId="HasanChar0">
    <w:name w:val="Hasan Char"/>
    <w:rsid w:val="00C77906"/>
    <w:rPr>
      <w:rFonts w:ascii="Traditional Arabic" w:eastAsia="SimSun" w:hAnsi="Traditional Arabic" w:cs="Traditional Arabic"/>
      <w:sz w:val="36"/>
      <w:lang w:val="en-US" w:eastAsia="en-US" w:bidi="ar-SA"/>
    </w:rPr>
  </w:style>
  <w:style w:type="paragraph" w:customStyle="1" w:styleId="Normal1">
    <w:name w:val="Normal1"/>
    <w:basedOn w:val="a9"/>
    <w:link w:val="NormalChar0"/>
    <w:autoRedefine/>
    <w:rsid w:val="00C77906"/>
    <w:pPr>
      <w:widowControl/>
      <w:tabs>
        <w:tab w:val="left" w:pos="932"/>
        <w:tab w:val="left" w:pos="4364"/>
      </w:tabs>
    </w:pPr>
    <w:rPr>
      <w:rFonts w:ascii="Scheherazade" w:hAnsi="Scheherazade" w:cs="Scheherazade"/>
      <w:noProof w:val="0"/>
      <w:sz w:val="34"/>
      <w:szCs w:val="20"/>
      <w:lang w:bidi="fa-IR"/>
    </w:rPr>
  </w:style>
  <w:style w:type="character" w:customStyle="1" w:styleId="NormalChar0">
    <w:name w:val="Normal Char"/>
    <w:basedOn w:val="aa"/>
    <w:link w:val="Normal1"/>
    <w:rsid w:val="00C77906"/>
    <w:rPr>
      <w:rFonts w:ascii="Scheherazade" w:hAnsi="Scheherazade" w:cs="Scheherazade"/>
      <w:b/>
      <w:noProof/>
      <w:sz w:val="34"/>
      <w:szCs w:val="24"/>
      <w:lang w:val="en-US" w:eastAsia="en-US" w:bidi="fa-IR"/>
    </w:rPr>
  </w:style>
  <w:style w:type="paragraph" w:customStyle="1" w:styleId="Hamesh140">
    <w:name w:val="Hamesh14"/>
    <w:basedOn w:val="a"/>
    <w:link w:val="Hamesh14Char0"/>
    <w:rsid w:val="00C77906"/>
    <w:pPr>
      <w:widowControl/>
    </w:pPr>
    <w:rPr>
      <w:noProof w:val="0"/>
      <w:sz w:val="28"/>
      <w:szCs w:val="20"/>
    </w:rPr>
  </w:style>
  <w:style w:type="character" w:customStyle="1" w:styleId="Hamesh14Char0">
    <w:name w:val="Hamesh14 Char"/>
    <w:basedOn w:val="a2"/>
    <w:link w:val="Hamesh140"/>
    <w:rsid w:val="00C77906"/>
    <w:rPr>
      <w:rFonts w:ascii="Scheherazade" w:hAnsi="Scheherazade" w:cs="Scheherazade"/>
      <w:sz w:val="28"/>
      <w:lang w:val="en-US" w:eastAsia="en-US" w:bidi="ar-SA"/>
    </w:rPr>
  </w:style>
  <w:style w:type="character" w:styleId="af8">
    <w:name w:val="Strong"/>
    <w:basedOn w:val="a2"/>
    <w:qFormat/>
    <w:rsid w:val="00C77906"/>
    <w:rPr>
      <w:b/>
    </w:rPr>
  </w:style>
  <w:style w:type="character" w:customStyle="1" w:styleId="Intensereference">
    <w:name w:val="Intense reference"/>
    <w:basedOn w:val="a2"/>
    <w:qFormat/>
    <w:rsid w:val="00C77906"/>
    <w:rPr>
      <w:b/>
      <w:smallCaps/>
      <w:color w:val="C0504D"/>
      <w:spacing w:val="5"/>
      <w:u w:val="single"/>
    </w:rPr>
  </w:style>
  <w:style w:type="character" w:customStyle="1" w:styleId="40">
    <w:name w:val="عنوان 4 نویسه"/>
    <w:basedOn w:val="a2"/>
    <w:link w:val="4"/>
    <w:rsid w:val="00C77906"/>
    <w:rPr>
      <w:b/>
      <w:bCs/>
      <w:noProof/>
      <w:sz w:val="28"/>
      <w:szCs w:val="28"/>
      <w:lang w:val="en-US" w:eastAsia="en-US" w:bidi="ar-SA"/>
    </w:rPr>
  </w:style>
  <w:style w:type="paragraph" w:customStyle="1" w:styleId="Intensequote">
    <w:name w:val="Intense quote"/>
    <w:basedOn w:val="a"/>
    <w:next w:val="a"/>
    <w:link w:val="IntenseQuoteChar"/>
    <w:qFormat/>
    <w:rsid w:val="00C77906"/>
    <w:pPr>
      <w:widowControl/>
      <w:pBdr>
        <w:bottom w:val="single" w:sz="4" w:space="0" w:color="4F81BD"/>
      </w:pBdr>
      <w:spacing w:before="200" w:after="280"/>
      <w:ind w:left="936" w:right="936"/>
    </w:pPr>
    <w:rPr>
      <w:b/>
      <w:i/>
      <w:noProof w:val="0"/>
      <w:color w:val="4F81BD"/>
      <w:szCs w:val="20"/>
    </w:rPr>
  </w:style>
  <w:style w:type="character" w:styleId="af9">
    <w:name w:val="Emphasis"/>
    <w:basedOn w:val="a2"/>
    <w:qFormat/>
    <w:rsid w:val="00C77906"/>
    <w:rPr>
      <w:i/>
    </w:rPr>
  </w:style>
  <w:style w:type="character" w:customStyle="1" w:styleId="Booktitle">
    <w:name w:val="Book title"/>
    <w:basedOn w:val="a2"/>
    <w:qFormat/>
    <w:rsid w:val="00C77906"/>
    <w:rPr>
      <w:b/>
      <w:smallCaps/>
      <w:spacing w:val="5"/>
    </w:rPr>
  </w:style>
  <w:style w:type="paragraph" w:customStyle="1" w:styleId="Quote">
    <w:name w:val="Quote"/>
    <w:basedOn w:val="a"/>
    <w:next w:val="a"/>
    <w:link w:val="QuoteChar"/>
    <w:qFormat/>
    <w:rsid w:val="00C77906"/>
    <w:pPr>
      <w:widowControl/>
    </w:pPr>
    <w:rPr>
      <w:i/>
      <w:noProof w:val="0"/>
      <w:color w:val="000000"/>
      <w:szCs w:val="20"/>
    </w:rPr>
  </w:style>
  <w:style w:type="character" w:customStyle="1" w:styleId="60">
    <w:name w:val="سرصفحه 6 نویسه"/>
    <w:basedOn w:val="a2"/>
    <w:link w:val="6"/>
    <w:rsid w:val="00C77906"/>
    <w:rPr>
      <w:i/>
      <w:color w:val="243F60"/>
      <w:sz w:val="34"/>
      <w:lang w:val="en-US" w:eastAsia="en-US" w:bidi="ar-SA"/>
    </w:rPr>
  </w:style>
  <w:style w:type="paragraph" w:styleId="afa">
    <w:name w:val="Plain Text"/>
    <w:basedOn w:val="a"/>
    <w:link w:val="afb"/>
    <w:semiHidden/>
    <w:rsid w:val="00C77906"/>
    <w:pPr>
      <w:widowControl/>
    </w:pPr>
    <w:rPr>
      <w:rFonts w:ascii="Courier New" w:hAnsi="Courier New" w:cs="Courier New"/>
      <w:noProof w:val="0"/>
      <w:sz w:val="21"/>
      <w:szCs w:val="20"/>
    </w:rPr>
  </w:style>
  <w:style w:type="character" w:customStyle="1" w:styleId="Subtlereference">
    <w:name w:val="Subtle reference"/>
    <w:basedOn w:val="a2"/>
    <w:qFormat/>
    <w:rsid w:val="00C77906"/>
    <w:rPr>
      <w:smallCaps/>
      <w:color w:val="C0504D"/>
      <w:u w:val="single"/>
    </w:rPr>
  </w:style>
  <w:style w:type="character" w:customStyle="1" w:styleId="IntenseQuoteChar">
    <w:name w:val="Intense Quote Char"/>
    <w:basedOn w:val="a2"/>
    <w:link w:val="Intensequote"/>
    <w:rsid w:val="00C77906"/>
    <w:rPr>
      <w:rFonts w:ascii="Scheherazade" w:hAnsi="Scheherazade" w:cs="Scheherazade"/>
      <w:b/>
      <w:i/>
      <w:color w:val="4F81BD"/>
      <w:sz w:val="34"/>
      <w:lang w:val="en-US" w:eastAsia="en-US" w:bidi="ar-SA"/>
    </w:rPr>
  </w:style>
  <w:style w:type="character" w:customStyle="1" w:styleId="30">
    <w:name w:val="عنوان 3 نویسه"/>
    <w:basedOn w:val="a2"/>
    <w:link w:val="3"/>
    <w:rsid w:val="00C77906"/>
    <w:rPr>
      <w:rFonts w:ascii="Scheherazade" w:hAnsi="Scheherazade" w:cs="Scheherazade"/>
      <w:bCs/>
      <w:noProof/>
      <w:sz w:val="34"/>
      <w:szCs w:val="36"/>
      <w:lang w:val="en-US" w:eastAsia="en-US" w:bidi="ar-SA"/>
    </w:rPr>
  </w:style>
  <w:style w:type="character" w:customStyle="1" w:styleId="50">
    <w:name w:val="سرصفحه 5 نویسه"/>
    <w:basedOn w:val="a2"/>
    <w:link w:val="5"/>
    <w:rsid w:val="00C77906"/>
    <w:rPr>
      <w:color w:val="243F60"/>
      <w:sz w:val="34"/>
      <w:lang w:val="en-US" w:eastAsia="en-US" w:bidi="ar-SA"/>
    </w:rPr>
  </w:style>
  <w:style w:type="character" w:customStyle="1" w:styleId="Intenseemphasis">
    <w:name w:val="Intense emphasis"/>
    <w:basedOn w:val="a2"/>
    <w:qFormat/>
    <w:rsid w:val="00C77906"/>
    <w:rPr>
      <w:b/>
      <w:i/>
      <w:color w:val="4F81BD"/>
    </w:rPr>
  </w:style>
  <w:style w:type="paragraph" w:customStyle="1" w:styleId="Nospacing">
    <w:name w:val="No spacing"/>
    <w:qFormat/>
    <w:rsid w:val="00C77906"/>
    <w:rPr>
      <w:lang w:bidi="ar-SA"/>
    </w:rPr>
  </w:style>
  <w:style w:type="paragraph" w:styleId="afc">
    <w:name w:val="Subtitle"/>
    <w:basedOn w:val="a"/>
    <w:next w:val="a"/>
    <w:link w:val="afd"/>
    <w:qFormat/>
    <w:rsid w:val="00C77906"/>
    <w:pPr>
      <w:widowControl/>
    </w:pPr>
    <w:rPr>
      <w:rFonts w:ascii="Times New Roman" w:hAnsi="Times New Roman" w:cs="Times New Roman"/>
      <w:i/>
      <w:noProof w:val="0"/>
      <w:color w:val="4F81BD"/>
      <w:spacing w:val="15"/>
      <w:sz w:val="24"/>
      <w:szCs w:val="20"/>
    </w:rPr>
  </w:style>
  <w:style w:type="character" w:customStyle="1" w:styleId="20">
    <w:name w:val="عنوان 2 نویسه"/>
    <w:basedOn w:val="a2"/>
    <w:link w:val="2"/>
    <w:rsid w:val="00C77906"/>
    <w:rPr>
      <w:rFonts w:ascii="Arial" w:hAnsi="Arial" w:cs="Arial"/>
      <w:b/>
      <w:bCs/>
      <w:i/>
      <w:iCs/>
      <w:noProof/>
      <w:sz w:val="28"/>
      <w:szCs w:val="28"/>
      <w:lang w:val="en-US" w:eastAsia="en-US" w:bidi="ar-SA"/>
    </w:rPr>
  </w:style>
  <w:style w:type="character" w:customStyle="1" w:styleId="afe">
    <w:name w:val="عنوان نویسه"/>
    <w:basedOn w:val="a2"/>
    <w:link w:val="aff"/>
    <w:rsid w:val="00C77906"/>
    <w:rPr>
      <w:color w:val="17365D"/>
      <w:spacing w:val="5"/>
      <w:sz w:val="52"/>
      <w:lang w:bidi="ar-SA"/>
    </w:rPr>
  </w:style>
  <w:style w:type="character" w:customStyle="1" w:styleId="70">
    <w:name w:val="سرصفحه 7 نویسه"/>
    <w:basedOn w:val="a2"/>
    <w:link w:val="7"/>
    <w:rsid w:val="00C77906"/>
    <w:rPr>
      <w:i/>
      <w:color w:val="404040"/>
      <w:sz w:val="34"/>
      <w:lang w:val="en-US" w:eastAsia="en-US" w:bidi="ar-SA"/>
    </w:rPr>
  </w:style>
  <w:style w:type="character" w:customStyle="1" w:styleId="90">
    <w:name w:val="سرصفحه 9 نویسه"/>
    <w:basedOn w:val="a2"/>
    <w:link w:val="9"/>
    <w:rsid w:val="00C77906"/>
    <w:rPr>
      <w:i/>
      <w:color w:val="404040"/>
      <w:lang w:val="en-US" w:eastAsia="en-US" w:bidi="ar-SA"/>
    </w:rPr>
  </w:style>
  <w:style w:type="character" w:customStyle="1" w:styleId="80">
    <w:name w:val="سرصفحه 8 نویسه"/>
    <w:basedOn w:val="a2"/>
    <w:link w:val="8"/>
    <w:rsid w:val="00C77906"/>
    <w:rPr>
      <w:color w:val="404040"/>
      <w:lang w:val="en-US" w:eastAsia="en-US" w:bidi="ar-SA"/>
    </w:rPr>
  </w:style>
  <w:style w:type="paragraph" w:styleId="aff">
    <w:name w:val="Title"/>
    <w:basedOn w:val="a"/>
    <w:next w:val="a"/>
    <w:link w:val="afe"/>
    <w:qFormat/>
    <w:rsid w:val="00C77906"/>
    <w:pPr>
      <w:widowControl/>
      <w:pBdr>
        <w:bottom w:val="single" w:sz="8" w:space="0" w:color="4F81BD"/>
      </w:pBdr>
      <w:spacing w:after="300"/>
    </w:pPr>
    <w:rPr>
      <w:rFonts w:ascii="Times New Roman" w:hAnsi="Times New Roman" w:cs="Times New Roman"/>
      <w:noProof w:val="0"/>
      <w:color w:val="17365D"/>
      <w:spacing w:val="5"/>
      <w:sz w:val="52"/>
      <w:szCs w:val="20"/>
      <w:lang w:val="en-US" w:eastAsia="en-US"/>
    </w:rPr>
  </w:style>
  <w:style w:type="character" w:customStyle="1" w:styleId="a1">
    <w:name w:val="عنوان ۱ نویسه"/>
    <w:basedOn w:val="a2"/>
    <w:link w:val="a0"/>
    <w:rsid w:val="00C77906"/>
    <w:rPr>
      <w:rFonts w:ascii="Cambria" w:hAnsi="Cambria"/>
      <w:b/>
      <w:bCs/>
      <w:kern w:val="32"/>
      <w:sz w:val="32"/>
      <w:szCs w:val="32"/>
      <w:lang w:val="x-none" w:eastAsia="x-none" w:bidi="ar-SA"/>
    </w:rPr>
  </w:style>
  <w:style w:type="character" w:customStyle="1" w:styleId="afb">
    <w:name w:val="متن ساده نویسه"/>
    <w:basedOn w:val="a2"/>
    <w:link w:val="afa"/>
    <w:rsid w:val="00C77906"/>
    <w:rPr>
      <w:rFonts w:ascii="Courier New" w:hAnsi="Courier New" w:cs="Courier New"/>
      <w:sz w:val="21"/>
      <w:lang w:val="en-US" w:eastAsia="en-US" w:bidi="ar-SA"/>
    </w:rPr>
  </w:style>
  <w:style w:type="character" w:customStyle="1" w:styleId="Subtleemphasis">
    <w:name w:val="Subtle emphasis"/>
    <w:basedOn w:val="a2"/>
    <w:qFormat/>
    <w:rsid w:val="00C77906"/>
    <w:rPr>
      <w:i/>
      <w:color w:val="808080"/>
    </w:rPr>
  </w:style>
  <w:style w:type="character" w:customStyle="1" w:styleId="afd">
    <w:name w:val="زیر نویس نویسه"/>
    <w:basedOn w:val="a2"/>
    <w:link w:val="afc"/>
    <w:rsid w:val="00C77906"/>
    <w:rPr>
      <w:i/>
      <w:color w:val="4F81BD"/>
      <w:spacing w:val="15"/>
      <w:sz w:val="24"/>
      <w:lang w:val="en-US" w:eastAsia="en-US" w:bidi="ar-SA"/>
    </w:rPr>
  </w:style>
  <w:style w:type="character" w:customStyle="1" w:styleId="QuoteChar">
    <w:name w:val="Quote Char"/>
    <w:basedOn w:val="a2"/>
    <w:link w:val="Quote"/>
    <w:rsid w:val="00C77906"/>
    <w:rPr>
      <w:rFonts w:ascii="Scheherazade" w:hAnsi="Scheherazade" w:cs="Scheherazade"/>
      <w:i/>
      <w:color w:val="000000"/>
      <w:sz w:val="34"/>
      <w:lang w:val="en-US" w:eastAsia="en-US" w:bidi="ar-SA"/>
    </w:rPr>
  </w:style>
  <w:style w:type="paragraph" w:customStyle="1" w:styleId="Listparagraph">
    <w:name w:val="List paragraph"/>
    <w:basedOn w:val="a"/>
    <w:qFormat/>
    <w:rsid w:val="00C77906"/>
    <w:pPr>
      <w:widowControl/>
      <w:ind w:left="720"/>
    </w:pPr>
    <w:rPr>
      <w:noProof w:val="0"/>
      <w:szCs w:val="20"/>
    </w:rPr>
  </w:style>
  <w:style w:type="character" w:customStyle="1" w:styleId="a6">
    <w:name w:val="متن یادداشت پایانی نویسه"/>
    <w:basedOn w:val="a2"/>
    <w:link w:val="a5"/>
    <w:semiHidden/>
    <w:rsid w:val="00C77906"/>
    <w:rPr>
      <w:rFonts w:ascii="Scheherazade" w:hAnsi="Scheherazade" w:cs="Scheherazade"/>
      <w:noProo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111">
      <w:bodyDiv w:val="1"/>
      <w:marLeft w:val="0"/>
      <w:marRight w:val="0"/>
      <w:marTop w:val="0"/>
      <w:marBottom w:val="0"/>
      <w:divBdr>
        <w:top w:val="none" w:sz="0" w:space="0" w:color="auto"/>
        <w:left w:val="none" w:sz="0" w:space="0" w:color="auto"/>
        <w:bottom w:val="none" w:sz="0" w:space="0" w:color="auto"/>
        <w:right w:val="none" w:sz="0" w:space="0" w:color="auto"/>
      </w:divBdr>
    </w:div>
    <w:div w:id="71240566">
      <w:bodyDiv w:val="1"/>
      <w:marLeft w:val="0"/>
      <w:marRight w:val="0"/>
      <w:marTop w:val="0"/>
      <w:marBottom w:val="0"/>
      <w:divBdr>
        <w:top w:val="none" w:sz="0" w:space="0" w:color="auto"/>
        <w:left w:val="none" w:sz="0" w:space="0" w:color="auto"/>
        <w:bottom w:val="none" w:sz="0" w:space="0" w:color="auto"/>
        <w:right w:val="none" w:sz="0" w:space="0" w:color="auto"/>
      </w:divBdr>
    </w:div>
    <w:div w:id="124810797">
      <w:bodyDiv w:val="1"/>
      <w:marLeft w:val="0"/>
      <w:marRight w:val="0"/>
      <w:marTop w:val="0"/>
      <w:marBottom w:val="0"/>
      <w:divBdr>
        <w:top w:val="none" w:sz="0" w:space="0" w:color="auto"/>
        <w:left w:val="none" w:sz="0" w:space="0" w:color="auto"/>
        <w:bottom w:val="none" w:sz="0" w:space="0" w:color="auto"/>
        <w:right w:val="none" w:sz="0" w:space="0" w:color="auto"/>
      </w:divBdr>
    </w:div>
    <w:div w:id="136997510">
      <w:bodyDiv w:val="1"/>
      <w:marLeft w:val="0"/>
      <w:marRight w:val="0"/>
      <w:marTop w:val="0"/>
      <w:marBottom w:val="0"/>
      <w:divBdr>
        <w:top w:val="none" w:sz="0" w:space="0" w:color="auto"/>
        <w:left w:val="none" w:sz="0" w:space="0" w:color="auto"/>
        <w:bottom w:val="none" w:sz="0" w:space="0" w:color="auto"/>
        <w:right w:val="none" w:sz="0" w:space="0" w:color="auto"/>
      </w:divBdr>
    </w:div>
    <w:div w:id="177433734">
      <w:bodyDiv w:val="1"/>
      <w:marLeft w:val="0"/>
      <w:marRight w:val="0"/>
      <w:marTop w:val="0"/>
      <w:marBottom w:val="0"/>
      <w:divBdr>
        <w:top w:val="none" w:sz="0" w:space="0" w:color="auto"/>
        <w:left w:val="none" w:sz="0" w:space="0" w:color="auto"/>
        <w:bottom w:val="none" w:sz="0" w:space="0" w:color="auto"/>
        <w:right w:val="none" w:sz="0" w:space="0" w:color="auto"/>
      </w:divBdr>
    </w:div>
    <w:div w:id="187106305">
      <w:bodyDiv w:val="1"/>
      <w:marLeft w:val="0"/>
      <w:marRight w:val="0"/>
      <w:marTop w:val="0"/>
      <w:marBottom w:val="0"/>
      <w:divBdr>
        <w:top w:val="none" w:sz="0" w:space="0" w:color="auto"/>
        <w:left w:val="none" w:sz="0" w:space="0" w:color="auto"/>
        <w:bottom w:val="none" w:sz="0" w:space="0" w:color="auto"/>
        <w:right w:val="none" w:sz="0" w:space="0" w:color="auto"/>
      </w:divBdr>
    </w:div>
    <w:div w:id="188301486">
      <w:bodyDiv w:val="1"/>
      <w:marLeft w:val="0"/>
      <w:marRight w:val="0"/>
      <w:marTop w:val="0"/>
      <w:marBottom w:val="0"/>
      <w:divBdr>
        <w:top w:val="none" w:sz="0" w:space="0" w:color="auto"/>
        <w:left w:val="none" w:sz="0" w:space="0" w:color="auto"/>
        <w:bottom w:val="none" w:sz="0" w:space="0" w:color="auto"/>
        <w:right w:val="none" w:sz="0" w:space="0" w:color="auto"/>
      </w:divBdr>
    </w:div>
    <w:div w:id="218396925">
      <w:bodyDiv w:val="1"/>
      <w:marLeft w:val="0"/>
      <w:marRight w:val="0"/>
      <w:marTop w:val="0"/>
      <w:marBottom w:val="0"/>
      <w:divBdr>
        <w:top w:val="none" w:sz="0" w:space="0" w:color="auto"/>
        <w:left w:val="none" w:sz="0" w:space="0" w:color="auto"/>
        <w:bottom w:val="none" w:sz="0" w:space="0" w:color="auto"/>
        <w:right w:val="none" w:sz="0" w:space="0" w:color="auto"/>
      </w:divBdr>
    </w:div>
    <w:div w:id="233852932">
      <w:bodyDiv w:val="1"/>
      <w:marLeft w:val="0"/>
      <w:marRight w:val="0"/>
      <w:marTop w:val="0"/>
      <w:marBottom w:val="0"/>
      <w:divBdr>
        <w:top w:val="none" w:sz="0" w:space="0" w:color="auto"/>
        <w:left w:val="none" w:sz="0" w:space="0" w:color="auto"/>
        <w:bottom w:val="none" w:sz="0" w:space="0" w:color="auto"/>
        <w:right w:val="none" w:sz="0" w:space="0" w:color="auto"/>
      </w:divBdr>
    </w:div>
    <w:div w:id="257032374">
      <w:bodyDiv w:val="1"/>
      <w:marLeft w:val="0"/>
      <w:marRight w:val="0"/>
      <w:marTop w:val="0"/>
      <w:marBottom w:val="0"/>
      <w:divBdr>
        <w:top w:val="none" w:sz="0" w:space="0" w:color="auto"/>
        <w:left w:val="none" w:sz="0" w:space="0" w:color="auto"/>
        <w:bottom w:val="none" w:sz="0" w:space="0" w:color="auto"/>
        <w:right w:val="none" w:sz="0" w:space="0" w:color="auto"/>
      </w:divBdr>
    </w:div>
    <w:div w:id="265698203">
      <w:bodyDiv w:val="1"/>
      <w:marLeft w:val="0"/>
      <w:marRight w:val="0"/>
      <w:marTop w:val="0"/>
      <w:marBottom w:val="0"/>
      <w:divBdr>
        <w:top w:val="none" w:sz="0" w:space="0" w:color="auto"/>
        <w:left w:val="none" w:sz="0" w:space="0" w:color="auto"/>
        <w:bottom w:val="none" w:sz="0" w:space="0" w:color="auto"/>
        <w:right w:val="none" w:sz="0" w:space="0" w:color="auto"/>
      </w:divBdr>
    </w:div>
    <w:div w:id="268439026">
      <w:bodyDiv w:val="1"/>
      <w:marLeft w:val="0"/>
      <w:marRight w:val="0"/>
      <w:marTop w:val="0"/>
      <w:marBottom w:val="0"/>
      <w:divBdr>
        <w:top w:val="none" w:sz="0" w:space="0" w:color="auto"/>
        <w:left w:val="none" w:sz="0" w:space="0" w:color="auto"/>
        <w:bottom w:val="none" w:sz="0" w:space="0" w:color="auto"/>
        <w:right w:val="none" w:sz="0" w:space="0" w:color="auto"/>
      </w:divBdr>
    </w:div>
    <w:div w:id="271060183">
      <w:bodyDiv w:val="1"/>
      <w:marLeft w:val="0"/>
      <w:marRight w:val="0"/>
      <w:marTop w:val="0"/>
      <w:marBottom w:val="0"/>
      <w:divBdr>
        <w:top w:val="none" w:sz="0" w:space="0" w:color="auto"/>
        <w:left w:val="none" w:sz="0" w:space="0" w:color="auto"/>
        <w:bottom w:val="none" w:sz="0" w:space="0" w:color="auto"/>
        <w:right w:val="none" w:sz="0" w:space="0" w:color="auto"/>
      </w:divBdr>
    </w:div>
    <w:div w:id="284625499">
      <w:bodyDiv w:val="1"/>
      <w:marLeft w:val="0"/>
      <w:marRight w:val="0"/>
      <w:marTop w:val="0"/>
      <w:marBottom w:val="0"/>
      <w:divBdr>
        <w:top w:val="none" w:sz="0" w:space="0" w:color="auto"/>
        <w:left w:val="none" w:sz="0" w:space="0" w:color="auto"/>
        <w:bottom w:val="none" w:sz="0" w:space="0" w:color="auto"/>
        <w:right w:val="none" w:sz="0" w:space="0" w:color="auto"/>
      </w:divBdr>
    </w:div>
    <w:div w:id="287780809">
      <w:bodyDiv w:val="1"/>
      <w:marLeft w:val="0"/>
      <w:marRight w:val="0"/>
      <w:marTop w:val="0"/>
      <w:marBottom w:val="0"/>
      <w:divBdr>
        <w:top w:val="none" w:sz="0" w:space="0" w:color="auto"/>
        <w:left w:val="none" w:sz="0" w:space="0" w:color="auto"/>
        <w:bottom w:val="none" w:sz="0" w:space="0" w:color="auto"/>
        <w:right w:val="none" w:sz="0" w:space="0" w:color="auto"/>
      </w:divBdr>
    </w:div>
    <w:div w:id="309139592">
      <w:bodyDiv w:val="1"/>
      <w:marLeft w:val="0"/>
      <w:marRight w:val="0"/>
      <w:marTop w:val="0"/>
      <w:marBottom w:val="0"/>
      <w:divBdr>
        <w:top w:val="none" w:sz="0" w:space="0" w:color="auto"/>
        <w:left w:val="none" w:sz="0" w:space="0" w:color="auto"/>
        <w:bottom w:val="none" w:sz="0" w:space="0" w:color="auto"/>
        <w:right w:val="none" w:sz="0" w:space="0" w:color="auto"/>
      </w:divBdr>
    </w:div>
    <w:div w:id="359552281">
      <w:bodyDiv w:val="1"/>
      <w:marLeft w:val="0"/>
      <w:marRight w:val="0"/>
      <w:marTop w:val="0"/>
      <w:marBottom w:val="0"/>
      <w:divBdr>
        <w:top w:val="none" w:sz="0" w:space="0" w:color="auto"/>
        <w:left w:val="none" w:sz="0" w:space="0" w:color="auto"/>
        <w:bottom w:val="none" w:sz="0" w:space="0" w:color="auto"/>
        <w:right w:val="none" w:sz="0" w:space="0" w:color="auto"/>
      </w:divBdr>
    </w:div>
    <w:div w:id="361789459">
      <w:bodyDiv w:val="1"/>
      <w:marLeft w:val="0"/>
      <w:marRight w:val="0"/>
      <w:marTop w:val="0"/>
      <w:marBottom w:val="0"/>
      <w:divBdr>
        <w:top w:val="none" w:sz="0" w:space="0" w:color="auto"/>
        <w:left w:val="none" w:sz="0" w:space="0" w:color="auto"/>
        <w:bottom w:val="none" w:sz="0" w:space="0" w:color="auto"/>
        <w:right w:val="none" w:sz="0" w:space="0" w:color="auto"/>
      </w:divBdr>
    </w:div>
    <w:div w:id="383256320">
      <w:bodyDiv w:val="1"/>
      <w:marLeft w:val="0"/>
      <w:marRight w:val="0"/>
      <w:marTop w:val="0"/>
      <w:marBottom w:val="0"/>
      <w:divBdr>
        <w:top w:val="none" w:sz="0" w:space="0" w:color="auto"/>
        <w:left w:val="none" w:sz="0" w:space="0" w:color="auto"/>
        <w:bottom w:val="none" w:sz="0" w:space="0" w:color="auto"/>
        <w:right w:val="none" w:sz="0" w:space="0" w:color="auto"/>
      </w:divBdr>
    </w:div>
    <w:div w:id="423116811">
      <w:bodyDiv w:val="1"/>
      <w:marLeft w:val="0"/>
      <w:marRight w:val="0"/>
      <w:marTop w:val="0"/>
      <w:marBottom w:val="0"/>
      <w:divBdr>
        <w:top w:val="none" w:sz="0" w:space="0" w:color="auto"/>
        <w:left w:val="none" w:sz="0" w:space="0" w:color="auto"/>
        <w:bottom w:val="none" w:sz="0" w:space="0" w:color="auto"/>
        <w:right w:val="none" w:sz="0" w:space="0" w:color="auto"/>
      </w:divBdr>
    </w:div>
    <w:div w:id="425854248">
      <w:bodyDiv w:val="1"/>
      <w:marLeft w:val="0"/>
      <w:marRight w:val="0"/>
      <w:marTop w:val="0"/>
      <w:marBottom w:val="0"/>
      <w:divBdr>
        <w:top w:val="none" w:sz="0" w:space="0" w:color="auto"/>
        <w:left w:val="none" w:sz="0" w:space="0" w:color="auto"/>
        <w:bottom w:val="none" w:sz="0" w:space="0" w:color="auto"/>
        <w:right w:val="none" w:sz="0" w:space="0" w:color="auto"/>
      </w:divBdr>
    </w:div>
    <w:div w:id="442308671">
      <w:bodyDiv w:val="1"/>
      <w:marLeft w:val="0"/>
      <w:marRight w:val="0"/>
      <w:marTop w:val="0"/>
      <w:marBottom w:val="0"/>
      <w:divBdr>
        <w:top w:val="none" w:sz="0" w:space="0" w:color="auto"/>
        <w:left w:val="none" w:sz="0" w:space="0" w:color="auto"/>
        <w:bottom w:val="none" w:sz="0" w:space="0" w:color="auto"/>
        <w:right w:val="none" w:sz="0" w:space="0" w:color="auto"/>
      </w:divBdr>
    </w:div>
    <w:div w:id="443228705">
      <w:bodyDiv w:val="1"/>
      <w:marLeft w:val="0"/>
      <w:marRight w:val="0"/>
      <w:marTop w:val="0"/>
      <w:marBottom w:val="0"/>
      <w:divBdr>
        <w:top w:val="none" w:sz="0" w:space="0" w:color="auto"/>
        <w:left w:val="none" w:sz="0" w:space="0" w:color="auto"/>
        <w:bottom w:val="none" w:sz="0" w:space="0" w:color="auto"/>
        <w:right w:val="none" w:sz="0" w:space="0" w:color="auto"/>
      </w:divBdr>
    </w:div>
    <w:div w:id="474883221">
      <w:bodyDiv w:val="1"/>
      <w:marLeft w:val="0"/>
      <w:marRight w:val="0"/>
      <w:marTop w:val="0"/>
      <w:marBottom w:val="0"/>
      <w:divBdr>
        <w:top w:val="none" w:sz="0" w:space="0" w:color="auto"/>
        <w:left w:val="none" w:sz="0" w:space="0" w:color="auto"/>
        <w:bottom w:val="none" w:sz="0" w:space="0" w:color="auto"/>
        <w:right w:val="none" w:sz="0" w:space="0" w:color="auto"/>
      </w:divBdr>
    </w:div>
    <w:div w:id="527452374">
      <w:bodyDiv w:val="1"/>
      <w:marLeft w:val="0"/>
      <w:marRight w:val="0"/>
      <w:marTop w:val="0"/>
      <w:marBottom w:val="0"/>
      <w:divBdr>
        <w:top w:val="none" w:sz="0" w:space="0" w:color="auto"/>
        <w:left w:val="none" w:sz="0" w:space="0" w:color="auto"/>
        <w:bottom w:val="none" w:sz="0" w:space="0" w:color="auto"/>
        <w:right w:val="none" w:sz="0" w:space="0" w:color="auto"/>
      </w:divBdr>
    </w:div>
    <w:div w:id="535969505">
      <w:bodyDiv w:val="1"/>
      <w:marLeft w:val="0"/>
      <w:marRight w:val="0"/>
      <w:marTop w:val="0"/>
      <w:marBottom w:val="0"/>
      <w:divBdr>
        <w:top w:val="none" w:sz="0" w:space="0" w:color="auto"/>
        <w:left w:val="none" w:sz="0" w:space="0" w:color="auto"/>
        <w:bottom w:val="none" w:sz="0" w:space="0" w:color="auto"/>
        <w:right w:val="none" w:sz="0" w:space="0" w:color="auto"/>
      </w:divBdr>
    </w:div>
    <w:div w:id="621615737">
      <w:bodyDiv w:val="1"/>
      <w:marLeft w:val="0"/>
      <w:marRight w:val="0"/>
      <w:marTop w:val="0"/>
      <w:marBottom w:val="0"/>
      <w:divBdr>
        <w:top w:val="none" w:sz="0" w:space="0" w:color="auto"/>
        <w:left w:val="none" w:sz="0" w:space="0" w:color="auto"/>
        <w:bottom w:val="none" w:sz="0" w:space="0" w:color="auto"/>
        <w:right w:val="none" w:sz="0" w:space="0" w:color="auto"/>
      </w:divBdr>
    </w:div>
    <w:div w:id="644234833">
      <w:bodyDiv w:val="1"/>
      <w:marLeft w:val="0"/>
      <w:marRight w:val="0"/>
      <w:marTop w:val="0"/>
      <w:marBottom w:val="0"/>
      <w:divBdr>
        <w:top w:val="none" w:sz="0" w:space="0" w:color="auto"/>
        <w:left w:val="none" w:sz="0" w:space="0" w:color="auto"/>
        <w:bottom w:val="none" w:sz="0" w:space="0" w:color="auto"/>
        <w:right w:val="none" w:sz="0" w:space="0" w:color="auto"/>
      </w:divBdr>
    </w:div>
    <w:div w:id="648290455">
      <w:bodyDiv w:val="1"/>
      <w:marLeft w:val="0"/>
      <w:marRight w:val="0"/>
      <w:marTop w:val="0"/>
      <w:marBottom w:val="0"/>
      <w:divBdr>
        <w:top w:val="none" w:sz="0" w:space="0" w:color="auto"/>
        <w:left w:val="none" w:sz="0" w:space="0" w:color="auto"/>
        <w:bottom w:val="none" w:sz="0" w:space="0" w:color="auto"/>
        <w:right w:val="none" w:sz="0" w:space="0" w:color="auto"/>
      </w:divBdr>
    </w:div>
    <w:div w:id="669337455">
      <w:bodyDiv w:val="1"/>
      <w:marLeft w:val="0"/>
      <w:marRight w:val="0"/>
      <w:marTop w:val="0"/>
      <w:marBottom w:val="0"/>
      <w:divBdr>
        <w:top w:val="none" w:sz="0" w:space="0" w:color="auto"/>
        <w:left w:val="none" w:sz="0" w:space="0" w:color="auto"/>
        <w:bottom w:val="none" w:sz="0" w:space="0" w:color="auto"/>
        <w:right w:val="none" w:sz="0" w:space="0" w:color="auto"/>
      </w:divBdr>
    </w:div>
    <w:div w:id="679550524">
      <w:bodyDiv w:val="1"/>
      <w:marLeft w:val="0"/>
      <w:marRight w:val="0"/>
      <w:marTop w:val="0"/>
      <w:marBottom w:val="0"/>
      <w:divBdr>
        <w:top w:val="none" w:sz="0" w:space="0" w:color="auto"/>
        <w:left w:val="none" w:sz="0" w:space="0" w:color="auto"/>
        <w:bottom w:val="none" w:sz="0" w:space="0" w:color="auto"/>
        <w:right w:val="none" w:sz="0" w:space="0" w:color="auto"/>
      </w:divBdr>
    </w:div>
    <w:div w:id="688796288">
      <w:bodyDiv w:val="1"/>
      <w:marLeft w:val="0"/>
      <w:marRight w:val="0"/>
      <w:marTop w:val="0"/>
      <w:marBottom w:val="0"/>
      <w:divBdr>
        <w:top w:val="none" w:sz="0" w:space="0" w:color="auto"/>
        <w:left w:val="none" w:sz="0" w:space="0" w:color="auto"/>
        <w:bottom w:val="none" w:sz="0" w:space="0" w:color="auto"/>
        <w:right w:val="none" w:sz="0" w:space="0" w:color="auto"/>
      </w:divBdr>
    </w:div>
    <w:div w:id="698746740">
      <w:bodyDiv w:val="1"/>
      <w:marLeft w:val="0"/>
      <w:marRight w:val="0"/>
      <w:marTop w:val="0"/>
      <w:marBottom w:val="0"/>
      <w:divBdr>
        <w:top w:val="none" w:sz="0" w:space="0" w:color="auto"/>
        <w:left w:val="none" w:sz="0" w:space="0" w:color="auto"/>
        <w:bottom w:val="none" w:sz="0" w:space="0" w:color="auto"/>
        <w:right w:val="none" w:sz="0" w:space="0" w:color="auto"/>
      </w:divBdr>
    </w:div>
    <w:div w:id="714626295">
      <w:bodyDiv w:val="1"/>
      <w:marLeft w:val="0"/>
      <w:marRight w:val="0"/>
      <w:marTop w:val="0"/>
      <w:marBottom w:val="0"/>
      <w:divBdr>
        <w:top w:val="none" w:sz="0" w:space="0" w:color="auto"/>
        <w:left w:val="none" w:sz="0" w:space="0" w:color="auto"/>
        <w:bottom w:val="none" w:sz="0" w:space="0" w:color="auto"/>
        <w:right w:val="none" w:sz="0" w:space="0" w:color="auto"/>
      </w:divBdr>
    </w:div>
    <w:div w:id="808936225">
      <w:bodyDiv w:val="1"/>
      <w:marLeft w:val="0"/>
      <w:marRight w:val="0"/>
      <w:marTop w:val="0"/>
      <w:marBottom w:val="0"/>
      <w:divBdr>
        <w:top w:val="none" w:sz="0" w:space="0" w:color="auto"/>
        <w:left w:val="none" w:sz="0" w:space="0" w:color="auto"/>
        <w:bottom w:val="none" w:sz="0" w:space="0" w:color="auto"/>
        <w:right w:val="none" w:sz="0" w:space="0" w:color="auto"/>
      </w:divBdr>
    </w:div>
    <w:div w:id="809132478">
      <w:bodyDiv w:val="1"/>
      <w:marLeft w:val="0"/>
      <w:marRight w:val="0"/>
      <w:marTop w:val="0"/>
      <w:marBottom w:val="0"/>
      <w:divBdr>
        <w:top w:val="none" w:sz="0" w:space="0" w:color="auto"/>
        <w:left w:val="none" w:sz="0" w:space="0" w:color="auto"/>
        <w:bottom w:val="none" w:sz="0" w:space="0" w:color="auto"/>
        <w:right w:val="none" w:sz="0" w:space="0" w:color="auto"/>
      </w:divBdr>
    </w:div>
    <w:div w:id="864248817">
      <w:bodyDiv w:val="1"/>
      <w:marLeft w:val="0"/>
      <w:marRight w:val="0"/>
      <w:marTop w:val="0"/>
      <w:marBottom w:val="0"/>
      <w:divBdr>
        <w:top w:val="none" w:sz="0" w:space="0" w:color="auto"/>
        <w:left w:val="none" w:sz="0" w:space="0" w:color="auto"/>
        <w:bottom w:val="none" w:sz="0" w:space="0" w:color="auto"/>
        <w:right w:val="none" w:sz="0" w:space="0" w:color="auto"/>
      </w:divBdr>
    </w:div>
    <w:div w:id="867571669">
      <w:bodyDiv w:val="1"/>
      <w:marLeft w:val="0"/>
      <w:marRight w:val="0"/>
      <w:marTop w:val="0"/>
      <w:marBottom w:val="0"/>
      <w:divBdr>
        <w:top w:val="none" w:sz="0" w:space="0" w:color="auto"/>
        <w:left w:val="none" w:sz="0" w:space="0" w:color="auto"/>
        <w:bottom w:val="none" w:sz="0" w:space="0" w:color="auto"/>
        <w:right w:val="none" w:sz="0" w:space="0" w:color="auto"/>
      </w:divBdr>
    </w:div>
    <w:div w:id="887843111">
      <w:bodyDiv w:val="1"/>
      <w:marLeft w:val="0"/>
      <w:marRight w:val="0"/>
      <w:marTop w:val="0"/>
      <w:marBottom w:val="0"/>
      <w:divBdr>
        <w:top w:val="none" w:sz="0" w:space="0" w:color="auto"/>
        <w:left w:val="none" w:sz="0" w:space="0" w:color="auto"/>
        <w:bottom w:val="none" w:sz="0" w:space="0" w:color="auto"/>
        <w:right w:val="none" w:sz="0" w:space="0" w:color="auto"/>
      </w:divBdr>
    </w:div>
    <w:div w:id="911354204">
      <w:bodyDiv w:val="1"/>
      <w:marLeft w:val="0"/>
      <w:marRight w:val="0"/>
      <w:marTop w:val="0"/>
      <w:marBottom w:val="0"/>
      <w:divBdr>
        <w:top w:val="none" w:sz="0" w:space="0" w:color="auto"/>
        <w:left w:val="none" w:sz="0" w:space="0" w:color="auto"/>
        <w:bottom w:val="none" w:sz="0" w:space="0" w:color="auto"/>
        <w:right w:val="none" w:sz="0" w:space="0" w:color="auto"/>
      </w:divBdr>
    </w:div>
    <w:div w:id="919481088">
      <w:bodyDiv w:val="1"/>
      <w:marLeft w:val="0"/>
      <w:marRight w:val="0"/>
      <w:marTop w:val="0"/>
      <w:marBottom w:val="0"/>
      <w:divBdr>
        <w:top w:val="none" w:sz="0" w:space="0" w:color="auto"/>
        <w:left w:val="none" w:sz="0" w:space="0" w:color="auto"/>
        <w:bottom w:val="none" w:sz="0" w:space="0" w:color="auto"/>
        <w:right w:val="none" w:sz="0" w:space="0" w:color="auto"/>
      </w:divBdr>
    </w:div>
    <w:div w:id="1003315493">
      <w:bodyDiv w:val="1"/>
      <w:marLeft w:val="0"/>
      <w:marRight w:val="0"/>
      <w:marTop w:val="0"/>
      <w:marBottom w:val="0"/>
      <w:divBdr>
        <w:top w:val="none" w:sz="0" w:space="0" w:color="auto"/>
        <w:left w:val="none" w:sz="0" w:space="0" w:color="auto"/>
        <w:bottom w:val="none" w:sz="0" w:space="0" w:color="auto"/>
        <w:right w:val="none" w:sz="0" w:space="0" w:color="auto"/>
      </w:divBdr>
    </w:div>
    <w:div w:id="1046494361">
      <w:bodyDiv w:val="1"/>
      <w:marLeft w:val="0"/>
      <w:marRight w:val="0"/>
      <w:marTop w:val="0"/>
      <w:marBottom w:val="0"/>
      <w:divBdr>
        <w:top w:val="none" w:sz="0" w:space="0" w:color="auto"/>
        <w:left w:val="none" w:sz="0" w:space="0" w:color="auto"/>
        <w:bottom w:val="none" w:sz="0" w:space="0" w:color="auto"/>
        <w:right w:val="none" w:sz="0" w:space="0" w:color="auto"/>
      </w:divBdr>
    </w:div>
    <w:div w:id="1086849235">
      <w:bodyDiv w:val="1"/>
      <w:marLeft w:val="0"/>
      <w:marRight w:val="0"/>
      <w:marTop w:val="0"/>
      <w:marBottom w:val="0"/>
      <w:divBdr>
        <w:top w:val="none" w:sz="0" w:space="0" w:color="auto"/>
        <w:left w:val="none" w:sz="0" w:space="0" w:color="auto"/>
        <w:bottom w:val="none" w:sz="0" w:space="0" w:color="auto"/>
        <w:right w:val="none" w:sz="0" w:space="0" w:color="auto"/>
      </w:divBdr>
    </w:div>
    <w:div w:id="1118182191">
      <w:bodyDiv w:val="1"/>
      <w:marLeft w:val="0"/>
      <w:marRight w:val="0"/>
      <w:marTop w:val="0"/>
      <w:marBottom w:val="0"/>
      <w:divBdr>
        <w:top w:val="none" w:sz="0" w:space="0" w:color="auto"/>
        <w:left w:val="none" w:sz="0" w:space="0" w:color="auto"/>
        <w:bottom w:val="none" w:sz="0" w:space="0" w:color="auto"/>
        <w:right w:val="none" w:sz="0" w:space="0" w:color="auto"/>
      </w:divBdr>
    </w:div>
    <w:div w:id="1184588376">
      <w:bodyDiv w:val="1"/>
      <w:marLeft w:val="0"/>
      <w:marRight w:val="0"/>
      <w:marTop w:val="0"/>
      <w:marBottom w:val="0"/>
      <w:divBdr>
        <w:top w:val="none" w:sz="0" w:space="0" w:color="auto"/>
        <w:left w:val="none" w:sz="0" w:space="0" w:color="auto"/>
        <w:bottom w:val="none" w:sz="0" w:space="0" w:color="auto"/>
        <w:right w:val="none" w:sz="0" w:space="0" w:color="auto"/>
      </w:divBdr>
    </w:div>
    <w:div w:id="1198467094">
      <w:bodyDiv w:val="1"/>
      <w:marLeft w:val="0"/>
      <w:marRight w:val="0"/>
      <w:marTop w:val="0"/>
      <w:marBottom w:val="0"/>
      <w:divBdr>
        <w:top w:val="none" w:sz="0" w:space="0" w:color="auto"/>
        <w:left w:val="none" w:sz="0" w:space="0" w:color="auto"/>
        <w:bottom w:val="none" w:sz="0" w:space="0" w:color="auto"/>
        <w:right w:val="none" w:sz="0" w:space="0" w:color="auto"/>
      </w:divBdr>
    </w:div>
    <w:div w:id="1209997665">
      <w:bodyDiv w:val="1"/>
      <w:marLeft w:val="0"/>
      <w:marRight w:val="0"/>
      <w:marTop w:val="0"/>
      <w:marBottom w:val="0"/>
      <w:divBdr>
        <w:top w:val="none" w:sz="0" w:space="0" w:color="auto"/>
        <w:left w:val="none" w:sz="0" w:space="0" w:color="auto"/>
        <w:bottom w:val="none" w:sz="0" w:space="0" w:color="auto"/>
        <w:right w:val="none" w:sz="0" w:space="0" w:color="auto"/>
      </w:divBdr>
    </w:div>
    <w:div w:id="1236280063">
      <w:bodyDiv w:val="1"/>
      <w:marLeft w:val="0"/>
      <w:marRight w:val="0"/>
      <w:marTop w:val="0"/>
      <w:marBottom w:val="0"/>
      <w:divBdr>
        <w:top w:val="none" w:sz="0" w:space="0" w:color="auto"/>
        <w:left w:val="none" w:sz="0" w:space="0" w:color="auto"/>
        <w:bottom w:val="none" w:sz="0" w:space="0" w:color="auto"/>
        <w:right w:val="none" w:sz="0" w:space="0" w:color="auto"/>
      </w:divBdr>
    </w:div>
    <w:div w:id="1245528322">
      <w:bodyDiv w:val="1"/>
      <w:marLeft w:val="0"/>
      <w:marRight w:val="0"/>
      <w:marTop w:val="0"/>
      <w:marBottom w:val="0"/>
      <w:divBdr>
        <w:top w:val="none" w:sz="0" w:space="0" w:color="auto"/>
        <w:left w:val="none" w:sz="0" w:space="0" w:color="auto"/>
        <w:bottom w:val="none" w:sz="0" w:space="0" w:color="auto"/>
        <w:right w:val="none" w:sz="0" w:space="0" w:color="auto"/>
      </w:divBdr>
    </w:div>
    <w:div w:id="1324695588">
      <w:bodyDiv w:val="1"/>
      <w:marLeft w:val="0"/>
      <w:marRight w:val="0"/>
      <w:marTop w:val="0"/>
      <w:marBottom w:val="0"/>
      <w:divBdr>
        <w:top w:val="none" w:sz="0" w:space="0" w:color="auto"/>
        <w:left w:val="none" w:sz="0" w:space="0" w:color="auto"/>
        <w:bottom w:val="none" w:sz="0" w:space="0" w:color="auto"/>
        <w:right w:val="none" w:sz="0" w:space="0" w:color="auto"/>
      </w:divBdr>
    </w:div>
    <w:div w:id="1402604622">
      <w:bodyDiv w:val="1"/>
      <w:marLeft w:val="0"/>
      <w:marRight w:val="0"/>
      <w:marTop w:val="0"/>
      <w:marBottom w:val="0"/>
      <w:divBdr>
        <w:top w:val="none" w:sz="0" w:space="0" w:color="auto"/>
        <w:left w:val="none" w:sz="0" w:space="0" w:color="auto"/>
        <w:bottom w:val="none" w:sz="0" w:space="0" w:color="auto"/>
        <w:right w:val="none" w:sz="0" w:space="0" w:color="auto"/>
      </w:divBdr>
    </w:div>
    <w:div w:id="1437091306">
      <w:bodyDiv w:val="1"/>
      <w:marLeft w:val="0"/>
      <w:marRight w:val="0"/>
      <w:marTop w:val="0"/>
      <w:marBottom w:val="0"/>
      <w:divBdr>
        <w:top w:val="none" w:sz="0" w:space="0" w:color="auto"/>
        <w:left w:val="none" w:sz="0" w:space="0" w:color="auto"/>
        <w:bottom w:val="none" w:sz="0" w:space="0" w:color="auto"/>
        <w:right w:val="none" w:sz="0" w:space="0" w:color="auto"/>
      </w:divBdr>
    </w:div>
    <w:div w:id="1489861422">
      <w:bodyDiv w:val="1"/>
      <w:marLeft w:val="0"/>
      <w:marRight w:val="0"/>
      <w:marTop w:val="0"/>
      <w:marBottom w:val="0"/>
      <w:divBdr>
        <w:top w:val="none" w:sz="0" w:space="0" w:color="auto"/>
        <w:left w:val="none" w:sz="0" w:space="0" w:color="auto"/>
        <w:bottom w:val="none" w:sz="0" w:space="0" w:color="auto"/>
        <w:right w:val="none" w:sz="0" w:space="0" w:color="auto"/>
      </w:divBdr>
    </w:div>
    <w:div w:id="1516114776">
      <w:bodyDiv w:val="1"/>
      <w:marLeft w:val="0"/>
      <w:marRight w:val="0"/>
      <w:marTop w:val="0"/>
      <w:marBottom w:val="0"/>
      <w:divBdr>
        <w:top w:val="none" w:sz="0" w:space="0" w:color="auto"/>
        <w:left w:val="none" w:sz="0" w:space="0" w:color="auto"/>
        <w:bottom w:val="none" w:sz="0" w:space="0" w:color="auto"/>
        <w:right w:val="none" w:sz="0" w:space="0" w:color="auto"/>
      </w:divBdr>
    </w:div>
    <w:div w:id="1565992038">
      <w:bodyDiv w:val="1"/>
      <w:marLeft w:val="0"/>
      <w:marRight w:val="0"/>
      <w:marTop w:val="0"/>
      <w:marBottom w:val="0"/>
      <w:divBdr>
        <w:top w:val="none" w:sz="0" w:space="0" w:color="auto"/>
        <w:left w:val="none" w:sz="0" w:space="0" w:color="auto"/>
        <w:bottom w:val="none" w:sz="0" w:space="0" w:color="auto"/>
        <w:right w:val="none" w:sz="0" w:space="0" w:color="auto"/>
      </w:divBdr>
    </w:div>
    <w:div w:id="1567915398">
      <w:bodyDiv w:val="1"/>
      <w:marLeft w:val="0"/>
      <w:marRight w:val="0"/>
      <w:marTop w:val="0"/>
      <w:marBottom w:val="0"/>
      <w:divBdr>
        <w:top w:val="none" w:sz="0" w:space="0" w:color="auto"/>
        <w:left w:val="none" w:sz="0" w:space="0" w:color="auto"/>
        <w:bottom w:val="none" w:sz="0" w:space="0" w:color="auto"/>
        <w:right w:val="none" w:sz="0" w:space="0" w:color="auto"/>
      </w:divBdr>
    </w:div>
    <w:div w:id="1570143918">
      <w:bodyDiv w:val="1"/>
      <w:marLeft w:val="0"/>
      <w:marRight w:val="0"/>
      <w:marTop w:val="0"/>
      <w:marBottom w:val="0"/>
      <w:divBdr>
        <w:top w:val="none" w:sz="0" w:space="0" w:color="auto"/>
        <w:left w:val="none" w:sz="0" w:space="0" w:color="auto"/>
        <w:bottom w:val="none" w:sz="0" w:space="0" w:color="auto"/>
        <w:right w:val="none" w:sz="0" w:space="0" w:color="auto"/>
      </w:divBdr>
    </w:div>
    <w:div w:id="1572618565">
      <w:bodyDiv w:val="1"/>
      <w:marLeft w:val="0"/>
      <w:marRight w:val="0"/>
      <w:marTop w:val="0"/>
      <w:marBottom w:val="0"/>
      <w:divBdr>
        <w:top w:val="none" w:sz="0" w:space="0" w:color="auto"/>
        <w:left w:val="none" w:sz="0" w:space="0" w:color="auto"/>
        <w:bottom w:val="none" w:sz="0" w:space="0" w:color="auto"/>
        <w:right w:val="none" w:sz="0" w:space="0" w:color="auto"/>
      </w:divBdr>
    </w:div>
    <w:div w:id="1581715666">
      <w:bodyDiv w:val="1"/>
      <w:marLeft w:val="0"/>
      <w:marRight w:val="0"/>
      <w:marTop w:val="0"/>
      <w:marBottom w:val="0"/>
      <w:divBdr>
        <w:top w:val="none" w:sz="0" w:space="0" w:color="auto"/>
        <w:left w:val="none" w:sz="0" w:space="0" w:color="auto"/>
        <w:bottom w:val="none" w:sz="0" w:space="0" w:color="auto"/>
        <w:right w:val="none" w:sz="0" w:space="0" w:color="auto"/>
      </w:divBdr>
    </w:div>
    <w:div w:id="1606769534">
      <w:bodyDiv w:val="1"/>
      <w:marLeft w:val="0"/>
      <w:marRight w:val="0"/>
      <w:marTop w:val="0"/>
      <w:marBottom w:val="0"/>
      <w:divBdr>
        <w:top w:val="none" w:sz="0" w:space="0" w:color="auto"/>
        <w:left w:val="none" w:sz="0" w:space="0" w:color="auto"/>
        <w:bottom w:val="none" w:sz="0" w:space="0" w:color="auto"/>
        <w:right w:val="none" w:sz="0" w:space="0" w:color="auto"/>
      </w:divBdr>
    </w:div>
    <w:div w:id="1618873015">
      <w:bodyDiv w:val="1"/>
      <w:marLeft w:val="0"/>
      <w:marRight w:val="0"/>
      <w:marTop w:val="0"/>
      <w:marBottom w:val="0"/>
      <w:divBdr>
        <w:top w:val="none" w:sz="0" w:space="0" w:color="auto"/>
        <w:left w:val="none" w:sz="0" w:space="0" w:color="auto"/>
        <w:bottom w:val="none" w:sz="0" w:space="0" w:color="auto"/>
        <w:right w:val="none" w:sz="0" w:space="0" w:color="auto"/>
      </w:divBdr>
    </w:div>
    <w:div w:id="1621495455">
      <w:bodyDiv w:val="1"/>
      <w:marLeft w:val="0"/>
      <w:marRight w:val="0"/>
      <w:marTop w:val="0"/>
      <w:marBottom w:val="0"/>
      <w:divBdr>
        <w:top w:val="none" w:sz="0" w:space="0" w:color="auto"/>
        <w:left w:val="none" w:sz="0" w:space="0" w:color="auto"/>
        <w:bottom w:val="none" w:sz="0" w:space="0" w:color="auto"/>
        <w:right w:val="none" w:sz="0" w:space="0" w:color="auto"/>
      </w:divBdr>
    </w:div>
    <w:div w:id="1624799571">
      <w:bodyDiv w:val="1"/>
      <w:marLeft w:val="0"/>
      <w:marRight w:val="0"/>
      <w:marTop w:val="0"/>
      <w:marBottom w:val="0"/>
      <w:divBdr>
        <w:top w:val="none" w:sz="0" w:space="0" w:color="auto"/>
        <w:left w:val="none" w:sz="0" w:space="0" w:color="auto"/>
        <w:bottom w:val="none" w:sz="0" w:space="0" w:color="auto"/>
        <w:right w:val="none" w:sz="0" w:space="0" w:color="auto"/>
      </w:divBdr>
    </w:div>
    <w:div w:id="1643383225">
      <w:bodyDiv w:val="1"/>
      <w:marLeft w:val="0"/>
      <w:marRight w:val="0"/>
      <w:marTop w:val="0"/>
      <w:marBottom w:val="0"/>
      <w:divBdr>
        <w:top w:val="none" w:sz="0" w:space="0" w:color="auto"/>
        <w:left w:val="none" w:sz="0" w:space="0" w:color="auto"/>
        <w:bottom w:val="none" w:sz="0" w:space="0" w:color="auto"/>
        <w:right w:val="none" w:sz="0" w:space="0" w:color="auto"/>
      </w:divBdr>
    </w:div>
    <w:div w:id="1663191192">
      <w:bodyDiv w:val="1"/>
      <w:marLeft w:val="0"/>
      <w:marRight w:val="0"/>
      <w:marTop w:val="0"/>
      <w:marBottom w:val="0"/>
      <w:divBdr>
        <w:top w:val="none" w:sz="0" w:space="0" w:color="auto"/>
        <w:left w:val="none" w:sz="0" w:space="0" w:color="auto"/>
        <w:bottom w:val="none" w:sz="0" w:space="0" w:color="auto"/>
        <w:right w:val="none" w:sz="0" w:space="0" w:color="auto"/>
      </w:divBdr>
    </w:div>
    <w:div w:id="1673488844">
      <w:bodyDiv w:val="1"/>
      <w:marLeft w:val="0"/>
      <w:marRight w:val="0"/>
      <w:marTop w:val="0"/>
      <w:marBottom w:val="0"/>
      <w:divBdr>
        <w:top w:val="none" w:sz="0" w:space="0" w:color="auto"/>
        <w:left w:val="none" w:sz="0" w:space="0" w:color="auto"/>
        <w:bottom w:val="none" w:sz="0" w:space="0" w:color="auto"/>
        <w:right w:val="none" w:sz="0" w:space="0" w:color="auto"/>
      </w:divBdr>
    </w:div>
    <w:div w:id="1724478865">
      <w:bodyDiv w:val="1"/>
      <w:marLeft w:val="0"/>
      <w:marRight w:val="0"/>
      <w:marTop w:val="0"/>
      <w:marBottom w:val="0"/>
      <w:divBdr>
        <w:top w:val="none" w:sz="0" w:space="0" w:color="auto"/>
        <w:left w:val="none" w:sz="0" w:space="0" w:color="auto"/>
        <w:bottom w:val="none" w:sz="0" w:space="0" w:color="auto"/>
        <w:right w:val="none" w:sz="0" w:space="0" w:color="auto"/>
      </w:divBdr>
    </w:div>
    <w:div w:id="1752312293">
      <w:bodyDiv w:val="1"/>
      <w:marLeft w:val="0"/>
      <w:marRight w:val="0"/>
      <w:marTop w:val="0"/>
      <w:marBottom w:val="0"/>
      <w:divBdr>
        <w:top w:val="none" w:sz="0" w:space="0" w:color="auto"/>
        <w:left w:val="none" w:sz="0" w:space="0" w:color="auto"/>
        <w:bottom w:val="none" w:sz="0" w:space="0" w:color="auto"/>
        <w:right w:val="none" w:sz="0" w:space="0" w:color="auto"/>
      </w:divBdr>
    </w:div>
    <w:div w:id="1771463614">
      <w:bodyDiv w:val="1"/>
      <w:marLeft w:val="0"/>
      <w:marRight w:val="0"/>
      <w:marTop w:val="0"/>
      <w:marBottom w:val="0"/>
      <w:divBdr>
        <w:top w:val="none" w:sz="0" w:space="0" w:color="auto"/>
        <w:left w:val="none" w:sz="0" w:space="0" w:color="auto"/>
        <w:bottom w:val="none" w:sz="0" w:space="0" w:color="auto"/>
        <w:right w:val="none" w:sz="0" w:space="0" w:color="auto"/>
      </w:divBdr>
    </w:div>
    <w:div w:id="1799644985">
      <w:bodyDiv w:val="1"/>
      <w:marLeft w:val="0"/>
      <w:marRight w:val="0"/>
      <w:marTop w:val="0"/>
      <w:marBottom w:val="0"/>
      <w:divBdr>
        <w:top w:val="none" w:sz="0" w:space="0" w:color="auto"/>
        <w:left w:val="none" w:sz="0" w:space="0" w:color="auto"/>
        <w:bottom w:val="none" w:sz="0" w:space="0" w:color="auto"/>
        <w:right w:val="none" w:sz="0" w:space="0" w:color="auto"/>
      </w:divBdr>
    </w:div>
    <w:div w:id="1841965795">
      <w:bodyDiv w:val="1"/>
      <w:marLeft w:val="0"/>
      <w:marRight w:val="0"/>
      <w:marTop w:val="0"/>
      <w:marBottom w:val="0"/>
      <w:divBdr>
        <w:top w:val="none" w:sz="0" w:space="0" w:color="auto"/>
        <w:left w:val="none" w:sz="0" w:space="0" w:color="auto"/>
        <w:bottom w:val="none" w:sz="0" w:space="0" w:color="auto"/>
        <w:right w:val="none" w:sz="0" w:space="0" w:color="auto"/>
      </w:divBdr>
    </w:div>
    <w:div w:id="1866015137">
      <w:bodyDiv w:val="1"/>
      <w:marLeft w:val="0"/>
      <w:marRight w:val="0"/>
      <w:marTop w:val="0"/>
      <w:marBottom w:val="0"/>
      <w:divBdr>
        <w:top w:val="none" w:sz="0" w:space="0" w:color="auto"/>
        <w:left w:val="none" w:sz="0" w:space="0" w:color="auto"/>
        <w:bottom w:val="none" w:sz="0" w:space="0" w:color="auto"/>
        <w:right w:val="none" w:sz="0" w:space="0" w:color="auto"/>
      </w:divBdr>
    </w:div>
    <w:div w:id="1866598995">
      <w:bodyDiv w:val="1"/>
      <w:marLeft w:val="0"/>
      <w:marRight w:val="0"/>
      <w:marTop w:val="0"/>
      <w:marBottom w:val="0"/>
      <w:divBdr>
        <w:top w:val="none" w:sz="0" w:space="0" w:color="auto"/>
        <w:left w:val="none" w:sz="0" w:space="0" w:color="auto"/>
        <w:bottom w:val="none" w:sz="0" w:space="0" w:color="auto"/>
        <w:right w:val="none" w:sz="0" w:space="0" w:color="auto"/>
      </w:divBdr>
    </w:div>
    <w:div w:id="1868516661">
      <w:bodyDiv w:val="1"/>
      <w:marLeft w:val="0"/>
      <w:marRight w:val="0"/>
      <w:marTop w:val="0"/>
      <w:marBottom w:val="0"/>
      <w:divBdr>
        <w:top w:val="none" w:sz="0" w:space="0" w:color="auto"/>
        <w:left w:val="none" w:sz="0" w:space="0" w:color="auto"/>
        <w:bottom w:val="none" w:sz="0" w:space="0" w:color="auto"/>
        <w:right w:val="none" w:sz="0" w:space="0" w:color="auto"/>
      </w:divBdr>
    </w:div>
    <w:div w:id="1929845586">
      <w:bodyDiv w:val="1"/>
      <w:marLeft w:val="0"/>
      <w:marRight w:val="0"/>
      <w:marTop w:val="0"/>
      <w:marBottom w:val="0"/>
      <w:divBdr>
        <w:top w:val="none" w:sz="0" w:space="0" w:color="auto"/>
        <w:left w:val="none" w:sz="0" w:space="0" w:color="auto"/>
        <w:bottom w:val="none" w:sz="0" w:space="0" w:color="auto"/>
        <w:right w:val="none" w:sz="0" w:space="0" w:color="auto"/>
      </w:divBdr>
    </w:div>
    <w:div w:id="1990088784">
      <w:bodyDiv w:val="1"/>
      <w:marLeft w:val="0"/>
      <w:marRight w:val="0"/>
      <w:marTop w:val="0"/>
      <w:marBottom w:val="0"/>
      <w:divBdr>
        <w:top w:val="none" w:sz="0" w:space="0" w:color="auto"/>
        <w:left w:val="none" w:sz="0" w:space="0" w:color="auto"/>
        <w:bottom w:val="none" w:sz="0" w:space="0" w:color="auto"/>
        <w:right w:val="none" w:sz="0" w:space="0" w:color="auto"/>
      </w:divBdr>
    </w:div>
    <w:div w:id="1991133783">
      <w:bodyDiv w:val="1"/>
      <w:marLeft w:val="0"/>
      <w:marRight w:val="0"/>
      <w:marTop w:val="0"/>
      <w:marBottom w:val="0"/>
      <w:divBdr>
        <w:top w:val="none" w:sz="0" w:space="0" w:color="auto"/>
        <w:left w:val="none" w:sz="0" w:space="0" w:color="auto"/>
        <w:bottom w:val="none" w:sz="0" w:space="0" w:color="auto"/>
        <w:right w:val="none" w:sz="0" w:space="0" w:color="auto"/>
      </w:divBdr>
    </w:div>
    <w:div w:id="20807125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951</Pages>
  <Words>113500</Words>
  <Characters>646954</Characters>
  <Application>Microsoft Office Word</Application>
  <DocSecurity>0</DocSecurity>
  <Lines>5391</Lines>
  <Paragraphs>1517</Paragraphs>
  <ScaleCrop>false</ScaleCrop>
  <HeadingPairs>
    <vt:vector size="2" baseType="variant">
      <vt:variant>
        <vt:lpstr>Title</vt:lpstr>
      </vt:variant>
      <vt:variant>
        <vt:i4>1</vt:i4>
      </vt:variant>
    </vt:vector>
  </HeadingPairs>
  <TitlesOfParts>
    <vt:vector size="1" baseType="lpstr">
      <vt:lpstr>الاخبار مع الواسطة</vt:lpstr>
    </vt:vector>
  </TitlesOfParts>
  <Company/>
  <LinksUpToDate>false</LinksUpToDate>
  <CharactersWithSpaces>758937</CharactersWithSpaces>
  <SharedDoc>false</SharedDoc>
  <HLinks>
    <vt:vector size="390" baseType="variant">
      <vt:variant>
        <vt:i4>1507384</vt:i4>
      </vt:variant>
      <vt:variant>
        <vt:i4>377</vt:i4>
      </vt:variant>
      <vt:variant>
        <vt:i4>0</vt:i4>
      </vt:variant>
      <vt:variant>
        <vt:i4>5</vt:i4>
      </vt:variant>
      <vt:variant>
        <vt:lpwstr/>
      </vt:variant>
      <vt:variant>
        <vt:lpwstr>_Toc398219228</vt:lpwstr>
      </vt:variant>
      <vt:variant>
        <vt:i4>1507384</vt:i4>
      </vt:variant>
      <vt:variant>
        <vt:i4>371</vt:i4>
      </vt:variant>
      <vt:variant>
        <vt:i4>0</vt:i4>
      </vt:variant>
      <vt:variant>
        <vt:i4>5</vt:i4>
      </vt:variant>
      <vt:variant>
        <vt:lpwstr/>
      </vt:variant>
      <vt:variant>
        <vt:lpwstr>_Toc398219227</vt:lpwstr>
      </vt:variant>
      <vt:variant>
        <vt:i4>1507384</vt:i4>
      </vt:variant>
      <vt:variant>
        <vt:i4>365</vt:i4>
      </vt:variant>
      <vt:variant>
        <vt:i4>0</vt:i4>
      </vt:variant>
      <vt:variant>
        <vt:i4>5</vt:i4>
      </vt:variant>
      <vt:variant>
        <vt:lpwstr/>
      </vt:variant>
      <vt:variant>
        <vt:lpwstr>_Toc398219226</vt:lpwstr>
      </vt:variant>
      <vt:variant>
        <vt:i4>1507384</vt:i4>
      </vt:variant>
      <vt:variant>
        <vt:i4>359</vt:i4>
      </vt:variant>
      <vt:variant>
        <vt:i4>0</vt:i4>
      </vt:variant>
      <vt:variant>
        <vt:i4>5</vt:i4>
      </vt:variant>
      <vt:variant>
        <vt:lpwstr/>
      </vt:variant>
      <vt:variant>
        <vt:lpwstr>_Toc398219225</vt:lpwstr>
      </vt:variant>
      <vt:variant>
        <vt:i4>1507384</vt:i4>
      </vt:variant>
      <vt:variant>
        <vt:i4>353</vt:i4>
      </vt:variant>
      <vt:variant>
        <vt:i4>0</vt:i4>
      </vt:variant>
      <vt:variant>
        <vt:i4>5</vt:i4>
      </vt:variant>
      <vt:variant>
        <vt:lpwstr/>
      </vt:variant>
      <vt:variant>
        <vt:lpwstr>_Toc398219224</vt:lpwstr>
      </vt:variant>
      <vt:variant>
        <vt:i4>1507384</vt:i4>
      </vt:variant>
      <vt:variant>
        <vt:i4>347</vt:i4>
      </vt:variant>
      <vt:variant>
        <vt:i4>0</vt:i4>
      </vt:variant>
      <vt:variant>
        <vt:i4>5</vt:i4>
      </vt:variant>
      <vt:variant>
        <vt:lpwstr/>
      </vt:variant>
      <vt:variant>
        <vt:lpwstr>_Toc398219223</vt:lpwstr>
      </vt:variant>
      <vt:variant>
        <vt:i4>1507384</vt:i4>
      </vt:variant>
      <vt:variant>
        <vt:i4>341</vt:i4>
      </vt:variant>
      <vt:variant>
        <vt:i4>0</vt:i4>
      </vt:variant>
      <vt:variant>
        <vt:i4>5</vt:i4>
      </vt:variant>
      <vt:variant>
        <vt:lpwstr/>
      </vt:variant>
      <vt:variant>
        <vt:lpwstr>_Toc398219222</vt:lpwstr>
      </vt:variant>
      <vt:variant>
        <vt:i4>1507384</vt:i4>
      </vt:variant>
      <vt:variant>
        <vt:i4>335</vt:i4>
      </vt:variant>
      <vt:variant>
        <vt:i4>0</vt:i4>
      </vt:variant>
      <vt:variant>
        <vt:i4>5</vt:i4>
      </vt:variant>
      <vt:variant>
        <vt:lpwstr/>
      </vt:variant>
      <vt:variant>
        <vt:lpwstr>_Toc398219221</vt:lpwstr>
      </vt:variant>
      <vt:variant>
        <vt:i4>1507384</vt:i4>
      </vt:variant>
      <vt:variant>
        <vt:i4>329</vt:i4>
      </vt:variant>
      <vt:variant>
        <vt:i4>0</vt:i4>
      </vt:variant>
      <vt:variant>
        <vt:i4>5</vt:i4>
      </vt:variant>
      <vt:variant>
        <vt:lpwstr/>
      </vt:variant>
      <vt:variant>
        <vt:lpwstr>_Toc398219220</vt:lpwstr>
      </vt:variant>
      <vt:variant>
        <vt:i4>1310776</vt:i4>
      </vt:variant>
      <vt:variant>
        <vt:i4>323</vt:i4>
      </vt:variant>
      <vt:variant>
        <vt:i4>0</vt:i4>
      </vt:variant>
      <vt:variant>
        <vt:i4>5</vt:i4>
      </vt:variant>
      <vt:variant>
        <vt:lpwstr/>
      </vt:variant>
      <vt:variant>
        <vt:lpwstr>_Toc398219219</vt:lpwstr>
      </vt:variant>
      <vt:variant>
        <vt:i4>1310776</vt:i4>
      </vt:variant>
      <vt:variant>
        <vt:i4>317</vt:i4>
      </vt:variant>
      <vt:variant>
        <vt:i4>0</vt:i4>
      </vt:variant>
      <vt:variant>
        <vt:i4>5</vt:i4>
      </vt:variant>
      <vt:variant>
        <vt:lpwstr/>
      </vt:variant>
      <vt:variant>
        <vt:lpwstr>_Toc398219218</vt:lpwstr>
      </vt:variant>
      <vt:variant>
        <vt:i4>1310776</vt:i4>
      </vt:variant>
      <vt:variant>
        <vt:i4>311</vt:i4>
      </vt:variant>
      <vt:variant>
        <vt:i4>0</vt:i4>
      </vt:variant>
      <vt:variant>
        <vt:i4>5</vt:i4>
      </vt:variant>
      <vt:variant>
        <vt:lpwstr/>
      </vt:variant>
      <vt:variant>
        <vt:lpwstr>_Toc398219217</vt:lpwstr>
      </vt:variant>
      <vt:variant>
        <vt:i4>1310776</vt:i4>
      </vt:variant>
      <vt:variant>
        <vt:i4>305</vt:i4>
      </vt:variant>
      <vt:variant>
        <vt:i4>0</vt:i4>
      </vt:variant>
      <vt:variant>
        <vt:i4>5</vt:i4>
      </vt:variant>
      <vt:variant>
        <vt:lpwstr/>
      </vt:variant>
      <vt:variant>
        <vt:lpwstr>_Toc398219216</vt:lpwstr>
      </vt:variant>
      <vt:variant>
        <vt:i4>1310776</vt:i4>
      </vt:variant>
      <vt:variant>
        <vt:i4>299</vt:i4>
      </vt:variant>
      <vt:variant>
        <vt:i4>0</vt:i4>
      </vt:variant>
      <vt:variant>
        <vt:i4>5</vt:i4>
      </vt:variant>
      <vt:variant>
        <vt:lpwstr/>
      </vt:variant>
      <vt:variant>
        <vt:lpwstr>_Toc398219215</vt:lpwstr>
      </vt:variant>
      <vt:variant>
        <vt:i4>1310776</vt:i4>
      </vt:variant>
      <vt:variant>
        <vt:i4>293</vt:i4>
      </vt:variant>
      <vt:variant>
        <vt:i4>0</vt:i4>
      </vt:variant>
      <vt:variant>
        <vt:i4>5</vt:i4>
      </vt:variant>
      <vt:variant>
        <vt:lpwstr/>
      </vt:variant>
      <vt:variant>
        <vt:lpwstr>_Toc398219214</vt:lpwstr>
      </vt:variant>
      <vt:variant>
        <vt:i4>1310776</vt:i4>
      </vt:variant>
      <vt:variant>
        <vt:i4>287</vt:i4>
      </vt:variant>
      <vt:variant>
        <vt:i4>0</vt:i4>
      </vt:variant>
      <vt:variant>
        <vt:i4>5</vt:i4>
      </vt:variant>
      <vt:variant>
        <vt:lpwstr/>
      </vt:variant>
      <vt:variant>
        <vt:lpwstr>_Toc398219213</vt:lpwstr>
      </vt:variant>
      <vt:variant>
        <vt:i4>1310776</vt:i4>
      </vt:variant>
      <vt:variant>
        <vt:i4>281</vt:i4>
      </vt:variant>
      <vt:variant>
        <vt:i4>0</vt:i4>
      </vt:variant>
      <vt:variant>
        <vt:i4>5</vt:i4>
      </vt:variant>
      <vt:variant>
        <vt:lpwstr/>
      </vt:variant>
      <vt:variant>
        <vt:lpwstr>_Toc398219212</vt:lpwstr>
      </vt:variant>
      <vt:variant>
        <vt:i4>1310776</vt:i4>
      </vt:variant>
      <vt:variant>
        <vt:i4>275</vt:i4>
      </vt:variant>
      <vt:variant>
        <vt:i4>0</vt:i4>
      </vt:variant>
      <vt:variant>
        <vt:i4>5</vt:i4>
      </vt:variant>
      <vt:variant>
        <vt:lpwstr/>
      </vt:variant>
      <vt:variant>
        <vt:lpwstr>_Toc398219211</vt:lpwstr>
      </vt:variant>
      <vt:variant>
        <vt:i4>1310776</vt:i4>
      </vt:variant>
      <vt:variant>
        <vt:i4>269</vt:i4>
      </vt:variant>
      <vt:variant>
        <vt:i4>0</vt:i4>
      </vt:variant>
      <vt:variant>
        <vt:i4>5</vt:i4>
      </vt:variant>
      <vt:variant>
        <vt:lpwstr/>
      </vt:variant>
      <vt:variant>
        <vt:lpwstr>_Toc398219210</vt:lpwstr>
      </vt:variant>
      <vt:variant>
        <vt:i4>1376312</vt:i4>
      </vt:variant>
      <vt:variant>
        <vt:i4>263</vt:i4>
      </vt:variant>
      <vt:variant>
        <vt:i4>0</vt:i4>
      </vt:variant>
      <vt:variant>
        <vt:i4>5</vt:i4>
      </vt:variant>
      <vt:variant>
        <vt:lpwstr/>
      </vt:variant>
      <vt:variant>
        <vt:lpwstr>_Toc398219209</vt:lpwstr>
      </vt:variant>
      <vt:variant>
        <vt:i4>1376312</vt:i4>
      </vt:variant>
      <vt:variant>
        <vt:i4>257</vt:i4>
      </vt:variant>
      <vt:variant>
        <vt:i4>0</vt:i4>
      </vt:variant>
      <vt:variant>
        <vt:i4>5</vt:i4>
      </vt:variant>
      <vt:variant>
        <vt:lpwstr/>
      </vt:variant>
      <vt:variant>
        <vt:lpwstr>_Toc398219208</vt:lpwstr>
      </vt:variant>
      <vt:variant>
        <vt:i4>1376312</vt:i4>
      </vt:variant>
      <vt:variant>
        <vt:i4>251</vt:i4>
      </vt:variant>
      <vt:variant>
        <vt:i4>0</vt:i4>
      </vt:variant>
      <vt:variant>
        <vt:i4>5</vt:i4>
      </vt:variant>
      <vt:variant>
        <vt:lpwstr/>
      </vt:variant>
      <vt:variant>
        <vt:lpwstr>_Toc398219207</vt:lpwstr>
      </vt:variant>
      <vt:variant>
        <vt:i4>1376312</vt:i4>
      </vt:variant>
      <vt:variant>
        <vt:i4>245</vt:i4>
      </vt:variant>
      <vt:variant>
        <vt:i4>0</vt:i4>
      </vt:variant>
      <vt:variant>
        <vt:i4>5</vt:i4>
      </vt:variant>
      <vt:variant>
        <vt:lpwstr/>
      </vt:variant>
      <vt:variant>
        <vt:lpwstr>_Toc398219206</vt:lpwstr>
      </vt:variant>
      <vt:variant>
        <vt:i4>1376312</vt:i4>
      </vt:variant>
      <vt:variant>
        <vt:i4>239</vt:i4>
      </vt:variant>
      <vt:variant>
        <vt:i4>0</vt:i4>
      </vt:variant>
      <vt:variant>
        <vt:i4>5</vt:i4>
      </vt:variant>
      <vt:variant>
        <vt:lpwstr/>
      </vt:variant>
      <vt:variant>
        <vt:lpwstr>_Toc398219205</vt:lpwstr>
      </vt:variant>
      <vt:variant>
        <vt:i4>1376312</vt:i4>
      </vt:variant>
      <vt:variant>
        <vt:i4>233</vt:i4>
      </vt:variant>
      <vt:variant>
        <vt:i4>0</vt:i4>
      </vt:variant>
      <vt:variant>
        <vt:i4>5</vt:i4>
      </vt:variant>
      <vt:variant>
        <vt:lpwstr/>
      </vt:variant>
      <vt:variant>
        <vt:lpwstr>_Toc398219204</vt:lpwstr>
      </vt:variant>
      <vt:variant>
        <vt:i4>1376312</vt:i4>
      </vt:variant>
      <vt:variant>
        <vt:i4>227</vt:i4>
      </vt:variant>
      <vt:variant>
        <vt:i4>0</vt:i4>
      </vt:variant>
      <vt:variant>
        <vt:i4>5</vt:i4>
      </vt:variant>
      <vt:variant>
        <vt:lpwstr/>
      </vt:variant>
      <vt:variant>
        <vt:lpwstr>_Toc398219203</vt:lpwstr>
      </vt:variant>
      <vt:variant>
        <vt:i4>1376312</vt:i4>
      </vt:variant>
      <vt:variant>
        <vt:i4>221</vt:i4>
      </vt:variant>
      <vt:variant>
        <vt:i4>0</vt:i4>
      </vt:variant>
      <vt:variant>
        <vt:i4>5</vt:i4>
      </vt:variant>
      <vt:variant>
        <vt:lpwstr/>
      </vt:variant>
      <vt:variant>
        <vt:lpwstr>_Toc398219202</vt:lpwstr>
      </vt:variant>
      <vt:variant>
        <vt:i4>1376312</vt:i4>
      </vt:variant>
      <vt:variant>
        <vt:i4>215</vt:i4>
      </vt:variant>
      <vt:variant>
        <vt:i4>0</vt:i4>
      </vt:variant>
      <vt:variant>
        <vt:i4>5</vt:i4>
      </vt:variant>
      <vt:variant>
        <vt:lpwstr/>
      </vt:variant>
      <vt:variant>
        <vt:lpwstr>_Toc398219201</vt:lpwstr>
      </vt:variant>
      <vt:variant>
        <vt:i4>1376312</vt:i4>
      </vt:variant>
      <vt:variant>
        <vt:i4>209</vt:i4>
      </vt:variant>
      <vt:variant>
        <vt:i4>0</vt:i4>
      </vt:variant>
      <vt:variant>
        <vt:i4>5</vt:i4>
      </vt:variant>
      <vt:variant>
        <vt:lpwstr/>
      </vt:variant>
      <vt:variant>
        <vt:lpwstr>_Toc398219200</vt:lpwstr>
      </vt:variant>
      <vt:variant>
        <vt:i4>1835067</vt:i4>
      </vt:variant>
      <vt:variant>
        <vt:i4>203</vt:i4>
      </vt:variant>
      <vt:variant>
        <vt:i4>0</vt:i4>
      </vt:variant>
      <vt:variant>
        <vt:i4>5</vt:i4>
      </vt:variant>
      <vt:variant>
        <vt:lpwstr/>
      </vt:variant>
      <vt:variant>
        <vt:lpwstr>_Toc398219199</vt:lpwstr>
      </vt:variant>
      <vt:variant>
        <vt:i4>1835067</vt:i4>
      </vt:variant>
      <vt:variant>
        <vt:i4>197</vt:i4>
      </vt:variant>
      <vt:variant>
        <vt:i4>0</vt:i4>
      </vt:variant>
      <vt:variant>
        <vt:i4>5</vt:i4>
      </vt:variant>
      <vt:variant>
        <vt:lpwstr/>
      </vt:variant>
      <vt:variant>
        <vt:lpwstr>_Toc398219198</vt:lpwstr>
      </vt:variant>
      <vt:variant>
        <vt:i4>1835067</vt:i4>
      </vt:variant>
      <vt:variant>
        <vt:i4>191</vt:i4>
      </vt:variant>
      <vt:variant>
        <vt:i4>0</vt:i4>
      </vt:variant>
      <vt:variant>
        <vt:i4>5</vt:i4>
      </vt:variant>
      <vt:variant>
        <vt:lpwstr/>
      </vt:variant>
      <vt:variant>
        <vt:lpwstr>_Toc398219197</vt:lpwstr>
      </vt:variant>
      <vt:variant>
        <vt:i4>1835067</vt:i4>
      </vt:variant>
      <vt:variant>
        <vt:i4>185</vt:i4>
      </vt:variant>
      <vt:variant>
        <vt:i4>0</vt:i4>
      </vt:variant>
      <vt:variant>
        <vt:i4>5</vt:i4>
      </vt:variant>
      <vt:variant>
        <vt:lpwstr/>
      </vt:variant>
      <vt:variant>
        <vt:lpwstr>_Toc398219196</vt:lpwstr>
      </vt:variant>
      <vt:variant>
        <vt:i4>1835067</vt:i4>
      </vt:variant>
      <vt:variant>
        <vt:i4>179</vt:i4>
      </vt:variant>
      <vt:variant>
        <vt:i4>0</vt:i4>
      </vt:variant>
      <vt:variant>
        <vt:i4>5</vt:i4>
      </vt:variant>
      <vt:variant>
        <vt:lpwstr/>
      </vt:variant>
      <vt:variant>
        <vt:lpwstr>_Toc398219195</vt:lpwstr>
      </vt:variant>
      <vt:variant>
        <vt:i4>1835067</vt:i4>
      </vt:variant>
      <vt:variant>
        <vt:i4>173</vt:i4>
      </vt:variant>
      <vt:variant>
        <vt:i4>0</vt:i4>
      </vt:variant>
      <vt:variant>
        <vt:i4>5</vt:i4>
      </vt:variant>
      <vt:variant>
        <vt:lpwstr/>
      </vt:variant>
      <vt:variant>
        <vt:lpwstr>_Toc398219194</vt:lpwstr>
      </vt:variant>
      <vt:variant>
        <vt:i4>1835067</vt:i4>
      </vt:variant>
      <vt:variant>
        <vt:i4>167</vt:i4>
      </vt:variant>
      <vt:variant>
        <vt:i4>0</vt:i4>
      </vt:variant>
      <vt:variant>
        <vt:i4>5</vt:i4>
      </vt:variant>
      <vt:variant>
        <vt:lpwstr/>
      </vt:variant>
      <vt:variant>
        <vt:lpwstr>_Toc398219193</vt:lpwstr>
      </vt:variant>
      <vt:variant>
        <vt:i4>1835067</vt:i4>
      </vt:variant>
      <vt:variant>
        <vt:i4>161</vt:i4>
      </vt:variant>
      <vt:variant>
        <vt:i4>0</vt:i4>
      </vt:variant>
      <vt:variant>
        <vt:i4>5</vt:i4>
      </vt:variant>
      <vt:variant>
        <vt:lpwstr/>
      </vt:variant>
      <vt:variant>
        <vt:lpwstr>_Toc398219192</vt:lpwstr>
      </vt:variant>
      <vt:variant>
        <vt:i4>1835067</vt:i4>
      </vt:variant>
      <vt:variant>
        <vt:i4>155</vt:i4>
      </vt:variant>
      <vt:variant>
        <vt:i4>0</vt:i4>
      </vt:variant>
      <vt:variant>
        <vt:i4>5</vt:i4>
      </vt:variant>
      <vt:variant>
        <vt:lpwstr/>
      </vt:variant>
      <vt:variant>
        <vt:lpwstr>_Toc398219191</vt:lpwstr>
      </vt:variant>
      <vt:variant>
        <vt:i4>1835067</vt:i4>
      </vt:variant>
      <vt:variant>
        <vt:i4>149</vt:i4>
      </vt:variant>
      <vt:variant>
        <vt:i4>0</vt:i4>
      </vt:variant>
      <vt:variant>
        <vt:i4>5</vt:i4>
      </vt:variant>
      <vt:variant>
        <vt:lpwstr/>
      </vt:variant>
      <vt:variant>
        <vt:lpwstr>_Toc398219190</vt:lpwstr>
      </vt:variant>
      <vt:variant>
        <vt:i4>1900603</vt:i4>
      </vt:variant>
      <vt:variant>
        <vt:i4>143</vt:i4>
      </vt:variant>
      <vt:variant>
        <vt:i4>0</vt:i4>
      </vt:variant>
      <vt:variant>
        <vt:i4>5</vt:i4>
      </vt:variant>
      <vt:variant>
        <vt:lpwstr/>
      </vt:variant>
      <vt:variant>
        <vt:lpwstr>_Toc398219189</vt:lpwstr>
      </vt:variant>
      <vt:variant>
        <vt:i4>1900603</vt:i4>
      </vt:variant>
      <vt:variant>
        <vt:i4>137</vt:i4>
      </vt:variant>
      <vt:variant>
        <vt:i4>0</vt:i4>
      </vt:variant>
      <vt:variant>
        <vt:i4>5</vt:i4>
      </vt:variant>
      <vt:variant>
        <vt:lpwstr/>
      </vt:variant>
      <vt:variant>
        <vt:lpwstr>_Toc398219188</vt:lpwstr>
      </vt:variant>
      <vt:variant>
        <vt:i4>1900603</vt:i4>
      </vt:variant>
      <vt:variant>
        <vt:i4>131</vt:i4>
      </vt:variant>
      <vt:variant>
        <vt:i4>0</vt:i4>
      </vt:variant>
      <vt:variant>
        <vt:i4>5</vt:i4>
      </vt:variant>
      <vt:variant>
        <vt:lpwstr/>
      </vt:variant>
      <vt:variant>
        <vt:lpwstr>_Toc398219187</vt:lpwstr>
      </vt:variant>
      <vt:variant>
        <vt:i4>1900603</vt:i4>
      </vt:variant>
      <vt:variant>
        <vt:i4>125</vt:i4>
      </vt:variant>
      <vt:variant>
        <vt:i4>0</vt:i4>
      </vt:variant>
      <vt:variant>
        <vt:i4>5</vt:i4>
      </vt:variant>
      <vt:variant>
        <vt:lpwstr/>
      </vt:variant>
      <vt:variant>
        <vt:lpwstr>_Toc398219186</vt:lpwstr>
      </vt:variant>
      <vt:variant>
        <vt:i4>1900603</vt:i4>
      </vt:variant>
      <vt:variant>
        <vt:i4>119</vt:i4>
      </vt:variant>
      <vt:variant>
        <vt:i4>0</vt:i4>
      </vt:variant>
      <vt:variant>
        <vt:i4>5</vt:i4>
      </vt:variant>
      <vt:variant>
        <vt:lpwstr/>
      </vt:variant>
      <vt:variant>
        <vt:lpwstr>_Toc398219185</vt:lpwstr>
      </vt:variant>
      <vt:variant>
        <vt:i4>1900603</vt:i4>
      </vt:variant>
      <vt:variant>
        <vt:i4>113</vt:i4>
      </vt:variant>
      <vt:variant>
        <vt:i4>0</vt:i4>
      </vt:variant>
      <vt:variant>
        <vt:i4>5</vt:i4>
      </vt:variant>
      <vt:variant>
        <vt:lpwstr/>
      </vt:variant>
      <vt:variant>
        <vt:lpwstr>_Toc398219184</vt:lpwstr>
      </vt:variant>
      <vt:variant>
        <vt:i4>1900603</vt:i4>
      </vt:variant>
      <vt:variant>
        <vt:i4>107</vt:i4>
      </vt:variant>
      <vt:variant>
        <vt:i4>0</vt:i4>
      </vt:variant>
      <vt:variant>
        <vt:i4>5</vt:i4>
      </vt:variant>
      <vt:variant>
        <vt:lpwstr/>
      </vt:variant>
      <vt:variant>
        <vt:lpwstr>_Toc398219183</vt:lpwstr>
      </vt:variant>
      <vt:variant>
        <vt:i4>1900603</vt:i4>
      </vt:variant>
      <vt:variant>
        <vt:i4>101</vt:i4>
      </vt:variant>
      <vt:variant>
        <vt:i4>0</vt:i4>
      </vt:variant>
      <vt:variant>
        <vt:i4>5</vt:i4>
      </vt:variant>
      <vt:variant>
        <vt:lpwstr/>
      </vt:variant>
      <vt:variant>
        <vt:lpwstr>_Toc398219182</vt:lpwstr>
      </vt:variant>
      <vt:variant>
        <vt:i4>1900603</vt:i4>
      </vt:variant>
      <vt:variant>
        <vt:i4>95</vt:i4>
      </vt:variant>
      <vt:variant>
        <vt:i4>0</vt:i4>
      </vt:variant>
      <vt:variant>
        <vt:i4>5</vt:i4>
      </vt:variant>
      <vt:variant>
        <vt:lpwstr/>
      </vt:variant>
      <vt:variant>
        <vt:lpwstr>_Toc398219181</vt:lpwstr>
      </vt:variant>
      <vt:variant>
        <vt:i4>1900603</vt:i4>
      </vt:variant>
      <vt:variant>
        <vt:i4>89</vt:i4>
      </vt:variant>
      <vt:variant>
        <vt:i4>0</vt:i4>
      </vt:variant>
      <vt:variant>
        <vt:i4>5</vt:i4>
      </vt:variant>
      <vt:variant>
        <vt:lpwstr/>
      </vt:variant>
      <vt:variant>
        <vt:lpwstr>_Toc398219180</vt:lpwstr>
      </vt:variant>
      <vt:variant>
        <vt:i4>1179707</vt:i4>
      </vt:variant>
      <vt:variant>
        <vt:i4>83</vt:i4>
      </vt:variant>
      <vt:variant>
        <vt:i4>0</vt:i4>
      </vt:variant>
      <vt:variant>
        <vt:i4>5</vt:i4>
      </vt:variant>
      <vt:variant>
        <vt:lpwstr/>
      </vt:variant>
      <vt:variant>
        <vt:lpwstr>_Toc398219179</vt:lpwstr>
      </vt:variant>
      <vt:variant>
        <vt:i4>1179707</vt:i4>
      </vt:variant>
      <vt:variant>
        <vt:i4>77</vt:i4>
      </vt:variant>
      <vt:variant>
        <vt:i4>0</vt:i4>
      </vt:variant>
      <vt:variant>
        <vt:i4>5</vt:i4>
      </vt:variant>
      <vt:variant>
        <vt:lpwstr/>
      </vt:variant>
      <vt:variant>
        <vt:lpwstr>_Toc398219178</vt:lpwstr>
      </vt:variant>
      <vt:variant>
        <vt:i4>1179707</vt:i4>
      </vt:variant>
      <vt:variant>
        <vt:i4>71</vt:i4>
      </vt:variant>
      <vt:variant>
        <vt:i4>0</vt:i4>
      </vt:variant>
      <vt:variant>
        <vt:i4>5</vt:i4>
      </vt:variant>
      <vt:variant>
        <vt:lpwstr/>
      </vt:variant>
      <vt:variant>
        <vt:lpwstr>_Toc398219177</vt:lpwstr>
      </vt:variant>
      <vt:variant>
        <vt:i4>1179707</vt:i4>
      </vt:variant>
      <vt:variant>
        <vt:i4>65</vt:i4>
      </vt:variant>
      <vt:variant>
        <vt:i4>0</vt:i4>
      </vt:variant>
      <vt:variant>
        <vt:i4>5</vt:i4>
      </vt:variant>
      <vt:variant>
        <vt:lpwstr/>
      </vt:variant>
      <vt:variant>
        <vt:lpwstr>_Toc398219176</vt:lpwstr>
      </vt:variant>
      <vt:variant>
        <vt:i4>1179707</vt:i4>
      </vt:variant>
      <vt:variant>
        <vt:i4>59</vt:i4>
      </vt:variant>
      <vt:variant>
        <vt:i4>0</vt:i4>
      </vt:variant>
      <vt:variant>
        <vt:i4>5</vt:i4>
      </vt:variant>
      <vt:variant>
        <vt:lpwstr/>
      </vt:variant>
      <vt:variant>
        <vt:lpwstr>_Toc398219175</vt:lpwstr>
      </vt:variant>
      <vt:variant>
        <vt:i4>1179707</vt:i4>
      </vt:variant>
      <vt:variant>
        <vt:i4>53</vt:i4>
      </vt:variant>
      <vt:variant>
        <vt:i4>0</vt:i4>
      </vt:variant>
      <vt:variant>
        <vt:i4>5</vt:i4>
      </vt:variant>
      <vt:variant>
        <vt:lpwstr/>
      </vt:variant>
      <vt:variant>
        <vt:lpwstr>_Toc398219174</vt:lpwstr>
      </vt:variant>
      <vt:variant>
        <vt:i4>1179707</vt:i4>
      </vt:variant>
      <vt:variant>
        <vt:i4>47</vt:i4>
      </vt:variant>
      <vt:variant>
        <vt:i4>0</vt:i4>
      </vt:variant>
      <vt:variant>
        <vt:i4>5</vt:i4>
      </vt:variant>
      <vt:variant>
        <vt:lpwstr/>
      </vt:variant>
      <vt:variant>
        <vt:lpwstr>_Toc398219173</vt:lpwstr>
      </vt:variant>
      <vt:variant>
        <vt:i4>1179707</vt:i4>
      </vt:variant>
      <vt:variant>
        <vt:i4>41</vt:i4>
      </vt:variant>
      <vt:variant>
        <vt:i4>0</vt:i4>
      </vt:variant>
      <vt:variant>
        <vt:i4>5</vt:i4>
      </vt:variant>
      <vt:variant>
        <vt:lpwstr/>
      </vt:variant>
      <vt:variant>
        <vt:lpwstr>_Toc398219172</vt:lpwstr>
      </vt:variant>
      <vt:variant>
        <vt:i4>1179707</vt:i4>
      </vt:variant>
      <vt:variant>
        <vt:i4>35</vt:i4>
      </vt:variant>
      <vt:variant>
        <vt:i4>0</vt:i4>
      </vt:variant>
      <vt:variant>
        <vt:i4>5</vt:i4>
      </vt:variant>
      <vt:variant>
        <vt:lpwstr/>
      </vt:variant>
      <vt:variant>
        <vt:lpwstr>_Toc398219171</vt:lpwstr>
      </vt:variant>
      <vt:variant>
        <vt:i4>1179707</vt:i4>
      </vt:variant>
      <vt:variant>
        <vt:i4>29</vt:i4>
      </vt:variant>
      <vt:variant>
        <vt:i4>0</vt:i4>
      </vt:variant>
      <vt:variant>
        <vt:i4>5</vt:i4>
      </vt:variant>
      <vt:variant>
        <vt:lpwstr/>
      </vt:variant>
      <vt:variant>
        <vt:lpwstr>_Toc398219170</vt:lpwstr>
      </vt:variant>
      <vt:variant>
        <vt:i4>1245243</vt:i4>
      </vt:variant>
      <vt:variant>
        <vt:i4>23</vt:i4>
      </vt:variant>
      <vt:variant>
        <vt:i4>0</vt:i4>
      </vt:variant>
      <vt:variant>
        <vt:i4>5</vt:i4>
      </vt:variant>
      <vt:variant>
        <vt:lpwstr/>
      </vt:variant>
      <vt:variant>
        <vt:lpwstr>_Toc398219169</vt:lpwstr>
      </vt:variant>
      <vt:variant>
        <vt:i4>1245243</vt:i4>
      </vt:variant>
      <vt:variant>
        <vt:i4>17</vt:i4>
      </vt:variant>
      <vt:variant>
        <vt:i4>0</vt:i4>
      </vt:variant>
      <vt:variant>
        <vt:i4>5</vt:i4>
      </vt:variant>
      <vt:variant>
        <vt:lpwstr/>
      </vt:variant>
      <vt:variant>
        <vt:lpwstr>_Toc398219168</vt:lpwstr>
      </vt:variant>
      <vt:variant>
        <vt:i4>1245243</vt:i4>
      </vt:variant>
      <vt:variant>
        <vt:i4>11</vt:i4>
      </vt:variant>
      <vt:variant>
        <vt:i4>0</vt:i4>
      </vt:variant>
      <vt:variant>
        <vt:i4>5</vt:i4>
      </vt:variant>
      <vt:variant>
        <vt:lpwstr/>
      </vt:variant>
      <vt:variant>
        <vt:lpwstr>_Toc398219167</vt:lpwstr>
      </vt:variant>
      <vt:variant>
        <vt:i4>1245243</vt:i4>
      </vt:variant>
      <vt:variant>
        <vt:i4>5</vt:i4>
      </vt:variant>
      <vt:variant>
        <vt:i4>0</vt:i4>
      </vt:variant>
      <vt:variant>
        <vt:i4>5</vt:i4>
      </vt:variant>
      <vt:variant>
        <vt:lpwstr/>
      </vt:variant>
      <vt:variant>
        <vt:lpwstr>_Toc398219166</vt:lpwstr>
      </vt:variant>
      <vt:variant>
        <vt:i4>104859195</vt:i4>
      </vt:variant>
      <vt:variant>
        <vt:i4>0</vt:i4>
      </vt:variant>
      <vt:variant>
        <vt:i4>0</vt:i4>
      </vt:variant>
      <vt:variant>
        <vt:i4>5</vt:i4>
      </vt:variant>
      <vt:variant>
        <vt:lpwstr/>
      </vt:variant>
      <vt:variant>
        <vt:lpwstr>المناقشةالثانية</vt:lpwstr>
      </vt:variant>
      <vt:variant>
        <vt:i4>102827569</vt:i4>
      </vt:variant>
      <vt:variant>
        <vt:i4>0</vt:i4>
      </vt:variant>
      <vt:variant>
        <vt:i4>0</vt:i4>
      </vt:variant>
      <vt:variant>
        <vt:i4>5</vt:i4>
      </vt:variant>
      <vt:variant>
        <vt:lpwstr/>
      </vt:variant>
      <vt:variant>
        <vt:lpwstr>العددية</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الاخبار مع الواسطة</dc:title>
  <dc:subject/>
  <dc:creator>افادات الاستاذ الشهيدي في مجلس الدرس</dc:creator>
  <cp:keywords/>
  <dc:description/>
  <cp:lastModifiedBy>حسین یزدانی</cp:lastModifiedBy>
  <cp:revision>3</cp:revision>
  <cp:lastPrinted>2014-09-26T06:53:00Z</cp:lastPrinted>
  <dcterms:created xsi:type="dcterms:W3CDTF">2023-04-17T12:43:00Z</dcterms:created>
  <dcterms:modified xsi:type="dcterms:W3CDTF">2023-04-17T12:43:00Z</dcterms:modified>
</cp:coreProperties>
</file>