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58DDF23B" w:rsidR="008B750B" w:rsidRDefault="00313942" w:rsidP="00BF3B94">
      <w:pPr>
        <w:jc w:val="both"/>
        <w:rPr>
          <w:rFonts w:hint="cs"/>
          <w:noProof/>
          <w:rtl/>
        </w:rPr>
      </w:pPr>
      <w:r>
        <w:rPr>
          <w:rFonts w:hint="cs"/>
          <w:noProof/>
          <w:rtl/>
        </w:rPr>
        <w:t>بسمه تعالی</w:t>
      </w:r>
    </w:p>
    <w:p w14:paraId="55A2AC81" w14:textId="77777777" w:rsidR="00313942" w:rsidRPr="00A6366F" w:rsidRDefault="00313942" w:rsidP="00313942">
      <w:pPr>
        <w:jc w:val="both"/>
      </w:pPr>
      <w:bookmarkStart w:id="0" w:name="_GoBack"/>
      <w:r w:rsidRPr="00313942">
        <w:rPr>
          <w:rStyle w:val="Emphasis"/>
          <w:rFonts w:hint="cs"/>
          <w:b/>
          <w:bCs w:val="0"/>
          <w:color w:val="FF0000"/>
          <w:rtl/>
        </w:rPr>
        <w:t>موضوع</w:t>
      </w:r>
      <w:r w:rsidRPr="00313942">
        <w:rPr>
          <w:rStyle w:val="Emphasis"/>
          <w:rFonts w:hint="cs"/>
          <w:color w:val="FF0000"/>
          <w:rtl/>
        </w:rPr>
        <w:t>:</w:t>
      </w:r>
      <w:r w:rsidRPr="00313942">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746EC73A" w14:textId="77777777" w:rsidR="00313942" w:rsidRDefault="00313942" w:rsidP="00BF3B94">
      <w:pPr>
        <w:jc w:val="both"/>
        <w:rPr>
          <w:rFonts w:hint="cs"/>
          <w:rtl/>
        </w:rPr>
      </w:pPr>
    </w:p>
    <w:p w14:paraId="5CC0C05B" w14:textId="44EB029B" w:rsidR="00313942" w:rsidRPr="008A522A" w:rsidRDefault="00313942" w:rsidP="00BF3B94">
      <w:pPr>
        <w:jc w:val="both"/>
      </w:pPr>
      <w:r>
        <w:rPr>
          <w:rFonts w:hint="cs"/>
          <w:rtl/>
        </w:rPr>
        <w:t>فهرست مطالب:</w:t>
      </w:r>
    </w:p>
    <w:p w14:paraId="6714F059" w14:textId="7A36C679" w:rsidR="0011338A" w:rsidRDefault="0011338A" w:rsidP="0011338A">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5556182" w:history="1">
        <w:r w:rsidRPr="004B1E18">
          <w:rPr>
            <w:rStyle w:val="Hyperlink"/>
            <w:noProof/>
            <w:rtl/>
          </w:rPr>
          <w:t>ادامه مساله 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Toc135556182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29556A96" w14:textId="7418A8EE" w:rsidR="0011338A" w:rsidRDefault="00313942" w:rsidP="0011338A">
      <w:pPr>
        <w:pStyle w:val="TOC2"/>
        <w:tabs>
          <w:tab w:val="right" w:leader="dot" w:pos="10194"/>
        </w:tabs>
        <w:rPr>
          <w:rFonts w:asciiTheme="minorHAnsi" w:eastAsiaTheme="minorEastAsia" w:hAnsiTheme="minorHAnsi" w:cstheme="minorBidi"/>
          <w:bCs w:val="0"/>
          <w:noProof/>
          <w:color w:val="auto"/>
          <w:szCs w:val="22"/>
          <w:rtl/>
          <w:lang w:bidi="ar-SA"/>
        </w:rPr>
      </w:pPr>
      <w:hyperlink w:anchor="_Toc135556183" w:history="1">
        <w:r w:rsidR="0011338A" w:rsidRPr="004B1E18">
          <w:rPr>
            <w:rStyle w:val="Hyperlink"/>
            <w:noProof/>
            <w:rtl/>
          </w:rPr>
          <w:t>کلام محقق س</w:t>
        </w:r>
        <w:r w:rsidR="0011338A" w:rsidRPr="004B1E18">
          <w:rPr>
            <w:rStyle w:val="Hyperlink"/>
            <w:rFonts w:hint="cs"/>
            <w:noProof/>
            <w:rtl/>
          </w:rPr>
          <w:t>ی</w:t>
        </w:r>
        <w:r w:rsidR="0011338A" w:rsidRPr="004B1E18">
          <w:rPr>
            <w:rStyle w:val="Hyperlink"/>
            <w:noProof/>
            <w:rtl/>
          </w:rPr>
          <w:t>ستان</w:t>
        </w:r>
        <w:r w:rsidR="0011338A" w:rsidRPr="004B1E18">
          <w:rPr>
            <w:rStyle w:val="Hyperlink"/>
            <w:rFonts w:hint="cs"/>
            <w:noProof/>
            <w:rtl/>
          </w:rPr>
          <w:t>ی</w:t>
        </w:r>
        <w:r w:rsidR="0011338A">
          <w:rPr>
            <w:noProof/>
            <w:webHidden/>
            <w:rtl/>
          </w:rPr>
          <w:tab/>
        </w:r>
        <w:r w:rsidR="0011338A">
          <w:rPr>
            <w:noProof/>
            <w:webHidden/>
            <w:rtl/>
          </w:rPr>
          <w:fldChar w:fldCharType="begin"/>
        </w:r>
        <w:r w:rsidR="0011338A">
          <w:rPr>
            <w:noProof/>
            <w:webHidden/>
            <w:rtl/>
          </w:rPr>
          <w:instrText xml:space="preserve"> </w:instrText>
        </w:r>
        <w:r w:rsidR="0011338A">
          <w:rPr>
            <w:noProof/>
            <w:webHidden/>
          </w:rPr>
          <w:instrText>PAGEREF</w:instrText>
        </w:r>
        <w:r w:rsidR="0011338A">
          <w:rPr>
            <w:noProof/>
            <w:webHidden/>
            <w:rtl/>
          </w:rPr>
          <w:instrText xml:space="preserve"> _</w:instrText>
        </w:r>
        <w:r w:rsidR="0011338A">
          <w:rPr>
            <w:noProof/>
            <w:webHidden/>
          </w:rPr>
          <w:instrText>Toc135556183 \h</w:instrText>
        </w:r>
        <w:r w:rsidR="0011338A">
          <w:rPr>
            <w:noProof/>
            <w:webHidden/>
            <w:rtl/>
          </w:rPr>
          <w:instrText xml:space="preserve"> </w:instrText>
        </w:r>
        <w:r w:rsidR="0011338A">
          <w:rPr>
            <w:noProof/>
            <w:webHidden/>
            <w:rtl/>
          </w:rPr>
        </w:r>
        <w:r w:rsidR="0011338A">
          <w:rPr>
            <w:noProof/>
            <w:webHidden/>
            <w:rtl/>
          </w:rPr>
          <w:fldChar w:fldCharType="separate"/>
        </w:r>
        <w:r w:rsidR="0011338A">
          <w:rPr>
            <w:noProof/>
            <w:webHidden/>
            <w:rtl/>
          </w:rPr>
          <w:t>1</w:t>
        </w:r>
        <w:r w:rsidR="0011338A">
          <w:rPr>
            <w:noProof/>
            <w:webHidden/>
            <w:rtl/>
          </w:rPr>
          <w:fldChar w:fldCharType="end"/>
        </w:r>
      </w:hyperlink>
    </w:p>
    <w:p w14:paraId="4CE6D7AE" w14:textId="64C3C8F8" w:rsidR="0011338A" w:rsidRDefault="00313942" w:rsidP="0011338A">
      <w:pPr>
        <w:pStyle w:val="TOC2"/>
        <w:tabs>
          <w:tab w:val="right" w:leader="dot" w:pos="10194"/>
        </w:tabs>
        <w:rPr>
          <w:rFonts w:asciiTheme="minorHAnsi" w:eastAsiaTheme="minorEastAsia" w:hAnsiTheme="minorHAnsi" w:cstheme="minorBidi"/>
          <w:bCs w:val="0"/>
          <w:noProof/>
          <w:color w:val="auto"/>
          <w:szCs w:val="22"/>
          <w:rtl/>
          <w:lang w:bidi="ar-SA"/>
        </w:rPr>
      </w:pPr>
      <w:hyperlink w:anchor="_Toc135556184" w:history="1">
        <w:r w:rsidR="0011338A" w:rsidRPr="004B1E18">
          <w:rPr>
            <w:rStyle w:val="Hyperlink"/>
            <w:noProof/>
            <w:rtl/>
          </w:rPr>
          <w:t>بررس</w:t>
        </w:r>
        <w:r w:rsidR="0011338A" w:rsidRPr="004B1E18">
          <w:rPr>
            <w:rStyle w:val="Hyperlink"/>
            <w:rFonts w:hint="cs"/>
            <w:noProof/>
            <w:rtl/>
          </w:rPr>
          <w:t>ی</w:t>
        </w:r>
        <w:r w:rsidR="0011338A" w:rsidRPr="004B1E18">
          <w:rPr>
            <w:rStyle w:val="Hyperlink"/>
            <w:noProof/>
            <w:rtl/>
          </w:rPr>
          <w:t xml:space="preserve"> مراتب ز</w:t>
        </w:r>
        <w:r w:rsidR="0011338A" w:rsidRPr="004B1E18">
          <w:rPr>
            <w:rStyle w:val="Hyperlink"/>
            <w:rFonts w:hint="cs"/>
            <w:noProof/>
            <w:rtl/>
          </w:rPr>
          <w:t>ی</w:t>
        </w:r>
        <w:r w:rsidR="0011338A" w:rsidRPr="004B1E18">
          <w:rPr>
            <w:rStyle w:val="Hyperlink"/>
            <w:rFonts w:hint="eastAsia"/>
            <w:noProof/>
            <w:rtl/>
          </w:rPr>
          <w:t>اده</w:t>
        </w:r>
        <w:r w:rsidR="0011338A">
          <w:rPr>
            <w:noProof/>
            <w:webHidden/>
            <w:rtl/>
          </w:rPr>
          <w:tab/>
        </w:r>
        <w:r w:rsidR="0011338A">
          <w:rPr>
            <w:noProof/>
            <w:webHidden/>
            <w:rtl/>
          </w:rPr>
          <w:fldChar w:fldCharType="begin"/>
        </w:r>
        <w:r w:rsidR="0011338A">
          <w:rPr>
            <w:noProof/>
            <w:webHidden/>
            <w:rtl/>
          </w:rPr>
          <w:instrText xml:space="preserve"> </w:instrText>
        </w:r>
        <w:r w:rsidR="0011338A">
          <w:rPr>
            <w:noProof/>
            <w:webHidden/>
          </w:rPr>
          <w:instrText>PAGEREF</w:instrText>
        </w:r>
        <w:r w:rsidR="0011338A">
          <w:rPr>
            <w:noProof/>
            <w:webHidden/>
            <w:rtl/>
          </w:rPr>
          <w:instrText xml:space="preserve"> _</w:instrText>
        </w:r>
        <w:r w:rsidR="0011338A">
          <w:rPr>
            <w:noProof/>
            <w:webHidden/>
          </w:rPr>
          <w:instrText>Toc135556184 \h</w:instrText>
        </w:r>
        <w:r w:rsidR="0011338A">
          <w:rPr>
            <w:noProof/>
            <w:webHidden/>
            <w:rtl/>
          </w:rPr>
          <w:instrText xml:space="preserve"> </w:instrText>
        </w:r>
        <w:r w:rsidR="0011338A">
          <w:rPr>
            <w:noProof/>
            <w:webHidden/>
            <w:rtl/>
          </w:rPr>
        </w:r>
        <w:r w:rsidR="0011338A">
          <w:rPr>
            <w:noProof/>
            <w:webHidden/>
            <w:rtl/>
          </w:rPr>
          <w:fldChar w:fldCharType="separate"/>
        </w:r>
        <w:r w:rsidR="0011338A">
          <w:rPr>
            <w:noProof/>
            <w:webHidden/>
            <w:rtl/>
          </w:rPr>
          <w:t>2</w:t>
        </w:r>
        <w:r w:rsidR="0011338A">
          <w:rPr>
            <w:noProof/>
            <w:webHidden/>
            <w:rtl/>
          </w:rPr>
          <w:fldChar w:fldCharType="end"/>
        </w:r>
      </w:hyperlink>
    </w:p>
    <w:p w14:paraId="4EED0A39" w14:textId="69D62453" w:rsidR="0011338A" w:rsidRDefault="00313942" w:rsidP="0011338A">
      <w:pPr>
        <w:pStyle w:val="TOC1"/>
        <w:rPr>
          <w:rFonts w:asciiTheme="minorHAnsi" w:eastAsiaTheme="minorEastAsia" w:hAnsiTheme="minorHAnsi" w:cstheme="minorBidi"/>
          <w:noProof/>
          <w:color w:val="auto"/>
          <w:szCs w:val="22"/>
          <w:rtl/>
          <w:lang w:bidi="ar-SA"/>
        </w:rPr>
      </w:pPr>
      <w:hyperlink w:anchor="_Toc135556185" w:history="1">
        <w:r w:rsidR="0011338A" w:rsidRPr="004B1E18">
          <w:rPr>
            <w:rStyle w:val="Hyperlink"/>
            <w:noProof/>
            <w:rtl/>
          </w:rPr>
          <w:t>مساله 6</w:t>
        </w:r>
        <w:r w:rsidR="0011338A">
          <w:rPr>
            <w:noProof/>
            <w:webHidden/>
            <w:rtl/>
          </w:rPr>
          <w:tab/>
        </w:r>
        <w:r w:rsidR="0011338A">
          <w:rPr>
            <w:noProof/>
            <w:webHidden/>
            <w:rtl/>
          </w:rPr>
          <w:fldChar w:fldCharType="begin"/>
        </w:r>
        <w:r w:rsidR="0011338A">
          <w:rPr>
            <w:noProof/>
            <w:webHidden/>
            <w:rtl/>
          </w:rPr>
          <w:instrText xml:space="preserve"> </w:instrText>
        </w:r>
        <w:r w:rsidR="0011338A">
          <w:rPr>
            <w:noProof/>
            <w:webHidden/>
          </w:rPr>
          <w:instrText>PAGEREF</w:instrText>
        </w:r>
        <w:r w:rsidR="0011338A">
          <w:rPr>
            <w:noProof/>
            <w:webHidden/>
            <w:rtl/>
          </w:rPr>
          <w:instrText xml:space="preserve"> _</w:instrText>
        </w:r>
        <w:r w:rsidR="0011338A">
          <w:rPr>
            <w:noProof/>
            <w:webHidden/>
          </w:rPr>
          <w:instrText>Toc135556185 \h</w:instrText>
        </w:r>
        <w:r w:rsidR="0011338A">
          <w:rPr>
            <w:noProof/>
            <w:webHidden/>
            <w:rtl/>
          </w:rPr>
          <w:instrText xml:space="preserve"> </w:instrText>
        </w:r>
        <w:r w:rsidR="0011338A">
          <w:rPr>
            <w:noProof/>
            <w:webHidden/>
            <w:rtl/>
          </w:rPr>
        </w:r>
        <w:r w:rsidR="0011338A">
          <w:rPr>
            <w:noProof/>
            <w:webHidden/>
            <w:rtl/>
          </w:rPr>
          <w:fldChar w:fldCharType="separate"/>
        </w:r>
        <w:r w:rsidR="0011338A">
          <w:rPr>
            <w:noProof/>
            <w:webHidden/>
            <w:rtl/>
          </w:rPr>
          <w:t>5</w:t>
        </w:r>
        <w:r w:rsidR="0011338A">
          <w:rPr>
            <w:noProof/>
            <w:webHidden/>
            <w:rtl/>
          </w:rPr>
          <w:fldChar w:fldCharType="end"/>
        </w:r>
      </w:hyperlink>
    </w:p>
    <w:p w14:paraId="69FBE33D" w14:textId="76AE08A4" w:rsidR="000A0E47" w:rsidRDefault="0011338A" w:rsidP="00BF3B94">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BF3B94">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4BAECC71" w14:textId="62BD1E78" w:rsidR="00EE2703" w:rsidRDefault="001105F5" w:rsidP="002D34FB">
      <w:pPr>
        <w:jc w:val="both"/>
        <w:rPr>
          <w:rtl/>
        </w:rPr>
      </w:pPr>
      <w:r>
        <w:rPr>
          <w:rFonts w:hint="cs"/>
          <w:rtl/>
        </w:rPr>
        <w:t>در جلسه گذشته</w:t>
      </w:r>
      <w:r w:rsidR="002D34FB">
        <w:rPr>
          <w:rFonts w:hint="cs"/>
          <w:rtl/>
        </w:rPr>
        <w:t xml:space="preserve"> در انتهای مساله 4 کلام محقق سیستانی مورد بررسی قرار گرفت و بعد</w:t>
      </w:r>
      <w:r w:rsidR="0000664C">
        <w:rPr>
          <w:rFonts w:hint="cs"/>
          <w:rtl/>
        </w:rPr>
        <w:t xml:space="preserve"> </w:t>
      </w:r>
      <w:r w:rsidR="004D38AA">
        <w:rPr>
          <w:rFonts w:hint="cs"/>
          <w:rtl/>
        </w:rPr>
        <w:t xml:space="preserve">مساله </w:t>
      </w:r>
      <w:r w:rsidR="002D34FB">
        <w:rPr>
          <w:rFonts w:hint="cs"/>
          <w:rtl/>
        </w:rPr>
        <w:t>5</w:t>
      </w:r>
      <w:r w:rsidR="00EE2703">
        <w:rPr>
          <w:rFonts w:hint="cs"/>
          <w:rtl/>
        </w:rPr>
        <w:t xml:space="preserve"> مطرح شد که </w:t>
      </w:r>
      <w:r w:rsidR="002D34FB">
        <w:rPr>
          <w:rFonts w:hint="cs"/>
          <w:rtl/>
        </w:rPr>
        <w:t xml:space="preserve">زیاده رکوع جلوسی و ایمائی مبطل است همانطور که نقیصه آن هم مبطل است و در نهایت کلام محقق خوئی مطرح شد. </w:t>
      </w:r>
    </w:p>
    <w:p w14:paraId="67069B87" w14:textId="0BE5E7AA" w:rsidR="001105F5" w:rsidRDefault="001105F5" w:rsidP="00BF3B94">
      <w:pPr>
        <w:pBdr>
          <w:bottom w:val="double" w:sz="6" w:space="1" w:color="auto"/>
        </w:pBdr>
        <w:jc w:val="both"/>
        <w:rPr>
          <w:rtl/>
        </w:rPr>
      </w:pPr>
    </w:p>
    <w:p w14:paraId="7BB87A18" w14:textId="149C3471" w:rsidR="007E2E52" w:rsidRDefault="00A84BD3" w:rsidP="00BF3B94">
      <w:pPr>
        <w:pStyle w:val="Heading1"/>
        <w:jc w:val="both"/>
        <w:rPr>
          <w:rtl/>
        </w:rPr>
      </w:pPr>
      <w:bookmarkStart w:id="4" w:name="_Toc134947582"/>
      <w:bookmarkStart w:id="5" w:name="_Toc135165332"/>
      <w:bookmarkStart w:id="6" w:name="_Toc135212871"/>
      <w:bookmarkStart w:id="7" w:name="_Toc135556182"/>
      <w:r>
        <w:rPr>
          <w:rFonts w:hint="cs"/>
          <w:rtl/>
        </w:rPr>
        <w:t xml:space="preserve">ادامه </w:t>
      </w:r>
      <w:r w:rsidR="00F15CFB">
        <w:rPr>
          <w:rFonts w:hint="cs"/>
          <w:rtl/>
        </w:rPr>
        <w:t xml:space="preserve">مساله </w:t>
      </w:r>
      <w:bookmarkEnd w:id="4"/>
      <w:bookmarkEnd w:id="5"/>
      <w:bookmarkEnd w:id="6"/>
      <w:r w:rsidR="002D34FB">
        <w:rPr>
          <w:rFonts w:hint="cs"/>
          <w:rtl/>
        </w:rPr>
        <w:t>5</w:t>
      </w:r>
      <w:bookmarkEnd w:id="7"/>
    </w:p>
    <w:p w14:paraId="6EBE0B9C" w14:textId="6A4E12AD" w:rsidR="000214F2" w:rsidRDefault="002D34FB" w:rsidP="00BF3B94">
      <w:pPr>
        <w:jc w:val="both"/>
        <w:rPr>
          <w:rtl/>
        </w:rPr>
      </w:pPr>
      <w:r>
        <w:rPr>
          <w:rFonts w:hint="cs"/>
          <w:rtl/>
        </w:rPr>
        <w:t>در مساله 5 بحث</w:t>
      </w:r>
      <w:r w:rsidR="000214F2">
        <w:rPr>
          <w:rFonts w:hint="cs"/>
          <w:rtl/>
        </w:rPr>
        <w:t xml:space="preserve"> در این بود که ایماء به رکوع در غیر محلش</w:t>
      </w:r>
      <w:r>
        <w:rPr>
          <w:rFonts w:hint="cs"/>
          <w:rtl/>
        </w:rPr>
        <w:t>،</w:t>
      </w:r>
      <w:r w:rsidR="000214F2">
        <w:rPr>
          <w:rFonts w:hint="cs"/>
          <w:rtl/>
        </w:rPr>
        <w:t xml:space="preserve"> آیا زیاده مبطله است که نظر صاحب عروه است یا زیاده مبطله نیست؟</w:t>
      </w:r>
    </w:p>
    <w:p w14:paraId="502F58EE" w14:textId="6DC7ADBA" w:rsidR="002D34FB" w:rsidRDefault="002D34FB" w:rsidP="002D34FB">
      <w:pPr>
        <w:pStyle w:val="Heading2"/>
        <w:rPr>
          <w:rtl/>
        </w:rPr>
      </w:pPr>
      <w:bookmarkStart w:id="8" w:name="_Toc135556183"/>
      <w:r>
        <w:rPr>
          <w:rFonts w:hint="cs"/>
          <w:rtl/>
        </w:rPr>
        <w:t>کلام محقق سیستانی</w:t>
      </w:r>
      <w:bookmarkEnd w:id="8"/>
    </w:p>
    <w:p w14:paraId="105D545E" w14:textId="6F494E4F" w:rsidR="000214F2" w:rsidRDefault="000214F2" w:rsidP="00BF3B94">
      <w:pPr>
        <w:jc w:val="both"/>
        <w:rPr>
          <w:rtl/>
        </w:rPr>
      </w:pPr>
      <w:r>
        <w:rPr>
          <w:rFonts w:hint="cs"/>
          <w:rtl/>
        </w:rPr>
        <w:t>محقق سیستانی که در صدق زیاده</w:t>
      </w:r>
      <w:r w:rsidR="002D34FB">
        <w:rPr>
          <w:rFonts w:hint="cs"/>
          <w:rtl/>
        </w:rPr>
        <w:t>،</w:t>
      </w:r>
      <w:r>
        <w:rPr>
          <w:rFonts w:hint="cs"/>
          <w:rtl/>
        </w:rPr>
        <w:t xml:space="preserve"> مسانخ بودن زاید را با مزید فیه کافی می دانند و قصد جزئیت داشتن یا نداشتن را مهم نمی دانند، در این مساله فرمودند: فعل زاید مسانخت با شخص این نماز باید داشته باشد و ایماء به رکوع یا سجود در نماز ایستاده یا نشسته، جزء مسانخ با این نماز نیست. با این بیان ایشان</w:t>
      </w:r>
      <w:r w:rsidR="002D34FB">
        <w:rPr>
          <w:rFonts w:hint="cs"/>
          <w:rtl/>
        </w:rPr>
        <w:t>،</w:t>
      </w:r>
      <w:r>
        <w:rPr>
          <w:rFonts w:hint="cs"/>
          <w:rtl/>
        </w:rPr>
        <w:t xml:space="preserve"> عمدا هم اگر زیاد شود</w:t>
      </w:r>
      <w:r w:rsidR="002D34FB">
        <w:rPr>
          <w:rFonts w:hint="cs"/>
          <w:rtl/>
        </w:rPr>
        <w:t>،</w:t>
      </w:r>
      <w:r>
        <w:rPr>
          <w:rFonts w:hint="cs"/>
          <w:rtl/>
        </w:rPr>
        <w:t xml:space="preserve"> مبطل نیست؛ چون صدق زیاده نمی کند و می تواند شاهد ایشان برخی روایات باشد که در استماع آیه سجده واجب در نماز فرمودند</w:t>
      </w:r>
      <w:r w:rsidR="002D34FB">
        <w:rPr>
          <w:rFonts w:hint="cs"/>
          <w:rtl/>
        </w:rPr>
        <w:t>:</w:t>
      </w:r>
      <w:r>
        <w:rPr>
          <w:rFonts w:hint="cs"/>
          <w:rtl/>
        </w:rPr>
        <w:t xml:space="preserve"> مستمع ایماء به سجود کند</w:t>
      </w:r>
      <w:r w:rsidR="002D34FB">
        <w:rPr>
          <w:rFonts w:hint="cs"/>
          <w:rtl/>
        </w:rPr>
        <w:t>،</w:t>
      </w:r>
      <w:r>
        <w:rPr>
          <w:rFonts w:hint="cs"/>
          <w:rtl/>
        </w:rPr>
        <w:t xml:space="preserve"> مثل موثقه سماعه:</w:t>
      </w:r>
    </w:p>
    <w:p w14:paraId="52C37EF4" w14:textId="3DAD00DF" w:rsidR="000214F2" w:rsidRPr="000214F2" w:rsidRDefault="000214F2" w:rsidP="00BF3B94">
      <w:pPr>
        <w:jc w:val="both"/>
        <w:rPr>
          <w:color w:val="008000"/>
          <w:rtl/>
        </w:rPr>
      </w:pPr>
      <w:r w:rsidRPr="000214F2">
        <w:rPr>
          <w:color w:val="008000"/>
          <w:rtl/>
        </w:rPr>
        <w:t>«وَ بِإِسْنَادِهِ عَنِ الْحُسَيْنِ بْنِ سَعِيدٍ عَنْ عُثْمَانَ بْنِ عِيسَى عَنْ سَمَاعَةَ قَالَ: مَنْ قَرَأَ اقْرَأْ بِاسْمِ رَبِّكَ فَإِذَا خَتَمَهَا فَلْيَسْجُدْ- فَإِذَا قَامَ فَلْيَقْرَأْ فَاتِحَةَ الْكِتَابِ وَ لْيَرْكَعْ- قَالَ وَ إِذَا ابْتُلِيتَ بِهَا مَعَ إِمَامٍ لَا يَسْجُدُ- فَيُجْزِيكَ الْإِيمَاءُ وَ الرُّكُوعُ</w:t>
      </w:r>
      <w:r w:rsidRPr="000214F2">
        <w:rPr>
          <w:rFonts w:hint="eastAsia"/>
          <w:color w:val="008000"/>
          <w:rtl/>
        </w:rPr>
        <w:t>»</w:t>
      </w:r>
      <w:r>
        <w:rPr>
          <w:rStyle w:val="FootnoteReference"/>
          <w:color w:val="008000"/>
          <w:rtl/>
        </w:rPr>
        <w:footnoteReference w:id="1"/>
      </w:r>
      <w:r>
        <w:rPr>
          <w:color w:val="008000"/>
          <w:rtl/>
        </w:rPr>
        <w:t xml:space="preserve"> </w:t>
      </w:r>
    </w:p>
    <w:p w14:paraId="2321D28E" w14:textId="33F84B53" w:rsidR="000214F2" w:rsidRDefault="000214F2" w:rsidP="00BF3B94">
      <w:pPr>
        <w:jc w:val="both"/>
        <w:rPr>
          <w:rtl/>
        </w:rPr>
      </w:pPr>
      <w:r>
        <w:rPr>
          <w:rFonts w:hint="cs"/>
          <w:rtl/>
        </w:rPr>
        <w:lastRenderedPageBreak/>
        <w:t xml:space="preserve">البته ممکن است از این شاهد جواب داده شود که این فرد نماز ایستاده می خواند </w:t>
      </w:r>
      <w:r w:rsidR="00586FAF">
        <w:rPr>
          <w:rFonts w:hint="cs"/>
          <w:rtl/>
        </w:rPr>
        <w:t xml:space="preserve">و آیه سجده دار شنیده است و امام فرمودند: ایماء به سجده کند و سجده نکند. </w:t>
      </w:r>
    </w:p>
    <w:p w14:paraId="71AE7C81" w14:textId="77777777" w:rsidR="00586FAF" w:rsidRDefault="00586FAF" w:rsidP="00BF3B94">
      <w:pPr>
        <w:jc w:val="both"/>
        <w:rPr>
          <w:rtl/>
        </w:rPr>
      </w:pPr>
      <w:r>
        <w:rPr>
          <w:rFonts w:hint="cs"/>
          <w:rtl/>
        </w:rPr>
        <w:t>این مفادش این نیست که ایماء به سجود، صدق زیاده نمی کند، شاید از این جهت است که ایماء به سجود، اخف محذورا است.</w:t>
      </w:r>
    </w:p>
    <w:p w14:paraId="630063CF" w14:textId="20609B54" w:rsidR="00586FAF" w:rsidRDefault="00586FAF" w:rsidP="00BF3B94">
      <w:pPr>
        <w:jc w:val="both"/>
        <w:rPr>
          <w:rtl/>
        </w:rPr>
      </w:pPr>
      <w:r>
        <w:rPr>
          <w:rFonts w:hint="cs"/>
          <w:rtl/>
        </w:rPr>
        <w:t>اما علی القاعده می توان بررسی کرد تا نظر عرف را در این زمینه بدست آورد.</w:t>
      </w:r>
    </w:p>
    <w:p w14:paraId="3533A894" w14:textId="6A00A5C2" w:rsidR="002D34FB" w:rsidRDefault="002D34FB" w:rsidP="002D34FB">
      <w:pPr>
        <w:pStyle w:val="Heading2"/>
        <w:rPr>
          <w:rtl/>
        </w:rPr>
      </w:pPr>
      <w:bookmarkStart w:id="9" w:name="_Toc135556184"/>
      <w:r>
        <w:rPr>
          <w:rFonts w:hint="cs"/>
          <w:rtl/>
        </w:rPr>
        <w:t>بررسی مراتب زیاده</w:t>
      </w:r>
      <w:bookmarkEnd w:id="9"/>
    </w:p>
    <w:p w14:paraId="0ECAA9B0" w14:textId="1E10D5B7" w:rsidR="00586FAF" w:rsidRDefault="00586FAF" w:rsidP="00BF3B94">
      <w:pPr>
        <w:jc w:val="both"/>
        <w:rPr>
          <w:rtl/>
        </w:rPr>
      </w:pPr>
      <w:r>
        <w:rPr>
          <w:rFonts w:hint="cs"/>
          <w:rtl/>
        </w:rPr>
        <w:t>در صدق زیاده، مراتبی هست که برخی واضحتر است که مصداق زیاده است و برخی خفاء دارد</w:t>
      </w:r>
      <w:r w:rsidR="00912BC4">
        <w:rPr>
          <w:rFonts w:hint="cs"/>
          <w:rtl/>
        </w:rPr>
        <w:t>.</w:t>
      </w:r>
    </w:p>
    <w:p w14:paraId="56A1B9A0" w14:textId="145E50C3" w:rsidR="00FA60B5" w:rsidRDefault="00586FAF" w:rsidP="00BF3B94">
      <w:pPr>
        <w:jc w:val="both"/>
        <w:rPr>
          <w:rtl/>
        </w:rPr>
      </w:pPr>
      <w:r w:rsidRPr="00912BC4">
        <w:rPr>
          <w:rFonts w:hint="cs"/>
          <w:b/>
          <w:bCs/>
          <w:rtl/>
        </w:rPr>
        <w:t>مرتبه</w:t>
      </w:r>
      <w:r w:rsidR="002D34FB">
        <w:rPr>
          <w:rFonts w:hint="cs"/>
          <w:b/>
          <w:bCs/>
          <w:rtl/>
        </w:rPr>
        <w:t xml:space="preserve"> اول</w:t>
      </w:r>
      <w:r w:rsidR="00912BC4">
        <w:rPr>
          <w:rFonts w:hint="cs"/>
          <w:rtl/>
        </w:rPr>
        <w:t>:</w:t>
      </w:r>
      <w:r>
        <w:rPr>
          <w:rFonts w:hint="cs"/>
          <w:rtl/>
        </w:rPr>
        <w:t xml:space="preserve"> در صدق زیاده، زاید مصداق عنوان مزید فیه باشد و قصد جزئیت هم در مرکب ارتباطی داشته باشد، </w:t>
      </w:r>
      <w:r w:rsidR="002D34FB">
        <w:rPr>
          <w:rFonts w:hint="cs"/>
          <w:rtl/>
        </w:rPr>
        <w:t xml:space="preserve">که از واضحترین مصادیق زیاده است. </w:t>
      </w:r>
      <w:r>
        <w:rPr>
          <w:rFonts w:hint="cs"/>
          <w:rtl/>
        </w:rPr>
        <w:t>مرحوم حاج شیخ عبدالکریم حائری در کتاب الصلاه فرمودند: قدر متیقن از من زاد فی صلاته</w:t>
      </w:r>
      <w:r w:rsidR="00FA60B5">
        <w:rPr>
          <w:rFonts w:hint="cs"/>
          <w:rtl/>
        </w:rPr>
        <w:t>،</w:t>
      </w:r>
      <w:r>
        <w:rPr>
          <w:rFonts w:hint="cs"/>
          <w:rtl/>
        </w:rPr>
        <w:t xml:space="preserve"> همین است</w:t>
      </w:r>
      <w:r w:rsidR="00FA60B5">
        <w:rPr>
          <w:rFonts w:hint="cs"/>
          <w:rtl/>
        </w:rPr>
        <w:t>؛</w:t>
      </w:r>
      <w:r>
        <w:rPr>
          <w:rFonts w:hint="cs"/>
          <w:rtl/>
        </w:rPr>
        <w:t xml:space="preserve"> یعنی زاد فی صلاته صلا</w:t>
      </w:r>
      <w:r w:rsidR="002D34FB">
        <w:rPr>
          <w:rFonts w:hint="cs"/>
          <w:rtl/>
        </w:rPr>
        <w:t>ة</w:t>
      </w:r>
      <w:r>
        <w:rPr>
          <w:rFonts w:hint="cs"/>
          <w:rtl/>
        </w:rPr>
        <w:t xml:space="preserve"> و لذا کمتر از یک رکعت باشد</w:t>
      </w:r>
      <w:r w:rsidR="00FA60B5">
        <w:rPr>
          <w:rFonts w:hint="cs"/>
          <w:rtl/>
        </w:rPr>
        <w:t>، مشمول من زاد فی صلاته نیست، تشبیه می کنند به زاد الله فی عمرک که زاید خودش</w:t>
      </w:r>
      <w:r>
        <w:rPr>
          <w:rFonts w:hint="cs"/>
          <w:rtl/>
        </w:rPr>
        <w:t xml:space="preserve"> </w:t>
      </w:r>
      <w:r w:rsidR="00FA60B5">
        <w:rPr>
          <w:rFonts w:hint="cs"/>
          <w:rtl/>
        </w:rPr>
        <w:t>عمر است یا زاد فی اللبن، زائد لبن است و الا اگر سنگ داخل لبن بیندازد، زاد صدق نمی کند</w:t>
      </w:r>
      <w:r w:rsidR="002D34FB">
        <w:rPr>
          <w:rFonts w:hint="cs"/>
          <w:rtl/>
        </w:rPr>
        <w:t>.</w:t>
      </w:r>
      <w:r w:rsidR="00FA60B5">
        <w:rPr>
          <w:rFonts w:hint="cs"/>
          <w:rtl/>
        </w:rPr>
        <w:t xml:space="preserve"> اما به نظر ما این درست نیست که صدق زیاده را منحصر در مرتبه اول بدانیم</w:t>
      </w:r>
      <w:r w:rsidR="002D34FB">
        <w:rPr>
          <w:rFonts w:hint="cs"/>
          <w:rtl/>
        </w:rPr>
        <w:t>؛</w:t>
      </w:r>
      <w:r w:rsidR="00FA60B5">
        <w:rPr>
          <w:rFonts w:hint="cs"/>
          <w:rtl/>
        </w:rPr>
        <w:t xml:space="preserve"> لذا اگر کسی در طواف هفت شوط و نیم طواف کند با اینکه نیم شوط طواف نیست اما صدق زاد فی طوافه می کند.</w:t>
      </w:r>
    </w:p>
    <w:p w14:paraId="072AAE77" w14:textId="77777777" w:rsidR="00FA60B5" w:rsidRDefault="00FA60B5" w:rsidP="00BF3B94">
      <w:pPr>
        <w:jc w:val="both"/>
        <w:rPr>
          <w:rtl/>
        </w:rPr>
      </w:pPr>
      <w:r>
        <w:rPr>
          <w:rFonts w:hint="cs"/>
          <w:rtl/>
        </w:rPr>
        <w:t>در روایت فان السجود زیاده فی المکتوبه، سجود مسمای صلاه نیست و به خود سجود که صلاه نمی گویند.</w:t>
      </w:r>
    </w:p>
    <w:p w14:paraId="78E2AAB4" w14:textId="5C1BAD57" w:rsidR="00FA60B5" w:rsidRDefault="00FA60B5" w:rsidP="00BF3B94">
      <w:pPr>
        <w:jc w:val="both"/>
        <w:rPr>
          <w:rtl/>
        </w:rPr>
      </w:pPr>
      <w:r w:rsidRPr="00912BC4">
        <w:rPr>
          <w:rFonts w:hint="cs"/>
          <w:b/>
          <w:bCs/>
          <w:rtl/>
        </w:rPr>
        <w:t>مرتبه دوم:</w:t>
      </w:r>
      <w:r>
        <w:rPr>
          <w:rFonts w:hint="cs"/>
          <w:rtl/>
        </w:rPr>
        <w:t xml:space="preserve"> جزء مسانخ باشد با عمل و به قصد جزئیت هم باشد</w:t>
      </w:r>
      <w:r w:rsidR="002D34FB">
        <w:rPr>
          <w:rFonts w:hint="cs"/>
          <w:rtl/>
        </w:rPr>
        <w:t>،</w:t>
      </w:r>
      <w:r>
        <w:rPr>
          <w:rFonts w:hint="cs"/>
          <w:rtl/>
        </w:rPr>
        <w:t xml:space="preserve"> مثلا در نماز ایمائی به جای یکبار ایماء به رکوع، دوبار ایماء به رکوع کند</w:t>
      </w:r>
      <w:r w:rsidR="002D34FB">
        <w:rPr>
          <w:rFonts w:hint="cs"/>
          <w:rtl/>
        </w:rPr>
        <w:t>،</w:t>
      </w:r>
      <w:r>
        <w:rPr>
          <w:rFonts w:hint="cs"/>
          <w:rtl/>
        </w:rPr>
        <w:t xml:space="preserve"> جزء مسانخ با همین نماز به قصد جزئیت این نماز</w:t>
      </w:r>
      <w:r w:rsidR="002D34FB">
        <w:rPr>
          <w:rFonts w:hint="cs"/>
          <w:rtl/>
        </w:rPr>
        <w:t>،</w:t>
      </w:r>
      <w:r>
        <w:rPr>
          <w:rFonts w:hint="cs"/>
          <w:rtl/>
        </w:rPr>
        <w:t xml:space="preserve"> آورده شده است که در این مرتبه هم صدق زیاده می کند</w:t>
      </w:r>
      <w:r w:rsidR="002D34FB">
        <w:rPr>
          <w:rFonts w:hint="cs"/>
          <w:rtl/>
        </w:rPr>
        <w:t>.</w:t>
      </w:r>
    </w:p>
    <w:p w14:paraId="119697BF" w14:textId="1977381B" w:rsidR="00FA60B5" w:rsidRDefault="00FA60B5" w:rsidP="00BF3B94">
      <w:pPr>
        <w:jc w:val="both"/>
        <w:rPr>
          <w:rtl/>
        </w:rPr>
      </w:pPr>
      <w:r w:rsidRPr="00912BC4">
        <w:rPr>
          <w:rFonts w:hint="cs"/>
          <w:b/>
          <w:bCs/>
          <w:rtl/>
        </w:rPr>
        <w:t>مرتبه سوم:</w:t>
      </w:r>
      <w:r>
        <w:rPr>
          <w:rFonts w:hint="cs"/>
          <w:rtl/>
        </w:rPr>
        <w:t xml:space="preserve"> جزء مسانخ را بدون قصد جزئیت بیاورد</w:t>
      </w:r>
      <w:r w:rsidR="0065095E">
        <w:rPr>
          <w:rFonts w:hint="cs"/>
          <w:rtl/>
        </w:rPr>
        <w:t>،</w:t>
      </w:r>
      <w:r>
        <w:rPr>
          <w:rFonts w:hint="cs"/>
          <w:rtl/>
        </w:rPr>
        <w:t xml:space="preserve"> مثلا در نماز ایمائی، ایماء به سجود بکند اما به قصد سجود تلاوت باشد و قصد جزئیت نماز نیست؛ آیا عرفا به این زاد فی صلاته گفته می شود؟ برای ما این صدق عرفی روشن نیست. این فرد خفی است.</w:t>
      </w:r>
    </w:p>
    <w:p w14:paraId="2B28C249" w14:textId="6C8E6387" w:rsidR="00586FAF" w:rsidRDefault="00FA60B5" w:rsidP="00BF3B94">
      <w:pPr>
        <w:jc w:val="both"/>
        <w:rPr>
          <w:rtl/>
        </w:rPr>
      </w:pPr>
      <w:r>
        <w:rPr>
          <w:rFonts w:hint="cs"/>
          <w:rtl/>
        </w:rPr>
        <w:t>محقق سیستانی</w:t>
      </w:r>
      <w:r w:rsidR="001F0A94">
        <w:rPr>
          <w:rFonts w:hint="cs"/>
          <w:rtl/>
        </w:rPr>
        <w:t xml:space="preserve"> این مرتبه سوم را</w:t>
      </w:r>
      <w:r w:rsidR="00912BC4">
        <w:rPr>
          <w:rFonts w:hint="cs"/>
          <w:rtl/>
        </w:rPr>
        <w:t xml:space="preserve"> عرفا</w:t>
      </w:r>
      <w:r>
        <w:rPr>
          <w:rFonts w:hint="cs"/>
          <w:rtl/>
        </w:rPr>
        <w:t xml:space="preserve"> مصداق زیاده می دانند</w:t>
      </w:r>
      <w:r w:rsidR="00912BC4">
        <w:rPr>
          <w:rFonts w:hint="cs"/>
          <w:rtl/>
        </w:rPr>
        <w:t>؛ چون جزء مسانخ با این نماز است ولو بدون قصد جزئیت</w:t>
      </w:r>
      <w:r w:rsidR="001F0A94">
        <w:rPr>
          <w:rFonts w:hint="cs"/>
          <w:rtl/>
        </w:rPr>
        <w:t xml:space="preserve"> باشد.</w:t>
      </w:r>
    </w:p>
    <w:p w14:paraId="2D8D322C" w14:textId="4E8EE1DB" w:rsidR="001F0A94" w:rsidRDefault="001F0A94" w:rsidP="00BF3B94">
      <w:pPr>
        <w:jc w:val="both"/>
        <w:rPr>
          <w:rtl/>
        </w:rPr>
      </w:pPr>
      <w:r>
        <w:rPr>
          <w:rFonts w:hint="cs"/>
          <w:rtl/>
        </w:rPr>
        <w:t xml:space="preserve">فقط ادعایی که می کردیم این است که روایت زراره </w:t>
      </w:r>
      <w:r w:rsidR="004874B0">
        <w:rPr>
          <w:rFonts w:hint="cs"/>
          <w:rtl/>
        </w:rPr>
        <w:t>فرمود</w:t>
      </w:r>
      <w:r w:rsidR="0065095E">
        <w:rPr>
          <w:rFonts w:hint="cs"/>
          <w:rtl/>
        </w:rPr>
        <w:t>:</w:t>
      </w:r>
      <w:r w:rsidR="004874B0">
        <w:rPr>
          <w:rFonts w:hint="cs"/>
          <w:rtl/>
        </w:rPr>
        <w:t xml:space="preserve"> در نماز آیه سجده دار نخوانید؛ چون مجبور به سجده کردن می شوید و</w:t>
      </w:r>
      <w:r>
        <w:rPr>
          <w:rFonts w:hint="cs"/>
          <w:rtl/>
        </w:rPr>
        <w:t xml:space="preserve"> تعلیل کرد</w:t>
      </w:r>
      <w:r w:rsidR="0065095E">
        <w:rPr>
          <w:rFonts w:hint="cs"/>
          <w:rtl/>
        </w:rPr>
        <w:t>ند</w:t>
      </w:r>
      <w:r>
        <w:rPr>
          <w:rFonts w:hint="cs"/>
          <w:rtl/>
        </w:rPr>
        <w:t xml:space="preserve"> </w:t>
      </w:r>
      <w:r w:rsidR="004874B0">
        <w:rPr>
          <w:rFonts w:hint="cs"/>
          <w:rtl/>
        </w:rPr>
        <w:t>به اینکه</w:t>
      </w:r>
      <w:r w:rsidR="0065095E">
        <w:rPr>
          <w:rFonts w:hint="cs"/>
          <w:rtl/>
        </w:rPr>
        <w:t xml:space="preserve"> </w:t>
      </w:r>
      <w:r w:rsidR="0065095E" w:rsidRPr="0065095E">
        <w:rPr>
          <w:rFonts w:hint="eastAsia"/>
          <w:color w:val="008000"/>
          <w:rtl/>
        </w:rPr>
        <w:t>«</w:t>
      </w:r>
      <w:r w:rsidRPr="0065095E">
        <w:rPr>
          <w:rFonts w:hint="cs"/>
          <w:color w:val="008000"/>
          <w:rtl/>
        </w:rPr>
        <w:t xml:space="preserve"> </w:t>
      </w:r>
      <w:r w:rsidR="0065095E" w:rsidRPr="0065095E">
        <w:rPr>
          <w:color w:val="008000"/>
          <w:rtl/>
        </w:rPr>
        <w:t>فَإِنَّ السُّجُودَ زِيَادَةٌ فِي الْمَكْتُوبَةِ»</w:t>
      </w:r>
      <w:r w:rsidR="0065095E">
        <w:rPr>
          <w:rStyle w:val="FootnoteReference"/>
          <w:color w:val="008000"/>
          <w:rtl/>
        </w:rPr>
        <w:footnoteReference w:id="2"/>
      </w:r>
      <w:r w:rsidR="0065095E" w:rsidRPr="0065095E">
        <w:rPr>
          <w:rtl/>
        </w:rPr>
        <w:t>.</w:t>
      </w:r>
    </w:p>
    <w:p w14:paraId="2052A648" w14:textId="4B5B22FC" w:rsidR="004874B0" w:rsidRDefault="004874B0" w:rsidP="00BF3B94">
      <w:pPr>
        <w:jc w:val="both"/>
        <w:rPr>
          <w:rtl/>
        </w:rPr>
      </w:pPr>
      <w:r>
        <w:rPr>
          <w:rFonts w:hint="cs"/>
          <w:rtl/>
        </w:rPr>
        <w:t>این فرد خفی را توضیح می دهد؛ چون قصد جزئیت نداشته اما سجود تلاوت مسانخ با اجزاء نماز این فرد بوده است و کشف می شود که مراد از نهی از زیاده در نماز</w:t>
      </w:r>
      <w:r w:rsidR="0065095E">
        <w:rPr>
          <w:rFonts w:hint="cs"/>
          <w:rtl/>
        </w:rPr>
        <w:t>،</w:t>
      </w:r>
      <w:r>
        <w:rPr>
          <w:rFonts w:hint="cs"/>
          <w:rtl/>
        </w:rPr>
        <w:t xml:space="preserve"> اعم از این مرتبه است و این بعید نیست و ما به برکت روایت زراره مربته سوم را هم می پذیریم و نتیجه این می شود کسی در نماز ایمائی، ایماء به رکوع یا سجود کند</w:t>
      </w:r>
      <w:r w:rsidR="0065095E">
        <w:rPr>
          <w:rFonts w:hint="cs"/>
          <w:rtl/>
        </w:rPr>
        <w:t>،</w:t>
      </w:r>
      <w:r>
        <w:rPr>
          <w:rFonts w:hint="cs"/>
          <w:rtl/>
        </w:rPr>
        <w:t xml:space="preserve"> چه با قصد جزئیت و چه بدون قصد جزئیت باشد، زیاده است و اگر عمدا انجام دهد، نماز باطل است اما اگر سهوا باشد، مشمول حدیث لاتعاد است؛ چون زیاده رکوع عرفی از حدیث لاتعاد مستثنی است.</w:t>
      </w:r>
    </w:p>
    <w:p w14:paraId="32A26DEE" w14:textId="082578F1" w:rsidR="004874B0" w:rsidRDefault="004874B0" w:rsidP="00BF3B94">
      <w:pPr>
        <w:jc w:val="both"/>
        <w:rPr>
          <w:rtl/>
        </w:rPr>
      </w:pPr>
      <w:r w:rsidRPr="004874B0">
        <w:rPr>
          <w:rFonts w:hint="cs"/>
          <w:b/>
          <w:bCs/>
          <w:rtl/>
        </w:rPr>
        <w:t>مرتبه چهارم</w:t>
      </w:r>
      <w:r>
        <w:rPr>
          <w:rFonts w:hint="cs"/>
          <w:b/>
          <w:bCs/>
          <w:rtl/>
        </w:rPr>
        <w:t xml:space="preserve">: </w:t>
      </w:r>
      <w:r>
        <w:rPr>
          <w:rFonts w:hint="cs"/>
          <w:rtl/>
        </w:rPr>
        <w:t xml:space="preserve">جزء مسانخ یک نماز دیگر که مامور به این فرد نیست را با قصد جزئیت </w:t>
      </w:r>
      <w:r w:rsidR="0065095E">
        <w:rPr>
          <w:rFonts w:hint="cs"/>
          <w:rtl/>
        </w:rPr>
        <w:t>بیاورد،</w:t>
      </w:r>
      <w:r>
        <w:rPr>
          <w:rFonts w:hint="cs"/>
          <w:rtl/>
        </w:rPr>
        <w:t xml:space="preserve"> مثل اینکه در نماز ایستاده، به قصد جزئیت</w:t>
      </w:r>
      <w:r w:rsidR="0065095E">
        <w:rPr>
          <w:rFonts w:hint="cs"/>
          <w:rtl/>
        </w:rPr>
        <w:t>،</w:t>
      </w:r>
      <w:r>
        <w:rPr>
          <w:rFonts w:hint="cs"/>
          <w:rtl/>
        </w:rPr>
        <w:t xml:space="preserve"> ایماء به رکوع کند یا مثلا وظیفه اش نماز عاریا است </w:t>
      </w:r>
      <w:r w:rsidR="008C79A6">
        <w:rPr>
          <w:rFonts w:hint="cs"/>
          <w:rtl/>
        </w:rPr>
        <w:t>اما در سجده به صورت کامل سجده می کند و قصد جزئیت هم می کند؛</w:t>
      </w:r>
      <w:r>
        <w:rPr>
          <w:rFonts w:hint="cs"/>
          <w:rtl/>
        </w:rPr>
        <w:t xml:space="preserve"> در این صورت هم به نظر عرفا زیاده صدق می کند</w:t>
      </w:r>
      <w:r w:rsidR="008C79A6">
        <w:rPr>
          <w:rFonts w:hint="cs"/>
          <w:rtl/>
        </w:rPr>
        <w:t>.</w:t>
      </w:r>
    </w:p>
    <w:p w14:paraId="742BC843" w14:textId="49D06D05" w:rsidR="008C79A6" w:rsidRDefault="008C79A6" w:rsidP="00BF3B94">
      <w:pPr>
        <w:jc w:val="both"/>
        <w:rPr>
          <w:rtl/>
        </w:rPr>
      </w:pPr>
      <w:r w:rsidRPr="00BF3B94">
        <w:rPr>
          <w:rFonts w:hint="cs"/>
          <w:b/>
          <w:bCs/>
          <w:rtl/>
        </w:rPr>
        <w:t>مرتبه پنجم:</w:t>
      </w:r>
      <w:r>
        <w:rPr>
          <w:rFonts w:hint="cs"/>
          <w:rtl/>
        </w:rPr>
        <w:t xml:space="preserve"> جزء مسانخ نمازهای دیگر را می آورد اما قصد جزئیت نمی کند</w:t>
      </w:r>
      <w:r w:rsidR="0065095E">
        <w:rPr>
          <w:rFonts w:hint="cs"/>
          <w:rtl/>
        </w:rPr>
        <w:t>،</w:t>
      </w:r>
      <w:r>
        <w:rPr>
          <w:rFonts w:hint="cs"/>
          <w:rtl/>
        </w:rPr>
        <w:t xml:space="preserve"> محقق سیستانی مثال می زنند به اینکه فرد در نماز ایستاده یا نشسته، ایماء به رکوع یا سجود می کند که جزء مسانخ این نماز نیست و قصد جزئیت هم ندارد</w:t>
      </w:r>
      <w:r w:rsidR="0065095E">
        <w:rPr>
          <w:rFonts w:hint="cs"/>
          <w:rtl/>
        </w:rPr>
        <w:t>،</w:t>
      </w:r>
      <w:r>
        <w:rPr>
          <w:rFonts w:hint="cs"/>
          <w:rtl/>
        </w:rPr>
        <w:t xml:space="preserve"> ایشان قائلند که مسانخت کافی است اما مسانخت با </w:t>
      </w:r>
      <w:r w:rsidR="0065095E">
        <w:rPr>
          <w:rFonts w:hint="cs"/>
          <w:rtl/>
        </w:rPr>
        <w:t>نماز مامور به</w:t>
      </w:r>
      <w:r>
        <w:rPr>
          <w:rFonts w:hint="cs"/>
          <w:rtl/>
        </w:rPr>
        <w:t xml:space="preserve"> که در این مثال مسانخت با </w:t>
      </w:r>
      <w:r w:rsidR="0065095E">
        <w:rPr>
          <w:rFonts w:hint="cs"/>
          <w:rtl/>
        </w:rPr>
        <w:t>نماز مامور به را ندارد</w:t>
      </w:r>
      <w:r>
        <w:rPr>
          <w:rFonts w:hint="cs"/>
          <w:rtl/>
        </w:rPr>
        <w:t>.</w:t>
      </w:r>
    </w:p>
    <w:p w14:paraId="3AD0327D" w14:textId="2130386E" w:rsidR="008C79A6" w:rsidRDefault="008C79A6" w:rsidP="00BF3B94">
      <w:pPr>
        <w:jc w:val="both"/>
        <w:rPr>
          <w:rtl/>
        </w:rPr>
      </w:pPr>
      <w:r>
        <w:rPr>
          <w:rFonts w:hint="cs"/>
          <w:rtl/>
        </w:rPr>
        <w:t>اگر مثال را عوض کنیم آیا ارتکاز همراهی می کند؟ مثل اینکه فردی وظیفه اش نماز ایستاده عریانا مومیا است و در حال نماز آیه سجده دار می شنود و به سجود عرفی می رود و قصد جزئیت هم ندارد</w:t>
      </w:r>
      <w:r w:rsidR="0065095E">
        <w:rPr>
          <w:rFonts w:hint="cs"/>
          <w:rtl/>
        </w:rPr>
        <w:t>؛</w:t>
      </w:r>
      <w:r>
        <w:rPr>
          <w:rFonts w:hint="cs"/>
          <w:rtl/>
        </w:rPr>
        <w:t xml:space="preserve"> چون سجده تلاوت است</w:t>
      </w:r>
      <w:r w:rsidR="0065095E">
        <w:rPr>
          <w:rFonts w:hint="cs"/>
          <w:rtl/>
        </w:rPr>
        <w:t>.</w:t>
      </w:r>
      <w:r>
        <w:rPr>
          <w:rFonts w:hint="cs"/>
          <w:rtl/>
        </w:rPr>
        <w:t xml:space="preserve"> </w:t>
      </w:r>
      <w:r w:rsidR="00BF3B94">
        <w:rPr>
          <w:rFonts w:hint="cs"/>
          <w:rtl/>
        </w:rPr>
        <w:t xml:space="preserve">آیا </w:t>
      </w:r>
      <w:r w:rsidR="0065095E">
        <w:rPr>
          <w:rFonts w:hint="cs"/>
          <w:rtl/>
        </w:rPr>
        <w:t>ف</w:t>
      </w:r>
      <w:r w:rsidR="00BF3B94">
        <w:rPr>
          <w:rFonts w:hint="cs"/>
          <w:rtl/>
        </w:rPr>
        <w:t>ان السجود زیاده فی المکتوبه شامل این فرد می شود با اینکه قصد جزئیت ندارد و مسانخ با این نماز هم نیست</w:t>
      </w:r>
      <w:r w:rsidR="0065095E">
        <w:rPr>
          <w:rFonts w:hint="cs"/>
          <w:rtl/>
        </w:rPr>
        <w:t>؟</w:t>
      </w:r>
      <w:r w:rsidR="00BF3B94">
        <w:rPr>
          <w:rFonts w:hint="cs"/>
          <w:rtl/>
        </w:rPr>
        <w:t xml:space="preserve"> واقعا صدق زیاده مشکل است.</w:t>
      </w:r>
    </w:p>
    <w:p w14:paraId="2C510460" w14:textId="4F6DD4F1" w:rsidR="00BF3B94" w:rsidRDefault="00BF3B94" w:rsidP="00BF3B94">
      <w:pPr>
        <w:jc w:val="both"/>
        <w:rPr>
          <w:rtl/>
        </w:rPr>
      </w:pPr>
      <w:r>
        <w:rPr>
          <w:rFonts w:hint="cs"/>
          <w:rtl/>
        </w:rPr>
        <w:t>فقط یک نقض می ماند که کسی وظیفه اش نماز ایستاده است و رکوع جلوسی بدون قصد جزئیت می کند؛ چون یادش می آید که نذر کرده سر فلان ساعت رکوع (اعم از رکوع جلوسی و قیامی) برای خدا کند</w:t>
      </w:r>
      <w:r w:rsidR="0065095E">
        <w:rPr>
          <w:rFonts w:hint="cs"/>
          <w:rtl/>
        </w:rPr>
        <w:t>.</w:t>
      </w:r>
      <w:r>
        <w:rPr>
          <w:rFonts w:hint="cs"/>
          <w:rtl/>
        </w:rPr>
        <w:t xml:space="preserve"> این فرد ملاحظه کرد که اگر رکوع قیامی کند جزء مسانخ را آورده است</w:t>
      </w:r>
      <w:r w:rsidR="0065095E">
        <w:rPr>
          <w:rFonts w:hint="cs"/>
          <w:rtl/>
        </w:rPr>
        <w:t>؛</w:t>
      </w:r>
      <w:r>
        <w:rPr>
          <w:rFonts w:hint="cs"/>
          <w:rtl/>
        </w:rPr>
        <w:t xml:space="preserve"> لذا رکوع جلوسی می کند که جزء مسانخ با نماز نباشد و قصد جزئیت هم ندارد؛ چون قصد ادای نذر را دارد</w:t>
      </w:r>
      <w:r w:rsidR="0065095E">
        <w:rPr>
          <w:rFonts w:hint="cs"/>
          <w:rtl/>
        </w:rPr>
        <w:t>.</w:t>
      </w:r>
      <w:r>
        <w:rPr>
          <w:rFonts w:hint="cs"/>
          <w:rtl/>
        </w:rPr>
        <w:t xml:space="preserve"> این مثال هم محل اشکال است که صدق زیاده می کند یا خیر؛ چون فان السجود زیاده فی المکتوبه اطلاق ندارد که ولو مسانخ با سجود او نباشد.</w:t>
      </w:r>
    </w:p>
    <w:p w14:paraId="3A73CFD5" w14:textId="28D83D7F" w:rsidR="00BF3B94" w:rsidRDefault="00BF3B94" w:rsidP="00BF3B94">
      <w:pPr>
        <w:jc w:val="both"/>
        <w:rPr>
          <w:rtl/>
        </w:rPr>
      </w:pPr>
      <w:r>
        <w:rPr>
          <w:rFonts w:hint="cs"/>
          <w:rtl/>
        </w:rPr>
        <w:t xml:space="preserve"> </w:t>
      </w:r>
      <w:r w:rsidRPr="00BF3B94">
        <w:rPr>
          <w:rFonts w:hint="cs"/>
          <w:b/>
          <w:bCs/>
          <w:rtl/>
        </w:rPr>
        <w:t>مرتبه ششم:</w:t>
      </w:r>
      <w:r>
        <w:rPr>
          <w:rFonts w:hint="cs"/>
          <w:b/>
          <w:bCs/>
          <w:rtl/>
        </w:rPr>
        <w:t xml:space="preserve"> </w:t>
      </w:r>
      <w:r w:rsidRPr="00BF3B94">
        <w:rPr>
          <w:rFonts w:hint="cs"/>
          <w:rtl/>
        </w:rPr>
        <w:t>جزء غیر مسانخ با هر نمازی</w:t>
      </w:r>
      <w:r>
        <w:rPr>
          <w:rFonts w:hint="cs"/>
          <w:rtl/>
        </w:rPr>
        <w:t xml:space="preserve"> را</w:t>
      </w:r>
      <w:r w:rsidRPr="00BF3B94">
        <w:rPr>
          <w:rFonts w:hint="cs"/>
          <w:rtl/>
        </w:rPr>
        <w:t xml:space="preserve"> بیاورد اما با قصد جزئیت باشد</w:t>
      </w:r>
      <w:r>
        <w:rPr>
          <w:rFonts w:hint="cs"/>
          <w:rtl/>
        </w:rPr>
        <w:t>؛ محقق خوئی فرمودند: این زیاده است و اصلا</w:t>
      </w:r>
      <w:r w:rsidR="00A73420">
        <w:rPr>
          <w:rFonts w:hint="cs"/>
          <w:rtl/>
        </w:rPr>
        <w:t xml:space="preserve"> در مرکب ارتباطی و اعتباری</w:t>
      </w:r>
      <w:r>
        <w:rPr>
          <w:rFonts w:hint="cs"/>
          <w:rtl/>
        </w:rPr>
        <w:t xml:space="preserve"> مسانخت </w:t>
      </w:r>
      <w:r w:rsidR="00A73420">
        <w:rPr>
          <w:rFonts w:hint="cs"/>
          <w:rtl/>
        </w:rPr>
        <w:t xml:space="preserve">در زیاده </w:t>
      </w:r>
      <w:r>
        <w:rPr>
          <w:rFonts w:hint="cs"/>
          <w:rtl/>
        </w:rPr>
        <w:t>معتبر نیست</w:t>
      </w:r>
      <w:r w:rsidR="00A73420">
        <w:rPr>
          <w:rFonts w:hint="cs"/>
          <w:rtl/>
        </w:rPr>
        <w:t xml:space="preserve"> و مهم قصد جزئیت است. این مرتبه برای ما واضح نیست</w:t>
      </w:r>
      <w:r w:rsidR="00E06AA9">
        <w:rPr>
          <w:rFonts w:hint="cs"/>
          <w:rtl/>
        </w:rPr>
        <w:t>،</w:t>
      </w:r>
      <w:r w:rsidR="00A73420">
        <w:rPr>
          <w:rFonts w:hint="cs"/>
          <w:rtl/>
        </w:rPr>
        <w:t xml:space="preserve"> مثل اینکه در قنوت نماز به قصد جزئیت، انگشتر را می چرخاند یا در حال طواف، تقبیل حجر الاسود کند با قصد جزئیت که این جزء طواف است در این موارد صدق زیاده عملیه واضح نیست اما زیاده تشریعیه که اگر حج هم نرود و در رساله بنویسد که تقبیل حجر الاسود جز طواف است</w:t>
      </w:r>
      <w:r w:rsidR="00E06AA9">
        <w:rPr>
          <w:rFonts w:hint="cs"/>
          <w:rtl/>
        </w:rPr>
        <w:t>،</w:t>
      </w:r>
      <w:r w:rsidR="00A73420">
        <w:rPr>
          <w:rFonts w:hint="cs"/>
          <w:rtl/>
        </w:rPr>
        <w:t xml:space="preserve"> این زیاده تشریعیه در طواف</w:t>
      </w:r>
      <w:r w:rsidR="00E06AA9">
        <w:rPr>
          <w:rFonts w:hint="cs"/>
          <w:rtl/>
        </w:rPr>
        <w:t xml:space="preserve"> محقق</w:t>
      </w:r>
      <w:r w:rsidR="00A73420">
        <w:rPr>
          <w:rFonts w:hint="cs"/>
          <w:rtl/>
        </w:rPr>
        <w:t xml:space="preserve"> است</w:t>
      </w:r>
      <w:r w:rsidR="00E06AA9">
        <w:rPr>
          <w:rFonts w:hint="cs"/>
          <w:rtl/>
        </w:rPr>
        <w:t>،</w:t>
      </w:r>
      <w:r w:rsidR="00A73420">
        <w:rPr>
          <w:rFonts w:hint="cs"/>
          <w:rtl/>
        </w:rPr>
        <w:t xml:space="preserve"> بحث در زیاده عملیه است</w:t>
      </w:r>
      <w:r w:rsidR="00E06AA9">
        <w:rPr>
          <w:rFonts w:hint="cs"/>
          <w:rtl/>
        </w:rPr>
        <w:t>.</w:t>
      </w:r>
    </w:p>
    <w:p w14:paraId="7010327F" w14:textId="2FD8106A" w:rsidR="00A73420" w:rsidRDefault="00A73420" w:rsidP="00BF3B94">
      <w:pPr>
        <w:jc w:val="both"/>
        <w:rPr>
          <w:rtl/>
        </w:rPr>
      </w:pPr>
      <w:r>
        <w:rPr>
          <w:rFonts w:hint="cs"/>
          <w:rtl/>
        </w:rPr>
        <w:t>البته نماز یک امتیازی نسبت به بقیه اعمال دارد و آن متشکل بودن از مقولات غیر متسانخه مثل رکوع، سجود، قیام، قعود، قنوت و قرائت</w:t>
      </w:r>
      <w:r w:rsidR="00DD4127">
        <w:rPr>
          <w:rFonts w:hint="cs"/>
          <w:rtl/>
        </w:rPr>
        <w:t xml:space="preserve"> است و مقداری مسانخ بودن در نماز، صدقش اسهل است؛ لذا افعالی که بسیار بعید است که از اجزای نماز </w:t>
      </w:r>
      <w:r w:rsidR="00E06AA9">
        <w:rPr>
          <w:rFonts w:hint="cs"/>
          <w:rtl/>
        </w:rPr>
        <w:t>باشد،</w:t>
      </w:r>
      <w:r w:rsidR="00DD4127">
        <w:rPr>
          <w:rFonts w:hint="cs"/>
          <w:rtl/>
        </w:rPr>
        <w:t xml:space="preserve"> مثل اینکه در وسط نماز یک لگد به صف عقبی وارد کند</w:t>
      </w:r>
      <w:r w:rsidR="00E06AA9">
        <w:rPr>
          <w:rFonts w:hint="cs"/>
          <w:rtl/>
        </w:rPr>
        <w:t>،</w:t>
      </w:r>
      <w:r w:rsidR="00DD4127">
        <w:rPr>
          <w:rFonts w:hint="cs"/>
          <w:rtl/>
        </w:rPr>
        <w:t xml:space="preserve"> این افعال غیرم</w:t>
      </w:r>
      <w:r w:rsidR="00E06AA9">
        <w:rPr>
          <w:rFonts w:hint="cs"/>
          <w:rtl/>
        </w:rPr>
        <w:t>تس</w:t>
      </w:r>
      <w:r w:rsidR="00DD4127">
        <w:rPr>
          <w:rFonts w:hint="cs"/>
          <w:rtl/>
        </w:rPr>
        <w:t xml:space="preserve">انخ هستند بخلاف طواف که اجزای آن سنخیت بیشتری باهم دارند اما در نماز در مسانخ بودن مقداری توسعه پیدا کرده است و اگر تکتف هم دلیل نداشت، مبطل نماز نبود اما هم دلیل داریم و هم اینکه ممکن است در ارتکاز متشرعه مسانخ نماز شده </w:t>
      </w:r>
      <w:r w:rsidR="00E06AA9">
        <w:rPr>
          <w:rFonts w:hint="cs"/>
          <w:rtl/>
        </w:rPr>
        <w:t>باشد</w:t>
      </w:r>
      <w:r w:rsidR="00DD4127">
        <w:rPr>
          <w:rFonts w:hint="cs"/>
          <w:rtl/>
        </w:rPr>
        <w:t>.</w:t>
      </w:r>
    </w:p>
    <w:p w14:paraId="0E0702CF" w14:textId="70EA911E" w:rsidR="00DD4127" w:rsidRDefault="00DD4127" w:rsidP="00BF3B94">
      <w:pPr>
        <w:jc w:val="both"/>
        <w:rPr>
          <w:rtl/>
        </w:rPr>
      </w:pPr>
      <w:r>
        <w:rPr>
          <w:rFonts w:hint="cs"/>
          <w:rtl/>
        </w:rPr>
        <w:t>مرتبه هفتم: جزء غیرمسانخ را بدون قصد جزئیت می آورد که قطعا زیاده صدق نمی کند نه محقق سیستانی و نه محقق خوئی صدق زیاده نمی دانند.</w:t>
      </w:r>
    </w:p>
    <w:p w14:paraId="71CE1BEA" w14:textId="0EFA8A54" w:rsidR="00DD4127" w:rsidRDefault="00DD4127" w:rsidP="00BF3B94">
      <w:pPr>
        <w:jc w:val="both"/>
        <w:rPr>
          <w:rtl/>
        </w:rPr>
      </w:pPr>
      <w:r>
        <w:rPr>
          <w:rFonts w:hint="cs"/>
          <w:rtl/>
        </w:rPr>
        <w:t>نتیجه این است که زیاده رکوع ایمائی در نماز ایمائی، ولو بدون قصد جزئیت به نظر ما اگر عمدا باشد، مبطل است همانطور که محقق سیستانی فرمودند و اینکه مرحوم آل یاسین در مبطلیت زیاده رکوع ایمائی مطلقا (اعم از سهو و عمد) تشکیک می کنند صحیح نیست در حال سهو ما هم قبول داریم که مبطل نیست اما در حال عمد مبطل است</w:t>
      </w:r>
      <w:r w:rsidR="00AD5A91">
        <w:rPr>
          <w:rFonts w:hint="cs"/>
          <w:rtl/>
        </w:rPr>
        <w:t>. در غیر نماز ایمایئ بعید نیست بگوییم مبطلیت ندارد ولو عمدا باشد</w:t>
      </w:r>
      <w:r w:rsidR="00E06AA9">
        <w:rPr>
          <w:rFonts w:hint="cs"/>
          <w:rtl/>
        </w:rPr>
        <w:t>.</w:t>
      </w:r>
      <w:r w:rsidR="00AD5A91">
        <w:rPr>
          <w:rFonts w:hint="cs"/>
          <w:rtl/>
        </w:rPr>
        <w:t xml:space="preserve"> حالت سهو که مشمول حدیث لاتعاد است.</w:t>
      </w:r>
    </w:p>
    <w:p w14:paraId="092B666C" w14:textId="072D0396" w:rsidR="00AD5A91" w:rsidRPr="00912DBB" w:rsidRDefault="00E06AA9" w:rsidP="00BF3B94">
      <w:pPr>
        <w:jc w:val="both"/>
      </w:pPr>
      <w:r w:rsidRPr="00912DBB">
        <w:rPr>
          <w:color w:val="008000"/>
          <w:rtl/>
        </w:rPr>
        <w:t>«مَنْ زَادَ فِي صَلَاتِهِ فَعَلَيْهِ الْإِعَادَةُ</w:t>
      </w:r>
      <w:r>
        <w:rPr>
          <w:rFonts w:hint="cs"/>
          <w:color w:val="008000"/>
          <w:rtl/>
        </w:rPr>
        <w:t>»</w:t>
      </w:r>
      <w:r w:rsidRPr="00912DBB">
        <w:rPr>
          <w:rStyle w:val="FootnoteReference"/>
          <w:rtl/>
        </w:rPr>
        <w:footnoteReference w:id="3"/>
      </w:r>
      <w:r>
        <w:rPr>
          <w:rFonts w:hint="cs"/>
          <w:rtl/>
        </w:rPr>
        <w:t xml:space="preserve"> </w:t>
      </w:r>
      <w:r w:rsidR="00AD5A91">
        <w:rPr>
          <w:rFonts w:hint="cs"/>
          <w:rtl/>
        </w:rPr>
        <w:t>اعم از زیاده عمدی و سهوی است اما دلیل داریم که زیاده سهویه در غیر رکوع و سجد</w:t>
      </w:r>
      <w:r w:rsidR="00912DBB">
        <w:rPr>
          <w:rFonts w:hint="cs"/>
          <w:rtl/>
        </w:rPr>
        <w:t>تین عرفی مبطل نیست</w:t>
      </w:r>
      <w:r>
        <w:rPr>
          <w:rFonts w:hint="cs"/>
          <w:rtl/>
        </w:rPr>
        <w:t>.</w:t>
      </w:r>
      <w:r w:rsidR="00912DBB">
        <w:rPr>
          <w:rFonts w:hint="cs"/>
          <w:rtl/>
        </w:rPr>
        <w:t xml:space="preserve"> زیاده سجده واحده سهوا دلیل داریم که مبطل نیست، صحیحه منصور بن حازم:</w:t>
      </w:r>
      <w:r w:rsidR="00912DBB" w:rsidRPr="00912DBB">
        <w:rPr>
          <w:rtl/>
        </w:rPr>
        <w:t xml:space="preserve"> </w:t>
      </w:r>
      <w:r w:rsidR="00912DBB" w:rsidRPr="00912DBB">
        <w:rPr>
          <w:color w:val="008000"/>
          <w:rtl/>
        </w:rPr>
        <w:t>«قَالَ لَا يُعِيدُ صَلَاةً مِنْ سَجْدَةٍ- وَ يُعِيدُهَا مِنْ رَكْعَةٍ»</w:t>
      </w:r>
      <w:r w:rsidR="00912DBB">
        <w:rPr>
          <w:rStyle w:val="FootnoteReference"/>
          <w:color w:val="008000"/>
          <w:rtl/>
        </w:rPr>
        <w:footnoteReference w:id="4"/>
      </w:r>
      <w:r w:rsidR="00912DBB">
        <w:rPr>
          <w:rFonts w:hint="cs"/>
          <w:color w:val="008000"/>
          <w:rtl/>
        </w:rPr>
        <w:t xml:space="preserve"> </w:t>
      </w:r>
      <w:r w:rsidR="00912DBB" w:rsidRPr="00912DBB">
        <w:rPr>
          <w:rFonts w:hint="cs"/>
          <w:rtl/>
        </w:rPr>
        <w:t>یا زیاده در سائر واجبات غیر رکنیه دلیل داریم که مبطل نیست و فقها</w:t>
      </w:r>
      <w:r w:rsidR="006E417C">
        <w:rPr>
          <w:rFonts w:hint="cs"/>
          <w:rtl/>
        </w:rPr>
        <w:t>یی مانند محقق خوئی، شهید صدر، محقق تبریزی و محقق سیستانی قائلند که</w:t>
      </w:r>
      <w:r w:rsidR="00912DBB" w:rsidRPr="00912DBB">
        <w:rPr>
          <w:rFonts w:hint="cs"/>
          <w:rtl/>
        </w:rPr>
        <w:t xml:space="preserve"> روایت لاتعاد بر</w:t>
      </w:r>
      <w:r w:rsidR="00912DBB" w:rsidRPr="00912DBB">
        <w:rPr>
          <w:color w:val="008000"/>
          <w:rtl/>
        </w:rPr>
        <w:t xml:space="preserve"> «مَنْ زَادَ فِي صَلَاتِهِ فَعَلَيْهِ الْإِعَادَةُ</w:t>
      </w:r>
      <w:r w:rsidR="00912DBB">
        <w:rPr>
          <w:rFonts w:hint="cs"/>
          <w:color w:val="008000"/>
          <w:rtl/>
        </w:rPr>
        <w:t>»</w:t>
      </w:r>
      <w:r w:rsidR="00912DBB" w:rsidRPr="00912DBB">
        <w:rPr>
          <w:rStyle w:val="FootnoteReference"/>
          <w:rtl/>
        </w:rPr>
        <w:footnoteReference w:id="5"/>
      </w:r>
      <w:r w:rsidR="00912DBB">
        <w:rPr>
          <w:rFonts w:hint="cs"/>
          <w:rtl/>
        </w:rPr>
        <w:t xml:space="preserve"> </w:t>
      </w:r>
      <w:r w:rsidR="00912DBB" w:rsidRPr="00912DBB">
        <w:rPr>
          <w:rFonts w:hint="cs"/>
          <w:rtl/>
        </w:rPr>
        <w:t xml:space="preserve">حاکم </w:t>
      </w:r>
      <w:r w:rsidR="006E417C">
        <w:rPr>
          <w:rFonts w:hint="cs"/>
          <w:rtl/>
        </w:rPr>
        <w:t>است</w:t>
      </w:r>
      <w:r w:rsidR="00912DBB">
        <w:rPr>
          <w:rFonts w:hint="cs"/>
          <w:rtl/>
        </w:rPr>
        <w:t>؛ چون من زاد فی صلاته اگرچه لسانش علیه الاعاده است اما مفادش ارشاد به مانعیت زیاده است</w:t>
      </w:r>
      <w:r w:rsidR="00912DBB" w:rsidRPr="00912DBB">
        <w:rPr>
          <w:rFonts w:hint="cs"/>
          <w:rtl/>
        </w:rPr>
        <w:t xml:space="preserve"> </w:t>
      </w:r>
      <w:r w:rsidR="006E417C">
        <w:rPr>
          <w:rFonts w:hint="cs"/>
          <w:rtl/>
        </w:rPr>
        <w:t>و</w:t>
      </w:r>
      <w:r w:rsidR="00912DBB">
        <w:rPr>
          <w:rFonts w:hint="cs"/>
          <w:rtl/>
        </w:rPr>
        <w:t xml:space="preserve"> حدیث لاتعاد حاکم بر همه ادله ارشادیه به جز</w:t>
      </w:r>
      <w:r w:rsidR="006E417C">
        <w:rPr>
          <w:rFonts w:hint="cs"/>
          <w:rtl/>
        </w:rPr>
        <w:t>ئ</w:t>
      </w:r>
      <w:r w:rsidR="00912DBB">
        <w:rPr>
          <w:rFonts w:hint="cs"/>
          <w:rtl/>
        </w:rPr>
        <w:t>یت</w:t>
      </w:r>
      <w:r w:rsidR="006E417C">
        <w:rPr>
          <w:rFonts w:hint="cs"/>
          <w:rtl/>
        </w:rPr>
        <w:t>،</w:t>
      </w:r>
      <w:r w:rsidR="00912DBB">
        <w:rPr>
          <w:rFonts w:hint="cs"/>
          <w:rtl/>
        </w:rPr>
        <w:t xml:space="preserve"> شرطیت </w:t>
      </w:r>
      <w:r w:rsidR="006E417C">
        <w:rPr>
          <w:rFonts w:hint="cs"/>
          <w:rtl/>
        </w:rPr>
        <w:t xml:space="preserve">و </w:t>
      </w:r>
      <w:r w:rsidR="00912DBB">
        <w:rPr>
          <w:rFonts w:hint="cs"/>
          <w:rtl/>
        </w:rPr>
        <w:t>مانعیت</w:t>
      </w:r>
      <w:r w:rsidR="006E417C">
        <w:rPr>
          <w:rFonts w:hint="cs"/>
          <w:rtl/>
        </w:rPr>
        <w:t xml:space="preserve"> است</w:t>
      </w:r>
      <w:r w:rsidR="00912DBB">
        <w:rPr>
          <w:rFonts w:hint="cs"/>
          <w:rtl/>
        </w:rPr>
        <w:t xml:space="preserve"> حتی اگر به لسان علیه الاعاده باشد</w:t>
      </w:r>
      <w:r w:rsidR="006E417C">
        <w:rPr>
          <w:rFonts w:hint="cs"/>
          <w:rtl/>
        </w:rPr>
        <w:t>.</w:t>
      </w:r>
      <w:r w:rsidR="00912DBB">
        <w:rPr>
          <w:rFonts w:hint="cs"/>
          <w:rtl/>
        </w:rPr>
        <w:t xml:space="preserve"> </w:t>
      </w:r>
      <w:r w:rsidR="006E417C">
        <w:rPr>
          <w:rFonts w:hint="cs"/>
          <w:rtl/>
        </w:rPr>
        <w:t>البته مرحوم امام خمینی به این حکومت اشکال کردند؛ چون لسان هر دو واحد است؛ علیه الاعاده و لاتعاد الصلاه</w:t>
      </w:r>
      <w:r>
        <w:rPr>
          <w:rFonts w:hint="cs"/>
          <w:rtl/>
        </w:rPr>
        <w:t>،</w:t>
      </w:r>
      <w:r w:rsidR="006E417C">
        <w:rPr>
          <w:rFonts w:hint="cs"/>
          <w:rtl/>
        </w:rPr>
        <w:t xml:space="preserve"> ما هم این اشکال را قبول داریم </w:t>
      </w:r>
      <w:r w:rsidR="00912DBB" w:rsidRPr="00912DBB">
        <w:rPr>
          <w:rFonts w:hint="cs"/>
          <w:rtl/>
        </w:rPr>
        <w:t xml:space="preserve">و بر فرض هم تعارض </w:t>
      </w:r>
      <w:r w:rsidR="006E417C">
        <w:rPr>
          <w:rFonts w:hint="cs"/>
          <w:rtl/>
        </w:rPr>
        <w:t xml:space="preserve">و تساقط </w:t>
      </w:r>
      <w:r w:rsidR="00912DBB" w:rsidRPr="00912DBB">
        <w:rPr>
          <w:rFonts w:hint="cs"/>
          <w:rtl/>
        </w:rPr>
        <w:t>کند</w:t>
      </w:r>
      <w:r w:rsidR="006E417C">
        <w:rPr>
          <w:rFonts w:hint="cs"/>
          <w:rtl/>
        </w:rPr>
        <w:t>،</w:t>
      </w:r>
      <w:r w:rsidR="00912DBB" w:rsidRPr="00912DBB">
        <w:rPr>
          <w:rFonts w:hint="cs"/>
          <w:rtl/>
        </w:rPr>
        <w:t xml:space="preserve"> اگر دلیل بر مبطل بودن </w:t>
      </w:r>
      <w:r w:rsidR="006E417C" w:rsidRPr="00912DBB">
        <w:rPr>
          <w:rFonts w:hint="cs"/>
          <w:rtl/>
        </w:rPr>
        <w:t xml:space="preserve">زیاده سهویه رکوع ایمائی </w:t>
      </w:r>
      <w:r w:rsidR="00912DBB" w:rsidRPr="00912DBB">
        <w:rPr>
          <w:rFonts w:hint="cs"/>
          <w:rtl/>
        </w:rPr>
        <w:t>نبود</w:t>
      </w:r>
      <w:r w:rsidR="006E417C">
        <w:rPr>
          <w:rFonts w:hint="cs"/>
          <w:rtl/>
        </w:rPr>
        <w:t>،</w:t>
      </w:r>
      <w:r w:rsidR="00912DBB" w:rsidRPr="00912DBB">
        <w:rPr>
          <w:rFonts w:hint="cs"/>
          <w:rtl/>
        </w:rPr>
        <w:t xml:space="preserve"> از زیاده سهویه آن برائت جاری می شود. </w:t>
      </w:r>
    </w:p>
    <w:p w14:paraId="221607B7" w14:textId="4E83EFBD" w:rsidR="00AD5A91" w:rsidRDefault="00AD5A91" w:rsidP="00AD5A91">
      <w:pPr>
        <w:pStyle w:val="Heading1"/>
        <w:rPr>
          <w:rtl/>
        </w:rPr>
      </w:pPr>
      <w:bookmarkStart w:id="10" w:name="_Toc135556185"/>
      <w:r>
        <w:rPr>
          <w:rFonts w:hint="cs"/>
          <w:rtl/>
        </w:rPr>
        <w:t>مساله 6</w:t>
      </w:r>
      <w:bookmarkEnd w:id="10"/>
    </w:p>
    <w:p w14:paraId="7B727C68" w14:textId="77777777" w:rsidR="00AD5A91" w:rsidRDefault="00AD5A91" w:rsidP="00AD5A91">
      <w:pPr>
        <w:rPr>
          <w:rtl/>
        </w:rPr>
      </w:pPr>
      <w:r>
        <w:rPr>
          <w:rFonts w:hint="cs"/>
          <w:rtl/>
        </w:rPr>
        <w:t xml:space="preserve">صاحب عروه فرمودند: </w:t>
      </w:r>
    </w:p>
    <w:p w14:paraId="7331B2F2" w14:textId="2E8407C5" w:rsidR="00AD5A91" w:rsidRPr="00AD5A91" w:rsidRDefault="00AD5A91" w:rsidP="006E417C">
      <w:pPr>
        <w:jc w:val="both"/>
        <w:rPr>
          <w:rtl/>
        </w:rPr>
      </w:pPr>
      <w:r>
        <w:rPr>
          <w:rFonts w:hint="cs"/>
          <w:color w:val="0000FF"/>
          <w:rtl/>
        </w:rPr>
        <w:t>«</w:t>
      </w:r>
      <w:r w:rsidRPr="00AD5A91">
        <w:rPr>
          <w:color w:val="0000FF"/>
          <w:rtl/>
        </w:rPr>
        <w:t>إذا كان كالراكع خلقة أو لعارض‌فإن تمكن من الانتصاب و لو بالاعتماد على شي‌ء وجب عليه ذلك لتحصيل القيام الواجب حال القراءة و للركوع و إلا فللركوع فقط فيقوم و ينحني و إن لم يتمكن من ذلك لكن تمكن من الانتصاب في الجملة فكذلك و إن لم يتمكن أصلا فإن تمكن من الانحناء أزيد من المقدار الحاصل بحيث لا يخرج عن حد الركوع وجب و إن لم يتمكن من الزيادة أو كان على أقصى مراتب الركوع بحيث لو انحنى أزيد خرج عن حده فالأحوط له الإيماء بالرأس و إن لم يمكن فبالعينين له تغميضا و للرفع منه فتحا و إلا فينوي به قلبا و يأتي بالذكر‌</w:t>
      </w:r>
      <w:r>
        <w:rPr>
          <w:rFonts w:hint="cs"/>
          <w:color w:val="0000FF"/>
          <w:rtl/>
        </w:rPr>
        <w:t>»</w:t>
      </w:r>
      <w:r>
        <w:rPr>
          <w:rStyle w:val="FootnoteReference"/>
          <w:color w:val="0000FF"/>
          <w:rtl/>
        </w:rPr>
        <w:footnoteReference w:id="6"/>
      </w:r>
    </w:p>
    <w:p w14:paraId="67B79F2F" w14:textId="191196DA" w:rsidR="00DD4127" w:rsidRPr="00BD2E54" w:rsidRDefault="006E417C" w:rsidP="00BF3B94">
      <w:pPr>
        <w:jc w:val="both"/>
        <w:rPr>
          <w:rtl/>
        </w:rPr>
      </w:pPr>
      <w:r w:rsidRPr="00BD2E54">
        <w:rPr>
          <w:rFonts w:hint="cs"/>
          <w:rtl/>
        </w:rPr>
        <w:t>اگر فردی کمرش خمیده است</w:t>
      </w:r>
      <w:r w:rsidR="00E06AA9">
        <w:rPr>
          <w:rFonts w:hint="cs"/>
          <w:rtl/>
        </w:rPr>
        <w:t>،</w:t>
      </w:r>
      <w:r w:rsidRPr="00BD2E54">
        <w:rPr>
          <w:rFonts w:hint="cs"/>
          <w:rtl/>
        </w:rPr>
        <w:t xml:space="preserve"> اگر می تواند نماز ایستاده بخواند ولو اقامه صلب نداشته باشد و بعد به رکوع برود</w:t>
      </w:r>
      <w:r w:rsidR="00BD2E54" w:rsidRPr="00BD2E54">
        <w:rPr>
          <w:rFonts w:hint="cs"/>
          <w:rtl/>
        </w:rPr>
        <w:t>،</w:t>
      </w:r>
      <w:r w:rsidRPr="00BD2E54">
        <w:rPr>
          <w:rFonts w:hint="cs"/>
          <w:rtl/>
        </w:rPr>
        <w:t xml:space="preserve"> کافی است</w:t>
      </w:r>
      <w:r w:rsidR="00E06AA9">
        <w:rPr>
          <w:rFonts w:hint="cs"/>
          <w:rtl/>
        </w:rPr>
        <w:t>،</w:t>
      </w:r>
      <w:r w:rsidRPr="00BD2E54">
        <w:rPr>
          <w:rFonts w:hint="cs"/>
          <w:rtl/>
        </w:rPr>
        <w:t xml:space="preserve"> اگر نمی تواند بایستد</w:t>
      </w:r>
      <w:r w:rsidR="00E06AA9">
        <w:rPr>
          <w:rFonts w:hint="cs"/>
          <w:rtl/>
        </w:rPr>
        <w:t>،</w:t>
      </w:r>
      <w:r w:rsidRPr="00BD2E54">
        <w:rPr>
          <w:rFonts w:hint="cs"/>
          <w:rtl/>
        </w:rPr>
        <w:t xml:space="preserve"> اما می تواند یک لحظه قبل از رکوع بایستد ولو با کمک دیگران و بعد به رکوع برود</w:t>
      </w:r>
      <w:r w:rsidR="00BD2E54" w:rsidRPr="00BD2E54">
        <w:rPr>
          <w:rFonts w:hint="cs"/>
          <w:rtl/>
        </w:rPr>
        <w:t>،</w:t>
      </w:r>
      <w:r w:rsidRPr="00BD2E54">
        <w:rPr>
          <w:rFonts w:hint="cs"/>
          <w:rtl/>
        </w:rPr>
        <w:t xml:space="preserve"> این کافی است </w:t>
      </w:r>
      <w:r w:rsidR="00E06AA9">
        <w:rPr>
          <w:rFonts w:hint="cs"/>
          <w:rtl/>
        </w:rPr>
        <w:t>و</w:t>
      </w:r>
      <w:r w:rsidRPr="00BD2E54">
        <w:rPr>
          <w:rFonts w:hint="cs"/>
          <w:rtl/>
        </w:rPr>
        <w:t xml:space="preserve"> </w:t>
      </w:r>
      <w:r w:rsidR="00BD2E54" w:rsidRPr="00BD2E54">
        <w:rPr>
          <w:rFonts w:hint="cs"/>
          <w:rtl/>
        </w:rPr>
        <w:t xml:space="preserve">اگر </w:t>
      </w:r>
      <w:r w:rsidRPr="00BD2E54">
        <w:rPr>
          <w:rFonts w:hint="cs"/>
          <w:rtl/>
        </w:rPr>
        <w:t>نمی تواند از حال رکوع و خمیدگی خارج شود</w:t>
      </w:r>
      <w:r w:rsidR="00BD2E54" w:rsidRPr="00BD2E54">
        <w:rPr>
          <w:rFonts w:hint="cs"/>
          <w:rtl/>
        </w:rPr>
        <w:t>،</w:t>
      </w:r>
      <w:r w:rsidRPr="00BD2E54">
        <w:rPr>
          <w:rFonts w:hint="cs"/>
          <w:rtl/>
        </w:rPr>
        <w:t xml:space="preserve"> مشهور گفته اند</w:t>
      </w:r>
      <w:r w:rsidR="00BD2E54" w:rsidRPr="00BD2E54">
        <w:rPr>
          <w:rFonts w:hint="cs"/>
          <w:rtl/>
        </w:rPr>
        <w:t>:</w:t>
      </w:r>
      <w:r w:rsidRPr="00BD2E54">
        <w:rPr>
          <w:rFonts w:hint="cs"/>
          <w:rtl/>
        </w:rPr>
        <w:t xml:space="preserve"> اگر می تواند به اقل مراتب رکوع </w:t>
      </w:r>
      <w:r w:rsidR="00BD2E54" w:rsidRPr="00BD2E54">
        <w:rPr>
          <w:rFonts w:hint="cs"/>
          <w:rtl/>
        </w:rPr>
        <w:t xml:space="preserve">برود و بعد به رکوع شرعی برگردد </w:t>
      </w:r>
      <w:r w:rsidR="00E06AA9">
        <w:rPr>
          <w:rFonts w:hint="cs"/>
          <w:rtl/>
        </w:rPr>
        <w:t>و</w:t>
      </w:r>
      <w:r w:rsidR="00BD2E54" w:rsidRPr="00BD2E54">
        <w:rPr>
          <w:rFonts w:hint="cs"/>
          <w:rtl/>
        </w:rPr>
        <w:t xml:space="preserve"> اگر نمی تواند به اقل مراتب رکوع برود، اگر می تواند بیشتر از حد رکوع شرعی خم بشود (به حدی نباشد که صدق رکوع نکند) و بعد به حد رکوع شرعی برگردد</w:t>
      </w:r>
      <w:r w:rsidR="00E06AA9">
        <w:rPr>
          <w:rFonts w:hint="cs"/>
          <w:rtl/>
        </w:rPr>
        <w:t>،</w:t>
      </w:r>
      <w:r w:rsidR="00BD2E54" w:rsidRPr="00BD2E54">
        <w:rPr>
          <w:rFonts w:hint="cs"/>
          <w:rtl/>
        </w:rPr>
        <w:t xml:space="preserve"> این کافی است</w:t>
      </w:r>
      <w:r w:rsidR="00E06AA9">
        <w:rPr>
          <w:rFonts w:hint="cs"/>
          <w:rtl/>
        </w:rPr>
        <w:t xml:space="preserve"> و</w:t>
      </w:r>
      <w:r w:rsidR="00BD2E54" w:rsidRPr="00BD2E54">
        <w:rPr>
          <w:rFonts w:hint="cs"/>
          <w:rtl/>
        </w:rPr>
        <w:t xml:space="preserve"> اگر این کار را هم نمی تواند انجام دهد (نه بالا می تواند برود و نه پایین) صاحب عروه می فرماید</w:t>
      </w:r>
      <w:r w:rsidR="00E06AA9">
        <w:rPr>
          <w:rFonts w:hint="cs"/>
          <w:rtl/>
        </w:rPr>
        <w:t>:</w:t>
      </w:r>
      <w:r w:rsidR="00BD2E54" w:rsidRPr="00BD2E54">
        <w:rPr>
          <w:rFonts w:hint="cs"/>
          <w:rtl/>
        </w:rPr>
        <w:t xml:space="preserve"> نظر من مثل مشهور این است که در این صورت ایماء به رکوع کند.</w:t>
      </w:r>
    </w:p>
    <w:p w14:paraId="34175C2D" w14:textId="4CB2122E" w:rsidR="00BD2E54" w:rsidRDefault="00BD2E54" w:rsidP="00BF3B94">
      <w:pPr>
        <w:jc w:val="both"/>
        <w:rPr>
          <w:rtl/>
        </w:rPr>
      </w:pPr>
      <w:r w:rsidRPr="00BD2E54">
        <w:rPr>
          <w:rFonts w:hint="cs"/>
          <w:rtl/>
        </w:rPr>
        <w:t>محقق خوئی و محقق سیستانی فرمودند: اگر می تواند از حد رکوع به قیام برگردد</w:t>
      </w:r>
      <w:r>
        <w:rPr>
          <w:rFonts w:hint="cs"/>
          <w:rtl/>
        </w:rPr>
        <w:t>،</w:t>
      </w:r>
      <w:r w:rsidRPr="00BD2E54">
        <w:rPr>
          <w:rFonts w:hint="cs"/>
          <w:rtl/>
        </w:rPr>
        <w:t xml:space="preserve"> این کار را انجام دهد و بعد رکوع کند اما اگر نمی تواند</w:t>
      </w:r>
      <w:r>
        <w:rPr>
          <w:rFonts w:hint="cs"/>
          <w:rtl/>
        </w:rPr>
        <w:t>،</w:t>
      </w:r>
      <w:r w:rsidRPr="00BD2E54">
        <w:rPr>
          <w:rFonts w:hint="cs"/>
          <w:rtl/>
        </w:rPr>
        <w:t xml:space="preserve"> تکلیف به رکوع قیامی ساقط است</w:t>
      </w:r>
      <w:r>
        <w:rPr>
          <w:rFonts w:hint="cs"/>
          <w:rtl/>
        </w:rPr>
        <w:t>؛ چون وقتی همیشه در حالت رکوع است، ارکع در حق او معنا ندارد</w:t>
      </w:r>
      <w:r w:rsidR="00222085">
        <w:rPr>
          <w:rFonts w:hint="cs"/>
          <w:rtl/>
        </w:rPr>
        <w:t>،</w:t>
      </w:r>
      <w:r>
        <w:rPr>
          <w:rFonts w:hint="cs"/>
          <w:rtl/>
        </w:rPr>
        <w:t xml:space="preserve"> ارکع معنایش این نیست که از حداقل رکوع به حداکثر رکوع برود</w:t>
      </w:r>
      <w:r w:rsidR="00E06AA9">
        <w:rPr>
          <w:rFonts w:hint="cs"/>
          <w:rtl/>
        </w:rPr>
        <w:t>،</w:t>
      </w:r>
      <w:r>
        <w:rPr>
          <w:rFonts w:hint="cs"/>
          <w:rtl/>
        </w:rPr>
        <w:t xml:space="preserve"> ارکع یعنی احداث رکوع</w:t>
      </w:r>
      <w:r w:rsidR="00222085">
        <w:rPr>
          <w:rFonts w:hint="cs"/>
          <w:rtl/>
        </w:rPr>
        <w:t xml:space="preserve"> عن قیام</w:t>
      </w:r>
      <w:r>
        <w:rPr>
          <w:rFonts w:hint="cs"/>
          <w:rtl/>
        </w:rPr>
        <w:t xml:space="preserve"> کند </w:t>
      </w:r>
      <w:r w:rsidR="00222085">
        <w:rPr>
          <w:rFonts w:hint="cs"/>
          <w:rtl/>
        </w:rPr>
        <w:t>و این کار را نمی تواند انجام دهد</w:t>
      </w:r>
      <w:r w:rsidR="00E06AA9">
        <w:rPr>
          <w:rFonts w:hint="cs"/>
          <w:rtl/>
        </w:rPr>
        <w:t>؛</w:t>
      </w:r>
      <w:r w:rsidR="00222085">
        <w:rPr>
          <w:rFonts w:hint="cs"/>
          <w:rtl/>
        </w:rPr>
        <w:t xml:space="preserve"> لذا تکلیف به رکوع اختیاری ساقط است و نوبت به ایماء می رسد.</w:t>
      </w:r>
    </w:p>
    <w:p w14:paraId="5BFC1EAD" w14:textId="0DB67739" w:rsidR="00222085" w:rsidRDefault="00222085" w:rsidP="00BF3B94">
      <w:pPr>
        <w:jc w:val="both"/>
        <w:rPr>
          <w:rtl/>
        </w:rPr>
      </w:pPr>
      <w:r>
        <w:rPr>
          <w:rFonts w:hint="cs"/>
          <w:rtl/>
        </w:rPr>
        <w:t>صاحب جواهر فرمودند: اگر در حد رکوع شرعی هست، بقاء قصد رکوع کند و احداث رکوع عن قیام در حق چنین فردی لازم نیست.</w:t>
      </w:r>
    </w:p>
    <w:p w14:paraId="2C0876CA" w14:textId="66704AB9" w:rsidR="00222085" w:rsidRPr="00BD2E54" w:rsidRDefault="00222085" w:rsidP="00BF3B94">
      <w:pPr>
        <w:jc w:val="both"/>
        <w:rPr>
          <w:rtl/>
        </w:rPr>
      </w:pPr>
      <w:r>
        <w:rPr>
          <w:rFonts w:hint="cs"/>
          <w:rtl/>
        </w:rPr>
        <w:t>محقق همدانی در دفاع از مشهور فرمودند: قیام کل شخص بحسبه و رکوع کل شخص هم بحسبه است و این فرد قیامش این است که مقداری بالا بیاید و رکوع همین است که مقداری خم بشود.</w:t>
      </w:r>
    </w:p>
    <w:p w14:paraId="1AB4057C" w14:textId="6EA7DA7A" w:rsidR="00632BE4" w:rsidRDefault="0045504B" w:rsidP="00BF3B94">
      <w:pPr>
        <w:jc w:val="both"/>
      </w:pPr>
      <w:r>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F9E04" w14:textId="77777777" w:rsidR="00966F05" w:rsidRDefault="00966F05" w:rsidP="008B750B">
      <w:pPr>
        <w:spacing w:line="240" w:lineRule="auto"/>
      </w:pPr>
      <w:r>
        <w:separator/>
      </w:r>
    </w:p>
  </w:endnote>
  <w:endnote w:type="continuationSeparator" w:id="0">
    <w:p w14:paraId="4AFE4777" w14:textId="77777777" w:rsidR="00966F05" w:rsidRDefault="00966F0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Arial"/>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13942" w:rsidRPr="00313942">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18" w:name="BokAdres"/>
          <w:bookmarkEnd w:id="18"/>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2EF3A" w14:textId="77777777" w:rsidR="00966F05" w:rsidRDefault="00966F05" w:rsidP="008B750B">
      <w:pPr>
        <w:spacing w:line="240" w:lineRule="auto"/>
      </w:pPr>
      <w:r>
        <w:separator/>
      </w:r>
    </w:p>
  </w:footnote>
  <w:footnote w:type="continuationSeparator" w:id="0">
    <w:p w14:paraId="2CC48237" w14:textId="77777777" w:rsidR="00966F05" w:rsidRDefault="00966F05" w:rsidP="008B750B">
      <w:pPr>
        <w:spacing w:line="240" w:lineRule="auto"/>
      </w:pPr>
      <w:r>
        <w:continuationSeparator/>
      </w:r>
    </w:p>
  </w:footnote>
  <w:footnote w:id="1">
    <w:p w14:paraId="31074E71" w14:textId="2897B927" w:rsidR="000214F2" w:rsidRPr="000214F2" w:rsidRDefault="000214F2" w:rsidP="000214F2">
      <w:pPr>
        <w:pStyle w:val="FootnoteText"/>
      </w:pPr>
      <w:r w:rsidRPr="000214F2">
        <w:footnoteRef/>
      </w:r>
      <w:r w:rsidRPr="000214F2">
        <w:rPr>
          <w:rtl/>
        </w:rPr>
        <w:t xml:space="preserve"> </w:t>
      </w:r>
      <w:hyperlink r:id="rId1" w:history="1">
        <w:r w:rsidRPr="000214F2">
          <w:rPr>
            <w:rStyle w:val="Hyperlink"/>
            <w:rFonts w:hint="eastAsia"/>
            <w:rtl/>
          </w:rPr>
          <w:t>وسائل</w:t>
        </w:r>
        <w:r w:rsidRPr="000214F2">
          <w:rPr>
            <w:rStyle w:val="Hyperlink"/>
            <w:rtl/>
          </w:rPr>
          <w:t xml:space="preserve"> الش</w:t>
        </w:r>
        <w:r w:rsidRPr="000214F2">
          <w:rPr>
            <w:rStyle w:val="Hyperlink"/>
            <w:rFonts w:hint="cs"/>
            <w:rtl/>
          </w:rPr>
          <w:t>ی</w:t>
        </w:r>
        <w:r w:rsidRPr="000214F2">
          <w:rPr>
            <w:rStyle w:val="Hyperlink"/>
            <w:rFonts w:hint="eastAsia"/>
            <w:rtl/>
          </w:rPr>
          <w:t>عة،</w:t>
        </w:r>
        <w:r w:rsidRPr="000214F2">
          <w:rPr>
            <w:rStyle w:val="Hyperlink"/>
            <w:rtl/>
          </w:rPr>
          <w:t xml:space="preserve"> الش</w:t>
        </w:r>
        <w:r w:rsidRPr="000214F2">
          <w:rPr>
            <w:rStyle w:val="Hyperlink"/>
            <w:rFonts w:hint="cs"/>
            <w:rtl/>
          </w:rPr>
          <w:t>ی</w:t>
        </w:r>
        <w:r w:rsidRPr="000214F2">
          <w:rPr>
            <w:rStyle w:val="Hyperlink"/>
            <w:rFonts w:hint="eastAsia"/>
            <w:rtl/>
          </w:rPr>
          <w:t>خ</w:t>
        </w:r>
        <w:r w:rsidRPr="000214F2">
          <w:rPr>
            <w:rStyle w:val="Hyperlink"/>
            <w:rtl/>
          </w:rPr>
          <w:t xml:space="preserve"> الحر العاملي، ج6، ص102، أبواب ، باب، ح، ط آل البيت.</w:t>
        </w:r>
      </w:hyperlink>
    </w:p>
  </w:footnote>
  <w:footnote w:id="2">
    <w:p w14:paraId="7F3904B3" w14:textId="24AF1C33" w:rsidR="0065095E" w:rsidRPr="0065095E" w:rsidRDefault="0065095E" w:rsidP="0065095E">
      <w:pPr>
        <w:pStyle w:val="FootnoteText"/>
      </w:pPr>
      <w:r w:rsidRPr="0065095E">
        <w:footnoteRef/>
      </w:r>
      <w:r w:rsidRPr="0065095E">
        <w:rPr>
          <w:rtl/>
        </w:rPr>
        <w:t xml:space="preserve"> </w:t>
      </w:r>
      <w:hyperlink r:id="rId2" w:history="1">
        <w:r w:rsidRPr="0065095E">
          <w:rPr>
            <w:rStyle w:val="Hyperlink"/>
            <w:rtl/>
          </w:rPr>
          <w:t>الکاف</w:t>
        </w:r>
        <w:r w:rsidRPr="0065095E">
          <w:rPr>
            <w:rStyle w:val="Hyperlink"/>
            <w:rFonts w:hint="cs"/>
            <w:rtl/>
          </w:rPr>
          <w:t>ی</w:t>
        </w:r>
        <w:r w:rsidRPr="0065095E">
          <w:rPr>
            <w:rStyle w:val="Hyperlink"/>
            <w:rFonts w:hint="eastAsia"/>
            <w:rtl/>
          </w:rPr>
          <w:t>،</w:t>
        </w:r>
        <w:r w:rsidRPr="0065095E">
          <w:rPr>
            <w:rStyle w:val="Hyperlink"/>
            <w:rtl/>
          </w:rPr>
          <w:t xml:space="preserve"> محمد بن </w:t>
        </w:r>
        <w:r w:rsidRPr="0065095E">
          <w:rPr>
            <w:rStyle w:val="Hyperlink"/>
            <w:rFonts w:hint="cs"/>
            <w:rtl/>
          </w:rPr>
          <w:t>ی</w:t>
        </w:r>
        <w:r w:rsidRPr="0065095E">
          <w:rPr>
            <w:rStyle w:val="Hyperlink"/>
            <w:rFonts w:hint="eastAsia"/>
            <w:rtl/>
          </w:rPr>
          <w:t>عقوب</w:t>
        </w:r>
        <w:r w:rsidRPr="0065095E">
          <w:rPr>
            <w:rStyle w:val="Hyperlink"/>
            <w:rtl/>
          </w:rPr>
          <w:t xml:space="preserve"> کل</w:t>
        </w:r>
        <w:r w:rsidRPr="0065095E">
          <w:rPr>
            <w:rStyle w:val="Hyperlink"/>
            <w:rFonts w:hint="cs"/>
            <w:rtl/>
          </w:rPr>
          <w:t>ی</w:t>
        </w:r>
        <w:r w:rsidRPr="0065095E">
          <w:rPr>
            <w:rStyle w:val="Hyperlink"/>
            <w:rFonts w:hint="eastAsia"/>
            <w:rtl/>
          </w:rPr>
          <w:t>ن</w:t>
        </w:r>
        <w:r w:rsidRPr="0065095E">
          <w:rPr>
            <w:rStyle w:val="Hyperlink"/>
            <w:rFonts w:hint="cs"/>
            <w:rtl/>
          </w:rPr>
          <w:t>ی</w:t>
        </w:r>
        <w:r w:rsidRPr="0065095E">
          <w:rPr>
            <w:rStyle w:val="Hyperlink"/>
            <w:rFonts w:hint="eastAsia"/>
            <w:rtl/>
          </w:rPr>
          <w:t>،</w:t>
        </w:r>
        <w:r w:rsidRPr="0065095E">
          <w:rPr>
            <w:rStyle w:val="Hyperlink"/>
            <w:rtl/>
          </w:rPr>
          <w:t xml:space="preserve"> ج3، ص318.</w:t>
        </w:r>
      </w:hyperlink>
    </w:p>
  </w:footnote>
  <w:footnote w:id="3">
    <w:p w14:paraId="194A7690" w14:textId="77777777" w:rsidR="00E06AA9" w:rsidRPr="00912DBB" w:rsidRDefault="00E06AA9" w:rsidP="00E06AA9">
      <w:pPr>
        <w:pStyle w:val="FootnoteText"/>
      </w:pPr>
      <w:r w:rsidRPr="00912DBB">
        <w:footnoteRef/>
      </w:r>
      <w:r w:rsidRPr="00912DBB">
        <w:rPr>
          <w:rtl/>
        </w:rPr>
        <w:t xml:space="preserve"> </w:t>
      </w:r>
      <w:hyperlink r:id="rId3" w:history="1">
        <w:r w:rsidRPr="00912DBB">
          <w:rPr>
            <w:rStyle w:val="Hyperlink"/>
            <w:rtl/>
          </w:rPr>
          <w:t>الکاف</w:t>
        </w:r>
        <w:r w:rsidRPr="00912DBB">
          <w:rPr>
            <w:rStyle w:val="Hyperlink"/>
            <w:rFonts w:hint="cs"/>
            <w:rtl/>
          </w:rPr>
          <w:t>ی</w:t>
        </w:r>
        <w:r w:rsidRPr="00912DBB">
          <w:rPr>
            <w:rStyle w:val="Hyperlink"/>
            <w:rFonts w:hint="eastAsia"/>
            <w:rtl/>
          </w:rPr>
          <w:t>،</w:t>
        </w:r>
        <w:r w:rsidRPr="00912DBB">
          <w:rPr>
            <w:rStyle w:val="Hyperlink"/>
            <w:rtl/>
          </w:rPr>
          <w:t xml:space="preserve"> محمد بن </w:t>
        </w:r>
        <w:r w:rsidRPr="00912DBB">
          <w:rPr>
            <w:rStyle w:val="Hyperlink"/>
            <w:rFonts w:hint="cs"/>
            <w:rtl/>
          </w:rPr>
          <w:t>ی</w:t>
        </w:r>
        <w:r w:rsidRPr="00912DBB">
          <w:rPr>
            <w:rStyle w:val="Hyperlink"/>
            <w:rFonts w:hint="eastAsia"/>
            <w:rtl/>
          </w:rPr>
          <w:t>عقوب</w:t>
        </w:r>
        <w:r w:rsidRPr="00912DBB">
          <w:rPr>
            <w:rStyle w:val="Hyperlink"/>
            <w:rtl/>
          </w:rPr>
          <w:t xml:space="preserve"> کل</w:t>
        </w:r>
        <w:r w:rsidRPr="00912DBB">
          <w:rPr>
            <w:rStyle w:val="Hyperlink"/>
            <w:rFonts w:hint="cs"/>
            <w:rtl/>
          </w:rPr>
          <w:t>ی</w:t>
        </w:r>
        <w:r w:rsidRPr="00912DBB">
          <w:rPr>
            <w:rStyle w:val="Hyperlink"/>
            <w:rFonts w:hint="eastAsia"/>
            <w:rtl/>
          </w:rPr>
          <w:t>ن</w:t>
        </w:r>
        <w:r w:rsidRPr="00912DBB">
          <w:rPr>
            <w:rStyle w:val="Hyperlink"/>
            <w:rFonts w:hint="cs"/>
            <w:rtl/>
          </w:rPr>
          <w:t>ی</w:t>
        </w:r>
        <w:r w:rsidRPr="00912DBB">
          <w:rPr>
            <w:rStyle w:val="Hyperlink"/>
            <w:rFonts w:hint="eastAsia"/>
            <w:rtl/>
          </w:rPr>
          <w:t>،</w:t>
        </w:r>
        <w:r w:rsidRPr="00912DBB">
          <w:rPr>
            <w:rStyle w:val="Hyperlink"/>
            <w:rtl/>
          </w:rPr>
          <w:t xml:space="preserve"> ج3، ص355.</w:t>
        </w:r>
      </w:hyperlink>
    </w:p>
  </w:footnote>
  <w:footnote w:id="4">
    <w:p w14:paraId="552D7D04" w14:textId="512C8E83" w:rsidR="00912DBB" w:rsidRPr="00912DBB" w:rsidRDefault="00912DBB" w:rsidP="00912DBB">
      <w:pPr>
        <w:pStyle w:val="FootnoteText"/>
      </w:pPr>
      <w:r w:rsidRPr="00912DBB">
        <w:footnoteRef/>
      </w:r>
      <w:r w:rsidRPr="00912DBB">
        <w:rPr>
          <w:rtl/>
        </w:rPr>
        <w:t xml:space="preserve"> </w:t>
      </w:r>
      <w:hyperlink r:id="rId4" w:history="1">
        <w:r w:rsidRPr="00912DBB">
          <w:rPr>
            <w:rStyle w:val="Hyperlink"/>
            <w:rtl/>
          </w:rPr>
          <w:t>وسائل الش</w:t>
        </w:r>
        <w:r w:rsidRPr="00912DBB">
          <w:rPr>
            <w:rStyle w:val="Hyperlink"/>
            <w:rFonts w:hint="cs"/>
            <w:rtl/>
          </w:rPr>
          <w:t>ی</w:t>
        </w:r>
        <w:r w:rsidRPr="00912DBB">
          <w:rPr>
            <w:rStyle w:val="Hyperlink"/>
            <w:rFonts w:hint="eastAsia"/>
            <w:rtl/>
          </w:rPr>
          <w:t>عة،</w:t>
        </w:r>
        <w:r w:rsidRPr="00912DBB">
          <w:rPr>
            <w:rStyle w:val="Hyperlink"/>
            <w:rtl/>
          </w:rPr>
          <w:t xml:space="preserve"> الش</w:t>
        </w:r>
        <w:r w:rsidRPr="00912DBB">
          <w:rPr>
            <w:rStyle w:val="Hyperlink"/>
            <w:rFonts w:hint="cs"/>
            <w:rtl/>
          </w:rPr>
          <w:t>ی</w:t>
        </w:r>
        <w:r w:rsidRPr="00912DBB">
          <w:rPr>
            <w:rStyle w:val="Hyperlink"/>
            <w:rFonts w:hint="eastAsia"/>
            <w:rtl/>
          </w:rPr>
          <w:t>خ</w:t>
        </w:r>
        <w:r w:rsidRPr="00912DBB">
          <w:rPr>
            <w:rStyle w:val="Hyperlink"/>
            <w:rtl/>
          </w:rPr>
          <w:t xml:space="preserve"> الحر العاملي، ج6، ص319، أبواب ، باب، ح، ط آل البيت.</w:t>
        </w:r>
      </w:hyperlink>
    </w:p>
  </w:footnote>
  <w:footnote w:id="5">
    <w:p w14:paraId="46C46E23" w14:textId="68DB7850" w:rsidR="00912DBB" w:rsidRPr="00912DBB" w:rsidRDefault="00912DBB" w:rsidP="00912DBB">
      <w:pPr>
        <w:pStyle w:val="FootnoteText"/>
      </w:pPr>
      <w:r w:rsidRPr="00912DBB">
        <w:footnoteRef/>
      </w:r>
      <w:r w:rsidRPr="00912DBB">
        <w:rPr>
          <w:rtl/>
        </w:rPr>
        <w:t xml:space="preserve"> </w:t>
      </w:r>
      <w:hyperlink r:id="rId5" w:history="1">
        <w:r w:rsidRPr="00912DBB">
          <w:rPr>
            <w:rStyle w:val="Hyperlink"/>
            <w:rtl/>
          </w:rPr>
          <w:t>الکاف</w:t>
        </w:r>
        <w:r w:rsidRPr="00912DBB">
          <w:rPr>
            <w:rStyle w:val="Hyperlink"/>
            <w:rFonts w:hint="cs"/>
            <w:rtl/>
          </w:rPr>
          <w:t>ی</w:t>
        </w:r>
        <w:r w:rsidRPr="00912DBB">
          <w:rPr>
            <w:rStyle w:val="Hyperlink"/>
            <w:rFonts w:hint="eastAsia"/>
            <w:rtl/>
          </w:rPr>
          <w:t>،</w:t>
        </w:r>
        <w:r w:rsidRPr="00912DBB">
          <w:rPr>
            <w:rStyle w:val="Hyperlink"/>
            <w:rtl/>
          </w:rPr>
          <w:t xml:space="preserve"> محمد بن </w:t>
        </w:r>
        <w:r w:rsidRPr="00912DBB">
          <w:rPr>
            <w:rStyle w:val="Hyperlink"/>
            <w:rFonts w:hint="cs"/>
            <w:rtl/>
          </w:rPr>
          <w:t>ی</w:t>
        </w:r>
        <w:r w:rsidRPr="00912DBB">
          <w:rPr>
            <w:rStyle w:val="Hyperlink"/>
            <w:rFonts w:hint="eastAsia"/>
            <w:rtl/>
          </w:rPr>
          <w:t>عقوب</w:t>
        </w:r>
        <w:r w:rsidRPr="00912DBB">
          <w:rPr>
            <w:rStyle w:val="Hyperlink"/>
            <w:rtl/>
          </w:rPr>
          <w:t xml:space="preserve"> کل</w:t>
        </w:r>
        <w:r w:rsidRPr="00912DBB">
          <w:rPr>
            <w:rStyle w:val="Hyperlink"/>
            <w:rFonts w:hint="cs"/>
            <w:rtl/>
          </w:rPr>
          <w:t>ی</w:t>
        </w:r>
        <w:r w:rsidRPr="00912DBB">
          <w:rPr>
            <w:rStyle w:val="Hyperlink"/>
            <w:rFonts w:hint="eastAsia"/>
            <w:rtl/>
          </w:rPr>
          <w:t>ن</w:t>
        </w:r>
        <w:r w:rsidRPr="00912DBB">
          <w:rPr>
            <w:rStyle w:val="Hyperlink"/>
            <w:rFonts w:hint="cs"/>
            <w:rtl/>
          </w:rPr>
          <w:t>ی</w:t>
        </w:r>
        <w:r w:rsidRPr="00912DBB">
          <w:rPr>
            <w:rStyle w:val="Hyperlink"/>
            <w:rFonts w:hint="eastAsia"/>
            <w:rtl/>
          </w:rPr>
          <w:t>،</w:t>
        </w:r>
        <w:r w:rsidRPr="00912DBB">
          <w:rPr>
            <w:rStyle w:val="Hyperlink"/>
            <w:rtl/>
          </w:rPr>
          <w:t xml:space="preserve"> ج3، ص355.</w:t>
        </w:r>
      </w:hyperlink>
    </w:p>
  </w:footnote>
  <w:footnote w:id="6">
    <w:p w14:paraId="1A2AD6DA" w14:textId="2BFD81EA" w:rsidR="00AD5A91" w:rsidRPr="00AD5A91" w:rsidRDefault="00AD5A91" w:rsidP="00AD5A91">
      <w:pPr>
        <w:pStyle w:val="FootnoteText"/>
      </w:pPr>
      <w:r w:rsidRPr="00AD5A91">
        <w:footnoteRef/>
      </w:r>
      <w:r w:rsidRPr="00AD5A91">
        <w:rPr>
          <w:rtl/>
        </w:rPr>
        <w:t xml:space="preserve"> </w:t>
      </w:r>
      <w:hyperlink r:id="rId6" w:history="1">
        <w:r w:rsidRPr="00AD5A91">
          <w:rPr>
            <w:rStyle w:val="Hyperlink"/>
            <w:rtl/>
          </w:rPr>
          <w:t>العروة الوثق</w:t>
        </w:r>
        <w:r w:rsidRPr="00AD5A91">
          <w:rPr>
            <w:rStyle w:val="Hyperlink"/>
            <w:rFonts w:hint="cs"/>
            <w:rtl/>
          </w:rPr>
          <w:t>ی</w:t>
        </w:r>
        <w:r w:rsidRPr="00AD5A91">
          <w:rPr>
            <w:rStyle w:val="Hyperlink"/>
            <w:rFonts w:hint="eastAsia"/>
            <w:rtl/>
          </w:rPr>
          <w:t>،</w:t>
        </w:r>
        <w:r w:rsidRPr="00AD5A91">
          <w:rPr>
            <w:rStyle w:val="Hyperlink"/>
            <w:rtl/>
          </w:rPr>
          <w:t xml:space="preserve"> الس</w:t>
        </w:r>
        <w:r w:rsidRPr="00AD5A91">
          <w:rPr>
            <w:rStyle w:val="Hyperlink"/>
            <w:rFonts w:hint="cs"/>
            <w:rtl/>
          </w:rPr>
          <w:t>ی</w:t>
        </w:r>
        <w:r w:rsidRPr="00AD5A91">
          <w:rPr>
            <w:rStyle w:val="Hyperlink"/>
            <w:rFonts w:hint="eastAsia"/>
            <w:rtl/>
          </w:rPr>
          <w:t>د</w:t>
        </w:r>
        <w:r w:rsidRPr="00AD5A91">
          <w:rPr>
            <w:rStyle w:val="Hyperlink"/>
            <w:rtl/>
          </w:rPr>
          <w:t xml:space="preserve"> محمد کاظم الطباطبائ</w:t>
        </w:r>
        <w:r w:rsidRPr="00AD5A91">
          <w:rPr>
            <w:rStyle w:val="Hyperlink"/>
            <w:rFonts w:hint="cs"/>
            <w:rtl/>
          </w:rPr>
          <w:t>ی</w:t>
        </w:r>
        <w:r w:rsidRPr="00AD5A91">
          <w:rPr>
            <w:rStyle w:val="Hyperlink"/>
            <w:rtl/>
          </w:rPr>
          <w:t xml:space="preserve"> ال</w:t>
        </w:r>
        <w:r w:rsidRPr="00AD5A91">
          <w:rPr>
            <w:rStyle w:val="Hyperlink"/>
            <w:rFonts w:hint="cs"/>
            <w:rtl/>
          </w:rPr>
          <w:t>ی</w:t>
        </w:r>
        <w:r w:rsidRPr="00AD5A91">
          <w:rPr>
            <w:rStyle w:val="Hyperlink"/>
            <w:rFonts w:hint="eastAsia"/>
            <w:rtl/>
          </w:rPr>
          <w:t>زد</w:t>
        </w:r>
        <w:r w:rsidRPr="00AD5A91">
          <w:rPr>
            <w:rStyle w:val="Hyperlink"/>
            <w:rFonts w:hint="cs"/>
            <w:rtl/>
          </w:rPr>
          <w:t>ی</w:t>
        </w:r>
        <w:r w:rsidRPr="00AD5A91">
          <w:rPr>
            <w:rStyle w:val="Hyperlink"/>
            <w:rFonts w:hint="eastAsia"/>
            <w:rtl/>
          </w:rPr>
          <w:t>،</w:t>
        </w:r>
        <w:r w:rsidRPr="00AD5A91">
          <w:rPr>
            <w:rStyle w:val="Hyperlink"/>
            <w:rtl/>
          </w:rPr>
          <w:t xml:space="preserve"> ج1، ص667.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7F80D1E1"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423B42">
      <w:rPr>
        <w:rFonts w:hint="cs"/>
        <w:b/>
        <w:bCs/>
        <w:sz w:val="20"/>
        <w:szCs w:val="24"/>
        <w:rtl/>
      </w:rPr>
      <w:t>1</w:t>
    </w:r>
    <w:r w:rsidR="00F51040">
      <w:rPr>
        <w:rFonts w:hint="cs"/>
        <w:b/>
        <w:bCs/>
        <w:sz w:val="20"/>
        <w:szCs w:val="24"/>
        <w:rtl/>
      </w:rPr>
      <w:t>2</w:t>
    </w:r>
    <w:r w:rsidR="00DD4127">
      <w:rPr>
        <w:rFonts w:hint="cs"/>
        <w:b/>
        <w:bCs/>
        <w:sz w:val="20"/>
        <w:szCs w:val="24"/>
        <w:rtl/>
      </w:rPr>
      <w:t>8</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4" w:name="BokTarikh"/>
    <w:bookmarkEnd w:id="14"/>
    <w:r w:rsidR="00450138">
      <w:rPr>
        <w:rFonts w:hint="cs"/>
        <w:sz w:val="24"/>
        <w:szCs w:val="24"/>
        <w:rtl/>
      </w:rPr>
      <w:t xml:space="preserve"> </w:t>
    </w:r>
    <w:r w:rsidR="00962790">
      <w:rPr>
        <w:rFonts w:hint="cs"/>
        <w:sz w:val="24"/>
        <w:szCs w:val="24"/>
        <w:rtl/>
      </w:rPr>
      <w:t>2</w:t>
    </w:r>
    <w:r w:rsidR="00DD4127">
      <w:rPr>
        <w:rFonts w:hint="cs"/>
        <w:sz w:val="24"/>
        <w:szCs w:val="24"/>
        <w:rtl/>
      </w:rPr>
      <w:t>6</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7" w:name="BokSabj2"/>
    <w:bookmarkEnd w:id="17"/>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53"/>
    <w:rsid w:val="00000F4E"/>
    <w:rsid w:val="0000664C"/>
    <w:rsid w:val="00006F15"/>
    <w:rsid w:val="000072A3"/>
    <w:rsid w:val="00007A42"/>
    <w:rsid w:val="0001450D"/>
    <w:rsid w:val="00021141"/>
    <w:rsid w:val="000214F2"/>
    <w:rsid w:val="00025777"/>
    <w:rsid w:val="00025B70"/>
    <w:rsid w:val="000353D7"/>
    <w:rsid w:val="000470F3"/>
    <w:rsid w:val="00055496"/>
    <w:rsid w:val="0006020E"/>
    <w:rsid w:val="000607AE"/>
    <w:rsid w:val="000630C9"/>
    <w:rsid w:val="0006388A"/>
    <w:rsid w:val="00065171"/>
    <w:rsid w:val="000706ED"/>
    <w:rsid w:val="000723F8"/>
    <w:rsid w:val="00080A41"/>
    <w:rsid w:val="00080B5B"/>
    <w:rsid w:val="000822A9"/>
    <w:rsid w:val="0008299B"/>
    <w:rsid w:val="000913AA"/>
    <w:rsid w:val="00094847"/>
    <w:rsid w:val="00096C63"/>
    <w:rsid w:val="000A0E47"/>
    <w:rsid w:val="000A1EAF"/>
    <w:rsid w:val="000A6DCE"/>
    <w:rsid w:val="000B1BC8"/>
    <w:rsid w:val="000B2ED7"/>
    <w:rsid w:val="000B5DB5"/>
    <w:rsid w:val="000C090A"/>
    <w:rsid w:val="000C0B7F"/>
    <w:rsid w:val="000C381A"/>
    <w:rsid w:val="000C3947"/>
    <w:rsid w:val="000D101D"/>
    <w:rsid w:val="000D2A37"/>
    <w:rsid w:val="000D30E9"/>
    <w:rsid w:val="000D47F7"/>
    <w:rsid w:val="000D5267"/>
    <w:rsid w:val="000D5442"/>
    <w:rsid w:val="000D6818"/>
    <w:rsid w:val="000E04E4"/>
    <w:rsid w:val="000E335E"/>
    <w:rsid w:val="000E4AC8"/>
    <w:rsid w:val="000F16CF"/>
    <w:rsid w:val="000F38E3"/>
    <w:rsid w:val="000F4806"/>
    <w:rsid w:val="000F5BAC"/>
    <w:rsid w:val="00102585"/>
    <w:rsid w:val="00104045"/>
    <w:rsid w:val="00104129"/>
    <w:rsid w:val="001068B7"/>
    <w:rsid w:val="001105F5"/>
    <w:rsid w:val="00110F1E"/>
    <w:rsid w:val="0011338A"/>
    <w:rsid w:val="00114AB7"/>
    <w:rsid w:val="00116B2B"/>
    <w:rsid w:val="00124E3D"/>
    <w:rsid w:val="0012730A"/>
    <w:rsid w:val="00127E95"/>
    <w:rsid w:val="00130659"/>
    <w:rsid w:val="0013403C"/>
    <w:rsid w:val="001347C7"/>
    <w:rsid w:val="001356B0"/>
    <w:rsid w:val="0013749B"/>
    <w:rsid w:val="00142927"/>
    <w:rsid w:val="00150159"/>
    <w:rsid w:val="00151937"/>
    <w:rsid w:val="001526FE"/>
    <w:rsid w:val="00157489"/>
    <w:rsid w:val="00162224"/>
    <w:rsid w:val="00172F88"/>
    <w:rsid w:val="00177863"/>
    <w:rsid w:val="00181844"/>
    <w:rsid w:val="001825D1"/>
    <w:rsid w:val="001837E9"/>
    <w:rsid w:val="00185C3C"/>
    <w:rsid w:val="00187DFA"/>
    <w:rsid w:val="001908CE"/>
    <w:rsid w:val="0019321C"/>
    <w:rsid w:val="00194C51"/>
    <w:rsid w:val="00196D36"/>
    <w:rsid w:val="001A0FBA"/>
    <w:rsid w:val="001A1BC1"/>
    <w:rsid w:val="001A1EA5"/>
    <w:rsid w:val="001A2574"/>
    <w:rsid w:val="001A27D7"/>
    <w:rsid w:val="001A294E"/>
    <w:rsid w:val="001A4ED8"/>
    <w:rsid w:val="001B2488"/>
    <w:rsid w:val="001B6799"/>
    <w:rsid w:val="001C1362"/>
    <w:rsid w:val="001C239D"/>
    <w:rsid w:val="001C584F"/>
    <w:rsid w:val="001C5B75"/>
    <w:rsid w:val="001D0644"/>
    <w:rsid w:val="001D1C50"/>
    <w:rsid w:val="001D2CDC"/>
    <w:rsid w:val="001D2E9A"/>
    <w:rsid w:val="001D597F"/>
    <w:rsid w:val="001D7154"/>
    <w:rsid w:val="001D7FC1"/>
    <w:rsid w:val="001E2AFC"/>
    <w:rsid w:val="001E3FD4"/>
    <w:rsid w:val="001E6F9D"/>
    <w:rsid w:val="001E70AD"/>
    <w:rsid w:val="001E7AF6"/>
    <w:rsid w:val="001F0A94"/>
    <w:rsid w:val="001F4732"/>
    <w:rsid w:val="00201E09"/>
    <w:rsid w:val="0020241A"/>
    <w:rsid w:val="00203821"/>
    <w:rsid w:val="00211632"/>
    <w:rsid w:val="0021630D"/>
    <w:rsid w:val="00216EEF"/>
    <w:rsid w:val="00222085"/>
    <w:rsid w:val="0022375C"/>
    <w:rsid w:val="00224772"/>
    <w:rsid w:val="00226206"/>
    <w:rsid w:val="00226F73"/>
    <w:rsid w:val="00231115"/>
    <w:rsid w:val="00233826"/>
    <w:rsid w:val="00235B42"/>
    <w:rsid w:val="002374B3"/>
    <w:rsid w:val="002406FD"/>
    <w:rsid w:val="0024121B"/>
    <w:rsid w:val="00246C7C"/>
    <w:rsid w:val="00247D2F"/>
    <w:rsid w:val="00250BF1"/>
    <w:rsid w:val="00252B4B"/>
    <w:rsid w:val="002534DB"/>
    <w:rsid w:val="00256560"/>
    <w:rsid w:val="00260D10"/>
    <w:rsid w:val="00260DE8"/>
    <w:rsid w:val="00275A92"/>
    <w:rsid w:val="0027605E"/>
    <w:rsid w:val="00281E00"/>
    <w:rsid w:val="0028330D"/>
    <w:rsid w:val="002917FA"/>
    <w:rsid w:val="002918E8"/>
    <w:rsid w:val="00294A52"/>
    <w:rsid w:val="002955A6"/>
    <w:rsid w:val="0029744B"/>
    <w:rsid w:val="00297F70"/>
    <w:rsid w:val="002A6D40"/>
    <w:rsid w:val="002A79C5"/>
    <w:rsid w:val="002B3359"/>
    <w:rsid w:val="002B4FBB"/>
    <w:rsid w:val="002B575F"/>
    <w:rsid w:val="002B64DA"/>
    <w:rsid w:val="002B729B"/>
    <w:rsid w:val="002C23B5"/>
    <w:rsid w:val="002C53A2"/>
    <w:rsid w:val="002D0040"/>
    <w:rsid w:val="002D2FA8"/>
    <w:rsid w:val="002D34FB"/>
    <w:rsid w:val="002D36CA"/>
    <w:rsid w:val="002D4AB8"/>
    <w:rsid w:val="002D4B9E"/>
    <w:rsid w:val="002E220F"/>
    <w:rsid w:val="002E6D62"/>
    <w:rsid w:val="002F746E"/>
    <w:rsid w:val="003019BC"/>
    <w:rsid w:val="00305320"/>
    <w:rsid w:val="00307311"/>
    <w:rsid w:val="0031081E"/>
    <w:rsid w:val="00313942"/>
    <w:rsid w:val="0032100F"/>
    <w:rsid w:val="00323CCC"/>
    <w:rsid w:val="00324B1E"/>
    <w:rsid w:val="00325F31"/>
    <w:rsid w:val="003308CE"/>
    <w:rsid w:val="0033402C"/>
    <w:rsid w:val="00337759"/>
    <w:rsid w:val="00340521"/>
    <w:rsid w:val="003405FA"/>
    <w:rsid w:val="00342AAD"/>
    <w:rsid w:val="00345387"/>
    <w:rsid w:val="00345C73"/>
    <w:rsid w:val="00354A99"/>
    <w:rsid w:val="00360311"/>
    <w:rsid w:val="003606EC"/>
    <w:rsid w:val="00361922"/>
    <w:rsid w:val="003639FD"/>
    <w:rsid w:val="00366404"/>
    <w:rsid w:val="00366A3F"/>
    <w:rsid w:val="0037074A"/>
    <w:rsid w:val="0037339B"/>
    <w:rsid w:val="00386C11"/>
    <w:rsid w:val="00391F2C"/>
    <w:rsid w:val="003929DE"/>
    <w:rsid w:val="003939A8"/>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2DC2"/>
    <w:rsid w:val="00423552"/>
    <w:rsid w:val="00423B42"/>
    <w:rsid w:val="00425015"/>
    <w:rsid w:val="00426C83"/>
    <w:rsid w:val="0043038B"/>
    <w:rsid w:val="00430994"/>
    <w:rsid w:val="00441B6D"/>
    <w:rsid w:val="00450138"/>
    <w:rsid w:val="0045504B"/>
    <w:rsid w:val="004556EF"/>
    <w:rsid w:val="00460DBD"/>
    <w:rsid w:val="00462B07"/>
    <w:rsid w:val="00465BD2"/>
    <w:rsid w:val="0046668A"/>
    <w:rsid w:val="004715C8"/>
    <w:rsid w:val="004801EB"/>
    <w:rsid w:val="004817A0"/>
    <w:rsid w:val="00481C31"/>
    <w:rsid w:val="00482FC1"/>
    <w:rsid w:val="00483027"/>
    <w:rsid w:val="004871AA"/>
    <w:rsid w:val="004874B0"/>
    <w:rsid w:val="004918D7"/>
    <w:rsid w:val="004926E1"/>
    <w:rsid w:val="004933A4"/>
    <w:rsid w:val="00496F71"/>
    <w:rsid w:val="004A2FEA"/>
    <w:rsid w:val="004B2C0A"/>
    <w:rsid w:val="004D2DD7"/>
    <w:rsid w:val="004D316B"/>
    <w:rsid w:val="004D38AA"/>
    <w:rsid w:val="004D3D9E"/>
    <w:rsid w:val="004D75C5"/>
    <w:rsid w:val="004E2186"/>
    <w:rsid w:val="004E46AD"/>
    <w:rsid w:val="004E4CAC"/>
    <w:rsid w:val="004E66FB"/>
    <w:rsid w:val="004E7C2C"/>
    <w:rsid w:val="004F13F6"/>
    <w:rsid w:val="004F2D38"/>
    <w:rsid w:val="004F3573"/>
    <w:rsid w:val="004F470A"/>
    <w:rsid w:val="004F4C59"/>
    <w:rsid w:val="00500C8F"/>
    <w:rsid w:val="0050136A"/>
    <w:rsid w:val="00501909"/>
    <w:rsid w:val="005042E9"/>
    <w:rsid w:val="00504BE0"/>
    <w:rsid w:val="0050516A"/>
    <w:rsid w:val="00506498"/>
    <w:rsid w:val="00507BBB"/>
    <w:rsid w:val="00507D5C"/>
    <w:rsid w:val="005128DF"/>
    <w:rsid w:val="00512CD1"/>
    <w:rsid w:val="0051592A"/>
    <w:rsid w:val="00515A9F"/>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C34"/>
    <w:rsid w:val="0056757C"/>
    <w:rsid w:val="00573135"/>
    <w:rsid w:val="00574933"/>
    <w:rsid w:val="00580C24"/>
    <w:rsid w:val="0058641A"/>
    <w:rsid w:val="00586FAF"/>
    <w:rsid w:val="00591899"/>
    <w:rsid w:val="0059402C"/>
    <w:rsid w:val="005968EF"/>
    <w:rsid w:val="00596C1E"/>
    <w:rsid w:val="005A2E26"/>
    <w:rsid w:val="005A3597"/>
    <w:rsid w:val="005A4466"/>
    <w:rsid w:val="005A5BEE"/>
    <w:rsid w:val="005B03A6"/>
    <w:rsid w:val="005B1254"/>
    <w:rsid w:val="005B3944"/>
    <w:rsid w:val="005B6A36"/>
    <w:rsid w:val="005B7BCA"/>
    <w:rsid w:val="005C08DB"/>
    <w:rsid w:val="005C0DAE"/>
    <w:rsid w:val="005C188E"/>
    <w:rsid w:val="005C49D3"/>
    <w:rsid w:val="005C6831"/>
    <w:rsid w:val="005C7F0F"/>
    <w:rsid w:val="005D1B3D"/>
    <w:rsid w:val="005D2349"/>
    <w:rsid w:val="005D3748"/>
    <w:rsid w:val="005D75A1"/>
    <w:rsid w:val="005E1B60"/>
    <w:rsid w:val="005E4FC3"/>
    <w:rsid w:val="005E5507"/>
    <w:rsid w:val="005E607B"/>
    <w:rsid w:val="005F0A8D"/>
    <w:rsid w:val="005F708E"/>
    <w:rsid w:val="00601229"/>
    <w:rsid w:val="0060234E"/>
    <w:rsid w:val="0060357E"/>
    <w:rsid w:val="00603B67"/>
    <w:rsid w:val="00605493"/>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508BF"/>
    <w:rsid w:val="0065095E"/>
    <w:rsid w:val="00651B02"/>
    <w:rsid w:val="00651B19"/>
    <w:rsid w:val="00660A29"/>
    <w:rsid w:val="00662C5C"/>
    <w:rsid w:val="00664C24"/>
    <w:rsid w:val="00664E4E"/>
    <w:rsid w:val="00671EA1"/>
    <w:rsid w:val="0067645F"/>
    <w:rsid w:val="00677017"/>
    <w:rsid w:val="006778D4"/>
    <w:rsid w:val="00680A17"/>
    <w:rsid w:val="00682181"/>
    <w:rsid w:val="00686FB2"/>
    <w:rsid w:val="00695519"/>
    <w:rsid w:val="00696A42"/>
    <w:rsid w:val="006976BF"/>
    <w:rsid w:val="006A4134"/>
    <w:rsid w:val="006A5DDA"/>
    <w:rsid w:val="006A6701"/>
    <w:rsid w:val="006B0E1F"/>
    <w:rsid w:val="006B21F4"/>
    <w:rsid w:val="006B30CF"/>
    <w:rsid w:val="006B3753"/>
    <w:rsid w:val="006B7AD6"/>
    <w:rsid w:val="006C0DE1"/>
    <w:rsid w:val="006C50FD"/>
    <w:rsid w:val="006D1DD4"/>
    <w:rsid w:val="006D1F25"/>
    <w:rsid w:val="006D4014"/>
    <w:rsid w:val="006D44C1"/>
    <w:rsid w:val="006D47CE"/>
    <w:rsid w:val="006E29A7"/>
    <w:rsid w:val="006E417C"/>
    <w:rsid w:val="006E5651"/>
    <w:rsid w:val="006E5B85"/>
    <w:rsid w:val="006F026A"/>
    <w:rsid w:val="006F6745"/>
    <w:rsid w:val="0070265B"/>
    <w:rsid w:val="00704813"/>
    <w:rsid w:val="0071324C"/>
    <w:rsid w:val="0072290D"/>
    <w:rsid w:val="00723D6D"/>
    <w:rsid w:val="00724537"/>
    <w:rsid w:val="00724BC4"/>
    <w:rsid w:val="00727D6C"/>
    <w:rsid w:val="00731724"/>
    <w:rsid w:val="007340FE"/>
    <w:rsid w:val="0073474B"/>
    <w:rsid w:val="00735511"/>
    <w:rsid w:val="00737208"/>
    <w:rsid w:val="00744DE6"/>
    <w:rsid w:val="00745B07"/>
    <w:rsid w:val="00750D4C"/>
    <w:rsid w:val="00762452"/>
    <w:rsid w:val="00762FAB"/>
    <w:rsid w:val="007639E0"/>
    <w:rsid w:val="00765692"/>
    <w:rsid w:val="00772B0F"/>
    <w:rsid w:val="007731BF"/>
    <w:rsid w:val="00773B31"/>
    <w:rsid w:val="00774657"/>
    <w:rsid w:val="00775507"/>
    <w:rsid w:val="00775625"/>
    <w:rsid w:val="00780FFE"/>
    <w:rsid w:val="00783473"/>
    <w:rsid w:val="00785799"/>
    <w:rsid w:val="0078594B"/>
    <w:rsid w:val="0079243B"/>
    <w:rsid w:val="0079269C"/>
    <w:rsid w:val="00795E02"/>
    <w:rsid w:val="0079697F"/>
    <w:rsid w:val="007979D0"/>
    <w:rsid w:val="007A4E18"/>
    <w:rsid w:val="007A74FF"/>
    <w:rsid w:val="007A76DD"/>
    <w:rsid w:val="007A7B8C"/>
    <w:rsid w:val="007C5A25"/>
    <w:rsid w:val="007C6D9E"/>
    <w:rsid w:val="007D1C43"/>
    <w:rsid w:val="007D2C05"/>
    <w:rsid w:val="007D43EE"/>
    <w:rsid w:val="007D46D7"/>
    <w:rsid w:val="007D6C53"/>
    <w:rsid w:val="007E0931"/>
    <w:rsid w:val="007E1564"/>
    <w:rsid w:val="007E1E87"/>
    <w:rsid w:val="007E29CD"/>
    <w:rsid w:val="007E2E52"/>
    <w:rsid w:val="007E5B3F"/>
    <w:rsid w:val="007F2257"/>
    <w:rsid w:val="0080091D"/>
    <w:rsid w:val="008022EF"/>
    <w:rsid w:val="00804108"/>
    <w:rsid w:val="00804EFB"/>
    <w:rsid w:val="00804FC4"/>
    <w:rsid w:val="008073A3"/>
    <w:rsid w:val="008077C6"/>
    <w:rsid w:val="00816367"/>
    <w:rsid w:val="00816A0B"/>
    <w:rsid w:val="00817386"/>
    <w:rsid w:val="0082168C"/>
    <w:rsid w:val="00824B22"/>
    <w:rsid w:val="00826116"/>
    <w:rsid w:val="00826E12"/>
    <w:rsid w:val="00830C53"/>
    <w:rsid w:val="00834A2D"/>
    <w:rsid w:val="0083761F"/>
    <w:rsid w:val="00837FAA"/>
    <w:rsid w:val="00840569"/>
    <w:rsid w:val="00841F77"/>
    <w:rsid w:val="0084797B"/>
    <w:rsid w:val="0085276D"/>
    <w:rsid w:val="008542DF"/>
    <w:rsid w:val="008546D5"/>
    <w:rsid w:val="00862B56"/>
    <w:rsid w:val="00862C87"/>
    <w:rsid w:val="00863390"/>
    <w:rsid w:val="0086385C"/>
    <w:rsid w:val="008650EB"/>
    <w:rsid w:val="00865D42"/>
    <w:rsid w:val="00870B8B"/>
    <w:rsid w:val="00871916"/>
    <w:rsid w:val="008755C1"/>
    <w:rsid w:val="00883B93"/>
    <w:rsid w:val="008901DA"/>
    <w:rsid w:val="008911E5"/>
    <w:rsid w:val="008956DD"/>
    <w:rsid w:val="008977D2"/>
    <w:rsid w:val="0089782B"/>
    <w:rsid w:val="008A4732"/>
    <w:rsid w:val="008A510E"/>
    <w:rsid w:val="008A522A"/>
    <w:rsid w:val="008B00FF"/>
    <w:rsid w:val="008B0155"/>
    <w:rsid w:val="008B2ED6"/>
    <w:rsid w:val="008B4464"/>
    <w:rsid w:val="008B478E"/>
    <w:rsid w:val="008B750B"/>
    <w:rsid w:val="008C3162"/>
    <w:rsid w:val="008C7770"/>
    <w:rsid w:val="008C79A6"/>
    <w:rsid w:val="008D1F14"/>
    <w:rsid w:val="008D25BF"/>
    <w:rsid w:val="008D2788"/>
    <w:rsid w:val="008D59FF"/>
    <w:rsid w:val="008E2A37"/>
    <w:rsid w:val="008E356A"/>
    <w:rsid w:val="008E3924"/>
    <w:rsid w:val="008E4369"/>
    <w:rsid w:val="008E48B4"/>
    <w:rsid w:val="008E738F"/>
    <w:rsid w:val="008F0A99"/>
    <w:rsid w:val="008F13F7"/>
    <w:rsid w:val="008F1480"/>
    <w:rsid w:val="008F39FB"/>
    <w:rsid w:val="008F3AA8"/>
    <w:rsid w:val="008F49F5"/>
    <w:rsid w:val="008F5B4D"/>
    <w:rsid w:val="008F6E47"/>
    <w:rsid w:val="008F7F45"/>
    <w:rsid w:val="009013C5"/>
    <w:rsid w:val="00901DF1"/>
    <w:rsid w:val="00903793"/>
    <w:rsid w:val="00907425"/>
    <w:rsid w:val="00910222"/>
    <w:rsid w:val="009114D4"/>
    <w:rsid w:val="00912BC4"/>
    <w:rsid w:val="00912DBB"/>
    <w:rsid w:val="009150FF"/>
    <w:rsid w:val="00920B57"/>
    <w:rsid w:val="00923C34"/>
    <w:rsid w:val="00924152"/>
    <w:rsid w:val="0092513D"/>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6F05"/>
    <w:rsid w:val="0096778A"/>
    <w:rsid w:val="0097082E"/>
    <w:rsid w:val="00976C24"/>
    <w:rsid w:val="00977656"/>
    <w:rsid w:val="00980DD8"/>
    <w:rsid w:val="009846A7"/>
    <w:rsid w:val="009854C2"/>
    <w:rsid w:val="009854F7"/>
    <w:rsid w:val="0098794D"/>
    <w:rsid w:val="00991564"/>
    <w:rsid w:val="0099248C"/>
    <w:rsid w:val="0099497B"/>
    <w:rsid w:val="00995C38"/>
    <w:rsid w:val="00996BF3"/>
    <w:rsid w:val="0099740B"/>
    <w:rsid w:val="009A174F"/>
    <w:rsid w:val="009A3979"/>
    <w:rsid w:val="009A43BA"/>
    <w:rsid w:val="009B0600"/>
    <w:rsid w:val="009B0D05"/>
    <w:rsid w:val="009B3F53"/>
    <w:rsid w:val="009B4CA6"/>
    <w:rsid w:val="009B79F8"/>
    <w:rsid w:val="009B7D6A"/>
    <w:rsid w:val="009C34A5"/>
    <w:rsid w:val="009C66D5"/>
    <w:rsid w:val="009D04C0"/>
    <w:rsid w:val="009D13FD"/>
    <w:rsid w:val="009D266A"/>
    <w:rsid w:val="009D3DC7"/>
    <w:rsid w:val="009D5676"/>
    <w:rsid w:val="009F7E07"/>
    <w:rsid w:val="00A01522"/>
    <w:rsid w:val="00A10A11"/>
    <w:rsid w:val="00A118A5"/>
    <w:rsid w:val="00A13C6A"/>
    <w:rsid w:val="00A17143"/>
    <w:rsid w:val="00A17B09"/>
    <w:rsid w:val="00A27B19"/>
    <w:rsid w:val="00A32B6E"/>
    <w:rsid w:val="00A35258"/>
    <w:rsid w:val="00A401F0"/>
    <w:rsid w:val="00A41CC1"/>
    <w:rsid w:val="00A44671"/>
    <w:rsid w:val="00A457C6"/>
    <w:rsid w:val="00A4615F"/>
    <w:rsid w:val="00A46AD0"/>
    <w:rsid w:val="00A47063"/>
    <w:rsid w:val="00A473A8"/>
    <w:rsid w:val="00A5094D"/>
    <w:rsid w:val="00A513F0"/>
    <w:rsid w:val="00A57BA1"/>
    <w:rsid w:val="00A61AC8"/>
    <w:rsid w:val="00A6316C"/>
    <w:rsid w:val="00A6366F"/>
    <w:rsid w:val="00A65D4C"/>
    <w:rsid w:val="00A70512"/>
    <w:rsid w:val="00A73420"/>
    <w:rsid w:val="00A73E8D"/>
    <w:rsid w:val="00A74F48"/>
    <w:rsid w:val="00A83E33"/>
    <w:rsid w:val="00A84BD3"/>
    <w:rsid w:val="00A96E2B"/>
    <w:rsid w:val="00AA1F60"/>
    <w:rsid w:val="00AA2265"/>
    <w:rsid w:val="00AA40D7"/>
    <w:rsid w:val="00AA5C56"/>
    <w:rsid w:val="00AB5F7D"/>
    <w:rsid w:val="00AC0C50"/>
    <w:rsid w:val="00AC10E9"/>
    <w:rsid w:val="00AC6FE2"/>
    <w:rsid w:val="00AC761A"/>
    <w:rsid w:val="00AD1D9F"/>
    <w:rsid w:val="00AD356B"/>
    <w:rsid w:val="00AD5A91"/>
    <w:rsid w:val="00AE0270"/>
    <w:rsid w:val="00AE7190"/>
    <w:rsid w:val="00AF3925"/>
    <w:rsid w:val="00AF671E"/>
    <w:rsid w:val="00AF7039"/>
    <w:rsid w:val="00B04B19"/>
    <w:rsid w:val="00B0634E"/>
    <w:rsid w:val="00B1296B"/>
    <w:rsid w:val="00B20044"/>
    <w:rsid w:val="00B209D0"/>
    <w:rsid w:val="00B2292F"/>
    <w:rsid w:val="00B236FF"/>
    <w:rsid w:val="00B337AF"/>
    <w:rsid w:val="00B344B2"/>
    <w:rsid w:val="00B35CFB"/>
    <w:rsid w:val="00B402F1"/>
    <w:rsid w:val="00B43169"/>
    <w:rsid w:val="00B45452"/>
    <w:rsid w:val="00B501A8"/>
    <w:rsid w:val="00B51BF4"/>
    <w:rsid w:val="00B55AE4"/>
    <w:rsid w:val="00B63D6E"/>
    <w:rsid w:val="00B65691"/>
    <w:rsid w:val="00B661CD"/>
    <w:rsid w:val="00B70B46"/>
    <w:rsid w:val="00B739B0"/>
    <w:rsid w:val="00B76493"/>
    <w:rsid w:val="00B7658E"/>
    <w:rsid w:val="00B814A3"/>
    <w:rsid w:val="00B96F38"/>
    <w:rsid w:val="00BA3B47"/>
    <w:rsid w:val="00BA3E74"/>
    <w:rsid w:val="00BA506E"/>
    <w:rsid w:val="00BB0AEB"/>
    <w:rsid w:val="00BB45B6"/>
    <w:rsid w:val="00BB490D"/>
    <w:rsid w:val="00BB59EC"/>
    <w:rsid w:val="00BB5B9A"/>
    <w:rsid w:val="00BB5E2D"/>
    <w:rsid w:val="00BB704D"/>
    <w:rsid w:val="00BB7C61"/>
    <w:rsid w:val="00BC0B1D"/>
    <w:rsid w:val="00BC3AA6"/>
    <w:rsid w:val="00BC5F66"/>
    <w:rsid w:val="00BC716B"/>
    <w:rsid w:val="00BD0E74"/>
    <w:rsid w:val="00BD1F4F"/>
    <w:rsid w:val="00BD2E54"/>
    <w:rsid w:val="00BD5F8C"/>
    <w:rsid w:val="00BD7C5F"/>
    <w:rsid w:val="00BE28B1"/>
    <w:rsid w:val="00BE29DD"/>
    <w:rsid w:val="00BF3B94"/>
    <w:rsid w:val="00C0007E"/>
    <w:rsid w:val="00C033BD"/>
    <w:rsid w:val="00C066AF"/>
    <w:rsid w:val="00C06E5A"/>
    <w:rsid w:val="00C10E06"/>
    <w:rsid w:val="00C145B8"/>
    <w:rsid w:val="00C1710B"/>
    <w:rsid w:val="00C2438F"/>
    <w:rsid w:val="00C31671"/>
    <w:rsid w:val="00C31AF0"/>
    <w:rsid w:val="00C32A7E"/>
    <w:rsid w:val="00C34F28"/>
    <w:rsid w:val="00C35C46"/>
    <w:rsid w:val="00C368DF"/>
    <w:rsid w:val="00C41F26"/>
    <w:rsid w:val="00C43987"/>
    <w:rsid w:val="00C442C5"/>
    <w:rsid w:val="00C51357"/>
    <w:rsid w:val="00C551B8"/>
    <w:rsid w:val="00C55455"/>
    <w:rsid w:val="00C57B5C"/>
    <w:rsid w:val="00C57C7C"/>
    <w:rsid w:val="00C61049"/>
    <w:rsid w:val="00C61B53"/>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1BDB"/>
    <w:rsid w:val="00CE73FC"/>
    <w:rsid w:val="00CE7481"/>
    <w:rsid w:val="00CF0A37"/>
    <w:rsid w:val="00CF0A8F"/>
    <w:rsid w:val="00CF1092"/>
    <w:rsid w:val="00CF1B0E"/>
    <w:rsid w:val="00CF5344"/>
    <w:rsid w:val="00CF56DE"/>
    <w:rsid w:val="00D01DE1"/>
    <w:rsid w:val="00D02836"/>
    <w:rsid w:val="00D048CE"/>
    <w:rsid w:val="00D10998"/>
    <w:rsid w:val="00D128EB"/>
    <w:rsid w:val="00D1416C"/>
    <w:rsid w:val="00D14FB5"/>
    <w:rsid w:val="00D15CBD"/>
    <w:rsid w:val="00D17D2D"/>
    <w:rsid w:val="00D21F72"/>
    <w:rsid w:val="00D221CB"/>
    <w:rsid w:val="00D23391"/>
    <w:rsid w:val="00D31805"/>
    <w:rsid w:val="00D325D6"/>
    <w:rsid w:val="00D32E12"/>
    <w:rsid w:val="00D3703D"/>
    <w:rsid w:val="00D37DAB"/>
    <w:rsid w:val="00D40E12"/>
    <w:rsid w:val="00D47514"/>
    <w:rsid w:val="00D552B9"/>
    <w:rsid w:val="00D603D4"/>
    <w:rsid w:val="00D65AE6"/>
    <w:rsid w:val="00D664A9"/>
    <w:rsid w:val="00D735B2"/>
    <w:rsid w:val="00D74021"/>
    <w:rsid w:val="00D76D01"/>
    <w:rsid w:val="00D77AAE"/>
    <w:rsid w:val="00D80752"/>
    <w:rsid w:val="00D82E50"/>
    <w:rsid w:val="00D855A8"/>
    <w:rsid w:val="00D86856"/>
    <w:rsid w:val="00D87B21"/>
    <w:rsid w:val="00D9114A"/>
    <w:rsid w:val="00D922A9"/>
    <w:rsid w:val="00D9394A"/>
    <w:rsid w:val="00D94ED6"/>
    <w:rsid w:val="00D950E8"/>
    <w:rsid w:val="00D962E9"/>
    <w:rsid w:val="00DA79CC"/>
    <w:rsid w:val="00DB0BD7"/>
    <w:rsid w:val="00DB0CBB"/>
    <w:rsid w:val="00DB370A"/>
    <w:rsid w:val="00DB67CC"/>
    <w:rsid w:val="00DC27BF"/>
    <w:rsid w:val="00DC30E5"/>
    <w:rsid w:val="00DC3783"/>
    <w:rsid w:val="00DD4127"/>
    <w:rsid w:val="00DE0901"/>
    <w:rsid w:val="00DE1070"/>
    <w:rsid w:val="00DE6E27"/>
    <w:rsid w:val="00DF2534"/>
    <w:rsid w:val="00DF2DDE"/>
    <w:rsid w:val="00DF797A"/>
    <w:rsid w:val="00E00048"/>
    <w:rsid w:val="00E00219"/>
    <w:rsid w:val="00E0316B"/>
    <w:rsid w:val="00E06AA9"/>
    <w:rsid w:val="00E1042A"/>
    <w:rsid w:val="00E16A91"/>
    <w:rsid w:val="00E20683"/>
    <w:rsid w:val="00E23F92"/>
    <w:rsid w:val="00E2492D"/>
    <w:rsid w:val="00E25E10"/>
    <w:rsid w:val="00E25FAB"/>
    <w:rsid w:val="00E30E9E"/>
    <w:rsid w:val="00E319F7"/>
    <w:rsid w:val="00E3280D"/>
    <w:rsid w:val="00E32BE2"/>
    <w:rsid w:val="00E428E6"/>
    <w:rsid w:val="00E46937"/>
    <w:rsid w:val="00E50B41"/>
    <w:rsid w:val="00E5114F"/>
    <w:rsid w:val="00E51FE3"/>
    <w:rsid w:val="00E5219B"/>
    <w:rsid w:val="00E52D07"/>
    <w:rsid w:val="00E5518B"/>
    <w:rsid w:val="00E57ABF"/>
    <w:rsid w:val="00E609FE"/>
    <w:rsid w:val="00E630BE"/>
    <w:rsid w:val="00E67E57"/>
    <w:rsid w:val="00E74AC5"/>
    <w:rsid w:val="00E75920"/>
    <w:rsid w:val="00E80D96"/>
    <w:rsid w:val="00E81EB1"/>
    <w:rsid w:val="00E82174"/>
    <w:rsid w:val="00E84151"/>
    <w:rsid w:val="00E871FA"/>
    <w:rsid w:val="00E879A6"/>
    <w:rsid w:val="00E936A4"/>
    <w:rsid w:val="00E954BB"/>
    <w:rsid w:val="00EA45E7"/>
    <w:rsid w:val="00EA5B0C"/>
    <w:rsid w:val="00EB3A17"/>
    <w:rsid w:val="00EB6928"/>
    <w:rsid w:val="00EB78E3"/>
    <w:rsid w:val="00EB7BE3"/>
    <w:rsid w:val="00EC1C4B"/>
    <w:rsid w:val="00EC6704"/>
    <w:rsid w:val="00EC735A"/>
    <w:rsid w:val="00ED214A"/>
    <w:rsid w:val="00ED5F38"/>
    <w:rsid w:val="00ED6F10"/>
    <w:rsid w:val="00EE0027"/>
    <w:rsid w:val="00EE2703"/>
    <w:rsid w:val="00EE32F9"/>
    <w:rsid w:val="00EE379D"/>
    <w:rsid w:val="00EF27FE"/>
    <w:rsid w:val="00EF2C08"/>
    <w:rsid w:val="00EF580C"/>
    <w:rsid w:val="00EF5989"/>
    <w:rsid w:val="00F033F0"/>
    <w:rsid w:val="00F05193"/>
    <w:rsid w:val="00F07283"/>
    <w:rsid w:val="00F07FB6"/>
    <w:rsid w:val="00F10534"/>
    <w:rsid w:val="00F149D0"/>
    <w:rsid w:val="00F15CFB"/>
    <w:rsid w:val="00F16B53"/>
    <w:rsid w:val="00F17600"/>
    <w:rsid w:val="00F25ECD"/>
    <w:rsid w:val="00F26DC2"/>
    <w:rsid w:val="00F318BE"/>
    <w:rsid w:val="00F32AB4"/>
    <w:rsid w:val="00F33297"/>
    <w:rsid w:val="00F343FB"/>
    <w:rsid w:val="00F359FE"/>
    <w:rsid w:val="00F35B14"/>
    <w:rsid w:val="00F37CF7"/>
    <w:rsid w:val="00F42159"/>
    <w:rsid w:val="00F4256E"/>
    <w:rsid w:val="00F42EE1"/>
    <w:rsid w:val="00F44250"/>
    <w:rsid w:val="00F44E69"/>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42AD"/>
    <w:rsid w:val="00F914EB"/>
    <w:rsid w:val="00F91B85"/>
    <w:rsid w:val="00F938E7"/>
    <w:rsid w:val="00F93D86"/>
    <w:rsid w:val="00F95506"/>
    <w:rsid w:val="00F96D51"/>
    <w:rsid w:val="00F97069"/>
    <w:rsid w:val="00FA3B17"/>
    <w:rsid w:val="00FA5E8D"/>
    <w:rsid w:val="00FA5F3D"/>
    <w:rsid w:val="00FA60B5"/>
    <w:rsid w:val="00FA7214"/>
    <w:rsid w:val="00FA7E5A"/>
    <w:rsid w:val="00FB399E"/>
    <w:rsid w:val="00FB586D"/>
    <w:rsid w:val="00FB7F50"/>
    <w:rsid w:val="00FC0998"/>
    <w:rsid w:val="00FC2A85"/>
    <w:rsid w:val="00FC40AF"/>
    <w:rsid w:val="00FC6A98"/>
    <w:rsid w:val="00FC73B9"/>
    <w:rsid w:val="00FD0A16"/>
    <w:rsid w:val="00FD0B23"/>
    <w:rsid w:val="00FD262A"/>
    <w:rsid w:val="00FD29F6"/>
    <w:rsid w:val="00FD2D5A"/>
    <w:rsid w:val="00FD5B00"/>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2703"/>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2703"/>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4463667">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4836096">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38471829">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06758984">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42885014">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4626294">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7086897">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369169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55/&#1586;&#1575;&#1583;" TargetMode="External"/><Relationship Id="rId2" Type="http://schemas.openxmlformats.org/officeDocument/2006/relationships/hyperlink" Target="http://lib.eshia.ir/11005/3/318/&#1575;&#1604;&#1605;&#1705;&#1578;&#1608;&#1576;&#1607;" TargetMode="External"/><Relationship Id="rId1" Type="http://schemas.openxmlformats.org/officeDocument/2006/relationships/hyperlink" Target="http://lib.eshia.ir/11025/6/102/&#1575;&#1576;&#1578;&#1604;&#1740;&#1578;" TargetMode="External"/><Relationship Id="rId6" Type="http://schemas.openxmlformats.org/officeDocument/2006/relationships/hyperlink" Target="http://lib.eshia.ir/10028/1/667/&#1582;&#1604;&#1602;&#1607;" TargetMode="External"/><Relationship Id="rId5" Type="http://schemas.openxmlformats.org/officeDocument/2006/relationships/hyperlink" Target="http://lib.eshia.ir/11005/3/355/&#1586;&#1575;&#1583;" TargetMode="External"/><Relationship Id="rId4" Type="http://schemas.openxmlformats.org/officeDocument/2006/relationships/hyperlink" Target="http://lib.eshia.ir/11025/6/319/&#1585;&#1705;&#159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75F0-2FC2-4E51-B356-90C135AB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19517</TotalTime>
  <Pages>6</Pages>
  <Words>1452</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9716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110</cp:revision>
  <cp:lastPrinted>2023-05-17T06:18:00Z</cp:lastPrinted>
  <dcterms:created xsi:type="dcterms:W3CDTF">2023-03-04T20:52:00Z</dcterms:created>
  <dcterms:modified xsi:type="dcterms:W3CDTF">2023-05-29T13:49:00Z</dcterms:modified>
  <cp:contentStatus>ویرایش 2.5</cp:contentStatus>
  <cp:version>2.7</cp:version>
</cp:coreProperties>
</file>