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6D4BD495" w:rsidR="008B750B" w:rsidRDefault="003613C7" w:rsidP="000339FD">
      <w:pPr>
        <w:jc w:val="both"/>
        <w:rPr>
          <w:rFonts w:hint="cs"/>
          <w:noProof/>
          <w:rtl/>
        </w:rPr>
      </w:pPr>
      <w:r>
        <w:rPr>
          <w:rFonts w:hint="cs"/>
          <w:noProof/>
          <w:rtl/>
        </w:rPr>
        <w:t>بسمه تعالی</w:t>
      </w:r>
    </w:p>
    <w:p w14:paraId="112740E2" w14:textId="77777777" w:rsidR="003613C7" w:rsidRPr="00A6366F" w:rsidRDefault="003613C7" w:rsidP="003613C7">
      <w:pPr>
        <w:jc w:val="both"/>
      </w:pPr>
      <w:bookmarkStart w:id="0" w:name="_GoBack"/>
      <w:r w:rsidRPr="003613C7">
        <w:rPr>
          <w:rStyle w:val="Emphasis"/>
          <w:rFonts w:hint="cs"/>
          <w:b/>
          <w:bCs w:val="0"/>
          <w:color w:val="FF0000"/>
          <w:rtl/>
        </w:rPr>
        <w:t>موضوع</w:t>
      </w:r>
      <w:r w:rsidRPr="003613C7">
        <w:rPr>
          <w:rStyle w:val="Emphasis"/>
          <w:rFonts w:hint="cs"/>
          <w:color w:val="FF0000"/>
          <w:rtl/>
        </w:rPr>
        <w:t>:</w:t>
      </w:r>
      <w:r w:rsidRPr="003613C7">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5E2FDD5B" w14:textId="77777777" w:rsidR="003613C7" w:rsidRDefault="003613C7" w:rsidP="000339FD">
      <w:pPr>
        <w:jc w:val="both"/>
        <w:rPr>
          <w:rFonts w:hint="cs"/>
          <w:rtl/>
        </w:rPr>
      </w:pPr>
    </w:p>
    <w:p w14:paraId="29F0CF08" w14:textId="2AB54DCC" w:rsidR="003613C7" w:rsidRPr="008A522A" w:rsidRDefault="003613C7" w:rsidP="000339FD">
      <w:pPr>
        <w:jc w:val="both"/>
      </w:pPr>
      <w:r>
        <w:rPr>
          <w:rFonts w:hint="cs"/>
          <w:rtl/>
        </w:rPr>
        <w:t>فهرست مطالب:</w:t>
      </w:r>
    </w:p>
    <w:p w14:paraId="6BDE92F6" w14:textId="0467276E" w:rsidR="002C20E0" w:rsidRDefault="002C20E0" w:rsidP="002C20E0">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6066620" w:history="1">
        <w:r w:rsidRPr="00CD140B">
          <w:rPr>
            <w:rStyle w:val="Hyperlink"/>
            <w:noProof/>
            <w:rtl/>
          </w:rPr>
          <w:t>ادامه مساله 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Toc136066620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54B8DA4E" w14:textId="0614EF5E" w:rsidR="002C20E0" w:rsidRDefault="003613C7" w:rsidP="002C20E0">
      <w:pPr>
        <w:pStyle w:val="TOC2"/>
        <w:tabs>
          <w:tab w:val="right" w:leader="dot" w:pos="10194"/>
        </w:tabs>
        <w:rPr>
          <w:rFonts w:asciiTheme="minorHAnsi" w:eastAsiaTheme="minorEastAsia" w:hAnsiTheme="minorHAnsi" w:cstheme="minorBidi"/>
          <w:bCs w:val="0"/>
          <w:noProof/>
          <w:color w:val="auto"/>
          <w:szCs w:val="22"/>
          <w:rtl/>
          <w:lang w:bidi="ar-SA"/>
        </w:rPr>
      </w:pPr>
      <w:hyperlink w:anchor="_Toc136066621" w:history="1">
        <w:r w:rsidR="002C20E0" w:rsidRPr="00CD140B">
          <w:rPr>
            <w:rStyle w:val="Hyperlink"/>
            <w:noProof/>
            <w:rtl/>
          </w:rPr>
          <w:t>بررس</w:t>
        </w:r>
        <w:r w:rsidR="002C20E0" w:rsidRPr="00CD140B">
          <w:rPr>
            <w:rStyle w:val="Hyperlink"/>
            <w:rFonts w:hint="cs"/>
            <w:noProof/>
            <w:rtl/>
          </w:rPr>
          <w:t>ی</w:t>
        </w:r>
        <w:r w:rsidR="002C20E0" w:rsidRPr="00CD140B">
          <w:rPr>
            <w:rStyle w:val="Hyperlink"/>
            <w:noProof/>
            <w:rtl/>
          </w:rPr>
          <w:t xml:space="preserve"> اشکال جلسه گذشته</w:t>
        </w:r>
        <w:r w:rsidR="002C20E0">
          <w:rPr>
            <w:noProof/>
            <w:webHidden/>
            <w:rtl/>
          </w:rPr>
          <w:tab/>
        </w:r>
        <w:r w:rsidR="002C20E0">
          <w:rPr>
            <w:noProof/>
            <w:webHidden/>
            <w:rtl/>
          </w:rPr>
          <w:fldChar w:fldCharType="begin"/>
        </w:r>
        <w:r w:rsidR="002C20E0">
          <w:rPr>
            <w:noProof/>
            <w:webHidden/>
            <w:rtl/>
          </w:rPr>
          <w:instrText xml:space="preserve"> </w:instrText>
        </w:r>
        <w:r w:rsidR="002C20E0">
          <w:rPr>
            <w:noProof/>
            <w:webHidden/>
          </w:rPr>
          <w:instrText>PAGEREF</w:instrText>
        </w:r>
        <w:r w:rsidR="002C20E0">
          <w:rPr>
            <w:noProof/>
            <w:webHidden/>
            <w:rtl/>
          </w:rPr>
          <w:instrText xml:space="preserve"> _</w:instrText>
        </w:r>
        <w:r w:rsidR="002C20E0">
          <w:rPr>
            <w:noProof/>
            <w:webHidden/>
          </w:rPr>
          <w:instrText>Toc136066621 \h</w:instrText>
        </w:r>
        <w:r w:rsidR="002C20E0">
          <w:rPr>
            <w:noProof/>
            <w:webHidden/>
            <w:rtl/>
          </w:rPr>
          <w:instrText xml:space="preserve"> </w:instrText>
        </w:r>
        <w:r w:rsidR="002C20E0">
          <w:rPr>
            <w:noProof/>
            <w:webHidden/>
            <w:rtl/>
          </w:rPr>
        </w:r>
        <w:r w:rsidR="002C20E0">
          <w:rPr>
            <w:noProof/>
            <w:webHidden/>
            <w:rtl/>
          </w:rPr>
          <w:fldChar w:fldCharType="separate"/>
        </w:r>
        <w:r w:rsidR="002C20E0">
          <w:rPr>
            <w:noProof/>
            <w:webHidden/>
            <w:rtl/>
          </w:rPr>
          <w:t>1</w:t>
        </w:r>
        <w:r w:rsidR="002C20E0">
          <w:rPr>
            <w:noProof/>
            <w:webHidden/>
            <w:rtl/>
          </w:rPr>
          <w:fldChar w:fldCharType="end"/>
        </w:r>
      </w:hyperlink>
    </w:p>
    <w:p w14:paraId="529BD4C0" w14:textId="23503CD5" w:rsidR="002C20E0" w:rsidRDefault="003613C7" w:rsidP="002C20E0">
      <w:pPr>
        <w:pStyle w:val="TOC2"/>
        <w:tabs>
          <w:tab w:val="right" w:leader="dot" w:pos="10194"/>
        </w:tabs>
        <w:rPr>
          <w:rFonts w:asciiTheme="minorHAnsi" w:eastAsiaTheme="minorEastAsia" w:hAnsiTheme="minorHAnsi" w:cstheme="minorBidi"/>
          <w:bCs w:val="0"/>
          <w:noProof/>
          <w:color w:val="auto"/>
          <w:szCs w:val="22"/>
          <w:rtl/>
          <w:lang w:bidi="ar-SA"/>
        </w:rPr>
      </w:pPr>
      <w:hyperlink w:anchor="_Toc136066622" w:history="1">
        <w:r w:rsidR="002C20E0" w:rsidRPr="00CD140B">
          <w:rPr>
            <w:rStyle w:val="Hyperlink"/>
            <w:noProof/>
            <w:rtl/>
          </w:rPr>
          <w:t>کلام مرحوم گلپا</w:t>
        </w:r>
        <w:r w:rsidR="002C20E0" w:rsidRPr="00CD140B">
          <w:rPr>
            <w:rStyle w:val="Hyperlink"/>
            <w:rFonts w:hint="cs"/>
            <w:noProof/>
            <w:rtl/>
          </w:rPr>
          <w:t>ی</w:t>
        </w:r>
        <w:r w:rsidR="002C20E0" w:rsidRPr="00CD140B">
          <w:rPr>
            <w:rStyle w:val="Hyperlink"/>
            <w:noProof/>
            <w:rtl/>
          </w:rPr>
          <w:t>گان</w:t>
        </w:r>
        <w:r w:rsidR="002C20E0" w:rsidRPr="00CD140B">
          <w:rPr>
            <w:rStyle w:val="Hyperlink"/>
            <w:rFonts w:hint="cs"/>
            <w:noProof/>
            <w:rtl/>
          </w:rPr>
          <w:t>ی</w:t>
        </w:r>
        <w:r w:rsidR="002C20E0">
          <w:rPr>
            <w:noProof/>
            <w:webHidden/>
            <w:rtl/>
          </w:rPr>
          <w:tab/>
        </w:r>
        <w:r w:rsidR="002C20E0">
          <w:rPr>
            <w:noProof/>
            <w:webHidden/>
            <w:rtl/>
          </w:rPr>
          <w:fldChar w:fldCharType="begin"/>
        </w:r>
        <w:r w:rsidR="002C20E0">
          <w:rPr>
            <w:noProof/>
            <w:webHidden/>
            <w:rtl/>
          </w:rPr>
          <w:instrText xml:space="preserve"> </w:instrText>
        </w:r>
        <w:r w:rsidR="002C20E0">
          <w:rPr>
            <w:noProof/>
            <w:webHidden/>
          </w:rPr>
          <w:instrText>PAGEREF</w:instrText>
        </w:r>
        <w:r w:rsidR="002C20E0">
          <w:rPr>
            <w:noProof/>
            <w:webHidden/>
            <w:rtl/>
          </w:rPr>
          <w:instrText xml:space="preserve"> _</w:instrText>
        </w:r>
        <w:r w:rsidR="002C20E0">
          <w:rPr>
            <w:noProof/>
            <w:webHidden/>
          </w:rPr>
          <w:instrText>Toc136066622 \h</w:instrText>
        </w:r>
        <w:r w:rsidR="002C20E0">
          <w:rPr>
            <w:noProof/>
            <w:webHidden/>
            <w:rtl/>
          </w:rPr>
          <w:instrText xml:space="preserve"> </w:instrText>
        </w:r>
        <w:r w:rsidR="002C20E0">
          <w:rPr>
            <w:noProof/>
            <w:webHidden/>
            <w:rtl/>
          </w:rPr>
        </w:r>
        <w:r w:rsidR="002C20E0">
          <w:rPr>
            <w:noProof/>
            <w:webHidden/>
            <w:rtl/>
          </w:rPr>
          <w:fldChar w:fldCharType="separate"/>
        </w:r>
        <w:r w:rsidR="002C20E0">
          <w:rPr>
            <w:noProof/>
            <w:webHidden/>
            <w:rtl/>
          </w:rPr>
          <w:t>2</w:t>
        </w:r>
        <w:r w:rsidR="002C20E0">
          <w:rPr>
            <w:noProof/>
            <w:webHidden/>
            <w:rtl/>
          </w:rPr>
          <w:fldChar w:fldCharType="end"/>
        </w:r>
      </w:hyperlink>
    </w:p>
    <w:p w14:paraId="3F3DB19A" w14:textId="5DE50772" w:rsidR="002C20E0" w:rsidRDefault="003613C7" w:rsidP="002C20E0">
      <w:pPr>
        <w:pStyle w:val="TOC2"/>
        <w:tabs>
          <w:tab w:val="right" w:leader="dot" w:pos="10194"/>
        </w:tabs>
        <w:rPr>
          <w:rFonts w:asciiTheme="minorHAnsi" w:eastAsiaTheme="minorEastAsia" w:hAnsiTheme="minorHAnsi" w:cstheme="minorBidi"/>
          <w:bCs w:val="0"/>
          <w:noProof/>
          <w:color w:val="auto"/>
          <w:szCs w:val="22"/>
          <w:rtl/>
          <w:lang w:bidi="ar-SA"/>
        </w:rPr>
      </w:pPr>
      <w:hyperlink w:anchor="_Toc136066623" w:history="1">
        <w:r w:rsidR="002C20E0" w:rsidRPr="00CD140B">
          <w:rPr>
            <w:rStyle w:val="Hyperlink"/>
            <w:noProof/>
            <w:rtl/>
          </w:rPr>
          <w:t>کلام محقق زنجان</w:t>
        </w:r>
        <w:r w:rsidR="002C20E0" w:rsidRPr="00CD140B">
          <w:rPr>
            <w:rStyle w:val="Hyperlink"/>
            <w:rFonts w:hint="cs"/>
            <w:noProof/>
            <w:rtl/>
          </w:rPr>
          <w:t>ی</w:t>
        </w:r>
        <w:r w:rsidR="002C20E0">
          <w:rPr>
            <w:noProof/>
            <w:webHidden/>
            <w:rtl/>
          </w:rPr>
          <w:tab/>
        </w:r>
        <w:r w:rsidR="002C20E0">
          <w:rPr>
            <w:noProof/>
            <w:webHidden/>
            <w:rtl/>
          </w:rPr>
          <w:fldChar w:fldCharType="begin"/>
        </w:r>
        <w:r w:rsidR="002C20E0">
          <w:rPr>
            <w:noProof/>
            <w:webHidden/>
            <w:rtl/>
          </w:rPr>
          <w:instrText xml:space="preserve"> </w:instrText>
        </w:r>
        <w:r w:rsidR="002C20E0">
          <w:rPr>
            <w:noProof/>
            <w:webHidden/>
          </w:rPr>
          <w:instrText>PAGEREF</w:instrText>
        </w:r>
        <w:r w:rsidR="002C20E0">
          <w:rPr>
            <w:noProof/>
            <w:webHidden/>
            <w:rtl/>
          </w:rPr>
          <w:instrText xml:space="preserve"> _</w:instrText>
        </w:r>
        <w:r w:rsidR="002C20E0">
          <w:rPr>
            <w:noProof/>
            <w:webHidden/>
          </w:rPr>
          <w:instrText>Toc136066623 \h</w:instrText>
        </w:r>
        <w:r w:rsidR="002C20E0">
          <w:rPr>
            <w:noProof/>
            <w:webHidden/>
            <w:rtl/>
          </w:rPr>
          <w:instrText xml:space="preserve"> </w:instrText>
        </w:r>
        <w:r w:rsidR="002C20E0">
          <w:rPr>
            <w:noProof/>
            <w:webHidden/>
            <w:rtl/>
          </w:rPr>
        </w:r>
        <w:r w:rsidR="002C20E0">
          <w:rPr>
            <w:noProof/>
            <w:webHidden/>
            <w:rtl/>
          </w:rPr>
          <w:fldChar w:fldCharType="separate"/>
        </w:r>
        <w:r w:rsidR="002C20E0">
          <w:rPr>
            <w:noProof/>
            <w:webHidden/>
            <w:rtl/>
          </w:rPr>
          <w:t>3</w:t>
        </w:r>
        <w:r w:rsidR="002C20E0">
          <w:rPr>
            <w:noProof/>
            <w:webHidden/>
            <w:rtl/>
          </w:rPr>
          <w:fldChar w:fldCharType="end"/>
        </w:r>
      </w:hyperlink>
    </w:p>
    <w:p w14:paraId="3CD33158" w14:textId="795E5E74" w:rsidR="002C20E0" w:rsidRDefault="003613C7" w:rsidP="002C20E0">
      <w:pPr>
        <w:pStyle w:val="TOC2"/>
        <w:tabs>
          <w:tab w:val="right" w:leader="dot" w:pos="10194"/>
        </w:tabs>
        <w:rPr>
          <w:rFonts w:asciiTheme="minorHAnsi" w:eastAsiaTheme="minorEastAsia" w:hAnsiTheme="minorHAnsi" w:cstheme="minorBidi"/>
          <w:bCs w:val="0"/>
          <w:noProof/>
          <w:color w:val="auto"/>
          <w:szCs w:val="22"/>
          <w:rtl/>
          <w:lang w:bidi="ar-SA"/>
        </w:rPr>
      </w:pPr>
      <w:hyperlink w:anchor="_Toc136066624" w:history="1">
        <w:r w:rsidR="002C20E0" w:rsidRPr="00CD140B">
          <w:rPr>
            <w:rStyle w:val="Hyperlink"/>
            <w:noProof/>
            <w:rtl/>
          </w:rPr>
          <w:t>کلام محقق حک</w:t>
        </w:r>
        <w:r w:rsidR="002C20E0" w:rsidRPr="00CD140B">
          <w:rPr>
            <w:rStyle w:val="Hyperlink"/>
            <w:rFonts w:hint="cs"/>
            <w:noProof/>
            <w:rtl/>
          </w:rPr>
          <w:t>ی</w:t>
        </w:r>
        <w:r w:rsidR="002C20E0" w:rsidRPr="00CD140B">
          <w:rPr>
            <w:rStyle w:val="Hyperlink"/>
            <w:rFonts w:hint="eastAsia"/>
            <w:noProof/>
            <w:rtl/>
          </w:rPr>
          <w:t>م</w:t>
        </w:r>
        <w:r w:rsidR="002C20E0">
          <w:rPr>
            <w:noProof/>
            <w:webHidden/>
            <w:rtl/>
          </w:rPr>
          <w:tab/>
        </w:r>
        <w:r w:rsidR="002C20E0">
          <w:rPr>
            <w:noProof/>
            <w:webHidden/>
            <w:rtl/>
          </w:rPr>
          <w:fldChar w:fldCharType="begin"/>
        </w:r>
        <w:r w:rsidR="002C20E0">
          <w:rPr>
            <w:noProof/>
            <w:webHidden/>
            <w:rtl/>
          </w:rPr>
          <w:instrText xml:space="preserve"> </w:instrText>
        </w:r>
        <w:r w:rsidR="002C20E0">
          <w:rPr>
            <w:noProof/>
            <w:webHidden/>
          </w:rPr>
          <w:instrText>PAGEREF</w:instrText>
        </w:r>
        <w:r w:rsidR="002C20E0">
          <w:rPr>
            <w:noProof/>
            <w:webHidden/>
            <w:rtl/>
          </w:rPr>
          <w:instrText xml:space="preserve"> _</w:instrText>
        </w:r>
        <w:r w:rsidR="002C20E0">
          <w:rPr>
            <w:noProof/>
            <w:webHidden/>
          </w:rPr>
          <w:instrText>Toc136066624 \h</w:instrText>
        </w:r>
        <w:r w:rsidR="002C20E0">
          <w:rPr>
            <w:noProof/>
            <w:webHidden/>
            <w:rtl/>
          </w:rPr>
          <w:instrText xml:space="preserve"> </w:instrText>
        </w:r>
        <w:r w:rsidR="002C20E0">
          <w:rPr>
            <w:noProof/>
            <w:webHidden/>
            <w:rtl/>
          </w:rPr>
        </w:r>
        <w:r w:rsidR="002C20E0">
          <w:rPr>
            <w:noProof/>
            <w:webHidden/>
            <w:rtl/>
          </w:rPr>
          <w:fldChar w:fldCharType="separate"/>
        </w:r>
        <w:r w:rsidR="002C20E0">
          <w:rPr>
            <w:noProof/>
            <w:webHidden/>
            <w:rtl/>
          </w:rPr>
          <w:t>3</w:t>
        </w:r>
        <w:r w:rsidR="002C20E0">
          <w:rPr>
            <w:noProof/>
            <w:webHidden/>
            <w:rtl/>
          </w:rPr>
          <w:fldChar w:fldCharType="end"/>
        </w:r>
      </w:hyperlink>
    </w:p>
    <w:p w14:paraId="0D18D2FD" w14:textId="48A3C7EB" w:rsidR="002C20E0" w:rsidRDefault="003613C7" w:rsidP="002C20E0">
      <w:pPr>
        <w:pStyle w:val="TOC2"/>
        <w:tabs>
          <w:tab w:val="right" w:leader="dot" w:pos="10194"/>
        </w:tabs>
        <w:rPr>
          <w:rFonts w:asciiTheme="minorHAnsi" w:eastAsiaTheme="minorEastAsia" w:hAnsiTheme="minorHAnsi" w:cstheme="minorBidi"/>
          <w:bCs w:val="0"/>
          <w:noProof/>
          <w:color w:val="auto"/>
          <w:szCs w:val="22"/>
          <w:rtl/>
          <w:lang w:bidi="ar-SA"/>
        </w:rPr>
      </w:pPr>
      <w:hyperlink w:anchor="_Toc136066625" w:history="1">
        <w:r w:rsidR="002C20E0" w:rsidRPr="00CD140B">
          <w:rPr>
            <w:rStyle w:val="Hyperlink"/>
            <w:noProof/>
            <w:rtl/>
          </w:rPr>
          <w:t>اشکالات به قول دوم</w:t>
        </w:r>
        <w:r w:rsidR="002C20E0">
          <w:rPr>
            <w:noProof/>
            <w:webHidden/>
            <w:rtl/>
          </w:rPr>
          <w:tab/>
        </w:r>
        <w:r w:rsidR="002C20E0">
          <w:rPr>
            <w:noProof/>
            <w:webHidden/>
            <w:rtl/>
          </w:rPr>
          <w:fldChar w:fldCharType="begin"/>
        </w:r>
        <w:r w:rsidR="002C20E0">
          <w:rPr>
            <w:noProof/>
            <w:webHidden/>
            <w:rtl/>
          </w:rPr>
          <w:instrText xml:space="preserve"> </w:instrText>
        </w:r>
        <w:r w:rsidR="002C20E0">
          <w:rPr>
            <w:noProof/>
            <w:webHidden/>
          </w:rPr>
          <w:instrText>PAGEREF</w:instrText>
        </w:r>
        <w:r w:rsidR="002C20E0">
          <w:rPr>
            <w:noProof/>
            <w:webHidden/>
            <w:rtl/>
          </w:rPr>
          <w:instrText xml:space="preserve"> _</w:instrText>
        </w:r>
        <w:r w:rsidR="002C20E0">
          <w:rPr>
            <w:noProof/>
            <w:webHidden/>
          </w:rPr>
          <w:instrText>Toc136066625 \h</w:instrText>
        </w:r>
        <w:r w:rsidR="002C20E0">
          <w:rPr>
            <w:noProof/>
            <w:webHidden/>
            <w:rtl/>
          </w:rPr>
          <w:instrText xml:space="preserve"> </w:instrText>
        </w:r>
        <w:r w:rsidR="002C20E0">
          <w:rPr>
            <w:noProof/>
            <w:webHidden/>
            <w:rtl/>
          </w:rPr>
        </w:r>
        <w:r w:rsidR="002C20E0">
          <w:rPr>
            <w:noProof/>
            <w:webHidden/>
            <w:rtl/>
          </w:rPr>
          <w:fldChar w:fldCharType="separate"/>
        </w:r>
        <w:r w:rsidR="002C20E0">
          <w:rPr>
            <w:noProof/>
            <w:webHidden/>
            <w:rtl/>
          </w:rPr>
          <w:t>4</w:t>
        </w:r>
        <w:r w:rsidR="002C20E0">
          <w:rPr>
            <w:noProof/>
            <w:webHidden/>
            <w:rtl/>
          </w:rPr>
          <w:fldChar w:fldCharType="end"/>
        </w:r>
      </w:hyperlink>
    </w:p>
    <w:p w14:paraId="0C62FB78" w14:textId="3B330C3B" w:rsidR="002C20E0" w:rsidRDefault="003613C7" w:rsidP="002C20E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066626" w:history="1">
        <w:r w:rsidR="002C20E0" w:rsidRPr="00CD140B">
          <w:rPr>
            <w:rStyle w:val="Hyperlink"/>
            <w:noProof/>
            <w:rtl/>
          </w:rPr>
          <w:t>اشکال اول: محقق خوئ</w:t>
        </w:r>
        <w:r w:rsidR="002C20E0" w:rsidRPr="00CD140B">
          <w:rPr>
            <w:rStyle w:val="Hyperlink"/>
            <w:rFonts w:hint="cs"/>
            <w:noProof/>
            <w:rtl/>
          </w:rPr>
          <w:t>ی</w:t>
        </w:r>
        <w:r w:rsidR="002C20E0">
          <w:rPr>
            <w:noProof/>
            <w:webHidden/>
            <w:rtl/>
          </w:rPr>
          <w:tab/>
        </w:r>
        <w:r w:rsidR="002C20E0">
          <w:rPr>
            <w:noProof/>
            <w:webHidden/>
            <w:rtl/>
          </w:rPr>
          <w:fldChar w:fldCharType="begin"/>
        </w:r>
        <w:r w:rsidR="002C20E0">
          <w:rPr>
            <w:noProof/>
            <w:webHidden/>
            <w:rtl/>
          </w:rPr>
          <w:instrText xml:space="preserve"> </w:instrText>
        </w:r>
        <w:r w:rsidR="002C20E0">
          <w:rPr>
            <w:noProof/>
            <w:webHidden/>
          </w:rPr>
          <w:instrText>PAGEREF</w:instrText>
        </w:r>
        <w:r w:rsidR="002C20E0">
          <w:rPr>
            <w:noProof/>
            <w:webHidden/>
            <w:rtl/>
          </w:rPr>
          <w:instrText xml:space="preserve"> _</w:instrText>
        </w:r>
        <w:r w:rsidR="002C20E0">
          <w:rPr>
            <w:noProof/>
            <w:webHidden/>
          </w:rPr>
          <w:instrText>Toc136066626 \h</w:instrText>
        </w:r>
        <w:r w:rsidR="002C20E0">
          <w:rPr>
            <w:noProof/>
            <w:webHidden/>
            <w:rtl/>
          </w:rPr>
          <w:instrText xml:space="preserve"> </w:instrText>
        </w:r>
        <w:r w:rsidR="002C20E0">
          <w:rPr>
            <w:noProof/>
            <w:webHidden/>
            <w:rtl/>
          </w:rPr>
        </w:r>
        <w:r w:rsidR="002C20E0">
          <w:rPr>
            <w:noProof/>
            <w:webHidden/>
            <w:rtl/>
          </w:rPr>
          <w:fldChar w:fldCharType="separate"/>
        </w:r>
        <w:r w:rsidR="002C20E0">
          <w:rPr>
            <w:noProof/>
            <w:webHidden/>
            <w:rtl/>
          </w:rPr>
          <w:t>4</w:t>
        </w:r>
        <w:r w:rsidR="002C20E0">
          <w:rPr>
            <w:noProof/>
            <w:webHidden/>
            <w:rtl/>
          </w:rPr>
          <w:fldChar w:fldCharType="end"/>
        </w:r>
      </w:hyperlink>
    </w:p>
    <w:p w14:paraId="4C55EFFA" w14:textId="5F604A44" w:rsidR="002C20E0" w:rsidRDefault="003613C7" w:rsidP="002C20E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066627" w:history="1">
        <w:r w:rsidR="002C20E0" w:rsidRPr="00CD140B">
          <w:rPr>
            <w:rStyle w:val="Hyperlink"/>
            <w:noProof/>
            <w:rtl/>
          </w:rPr>
          <w:t>اشکال دوم: محقق خوئ</w:t>
        </w:r>
        <w:r w:rsidR="002C20E0" w:rsidRPr="00CD140B">
          <w:rPr>
            <w:rStyle w:val="Hyperlink"/>
            <w:rFonts w:hint="cs"/>
            <w:noProof/>
            <w:rtl/>
          </w:rPr>
          <w:t>ی</w:t>
        </w:r>
        <w:r w:rsidR="002C20E0">
          <w:rPr>
            <w:noProof/>
            <w:webHidden/>
            <w:rtl/>
          </w:rPr>
          <w:tab/>
        </w:r>
        <w:r w:rsidR="002C20E0">
          <w:rPr>
            <w:noProof/>
            <w:webHidden/>
            <w:rtl/>
          </w:rPr>
          <w:fldChar w:fldCharType="begin"/>
        </w:r>
        <w:r w:rsidR="002C20E0">
          <w:rPr>
            <w:noProof/>
            <w:webHidden/>
            <w:rtl/>
          </w:rPr>
          <w:instrText xml:space="preserve"> </w:instrText>
        </w:r>
        <w:r w:rsidR="002C20E0">
          <w:rPr>
            <w:noProof/>
            <w:webHidden/>
          </w:rPr>
          <w:instrText>PAGEREF</w:instrText>
        </w:r>
        <w:r w:rsidR="002C20E0">
          <w:rPr>
            <w:noProof/>
            <w:webHidden/>
            <w:rtl/>
          </w:rPr>
          <w:instrText xml:space="preserve"> _</w:instrText>
        </w:r>
        <w:r w:rsidR="002C20E0">
          <w:rPr>
            <w:noProof/>
            <w:webHidden/>
          </w:rPr>
          <w:instrText>Toc136066627 \h</w:instrText>
        </w:r>
        <w:r w:rsidR="002C20E0">
          <w:rPr>
            <w:noProof/>
            <w:webHidden/>
            <w:rtl/>
          </w:rPr>
          <w:instrText xml:space="preserve"> </w:instrText>
        </w:r>
        <w:r w:rsidR="002C20E0">
          <w:rPr>
            <w:noProof/>
            <w:webHidden/>
            <w:rtl/>
          </w:rPr>
        </w:r>
        <w:r w:rsidR="002C20E0">
          <w:rPr>
            <w:noProof/>
            <w:webHidden/>
            <w:rtl/>
          </w:rPr>
          <w:fldChar w:fldCharType="separate"/>
        </w:r>
        <w:r w:rsidR="002C20E0">
          <w:rPr>
            <w:noProof/>
            <w:webHidden/>
            <w:rtl/>
          </w:rPr>
          <w:t>4</w:t>
        </w:r>
        <w:r w:rsidR="002C20E0">
          <w:rPr>
            <w:noProof/>
            <w:webHidden/>
            <w:rtl/>
          </w:rPr>
          <w:fldChar w:fldCharType="end"/>
        </w:r>
      </w:hyperlink>
    </w:p>
    <w:p w14:paraId="17E42B4E" w14:textId="0EA41CDA" w:rsidR="002C20E0" w:rsidRDefault="003613C7" w:rsidP="002C20E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066628" w:history="1">
        <w:r w:rsidR="002C20E0" w:rsidRPr="00CD140B">
          <w:rPr>
            <w:rStyle w:val="Hyperlink"/>
            <w:noProof/>
            <w:rtl/>
          </w:rPr>
          <w:t>اشکال سوم: محقق س</w:t>
        </w:r>
        <w:r w:rsidR="002C20E0" w:rsidRPr="00CD140B">
          <w:rPr>
            <w:rStyle w:val="Hyperlink"/>
            <w:rFonts w:hint="cs"/>
            <w:noProof/>
            <w:rtl/>
          </w:rPr>
          <w:t>ی</w:t>
        </w:r>
        <w:r w:rsidR="002C20E0" w:rsidRPr="00CD140B">
          <w:rPr>
            <w:rStyle w:val="Hyperlink"/>
            <w:rFonts w:hint="eastAsia"/>
            <w:noProof/>
            <w:rtl/>
          </w:rPr>
          <w:t>ستان</w:t>
        </w:r>
        <w:r w:rsidR="002C20E0" w:rsidRPr="00CD140B">
          <w:rPr>
            <w:rStyle w:val="Hyperlink"/>
            <w:rFonts w:hint="cs"/>
            <w:noProof/>
            <w:rtl/>
          </w:rPr>
          <w:t>ی</w:t>
        </w:r>
        <w:r w:rsidR="002C20E0">
          <w:rPr>
            <w:noProof/>
            <w:webHidden/>
            <w:rtl/>
          </w:rPr>
          <w:tab/>
        </w:r>
        <w:r w:rsidR="002C20E0">
          <w:rPr>
            <w:noProof/>
            <w:webHidden/>
            <w:rtl/>
          </w:rPr>
          <w:fldChar w:fldCharType="begin"/>
        </w:r>
        <w:r w:rsidR="002C20E0">
          <w:rPr>
            <w:noProof/>
            <w:webHidden/>
            <w:rtl/>
          </w:rPr>
          <w:instrText xml:space="preserve"> </w:instrText>
        </w:r>
        <w:r w:rsidR="002C20E0">
          <w:rPr>
            <w:noProof/>
            <w:webHidden/>
          </w:rPr>
          <w:instrText>PAGEREF</w:instrText>
        </w:r>
        <w:r w:rsidR="002C20E0">
          <w:rPr>
            <w:noProof/>
            <w:webHidden/>
            <w:rtl/>
          </w:rPr>
          <w:instrText xml:space="preserve"> _</w:instrText>
        </w:r>
        <w:r w:rsidR="002C20E0">
          <w:rPr>
            <w:noProof/>
            <w:webHidden/>
          </w:rPr>
          <w:instrText>Toc136066628 \h</w:instrText>
        </w:r>
        <w:r w:rsidR="002C20E0">
          <w:rPr>
            <w:noProof/>
            <w:webHidden/>
            <w:rtl/>
          </w:rPr>
          <w:instrText xml:space="preserve"> </w:instrText>
        </w:r>
        <w:r w:rsidR="002C20E0">
          <w:rPr>
            <w:noProof/>
            <w:webHidden/>
            <w:rtl/>
          </w:rPr>
        </w:r>
        <w:r w:rsidR="002C20E0">
          <w:rPr>
            <w:noProof/>
            <w:webHidden/>
            <w:rtl/>
          </w:rPr>
          <w:fldChar w:fldCharType="separate"/>
        </w:r>
        <w:r w:rsidR="002C20E0">
          <w:rPr>
            <w:noProof/>
            <w:webHidden/>
            <w:rtl/>
          </w:rPr>
          <w:t>5</w:t>
        </w:r>
        <w:r w:rsidR="002C20E0">
          <w:rPr>
            <w:noProof/>
            <w:webHidden/>
            <w:rtl/>
          </w:rPr>
          <w:fldChar w:fldCharType="end"/>
        </w:r>
      </w:hyperlink>
    </w:p>
    <w:p w14:paraId="275E0EE1" w14:textId="2D5C0AE0" w:rsidR="002C20E0" w:rsidRDefault="003613C7" w:rsidP="002C20E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066629" w:history="1">
        <w:r w:rsidR="002C20E0" w:rsidRPr="00CD140B">
          <w:rPr>
            <w:rStyle w:val="Hyperlink"/>
            <w:noProof/>
            <w:rtl/>
          </w:rPr>
          <w:t>اشکال استاد به نظر دوم</w:t>
        </w:r>
        <w:r w:rsidR="002C20E0">
          <w:rPr>
            <w:noProof/>
            <w:webHidden/>
            <w:rtl/>
          </w:rPr>
          <w:tab/>
        </w:r>
        <w:r w:rsidR="002C20E0">
          <w:rPr>
            <w:noProof/>
            <w:webHidden/>
            <w:rtl/>
          </w:rPr>
          <w:fldChar w:fldCharType="begin"/>
        </w:r>
        <w:r w:rsidR="002C20E0">
          <w:rPr>
            <w:noProof/>
            <w:webHidden/>
            <w:rtl/>
          </w:rPr>
          <w:instrText xml:space="preserve"> </w:instrText>
        </w:r>
        <w:r w:rsidR="002C20E0">
          <w:rPr>
            <w:noProof/>
            <w:webHidden/>
          </w:rPr>
          <w:instrText>PAGEREF</w:instrText>
        </w:r>
        <w:r w:rsidR="002C20E0">
          <w:rPr>
            <w:noProof/>
            <w:webHidden/>
            <w:rtl/>
          </w:rPr>
          <w:instrText xml:space="preserve"> _</w:instrText>
        </w:r>
        <w:r w:rsidR="002C20E0">
          <w:rPr>
            <w:noProof/>
            <w:webHidden/>
          </w:rPr>
          <w:instrText>Toc136066629 \h</w:instrText>
        </w:r>
        <w:r w:rsidR="002C20E0">
          <w:rPr>
            <w:noProof/>
            <w:webHidden/>
            <w:rtl/>
          </w:rPr>
          <w:instrText xml:space="preserve"> </w:instrText>
        </w:r>
        <w:r w:rsidR="002C20E0">
          <w:rPr>
            <w:noProof/>
            <w:webHidden/>
            <w:rtl/>
          </w:rPr>
        </w:r>
        <w:r w:rsidR="002C20E0">
          <w:rPr>
            <w:noProof/>
            <w:webHidden/>
            <w:rtl/>
          </w:rPr>
          <w:fldChar w:fldCharType="separate"/>
        </w:r>
        <w:r w:rsidR="002C20E0">
          <w:rPr>
            <w:noProof/>
            <w:webHidden/>
            <w:rtl/>
          </w:rPr>
          <w:t>5</w:t>
        </w:r>
        <w:r w:rsidR="002C20E0">
          <w:rPr>
            <w:noProof/>
            <w:webHidden/>
            <w:rtl/>
          </w:rPr>
          <w:fldChar w:fldCharType="end"/>
        </w:r>
      </w:hyperlink>
    </w:p>
    <w:p w14:paraId="69FBE33D" w14:textId="5E6D8269" w:rsidR="000A0E47" w:rsidRDefault="002C20E0" w:rsidP="000339FD">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0339FD">
      <w:pPr>
        <w:jc w:val="both"/>
        <w:rPr>
          <w:rStyle w:val="Emphasis"/>
          <w:b/>
          <w:bCs w:val="0"/>
        </w:rPr>
      </w:pPr>
      <w:r w:rsidRPr="009C66D5">
        <w:rPr>
          <w:rStyle w:val="Emphasis"/>
          <w:rFonts w:hint="cs"/>
          <w:b/>
          <w:bCs w:val="0"/>
          <w:rtl/>
        </w:rPr>
        <w:t>خلاصه مباحث گذشته</w:t>
      </w:r>
      <w:r w:rsidR="000706ED">
        <w:rPr>
          <w:rStyle w:val="Emphasis"/>
          <w:rFonts w:hint="cs"/>
          <w:b/>
          <w:bCs w:val="0"/>
          <w:rtl/>
        </w:rPr>
        <w:t>:</w:t>
      </w:r>
    </w:p>
    <w:p w14:paraId="4BAECC71" w14:textId="7FDE2F48" w:rsidR="00EE2703" w:rsidRDefault="001105F5" w:rsidP="000339FD">
      <w:pPr>
        <w:jc w:val="both"/>
        <w:rPr>
          <w:rtl/>
        </w:rPr>
      </w:pPr>
      <w:r>
        <w:rPr>
          <w:rFonts w:hint="cs"/>
          <w:rtl/>
        </w:rPr>
        <w:t>در جلسه گذشته</w:t>
      </w:r>
      <w:r w:rsidR="002D34FB">
        <w:rPr>
          <w:rFonts w:hint="cs"/>
          <w:rtl/>
        </w:rPr>
        <w:t xml:space="preserve"> در </w:t>
      </w:r>
      <w:r w:rsidR="000036B7">
        <w:rPr>
          <w:rFonts w:hint="cs"/>
          <w:rtl/>
        </w:rPr>
        <w:t>ادامه</w:t>
      </w:r>
      <w:r w:rsidR="002D34FB">
        <w:rPr>
          <w:rFonts w:hint="cs"/>
          <w:rtl/>
        </w:rPr>
        <w:t xml:space="preserve"> مساله </w:t>
      </w:r>
      <w:r w:rsidR="00A77CE7">
        <w:rPr>
          <w:rFonts w:hint="cs"/>
          <w:rtl/>
        </w:rPr>
        <w:t xml:space="preserve">5 </w:t>
      </w:r>
      <w:r w:rsidR="000036B7">
        <w:rPr>
          <w:rFonts w:hint="cs"/>
          <w:rtl/>
        </w:rPr>
        <w:t xml:space="preserve">اشکال تعارض روایت لاتعاد با روایت من زاد فی صلاته و اشکال رجوع به برائت بعد از تعارض و تساقط مطرح شد و مورد بررسی قرار گرفت </w:t>
      </w:r>
      <w:r w:rsidR="00A77CE7">
        <w:rPr>
          <w:rFonts w:hint="cs"/>
          <w:rtl/>
        </w:rPr>
        <w:t>و در ادامه مساله 6 مطرح شد.</w:t>
      </w:r>
    </w:p>
    <w:p w14:paraId="67069B87" w14:textId="0BE5E7AA" w:rsidR="001105F5" w:rsidRDefault="001105F5" w:rsidP="000339FD">
      <w:pPr>
        <w:pBdr>
          <w:bottom w:val="double" w:sz="6" w:space="1" w:color="auto"/>
        </w:pBdr>
        <w:jc w:val="both"/>
        <w:rPr>
          <w:rtl/>
        </w:rPr>
      </w:pPr>
    </w:p>
    <w:p w14:paraId="7BB87A18" w14:textId="72EDAA44" w:rsidR="007E2E52" w:rsidRDefault="00A84BD3" w:rsidP="000339FD">
      <w:pPr>
        <w:pStyle w:val="Heading1"/>
        <w:jc w:val="both"/>
        <w:rPr>
          <w:rtl/>
        </w:rPr>
      </w:pPr>
      <w:bookmarkStart w:id="4" w:name="_Toc134947582"/>
      <w:bookmarkStart w:id="5" w:name="_Toc135165332"/>
      <w:bookmarkStart w:id="6" w:name="_Toc135212871"/>
      <w:bookmarkStart w:id="7" w:name="_Toc135556182"/>
      <w:bookmarkStart w:id="8" w:name="_Toc135738040"/>
      <w:bookmarkStart w:id="9" w:name="_Toc135995639"/>
      <w:bookmarkStart w:id="10" w:name="_Toc136066620"/>
      <w:r>
        <w:rPr>
          <w:rFonts w:hint="cs"/>
          <w:rtl/>
        </w:rPr>
        <w:t xml:space="preserve">ادامه </w:t>
      </w:r>
      <w:r w:rsidR="00F15CFB">
        <w:rPr>
          <w:rFonts w:hint="cs"/>
          <w:rtl/>
        </w:rPr>
        <w:t xml:space="preserve">مساله </w:t>
      </w:r>
      <w:bookmarkEnd w:id="4"/>
      <w:bookmarkEnd w:id="5"/>
      <w:bookmarkEnd w:id="6"/>
      <w:bookmarkEnd w:id="7"/>
      <w:bookmarkEnd w:id="8"/>
      <w:r w:rsidR="00CE2F21">
        <w:rPr>
          <w:rFonts w:hint="cs"/>
          <w:rtl/>
        </w:rPr>
        <w:t>6</w:t>
      </w:r>
      <w:bookmarkEnd w:id="9"/>
      <w:bookmarkEnd w:id="10"/>
    </w:p>
    <w:p w14:paraId="18D42574" w14:textId="42E2026A" w:rsidR="00F33E00" w:rsidRDefault="00CE2F21" w:rsidP="00C273C7">
      <w:pPr>
        <w:jc w:val="both"/>
        <w:rPr>
          <w:rtl/>
        </w:rPr>
      </w:pPr>
      <w:r>
        <w:rPr>
          <w:rFonts w:hint="cs"/>
          <w:rtl/>
        </w:rPr>
        <w:t>بحث در مورد کسی بود که به صورت مادرزادی یا مریضی</w:t>
      </w:r>
      <w:r w:rsidR="00A33D91">
        <w:rPr>
          <w:rFonts w:hint="cs"/>
          <w:rtl/>
        </w:rPr>
        <w:t>،</w:t>
      </w:r>
      <w:r>
        <w:rPr>
          <w:rFonts w:hint="cs"/>
          <w:rtl/>
        </w:rPr>
        <w:t xml:space="preserve"> کمرش خمیده بود و عرفا به او شیخ راکع گفته می شود</w:t>
      </w:r>
      <w:r w:rsidR="00C273C7">
        <w:rPr>
          <w:rFonts w:hint="cs"/>
          <w:rtl/>
        </w:rPr>
        <w:t xml:space="preserve">، </w:t>
      </w:r>
      <w:r w:rsidR="00F33E00">
        <w:rPr>
          <w:rFonts w:hint="cs"/>
          <w:rtl/>
        </w:rPr>
        <w:t>اختلاف بود که اگر به حالت قیام نتواند برگردد، وظیفه اش چیست؟</w:t>
      </w:r>
    </w:p>
    <w:p w14:paraId="738362CA" w14:textId="6DBFBCC4" w:rsidR="00705349" w:rsidRDefault="00705349" w:rsidP="00705349">
      <w:pPr>
        <w:pStyle w:val="Heading2"/>
        <w:rPr>
          <w:rtl/>
        </w:rPr>
      </w:pPr>
      <w:bookmarkStart w:id="11" w:name="_Toc136066621"/>
      <w:r>
        <w:rPr>
          <w:rFonts w:hint="cs"/>
          <w:rtl/>
        </w:rPr>
        <w:t>بررسی اشکال جلسه گذشته</w:t>
      </w:r>
      <w:bookmarkEnd w:id="11"/>
    </w:p>
    <w:p w14:paraId="2CD3F518" w14:textId="103965AC" w:rsidR="00F33E00" w:rsidRDefault="00F33E00" w:rsidP="000339FD">
      <w:pPr>
        <w:jc w:val="both"/>
        <w:rPr>
          <w:rtl/>
        </w:rPr>
      </w:pPr>
      <w:r>
        <w:rPr>
          <w:rFonts w:hint="cs"/>
          <w:rtl/>
        </w:rPr>
        <w:t>جلسه گذشته مطلبی را از محقق خوئی نقل کردیم و به ایشان اشکال کردیم اما با تذکر دوستان متوجه شدیم که این اشکال را در ذیل مساله 15 از مسائل قیام جواب دادیم و آن را پذیرفته ایم و خلاصه مطلب این است:</w:t>
      </w:r>
    </w:p>
    <w:p w14:paraId="0A4B2E37" w14:textId="6781E643" w:rsidR="00F33E00" w:rsidRDefault="00F33E00" w:rsidP="000339FD">
      <w:pPr>
        <w:jc w:val="both"/>
        <w:rPr>
          <w:rtl/>
        </w:rPr>
      </w:pPr>
      <w:r>
        <w:rPr>
          <w:rFonts w:hint="cs"/>
          <w:rtl/>
        </w:rPr>
        <w:t>محقق خوئی نظرشان این است کسی که راکع است، گاهی راکع بودنش به خاطر این است که سقف کوتاه است و نمی تواند قیام کند یا بیماری موقت دارد و دیسک کمر دارد و می خواهد بلند شود</w:t>
      </w:r>
      <w:r w:rsidR="00C273C7">
        <w:rPr>
          <w:rFonts w:hint="cs"/>
          <w:rtl/>
        </w:rPr>
        <w:t>،</w:t>
      </w:r>
      <w:r>
        <w:rPr>
          <w:rFonts w:hint="cs"/>
          <w:rtl/>
        </w:rPr>
        <w:t xml:space="preserve"> نمی تواند، عرف به این فرد قائم نمی گوید. </w:t>
      </w:r>
      <w:r w:rsidR="000A17DC">
        <w:rPr>
          <w:rFonts w:hint="cs"/>
          <w:rtl/>
        </w:rPr>
        <w:t xml:space="preserve">اما گاهی راکع بودنش بخاطر پیری یا مادرزادی است و همین که بر می خیزد، عرف به آن قائم می گوید و قبول کردیم که قیام کل </w:t>
      </w:r>
      <w:r w:rsidR="000A17DC">
        <w:rPr>
          <w:rFonts w:hint="cs"/>
          <w:rtl/>
        </w:rPr>
        <w:lastRenderedPageBreak/>
        <w:t xml:space="preserve">شخص بحسبه ولکن قبول نداریم </w:t>
      </w:r>
      <w:r w:rsidR="00C273C7">
        <w:rPr>
          <w:rFonts w:hint="cs"/>
          <w:rtl/>
        </w:rPr>
        <w:t xml:space="preserve">که </w:t>
      </w:r>
      <w:r w:rsidR="000A17DC">
        <w:rPr>
          <w:rFonts w:hint="cs"/>
          <w:rtl/>
        </w:rPr>
        <w:t>رکوع کل شخص بحسبه است و لذا این پیرمردهای خمیده قائم در مقابل جالس هستند و راکع هستند</w:t>
      </w:r>
      <w:r w:rsidR="00C273C7">
        <w:rPr>
          <w:rFonts w:hint="cs"/>
          <w:rtl/>
        </w:rPr>
        <w:t>.</w:t>
      </w:r>
    </w:p>
    <w:p w14:paraId="05938EBB" w14:textId="72D319C9" w:rsidR="00510CCA" w:rsidRDefault="000A17DC" w:rsidP="000339FD">
      <w:pPr>
        <w:jc w:val="both"/>
        <w:rPr>
          <w:rtl/>
        </w:rPr>
      </w:pPr>
      <w:r>
        <w:rPr>
          <w:rFonts w:hint="cs"/>
          <w:rtl/>
        </w:rPr>
        <w:t>در مواردی که سقف مانع از قیام است، محقق خوئی تصریح کردند که انحناء مانع از صدق قیام است و باید جالسا نماز بخواند</w:t>
      </w:r>
      <w:r w:rsidR="00C273C7">
        <w:rPr>
          <w:rFonts w:hint="cs"/>
          <w:rtl/>
        </w:rPr>
        <w:t>؛</w:t>
      </w:r>
      <w:r>
        <w:rPr>
          <w:rFonts w:hint="cs"/>
          <w:rtl/>
        </w:rPr>
        <w:t xml:space="preserve"> چون المریض یصلی جالسا در مقابل الصحیح یصلی قائما، قائم در مقابل جالس است</w:t>
      </w:r>
      <w:r w:rsidR="00C273C7">
        <w:rPr>
          <w:rFonts w:hint="cs"/>
          <w:rtl/>
        </w:rPr>
        <w:t>،</w:t>
      </w:r>
      <w:r>
        <w:rPr>
          <w:rFonts w:hint="cs"/>
          <w:rtl/>
        </w:rPr>
        <w:t xml:space="preserve"> وقتی کسی که راکع است بخاطر مادرزادی و یا پیری عرفا صدق قیام می کند، باید قائما نماز بخواند و این اشکال جلسه قبل مطرح نمی شود که محقق خوئی طبق مبانی اش، </w:t>
      </w:r>
      <w:r w:rsidR="00705349">
        <w:rPr>
          <w:rFonts w:hint="cs"/>
          <w:rtl/>
        </w:rPr>
        <w:t xml:space="preserve">باید می فرمود: </w:t>
      </w:r>
      <w:r>
        <w:rPr>
          <w:rFonts w:hint="cs"/>
          <w:rtl/>
        </w:rPr>
        <w:t>نوبت به نماز ایمائی نمی رسد و باید نماز جالسا بخواند؛ چون محقق خوئی می گویند</w:t>
      </w:r>
      <w:r w:rsidR="00510CCA">
        <w:rPr>
          <w:rFonts w:hint="cs"/>
          <w:rtl/>
        </w:rPr>
        <w:t>:</w:t>
      </w:r>
      <w:r>
        <w:rPr>
          <w:rFonts w:hint="cs"/>
          <w:rtl/>
        </w:rPr>
        <w:t xml:space="preserve"> قیام کل شخص بحسبه</w:t>
      </w:r>
      <w:r w:rsidR="00510CCA">
        <w:rPr>
          <w:rFonts w:hint="cs"/>
          <w:rtl/>
        </w:rPr>
        <w:t xml:space="preserve"> و یصلی قائما بر او صادق است</w:t>
      </w:r>
      <w:r w:rsidR="00705349">
        <w:rPr>
          <w:rFonts w:hint="cs"/>
          <w:rtl/>
        </w:rPr>
        <w:t>،</w:t>
      </w:r>
      <w:r w:rsidR="00510CCA">
        <w:rPr>
          <w:rFonts w:hint="cs"/>
          <w:rtl/>
        </w:rPr>
        <w:t xml:space="preserve"> فقط وقتی به رکوع می رود</w:t>
      </w:r>
      <w:r w:rsidR="00705349">
        <w:rPr>
          <w:rFonts w:hint="cs"/>
          <w:rtl/>
        </w:rPr>
        <w:t>،</w:t>
      </w:r>
      <w:r w:rsidR="00510CCA">
        <w:rPr>
          <w:rFonts w:hint="cs"/>
          <w:rtl/>
        </w:rPr>
        <w:t xml:space="preserve"> نمی تواند رکوع کند؛ چون قائم راکع است و باید نماز ایستاده بخواند اما موقع رکوع به او نمی توان گفت</w:t>
      </w:r>
      <w:r w:rsidR="00705349">
        <w:rPr>
          <w:rFonts w:hint="cs"/>
          <w:rtl/>
        </w:rPr>
        <w:t>:</w:t>
      </w:r>
      <w:r w:rsidR="00510CCA">
        <w:rPr>
          <w:rFonts w:hint="cs"/>
          <w:rtl/>
        </w:rPr>
        <w:t xml:space="preserve"> رکوع کن؛ چون تحصیل حاصل است و لذا نوبت به نماز نشسته نمی رسد ولذا اشکالی که به محقق خوئی کردیم با مراجعه به بحث قیام جواب داده می شود. </w:t>
      </w:r>
    </w:p>
    <w:p w14:paraId="370E53A1" w14:textId="1452ADCB" w:rsidR="0050152B" w:rsidRDefault="00510CCA" w:rsidP="000339FD">
      <w:pPr>
        <w:jc w:val="both"/>
        <w:rPr>
          <w:rtl/>
        </w:rPr>
      </w:pPr>
      <w:r>
        <w:rPr>
          <w:rFonts w:hint="cs"/>
          <w:rtl/>
        </w:rPr>
        <w:t>ظاهر ارکع، ارکع عن قیام در مقابل رکوع است نه ارکع عن قیام در مقابل جلوس! این پیرمرد خمیده، قائم است ولی راکع هم هست</w:t>
      </w:r>
      <w:r w:rsidR="00705349">
        <w:rPr>
          <w:rFonts w:hint="cs"/>
          <w:rtl/>
        </w:rPr>
        <w:t>،</w:t>
      </w:r>
      <w:r>
        <w:rPr>
          <w:rFonts w:hint="cs"/>
          <w:rtl/>
        </w:rPr>
        <w:t xml:space="preserve"> قائم در مقابل جالس است و</w:t>
      </w:r>
      <w:r w:rsidR="00705349">
        <w:rPr>
          <w:rFonts w:hint="cs"/>
          <w:rtl/>
        </w:rPr>
        <w:t xml:space="preserve"> </w:t>
      </w:r>
      <w:r>
        <w:rPr>
          <w:rFonts w:hint="cs"/>
          <w:rtl/>
        </w:rPr>
        <w:t>لذا منافاتی ندارد قائم راکع. وقتی قرائت را تمام می کند</w:t>
      </w:r>
      <w:r w:rsidR="00705349">
        <w:rPr>
          <w:rFonts w:hint="cs"/>
          <w:rtl/>
        </w:rPr>
        <w:t>،</w:t>
      </w:r>
      <w:r>
        <w:rPr>
          <w:rFonts w:hint="cs"/>
          <w:rtl/>
        </w:rPr>
        <w:t xml:space="preserve"> نمی تواند احداث رکوع عن قیام کند؛ چون رکوع عن قیام که واجب است</w:t>
      </w:r>
      <w:r w:rsidR="00705349">
        <w:rPr>
          <w:rFonts w:hint="cs"/>
          <w:rtl/>
        </w:rPr>
        <w:t>؛</w:t>
      </w:r>
      <w:r>
        <w:rPr>
          <w:rFonts w:hint="cs"/>
          <w:rtl/>
        </w:rPr>
        <w:t xml:space="preserve"> یعنی رکوع عن قیام در مقابل رکوع</w:t>
      </w:r>
      <w:r w:rsidR="0050152B">
        <w:rPr>
          <w:rFonts w:hint="cs"/>
          <w:rtl/>
        </w:rPr>
        <w:t>،</w:t>
      </w:r>
      <w:r>
        <w:rPr>
          <w:rFonts w:hint="cs"/>
          <w:rtl/>
        </w:rPr>
        <w:t xml:space="preserve"> نه رکوع عن قیام در مقابل جلوس</w:t>
      </w:r>
      <w:r w:rsidR="0050152B">
        <w:rPr>
          <w:rFonts w:hint="cs"/>
          <w:rtl/>
        </w:rPr>
        <w:t>؛ پس در نظر ایشان تهافتی نیست.</w:t>
      </w:r>
    </w:p>
    <w:p w14:paraId="0EFE0110" w14:textId="29E75951" w:rsidR="00410F2D" w:rsidRDefault="0050152B" w:rsidP="000339FD">
      <w:pPr>
        <w:jc w:val="both"/>
        <w:rPr>
          <w:rtl/>
        </w:rPr>
      </w:pPr>
      <w:r>
        <w:rPr>
          <w:rFonts w:hint="cs"/>
          <w:rtl/>
        </w:rPr>
        <w:t>قول اول که منسوب به مشهور بود این است که این شخص خمیده که نمی تواند رکوع را به قیام در مقابل رکوع تبدیل کند اما می تواند رکوع را تشدید کند، وظیفه اش تشدید رکوع است که ما اشکال کردیم که تشدید رکوع، رکوع نیست. اینکه محقق همدانی فرمودند</w:t>
      </w:r>
      <w:r w:rsidR="00705349">
        <w:rPr>
          <w:rFonts w:hint="cs"/>
          <w:rtl/>
        </w:rPr>
        <w:t>:</w:t>
      </w:r>
      <w:r>
        <w:rPr>
          <w:rFonts w:hint="cs"/>
          <w:rtl/>
        </w:rPr>
        <w:t xml:space="preserve"> رکوع کل شخص بحسبه</w:t>
      </w:r>
      <w:r w:rsidR="00410F2D">
        <w:rPr>
          <w:rFonts w:hint="cs"/>
          <w:rtl/>
        </w:rPr>
        <w:t>، این مطلب را قبول نداریم. راجع به پیرمرد خمیده قبول داریم که قیام او به بحسبه خودش است اما قیام در مقابل جلوس</w:t>
      </w:r>
      <w:r w:rsidR="00705349">
        <w:rPr>
          <w:rFonts w:hint="cs"/>
          <w:rtl/>
        </w:rPr>
        <w:t>.</w:t>
      </w:r>
      <w:r w:rsidR="00410F2D">
        <w:rPr>
          <w:rFonts w:hint="cs"/>
          <w:rtl/>
        </w:rPr>
        <w:t xml:space="preserve"> اینکه رکوع او به تشدید انحناء است</w:t>
      </w:r>
      <w:r w:rsidR="00705349">
        <w:rPr>
          <w:rFonts w:hint="cs"/>
          <w:rtl/>
        </w:rPr>
        <w:t>،</w:t>
      </w:r>
      <w:r w:rsidR="00410F2D">
        <w:rPr>
          <w:rFonts w:hint="cs"/>
          <w:rtl/>
        </w:rPr>
        <w:t xml:space="preserve"> این را قبول نداریم. اگر تشدید انحناء کند، نمی گویند: رکوع کرد بلکه می گویند: در رکوع اش اضافه کرد.</w:t>
      </w:r>
      <w:r w:rsidR="00A66EA3">
        <w:rPr>
          <w:rFonts w:hint="cs"/>
          <w:rtl/>
        </w:rPr>
        <w:t xml:space="preserve"> </w:t>
      </w:r>
    </w:p>
    <w:p w14:paraId="2B5A32B9" w14:textId="19A836D2" w:rsidR="00705349" w:rsidRDefault="00705349" w:rsidP="00705349">
      <w:pPr>
        <w:pStyle w:val="Heading2"/>
        <w:rPr>
          <w:rtl/>
        </w:rPr>
      </w:pPr>
      <w:bookmarkStart w:id="12" w:name="_Toc136066622"/>
      <w:r>
        <w:rPr>
          <w:rFonts w:hint="cs"/>
          <w:rtl/>
        </w:rPr>
        <w:t>کلام مرحوم گلپایگانی</w:t>
      </w:r>
      <w:bookmarkEnd w:id="12"/>
    </w:p>
    <w:p w14:paraId="72748A55" w14:textId="46F7C723" w:rsidR="00A66EA3" w:rsidRDefault="00A66EA3" w:rsidP="000339FD">
      <w:pPr>
        <w:jc w:val="both"/>
        <w:rPr>
          <w:rtl/>
        </w:rPr>
      </w:pPr>
      <w:r>
        <w:rPr>
          <w:rFonts w:hint="cs"/>
          <w:rtl/>
        </w:rPr>
        <w:t>مرحوم گلپایگانی فرمودند: این پیرمرد اگر بنشیند می تواند رکوع جلوسی کند اما اگر بایستد صرفا تشدید در انحناء می کند و احداث رکوع قیامی نمی تواند انجام دهد، احتیاط این است که دو نماز بخواند و اگر وقت تنگ است و نمی تواند دو نماز با رکوع نشسته و تشدید انحناء بخواند، بعید نیست که نماز با رکوع جلوسی بر نماز با تشدید رکوع مقدم باشد.</w:t>
      </w:r>
    </w:p>
    <w:p w14:paraId="2E452837" w14:textId="456D46BC" w:rsidR="00A66EA3" w:rsidRDefault="00705349" w:rsidP="000339FD">
      <w:pPr>
        <w:jc w:val="both"/>
        <w:rPr>
          <w:rtl/>
        </w:rPr>
      </w:pPr>
      <w:r>
        <w:rPr>
          <w:rFonts w:hint="cs"/>
          <w:rtl/>
        </w:rPr>
        <w:t xml:space="preserve">ما </w:t>
      </w:r>
      <w:r w:rsidR="00A66EA3">
        <w:rPr>
          <w:rFonts w:hint="cs"/>
          <w:rtl/>
        </w:rPr>
        <w:t>طبق صناعت معتقدیم این فردی که قادر بر احداث رکوع نیست و می تواند تشدید انحناء کند، رکوع قیامی از او ساقط است اما اینکه جایگزین رکوع قیامی چیست؟ مقتضای صناعت این است که رکوع جلوسی جایگزین رکوع قیامی است</w:t>
      </w:r>
      <w:r>
        <w:rPr>
          <w:rFonts w:hint="cs"/>
          <w:rtl/>
        </w:rPr>
        <w:t>؛</w:t>
      </w:r>
      <w:r w:rsidR="00A66EA3">
        <w:rPr>
          <w:rFonts w:hint="cs"/>
          <w:rtl/>
        </w:rPr>
        <w:t xml:space="preserve"> چون دلیل ارکعوا می گوید</w:t>
      </w:r>
      <w:r>
        <w:rPr>
          <w:rFonts w:hint="cs"/>
          <w:rtl/>
        </w:rPr>
        <w:t>:</w:t>
      </w:r>
      <w:r w:rsidR="00A66EA3">
        <w:rPr>
          <w:rFonts w:hint="cs"/>
          <w:rtl/>
        </w:rPr>
        <w:t xml:space="preserve"> رکوع انجام بده و ایماء به رکوع، رکوع نیست و اطلاقی هم در دلیل ایماء نیست که شامل این پیرمرد خمیده بشود. غیر از مرحوم گلپایگانی </w:t>
      </w:r>
      <w:r>
        <w:rPr>
          <w:rFonts w:hint="cs"/>
          <w:rtl/>
        </w:rPr>
        <w:t>(</w:t>
      </w:r>
      <w:r w:rsidR="00A66EA3">
        <w:rPr>
          <w:rFonts w:hint="cs"/>
          <w:rtl/>
        </w:rPr>
        <w:t>که احتیاط کردند</w:t>
      </w:r>
      <w:r>
        <w:rPr>
          <w:rFonts w:hint="cs"/>
          <w:rtl/>
        </w:rPr>
        <w:t>،)</w:t>
      </w:r>
      <w:r w:rsidR="00A66EA3">
        <w:rPr>
          <w:rFonts w:hint="cs"/>
          <w:rtl/>
        </w:rPr>
        <w:t xml:space="preserve"> ندیدیم کس دیگری این قول را مطرح کند و مقتضای احتیاط این است که دو نماز بخواند و اگر استیحاش از مخالفت با نظر مشهور نداریم</w:t>
      </w:r>
      <w:r>
        <w:rPr>
          <w:rFonts w:hint="cs"/>
          <w:rtl/>
        </w:rPr>
        <w:t>،</w:t>
      </w:r>
      <w:r w:rsidR="00A66EA3">
        <w:rPr>
          <w:rFonts w:hint="cs"/>
          <w:rtl/>
        </w:rPr>
        <w:t xml:space="preserve"> می تواند در همین نماز با رکوع نشسته، ایماء به رکوع هم بکند </w:t>
      </w:r>
      <w:r>
        <w:rPr>
          <w:rFonts w:hint="cs"/>
          <w:rtl/>
        </w:rPr>
        <w:t xml:space="preserve">و </w:t>
      </w:r>
      <w:r w:rsidR="00A66EA3">
        <w:rPr>
          <w:rFonts w:hint="cs"/>
          <w:rtl/>
        </w:rPr>
        <w:t>اشکالی ندارد اما مشهور می گویند</w:t>
      </w:r>
      <w:r>
        <w:rPr>
          <w:rFonts w:hint="cs"/>
          <w:rtl/>
        </w:rPr>
        <w:t>:</w:t>
      </w:r>
      <w:r w:rsidR="00A66EA3">
        <w:rPr>
          <w:rFonts w:hint="cs"/>
          <w:rtl/>
        </w:rPr>
        <w:t xml:space="preserve"> این رکوع جلوسی زیاده است و وظیفه او تشدید انحناء یا ایماء است و مشکل با مشهور است که </w:t>
      </w:r>
      <w:r>
        <w:rPr>
          <w:rFonts w:hint="cs"/>
          <w:rtl/>
        </w:rPr>
        <w:t xml:space="preserve">قائلند اگر فرد متمکن از نماز با انحناء یا نماز ایمائی است، </w:t>
      </w:r>
      <w:r w:rsidR="00A66EA3">
        <w:rPr>
          <w:rFonts w:hint="cs"/>
          <w:rtl/>
        </w:rPr>
        <w:t xml:space="preserve">نماز </w:t>
      </w:r>
      <w:r>
        <w:rPr>
          <w:rFonts w:hint="cs"/>
          <w:rtl/>
        </w:rPr>
        <w:t xml:space="preserve">با </w:t>
      </w:r>
      <w:r w:rsidR="00B1667C">
        <w:rPr>
          <w:rFonts w:hint="cs"/>
          <w:rtl/>
        </w:rPr>
        <w:t xml:space="preserve">رکوع </w:t>
      </w:r>
      <w:r w:rsidR="00A66EA3">
        <w:rPr>
          <w:rFonts w:hint="cs"/>
          <w:rtl/>
        </w:rPr>
        <w:t xml:space="preserve">جلوسی </w:t>
      </w:r>
      <w:r>
        <w:rPr>
          <w:rFonts w:hint="cs"/>
          <w:rtl/>
        </w:rPr>
        <w:t>بخواند،</w:t>
      </w:r>
      <w:r w:rsidR="00A66EA3">
        <w:rPr>
          <w:rFonts w:hint="cs"/>
          <w:rtl/>
        </w:rPr>
        <w:t xml:space="preserve"> باطل </w:t>
      </w:r>
      <w:r>
        <w:rPr>
          <w:rFonts w:hint="cs"/>
          <w:rtl/>
        </w:rPr>
        <w:t>است</w:t>
      </w:r>
      <w:r w:rsidR="00B1667C">
        <w:rPr>
          <w:rFonts w:hint="cs"/>
          <w:rtl/>
        </w:rPr>
        <w:t>.</w:t>
      </w:r>
    </w:p>
    <w:p w14:paraId="0C3F8659" w14:textId="6F93B7D4" w:rsidR="00E921E4" w:rsidRDefault="00E921E4" w:rsidP="00E921E4">
      <w:pPr>
        <w:pStyle w:val="Heading2"/>
        <w:rPr>
          <w:rtl/>
        </w:rPr>
      </w:pPr>
      <w:bookmarkStart w:id="13" w:name="_Toc136066623"/>
      <w:r>
        <w:rPr>
          <w:rFonts w:hint="cs"/>
          <w:rtl/>
        </w:rPr>
        <w:t>کلام محقق زنجانی</w:t>
      </w:r>
      <w:bookmarkEnd w:id="13"/>
    </w:p>
    <w:p w14:paraId="5051BA38" w14:textId="110034C2" w:rsidR="00B1667C" w:rsidRDefault="00B1667C" w:rsidP="000339FD">
      <w:pPr>
        <w:jc w:val="both"/>
        <w:rPr>
          <w:rtl/>
        </w:rPr>
      </w:pPr>
      <w:r>
        <w:rPr>
          <w:rFonts w:hint="cs"/>
          <w:rtl/>
        </w:rPr>
        <w:t>محقق زنجانی رکوع جلوسی را مطرح کردند اما برای کسی که متمکن از تشدید انحناء نیست. ایشان فرمودند</w:t>
      </w:r>
      <w:r w:rsidR="00E921E4">
        <w:rPr>
          <w:rFonts w:hint="cs"/>
          <w:rtl/>
        </w:rPr>
        <w:t>:</w:t>
      </w:r>
      <w:r>
        <w:rPr>
          <w:rFonts w:hint="cs"/>
          <w:rtl/>
        </w:rPr>
        <w:t xml:space="preserve"> اگر می تواند تشدید انحناء کند و این تشدید یا رکوع در حق این شخص است و یا از مناسبات حکم و موضوع استفاده کرده اند که این ملاک تذلل را دارد و اگر نمی تواند تشدید انحناء کند و یا اگر بیشتر خم بشود از حد رکوع خارج می شود، ایشان فرمودند: رکوع جلوسی بر ایماء مقدم است.</w:t>
      </w:r>
    </w:p>
    <w:p w14:paraId="038CE580" w14:textId="4F732174" w:rsidR="00CB2C1B" w:rsidRDefault="00B1667C" w:rsidP="000339FD">
      <w:pPr>
        <w:jc w:val="both"/>
        <w:rPr>
          <w:rtl/>
        </w:rPr>
      </w:pPr>
      <w:r>
        <w:rPr>
          <w:rFonts w:hint="cs"/>
          <w:rtl/>
        </w:rPr>
        <w:t>ما معتقدیم که در فرض تمکن از تشدید انحناء هم وظیفه اش، رکوع جلوسی است و بر کفایت تشدید انحناء</w:t>
      </w:r>
      <w:r w:rsidRPr="00B1667C">
        <w:rPr>
          <w:rFonts w:hint="cs"/>
          <w:rtl/>
        </w:rPr>
        <w:t xml:space="preserve"> </w:t>
      </w:r>
      <w:r>
        <w:rPr>
          <w:rFonts w:hint="cs"/>
          <w:rtl/>
        </w:rPr>
        <w:t>دلیل نداریم و مقتضای صناعت در فرض تمکن از رکوع جلوسی، رکوع جلوسی است</w:t>
      </w:r>
      <w:r w:rsidR="00CB2C1B">
        <w:rPr>
          <w:rFonts w:hint="cs"/>
          <w:rtl/>
        </w:rPr>
        <w:t xml:space="preserve"> و اگر امکان رکوع جلوسی نیست اما امکان تشدید انحناء هست، مشهور قائل شدند که تشدید انحناء کند</w:t>
      </w:r>
      <w:r w:rsidR="00E921E4">
        <w:rPr>
          <w:rFonts w:hint="cs"/>
          <w:rtl/>
        </w:rPr>
        <w:t>.</w:t>
      </w:r>
      <w:r w:rsidR="00CB2C1B">
        <w:rPr>
          <w:rFonts w:hint="cs"/>
          <w:rtl/>
        </w:rPr>
        <w:t xml:space="preserve"> محقق خوئی و محقق سیستانی قائل شدند که ایماء کند</w:t>
      </w:r>
      <w:r w:rsidR="00E921E4">
        <w:rPr>
          <w:rFonts w:hint="cs"/>
          <w:rtl/>
        </w:rPr>
        <w:t>.</w:t>
      </w:r>
      <w:r w:rsidR="00CB2C1B">
        <w:rPr>
          <w:rFonts w:hint="cs"/>
          <w:rtl/>
        </w:rPr>
        <w:t xml:space="preserve"> ما قائلیم که هیچ کدام دلیل ندارد نه تشدید انحناء و نه ایماء.</w:t>
      </w:r>
    </w:p>
    <w:p w14:paraId="0ED72D72" w14:textId="2B8495F5" w:rsidR="00E921E4" w:rsidRDefault="00E921E4" w:rsidP="00E921E4">
      <w:pPr>
        <w:pStyle w:val="Heading2"/>
        <w:rPr>
          <w:rtl/>
        </w:rPr>
      </w:pPr>
      <w:bookmarkStart w:id="14" w:name="_Toc136066624"/>
      <w:r>
        <w:rPr>
          <w:rFonts w:hint="cs"/>
          <w:rtl/>
        </w:rPr>
        <w:t>کلام محقق حکیم</w:t>
      </w:r>
      <w:bookmarkEnd w:id="14"/>
    </w:p>
    <w:p w14:paraId="25802AA0" w14:textId="625ED5C8" w:rsidR="00CB2C1B" w:rsidRDefault="00CB2C1B" w:rsidP="000339FD">
      <w:pPr>
        <w:jc w:val="both"/>
        <w:rPr>
          <w:rtl/>
        </w:rPr>
      </w:pPr>
      <w:r>
        <w:rPr>
          <w:rFonts w:hint="cs"/>
          <w:rtl/>
        </w:rPr>
        <w:t>محقق حکیم قول دوم که قول صاحب جواهر است را پذیرفتند که بقاء</w:t>
      </w:r>
      <w:r w:rsidR="0099382E">
        <w:rPr>
          <w:rFonts w:hint="cs"/>
          <w:rtl/>
        </w:rPr>
        <w:t>ا</w:t>
      </w:r>
      <w:r>
        <w:rPr>
          <w:rFonts w:hint="cs"/>
          <w:rtl/>
        </w:rPr>
        <w:t xml:space="preserve"> قصد کند که این انحنائش رکوع باشد و از وجوب تشدید انحناء و ایماء برائت جاری می کنند. اشکال ما به محقق حکیم این است که مگر قصد قلبی رکوع، قدر متیقن است که از وجوب تشدید انحناء و ایماء برائت جاری می کنید؟ </w:t>
      </w:r>
      <w:r w:rsidR="0099382E">
        <w:rPr>
          <w:rFonts w:hint="cs"/>
          <w:rtl/>
        </w:rPr>
        <w:t>آیا</w:t>
      </w:r>
      <w:r>
        <w:rPr>
          <w:rFonts w:hint="cs"/>
          <w:rtl/>
        </w:rPr>
        <w:t xml:space="preserve"> اینکه قصد کند بقاء انحنائش رکوع باشد، معلوم الوجوب است؟ همین قصد قلبی هم طرف علم اجمالی است.</w:t>
      </w:r>
    </w:p>
    <w:p w14:paraId="0D5F9E08" w14:textId="2DAE6293" w:rsidR="00C32A98" w:rsidRDefault="0099382E" w:rsidP="000339FD">
      <w:pPr>
        <w:jc w:val="both"/>
        <w:rPr>
          <w:rtl/>
        </w:rPr>
      </w:pPr>
      <w:r>
        <w:rPr>
          <w:rFonts w:hint="cs"/>
          <w:rtl/>
        </w:rPr>
        <w:t xml:space="preserve">بله اگر گفته شود که علم اجمالی به وجوب تعیینی </w:t>
      </w:r>
      <w:r w:rsidR="00C32A98">
        <w:rPr>
          <w:rFonts w:hint="cs"/>
          <w:rtl/>
        </w:rPr>
        <w:t>یکی از این سه کار نداریم و شاید فرد مخیر باشد</w:t>
      </w:r>
      <w:r w:rsidR="00E921E4">
        <w:rPr>
          <w:rFonts w:hint="cs"/>
          <w:rtl/>
        </w:rPr>
        <w:t>،</w:t>
      </w:r>
      <w:r w:rsidR="00C32A98">
        <w:rPr>
          <w:rFonts w:hint="cs"/>
          <w:rtl/>
        </w:rPr>
        <w:t xml:space="preserve"> در این صورت از وجوب تعیینی هر کدام برائت جاری می شود و نتیجه تخییر می شود. اما اگر در دوران بین تعیین و تخییر، قائل به احتیاط شدیم که ظاهر محقق حکیم این است که قائل به احتیاط هستند </w:t>
      </w:r>
      <w:r w:rsidR="00E921E4">
        <w:rPr>
          <w:rFonts w:hint="cs"/>
          <w:rtl/>
        </w:rPr>
        <w:t>(</w:t>
      </w:r>
      <w:r w:rsidR="00C32A98">
        <w:rPr>
          <w:rFonts w:hint="cs"/>
          <w:rtl/>
        </w:rPr>
        <w:t>مثل استادشان محقق عراقی که ایشان هم قائل به احتیاط بودند</w:t>
      </w:r>
      <w:r w:rsidR="00E921E4">
        <w:rPr>
          <w:rFonts w:hint="cs"/>
          <w:rtl/>
        </w:rPr>
        <w:t>)</w:t>
      </w:r>
      <w:r w:rsidR="00C32A98">
        <w:rPr>
          <w:rFonts w:hint="cs"/>
          <w:rtl/>
        </w:rPr>
        <w:t xml:space="preserve"> و یا علم اجمالی داشتیم که مقتضای احتیاط است، دیگر مجالی برای برائت نیست و احتیاط به این است که تشدید انحناء بکند و ایماء به رکوع هم بکند و قصد اجمالی کند که هر چه وظیفه است، همان رکوع تعظیمی او باشد. در رکوع جلوسی مشکل زیاده داریم اما در این فرض مشکلی نیست و می تواند اینگونه احتیاط کند.</w:t>
      </w:r>
    </w:p>
    <w:p w14:paraId="4F03983A" w14:textId="5B536EE3" w:rsidR="00C32A98" w:rsidRDefault="00C32A98" w:rsidP="000339FD">
      <w:pPr>
        <w:jc w:val="both"/>
        <w:rPr>
          <w:rtl/>
        </w:rPr>
      </w:pPr>
      <w:r>
        <w:rPr>
          <w:rFonts w:hint="cs"/>
          <w:rtl/>
        </w:rPr>
        <w:t>قول دوم که قول صاحب جواهر بود و شیخ طوسی هم در مبسوط قائل بودند این بود که همین انحناء را ادامه بدهد به نیت رکوع و نیازی به تشدید و تخفیف انحناء ندارد، احداث رکوع نکرد اما ابقاء رکوع می کند و این ابقاء رکوع فعل اختیاری است که می تواند انجام ندهد</w:t>
      </w:r>
      <w:r w:rsidR="00E921E4">
        <w:rPr>
          <w:rFonts w:hint="cs"/>
          <w:rtl/>
        </w:rPr>
        <w:t>؛</w:t>
      </w:r>
      <w:r>
        <w:rPr>
          <w:rFonts w:hint="cs"/>
          <w:rtl/>
        </w:rPr>
        <w:t xml:space="preserve"> لذا در آن قصد قربت می کند.</w:t>
      </w:r>
    </w:p>
    <w:p w14:paraId="2AD1ECBB" w14:textId="6ED2EF3B" w:rsidR="00E921E4" w:rsidRDefault="00E921E4" w:rsidP="00E921E4">
      <w:pPr>
        <w:pStyle w:val="Heading2"/>
        <w:rPr>
          <w:rtl/>
        </w:rPr>
      </w:pPr>
      <w:bookmarkStart w:id="15" w:name="_Toc136066625"/>
      <w:r>
        <w:rPr>
          <w:rFonts w:hint="cs"/>
          <w:rtl/>
        </w:rPr>
        <w:t>اشکالات به قول دوم</w:t>
      </w:r>
      <w:bookmarkEnd w:id="15"/>
    </w:p>
    <w:p w14:paraId="5F968F99" w14:textId="4696F7DB" w:rsidR="00C32A98" w:rsidRDefault="00C32A98" w:rsidP="000339FD">
      <w:pPr>
        <w:jc w:val="both"/>
        <w:rPr>
          <w:rtl/>
        </w:rPr>
      </w:pPr>
      <w:r>
        <w:rPr>
          <w:rFonts w:hint="cs"/>
          <w:rtl/>
        </w:rPr>
        <w:t>به صاحب جواهر</w:t>
      </w:r>
      <w:r w:rsidR="00E921E4">
        <w:rPr>
          <w:rFonts w:hint="cs"/>
          <w:rtl/>
        </w:rPr>
        <w:t xml:space="preserve"> که قول دوم را قائل شدند،</w:t>
      </w:r>
      <w:r>
        <w:rPr>
          <w:rFonts w:hint="cs"/>
          <w:rtl/>
        </w:rPr>
        <w:t xml:space="preserve"> اشکال</w:t>
      </w:r>
      <w:r w:rsidR="00DA6BBA">
        <w:rPr>
          <w:rFonts w:hint="cs"/>
          <w:rtl/>
        </w:rPr>
        <w:t>اتی</w:t>
      </w:r>
      <w:r>
        <w:rPr>
          <w:rFonts w:hint="cs"/>
          <w:rtl/>
        </w:rPr>
        <w:t xml:space="preserve"> شده است:</w:t>
      </w:r>
    </w:p>
    <w:p w14:paraId="089BDD80" w14:textId="77777777" w:rsidR="00DA6BBA" w:rsidRDefault="00DA6BBA" w:rsidP="00E921E4">
      <w:pPr>
        <w:pStyle w:val="Heading3"/>
        <w:rPr>
          <w:rtl/>
        </w:rPr>
      </w:pPr>
      <w:bookmarkStart w:id="16" w:name="_Toc136066626"/>
      <w:r>
        <w:rPr>
          <w:rFonts w:hint="cs"/>
          <w:rtl/>
        </w:rPr>
        <w:t xml:space="preserve">اشکال اول: </w:t>
      </w:r>
      <w:r w:rsidR="00C32A98">
        <w:rPr>
          <w:rFonts w:hint="cs"/>
          <w:rtl/>
        </w:rPr>
        <w:t>محقق خوئی</w:t>
      </w:r>
      <w:bookmarkEnd w:id="16"/>
      <w:r w:rsidR="00C32A98">
        <w:rPr>
          <w:rFonts w:hint="cs"/>
          <w:rtl/>
        </w:rPr>
        <w:t xml:space="preserve"> </w:t>
      </w:r>
    </w:p>
    <w:p w14:paraId="2E0AC305" w14:textId="6DDB12FF" w:rsidR="00DA6BBA" w:rsidRDefault="00DA6BBA" w:rsidP="000339FD">
      <w:pPr>
        <w:jc w:val="both"/>
        <w:rPr>
          <w:rtl/>
        </w:rPr>
      </w:pPr>
      <w:r>
        <w:rPr>
          <w:rFonts w:hint="cs"/>
          <w:rtl/>
        </w:rPr>
        <w:t xml:space="preserve">ایشان فرمودند: </w:t>
      </w:r>
      <w:r w:rsidR="00C32A98">
        <w:rPr>
          <w:rFonts w:hint="cs"/>
          <w:rtl/>
        </w:rPr>
        <w:t xml:space="preserve">رکوع قوامش به انحناء کردن عن قیام است؛ یعنی قوامش به این است که قبل آن ایستاده باشد و بعد از حال ایستاده به رکوع برود و ارکع یعنی همین حالت را ایجاد کند و لذا اگر کسی نشسته باشد و بعد با حالت تقوس به رکوع بیاید، رکوع نیست، رکوع نما است. رکوع قیامی این است که انحناء از قیام کند و رکوع جلوسی این است که از جلوس انحناء کند و </w:t>
      </w:r>
      <w:r>
        <w:rPr>
          <w:rFonts w:hint="cs"/>
          <w:rtl/>
        </w:rPr>
        <w:t>این رکوع داخل در هیچکدام از این دو نیست. بعد از قرائت این فرد ایجاد رکوع نکرد</w:t>
      </w:r>
      <w:r w:rsidR="00E921E4">
        <w:rPr>
          <w:rFonts w:hint="cs"/>
          <w:rtl/>
        </w:rPr>
        <w:t>،</w:t>
      </w:r>
      <w:r>
        <w:rPr>
          <w:rFonts w:hint="cs"/>
          <w:rtl/>
        </w:rPr>
        <w:t xml:space="preserve"> این فرد ده سال پیش در اثر کهولت سن آرام آرام رکوع کرد و بعد از قرائت</w:t>
      </w:r>
      <w:r w:rsidR="00E921E4">
        <w:rPr>
          <w:rFonts w:hint="cs"/>
          <w:rtl/>
        </w:rPr>
        <w:t>،</w:t>
      </w:r>
      <w:r>
        <w:rPr>
          <w:rFonts w:hint="cs"/>
          <w:rtl/>
        </w:rPr>
        <w:t xml:space="preserve"> این فرد رکوع نکرده است بلکه رکوع نما است. پس شرط رکوع که انحناء از قیام است را این فرد ندارد.</w:t>
      </w:r>
    </w:p>
    <w:p w14:paraId="07DA8A45" w14:textId="6C5DFD97" w:rsidR="00DA6BBA" w:rsidRDefault="00DA6BBA" w:rsidP="00E921E4">
      <w:pPr>
        <w:pStyle w:val="Heading3"/>
        <w:rPr>
          <w:rtl/>
        </w:rPr>
      </w:pPr>
      <w:bookmarkStart w:id="17" w:name="_Toc136066627"/>
      <w:r>
        <w:rPr>
          <w:rFonts w:hint="cs"/>
          <w:rtl/>
        </w:rPr>
        <w:t>اشکال دوم: محقق خوئی</w:t>
      </w:r>
      <w:bookmarkEnd w:id="17"/>
    </w:p>
    <w:p w14:paraId="3714BD0E" w14:textId="71BA2265" w:rsidR="00DA6BBA" w:rsidRDefault="00DA6BBA" w:rsidP="000339FD">
      <w:pPr>
        <w:jc w:val="both"/>
        <w:rPr>
          <w:rtl/>
        </w:rPr>
      </w:pPr>
      <w:r>
        <w:rPr>
          <w:rFonts w:hint="cs"/>
          <w:rtl/>
        </w:rPr>
        <w:t>بر فرض به این حالت پیرمرد رکوع بگویند و رکوع نما نباشد اما مشکل این است که این فرد احداث رکوع نکرده است و ظاهر امر به یک شیء امر به احداث آن است؛ لذا اگر فردی در حال سجده شکر باشد و بعد آیه سجده دار بشنود، باید آن سجده شکر را هدم کند و بعد احداث سجده تلاوت کند و نمی تواند همان سجده شکر را به نیت سجده تلاوت ادامه بدهد یا مثلا زیر دوش حمام است و سر و گردن را می شو</w:t>
      </w:r>
      <w:r w:rsidR="00E921E4">
        <w:rPr>
          <w:rFonts w:hint="cs"/>
          <w:rtl/>
        </w:rPr>
        <w:t>ی</w:t>
      </w:r>
      <w:r>
        <w:rPr>
          <w:rFonts w:hint="cs"/>
          <w:rtl/>
        </w:rPr>
        <w:t>د و بعد به همان صورت</w:t>
      </w:r>
      <w:r w:rsidR="00E921E4">
        <w:rPr>
          <w:rFonts w:hint="cs"/>
          <w:rtl/>
        </w:rPr>
        <w:t>،</w:t>
      </w:r>
      <w:r>
        <w:rPr>
          <w:rFonts w:hint="cs"/>
          <w:rtl/>
        </w:rPr>
        <w:t xml:space="preserve"> شستن بدن را به نیت شستن طرف راست بدن در غسل</w:t>
      </w:r>
      <w:r w:rsidR="00E921E4" w:rsidRPr="00E921E4">
        <w:rPr>
          <w:rFonts w:hint="cs"/>
          <w:rtl/>
        </w:rPr>
        <w:t xml:space="preserve"> </w:t>
      </w:r>
      <w:r w:rsidR="00E921E4">
        <w:rPr>
          <w:rFonts w:hint="cs"/>
          <w:rtl/>
        </w:rPr>
        <w:t>ادامه می دهد</w:t>
      </w:r>
      <w:r>
        <w:rPr>
          <w:rFonts w:hint="cs"/>
          <w:rtl/>
        </w:rPr>
        <w:t>، محقق خوئی می گویند: باید احداث غَسل بدن کند و لازم نیست کامل از زیر دوش خارج شود اما همان قسمتی که می خواهد بشو</w:t>
      </w:r>
      <w:r w:rsidR="00E921E4">
        <w:rPr>
          <w:rFonts w:hint="cs"/>
          <w:rtl/>
        </w:rPr>
        <w:t>ی</w:t>
      </w:r>
      <w:r>
        <w:rPr>
          <w:rFonts w:hint="cs"/>
          <w:rtl/>
        </w:rPr>
        <w:t>د را یک لحظه آب نریزد و بعد دوباره به شستن آن مشغول شود.</w:t>
      </w:r>
    </w:p>
    <w:p w14:paraId="7B832B4C" w14:textId="3BAAF5A4" w:rsidR="00B1667C" w:rsidRDefault="00DA6BBA" w:rsidP="000339FD">
      <w:pPr>
        <w:jc w:val="both"/>
        <w:rPr>
          <w:rtl/>
        </w:rPr>
      </w:pPr>
      <w:r>
        <w:rPr>
          <w:rFonts w:hint="cs"/>
          <w:rtl/>
        </w:rPr>
        <w:t>در مثل شستن شی متنجس چون ملاک محرز است</w:t>
      </w:r>
      <w:r w:rsidR="00685EC2">
        <w:rPr>
          <w:rFonts w:hint="cs"/>
          <w:rtl/>
        </w:rPr>
        <w:t>،</w:t>
      </w:r>
      <w:r>
        <w:rPr>
          <w:rFonts w:hint="cs"/>
          <w:rtl/>
        </w:rPr>
        <w:t xml:space="preserve"> نیازی به احداث شستن نیست اما در مثل غسل</w:t>
      </w:r>
      <w:r w:rsidR="00685EC2">
        <w:rPr>
          <w:rFonts w:hint="cs"/>
          <w:rtl/>
        </w:rPr>
        <w:t xml:space="preserve"> و سجده</w:t>
      </w:r>
      <w:r>
        <w:rPr>
          <w:rFonts w:hint="cs"/>
          <w:rtl/>
        </w:rPr>
        <w:t xml:space="preserve"> که ملاک معلوم نیست</w:t>
      </w:r>
      <w:r w:rsidR="00685EC2">
        <w:rPr>
          <w:rFonts w:hint="cs"/>
          <w:rtl/>
        </w:rPr>
        <w:t>، باید احداث کند. یا مثل اینکه مولا گفته است</w:t>
      </w:r>
      <w:r w:rsidR="00E921E4">
        <w:rPr>
          <w:rFonts w:hint="cs"/>
          <w:rtl/>
        </w:rPr>
        <w:t>:</w:t>
      </w:r>
      <w:r w:rsidR="00685EC2">
        <w:rPr>
          <w:rFonts w:hint="cs"/>
          <w:rtl/>
        </w:rPr>
        <w:t xml:space="preserve"> اذا دخل الامیر فرکع و این فرد قبل از ورود امیر به حال رکوع بوده است و هنگام دخول امیر هم به همان حالت ادامه می دهد، این فرد را توبیخ می کنند که چرا رکوع نکردی؟ او می گوید من رکوع کردم</w:t>
      </w:r>
      <w:r w:rsidR="00E921E4">
        <w:rPr>
          <w:rFonts w:hint="cs"/>
          <w:rtl/>
        </w:rPr>
        <w:t>.</w:t>
      </w:r>
      <w:r w:rsidR="00685EC2">
        <w:rPr>
          <w:rFonts w:hint="cs"/>
          <w:rtl/>
        </w:rPr>
        <w:t xml:space="preserve"> گفته می شود که تو از قبل در حال رکوع بودی و باید احداث رکوع می کردی.</w:t>
      </w:r>
    </w:p>
    <w:p w14:paraId="35DA0877" w14:textId="289E5864" w:rsidR="00685EC2" w:rsidRDefault="00685EC2" w:rsidP="000339FD">
      <w:pPr>
        <w:jc w:val="both"/>
        <w:rPr>
          <w:rtl/>
        </w:rPr>
      </w:pPr>
      <w:r>
        <w:rPr>
          <w:rFonts w:hint="cs"/>
          <w:rtl/>
        </w:rPr>
        <w:t>محقق خوئی در اشکال اول نفرمودند: هوی الی الرکوع واجب نفسی است، بلکه فرمودند که هوی الی الرکوع خارج است از رکوع اما شرط و مقوم صدق عنوان رکوع است.</w:t>
      </w:r>
    </w:p>
    <w:p w14:paraId="26991B7C" w14:textId="23DD2C02" w:rsidR="00F33E00" w:rsidRDefault="00685EC2" w:rsidP="00E921E4">
      <w:pPr>
        <w:pStyle w:val="Heading3"/>
        <w:rPr>
          <w:rtl/>
        </w:rPr>
      </w:pPr>
      <w:bookmarkStart w:id="18" w:name="_Toc136066628"/>
      <w:r>
        <w:rPr>
          <w:rFonts w:hint="cs"/>
          <w:rtl/>
        </w:rPr>
        <w:t>اشکال سوم: محقق سیستانی</w:t>
      </w:r>
      <w:bookmarkEnd w:id="18"/>
    </w:p>
    <w:p w14:paraId="76EE1573" w14:textId="4875F327" w:rsidR="00685EC2" w:rsidRDefault="00D34E7F" w:rsidP="000339FD">
      <w:pPr>
        <w:jc w:val="both"/>
        <w:rPr>
          <w:rtl/>
        </w:rPr>
      </w:pPr>
      <w:r>
        <w:rPr>
          <w:rFonts w:hint="cs"/>
          <w:rtl/>
        </w:rPr>
        <w:t>ایشان فرمودند: رکوع یعنی خم شدن و رکوع به معنای آن هیات خم بودن نیست</w:t>
      </w:r>
      <w:r w:rsidR="00E921E4">
        <w:rPr>
          <w:rFonts w:hint="cs"/>
          <w:rtl/>
        </w:rPr>
        <w:t>.</w:t>
      </w:r>
      <w:r>
        <w:rPr>
          <w:rFonts w:hint="cs"/>
          <w:rtl/>
        </w:rPr>
        <w:t xml:space="preserve"> این پیرمرد خمیده است اما الان خم نشده است و هوی الی الرکوع و انحناء الی الاسفل رکوع است و در لغت رکع را طاطا راسه معنا کرده اند؛ لذا ایشان فرمودند</w:t>
      </w:r>
      <w:r w:rsidR="00E921E4">
        <w:rPr>
          <w:rFonts w:hint="cs"/>
          <w:rtl/>
        </w:rPr>
        <w:t>:</w:t>
      </w:r>
      <w:r>
        <w:rPr>
          <w:rFonts w:hint="cs"/>
          <w:rtl/>
        </w:rPr>
        <w:t xml:space="preserve"> این فرد که هوی الی الرکوع نمی تواند انجام دهد</w:t>
      </w:r>
      <w:r w:rsidR="00E921E4">
        <w:rPr>
          <w:rFonts w:hint="cs"/>
          <w:rtl/>
        </w:rPr>
        <w:t>؛</w:t>
      </w:r>
      <w:r>
        <w:rPr>
          <w:rFonts w:hint="cs"/>
          <w:rtl/>
        </w:rPr>
        <w:t xml:space="preserve"> یعنی انحنایی که محقق رکوع است را نمی تواند انجام دهد و تشدید انحناء مصداق رکع نیست؛ لذا ایشان می فرمایند</w:t>
      </w:r>
      <w:r w:rsidR="00E921E4">
        <w:rPr>
          <w:rFonts w:hint="cs"/>
          <w:rtl/>
        </w:rPr>
        <w:t>:</w:t>
      </w:r>
      <w:r>
        <w:rPr>
          <w:rFonts w:hint="cs"/>
          <w:rtl/>
        </w:rPr>
        <w:t xml:space="preserve"> این پیرمردی که در حد رکوع شرعی کمرش خمیده نیست و در حد رکوع عرفی است، لازم نیست خود را به حد رکوع شرعی برساند</w:t>
      </w:r>
      <w:r w:rsidR="00E921E4">
        <w:rPr>
          <w:rFonts w:hint="cs"/>
          <w:rtl/>
        </w:rPr>
        <w:t>،</w:t>
      </w:r>
      <w:r>
        <w:rPr>
          <w:rFonts w:hint="cs"/>
          <w:rtl/>
        </w:rPr>
        <w:t xml:space="preserve"> باید ایماء کند</w:t>
      </w:r>
      <w:r w:rsidR="00E921E4">
        <w:rPr>
          <w:rFonts w:hint="cs"/>
          <w:rtl/>
        </w:rPr>
        <w:t>.</w:t>
      </w:r>
      <w:r>
        <w:rPr>
          <w:rFonts w:hint="cs"/>
          <w:rtl/>
        </w:rPr>
        <w:t xml:space="preserve"> در حالیکه محقق نائینی فرمودند: رکوع هیاتی است که دستان به زانوان برسد و این پیرمرد می تواند این را انجام دهد</w:t>
      </w:r>
      <w:r w:rsidR="00E921E4">
        <w:rPr>
          <w:rFonts w:hint="cs"/>
          <w:rtl/>
        </w:rPr>
        <w:t>،</w:t>
      </w:r>
      <w:r>
        <w:rPr>
          <w:rFonts w:hint="cs"/>
          <w:rtl/>
        </w:rPr>
        <w:t xml:space="preserve"> باید انجام دهد اما محقق سیستانی فرمودند</w:t>
      </w:r>
      <w:r w:rsidR="00E921E4">
        <w:rPr>
          <w:rFonts w:hint="cs"/>
          <w:rtl/>
        </w:rPr>
        <w:t>:</w:t>
      </w:r>
      <w:r>
        <w:rPr>
          <w:rFonts w:hint="cs"/>
          <w:rtl/>
        </w:rPr>
        <w:t xml:space="preserve"> رکوع، هوی الی الرکوع عرفی است و این فرد متمکن از هوی الی الرکوع عرفی نیست و تکلیف به رکوع از او ساقط است و وظیفه ایماء می شود. محقق خوئی هم نظرشان همین است اما با بیان دیگر که رکوع یعنی رکوع عن قیام و این فرد رکوعش عن قیام نیست.</w:t>
      </w:r>
    </w:p>
    <w:p w14:paraId="6FFDEDEA" w14:textId="3DF23171" w:rsidR="00E921E4" w:rsidRDefault="00E921E4" w:rsidP="00E921E4">
      <w:pPr>
        <w:pStyle w:val="Heading3"/>
        <w:rPr>
          <w:rtl/>
        </w:rPr>
      </w:pPr>
      <w:bookmarkStart w:id="19" w:name="_Toc136066629"/>
      <w:r>
        <w:rPr>
          <w:rFonts w:hint="cs"/>
          <w:rtl/>
        </w:rPr>
        <w:t xml:space="preserve">اشکال استاد به </w:t>
      </w:r>
      <w:bookmarkEnd w:id="19"/>
      <w:r w:rsidR="002C20E0">
        <w:rPr>
          <w:rFonts w:hint="cs"/>
          <w:rtl/>
        </w:rPr>
        <w:t>قول د</w:t>
      </w:r>
      <w:r w:rsidR="005722AA">
        <w:rPr>
          <w:rFonts w:hint="cs"/>
          <w:rtl/>
        </w:rPr>
        <w:t>وم</w:t>
      </w:r>
    </w:p>
    <w:p w14:paraId="4F6F6962" w14:textId="0D45F9C6" w:rsidR="00D34E7F" w:rsidRDefault="00D34E7F" w:rsidP="00E921E4">
      <w:pPr>
        <w:jc w:val="both"/>
        <w:rPr>
          <w:rtl/>
        </w:rPr>
      </w:pPr>
      <w:r>
        <w:rPr>
          <w:rFonts w:hint="cs"/>
          <w:rtl/>
        </w:rPr>
        <w:t xml:space="preserve">به نظر ما </w:t>
      </w:r>
      <w:r w:rsidR="000339FD">
        <w:rPr>
          <w:rFonts w:hint="cs"/>
          <w:rtl/>
        </w:rPr>
        <w:t>عمده اشکال این است که قوام ارکع به احداث رکوع است و مشکل این پیرمرد فقط همین است و قول دوم را به خاطر همین اشکال نمی پذیری</w:t>
      </w:r>
      <w:r w:rsidR="00E921E4">
        <w:rPr>
          <w:rFonts w:hint="cs"/>
          <w:rtl/>
        </w:rPr>
        <w:t>م</w:t>
      </w:r>
      <w:r w:rsidR="000339FD">
        <w:rPr>
          <w:rFonts w:hint="cs"/>
          <w:rtl/>
        </w:rPr>
        <w:t xml:space="preserve"> اما اینکه محقق سیستانی فرمودند: این فرد رکوع نکرده است</w:t>
      </w:r>
      <w:r w:rsidR="00E921E4">
        <w:rPr>
          <w:rFonts w:hint="cs"/>
          <w:rtl/>
        </w:rPr>
        <w:t>.</w:t>
      </w:r>
      <w:r w:rsidR="000339FD">
        <w:rPr>
          <w:rFonts w:hint="cs"/>
          <w:rtl/>
        </w:rPr>
        <w:t xml:space="preserve"> به نظر ما رکوع یک معنا بیشتر ندارد و آن وجود این هیات است و اینکه بگوییم هوی مسمای رکوع است، خلاف ظاهر است و ظاهر این است که رکوع همان هیات است</w:t>
      </w:r>
      <w:r w:rsidR="00E921E4">
        <w:rPr>
          <w:rFonts w:hint="cs"/>
          <w:rtl/>
        </w:rPr>
        <w:t>،</w:t>
      </w:r>
      <w:r w:rsidR="000339FD">
        <w:rPr>
          <w:rFonts w:hint="cs"/>
          <w:rtl/>
        </w:rPr>
        <w:t xml:space="preserve"> مثل شیخ راکع و شجره راکعه و هوی مقدمه آن است و این که محقق خوئی فرمودند</w:t>
      </w:r>
      <w:r w:rsidR="00E921E4">
        <w:rPr>
          <w:rFonts w:hint="cs"/>
          <w:rtl/>
        </w:rPr>
        <w:t xml:space="preserve">: </w:t>
      </w:r>
      <w:r w:rsidR="000339FD">
        <w:rPr>
          <w:rFonts w:hint="cs"/>
          <w:rtl/>
        </w:rPr>
        <w:t>سبق قیام مقوم رکوع عرفی است به نظر ما درست نیست و کسی اگر از حالت نشسته به حالت رکوع تقوس کند</w:t>
      </w:r>
      <w:r w:rsidR="00E921E4">
        <w:rPr>
          <w:rFonts w:hint="cs"/>
          <w:rtl/>
        </w:rPr>
        <w:t>،</w:t>
      </w:r>
      <w:r w:rsidR="000339FD">
        <w:rPr>
          <w:rFonts w:hint="cs"/>
          <w:rtl/>
        </w:rPr>
        <w:t xml:space="preserve"> در نظر مردم می گویند</w:t>
      </w:r>
      <w:r w:rsidR="00E921E4">
        <w:rPr>
          <w:rFonts w:hint="cs"/>
          <w:rtl/>
        </w:rPr>
        <w:t>:</w:t>
      </w:r>
      <w:r w:rsidR="000339FD">
        <w:rPr>
          <w:rFonts w:hint="cs"/>
          <w:rtl/>
        </w:rPr>
        <w:t xml:space="preserve"> این فرد راکع است و به او راکع نما گفته نمی شود. </w:t>
      </w:r>
    </w:p>
    <w:p w14:paraId="1880E844" w14:textId="4C5D197E" w:rsidR="000339FD" w:rsidRDefault="000339FD" w:rsidP="000339FD">
      <w:pPr>
        <w:jc w:val="both"/>
      </w:pPr>
      <w:r>
        <w:rPr>
          <w:rFonts w:hint="cs"/>
          <w:rtl/>
        </w:rPr>
        <w:t xml:space="preserve">اینکه محقق حکیم در این مساله </w:t>
      </w:r>
      <w:r w:rsidR="00E921E4">
        <w:rPr>
          <w:rFonts w:hint="cs"/>
          <w:rtl/>
        </w:rPr>
        <w:t xml:space="preserve">احداث را در معنای رکوع </w:t>
      </w:r>
      <w:r>
        <w:rPr>
          <w:rFonts w:hint="cs"/>
          <w:rtl/>
        </w:rPr>
        <w:t>انکار کردند اما در مساله 7 فرمودند</w:t>
      </w:r>
      <w:r w:rsidR="00E921E4">
        <w:rPr>
          <w:rFonts w:hint="cs"/>
          <w:rtl/>
        </w:rPr>
        <w:t>:</w:t>
      </w:r>
      <w:r>
        <w:rPr>
          <w:rFonts w:hint="cs"/>
          <w:rtl/>
        </w:rPr>
        <w:t xml:space="preserve"> نصوص اقتضا می کند که ظاهر ارکع</w:t>
      </w:r>
      <w:r w:rsidR="00E921E4">
        <w:rPr>
          <w:rFonts w:hint="cs"/>
          <w:rtl/>
        </w:rPr>
        <w:t>،</w:t>
      </w:r>
      <w:r>
        <w:rPr>
          <w:rFonts w:hint="cs"/>
          <w:rtl/>
        </w:rPr>
        <w:t xml:space="preserve"> احداث رکوع باشد</w:t>
      </w:r>
      <w:r w:rsidR="00E921E4">
        <w:rPr>
          <w:rFonts w:hint="cs"/>
          <w:rtl/>
        </w:rPr>
        <w:t>؛</w:t>
      </w:r>
      <w:r>
        <w:rPr>
          <w:rFonts w:hint="cs"/>
          <w:rtl/>
        </w:rPr>
        <w:t xml:space="preserve"> لذا مشکل قول دوم این است که احداث مقوم صدق عرفی رکع است و بین ارکع با کن راکعا متفاوت است.</w:t>
      </w:r>
    </w:p>
    <w:p w14:paraId="1AB4057C" w14:textId="3781C69A" w:rsidR="00632BE4" w:rsidRDefault="0045504B" w:rsidP="000339FD">
      <w:pPr>
        <w:jc w:val="both"/>
      </w:pPr>
      <w:r>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01803" w14:textId="77777777" w:rsidR="00C305F0" w:rsidRDefault="00C305F0" w:rsidP="008B750B">
      <w:pPr>
        <w:spacing w:line="240" w:lineRule="auto"/>
      </w:pPr>
      <w:r>
        <w:separator/>
      </w:r>
    </w:p>
  </w:endnote>
  <w:endnote w:type="continuationSeparator" w:id="0">
    <w:p w14:paraId="0AC0791E" w14:textId="77777777" w:rsidR="00C305F0" w:rsidRDefault="00C305F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Arial"/>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613C7" w:rsidRPr="003613C7">
            <w:rPr>
              <w:noProof/>
              <w:rtl/>
              <w:lang w:val="fa-IR"/>
            </w:rPr>
            <w:t>1</w:t>
          </w:r>
          <w:r>
            <w:rPr>
              <w:noProof/>
            </w:rPr>
            <w:fldChar w:fldCharType="end"/>
          </w:r>
        </w:p>
      </w:tc>
      <w:tc>
        <w:tcPr>
          <w:tcW w:w="4786" w:type="dxa"/>
          <w:tcBorders>
            <w:top w:val="nil"/>
            <w:left w:val="nil"/>
            <w:bottom w:val="nil"/>
            <w:right w:val="nil"/>
          </w:tcBorders>
          <w:vAlign w:val="center"/>
        </w:tcPr>
        <w:p w14:paraId="4E165565" w14:textId="50BC2D68" w:rsidR="006D44C1" w:rsidRPr="006D44C1" w:rsidRDefault="00366404" w:rsidP="001B6799">
          <w:pPr>
            <w:pStyle w:val="Footer"/>
            <w:bidi w:val="0"/>
            <w:rPr>
              <w:color w:val="808080" w:themeColor="background1" w:themeShade="80"/>
              <w:rtl/>
            </w:rPr>
          </w:pPr>
          <w:bookmarkStart w:id="27" w:name="BokAdres"/>
          <w:bookmarkEnd w:id="27"/>
          <w:r>
            <w:rPr>
              <w:color w:val="808080" w:themeColor="background1" w:themeShade="80"/>
            </w:rPr>
            <w:t>F1ms4_140</w:t>
          </w:r>
          <w:r w:rsidR="008C7770">
            <w:rPr>
              <w:color w:val="808080" w:themeColor="background1" w:themeShade="80"/>
            </w:rPr>
            <w:t>202</w:t>
          </w:r>
          <w:r w:rsidR="00C033BD" w:rsidRPr="00C033BD">
            <w:rPr>
              <w:rFonts w:hint="cs"/>
              <w:color w:val="808080" w:themeColor="background1" w:themeShade="80"/>
              <w:szCs w:val="22"/>
              <w:rtl/>
            </w:rPr>
            <w:t>24</w:t>
          </w:r>
          <w:r w:rsidRPr="0097082E">
            <w:rPr>
              <w:color w:val="808080" w:themeColor="background1" w:themeShade="80"/>
              <w:sz w:val="20"/>
              <w:szCs w:val="20"/>
            </w:rPr>
            <w:t>-</w:t>
          </w:r>
          <w:r w:rsidR="007A76DD">
            <w:rPr>
              <w:rFonts w:hint="cs"/>
              <w:color w:val="808080" w:themeColor="background1" w:themeShade="80"/>
              <w:sz w:val="20"/>
              <w:szCs w:val="20"/>
              <w:rtl/>
            </w:rPr>
            <w:t>1</w:t>
          </w:r>
          <w:r w:rsidR="00C033BD">
            <w:rPr>
              <w:rFonts w:hint="cs"/>
              <w:color w:val="808080" w:themeColor="background1" w:themeShade="80"/>
              <w:sz w:val="20"/>
              <w:szCs w:val="20"/>
              <w:rtl/>
            </w:rPr>
            <w:t>26</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7DE34" w14:textId="77777777" w:rsidR="00C305F0" w:rsidRDefault="00C305F0" w:rsidP="008B750B">
      <w:pPr>
        <w:spacing w:line="240" w:lineRule="auto"/>
      </w:pPr>
      <w:r>
        <w:separator/>
      </w:r>
    </w:p>
  </w:footnote>
  <w:footnote w:type="continuationSeparator" w:id="0">
    <w:p w14:paraId="55EB264B" w14:textId="77777777" w:rsidR="00C305F0" w:rsidRDefault="00C305F0"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54CD6F27"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423B42">
      <w:rPr>
        <w:rFonts w:hint="cs"/>
        <w:b/>
        <w:bCs/>
        <w:sz w:val="20"/>
        <w:szCs w:val="24"/>
        <w:rtl/>
      </w:rPr>
      <w:t>1</w:t>
    </w:r>
    <w:r w:rsidR="006538E3">
      <w:rPr>
        <w:rFonts w:hint="cs"/>
        <w:b/>
        <w:bCs/>
        <w:sz w:val="20"/>
        <w:szCs w:val="24"/>
        <w:rtl/>
      </w:rPr>
      <w:t>3</w:t>
    </w:r>
    <w:r w:rsidR="00F33E00">
      <w:rPr>
        <w:rFonts w:hint="cs"/>
        <w:b/>
        <w:bCs/>
        <w:sz w:val="20"/>
        <w:szCs w:val="24"/>
        <w:rtl/>
      </w:rPr>
      <w:t>1</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23" w:name="BokTarikh"/>
    <w:bookmarkEnd w:id="23"/>
    <w:r w:rsidR="00450138">
      <w:rPr>
        <w:rFonts w:hint="cs"/>
        <w:sz w:val="24"/>
        <w:szCs w:val="24"/>
        <w:rtl/>
      </w:rPr>
      <w:t xml:space="preserve"> </w:t>
    </w:r>
    <w:r w:rsidR="00F33E00">
      <w:rPr>
        <w:rFonts w:hint="cs"/>
        <w:sz w:val="24"/>
        <w:szCs w:val="24"/>
        <w:rtl/>
      </w:rPr>
      <w:t>01</w:t>
    </w:r>
    <w:r w:rsidR="00366404">
      <w:rPr>
        <w:sz w:val="24"/>
        <w:szCs w:val="24"/>
        <w:rtl/>
      </w:rPr>
      <w:t>/</w:t>
    </w:r>
    <w:r w:rsidR="000630C9">
      <w:rPr>
        <w:rFonts w:hint="cs"/>
        <w:sz w:val="24"/>
        <w:szCs w:val="24"/>
        <w:rtl/>
      </w:rPr>
      <w:t>0</w:t>
    </w:r>
    <w:r w:rsidR="00F33E00">
      <w:rPr>
        <w:rFonts w:hint="cs"/>
        <w:sz w:val="24"/>
        <w:szCs w:val="24"/>
        <w:rtl/>
      </w:rPr>
      <w:t>3</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6" w:name="BokSabj2"/>
    <w:bookmarkEnd w:id="26"/>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653"/>
    <w:rsid w:val="00000F4E"/>
    <w:rsid w:val="000036B7"/>
    <w:rsid w:val="0000664C"/>
    <w:rsid w:val="00006F15"/>
    <w:rsid w:val="000072A3"/>
    <w:rsid w:val="00007A42"/>
    <w:rsid w:val="0001450D"/>
    <w:rsid w:val="00021141"/>
    <w:rsid w:val="000214F2"/>
    <w:rsid w:val="00025777"/>
    <w:rsid w:val="00025B70"/>
    <w:rsid w:val="000339FD"/>
    <w:rsid w:val="000353D7"/>
    <w:rsid w:val="000470F3"/>
    <w:rsid w:val="00055496"/>
    <w:rsid w:val="0006020E"/>
    <w:rsid w:val="000607AE"/>
    <w:rsid w:val="000630C9"/>
    <w:rsid w:val="0006388A"/>
    <w:rsid w:val="00065171"/>
    <w:rsid w:val="000706ED"/>
    <w:rsid w:val="000723F8"/>
    <w:rsid w:val="00073168"/>
    <w:rsid w:val="00080A41"/>
    <w:rsid w:val="00080B5B"/>
    <w:rsid w:val="000822A9"/>
    <w:rsid w:val="0008299B"/>
    <w:rsid w:val="000913AA"/>
    <w:rsid w:val="00094847"/>
    <w:rsid w:val="00096C63"/>
    <w:rsid w:val="000A0E47"/>
    <w:rsid w:val="000A17DC"/>
    <w:rsid w:val="000A1EAF"/>
    <w:rsid w:val="000A4E62"/>
    <w:rsid w:val="000A6DCE"/>
    <w:rsid w:val="000B1BC8"/>
    <w:rsid w:val="000B2ED7"/>
    <w:rsid w:val="000B5DB5"/>
    <w:rsid w:val="000C090A"/>
    <w:rsid w:val="000C0B7F"/>
    <w:rsid w:val="000C381A"/>
    <w:rsid w:val="000C3947"/>
    <w:rsid w:val="000D101D"/>
    <w:rsid w:val="000D2A37"/>
    <w:rsid w:val="000D30E9"/>
    <w:rsid w:val="000D47F7"/>
    <w:rsid w:val="000D5267"/>
    <w:rsid w:val="000D5442"/>
    <w:rsid w:val="000D6818"/>
    <w:rsid w:val="000E04E4"/>
    <w:rsid w:val="000E335E"/>
    <w:rsid w:val="000E4AC8"/>
    <w:rsid w:val="000F16CF"/>
    <w:rsid w:val="000F38E3"/>
    <w:rsid w:val="000F4806"/>
    <w:rsid w:val="000F5BAC"/>
    <w:rsid w:val="0010036D"/>
    <w:rsid w:val="00102585"/>
    <w:rsid w:val="00104045"/>
    <w:rsid w:val="00104129"/>
    <w:rsid w:val="00105B63"/>
    <w:rsid w:val="001068B7"/>
    <w:rsid w:val="001105F5"/>
    <w:rsid w:val="00110F1E"/>
    <w:rsid w:val="0011338A"/>
    <w:rsid w:val="00114AB7"/>
    <w:rsid w:val="00116B2B"/>
    <w:rsid w:val="00124E3D"/>
    <w:rsid w:val="0012730A"/>
    <w:rsid w:val="00127E95"/>
    <w:rsid w:val="00130659"/>
    <w:rsid w:val="0013403C"/>
    <w:rsid w:val="001347C7"/>
    <w:rsid w:val="001356B0"/>
    <w:rsid w:val="0013749B"/>
    <w:rsid w:val="00142927"/>
    <w:rsid w:val="00150159"/>
    <w:rsid w:val="00151937"/>
    <w:rsid w:val="001526FE"/>
    <w:rsid w:val="00157489"/>
    <w:rsid w:val="00162224"/>
    <w:rsid w:val="00172F88"/>
    <w:rsid w:val="00177863"/>
    <w:rsid w:val="00181844"/>
    <w:rsid w:val="001825D1"/>
    <w:rsid w:val="001837E9"/>
    <w:rsid w:val="00185C3C"/>
    <w:rsid w:val="00187DFA"/>
    <w:rsid w:val="001908CE"/>
    <w:rsid w:val="0019321C"/>
    <w:rsid w:val="00194C51"/>
    <w:rsid w:val="00196D36"/>
    <w:rsid w:val="001A0FBA"/>
    <w:rsid w:val="001A1BC1"/>
    <w:rsid w:val="001A1EA5"/>
    <w:rsid w:val="001A2574"/>
    <w:rsid w:val="001A27D7"/>
    <w:rsid w:val="001A294E"/>
    <w:rsid w:val="001A4ED8"/>
    <w:rsid w:val="001B2488"/>
    <w:rsid w:val="001B6799"/>
    <w:rsid w:val="001C1362"/>
    <w:rsid w:val="001C239D"/>
    <w:rsid w:val="001C584F"/>
    <w:rsid w:val="001C5B75"/>
    <w:rsid w:val="001D0644"/>
    <w:rsid w:val="001D12DA"/>
    <w:rsid w:val="001D1C50"/>
    <w:rsid w:val="001D2CDC"/>
    <w:rsid w:val="001D2E9A"/>
    <w:rsid w:val="001D597F"/>
    <w:rsid w:val="001D7154"/>
    <w:rsid w:val="001D7FC1"/>
    <w:rsid w:val="001E2AFC"/>
    <w:rsid w:val="001E3FD4"/>
    <w:rsid w:val="001E695E"/>
    <w:rsid w:val="001E6F9D"/>
    <w:rsid w:val="001E70AD"/>
    <w:rsid w:val="001E7AF6"/>
    <w:rsid w:val="001F0A94"/>
    <w:rsid w:val="001F4732"/>
    <w:rsid w:val="00201E09"/>
    <w:rsid w:val="0020241A"/>
    <w:rsid w:val="00203821"/>
    <w:rsid w:val="00211632"/>
    <w:rsid w:val="0021630D"/>
    <w:rsid w:val="00216EEF"/>
    <w:rsid w:val="00222085"/>
    <w:rsid w:val="0022375C"/>
    <w:rsid w:val="00224772"/>
    <w:rsid w:val="00226206"/>
    <w:rsid w:val="00226F73"/>
    <w:rsid w:val="002277DF"/>
    <w:rsid w:val="00231115"/>
    <w:rsid w:val="00233826"/>
    <w:rsid w:val="00235B42"/>
    <w:rsid w:val="002374B3"/>
    <w:rsid w:val="002406FD"/>
    <w:rsid w:val="00240D9E"/>
    <w:rsid w:val="0024121B"/>
    <w:rsid w:val="00246C7C"/>
    <w:rsid w:val="00247D2F"/>
    <w:rsid w:val="00250BF1"/>
    <w:rsid w:val="00252B4B"/>
    <w:rsid w:val="002534DB"/>
    <w:rsid w:val="00256560"/>
    <w:rsid w:val="00260D10"/>
    <w:rsid w:val="00260DE8"/>
    <w:rsid w:val="00275A92"/>
    <w:rsid w:val="0027605E"/>
    <w:rsid w:val="00281E00"/>
    <w:rsid w:val="0028330D"/>
    <w:rsid w:val="002917FA"/>
    <w:rsid w:val="002918E8"/>
    <w:rsid w:val="00292E2D"/>
    <w:rsid w:val="00294A52"/>
    <w:rsid w:val="002955A6"/>
    <w:rsid w:val="0029744B"/>
    <w:rsid w:val="00297F70"/>
    <w:rsid w:val="002A6D40"/>
    <w:rsid w:val="002A79C5"/>
    <w:rsid w:val="002B3359"/>
    <w:rsid w:val="002B4FBB"/>
    <w:rsid w:val="002B575F"/>
    <w:rsid w:val="002B64DA"/>
    <w:rsid w:val="002B729B"/>
    <w:rsid w:val="002C20E0"/>
    <w:rsid w:val="002C23B5"/>
    <w:rsid w:val="002C53A2"/>
    <w:rsid w:val="002D0040"/>
    <w:rsid w:val="002D2FA8"/>
    <w:rsid w:val="002D34FB"/>
    <w:rsid w:val="002D36CA"/>
    <w:rsid w:val="002D4AB8"/>
    <w:rsid w:val="002D4B9E"/>
    <w:rsid w:val="002D7E06"/>
    <w:rsid w:val="002E220F"/>
    <w:rsid w:val="002E6D62"/>
    <w:rsid w:val="002F746E"/>
    <w:rsid w:val="003019BC"/>
    <w:rsid w:val="00305320"/>
    <w:rsid w:val="00307311"/>
    <w:rsid w:val="0031081E"/>
    <w:rsid w:val="0031774E"/>
    <w:rsid w:val="0032100F"/>
    <w:rsid w:val="00323CCC"/>
    <w:rsid w:val="00324B1E"/>
    <w:rsid w:val="00325F31"/>
    <w:rsid w:val="003308CE"/>
    <w:rsid w:val="0033402C"/>
    <w:rsid w:val="00337759"/>
    <w:rsid w:val="00340521"/>
    <w:rsid w:val="003405FA"/>
    <w:rsid w:val="00342AAD"/>
    <w:rsid w:val="00345387"/>
    <w:rsid w:val="00345C73"/>
    <w:rsid w:val="00354A99"/>
    <w:rsid w:val="0035504A"/>
    <w:rsid w:val="00360311"/>
    <w:rsid w:val="003606EC"/>
    <w:rsid w:val="003613C7"/>
    <w:rsid w:val="00361922"/>
    <w:rsid w:val="003639FD"/>
    <w:rsid w:val="00366404"/>
    <w:rsid w:val="00366A3F"/>
    <w:rsid w:val="0037074A"/>
    <w:rsid w:val="0037339B"/>
    <w:rsid w:val="00373A2A"/>
    <w:rsid w:val="00386C11"/>
    <w:rsid w:val="00391F2C"/>
    <w:rsid w:val="003929DE"/>
    <w:rsid w:val="003939A8"/>
    <w:rsid w:val="0039500F"/>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10F2D"/>
    <w:rsid w:val="0041562A"/>
    <w:rsid w:val="00422DC2"/>
    <w:rsid w:val="00423552"/>
    <w:rsid w:val="00423B42"/>
    <w:rsid w:val="00425015"/>
    <w:rsid w:val="00426C83"/>
    <w:rsid w:val="0043038B"/>
    <w:rsid w:val="00430994"/>
    <w:rsid w:val="00441B6D"/>
    <w:rsid w:val="00450138"/>
    <w:rsid w:val="0045504B"/>
    <w:rsid w:val="004556EF"/>
    <w:rsid w:val="00460DBD"/>
    <w:rsid w:val="00462B07"/>
    <w:rsid w:val="00465BD2"/>
    <w:rsid w:val="0046668A"/>
    <w:rsid w:val="004715C8"/>
    <w:rsid w:val="00477999"/>
    <w:rsid w:val="004801EB"/>
    <w:rsid w:val="004817A0"/>
    <w:rsid w:val="00481C31"/>
    <w:rsid w:val="00482FC1"/>
    <w:rsid w:val="00483027"/>
    <w:rsid w:val="004871AA"/>
    <w:rsid w:val="004874B0"/>
    <w:rsid w:val="004918D7"/>
    <w:rsid w:val="004926E1"/>
    <w:rsid w:val="004933A4"/>
    <w:rsid w:val="00496F71"/>
    <w:rsid w:val="004A2FEA"/>
    <w:rsid w:val="004B2C0A"/>
    <w:rsid w:val="004C1B8A"/>
    <w:rsid w:val="004D2DD7"/>
    <w:rsid w:val="004D316B"/>
    <w:rsid w:val="004D38AA"/>
    <w:rsid w:val="004D3D9E"/>
    <w:rsid w:val="004D75C5"/>
    <w:rsid w:val="004E2186"/>
    <w:rsid w:val="004E46AD"/>
    <w:rsid w:val="004E4CAC"/>
    <w:rsid w:val="004E66FB"/>
    <w:rsid w:val="004E7C2C"/>
    <w:rsid w:val="004F13F6"/>
    <w:rsid w:val="004F2D38"/>
    <w:rsid w:val="004F3573"/>
    <w:rsid w:val="004F3ACF"/>
    <w:rsid w:val="004F470A"/>
    <w:rsid w:val="004F4C59"/>
    <w:rsid w:val="00500C8F"/>
    <w:rsid w:val="0050136A"/>
    <w:rsid w:val="0050152B"/>
    <w:rsid w:val="00501909"/>
    <w:rsid w:val="005026A5"/>
    <w:rsid w:val="005042E9"/>
    <w:rsid w:val="00504BE0"/>
    <w:rsid w:val="0050516A"/>
    <w:rsid w:val="00506498"/>
    <w:rsid w:val="00507BBB"/>
    <w:rsid w:val="00507D5C"/>
    <w:rsid w:val="00510CCA"/>
    <w:rsid w:val="005128DF"/>
    <w:rsid w:val="00512CD1"/>
    <w:rsid w:val="0051592A"/>
    <w:rsid w:val="00515A9F"/>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378B"/>
    <w:rsid w:val="00556953"/>
    <w:rsid w:val="00560D01"/>
    <w:rsid w:val="0056213C"/>
    <w:rsid w:val="00564C34"/>
    <w:rsid w:val="0056757C"/>
    <w:rsid w:val="005722AA"/>
    <w:rsid w:val="00573135"/>
    <w:rsid w:val="00574933"/>
    <w:rsid w:val="00574CE7"/>
    <w:rsid w:val="00580C24"/>
    <w:rsid w:val="0058641A"/>
    <w:rsid w:val="00586FAF"/>
    <w:rsid w:val="00590841"/>
    <w:rsid w:val="00591899"/>
    <w:rsid w:val="0059402C"/>
    <w:rsid w:val="005968EF"/>
    <w:rsid w:val="00596C1E"/>
    <w:rsid w:val="005A2E26"/>
    <w:rsid w:val="005A3597"/>
    <w:rsid w:val="005A4466"/>
    <w:rsid w:val="005A5BEE"/>
    <w:rsid w:val="005B03A6"/>
    <w:rsid w:val="005B1254"/>
    <w:rsid w:val="005B3944"/>
    <w:rsid w:val="005B6A36"/>
    <w:rsid w:val="005B7BCA"/>
    <w:rsid w:val="005C08DB"/>
    <w:rsid w:val="005C0DAE"/>
    <w:rsid w:val="005C188E"/>
    <w:rsid w:val="005C49D3"/>
    <w:rsid w:val="005C6831"/>
    <w:rsid w:val="005C7F0F"/>
    <w:rsid w:val="005D1B3D"/>
    <w:rsid w:val="005D2349"/>
    <w:rsid w:val="005D3748"/>
    <w:rsid w:val="005D75A1"/>
    <w:rsid w:val="005E1B60"/>
    <w:rsid w:val="005E4FC3"/>
    <w:rsid w:val="005E5507"/>
    <w:rsid w:val="005E607B"/>
    <w:rsid w:val="005F0A8D"/>
    <w:rsid w:val="005F708E"/>
    <w:rsid w:val="00601229"/>
    <w:rsid w:val="0060234E"/>
    <w:rsid w:val="0060357E"/>
    <w:rsid w:val="00603B67"/>
    <w:rsid w:val="00605493"/>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508BF"/>
    <w:rsid w:val="0065095E"/>
    <w:rsid w:val="00651B02"/>
    <w:rsid w:val="00651B19"/>
    <w:rsid w:val="006538E3"/>
    <w:rsid w:val="00660A29"/>
    <w:rsid w:val="00662C5C"/>
    <w:rsid w:val="00663820"/>
    <w:rsid w:val="00664C24"/>
    <w:rsid w:val="00664E4E"/>
    <w:rsid w:val="00671EA1"/>
    <w:rsid w:val="0067645F"/>
    <w:rsid w:val="00677017"/>
    <w:rsid w:val="006778D4"/>
    <w:rsid w:val="00680A17"/>
    <w:rsid w:val="00682181"/>
    <w:rsid w:val="00685EC2"/>
    <w:rsid w:val="00686FB2"/>
    <w:rsid w:val="00695519"/>
    <w:rsid w:val="00696A42"/>
    <w:rsid w:val="006976BF"/>
    <w:rsid w:val="006A4134"/>
    <w:rsid w:val="006A5DDA"/>
    <w:rsid w:val="006A6701"/>
    <w:rsid w:val="006A7BB2"/>
    <w:rsid w:val="006B0E1F"/>
    <w:rsid w:val="006B21F4"/>
    <w:rsid w:val="006B30CF"/>
    <w:rsid w:val="006B3753"/>
    <w:rsid w:val="006B65B6"/>
    <w:rsid w:val="006B7AD6"/>
    <w:rsid w:val="006C0DE1"/>
    <w:rsid w:val="006C50FD"/>
    <w:rsid w:val="006D1DD4"/>
    <w:rsid w:val="006D1F25"/>
    <w:rsid w:val="006D4014"/>
    <w:rsid w:val="006D44C1"/>
    <w:rsid w:val="006D47CE"/>
    <w:rsid w:val="006E0EB0"/>
    <w:rsid w:val="006E29A7"/>
    <w:rsid w:val="006E417C"/>
    <w:rsid w:val="006E5651"/>
    <w:rsid w:val="006E5B85"/>
    <w:rsid w:val="006F026A"/>
    <w:rsid w:val="006F6745"/>
    <w:rsid w:val="0070265B"/>
    <w:rsid w:val="00704813"/>
    <w:rsid w:val="00705349"/>
    <w:rsid w:val="0071324C"/>
    <w:rsid w:val="0072290D"/>
    <w:rsid w:val="00723D6D"/>
    <w:rsid w:val="00724537"/>
    <w:rsid w:val="00724BC4"/>
    <w:rsid w:val="00727D6C"/>
    <w:rsid w:val="00731724"/>
    <w:rsid w:val="007340FE"/>
    <w:rsid w:val="0073474B"/>
    <w:rsid w:val="00735511"/>
    <w:rsid w:val="00737208"/>
    <w:rsid w:val="00744DE6"/>
    <w:rsid w:val="00745B07"/>
    <w:rsid w:val="00750D4C"/>
    <w:rsid w:val="00762452"/>
    <w:rsid w:val="00762FAB"/>
    <w:rsid w:val="007639E0"/>
    <w:rsid w:val="00765692"/>
    <w:rsid w:val="00772B0F"/>
    <w:rsid w:val="007731BF"/>
    <w:rsid w:val="00773B31"/>
    <w:rsid w:val="00774657"/>
    <w:rsid w:val="00775507"/>
    <w:rsid w:val="00775625"/>
    <w:rsid w:val="00780FFE"/>
    <w:rsid w:val="00783473"/>
    <w:rsid w:val="00785799"/>
    <w:rsid w:val="0078594B"/>
    <w:rsid w:val="0079243B"/>
    <w:rsid w:val="0079269C"/>
    <w:rsid w:val="00795E02"/>
    <w:rsid w:val="0079697F"/>
    <w:rsid w:val="007979D0"/>
    <w:rsid w:val="007A4E18"/>
    <w:rsid w:val="007A74FF"/>
    <w:rsid w:val="007A76DD"/>
    <w:rsid w:val="007A7B8C"/>
    <w:rsid w:val="007C5A25"/>
    <w:rsid w:val="007C6D9E"/>
    <w:rsid w:val="007D1C43"/>
    <w:rsid w:val="007D2C05"/>
    <w:rsid w:val="007D43EE"/>
    <w:rsid w:val="007D46D7"/>
    <w:rsid w:val="007D6C53"/>
    <w:rsid w:val="007E0931"/>
    <w:rsid w:val="007E1564"/>
    <w:rsid w:val="007E1E87"/>
    <w:rsid w:val="007E29CD"/>
    <w:rsid w:val="007E2E52"/>
    <w:rsid w:val="007E5B3F"/>
    <w:rsid w:val="007F1C93"/>
    <w:rsid w:val="007F2257"/>
    <w:rsid w:val="0080091D"/>
    <w:rsid w:val="008022EF"/>
    <w:rsid w:val="00804108"/>
    <w:rsid w:val="00804EFB"/>
    <w:rsid w:val="00804FC4"/>
    <w:rsid w:val="008073A3"/>
    <w:rsid w:val="008077C6"/>
    <w:rsid w:val="00816367"/>
    <w:rsid w:val="00816A0B"/>
    <w:rsid w:val="00817386"/>
    <w:rsid w:val="0082168C"/>
    <w:rsid w:val="008231C7"/>
    <w:rsid w:val="00824B22"/>
    <w:rsid w:val="00826116"/>
    <w:rsid w:val="00826E12"/>
    <w:rsid w:val="00830C53"/>
    <w:rsid w:val="00834A2D"/>
    <w:rsid w:val="0083761F"/>
    <w:rsid w:val="00837FAA"/>
    <w:rsid w:val="00840569"/>
    <w:rsid w:val="00841F77"/>
    <w:rsid w:val="0084797B"/>
    <w:rsid w:val="0085276D"/>
    <w:rsid w:val="008542DF"/>
    <w:rsid w:val="008546D5"/>
    <w:rsid w:val="00862B56"/>
    <w:rsid w:val="00862C87"/>
    <w:rsid w:val="00863390"/>
    <w:rsid w:val="0086385C"/>
    <w:rsid w:val="008650EB"/>
    <w:rsid w:val="00865D42"/>
    <w:rsid w:val="00870B8B"/>
    <w:rsid w:val="00871916"/>
    <w:rsid w:val="008755C1"/>
    <w:rsid w:val="00883B93"/>
    <w:rsid w:val="008901DA"/>
    <w:rsid w:val="008911E5"/>
    <w:rsid w:val="008956DD"/>
    <w:rsid w:val="008977D2"/>
    <w:rsid w:val="0089782B"/>
    <w:rsid w:val="008A4732"/>
    <w:rsid w:val="008A510E"/>
    <w:rsid w:val="008A522A"/>
    <w:rsid w:val="008B00FF"/>
    <w:rsid w:val="008B0155"/>
    <w:rsid w:val="008B2ED6"/>
    <w:rsid w:val="008B4464"/>
    <w:rsid w:val="008B478E"/>
    <w:rsid w:val="008B750B"/>
    <w:rsid w:val="008C3162"/>
    <w:rsid w:val="008C7770"/>
    <w:rsid w:val="008C79A6"/>
    <w:rsid w:val="008D1F14"/>
    <w:rsid w:val="008D25BF"/>
    <w:rsid w:val="008D2788"/>
    <w:rsid w:val="008D59FF"/>
    <w:rsid w:val="008E2A37"/>
    <w:rsid w:val="008E356A"/>
    <w:rsid w:val="008E3924"/>
    <w:rsid w:val="008E4369"/>
    <w:rsid w:val="008E43E6"/>
    <w:rsid w:val="008E48B4"/>
    <w:rsid w:val="008E738F"/>
    <w:rsid w:val="008F0A99"/>
    <w:rsid w:val="008F13F7"/>
    <w:rsid w:val="008F1480"/>
    <w:rsid w:val="008F39FB"/>
    <w:rsid w:val="008F3AA8"/>
    <w:rsid w:val="008F49F5"/>
    <w:rsid w:val="008F5403"/>
    <w:rsid w:val="008F5B4D"/>
    <w:rsid w:val="008F6E47"/>
    <w:rsid w:val="008F7F45"/>
    <w:rsid w:val="009013C5"/>
    <w:rsid w:val="00901DF1"/>
    <w:rsid w:val="00903793"/>
    <w:rsid w:val="00907425"/>
    <w:rsid w:val="00910222"/>
    <w:rsid w:val="009114D4"/>
    <w:rsid w:val="00912618"/>
    <w:rsid w:val="00912BC4"/>
    <w:rsid w:val="00912DBB"/>
    <w:rsid w:val="009150FF"/>
    <w:rsid w:val="00920B57"/>
    <w:rsid w:val="00923C34"/>
    <w:rsid w:val="00924152"/>
    <w:rsid w:val="0092513D"/>
    <w:rsid w:val="00927A9F"/>
    <w:rsid w:val="009335CC"/>
    <w:rsid w:val="00935A55"/>
    <w:rsid w:val="00936884"/>
    <w:rsid w:val="00941581"/>
    <w:rsid w:val="00941CEB"/>
    <w:rsid w:val="00943F5E"/>
    <w:rsid w:val="00944A33"/>
    <w:rsid w:val="009457A3"/>
    <w:rsid w:val="0094720F"/>
    <w:rsid w:val="0095039D"/>
    <w:rsid w:val="00951BBB"/>
    <w:rsid w:val="00953B28"/>
    <w:rsid w:val="00954322"/>
    <w:rsid w:val="00956EE8"/>
    <w:rsid w:val="00957CAA"/>
    <w:rsid w:val="00960D17"/>
    <w:rsid w:val="00962790"/>
    <w:rsid w:val="0096778A"/>
    <w:rsid w:val="0097082E"/>
    <w:rsid w:val="00973D75"/>
    <w:rsid w:val="0097635B"/>
    <w:rsid w:val="00976C24"/>
    <w:rsid w:val="00977656"/>
    <w:rsid w:val="00980DD8"/>
    <w:rsid w:val="009846A7"/>
    <w:rsid w:val="009854C2"/>
    <w:rsid w:val="009854F7"/>
    <w:rsid w:val="0098794D"/>
    <w:rsid w:val="00991564"/>
    <w:rsid w:val="0099248C"/>
    <w:rsid w:val="0099382E"/>
    <w:rsid w:val="0099497B"/>
    <w:rsid w:val="00995C38"/>
    <w:rsid w:val="00996BF3"/>
    <w:rsid w:val="0099740B"/>
    <w:rsid w:val="009A174F"/>
    <w:rsid w:val="009A3979"/>
    <w:rsid w:val="009A43BA"/>
    <w:rsid w:val="009B0600"/>
    <w:rsid w:val="009B0D05"/>
    <w:rsid w:val="009B3F53"/>
    <w:rsid w:val="009B4CA6"/>
    <w:rsid w:val="009B79F8"/>
    <w:rsid w:val="009B7D6A"/>
    <w:rsid w:val="009C34A5"/>
    <w:rsid w:val="009C66D5"/>
    <w:rsid w:val="009D04C0"/>
    <w:rsid w:val="009D07C1"/>
    <w:rsid w:val="009D13FD"/>
    <w:rsid w:val="009D266A"/>
    <w:rsid w:val="009D3DC7"/>
    <w:rsid w:val="009D5676"/>
    <w:rsid w:val="009F7E07"/>
    <w:rsid w:val="00A01522"/>
    <w:rsid w:val="00A10A11"/>
    <w:rsid w:val="00A118A5"/>
    <w:rsid w:val="00A13C6A"/>
    <w:rsid w:val="00A17143"/>
    <w:rsid w:val="00A17B09"/>
    <w:rsid w:val="00A27B19"/>
    <w:rsid w:val="00A32B6E"/>
    <w:rsid w:val="00A33D91"/>
    <w:rsid w:val="00A35258"/>
    <w:rsid w:val="00A401F0"/>
    <w:rsid w:val="00A41CC1"/>
    <w:rsid w:val="00A44671"/>
    <w:rsid w:val="00A457C6"/>
    <w:rsid w:val="00A4615F"/>
    <w:rsid w:val="00A465A1"/>
    <w:rsid w:val="00A46AD0"/>
    <w:rsid w:val="00A47063"/>
    <w:rsid w:val="00A473A8"/>
    <w:rsid w:val="00A5094D"/>
    <w:rsid w:val="00A513F0"/>
    <w:rsid w:val="00A57BA1"/>
    <w:rsid w:val="00A61AC8"/>
    <w:rsid w:val="00A6316C"/>
    <w:rsid w:val="00A6366F"/>
    <w:rsid w:val="00A63FBD"/>
    <w:rsid w:val="00A65D4C"/>
    <w:rsid w:val="00A66EA3"/>
    <w:rsid w:val="00A70512"/>
    <w:rsid w:val="00A73420"/>
    <w:rsid w:val="00A73E8D"/>
    <w:rsid w:val="00A74F48"/>
    <w:rsid w:val="00A77CE7"/>
    <w:rsid w:val="00A83E33"/>
    <w:rsid w:val="00A84BD3"/>
    <w:rsid w:val="00A96E2B"/>
    <w:rsid w:val="00AA1F60"/>
    <w:rsid w:val="00AA2265"/>
    <w:rsid w:val="00AA40D7"/>
    <w:rsid w:val="00AA5C56"/>
    <w:rsid w:val="00AB5F7D"/>
    <w:rsid w:val="00AC0C50"/>
    <w:rsid w:val="00AC10E9"/>
    <w:rsid w:val="00AC6FE2"/>
    <w:rsid w:val="00AC761A"/>
    <w:rsid w:val="00AD1D9F"/>
    <w:rsid w:val="00AD356B"/>
    <w:rsid w:val="00AD5A91"/>
    <w:rsid w:val="00AE0270"/>
    <w:rsid w:val="00AE1ECD"/>
    <w:rsid w:val="00AE7190"/>
    <w:rsid w:val="00AF3925"/>
    <w:rsid w:val="00AF671E"/>
    <w:rsid w:val="00AF7039"/>
    <w:rsid w:val="00B04B19"/>
    <w:rsid w:val="00B0634E"/>
    <w:rsid w:val="00B1296B"/>
    <w:rsid w:val="00B14F07"/>
    <w:rsid w:val="00B1667C"/>
    <w:rsid w:val="00B20044"/>
    <w:rsid w:val="00B209D0"/>
    <w:rsid w:val="00B2292F"/>
    <w:rsid w:val="00B236FF"/>
    <w:rsid w:val="00B337AF"/>
    <w:rsid w:val="00B344B2"/>
    <w:rsid w:val="00B35CFB"/>
    <w:rsid w:val="00B402F1"/>
    <w:rsid w:val="00B43169"/>
    <w:rsid w:val="00B45452"/>
    <w:rsid w:val="00B47928"/>
    <w:rsid w:val="00B501A8"/>
    <w:rsid w:val="00B51BF4"/>
    <w:rsid w:val="00B55AE4"/>
    <w:rsid w:val="00B63D6E"/>
    <w:rsid w:val="00B65691"/>
    <w:rsid w:val="00B661CD"/>
    <w:rsid w:val="00B70B46"/>
    <w:rsid w:val="00B739B0"/>
    <w:rsid w:val="00B76493"/>
    <w:rsid w:val="00B7658E"/>
    <w:rsid w:val="00B814A3"/>
    <w:rsid w:val="00B96F38"/>
    <w:rsid w:val="00BA3B47"/>
    <w:rsid w:val="00BA3E74"/>
    <w:rsid w:val="00BA506E"/>
    <w:rsid w:val="00BA7E0D"/>
    <w:rsid w:val="00BB0AEB"/>
    <w:rsid w:val="00BB45B6"/>
    <w:rsid w:val="00BB490D"/>
    <w:rsid w:val="00BB59EC"/>
    <w:rsid w:val="00BB5B9A"/>
    <w:rsid w:val="00BB5E2D"/>
    <w:rsid w:val="00BB704D"/>
    <w:rsid w:val="00BB7C61"/>
    <w:rsid w:val="00BC0B1D"/>
    <w:rsid w:val="00BC3AA6"/>
    <w:rsid w:val="00BC5F66"/>
    <w:rsid w:val="00BC716B"/>
    <w:rsid w:val="00BD0E74"/>
    <w:rsid w:val="00BD1F4F"/>
    <w:rsid w:val="00BD2E54"/>
    <w:rsid w:val="00BD5F8C"/>
    <w:rsid w:val="00BD7C5F"/>
    <w:rsid w:val="00BE28B1"/>
    <w:rsid w:val="00BE29DD"/>
    <w:rsid w:val="00BE5C2D"/>
    <w:rsid w:val="00BF3B94"/>
    <w:rsid w:val="00C0007E"/>
    <w:rsid w:val="00C033BD"/>
    <w:rsid w:val="00C066AF"/>
    <w:rsid w:val="00C06E5A"/>
    <w:rsid w:val="00C10E06"/>
    <w:rsid w:val="00C145B8"/>
    <w:rsid w:val="00C1710B"/>
    <w:rsid w:val="00C2438F"/>
    <w:rsid w:val="00C273C7"/>
    <w:rsid w:val="00C305F0"/>
    <w:rsid w:val="00C31671"/>
    <w:rsid w:val="00C31AF0"/>
    <w:rsid w:val="00C32A7E"/>
    <w:rsid w:val="00C32A98"/>
    <w:rsid w:val="00C34F28"/>
    <w:rsid w:val="00C35C46"/>
    <w:rsid w:val="00C368DF"/>
    <w:rsid w:val="00C41F26"/>
    <w:rsid w:val="00C43987"/>
    <w:rsid w:val="00C442C5"/>
    <w:rsid w:val="00C51357"/>
    <w:rsid w:val="00C551B8"/>
    <w:rsid w:val="00C55455"/>
    <w:rsid w:val="00C57B5C"/>
    <w:rsid w:val="00C57C7C"/>
    <w:rsid w:val="00C61049"/>
    <w:rsid w:val="00C61B53"/>
    <w:rsid w:val="00C6292C"/>
    <w:rsid w:val="00C63FFE"/>
    <w:rsid w:val="00C65360"/>
    <w:rsid w:val="00C65D6B"/>
    <w:rsid w:val="00C6648D"/>
    <w:rsid w:val="00C67D0E"/>
    <w:rsid w:val="00C70B9E"/>
    <w:rsid w:val="00C7129A"/>
    <w:rsid w:val="00C72F9A"/>
    <w:rsid w:val="00C733BF"/>
    <w:rsid w:val="00C74A0E"/>
    <w:rsid w:val="00C76B98"/>
    <w:rsid w:val="00C91EB6"/>
    <w:rsid w:val="00C9227A"/>
    <w:rsid w:val="00C951A2"/>
    <w:rsid w:val="00CA10B0"/>
    <w:rsid w:val="00CA2F8E"/>
    <w:rsid w:val="00CA3EE2"/>
    <w:rsid w:val="00CA7FD5"/>
    <w:rsid w:val="00CB27E6"/>
    <w:rsid w:val="00CB2C1B"/>
    <w:rsid w:val="00CB3287"/>
    <w:rsid w:val="00CB33E2"/>
    <w:rsid w:val="00CB483F"/>
    <w:rsid w:val="00CB4E68"/>
    <w:rsid w:val="00CC2733"/>
    <w:rsid w:val="00CC6CE2"/>
    <w:rsid w:val="00CD0050"/>
    <w:rsid w:val="00CD64EE"/>
    <w:rsid w:val="00CE1A6B"/>
    <w:rsid w:val="00CE1BDB"/>
    <w:rsid w:val="00CE2F21"/>
    <w:rsid w:val="00CE73FC"/>
    <w:rsid w:val="00CE7481"/>
    <w:rsid w:val="00CF0A37"/>
    <w:rsid w:val="00CF0A8F"/>
    <w:rsid w:val="00CF1092"/>
    <w:rsid w:val="00CF1B0E"/>
    <w:rsid w:val="00CF20B0"/>
    <w:rsid w:val="00CF5344"/>
    <w:rsid w:val="00CF56DE"/>
    <w:rsid w:val="00D01DE1"/>
    <w:rsid w:val="00D02836"/>
    <w:rsid w:val="00D048CE"/>
    <w:rsid w:val="00D06125"/>
    <w:rsid w:val="00D10998"/>
    <w:rsid w:val="00D128EB"/>
    <w:rsid w:val="00D1416C"/>
    <w:rsid w:val="00D14FB5"/>
    <w:rsid w:val="00D15CBD"/>
    <w:rsid w:val="00D17D2D"/>
    <w:rsid w:val="00D21F72"/>
    <w:rsid w:val="00D221CB"/>
    <w:rsid w:val="00D23391"/>
    <w:rsid w:val="00D31805"/>
    <w:rsid w:val="00D325D6"/>
    <w:rsid w:val="00D32E12"/>
    <w:rsid w:val="00D34E7F"/>
    <w:rsid w:val="00D3703D"/>
    <w:rsid w:val="00D37DAB"/>
    <w:rsid w:val="00D40E12"/>
    <w:rsid w:val="00D47514"/>
    <w:rsid w:val="00D552B9"/>
    <w:rsid w:val="00D603D4"/>
    <w:rsid w:val="00D65AE6"/>
    <w:rsid w:val="00D664A9"/>
    <w:rsid w:val="00D735B2"/>
    <w:rsid w:val="00D74021"/>
    <w:rsid w:val="00D76D01"/>
    <w:rsid w:val="00D77AAE"/>
    <w:rsid w:val="00D80752"/>
    <w:rsid w:val="00D82E50"/>
    <w:rsid w:val="00D855A8"/>
    <w:rsid w:val="00D86856"/>
    <w:rsid w:val="00D87B21"/>
    <w:rsid w:val="00D9114A"/>
    <w:rsid w:val="00D922A9"/>
    <w:rsid w:val="00D9394A"/>
    <w:rsid w:val="00D94ED6"/>
    <w:rsid w:val="00D950E8"/>
    <w:rsid w:val="00D962E9"/>
    <w:rsid w:val="00DA6BBA"/>
    <w:rsid w:val="00DA79CC"/>
    <w:rsid w:val="00DB0BD7"/>
    <w:rsid w:val="00DB0CBB"/>
    <w:rsid w:val="00DB247F"/>
    <w:rsid w:val="00DB370A"/>
    <w:rsid w:val="00DB67CC"/>
    <w:rsid w:val="00DC27BF"/>
    <w:rsid w:val="00DC30E5"/>
    <w:rsid w:val="00DC3783"/>
    <w:rsid w:val="00DD4127"/>
    <w:rsid w:val="00DD74DD"/>
    <w:rsid w:val="00DE0901"/>
    <w:rsid w:val="00DE1070"/>
    <w:rsid w:val="00DE6E27"/>
    <w:rsid w:val="00DF2534"/>
    <w:rsid w:val="00DF2DDE"/>
    <w:rsid w:val="00DF797A"/>
    <w:rsid w:val="00E00048"/>
    <w:rsid w:val="00E00219"/>
    <w:rsid w:val="00E0316B"/>
    <w:rsid w:val="00E06AA9"/>
    <w:rsid w:val="00E1042A"/>
    <w:rsid w:val="00E16A91"/>
    <w:rsid w:val="00E20187"/>
    <w:rsid w:val="00E20683"/>
    <w:rsid w:val="00E23F92"/>
    <w:rsid w:val="00E2492D"/>
    <w:rsid w:val="00E25E10"/>
    <w:rsid w:val="00E25FAB"/>
    <w:rsid w:val="00E30E9E"/>
    <w:rsid w:val="00E319F7"/>
    <w:rsid w:val="00E3280D"/>
    <w:rsid w:val="00E32BE2"/>
    <w:rsid w:val="00E34D26"/>
    <w:rsid w:val="00E41C5E"/>
    <w:rsid w:val="00E428E6"/>
    <w:rsid w:val="00E46937"/>
    <w:rsid w:val="00E50B41"/>
    <w:rsid w:val="00E5114F"/>
    <w:rsid w:val="00E51FE3"/>
    <w:rsid w:val="00E5219B"/>
    <w:rsid w:val="00E52D07"/>
    <w:rsid w:val="00E5518B"/>
    <w:rsid w:val="00E57ABF"/>
    <w:rsid w:val="00E609FE"/>
    <w:rsid w:val="00E630BE"/>
    <w:rsid w:val="00E65D2A"/>
    <w:rsid w:val="00E67E57"/>
    <w:rsid w:val="00E74AC5"/>
    <w:rsid w:val="00E75920"/>
    <w:rsid w:val="00E80D96"/>
    <w:rsid w:val="00E81EB1"/>
    <w:rsid w:val="00E82174"/>
    <w:rsid w:val="00E84151"/>
    <w:rsid w:val="00E871FA"/>
    <w:rsid w:val="00E879A6"/>
    <w:rsid w:val="00E921E4"/>
    <w:rsid w:val="00E936A4"/>
    <w:rsid w:val="00E954BB"/>
    <w:rsid w:val="00E97605"/>
    <w:rsid w:val="00EA45E7"/>
    <w:rsid w:val="00EA5B0C"/>
    <w:rsid w:val="00EB3A17"/>
    <w:rsid w:val="00EB6928"/>
    <w:rsid w:val="00EB78E3"/>
    <w:rsid w:val="00EB7BE3"/>
    <w:rsid w:val="00EC1C4B"/>
    <w:rsid w:val="00EC269B"/>
    <w:rsid w:val="00EC6704"/>
    <w:rsid w:val="00EC735A"/>
    <w:rsid w:val="00ED214A"/>
    <w:rsid w:val="00ED5F38"/>
    <w:rsid w:val="00ED6BCB"/>
    <w:rsid w:val="00ED6F10"/>
    <w:rsid w:val="00EE0027"/>
    <w:rsid w:val="00EE2703"/>
    <w:rsid w:val="00EE32F9"/>
    <w:rsid w:val="00EE379D"/>
    <w:rsid w:val="00EF27FE"/>
    <w:rsid w:val="00EF2C08"/>
    <w:rsid w:val="00EF580C"/>
    <w:rsid w:val="00EF5989"/>
    <w:rsid w:val="00F033F0"/>
    <w:rsid w:val="00F05193"/>
    <w:rsid w:val="00F07283"/>
    <w:rsid w:val="00F07FB6"/>
    <w:rsid w:val="00F10534"/>
    <w:rsid w:val="00F149D0"/>
    <w:rsid w:val="00F15CFB"/>
    <w:rsid w:val="00F16B53"/>
    <w:rsid w:val="00F17600"/>
    <w:rsid w:val="00F25ECD"/>
    <w:rsid w:val="00F26DC2"/>
    <w:rsid w:val="00F318BE"/>
    <w:rsid w:val="00F32AB4"/>
    <w:rsid w:val="00F33297"/>
    <w:rsid w:val="00F33E00"/>
    <w:rsid w:val="00F343FB"/>
    <w:rsid w:val="00F359FE"/>
    <w:rsid w:val="00F35B14"/>
    <w:rsid w:val="00F37CF7"/>
    <w:rsid w:val="00F42159"/>
    <w:rsid w:val="00F4256E"/>
    <w:rsid w:val="00F42EE1"/>
    <w:rsid w:val="00F44250"/>
    <w:rsid w:val="00F44E69"/>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2012"/>
    <w:rsid w:val="00F842AD"/>
    <w:rsid w:val="00F914EB"/>
    <w:rsid w:val="00F91B85"/>
    <w:rsid w:val="00F938E7"/>
    <w:rsid w:val="00F93D86"/>
    <w:rsid w:val="00F95506"/>
    <w:rsid w:val="00F96D51"/>
    <w:rsid w:val="00F97069"/>
    <w:rsid w:val="00FA3B17"/>
    <w:rsid w:val="00FA5E8D"/>
    <w:rsid w:val="00FA5F3D"/>
    <w:rsid w:val="00FA60B5"/>
    <w:rsid w:val="00FA7214"/>
    <w:rsid w:val="00FA7E5A"/>
    <w:rsid w:val="00FB399E"/>
    <w:rsid w:val="00FB586D"/>
    <w:rsid w:val="00FB7F50"/>
    <w:rsid w:val="00FC0998"/>
    <w:rsid w:val="00FC2A85"/>
    <w:rsid w:val="00FC40AF"/>
    <w:rsid w:val="00FC6A98"/>
    <w:rsid w:val="00FC73B9"/>
    <w:rsid w:val="00FD0A16"/>
    <w:rsid w:val="00FD0B23"/>
    <w:rsid w:val="00FD262A"/>
    <w:rsid w:val="00FD29F6"/>
    <w:rsid w:val="00FD2D5A"/>
    <w:rsid w:val="00FD5B00"/>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180625519">
      <w:bodyDiv w:val="1"/>
      <w:marLeft w:val="0"/>
      <w:marRight w:val="0"/>
      <w:marTop w:val="0"/>
      <w:marBottom w:val="0"/>
      <w:divBdr>
        <w:top w:val="none" w:sz="0" w:space="0" w:color="auto"/>
        <w:left w:val="none" w:sz="0" w:space="0" w:color="auto"/>
        <w:bottom w:val="none" w:sz="0" w:space="0" w:color="auto"/>
        <w:right w:val="none" w:sz="0" w:space="0" w:color="auto"/>
      </w:divBdr>
    </w:div>
    <w:div w:id="183595763">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4463667">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39192584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1494032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4836096">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38471829">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06758984">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3261818">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6150005">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24649676">
      <w:bodyDiv w:val="1"/>
      <w:marLeft w:val="0"/>
      <w:marRight w:val="0"/>
      <w:marTop w:val="0"/>
      <w:marBottom w:val="0"/>
      <w:divBdr>
        <w:top w:val="none" w:sz="0" w:space="0" w:color="auto"/>
        <w:left w:val="none" w:sz="0" w:space="0" w:color="auto"/>
        <w:bottom w:val="none" w:sz="0" w:space="0" w:color="auto"/>
        <w:right w:val="none" w:sz="0" w:space="0" w:color="auto"/>
      </w:divBdr>
    </w:div>
    <w:div w:id="942885014">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7803951">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55815352">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4626294">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288585141">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396006454">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1560646">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7206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589796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602447412">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41247903">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08550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7086897">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369169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73386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B8C7-40DC-4250-AA49-FFDFCE01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24704</TotalTime>
  <Pages>6</Pages>
  <Words>1536</Words>
  <Characters>8759</Characters>
  <Application>Microsoft Office Word</Application>
  <DocSecurity>0</DocSecurity>
  <Lines>72</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10275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133</cp:revision>
  <cp:lastPrinted>2023-05-23T08:10:00Z</cp:lastPrinted>
  <dcterms:created xsi:type="dcterms:W3CDTF">2023-03-04T20:52:00Z</dcterms:created>
  <dcterms:modified xsi:type="dcterms:W3CDTF">2023-05-29T14:01:00Z</dcterms:modified>
  <cp:contentStatus>ویرایش 2.5</cp:contentStatus>
  <cp:version>2.7</cp:version>
</cp:coreProperties>
</file>