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2B4162C5" w:rsidR="008B750B" w:rsidRDefault="001327B6" w:rsidP="00D32F2E">
      <w:pPr>
        <w:jc w:val="both"/>
        <w:rPr>
          <w:rFonts w:hint="cs"/>
          <w:noProof/>
          <w:rtl/>
        </w:rPr>
      </w:pPr>
      <w:r>
        <w:rPr>
          <w:rFonts w:hint="cs"/>
          <w:noProof/>
          <w:rtl/>
        </w:rPr>
        <w:t>بسمه تعالی</w:t>
      </w:r>
    </w:p>
    <w:p w14:paraId="0676F9A2" w14:textId="77777777" w:rsidR="001327B6" w:rsidRPr="00A6366F" w:rsidRDefault="001327B6" w:rsidP="001327B6">
      <w:pPr>
        <w:jc w:val="both"/>
      </w:pPr>
      <w:bookmarkStart w:id="0" w:name="_GoBack"/>
      <w:r w:rsidRPr="001327B6">
        <w:rPr>
          <w:rStyle w:val="Emphasis"/>
          <w:rFonts w:hint="cs"/>
          <w:b/>
          <w:bCs w:val="0"/>
          <w:color w:val="FF0000"/>
          <w:rtl/>
        </w:rPr>
        <w:t>موضوع</w:t>
      </w:r>
      <w:r w:rsidRPr="001327B6">
        <w:rPr>
          <w:rStyle w:val="Emphasis"/>
          <w:rFonts w:hint="cs"/>
          <w:color w:val="FF0000"/>
          <w:rtl/>
        </w:rPr>
        <w:t>:</w:t>
      </w:r>
      <w:r w:rsidRPr="001327B6">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4203EA54" w14:textId="77777777" w:rsidR="001327B6" w:rsidRDefault="001327B6" w:rsidP="00D32F2E">
      <w:pPr>
        <w:jc w:val="both"/>
        <w:rPr>
          <w:rFonts w:hint="cs"/>
          <w:rtl/>
        </w:rPr>
      </w:pPr>
    </w:p>
    <w:p w14:paraId="1D537C11" w14:textId="63F64B3D" w:rsidR="001327B6" w:rsidRPr="008A522A" w:rsidRDefault="001327B6" w:rsidP="00D32F2E">
      <w:pPr>
        <w:jc w:val="both"/>
      </w:pPr>
      <w:r>
        <w:rPr>
          <w:rFonts w:hint="cs"/>
          <w:rtl/>
        </w:rPr>
        <w:t>فهرست مطالب:</w:t>
      </w:r>
    </w:p>
    <w:p w14:paraId="6A2BA5C1" w14:textId="1FB44C10" w:rsidR="00D32F2E" w:rsidRDefault="00D32F2E" w:rsidP="00D32F2E">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7488515" w:history="1">
        <w:r w:rsidRPr="00080813">
          <w:rPr>
            <w:rStyle w:val="Hyperlink"/>
            <w:noProof/>
            <w:rtl/>
          </w:rPr>
          <w:t>ادامه مساله 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Toc137488515 \h</w:instrText>
        </w:r>
        <w:r>
          <w:rPr>
            <w:noProof/>
            <w:webHidden/>
            <w:rtl/>
          </w:rPr>
          <w:instrText xml:space="preserve"> </w:instrText>
        </w:r>
        <w:r>
          <w:rPr>
            <w:noProof/>
            <w:webHidden/>
            <w:rtl/>
          </w:rPr>
        </w:r>
        <w:r>
          <w:rPr>
            <w:noProof/>
            <w:webHidden/>
            <w:rtl/>
          </w:rPr>
          <w:fldChar w:fldCharType="separate"/>
        </w:r>
        <w:r w:rsidR="00B42570">
          <w:rPr>
            <w:noProof/>
            <w:webHidden/>
            <w:rtl/>
          </w:rPr>
          <w:t>1</w:t>
        </w:r>
        <w:r>
          <w:rPr>
            <w:noProof/>
            <w:webHidden/>
            <w:rtl/>
          </w:rPr>
          <w:fldChar w:fldCharType="end"/>
        </w:r>
      </w:hyperlink>
    </w:p>
    <w:p w14:paraId="2782D1B4" w14:textId="3DDD7094" w:rsidR="00D32F2E" w:rsidRDefault="001327B6" w:rsidP="00D32F2E">
      <w:pPr>
        <w:pStyle w:val="TOC2"/>
        <w:tabs>
          <w:tab w:val="right" w:leader="dot" w:pos="10194"/>
        </w:tabs>
        <w:rPr>
          <w:rFonts w:asciiTheme="minorHAnsi" w:eastAsiaTheme="minorEastAsia" w:hAnsiTheme="minorHAnsi" w:cstheme="minorBidi"/>
          <w:bCs w:val="0"/>
          <w:noProof/>
          <w:color w:val="auto"/>
          <w:szCs w:val="22"/>
          <w:rtl/>
          <w:lang w:bidi="ar-SA"/>
        </w:rPr>
      </w:pPr>
      <w:hyperlink w:anchor="_Toc137488516" w:history="1">
        <w:r w:rsidR="00D32F2E" w:rsidRPr="00080813">
          <w:rPr>
            <w:rStyle w:val="Hyperlink"/>
            <w:noProof/>
            <w:rtl/>
          </w:rPr>
          <w:t>مقتضا</w:t>
        </w:r>
        <w:r w:rsidR="00D32F2E" w:rsidRPr="00080813">
          <w:rPr>
            <w:rStyle w:val="Hyperlink"/>
            <w:rFonts w:hint="cs"/>
            <w:noProof/>
            <w:rtl/>
          </w:rPr>
          <w:t>ی</w:t>
        </w:r>
        <w:r w:rsidR="00D32F2E" w:rsidRPr="00080813">
          <w:rPr>
            <w:rStyle w:val="Hyperlink"/>
            <w:noProof/>
            <w:rtl/>
          </w:rPr>
          <w:t xml:space="preserve"> روا</w:t>
        </w:r>
        <w:r w:rsidR="00D32F2E" w:rsidRPr="00080813">
          <w:rPr>
            <w:rStyle w:val="Hyperlink"/>
            <w:rFonts w:hint="cs"/>
            <w:noProof/>
            <w:rtl/>
          </w:rPr>
          <w:t>ی</w:t>
        </w:r>
        <w:r w:rsidR="00D32F2E" w:rsidRPr="00080813">
          <w:rPr>
            <w:rStyle w:val="Hyperlink"/>
            <w:rFonts w:hint="eastAsia"/>
            <w:noProof/>
            <w:rtl/>
          </w:rPr>
          <w:t>ات</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Toc137488516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3</w:t>
        </w:r>
        <w:r w:rsidR="00D32F2E">
          <w:rPr>
            <w:noProof/>
            <w:webHidden/>
            <w:rtl/>
          </w:rPr>
          <w:fldChar w:fldCharType="end"/>
        </w:r>
      </w:hyperlink>
    </w:p>
    <w:p w14:paraId="60B3B224" w14:textId="4894258F" w:rsidR="00D32F2E" w:rsidRDefault="001327B6" w:rsidP="00D32F2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7488517" w:history="1">
        <w:r w:rsidR="00D32F2E" w:rsidRPr="00080813">
          <w:rPr>
            <w:rStyle w:val="Hyperlink"/>
            <w:rFonts w:hint="cs"/>
            <w:noProof/>
            <w:rtl/>
          </w:rPr>
          <w:t>ی</w:t>
        </w:r>
        <w:r w:rsidR="00D32F2E" w:rsidRPr="00080813">
          <w:rPr>
            <w:rStyle w:val="Hyperlink"/>
            <w:rFonts w:hint="eastAsia"/>
            <w:noProof/>
            <w:rtl/>
          </w:rPr>
          <w:t>ک</w:t>
        </w:r>
        <w:r w:rsidR="00D32F2E" w:rsidRPr="00080813">
          <w:rPr>
            <w:rStyle w:val="Hyperlink"/>
            <w:noProof/>
            <w:rtl/>
          </w:rPr>
          <w:t>: روا</w:t>
        </w:r>
        <w:r w:rsidR="00D32F2E" w:rsidRPr="00080813">
          <w:rPr>
            <w:rStyle w:val="Hyperlink"/>
            <w:rFonts w:hint="cs"/>
            <w:noProof/>
            <w:rtl/>
          </w:rPr>
          <w:t>ی</w:t>
        </w:r>
        <w:r w:rsidR="00D32F2E" w:rsidRPr="00080813">
          <w:rPr>
            <w:rStyle w:val="Hyperlink"/>
            <w:rFonts w:hint="eastAsia"/>
            <w:noProof/>
            <w:rtl/>
          </w:rPr>
          <w:t>ت</w:t>
        </w:r>
        <w:r w:rsidR="00D32F2E" w:rsidRPr="00080813">
          <w:rPr>
            <w:rStyle w:val="Hyperlink"/>
            <w:noProof/>
            <w:rtl/>
          </w:rPr>
          <w:t xml:space="preserve"> اسحاق بن عمار</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Toc137488517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3</w:t>
        </w:r>
        <w:r w:rsidR="00D32F2E">
          <w:rPr>
            <w:noProof/>
            <w:webHidden/>
            <w:rtl/>
          </w:rPr>
          <w:fldChar w:fldCharType="end"/>
        </w:r>
      </w:hyperlink>
    </w:p>
    <w:p w14:paraId="68C6016B" w14:textId="02B13BBC" w:rsidR="00D32F2E" w:rsidRDefault="001327B6" w:rsidP="00D32F2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7488518" w:history="1">
        <w:r w:rsidR="00D32F2E" w:rsidRPr="00080813">
          <w:rPr>
            <w:rStyle w:val="Hyperlink"/>
            <w:noProof/>
            <w:rtl/>
          </w:rPr>
          <w:t>روا</w:t>
        </w:r>
        <w:r w:rsidR="00D32F2E" w:rsidRPr="00080813">
          <w:rPr>
            <w:rStyle w:val="Hyperlink"/>
            <w:rFonts w:hint="cs"/>
            <w:noProof/>
            <w:rtl/>
          </w:rPr>
          <w:t>ی</w:t>
        </w:r>
        <w:r w:rsidR="00D32F2E" w:rsidRPr="00080813">
          <w:rPr>
            <w:rStyle w:val="Hyperlink"/>
            <w:rFonts w:hint="eastAsia"/>
            <w:noProof/>
            <w:rtl/>
          </w:rPr>
          <w:t>ت</w:t>
        </w:r>
        <w:r w:rsidR="00D32F2E" w:rsidRPr="00080813">
          <w:rPr>
            <w:rStyle w:val="Hyperlink"/>
            <w:noProof/>
            <w:rtl/>
          </w:rPr>
          <w:t xml:space="preserve"> دوم: اب</w:t>
        </w:r>
        <w:r w:rsidR="00D32F2E" w:rsidRPr="00080813">
          <w:rPr>
            <w:rStyle w:val="Hyperlink"/>
            <w:rFonts w:hint="cs"/>
            <w:noProof/>
            <w:rtl/>
          </w:rPr>
          <w:t>ی</w:t>
        </w:r>
        <w:r w:rsidR="00D32F2E" w:rsidRPr="00080813">
          <w:rPr>
            <w:rStyle w:val="Hyperlink"/>
            <w:noProof/>
            <w:rtl/>
          </w:rPr>
          <w:t xml:space="preserve"> بص</w:t>
        </w:r>
        <w:r w:rsidR="00D32F2E" w:rsidRPr="00080813">
          <w:rPr>
            <w:rStyle w:val="Hyperlink"/>
            <w:rFonts w:hint="cs"/>
            <w:noProof/>
            <w:rtl/>
          </w:rPr>
          <w:t>ی</w:t>
        </w:r>
        <w:r w:rsidR="00D32F2E" w:rsidRPr="00080813">
          <w:rPr>
            <w:rStyle w:val="Hyperlink"/>
            <w:rFonts w:hint="eastAsia"/>
            <w:noProof/>
            <w:rtl/>
          </w:rPr>
          <w:t>ر</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Toc137488518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3</w:t>
        </w:r>
        <w:r w:rsidR="00D32F2E">
          <w:rPr>
            <w:noProof/>
            <w:webHidden/>
            <w:rtl/>
          </w:rPr>
          <w:fldChar w:fldCharType="end"/>
        </w:r>
      </w:hyperlink>
    </w:p>
    <w:p w14:paraId="0F3146C2" w14:textId="020AF3AE" w:rsidR="00D32F2E" w:rsidRDefault="001327B6" w:rsidP="00D32F2E">
      <w:pPr>
        <w:pStyle w:val="TOC4"/>
        <w:tabs>
          <w:tab w:val="right" w:leader="dot" w:pos="10194"/>
        </w:tabs>
        <w:rPr>
          <w:rFonts w:asciiTheme="minorHAnsi" w:eastAsiaTheme="minorEastAsia" w:hAnsiTheme="minorHAnsi" w:cstheme="minorBidi"/>
          <w:bCs w:val="0"/>
          <w:noProof/>
          <w:color w:val="auto"/>
          <w:szCs w:val="22"/>
          <w:rtl/>
          <w:lang w:bidi="ar-SA"/>
        </w:rPr>
      </w:pPr>
      <w:hyperlink w:anchor="_Toc137488519" w:history="1">
        <w:r w:rsidR="00D32F2E" w:rsidRPr="00080813">
          <w:rPr>
            <w:rStyle w:val="Hyperlink"/>
            <w:noProof/>
            <w:rtl/>
          </w:rPr>
          <w:t>اشکالات به اطلاق روا</w:t>
        </w:r>
        <w:r w:rsidR="00D32F2E" w:rsidRPr="00080813">
          <w:rPr>
            <w:rStyle w:val="Hyperlink"/>
            <w:rFonts w:hint="cs"/>
            <w:noProof/>
            <w:rtl/>
          </w:rPr>
          <w:t>ی</w:t>
        </w:r>
        <w:r w:rsidR="00D32F2E" w:rsidRPr="00080813">
          <w:rPr>
            <w:rStyle w:val="Hyperlink"/>
            <w:rFonts w:hint="eastAsia"/>
            <w:noProof/>
            <w:rtl/>
          </w:rPr>
          <w:t>ات</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Toc137488519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3</w:t>
        </w:r>
        <w:r w:rsidR="00D32F2E">
          <w:rPr>
            <w:noProof/>
            <w:webHidden/>
            <w:rtl/>
          </w:rPr>
          <w:fldChar w:fldCharType="end"/>
        </w:r>
      </w:hyperlink>
    </w:p>
    <w:p w14:paraId="70742EA1" w14:textId="37F13B7B" w:rsidR="00D32F2E" w:rsidRDefault="001327B6" w:rsidP="00D32F2E">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520" w:history="1">
        <w:r w:rsidR="00D32F2E" w:rsidRPr="00080813">
          <w:rPr>
            <w:rStyle w:val="Hyperlink"/>
            <w:noProof/>
            <w:rtl/>
          </w:rPr>
          <w:t>اشکال اول: محقق خوئ</w:t>
        </w:r>
        <w:r w:rsidR="00D32F2E" w:rsidRPr="00080813">
          <w:rPr>
            <w:rStyle w:val="Hyperlink"/>
            <w:rFonts w:hint="cs"/>
            <w:noProof/>
            <w:rtl/>
          </w:rPr>
          <w:t>ی</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Toc137488520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3</w:t>
        </w:r>
        <w:r w:rsidR="00D32F2E">
          <w:rPr>
            <w:noProof/>
            <w:webHidden/>
            <w:rtl/>
          </w:rPr>
          <w:fldChar w:fldCharType="end"/>
        </w:r>
      </w:hyperlink>
    </w:p>
    <w:p w14:paraId="342DD27F" w14:textId="2441200F" w:rsidR="00D32F2E" w:rsidRDefault="001327B6" w:rsidP="00D32F2E">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521" w:history="1">
        <w:r w:rsidR="00D32F2E" w:rsidRPr="00080813">
          <w:rPr>
            <w:rStyle w:val="Hyperlink"/>
            <w:noProof/>
            <w:rtl/>
          </w:rPr>
          <w:t>اشکال دوم: محقق بروجرد</w:t>
        </w:r>
        <w:r w:rsidR="00D32F2E" w:rsidRPr="00080813">
          <w:rPr>
            <w:rStyle w:val="Hyperlink"/>
            <w:rFonts w:hint="cs"/>
            <w:noProof/>
            <w:rtl/>
          </w:rPr>
          <w:t>ی</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Toc137488521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4</w:t>
        </w:r>
        <w:r w:rsidR="00D32F2E">
          <w:rPr>
            <w:noProof/>
            <w:webHidden/>
            <w:rtl/>
          </w:rPr>
          <w:fldChar w:fldCharType="end"/>
        </w:r>
      </w:hyperlink>
    </w:p>
    <w:p w14:paraId="5CF11D4A" w14:textId="188DA33F" w:rsidR="00D32F2E" w:rsidRDefault="001327B6" w:rsidP="00D32F2E">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522" w:history="1">
        <w:r w:rsidR="00D32F2E" w:rsidRPr="00080813">
          <w:rPr>
            <w:rStyle w:val="Hyperlink"/>
            <w:noProof/>
            <w:rtl/>
          </w:rPr>
          <w:t>اشکال سوم: محقق خوئ</w:t>
        </w:r>
        <w:r w:rsidR="00D32F2E" w:rsidRPr="00080813">
          <w:rPr>
            <w:rStyle w:val="Hyperlink"/>
            <w:rFonts w:hint="cs"/>
            <w:noProof/>
            <w:rtl/>
          </w:rPr>
          <w:t>ی</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Toc137488522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4</w:t>
        </w:r>
        <w:r w:rsidR="00D32F2E">
          <w:rPr>
            <w:noProof/>
            <w:webHidden/>
            <w:rtl/>
          </w:rPr>
          <w:fldChar w:fldCharType="end"/>
        </w:r>
      </w:hyperlink>
    </w:p>
    <w:p w14:paraId="28FD80D7" w14:textId="352BA0DE" w:rsidR="00D32F2E" w:rsidRDefault="001327B6" w:rsidP="00D32F2E">
      <w:pPr>
        <w:pStyle w:val="TOC4"/>
        <w:tabs>
          <w:tab w:val="right" w:leader="dot" w:pos="10194"/>
        </w:tabs>
        <w:rPr>
          <w:rFonts w:asciiTheme="minorHAnsi" w:eastAsiaTheme="minorEastAsia" w:hAnsiTheme="minorHAnsi" w:cstheme="minorBidi"/>
          <w:bCs w:val="0"/>
          <w:noProof/>
          <w:color w:val="auto"/>
          <w:szCs w:val="22"/>
          <w:rtl/>
          <w:lang w:bidi="ar-SA"/>
        </w:rPr>
      </w:pPr>
      <w:hyperlink w:anchor="_Toc137488523" w:history="1">
        <w:r w:rsidR="00D32F2E" w:rsidRPr="00080813">
          <w:rPr>
            <w:rStyle w:val="Hyperlink"/>
            <w:noProof/>
            <w:rtl/>
          </w:rPr>
          <w:t>روا</w:t>
        </w:r>
        <w:r w:rsidR="00D32F2E" w:rsidRPr="00080813">
          <w:rPr>
            <w:rStyle w:val="Hyperlink"/>
            <w:rFonts w:hint="cs"/>
            <w:noProof/>
            <w:rtl/>
          </w:rPr>
          <w:t>ی</w:t>
        </w:r>
        <w:r w:rsidR="00D32F2E" w:rsidRPr="00080813">
          <w:rPr>
            <w:rStyle w:val="Hyperlink"/>
            <w:rFonts w:hint="eastAsia"/>
            <w:noProof/>
            <w:rtl/>
          </w:rPr>
          <w:t>ات</w:t>
        </w:r>
        <w:r w:rsidR="00D32F2E" w:rsidRPr="00080813">
          <w:rPr>
            <w:rStyle w:val="Hyperlink"/>
            <w:noProof/>
            <w:rtl/>
          </w:rPr>
          <w:t xml:space="preserve"> مق</w:t>
        </w:r>
        <w:r w:rsidR="00D32F2E" w:rsidRPr="00080813">
          <w:rPr>
            <w:rStyle w:val="Hyperlink"/>
            <w:rFonts w:hint="cs"/>
            <w:noProof/>
            <w:rtl/>
          </w:rPr>
          <w:t>ی</w:t>
        </w:r>
        <w:r w:rsidR="00D32F2E" w:rsidRPr="00080813">
          <w:rPr>
            <w:rStyle w:val="Hyperlink"/>
            <w:rFonts w:hint="eastAsia"/>
            <w:noProof/>
            <w:rtl/>
          </w:rPr>
          <w:t>د</w:t>
        </w:r>
        <w:r w:rsidR="00D32F2E" w:rsidRPr="00080813">
          <w:rPr>
            <w:rStyle w:val="Hyperlink"/>
            <w:noProof/>
            <w:rtl/>
          </w:rPr>
          <w:t xml:space="preserve"> و معارض</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Toc137488523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4</w:t>
        </w:r>
        <w:r w:rsidR="00D32F2E">
          <w:rPr>
            <w:noProof/>
            <w:webHidden/>
            <w:rtl/>
          </w:rPr>
          <w:fldChar w:fldCharType="end"/>
        </w:r>
      </w:hyperlink>
    </w:p>
    <w:p w14:paraId="20449398" w14:textId="2495F709" w:rsidR="00D32F2E" w:rsidRDefault="001327B6" w:rsidP="00D32F2E">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524" w:history="1">
        <w:r w:rsidR="00D32F2E" w:rsidRPr="00080813">
          <w:rPr>
            <w:rStyle w:val="Hyperlink"/>
            <w:noProof/>
            <w:rtl/>
          </w:rPr>
          <w:t>روا</w:t>
        </w:r>
        <w:r w:rsidR="00D32F2E" w:rsidRPr="00080813">
          <w:rPr>
            <w:rStyle w:val="Hyperlink"/>
            <w:rFonts w:hint="cs"/>
            <w:noProof/>
            <w:rtl/>
          </w:rPr>
          <w:t>ی</w:t>
        </w:r>
        <w:r w:rsidR="00D32F2E" w:rsidRPr="00080813">
          <w:rPr>
            <w:rStyle w:val="Hyperlink"/>
            <w:rFonts w:hint="eastAsia"/>
            <w:noProof/>
            <w:rtl/>
          </w:rPr>
          <w:t>ت</w:t>
        </w:r>
        <w:r w:rsidR="00D32F2E" w:rsidRPr="00080813">
          <w:rPr>
            <w:rStyle w:val="Hyperlink"/>
            <w:noProof/>
            <w:rtl/>
          </w:rPr>
          <w:t xml:space="preserve"> مق</w:t>
        </w:r>
        <w:r w:rsidR="00D32F2E" w:rsidRPr="00080813">
          <w:rPr>
            <w:rStyle w:val="Hyperlink"/>
            <w:rFonts w:hint="cs"/>
            <w:noProof/>
            <w:rtl/>
          </w:rPr>
          <w:t>ی</w:t>
        </w:r>
        <w:r w:rsidR="00D32F2E" w:rsidRPr="00080813">
          <w:rPr>
            <w:rStyle w:val="Hyperlink"/>
            <w:rFonts w:hint="eastAsia"/>
            <w:noProof/>
            <w:rtl/>
          </w:rPr>
          <w:t>د</w:t>
        </w:r>
        <w:r w:rsidR="00D32F2E" w:rsidRPr="00080813">
          <w:rPr>
            <w:rStyle w:val="Hyperlink"/>
            <w:noProof/>
            <w:rtl/>
          </w:rPr>
          <w:t>: روا</w:t>
        </w:r>
        <w:r w:rsidR="00D32F2E" w:rsidRPr="00080813">
          <w:rPr>
            <w:rStyle w:val="Hyperlink"/>
            <w:rFonts w:hint="cs"/>
            <w:noProof/>
            <w:rtl/>
          </w:rPr>
          <w:t>ی</w:t>
        </w:r>
        <w:r w:rsidR="00D32F2E" w:rsidRPr="00080813">
          <w:rPr>
            <w:rStyle w:val="Hyperlink"/>
            <w:rFonts w:hint="eastAsia"/>
            <w:noProof/>
            <w:rtl/>
          </w:rPr>
          <w:t>ت</w:t>
        </w:r>
        <w:r w:rsidR="00D32F2E" w:rsidRPr="00080813">
          <w:rPr>
            <w:rStyle w:val="Hyperlink"/>
            <w:noProof/>
            <w:rtl/>
          </w:rPr>
          <w:t xml:space="preserve"> اب</w:t>
        </w:r>
        <w:r w:rsidR="00D32F2E" w:rsidRPr="00080813">
          <w:rPr>
            <w:rStyle w:val="Hyperlink"/>
            <w:rFonts w:hint="cs"/>
            <w:noProof/>
            <w:rtl/>
          </w:rPr>
          <w:t>ی</w:t>
        </w:r>
        <w:r w:rsidR="00D32F2E" w:rsidRPr="00080813">
          <w:rPr>
            <w:rStyle w:val="Hyperlink"/>
            <w:noProof/>
            <w:rtl/>
          </w:rPr>
          <w:t xml:space="preserve"> بص</w:t>
        </w:r>
        <w:r w:rsidR="00D32F2E" w:rsidRPr="00080813">
          <w:rPr>
            <w:rStyle w:val="Hyperlink"/>
            <w:rFonts w:hint="cs"/>
            <w:noProof/>
            <w:rtl/>
          </w:rPr>
          <w:t>ی</w:t>
        </w:r>
        <w:r w:rsidR="00D32F2E" w:rsidRPr="00080813">
          <w:rPr>
            <w:rStyle w:val="Hyperlink"/>
            <w:rFonts w:hint="eastAsia"/>
            <w:noProof/>
            <w:rtl/>
          </w:rPr>
          <w:t>ر</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Toc137488524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4</w:t>
        </w:r>
        <w:r w:rsidR="00D32F2E">
          <w:rPr>
            <w:noProof/>
            <w:webHidden/>
            <w:rtl/>
          </w:rPr>
          <w:fldChar w:fldCharType="end"/>
        </w:r>
      </w:hyperlink>
    </w:p>
    <w:p w14:paraId="01DEFFBF" w14:textId="440B03AC" w:rsidR="00D32F2E" w:rsidRDefault="001327B6" w:rsidP="00D32F2E">
      <w:pPr>
        <w:pStyle w:val="TOC5"/>
        <w:tabs>
          <w:tab w:val="right" w:leader="dot" w:pos="10194"/>
        </w:tabs>
        <w:rPr>
          <w:rFonts w:asciiTheme="minorHAnsi" w:eastAsiaTheme="minorEastAsia" w:hAnsiTheme="minorHAnsi" w:cstheme="minorBidi"/>
          <w:bCs w:val="0"/>
          <w:noProof/>
          <w:color w:val="auto"/>
          <w:szCs w:val="22"/>
          <w:rtl/>
          <w:lang w:bidi="ar-SA"/>
        </w:rPr>
      </w:pPr>
      <w:hyperlink w:anchor="_Toc137488525" w:history="1">
        <w:r w:rsidR="00D32F2E" w:rsidRPr="00080813">
          <w:rPr>
            <w:rStyle w:val="Hyperlink"/>
            <w:noProof/>
            <w:rtl/>
          </w:rPr>
          <w:t>اشکال اول: اشکال عام به ظهور روا</w:t>
        </w:r>
        <w:r w:rsidR="00D32F2E" w:rsidRPr="00080813">
          <w:rPr>
            <w:rStyle w:val="Hyperlink"/>
            <w:rFonts w:hint="cs"/>
            <w:noProof/>
            <w:rtl/>
          </w:rPr>
          <w:t>ی</w:t>
        </w:r>
        <w:r w:rsidR="00D32F2E" w:rsidRPr="00080813">
          <w:rPr>
            <w:rStyle w:val="Hyperlink"/>
            <w:rFonts w:hint="eastAsia"/>
            <w:noProof/>
            <w:rtl/>
          </w:rPr>
          <w:t>ات</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Toc137488525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6</w:t>
        </w:r>
        <w:r w:rsidR="00D32F2E">
          <w:rPr>
            <w:noProof/>
            <w:webHidden/>
            <w:rtl/>
          </w:rPr>
          <w:fldChar w:fldCharType="end"/>
        </w:r>
      </w:hyperlink>
    </w:p>
    <w:p w14:paraId="6305E779" w14:textId="7F9DF2BC" w:rsidR="00D32F2E" w:rsidRDefault="001327B6" w:rsidP="00D32F2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7488526" w:history="1">
        <w:r w:rsidR="00D32F2E" w:rsidRPr="00080813">
          <w:rPr>
            <w:rStyle w:val="Hyperlink"/>
            <w:noProof/>
            <w:rtl/>
          </w:rPr>
          <w:t>اشکال دوم: محقق بروجرد</w:t>
        </w:r>
        <w:r w:rsidR="00D32F2E" w:rsidRPr="00080813">
          <w:rPr>
            <w:rStyle w:val="Hyperlink"/>
            <w:rFonts w:hint="cs"/>
            <w:noProof/>
            <w:rtl/>
          </w:rPr>
          <w:t>ی</w:t>
        </w:r>
        <w:r w:rsidR="00D32F2E">
          <w:rPr>
            <w:noProof/>
            <w:webHidden/>
            <w:rtl/>
          </w:rPr>
          <w:tab/>
        </w:r>
        <w:r w:rsidR="00D32F2E">
          <w:rPr>
            <w:noProof/>
            <w:webHidden/>
            <w:rtl/>
          </w:rPr>
          <w:fldChar w:fldCharType="begin"/>
        </w:r>
        <w:r w:rsidR="00D32F2E">
          <w:rPr>
            <w:noProof/>
            <w:webHidden/>
            <w:rtl/>
          </w:rPr>
          <w:instrText xml:space="preserve"> </w:instrText>
        </w:r>
        <w:r w:rsidR="00D32F2E">
          <w:rPr>
            <w:noProof/>
            <w:webHidden/>
          </w:rPr>
          <w:instrText>PAGEREF</w:instrText>
        </w:r>
        <w:r w:rsidR="00D32F2E">
          <w:rPr>
            <w:noProof/>
            <w:webHidden/>
            <w:rtl/>
          </w:rPr>
          <w:instrText xml:space="preserve"> _</w:instrText>
        </w:r>
        <w:r w:rsidR="00D32F2E">
          <w:rPr>
            <w:noProof/>
            <w:webHidden/>
          </w:rPr>
          <w:instrText>Toc137488526 \h</w:instrText>
        </w:r>
        <w:r w:rsidR="00D32F2E">
          <w:rPr>
            <w:noProof/>
            <w:webHidden/>
            <w:rtl/>
          </w:rPr>
          <w:instrText xml:space="preserve"> </w:instrText>
        </w:r>
        <w:r w:rsidR="00D32F2E">
          <w:rPr>
            <w:noProof/>
            <w:webHidden/>
            <w:rtl/>
          </w:rPr>
        </w:r>
        <w:r w:rsidR="00D32F2E">
          <w:rPr>
            <w:noProof/>
            <w:webHidden/>
            <w:rtl/>
          </w:rPr>
          <w:fldChar w:fldCharType="separate"/>
        </w:r>
        <w:r w:rsidR="00B42570">
          <w:rPr>
            <w:noProof/>
            <w:webHidden/>
            <w:rtl/>
          </w:rPr>
          <w:t>6</w:t>
        </w:r>
        <w:r w:rsidR="00D32F2E">
          <w:rPr>
            <w:noProof/>
            <w:webHidden/>
            <w:rtl/>
          </w:rPr>
          <w:fldChar w:fldCharType="end"/>
        </w:r>
      </w:hyperlink>
    </w:p>
    <w:p w14:paraId="69FBE33D" w14:textId="748E09C9" w:rsidR="000A0E47" w:rsidRDefault="00D32F2E" w:rsidP="00D32F2E">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D32F2E">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3AAE320E" w14:textId="7B9835E0" w:rsidR="009F4BC9" w:rsidRDefault="009F4BC9" w:rsidP="00D32F2E">
      <w:pPr>
        <w:jc w:val="both"/>
      </w:pPr>
      <w:r>
        <w:rPr>
          <w:rFonts w:hint="cs"/>
          <w:rtl/>
        </w:rPr>
        <w:t xml:space="preserve">در جلسه گذشته </w:t>
      </w:r>
      <w:r w:rsidR="00776B56">
        <w:rPr>
          <w:rFonts w:hint="cs"/>
          <w:rtl/>
        </w:rPr>
        <w:t xml:space="preserve">ادامه </w:t>
      </w:r>
      <w:r>
        <w:rPr>
          <w:rFonts w:hint="cs"/>
          <w:rtl/>
        </w:rPr>
        <w:t xml:space="preserve">مساله </w:t>
      </w:r>
      <w:r w:rsidR="000F0970">
        <w:rPr>
          <w:rFonts w:hint="cs"/>
          <w:rtl/>
        </w:rPr>
        <w:t>8</w:t>
      </w:r>
      <w:r w:rsidR="00893C22">
        <w:rPr>
          <w:rFonts w:hint="cs"/>
          <w:rtl/>
        </w:rPr>
        <w:t xml:space="preserve"> مطرح شد</w:t>
      </w:r>
      <w:r w:rsidR="00010E6F">
        <w:rPr>
          <w:rFonts w:hint="cs"/>
          <w:rtl/>
        </w:rPr>
        <w:t>.</w:t>
      </w:r>
      <w:r w:rsidR="000F0970">
        <w:rPr>
          <w:rFonts w:hint="cs"/>
          <w:rtl/>
        </w:rPr>
        <w:t xml:space="preserve"> مقتضای قاعده در کلام محقق </w:t>
      </w:r>
      <w:r w:rsidR="009A25A8">
        <w:rPr>
          <w:rFonts w:hint="cs"/>
          <w:rtl/>
        </w:rPr>
        <w:t>حائری</w:t>
      </w:r>
      <w:r w:rsidR="000F0970">
        <w:rPr>
          <w:rFonts w:hint="cs"/>
          <w:rtl/>
        </w:rPr>
        <w:t xml:space="preserve"> مورد بررسی قرار گرفت </w:t>
      </w:r>
      <w:r w:rsidR="00E61661">
        <w:rPr>
          <w:rFonts w:hint="cs"/>
          <w:rtl/>
        </w:rPr>
        <w:t xml:space="preserve">در ادامه کلام </w:t>
      </w:r>
      <w:r w:rsidR="009A25A8">
        <w:rPr>
          <w:rFonts w:hint="cs"/>
          <w:rtl/>
        </w:rPr>
        <w:t xml:space="preserve">محقق بروجردی </w:t>
      </w:r>
      <w:r w:rsidR="00E61661">
        <w:rPr>
          <w:rFonts w:hint="cs"/>
          <w:rtl/>
        </w:rPr>
        <w:t xml:space="preserve">در مقتضای </w:t>
      </w:r>
      <w:r w:rsidR="009A25A8">
        <w:rPr>
          <w:rFonts w:hint="cs"/>
          <w:rtl/>
        </w:rPr>
        <w:t>روایات</w:t>
      </w:r>
      <w:r w:rsidR="00E61661">
        <w:rPr>
          <w:rFonts w:hint="cs"/>
          <w:rtl/>
        </w:rPr>
        <w:t xml:space="preserve"> مطرح شد.</w:t>
      </w:r>
    </w:p>
    <w:p w14:paraId="5DF10B70" w14:textId="77777777" w:rsidR="009F4BC9" w:rsidRDefault="009F4BC9" w:rsidP="00D32F2E">
      <w:pPr>
        <w:pBdr>
          <w:bottom w:val="double" w:sz="6" w:space="1" w:color="auto"/>
        </w:pBdr>
        <w:jc w:val="both"/>
        <w:rPr>
          <w:rtl/>
        </w:rPr>
      </w:pPr>
    </w:p>
    <w:p w14:paraId="7BB87A18" w14:textId="5C5C7670" w:rsidR="007E2E52" w:rsidRDefault="003D769F" w:rsidP="00D32F2E">
      <w:pPr>
        <w:pStyle w:val="Heading1"/>
        <w:jc w:val="both"/>
        <w:rPr>
          <w:rtl/>
        </w:rPr>
      </w:pPr>
      <w:bookmarkStart w:id="4" w:name="_Toc134947582"/>
      <w:bookmarkStart w:id="5" w:name="_Toc135165332"/>
      <w:bookmarkStart w:id="6" w:name="_Toc135212871"/>
      <w:bookmarkStart w:id="7" w:name="_Toc135556182"/>
      <w:bookmarkStart w:id="8" w:name="_Toc135738040"/>
      <w:bookmarkStart w:id="9" w:name="_Toc135995639"/>
      <w:bookmarkStart w:id="10" w:name="_Toc136066620"/>
      <w:bookmarkStart w:id="11" w:name="_Toc136081320"/>
      <w:bookmarkStart w:id="12" w:name="_Toc136123522"/>
      <w:bookmarkStart w:id="13" w:name="_Toc136204504"/>
      <w:bookmarkStart w:id="14" w:name="_Toc136337147"/>
      <w:bookmarkStart w:id="15" w:name="_Toc137374351"/>
      <w:bookmarkStart w:id="16" w:name="_Toc137487671"/>
      <w:bookmarkStart w:id="17" w:name="_Toc137487728"/>
      <w:bookmarkStart w:id="18" w:name="_Toc137488515"/>
      <w:r>
        <w:rPr>
          <w:rFonts w:hint="cs"/>
          <w:rtl/>
        </w:rPr>
        <w:t xml:space="preserve">ادامه </w:t>
      </w:r>
      <w:r w:rsidR="00F15CFB">
        <w:rPr>
          <w:rFonts w:hint="cs"/>
          <w:rtl/>
        </w:rPr>
        <w:t xml:space="preserve">مساله </w:t>
      </w:r>
      <w:bookmarkEnd w:id="4"/>
      <w:bookmarkEnd w:id="5"/>
      <w:bookmarkEnd w:id="6"/>
      <w:bookmarkEnd w:id="7"/>
      <w:bookmarkEnd w:id="8"/>
      <w:bookmarkEnd w:id="9"/>
      <w:bookmarkEnd w:id="10"/>
      <w:bookmarkEnd w:id="11"/>
      <w:bookmarkEnd w:id="12"/>
      <w:bookmarkEnd w:id="13"/>
      <w:r w:rsidR="00204272">
        <w:rPr>
          <w:rFonts w:hint="cs"/>
          <w:rtl/>
        </w:rPr>
        <w:t>8</w:t>
      </w:r>
      <w:bookmarkEnd w:id="14"/>
      <w:bookmarkEnd w:id="15"/>
      <w:bookmarkEnd w:id="16"/>
      <w:bookmarkEnd w:id="17"/>
      <w:bookmarkEnd w:id="18"/>
    </w:p>
    <w:p w14:paraId="1397FB83" w14:textId="1E9F87CA" w:rsidR="0091405E" w:rsidRDefault="00204272" w:rsidP="00D32F2E">
      <w:pPr>
        <w:jc w:val="both"/>
        <w:rPr>
          <w:rtl/>
        </w:rPr>
      </w:pPr>
      <w:r>
        <w:rPr>
          <w:rFonts w:hint="cs"/>
          <w:rtl/>
        </w:rPr>
        <w:t>بحث در این است که بعد از دخول در سجده</w:t>
      </w:r>
      <w:r w:rsidR="00912498">
        <w:rPr>
          <w:rFonts w:hint="cs"/>
          <w:rtl/>
        </w:rPr>
        <w:t xml:space="preserve"> اولی</w:t>
      </w:r>
      <w:r w:rsidR="00010E6F">
        <w:rPr>
          <w:rFonts w:hint="cs"/>
          <w:rtl/>
        </w:rPr>
        <w:t>،</w:t>
      </w:r>
      <w:r>
        <w:rPr>
          <w:rFonts w:hint="cs"/>
          <w:rtl/>
        </w:rPr>
        <w:t xml:space="preserve"> یادش آمد که رکوع را فراموش کرده است</w:t>
      </w:r>
      <w:r w:rsidR="00873810">
        <w:rPr>
          <w:rFonts w:hint="cs"/>
          <w:rtl/>
        </w:rPr>
        <w:t>،</w:t>
      </w:r>
      <w:r>
        <w:rPr>
          <w:rFonts w:hint="cs"/>
          <w:rtl/>
        </w:rPr>
        <w:t xml:space="preserve"> مشهور گفته اند</w:t>
      </w:r>
      <w:r w:rsidR="00873810">
        <w:rPr>
          <w:rFonts w:hint="cs"/>
          <w:rtl/>
        </w:rPr>
        <w:t>:</w:t>
      </w:r>
      <w:r>
        <w:rPr>
          <w:rFonts w:hint="cs"/>
          <w:rtl/>
        </w:rPr>
        <w:t xml:space="preserve"> نماز باطل است</w:t>
      </w:r>
      <w:r w:rsidR="00912498">
        <w:rPr>
          <w:rFonts w:hint="cs"/>
          <w:rtl/>
        </w:rPr>
        <w:t>.</w:t>
      </w:r>
    </w:p>
    <w:p w14:paraId="69290162" w14:textId="0989133C" w:rsidR="00912498" w:rsidRDefault="00912498" w:rsidP="00D32F2E">
      <w:pPr>
        <w:jc w:val="both"/>
        <w:rPr>
          <w:rtl/>
        </w:rPr>
      </w:pPr>
      <w:r>
        <w:rPr>
          <w:rFonts w:hint="cs"/>
          <w:rtl/>
        </w:rPr>
        <w:t>به نظر ما هم اطلاق معتبره اسحاق بن عمار و روایت محمد بن سنان را پذیرفتیم که اقتضای بطلان این نماز را دارد</w:t>
      </w:r>
    </w:p>
    <w:p w14:paraId="6AB389E2" w14:textId="4CDA978A" w:rsidR="00912498" w:rsidRDefault="00912498" w:rsidP="00D32F2E">
      <w:pPr>
        <w:jc w:val="both"/>
        <w:rPr>
          <w:rtl/>
        </w:rPr>
      </w:pPr>
      <w:r>
        <w:rPr>
          <w:rFonts w:hint="cs"/>
          <w:rtl/>
        </w:rPr>
        <w:t>در معتبره اسحاق بن عمار آمده است:</w:t>
      </w:r>
    </w:p>
    <w:p w14:paraId="64588C05" w14:textId="77777777" w:rsidR="00912498" w:rsidRDefault="00912498" w:rsidP="00912498">
      <w:pPr>
        <w:jc w:val="both"/>
        <w:rPr>
          <w:rtl/>
        </w:rPr>
      </w:pPr>
      <w:r w:rsidRPr="00054970">
        <w:rPr>
          <w:color w:val="008000"/>
          <w:rtl/>
        </w:rPr>
        <w:lastRenderedPageBreak/>
        <w:t>«الْحُسَيْنُ بْنُ سَعِيدٍ عَنْ صَفْوَانَ عَنْ إِسْحَاقَ بْنِ عَمَّارٍ قَالَ: سَأَلْتُ أَبَا إِبْرَاهِيمَ ع عَنِ الرَّجُلِ يَنْسَى أَنْ يَرْكَعَ قَالَ يَسْتَقْبِلُ حَتَّى يَضَعَ كُلَّ شَيْ‌ءٍ مِنْ ذَلِكَ مَوَاضِعَهُ»</w:t>
      </w:r>
      <w:r>
        <w:rPr>
          <w:rStyle w:val="FootnoteReference"/>
          <w:color w:val="008000"/>
          <w:rtl/>
        </w:rPr>
        <w:footnoteReference w:id="1"/>
      </w:r>
    </w:p>
    <w:p w14:paraId="11861602" w14:textId="4128392F" w:rsidR="00912498" w:rsidRDefault="00912498" w:rsidP="00912498">
      <w:pPr>
        <w:jc w:val="both"/>
        <w:rPr>
          <w:rtl/>
        </w:rPr>
      </w:pPr>
      <w:r>
        <w:rPr>
          <w:rFonts w:hint="cs"/>
          <w:rtl/>
        </w:rPr>
        <w:t>ظاهر یستقبل، استقبال نماز و از سرگرفتن است.</w:t>
      </w:r>
    </w:p>
    <w:p w14:paraId="19E41648" w14:textId="4F674381" w:rsidR="00912498" w:rsidRDefault="00912498" w:rsidP="00912498">
      <w:pPr>
        <w:jc w:val="both"/>
        <w:rPr>
          <w:rtl/>
        </w:rPr>
      </w:pPr>
      <w:r>
        <w:rPr>
          <w:rFonts w:hint="cs"/>
          <w:rtl/>
        </w:rPr>
        <w:t>روایت دوم محمد بن سنان است:</w:t>
      </w:r>
    </w:p>
    <w:p w14:paraId="6006FB94" w14:textId="77777777" w:rsidR="00912498" w:rsidRDefault="00912498" w:rsidP="00912498">
      <w:pPr>
        <w:jc w:val="both"/>
        <w:rPr>
          <w:color w:val="008000"/>
          <w:rtl/>
        </w:rPr>
      </w:pPr>
      <w:r w:rsidRPr="00054970">
        <w:rPr>
          <w:color w:val="008000"/>
          <w:rtl/>
        </w:rPr>
        <w:t>«عَنْهُ عَنْ مُحَمَّدِ بْنِ سِنَانٍ عَنِ ابْنِ مُسْكَانَ عَنْ أَبِي بَصِيرٍ قَالَ: سَأَلْتُ أَبَا جَعْفَرٍ ع عَنْ رَجُلٍ نَسِيَ أَنْ يَرْكَعَ قَالَ عَلَيْهِ الْإِعَادَةُ»</w:t>
      </w:r>
      <w:r>
        <w:rPr>
          <w:rStyle w:val="FootnoteReference"/>
          <w:color w:val="008000"/>
          <w:rtl/>
        </w:rPr>
        <w:footnoteReference w:id="2"/>
      </w:r>
    </w:p>
    <w:p w14:paraId="06EE4718" w14:textId="545434A6" w:rsidR="00912498" w:rsidRDefault="00912498" w:rsidP="00912498">
      <w:pPr>
        <w:jc w:val="both"/>
        <w:rPr>
          <w:rtl/>
        </w:rPr>
      </w:pPr>
      <w:r>
        <w:rPr>
          <w:rFonts w:hint="cs"/>
          <w:rtl/>
        </w:rPr>
        <w:t>اطلاق این دو روایت، فرض تذکر نسیان رکوع، قبل از دخول در سجده ثانیه را شامل است.</w:t>
      </w:r>
    </w:p>
    <w:p w14:paraId="3D749CA5" w14:textId="3E0ACBBA" w:rsidR="00912498" w:rsidRDefault="00912498" w:rsidP="00912498">
      <w:pPr>
        <w:jc w:val="both"/>
        <w:rPr>
          <w:rtl/>
        </w:rPr>
      </w:pPr>
      <w:r>
        <w:rPr>
          <w:rFonts w:hint="cs"/>
          <w:rtl/>
        </w:rPr>
        <w:t>گفته شد که صحیحه ابی بصیر صلاحیت تقیید این دو روایت را دارد:</w:t>
      </w:r>
    </w:p>
    <w:p w14:paraId="73CD0A11" w14:textId="77777777" w:rsidR="00912498" w:rsidRDefault="00912498" w:rsidP="00912498">
      <w:pPr>
        <w:jc w:val="both"/>
        <w:rPr>
          <w:color w:val="008000"/>
          <w:rtl/>
        </w:rPr>
      </w:pPr>
      <w:r w:rsidRPr="00841D44">
        <w:rPr>
          <w:color w:val="008000"/>
          <w:rtl/>
        </w:rPr>
        <w:t>«الْحُسَيْنُ بْنُ سَعِيدٍ عَنْ صَفْوَانَ عَنْ مَنْصُورٍ عَنْ أَبِي بَصِيرٍ عَنْ أَبِي عَبْدِ اللَّهِ ع قَالَ: إِذَا أَيْقَنَ الرَّجُلُ أَنَّهُ تَرَكَ رَكْعَةً مِنَ الصَّلَاةِ وَ قَدْ سَجَدَ سَجْدَتَيْنِ وَ تَرَكَ الرُّكُوعَ اسْتَأْنَفَ الصَّلَاةَ»</w:t>
      </w:r>
      <w:r>
        <w:rPr>
          <w:rStyle w:val="FootnoteReference"/>
          <w:color w:val="008000"/>
          <w:rtl/>
        </w:rPr>
        <w:footnoteReference w:id="3"/>
      </w:r>
      <w:r>
        <w:rPr>
          <w:color w:val="008000"/>
          <w:rtl/>
        </w:rPr>
        <w:t xml:space="preserve"> </w:t>
      </w:r>
    </w:p>
    <w:p w14:paraId="3F367078" w14:textId="17193BA2" w:rsidR="00912498" w:rsidRDefault="00912498" w:rsidP="00912498">
      <w:pPr>
        <w:jc w:val="both"/>
        <w:rPr>
          <w:rtl/>
        </w:rPr>
      </w:pPr>
      <w:r>
        <w:rPr>
          <w:rFonts w:hint="cs"/>
          <w:rtl/>
        </w:rPr>
        <w:t>مفهوم این روایت این است که اگر قبل از دو سجده، متذکر نسیان رکوع شود، نیازی به اعاده نماز نیست که یک فرد از این مفهوم این است که قبل از دخول در سجده ثانیه متذکر نسیان رکوع شود، نماز صحیح است.</w:t>
      </w:r>
    </w:p>
    <w:p w14:paraId="004A3FFD" w14:textId="365ECEB1" w:rsidR="00912498" w:rsidRDefault="00912498" w:rsidP="00912498">
      <w:pPr>
        <w:jc w:val="both"/>
        <w:rPr>
          <w:rtl/>
        </w:rPr>
      </w:pPr>
      <w:r>
        <w:rPr>
          <w:rFonts w:hint="cs"/>
          <w:rtl/>
        </w:rPr>
        <w:t>محقق نائینی فرمودند: این شرط مفهوم ندارد؛ چون شرط محقق موضوع است.</w:t>
      </w:r>
    </w:p>
    <w:p w14:paraId="6E2C2115" w14:textId="0AFCAB4F" w:rsidR="00912498" w:rsidRDefault="00912498" w:rsidP="00912498">
      <w:pPr>
        <w:jc w:val="both"/>
        <w:rPr>
          <w:rtl/>
        </w:rPr>
      </w:pPr>
      <w:r>
        <w:rPr>
          <w:rFonts w:hint="cs"/>
          <w:rtl/>
        </w:rPr>
        <w:t xml:space="preserve">اشکال ایشان را ما متوجه نشدیم؛ شرط محقق موضوع مثل اذا رکب الامیر فخذ رکابه است و اینجا اذا ایقن الرجل انه ترک رکوعا چطور این شرط، محقق موضوع است؟ آیا بدون این شرط استیناف نماز ممکن نیست؟ </w:t>
      </w:r>
    </w:p>
    <w:p w14:paraId="1A44ABCD" w14:textId="22B6E2D8" w:rsidR="00912498" w:rsidRDefault="00912498" w:rsidP="00912498">
      <w:pPr>
        <w:jc w:val="both"/>
        <w:rPr>
          <w:rtl/>
        </w:rPr>
      </w:pPr>
      <w:r>
        <w:rPr>
          <w:rFonts w:hint="cs"/>
          <w:rtl/>
        </w:rPr>
        <w:t>علاوه بر اینکه شرط بر فرض محقق موضوع باشد، تنها این شرط اول که نیست و شرط دومی هم داشت که قد سجد سجدتین، به لحاظ شرط دوم چرا مفهوم نداشته باشد مثل اینکه بگوید: اذا رکب الامیر و قد تعمم فخذ رکابه که به لحاظ شرط دوم چرا این جمله مفهوم نداشته باشد؟</w:t>
      </w:r>
    </w:p>
    <w:p w14:paraId="4ECC98FD" w14:textId="1A1610BB" w:rsidR="007F6435" w:rsidRDefault="00912498" w:rsidP="00912498">
      <w:pPr>
        <w:jc w:val="both"/>
        <w:rPr>
          <w:rtl/>
        </w:rPr>
      </w:pPr>
      <w:r>
        <w:rPr>
          <w:rFonts w:hint="cs"/>
          <w:rtl/>
        </w:rPr>
        <w:t>ثالثا: ما به دنبال مفهوم شرط نیستیم ولو در کلمات مفهوم شرط مطرح شده است</w:t>
      </w:r>
      <w:r w:rsidR="007F6435">
        <w:rPr>
          <w:rFonts w:hint="cs"/>
          <w:rtl/>
        </w:rPr>
        <w:t>،</w:t>
      </w:r>
      <w:r>
        <w:rPr>
          <w:rFonts w:hint="cs"/>
          <w:rtl/>
        </w:rPr>
        <w:t xml:space="preserve"> بلکه به مفهوم وصف تمسک می کنیم که امام فرمودند: </w:t>
      </w:r>
      <w:r w:rsidR="007F6435">
        <w:rPr>
          <w:rFonts w:hint="cs"/>
          <w:rtl/>
        </w:rPr>
        <w:t>«</w:t>
      </w:r>
      <w:r>
        <w:rPr>
          <w:rFonts w:hint="cs"/>
          <w:rtl/>
        </w:rPr>
        <w:t>قد سجد سجدتین</w:t>
      </w:r>
      <w:r w:rsidR="007F6435">
        <w:rPr>
          <w:rFonts w:hint="cs"/>
          <w:rtl/>
        </w:rPr>
        <w:t>» و نفرمودند «قد سجد»ف پس مطلق دخول در سجود برای لزوم اعاده نماز کافی نیست؛ چون ذکر سجدتین لغو می شود.</w:t>
      </w:r>
    </w:p>
    <w:p w14:paraId="0F83D59E" w14:textId="13B86841" w:rsidR="007F6435" w:rsidRDefault="007F6435" w:rsidP="007F6435">
      <w:pPr>
        <w:jc w:val="both"/>
        <w:rPr>
          <w:rtl/>
        </w:rPr>
      </w:pPr>
      <w:r>
        <w:rPr>
          <w:rFonts w:hint="cs"/>
          <w:rtl/>
        </w:rPr>
        <w:t xml:space="preserve"> البته این مشروط به این است که استظهار کنیم که امام این جمله را فرمودند نه اینکه راوی سوال کرده است که «رجل ایقن انه ترک رکوعا و قد سجد سجدتین» و امام علیه السلام در جواب فرموده باشند: استانف الصلاه و بعد ابی بصیر بین سوال سائل و جواب امام تلفیق کند و به امام این کلام ملفق را نسبت بدهد که در این صورت استدلال به مفهوم روایت مشکل است اما این احتمالات را ما خلاف ظاهر می دانیم.</w:t>
      </w:r>
    </w:p>
    <w:p w14:paraId="248451F8" w14:textId="7354D56D" w:rsidR="00831282" w:rsidRDefault="00831282" w:rsidP="00831282">
      <w:pPr>
        <w:pStyle w:val="Heading2"/>
        <w:rPr>
          <w:rtl/>
        </w:rPr>
      </w:pPr>
      <w:r>
        <w:rPr>
          <w:rFonts w:hint="cs"/>
          <w:rtl/>
        </w:rPr>
        <w:t>اشکال محقق بروجردی</w:t>
      </w:r>
    </w:p>
    <w:p w14:paraId="12B8D0D4" w14:textId="4E582340" w:rsidR="007F6435" w:rsidRDefault="007F6435" w:rsidP="007F6435">
      <w:pPr>
        <w:jc w:val="both"/>
        <w:rPr>
          <w:rtl/>
        </w:rPr>
      </w:pPr>
      <w:r>
        <w:rPr>
          <w:rFonts w:hint="cs"/>
          <w:rtl/>
        </w:rPr>
        <w:t>محقق بروجردی اشکال دیگری مطرح فرمودند:</w:t>
      </w:r>
    </w:p>
    <w:p w14:paraId="264D21A6" w14:textId="619B324E" w:rsidR="007F6435" w:rsidRDefault="007F6435" w:rsidP="007F6435">
      <w:pPr>
        <w:jc w:val="both"/>
        <w:rPr>
          <w:rtl/>
        </w:rPr>
      </w:pPr>
      <w:r>
        <w:rPr>
          <w:rFonts w:hint="cs"/>
          <w:rtl/>
        </w:rPr>
        <w:t>در روایت فرموده است: ترک رکعه این رکعه اگر به معنای رکوع باشد، استدلال به روایت خوب است اما بعد از این جمله آمده است که ترک الرکوع و احتمال قوی تر این است که رکعه به معنای ظاهر عرفی و معنای مصطلح باشد که یک رکعت کامل است مثل اینکه نماز صبح که دو رکعت است رکعت دوم را ترک کرده است و نحوه ترک رکعت دوم این گونه است که سجدتین آن رکعت را اتیان کرده اما رکوعش را نیاورده است و ترک رکعه صدق نمی کند مگر بعد از فراغ از نماز و الا در وسط نماز صبح که گفته نمی شود که رکعت دوم از نماز صبح را ترک کردم! وقتی نماز صبح تمام شود و ملتفت شود صدق می کند که رکعت دوم را فراموش کرده است؛ لذا این روایت مربوط به التفات بعد از نماز است و ربطی به تذکر نسیان رکوع در اثناء نماز ندارد تا بتوان مفهوم گیری کرد که اگر یک سجده کرده باشد، نماز باطل نیست.</w:t>
      </w:r>
    </w:p>
    <w:p w14:paraId="19E5B29B" w14:textId="1C114C4E" w:rsidR="007F6435" w:rsidRDefault="007F6435" w:rsidP="007F6435">
      <w:pPr>
        <w:jc w:val="both"/>
        <w:rPr>
          <w:rtl/>
        </w:rPr>
      </w:pPr>
      <w:r>
        <w:rPr>
          <w:rFonts w:hint="cs"/>
          <w:rtl/>
        </w:rPr>
        <w:t xml:space="preserve">در ادامه ایشان فرمودند: باید بین این روایت و صحیحه محمد بن مسلم </w:t>
      </w:r>
      <w:r w:rsidR="00831282">
        <w:rPr>
          <w:rFonts w:hint="cs"/>
          <w:rtl/>
        </w:rPr>
        <w:t>تعارض را حل کرد.</w:t>
      </w:r>
    </w:p>
    <w:p w14:paraId="5EA8FB2A" w14:textId="352E9292" w:rsidR="00831282" w:rsidRPr="007F6435" w:rsidRDefault="00831282" w:rsidP="00831282">
      <w:pPr>
        <w:pStyle w:val="Heading2"/>
        <w:rPr>
          <w:rFonts w:cs="B Badr"/>
          <w:rtl/>
        </w:rPr>
      </w:pPr>
      <w:r>
        <w:rPr>
          <w:rFonts w:hint="cs"/>
          <w:rtl/>
        </w:rPr>
        <w:t>بررسی اشکال محقق بروجردی</w:t>
      </w:r>
    </w:p>
    <w:p w14:paraId="1814CB04" w14:textId="77777777" w:rsidR="00F00882" w:rsidRDefault="00F00882" w:rsidP="00D32F2E">
      <w:pPr>
        <w:jc w:val="both"/>
        <w:rPr>
          <w:rtl/>
        </w:rPr>
      </w:pPr>
      <w:r>
        <w:rPr>
          <w:rFonts w:hint="cs"/>
          <w:rtl/>
        </w:rPr>
        <w:t xml:space="preserve">رکعت در بسیاری از استعمالات به معنای عرفی امروز آمده است که گفته می شود نماز صبح دو رکعت است یا ظهر چهار رکعت است اما در برخی از روایات رکعت به معنای رکوع آمده است </w:t>
      </w:r>
    </w:p>
    <w:p w14:paraId="78F46EA8" w14:textId="6EFAADEF" w:rsidR="00912498" w:rsidRDefault="00F00882" w:rsidP="00F00882">
      <w:pPr>
        <w:pStyle w:val="Heading3"/>
        <w:rPr>
          <w:rtl/>
        </w:rPr>
      </w:pPr>
      <w:r>
        <w:rPr>
          <w:rFonts w:hint="cs"/>
          <w:rtl/>
        </w:rPr>
        <w:t>روایت اول: صحیحه عمر بن اذینه</w:t>
      </w:r>
    </w:p>
    <w:p w14:paraId="3D92DFB8" w14:textId="293E8FBA" w:rsidR="00F00882" w:rsidRPr="00F00882" w:rsidRDefault="00F00882" w:rsidP="00D32F2E">
      <w:pPr>
        <w:jc w:val="both"/>
        <w:rPr>
          <w:color w:val="008000"/>
          <w:rtl/>
        </w:rPr>
      </w:pPr>
      <w:r w:rsidRPr="00F00882">
        <w:rPr>
          <w:color w:val="008000"/>
          <w:rtl/>
        </w:rPr>
        <w:t>«فَمِنْ أَجْلِ ذَلِكَ- صَارَتْ سَجْدَتَيْنِ وَ رَكْعَةً»</w:t>
      </w:r>
      <w:r>
        <w:rPr>
          <w:rStyle w:val="FootnoteReference"/>
          <w:color w:val="008000"/>
          <w:rtl/>
        </w:rPr>
        <w:footnoteReference w:id="4"/>
      </w:r>
      <w:r>
        <w:rPr>
          <w:color w:val="008000"/>
          <w:rtl/>
        </w:rPr>
        <w:t xml:space="preserve"> </w:t>
      </w:r>
    </w:p>
    <w:p w14:paraId="418FEDCB" w14:textId="1D2ACD1F" w:rsidR="00912498" w:rsidRDefault="00F00882" w:rsidP="00D32F2E">
      <w:pPr>
        <w:jc w:val="both"/>
        <w:rPr>
          <w:rtl/>
        </w:rPr>
      </w:pPr>
      <w:r>
        <w:rPr>
          <w:rFonts w:hint="cs"/>
          <w:rtl/>
        </w:rPr>
        <w:t>نماز در شب معراج پیامبر را توضیح می دهد و می فرماید: به همین خاطر نماز دارای دو سجده و یک رکوع شد.</w:t>
      </w:r>
    </w:p>
    <w:p w14:paraId="0E0BE5BF" w14:textId="182AFE8B" w:rsidR="00F00882" w:rsidRDefault="00F00882" w:rsidP="00D32F2E">
      <w:pPr>
        <w:jc w:val="both"/>
        <w:rPr>
          <w:rtl/>
        </w:rPr>
      </w:pPr>
      <w:r>
        <w:rPr>
          <w:rFonts w:hint="cs"/>
          <w:rtl/>
        </w:rPr>
        <w:t>این عبارت در ادامه این است که یک رکوع و دو سجده انجام داد.</w:t>
      </w:r>
    </w:p>
    <w:p w14:paraId="4473D3F7" w14:textId="628482B9" w:rsidR="00F00882" w:rsidRDefault="00F00882" w:rsidP="00F00882">
      <w:pPr>
        <w:pStyle w:val="Heading3"/>
        <w:rPr>
          <w:rtl/>
        </w:rPr>
      </w:pPr>
      <w:r>
        <w:rPr>
          <w:rFonts w:hint="cs"/>
          <w:rtl/>
        </w:rPr>
        <w:t>روایت دوم: فضل بن شاذان</w:t>
      </w:r>
    </w:p>
    <w:p w14:paraId="1097E04E" w14:textId="20830B06" w:rsidR="00F00882" w:rsidRPr="00F00882" w:rsidRDefault="00F00882" w:rsidP="00D32F2E">
      <w:pPr>
        <w:jc w:val="both"/>
        <w:rPr>
          <w:color w:val="008000"/>
          <w:rtl/>
        </w:rPr>
      </w:pPr>
      <w:r w:rsidRPr="00F00882">
        <w:rPr>
          <w:color w:val="008000"/>
          <w:rtl/>
        </w:rPr>
        <w:t>«وَ إِنَّمَا جُعِلَتِ الصَّلَاةُ رَكْعَةً وَ سَجْدَتَيْنِ- لِأَنَّ الرُّكُوعَ مِنْ فِعْلِ الْقِيَامِ وَ السُّجُودَ مِنْ فِعْلِ الْقُعُودِ- وَ صَلَاةَ الْقَاعِدِ عَلَى النِّصْفِ مِنْ صَلَاةِ الْقَائِمِ- فَضُوعِفَ السُّجُودُ لِيَسْتَوِيَ بِالرُّكُوعِ»</w:t>
      </w:r>
      <w:r>
        <w:rPr>
          <w:rStyle w:val="FootnoteReference"/>
          <w:color w:val="008000"/>
          <w:rtl/>
        </w:rPr>
        <w:footnoteReference w:id="5"/>
      </w:r>
      <w:r>
        <w:rPr>
          <w:color w:val="008000"/>
          <w:rtl/>
        </w:rPr>
        <w:t xml:space="preserve"> </w:t>
      </w:r>
    </w:p>
    <w:p w14:paraId="75866CFD" w14:textId="4993A634" w:rsidR="00912498" w:rsidRDefault="00F00882" w:rsidP="00F00882">
      <w:pPr>
        <w:jc w:val="both"/>
        <w:rPr>
          <w:rtl/>
        </w:rPr>
      </w:pPr>
      <w:r>
        <w:rPr>
          <w:rFonts w:hint="cs"/>
          <w:rtl/>
        </w:rPr>
        <w:t>چرا نماز مشتمل بر یک رکوع و دو سجده است؟ در این روایت توضیح می دهد که چون سجود در حال جلوس است و نصف رکوع است که در حال قیام است لذا دو سجده انجام می دهد تا با رکوع مساوی شود. در این روایت هم رکعت به معنای رکوع استعمال شده است.</w:t>
      </w:r>
    </w:p>
    <w:p w14:paraId="405BF6DA" w14:textId="41B65C98" w:rsidR="00F00882" w:rsidRDefault="00F00882" w:rsidP="00F00882">
      <w:pPr>
        <w:pStyle w:val="Heading3"/>
        <w:rPr>
          <w:rtl/>
        </w:rPr>
      </w:pPr>
      <w:r>
        <w:rPr>
          <w:rFonts w:hint="cs"/>
          <w:rtl/>
        </w:rPr>
        <w:t>روایت سوم: صحیحه زراره و محمد بن مسلم</w:t>
      </w:r>
    </w:p>
    <w:p w14:paraId="0C0B1394" w14:textId="5AC2F04E" w:rsidR="00F00882" w:rsidRPr="002E5465" w:rsidRDefault="002E5465" w:rsidP="00F00882">
      <w:pPr>
        <w:jc w:val="both"/>
        <w:rPr>
          <w:color w:val="008000"/>
          <w:rtl/>
        </w:rPr>
      </w:pPr>
      <w:r w:rsidRPr="002E5465">
        <w:rPr>
          <w:color w:val="008000"/>
          <w:rtl/>
        </w:rPr>
        <w:t>«</w:t>
      </w:r>
      <w:r w:rsidR="00F00882" w:rsidRPr="002E5465">
        <w:rPr>
          <w:color w:val="008000"/>
          <w:rtl/>
        </w:rPr>
        <w:t>زُرَارَةَ وَ مُحَمَّدِ بْنِ مُسْلِمٍ قَالا سَأَلْنَا أَبَا جَعْفَرٍ ع عَنْ صَلَاةِ الْكُسُوفِ- كَمْ هِيَ رَكْعَةً وَ كَيْفَ نُصَلِّيهَا- فَقَالَ عَشْرُ رَكَعَاتٍ وَ أَرْبَعُ سَجَدَاتٍ</w:t>
      </w:r>
      <w:r w:rsidRPr="002E5465">
        <w:rPr>
          <w:color w:val="008000"/>
          <w:rtl/>
        </w:rPr>
        <w:t>»</w:t>
      </w:r>
      <w:r>
        <w:rPr>
          <w:rStyle w:val="FootnoteReference"/>
          <w:color w:val="008000"/>
          <w:rtl/>
        </w:rPr>
        <w:footnoteReference w:id="6"/>
      </w:r>
      <w:r>
        <w:rPr>
          <w:color w:val="008000"/>
          <w:rtl/>
        </w:rPr>
        <w:t xml:space="preserve"> </w:t>
      </w:r>
    </w:p>
    <w:p w14:paraId="21CCCCB8" w14:textId="785A5121" w:rsidR="00912498" w:rsidRDefault="002E5465" w:rsidP="00D32F2E">
      <w:pPr>
        <w:jc w:val="both"/>
        <w:rPr>
          <w:rtl/>
        </w:rPr>
      </w:pPr>
      <w:r>
        <w:rPr>
          <w:rFonts w:hint="cs"/>
          <w:rtl/>
        </w:rPr>
        <w:t>عشر رکعات به معنای عشر رکوعات است.</w:t>
      </w:r>
    </w:p>
    <w:p w14:paraId="166CEE9E" w14:textId="1AFEDCA8" w:rsidR="002E5465" w:rsidRDefault="002E5465" w:rsidP="002E5465">
      <w:pPr>
        <w:pStyle w:val="Heading3"/>
        <w:rPr>
          <w:rtl/>
        </w:rPr>
      </w:pPr>
      <w:r>
        <w:rPr>
          <w:rFonts w:hint="cs"/>
          <w:rtl/>
        </w:rPr>
        <w:t>روایت چهارم: صحیحه حلبی</w:t>
      </w:r>
    </w:p>
    <w:p w14:paraId="492E5913" w14:textId="42798F88" w:rsidR="002E5465" w:rsidRPr="002E5465" w:rsidRDefault="002E5465" w:rsidP="00D32F2E">
      <w:pPr>
        <w:jc w:val="both"/>
        <w:rPr>
          <w:color w:val="008000"/>
          <w:rtl/>
        </w:rPr>
      </w:pPr>
      <w:r w:rsidRPr="002E5465">
        <w:rPr>
          <w:color w:val="008000"/>
          <w:rtl/>
        </w:rPr>
        <w:t>«عَنِ الْحَلَبِيِّ أَنَّهُ سَأَلَ أَبَا عَبْدِ اللَّهِ ع عَنْ صَلَاةِ الْكُسُوفِ- كُسُوفِ الشَّمْسِ وَ الْقَمَرِ- قَالَ عَشْرُ رَكَعَاتٍ وَ أَرْبَعُ سَجَدَاتٍ»</w:t>
      </w:r>
      <w:r>
        <w:rPr>
          <w:rStyle w:val="FootnoteReference"/>
          <w:color w:val="008000"/>
          <w:rtl/>
        </w:rPr>
        <w:footnoteReference w:id="7"/>
      </w:r>
      <w:r>
        <w:rPr>
          <w:color w:val="008000"/>
          <w:rtl/>
        </w:rPr>
        <w:t xml:space="preserve"> </w:t>
      </w:r>
    </w:p>
    <w:p w14:paraId="57847FA7" w14:textId="3477F94A" w:rsidR="002E5465" w:rsidRDefault="002E5465" w:rsidP="002E5465">
      <w:pPr>
        <w:pStyle w:val="Heading3"/>
        <w:rPr>
          <w:rtl/>
        </w:rPr>
      </w:pPr>
      <w:r>
        <w:rPr>
          <w:rFonts w:hint="cs"/>
          <w:rtl/>
        </w:rPr>
        <w:t>روایت پنجم: جامع بزنطی</w:t>
      </w:r>
    </w:p>
    <w:p w14:paraId="6DBAAF00" w14:textId="77777777" w:rsidR="002E5465" w:rsidRDefault="002E5465" w:rsidP="00D32F2E">
      <w:pPr>
        <w:jc w:val="both"/>
        <w:rPr>
          <w:color w:val="008000"/>
          <w:rtl/>
        </w:rPr>
      </w:pPr>
      <w:r w:rsidRPr="002E5465">
        <w:rPr>
          <w:color w:val="008000"/>
          <w:rtl/>
        </w:rPr>
        <w:t>«وَ سَأَلْتُهُ عَنِ الْقِرَاءَةِ فِي صَلَاةِ الْكُسُوفِ- وَ هَلْ يُقْرَأُ فِي كُلِّ رَكْعَةٍ بِفَاتِحَةِ الْكِتَابِ- قَالَ إِذَا خَتَمْتَ سُورَةً وَ بَدَأْتَ بِأُخْرَى- فَاقْرَأْ فَاتِحَةَ الْكِتَابِ- وَ إِنْ قَرَأْتَ سُورَةً فِي رَكْعَتَيْنِ أَوْ ثَلَاثٍ- فَلَا تَقْرَأْ بِفَاتِحَةِ الْكِتَابِ حَتَّى تَخْتِمَ السُّورَةَ»</w:t>
      </w:r>
    </w:p>
    <w:p w14:paraId="3687C213" w14:textId="77777777" w:rsidR="002E5465" w:rsidRDefault="002E5465" w:rsidP="002E5465">
      <w:pPr>
        <w:rPr>
          <w:rtl/>
        </w:rPr>
      </w:pPr>
      <w:r>
        <w:rPr>
          <w:rFonts w:hint="cs"/>
          <w:rtl/>
        </w:rPr>
        <w:t>سوال می کند از کیفیت قرائت در نماز کسوف که آیا قبل از هر رکوعی حمد بخواند؟ حضرت می فرمایند: اگر سوره ای را که شروع کرده قبل از رکوع تمام کرد، باید حمد را قبل از رکوع بعدی بخواند اما اگر سوره ای که شروع کرده، تمام نشده است، سوره حمد را نخواند.</w:t>
      </w:r>
    </w:p>
    <w:p w14:paraId="7EF50499" w14:textId="77777777" w:rsidR="002E5465" w:rsidRDefault="002E5465" w:rsidP="002E5465">
      <w:pPr>
        <w:rPr>
          <w:rtl/>
        </w:rPr>
      </w:pPr>
      <w:r>
        <w:rPr>
          <w:rFonts w:hint="cs"/>
          <w:rtl/>
        </w:rPr>
        <w:t>در این روایت هم رکعت به معنای رکوع استعمال شده است.</w:t>
      </w:r>
    </w:p>
    <w:p w14:paraId="2ADCED00" w14:textId="141F5A94" w:rsidR="00C67B71" w:rsidRDefault="00C67B71" w:rsidP="002E5465">
      <w:pPr>
        <w:rPr>
          <w:rtl/>
        </w:rPr>
      </w:pPr>
      <w:r>
        <w:rPr>
          <w:rFonts w:hint="cs"/>
          <w:rtl/>
        </w:rPr>
        <w:t xml:space="preserve">جالب این است که </w:t>
      </w:r>
      <w:r w:rsidR="002E5465">
        <w:rPr>
          <w:rFonts w:hint="cs"/>
          <w:rtl/>
        </w:rPr>
        <w:t>در بعض روایات رکع به اتیان به رکعت آمده است</w:t>
      </w:r>
      <w:r>
        <w:rPr>
          <w:rFonts w:hint="cs"/>
          <w:rtl/>
        </w:rPr>
        <w:t>،</w:t>
      </w:r>
      <w:r w:rsidR="002E5465">
        <w:rPr>
          <w:rFonts w:hint="cs"/>
          <w:rtl/>
        </w:rPr>
        <w:t xml:space="preserve"> مثل اینکه رکع رکعه یعنی اتی ب</w:t>
      </w:r>
      <w:r>
        <w:rPr>
          <w:rFonts w:hint="cs"/>
          <w:rtl/>
        </w:rPr>
        <w:t>رکعه اخری</w:t>
      </w:r>
    </w:p>
    <w:p w14:paraId="6307C527" w14:textId="77777777" w:rsidR="00C67B71" w:rsidRDefault="00C67B71" w:rsidP="002E5465">
      <w:pPr>
        <w:rPr>
          <w:rtl/>
        </w:rPr>
      </w:pPr>
      <w:r>
        <w:rPr>
          <w:rFonts w:hint="cs"/>
          <w:rtl/>
        </w:rPr>
        <w:t>در صحیحه ابی بکر حضرمی آمده است:</w:t>
      </w:r>
    </w:p>
    <w:p w14:paraId="16DE4FA0" w14:textId="32FC425D" w:rsidR="00C67B71" w:rsidRDefault="00C67B71" w:rsidP="002E5465">
      <w:pPr>
        <w:rPr>
          <w:color w:val="008000"/>
          <w:rtl/>
        </w:rPr>
      </w:pPr>
      <w:r w:rsidRPr="00C67B71">
        <w:rPr>
          <w:color w:val="008000"/>
          <w:rtl/>
        </w:rPr>
        <w:t>«أَبِي بَكْرٍ الْحَضْرَمِيِّ قَالَ: صَلَّيْتُ بِأَصْحَابِيَ الْمَغْرِبَ- فَلَمَّا أَنْ صَلَّيْتُ رَكْعَتَيْنِ سَلَّمْتُ- فَقَالَ بَعْضُهُمْ إِنَّمَا صَلَّيْتَ رَكْعَتَيْنِ- فَأَعَدْتُ فَأَخْبَرْتُ أَبَا عَبْدِ اللَّهِ ع فَقَالَ لَعَلَّكَ أَعَدْتَ- قُلْتُ نَعَمْ فَضَحِكَ ثُمَّ قَالَ- إِنَّمَا كَانَ يُجْزِيكَ أَنْ تَقُومَ فَتَرْكَعَ رَكْعَةً»</w:t>
      </w:r>
    </w:p>
    <w:p w14:paraId="626BB2B2" w14:textId="32F6C00D" w:rsidR="002E5465" w:rsidRPr="00C67B71" w:rsidRDefault="002E5465" w:rsidP="00C67B71">
      <w:pPr>
        <w:rPr>
          <w:rFonts w:cs="Cambria"/>
          <w:rtl/>
        </w:rPr>
      </w:pPr>
      <w:r w:rsidRPr="00C67B71">
        <w:rPr>
          <w:color w:val="008000"/>
          <w:rtl/>
        </w:rPr>
        <w:t xml:space="preserve"> </w:t>
      </w:r>
      <w:r w:rsidR="00C67B71" w:rsidRPr="00C67B71">
        <w:rPr>
          <w:rFonts w:hint="cs"/>
          <w:rtl/>
        </w:rPr>
        <w:t>ابی بکر می گوید</w:t>
      </w:r>
      <w:r w:rsidR="00C67B71">
        <w:rPr>
          <w:rFonts w:hint="cs"/>
          <w:rtl/>
        </w:rPr>
        <w:t>:</w:t>
      </w:r>
      <w:r w:rsidR="00C67B71" w:rsidRPr="00C67B71">
        <w:rPr>
          <w:rFonts w:hint="cs"/>
          <w:rtl/>
        </w:rPr>
        <w:t xml:space="preserve"> با تعدادی نماز مغرب خواندم و در رکعت دوم سلام دادم افرادی به من گفتند که دو رکعت خوانده ای و من نماز را اعاده کردم بعد به امام صادق علیه السلام بیان کردم. حضرت فرمودند</w:t>
      </w:r>
      <w:r w:rsidR="00B0370A">
        <w:rPr>
          <w:rFonts w:hint="cs"/>
          <w:rtl/>
        </w:rPr>
        <w:t>:</w:t>
      </w:r>
      <w:r w:rsidR="00C67B71" w:rsidRPr="00C67B71">
        <w:rPr>
          <w:rFonts w:hint="cs"/>
          <w:rtl/>
        </w:rPr>
        <w:t xml:space="preserve"> لازم نبود که نماز را اعاده کنی، یک رکعت دیگر بعد از سلام نماز انجام می دادی، کافی بود.</w:t>
      </w:r>
    </w:p>
    <w:p w14:paraId="582E78AF" w14:textId="28324D70" w:rsidR="00C67B71" w:rsidRDefault="00B0370A" w:rsidP="00D32F2E">
      <w:pPr>
        <w:jc w:val="both"/>
        <w:rPr>
          <w:rtl/>
        </w:rPr>
      </w:pPr>
      <w:r>
        <w:rPr>
          <w:rFonts w:hint="cs"/>
          <w:rtl/>
        </w:rPr>
        <w:t xml:space="preserve">علماء هم در مورد برخی روایات دچار شبهه شده اند، مثل روایت صحیحه عیص که در باب نسیان رکوع مطرح می کند: </w:t>
      </w:r>
    </w:p>
    <w:p w14:paraId="0988A610" w14:textId="4F470D8B" w:rsidR="00B0370A" w:rsidRPr="00B0370A" w:rsidRDefault="00B0370A" w:rsidP="00D32F2E">
      <w:pPr>
        <w:jc w:val="both"/>
        <w:rPr>
          <w:color w:val="008000"/>
          <w:rtl/>
        </w:rPr>
      </w:pPr>
      <w:r w:rsidRPr="00B0370A">
        <w:rPr>
          <w:color w:val="008000"/>
          <w:rtl/>
        </w:rPr>
        <w:t>«عَنِ الْعِيصِ بْنِ الْقَاسِمِ قَالَ: سَأَلْتُ أَبَا عَبْدِ اللَّهِ ع عَنْ رَجُلٍ نَسِيَ رَكْعَةً مِنْ صَلَاتِهِ- حَتَّى فَرَغَ مِنْهَا ثُمَّ ذَكَرَ أَنَّهُ لَمْ يَرْكَعْ- قَالَ يَقُومُ فَيَرْكَعُ»</w:t>
      </w:r>
      <w:r>
        <w:rPr>
          <w:color w:val="008000"/>
          <w:rtl/>
        </w:rPr>
        <w:t xml:space="preserve"> </w:t>
      </w:r>
    </w:p>
    <w:p w14:paraId="5B904C83" w14:textId="7328B5AC" w:rsidR="00C67B71" w:rsidRDefault="00B0370A" w:rsidP="00D32F2E">
      <w:pPr>
        <w:jc w:val="both"/>
        <w:rPr>
          <w:rtl/>
        </w:rPr>
      </w:pPr>
      <w:r>
        <w:rPr>
          <w:rFonts w:hint="cs"/>
          <w:rtl/>
        </w:rPr>
        <w:t xml:space="preserve">تهذیب در جلد 2 ص 149 در انتهای روایت می گوید: </w:t>
      </w:r>
      <w:r w:rsidRPr="00B0370A">
        <w:rPr>
          <w:rFonts w:hint="eastAsia"/>
          <w:color w:val="008000"/>
          <w:rtl/>
        </w:rPr>
        <w:t>«</w:t>
      </w:r>
      <w:r w:rsidRPr="00B0370A">
        <w:rPr>
          <w:color w:val="008000"/>
          <w:rtl/>
        </w:rPr>
        <w:t>وَ يَسْجُدُ سَجْدَتَيِ السَّهْوِ»</w:t>
      </w:r>
      <w:r>
        <w:rPr>
          <w:rStyle w:val="FootnoteReference"/>
          <w:color w:val="008000"/>
          <w:rtl/>
        </w:rPr>
        <w:footnoteReference w:id="8"/>
      </w:r>
      <w:r w:rsidR="00CA2640">
        <w:rPr>
          <w:rFonts w:hint="cs"/>
          <w:color w:val="008000"/>
          <w:rtl/>
        </w:rPr>
        <w:t xml:space="preserve"> </w:t>
      </w:r>
      <w:r w:rsidR="00CA2640" w:rsidRPr="00CA2640">
        <w:rPr>
          <w:rFonts w:hint="cs"/>
          <w:rtl/>
        </w:rPr>
        <w:t>اما در جلد 2 ص 350 می گوید:</w:t>
      </w:r>
      <w:r w:rsidR="00CA2640">
        <w:rPr>
          <w:rFonts w:hint="cs"/>
          <w:color w:val="008000"/>
          <w:rtl/>
        </w:rPr>
        <w:t xml:space="preserve"> </w:t>
      </w:r>
      <w:r w:rsidR="00CA2640" w:rsidRPr="00CA2640">
        <w:rPr>
          <w:color w:val="008000"/>
          <w:rtl/>
        </w:rPr>
        <w:t>«يَسْجُدُ سَجْدَتَيْنِ»</w:t>
      </w:r>
      <w:r w:rsidR="00CA2640">
        <w:rPr>
          <w:rStyle w:val="FootnoteReference"/>
          <w:color w:val="008000"/>
          <w:rtl/>
        </w:rPr>
        <w:footnoteReference w:id="9"/>
      </w:r>
    </w:p>
    <w:p w14:paraId="67D3114C" w14:textId="7F448276" w:rsidR="00C67B71" w:rsidRDefault="00CA2640" w:rsidP="00D32F2E">
      <w:pPr>
        <w:jc w:val="both"/>
        <w:rPr>
          <w:rtl/>
        </w:rPr>
      </w:pPr>
      <w:r>
        <w:rPr>
          <w:rFonts w:hint="cs"/>
          <w:rtl/>
        </w:rPr>
        <w:t>بعید نیست که این</w:t>
      </w:r>
      <w:r w:rsidR="00D81C5C">
        <w:rPr>
          <w:rFonts w:hint="cs"/>
          <w:rtl/>
        </w:rPr>
        <w:t xml:space="preserve"> روایت</w:t>
      </w:r>
      <w:r>
        <w:rPr>
          <w:rFonts w:hint="cs"/>
          <w:rtl/>
        </w:rPr>
        <w:t xml:space="preserve"> به معنای این باشد که یک رکعت را فراموش کرده است؛ چون </w:t>
      </w:r>
      <w:r w:rsidR="00D81C5C">
        <w:rPr>
          <w:rFonts w:hint="cs"/>
          <w:rtl/>
        </w:rPr>
        <w:t>ظاهر اولی رکعت، رکعت کامله است و دو سجده سهو در روایت هم بخاطر سلام دادن در آخر نماز است.</w:t>
      </w:r>
    </w:p>
    <w:p w14:paraId="024D880B" w14:textId="5F29E42C" w:rsidR="00D81C5C" w:rsidRDefault="00D81C5C" w:rsidP="00D25F9D">
      <w:pPr>
        <w:jc w:val="both"/>
        <w:rPr>
          <w:rtl/>
        </w:rPr>
      </w:pPr>
      <w:r>
        <w:rPr>
          <w:rFonts w:hint="cs"/>
          <w:rtl/>
        </w:rPr>
        <w:t>نظر ما این است که درست است که رکعت ظاهر اولی آن، رکعت کامله است و در تعدادی از روایات رکعت، به معنای رکوع استعمال شده است</w:t>
      </w:r>
      <w:r w:rsidR="00D25F9D">
        <w:rPr>
          <w:rFonts w:hint="cs"/>
          <w:rtl/>
        </w:rPr>
        <w:t xml:space="preserve"> اما در روایت ابی بصیر که فرمود: «</w:t>
      </w:r>
      <w:r w:rsidR="00D25F9D" w:rsidRPr="00841D44">
        <w:rPr>
          <w:color w:val="008000"/>
          <w:rtl/>
        </w:rPr>
        <w:t>إِذَا أَيْقَنَ الرَّجُلُ أَنَّهُ تَرَكَ رَكْعَةً مِنَ الصَّلَاةِ وَ قَدْ سَجَدَ سَجْدَتَيْنِ»</w:t>
      </w:r>
      <w:r w:rsidR="00D25F9D">
        <w:rPr>
          <w:rStyle w:val="FootnoteReference"/>
          <w:color w:val="008000"/>
          <w:rtl/>
        </w:rPr>
        <w:footnoteReference w:id="10"/>
      </w:r>
      <w:r w:rsidR="00D25F9D">
        <w:rPr>
          <w:color w:val="008000"/>
          <w:rtl/>
        </w:rPr>
        <w:t xml:space="preserve"> </w:t>
      </w:r>
      <w:r>
        <w:rPr>
          <w:rFonts w:hint="cs"/>
          <w:rtl/>
        </w:rPr>
        <w:t xml:space="preserve"> به قرینه ذیل که فرمود:</w:t>
      </w:r>
      <w:r w:rsidR="00D25F9D">
        <w:rPr>
          <w:rFonts w:hint="cs"/>
          <w:rtl/>
        </w:rPr>
        <w:t xml:space="preserve"> </w:t>
      </w:r>
      <w:r>
        <w:rPr>
          <w:rFonts w:hint="cs"/>
          <w:color w:val="008000"/>
          <w:rtl/>
        </w:rPr>
        <w:t>«</w:t>
      </w:r>
      <w:r w:rsidRPr="00841D44">
        <w:rPr>
          <w:color w:val="008000"/>
          <w:rtl/>
        </w:rPr>
        <w:t>قَدْ سَجَدَ سَجْدَتَيْنِ وَ تَرَكَ الرُّكُوعَ اسْتَأْنَفَ الصَّلَاةَ»</w:t>
      </w:r>
      <w:r w:rsidR="00D25F9D">
        <w:rPr>
          <w:rFonts w:hint="cs"/>
          <w:color w:val="008000"/>
          <w:rtl/>
        </w:rPr>
        <w:t xml:space="preserve"> </w:t>
      </w:r>
      <w:r w:rsidR="00D25F9D" w:rsidRPr="00D25F9D">
        <w:rPr>
          <w:rFonts w:hint="cs"/>
          <w:rtl/>
        </w:rPr>
        <w:t>معلوم می شود مراد ترک رکوع از نماز است و امام توضیح می دهند که رکوع را ترک کرده اما سجدتین را آورده است</w:t>
      </w:r>
      <w:r w:rsidR="00D25F9D">
        <w:rPr>
          <w:rFonts w:hint="cs"/>
          <w:rtl/>
        </w:rPr>
        <w:t>، پس بعید نیست به قرینه ذیل رکعت به معنای رکوع باشد.</w:t>
      </w:r>
    </w:p>
    <w:p w14:paraId="5461AD65" w14:textId="62F6DE59" w:rsidR="000C77CB" w:rsidRDefault="00D25F9D" w:rsidP="000C77CB">
      <w:pPr>
        <w:jc w:val="both"/>
        <w:rPr>
          <w:rtl/>
        </w:rPr>
      </w:pPr>
      <w:r>
        <w:rPr>
          <w:rFonts w:hint="cs"/>
          <w:rtl/>
        </w:rPr>
        <w:t xml:space="preserve">ثانیا: بر فرض مراد از رکعت، همان رکعت مصطلح باشد، اگر به تنهایی می گفت: </w:t>
      </w:r>
      <w:r w:rsidRPr="00D25F9D">
        <w:rPr>
          <w:rFonts w:hint="eastAsia"/>
          <w:color w:val="008000"/>
          <w:rtl/>
        </w:rPr>
        <w:t>«</w:t>
      </w:r>
      <w:r w:rsidRPr="00D25F9D">
        <w:rPr>
          <w:color w:val="008000"/>
          <w:rtl/>
        </w:rPr>
        <w:t>إِذَا أَيْقَنَ الرَّجُلُ أَنَّهُ تَرَكَ رَكْعَةً مِنَ الصَّلَاةِ»</w:t>
      </w:r>
      <w:r>
        <w:rPr>
          <w:rFonts w:hint="cs"/>
          <w:color w:val="008000"/>
          <w:rtl/>
        </w:rPr>
        <w:t xml:space="preserve"> </w:t>
      </w:r>
      <w:r w:rsidRPr="00D25F9D">
        <w:rPr>
          <w:rFonts w:hint="cs"/>
          <w:rtl/>
        </w:rPr>
        <w:t>قبول داریم که ظهور عرفی اش این است که نماز تمام شده است اما وقتی که حضرت توضیح می دهند که ترک رکعت به این نحو بوده است که قبل از رکوع به سجده رفته است</w:t>
      </w:r>
      <w:r>
        <w:rPr>
          <w:rFonts w:hint="cs"/>
          <w:rtl/>
        </w:rPr>
        <w:t>،</w:t>
      </w:r>
      <w:r w:rsidRPr="00D25F9D">
        <w:rPr>
          <w:rFonts w:hint="cs"/>
          <w:rtl/>
        </w:rPr>
        <w:t xml:space="preserve"> آیا در این صورت هم ظهور در فراغ از نماز دارد؟</w:t>
      </w:r>
      <w:r w:rsidRPr="00D25F9D">
        <w:rPr>
          <w:rtl/>
        </w:rPr>
        <w:t xml:space="preserve"> </w:t>
      </w:r>
      <w:r w:rsidR="000C77CB">
        <w:rPr>
          <w:rFonts w:hint="cs"/>
          <w:rtl/>
        </w:rPr>
        <w:t>به نظر ما ظهورش در این است که نماز هنوز تمام نشده است و الا می گفت: فرغ من الصلاه! لذا یا قدر متیقن از این روایت اثناء نماز است و یا اطلاقش شامل فرض اثناء نماز می شود و منحصر به فرض بعد از فراغ از نماز نیست.</w:t>
      </w:r>
    </w:p>
    <w:p w14:paraId="33BCE203" w14:textId="6F4F52B7" w:rsidR="000C77CB" w:rsidRDefault="000C77CB" w:rsidP="000C77CB">
      <w:pPr>
        <w:jc w:val="both"/>
        <w:rPr>
          <w:rtl/>
        </w:rPr>
      </w:pPr>
      <w:r>
        <w:rPr>
          <w:rFonts w:hint="cs"/>
          <w:rtl/>
        </w:rPr>
        <w:t>علاوه بر اینکه ممکن است در اصل ادعای ایشان که فرمودند: ترک رکعه بعد از فراغ از نماز صادق است و در اثناء نماز صدق نمی کند، مناقشه بشود؛ چون گاهی مثلا فرد رکعت دوم نماز ظهر است و باید حمد و سوره بخواند اما حواسش پرت می شود و تسبیحات اربعه می خواند، آیا عرفا در اثناء صدق نمی کند که یک رکعت را ترک کرده است؟ به نظر ما این غیر عرفی نیست و در کلمات عامه هم این حالت ذکر شده که در اثناء نماز یک رکعت را فراموش کرده است. اگرچه ما این اشکال آخر را زیاد اصرار نداریم و عمده اشکالات قبلی است و لذا بعید نیست که صحیحه ابی بصیر ظاهرش این باشد که در اثناء نماز (بالاطلاق یا بالخصوص) متذکر شد؛ چون اگر بعد از فراغ از نماز متذکر می شد، مناسب بود گفته شود که فرغ من صلاته</w:t>
      </w:r>
      <w:r w:rsidR="007427F9">
        <w:rPr>
          <w:rFonts w:hint="cs"/>
          <w:rtl/>
        </w:rPr>
        <w:t>، اینکه فقط گفته اند: ترک الرکوع و سجد سجدتین ظاهرش این است که فقط سجدتین را آورده و دیگر نماز را تمام نکرده است؛ لذا ظهور قید سجدتین در احترازیت است و اقتضا می کند که دخول در سجده واحده موجب نماز نباشد و لذا معتقدیم که صحیحه ابی بصیر صلاحیت دارد که معتبره اسحاق بن عمار و روایت محمد بن سنان را به فرض بعد از دخول در سجده ثانیه</w:t>
      </w:r>
      <w:r w:rsidR="007427F9" w:rsidRPr="007427F9">
        <w:rPr>
          <w:rFonts w:hint="cs"/>
          <w:rtl/>
        </w:rPr>
        <w:t xml:space="preserve"> </w:t>
      </w:r>
      <w:r w:rsidR="007427F9">
        <w:rPr>
          <w:rFonts w:hint="cs"/>
          <w:rtl/>
        </w:rPr>
        <w:t>تقیید بزند؛ یعنی در فرض دخول در سجده ثانیه است که این دو روایت دلالت بر بطلان نماز دارد و باید نماز را اعاده کند.</w:t>
      </w:r>
    </w:p>
    <w:p w14:paraId="51252BF8" w14:textId="0532594C" w:rsidR="007427F9" w:rsidRDefault="007427F9" w:rsidP="000C77CB">
      <w:pPr>
        <w:jc w:val="both"/>
        <w:rPr>
          <w:rtl/>
        </w:rPr>
      </w:pPr>
      <w:r>
        <w:rPr>
          <w:rFonts w:hint="cs"/>
          <w:rtl/>
        </w:rPr>
        <w:t>اگر کسی اشکال در مقید بودن صحیحه ابی بصیر کند، در این صورت برای معتبره اسحاق بن عمار و روایت محمد بن سنان معارض پیدا می کنیم که معارض آن صحیحه عبد الله سنان است:</w:t>
      </w:r>
    </w:p>
    <w:p w14:paraId="77986C28" w14:textId="1A4B782D" w:rsidR="007427F9" w:rsidRPr="007427F9" w:rsidRDefault="007427F9" w:rsidP="000C77CB">
      <w:pPr>
        <w:jc w:val="both"/>
        <w:rPr>
          <w:color w:val="008000"/>
          <w:rtl/>
        </w:rPr>
      </w:pPr>
      <w:r w:rsidRPr="007427F9">
        <w:rPr>
          <w:color w:val="008000"/>
          <w:rtl/>
        </w:rPr>
        <w:t>«عَنْهُ عَنْ فَضَالَةَ عَنْ عَبْدِ اللَّهِ بْنِ سِنَانٍ عَنْ أَبِي عَبْدِ اللَّهِ ع قَالَ: إِذَا نَسِيتَ شَيْئاً مِنَ الصَّلَاةِ رُكُوعاً أَوْ سُجُوداً أَوْ تَكْبِيراً- ثُمَّ ذَكَرْتَ فَاصْنَعِ الَّذِي فَاتَكَ سَوَاءً»</w:t>
      </w:r>
      <w:r>
        <w:rPr>
          <w:rStyle w:val="FootnoteReference"/>
          <w:color w:val="008000"/>
          <w:rtl/>
        </w:rPr>
        <w:footnoteReference w:id="11"/>
      </w:r>
    </w:p>
    <w:p w14:paraId="1A0CD533" w14:textId="73093044" w:rsidR="00D81C5C" w:rsidRDefault="007427F9" w:rsidP="00D81C5C">
      <w:pPr>
        <w:jc w:val="both"/>
        <w:rPr>
          <w:rtl/>
        </w:rPr>
      </w:pPr>
      <w:r>
        <w:rPr>
          <w:rFonts w:hint="cs"/>
          <w:rtl/>
        </w:rPr>
        <w:t xml:space="preserve">البته در بعض نقل ها </w:t>
      </w:r>
      <w:r w:rsidRPr="007427F9">
        <w:rPr>
          <w:rFonts w:hint="eastAsia"/>
          <w:color w:val="008000"/>
          <w:rtl/>
        </w:rPr>
        <w:t>«</w:t>
      </w:r>
      <w:r w:rsidRPr="007427F9">
        <w:rPr>
          <w:color w:val="008000"/>
          <w:rtl/>
        </w:rPr>
        <w:t>فَاقْضِ الَّذِي فَاتَكَ سَهْواً»</w:t>
      </w:r>
      <w:r>
        <w:rPr>
          <w:rStyle w:val="FootnoteReference"/>
          <w:color w:val="008000"/>
          <w:rtl/>
        </w:rPr>
        <w:footnoteReference w:id="12"/>
      </w:r>
      <w:r w:rsidRPr="007427F9">
        <w:rPr>
          <w:rFonts w:hint="cs"/>
          <w:rtl/>
        </w:rPr>
        <w:t xml:space="preserve"> آمده است</w:t>
      </w:r>
      <w:r>
        <w:rPr>
          <w:rFonts w:hint="cs"/>
          <w:rtl/>
        </w:rPr>
        <w:t>.</w:t>
      </w:r>
    </w:p>
    <w:p w14:paraId="428D9B49" w14:textId="1FEAF509" w:rsidR="007427F9" w:rsidRDefault="007427F9" w:rsidP="00D81C5C">
      <w:pPr>
        <w:jc w:val="both"/>
        <w:rPr>
          <w:rtl/>
        </w:rPr>
      </w:pPr>
      <w:r>
        <w:rPr>
          <w:rFonts w:hint="cs"/>
          <w:rtl/>
        </w:rPr>
        <w:t>این روایت مفادش این است که اگر سجود یا رکوع را فراموش کرد، آن چیزی که فراموش کرده را انجام دهد</w:t>
      </w:r>
      <w:r w:rsidR="00FE046C">
        <w:rPr>
          <w:rFonts w:hint="cs"/>
          <w:rtl/>
        </w:rPr>
        <w:t xml:space="preserve"> و اطلاقش نسبت به قبل از دخول در سجده ثانیه اقتضا می کند که آن رکوع را تدارک کند و نماز صحیح است و به آن رکوع فراموش شده، عرفا فات صدق می کند و این روایت معارض می شود با روایت محمد بن سنان و اسحاق بن عمار که می گفت باید نماز را اعاده کند و نسبت تباین است که یک روایت می گوید یعید و دیگری می گوید لایعید بعد از تعارض و تساقط، رجوع به قاعده اولیه می شود که می گفت اگر بعد از دخول در سجده اول، متذکر فراموشی رکوع شود، باید برگردد و رکوع را تدارک کند و سجدتین را اتیان کند و زیاده سجده واحده قبل از رکوع مشکلی ایجاد نمی کند.</w:t>
      </w:r>
    </w:p>
    <w:p w14:paraId="13C721E7" w14:textId="50CED24E" w:rsidR="00FE046C" w:rsidRDefault="00FE046C" w:rsidP="00D81C5C">
      <w:pPr>
        <w:jc w:val="both"/>
        <w:rPr>
          <w:rtl/>
        </w:rPr>
      </w:pPr>
      <w:r>
        <w:rPr>
          <w:rFonts w:hint="cs"/>
          <w:rtl/>
        </w:rPr>
        <w:t>محقق خوئی در جلد 18 موسوعه این صحیحه عبدالله بن سنان را مطرح کرده اند و انقلاب نسبت بین این روایات درست کردند به این بیان که صحیحه عبد الله بن سنان می گوید: «</w:t>
      </w:r>
      <w:r w:rsidRPr="007427F9">
        <w:rPr>
          <w:color w:val="008000"/>
          <w:rtl/>
        </w:rPr>
        <w:t>إِذَا نَسِيتَ شَيْئاً مِنَ الصَّلَاةِ رُكُوعاً أَوْ سُجُوداً أَوْ تَكْبِيراً- ثُمَّ ذَكَرْتَ فَاصْنَعِ الَّذِي فَاتَكَ سَوَاءً»</w:t>
      </w:r>
      <w:r>
        <w:rPr>
          <w:rFonts w:hint="cs"/>
          <w:color w:val="008000"/>
          <w:rtl/>
        </w:rPr>
        <w:t xml:space="preserve"> </w:t>
      </w:r>
      <w:r w:rsidRPr="00FE046C">
        <w:rPr>
          <w:rFonts w:hint="cs"/>
          <w:rtl/>
        </w:rPr>
        <w:t>معتبره اسحاق بن عمار هم می گوید:</w:t>
      </w:r>
      <w:r>
        <w:rPr>
          <w:rFonts w:hint="cs"/>
          <w:rtl/>
        </w:rPr>
        <w:t xml:space="preserve"> استقبل الصلاه یا اعد الصلاه </w:t>
      </w:r>
    </w:p>
    <w:p w14:paraId="2966E662" w14:textId="13D31772" w:rsidR="00FE046C" w:rsidRDefault="00FE046C" w:rsidP="00D81C5C">
      <w:pPr>
        <w:jc w:val="both"/>
        <w:rPr>
          <w:rtl/>
        </w:rPr>
      </w:pPr>
      <w:r>
        <w:rPr>
          <w:rFonts w:hint="cs"/>
          <w:rtl/>
        </w:rPr>
        <w:t>صحیحه عبد الله بن سنان یک مقیدی دارد به نام صحیحه رفاعه:</w:t>
      </w:r>
    </w:p>
    <w:p w14:paraId="24372158" w14:textId="3B6126F9" w:rsidR="00FE046C" w:rsidRPr="00FE046C" w:rsidRDefault="00FE046C" w:rsidP="00D81C5C">
      <w:pPr>
        <w:jc w:val="both"/>
        <w:rPr>
          <w:color w:val="008000"/>
          <w:rtl/>
        </w:rPr>
      </w:pPr>
      <w:r w:rsidRPr="00FE046C">
        <w:rPr>
          <w:color w:val="008000"/>
          <w:rtl/>
        </w:rPr>
        <w:t>«رِفَاعَةَ عَنْ أَبِي عَبْدِ اللَّهِ ع قَالَ: سَأَلْتُهُ عَنْ رَجُلٍ نَسِيَ أَنْ يَرْكَعَ حَتَّى يَسْجُدَ وَ يَقُومَ قَالَ يَسْتَقْبِلُ»</w:t>
      </w:r>
      <w:r>
        <w:rPr>
          <w:rStyle w:val="FootnoteReference"/>
          <w:color w:val="008000"/>
          <w:rtl/>
        </w:rPr>
        <w:footnoteReference w:id="13"/>
      </w:r>
      <w:r>
        <w:rPr>
          <w:color w:val="008000"/>
          <w:rtl/>
        </w:rPr>
        <w:t xml:space="preserve"> </w:t>
      </w:r>
    </w:p>
    <w:p w14:paraId="2D83BA25" w14:textId="77777777" w:rsidR="00FE046C" w:rsidRDefault="00FE046C" w:rsidP="00D81C5C">
      <w:pPr>
        <w:jc w:val="both"/>
        <w:rPr>
          <w:rtl/>
        </w:rPr>
      </w:pPr>
    </w:p>
    <w:p w14:paraId="1450A32B" w14:textId="749053C7" w:rsidR="00C67B71" w:rsidRDefault="00C67B71" w:rsidP="00D32F2E">
      <w:pPr>
        <w:jc w:val="both"/>
        <w:rPr>
          <w:rtl/>
        </w:rPr>
      </w:pPr>
    </w:p>
    <w:p w14:paraId="5FEAEB1C" w14:textId="524A67B7" w:rsidR="00C67B71" w:rsidRDefault="00C67B71" w:rsidP="00D32F2E">
      <w:pPr>
        <w:jc w:val="both"/>
        <w:rPr>
          <w:rtl/>
        </w:rPr>
      </w:pPr>
    </w:p>
    <w:p w14:paraId="0B79A975" w14:textId="5566960A" w:rsidR="00C67B71" w:rsidRDefault="00C67B71" w:rsidP="00D32F2E">
      <w:pPr>
        <w:jc w:val="both"/>
        <w:rPr>
          <w:rtl/>
        </w:rPr>
      </w:pPr>
    </w:p>
    <w:p w14:paraId="5B96E1BC" w14:textId="034939FA" w:rsidR="00C67B71" w:rsidRDefault="00C67B71" w:rsidP="00D32F2E">
      <w:pPr>
        <w:jc w:val="both"/>
        <w:rPr>
          <w:rtl/>
        </w:rPr>
      </w:pPr>
    </w:p>
    <w:p w14:paraId="2B41CEBE" w14:textId="16A50BDD" w:rsidR="00D81C5C" w:rsidRDefault="00D81C5C" w:rsidP="00D32F2E">
      <w:pPr>
        <w:jc w:val="both"/>
        <w:rPr>
          <w:rtl/>
        </w:rPr>
      </w:pPr>
    </w:p>
    <w:p w14:paraId="54C4DC00" w14:textId="1F38C71D" w:rsidR="00D81C5C" w:rsidRDefault="00D81C5C" w:rsidP="00D32F2E">
      <w:pPr>
        <w:jc w:val="both"/>
        <w:rPr>
          <w:rtl/>
        </w:rPr>
      </w:pPr>
    </w:p>
    <w:p w14:paraId="603B7894" w14:textId="648DA5D2" w:rsidR="00D81C5C" w:rsidRDefault="00D81C5C" w:rsidP="00D32F2E">
      <w:pPr>
        <w:jc w:val="both"/>
        <w:rPr>
          <w:rtl/>
        </w:rPr>
      </w:pPr>
    </w:p>
    <w:p w14:paraId="291F6440" w14:textId="3455A180" w:rsidR="00D81C5C" w:rsidRDefault="00D81C5C" w:rsidP="00D32F2E">
      <w:pPr>
        <w:jc w:val="both"/>
        <w:rPr>
          <w:rtl/>
        </w:rPr>
      </w:pPr>
    </w:p>
    <w:p w14:paraId="54217275" w14:textId="2230CCDF" w:rsidR="00D81C5C" w:rsidRDefault="00D81C5C" w:rsidP="00D32F2E">
      <w:pPr>
        <w:jc w:val="both"/>
        <w:rPr>
          <w:rtl/>
        </w:rPr>
      </w:pPr>
    </w:p>
    <w:p w14:paraId="45303CBC" w14:textId="6696DB33" w:rsidR="00D81C5C" w:rsidRDefault="00D81C5C" w:rsidP="00D32F2E">
      <w:pPr>
        <w:jc w:val="both"/>
        <w:rPr>
          <w:rtl/>
        </w:rPr>
      </w:pPr>
    </w:p>
    <w:p w14:paraId="44642ABD" w14:textId="51C86E20" w:rsidR="00D81C5C" w:rsidRDefault="00D81C5C" w:rsidP="00D32F2E">
      <w:pPr>
        <w:jc w:val="both"/>
        <w:rPr>
          <w:rtl/>
        </w:rPr>
      </w:pPr>
    </w:p>
    <w:p w14:paraId="113596D2" w14:textId="4FE7BDEB" w:rsidR="00D81C5C" w:rsidRDefault="00D81C5C" w:rsidP="00D32F2E">
      <w:pPr>
        <w:jc w:val="both"/>
        <w:rPr>
          <w:rtl/>
        </w:rPr>
      </w:pPr>
    </w:p>
    <w:p w14:paraId="086DD317" w14:textId="7847D05A" w:rsidR="00D81C5C" w:rsidRDefault="00D81C5C" w:rsidP="00D32F2E">
      <w:pPr>
        <w:jc w:val="both"/>
        <w:rPr>
          <w:rtl/>
        </w:rPr>
      </w:pPr>
    </w:p>
    <w:p w14:paraId="7610F2F8" w14:textId="77777777" w:rsidR="00D81C5C" w:rsidRDefault="00D81C5C" w:rsidP="00D32F2E">
      <w:pPr>
        <w:jc w:val="both"/>
        <w:rPr>
          <w:rtl/>
        </w:rPr>
      </w:pPr>
    </w:p>
    <w:p w14:paraId="1ADCFA77" w14:textId="373B1F32" w:rsidR="00260843" w:rsidRDefault="0091405E" w:rsidP="00D32F2E">
      <w:pPr>
        <w:jc w:val="both"/>
        <w:rPr>
          <w:rtl/>
        </w:rPr>
      </w:pPr>
      <w:r>
        <w:rPr>
          <w:rFonts w:hint="cs"/>
          <w:rtl/>
        </w:rPr>
        <w:t>برخی بزرگان تفصیل دادند که اگر قبل از دخول در سجده ثانیه ملتفت شود</w:t>
      </w:r>
      <w:r w:rsidR="009A25A8">
        <w:rPr>
          <w:rFonts w:hint="cs"/>
          <w:rtl/>
        </w:rPr>
        <w:t>،</w:t>
      </w:r>
      <w:r>
        <w:rPr>
          <w:rFonts w:hint="cs"/>
          <w:rtl/>
        </w:rPr>
        <w:t xml:space="preserve"> نماز صحیح است و بعد از التفات رکوع را تدارک می کند و بعد دو سجده بجا می آورد و زیاده آن یک سجده اشکال ندارد</w:t>
      </w:r>
      <w:r w:rsidR="009A25A8">
        <w:rPr>
          <w:rFonts w:hint="cs"/>
          <w:rtl/>
        </w:rPr>
        <w:t xml:space="preserve">؛ چون </w:t>
      </w:r>
      <w:r>
        <w:rPr>
          <w:rFonts w:hint="cs"/>
          <w:rtl/>
        </w:rPr>
        <w:t>زیاده سهویه است که نهایتا سجده سهو انجام می دهد. اما اگر بعد از دخول در سجده ثانیه باشد، نماز باطل است که این بطلان هم مقتضای روایات است و هم مقتضای قاعده؛ چون اگر بعد از سجده ثانیه بخواهد رکوع را بجا بیاورد و سجدتین را تدارک نکند، نقیصه سجود شرعی است؛ چون شرط سجود این است که بعد از رکوع باشد و اگر دو سجده را تدارک کند، زیاده سجود عرفی است به لحاظ دو سجده ای که قبل از رکوع انجام داده است</w:t>
      </w:r>
      <w:r w:rsidR="009A25A8">
        <w:rPr>
          <w:rFonts w:hint="cs"/>
          <w:rtl/>
        </w:rPr>
        <w:t>.</w:t>
      </w:r>
    </w:p>
    <w:p w14:paraId="7329D434" w14:textId="722880ED" w:rsidR="00746198" w:rsidRDefault="0091405E" w:rsidP="00D32F2E">
      <w:pPr>
        <w:jc w:val="both"/>
        <w:rPr>
          <w:rtl/>
        </w:rPr>
      </w:pPr>
      <w:r>
        <w:rPr>
          <w:rFonts w:hint="cs"/>
          <w:rtl/>
        </w:rPr>
        <w:t>اشکال این بیان این است که طبق نظر ایشان، جعل السابق زیاده دلیلی بر مبطلیت آن نیست و این ادعای ایشان که فرمودند: همان لحظه ای قبل از رکوع، دو سجده را بجا آورد، صدق می کند که زیاده سجده کرده است</w:t>
      </w:r>
      <w:r w:rsidR="009A25A8">
        <w:rPr>
          <w:rFonts w:hint="cs"/>
          <w:rtl/>
        </w:rPr>
        <w:t>،</w:t>
      </w:r>
      <w:r>
        <w:rPr>
          <w:rFonts w:hint="cs"/>
          <w:rtl/>
        </w:rPr>
        <w:t xml:space="preserve"> اصلا عرفی نیست؛ چون اگر این فرد نسیانش ادامه پیدا می کرد و نماز را تمام می کرد، آیا عرف می گفت: نقص رکوع و زیاده سجده انجام داده است؟ عرف می گوید این نماز فقط نقصان رکوع دارد و آن دو سجده متصف به زیاده نمی شود مگر </w:t>
      </w:r>
      <w:r w:rsidR="00746198">
        <w:rPr>
          <w:rFonts w:hint="cs"/>
          <w:rtl/>
        </w:rPr>
        <w:t xml:space="preserve">بعد از تدارک رکوع و انجام دو سجده بعد از رکوع که این همان جعل السابق زیاده است که محقق خوئی نباید اشکال کنند. البته ما معتقدیم که جعل السابق زیاده مشمول ادله من زاد است اما زیاده عمدیه نیست و زیاده غیر عمدیه در ارکان مبطل نماز است. </w:t>
      </w:r>
    </w:p>
    <w:p w14:paraId="7FBFC39A" w14:textId="1C2CC3CD" w:rsidR="00746198" w:rsidRDefault="00746198" w:rsidP="00D32F2E">
      <w:pPr>
        <w:jc w:val="both"/>
        <w:rPr>
          <w:rtl/>
        </w:rPr>
      </w:pPr>
      <w:r>
        <w:rPr>
          <w:rFonts w:hint="cs"/>
          <w:rtl/>
        </w:rPr>
        <w:t xml:space="preserve"> اما مشکل اینکه دو سجده را بعد از رکوع تدارک نکند، این نیست که نقص سجود شرعی است تا بعد محقق خوئی هم بگویند </w:t>
      </w:r>
      <w:r w:rsidR="009A25A8">
        <w:rPr>
          <w:rFonts w:hint="cs"/>
          <w:rtl/>
        </w:rPr>
        <w:t>«</w:t>
      </w:r>
      <w:r>
        <w:rPr>
          <w:rFonts w:hint="cs"/>
          <w:rtl/>
        </w:rPr>
        <w:t>اگر این مورد قبول کنید، باید در موارد دیگر هم قبول کنید</w:t>
      </w:r>
      <w:r w:rsidR="009A25A8">
        <w:rPr>
          <w:rFonts w:hint="cs"/>
          <w:rtl/>
        </w:rPr>
        <w:t>،</w:t>
      </w:r>
      <w:r>
        <w:rPr>
          <w:rFonts w:hint="cs"/>
          <w:rtl/>
        </w:rPr>
        <w:t xml:space="preserve"> مثل اینکه سهوا دو سجده بر مهر نجس کند که نقص سجود شرعی است و باید قبول کنید که نماز باطل است و حدیث لاتعاد شامل نیست.</w:t>
      </w:r>
      <w:r w:rsidR="009A25A8">
        <w:rPr>
          <w:rFonts w:hint="cs"/>
          <w:rtl/>
        </w:rPr>
        <w:t>»</w:t>
      </w:r>
    </w:p>
    <w:p w14:paraId="3BD78D9E" w14:textId="32773924" w:rsidR="0091405E" w:rsidRDefault="00746198" w:rsidP="00D32F2E">
      <w:pPr>
        <w:jc w:val="both"/>
        <w:rPr>
          <w:rtl/>
        </w:rPr>
      </w:pPr>
      <w:r>
        <w:rPr>
          <w:rFonts w:hint="cs"/>
          <w:rtl/>
        </w:rPr>
        <w:t xml:space="preserve">به نظر ما اگر بعد از رکوع دو سجده را تدارک نکند، نقص سجود عرفی هم است؛ چون اگر سجود را در محلش انجام نشود، نقص سجود عرفی است و اخلال به سجود محسوب می شود. </w:t>
      </w:r>
    </w:p>
    <w:p w14:paraId="7EBFF6E9" w14:textId="6C15DB39" w:rsidR="0091405E" w:rsidRDefault="00746198" w:rsidP="00D32F2E">
      <w:pPr>
        <w:jc w:val="both"/>
        <w:rPr>
          <w:rtl/>
        </w:rPr>
      </w:pPr>
      <w:r>
        <w:rPr>
          <w:rFonts w:hint="cs"/>
          <w:rtl/>
        </w:rPr>
        <w:t>حاج شیخ عبدالکریم هم می فرمودند: آن چیزی که مبطل است نقص در سجود شرعی و زیاده در سجود شرعی و نقص در رکوع شرعی و زیاده در رکوع شرعی که به نظر ما حدیث لاتعاد می گوید: اخلال به رکوع و سجود عرفی زیادتا او نقیصتا مبطل است و اخلال به رکوع، شامل عدم اتیان رکوع در محل خودش هم می شود.</w:t>
      </w:r>
    </w:p>
    <w:p w14:paraId="1D880AC7" w14:textId="7C6050E2" w:rsidR="00746198" w:rsidRDefault="00746198" w:rsidP="00D32F2E">
      <w:pPr>
        <w:jc w:val="both"/>
        <w:rPr>
          <w:rtl/>
        </w:rPr>
      </w:pPr>
      <w:r>
        <w:rPr>
          <w:rFonts w:hint="cs"/>
          <w:rtl/>
        </w:rPr>
        <w:t>اینکه ایشان می فرمایند</w:t>
      </w:r>
      <w:r w:rsidR="00666868">
        <w:rPr>
          <w:rFonts w:hint="cs"/>
          <w:rtl/>
        </w:rPr>
        <w:t>:</w:t>
      </w:r>
      <w:r>
        <w:rPr>
          <w:rFonts w:hint="cs"/>
          <w:rtl/>
        </w:rPr>
        <w:t xml:space="preserve"> اگر بنا بود زیاده رکوع عرفی مبطل باشد، پس کسانی که خم می شوند و به طرف سجود می روند، باید گفته شود که این افراد زیاده در رکوع عرفی کرده اند</w:t>
      </w:r>
      <w:r w:rsidR="009A25A8">
        <w:rPr>
          <w:rFonts w:hint="cs"/>
          <w:rtl/>
        </w:rPr>
        <w:t>.</w:t>
      </w:r>
    </w:p>
    <w:p w14:paraId="2A8397F3" w14:textId="569736B7" w:rsidR="00666868" w:rsidRDefault="00746198" w:rsidP="00D32F2E">
      <w:pPr>
        <w:jc w:val="both"/>
        <w:rPr>
          <w:rtl/>
        </w:rPr>
      </w:pPr>
      <w:r>
        <w:rPr>
          <w:rFonts w:hint="cs"/>
          <w:rtl/>
        </w:rPr>
        <w:t xml:space="preserve">به نظر ما اصلا </w:t>
      </w:r>
      <w:r w:rsidR="00666868">
        <w:rPr>
          <w:rFonts w:hint="cs"/>
          <w:rtl/>
        </w:rPr>
        <w:t>در این موارد رکوع را صادق نمی دا</w:t>
      </w:r>
      <w:r w:rsidR="009A25A8">
        <w:rPr>
          <w:rFonts w:hint="cs"/>
          <w:rtl/>
        </w:rPr>
        <w:t>ن</w:t>
      </w:r>
      <w:r w:rsidR="00666868">
        <w:rPr>
          <w:rFonts w:hint="cs"/>
          <w:rtl/>
        </w:rPr>
        <w:t>ند، در عرف متشرعی</w:t>
      </w:r>
      <w:r w:rsidR="009A25A8">
        <w:rPr>
          <w:rFonts w:hint="cs"/>
          <w:rtl/>
        </w:rPr>
        <w:t>،</w:t>
      </w:r>
      <w:r w:rsidR="00666868">
        <w:rPr>
          <w:rFonts w:hint="cs"/>
          <w:rtl/>
        </w:rPr>
        <w:t xml:space="preserve"> رکوع قوامش به قصد رکوع است و این شرط شرعی زاید نیست بلکه شرط متشرعی برای صدق عنوان رکوع است. چه بسا گفته می شود که اگر استقرار آنّاما نداشته باشد ولو قصد رکوع هم داشته باشد و بدون استقرار به طرف سجده برود، عرفا صدق رکوع نمی کند؛ چون محقق خوئی فرمودند</w:t>
      </w:r>
      <w:r w:rsidR="009A25A8">
        <w:rPr>
          <w:rFonts w:hint="cs"/>
          <w:rtl/>
        </w:rPr>
        <w:t>:</w:t>
      </w:r>
      <w:r w:rsidR="00666868">
        <w:rPr>
          <w:rFonts w:hint="cs"/>
          <w:rtl/>
        </w:rPr>
        <w:t xml:space="preserve"> مقوم صدق رکوع عرفا به این است که بعد از رکوع سر از رکوع بردارد و یا یک استقرار مّا داشته باشد و بعد به سجده برود و الا صدق عرفی رکوع نمی کند؛ پس این کلام محقق حائری هم اشکال دارد.</w:t>
      </w:r>
    </w:p>
    <w:p w14:paraId="5CDE9EA6" w14:textId="0CDCD832" w:rsidR="0091405E" w:rsidRDefault="00B22260" w:rsidP="00D32F2E">
      <w:pPr>
        <w:pStyle w:val="Heading2"/>
        <w:jc w:val="both"/>
        <w:rPr>
          <w:rtl/>
        </w:rPr>
      </w:pPr>
      <w:bookmarkStart w:id="19" w:name="_Toc137487672"/>
      <w:bookmarkStart w:id="20" w:name="_Toc137487729"/>
      <w:bookmarkStart w:id="21" w:name="_Toc137488516"/>
      <w:r>
        <w:rPr>
          <w:rFonts w:hint="cs"/>
          <w:rtl/>
        </w:rPr>
        <w:t>مقتضای روایات</w:t>
      </w:r>
      <w:bookmarkEnd w:id="19"/>
      <w:bookmarkEnd w:id="20"/>
      <w:bookmarkEnd w:id="21"/>
    </w:p>
    <w:p w14:paraId="0F5EA67F" w14:textId="3AC09979" w:rsidR="00B22260" w:rsidRDefault="00B22260" w:rsidP="00D32F2E">
      <w:pPr>
        <w:jc w:val="both"/>
        <w:rPr>
          <w:rtl/>
        </w:rPr>
      </w:pPr>
      <w:r>
        <w:rPr>
          <w:rFonts w:hint="cs"/>
          <w:rtl/>
        </w:rPr>
        <w:t>اگر قبل از سجده ثانیه ملتفت شود که رکوع را فراموش کرده است دو روایت مطرح شده است که دال بر بطلان است</w:t>
      </w:r>
      <w:r w:rsidR="006068EF">
        <w:rPr>
          <w:rFonts w:hint="cs"/>
          <w:rtl/>
        </w:rPr>
        <w:t>:</w:t>
      </w:r>
    </w:p>
    <w:p w14:paraId="0B7DB9E2" w14:textId="7EAB9569" w:rsidR="00B22260" w:rsidRDefault="00B22260" w:rsidP="00D32F2E">
      <w:pPr>
        <w:pStyle w:val="Heading3"/>
        <w:jc w:val="both"/>
        <w:rPr>
          <w:rtl/>
        </w:rPr>
      </w:pPr>
      <w:bookmarkStart w:id="22" w:name="_Toc137487673"/>
      <w:bookmarkStart w:id="23" w:name="_Toc137487730"/>
      <w:bookmarkStart w:id="24" w:name="_Toc137488517"/>
      <w:r>
        <w:rPr>
          <w:rFonts w:hint="cs"/>
          <w:rtl/>
        </w:rPr>
        <w:t>یک: روایت اسحاق بن عمار</w:t>
      </w:r>
      <w:bookmarkEnd w:id="22"/>
      <w:bookmarkEnd w:id="23"/>
      <w:bookmarkEnd w:id="24"/>
    </w:p>
    <w:p w14:paraId="54649E95" w14:textId="77777777" w:rsidR="00B22260" w:rsidRDefault="00B22260" w:rsidP="00D32F2E">
      <w:pPr>
        <w:jc w:val="both"/>
        <w:rPr>
          <w:rtl/>
        </w:rPr>
      </w:pPr>
      <w:r w:rsidRPr="00054970">
        <w:rPr>
          <w:color w:val="008000"/>
          <w:rtl/>
        </w:rPr>
        <w:t>«الْحُسَيْنُ بْنُ سَعِيدٍ عَنْ صَفْوَانَ عَنْ إِسْحَاقَ بْنِ عَمَّارٍ قَالَ: سَأَلْتُ أَبَا إِبْرَاهِيمَ ع عَنِ الرَّجُلِ يَنْسَى أَنْ يَرْكَعَ قَالَ يَسْتَقْبِلُ حَتَّى يَضَعَ كُلَّ شَيْ‌ءٍ مِنْ ذَلِكَ مَوَاضِعَهُ»</w:t>
      </w:r>
      <w:r>
        <w:rPr>
          <w:rStyle w:val="FootnoteReference"/>
          <w:color w:val="008000"/>
          <w:rtl/>
        </w:rPr>
        <w:footnoteReference w:id="14"/>
      </w:r>
    </w:p>
    <w:p w14:paraId="21EEC1FA" w14:textId="77777777" w:rsidR="00B22260" w:rsidRDefault="00B22260" w:rsidP="00D32F2E">
      <w:pPr>
        <w:jc w:val="both"/>
        <w:rPr>
          <w:rtl/>
        </w:rPr>
      </w:pPr>
      <w:r>
        <w:rPr>
          <w:rFonts w:hint="cs"/>
          <w:rtl/>
        </w:rPr>
        <w:t>اطلاق این روایت شامل فرض دخول در سجده اولی هم می شود و ظاهر یستقبل، استقبال نماز و از سرگرفتن است.</w:t>
      </w:r>
    </w:p>
    <w:p w14:paraId="27F09A85" w14:textId="1588F0EC" w:rsidR="00B22260" w:rsidRDefault="00B22260" w:rsidP="00D32F2E">
      <w:pPr>
        <w:pStyle w:val="Heading3"/>
        <w:jc w:val="both"/>
        <w:rPr>
          <w:rtl/>
        </w:rPr>
      </w:pPr>
      <w:bookmarkStart w:id="25" w:name="_Toc137487674"/>
      <w:bookmarkStart w:id="26" w:name="_Toc137487731"/>
      <w:bookmarkStart w:id="27" w:name="_Toc137488518"/>
      <w:r>
        <w:rPr>
          <w:rFonts w:hint="cs"/>
          <w:rtl/>
        </w:rPr>
        <w:t>روایت دوم: ابی بصیر</w:t>
      </w:r>
      <w:bookmarkEnd w:id="25"/>
      <w:bookmarkEnd w:id="26"/>
      <w:bookmarkEnd w:id="27"/>
      <w:r>
        <w:rPr>
          <w:rFonts w:hint="cs"/>
          <w:rtl/>
        </w:rPr>
        <w:t xml:space="preserve"> </w:t>
      </w:r>
    </w:p>
    <w:p w14:paraId="2EF68F9A" w14:textId="77777777" w:rsidR="00B22260" w:rsidRDefault="00B22260" w:rsidP="00D32F2E">
      <w:pPr>
        <w:jc w:val="both"/>
        <w:rPr>
          <w:color w:val="008000"/>
          <w:rtl/>
        </w:rPr>
      </w:pPr>
      <w:r w:rsidRPr="00054970">
        <w:rPr>
          <w:color w:val="008000"/>
          <w:rtl/>
        </w:rPr>
        <w:t>«عَنْهُ عَنْ مُحَمَّدِ بْنِ سِنَانٍ عَنِ ابْنِ مُسْكَانَ عَنْ أَبِي بَصِيرٍ قَالَ: سَأَلْتُ أَبَا جَعْفَرٍ ع عَنْ رَجُلٍ نَسِيَ أَنْ يَرْكَعَ قَالَ عَلَيْهِ الْإِعَادَةُ»</w:t>
      </w:r>
      <w:r>
        <w:rPr>
          <w:rStyle w:val="FootnoteReference"/>
          <w:color w:val="008000"/>
          <w:rtl/>
        </w:rPr>
        <w:footnoteReference w:id="15"/>
      </w:r>
    </w:p>
    <w:p w14:paraId="3482E8DD" w14:textId="34FCEDDB" w:rsidR="00B22260" w:rsidRDefault="00B22260" w:rsidP="00D32F2E">
      <w:pPr>
        <w:jc w:val="both"/>
        <w:rPr>
          <w:rtl/>
        </w:rPr>
      </w:pPr>
      <w:r>
        <w:rPr>
          <w:rFonts w:hint="cs"/>
          <w:rtl/>
        </w:rPr>
        <w:t xml:space="preserve"> این روایت هم اطلاقش شامل فرض دخول در سجده اولی هم می شود که ظاهر علیه الاعاده، اعاده نماز است و رکوع را که انجام نداده بود که اعاده رکوع صدق کند.</w:t>
      </w:r>
    </w:p>
    <w:p w14:paraId="663DB52F" w14:textId="440F2F92" w:rsidR="00B22260" w:rsidRDefault="00B22260" w:rsidP="00D32F2E">
      <w:pPr>
        <w:pStyle w:val="Heading4"/>
        <w:jc w:val="both"/>
        <w:rPr>
          <w:rtl/>
        </w:rPr>
      </w:pPr>
      <w:bookmarkStart w:id="28" w:name="_Toc137487675"/>
      <w:bookmarkStart w:id="29" w:name="_Toc137487732"/>
      <w:bookmarkStart w:id="30" w:name="_Toc137488519"/>
      <w:r>
        <w:rPr>
          <w:rFonts w:hint="cs"/>
          <w:rtl/>
        </w:rPr>
        <w:t>اشکالات به اطلاق روایات</w:t>
      </w:r>
      <w:bookmarkEnd w:id="28"/>
      <w:bookmarkEnd w:id="29"/>
      <w:bookmarkEnd w:id="30"/>
    </w:p>
    <w:p w14:paraId="15A0C856" w14:textId="578A5678" w:rsidR="006068EF" w:rsidRPr="006068EF" w:rsidRDefault="006068EF" w:rsidP="00D32F2E">
      <w:pPr>
        <w:jc w:val="both"/>
        <w:rPr>
          <w:rtl/>
        </w:rPr>
      </w:pPr>
      <w:r>
        <w:rPr>
          <w:rFonts w:hint="cs"/>
          <w:rtl/>
        </w:rPr>
        <w:t>به اطلاق روایت نسبت به فرضی که قبل از دخول در سجده ثانیه ملتفت شود، اشکالاتی شده است:</w:t>
      </w:r>
    </w:p>
    <w:p w14:paraId="2F1A8788" w14:textId="352D1F89" w:rsidR="00B22260" w:rsidRDefault="00B22260" w:rsidP="00D32F2E">
      <w:pPr>
        <w:pStyle w:val="Heading6"/>
        <w:jc w:val="both"/>
        <w:rPr>
          <w:rtl/>
        </w:rPr>
      </w:pPr>
      <w:bookmarkStart w:id="31" w:name="_Toc137487676"/>
      <w:bookmarkStart w:id="32" w:name="_Toc137487733"/>
      <w:bookmarkStart w:id="33" w:name="_Toc137488520"/>
      <w:r>
        <w:rPr>
          <w:rFonts w:hint="cs"/>
          <w:rtl/>
        </w:rPr>
        <w:t>اشکال اول: محقق خوئی</w:t>
      </w:r>
      <w:bookmarkEnd w:id="31"/>
      <w:bookmarkEnd w:id="32"/>
      <w:bookmarkEnd w:id="33"/>
    </w:p>
    <w:p w14:paraId="1F1F9972" w14:textId="1564DF5F" w:rsidR="00B22260" w:rsidRDefault="00B22260" w:rsidP="00D32F2E">
      <w:pPr>
        <w:jc w:val="both"/>
        <w:rPr>
          <w:rtl/>
        </w:rPr>
      </w:pPr>
      <w:r>
        <w:rPr>
          <w:rFonts w:hint="cs"/>
          <w:rtl/>
        </w:rPr>
        <w:t>ایشان نسبت به هر دو روایت می فرمایند</w:t>
      </w:r>
      <w:r w:rsidR="006068EF">
        <w:rPr>
          <w:rFonts w:hint="cs"/>
          <w:rtl/>
        </w:rPr>
        <w:t>:</w:t>
      </w:r>
      <w:r>
        <w:rPr>
          <w:rFonts w:hint="cs"/>
          <w:rtl/>
        </w:rPr>
        <w:t xml:space="preserve"> نسی ان یرکع آیا اطلاق دارد حتی نسبت به کسی که یک آن نسیان می کند و قبل از اینکه به سوی سجود برود ملتفت می شود؟ این خلاف ظاهر است</w:t>
      </w:r>
      <w:r w:rsidR="006068EF">
        <w:rPr>
          <w:rFonts w:hint="cs"/>
          <w:rtl/>
        </w:rPr>
        <w:t>،</w:t>
      </w:r>
      <w:r>
        <w:rPr>
          <w:rFonts w:hint="cs"/>
          <w:rtl/>
        </w:rPr>
        <w:t xml:space="preserve"> بلکه ظاهرش نسیانی است که منجر به فوت محل تدارک رکوع بشود و الا اگر نسی اطلاق داشته باشد</w:t>
      </w:r>
      <w:r w:rsidR="00B209AD">
        <w:rPr>
          <w:rFonts w:hint="cs"/>
          <w:rtl/>
        </w:rPr>
        <w:t>،</w:t>
      </w:r>
      <w:r>
        <w:rPr>
          <w:rFonts w:hint="cs"/>
          <w:rtl/>
        </w:rPr>
        <w:t xml:space="preserve"> قابل التزام نیست که یک آن قبل از دخول در سجده اولی متذکر شود</w:t>
      </w:r>
      <w:r w:rsidR="00B209AD">
        <w:rPr>
          <w:rFonts w:hint="cs"/>
          <w:rtl/>
        </w:rPr>
        <w:t>،</w:t>
      </w:r>
      <w:r>
        <w:rPr>
          <w:rFonts w:hint="cs"/>
          <w:rtl/>
        </w:rPr>
        <w:t xml:space="preserve"> حکم به اعاده نماز بشود.</w:t>
      </w:r>
    </w:p>
    <w:p w14:paraId="0F724B22" w14:textId="696EB774" w:rsidR="00B22260" w:rsidRDefault="00B22260" w:rsidP="00D32F2E">
      <w:pPr>
        <w:jc w:val="both"/>
        <w:rPr>
          <w:rtl/>
        </w:rPr>
      </w:pPr>
      <w:r>
        <w:rPr>
          <w:rFonts w:hint="cs"/>
          <w:rtl/>
        </w:rPr>
        <w:t>جواب این اشکال این است که عرفا نسی از نسیانی که هنوز جزء بعدی را انجام نداده است و ملتفت می شود، منصرف است ولی بعد از انجام جزء بعدی که سجده اولی است، ملتفت می شود، انصراف آن وجهی ندارد.</w:t>
      </w:r>
    </w:p>
    <w:p w14:paraId="0A6A5075" w14:textId="6E69BC6E" w:rsidR="00B22260" w:rsidRDefault="00B22260" w:rsidP="00D32F2E">
      <w:pPr>
        <w:jc w:val="both"/>
        <w:rPr>
          <w:rtl/>
        </w:rPr>
      </w:pPr>
      <w:r>
        <w:rPr>
          <w:rFonts w:hint="cs"/>
          <w:rtl/>
        </w:rPr>
        <w:t>از این روایت استفاده می شود که محل تدارک رکوع گذشته است که می فرماید باید اعاده کند.</w:t>
      </w:r>
    </w:p>
    <w:p w14:paraId="3349E7CB" w14:textId="531D7EBF" w:rsidR="00B22260" w:rsidRDefault="006068EF" w:rsidP="00D32F2E">
      <w:pPr>
        <w:pStyle w:val="Heading6"/>
        <w:jc w:val="both"/>
        <w:rPr>
          <w:rtl/>
        </w:rPr>
      </w:pPr>
      <w:bookmarkStart w:id="34" w:name="_Toc137487677"/>
      <w:bookmarkStart w:id="35" w:name="_Toc137487734"/>
      <w:bookmarkStart w:id="36" w:name="_Toc137488521"/>
      <w:r>
        <w:rPr>
          <w:rFonts w:hint="cs"/>
          <w:rtl/>
        </w:rPr>
        <w:t>اشکال دوم: محقق بروجردی</w:t>
      </w:r>
      <w:bookmarkEnd w:id="34"/>
      <w:bookmarkEnd w:id="35"/>
      <w:bookmarkEnd w:id="36"/>
    </w:p>
    <w:p w14:paraId="42BA9960" w14:textId="6BBF7967" w:rsidR="006068EF" w:rsidRDefault="006068EF" w:rsidP="00D32F2E">
      <w:pPr>
        <w:jc w:val="both"/>
        <w:rPr>
          <w:rtl/>
        </w:rPr>
      </w:pPr>
      <w:r>
        <w:rPr>
          <w:rFonts w:hint="cs"/>
          <w:rtl/>
        </w:rPr>
        <w:t>در عبارت یستقبل که یستقبل الصلاه نیامده است؛ لذا شاید مراد یستقبل الرکوع باشد.</w:t>
      </w:r>
    </w:p>
    <w:p w14:paraId="2BA1430E" w14:textId="1C1CD51E" w:rsidR="006068EF" w:rsidRDefault="006068EF" w:rsidP="00D32F2E">
      <w:pPr>
        <w:jc w:val="both"/>
        <w:rPr>
          <w:rtl/>
        </w:rPr>
      </w:pPr>
      <w:r>
        <w:rPr>
          <w:rFonts w:hint="cs"/>
          <w:rtl/>
        </w:rPr>
        <w:t xml:space="preserve">محقق بروجردی در جلد 6 تبیان الصلاه فرمودند: این </w:t>
      </w:r>
      <w:r w:rsidR="00B209AD">
        <w:rPr>
          <w:rFonts w:hint="cs"/>
          <w:rtl/>
        </w:rPr>
        <w:t xml:space="preserve">احتمال </w:t>
      </w:r>
      <w:r>
        <w:rPr>
          <w:rFonts w:hint="cs"/>
          <w:rtl/>
        </w:rPr>
        <w:t>جدا بعید است اما در جلد 7 فرمودند: این احتمال واقعا وجود دارد که مراد از یستقبل، یستقبل الرکوع باشد.</w:t>
      </w:r>
    </w:p>
    <w:p w14:paraId="56932BBB" w14:textId="1928A429" w:rsidR="006068EF" w:rsidRDefault="006068EF" w:rsidP="00D32F2E">
      <w:pPr>
        <w:jc w:val="both"/>
        <w:rPr>
          <w:rtl/>
        </w:rPr>
      </w:pPr>
      <w:r>
        <w:rPr>
          <w:rFonts w:hint="cs"/>
          <w:rtl/>
        </w:rPr>
        <w:t>به نظر ما انصافا ظاهر از یستقبل، یستقبل الصلاه است، یستقبل معنایش از سرگرفتن است و از سرگرفتن به قول مطلق، یعنی نماز را از سرگرفتن مانند علیه الاعاده که به قول مطلق یعنی نماز را اعاده کند و در روایات یک مورد هم نداریم که از رکوع و سجود تعبیر به یستقبل الرکوع و السجود شده باشد.</w:t>
      </w:r>
    </w:p>
    <w:p w14:paraId="1FC66090" w14:textId="6D666001" w:rsidR="006068EF" w:rsidRPr="006068EF" w:rsidRDefault="006068EF" w:rsidP="00D32F2E">
      <w:pPr>
        <w:pStyle w:val="Heading6"/>
        <w:jc w:val="both"/>
        <w:rPr>
          <w:rtl/>
        </w:rPr>
      </w:pPr>
      <w:bookmarkStart w:id="37" w:name="_Toc137487678"/>
      <w:bookmarkStart w:id="38" w:name="_Toc137487735"/>
      <w:bookmarkStart w:id="39" w:name="_Toc137488522"/>
      <w:r>
        <w:rPr>
          <w:rFonts w:hint="cs"/>
          <w:rtl/>
        </w:rPr>
        <w:t>اشکال سوم: محقق خوئی</w:t>
      </w:r>
      <w:bookmarkEnd w:id="37"/>
      <w:bookmarkEnd w:id="38"/>
      <w:bookmarkEnd w:id="39"/>
    </w:p>
    <w:p w14:paraId="7D320AA0" w14:textId="472E7E94" w:rsidR="006068EF" w:rsidRPr="00841D44" w:rsidRDefault="006068EF" w:rsidP="00D32F2E">
      <w:pPr>
        <w:jc w:val="both"/>
        <w:rPr>
          <w:rtl/>
        </w:rPr>
      </w:pPr>
      <w:r>
        <w:rPr>
          <w:rFonts w:hint="cs"/>
          <w:rtl/>
        </w:rPr>
        <w:t>ایشان فرمودند: ظاهر یستقبل، یستقبل الصلاه است اما علت یستقبل را روایت اینگونه بیان می کند: «</w:t>
      </w:r>
      <w:r w:rsidRPr="00054970">
        <w:rPr>
          <w:color w:val="008000"/>
          <w:rtl/>
        </w:rPr>
        <w:t>حَتَّى يَضَعَ كُلَّ شَيْ‌ءٍ مِنْ ذَلِكَ مَوَاضِعَهُ»</w:t>
      </w:r>
      <w:r>
        <w:rPr>
          <w:rFonts w:hint="cs"/>
          <w:color w:val="008000"/>
          <w:rtl/>
        </w:rPr>
        <w:t xml:space="preserve"> </w:t>
      </w:r>
      <w:r w:rsidRPr="00841D44">
        <w:rPr>
          <w:rFonts w:hint="cs"/>
          <w:rtl/>
        </w:rPr>
        <w:t>یعنی نماز را از سربگیرد تا بتواند هر جزئی را در جای خودش اتیان کند حالا اگر فرد بتواند بدون اعاده، اجزاء را در جای خودش انجام دهد، نیازی به از سرگرفتن نماز نیست</w:t>
      </w:r>
      <w:r w:rsidR="00B209AD">
        <w:rPr>
          <w:rFonts w:hint="cs"/>
          <w:rtl/>
        </w:rPr>
        <w:t>؛</w:t>
      </w:r>
      <w:r w:rsidRPr="00841D44">
        <w:rPr>
          <w:rFonts w:hint="cs"/>
          <w:rtl/>
        </w:rPr>
        <w:t xml:space="preserve"> لذا قبل از دخول در سجده ثانیه که ملتفت می شود، </w:t>
      </w:r>
      <w:r w:rsidR="006C3D0D" w:rsidRPr="00841D44">
        <w:rPr>
          <w:rFonts w:hint="cs"/>
          <w:rtl/>
        </w:rPr>
        <w:t>رکوع را تدارک می کند و دو سجده را انجام می دهد و هر جزئی را در موضع خودش انجام داده است و نیازی به اعاده نیست.</w:t>
      </w:r>
    </w:p>
    <w:p w14:paraId="0811DFA7" w14:textId="46006BC0" w:rsidR="006C3D0D" w:rsidRPr="00841D44" w:rsidRDefault="006C3D0D" w:rsidP="00D32F2E">
      <w:pPr>
        <w:jc w:val="both"/>
        <w:rPr>
          <w:rtl/>
        </w:rPr>
      </w:pPr>
      <w:r w:rsidRPr="00841D44">
        <w:rPr>
          <w:rFonts w:hint="cs"/>
          <w:rtl/>
        </w:rPr>
        <w:t>این اشکال هم خلاف ظاهر است؛ چون از همین روایت عرف استفاده می کند که رکوع قابل تدارک نیست</w:t>
      </w:r>
      <w:r w:rsidR="00841D44">
        <w:rPr>
          <w:rFonts w:hint="cs"/>
          <w:rtl/>
        </w:rPr>
        <w:t>.</w:t>
      </w:r>
      <w:r w:rsidRPr="00841D44">
        <w:rPr>
          <w:rFonts w:hint="cs"/>
          <w:rtl/>
        </w:rPr>
        <w:t xml:space="preserve"> </w:t>
      </w:r>
    </w:p>
    <w:p w14:paraId="296407D9" w14:textId="20E2BBBC" w:rsidR="006068EF" w:rsidRDefault="00841D44" w:rsidP="00D32F2E">
      <w:pPr>
        <w:jc w:val="both"/>
        <w:rPr>
          <w:rtl/>
        </w:rPr>
      </w:pPr>
      <w:r>
        <w:rPr>
          <w:rFonts w:hint="cs"/>
          <w:rtl/>
        </w:rPr>
        <w:t>به نظر ما دلالت این دو روایت قابل پذیرش است و باید به دنبال مقید و معارض بود.</w:t>
      </w:r>
    </w:p>
    <w:p w14:paraId="7F1CF864" w14:textId="1A87BEC4" w:rsidR="004B08FE" w:rsidRDefault="004B08FE" w:rsidP="00D32F2E">
      <w:pPr>
        <w:pStyle w:val="Heading4"/>
        <w:jc w:val="both"/>
        <w:rPr>
          <w:rtl/>
        </w:rPr>
      </w:pPr>
      <w:bookmarkStart w:id="40" w:name="_Toc137487679"/>
      <w:bookmarkStart w:id="41" w:name="_Toc137487736"/>
      <w:bookmarkStart w:id="42" w:name="_Toc137488523"/>
      <w:r>
        <w:rPr>
          <w:rFonts w:hint="cs"/>
          <w:rtl/>
        </w:rPr>
        <w:t>روایات مقید و معارض</w:t>
      </w:r>
      <w:bookmarkEnd w:id="40"/>
      <w:bookmarkEnd w:id="41"/>
      <w:bookmarkEnd w:id="42"/>
    </w:p>
    <w:p w14:paraId="4B5B8722" w14:textId="0F9FC388" w:rsidR="00841D44" w:rsidRDefault="00841D44" w:rsidP="00D32F2E">
      <w:pPr>
        <w:jc w:val="both"/>
        <w:rPr>
          <w:rtl/>
        </w:rPr>
      </w:pPr>
      <w:r>
        <w:rPr>
          <w:rFonts w:hint="cs"/>
          <w:rtl/>
        </w:rPr>
        <w:t>در مقابل این دو روایت، دو روایت به عنوان معارض یا مقید مطرح می شود</w:t>
      </w:r>
      <w:r w:rsidR="004B08FE">
        <w:rPr>
          <w:rFonts w:hint="cs"/>
          <w:rtl/>
        </w:rPr>
        <w:t>:</w:t>
      </w:r>
    </w:p>
    <w:p w14:paraId="11632CB2" w14:textId="31AD67C7" w:rsidR="00841D44" w:rsidRDefault="00841D44" w:rsidP="00D32F2E">
      <w:pPr>
        <w:pStyle w:val="Heading6"/>
        <w:jc w:val="both"/>
        <w:rPr>
          <w:rtl/>
        </w:rPr>
      </w:pPr>
      <w:bookmarkStart w:id="43" w:name="_Toc137488524"/>
      <w:r>
        <w:rPr>
          <w:rFonts w:hint="cs"/>
          <w:rtl/>
        </w:rPr>
        <w:t>روایت مقید: روایت ابی بصیر</w:t>
      </w:r>
      <w:bookmarkEnd w:id="43"/>
    </w:p>
    <w:p w14:paraId="64730DFD" w14:textId="2C4733FB" w:rsidR="004B08FE" w:rsidRDefault="004B08FE" w:rsidP="00D32F2E">
      <w:pPr>
        <w:jc w:val="both"/>
        <w:rPr>
          <w:rtl/>
        </w:rPr>
      </w:pPr>
      <w:r>
        <w:rPr>
          <w:rFonts w:hint="cs"/>
          <w:rtl/>
        </w:rPr>
        <w:t>روایت ابی بصیر هم در تهذیب و هم در استبصار با دو سند ذکر شده است که در یک سند منصور نیامده است که معلوم می شود منصور در آن سند سقط شده است و در هر دو کتاب این دو سند در یک باب آمده است و منصور مراد یا منصور بن یونس و یا منصور بن حازم است که هر دو ثقه هستند.</w:t>
      </w:r>
    </w:p>
    <w:p w14:paraId="455F5188" w14:textId="7116B86F" w:rsidR="00841D44" w:rsidRDefault="00841D44" w:rsidP="00D32F2E">
      <w:pPr>
        <w:jc w:val="both"/>
        <w:rPr>
          <w:color w:val="008000"/>
          <w:rtl/>
        </w:rPr>
      </w:pPr>
      <w:r w:rsidRPr="00841D44">
        <w:rPr>
          <w:color w:val="008000"/>
          <w:rtl/>
        </w:rPr>
        <w:t>«الْحُسَيْنُ بْنُ سَعِيدٍ عَنْ صَفْوَانَ عَنْ مَنْصُورٍ عَنْ أَبِي بَصِيرٍ عَنْ أَبِي عَبْدِ اللَّهِ ع قَالَ: إِذَا أَيْقَنَ الرَّجُلُ أَنَّهُ تَرَكَ رَكْعَةً مِنَ الصَّلَاةِ وَ قَدْ سَجَدَ سَجْدَتَيْنِ وَ تَرَكَ الرُّكُوعَ اسْتَأْنَفَ الصَّلَاةَ»</w:t>
      </w:r>
      <w:r>
        <w:rPr>
          <w:rStyle w:val="FootnoteReference"/>
          <w:color w:val="008000"/>
          <w:rtl/>
        </w:rPr>
        <w:footnoteReference w:id="16"/>
      </w:r>
      <w:r>
        <w:rPr>
          <w:color w:val="008000"/>
          <w:rtl/>
        </w:rPr>
        <w:t xml:space="preserve"> </w:t>
      </w:r>
    </w:p>
    <w:p w14:paraId="0FAE6912" w14:textId="49A2F79F" w:rsidR="004B08FE" w:rsidRPr="004B08FE" w:rsidRDefault="004B08FE" w:rsidP="00D32F2E">
      <w:pPr>
        <w:jc w:val="both"/>
        <w:rPr>
          <w:color w:val="008000"/>
          <w:rtl/>
        </w:rPr>
      </w:pPr>
      <w:r w:rsidRPr="004B08FE">
        <w:rPr>
          <w:color w:val="008000"/>
          <w:rtl/>
        </w:rPr>
        <w:t>«الْحُسَيْنُ بْنُ سَعِيدٍ عَنْ صَفْوَانَ عَنْ أَبِي بَصِيرٍ عَنْ أَبِي عَبْدِ اللَّهِ ع قَالَ: إِذَا أَيْقَنَ الرَّجُلُ أَنَّهُ تَرَكَ رَكْعَةً مِنَ الصَّلَاةِ وَ قَدْ سَجَدَ سَجْدَتَيْنِ وَ تَرَكَ الرُّكُوعَ اسْتَأْنَفَ الصَّلَاةَ»</w:t>
      </w:r>
      <w:r>
        <w:rPr>
          <w:rStyle w:val="FootnoteReference"/>
          <w:color w:val="008000"/>
          <w:rtl/>
        </w:rPr>
        <w:footnoteReference w:id="17"/>
      </w:r>
      <w:r>
        <w:rPr>
          <w:color w:val="008000"/>
          <w:rtl/>
        </w:rPr>
        <w:t xml:space="preserve"> </w:t>
      </w:r>
    </w:p>
    <w:p w14:paraId="05A15553" w14:textId="620149E5" w:rsidR="00841D44" w:rsidRDefault="00B411EF" w:rsidP="00D32F2E">
      <w:pPr>
        <w:jc w:val="both"/>
        <w:rPr>
          <w:rtl/>
        </w:rPr>
      </w:pPr>
      <w:r>
        <w:rPr>
          <w:rFonts w:hint="cs"/>
          <w:rtl/>
        </w:rPr>
        <w:t>به مفهوم این روایت استدلال می شود به اینکه دخول در سجده اولی</w:t>
      </w:r>
      <w:r w:rsidR="00B209AD">
        <w:rPr>
          <w:rFonts w:hint="cs"/>
          <w:rtl/>
        </w:rPr>
        <w:t>،</w:t>
      </w:r>
      <w:r>
        <w:rPr>
          <w:rFonts w:hint="cs"/>
          <w:rtl/>
        </w:rPr>
        <w:t xml:space="preserve"> مبطل نماز نیست</w:t>
      </w:r>
      <w:r w:rsidR="00B209AD">
        <w:rPr>
          <w:rFonts w:hint="cs"/>
          <w:rtl/>
        </w:rPr>
        <w:t>؛</w:t>
      </w:r>
      <w:r>
        <w:rPr>
          <w:rFonts w:hint="cs"/>
          <w:rtl/>
        </w:rPr>
        <w:t xml:space="preserve"> لذا برمی گردد و رکوع را تدارک می کند و مراد از مفهوم این روایت یا مفهوم شرط است که محقق خوئی به آن استدلال می کند که در روایت دو شرط بیان شده است یک: «</w:t>
      </w:r>
      <w:r w:rsidRPr="004B08FE">
        <w:rPr>
          <w:color w:val="008000"/>
          <w:rtl/>
        </w:rPr>
        <w:t>أَنَّهُ تَرَكَ رَكْعَةً مِنَ الصَّلَاةِ</w:t>
      </w:r>
      <w:r>
        <w:rPr>
          <w:rFonts w:hint="cs"/>
          <w:color w:val="008000"/>
          <w:rtl/>
        </w:rPr>
        <w:t xml:space="preserve">»، </w:t>
      </w:r>
      <w:r w:rsidRPr="00B411EF">
        <w:rPr>
          <w:rFonts w:hint="cs"/>
          <w:rtl/>
        </w:rPr>
        <w:t>دو:</w:t>
      </w:r>
      <w:r>
        <w:rPr>
          <w:rFonts w:hint="cs"/>
          <w:color w:val="008000"/>
          <w:rtl/>
        </w:rPr>
        <w:t xml:space="preserve"> «</w:t>
      </w:r>
      <w:r w:rsidRPr="004B08FE">
        <w:rPr>
          <w:color w:val="008000"/>
          <w:rtl/>
        </w:rPr>
        <w:t>قَدْ سَجَدَ سَجْدَتَيْنِ</w:t>
      </w:r>
      <w:r>
        <w:rPr>
          <w:rFonts w:hint="cs"/>
          <w:color w:val="008000"/>
          <w:rtl/>
        </w:rPr>
        <w:t xml:space="preserve">» </w:t>
      </w:r>
      <w:r w:rsidRPr="00B411EF">
        <w:rPr>
          <w:rFonts w:hint="cs"/>
          <w:rtl/>
        </w:rPr>
        <w:t>با انتفای شرط</w:t>
      </w:r>
      <w:r>
        <w:rPr>
          <w:rFonts w:hint="cs"/>
          <w:rtl/>
        </w:rPr>
        <w:t xml:space="preserve"> دوم، جزاء منتفی می شود که استیناف نماز جزای شرط است ولو اینکه سجده واحده را انجام داده باشد.</w:t>
      </w:r>
    </w:p>
    <w:p w14:paraId="0374A1BF" w14:textId="0BE909EE" w:rsidR="00B411EF" w:rsidRDefault="00B209AD" w:rsidP="00D32F2E">
      <w:pPr>
        <w:jc w:val="both"/>
        <w:rPr>
          <w:rtl/>
        </w:rPr>
      </w:pPr>
      <w:r>
        <w:rPr>
          <w:rFonts w:hint="cs"/>
          <w:rtl/>
        </w:rPr>
        <w:t>و یا مراد از مفهوم،</w:t>
      </w:r>
      <w:r w:rsidR="00B411EF">
        <w:rPr>
          <w:rFonts w:hint="cs"/>
          <w:rtl/>
        </w:rPr>
        <w:t xml:space="preserve"> مفهوم وصف است که به ذهن ما رسیده بود و حاج شیخ عبدالکریم حائری هم این را فرموده اند و محقق بروجردی هم در نهایه التقریر جلد 2 ص 254 این استدلال را فرموده اند: «مقتضی الروایه باعتبار تقیید موضوع بما اذا سجد سجدتین</w:t>
      </w:r>
      <w:r w:rsidR="00314357">
        <w:rPr>
          <w:rFonts w:hint="cs"/>
          <w:rtl/>
        </w:rPr>
        <w:t>،</w:t>
      </w:r>
      <w:r w:rsidR="00B411EF">
        <w:rPr>
          <w:rFonts w:hint="cs"/>
          <w:rtl/>
        </w:rPr>
        <w:t xml:space="preserve"> هو اختصاص وجوب استیناف الصلاه بهذ</w:t>
      </w:r>
      <w:r w:rsidR="00314357">
        <w:rPr>
          <w:rFonts w:hint="cs"/>
          <w:rtl/>
        </w:rPr>
        <w:t>ه</w:t>
      </w:r>
      <w:r w:rsidR="00B411EF">
        <w:rPr>
          <w:rFonts w:hint="cs"/>
          <w:rtl/>
        </w:rPr>
        <w:t xml:space="preserve"> الصوره»</w:t>
      </w:r>
      <w:r w:rsidR="00314357">
        <w:rPr>
          <w:rFonts w:hint="cs"/>
          <w:rtl/>
        </w:rPr>
        <w:t xml:space="preserve"> مراد از هذه الصوره دخول در سجدتین است</w:t>
      </w:r>
      <w:r w:rsidR="00B411EF">
        <w:rPr>
          <w:rFonts w:hint="cs"/>
          <w:rtl/>
        </w:rPr>
        <w:t xml:space="preserve"> اما در تبیان الصلاه این بیان را ندارند.</w:t>
      </w:r>
    </w:p>
    <w:p w14:paraId="31CB98AD" w14:textId="3C842641" w:rsidR="00314357" w:rsidRDefault="00B411EF" w:rsidP="00D32F2E">
      <w:pPr>
        <w:jc w:val="both"/>
        <w:rPr>
          <w:rtl/>
        </w:rPr>
      </w:pPr>
      <w:r>
        <w:rPr>
          <w:rFonts w:hint="cs"/>
          <w:rtl/>
        </w:rPr>
        <w:t xml:space="preserve">به نظر ما این </w:t>
      </w:r>
      <w:r w:rsidR="00314357">
        <w:rPr>
          <w:rFonts w:hint="cs"/>
          <w:rtl/>
        </w:rPr>
        <w:t>مفهوم؛</w:t>
      </w:r>
      <w:r>
        <w:rPr>
          <w:rFonts w:hint="cs"/>
          <w:rtl/>
        </w:rPr>
        <w:t xml:space="preserve"> چه از باب مفهوم شرط</w:t>
      </w:r>
      <w:r w:rsidR="00314357">
        <w:rPr>
          <w:rFonts w:hint="cs"/>
          <w:rtl/>
        </w:rPr>
        <w:t xml:space="preserve"> و</w:t>
      </w:r>
      <w:r>
        <w:rPr>
          <w:rFonts w:hint="cs"/>
          <w:rtl/>
        </w:rPr>
        <w:t xml:space="preserve"> </w:t>
      </w:r>
      <w:r w:rsidR="00314357">
        <w:rPr>
          <w:rFonts w:hint="cs"/>
          <w:rtl/>
        </w:rPr>
        <w:t>چه از باب</w:t>
      </w:r>
      <w:r>
        <w:rPr>
          <w:rFonts w:hint="cs"/>
          <w:rtl/>
        </w:rPr>
        <w:t xml:space="preserve"> مفهوم وصف باشد، قابل قبول است؛ چون </w:t>
      </w:r>
      <w:r w:rsidR="00314357">
        <w:rPr>
          <w:rFonts w:hint="cs"/>
          <w:rtl/>
        </w:rPr>
        <w:t>اگرچه</w:t>
      </w:r>
      <w:r>
        <w:rPr>
          <w:rFonts w:hint="cs"/>
          <w:rtl/>
        </w:rPr>
        <w:t xml:space="preserve"> مفهوم شرط را فی الجمله قائل هستیم اما مفهوم فی الجمله آن هم همین می شود</w:t>
      </w:r>
      <w:r w:rsidR="00314357">
        <w:rPr>
          <w:rFonts w:hint="cs"/>
          <w:rtl/>
        </w:rPr>
        <w:t>؛ و قد سجد سجدتین مفهوم فی الجمله آن این است که اذا لم یسجد سجدتین فلایجب الاستیناف و دیگر احتمال تفصیل در مساله نیست.</w:t>
      </w:r>
    </w:p>
    <w:p w14:paraId="135BD2CC" w14:textId="0379C5E0" w:rsidR="00B411EF" w:rsidRDefault="00314357" w:rsidP="00D32F2E">
      <w:pPr>
        <w:jc w:val="both"/>
        <w:rPr>
          <w:rtl/>
        </w:rPr>
      </w:pPr>
      <w:r>
        <w:rPr>
          <w:rFonts w:hint="cs"/>
          <w:rtl/>
        </w:rPr>
        <w:t>اگر گفته شود که شاید یک مصداق از مصادیق دخول در سجود (که سجد سجدتین است) را بیان کرده اند در مقابل جایی که اصلا داخل در سجود اول هم نشده است و از این فرد احتراز می کند؛ در این صورت به مفهوم وصف تمسک می کنیم که عرفی است؛ چون امام تقیید به سجدتین کردند و این ظهور در احترازی بودن، دارد</w:t>
      </w:r>
      <w:r w:rsidR="00DE20FB">
        <w:rPr>
          <w:rFonts w:hint="cs"/>
          <w:rtl/>
        </w:rPr>
        <w:t xml:space="preserve"> و احترازی بودن قید ظهور در دخالت این قید در حکم دارد.</w:t>
      </w:r>
    </w:p>
    <w:p w14:paraId="71A8DBB1" w14:textId="783FDA5C" w:rsidR="00DE20FB" w:rsidRDefault="00DE20FB" w:rsidP="00D32F2E">
      <w:pPr>
        <w:pStyle w:val="Heading5"/>
        <w:rPr>
          <w:rtl/>
        </w:rPr>
      </w:pPr>
      <w:bookmarkStart w:id="44" w:name="_Toc137487680"/>
      <w:bookmarkStart w:id="45" w:name="_Toc137487737"/>
      <w:bookmarkStart w:id="46" w:name="_Toc137488525"/>
      <w:r>
        <w:rPr>
          <w:rFonts w:hint="cs"/>
          <w:rtl/>
        </w:rPr>
        <w:t>اشکال</w:t>
      </w:r>
      <w:r w:rsidR="00B209AD">
        <w:rPr>
          <w:rFonts w:hint="cs"/>
          <w:rtl/>
        </w:rPr>
        <w:t xml:space="preserve"> اول: اشکال عام</w:t>
      </w:r>
      <w:r>
        <w:rPr>
          <w:rFonts w:hint="cs"/>
          <w:rtl/>
        </w:rPr>
        <w:t xml:space="preserve"> به ظهور روایات</w:t>
      </w:r>
      <w:bookmarkEnd w:id="44"/>
      <w:bookmarkEnd w:id="45"/>
      <w:bookmarkEnd w:id="46"/>
    </w:p>
    <w:p w14:paraId="5C880C66" w14:textId="50F62E6C" w:rsidR="00314357" w:rsidRDefault="00314357" w:rsidP="00D32F2E">
      <w:pPr>
        <w:jc w:val="both"/>
        <w:rPr>
          <w:rtl/>
        </w:rPr>
      </w:pPr>
      <w:r>
        <w:rPr>
          <w:rFonts w:hint="cs"/>
          <w:rtl/>
        </w:rPr>
        <w:t>اشکالی که به ظهور روایات</w:t>
      </w:r>
      <w:r w:rsidR="00B209AD">
        <w:rPr>
          <w:rFonts w:hint="cs"/>
          <w:rtl/>
        </w:rPr>
        <w:t xml:space="preserve"> در اصول</w:t>
      </w:r>
      <w:r>
        <w:rPr>
          <w:rFonts w:hint="cs"/>
          <w:rtl/>
        </w:rPr>
        <w:t xml:space="preserve"> مطرح کردیم که نقل به معنا در روایات زیاد است اینجا هم</w:t>
      </w:r>
      <w:r w:rsidR="00DE20FB">
        <w:rPr>
          <w:rFonts w:hint="cs"/>
          <w:rtl/>
        </w:rPr>
        <w:t xml:space="preserve"> به</w:t>
      </w:r>
      <w:r>
        <w:rPr>
          <w:rFonts w:hint="cs"/>
          <w:rtl/>
        </w:rPr>
        <w:t xml:space="preserve"> این استدلال وارد می شود به این بیان که امام علیه السلام عادتا ابتدا به ساکن بیان مساله نمی کردند، معمولا در جواب از سوال راوی</w:t>
      </w:r>
      <w:r w:rsidR="00B209AD">
        <w:rPr>
          <w:rFonts w:hint="cs"/>
          <w:rtl/>
        </w:rPr>
        <w:t>،</w:t>
      </w:r>
      <w:r>
        <w:rPr>
          <w:rFonts w:hint="cs"/>
          <w:rtl/>
        </w:rPr>
        <w:t xml:space="preserve"> حضرت بیان مساله می کردند و </w:t>
      </w:r>
      <w:r w:rsidR="00B209AD">
        <w:rPr>
          <w:rFonts w:hint="cs"/>
          <w:rtl/>
        </w:rPr>
        <w:t>روات</w:t>
      </w:r>
      <w:r>
        <w:rPr>
          <w:rFonts w:hint="cs"/>
          <w:rtl/>
        </w:rPr>
        <w:t xml:space="preserve"> هم نقل به معنای می کردند و اگر سوال در این مساله این باشد: رجل ایقن انه ترک رکوع الصلاه و قد سجد سجدتین؟ امام بفرمایند: یستانف الصلاه</w:t>
      </w:r>
      <w:r w:rsidR="00896E77">
        <w:rPr>
          <w:rFonts w:hint="cs"/>
          <w:rtl/>
        </w:rPr>
        <w:t>؛</w:t>
      </w:r>
      <w:r>
        <w:rPr>
          <w:rFonts w:hint="cs"/>
          <w:rtl/>
        </w:rPr>
        <w:t xml:space="preserve"> قید سجدتین در کلام </w:t>
      </w:r>
      <w:r w:rsidR="00896E77">
        <w:rPr>
          <w:rFonts w:hint="cs"/>
          <w:rtl/>
        </w:rPr>
        <w:t>سائل مفهوم ندارد همانطور که شرط در کلام سائل هم مفهوم ندارد؛ چون ظهور در احترازی بودن، ندارد و ابی بصیر این روایت را نقل به معنا که می کند</w:t>
      </w:r>
      <w:r w:rsidR="00B209AD">
        <w:rPr>
          <w:rFonts w:hint="cs"/>
          <w:rtl/>
        </w:rPr>
        <w:t>،</w:t>
      </w:r>
      <w:r w:rsidR="00896E77">
        <w:rPr>
          <w:rFonts w:hint="cs"/>
          <w:rtl/>
        </w:rPr>
        <w:t xml:space="preserve"> در تمام موارد خودش را ملزم نمی داند که اینگونه «سالته فاجابه» مطرح کند و ممکن است اگر در روایات جستجو کنیم، مواردی را پیدا کنیم که راوی سوال را مطرح کند و بعد جواب امام را بیان کند و در روایت دیگری راوی تمام سوال و جواب را به صورت جمله واحد از امام نقل کند و اگر شاهدی هم پیدا نشود، احتمال این نحوه از نقل به معنا در روایات وجود دارد که با وارد شدن این احتمال در ظهور روایات، یک زلزله وحشتناکی در فقه ایجاد می شود؛ چون مفهوم وصف ها و مفهوم شرط ها زیر سوال می رود؛ چون ممکن است در کلام سائل این وصف و قید مطرح شده باشد.</w:t>
      </w:r>
    </w:p>
    <w:p w14:paraId="395E698B" w14:textId="15B5424D" w:rsidR="00896E77" w:rsidRPr="00DE20FB" w:rsidRDefault="00896E77" w:rsidP="00D32F2E">
      <w:pPr>
        <w:jc w:val="both"/>
        <w:rPr>
          <w:color w:val="008000"/>
          <w:rtl/>
        </w:rPr>
      </w:pPr>
      <w:r>
        <w:rPr>
          <w:rFonts w:hint="cs"/>
          <w:rtl/>
        </w:rPr>
        <w:t xml:space="preserve">در جواب از این اشکال، ما تمسک به ظهور قال در کلام راوی می کنیم که این شرط و قید را از قول امام نقل می کند و لااقل از باب انسداد </w:t>
      </w:r>
      <w:r w:rsidR="00DE20FB">
        <w:rPr>
          <w:rFonts w:hint="cs"/>
          <w:rtl/>
        </w:rPr>
        <w:t xml:space="preserve">و اینکه اگر به این احتمالات توجه شود، دیگر ظهور روایات در فقه مختل می شود! عقلاء به این ظهورات احتجاج می کنند و امام هم در روایت حمیری فرمودند: </w:t>
      </w:r>
      <w:r w:rsidR="00DE20FB" w:rsidRPr="00DE20FB">
        <w:rPr>
          <w:rFonts w:hint="eastAsia"/>
          <w:color w:val="008000"/>
          <w:rtl/>
        </w:rPr>
        <w:t>«</w:t>
      </w:r>
      <w:r w:rsidR="00DE20FB" w:rsidRPr="00DE20FB">
        <w:rPr>
          <w:color w:val="008000"/>
          <w:rtl/>
        </w:rPr>
        <w:t>الْعَمْرِيُّ ثِقَتِي فَمَا أَدَّى إِلَيْكَ عَنِّي فَعَنِّي يُؤَدِّي وَ مَا قَالَ لَكَ عَنِّي فَعَنِّي يَقُولُ فَاسْمَعْ لَهُ وَ أَطِعْ فَإِنَّهُ الثِّقَةُ الْمَأْمُونُ»</w:t>
      </w:r>
      <w:r w:rsidR="00DE20FB">
        <w:rPr>
          <w:rStyle w:val="FootnoteReference"/>
          <w:color w:val="008000"/>
          <w:rtl/>
        </w:rPr>
        <w:footnoteReference w:id="18"/>
      </w:r>
      <w:r w:rsidR="00DE20FB">
        <w:rPr>
          <w:color w:val="008000"/>
          <w:rtl/>
        </w:rPr>
        <w:t xml:space="preserve"> </w:t>
      </w:r>
    </w:p>
    <w:p w14:paraId="10C20A17" w14:textId="645CB1C5" w:rsidR="00DE20FB" w:rsidRDefault="00DE20FB" w:rsidP="00D32F2E">
      <w:pPr>
        <w:jc w:val="both"/>
        <w:rPr>
          <w:rtl/>
        </w:rPr>
      </w:pPr>
      <w:r>
        <w:rPr>
          <w:rFonts w:hint="cs"/>
          <w:rtl/>
        </w:rPr>
        <w:t>واقعا خلاف ظاهر است که ابی بصیر خودش جملات شرطیه و قید را مطرح کرده باشد و بعد در مقام نقل آنها به از قول امام معصوم نقل کند.</w:t>
      </w:r>
    </w:p>
    <w:p w14:paraId="1F3ED92C" w14:textId="2F0AE386" w:rsidR="00841D44" w:rsidRDefault="00DE20FB" w:rsidP="00D32F2E">
      <w:pPr>
        <w:pStyle w:val="Heading5"/>
        <w:rPr>
          <w:rtl/>
        </w:rPr>
      </w:pPr>
      <w:bookmarkStart w:id="47" w:name="_Toc137487681"/>
      <w:bookmarkStart w:id="48" w:name="_Toc137487738"/>
      <w:bookmarkStart w:id="49" w:name="_Toc137488526"/>
      <w:r>
        <w:rPr>
          <w:rFonts w:hint="cs"/>
          <w:rtl/>
        </w:rPr>
        <w:t>اشکال دوم: محقق بروجردی</w:t>
      </w:r>
      <w:bookmarkEnd w:id="47"/>
      <w:bookmarkEnd w:id="48"/>
      <w:bookmarkEnd w:id="49"/>
    </w:p>
    <w:p w14:paraId="4FC761C6" w14:textId="5E04F726" w:rsidR="00DE20FB" w:rsidRDefault="00DE20FB" w:rsidP="00D32F2E">
      <w:pPr>
        <w:jc w:val="both"/>
        <w:rPr>
          <w:rtl/>
        </w:rPr>
      </w:pPr>
      <w:r>
        <w:rPr>
          <w:rFonts w:hint="cs"/>
          <w:rtl/>
        </w:rPr>
        <w:t xml:space="preserve">ایشان در جلد 7 تبیان ص 58 فرمودند: </w:t>
      </w:r>
      <w:r w:rsidR="001B73D3">
        <w:rPr>
          <w:rFonts w:hint="cs"/>
          <w:rtl/>
        </w:rPr>
        <w:t>شاید در جمله «</w:t>
      </w:r>
      <w:r>
        <w:rPr>
          <w:rFonts w:hint="cs"/>
          <w:rtl/>
        </w:rPr>
        <w:t>اذا ایقن الرجل انه ترک رکعه</w:t>
      </w:r>
      <w:r w:rsidR="001B73D3">
        <w:rPr>
          <w:rFonts w:hint="cs"/>
          <w:rtl/>
        </w:rPr>
        <w:t>» مراد از رکعه، رکوع نباشد بلکه رکعت به معنای مصطلح امروزی باشد که یک رکعت کامل است به قرینه اینکه در ادامه می گوید: ترک الرکوع و ترک رکعه زمانی صادق است که نماز تمام شده باشد و الا ترک رکعه در وسط نماز عرفا صدق نمی کند.</w:t>
      </w:r>
    </w:p>
    <w:p w14:paraId="35184FE6" w14:textId="00BE0991" w:rsidR="00B209AD" w:rsidRDefault="00B209AD" w:rsidP="00D32F2E">
      <w:pPr>
        <w:jc w:val="both"/>
        <w:rPr>
          <w:rtl/>
        </w:rPr>
      </w:pPr>
      <w:r>
        <w:rPr>
          <w:rFonts w:hint="cs"/>
          <w:rtl/>
        </w:rPr>
        <w:t>با توجه به این بیان، دو احتمال در روایت مطرح است:</w:t>
      </w:r>
    </w:p>
    <w:p w14:paraId="7899A182" w14:textId="77777777" w:rsidR="00B209AD" w:rsidRDefault="001B73D3" w:rsidP="00D32F2E">
      <w:pPr>
        <w:jc w:val="both"/>
        <w:rPr>
          <w:rtl/>
        </w:rPr>
      </w:pPr>
      <w:r>
        <w:rPr>
          <w:rFonts w:hint="cs"/>
          <w:rtl/>
        </w:rPr>
        <w:t>احتمال</w:t>
      </w:r>
      <w:r w:rsidR="00B209AD">
        <w:rPr>
          <w:rFonts w:hint="cs"/>
          <w:rtl/>
        </w:rPr>
        <w:t xml:space="preserve"> اول: جلمه</w:t>
      </w:r>
      <w:r>
        <w:rPr>
          <w:rFonts w:hint="cs"/>
          <w:rtl/>
        </w:rPr>
        <w:t xml:space="preserve"> </w:t>
      </w:r>
      <w:r w:rsidR="00B209AD">
        <w:rPr>
          <w:rFonts w:hint="cs"/>
          <w:rtl/>
        </w:rPr>
        <w:t>«</w:t>
      </w:r>
      <w:r>
        <w:rPr>
          <w:rFonts w:hint="cs"/>
          <w:rtl/>
        </w:rPr>
        <w:t>قد سجد سجدتین و ترک الرکوع</w:t>
      </w:r>
      <w:r w:rsidR="00B209AD">
        <w:rPr>
          <w:rFonts w:hint="cs"/>
          <w:rtl/>
        </w:rPr>
        <w:t>»</w:t>
      </w:r>
      <w:r>
        <w:rPr>
          <w:rFonts w:hint="cs"/>
          <w:rtl/>
        </w:rPr>
        <w:t xml:space="preserve"> مربوط به یک رکعت دیگر باشد، یعنی یک رکعت کامل را نسیانا ترک کرده است و یک رکوع از رکعت دیگری هم ترک کرده است.</w:t>
      </w:r>
    </w:p>
    <w:p w14:paraId="5F9E2A37" w14:textId="7CA93865" w:rsidR="00071D56" w:rsidRDefault="001B73D3" w:rsidP="00D32F2E">
      <w:pPr>
        <w:jc w:val="both"/>
        <w:rPr>
          <w:rtl/>
        </w:rPr>
      </w:pPr>
      <w:r>
        <w:rPr>
          <w:rFonts w:hint="cs"/>
          <w:rtl/>
        </w:rPr>
        <w:t>محقق بروجردی می فرمایند</w:t>
      </w:r>
      <w:r w:rsidR="00B209AD">
        <w:rPr>
          <w:rFonts w:hint="cs"/>
          <w:rtl/>
        </w:rPr>
        <w:t>:</w:t>
      </w:r>
      <w:r>
        <w:rPr>
          <w:rFonts w:hint="cs"/>
          <w:rtl/>
        </w:rPr>
        <w:t xml:space="preserve"> این احتمال خلاف ظاهر است</w:t>
      </w:r>
      <w:r w:rsidR="00071D56">
        <w:rPr>
          <w:rFonts w:hint="cs"/>
          <w:rtl/>
        </w:rPr>
        <w:t xml:space="preserve"> و ظاهر احتمال دوم است.</w:t>
      </w:r>
    </w:p>
    <w:p w14:paraId="7F8A5780" w14:textId="3F509C8D" w:rsidR="001B73D3" w:rsidRDefault="00071D56" w:rsidP="00D32F2E">
      <w:pPr>
        <w:jc w:val="both"/>
        <w:rPr>
          <w:rtl/>
        </w:rPr>
      </w:pPr>
      <w:r>
        <w:rPr>
          <w:rFonts w:hint="cs"/>
          <w:rtl/>
        </w:rPr>
        <w:t>احتمال دوم:</w:t>
      </w:r>
      <w:r w:rsidR="001B73D3">
        <w:rPr>
          <w:rFonts w:hint="cs"/>
          <w:rtl/>
        </w:rPr>
        <w:t xml:space="preserve"> ظاهر این است که همان رکعتی که ترک کرده است، دو سجده آن را انجام داده و رکوعش را ترک کرده است اما تعبیر به ترک رکعه ظهور در این دارد که بعد از نماز ملتفت به نسیان </w:t>
      </w:r>
      <w:r w:rsidR="005E4971">
        <w:rPr>
          <w:rFonts w:hint="cs"/>
          <w:rtl/>
        </w:rPr>
        <w:t xml:space="preserve">ترک رکوع در آن رکعت شده است و ربطی به التفات در نماز نسبت به نسیان رکوع ندارد که در این صورت حکم به اعاده نماز نه تنها شامل قبل از دخول در سجده ثانیه نمی شود بلکه شامل قبل از فراغ از نماز هم نمی شود. در ادامه محقق بروجردی می فرمایند: کسی که بعد از نماز متوجه می شود که رکوع را ترک کرده است، صحیحه محمد بن مسلم می گوید: </w:t>
      </w:r>
      <w:r w:rsidR="005E4971" w:rsidRPr="005E4971">
        <w:rPr>
          <w:rFonts w:hint="eastAsia"/>
          <w:color w:val="008000"/>
          <w:rtl/>
        </w:rPr>
        <w:t>«</w:t>
      </w:r>
      <w:r w:rsidR="005E4971" w:rsidRPr="005E4971">
        <w:rPr>
          <w:color w:val="008000"/>
          <w:rtl/>
        </w:rPr>
        <w:t>فِي رَجُلٍ شَكَّ بَعْدَ مَا سَجَدَ أَنَّهُ لَمْ يَرْكَعْ قَالَ فَإِنِ اسْتَيْقَنَ فَلْيُلْقِ السَّجْدَتَيْنِ»</w:t>
      </w:r>
      <w:r w:rsidR="005E4971">
        <w:rPr>
          <w:rStyle w:val="FootnoteReference"/>
          <w:color w:val="008000"/>
          <w:rtl/>
        </w:rPr>
        <w:footnoteReference w:id="19"/>
      </w:r>
    </w:p>
    <w:p w14:paraId="284B0CF1" w14:textId="0136A8B2" w:rsidR="00841D44" w:rsidRDefault="005E4971" w:rsidP="00D32F2E">
      <w:pPr>
        <w:jc w:val="both"/>
        <w:rPr>
          <w:rtl/>
        </w:rPr>
      </w:pPr>
      <w:r>
        <w:rPr>
          <w:rFonts w:hint="cs"/>
          <w:rtl/>
        </w:rPr>
        <w:t>این صحیحه را قبلا در جلد 6 فرمودند: معرض عنه اصحاب است اما در این جلد به آن تمسک می کنند و حتی شیخ طوسی هم به آن صحیحه فی الجمله عمل کرده است</w:t>
      </w:r>
      <w:r w:rsidR="009A25A8">
        <w:rPr>
          <w:rFonts w:hint="cs"/>
          <w:rtl/>
        </w:rPr>
        <w:t>.</w:t>
      </w:r>
    </w:p>
    <w:p w14:paraId="0F3C7F65" w14:textId="6731EBF9" w:rsidR="005E4971" w:rsidRDefault="005E4971" w:rsidP="00D32F2E">
      <w:pPr>
        <w:jc w:val="both"/>
        <w:rPr>
          <w:rtl/>
        </w:rPr>
      </w:pPr>
      <w:r>
        <w:rPr>
          <w:rFonts w:hint="cs"/>
          <w:rtl/>
        </w:rPr>
        <w:t>در این روایت می فرماید:</w:t>
      </w:r>
      <w:r w:rsidR="009A25A8">
        <w:rPr>
          <w:rFonts w:hint="cs"/>
          <w:rtl/>
        </w:rPr>
        <w:t xml:space="preserve"> دو سجده را القا کند، یعنی</w:t>
      </w:r>
      <w:r>
        <w:rPr>
          <w:rFonts w:hint="cs"/>
          <w:rtl/>
        </w:rPr>
        <w:t xml:space="preserve"> برگردد رکوع را تدارک کند و دو سجده بجا بیاورد و این دو روایت با هم تعارض می کنند که </w:t>
      </w:r>
      <w:r w:rsidR="009A25A8">
        <w:rPr>
          <w:rFonts w:hint="cs"/>
          <w:rtl/>
        </w:rPr>
        <w:t>حمل نص بر ظاهر می شود به این بیان که روایت محمد بن مسلم که می گوید برگردد تدارک کند قدر متیقنش، فرضی است که منافی با نماز انجام نداده باشد و روایت ابی بصیر قدر متیقنش جای است که منافی انجام داده باشد و به قدر متیقن هر دو اخذ می شود و رفع تعارض می شود.</w:t>
      </w:r>
    </w:p>
    <w:p w14:paraId="3A530ECF" w14:textId="1F6BF544" w:rsidR="00841D44" w:rsidRDefault="00841D44" w:rsidP="00D32F2E">
      <w:pPr>
        <w:jc w:val="both"/>
        <w:rPr>
          <w:rtl/>
        </w:rPr>
      </w:pPr>
    </w:p>
    <w:p w14:paraId="0BACF1EC" w14:textId="04C99167" w:rsidR="00841D44" w:rsidRDefault="00841D44" w:rsidP="00D32F2E">
      <w:pPr>
        <w:jc w:val="both"/>
        <w:rPr>
          <w:rtl/>
        </w:rPr>
      </w:pPr>
    </w:p>
    <w:p w14:paraId="43DBC567" w14:textId="6130E7F8" w:rsidR="00841D44" w:rsidRDefault="00841D44" w:rsidP="00D32F2E">
      <w:pPr>
        <w:jc w:val="both"/>
        <w:rPr>
          <w:rtl/>
        </w:rPr>
      </w:pPr>
    </w:p>
    <w:p w14:paraId="2C3FEFFC" w14:textId="2BE656B0" w:rsidR="00841D44" w:rsidRDefault="00841D44" w:rsidP="00D32F2E">
      <w:pPr>
        <w:jc w:val="both"/>
        <w:rPr>
          <w:rtl/>
        </w:rPr>
      </w:pPr>
    </w:p>
    <w:p w14:paraId="1AB4057C" w14:textId="6C48E2EE" w:rsidR="00632BE4" w:rsidRDefault="0045504B" w:rsidP="00D32F2E">
      <w:pPr>
        <w:jc w:val="both"/>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172C2" w14:textId="77777777" w:rsidR="007F5FF2" w:rsidRDefault="007F5FF2" w:rsidP="008B750B">
      <w:pPr>
        <w:spacing w:line="240" w:lineRule="auto"/>
      </w:pPr>
      <w:r>
        <w:separator/>
      </w:r>
    </w:p>
  </w:endnote>
  <w:endnote w:type="continuationSeparator" w:id="0">
    <w:p w14:paraId="67704BED" w14:textId="77777777" w:rsidR="007F5FF2" w:rsidRDefault="007F5FF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327B6" w:rsidRPr="001327B6">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57" w:name="BokAdres"/>
          <w:bookmarkEnd w:id="57"/>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61A44" w14:textId="77777777" w:rsidR="007F5FF2" w:rsidRDefault="007F5FF2" w:rsidP="008B750B">
      <w:pPr>
        <w:spacing w:line="240" w:lineRule="auto"/>
      </w:pPr>
      <w:r>
        <w:separator/>
      </w:r>
    </w:p>
  </w:footnote>
  <w:footnote w:type="continuationSeparator" w:id="0">
    <w:p w14:paraId="27A58DBC" w14:textId="77777777" w:rsidR="007F5FF2" w:rsidRDefault="007F5FF2" w:rsidP="008B750B">
      <w:pPr>
        <w:spacing w:line="240" w:lineRule="auto"/>
      </w:pPr>
      <w:r>
        <w:continuationSeparator/>
      </w:r>
    </w:p>
  </w:footnote>
  <w:footnote w:id="1">
    <w:p w14:paraId="7E2A0D86" w14:textId="77777777" w:rsidR="00912498" w:rsidRDefault="00912498" w:rsidP="00912498">
      <w:pPr>
        <w:pStyle w:val="FootnoteText"/>
      </w:pPr>
      <w:r>
        <w:rPr>
          <w:rStyle w:val="FootnoteReference"/>
        </w:rPr>
        <w:footnoteRef/>
      </w:r>
      <w:r>
        <w:rPr>
          <w:rtl/>
        </w:rPr>
        <w:t xml:space="preserve"> </w:t>
      </w:r>
      <w:r>
        <w:rPr>
          <w:rFonts w:hint="cs"/>
          <w:rtl/>
        </w:rPr>
        <w:t>-</w:t>
      </w:r>
      <w:r w:rsidRPr="00054970">
        <w:rPr>
          <w:rtl/>
        </w:rPr>
        <w:t xml:space="preserve"> الاستبصار فيما اختلف من الأخبار، ج‌1، ص: 356</w:t>
      </w:r>
    </w:p>
  </w:footnote>
  <w:footnote w:id="2">
    <w:p w14:paraId="2E55DB85" w14:textId="77777777" w:rsidR="00912498" w:rsidRDefault="00912498" w:rsidP="00912498">
      <w:pPr>
        <w:pStyle w:val="FootnoteText"/>
      </w:pPr>
      <w:r>
        <w:rPr>
          <w:rStyle w:val="FootnoteReference"/>
        </w:rPr>
        <w:footnoteRef/>
      </w:r>
      <w:r>
        <w:rPr>
          <w:rtl/>
        </w:rPr>
        <w:t xml:space="preserve"> </w:t>
      </w:r>
      <w:r>
        <w:rPr>
          <w:rFonts w:hint="cs"/>
          <w:rtl/>
        </w:rPr>
        <w:t>-</w:t>
      </w:r>
      <w:r w:rsidRPr="00054970">
        <w:rPr>
          <w:rtl/>
        </w:rPr>
        <w:t xml:space="preserve"> الاستبصار فيما اختلف من الأخبار، ج‌1، ص: 356</w:t>
      </w:r>
    </w:p>
  </w:footnote>
  <w:footnote w:id="3">
    <w:p w14:paraId="1C081D99" w14:textId="77777777" w:rsidR="00912498" w:rsidRPr="00841D44" w:rsidRDefault="00912498" w:rsidP="00912498">
      <w:pPr>
        <w:pStyle w:val="FootnoteText"/>
      </w:pPr>
      <w:r w:rsidRPr="00841D44">
        <w:footnoteRef/>
      </w:r>
      <w:r w:rsidRPr="00841D44">
        <w:rPr>
          <w:rtl/>
        </w:rPr>
        <w:t xml:space="preserve"> </w:t>
      </w:r>
      <w:hyperlink r:id="rId1" w:history="1">
        <w:r w:rsidRPr="00841D44">
          <w:rPr>
            <w:rStyle w:val="Hyperlink"/>
            <w:rFonts w:hint="eastAsia"/>
            <w:rtl/>
          </w:rPr>
          <w:t>تهذ</w:t>
        </w:r>
        <w:r w:rsidRPr="00841D44">
          <w:rPr>
            <w:rStyle w:val="Hyperlink"/>
            <w:rFonts w:hint="cs"/>
            <w:rtl/>
          </w:rPr>
          <w:t>ی</w:t>
        </w:r>
        <w:r w:rsidRPr="00841D44">
          <w:rPr>
            <w:rStyle w:val="Hyperlink"/>
            <w:rFonts w:hint="eastAsia"/>
            <w:rtl/>
          </w:rPr>
          <w:t>ب</w:t>
        </w:r>
        <w:r w:rsidRPr="00841D44">
          <w:rPr>
            <w:rStyle w:val="Hyperlink"/>
            <w:rtl/>
          </w:rPr>
          <w:t xml:space="preserve"> الاحکام، ش</w:t>
        </w:r>
        <w:r w:rsidRPr="00841D44">
          <w:rPr>
            <w:rStyle w:val="Hyperlink"/>
            <w:rFonts w:hint="cs"/>
            <w:rtl/>
          </w:rPr>
          <w:t>ی</w:t>
        </w:r>
        <w:r w:rsidRPr="00841D44">
          <w:rPr>
            <w:rStyle w:val="Hyperlink"/>
            <w:rFonts w:hint="eastAsia"/>
            <w:rtl/>
          </w:rPr>
          <w:t>خ</w:t>
        </w:r>
        <w:r w:rsidRPr="00841D44">
          <w:rPr>
            <w:rStyle w:val="Hyperlink"/>
            <w:rtl/>
          </w:rPr>
          <w:t xml:space="preserve"> طوس</w:t>
        </w:r>
        <w:r w:rsidRPr="00841D44">
          <w:rPr>
            <w:rStyle w:val="Hyperlink"/>
            <w:rFonts w:hint="cs"/>
            <w:rtl/>
          </w:rPr>
          <w:t>ی</w:t>
        </w:r>
        <w:r w:rsidRPr="00841D44">
          <w:rPr>
            <w:rStyle w:val="Hyperlink"/>
            <w:rFonts w:hint="eastAsia"/>
            <w:rtl/>
          </w:rPr>
          <w:t>،</w:t>
        </w:r>
        <w:r w:rsidRPr="00841D44">
          <w:rPr>
            <w:rStyle w:val="Hyperlink"/>
            <w:rtl/>
          </w:rPr>
          <w:t xml:space="preserve"> ج2، ص149.</w:t>
        </w:r>
      </w:hyperlink>
    </w:p>
  </w:footnote>
  <w:footnote w:id="4">
    <w:p w14:paraId="601C9029" w14:textId="70108D9C" w:rsidR="00F00882" w:rsidRPr="00F00882" w:rsidRDefault="00F00882" w:rsidP="00F00882">
      <w:pPr>
        <w:pStyle w:val="FootnoteText"/>
      </w:pPr>
      <w:r w:rsidRPr="00F00882">
        <w:footnoteRef/>
      </w:r>
      <w:r w:rsidRPr="00F00882">
        <w:rPr>
          <w:rtl/>
        </w:rPr>
        <w:t xml:space="preserve"> </w:t>
      </w:r>
      <w:hyperlink r:id="rId2" w:history="1">
        <w:r w:rsidRPr="00F00882">
          <w:rPr>
            <w:rStyle w:val="Hyperlink"/>
            <w:rtl/>
          </w:rPr>
          <w:t>وسائل الش</w:t>
        </w:r>
        <w:r w:rsidRPr="00F00882">
          <w:rPr>
            <w:rStyle w:val="Hyperlink"/>
            <w:rFonts w:hint="cs"/>
            <w:rtl/>
          </w:rPr>
          <w:t>ی</w:t>
        </w:r>
        <w:r w:rsidRPr="00F00882">
          <w:rPr>
            <w:rStyle w:val="Hyperlink"/>
            <w:rFonts w:hint="eastAsia"/>
            <w:rtl/>
          </w:rPr>
          <w:t>عة،</w:t>
        </w:r>
        <w:r w:rsidRPr="00F00882">
          <w:rPr>
            <w:rStyle w:val="Hyperlink"/>
            <w:rtl/>
          </w:rPr>
          <w:t xml:space="preserve"> الش</w:t>
        </w:r>
        <w:r w:rsidRPr="00F00882">
          <w:rPr>
            <w:rStyle w:val="Hyperlink"/>
            <w:rFonts w:hint="cs"/>
            <w:rtl/>
          </w:rPr>
          <w:t>ی</w:t>
        </w:r>
        <w:r w:rsidRPr="00F00882">
          <w:rPr>
            <w:rStyle w:val="Hyperlink"/>
            <w:rFonts w:hint="eastAsia"/>
            <w:rtl/>
          </w:rPr>
          <w:t>خ</w:t>
        </w:r>
        <w:r w:rsidRPr="00F00882">
          <w:rPr>
            <w:rStyle w:val="Hyperlink"/>
            <w:rtl/>
          </w:rPr>
          <w:t xml:space="preserve"> الحر العاملي، ج5، ص467، أبواب ، باب، ح، ط آل البيت.</w:t>
        </w:r>
      </w:hyperlink>
    </w:p>
  </w:footnote>
  <w:footnote w:id="5">
    <w:p w14:paraId="5E4AB86C" w14:textId="540CDA6A" w:rsidR="00F00882" w:rsidRPr="00F00882" w:rsidRDefault="00F00882" w:rsidP="00F00882">
      <w:pPr>
        <w:pStyle w:val="FootnoteText"/>
      </w:pPr>
      <w:r w:rsidRPr="00F00882">
        <w:footnoteRef/>
      </w:r>
      <w:r w:rsidRPr="00F00882">
        <w:rPr>
          <w:rtl/>
        </w:rPr>
        <w:t xml:space="preserve"> </w:t>
      </w:r>
      <w:hyperlink r:id="rId3" w:history="1">
        <w:r w:rsidRPr="00F00882">
          <w:rPr>
            <w:rStyle w:val="Hyperlink"/>
            <w:rtl/>
          </w:rPr>
          <w:t>وسائل الش</w:t>
        </w:r>
        <w:r w:rsidRPr="00F00882">
          <w:rPr>
            <w:rStyle w:val="Hyperlink"/>
            <w:rFonts w:hint="cs"/>
            <w:rtl/>
          </w:rPr>
          <w:t>ی</w:t>
        </w:r>
        <w:r w:rsidRPr="00F00882">
          <w:rPr>
            <w:rStyle w:val="Hyperlink"/>
            <w:rFonts w:hint="eastAsia"/>
            <w:rtl/>
          </w:rPr>
          <w:t>عة،</w:t>
        </w:r>
        <w:r w:rsidRPr="00F00882">
          <w:rPr>
            <w:rStyle w:val="Hyperlink"/>
            <w:rtl/>
          </w:rPr>
          <w:t xml:space="preserve"> الش</w:t>
        </w:r>
        <w:r w:rsidRPr="00F00882">
          <w:rPr>
            <w:rStyle w:val="Hyperlink"/>
            <w:rFonts w:hint="cs"/>
            <w:rtl/>
          </w:rPr>
          <w:t>ی</w:t>
        </w:r>
        <w:r w:rsidRPr="00F00882">
          <w:rPr>
            <w:rStyle w:val="Hyperlink"/>
            <w:rFonts w:hint="eastAsia"/>
            <w:rtl/>
          </w:rPr>
          <w:t>خ</w:t>
        </w:r>
        <w:r w:rsidRPr="00F00882">
          <w:rPr>
            <w:rStyle w:val="Hyperlink"/>
            <w:rtl/>
          </w:rPr>
          <w:t xml:space="preserve"> الحر العاملي، ج6، ص331، أبواب ، باب، ح، ط آل البيت.</w:t>
        </w:r>
      </w:hyperlink>
    </w:p>
  </w:footnote>
  <w:footnote w:id="6">
    <w:p w14:paraId="07D7977B" w14:textId="5E7B89CE" w:rsidR="002E5465" w:rsidRPr="002E5465" w:rsidRDefault="002E5465" w:rsidP="002E5465">
      <w:pPr>
        <w:pStyle w:val="FootnoteText"/>
      </w:pPr>
      <w:r w:rsidRPr="002E5465">
        <w:footnoteRef/>
      </w:r>
      <w:r w:rsidRPr="002E5465">
        <w:rPr>
          <w:rtl/>
        </w:rPr>
        <w:t xml:space="preserve"> </w:t>
      </w:r>
      <w:hyperlink r:id="rId4" w:history="1">
        <w:r w:rsidRPr="002E5465">
          <w:rPr>
            <w:rStyle w:val="Hyperlink"/>
            <w:rtl/>
          </w:rPr>
          <w:t>وسائل الش</w:t>
        </w:r>
        <w:r w:rsidRPr="002E5465">
          <w:rPr>
            <w:rStyle w:val="Hyperlink"/>
            <w:rFonts w:hint="cs"/>
            <w:rtl/>
          </w:rPr>
          <w:t>ی</w:t>
        </w:r>
        <w:r w:rsidRPr="002E5465">
          <w:rPr>
            <w:rStyle w:val="Hyperlink"/>
            <w:rFonts w:hint="eastAsia"/>
            <w:rtl/>
          </w:rPr>
          <w:t>عة،</w:t>
        </w:r>
        <w:r w:rsidRPr="002E5465">
          <w:rPr>
            <w:rStyle w:val="Hyperlink"/>
            <w:rtl/>
          </w:rPr>
          <w:t xml:space="preserve"> الش</w:t>
        </w:r>
        <w:r w:rsidRPr="002E5465">
          <w:rPr>
            <w:rStyle w:val="Hyperlink"/>
            <w:rFonts w:hint="cs"/>
            <w:rtl/>
          </w:rPr>
          <w:t>ی</w:t>
        </w:r>
        <w:r w:rsidRPr="002E5465">
          <w:rPr>
            <w:rStyle w:val="Hyperlink"/>
            <w:rFonts w:hint="eastAsia"/>
            <w:rtl/>
          </w:rPr>
          <w:t>خ</w:t>
        </w:r>
        <w:r w:rsidRPr="002E5465">
          <w:rPr>
            <w:rStyle w:val="Hyperlink"/>
            <w:rtl/>
          </w:rPr>
          <w:t xml:space="preserve"> الحر العاملي، ج7، ص494، أبواب ، باب، ح، ط آل البيت.</w:t>
        </w:r>
      </w:hyperlink>
    </w:p>
  </w:footnote>
  <w:footnote w:id="7">
    <w:p w14:paraId="4C843297" w14:textId="34B8593E" w:rsidR="002E5465" w:rsidRPr="002E5465" w:rsidRDefault="002E5465" w:rsidP="002E5465">
      <w:pPr>
        <w:pStyle w:val="FootnoteText"/>
      </w:pPr>
      <w:r w:rsidRPr="002E5465">
        <w:footnoteRef/>
      </w:r>
      <w:r w:rsidRPr="002E5465">
        <w:rPr>
          <w:rtl/>
        </w:rPr>
        <w:t xml:space="preserve"> </w:t>
      </w:r>
      <w:hyperlink r:id="rId5" w:history="1">
        <w:r w:rsidRPr="002E5465">
          <w:rPr>
            <w:rStyle w:val="Hyperlink"/>
            <w:rtl/>
          </w:rPr>
          <w:t>وسائل الش</w:t>
        </w:r>
        <w:r w:rsidRPr="002E5465">
          <w:rPr>
            <w:rStyle w:val="Hyperlink"/>
            <w:rFonts w:hint="cs"/>
            <w:rtl/>
          </w:rPr>
          <w:t>ی</w:t>
        </w:r>
        <w:r w:rsidRPr="002E5465">
          <w:rPr>
            <w:rStyle w:val="Hyperlink"/>
            <w:rFonts w:hint="eastAsia"/>
            <w:rtl/>
          </w:rPr>
          <w:t>عة،</w:t>
        </w:r>
        <w:r w:rsidRPr="002E5465">
          <w:rPr>
            <w:rStyle w:val="Hyperlink"/>
            <w:rtl/>
          </w:rPr>
          <w:t xml:space="preserve"> الش</w:t>
        </w:r>
        <w:r w:rsidRPr="002E5465">
          <w:rPr>
            <w:rStyle w:val="Hyperlink"/>
            <w:rFonts w:hint="cs"/>
            <w:rtl/>
          </w:rPr>
          <w:t>ی</w:t>
        </w:r>
        <w:r w:rsidRPr="002E5465">
          <w:rPr>
            <w:rStyle w:val="Hyperlink"/>
            <w:rFonts w:hint="eastAsia"/>
            <w:rtl/>
          </w:rPr>
          <w:t>خ</w:t>
        </w:r>
        <w:r w:rsidRPr="002E5465">
          <w:rPr>
            <w:rStyle w:val="Hyperlink"/>
            <w:rtl/>
          </w:rPr>
          <w:t xml:space="preserve"> الحر العاملي، ج7، ص495، أبواب ، باب، ح، ط آل البيت.</w:t>
        </w:r>
      </w:hyperlink>
    </w:p>
  </w:footnote>
  <w:footnote w:id="8">
    <w:p w14:paraId="4D3BBC0C" w14:textId="51BE9715" w:rsidR="00B0370A" w:rsidRPr="00B0370A" w:rsidRDefault="00B0370A" w:rsidP="00B0370A">
      <w:pPr>
        <w:pStyle w:val="FootnoteText"/>
      </w:pPr>
      <w:r w:rsidRPr="00B0370A">
        <w:footnoteRef/>
      </w:r>
      <w:r w:rsidRPr="00B0370A">
        <w:rPr>
          <w:rtl/>
        </w:rPr>
        <w:t xml:space="preserve"> </w:t>
      </w:r>
      <w:hyperlink r:id="rId6" w:history="1">
        <w:r w:rsidRPr="00B0370A">
          <w:rPr>
            <w:rStyle w:val="Hyperlink"/>
            <w:rFonts w:hint="eastAsia"/>
            <w:rtl/>
          </w:rPr>
          <w:t>تهذ</w:t>
        </w:r>
        <w:r w:rsidRPr="00B0370A">
          <w:rPr>
            <w:rStyle w:val="Hyperlink"/>
            <w:rFonts w:hint="cs"/>
            <w:rtl/>
          </w:rPr>
          <w:t>ی</w:t>
        </w:r>
        <w:r w:rsidRPr="00B0370A">
          <w:rPr>
            <w:rStyle w:val="Hyperlink"/>
            <w:rFonts w:hint="eastAsia"/>
            <w:rtl/>
          </w:rPr>
          <w:t>ب</w:t>
        </w:r>
        <w:r w:rsidRPr="00B0370A">
          <w:rPr>
            <w:rStyle w:val="Hyperlink"/>
            <w:rtl/>
          </w:rPr>
          <w:t xml:space="preserve"> الاحکام، ش</w:t>
        </w:r>
        <w:r w:rsidRPr="00B0370A">
          <w:rPr>
            <w:rStyle w:val="Hyperlink"/>
            <w:rFonts w:hint="cs"/>
            <w:rtl/>
          </w:rPr>
          <w:t>ی</w:t>
        </w:r>
        <w:r w:rsidRPr="00B0370A">
          <w:rPr>
            <w:rStyle w:val="Hyperlink"/>
            <w:rFonts w:hint="eastAsia"/>
            <w:rtl/>
          </w:rPr>
          <w:t>خ</w:t>
        </w:r>
        <w:r w:rsidRPr="00B0370A">
          <w:rPr>
            <w:rStyle w:val="Hyperlink"/>
            <w:rtl/>
          </w:rPr>
          <w:t xml:space="preserve"> طوس</w:t>
        </w:r>
        <w:r w:rsidRPr="00B0370A">
          <w:rPr>
            <w:rStyle w:val="Hyperlink"/>
            <w:rFonts w:hint="cs"/>
            <w:rtl/>
          </w:rPr>
          <w:t>ی</w:t>
        </w:r>
        <w:r w:rsidRPr="00B0370A">
          <w:rPr>
            <w:rStyle w:val="Hyperlink"/>
            <w:rFonts w:hint="eastAsia"/>
            <w:rtl/>
          </w:rPr>
          <w:t>،</w:t>
        </w:r>
        <w:r w:rsidRPr="00B0370A">
          <w:rPr>
            <w:rStyle w:val="Hyperlink"/>
            <w:rtl/>
          </w:rPr>
          <w:t xml:space="preserve"> ج2، ص149.</w:t>
        </w:r>
      </w:hyperlink>
    </w:p>
  </w:footnote>
  <w:footnote w:id="9">
    <w:p w14:paraId="7BCE801E" w14:textId="158B1F90" w:rsidR="00CA2640" w:rsidRPr="00CA2640" w:rsidRDefault="00CA2640" w:rsidP="00CA2640">
      <w:pPr>
        <w:pStyle w:val="FootnoteText"/>
      </w:pPr>
      <w:r w:rsidRPr="00CA2640">
        <w:footnoteRef/>
      </w:r>
      <w:r w:rsidRPr="00CA2640">
        <w:rPr>
          <w:rtl/>
        </w:rPr>
        <w:t xml:space="preserve"> </w:t>
      </w:r>
      <w:hyperlink r:id="rId7" w:history="1">
        <w:r w:rsidRPr="00CA2640">
          <w:rPr>
            <w:rStyle w:val="Hyperlink"/>
            <w:rFonts w:hint="eastAsia"/>
            <w:rtl/>
          </w:rPr>
          <w:t>تهذ</w:t>
        </w:r>
        <w:r w:rsidRPr="00CA2640">
          <w:rPr>
            <w:rStyle w:val="Hyperlink"/>
            <w:rFonts w:hint="cs"/>
            <w:rtl/>
          </w:rPr>
          <w:t>ی</w:t>
        </w:r>
        <w:r w:rsidRPr="00CA2640">
          <w:rPr>
            <w:rStyle w:val="Hyperlink"/>
            <w:rFonts w:hint="eastAsia"/>
            <w:rtl/>
          </w:rPr>
          <w:t>ب</w:t>
        </w:r>
        <w:r w:rsidRPr="00CA2640">
          <w:rPr>
            <w:rStyle w:val="Hyperlink"/>
            <w:rtl/>
          </w:rPr>
          <w:t xml:space="preserve"> الاحکام، ش</w:t>
        </w:r>
        <w:r w:rsidRPr="00CA2640">
          <w:rPr>
            <w:rStyle w:val="Hyperlink"/>
            <w:rFonts w:hint="cs"/>
            <w:rtl/>
          </w:rPr>
          <w:t>ی</w:t>
        </w:r>
        <w:r w:rsidRPr="00CA2640">
          <w:rPr>
            <w:rStyle w:val="Hyperlink"/>
            <w:rFonts w:hint="eastAsia"/>
            <w:rtl/>
          </w:rPr>
          <w:t>خ</w:t>
        </w:r>
        <w:r w:rsidRPr="00CA2640">
          <w:rPr>
            <w:rStyle w:val="Hyperlink"/>
            <w:rtl/>
          </w:rPr>
          <w:t xml:space="preserve"> طوس</w:t>
        </w:r>
        <w:r w:rsidRPr="00CA2640">
          <w:rPr>
            <w:rStyle w:val="Hyperlink"/>
            <w:rFonts w:hint="cs"/>
            <w:rtl/>
          </w:rPr>
          <w:t>ی</w:t>
        </w:r>
        <w:r w:rsidRPr="00CA2640">
          <w:rPr>
            <w:rStyle w:val="Hyperlink"/>
            <w:rFonts w:hint="eastAsia"/>
            <w:rtl/>
          </w:rPr>
          <w:t>،</w:t>
        </w:r>
        <w:r w:rsidRPr="00CA2640">
          <w:rPr>
            <w:rStyle w:val="Hyperlink"/>
            <w:rtl/>
          </w:rPr>
          <w:t xml:space="preserve"> ج2، ص350.</w:t>
        </w:r>
      </w:hyperlink>
    </w:p>
  </w:footnote>
  <w:footnote w:id="10">
    <w:p w14:paraId="37A6E277" w14:textId="77777777" w:rsidR="00D25F9D" w:rsidRPr="00841D44" w:rsidRDefault="00D25F9D" w:rsidP="00D25F9D">
      <w:pPr>
        <w:pStyle w:val="FootnoteText"/>
      </w:pPr>
      <w:r w:rsidRPr="00841D44">
        <w:footnoteRef/>
      </w:r>
      <w:r w:rsidRPr="00841D44">
        <w:rPr>
          <w:rtl/>
        </w:rPr>
        <w:t xml:space="preserve"> </w:t>
      </w:r>
      <w:hyperlink r:id="rId8" w:history="1">
        <w:r w:rsidRPr="00841D44">
          <w:rPr>
            <w:rStyle w:val="Hyperlink"/>
            <w:rFonts w:hint="eastAsia"/>
            <w:rtl/>
          </w:rPr>
          <w:t>تهذ</w:t>
        </w:r>
        <w:r w:rsidRPr="00841D44">
          <w:rPr>
            <w:rStyle w:val="Hyperlink"/>
            <w:rFonts w:hint="cs"/>
            <w:rtl/>
          </w:rPr>
          <w:t>ی</w:t>
        </w:r>
        <w:r w:rsidRPr="00841D44">
          <w:rPr>
            <w:rStyle w:val="Hyperlink"/>
            <w:rFonts w:hint="eastAsia"/>
            <w:rtl/>
          </w:rPr>
          <w:t>ب</w:t>
        </w:r>
        <w:r w:rsidRPr="00841D44">
          <w:rPr>
            <w:rStyle w:val="Hyperlink"/>
            <w:rtl/>
          </w:rPr>
          <w:t xml:space="preserve"> الاحکام، ش</w:t>
        </w:r>
        <w:r w:rsidRPr="00841D44">
          <w:rPr>
            <w:rStyle w:val="Hyperlink"/>
            <w:rFonts w:hint="cs"/>
            <w:rtl/>
          </w:rPr>
          <w:t>ی</w:t>
        </w:r>
        <w:r w:rsidRPr="00841D44">
          <w:rPr>
            <w:rStyle w:val="Hyperlink"/>
            <w:rFonts w:hint="eastAsia"/>
            <w:rtl/>
          </w:rPr>
          <w:t>خ</w:t>
        </w:r>
        <w:r w:rsidRPr="00841D44">
          <w:rPr>
            <w:rStyle w:val="Hyperlink"/>
            <w:rtl/>
          </w:rPr>
          <w:t xml:space="preserve"> طوس</w:t>
        </w:r>
        <w:r w:rsidRPr="00841D44">
          <w:rPr>
            <w:rStyle w:val="Hyperlink"/>
            <w:rFonts w:hint="cs"/>
            <w:rtl/>
          </w:rPr>
          <w:t>ی</w:t>
        </w:r>
        <w:r w:rsidRPr="00841D44">
          <w:rPr>
            <w:rStyle w:val="Hyperlink"/>
            <w:rFonts w:hint="eastAsia"/>
            <w:rtl/>
          </w:rPr>
          <w:t>،</w:t>
        </w:r>
        <w:r w:rsidRPr="00841D44">
          <w:rPr>
            <w:rStyle w:val="Hyperlink"/>
            <w:rtl/>
          </w:rPr>
          <w:t xml:space="preserve"> ج2، ص149.</w:t>
        </w:r>
      </w:hyperlink>
    </w:p>
  </w:footnote>
  <w:footnote w:id="11">
    <w:p w14:paraId="5C4E0494" w14:textId="67DB4FCA" w:rsidR="007427F9" w:rsidRPr="007427F9" w:rsidRDefault="007427F9" w:rsidP="007427F9">
      <w:pPr>
        <w:pStyle w:val="FootnoteText"/>
      </w:pPr>
      <w:r w:rsidRPr="007427F9">
        <w:footnoteRef/>
      </w:r>
      <w:r w:rsidRPr="007427F9">
        <w:rPr>
          <w:rtl/>
        </w:rPr>
        <w:t xml:space="preserve"> </w:t>
      </w:r>
      <w:hyperlink r:id="rId9" w:history="1">
        <w:r w:rsidRPr="007427F9">
          <w:rPr>
            <w:rStyle w:val="Hyperlink"/>
            <w:rtl/>
          </w:rPr>
          <w:t>وسائل الش</w:t>
        </w:r>
        <w:r w:rsidRPr="007427F9">
          <w:rPr>
            <w:rStyle w:val="Hyperlink"/>
            <w:rFonts w:hint="cs"/>
            <w:rtl/>
          </w:rPr>
          <w:t>ی</w:t>
        </w:r>
        <w:r w:rsidRPr="007427F9">
          <w:rPr>
            <w:rStyle w:val="Hyperlink"/>
            <w:rFonts w:hint="eastAsia"/>
            <w:rtl/>
          </w:rPr>
          <w:t>عة،</w:t>
        </w:r>
        <w:r w:rsidRPr="007427F9">
          <w:rPr>
            <w:rStyle w:val="Hyperlink"/>
            <w:rtl/>
          </w:rPr>
          <w:t xml:space="preserve"> الش</w:t>
        </w:r>
        <w:r w:rsidRPr="007427F9">
          <w:rPr>
            <w:rStyle w:val="Hyperlink"/>
            <w:rFonts w:hint="cs"/>
            <w:rtl/>
          </w:rPr>
          <w:t>ی</w:t>
        </w:r>
        <w:r w:rsidRPr="007427F9">
          <w:rPr>
            <w:rStyle w:val="Hyperlink"/>
            <w:rFonts w:hint="eastAsia"/>
            <w:rtl/>
          </w:rPr>
          <w:t>خ</w:t>
        </w:r>
        <w:r w:rsidRPr="007427F9">
          <w:rPr>
            <w:rStyle w:val="Hyperlink"/>
            <w:rtl/>
          </w:rPr>
          <w:t xml:space="preserve"> الحر العاملي، ج6، ص316، أبواب ، باب، ح، ط آل البيت.</w:t>
        </w:r>
      </w:hyperlink>
    </w:p>
  </w:footnote>
  <w:footnote w:id="12">
    <w:p w14:paraId="4BB47B97" w14:textId="523D4EBA" w:rsidR="007427F9" w:rsidRPr="007427F9" w:rsidRDefault="007427F9" w:rsidP="007427F9">
      <w:pPr>
        <w:pStyle w:val="FootnoteText"/>
      </w:pPr>
      <w:r w:rsidRPr="007427F9">
        <w:footnoteRef/>
      </w:r>
      <w:r w:rsidRPr="007427F9">
        <w:rPr>
          <w:rtl/>
        </w:rPr>
        <w:t xml:space="preserve"> </w:t>
      </w:r>
      <w:hyperlink r:id="rId10" w:history="1">
        <w:r w:rsidRPr="007427F9">
          <w:rPr>
            <w:rStyle w:val="Hyperlink"/>
            <w:rtl/>
          </w:rPr>
          <w:t>وسائل الش</w:t>
        </w:r>
        <w:r w:rsidRPr="007427F9">
          <w:rPr>
            <w:rStyle w:val="Hyperlink"/>
            <w:rFonts w:hint="cs"/>
            <w:rtl/>
          </w:rPr>
          <w:t>ی</w:t>
        </w:r>
        <w:r w:rsidRPr="007427F9">
          <w:rPr>
            <w:rStyle w:val="Hyperlink"/>
            <w:rFonts w:hint="eastAsia"/>
            <w:rtl/>
          </w:rPr>
          <w:t>عة،</w:t>
        </w:r>
        <w:r w:rsidRPr="007427F9">
          <w:rPr>
            <w:rStyle w:val="Hyperlink"/>
            <w:rtl/>
          </w:rPr>
          <w:t xml:space="preserve"> الش</w:t>
        </w:r>
        <w:r w:rsidRPr="007427F9">
          <w:rPr>
            <w:rStyle w:val="Hyperlink"/>
            <w:rFonts w:hint="cs"/>
            <w:rtl/>
          </w:rPr>
          <w:t>ی</w:t>
        </w:r>
        <w:r w:rsidRPr="007427F9">
          <w:rPr>
            <w:rStyle w:val="Hyperlink"/>
            <w:rFonts w:hint="eastAsia"/>
            <w:rtl/>
          </w:rPr>
          <w:t>خ</w:t>
        </w:r>
        <w:r w:rsidRPr="007427F9">
          <w:rPr>
            <w:rStyle w:val="Hyperlink"/>
            <w:rtl/>
          </w:rPr>
          <w:t xml:space="preserve"> الحر العاملي، ج8، ص238، أبواب ، باب، ح، ط آل البيت.</w:t>
        </w:r>
      </w:hyperlink>
    </w:p>
  </w:footnote>
  <w:footnote w:id="13">
    <w:p w14:paraId="1920E39E" w14:textId="753506E7" w:rsidR="00FE046C" w:rsidRPr="00FE046C" w:rsidRDefault="00FE046C" w:rsidP="00FE046C">
      <w:pPr>
        <w:pStyle w:val="FootnoteText"/>
      </w:pPr>
      <w:r w:rsidRPr="00FE046C">
        <w:footnoteRef/>
      </w:r>
      <w:r w:rsidRPr="00FE046C">
        <w:rPr>
          <w:rtl/>
        </w:rPr>
        <w:t xml:space="preserve"> </w:t>
      </w:r>
      <w:hyperlink r:id="rId11" w:history="1">
        <w:r w:rsidRPr="00FE046C">
          <w:rPr>
            <w:rStyle w:val="Hyperlink"/>
            <w:rFonts w:hint="eastAsia"/>
            <w:rtl/>
          </w:rPr>
          <w:t>الکاف</w:t>
        </w:r>
        <w:r w:rsidRPr="00FE046C">
          <w:rPr>
            <w:rStyle w:val="Hyperlink"/>
            <w:rFonts w:hint="cs"/>
            <w:rtl/>
          </w:rPr>
          <w:t>ی</w:t>
        </w:r>
        <w:r w:rsidRPr="00FE046C">
          <w:rPr>
            <w:rStyle w:val="Hyperlink"/>
            <w:rFonts w:hint="eastAsia"/>
            <w:rtl/>
          </w:rPr>
          <w:t>،</w:t>
        </w:r>
        <w:r w:rsidRPr="00FE046C">
          <w:rPr>
            <w:rStyle w:val="Hyperlink"/>
            <w:rtl/>
          </w:rPr>
          <w:t xml:space="preserve"> محمد بن </w:t>
        </w:r>
        <w:r w:rsidRPr="00FE046C">
          <w:rPr>
            <w:rStyle w:val="Hyperlink"/>
            <w:rFonts w:hint="cs"/>
            <w:rtl/>
          </w:rPr>
          <w:t>ی</w:t>
        </w:r>
        <w:r w:rsidRPr="00FE046C">
          <w:rPr>
            <w:rStyle w:val="Hyperlink"/>
            <w:rFonts w:hint="eastAsia"/>
            <w:rtl/>
          </w:rPr>
          <w:t>عقوب</w:t>
        </w:r>
        <w:r w:rsidRPr="00FE046C">
          <w:rPr>
            <w:rStyle w:val="Hyperlink"/>
            <w:rtl/>
          </w:rPr>
          <w:t xml:space="preserve"> کل</w:t>
        </w:r>
        <w:r w:rsidRPr="00FE046C">
          <w:rPr>
            <w:rStyle w:val="Hyperlink"/>
            <w:rFonts w:hint="cs"/>
            <w:rtl/>
          </w:rPr>
          <w:t>ی</w:t>
        </w:r>
        <w:r w:rsidRPr="00FE046C">
          <w:rPr>
            <w:rStyle w:val="Hyperlink"/>
            <w:rFonts w:hint="eastAsia"/>
            <w:rtl/>
          </w:rPr>
          <w:t>ن</w:t>
        </w:r>
        <w:r w:rsidRPr="00FE046C">
          <w:rPr>
            <w:rStyle w:val="Hyperlink"/>
            <w:rFonts w:hint="cs"/>
            <w:rtl/>
          </w:rPr>
          <w:t>ی</w:t>
        </w:r>
        <w:r w:rsidRPr="00FE046C">
          <w:rPr>
            <w:rStyle w:val="Hyperlink"/>
            <w:rFonts w:hint="eastAsia"/>
            <w:rtl/>
          </w:rPr>
          <w:t>،</w:t>
        </w:r>
        <w:r w:rsidRPr="00FE046C">
          <w:rPr>
            <w:rStyle w:val="Hyperlink"/>
            <w:rtl/>
          </w:rPr>
          <w:t xml:space="preserve"> ج3، ص348.</w:t>
        </w:r>
      </w:hyperlink>
    </w:p>
  </w:footnote>
  <w:footnote w:id="14">
    <w:p w14:paraId="332491CC" w14:textId="77777777" w:rsidR="00B22260" w:rsidRDefault="00B22260" w:rsidP="00B22260">
      <w:pPr>
        <w:pStyle w:val="FootnoteText"/>
      </w:pPr>
      <w:r>
        <w:rPr>
          <w:rStyle w:val="FootnoteReference"/>
        </w:rPr>
        <w:footnoteRef/>
      </w:r>
      <w:r>
        <w:rPr>
          <w:rtl/>
        </w:rPr>
        <w:t xml:space="preserve"> </w:t>
      </w:r>
      <w:r>
        <w:rPr>
          <w:rFonts w:hint="cs"/>
          <w:rtl/>
        </w:rPr>
        <w:t>-</w:t>
      </w:r>
      <w:r w:rsidRPr="00054970">
        <w:rPr>
          <w:rtl/>
        </w:rPr>
        <w:t xml:space="preserve"> الاستبصار فيما اختلف من الأخبار، ج‌1، ص: 356</w:t>
      </w:r>
    </w:p>
  </w:footnote>
  <w:footnote w:id="15">
    <w:p w14:paraId="38C74206" w14:textId="77777777" w:rsidR="00B22260" w:rsidRDefault="00B22260" w:rsidP="00B22260">
      <w:pPr>
        <w:pStyle w:val="FootnoteText"/>
      </w:pPr>
      <w:r>
        <w:rPr>
          <w:rStyle w:val="FootnoteReference"/>
        </w:rPr>
        <w:footnoteRef/>
      </w:r>
      <w:r>
        <w:rPr>
          <w:rtl/>
        </w:rPr>
        <w:t xml:space="preserve"> </w:t>
      </w:r>
      <w:r>
        <w:rPr>
          <w:rFonts w:hint="cs"/>
          <w:rtl/>
        </w:rPr>
        <w:t>-</w:t>
      </w:r>
      <w:r w:rsidRPr="00054970">
        <w:rPr>
          <w:rtl/>
        </w:rPr>
        <w:t xml:space="preserve"> الاستبصار فيما اختلف من الأخبار، ج‌1، ص: 356</w:t>
      </w:r>
    </w:p>
  </w:footnote>
  <w:footnote w:id="16">
    <w:p w14:paraId="4C0C4663" w14:textId="79BEE6FB" w:rsidR="00841D44" w:rsidRPr="00841D44" w:rsidRDefault="00841D44" w:rsidP="00841D44">
      <w:pPr>
        <w:pStyle w:val="FootnoteText"/>
      </w:pPr>
      <w:r w:rsidRPr="00841D44">
        <w:footnoteRef/>
      </w:r>
      <w:r w:rsidRPr="00841D44">
        <w:rPr>
          <w:rtl/>
        </w:rPr>
        <w:t xml:space="preserve"> </w:t>
      </w:r>
      <w:hyperlink r:id="rId12" w:history="1">
        <w:r w:rsidRPr="00841D44">
          <w:rPr>
            <w:rStyle w:val="Hyperlink"/>
            <w:rFonts w:hint="eastAsia"/>
            <w:rtl/>
          </w:rPr>
          <w:t>تهذ</w:t>
        </w:r>
        <w:r w:rsidRPr="00841D44">
          <w:rPr>
            <w:rStyle w:val="Hyperlink"/>
            <w:rFonts w:hint="cs"/>
            <w:rtl/>
          </w:rPr>
          <w:t>ی</w:t>
        </w:r>
        <w:r w:rsidRPr="00841D44">
          <w:rPr>
            <w:rStyle w:val="Hyperlink"/>
            <w:rFonts w:hint="eastAsia"/>
            <w:rtl/>
          </w:rPr>
          <w:t>ب</w:t>
        </w:r>
        <w:r w:rsidRPr="00841D44">
          <w:rPr>
            <w:rStyle w:val="Hyperlink"/>
            <w:rtl/>
          </w:rPr>
          <w:t xml:space="preserve"> الاحکام، ش</w:t>
        </w:r>
        <w:r w:rsidRPr="00841D44">
          <w:rPr>
            <w:rStyle w:val="Hyperlink"/>
            <w:rFonts w:hint="cs"/>
            <w:rtl/>
          </w:rPr>
          <w:t>ی</w:t>
        </w:r>
        <w:r w:rsidRPr="00841D44">
          <w:rPr>
            <w:rStyle w:val="Hyperlink"/>
            <w:rFonts w:hint="eastAsia"/>
            <w:rtl/>
          </w:rPr>
          <w:t>خ</w:t>
        </w:r>
        <w:r w:rsidRPr="00841D44">
          <w:rPr>
            <w:rStyle w:val="Hyperlink"/>
            <w:rtl/>
          </w:rPr>
          <w:t xml:space="preserve"> طوس</w:t>
        </w:r>
        <w:r w:rsidRPr="00841D44">
          <w:rPr>
            <w:rStyle w:val="Hyperlink"/>
            <w:rFonts w:hint="cs"/>
            <w:rtl/>
          </w:rPr>
          <w:t>ی</w:t>
        </w:r>
        <w:r w:rsidRPr="00841D44">
          <w:rPr>
            <w:rStyle w:val="Hyperlink"/>
            <w:rFonts w:hint="eastAsia"/>
            <w:rtl/>
          </w:rPr>
          <w:t>،</w:t>
        </w:r>
        <w:r w:rsidRPr="00841D44">
          <w:rPr>
            <w:rStyle w:val="Hyperlink"/>
            <w:rtl/>
          </w:rPr>
          <w:t xml:space="preserve"> ج2، ص149.</w:t>
        </w:r>
      </w:hyperlink>
    </w:p>
  </w:footnote>
  <w:footnote w:id="17">
    <w:p w14:paraId="0C026276" w14:textId="1AA1528A" w:rsidR="004B08FE" w:rsidRPr="004B08FE" w:rsidRDefault="004B08FE" w:rsidP="004B08FE">
      <w:pPr>
        <w:pStyle w:val="FootnoteText"/>
      </w:pPr>
      <w:r w:rsidRPr="004B08FE">
        <w:footnoteRef/>
      </w:r>
      <w:r w:rsidRPr="004B08FE">
        <w:rPr>
          <w:rtl/>
        </w:rPr>
        <w:t xml:space="preserve"> </w:t>
      </w:r>
      <w:hyperlink r:id="rId13" w:history="1">
        <w:r w:rsidRPr="004B08FE">
          <w:rPr>
            <w:rStyle w:val="Hyperlink"/>
            <w:rFonts w:hint="eastAsia"/>
            <w:rtl/>
          </w:rPr>
          <w:t>تهذ</w:t>
        </w:r>
        <w:r w:rsidRPr="004B08FE">
          <w:rPr>
            <w:rStyle w:val="Hyperlink"/>
            <w:rFonts w:hint="cs"/>
            <w:rtl/>
          </w:rPr>
          <w:t>ی</w:t>
        </w:r>
        <w:r w:rsidRPr="004B08FE">
          <w:rPr>
            <w:rStyle w:val="Hyperlink"/>
            <w:rFonts w:hint="eastAsia"/>
            <w:rtl/>
          </w:rPr>
          <w:t>ب</w:t>
        </w:r>
        <w:r w:rsidRPr="004B08FE">
          <w:rPr>
            <w:rStyle w:val="Hyperlink"/>
            <w:rtl/>
          </w:rPr>
          <w:t xml:space="preserve"> الاحکام، ش</w:t>
        </w:r>
        <w:r w:rsidRPr="004B08FE">
          <w:rPr>
            <w:rStyle w:val="Hyperlink"/>
            <w:rFonts w:hint="cs"/>
            <w:rtl/>
          </w:rPr>
          <w:t>ی</w:t>
        </w:r>
        <w:r w:rsidRPr="004B08FE">
          <w:rPr>
            <w:rStyle w:val="Hyperlink"/>
            <w:rFonts w:hint="eastAsia"/>
            <w:rtl/>
          </w:rPr>
          <w:t>خ</w:t>
        </w:r>
        <w:r w:rsidRPr="004B08FE">
          <w:rPr>
            <w:rStyle w:val="Hyperlink"/>
            <w:rtl/>
          </w:rPr>
          <w:t xml:space="preserve"> طوس</w:t>
        </w:r>
        <w:r w:rsidRPr="004B08FE">
          <w:rPr>
            <w:rStyle w:val="Hyperlink"/>
            <w:rFonts w:hint="cs"/>
            <w:rtl/>
          </w:rPr>
          <w:t>ی</w:t>
        </w:r>
        <w:r w:rsidRPr="004B08FE">
          <w:rPr>
            <w:rStyle w:val="Hyperlink"/>
            <w:rFonts w:hint="eastAsia"/>
            <w:rtl/>
          </w:rPr>
          <w:t>،</w:t>
        </w:r>
        <w:r w:rsidRPr="004B08FE">
          <w:rPr>
            <w:rStyle w:val="Hyperlink"/>
            <w:rtl/>
          </w:rPr>
          <w:t xml:space="preserve"> ج2، ص148.</w:t>
        </w:r>
      </w:hyperlink>
    </w:p>
  </w:footnote>
  <w:footnote w:id="18">
    <w:p w14:paraId="65BD3CFE" w14:textId="49E74100" w:rsidR="00DE20FB" w:rsidRPr="00DE20FB" w:rsidRDefault="00DE20FB" w:rsidP="00DE20FB">
      <w:pPr>
        <w:pStyle w:val="FootnoteText"/>
      </w:pPr>
      <w:r w:rsidRPr="00DE20FB">
        <w:footnoteRef/>
      </w:r>
      <w:r w:rsidRPr="00DE20FB">
        <w:rPr>
          <w:rtl/>
        </w:rPr>
        <w:t xml:space="preserve"> </w:t>
      </w:r>
      <w:hyperlink r:id="rId14" w:history="1">
        <w:r w:rsidRPr="00DE20FB">
          <w:rPr>
            <w:rStyle w:val="Hyperlink"/>
            <w:rFonts w:hint="eastAsia"/>
            <w:rtl/>
          </w:rPr>
          <w:t>الکاف</w:t>
        </w:r>
        <w:r w:rsidRPr="00DE20FB">
          <w:rPr>
            <w:rStyle w:val="Hyperlink"/>
            <w:rFonts w:hint="cs"/>
            <w:rtl/>
          </w:rPr>
          <w:t>ی</w:t>
        </w:r>
        <w:r w:rsidRPr="00DE20FB">
          <w:rPr>
            <w:rStyle w:val="Hyperlink"/>
            <w:rFonts w:hint="eastAsia"/>
            <w:rtl/>
          </w:rPr>
          <w:t>،</w:t>
        </w:r>
        <w:r w:rsidRPr="00DE20FB">
          <w:rPr>
            <w:rStyle w:val="Hyperlink"/>
            <w:rtl/>
          </w:rPr>
          <w:t xml:space="preserve"> محمد بن </w:t>
        </w:r>
        <w:r w:rsidRPr="00DE20FB">
          <w:rPr>
            <w:rStyle w:val="Hyperlink"/>
            <w:rFonts w:hint="cs"/>
            <w:rtl/>
          </w:rPr>
          <w:t>ی</w:t>
        </w:r>
        <w:r w:rsidRPr="00DE20FB">
          <w:rPr>
            <w:rStyle w:val="Hyperlink"/>
            <w:rFonts w:hint="eastAsia"/>
            <w:rtl/>
          </w:rPr>
          <w:t>عقوب</w:t>
        </w:r>
        <w:r w:rsidRPr="00DE20FB">
          <w:rPr>
            <w:rStyle w:val="Hyperlink"/>
            <w:rtl/>
          </w:rPr>
          <w:t xml:space="preserve"> کل</w:t>
        </w:r>
        <w:r w:rsidRPr="00DE20FB">
          <w:rPr>
            <w:rStyle w:val="Hyperlink"/>
            <w:rFonts w:hint="cs"/>
            <w:rtl/>
          </w:rPr>
          <w:t>ی</w:t>
        </w:r>
        <w:r w:rsidRPr="00DE20FB">
          <w:rPr>
            <w:rStyle w:val="Hyperlink"/>
            <w:rFonts w:hint="eastAsia"/>
            <w:rtl/>
          </w:rPr>
          <w:t>ن</w:t>
        </w:r>
        <w:r w:rsidRPr="00DE20FB">
          <w:rPr>
            <w:rStyle w:val="Hyperlink"/>
            <w:rFonts w:hint="cs"/>
            <w:rtl/>
          </w:rPr>
          <w:t>ی</w:t>
        </w:r>
        <w:r w:rsidRPr="00DE20FB">
          <w:rPr>
            <w:rStyle w:val="Hyperlink"/>
            <w:rFonts w:hint="eastAsia"/>
            <w:rtl/>
          </w:rPr>
          <w:t>،</w:t>
        </w:r>
        <w:r w:rsidRPr="00DE20FB">
          <w:rPr>
            <w:rStyle w:val="Hyperlink"/>
            <w:rtl/>
          </w:rPr>
          <w:t xml:space="preserve"> ج1، ص330.</w:t>
        </w:r>
      </w:hyperlink>
    </w:p>
  </w:footnote>
  <w:footnote w:id="19">
    <w:p w14:paraId="7F778D16" w14:textId="33CAABEA" w:rsidR="005E4971" w:rsidRPr="005E4971" w:rsidRDefault="005E4971" w:rsidP="005E4971">
      <w:pPr>
        <w:pStyle w:val="FootnoteText"/>
      </w:pPr>
      <w:r w:rsidRPr="005E4971">
        <w:footnoteRef/>
      </w:r>
      <w:r w:rsidRPr="005E4971">
        <w:rPr>
          <w:rtl/>
        </w:rPr>
        <w:t xml:space="preserve"> </w:t>
      </w:r>
      <w:hyperlink r:id="rId15" w:history="1">
        <w:r w:rsidRPr="005E4971">
          <w:rPr>
            <w:rStyle w:val="Hyperlink"/>
            <w:rFonts w:hint="eastAsia"/>
            <w:rtl/>
          </w:rPr>
          <w:t>تهذ</w:t>
        </w:r>
        <w:r w:rsidRPr="005E4971">
          <w:rPr>
            <w:rStyle w:val="Hyperlink"/>
            <w:rFonts w:hint="cs"/>
            <w:rtl/>
          </w:rPr>
          <w:t>ی</w:t>
        </w:r>
        <w:r w:rsidRPr="005E4971">
          <w:rPr>
            <w:rStyle w:val="Hyperlink"/>
            <w:rFonts w:hint="eastAsia"/>
            <w:rtl/>
          </w:rPr>
          <w:t>ب</w:t>
        </w:r>
        <w:r w:rsidRPr="005E4971">
          <w:rPr>
            <w:rStyle w:val="Hyperlink"/>
            <w:rtl/>
          </w:rPr>
          <w:t xml:space="preserve"> الاحکام، ش</w:t>
        </w:r>
        <w:r w:rsidRPr="005E4971">
          <w:rPr>
            <w:rStyle w:val="Hyperlink"/>
            <w:rFonts w:hint="cs"/>
            <w:rtl/>
          </w:rPr>
          <w:t>ی</w:t>
        </w:r>
        <w:r w:rsidRPr="005E4971">
          <w:rPr>
            <w:rStyle w:val="Hyperlink"/>
            <w:rFonts w:hint="eastAsia"/>
            <w:rtl/>
          </w:rPr>
          <w:t>خ</w:t>
        </w:r>
        <w:r w:rsidRPr="005E4971">
          <w:rPr>
            <w:rStyle w:val="Hyperlink"/>
            <w:rtl/>
          </w:rPr>
          <w:t xml:space="preserve"> طوس</w:t>
        </w:r>
        <w:r w:rsidRPr="005E4971">
          <w:rPr>
            <w:rStyle w:val="Hyperlink"/>
            <w:rFonts w:hint="cs"/>
            <w:rtl/>
          </w:rPr>
          <w:t>ی</w:t>
        </w:r>
        <w:r w:rsidRPr="005E4971">
          <w:rPr>
            <w:rStyle w:val="Hyperlink"/>
            <w:rFonts w:hint="eastAsia"/>
            <w:rtl/>
          </w:rPr>
          <w:t>،</w:t>
        </w:r>
        <w:r w:rsidRPr="005E4971">
          <w:rPr>
            <w:rStyle w:val="Hyperlink"/>
            <w:rtl/>
          </w:rPr>
          <w:t xml:space="preserve"> ج2، ص149.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00B181C"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50" w:name="BokNum"/>
    <w:bookmarkEnd w:id="50"/>
    <w:r w:rsidR="00423B42">
      <w:rPr>
        <w:rFonts w:hint="cs"/>
        <w:b/>
        <w:bCs/>
        <w:sz w:val="20"/>
        <w:szCs w:val="24"/>
        <w:rtl/>
      </w:rPr>
      <w:t>1</w:t>
    </w:r>
    <w:r w:rsidR="006538E3">
      <w:rPr>
        <w:rFonts w:hint="cs"/>
        <w:b/>
        <w:bCs/>
        <w:sz w:val="20"/>
        <w:szCs w:val="24"/>
        <w:rtl/>
      </w:rPr>
      <w:t>3</w:t>
    </w:r>
    <w:r w:rsidR="00B42570">
      <w:rPr>
        <w:rFonts w:hint="cs"/>
        <w:b/>
        <w:bCs/>
        <w:sz w:val="20"/>
        <w:szCs w:val="24"/>
        <w:rtl/>
      </w:rPr>
      <w:t>8</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1" w:name="Bokdars"/>
    <w:bookmarkEnd w:id="51"/>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52" w:name="Bokostad"/>
    <w:bookmarkEnd w:id="52"/>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53" w:name="BokTarikh"/>
    <w:bookmarkEnd w:id="53"/>
    <w:r w:rsidR="00450138">
      <w:rPr>
        <w:rFonts w:hint="cs"/>
        <w:sz w:val="24"/>
        <w:szCs w:val="24"/>
        <w:rtl/>
      </w:rPr>
      <w:t xml:space="preserve"> </w:t>
    </w:r>
    <w:r w:rsidR="00377E7F">
      <w:rPr>
        <w:rFonts w:hint="cs"/>
        <w:sz w:val="24"/>
        <w:szCs w:val="24"/>
        <w:rtl/>
      </w:rPr>
      <w:t>13</w:t>
    </w:r>
    <w:r w:rsidR="00366404">
      <w:rPr>
        <w:sz w:val="24"/>
        <w:szCs w:val="24"/>
        <w:rtl/>
      </w:rPr>
      <w:t>/</w:t>
    </w:r>
    <w:r w:rsidR="000630C9">
      <w:rPr>
        <w:rFonts w:hint="cs"/>
        <w:sz w:val="24"/>
        <w:szCs w:val="24"/>
        <w:rtl/>
      </w:rPr>
      <w:t>0</w:t>
    </w:r>
    <w:r w:rsidR="00F33E00">
      <w:rPr>
        <w:rFonts w:hint="cs"/>
        <w:sz w:val="24"/>
        <w:szCs w:val="24"/>
        <w:rtl/>
      </w:rPr>
      <w:t>3</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54" w:name="BokSabj"/>
    <w:bookmarkEnd w:id="54"/>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55" w:name="Bokmoqarer"/>
    <w:bookmarkEnd w:id="55"/>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56" w:name="BokSabj2"/>
    <w:bookmarkEnd w:id="56"/>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36B7"/>
    <w:rsid w:val="0000664C"/>
    <w:rsid w:val="00006F15"/>
    <w:rsid w:val="00007271"/>
    <w:rsid w:val="000072A3"/>
    <w:rsid w:val="00007A42"/>
    <w:rsid w:val="00010E6F"/>
    <w:rsid w:val="0001450D"/>
    <w:rsid w:val="00015990"/>
    <w:rsid w:val="00021141"/>
    <w:rsid w:val="000214F2"/>
    <w:rsid w:val="0002336E"/>
    <w:rsid w:val="00025777"/>
    <w:rsid w:val="00025B70"/>
    <w:rsid w:val="000339FD"/>
    <w:rsid w:val="00033FD0"/>
    <w:rsid w:val="000353D7"/>
    <w:rsid w:val="00040996"/>
    <w:rsid w:val="000470F3"/>
    <w:rsid w:val="00053CC2"/>
    <w:rsid w:val="00054970"/>
    <w:rsid w:val="00055496"/>
    <w:rsid w:val="0006020E"/>
    <w:rsid w:val="000607AE"/>
    <w:rsid w:val="000630C9"/>
    <w:rsid w:val="0006388A"/>
    <w:rsid w:val="00065171"/>
    <w:rsid w:val="000706ED"/>
    <w:rsid w:val="00071D56"/>
    <w:rsid w:val="000723F8"/>
    <w:rsid w:val="00073168"/>
    <w:rsid w:val="0007479B"/>
    <w:rsid w:val="00080A41"/>
    <w:rsid w:val="00080B5B"/>
    <w:rsid w:val="000822A9"/>
    <w:rsid w:val="0008299B"/>
    <w:rsid w:val="000913AA"/>
    <w:rsid w:val="00094847"/>
    <w:rsid w:val="00096C63"/>
    <w:rsid w:val="000A0E47"/>
    <w:rsid w:val="000A17DC"/>
    <w:rsid w:val="000A1EAF"/>
    <w:rsid w:val="000A4E62"/>
    <w:rsid w:val="000A6DCE"/>
    <w:rsid w:val="000B0017"/>
    <w:rsid w:val="000B1BC8"/>
    <w:rsid w:val="000B2100"/>
    <w:rsid w:val="000B2ED7"/>
    <w:rsid w:val="000B5DB5"/>
    <w:rsid w:val="000C090A"/>
    <w:rsid w:val="000C0B7F"/>
    <w:rsid w:val="000C381A"/>
    <w:rsid w:val="000C3947"/>
    <w:rsid w:val="000C77CB"/>
    <w:rsid w:val="000D101D"/>
    <w:rsid w:val="000D2A37"/>
    <w:rsid w:val="000D30E9"/>
    <w:rsid w:val="000D47F7"/>
    <w:rsid w:val="000D5267"/>
    <w:rsid w:val="000D5442"/>
    <w:rsid w:val="000D6818"/>
    <w:rsid w:val="000E04E4"/>
    <w:rsid w:val="000E335E"/>
    <w:rsid w:val="000E4AC8"/>
    <w:rsid w:val="000F0970"/>
    <w:rsid w:val="000F16CF"/>
    <w:rsid w:val="000F1CCF"/>
    <w:rsid w:val="000F38E3"/>
    <w:rsid w:val="000F4806"/>
    <w:rsid w:val="000F5BAC"/>
    <w:rsid w:val="0010036D"/>
    <w:rsid w:val="001024DD"/>
    <w:rsid w:val="00102585"/>
    <w:rsid w:val="00104045"/>
    <w:rsid w:val="00104129"/>
    <w:rsid w:val="00105B63"/>
    <w:rsid w:val="001068B7"/>
    <w:rsid w:val="001078C6"/>
    <w:rsid w:val="001105F5"/>
    <w:rsid w:val="00110F1E"/>
    <w:rsid w:val="00112F8D"/>
    <w:rsid w:val="0011338A"/>
    <w:rsid w:val="00114AB7"/>
    <w:rsid w:val="00116B2B"/>
    <w:rsid w:val="00124E3D"/>
    <w:rsid w:val="0012730A"/>
    <w:rsid w:val="00127E95"/>
    <w:rsid w:val="00130659"/>
    <w:rsid w:val="001327B6"/>
    <w:rsid w:val="0013403C"/>
    <w:rsid w:val="001347C7"/>
    <w:rsid w:val="001356B0"/>
    <w:rsid w:val="0013749B"/>
    <w:rsid w:val="00142927"/>
    <w:rsid w:val="00150159"/>
    <w:rsid w:val="00151937"/>
    <w:rsid w:val="001526FE"/>
    <w:rsid w:val="00152B03"/>
    <w:rsid w:val="00154B94"/>
    <w:rsid w:val="00157489"/>
    <w:rsid w:val="00162224"/>
    <w:rsid w:val="00172F88"/>
    <w:rsid w:val="00177863"/>
    <w:rsid w:val="00181844"/>
    <w:rsid w:val="001825D1"/>
    <w:rsid w:val="001837E9"/>
    <w:rsid w:val="00185C3C"/>
    <w:rsid w:val="00187DFA"/>
    <w:rsid w:val="001908CE"/>
    <w:rsid w:val="0019321C"/>
    <w:rsid w:val="00194C51"/>
    <w:rsid w:val="00195047"/>
    <w:rsid w:val="00196D36"/>
    <w:rsid w:val="001A0FBA"/>
    <w:rsid w:val="001A1BC1"/>
    <w:rsid w:val="001A1EA5"/>
    <w:rsid w:val="001A2574"/>
    <w:rsid w:val="001A27D7"/>
    <w:rsid w:val="001A294E"/>
    <w:rsid w:val="001A4ED8"/>
    <w:rsid w:val="001B2488"/>
    <w:rsid w:val="001B6799"/>
    <w:rsid w:val="001B73D3"/>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04272"/>
    <w:rsid w:val="0020478A"/>
    <w:rsid w:val="00211632"/>
    <w:rsid w:val="00214220"/>
    <w:rsid w:val="0021630D"/>
    <w:rsid w:val="00216EEF"/>
    <w:rsid w:val="002206F5"/>
    <w:rsid w:val="00222085"/>
    <w:rsid w:val="0022375C"/>
    <w:rsid w:val="00224772"/>
    <w:rsid w:val="00226206"/>
    <w:rsid w:val="00226F73"/>
    <w:rsid w:val="002277DF"/>
    <w:rsid w:val="00231115"/>
    <w:rsid w:val="00233826"/>
    <w:rsid w:val="00235B42"/>
    <w:rsid w:val="002374B3"/>
    <w:rsid w:val="002406FD"/>
    <w:rsid w:val="00240D9E"/>
    <w:rsid w:val="0024121B"/>
    <w:rsid w:val="00246C7C"/>
    <w:rsid w:val="00247803"/>
    <w:rsid w:val="00247D2F"/>
    <w:rsid w:val="00250BF1"/>
    <w:rsid w:val="00252B4B"/>
    <w:rsid w:val="002534DB"/>
    <w:rsid w:val="00256560"/>
    <w:rsid w:val="00260843"/>
    <w:rsid w:val="00260D10"/>
    <w:rsid w:val="00260DE8"/>
    <w:rsid w:val="00267DCA"/>
    <w:rsid w:val="00275A92"/>
    <w:rsid w:val="0027605E"/>
    <w:rsid w:val="00281E00"/>
    <w:rsid w:val="0028330D"/>
    <w:rsid w:val="002917FA"/>
    <w:rsid w:val="002918E8"/>
    <w:rsid w:val="00292E2D"/>
    <w:rsid w:val="00294A52"/>
    <w:rsid w:val="002955A6"/>
    <w:rsid w:val="0029744B"/>
    <w:rsid w:val="00297F70"/>
    <w:rsid w:val="002A6D40"/>
    <w:rsid w:val="002A79C5"/>
    <w:rsid w:val="002B3359"/>
    <w:rsid w:val="002B4FBB"/>
    <w:rsid w:val="002B575F"/>
    <w:rsid w:val="002B64DA"/>
    <w:rsid w:val="002B729B"/>
    <w:rsid w:val="002C20E0"/>
    <w:rsid w:val="002C23B5"/>
    <w:rsid w:val="002C53A2"/>
    <w:rsid w:val="002D0040"/>
    <w:rsid w:val="002D2FA8"/>
    <w:rsid w:val="002D34FB"/>
    <w:rsid w:val="002D36CA"/>
    <w:rsid w:val="002D4AB8"/>
    <w:rsid w:val="002D4B9E"/>
    <w:rsid w:val="002D7E06"/>
    <w:rsid w:val="002E220F"/>
    <w:rsid w:val="002E5465"/>
    <w:rsid w:val="002E6D62"/>
    <w:rsid w:val="002F746E"/>
    <w:rsid w:val="003019BC"/>
    <w:rsid w:val="00305320"/>
    <w:rsid w:val="00307311"/>
    <w:rsid w:val="0031081E"/>
    <w:rsid w:val="00314357"/>
    <w:rsid w:val="00315305"/>
    <w:rsid w:val="0031774E"/>
    <w:rsid w:val="0032100F"/>
    <w:rsid w:val="00323CCC"/>
    <w:rsid w:val="00324B1E"/>
    <w:rsid w:val="00325F31"/>
    <w:rsid w:val="003308CE"/>
    <w:rsid w:val="003317DA"/>
    <w:rsid w:val="0033402C"/>
    <w:rsid w:val="00337759"/>
    <w:rsid w:val="00340521"/>
    <w:rsid w:val="003405FA"/>
    <w:rsid w:val="00342AAD"/>
    <w:rsid w:val="00345387"/>
    <w:rsid w:val="00345C73"/>
    <w:rsid w:val="00354A99"/>
    <w:rsid w:val="0035504A"/>
    <w:rsid w:val="00360311"/>
    <w:rsid w:val="003606EC"/>
    <w:rsid w:val="00361922"/>
    <w:rsid w:val="003639FD"/>
    <w:rsid w:val="0036598E"/>
    <w:rsid w:val="00366404"/>
    <w:rsid w:val="00366A3F"/>
    <w:rsid w:val="0037074A"/>
    <w:rsid w:val="00372EE8"/>
    <w:rsid w:val="0037339B"/>
    <w:rsid w:val="00373A2A"/>
    <w:rsid w:val="00377E7F"/>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D769F"/>
    <w:rsid w:val="003E1C5C"/>
    <w:rsid w:val="003E3404"/>
    <w:rsid w:val="003E4460"/>
    <w:rsid w:val="003E598D"/>
    <w:rsid w:val="003E6650"/>
    <w:rsid w:val="003F45CF"/>
    <w:rsid w:val="003F5B46"/>
    <w:rsid w:val="0040071A"/>
    <w:rsid w:val="00401363"/>
    <w:rsid w:val="00402E47"/>
    <w:rsid w:val="00406264"/>
    <w:rsid w:val="00410F2D"/>
    <w:rsid w:val="0041562A"/>
    <w:rsid w:val="004163B4"/>
    <w:rsid w:val="00422DC2"/>
    <w:rsid w:val="00423552"/>
    <w:rsid w:val="00423B42"/>
    <w:rsid w:val="00425015"/>
    <w:rsid w:val="00426C83"/>
    <w:rsid w:val="0043038B"/>
    <w:rsid w:val="00430994"/>
    <w:rsid w:val="00441B6D"/>
    <w:rsid w:val="00450138"/>
    <w:rsid w:val="0045504B"/>
    <w:rsid w:val="004556EF"/>
    <w:rsid w:val="00460DBD"/>
    <w:rsid w:val="00460E70"/>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2FEA"/>
    <w:rsid w:val="004A43D6"/>
    <w:rsid w:val="004A7F7A"/>
    <w:rsid w:val="004B08FE"/>
    <w:rsid w:val="004B2C0A"/>
    <w:rsid w:val="004C1B8A"/>
    <w:rsid w:val="004D2DD7"/>
    <w:rsid w:val="004D316B"/>
    <w:rsid w:val="004D38AA"/>
    <w:rsid w:val="004D3D9E"/>
    <w:rsid w:val="004D63DD"/>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52B"/>
    <w:rsid w:val="00501909"/>
    <w:rsid w:val="005026A5"/>
    <w:rsid w:val="005042E9"/>
    <w:rsid w:val="00504BE0"/>
    <w:rsid w:val="0050516A"/>
    <w:rsid w:val="00506498"/>
    <w:rsid w:val="00507BBB"/>
    <w:rsid w:val="00507D5C"/>
    <w:rsid w:val="00510CCA"/>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155"/>
    <w:rsid w:val="00564C34"/>
    <w:rsid w:val="0056757C"/>
    <w:rsid w:val="005722AA"/>
    <w:rsid w:val="00573135"/>
    <w:rsid w:val="00574933"/>
    <w:rsid w:val="00574CE7"/>
    <w:rsid w:val="00580C24"/>
    <w:rsid w:val="0058641A"/>
    <w:rsid w:val="00586FAF"/>
    <w:rsid w:val="00590841"/>
    <w:rsid w:val="00591899"/>
    <w:rsid w:val="0059402C"/>
    <w:rsid w:val="005968EF"/>
    <w:rsid w:val="00596C1E"/>
    <w:rsid w:val="005A2E26"/>
    <w:rsid w:val="005A3597"/>
    <w:rsid w:val="005A360E"/>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5BD5"/>
    <w:rsid w:val="005D75A1"/>
    <w:rsid w:val="005E1B60"/>
    <w:rsid w:val="005E4971"/>
    <w:rsid w:val="005E4FC3"/>
    <w:rsid w:val="005E5507"/>
    <w:rsid w:val="005E558C"/>
    <w:rsid w:val="005E607B"/>
    <w:rsid w:val="005F0A8D"/>
    <w:rsid w:val="005F46A0"/>
    <w:rsid w:val="005F708E"/>
    <w:rsid w:val="00601229"/>
    <w:rsid w:val="0060234E"/>
    <w:rsid w:val="0060357E"/>
    <w:rsid w:val="00603B67"/>
    <w:rsid w:val="00605493"/>
    <w:rsid w:val="00606019"/>
    <w:rsid w:val="006068EF"/>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4109C"/>
    <w:rsid w:val="006508BF"/>
    <w:rsid w:val="0065095E"/>
    <w:rsid w:val="00651B02"/>
    <w:rsid w:val="00651B19"/>
    <w:rsid w:val="006538E3"/>
    <w:rsid w:val="00660A29"/>
    <w:rsid w:val="00662C5C"/>
    <w:rsid w:val="00663820"/>
    <w:rsid w:val="00664C24"/>
    <w:rsid w:val="00664E4E"/>
    <w:rsid w:val="00666868"/>
    <w:rsid w:val="00671EA1"/>
    <w:rsid w:val="006743CE"/>
    <w:rsid w:val="0067645F"/>
    <w:rsid w:val="00677017"/>
    <w:rsid w:val="006778D4"/>
    <w:rsid w:val="00680A17"/>
    <w:rsid w:val="00682181"/>
    <w:rsid w:val="00685EC2"/>
    <w:rsid w:val="00686FB2"/>
    <w:rsid w:val="00695519"/>
    <w:rsid w:val="00696A42"/>
    <w:rsid w:val="006976BF"/>
    <w:rsid w:val="006A4134"/>
    <w:rsid w:val="006A5DDA"/>
    <w:rsid w:val="006A6701"/>
    <w:rsid w:val="006A7BB2"/>
    <w:rsid w:val="006B0E1F"/>
    <w:rsid w:val="006B2176"/>
    <w:rsid w:val="006B21F4"/>
    <w:rsid w:val="006B30CF"/>
    <w:rsid w:val="006B3753"/>
    <w:rsid w:val="006B65B6"/>
    <w:rsid w:val="006B6D23"/>
    <w:rsid w:val="006B7AD6"/>
    <w:rsid w:val="006C0DE1"/>
    <w:rsid w:val="006C3D0D"/>
    <w:rsid w:val="006C50FD"/>
    <w:rsid w:val="006C6BF8"/>
    <w:rsid w:val="006D1DD4"/>
    <w:rsid w:val="006D1F25"/>
    <w:rsid w:val="006D4014"/>
    <w:rsid w:val="006D44C1"/>
    <w:rsid w:val="006D47CE"/>
    <w:rsid w:val="006E0EB0"/>
    <w:rsid w:val="006E115A"/>
    <w:rsid w:val="006E29A7"/>
    <w:rsid w:val="006E417C"/>
    <w:rsid w:val="006E5651"/>
    <w:rsid w:val="006E5B85"/>
    <w:rsid w:val="006F026A"/>
    <w:rsid w:val="006F6745"/>
    <w:rsid w:val="0070265B"/>
    <w:rsid w:val="00704813"/>
    <w:rsid w:val="00705349"/>
    <w:rsid w:val="0071324C"/>
    <w:rsid w:val="0072290D"/>
    <w:rsid w:val="00723D6D"/>
    <w:rsid w:val="00724537"/>
    <w:rsid w:val="00724BC4"/>
    <w:rsid w:val="00727D6C"/>
    <w:rsid w:val="00731724"/>
    <w:rsid w:val="007340FE"/>
    <w:rsid w:val="0073474B"/>
    <w:rsid w:val="00735511"/>
    <w:rsid w:val="00737208"/>
    <w:rsid w:val="007427F9"/>
    <w:rsid w:val="00744DE6"/>
    <w:rsid w:val="00745B07"/>
    <w:rsid w:val="00746198"/>
    <w:rsid w:val="0074693D"/>
    <w:rsid w:val="00750D4C"/>
    <w:rsid w:val="00762452"/>
    <w:rsid w:val="00762FAB"/>
    <w:rsid w:val="007639E0"/>
    <w:rsid w:val="00765692"/>
    <w:rsid w:val="00772B0F"/>
    <w:rsid w:val="007731BF"/>
    <w:rsid w:val="00773B31"/>
    <w:rsid w:val="00774657"/>
    <w:rsid w:val="00775507"/>
    <w:rsid w:val="00775625"/>
    <w:rsid w:val="00776B56"/>
    <w:rsid w:val="00780FFE"/>
    <w:rsid w:val="0078278B"/>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1C93"/>
    <w:rsid w:val="007F2257"/>
    <w:rsid w:val="007F5FF2"/>
    <w:rsid w:val="007F6435"/>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1282"/>
    <w:rsid w:val="00834A2D"/>
    <w:rsid w:val="0083761F"/>
    <w:rsid w:val="00837FAA"/>
    <w:rsid w:val="00840569"/>
    <w:rsid w:val="00841D44"/>
    <w:rsid w:val="00841F77"/>
    <w:rsid w:val="0084797B"/>
    <w:rsid w:val="0085276D"/>
    <w:rsid w:val="008542DF"/>
    <w:rsid w:val="008546D5"/>
    <w:rsid w:val="00862B56"/>
    <w:rsid w:val="00862C87"/>
    <w:rsid w:val="00863390"/>
    <w:rsid w:val="0086385C"/>
    <w:rsid w:val="008650EB"/>
    <w:rsid w:val="00865D42"/>
    <w:rsid w:val="00870B8B"/>
    <w:rsid w:val="00871916"/>
    <w:rsid w:val="00873810"/>
    <w:rsid w:val="008755C1"/>
    <w:rsid w:val="00883B93"/>
    <w:rsid w:val="008901DA"/>
    <w:rsid w:val="008911E5"/>
    <w:rsid w:val="00893C22"/>
    <w:rsid w:val="00893E4D"/>
    <w:rsid w:val="008956DD"/>
    <w:rsid w:val="00896E77"/>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148"/>
    <w:rsid w:val="008E2A37"/>
    <w:rsid w:val="008E356A"/>
    <w:rsid w:val="008E3924"/>
    <w:rsid w:val="008E4369"/>
    <w:rsid w:val="008E43E6"/>
    <w:rsid w:val="008E48B4"/>
    <w:rsid w:val="008E738F"/>
    <w:rsid w:val="008F0A99"/>
    <w:rsid w:val="008F13F7"/>
    <w:rsid w:val="008F1480"/>
    <w:rsid w:val="008F39FB"/>
    <w:rsid w:val="008F3AA8"/>
    <w:rsid w:val="008F41C1"/>
    <w:rsid w:val="008F49F5"/>
    <w:rsid w:val="008F5403"/>
    <w:rsid w:val="008F5B4D"/>
    <w:rsid w:val="008F6E47"/>
    <w:rsid w:val="008F7F45"/>
    <w:rsid w:val="009013C5"/>
    <w:rsid w:val="00901DF1"/>
    <w:rsid w:val="00903793"/>
    <w:rsid w:val="00907425"/>
    <w:rsid w:val="00910222"/>
    <w:rsid w:val="00910A53"/>
    <w:rsid w:val="00910D90"/>
    <w:rsid w:val="009114D4"/>
    <w:rsid w:val="00912498"/>
    <w:rsid w:val="00912618"/>
    <w:rsid w:val="00912BC4"/>
    <w:rsid w:val="00912DBB"/>
    <w:rsid w:val="0091405E"/>
    <w:rsid w:val="009150FF"/>
    <w:rsid w:val="00920B57"/>
    <w:rsid w:val="00923C34"/>
    <w:rsid w:val="00924152"/>
    <w:rsid w:val="0092513D"/>
    <w:rsid w:val="00926A94"/>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3D05"/>
    <w:rsid w:val="009846A7"/>
    <w:rsid w:val="009854C2"/>
    <w:rsid w:val="009854F7"/>
    <w:rsid w:val="0098794D"/>
    <w:rsid w:val="00991564"/>
    <w:rsid w:val="0099248C"/>
    <w:rsid w:val="0099382E"/>
    <w:rsid w:val="0099497B"/>
    <w:rsid w:val="00995C38"/>
    <w:rsid w:val="00996BF3"/>
    <w:rsid w:val="0099740B"/>
    <w:rsid w:val="009A174F"/>
    <w:rsid w:val="009A25A8"/>
    <w:rsid w:val="009A3650"/>
    <w:rsid w:val="009A3979"/>
    <w:rsid w:val="009A43BA"/>
    <w:rsid w:val="009B0600"/>
    <w:rsid w:val="009B0D05"/>
    <w:rsid w:val="009B2D20"/>
    <w:rsid w:val="009B3F53"/>
    <w:rsid w:val="009B4CA6"/>
    <w:rsid w:val="009B79F8"/>
    <w:rsid w:val="009B7D6A"/>
    <w:rsid w:val="009C34A5"/>
    <w:rsid w:val="009C66D5"/>
    <w:rsid w:val="009D04C0"/>
    <w:rsid w:val="009D04FA"/>
    <w:rsid w:val="009D07C1"/>
    <w:rsid w:val="009D13FD"/>
    <w:rsid w:val="009D266A"/>
    <w:rsid w:val="009D3DC7"/>
    <w:rsid w:val="009D51A9"/>
    <w:rsid w:val="009D5676"/>
    <w:rsid w:val="009E121E"/>
    <w:rsid w:val="009F4BC9"/>
    <w:rsid w:val="009F7E07"/>
    <w:rsid w:val="00A01522"/>
    <w:rsid w:val="00A10A11"/>
    <w:rsid w:val="00A118A5"/>
    <w:rsid w:val="00A13C6A"/>
    <w:rsid w:val="00A17143"/>
    <w:rsid w:val="00A17B09"/>
    <w:rsid w:val="00A20E60"/>
    <w:rsid w:val="00A27B19"/>
    <w:rsid w:val="00A32B6E"/>
    <w:rsid w:val="00A33D91"/>
    <w:rsid w:val="00A35258"/>
    <w:rsid w:val="00A4002D"/>
    <w:rsid w:val="00A401F0"/>
    <w:rsid w:val="00A41CC1"/>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66EA3"/>
    <w:rsid w:val="00A70512"/>
    <w:rsid w:val="00A73420"/>
    <w:rsid w:val="00A73E8D"/>
    <w:rsid w:val="00A74F48"/>
    <w:rsid w:val="00A77CE7"/>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D6BC6"/>
    <w:rsid w:val="00AE0270"/>
    <w:rsid w:val="00AE1ECD"/>
    <w:rsid w:val="00AE612C"/>
    <w:rsid w:val="00AE7190"/>
    <w:rsid w:val="00AF1F5A"/>
    <w:rsid w:val="00AF3925"/>
    <w:rsid w:val="00AF4E35"/>
    <w:rsid w:val="00AF671E"/>
    <w:rsid w:val="00AF7039"/>
    <w:rsid w:val="00B0370A"/>
    <w:rsid w:val="00B04B19"/>
    <w:rsid w:val="00B0634E"/>
    <w:rsid w:val="00B1296B"/>
    <w:rsid w:val="00B12DC0"/>
    <w:rsid w:val="00B14F07"/>
    <w:rsid w:val="00B1667C"/>
    <w:rsid w:val="00B20044"/>
    <w:rsid w:val="00B209AD"/>
    <w:rsid w:val="00B209D0"/>
    <w:rsid w:val="00B22260"/>
    <w:rsid w:val="00B2292F"/>
    <w:rsid w:val="00B236FF"/>
    <w:rsid w:val="00B337AF"/>
    <w:rsid w:val="00B344B2"/>
    <w:rsid w:val="00B35CFB"/>
    <w:rsid w:val="00B402F1"/>
    <w:rsid w:val="00B411EF"/>
    <w:rsid w:val="00B42570"/>
    <w:rsid w:val="00B43169"/>
    <w:rsid w:val="00B45452"/>
    <w:rsid w:val="00B47928"/>
    <w:rsid w:val="00B501A8"/>
    <w:rsid w:val="00B51BF4"/>
    <w:rsid w:val="00B55AE4"/>
    <w:rsid w:val="00B612BE"/>
    <w:rsid w:val="00B63D6E"/>
    <w:rsid w:val="00B65691"/>
    <w:rsid w:val="00B661CD"/>
    <w:rsid w:val="00B70B46"/>
    <w:rsid w:val="00B71EA9"/>
    <w:rsid w:val="00B739B0"/>
    <w:rsid w:val="00B76493"/>
    <w:rsid w:val="00B7658E"/>
    <w:rsid w:val="00B814A3"/>
    <w:rsid w:val="00B8312E"/>
    <w:rsid w:val="00B84FB4"/>
    <w:rsid w:val="00B96F38"/>
    <w:rsid w:val="00BA3B47"/>
    <w:rsid w:val="00BA3E74"/>
    <w:rsid w:val="00BA506E"/>
    <w:rsid w:val="00BA7E0D"/>
    <w:rsid w:val="00BB0AEB"/>
    <w:rsid w:val="00BB45B6"/>
    <w:rsid w:val="00BB490D"/>
    <w:rsid w:val="00BB59EC"/>
    <w:rsid w:val="00BB5B9A"/>
    <w:rsid w:val="00BB5E2D"/>
    <w:rsid w:val="00BB66E9"/>
    <w:rsid w:val="00BB704D"/>
    <w:rsid w:val="00BB7C61"/>
    <w:rsid w:val="00BC0B1D"/>
    <w:rsid w:val="00BC336E"/>
    <w:rsid w:val="00BC367A"/>
    <w:rsid w:val="00BC3AA6"/>
    <w:rsid w:val="00BC5F66"/>
    <w:rsid w:val="00BC716B"/>
    <w:rsid w:val="00BD0E74"/>
    <w:rsid w:val="00BD1F4F"/>
    <w:rsid w:val="00BD2E54"/>
    <w:rsid w:val="00BD4FCB"/>
    <w:rsid w:val="00BD5F8C"/>
    <w:rsid w:val="00BD7C5F"/>
    <w:rsid w:val="00BE28B1"/>
    <w:rsid w:val="00BE29DD"/>
    <w:rsid w:val="00BE5C2D"/>
    <w:rsid w:val="00BF355C"/>
    <w:rsid w:val="00BF3B94"/>
    <w:rsid w:val="00C0007E"/>
    <w:rsid w:val="00C033BD"/>
    <w:rsid w:val="00C04EF4"/>
    <w:rsid w:val="00C066AF"/>
    <w:rsid w:val="00C06E5A"/>
    <w:rsid w:val="00C10E06"/>
    <w:rsid w:val="00C11CE5"/>
    <w:rsid w:val="00C145B8"/>
    <w:rsid w:val="00C1488C"/>
    <w:rsid w:val="00C1710B"/>
    <w:rsid w:val="00C2438F"/>
    <w:rsid w:val="00C273C7"/>
    <w:rsid w:val="00C27F21"/>
    <w:rsid w:val="00C31671"/>
    <w:rsid w:val="00C31AF0"/>
    <w:rsid w:val="00C32A7E"/>
    <w:rsid w:val="00C32A98"/>
    <w:rsid w:val="00C34F28"/>
    <w:rsid w:val="00C35C46"/>
    <w:rsid w:val="00C368DF"/>
    <w:rsid w:val="00C412C1"/>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B71"/>
    <w:rsid w:val="00C67D0E"/>
    <w:rsid w:val="00C70B9E"/>
    <w:rsid w:val="00C7129A"/>
    <w:rsid w:val="00C72F9A"/>
    <w:rsid w:val="00C733BF"/>
    <w:rsid w:val="00C74A0E"/>
    <w:rsid w:val="00C76B98"/>
    <w:rsid w:val="00C91EB6"/>
    <w:rsid w:val="00C9227A"/>
    <w:rsid w:val="00C951A2"/>
    <w:rsid w:val="00CA10B0"/>
    <w:rsid w:val="00CA1CD1"/>
    <w:rsid w:val="00CA2640"/>
    <w:rsid w:val="00CA2F8E"/>
    <w:rsid w:val="00CA2FE0"/>
    <w:rsid w:val="00CA3EE2"/>
    <w:rsid w:val="00CA7FD5"/>
    <w:rsid w:val="00CB27E6"/>
    <w:rsid w:val="00CB2C1B"/>
    <w:rsid w:val="00CB3287"/>
    <w:rsid w:val="00CB33E2"/>
    <w:rsid w:val="00CB483F"/>
    <w:rsid w:val="00CB4E68"/>
    <w:rsid w:val="00CB5BC3"/>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CF6271"/>
    <w:rsid w:val="00D01DE1"/>
    <w:rsid w:val="00D02836"/>
    <w:rsid w:val="00D048CE"/>
    <w:rsid w:val="00D06125"/>
    <w:rsid w:val="00D10998"/>
    <w:rsid w:val="00D114F9"/>
    <w:rsid w:val="00D128EB"/>
    <w:rsid w:val="00D1416C"/>
    <w:rsid w:val="00D14FB5"/>
    <w:rsid w:val="00D15CBD"/>
    <w:rsid w:val="00D17D2D"/>
    <w:rsid w:val="00D21F72"/>
    <w:rsid w:val="00D221CB"/>
    <w:rsid w:val="00D23391"/>
    <w:rsid w:val="00D25F9D"/>
    <w:rsid w:val="00D31805"/>
    <w:rsid w:val="00D325D6"/>
    <w:rsid w:val="00D32E12"/>
    <w:rsid w:val="00D32F2E"/>
    <w:rsid w:val="00D34E7F"/>
    <w:rsid w:val="00D3703D"/>
    <w:rsid w:val="00D37886"/>
    <w:rsid w:val="00D37DAB"/>
    <w:rsid w:val="00D40E12"/>
    <w:rsid w:val="00D4600C"/>
    <w:rsid w:val="00D47514"/>
    <w:rsid w:val="00D552B9"/>
    <w:rsid w:val="00D561B4"/>
    <w:rsid w:val="00D5642C"/>
    <w:rsid w:val="00D603D4"/>
    <w:rsid w:val="00D65AE6"/>
    <w:rsid w:val="00D664A9"/>
    <w:rsid w:val="00D735B2"/>
    <w:rsid w:val="00D74021"/>
    <w:rsid w:val="00D756B5"/>
    <w:rsid w:val="00D76D01"/>
    <w:rsid w:val="00D77AAE"/>
    <w:rsid w:val="00D80752"/>
    <w:rsid w:val="00D81C5C"/>
    <w:rsid w:val="00D82E50"/>
    <w:rsid w:val="00D855A8"/>
    <w:rsid w:val="00D86856"/>
    <w:rsid w:val="00D87B21"/>
    <w:rsid w:val="00D87DC2"/>
    <w:rsid w:val="00D90A1E"/>
    <w:rsid w:val="00D9114A"/>
    <w:rsid w:val="00D922A9"/>
    <w:rsid w:val="00D9394A"/>
    <w:rsid w:val="00D94ED6"/>
    <w:rsid w:val="00D950E8"/>
    <w:rsid w:val="00D962E9"/>
    <w:rsid w:val="00D97853"/>
    <w:rsid w:val="00DA22DC"/>
    <w:rsid w:val="00DA5B9E"/>
    <w:rsid w:val="00DA6BBA"/>
    <w:rsid w:val="00DA79CC"/>
    <w:rsid w:val="00DB0BD7"/>
    <w:rsid w:val="00DB0CBB"/>
    <w:rsid w:val="00DB247F"/>
    <w:rsid w:val="00DB370A"/>
    <w:rsid w:val="00DB67CC"/>
    <w:rsid w:val="00DC27BF"/>
    <w:rsid w:val="00DC30E5"/>
    <w:rsid w:val="00DC3783"/>
    <w:rsid w:val="00DD2359"/>
    <w:rsid w:val="00DD4127"/>
    <w:rsid w:val="00DD4186"/>
    <w:rsid w:val="00DD74DD"/>
    <w:rsid w:val="00DE0901"/>
    <w:rsid w:val="00DE1070"/>
    <w:rsid w:val="00DE20FB"/>
    <w:rsid w:val="00DE6E27"/>
    <w:rsid w:val="00DF2534"/>
    <w:rsid w:val="00DF2DDE"/>
    <w:rsid w:val="00DF797A"/>
    <w:rsid w:val="00E00048"/>
    <w:rsid w:val="00E00219"/>
    <w:rsid w:val="00E0316B"/>
    <w:rsid w:val="00E06AA9"/>
    <w:rsid w:val="00E1042A"/>
    <w:rsid w:val="00E145E1"/>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29AD"/>
    <w:rsid w:val="00E46937"/>
    <w:rsid w:val="00E50B41"/>
    <w:rsid w:val="00E5114F"/>
    <w:rsid w:val="00E51FE3"/>
    <w:rsid w:val="00E5219B"/>
    <w:rsid w:val="00E52D07"/>
    <w:rsid w:val="00E5518B"/>
    <w:rsid w:val="00E57ABF"/>
    <w:rsid w:val="00E609FE"/>
    <w:rsid w:val="00E61661"/>
    <w:rsid w:val="00E630BE"/>
    <w:rsid w:val="00E65D2A"/>
    <w:rsid w:val="00E67E57"/>
    <w:rsid w:val="00E74AC5"/>
    <w:rsid w:val="00E75920"/>
    <w:rsid w:val="00E80D96"/>
    <w:rsid w:val="00E80DF7"/>
    <w:rsid w:val="00E81EB1"/>
    <w:rsid w:val="00E82174"/>
    <w:rsid w:val="00E84151"/>
    <w:rsid w:val="00E85E5B"/>
    <w:rsid w:val="00E871FA"/>
    <w:rsid w:val="00E879A6"/>
    <w:rsid w:val="00E921E4"/>
    <w:rsid w:val="00E936A4"/>
    <w:rsid w:val="00E954BB"/>
    <w:rsid w:val="00E97605"/>
    <w:rsid w:val="00EA24CB"/>
    <w:rsid w:val="00EA286F"/>
    <w:rsid w:val="00EA45E7"/>
    <w:rsid w:val="00EA5629"/>
    <w:rsid w:val="00EA5B0C"/>
    <w:rsid w:val="00EB3A17"/>
    <w:rsid w:val="00EB6928"/>
    <w:rsid w:val="00EB78E3"/>
    <w:rsid w:val="00EB7BE3"/>
    <w:rsid w:val="00EC1C4B"/>
    <w:rsid w:val="00EC269B"/>
    <w:rsid w:val="00EC6704"/>
    <w:rsid w:val="00EC735A"/>
    <w:rsid w:val="00ED214A"/>
    <w:rsid w:val="00ED4A8A"/>
    <w:rsid w:val="00ED5F38"/>
    <w:rsid w:val="00ED6BCB"/>
    <w:rsid w:val="00ED6F10"/>
    <w:rsid w:val="00EE0027"/>
    <w:rsid w:val="00EE2703"/>
    <w:rsid w:val="00EE32F9"/>
    <w:rsid w:val="00EE379D"/>
    <w:rsid w:val="00EE5887"/>
    <w:rsid w:val="00EF27FE"/>
    <w:rsid w:val="00EF2C08"/>
    <w:rsid w:val="00EF580C"/>
    <w:rsid w:val="00EF5989"/>
    <w:rsid w:val="00F00882"/>
    <w:rsid w:val="00F033F0"/>
    <w:rsid w:val="00F05193"/>
    <w:rsid w:val="00F071E2"/>
    <w:rsid w:val="00F07283"/>
    <w:rsid w:val="00F07FB6"/>
    <w:rsid w:val="00F10534"/>
    <w:rsid w:val="00F149D0"/>
    <w:rsid w:val="00F15CFB"/>
    <w:rsid w:val="00F16B53"/>
    <w:rsid w:val="00F17600"/>
    <w:rsid w:val="00F25ECD"/>
    <w:rsid w:val="00F26DC2"/>
    <w:rsid w:val="00F27234"/>
    <w:rsid w:val="00F318BE"/>
    <w:rsid w:val="00F32AB4"/>
    <w:rsid w:val="00F33297"/>
    <w:rsid w:val="00F33E00"/>
    <w:rsid w:val="00F343FB"/>
    <w:rsid w:val="00F35192"/>
    <w:rsid w:val="00F359FE"/>
    <w:rsid w:val="00F35B14"/>
    <w:rsid w:val="00F37CF7"/>
    <w:rsid w:val="00F42159"/>
    <w:rsid w:val="00F4256E"/>
    <w:rsid w:val="00F42EE1"/>
    <w:rsid w:val="00F44250"/>
    <w:rsid w:val="00F44E69"/>
    <w:rsid w:val="00F4793D"/>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5E8D"/>
    <w:rsid w:val="00FA5F3D"/>
    <w:rsid w:val="00FA60B5"/>
    <w:rsid w:val="00FA7214"/>
    <w:rsid w:val="00FA7250"/>
    <w:rsid w:val="00FA7E5A"/>
    <w:rsid w:val="00FB399E"/>
    <w:rsid w:val="00FB586D"/>
    <w:rsid w:val="00FB7F50"/>
    <w:rsid w:val="00FC0998"/>
    <w:rsid w:val="00FC2565"/>
    <w:rsid w:val="00FC2A85"/>
    <w:rsid w:val="00FC3D6B"/>
    <w:rsid w:val="00FC40AF"/>
    <w:rsid w:val="00FC6A98"/>
    <w:rsid w:val="00FC73B9"/>
    <w:rsid w:val="00FD0A16"/>
    <w:rsid w:val="00FD0B23"/>
    <w:rsid w:val="00FD262A"/>
    <w:rsid w:val="00FD29F6"/>
    <w:rsid w:val="00FD2D5A"/>
    <w:rsid w:val="00FD5B00"/>
    <w:rsid w:val="00FE046C"/>
    <w:rsid w:val="00FE1565"/>
    <w:rsid w:val="00FE312A"/>
    <w:rsid w:val="00FE3D7D"/>
    <w:rsid w:val="00FE5ECE"/>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9727514">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8037667">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39033517">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7920444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189421053">
      <w:bodyDiv w:val="1"/>
      <w:marLeft w:val="0"/>
      <w:marRight w:val="0"/>
      <w:marTop w:val="0"/>
      <w:marBottom w:val="0"/>
      <w:divBdr>
        <w:top w:val="none" w:sz="0" w:space="0" w:color="auto"/>
        <w:left w:val="none" w:sz="0" w:space="0" w:color="auto"/>
        <w:bottom w:val="none" w:sz="0" w:space="0" w:color="auto"/>
        <w:right w:val="none" w:sz="0" w:space="0" w:color="auto"/>
      </w:divBdr>
    </w:div>
    <w:div w:id="1978170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84971969">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4233481">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15563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2211960">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4878247">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6651649">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67619259">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46594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6325874">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3094143">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02160907">
      <w:bodyDiv w:val="1"/>
      <w:marLeft w:val="0"/>
      <w:marRight w:val="0"/>
      <w:marTop w:val="0"/>
      <w:marBottom w:val="0"/>
      <w:divBdr>
        <w:top w:val="none" w:sz="0" w:space="0" w:color="auto"/>
        <w:left w:val="none" w:sz="0" w:space="0" w:color="auto"/>
        <w:bottom w:val="none" w:sz="0" w:space="0" w:color="auto"/>
        <w:right w:val="none" w:sz="0" w:space="0" w:color="auto"/>
      </w:divBdr>
    </w:div>
    <w:div w:id="809131999">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0275759">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47207902">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36013025">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0164793">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19956879">
      <w:bodyDiv w:val="1"/>
      <w:marLeft w:val="0"/>
      <w:marRight w:val="0"/>
      <w:marTop w:val="0"/>
      <w:marBottom w:val="0"/>
      <w:divBdr>
        <w:top w:val="none" w:sz="0" w:space="0" w:color="auto"/>
        <w:left w:val="none" w:sz="0" w:space="0" w:color="auto"/>
        <w:bottom w:val="none" w:sz="0" w:space="0" w:color="auto"/>
        <w:right w:val="none" w:sz="0" w:space="0" w:color="auto"/>
      </w:divBdr>
    </w:div>
    <w:div w:id="1143691178">
      <w:bodyDiv w:val="1"/>
      <w:marLeft w:val="0"/>
      <w:marRight w:val="0"/>
      <w:marTop w:val="0"/>
      <w:marBottom w:val="0"/>
      <w:divBdr>
        <w:top w:val="none" w:sz="0" w:space="0" w:color="auto"/>
        <w:left w:val="none" w:sz="0" w:space="0" w:color="auto"/>
        <w:bottom w:val="none" w:sz="0" w:space="0" w:color="auto"/>
        <w:right w:val="none" w:sz="0" w:space="0" w:color="auto"/>
      </w:divBdr>
    </w:div>
    <w:div w:id="1151561165">
      <w:bodyDiv w:val="1"/>
      <w:marLeft w:val="0"/>
      <w:marRight w:val="0"/>
      <w:marTop w:val="0"/>
      <w:marBottom w:val="0"/>
      <w:divBdr>
        <w:top w:val="none" w:sz="0" w:space="0" w:color="auto"/>
        <w:left w:val="none" w:sz="0" w:space="0" w:color="auto"/>
        <w:bottom w:val="none" w:sz="0" w:space="0" w:color="auto"/>
        <w:right w:val="none" w:sz="0" w:space="0" w:color="auto"/>
      </w:divBdr>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6405412">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7540589">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0794434">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3267706">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5618929">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52095347">
      <w:bodyDiv w:val="1"/>
      <w:marLeft w:val="0"/>
      <w:marRight w:val="0"/>
      <w:marTop w:val="0"/>
      <w:marBottom w:val="0"/>
      <w:divBdr>
        <w:top w:val="none" w:sz="0" w:space="0" w:color="auto"/>
        <w:left w:val="none" w:sz="0" w:space="0" w:color="auto"/>
        <w:bottom w:val="none" w:sz="0" w:space="0" w:color="auto"/>
        <w:right w:val="none" w:sz="0" w:space="0" w:color="auto"/>
      </w:divBdr>
    </w:div>
    <w:div w:id="145590968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6017979">
      <w:bodyDiv w:val="1"/>
      <w:marLeft w:val="0"/>
      <w:marRight w:val="0"/>
      <w:marTop w:val="0"/>
      <w:marBottom w:val="0"/>
      <w:divBdr>
        <w:top w:val="none" w:sz="0" w:space="0" w:color="auto"/>
        <w:left w:val="none" w:sz="0" w:space="0" w:color="auto"/>
        <w:bottom w:val="none" w:sz="0" w:space="0" w:color="auto"/>
        <w:right w:val="none" w:sz="0" w:space="0" w:color="auto"/>
      </w:divBdr>
    </w:div>
    <w:div w:id="1508979179">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0240569">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2345291">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597637652">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2119761">
      <w:bodyDiv w:val="1"/>
      <w:marLeft w:val="0"/>
      <w:marRight w:val="0"/>
      <w:marTop w:val="0"/>
      <w:marBottom w:val="0"/>
      <w:divBdr>
        <w:top w:val="none" w:sz="0" w:space="0" w:color="auto"/>
        <w:left w:val="none" w:sz="0" w:space="0" w:color="auto"/>
        <w:bottom w:val="none" w:sz="0" w:space="0" w:color="auto"/>
        <w:right w:val="none" w:sz="0" w:space="0" w:color="auto"/>
      </w:divBdr>
    </w:div>
    <w:div w:id="1687898931">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4984906">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79983311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30443320">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66815889">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199610092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484463">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73965659">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19060160">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488844">
      <w:bodyDiv w:val="1"/>
      <w:marLeft w:val="0"/>
      <w:marRight w:val="0"/>
      <w:marTop w:val="0"/>
      <w:marBottom w:val="0"/>
      <w:divBdr>
        <w:top w:val="none" w:sz="0" w:space="0" w:color="auto"/>
        <w:left w:val="none" w:sz="0" w:space="0" w:color="auto"/>
        <w:bottom w:val="none" w:sz="0" w:space="0" w:color="auto"/>
        <w:right w:val="none" w:sz="0" w:space="0" w:color="auto"/>
      </w:divBdr>
    </w:div>
    <w:div w:id="21440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49/&#1587;&#1580;&#1583;&#1578;&#1740;&#1606;" TargetMode="External"/><Relationship Id="rId13" Type="http://schemas.openxmlformats.org/officeDocument/2006/relationships/hyperlink" Target="http://lib.eshia.ir/10083/2/148/&#1587;&#1580;&#1583;&#1578;&#1740;&#1606;" TargetMode="External"/><Relationship Id="rId3" Type="http://schemas.openxmlformats.org/officeDocument/2006/relationships/hyperlink" Target="http://lib.eshia.ir/11025/6/331/&#1601;&#1590;&#1608;&#1593;&#1601;" TargetMode="External"/><Relationship Id="rId7" Type="http://schemas.openxmlformats.org/officeDocument/2006/relationships/hyperlink" Target="http://lib.eshia.ir/10083/2/350/&#1587;&#1580;&#1583;&#1578;&#1740;&#1606;%20" TargetMode="External"/><Relationship Id="rId12" Type="http://schemas.openxmlformats.org/officeDocument/2006/relationships/hyperlink" Target="http://lib.eshia.ir/10083/2/149/&#1587;&#1580;&#1583;&#1578;&#1740;&#1606;" TargetMode="External"/><Relationship Id="rId2" Type="http://schemas.openxmlformats.org/officeDocument/2006/relationships/hyperlink" Target="http://lib.eshia.ir/11025/5/467/&#1589;&#1575;&#1585;&#1578;" TargetMode="External"/><Relationship Id="rId1" Type="http://schemas.openxmlformats.org/officeDocument/2006/relationships/hyperlink" Target="http://lib.eshia.ir/10083/2/149/&#1587;&#1580;&#1583;&#1578;&#1740;&#1606;" TargetMode="External"/><Relationship Id="rId6" Type="http://schemas.openxmlformats.org/officeDocument/2006/relationships/hyperlink" Target="http://lib.eshia.ir/10083/2/149/&#1587;&#1580;&#1583;&#1578;&#1740;%20" TargetMode="External"/><Relationship Id="rId11" Type="http://schemas.openxmlformats.org/officeDocument/2006/relationships/hyperlink" Target="http://lib.eshia.ir/11005/3/348/&#1740;&#1587;&#1578;&#1602;&#1576;&#1604;" TargetMode="External"/><Relationship Id="rId5" Type="http://schemas.openxmlformats.org/officeDocument/2006/relationships/hyperlink" Target="http://lib.eshia.ir/11025/7/495/&#1587;&#1580;&#1583;&#1575;&#1578;" TargetMode="External"/><Relationship Id="rId15" Type="http://schemas.openxmlformats.org/officeDocument/2006/relationships/hyperlink" Target="http://lib.eshia.ir/10083/2/149/&#1601;&#1604;&#1740;&#1604;&#1602;" TargetMode="External"/><Relationship Id="rId10" Type="http://schemas.openxmlformats.org/officeDocument/2006/relationships/hyperlink" Target="http://lib.eshia.ir/11025/8/238/&#1587;&#1607;&#1608;&#1575;" TargetMode="External"/><Relationship Id="rId4" Type="http://schemas.openxmlformats.org/officeDocument/2006/relationships/hyperlink" Target="http://lib.eshia.ir/11025/7/494/&#1587;&#1580;&#1583;&#1575;&#1578;" TargetMode="External"/><Relationship Id="rId9" Type="http://schemas.openxmlformats.org/officeDocument/2006/relationships/hyperlink" Target="http://lib.eshia.ir/11025/6/316/&#1585;&#1705;&#1608;&#1593;&#1575;" TargetMode="External"/><Relationship Id="rId14" Type="http://schemas.openxmlformats.org/officeDocument/2006/relationships/hyperlink" Target="http://lib.eshia.ir/11005/1/330/&#1575;&#1604;&#1593;&#1605;&#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1493-D825-41C6-953D-E64762F5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42468</TotalTime>
  <Pages>14</Pages>
  <Words>3390</Words>
  <Characters>19325</Characters>
  <Application>Microsoft Office Word</Application>
  <DocSecurity>0</DocSecurity>
  <Lines>161</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22670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164</cp:revision>
  <cp:lastPrinted>2023-06-12T15:38:00Z</cp:lastPrinted>
  <dcterms:created xsi:type="dcterms:W3CDTF">2023-03-04T20:52:00Z</dcterms:created>
  <dcterms:modified xsi:type="dcterms:W3CDTF">2023-06-17T10:07:00Z</dcterms:modified>
  <cp:contentStatus>ویرایش 2.5</cp:contentStatus>
  <cp:version>2.7</cp:version>
</cp:coreProperties>
</file>