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494735" w:rsidRDefault="00783473" w:rsidP="00494735">
      <w:pPr>
        <w:jc w:val="center"/>
        <w:rPr>
          <w:rtl/>
        </w:rPr>
      </w:pPr>
      <w:bookmarkStart w:id="0" w:name="_GoBack"/>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bookmarkEnd w:id="0"/>
    </w:p>
    <w:p w:rsidR="0092249A" w:rsidRPr="00494735" w:rsidRDefault="0092249A" w:rsidP="000B0C32">
      <w:pPr>
        <w:pStyle w:val="TOC1"/>
        <w:jc w:val="both"/>
        <w:rPr>
          <w:rFonts w:asciiTheme="minorHAnsi" w:eastAsiaTheme="minorEastAsia" w:hAnsiTheme="minorHAnsi" w:cstheme="minorBidi"/>
          <w:noProof/>
          <w:color w:val="auto"/>
          <w:szCs w:val="22"/>
          <w:rtl/>
        </w:rPr>
      </w:pPr>
      <w:r w:rsidRPr="00494735">
        <w:fldChar w:fldCharType="begin"/>
      </w:r>
      <w:r w:rsidRPr="00494735">
        <w:instrText xml:space="preserve"> TOC \o "1-9" \h \z \u </w:instrText>
      </w:r>
      <w:r w:rsidRPr="00494735">
        <w:fldChar w:fldCharType="separate"/>
      </w:r>
      <w:hyperlink w:anchor="_Toc19455177" w:history="1">
        <w:r w:rsidRPr="00494735">
          <w:rPr>
            <w:rStyle w:val="Hyperlink"/>
            <w:noProof/>
            <w:rtl/>
          </w:rPr>
          <w:t>بررس</w:t>
        </w:r>
        <w:r w:rsidRPr="00494735">
          <w:rPr>
            <w:rStyle w:val="Hyperlink"/>
            <w:rFonts w:hint="cs"/>
            <w:noProof/>
            <w:rtl/>
          </w:rPr>
          <w:t>ی</w:t>
        </w:r>
        <w:r w:rsidRPr="00494735">
          <w:rPr>
            <w:rStyle w:val="Hyperlink"/>
            <w:noProof/>
            <w:rtl/>
          </w:rPr>
          <w:t xml:space="preserve"> وجوب تقل</w:t>
        </w:r>
        <w:r w:rsidRPr="00494735">
          <w:rPr>
            <w:rStyle w:val="Hyperlink"/>
            <w:rFonts w:hint="cs"/>
            <w:noProof/>
            <w:rtl/>
          </w:rPr>
          <w:t>ی</w:t>
        </w:r>
        <w:r w:rsidRPr="00494735">
          <w:rPr>
            <w:rStyle w:val="Hyperlink"/>
            <w:rFonts w:hint="eastAsia"/>
            <w:noProof/>
            <w:rtl/>
          </w:rPr>
          <w:t>د</w:t>
        </w:r>
        <w:r w:rsidRPr="00494735">
          <w:rPr>
            <w:rStyle w:val="Hyperlink"/>
            <w:noProof/>
            <w:rtl/>
          </w:rPr>
          <w:t xml:space="preserve"> از اعلم</w:t>
        </w:r>
        <w:r w:rsidRPr="00494735">
          <w:rPr>
            <w:noProof/>
            <w:webHidden/>
            <w:rtl/>
          </w:rPr>
          <w:tab/>
        </w:r>
        <w:r w:rsidRPr="00494735">
          <w:rPr>
            <w:rStyle w:val="Hyperlink"/>
            <w:noProof/>
            <w:rtl/>
          </w:rPr>
          <w:fldChar w:fldCharType="begin"/>
        </w:r>
        <w:r w:rsidRPr="00494735">
          <w:rPr>
            <w:noProof/>
            <w:webHidden/>
            <w:rtl/>
          </w:rPr>
          <w:instrText xml:space="preserve"> </w:instrText>
        </w:r>
        <w:r w:rsidRPr="00494735">
          <w:rPr>
            <w:noProof/>
            <w:webHidden/>
          </w:rPr>
          <w:instrText>PAGEREF</w:instrText>
        </w:r>
        <w:r w:rsidRPr="00494735">
          <w:rPr>
            <w:noProof/>
            <w:webHidden/>
            <w:rtl/>
          </w:rPr>
          <w:instrText xml:space="preserve"> _</w:instrText>
        </w:r>
        <w:r w:rsidRPr="00494735">
          <w:rPr>
            <w:noProof/>
            <w:webHidden/>
          </w:rPr>
          <w:instrText>Toc19455177 \h</w:instrText>
        </w:r>
        <w:r w:rsidRPr="00494735">
          <w:rPr>
            <w:noProof/>
            <w:webHidden/>
            <w:rtl/>
          </w:rPr>
          <w:instrText xml:space="preserve"> </w:instrText>
        </w:r>
        <w:r w:rsidRPr="00494735">
          <w:rPr>
            <w:rStyle w:val="Hyperlink"/>
            <w:noProof/>
            <w:rtl/>
          </w:rPr>
        </w:r>
        <w:r w:rsidRPr="00494735">
          <w:rPr>
            <w:rStyle w:val="Hyperlink"/>
            <w:noProof/>
            <w:rtl/>
          </w:rPr>
          <w:fldChar w:fldCharType="separate"/>
        </w:r>
        <w:r w:rsidR="00BD41E1">
          <w:rPr>
            <w:noProof/>
            <w:webHidden/>
            <w:rtl/>
          </w:rPr>
          <w:t>1</w:t>
        </w:r>
        <w:r w:rsidRPr="00494735">
          <w:rPr>
            <w:rStyle w:val="Hyperlink"/>
            <w:noProof/>
            <w:rtl/>
          </w:rPr>
          <w:fldChar w:fldCharType="end"/>
        </w:r>
      </w:hyperlink>
    </w:p>
    <w:p w:rsidR="0092249A" w:rsidRPr="00494735" w:rsidRDefault="0092249A" w:rsidP="000B0C32">
      <w:pPr>
        <w:pStyle w:val="TOC2"/>
        <w:tabs>
          <w:tab w:val="right" w:leader="dot" w:pos="10194"/>
        </w:tabs>
        <w:jc w:val="both"/>
        <w:rPr>
          <w:rFonts w:asciiTheme="minorHAnsi" w:eastAsiaTheme="minorEastAsia" w:hAnsiTheme="minorHAnsi" w:cstheme="minorBidi"/>
          <w:bCs w:val="0"/>
          <w:noProof/>
          <w:color w:val="auto"/>
          <w:szCs w:val="22"/>
          <w:rtl/>
        </w:rPr>
      </w:pPr>
      <w:hyperlink w:anchor="_Toc19455178" w:history="1">
        <w:r w:rsidRPr="00494735">
          <w:rPr>
            <w:rStyle w:val="Hyperlink"/>
            <w:noProof/>
            <w:rtl/>
          </w:rPr>
          <w:t>بررس</w:t>
        </w:r>
        <w:r w:rsidRPr="00494735">
          <w:rPr>
            <w:rStyle w:val="Hyperlink"/>
            <w:rFonts w:hint="cs"/>
            <w:noProof/>
            <w:rtl/>
          </w:rPr>
          <w:t>ی</w:t>
        </w:r>
        <w:r w:rsidRPr="00494735">
          <w:rPr>
            <w:rStyle w:val="Hyperlink"/>
            <w:noProof/>
            <w:rtl/>
          </w:rPr>
          <w:t xml:space="preserve"> مقتضا</w:t>
        </w:r>
        <w:r w:rsidRPr="00494735">
          <w:rPr>
            <w:rStyle w:val="Hyperlink"/>
            <w:rFonts w:hint="cs"/>
            <w:noProof/>
            <w:rtl/>
          </w:rPr>
          <w:t>ی</w:t>
        </w:r>
        <w:r w:rsidRPr="00494735">
          <w:rPr>
            <w:rStyle w:val="Hyperlink"/>
            <w:noProof/>
            <w:rtl/>
          </w:rPr>
          <w:t xml:space="preserve"> قاعده</w:t>
        </w:r>
        <w:r w:rsidRPr="00494735">
          <w:rPr>
            <w:noProof/>
            <w:webHidden/>
            <w:rtl/>
          </w:rPr>
          <w:tab/>
        </w:r>
        <w:r w:rsidRPr="00494735">
          <w:rPr>
            <w:rStyle w:val="Hyperlink"/>
            <w:noProof/>
            <w:rtl/>
          </w:rPr>
          <w:fldChar w:fldCharType="begin"/>
        </w:r>
        <w:r w:rsidRPr="00494735">
          <w:rPr>
            <w:noProof/>
            <w:webHidden/>
            <w:rtl/>
          </w:rPr>
          <w:instrText xml:space="preserve"> </w:instrText>
        </w:r>
        <w:r w:rsidRPr="00494735">
          <w:rPr>
            <w:noProof/>
            <w:webHidden/>
          </w:rPr>
          <w:instrText>PAGEREF</w:instrText>
        </w:r>
        <w:r w:rsidRPr="00494735">
          <w:rPr>
            <w:noProof/>
            <w:webHidden/>
            <w:rtl/>
          </w:rPr>
          <w:instrText xml:space="preserve"> _</w:instrText>
        </w:r>
        <w:r w:rsidRPr="00494735">
          <w:rPr>
            <w:noProof/>
            <w:webHidden/>
          </w:rPr>
          <w:instrText>Toc19455178 \h</w:instrText>
        </w:r>
        <w:r w:rsidRPr="00494735">
          <w:rPr>
            <w:noProof/>
            <w:webHidden/>
            <w:rtl/>
          </w:rPr>
          <w:instrText xml:space="preserve"> </w:instrText>
        </w:r>
        <w:r w:rsidRPr="00494735">
          <w:rPr>
            <w:rStyle w:val="Hyperlink"/>
            <w:noProof/>
            <w:rtl/>
          </w:rPr>
        </w:r>
        <w:r w:rsidRPr="00494735">
          <w:rPr>
            <w:rStyle w:val="Hyperlink"/>
            <w:noProof/>
            <w:rtl/>
          </w:rPr>
          <w:fldChar w:fldCharType="separate"/>
        </w:r>
        <w:r w:rsidR="00BD41E1">
          <w:rPr>
            <w:noProof/>
            <w:webHidden/>
            <w:rtl/>
          </w:rPr>
          <w:t>1</w:t>
        </w:r>
        <w:r w:rsidRPr="00494735">
          <w:rPr>
            <w:rStyle w:val="Hyperlink"/>
            <w:noProof/>
            <w:rtl/>
          </w:rPr>
          <w:fldChar w:fldCharType="end"/>
        </w:r>
      </w:hyperlink>
    </w:p>
    <w:p w:rsidR="0092249A" w:rsidRPr="00494735" w:rsidRDefault="0092249A" w:rsidP="000B0C32">
      <w:pPr>
        <w:pStyle w:val="TOC3"/>
        <w:tabs>
          <w:tab w:val="right" w:leader="dot" w:pos="10194"/>
        </w:tabs>
        <w:jc w:val="both"/>
        <w:rPr>
          <w:rFonts w:asciiTheme="minorHAnsi" w:eastAsiaTheme="minorEastAsia" w:hAnsiTheme="minorHAnsi" w:cstheme="minorBidi"/>
          <w:bCs w:val="0"/>
          <w:iCs w:val="0"/>
          <w:noProof/>
          <w:color w:val="auto"/>
          <w:szCs w:val="22"/>
          <w:rtl/>
        </w:rPr>
      </w:pPr>
      <w:hyperlink w:anchor="_Toc19455179" w:history="1">
        <w:r w:rsidRPr="00494735">
          <w:rPr>
            <w:rStyle w:val="Hyperlink"/>
            <w:iCs w:val="0"/>
            <w:noProof/>
            <w:rtl/>
          </w:rPr>
          <w:t>الف: فرض علم به اعمل</w:t>
        </w:r>
        <w:r w:rsidRPr="00494735">
          <w:rPr>
            <w:rStyle w:val="Hyperlink"/>
            <w:rFonts w:hint="cs"/>
            <w:iCs w:val="0"/>
            <w:noProof/>
            <w:rtl/>
          </w:rPr>
          <w:t>ی</w:t>
        </w:r>
        <w:r w:rsidRPr="00494735">
          <w:rPr>
            <w:rStyle w:val="Hyperlink"/>
            <w:rFonts w:hint="eastAsia"/>
            <w:iCs w:val="0"/>
            <w:noProof/>
            <w:rtl/>
          </w:rPr>
          <w:t>ت</w:t>
        </w:r>
        <w:r w:rsidRPr="00494735">
          <w:rPr>
            <w:rStyle w:val="Hyperlink"/>
            <w:iCs w:val="0"/>
            <w:noProof/>
            <w:rtl/>
          </w:rPr>
          <w:t xml:space="preserve"> </w:t>
        </w:r>
        <w:r w:rsidRPr="00494735">
          <w:rPr>
            <w:rStyle w:val="Hyperlink"/>
            <w:rFonts w:hint="cs"/>
            <w:iCs w:val="0"/>
            <w:noProof/>
            <w:rtl/>
          </w:rPr>
          <w:t>ی</w:t>
        </w:r>
        <w:r w:rsidRPr="00494735">
          <w:rPr>
            <w:rStyle w:val="Hyperlink"/>
            <w:rFonts w:hint="eastAsia"/>
            <w:iCs w:val="0"/>
            <w:noProof/>
            <w:rtl/>
          </w:rPr>
          <w:t>ک</w:t>
        </w:r>
        <w:r w:rsidRPr="00494735">
          <w:rPr>
            <w:rStyle w:val="Hyperlink"/>
            <w:rFonts w:hint="cs"/>
            <w:iCs w:val="0"/>
            <w:noProof/>
            <w:rtl/>
          </w:rPr>
          <w:t>ی</w:t>
        </w:r>
        <w:r w:rsidRPr="00494735">
          <w:rPr>
            <w:rStyle w:val="Hyperlink"/>
            <w:iCs w:val="0"/>
            <w:noProof/>
            <w:rtl/>
          </w:rPr>
          <w:t xml:space="preserve"> از مجتهد</w:t>
        </w:r>
        <w:r w:rsidRPr="00494735">
          <w:rPr>
            <w:rStyle w:val="Hyperlink"/>
            <w:rFonts w:hint="cs"/>
            <w:iCs w:val="0"/>
            <w:noProof/>
            <w:rtl/>
          </w:rPr>
          <w:t>ی</w:t>
        </w:r>
        <w:r w:rsidRPr="00494735">
          <w:rPr>
            <w:rStyle w:val="Hyperlink"/>
            <w:rFonts w:hint="eastAsia"/>
            <w:iCs w:val="0"/>
            <w:noProof/>
            <w:rtl/>
          </w:rPr>
          <w:t>ن</w:t>
        </w:r>
        <w:r w:rsidRPr="00494735">
          <w:rPr>
            <w:iCs w:val="0"/>
            <w:noProof/>
            <w:webHidden/>
            <w:rtl/>
          </w:rPr>
          <w:tab/>
        </w:r>
        <w:r w:rsidRPr="00494735">
          <w:rPr>
            <w:rStyle w:val="Hyperlink"/>
            <w:iCs w:val="0"/>
            <w:noProof/>
            <w:rtl/>
          </w:rPr>
          <w:fldChar w:fldCharType="begin"/>
        </w:r>
        <w:r w:rsidRPr="00494735">
          <w:rPr>
            <w:iCs w:val="0"/>
            <w:noProof/>
            <w:webHidden/>
            <w:rtl/>
          </w:rPr>
          <w:instrText xml:space="preserve"> </w:instrText>
        </w:r>
        <w:r w:rsidRPr="00494735">
          <w:rPr>
            <w:iCs w:val="0"/>
            <w:noProof/>
            <w:webHidden/>
          </w:rPr>
          <w:instrText>PAGEREF</w:instrText>
        </w:r>
        <w:r w:rsidRPr="00494735">
          <w:rPr>
            <w:iCs w:val="0"/>
            <w:noProof/>
            <w:webHidden/>
            <w:rtl/>
          </w:rPr>
          <w:instrText xml:space="preserve"> _</w:instrText>
        </w:r>
        <w:r w:rsidRPr="00494735">
          <w:rPr>
            <w:iCs w:val="0"/>
            <w:noProof/>
            <w:webHidden/>
          </w:rPr>
          <w:instrText>Toc19455179 \h</w:instrText>
        </w:r>
        <w:r w:rsidRPr="00494735">
          <w:rPr>
            <w:iCs w:val="0"/>
            <w:noProof/>
            <w:webHidden/>
            <w:rtl/>
          </w:rPr>
          <w:instrText xml:space="preserve"> </w:instrText>
        </w:r>
        <w:r w:rsidRPr="00494735">
          <w:rPr>
            <w:rStyle w:val="Hyperlink"/>
            <w:iCs w:val="0"/>
            <w:noProof/>
            <w:rtl/>
          </w:rPr>
        </w:r>
        <w:r w:rsidRPr="00494735">
          <w:rPr>
            <w:rStyle w:val="Hyperlink"/>
            <w:iCs w:val="0"/>
            <w:noProof/>
            <w:rtl/>
          </w:rPr>
          <w:fldChar w:fldCharType="separate"/>
        </w:r>
        <w:r w:rsidR="00BD41E1">
          <w:rPr>
            <w:iCs w:val="0"/>
            <w:noProof/>
            <w:webHidden/>
            <w:rtl/>
          </w:rPr>
          <w:t>2</w:t>
        </w:r>
        <w:r w:rsidRPr="00494735">
          <w:rPr>
            <w:rStyle w:val="Hyperlink"/>
            <w:iCs w:val="0"/>
            <w:noProof/>
            <w:rtl/>
          </w:rPr>
          <w:fldChar w:fldCharType="end"/>
        </w:r>
      </w:hyperlink>
    </w:p>
    <w:p w:rsidR="0092249A" w:rsidRPr="00494735" w:rsidRDefault="0092249A" w:rsidP="000B0C32">
      <w:pPr>
        <w:pStyle w:val="TOC3"/>
        <w:tabs>
          <w:tab w:val="right" w:leader="dot" w:pos="10194"/>
        </w:tabs>
        <w:jc w:val="both"/>
        <w:rPr>
          <w:rFonts w:asciiTheme="minorHAnsi" w:eastAsiaTheme="minorEastAsia" w:hAnsiTheme="minorHAnsi" w:cstheme="minorBidi"/>
          <w:bCs w:val="0"/>
          <w:iCs w:val="0"/>
          <w:noProof/>
          <w:color w:val="auto"/>
          <w:szCs w:val="22"/>
          <w:rtl/>
        </w:rPr>
      </w:pPr>
      <w:hyperlink w:anchor="_Toc19455180" w:history="1">
        <w:r w:rsidRPr="00494735">
          <w:rPr>
            <w:rStyle w:val="Hyperlink"/>
            <w:iCs w:val="0"/>
            <w:noProof/>
            <w:rtl/>
          </w:rPr>
          <w:t>ب: عدم احراز اعلم</w:t>
        </w:r>
        <w:r w:rsidRPr="00494735">
          <w:rPr>
            <w:rStyle w:val="Hyperlink"/>
            <w:rFonts w:hint="cs"/>
            <w:iCs w:val="0"/>
            <w:noProof/>
            <w:rtl/>
          </w:rPr>
          <w:t>ی</w:t>
        </w:r>
        <w:r w:rsidRPr="00494735">
          <w:rPr>
            <w:rStyle w:val="Hyperlink"/>
            <w:rFonts w:hint="eastAsia"/>
            <w:iCs w:val="0"/>
            <w:noProof/>
            <w:rtl/>
          </w:rPr>
          <w:t>ت</w:t>
        </w:r>
        <w:r w:rsidRPr="00494735">
          <w:rPr>
            <w:rStyle w:val="Hyperlink"/>
            <w:iCs w:val="0"/>
            <w:noProof/>
            <w:rtl/>
          </w:rPr>
          <w:t xml:space="preserve"> ه</w:t>
        </w:r>
        <w:r w:rsidRPr="00494735">
          <w:rPr>
            <w:rStyle w:val="Hyperlink"/>
            <w:rFonts w:hint="cs"/>
            <w:iCs w:val="0"/>
            <w:noProof/>
            <w:rtl/>
          </w:rPr>
          <w:t>ی</w:t>
        </w:r>
        <w:r w:rsidRPr="00494735">
          <w:rPr>
            <w:rStyle w:val="Hyperlink"/>
            <w:rFonts w:hint="eastAsia"/>
            <w:iCs w:val="0"/>
            <w:noProof/>
            <w:rtl/>
          </w:rPr>
          <w:t>چ</w:t>
        </w:r>
        <w:r w:rsidRPr="00494735">
          <w:rPr>
            <w:rStyle w:val="Hyperlink"/>
            <w:iCs w:val="0"/>
            <w:noProof/>
            <w:rtl/>
          </w:rPr>
          <w:t xml:space="preserve"> </w:t>
        </w:r>
        <w:r w:rsidRPr="00494735">
          <w:rPr>
            <w:rStyle w:val="Hyperlink"/>
            <w:rFonts w:hint="cs"/>
            <w:iCs w:val="0"/>
            <w:noProof/>
            <w:rtl/>
          </w:rPr>
          <w:t>ی</w:t>
        </w:r>
        <w:r w:rsidRPr="00494735">
          <w:rPr>
            <w:rStyle w:val="Hyperlink"/>
            <w:rFonts w:hint="eastAsia"/>
            <w:iCs w:val="0"/>
            <w:noProof/>
            <w:rtl/>
          </w:rPr>
          <w:t>ک</w:t>
        </w:r>
        <w:r w:rsidRPr="00494735">
          <w:rPr>
            <w:rStyle w:val="Hyperlink"/>
            <w:iCs w:val="0"/>
            <w:noProof/>
            <w:rtl/>
          </w:rPr>
          <w:t xml:space="preserve"> از دو مجتهد</w:t>
        </w:r>
        <w:r w:rsidRPr="00494735">
          <w:rPr>
            <w:rStyle w:val="Hyperlink"/>
            <w:rFonts w:hint="cs"/>
            <w:iCs w:val="0"/>
            <w:noProof/>
            <w:rtl/>
          </w:rPr>
          <w:t>ی</w:t>
        </w:r>
        <w:r w:rsidRPr="00494735">
          <w:rPr>
            <w:rStyle w:val="Hyperlink"/>
            <w:rFonts w:hint="eastAsia"/>
            <w:iCs w:val="0"/>
            <w:noProof/>
            <w:rtl/>
          </w:rPr>
          <w:t>ن</w:t>
        </w:r>
        <w:r w:rsidRPr="00494735">
          <w:rPr>
            <w:iCs w:val="0"/>
            <w:noProof/>
            <w:webHidden/>
            <w:rtl/>
          </w:rPr>
          <w:tab/>
        </w:r>
        <w:r w:rsidRPr="00494735">
          <w:rPr>
            <w:rStyle w:val="Hyperlink"/>
            <w:iCs w:val="0"/>
            <w:noProof/>
            <w:rtl/>
          </w:rPr>
          <w:fldChar w:fldCharType="begin"/>
        </w:r>
        <w:r w:rsidRPr="00494735">
          <w:rPr>
            <w:iCs w:val="0"/>
            <w:noProof/>
            <w:webHidden/>
            <w:rtl/>
          </w:rPr>
          <w:instrText xml:space="preserve"> </w:instrText>
        </w:r>
        <w:r w:rsidRPr="00494735">
          <w:rPr>
            <w:iCs w:val="0"/>
            <w:noProof/>
            <w:webHidden/>
          </w:rPr>
          <w:instrText>PAGEREF</w:instrText>
        </w:r>
        <w:r w:rsidRPr="00494735">
          <w:rPr>
            <w:iCs w:val="0"/>
            <w:noProof/>
            <w:webHidden/>
            <w:rtl/>
          </w:rPr>
          <w:instrText xml:space="preserve"> _</w:instrText>
        </w:r>
        <w:r w:rsidRPr="00494735">
          <w:rPr>
            <w:iCs w:val="0"/>
            <w:noProof/>
            <w:webHidden/>
          </w:rPr>
          <w:instrText>Toc19455180 \h</w:instrText>
        </w:r>
        <w:r w:rsidRPr="00494735">
          <w:rPr>
            <w:iCs w:val="0"/>
            <w:noProof/>
            <w:webHidden/>
            <w:rtl/>
          </w:rPr>
          <w:instrText xml:space="preserve"> </w:instrText>
        </w:r>
        <w:r w:rsidRPr="00494735">
          <w:rPr>
            <w:rStyle w:val="Hyperlink"/>
            <w:iCs w:val="0"/>
            <w:noProof/>
            <w:rtl/>
          </w:rPr>
        </w:r>
        <w:r w:rsidRPr="00494735">
          <w:rPr>
            <w:rStyle w:val="Hyperlink"/>
            <w:iCs w:val="0"/>
            <w:noProof/>
            <w:rtl/>
          </w:rPr>
          <w:fldChar w:fldCharType="separate"/>
        </w:r>
        <w:r w:rsidR="00BD41E1">
          <w:rPr>
            <w:iCs w:val="0"/>
            <w:noProof/>
            <w:webHidden/>
            <w:rtl/>
          </w:rPr>
          <w:t>4</w:t>
        </w:r>
        <w:r w:rsidRPr="00494735">
          <w:rPr>
            <w:rStyle w:val="Hyperlink"/>
            <w:iCs w:val="0"/>
            <w:noProof/>
            <w:rtl/>
          </w:rPr>
          <w:fldChar w:fldCharType="end"/>
        </w:r>
      </w:hyperlink>
    </w:p>
    <w:p w:rsidR="0092249A" w:rsidRPr="00494735" w:rsidRDefault="0092249A" w:rsidP="000B0C32">
      <w:pPr>
        <w:pStyle w:val="TOC2"/>
        <w:tabs>
          <w:tab w:val="right" w:leader="dot" w:pos="10194"/>
        </w:tabs>
        <w:jc w:val="both"/>
        <w:rPr>
          <w:rFonts w:asciiTheme="minorHAnsi" w:eastAsiaTheme="minorEastAsia" w:hAnsiTheme="minorHAnsi" w:cstheme="minorBidi"/>
          <w:bCs w:val="0"/>
          <w:noProof/>
          <w:color w:val="auto"/>
          <w:szCs w:val="22"/>
          <w:rtl/>
        </w:rPr>
      </w:pPr>
      <w:hyperlink w:anchor="_Toc19455181" w:history="1">
        <w:r w:rsidRPr="00494735">
          <w:rPr>
            <w:rStyle w:val="Hyperlink"/>
            <w:noProof/>
            <w:rtl/>
          </w:rPr>
          <w:t>بررس</w:t>
        </w:r>
        <w:r w:rsidRPr="00494735">
          <w:rPr>
            <w:rStyle w:val="Hyperlink"/>
            <w:rFonts w:hint="cs"/>
            <w:noProof/>
            <w:rtl/>
          </w:rPr>
          <w:t>ی</w:t>
        </w:r>
        <w:r w:rsidRPr="00494735">
          <w:rPr>
            <w:rStyle w:val="Hyperlink"/>
            <w:noProof/>
            <w:rtl/>
          </w:rPr>
          <w:t xml:space="preserve"> أدله خاصه</w:t>
        </w:r>
        <w:r w:rsidRPr="00494735">
          <w:rPr>
            <w:noProof/>
            <w:webHidden/>
            <w:rtl/>
          </w:rPr>
          <w:tab/>
        </w:r>
        <w:r w:rsidRPr="00494735">
          <w:rPr>
            <w:rStyle w:val="Hyperlink"/>
            <w:noProof/>
            <w:rtl/>
          </w:rPr>
          <w:fldChar w:fldCharType="begin"/>
        </w:r>
        <w:r w:rsidRPr="00494735">
          <w:rPr>
            <w:noProof/>
            <w:webHidden/>
            <w:rtl/>
          </w:rPr>
          <w:instrText xml:space="preserve"> </w:instrText>
        </w:r>
        <w:r w:rsidRPr="00494735">
          <w:rPr>
            <w:noProof/>
            <w:webHidden/>
          </w:rPr>
          <w:instrText>PAGEREF</w:instrText>
        </w:r>
        <w:r w:rsidRPr="00494735">
          <w:rPr>
            <w:noProof/>
            <w:webHidden/>
            <w:rtl/>
          </w:rPr>
          <w:instrText xml:space="preserve"> _</w:instrText>
        </w:r>
        <w:r w:rsidRPr="00494735">
          <w:rPr>
            <w:noProof/>
            <w:webHidden/>
          </w:rPr>
          <w:instrText>Toc19455181 \h</w:instrText>
        </w:r>
        <w:r w:rsidRPr="00494735">
          <w:rPr>
            <w:noProof/>
            <w:webHidden/>
            <w:rtl/>
          </w:rPr>
          <w:instrText xml:space="preserve"> </w:instrText>
        </w:r>
        <w:r w:rsidRPr="00494735">
          <w:rPr>
            <w:rStyle w:val="Hyperlink"/>
            <w:noProof/>
            <w:rtl/>
          </w:rPr>
        </w:r>
        <w:r w:rsidRPr="00494735">
          <w:rPr>
            <w:rStyle w:val="Hyperlink"/>
            <w:noProof/>
            <w:rtl/>
          </w:rPr>
          <w:fldChar w:fldCharType="separate"/>
        </w:r>
        <w:r w:rsidR="00BD41E1">
          <w:rPr>
            <w:noProof/>
            <w:webHidden/>
            <w:rtl/>
          </w:rPr>
          <w:t>6</w:t>
        </w:r>
        <w:r w:rsidRPr="00494735">
          <w:rPr>
            <w:rStyle w:val="Hyperlink"/>
            <w:noProof/>
            <w:rtl/>
          </w:rPr>
          <w:fldChar w:fldCharType="end"/>
        </w:r>
      </w:hyperlink>
    </w:p>
    <w:p w:rsidR="00C91EB6" w:rsidRPr="00C91EB6" w:rsidRDefault="0092249A" w:rsidP="000B0C32">
      <w:pPr>
        <w:jc w:val="both"/>
      </w:pPr>
      <w:r w:rsidRPr="00494735">
        <w:fldChar w:fldCharType="end"/>
      </w:r>
    </w:p>
    <w:p w:rsidR="00F343FB" w:rsidRPr="00A6366F" w:rsidRDefault="00F842AD" w:rsidP="000B0C32">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92249A">
        <w:rPr>
          <w:rFonts w:hint="cs"/>
          <w:rtl/>
        </w:rPr>
        <w:t xml:space="preserve"> بررسی وجوب تقلید از أ</w:t>
      </w:r>
      <w:r w:rsidR="004F1B42">
        <w:rPr>
          <w:rFonts w:hint="cs"/>
          <w:rtl/>
        </w:rPr>
        <w:t>علم/</w:t>
      </w:r>
      <w:r w:rsidR="00377E2F">
        <w:rPr>
          <w:rFonts w:hint="cs"/>
          <w:rtl/>
        </w:rPr>
        <w:t xml:space="preserve"> </w:t>
      </w:r>
      <w:r w:rsidR="004F1B42">
        <w:rPr>
          <w:rtl/>
        </w:rPr>
        <w:t>تنب</w:t>
      </w:r>
      <w:r w:rsidR="004F1B42">
        <w:rPr>
          <w:rFonts w:hint="cs"/>
          <w:rtl/>
        </w:rPr>
        <w:t>ی</w:t>
      </w:r>
      <w:r w:rsidR="004F1B42">
        <w:rPr>
          <w:rFonts w:hint="eastAsia"/>
          <w:rtl/>
        </w:rPr>
        <w:t>هات</w:t>
      </w:r>
      <w:r w:rsidR="004F1B42" w:rsidRPr="00A6366F">
        <w:rPr>
          <w:rFonts w:hint="cs"/>
          <w:rtl/>
        </w:rPr>
        <w:t>/</w:t>
      </w:r>
      <w:bookmarkStart w:id="2" w:name="BokSabj_d"/>
      <w:bookmarkEnd w:id="2"/>
      <w:r w:rsidR="004F1B42">
        <w:rPr>
          <w:rFonts w:hint="cs"/>
          <w:rtl/>
        </w:rPr>
        <w:t xml:space="preserve"> </w:t>
      </w:r>
      <w:r w:rsidR="004F1B42">
        <w:rPr>
          <w:rtl/>
        </w:rPr>
        <w:t>اجتهاد و تقل</w:t>
      </w:r>
      <w:r w:rsidR="004F1B42">
        <w:rPr>
          <w:rFonts w:hint="cs"/>
          <w:rtl/>
        </w:rPr>
        <w:t>ی</w:t>
      </w:r>
      <w:r w:rsidR="004F1B42">
        <w:rPr>
          <w:rFonts w:hint="eastAsia"/>
          <w:rtl/>
        </w:rPr>
        <w:t>د</w:t>
      </w:r>
      <w:r w:rsidR="004F1B42" w:rsidRPr="00A6366F">
        <w:rPr>
          <w:rFonts w:hint="cs"/>
          <w:rtl/>
        </w:rPr>
        <w:t>/</w:t>
      </w:r>
      <w:bookmarkStart w:id="3" w:name="Bokkolli"/>
      <w:bookmarkEnd w:id="3"/>
      <w:r w:rsidR="004F1B42">
        <w:rPr>
          <w:rFonts w:hint="cs"/>
          <w:rtl/>
        </w:rPr>
        <w:t xml:space="preserve"> </w:t>
      </w:r>
      <w:r w:rsidR="004F1B42">
        <w:rPr>
          <w:rtl/>
        </w:rPr>
        <w:t>خاتمه</w:t>
      </w:r>
    </w:p>
    <w:p w:rsidR="008F5B4D" w:rsidRPr="009C66D5" w:rsidRDefault="008F5B4D" w:rsidP="000B0C32">
      <w:pPr>
        <w:jc w:val="both"/>
        <w:rPr>
          <w:rStyle w:val="Emphasis"/>
          <w:b/>
          <w:bCs w:val="0"/>
          <w:rtl/>
        </w:rPr>
      </w:pPr>
      <w:r w:rsidRPr="009C66D5">
        <w:rPr>
          <w:rStyle w:val="Emphasis"/>
          <w:rFonts w:hint="cs"/>
          <w:b/>
          <w:bCs w:val="0"/>
          <w:rtl/>
        </w:rPr>
        <w:t>خلاصه مباحث گذشته:</w:t>
      </w:r>
    </w:p>
    <w:p w:rsidR="00247D2F" w:rsidRDefault="004F1B42" w:rsidP="000B0C32">
      <w:pPr>
        <w:pBdr>
          <w:bottom w:val="double" w:sz="6" w:space="1" w:color="auto"/>
        </w:pBdr>
        <w:jc w:val="both"/>
        <w:rPr>
          <w:rtl/>
        </w:rPr>
      </w:pPr>
      <w:r>
        <w:rPr>
          <w:rFonts w:hint="cs"/>
          <w:rtl/>
        </w:rPr>
        <w:t xml:space="preserve">بحث در وجوب تقلید از مجتهد </w:t>
      </w:r>
      <w:r w:rsidR="000B0C32">
        <w:rPr>
          <w:rFonts w:hint="cs"/>
          <w:rtl/>
        </w:rPr>
        <w:t xml:space="preserve">أعلم </w:t>
      </w:r>
      <w:r>
        <w:rPr>
          <w:rFonts w:hint="cs"/>
          <w:rtl/>
        </w:rPr>
        <w:t xml:space="preserve">قرار دارد که </w:t>
      </w:r>
      <w:r w:rsidR="000B0C32">
        <w:rPr>
          <w:rFonts w:hint="cs"/>
          <w:rtl/>
        </w:rPr>
        <w:t>این بحث در دو مقام</w:t>
      </w:r>
      <w:r>
        <w:rPr>
          <w:rFonts w:hint="cs"/>
          <w:rtl/>
        </w:rPr>
        <w:t xml:space="preserve"> مورد برر</w:t>
      </w:r>
      <w:r w:rsidR="007177CF">
        <w:rPr>
          <w:rFonts w:hint="cs"/>
          <w:rtl/>
        </w:rPr>
        <w:t xml:space="preserve">سی قرار </w:t>
      </w:r>
      <w:r w:rsidR="00D1612F">
        <w:rPr>
          <w:rFonts w:hint="cs"/>
          <w:rtl/>
        </w:rPr>
        <w:t>می‌</w:t>
      </w:r>
      <w:r w:rsidR="007177CF">
        <w:rPr>
          <w:rFonts w:hint="cs"/>
          <w:rtl/>
        </w:rPr>
        <w:t>گیرد:</w:t>
      </w:r>
    </w:p>
    <w:p w:rsidR="007177CF" w:rsidRPr="003A6148" w:rsidRDefault="007177CF" w:rsidP="000B0C32">
      <w:pPr>
        <w:pBdr>
          <w:bottom w:val="double" w:sz="6" w:space="1" w:color="auto"/>
        </w:pBdr>
        <w:jc w:val="both"/>
      </w:pPr>
      <w:r>
        <w:rPr>
          <w:rFonts w:hint="cs"/>
          <w:rtl/>
        </w:rPr>
        <w:t xml:space="preserve">الف: اشتباه </w:t>
      </w:r>
      <w:r w:rsidR="000B0C32">
        <w:rPr>
          <w:rFonts w:hint="cs"/>
          <w:rtl/>
        </w:rPr>
        <w:t xml:space="preserve">أعلم </w:t>
      </w:r>
      <w:r>
        <w:rPr>
          <w:rFonts w:hint="cs"/>
          <w:rtl/>
        </w:rPr>
        <w:t>بغیر اعلم. ب: عدم علم به وجود اعلم.</w:t>
      </w:r>
    </w:p>
    <w:p w:rsidR="003E6650" w:rsidRPr="001A27D7" w:rsidRDefault="007177CF" w:rsidP="000B0C32">
      <w:pPr>
        <w:pStyle w:val="Heading1"/>
        <w:jc w:val="both"/>
        <w:rPr>
          <w:rtl/>
        </w:rPr>
      </w:pPr>
      <w:bookmarkStart w:id="4" w:name="_Toc19455177"/>
      <w:r>
        <w:rPr>
          <w:rFonts w:hint="cs"/>
          <w:rtl/>
        </w:rPr>
        <w:t>بررسی وجوب تقلید از اعلم</w:t>
      </w:r>
      <w:bookmarkEnd w:id="4"/>
    </w:p>
    <w:p w:rsidR="007177CF" w:rsidRDefault="003F13CF" w:rsidP="000B0C32">
      <w:pPr>
        <w:jc w:val="both"/>
        <w:rPr>
          <w:rtl/>
        </w:rPr>
      </w:pPr>
      <w:r>
        <w:rPr>
          <w:rFonts w:hint="cs"/>
          <w:rtl/>
        </w:rPr>
        <w:t xml:space="preserve">در مورد وجوب تقلید از </w:t>
      </w:r>
      <w:r w:rsidR="000B0C32">
        <w:rPr>
          <w:rFonts w:hint="cs"/>
          <w:rtl/>
        </w:rPr>
        <w:t xml:space="preserve">أعلم </w:t>
      </w:r>
      <w:r>
        <w:rPr>
          <w:rFonts w:hint="cs"/>
          <w:rtl/>
        </w:rPr>
        <w:t xml:space="preserve">بیان شد که اگر اختلاف بین دو مجتهد در علم، فاحش بوده و اعلمیت یکی از آنها به نحوی باشد که خبره متعارف بتوانند اعلمیت او را تشخیص دهند، تقلید از </w:t>
      </w:r>
      <w:r w:rsidR="000B0C32">
        <w:rPr>
          <w:rFonts w:hint="cs"/>
          <w:rtl/>
        </w:rPr>
        <w:t xml:space="preserve">أعلم </w:t>
      </w:r>
      <w:r>
        <w:rPr>
          <w:rFonts w:hint="cs"/>
          <w:rtl/>
        </w:rPr>
        <w:t xml:space="preserve">در فرض علم به اختلاف بین </w:t>
      </w:r>
      <w:r w:rsidR="000B0C32">
        <w:rPr>
          <w:rFonts w:hint="cs"/>
          <w:rtl/>
        </w:rPr>
        <w:t xml:space="preserve">أعلم </w:t>
      </w:r>
      <w:r>
        <w:rPr>
          <w:rFonts w:hint="cs"/>
          <w:rtl/>
        </w:rPr>
        <w:t>و غیر</w:t>
      </w:r>
      <w:r w:rsidR="000B0C32">
        <w:rPr>
          <w:rFonts w:hint="cs"/>
          <w:rtl/>
        </w:rPr>
        <w:t xml:space="preserve">أعلم </w:t>
      </w:r>
      <w:r>
        <w:rPr>
          <w:rFonts w:hint="cs"/>
          <w:rtl/>
        </w:rPr>
        <w:t>واجب خواهد بود.</w:t>
      </w:r>
    </w:p>
    <w:p w:rsidR="003F13CF" w:rsidRDefault="003F13CF" w:rsidP="000B0C32">
      <w:pPr>
        <w:jc w:val="both"/>
        <w:rPr>
          <w:rtl/>
        </w:rPr>
      </w:pPr>
      <w:r>
        <w:rPr>
          <w:rFonts w:hint="cs"/>
          <w:rtl/>
        </w:rPr>
        <w:t xml:space="preserve">اما در صورتی که </w:t>
      </w:r>
      <w:r w:rsidR="000B0C32">
        <w:rPr>
          <w:rFonts w:hint="cs"/>
          <w:rtl/>
        </w:rPr>
        <w:t xml:space="preserve">أعلم </w:t>
      </w:r>
      <w:r w:rsidR="001F1DD9">
        <w:rPr>
          <w:rFonts w:hint="cs"/>
          <w:rtl/>
        </w:rPr>
        <w:t xml:space="preserve">وجود داشته و </w:t>
      </w:r>
      <w:r>
        <w:rPr>
          <w:rFonts w:hint="cs"/>
          <w:rtl/>
        </w:rPr>
        <w:t xml:space="preserve">تشخیص </w:t>
      </w:r>
      <w:r w:rsidR="000B0C32">
        <w:rPr>
          <w:rFonts w:hint="cs"/>
          <w:rtl/>
        </w:rPr>
        <w:t xml:space="preserve">أعلم </w:t>
      </w:r>
      <w:r>
        <w:rPr>
          <w:rFonts w:hint="cs"/>
          <w:rtl/>
        </w:rPr>
        <w:t xml:space="preserve">میسور نباشد، </w:t>
      </w:r>
      <w:r w:rsidR="001F1DD9">
        <w:rPr>
          <w:rFonts w:hint="cs"/>
          <w:rtl/>
        </w:rPr>
        <w:t>دو قول وجود دارد:</w:t>
      </w:r>
    </w:p>
    <w:p w:rsidR="001F1DD9" w:rsidRDefault="001F1DD9" w:rsidP="000B0C32">
      <w:pPr>
        <w:jc w:val="both"/>
        <w:rPr>
          <w:rtl/>
        </w:rPr>
      </w:pPr>
      <w:r>
        <w:rPr>
          <w:rFonts w:hint="cs"/>
          <w:rtl/>
        </w:rPr>
        <w:t>الف: اخذ به احوط القولین لازم است.</w:t>
      </w:r>
    </w:p>
    <w:p w:rsidR="001F1DD9" w:rsidRDefault="00EF5D4F" w:rsidP="00EF5D4F">
      <w:pPr>
        <w:jc w:val="both"/>
        <w:rPr>
          <w:rtl/>
        </w:rPr>
      </w:pPr>
      <w:r>
        <w:rPr>
          <w:rFonts w:hint="cs"/>
          <w:rtl/>
        </w:rPr>
        <w:t>ب:</w:t>
      </w:r>
      <w:r w:rsidR="001F1DD9">
        <w:rPr>
          <w:rFonts w:hint="cs"/>
          <w:rtl/>
        </w:rPr>
        <w:t xml:space="preserve"> بین دو مجتهد </w:t>
      </w:r>
      <w:r>
        <w:rPr>
          <w:rFonts w:hint="cs"/>
          <w:rtl/>
        </w:rPr>
        <w:t xml:space="preserve">تخییر </w:t>
      </w:r>
      <w:r w:rsidR="001F1DD9">
        <w:rPr>
          <w:rFonts w:hint="cs"/>
          <w:rtl/>
        </w:rPr>
        <w:t xml:space="preserve">وجود </w:t>
      </w:r>
      <w:r>
        <w:rPr>
          <w:rFonts w:hint="cs"/>
          <w:rtl/>
        </w:rPr>
        <w:t>خواهد داشت</w:t>
      </w:r>
      <w:r w:rsidR="001F1DD9">
        <w:rPr>
          <w:rFonts w:hint="cs"/>
          <w:rtl/>
        </w:rPr>
        <w:t>.</w:t>
      </w:r>
    </w:p>
    <w:p w:rsidR="001F1DD9" w:rsidRDefault="001F1DD9" w:rsidP="000B0C32">
      <w:pPr>
        <w:jc w:val="both"/>
        <w:rPr>
          <w:rtl/>
        </w:rPr>
      </w:pPr>
      <w:r>
        <w:rPr>
          <w:rFonts w:hint="cs"/>
          <w:rtl/>
        </w:rPr>
        <w:t xml:space="preserve">مشهور قائل به تخییر شده اند. اما برخی از بزرگان از جمله مرحوم آقای خویی و مرحوم صدر </w:t>
      </w:r>
      <w:r w:rsidR="00284613">
        <w:rPr>
          <w:rFonts w:hint="cs"/>
          <w:rtl/>
        </w:rPr>
        <w:t>و از بین معاصرین آقای وحید قائل به لزوم احتیاط با اخذ به احوط القولین شده اند؛ یعنی اگر دو مجتهد وجود داشته باشد، به قول مجتهدی عمل شود</w:t>
      </w:r>
      <w:r w:rsidR="00EF5D4F">
        <w:rPr>
          <w:rFonts w:hint="cs"/>
          <w:rtl/>
        </w:rPr>
        <w:t xml:space="preserve"> که</w:t>
      </w:r>
      <w:r w:rsidR="00284613">
        <w:rPr>
          <w:rFonts w:hint="cs"/>
          <w:rtl/>
        </w:rPr>
        <w:t xml:space="preserve"> </w:t>
      </w:r>
      <w:r w:rsidR="00F15CB3">
        <w:rPr>
          <w:rFonts w:hint="cs"/>
          <w:rtl/>
        </w:rPr>
        <w:t xml:space="preserve">مطابق احتیاط است و اگر تعداد مجتهدین بیشتر از دو نفر باشد، به احوط الاقوال عمل </w:t>
      </w:r>
      <w:r w:rsidR="00D1612F">
        <w:rPr>
          <w:rFonts w:hint="cs"/>
          <w:rtl/>
        </w:rPr>
        <w:t>می‌</w:t>
      </w:r>
      <w:r w:rsidR="00F15CB3">
        <w:rPr>
          <w:rFonts w:hint="cs"/>
          <w:rtl/>
        </w:rPr>
        <w:t>شود.</w:t>
      </w:r>
    </w:p>
    <w:p w:rsidR="00F15CB3" w:rsidRDefault="00F15CB3" w:rsidP="000B0C32">
      <w:pPr>
        <w:jc w:val="both"/>
        <w:rPr>
          <w:rtl/>
        </w:rPr>
      </w:pPr>
      <w:r>
        <w:rPr>
          <w:rFonts w:hint="cs"/>
          <w:rtl/>
        </w:rPr>
        <w:t xml:space="preserve">برای بررسی این </w:t>
      </w:r>
      <w:r w:rsidR="009E2F9A">
        <w:rPr>
          <w:rFonts w:hint="cs"/>
          <w:rtl/>
        </w:rPr>
        <w:t xml:space="preserve">مسأله </w:t>
      </w:r>
      <w:r>
        <w:rPr>
          <w:rFonts w:hint="cs"/>
          <w:rtl/>
        </w:rPr>
        <w:t>باید مقتضای قاعده و مقتضای ادله خاصه به صورت جداگانه مورد بررسی قرار گیرد.</w:t>
      </w:r>
    </w:p>
    <w:p w:rsidR="00F15CB3" w:rsidRDefault="00F15CB3" w:rsidP="000B0C32">
      <w:pPr>
        <w:pStyle w:val="Heading2"/>
        <w:jc w:val="both"/>
        <w:rPr>
          <w:rtl/>
        </w:rPr>
      </w:pPr>
      <w:bookmarkStart w:id="5" w:name="_Toc19455178"/>
      <w:r>
        <w:rPr>
          <w:rFonts w:hint="cs"/>
          <w:rtl/>
        </w:rPr>
        <w:t>بررسی مقتضای قاعده</w:t>
      </w:r>
      <w:bookmarkEnd w:id="5"/>
    </w:p>
    <w:p w:rsidR="004B1D2F" w:rsidRDefault="004B1D2F" w:rsidP="000B0C32">
      <w:pPr>
        <w:jc w:val="both"/>
        <w:rPr>
          <w:rtl/>
        </w:rPr>
      </w:pPr>
      <w:r>
        <w:rPr>
          <w:rFonts w:hint="cs"/>
          <w:rtl/>
        </w:rPr>
        <w:t>برای بررسی مقتضای قاعده باید دو صورت مورد بررسی قرار گیرد:</w:t>
      </w:r>
    </w:p>
    <w:p w:rsidR="00773974" w:rsidRDefault="00D1612F" w:rsidP="000B0C32">
      <w:pPr>
        <w:jc w:val="both"/>
        <w:rPr>
          <w:rtl/>
        </w:rPr>
      </w:pPr>
      <w:r>
        <w:rPr>
          <w:rFonts w:hint="cs"/>
          <w:rtl/>
        </w:rPr>
        <w:t xml:space="preserve">الف: علم وجود داشته باشد </w:t>
      </w:r>
      <w:r w:rsidR="004B1D2F">
        <w:rPr>
          <w:rFonts w:hint="cs"/>
          <w:rtl/>
        </w:rPr>
        <w:t xml:space="preserve">که یکی از مجتهدین </w:t>
      </w:r>
      <w:r w:rsidR="000B0C32">
        <w:rPr>
          <w:rFonts w:hint="cs"/>
          <w:rtl/>
        </w:rPr>
        <w:t xml:space="preserve">أعلم </w:t>
      </w:r>
      <w:r>
        <w:rPr>
          <w:rFonts w:hint="cs"/>
          <w:rtl/>
        </w:rPr>
        <w:t>است، اما تشخیص داده نشده باشد</w:t>
      </w:r>
      <w:r w:rsidR="004B1D2F">
        <w:rPr>
          <w:rFonts w:hint="cs"/>
          <w:rtl/>
        </w:rPr>
        <w:t xml:space="preserve"> که کدام یک از آنها </w:t>
      </w:r>
      <w:r w:rsidR="000B0C32">
        <w:rPr>
          <w:rFonts w:hint="cs"/>
          <w:rtl/>
        </w:rPr>
        <w:t xml:space="preserve">أعلم </w:t>
      </w:r>
      <w:r w:rsidR="004B1D2F">
        <w:rPr>
          <w:rFonts w:hint="cs"/>
          <w:rtl/>
        </w:rPr>
        <w:t xml:space="preserve">است. </w:t>
      </w:r>
    </w:p>
    <w:p w:rsidR="004B1D2F" w:rsidRDefault="004B1D2F" w:rsidP="000B0C32">
      <w:pPr>
        <w:jc w:val="both"/>
        <w:rPr>
          <w:rtl/>
        </w:rPr>
      </w:pPr>
      <w:r>
        <w:rPr>
          <w:rFonts w:hint="cs"/>
          <w:rtl/>
        </w:rPr>
        <w:lastRenderedPageBreak/>
        <w:t xml:space="preserve">در این صورت اشتباه حجت با لاحجت رخ </w:t>
      </w:r>
      <w:r w:rsidR="00D1612F">
        <w:rPr>
          <w:rFonts w:hint="cs"/>
          <w:rtl/>
        </w:rPr>
        <w:t>می‌</w:t>
      </w:r>
      <w:r>
        <w:rPr>
          <w:rFonts w:hint="cs"/>
          <w:rtl/>
        </w:rPr>
        <w:t xml:space="preserve">دهد؛ چون فتوای </w:t>
      </w:r>
      <w:r w:rsidR="000B0C32">
        <w:rPr>
          <w:rFonts w:hint="cs"/>
          <w:rtl/>
        </w:rPr>
        <w:t xml:space="preserve">أعلم </w:t>
      </w:r>
      <w:r>
        <w:rPr>
          <w:rFonts w:hint="cs"/>
          <w:rtl/>
        </w:rPr>
        <w:t xml:space="preserve">واقعی حجت است که </w:t>
      </w:r>
      <w:r w:rsidR="00773974">
        <w:rPr>
          <w:rFonts w:hint="cs"/>
          <w:rtl/>
        </w:rPr>
        <w:t>با فتوای مجتهد غیر</w:t>
      </w:r>
      <w:r w:rsidR="000B0C32">
        <w:rPr>
          <w:rFonts w:hint="cs"/>
          <w:rtl/>
        </w:rPr>
        <w:t xml:space="preserve">أعلم </w:t>
      </w:r>
      <w:r w:rsidR="00773974">
        <w:rPr>
          <w:rFonts w:hint="cs"/>
          <w:rtl/>
        </w:rPr>
        <w:t xml:space="preserve">مشتبه شده است. </w:t>
      </w:r>
    </w:p>
    <w:p w:rsidR="00773974" w:rsidRDefault="004B1D2F" w:rsidP="000B0C32">
      <w:pPr>
        <w:jc w:val="both"/>
        <w:rPr>
          <w:rtl/>
        </w:rPr>
      </w:pPr>
      <w:r>
        <w:rPr>
          <w:rFonts w:hint="cs"/>
          <w:rtl/>
        </w:rPr>
        <w:t xml:space="preserve">ب: </w:t>
      </w:r>
      <w:r w:rsidR="00773974">
        <w:rPr>
          <w:rFonts w:hint="cs"/>
          <w:rtl/>
        </w:rPr>
        <w:t xml:space="preserve">اساسا </w:t>
      </w:r>
      <w:r w:rsidR="000B0C32">
        <w:rPr>
          <w:rFonts w:hint="cs"/>
          <w:rtl/>
        </w:rPr>
        <w:t xml:space="preserve">أعلم </w:t>
      </w:r>
      <w:r w:rsidR="00773974">
        <w:rPr>
          <w:rFonts w:hint="cs"/>
          <w:rtl/>
        </w:rPr>
        <w:t xml:space="preserve">بودن یکی از مجتهدین احراز نشده است و احتمال تساوی هر دو داده </w:t>
      </w:r>
      <w:r w:rsidR="00D1612F">
        <w:rPr>
          <w:rFonts w:hint="cs"/>
          <w:rtl/>
        </w:rPr>
        <w:t>می‌</w:t>
      </w:r>
      <w:r w:rsidR="00773974">
        <w:rPr>
          <w:rFonts w:hint="cs"/>
          <w:rtl/>
        </w:rPr>
        <w:t>شود و چه بسا هم علم پیدا شود که دو مجتهد از نظر عرفی مساوی هستن</w:t>
      </w:r>
      <w:r w:rsidR="00D1612F">
        <w:rPr>
          <w:rFonts w:hint="cs"/>
          <w:rtl/>
        </w:rPr>
        <w:t>د؛ یعنی دارای اختلاف فاحش نباشند</w:t>
      </w:r>
      <w:r w:rsidR="00773974">
        <w:rPr>
          <w:rFonts w:hint="cs"/>
          <w:rtl/>
        </w:rPr>
        <w:t>.</w:t>
      </w:r>
    </w:p>
    <w:p w:rsidR="00AB6720" w:rsidRDefault="00773974" w:rsidP="000B0C32">
      <w:pPr>
        <w:jc w:val="both"/>
        <w:rPr>
          <w:rtl/>
        </w:rPr>
      </w:pPr>
      <w:r>
        <w:rPr>
          <w:rFonts w:hint="cs"/>
          <w:rtl/>
        </w:rPr>
        <w:t>در این صورت مقتضای قاعده سقوط فتوای هر دو مجتهد از حجیت است</w:t>
      </w:r>
      <w:r w:rsidR="00AB6720">
        <w:rPr>
          <w:rFonts w:hint="cs"/>
          <w:rtl/>
        </w:rPr>
        <w:t xml:space="preserve"> و دو لاحجت ایجاد </w:t>
      </w:r>
      <w:r w:rsidR="00D1612F">
        <w:rPr>
          <w:rFonts w:hint="cs"/>
          <w:rtl/>
        </w:rPr>
        <w:t>می‌</w:t>
      </w:r>
      <w:r w:rsidR="00AB6720">
        <w:rPr>
          <w:rFonts w:hint="cs"/>
          <w:rtl/>
        </w:rPr>
        <w:t xml:space="preserve">شود؛ چون هر دو فتوا تعارض کرده و تساقط </w:t>
      </w:r>
      <w:r w:rsidR="00D1612F">
        <w:rPr>
          <w:rFonts w:hint="cs"/>
          <w:rtl/>
        </w:rPr>
        <w:t>می‌</w:t>
      </w:r>
      <w:r w:rsidR="00AB6720">
        <w:rPr>
          <w:rFonts w:hint="cs"/>
          <w:rtl/>
        </w:rPr>
        <w:t xml:space="preserve">کنند. </w:t>
      </w:r>
    </w:p>
    <w:p w:rsidR="00773974" w:rsidRDefault="00AB6720" w:rsidP="000B0C32">
      <w:pPr>
        <w:jc w:val="both"/>
        <w:rPr>
          <w:rtl/>
        </w:rPr>
      </w:pPr>
      <w:r>
        <w:rPr>
          <w:rFonts w:hint="cs"/>
          <w:rtl/>
        </w:rPr>
        <w:t xml:space="preserve">بنابراین به عنوان مثال اگر مجتهد اول فتوا به وجوب خمس در مورد هدیه و مجتهد دیگر فتوا به عدم وجوب خمس داشته باشد، </w:t>
      </w:r>
      <w:r w:rsidR="00906EEE">
        <w:rPr>
          <w:rFonts w:hint="cs"/>
          <w:rtl/>
        </w:rPr>
        <w:t xml:space="preserve">در صورتی که </w:t>
      </w:r>
      <w:r w:rsidR="00A05C2B">
        <w:rPr>
          <w:rFonts w:hint="cs"/>
          <w:rtl/>
        </w:rPr>
        <w:t xml:space="preserve">یقینا یکی از دو مجتهد </w:t>
      </w:r>
      <w:r w:rsidR="000B0C32">
        <w:rPr>
          <w:rFonts w:hint="cs"/>
          <w:rtl/>
        </w:rPr>
        <w:t xml:space="preserve">أعلم </w:t>
      </w:r>
      <w:r w:rsidR="00A05C2B">
        <w:rPr>
          <w:rFonts w:hint="cs"/>
          <w:rtl/>
        </w:rPr>
        <w:t xml:space="preserve">باشند، اشتباه حجت با لاحجت رخ </w:t>
      </w:r>
      <w:r w:rsidR="00D1612F">
        <w:rPr>
          <w:rFonts w:hint="cs"/>
          <w:rtl/>
        </w:rPr>
        <w:t>می‌</w:t>
      </w:r>
      <w:r w:rsidR="00A05C2B">
        <w:rPr>
          <w:rFonts w:hint="cs"/>
          <w:rtl/>
        </w:rPr>
        <w:t>دهد. در صورتی هم که احتمال داده شود که دو مجتهد مساوی بوده و اختلاف فاحش نداشته باشند و یا اینکه علم وجود داشته باشد که دو</w:t>
      </w:r>
      <w:r w:rsidR="005F18C0">
        <w:rPr>
          <w:rFonts w:hint="cs"/>
          <w:rtl/>
        </w:rPr>
        <w:t xml:space="preserve"> مجتهد مساوی هستند، دلیل بر حجیت</w:t>
      </w:r>
      <w:r w:rsidR="00A05C2B">
        <w:rPr>
          <w:rFonts w:hint="cs"/>
          <w:rtl/>
        </w:rPr>
        <w:t xml:space="preserve"> هیچ یک از دو فتوا نخواهد بود.</w:t>
      </w:r>
    </w:p>
    <w:p w:rsidR="0078782E" w:rsidRPr="004B1D2F" w:rsidRDefault="0078782E" w:rsidP="000B0C32">
      <w:pPr>
        <w:jc w:val="both"/>
        <w:rPr>
          <w:rtl/>
        </w:rPr>
      </w:pPr>
      <w:r>
        <w:rPr>
          <w:rFonts w:hint="cs"/>
          <w:rtl/>
        </w:rPr>
        <w:t>بعد از روشن شدن حکم دو صورت بیان شده، لازم است که هر یک از آنها به صورت تفصیلی مورد بررسی قرار گیرد.</w:t>
      </w:r>
    </w:p>
    <w:p w:rsidR="007177CF" w:rsidRDefault="005F18C0" w:rsidP="000B0C32">
      <w:pPr>
        <w:pStyle w:val="Heading3"/>
        <w:jc w:val="both"/>
        <w:rPr>
          <w:rtl/>
        </w:rPr>
      </w:pPr>
      <w:bookmarkStart w:id="6" w:name="_Toc19455179"/>
      <w:r>
        <w:rPr>
          <w:rFonts w:hint="cs"/>
          <w:rtl/>
        </w:rPr>
        <w:t>الف: فرض علم به أ</w:t>
      </w:r>
      <w:r w:rsidR="00594081">
        <w:rPr>
          <w:rFonts w:hint="cs"/>
          <w:rtl/>
        </w:rPr>
        <w:t>عملیت یکی از مجتهدین</w:t>
      </w:r>
      <w:bookmarkEnd w:id="6"/>
    </w:p>
    <w:p w:rsidR="00594081" w:rsidRDefault="0078782E" w:rsidP="000B0C32">
      <w:pPr>
        <w:jc w:val="both"/>
        <w:rPr>
          <w:rtl/>
        </w:rPr>
      </w:pPr>
      <w:r>
        <w:rPr>
          <w:rFonts w:hint="cs"/>
          <w:rtl/>
        </w:rPr>
        <w:t xml:space="preserve">در مورد فرض علم به </w:t>
      </w:r>
      <w:r w:rsidR="000B0C32">
        <w:rPr>
          <w:rFonts w:hint="cs"/>
          <w:rtl/>
        </w:rPr>
        <w:t xml:space="preserve">أعلم </w:t>
      </w:r>
      <w:r>
        <w:rPr>
          <w:rFonts w:hint="cs"/>
          <w:rtl/>
        </w:rPr>
        <w:t>بودن یکی از مجتهدین سه صورت وجود دارد:</w:t>
      </w:r>
    </w:p>
    <w:p w:rsidR="0078782E" w:rsidRDefault="009E2F9A" w:rsidP="000B0C32">
      <w:pPr>
        <w:pStyle w:val="ListParagraph"/>
        <w:numPr>
          <w:ilvl w:val="0"/>
          <w:numId w:val="16"/>
        </w:numPr>
        <w:jc w:val="both"/>
      </w:pPr>
      <w:r>
        <w:rPr>
          <w:rFonts w:hint="cs"/>
          <w:rtl/>
        </w:rPr>
        <w:t xml:space="preserve">مسأله </w:t>
      </w:r>
      <w:r w:rsidR="0078782E">
        <w:rPr>
          <w:rFonts w:hint="cs"/>
          <w:rtl/>
        </w:rPr>
        <w:t>ای که دو مجتهد در آن اختلاف دار</w:t>
      </w:r>
      <w:r w:rsidR="005F18C0">
        <w:rPr>
          <w:rFonts w:hint="cs"/>
          <w:rtl/>
        </w:rPr>
        <w:t>ند، مورد علم اجمالی به تکلیف باشد</w:t>
      </w:r>
      <w:r w:rsidR="0078782E">
        <w:rPr>
          <w:rFonts w:hint="cs"/>
          <w:rtl/>
        </w:rPr>
        <w:t>.</w:t>
      </w:r>
      <w:r w:rsidR="00830E66">
        <w:rPr>
          <w:rFonts w:hint="cs"/>
          <w:rtl/>
        </w:rPr>
        <w:t xml:space="preserve"> به عنوان مثال </w:t>
      </w:r>
      <w:r w:rsidR="00A13A31">
        <w:rPr>
          <w:rFonts w:hint="cs"/>
          <w:rtl/>
        </w:rPr>
        <w:t xml:space="preserve">اگر </w:t>
      </w:r>
      <w:r w:rsidR="00830E66">
        <w:rPr>
          <w:rFonts w:hint="cs"/>
          <w:rtl/>
        </w:rPr>
        <w:t xml:space="preserve">مجتهد </w:t>
      </w:r>
      <w:r w:rsidR="005F18C0">
        <w:rPr>
          <w:rFonts w:hint="cs"/>
          <w:rtl/>
        </w:rPr>
        <w:t>اول نسبت به کسی که کثرت سفر او به جهت</w:t>
      </w:r>
      <w:r w:rsidR="00A23088">
        <w:rPr>
          <w:rFonts w:hint="cs"/>
          <w:rtl/>
        </w:rPr>
        <w:t xml:space="preserve"> شغل نبوده، </w:t>
      </w:r>
      <w:r w:rsidR="00830E66">
        <w:rPr>
          <w:rFonts w:hint="cs"/>
          <w:rtl/>
        </w:rPr>
        <w:t>بلکه تفریح</w:t>
      </w:r>
      <w:r w:rsidR="00A23088">
        <w:rPr>
          <w:rFonts w:hint="cs"/>
          <w:rtl/>
        </w:rPr>
        <w:t>،</w:t>
      </w:r>
      <w:r w:rsidR="00830E66">
        <w:rPr>
          <w:rFonts w:hint="cs"/>
          <w:rtl/>
        </w:rPr>
        <w:t xml:space="preserve"> موجب کثرث سفر او شده است، حکم به وجوب نماز قصر کرده باشد، یعنی کثرت سفر را در صورتی موجب تمام بداند که سفر</w:t>
      </w:r>
      <w:r w:rsidR="00A13A31">
        <w:rPr>
          <w:rFonts w:hint="cs"/>
          <w:rtl/>
        </w:rPr>
        <w:t>،</w:t>
      </w:r>
      <w:r w:rsidR="00A23088">
        <w:rPr>
          <w:rFonts w:hint="cs"/>
          <w:rtl/>
        </w:rPr>
        <w:t xml:space="preserve"> شغل یا مقدمه شغل او باشد،</w:t>
      </w:r>
      <w:r w:rsidR="00A13A31">
        <w:rPr>
          <w:rFonts w:hint="cs"/>
          <w:rtl/>
        </w:rPr>
        <w:t xml:space="preserve"> اما از طرف دیگر مجتهد دوم کثرت سفر حتی به جهت </w:t>
      </w:r>
      <w:r w:rsidR="00A23088">
        <w:rPr>
          <w:rFonts w:hint="cs"/>
          <w:rtl/>
        </w:rPr>
        <w:t>تفریح را موجب تمامیت نماز بداند،</w:t>
      </w:r>
      <w:r w:rsidR="00A13A31">
        <w:rPr>
          <w:rFonts w:hint="cs"/>
          <w:rtl/>
        </w:rPr>
        <w:t xml:space="preserve"> در این صورت علم اجمالی ایجاد </w:t>
      </w:r>
      <w:r w:rsidR="00D1612F">
        <w:rPr>
          <w:rFonts w:hint="cs"/>
          <w:rtl/>
        </w:rPr>
        <w:t>می‌</w:t>
      </w:r>
      <w:r w:rsidR="00A13A31">
        <w:rPr>
          <w:rFonts w:hint="cs"/>
          <w:rtl/>
        </w:rPr>
        <w:t xml:space="preserve">شود؛ چون هر مکلفی </w:t>
      </w:r>
      <w:r w:rsidR="00D1612F">
        <w:rPr>
          <w:rFonts w:hint="cs"/>
          <w:rtl/>
        </w:rPr>
        <w:t>می‌</w:t>
      </w:r>
      <w:r w:rsidR="00A13A31">
        <w:rPr>
          <w:rFonts w:hint="cs"/>
          <w:rtl/>
        </w:rPr>
        <w:t>داند که بر او نماز قصر یا تمام واجب است.</w:t>
      </w:r>
    </w:p>
    <w:p w:rsidR="00665636" w:rsidRDefault="00665636" w:rsidP="000B0C32">
      <w:pPr>
        <w:pStyle w:val="ListParagraph"/>
        <w:jc w:val="both"/>
        <w:rPr>
          <w:rtl/>
        </w:rPr>
      </w:pPr>
      <w:r>
        <w:rPr>
          <w:rFonts w:hint="cs"/>
          <w:rtl/>
        </w:rPr>
        <w:t>در این صورت مقتضای قاعده منجزیت علم اجمالی است و لذا باید مکلف بین نماز قصر و تمام جمع کند.</w:t>
      </w:r>
    </w:p>
    <w:p w:rsidR="00665636" w:rsidRDefault="00665636" w:rsidP="000B0C32">
      <w:pPr>
        <w:pStyle w:val="ListParagraph"/>
        <w:jc w:val="both"/>
        <w:rPr>
          <w:rtl/>
        </w:rPr>
      </w:pPr>
      <w:r>
        <w:rPr>
          <w:rFonts w:hint="cs"/>
          <w:rtl/>
        </w:rPr>
        <w:t xml:space="preserve">آقای سیستانی فرموده اند: در هر معامله ای که یک مجتهد حکم به صحت و مجتهد دیگر حکم به بطلان کرده است، علم اجمالی بیان شده، قابل تصویر است؛ چون </w:t>
      </w:r>
      <w:r w:rsidR="00706316">
        <w:rPr>
          <w:rFonts w:hint="cs"/>
          <w:rtl/>
        </w:rPr>
        <w:t xml:space="preserve">اگر </w:t>
      </w:r>
      <w:r w:rsidR="004F22EB">
        <w:rPr>
          <w:rFonts w:hint="cs"/>
          <w:rtl/>
        </w:rPr>
        <w:t>معامله</w:t>
      </w:r>
      <w:r w:rsidR="00706316">
        <w:rPr>
          <w:rFonts w:hint="cs"/>
          <w:rtl/>
        </w:rPr>
        <w:t xml:space="preserve"> مذکور مثل </w:t>
      </w:r>
      <w:r w:rsidR="004F22EB">
        <w:rPr>
          <w:rFonts w:hint="cs"/>
          <w:rtl/>
        </w:rPr>
        <w:t>بیع</w:t>
      </w:r>
      <w:r w:rsidR="00706316">
        <w:rPr>
          <w:rFonts w:hint="cs"/>
          <w:rtl/>
        </w:rPr>
        <w:t>،</w:t>
      </w:r>
      <w:r w:rsidR="004F22EB">
        <w:rPr>
          <w:rFonts w:hint="cs"/>
          <w:rtl/>
        </w:rPr>
        <w:t xml:space="preserve"> صحیح باشد، وفای ب</w:t>
      </w:r>
      <w:r w:rsidR="00706316">
        <w:rPr>
          <w:rFonts w:hint="cs"/>
          <w:rtl/>
        </w:rPr>
        <w:t>ه آن واجب بوده</w:t>
      </w:r>
      <w:r w:rsidR="004F22EB">
        <w:rPr>
          <w:rFonts w:hint="cs"/>
          <w:rtl/>
        </w:rPr>
        <w:t xml:space="preserve"> و لازم است که مشتری ثمن را به بایع تحویل دهد و اگر این معامله باطل باشد، تصرف مشتری در مثمن حرام خواهد بود. بنابراین معاملات </w:t>
      </w:r>
      <w:r w:rsidR="00D27C1F">
        <w:rPr>
          <w:rFonts w:hint="cs"/>
          <w:rtl/>
        </w:rPr>
        <w:t>مورد علم اجمالی به تکلیف</w:t>
      </w:r>
      <w:r w:rsidR="004F22EB">
        <w:rPr>
          <w:rFonts w:hint="cs"/>
          <w:rtl/>
        </w:rPr>
        <w:t xml:space="preserve"> خواهد بود.</w:t>
      </w:r>
      <w:r w:rsidR="00D27C1F">
        <w:rPr>
          <w:rFonts w:hint="cs"/>
          <w:rtl/>
        </w:rPr>
        <w:t xml:space="preserve"> بنابراین ایشان در معاملات مقتضای قاعده را احتیاط دانسته اند.</w:t>
      </w:r>
    </w:p>
    <w:p w:rsidR="00D27C1F" w:rsidRDefault="00D27C1F" w:rsidP="000B0C32">
      <w:pPr>
        <w:pStyle w:val="ListParagraph"/>
        <w:jc w:val="both"/>
        <w:rPr>
          <w:rtl/>
        </w:rPr>
      </w:pPr>
      <w:r>
        <w:rPr>
          <w:rFonts w:hint="cs"/>
          <w:rtl/>
        </w:rPr>
        <w:lastRenderedPageBreak/>
        <w:t>به نظر ما مثال آقای سیستانی صحیح نیست؛ چون با توجه به اینکه اصل عملی در معاملات، اصالة الفساد</w:t>
      </w:r>
      <w:r w:rsidR="00F97091">
        <w:rPr>
          <w:rFonts w:hint="cs"/>
          <w:rtl/>
        </w:rPr>
        <w:t>(استصحاب عدم ترتب اثر) است،</w:t>
      </w:r>
      <w:r w:rsidR="00DF2BBF">
        <w:rPr>
          <w:rFonts w:hint="cs"/>
          <w:rtl/>
        </w:rPr>
        <w:t xml:space="preserve"> انحلال علم اجمالی </w:t>
      </w:r>
      <w:r w:rsidR="00F97091">
        <w:rPr>
          <w:rFonts w:hint="cs"/>
          <w:rtl/>
        </w:rPr>
        <w:t xml:space="preserve">ایجاد </w:t>
      </w:r>
      <w:r w:rsidR="00D1612F">
        <w:rPr>
          <w:rFonts w:hint="cs"/>
          <w:rtl/>
        </w:rPr>
        <w:t>می‌</w:t>
      </w:r>
      <w:r w:rsidR="00DF2BBF">
        <w:rPr>
          <w:rFonts w:hint="cs"/>
          <w:rtl/>
        </w:rPr>
        <w:t>شود؛ چون وقتی عا</w:t>
      </w:r>
      <w:r w:rsidR="00D1612F">
        <w:rPr>
          <w:rFonts w:hint="cs"/>
          <w:rtl/>
        </w:rPr>
        <w:t>می</w:t>
      </w:r>
      <w:r w:rsidR="00F97091">
        <w:rPr>
          <w:rFonts w:hint="cs"/>
          <w:rtl/>
        </w:rPr>
        <w:t xml:space="preserve"> </w:t>
      </w:r>
      <w:r w:rsidR="00D1612F">
        <w:rPr>
          <w:rFonts w:hint="cs"/>
          <w:rtl/>
        </w:rPr>
        <w:t>‌</w:t>
      </w:r>
      <w:r w:rsidR="00DF2BBF">
        <w:rPr>
          <w:rFonts w:hint="cs"/>
          <w:rtl/>
        </w:rPr>
        <w:t xml:space="preserve">ملاحظه </w:t>
      </w:r>
      <w:r w:rsidR="00D1612F">
        <w:rPr>
          <w:rFonts w:hint="cs"/>
          <w:rtl/>
        </w:rPr>
        <w:t>می‌</w:t>
      </w:r>
      <w:r w:rsidR="00F97091">
        <w:rPr>
          <w:rFonts w:hint="cs"/>
          <w:rtl/>
        </w:rPr>
        <w:t>کند که مجتهد اول بیع را صحیح</w:t>
      </w:r>
      <w:r w:rsidR="00DF2BBF">
        <w:rPr>
          <w:rFonts w:hint="cs"/>
          <w:rtl/>
        </w:rPr>
        <w:t xml:space="preserve"> و مجتهد دوم، بیع را باطل </w:t>
      </w:r>
      <w:r w:rsidR="00D1612F">
        <w:rPr>
          <w:rFonts w:hint="cs"/>
          <w:rtl/>
        </w:rPr>
        <w:t>می‌</w:t>
      </w:r>
      <w:r w:rsidR="00DF2BBF">
        <w:rPr>
          <w:rFonts w:hint="cs"/>
          <w:rtl/>
        </w:rPr>
        <w:t xml:space="preserve">داند، استصحاب </w:t>
      </w:r>
      <w:r w:rsidR="00F50BF3">
        <w:rPr>
          <w:rFonts w:hint="cs"/>
          <w:rtl/>
        </w:rPr>
        <w:t xml:space="preserve">عدم ترتب اثر بر بیع، </w:t>
      </w:r>
      <w:r w:rsidR="00DF2BBF">
        <w:rPr>
          <w:rFonts w:hint="cs"/>
          <w:rtl/>
        </w:rPr>
        <w:t xml:space="preserve">موافق با قول مجتهد دوم است </w:t>
      </w:r>
      <w:r w:rsidR="00F50BF3">
        <w:rPr>
          <w:rFonts w:hint="cs"/>
          <w:rtl/>
        </w:rPr>
        <w:t xml:space="preserve">و در نتیجه استصحاب حکم به حرمت تصرف در مبیع </w:t>
      </w:r>
      <w:r w:rsidR="00D1612F">
        <w:rPr>
          <w:rFonts w:hint="cs"/>
          <w:rtl/>
        </w:rPr>
        <w:t>می‌</w:t>
      </w:r>
      <w:r w:rsidR="00F50BF3">
        <w:rPr>
          <w:rFonts w:hint="cs"/>
          <w:rtl/>
        </w:rPr>
        <w:t xml:space="preserve">کند و از طرف دیگر برائت هم حکم به عدم وجوب ادای ثمن </w:t>
      </w:r>
      <w:r w:rsidR="00D1612F">
        <w:rPr>
          <w:rFonts w:hint="cs"/>
          <w:rtl/>
        </w:rPr>
        <w:t>می‌</w:t>
      </w:r>
      <w:r w:rsidR="00F50BF3">
        <w:rPr>
          <w:rFonts w:hint="cs"/>
          <w:rtl/>
        </w:rPr>
        <w:t>کند. در نتیجه علم اجمالی با اصل عملی منحل خواهد شد.</w:t>
      </w:r>
    </w:p>
    <w:p w:rsidR="00F50BF3" w:rsidRDefault="00F50BF3" w:rsidP="000B0C32">
      <w:pPr>
        <w:pStyle w:val="ListParagraph"/>
        <w:jc w:val="both"/>
        <w:rPr>
          <w:rtl/>
        </w:rPr>
      </w:pPr>
      <w:r>
        <w:rPr>
          <w:rFonts w:hint="cs"/>
          <w:rtl/>
        </w:rPr>
        <w:t xml:space="preserve">در اینجا ممکن است اشکال شود که </w:t>
      </w:r>
      <w:r w:rsidR="00BF2AFF">
        <w:rPr>
          <w:rFonts w:hint="cs"/>
          <w:rtl/>
        </w:rPr>
        <w:t xml:space="preserve">در شبهات حکمیه </w:t>
      </w:r>
      <w:r>
        <w:rPr>
          <w:rFonts w:hint="cs"/>
          <w:rtl/>
        </w:rPr>
        <w:t>اصل</w:t>
      </w:r>
      <w:r w:rsidR="00BF2AFF">
        <w:rPr>
          <w:rFonts w:hint="cs"/>
          <w:rtl/>
        </w:rPr>
        <w:t xml:space="preserve"> عملی در حق عامی جاری نخواهد شد و لذا لازم است که عامی در شبهات حکمیه احتیاط کند.</w:t>
      </w:r>
    </w:p>
    <w:p w:rsidR="00BF2AFF" w:rsidRDefault="00BF2AFF" w:rsidP="000B0C32">
      <w:pPr>
        <w:pStyle w:val="ListParagraph"/>
        <w:jc w:val="both"/>
        <w:rPr>
          <w:rtl/>
        </w:rPr>
      </w:pPr>
      <w:r>
        <w:rPr>
          <w:rFonts w:hint="cs"/>
          <w:rtl/>
        </w:rPr>
        <w:t xml:space="preserve">در پاسخ این اشکال </w:t>
      </w:r>
      <w:r w:rsidR="00D1612F">
        <w:rPr>
          <w:rFonts w:hint="cs"/>
          <w:rtl/>
        </w:rPr>
        <w:t>می‌</w:t>
      </w:r>
      <w:r>
        <w:rPr>
          <w:rFonts w:hint="cs"/>
          <w:rtl/>
        </w:rPr>
        <w:t>گوئیم: مطلب ذکر شده مورد پذیرش صاحب عروه و آقای خویی قرار گرفته است، امّا بزرگانی همانند مرحوم استاد</w:t>
      </w:r>
      <w:r w:rsidR="00F97091">
        <w:rPr>
          <w:rFonts w:hint="cs"/>
          <w:rtl/>
        </w:rPr>
        <w:t xml:space="preserve"> </w:t>
      </w:r>
      <w:r w:rsidR="00864F85">
        <w:rPr>
          <w:rFonts w:hint="cs"/>
          <w:rtl/>
        </w:rPr>
        <w:t>و آقای سیستانی فرموده</w:t>
      </w:r>
      <w:r w:rsidR="00864F85">
        <w:rPr>
          <w:rFonts w:hint="eastAsia"/>
          <w:rtl/>
        </w:rPr>
        <w:t>‌</w:t>
      </w:r>
      <w:r>
        <w:rPr>
          <w:rFonts w:hint="cs"/>
          <w:rtl/>
        </w:rPr>
        <w:t xml:space="preserve">اند: اصل عملی به شرط فحص و ویأس از فتوای معتبر جاری خواهد شد که در محل بحث، عامی فحص کرده و </w:t>
      </w:r>
      <w:r w:rsidR="00D82F81">
        <w:rPr>
          <w:rFonts w:hint="cs"/>
          <w:rtl/>
        </w:rPr>
        <w:t xml:space="preserve">به اختلاف بین مجتهدین دست یافته است و لذا یأس از فتوای معتبر برای او ایجاد شده است و در نتیجه شرط جریان اصل عملی در حق او محقق شده و اصل عملی جاری </w:t>
      </w:r>
      <w:r w:rsidR="00D1612F">
        <w:rPr>
          <w:rFonts w:hint="cs"/>
          <w:rtl/>
        </w:rPr>
        <w:t>می‌</w:t>
      </w:r>
      <w:r w:rsidR="00D82F81">
        <w:rPr>
          <w:rFonts w:hint="cs"/>
          <w:rtl/>
        </w:rPr>
        <w:t xml:space="preserve">کند که موجب انحلال علم اجمالی </w:t>
      </w:r>
      <w:r w:rsidR="00D1612F">
        <w:rPr>
          <w:rFonts w:hint="cs"/>
          <w:rtl/>
        </w:rPr>
        <w:t>می‌</w:t>
      </w:r>
      <w:r w:rsidR="00D82F81">
        <w:rPr>
          <w:rFonts w:hint="cs"/>
          <w:rtl/>
        </w:rPr>
        <w:t>شود.</w:t>
      </w:r>
    </w:p>
    <w:p w:rsidR="009E2F9A" w:rsidRDefault="00D82F81" w:rsidP="000B0C32">
      <w:pPr>
        <w:pStyle w:val="ListParagraph"/>
        <w:numPr>
          <w:ilvl w:val="0"/>
          <w:numId w:val="16"/>
        </w:numPr>
        <w:jc w:val="both"/>
      </w:pPr>
      <w:r>
        <w:rPr>
          <w:rFonts w:hint="cs"/>
          <w:rtl/>
        </w:rPr>
        <w:t xml:space="preserve">صورت دوم </w:t>
      </w:r>
      <w:r w:rsidR="00C3637E">
        <w:rPr>
          <w:rFonts w:hint="cs"/>
          <w:rtl/>
        </w:rPr>
        <w:t>برای فرضی که علم به أ</w:t>
      </w:r>
      <w:r w:rsidR="00CF06A7">
        <w:rPr>
          <w:rFonts w:hint="cs"/>
          <w:rtl/>
        </w:rPr>
        <w:t xml:space="preserve">علمیت یکی از دو مجتهد وجود دارد، </w:t>
      </w:r>
      <w:r w:rsidR="00864F85">
        <w:rPr>
          <w:rFonts w:hint="cs"/>
          <w:rtl/>
        </w:rPr>
        <w:t xml:space="preserve">این گونه است که </w:t>
      </w:r>
      <w:r w:rsidR="009E2F9A">
        <w:rPr>
          <w:rFonts w:hint="cs"/>
          <w:rtl/>
        </w:rPr>
        <w:t xml:space="preserve">مسأله </w:t>
      </w:r>
      <w:r>
        <w:rPr>
          <w:rFonts w:hint="cs"/>
          <w:rtl/>
        </w:rPr>
        <w:t xml:space="preserve">ای که دو مجتهد </w:t>
      </w:r>
      <w:r w:rsidR="00CF06A7">
        <w:rPr>
          <w:rFonts w:hint="cs"/>
          <w:rtl/>
        </w:rPr>
        <w:t xml:space="preserve">اختلاف کرده اند، مورد استصحاب مثبت تکلیف باشد. به عنوان مثال مجتهد اول برای تطهیر ثوب متنجس به بول، یک مرتبه شستن را کافی </w:t>
      </w:r>
      <w:r w:rsidR="00C3637E">
        <w:rPr>
          <w:rFonts w:hint="cs"/>
          <w:rtl/>
        </w:rPr>
        <w:t>دانسته</w:t>
      </w:r>
      <w:r w:rsidR="00CF06A7">
        <w:rPr>
          <w:rFonts w:hint="cs"/>
          <w:rtl/>
        </w:rPr>
        <w:t xml:space="preserve"> و مجتهد دیگر برای تطهیر ثوب متنجس بول، در آب کر هم شستن دو مرتبه را لازم </w:t>
      </w:r>
      <w:r w:rsidR="00C3637E">
        <w:rPr>
          <w:rFonts w:hint="cs"/>
          <w:rtl/>
        </w:rPr>
        <w:t>بداند</w:t>
      </w:r>
      <w:r w:rsidR="00CF06A7">
        <w:rPr>
          <w:rFonts w:hint="cs"/>
          <w:rtl/>
        </w:rPr>
        <w:t>.</w:t>
      </w:r>
      <w:r w:rsidR="00C90CBB">
        <w:rPr>
          <w:rStyle w:val="FootnoteReference"/>
          <w:rtl/>
        </w:rPr>
        <w:footnoteReference w:id="1"/>
      </w:r>
      <w:r w:rsidR="00C90CBB">
        <w:rPr>
          <w:rFonts w:hint="cs"/>
          <w:rtl/>
        </w:rPr>
        <w:t xml:space="preserve"> در این صورت بعد از شستن یک مرتبه، دو قول تعارض کرده و نوبت به استصحاب نجاست ثوب </w:t>
      </w:r>
      <w:r w:rsidR="00D1612F">
        <w:rPr>
          <w:rFonts w:hint="cs"/>
          <w:rtl/>
        </w:rPr>
        <w:t>می‌</w:t>
      </w:r>
      <w:r w:rsidR="00C90CBB">
        <w:rPr>
          <w:rFonts w:hint="cs"/>
          <w:rtl/>
        </w:rPr>
        <w:t xml:space="preserve">رسد </w:t>
      </w:r>
      <w:r w:rsidR="003D2C12">
        <w:rPr>
          <w:rFonts w:hint="cs"/>
          <w:rtl/>
        </w:rPr>
        <w:t xml:space="preserve">که حکم به نجاست ثوب </w:t>
      </w:r>
      <w:r w:rsidR="00D1612F">
        <w:rPr>
          <w:rFonts w:hint="cs"/>
          <w:rtl/>
        </w:rPr>
        <w:t>می‌</w:t>
      </w:r>
      <w:r w:rsidR="003D2C12">
        <w:rPr>
          <w:rFonts w:hint="cs"/>
          <w:rtl/>
        </w:rPr>
        <w:t xml:space="preserve">کند و لذا مقتضای قاعده این است که عامی احتیاط کرده و دو مرتبه ثوب را شستشو دهد. </w:t>
      </w:r>
    </w:p>
    <w:p w:rsidR="00D82F81" w:rsidRPr="00594081" w:rsidRDefault="003D2C12" w:rsidP="009E2F9A">
      <w:pPr>
        <w:pStyle w:val="ListParagraph"/>
        <w:jc w:val="both"/>
        <w:rPr>
          <w:rtl/>
        </w:rPr>
      </w:pPr>
      <w:r>
        <w:rPr>
          <w:rFonts w:hint="cs"/>
          <w:rtl/>
        </w:rPr>
        <w:t xml:space="preserve">البته جریان استصحاب منوط به پذیرش جریان استصحاب در شبهات حکمیه است. </w:t>
      </w:r>
    </w:p>
    <w:p w:rsidR="007177CF" w:rsidRDefault="003D2C12" w:rsidP="000B0C32">
      <w:pPr>
        <w:pStyle w:val="ListParagraph"/>
        <w:numPr>
          <w:ilvl w:val="0"/>
          <w:numId w:val="16"/>
        </w:numPr>
        <w:jc w:val="both"/>
      </w:pPr>
      <w:r>
        <w:rPr>
          <w:rFonts w:hint="cs"/>
          <w:rtl/>
        </w:rPr>
        <w:t xml:space="preserve">صورت سوم این است که </w:t>
      </w:r>
      <w:r w:rsidR="009E2F9A">
        <w:rPr>
          <w:rFonts w:hint="cs"/>
          <w:rtl/>
        </w:rPr>
        <w:t xml:space="preserve">مسأله </w:t>
      </w:r>
      <w:r>
        <w:rPr>
          <w:rFonts w:hint="cs"/>
          <w:rtl/>
        </w:rPr>
        <w:t xml:space="preserve">مورد اختلاف دو مجتهد شبهه بدویه باشد که مجرای اصل برائت است. </w:t>
      </w:r>
      <w:r w:rsidR="006446AF">
        <w:rPr>
          <w:rFonts w:hint="cs"/>
          <w:rtl/>
        </w:rPr>
        <w:t>به عنوان مثال مجتهد اول حکم به وجوب خمس در هدیه و مجتهد دوم حکم به عدم وجوب خمس کند که به جهت شبهه بدویه بودن، مقتضای قاعده</w:t>
      </w:r>
      <w:r w:rsidR="000B1AA8">
        <w:rPr>
          <w:rFonts w:hint="cs"/>
          <w:rtl/>
        </w:rPr>
        <w:t>، جریان برائت از وجوب خمس خواهد بود</w:t>
      </w:r>
      <w:r w:rsidR="006446AF">
        <w:rPr>
          <w:rFonts w:hint="cs"/>
          <w:rtl/>
        </w:rPr>
        <w:t xml:space="preserve">. </w:t>
      </w:r>
    </w:p>
    <w:p w:rsidR="006446AF" w:rsidRDefault="006446AF" w:rsidP="000B0C32">
      <w:pPr>
        <w:pStyle w:val="ListParagraph"/>
        <w:jc w:val="both"/>
        <w:rPr>
          <w:rtl/>
        </w:rPr>
      </w:pPr>
      <w:r>
        <w:rPr>
          <w:rFonts w:hint="cs"/>
          <w:rtl/>
        </w:rPr>
        <w:t xml:space="preserve">البته جریان اصل برائت طبق قولی است که عامی بعد از فحص و یأس از ظفر به فتوای معتبر </w:t>
      </w:r>
      <w:r w:rsidR="000B1AA8">
        <w:rPr>
          <w:rFonts w:hint="cs"/>
          <w:rtl/>
        </w:rPr>
        <w:t>ب</w:t>
      </w:r>
      <w:r>
        <w:rPr>
          <w:rFonts w:hint="cs"/>
          <w:rtl/>
        </w:rPr>
        <w:t>تواند</w:t>
      </w:r>
      <w:r w:rsidR="00D01CC4">
        <w:rPr>
          <w:rFonts w:hint="cs"/>
          <w:rtl/>
        </w:rPr>
        <w:t xml:space="preserve"> برائت جاری کند.</w:t>
      </w:r>
    </w:p>
    <w:p w:rsidR="00D01CC4" w:rsidRDefault="00D01CC4" w:rsidP="000B0C32">
      <w:pPr>
        <w:pStyle w:val="ListParagraph"/>
        <w:jc w:val="both"/>
        <w:rPr>
          <w:rtl/>
        </w:rPr>
      </w:pPr>
      <w:r>
        <w:rPr>
          <w:rFonts w:hint="cs"/>
          <w:rtl/>
        </w:rPr>
        <w:lastRenderedPageBreak/>
        <w:t>به نظر ما هم جریان اصل عملی در حق عامی با مشکلی مواجه نیست؛ چون تعبیر«رفع مالایعلمون» در حق عامی بیش از این مقید نشده است که فحص میسور خود را انجام داده و بعد از فحص برائت جاری کن</w:t>
      </w:r>
      <w:r w:rsidR="00A524F7">
        <w:rPr>
          <w:rFonts w:hint="cs"/>
          <w:rtl/>
        </w:rPr>
        <w:t xml:space="preserve">د؛ چون </w:t>
      </w:r>
      <w:r>
        <w:rPr>
          <w:rFonts w:hint="cs"/>
          <w:rtl/>
        </w:rPr>
        <w:t>فحص</w:t>
      </w:r>
      <w:r w:rsidR="00A524F7">
        <w:rPr>
          <w:rFonts w:hint="cs"/>
          <w:rtl/>
        </w:rPr>
        <w:t xml:space="preserve"> از ادله تفصیلی وارد شده در کتاب و سنت</w:t>
      </w:r>
      <w:r>
        <w:rPr>
          <w:rFonts w:hint="cs"/>
          <w:rtl/>
        </w:rPr>
        <w:t xml:space="preserve"> میسور عامی </w:t>
      </w:r>
      <w:r w:rsidR="00A524F7">
        <w:rPr>
          <w:rFonts w:hint="cs"/>
          <w:rtl/>
        </w:rPr>
        <w:t>نیست بلکه فحص میسور برای عامی، فحص از فتوای معتبره است که بعد از فحص و یأس از دست یابی به فتوای معتبره، برائت جاری خواهد کرد.</w:t>
      </w:r>
    </w:p>
    <w:p w:rsidR="00845AFB" w:rsidRPr="007177CF" w:rsidRDefault="00A524F7" w:rsidP="00243930">
      <w:pPr>
        <w:pStyle w:val="ListParagraph"/>
        <w:jc w:val="both"/>
        <w:rPr>
          <w:rtl/>
        </w:rPr>
      </w:pPr>
      <w:r>
        <w:rPr>
          <w:rFonts w:hint="cs"/>
          <w:rtl/>
        </w:rPr>
        <w:t xml:space="preserve">البته گاهی با کنار هم قرار دادن دو </w:t>
      </w:r>
      <w:r w:rsidR="009E2F9A">
        <w:rPr>
          <w:rFonts w:hint="cs"/>
          <w:rtl/>
        </w:rPr>
        <w:t>مسأله</w:t>
      </w:r>
      <w:r w:rsidR="00972B88">
        <w:rPr>
          <w:rFonts w:hint="cs"/>
          <w:rtl/>
        </w:rPr>
        <w:t>،</w:t>
      </w:r>
      <w:r w:rsidR="009E2F9A">
        <w:rPr>
          <w:rFonts w:hint="cs"/>
          <w:rtl/>
        </w:rPr>
        <w:t xml:space="preserve"> </w:t>
      </w:r>
      <w:r w:rsidR="00243930">
        <w:rPr>
          <w:rFonts w:hint="cs"/>
          <w:rtl/>
        </w:rPr>
        <w:t xml:space="preserve">برای جریان برائت </w:t>
      </w:r>
      <w:r>
        <w:rPr>
          <w:rFonts w:hint="cs"/>
          <w:rtl/>
        </w:rPr>
        <w:t xml:space="preserve">مشکل ایجاد </w:t>
      </w:r>
      <w:r w:rsidR="00D1612F">
        <w:rPr>
          <w:rFonts w:hint="cs"/>
          <w:rtl/>
        </w:rPr>
        <w:t>می‌</w:t>
      </w:r>
      <w:r>
        <w:rPr>
          <w:rFonts w:hint="cs"/>
          <w:rtl/>
        </w:rPr>
        <w:t xml:space="preserve">شود؛ چون به عنوان مثال در صورتی که </w:t>
      </w:r>
      <w:r w:rsidR="00444499">
        <w:rPr>
          <w:rFonts w:hint="cs"/>
          <w:rtl/>
        </w:rPr>
        <w:t xml:space="preserve">مجتهد قائل به وجوب خمس در مورد هدیه، فتوا به عدم حرمت لحق لحیه داده و مجتهد قائل به عدم وجوب خمس در مورد هدیه، فتوا به حرمت لحق لحیه بدهد، </w:t>
      </w:r>
      <w:r w:rsidR="008C2B4E">
        <w:rPr>
          <w:rFonts w:hint="cs"/>
          <w:rtl/>
        </w:rPr>
        <w:t xml:space="preserve">فرض این گونه خواهد شد که هر یک از دو مجتهد در </w:t>
      </w:r>
      <w:r w:rsidR="009E2F9A">
        <w:rPr>
          <w:rFonts w:hint="cs"/>
          <w:rtl/>
        </w:rPr>
        <w:t xml:space="preserve">مسأله </w:t>
      </w:r>
      <w:r w:rsidR="008C2B4E">
        <w:rPr>
          <w:rFonts w:hint="cs"/>
          <w:rtl/>
        </w:rPr>
        <w:t xml:space="preserve">ای فتوا به تکلیف داده اند، از طرف دیگر فرض هم این است که علم وجود دارد که یکی از دو مجتهد </w:t>
      </w:r>
      <w:r w:rsidR="000B0C32">
        <w:rPr>
          <w:rFonts w:hint="cs"/>
          <w:rtl/>
        </w:rPr>
        <w:t xml:space="preserve">أعلم </w:t>
      </w:r>
      <w:r w:rsidR="008C2B4E">
        <w:rPr>
          <w:rFonts w:hint="cs"/>
          <w:rtl/>
        </w:rPr>
        <w:t xml:space="preserve">بوده است. در این صورت </w:t>
      </w:r>
      <w:r w:rsidR="00845AFB">
        <w:rPr>
          <w:rFonts w:hint="cs"/>
          <w:rtl/>
        </w:rPr>
        <w:t xml:space="preserve">علم وجود خواهد داشت که در یکی از دو </w:t>
      </w:r>
      <w:r w:rsidR="009E2F9A">
        <w:rPr>
          <w:rFonts w:hint="cs"/>
          <w:rtl/>
        </w:rPr>
        <w:t xml:space="preserve">مسأله </w:t>
      </w:r>
      <w:r w:rsidR="00845AFB">
        <w:rPr>
          <w:rFonts w:hint="cs"/>
          <w:rtl/>
        </w:rPr>
        <w:t>ی خمس در هدیه و حلق لحیه</w:t>
      </w:r>
      <w:r w:rsidR="00243930">
        <w:rPr>
          <w:rFonts w:hint="cs"/>
          <w:rtl/>
        </w:rPr>
        <w:t>،</w:t>
      </w:r>
      <w:r w:rsidR="00845AFB">
        <w:rPr>
          <w:rFonts w:hint="cs"/>
          <w:rtl/>
        </w:rPr>
        <w:t xml:space="preserve"> </w:t>
      </w:r>
      <w:r w:rsidR="00243930">
        <w:rPr>
          <w:rFonts w:hint="cs"/>
          <w:rtl/>
        </w:rPr>
        <w:t>أعلم</w:t>
      </w:r>
      <w:r w:rsidR="00243930">
        <w:rPr>
          <w:rFonts w:hint="cs"/>
          <w:rtl/>
        </w:rPr>
        <w:t xml:space="preserve"> </w:t>
      </w:r>
      <w:r w:rsidR="00845AFB">
        <w:rPr>
          <w:rFonts w:hint="cs"/>
          <w:rtl/>
        </w:rPr>
        <w:t>فتوا به تکلیف داده است و هر دو</w:t>
      </w:r>
      <w:r w:rsidR="00872118">
        <w:rPr>
          <w:rFonts w:hint="cs"/>
          <w:rtl/>
        </w:rPr>
        <w:t xml:space="preserve"> </w:t>
      </w:r>
      <w:r w:rsidR="009E2F9A">
        <w:rPr>
          <w:rFonts w:hint="cs"/>
          <w:rtl/>
        </w:rPr>
        <w:t xml:space="preserve">مسأله </w:t>
      </w:r>
      <w:r w:rsidR="00243930">
        <w:rPr>
          <w:rFonts w:hint="cs"/>
          <w:rtl/>
        </w:rPr>
        <w:t xml:space="preserve">هم مورد ابتلای مردان است و در نتیجه </w:t>
      </w:r>
      <w:r w:rsidR="00872118">
        <w:rPr>
          <w:rFonts w:hint="cs"/>
          <w:rtl/>
        </w:rPr>
        <w:t>علم اجمالی به تکلیف</w:t>
      </w:r>
      <w:r w:rsidR="00873F8C">
        <w:rPr>
          <w:rFonts w:hint="cs"/>
          <w:rtl/>
        </w:rPr>
        <w:t xml:space="preserve"> مورد ابتلای مردان ایجاد </w:t>
      </w:r>
      <w:r w:rsidR="00D1612F">
        <w:rPr>
          <w:rFonts w:hint="cs"/>
          <w:rtl/>
        </w:rPr>
        <w:t>می‌</w:t>
      </w:r>
      <w:r w:rsidR="00586C07">
        <w:rPr>
          <w:rFonts w:hint="cs"/>
          <w:rtl/>
        </w:rPr>
        <w:t>شود و</w:t>
      </w:r>
      <w:r w:rsidR="00873F8C">
        <w:rPr>
          <w:rFonts w:hint="cs"/>
          <w:rtl/>
        </w:rPr>
        <w:t xml:space="preserve"> احتیاط لازم خواهد بود.</w:t>
      </w:r>
      <w:r w:rsidR="00872118">
        <w:rPr>
          <w:rFonts w:hint="cs"/>
          <w:rtl/>
        </w:rPr>
        <w:t xml:space="preserve"> البته در صورتی که مکلف زن باشد، با توجه به عدم وجود لحیه در او،</w:t>
      </w:r>
      <w:r w:rsidR="00586C07">
        <w:rPr>
          <w:rFonts w:hint="cs"/>
          <w:rtl/>
        </w:rPr>
        <w:t xml:space="preserve"> علم اجمالی به تکلیف در مورد خود</w:t>
      </w:r>
      <w:r w:rsidR="00872118">
        <w:rPr>
          <w:rFonts w:hint="cs"/>
          <w:rtl/>
        </w:rPr>
        <w:t xml:space="preserve"> نخواهد داشت.</w:t>
      </w:r>
    </w:p>
    <w:p w:rsidR="006F7DFA" w:rsidRDefault="00873F8C" w:rsidP="000B0C32">
      <w:pPr>
        <w:jc w:val="both"/>
        <w:rPr>
          <w:rtl/>
        </w:rPr>
      </w:pPr>
      <w:r>
        <w:rPr>
          <w:rFonts w:hint="cs"/>
          <w:rtl/>
        </w:rPr>
        <w:t xml:space="preserve">تاکنون مقتضای قاعده در فرض علم به اعلمیت یکی از دو مجتهد </w:t>
      </w:r>
      <w:r w:rsidR="004E2A10">
        <w:rPr>
          <w:rFonts w:hint="cs"/>
          <w:rtl/>
        </w:rPr>
        <w:t xml:space="preserve">بیان گردید که در دو صورت، مقتضای قاعده </w:t>
      </w:r>
      <w:r w:rsidR="00F0756F">
        <w:rPr>
          <w:rFonts w:hint="cs"/>
          <w:rtl/>
        </w:rPr>
        <w:t xml:space="preserve">احتیاط بوده و مقتضای قاعده در صورت سوم اصل برائت است الا اینکه دو </w:t>
      </w:r>
      <w:r w:rsidR="009E2F9A">
        <w:rPr>
          <w:rFonts w:hint="cs"/>
          <w:rtl/>
        </w:rPr>
        <w:t xml:space="preserve">مسأله </w:t>
      </w:r>
      <w:r w:rsidR="00F0756F">
        <w:rPr>
          <w:rFonts w:hint="cs"/>
          <w:rtl/>
        </w:rPr>
        <w:t xml:space="preserve">به همدیگر ضمیمه شوند که هر کدام از دو مجتهد در یکی از دو مجتهد فتوا به تکلیف داده باشد و هر دو </w:t>
      </w:r>
      <w:r w:rsidR="009E2F9A">
        <w:rPr>
          <w:rFonts w:hint="cs"/>
          <w:rtl/>
        </w:rPr>
        <w:t xml:space="preserve">مسأله </w:t>
      </w:r>
      <w:r w:rsidR="00F0756F">
        <w:rPr>
          <w:rFonts w:hint="cs"/>
          <w:rtl/>
        </w:rPr>
        <w:t>مورد ابتلای مکلف باشد که در این صورت هم احتیاط لازم خواهد شد.</w:t>
      </w:r>
    </w:p>
    <w:p w:rsidR="006F7DFA" w:rsidRDefault="006F7DFA" w:rsidP="000B0C32">
      <w:pPr>
        <w:jc w:val="both"/>
        <w:rPr>
          <w:rtl/>
        </w:rPr>
      </w:pPr>
      <w:r>
        <w:rPr>
          <w:rFonts w:hint="cs"/>
          <w:rtl/>
        </w:rPr>
        <w:t>در مورد دوران امر بین</w:t>
      </w:r>
      <w:r w:rsidR="00846953">
        <w:rPr>
          <w:rFonts w:hint="cs"/>
          <w:rtl/>
        </w:rPr>
        <w:t xml:space="preserve"> وجوب و حرمت ذاتی که دوران امر بین</w:t>
      </w:r>
      <w:r>
        <w:rPr>
          <w:rFonts w:hint="cs"/>
          <w:rtl/>
        </w:rPr>
        <w:t xml:space="preserve"> محذ</w:t>
      </w:r>
      <w:r w:rsidR="00850923">
        <w:rPr>
          <w:rFonts w:hint="cs"/>
          <w:rtl/>
        </w:rPr>
        <w:t xml:space="preserve">ورین </w:t>
      </w:r>
      <w:r w:rsidR="00846953">
        <w:rPr>
          <w:rFonts w:hint="cs"/>
          <w:rtl/>
        </w:rPr>
        <w:t xml:space="preserve">رخ </w:t>
      </w:r>
      <w:r w:rsidR="00D1612F">
        <w:rPr>
          <w:rFonts w:hint="cs"/>
          <w:rtl/>
        </w:rPr>
        <w:t>می‌</w:t>
      </w:r>
      <w:r w:rsidR="00846953">
        <w:rPr>
          <w:rFonts w:hint="cs"/>
          <w:rtl/>
        </w:rPr>
        <w:t>دهد</w:t>
      </w:r>
      <w:r w:rsidR="0075463A">
        <w:rPr>
          <w:rFonts w:hint="cs"/>
          <w:rtl/>
        </w:rPr>
        <w:t>،</w:t>
      </w:r>
      <w:r w:rsidR="00846953">
        <w:rPr>
          <w:rFonts w:hint="cs"/>
          <w:rtl/>
        </w:rPr>
        <w:t xml:space="preserve"> </w:t>
      </w:r>
      <w:r w:rsidR="00850923">
        <w:rPr>
          <w:rFonts w:hint="cs"/>
          <w:rtl/>
        </w:rPr>
        <w:t>مثل اینکه مجتهد اول حک</w:t>
      </w:r>
      <w:r w:rsidR="00846953">
        <w:rPr>
          <w:rFonts w:hint="cs"/>
          <w:rtl/>
        </w:rPr>
        <w:t>م به عید فطر بودن یک روز ک</w:t>
      </w:r>
      <w:r w:rsidR="0075463A">
        <w:rPr>
          <w:rFonts w:hint="cs"/>
          <w:rtl/>
        </w:rPr>
        <w:t>رده و بر خلاف نظر مشهور، رو</w:t>
      </w:r>
      <w:r w:rsidR="007B238A">
        <w:rPr>
          <w:rFonts w:hint="cs"/>
          <w:rtl/>
        </w:rPr>
        <w:t>زه عید فطر حرام ذاتی بداند و از طرف دیگر مجتهد دوم حکم به ماه رمضان بودن آن روز کرده و روزه را واجب بداند، با توجه به عدم امکان احتیاط، مقتضای قاعده تخییر است.</w:t>
      </w:r>
    </w:p>
    <w:p w:rsidR="00873F8C" w:rsidRDefault="00873F8C" w:rsidP="000B0C32">
      <w:pPr>
        <w:pStyle w:val="Heading3"/>
        <w:jc w:val="both"/>
        <w:rPr>
          <w:rtl/>
        </w:rPr>
      </w:pPr>
      <w:bookmarkStart w:id="7" w:name="_Toc19455180"/>
      <w:r>
        <w:rPr>
          <w:rFonts w:hint="cs"/>
          <w:rtl/>
        </w:rPr>
        <w:t xml:space="preserve">ب: </w:t>
      </w:r>
      <w:r w:rsidR="00A35680">
        <w:rPr>
          <w:rFonts w:hint="cs"/>
          <w:rtl/>
        </w:rPr>
        <w:t>عدم احراز اعلمیت هیچ یک از دو مجتهدین</w:t>
      </w:r>
      <w:bookmarkEnd w:id="7"/>
    </w:p>
    <w:p w:rsidR="00A35680" w:rsidRDefault="00A35680" w:rsidP="000B0C32">
      <w:pPr>
        <w:jc w:val="both"/>
        <w:rPr>
          <w:rFonts w:hint="cs"/>
          <w:rtl/>
        </w:rPr>
      </w:pPr>
      <w:r>
        <w:rPr>
          <w:rFonts w:hint="cs"/>
          <w:rtl/>
        </w:rPr>
        <w:t xml:space="preserve">صورت دوم </w:t>
      </w:r>
      <w:r w:rsidR="006C4CD5">
        <w:rPr>
          <w:rFonts w:hint="cs"/>
          <w:rtl/>
        </w:rPr>
        <w:t>این است که</w:t>
      </w:r>
      <w:r>
        <w:rPr>
          <w:rFonts w:hint="cs"/>
          <w:rtl/>
        </w:rPr>
        <w:t xml:space="preserve"> هیچ یک از دو مجتهد به صورت فاحش</w:t>
      </w:r>
      <w:r w:rsidR="006C4CD5">
        <w:rPr>
          <w:rStyle w:val="FootnoteReference"/>
          <w:rtl/>
        </w:rPr>
        <w:footnoteReference w:id="2"/>
      </w:r>
      <w:r w:rsidR="006C4CD5">
        <w:rPr>
          <w:rFonts w:hint="cs"/>
          <w:rtl/>
        </w:rPr>
        <w:t xml:space="preserve"> </w:t>
      </w:r>
      <w:r w:rsidR="000B0C32">
        <w:rPr>
          <w:rFonts w:hint="cs"/>
          <w:rtl/>
        </w:rPr>
        <w:t xml:space="preserve">أعلم </w:t>
      </w:r>
      <w:r w:rsidR="006C4CD5">
        <w:rPr>
          <w:rFonts w:hint="cs"/>
          <w:rtl/>
        </w:rPr>
        <w:t>نباش</w:t>
      </w:r>
      <w:r w:rsidR="00BE37D4">
        <w:rPr>
          <w:rFonts w:hint="cs"/>
          <w:rtl/>
        </w:rPr>
        <w:t>ن</w:t>
      </w:r>
      <w:r w:rsidR="006C4CD5">
        <w:rPr>
          <w:rFonts w:hint="cs"/>
          <w:rtl/>
        </w:rPr>
        <w:t xml:space="preserve">د بلکه بین اهل خبره اختلاف وجود داشته باشد </w:t>
      </w:r>
      <w:r w:rsidR="00BE37D4">
        <w:rPr>
          <w:rFonts w:hint="cs"/>
          <w:rtl/>
        </w:rPr>
        <w:t xml:space="preserve">و </w:t>
      </w:r>
      <w:r w:rsidR="006C4CD5">
        <w:rPr>
          <w:rFonts w:hint="cs"/>
          <w:rtl/>
        </w:rPr>
        <w:t>خبره اول یکی از مجتهدین و خبره</w:t>
      </w:r>
      <w:r w:rsidR="000C69BD">
        <w:rPr>
          <w:rFonts w:hint="cs"/>
          <w:rtl/>
        </w:rPr>
        <w:t xml:space="preserve"> دوم، مجتهد دیگر را </w:t>
      </w:r>
      <w:r w:rsidR="000B0C32">
        <w:rPr>
          <w:rFonts w:hint="cs"/>
          <w:rtl/>
        </w:rPr>
        <w:t xml:space="preserve">أعلم </w:t>
      </w:r>
      <w:r w:rsidR="000C69BD">
        <w:rPr>
          <w:rFonts w:hint="cs"/>
          <w:rtl/>
        </w:rPr>
        <w:t>بداند</w:t>
      </w:r>
      <w:r w:rsidR="00BE37D4">
        <w:rPr>
          <w:rFonts w:hint="cs"/>
          <w:rtl/>
        </w:rPr>
        <w:t>. در این صورت</w:t>
      </w:r>
      <w:r w:rsidR="000C69BD">
        <w:rPr>
          <w:rFonts w:hint="cs"/>
          <w:rtl/>
        </w:rPr>
        <w:t xml:space="preserve"> بین کلام اهل خبره تعارض شده و تساقط رخ </w:t>
      </w:r>
      <w:r w:rsidR="00D1612F">
        <w:rPr>
          <w:rFonts w:hint="cs"/>
          <w:rtl/>
        </w:rPr>
        <w:t>می‌</w:t>
      </w:r>
      <w:r w:rsidR="000C69BD">
        <w:rPr>
          <w:rFonts w:hint="cs"/>
          <w:rtl/>
        </w:rPr>
        <w:t xml:space="preserve">دهد و شرائط هم به گونه ای است که مکلف </w:t>
      </w:r>
      <w:r w:rsidR="00BE37D4">
        <w:rPr>
          <w:rFonts w:hint="cs"/>
          <w:rtl/>
        </w:rPr>
        <w:t xml:space="preserve">احتمال </w:t>
      </w:r>
      <w:r w:rsidR="000C69BD">
        <w:rPr>
          <w:rFonts w:hint="cs"/>
          <w:rtl/>
        </w:rPr>
        <w:t xml:space="preserve">تساوی هر دو مجتهد را </w:t>
      </w:r>
      <w:r w:rsidR="00D1612F">
        <w:rPr>
          <w:rFonts w:hint="cs"/>
          <w:rtl/>
        </w:rPr>
        <w:t>می‌</w:t>
      </w:r>
      <w:r w:rsidR="000C69BD">
        <w:rPr>
          <w:rFonts w:hint="cs"/>
          <w:rtl/>
        </w:rPr>
        <w:t xml:space="preserve">دهد. در این </w:t>
      </w:r>
      <w:r w:rsidR="00F359B4">
        <w:rPr>
          <w:rFonts w:hint="cs"/>
          <w:rtl/>
        </w:rPr>
        <w:t>فرض در مورد</w:t>
      </w:r>
      <w:r w:rsidR="000C69BD">
        <w:rPr>
          <w:rFonts w:hint="cs"/>
          <w:rtl/>
        </w:rPr>
        <w:t xml:space="preserve"> مقتضای قاعده</w:t>
      </w:r>
      <w:r w:rsidR="00F359B4">
        <w:rPr>
          <w:rFonts w:hint="cs"/>
          <w:rtl/>
        </w:rPr>
        <w:t>،</w:t>
      </w:r>
      <w:r w:rsidR="000C69BD">
        <w:rPr>
          <w:rFonts w:hint="cs"/>
          <w:rtl/>
        </w:rPr>
        <w:t xml:space="preserve"> </w:t>
      </w:r>
      <w:r w:rsidR="00F359B4">
        <w:rPr>
          <w:rFonts w:hint="cs"/>
          <w:rtl/>
        </w:rPr>
        <w:t>باید</w:t>
      </w:r>
      <w:r w:rsidR="00AE37E6">
        <w:rPr>
          <w:rFonts w:hint="cs"/>
          <w:rtl/>
        </w:rPr>
        <w:t xml:space="preserve"> موارد شبهات بدویه و موارد مقرون به علم اجمالی به صورت جداگانه مورد بررسی قرار گیرد.</w:t>
      </w:r>
    </w:p>
    <w:p w:rsidR="00AE37E6" w:rsidRDefault="00FB6600" w:rsidP="003E50B2">
      <w:pPr>
        <w:jc w:val="both"/>
        <w:rPr>
          <w:rtl/>
        </w:rPr>
      </w:pPr>
      <w:r>
        <w:rPr>
          <w:rFonts w:hint="cs"/>
          <w:rtl/>
        </w:rPr>
        <w:lastRenderedPageBreak/>
        <w:t xml:space="preserve">الف: </w:t>
      </w:r>
      <w:r w:rsidR="00AE37E6">
        <w:rPr>
          <w:rFonts w:hint="cs"/>
          <w:rtl/>
        </w:rPr>
        <w:t xml:space="preserve">در </w:t>
      </w:r>
      <w:r w:rsidR="00F359B4">
        <w:rPr>
          <w:rFonts w:hint="cs"/>
          <w:rtl/>
        </w:rPr>
        <w:t>صورتی که</w:t>
      </w:r>
      <w:r w:rsidR="00AE37E6">
        <w:rPr>
          <w:rFonts w:hint="cs"/>
          <w:rtl/>
        </w:rPr>
        <w:t xml:space="preserve"> شبهه بدویه باشد، مجرای برائت خواهد بود و لذا در صورتی که مجتهد اول خمس هدیه را واجب دانسته و مجتهد دیگر واجب نداند، طبق قول صحیح که تحقق شرط اصل برائت در حق عا</w:t>
      </w:r>
      <w:r w:rsidR="00D1612F">
        <w:rPr>
          <w:rFonts w:hint="cs"/>
          <w:rtl/>
        </w:rPr>
        <w:t>می ‌</w:t>
      </w:r>
      <w:r w:rsidR="00AE37E6">
        <w:rPr>
          <w:rFonts w:hint="cs"/>
          <w:rtl/>
        </w:rPr>
        <w:t xml:space="preserve">است، </w:t>
      </w:r>
      <w:r w:rsidR="00F25835">
        <w:rPr>
          <w:rFonts w:hint="cs"/>
          <w:rtl/>
        </w:rPr>
        <w:t xml:space="preserve">وقتی مکلف به مجتهدین رجوع کرده و متوجه اختلاف آنان بشود، </w:t>
      </w:r>
      <w:r w:rsidR="00D574E3">
        <w:rPr>
          <w:rFonts w:hint="cs"/>
          <w:rtl/>
        </w:rPr>
        <w:t xml:space="preserve">برائت از وجوب خمس هدیه جاری </w:t>
      </w:r>
      <w:r w:rsidR="00D1612F">
        <w:rPr>
          <w:rFonts w:hint="cs"/>
          <w:rtl/>
        </w:rPr>
        <w:t>می‌</w:t>
      </w:r>
      <w:r w:rsidR="00D574E3">
        <w:rPr>
          <w:rFonts w:hint="cs"/>
          <w:rtl/>
        </w:rPr>
        <w:t xml:space="preserve">کند؛ چون امکان تشخیص </w:t>
      </w:r>
      <w:r w:rsidR="000B0C32">
        <w:rPr>
          <w:rFonts w:hint="cs"/>
          <w:rtl/>
        </w:rPr>
        <w:t xml:space="preserve">أعلم </w:t>
      </w:r>
      <w:r w:rsidR="00D574E3">
        <w:rPr>
          <w:rFonts w:hint="cs"/>
          <w:rtl/>
        </w:rPr>
        <w:t>نیست.</w:t>
      </w:r>
      <w:r w:rsidR="005A39A3">
        <w:rPr>
          <w:rFonts w:hint="cs"/>
          <w:rtl/>
        </w:rPr>
        <w:t xml:space="preserve"> بالاتر اینکه حتی در فرضی که مجتهد قائل به عدم وجوب خمس، حلق لحیه را حرام بداند، جریان برائت </w:t>
      </w:r>
      <w:r w:rsidR="001D4AB9">
        <w:rPr>
          <w:rFonts w:hint="cs"/>
          <w:rtl/>
        </w:rPr>
        <w:t xml:space="preserve">از وجوب خمس هدیه و حرمت حلق لحیه </w:t>
      </w:r>
      <w:r w:rsidR="005A39A3">
        <w:rPr>
          <w:rFonts w:hint="cs"/>
          <w:rtl/>
        </w:rPr>
        <w:t>مشکلی نخواهد داشت</w:t>
      </w:r>
      <w:r w:rsidR="001D4AB9">
        <w:rPr>
          <w:rFonts w:hint="cs"/>
          <w:rtl/>
        </w:rPr>
        <w:t xml:space="preserve">؛ چون این مورد با فرض اشتباه </w:t>
      </w:r>
      <w:r w:rsidR="000B0C32">
        <w:rPr>
          <w:rFonts w:hint="cs"/>
          <w:rtl/>
        </w:rPr>
        <w:t xml:space="preserve">أعلم </w:t>
      </w:r>
      <w:r w:rsidR="001D4AB9">
        <w:rPr>
          <w:rFonts w:hint="cs"/>
          <w:rtl/>
        </w:rPr>
        <w:t>به غیر</w:t>
      </w:r>
      <w:r w:rsidR="000B0C32">
        <w:rPr>
          <w:rFonts w:hint="cs"/>
          <w:rtl/>
        </w:rPr>
        <w:t xml:space="preserve">أعلم </w:t>
      </w:r>
      <w:r w:rsidR="001D4AB9">
        <w:rPr>
          <w:rFonts w:hint="cs"/>
          <w:rtl/>
        </w:rPr>
        <w:t xml:space="preserve">متفاوت است. تفاوت این دو صورت در این است که در فرض اشتباه </w:t>
      </w:r>
      <w:r w:rsidR="000B0C32">
        <w:rPr>
          <w:rFonts w:hint="cs"/>
          <w:rtl/>
        </w:rPr>
        <w:t xml:space="preserve">أعلم </w:t>
      </w:r>
      <w:r w:rsidR="001D4AB9">
        <w:rPr>
          <w:rFonts w:hint="cs"/>
          <w:rtl/>
        </w:rPr>
        <w:t xml:space="preserve">با غیراعلم، حجت </w:t>
      </w:r>
      <w:r w:rsidR="00AF1359">
        <w:rPr>
          <w:rFonts w:hint="cs"/>
          <w:rtl/>
        </w:rPr>
        <w:t xml:space="preserve">وجود دارد که </w:t>
      </w:r>
      <w:r w:rsidR="00983E5E">
        <w:rPr>
          <w:rFonts w:hint="cs"/>
          <w:rtl/>
        </w:rPr>
        <w:t xml:space="preserve">این حجت با غیرحجت مشتبه شده است و لذا علم وجود داشت که </w:t>
      </w:r>
      <w:r w:rsidR="000B0C32">
        <w:rPr>
          <w:rFonts w:hint="cs"/>
          <w:rtl/>
        </w:rPr>
        <w:t xml:space="preserve">أعلم </w:t>
      </w:r>
      <w:r w:rsidR="00983E5E">
        <w:rPr>
          <w:rFonts w:hint="cs"/>
          <w:rtl/>
        </w:rPr>
        <w:t xml:space="preserve">در یکی از دو </w:t>
      </w:r>
      <w:r w:rsidR="009E2F9A">
        <w:rPr>
          <w:rFonts w:hint="cs"/>
          <w:rtl/>
        </w:rPr>
        <w:t xml:space="preserve">مسأله </w:t>
      </w:r>
      <w:r w:rsidR="00983E5E">
        <w:rPr>
          <w:rFonts w:hint="cs"/>
          <w:rtl/>
        </w:rPr>
        <w:t>فتوا به تکلیف داده است</w:t>
      </w:r>
      <w:r w:rsidR="00AF1359">
        <w:rPr>
          <w:rFonts w:hint="cs"/>
          <w:rtl/>
        </w:rPr>
        <w:t xml:space="preserve"> و در نتیجه احتیاط لازم خواهد بود</w:t>
      </w:r>
      <w:r w:rsidR="00983E5E">
        <w:rPr>
          <w:rFonts w:hint="cs"/>
          <w:rtl/>
        </w:rPr>
        <w:t xml:space="preserve">، اما در فرض احتمال تساوی دو مجتهد، احتمال داده </w:t>
      </w:r>
      <w:r w:rsidR="00D1612F">
        <w:rPr>
          <w:rFonts w:hint="cs"/>
          <w:rtl/>
        </w:rPr>
        <w:t>می‌</w:t>
      </w:r>
      <w:r w:rsidR="00983E5E">
        <w:rPr>
          <w:rFonts w:hint="cs"/>
          <w:rtl/>
        </w:rPr>
        <w:t xml:space="preserve">شود که فتوای هر دو مجتهد </w:t>
      </w:r>
      <w:r w:rsidR="004A0963">
        <w:rPr>
          <w:rFonts w:hint="cs"/>
          <w:rtl/>
        </w:rPr>
        <w:t xml:space="preserve">در هر دو </w:t>
      </w:r>
      <w:r w:rsidR="009E2F9A">
        <w:rPr>
          <w:rFonts w:hint="cs"/>
          <w:rtl/>
        </w:rPr>
        <w:t xml:space="preserve">مسأله </w:t>
      </w:r>
      <w:r w:rsidR="003E50B2">
        <w:rPr>
          <w:rFonts w:hint="cs"/>
          <w:rtl/>
        </w:rPr>
        <w:t xml:space="preserve">به جهت تساوی </w:t>
      </w:r>
      <w:r w:rsidR="00983E5E">
        <w:rPr>
          <w:rFonts w:hint="cs"/>
          <w:rtl/>
        </w:rPr>
        <w:t>لاحجت شده باشد</w:t>
      </w:r>
      <w:r w:rsidR="004A0963">
        <w:rPr>
          <w:rFonts w:hint="cs"/>
          <w:rtl/>
        </w:rPr>
        <w:t xml:space="preserve"> و در نتیجه در هر دو </w:t>
      </w:r>
      <w:r w:rsidR="009E2F9A">
        <w:rPr>
          <w:rFonts w:hint="cs"/>
          <w:rtl/>
        </w:rPr>
        <w:t xml:space="preserve">مسأله </w:t>
      </w:r>
      <w:r w:rsidR="004A0963">
        <w:rPr>
          <w:rFonts w:hint="cs"/>
          <w:rtl/>
        </w:rPr>
        <w:t>برائت جاری خواهد شد.</w:t>
      </w:r>
    </w:p>
    <w:p w:rsidR="004A0963" w:rsidRDefault="004A0963" w:rsidP="000B0C32">
      <w:pPr>
        <w:jc w:val="both"/>
        <w:rPr>
          <w:rFonts w:hint="cs"/>
          <w:rtl/>
        </w:rPr>
      </w:pPr>
      <w:r>
        <w:rPr>
          <w:rFonts w:hint="cs"/>
          <w:rtl/>
        </w:rPr>
        <w:t>البته در صورتی که یکی از دو مجتهد یا مجتهد سو</w:t>
      </w:r>
      <w:r w:rsidR="00D1612F">
        <w:rPr>
          <w:rFonts w:hint="cs"/>
          <w:rtl/>
        </w:rPr>
        <w:t>می</w:t>
      </w:r>
      <w:r w:rsidR="003E50B2">
        <w:rPr>
          <w:rFonts w:hint="cs"/>
          <w:rtl/>
        </w:rPr>
        <w:t xml:space="preserve"> </w:t>
      </w:r>
      <w:r w:rsidR="00D1612F">
        <w:rPr>
          <w:rFonts w:hint="cs"/>
          <w:rtl/>
        </w:rPr>
        <w:t>‌</w:t>
      </w:r>
      <w:r>
        <w:rPr>
          <w:rFonts w:hint="cs"/>
          <w:rtl/>
        </w:rPr>
        <w:t xml:space="preserve">بیان کند که در یکی از دو </w:t>
      </w:r>
      <w:r w:rsidR="009E2F9A">
        <w:rPr>
          <w:rFonts w:hint="cs"/>
          <w:rtl/>
        </w:rPr>
        <w:t xml:space="preserve">مسأله </w:t>
      </w:r>
      <w:r>
        <w:rPr>
          <w:rFonts w:hint="cs"/>
          <w:rtl/>
        </w:rPr>
        <w:t xml:space="preserve">به صورت مسلم تکلیف وجود دارد و به عبارت دیگر فتوای اجمالی بدهد که </w:t>
      </w:r>
      <w:r w:rsidR="000C6E5D">
        <w:rPr>
          <w:rFonts w:hint="cs"/>
          <w:rtl/>
        </w:rPr>
        <w:t xml:space="preserve">یا خمس هدیه واجب است یا حلق لحیه حرام است، با توجه به اینکه فتوای معتبره به تکلیف در یکی از دو </w:t>
      </w:r>
      <w:r w:rsidR="009E2F9A">
        <w:rPr>
          <w:rFonts w:hint="cs"/>
          <w:rtl/>
        </w:rPr>
        <w:t xml:space="preserve">مسأله </w:t>
      </w:r>
      <w:r w:rsidR="003E50B2">
        <w:rPr>
          <w:rFonts w:hint="cs"/>
          <w:rtl/>
        </w:rPr>
        <w:t>وجود دارد</w:t>
      </w:r>
      <w:r w:rsidR="000C6E5D">
        <w:rPr>
          <w:rFonts w:hint="cs"/>
          <w:rtl/>
        </w:rPr>
        <w:t xml:space="preserve">، </w:t>
      </w:r>
      <w:r w:rsidR="003E50B2">
        <w:rPr>
          <w:rFonts w:hint="cs"/>
          <w:rtl/>
        </w:rPr>
        <w:t>شرائط متفاوت شده و احتیاط لازم می شود</w:t>
      </w:r>
      <w:r w:rsidR="000C6E5D">
        <w:rPr>
          <w:rFonts w:hint="cs"/>
          <w:rtl/>
        </w:rPr>
        <w:t xml:space="preserve">، اما صرف اینکه مجتهد اول حکم به وجوب خمس هدیه کرده و مجتهد دیگر حلق حلیه را حرام بداند، </w:t>
      </w:r>
      <w:r w:rsidR="00D74644">
        <w:rPr>
          <w:rFonts w:hint="cs"/>
          <w:rtl/>
        </w:rPr>
        <w:t>منشأ لزوم احتیاط نخواهد شد؛ چون ممکن است که فی علم الله خمس هدیه واجب نبوده و حلق لحیه هم حرام نباشد و به همین جهت برائت جاری خواهد شد.</w:t>
      </w:r>
    </w:p>
    <w:p w:rsidR="00DE56A0" w:rsidRDefault="00FB6600" w:rsidP="000B0C32">
      <w:pPr>
        <w:jc w:val="both"/>
        <w:rPr>
          <w:rtl/>
        </w:rPr>
      </w:pPr>
      <w:r>
        <w:rPr>
          <w:rFonts w:hint="cs"/>
          <w:rtl/>
        </w:rPr>
        <w:t xml:space="preserve">ب: </w:t>
      </w:r>
      <w:r w:rsidR="00D74644">
        <w:rPr>
          <w:rFonts w:hint="cs"/>
          <w:rtl/>
        </w:rPr>
        <w:t xml:space="preserve">در موارد شبهات مقرون به علم اجمالی یا موارد مقرون به </w:t>
      </w:r>
      <w:r>
        <w:rPr>
          <w:rFonts w:hint="cs"/>
          <w:rtl/>
        </w:rPr>
        <w:t xml:space="preserve">استصحاب منجّز احتیاط لازم خواهد بود. </w:t>
      </w:r>
    </w:p>
    <w:p w:rsidR="00227F72" w:rsidRDefault="00FB6600" w:rsidP="000B0C32">
      <w:pPr>
        <w:jc w:val="both"/>
        <w:rPr>
          <w:rtl/>
        </w:rPr>
      </w:pPr>
      <w:r>
        <w:rPr>
          <w:rFonts w:hint="cs"/>
          <w:rtl/>
        </w:rPr>
        <w:t>البته مقتضای قاعده در این صورت احتیاط تام است که چه بسا از اخذ</w:t>
      </w:r>
      <w:r w:rsidR="00DE56A0">
        <w:rPr>
          <w:rFonts w:hint="cs"/>
          <w:rtl/>
        </w:rPr>
        <w:t xml:space="preserve"> به احوط القولین هم سخت تر باشد، در حالی که در موارد اشتباه </w:t>
      </w:r>
      <w:r w:rsidR="000B0C32">
        <w:rPr>
          <w:rFonts w:hint="cs"/>
          <w:rtl/>
        </w:rPr>
        <w:t xml:space="preserve">أعلم </w:t>
      </w:r>
      <w:r w:rsidR="00DE56A0">
        <w:rPr>
          <w:rFonts w:hint="cs"/>
          <w:rtl/>
        </w:rPr>
        <w:t>به غیر</w:t>
      </w:r>
      <w:r w:rsidR="000B0C32">
        <w:rPr>
          <w:rFonts w:hint="cs"/>
          <w:rtl/>
        </w:rPr>
        <w:t xml:space="preserve">أعلم </w:t>
      </w:r>
      <w:r w:rsidR="00DE56A0">
        <w:rPr>
          <w:rFonts w:hint="cs"/>
          <w:rtl/>
        </w:rPr>
        <w:t xml:space="preserve">احتیاط تام لازم نیست. </w:t>
      </w:r>
    </w:p>
    <w:p w:rsidR="00D574E3" w:rsidRDefault="00DE56A0" w:rsidP="000B0C32">
      <w:pPr>
        <w:jc w:val="both"/>
        <w:rPr>
          <w:rtl/>
        </w:rPr>
      </w:pPr>
      <w:r>
        <w:rPr>
          <w:rFonts w:hint="cs"/>
          <w:rtl/>
        </w:rPr>
        <w:t xml:space="preserve">توضیح مطلب اینکه اگر مجتهد </w:t>
      </w:r>
      <w:r w:rsidR="000B0C32">
        <w:rPr>
          <w:rFonts w:hint="cs"/>
          <w:rtl/>
        </w:rPr>
        <w:t xml:space="preserve">أعلم </w:t>
      </w:r>
      <w:r w:rsidR="00227F72">
        <w:rPr>
          <w:rFonts w:hint="cs"/>
          <w:rtl/>
        </w:rPr>
        <w:t>نماز جمعه را واجب تعیینی دانسته</w:t>
      </w:r>
      <w:r>
        <w:rPr>
          <w:rFonts w:hint="cs"/>
          <w:rtl/>
        </w:rPr>
        <w:t xml:space="preserve"> و مجتهد غیر</w:t>
      </w:r>
      <w:r w:rsidR="000B0C32">
        <w:rPr>
          <w:rFonts w:hint="cs"/>
          <w:rtl/>
        </w:rPr>
        <w:t>أعلم</w:t>
      </w:r>
      <w:r w:rsidR="00227F72">
        <w:rPr>
          <w:rFonts w:hint="cs"/>
          <w:rtl/>
        </w:rPr>
        <w:t>،</w:t>
      </w:r>
      <w:r w:rsidR="000B0C32">
        <w:rPr>
          <w:rFonts w:hint="cs"/>
          <w:rtl/>
        </w:rPr>
        <w:t xml:space="preserve"> </w:t>
      </w:r>
      <w:r>
        <w:rPr>
          <w:rFonts w:hint="cs"/>
          <w:rtl/>
        </w:rPr>
        <w:t xml:space="preserve">نماز جمعه را واجب تخییری بداند و </w:t>
      </w:r>
      <w:r w:rsidR="001B09DF">
        <w:rPr>
          <w:rFonts w:hint="cs"/>
          <w:rtl/>
        </w:rPr>
        <w:t xml:space="preserve">مکلف نتواند تشخیص دهد که کدام یک از دو مجتهد </w:t>
      </w:r>
      <w:r w:rsidR="000B0C32">
        <w:rPr>
          <w:rFonts w:hint="cs"/>
          <w:rtl/>
        </w:rPr>
        <w:t xml:space="preserve">أعلم </w:t>
      </w:r>
      <w:r w:rsidR="001B09DF">
        <w:rPr>
          <w:rFonts w:hint="cs"/>
          <w:rtl/>
        </w:rPr>
        <w:t xml:space="preserve">است، مقتضای قاعده اخذ به احوط القولین خواهد شد که همان خواندن نماز جمعه است؛ چون نماز جمعه مردد بین واجب تعیینی و واجب تخییری است </w:t>
      </w:r>
      <w:r w:rsidR="007A1C90">
        <w:rPr>
          <w:rFonts w:hint="cs"/>
          <w:rtl/>
        </w:rPr>
        <w:t xml:space="preserve">که حتی اگر احتمال حرمت نماز جمعه داده شود، با توجه به اینکه یکی از دو مجتهد </w:t>
      </w:r>
      <w:r w:rsidR="000B0C32">
        <w:rPr>
          <w:rFonts w:hint="cs"/>
          <w:rtl/>
        </w:rPr>
        <w:t xml:space="preserve">أعلم </w:t>
      </w:r>
      <w:r w:rsidR="007A1C90">
        <w:rPr>
          <w:rFonts w:hint="cs"/>
          <w:rtl/>
        </w:rPr>
        <w:t>است و هر دو وجوب تعیینی نماز ظهر را نفی کرده ا</w:t>
      </w:r>
      <w:r w:rsidR="00442EFB">
        <w:rPr>
          <w:rFonts w:hint="cs"/>
          <w:rtl/>
        </w:rPr>
        <w:t>ند، خواندن نماز جمعه کافی خواهد بود</w:t>
      </w:r>
      <w:r w:rsidR="007A1C90">
        <w:rPr>
          <w:rFonts w:hint="cs"/>
          <w:rtl/>
        </w:rPr>
        <w:t>.</w:t>
      </w:r>
      <w:r w:rsidR="00442EFB">
        <w:rPr>
          <w:rFonts w:hint="cs"/>
          <w:rtl/>
        </w:rPr>
        <w:t xml:space="preserve"> اما در صورتی که احتمال تساوی دو مجتهد داده شود، احتیاط تام به این است که نماز جمعه و نماز ظهر، هر دو خوانده شود؛ چون ممکن است که هر دو مجتهد </w:t>
      </w:r>
      <w:r w:rsidR="00CA3410">
        <w:rPr>
          <w:rFonts w:hint="cs"/>
          <w:rtl/>
        </w:rPr>
        <w:t>اشتباه کرده و حکم الله واقعی وجوب تعیینی نماز ظهر باشد. بنابراین احتیاط تام نسبت به اخذ احوط القولین اوسع خواهد بود.</w:t>
      </w:r>
    </w:p>
    <w:p w:rsidR="007177CF" w:rsidRDefault="00CA3410" w:rsidP="000B0C32">
      <w:pPr>
        <w:jc w:val="both"/>
        <w:rPr>
          <w:rtl/>
        </w:rPr>
      </w:pPr>
      <w:r>
        <w:rPr>
          <w:rFonts w:hint="cs"/>
          <w:rtl/>
        </w:rPr>
        <w:t xml:space="preserve">مثال دیگر برای </w:t>
      </w:r>
      <w:r w:rsidR="000269C7">
        <w:rPr>
          <w:rFonts w:hint="cs"/>
          <w:rtl/>
        </w:rPr>
        <w:t>روشن شدن احتیاط تام این است که اگر علم وجود داشته باشد که یکی از سه عمل واجب است، مثلا علم وجود داشته باشد که اکرام زید یا اک</w:t>
      </w:r>
      <w:r w:rsidR="00B01E13">
        <w:rPr>
          <w:rFonts w:hint="cs"/>
          <w:rtl/>
        </w:rPr>
        <w:t>رام عمرو یا اکرام بکر واجب است که مجتهد اول اکرام زید را واجب دانسته و مجتهد</w:t>
      </w:r>
      <w:r w:rsidR="00DA5D4B">
        <w:rPr>
          <w:rFonts w:hint="cs"/>
          <w:rtl/>
        </w:rPr>
        <w:t xml:space="preserve"> </w:t>
      </w:r>
      <w:r w:rsidR="00DA5D4B">
        <w:rPr>
          <w:rFonts w:hint="cs"/>
          <w:rtl/>
        </w:rPr>
        <w:lastRenderedPageBreak/>
        <w:t>دوم، اکرام عمرو را واجب بداند</w:t>
      </w:r>
      <w:r w:rsidR="00B01E13">
        <w:rPr>
          <w:rFonts w:hint="cs"/>
          <w:rtl/>
        </w:rPr>
        <w:t xml:space="preserve"> و این در حالی باشد که نسبت به اکرام بکر دو مجتهد حکم به وجوب اکرام نکرده باشند، اخذ به احوط القولین، اکرام زید و عمرو را اقتضاء خواهد کرد، در حالی که احتیاط تام مقتضی ا</w:t>
      </w:r>
      <w:r w:rsidR="00DA5D4B">
        <w:rPr>
          <w:rFonts w:hint="cs"/>
          <w:rtl/>
        </w:rPr>
        <w:t xml:space="preserve">ین است که هر سه نفر اکرام شود؛ </w:t>
      </w:r>
      <w:r w:rsidR="00B01E13">
        <w:rPr>
          <w:rFonts w:hint="cs"/>
          <w:rtl/>
        </w:rPr>
        <w:t>چون ممکن است که فتوای هر دو مجتهد اشتباه بوده و اکرام بکر واجب بوده باشد.</w:t>
      </w:r>
      <w:r w:rsidR="00CB36B9">
        <w:rPr>
          <w:rFonts w:hint="cs"/>
          <w:rtl/>
        </w:rPr>
        <w:t xml:space="preserve"> بنابراین در فرضی که علم به اعلمیت یکی از دو مجتهد وجود دارد، با توجه به اینکه</w:t>
      </w:r>
      <w:r w:rsidR="00DF420E">
        <w:rPr>
          <w:rFonts w:hint="cs"/>
          <w:rtl/>
        </w:rPr>
        <w:t xml:space="preserve"> علم به وجود حجت بر </w:t>
      </w:r>
      <w:r w:rsidR="00CB36B9">
        <w:rPr>
          <w:rFonts w:hint="cs"/>
          <w:rtl/>
        </w:rPr>
        <w:t xml:space="preserve">وجوب اکرام زید یا عمرو </w:t>
      </w:r>
      <w:r w:rsidR="00DF420E">
        <w:rPr>
          <w:rFonts w:hint="cs"/>
          <w:rtl/>
        </w:rPr>
        <w:t xml:space="preserve">وجود دارد، حجت وجود خواهد داشت که اکرام بکر واجب نیست و در نتیجه اکرام بکر ترک خواهد شد، اما در فرض احتمال تساوی دو مجتهد، فتوای دو مجتهد از اعتبار ساقط شده و با توجه به اینکه علم اجمالی دارای سه طرف است، </w:t>
      </w:r>
      <w:r w:rsidR="00787862">
        <w:rPr>
          <w:rFonts w:hint="cs"/>
          <w:rtl/>
        </w:rPr>
        <w:t>اکرام هر سه نفر از باب احتیاط لازم خواهد شد.</w:t>
      </w:r>
    </w:p>
    <w:p w:rsidR="00233971" w:rsidRPr="007177CF" w:rsidRDefault="00787862" w:rsidP="000B0C32">
      <w:pPr>
        <w:jc w:val="both"/>
        <w:rPr>
          <w:rtl/>
        </w:rPr>
      </w:pPr>
      <w:r>
        <w:rPr>
          <w:rFonts w:hint="cs"/>
          <w:rtl/>
        </w:rPr>
        <w:t xml:space="preserve">در اینجا ممکن است اشکال شود که در فرض احتمال تساوی دو مجتهد، هر دو اتفاق نظر دارند که اکرام بکر واجب نیست و به آن اخذ خواهد شد. در پاسخ این اشکال </w:t>
      </w:r>
      <w:r w:rsidR="00D1612F">
        <w:rPr>
          <w:rFonts w:hint="cs"/>
          <w:rtl/>
        </w:rPr>
        <w:t>می‌</w:t>
      </w:r>
      <w:r>
        <w:rPr>
          <w:rFonts w:hint="cs"/>
          <w:rtl/>
        </w:rPr>
        <w:t xml:space="preserve">گوئیم: اتفاق نظر دو مجتهد نسبت به عدم وجوب اکرام بکر، دلالت التزامیه است </w:t>
      </w:r>
      <w:r w:rsidR="00057425">
        <w:rPr>
          <w:rFonts w:hint="cs"/>
          <w:rtl/>
        </w:rPr>
        <w:t xml:space="preserve">که شبیه اجماع مرکب است و حجت نیست. توضیح مطلب اینکه اجماع مرکب این گونه است که عده ای اکرام زید را واجب </w:t>
      </w:r>
      <w:r w:rsidR="00D1612F">
        <w:rPr>
          <w:rFonts w:hint="cs"/>
          <w:rtl/>
        </w:rPr>
        <w:t>می‌</w:t>
      </w:r>
      <w:r w:rsidR="00057425">
        <w:rPr>
          <w:rFonts w:hint="cs"/>
          <w:rtl/>
        </w:rPr>
        <w:t xml:space="preserve">دانند که بالالتزام وجوب اکرام </w:t>
      </w:r>
      <w:r w:rsidR="0087249A">
        <w:rPr>
          <w:rFonts w:hint="cs"/>
          <w:rtl/>
        </w:rPr>
        <w:t xml:space="preserve">بکر را نفی </w:t>
      </w:r>
      <w:r w:rsidR="00D1612F">
        <w:rPr>
          <w:rFonts w:hint="cs"/>
          <w:rtl/>
        </w:rPr>
        <w:t>می‌</w:t>
      </w:r>
      <w:r w:rsidR="004D737C">
        <w:rPr>
          <w:rFonts w:hint="cs"/>
          <w:rtl/>
        </w:rPr>
        <w:t>کنند. نفی بالالتزام به این جهت است که</w:t>
      </w:r>
      <w:r w:rsidR="0087249A">
        <w:rPr>
          <w:rFonts w:hint="cs"/>
          <w:rtl/>
        </w:rPr>
        <w:t xml:space="preserve"> اگر به آنان گفته شود که در مورد وجوب اکرام زید دچار اشتباه شده اند، خود آنان احتمال </w:t>
      </w:r>
      <w:r w:rsidR="00D1612F">
        <w:rPr>
          <w:rFonts w:hint="cs"/>
          <w:rtl/>
        </w:rPr>
        <w:t>می‌</w:t>
      </w:r>
      <w:r w:rsidR="0087249A">
        <w:rPr>
          <w:rFonts w:hint="cs"/>
          <w:rtl/>
        </w:rPr>
        <w:t>دهند که ممکن است که اکرام بکر واجب باشد</w:t>
      </w:r>
      <w:r w:rsidR="00233971">
        <w:rPr>
          <w:rFonts w:hint="cs"/>
          <w:rtl/>
        </w:rPr>
        <w:t xml:space="preserve"> و لذا نسبت به نفی وجوب اکرام بکر، فتوای مستقلی از مجتهدین وجود ندارد. از طرف دیگر عده</w:t>
      </w:r>
      <w:r w:rsidR="004D737C">
        <w:rPr>
          <w:rFonts w:hint="eastAsia"/>
          <w:rtl/>
        </w:rPr>
        <w:t>‌</w:t>
      </w:r>
      <w:r w:rsidR="004D737C">
        <w:rPr>
          <w:rFonts w:hint="cs"/>
          <w:rtl/>
        </w:rPr>
        <w:t>ی</w:t>
      </w:r>
      <w:r w:rsidR="00233971">
        <w:rPr>
          <w:rFonts w:hint="cs"/>
          <w:rtl/>
        </w:rPr>
        <w:t xml:space="preserve"> دیگری هم که اکرام عمرو را واجب </w:t>
      </w:r>
      <w:r w:rsidR="00D1612F">
        <w:rPr>
          <w:rFonts w:hint="cs"/>
          <w:rtl/>
        </w:rPr>
        <w:t>می‌</w:t>
      </w:r>
      <w:r w:rsidR="00233971">
        <w:rPr>
          <w:rFonts w:hint="cs"/>
          <w:rtl/>
        </w:rPr>
        <w:t xml:space="preserve">دانند، همانند گروه اول بوده و بالالتزام اکرام بکر را نفی کرده اند که به این فرض اجماع مرکب بر نفی </w:t>
      </w:r>
      <w:r w:rsidR="00FE008A">
        <w:rPr>
          <w:rFonts w:hint="cs"/>
          <w:rtl/>
        </w:rPr>
        <w:t xml:space="preserve">وجوب اکرام بکر گفته </w:t>
      </w:r>
      <w:r w:rsidR="00D1612F">
        <w:rPr>
          <w:rFonts w:hint="cs"/>
          <w:rtl/>
        </w:rPr>
        <w:t>می‌</w:t>
      </w:r>
      <w:r w:rsidR="00FE008A">
        <w:rPr>
          <w:rFonts w:hint="cs"/>
          <w:rtl/>
        </w:rPr>
        <w:t xml:space="preserve">شود که </w:t>
      </w:r>
      <w:r w:rsidR="00233971">
        <w:rPr>
          <w:rFonts w:hint="cs"/>
          <w:rtl/>
        </w:rPr>
        <w:t>به نظر ما اجماع مرکب حجت نیست الا اینکه اجماع مرکب به اجماع بسیط برگشت داشته باشد</w:t>
      </w:r>
      <w:r w:rsidR="000530D9">
        <w:rPr>
          <w:rFonts w:hint="cs"/>
          <w:rtl/>
        </w:rPr>
        <w:t xml:space="preserve">، یعنی هر کدام از دو گروه مجتهدین به صورت مستقل بیان کنند که </w:t>
      </w:r>
      <w:r w:rsidR="00375798">
        <w:rPr>
          <w:rFonts w:hint="cs"/>
          <w:rtl/>
        </w:rPr>
        <w:t xml:space="preserve">حتی اگر اکرام زید هم واجب نباشد، </w:t>
      </w:r>
      <w:r w:rsidR="000530D9">
        <w:rPr>
          <w:rFonts w:hint="cs"/>
          <w:rtl/>
        </w:rPr>
        <w:t>مسلما</w:t>
      </w:r>
      <w:r w:rsidR="00375798">
        <w:rPr>
          <w:rFonts w:hint="cs"/>
          <w:rtl/>
        </w:rPr>
        <w:t>ً</w:t>
      </w:r>
      <w:r w:rsidR="000530D9">
        <w:rPr>
          <w:rFonts w:hint="cs"/>
          <w:rtl/>
        </w:rPr>
        <w:t xml:space="preserve"> اکرام بکر واجب نیست که این فرض </w:t>
      </w:r>
      <w:r w:rsidR="00375798">
        <w:rPr>
          <w:rFonts w:hint="cs"/>
          <w:rtl/>
        </w:rPr>
        <w:t>با توجه به اینکه شهادت مستقل بر نفی ثالث است، مورد پذیرش ما قرار دارد.</w:t>
      </w:r>
    </w:p>
    <w:p w:rsidR="007177CF" w:rsidRDefault="00FE008A" w:rsidP="000B0C32">
      <w:pPr>
        <w:pStyle w:val="Heading2"/>
        <w:jc w:val="both"/>
        <w:rPr>
          <w:rtl/>
        </w:rPr>
      </w:pPr>
      <w:bookmarkStart w:id="8" w:name="_Toc19455181"/>
      <w:r>
        <w:rPr>
          <w:rFonts w:hint="cs"/>
          <w:rtl/>
        </w:rPr>
        <w:t>بررسی أدله خاصه</w:t>
      </w:r>
      <w:bookmarkEnd w:id="8"/>
    </w:p>
    <w:p w:rsidR="00FE008A" w:rsidRDefault="00FE008A" w:rsidP="000B0C32">
      <w:pPr>
        <w:jc w:val="both"/>
        <w:rPr>
          <w:rtl/>
        </w:rPr>
      </w:pPr>
      <w:r>
        <w:rPr>
          <w:rFonts w:hint="cs"/>
          <w:rtl/>
        </w:rPr>
        <w:t>تاکنون مقتضای قاعده مورد بررسی قرار گرفت. بخش دیگر</w:t>
      </w:r>
      <w:r w:rsidR="00916A53">
        <w:rPr>
          <w:rFonts w:hint="cs"/>
          <w:rtl/>
        </w:rPr>
        <w:t>،</w:t>
      </w:r>
      <w:r>
        <w:rPr>
          <w:rFonts w:hint="cs"/>
          <w:rtl/>
        </w:rPr>
        <w:t xml:space="preserve"> بررسی مقتضای أدله خاصه است که مشهور به صورت مطلق قائل به تخییر </w:t>
      </w:r>
      <w:r w:rsidR="00916A53">
        <w:rPr>
          <w:rFonts w:hint="cs"/>
          <w:rtl/>
        </w:rPr>
        <w:t xml:space="preserve">شده </w:t>
      </w:r>
      <w:r>
        <w:rPr>
          <w:rFonts w:hint="cs"/>
          <w:rtl/>
        </w:rPr>
        <w:t xml:space="preserve">و گفته اند: صرف اینکه تشخیص </w:t>
      </w:r>
      <w:r w:rsidR="000B0C32">
        <w:rPr>
          <w:rFonts w:hint="cs"/>
          <w:rtl/>
        </w:rPr>
        <w:t xml:space="preserve">أعلم </w:t>
      </w:r>
      <w:r>
        <w:rPr>
          <w:rFonts w:hint="cs"/>
          <w:rtl/>
        </w:rPr>
        <w:t xml:space="preserve">ممکن نیست، برای تخییر </w:t>
      </w:r>
      <w:r w:rsidR="00B878FC">
        <w:rPr>
          <w:rFonts w:hint="cs"/>
          <w:rtl/>
        </w:rPr>
        <w:t xml:space="preserve">در تقلید از افرادی که اطراف شبهه اند، </w:t>
      </w:r>
      <w:r>
        <w:rPr>
          <w:rFonts w:hint="cs"/>
          <w:rtl/>
        </w:rPr>
        <w:t>کافی است</w:t>
      </w:r>
      <w:r w:rsidR="00B878FC">
        <w:rPr>
          <w:rFonts w:hint="cs"/>
          <w:rtl/>
        </w:rPr>
        <w:t xml:space="preserve"> و لذا اگر یک خبره بیان کند که زید </w:t>
      </w:r>
      <w:r w:rsidR="000B0C32">
        <w:rPr>
          <w:rFonts w:hint="cs"/>
          <w:rtl/>
        </w:rPr>
        <w:t xml:space="preserve">أعلم </w:t>
      </w:r>
      <w:r w:rsidR="00B878FC">
        <w:rPr>
          <w:rFonts w:hint="cs"/>
          <w:rtl/>
        </w:rPr>
        <w:t xml:space="preserve">است و خبره دیگر بیان کند که عمرو، </w:t>
      </w:r>
      <w:r w:rsidR="000B0C32">
        <w:rPr>
          <w:rFonts w:hint="cs"/>
          <w:rtl/>
        </w:rPr>
        <w:t xml:space="preserve">أعلم </w:t>
      </w:r>
      <w:r w:rsidR="00B878FC">
        <w:rPr>
          <w:rFonts w:hint="cs"/>
          <w:rtl/>
        </w:rPr>
        <w:t xml:space="preserve">است، در تقلید از زید یا عمرو تخییر وجود خواهد داشت. البته تقلید از بکر یا خالد جایز نخواهد بود؛ چون </w:t>
      </w:r>
      <w:r w:rsidR="00526BCD">
        <w:rPr>
          <w:rFonts w:hint="cs"/>
          <w:rtl/>
        </w:rPr>
        <w:t xml:space="preserve">اساسا اختلاف اهل خبره در زید و عمرو است و لذا کسی که زید را </w:t>
      </w:r>
      <w:r w:rsidR="000B0C32">
        <w:rPr>
          <w:rFonts w:hint="cs"/>
          <w:rtl/>
        </w:rPr>
        <w:t xml:space="preserve">أعلم </w:t>
      </w:r>
      <w:r w:rsidR="00D1612F">
        <w:rPr>
          <w:rFonts w:hint="cs"/>
          <w:rtl/>
        </w:rPr>
        <w:t>می‌</w:t>
      </w:r>
      <w:r w:rsidR="00526BCD">
        <w:rPr>
          <w:rFonts w:hint="cs"/>
          <w:rtl/>
        </w:rPr>
        <w:t xml:space="preserve">داند، زید را </w:t>
      </w:r>
      <w:r w:rsidR="000B0C32">
        <w:rPr>
          <w:rFonts w:hint="cs"/>
          <w:rtl/>
        </w:rPr>
        <w:t xml:space="preserve">أعلم </w:t>
      </w:r>
      <w:r w:rsidR="00526BCD">
        <w:rPr>
          <w:rFonts w:hint="cs"/>
          <w:rtl/>
        </w:rPr>
        <w:t xml:space="preserve">از عمرو، بکر، خالد و سایر افراد </w:t>
      </w:r>
      <w:r w:rsidR="00D1612F">
        <w:rPr>
          <w:rFonts w:hint="cs"/>
          <w:rtl/>
        </w:rPr>
        <w:t>می‌</w:t>
      </w:r>
      <w:r w:rsidR="00526BCD">
        <w:rPr>
          <w:rFonts w:hint="cs"/>
          <w:rtl/>
        </w:rPr>
        <w:t xml:space="preserve">داند که قول </w:t>
      </w:r>
      <w:r w:rsidR="009C6250">
        <w:rPr>
          <w:rFonts w:hint="cs"/>
          <w:rtl/>
        </w:rPr>
        <w:t xml:space="preserve">او </w:t>
      </w:r>
      <w:r w:rsidR="00526BCD">
        <w:rPr>
          <w:rFonts w:hint="cs"/>
          <w:rtl/>
        </w:rPr>
        <w:t xml:space="preserve">نسبت به اعلمیت </w:t>
      </w:r>
      <w:r w:rsidR="00916A53">
        <w:rPr>
          <w:rFonts w:hint="cs"/>
          <w:rtl/>
        </w:rPr>
        <w:t xml:space="preserve">زید </w:t>
      </w:r>
      <w:r w:rsidR="009C6250">
        <w:rPr>
          <w:rFonts w:hint="cs"/>
          <w:rtl/>
        </w:rPr>
        <w:t xml:space="preserve">نسبت به </w:t>
      </w:r>
      <w:r w:rsidR="00526BCD">
        <w:rPr>
          <w:rFonts w:hint="cs"/>
          <w:rtl/>
        </w:rPr>
        <w:t xml:space="preserve">عمرو تعارض کرده است، </w:t>
      </w:r>
      <w:r w:rsidR="009C6250">
        <w:rPr>
          <w:rFonts w:hint="cs"/>
          <w:rtl/>
        </w:rPr>
        <w:t xml:space="preserve">اما نسبت به دیگران تعارضی با قول خبره دیگر ایجاد نشده است. از طرف دیگر خبره دیگر که عمرو را </w:t>
      </w:r>
      <w:r w:rsidR="000B0C32">
        <w:rPr>
          <w:rFonts w:hint="cs"/>
          <w:rtl/>
        </w:rPr>
        <w:t xml:space="preserve">أعلم </w:t>
      </w:r>
      <w:r w:rsidR="00D1612F">
        <w:rPr>
          <w:rFonts w:hint="cs"/>
          <w:rtl/>
        </w:rPr>
        <w:t>می‌</w:t>
      </w:r>
      <w:r w:rsidR="009C6250">
        <w:rPr>
          <w:rFonts w:hint="cs"/>
          <w:rtl/>
        </w:rPr>
        <w:t xml:space="preserve">داند، محاسبه کرده و عمرو را </w:t>
      </w:r>
      <w:r w:rsidR="000B0C32">
        <w:rPr>
          <w:rFonts w:hint="cs"/>
          <w:rtl/>
        </w:rPr>
        <w:t xml:space="preserve">أعلم </w:t>
      </w:r>
      <w:r w:rsidR="009C6250">
        <w:rPr>
          <w:rFonts w:hint="cs"/>
          <w:rtl/>
        </w:rPr>
        <w:t xml:space="preserve">از زید و سایرین </w:t>
      </w:r>
      <w:r w:rsidR="00D1612F">
        <w:rPr>
          <w:rFonts w:hint="cs"/>
          <w:rtl/>
        </w:rPr>
        <w:t>می‌</w:t>
      </w:r>
      <w:r w:rsidR="009C6250">
        <w:rPr>
          <w:rFonts w:hint="cs"/>
          <w:rtl/>
        </w:rPr>
        <w:t xml:space="preserve">داند و بعد از اینکه شهادت </w:t>
      </w:r>
      <w:r w:rsidR="009C6250">
        <w:rPr>
          <w:rFonts w:hint="cs"/>
          <w:rtl/>
        </w:rPr>
        <w:lastRenderedPageBreak/>
        <w:t>او به اعلمیت عمرو نسبت به زید دچار مشکل شده است، نسبت به سایرین تعارضی وجود ندارد</w:t>
      </w:r>
      <w:r w:rsidR="00C22C9F">
        <w:rPr>
          <w:rFonts w:hint="cs"/>
          <w:rtl/>
        </w:rPr>
        <w:t xml:space="preserve"> و هر دو خبره اتفاق نظر دارند که سایرین </w:t>
      </w:r>
      <w:r w:rsidR="000B0C32">
        <w:rPr>
          <w:rFonts w:hint="cs"/>
          <w:rtl/>
        </w:rPr>
        <w:t xml:space="preserve">أعلم </w:t>
      </w:r>
      <w:r w:rsidR="00C22C9F">
        <w:rPr>
          <w:rFonts w:hint="cs"/>
          <w:rtl/>
        </w:rPr>
        <w:t>نیستند. در نتیجه طبق نظر مشهور در تقلید از زی</w:t>
      </w:r>
      <w:r w:rsidR="00FB38A9">
        <w:rPr>
          <w:rFonts w:hint="cs"/>
          <w:rtl/>
        </w:rPr>
        <w:t>د یا عمرو تخییر وجود خواهد داشت.</w:t>
      </w:r>
    </w:p>
    <w:p w:rsidR="007177CF" w:rsidRDefault="00FB38A9" w:rsidP="000B0C32">
      <w:pPr>
        <w:jc w:val="both"/>
        <w:rPr>
          <w:rFonts w:hint="cs"/>
          <w:rtl/>
        </w:rPr>
      </w:pPr>
      <w:r>
        <w:rPr>
          <w:rFonts w:hint="cs"/>
          <w:rtl/>
        </w:rPr>
        <w:t xml:space="preserve">در مقابل قول مشهور، مرحوم آقای خویی و مرحوم صدر و </w:t>
      </w:r>
      <w:r w:rsidR="002A6E58">
        <w:rPr>
          <w:rFonts w:hint="cs"/>
          <w:rtl/>
        </w:rPr>
        <w:t xml:space="preserve">همچنین آقای وحید </w:t>
      </w:r>
      <w:r>
        <w:rPr>
          <w:rFonts w:hint="cs"/>
          <w:rtl/>
        </w:rPr>
        <w:t>این قول را نپذیرفته</w:t>
      </w:r>
      <w:r w:rsidR="002A6E58">
        <w:rPr>
          <w:rFonts w:hint="cs"/>
          <w:rtl/>
        </w:rPr>
        <w:t xml:space="preserve"> و مقتضای ادله خاص را همانند مقتضای قاعده دانسته اند. البته این بزرگان در فرض تساوی دو مجتهد</w:t>
      </w:r>
      <w:r w:rsidR="00494735">
        <w:rPr>
          <w:rFonts w:hint="cs"/>
          <w:rtl/>
        </w:rPr>
        <w:t>،</w:t>
      </w:r>
      <w:r w:rsidR="002A6E58">
        <w:rPr>
          <w:rFonts w:hint="cs"/>
          <w:rtl/>
        </w:rPr>
        <w:t xml:space="preserve"> مقتضای قاعده را احتیاط تام </w:t>
      </w:r>
      <w:r w:rsidR="00D1612F">
        <w:rPr>
          <w:rFonts w:hint="cs"/>
          <w:rtl/>
        </w:rPr>
        <w:t>می‌</w:t>
      </w:r>
      <w:r w:rsidR="002A6E58">
        <w:rPr>
          <w:rFonts w:hint="cs"/>
          <w:rtl/>
        </w:rPr>
        <w:t>دانند که بال</w:t>
      </w:r>
      <w:r w:rsidR="00CB408A">
        <w:rPr>
          <w:rFonts w:hint="cs"/>
          <w:rtl/>
        </w:rPr>
        <w:t xml:space="preserve">اتر از اخذ به احوط القولین است، اما گفته اند که </w:t>
      </w:r>
      <w:r w:rsidR="00D1612F">
        <w:rPr>
          <w:rFonts w:hint="cs"/>
          <w:rtl/>
        </w:rPr>
        <w:t>می‌</w:t>
      </w:r>
      <w:r w:rsidR="00CB408A">
        <w:rPr>
          <w:rFonts w:hint="cs"/>
          <w:rtl/>
        </w:rPr>
        <w:t xml:space="preserve">دانیم که شارع در </w:t>
      </w:r>
      <w:r w:rsidR="005E75D3">
        <w:rPr>
          <w:rFonts w:hint="cs"/>
          <w:rtl/>
        </w:rPr>
        <w:t>حق عوام</w:t>
      </w:r>
      <w:r w:rsidR="00CB408A">
        <w:rPr>
          <w:rFonts w:hint="cs"/>
          <w:rtl/>
        </w:rPr>
        <w:t xml:space="preserve"> احتیاط تام</w:t>
      </w:r>
      <w:r w:rsidR="00543F28">
        <w:rPr>
          <w:rFonts w:hint="cs"/>
          <w:rtl/>
        </w:rPr>
        <w:t xml:space="preserve"> را واجب ندانسته و بیش از احتیاط در بین فتوای مراجع را لازم ن</w:t>
      </w:r>
      <w:r w:rsidR="00D1612F">
        <w:rPr>
          <w:rFonts w:hint="cs"/>
          <w:rtl/>
        </w:rPr>
        <w:t>می‌</w:t>
      </w:r>
      <w:r w:rsidR="00543F28">
        <w:rPr>
          <w:rFonts w:hint="cs"/>
          <w:rtl/>
        </w:rPr>
        <w:t>داند.</w:t>
      </w:r>
    </w:p>
    <w:p w:rsidR="007177CF" w:rsidRDefault="00543F28" w:rsidP="000B0C32">
      <w:pPr>
        <w:jc w:val="both"/>
        <w:rPr>
          <w:rtl/>
        </w:rPr>
      </w:pPr>
      <w:r>
        <w:rPr>
          <w:rFonts w:hint="cs"/>
          <w:rtl/>
        </w:rPr>
        <w:t xml:space="preserve">در ادامه باید ادله مشهور و همچنین مخالفین آنها مورد بررسی قرار گیرد؛ چون اگر چند مجتهد وجود داشته باشد که </w:t>
      </w:r>
      <w:r w:rsidR="000B0C32">
        <w:rPr>
          <w:rFonts w:hint="cs"/>
          <w:rtl/>
        </w:rPr>
        <w:t xml:space="preserve">أعلم </w:t>
      </w:r>
      <w:r w:rsidR="00193006">
        <w:rPr>
          <w:rFonts w:hint="cs"/>
          <w:rtl/>
        </w:rPr>
        <w:t xml:space="preserve">از بین آنها احراز نشده و در عین حال یکی از مجتهدین اخذ به احوط الاقول را لازم دانسته باشد، مجوزی وجود نخواهد داشت که به قائلین به تخییر رجوع شودکما اینکه در حال حاضر این شرائط رخ داده و آقای وحید قائل به لزوم اخذ احوط الاقول شده و آقای سیستانی و آقای زنجانی قائل به تخییر شده اند که در اینجا با توجه به اینکه در خصوص تخییر یا لزوم اخذ به احوط الاقول اختلاف وجود دارد، لازم است که ثابت شود که آقای وحید </w:t>
      </w:r>
      <w:r w:rsidR="000B0C32">
        <w:rPr>
          <w:rFonts w:hint="cs"/>
          <w:rtl/>
        </w:rPr>
        <w:t xml:space="preserve">أعلم </w:t>
      </w:r>
      <w:r w:rsidR="00193006">
        <w:rPr>
          <w:rFonts w:hint="cs"/>
          <w:rtl/>
        </w:rPr>
        <w:t xml:space="preserve">است تا از ایشان تقلید صورت گیرد، یا اینکه ثابت شود که آقای وحید </w:t>
      </w:r>
      <w:r w:rsidR="000B0C32">
        <w:rPr>
          <w:rFonts w:hint="cs"/>
          <w:rtl/>
        </w:rPr>
        <w:t xml:space="preserve">أعلم </w:t>
      </w:r>
      <w:r w:rsidR="00193006">
        <w:rPr>
          <w:rFonts w:hint="cs"/>
          <w:rtl/>
        </w:rPr>
        <w:t xml:space="preserve">نیست و </w:t>
      </w:r>
      <w:r w:rsidR="009F5AF0">
        <w:rPr>
          <w:rFonts w:hint="cs"/>
          <w:rtl/>
        </w:rPr>
        <w:t xml:space="preserve">شخص دیگری که فتوا به تخییر داده است، </w:t>
      </w:r>
      <w:r w:rsidR="000B0C32">
        <w:rPr>
          <w:rFonts w:hint="cs"/>
          <w:rtl/>
        </w:rPr>
        <w:t xml:space="preserve">أعلم </w:t>
      </w:r>
      <w:r w:rsidR="009F5AF0">
        <w:rPr>
          <w:rFonts w:hint="cs"/>
          <w:rtl/>
        </w:rPr>
        <w:t xml:space="preserve">است. اما اگر اعلمیت مجتهدی که فتوا به لزوم اخذ احوط الاقوال </w:t>
      </w:r>
      <w:r w:rsidR="00D1612F">
        <w:rPr>
          <w:rFonts w:hint="cs"/>
          <w:rtl/>
        </w:rPr>
        <w:t>می‌</w:t>
      </w:r>
      <w:r w:rsidR="009F5AF0">
        <w:rPr>
          <w:rFonts w:hint="cs"/>
          <w:rtl/>
        </w:rPr>
        <w:t xml:space="preserve">دهد، مشخص نشود، </w:t>
      </w:r>
      <w:r w:rsidR="00A50F80">
        <w:rPr>
          <w:rFonts w:hint="cs"/>
          <w:rtl/>
        </w:rPr>
        <w:t>چاره جز اخذ به احوط الاقوال وجود نخواهد داشت.</w:t>
      </w:r>
    </w:p>
    <w:p w:rsidR="001A1EA5" w:rsidRPr="007177CF" w:rsidRDefault="001A1EA5" w:rsidP="000B0C32">
      <w:pPr>
        <w:jc w:val="both"/>
        <w:rPr>
          <w:rtl/>
        </w:rPr>
      </w:pPr>
    </w:p>
    <w:sectPr w:rsidR="001A1EA5" w:rsidRPr="007177C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C61" w:rsidRDefault="00754C61" w:rsidP="008B750B">
      <w:pPr>
        <w:spacing w:line="240" w:lineRule="auto"/>
      </w:pPr>
      <w:r>
        <w:separator/>
      </w:r>
    </w:p>
  </w:endnote>
  <w:endnote w:type="continuationSeparator" w:id="0">
    <w:p w:rsidR="00754C61" w:rsidRDefault="00754C6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panose1 w:val="00000500000000020004"/>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07"/>
      <w:gridCol w:w="2204"/>
      <w:gridCol w:w="4693"/>
    </w:tblGrid>
    <w:tr w:rsidR="006D44C1" w:rsidRPr="00377E2F" w:rsidTr="0020241A">
      <w:tc>
        <w:tcPr>
          <w:tcW w:w="3382" w:type="dxa"/>
          <w:tcBorders>
            <w:top w:val="nil"/>
            <w:left w:val="nil"/>
            <w:bottom w:val="nil"/>
            <w:right w:val="nil"/>
          </w:tcBorders>
        </w:tcPr>
        <w:p w:rsidR="006D44C1" w:rsidRPr="00377E2F" w:rsidRDefault="006D44C1" w:rsidP="006D44C1">
          <w:pPr>
            <w:pStyle w:val="Footer"/>
            <w:rPr>
              <w:rFonts w:cs="B Badr"/>
              <w:sz w:val="20"/>
              <w:szCs w:val="26"/>
              <w:rtl/>
            </w:rPr>
          </w:pPr>
          <w:r w:rsidRPr="00377E2F">
            <w:rPr>
              <w:rFonts w:cs="B Badr" w:hint="cs"/>
              <w:color w:val="808080" w:themeColor="background1" w:themeShade="80"/>
              <w:sz w:val="20"/>
              <w:szCs w:val="26"/>
              <w:rtl/>
            </w:rPr>
            <w:t>مدرسه فقهی امام محمدباقر علیه السلام</w:t>
          </w:r>
        </w:p>
      </w:tc>
      <w:tc>
        <w:tcPr>
          <w:tcW w:w="2252" w:type="dxa"/>
          <w:tcBorders>
            <w:top w:val="nil"/>
            <w:left w:val="nil"/>
            <w:bottom w:val="nil"/>
            <w:right w:val="nil"/>
          </w:tcBorders>
          <w:vAlign w:val="center"/>
        </w:tcPr>
        <w:p w:rsidR="006D44C1" w:rsidRPr="00377E2F" w:rsidRDefault="006D44C1" w:rsidP="006D44C1">
          <w:pPr>
            <w:pStyle w:val="Footer"/>
            <w:jc w:val="right"/>
            <w:rPr>
              <w:rFonts w:cs="B Badr"/>
              <w:sz w:val="20"/>
              <w:szCs w:val="26"/>
              <w:rtl/>
            </w:rPr>
          </w:pPr>
          <w:r w:rsidRPr="00377E2F">
            <w:rPr>
              <w:rFonts w:cs="B Badr" w:hint="cs"/>
              <w:sz w:val="20"/>
              <w:szCs w:val="26"/>
              <w:rtl/>
            </w:rPr>
            <w:t xml:space="preserve">صفحه </w:t>
          </w:r>
          <w:r w:rsidRPr="00377E2F">
            <w:rPr>
              <w:rFonts w:cs="B Badr"/>
              <w:sz w:val="20"/>
              <w:szCs w:val="26"/>
            </w:rPr>
            <w:fldChar w:fldCharType="begin"/>
          </w:r>
          <w:r w:rsidRPr="00377E2F">
            <w:rPr>
              <w:rFonts w:cs="B Badr"/>
              <w:sz w:val="20"/>
              <w:szCs w:val="26"/>
            </w:rPr>
            <w:instrText>PAGE   \* MERGEFORMAT</w:instrText>
          </w:r>
          <w:r w:rsidRPr="00377E2F">
            <w:rPr>
              <w:rFonts w:cs="B Badr"/>
              <w:sz w:val="20"/>
              <w:szCs w:val="26"/>
            </w:rPr>
            <w:fldChar w:fldCharType="separate"/>
          </w:r>
          <w:r w:rsidR="00BD41E1" w:rsidRPr="00BD41E1">
            <w:rPr>
              <w:rFonts w:cs="B Badr"/>
              <w:noProof/>
              <w:sz w:val="20"/>
              <w:szCs w:val="26"/>
              <w:rtl/>
              <w:lang w:val="fa-IR"/>
            </w:rPr>
            <w:t>1</w:t>
          </w:r>
          <w:r w:rsidRPr="00377E2F">
            <w:rPr>
              <w:rFonts w:cs="B Badr"/>
              <w:noProof/>
              <w:sz w:val="20"/>
              <w:szCs w:val="26"/>
            </w:rPr>
            <w:fldChar w:fldCharType="end"/>
          </w:r>
        </w:p>
      </w:tc>
      <w:tc>
        <w:tcPr>
          <w:tcW w:w="4786" w:type="dxa"/>
          <w:tcBorders>
            <w:top w:val="nil"/>
            <w:left w:val="nil"/>
            <w:bottom w:val="nil"/>
            <w:right w:val="nil"/>
          </w:tcBorders>
          <w:vAlign w:val="center"/>
        </w:tcPr>
        <w:p w:rsidR="006D44C1" w:rsidRPr="00377E2F" w:rsidRDefault="00B26CF3" w:rsidP="001B6799">
          <w:pPr>
            <w:pStyle w:val="Footer"/>
            <w:bidi w:val="0"/>
            <w:rPr>
              <w:rFonts w:cs="B Badr"/>
              <w:color w:val="808080" w:themeColor="background1" w:themeShade="80"/>
              <w:sz w:val="20"/>
              <w:szCs w:val="26"/>
              <w:rtl/>
            </w:rPr>
          </w:pPr>
          <w:bookmarkStart w:id="16" w:name="BokAdres"/>
          <w:bookmarkEnd w:id="16"/>
          <w:r w:rsidRPr="00377E2F">
            <w:rPr>
              <w:rFonts w:cs="B Badr"/>
              <w:color w:val="808080" w:themeColor="background1" w:themeShade="80"/>
              <w:sz w:val="20"/>
              <w:szCs w:val="26"/>
            </w:rPr>
            <w:t>U1ms4_13980624-001_mm2_mfeb.ir</w:t>
          </w:r>
        </w:p>
      </w:tc>
    </w:tr>
  </w:tbl>
  <w:p w:rsidR="00FA3B17" w:rsidRPr="00377E2F" w:rsidRDefault="00FA3B17" w:rsidP="00FA5F3D">
    <w:pPr>
      <w:pStyle w:val="Footer"/>
      <w:jc w:val="center"/>
      <w:rPr>
        <w:rFonts w:cs="B Badr"/>
        <w:sz w:val="20"/>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C61" w:rsidRDefault="00754C61" w:rsidP="008B750B">
      <w:pPr>
        <w:spacing w:line="240" w:lineRule="auto"/>
      </w:pPr>
      <w:r>
        <w:separator/>
      </w:r>
    </w:p>
  </w:footnote>
  <w:footnote w:type="continuationSeparator" w:id="0">
    <w:p w:rsidR="00754C61" w:rsidRDefault="00754C61" w:rsidP="008B750B">
      <w:pPr>
        <w:spacing w:line="240" w:lineRule="auto"/>
      </w:pPr>
      <w:r>
        <w:continuationSeparator/>
      </w:r>
    </w:p>
  </w:footnote>
  <w:footnote w:id="1">
    <w:p w:rsidR="00C90CBB" w:rsidRDefault="00C90CBB">
      <w:pPr>
        <w:pStyle w:val="FootnoteText"/>
      </w:pPr>
      <w:r>
        <w:rPr>
          <w:rStyle w:val="FootnoteReference"/>
        </w:rPr>
        <w:footnoteRef/>
      </w:r>
      <w:r>
        <w:rPr>
          <w:rtl/>
        </w:rPr>
        <w:t xml:space="preserve"> </w:t>
      </w:r>
      <w:r>
        <w:rPr>
          <w:rFonts w:hint="cs"/>
          <w:rtl/>
        </w:rPr>
        <w:t>مرحوم آقای خویی و آقای تبریزی از قائلین به لزوم شستن دو مرتبه هستند.</w:t>
      </w:r>
    </w:p>
  </w:footnote>
  <w:footnote w:id="2">
    <w:p w:rsidR="006C4CD5" w:rsidRDefault="006C4CD5">
      <w:pPr>
        <w:pStyle w:val="FootnoteText"/>
        <w:rPr>
          <w:rFonts w:hint="cs"/>
        </w:rPr>
      </w:pPr>
      <w:r>
        <w:rPr>
          <w:rStyle w:val="FootnoteReference"/>
        </w:rPr>
        <w:footnoteRef/>
      </w:r>
      <w:r>
        <w:rPr>
          <w:rtl/>
        </w:rPr>
        <w:t xml:space="preserve"> </w:t>
      </w:r>
      <w:r>
        <w:rPr>
          <w:rFonts w:hint="cs"/>
          <w:rtl/>
        </w:rPr>
        <w:t>قید فاحش به این جهت است که اختلاف اندک در علم معیار نیست، بلکه معیار این است که اهل خبره متعارف، اختلاف دو مجتهد را تشخیص دهند.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9" w:name="BokNum"/>
    <w:bookmarkEnd w:id="9"/>
    <w:r w:rsidR="00B26CF3">
      <w:rPr>
        <w:b/>
        <w:bCs/>
        <w:sz w:val="20"/>
        <w:szCs w:val="24"/>
        <w:rtl/>
      </w:rPr>
      <w:t>001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B26CF3">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B26CF3">
      <w:rPr>
        <w:b/>
        <w:bCs/>
        <w:color w:val="632423" w:themeColor="accent2" w:themeShade="80"/>
        <w:sz w:val="20"/>
        <w:szCs w:val="24"/>
        <w:rtl/>
      </w:rPr>
      <w:t>شه</w:t>
    </w:r>
    <w:r w:rsidR="00B26CF3">
      <w:rPr>
        <w:rFonts w:hint="cs"/>
        <w:b/>
        <w:bCs/>
        <w:color w:val="632423" w:themeColor="accent2" w:themeShade="80"/>
        <w:sz w:val="20"/>
        <w:szCs w:val="24"/>
        <w:rtl/>
      </w:rPr>
      <w:t>ی</w:t>
    </w:r>
    <w:r w:rsidR="00B26CF3">
      <w:rPr>
        <w:rFonts w:hint="eastAsia"/>
        <w:b/>
        <w:bCs/>
        <w:color w:val="632423" w:themeColor="accent2" w:themeShade="80"/>
        <w:sz w:val="20"/>
        <w:szCs w:val="24"/>
        <w:rtl/>
      </w:rPr>
      <w:t>د</w:t>
    </w:r>
    <w:r w:rsidR="00B26CF3">
      <w:rPr>
        <w:rFonts w:hint="cs"/>
        <w:b/>
        <w:bCs/>
        <w:color w:val="632423" w:themeColor="accent2" w:themeShade="80"/>
        <w:sz w:val="20"/>
        <w:szCs w:val="24"/>
        <w:rtl/>
      </w:rPr>
      <w:t>ی</w:t>
    </w:r>
    <w:r w:rsidR="00B26CF3">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2" w:name="BokTarikh"/>
    <w:bookmarkEnd w:id="12"/>
    <w:r w:rsidR="00B26CF3">
      <w:rPr>
        <w:sz w:val="24"/>
        <w:szCs w:val="24"/>
        <w:rtl/>
      </w:rPr>
      <w:t>24 /6 /1398</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3" w:name="BokSabj"/>
    <w:bookmarkEnd w:id="13"/>
    <w:r w:rsidR="00B26CF3">
      <w:rPr>
        <w:color w:val="000000" w:themeColor="text1"/>
        <w:sz w:val="24"/>
        <w:szCs w:val="24"/>
        <w:rtl/>
      </w:rPr>
      <w:t>تنب</w:t>
    </w:r>
    <w:r w:rsidR="00B26CF3">
      <w:rPr>
        <w:rFonts w:hint="cs"/>
        <w:color w:val="000000" w:themeColor="text1"/>
        <w:sz w:val="24"/>
        <w:szCs w:val="24"/>
        <w:rtl/>
      </w:rPr>
      <w:t>ی</w:t>
    </w:r>
    <w:r w:rsidR="00B26CF3">
      <w:rPr>
        <w:rFonts w:hint="eastAsia"/>
        <w:color w:val="000000" w:themeColor="text1"/>
        <w:sz w:val="24"/>
        <w:szCs w:val="24"/>
        <w:rtl/>
      </w:rPr>
      <w:t>هات</w:t>
    </w:r>
    <w:r w:rsidR="00B26CF3">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4" w:name="Bokmoqarer"/>
    <w:bookmarkEnd w:id="14"/>
    <w:r w:rsidR="00B26CF3">
      <w:rPr>
        <w:sz w:val="24"/>
        <w:szCs w:val="24"/>
        <w:rtl/>
      </w:rPr>
      <w:t>مهد</w:t>
    </w:r>
    <w:r w:rsidR="00B26CF3">
      <w:rPr>
        <w:rFonts w:hint="cs"/>
        <w:sz w:val="24"/>
        <w:szCs w:val="24"/>
        <w:rtl/>
      </w:rPr>
      <w:t>ی</w:t>
    </w:r>
    <w:r w:rsidR="00B26CF3">
      <w:rPr>
        <w:sz w:val="24"/>
        <w:szCs w:val="24"/>
        <w:rtl/>
      </w:rPr>
      <w:t xml:space="preserve"> منصور</w:t>
    </w:r>
    <w:r w:rsidR="00B26CF3">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B26CF3">
      <w:rPr>
        <w:sz w:val="24"/>
        <w:szCs w:val="24"/>
        <w:rtl/>
      </w:rPr>
      <w:t>بررس</w:t>
    </w:r>
    <w:r w:rsidR="00B26CF3">
      <w:rPr>
        <w:rFonts w:hint="cs"/>
        <w:sz w:val="24"/>
        <w:szCs w:val="24"/>
        <w:rtl/>
      </w:rPr>
      <w:t>ی</w:t>
    </w:r>
    <w:r w:rsidR="00B26CF3">
      <w:rPr>
        <w:sz w:val="24"/>
        <w:szCs w:val="24"/>
        <w:rtl/>
      </w:rPr>
      <w:t xml:space="preserve"> وجوب تقل</w:t>
    </w:r>
    <w:r w:rsidR="00B26CF3">
      <w:rPr>
        <w:rFonts w:hint="cs"/>
        <w:sz w:val="24"/>
        <w:szCs w:val="24"/>
        <w:rtl/>
      </w:rPr>
      <w:t>ی</w:t>
    </w:r>
    <w:r w:rsidR="00B26CF3">
      <w:rPr>
        <w:rFonts w:hint="eastAsia"/>
        <w:sz w:val="24"/>
        <w:szCs w:val="24"/>
        <w:rtl/>
      </w:rPr>
      <w:t>د</w:t>
    </w:r>
    <w:r w:rsidR="00B26CF3">
      <w:rPr>
        <w:sz w:val="24"/>
        <w:szCs w:val="24"/>
        <w:rtl/>
      </w:rPr>
      <w:t xml:space="preserve"> از اعلم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A70978"/>
    <w:multiLevelType w:val="hybridMultilevel"/>
    <w:tmpl w:val="A704AD54"/>
    <w:lvl w:ilvl="0" w:tplc="D6B21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269C7"/>
    <w:rsid w:val="000353D7"/>
    <w:rsid w:val="000530D9"/>
    <w:rsid w:val="00055496"/>
    <w:rsid w:val="00057425"/>
    <w:rsid w:val="00080A41"/>
    <w:rsid w:val="0008299B"/>
    <w:rsid w:val="000913AA"/>
    <w:rsid w:val="00094847"/>
    <w:rsid w:val="00096C63"/>
    <w:rsid w:val="000B0C32"/>
    <w:rsid w:val="000B1AA8"/>
    <w:rsid w:val="000B5DB5"/>
    <w:rsid w:val="000C3947"/>
    <w:rsid w:val="000C69BD"/>
    <w:rsid w:val="000C6E5D"/>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93006"/>
    <w:rsid w:val="001A1BC1"/>
    <w:rsid w:val="001A1EA5"/>
    <w:rsid w:val="001A2574"/>
    <w:rsid w:val="001A27D7"/>
    <w:rsid w:val="001A294E"/>
    <w:rsid w:val="001A4ED8"/>
    <w:rsid w:val="001B09DF"/>
    <w:rsid w:val="001B2488"/>
    <w:rsid w:val="001B6799"/>
    <w:rsid w:val="001C1362"/>
    <w:rsid w:val="001D2E9A"/>
    <w:rsid w:val="001D4AB9"/>
    <w:rsid w:val="001D597F"/>
    <w:rsid w:val="001E3FD4"/>
    <w:rsid w:val="001F1DD9"/>
    <w:rsid w:val="0020241A"/>
    <w:rsid w:val="00203821"/>
    <w:rsid w:val="00211632"/>
    <w:rsid w:val="0021630D"/>
    <w:rsid w:val="00227F72"/>
    <w:rsid w:val="00233971"/>
    <w:rsid w:val="0024121B"/>
    <w:rsid w:val="00243930"/>
    <w:rsid w:val="00247D2F"/>
    <w:rsid w:val="00256560"/>
    <w:rsid w:val="0027605E"/>
    <w:rsid w:val="00281E00"/>
    <w:rsid w:val="00284613"/>
    <w:rsid w:val="00294A52"/>
    <w:rsid w:val="002A6E58"/>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75798"/>
    <w:rsid w:val="00377E2F"/>
    <w:rsid w:val="00386C11"/>
    <w:rsid w:val="00397466"/>
    <w:rsid w:val="003A6148"/>
    <w:rsid w:val="003C33F6"/>
    <w:rsid w:val="003C3D2E"/>
    <w:rsid w:val="003C43A5"/>
    <w:rsid w:val="003D2C12"/>
    <w:rsid w:val="003E1C5C"/>
    <w:rsid w:val="003E50B2"/>
    <w:rsid w:val="003E6650"/>
    <w:rsid w:val="003F13CF"/>
    <w:rsid w:val="003F5B46"/>
    <w:rsid w:val="00401363"/>
    <w:rsid w:val="00402E47"/>
    <w:rsid w:val="00425015"/>
    <w:rsid w:val="00430994"/>
    <w:rsid w:val="00441B6D"/>
    <w:rsid w:val="00442EFB"/>
    <w:rsid w:val="00444499"/>
    <w:rsid w:val="00453BC4"/>
    <w:rsid w:val="004556EF"/>
    <w:rsid w:val="00462B07"/>
    <w:rsid w:val="00465BD2"/>
    <w:rsid w:val="004715C8"/>
    <w:rsid w:val="00481C31"/>
    <w:rsid w:val="00482FC1"/>
    <w:rsid w:val="00483027"/>
    <w:rsid w:val="004871AA"/>
    <w:rsid w:val="004918D7"/>
    <w:rsid w:val="004926E1"/>
    <w:rsid w:val="00494735"/>
    <w:rsid w:val="004A0963"/>
    <w:rsid w:val="004A2FEA"/>
    <w:rsid w:val="004B1D2F"/>
    <w:rsid w:val="004D2DD7"/>
    <w:rsid w:val="004D737C"/>
    <w:rsid w:val="004D75C5"/>
    <w:rsid w:val="004E2186"/>
    <w:rsid w:val="004E2A10"/>
    <w:rsid w:val="004E66FB"/>
    <w:rsid w:val="004F1B42"/>
    <w:rsid w:val="004F22EB"/>
    <w:rsid w:val="004F470A"/>
    <w:rsid w:val="004F4C59"/>
    <w:rsid w:val="00500C8F"/>
    <w:rsid w:val="00501909"/>
    <w:rsid w:val="00507BBB"/>
    <w:rsid w:val="005128DF"/>
    <w:rsid w:val="0051592A"/>
    <w:rsid w:val="005206FE"/>
    <w:rsid w:val="005257ED"/>
    <w:rsid w:val="00526BCD"/>
    <w:rsid w:val="005306F8"/>
    <w:rsid w:val="0054023D"/>
    <w:rsid w:val="005426BF"/>
    <w:rsid w:val="00543F28"/>
    <w:rsid w:val="0056213C"/>
    <w:rsid w:val="00580C24"/>
    <w:rsid w:val="00586C07"/>
    <w:rsid w:val="00594081"/>
    <w:rsid w:val="005968EF"/>
    <w:rsid w:val="00596C1E"/>
    <w:rsid w:val="005A2E26"/>
    <w:rsid w:val="005A39A3"/>
    <w:rsid w:val="005B7BCA"/>
    <w:rsid w:val="005C0DAE"/>
    <w:rsid w:val="005C188E"/>
    <w:rsid w:val="005D2349"/>
    <w:rsid w:val="005E1B60"/>
    <w:rsid w:val="005E5507"/>
    <w:rsid w:val="005E607B"/>
    <w:rsid w:val="005E75D3"/>
    <w:rsid w:val="005F0A8D"/>
    <w:rsid w:val="005F18C0"/>
    <w:rsid w:val="00601229"/>
    <w:rsid w:val="00603B67"/>
    <w:rsid w:val="006162A2"/>
    <w:rsid w:val="006240DA"/>
    <w:rsid w:val="0063256E"/>
    <w:rsid w:val="00633F04"/>
    <w:rsid w:val="00635219"/>
    <w:rsid w:val="00635EC0"/>
    <w:rsid w:val="00640B58"/>
    <w:rsid w:val="006446AF"/>
    <w:rsid w:val="00651B02"/>
    <w:rsid w:val="00651B19"/>
    <w:rsid w:val="00660A29"/>
    <w:rsid w:val="00665636"/>
    <w:rsid w:val="00695519"/>
    <w:rsid w:val="006A4134"/>
    <w:rsid w:val="006A5DDA"/>
    <w:rsid w:val="006A6701"/>
    <w:rsid w:val="006B21F4"/>
    <w:rsid w:val="006B3753"/>
    <w:rsid w:val="006B7AD6"/>
    <w:rsid w:val="006C4CD5"/>
    <w:rsid w:val="006C50FD"/>
    <w:rsid w:val="006D1DD4"/>
    <w:rsid w:val="006D4014"/>
    <w:rsid w:val="006D44C1"/>
    <w:rsid w:val="006E5651"/>
    <w:rsid w:val="006E5B85"/>
    <w:rsid w:val="006F026A"/>
    <w:rsid w:val="006F7DFA"/>
    <w:rsid w:val="0070265B"/>
    <w:rsid w:val="00704813"/>
    <w:rsid w:val="00706316"/>
    <w:rsid w:val="007177CF"/>
    <w:rsid w:val="0072290D"/>
    <w:rsid w:val="00723D6D"/>
    <w:rsid w:val="00724537"/>
    <w:rsid w:val="00731724"/>
    <w:rsid w:val="0073474B"/>
    <w:rsid w:val="00735511"/>
    <w:rsid w:val="00737208"/>
    <w:rsid w:val="00744DE6"/>
    <w:rsid w:val="0075463A"/>
    <w:rsid w:val="00754C61"/>
    <w:rsid w:val="00762452"/>
    <w:rsid w:val="007639E0"/>
    <w:rsid w:val="00773974"/>
    <w:rsid w:val="00774FA0"/>
    <w:rsid w:val="00775507"/>
    <w:rsid w:val="00783473"/>
    <w:rsid w:val="0078594B"/>
    <w:rsid w:val="0078782E"/>
    <w:rsid w:val="00787862"/>
    <w:rsid w:val="00795E02"/>
    <w:rsid w:val="007979D0"/>
    <w:rsid w:val="007A1C90"/>
    <w:rsid w:val="007A4E18"/>
    <w:rsid w:val="007A7B8C"/>
    <w:rsid w:val="007B238A"/>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0E66"/>
    <w:rsid w:val="00837FAA"/>
    <w:rsid w:val="00841F77"/>
    <w:rsid w:val="00845AFB"/>
    <w:rsid w:val="00846953"/>
    <w:rsid w:val="00850923"/>
    <w:rsid w:val="0085276D"/>
    <w:rsid w:val="00863390"/>
    <w:rsid w:val="0086385C"/>
    <w:rsid w:val="00864F85"/>
    <w:rsid w:val="00871916"/>
    <w:rsid w:val="00872118"/>
    <w:rsid w:val="0087249A"/>
    <w:rsid w:val="00873F8C"/>
    <w:rsid w:val="008956DD"/>
    <w:rsid w:val="008A510E"/>
    <w:rsid w:val="008A522A"/>
    <w:rsid w:val="008B0D5F"/>
    <w:rsid w:val="008B4464"/>
    <w:rsid w:val="008B750B"/>
    <w:rsid w:val="008C2B4E"/>
    <w:rsid w:val="008C3162"/>
    <w:rsid w:val="008D1F14"/>
    <w:rsid w:val="008E3924"/>
    <w:rsid w:val="008F13F7"/>
    <w:rsid w:val="008F5B4D"/>
    <w:rsid w:val="00906EEE"/>
    <w:rsid w:val="00907425"/>
    <w:rsid w:val="00916A53"/>
    <w:rsid w:val="0092249A"/>
    <w:rsid w:val="00923C34"/>
    <w:rsid w:val="00924152"/>
    <w:rsid w:val="0092513D"/>
    <w:rsid w:val="00927A9F"/>
    <w:rsid w:val="009335CC"/>
    <w:rsid w:val="00935A55"/>
    <w:rsid w:val="00941CEB"/>
    <w:rsid w:val="0094520B"/>
    <w:rsid w:val="0094720F"/>
    <w:rsid w:val="00953B28"/>
    <w:rsid w:val="00954322"/>
    <w:rsid w:val="00957CAA"/>
    <w:rsid w:val="0096778A"/>
    <w:rsid w:val="00972B88"/>
    <w:rsid w:val="00977656"/>
    <w:rsid w:val="00983E5E"/>
    <w:rsid w:val="009846A7"/>
    <w:rsid w:val="0098794D"/>
    <w:rsid w:val="0099497B"/>
    <w:rsid w:val="009A43BA"/>
    <w:rsid w:val="009B0D05"/>
    <w:rsid w:val="009B4CA6"/>
    <w:rsid w:val="009B79F8"/>
    <w:rsid w:val="009C6250"/>
    <w:rsid w:val="009C66D5"/>
    <w:rsid w:val="009D13FD"/>
    <w:rsid w:val="009D266A"/>
    <w:rsid w:val="009E2F9A"/>
    <w:rsid w:val="009F5AF0"/>
    <w:rsid w:val="009F7E07"/>
    <w:rsid w:val="00A01522"/>
    <w:rsid w:val="00A05C2B"/>
    <w:rsid w:val="00A10A11"/>
    <w:rsid w:val="00A13A31"/>
    <w:rsid w:val="00A13C6A"/>
    <w:rsid w:val="00A17B09"/>
    <w:rsid w:val="00A23088"/>
    <w:rsid w:val="00A35680"/>
    <w:rsid w:val="00A457C6"/>
    <w:rsid w:val="00A46AD0"/>
    <w:rsid w:val="00A47063"/>
    <w:rsid w:val="00A473A8"/>
    <w:rsid w:val="00A50F80"/>
    <w:rsid w:val="00A513F0"/>
    <w:rsid w:val="00A524F7"/>
    <w:rsid w:val="00A61AC8"/>
    <w:rsid w:val="00A6366F"/>
    <w:rsid w:val="00A65D4C"/>
    <w:rsid w:val="00A70512"/>
    <w:rsid w:val="00AA1F60"/>
    <w:rsid w:val="00AA40D7"/>
    <w:rsid w:val="00AB5F7D"/>
    <w:rsid w:val="00AB6720"/>
    <w:rsid w:val="00AC0C50"/>
    <w:rsid w:val="00AC6FE2"/>
    <w:rsid w:val="00AE113A"/>
    <w:rsid w:val="00AE37E6"/>
    <w:rsid w:val="00AF1359"/>
    <w:rsid w:val="00AF3925"/>
    <w:rsid w:val="00B01E13"/>
    <w:rsid w:val="00B1296B"/>
    <w:rsid w:val="00B2292F"/>
    <w:rsid w:val="00B26CF3"/>
    <w:rsid w:val="00B43169"/>
    <w:rsid w:val="00B501A8"/>
    <w:rsid w:val="00B55AE4"/>
    <w:rsid w:val="00B70B46"/>
    <w:rsid w:val="00B739B0"/>
    <w:rsid w:val="00B814A3"/>
    <w:rsid w:val="00B878FC"/>
    <w:rsid w:val="00B96F38"/>
    <w:rsid w:val="00BC716B"/>
    <w:rsid w:val="00BD0E74"/>
    <w:rsid w:val="00BD41E1"/>
    <w:rsid w:val="00BD5F8C"/>
    <w:rsid w:val="00BE29DD"/>
    <w:rsid w:val="00BE37D4"/>
    <w:rsid w:val="00BF2AFF"/>
    <w:rsid w:val="00C066AF"/>
    <w:rsid w:val="00C10E06"/>
    <w:rsid w:val="00C145B8"/>
    <w:rsid w:val="00C22C9F"/>
    <w:rsid w:val="00C2438F"/>
    <w:rsid w:val="00C31AF0"/>
    <w:rsid w:val="00C32A7E"/>
    <w:rsid w:val="00C34F28"/>
    <w:rsid w:val="00C3637E"/>
    <w:rsid w:val="00C368DF"/>
    <w:rsid w:val="00C442C5"/>
    <w:rsid w:val="00C57B5C"/>
    <w:rsid w:val="00C57C7C"/>
    <w:rsid w:val="00C61049"/>
    <w:rsid w:val="00C63FFE"/>
    <w:rsid w:val="00C90CBB"/>
    <w:rsid w:val="00C91EB6"/>
    <w:rsid w:val="00CA10B0"/>
    <w:rsid w:val="00CA2F8E"/>
    <w:rsid w:val="00CA3410"/>
    <w:rsid w:val="00CA3EE2"/>
    <w:rsid w:val="00CA7FD5"/>
    <w:rsid w:val="00CB3287"/>
    <w:rsid w:val="00CB33E2"/>
    <w:rsid w:val="00CB36B9"/>
    <w:rsid w:val="00CB408A"/>
    <w:rsid w:val="00CB4E68"/>
    <w:rsid w:val="00CC2733"/>
    <w:rsid w:val="00CD0050"/>
    <w:rsid w:val="00CE7481"/>
    <w:rsid w:val="00CF06A7"/>
    <w:rsid w:val="00CF0A8F"/>
    <w:rsid w:val="00D01CC4"/>
    <w:rsid w:val="00D048CE"/>
    <w:rsid w:val="00D10998"/>
    <w:rsid w:val="00D15CBD"/>
    <w:rsid w:val="00D1612F"/>
    <w:rsid w:val="00D221CB"/>
    <w:rsid w:val="00D23391"/>
    <w:rsid w:val="00D27C1F"/>
    <w:rsid w:val="00D31805"/>
    <w:rsid w:val="00D552B9"/>
    <w:rsid w:val="00D574E3"/>
    <w:rsid w:val="00D735B2"/>
    <w:rsid w:val="00D74021"/>
    <w:rsid w:val="00D74644"/>
    <w:rsid w:val="00D76D01"/>
    <w:rsid w:val="00D82F81"/>
    <w:rsid w:val="00D922A9"/>
    <w:rsid w:val="00D9394A"/>
    <w:rsid w:val="00DA5D4B"/>
    <w:rsid w:val="00DB0CBB"/>
    <w:rsid w:val="00DB67CC"/>
    <w:rsid w:val="00DC3783"/>
    <w:rsid w:val="00DE1070"/>
    <w:rsid w:val="00DE56A0"/>
    <w:rsid w:val="00DF2BBF"/>
    <w:rsid w:val="00DF420E"/>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EF5D4F"/>
    <w:rsid w:val="00F0756F"/>
    <w:rsid w:val="00F07FB6"/>
    <w:rsid w:val="00F149D0"/>
    <w:rsid w:val="00F15CB3"/>
    <w:rsid w:val="00F16B53"/>
    <w:rsid w:val="00F25835"/>
    <w:rsid w:val="00F25ECD"/>
    <w:rsid w:val="00F318BE"/>
    <w:rsid w:val="00F33297"/>
    <w:rsid w:val="00F343FB"/>
    <w:rsid w:val="00F359B4"/>
    <w:rsid w:val="00F359FE"/>
    <w:rsid w:val="00F42159"/>
    <w:rsid w:val="00F4256E"/>
    <w:rsid w:val="00F42EE1"/>
    <w:rsid w:val="00F50BF3"/>
    <w:rsid w:val="00F60F1F"/>
    <w:rsid w:val="00F64141"/>
    <w:rsid w:val="00F67508"/>
    <w:rsid w:val="00F71FC9"/>
    <w:rsid w:val="00F73B48"/>
    <w:rsid w:val="00F74F51"/>
    <w:rsid w:val="00F842AD"/>
    <w:rsid w:val="00F914EB"/>
    <w:rsid w:val="00F91B85"/>
    <w:rsid w:val="00F938E7"/>
    <w:rsid w:val="00F97091"/>
    <w:rsid w:val="00FA3B17"/>
    <w:rsid w:val="00FA5E8D"/>
    <w:rsid w:val="00FA5F3D"/>
    <w:rsid w:val="00FB38A9"/>
    <w:rsid w:val="00FB399E"/>
    <w:rsid w:val="00FB6600"/>
    <w:rsid w:val="00FB7F50"/>
    <w:rsid w:val="00FC2A85"/>
    <w:rsid w:val="00FC40AF"/>
    <w:rsid w:val="00FC73B9"/>
    <w:rsid w:val="00FD0A16"/>
    <w:rsid w:val="00FE008A"/>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7CF"/>
    <w:pPr>
      <w:bidi/>
      <w:spacing w:line="276" w:lineRule="auto"/>
    </w:pPr>
    <w:rPr>
      <w:rFonts w:cs="B Lotus"/>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5C87-0CB2-46EC-80FC-10CA91D9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1</Pages>
  <Words>2131</Words>
  <Characters>12150</Characters>
  <Application>Microsoft Office Word</Application>
  <DocSecurity>0</DocSecurity>
  <Lines>101</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14253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مهدی منصوری</cp:lastModifiedBy>
  <cp:revision>4</cp:revision>
  <cp:lastPrinted>2019-09-15T11:53:00Z</cp:lastPrinted>
  <dcterms:created xsi:type="dcterms:W3CDTF">2019-09-15T11:53:00Z</dcterms:created>
  <dcterms:modified xsi:type="dcterms:W3CDTF">2019-09-15T11:53:00Z</dcterms:modified>
  <cp:contentStatus>ویرایش 2.5</cp:contentStatus>
  <cp:version>2.7</cp:version>
</cp:coreProperties>
</file>