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B40F4C">
      <w:pPr>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47668" w:rsidRDefault="00347668" w:rsidP="00347668">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3241994" w:history="1">
        <w:r w:rsidRPr="003B1E34">
          <w:rPr>
            <w:rStyle w:val="ac"/>
            <w:rFonts w:hint="eastAsia"/>
            <w:noProof/>
            <w:rtl/>
          </w:rPr>
          <w:t>واجبات</w:t>
        </w:r>
        <w:r w:rsidRPr="003B1E34">
          <w:rPr>
            <w:rStyle w:val="ac"/>
            <w:noProof/>
            <w:rtl/>
          </w:rPr>
          <w:t xml:space="preserve"> </w:t>
        </w:r>
        <w:r w:rsidRPr="003B1E34">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Toc53241994 \h</w:instrText>
        </w:r>
        <w:r>
          <w:rPr>
            <w:noProof/>
            <w:webHidden/>
            <w:rtl/>
          </w:rPr>
          <w:instrText xml:space="preserve"> </w:instrText>
        </w:r>
        <w:r>
          <w:rPr>
            <w:rStyle w:val="ac"/>
            <w:noProof/>
            <w:rtl/>
          </w:rPr>
        </w:r>
        <w:r>
          <w:rPr>
            <w:rStyle w:val="ac"/>
            <w:noProof/>
            <w:rtl/>
          </w:rPr>
          <w:fldChar w:fldCharType="separate"/>
        </w:r>
        <w:r w:rsidR="00015056">
          <w:rPr>
            <w:noProof/>
            <w:webHidden/>
            <w:rtl/>
          </w:rPr>
          <w:t>1</w:t>
        </w:r>
        <w:r>
          <w:rPr>
            <w:rStyle w:val="ac"/>
            <w:noProof/>
            <w:rtl/>
          </w:rPr>
          <w:fldChar w:fldCharType="end"/>
        </w:r>
      </w:hyperlink>
    </w:p>
    <w:p w:rsidR="00347668" w:rsidRDefault="00347668" w:rsidP="00347668">
      <w:pPr>
        <w:pStyle w:val="22"/>
        <w:tabs>
          <w:tab w:val="right" w:leader="dot" w:pos="10194"/>
        </w:tabs>
        <w:rPr>
          <w:rFonts w:asciiTheme="minorHAnsi" w:eastAsiaTheme="minorEastAsia" w:hAnsiTheme="minorHAnsi" w:cstheme="minorBidi"/>
          <w:bCs w:val="0"/>
          <w:noProof/>
          <w:color w:val="auto"/>
          <w:szCs w:val="22"/>
          <w:rtl/>
        </w:rPr>
      </w:pPr>
      <w:hyperlink w:anchor="_Toc53241995" w:history="1">
        <w:r w:rsidRPr="003B1E34">
          <w:rPr>
            <w:rStyle w:val="ac"/>
            <w:rFonts w:hint="eastAsia"/>
            <w:noProof/>
            <w:rtl/>
          </w:rPr>
          <w:t>فرع</w:t>
        </w:r>
        <w:r w:rsidRPr="003B1E34">
          <w:rPr>
            <w:rStyle w:val="ac"/>
            <w:noProof/>
            <w:rtl/>
          </w:rPr>
          <w:t xml:space="preserve"> (</w:t>
        </w:r>
        <w:r w:rsidRPr="003B1E34">
          <w:rPr>
            <w:rStyle w:val="ac"/>
            <w:rFonts w:hint="eastAsia"/>
            <w:noProof/>
            <w:rtl/>
          </w:rPr>
          <w:t>عدم</w:t>
        </w:r>
        <w:r w:rsidRPr="003B1E34">
          <w:rPr>
            <w:rStyle w:val="ac"/>
            <w:noProof/>
            <w:rtl/>
          </w:rPr>
          <w:t xml:space="preserve"> </w:t>
        </w:r>
        <w:r w:rsidRPr="003B1E34">
          <w:rPr>
            <w:rStyle w:val="ac"/>
            <w:rFonts w:hint="eastAsia"/>
            <w:noProof/>
            <w:rtl/>
          </w:rPr>
          <w:t>تدارک</w:t>
        </w:r>
        <w:r w:rsidRPr="003B1E34">
          <w:rPr>
            <w:rStyle w:val="ac"/>
            <w:noProof/>
            <w:rtl/>
          </w:rPr>
          <w:t xml:space="preserve"> </w:t>
        </w:r>
        <w:r w:rsidRPr="003B1E34">
          <w:rPr>
            <w:rStyle w:val="ac"/>
            <w:rFonts w:hint="eastAsia"/>
            <w:noProof/>
            <w:rtl/>
          </w:rPr>
          <w:t>سجده</w:t>
        </w:r>
        <w:r w:rsidRPr="003B1E34">
          <w:rPr>
            <w:rStyle w:val="ac"/>
            <w:noProof/>
            <w:rtl/>
          </w:rPr>
          <w:t xml:space="preserve"> </w:t>
        </w:r>
        <w:r w:rsidRPr="003B1E34">
          <w:rPr>
            <w:rStyle w:val="ac"/>
            <w:rFonts w:hint="eastAsia"/>
            <w:noProof/>
            <w:rtl/>
          </w:rPr>
          <w:t>بر</w:t>
        </w:r>
        <w:r w:rsidRPr="003B1E34">
          <w:rPr>
            <w:rStyle w:val="ac"/>
            <w:noProof/>
            <w:rtl/>
          </w:rPr>
          <w:t xml:space="preserve"> </w:t>
        </w:r>
        <w:r w:rsidRPr="003B1E34">
          <w:rPr>
            <w:rStyle w:val="ac"/>
            <w:rFonts w:hint="eastAsia"/>
            <w:noProof/>
            <w:rtl/>
          </w:rPr>
          <w:t>فرش</w:t>
        </w:r>
        <w:r w:rsidRPr="003B1E3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Toc53241995 \h</w:instrText>
        </w:r>
        <w:r>
          <w:rPr>
            <w:noProof/>
            <w:webHidden/>
            <w:rtl/>
          </w:rPr>
          <w:instrText xml:space="preserve"> </w:instrText>
        </w:r>
        <w:r>
          <w:rPr>
            <w:rStyle w:val="ac"/>
            <w:noProof/>
            <w:rtl/>
          </w:rPr>
        </w:r>
        <w:r>
          <w:rPr>
            <w:rStyle w:val="ac"/>
            <w:noProof/>
            <w:rtl/>
          </w:rPr>
          <w:fldChar w:fldCharType="separate"/>
        </w:r>
        <w:r w:rsidR="00015056">
          <w:rPr>
            <w:noProof/>
            <w:webHidden/>
            <w:rtl/>
          </w:rPr>
          <w:t>1</w:t>
        </w:r>
        <w:r>
          <w:rPr>
            <w:rStyle w:val="ac"/>
            <w:noProof/>
            <w:rtl/>
          </w:rPr>
          <w:fldChar w:fldCharType="end"/>
        </w:r>
      </w:hyperlink>
    </w:p>
    <w:p w:rsidR="00347668" w:rsidRDefault="00347668" w:rsidP="00347668">
      <w:pPr>
        <w:pStyle w:val="32"/>
        <w:tabs>
          <w:tab w:val="right" w:leader="dot" w:pos="10194"/>
        </w:tabs>
        <w:rPr>
          <w:rFonts w:asciiTheme="minorHAnsi" w:eastAsiaTheme="minorEastAsia" w:hAnsiTheme="minorHAnsi" w:cstheme="minorBidi"/>
          <w:bCs w:val="0"/>
          <w:iCs w:val="0"/>
          <w:noProof/>
          <w:color w:val="auto"/>
          <w:szCs w:val="22"/>
          <w:rtl/>
        </w:rPr>
      </w:pPr>
      <w:hyperlink w:anchor="_Toc53241996" w:history="1">
        <w:r w:rsidRPr="003B1E34">
          <w:rPr>
            <w:rStyle w:val="ac"/>
            <w:rFonts w:hint="eastAsia"/>
            <w:noProof/>
            <w:rtl/>
          </w:rPr>
          <w:t>وجه</w:t>
        </w:r>
        <w:r w:rsidRPr="003B1E34">
          <w:rPr>
            <w:rStyle w:val="ac"/>
            <w:noProof/>
            <w:rtl/>
          </w:rPr>
          <w:t xml:space="preserve"> </w:t>
        </w:r>
        <w:r w:rsidRPr="003B1E34">
          <w:rPr>
            <w:rStyle w:val="ac"/>
            <w:rFonts w:hint="eastAsia"/>
            <w:noProof/>
            <w:rtl/>
          </w:rPr>
          <w:t>عدم</w:t>
        </w:r>
        <w:r w:rsidRPr="003B1E34">
          <w:rPr>
            <w:rStyle w:val="ac"/>
            <w:noProof/>
            <w:rtl/>
          </w:rPr>
          <w:t xml:space="preserve"> </w:t>
        </w:r>
        <w:r w:rsidRPr="003B1E34">
          <w:rPr>
            <w:rStyle w:val="ac"/>
            <w:rFonts w:hint="eastAsia"/>
            <w:noProof/>
            <w:rtl/>
          </w:rPr>
          <w:t>تدارک</w:t>
        </w:r>
        <w:r w:rsidRPr="003B1E34">
          <w:rPr>
            <w:rStyle w:val="ac"/>
            <w:noProof/>
            <w:rtl/>
          </w:rPr>
          <w:t xml:space="preserve"> (</w:t>
        </w:r>
        <w:r w:rsidRPr="003B1E34">
          <w:rPr>
            <w:rStyle w:val="ac"/>
            <w:rFonts w:hint="eastAsia"/>
            <w:noProof/>
            <w:rtl/>
          </w:rPr>
          <w:t>واجب</w:t>
        </w:r>
        <w:r w:rsidRPr="003B1E34">
          <w:rPr>
            <w:rStyle w:val="ac"/>
            <w:noProof/>
            <w:rtl/>
          </w:rPr>
          <w:t xml:space="preserve"> </w:t>
        </w:r>
        <w:r w:rsidRPr="003B1E34">
          <w:rPr>
            <w:rStyle w:val="ac"/>
            <w:rFonts w:hint="eastAsia"/>
            <w:noProof/>
            <w:rtl/>
          </w:rPr>
          <w:t>مستقل</w:t>
        </w:r>
        <w:r w:rsidRPr="003B1E34">
          <w:rPr>
            <w:rStyle w:val="ac"/>
            <w:noProof/>
            <w:rtl/>
          </w:rPr>
          <w:t xml:space="preserve"> </w:t>
        </w:r>
        <w:r w:rsidRPr="003B1E34">
          <w:rPr>
            <w:rStyle w:val="ac"/>
            <w:rFonts w:hint="eastAsia"/>
            <w:noProof/>
            <w:rtl/>
          </w:rPr>
          <w:t>بودن</w:t>
        </w:r>
        <w:r w:rsidRPr="003B1E3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Toc53241996 \h</w:instrText>
        </w:r>
        <w:r>
          <w:rPr>
            <w:noProof/>
            <w:webHidden/>
            <w:rtl/>
          </w:rPr>
          <w:instrText xml:space="preserve"> </w:instrText>
        </w:r>
        <w:r>
          <w:rPr>
            <w:rStyle w:val="ac"/>
            <w:noProof/>
            <w:rtl/>
          </w:rPr>
        </w:r>
        <w:r>
          <w:rPr>
            <w:rStyle w:val="ac"/>
            <w:noProof/>
            <w:rtl/>
          </w:rPr>
          <w:fldChar w:fldCharType="separate"/>
        </w:r>
        <w:r w:rsidR="00015056">
          <w:rPr>
            <w:noProof/>
            <w:webHidden/>
            <w:rtl/>
          </w:rPr>
          <w:t>2</w:t>
        </w:r>
        <w:r>
          <w:rPr>
            <w:rStyle w:val="ac"/>
            <w:noProof/>
            <w:rtl/>
          </w:rPr>
          <w:fldChar w:fldCharType="end"/>
        </w:r>
      </w:hyperlink>
    </w:p>
    <w:p w:rsidR="00347668" w:rsidRDefault="00347668" w:rsidP="00347668">
      <w:pPr>
        <w:pStyle w:val="42"/>
        <w:tabs>
          <w:tab w:val="right" w:leader="dot" w:pos="10194"/>
        </w:tabs>
        <w:rPr>
          <w:rFonts w:asciiTheme="minorHAnsi" w:eastAsiaTheme="minorEastAsia" w:hAnsiTheme="minorHAnsi" w:cstheme="minorBidi"/>
          <w:bCs w:val="0"/>
          <w:noProof/>
          <w:color w:val="auto"/>
          <w:szCs w:val="22"/>
          <w:rtl/>
        </w:rPr>
      </w:pPr>
      <w:hyperlink w:anchor="_Toc53241997" w:history="1">
        <w:r w:rsidRPr="003B1E34">
          <w:rPr>
            <w:rStyle w:val="ac"/>
            <w:rFonts w:hint="eastAsia"/>
            <w:noProof/>
            <w:rtl/>
          </w:rPr>
          <w:t>مناقشه</w:t>
        </w:r>
        <w:r w:rsidRPr="003B1E34">
          <w:rPr>
            <w:rStyle w:val="ac"/>
            <w:noProof/>
            <w:rtl/>
          </w:rPr>
          <w:t xml:space="preserve"> </w:t>
        </w:r>
        <w:r w:rsidRPr="003B1E34">
          <w:rPr>
            <w:rStyle w:val="ac"/>
            <w:rFonts w:hint="eastAsia"/>
            <w:noProof/>
            <w:rtl/>
          </w:rPr>
          <w:t>در</w:t>
        </w:r>
        <w:r w:rsidRPr="003B1E34">
          <w:rPr>
            <w:rStyle w:val="ac"/>
            <w:noProof/>
            <w:rtl/>
          </w:rPr>
          <w:t xml:space="preserve"> </w:t>
        </w:r>
        <w:r w:rsidRPr="003B1E34">
          <w:rPr>
            <w:rStyle w:val="ac"/>
            <w:rFonts w:hint="eastAsia"/>
            <w:noProof/>
            <w:rtl/>
          </w:rPr>
          <w:t>وجه</w:t>
        </w:r>
        <w:r w:rsidRPr="003B1E34">
          <w:rPr>
            <w:rStyle w:val="ac"/>
            <w:noProof/>
            <w:rtl/>
          </w:rPr>
          <w:t xml:space="preserve"> </w:t>
        </w:r>
        <w:r w:rsidRPr="003B1E34">
          <w:rPr>
            <w:rStyle w:val="ac"/>
            <w:rFonts w:hint="eastAsia"/>
            <w:noProof/>
            <w:rtl/>
          </w:rPr>
          <w:t>عدم</w:t>
        </w:r>
        <w:r w:rsidRPr="003B1E34">
          <w:rPr>
            <w:rStyle w:val="ac"/>
            <w:noProof/>
            <w:rtl/>
          </w:rPr>
          <w:t xml:space="preserve"> </w:t>
        </w:r>
        <w:r w:rsidRPr="003B1E34">
          <w:rPr>
            <w:rStyle w:val="ac"/>
            <w:rFonts w:hint="eastAsia"/>
            <w:noProof/>
            <w:rtl/>
          </w:rPr>
          <w:t>تدارک</w:t>
        </w:r>
        <w:r w:rsidRPr="003B1E34">
          <w:rPr>
            <w:rStyle w:val="ac"/>
            <w:noProof/>
            <w:rtl/>
          </w:rPr>
          <w:t xml:space="preserve"> (</w:t>
        </w:r>
        <w:r w:rsidRPr="003B1E34">
          <w:rPr>
            <w:rStyle w:val="ac"/>
            <w:rFonts w:hint="eastAsia"/>
            <w:noProof/>
            <w:rtl/>
          </w:rPr>
          <w:t>نامأنوس</w:t>
        </w:r>
        <w:r w:rsidRPr="003B1E34">
          <w:rPr>
            <w:rStyle w:val="ac"/>
            <w:noProof/>
            <w:rtl/>
          </w:rPr>
          <w:t xml:space="preserve"> </w:t>
        </w:r>
        <w:r w:rsidRPr="003B1E34">
          <w:rPr>
            <w:rStyle w:val="ac"/>
            <w:rFonts w:hint="eastAsia"/>
            <w:noProof/>
            <w:rtl/>
          </w:rPr>
          <w:t>بودن</w:t>
        </w:r>
        <w:r w:rsidRPr="003B1E34">
          <w:rPr>
            <w:rStyle w:val="ac"/>
            <w:noProof/>
            <w:rtl/>
          </w:rPr>
          <w:t xml:space="preserve"> </w:t>
        </w:r>
        <w:r w:rsidRPr="003B1E34">
          <w:rPr>
            <w:rStyle w:val="ac"/>
            <w:rFonts w:hint="eastAsia"/>
            <w:noProof/>
            <w:rtl/>
          </w:rPr>
          <w:t>وجوب</w:t>
        </w:r>
        <w:r w:rsidRPr="003B1E34">
          <w:rPr>
            <w:rStyle w:val="ac"/>
            <w:noProof/>
            <w:rtl/>
          </w:rPr>
          <w:t xml:space="preserve"> </w:t>
        </w:r>
        <w:r w:rsidRPr="003B1E34">
          <w:rPr>
            <w:rStyle w:val="ac"/>
            <w:rFonts w:hint="eastAsia"/>
            <w:noProof/>
            <w:rtl/>
          </w:rPr>
          <w:t>استقلال</w:t>
        </w:r>
        <w:r w:rsidRPr="003B1E34">
          <w:rPr>
            <w:rStyle w:val="ac"/>
            <w:rFonts w:hint="cs"/>
            <w:noProof/>
            <w:rtl/>
          </w:rPr>
          <w:t>ی</w:t>
        </w:r>
        <w:r w:rsidRPr="003B1E34">
          <w:rPr>
            <w:rStyle w:val="ac"/>
            <w:noProof/>
            <w:rtl/>
          </w:rPr>
          <w:t xml:space="preserve"> </w:t>
        </w:r>
        <w:r w:rsidRPr="003B1E34">
          <w:rPr>
            <w:rStyle w:val="ac"/>
            <w:rFonts w:hint="eastAsia"/>
            <w:noProof/>
            <w:rtl/>
          </w:rPr>
          <w:t>سجده</w:t>
        </w:r>
        <w:r w:rsidRPr="003B1E34">
          <w:rPr>
            <w:rStyle w:val="ac"/>
            <w:noProof/>
            <w:rtl/>
          </w:rPr>
          <w:t xml:space="preserve"> </w:t>
        </w:r>
        <w:r w:rsidRPr="003B1E34">
          <w:rPr>
            <w:rStyle w:val="ac"/>
            <w:rFonts w:hint="eastAsia"/>
            <w:noProof/>
            <w:rtl/>
          </w:rPr>
          <w:t>بر</w:t>
        </w:r>
        <w:r w:rsidRPr="003B1E34">
          <w:rPr>
            <w:rStyle w:val="ac"/>
            <w:noProof/>
            <w:rtl/>
          </w:rPr>
          <w:t xml:space="preserve"> </w:t>
        </w:r>
        <w:r w:rsidRPr="003B1E34">
          <w:rPr>
            <w:rStyle w:val="ac"/>
            <w:rFonts w:hint="eastAsia"/>
            <w:noProof/>
            <w:rtl/>
          </w:rPr>
          <w:t>مهر</w:t>
        </w:r>
        <w:r w:rsidRPr="003B1E3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Toc53241997 \h</w:instrText>
        </w:r>
        <w:r>
          <w:rPr>
            <w:noProof/>
            <w:webHidden/>
            <w:rtl/>
          </w:rPr>
          <w:instrText xml:space="preserve"> </w:instrText>
        </w:r>
        <w:r>
          <w:rPr>
            <w:rStyle w:val="ac"/>
            <w:noProof/>
            <w:rtl/>
          </w:rPr>
        </w:r>
        <w:r>
          <w:rPr>
            <w:rStyle w:val="ac"/>
            <w:noProof/>
            <w:rtl/>
          </w:rPr>
          <w:fldChar w:fldCharType="separate"/>
        </w:r>
        <w:r w:rsidR="00015056">
          <w:rPr>
            <w:noProof/>
            <w:webHidden/>
            <w:rtl/>
          </w:rPr>
          <w:t>2</w:t>
        </w:r>
        <w:r>
          <w:rPr>
            <w:rStyle w:val="ac"/>
            <w:noProof/>
            <w:rtl/>
          </w:rPr>
          <w:fldChar w:fldCharType="end"/>
        </w:r>
      </w:hyperlink>
    </w:p>
    <w:p w:rsidR="00347668" w:rsidRDefault="00347668" w:rsidP="00347668">
      <w:pPr>
        <w:pStyle w:val="22"/>
        <w:tabs>
          <w:tab w:val="right" w:leader="dot" w:pos="10194"/>
        </w:tabs>
        <w:rPr>
          <w:rFonts w:asciiTheme="minorHAnsi" w:eastAsiaTheme="minorEastAsia" w:hAnsiTheme="minorHAnsi" w:cstheme="minorBidi"/>
          <w:bCs w:val="0"/>
          <w:noProof/>
          <w:color w:val="auto"/>
          <w:szCs w:val="22"/>
          <w:rtl/>
        </w:rPr>
      </w:pPr>
      <w:hyperlink w:anchor="_Toc53241998" w:history="1">
        <w:r w:rsidRPr="003B1E34">
          <w:rPr>
            <w:rStyle w:val="ac"/>
            <w:rFonts w:hint="eastAsia"/>
            <w:noProof/>
            <w:rtl/>
          </w:rPr>
          <w:t>حکم</w:t>
        </w:r>
        <w:r w:rsidRPr="003B1E34">
          <w:rPr>
            <w:rStyle w:val="ac"/>
            <w:noProof/>
            <w:rtl/>
          </w:rPr>
          <w:t xml:space="preserve"> </w:t>
        </w:r>
        <w:r w:rsidRPr="003B1E34">
          <w:rPr>
            <w:rStyle w:val="ac"/>
            <w:rFonts w:hint="eastAsia"/>
            <w:noProof/>
            <w:rtl/>
          </w:rPr>
          <w:t>دو</w:t>
        </w:r>
        <w:r w:rsidRPr="003B1E34">
          <w:rPr>
            <w:rStyle w:val="ac"/>
            <w:noProof/>
            <w:rtl/>
          </w:rPr>
          <w:t xml:space="preserve"> </w:t>
        </w:r>
        <w:r w:rsidRPr="003B1E34">
          <w:rPr>
            <w:rStyle w:val="ac"/>
            <w:rFonts w:hint="eastAsia"/>
            <w:noProof/>
            <w:rtl/>
          </w:rPr>
          <w:t>سجده</w:t>
        </w:r>
        <w:r w:rsidRPr="003B1E34">
          <w:rPr>
            <w:rStyle w:val="ac"/>
            <w:noProof/>
            <w:rtl/>
          </w:rPr>
          <w:t xml:space="preserve"> </w:t>
        </w:r>
        <w:r w:rsidRPr="003B1E34">
          <w:rPr>
            <w:rStyle w:val="ac"/>
            <w:rFonts w:hint="eastAsia"/>
            <w:noProof/>
            <w:rtl/>
          </w:rPr>
          <w:t>بر</w:t>
        </w:r>
        <w:r w:rsidRPr="003B1E34">
          <w:rPr>
            <w:rStyle w:val="ac"/>
            <w:noProof/>
            <w:rtl/>
          </w:rPr>
          <w:t xml:space="preserve"> </w:t>
        </w:r>
        <w:r w:rsidRPr="003B1E34">
          <w:rPr>
            <w:rStyle w:val="ac"/>
            <w:rFonts w:hint="eastAsia"/>
            <w:noProof/>
            <w:rtl/>
          </w:rPr>
          <w:t>فرش</w:t>
        </w:r>
        <w:r w:rsidRPr="003B1E34">
          <w:rPr>
            <w:rStyle w:val="ac"/>
            <w:noProof/>
            <w:rtl/>
          </w:rPr>
          <w:t xml:space="preserve"> </w:t>
        </w:r>
        <w:r w:rsidRPr="003B1E34">
          <w:rPr>
            <w:rStyle w:val="ac"/>
            <w:rFonts w:hint="eastAsia"/>
            <w:noProof/>
            <w:rtl/>
          </w:rPr>
          <w:t>در</w:t>
        </w:r>
        <w:r w:rsidRPr="003B1E34">
          <w:rPr>
            <w:rStyle w:val="ac"/>
            <w:noProof/>
            <w:rtl/>
          </w:rPr>
          <w:t xml:space="preserve"> </w:t>
        </w:r>
        <w:r w:rsidRPr="003B1E34">
          <w:rPr>
            <w:rStyle w:val="ac"/>
            <w:rFonts w:hint="eastAsia"/>
            <w:noProof/>
            <w:rtl/>
          </w:rPr>
          <w:t>صورت</w:t>
        </w:r>
        <w:r w:rsidRPr="003B1E34">
          <w:rPr>
            <w:rStyle w:val="ac"/>
            <w:noProof/>
            <w:rtl/>
          </w:rPr>
          <w:t xml:space="preserve"> </w:t>
        </w:r>
        <w:r w:rsidRPr="003B1E34">
          <w:rPr>
            <w:rStyle w:val="ac"/>
            <w:rFonts w:hint="eastAsia"/>
            <w:noProof/>
            <w:rtl/>
          </w:rPr>
          <w:t>لزوم</w:t>
        </w:r>
        <w:r w:rsidRPr="003B1E34">
          <w:rPr>
            <w:rStyle w:val="ac"/>
            <w:noProof/>
            <w:rtl/>
          </w:rPr>
          <w:t xml:space="preserve"> </w:t>
        </w:r>
        <w:r w:rsidRPr="003B1E34">
          <w:rPr>
            <w:rStyle w:val="ac"/>
            <w:rFonts w:hint="eastAsia"/>
            <w:noProof/>
            <w:rtl/>
          </w:rPr>
          <w:t>تدارک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Toc53241998 \h</w:instrText>
        </w:r>
        <w:r>
          <w:rPr>
            <w:noProof/>
            <w:webHidden/>
            <w:rtl/>
          </w:rPr>
          <w:instrText xml:space="preserve"> </w:instrText>
        </w:r>
        <w:r>
          <w:rPr>
            <w:rStyle w:val="ac"/>
            <w:noProof/>
            <w:rtl/>
          </w:rPr>
        </w:r>
        <w:r>
          <w:rPr>
            <w:rStyle w:val="ac"/>
            <w:noProof/>
            <w:rtl/>
          </w:rPr>
          <w:fldChar w:fldCharType="separate"/>
        </w:r>
        <w:r w:rsidR="00015056">
          <w:rPr>
            <w:noProof/>
            <w:webHidden/>
            <w:rtl/>
          </w:rPr>
          <w:t>2</w:t>
        </w:r>
        <w:r>
          <w:rPr>
            <w:rStyle w:val="ac"/>
            <w:noProof/>
            <w:rtl/>
          </w:rPr>
          <w:fldChar w:fldCharType="end"/>
        </w:r>
      </w:hyperlink>
    </w:p>
    <w:p w:rsidR="00347668" w:rsidRDefault="00347668" w:rsidP="00347668">
      <w:pPr>
        <w:pStyle w:val="32"/>
        <w:tabs>
          <w:tab w:val="right" w:leader="dot" w:pos="10194"/>
        </w:tabs>
        <w:rPr>
          <w:rFonts w:asciiTheme="minorHAnsi" w:eastAsiaTheme="minorEastAsia" w:hAnsiTheme="minorHAnsi" w:cstheme="minorBidi"/>
          <w:bCs w:val="0"/>
          <w:iCs w:val="0"/>
          <w:noProof/>
          <w:color w:val="auto"/>
          <w:szCs w:val="22"/>
          <w:rtl/>
        </w:rPr>
      </w:pPr>
      <w:hyperlink w:anchor="_Toc53241999" w:history="1">
        <w:r w:rsidRPr="003B1E34">
          <w:rPr>
            <w:rStyle w:val="ac"/>
            <w:rFonts w:hint="eastAsia"/>
            <w:noProof/>
            <w:rtl/>
          </w:rPr>
          <w:t>الف</w:t>
        </w:r>
        <w:r w:rsidRPr="003B1E34">
          <w:rPr>
            <w:rStyle w:val="ac"/>
            <w:noProof/>
            <w:rtl/>
          </w:rPr>
          <w:t>)</w:t>
        </w:r>
        <w:r w:rsidRPr="003B1E34">
          <w:rPr>
            <w:rStyle w:val="ac"/>
            <w:rFonts w:hint="eastAsia"/>
            <w:noProof/>
            <w:rtl/>
          </w:rPr>
          <w:t>حکم</w:t>
        </w:r>
        <w:r w:rsidRPr="003B1E34">
          <w:rPr>
            <w:rStyle w:val="ac"/>
            <w:noProof/>
            <w:rtl/>
          </w:rPr>
          <w:t xml:space="preserve"> </w:t>
        </w:r>
        <w:r w:rsidRPr="003B1E34">
          <w:rPr>
            <w:rStyle w:val="ac"/>
            <w:rFonts w:hint="eastAsia"/>
            <w:noProof/>
            <w:rtl/>
          </w:rPr>
          <w:t>التفات</w:t>
        </w:r>
        <w:r w:rsidRPr="003B1E34">
          <w:rPr>
            <w:rStyle w:val="ac"/>
            <w:noProof/>
            <w:rtl/>
          </w:rPr>
          <w:t xml:space="preserve"> </w:t>
        </w:r>
        <w:r w:rsidRPr="003B1E34">
          <w:rPr>
            <w:rStyle w:val="ac"/>
            <w:rFonts w:hint="eastAsia"/>
            <w:noProof/>
            <w:rtl/>
          </w:rPr>
          <w:t>به</w:t>
        </w:r>
        <w:r w:rsidRPr="003B1E34">
          <w:rPr>
            <w:rStyle w:val="ac"/>
            <w:noProof/>
            <w:rtl/>
          </w:rPr>
          <w:t xml:space="preserve"> </w:t>
        </w:r>
        <w:r w:rsidRPr="003B1E34">
          <w:rPr>
            <w:rStyle w:val="ac"/>
            <w:rFonts w:hint="eastAsia"/>
            <w:noProof/>
            <w:rtl/>
          </w:rPr>
          <w:t>اخلال</w:t>
        </w:r>
        <w:r w:rsidRPr="003B1E34">
          <w:rPr>
            <w:rStyle w:val="ac"/>
            <w:noProof/>
            <w:rtl/>
          </w:rPr>
          <w:t xml:space="preserve"> </w:t>
        </w:r>
        <w:r w:rsidRPr="003B1E34">
          <w:rPr>
            <w:rStyle w:val="ac"/>
            <w:rFonts w:hint="eastAsia"/>
            <w:noProof/>
            <w:rtl/>
          </w:rPr>
          <w:t>بعد</w:t>
        </w:r>
        <w:r w:rsidRPr="003B1E34">
          <w:rPr>
            <w:rStyle w:val="ac"/>
            <w:noProof/>
            <w:rtl/>
          </w:rPr>
          <w:t xml:space="preserve"> </w:t>
        </w:r>
        <w:r w:rsidRPr="003B1E34">
          <w:rPr>
            <w:rStyle w:val="ac"/>
            <w:rFonts w:hint="eastAsia"/>
            <w:noProof/>
            <w:rtl/>
          </w:rPr>
          <w:t>از</w:t>
        </w:r>
        <w:r w:rsidRPr="003B1E34">
          <w:rPr>
            <w:rStyle w:val="ac"/>
            <w:noProof/>
            <w:rtl/>
          </w:rPr>
          <w:t xml:space="preserve"> </w:t>
        </w:r>
        <w:r w:rsidRPr="003B1E34">
          <w:rPr>
            <w:rStyle w:val="ac"/>
            <w:rFonts w:hint="eastAsia"/>
            <w:noProof/>
            <w:rtl/>
          </w:rPr>
          <w:t>رکوع</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Toc53241999 \h</w:instrText>
        </w:r>
        <w:r>
          <w:rPr>
            <w:noProof/>
            <w:webHidden/>
            <w:rtl/>
          </w:rPr>
          <w:instrText xml:space="preserve"> </w:instrText>
        </w:r>
        <w:r>
          <w:rPr>
            <w:rStyle w:val="ac"/>
            <w:noProof/>
            <w:rtl/>
          </w:rPr>
        </w:r>
        <w:r>
          <w:rPr>
            <w:rStyle w:val="ac"/>
            <w:noProof/>
            <w:rtl/>
          </w:rPr>
          <w:fldChar w:fldCharType="separate"/>
        </w:r>
        <w:r w:rsidR="00015056">
          <w:rPr>
            <w:noProof/>
            <w:webHidden/>
            <w:rtl/>
          </w:rPr>
          <w:t>2</w:t>
        </w:r>
        <w:r>
          <w:rPr>
            <w:rStyle w:val="ac"/>
            <w:noProof/>
            <w:rtl/>
          </w:rPr>
          <w:fldChar w:fldCharType="end"/>
        </w:r>
      </w:hyperlink>
    </w:p>
    <w:p w:rsidR="00347668" w:rsidRDefault="00347668" w:rsidP="00347668">
      <w:pPr>
        <w:pStyle w:val="32"/>
        <w:tabs>
          <w:tab w:val="right" w:leader="dot" w:pos="10194"/>
        </w:tabs>
        <w:rPr>
          <w:rFonts w:asciiTheme="minorHAnsi" w:eastAsiaTheme="minorEastAsia" w:hAnsiTheme="minorHAnsi" w:cstheme="minorBidi"/>
          <w:bCs w:val="0"/>
          <w:iCs w:val="0"/>
          <w:noProof/>
          <w:color w:val="auto"/>
          <w:szCs w:val="22"/>
          <w:rtl/>
        </w:rPr>
      </w:pPr>
      <w:hyperlink w:anchor="_Toc53242000" w:history="1">
        <w:r w:rsidRPr="003B1E34">
          <w:rPr>
            <w:rStyle w:val="ac"/>
            <w:rFonts w:hint="eastAsia"/>
            <w:noProof/>
            <w:rtl/>
          </w:rPr>
          <w:t>ب</w:t>
        </w:r>
        <w:r w:rsidRPr="003B1E34">
          <w:rPr>
            <w:rStyle w:val="ac"/>
            <w:noProof/>
            <w:rtl/>
          </w:rPr>
          <w:t>)</w:t>
        </w:r>
        <w:r w:rsidRPr="003B1E34">
          <w:rPr>
            <w:rStyle w:val="ac"/>
            <w:rFonts w:hint="eastAsia"/>
            <w:noProof/>
            <w:rtl/>
          </w:rPr>
          <w:t>حکم</w:t>
        </w:r>
        <w:r w:rsidRPr="003B1E34">
          <w:rPr>
            <w:rStyle w:val="ac"/>
            <w:noProof/>
            <w:rtl/>
          </w:rPr>
          <w:t xml:space="preserve"> </w:t>
        </w:r>
        <w:r w:rsidRPr="003B1E34">
          <w:rPr>
            <w:rStyle w:val="ac"/>
            <w:rFonts w:hint="eastAsia"/>
            <w:noProof/>
            <w:rtl/>
          </w:rPr>
          <w:t>التفات</w:t>
        </w:r>
        <w:r w:rsidRPr="003B1E34">
          <w:rPr>
            <w:rStyle w:val="ac"/>
            <w:noProof/>
            <w:rtl/>
          </w:rPr>
          <w:t xml:space="preserve"> </w:t>
        </w:r>
        <w:r w:rsidRPr="003B1E34">
          <w:rPr>
            <w:rStyle w:val="ac"/>
            <w:rFonts w:hint="eastAsia"/>
            <w:noProof/>
            <w:rtl/>
          </w:rPr>
          <w:t>به</w:t>
        </w:r>
        <w:r w:rsidRPr="003B1E34">
          <w:rPr>
            <w:rStyle w:val="ac"/>
            <w:noProof/>
            <w:rtl/>
          </w:rPr>
          <w:t xml:space="preserve"> </w:t>
        </w:r>
        <w:r w:rsidRPr="003B1E34">
          <w:rPr>
            <w:rStyle w:val="ac"/>
            <w:rFonts w:hint="eastAsia"/>
            <w:noProof/>
            <w:rtl/>
          </w:rPr>
          <w:t>اخلال</w:t>
        </w:r>
        <w:r w:rsidRPr="003B1E34">
          <w:rPr>
            <w:rStyle w:val="ac"/>
            <w:noProof/>
            <w:rtl/>
          </w:rPr>
          <w:t xml:space="preserve"> </w:t>
        </w:r>
        <w:r w:rsidRPr="003B1E34">
          <w:rPr>
            <w:rStyle w:val="ac"/>
            <w:rFonts w:hint="eastAsia"/>
            <w:noProof/>
            <w:rtl/>
          </w:rPr>
          <w:t>قبل</w:t>
        </w:r>
        <w:r w:rsidRPr="003B1E34">
          <w:rPr>
            <w:rStyle w:val="ac"/>
            <w:noProof/>
            <w:rtl/>
          </w:rPr>
          <w:t xml:space="preserve"> </w:t>
        </w:r>
        <w:r w:rsidRPr="003B1E34">
          <w:rPr>
            <w:rStyle w:val="ac"/>
            <w:rFonts w:hint="eastAsia"/>
            <w:noProof/>
            <w:rtl/>
          </w:rPr>
          <w:t>از</w:t>
        </w:r>
        <w:r w:rsidRPr="003B1E34">
          <w:rPr>
            <w:rStyle w:val="ac"/>
            <w:noProof/>
            <w:rtl/>
          </w:rPr>
          <w:t xml:space="preserve"> </w:t>
        </w:r>
        <w:r w:rsidRPr="003B1E34">
          <w:rPr>
            <w:rStyle w:val="ac"/>
            <w:rFonts w:hint="eastAsia"/>
            <w:noProof/>
            <w:rtl/>
          </w:rPr>
          <w:t>رکوع</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Toc53242000 \h</w:instrText>
        </w:r>
        <w:r>
          <w:rPr>
            <w:noProof/>
            <w:webHidden/>
            <w:rtl/>
          </w:rPr>
          <w:instrText xml:space="preserve"> </w:instrText>
        </w:r>
        <w:r>
          <w:rPr>
            <w:rStyle w:val="ac"/>
            <w:noProof/>
            <w:rtl/>
          </w:rPr>
        </w:r>
        <w:r>
          <w:rPr>
            <w:rStyle w:val="ac"/>
            <w:noProof/>
            <w:rtl/>
          </w:rPr>
          <w:fldChar w:fldCharType="separate"/>
        </w:r>
        <w:r w:rsidR="00015056">
          <w:rPr>
            <w:noProof/>
            <w:webHidden/>
            <w:rtl/>
          </w:rPr>
          <w:t>3</w:t>
        </w:r>
        <w:r>
          <w:rPr>
            <w:rStyle w:val="ac"/>
            <w:noProof/>
            <w:rtl/>
          </w:rPr>
          <w:fldChar w:fldCharType="end"/>
        </w:r>
      </w:hyperlink>
    </w:p>
    <w:p w:rsidR="00347668" w:rsidRDefault="00347668" w:rsidP="00347668">
      <w:pPr>
        <w:pStyle w:val="42"/>
        <w:tabs>
          <w:tab w:val="right" w:leader="dot" w:pos="10194"/>
        </w:tabs>
        <w:rPr>
          <w:rFonts w:asciiTheme="minorHAnsi" w:eastAsiaTheme="minorEastAsia" w:hAnsiTheme="minorHAnsi" w:cstheme="minorBidi"/>
          <w:bCs w:val="0"/>
          <w:noProof/>
          <w:color w:val="auto"/>
          <w:szCs w:val="22"/>
          <w:rtl/>
        </w:rPr>
      </w:pPr>
      <w:hyperlink w:anchor="_Toc53242001" w:history="1">
        <w:r w:rsidRPr="003B1E34">
          <w:rPr>
            <w:rStyle w:val="ac"/>
            <w:noProof/>
            <w:rtl/>
          </w:rPr>
          <w:t>1-</w:t>
        </w:r>
        <w:r w:rsidRPr="003B1E34">
          <w:rPr>
            <w:rStyle w:val="ac"/>
            <w:rFonts w:hint="eastAsia"/>
            <w:noProof/>
            <w:rtl/>
          </w:rPr>
          <w:t>صحّت</w:t>
        </w:r>
        <w:r w:rsidRPr="003B1E34">
          <w:rPr>
            <w:rStyle w:val="ac"/>
            <w:noProof/>
            <w:rtl/>
          </w:rPr>
          <w:t xml:space="preserve"> </w:t>
        </w:r>
        <w:r w:rsidRPr="003B1E34">
          <w:rPr>
            <w:rStyle w:val="ac"/>
            <w:rFonts w:hint="eastAsia"/>
            <w:noProof/>
            <w:rtl/>
          </w:rPr>
          <w:t>نماز</w:t>
        </w:r>
        <w:r w:rsidRPr="003B1E34">
          <w:rPr>
            <w:rStyle w:val="ac"/>
            <w:noProof/>
            <w:rtl/>
          </w:rPr>
          <w:t xml:space="preserve"> </w:t>
        </w:r>
        <w:r w:rsidRPr="003B1E34">
          <w:rPr>
            <w:rStyle w:val="ac"/>
            <w:rFonts w:hint="eastAsia"/>
            <w:noProof/>
            <w:rtl/>
          </w:rPr>
          <w:t>با</w:t>
        </w:r>
        <w:r w:rsidRPr="003B1E34">
          <w:rPr>
            <w:rStyle w:val="ac"/>
            <w:noProof/>
            <w:rtl/>
          </w:rPr>
          <w:t xml:space="preserve"> </w:t>
        </w:r>
        <w:r w:rsidRPr="003B1E34">
          <w:rPr>
            <w:rStyle w:val="ac"/>
            <w:rFonts w:hint="eastAsia"/>
            <w:noProof/>
            <w:rtl/>
          </w:rPr>
          <w:t>تدارک</w:t>
        </w:r>
        <w:r w:rsidRPr="003B1E34">
          <w:rPr>
            <w:rStyle w:val="ac"/>
            <w:noProof/>
            <w:rtl/>
          </w:rPr>
          <w:t xml:space="preserve"> </w:t>
        </w:r>
        <w:r w:rsidRPr="003B1E34">
          <w:rPr>
            <w:rStyle w:val="ac"/>
            <w:rFonts w:hint="eastAsia"/>
            <w:noProof/>
            <w:rtl/>
          </w:rPr>
          <w:t>دو</w:t>
        </w:r>
        <w:r w:rsidRPr="003B1E34">
          <w:rPr>
            <w:rStyle w:val="ac"/>
            <w:noProof/>
            <w:rtl/>
          </w:rPr>
          <w:t xml:space="preserve"> </w:t>
        </w:r>
        <w:r w:rsidRPr="003B1E34">
          <w:rPr>
            <w:rStyle w:val="ac"/>
            <w:rFonts w:hint="eastAsia"/>
            <w:noProof/>
            <w:rtl/>
          </w:rPr>
          <w:t>سجده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Toc53242001 \h</w:instrText>
        </w:r>
        <w:r>
          <w:rPr>
            <w:noProof/>
            <w:webHidden/>
            <w:rtl/>
          </w:rPr>
          <w:instrText xml:space="preserve"> </w:instrText>
        </w:r>
        <w:r>
          <w:rPr>
            <w:rStyle w:val="ac"/>
            <w:noProof/>
            <w:rtl/>
          </w:rPr>
        </w:r>
        <w:r>
          <w:rPr>
            <w:rStyle w:val="ac"/>
            <w:noProof/>
            <w:rtl/>
          </w:rPr>
          <w:fldChar w:fldCharType="separate"/>
        </w:r>
        <w:r w:rsidR="00015056">
          <w:rPr>
            <w:noProof/>
            <w:webHidden/>
            <w:rtl/>
          </w:rPr>
          <w:t>3</w:t>
        </w:r>
        <w:r>
          <w:rPr>
            <w:rStyle w:val="ac"/>
            <w:noProof/>
            <w:rtl/>
          </w:rPr>
          <w:fldChar w:fldCharType="end"/>
        </w:r>
      </w:hyperlink>
    </w:p>
    <w:p w:rsidR="00347668" w:rsidRDefault="00347668" w:rsidP="00347668">
      <w:pPr>
        <w:pStyle w:val="52"/>
        <w:tabs>
          <w:tab w:val="right" w:leader="dot" w:pos="10194"/>
        </w:tabs>
        <w:rPr>
          <w:rFonts w:asciiTheme="minorHAnsi" w:eastAsiaTheme="minorEastAsia" w:hAnsiTheme="minorHAnsi" w:cstheme="minorBidi"/>
          <w:bCs w:val="0"/>
          <w:noProof/>
          <w:color w:val="auto"/>
          <w:szCs w:val="22"/>
          <w:rtl/>
        </w:rPr>
      </w:pPr>
      <w:hyperlink w:anchor="_Toc53242002" w:history="1">
        <w:r w:rsidRPr="003B1E34">
          <w:rPr>
            <w:rStyle w:val="ac"/>
            <w:rFonts w:hint="eastAsia"/>
            <w:noProof/>
            <w:rtl/>
          </w:rPr>
          <w:t>ب</w:t>
        </w:r>
        <w:r w:rsidRPr="003B1E34">
          <w:rPr>
            <w:rStyle w:val="ac"/>
            <w:rFonts w:hint="cs"/>
            <w:noProof/>
            <w:rtl/>
          </w:rPr>
          <w:t>ی</w:t>
        </w:r>
        <w:r w:rsidRPr="003B1E34">
          <w:rPr>
            <w:rStyle w:val="ac"/>
            <w:rFonts w:hint="eastAsia"/>
            <w:noProof/>
            <w:rtl/>
          </w:rPr>
          <w:t>ان</w:t>
        </w:r>
        <w:r w:rsidRPr="003B1E34">
          <w:rPr>
            <w:rStyle w:val="ac"/>
            <w:noProof/>
            <w:rtl/>
          </w:rPr>
          <w:t xml:space="preserve"> </w:t>
        </w:r>
        <w:r w:rsidRPr="003B1E34">
          <w:rPr>
            <w:rStyle w:val="ac"/>
            <w:rFonts w:hint="eastAsia"/>
            <w:noProof/>
            <w:rtl/>
          </w:rPr>
          <w:t>وجه</w:t>
        </w:r>
        <w:r w:rsidRPr="003B1E34">
          <w:rPr>
            <w:rStyle w:val="ac"/>
            <w:noProof/>
            <w:rtl/>
          </w:rPr>
          <w:t xml:space="preserve"> </w:t>
        </w:r>
        <w:r w:rsidRPr="003B1E34">
          <w:rPr>
            <w:rStyle w:val="ac"/>
            <w:rFonts w:hint="eastAsia"/>
            <w:noProof/>
            <w:rtl/>
          </w:rPr>
          <w:t>صحّت</w:t>
        </w:r>
        <w:r w:rsidRPr="003B1E34">
          <w:rPr>
            <w:rStyle w:val="ac"/>
            <w:noProof/>
            <w:rtl/>
          </w:rPr>
          <w:t xml:space="preserve"> (</w:t>
        </w:r>
        <w:r w:rsidRPr="003B1E34">
          <w:rPr>
            <w:rStyle w:val="ac"/>
            <w:rFonts w:hint="eastAsia"/>
            <w:noProof/>
            <w:rtl/>
          </w:rPr>
          <w:t>انصراف</w:t>
        </w:r>
        <w:r w:rsidRPr="003B1E34">
          <w:rPr>
            <w:rStyle w:val="ac"/>
            <w:noProof/>
            <w:rtl/>
          </w:rPr>
          <w:t xml:space="preserve"> </w:t>
        </w:r>
        <w:r w:rsidRPr="003B1E34">
          <w:rPr>
            <w:rStyle w:val="ac"/>
            <w:rFonts w:hint="eastAsia"/>
            <w:noProof/>
            <w:rtl/>
          </w:rPr>
          <w:t>نه</w:t>
        </w:r>
        <w:r w:rsidRPr="003B1E34">
          <w:rPr>
            <w:rStyle w:val="ac"/>
            <w:rFonts w:hint="cs"/>
            <w:noProof/>
            <w:rtl/>
          </w:rPr>
          <w:t>ی</w:t>
        </w:r>
        <w:r w:rsidRPr="003B1E34">
          <w:rPr>
            <w:rStyle w:val="ac"/>
            <w:noProof/>
            <w:rtl/>
          </w:rPr>
          <w:t xml:space="preserve"> </w:t>
        </w:r>
        <w:r w:rsidRPr="003B1E34">
          <w:rPr>
            <w:rStyle w:val="ac"/>
            <w:rFonts w:hint="eastAsia"/>
            <w:noProof/>
            <w:rtl/>
          </w:rPr>
          <w:t>از</w:t>
        </w:r>
        <w:r w:rsidRPr="003B1E34">
          <w:rPr>
            <w:rStyle w:val="ac"/>
            <w:noProof/>
            <w:rtl/>
          </w:rPr>
          <w:t xml:space="preserve"> </w:t>
        </w:r>
        <w:r w:rsidRPr="003B1E34">
          <w:rPr>
            <w:rStyle w:val="ac"/>
            <w:rFonts w:hint="eastAsia"/>
            <w:noProof/>
            <w:rtl/>
          </w:rPr>
          <w:t>ز</w:t>
        </w:r>
        <w:r w:rsidRPr="003B1E34">
          <w:rPr>
            <w:rStyle w:val="ac"/>
            <w:rFonts w:hint="cs"/>
            <w:noProof/>
            <w:rtl/>
          </w:rPr>
          <w:t>ی</w:t>
        </w:r>
        <w:r w:rsidRPr="003B1E34">
          <w:rPr>
            <w:rStyle w:val="ac"/>
            <w:rFonts w:hint="eastAsia"/>
            <w:noProof/>
            <w:rtl/>
          </w:rPr>
          <w:t>اده</w:t>
        </w:r>
        <w:r w:rsidRPr="003B1E34">
          <w:rPr>
            <w:rStyle w:val="ac"/>
            <w:noProof/>
            <w:rtl/>
          </w:rPr>
          <w:t xml:space="preserve"> </w:t>
        </w:r>
        <w:r w:rsidRPr="003B1E34">
          <w:rPr>
            <w:rStyle w:val="ac"/>
            <w:rFonts w:hint="eastAsia"/>
            <w:noProof/>
            <w:rtl/>
          </w:rPr>
          <w:t>به</w:t>
        </w:r>
        <w:r w:rsidRPr="003B1E34">
          <w:rPr>
            <w:rStyle w:val="ac"/>
            <w:noProof/>
            <w:rtl/>
          </w:rPr>
          <w:t xml:space="preserve"> </w:t>
        </w:r>
        <w:r w:rsidRPr="003B1E34">
          <w:rPr>
            <w:rStyle w:val="ac"/>
            <w:rFonts w:hint="eastAsia"/>
            <w:noProof/>
            <w:rtl/>
          </w:rPr>
          <w:t>احداث</w:t>
        </w:r>
        <w:r w:rsidRPr="003B1E34">
          <w:rPr>
            <w:rStyle w:val="ac"/>
            <w:noProof/>
            <w:rtl/>
          </w:rPr>
          <w:t xml:space="preserve"> </w:t>
        </w:r>
        <w:r w:rsidRPr="003B1E34">
          <w:rPr>
            <w:rStyle w:val="ac"/>
            <w:rFonts w:hint="eastAsia"/>
            <w:noProof/>
            <w:rtl/>
          </w:rPr>
          <w:t>ز</w:t>
        </w:r>
        <w:r w:rsidRPr="003B1E34">
          <w:rPr>
            <w:rStyle w:val="ac"/>
            <w:rFonts w:hint="cs"/>
            <w:noProof/>
            <w:rtl/>
          </w:rPr>
          <w:t>ی</w:t>
        </w:r>
        <w:r w:rsidRPr="003B1E34">
          <w:rPr>
            <w:rStyle w:val="ac"/>
            <w:rFonts w:hint="eastAsia"/>
            <w:noProof/>
            <w:rtl/>
          </w:rPr>
          <w:t>اده</w:t>
        </w:r>
        <w:r w:rsidRPr="003B1E3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Toc53242002 \h</w:instrText>
        </w:r>
        <w:r>
          <w:rPr>
            <w:noProof/>
            <w:webHidden/>
            <w:rtl/>
          </w:rPr>
          <w:instrText xml:space="preserve"> </w:instrText>
        </w:r>
        <w:r>
          <w:rPr>
            <w:rStyle w:val="ac"/>
            <w:noProof/>
            <w:rtl/>
          </w:rPr>
        </w:r>
        <w:r>
          <w:rPr>
            <w:rStyle w:val="ac"/>
            <w:noProof/>
            <w:rtl/>
          </w:rPr>
          <w:fldChar w:fldCharType="separate"/>
        </w:r>
        <w:r w:rsidR="00015056">
          <w:rPr>
            <w:noProof/>
            <w:webHidden/>
            <w:rtl/>
          </w:rPr>
          <w:t>3</w:t>
        </w:r>
        <w:r>
          <w:rPr>
            <w:rStyle w:val="ac"/>
            <w:noProof/>
            <w:rtl/>
          </w:rPr>
          <w:fldChar w:fldCharType="end"/>
        </w:r>
      </w:hyperlink>
    </w:p>
    <w:p w:rsidR="00347668" w:rsidRDefault="00347668" w:rsidP="00347668">
      <w:pPr>
        <w:pStyle w:val="52"/>
        <w:tabs>
          <w:tab w:val="right" w:leader="dot" w:pos="10194"/>
        </w:tabs>
        <w:rPr>
          <w:rFonts w:asciiTheme="minorHAnsi" w:eastAsiaTheme="minorEastAsia" w:hAnsiTheme="minorHAnsi" w:cstheme="minorBidi"/>
          <w:bCs w:val="0"/>
          <w:noProof/>
          <w:color w:val="auto"/>
          <w:szCs w:val="22"/>
          <w:rtl/>
        </w:rPr>
      </w:pPr>
      <w:hyperlink w:anchor="_Toc53242003" w:history="1">
        <w:r w:rsidRPr="003B1E34">
          <w:rPr>
            <w:rStyle w:val="ac"/>
            <w:rFonts w:hint="eastAsia"/>
            <w:noProof/>
            <w:rtl/>
          </w:rPr>
          <w:t>وجود</w:t>
        </w:r>
        <w:r w:rsidRPr="003B1E34">
          <w:rPr>
            <w:rStyle w:val="ac"/>
            <w:noProof/>
            <w:rtl/>
          </w:rPr>
          <w:t xml:space="preserve"> </w:t>
        </w:r>
        <w:r w:rsidRPr="003B1E34">
          <w:rPr>
            <w:rStyle w:val="ac"/>
            <w:rFonts w:hint="eastAsia"/>
            <w:noProof/>
            <w:rtl/>
          </w:rPr>
          <w:t>مبنا</w:t>
        </w:r>
        <w:r w:rsidRPr="003B1E34">
          <w:rPr>
            <w:rStyle w:val="ac"/>
            <w:rFonts w:hint="cs"/>
            <w:noProof/>
            <w:rtl/>
          </w:rPr>
          <w:t>ی</w:t>
        </w:r>
        <w:r w:rsidRPr="003B1E34">
          <w:rPr>
            <w:rStyle w:val="ac"/>
            <w:noProof/>
            <w:rtl/>
          </w:rPr>
          <w:t xml:space="preserve"> </w:t>
        </w:r>
        <w:r w:rsidRPr="003B1E34">
          <w:rPr>
            <w:rStyle w:val="ac"/>
            <w:rFonts w:hint="eastAsia"/>
            <w:noProof/>
            <w:rtl/>
          </w:rPr>
          <w:t>انصراف</w:t>
        </w:r>
        <w:r w:rsidRPr="003B1E34">
          <w:rPr>
            <w:rStyle w:val="ac"/>
            <w:noProof/>
            <w:rtl/>
          </w:rPr>
          <w:t xml:space="preserve"> </w:t>
        </w:r>
        <w:r w:rsidRPr="003B1E34">
          <w:rPr>
            <w:rStyle w:val="ac"/>
            <w:rFonts w:hint="eastAsia"/>
            <w:noProof/>
            <w:rtl/>
          </w:rPr>
          <w:t>خطاب</w:t>
        </w:r>
        <w:r w:rsidRPr="003B1E34">
          <w:rPr>
            <w:rStyle w:val="ac"/>
            <w:noProof/>
            <w:rtl/>
          </w:rPr>
          <w:t xml:space="preserve"> </w:t>
        </w:r>
        <w:r w:rsidRPr="003B1E34">
          <w:rPr>
            <w:rStyle w:val="ac"/>
            <w:rFonts w:hint="eastAsia"/>
            <w:noProof/>
            <w:rtl/>
          </w:rPr>
          <w:t>به</w:t>
        </w:r>
        <w:r w:rsidRPr="003B1E34">
          <w:rPr>
            <w:rStyle w:val="ac"/>
            <w:noProof/>
            <w:rtl/>
          </w:rPr>
          <w:t xml:space="preserve"> </w:t>
        </w:r>
        <w:r w:rsidRPr="003B1E34">
          <w:rPr>
            <w:rStyle w:val="ac"/>
            <w:rFonts w:hint="eastAsia"/>
            <w:noProof/>
            <w:rtl/>
          </w:rPr>
          <w:t>احداث</w:t>
        </w:r>
        <w:r w:rsidRPr="003B1E34">
          <w:rPr>
            <w:rStyle w:val="ac"/>
            <w:noProof/>
            <w:rtl/>
          </w:rPr>
          <w:t xml:space="preserve"> </w:t>
        </w:r>
        <w:r w:rsidRPr="003B1E34">
          <w:rPr>
            <w:rStyle w:val="ac"/>
            <w:rFonts w:hint="eastAsia"/>
            <w:noProof/>
            <w:rtl/>
          </w:rPr>
          <w:t>در</w:t>
        </w:r>
        <w:r w:rsidRPr="003B1E34">
          <w:rPr>
            <w:rStyle w:val="ac"/>
            <w:noProof/>
            <w:rtl/>
          </w:rPr>
          <w:t xml:space="preserve"> </w:t>
        </w:r>
        <w:r w:rsidRPr="003B1E34">
          <w:rPr>
            <w:rStyle w:val="ac"/>
            <w:rFonts w:hint="eastAsia"/>
            <w:noProof/>
            <w:rtl/>
          </w:rPr>
          <w:t>کلمات</w:t>
        </w:r>
        <w:r w:rsidRPr="003B1E34">
          <w:rPr>
            <w:rStyle w:val="ac"/>
            <w:noProof/>
            <w:rtl/>
          </w:rPr>
          <w:t xml:space="preserve"> </w:t>
        </w:r>
        <w:r w:rsidRPr="003B1E34">
          <w:rPr>
            <w:rStyle w:val="ac"/>
            <w:rFonts w:hint="eastAsia"/>
            <w:noProof/>
            <w:rtl/>
          </w:rPr>
          <w:t>مرحوم</w:t>
        </w:r>
        <w:r w:rsidRPr="003B1E34">
          <w:rPr>
            <w:rStyle w:val="ac"/>
            <w:noProof/>
            <w:rtl/>
          </w:rPr>
          <w:t xml:space="preserve"> </w:t>
        </w:r>
        <w:r w:rsidRPr="003B1E34">
          <w:rPr>
            <w:rStyle w:val="ac"/>
            <w:rFonts w:hint="eastAsia"/>
            <w:noProof/>
            <w:rtl/>
          </w:rPr>
          <w:t>خو</w:t>
        </w:r>
        <w:r w:rsidRPr="003B1E34">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Toc53242003 \h</w:instrText>
        </w:r>
        <w:r>
          <w:rPr>
            <w:noProof/>
            <w:webHidden/>
            <w:rtl/>
          </w:rPr>
          <w:instrText xml:space="preserve"> </w:instrText>
        </w:r>
        <w:r>
          <w:rPr>
            <w:rStyle w:val="ac"/>
            <w:noProof/>
            <w:rtl/>
          </w:rPr>
        </w:r>
        <w:r>
          <w:rPr>
            <w:rStyle w:val="ac"/>
            <w:noProof/>
            <w:rtl/>
          </w:rPr>
          <w:fldChar w:fldCharType="separate"/>
        </w:r>
        <w:r w:rsidR="00015056">
          <w:rPr>
            <w:noProof/>
            <w:webHidden/>
            <w:rtl/>
          </w:rPr>
          <w:t>3</w:t>
        </w:r>
        <w:r>
          <w:rPr>
            <w:rStyle w:val="ac"/>
            <w:noProof/>
            <w:rtl/>
          </w:rPr>
          <w:fldChar w:fldCharType="end"/>
        </w:r>
      </w:hyperlink>
    </w:p>
    <w:p w:rsidR="00347668" w:rsidRDefault="00347668" w:rsidP="00347668">
      <w:pPr>
        <w:pStyle w:val="61"/>
        <w:tabs>
          <w:tab w:val="right" w:leader="dot" w:pos="10194"/>
        </w:tabs>
        <w:rPr>
          <w:rFonts w:asciiTheme="minorHAnsi" w:eastAsiaTheme="minorEastAsia" w:hAnsiTheme="minorHAnsi" w:cstheme="minorBidi"/>
          <w:bCs w:val="0"/>
          <w:noProof/>
          <w:color w:val="auto"/>
          <w:szCs w:val="22"/>
          <w:rtl/>
        </w:rPr>
      </w:pPr>
      <w:hyperlink w:anchor="_Toc53242004" w:history="1">
        <w:r w:rsidRPr="003B1E34">
          <w:rPr>
            <w:rStyle w:val="ac"/>
            <w:rFonts w:hint="eastAsia"/>
            <w:noProof/>
            <w:rtl/>
          </w:rPr>
          <w:t>بررس</w:t>
        </w:r>
        <w:r w:rsidRPr="003B1E34">
          <w:rPr>
            <w:rStyle w:val="ac"/>
            <w:rFonts w:hint="cs"/>
            <w:noProof/>
            <w:rtl/>
          </w:rPr>
          <w:t>ی</w:t>
        </w:r>
        <w:r w:rsidRPr="003B1E34">
          <w:rPr>
            <w:rStyle w:val="ac"/>
            <w:noProof/>
            <w:rtl/>
          </w:rPr>
          <w:t xml:space="preserve"> </w:t>
        </w:r>
        <w:r w:rsidRPr="003B1E34">
          <w:rPr>
            <w:rStyle w:val="ac"/>
            <w:rFonts w:hint="eastAsia"/>
            <w:noProof/>
            <w:rtl/>
          </w:rPr>
          <w:t>تهافت</w:t>
        </w:r>
        <w:r w:rsidRPr="003B1E34">
          <w:rPr>
            <w:rStyle w:val="ac"/>
            <w:noProof/>
            <w:rtl/>
          </w:rPr>
          <w:t xml:space="preserve"> </w:t>
        </w:r>
        <w:r w:rsidRPr="003B1E34">
          <w:rPr>
            <w:rStyle w:val="ac"/>
            <w:rFonts w:hint="eastAsia"/>
            <w:noProof/>
            <w:rtl/>
          </w:rPr>
          <w:t>مبنا</w:t>
        </w:r>
        <w:r w:rsidRPr="003B1E34">
          <w:rPr>
            <w:rStyle w:val="ac"/>
            <w:noProof/>
            <w:rtl/>
          </w:rPr>
          <w:t xml:space="preserve"> </w:t>
        </w:r>
        <w:r w:rsidRPr="003B1E34">
          <w:rPr>
            <w:rStyle w:val="ac"/>
            <w:rFonts w:hint="eastAsia"/>
            <w:noProof/>
            <w:rtl/>
          </w:rPr>
          <w:t>با</w:t>
        </w:r>
        <w:r w:rsidRPr="003B1E34">
          <w:rPr>
            <w:rStyle w:val="ac"/>
            <w:noProof/>
            <w:rtl/>
          </w:rPr>
          <w:t xml:space="preserve"> </w:t>
        </w:r>
        <w:r w:rsidRPr="003B1E34">
          <w:rPr>
            <w:rStyle w:val="ac"/>
            <w:rFonts w:hint="eastAsia"/>
            <w:noProof/>
            <w:rtl/>
          </w:rPr>
          <w:t>حکم</w:t>
        </w:r>
        <w:r w:rsidRPr="003B1E34">
          <w:rPr>
            <w:rStyle w:val="ac"/>
            <w:noProof/>
            <w:rtl/>
          </w:rPr>
          <w:t xml:space="preserve"> </w:t>
        </w:r>
        <w:r w:rsidRPr="003B1E34">
          <w:rPr>
            <w:rStyle w:val="ac"/>
            <w:rFonts w:hint="eastAsia"/>
            <w:noProof/>
            <w:rtl/>
          </w:rPr>
          <w:t>رساله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Toc53242004 \h</w:instrText>
        </w:r>
        <w:r>
          <w:rPr>
            <w:noProof/>
            <w:webHidden/>
            <w:rtl/>
          </w:rPr>
          <w:instrText xml:space="preserve"> </w:instrText>
        </w:r>
        <w:r>
          <w:rPr>
            <w:rStyle w:val="ac"/>
            <w:noProof/>
            <w:rtl/>
          </w:rPr>
        </w:r>
        <w:r>
          <w:rPr>
            <w:rStyle w:val="ac"/>
            <w:noProof/>
            <w:rtl/>
          </w:rPr>
          <w:fldChar w:fldCharType="separate"/>
        </w:r>
        <w:r w:rsidR="00015056">
          <w:rPr>
            <w:noProof/>
            <w:webHidden/>
            <w:rtl/>
          </w:rPr>
          <w:t>4</w:t>
        </w:r>
        <w:r>
          <w:rPr>
            <w:rStyle w:val="ac"/>
            <w:noProof/>
            <w:rtl/>
          </w:rPr>
          <w:fldChar w:fldCharType="end"/>
        </w:r>
      </w:hyperlink>
    </w:p>
    <w:p w:rsidR="00347668" w:rsidRDefault="00347668" w:rsidP="00347668">
      <w:pPr>
        <w:pStyle w:val="42"/>
        <w:tabs>
          <w:tab w:val="right" w:leader="dot" w:pos="10194"/>
        </w:tabs>
        <w:rPr>
          <w:rFonts w:asciiTheme="minorHAnsi" w:eastAsiaTheme="minorEastAsia" w:hAnsiTheme="minorHAnsi" w:cstheme="minorBidi"/>
          <w:bCs w:val="0"/>
          <w:noProof/>
          <w:color w:val="auto"/>
          <w:szCs w:val="22"/>
          <w:rtl/>
        </w:rPr>
      </w:pPr>
      <w:hyperlink w:anchor="_Toc53242005" w:history="1">
        <w:r w:rsidRPr="003B1E34">
          <w:rPr>
            <w:rStyle w:val="ac"/>
            <w:rFonts w:hint="eastAsia"/>
            <w:noProof/>
            <w:rtl/>
          </w:rPr>
          <w:t>مناقشه</w:t>
        </w:r>
        <w:r w:rsidRPr="003B1E34">
          <w:rPr>
            <w:rStyle w:val="ac"/>
            <w:noProof/>
            <w:rtl/>
          </w:rPr>
          <w:t xml:space="preserve"> </w:t>
        </w:r>
        <w:r w:rsidRPr="003B1E34">
          <w:rPr>
            <w:rStyle w:val="ac"/>
            <w:rFonts w:hint="eastAsia"/>
            <w:noProof/>
            <w:rtl/>
          </w:rPr>
          <w:t>در</w:t>
        </w:r>
        <w:r w:rsidRPr="003B1E34">
          <w:rPr>
            <w:rStyle w:val="ac"/>
            <w:noProof/>
            <w:rtl/>
          </w:rPr>
          <w:t xml:space="preserve"> </w:t>
        </w:r>
        <w:r w:rsidRPr="003B1E34">
          <w:rPr>
            <w:rStyle w:val="ac"/>
            <w:rFonts w:hint="eastAsia"/>
            <w:noProof/>
            <w:rtl/>
          </w:rPr>
          <w:t>صدق</w:t>
        </w:r>
        <w:r w:rsidRPr="003B1E34">
          <w:rPr>
            <w:rStyle w:val="ac"/>
            <w:noProof/>
            <w:rtl/>
          </w:rPr>
          <w:t xml:space="preserve"> </w:t>
        </w:r>
        <w:r w:rsidRPr="003B1E34">
          <w:rPr>
            <w:rStyle w:val="ac"/>
            <w:rFonts w:hint="eastAsia"/>
            <w:noProof/>
            <w:rtl/>
          </w:rPr>
          <w:t>ز</w:t>
        </w:r>
        <w:r w:rsidRPr="003B1E34">
          <w:rPr>
            <w:rStyle w:val="ac"/>
            <w:rFonts w:hint="cs"/>
            <w:noProof/>
            <w:rtl/>
          </w:rPr>
          <w:t>ی</w:t>
        </w:r>
        <w:r w:rsidRPr="003B1E34">
          <w:rPr>
            <w:rStyle w:val="ac"/>
            <w:rFonts w:hint="eastAsia"/>
            <w:noProof/>
            <w:rtl/>
          </w:rPr>
          <w:t>اده</w:t>
        </w:r>
        <w:r w:rsidRPr="003B1E34">
          <w:rPr>
            <w:rStyle w:val="ac"/>
            <w:noProof/>
            <w:rtl/>
          </w:rPr>
          <w:t xml:space="preserve"> </w:t>
        </w:r>
        <w:r w:rsidRPr="003B1E34">
          <w:rPr>
            <w:rStyle w:val="ac"/>
            <w:rFonts w:hint="eastAsia"/>
            <w:noProof/>
            <w:rtl/>
          </w:rPr>
          <w:t>با</w:t>
        </w:r>
        <w:r w:rsidRPr="003B1E34">
          <w:rPr>
            <w:rStyle w:val="ac"/>
            <w:noProof/>
            <w:rtl/>
          </w:rPr>
          <w:t xml:space="preserve"> </w:t>
        </w:r>
        <w:r w:rsidRPr="003B1E34">
          <w:rPr>
            <w:rStyle w:val="ac"/>
            <w:rFonts w:hint="eastAsia"/>
            <w:noProof/>
            <w:rtl/>
          </w:rPr>
          <w:t>ات</w:t>
        </w:r>
        <w:r w:rsidRPr="003B1E34">
          <w:rPr>
            <w:rStyle w:val="ac"/>
            <w:rFonts w:hint="cs"/>
            <w:noProof/>
            <w:rtl/>
          </w:rPr>
          <w:t>ی</w:t>
        </w:r>
        <w:r w:rsidRPr="003B1E34">
          <w:rPr>
            <w:rStyle w:val="ac"/>
            <w:rFonts w:hint="eastAsia"/>
            <w:noProof/>
            <w:rtl/>
          </w:rPr>
          <w:t>ان</w:t>
        </w:r>
        <w:r w:rsidRPr="003B1E34">
          <w:rPr>
            <w:rStyle w:val="ac"/>
            <w:noProof/>
            <w:rtl/>
          </w:rPr>
          <w:t xml:space="preserve"> </w:t>
        </w:r>
        <w:r w:rsidRPr="003B1E34">
          <w:rPr>
            <w:rStyle w:val="ac"/>
            <w:rFonts w:hint="eastAsia"/>
            <w:noProof/>
            <w:rtl/>
          </w:rPr>
          <w:t>به</w:t>
        </w:r>
        <w:r w:rsidRPr="003B1E34">
          <w:rPr>
            <w:rStyle w:val="ac"/>
            <w:noProof/>
            <w:rtl/>
          </w:rPr>
          <w:t xml:space="preserve"> </w:t>
        </w:r>
        <w:r w:rsidRPr="003B1E34">
          <w:rPr>
            <w:rStyle w:val="ac"/>
            <w:rFonts w:hint="eastAsia"/>
            <w:noProof/>
            <w:rtl/>
          </w:rPr>
          <w:t>سجده</w:t>
        </w:r>
        <w:r w:rsidRPr="003B1E34">
          <w:rPr>
            <w:rStyle w:val="ac"/>
            <w:noProof/>
            <w:rtl/>
          </w:rPr>
          <w:t xml:space="preserve"> </w:t>
        </w:r>
        <w:r w:rsidRPr="003B1E34">
          <w:rPr>
            <w:rStyle w:val="ac"/>
            <w:rFonts w:hint="eastAsia"/>
            <w:noProof/>
            <w:rtl/>
          </w:rPr>
          <w:t>غ</w:t>
        </w:r>
        <w:r w:rsidRPr="003B1E34">
          <w:rPr>
            <w:rStyle w:val="ac"/>
            <w:rFonts w:hint="cs"/>
            <w:noProof/>
            <w:rtl/>
          </w:rPr>
          <w:t>ی</w:t>
        </w:r>
        <w:r w:rsidRPr="003B1E34">
          <w:rPr>
            <w:rStyle w:val="ac"/>
            <w:rFonts w:hint="eastAsia"/>
            <w:noProof/>
            <w:rtl/>
          </w:rPr>
          <w:t>ر</w:t>
        </w:r>
        <w:r w:rsidRPr="003B1E34">
          <w:rPr>
            <w:rStyle w:val="ac"/>
            <w:noProof/>
            <w:rtl/>
          </w:rPr>
          <w:t xml:space="preserve"> </w:t>
        </w:r>
        <w:r w:rsidRPr="003B1E34">
          <w:rPr>
            <w:rStyle w:val="ac"/>
            <w:rFonts w:hint="eastAsia"/>
            <w:noProof/>
            <w:rtl/>
          </w:rPr>
          <w:t>مأمور</w:t>
        </w:r>
        <w:r w:rsidRPr="003B1E34">
          <w:rPr>
            <w:rStyle w:val="ac"/>
            <w:noProof/>
            <w:rtl/>
          </w:rPr>
          <w:t xml:space="preserve"> </w:t>
        </w:r>
        <w:r w:rsidRPr="003B1E34">
          <w:rPr>
            <w:rStyle w:val="ac"/>
            <w:rFonts w:hint="eastAsia"/>
            <w:noProof/>
            <w:rtl/>
          </w:rPr>
          <w:t>به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Toc53242005 \h</w:instrText>
        </w:r>
        <w:r>
          <w:rPr>
            <w:noProof/>
            <w:webHidden/>
            <w:rtl/>
          </w:rPr>
          <w:instrText xml:space="preserve"> </w:instrText>
        </w:r>
        <w:r>
          <w:rPr>
            <w:rStyle w:val="ac"/>
            <w:noProof/>
            <w:rtl/>
          </w:rPr>
        </w:r>
        <w:r>
          <w:rPr>
            <w:rStyle w:val="ac"/>
            <w:noProof/>
            <w:rtl/>
          </w:rPr>
          <w:fldChar w:fldCharType="separate"/>
        </w:r>
        <w:r w:rsidR="00015056">
          <w:rPr>
            <w:noProof/>
            <w:webHidden/>
            <w:rtl/>
          </w:rPr>
          <w:t>6</w:t>
        </w:r>
        <w:r>
          <w:rPr>
            <w:rStyle w:val="ac"/>
            <w:noProof/>
            <w:rtl/>
          </w:rPr>
          <w:fldChar w:fldCharType="end"/>
        </w:r>
      </w:hyperlink>
    </w:p>
    <w:p w:rsidR="00347668" w:rsidRDefault="00347668" w:rsidP="00347668">
      <w:pPr>
        <w:pStyle w:val="42"/>
        <w:tabs>
          <w:tab w:val="right" w:leader="dot" w:pos="10194"/>
        </w:tabs>
        <w:rPr>
          <w:rFonts w:asciiTheme="minorHAnsi" w:eastAsiaTheme="minorEastAsia" w:hAnsiTheme="minorHAnsi" w:cstheme="minorBidi"/>
          <w:bCs w:val="0"/>
          <w:noProof/>
          <w:color w:val="auto"/>
          <w:szCs w:val="22"/>
          <w:rtl/>
        </w:rPr>
      </w:pPr>
      <w:hyperlink w:anchor="_Toc53242006" w:history="1">
        <w:r w:rsidRPr="003B1E34">
          <w:rPr>
            <w:rStyle w:val="ac"/>
            <w:rFonts w:hint="eastAsia"/>
            <w:noProof/>
            <w:rtl/>
          </w:rPr>
          <w:t>مناقشه</w:t>
        </w:r>
        <w:r w:rsidRPr="003B1E34">
          <w:rPr>
            <w:rStyle w:val="ac"/>
            <w:noProof/>
            <w:rtl/>
          </w:rPr>
          <w:t xml:space="preserve"> </w:t>
        </w:r>
        <w:r w:rsidRPr="003B1E34">
          <w:rPr>
            <w:rStyle w:val="ac"/>
            <w:rFonts w:hint="eastAsia"/>
            <w:noProof/>
            <w:rtl/>
          </w:rPr>
          <w:t>در</w:t>
        </w:r>
        <w:r w:rsidRPr="003B1E34">
          <w:rPr>
            <w:rStyle w:val="ac"/>
            <w:noProof/>
            <w:rtl/>
          </w:rPr>
          <w:t xml:space="preserve"> </w:t>
        </w:r>
        <w:r w:rsidRPr="003B1E34">
          <w:rPr>
            <w:rStyle w:val="ac"/>
            <w:rFonts w:hint="eastAsia"/>
            <w:noProof/>
            <w:rtl/>
          </w:rPr>
          <w:t>انصراف</w:t>
        </w:r>
        <w:r w:rsidRPr="003B1E34">
          <w:rPr>
            <w:rStyle w:val="ac"/>
            <w:noProof/>
            <w:rtl/>
          </w:rPr>
          <w:t xml:space="preserve"> </w:t>
        </w:r>
        <w:r w:rsidRPr="003B1E34">
          <w:rPr>
            <w:rStyle w:val="ac"/>
            <w:rFonts w:hint="eastAsia"/>
            <w:noProof/>
            <w:rtl/>
          </w:rPr>
          <w:t>نه</w:t>
        </w:r>
        <w:r w:rsidRPr="003B1E34">
          <w:rPr>
            <w:rStyle w:val="ac"/>
            <w:rFonts w:hint="cs"/>
            <w:noProof/>
            <w:rtl/>
          </w:rPr>
          <w:t>ی</w:t>
        </w:r>
        <w:r w:rsidRPr="003B1E34">
          <w:rPr>
            <w:rStyle w:val="ac"/>
            <w:noProof/>
            <w:rtl/>
          </w:rPr>
          <w:t xml:space="preserve"> </w:t>
        </w:r>
        <w:r w:rsidRPr="003B1E34">
          <w:rPr>
            <w:rStyle w:val="ac"/>
            <w:rFonts w:hint="eastAsia"/>
            <w:noProof/>
            <w:rtl/>
          </w:rPr>
          <w:t>از</w:t>
        </w:r>
        <w:r w:rsidRPr="003B1E34">
          <w:rPr>
            <w:rStyle w:val="ac"/>
            <w:noProof/>
            <w:rtl/>
          </w:rPr>
          <w:t xml:space="preserve"> </w:t>
        </w:r>
        <w:r w:rsidRPr="003B1E34">
          <w:rPr>
            <w:rStyle w:val="ac"/>
            <w:rFonts w:hint="eastAsia"/>
            <w:noProof/>
            <w:rtl/>
          </w:rPr>
          <w:t>ز</w:t>
        </w:r>
        <w:r w:rsidRPr="003B1E34">
          <w:rPr>
            <w:rStyle w:val="ac"/>
            <w:rFonts w:hint="cs"/>
            <w:noProof/>
            <w:rtl/>
          </w:rPr>
          <w:t>ی</w:t>
        </w:r>
        <w:r w:rsidRPr="003B1E34">
          <w:rPr>
            <w:rStyle w:val="ac"/>
            <w:rFonts w:hint="eastAsia"/>
            <w:noProof/>
            <w:rtl/>
          </w:rPr>
          <w:t>اده</w:t>
        </w:r>
        <w:r w:rsidRPr="003B1E34">
          <w:rPr>
            <w:rStyle w:val="ac"/>
            <w:noProof/>
            <w:rtl/>
          </w:rPr>
          <w:t xml:space="preserve"> </w:t>
        </w:r>
        <w:r w:rsidRPr="003B1E34">
          <w:rPr>
            <w:rStyle w:val="ac"/>
            <w:rFonts w:hint="eastAsia"/>
            <w:noProof/>
            <w:rtl/>
          </w:rPr>
          <w:t>به</w:t>
        </w:r>
        <w:r w:rsidRPr="003B1E34">
          <w:rPr>
            <w:rStyle w:val="ac"/>
            <w:noProof/>
            <w:rtl/>
          </w:rPr>
          <w:t xml:space="preserve"> </w:t>
        </w:r>
        <w:r w:rsidRPr="003B1E34">
          <w:rPr>
            <w:rStyle w:val="ac"/>
            <w:rFonts w:hint="eastAsia"/>
            <w:noProof/>
            <w:rtl/>
          </w:rPr>
          <w:t>احداث</w:t>
        </w:r>
        <w:r w:rsidRPr="003B1E34">
          <w:rPr>
            <w:rStyle w:val="ac"/>
            <w:noProof/>
            <w:rtl/>
          </w:rPr>
          <w:t xml:space="preserve"> </w:t>
        </w:r>
        <w:r w:rsidRPr="003B1E34">
          <w:rPr>
            <w:rStyle w:val="ac"/>
            <w:rFonts w:hint="eastAsia"/>
            <w:noProof/>
            <w:rtl/>
          </w:rPr>
          <w:t>ز</w:t>
        </w:r>
        <w:r w:rsidRPr="003B1E34">
          <w:rPr>
            <w:rStyle w:val="ac"/>
            <w:rFonts w:hint="cs"/>
            <w:noProof/>
            <w:rtl/>
          </w:rPr>
          <w:t>ی</w:t>
        </w:r>
        <w:r w:rsidRPr="003B1E34">
          <w:rPr>
            <w:rStyle w:val="ac"/>
            <w:rFonts w:hint="eastAsia"/>
            <w:noProof/>
            <w:rtl/>
          </w:rPr>
          <w:t>اده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Toc53242006 \h</w:instrText>
        </w:r>
        <w:r>
          <w:rPr>
            <w:noProof/>
            <w:webHidden/>
            <w:rtl/>
          </w:rPr>
          <w:instrText xml:space="preserve"> </w:instrText>
        </w:r>
        <w:r>
          <w:rPr>
            <w:rStyle w:val="ac"/>
            <w:noProof/>
            <w:rtl/>
          </w:rPr>
        </w:r>
        <w:r>
          <w:rPr>
            <w:rStyle w:val="ac"/>
            <w:noProof/>
            <w:rtl/>
          </w:rPr>
          <w:fldChar w:fldCharType="separate"/>
        </w:r>
        <w:r w:rsidR="00015056">
          <w:rPr>
            <w:noProof/>
            <w:webHidden/>
            <w:rtl/>
          </w:rPr>
          <w:t>7</w:t>
        </w:r>
        <w:r>
          <w:rPr>
            <w:rStyle w:val="ac"/>
            <w:noProof/>
            <w:rtl/>
          </w:rPr>
          <w:fldChar w:fldCharType="end"/>
        </w:r>
      </w:hyperlink>
    </w:p>
    <w:p w:rsidR="00347668" w:rsidRDefault="00347668" w:rsidP="00347668">
      <w:pPr>
        <w:pStyle w:val="42"/>
        <w:tabs>
          <w:tab w:val="right" w:leader="dot" w:pos="10194"/>
        </w:tabs>
        <w:rPr>
          <w:rFonts w:asciiTheme="minorHAnsi" w:eastAsiaTheme="minorEastAsia" w:hAnsiTheme="minorHAnsi" w:cstheme="minorBidi"/>
          <w:bCs w:val="0"/>
          <w:noProof/>
          <w:color w:val="auto"/>
          <w:szCs w:val="22"/>
          <w:rtl/>
        </w:rPr>
      </w:pPr>
      <w:hyperlink w:anchor="_Toc53242007" w:history="1">
        <w:r w:rsidRPr="003B1E34">
          <w:rPr>
            <w:rStyle w:val="ac"/>
            <w:rFonts w:hint="eastAsia"/>
            <w:noProof/>
            <w:rtl/>
          </w:rPr>
          <w:t>نت</w:t>
        </w:r>
        <w:r w:rsidRPr="003B1E34">
          <w:rPr>
            <w:rStyle w:val="ac"/>
            <w:rFonts w:hint="cs"/>
            <w:noProof/>
            <w:rtl/>
          </w:rPr>
          <w:t>ی</w:t>
        </w:r>
        <w:r w:rsidRPr="003B1E34">
          <w:rPr>
            <w:rStyle w:val="ac"/>
            <w:rFonts w:hint="eastAsia"/>
            <w:noProof/>
            <w:rtl/>
          </w:rPr>
          <w:t>جه</w:t>
        </w:r>
        <w:r w:rsidRPr="003B1E34">
          <w:rPr>
            <w:rStyle w:val="ac"/>
            <w:noProof/>
            <w:rtl/>
          </w:rPr>
          <w:t xml:space="preserve"> </w:t>
        </w:r>
        <w:r w:rsidRPr="003B1E34">
          <w:rPr>
            <w:rStyle w:val="ac"/>
            <w:rFonts w:hint="eastAsia"/>
            <w:noProof/>
            <w:rtl/>
          </w:rPr>
          <w:t>دو</w:t>
        </w:r>
        <w:r w:rsidRPr="003B1E34">
          <w:rPr>
            <w:rStyle w:val="ac"/>
            <w:noProof/>
            <w:rtl/>
          </w:rPr>
          <w:t xml:space="preserve"> </w:t>
        </w:r>
        <w:r w:rsidRPr="003B1E34">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Toc53242007 \h</w:instrText>
        </w:r>
        <w:r>
          <w:rPr>
            <w:noProof/>
            <w:webHidden/>
            <w:rtl/>
          </w:rPr>
          <w:instrText xml:space="preserve"> </w:instrText>
        </w:r>
        <w:r>
          <w:rPr>
            <w:rStyle w:val="ac"/>
            <w:noProof/>
            <w:rtl/>
          </w:rPr>
        </w:r>
        <w:r>
          <w:rPr>
            <w:rStyle w:val="ac"/>
            <w:noProof/>
            <w:rtl/>
          </w:rPr>
          <w:fldChar w:fldCharType="separate"/>
        </w:r>
        <w:r w:rsidR="00015056">
          <w:rPr>
            <w:noProof/>
            <w:webHidden/>
            <w:rtl/>
          </w:rPr>
          <w:t>8</w:t>
        </w:r>
        <w:r>
          <w:rPr>
            <w:rStyle w:val="ac"/>
            <w:noProof/>
            <w:rtl/>
          </w:rPr>
          <w:fldChar w:fldCharType="end"/>
        </w:r>
      </w:hyperlink>
    </w:p>
    <w:p w:rsidR="00347668" w:rsidRDefault="00347668" w:rsidP="00347668">
      <w:pPr>
        <w:pStyle w:val="11"/>
        <w:rPr>
          <w:rFonts w:asciiTheme="minorHAnsi" w:eastAsiaTheme="minorEastAsia" w:hAnsiTheme="minorHAnsi" w:cstheme="minorBidi"/>
          <w:noProof/>
          <w:color w:val="auto"/>
          <w:szCs w:val="22"/>
          <w:rtl/>
        </w:rPr>
      </w:pPr>
      <w:hyperlink w:anchor="_Toc53242008" w:history="1">
        <w:r w:rsidRPr="003B1E34">
          <w:rPr>
            <w:rStyle w:val="ac"/>
            <w:rFonts w:hint="eastAsia"/>
            <w:noProof/>
            <w:rtl/>
          </w:rPr>
          <w:t>واجبات</w:t>
        </w:r>
        <w:r w:rsidRPr="003B1E34">
          <w:rPr>
            <w:rStyle w:val="ac"/>
            <w:noProof/>
            <w:rtl/>
          </w:rPr>
          <w:t xml:space="preserve"> </w:t>
        </w:r>
        <w:r w:rsidRPr="003B1E34">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Toc53242008 \h</w:instrText>
        </w:r>
        <w:r>
          <w:rPr>
            <w:noProof/>
            <w:webHidden/>
            <w:rtl/>
          </w:rPr>
          <w:instrText xml:space="preserve"> </w:instrText>
        </w:r>
        <w:r>
          <w:rPr>
            <w:rStyle w:val="ac"/>
            <w:noProof/>
            <w:rtl/>
          </w:rPr>
        </w:r>
        <w:r>
          <w:rPr>
            <w:rStyle w:val="ac"/>
            <w:noProof/>
            <w:rtl/>
          </w:rPr>
          <w:fldChar w:fldCharType="separate"/>
        </w:r>
        <w:r w:rsidR="00015056">
          <w:rPr>
            <w:noProof/>
            <w:webHidden/>
            <w:rtl/>
          </w:rPr>
          <w:t>9</w:t>
        </w:r>
        <w:r>
          <w:rPr>
            <w:rStyle w:val="ac"/>
            <w:noProof/>
            <w:rtl/>
          </w:rPr>
          <w:fldChar w:fldCharType="end"/>
        </w:r>
      </w:hyperlink>
    </w:p>
    <w:p w:rsidR="00347668" w:rsidRDefault="00347668" w:rsidP="00347668">
      <w:pPr>
        <w:pStyle w:val="11"/>
        <w:rPr>
          <w:rFonts w:asciiTheme="minorHAnsi" w:eastAsiaTheme="minorEastAsia" w:hAnsiTheme="minorHAnsi" w:cstheme="minorBidi"/>
          <w:noProof/>
          <w:color w:val="auto"/>
          <w:szCs w:val="22"/>
          <w:rtl/>
        </w:rPr>
      </w:pPr>
      <w:hyperlink w:anchor="_Toc53242009" w:history="1">
        <w:r w:rsidRPr="003B1E34">
          <w:rPr>
            <w:rStyle w:val="ac"/>
            <w:rFonts w:hint="eastAsia"/>
            <w:noProof/>
            <w:rtl/>
          </w:rPr>
          <w:t>ن</w:t>
        </w:r>
        <w:r w:rsidRPr="003B1E34">
          <w:rPr>
            <w:rStyle w:val="ac"/>
            <w:rFonts w:hint="cs"/>
            <w:noProof/>
            <w:rtl/>
          </w:rPr>
          <w:t>یّ</w:t>
        </w:r>
        <w:r w:rsidRPr="003B1E34">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Toc53242009 \h</w:instrText>
        </w:r>
        <w:r>
          <w:rPr>
            <w:noProof/>
            <w:webHidden/>
            <w:rtl/>
          </w:rPr>
          <w:instrText xml:space="preserve"> </w:instrText>
        </w:r>
        <w:r>
          <w:rPr>
            <w:rStyle w:val="ac"/>
            <w:noProof/>
            <w:rtl/>
          </w:rPr>
        </w:r>
        <w:r>
          <w:rPr>
            <w:rStyle w:val="ac"/>
            <w:noProof/>
            <w:rtl/>
          </w:rPr>
          <w:fldChar w:fldCharType="separate"/>
        </w:r>
        <w:r w:rsidR="00015056">
          <w:rPr>
            <w:noProof/>
            <w:webHidden/>
            <w:rtl/>
          </w:rPr>
          <w:t>9</w:t>
        </w:r>
        <w:r>
          <w:rPr>
            <w:rStyle w:val="ac"/>
            <w:noProof/>
            <w:rtl/>
          </w:rPr>
          <w:fldChar w:fldCharType="end"/>
        </w:r>
      </w:hyperlink>
    </w:p>
    <w:p w:rsidR="00347668" w:rsidRDefault="00347668" w:rsidP="00347668">
      <w:pPr>
        <w:pStyle w:val="22"/>
        <w:tabs>
          <w:tab w:val="right" w:leader="dot" w:pos="10194"/>
        </w:tabs>
        <w:rPr>
          <w:rFonts w:asciiTheme="minorHAnsi" w:eastAsiaTheme="minorEastAsia" w:hAnsiTheme="minorHAnsi" w:cstheme="minorBidi"/>
          <w:bCs w:val="0"/>
          <w:noProof/>
          <w:color w:val="auto"/>
          <w:szCs w:val="22"/>
          <w:rtl/>
        </w:rPr>
      </w:pPr>
      <w:hyperlink w:anchor="_Toc53242010" w:history="1">
        <w:r w:rsidRPr="003B1E34">
          <w:rPr>
            <w:rStyle w:val="ac"/>
            <w:rFonts w:hint="eastAsia"/>
            <w:noProof/>
            <w:rtl/>
          </w:rPr>
          <w:t>مناقشه</w:t>
        </w:r>
        <w:r w:rsidRPr="003B1E34">
          <w:rPr>
            <w:rStyle w:val="ac"/>
            <w:noProof/>
            <w:rtl/>
          </w:rPr>
          <w:t xml:space="preserve"> </w:t>
        </w:r>
        <w:r w:rsidRPr="003B1E34">
          <w:rPr>
            <w:rStyle w:val="ac"/>
            <w:rFonts w:hint="eastAsia"/>
            <w:noProof/>
            <w:rtl/>
          </w:rPr>
          <w:t>مرحوم</w:t>
        </w:r>
        <w:r w:rsidRPr="003B1E34">
          <w:rPr>
            <w:rStyle w:val="ac"/>
            <w:noProof/>
            <w:rtl/>
          </w:rPr>
          <w:t xml:space="preserve"> </w:t>
        </w:r>
        <w:r w:rsidRPr="003B1E34">
          <w:rPr>
            <w:rStyle w:val="ac"/>
            <w:rFonts w:hint="eastAsia"/>
            <w:noProof/>
            <w:rtl/>
          </w:rPr>
          <w:t>حک</w:t>
        </w:r>
        <w:r w:rsidRPr="003B1E34">
          <w:rPr>
            <w:rStyle w:val="ac"/>
            <w:rFonts w:hint="cs"/>
            <w:noProof/>
            <w:rtl/>
          </w:rPr>
          <w:t>ی</w:t>
        </w:r>
        <w:r w:rsidRPr="003B1E34">
          <w:rPr>
            <w:rStyle w:val="ac"/>
            <w:rFonts w:hint="eastAsia"/>
            <w:noProof/>
            <w:rtl/>
          </w:rPr>
          <w:t>م</w:t>
        </w:r>
        <w:r w:rsidRPr="003B1E34">
          <w:rPr>
            <w:rStyle w:val="ac"/>
            <w:noProof/>
            <w:rtl/>
          </w:rPr>
          <w:t xml:space="preserve"> </w:t>
        </w:r>
        <w:r w:rsidRPr="003B1E34">
          <w:rPr>
            <w:rStyle w:val="ac"/>
            <w:rFonts w:hint="eastAsia"/>
            <w:noProof/>
            <w:rtl/>
          </w:rPr>
          <w:t>در</w:t>
        </w:r>
        <w:r w:rsidRPr="003B1E34">
          <w:rPr>
            <w:rStyle w:val="ac"/>
            <w:noProof/>
            <w:rtl/>
          </w:rPr>
          <w:t xml:space="preserve"> </w:t>
        </w:r>
        <w:r w:rsidRPr="003B1E34">
          <w:rPr>
            <w:rStyle w:val="ac"/>
            <w:rFonts w:hint="eastAsia"/>
            <w:noProof/>
            <w:rtl/>
          </w:rPr>
          <w:t>دخول</w:t>
        </w:r>
        <w:r w:rsidRPr="003B1E34">
          <w:rPr>
            <w:rStyle w:val="ac"/>
            <w:noProof/>
            <w:rtl/>
          </w:rPr>
          <w:t xml:space="preserve"> </w:t>
        </w:r>
        <w:r w:rsidRPr="003B1E34">
          <w:rPr>
            <w:rStyle w:val="ac"/>
            <w:rFonts w:hint="eastAsia"/>
            <w:noProof/>
            <w:rtl/>
          </w:rPr>
          <w:t>ن</w:t>
        </w:r>
        <w:r w:rsidRPr="003B1E34">
          <w:rPr>
            <w:rStyle w:val="ac"/>
            <w:rFonts w:hint="cs"/>
            <w:noProof/>
            <w:rtl/>
          </w:rPr>
          <w:t>یّ</w:t>
        </w:r>
        <w:r w:rsidRPr="003B1E34">
          <w:rPr>
            <w:rStyle w:val="ac"/>
            <w:rFonts w:hint="eastAsia"/>
            <w:noProof/>
            <w:rtl/>
          </w:rPr>
          <w:t>ت</w:t>
        </w:r>
        <w:r w:rsidRPr="003B1E34">
          <w:rPr>
            <w:rStyle w:val="ac"/>
            <w:noProof/>
            <w:rtl/>
          </w:rPr>
          <w:t xml:space="preserve"> </w:t>
        </w:r>
        <w:r w:rsidRPr="003B1E34">
          <w:rPr>
            <w:rStyle w:val="ac"/>
            <w:rFonts w:hint="eastAsia"/>
            <w:noProof/>
            <w:rtl/>
          </w:rPr>
          <w:t>در</w:t>
        </w:r>
        <w:r w:rsidRPr="003B1E34">
          <w:rPr>
            <w:rStyle w:val="ac"/>
            <w:noProof/>
            <w:rtl/>
          </w:rPr>
          <w:t xml:space="preserve"> </w:t>
        </w:r>
        <w:r w:rsidRPr="003B1E34">
          <w:rPr>
            <w:rStyle w:val="ac"/>
            <w:rFonts w:hint="eastAsia"/>
            <w:noProof/>
            <w:rtl/>
          </w:rPr>
          <w:t>واجبات</w:t>
        </w:r>
        <w:r w:rsidRPr="003B1E34">
          <w:rPr>
            <w:rStyle w:val="ac"/>
            <w:noProof/>
            <w:rtl/>
          </w:rPr>
          <w:t xml:space="preserve"> </w:t>
        </w:r>
        <w:r w:rsidRPr="003B1E34">
          <w:rPr>
            <w:rStyle w:val="ac"/>
            <w:rFonts w:hint="cs"/>
            <w:noProof/>
            <w:rtl/>
          </w:rPr>
          <w:t>ی</w:t>
        </w:r>
        <w:r w:rsidRPr="003B1E34">
          <w:rPr>
            <w:rStyle w:val="ac"/>
            <w:rFonts w:hint="eastAsia"/>
            <w:noProof/>
            <w:rtl/>
          </w:rPr>
          <w:t>ا</w:t>
        </w:r>
        <w:r w:rsidRPr="003B1E34">
          <w:rPr>
            <w:rStyle w:val="ac"/>
            <w:noProof/>
            <w:rtl/>
          </w:rPr>
          <w:t xml:space="preserve"> </w:t>
        </w:r>
        <w:r w:rsidRPr="003B1E34">
          <w:rPr>
            <w:rStyle w:val="ac"/>
            <w:rFonts w:hint="eastAsia"/>
            <w:noProof/>
            <w:rtl/>
          </w:rPr>
          <w:t>مسمّا</w:t>
        </w:r>
        <w:r w:rsidRPr="003B1E34">
          <w:rPr>
            <w:rStyle w:val="ac"/>
            <w:rFonts w:hint="cs"/>
            <w:noProof/>
            <w:rtl/>
          </w:rPr>
          <w:t>ی</w:t>
        </w:r>
        <w:r w:rsidRPr="003B1E34">
          <w:rPr>
            <w:rStyle w:val="ac"/>
            <w:noProof/>
            <w:rtl/>
          </w:rPr>
          <w:t xml:space="preserve"> </w:t>
        </w:r>
        <w:r w:rsidRPr="003B1E34">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Toc53242010 \h</w:instrText>
        </w:r>
        <w:r>
          <w:rPr>
            <w:noProof/>
            <w:webHidden/>
            <w:rtl/>
          </w:rPr>
          <w:instrText xml:space="preserve"> </w:instrText>
        </w:r>
        <w:r>
          <w:rPr>
            <w:rStyle w:val="ac"/>
            <w:noProof/>
            <w:rtl/>
          </w:rPr>
        </w:r>
        <w:r>
          <w:rPr>
            <w:rStyle w:val="ac"/>
            <w:noProof/>
            <w:rtl/>
          </w:rPr>
          <w:fldChar w:fldCharType="separate"/>
        </w:r>
        <w:r w:rsidR="00015056">
          <w:rPr>
            <w:noProof/>
            <w:webHidden/>
            <w:rtl/>
          </w:rPr>
          <w:t>9</w:t>
        </w:r>
        <w:r>
          <w:rPr>
            <w:rStyle w:val="ac"/>
            <w:noProof/>
            <w:rtl/>
          </w:rPr>
          <w:fldChar w:fldCharType="end"/>
        </w:r>
      </w:hyperlink>
    </w:p>
    <w:p w:rsidR="00C91EB6" w:rsidRPr="00C91EB6" w:rsidRDefault="00347668" w:rsidP="00B40F4C">
      <w:pPr>
        <w:jc w:val="both"/>
      </w:pPr>
      <w:r>
        <w:rPr>
          <w:rFonts w:cs="B Titr"/>
          <w:color w:val="632423" w:themeColor="accent2" w:themeShade="80"/>
          <w:szCs w:val="24"/>
        </w:rPr>
        <w:fldChar w:fldCharType="end"/>
      </w:r>
      <w:bookmarkStart w:id="0" w:name="_GoBack"/>
      <w:bookmarkEnd w:id="0"/>
    </w:p>
    <w:p w:rsidR="00F343FB" w:rsidRPr="00A6366F" w:rsidRDefault="00F842AD" w:rsidP="00B40F4C">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CE2E8D">
        <w:rPr>
          <w:rFonts w:hint="cs"/>
          <w:rtl/>
        </w:rPr>
        <w:t>نیّت</w:t>
      </w:r>
      <w:r w:rsidR="00025B70">
        <w:rPr>
          <w:rFonts w:hint="cs"/>
          <w:rtl/>
        </w:rPr>
        <w:t xml:space="preserve"> </w:t>
      </w:r>
      <w:r w:rsidR="00386C11" w:rsidRPr="00A6366F">
        <w:rPr>
          <w:rFonts w:hint="cs"/>
          <w:rtl/>
        </w:rPr>
        <w:t>/</w:t>
      </w:r>
      <w:bookmarkStart w:id="2" w:name="BokSabj_d"/>
      <w:bookmarkEnd w:id="2"/>
      <w:r w:rsidR="00CE2E8D">
        <w:rPr>
          <w:rFonts w:hint="cs"/>
          <w:rtl/>
        </w:rPr>
        <w:t>واجبات</w:t>
      </w:r>
      <w:r w:rsidR="00CE2E8D">
        <w:rPr>
          <w:rtl/>
        </w:rPr>
        <w:t xml:space="preserve"> </w:t>
      </w:r>
      <w:r w:rsidR="00CE2E8D">
        <w:rPr>
          <w:rFonts w:hint="cs"/>
          <w:rtl/>
        </w:rPr>
        <w:t>نماز</w:t>
      </w:r>
      <w:r w:rsidR="00386C11" w:rsidRPr="00A6366F">
        <w:rPr>
          <w:rFonts w:hint="cs"/>
          <w:rtl/>
        </w:rPr>
        <w:t xml:space="preserve"> /</w:t>
      </w:r>
      <w:bookmarkStart w:id="3" w:name="Bokkolli"/>
      <w:bookmarkEnd w:id="3"/>
      <w:r w:rsidR="00CE2E8D">
        <w:rPr>
          <w:rFonts w:hint="cs"/>
          <w:rtl/>
        </w:rPr>
        <w:t>کتاب</w:t>
      </w:r>
      <w:r w:rsidR="00CE2E8D">
        <w:rPr>
          <w:rtl/>
        </w:rPr>
        <w:t xml:space="preserve"> </w:t>
      </w:r>
      <w:r w:rsidR="00CE2E8D">
        <w:rPr>
          <w:rFonts w:hint="cs"/>
          <w:rtl/>
        </w:rPr>
        <w:t>الصلاة</w:t>
      </w:r>
      <w:r w:rsidR="001B6799" w:rsidRPr="00A6366F">
        <w:rPr>
          <w:rFonts w:hint="cs"/>
          <w:rtl/>
        </w:rPr>
        <w:t xml:space="preserve"> </w:t>
      </w:r>
    </w:p>
    <w:p w:rsidR="008F5B4D" w:rsidRPr="009C66D5" w:rsidRDefault="008F5B4D" w:rsidP="00B40F4C">
      <w:pPr>
        <w:jc w:val="both"/>
        <w:rPr>
          <w:rStyle w:val="af0"/>
          <w:b/>
          <w:bCs w:val="0"/>
          <w:rtl/>
        </w:rPr>
      </w:pPr>
      <w:r w:rsidRPr="009C66D5">
        <w:rPr>
          <w:rStyle w:val="af0"/>
          <w:rFonts w:hint="cs"/>
          <w:b/>
          <w:bCs w:val="0"/>
          <w:rtl/>
        </w:rPr>
        <w:t>خلاصه مباحث گذشته:</w:t>
      </w:r>
    </w:p>
    <w:p w:rsidR="00247D2F" w:rsidRPr="003A6148" w:rsidRDefault="00247D2F" w:rsidP="00B40F4C">
      <w:pPr>
        <w:pBdr>
          <w:bottom w:val="double" w:sz="6" w:space="1" w:color="auto"/>
        </w:pBdr>
        <w:jc w:val="both"/>
      </w:pPr>
    </w:p>
    <w:p w:rsidR="008F5B4D" w:rsidRDefault="008F5B4D" w:rsidP="00B40F4C">
      <w:pPr>
        <w:jc w:val="both"/>
      </w:pPr>
    </w:p>
    <w:p w:rsidR="00855ABA" w:rsidRDefault="00855ABA" w:rsidP="00B40F4C">
      <w:pPr>
        <w:pStyle w:val="1"/>
        <w:jc w:val="both"/>
        <w:rPr>
          <w:rtl/>
        </w:rPr>
      </w:pPr>
      <w:bookmarkStart w:id="4" w:name="_Toc52230754"/>
      <w:bookmarkStart w:id="5" w:name="_Toc52301130"/>
      <w:bookmarkStart w:id="6" w:name="_Toc52301172"/>
      <w:bookmarkStart w:id="7" w:name="_Toc52350552"/>
      <w:bookmarkStart w:id="8" w:name="_Toc52397414"/>
      <w:bookmarkStart w:id="9" w:name="_Toc52609917"/>
      <w:bookmarkStart w:id="10" w:name="_Toc52646444"/>
      <w:bookmarkStart w:id="11" w:name="_Toc52647426"/>
      <w:bookmarkStart w:id="12" w:name="_Toc52880910"/>
      <w:bookmarkStart w:id="13" w:name="_Toc53148956"/>
      <w:bookmarkStart w:id="14" w:name="_Toc53241994"/>
      <w:r>
        <w:rPr>
          <w:rFonts w:hint="cs"/>
          <w:rtl/>
        </w:rPr>
        <w:t>واجبات</w:t>
      </w:r>
      <w:r>
        <w:rPr>
          <w:rtl/>
        </w:rPr>
        <w:t xml:space="preserve"> </w:t>
      </w:r>
      <w:r>
        <w:rPr>
          <w:rFonts w:hint="cs"/>
          <w:rtl/>
        </w:rPr>
        <w:t>نماز</w:t>
      </w:r>
      <w:bookmarkEnd w:id="4"/>
      <w:bookmarkEnd w:id="5"/>
      <w:bookmarkEnd w:id="6"/>
      <w:bookmarkEnd w:id="7"/>
      <w:bookmarkEnd w:id="8"/>
      <w:bookmarkEnd w:id="9"/>
      <w:bookmarkEnd w:id="10"/>
      <w:bookmarkEnd w:id="11"/>
      <w:bookmarkEnd w:id="12"/>
      <w:bookmarkEnd w:id="13"/>
      <w:bookmarkEnd w:id="14"/>
    </w:p>
    <w:p w:rsidR="00051173" w:rsidRPr="00051173" w:rsidRDefault="00051173" w:rsidP="00051173">
      <w:pPr>
        <w:rPr>
          <w:rtl/>
        </w:rPr>
      </w:pPr>
      <w:r w:rsidRPr="00051173">
        <w:rPr>
          <w:rFonts w:hint="cs"/>
          <w:b/>
          <w:bCs/>
          <w:rtl/>
        </w:rPr>
        <w:t>صاحب عروه می فرماید</w:t>
      </w:r>
      <w:r>
        <w:rPr>
          <w:rFonts w:hint="cs"/>
          <w:rtl/>
        </w:rPr>
        <w:t xml:space="preserve">: </w:t>
      </w:r>
      <w:r w:rsidRPr="00051173">
        <w:rPr>
          <w:rFonts w:hint="cs"/>
          <w:color w:val="000080"/>
          <w:rtl/>
        </w:rPr>
        <w:t>واجبات</w:t>
      </w:r>
      <w:r w:rsidRPr="00051173">
        <w:rPr>
          <w:color w:val="000080"/>
          <w:rtl/>
        </w:rPr>
        <w:t xml:space="preserve"> </w:t>
      </w:r>
      <w:r w:rsidRPr="00051173">
        <w:rPr>
          <w:rFonts w:hint="cs"/>
          <w:color w:val="000080"/>
          <w:rtl/>
        </w:rPr>
        <w:t>الصلاة</w:t>
      </w:r>
      <w:r w:rsidRPr="00051173">
        <w:rPr>
          <w:color w:val="000080"/>
          <w:rtl/>
        </w:rPr>
        <w:t xml:space="preserve"> </w:t>
      </w:r>
      <w:r w:rsidRPr="00051173">
        <w:rPr>
          <w:rFonts w:hint="cs"/>
          <w:color w:val="000080"/>
          <w:rtl/>
        </w:rPr>
        <w:t>أحد</w:t>
      </w:r>
      <w:r w:rsidRPr="00051173">
        <w:rPr>
          <w:color w:val="000080"/>
          <w:rtl/>
        </w:rPr>
        <w:t xml:space="preserve"> </w:t>
      </w:r>
      <w:r w:rsidRPr="00051173">
        <w:rPr>
          <w:rFonts w:hint="cs"/>
          <w:color w:val="000080"/>
          <w:rtl/>
        </w:rPr>
        <w:t>عشر‌النية</w:t>
      </w:r>
      <w:r w:rsidRPr="00051173">
        <w:rPr>
          <w:color w:val="000080"/>
          <w:rtl/>
        </w:rPr>
        <w:t xml:space="preserve"> </w:t>
      </w:r>
      <w:r w:rsidRPr="00051173">
        <w:rPr>
          <w:rFonts w:hint="cs"/>
          <w:color w:val="000080"/>
          <w:rtl/>
        </w:rPr>
        <w:t>و</w:t>
      </w:r>
      <w:r w:rsidRPr="00051173">
        <w:rPr>
          <w:color w:val="000080"/>
          <w:rtl/>
        </w:rPr>
        <w:t xml:space="preserve"> </w:t>
      </w:r>
      <w:r w:rsidRPr="00051173">
        <w:rPr>
          <w:rFonts w:hint="cs"/>
          <w:color w:val="000080"/>
          <w:rtl/>
        </w:rPr>
        <w:t>القيام</w:t>
      </w:r>
      <w:r w:rsidRPr="00051173">
        <w:rPr>
          <w:color w:val="000080"/>
          <w:rtl/>
        </w:rPr>
        <w:t xml:space="preserve"> </w:t>
      </w:r>
      <w:r w:rsidRPr="00051173">
        <w:rPr>
          <w:rFonts w:hint="cs"/>
          <w:color w:val="000080"/>
          <w:rtl/>
        </w:rPr>
        <w:t>و</w:t>
      </w:r>
      <w:r w:rsidRPr="00051173">
        <w:rPr>
          <w:color w:val="000080"/>
          <w:rtl/>
        </w:rPr>
        <w:t xml:space="preserve"> </w:t>
      </w:r>
      <w:r w:rsidRPr="00051173">
        <w:rPr>
          <w:rFonts w:hint="cs"/>
          <w:color w:val="000080"/>
          <w:rtl/>
        </w:rPr>
        <w:t>تكبيرة</w:t>
      </w:r>
      <w:r w:rsidRPr="00051173">
        <w:rPr>
          <w:color w:val="000080"/>
          <w:rtl/>
        </w:rPr>
        <w:t xml:space="preserve"> </w:t>
      </w:r>
      <w:r w:rsidRPr="00051173">
        <w:rPr>
          <w:rFonts w:hint="cs"/>
          <w:color w:val="000080"/>
          <w:rtl/>
        </w:rPr>
        <w:t>الإحرام</w:t>
      </w:r>
      <w:r w:rsidRPr="00051173">
        <w:rPr>
          <w:color w:val="000080"/>
          <w:rtl/>
        </w:rPr>
        <w:t xml:space="preserve"> </w:t>
      </w:r>
      <w:r w:rsidRPr="00051173">
        <w:rPr>
          <w:rFonts w:hint="cs"/>
          <w:color w:val="000080"/>
          <w:rtl/>
        </w:rPr>
        <w:t>و</w:t>
      </w:r>
      <w:r w:rsidRPr="00051173">
        <w:rPr>
          <w:color w:val="000080"/>
          <w:rtl/>
        </w:rPr>
        <w:t xml:space="preserve"> </w:t>
      </w:r>
      <w:r w:rsidRPr="00051173">
        <w:rPr>
          <w:rFonts w:hint="cs"/>
          <w:color w:val="000080"/>
          <w:rtl/>
        </w:rPr>
        <w:t>الركوع</w:t>
      </w:r>
      <w:r w:rsidRPr="00051173">
        <w:rPr>
          <w:color w:val="000080"/>
          <w:rtl/>
        </w:rPr>
        <w:t xml:space="preserve"> </w:t>
      </w:r>
      <w:r w:rsidRPr="00051173">
        <w:rPr>
          <w:rFonts w:hint="cs"/>
          <w:color w:val="000080"/>
          <w:rtl/>
        </w:rPr>
        <w:t>و</w:t>
      </w:r>
      <w:r w:rsidRPr="00051173">
        <w:rPr>
          <w:color w:val="000080"/>
          <w:rtl/>
        </w:rPr>
        <w:t xml:space="preserve"> </w:t>
      </w:r>
      <w:r w:rsidRPr="00051173">
        <w:rPr>
          <w:rFonts w:hint="cs"/>
          <w:color w:val="000080"/>
          <w:rtl/>
        </w:rPr>
        <w:t>السجود</w:t>
      </w:r>
      <w:r w:rsidRPr="00051173">
        <w:rPr>
          <w:color w:val="000080"/>
          <w:rtl/>
        </w:rPr>
        <w:t xml:space="preserve"> </w:t>
      </w:r>
      <w:r w:rsidRPr="00051173">
        <w:rPr>
          <w:rFonts w:hint="cs"/>
          <w:color w:val="000080"/>
          <w:rtl/>
        </w:rPr>
        <w:t>و</w:t>
      </w:r>
      <w:r w:rsidRPr="00051173">
        <w:rPr>
          <w:color w:val="000080"/>
          <w:rtl/>
        </w:rPr>
        <w:t xml:space="preserve"> </w:t>
      </w:r>
      <w:r w:rsidRPr="00051173">
        <w:rPr>
          <w:rFonts w:hint="cs"/>
          <w:color w:val="000080"/>
          <w:rtl/>
        </w:rPr>
        <w:t>القراءة</w:t>
      </w:r>
      <w:r w:rsidRPr="00051173">
        <w:rPr>
          <w:color w:val="000080"/>
          <w:rtl/>
        </w:rPr>
        <w:t xml:space="preserve"> </w:t>
      </w:r>
      <w:r w:rsidRPr="00051173">
        <w:rPr>
          <w:rFonts w:hint="cs"/>
          <w:color w:val="000080"/>
          <w:rtl/>
        </w:rPr>
        <w:t>و</w:t>
      </w:r>
      <w:r w:rsidRPr="00051173">
        <w:rPr>
          <w:color w:val="000080"/>
          <w:rtl/>
        </w:rPr>
        <w:t xml:space="preserve"> </w:t>
      </w:r>
      <w:r w:rsidRPr="00051173">
        <w:rPr>
          <w:rFonts w:hint="cs"/>
          <w:color w:val="000080"/>
          <w:rtl/>
        </w:rPr>
        <w:t>الذكر</w:t>
      </w:r>
      <w:r w:rsidRPr="00051173">
        <w:rPr>
          <w:color w:val="000080"/>
          <w:rtl/>
        </w:rPr>
        <w:t xml:space="preserve"> </w:t>
      </w:r>
      <w:r w:rsidRPr="00051173">
        <w:rPr>
          <w:rFonts w:hint="cs"/>
          <w:color w:val="000080"/>
          <w:rtl/>
        </w:rPr>
        <w:t>و</w:t>
      </w:r>
      <w:r w:rsidRPr="00051173">
        <w:rPr>
          <w:color w:val="000080"/>
          <w:rtl/>
        </w:rPr>
        <w:t xml:space="preserve"> </w:t>
      </w:r>
      <w:r w:rsidRPr="00051173">
        <w:rPr>
          <w:rFonts w:hint="cs"/>
          <w:color w:val="000080"/>
          <w:rtl/>
        </w:rPr>
        <w:t>التشهد</w:t>
      </w:r>
      <w:r w:rsidRPr="00051173">
        <w:rPr>
          <w:color w:val="000080"/>
          <w:rtl/>
        </w:rPr>
        <w:t xml:space="preserve"> </w:t>
      </w:r>
      <w:r w:rsidRPr="00051173">
        <w:rPr>
          <w:rFonts w:hint="cs"/>
          <w:color w:val="000080"/>
          <w:rtl/>
        </w:rPr>
        <w:t>و</w:t>
      </w:r>
      <w:r w:rsidRPr="00051173">
        <w:rPr>
          <w:color w:val="000080"/>
          <w:rtl/>
        </w:rPr>
        <w:t xml:space="preserve"> </w:t>
      </w:r>
      <w:r w:rsidRPr="00051173">
        <w:rPr>
          <w:rFonts w:hint="cs"/>
          <w:color w:val="000080"/>
          <w:rtl/>
        </w:rPr>
        <w:t>السلام</w:t>
      </w:r>
      <w:r w:rsidRPr="00051173">
        <w:rPr>
          <w:color w:val="000080"/>
          <w:rtl/>
        </w:rPr>
        <w:t xml:space="preserve"> </w:t>
      </w:r>
      <w:r w:rsidRPr="00051173">
        <w:rPr>
          <w:rFonts w:hint="cs"/>
          <w:color w:val="000080"/>
          <w:rtl/>
        </w:rPr>
        <w:t>و</w:t>
      </w:r>
      <w:r w:rsidRPr="00051173">
        <w:rPr>
          <w:color w:val="000080"/>
          <w:rtl/>
        </w:rPr>
        <w:t xml:space="preserve"> </w:t>
      </w:r>
      <w:r w:rsidRPr="00051173">
        <w:rPr>
          <w:rFonts w:hint="cs"/>
          <w:color w:val="000080"/>
          <w:rtl/>
        </w:rPr>
        <w:t>الترتيب</w:t>
      </w:r>
      <w:r w:rsidRPr="00051173">
        <w:rPr>
          <w:color w:val="000080"/>
          <w:rtl/>
        </w:rPr>
        <w:t xml:space="preserve"> </w:t>
      </w:r>
      <w:r w:rsidRPr="00051173">
        <w:rPr>
          <w:rFonts w:hint="cs"/>
          <w:color w:val="000080"/>
          <w:rtl/>
        </w:rPr>
        <w:t>و</w:t>
      </w:r>
      <w:r w:rsidRPr="00051173">
        <w:rPr>
          <w:color w:val="000080"/>
          <w:rtl/>
        </w:rPr>
        <w:t xml:space="preserve"> </w:t>
      </w:r>
      <w:r w:rsidRPr="00051173">
        <w:rPr>
          <w:rFonts w:hint="cs"/>
          <w:color w:val="000080"/>
          <w:rtl/>
        </w:rPr>
        <w:t>الموالاة</w:t>
      </w:r>
    </w:p>
    <w:p w:rsidR="00051173" w:rsidRDefault="00051173" w:rsidP="00213AC0">
      <w:pPr>
        <w:pStyle w:val="20"/>
        <w:rPr>
          <w:rtl/>
        </w:rPr>
      </w:pPr>
      <w:bookmarkStart w:id="15" w:name="_Toc53241995"/>
      <w:r>
        <w:rPr>
          <w:rFonts w:hint="cs"/>
          <w:rtl/>
        </w:rPr>
        <w:t xml:space="preserve">فرع (عدم تدارک سجده </w:t>
      </w:r>
      <w:r w:rsidR="00213AC0">
        <w:rPr>
          <w:rFonts w:hint="cs"/>
          <w:rtl/>
        </w:rPr>
        <w:t>بر فرش</w:t>
      </w:r>
      <w:r>
        <w:rPr>
          <w:rFonts w:hint="cs"/>
          <w:rtl/>
        </w:rPr>
        <w:t>)</w:t>
      </w:r>
      <w:bookmarkEnd w:id="15"/>
    </w:p>
    <w:p w:rsidR="007D2EED" w:rsidRDefault="006C0F1A" w:rsidP="007D2EED">
      <w:pPr>
        <w:rPr>
          <w:rtl/>
        </w:rPr>
      </w:pPr>
      <w:r>
        <w:rPr>
          <w:rFonts w:hint="cs"/>
          <w:rtl/>
        </w:rPr>
        <w:t>در جلسات قبل</w:t>
      </w:r>
      <w:r w:rsidR="007D2EED">
        <w:rPr>
          <w:rFonts w:hint="cs"/>
          <w:rtl/>
        </w:rPr>
        <w:t xml:space="preserve"> به تناسب بحث، فرعی مطرح کردیم؛</w:t>
      </w:r>
    </w:p>
    <w:p w:rsidR="006C0F1A" w:rsidRDefault="006C0F1A" w:rsidP="00051173">
      <w:pPr>
        <w:rPr>
          <w:rtl/>
        </w:rPr>
      </w:pPr>
      <w:r w:rsidRPr="007D2EED">
        <w:rPr>
          <w:rFonts w:hint="cs"/>
          <w:b/>
          <w:bCs/>
          <w:rtl/>
        </w:rPr>
        <w:lastRenderedPageBreak/>
        <w:t>آقای سیستانی همچون صاحب عروه فرموده اند</w:t>
      </w:r>
      <w:r w:rsidR="007D2EED">
        <w:rPr>
          <w:rFonts w:hint="cs"/>
          <w:rtl/>
        </w:rPr>
        <w:t>:</w:t>
      </w:r>
      <w:r>
        <w:rPr>
          <w:rFonts w:hint="cs"/>
          <w:rtl/>
        </w:rPr>
        <w:t xml:space="preserve"> که اگر کسی به نحوی سجده کند که فاقد شرائط شرعی سجود باشد مثل این که بر فرش سجده کند، حتّی اگر یک سجده هم باشد و در محلّ سجده هم باشد، تدارک نیاز ندارد «مضی و لا شیء علیه».</w:t>
      </w:r>
    </w:p>
    <w:p w:rsidR="00051173" w:rsidRDefault="00213AC0" w:rsidP="00213AC0">
      <w:pPr>
        <w:pStyle w:val="30"/>
        <w:rPr>
          <w:rtl/>
        </w:rPr>
      </w:pPr>
      <w:bookmarkStart w:id="16" w:name="_Toc53241996"/>
      <w:r>
        <w:rPr>
          <w:rFonts w:hint="cs"/>
          <w:rtl/>
        </w:rPr>
        <w:t>وجه عدم تدارک (واجب مستقل بودن)</w:t>
      </w:r>
      <w:bookmarkEnd w:id="16"/>
    </w:p>
    <w:p w:rsidR="006C0F1A" w:rsidRDefault="006C0F1A" w:rsidP="004713A1">
      <w:pPr>
        <w:rPr>
          <w:rtl/>
        </w:rPr>
      </w:pPr>
      <w:r w:rsidRPr="007D2EED">
        <w:rPr>
          <w:rFonts w:hint="cs"/>
          <w:b/>
          <w:bCs/>
          <w:rtl/>
        </w:rPr>
        <w:t>مرحوم خویی در توجیه این فرمایش صاحب عروه فرمودند</w:t>
      </w:r>
      <w:r>
        <w:rPr>
          <w:rFonts w:hint="cs"/>
          <w:rtl/>
        </w:rPr>
        <w:t xml:space="preserve">: این مطلب، طبق نظر مشهور است که قراردادن پیشانی بر </w:t>
      </w:r>
      <w:r w:rsidR="007D2EED">
        <w:rPr>
          <w:rFonts w:hint="cs"/>
          <w:rtl/>
        </w:rPr>
        <w:t>«</w:t>
      </w:r>
      <w:r>
        <w:rPr>
          <w:rFonts w:hint="cs"/>
          <w:rtl/>
        </w:rPr>
        <w:t>ما یصح السجود علیه</w:t>
      </w:r>
      <w:r w:rsidR="007D2EED">
        <w:rPr>
          <w:rFonts w:hint="cs"/>
          <w:rtl/>
        </w:rPr>
        <w:t>»</w:t>
      </w:r>
      <w:r w:rsidR="00923143">
        <w:rPr>
          <w:rFonts w:hint="cs"/>
          <w:rtl/>
        </w:rPr>
        <w:t xml:space="preserve"> واجب مستقلی است و شرط سجود نیست و مرحوم حکیم، بر این مطلب ادّعای اجماع نموده اند.</w:t>
      </w:r>
    </w:p>
    <w:p w:rsidR="00213AC0" w:rsidRDefault="00213AC0" w:rsidP="00213AC0">
      <w:pPr>
        <w:pStyle w:val="40"/>
        <w:rPr>
          <w:rtl/>
        </w:rPr>
      </w:pPr>
      <w:bookmarkStart w:id="17" w:name="_Toc53241997"/>
      <w:r>
        <w:rPr>
          <w:rFonts w:hint="cs"/>
          <w:rtl/>
        </w:rPr>
        <w:t>مناقشه در وجه عدم تدارک (نامأنوس بودن وجوب استقلالی سجده بر مهر)</w:t>
      </w:r>
      <w:bookmarkEnd w:id="17"/>
    </w:p>
    <w:p w:rsidR="00AA5FAE" w:rsidRDefault="00923143" w:rsidP="00AA5FAE">
      <w:pPr>
        <w:rPr>
          <w:rtl/>
        </w:rPr>
      </w:pPr>
      <w:r w:rsidRPr="007D2EED">
        <w:rPr>
          <w:rFonts w:hint="cs"/>
          <w:b/>
          <w:bCs/>
          <w:rtl/>
        </w:rPr>
        <w:t>انصافاً برای ما نامأنوس است که بگوییم</w:t>
      </w:r>
      <w:r>
        <w:rPr>
          <w:rFonts w:hint="cs"/>
          <w:rtl/>
        </w:rPr>
        <w:t>: همان طوری که ذکر سجود، شرط سجود نیست و واجب مستقلی در سجود است «وضع الجبهه علی ما یصح السجود علیه</w:t>
      </w:r>
      <w:r w:rsidR="00AA5FAE">
        <w:rPr>
          <w:rFonts w:hint="cs"/>
          <w:rtl/>
        </w:rPr>
        <w:t>» نیز واجب مستقلی باشد؛ یعنی نماز، مرکب از سجود عرفی و از وضع الجبهة علی ما یصح السجود علیه در آن سجود عرفی باشد؛ این بیان، خلاف ظاهر أدله است که بیان می کند «لاتسجد الا علی الارض أو ما أنبتته الارض».</w:t>
      </w:r>
    </w:p>
    <w:p w:rsidR="0072027B" w:rsidRDefault="007D2EED" w:rsidP="00AA5FAE">
      <w:pPr>
        <w:rPr>
          <w:rtl/>
        </w:rPr>
      </w:pPr>
      <w:r>
        <w:rPr>
          <w:rFonts w:hint="cs"/>
          <w:rtl/>
        </w:rPr>
        <w:t xml:space="preserve">به هر حال، </w:t>
      </w:r>
      <w:r w:rsidR="0072027B">
        <w:rPr>
          <w:rFonts w:hint="cs"/>
          <w:rtl/>
        </w:rPr>
        <w:t>اگر این نظر صحیح باشد، فتوای صاحب عروه به طور کامل موجّه است که اگر بعد از رفع رأس از سجده أول، متوجّه شود که بر فرش سجده کرده است مانند این است که ذکر را فراموش کرده باشد و محل آن واجب گذشته است و تدارک لازم نیست.</w:t>
      </w:r>
    </w:p>
    <w:p w:rsidR="00213AC0" w:rsidRDefault="00213AC0" w:rsidP="00213AC0">
      <w:pPr>
        <w:pStyle w:val="20"/>
        <w:rPr>
          <w:rtl/>
        </w:rPr>
      </w:pPr>
      <w:bookmarkStart w:id="18" w:name="_Toc53241998"/>
      <w:r>
        <w:rPr>
          <w:rFonts w:hint="cs"/>
          <w:rtl/>
        </w:rPr>
        <w:t>حکم دو سجده بر فرش در صورت لزوم تدارک</w:t>
      </w:r>
      <w:bookmarkEnd w:id="18"/>
    </w:p>
    <w:p w:rsidR="00AA5FAE" w:rsidRDefault="0072027B" w:rsidP="00AA5FAE">
      <w:pPr>
        <w:rPr>
          <w:rtl/>
        </w:rPr>
      </w:pPr>
      <w:r>
        <w:rPr>
          <w:rFonts w:hint="cs"/>
          <w:rtl/>
        </w:rPr>
        <w:t>أما چون این نظر-همان طور که مرحوم خویی فرموده اند- خلاف متفاهم عرفی از أدله است،</w:t>
      </w:r>
      <w:r w:rsidR="007D2EED">
        <w:rPr>
          <w:rFonts w:hint="cs"/>
          <w:rtl/>
        </w:rPr>
        <w:t xml:space="preserve"> بحث می شود که</w:t>
      </w:r>
      <w:r>
        <w:rPr>
          <w:rFonts w:hint="cs"/>
          <w:rtl/>
        </w:rPr>
        <w:t xml:space="preserve"> در صورتی که سجده واحدی باشد و محلّش باقی است تدارک می شود و اگر بعد از رکوع باشد که دیگر محلّ تدارک آن گذشته است، نماز صحیح است</w:t>
      </w:r>
      <w:r w:rsidR="005E3CAE">
        <w:rPr>
          <w:rFonts w:hint="cs"/>
          <w:rtl/>
        </w:rPr>
        <w:t>.</w:t>
      </w:r>
    </w:p>
    <w:p w:rsidR="00213AC0" w:rsidRDefault="00213AC0" w:rsidP="00213AC0">
      <w:pPr>
        <w:pStyle w:val="30"/>
        <w:rPr>
          <w:rtl/>
        </w:rPr>
      </w:pPr>
      <w:bookmarkStart w:id="19" w:name="_Toc53241999"/>
      <w:r>
        <w:rPr>
          <w:rFonts w:hint="cs"/>
          <w:rtl/>
        </w:rPr>
        <w:t>الف)</w:t>
      </w:r>
      <w:r w:rsidR="00536CF7">
        <w:rPr>
          <w:rFonts w:hint="cs"/>
          <w:rtl/>
        </w:rPr>
        <w:t xml:space="preserve">حکم </w:t>
      </w:r>
      <w:r>
        <w:rPr>
          <w:rFonts w:hint="cs"/>
          <w:rtl/>
        </w:rPr>
        <w:t>التفات به اخلال بعد از رکوع</w:t>
      </w:r>
      <w:bookmarkEnd w:id="19"/>
    </w:p>
    <w:p w:rsidR="00E01C10" w:rsidRDefault="005E3CAE" w:rsidP="00E01C10">
      <w:pPr>
        <w:rPr>
          <w:rtl/>
        </w:rPr>
      </w:pPr>
      <w:r>
        <w:rPr>
          <w:rFonts w:hint="cs"/>
          <w:rtl/>
        </w:rPr>
        <w:t>أما اگر دو سجده بر فرش واقع شده باشد</w:t>
      </w:r>
      <w:r w:rsidR="002E5AEA">
        <w:rPr>
          <w:rFonts w:hint="cs"/>
          <w:rtl/>
        </w:rPr>
        <w:t>، اگر بعد از رکوع ملتفت شود بحث آن</w:t>
      </w:r>
      <w:r w:rsidR="00ED2457">
        <w:rPr>
          <w:rFonts w:hint="cs"/>
          <w:rtl/>
        </w:rPr>
        <w:t>،</w:t>
      </w:r>
      <w:r w:rsidR="002E5AEA">
        <w:rPr>
          <w:rFonts w:hint="cs"/>
          <w:rtl/>
        </w:rPr>
        <w:t xml:space="preserve"> مبتنی بر همان بحث سابق خواهد بود که آیا حدیث لاتعاد به لحاظ عقد مستثنی </w:t>
      </w:r>
      <w:r w:rsidR="002E5AEA">
        <w:rPr>
          <w:rFonts w:ascii="Sakkal Majalla" w:hAnsi="Sakkal Majalla" w:cs="Sakkal Majalla" w:hint="cs"/>
          <w:rtl/>
        </w:rPr>
        <w:t>–</w:t>
      </w:r>
      <w:r w:rsidR="002E5AEA">
        <w:rPr>
          <w:rFonts w:hint="cs"/>
          <w:rtl/>
        </w:rPr>
        <w:t>یعنی لاتعاد- اخلال به شرائط شرعی سجود را شامل می شود</w:t>
      </w:r>
      <w:r w:rsidR="00E01C10">
        <w:rPr>
          <w:rFonts w:hint="cs"/>
          <w:rtl/>
        </w:rPr>
        <w:t xml:space="preserve"> و مستثنی تنها اخلال به سجود عرفی را موجب اعاده می داند؟ که برخی مانند محقق حائری در کتاب صلاة و سید داماد</w:t>
      </w:r>
      <w:r w:rsidR="00A7744C">
        <w:rPr>
          <w:rFonts w:hint="cs"/>
          <w:rtl/>
        </w:rPr>
        <w:t xml:space="preserve"> و مرحوم خویی در جلد 3 و 13 موسوعه</w:t>
      </w:r>
      <w:r w:rsidR="00E01C10">
        <w:rPr>
          <w:rFonts w:hint="cs"/>
          <w:rtl/>
        </w:rPr>
        <w:t xml:space="preserve"> این نظر را اختیار کرده اند و صحیح هم همین نظر است؛ و لذا این شخص که بر فرش سجده کرده است به این </w:t>
      </w:r>
      <w:r w:rsidR="00E01C10">
        <w:rPr>
          <w:rFonts w:hint="cs"/>
          <w:rtl/>
        </w:rPr>
        <w:lastRenderedPageBreak/>
        <w:t xml:space="preserve">خاطر که به سجود عرفی، اخلال نزده است و به شرائط شرعی سجود اخلال زده است، نمازش صحیح خواهد بود. أما اگر اخلال به شرائط شرعی سجود که اخلال به سجود مأمور به است را داخل در عقد مستثنی قرار دهیم </w:t>
      </w:r>
      <w:r w:rsidR="00E01C10">
        <w:rPr>
          <w:rFonts w:ascii="Sakkal Majalla" w:hAnsi="Sakkal Majalla" w:cs="Sakkal Majalla" w:hint="cs"/>
          <w:rtl/>
        </w:rPr>
        <w:t>–</w:t>
      </w:r>
      <w:r w:rsidR="00E01C10">
        <w:rPr>
          <w:rFonts w:hint="cs"/>
          <w:rtl/>
        </w:rPr>
        <w:t xml:space="preserve">که </w:t>
      </w:r>
      <w:r w:rsidR="00A7744C">
        <w:rPr>
          <w:rFonts w:hint="cs"/>
          <w:rtl/>
        </w:rPr>
        <w:t>نظر أخیر مرحوم خویی در جلد 15 موسوعه است- یعنی</w:t>
      </w:r>
      <w:r w:rsidR="00E01C10">
        <w:rPr>
          <w:rFonts w:hint="cs"/>
          <w:rtl/>
        </w:rPr>
        <w:t xml:space="preserve"> </w:t>
      </w:r>
      <w:r w:rsidR="00A7744C">
        <w:rPr>
          <w:rFonts w:hint="cs"/>
          <w:rtl/>
        </w:rPr>
        <w:t xml:space="preserve">حدیث لاتعاد </w:t>
      </w:r>
      <w:r w:rsidR="00E01C10">
        <w:rPr>
          <w:rFonts w:hint="cs"/>
          <w:rtl/>
        </w:rPr>
        <w:t>اخلال به سجود شرعی و مأمور به</w:t>
      </w:r>
      <w:r w:rsidR="00A7744C">
        <w:rPr>
          <w:rFonts w:hint="cs"/>
          <w:rtl/>
        </w:rPr>
        <w:t xml:space="preserve"> را تصحیح نمی کند، نماز باطل خواهد بود.</w:t>
      </w:r>
    </w:p>
    <w:p w:rsidR="00213AC0" w:rsidRDefault="00213AC0" w:rsidP="00213AC0">
      <w:pPr>
        <w:pStyle w:val="30"/>
        <w:rPr>
          <w:rtl/>
        </w:rPr>
      </w:pPr>
      <w:bookmarkStart w:id="20" w:name="_Toc53242000"/>
      <w:r>
        <w:rPr>
          <w:rFonts w:hint="cs"/>
          <w:rtl/>
        </w:rPr>
        <w:t>ب)</w:t>
      </w:r>
      <w:r w:rsidR="00536CF7">
        <w:rPr>
          <w:rFonts w:hint="cs"/>
          <w:rtl/>
        </w:rPr>
        <w:t xml:space="preserve">حکم </w:t>
      </w:r>
      <w:r>
        <w:rPr>
          <w:rFonts w:hint="cs"/>
          <w:rtl/>
        </w:rPr>
        <w:t>التفات به اخلال قبل از رکوع</w:t>
      </w:r>
      <w:bookmarkEnd w:id="20"/>
    </w:p>
    <w:p w:rsidR="00ED2457" w:rsidRDefault="00A7744C" w:rsidP="00ED2457">
      <w:pPr>
        <w:rPr>
          <w:rtl/>
        </w:rPr>
      </w:pPr>
      <w:r>
        <w:rPr>
          <w:rFonts w:hint="cs"/>
          <w:rtl/>
        </w:rPr>
        <w:t>حال</w:t>
      </w:r>
      <w:r w:rsidR="00ED2457">
        <w:rPr>
          <w:rFonts w:hint="cs"/>
          <w:rtl/>
        </w:rPr>
        <w:t>،</w:t>
      </w:r>
      <w:r>
        <w:rPr>
          <w:rFonts w:hint="cs"/>
          <w:rtl/>
        </w:rPr>
        <w:t xml:space="preserve"> اگر قبل از رکوع ملتفت شود که دو سجده</w:t>
      </w:r>
      <w:r w:rsidR="00ED2457">
        <w:rPr>
          <w:rFonts w:hint="cs"/>
          <w:rtl/>
        </w:rPr>
        <w:t xml:space="preserve"> اش بر فرش بوده است، حکمش چیست؟</w:t>
      </w:r>
    </w:p>
    <w:p w:rsidR="00536CF7" w:rsidRDefault="00536CF7" w:rsidP="00536CF7">
      <w:pPr>
        <w:pStyle w:val="40"/>
        <w:rPr>
          <w:rtl/>
        </w:rPr>
      </w:pPr>
      <w:bookmarkStart w:id="21" w:name="_Toc53242001"/>
      <w:r>
        <w:rPr>
          <w:rFonts w:hint="cs"/>
          <w:rtl/>
        </w:rPr>
        <w:t>1-صحّت نماز با تدارک دو سجده</w:t>
      </w:r>
      <w:bookmarkEnd w:id="21"/>
    </w:p>
    <w:p w:rsidR="00A7744C" w:rsidRDefault="00A7744C" w:rsidP="00ED2457">
      <w:pPr>
        <w:rPr>
          <w:rtl/>
        </w:rPr>
      </w:pPr>
      <w:r w:rsidRPr="00ED2457">
        <w:rPr>
          <w:rFonts w:hint="cs"/>
          <w:b/>
          <w:bCs/>
          <w:rtl/>
        </w:rPr>
        <w:t>آقای زنجانی در رساله فرموده اند</w:t>
      </w:r>
      <w:r>
        <w:rPr>
          <w:rFonts w:hint="cs"/>
          <w:rtl/>
        </w:rPr>
        <w:t xml:space="preserve">: دو سجده بر مهر انجام می دهد و دو سجده قبلی که بر فرش بوده است معفوّ است؛ </w:t>
      </w:r>
      <w:r w:rsidR="00A15F71">
        <w:rPr>
          <w:rFonts w:hint="cs"/>
          <w:rtl/>
        </w:rPr>
        <w:t>حال در توجیه این که چرا دو سجده ای که سجده عرفی بوده و سجده شرعی نبوده، زیاده رکن و مبطل نیست، دو توجیه بیان شده است؛</w:t>
      </w:r>
    </w:p>
    <w:p w:rsidR="00536CF7" w:rsidRDefault="00536CF7" w:rsidP="00536CF7">
      <w:pPr>
        <w:pStyle w:val="50"/>
        <w:rPr>
          <w:rtl/>
        </w:rPr>
      </w:pPr>
      <w:bookmarkStart w:id="22" w:name="_Toc53242002"/>
      <w:r>
        <w:rPr>
          <w:rFonts w:hint="cs"/>
          <w:rtl/>
        </w:rPr>
        <w:t>بیان وجه صحّت (انصراف نهی از زیاده به احداث زیاده)</w:t>
      </w:r>
      <w:bookmarkEnd w:id="22"/>
    </w:p>
    <w:p w:rsidR="00393C5B" w:rsidRDefault="00A15F71" w:rsidP="00536CF7">
      <w:pPr>
        <w:rPr>
          <w:rtl/>
        </w:rPr>
      </w:pPr>
      <w:r w:rsidRPr="006D6C20">
        <w:rPr>
          <w:rFonts w:hint="cs"/>
          <w:b/>
          <w:bCs/>
          <w:rtl/>
        </w:rPr>
        <w:t xml:space="preserve">یک توجیه را مرحوم حائری در کتاب الصلاة به مناسبت </w:t>
      </w:r>
      <w:r w:rsidR="006D6C20" w:rsidRPr="006D6C20">
        <w:rPr>
          <w:rFonts w:hint="cs"/>
          <w:b/>
          <w:bCs/>
          <w:rtl/>
        </w:rPr>
        <w:t>در</w:t>
      </w:r>
      <w:r w:rsidR="004713A1" w:rsidRPr="006D6C20">
        <w:rPr>
          <w:b/>
          <w:bCs/>
          <w:rtl/>
        </w:rPr>
        <w:t xml:space="preserve"> </w:t>
      </w:r>
      <w:r w:rsidR="004713A1" w:rsidRPr="006D6C20">
        <w:rPr>
          <w:rFonts w:hint="cs"/>
          <w:b/>
          <w:bCs/>
          <w:rtl/>
        </w:rPr>
        <w:t>صفحه</w:t>
      </w:r>
      <w:r w:rsidRPr="006D6C20">
        <w:rPr>
          <w:b/>
          <w:bCs/>
          <w:rtl/>
        </w:rPr>
        <w:t xml:space="preserve"> 161</w:t>
      </w:r>
      <w:r w:rsidRPr="006D6C20">
        <w:rPr>
          <w:rFonts w:hint="cs"/>
          <w:b/>
          <w:bCs/>
          <w:rtl/>
        </w:rPr>
        <w:t>،</w:t>
      </w:r>
      <w:r w:rsidRPr="006D6C20">
        <w:rPr>
          <w:b/>
          <w:bCs/>
          <w:rtl/>
        </w:rPr>
        <w:t xml:space="preserve"> 179</w:t>
      </w:r>
      <w:r w:rsidRPr="006D6C20">
        <w:rPr>
          <w:rFonts w:hint="cs"/>
          <w:b/>
          <w:bCs/>
          <w:rtl/>
        </w:rPr>
        <w:t xml:space="preserve"> و </w:t>
      </w:r>
      <w:r w:rsidR="004713A1" w:rsidRPr="006D6C20">
        <w:rPr>
          <w:b/>
          <w:bCs/>
          <w:rtl/>
        </w:rPr>
        <w:t xml:space="preserve">343 </w:t>
      </w:r>
      <w:r w:rsidR="006D6C20" w:rsidRPr="006D6C20">
        <w:rPr>
          <w:rFonts w:hint="cs"/>
          <w:b/>
          <w:bCs/>
          <w:rtl/>
        </w:rPr>
        <w:t xml:space="preserve">بیان </w:t>
      </w:r>
      <w:r w:rsidR="009B1F7C" w:rsidRPr="006D6C20">
        <w:rPr>
          <w:rFonts w:hint="cs"/>
          <w:b/>
          <w:bCs/>
          <w:rtl/>
        </w:rPr>
        <w:t>فرموده اند</w:t>
      </w:r>
      <w:r w:rsidR="004713A1">
        <w:rPr>
          <w:rtl/>
        </w:rPr>
        <w:t>:</w:t>
      </w:r>
      <w:r w:rsidR="000D6D34">
        <w:rPr>
          <w:rFonts w:hint="cs"/>
          <w:rtl/>
        </w:rPr>
        <w:t xml:space="preserve"> ظاهر دلیل مانعیّت زیادی در نماز، این است که چیزی را زایداً احداث کنیم؛ أما اگر فعلی را انجام دادیم و هنگام احداث آن، متّصف به زیادی نبود و بعداً کاری انجام دادیم که آن فعل سابق، متصف به زیاده شد، از أدله نهی از زیادی در نماز، انصراف دارد؛ لذا وقتی این شخص دو سجده بر فرش انجام داده و</w:t>
      </w:r>
      <w:r w:rsidR="00962B93">
        <w:rPr>
          <w:rFonts w:hint="cs"/>
          <w:rtl/>
        </w:rPr>
        <w:t xml:space="preserve"> هنوز دو سجده روی مهر انجام نداده است</w:t>
      </w:r>
      <w:r w:rsidR="006D6C20">
        <w:rPr>
          <w:rFonts w:hint="cs"/>
          <w:rtl/>
        </w:rPr>
        <w:t>،</w:t>
      </w:r>
      <w:r w:rsidR="00962B93">
        <w:rPr>
          <w:rFonts w:hint="cs"/>
          <w:rtl/>
        </w:rPr>
        <w:t xml:space="preserve"> عرفاً «زاد فی صلاته سجدتین» صدق نمی کند بلکه «أتی بالسجدتین علی غیر وجه المأمور به» صادق است؛ حال وقتی دو سجده صحیحه انجام می شود، موجب می شود که</w:t>
      </w:r>
      <w:r w:rsidR="006D6C20">
        <w:rPr>
          <w:rFonts w:hint="cs"/>
          <w:rtl/>
        </w:rPr>
        <w:t xml:space="preserve"> آن دو سجده سابق، متّصف به زیاده</w:t>
      </w:r>
      <w:r w:rsidR="00962B93">
        <w:rPr>
          <w:rFonts w:hint="cs"/>
          <w:rtl/>
        </w:rPr>
        <w:t xml:space="preserve"> بعد از وجود</w:t>
      </w:r>
      <w:r w:rsidR="006D6C20">
        <w:rPr>
          <w:rFonts w:hint="cs"/>
          <w:rtl/>
        </w:rPr>
        <w:t>،</w:t>
      </w:r>
      <w:r w:rsidR="005C193B">
        <w:rPr>
          <w:rFonts w:hint="cs"/>
          <w:rtl/>
        </w:rPr>
        <w:t xml:space="preserve"> شود که أدله نهی از زیاده</w:t>
      </w:r>
      <w:r w:rsidR="00962B93">
        <w:rPr>
          <w:rFonts w:hint="cs"/>
          <w:rtl/>
        </w:rPr>
        <w:t xml:space="preserve"> از آن منصرف است.</w:t>
      </w:r>
    </w:p>
    <w:p w:rsidR="00393C5B" w:rsidRDefault="00393C5B" w:rsidP="00393C5B">
      <w:pPr>
        <w:pStyle w:val="50"/>
        <w:rPr>
          <w:rtl/>
        </w:rPr>
      </w:pPr>
      <w:bookmarkStart w:id="23" w:name="_Toc53242003"/>
      <w:r>
        <w:rPr>
          <w:rFonts w:hint="cs"/>
          <w:rtl/>
        </w:rPr>
        <w:t>وجود مبنای انصراف خطاب به احداث در کلمات مرحوم خویی</w:t>
      </w:r>
      <w:bookmarkEnd w:id="23"/>
    </w:p>
    <w:p w:rsidR="00F56336" w:rsidRDefault="00F87856" w:rsidP="00536CF7">
      <w:pPr>
        <w:rPr>
          <w:rtl/>
        </w:rPr>
      </w:pPr>
      <w:r>
        <w:rPr>
          <w:rFonts w:hint="cs"/>
          <w:rtl/>
        </w:rPr>
        <w:t>جالب این است که مرحوم خویی نیز این کبری را</w:t>
      </w:r>
      <w:r w:rsidR="005C193B">
        <w:rPr>
          <w:rFonts w:hint="cs"/>
          <w:rtl/>
        </w:rPr>
        <w:t xml:space="preserve"> قبول نموده که أدله نهی از زیاده،</w:t>
      </w:r>
      <w:r>
        <w:rPr>
          <w:rFonts w:hint="cs"/>
          <w:rtl/>
        </w:rPr>
        <w:t xml:space="preserve"> از احداث زیاد</w:t>
      </w:r>
      <w:r w:rsidR="005C193B">
        <w:rPr>
          <w:rFonts w:hint="cs"/>
          <w:rtl/>
        </w:rPr>
        <w:t>ه</w:t>
      </w:r>
      <w:r>
        <w:rPr>
          <w:rFonts w:hint="cs"/>
          <w:rtl/>
        </w:rPr>
        <w:t xml:space="preserve"> نهی می کند و از «جعل الفعل السابق زیادة بعد وجوده» نهی نمی کند</w:t>
      </w:r>
      <w:r w:rsidR="00F72ADE">
        <w:rPr>
          <w:rFonts w:hint="cs"/>
          <w:rtl/>
        </w:rPr>
        <w:t xml:space="preserve"> و به مناسبت هایی این بحث را مطرح نموده اند؛ از جمله در مصباح ال</w:t>
      </w:r>
      <w:r w:rsidR="004713A1">
        <w:rPr>
          <w:rFonts w:hint="cs"/>
          <w:rtl/>
        </w:rPr>
        <w:t>فقاهة‌</w:t>
      </w:r>
      <w:r w:rsidR="004713A1">
        <w:rPr>
          <w:rtl/>
        </w:rPr>
        <w:t xml:space="preserve"> </w:t>
      </w:r>
      <w:r w:rsidR="004713A1">
        <w:rPr>
          <w:rFonts w:hint="cs"/>
          <w:rtl/>
        </w:rPr>
        <w:t>جلد</w:t>
      </w:r>
      <w:r w:rsidR="004713A1">
        <w:rPr>
          <w:rtl/>
        </w:rPr>
        <w:t xml:space="preserve"> 1 </w:t>
      </w:r>
      <w:r w:rsidR="004713A1">
        <w:rPr>
          <w:rFonts w:hint="cs"/>
          <w:rtl/>
        </w:rPr>
        <w:t>صفحه</w:t>
      </w:r>
      <w:r w:rsidR="004713A1">
        <w:rPr>
          <w:rtl/>
        </w:rPr>
        <w:t xml:space="preserve"> 392 </w:t>
      </w:r>
      <w:r w:rsidR="004713A1">
        <w:rPr>
          <w:rFonts w:hint="cs"/>
          <w:rtl/>
        </w:rPr>
        <w:t>به</w:t>
      </w:r>
      <w:r w:rsidR="004713A1">
        <w:rPr>
          <w:rtl/>
        </w:rPr>
        <w:t xml:space="preserve"> </w:t>
      </w:r>
      <w:r w:rsidR="004713A1">
        <w:rPr>
          <w:rFonts w:hint="cs"/>
          <w:rtl/>
        </w:rPr>
        <w:t>این</w:t>
      </w:r>
      <w:r w:rsidR="004713A1">
        <w:rPr>
          <w:rtl/>
        </w:rPr>
        <w:t xml:space="preserve"> </w:t>
      </w:r>
      <w:r w:rsidR="004713A1">
        <w:rPr>
          <w:rFonts w:hint="cs"/>
          <w:rtl/>
        </w:rPr>
        <w:t>تناسب</w:t>
      </w:r>
      <w:r w:rsidR="00F72ADE">
        <w:rPr>
          <w:rFonts w:hint="cs"/>
          <w:rtl/>
        </w:rPr>
        <w:t xml:space="preserve"> فرموده اند: اگر کسی خبر دهد که فردا این کار را انجام خواهم داد و مطمئن بود که این کار را انجام می دهد، ولی فردا پشیمان شد، برخی گفته اند که به خاطر این که اگر خلاف آن حرف دیروز عمل شود، کذب رخ می </w:t>
      </w:r>
      <w:r w:rsidR="00F72ADE">
        <w:rPr>
          <w:rFonts w:hint="cs"/>
          <w:rtl/>
        </w:rPr>
        <w:lastRenderedPageBreak/>
        <w:t>دهد و کذب حرام است، باید به حرفی که زده است پایبند باشد. مرحوم خویی فرموده اند: احداث کذب حرام است و «جعل الخبر السابق کاذباً» حرام نیست بعد مثال می زنند که «</w:t>
      </w:r>
      <w:r w:rsidR="004713A1" w:rsidRPr="000A681B">
        <w:rPr>
          <w:rFonts w:hint="cs"/>
          <w:color w:val="000080"/>
          <w:rtl/>
        </w:rPr>
        <w:t>نظیر</w:t>
      </w:r>
      <w:r w:rsidR="004713A1" w:rsidRPr="000A681B">
        <w:rPr>
          <w:color w:val="000080"/>
          <w:rtl/>
        </w:rPr>
        <w:t xml:space="preserve"> </w:t>
      </w:r>
      <w:r w:rsidR="004713A1" w:rsidRPr="000A681B">
        <w:rPr>
          <w:rFonts w:hint="cs"/>
          <w:color w:val="000080"/>
          <w:rtl/>
        </w:rPr>
        <w:t>ذلک</w:t>
      </w:r>
      <w:r w:rsidR="004713A1" w:rsidRPr="000A681B">
        <w:rPr>
          <w:color w:val="000080"/>
          <w:rtl/>
        </w:rPr>
        <w:t xml:space="preserve"> </w:t>
      </w:r>
      <w:r w:rsidR="004713A1" w:rsidRPr="000A681B">
        <w:rPr>
          <w:rFonts w:hint="cs"/>
          <w:color w:val="000080"/>
          <w:rtl/>
        </w:rPr>
        <w:t>ما</w:t>
      </w:r>
      <w:r w:rsidR="004713A1" w:rsidRPr="000A681B">
        <w:rPr>
          <w:color w:val="000080"/>
          <w:rtl/>
        </w:rPr>
        <w:t xml:space="preserve"> </w:t>
      </w:r>
      <w:r w:rsidR="004713A1" w:rsidRPr="000A681B">
        <w:rPr>
          <w:rFonts w:hint="cs"/>
          <w:color w:val="000080"/>
          <w:rtl/>
        </w:rPr>
        <w:t>حققنا</w:t>
      </w:r>
      <w:r w:rsidR="004713A1" w:rsidRPr="000A681B">
        <w:rPr>
          <w:color w:val="000080"/>
          <w:rtl/>
        </w:rPr>
        <w:t xml:space="preserve"> </w:t>
      </w:r>
      <w:r w:rsidR="004713A1" w:rsidRPr="000A681B">
        <w:rPr>
          <w:rFonts w:hint="cs"/>
          <w:color w:val="000080"/>
          <w:rtl/>
        </w:rPr>
        <w:t>فی</w:t>
      </w:r>
      <w:r w:rsidR="004713A1" w:rsidRPr="000A681B">
        <w:rPr>
          <w:color w:val="000080"/>
          <w:rtl/>
        </w:rPr>
        <w:t xml:space="preserve"> </w:t>
      </w:r>
      <w:r w:rsidR="004713A1" w:rsidRPr="000A681B">
        <w:rPr>
          <w:rFonts w:hint="cs"/>
          <w:color w:val="000080"/>
          <w:rtl/>
        </w:rPr>
        <w:t>کتاب</w:t>
      </w:r>
      <w:r w:rsidR="004713A1" w:rsidRPr="000A681B">
        <w:rPr>
          <w:color w:val="000080"/>
          <w:rtl/>
        </w:rPr>
        <w:t xml:space="preserve"> </w:t>
      </w:r>
      <w:r w:rsidR="004713A1" w:rsidRPr="000A681B">
        <w:rPr>
          <w:rFonts w:hint="cs"/>
          <w:color w:val="000080"/>
          <w:rtl/>
        </w:rPr>
        <w:t>الصلاة</w:t>
      </w:r>
      <w:r w:rsidR="004713A1" w:rsidRPr="000A681B">
        <w:rPr>
          <w:color w:val="000080"/>
          <w:rtl/>
        </w:rPr>
        <w:t xml:space="preserve"> </w:t>
      </w:r>
      <w:r w:rsidR="004713A1" w:rsidRPr="000A681B">
        <w:rPr>
          <w:rFonts w:hint="cs"/>
          <w:color w:val="000080"/>
          <w:rtl/>
        </w:rPr>
        <w:t>فی</w:t>
      </w:r>
      <w:r w:rsidR="004713A1" w:rsidRPr="000A681B">
        <w:rPr>
          <w:color w:val="000080"/>
          <w:rtl/>
        </w:rPr>
        <w:t xml:space="preserve"> </w:t>
      </w:r>
      <w:r w:rsidR="004713A1" w:rsidRPr="000A681B">
        <w:rPr>
          <w:rFonts w:hint="cs"/>
          <w:color w:val="000080"/>
          <w:rtl/>
        </w:rPr>
        <w:t>البحث</w:t>
      </w:r>
      <w:r w:rsidR="004713A1" w:rsidRPr="000A681B">
        <w:rPr>
          <w:color w:val="000080"/>
          <w:rtl/>
        </w:rPr>
        <w:t xml:space="preserve"> </w:t>
      </w:r>
      <w:r w:rsidR="004713A1" w:rsidRPr="000A681B">
        <w:rPr>
          <w:rFonts w:hint="cs"/>
          <w:color w:val="000080"/>
          <w:rtl/>
        </w:rPr>
        <w:t>عن</w:t>
      </w:r>
      <w:r w:rsidR="004713A1" w:rsidRPr="000A681B">
        <w:rPr>
          <w:color w:val="000080"/>
          <w:rtl/>
        </w:rPr>
        <w:t xml:space="preserve"> </w:t>
      </w:r>
      <w:r w:rsidR="004713A1" w:rsidRPr="000A681B">
        <w:rPr>
          <w:rFonts w:hint="cs"/>
          <w:color w:val="000080"/>
          <w:rtl/>
        </w:rPr>
        <w:t>معنی</w:t>
      </w:r>
      <w:r w:rsidR="004713A1" w:rsidRPr="000A681B">
        <w:rPr>
          <w:color w:val="000080"/>
          <w:rtl/>
        </w:rPr>
        <w:t xml:space="preserve"> </w:t>
      </w:r>
      <w:r w:rsidR="004713A1" w:rsidRPr="000A681B">
        <w:rPr>
          <w:rFonts w:hint="cs"/>
          <w:color w:val="000080"/>
          <w:rtl/>
        </w:rPr>
        <w:t>الزیادة</w:t>
      </w:r>
      <w:r w:rsidR="004713A1" w:rsidRPr="000A681B">
        <w:rPr>
          <w:color w:val="000080"/>
          <w:rtl/>
        </w:rPr>
        <w:t xml:space="preserve"> </w:t>
      </w:r>
      <w:r w:rsidR="004713A1" w:rsidRPr="000A681B">
        <w:rPr>
          <w:rFonts w:hint="cs"/>
          <w:color w:val="000080"/>
          <w:rtl/>
        </w:rPr>
        <w:t>فی</w:t>
      </w:r>
      <w:r w:rsidR="004713A1" w:rsidRPr="000A681B">
        <w:rPr>
          <w:color w:val="000080"/>
          <w:rtl/>
        </w:rPr>
        <w:t xml:space="preserve"> </w:t>
      </w:r>
      <w:r w:rsidR="004713A1" w:rsidRPr="000A681B">
        <w:rPr>
          <w:rFonts w:hint="cs"/>
          <w:color w:val="000080"/>
          <w:rtl/>
        </w:rPr>
        <w:t>المکتوبة</w:t>
      </w:r>
      <w:r w:rsidR="004713A1" w:rsidRPr="000A681B">
        <w:rPr>
          <w:color w:val="000080"/>
          <w:rtl/>
        </w:rPr>
        <w:t xml:space="preserve"> </w:t>
      </w:r>
      <w:r w:rsidR="004713A1" w:rsidRPr="000A681B">
        <w:rPr>
          <w:rFonts w:hint="cs"/>
          <w:color w:val="000080"/>
          <w:rtl/>
        </w:rPr>
        <w:t>و</w:t>
      </w:r>
      <w:r w:rsidR="004713A1" w:rsidRPr="000A681B">
        <w:rPr>
          <w:color w:val="000080"/>
          <w:rtl/>
        </w:rPr>
        <w:t xml:space="preserve"> </w:t>
      </w:r>
      <w:r w:rsidR="004713A1" w:rsidRPr="000A681B">
        <w:rPr>
          <w:rFonts w:hint="cs"/>
          <w:color w:val="000080"/>
          <w:rtl/>
        </w:rPr>
        <w:t>قلنا</w:t>
      </w:r>
      <w:r w:rsidR="004713A1" w:rsidRPr="000A681B">
        <w:rPr>
          <w:color w:val="000080"/>
          <w:rtl/>
        </w:rPr>
        <w:t xml:space="preserve"> </w:t>
      </w:r>
      <w:r w:rsidR="004713A1" w:rsidRPr="000A681B">
        <w:rPr>
          <w:rFonts w:hint="cs"/>
          <w:color w:val="000080"/>
          <w:rtl/>
        </w:rPr>
        <w:t>ان</w:t>
      </w:r>
      <w:r w:rsidR="004713A1" w:rsidRPr="000A681B">
        <w:rPr>
          <w:color w:val="000080"/>
          <w:rtl/>
        </w:rPr>
        <w:t xml:space="preserve"> </w:t>
      </w:r>
      <w:r w:rsidR="004713A1" w:rsidRPr="000A681B">
        <w:rPr>
          <w:rFonts w:hint="cs"/>
          <w:color w:val="000080"/>
          <w:rtl/>
        </w:rPr>
        <w:t>المراد</w:t>
      </w:r>
      <w:r w:rsidR="004713A1" w:rsidRPr="000A681B">
        <w:rPr>
          <w:color w:val="000080"/>
          <w:rtl/>
        </w:rPr>
        <w:t xml:space="preserve"> </w:t>
      </w:r>
      <w:r w:rsidR="004713A1" w:rsidRPr="000A681B">
        <w:rPr>
          <w:rFonts w:hint="cs"/>
          <w:color w:val="000080"/>
          <w:rtl/>
        </w:rPr>
        <w:t>بها</w:t>
      </w:r>
      <w:r w:rsidR="004713A1" w:rsidRPr="000A681B">
        <w:rPr>
          <w:color w:val="000080"/>
          <w:rtl/>
        </w:rPr>
        <w:t xml:space="preserve"> </w:t>
      </w:r>
      <w:r w:rsidR="004713A1" w:rsidRPr="000A681B">
        <w:rPr>
          <w:rFonts w:hint="cs"/>
          <w:color w:val="000080"/>
          <w:rtl/>
        </w:rPr>
        <w:t>هو</w:t>
      </w:r>
      <w:r w:rsidR="004713A1" w:rsidRPr="000A681B">
        <w:rPr>
          <w:color w:val="000080"/>
          <w:rtl/>
        </w:rPr>
        <w:t xml:space="preserve"> </w:t>
      </w:r>
      <w:r w:rsidR="004713A1" w:rsidRPr="000A681B">
        <w:rPr>
          <w:rFonts w:hint="cs"/>
          <w:color w:val="000080"/>
          <w:rtl/>
        </w:rPr>
        <w:t>الزیادة</w:t>
      </w:r>
      <w:r w:rsidR="004713A1" w:rsidRPr="000A681B">
        <w:rPr>
          <w:color w:val="000080"/>
          <w:rtl/>
        </w:rPr>
        <w:t xml:space="preserve"> </w:t>
      </w:r>
      <w:r w:rsidR="004713A1" w:rsidRPr="000A681B">
        <w:rPr>
          <w:rFonts w:hint="cs"/>
          <w:color w:val="000080"/>
          <w:rtl/>
        </w:rPr>
        <w:t>الابتدائیة</w:t>
      </w:r>
      <w:r w:rsidR="004713A1" w:rsidRPr="000A681B">
        <w:rPr>
          <w:color w:val="000080"/>
          <w:rtl/>
        </w:rPr>
        <w:t xml:space="preserve"> </w:t>
      </w:r>
      <w:r w:rsidR="004713A1" w:rsidRPr="000A681B">
        <w:rPr>
          <w:rFonts w:hint="cs"/>
          <w:color w:val="000080"/>
          <w:rtl/>
        </w:rPr>
        <w:t>و</w:t>
      </w:r>
      <w:r w:rsidR="004713A1" w:rsidRPr="000A681B">
        <w:rPr>
          <w:color w:val="000080"/>
          <w:rtl/>
        </w:rPr>
        <w:t xml:space="preserve"> </w:t>
      </w:r>
      <w:r w:rsidR="004713A1" w:rsidRPr="000A681B">
        <w:rPr>
          <w:rFonts w:hint="cs"/>
          <w:color w:val="000080"/>
          <w:rtl/>
        </w:rPr>
        <w:t>علیه</w:t>
      </w:r>
      <w:r w:rsidR="004713A1" w:rsidRPr="000A681B">
        <w:rPr>
          <w:color w:val="000080"/>
          <w:rtl/>
        </w:rPr>
        <w:t xml:space="preserve"> </w:t>
      </w:r>
      <w:r w:rsidR="004713A1" w:rsidRPr="000A681B">
        <w:rPr>
          <w:rFonts w:hint="cs"/>
          <w:color w:val="000080"/>
          <w:rtl/>
        </w:rPr>
        <w:t>فاذا</w:t>
      </w:r>
      <w:r w:rsidR="004713A1" w:rsidRPr="000A681B">
        <w:rPr>
          <w:color w:val="000080"/>
          <w:rtl/>
        </w:rPr>
        <w:t xml:space="preserve"> </w:t>
      </w:r>
      <w:r w:rsidR="004713A1" w:rsidRPr="000A681B">
        <w:rPr>
          <w:rFonts w:hint="cs"/>
          <w:color w:val="000080"/>
          <w:rtl/>
        </w:rPr>
        <w:t>أوجد</w:t>
      </w:r>
      <w:r w:rsidR="004713A1" w:rsidRPr="000A681B">
        <w:rPr>
          <w:color w:val="000080"/>
          <w:rtl/>
        </w:rPr>
        <w:t xml:space="preserve"> </w:t>
      </w:r>
      <w:r w:rsidR="004713A1" w:rsidRPr="000A681B">
        <w:rPr>
          <w:rFonts w:hint="cs"/>
          <w:color w:val="000080"/>
          <w:rtl/>
        </w:rPr>
        <w:t>المصلی</w:t>
      </w:r>
      <w:r w:rsidR="004713A1" w:rsidRPr="000A681B">
        <w:rPr>
          <w:color w:val="000080"/>
          <w:rtl/>
        </w:rPr>
        <w:t xml:space="preserve"> </w:t>
      </w:r>
      <w:r w:rsidR="004713A1" w:rsidRPr="000A681B">
        <w:rPr>
          <w:rFonts w:hint="cs"/>
          <w:color w:val="000080"/>
          <w:rtl/>
        </w:rPr>
        <w:t>شیئا</w:t>
      </w:r>
      <w:r w:rsidR="004713A1" w:rsidRPr="000A681B">
        <w:rPr>
          <w:color w:val="000080"/>
          <w:rtl/>
        </w:rPr>
        <w:t xml:space="preserve"> </w:t>
      </w:r>
      <w:r w:rsidR="004713A1" w:rsidRPr="000A681B">
        <w:rPr>
          <w:rFonts w:hint="cs"/>
          <w:color w:val="000080"/>
          <w:rtl/>
        </w:rPr>
        <w:t>فی</w:t>
      </w:r>
      <w:r w:rsidR="004713A1" w:rsidRPr="000A681B">
        <w:rPr>
          <w:color w:val="000080"/>
          <w:rtl/>
        </w:rPr>
        <w:t xml:space="preserve"> </w:t>
      </w:r>
      <w:r w:rsidR="004713A1" w:rsidRPr="000A681B">
        <w:rPr>
          <w:rFonts w:hint="cs"/>
          <w:color w:val="000080"/>
          <w:rtl/>
        </w:rPr>
        <w:t>صلاته</w:t>
      </w:r>
      <w:r w:rsidR="004713A1" w:rsidRPr="000A681B">
        <w:rPr>
          <w:color w:val="000080"/>
          <w:rtl/>
        </w:rPr>
        <w:t xml:space="preserve"> </w:t>
      </w:r>
      <w:r w:rsidR="004713A1" w:rsidRPr="000A681B">
        <w:rPr>
          <w:rFonts w:hint="cs"/>
          <w:color w:val="000080"/>
          <w:rtl/>
        </w:rPr>
        <w:t>بعنوان</w:t>
      </w:r>
      <w:r w:rsidR="004713A1" w:rsidRPr="000A681B">
        <w:rPr>
          <w:color w:val="000080"/>
          <w:rtl/>
        </w:rPr>
        <w:t xml:space="preserve"> </w:t>
      </w:r>
      <w:r w:rsidR="004713A1" w:rsidRPr="000A681B">
        <w:rPr>
          <w:rFonts w:hint="cs"/>
          <w:color w:val="000080"/>
          <w:rtl/>
        </w:rPr>
        <w:t>الجزئیة</w:t>
      </w:r>
      <w:r w:rsidR="004713A1" w:rsidRPr="000A681B">
        <w:rPr>
          <w:color w:val="000080"/>
          <w:rtl/>
        </w:rPr>
        <w:t xml:space="preserve"> </w:t>
      </w:r>
      <w:r w:rsidR="004713A1" w:rsidRPr="000A681B">
        <w:rPr>
          <w:rFonts w:hint="cs"/>
          <w:color w:val="000080"/>
          <w:rtl/>
        </w:rPr>
        <w:t>ثم</w:t>
      </w:r>
      <w:r w:rsidR="004713A1" w:rsidRPr="000A681B">
        <w:rPr>
          <w:color w:val="000080"/>
          <w:rtl/>
        </w:rPr>
        <w:t xml:space="preserve"> </w:t>
      </w:r>
      <w:r w:rsidR="004713A1" w:rsidRPr="000A681B">
        <w:rPr>
          <w:rFonts w:hint="cs"/>
          <w:color w:val="000080"/>
          <w:rtl/>
        </w:rPr>
        <w:t>بدا</w:t>
      </w:r>
      <w:r w:rsidR="004713A1" w:rsidRPr="000A681B">
        <w:rPr>
          <w:color w:val="000080"/>
          <w:rtl/>
        </w:rPr>
        <w:t xml:space="preserve"> </w:t>
      </w:r>
      <w:r w:rsidR="004713A1" w:rsidRPr="000A681B">
        <w:rPr>
          <w:rFonts w:hint="cs"/>
          <w:color w:val="000080"/>
          <w:rtl/>
        </w:rPr>
        <w:t>له</w:t>
      </w:r>
      <w:r w:rsidR="004713A1" w:rsidRPr="000A681B">
        <w:rPr>
          <w:color w:val="000080"/>
          <w:rtl/>
        </w:rPr>
        <w:t xml:space="preserve"> </w:t>
      </w:r>
      <w:r w:rsidR="004713A1" w:rsidRPr="000A681B">
        <w:rPr>
          <w:rFonts w:hint="cs"/>
          <w:color w:val="000080"/>
          <w:rtl/>
        </w:rPr>
        <w:t>اخراجه</w:t>
      </w:r>
      <w:r w:rsidR="004713A1" w:rsidRPr="000A681B">
        <w:rPr>
          <w:color w:val="000080"/>
          <w:rtl/>
        </w:rPr>
        <w:t xml:space="preserve"> </w:t>
      </w:r>
      <w:r w:rsidR="004713A1" w:rsidRPr="000A681B">
        <w:rPr>
          <w:rFonts w:hint="cs"/>
          <w:color w:val="000080"/>
          <w:rtl/>
        </w:rPr>
        <w:t>عن</w:t>
      </w:r>
      <w:r w:rsidR="004713A1" w:rsidRPr="000A681B">
        <w:rPr>
          <w:color w:val="000080"/>
          <w:rtl/>
        </w:rPr>
        <w:t xml:space="preserve"> </w:t>
      </w:r>
      <w:r w:rsidR="004713A1" w:rsidRPr="000A681B">
        <w:rPr>
          <w:rFonts w:hint="cs"/>
          <w:color w:val="000080"/>
          <w:rtl/>
        </w:rPr>
        <w:t>عنوانه</w:t>
      </w:r>
      <w:r w:rsidR="004713A1" w:rsidRPr="000A681B">
        <w:rPr>
          <w:color w:val="000080"/>
          <w:rtl/>
        </w:rPr>
        <w:t xml:space="preserve"> </w:t>
      </w:r>
      <w:r w:rsidR="004713A1" w:rsidRPr="000A681B">
        <w:rPr>
          <w:rFonts w:hint="cs"/>
          <w:color w:val="000080"/>
          <w:rtl/>
        </w:rPr>
        <w:t>الاولی</w:t>
      </w:r>
      <w:r w:rsidR="004713A1" w:rsidRPr="000A681B">
        <w:rPr>
          <w:color w:val="000080"/>
          <w:rtl/>
        </w:rPr>
        <w:t xml:space="preserve"> </w:t>
      </w:r>
      <w:r w:rsidR="004713A1" w:rsidRPr="000A681B">
        <w:rPr>
          <w:rFonts w:hint="cs"/>
          <w:color w:val="000080"/>
          <w:rtl/>
        </w:rPr>
        <w:t>و</w:t>
      </w:r>
      <w:r w:rsidR="004713A1" w:rsidRPr="000A681B">
        <w:rPr>
          <w:color w:val="000080"/>
          <w:rtl/>
        </w:rPr>
        <w:t xml:space="preserve"> </w:t>
      </w:r>
      <w:r w:rsidR="004713A1" w:rsidRPr="000A681B">
        <w:rPr>
          <w:rFonts w:hint="cs"/>
          <w:color w:val="000080"/>
          <w:rtl/>
        </w:rPr>
        <w:t>الحاقه</w:t>
      </w:r>
      <w:r w:rsidR="004713A1" w:rsidRPr="000A681B">
        <w:rPr>
          <w:color w:val="000080"/>
          <w:rtl/>
        </w:rPr>
        <w:t xml:space="preserve"> </w:t>
      </w:r>
      <w:r w:rsidR="004713A1" w:rsidRPr="000A681B">
        <w:rPr>
          <w:rFonts w:hint="cs"/>
          <w:color w:val="000080"/>
          <w:rtl/>
        </w:rPr>
        <w:t>بالزیادة</w:t>
      </w:r>
      <w:r w:rsidR="004713A1" w:rsidRPr="000A681B">
        <w:rPr>
          <w:color w:val="000080"/>
          <w:rtl/>
        </w:rPr>
        <w:t xml:space="preserve"> </w:t>
      </w:r>
      <w:r w:rsidR="004713A1" w:rsidRPr="000A681B">
        <w:rPr>
          <w:rFonts w:hint="cs"/>
          <w:color w:val="000080"/>
          <w:rtl/>
        </w:rPr>
        <w:t>لم</w:t>
      </w:r>
      <w:r w:rsidR="004713A1" w:rsidRPr="000A681B">
        <w:rPr>
          <w:color w:val="000080"/>
          <w:rtl/>
        </w:rPr>
        <w:t xml:space="preserve"> </w:t>
      </w:r>
      <w:r w:rsidR="004713A1" w:rsidRPr="000A681B">
        <w:rPr>
          <w:rFonts w:hint="cs"/>
          <w:color w:val="000080"/>
          <w:rtl/>
        </w:rPr>
        <w:t>یکن</w:t>
      </w:r>
      <w:r w:rsidR="004713A1" w:rsidRPr="000A681B">
        <w:rPr>
          <w:color w:val="000080"/>
          <w:rtl/>
        </w:rPr>
        <w:t xml:space="preserve"> </w:t>
      </w:r>
      <w:r w:rsidR="004713A1" w:rsidRPr="000A681B">
        <w:rPr>
          <w:rFonts w:hint="cs"/>
          <w:color w:val="000080"/>
          <w:rtl/>
        </w:rPr>
        <w:t>محکوما</w:t>
      </w:r>
      <w:r w:rsidR="004713A1" w:rsidRPr="000A681B">
        <w:rPr>
          <w:color w:val="000080"/>
          <w:rtl/>
        </w:rPr>
        <w:t xml:space="preserve"> </w:t>
      </w:r>
      <w:r w:rsidR="004713A1" w:rsidRPr="000A681B">
        <w:rPr>
          <w:rFonts w:hint="cs"/>
          <w:color w:val="000080"/>
          <w:rtl/>
        </w:rPr>
        <w:t>بحکم</w:t>
      </w:r>
      <w:r w:rsidR="004713A1" w:rsidRPr="000A681B">
        <w:rPr>
          <w:color w:val="000080"/>
          <w:rtl/>
        </w:rPr>
        <w:t xml:space="preserve"> </w:t>
      </w:r>
      <w:r w:rsidR="004713A1" w:rsidRPr="000A681B">
        <w:rPr>
          <w:rFonts w:hint="cs"/>
          <w:color w:val="000080"/>
          <w:rtl/>
        </w:rPr>
        <w:t>الزیادة</w:t>
      </w:r>
      <w:r w:rsidR="004713A1" w:rsidRPr="000A681B">
        <w:rPr>
          <w:color w:val="000080"/>
          <w:rtl/>
        </w:rPr>
        <w:t xml:space="preserve"> </w:t>
      </w:r>
      <w:r w:rsidR="004713A1" w:rsidRPr="000A681B">
        <w:rPr>
          <w:rFonts w:hint="cs"/>
          <w:color w:val="000080"/>
          <w:rtl/>
        </w:rPr>
        <w:t>فی</w:t>
      </w:r>
      <w:r w:rsidR="004713A1" w:rsidRPr="000A681B">
        <w:rPr>
          <w:color w:val="000080"/>
          <w:rtl/>
        </w:rPr>
        <w:t xml:space="preserve"> </w:t>
      </w:r>
      <w:r w:rsidR="004713A1" w:rsidRPr="000A681B">
        <w:rPr>
          <w:rFonts w:hint="cs"/>
          <w:color w:val="000080"/>
          <w:rtl/>
        </w:rPr>
        <w:t>الفریضة</w:t>
      </w:r>
      <w:r w:rsidR="004713A1" w:rsidRPr="000A681B">
        <w:rPr>
          <w:color w:val="000080"/>
          <w:rtl/>
        </w:rPr>
        <w:t xml:space="preserve"> </w:t>
      </w:r>
      <w:r w:rsidR="004713A1" w:rsidRPr="000A681B">
        <w:rPr>
          <w:rFonts w:hint="cs"/>
          <w:color w:val="000080"/>
          <w:rtl/>
        </w:rPr>
        <w:t>فلاتشمله</w:t>
      </w:r>
      <w:r w:rsidR="004713A1" w:rsidRPr="000A681B">
        <w:rPr>
          <w:color w:val="000080"/>
          <w:rtl/>
        </w:rPr>
        <w:t xml:space="preserve"> </w:t>
      </w:r>
      <w:r w:rsidR="000A681B" w:rsidRPr="000A681B">
        <w:rPr>
          <w:rFonts w:cs="Cambria" w:hint="cs"/>
          <w:color w:val="000080"/>
          <w:rtl/>
        </w:rPr>
        <w:t>"</w:t>
      </w:r>
      <w:r w:rsidR="004713A1" w:rsidRPr="000A681B">
        <w:rPr>
          <w:rFonts w:hint="cs"/>
          <w:color w:val="000080"/>
          <w:rtl/>
        </w:rPr>
        <w:t>من</w:t>
      </w:r>
      <w:r w:rsidR="004713A1" w:rsidRPr="000A681B">
        <w:rPr>
          <w:color w:val="000080"/>
          <w:rtl/>
        </w:rPr>
        <w:t xml:space="preserve"> </w:t>
      </w:r>
      <w:r w:rsidR="004713A1" w:rsidRPr="000A681B">
        <w:rPr>
          <w:rFonts w:hint="cs"/>
          <w:color w:val="000080"/>
          <w:rtl/>
        </w:rPr>
        <w:t>زاد</w:t>
      </w:r>
      <w:r w:rsidR="004713A1" w:rsidRPr="000A681B">
        <w:rPr>
          <w:color w:val="000080"/>
          <w:rtl/>
        </w:rPr>
        <w:t xml:space="preserve"> </w:t>
      </w:r>
      <w:r w:rsidR="004713A1" w:rsidRPr="000A681B">
        <w:rPr>
          <w:rFonts w:hint="cs"/>
          <w:color w:val="000080"/>
          <w:rtl/>
        </w:rPr>
        <w:t>فی</w:t>
      </w:r>
      <w:r w:rsidR="004713A1" w:rsidRPr="000A681B">
        <w:rPr>
          <w:color w:val="000080"/>
          <w:rtl/>
        </w:rPr>
        <w:t xml:space="preserve"> </w:t>
      </w:r>
      <w:r w:rsidR="004713A1" w:rsidRPr="000A681B">
        <w:rPr>
          <w:rFonts w:hint="cs"/>
          <w:color w:val="000080"/>
          <w:rtl/>
        </w:rPr>
        <w:t>صلاته</w:t>
      </w:r>
      <w:r w:rsidR="004713A1" w:rsidRPr="000A681B">
        <w:rPr>
          <w:color w:val="000080"/>
          <w:rtl/>
        </w:rPr>
        <w:t xml:space="preserve"> </w:t>
      </w:r>
      <w:r w:rsidR="004713A1" w:rsidRPr="000A681B">
        <w:rPr>
          <w:rFonts w:hint="cs"/>
          <w:color w:val="000080"/>
          <w:rtl/>
        </w:rPr>
        <w:t>فعلیه</w:t>
      </w:r>
      <w:r w:rsidR="004713A1" w:rsidRPr="000A681B">
        <w:rPr>
          <w:color w:val="000080"/>
          <w:rtl/>
        </w:rPr>
        <w:t xml:space="preserve"> </w:t>
      </w:r>
      <w:r w:rsidR="004713A1" w:rsidRPr="000A681B">
        <w:rPr>
          <w:rFonts w:hint="cs"/>
          <w:color w:val="000080"/>
          <w:rtl/>
        </w:rPr>
        <w:t>الاعادة</w:t>
      </w:r>
      <w:r w:rsidR="000A681B">
        <w:rPr>
          <w:rFonts w:cs="Cambria" w:hint="cs"/>
          <w:rtl/>
        </w:rPr>
        <w:t>"</w:t>
      </w:r>
      <w:r w:rsidR="000A681B">
        <w:rPr>
          <w:rFonts w:hint="cs"/>
          <w:rtl/>
        </w:rPr>
        <w:t>»</w:t>
      </w:r>
      <w:r w:rsidR="000F7F1A">
        <w:rPr>
          <w:rFonts w:hint="cs"/>
          <w:rtl/>
        </w:rPr>
        <w:t>. مثلاً اگر می خواست «مالک یوم الدین» بگوید ولی تنها «ما» را گفت</w:t>
      </w:r>
      <w:r w:rsidR="00F56336">
        <w:rPr>
          <w:rFonts w:hint="cs"/>
          <w:rtl/>
        </w:rPr>
        <w:t>، در صورتی که از ابتدا می خواست «ما» را بگوید، نمازش باطل است، ولی اگر می خواست ادامه دهد ولی پشیمان شد و برگشت تا مثلاً یکبار دیگر مدّ مستحبّش را رعایت کند، اشکالی ندارد؛ زیرا وقتی «ما» را بیان می کرد زائد نبود و بعد از این که ادامه اش را نگفت، آن دو حرف را زی</w:t>
      </w:r>
      <w:r w:rsidR="005C193B">
        <w:rPr>
          <w:rFonts w:hint="cs"/>
          <w:rtl/>
        </w:rPr>
        <w:t>اده</w:t>
      </w:r>
      <w:r w:rsidR="00F56336">
        <w:rPr>
          <w:rFonts w:hint="cs"/>
          <w:rtl/>
        </w:rPr>
        <w:t xml:space="preserve"> قرار داد که «لاتزد فی صلاتک، من زاد فی صلاته فعلیه الاعاده» از آن منصرف است. و مرحوم تبریزی در ارشاد الطالب جلد 1 صفحه 231 نیز همین مطلب را تکرار کرده اند.</w:t>
      </w:r>
      <w:r w:rsidR="00F56336">
        <w:rPr>
          <w:rtl/>
        </w:rPr>
        <w:br/>
      </w:r>
      <w:r w:rsidR="0089545C" w:rsidRPr="00393C5B">
        <w:rPr>
          <w:rFonts w:hint="cs"/>
          <w:b/>
          <w:bCs/>
          <w:rtl/>
        </w:rPr>
        <w:t>مرحوم خویی در موارد زیادی این مبنا را تکرار می کنند</w:t>
      </w:r>
      <w:r w:rsidR="0089545C">
        <w:rPr>
          <w:rFonts w:hint="cs"/>
          <w:rtl/>
        </w:rPr>
        <w:t>؛ مثلاً در جلد 14 صفحه 430 تعبیر می کنند که احداث زیاده منع دارد و «جعل الفعل السابق زیادة، منع ندارد. همچنین در جلد 18 صفحه 204 این مطلب را تکرار می کنند.</w:t>
      </w:r>
    </w:p>
    <w:p w:rsidR="000164DB" w:rsidRDefault="000164DB" w:rsidP="000164DB">
      <w:pPr>
        <w:pStyle w:val="6"/>
        <w:rPr>
          <w:rtl/>
        </w:rPr>
      </w:pPr>
      <w:bookmarkStart w:id="24" w:name="_Toc53242004"/>
      <w:r>
        <w:rPr>
          <w:rFonts w:hint="cs"/>
          <w:rtl/>
        </w:rPr>
        <w:t>بررسی تهافت مبنا با حکم رساله</w:t>
      </w:r>
      <w:bookmarkEnd w:id="24"/>
    </w:p>
    <w:p w:rsidR="00D9548E" w:rsidRDefault="00E45A2B" w:rsidP="00D9548E">
      <w:pPr>
        <w:rPr>
          <w:rtl/>
        </w:rPr>
      </w:pPr>
      <w:r w:rsidRPr="000164DB">
        <w:rPr>
          <w:rFonts w:hint="cs"/>
          <w:b/>
          <w:bCs/>
          <w:rtl/>
        </w:rPr>
        <w:t>ممکن است گفته شود:</w:t>
      </w:r>
      <w:r>
        <w:rPr>
          <w:rFonts w:hint="cs"/>
          <w:rtl/>
        </w:rPr>
        <w:t xml:space="preserve"> طبق این مطلب، مرحوم خویی و مرحوم تبریزی قبول دارند که احداث زیاده منع دارد و «جعل الفعل السابق زیادة» نهی ندارد؛ پس چرا در رساله</w:t>
      </w:r>
      <w:r w:rsidR="0080180A">
        <w:rPr>
          <w:rFonts w:hint="cs"/>
          <w:rtl/>
        </w:rPr>
        <w:t xml:space="preserve"> این مطلب را نیاورده اند که اگر مصلی، </w:t>
      </w:r>
      <w:r>
        <w:rPr>
          <w:rFonts w:hint="cs"/>
          <w:rtl/>
        </w:rPr>
        <w:t xml:space="preserve">دو سجده را بر ما لایصح السجود علیه مثل فرش، انجام </w:t>
      </w:r>
      <w:r w:rsidR="0080180A">
        <w:rPr>
          <w:rFonts w:hint="cs"/>
          <w:rtl/>
        </w:rPr>
        <w:t>دهد</w:t>
      </w:r>
      <w:r>
        <w:rPr>
          <w:rFonts w:hint="cs"/>
          <w:rtl/>
        </w:rPr>
        <w:t xml:space="preserve"> و قبل از رکوع ملتفت </w:t>
      </w:r>
      <w:r w:rsidR="0080180A">
        <w:rPr>
          <w:rFonts w:hint="cs"/>
          <w:rtl/>
        </w:rPr>
        <w:t>شود</w:t>
      </w:r>
      <w:r w:rsidR="00D9548E">
        <w:rPr>
          <w:rFonts w:hint="cs"/>
          <w:rtl/>
        </w:rPr>
        <w:t xml:space="preserve"> باید دو سجده شرعی بر مهر انجام دهد؛ بلکه فرموده است که این نماز باطل است. </w:t>
      </w:r>
      <w:r w:rsidR="0064425D">
        <w:rPr>
          <w:rFonts w:hint="cs"/>
          <w:rtl/>
        </w:rPr>
        <w:t>توجّه شود که در جلد 3 و 13 موسوعه بیان کردند که اگر اخلال به سجده</w:t>
      </w:r>
      <w:r w:rsidR="00AB3A4E">
        <w:rPr>
          <w:rFonts w:hint="cs"/>
          <w:rtl/>
        </w:rPr>
        <w:t>،</w:t>
      </w:r>
      <w:r w:rsidR="0064425D">
        <w:rPr>
          <w:rFonts w:hint="cs"/>
          <w:rtl/>
        </w:rPr>
        <w:t xml:space="preserve"> اخلال به سجود عرفی نباشد حدیث لاتعاد جاری شده و آن را تصحیح می کند و نه تنها مبطل نیست بلکه اعاده هم لازم ندارد؛ ولی در جلد 15 موسوعه که اخلال به سجود شرعی را موجب عدم جریان لاتعاد دانسته اند این نماز را باطل دانسته اند در حالی که خود ایشان فرموده اند که متعلّق نهی «جعل الفعل السابق زیادة» نیست </w:t>
      </w:r>
      <w:r w:rsidR="00AB3A4E">
        <w:rPr>
          <w:rFonts w:hint="cs"/>
          <w:rtl/>
        </w:rPr>
        <w:t>بلکه احداث زیادی متعلّق نهی است و لذا می تواند دو سجده بر مهر انجام دهد و نماز صحیح باشد.</w:t>
      </w:r>
    </w:p>
    <w:p w:rsidR="009C22C1" w:rsidRDefault="009C22C1" w:rsidP="009C22C1">
      <w:pPr>
        <w:rPr>
          <w:rtl/>
        </w:rPr>
      </w:pPr>
      <w:r w:rsidRPr="000164DB">
        <w:rPr>
          <w:rFonts w:hint="cs"/>
          <w:b/>
          <w:bCs/>
          <w:rtl/>
        </w:rPr>
        <w:t>مرحوم خویی بیانی دارند که از آن استفاده می شود که چرا این مطلب را نگفته اند</w:t>
      </w:r>
      <w:r>
        <w:rPr>
          <w:rFonts w:hint="cs"/>
          <w:rtl/>
        </w:rPr>
        <w:t>: ایشان ظاهراً می خواهند بگویند که این دو سجده ای که مصلی بر فرش انجام داده است از حیث حدوثش متّصف به زیاده است و اگر بعداً دو سجده بر مهر هم انجام نشود، این دو سجده بر فرش، زاید بر مأمور به است؛ زیرا مأمور به «اسجد علی الارض» بود و لذا دو س</w:t>
      </w:r>
      <w:r w:rsidR="00853E0F">
        <w:rPr>
          <w:rFonts w:hint="cs"/>
          <w:rtl/>
        </w:rPr>
        <w:t xml:space="preserve">جده أول که علی </w:t>
      </w:r>
      <w:r w:rsidR="00853E0F">
        <w:rPr>
          <w:rFonts w:hint="cs"/>
          <w:rtl/>
        </w:rPr>
        <w:lastRenderedPageBreak/>
        <w:t>الارض نبود از حین</w:t>
      </w:r>
      <w:r>
        <w:rPr>
          <w:rFonts w:hint="cs"/>
          <w:rtl/>
        </w:rPr>
        <w:t xml:space="preserve"> حدوثش، زاید بر مأمور به بوده است و چه دو سجده تدارک ش</w:t>
      </w:r>
      <w:r w:rsidR="00853E0F">
        <w:rPr>
          <w:rFonts w:hint="cs"/>
          <w:rtl/>
        </w:rPr>
        <w:t>ود و چه نشود، این دو سجده از حین</w:t>
      </w:r>
      <w:r>
        <w:rPr>
          <w:rFonts w:hint="cs"/>
          <w:rtl/>
        </w:rPr>
        <w:t xml:space="preserve"> حدوث، متّصف به زیادی است و نماز باطل است.</w:t>
      </w:r>
    </w:p>
    <w:p w:rsidR="001008AC" w:rsidRDefault="00173E9E" w:rsidP="006E3BD9">
      <w:pPr>
        <w:rPr>
          <w:rtl/>
        </w:rPr>
      </w:pPr>
      <w:r>
        <w:rPr>
          <w:rFonts w:hint="cs"/>
          <w:rtl/>
        </w:rPr>
        <w:t xml:space="preserve">لذا طبق بیان آقای زنجانی تا مصلی این دو سجده صحیحه را انجام ندهد، دو سجده قبلی، متّصف به زیاده نخواهد شد. و کلام مرحوم حائری در مشابه این فرع، در کتاب الصلاة همین است. ولی طبق بیان مرحوم خویی، این دو سجده أول ولو دو سجده صحیحه هم انجام نشود، متّصف به زیاده است و زیاده به این معنا است که کاری انجام شود که از مأمور به خارج است. لذا طبق این نظر ایشان که اخلال به سجود شرعی داخل در عقد مستثنی حدیث </w:t>
      </w:r>
      <w:r w:rsidR="006E3BD9">
        <w:rPr>
          <w:rFonts w:hint="cs"/>
          <w:rtl/>
        </w:rPr>
        <w:t>لاتعاد است، نماز باطل خواهد بود زیرا زیاده از باب «جعل السجدتین الاولیین زیادة» با اتیان دو سجده صحیحه نیست، بلکه اگر دو سجده صحیحه هم انجام نمی شد آن دو سجده أول از حین حدوث، متّصف به زیاده بود.</w:t>
      </w:r>
    </w:p>
    <w:p w:rsidR="00081B30" w:rsidRDefault="001008AC" w:rsidP="00081B30">
      <w:pPr>
        <w:rPr>
          <w:rtl/>
        </w:rPr>
      </w:pPr>
      <w:r>
        <w:rPr>
          <w:rFonts w:hint="cs"/>
          <w:rtl/>
        </w:rPr>
        <w:t>مرحوم خویی به این مطلب در جلد 15 موسوعه صفحه 138 در این بحث که می فرمایند اگر مصلی در هنگام سجده، بفهمد سرش را روی فرش گذاشته است مشهور فرموده اند اگر می تواند سر را روی مهر می کشاند و جرّ رأس می کند؛ ولی مرحوم خویی فرموده اند که ما جرّ رأس را قبول نداریم؛ زیرا از أدله استفاده کرده ایم که «اسجد علی الارض» دلالت دارد که حین احداث سجود، باید سجده بر ارض باشد و بر فرش نباشد و احداث سجود زمانی است که سر روی فرش گذاشته شده است</w:t>
      </w:r>
      <w:r w:rsidR="00081B30">
        <w:rPr>
          <w:rFonts w:hint="cs"/>
          <w:rtl/>
        </w:rPr>
        <w:t xml:space="preserve"> و لذا با این سجده، سجود علی الارض احداث نشده است و باید این سجده منهدم شود و رفع رأس شود و جرّ رأس فایده ندارد.</w:t>
      </w:r>
    </w:p>
    <w:p w:rsidR="00577567" w:rsidRDefault="00FD12AD" w:rsidP="00FD12AD">
      <w:pPr>
        <w:rPr>
          <w:rtl/>
        </w:rPr>
      </w:pPr>
      <w:r>
        <w:rPr>
          <w:rFonts w:hint="cs"/>
          <w:rtl/>
        </w:rPr>
        <w:t>(</w:t>
      </w:r>
      <w:r w:rsidR="00015D5E">
        <w:rPr>
          <w:rFonts w:hint="cs"/>
          <w:rtl/>
        </w:rPr>
        <w:t xml:space="preserve">بیان نکته ای در اینجا بد نیست؛ </w:t>
      </w:r>
      <w:r w:rsidR="00741CAE">
        <w:rPr>
          <w:rFonts w:hint="cs"/>
          <w:rtl/>
        </w:rPr>
        <w:t xml:space="preserve">می گویند </w:t>
      </w:r>
      <w:r w:rsidR="00015D5E">
        <w:rPr>
          <w:rFonts w:hint="cs"/>
          <w:rtl/>
        </w:rPr>
        <w:t>اگر بنا بود جرّ رأس فایده داشته باشد، باید عمداً هم جایز باشد که مصلی، اب</w:t>
      </w:r>
      <w:r w:rsidR="00741CAE">
        <w:rPr>
          <w:rFonts w:hint="cs"/>
          <w:rtl/>
        </w:rPr>
        <w:t>تدا سر خود را روی فرش بگذارد وب</w:t>
      </w:r>
      <w:r w:rsidR="00015D5E">
        <w:rPr>
          <w:rFonts w:hint="cs"/>
          <w:rtl/>
        </w:rPr>
        <w:t>عد روی مهر بکشد، در حالی که هیچ فقیهی به آن ملتزم نشده است.</w:t>
      </w:r>
      <w:r>
        <w:rPr>
          <w:rFonts w:hint="cs"/>
          <w:rtl/>
        </w:rPr>
        <w:t xml:space="preserve">) </w:t>
      </w:r>
      <w:r w:rsidR="0042400E">
        <w:rPr>
          <w:rFonts w:hint="cs"/>
          <w:rtl/>
        </w:rPr>
        <w:t>بعد مرحوم خویی می فرمایند: پس رفع رأس لازم است و جرّ رأس فایده ندارد؛ و لذا این سجده بر فرش، یک سجده عرفی است که تتمیم آن به وسیله جرّ رأس ممکن نیست و لذا این سجده از أجزای صلاة نبوده و از ابتدای وقوعش، متّصف به زیاده است چه رفع رأس انجام شود و چه انجام نشود</w:t>
      </w:r>
      <w:r w:rsidR="00803374">
        <w:rPr>
          <w:rFonts w:hint="cs"/>
          <w:rtl/>
        </w:rPr>
        <w:t xml:space="preserve">؛ یعنی اگر این نماز هم ادامه داده شود و سجده صحیحه انجام نشود، در آن </w:t>
      </w:r>
      <w:r w:rsidR="00A87608">
        <w:rPr>
          <w:rFonts w:hint="cs"/>
          <w:rtl/>
        </w:rPr>
        <w:t xml:space="preserve">نماز </w:t>
      </w:r>
      <w:r w:rsidR="00803374">
        <w:rPr>
          <w:rFonts w:hint="cs"/>
          <w:rtl/>
        </w:rPr>
        <w:t xml:space="preserve">زیاده سجده عرفی وجود دارد، کما این که نقیصه سجده شرعی هم دارد. از ابتدا که سر روی مهر گذاشته می شود این سجده، سجده عرفی زائد محسوب می شود ولی چون سهوی بوده است اشکالی ندارد؛ حال اگر در سجده أول، جرّ رأس نکرد و رفع رأس کرد که مرحوم خویی می فرماید ولو با یکی دو سانت </w:t>
      </w:r>
      <w:r w:rsidR="00577567">
        <w:rPr>
          <w:rFonts w:hint="cs"/>
          <w:rtl/>
        </w:rPr>
        <w:t xml:space="preserve">فاصله رفع رأس کن و دوباره به سجده برگرد، و در سجده دوم نیز مثلاً چادر این زن بین سر </w:t>
      </w:r>
      <w:r w:rsidR="00A87608">
        <w:rPr>
          <w:rFonts w:hint="cs"/>
          <w:rtl/>
        </w:rPr>
        <w:t>و</w:t>
      </w:r>
      <w:r w:rsidR="00577567">
        <w:rPr>
          <w:rFonts w:hint="cs"/>
          <w:rtl/>
        </w:rPr>
        <w:t xml:space="preserve"> مهر قرار گرفت، دیگر نماز او باطل است؛ زیرا زیادی سجده أول که پیشانی روی چادر قرار گرفت، زیادی </w:t>
      </w:r>
      <w:r w:rsidR="00577567">
        <w:rPr>
          <w:rFonts w:hint="cs"/>
          <w:rtl/>
        </w:rPr>
        <w:lastRenderedPageBreak/>
        <w:t>سهوی سجده واحد بود ولی وقتی در سجده ثانیه هم همین گونه شد، زیادی سجدتین در رکعت واحد محقق می شود و از حین احداث سجده ثانیه، متّصف به زیاده می شود و نماز باطل می شود.</w:t>
      </w:r>
    </w:p>
    <w:p w:rsidR="00F060C2" w:rsidRDefault="002C3053" w:rsidP="00F060C2">
      <w:pPr>
        <w:rPr>
          <w:rtl/>
        </w:rPr>
      </w:pPr>
      <w:r w:rsidRPr="00FD12AD">
        <w:rPr>
          <w:rFonts w:hint="cs"/>
          <w:b/>
          <w:bCs/>
          <w:rtl/>
        </w:rPr>
        <w:t>توجّه شود که</w:t>
      </w:r>
      <w:r w:rsidR="00FD12AD">
        <w:rPr>
          <w:rFonts w:hint="cs"/>
          <w:rtl/>
        </w:rPr>
        <w:t>:</w:t>
      </w:r>
      <w:r>
        <w:rPr>
          <w:rFonts w:hint="cs"/>
          <w:rtl/>
        </w:rPr>
        <w:t xml:space="preserve"> وقتی مصلّی می خواهد «مالک یوم الدین» را بگوید ولی تنها «ما» را می گوید در صورتی که از ابتدا شک داشته باشد که وقتی «ما» را می گوید، بعد آن «لک» را می گوید یا نه، در صورتی که «لک» را نگوید نماز باطل است؛ ولی اگر قصدش این بود که کامل بگوید و «ما» را گفت ولی مثلاً سرفه اش گرفت و با این که می توانست سرفه نکند</w:t>
      </w:r>
      <w:r w:rsidR="00790301">
        <w:rPr>
          <w:rFonts w:hint="cs"/>
          <w:rtl/>
        </w:rPr>
        <w:t>، أما سرفه کرد و «ما» کلام آدمی شد، نماز صحیح است زیرا «ما» صحّت تأهّلیه داشت و مأموربه تأهّلی بود</w:t>
      </w:r>
      <w:r w:rsidR="00267662">
        <w:rPr>
          <w:rFonts w:hint="cs"/>
          <w:rtl/>
        </w:rPr>
        <w:t xml:space="preserve"> (لذا مانند سجده بر فرش نیست که اخلال به مأمور به شرعی باشد و از حین احداث، احداث أمر زائد بر مأمور به صدق کند)</w:t>
      </w:r>
      <w:r w:rsidR="00790301">
        <w:rPr>
          <w:rFonts w:hint="cs"/>
          <w:rtl/>
        </w:rPr>
        <w:t xml:space="preserve"> و این شخص، کلام سابق را زیادی و کلام آدمی قرار داد در حالی که نهی منصرف به «احداث زیادی» است یعنی از حین احداث، متّصف به زیاده باشد.</w:t>
      </w:r>
    </w:p>
    <w:p w:rsidR="00790301" w:rsidRDefault="00790301" w:rsidP="00790301">
      <w:pPr>
        <w:rPr>
          <w:b/>
          <w:bCs/>
          <w:rtl/>
        </w:rPr>
      </w:pPr>
      <w:r w:rsidRPr="00267662">
        <w:rPr>
          <w:rFonts w:hint="cs"/>
          <w:b/>
          <w:bCs/>
          <w:rtl/>
        </w:rPr>
        <w:t>ما در اینجا دو شبهه داریم که این دو شبهه را بیان می کنیم؛</w:t>
      </w:r>
    </w:p>
    <w:p w:rsidR="00F060C2" w:rsidRPr="00267662" w:rsidRDefault="00F060C2" w:rsidP="00F060C2">
      <w:pPr>
        <w:pStyle w:val="40"/>
        <w:rPr>
          <w:rtl/>
        </w:rPr>
      </w:pPr>
      <w:bookmarkStart w:id="25" w:name="_Toc53242005"/>
      <w:r>
        <w:rPr>
          <w:rFonts w:hint="cs"/>
          <w:rtl/>
        </w:rPr>
        <w:t>مناقشه در صدق زیاده با اتیان به سجده غیر مأمور به</w:t>
      </w:r>
      <w:bookmarkEnd w:id="25"/>
    </w:p>
    <w:p w:rsidR="00481FD5" w:rsidRDefault="00790301" w:rsidP="00C15B6F">
      <w:pPr>
        <w:rPr>
          <w:rtl/>
        </w:rPr>
      </w:pPr>
      <w:r w:rsidRPr="00C15B6F">
        <w:rPr>
          <w:rFonts w:hint="cs"/>
          <w:b/>
          <w:bCs/>
          <w:rtl/>
        </w:rPr>
        <w:t>شبهه أول این است که:</w:t>
      </w:r>
      <w:r>
        <w:rPr>
          <w:rFonts w:hint="cs"/>
          <w:rtl/>
        </w:rPr>
        <w:t xml:space="preserve"> در رابطه با این که کدام یک از فرمایش مرحوم حائری و آقای زنجانی و فرمایش مرحوم خویی را انتخاب کنیم، انصافاً اگر </w:t>
      </w:r>
      <w:r w:rsidR="0080778A">
        <w:rPr>
          <w:rFonts w:hint="cs"/>
          <w:rtl/>
        </w:rPr>
        <w:t>دو سجده أخیره که صحیحه است را نیاورم</w:t>
      </w:r>
      <w:r w:rsidR="00C15B6F">
        <w:rPr>
          <w:rFonts w:hint="cs"/>
          <w:rtl/>
        </w:rPr>
        <w:t>،</w:t>
      </w:r>
      <w:r w:rsidR="0080778A">
        <w:rPr>
          <w:rFonts w:hint="cs"/>
          <w:rtl/>
        </w:rPr>
        <w:t xml:space="preserve"> عرف می گوید «زدت فی صلاتک سجدتین»؟! کدام عرف این را می گوید؟! به صرف این که </w:t>
      </w:r>
      <w:r w:rsidR="00481FD5">
        <w:rPr>
          <w:rFonts w:hint="cs"/>
          <w:rtl/>
        </w:rPr>
        <w:t>دو سجده أول، مأمور به نبوده و فاقد شرط «وضع الجبهه علی ما یصلح السجود علیه» بوده است تعبیر «لقد زدت فی صلاتک سجدتین» صدق نمی کند، بلکه تعبیر «أتیت بالسجدتین و لکن أخللت بشرائطهما» صدق می کند و وقتی دو سجده صحیحه انجام می دهم تعبیر «أجعل تلک السجدتین الاولیین زیادة» صدق می کند.</w:t>
      </w:r>
    </w:p>
    <w:p w:rsidR="00074FF6" w:rsidRDefault="00D42B9F" w:rsidP="00074FF6">
      <w:pPr>
        <w:rPr>
          <w:rtl/>
        </w:rPr>
      </w:pPr>
      <w:r>
        <w:rPr>
          <w:rFonts w:hint="cs"/>
          <w:rtl/>
        </w:rPr>
        <w:t xml:space="preserve">مرحوم خویی چنین فرمود که حتّی اگر دو سجده صحیحه انجام ندهم، چون این دو سجده أول، مأمور به نبوده است متّصف به زیاده می شود؛ </w:t>
      </w:r>
      <w:r w:rsidR="00481FD5">
        <w:rPr>
          <w:rFonts w:hint="cs"/>
          <w:rtl/>
        </w:rPr>
        <w:t>انصاف این است که</w:t>
      </w:r>
      <w:r w:rsidR="001D68CD">
        <w:rPr>
          <w:rFonts w:hint="cs"/>
          <w:rtl/>
        </w:rPr>
        <w:t xml:space="preserve"> این حرف صحیح نیست و</w:t>
      </w:r>
      <w:r w:rsidR="00481FD5">
        <w:rPr>
          <w:rFonts w:hint="cs"/>
          <w:rtl/>
        </w:rPr>
        <w:t xml:space="preserve"> ه</w:t>
      </w:r>
      <w:r w:rsidR="006970E8">
        <w:rPr>
          <w:rFonts w:hint="cs"/>
          <w:rtl/>
        </w:rPr>
        <w:t xml:space="preserve">ر چیزی که مأمور به نباشد متّصف به زیاده نمی شود؛ مثلاً وقتی قرائت، ملحونه خوانده شود می گویند «قرائت صحیحه نخواندی». وقتی سجده بر </w:t>
      </w:r>
      <w:r w:rsidR="00A54203">
        <w:rPr>
          <w:rFonts w:hint="cs"/>
          <w:rtl/>
        </w:rPr>
        <w:t>«ما لایصح السجود علیه»</w:t>
      </w:r>
      <w:r w:rsidR="006970E8">
        <w:rPr>
          <w:rFonts w:hint="cs"/>
          <w:rtl/>
        </w:rPr>
        <w:t xml:space="preserve"> انجام می شود و تدارک انجام نمی شود، از نظر عرف این نماز فاقد رکن یا فاقد شرائط رکن است نه این که واجد رکن زائد باشد. حداقل شک حاصل می شود و این فرمایش مرحوم خویی که </w:t>
      </w:r>
      <w:r w:rsidR="00074FF6">
        <w:rPr>
          <w:rFonts w:hint="cs"/>
          <w:rtl/>
        </w:rPr>
        <w:t>عرف از حینی که سجده بر فرش انجام می شود آن را سجده زائد محسوب کند، مشکوک می شود.</w:t>
      </w:r>
    </w:p>
    <w:p w:rsidR="00074FF6" w:rsidRDefault="006244E1" w:rsidP="00074FF6">
      <w:pPr>
        <w:rPr>
          <w:rtl/>
        </w:rPr>
      </w:pPr>
      <w:r>
        <w:rPr>
          <w:rFonts w:hint="cs"/>
          <w:rtl/>
        </w:rPr>
        <w:lastRenderedPageBreak/>
        <w:t>طبق فرمایش مرحوم خویی،</w:t>
      </w:r>
      <w:r w:rsidR="00074FF6">
        <w:rPr>
          <w:rFonts w:hint="cs"/>
          <w:rtl/>
        </w:rPr>
        <w:t xml:space="preserve"> اگر کس</w:t>
      </w:r>
      <w:r w:rsidR="00AD7BE3">
        <w:rPr>
          <w:rFonts w:hint="cs"/>
          <w:rtl/>
        </w:rPr>
        <w:t>ی</w:t>
      </w:r>
      <w:r w:rsidR="00074FF6">
        <w:rPr>
          <w:rFonts w:hint="cs"/>
          <w:rtl/>
        </w:rPr>
        <w:t xml:space="preserve"> حمد و سوره را ترک کند و عمداً ب</w:t>
      </w:r>
      <w:r>
        <w:rPr>
          <w:rFonts w:hint="cs"/>
          <w:rtl/>
        </w:rPr>
        <w:t>ه رکوع برود، باید آن را هم بگوی</w:t>
      </w:r>
      <w:r w:rsidR="00074FF6">
        <w:rPr>
          <w:rFonts w:hint="cs"/>
          <w:rtl/>
        </w:rPr>
        <w:t>د که رکوع زاید انجام داده است؛ چون رکوع مأمور به، رکوعی است که بعد از قرائت باشد؛</w:t>
      </w:r>
      <w:r w:rsidR="00552D2B">
        <w:rPr>
          <w:rFonts w:hint="cs"/>
          <w:rtl/>
        </w:rPr>
        <w:t xml:space="preserve"> در حالی که</w:t>
      </w:r>
      <w:r w:rsidR="00074FF6">
        <w:rPr>
          <w:rFonts w:hint="cs"/>
          <w:rtl/>
        </w:rPr>
        <w:t xml:space="preserve"> هیچ عرفی این را نمی گوید بلکه عرف می گوید تو همه کارها را کردی و فقط قرائت را ترک کردی و لذا نمازت باطل است.</w:t>
      </w:r>
    </w:p>
    <w:p w:rsidR="00AC238D" w:rsidRDefault="00AD7BE3" w:rsidP="00AC238D">
      <w:pPr>
        <w:rPr>
          <w:rtl/>
        </w:rPr>
      </w:pPr>
      <w:r>
        <w:rPr>
          <w:rFonts w:hint="cs"/>
          <w:rtl/>
        </w:rPr>
        <w:t>اگر این شخص از ابتدا بنا دارد که دو سجده بر فرش انجام دهد و بعد دو سجده بر مهر انجام دهد مثل این می ماند که از ابتدا بنا دارد که «مالک یوم الدین» را قطع کند و ابتدا «</w:t>
      </w:r>
      <w:r w:rsidR="00AC238D">
        <w:rPr>
          <w:rFonts w:hint="cs"/>
          <w:rtl/>
        </w:rPr>
        <w:t>ما» را بگوید و بعد «مالک» بگوید، که خارج از بحث است؛ فرض بحث این است که شخص بنا ندارد و خود مرحوم خویی در مورد «مالک» فرمودند که از ابتدا بنا ندارد که «مالک» را قطع کند.</w:t>
      </w:r>
    </w:p>
    <w:p w:rsidR="00AC238D" w:rsidRDefault="0038749D" w:rsidP="004722F4">
      <w:pPr>
        <w:rPr>
          <w:rtl/>
        </w:rPr>
      </w:pPr>
      <w:r>
        <w:rPr>
          <w:rFonts w:hint="cs"/>
          <w:rtl/>
        </w:rPr>
        <w:t xml:space="preserve">اگر اشتباهی دو سجده را بر فرش انجام داد و بنا نداشت تدارک </w:t>
      </w:r>
      <w:r w:rsidR="004722F4">
        <w:rPr>
          <w:rFonts w:hint="cs"/>
          <w:rtl/>
        </w:rPr>
        <w:t>کرده</w:t>
      </w:r>
      <w:r>
        <w:rPr>
          <w:rFonts w:hint="cs"/>
          <w:rtl/>
        </w:rPr>
        <w:t xml:space="preserve"> و دو سجده </w:t>
      </w:r>
      <w:r w:rsidR="004722F4">
        <w:rPr>
          <w:rFonts w:hint="cs"/>
          <w:rtl/>
        </w:rPr>
        <w:t xml:space="preserve">را </w:t>
      </w:r>
      <w:r>
        <w:rPr>
          <w:rFonts w:hint="cs"/>
          <w:rtl/>
        </w:rPr>
        <w:t xml:space="preserve">بر مهر انجام </w:t>
      </w:r>
      <w:r w:rsidR="004722F4">
        <w:rPr>
          <w:rFonts w:hint="cs"/>
          <w:rtl/>
        </w:rPr>
        <w:t>دهد، انصافاً فرمایش مرحوم حائری و آقای زنجانی صحیح است که از أول که آن دو سجده را انجام می داد تعبیر «تز</w:t>
      </w:r>
      <w:r w:rsidR="008D2086">
        <w:rPr>
          <w:rFonts w:hint="cs"/>
          <w:rtl/>
        </w:rPr>
        <w:t>ید فی صلاتک سجدتین غیر شرعیتین» صدق نمی کند.</w:t>
      </w:r>
    </w:p>
    <w:p w:rsidR="00F060C2" w:rsidRDefault="00F060C2" w:rsidP="00F060C2">
      <w:pPr>
        <w:pStyle w:val="40"/>
        <w:rPr>
          <w:rtl/>
        </w:rPr>
      </w:pPr>
      <w:bookmarkStart w:id="26" w:name="_Toc53242006"/>
      <w:r>
        <w:rPr>
          <w:rFonts w:hint="cs"/>
          <w:rtl/>
        </w:rPr>
        <w:t>مناقشه در انصراف نهی از زیاده به احداث زیاده</w:t>
      </w:r>
      <w:bookmarkEnd w:id="26"/>
    </w:p>
    <w:p w:rsidR="004722F4" w:rsidRDefault="008D2086" w:rsidP="005A4BC6">
      <w:pPr>
        <w:rPr>
          <w:rtl/>
        </w:rPr>
      </w:pPr>
      <w:r>
        <w:rPr>
          <w:rFonts w:hint="cs"/>
          <w:b/>
          <w:bCs/>
          <w:rtl/>
        </w:rPr>
        <w:t xml:space="preserve">لکن </w:t>
      </w:r>
      <w:r w:rsidR="004722F4" w:rsidRPr="00C15B6F">
        <w:rPr>
          <w:rFonts w:hint="cs"/>
          <w:b/>
          <w:bCs/>
          <w:rtl/>
        </w:rPr>
        <w:t>شبهه دوم این است که:</w:t>
      </w:r>
      <w:r w:rsidR="004722F4">
        <w:rPr>
          <w:rFonts w:hint="cs"/>
          <w:rtl/>
        </w:rPr>
        <w:t xml:space="preserve"> آیا عرفاً «من زاد فی صلاته فعلیه الاعاده» از جعل الفعل السابق زایداً، منصرف است؟</w:t>
      </w:r>
      <w:r w:rsidR="005A4BC6">
        <w:rPr>
          <w:rFonts w:hint="cs"/>
          <w:rtl/>
        </w:rPr>
        <w:t xml:space="preserve"> بله از فرض تعمّد منصرف است، أما آیا عرفاً زیاده ولو زیادی غیر عمدی، </w:t>
      </w:r>
      <w:r w:rsidR="009C537A">
        <w:rPr>
          <w:rFonts w:hint="cs"/>
          <w:rtl/>
        </w:rPr>
        <w:t xml:space="preserve">در اینجا </w:t>
      </w:r>
      <w:r w:rsidR="005A4BC6">
        <w:rPr>
          <w:rFonts w:hint="cs"/>
          <w:rtl/>
        </w:rPr>
        <w:t xml:space="preserve">صدق </w:t>
      </w:r>
      <w:r w:rsidR="009C537A">
        <w:rPr>
          <w:rFonts w:hint="cs"/>
          <w:rtl/>
        </w:rPr>
        <w:t>ن</w:t>
      </w:r>
      <w:r w:rsidR="005A4BC6">
        <w:rPr>
          <w:rFonts w:hint="cs"/>
          <w:rtl/>
        </w:rPr>
        <w:t>می کند؟</w:t>
      </w:r>
      <w:r w:rsidR="009C537A">
        <w:rPr>
          <w:rFonts w:hint="cs"/>
          <w:rtl/>
        </w:rPr>
        <w:t>!</w:t>
      </w:r>
    </w:p>
    <w:p w:rsidR="00486078" w:rsidRDefault="005A4BC6" w:rsidP="00C02114">
      <w:pPr>
        <w:rPr>
          <w:rtl/>
        </w:rPr>
      </w:pPr>
      <w:r>
        <w:rPr>
          <w:rFonts w:hint="cs"/>
          <w:rtl/>
        </w:rPr>
        <w:t xml:space="preserve">بعد از این که این شخص دو سجده را بر فرش انجام داد و فهمید اشتباه کرده است و در ادامه، دو سجده بر مهر انجام داد، به رأی فقهی مرحوم حائری که در مشابهش در کتاب الصلاة بیان فرموده اند و فتوای صریح آقای زنجانی، </w:t>
      </w:r>
      <w:r w:rsidR="00B127FA">
        <w:rPr>
          <w:rFonts w:hint="cs"/>
          <w:rtl/>
        </w:rPr>
        <w:t>عرفاً «أنت زدت فی صلاتک سجدتین» ولو به لحاظ فعل متأخّر ص</w:t>
      </w:r>
      <w:r w:rsidR="005B0D57">
        <w:rPr>
          <w:rFonts w:hint="cs"/>
          <w:rtl/>
        </w:rPr>
        <w:t>دق نمی کند و عرف، منصرف می داند؟!</w:t>
      </w:r>
      <w:r w:rsidR="00EF7866">
        <w:rPr>
          <w:rFonts w:hint="cs"/>
          <w:rtl/>
        </w:rPr>
        <w:t xml:space="preserve"> مثلاً اگر صاحب زمین گفت که دو تا اتاق خواب بیشتر در این خانه نساز، سه تا زیادی است و اتاق خواب سه در چهار است؛ حال مهندس معمار این زمین از ابتدا یک اتاق دو در دو در آورد</w:t>
      </w:r>
      <w:r w:rsidR="003C198C">
        <w:rPr>
          <w:rFonts w:hint="cs"/>
          <w:rtl/>
        </w:rPr>
        <w:t xml:space="preserve"> ولی</w:t>
      </w:r>
      <w:r w:rsidR="00EF7866">
        <w:rPr>
          <w:rFonts w:hint="cs"/>
          <w:rtl/>
        </w:rPr>
        <w:t xml:space="preserve"> بعد</w:t>
      </w:r>
      <w:r w:rsidR="003C198C">
        <w:rPr>
          <w:rFonts w:hint="cs"/>
          <w:rtl/>
        </w:rPr>
        <w:t xml:space="preserve"> رفت و</w:t>
      </w:r>
      <w:r w:rsidR="00EF7866">
        <w:rPr>
          <w:rFonts w:hint="cs"/>
          <w:rtl/>
        </w:rPr>
        <w:t xml:space="preserve"> دو تا اتاق سه در چهار</w:t>
      </w:r>
      <w:r w:rsidR="003C198C">
        <w:rPr>
          <w:rFonts w:hint="cs"/>
          <w:rtl/>
        </w:rPr>
        <w:t xml:space="preserve"> نیز</w:t>
      </w:r>
      <w:r w:rsidR="00EF7866">
        <w:rPr>
          <w:rFonts w:hint="cs"/>
          <w:rtl/>
        </w:rPr>
        <w:t xml:space="preserve"> در آورد؛ آیا اینجا نم</w:t>
      </w:r>
      <w:r w:rsidR="008D5D4D">
        <w:rPr>
          <w:rFonts w:hint="cs"/>
          <w:rtl/>
        </w:rPr>
        <w:t>ی گویند «زدت فی هذا البیت غرفة</w:t>
      </w:r>
      <w:r w:rsidR="00EF7866">
        <w:rPr>
          <w:rFonts w:hint="cs"/>
          <w:rtl/>
        </w:rPr>
        <w:t>»</w:t>
      </w:r>
      <w:r w:rsidR="003C198C">
        <w:rPr>
          <w:rFonts w:hint="cs"/>
          <w:rtl/>
        </w:rPr>
        <w:t>؟</w:t>
      </w:r>
      <w:r w:rsidR="008D5D4D">
        <w:rPr>
          <w:rFonts w:hint="cs"/>
          <w:rtl/>
        </w:rPr>
        <w:t>!</w:t>
      </w:r>
      <w:r w:rsidR="003C198C">
        <w:rPr>
          <w:rFonts w:hint="cs"/>
          <w:rtl/>
        </w:rPr>
        <w:t xml:space="preserve"> با این که از أول می گفت یک اتاق دو در دو کافی است و همان را درست می کنم و </w:t>
      </w:r>
      <w:r w:rsidR="008D5D4D">
        <w:rPr>
          <w:rFonts w:hint="cs"/>
          <w:rtl/>
        </w:rPr>
        <w:t>بنا</w:t>
      </w:r>
      <w:r w:rsidR="003C198C">
        <w:rPr>
          <w:rFonts w:hint="cs"/>
          <w:rtl/>
        </w:rPr>
        <w:t xml:space="preserve"> نداشت سه اتاق درست کند ولی بعد که دید بنا بوده دو اتاق سه در چهار بسازد گفت اشکالی ندارد و سه اتاق درست کرد؛ عرف می گوید «جعل الغرفة الاولی زیادة»؟ آیا این فرض از دلیل نهی از زیاده غرفه، انصراف دارد؟</w:t>
      </w:r>
      <w:r w:rsidR="009677BD">
        <w:rPr>
          <w:rFonts w:hint="cs"/>
          <w:rtl/>
        </w:rPr>
        <w:t xml:space="preserve"> عرف می گوید </w:t>
      </w:r>
      <w:r w:rsidR="008D5D4D">
        <w:rPr>
          <w:rFonts w:hint="cs"/>
          <w:rtl/>
        </w:rPr>
        <w:t>«زدت فی هذا البیت غرفة»</w:t>
      </w:r>
      <w:r w:rsidR="009677BD">
        <w:rPr>
          <w:rFonts w:hint="cs"/>
          <w:rtl/>
        </w:rPr>
        <w:t xml:space="preserve"> زیرا بنا بود دو تا اتاق بسازی ولی سه تا اتاق ساختی.</w:t>
      </w:r>
      <w:r w:rsidR="00673B2C">
        <w:rPr>
          <w:rFonts w:hint="cs"/>
          <w:rtl/>
        </w:rPr>
        <w:t xml:space="preserve"> اتاق أول زیاده است چون دو تا اتاق سه در چهار </w:t>
      </w:r>
      <w:r w:rsidR="008D5D4D">
        <w:rPr>
          <w:rFonts w:hint="cs"/>
          <w:rtl/>
        </w:rPr>
        <w:t>را مالک لازم</w:t>
      </w:r>
      <w:r w:rsidR="00673B2C">
        <w:rPr>
          <w:rFonts w:hint="cs"/>
          <w:rtl/>
        </w:rPr>
        <w:t xml:space="preserve"> داشت. همین که فعل سابق را زیاده قرار می دهد کافی است در این که این اتاق ولو در زمان متأخّر، متّصف به زیاده شود. چرا «من زاد فی صلاته فعلیه الاعاده» شامل اینجا نشود؟</w:t>
      </w:r>
      <w:r w:rsidR="008D5D4D">
        <w:rPr>
          <w:rFonts w:hint="cs"/>
          <w:rtl/>
        </w:rPr>
        <w:t>!</w:t>
      </w:r>
      <w:r w:rsidR="00673B2C">
        <w:rPr>
          <w:rFonts w:hint="cs"/>
          <w:rtl/>
        </w:rPr>
        <w:t xml:space="preserve"> سؤال ما این است. انصافاً «زدت فی صلاتک سجدتین» صدق می کند.</w:t>
      </w:r>
      <w:r w:rsidR="009424CF">
        <w:rPr>
          <w:rFonts w:hint="cs"/>
          <w:rtl/>
        </w:rPr>
        <w:t xml:space="preserve"> و این که </w:t>
      </w:r>
      <w:r w:rsidR="009424CF">
        <w:rPr>
          <w:rFonts w:hint="cs"/>
          <w:rtl/>
        </w:rPr>
        <w:lastRenderedPageBreak/>
        <w:t>شارع دو سجده بر فرش را قبول ندارد و به دو سجده بر مهر أمر می کند موجب نمی شود که زیاده صدق نکند، بلکه أمر شارع تنها زیاده را از عمد بودن ساقط می کند</w:t>
      </w:r>
      <w:r w:rsidR="00CE0A69">
        <w:rPr>
          <w:rFonts w:hint="cs"/>
          <w:rtl/>
        </w:rPr>
        <w:t xml:space="preserve"> (و چون زیادی غیر عمدی دو سجده با حدیث لاتعاد تصحیح نمی شود نماز باطل خواهد بود)</w:t>
      </w:r>
      <w:r w:rsidR="009161EE">
        <w:rPr>
          <w:rFonts w:hint="cs"/>
          <w:rtl/>
        </w:rPr>
        <w:t xml:space="preserve"> این که گفته شود شارع از زیاده در نماز منع می کند ولی شامل این زیاده که در مقام امتثال أمر، حاصل می شود، نمی شود، ادّعایی جدید است و ادّعایی غیر از ادّعای مرحوم حائری</w:t>
      </w:r>
      <w:r w:rsidR="00AB6AE4">
        <w:rPr>
          <w:rFonts w:hint="cs"/>
          <w:rtl/>
        </w:rPr>
        <w:t xml:space="preserve"> و مرحوم خویی</w:t>
      </w:r>
      <w:r w:rsidR="009161EE">
        <w:rPr>
          <w:rFonts w:hint="cs"/>
          <w:rtl/>
        </w:rPr>
        <w:t xml:space="preserve"> است که </w:t>
      </w:r>
      <w:r w:rsidR="00AB6AE4">
        <w:rPr>
          <w:rFonts w:hint="cs"/>
          <w:rtl/>
        </w:rPr>
        <w:t xml:space="preserve">می فرمودند </w:t>
      </w:r>
      <w:r w:rsidR="008E1355">
        <w:rPr>
          <w:rFonts w:hint="cs"/>
          <w:rtl/>
        </w:rPr>
        <w:t>در جایی که جزء</w:t>
      </w:r>
      <w:r w:rsidR="00AB6AE4">
        <w:rPr>
          <w:rFonts w:hint="cs"/>
          <w:rtl/>
        </w:rPr>
        <w:t xml:space="preserve"> </w:t>
      </w:r>
      <w:r w:rsidR="008E1355">
        <w:rPr>
          <w:rFonts w:hint="cs"/>
          <w:rtl/>
        </w:rPr>
        <w:t xml:space="preserve">أول صحیح است می تواند آن را </w:t>
      </w:r>
      <w:r w:rsidR="00AB6AE4">
        <w:rPr>
          <w:rFonts w:hint="cs"/>
          <w:rtl/>
        </w:rPr>
        <w:t xml:space="preserve">اختیاراً </w:t>
      </w:r>
      <w:r w:rsidR="008E1355">
        <w:rPr>
          <w:rFonts w:hint="cs"/>
          <w:rtl/>
        </w:rPr>
        <w:t>ناقص رها کند مثلاً سوره را قبل از بلوغ به نصف رها کند و سوره دیگر بخواند و از باب «جعل السورة السابقة زیادة» می شود.</w:t>
      </w:r>
      <w:r w:rsidR="00C02114">
        <w:rPr>
          <w:rFonts w:hint="cs"/>
          <w:rtl/>
        </w:rPr>
        <w:t xml:space="preserve"> و مرحوم خویی این فرض را قبول داشتند و تنها</w:t>
      </w:r>
      <w:r w:rsidR="008E1355">
        <w:rPr>
          <w:rFonts w:hint="cs"/>
          <w:rtl/>
        </w:rPr>
        <w:t xml:space="preserve"> در جایی که از ابتدا باطل انجام می شود، فرمودند که من معتقدم از اول متّصف به زیاده است؛ که عرض ما این است که آیا فرمایش مرحوم حائری و آقای زنجانی عرفی است و «لم أ</w:t>
      </w:r>
      <w:r w:rsidR="00486078">
        <w:rPr>
          <w:rFonts w:hint="cs"/>
          <w:rtl/>
        </w:rPr>
        <w:t>زد فی صلاتی سجدتین» صدق می کند؟</w:t>
      </w:r>
    </w:p>
    <w:p w:rsidR="00AC4165" w:rsidRDefault="008E1355" w:rsidP="00BC05F5">
      <w:pPr>
        <w:rPr>
          <w:rtl/>
        </w:rPr>
      </w:pPr>
      <w:r>
        <w:rPr>
          <w:rFonts w:hint="cs"/>
          <w:rtl/>
        </w:rPr>
        <w:t>اگر عنوان زیاده صادق باشد دیگر «من زاد فی صلاته فعلیه الاعاده» گیری نخواهد داشت.</w:t>
      </w:r>
      <w:r w:rsidR="00486078">
        <w:rPr>
          <w:rFonts w:hint="cs"/>
          <w:rtl/>
        </w:rPr>
        <w:t xml:space="preserve"> و این که گفته شود هر چند زیاده صادق است ولی خود شارع، دستور به اتیان دو سجده أخیر کرده است و خطاب نهی از زیاده، از این مورد منصرف است؛ می گوییم</w:t>
      </w:r>
      <w:r>
        <w:rPr>
          <w:rFonts w:hint="cs"/>
          <w:rtl/>
        </w:rPr>
        <w:t xml:space="preserve"> سجدتین أخیرتین بر مهر که نهی ندارد تا </w:t>
      </w:r>
      <w:r w:rsidR="00BC05F5">
        <w:rPr>
          <w:rFonts w:hint="cs"/>
          <w:rtl/>
        </w:rPr>
        <w:t>بگویید شارع گفته این کار را بکن، و</w:t>
      </w:r>
      <w:r>
        <w:rPr>
          <w:rFonts w:hint="cs"/>
          <w:rtl/>
        </w:rPr>
        <w:t xml:space="preserve"> نهی وضعی و ارشادی به مانعیّت</w:t>
      </w:r>
      <w:r w:rsidR="00BC05F5">
        <w:rPr>
          <w:rFonts w:hint="cs"/>
          <w:rtl/>
        </w:rPr>
        <w:t>،</w:t>
      </w:r>
      <w:r>
        <w:rPr>
          <w:rFonts w:hint="cs"/>
          <w:rtl/>
        </w:rPr>
        <w:t xml:space="preserve"> </w:t>
      </w:r>
      <w:r w:rsidR="004A1717">
        <w:rPr>
          <w:rFonts w:hint="cs"/>
          <w:rtl/>
        </w:rPr>
        <w:t xml:space="preserve">به آن سجدتین اولیین تعلّق گرفته است؛ بله زمان تعلّق </w:t>
      </w:r>
      <w:r w:rsidR="00BC05F5">
        <w:rPr>
          <w:rFonts w:hint="cs"/>
          <w:rtl/>
        </w:rPr>
        <w:t>نهی،</w:t>
      </w:r>
      <w:r w:rsidR="004A1717">
        <w:rPr>
          <w:rFonts w:hint="cs"/>
          <w:rtl/>
        </w:rPr>
        <w:t xml:space="preserve"> بعد از این است که متّصف به زیاده می شود.</w:t>
      </w:r>
    </w:p>
    <w:p w:rsidR="00F8615E" w:rsidRDefault="00F8615E" w:rsidP="00BC05F5">
      <w:pPr>
        <w:rPr>
          <w:rtl/>
        </w:rPr>
      </w:pPr>
      <w:r>
        <w:rPr>
          <w:rFonts w:hint="cs"/>
          <w:rtl/>
        </w:rPr>
        <w:t>به نظر ما زیاده صدق می کند و در همان مثال اتاق، وقتی مهندس می گوید که مالک نباید می گفت سه در چهار بساز و همین دو در دو بس است و غرفه صغیره را ساخت و بعد پشیمان شد و دو اتاق سه در چهار دیگر طبق أمر صاحب زمین ساخت، به نظر ما «لاتزد فی هذا البیت غرفة، من زاد فی هذا البیت غرفة ثالثة فعلیه کذا» صدق می کند و البته تعمّد در زیادی صادق نیست.</w:t>
      </w:r>
    </w:p>
    <w:p w:rsidR="00F060C2" w:rsidRDefault="00F060C2" w:rsidP="00F060C2">
      <w:pPr>
        <w:pStyle w:val="40"/>
        <w:rPr>
          <w:rtl/>
        </w:rPr>
      </w:pPr>
      <w:bookmarkStart w:id="27" w:name="_Toc53242007"/>
      <w:r>
        <w:rPr>
          <w:rFonts w:hint="cs"/>
          <w:rtl/>
        </w:rPr>
        <w:t>نتیجه دو مناقشه</w:t>
      </w:r>
      <w:bookmarkEnd w:id="27"/>
    </w:p>
    <w:p w:rsidR="00F8615E" w:rsidRDefault="00F8615E" w:rsidP="00F439A6">
      <w:pPr>
        <w:rPr>
          <w:rtl/>
        </w:rPr>
      </w:pPr>
      <w:r>
        <w:rPr>
          <w:rFonts w:hint="cs"/>
          <w:rtl/>
        </w:rPr>
        <w:t>این دو شبهه ای است که ما داریم و لذا نتیجه می گیر</w:t>
      </w:r>
      <w:r w:rsidR="00F439A6">
        <w:rPr>
          <w:rFonts w:hint="cs"/>
          <w:rtl/>
        </w:rPr>
        <w:t>ی</w:t>
      </w:r>
      <w:r>
        <w:rPr>
          <w:rFonts w:hint="cs"/>
          <w:rtl/>
        </w:rPr>
        <w:t xml:space="preserve">م که همان حرف هایی که قبلاً زدیم </w:t>
      </w:r>
      <w:r w:rsidR="00F439A6">
        <w:rPr>
          <w:rFonts w:hint="cs"/>
          <w:rtl/>
        </w:rPr>
        <w:t>صحیح</w:t>
      </w:r>
      <w:r>
        <w:rPr>
          <w:rFonts w:hint="cs"/>
          <w:rtl/>
        </w:rPr>
        <w:t xml:space="preserve"> است که اگر قبل از رکوع ملتفت شد که دو سجده اش بر فرش بوده است</w:t>
      </w:r>
      <w:r w:rsidR="00F439A6">
        <w:rPr>
          <w:rFonts w:hint="cs"/>
          <w:rtl/>
        </w:rPr>
        <w:t>،</w:t>
      </w:r>
      <w:r>
        <w:rPr>
          <w:rFonts w:hint="cs"/>
          <w:rtl/>
        </w:rPr>
        <w:t xml:space="preserve"> دو سجده را تدارک نکند؛ حال</w:t>
      </w:r>
      <w:r w:rsidR="00F439A6">
        <w:rPr>
          <w:rFonts w:hint="cs"/>
          <w:rtl/>
        </w:rPr>
        <w:t>،</w:t>
      </w:r>
      <w:r>
        <w:rPr>
          <w:rFonts w:hint="cs"/>
          <w:rtl/>
        </w:rPr>
        <w:t xml:space="preserve"> اگر فرمایش آقای سیستانی </w:t>
      </w:r>
      <w:r w:rsidR="00F439A6">
        <w:rPr>
          <w:rFonts w:hint="cs"/>
          <w:rtl/>
        </w:rPr>
        <w:t>صحیح</w:t>
      </w:r>
      <w:r>
        <w:rPr>
          <w:rFonts w:hint="cs"/>
          <w:rtl/>
        </w:rPr>
        <w:t xml:space="preserve"> باشد که بر خود سجده</w:t>
      </w:r>
      <w:r w:rsidR="00F439A6">
        <w:rPr>
          <w:rFonts w:hint="cs"/>
          <w:rtl/>
        </w:rPr>
        <w:t>،</w:t>
      </w:r>
      <w:r>
        <w:rPr>
          <w:rFonts w:hint="cs"/>
          <w:rtl/>
        </w:rPr>
        <w:t xml:space="preserve"> قانون «السنة لا تنقض الفریضه» پیاده کنیم می گوییم سجود فریضه است و اخلال به شرائط شرعی سجود که در قرآن نیامده است، اخلال به سنّت است که این حرف خوبی بود و اگر این کلام صحیح </w:t>
      </w:r>
      <w:r w:rsidR="00F439A6">
        <w:rPr>
          <w:rFonts w:hint="cs"/>
          <w:rtl/>
        </w:rPr>
        <w:t>باشد دیگر</w:t>
      </w:r>
      <w:r>
        <w:rPr>
          <w:rFonts w:hint="cs"/>
          <w:rtl/>
        </w:rPr>
        <w:t xml:space="preserve"> مشکلی نداریم. در سجده واحد نیز مشکل ما حل است چه برسد به دو سجده.</w:t>
      </w:r>
    </w:p>
    <w:p w:rsidR="00B554C2" w:rsidRDefault="00F8615E" w:rsidP="00B554C2">
      <w:pPr>
        <w:rPr>
          <w:rtl/>
        </w:rPr>
      </w:pPr>
      <w:r>
        <w:rPr>
          <w:rFonts w:hint="cs"/>
          <w:rtl/>
        </w:rPr>
        <w:lastRenderedPageBreak/>
        <w:t>أما اگر این را نگفتیم</w:t>
      </w:r>
      <w:r w:rsidR="00A4515E">
        <w:rPr>
          <w:rFonts w:hint="cs"/>
          <w:rtl/>
        </w:rPr>
        <w:t xml:space="preserve"> و کلام مرحوم خویی که قبلاً می فرمود را بگوییم که قبل از رکوع، یک سجده تدارک می شود و سه تا سجده می شود و چون یکی از این سه تا سجده، زیادی سهوی است، حدیث لاتعاد سجده أول که بر فرش است را شامل می شود و سجده دوم هم تدارک شد. این مطلب مقتضای صناعت است.</w:t>
      </w:r>
    </w:p>
    <w:p w:rsidR="00071266" w:rsidRDefault="00E0482C" w:rsidP="00E0482C">
      <w:pPr>
        <w:pStyle w:val="1"/>
        <w:rPr>
          <w:rtl/>
        </w:rPr>
      </w:pPr>
      <w:bookmarkStart w:id="28" w:name="_Toc53242008"/>
      <w:r>
        <w:rPr>
          <w:rFonts w:hint="cs"/>
          <w:rtl/>
        </w:rPr>
        <w:t>واجبات نماز</w:t>
      </w:r>
      <w:bookmarkEnd w:id="28"/>
    </w:p>
    <w:p w:rsidR="00017545" w:rsidRPr="00017545" w:rsidRDefault="00017545" w:rsidP="00017545">
      <w:pPr>
        <w:pStyle w:val="1"/>
        <w:rPr>
          <w:rtl/>
        </w:rPr>
      </w:pPr>
      <w:bookmarkStart w:id="29" w:name="_Toc53242009"/>
      <w:r>
        <w:rPr>
          <w:rFonts w:hint="cs"/>
          <w:rtl/>
        </w:rPr>
        <w:t>نیّت</w:t>
      </w:r>
      <w:bookmarkEnd w:id="29"/>
    </w:p>
    <w:p w:rsidR="00B554C2" w:rsidRDefault="00B554C2" w:rsidP="00A4515E">
      <w:pPr>
        <w:rPr>
          <w:rtl/>
        </w:rPr>
      </w:pPr>
      <w:r w:rsidRPr="00B554C2">
        <w:rPr>
          <w:rFonts w:hint="cs"/>
          <w:b/>
          <w:bCs/>
          <w:rtl/>
        </w:rPr>
        <w:t>صاحب عروه می فرماید</w:t>
      </w:r>
      <w:r>
        <w:rPr>
          <w:rFonts w:hint="cs"/>
          <w:rtl/>
        </w:rPr>
        <w:t xml:space="preserve">: </w:t>
      </w:r>
      <w:r w:rsidRPr="00B554C2">
        <w:rPr>
          <w:rFonts w:hint="cs"/>
          <w:color w:val="000080"/>
          <w:rtl/>
        </w:rPr>
        <w:t>واجبات</w:t>
      </w:r>
      <w:r w:rsidRPr="00B554C2">
        <w:rPr>
          <w:color w:val="000080"/>
          <w:rtl/>
        </w:rPr>
        <w:t xml:space="preserve"> </w:t>
      </w:r>
      <w:r w:rsidRPr="00B554C2">
        <w:rPr>
          <w:rFonts w:hint="cs"/>
          <w:color w:val="000080"/>
          <w:rtl/>
        </w:rPr>
        <w:t>الصلاة</w:t>
      </w:r>
      <w:r w:rsidRPr="00B554C2">
        <w:rPr>
          <w:color w:val="000080"/>
          <w:rtl/>
        </w:rPr>
        <w:t xml:space="preserve"> </w:t>
      </w:r>
      <w:r w:rsidRPr="00B554C2">
        <w:rPr>
          <w:rFonts w:hint="cs"/>
          <w:color w:val="000080"/>
          <w:rtl/>
        </w:rPr>
        <w:t>أحد</w:t>
      </w:r>
      <w:r w:rsidRPr="00B554C2">
        <w:rPr>
          <w:color w:val="000080"/>
          <w:rtl/>
        </w:rPr>
        <w:t xml:space="preserve"> </w:t>
      </w:r>
      <w:r w:rsidRPr="00B554C2">
        <w:rPr>
          <w:rFonts w:hint="cs"/>
          <w:color w:val="000080"/>
          <w:rtl/>
        </w:rPr>
        <w:t>عشر‌النية</w:t>
      </w:r>
      <w:r w:rsidRPr="00B554C2">
        <w:rPr>
          <w:color w:val="000080"/>
          <w:rtl/>
        </w:rPr>
        <w:t xml:space="preserve"> </w:t>
      </w:r>
      <w:r w:rsidRPr="00B554C2">
        <w:rPr>
          <w:rFonts w:hint="cs"/>
          <w:color w:val="000080"/>
          <w:rtl/>
        </w:rPr>
        <w:t>و</w:t>
      </w:r>
      <w:r w:rsidRPr="00B554C2">
        <w:rPr>
          <w:color w:val="000080"/>
          <w:rtl/>
        </w:rPr>
        <w:t xml:space="preserve"> </w:t>
      </w:r>
      <w:r w:rsidRPr="00B554C2">
        <w:rPr>
          <w:rFonts w:hint="cs"/>
          <w:color w:val="000080"/>
          <w:rtl/>
        </w:rPr>
        <w:t>القيام</w:t>
      </w:r>
      <w:r w:rsidRPr="00B554C2">
        <w:rPr>
          <w:color w:val="000080"/>
          <w:rtl/>
        </w:rPr>
        <w:t xml:space="preserve"> </w:t>
      </w:r>
      <w:r w:rsidRPr="00B554C2">
        <w:rPr>
          <w:rFonts w:hint="cs"/>
          <w:color w:val="000080"/>
          <w:rtl/>
        </w:rPr>
        <w:t>و</w:t>
      </w:r>
      <w:r w:rsidRPr="00B554C2">
        <w:rPr>
          <w:color w:val="000080"/>
          <w:rtl/>
        </w:rPr>
        <w:t xml:space="preserve"> </w:t>
      </w:r>
      <w:r w:rsidRPr="00B554C2">
        <w:rPr>
          <w:rFonts w:hint="cs"/>
          <w:color w:val="000080"/>
          <w:rtl/>
        </w:rPr>
        <w:t>تكبيرة</w:t>
      </w:r>
      <w:r w:rsidRPr="00B554C2">
        <w:rPr>
          <w:color w:val="000080"/>
          <w:rtl/>
        </w:rPr>
        <w:t xml:space="preserve"> </w:t>
      </w:r>
      <w:r w:rsidRPr="00B554C2">
        <w:rPr>
          <w:rFonts w:hint="cs"/>
          <w:color w:val="000080"/>
          <w:rtl/>
        </w:rPr>
        <w:t>الإحرام</w:t>
      </w:r>
      <w:r w:rsidRPr="00B554C2">
        <w:rPr>
          <w:color w:val="000080"/>
          <w:rtl/>
        </w:rPr>
        <w:t xml:space="preserve"> </w:t>
      </w:r>
      <w:r w:rsidRPr="00B554C2">
        <w:rPr>
          <w:rFonts w:hint="cs"/>
          <w:color w:val="000080"/>
          <w:rtl/>
        </w:rPr>
        <w:t>و</w:t>
      </w:r>
      <w:r w:rsidRPr="00B554C2">
        <w:rPr>
          <w:color w:val="000080"/>
          <w:rtl/>
        </w:rPr>
        <w:t xml:space="preserve"> </w:t>
      </w:r>
      <w:r w:rsidRPr="00B554C2">
        <w:rPr>
          <w:rFonts w:hint="cs"/>
          <w:color w:val="000080"/>
          <w:rtl/>
        </w:rPr>
        <w:t>الركوع</w:t>
      </w:r>
      <w:r w:rsidRPr="00B554C2">
        <w:rPr>
          <w:color w:val="000080"/>
          <w:rtl/>
        </w:rPr>
        <w:t xml:space="preserve"> </w:t>
      </w:r>
      <w:r w:rsidRPr="00B554C2">
        <w:rPr>
          <w:rFonts w:hint="cs"/>
          <w:color w:val="000080"/>
          <w:rtl/>
        </w:rPr>
        <w:t>و</w:t>
      </w:r>
      <w:r w:rsidRPr="00B554C2">
        <w:rPr>
          <w:color w:val="000080"/>
          <w:rtl/>
        </w:rPr>
        <w:t xml:space="preserve"> </w:t>
      </w:r>
      <w:r w:rsidRPr="00B554C2">
        <w:rPr>
          <w:rFonts w:hint="cs"/>
          <w:color w:val="000080"/>
          <w:rtl/>
        </w:rPr>
        <w:t>السجود</w:t>
      </w:r>
      <w:r w:rsidRPr="00B554C2">
        <w:rPr>
          <w:color w:val="000080"/>
          <w:rtl/>
        </w:rPr>
        <w:t xml:space="preserve"> </w:t>
      </w:r>
      <w:r w:rsidRPr="00B554C2">
        <w:rPr>
          <w:rFonts w:hint="cs"/>
          <w:color w:val="000080"/>
          <w:rtl/>
        </w:rPr>
        <w:t>و</w:t>
      </w:r>
      <w:r w:rsidRPr="00B554C2">
        <w:rPr>
          <w:color w:val="000080"/>
          <w:rtl/>
        </w:rPr>
        <w:t xml:space="preserve"> </w:t>
      </w:r>
      <w:r w:rsidRPr="00B554C2">
        <w:rPr>
          <w:rFonts w:hint="cs"/>
          <w:color w:val="000080"/>
          <w:rtl/>
        </w:rPr>
        <w:t>القراءة</w:t>
      </w:r>
      <w:r w:rsidRPr="00B554C2">
        <w:rPr>
          <w:color w:val="000080"/>
          <w:rtl/>
        </w:rPr>
        <w:t xml:space="preserve"> </w:t>
      </w:r>
      <w:r w:rsidRPr="00B554C2">
        <w:rPr>
          <w:rFonts w:hint="cs"/>
          <w:color w:val="000080"/>
          <w:rtl/>
        </w:rPr>
        <w:t>و</w:t>
      </w:r>
      <w:r w:rsidRPr="00B554C2">
        <w:rPr>
          <w:color w:val="000080"/>
          <w:rtl/>
        </w:rPr>
        <w:t xml:space="preserve"> </w:t>
      </w:r>
      <w:r w:rsidRPr="00B554C2">
        <w:rPr>
          <w:rFonts w:hint="cs"/>
          <w:color w:val="000080"/>
          <w:rtl/>
        </w:rPr>
        <w:t>الذكر</w:t>
      </w:r>
      <w:r w:rsidRPr="00B554C2">
        <w:rPr>
          <w:color w:val="000080"/>
          <w:rtl/>
        </w:rPr>
        <w:t xml:space="preserve"> </w:t>
      </w:r>
      <w:r w:rsidRPr="00B554C2">
        <w:rPr>
          <w:rFonts w:hint="cs"/>
          <w:color w:val="000080"/>
          <w:rtl/>
        </w:rPr>
        <w:t>و</w:t>
      </w:r>
      <w:r w:rsidRPr="00B554C2">
        <w:rPr>
          <w:color w:val="000080"/>
          <w:rtl/>
        </w:rPr>
        <w:t xml:space="preserve"> </w:t>
      </w:r>
      <w:r w:rsidRPr="00B554C2">
        <w:rPr>
          <w:rFonts w:hint="cs"/>
          <w:color w:val="000080"/>
          <w:rtl/>
        </w:rPr>
        <w:t>التشهد</w:t>
      </w:r>
      <w:r w:rsidRPr="00B554C2">
        <w:rPr>
          <w:color w:val="000080"/>
          <w:rtl/>
        </w:rPr>
        <w:t xml:space="preserve"> </w:t>
      </w:r>
      <w:r w:rsidRPr="00B554C2">
        <w:rPr>
          <w:rFonts w:hint="cs"/>
          <w:color w:val="000080"/>
          <w:rtl/>
        </w:rPr>
        <w:t>و</w:t>
      </w:r>
      <w:r w:rsidRPr="00B554C2">
        <w:rPr>
          <w:color w:val="000080"/>
          <w:rtl/>
        </w:rPr>
        <w:t xml:space="preserve"> </w:t>
      </w:r>
      <w:r w:rsidRPr="00B554C2">
        <w:rPr>
          <w:rFonts w:hint="cs"/>
          <w:color w:val="000080"/>
          <w:rtl/>
        </w:rPr>
        <w:t>السلام</w:t>
      </w:r>
      <w:r w:rsidRPr="00B554C2">
        <w:rPr>
          <w:color w:val="000080"/>
          <w:rtl/>
        </w:rPr>
        <w:t xml:space="preserve"> </w:t>
      </w:r>
      <w:r w:rsidRPr="00B554C2">
        <w:rPr>
          <w:rFonts w:hint="cs"/>
          <w:color w:val="000080"/>
          <w:rtl/>
        </w:rPr>
        <w:t>و</w:t>
      </w:r>
      <w:r w:rsidRPr="00B554C2">
        <w:rPr>
          <w:color w:val="000080"/>
          <w:rtl/>
        </w:rPr>
        <w:t xml:space="preserve"> </w:t>
      </w:r>
      <w:r w:rsidRPr="00B554C2">
        <w:rPr>
          <w:rFonts w:hint="cs"/>
          <w:color w:val="000080"/>
          <w:rtl/>
        </w:rPr>
        <w:t>الترتيب</w:t>
      </w:r>
      <w:r w:rsidRPr="00B554C2">
        <w:rPr>
          <w:color w:val="000080"/>
          <w:rtl/>
        </w:rPr>
        <w:t xml:space="preserve"> </w:t>
      </w:r>
      <w:r w:rsidRPr="00B554C2">
        <w:rPr>
          <w:rFonts w:hint="cs"/>
          <w:color w:val="000080"/>
          <w:rtl/>
        </w:rPr>
        <w:t>و</w:t>
      </w:r>
      <w:r w:rsidRPr="00B554C2">
        <w:rPr>
          <w:color w:val="000080"/>
          <w:rtl/>
        </w:rPr>
        <w:t xml:space="preserve"> </w:t>
      </w:r>
      <w:r w:rsidRPr="00B554C2">
        <w:rPr>
          <w:rFonts w:hint="cs"/>
          <w:color w:val="000080"/>
          <w:rtl/>
        </w:rPr>
        <w:t>الموالاة</w:t>
      </w:r>
    </w:p>
    <w:p w:rsidR="00A4515E" w:rsidRDefault="00A4515E" w:rsidP="00A4515E">
      <w:pPr>
        <w:rPr>
          <w:rtl/>
        </w:rPr>
      </w:pPr>
      <w:r>
        <w:rPr>
          <w:rFonts w:hint="cs"/>
          <w:rtl/>
        </w:rPr>
        <w:t>مرحوم حکیم راجع به أولین فعل نماز که صاحب عروه فرمود «النّیه» فرموده اند: نیّت یعنی قصد قربت و أصلاً واجب شرعی در نماز نیست و نه شرط و نه جزء است و تنها از باب تحصیل ملاک لازم است.</w:t>
      </w:r>
    </w:p>
    <w:p w:rsidR="00A4515E" w:rsidRDefault="00A4515E" w:rsidP="00A4515E">
      <w:pPr>
        <w:rPr>
          <w:rtl/>
        </w:rPr>
      </w:pPr>
      <w:r>
        <w:rPr>
          <w:rFonts w:hint="cs"/>
          <w:rtl/>
        </w:rPr>
        <w:t>این بیان ایشان موافق با مسلک مشهور در بحث تعبّدی و توصّلی است. لکن آقای حکیم در اینجا مطالبی دارند که منشأ شده مرحوم خویی به ایشان اشکال کنند.</w:t>
      </w:r>
    </w:p>
    <w:p w:rsidR="00E0482C" w:rsidRDefault="00E0482C" w:rsidP="00E0482C">
      <w:pPr>
        <w:pStyle w:val="20"/>
        <w:rPr>
          <w:rtl/>
        </w:rPr>
      </w:pPr>
      <w:bookmarkStart w:id="30" w:name="_Toc53242010"/>
      <w:r>
        <w:rPr>
          <w:rFonts w:hint="cs"/>
          <w:rtl/>
        </w:rPr>
        <w:t>مناقشه مرحوم حکیم در دخول نیّت در واجبات یا مسمّای نماز</w:t>
      </w:r>
      <w:bookmarkEnd w:id="30"/>
    </w:p>
    <w:p w:rsidR="00D118FC" w:rsidRDefault="00A4515E" w:rsidP="00000C24">
      <w:pPr>
        <w:rPr>
          <w:rtl/>
        </w:rPr>
      </w:pPr>
      <w:r w:rsidRPr="00A84CEE">
        <w:rPr>
          <w:rFonts w:hint="cs"/>
          <w:b/>
          <w:bCs/>
          <w:rtl/>
        </w:rPr>
        <w:t>مرحوم حکیم فرموده اند</w:t>
      </w:r>
      <w:r>
        <w:rPr>
          <w:rFonts w:hint="cs"/>
          <w:rtl/>
        </w:rPr>
        <w:t>: نیّت به معنای «ارادة الصلاة» است و اراده نماز</w:t>
      </w:r>
      <w:r w:rsidR="00A84CEE">
        <w:rPr>
          <w:rFonts w:hint="cs"/>
          <w:rtl/>
        </w:rPr>
        <w:t>،</w:t>
      </w:r>
      <w:r>
        <w:rPr>
          <w:rFonts w:hint="cs"/>
          <w:rtl/>
        </w:rPr>
        <w:t xml:space="preserve"> قطعاً در مسمّای نماز دخیل نیست؛ زیرا </w:t>
      </w:r>
      <w:r w:rsidR="00985174">
        <w:rPr>
          <w:rFonts w:hint="cs"/>
          <w:rtl/>
        </w:rPr>
        <w:t>وقتی شخص</w:t>
      </w:r>
      <w:r w:rsidR="007971E0">
        <w:rPr>
          <w:rFonts w:hint="cs"/>
          <w:rtl/>
        </w:rPr>
        <w:t>ی</w:t>
      </w:r>
      <w:r w:rsidR="00985174">
        <w:rPr>
          <w:rFonts w:hint="cs"/>
          <w:rtl/>
        </w:rPr>
        <w:t xml:space="preserve"> می گوید «أردت الصلاة فصلیت»، اگر اراده داخل در صلات باشد اتحاد اراده و مراد لازم می آید و لذا اراده </w:t>
      </w:r>
      <w:r w:rsidR="009215F0">
        <w:rPr>
          <w:rFonts w:hint="cs"/>
          <w:rtl/>
        </w:rPr>
        <w:t>جزءاً و شرطاً خارج از مسمّی است</w:t>
      </w:r>
      <w:r w:rsidR="00985174">
        <w:rPr>
          <w:rFonts w:hint="cs"/>
          <w:rtl/>
        </w:rPr>
        <w:t xml:space="preserve">؛ </w:t>
      </w:r>
      <w:r w:rsidR="009215F0">
        <w:rPr>
          <w:rFonts w:hint="cs"/>
          <w:rtl/>
        </w:rPr>
        <w:t>بله،</w:t>
      </w:r>
      <w:r w:rsidR="00985174">
        <w:rPr>
          <w:rFonts w:hint="cs"/>
          <w:rtl/>
        </w:rPr>
        <w:t xml:space="preserve"> اگر به عنوان مأموربه حساب کنیم، داخل در متعلّق أمر </w:t>
      </w:r>
      <w:r w:rsidR="00000C24">
        <w:rPr>
          <w:rFonts w:hint="cs"/>
          <w:rtl/>
        </w:rPr>
        <w:t xml:space="preserve">هم </w:t>
      </w:r>
      <w:r w:rsidR="00985174">
        <w:rPr>
          <w:rFonts w:hint="cs"/>
          <w:rtl/>
        </w:rPr>
        <w:t>نیست؛ زیرا اراده غیر اختیاریه است و نمی تواند در متعلّق أمر أخذ شود و افعال ارادیه به خاطر خود اراده، اختیاری اند</w:t>
      </w:r>
      <w:r w:rsidR="00000C24">
        <w:rPr>
          <w:rFonts w:hint="cs"/>
          <w:rtl/>
        </w:rPr>
        <w:t>،</w:t>
      </w:r>
      <w:r w:rsidR="00985174">
        <w:rPr>
          <w:rFonts w:hint="cs"/>
          <w:rtl/>
        </w:rPr>
        <w:t xml:space="preserve"> </w:t>
      </w:r>
      <w:r w:rsidR="00000C24">
        <w:rPr>
          <w:rFonts w:hint="cs"/>
          <w:rtl/>
        </w:rPr>
        <w:t>حال</w:t>
      </w:r>
      <w:r w:rsidR="00985174">
        <w:rPr>
          <w:rFonts w:hint="cs"/>
          <w:rtl/>
        </w:rPr>
        <w:t xml:space="preserve"> اگر بنا باشد اراده، اختیاری باشد تسلسل لازم می آید چون اراده اختیاری باشد به این معنا است که متعلّق اراده، اراده دیگری است و آن اراده دیگر هم متعلّق اراده دیگری است و هکذا یتسلسل.</w:t>
      </w:r>
    </w:p>
    <w:p w:rsidR="00D118FC" w:rsidRDefault="00D118FC" w:rsidP="00D118FC">
      <w:pPr>
        <w:rPr>
          <w:rtl/>
        </w:rPr>
      </w:pPr>
      <w:r>
        <w:rPr>
          <w:rFonts w:hint="cs"/>
          <w:rtl/>
        </w:rPr>
        <w:t xml:space="preserve">لذا ایشان نیّت را به معنای اراده می گیرند و بعد می فرمایند </w:t>
      </w:r>
      <w:r w:rsidR="00000C24">
        <w:rPr>
          <w:rFonts w:hint="cs"/>
          <w:rtl/>
        </w:rPr>
        <w:t>«</w:t>
      </w:r>
      <w:r>
        <w:rPr>
          <w:rFonts w:hint="cs"/>
          <w:rtl/>
        </w:rPr>
        <w:t>ارادة الصلاة</w:t>
      </w:r>
      <w:r w:rsidR="00000C24">
        <w:rPr>
          <w:rFonts w:hint="cs"/>
          <w:rtl/>
        </w:rPr>
        <w:t>»</w:t>
      </w:r>
      <w:r>
        <w:rPr>
          <w:rFonts w:hint="cs"/>
          <w:rtl/>
        </w:rPr>
        <w:t xml:space="preserve"> داخل در مسمّای نماز و داخل در متعلّق أمر به صلات نیست</w:t>
      </w:r>
      <w:r w:rsidR="00000C24">
        <w:rPr>
          <w:rFonts w:hint="cs"/>
          <w:rtl/>
        </w:rPr>
        <w:t>؛</w:t>
      </w:r>
      <w:r>
        <w:rPr>
          <w:rFonts w:hint="cs"/>
          <w:rtl/>
        </w:rPr>
        <w:t xml:space="preserve"> بلکه یک واجب عقلی دخیل در ملاک است که باید آن را تحصیل کنیم.</w:t>
      </w:r>
    </w:p>
    <w:p w:rsidR="00D118FC" w:rsidRDefault="00D118FC" w:rsidP="00D118FC">
      <w:pPr>
        <w:rPr>
          <w:rtl/>
        </w:rPr>
      </w:pPr>
      <w:r>
        <w:rPr>
          <w:rFonts w:hint="cs"/>
          <w:rtl/>
        </w:rPr>
        <w:t>مرحوم خویی سه اشکال به مرحوم حکیم بیان می کنند که در جلسه بعد بیان خواهیم کرد.</w:t>
      </w:r>
    </w:p>
    <w:p w:rsidR="00D118FC" w:rsidRPr="00156C35" w:rsidRDefault="00D118FC" w:rsidP="00D118FC">
      <w:pPr>
        <w:rPr>
          <w:rtl/>
        </w:rPr>
      </w:pPr>
      <w:r>
        <w:rPr>
          <w:rFonts w:hint="cs"/>
          <w:rtl/>
        </w:rPr>
        <w:lastRenderedPageBreak/>
        <w:t>أما اگر مقصود صاحب عروه از واجبات أعم از واجبات عقلیه و شرعیه باشد اشکالی مرحوم حکیم وارد نیست. شاید مقصود صاحب عروه واجبات نماز، أعم از واجب عقلی و شرعی باشد.</w:t>
      </w:r>
    </w:p>
    <w:sectPr w:rsidR="00D118FC" w:rsidRPr="00156C35"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B50" w:rsidRDefault="00982B50" w:rsidP="008B750B">
      <w:pPr>
        <w:spacing w:line="240" w:lineRule="auto"/>
      </w:pPr>
      <w:r>
        <w:separator/>
      </w:r>
    </w:p>
  </w:endnote>
  <w:endnote w:type="continuationSeparator" w:id="0">
    <w:p w:rsidR="00982B50" w:rsidRDefault="00982B5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B75803" w:rsidRPr="006D44C1" w:rsidTr="0020241A">
      <w:tc>
        <w:tcPr>
          <w:tcW w:w="3382" w:type="dxa"/>
          <w:tcBorders>
            <w:top w:val="nil"/>
            <w:left w:val="nil"/>
            <w:bottom w:val="nil"/>
            <w:right w:val="nil"/>
          </w:tcBorders>
        </w:tcPr>
        <w:p w:rsidR="00B75803" w:rsidRDefault="00B75803" w:rsidP="006D44C1">
          <w:pPr>
            <w:pStyle w:val="a6"/>
            <w:rPr>
              <w:rtl/>
            </w:rPr>
          </w:pPr>
        </w:p>
      </w:tc>
      <w:tc>
        <w:tcPr>
          <w:tcW w:w="2252" w:type="dxa"/>
          <w:tcBorders>
            <w:top w:val="nil"/>
            <w:left w:val="nil"/>
            <w:bottom w:val="nil"/>
            <w:right w:val="nil"/>
          </w:tcBorders>
          <w:vAlign w:val="center"/>
        </w:tcPr>
        <w:p w:rsidR="00B75803" w:rsidRDefault="00B75803" w:rsidP="006D44C1">
          <w:pPr>
            <w:pStyle w:val="a6"/>
            <w:jc w:val="right"/>
            <w:rPr>
              <w:rtl/>
            </w:rPr>
          </w:pPr>
          <w:r>
            <w:rPr>
              <w:rFonts w:hint="cs"/>
              <w:rtl/>
            </w:rPr>
            <w:t xml:space="preserve">صفحه </w:t>
          </w:r>
          <w:r>
            <w:fldChar w:fldCharType="begin"/>
          </w:r>
          <w:r>
            <w:instrText>PAGE   \* MERGEFORMAT</w:instrText>
          </w:r>
          <w:r>
            <w:fldChar w:fldCharType="separate"/>
          </w:r>
          <w:r w:rsidR="00015056" w:rsidRPr="00015056">
            <w:rPr>
              <w:noProof/>
              <w:rtl/>
              <w:lang w:val="fa-IR"/>
            </w:rPr>
            <w:t>1</w:t>
          </w:r>
          <w:r>
            <w:rPr>
              <w:noProof/>
            </w:rPr>
            <w:fldChar w:fldCharType="end"/>
          </w:r>
        </w:p>
      </w:tc>
      <w:tc>
        <w:tcPr>
          <w:tcW w:w="4786" w:type="dxa"/>
          <w:tcBorders>
            <w:top w:val="nil"/>
            <w:left w:val="nil"/>
            <w:bottom w:val="nil"/>
            <w:right w:val="nil"/>
          </w:tcBorders>
          <w:vAlign w:val="center"/>
        </w:tcPr>
        <w:p w:rsidR="00B75803" w:rsidRPr="006D44C1" w:rsidRDefault="00B75803" w:rsidP="001B6799">
          <w:pPr>
            <w:pStyle w:val="a6"/>
            <w:bidi w:val="0"/>
            <w:rPr>
              <w:color w:val="808080" w:themeColor="background1" w:themeShade="80"/>
              <w:rtl/>
            </w:rPr>
          </w:pPr>
          <w:bookmarkStart w:id="38" w:name="BokAdres"/>
          <w:bookmarkEnd w:id="38"/>
        </w:p>
      </w:tc>
    </w:tr>
  </w:tbl>
  <w:p w:rsidR="00B75803" w:rsidRDefault="00B75803"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B50" w:rsidRDefault="00982B50" w:rsidP="008B750B">
      <w:pPr>
        <w:spacing w:line="240" w:lineRule="auto"/>
      </w:pPr>
      <w:r>
        <w:separator/>
      </w:r>
    </w:p>
  </w:footnote>
  <w:footnote w:type="continuationSeparator" w:id="0">
    <w:p w:rsidR="00982B50" w:rsidRDefault="00982B50"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803" w:rsidRPr="001D2E9A" w:rsidRDefault="00B75803" w:rsidP="00170E0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31" w:name="BokNum"/>
    <w:bookmarkEnd w:id="31"/>
    <w:r w:rsidR="00170E0E">
      <w:rPr>
        <w:rFonts w:hint="cs"/>
        <w:b/>
        <w:bCs/>
        <w:sz w:val="20"/>
        <w:szCs w:val="24"/>
        <w:rtl/>
      </w:rPr>
      <w:t>004</w:t>
    </w:r>
    <w:r>
      <w:rPr>
        <w:rFonts w:hint="cs"/>
        <w:b/>
        <w:bCs/>
        <w:sz w:val="20"/>
        <w:szCs w:val="24"/>
        <w:rtl/>
      </w:rPr>
      <w:tab/>
    </w:r>
    <w:r w:rsidRPr="00C32A7E">
      <w:rPr>
        <w:rFonts w:hint="cs"/>
        <w:b/>
        <w:bCs/>
        <w:color w:val="632423" w:themeColor="accent2" w:themeShade="80"/>
        <w:sz w:val="20"/>
        <w:szCs w:val="24"/>
        <w:rtl/>
      </w:rPr>
      <w:t xml:space="preserve">درس خارج </w:t>
    </w:r>
    <w:bookmarkStart w:id="32" w:name="Bokdars"/>
    <w:bookmarkEnd w:id="32"/>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33" w:name="Bokostad"/>
    <w:bookmarkEnd w:id="33"/>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34" w:name="BokTarikh"/>
    <w:bookmarkEnd w:id="34"/>
    <w:r w:rsidR="00170E0E">
      <w:rPr>
        <w:rFonts w:hint="cs"/>
        <w:sz w:val="24"/>
        <w:szCs w:val="24"/>
        <w:rtl/>
      </w:rPr>
      <w:t>19</w:t>
    </w:r>
    <w:r>
      <w:rPr>
        <w:sz w:val="24"/>
        <w:szCs w:val="24"/>
        <w:rtl/>
      </w:rPr>
      <w:t xml:space="preserve"> /</w:t>
    </w:r>
    <w:r w:rsidR="002E0C73">
      <w:rPr>
        <w:rFonts w:hint="cs"/>
        <w:sz w:val="24"/>
        <w:szCs w:val="24"/>
        <w:rtl/>
      </w:rPr>
      <w:t>06</w:t>
    </w:r>
    <w:r>
      <w:rPr>
        <w:sz w:val="24"/>
        <w:szCs w:val="24"/>
        <w:rtl/>
      </w:rPr>
      <w:t xml:space="preserve"> /1399</w:t>
    </w:r>
  </w:p>
  <w:p w:rsidR="00B75803" w:rsidRPr="00F16B53" w:rsidRDefault="00B75803" w:rsidP="006139D6">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35" w:name="BokSabj"/>
    <w:bookmarkEnd w:id="35"/>
    <w:r>
      <w:rPr>
        <w:rFonts w:hint="cs"/>
        <w:color w:val="000000" w:themeColor="text1"/>
        <w:sz w:val="24"/>
        <w:szCs w:val="24"/>
        <w:rtl/>
      </w:rPr>
      <w:t>واجبات</w:t>
    </w:r>
    <w:r>
      <w:rPr>
        <w:color w:val="000000" w:themeColor="text1"/>
        <w:sz w:val="24"/>
        <w:szCs w:val="24"/>
        <w:rtl/>
      </w:rPr>
      <w:t xml:space="preserve"> </w:t>
    </w:r>
    <w:r>
      <w:rPr>
        <w:rFonts w:hint="cs"/>
        <w:color w:val="000000" w:themeColor="text1"/>
        <w:sz w:val="24"/>
        <w:szCs w:val="24"/>
        <w:rtl/>
      </w:rPr>
      <w:t>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36" w:name="Bokmoqarer"/>
    <w:bookmarkEnd w:id="36"/>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37" w:name="BokSabj2"/>
    <w:bookmarkEnd w:id="37"/>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C24"/>
    <w:rsid w:val="00000F4E"/>
    <w:rsid w:val="00001134"/>
    <w:rsid w:val="0000255B"/>
    <w:rsid w:val="00005CDF"/>
    <w:rsid w:val="00006DE1"/>
    <w:rsid w:val="000072A3"/>
    <w:rsid w:val="00007FD0"/>
    <w:rsid w:val="0001067A"/>
    <w:rsid w:val="000120EC"/>
    <w:rsid w:val="00013A56"/>
    <w:rsid w:val="00015056"/>
    <w:rsid w:val="0001589E"/>
    <w:rsid w:val="00015D5E"/>
    <w:rsid w:val="00015FAE"/>
    <w:rsid w:val="00016316"/>
    <w:rsid w:val="000164DB"/>
    <w:rsid w:val="00017545"/>
    <w:rsid w:val="00021383"/>
    <w:rsid w:val="00024E5B"/>
    <w:rsid w:val="00025777"/>
    <w:rsid w:val="00025B70"/>
    <w:rsid w:val="00034961"/>
    <w:rsid w:val="00034A7F"/>
    <w:rsid w:val="000353D7"/>
    <w:rsid w:val="00035C70"/>
    <w:rsid w:val="000363D9"/>
    <w:rsid w:val="00042DAD"/>
    <w:rsid w:val="00046A8B"/>
    <w:rsid w:val="00051173"/>
    <w:rsid w:val="000526B0"/>
    <w:rsid w:val="00052807"/>
    <w:rsid w:val="00055496"/>
    <w:rsid w:val="00061DA8"/>
    <w:rsid w:val="000633EF"/>
    <w:rsid w:val="00070E40"/>
    <w:rsid w:val="00071266"/>
    <w:rsid w:val="00074FF6"/>
    <w:rsid w:val="000777AE"/>
    <w:rsid w:val="0008068E"/>
    <w:rsid w:val="0008071F"/>
    <w:rsid w:val="00080A41"/>
    <w:rsid w:val="00081B30"/>
    <w:rsid w:val="0008299B"/>
    <w:rsid w:val="000831D3"/>
    <w:rsid w:val="00083362"/>
    <w:rsid w:val="00091067"/>
    <w:rsid w:val="000913AA"/>
    <w:rsid w:val="000913D8"/>
    <w:rsid w:val="000920CE"/>
    <w:rsid w:val="00094847"/>
    <w:rsid w:val="00096C63"/>
    <w:rsid w:val="00097C3C"/>
    <w:rsid w:val="00097FBC"/>
    <w:rsid w:val="000A0254"/>
    <w:rsid w:val="000A1656"/>
    <w:rsid w:val="000A38D8"/>
    <w:rsid w:val="000A681B"/>
    <w:rsid w:val="000B5DB5"/>
    <w:rsid w:val="000C210D"/>
    <w:rsid w:val="000C3947"/>
    <w:rsid w:val="000D2808"/>
    <w:rsid w:val="000D2A37"/>
    <w:rsid w:val="000D30E9"/>
    <w:rsid w:val="000D32AC"/>
    <w:rsid w:val="000D408B"/>
    <w:rsid w:val="000D63AD"/>
    <w:rsid w:val="000D6818"/>
    <w:rsid w:val="000D6D34"/>
    <w:rsid w:val="000E18D0"/>
    <w:rsid w:val="000E2C7D"/>
    <w:rsid w:val="000E335E"/>
    <w:rsid w:val="000E6BE0"/>
    <w:rsid w:val="000F16CF"/>
    <w:rsid w:val="000F2DAF"/>
    <w:rsid w:val="000F4AAC"/>
    <w:rsid w:val="000F5BAC"/>
    <w:rsid w:val="000F643B"/>
    <w:rsid w:val="000F7734"/>
    <w:rsid w:val="000F7F1A"/>
    <w:rsid w:val="001008AC"/>
    <w:rsid w:val="00100AD0"/>
    <w:rsid w:val="00100EA1"/>
    <w:rsid w:val="00102585"/>
    <w:rsid w:val="001121B7"/>
    <w:rsid w:val="001127AC"/>
    <w:rsid w:val="0011355D"/>
    <w:rsid w:val="00114AB7"/>
    <w:rsid w:val="001153FF"/>
    <w:rsid w:val="00116B2B"/>
    <w:rsid w:val="00116C74"/>
    <w:rsid w:val="00124E3D"/>
    <w:rsid w:val="00125446"/>
    <w:rsid w:val="00127E95"/>
    <w:rsid w:val="00130659"/>
    <w:rsid w:val="0013111E"/>
    <w:rsid w:val="00131D57"/>
    <w:rsid w:val="00132C3B"/>
    <w:rsid w:val="001347C7"/>
    <w:rsid w:val="00134F08"/>
    <w:rsid w:val="001356B0"/>
    <w:rsid w:val="001358F3"/>
    <w:rsid w:val="00143791"/>
    <w:rsid w:val="00151937"/>
    <w:rsid w:val="0015522E"/>
    <w:rsid w:val="00156C35"/>
    <w:rsid w:val="001603DA"/>
    <w:rsid w:val="001609B0"/>
    <w:rsid w:val="00161FDF"/>
    <w:rsid w:val="0016316C"/>
    <w:rsid w:val="001633F6"/>
    <w:rsid w:val="00170C9F"/>
    <w:rsid w:val="00170E0E"/>
    <w:rsid w:val="00172BA5"/>
    <w:rsid w:val="00173E9E"/>
    <w:rsid w:val="00177ABB"/>
    <w:rsid w:val="00181844"/>
    <w:rsid w:val="001826D7"/>
    <w:rsid w:val="001837E9"/>
    <w:rsid w:val="00183E6B"/>
    <w:rsid w:val="00187DFA"/>
    <w:rsid w:val="00191B84"/>
    <w:rsid w:val="00194BF8"/>
    <w:rsid w:val="00197AFD"/>
    <w:rsid w:val="001A1BC1"/>
    <w:rsid w:val="001A1EA5"/>
    <w:rsid w:val="001A2574"/>
    <w:rsid w:val="001A27D7"/>
    <w:rsid w:val="001A294E"/>
    <w:rsid w:val="001A48D4"/>
    <w:rsid w:val="001A4ED8"/>
    <w:rsid w:val="001B006A"/>
    <w:rsid w:val="001B19B0"/>
    <w:rsid w:val="001B2488"/>
    <w:rsid w:val="001B5354"/>
    <w:rsid w:val="001B6799"/>
    <w:rsid w:val="001C1362"/>
    <w:rsid w:val="001C23D6"/>
    <w:rsid w:val="001C620E"/>
    <w:rsid w:val="001D1DFE"/>
    <w:rsid w:val="001D2E9A"/>
    <w:rsid w:val="001D469D"/>
    <w:rsid w:val="001D597F"/>
    <w:rsid w:val="001D68CD"/>
    <w:rsid w:val="001D7638"/>
    <w:rsid w:val="001E1BEC"/>
    <w:rsid w:val="001E3429"/>
    <w:rsid w:val="001E3FD4"/>
    <w:rsid w:val="001F241E"/>
    <w:rsid w:val="001F4B07"/>
    <w:rsid w:val="002009AB"/>
    <w:rsid w:val="00200A45"/>
    <w:rsid w:val="00201252"/>
    <w:rsid w:val="0020241A"/>
    <w:rsid w:val="00203821"/>
    <w:rsid w:val="00205861"/>
    <w:rsid w:val="0020610D"/>
    <w:rsid w:val="00206E60"/>
    <w:rsid w:val="00211632"/>
    <w:rsid w:val="00212B81"/>
    <w:rsid w:val="00213AC0"/>
    <w:rsid w:val="00215794"/>
    <w:rsid w:val="0021630D"/>
    <w:rsid w:val="00216861"/>
    <w:rsid w:val="00216B03"/>
    <w:rsid w:val="00217A11"/>
    <w:rsid w:val="002243FF"/>
    <w:rsid w:val="00225289"/>
    <w:rsid w:val="0023257A"/>
    <w:rsid w:val="00233E66"/>
    <w:rsid w:val="0023591B"/>
    <w:rsid w:val="00236F49"/>
    <w:rsid w:val="0024121B"/>
    <w:rsid w:val="00241783"/>
    <w:rsid w:val="002457F8"/>
    <w:rsid w:val="00247130"/>
    <w:rsid w:val="00247D2F"/>
    <w:rsid w:val="00256560"/>
    <w:rsid w:val="00257C7D"/>
    <w:rsid w:val="0026489A"/>
    <w:rsid w:val="00266DC4"/>
    <w:rsid w:val="00267662"/>
    <w:rsid w:val="00270489"/>
    <w:rsid w:val="0027560E"/>
    <w:rsid w:val="0027605E"/>
    <w:rsid w:val="00281E00"/>
    <w:rsid w:val="002851FD"/>
    <w:rsid w:val="00286F38"/>
    <w:rsid w:val="0029007A"/>
    <w:rsid w:val="0029110D"/>
    <w:rsid w:val="00291514"/>
    <w:rsid w:val="00294A52"/>
    <w:rsid w:val="00295444"/>
    <w:rsid w:val="002A35F7"/>
    <w:rsid w:val="002A426D"/>
    <w:rsid w:val="002A5200"/>
    <w:rsid w:val="002A7783"/>
    <w:rsid w:val="002B1850"/>
    <w:rsid w:val="002B27E1"/>
    <w:rsid w:val="002B575F"/>
    <w:rsid w:val="002B729B"/>
    <w:rsid w:val="002B7EF9"/>
    <w:rsid w:val="002B7F85"/>
    <w:rsid w:val="002C1EBC"/>
    <w:rsid w:val="002C23B5"/>
    <w:rsid w:val="002C3053"/>
    <w:rsid w:val="002C53A2"/>
    <w:rsid w:val="002D0040"/>
    <w:rsid w:val="002D2CAD"/>
    <w:rsid w:val="002D2FA8"/>
    <w:rsid w:val="002E0C73"/>
    <w:rsid w:val="002E220F"/>
    <w:rsid w:val="002E3AA8"/>
    <w:rsid w:val="002E5AEA"/>
    <w:rsid w:val="002F116B"/>
    <w:rsid w:val="002F3B52"/>
    <w:rsid w:val="002F6D82"/>
    <w:rsid w:val="00300722"/>
    <w:rsid w:val="00303438"/>
    <w:rsid w:val="00304E83"/>
    <w:rsid w:val="0030531A"/>
    <w:rsid w:val="00305B98"/>
    <w:rsid w:val="00307311"/>
    <w:rsid w:val="00311182"/>
    <w:rsid w:val="00313E7E"/>
    <w:rsid w:val="0032100F"/>
    <w:rsid w:val="00322194"/>
    <w:rsid w:val="003242D2"/>
    <w:rsid w:val="00331343"/>
    <w:rsid w:val="0033152A"/>
    <w:rsid w:val="0033402C"/>
    <w:rsid w:val="00334370"/>
    <w:rsid w:val="00340521"/>
    <w:rsid w:val="00341B88"/>
    <w:rsid w:val="00342561"/>
    <w:rsid w:val="00345C73"/>
    <w:rsid w:val="00347668"/>
    <w:rsid w:val="00354668"/>
    <w:rsid w:val="00354A99"/>
    <w:rsid w:val="00360311"/>
    <w:rsid w:val="00360322"/>
    <w:rsid w:val="00361922"/>
    <w:rsid w:val="00362CFC"/>
    <w:rsid w:val="00367315"/>
    <w:rsid w:val="0037339B"/>
    <w:rsid w:val="00375186"/>
    <w:rsid w:val="00382628"/>
    <w:rsid w:val="00383462"/>
    <w:rsid w:val="003849E3"/>
    <w:rsid w:val="00386C11"/>
    <w:rsid w:val="0038749D"/>
    <w:rsid w:val="00393C5B"/>
    <w:rsid w:val="00393F1D"/>
    <w:rsid w:val="00395AFB"/>
    <w:rsid w:val="00396127"/>
    <w:rsid w:val="00397466"/>
    <w:rsid w:val="003A00FD"/>
    <w:rsid w:val="003A6148"/>
    <w:rsid w:val="003B1B8E"/>
    <w:rsid w:val="003C0CD3"/>
    <w:rsid w:val="003C198C"/>
    <w:rsid w:val="003C33F6"/>
    <w:rsid w:val="003C3A61"/>
    <w:rsid w:val="003C3D2E"/>
    <w:rsid w:val="003C43A5"/>
    <w:rsid w:val="003C6C8C"/>
    <w:rsid w:val="003D1F98"/>
    <w:rsid w:val="003D4B7C"/>
    <w:rsid w:val="003D556E"/>
    <w:rsid w:val="003E1C5C"/>
    <w:rsid w:val="003E31F6"/>
    <w:rsid w:val="003E43B5"/>
    <w:rsid w:val="003E6650"/>
    <w:rsid w:val="003E68F0"/>
    <w:rsid w:val="003E7CA5"/>
    <w:rsid w:val="003F5B46"/>
    <w:rsid w:val="00401363"/>
    <w:rsid w:val="00402E47"/>
    <w:rsid w:val="00402FA4"/>
    <w:rsid w:val="00407F1D"/>
    <w:rsid w:val="00421702"/>
    <w:rsid w:val="00422D3D"/>
    <w:rsid w:val="00423327"/>
    <w:rsid w:val="0042400E"/>
    <w:rsid w:val="00425015"/>
    <w:rsid w:val="004259FD"/>
    <w:rsid w:val="004275BF"/>
    <w:rsid w:val="00430994"/>
    <w:rsid w:val="00441B5D"/>
    <w:rsid w:val="00441B6D"/>
    <w:rsid w:val="00447EF5"/>
    <w:rsid w:val="00453219"/>
    <w:rsid w:val="004543C3"/>
    <w:rsid w:val="0045538C"/>
    <w:rsid w:val="004556EF"/>
    <w:rsid w:val="00455D6C"/>
    <w:rsid w:val="00456A57"/>
    <w:rsid w:val="004572F0"/>
    <w:rsid w:val="00462B07"/>
    <w:rsid w:val="00465BD2"/>
    <w:rsid w:val="004673E8"/>
    <w:rsid w:val="004713A1"/>
    <w:rsid w:val="004715C8"/>
    <w:rsid w:val="004722F4"/>
    <w:rsid w:val="00480029"/>
    <w:rsid w:val="00481C31"/>
    <w:rsid w:val="00481FD5"/>
    <w:rsid w:val="00482FC1"/>
    <w:rsid w:val="00483027"/>
    <w:rsid w:val="00486078"/>
    <w:rsid w:val="004871AA"/>
    <w:rsid w:val="004918D7"/>
    <w:rsid w:val="004926E1"/>
    <w:rsid w:val="004A1717"/>
    <w:rsid w:val="004A2FEA"/>
    <w:rsid w:val="004A4BF7"/>
    <w:rsid w:val="004B075F"/>
    <w:rsid w:val="004B0C05"/>
    <w:rsid w:val="004B1797"/>
    <w:rsid w:val="004B2E0F"/>
    <w:rsid w:val="004B770B"/>
    <w:rsid w:val="004C1B94"/>
    <w:rsid w:val="004D023B"/>
    <w:rsid w:val="004D2444"/>
    <w:rsid w:val="004D2DD7"/>
    <w:rsid w:val="004D4BEA"/>
    <w:rsid w:val="004D75C5"/>
    <w:rsid w:val="004E0580"/>
    <w:rsid w:val="004E0A02"/>
    <w:rsid w:val="004E2186"/>
    <w:rsid w:val="004E2961"/>
    <w:rsid w:val="004E66FB"/>
    <w:rsid w:val="004E7B9D"/>
    <w:rsid w:val="004F0E08"/>
    <w:rsid w:val="004F13E6"/>
    <w:rsid w:val="004F3387"/>
    <w:rsid w:val="004F3471"/>
    <w:rsid w:val="004F400D"/>
    <w:rsid w:val="004F426E"/>
    <w:rsid w:val="004F470A"/>
    <w:rsid w:val="004F4C59"/>
    <w:rsid w:val="005003F5"/>
    <w:rsid w:val="00500C8F"/>
    <w:rsid w:val="00501909"/>
    <w:rsid w:val="00507BBB"/>
    <w:rsid w:val="005122B7"/>
    <w:rsid w:val="005128DF"/>
    <w:rsid w:val="0051592A"/>
    <w:rsid w:val="005206FE"/>
    <w:rsid w:val="0052085E"/>
    <w:rsid w:val="00522244"/>
    <w:rsid w:val="00524417"/>
    <w:rsid w:val="005257ED"/>
    <w:rsid w:val="00526FB3"/>
    <w:rsid w:val="005306F8"/>
    <w:rsid w:val="005323E9"/>
    <w:rsid w:val="00536CF7"/>
    <w:rsid w:val="0054023D"/>
    <w:rsid w:val="005426BF"/>
    <w:rsid w:val="005434F4"/>
    <w:rsid w:val="00543D58"/>
    <w:rsid w:val="00546780"/>
    <w:rsid w:val="0055124A"/>
    <w:rsid w:val="00552D2B"/>
    <w:rsid w:val="00557FD8"/>
    <w:rsid w:val="0056213C"/>
    <w:rsid w:val="005710CA"/>
    <w:rsid w:val="00575E2A"/>
    <w:rsid w:val="00577567"/>
    <w:rsid w:val="00580C24"/>
    <w:rsid w:val="0058222B"/>
    <w:rsid w:val="00582E81"/>
    <w:rsid w:val="0058445A"/>
    <w:rsid w:val="00585660"/>
    <w:rsid w:val="00590228"/>
    <w:rsid w:val="0059451B"/>
    <w:rsid w:val="005968EF"/>
    <w:rsid w:val="00596C1E"/>
    <w:rsid w:val="005A2E26"/>
    <w:rsid w:val="005A4BC6"/>
    <w:rsid w:val="005A4CA1"/>
    <w:rsid w:val="005A4DD7"/>
    <w:rsid w:val="005A778C"/>
    <w:rsid w:val="005B0C68"/>
    <w:rsid w:val="005B0D57"/>
    <w:rsid w:val="005B0EC5"/>
    <w:rsid w:val="005B12F1"/>
    <w:rsid w:val="005B17B3"/>
    <w:rsid w:val="005B4CC9"/>
    <w:rsid w:val="005B62A4"/>
    <w:rsid w:val="005B7BCA"/>
    <w:rsid w:val="005C0DAE"/>
    <w:rsid w:val="005C188E"/>
    <w:rsid w:val="005C193B"/>
    <w:rsid w:val="005C33EF"/>
    <w:rsid w:val="005D2349"/>
    <w:rsid w:val="005E077B"/>
    <w:rsid w:val="005E1B60"/>
    <w:rsid w:val="005E3CAE"/>
    <w:rsid w:val="005E4010"/>
    <w:rsid w:val="005E5507"/>
    <w:rsid w:val="005E5E00"/>
    <w:rsid w:val="005E607B"/>
    <w:rsid w:val="005E729A"/>
    <w:rsid w:val="005E76E6"/>
    <w:rsid w:val="005F0A8D"/>
    <w:rsid w:val="005F57C3"/>
    <w:rsid w:val="005F639D"/>
    <w:rsid w:val="00601229"/>
    <w:rsid w:val="00601DC3"/>
    <w:rsid w:val="00603B67"/>
    <w:rsid w:val="00607EA5"/>
    <w:rsid w:val="006110BD"/>
    <w:rsid w:val="006139D6"/>
    <w:rsid w:val="0061403D"/>
    <w:rsid w:val="006162A2"/>
    <w:rsid w:val="00617AB6"/>
    <w:rsid w:val="00620B40"/>
    <w:rsid w:val="006240DA"/>
    <w:rsid w:val="006244E1"/>
    <w:rsid w:val="0063256E"/>
    <w:rsid w:val="0063269E"/>
    <w:rsid w:val="00633A4D"/>
    <w:rsid w:val="00633F04"/>
    <w:rsid w:val="0063485E"/>
    <w:rsid w:val="00634AE3"/>
    <w:rsid w:val="00634B05"/>
    <w:rsid w:val="00635219"/>
    <w:rsid w:val="00635EC0"/>
    <w:rsid w:val="00640B58"/>
    <w:rsid w:val="00641B24"/>
    <w:rsid w:val="006436F3"/>
    <w:rsid w:val="0064425D"/>
    <w:rsid w:val="00645576"/>
    <w:rsid w:val="00646EE6"/>
    <w:rsid w:val="00651B02"/>
    <w:rsid w:val="00651B19"/>
    <w:rsid w:val="00657C78"/>
    <w:rsid w:val="00660A29"/>
    <w:rsid w:val="00661174"/>
    <w:rsid w:val="00671E8F"/>
    <w:rsid w:val="00673B2C"/>
    <w:rsid w:val="00677D90"/>
    <w:rsid w:val="0068640F"/>
    <w:rsid w:val="00693E4D"/>
    <w:rsid w:val="00695519"/>
    <w:rsid w:val="006970E8"/>
    <w:rsid w:val="006A18CF"/>
    <w:rsid w:val="006A4134"/>
    <w:rsid w:val="006A4839"/>
    <w:rsid w:val="006A5DDA"/>
    <w:rsid w:val="006A60D1"/>
    <w:rsid w:val="006A6701"/>
    <w:rsid w:val="006B1491"/>
    <w:rsid w:val="006B21F4"/>
    <w:rsid w:val="006B3753"/>
    <w:rsid w:val="006B5E6D"/>
    <w:rsid w:val="006B69AC"/>
    <w:rsid w:val="006B7AD6"/>
    <w:rsid w:val="006C07DA"/>
    <w:rsid w:val="006C0F1A"/>
    <w:rsid w:val="006C263E"/>
    <w:rsid w:val="006C50FD"/>
    <w:rsid w:val="006C6494"/>
    <w:rsid w:val="006D13CF"/>
    <w:rsid w:val="006D1DD4"/>
    <w:rsid w:val="006D4014"/>
    <w:rsid w:val="006D44C1"/>
    <w:rsid w:val="006D6C20"/>
    <w:rsid w:val="006D70BA"/>
    <w:rsid w:val="006E1C73"/>
    <w:rsid w:val="006E3BD9"/>
    <w:rsid w:val="006E44A4"/>
    <w:rsid w:val="006E5651"/>
    <w:rsid w:val="006E5B85"/>
    <w:rsid w:val="006F026A"/>
    <w:rsid w:val="006F0387"/>
    <w:rsid w:val="006F0DB6"/>
    <w:rsid w:val="006F7F1B"/>
    <w:rsid w:val="0070265B"/>
    <w:rsid w:val="00703062"/>
    <w:rsid w:val="00704441"/>
    <w:rsid w:val="00704511"/>
    <w:rsid w:val="00704813"/>
    <w:rsid w:val="00710EAB"/>
    <w:rsid w:val="00712652"/>
    <w:rsid w:val="00712E89"/>
    <w:rsid w:val="007135E7"/>
    <w:rsid w:val="0072027B"/>
    <w:rsid w:val="007204FC"/>
    <w:rsid w:val="00721351"/>
    <w:rsid w:val="0072257C"/>
    <w:rsid w:val="0072290D"/>
    <w:rsid w:val="00723D6D"/>
    <w:rsid w:val="00724537"/>
    <w:rsid w:val="0072765D"/>
    <w:rsid w:val="0072799A"/>
    <w:rsid w:val="00731724"/>
    <w:rsid w:val="0073474B"/>
    <w:rsid w:val="00735511"/>
    <w:rsid w:val="00737208"/>
    <w:rsid w:val="00740CF8"/>
    <w:rsid w:val="00741CAE"/>
    <w:rsid w:val="007426FC"/>
    <w:rsid w:val="00743BAE"/>
    <w:rsid w:val="007447FA"/>
    <w:rsid w:val="00744DE6"/>
    <w:rsid w:val="007454C8"/>
    <w:rsid w:val="0075088D"/>
    <w:rsid w:val="007514B0"/>
    <w:rsid w:val="0075246C"/>
    <w:rsid w:val="00752B14"/>
    <w:rsid w:val="00762452"/>
    <w:rsid w:val="007639E0"/>
    <w:rsid w:val="00765802"/>
    <w:rsid w:val="00775507"/>
    <w:rsid w:val="0077618F"/>
    <w:rsid w:val="00780E4E"/>
    <w:rsid w:val="00781DE7"/>
    <w:rsid w:val="0078264A"/>
    <w:rsid w:val="00783473"/>
    <w:rsid w:val="007836A2"/>
    <w:rsid w:val="007839F7"/>
    <w:rsid w:val="0078594B"/>
    <w:rsid w:val="00790301"/>
    <w:rsid w:val="00791741"/>
    <w:rsid w:val="00794BB8"/>
    <w:rsid w:val="0079549E"/>
    <w:rsid w:val="00795E02"/>
    <w:rsid w:val="007971E0"/>
    <w:rsid w:val="007979D0"/>
    <w:rsid w:val="007A31A1"/>
    <w:rsid w:val="007A4E18"/>
    <w:rsid w:val="007A504D"/>
    <w:rsid w:val="007A5DD3"/>
    <w:rsid w:val="007A7B8C"/>
    <w:rsid w:val="007B446E"/>
    <w:rsid w:val="007B5D2D"/>
    <w:rsid w:val="007C4F40"/>
    <w:rsid w:val="007C5279"/>
    <w:rsid w:val="007C6D9E"/>
    <w:rsid w:val="007D0903"/>
    <w:rsid w:val="007D1C43"/>
    <w:rsid w:val="007D1CD9"/>
    <w:rsid w:val="007D2EED"/>
    <w:rsid w:val="007D6C53"/>
    <w:rsid w:val="007E1564"/>
    <w:rsid w:val="007E1E87"/>
    <w:rsid w:val="007E5B3F"/>
    <w:rsid w:val="007F0085"/>
    <w:rsid w:val="007F2257"/>
    <w:rsid w:val="007F243D"/>
    <w:rsid w:val="007F2C2B"/>
    <w:rsid w:val="007F30DF"/>
    <w:rsid w:val="007F7943"/>
    <w:rsid w:val="00800744"/>
    <w:rsid w:val="0080091D"/>
    <w:rsid w:val="0080180A"/>
    <w:rsid w:val="00803374"/>
    <w:rsid w:val="00803E89"/>
    <w:rsid w:val="00804108"/>
    <w:rsid w:val="00804FC4"/>
    <w:rsid w:val="0080778A"/>
    <w:rsid w:val="00814D61"/>
    <w:rsid w:val="0081622B"/>
    <w:rsid w:val="00816367"/>
    <w:rsid w:val="0081699F"/>
    <w:rsid w:val="00816A0B"/>
    <w:rsid w:val="00820960"/>
    <w:rsid w:val="00824B22"/>
    <w:rsid w:val="00830C53"/>
    <w:rsid w:val="00833850"/>
    <w:rsid w:val="00833F28"/>
    <w:rsid w:val="00837FAA"/>
    <w:rsid w:val="00841F77"/>
    <w:rsid w:val="00845835"/>
    <w:rsid w:val="00847C3B"/>
    <w:rsid w:val="0085276D"/>
    <w:rsid w:val="00852B96"/>
    <w:rsid w:val="00853E0F"/>
    <w:rsid w:val="00854F10"/>
    <w:rsid w:val="00855ABA"/>
    <w:rsid w:val="00855E35"/>
    <w:rsid w:val="00863390"/>
    <w:rsid w:val="0086385C"/>
    <w:rsid w:val="00867D28"/>
    <w:rsid w:val="008704DE"/>
    <w:rsid w:val="00871916"/>
    <w:rsid w:val="0088040E"/>
    <w:rsid w:val="008840B3"/>
    <w:rsid w:val="0089545C"/>
    <w:rsid w:val="008956DD"/>
    <w:rsid w:val="00895FAF"/>
    <w:rsid w:val="008A1DDA"/>
    <w:rsid w:val="008A4DAC"/>
    <w:rsid w:val="008A510E"/>
    <w:rsid w:val="008A522A"/>
    <w:rsid w:val="008A5928"/>
    <w:rsid w:val="008A5C8C"/>
    <w:rsid w:val="008A610B"/>
    <w:rsid w:val="008A6A3B"/>
    <w:rsid w:val="008B069A"/>
    <w:rsid w:val="008B07EB"/>
    <w:rsid w:val="008B4227"/>
    <w:rsid w:val="008B4464"/>
    <w:rsid w:val="008B750B"/>
    <w:rsid w:val="008C1D55"/>
    <w:rsid w:val="008C3162"/>
    <w:rsid w:val="008C4294"/>
    <w:rsid w:val="008C6B0D"/>
    <w:rsid w:val="008D0E8D"/>
    <w:rsid w:val="008D1F14"/>
    <w:rsid w:val="008D2086"/>
    <w:rsid w:val="008D23D6"/>
    <w:rsid w:val="008D483F"/>
    <w:rsid w:val="008D5D4D"/>
    <w:rsid w:val="008D67A2"/>
    <w:rsid w:val="008D7C70"/>
    <w:rsid w:val="008E0783"/>
    <w:rsid w:val="008E1355"/>
    <w:rsid w:val="008E33A0"/>
    <w:rsid w:val="008E3924"/>
    <w:rsid w:val="008F0534"/>
    <w:rsid w:val="008F13F7"/>
    <w:rsid w:val="008F242F"/>
    <w:rsid w:val="008F49BE"/>
    <w:rsid w:val="008F5B4D"/>
    <w:rsid w:val="008F6E4D"/>
    <w:rsid w:val="00907425"/>
    <w:rsid w:val="00913059"/>
    <w:rsid w:val="00913912"/>
    <w:rsid w:val="00914E8D"/>
    <w:rsid w:val="009161EE"/>
    <w:rsid w:val="009215F0"/>
    <w:rsid w:val="00923143"/>
    <w:rsid w:val="00923C34"/>
    <w:rsid w:val="00924152"/>
    <w:rsid w:val="0092513D"/>
    <w:rsid w:val="00927A9F"/>
    <w:rsid w:val="00930E8A"/>
    <w:rsid w:val="009335CC"/>
    <w:rsid w:val="009349D6"/>
    <w:rsid w:val="00935A55"/>
    <w:rsid w:val="009364C7"/>
    <w:rsid w:val="00936FCA"/>
    <w:rsid w:val="00941CEB"/>
    <w:rsid w:val="009424CF"/>
    <w:rsid w:val="0094494A"/>
    <w:rsid w:val="0094720F"/>
    <w:rsid w:val="0095088E"/>
    <w:rsid w:val="00953B28"/>
    <w:rsid w:val="00953C77"/>
    <w:rsid w:val="00954322"/>
    <w:rsid w:val="009556C1"/>
    <w:rsid w:val="009566B0"/>
    <w:rsid w:val="00957CAA"/>
    <w:rsid w:val="00962B93"/>
    <w:rsid w:val="009645C4"/>
    <w:rsid w:val="00964DDA"/>
    <w:rsid w:val="0096778A"/>
    <w:rsid w:val="009677BD"/>
    <w:rsid w:val="00970B44"/>
    <w:rsid w:val="00975D42"/>
    <w:rsid w:val="00977656"/>
    <w:rsid w:val="00977CCE"/>
    <w:rsid w:val="009806B7"/>
    <w:rsid w:val="00981438"/>
    <w:rsid w:val="00982B50"/>
    <w:rsid w:val="009846A7"/>
    <w:rsid w:val="00985174"/>
    <w:rsid w:val="0098794D"/>
    <w:rsid w:val="00987DEC"/>
    <w:rsid w:val="0099497B"/>
    <w:rsid w:val="00996E57"/>
    <w:rsid w:val="00997EDD"/>
    <w:rsid w:val="009A3FEA"/>
    <w:rsid w:val="009A43BA"/>
    <w:rsid w:val="009A4820"/>
    <w:rsid w:val="009A6CD6"/>
    <w:rsid w:val="009B0D05"/>
    <w:rsid w:val="009B1F7C"/>
    <w:rsid w:val="009B2ABD"/>
    <w:rsid w:val="009B4CA6"/>
    <w:rsid w:val="009B79F8"/>
    <w:rsid w:val="009C22C1"/>
    <w:rsid w:val="009C537A"/>
    <w:rsid w:val="009C66D5"/>
    <w:rsid w:val="009D0B9D"/>
    <w:rsid w:val="009D13FD"/>
    <w:rsid w:val="009D251F"/>
    <w:rsid w:val="009D266A"/>
    <w:rsid w:val="009D3FC2"/>
    <w:rsid w:val="009D45FD"/>
    <w:rsid w:val="009E3782"/>
    <w:rsid w:val="009E37C0"/>
    <w:rsid w:val="009E496C"/>
    <w:rsid w:val="009F11CB"/>
    <w:rsid w:val="009F7E07"/>
    <w:rsid w:val="00A01522"/>
    <w:rsid w:val="00A0216E"/>
    <w:rsid w:val="00A023F1"/>
    <w:rsid w:val="00A03F66"/>
    <w:rsid w:val="00A053B4"/>
    <w:rsid w:val="00A10A11"/>
    <w:rsid w:val="00A13C6A"/>
    <w:rsid w:val="00A14FF9"/>
    <w:rsid w:val="00A15F71"/>
    <w:rsid w:val="00A16027"/>
    <w:rsid w:val="00A17B09"/>
    <w:rsid w:val="00A21E51"/>
    <w:rsid w:val="00A2301A"/>
    <w:rsid w:val="00A2628E"/>
    <w:rsid w:val="00A262E8"/>
    <w:rsid w:val="00A2793C"/>
    <w:rsid w:val="00A27C3E"/>
    <w:rsid w:val="00A329AB"/>
    <w:rsid w:val="00A37880"/>
    <w:rsid w:val="00A43B73"/>
    <w:rsid w:val="00A4515E"/>
    <w:rsid w:val="00A457C6"/>
    <w:rsid w:val="00A46AD0"/>
    <w:rsid w:val="00A47063"/>
    <w:rsid w:val="00A473A8"/>
    <w:rsid w:val="00A513F0"/>
    <w:rsid w:val="00A53388"/>
    <w:rsid w:val="00A54203"/>
    <w:rsid w:val="00A5460E"/>
    <w:rsid w:val="00A61AC8"/>
    <w:rsid w:val="00A6271B"/>
    <w:rsid w:val="00A63416"/>
    <w:rsid w:val="00A6366F"/>
    <w:rsid w:val="00A65D4C"/>
    <w:rsid w:val="00A70512"/>
    <w:rsid w:val="00A7744C"/>
    <w:rsid w:val="00A80BA9"/>
    <w:rsid w:val="00A84CEE"/>
    <w:rsid w:val="00A87608"/>
    <w:rsid w:val="00A879E2"/>
    <w:rsid w:val="00A9187E"/>
    <w:rsid w:val="00A9258B"/>
    <w:rsid w:val="00A93ED1"/>
    <w:rsid w:val="00A94349"/>
    <w:rsid w:val="00A95B7E"/>
    <w:rsid w:val="00AA1F60"/>
    <w:rsid w:val="00AA3123"/>
    <w:rsid w:val="00AA3B3F"/>
    <w:rsid w:val="00AA40D7"/>
    <w:rsid w:val="00AA5FAE"/>
    <w:rsid w:val="00AB0846"/>
    <w:rsid w:val="00AB2B29"/>
    <w:rsid w:val="00AB3A4E"/>
    <w:rsid w:val="00AB5F7D"/>
    <w:rsid w:val="00AB6AE4"/>
    <w:rsid w:val="00AC0B4D"/>
    <w:rsid w:val="00AC0C50"/>
    <w:rsid w:val="00AC1778"/>
    <w:rsid w:val="00AC238D"/>
    <w:rsid w:val="00AC263C"/>
    <w:rsid w:val="00AC4165"/>
    <w:rsid w:val="00AC595F"/>
    <w:rsid w:val="00AC6FE2"/>
    <w:rsid w:val="00AD20D6"/>
    <w:rsid w:val="00AD2A5D"/>
    <w:rsid w:val="00AD5986"/>
    <w:rsid w:val="00AD7BE3"/>
    <w:rsid w:val="00AE0C1F"/>
    <w:rsid w:val="00AE71F6"/>
    <w:rsid w:val="00AF0BF5"/>
    <w:rsid w:val="00AF2A0F"/>
    <w:rsid w:val="00AF3925"/>
    <w:rsid w:val="00AF3978"/>
    <w:rsid w:val="00AF5AFF"/>
    <w:rsid w:val="00B010B2"/>
    <w:rsid w:val="00B04D9D"/>
    <w:rsid w:val="00B059BA"/>
    <w:rsid w:val="00B0632D"/>
    <w:rsid w:val="00B127FA"/>
    <w:rsid w:val="00B1296B"/>
    <w:rsid w:val="00B15064"/>
    <w:rsid w:val="00B15AB9"/>
    <w:rsid w:val="00B1601F"/>
    <w:rsid w:val="00B2292F"/>
    <w:rsid w:val="00B26359"/>
    <w:rsid w:val="00B26F5D"/>
    <w:rsid w:val="00B33F4B"/>
    <w:rsid w:val="00B350E5"/>
    <w:rsid w:val="00B40F4C"/>
    <w:rsid w:val="00B43169"/>
    <w:rsid w:val="00B477DA"/>
    <w:rsid w:val="00B501A8"/>
    <w:rsid w:val="00B538D8"/>
    <w:rsid w:val="00B547B1"/>
    <w:rsid w:val="00B54CAC"/>
    <w:rsid w:val="00B554C2"/>
    <w:rsid w:val="00B55AE4"/>
    <w:rsid w:val="00B61F57"/>
    <w:rsid w:val="00B70B46"/>
    <w:rsid w:val="00B739B0"/>
    <w:rsid w:val="00B75803"/>
    <w:rsid w:val="00B814A3"/>
    <w:rsid w:val="00B829EC"/>
    <w:rsid w:val="00B8521B"/>
    <w:rsid w:val="00B860FE"/>
    <w:rsid w:val="00B86397"/>
    <w:rsid w:val="00B863CC"/>
    <w:rsid w:val="00B86BE3"/>
    <w:rsid w:val="00B90F11"/>
    <w:rsid w:val="00B96F38"/>
    <w:rsid w:val="00B97438"/>
    <w:rsid w:val="00BA7EC9"/>
    <w:rsid w:val="00BB7B7A"/>
    <w:rsid w:val="00BC05F5"/>
    <w:rsid w:val="00BC2CEF"/>
    <w:rsid w:val="00BC716B"/>
    <w:rsid w:val="00BD0E74"/>
    <w:rsid w:val="00BD156F"/>
    <w:rsid w:val="00BD25A8"/>
    <w:rsid w:val="00BD392B"/>
    <w:rsid w:val="00BD5F8C"/>
    <w:rsid w:val="00BD6D44"/>
    <w:rsid w:val="00BE29DD"/>
    <w:rsid w:val="00BE5DB6"/>
    <w:rsid w:val="00BF1D7D"/>
    <w:rsid w:val="00C02114"/>
    <w:rsid w:val="00C048BE"/>
    <w:rsid w:val="00C066AF"/>
    <w:rsid w:val="00C10E06"/>
    <w:rsid w:val="00C145B8"/>
    <w:rsid w:val="00C1526B"/>
    <w:rsid w:val="00C15B6F"/>
    <w:rsid w:val="00C22AF5"/>
    <w:rsid w:val="00C2438F"/>
    <w:rsid w:val="00C263C2"/>
    <w:rsid w:val="00C310E0"/>
    <w:rsid w:val="00C31AF0"/>
    <w:rsid w:val="00C3226F"/>
    <w:rsid w:val="00C32A7E"/>
    <w:rsid w:val="00C33CF0"/>
    <w:rsid w:val="00C34396"/>
    <w:rsid w:val="00C34F28"/>
    <w:rsid w:val="00C35BD2"/>
    <w:rsid w:val="00C368DF"/>
    <w:rsid w:val="00C42CFD"/>
    <w:rsid w:val="00C442C5"/>
    <w:rsid w:val="00C44A8E"/>
    <w:rsid w:val="00C50581"/>
    <w:rsid w:val="00C55E02"/>
    <w:rsid w:val="00C57B5C"/>
    <w:rsid w:val="00C57C7C"/>
    <w:rsid w:val="00C61049"/>
    <w:rsid w:val="00C62334"/>
    <w:rsid w:val="00C627E2"/>
    <w:rsid w:val="00C62C51"/>
    <w:rsid w:val="00C63FFE"/>
    <w:rsid w:val="00C67203"/>
    <w:rsid w:val="00C70401"/>
    <w:rsid w:val="00C709E5"/>
    <w:rsid w:val="00C73086"/>
    <w:rsid w:val="00C74629"/>
    <w:rsid w:val="00C826AC"/>
    <w:rsid w:val="00C836CD"/>
    <w:rsid w:val="00C840DE"/>
    <w:rsid w:val="00C85B41"/>
    <w:rsid w:val="00C91EB6"/>
    <w:rsid w:val="00CA10B0"/>
    <w:rsid w:val="00CA24A3"/>
    <w:rsid w:val="00CA2A76"/>
    <w:rsid w:val="00CA2F8E"/>
    <w:rsid w:val="00CA3EE2"/>
    <w:rsid w:val="00CA4B6F"/>
    <w:rsid w:val="00CA58AF"/>
    <w:rsid w:val="00CA7FD5"/>
    <w:rsid w:val="00CB0D65"/>
    <w:rsid w:val="00CB1CB7"/>
    <w:rsid w:val="00CB3287"/>
    <w:rsid w:val="00CB33E2"/>
    <w:rsid w:val="00CB474B"/>
    <w:rsid w:val="00CB4E68"/>
    <w:rsid w:val="00CB59FC"/>
    <w:rsid w:val="00CB63ED"/>
    <w:rsid w:val="00CC17A8"/>
    <w:rsid w:val="00CC21A4"/>
    <w:rsid w:val="00CC2733"/>
    <w:rsid w:val="00CD0050"/>
    <w:rsid w:val="00CD27F6"/>
    <w:rsid w:val="00CD386B"/>
    <w:rsid w:val="00CD4302"/>
    <w:rsid w:val="00CE0A69"/>
    <w:rsid w:val="00CE2569"/>
    <w:rsid w:val="00CE2E8D"/>
    <w:rsid w:val="00CE615D"/>
    <w:rsid w:val="00CE7481"/>
    <w:rsid w:val="00CF0A8F"/>
    <w:rsid w:val="00CF4598"/>
    <w:rsid w:val="00CF7845"/>
    <w:rsid w:val="00D02CF1"/>
    <w:rsid w:val="00D03167"/>
    <w:rsid w:val="00D042D2"/>
    <w:rsid w:val="00D048CE"/>
    <w:rsid w:val="00D05D0A"/>
    <w:rsid w:val="00D0669D"/>
    <w:rsid w:val="00D0762D"/>
    <w:rsid w:val="00D108F2"/>
    <w:rsid w:val="00D10998"/>
    <w:rsid w:val="00D118FC"/>
    <w:rsid w:val="00D1291E"/>
    <w:rsid w:val="00D1585A"/>
    <w:rsid w:val="00D15CBD"/>
    <w:rsid w:val="00D20AE0"/>
    <w:rsid w:val="00D221CB"/>
    <w:rsid w:val="00D23391"/>
    <w:rsid w:val="00D31267"/>
    <w:rsid w:val="00D31805"/>
    <w:rsid w:val="00D32300"/>
    <w:rsid w:val="00D34670"/>
    <w:rsid w:val="00D40BF0"/>
    <w:rsid w:val="00D42B9F"/>
    <w:rsid w:val="00D43E19"/>
    <w:rsid w:val="00D50CEC"/>
    <w:rsid w:val="00D528CE"/>
    <w:rsid w:val="00D5354F"/>
    <w:rsid w:val="00D552B9"/>
    <w:rsid w:val="00D5670D"/>
    <w:rsid w:val="00D62A83"/>
    <w:rsid w:val="00D72911"/>
    <w:rsid w:val="00D735B2"/>
    <w:rsid w:val="00D74021"/>
    <w:rsid w:val="00D76D01"/>
    <w:rsid w:val="00D85C8D"/>
    <w:rsid w:val="00D922A9"/>
    <w:rsid w:val="00D9394A"/>
    <w:rsid w:val="00D9548E"/>
    <w:rsid w:val="00D977B4"/>
    <w:rsid w:val="00DA4699"/>
    <w:rsid w:val="00DB0CBB"/>
    <w:rsid w:val="00DB5854"/>
    <w:rsid w:val="00DB60A9"/>
    <w:rsid w:val="00DB67CC"/>
    <w:rsid w:val="00DB7266"/>
    <w:rsid w:val="00DC2166"/>
    <w:rsid w:val="00DC3783"/>
    <w:rsid w:val="00DC554F"/>
    <w:rsid w:val="00DD3CCF"/>
    <w:rsid w:val="00DE0B37"/>
    <w:rsid w:val="00DE1070"/>
    <w:rsid w:val="00DE2925"/>
    <w:rsid w:val="00DF04C2"/>
    <w:rsid w:val="00DF0A75"/>
    <w:rsid w:val="00E00219"/>
    <w:rsid w:val="00E01C10"/>
    <w:rsid w:val="00E02C19"/>
    <w:rsid w:val="00E0316B"/>
    <w:rsid w:val="00E0482C"/>
    <w:rsid w:val="00E053A5"/>
    <w:rsid w:val="00E07728"/>
    <w:rsid w:val="00E12BCD"/>
    <w:rsid w:val="00E13261"/>
    <w:rsid w:val="00E141F3"/>
    <w:rsid w:val="00E17302"/>
    <w:rsid w:val="00E25E10"/>
    <w:rsid w:val="00E27E91"/>
    <w:rsid w:val="00E3292B"/>
    <w:rsid w:val="00E40551"/>
    <w:rsid w:val="00E43799"/>
    <w:rsid w:val="00E45A2B"/>
    <w:rsid w:val="00E4708D"/>
    <w:rsid w:val="00E50B41"/>
    <w:rsid w:val="00E5219B"/>
    <w:rsid w:val="00E52D07"/>
    <w:rsid w:val="00E5518B"/>
    <w:rsid w:val="00E555FE"/>
    <w:rsid w:val="00E609FE"/>
    <w:rsid w:val="00E61B64"/>
    <w:rsid w:val="00E62B81"/>
    <w:rsid w:val="00E630BE"/>
    <w:rsid w:val="00E63410"/>
    <w:rsid w:val="00E63B15"/>
    <w:rsid w:val="00E67E3E"/>
    <w:rsid w:val="00E75920"/>
    <w:rsid w:val="00E77655"/>
    <w:rsid w:val="00E8064B"/>
    <w:rsid w:val="00E80674"/>
    <w:rsid w:val="00E80850"/>
    <w:rsid w:val="00E80D96"/>
    <w:rsid w:val="00E81F77"/>
    <w:rsid w:val="00E8275B"/>
    <w:rsid w:val="00E82DFD"/>
    <w:rsid w:val="00E84216"/>
    <w:rsid w:val="00E871FA"/>
    <w:rsid w:val="00E936A4"/>
    <w:rsid w:val="00E93783"/>
    <w:rsid w:val="00E946F5"/>
    <w:rsid w:val="00E954BB"/>
    <w:rsid w:val="00EA0544"/>
    <w:rsid w:val="00EA06E6"/>
    <w:rsid w:val="00EA2E74"/>
    <w:rsid w:val="00EA45E7"/>
    <w:rsid w:val="00EA70DB"/>
    <w:rsid w:val="00EB0E9E"/>
    <w:rsid w:val="00EB2392"/>
    <w:rsid w:val="00EB398A"/>
    <w:rsid w:val="00EB4975"/>
    <w:rsid w:val="00EB4EF0"/>
    <w:rsid w:val="00EB6331"/>
    <w:rsid w:val="00EB78E3"/>
    <w:rsid w:val="00EB7BE3"/>
    <w:rsid w:val="00EC1C4B"/>
    <w:rsid w:val="00EC2B9C"/>
    <w:rsid w:val="00EC4616"/>
    <w:rsid w:val="00EC735A"/>
    <w:rsid w:val="00ED0264"/>
    <w:rsid w:val="00ED0F6B"/>
    <w:rsid w:val="00ED2457"/>
    <w:rsid w:val="00ED4453"/>
    <w:rsid w:val="00ED5F38"/>
    <w:rsid w:val="00EE0119"/>
    <w:rsid w:val="00EE03FA"/>
    <w:rsid w:val="00EE2CA6"/>
    <w:rsid w:val="00EE38F7"/>
    <w:rsid w:val="00EF27FE"/>
    <w:rsid w:val="00EF43EC"/>
    <w:rsid w:val="00EF7866"/>
    <w:rsid w:val="00F00C3F"/>
    <w:rsid w:val="00F02042"/>
    <w:rsid w:val="00F02479"/>
    <w:rsid w:val="00F02BD0"/>
    <w:rsid w:val="00F04A66"/>
    <w:rsid w:val="00F060C2"/>
    <w:rsid w:val="00F069A1"/>
    <w:rsid w:val="00F07FB6"/>
    <w:rsid w:val="00F11E5B"/>
    <w:rsid w:val="00F149D0"/>
    <w:rsid w:val="00F16708"/>
    <w:rsid w:val="00F16B53"/>
    <w:rsid w:val="00F2523F"/>
    <w:rsid w:val="00F25ECD"/>
    <w:rsid w:val="00F25F85"/>
    <w:rsid w:val="00F306C1"/>
    <w:rsid w:val="00F316DD"/>
    <w:rsid w:val="00F318BE"/>
    <w:rsid w:val="00F33297"/>
    <w:rsid w:val="00F335E7"/>
    <w:rsid w:val="00F343FB"/>
    <w:rsid w:val="00F359FE"/>
    <w:rsid w:val="00F40658"/>
    <w:rsid w:val="00F40BB5"/>
    <w:rsid w:val="00F42159"/>
    <w:rsid w:val="00F4256E"/>
    <w:rsid w:val="00F42EE1"/>
    <w:rsid w:val="00F42FF7"/>
    <w:rsid w:val="00F439A6"/>
    <w:rsid w:val="00F44772"/>
    <w:rsid w:val="00F44EBA"/>
    <w:rsid w:val="00F45513"/>
    <w:rsid w:val="00F47DF0"/>
    <w:rsid w:val="00F53A08"/>
    <w:rsid w:val="00F556A6"/>
    <w:rsid w:val="00F56336"/>
    <w:rsid w:val="00F60F1F"/>
    <w:rsid w:val="00F61D0C"/>
    <w:rsid w:val="00F64125"/>
    <w:rsid w:val="00F64141"/>
    <w:rsid w:val="00F67508"/>
    <w:rsid w:val="00F70F7E"/>
    <w:rsid w:val="00F71FC9"/>
    <w:rsid w:val="00F720B7"/>
    <w:rsid w:val="00F72387"/>
    <w:rsid w:val="00F72ADE"/>
    <w:rsid w:val="00F73B48"/>
    <w:rsid w:val="00F74E43"/>
    <w:rsid w:val="00F74F51"/>
    <w:rsid w:val="00F7574D"/>
    <w:rsid w:val="00F809B8"/>
    <w:rsid w:val="00F82AF3"/>
    <w:rsid w:val="00F842AD"/>
    <w:rsid w:val="00F8615E"/>
    <w:rsid w:val="00F87856"/>
    <w:rsid w:val="00F90747"/>
    <w:rsid w:val="00F914EB"/>
    <w:rsid w:val="00F91B85"/>
    <w:rsid w:val="00F938E7"/>
    <w:rsid w:val="00FA31C3"/>
    <w:rsid w:val="00FA3B17"/>
    <w:rsid w:val="00FA3FC1"/>
    <w:rsid w:val="00FA5E8D"/>
    <w:rsid w:val="00FA5F3D"/>
    <w:rsid w:val="00FB27F2"/>
    <w:rsid w:val="00FB399E"/>
    <w:rsid w:val="00FB68DE"/>
    <w:rsid w:val="00FB7F50"/>
    <w:rsid w:val="00FC2A85"/>
    <w:rsid w:val="00FC40AF"/>
    <w:rsid w:val="00FC4267"/>
    <w:rsid w:val="00FC490C"/>
    <w:rsid w:val="00FC6273"/>
    <w:rsid w:val="00FC6C91"/>
    <w:rsid w:val="00FC73B9"/>
    <w:rsid w:val="00FC74DB"/>
    <w:rsid w:val="00FD0A16"/>
    <w:rsid w:val="00FD12AD"/>
    <w:rsid w:val="00FD387E"/>
    <w:rsid w:val="00FD5865"/>
    <w:rsid w:val="00FE0496"/>
    <w:rsid w:val="00FE05DF"/>
    <w:rsid w:val="00FE15E3"/>
    <w:rsid w:val="00FE2F34"/>
    <w:rsid w:val="00FE3836"/>
    <w:rsid w:val="00FE3D7D"/>
    <w:rsid w:val="00FE476D"/>
    <w:rsid w:val="00FE4A32"/>
    <w:rsid w:val="00FE6DCF"/>
    <w:rsid w:val="00FE7B4C"/>
    <w:rsid w:val="00FF0DFA"/>
    <w:rsid w:val="00FF6BC0"/>
    <w:rsid w:val="00FF6F54"/>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6143">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1365745">
      <w:bodyDiv w:val="1"/>
      <w:marLeft w:val="0"/>
      <w:marRight w:val="0"/>
      <w:marTop w:val="0"/>
      <w:marBottom w:val="0"/>
      <w:divBdr>
        <w:top w:val="none" w:sz="0" w:space="0" w:color="auto"/>
        <w:left w:val="none" w:sz="0" w:space="0" w:color="auto"/>
        <w:bottom w:val="none" w:sz="0" w:space="0" w:color="auto"/>
        <w:right w:val="none" w:sz="0" w:space="0" w:color="auto"/>
      </w:divBdr>
    </w:div>
    <w:div w:id="137386398">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7492642">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57917584">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08252312">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29495677">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57270355">
      <w:bodyDiv w:val="1"/>
      <w:marLeft w:val="0"/>
      <w:marRight w:val="0"/>
      <w:marTop w:val="0"/>
      <w:marBottom w:val="0"/>
      <w:divBdr>
        <w:top w:val="none" w:sz="0" w:space="0" w:color="auto"/>
        <w:left w:val="none" w:sz="0" w:space="0" w:color="auto"/>
        <w:bottom w:val="none" w:sz="0" w:space="0" w:color="auto"/>
        <w:right w:val="none" w:sz="0" w:space="0" w:color="auto"/>
      </w:divBdr>
    </w:div>
    <w:div w:id="684669894">
      <w:bodyDiv w:val="1"/>
      <w:marLeft w:val="0"/>
      <w:marRight w:val="0"/>
      <w:marTop w:val="0"/>
      <w:marBottom w:val="0"/>
      <w:divBdr>
        <w:top w:val="none" w:sz="0" w:space="0" w:color="auto"/>
        <w:left w:val="none" w:sz="0" w:space="0" w:color="auto"/>
        <w:bottom w:val="none" w:sz="0" w:space="0" w:color="auto"/>
        <w:right w:val="none" w:sz="0" w:space="0" w:color="auto"/>
      </w:divBdr>
    </w:div>
    <w:div w:id="735661496">
      <w:bodyDiv w:val="1"/>
      <w:marLeft w:val="0"/>
      <w:marRight w:val="0"/>
      <w:marTop w:val="0"/>
      <w:marBottom w:val="0"/>
      <w:divBdr>
        <w:top w:val="none" w:sz="0" w:space="0" w:color="auto"/>
        <w:left w:val="none" w:sz="0" w:space="0" w:color="auto"/>
        <w:bottom w:val="none" w:sz="0" w:space="0" w:color="auto"/>
        <w:right w:val="none" w:sz="0" w:space="0" w:color="auto"/>
      </w:divBdr>
    </w:div>
    <w:div w:id="773205077">
      <w:bodyDiv w:val="1"/>
      <w:marLeft w:val="0"/>
      <w:marRight w:val="0"/>
      <w:marTop w:val="0"/>
      <w:marBottom w:val="0"/>
      <w:divBdr>
        <w:top w:val="none" w:sz="0" w:space="0" w:color="auto"/>
        <w:left w:val="none" w:sz="0" w:space="0" w:color="auto"/>
        <w:bottom w:val="none" w:sz="0" w:space="0" w:color="auto"/>
        <w:right w:val="none" w:sz="0" w:space="0" w:color="auto"/>
      </w:divBdr>
    </w:div>
    <w:div w:id="776371985">
      <w:bodyDiv w:val="1"/>
      <w:marLeft w:val="0"/>
      <w:marRight w:val="0"/>
      <w:marTop w:val="0"/>
      <w:marBottom w:val="0"/>
      <w:divBdr>
        <w:top w:val="none" w:sz="0" w:space="0" w:color="auto"/>
        <w:left w:val="none" w:sz="0" w:space="0" w:color="auto"/>
        <w:bottom w:val="none" w:sz="0" w:space="0" w:color="auto"/>
        <w:right w:val="none" w:sz="0" w:space="0" w:color="auto"/>
      </w:divBdr>
    </w:div>
    <w:div w:id="847060363">
      <w:bodyDiv w:val="1"/>
      <w:marLeft w:val="0"/>
      <w:marRight w:val="0"/>
      <w:marTop w:val="0"/>
      <w:marBottom w:val="0"/>
      <w:divBdr>
        <w:top w:val="none" w:sz="0" w:space="0" w:color="auto"/>
        <w:left w:val="none" w:sz="0" w:space="0" w:color="auto"/>
        <w:bottom w:val="none" w:sz="0" w:space="0" w:color="auto"/>
        <w:right w:val="none" w:sz="0" w:space="0" w:color="auto"/>
      </w:divBdr>
    </w:div>
    <w:div w:id="907888333">
      <w:bodyDiv w:val="1"/>
      <w:marLeft w:val="0"/>
      <w:marRight w:val="0"/>
      <w:marTop w:val="0"/>
      <w:marBottom w:val="0"/>
      <w:divBdr>
        <w:top w:val="none" w:sz="0" w:space="0" w:color="auto"/>
        <w:left w:val="none" w:sz="0" w:space="0" w:color="auto"/>
        <w:bottom w:val="none" w:sz="0" w:space="0" w:color="auto"/>
        <w:right w:val="none" w:sz="0" w:space="0" w:color="auto"/>
      </w:divBdr>
    </w:div>
    <w:div w:id="1029261644">
      <w:bodyDiv w:val="1"/>
      <w:marLeft w:val="0"/>
      <w:marRight w:val="0"/>
      <w:marTop w:val="0"/>
      <w:marBottom w:val="0"/>
      <w:divBdr>
        <w:top w:val="none" w:sz="0" w:space="0" w:color="auto"/>
        <w:left w:val="none" w:sz="0" w:space="0" w:color="auto"/>
        <w:bottom w:val="none" w:sz="0" w:space="0" w:color="auto"/>
        <w:right w:val="none" w:sz="0" w:space="0" w:color="auto"/>
      </w:divBdr>
    </w:div>
    <w:div w:id="1063143306">
      <w:bodyDiv w:val="1"/>
      <w:marLeft w:val="0"/>
      <w:marRight w:val="0"/>
      <w:marTop w:val="0"/>
      <w:marBottom w:val="0"/>
      <w:divBdr>
        <w:top w:val="none" w:sz="0" w:space="0" w:color="auto"/>
        <w:left w:val="none" w:sz="0" w:space="0" w:color="auto"/>
        <w:bottom w:val="none" w:sz="0" w:space="0" w:color="auto"/>
        <w:right w:val="none" w:sz="0" w:space="0" w:color="auto"/>
      </w:divBdr>
    </w:div>
    <w:div w:id="1065569739">
      <w:bodyDiv w:val="1"/>
      <w:marLeft w:val="0"/>
      <w:marRight w:val="0"/>
      <w:marTop w:val="0"/>
      <w:marBottom w:val="0"/>
      <w:divBdr>
        <w:top w:val="none" w:sz="0" w:space="0" w:color="auto"/>
        <w:left w:val="none" w:sz="0" w:space="0" w:color="auto"/>
        <w:bottom w:val="none" w:sz="0" w:space="0" w:color="auto"/>
        <w:right w:val="none" w:sz="0" w:space="0" w:color="auto"/>
      </w:divBdr>
    </w:div>
    <w:div w:id="1140267190">
      <w:bodyDiv w:val="1"/>
      <w:marLeft w:val="0"/>
      <w:marRight w:val="0"/>
      <w:marTop w:val="0"/>
      <w:marBottom w:val="0"/>
      <w:divBdr>
        <w:top w:val="none" w:sz="0" w:space="0" w:color="auto"/>
        <w:left w:val="none" w:sz="0" w:space="0" w:color="auto"/>
        <w:bottom w:val="none" w:sz="0" w:space="0" w:color="auto"/>
        <w:right w:val="none" w:sz="0" w:space="0" w:color="auto"/>
      </w:divBdr>
    </w:div>
    <w:div w:id="1146580617">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53859722">
      <w:bodyDiv w:val="1"/>
      <w:marLeft w:val="0"/>
      <w:marRight w:val="0"/>
      <w:marTop w:val="0"/>
      <w:marBottom w:val="0"/>
      <w:divBdr>
        <w:top w:val="none" w:sz="0" w:space="0" w:color="auto"/>
        <w:left w:val="none" w:sz="0" w:space="0" w:color="auto"/>
        <w:bottom w:val="none" w:sz="0" w:space="0" w:color="auto"/>
        <w:right w:val="none" w:sz="0" w:space="0" w:color="auto"/>
      </w:divBdr>
    </w:div>
    <w:div w:id="1264650302">
      <w:bodyDiv w:val="1"/>
      <w:marLeft w:val="0"/>
      <w:marRight w:val="0"/>
      <w:marTop w:val="0"/>
      <w:marBottom w:val="0"/>
      <w:divBdr>
        <w:top w:val="none" w:sz="0" w:space="0" w:color="auto"/>
        <w:left w:val="none" w:sz="0" w:space="0" w:color="auto"/>
        <w:bottom w:val="none" w:sz="0" w:space="0" w:color="auto"/>
        <w:right w:val="none" w:sz="0" w:space="0" w:color="auto"/>
      </w:divBdr>
    </w:div>
    <w:div w:id="1302690818">
      <w:bodyDiv w:val="1"/>
      <w:marLeft w:val="0"/>
      <w:marRight w:val="0"/>
      <w:marTop w:val="0"/>
      <w:marBottom w:val="0"/>
      <w:divBdr>
        <w:top w:val="none" w:sz="0" w:space="0" w:color="auto"/>
        <w:left w:val="none" w:sz="0" w:space="0" w:color="auto"/>
        <w:bottom w:val="none" w:sz="0" w:space="0" w:color="auto"/>
        <w:right w:val="none" w:sz="0" w:space="0" w:color="auto"/>
      </w:divBdr>
    </w:div>
    <w:div w:id="1302953681">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4118007">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59239385">
      <w:bodyDiv w:val="1"/>
      <w:marLeft w:val="0"/>
      <w:marRight w:val="0"/>
      <w:marTop w:val="0"/>
      <w:marBottom w:val="0"/>
      <w:divBdr>
        <w:top w:val="none" w:sz="0" w:space="0" w:color="auto"/>
        <w:left w:val="none" w:sz="0" w:space="0" w:color="auto"/>
        <w:bottom w:val="none" w:sz="0" w:space="0" w:color="auto"/>
        <w:right w:val="none" w:sz="0" w:space="0" w:color="auto"/>
      </w:divBdr>
    </w:div>
    <w:div w:id="1527257531">
      <w:bodyDiv w:val="1"/>
      <w:marLeft w:val="0"/>
      <w:marRight w:val="0"/>
      <w:marTop w:val="0"/>
      <w:marBottom w:val="0"/>
      <w:divBdr>
        <w:top w:val="none" w:sz="0" w:space="0" w:color="auto"/>
        <w:left w:val="none" w:sz="0" w:space="0" w:color="auto"/>
        <w:bottom w:val="none" w:sz="0" w:space="0" w:color="auto"/>
        <w:right w:val="none" w:sz="0" w:space="0" w:color="auto"/>
      </w:divBdr>
    </w:div>
    <w:div w:id="1529561003">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91816214">
      <w:bodyDiv w:val="1"/>
      <w:marLeft w:val="0"/>
      <w:marRight w:val="0"/>
      <w:marTop w:val="0"/>
      <w:marBottom w:val="0"/>
      <w:divBdr>
        <w:top w:val="none" w:sz="0" w:space="0" w:color="auto"/>
        <w:left w:val="none" w:sz="0" w:space="0" w:color="auto"/>
        <w:bottom w:val="none" w:sz="0" w:space="0" w:color="auto"/>
        <w:right w:val="none" w:sz="0" w:space="0" w:color="auto"/>
      </w:divBdr>
    </w:div>
    <w:div w:id="1605263842">
      <w:bodyDiv w:val="1"/>
      <w:marLeft w:val="0"/>
      <w:marRight w:val="0"/>
      <w:marTop w:val="0"/>
      <w:marBottom w:val="0"/>
      <w:divBdr>
        <w:top w:val="none" w:sz="0" w:space="0" w:color="auto"/>
        <w:left w:val="none" w:sz="0" w:space="0" w:color="auto"/>
        <w:bottom w:val="none" w:sz="0" w:space="0" w:color="auto"/>
        <w:right w:val="none" w:sz="0" w:space="0" w:color="auto"/>
      </w:divBdr>
    </w:div>
    <w:div w:id="1751073239">
      <w:bodyDiv w:val="1"/>
      <w:marLeft w:val="0"/>
      <w:marRight w:val="0"/>
      <w:marTop w:val="0"/>
      <w:marBottom w:val="0"/>
      <w:divBdr>
        <w:top w:val="none" w:sz="0" w:space="0" w:color="auto"/>
        <w:left w:val="none" w:sz="0" w:space="0" w:color="auto"/>
        <w:bottom w:val="none" w:sz="0" w:space="0" w:color="auto"/>
        <w:right w:val="none" w:sz="0" w:space="0" w:color="auto"/>
      </w:divBdr>
    </w:div>
    <w:div w:id="179891299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7044595">
      <w:bodyDiv w:val="1"/>
      <w:marLeft w:val="0"/>
      <w:marRight w:val="0"/>
      <w:marTop w:val="0"/>
      <w:marBottom w:val="0"/>
      <w:divBdr>
        <w:top w:val="none" w:sz="0" w:space="0" w:color="auto"/>
        <w:left w:val="none" w:sz="0" w:space="0" w:color="auto"/>
        <w:bottom w:val="none" w:sz="0" w:space="0" w:color="auto"/>
        <w:right w:val="none" w:sz="0" w:space="0" w:color="auto"/>
      </w:divBdr>
    </w:div>
    <w:div w:id="1842240040">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610509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7120294">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28E88-0299-4045-A421-3FD864A1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1517</TotalTime>
  <Pages>10</Pages>
  <Words>2766</Words>
  <Characters>15770</Characters>
  <Application>Microsoft Office Word</Application>
  <DocSecurity>0</DocSecurity>
  <Lines>131</Lines>
  <Paragraphs>36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18500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560</cp:revision>
  <cp:lastPrinted>2020-10-10T13:36:00Z</cp:lastPrinted>
  <dcterms:created xsi:type="dcterms:W3CDTF">2020-09-28T13:21:00Z</dcterms:created>
  <dcterms:modified xsi:type="dcterms:W3CDTF">2020-10-10T13:36:00Z</dcterms:modified>
  <cp:contentStatus>ویرایش 2.5</cp:contentStatus>
  <cp:version>2.7</cp:version>
</cp:coreProperties>
</file>