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BF3184" w:rsidRDefault="0060683F" w:rsidP="003848D8">
      <w:pPr>
        <w:pStyle w:val="Heading10"/>
        <w:rPr>
          <w:rStyle w:val="Emphasis"/>
          <w:rFonts w:cs="B Badr" w:hint="cs"/>
          <w:rtl/>
        </w:rPr>
      </w:pPr>
    </w:p>
    <w:p w:rsidR="007E736A" w:rsidRDefault="00C92EA5" w:rsidP="000D085B">
      <w:pPr>
        <w:rPr>
          <w:rStyle w:val="Emphasis"/>
          <w:rFonts w:cs="B Badr" w:hint="cs"/>
          <w:rtl/>
        </w:rPr>
      </w:pPr>
      <w:r w:rsidRPr="00BF3184">
        <w:rPr>
          <w:rStyle w:val="Emphasis"/>
          <w:rFonts w:cs="B Badr" w:hint="cs"/>
          <w:rtl/>
        </w:rPr>
        <w:t xml:space="preserve">                                          </w:t>
      </w:r>
      <w:r w:rsidR="003848D8" w:rsidRPr="00BF3184">
        <w:rPr>
          <w:rStyle w:val="Emphasis"/>
          <w:rFonts w:cs="B Badr" w:hint="cs"/>
          <w:rtl/>
        </w:rPr>
        <w:t xml:space="preserve">  </w:t>
      </w:r>
      <w:r w:rsidRPr="00BF3184">
        <w:rPr>
          <w:rStyle w:val="Emphasis"/>
          <w:rFonts w:cs="B Badr" w:hint="cs"/>
          <w:rtl/>
        </w:rPr>
        <w:t xml:space="preserve">     </w:t>
      </w:r>
      <w:r w:rsidRPr="00BF3184">
        <w:rPr>
          <w:rStyle w:val="Emphasis"/>
          <w:rFonts w:cs="B Badr"/>
          <w:noProof/>
        </w:rPr>
        <w:drawing>
          <wp:inline distT="0" distB="0" distL="0" distR="0" wp14:anchorId="2EB5B35F" wp14:editId="0BAF182F">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AF2E38" w:rsidRPr="00BF3184" w:rsidRDefault="00AF2E38" w:rsidP="00AF2E38">
      <w:pPr>
        <w:rPr>
          <w:rFonts w:cs="B Badr"/>
          <w:rtl/>
        </w:rPr>
      </w:pPr>
      <w:r w:rsidRPr="00BF3184">
        <w:rPr>
          <w:rStyle w:val="Emphasis"/>
          <w:rFonts w:cs="B Badr" w:hint="cs"/>
          <w:b/>
          <w:bCs w:val="0"/>
          <w:color w:val="FF0000"/>
          <w:rtl/>
        </w:rPr>
        <w:t>موضوع:</w:t>
      </w:r>
      <w:r w:rsidRPr="00BF3184">
        <w:rPr>
          <w:rFonts w:cs="B Badr" w:hint="cs"/>
          <w:rtl/>
        </w:rPr>
        <w:t xml:space="preserve"> </w:t>
      </w:r>
      <w:bookmarkStart w:id="0" w:name="Bokkolli"/>
      <w:bookmarkEnd w:id="0"/>
      <w:r w:rsidRPr="00BF3184">
        <w:rPr>
          <w:rFonts w:cs="B Badr"/>
          <w:rtl/>
        </w:rPr>
        <w:t>صلاه</w:t>
      </w:r>
      <w:r w:rsidRPr="00BF3184">
        <w:rPr>
          <w:rFonts w:cs="B Badr" w:hint="cs"/>
          <w:rtl/>
        </w:rPr>
        <w:t>/</w:t>
      </w:r>
      <w:bookmarkStart w:id="1" w:name="BokSabj_d"/>
      <w:bookmarkEnd w:id="1"/>
      <w:r w:rsidRPr="00BF3184">
        <w:rPr>
          <w:rFonts w:cs="B Badr"/>
          <w:rtl/>
        </w:rPr>
        <w:t>واجبات و ارکان</w:t>
      </w:r>
      <w:r w:rsidRPr="00BF3184">
        <w:rPr>
          <w:rFonts w:cs="B Badr" w:hint="cs"/>
          <w:rtl/>
        </w:rPr>
        <w:t xml:space="preserve"> /</w:t>
      </w:r>
      <w:bookmarkStart w:id="2" w:name="BokSabj2_d"/>
      <w:bookmarkEnd w:id="2"/>
      <w:r w:rsidRPr="00BF3184">
        <w:rPr>
          <w:rFonts w:cs="B Badr"/>
          <w:rtl/>
        </w:rPr>
        <w:t>تع</w:t>
      </w:r>
      <w:r w:rsidRPr="00BF3184">
        <w:rPr>
          <w:rFonts w:cs="B Badr" w:hint="cs"/>
          <w:rtl/>
        </w:rPr>
        <w:t>یین</w:t>
      </w:r>
      <w:r w:rsidRPr="00BF3184">
        <w:rPr>
          <w:rFonts w:cs="B Badr"/>
          <w:rtl/>
        </w:rPr>
        <w:t xml:space="preserve"> مصداق و مفهوم رکن</w:t>
      </w:r>
      <w:r w:rsidRPr="00BF3184">
        <w:rPr>
          <w:rFonts w:cs="B Badr" w:hint="cs"/>
          <w:rtl/>
        </w:rPr>
        <w:t xml:space="preserve"> </w:t>
      </w:r>
    </w:p>
    <w:p w:rsidR="00AF2E38" w:rsidRPr="00BF3184" w:rsidRDefault="00AF2E38" w:rsidP="000D085B">
      <w:pPr>
        <w:rPr>
          <w:rStyle w:val="Emphasis"/>
          <w:rFonts w:cs="B Badr"/>
          <w:rtl/>
        </w:rPr>
      </w:pPr>
      <w:bookmarkStart w:id="3" w:name="_GoBack"/>
      <w:bookmarkEnd w:id="3"/>
    </w:p>
    <w:p w:rsidR="000D085B" w:rsidRPr="00BF3184" w:rsidRDefault="00AF2E38" w:rsidP="000D085B">
      <w:pPr>
        <w:rPr>
          <w:rStyle w:val="Emphasis"/>
          <w:rFonts w:cs="B Badr"/>
          <w:rtl/>
        </w:rPr>
      </w:pPr>
      <w:r>
        <w:rPr>
          <w:rStyle w:val="Emphasis"/>
          <w:rFonts w:cs="B Badr" w:hint="cs"/>
          <w:rtl/>
        </w:rPr>
        <w:t>فهرست مطالب:</w:t>
      </w:r>
    </w:p>
    <w:bookmarkStart w:id="4" w:name="FehStart"/>
    <w:bookmarkEnd w:id="4"/>
    <w:p w:rsidR="001D077A" w:rsidRDefault="001D077A" w:rsidP="001D077A">
      <w:pPr>
        <w:pStyle w:val="TOC1"/>
        <w:rPr>
          <w:rFonts w:asciiTheme="minorHAnsi" w:eastAsiaTheme="minorEastAsia" w:hAnsiTheme="minorHAnsi" w:cstheme="minorBidi"/>
          <w:noProof/>
          <w:color w:val="auto"/>
          <w:sz w:val="22"/>
          <w:szCs w:val="22"/>
          <w:rtl/>
        </w:rPr>
      </w:pPr>
      <w:r>
        <w:rPr>
          <w:rStyle w:val="Emphasis"/>
          <w:rFonts w:cs="B Badr"/>
          <w:b/>
          <w:bCs w:val="0"/>
          <w:color w:val="000000" w:themeColor="text1"/>
          <w:rtl/>
        </w:rPr>
        <w:fldChar w:fldCharType="begin"/>
      </w:r>
      <w:r>
        <w:rPr>
          <w:rStyle w:val="Emphasis"/>
          <w:rFonts w:cs="B Badr"/>
          <w:b/>
          <w:bCs w:val="0"/>
          <w:color w:val="000000" w:themeColor="text1"/>
          <w:rtl/>
        </w:rPr>
        <w:instrText xml:space="preserve"> </w:instrText>
      </w:r>
      <w:r>
        <w:rPr>
          <w:rStyle w:val="Emphasis"/>
          <w:rFonts w:cs="B Badr"/>
          <w:b/>
          <w:bCs w:val="0"/>
          <w:color w:val="000000" w:themeColor="text1"/>
        </w:rPr>
        <w:instrText>TOC</w:instrText>
      </w:r>
      <w:r>
        <w:rPr>
          <w:rStyle w:val="Emphasis"/>
          <w:rFonts w:cs="B Badr"/>
          <w:b/>
          <w:bCs w:val="0"/>
          <w:color w:val="000000" w:themeColor="text1"/>
          <w:rtl/>
        </w:rPr>
        <w:instrText xml:space="preserve"> \</w:instrText>
      </w:r>
      <w:r>
        <w:rPr>
          <w:rStyle w:val="Emphasis"/>
          <w:rFonts w:cs="B Badr"/>
          <w:b/>
          <w:bCs w:val="0"/>
          <w:color w:val="000000" w:themeColor="text1"/>
        </w:rPr>
        <w:instrText>o "1-5" \h \z \u</w:instrText>
      </w:r>
      <w:r>
        <w:rPr>
          <w:rStyle w:val="Emphasis"/>
          <w:rFonts w:cs="B Badr"/>
          <w:b/>
          <w:bCs w:val="0"/>
          <w:color w:val="000000" w:themeColor="text1"/>
          <w:rtl/>
        </w:rPr>
        <w:instrText xml:space="preserve"> </w:instrText>
      </w:r>
      <w:r>
        <w:rPr>
          <w:rStyle w:val="Emphasis"/>
          <w:rFonts w:cs="B Badr"/>
          <w:b/>
          <w:bCs w:val="0"/>
          <w:color w:val="000000" w:themeColor="text1"/>
          <w:rtl/>
        </w:rPr>
        <w:fldChar w:fldCharType="separate"/>
      </w:r>
      <w:hyperlink w:anchor="_Toc50898294" w:history="1">
        <w:r w:rsidRPr="00E9700C">
          <w:rPr>
            <w:rStyle w:val="Hyperlink"/>
            <w:rFonts w:hint="eastAsia"/>
            <w:noProof/>
            <w:rtl/>
          </w:rPr>
          <w:t>ارکان</w:t>
        </w:r>
        <w:r w:rsidRPr="00E9700C">
          <w:rPr>
            <w:rStyle w:val="Hyperlink"/>
            <w:noProof/>
            <w:rtl/>
          </w:rPr>
          <w:t xml:space="preserve"> </w:t>
        </w:r>
        <w:r w:rsidRPr="00E9700C">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D077A" w:rsidRDefault="001D077A" w:rsidP="001D077A">
      <w:pPr>
        <w:pStyle w:val="TOC2"/>
        <w:tabs>
          <w:tab w:val="right" w:leader="dot" w:pos="10194"/>
        </w:tabs>
        <w:rPr>
          <w:rFonts w:asciiTheme="minorHAnsi" w:eastAsiaTheme="minorEastAsia" w:hAnsiTheme="minorHAnsi" w:cstheme="minorBidi"/>
          <w:bCs w:val="0"/>
          <w:noProof/>
          <w:color w:val="auto"/>
          <w:sz w:val="22"/>
          <w:szCs w:val="22"/>
          <w:rtl/>
        </w:rPr>
      </w:pPr>
      <w:hyperlink w:anchor="_Toc50898295" w:history="1">
        <w:r w:rsidRPr="00E9700C">
          <w:rPr>
            <w:rStyle w:val="Hyperlink"/>
            <w:rFonts w:hint="eastAsia"/>
            <w:noProof/>
            <w:rtl/>
          </w:rPr>
          <w:t>کلام</w:t>
        </w:r>
        <w:r w:rsidRPr="00E9700C">
          <w:rPr>
            <w:rStyle w:val="Hyperlink"/>
            <w:noProof/>
            <w:rtl/>
          </w:rPr>
          <w:t xml:space="preserve"> </w:t>
        </w:r>
        <w:r w:rsidRPr="00E9700C">
          <w:rPr>
            <w:rStyle w:val="Hyperlink"/>
            <w:rFonts w:hint="eastAsia"/>
            <w:noProof/>
            <w:rtl/>
          </w:rPr>
          <w:t>آقا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س</w:t>
        </w:r>
        <w:r w:rsidRPr="00E9700C">
          <w:rPr>
            <w:rStyle w:val="Hyperlink"/>
            <w:rFonts w:hint="cs"/>
            <w:noProof/>
            <w:rtl/>
          </w:rPr>
          <w:t>ی</w:t>
        </w:r>
        <w:r w:rsidRPr="00E9700C">
          <w:rPr>
            <w:rStyle w:val="Hyperlink"/>
            <w:rFonts w:hint="eastAsia"/>
            <w:noProof/>
            <w:rtl/>
          </w:rPr>
          <w:t>ستان</w:t>
        </w:r>
        <w:r w:rsidRPr="00E9700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D077A" w:rsidRDefault="001D077A" w:rsidP="001D077A">
      <w:pPr>
        <w:pStyle w:val="TOC2"/>
        <w:tabs>
          <w:tab w:val="right" w:leader="dot" w:pos="10194"/>
        </w:tabs>
        <w:rPr>
          <w:rFonts w:asciiTheme="minorHAnsi" w:eastAsiaTheme="minorEastAsia" w:hAnsiTheme="minorHAnsi" w:cstheme="minorBidi"/>
          <w:bCs w:val="0"/>
          <w:noProof/>
          <w:color w:val="auto"/>
          <w:sz w:val="22"/>
          <w:szCs w:val="22"/>
          <w:rtl/>
        </w:rPr>
      </w:pPr>
      <w:hyperlink w:anchor="_Toc50898296" w:history="1">
        <w:r w:rsidRPr="00E9700C">
          <w:rPr>
            <w:rStyle w:val="Hyperlink"/>
            <w:rFonts w:hint="eastAsia"/>
            <w:noProof/>
            <w:rtl/>
          </w:rPr>
          <w:t>نسبت</w:t>
        </w:r>
        <w:r w:rsidRPr="00E9700C">
          <w:rPr>
            <w:rStyle w:val="Hyperlink"/>
            <w:noProof/>
            <w:rtl/>
          </w:rPr>
          <w:t xml:space="preserve"> </w:t>
        </w:r>
        <w:r w:rsidRPr="00E9700C">
          <w:rPr>
            <w:rStyle w:val="Hyperlink"/>
            <w:rFonts w:hint="eastAsia"/>
            <w:noProof/>
            <w:rtl/>
          </w:rPr>
          <w:t>ب</w:t>
        </w:r>
        <w:r w:rsidRPr="00E9700C">
          <w:rPr>
            <w:rStyle w:val="Hyperlink"/>
            <w:rFonts w:hint="cs"/>
            <w:noProof/>
            <w:rtl/>
          </w:rPr>
          <w:t>ی</w:t>
        </w:r>
        <w:r w:rsidRPr="00E9700C">
          <w:rPr>
            <w:rStyle w:val="Hyperlink"/>
            <w:rFonts w:hint="eastAsia"/>
            <w:noProof/>
            <w:rtl/>
          </w:rPr>
          <w:t>ن</w:t>
        </w:r>
        <w:r w:rsidRPr="00E9700C">
          <w:rPr>
            <w:rStyle w:val="Hyperlink"/>
            <w:noProof/>
            <w:rtl/>
          </w:rPr>
          <w:t xml:space="preserve"> </w:t>
        </w:r>
        <w:r w:rsidRPr="00E9700C">
          <w:rPr>
            <w:rStyle w:val="Hyperlink"/>
            <w:rFonts w:hint="eastAsia"/>
            <w:noProof/>
            <w:rtl/>
          </w:rPr>
          <w:t>رکن</w:t>
        </w:r>
        <w:r w:rsidRPr="00E9700C">
          <w:rPr>
            <w:rStyle w:val="Hyperlink"/>
            <w:noProof/>
            <w:rtl/>
          </w:rPr>
          <w:t xml:space="preserve"> </w:t>
        </w:r>
        <w:r w:rsidRPr="00E9700C">
          <w:rPr>
            <w:rStyle w:val="Hyperlink"/>
            <w:rFonts w:hint="eastAsia"/>
            <w:noProof/>
            <w:rtl/>
          </w:rPr>
          <w:t>و</w:t>
        </w:r>
        <w:r w:rsidRPr="00E9700C">
          <w:rPr>
            <w:rStyle w:val="Hyperlink"/>
            <w:noProof/>
            <w:rtl/>
          </w:rPr>
          <w:t xml:space="preserve"> </w:t>
        </w:r>
        <w:r w:rsidRPr="00E9700C">
          <w:rPr>
            <w:rStyle w:val="Hyperlink"/>
            <w:rFonts w:hint="eastAsia"/>
            <w:noProof/>
            <w:rtl/>
          </w:rPr>
          <w:t>فر</w:t>
        </w:r>
        <w:r w:rsidRPr="00E9700C">
          <w:rPr>
            <w:rStyle w:val="Hyperlink"/>
            <w:rFonts w:hint="cs"/>
            <w:noProof/>
            <w:rtl/>
          </w:rPr>
          <w:t>ی</w:t>
        </w:r>
        <w:r w:rsidRPr="00E9700C">
          <w:rPr>
            <w:rStyle w:val="Hyperlink"/>
            <w:rFonts w:hint="eastAsia"/>
            <w:noProof/>
            <w:rtl/>
          </w:rPr>
          <w:t>ضه</w:t>
        </w:r>
        <w:r w:rsidRPr="00E9700C">
          <w:rPr>
            <w:rStyle w:val="Hyperlink"/>
            <w:noProof/>
            <w:rtl/>
          </w:rPr>
          <w:t xml:space="preserve">: </w:t>
        </w:r>
        <w:r w:rsidRPr="00E9700C">
          <w:rPr>
            <w:rStyle w:val="Hyperlink"/>
            <w:rFonts w:hint="eastAsia"/>
            <w:noProof/>
            <w:rtl/>
          </w:rPr>
          <w:t>عموم</w:t>
        </w:r>
        <w:r w:rsidRPr="00E9700C">
          <w:rPr>
            <w:rStyle w:val="Hyperlink"/>
            <w:noProof/>
            <w:rtl/>
          </w:rPr>
          <w:t xml:space="preserve"> </w:t>
        </w:r>
        <w:r w:rsidRPr="00E9700C">
          <w:rPr>
            <w:rStyle w:val="Hyperlink"/>
            <w:rFonts w:hint="eastAsia"/>
            <w:noProof/>
            <w:rtl/>
          </w:rPr>
          <w:t>و</w:t>
        </w:r>
        <w:r w:rsidRPr="00E9700C">
          <w:rPr>
            <w:rStyle w:val="Hyperlink"/>
            <w:noProof/>
            <w:rtl/>
          </w:rPr>
          <w:t xml:space="preserve"> </w:t>
        </w:r>
        <w:r w:rsidRPr="00E9700C">
          <w:rPr>
            <w:rStyle w:val="Hyperlink"/>
            <w:rFonts w:hint="eastAsia"/>
            <w:noProof/>
            <w:rtl/>
          </w:rPr>
          <w:t>خصوص</w:t>
        </w:r>
        <w:r w:rsidRPr="00E9700C">
          <w:rPr>
            <w:rStyle w:val="Hyperlink"/>
            <w:noProof/>
            <w:rtl/>
          </w:rPr>
          <w:t xml:space="preserve"> </w:t>
        </w:r>
        <w:r w:rsidRPr="00E9700C">
          <w:rPr>
            <w:rStyle w:val="Hyperlink"/>
            <w:rFonts w:hint="eastAsia"/>
            <w:noProof/>
            <w:rtl/>
          </w:rPr>
          <w:t>من</w:t>
        </w:r>
        <w:r w:rsidRPr="00E9700C">
          <w:rPr>
            <w:rStyle w:val="Hyperlink"/>
            <w:noProof/>
            <w:rtl/>
          </w:rPr>
          <w:t xml:space="preserve"> </w:t>
        </w:r>
        <w:r w:rsidRPr="00E9700C">
          <w:rPr>
            <w:rStyle w:val="Hyperlink"/>
            <w:rFonts w:hint="eastAsia"/>
            <w:noProof/>
            <w:rtl/>
          </w:rPr>
          <w:t>وجه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D077A" w:rsidRDefault="001D077A" w:rsidP="001D077A">
      <w:pPr>
        <w:pStyle w:val="TOC2"/>
        <w:tabs>
          <w:tab w:val="right" w:leader="dot" w:pos="10194"/>
        </w:tabs>
        <w:rPr>
          <w:rFonts w:asciiTheme="minorHAnsi" w:eastAsiaTheme="minorEastAsia" w:hAnsiTheme="minorHAnsi" w:cstheme="minorBidi"/>
          <w:bCs w:val="0"/>
          <w:noProof/>
          <w:color w:val="auto"/>
          <w:sz w:val="22"/>
          <w:szCs w:val="22"/>
          <w:rtl/>
        </w:rPr>
      </w:pPr>
      <w:hyperlink w:anchor="_Toc50898297" w:history="1">
        <w:r w:rsidRPr="00E9700C">
          <w:rPr>
            <w:rStyle w:val="Hyperlink"/>
            <w:rFonts w:hint="eastAsia"/>
            <w:noProof/>
            <w:rtl/>
          </w:rPr>
          <w:t>کلام</w:t>
        </w:r>
        <w:r w:rsidRPr="00E9700C">
          <w:rPr>
            <w:rStyle w:val="Hyperlink"/>
            <w:noProof/>
            <w:rtl/>
          </w:rPr>
          <w:t xml:space="preserve"> </w:t>
        </w:r>
        <w:r w:rsidRPr="00E9700C">
          <w:rPr>
            <w:rStyle w:val="Hyperlink"/>
            <w:rFonts w:hint="eastAsia"/>
            <w:noProof/>
            <w:rtl/>
          </w:rPr>
          <w:t>مرحوم</w:t>
        </w:r>
        <w:r w:rsidRPr="00E9700C">
          <w:rPr>
            <w:rStyle w:val="Hyperlink"/>
            <w:noProof/>
            <w:rtl/>
          </w:rPr>
          <w:t xml:space="preserve"> </w:t>
        </w:r>
        <w:r w:rsidRPr="00E9700C">
          <w:rPr>
            <w:rStyle w:val="Hyperlink"/>
            <w:rFonts w:hint="eastAsia"/>
            <w:noProof/>
            <w:rtl/>
          </w:rPr>
          <w:t>آقا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حک</w:t>
        </w:r>
        <w:r w:rsidRPr="00E9700C">
          <w:rPr>
            <w:rStyle w:val="Hyperlink"/>
            <w:rFonts w:hint="cs"/>
            <w:noProof/>
            <w:rtl/>
          </w:rPr>
          <w:t>ی</w:t>
        </w:r>
        <w:r w:rsidRPr="00E9700C">
          <w:rPr>
            <w:rStyle w:val="Hyperlink"/>
            <w:rFonts w:hint="eastAsia"/>
            <w:noProof/>
            <w:rtl/>
          </w:rPr>
          <w:t>م</w:t>
        </w:r>
        <w:r w:rsidRPr="00E9700C">
          <w:rPr>
            <w:rStyle w:val="Hyperlink"/>
            <w:noProof/>
            <w:rtl/>
          </w:rPr>
          <w:t xml:space="preserve">: </w:t>
        </w:r>
        <w:r w:rsidRPr="00E9700C">
          <w:rPr>
            <w:rStyle w:val="Hyperlink"/>
            <w:rFonts w:hint="eastAsia"/>
            <w:noProof/>
            <w:rtl/>
          </w:rPr>
          <w:t>اراده</w:t>
        </w:r>
        <w:r w:rsidRPr="00E9700C">
          <w:rPr>
            <w:rStyle w:val="Hyperlink"/>
            <w:noProof/>
            <w:rtl/>
          </w:rPr>
          <w:t xml:space="preserve"> </w:t>
        </w:r>
        <w:r w:rsidRPr="00E9700C">
          <w:rPr>
            <w:rStyle w:val="Hyperlink"/>
            <w:rFonts w:hint="eastAsia"/>
            <w:noProof/>
            <w:rtl/>
          </w:rPr>
          <w:t>اخت</w:t>
        </w:r>
        <w:r w:rsidRPr="00E9700C">
          <w:rPr>
            <w:rStyle w:val="Hyperlink"/>
            <w:rFonts w:hint="cs"/>
            <w:noProof/>
            <w:rtl/>
          </w:rPr>
          <w:t>ی</w:t>
        </w:r>
        <w:r w:rsidRPr="00E9700C">
          <w:rPr>
            <w:rStyle w:val="Hyperlink"/>
            <w:rFonts w:hint="eastAsia"/>
            <w:noProof/>
            <w:rtl/>
          </w:rPr>
          <w:t>ار</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ن</w:t>
        </w:r>
        <w:r w:rsidRPr="00E9700C">
          <w:rPr>
            <w:rStyle w:val="Hyperlink"/>
            <w:rFonts w:hint="cs"/>
            <w:noProof/>
            <w:rtl/>
          </w:rPr>
          <w:t>ی</w:t>
        </w:r>
        <w:r w:rsidRPr="00E9700C">
          <w:rPr>
            <w:rStyle w:val="Hyperlink"/>
            <w:rFonts w:hint="eastAsia"/>
            <w:noProof/>
            <w:rtl/>
          </w:rPr>
          <w:t>ست</w:t>
        </w:r>
        <w:r w:rsidRPr="00E9700C">
          <w:rPr>
            <w:rStyle w:val="Hyperlink"/>
            <w:noProof/>
            <w:rtl/>
          </w:rPr>
          <w:t xml:space="preserve"> </w:t>
        </w:r>
        <w:r w:rsidRPr="00E9700C">
          <w:rPr>
            <w:rStyle w:val="Hyperlink"/>
            <w:rFonts w:hint="eastAsia"/>
            <w:noProof/>
            <w:rtl/>
          </w:rPr>
          <w:t>که</w:t>
        </w:r>
        <w:r w:rsidRPr="00E9700C">
          <w:rPr>
            <w:rStyle w:val="Hyperlink"/>
            <w:noProof/>
            <w:rtl/>
          </w:rPr>
          <w:t xml:space="preserve"> </w:t>
        </w:r>
        <w:r w:rsidRPr="00E9700C">
          <w:rPr>
            <w:rStyle w:val="Hyperlink"/>
            <w:rFonts w:hint="eastAsia"/>
            <w:noProof/>
            <w:rtl/>
          </w:rPr>
          <w:t>متعلق</w:t>
        </w:r>
        <w:r w:rsidRPr="00E9700C">
          <w:rPr>
            <w:rStyle w:val="Hyperlink"/>
            <w:noProof/>
            <w:rtl/>
          </w:rPr>
          <w:t xml:space="preserve"> </w:t>
        </w:r>
        <w:r w:rsidRPr="00E9700C">
          <w:rPr>
            <w:rStyle w:val="Hyperlink"/>
            <w:rFonts w:hint="eastAsia"/>
            <w:noProof/>
            <w:rtl/>
          </w:rPr>
          <w:t>امر</w:t>
        </w:r>
        <w:r w:rsidRPr="00E9700C">
          <w:rPr>
            <w:rStyle w:val="Hyperlink"/>
            <w:noProof/>
            <w:rtl/>
          </w:rPr>
          <w:t xml:space="preserve"> </w:t>
        </w:r>
        <w:r w:rsidRPr="00E9700C">
          <w:rPr>
            <w:rStyle w:val="Hyperlink"/>
            <w:rFonts w:hint="eastAsia"/>
            <w:noProof/>
            <w:rtl/>
          </w:rPr>
          <w:t>باشد</w:t>
        </w:r>
        <w:r w:rsidRPr="00E9700C">
          <w:rPr>
            <w:rStyle w:val="Hyperlink"/>
            <w:noProof/>
            <w:rtl/>
          </w:rPr>
          <w:t xml:space="preserve"> </w:t>
        </w:r>
        <w:r w:rsidRPr="00E9700C">
          <w:rPr>
            <w:rStyle w:val="Hyperlink"/>
            <w:rFonts w:hint="eastAsia"/>
            <w:noProof/>
            <w:rtl/>
          </w:rPr>
          <w:t>لذا</w:t>
        </w:r>
        <w:r w:rsidRPr="00E9700C">
          <w:rPr>
            <w:rStyle w:val="Hyperlink"/>
            <w:noProof/>
            <w:rtl/>
          </w:rPr>
          <w:t xml:space="preserve"> </w:t>
        </w:r>
        <w:r w:rsidRPr="00E9700C">
          <w:rPr>
            <w:rStyle w:val="Hyperlink"/>
            <w:rFonts w:hint="eastAsia"/>
            <w:noProof/>
            <w:rtl/>
          </w:rPr>
          <w:t>ن</w:t>
        </w:r>
        <w:r w:rsidRPr="00E9700C">
          <w:rPr>
            <w:rStyle w:val="Hyperlink"/>
            <w:rFonts w:hint="cs"/>
            <w:noProof/>
            <w:rtl/>
          </w:rPr>
          <w:t>ی</w:t>
        </w:r>
        <w:r w:rsidRPr="00E9700C">
          <w:rPr>
            <w:rStyle w:val="Hyperlink"/>
            <w:rFonts w:hint="eastAsia"/>
            <w:noProof/>
            <w:rtl/>
          </w:rPr>
          <w:t>ت</w:t>
        </w:r>
        <w:r w:rsidRPr="00E9700C">
          <w:rPr>
            <w:rStyle w:val="Hyperlink"/>
            <w:noProof/>
            <w:rtl/>
          </w:rPr>
          <w:t xml:space="preserve"> </w:t>
        </w:r>
        <w:r w:rsidRPr="00E9700C">
          <w:rPr>
            <w:rStyle w:val="Hyperlink"/>
            <w:rFonts w:hint="eastAsia"/>
            <w:noProof/>
            <w:rtl/>
          </w:rPr>
          <w:t>نه</w:t>
        </w:r>
        <w:r w:rsidRPr="00E9700C">
          <w:rPr>
            <w:rStyle w:val="Hyperlink"/>
            <w:noProof/>
            <w:rtl/>
          </w:rPr>
          <w:t xml:space="preserve"> </w:t>
        </w:r>
        <w:r w:rsidRPr="00E9700C">
          <w:rPr>
            <w:rStyle w:val="Hyperlink"/>
            <w:rFonts w:hint="eastAsia"/>
            <w:noProof/>
            <w:rtl/>
          </w:rPr>
          <w:t>جزء</w:t>
        </w:r>
        <w:r w:rsidRPr="00E9700C">
          <w:rPr>
            <w:rStyle w:val="Hyperlink"/>
            <w:noProof/>
            <w:rtl/>
          </w:rPr>
          <w:t xml:space="preserve"> </w:t>
        </w:r>
        <w:r w:rsidRPr="00E9700C">
          <w:rPr>
            <w:rStyle w:val="Hyperlink"/>
            <w:rFonts w:hint="eastAsia"/>
            <w:noProof/>
            <w:rtl/>
          </w:rPr>
          <w:t>نماز</w:t>
        </w:r>
        <w:r w:rsidRPr="00E9700C">
          <w:rPr>
            <w:rStyle w:val="Hyperlink"/>
            <w:noProof/>
            <w:rtl/>
          </w:rPr>
          <w:t xml:space="preserve"> </w:t>
        </w:r>
        <w:r w:rsidRPr="00E9700C">
          <w:rPr>
            <w:rStyle w:val="Hyperlink"/>
            <w:rFonts w:hint="eastAsia"/>
            <w:noProof/>
            <w:rtl/>
          </w:rPr>
          <w:t>است</w:t>
        </w:r>
        <w:r w:rsidRPr="00E9700C">
          <w:rPr>
            <w:rStyle w:val="Hyperlink"/>
            <w:noProof/>
            <w:rtl/>
          </w:rPr>
          <w:t xml:space="preserve"> </w:t>
        </w:r>
        <w:r w:rsidRPr="00E9700C">
          <w:rPr>
            <w:rStyle w:val="Hyperlink"/>
            <w:rFonts w:hint="eastAsia"/>
            <w:noProof/>
            <w:rtl/>
          </w:rPr>
          <w:t>نه</w:t>
        </w:r>
        <w:r w:rsidRPr="00E9700C">
          <w:rPr>
            <w:rStyle w:val="Hyperlink"/>
            <w:noProof/>
            <w:rtl/>
          </w:rPr>
          <w:t xml:space="preserve"> </w:t>
        </w:r>
        <w:r w:rsidRPr="00E9700C">
          <w:rPr>
            <w:rStyle w:val="Hyperlink"/>
            <w:rFonts w:hint="eastAsia"/>
            <w:noProof/>
            <w:rtl/>
          </w:rPr>
          <w:t>شرط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077A" w:rsidRDefault="001D077A" w:rsidP="001D077A">
      <w:pPr>
        <w:pStyle w:val="TOC3"/>
        <w:tabs>
          <w:tab w:val="right" w:leader="dot" w:pos="10194"/>
        </w:tabs>
        <w:rPr>
          <w:rFonts w:asciiTheme="minorHAnsi" w:eastAsiaTheme="minorEastAsia" w:hAnsiTheme="minorHAnsi" w:cstheme="minorBidi"/>
          <w:bCs w:val="0"/>
          <w:iCs w:val="0"/>
          <w:noProof/>
          <w:color w:val="auto"/>
          <w:sz w:val="22"/>
          <w:szCs w:val="22"/>
          <w:rtl/>
        </w:rPr>
      </w:pPr>
      <w:hyperlink w:anchor="_Toc50898298" w:history="1">
        <w:r w:rsidRPr="00E9700C">
          <w:rPr>
            <w:rStyle w:val="Hyperlink"/>
            <w:rFonts w:hint="eastAsia"/>
            <w:noProof/>
            <w:rtl/>
          </w:rPr>
          <w:t>اشکالات</w:t>
        </w:r>
        <w:r w:rsidRPr="00E9700C">
          <w:rPr>
            <w:rStyle w:val="Hyperlink"/>
            <w:noProof/>
            <w:rtl/>
          </w:rPr>
          <w:t xml:space="preserve"> </w:t>
        </w:r>
        <w:r w:rsidRPr="00E9700C">
          <w:rPr>
            <w:rStyle w:val="Hyperlink"/>
            <w:rFonts w:hint="eastAsia"/>
            <w:noProof/>
            <w:rtl/>
          </w:rPr>
          <w:t>مرحوم</w:t>
        </w:r>
        <w:r w:rsidRPr="00E9700C">
          <w:rPr>
            <w:rStyle w:val="Hyperlink"/>
            <w:noProof/>
            <w:rtl/>
          </w:rPr>
          <w:t xml:space="preserve"> </w:t>
        </w:r>
        <w:r w:rsidRPr="00E9700C">
          <w:rPr>
            <w:rStyle w:val="Hyperlink"/>
            <w:rFonts w:hint="eastAsia"/>
            <w:noProof/>
            <w:rtl/>
          </w:rPr>
          <w:t>آقا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خوئ</w:t>
        </w:r>
        <w:r w:rsidRPr="00E9700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299" w:history="1">
        <w:r w:rsidRPr="00E9700C">
          <w:rPr>
            <w:rStyle w:val="Hyperlink"/>
            <w:rFonts w:hint="eastAsia"/>
            <w:noProof/>
            <w:rtl/>
          </w:rPr>
          <w:t>اشکال</w:t>
        </w:r>
        <w:r w:rsidRPr="00E9700C">
          <w:rPr>
            <w:rStyle w:val="Hyperlink"/>
            <w:noProof/>
            <w:rtl/>
          </w:rPr>
          <w:t xml:space="preserve"> </w:t>
        </w:r>
        <w:r w:rsidRPr="00E9700C">
          <w:rPr>
            <w:rStyle w:val="Hyperlink"/>
            <w:rFonts w:hint="eastAsia"/>
            <w:noProof/>
            <w:rtl/>
          </w:rPr>
          <w:t>اول</w:t>
        </w:r>
        <w:r w:rsidRPr="00E9700C">
          <w:rPr>
            <w:rStyle w:val="Hyperlink"/>
            <w:noProof/>
            <w:rtl/>
          </w:rPr>
          <w:t xml:space="preserve">: </w:t>
        </w:r>
        <w:r w:rsidRPr="00E9700C">
          <w:rPr>
            <w:rStyle w:val="Hyperlink"/>
            <w:rFonts w:hint="eastAsia"/>
            <w:noProof/>
            <w:rtl/>
          </w:rPr>
          <w:t>اراده</w:t>
        </w:r>
        <w:r w:rsidRPr="00E9700C">
          <w:rPr>
            <w:rStyle w:val="Hyperlink"/>
            <w:noProof/>
            <w:rtl/>
          </w:rPr>
          <w:t xml:space="preserve"> </w:t>
        </w:r>
        <w:r w:rsidRPr="00E9700C">
          <w:rPr>
            <w:rStyle w:val="Hyperlink"/>
            <w:rFonts w:hint="eastAsia"/>
            <w:noProof/>
            <w:rtl/>
          </w:rPr>
          <w:t>اراد</w:t>
        </w:r>
        <w:r w:rsidRPr="00E9700C">
          <w:rPr>
            <w:rStyle w:val="Hyperlink"/>
            <w:rFonts w:hint="cs"/>
            <w:noProof/>
            <w:rtl/>
          </w:rPr>
          <w:t>ی</w:t>
        </w:r>
        <w:r w:rsidRPr="00E9700C">
          <w:rPr>
            <w:rStyle w:val="Hyperlink"/>
            <w:rFonts w:hint="eastAsia"/>
            <w:noProof/>
            <w:rtl/>
          </w:rPr>
          <w:t>ه</w:t>
        </w:r>
        <w:r w:rsidRPr="00E9700C">
          <w:rPr>
            <w:rStyle w:val="Hyperlink"/>
            <w:noProof/>
            <w:rtl/>
          </w:rPr>
          <w:t xml:space="preserve"> </w:t>
        </w:r>
        <w:r w:rsidRPr="00E9700C">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Toc50898299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00" w:history="1">
        <w:r w:rsidRPr="00E9700C">
          <w:rPr>
            <w:rStyle w:val="Hyperlink"/>
            <w:rFonts w:hint="eastAsia"/>
            <w:noProof/>
            <w:rtl/>
          </w:rPr>
          <w:t>قول</w:t>
        </w:r>
        <w:r w:rsidRPr="00E9700C">
          <w:rPr>
            <w:rStyle w:val="Hyperlink"/>
            <w:noProof/>
            <w:rtl/>
          </w:rPr>
          <w:t xml:space="preserve"> </w:t>
        </w:r>
        <w:r w:rsidRPr="00E9700C">
          <w:rPr>
            <w:rStyle w:val="Hyperlink"/>
            <w:rFonts w:hint="eastAsia"/>
            <w:noProof/>
            <w:rtl/>
          </w:rPr>
          <w:t>مرحوم</w:t>
        </w:r>
        <w:r w:rsidRPr="00E9700C">
          <w:rPr>
            <w:rStyle w:val="Hyperlink"/>
            <w:noProof/>
            <w:rtl/>
          </w:rPr>
          <w:t xml:space="preserve"> </w:t>
        </w:r>
        <w:r w:rsidRPr="00E9700C">
          <w:rPr>
            <w:rStyle w:val="Hyperlink"/>
            <w:rFonts w:hint="eastAsia"/>
            <w:noProof/>
            <w:rtl/>
          </w:rPr>
          <w:t>حک</w:t>
        </w:r>
        <w:r w:rsidRPr="00E9700C">
          <w:rPr>
            <w:rStyle w:val="Hyperlink"/>
            <w:rFonts w:hint="cs"/>
            <w:noProof/>
            <w:rtl/>
          </w:rPr>
          <w:t>ی</w:t>
        </w:r>
        <w:r w:rsidRPr="00E9700C">
          <w:rPr>
            <w:rStyle w:val="Hyperlink"/>
            <w:rFonts w:hint="eastAsia"/>
            <w:noProof/>
            <w:rtl/>
          </w:rPr>
          <w:t>م</w:t>
        </w:r>
        <w:r w:rsidRPr="00E9700C">
          <w:rPr>
            <w:rStyle w:val="Hyperlink"/>
            <w:noProof/>
            <w:rtl/>
          </w:rPr>
          <w:t xml:space="preserve"> </w:t>
        </w:r>
        <w:r w:rsidRPr="00E9700C">
          <w:rPr>
            <w:rStyle w:val="Hyperlink"/>
            <w:rFonts w:hint="eastAsia"/>
            <w:noProof/>
            <w:rtl/>
          </w:rPr>
          <w:t>مستلزم</w:t>
        </w:r>
        <w:r w:rsidRPr="00E9700C">
          <w:rPr>
            <w:rStyle w:val="Hyperlink"/>
            <w:noProof/>
            <w:rtl/>
          </w:rPr>
          <w:t xml:space="preserve"> </w:t>
        </w:r>
        <w:r w:rsidRPr="00E9700C">
          <w:rPr>
            <w:rStyle w:val="Hyperlink"/>
            <w:rFonts w:hint="eastAsia"/>
            <w:noProof/>
            <w:rtl/>
          </w:rPr>
          <w:t>جبر</w:t>
        </w:r>
        <w:r w:rsidRPr="00E9700C">
          <w:rPr>
            <w:rStyle w:val="Hyperlink"/>
            <w:noProof/>
            <w:rtl/>
          </w:rPr>
          <w:t xml:space="preserve"> </w:t>
        </w:r>
        <w:r w:rsidRPr="00E9700C">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01" w:history="1">
        <w:r w:rsidRPr="00E9700C">
          <w:rPr>
            <w:rStyle w:val="Hyperlink"/>
            <w:rFonts w:hint="eastAsia"/>
            <w:noProof/>
            <w:rtl/>
          </w:rPr>
          <w:t>اشکال</w:t>
        </w:r>
        <w:r w:rsidRPr="00E9700C">
          <w:rPr>
            <w:rStyle w:val="Hyperlink"/>
            <w:noProof/>
            <w:rtl/>
          </w:rPr>
          <w:t xml:space="preserve"> </w:t>
        </w:r>
        <w:r w:rsidRPr="00E9700C">
          <w:rPr>
            <w:rStyle w:val="Hyperlink"/>
            <w:rFonts w:hint="eastAsia"/>
            <w:noProof/>
            <w:rtl/>
          </w:rPr>
          <w:t>دوم</w:t>
        </w:r>
        <w:r w:rsidRPr="00E9700C">
          <w:rPr>
            <w:rStyle w:val="Hyperlink"/>
            <w:noProof/>
            <w:rtl/>
          </w:rPr>
          <w:t xml:space="preserve">: </w:t>
        </w:r>
        <w:r w:rsidRPr="00E9700C">
          <w:rPr>
            <w:rStyle w:val="Hyperlink"/>
            <w:rFonts w:hint="eastAsia"/>
            <w:noProof/>
            <w:rtl/>
          </w:rPr>
          <w:t>تحت</w:t>
        </w:r>
        <w:r w:rsidRPr="00E9700C">
          <w:rPr>
            <w:rStyle w:val="Hyperlink"/>
            <w:noProof/>
            <w:rtl/>
          </w:rPr>
          <w:t xml:space="preserve"> </w:t>
        </w:r>
        <w:r w:rsidRPr="00E9700C">
          <w:rPr>
            <w:rStyle w:val="Hyperlink"/>
            <w:rFonts w:hint="eastAsia"/>
            <w:noProof/>
            <w:rtl/>
          </w:rPr>
          <w:t>اخت</w:t>
        </w:r>
        <w:r w:rsidRPr="00E9700C">
          <w:rPr>
            <w:rStyle w:val="Hyperlink"/>
            <w:rFonts w:hint="cs"/>
            <w:noProof/>
            <w:rtl/>
          </w:rPr>
          <w:t>ی</w:t>
        </w:r>
        <w:r w:rsidRPr="00E9700C">
          <w:rPr>
            <w:rStyle w:val="Hyperlink"/>
            <w:rFonts w:hint="eastAsia"/>
            <w:noProof/>
            <w:rtl/>
          </w:rPr>
          <w:t>ار</w:t>
        </w:r>
        <w:r w:rsidRPr="00E9700C">
          <w:rPr>
            <w:rStyle w:val="Hyperlink"/>
            <w:noProof/>
            <w:rtl/>
          </w:rPr>
          <w:t xml:space="preserve"> </w:t>
        </w:r>
        <w:r w:rsidRPr="00E9700C">
          <w:rPr>
            <w:rStyle w:val="Hyperlink"/>
            <w:rFonts w:hint="eastAsia"/>
            <w:noProof/>
            <w:rtl/>
          </w:rPr>
          <w:t>نبودن</w:t>
        </w:r>
        <w:r w:rsidRPr="00E9700C">
          <w:rPr>
            <w:rStyle w:val="Hyperlink"/>
            <w:noProof/>
            <w:rtl/>
          </w:rPr>
          <w:t xml:space="preserve"> </w:t>
        </w:r>
        <w:r w:rsidRPr="00E9700C">
          <w:rPr>
            <w:rStyle w:val="Hyperlink"/>
            <w:rFonts w:hint="eastAsia"/>
            <w:noProof/>
            <w:rtl/>
          </w:rPr>
          <w:t>فرض</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اراده،</w:t>
        </w:r>
        <w:r w:rsidRPr="00E9700C">
          <w:rPr>
            <w:rStyle w:val="Hyperlink"/>
            <w:noProof/>
            <w:rtl/>
          </w:rPr>
          <w:t xml:space="preserve"> </w:t>
        </w:r>
        <w:r w:rsidRPr="00E9700C">
          <w:rPr>
            <w:rStyle w:val="Hyperlink"/>
            <w:rFonts w:hint="eastAsia"/>
            <w:noProof/>
            <w:rtl/>
          </w:rPr>
          <w:t>نم</w:t>
        </w:r>
        <w:r w:rsidRPr="00E9700C">
          <w:rPr>
            <w:rStyle w:val="Hyperlink"/>
            <w:rFonts w:hint="cs"/>
            <w:noProof/>
            <w:rtl/>
          </w:rPr>
          <w:t>ی</w:t>
        </w:r>
        <w:r w:rsidRPr="00E9700C">
          <w:rPr>
            <w:rStyle w:val="Hyperlink"/>
            <w:rFonts w:hint="eastAsia"/>
            <w:noProof/>
            <w:rtl/>
          </w:rPr>
          <w:t>تواند</w:t>
        </w:r>
        <w:r w:rsidRPr="00E9700C">
          <w:rPr>
            <w:rStyle w:val="Hyperlink"/>
            <w:noProof/>
            <w:rtl/>
          </w:rPr>
          <w:t xml:space="preserve"> </w:t>
        </w:r>
        <w:r w:rsidRPr="00E9700C">
          <w:rPr>
            <w:rStyle w:val="Hyperlink"/>
            <w:rFonts w:hint="eastAsia"/>
            <w:noProof/>
            <w:rtl/>
          </w:rPr>
          <w:t>مانع</w:t>
        </w:r>
        <w:r w:rsidRPr="00E9700C">
          <w:rPr>
            <w:rStyle w:val="Hyperlink"/>
            <w:noProof/>
            <w:rtl/>
          </w:rPr>
          <w:t xml:space="preserve"> </w:t>
        </w:r>
        <w:r w:rsidRPr="00E9700C">
          <w:rPr>
            <w:rStyle w:val="Hyperlink"/>
            <w:rFonts w:hint="eastAsia"/>
            <w:noProof/>
            <w:rtl/>
          </w:rPr>
          <w:t>شرط</w:t>
        </w:r>
        <w:r w:rsidRPr="00E9700C">
          <w:rPr>
            <w:rStyle w:val="Hyperlink"/>
            <w:rFonts w:hint="cs"/>
            <w:noProof/>
            <w:rtl/>
          </w:rPr>
          <w:t>ی</w:t>
        </w:r>
        <w:r w:rsidRPr="00E9700C">
          <w:rPr>
            <w:rStyle w:val="Hyperlink"/>
            <w:rFonts w:hint="eastAsia"/>
            <w:noProof/>
            <w:rtl/>
          </w:rPr>
          <w:t>ت</w:t>
        </w:r>
        <w:r w:rsidRPr="00E9700C">
          <w:rPr>
            <w:rStyle w:val="Hyperlink"/>
            <w:noProof/>
            <w:rtl/>
          </w:rPr>
          <w:t xml:space="preserve"> </w:t>
        </w:r>
        <w:r w:rsidRPr="00E9700C">
          <w:rPr>
            <w:rStyle w:val="Hyperlink"/>
            <w:rFonts w:hint="eastAsia"/>
            <w:noProof/>
            <w:rtl/>
          </w:rPr>
          <w:t>ن</w:t>
        </w:r>
        <w:r w:rsidRPr="00E9700C">
          <w:rPr>
            <w:rStyle w:val="Hyperlink"/>
            <w:rFonts w:hint="cs"/>
            <w:noProof/>
            <w:rtl/>
          </w:rPr>
          <w:t>ی</w:t>
        </w:r>
        <w:r w:rsidRPr="00E9700C">
          <w:rPr>
            <w:rStyle w:val="Hyperlink"/>
            <w:rFonts w:hint="eastAsia"/>
            <w:noProof/>
            <w:rtl/>
          </w:rPr>
          <w:t>ت</w:t>
        </w:r>
        <w:r w:rsidRPr="00E9700C">
          <w:rPr>
            <w:rStyle w:val="Hyperlink"/>
            <w:noProof/>
            <w:rtl/>
          </w:rPr>
          <w:t xml:space="preserve"> </w:t>
        </w:r>
        <w:r w:rsidRPr="00E9700C">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077A" w:rsidRDefault="001D077A" w:rsidP="001D077A">
      <w:pPr>
        <w:pStyle w:val="TOC5"/>
        <w:tabs>
          <w:tab w:val="right" w:leader="dot" w:pos="10194"/>
        </w:tabs>
        <w:rPr>
          <w:rFonts w:asciiTheme="minorHAnsi" w:eastAsiaTheme="minorEastAsia" w:hAnsiTheme="minorHAnsi" w:cstheme="minorBidi"/>
          <w:bCs w:val="0"/>
          <w:noProof/>
          <w:color w:val="auto"/>
          <w:sz w:val="22"/>
          <w:szCs w:val="22"/>
          <w:rtl/>
        </w:rPr>
      </w:pPr>
      <w:hyperlink w:anchor="_Toc50898302" w:history="1">
        <w:r w:rsidRPr="00E9700C">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03" w:history="1">
        <w:r w:rsidRPr="00E9700C">
          <w:rPr>
            <w:rStyle w:val="Hyperlink"/>
            <w:rFonts w:hint="eastAsia"/>
            <w:noProof/>
            <w:rtl/>
          </w:rPr>
          <w:t>اشکال</w:t>
        </w:r>
        <w:r w:rsidRPr="00E9700C">
          <w:rPr>
            <w:rStyle w:val="Hyperlink"/>
            <w:noProof/>
            <w:rtl/>
          </w:rPr>
          <w:t xml:space="preserve"> </w:t>
        </w:r>
        <w:r w:rsidRPr="00E9700C">
          <w:rPr>
            <w:rStyle w:val="Hyperlink"/>
            <w:rFonts w:hint="eastAsia"/>
            <w:noProof/>
            <w:rtl/>
          </w:rPr>
          <w:t>سوم</w:t>
        </w:r>
        <w:r w:rsidRPr="00E9700C">
          <w:rPr>
            <w:rStyle w:val="Hyperlink"/>
            <w:noProof/>
            <w:rtl/>
          </w:rPr>
          <w:t xml:space="preserve">: </w:t>
        </w:r>
        <w:r w:rsidRPr="00E9700C">
          <w:rPr>
            <w:rStyle w:val="Hyperlink"/>
            <w:rFonts w:hint="eastAsia"/>
            <w:noProof/>
            <w:rtl/>
          </w:rPr>
          <w:t>اخت</w:t>
        </w:r>
        <w:r w:rsidRPr="00E9700C">
          <w:rPr>
            <w:rStyle w:val="Hyperlink"/>
            <w:rFonts w:hint="cs"/>
            <w:noProof/>
            <w:rtl/>
          </w:rPr>
          <w:t>ی</w:t>
        </w:r>
        <w:r w:rsidRPr="00E9700C">
          <w:rPr>
            <w:rStyle w:val="Hyperlink"/>
            <w:rFonts w:hint="eastAsia"/>
            <w:noProof/>
            <w:rtl/>
          </w:rPr>
          <w:t>ار</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بودن</w:t>
        </w:r>
        <w:r w:rsidRPr="00E9700C">
          <w:rPr>
            <w:rStyle w:val="Hyperlink"/>
            <w:noProof/>
            <w:rtl/>
          </w:rPr>
          <w:t xml:space="preserve"> </w:t>
        </w:r>
        <w:r w:rsidRPr="00E9700C">
          <w:rPr>
            <w:rStyle w:val="Hyperlink"/>
            <w:rFonts w:hint="eastAsia"/>
            <w:noProof/>
            <w:rtl/>
          </w:rPr>
          <w:t>ات</w:t>
        </w:r>
        <w:r w:rsidRPr="00E9700C">
          <w:rPr>
            <w:rStyle w:val="Hyperlink"/>
            <w:rFonts w:hint="cs"/>
            <w:noProof/>
            <w:rtl/>
          </w:rPr>
          <w:t>ی</w:t>
        </w:r>
        <w:r w:rsidRPr="00E9700C">
          <w:rPr>
            <w:rStyle w:val="Hyperlink"/>
            <w:rFonts w:hint="eastAsia"/>
            <w:noProof/>
            <w:rtl/>
          </w:rPr>
          <w:t>ان</w:t>
        </w:r>
        <w:r w:rsidRPr="00E9700C">
          <w:rPr>
            <w:rStyle w:val="Hyperlink"/>
            <w:noProof/>
            <w:rtl/>
          </w:rPr>
          <w:t xml:space="preserve"> </w:t>
        </w:r>
        <w:r w:rsidRPr="00E9700C">
          <w:rPr>
            <w:rStyle w:val="Hyperlink"/>
            <w:rFonts w:hint="eastAsia"/>
            <w:noProof/>
            <w:rtl/>
          </w:rPr>
          <w:t>فعل</w:t>
        </w:r>
        <w:r w:rsidRPr="00E9700C">
          <w:rPr>
            <w:rStyle w:val="Hyperlink"/>
            <w:noProof/>
            <w:rtl/>
          </w:rPr>
          <w:t xml:space="preserve"> </w:t>
        </w:r>
        <w:r w:rsidRPr="00E9700C">
          <w:rPr>
            <w:rStyle w:val="Hyperlink"/>
            <w:rFonts w:hint="eastAsia"/>
            <w:noProof/>
            <w:rtl/>
          </w:rPr>
          <w:t>به</w:t>
        </w:r>
        <w:r w:rsidRPr="00E9700C">
          <w:rPr>
            <w:rStyle w:val="Hyperlink"/>
            <w:noProof/>
            <w:rtl/>
          </w:rPr>
          <w:t xml:space="preserve"> </w:t>
        </w:r>
        <w:r w:rsidRPr="00E9700C">
          <w:rPr>
            <w:rStyle w:val="Hyperlink"/>
            <w:rFonts w:hint="eastAsia"/>
            <w:noProof/>
            <w:rtl/>
          </w:rPr>
          <w:t>داع</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امتثال</w:t>
        </w:r>
        <w:r w:rsidRPr="00E9700C">
          <w:rPr>
            <w:rStyle w:val="Hyperlink"/>
            <w:noProof/>
            <w:rtl/>
          </w:rPr>
          <w:t xml:space="preserve"> </w:t>
        </w:r>
        <w:r w:rsidRPr="00E9700C">
          <w:rPr>
            <w:rStyle w:val="Hyperlink"/>
            <w:rFonts w:hint="eastAsia"/>
            <w:noProof/>
            <w:rtl/>
          </w:rPr>
          <w:t>امر</w:t>
        </w:r>
        <w:r w:rsidRPr="00E9700C">
          <w:rPr>
            <w:rStyle w:val="Hyperlink"/>
            <w:noProof/>
            <w:rtl/>
          </w:rPr>
          <w:t xml:space="preserve"> </w:t>
        </w:r>
        <w:r w:rsidRPr="00E9700C">
          <w:rPr>
            <w:rStyle w:val="Hyperlink"/>
            <w:rFonts w:hint="eastAsia"/>
            <w:noProof/>
            <w:rtl/>
          </w:rPr>
          <w:t>و</w:t>
        </w:r>
        <w:r w:rsidRPr="00E9700C">
          <w:rPr>
            <w:rStyle w:val="Hyperlink"/>
            <w:noProof/>
            <w:rtl/>
          </w:rPr>
          <w:t xml:space="preserve"> </w:t>
        </w:r>
        <w:r w:rsidRPr="00E9700C">
          <w:rPr>
            <w:rStyle w:val="Hyperlink"/>
            <w:rFonts w:hint="eastAsia"/>
            <w:noProof/>
            <w:rtl/>
          </w:rPr>
          <w:t>کفا</w:t>
        </w:r>
        <w:r w:rsidRPr="00E9700C">
          <w:rPr>
            <w:rStyle w:val="Hyperlink"/>
            <w:rFonts w:hint="cs"/>
            <w:noProof/>
            <w:rtl/>
          </w:rPr>
          <w:t>ی</w:t>
        </w:r>
        <w:r w:rsidRPr="00E9700C">
          <w:rPr>
            <w:rStyle w:val="Hyperlink"/>
            <w:rFonts w:hint="eastAsia"/>
            <w:noProof/>
            <w:rtl/>
          </w:rPr>
          <w:t>ت</w:t>
        </w:r>
        <w:r w:rsidRPr="00E9700C">
          <w:rPr>
            <w:rStyle w:val="Hyperlink"/>
            <w:noProof/>
            <w:rtl/>
          </w:rPr>
          <w:t xml:space="preserve"> </w:t>
        </w:r>
        <w:r w:rsidRPr="00E9700C">
          <w:rPr>
            <w:rStyle w:val="Hyperlink"/>
            <w:rFonts w:hint="eastAsia"/>
            <w:noProof/>
            <w:rtl/>
          </w:rPr>
          <w:t>هم</w:t>
        </w:r>
        <w:r w:rsidRPr="00E9700C">
          <w:rPr>
            <w:rStyle w:val="Hyperlink"/>
            <w:rFonts w:hint="cs"/>
            <w:noProof/>
            <w:rtl/>
          </w:rPr>
          <w:t>ی</w:t>
        </w:r>
        <w:r w:rsidRPr="00E9700C">
          <w:rPr>
            <w:rStyle w:val="Hyperlink"/>
            <w:rFonts w:hint="eastAsia"/>
            <w:noProof/>
            <w:rtl/>
          </w:rPr>
          <w:t>ن</w:t>
        </w:r>
        <w:r w:rsidRPr="00E9700C">
          <w:rPr>
            <w:rStyle w:val="Hyperlink"/>
            <w:noProof/>
            <w:rtl/>
          </w:rPr>
          <w:t xml:space="preserve"> </w:t>
        </w:r>
        <w:r w:rsidRPr="00E9700C">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077A" w:rsidRDefault="001D077A" w:rsidP="001D077A">
      <w:pPr>
        <w:pStyle w:val="TOC5"/>
        <w:tabs>
          <w:tab w:val="right" w:leader="dot" w:pos="10194"/>
        </w:tabs>
        <w:rPr>
          <w:rFonts w:asciiTheme="minorHAnsi" w:eastAsiaTheme="minorEastAsia" w:hAnsiTheme="minorHAnsi" w:cstheme="minorBidi"/>
          <w:bCs w:val="0"/>
          <w:noProof/>
          <w:color w:val="auto"/>
          <w:sz w:val="22"/>
          <w:szCs w:val="22"/>
          <w:rtl/>
        </w:rPr>
      </w:pPr>
      <w:hyperlink w:anchor="_Toc50898304" w:history="1">
        <w:r w:rsidRPr="00E9700C">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077A" w:rsidRDefault="001D077A" w:rsidP="001D077A">
      <w:pPr>
        <w:pStyle w:val="TOC2"/>
        <w:tabs>
          <w:tab w:val="right" w:leader="dot" w:pos="10194"/>
        </w:tabs>
        <w:rPr>
          <w:rFonts w:asciiTheme="minorHAnsi" w:eastAsiaTheme="minorEastAsia" w:hAnsiTheme="minorHAnsi" w:cstheme="minorBidi"/>
          <w:bCs w:val="0"/>
          <w:noProof/>
          <w:color w:val="auto"/>
          <w:sz w:val="22"/>
          <w:szCs w:val="22"/>
          <w:rtl/>
        </w:rPr>
      </w:pPr>
      <w:hyperlink w:anchor="_Toc50898305" w:history="1">
        <w:r w:rsidRPr="00E9700C">
          <w:rPr>
            <w:rStyle w:val="Hyperlink"/>
            <w:rFonts w:hint="eastAsia"/>
            <w:noProof/>
            <w:rtl/>
          </w:rPr>
          <w:t>فصل</w:t>
        </w:r>
        <w:r w:rsidRPr="00E9700C">
          <w:rPr>
            <w:rStyle w:val="Hyperlink"/>
            <w:noProof/>
            <w:rtl/>
          </w:rPr>
          <w:t xml:space="preserve"> </w:t>
        </w:r>
        <w:r w:rsidRPr="00E9700C">
          <w:rPr>
            <w:rStyle w:val="Hyperlink"/>
            <w:rFonts w:hint="eastAsia"/>
            <w:noProof/>
            <w:rtl/>
          </w:rPr>
          <w:t>ف</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الن</w:t>
        </w:r>
        <w:r w:rsidRPr="00E9700C">
          <w:rPr>
            <w:rStyle w:val="Hyperlink"/>
            <w:rFonts w:hint="cs"/>
            <w:noProof/>
            <w:rtl/>
          </w:rPr>
          <w:t>ی</w:t>
        </w:r>
        <w:r w:rsidRPr="00E9700C">
          <w:rPr>
            <w:rStyle w:val="Hyperlink"/>
            <w:rFonts w:hint="eastAsia"/>
            <w:noProof/>
            <w:rtl/>
          </w:rPr>
          <w:t>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077A" w:rsidRDefault="001D077A" w:rsidP="001D077A">
      <w:pPr>
        <w:pStyle w:val="TOC3"/>
        <w:tabs>
          <w:tab w:val="right" w:leader="dot" w:pos="10194"/>
        </w:tabs>
        <w:rPr>
          <w:rFonts w:asciiTheme="minorHAnsi" w:eastAsiaTheme="minorEastAsia" w:hAnsiTheme="minorHAnsi" w:cstheme="minorBidi"/>
          <w:bCs w:val="0"/>
          <w:iCs w:val="0"/>
          <w:noProof/>
          <w:color w:val="auto"/>
          <w:sz w:val="22"/>
          <w:szCs w:val="22"/>
          <w:rtl/>
        </w:rPr>
      </w:pPr>
      <w:hyperlink w:anchor="_Toc50898306" w:history="1">
        <w:r w:rsidRPr="00E9700C">
          <w:rPr>
            <w:rStyle w:val="Hyperlink"/>
            <w:rFonts w:hint="eastAsia"/>
            <w:noProof/>
            <w:rtl/>
          </w:rPr>
          <w:t>عدم</w:t>
        </w:r>
        <w:r w:rsidRPr="00E9700C">
          <w:rPr>
            <w:rStyle w:val="Hyperlink"/>
            <w:noProof/>
            <w:rtl/>
          </w:rPr>
          <w:t xml:space="preserve"> </w:t>
        </w:r>
        <w:r w:rsidRPr="00E9700C">
          <w:rPr>
            <w:rStyle w:val="Hyperlink"/>
            <w:rFonts w:hint="eastAsia"/>
            <w:noProof/>
            <w:rtl/>
          </w:rPr>
          <w:t>وجوب</w:t>
        </w:r>
        <w:r w:rsidRPr="00E9700C">
          <w:rPr>
            <w:rStyle w:val="Hyperlink"/>
            <w:noProof/>
            <w:rtl/>
          </w:rPr>
          <w:t xml:space="preserve"> </w:t>
        </w:r>
        <w:r w:rsidRPr="00E9700C">
          <w:rPr>
            <w:rStyle w:val="Hyperlink"/>
            <w:rFonts w:hint="eastAsia"/>
            <w:noProof/>
            <w:rtl/>
          </w:rPr>
          <w:t>اخطار</w:t>
        </w:r>
        <w:r w:rsidRPr="00E9700C">
          <w:rPr>
            <w:rStyle w:val="Hyperlink"/>
            <w:noProof/>
            <w:rtl/>
          </w:rPr>
          <w:t xml:space="preserve"> </w:t>
        </w:r>
        <w:r w:rsidRPr="00E9700C">
          <w:rPr>
            <w:rStyle w:val="Hyperlink"/>
            <w:rFonts w:hint="eastAsia"/>
            <w:noProof/>
            <w:rtl/>
          </w:rPr>
          <w:t>بالبال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07" w:history="1">
        <w:r w:rsidRPr="00E9700C">
          <w:rPr>
            <w:rStyle w:val="Hyperlink"/>
            <w:rFonts w:hint="eastAsia"/>
            <w:noProof/>
            <w:rtl/>
          </w:rPr>
          <w:t>استدلال</w:t>
        </w:r>
        <w:r w:rsidRPr="00E9700C">
          <w:rPr>
            <w:rStyle w:val="Hyperlink"/>
            <w:noProof/>
            <w:rtl/>
          </w:rPr>
          <w:t xml:space="preserve"> </w:t>
        </w:r>
        <w:r w:rsidRPr="00E9700C">
          <w:rPr>
            <w:rStyle w:val="Hyperlink"/>
            <w:rFonts w:hint="eastAsia"/>
            <w:noProof/>
            <w:rtl/>
          </w:rPr>
          <w:t>محقق</w:t>
        </w:r>
        <w:r w:rsidRPr="00E9700C">
          <w:rPr>
            <w:rStyle w:val="Hyperlink"/>
            <w:noProof/>
            <w:rtl/>
          </w:rPr>
          <w:t xml:space="preserve"> </w:t>
        </w:r>
        <w:r w:rsidRPr="00E9700C">
          <w:rPr>
            <w:rStyle w:val="Hyperlink"/>
            <w:rFonts w:hint="eastAsia"/>
            <w:noProof/>
            <w:rtl/>
          </w:rPr>
          <w:t>خو</w:t>
        </w:r>
        <w:r w:rsidRPr="00E9700C">
          <w:rPr>
            <w:rStyle w:val="Hyperlink"/>
            <w:rFonts w:hint="cs"/>
            <w:noProof/>
            <w:rtl/>
          </w:rPr>
          <w:t>یی</w:t>
        </w:r>
        <w:r w:rsidRPr="00E9700C">
          <w:rPr>
            <w:rStyle w:val="Hyperlink"/>
            <w:noProof/>
            <w:rtl/>
          </w:rPr>
          <w:t xml:space="preserve"> </w:t>
        </w:r>
        <w:r w:rsidRPr="00E9700C">
          <w:rPr>
            <w:rStyle w:val="Hyperlink"/>
            <w:rFonts w:hint="eastAsia"/>
            <w:noProof/>
            <w:rtl/>
          </w:rPr>
          <w:t>به</w:t>
        </w:r>
        <w:r w:rsidRPr="00E9700C">
          <w:rPr>
            <w:rStyle w:val="Hyperlink"/>
            <w:noProof/>
            <w:rtl/>
          </w:rPr>
          <w:t xml:space="preserve"> </w:t>
        </w:r>
        <w:r w:rsidRPr="00E9700C">
          <w:rPr>
            <w:rStyle w:val="Hyperlink"/>
            <w:rFonts w:hint="eastAsia"/>
            <w:noProof/>
            <w:rtl/>
          </w:rPr>
          <w:t>روا</w:t>
        </w:r>
        <w:r w:rsidRPr="00E9700C">
          <w:rPr>
            <w:rStyle w:val="Hyperlink"/>
            <w:rFonts w:hint="cs"/>
            <w:noProof/>
            <w:rtl/>
          </w:rPr>
          <w:t>ی</w:t>
        </w:r>
        <w:r w:rsidRPr="00E9700C">
          <w:rPr>
            <w:rStyle w:val="Hyperlink"/>
            <w:rFonts w:hint="eastAsia"/>
            <w:noProof/>
            <w:rtl/>
          </w:rPr>
          <w:t>ت</w:t>
        </w:r>
        <w:r w:rsidRPr="00E9700C">
          <w:rPr>
            <w:rStyle w:val="Hyperlink"/>
            <w:noProof/>
            <w:rtl/>
          </w:rPr>
          <w:t xml:space="preserve"> </w:t>
        </w:r>
        <w:r w:rsidRPr="00E9700C">
          <w:rPr>
            <w:rStyle w:val="Hyperlink"/>
            <w:rFonts w:cs="Times New Roman"/>
            <w:noProof/>
            <w:rtl/>
          </w:rPr>
          <w:t>"</w:t>
        </w:r>
        <w:r w:rsidRPr="00E9700C">
          <w:rPr>
            <w:rStyle w:val="Hyperlink"/>
            <w:rFonts w:hint="eastAsia"/>
            <w:noProof/>
            <w:rtl/>
          </w:rPr>
          <w:t>الصلاة</w:t>
        </w:r>
        <w:r w:rsidRPr="00E9700C">
          <w:rPr>
            <w:rStyle w:val="Hyperlink"/>
            <w:noProof/>
            <w:rtl/>
          </w:rPr>
          <w:t xml:space="preserve"> </w:t>
        </w:r>
        <w:r w:rsidRPr="00E9700C">
          <w:rPr>
            <w:rStyle w:val="Hyperlink"/>
            <w:rFonts w:hint="eastAsia"/>
            <w:noProof/>
            <w:rtl/>
          </w:rPr>
          <w:t>اولها</w:t>
        </w:r>
        <w:r w:rsidRPr="00E9700C">
          <w:rPr>
            <w:rStyle w:val="Hyperlink"/>
            <w:noProof/>
            <w:rtl/>
          </w:rPr>
          <w:t xml:space="preserve"> </w:t>
        </w:r>
        <w:r w:rsidRPr="00E9700C">
          <w:rPr>
            <w:rStyle w:val="Hyperlink"/>
            <w:rFonts w:hint="eastAsia"/>
            <w:noProof/>
            <w:rtl/>
          </w:rPr>
          <w:t>التکب</w:t>
        </w:r>
        <w:r w:rsidRPr="00E9700C">
          <w:rPr>
            <w:rStyle w:val="Hyperlink"/>
            <w:rFonts w:hint="cs"/>
            <w:noProof/>
            <w:rtl/>
          </w:rPr>
          <w:t>ی</w:t>
        </w:r>
        <w:r w:rsidRPr="00E9700C">
          <w:rPr>
            <w:rStyle w:val="Hyperlink"/>
            <w:rFonts w:hint="eastAsia"/>
            <w:noProof/>
            <w:rtl/>
          </w:rPr>
          <w:t>ر</w:t>
        </w:r>
        <w:r w:rsidRPr="00E9700C">
          <w:rPr>
            <w:rStyle w:val="Hyperlink"/>
            <w:noProof/>
            <w:rtl/>
          </w:rPr>
          <w:t xml:space="preserve"> </w:t>
        </w:r>
        <w:r w:rsidRPr="00E9700C">
          <w:rPr>
            <w:rStyle w:val="Hyperlink"/>
            <w:rFonts w:hint="eastAsia"/>
            <w:noProof/>
            <w:rtl/>
          </w:rPr>
          <w:t>و</w:t>
        </w:r>
        <w:r w:rsidRPr="00E9700C">
          <w:rPr>
            <w:rStyle w:val="Hyperlink"/>
            <w:noProof/>
            <w:rtl/>
          </w:rPr>
          <w:t xml:space="preserve"> </w:t>
        </w:r>
        <w:r w:rsidRPr="00E9700C">
          <w:rPr>
            <w:rStyle w:val="Hyperlink"/>
            <w:rFonts w:hint="eastAsia"/>
            <w:noProof/>
            <w:rtl/>
          </w:rPr>
          <w:t>آخرها</w:t>
        </w:r>
        <w:r w:rsidRPr="00E9700C">
          <w:rPr>
            <w:rStyle w:val="Hyperlink"/>
            <w:noProof/>
            <w:rtl/>
          </w:rPr>
          <w:t xml:space="preserve"> </w:t>
        </w:r>
        <w:r w:rsidRPr="00E9700C">
          <w:rPr>
            <w:rStyle w:val="Hyperlink"/>
            <w:rFonts w:hint="eastAsia"/>
            <w:noProof/>
            <w:rtl/>
          </w:rPr>
          <w:t>التسل</w:t>
        </w:r>
        <w:r w:rsidRPr="00E9700C">
          <w:rPr>
            <w:rStyle w:val="Hyperlink"/>
            <w:rFonts w:hint="cs"/>
            <w:noProof/>
            <w:rtl/>
          </w:rPr>
          <w:t>ی</w:t>
        </w:r>
        <w:r w:rsidRPr="00E9700C">
          <w:rPr>
            <w:rStyle w:val="Hyperlink"/>
            <w:rFonts w:hint="eastAsia"/>
            <w:noProof/>
            <w:rtl/>
          </w:rPr>
          <w:t>م</w:t>
        </w:r>
        <w:r w:rsidRPr="00E9700C">
          <w:rPr>
            <w:rStyle w:val="Hyperlink"/>
            <w:rFonts w:cs="Times New Roman"/>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08" w:history="1">
        <w:r w:rsidRPr="00E9700C">
          <w:rPr>
            <w:rStyle w:val="Hyperlink"/>
            <w:rFonts w:hint="eastAsia"/>
            <w:noProof/>
            <w:rtl/>
          </w:rPr>
          <w:t>کلام</w:t>
        </w:r>
        <w:r w:rsidRPr="00E9700C">
          <w:rPr>
            <w:rStyle w:val="Hyperlink"/>
            <w:noProof/>
            <w:rtl/>
          </w:rPr>
          <w:t xml:space="preserve"> </w:t>
        </w:r>
        <w:r w:rsidRPr="00E9700C">
          <w:rPr>
            <w:rStyle w:val="Hyperlink"/>
            <w:rFonts w:hint="eastAsia"/>
            <w:noProof/>
            <w:rtl/>
          </w:rPr>
          <w:t>آقا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س</w:t>
        </w:r>
        <w:r w:rsidRPr="00E9700C">
          <w:rPr>
            <w:rStyle w:val="Hyperlink"/>
            <w:rFonts w:hint="cs"/>
            <w:noProof/>
            <w:rtl/>
          </w:rPr>
          <w:t>ی</w:t>
        </w:r>
        <w:r w:rsidRPr="00E9700C">
          <w:rPr>
            <w:rStyle w:val="Hyperlink"/>
            <w:rFonts w:hint="eastAsia"/>
            <w:noProof/>
            <w:rtl/>
          </w:rPr>
          <w:t>ستان</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قصد</w:t>
        </w:r>
        <w:r w:rsidRPr="00E9700C">
          <w:rPr>
            <w:rStyle w:val="Hyperlink"/>
            <w:noProof/>
            <w:rtl/>
          </w:rPr>
          <w:t xml:space="preserve"> </w:t>
        </w:r>
        <w:r w:rsidRPr="00E9700C">
          <w:rPr>
            <w:rStyle w:val="Hyperlink"/>
            <w:rFonts w:hint="eastAsia"/>
            <w:noProof/>
            <w:rtl/>
          </w:rPr>
          <w:t>قربت</w:t>
        </w:r>
        <w:r w:rsidRPr="00E9700C">
          <w:rPr>
            <w:rStyle w:val="Hyperlink"/>
            <w:noProof/>
            <w:rtl/>
          </w:rPr>
          <w:t xml:space="preserve"> </w:t>
        </w:r>
        <w:r w:rsidRPr="00E9700C">
          <w:rPr>
            <w:rStyle w:val="Hyperlink"/>
            <w:rFonts w:hint="cs"/>
            <w:noProof/>
            <w:rtl/>
          </w:rPr>
          <w:t>ی</w:t>
        </w:r>
        <w:r w:rsidRPr="00E9700C">
          <w:rPr>
            <w:rStyle w:val="Hyperlink"/>
            <w:rFonts w:hint="eastAsia"/>
            <w:noProof/>
            <w:rtl/>
          </w:rPr>
          <w:t>عن</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انشاء</w:t>
        </w:r>
        <w:r w:rsidRPr="00E9700C">
          <w:rPr>
            <w:rStyle w:val="Hyperlink"/>
            <w:noProof/>
            <w:rtl/>
          </w:rPr>
          <w:t xml:space="preserve"> </w:t>
        </w:r>
        <w:r w:rsidRPr="00E9700C">
          <w:rPr>
            <w:rStyle w:val="Hyperlink"/>
            <w:rFonts w:hint="eastAsia"/>
            <w:noProof/>
            <w:rtl/>
          </w:rPr>
          <w:t>اضافه</w:t>
        </w:r>
        <w:r w:rsidRPr="00E9700C">
          <w:rPr>
            <w:rStyle w:val="Hyperlink"/>
            <w:noProof/>
            <w:rtl/>
          </w:rPr>
          <w:t xml:space="preserve"> </w:t>
        </w:r>
        <w:r w:rsidRPr="00E9700C">
          <w:rPr>
            <w:rStyle w:val="Hyperlink"/>
            <w:rFonts w:hint="eastAsia"/>
            <w:noProof/>
            <w:rtl/>
          </w:rPr>
          <w:t>عمل</w:t>
        </w:r>
        <w:r w:rsidRPr="00E9700C">
          <w:rPr>
            <w:rStyle w:val="Hyperlink"/>
            <w:noProof/>
            <w:rtl/>
          </w:rPr>
          <w:t xml:space="preserve"> </w:t>
        </w:r>
        <w:r w:rsidRPr="00E9700C">
          <w:rPr>
            <w:rStyle w:val="Hyperlink"/>
            <w:rFonts w:hint="eastAsia"/>
            <w:noProof/>
            <w:rtl/>
          </w:rPr>
          <w:t>به</w:t>
        </w:r>
        <w:r w:rsidRPr="00E9700C">
          <w:rPr>
            <w:rStyle w:val="Hyperlink"/>
            <w:noProof/>
            <w:rtl/>
          </w:rPr>
          <w:t xml:space="preserve"> </w:t>
        </w:r>
        <w:r w:rsidRPr="00E9700C">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D077A" w:rsidRDefault="001D077A" w:rsidP="001D077A">
      <w:pPr>
        <w:pStyle w:val="TOC5"/>
        <w:tabs>
          <w:tab w:val="right" w:leader="dot" w:pos="10194"/>
        </w:tabs>
        <w:rPr>
          <w:rFonts w:asciiTheme="minorHAnsi" w:eastAsiaTheme="minorEastAsia" w:hAnsiTheme="minorHAnsi" w:cstheme="minorBidi"/>
          <w:bCs w:val="0"/>
          <w:noProof/>
          <w:color w:val="auto"/>
          <w:sz w:val="22"/>
          <w:szCs w:val="22"/>
          <w:rtl/>
        </w:rPr>
      </w:pPr>
      <w:hyperlink w:anchor="_Toc50898309" w:history="1">
        <w:r w:rsidRPr="00E9700C">
          <w:rPr>
            <w:rStyle w:val="Hyperlink"/>
            <w:rFonts w:hint="eastAsia"/>
            <w:noProof/>
            <w:rtl/>
          </w:rPr>
          <w:t>سه</w:t>
        </w:r>
        <w:r w:rsidRPr="00E9700C">
          <w:rPr>
            <w:rStyle w:val="Hyperlink"/>
            <w:noProof/>
            <w:rtl/>
          </w:rPr>
          <w:t xml:space="preserve"> </w:t>
        </w:r>
        <w:r w:rsidRPr="00E9700C">
          <w:rPr>
            <w:rStyle w:val="Hyperlink"/>
            <w:rFonts w:hint="eastAsia"/>
            <w:noProof/>
            <w:rtl/>
          </w:rPr>
          <w:t>وجه</w:t>
        </w:r>
        <w:r w:rsidRPr="00E9700C">
          <w:rPr>
            <w:rStyle w:val="Hyperlink"/>
            <w:noProof/>
            <w:rtl/>
          </w:rPr>
          <w:t xml:space="preserve"> </w:t>
        </w:r>
        <w:r w:rsidRPr="00E9700C">
          <w:rPr>
            <w:rStyle w:val="Hyperlink"/>
            <w:rFonts w:hint="eastAsia"/>
            <w:noProof/>
            <w:rtl/>
          </w:rPr>
          <w:t>برا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اثبات</w:t>
        </w:r>
        <w:r w:rsidRPr="00E9700C">
          <w:rPr>
            <w:rStyle w:val="Hyperlink"/>
            <w:noProof/>
            <w:rtl/>
          </w:rPr>
          <w:t xml:space="preserve"> </w:t>
        </w:r>
        <w:r w:rsidRPr="00E9700C">
          <w:rPr>
            <w:rStyle w:val="Hyperlink"/>
            <w:rFonts w:hint="eastAsia"/>
            <w:noProof/>
            <w:rtl/>
          </w:rPr>
          <w:t>مسلک</w:t>
        </w:r>
        <w:r w:rsidRPr="00E9700C">
          <w:rPr>
            <w:rStyle w:val="Hyperlink"/>
            <w:noProof/>
            <w:rtl/>
          </w:rPr>
          <w:t xml:space="preserve"> </w:t>
        </w:r>
        <w:r w:rsidRPr="00E9700C">
          <w:rPr>
            <w:rStyle w:val="Hyperlink"/>
            <w:rFonts w:hint="eastAsia"/>
            <w:noProof/>
            <w:rtl/>
          </w:rPr>
          <w:t>اخطار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Toc50898309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D077A" w:rsidRDefault="001D077A" w:rsidP="001D077A">
      <w:pPr>
        <w:pStyle w:val="TOC5"/>
        <w:tabs>
          <w:tab w:val="right" w:leader="dot" w:pos="10194"/>
        </w:tabs>
        <w:rPr>
          <w:rFonts w:asciiTheme="minorHAnsi" w:eastAsiaTheme="minorEastAsia" w:hAnsiTheme="minorHAnsi" w:cstheme="minorBidi"/>
          <w:bCs w:val="0"/>
          <w:noProof/>
          <w:color w:val="auto"/>
          <w:sz w:val="22"/>
          <w:szCs w:val="22"/>
          <w:rtl/>
        </w:rPr>
      </w:pPr>
      <w:hyperlink w:anchor="_Toc50898310" w:history="1">
        <w:r w:rsidRPr="00E9700C">
          <w:rPr>
            <w:rStyle w:val="Hyperlink"/>
            <w:rFonts w:hint="eastAsia"/>
            <w:noProof/>
            <w:rtl/>
          </w:rPr>
          <w:t>جواب</w:t>
        </w:r>
        <w:r w:rsidRPr="00E9700C">
          <w:rPr>
            <w:rStyle w:val="Hyperlink"/>
            <w:noProof/>
            <w:rtl/>
          </w:rPr>
          <w:t xml:space="preserve"> </w:t>
        </w:r>
        <w:r w:rsidRPr="00E9700C">
          <w:rPr>
            <w:rStyle w:val="Hyperlink"/>
            <w:rFonts w:hint="eastAsia"/>
            <w:noProof/>
            <w:rtl/>
          </w:rPr>
          <w:t>آقا</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س</w:t>
        </w:r>
        <w:r w:rsidRPr="00E9700C">
          <w:rPr>
            <w:rStyle w:val="Hyperlink"/>
            <w:rFonts w:hint="cs"/>
            <w:noProof/>
            <w:rtl/>
          </w:rPr>
          <w:t>ی</w:t>
        </w:r>
        <w:r w:rsidRPr="00E9700C">
          <w:rPr>
            <w:rStyle w:val="Hyperlink"/>
            <w:rFonts w:hint="eastAsia"/>
            <w:noProof/>
            <w:rtl/>
          </w:rPr>
          <w:t>ستان</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از</w:t>
        </w:r>
        <w:r w:rsidRPr="00E9700C">
          <w:rPr>
            <w:rStyle w:val="Hyperlink"/>
            <w:noProof/>
            <w:rtl/>
          </w:rPr>
          <w:t xml:space="preserve"> </w:t>
        </w:r>
        <w:r w:rsidRPr="00E9700C">
          <w:rPr>
            <w:rStyle w:val="Hyperlink"/>
            <w:rFonts w:hint="eastAsia"/>
            <w:noProof/>
            <w:rtl/>
          </w:rPr>
          <w:t>ا</w:t>
        </w:r>
        <w:r w:rsidRPr="00E9700C">
          <w:rPr>
            <w:rStyle w:val="Hyperlink"/>
            <w:rFonts w:hint="cs"/>
            <w:noProof/>
            <w:rtl/>
          </w:rPr>
          <w:t>ی</w:t>
        </w:r>
        <w:r w:rsidRPr="00E9700C">
          <w:rPr>
            <w:rStyle w:val="Hyperlink"/>
            <w:rFonts w:hint="eastAsia"/>
            <w:noProof/>
            <w:rtl/>
          </w:rPr>
          <w:t>ن</w:t>
        </w:r>
        <w:r w:rsidRPr="00E9700C">
          <w:rPr>
            <w:rStyle w:val="Hyperlink"/>
            <w:noProof/>
            <w:rtl/>
          </w:rPr>
          <w:t xml:space="preserve"> </w:t>
        </w:r>
        <w:r w:rsidRPr="00E9700C">
          <w:rPr>
            <w:rStyle w:val="Hyperlink"/>
            <w:rFonts w:hint="eastAsia"/>
            <w:noProof/>
            <w:rtl/>
          </w:rPr>
          <w:t>وجوه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Toc50898310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D077A" w:rsidRDefault="001D077A" w:rsidP="001D077A">
      <w:pPr>
        <w:pStyle w:val="TOC4"/>
        <w:tabs>
          <w:tab w:val="right" w:leader="dot" w:pos="10194"/>
        </w:tabs>
        <w:rPr>
          <w:rFonts w:asciiTheme="minorHAnsi" w:eastAsiaTheme="minorEastAsia" w:hAnsiTheme="minorHAnsi" w:cstheme="minorBidi"/>
          <w:bCs w:val="0"/>
          <w:noProof/>
          <w:color w:val="auto"/>
          <w:sz w:val="22"/>
          <w:szCs w:val="22"/>
          <w:rtl/>
        </w:rPr>
      </w:pPr>
      <w:hyperlink w:anchor="_Toc50898311" w:history="1">
        <w:r w:rsidRPr="00E9700C">
          <w:rPr>
            <w:rStyle w:val="Hyperlink"/>
            <w:rFonts w:hint="eastAsia"/>
            <w:noProof/>
            <w:rtl/>
          </w:rPr>
          <w:t>لزوم</w:t>
        </w:r>
        <w:r w:rsidRPr="00E9700C">
          <w:rPr>
            <w:rStyle w:val="Hyperlink"/>
            <w:noProof/>
            <w:rtl/>
          </w:rPr>
          <w:t xml:space="preserve"> </w:t>
        </w:r>
        <w:r w:rsidRPr="00E9700C">
          <w:rPr>
            <w:rStyle w:val="Hyperlink"/>
            <w:rFonts w:hint="eastAsia"/>
            <w:noProof/>
            <w:rtl/>
          </w:rPr>
          <w:t>وجود</w:t>
        </w:r>
        <w:r w:rsidRPr="00E9700C">
          <w:rPr>
            <w:rStyle w:val="Hyperlink"/>
            <w:noProof/>
            <w:rtl/>
          </w:rPr>
          <w:t xml:space="preserve"> </w:t>
        </w:r>
        <w:r w:rsidRPr="00E9700C">
          <w:rPr>
            <w:rStyle w:val="Hyperlink"/>
            <w:rFonts w:hint="eastAsia"/>
            <w:noProof/>
            <w:rtl/>
          </w:rPr>
          <w:t>داع</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اله</w:t>
        </w:r>
        <w:r w:rsidRPr="00E9700C">
          <w:rPr>
            <w:rStyle w:val="Hyperlink"/>
            <w:rFonts w:hint="cs"/>
            <w:noProof/>
            <w:rtl/>
          </w:rPr>
          <w:t>ی</w:t>
        </w:r>
        <w:r w:rsidRPr="00E9700C">
          <w:rPr>
            <w:rStyle w:val="Hyperlink"/>
            <w:noProof/>
            <w:rtl/>
          </w:rPr>
          <w:t xml:space="preserve"> </w:t>
        </w:r>
        <w:r w:rsidRPr="00E9700C">
          <w:rPr>
            <w:rStyle w:val="Hyperlink"/>
            <w:rFonts w:hint="eastAsia"/>
            <w:noProof/>
            <w:rtl/>
          </w:rPr>
          <w:t>علاوه</w:t>
        </w:r>
        <w:r w:rsidRPr="00E9700C">
          <w:rPr>
            <w:rStyle w:val="Hyperlink"/>
            <w:noProof/>
            <w:rtl/>
          </w:rPr>
          <w:t xml:space="preserve"> </w:t>
        </w:r>
        <w:r w:rsidRPr="00E9700C">
          <w:rPr>
            <w:rStyle w:val="Hyperlink"/>
            <w:rFonts w:hint="eastAsia"/>
            <w:noProof/>
            <w:rtl/>
          </w:rPr>
          <w:t>بر</w:t>
        </w:r>
        <w:r w:rsidRPr="00E9700C">
          <w:rPr>
            <w:rStyle w:val="Hyperlink"/>
            <w:noProof/>
            <w:rtl/>
          </w:rPr>
          <w:t xml:space="preserve"> </w:t>
        </w:r>
        <w:r w:rsidRPr="00E9700C">
          <w:rPr>
            <w:rStyle w:val="Hyperlink"/>
            <w:rFonts w:hint="eastAsia"/>
            <w:noProof/>
            <w:rtl/>
          </w:rPr>
          <w:t>انشاء</w:t>
        </w:r>
        <w:r w:rsidRPr="00E9700C">
          <w:rPr>
            <w:rStyle w:val="Hyperlink"/>
            <w:noProof/>
            <w:rtl/>
          </w:rPr>
          <w:t xml:space="preserve"> </w:t>
        </w:r>
        <w:r w:rsidRPr="00E9700C">
          <w:rPr>
            <w:rStyle w:val="Hyperlink"/>
            <w:rFonts w:hint="eastAsia"/>
            <w:noProof/>
            <w:rtl/>
          </w:rPr>
          <w:t>اضافه</w:t>
        </w:r>
        <w:r w:rsidRPr="00E9700C">
          <w:rPr>
            <w:rStyle w:val="Hyperlink"/>
            <w:noProof/>
            <w:rtl/>
          </w:rPr>
          <w:t xml:space="preserve"> </w:t>
        </w:r>
        <w:r w:rsidRPr="00E9700C">
          <w:rPr>
            <w:rStyle w:val="Hyperlink"/>
            <w:rFonts w:hint="eastAsia"/>
            <w:noProof/>
            <w:rtl/>
          </w:rPr>
          <w:t>فعل</w:t>
        </w:r>
        <w:r w:rsidRPr="00E9700C">
          <w:rPr>
            <w:rStyle w:val="Hyperlink"/>
            <w:noProof/>
            <w:rtl/>
          </w:rPr>
          <w:t xml:space="preserve"> </w:t>
        </w:r>
        <w:r w:rsidRPr="00E9700C">
          <w:rPr>
            <w:rStyle w:val="Hyperlink"/>
            <w:rFonts w:hint="eastAsia"/>
            <w:noProof/>
            <w:rtl/>
          </w:rPr>
          <w:t>به</w:t>
        </w:r>
        <w:r w:rsidRPr="00E9700C">
          <w:rPr>
            <w:rStyle w:val="Hyperlink"/>
            <w:noProof/>
            <w:rtl/>
          </w:rPr>
          <w:t xml:space="preserve"> </w:t>
        </w:r>
        <w:r w:rsidRPr="00E9700C">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Toc50898311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2A51A0" w:rsidRPr="00AF2E38" w:rsidRDefault="001D077A" w:rsidP="00AF2E38">
      <w:pPr>
        <w:tabs>
          <w:tab w:val="left" w:pos="1557"/>
          <w:tab w:val="left" w:pos="2124"/>
        </w:tabs>
        <w:rPr>
          <w:rFonts w:cs="B Badr" w:hint="cs"/>
          <w:b/>
          <w:i/>
          <w:color w:val="000000" w:themeColor="text1"/>
          <w:rtl/>
        </w:rPr>
      </w:pPr>
      <w:r>
        <w:rPr>
          <w:rStyle w:val="Emphasis"/>
          <w:rFonts w:cs="B Badr"/>
          <w:b/>
          <w:bCs w:val="0"/>
          <w:color w:val="000000" w:themeColor="text1"/>
          <w:rtl/>
        </w:rPr>
        <w:fldChar w:fldCharType="end"/>
      </w:r>
    </w:p>
    <w:p w:rsidR="00AF2E38" w:rsidRDefault="00AF2E38" w:rsidP="00AF2E38">
      <w:pPr>
        <w:pBdr>
          <w:top w:val="single" w:sz="4" w:space="1" w:color="auto"/>
        </w:pBdr>
        <w:rPr>
          <w:rFonts w:cs="B Badr"/>
          <w:rtl/>
        </w:rPr>
      </w:pPr>
    </w:p>
    <w:p w:rsidR="00BF3184" w:rsidRPr="00BF3184" w:rsidRDefault="00BF3184" w:rsidP="00F35705">
      <w:pPr>
        <w:pStyle w:val="Heading1"/>
        <w:rPr>
          <w:rtl/>
        </w:rPr>
      </w:pPr>
      <w:bookmarkStart w:id="5" w:name="_Toc50898294"/>
      <w:r>
        <w:rPr>
          <w:rFonts w:hint="cs"/>
          <w:rtl/>
        </w:rPr>
        <w:t>ارکان نماز</w:t>
      </w:r>
      <w:bookmarkEnd w:id="5"/>
    </w:p>
    <w:p w:rsidR="00BF3184" w:rsidRPr="00BF3184" w:rsidRDefault="00BF3184" w:rsidP="00BF3184">
      <w:pPr>
        <w:rPr>
          <w:rFonts w:cs="B Badr"/>
          <w:sz w:val="36"/>
          <w:rtl/>
        </w:rPr>
      </w:pPr>
      <w:r w:rsidRPr="00BF3184">
        <w:rPr>
          <w:rFonts w:cs="B Badr" w:hint="cs"/>
          <w:sz w:val="36"/>
          <w:rtl/>
        </w:rPr>
        <w:t>صاحب عروه فرمود واجبات نماز یازده تا است،‌</w:t>
      </w:r>
      <w:r w:rsidRPr="00BF3184">
        <w:rPr>
          <w:rFonts w:cs="B Badr"/>
          <w:sz w:val="36"/>
          <w:rtl/>
        </w:rPr>
        <w:t>پ</w:t>
      </w:r>
      <w:r w:rsidRPr="00BF3184">
        <w:rPr>
          <w:rFonts w:cs="B Badr" w:hint="cs"/>
          <w:sz w:val="36"/>
          <w:rtl/>
        </w:rPr>
        <w:t xml:space="preserve">نج تای از آن ها رکن است: قیام در نماز رکن است، نیت رکن است، تکبیرةالاحرام رکن است، رکوع و سجود هم رکن است. البته این ارکان مربوط به داخل نماز است و الا وضوء هم رکن است استقبال قبله هم رکن است وقت هم رکن است. آن واجبات داخلیه نماز یازده تا است و ارکانش هم </w:t>
      </w:r>
      <w:r w:rsidRPr="00BF3184">
        <w:rPr>
          <w:rFonts w:cs="B Badr"/>
          <w:sz w:val="36"/>
          <w:rtl/>
        </w:rPr>
        <w:t>پ</w:t>
      </w:r>
      <w:r w:rsidRPr="00BF3184">
        <w:rPr>
          <w:rFonts w:cs="B Badr" w:hint="cs"/>
          <w:sz w:val="36"/>
          <w:rtl/>
        </w:rPr>
        <w:t>نج تا است.</w:t>
      </w:r>
    </w:p>
    <w:p w:rsidR="00F35705" w:rsidRDefault="00F35705" w:rsidP="00F35705">
      <w:pPr>
        <w:pStyle w:val="Heading2"/>
        <w:rPr>
          <w:rFonts w:hint="cs"/>
          <w:rtl/>
        </w:rPr>
      </w:pPr>
      <w:bookmarkStart w:id="6" w:name="_Toc50898295"/>
      <w:r>
        <w:rPr>
          <w:rFonts w:hint="cs"/>
          <w:rtl/>
        </w:rPr>
        <w:lastRenderedPageBreak/>
        <w:t xml:space="preserve">کلام </w:t>
      </w:r>
      <w:r w:rsidRPr="00BF3184">
        <w:rPr>
          <w:rFonts w:hint="cs"/>
          <w:rtl/>
        </w:rPr>
        <w:t>آقای سیستانی</w:t>
      </w:r>
      <w:bookmarkEnd w:id="6"/>
    </w:p>
    <w:p w:rsidR="00F35705" w:rsidRDefault="00BF3184" w:rsidP="00BF3184">
      <w:pPr>
        <w:rPr>
          <w:rFonts w:cs="B Badr" w:hint="cs"/>
          <w:sz w:val="36"/>
          <w:rtl/>
        </w:rPr>
      </w:pPr>
      <w:r w:rsidRPr="00BF3184">
        <w:rPr>
          <w:rFonts w:cs="B Badr" w:hint="cs"/>
          <w:sz w:val="36"/>
          <w:rtl/>
        </w:rPr>
        <w:t xml:space="preserve">آقای سیستانی فرمودند مبادا به جای این تعبیر به ارکان تعبیر کنید به فرائض. فرائض آن هایی است که خدا در قرآن بیان کرده. نوع فرائض اینطور هستند که ارکان هستند. بر اساس قانون السنة ‌لاتنقض الفریضة‌ آن واجب هایی که ترک سهوی آن مبطل نماز نیست معمولا آن هایی هستند که سنن هستند، السنة لاتنقض الفریضة ولی نوعا اخلال به فرائض مبطل صلات است. </w:t>
      </w:r>
    </w:p>
    <w:p w:rsidR="00F35705" w:rsidRDefault="00F35705" w:rsidP="00F35705">
      <w:pPr>
        <w:pStyle w:val="Heading2"/>
        <w:rPr>
          <w:rFonts w:hint="cs"/>
          <w:rtl/>
        </w:rPr>
      </w:pPr>
      <w:bookmarkStart w:id="7" w:name="_Toc50898296"/>
      <w:r>
        <w:rPr>
          <w:rFonts w:hint="cs"/>
          <w:rtl/>
        </w:rPr>
        <w:t>نسبت بین رکن و فریضه: عموم و خصوص من وجه</w:t>
      </w:r>
      <w:bookmarkEnd w:id="7"/>
    </w:p>
    <w:p w:rsidR="00BF3184" w:rsidRPr="00BF3184" w:rsidRDefault="00BF3184" w:rsidP="00BF3184">
      <w:pPr>
        <w:rPr>
          <w:rFonts w:cs="B Badr"/>
          <w:sz w:val="36"/>
          <w:rtl/>
        </w:rPr>
      </w:pPr>
      <w:r w:rsidRPr="00BF3184">
        <w:rPr>
          <w:rFonts w:cs="B Badr" w:hint="cs"/>
          <w:sz w:val="36"/>
          <w:rtl/>
        </w:rPr>
        <w:t xml:space="preserve">اما این کلیت ندارد،‌نسبت بین فریضه و رکن عموم و خصوص من وجه است. سجده واحده فریضه است در قرآن بیان شده ولی رکن نیست چون در روایت داریم لاتعاد الصلاة من سجدة. از آن طرف تکبیرة الاحرام طبق حدیث خصال سنت است، التکبیر سنة ولی روایت داریم من نسی تکبیرةالاحرام اعاد الصلاة. </w:t>
      </w:r>
      <w:r w:rsidRPr="00BF3184">
        <w:rPr>
          <w:rFonts w:cs="B Badr"/>
          <w:sz w:val="36"/>
          <w:rtl/>
        </w:rPr>
        <w:t>پ</w:t>
      </w:r>
      <w:r w:rsidRPr="00BF3184">
        <w:rPr>
          <w:rFonts w:cs="B Badr" w:hint="cs"/>
          <w:sz w:val="36"/>
          <w:rtl/>
        </w:rPr>
        <w:t xml:space="preserve">س می تواند یک فریضه ای باشد که ترک سهوی آن مبطل نماز نباشد طبق دلیل خاص و آن عبارت از سجده واحده است و می تواند چیزی سنت باشد، در قرآن بیان نشده باشد مثل تکبیرةالاحرام ولی ترک سهویش طبق نص خاص مبطل صلات باشد. </w:t>
      </w:r>
    </w:p>
    <w:p w:rsidR="00BF3184" w:rsidRPr="00BF3184" w:rsidRDefault="00BF3184" w:rsidP="00BF3184">
      <w:pPr>
        <w:rPr>
          <w:rFonts w:cs="B Badr"/>
          <w:sz w:val="36"/>
          <w:rtl/>
        </w:rPr>
      </w:pPr>
      <w:r w:rsidRPr="00BF3184">
        <w:rPr>
          <w:rFonts w:cs="B Badr" w:hint="cs"/>
          <w:sz w:val="36"/>
          <w:rtl/>
        </w:rPr>
        <w:t xml:space="preserve">ما اصل فرمایش ایشان را قبول داریم، بالاخره نصوص خاصه را هر چه بود ما باید در نظر بگیریم اما اینکه التکبیر سنة در خصال بیان شده بود، در خود فقیه نقل می کند از زراره همین حدیث را که </w:t>
      </w:r>
      <w:r w:rsidRPr="00F35705">
        <w:rPr>
          <w:rFonts w:cs="B Badr" w:hint="cs"/>
          <w:color w:val="008000"/>
          <w:sz w:val="36"/>
          <w:rtl/>
        </w:rPr>
        <w:t>لاتعاد الصلاة الا من خمسة الطهور و الوقت و القبلة و الرکوع و السجود ثم قال القراءة سنة و التشهد سنة و لاتنقض السنة الفریضة</w:t>
      </w:r>
      <w:r w:rsidRPr="00BF3184">
        <w:rPr>
          <w:rFonts w:cs="B Badr" w:hint="cs"/>
          <w:sz w:val="36"/>
          <w:rtl/>
        </w:rPr>
        <w:t xml:space="preserve">. من لایحضره الفقیه جلد 1 صفحه 339. سند صدوق به زراره صحیح است. در مشیخه فقیه می گوید </w:t>
      </w:r>
      <w:r w:rsidRPr="00F35705">
        <w:rPr>
          <w:rFonts w:cs="B Badr" w:hint="cs"/>
          <w:color w:val="000080"/>
          <w:sz w:val="36"/>
          <w:rtl/>
        </w:rPr>
        <w:t>و ما کان فیه عن زراره فقد رویته عن ابی عن الحمیری عن محمد بن عیسی بن عبید و الحسن بن ظریف و علی بن اسماعیل بن عیسی کلهم عن حماد بن عیسی عن حریز عن زراره.</w:t>
      </w:r>
      <w:r w:rsidRPr="00BF3184">
        <w:rPr>
          <w:rFonts w:cs="B Badr" w:hint="cs"/>
          <w:sz w:val="36"/>
          <w:rtl/>
        </w:rPr>
        <w:t xml:space="preserve"> صدوق در فقیه التکبیر سنة را ذکر نکرده،‌در خصال ذکر شده، حالا نسخ خصال بر فرض اطمینان </w:t>
      </w:r>
      <w:r w:rsidRPr="00BF3184">
        <w:rPr>
          <w:rFonts w:cs="B Badr"/>
          <w:sz w:val="36"/>
          <w:rtl/>
        </w:rPr>
        <w:t>پ</w:t>
      </w:r>
      <w:r w:rsidRPr="00BF3184">
        <w:rPr>
          <w:rFonts w:cs="B Badr" w:hint="cs"/>
          <w:sz w:val="36"/>
          <w:rtl/>
        </w:rPr>
        <w:t xml:space="preserve">یدا کنیم که خطایی در آن رخ نداده، ولی ظاهر این است که صدوق اگر التکبیر سنة بود در فقیه هم ذکر می کرد. خود صدوق بیاید در خصال که کتاب فقهی نیست التکبیر سنة را بیاورد،‌در فقیه که کتاب فقهی است این را سقط کند این عرفی نیست. لااقل طبق مبنای آقای سیستانی که حجیت خبر ثقه را مشروط می دانند به افاده وثوق و اطمینان،‌چه جور ایشان اطمینان </w:t>
      </w:r>
      <w:r w:rsidRPr="00BF3184">
        <w:rPr>
          <w:rFonts w:cs="B Badr"/>
          <w:sz w:val="36"/>
          <w:rtl/>
        </w:rPr>
        <w:t>پ</w:t>
      </w:r>
      <w:r w:rsidRPr="00BF3184">
        <w:rPr>
          <w:rFonts w:cs="B Badr" w:hint="cs"/>
          <w:sz w:val="36"/>
          <w:rtl/>
        </w:rPr>
        <w:t>یدا می کند به این نقل خصال و تمسک می کند به این تعبیر التکبیر سنة برای اینکه تکبیرة الاحرام سنت است؟</w:t>
      </w:r>
    </w:p>
    <w:p w:rsidR="00F35705" w:rsidRDefault="00F35705" w:rsidP="00F35705">
      <w:pPr>
        <w:pStyle w:val="Heading2"/>
        <w:rPr>
          <w:rFonts w:hint="cs"/>
          <w:rtl/>
        </w:rPr>
      </w:pPr>
      <w:bookmarkStart w:id="8" w:name="_Toc50898297"/>
      <w:r>
        <w:rPr>
          <w:rFonts w:hint="cs"/>
          <w:rtl/>
        </w:rPr>
        <w:lastRenderedPageBreak/>
        <w:t xml:space="preserve">کلام مرحوم آقای حکیم: </w:t>
      </w:r>
      <w:r w:rsidRPr="00BF3184">
        <w:rPr>
          <w:rFonts w:hint="cs"/>
          <w:rtl/>
        </w:rPr>
        <w:t>اراده اختیاری نیست که متعلق امر باشد</w:t>
      </w:r>
      <w:r>
        <w:rPr>
          <w:rFonts w:hint="cs"/>
          <w:rtl/>
        </w:rPr>
        <w:t xml:space="preserve"> لذا </w:t>
      </w:r>
      <w:r w:rsidRPr="00BF3184">
        <w:rPr>
          <w:rFonts w:hint="cs"/>
          <w:rtl/>
        </w:rPr>
        <w:t>نیت نه جزء نماز است نه شرط</w:t>
      </w:r>
      <w:bookmarkEnd w:id="8"/>
    </w:p>
    <w:p w:rsidR="00BF3184" w:rsidRPr="00BF3184" w:rsidRDefault="00BF3184" w:rsidP="00BF3184">
      <w:pPr>
        <w:rPr>
          <w:rFonts w:cs="B Badr"/>
          <w:sz w:val="36"/>
          <w:rtl/>
        </w:rPr>
      </w:pPr>
      <w:r w:rsidRPr="00BF3184">
        <w:rPr>
          <w:rFonts w:cs="B Badr" w:hint="cs"/>
          <w:sz w:val="36"/>
          <w:rtl/>
        </w:rPr>
        <w:t>راجع به اینکه واجبات نماز یکیش نیت است، آقای حکیم اشکال کرد فرمود اصلا نیت شرعا نه جزء نماز است نه شرط نماز. چرا؟ برای اینکه نیت یعنی اراده نماز، اراده اختیاری نیست که متعلق امر باشد. بله دخیل در تحصیل ملاک نماز هست به نحو شرط متأخر اما امر شرعی برود روی نیت یعنی اراده نماز، این غیر معقول است. چون اگر اراده ارادیه و اختیاریه باشد تسلسل لازم می آید. چیزی ارادی است که به او اراده تعلق بگیرد،‌مگر اراده به خود خود اراده می تواند تعلق بگیرد؟</w:t>
      </w:r>
    </w:p>
    <w:p w:rsidR="00F35705" w:rsidRDefault="00F35705" w:rsidP="00F35705">
      <w:pPr>
        <w:pStyle w:val="Heading3"/>
        <w:rPr>
          <w:rFonts w:hint="cs"/>
          <w:rtl/>
        </w:rPr>
      </w:pPr>
      <w:bookmarkStart w:id="9" w:name="_Toc50898298"/>
      <w:r>
        <w:rPr>
          <w:rFonts w:hint="cs"/>
          <w:rtl/>
        </w:rPr>
        <w:t xml:space="preserve">اشکالات </w:t>
      </w:r>
      <w:r w:rsidRPr="00BF3184">
        <w:rPr>
          <w:rFonts w:hint="cs"/>
          <w:rtl/>
        </w:rPr>
        <w:t>مرحوم آقای خوئی</w:t>
      </w:r>
      <w:bookmarkEnd w:id="9"/>
    </w:p>
    <w:p w:rsidR="00F35705" w:rsidRDefault="00BF3184" w:rsidP="00BF3184">
      <w:pPr>
        <w:rPr>
          <w:rFonts w:cs="B Badr" w:hint="cs"/>
          <w:sz w:val="36"/>
          <w:rtl/>
        </w:rPr>
      </w:pPr>
      <w:r w:rsidRPr="00BF3184">
        <w:rPr>
          <w:rFonts w:cs="B Badr" w:hint="cs"/>
          <w:sz w:val="36"/>
          <w:rtl/>
        </w:rPr>
        <w:t xml:space="preserve">مرحوم آقای خوئی سه تا اشکال کرده به آقای حکیم. </w:t>
      </w:r>
    </w:p>
    <w:p w:rsidR="00F35705" w:rsidRDefault="00F35705" w:rsidP="00F35705">
      <w:pPr>
        <w:pStyle w:val="Heading4"/>
        <w:rPr>
          <w:rFonts w:hint="cs"/>
          <w:rtl/>
        </w:rPr>
      </w:pPr>
      <w:bookmarkStart w:id="10" w:name="_Toc50898299"/>
      <w:r>
        <w:rPr>
          <w:rFonts w:hint="cs"/>
          <w:rtl/>
        </w:rPr>
        <w:t xml:space="preserve">اشکال اول: </w:t>
      </w:r>
      <w:r w:rsidRPr="00BF3184">
        <w:rPr>
          <w:rFonts w:hint="cs"/>
          <w:rtl/>
        </w:rPr>
        <w:t>اراده ارادیه است</w:t>
      </w:r>
      <w:bookmarkEnd w:id="10"/>
    </w:p>
    <w:p w:rsidR="00BF3184" w:rsidRDefault="00BF3184" w:rsidP="00BF3184">
      <w:pPr>
        <w:rPr>
          <w:rFonts w:cs="B Badr" w:hint="cs"/>
          <w:sz w:val="36"/>
          <w:rtl/>
        </w:rPr>
      </w:pPr>
      <w:r w:rsidRPr="00BF3184">
        <w:rPr>
          <w:rFonts w:cs="B Badr" w:hint="cs"/>
          <w:sz w:val="36"/>
          <w:rtl/>
        </w:rPr>
        <w:t>فرموده: اولا: اراده ارادیه است بنفسها. اراده به معنای شوق که نیست که بگویید غیر اختیاری است. اراده یعنی صرف القدرة فی ایجاد الفعل. صرف قدرت در ایجاد فعل تحت اختیار انسان است،‌انسان فاعل بالسلطنة است. در ارادی بودن اراده نیاز نیست که یک اراده دیگری به او تعلق بگیرد،‌ارادی بودن افعال به اراده است اما ارادی بودن اراده به خودش است یعنی ما ایجاد می کنیم اراده را نه به اراده دیگر، هرگاه اعمال سلطنت می کنیم ایجاد می کنیم اراده را.</w:t>
      </w:r>
    </w:p>
    <w:p w:rsidR="00F35705" w:rsidRPr="00BF3184" w:rsidRDefault="00F35705" w:rsidP="00F35705">
      <w:pPr>
        <w:pStyle w:val="Heading4"/>
        <w:rPr>
          <w:rtl/>
        </w:rPr>
      </w:pPr>
      <w:bookmarkStart w:id="11" w:name="_Toc50898300"/>
      <w:r>
        <w:rPr>
          <w:rFonts w:hint="cs"/>
          <w:rtl/>
        </w:rPr>
        <w:t>قول مرحوم حکیم مستلزم جبر است</w:t>
      </w:r>
      <w:bookmarkEnd w:id="11"/>
    </w:p>
    <w:p w:rsidR="00F35705" w:rsidRDefault="00BF3184" w:rsidP="00F35705">
      <w:pPr>
        <w:rPr>
          <w:rFonts w:cs="B Badr" w:hint="cs"/>
          <w:sz w:val="36"/>
          <w:rtl/>
        </w:rPr>
      </w:pPr>
      <w:r w:rsidRPr="00BF3184">
        <w:rPr>
          <w:rFonts w:cs="B Badr" w:hint="cs"/>
          <w:sz w:val="36"/>
          <w:rtl/>
        </w:rPr>
        <w:t xml:space="preserve">این اشکال اول اشکال درستی است. اراده انسان اگر خارج از اختیار انسان باشد لبّش به جبر بر می گردد. آن وقت هر فردی می تواند بگوید من اراده گناه در اختیارم نبود، گناه کردم چون اراده کردم گناه بکنم. اراده علت تامه است برای این گناه‌ و تخلف معلول از علت تامه محال است. می گویند چرا اراده کردی گناه بکنی؟‌ می گوید اراده که دیگر در اختیار من نیست. سبب تام اراده در نفس من منقدح شد،‌اراده در نفس من شکل گرفت. اگر این علت تامه اراده در نفس سلمان و ابوذر هم محقق می شد آن ها اراده گناه می کردند. </w:t>
      </w:r>
    </w:p>
    <w:p w:rsidR="00BF3184" w:rsidRPr="00BF3184" w:rsidRDefault="00BF3184" w:rsidP="00F35705">
      <w:pPr>
        <w:rPr>
          <w:rFonts w:cs="B Badr"/>
          <w:sz w:val="36"/>
          <w:rtl/>
        </w:rPr>
      </w:pPr>
      <w:r w:rsidRPr="00BF3184">
        <w:rPr>
          <w:rFonts w:cs="B Badr" w:hint="cs"/>
          <w:sz w:val="36"/>
          <w:rtl/>
        </w:rPr>
        <w:t>ولی این بازگشتش و مآلش به جبر حقیقی است. یعنی هیچکس دیگر مسئول از اعمالش نیست، گناه هم که می کند ناشی از شقاوت ذاتیه اش است. خدا او را خلق کرده، ذاتش شقی بود خدا او را خلق کرد، سلمان و ابوذر هم سعید بودند خدا آن ها را خلق کرد.</w:t>
      </w:r>
      <w:r w:rsidR="00F35705">
        <w:rPr>
          <w:rFonts w:cs="B Badr" w:hint="cs"/>
          <w:sz w:val="36"/>
          <w:rtl/>
        </w:rPr>
        <w:t xml:space="preserve"> </w:t>
      </w:r>
      <w:r w:rsidRPr="00BF3184">
        <w:rPr>
          <w:rFonts w:cs="B Badr" w:hint="cs"/>
          <w:sz w:val="36"/>
          <w:rtl/>
        </w:rPr>
        <w:t xml:space="preserve">اگر اراده غیر ارادیه باشد این بازگشتش لبّا به جبر است و خلاف وجدان است. آنی که اراده می کند می تواند اراده </w:t>
      </w:r>
      <w:r w:rsidRPr="00BF3184">
        <w:rPr>
          <w:rFonts w:cs="B Badr" w:hint="cs"/>
          <w:sz w:val="36"/>
          <w:rtl/>
        </w:rPr>
        <w:lastRenderedPageBreak/>
        <w:t xml:space="preserve">نکند. شمر که اراده کرد امام حسین علیه السلام را به قتل برساند می توانست اراده نکند. و الا اگر اینجور بگوییم روز قیامت می گوید خدا! به من می گویی چرا امام حسین را کشتی، اراده کردم قتل امام حسین را، می شد تخلف </w:t>
      </w:r>
      <w:r w:rsidRPr="00BF3184">
        <w:rPr>
          <w:rFonts w:cs="B Badr"/>
          <w:sz w:val="36"/>
          <w:rtl/>
        </w:rPr>
        <w:t>پ</w:t>
      </w:r>
      <w:r w:rsidRPr="00BF3184">
        <w:rPr>
          <w:rFonts w:cs="B Badr" w:hint="cs"/>
          <w:sz w:val="36"/>
          <w:rtl/>
        </w:rPr>
        <w:t>یدا کند معلول از علت تامه؟ مراد تخلف از اراده با فرض تهیأ سایر مقدمات آن نمی توانست بکند. سایر مقدمات فعل که فراهم بود، مانده بود اراده من،‌من هم اراده کردم فعل محقق شد، نمی شد نشود. خدا هم می گوید چرا اراده کردی قتل امام حسین را؟ شمر هم می گوید دیگه این را از من ن</w:t>
      </w:r>
      <w:r w:rsidRPr="00BF3184">
        <w:rPr>
          <w:rFonts w:cs="B Badr"/>
          <w:sz w:val="36"/>
          <w:rtl/>
        </w:rPr>
        <w:t>پ</w:t>
      </w:r>
      <w:r w:rsidRPr="00BF3184">
        <w:rPr>
          <w:rFonts w:cs="B Badr" w:hint="cs"/>
          <w:sz w:val="36"/>
          <w:rtl/>
        </w:rPr>
        <w:t xml:space="preserve">رس. من نقشی ندارد در اراده قتل امام حسین. تو من را آفریدی من هم شقی هستم، نه خلقت خودم دست خودم بود نه شقاوت من. شمر یعنی کسی که اراده می کند قتل امام حسین را، دست خودش هم نیست. واقعا چه جوری این شمر را مجازاتش کنند؟ جزاء بما کانوا یعملون. </w:t>
      </w:r>
    </w:p>
    <w:p w:rsidR="00F35705" w:rsidRDefault="00BF3184" w:rsidP="00F35705">
      <w:pPr>
        <w:pStyle w:val="Heading4"/>
        <w:rPr>
          <w:rFonts w:hint="cs"/>
          <w:rtl/>
        </w:rPr>
      </w:pPr>
      <w:bookmarkStart w:id="12" w:name="_Toc50898301"/>
      <w:r w:rsidRPr="00BF3184">
        <w:rPr>
          <w:rFonts w:hint="cs"/>
          <w:rtl/>
        </w:rPr>
        <w:t xml:space="preserve">اشکال دوم: </w:t>
      </w:r>
      <w:r w:rsidR="00F35705">
        <w:rPr>
          <w:rFonts w:hint="cs"/>
          <w:rtl/>
        </w:rPr>
        <w:t>تحت اختیار نبودن فرضی اراده، نمیتواند مانع شرطیت نیت شود</w:t>
      </w:r>
      <w:bookmarkEnd w:id="12"/>
    </w:p>
    <w:p w:rsidR="00BF3184" w:rsidRPr="00BF3184" w:rsidRDefault="00BF3184" w:rsidP="00BF3184">
      <w:pPr>
        <w:rPr>
          <w:rFonts w:cs="B Badr"/>
          <w:sz w:val="36"/>
          <w:rtl/>
        </w:rPr>
      </w:pPr>
      <w:r w:rsidRPr="00BF3184">
        <w:rPr>
          <w:rFonts w:cs="B Badr" w:hint="cs"/>
          <w:sz w:val="36"/>
          <w:rtl/>
        </w:rPr>
        <w:t>مرحوم آقای خوئی فرموده است: بر فرض اراده تحت اختیار انسان نباشد، جزء الواجب نمی تواند بشود، شرط الواجب که می تواند بشود. مگر وقت شرط الصلاة نیست؟ غیر اختیاری هم هست. شرط واجب که اشکالی ندارد غیر اختیاری باشد،‌جزء واجب نمی تواند غیر اختیاری باشد.</w:t>
      </w:r>
    </w:p>
    <w:p w:rsidR="00F35705" w:rsidRDefault="00F35705" w:rsidP="00F35705">
      <w:pPr>
        <w:pStyle w:val="Heading5"/>
        <w:rPr>
          <w:rFonts w:hint="cs"/>
          <w:rtl/>
        </w:rPr>
      </w:pPr>
      <w:bookmarkStart w:id="13" w:name="_Toc50898302"/>
      <w:r>
        <w:rPr>
          <w:rFonts w:hint="cs"/>
          <w:rtl/>
        </w:rPr>
        <w:t>مناقشه</w:t>
      </w:r>
      <w:bookmarkEnd w:id="13"/>
    </w:p>
    <w:p w:rsidR="00BF3184" w:rsidRPr="00BF3184" w:rsidRDefault="00BF3184" w:rsidP="00BF3184">
      <w:pPr>
        <w:rPr>
          <w:rFonts w:cs="B Badr"/>
          <w:sz w:val="36"/>
          <w:rtl/>
        </w:rPr>
      </w:pPr>
      <w:r w:rsidRPr="00BF3184">
        <w:rPr>
          <w:rFonts w:cs="B Badr" w:hint="cs"/>
          <w:sz w:val="36"/>
          <w:rtl/>
        </w:rPr>
        <w:t xml:space="preserve">این فرمایش ناتمام است. شرط الواجب اگر غیر اختیاری باشد باید شرط الوجوب بشود. مگر می شود چیزی شرط الوجوب نباشد شرط الواجب باشد در عین حال غیر اختیاری باشد؟ شرط الواجب یعنی آنی که مولی از من طلب می کند تحصیل آن را. اگر مولی بگوید هر گاه وقت داخل شد واجب است بر تو نماز در داخل وقت،‌بله مشکلی نیست، شارع طلب نکرده است تحصیل وقت را. اما در اراده شرط وجوب قرار داده نشده اراده نماز،‌شرط واجب است یعنی آنی است که باید تحصیل بشود، اینکه نمی شود غیر اختیاری باشد. </w:t>
      </w:r>
      <w:r w:rsidRPr="00BF3184">
        <w:rPr>
          <w:rFonts w:cs="B Badr"/>
          <w:sz w:val="36"/>
          <w:rtl/>
        </w:rPr>
        <w:t>پ</w:t>
      </w:r>
      <w:r w:rsidRPr="00BF3184">
        <w:rPr>
          <w:rFonts w:cs="B Badr" w:hint="cs"/>
          <w:sz w:val="36"/>
          <w:rtl/>
        </w:rPr>
        <w:t>س این اشکال دوم آقای خوئی به مرحوم آقای حکیم وارد نیست.</w:t>
      </w:r>
    </w:p>
    <w:p w:rsidR="00F35705" w:rsidRDefault="00BF3184" w:rsidP="00F35705">
      <w:pPr>
        <w:pStyle w:val="Heading4"/>
        <w:rPr>
          <w:rFonts w:hint="cs"/>
          <w:rtl/>
        </w:rPr>
      </w:pPr>
      <w:bookmarkStart w:id="14" w:name="_Toc50898303"/>
      <w:r w:rsidRPr="00BF3184">
        <w:rPr>
          <w:rFonts w:hint="cs"/>
          <w:rtl/>
        </w:rPr>
        <w:t xml:space="preserve">اشکال سوم: </w:t>
      </w:r>
      <w:r w:rsidR="00F35705">
        <w:rPr>
          <w:rFonts w:hint="cs"/>
          <w:rtl/>
        </w:rPr>
        <w:t xml:space="preserve">اختیاری بودن اتیان </w:t>
      </w:r>
      <w:r w:rsidR="00F35705" w:rsidRPr="00F35705">
        <w:rPr>
          <w:rtl/>
        </w:rPr>
        <w:t>فعل به داع</w:t>
      </w:r>
      <w:r w:rsidR="00F35705" w:rsidRPr="00F35705">
        <w:rPr>
          <w:rFonts w:hint="cs"/>
          <w:rtl/>
        </w:rPr>
        <w:t>ی</w:t>
      </w:r>
      <w:r w:rsidR="00F35705" w:rsidRPr="00F35705">
        <w:rPr>
          <w:rtl/>
        </w:rPr>
        <w:t xml:space="preserve"> امتثال امر</w:t>
      </w:r>
      <w:r w:rsidR="00F35705">
        <w:rPr>
          <w:rFonts w:hint="cs"/>
          <w:rtl/>
        </w:rPr>
        <w:t xml:space="preserve"> و کفایت همین امر</w:t>
      </w:r>
      <w:bookmarkEnd w:id="14"/>
    </w:p>
    <w:p w:rsidR="00BF3184" w:rsidRDefault="00BF3184" w:rsidP="00BF3184">
      <w:pPr>
        <w:rPr>
          <w:rFonts w:cs="B Badr" w:hint="cs"/>
          <w:sz w:val="36"/>
          <w:rtl/>
        </w:rPr>
      </w:pPr>
      <w:r w:rsidRPr="00BF3184">
        <w:rPr>
          <w:rFonts w:cs="B Badr" w:hint="cs"/>
          <w:sz w:val="36"/>
          <w:rtl/>
        </w:rPr>
        <w:t>آقای خوئی فرمودند: جناب آقای حکیم! اراده چه ربطی دارد به قصد قربت؟ اراده اصلا بگوییم خارج از اختیار است،‌بحث ما در اتیان فعل است به داعی امتثال امر، اتیان فعل به داعی امتثال امر قطعا اختیاری است. گیرم اراده اختیاری نباشد، ما که بحث در اراده نمی کنیم.</w:t>
      </w:r>
    </w:p>
    <w:p w:rsidR="00F35705" w:rsidRPr="00BF3184" w:rsidRDefault="00F35705" w:rsidP="00F35705">
      <w:pPr>
        <w:pStyle w:val="Heading5"/>
        <w:rPr>
          <w:rtl/>
        </w:rPr>
      </w:pPr>
      <w:bookmarkStart w:id="15" w:name="_Toc50898304"/>
      <w:r>
        <w:rPr>
          <w:rFonts w:hint="cs"/>
          <w:rtl/>
        </w:rPr>
        <w:t>مناقشه</w:t>
      </w:r>
      <w:bookmarkEnd w:id="15"/>
    </w:p>
    <w:p w:rsidR="00BF3184" w:rsidRPr="00BF3184" w:rsidRDefault="00BF3184" w:rsidP="00BF3184">
      <w:pPr>
        <w:rPr>
          <w:rFonts w:cs="B Badr"/>
          <w:sz w:val="36"/>
          <w:rtl/>
        </w:rPr>
      </w:pPr>
      <w:r w:rsidRPr="00BF3184">
        <w:rPr>
          <w:rFonts w:cs="B Badr" w:hint="cs"/>
          <w:sz w:val="36"/>
          <w:rtl/>
        </w:rPr>
        <w:lastRenderedPageBreak/>
        <w:t>این فرمایش آقای خوئی هم ناتمام است. برای اینکه قصد قربت یک نحو از انحاء اراده است. قصد قربت یعنی اراده نماز ارادةً ناشئةً من امر المولی. کسی که می گوید اراده غیر ارادیه است تمام انحاء اراده را می گوید غیر ارادیه است چه فرق می کند. اگر بگوییم اراده غیر اختیاریه است، اراده ناشئه از محرکیت امر مولی هم اراده است، او هم غیر اختیاریه می شود.</w:t>
      </w:r>
    </w:p>
    <w:p w:rsidR="00BF3184" w:rsidRPr="00BF3184" w:rsidRDefault="00BF3184" w:rsidP="00BF3184">
      <w:pPr>
        <w:rPr>
          <w:rFonts w:cs="B Badr"/>
          <w:sz w:val="36"/>
          <w:rtl/>
        </w:rPr>
      </w:pPr>
      <w:r w:rsidRPr="00BF3184">
        <w:rPr>
          <w:rFonts w:cs="B Badr"/>
          <w:sz w:val="36"/>
          <w:rtl/>
        </w:rPr>
        <w:t>پ</w:t>
      </w:r>
      <w:r w:rsidRPr="00BF3184">
        <w:rPr>
          <w:rFonts w:cs="B Badr" w:hint="cs"/>
          <w:sz w:val="36"/>
          <w:rtl/>
        </w:rPr>
        <w:t>س عمده در اشکال به آقای حکیم همان اشکال اول آقای خوئی است.</w:t>
      </w:r>
    </w:p>
    <w:p w:rsidR="00F35705" w:rsidRDefault="00F35705" w:rsidP="00F35705">
      <w:pPr>
        <w:pStyle w:val="Heading2"/>
        <w:rPr>
          <w:rFonts w:hint="cs"/>
          <w:rtl/>
        </w:rPr>
      </w:pPr>
      <w:bookmarkStart w:id="16" w:name="_Toc50898305"/>
      <w:r w:rsidRPr="00BF3184">
        <w:rPr>
          <w:rFonts w:hint="cs"/>
          <w:rtl/>
        </w:rPr>
        <w:t>فصل فی النیة</w:t>
      </w:r>
      <w:bookmarkEnd w:id="16"/>
    </w:p>
    <w:p w:rsidR="00BF3184" w:rsidRPr="00F35705" w:rsidRDefault="00BF3184" w:rsidP="00BF3184">
      <w:pPr>
        <w:rPr>
          <w:rFonts w:cs="B Badr"/>
          <w:color w:val="0000FF"/>
          <w:sz w:val="36"/>
          <w:rtl/>
        </w:rPr>
      </w:pPr>
      <w:r w:rsidRPr="00F35705">
        <w:rPr>
          <w:rFonts w:cs="B Badr" w:hint="cs"/>
          <w:color w:val="0000FF"/>
          <w:sz w:val="36"/>
          <w:rtl/>
        </w:rPr>
        <w:t xml:space="preserve">فصل فی النیة و هی القصد الی الفعل بعنوان الامتثال و القربة و یکفی فیها الداعی القلبی و لایعتبر فیها الاخطار بالبال و لا التلفظ. </w:t>
      </w:r>
    </w:p>
    <w:p w:rsidR="00F35705" w:rsidRDefault="00F35705" w:rsidP="00F35705">
      <w:pPr>
        <w:pStyle w:val="Heading3"/>
        <w:rPr>
          <w:rFonts w:hint="cs"/>
          <w:rtl/>
        </w:rPr>
      </w:pPr>
      <w:bookmarkStart w:id="17" w:name="_Toc50898306"/>
      <w:r>
        <w:rPr>
          <w:rFonts w:hint="cs"/>
          <w:rtl/>
        </w:rPr>
        <w:t>عدم وجوب اخطار بالبال</w:t>
      </w:r>
      <w:bookmarkEnd w:id="17"/>
    </w:p>
    <w:p w:rsidR="00336A7D" w:rsidRDefault="00BF3184" w:rsidP="00336A7D">
      <w:pPr>
        <w:rPr>
          <w:rFonts w:cs="B Badr" w:hint="cs"/>
          <w:sz w:val="36"/>
          <w:rtl/>
        </w:rPr>
      </w:pPr>
      <w:r w:rsidRPr="00BF3184">
        <w:rPr>
          <w:rFonts w:cs="B Badr" w:hint="cs"/>
          <w:sz w:val="36"/>
          <w:rtl/>
        </w:rPr>
        <w:t>در اینکه اخطار قبل از شروع در نماز واجب نیست شکی نیست. اینکه ما قبل از الله‌اکبر واجب باشد اخطار تفصیلی بکنیم که می خواهیم امر خدا را امتثال کنیم، این قطعا لازم نیست.</w:t>
      </w:r>
    </w:p>
    <w:p w:rsidR="00336A7D" w:rsidRPr="00336A7D" w:rsidRDefault="00336A7D" w:rsidP="00336A7D">
      <w:pPr>
        <w:pStyle w:val="Heading4"/>
        <w:rPr>
          <w:rFonts w:cs="Times New Roman" w:hint="cs"/>
          <w:rtl/>
        </w:rPr>
      </w:pPr>
      <w:bookmarkStart w:id="18" w:name="_Toc50898307"/>
      <w:r>
        <w:rPr>
          <w:rFonts w:hint="cs"/>
          <w:rtl/>
        </w:rPr>
        <w:t>استدلال محقق خویی به روایت</w:t>
      </w:r>
      <w:r w:rsidRPr="00336A7D">
        <w:rPr>
          <w:rtl/>
        </w:rPr>
        <w:t xml:space="preserve"> </w:t>
      </w:r>
      <w:r>
        <w:rPr>
          <w:rFonts w:cs="Times New Roman" w:hint="cs"/>
          <w:rtl/>
        </w:rPr>
        <w:t>"</w:t>
      </w:r>
      <w:r w:rsidRPr="00336A7D">
        <w:rPr>
          <w:rtl/>
        </w:rPr>
        <w:t>الصلاة اولها التکب</w:t>
      </w:r>
      <w:r w:rsidRPr="00336A7D">
        <w:rPr>
          <w:rFonts w:hint="cs"/>
          <w:rtl/>
        </w:rPr>
        <w:t>یر</w:t>
      </w:r>
      <w:r w:rsidRPr="00336A7D">
        <w:rPr>
          <w:rtl/>
        </w:rPr>
        <w:t xml:space="preserve"> و آخرها التسل</w:t>
      </w:r>
      <w:r w:rsidRPr="00336A7D">
        <w:rPr>
          <w:rFonts w:hint="cs"/>
          <w:rtl/>
        </w:rPr>
        <w:t>یم</w:t>
      </w:r>
      <w:r>
        <w:rPr>
          <w:rFonts w:cs="Times New Roman" w:hint="cs"/>
          <w:rtl/>
        </w:rPr>
        <w:t>"</w:t>
      </w:r>
      <w:bookmarkEnd w:id="18"/>
    </w:p>
    <w:p w:rsidR="00BF3184" w:rsidRPr="00BF3184" w:rsidRDefault="00BF3184" w:rsidP="00336A7D">
      <w:pPr>
        <w:rPr>
          <w:rFonts w:cs="B Badr"/>
          <w:sz w:val="36"/>
          <w:rtl/>
        </w:rPr>
      </w:pPr>
      <w:r w:rsidRPr="00BF3184">
        <w:rPr>
          <w:rFonts w:cs="B Badr" w:hint="cs"/>
          <w:sz w:val="36"/>
          <w:rtl/>
        </w:rPr>
        <w:t xml:space="preserve">به قول آقای خوئی روایت وقتی می گوید </w:t>
      </w:r>
      <w:r w:rsidRPr="00F35705">
        <w:rPr>
          <w:rFonts w:cs="B Badr" w:hint="cs"/>
          <w:color w:val="008000"/>
          <w:sz w:val="36"/>
          <w:rtl/>
        </w:rPr>
        <w:t>الصلاة اولها التکبیر و آخرها التسلیم</w:t>
      </w:r>
      <w:r w:rsidRPr="00BF3184">
        <w:rPr>
          <w:rFonts w:cs="B Badr" w:hint="cs"/>
          <w:sz w:val="36"/>
          <w:rtl/>
        </w:rPr>
        <w:t>،</w:t>
      </w:r>
      <w:r w:rsidR="00F35705">
        <w:rPr>
          <w:rFonts w:cs="B Badr" w:hint="cs"/>
          <w:sz w:val="36"/>
          <w:rtl/>
        </w:rPr>
        <w:t xml:space="preserve"> </w:t>
      </w:r>
      <w:r w:rsidRPr="00BF3184">
        <w:rPr>
          <w:rFonts w:cs="B Badr" w:hint="cs"/>
          <w:sz w:val="36"/>
          <w:rtl/>
        </w:rPr>
        <w:t>‌معنایش این است که قبل از تکبیر چیزی واجب نماز نیست. نفرمود اولها الاخطار بالبال. بله، تحریمها التکبیر و تحلیلها التسلیم آن روایات دیگری است به آن ها استدلال نمی کند ایشان.</w:t>
      </w:r>
      <w:r w:rsidR="00336A7D">
        <w:rPr>
          <w:rFonts w:cs="B Badr" w:hint="cs"/>
          <w:sz w:val="36"/>
          <w:rtl/>
        </w:rPr>
        <w:t xml:space="preserve"> </w:t>
      </w:r>
      <w:r w:rsidRPr="00BF3184">
        <w:rPr>
          <w:rFonts w:cs="B Badr" w:hint="cs"/>
          <w:sz w:val="36"/>
          <w:rtl/>
        </w:rPr>
        <w:t xml:space="preserve">در روایت داریم اولها التکبیر و آخرها التسلیم، [گرچه] سندش مرسل است. آقای خوئی استدلال می کند می گوید </w:t>
      </w:r>
      <w:r w:rsidRPr="00336A7D">
        <w:rPr>
          <w:rFonts w:cs="B Badr" w:hint="cs"/>
          <w:color w:val="000080"/>
          <w:sz w:val="36"/>
          <w:rtl/>
        </w:rPr>
        <w:t>الدلیل قام علی خلافه حیث دل علی ان اول الصلاة التکبیر و آخرها التسلیم.</w:t>
      </w:r>
    </w:p>
    <w:p w:rsidR="00BF3184" w:rsidRPr="00BF3184" w:rsidRDefault="00BF3184" w:rsidP="00BF3184">
      <w:pPr>
        <w:rPr>
          <w:rFonts w:cs="B Badr"/>
          <w:sz w:val="36"/>
          <w:rtl/>
        </w:rPr>
      </w:pPr>
      <w:r w:rsidRPr="00BF3184">
        <w:rPr>
          <w:rFonts w:cs="B Badr" w:hint="cs"/>
          <w:sz w:val="36"/>
          <w:rtl/>
        </w:rPr>
        <w:t>روایاتی که می گوید تحریمها التکبیر، آقای خوئی به آن ها استدلال نمی کند. چون اخطار بالبال سبب این نمی شود که انسان حرام باشد بر او حرف زدن و امثال آن. این تکبیر است که سبب تحریم تکلم و مانند آن می شود. ایشان استدلال می کند به بعضی از روایات که مفادش این است که اولها التکبیر.</w:t>
      </w:r>
    </w:p>
    <w:p w:rsidR="00BF3184" w:rsidRPr="00BF3184" w:rsidRDefault="00BF3184" w:rsidP="00BF3184">
      <w:pPr>
        <w:rPr>
          <w:rFonts w:cs="B Badr"/>
          <w:sz w:val="36"/>
          <w:rtl/>
        </w:rPr>
      </w:pPr>
      <w:r w:rsidRPr="00BF3184">
        <w:rPr>
          <w:rFonts w:cs="B Badr" w:hint="cs"/>
          <w:sz w:val="36"/>
          <w:rtl/>
        </w:rPr>
        <w:t xml:space="preserve">یک وجه دیگر هم آقای خوئی ذکر می کند می گوید اگر بناء بود نیت به معنای اخطار بالبال اول صلات بود </w:t>
      </w:r>
      <w:r w:rsidRPr="00BF3184">
        <w:rPr>
          <w:rFonts w:cs="B Badr"/>
          <w:sz w:val="36"/>
          <w:rtl/>
        </w:rPr>
        <w:t>پ</w:t>
      </w:r>
      <w:r w:rsidRPr="00BF3184">
        <w:rPr>
          <w:rFonts w:cs="B Badr" w:hint="cs"/>
          <w:sz w:val="36"/>
          <w:rtl/>
        </w:rPr>
        <w:t xml:space="preserve">س بقیه نماز را لازم نبود به قصد قربت بخوانیم. اول نماز اخطار بالبال می کردیم ادامه اش را هم بدون قصد قربت اگر کسی می خواند باید بگوییم نمازش صحیح است. البته بهترین استدلال همین است که بگوییم عدم الدلیل و الا ممکن بود یکی بگوید هر دو باید </w:t>
      </w:r>
      <w:r w:rsidRPr="00BF3184">
        <w:rPr>
          <w:rFonts w:cs="B Badr" w:hint="cs"/>
          <w:sz w:val="36"/>
          <w:rtl/>
        </w:rPr>
        <w:lastRenderedPageBreak/>
        <w:t>باشد هم اخطار بالبال باشد در اول شروع در نماز و هم استدامه نیت تا آخر نماز. عمده این است که ما دلیلی بر لزو اخطار نیت در ابتداء نماز نداریم،‌خلاف اطلاقات است کسی بگوید اول نماز باید اخطار کرد به ذهن قصد نماز و قصد قربت را.</w:t>
      </w:r>
    </w:p>
    <w:p w:rsidR="00BF3184" w:rsidRPr="00BF3184" w:rsidRDefault="00BF3184" w:rsidP="00BF3184">
      <w:pPr>
        <w:rPr>
          <w:rFonts w:cs="B Badr"/>
          <w:sz w:val="36"/>
          <w:rtl/>
        </w:rPr>
      </w:pPr>
      <w:r w:rsidRPr="00BF3184">
        <w:rPr>
          <w:rFonts w:cs="B Badr" w:hint="cs"/>
          <w:sz w:val="36"/>
          <w:rtl/>
        </w:rPr>
        <w:t>نیت یعنی قصد قربت و لو ارتکازا. همین که انسان عملش ناشی باشد از داعی قربی و قصد عنوان نماز را هم داشته باشد کافی است و لو التفات تفصیلی به آن نداشته باشد، ما دلیلی بر لزوم التفات تفصیلی به نیت نداریم.</w:t>
      </w:r>
    </w:p>
    <w:p w:rsidR="00336A7D" w:rsidRDefault="00336A7D" w:rsidP="00B200B6">
      <w:pPr>
        <w:pStyle w:val="Heading4"/>
        <w:rPr>
          <w:rFonts w:hint="cs"/>
          <w:rtl/>
        </w:rPr>
      </w:pPr>
      <w:bookmarkStart w:id="19" w:name="_Toc50898308"/>
      <w:r>
        <w:rPr>
          <w:rFonts w:hint="cs"/>
          <w:rtl/>
        </w:rPr>
        <w:t xml:space="preserve">کلام </w:t>
      </w:r>
      <w:r w:rsidRPr="00BF3184">
        <w:rPr>
          <w:rFonts w:hint="cs"/>
          <w:rtl/>
        </w:rPr>
        <w:t>آقای سیستانی</w:t>
      </w:r>
      <w:r w:rsidR="00B200B6">
        <w:rPr>
          <w:rFonts w:hint="cs"/>
          <w:rtl/>
        </w:rPr>
        <w:t xml:space="preserve">: </w:t>
      </w:r>
      <w:r w:rsidR="00B200B6" w:rsidRPr="00B200B6">
        <w:rPr>
          <w:rtl/>
        </w:rPr>
        <w:t xml:space="preserve">قصد قربت </w:t>
      </w:r>
      <w:r w:rsidR="00B200B6">
        <w:rPr>
          <w:rFonts w:hint="cs"/>
          <w:rtl/>
        </w:rPr>
        <w:t>یعنی</w:t>
      </w:r>
      <w:r w:rsidR="00B200B6" w:rsidRPr="00B200B6">
        <w:rPr>
          <w:rtl/>
        </w:rPr>
        <w:t xml:space="preserve"> انشاء </w:t>
      </w:r>
      <w:r w:rsidR="00B200B6">
        <w:rPr>
          <w:rFonts w:hint="cs"/>
          <w:rtl/>
        </w:rPr>
        <w:t>اضافه</w:t>
      </w:r>
      <w:r w:rsidR="00B200B6" w:rsidRPr="00B200B6">
        <w:rPr>
          <w:rtl/>
        </w:rPr>
        <w:t xml:space="preserve"> عمل به خدا</w:t>
      </w:r>
      <w:bookmarkEnd w:id="19"/>
    </w:p>
    <w:p w:rsidR="00B200B6" w:rsidRDefault="00BF3184" w:rsidP="00B200B6">
      <w:pPr>
        <w:rPr>
          <w:rFonts w:cs="B Badr" w:hint="cs"/>
          <w:sz w:val="36"/>
          <w:rtl/>
        </w:rPr>
      </w:pPr>
      <w:r w:rsidRPr="00BF3184">
        <w:rPr>
          <w:rFonts w:cs="B Badr" w:hint="cs"/>
          <w:sz w:val="36"/>
          <w:rtl/>
        </w:rPr>
        <w:t xml:space="preserve">آقای سیستانی فرمودند ما در بحث وضوء مسلک اخطار را فی الجملة تقویت کردیم ولی الان که رسیدیم به کتاب الصلاة </w:t>
      </w:r>
      <w:r w:rsidRPr="00BF3184">
        <w:rPr>
          <w:rFonts w:cs="B Badr"/>
          <w:sz w:val="36"/>
          <w:rtl/>
        </w:rPr>
        <w:t>پ</w:t>
      </w:r>
      <w:r w:rsidRPr="00BF3184">
        <w:rPr>
          <w:rFonts w:cs="B Badr" w:hint="cs"/>
          <w:sz w:val="36"/>
          <w:rtl/>
        </w:rPr>
        <w:t xml:space="preserve">شیمان شدیم. ایشان می فرمایند: البته آن مسلک اخطاری که ما در بحث وضوء می گفتیم این بود که می گفتیم نشوء اراده از داعی الهی لازم نیست؛ مهم این است که انسان انشاء کند که این عملم برای خدا است. </w:t>
      </w:r>
      <w:r w:rsidR="00B200B6" w:rsidRPr="00BF3184">
        <w:rPr>
          <w:rFonts w:cs="B Badr" w:hint="cs"/>
          <w:sz w:val="36"/>
          <w:rtl/>
        </w:rPr>
        <w:t xml:space="preserve">می گفتیم </w:t>
      </w:r>
      <w:r w:rsidRPr="00BF3184">
        <w:rPr>
          <w:rFonts w:cs="B Badr" w:hint="cs"/>
          <w:sz w:val="36"/>
          <w:rtl/>
        </w:rPr>
        <w:t>قصد قربت نیاز به اخطار دارد یعنی انشاء باید بشود و صرف اینکه اراده ما ناشی از داعی الهی است نه لازم است نه کافی است. قصد قربت این است که ما انشاء کنیم که عمل مان مضاف به خدا است.</w:t>
      </w:r>
    </w:p>
    <w:p w:rsidR="00B200B6" w:rsidRDefault="00B200B6" w:rsidP="00B200B6">
      <w:pPr>
        <w:pStyle w:val="Heading5"/>
        <w:rPr>
          <w:rFonts w:hint="cs"/>
          <w:rtl/>
        </w:rPr>
      </w:pPr>
      <w:bookmarkStart w:id="20" w:name="_Toc50898309"/>
      <w:r>
        <w:rPr>
          <w:rFonts w:hint="cs"/>
          <w:rtl/>
        </w:rPr>
        <w:t xml:space="preserve">سه وجه </w:t>
      </w:r>
      <w:r w:rsidRPr="00BF3184">
        <w:rPr>
          <w:rFonts w:hint="cs"/>
          <w:rtl/>
        </w:rPr>
        <w:t>برای اثبات مسلک اخطار</w:t>
      </w:r>
      <w:bookmarkEnd w:id="20"/>
    </w:p>
    <w:p w:rsidR="00BF3184" w:rsidRPr="00BF3184" w:rsidRDefault="00BF3184" w:rsidP="00B200B6">
      <w:pPr>
        <w:rPr>
          <w:rFonts w:cs="B Badr"/>
          <w:sz w:val="36"/>
          <w:rtl/>
        </w:rPr>
      </w:pPr>
      <w:r w:rsidRPr="00BF3184">
        <w:rPr>
          <w:rFonts w:cs="B Badr" w:hint="cs"/>
          <w:sz w:val="36"/>
          <w:rtl/>
        </w:rPr>
        <w:t xml:space="preserve"> بعد می فرمایند چند تا شاهد هم داشتیم بر این مدعای خودمان. حالا ما سه شاهدش را عرض می کنیم:</w:t>
      </w:r>
    </w:p>
    <w:p w:rsidR="00B200B6" w:rsidRDefault="00B200B6" w:rsidP="00B200B6">
      <w:pPr>
        <w:pStyle w:val="Heading6"/>
        <w:rPr>
          <w:rFonts w:hint="cs"/>
          <w:rtl/>
        </w:rPr>
      </w:pPr>
      <w:r w:rsidRPr="00BF3184">
        <w:rPr>
          <w:rFonts w:hint="cs"/>
          <w:rtl/>
        </w:rPr>
        <w:t xml:space="preserve">وجه اول </w:t>
      </w:r>
    </w:p>
    <w:p w:rsidR="00BF3184" w:rsidRPr="00BF3184" w:rsidRDefault="00BF3184" w:rsidP="00BF3184">
      <w:pPr>
        <w:rPr>
          <w:rFonts w:cs="B Badr"/>
          <w:sz w:val="36"/>
          <w:rtl/>
        </w:rPr>
      </w:pPr>
      <w:r w:rsidRPr="00BF3184">
        <w:rPr>
          <w:rFonts w:cs="B Badr" w:hint="cs"/>
          <w:sz w:val="36"/>
          <w:rtl/>
        </w:rPr>
        <w:t>شاهد اول: ایشان می فرمایند ما می گفتیم بسیاری از افراد در روزه ملتفت نیستند به برخی از مبطلات صوم و داعی الهی بر ترک آن ها در نفس شان نیست. فقط انشاء می کنند می گویند ما برای خدا روزه می گیریم و الا مثلا ترک قیء برای خدا می کنم، ترک حقنه،احقتان به مایع برای خدا می کنم، این اصلا نبوده. آنی که هست این است که اضافه می کنند مردم روزه شان را به خدا می گویند برای خدا روزه می گیریم. و چه بسا در کل روز خواب باشند. حالا ممکن</w:t>
      </w:r>
      <w:r w:rsidR="00B200B6">
        <w:rPr>
          <w:rFonts w:cs="B Badr" w:hint="cs"/>
          <w:sz w:val="36"/>
          <w:rtl/>
        </w:rPr>
        <w:t xml:space="preserve"> ا</w:t>
      </w:r>
      <w:r w:rsidRPr="00BF3184">
        <w:rPr>
          <w:rFonts w:cs="B Badr" w:hint="cs"/>
          <w:sz w:val="36"/>
          <w:rtl/>
        </w:rPr>
        <w:t xml:space="preserve">ست کسی در کل روز خواب باشد،‌این </w:t>
      </w:r>
      <w:r w:rsidRPr="00BF3184">
        <w:rPr>
          <w:rFonts w:cs="B Badr"/>
          <w:sz w:val="36"/>
          <w:rtl/>
        </w:rPr>
        <w:t>پ</w:t>
      </w:r>
      <w:r w:rsidRPr="00BF3184">
        <w:rPr>
          <w:rFonts w:cs="B Badr" w:hint="cs"/>
          <w:sz w:val="36"/>
          <w:rtl/>
        </w:rPr>
        <w:t xml:space="preserve">یش می آید برای بعضی ها، اما در وقوف ایشان می گویند برای خیلی ها </w:t>
      </w:r>
      <w:r w:rsidRPr="00BF3184">
        <w:rPr>
          <w:rFonts w:cs="B Badr"/>
          <w:sz w:val="36"/>
          <w:rtl/>
        </w:rPr>
        <w:t>پ</w:t>
      </w:r>
      <w:r w:rsidRPr="00BF3184">
        <w:rPr>
          <w:rFonts w:cs="B Badr" w:hint="cs"/>
          <w:sz w:val="36"/>
          <w:rtl/>
        </w:rPr>
        <w:t>یش می آید. وقوف در عرفات وقوف در مشعر خواب است، لااقل اول وقت که وقوف واجب را مردم قصد می کنند این خواب است. اما قبل از خواب اضافه کرده این وقوفش را در عرفات به خدا بعد گرفته خوابیده. اینکه در خواب اراده ندارد که بگوییم اراده اش ناشی است از داعی الهی. این وجه اول ایشان.</w:t>
      </w:r>
    </w:p>
    <w:p w:rsidR="00B200B6" w:rsidRDefault="00B200B6" w:rsidP="00B200B6">
      <w:pPr>
        <w:pStyle w:val="Heading6"/>
        <w:rPr>
          <w:rFonts w:hint="cs"/>
          <w:rtl/>
        </w:rPr>
      </w:pPr>
      <w:r>
        <w:rPr>
          <w:rFonts w:hint="cs"/>
          <w:rtl/>
        </w:rPr>
        <w:t>وجه دوم</w:t>
      </w:r>
    </w:p>
    <w:p w:rsidR="00BF3184" w:rsidRPr="00BF3184" w:rsidRDefault="00BF3184" w:rsidP="00B200B6">
      <w:pPr>
        <w:rPr>
          <w:rFonts w:cs="B Badr"/>
          <w:sz w:val="36"/>
          <w:rtl/>
        </w:rPr>
      </w:pPr>
      <w:r w:rsidRPr="00BF3184">
        <w:rPr>
          <w:rFonts w:cs="B Badr" w:hint="cs"/>
          <w:sz w:val="36"/>
          <w:rtl/>
        </w:rPr>
        <w:lastRenderedPageBreak/>
        <w:t xml:space="preserve">ایشان می فرمایند: روزه مستحب را می شود در وسط روزه نیت کرد یا روزه قضا را می شود قبل از اذان ظهر نیت کرد. تا حالا شما ترک مفطرات کردید عن داع الهی؟ </w:t>
      </w:r>
      <w:r w:rsidR="00B200B6">
        <w:rPr>
          <w:rFonts w:cs="B Badr" w:hint="cs"/>
          <w:sz w:val="36"/>
          <w:rtl/>
        </w:rPr>
        <w:t>ممکن است چنین نباشد و</w:t>
      </w:r>
      <w:r w:rsidRPr="00BF3184">
        <w:rPr>
          <w:rFonts w:cs="B Badr" w:hint="cs"/>
          <w:sz w:val="36"/>
          <w:rtl/>
        </w:rPr>
        <w:t xml:space="preserve"> ترک مفطرات عن داع الهی </w:t>
      </w:r>
      <w:r w:rsidR="00B200B6">
        <w:rPr>
          <w:rFonts w:cs="B Badr" w:hint="cs"/>
          <w:sz w:val="36"/>
          <w:rtl/>
        </w:rPr>
        <w:t>نباشد</w:t>
      </w:r>
      <w:r w:rsidRPr="00BF3184">
        <w:rPr>
          <w:rFonts w:cs="B Badr" w:hint="cs"/>
          <w:sz w:val="36"/>
          <w:rtl/>
        </w:rPr>
        <w:t xml:space="preserve">. منتها از همین الان اضافه می کنید عمل تان و این صوم تان را به خدا اضافة تذلیلة. انشاء می کنید که این روزه برای خدا است. </w:t>
      </w:r>
    </w:p>
    <w:p w:rsidR="00B200B6" w:rsidRDefault="00B200B6" w:rsidP="00B200B6">
      <w:pPr>
        <w:pStyle w:val="Heading6"/>
        <w:rPr>
          <w:rFonts w:hint="cs"/>
          <w:rtl/>
        </w:rPr>
      </w:pPr>
      <w:r>
        <w:rPr>
          <w:rFonts w:hint="cs"/>
          <w:rtl/>
        </w:rPr>
        <w:t>وجه سوم</w:t>
      </w:r>
    </w:p>
    <w:p w:rsidR="00BF3184" w:rsidRPr="00BF3184" w:rsidRDefault="00BF3184" w:rsidP="00B200B6">
      <w:pPr>
        <w:rPr>
          <w:rFonts w:cs="B Badr"/>
          <w:sz w:val="36"/>
          <w:rtl/>
        </w:rPr>
      </w:pPr>
      <w:r w:rsidRPr="00BF3184">
        <w:rPr>
          <w:rFonts w:cs="B Badr" w:hint="cs"/>
          <w:sz w:val="36"/>
          <w:rtl/>
        </w:rPr>
        <w:t>وجه سومی که ایشان ذکر کرده برای اثبات مسلک اخطار. فرموده افراد زیادی هستند ملاکات عبادات را می فهمند، می فهمد نماز ملاک دارد،‌می فهمد روزه ملاک دارد و دوست دارد آن ملاک تحصیل بشود، طبق اینکه بگوییم قصد قربت یعنی نشوء الارادة عن داع الهی، این اخلاص ندارد این آقا چون نشوء اراده اش از داعی الهی است و از وجود آن ملاک ها در این عبادت. اگر ما بگوییم قصد قربت عبارت است از نشوء اراده به این فعل از داعی الهی باید اخلاص هم داشته باشد شخص در قصد قربتش. این آقا که توجه دارد به وجود ملاکاتی در نماز و روزه و زکات و این ها، این با این بیان دیگه اخلاص ندارد. خمس می ده</w:t>
      </w:r>
      <w:r w:rsidR="00B200B6">
        <w:rPr>
          <w:rFonts w:cs="B Badr" w:hint="cs"/>
          <w:sz w:val="36"/>
          <w:rtl/>
        </w:rPr>
        <w:t>د می گوید برکت مالم زیاد می شود.</w:t>
      </w:r>
      <w:r w:rsidRPr="00BF3184">
        <w:rPr>
          <w:rFonts w:cs="B Badr" w:hint="cs"/>
          <w:sz w:val="36"/>
          <w:rtl/>
        </w:rPr>
        <w:t xml:space="preserve"> روزه می گیرد برای اینکه روزه فوائدی دارد. ولی اگر بگوییم قصد قربت همان اضافه انشائیه عمل است به خدا،‌انسان در ذهنش دیگه اضافه نمی کند این عملش را به وجود آن ملاکات،‌اضافه می کند به خدا.</w:t>
      </w:r>
    </w:p>
    <w:p w:rsidR="00F802B5" w:rsidRDefault="00F802B5" w:rsidP="00F802B5">
      <w:pPr>
        <w:pStyle w:val="Heading5"/>
        <w:rPr>
          <w:rFonts w:hint="cs"/>
          <w:rtl/>
        </w:rPr>
      </w:pPr>
      <w:bookmarkStart w:id="21" w:name="_Toc50898310"/>
      <w:r>
        <w:rPr>
          <w:rFonts w:hint="cs"/>
          <w:rtl/>
        </w:rPr>
        <w:t>جواب آقای سیستانی از این وجوه</w:t>
      </w:r>
      <w:bookmarkEnd w:id="21"/>
    </w:p>
    <w:p w:rsidR="00F802B5" w:rsidRDefault="00BF3184" w:rsidP="00BF3184">
      <w:pPr>
        <w:rPr>
          <w:rFonts w:cs="B Badr" w:hint="cs"/>
          <w:sz w:val="36"/>
          <w:rtl/>
        </w:rPr>
      </w:pPr>
      <w:r w:rsidRPr="00BF3184">
        <w:rPr>
          <w:rFonts w:cs="B Badr" w:hint="cs"/>
          <w:sz w:val="36"/>
          <w:rtl/>
        </w:rPr>
        <w:t>بعد ایشان فرمودند ما از این مسلک اخطار عدول کردیم چون این وجوه قابل جواب است.</w:t>
      </w:r>
    </w:p>
    <w:p w:rsidR="00F802B5" w:rsidRDefault="00F802B5" w:rsidP="00F802B5">
      <w:pPr>
        <w:pStyle w:val="Heading6"/>
        <w:rPr>
          <w:rFonts w:hint="cs"/>
          <w:rtl/>
        </w:rPr>
      </w:pPr>
      <w:r w:rsidRPr="00BF3184">
        <w:rPr>
          <w:rFonts w:hint="cs"/>
          <w:rtl/>
        </w:rPr>
        <w:t xml:space="preserve">صوم </w:t>
      </w:r>
      <w:r>
        <w:rPr>
          <w:rFonts w:hint="cs"/>
          <w:rtl/>
        </w:rPr>
        <w:t>یعنی</w:t>
      </w:r>
      <w:r w:rsidRPr="00BF3184">
        <w:rPr>
          <w:rFonts w:hint="cs"/>
          <w:rtl/>
        </w:rPr>
        <w:t xml:space="preserve"> ترک منضم الی العزم</w:t>
      </w:r>
    </w:p>
    <w:p w:rsidR="00BF3184" w:rsidRPr="00BF3184" w:rsidRDefault="00BF3184" w:rsidP="00BF3184">
      <w:pPr>
        <w:rPr>
          <w:rFonts w:cs="B Badr"/>
          <w:sz w:val="36"/>
          <w:rtl/>
        </w:rPr>
      </w:pPr>
      <w:r w:rsidRPr="00BF3184">
        <w:rPr>
          <w:rFonts w:cs="B Badr" w:hint="cs"/>
          <w:sz w:val="36"/>
          <w:rtl/>
        </w:rPr>
        <w:t xml:space="preserve"> اما وجه اول که می گفتیم انسان نسبت به بعضی از مفطرات اصلا توجه ندارد تا بخواهد ترکش کند به داعی الهی، جوابش این است که صوم فقط ترک مفطرات که نیست، صوم ترک مفطرات است عن عزم،‌عزم بر ترک مفطرات هم شرط است. یعنی از زمانی که واجب است نیت باید از آن موقع عازم باشد بر ترک مفطرات نه اینکه عملا ترک کند مفطرات را و لو با تردید. </w:t>
      </w:r>
      <w:r w:rsidRPr="00BF3184">
        <w:rPr>
          <w:rFonts w:cs="B Badr"/>
          <w:sz w:val="36"/>
          <w:rtl/>
        </w:rPr>
        <w:t>پ</w:t>
      </w:r>
      <w:r w:rsidRPr="00BF3184">
        <w:rPr>
          <w:rFonts w:cs="B Badr" w:hint="cs"/>
          <w:sz w:val="36"/>
          <w:rtl/>
        </w:rPr>
        <w:t>س صوم می شود ترک منضم الی العزم. ترک منضم الی عزم ترک مفطرات می تواند ناشی باشد از داعی الهی. ایشان می گویند صوم وقتی شد ترک المفطرات عن عزم، عزم بر ترک مفطرات، این آقایی که تصمیم می گیرد و لو اجمالا مفطرات را مرتکب نشود این تصمیمش بخاطر خداست، ناشی است از داعی الهی، چه کار داریم که ترک اتفاقی بعض مفطرات به داعی غیر الهی است. در حالت روزه عازم می شود و تصمیم می گیرد ترک کند این مفطرات را، این تصمیمش بخاطر خدا است.</w:t>
      </w:r>
    </w:p>
    <w:p w:rsidR="00F802B5" w:rsidRPr="00BF3184" w:rsidRDefault="00BF3184" w:rsidP="00F802B5">
      <w:pPr>
        <w:rPr>
          <w:rFonts w:cs="B Badr"/>
          <w:sz w:val="36"/>
          <w:rtl/>
        </w:rPr>
      </w:pPr>
      <w:r w:rsidRPr="00BF3184">
        <w:rPr>
          <w:rFonts w:cs="B Badr"/>
          <w:sz w:val="36"/>
          <w:rtl/>
        </w:rPr>
        <w:lastRenderedPageBreak/>
        <w:t>پ</w:t>
      </w:r>
      <w:r w:rsidRPr="00BF3184">
        <w:rPr>
          <w:rFonts w:cs="B Badr" w:hint="cs"/>
          <w:sz w:val="36"/>
          <w:rtl/>
        </w:rPr>
        <w:t>س وجه اول را ما جواب می دهیم. وجه اول این بود که افرادی هستند ترک می کنند بعض مفطرات را و لو خدا نگفته باشد. حالا در غیر ماه رمضان مگر افراد تعمد در قیء دارند؟ یا احتقان به مایع می کنند؟‌ جوابی که ایشان می دهد می گوید تصمیم بر ترک این ها بخاطر خدا است در ماه رمضان، ناشی است از اراده بر اینکه تصمیم می گیرم ترک کنم مفطرات را به داعی الهی.</w:t>
      </w:r>
    </w:p>
    <w:p w:rsidR="00BF3184" w:rsidRPr="00BF3184" w:rsidRDefault="00BF3184" w:rsidP="00F802B5">
      <w:pPr>
        <w:rPr>
          <w:rFonts w:cs="B Badr"/>
          <w:sz w:val="36"/>
          <w:rtl/>
        </w:rPr>
      </w:pPr>
      <w:r w:rsidRPr="00BF3184">
        <w:rPr>
          <w:rFonts w:cs="B Badr" w:hint="cs"/>
          <w:sz w:val="36"/>
          <w:rtl/>
        </w:rPr>
        <w:t xml:space="preserve">و اما اینکه ما مسلک اخطار را تقویت می کردیم می گفتیم در وسط روز اگر نیت کنیم در روزه قضا تا قبل از ظهر در روزه مستحب تا قبل از غروب این هم کافی است با اینکه تا حالا ما اراده ترک مفطرات عن داع الهی نداشتیم. جوابش این است که مجموع من حیث المجموع را باید حساب کرد. بخشی از روز ترک کردیم مفطرات به داعی الهی، از صبح تا ظهر بله. اینجور حساب نکنید. مجموع از صبح تا غروب [باید حساب کرد]. بالاخره این مجموعه را به داعی الهی دارد محقق می کند. تا قبل از اینکه </w:t>
      </w:r>
      <w:r w:rsidR="00F802B5">
        <w:rPr>
          <w:rFonts w:cs="B Badr" w:hint="cs"/>
          <w:sz w:val="36"/>
          <w:rtl/>
        </w:rPr>
        <w:t>امساک کند</w:t>
      </w:r>
      <w:r w:rsidRPr="00BF3184">
        <w:rPr>
          <w:rFonts w:cs="B Badr" w:hint="cs"/>
          <w:sz w:val="36"/>
          <w:rtl/>
        </w:rPr>
        <w:t>، مفطرات را بدون داعی الهی</w:t>
      </w:r>
      <w:r w:rsidR="00F802B5" w:rsidRPr="00F802B5">
        <w:rPr>
          <w:rFonts w:cs="B Badr" w:hint="cs"/>
          <w:sz w:val="36"/>
          <w:rtl/>
        </w:rPr>
        <w:t xml:space="preserve"> </w:t>
      </w:r>
      <w:r w:rsidR="00F802B5" w:rsidRPr="00BF3184">
        <w:rPr>
          <w:rFonts w:cs="B Badr" w:hint="cs"/>
          <w:sz w:val="36"/>
          <w:rtl/>
        </w:rPr>
        <w:t xml:space="preserve">ترک کرده بود </w:t>
      </w:r>
      <w:r w:rsidRPr="00BF3184">
        <w:rPr>
          <w:rFonts w:cs="B Badr" w:hint="cs"/>
          <w:sz w:val="36"/>
          <w:rtl/>
        </w:rPr>
        <w:t>، ولی در ادامه تا غروب داعی الهی محقق می شود بر استمرار ترک مفطرات. همین کافی است.</w:t>
      </w:r>
    </w:p>
    <w:p w:rsidR="00BF3184" w:rsidRPr="00BF3184" w:rsidRDefault="00BF3184" w:rsidP="00BF3184">
      <w:pPr>
        <w:rPr>
          <w:rFonts w:cs="B Badr"/>
          <w:sz w:val="36"/>
          <w:rtl/>
        </w:rPr>
      </w:pPr>
      <w:r w:rsidRPr="00BF3184">
        <w:rPr>
          <w:rFonts w:cs="B Badr" w:hint="cs"/>
          <w:sz w:val="36"/>
          <w:rtl/>
        </w:rPr>
        <w:t xml:space="preserve">و اما آن وجه سوم: ایشان فرموده: بله،‌ خیلی ها به ملاکات توجه دارند اما آن منشأ اراده شان نمی شود. اگر منشأ اراده شان بشود ما اشکال می کنیم. اگر واقعا کسی اراده روزه اش متاثر باشد از دو عامل: یکی عامل الهی یکی عامل حفظ سلامتی خودش، روزه اش اشکال دارد. ملتزم می شویم. اخلاصش بهم خورده. قصد قربت را ایشان فرمودند ما برگشتیم از اینکه مسلک اخطار هستیم، همان اراده ناشئه از داعی الهی است و در این هم باید اخلاص داشته باشد. اگر بناء باشد اراده اش ناشی باشد از دو عامل و لو دو عامل مستقل، یعنی هم امر الهی او را به صوم می کشاند هم اگر امر الهی نبود بناء داشت امروز از طلوع فجر تا غروب آفتاب امساک کند از مفطرات بخاطر حفظ بهداشت خودش، روزه اش اشکال دارد. ما ملتزم می شویم مگر اینکه حفظ بهداشت را هم به خدا نسبت بدهد بگوید چون خدا ترغیب کرده است به حفظ بهداشت آن مشکل را حل می کند. اما اگر نه، آن داعی غیر الهی به خدا منتسب نشود ما می </w:t>
      </w:r>
      <w:r w:rsidRPr="00BF3184">
        <w:rPr>
          <w:rFonts w:cs="B Badr"/>
          <w:sz w:val="36"/>
          <w:rtl/>
        </w:rPr>
        <w:t>پ</w:t>
      </w:r>
      <w:r w:rsidRPr="00BF3184">
        <w:rPr>
          <w:rFonts w:cs="B Badr" w:hint="cs"/>
          <w:sz w:val="36"/>
          <w:rtl/>
        </w:rPr>
        <w:t>ذیریم که این عمل ایراد دارد.</w:t>
      </w:r>
    </w:p>
    <w:p w:rsidR="00BF3184" w:rsidRDefault="00BF3184" w:rsidP="001D077A">
      <w:pPr>
        <w:rPr>
          <w:rFonts w:cs="B Badr" w:hint="cs"/>
          <w:sz w:val="36"/>
          <w:rtl/>
        </w:rPr>
      </w:pPr>
      <w:r w:rsidRPr="00BF3184">
        <w:rPr>
          <w:rFonts w:cs="B Badr" w:hint="cs"/>
          <w:sz w:val="36"/>
          <w:rtl/>
        </w:rPr>
        <w:t xml:space="preserve">التفات به ملاکات ممکن است داعی نشود، ولی اگر داعی مستقل باشد، بدون اینکه انتساب به خدا </w:t>
      </w:r>
      <w:r w:rsidRPr="00BF3184">
        <w:rPr>
          <w:rFonts w:cs="B Badr"/>
          <w:sz w:val="36"/>
          <w:rtl/>
        </w:rPr>
        <w:t>پ</w:t>
      </w:r>
      <w:r w:rsidR="001D077A">
        <w:rPr>
          <w:rFonts w:cs="B Badr" w:hint="cs"/>
          <w:sz w:val="36"/>
          <w:rtl/>
        </w:rPr>
        <w:t>یدا کند</w:t>
      </w:r>
      <w:r w:rsidR="001D077A" w:rsidRPr="00BF3184">
        <w:rPr>
          <w:rFonts w:cs="B Badr" w:hint="cs"/>
          <w:sz w:val="36"/>
          <w:rtl/>
        </w:rPr>
        <w:t xml:space="preserve"> </w:t>
      </w:r>
      <w:r w:rsidRPr="00BF3184">
        <w:rPr>
          <w:rFonts w:cs="B Badr" w:hint="cs"/>
          <w:sz w:val="36"/>
          <w:rtl/>
        </w:rPr>
        <w:t>، می گویند چرا روزه می گیری می گوید هم خدا گفته هم صوموا تصحوا، من به این دو عامل روزه می گیرم. خب روزه ایراد دارد، ما ملتزم می شویم.</w:t>
      </w:r>
    </w:p>
    <w:p w:rsidR="001D077A" w:rsidRPr="00BF3184" w:rsidRDefault="001D077A" w:rsidP="001D077A">
      <w:pPr>
        <w:pStyle w:val="Heading4"/>
        <w:rPr>
          <w:rtl/>
        </w:rPr>
      </w:pPr>
      <w:bookmarkStart w:id="22" w:name="_Toc50898311"/>
      <w:r>
        <w:rPr>
          <w:rFonts w:hint="cs"/>
          <w:rtl/>
        </w:rPr>
        <w:lastRenderedPageBreak/>
        <w:t xml:space="preserve">لزوم وجود </w:t>
      </w:r>
      <w:r w:rsidRPr="00BF3184">
        <w:rPr>
          <w:rFonts w:hint="cs"/>
          <w:rtl/>
        </w:rPr>
        <w:t>داعی الهی</w:t>
      </w:r>
      <w:r>
        <w:rPr>
          <w:rFonts w:hint="cs"/>
          <w:rtl/>
        </w:rPr>
        <w:t xml:space="preserve"> علاوه بر انشاء اضافه فعل به خدا</w:t>
      </w:r>
      <w:bookmarkEnd w:id="22"/>
    </w:p>
    <w:p w:rsidR="00BF3184" w:rsidRPr="00BF3184" w:rsidRDefault="00BF3184" w:rsidP="001D077A">
      <w:pPr>
        <w:rPr>
          <w:rFonts w:cs="B Badr"/>
          <w:sz w:val="36"/>
          <w:rtl/>
        </w:rPr>
      </w:pPr>
      <w:r w:rsidRPr="00BF3184">
        <w:rPr>
          <w:rFonts w:cs="B Badr" w:hint="cs"/>
          <w:sz w:val="36"/>
          <w:rtl/>
        </w:rPr>
        <w:t xml:space="preserve">به نظر ما اینکه ما بیاییم بگوییم مسلک اخطار که قبلا در بحث وضوء آقای سیستانی فرمودند ما تقویت کردیم این باشد که بگوییم اصلا لازم نیست ناشی باشد اراده ما از داعی الهی، این خیلی عجیب است. یک وقت می گویید کافی نیست یک وقت می گویید اصلا لازم هم نیست. همین که من اضافه کنم اضافه اعتباریه و انشائیه بکنیم عملم را به خدا این کافی است، یعنی کاملا محرک من به این عمل یک شیء آخری است غیر از داعی الهی، فقط موقعی که از ترس </w:t>
      </w:r>
      <w:r w:rsidRPr="00BF3184">
        <w:rPr>
          <w:rFonts w:cs="B Badr"/>
          <w:sz w:val="36"/>
          <w:rtl/>
        </w:rPr>
        <w:t>پ</w:t>
      </w:r>
      <w:r w:rsidRPr="00BF3184">
        <w:rPr>
          <w:rFonts w:cs="B Badr" w:hint="cs"/>
          <w:sz w:val="36"/>
          <w:rtl/>
        </w:rPr>
        <w:t xml:space="preserve">درم بلند شدم نماز صبح می خوانم، منتها آن جوان خلوص نیت داشت می گفت خدایا! نماز می خوانم از ترس </w:t>
      </w:r>
      <w:r w:rsidRPr="00BF3184">
        <w:rPr>
          <w:rFonts w:cs="B Badr"/>
          <w:sz w:val="36"/>
          <w:rtl/>
        </w:rPr>
        <w:t>پ</w:t>
      </w:r>
      <w:r w:rsidRPr="00BF3184">
        <w:rPr>
          <w:rFonts w:cs="B Badr" w:hint="cs"/>
          <w:sz w:val="36"/>
          <w:rtl/>
        </w:rPr>
        <w:t xml:space="preserve">درم، الله‌اکبر، یکی دیگر نه، می گوید حالا که بلند شدیم از ترس </w:t>
      </w:r>
      <w:r w:rsidRPr="00BF3184">
        <w:rPr>
          <w:rFonts w:cs="B Badr"/>
          <w:sz w:val="36"/>
          <w:rtl/>
        </w:rPr>
        <w:t>پ</w:t>
      </w:r>
      <w:r w:rsidRPr="00BF3184">
        <w:rPr>
          <w:rFonts w:cs="B Badr" w:hint="cs"/>
          <w:sz w:val="36"/>
          <w:rtl/>
        </w:rPr>
        <w:t xml:space="preserve">درمان می گوید نماز می خوانیم بخاطر خدا. اما محرکش به نماز ترس از </w:t>
      </w:r>
      <w:r w:rsidRPr="00BF3184">
        <w:rPr>
          <w:rFonts w:cs="B Badr"/>
          <w:sz w:val="36"/>
          <w:rtl/>
        </w:rPr>
        <w:t>پ</w:t>
      </w:r>
      <w:r w:rsidRPr="00BF3184">
        <w:rPr>
          <w:rFonts w:cs="B Badr" w:hint="cs"/>
          <w:sz w:val="36"/>
          <w:rtl/>
        </w:rPr>
        <w:t xml:space="preserve">در است. خب این معلوم است که قصد قربت نیست. اضافه انشائیه عمل به خدا که </w:t>
      </w:r>
      <w:r w:rsidR="001D077A" w:rsidRPr="00BF3184">
        <w:rPr>
          <w:rFonts w:cs="B Badr" w:hint="cs"/>
          <w:sz w:val="36"/>
          <w:rtl/>
        </w:rPr>
        <w:t xml:space="preserve">به تنهایی </w:t>
      </w:r>
      <w:r w:rsidRPr="00BF3184">
        <w:rPr>
          <w:rFonts w:cs="B Badr" w:hint="cs"/>
          <w:sz w:val="36"/>
          <w:rtl/>
        </w:rPr>
        <w:t>محقق قصد قربت نیست حتما باید داعی به انجام فعل</w:t>
      </w:r>
      <w:r w:rsidR="001D077A">
        <w:rPr>
          <w:rFonts w:cs="B Badr" w:hint="cs"/>
          <w:sz w:val="36"/>
          <w:rtl/>
        </w:rPr>
        <w:t>،</w:t>
      </w:r>
      <w:r w:rsidRPr="00BF3184">
        <w:rPr>
          <w:rFonts w:cs="B Badr" w:hint="cs"/>
          <w:sz w:val="36"/>
          <w:rtl/>
        </w:rPr>
        <w:t xml:space="preserve"> داعی الهی باشد. حالا داعی بر داعی بحثش می رسد اما بالاخره باید داعی الهی انسان را به عمل بکشاند.</w:t>
      </w:r>
    </w:p>
    <w:p w:rsidR="00BF3184" w:rsidRPr="00BF3184" w:rsidRDefault="00BF3184" w:rsidP="00BF3184">
      <w:pPr>
        <w:rPr>
          <w:rFonts w:cs="B Badr"/>
          <w:sz w:val="36"/>
          <w:rtl/>
        </w:rPr>
      </w:pPr>
      <w:r w:rsidRPr="00BF3184">
        <w:rPr>
          <w:rFonts w:cs="B Badr" w:hint="cs"/>
          <w:sz w:val="36"/>
          <w:rtl/>
        </w:rPr>
        <w:t xml:space="preserve">اما ما یک عرض دیگری داشتیم. ما گفتیم داعی الهی تنها کافی نیست. یعنی علاوه بر اینکه محرک من به این فعل امر خدا باشد،‌باید انشاء هم بکنم و لو در ارتکاز خودم که بخاطر خدا این کار را می کنم. و می گفتیم اگر شخص تلقین بکند که من بخاطر مولی این کار را نمی کنم، مثال می زدیم می گفتیم </w:t>
      </w:r>
      <w:r w:rsidRPr="00BF3184">
        <w:rPr>
          <w:rFonts w:cs="B Badr"/>
          <w:sz w:val="36"/>
          <w:rtl/>
        </w:rPr>
        <w:t>پ</w:t>
      </w:r>
      <w:r w:rsidRPr="00BF3184">
        <w:rPr>
          <w:rFonts w:cs="B Badr" w:hint="cs"/>
          <w:sz w:val="36"/>
          <w:rtl/>
        </w:rPr>
        <w:t xml:space="preserve">درش گفت آب بیاور این هم از ترس </w:t>
      </w:r>
      <w:r w:rsidRPr="00BF3184">
        <w:rPr>
          <w:rFonts w:cs="B Badr"/>
          <w:sz w:val="36"/>
          <w:rtl/>
        </w:rPr>
        <w:t>پ</w:t>
      </w:r>
      <w:r w:rsidRPr="00BF3184">
        <w:rPr>
          <w:rFonts w:cs="B Badr" w:hint="cs"/>
          <w:sz w:val="36"/>
          <w:rtl/>
        </w:rPr>
        <w:t xml:space="preserve">در می رود آب بیاورد ولی وقتی می رود آب بیاورد می گوید من بخاطر حرف </w:t>
      </w:r>
      <w:r w:rsidRPr="00BF3184">
        <w:rPr>
          <w:rFonts w:cs="B Badr"/>
          <w:sz w:val="36"/>
          <w:rtl/>
        </w:rPr>
        <w:t>پ</w:t>
      </w:r>
      <w:r w:rsidRPr="00BF3184">
        <w:rPr>
          <w:rFonts w:cs="B Badr" w:hint="cs"/>
          <w:sz w:val="36"/>
          <w:rtl/>
        </w:rPr>
        <w:t xml:space="preserve">درم آب نمی آورم خودم دوست دارم صبح </w:t>
      </w:r>
      <w:r w:rsidRPr="00BF3184">
        <w:rPr>
          <w:rFonts w:cs="B Badr"/>
          <w:sz w:val="36"/>
          <w:rtl/>
        </w:rPr>
        <w:t>پ</w:t>
      </w:r>
      <w:r w:rsidRPr="00BF3184">
        <w:rPr>
          <w:rFonts w:cs="B Badr" w:hint="cs"/>
          <w:sz w:val="36"/>
          <w:rtl/>
        </w:rPr>
        <w:t xml:space="preserve">یاده‌روی کنم و یک آبی بیاورم. عرفا می گویند این بخاطر </w:t>
      </w:r>
      <w:r w:rsidRPr="00BF3184">
        <w:rPr>
          <w:rFonts w:cs="B Badr"/>
          <w:sz w:val="36"/>
          <w:rtl/>
        </w:rPr>
        <w:t>پ</w:t>
      </w:r>
      <w:r w:rsidRPr="00BF3184">
        <w:rPr>
          <w:rFonts w:cs="B Badr" w:hint="cs"/>
          <w:sz w:val="36"/>
          <w:rtl/>
        </w:rPr>
        <w:t xml:space="preserve">درش آب آورد؟ و لو محرکش امر </w:t>
      </w:r>
      <w:r w:rsidRPr="00BF3184">
        <w:rPr>
          <w:rFonts w:cs="B Badr"/>
          <w:sz w:val="36"/>
          <w:rtl/>
        </w:rPr>
        <w:t>پ</w:t>
      </w:r>
      <w:r w:rsidRPr="00BF3184">
        <w:rPr>
          <w:rFonts w:cs="B Badr" w:hint="cs"/>
          <w:sz w:val="36"/>
          <w:rtl/>
        </w:rPr>
        <w:t xml:space="preserve">در است ترس از </w:t>
      </w:r>
      <w:r w:rsidRPr="00BF3184">
        <w:rPr>
          <w:rFonts w:cs="B Badr"/>
          <w:sz w:val="36"/>
          <w:rtl/>
        </w:rPr>
        <w:t>پ</w:t>
      </w:r>
      <w:r w:rsidRPr="00BF3184">
        <w:rPr>
          <w:rFonts w:cs="B Badr" w:hint="cs"/>
          <w:sz w:val="36"/>
          <w:rtl/>
        </w:rPr>
        <w:t xml:space="preserve">در است اما انشاء نکرده عملش را به اینکه بخاطر </w:t>
      </w:r>
      <w:r w:rsidRPr="00BF3184">
        <w:rPr>
          <w:rFonts w:cs="B Badr"/>
          <w:sz w:val="36"/>
          <w:rtl/>
        </w:rPr>
        <w:t>پ</w:t>
      </w:r>
      <w:r w:rsidRPr="00BF3184">
        <w:rPr>
          <w:rFonts w:cs="B Badr" w:hint="cs"/>
          <w:sz w:val="36"/>
          <w:rtl/>
        </w:rPr>
        <w:t>در این کار را می کنم. قصد قربت در ارتکاز عقلاء این است که عمل را و لو در ارتکازش مضاف بکند به مولی،‌بگوید برای او می آورم نه اینکه صرفا محرک من به این فعل ترس از مولی باشد یا شوق به ثواب مولی باشد ولی در مقام عمل حذف بکنم اضافه این عمل را به خدا.</w:t>
      </w:r>
    </w:p>
    <w:p w:rsidR="00BF3184" w:rsidRPr="00BF3184" w:rsidRDefault="00BF3184" w:rsidP="001D077A">
      <w:pPr>
        <w:rPr>
          <w:rFonts w:cs="B Badr"/>
          <w:sz w:val="36"/>
          <w:rtl/>
        </w:rPr>
      </w:pPr>
      <w:r w:rsidRPr="00BF3184">
        <w:rPr>
          <w:rFonts w:cs="B Badr" w:hint="cs"/>
          <w:sz w:val="36"/>
          <w:rtl/>
        </w:rPr>
        <w:t xml:space="preserve">و لذا ما معتقدیم هم نشوء اراده از داعی الهی باید باشد و هم و لو در ارتکاز مان انشاء بکنیم که این عمل بخاطر مولی است. حداقل این است که قصد خلاف مانع است. کسی قصد کند که من بخاطر خدا این کار را نمی کنم،‌این مانع است. و این ثمره دارد. در بحث تقیید که می گوید من در صورتی این عمل را بجا می آورم که این عمل واجب باشد، اگر مثلا مستحب است من اصلا نمی خواهم امتثال امر خدا بکنم و واقعا هم مستحب باشد، این خودش دارد می گوید اگر مستحب باشد من نمی خواهم امتثال امر خدا بکنم بعد ما بگوییم این عملت صحیح است؟ کسی که قید می زند می گوید این حج واجب است من قصد می کنم بخاطر خدا حج بجا می آورم و الا اگر مستحب باشد من قصد امتثال خدا ندارم،‌آقای خوئی می فرماید حج که رفت </w:t>
      </w:r>
      <w:r w:rsidRPr="00BF3184">
        <w:rPr>
          <w:rFonts w:cs="B Badr" w:hint="cs"/>
          <w:sz w:val="36"/>
          <w:rtl/>
        </w:rPr>
        <w:lastRenderedPageBreak/>
        <w:t>شروع کرد به حج حجش صحیح است و لو بفهمد مستحب است. ما آنجا اشکال داریم. ما می گوییم این خودش دارد می گوید اگر مستحب باشد من قصد امتثال امر خدا ندارم، عرف می گوید بخاطر خدا دارد این حج مستحب را بجا می آورد؟</w:t>
      </w:r>
      <w:r w:rsidR="001D077A">
        <w:rPr>
          <w:rFonts w:cs="B Badr" w:hint="cs"/>
          <w:sz w:val="36"/>
          <w:rtl/>
        </w:rPr>
        <w:t xml:space="preserve"> </w:t>
      </w:r>
      <w:r w:rsidRPr="00BF3184">
        <w:rPr>
          <w:rFonts w:cs="B Badr" w:hint="cs"/>
          <w:sz w:val="36"/>
          <w:rtl/>
        </w:rPr>
        <w:t>می گوید اگر این حج مستحب است من قصد امتثال امر خدا ندارم می خواهد از یک محذورات فرار کند،‌می خواهد داخل احرام مستحبی نشود که مشکلات برایش دارد. بعد بگوییم تو قصد قربت داشتی؟ این انصافا مشکل است.</w:t>
      </w:r>
    </w:p>
    <w:p w:rsidR="00BF3184" w:rsidRPr="00BF3184" w:rsidRDefault="00BF3184" w:rsidP="00BF3184">
      <w:pPr>
        <w:rPr>
          <w:rFonts w:cs="B Badr"/>
          <w:sz w:val="36"/>
          <w:rtl/>
        </w:rPr>
      </w:pPr>
      <w:r w:rsidRPr="001D077A">
        <w:rPr>
          <w:rFonts w:cs="B Badr"/>
          <w:sz w:val="36"/>
          <w:highlight w:val="yellow"/>
          <w:rtl/>
        </w:rPr>
        <w:t>پ</w:t>
      </w:r>
      <w:r w:rsidRPr="001D077A">
        <w:rPr>
          <w:rFonts w:cs="B Badr" w:hint="cs"/>
          <w:sz w:val="36"/>
          <w:highlight w:val="yellow"/>
          <w:rtl/>
        </w:rPr>
        <w:t xml:space="preserve">س لازم است دو چیز در قصد قربت: یکی داعی الهی محرک ما باشد به عمل،‌دوم اینکه لااقل قصد عدم امتثال امر خدا نکنیم بلکه بعید نیست بگویید باید قصد امتثال امر خدا و لو اجمالا یا قصد دواعی قربیه </w:t>
      </w:r>
      <w:r w:rsidRPr="00BF3184">
        <w:rPr>
          <w:rFonts w:cs="B Badr" w:hint="cs"/>
          <w:sz w:val="36"/>
          <w:rtl/>
        </w:rPr>
        <w:t>که خواهیم گفت داشته باشیم.</w:t>
      </w:r>
    </w:p>
    <w:p w:rsidR="00BF3184" w:rsidRPr="00BF3184" w:rsidRDefault="00BF3184" w:rsidP="00BF3184">
      <w:pPr>
        <w:rPr>
          <w:rFonts w:cs="B Badr"/>
          <w:sz w:val="36"/>
          <w:rtl/>
        </w:rPr>
      </w:pPr>
      <w:r w:rsidRPr="00BF3184">
        <w:rPr>
          <w:rFonts w:cs="B Badr" w:hint="cs"/>
          <w:sz w:val="36"/>
          <w:rtl/>
        </w:rPr>
        <w:t>کلام واقع می شود در انحاء دواعی قربی. بحث به قول معروف عرفانی خوبی است، صاحب عروه مطرح کرده اینجا. آن ها هم که اهل عرفان هستند حاشیه زدند. ببینیم متن و حاشیه چیه انشاءالله فردا.</w:t>
      </w:r>
    </w:p>
    <w:p w:rsidR="003E194D" w:rsidRPr="00BF3184" w:rsidRDefault="003E194D" w:rsidP="0020241A">
      <w:pPr>
        <w:rPr>
          <w:rFonts w:cs="B Badr"/>
          <w:rtl/>
        </w:rPr>
      </w:pPr>
    </w:p>
    <w:p w:rsidR="00CE1572" w:rsidRPr="00BF3184" w:rsidRDefault="00CE1572" w:rsidP="00CE1572">
      <w:pPr>
        <w:rPr>
          <w:rFonts w:cs="B Badr"/>
          <w:rtl/>
        </w:rPr>
      </w:pPr>
    </w:p>
    <w:p w:rsidR="00B27399" w:rsidRPr="00BF3184" w:rsidRDefault="00B27399" w:rsidP="0020241A">
      <w:pPr>
        <w:rPr>
          <w:rFonts w:cs="B Badr"/>
          <w:rtl/>
        </w:rPr>
      </w:pPr>
    </w:p>
    <w:p w:rsidR="000E17AF" w:rsidRPr="00BF3184" w:rsidRDefault="000E17AF" w:rsidP="0020241A">
      <w:pPr>
        <w:rPr>
          <w:rFonts w:ascii="Cambria" w:eastAsia="Times New Roman" w:hAnsi="Cambria" w:cs="B Badr"/>
          <w:b/>
          <w:color w:val="0000FF"/>
          <w:kern w:val="32"/>
          <w:sz w:val="32"/>
          <w:szCs w:val="32"/>
          <w:rtl/>
        </w:rPr>
      </w:pPr>
    </w:p>
    <w:p w:rsidR="00B27399" w:rsidRPr="00BF3184" w:rsidRDefault="00B27399" w:rsidP="0020241A">
      <w:pPr>
        <w:rPr>
          <w:rFonts w:cs="B Badr"/>
          <w:rtl/>
        </w:rPr>
      </w:pPr>
    </w:p>
    <w:p w:rsidR="000E17AF" w:rsidRPr="00BF3184" w:rsidRDefault="000E17AF" w:rsidP="0020241A">
      <w:pPr>
        <w:rPr>
          <w:rFonts w:cs="B Badr"/>
          <w:rtl/>
        </w:rPr>
      </w:pPr>
    </w:p>
    <w:p w:rsidR="009703F2" w:rsidRPr="00BF3184" w:rsidRDefault="009703F2" w:rsidP="0020241A">
      <w:pPr>
        <w:rPr>
          <w:rFonts w:cs="B Badr"/>
          <w:rtl/>
        </w:rPr>
      </w:pPr>
    </w:p>
    <w:p w:rsidR="009703F2" w:rsidRPr="00BF3184" w:rsidRDefault="009703F2" w:rsidP="0020241A">
      <w:pPr>
        <w:rPr>
          <w:rFonts w:cs="B Badr"/>
        </w:rPr>
      </w:pPr>
    </w:p>
    <w:p w:rsidR="00234F8B" w:rsidRPr="00BF3184" w:rsidRDefault="00234F8B" w:rsidP="0020241A">
      <w:pPr>
        <w:rPr>
          <w:rFonts w:cs="B Badr"/>
        </w:rPr>
      </w:pPr>
    </w:p>
    <w:p w:rsidR="00EC2D8D" w:rsidRPr="00BF3184" w:rsidRDefault="00EC2D8D" w:rsidP="0020241A">
      <w:pPr>
        <w:rPr>
          <w:rFonts w:cs="B Badr"/>
        </w:rPr>
      </w:pPr>
    </w:p>
    <w:p w:rsidR="001A1EA5" w:rsidRPr="00BF3184" w:rsidRDefault="001A1EA5" w:rsidP="006162A2">
      <w:pPr>
        <w:rPr>
          <w:rFonts w:cs="B Badr"/>
          <w:rtl/>
        </w:rPr>
      </w:pPr>
    </w:p>
    <w:sectPr w:rsidR="001A1EA5" w:rsidRPr="00BF3184" w:rsidSect="00B445D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8B" w:rsidRDefault="008C288B" w:rsidP="008B750B">
      <w:pPr>
        <w:spacing w:line="240" w:lineRule="auto"/>
      </w:pPr>
      <w:r>
        <w:separator/>
      </w:r>
    </w:p>
  </w:endnote>
  <w:endnote w:type="continuationSeparator" w:id="0">
    <w:p w:rsidR="008C288B" w:rsidRDefault="008C288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F2E38" w:rsidRPr="00AF2E3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32" w:name="BokAdres"/>
          <w:bookmarkEnd w:id="32"/>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8B" w:rsidRDefault="008C288B" w:rsidP="008B750B">
      <w:pPr>
        <w:spacing w:line="240" w:lineRule="auto"/>
      </w:pPr>
      <w:r>
        <w:separator/>
      </w:r>
    </w:p>
  </w:footnote>
  <w:footnote w:type="continuationSeparator" w:id="0">
    <w:p w:rsidR="008C288B" w:rsidRDefault="008C288B"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23" w:name="BokNum"/>
    <w:bookmarkEnd w:id="23"/>
    <w:r w:rsidR="00D738E3">
      <w:rPr>
        <w:sz w:val="20"/>
        <w:szCs w:val="24"/>
        <w:rtl/>
      </w:rPr>
      <w:t>05</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24" w:name="Bokdars"/>
    <w:bookmarkEnd w:id="24"/>
    <w:r w:rsidR="00D738E3">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25" w:name="Bokostad"/>
    <w:bookmarkEnd w:id="25"/>
    <w:r w:rsidR="00D738E3">
      <w:rPr>
        <w:color w:val="632423" w:themeColor="accent2" w:themeShade="80"/>
        <w:sz w:val="20"/>
        <w:szCs w:val="24"/>
        <w:rtl/>
      </w:rPr>
      <w:t>استاد شه</w:t>
    </w:r>
    <w:r w:rsidR="00D738E3">
      <w:rPr>
        <w:rFonts w:hint="cs"/>
        <w:color w:val="632423" w:themeColor="accent2" w:themeShade="80"/>
        <w:sz w:val="20"/>
        <w:szCs w:val="24"/>
        <w:rtl/>
      </w:rPr>
      <w:t>یدی</w:t>
    </w:r>
    <w:r w:rsidR="00D738E3">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26" w:name="BokTarikh"/>
    <w:bookmarkEnd w:id="26"/>
    <w:r w:rsidR="00D738E3">
      <w:rPr>
        <w:sz w:val="24"/>
        <w:szCs w:val="24"/>
        <w:rtl/>
      </w:rPr>
      <w:t>22/6/1399 -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27" w:name="Bokmoqarer"/>
    <w:bookmarkEnd w:id="27"/>
    <w:r w:rsidR="00D738E3">
      <w:rPr>
        <w:sz w:val="24"/>
        <w:szCs w:val="24"/>
        <w:rtl/>
      </w:rPr>
      <w:t>عماد</w:t>
    </w:r>
    <w:r w:rsidR="00D738E3">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28" w:name="BokKoli_h"/>
    <w:bookmarkEnd w:id="28"/>
    <w:r w:rsidR="00D738E3">
      <w:rPr>
        <w:sz w:val="24"/>
        <w:szCs w:val="24"/>
        <w:rtl/>
      </w:rPr>
      <w:t>صلاه</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29" w:name="BokSabj"/>
    <w:bookmarkStart w:id="30" w:name="BokPublic_h"/>
    <w:bookmarkEnd w:id="29"/>
    <w:bookmarkEnd w:id="30"/>
    <w:r w:rsidR="00D738E3">
      <w:rPr>
        <w:sz w:val="24"/>
        <w:szCs w:val="24"/>
        <w:rtl/>
      </w:rPr>
      <w:t>واجبات و ارکان</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31" w:name="BokSabj2"/>
    <w:bookmarkEnd w:id="31"/>
    <w:r w:rsidR="00D738E3">
      <w:rPr>
        <w:sz w:val="24"/>
        <w:szCs w:val="24"/>
        <w:rtl/>
      </w:rPr>
      <w:t>تع</w:t>
    </w:r>
    <w:r w:rsidR="00D738E3">
      <w:rPr>
        <w:rFonts w:hint="cs"/>
        <w:sz w:val="24"/>
        <w:szCs w:val="24"/>
        <w:rtl/>
      </w:rPr>
      <w:t>یین</w:t>
    </w:r>
    <w:r w:rsidR="00D738E3">
      <w:rPr>
        <w:sz w:val="24"/>
        <w:szCs w:val="24"/>
        <w:rtl/>
      </w:rPr>
      <w:t xml:space="preserve"> مصداق و مفهوم رکن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43D0"/>
    <w:rsid w:val="001C67C3"/>
    <w:rsid w:val="001D077A"/>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36A7D"/>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288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2E38"/>
    <w:rsid w:val="00AF3925"/>
    <w:rsid w:val="00B011DA"/>
    <w:rsid w:val="00B200B6"/>
    <w:rsid w:val="00B2292F"/>
    <w:rsid w:val="00B27399"/>
    <w:rsid w:val="00B43169"/>
    <w:rsid w:val="00B445D6"/>
    <w:rsid w:val="00B55AE4"/>
    <w:rsid w:val="00B739B0"/>
    <w:rsid w:val="00B814A3"/>
    <w:rsid w:val="00B900CE"/>
    <w:rsid w:val="00B96F38"/>
    <w:rsid w:val="00BD0E74"/>
    <w:rsid w:val="00BD5F8C"/>
    <w:rsid w:val="00BE0D9D"/>
    <w:rsid w:val="00BE29DD"/>
    <w:rsid w:val="00BF3184"/>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38E3"/>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6B53"/>
    <w:rsid w:val="00F318BE"/>
    <w:rsid w:val="00F33297"/>
    <w:rsid w:val="00F343FB"/>
    <w:rsid w:val="00F35705"/>
    <w:rsid w:val="00F359FE"/>
    <w:rsid w:val="00F42159"/>
    <w:rsid w:val="00F4256E"/>
    <w:rsid w:val="00F42EE1"/>
    <w:rsid w:val="00F55EE6"/>
    <w:rsid w:val="00F6314D"/>
    <w:rsid w:val="00F64141"/>
    <w:rsid w:val="00F67508"/>
    <w:rsid w:val="00F71FC9"/>
    <w:rsid w:val="00F73B48"/>
    <w:rsid w:val="00F74F51"/>
    <w:rsid w:val="00F76DBD"/>
    <w:rsid w:val="00F802B5"/>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ECBE-649E-45BC-BB99-0F50ACDB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123</TotalTime>
  <Pages>1</Pages>
  <Words>2818</Words>
  <Characters>16068</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18849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6</cp:revision>
  <dcterms:created xsi:type="dcterms:W3CDTF">2020-09-13T07:34:00Z</dcterms:created>
  <dcterms:modified xsi:type="dcterms:W3CDTF">2020-09-13T09:37:00Z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13990622</vt:lpwstr>
  </property>
  <property fmtid="{D5CDD505-2E9C-101B-9397-08002B2CF9AE}" pid="6" name="SpecialTopic">
    <vt:lpwstr>تعیین مصداق و مفهوم رکن</vt:lpwstr>
  </property>
  <property fmtid="{D5CDD505-2E9C-101B-9397-08002B2CF9AE}" pid="7" name="PublicTopic">
    <vt:lpwstr>واجبات و ارکان</vt:lpwstr>
  </property>
  <property fmtid="{D5CDD505-2E9C-101B-9397-08002B2CF9AE}" pid="8" name="TotalTopic">
    <vt:lpwstr>صلاه</vt:lpwstr>
  </property>
  <property fmtid="{D5CDD505-2E9C-101B-9397-08002B2CF9AE}" pid="9" name="Day">
    <vt:lpwstr>شنبه</vt:lpwstr>
  </property>
</Properties>
</file>