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91EB6" w:rsidRPr="00C91EB6" w:rsidRDefault="00A01522" w:rsidP="00C91EB6">
      <w:r>
        <w:rPr>
          <w:rFonts w:cs="B Titr"/>
          <w:noProof/>
          <w:webHidden/>
          <w:color w:val="632423" w:themeColor="accent2" w:themeShade="80"/>
          <w:szCs w:val="24"/>
          <w:rtl/>
        </w:rPr>
        <w:fldChar w:fldCharType="begin"/>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TOC</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o \h \z \u</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tl/>
        </w:rPr>
        <w:fldChar w:fldCharType="separate"/>
      </w:r>
      <w:r>
        <w:rPr>
          <w:rFonts w:cs="B Titr" w:hint="cs"/>
          <w:b/>
          <w:bCs/>
          <w:noProof/>
          <w:webHidden/>
          <w:color w:val="632423" w:themeColor="accent2" w:themeShade="80"/>
          <w:szCs w:val="24"/>
          <w:rtl/>
        </w:rPr>
        <w:t>هیچ ورودی فهرست مطالب یافت نشد.</w:t>
      </w:r>
      <w:r>
        <w:rPr>
          <w:rFonts w:cs="B Titr"/>
          <w:noProof/>
          <w:webHidden/>
          <w:color w:val="632423" w:themeColor="accent2" w:themeShade="80"/>
          <w:szCs w:val="24"/>
          <w:rtl/>
        </w:rP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1329BB">
        <w:rPr>
          <w:rFonts w:hint="cs"/>
          <w:rtl/>
        </w:rPr>
        <w:t>پوشیدن</w:t>
      </w:r>
      <w:r w:rsidR="001329BB">
        <w:rPr>
          <w:rtl/>
        </w:rPr>
        <w:t xml:space="preserve"> </w:t>
      </w:r>
      <w:r w:rsidR="001329BB">
        <w:rPr>
          <w:rFonts w:hint="cs"/>
          <w:rtl/>
        </w:rPr>
        <w:t>لباس</w:t>
      </w:r>
      <w:r w:rsidR="001329BB">
        <w:rPr>
          <w:rtl/>
        </w:rPr>
        <w:t xml:space="preserve"> </w:t>
      </w:r>
      <w:r w:rsidR="001329BB">
        <w:rPr>
          <w:rFonts w:hint="cs"/>
          <w:rtl/>
        </w:rPr>
        <w:t>سیاه</w:t>
      </w:r>
      <w:r w:rsidR="00025B70">
        <w:rPr>
          <w:rFonts w:hint="cs"/>
          <w:rtl/>
        </w:rPr>
        <w:t xml:space="preserve"> </w:t>
      </w:r>
      <w:r w:rsidR="00386C11" w:rsidRPr="00A6366F">
        <w:rPr>
          <w:rFonts w:hint="cs"/>
          <w:rtl/>
        </w:rPr>
        <w:t>/</w:t>
      </w:r>
      <w:bookmarkStart w:id="1" w:name="BokSabj_d"/>
      <w:bookmarkEnd w:id="1"/>
      <w:r w:rsidR="001329BB">
        <w:rPr>
          <w:rFonts w:hint="cs"/>
          <w:rtl/>
        </w:rPr>
        <w:t>مکروهات</w:t>
      </w:r>
      <w:r w:rsidR="001329BB">
        <w:rPr>
          <w:rtl/>
        </w:rPr>
        <w:t xml:space="preserve"> </w:t>
      </w:r>
      <w:r w:rsidR="001329BB">
        <w:rPr>
          <w:rFonts w:hint="cs"/>
          <w:rtl/>
        </w:rPr>
        <w:t>لباس</w:t>
      </w:r>
      <w:r w:rsidR="001329BB">
        <w:rPr>
          <w:rtl/>
        </w:rPr>
        <w:t xml:space="preserve"> </w:t>
      </w:r>
      <w:r w:rsidR="001329BB">
        <w:rPr>
          <w:rFonts w:hint="cs"/>
          <w:rtl/>
        </w:rPr>
        <w:t>مصلی</w:t>
      </w:r>
      <w:r w:rsidR="00386C11" w:rsidRPr="00A6366F">
        <w:rPr>
          <w:rFonts w:hint="cs"/>
          <w:rtl/>
        </w:rPr>
        <w:t xml:space="preserve"> /</w:t>
      </w:r>
      <w:bookmarkStart w:id="2" w:name="Bokkolli"/>
      <w:bookmarkEnd w:id="2"/>
      <w:r w:rsidR="001329BB">
        <w:rPr>
          <w:rFonts w:hint="cs"/>
          <w:rtl/>
        </w:rPr>
        <w:t>کتاب</w:t>
      </w:r>
      <w:r w:rsidR="001329BB">
        <w:rPr>
          <w:rtl/>
        </w:rPr>
        <w:t xml:space="preserve"> </w:t>
      </w:r>
      <w:r w:rsidR="001329BB">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BD7A55" w:rsidP="003A6148">
      <w:pPr>
        <w:pBdr>
          <w:bottom w:val="double" w:sz="6" w:space="1" w:color="auto"/>
        </w:pBdr>
        <w:rPr>
          <w:rtl/>
        </w:rPr>
      </w:pPr>
      <w:r>
        <w:rPr>
          <w:rFonts w:hint="cs"/>
          <w:rtl/>
        </w:rPr>
        <w:t>بحث در رابطه با شرائط لباس مصلی در جلسه قبل به پایان رسید و بحث در مکروهات لباس مصلی واقع شد و کراهت یا حرمت پوشیدن لباس سیاه مورد بررسی قرار گرفت و نتیجه بحث عدم حرمت و عدم کراهت شد.</w:t>
      </w:r>
    </w:p>
    <w:p w:rsidR="00247D2F" w:rsidRPr="003A6148" w:rsidRDefault="00247D2F" w:rsidP="003A6148">
      <w:pPr>
        <w:pBdr>
          <w:bottom w:val="double" w:sz="6" w:space="1" w:color="auto"/>
        </w:pBdr>
      </w:pPr>
    </w:p>
    <w:p w:rsidR="008F5B4D" w:rsidRDefault="008F5B4D" w:rsidP="003A6148"/>
    <w:p w:rsidR="003E6650" w:rsidRDefault="00BD7A55" w:rsidP="00BD7A55">
      <w:pPr>
        <w:pStyle w:val="1"/>
        <w:rPr>
          <w:rtl/>
        </w:rPr>
      </w:pPr>
      <w:r>
        <w:rPr>
          <w:rFonts w:hint="cs"/>
          <w:rtl/>
        </w:rPr>
        <w:t>مکروهات لباس مصلی</w:t>
      </w:r>
    </w:p>
    <w:p w:rsidR="00DB5550" w:rsidRPr="00DB5550" w:rsidRDefault="00DB5550" w:rsidP="00DB5550">
      <w:pPr>
        <w:rPr>
          <w:rtl/>
        </w:rPr>
      </w:pPr>
      <w:r>
        <w:rPr>
          <w:rFonts w:hint="cs"/>
          <w:rtl/>
        </w:rPr>
        <w:t>بحث در رابطه با مکروهات لباس مصلی واقع شد و هر چند تمام مکروهات مورد بررسی قرار نمی گیرد ولی مناسب است از برخی از این مکروهات به خاطر أهمیت آن و یا شبهه حرمت آن، بحث شود؛</w:t>
      </w:r>
    </w:p>
    <w:p w:rsidR="00D71AA3" w:rsidRDefault="00D71AA3" w:rsidP="00D71AA3">
      <w:pPr>
        <w:pStyle w:val="1"/>
        <w:rPr>
          <w:rtl/>
        </w:rPr>
      </w:pPr>
      <w:bookmarkStart w:id="3" w:name="_Toc20159580"/>
      <w:r w:rsidRPr="00D71AA3">
        <w:rPr>
          <w:rFonts w:hint="cs"/>
          <w:rtl/>
        </w:rPr>
        <w:t>بررسی حکم پوشیدن لباس سیاه</w:t>
      </w:r>
      <w:bookmarkEnd w:id="3"/>
    </w:p>
    <w:p w:rsidR="00DB5550" w:rsidRDefault="00DB5550" w:rsidP="00DB5550">
      <w:pPr>
        <w:rPr>
          <w:rtl/>
        </w:rPr>
      </w:pPr>
      <w:r>
        <w:rPr>
          <w:rFonts w:hint="cs"/>
          <w:rtl/>
        </w:rPr>
        <w:t xml:space="preserve">مورد أول، فتوای مشهور به کراهت پوشیدن لباس سیاه در نماز، بلکه غیر نماز، بود و مستند این فتوا، برخی از روایات بود و </w:t>
      </w:r>
      <w:r w:rsidR="00B9267C">
        <w:rPr>
          <w:rFonts w:hint="cs"/>
          <w:rtl/>
        </w:rPr>
        <w:t>در جلسه قبل چند روایت را بیان کردیم.</w:t>
      </w:r>
    </w:p>
    <w:p w:rsidR="004367C2" w:rsidRPr="004367C2" w:rsidRDefault="004367C2" w:rsidP="004367C2">
      <w:pPr>
        <w:pStyle w:val="20"/>
        <w:rPr>
          <w:rtl/>
        </w:rPr>
      </w:pPr>
      <w:bookmarkStart w:id="4" w:name="_Toc20159581"/>
      <w:r w:rsidRPr="004367C2">
        <w:rPr>
          <w:rFonts w:hint="cs"/>
          <w:rtl/>
        </w:rPr>
        <w:t>أدله کراهت یا حرمت لبس لباس سیاه</w:t>
      </w:r>
      <w:bookmarkEnd w:id="4"/>
    </w:p>
    <w:p w:rsidR="00A90343" w:rsidRDefault="00A90343" w:rsidP="00A90343">
      <w:pPr>
        <w:pStyle w:val="20"/>
        <w:rPr>
          <w:rtl/>
        </w:rPr>
      </w:pPr>
      <w:r>
        <w:rPr>
          <w:rFonts w:hint="cs"/>
          <w:rtl/>
        </w:rPr>
        <w:t>دلیل چهارم</w:t>
      </w:r>
    </w:p>
    <w:p w:rsidR="004367C2" w:rsidRDefault="004367C2" w:rsidP="004367C2">
      <w:pPr>
        <w:pStyle w:val="30"/>
        <w:rPr>
          <w:rtl/>
        </w:rPr>
      </w:pPr>
      <w:r>
        <w:rPr>
          <w:rFonts w:hint="cs"/>
          <w:rtl/>
        </w:rPr>
        <w:t>بررسی سندی دلیل چهارم</w:t>
      </w:r>
    </w:p>
    <w:p w:rsidR="00B9267C" w:rsidRDefault="00B9267C" w:rsidP="00B9267C">
      <w:pPr>
        <w:rPr>
          <w:rtl/>
        </w:rPr>
      </w:pPr>
      <w:r>
        <w:rPr>
          <w:rFonts w:hint="cs"/>
          <w:rtl/>
        </w:rPr>
        <w:t>روایت چهارم که در جلسه قبل بیان شد، مرسله صدوق بود:</w:t>
      </w:r>
      <w:r w:rsidRPr="00B9267C">
        <w:rPr>
          <w:rFonts w:hint="cs"/>
          <w:rtl/>
        </w:rPr>
        <w:t xml:space="preserve"> </w:t>
      </w:r>
      <w:r w:rsidRPr="00B9267C">
        <w:rPr>
          <w:rFonts w:hint="cs"/>
          <w:color w:val="008000"/>
          <w:rtl/>
        </w:rPr>
        <w:t>وَ قَالَ أَمِيرُ الْمُؤْمِنِينَ ع فِيمَا عَلَّمَ أَصْحَابَهُ لَا تَلْبَسُوا السَّوَادَ فَإِنَّهُ لِبَاسُ فِرْعَوْنَ</w:t>
      </w:r>
      <w:r w:rsidRPr="00B9267C">
        <w:rPr>
          <w:rFonts w:hint="cs"/>
          <w:color w:val="008000"/>
        </w:rPr>
        <w:t>‌</w:t>
      </w:r>
      <w:r w:rsidRPr="00B9267C">
        <w:rPr>
          <w:vertAlign w:val="superscript"/>
        </w:rPr>
        <w:footnoteReference w:id="1"/>
      </w:r>
    </w:p>
    <w:p w:rsidR="00B9267C" w:rsidRDefault="00B9267C" w:rsidP="00B9267C">
      <w:pPr>
        <w:rPr>
          <w:rtl/>
        </w:rPr>
      </w:pPr>
      <w:r>
        <w:rPr>
          <w:rFonts w:hint="cs"/>
          <w:rtl/>
        </w:rPr>
        <w:t>این روایت در خصال و علل الشرایع به صورت مسند، نقل شده است که برخی آن را تصحیح می کنند؛</w:t>
      </w:r>
    </w:p>
    <w:p w:rsidR="00376873" w:rsidRDefault="0063468E" w:rsidP="0063468E">
      <w:pPr>
        <w:rPr>
          <w:rtl/>
        </w:rPr>
      </w:pPr>
      <w:r>
        <w:rPr>
          <w:rFonts w:hint="cs"/>
          <w:rtl/>
        </w:rPr>
        <w:lastRenderedPageBreak/>
        <w:t xml:space="preserve">صدوق از پدرش در خصال این گونه نقل می کند؛ </w:t>
      </w:r>
      <w:r w:rsidR="00376873" w:rsidRPr="0063468E">
        <w:rPr>
          <w:rFonts w:hint="cs"/>
          <w:color w:val="008000"/>
          <w:rtl/>
        </w:rPr>
        <w:t>حَدَّثَنَا أَبِي رَضِيَ اللَّهُ عَنْهُ قَالَ حَدَّثَنَا سَعْدُ بْنُ عَبْدِ اللَّهِ قَالَ حَدَّثَنِي مُحَمَّدُ بْنُ عِيسَى بْنِ عُبَيْدٍ الْيَقْطِينِيُّ عَنِ الْقَاسِمِ بْنِ يَحْيَى عَنْ جَدِّهِ الْحَسَنِ بْنِ رَاشِدٍ عَنْ أَبِي بَصِيرٍ وَ مُحَمَّدِ بْنِ مُسْلِمٍ عَنْ أَبِي عَبْدِ اللَّهِ ع قَالَ حَدَّثَنِي أَبِي عَنْ جَدِّي عَنْ‏ آبَائِهِ ع‏ أَنَّ أَمِيرَ الْمُؤْمِنِينَ ع عَلَّمَ أَصْحَابَهُ فِي مَجْلِسٍ وَاحِدٍ أَرْبَعَمِائَةِ بَابٍ مِمَّا يُصْلِحُ لِلْمُسْلِمِ فِي دِينِهِ وَ دُنْيَاهُ‏ قَالَ ع إِنَّ الْحِجَامَةَ تُصَحِّحُ الْبَدَنَ وَ تَشُدُّ الْعَقْلَ ... َ لَا تَأْكُلُوا الطِّحَالَ فَإِنَّهُ بَيْتُ الدَّمِ الْفَاسِدِ لَا تَلْبَسُوا السَّوَادَ فَإِنَّهُ لِبَاسُ‏ فِرْعَوْن‏...</w:t>
      </w:r>
      <w:r w:rsidR="00376873" w:rsidRPr="0063468E">
        <w:rPr>
          <w:rStyle w:val="ab"/>
          <w:color w:val="008000"/>
          <w:rtl/>
        </w:rPr>
        <w:footnoteReference w:id="2"/>
      </w:r>
    </w:p>
    <w:p w:rsidR="00D14A05" w:rsidRPr="0063468E" w:rsidRDefault="00D14A05" w:rsidP="00D14A05">
      <w:pPr>
        <w:rPr>
          <w:rFonts w:hint="cs"/>
          <w:rtl/>
        </w:rPr>
      </w:pPr>
      <w:r w:rsidRPr="00A543FE">
        <w:rPr>
          <w:rFonts w:hint="cs"/>
          <w:color w:val="008000"/>
          <w:rtl/>
        </w:rPr>
        <w:t>وَ بِهَذَا الْإِسْنَادِ عَنْ مُحَمَّدِ بْنِ أَحْمَدَ عَنْ مُحَمَّدِ بْنِ عِيسَى الْيَقْطِينِيِّ عَنِ الْقَاسِمِ</w:t>
      </w:r>
      <w:r w:rsidRPr="00A543FE">
        <w:rPr>
          <w:rFonts w:hint="cs"/>
          <w:color w:val="008000"/>
        </w:rPr>
        <w:t>‌</w:t>
      </w:r>
      <w:r w:rsidRPr="00A543FE">
        <w:rPr>
          <w:rFonts w:hint="cs"/>
          <w:color w:val="008000"/>
          <w:rtl/>
        </w:rPr>
        <w:t xml:space="preserve"> بْنِ يَحْيَى عَنْ جَدِّهِ الْحَسَنِ بْنِ رَاشِدٍ عَنْ أَبِي بَصِيرٍ عَنْ أَبِي عَبْدِ اللَّهِ ع قَالَ حَدَّثَنِي أَبِي عَنْ جَدِّي عَنْ أَبِيهِ عَنْ أَمِيرِ الْمُؤْمِنِينَ ع قَالَ فِيمَا عَلَّمَ أَصْحَابَهُ لَا تَلْبَسُوا السَّوَادَ فَإِنَّهُ لِبَاسُ فِرْعَوْنَ</w:t>
      </w:r>
      <w:r w:rsidRPr="00A543FE">
        <w:rPr>
          <w:rFonts w:hint="cs"/>
          <w:color w:val="008000"/>
        </w:rPr>
        <w:t>‌</w:t>
      </w:r>
      <w:r>
        <w:rPr>
          <w:rStyle w:val="ab"/>
          <w:rtl/>
        </w:rPr>
        <w:footnoteReference w:id="3"/>
      </w:r>
    </w:p>
    <w:p w:rsidR="00376873" w:rsidRDefault="0063468E" w:rsidP="00650909">
      <w:pPr>
        <w:rPr>
          <w:rtl/>
        </w:rPr>
      </w:pPr>
      <w:r>
        <w:rPr>
          <w:rFonts w:hint="cs"/>
          <w:rtl/>
        </w:rPr>
        <w:t xml:space="preserve">اگر سند روایت تمام شود دلالت آن نیز تمام است زیرا روایت از حضرت علی علیه السلام است و دیگر </w:t>
      </w:r>
      <w:r w:rsidR="00650909">
        <w:rPr>
          <w:rFonts w:hint="cs"/>
          <w:rtl/>
        </w:rPr>
        <w:t>این اشکال که «شاید کنایه از این باشد که لباس سیاه، لباس بنی العباس است که أهل آتش اند» در آن راه ندارد و این اشکال تنها در رابطه با روایات زمان امام صادق علیه السلام قابل طرح است.</w:t>
      </w:r>
    </w:p>
    <w:p w:rsidR="001C697C" w:rsidRDefault="001C697C" w:rsidP="00A543FE">
      <w:pPr>
        <w:rPr>
          <w:rFonts w:hint="cs"/>
          <w:rtl/>
        </w:rPr>
      </w:pPr>
      <w:r>
        <w:rPr>
          <w:rFonts w:hint="cs"/>
          <w:rtl/>
        </w:rPr>
        <w:t>سند روایت از جهت قاسم بن یحیی و جدّ او یعنی حسن بن راشد، محل اشکال است و هیچکدام توثیق خاص ندارند بلکه ابن غضائری، قاسم بن یحیی را ضعیف دانسته است «</w:t>
      </w:r>
      <w:r w:rsidR="00937FC5" w:rsidRPr="00A543FE">
        <w:rPr>
          <w:rFonts w:hint="cs"/>
          <w:color w:val="000080"/>
          <w:rtl/>
        </w:rPr>
        <w:t>القاسم بن يحيى</w:t>
      </w:r>
      <w:r w:rsidR="00937FC5" w:rsidRPr="00A543FE">
        <w:rPr>
          <w:rFonts w:hint="cs"/>
          <w:color w:val="000080"/>
        </w:rPr>
        <w:t>‌</w:t>
      </w:r>
      <w:r w:rsidR="00937FC5" w:rsidRPr="00A543FE">
        <w:rPr>
          <w:rFonts w:hint="cs"/>
          <w:color w:val="000080"/>
          <w:rtl/>
        </w:rPr>
        <w:t xml:space="preserve"> بن الحسن بن راشد، مولى المنصور. روى عن جدّه. ضعيف</w:t>
      </w:r>
      <w:r w:rsidR="00937FC5">
        <w:rPr>
          <w:rFonts w:hint="cs"/>
          <w:rtl/>
        </w:rPr>
        <w:t>»</w:t>
      </w:r>
      <w:r w:rsidR="00A543FE" w:rsidRPr="00A543FE">
        <w:rPr>
          <w:vertAlign w:val="superscript"/>
          <w:rtl/>
        </w:rPr>
        <w:footnoteReference w:id="4"/>
      </w:r>
      <w:r w:rsidR="00DB2498">
        <w:rPr>
          <w:rFonts w:hint="cs"/>
          <w:rtl/>
        </w:rPr>
        <w:t>.</w:t>
      </w:r>
    </w:p>
    <w:p w:rsidR="004367C2" w:rsidRDefault="004367C2" w:rsidP="004367C2">
      <w:pPr>
        <w:pStyle w:val="30"/>
        <w:rPr>
          <w:rtl/>
        </w:rPr>
      </w:pPr>
      <w:r>
        <w:rPr>
          <w:rFonts w:hint="cs"/>
          <w:rtl/>
        </w:rPr>
        <w:t>راههای توثیق قاسم بن یحیی و حسن بن راشد</w:t>
      </w:r>
    </w:p>
    <w:p w:rsidR="004367C2" w:rsidRDefault="004367C2" w:rsidP="004367C2">
      <w:pPr>
        <w:pStyle w:val="40"/>
        <w:rPr>
          <w:rtl/>
        </w:rPr>
      </w:pPr>
      <w:r>
        <w:rPr>
          <w:rFonts w:hint="cs"/>
          <w:rtl/>
        </w:rPr>
        <w:t>راه أول</w:t>
      </w:r>
    </w:p>
    <w:p w:rsidR="00DB2498" w:rsidRDefault="00DB2498" w:rsidP="00A543FE">
      <w:pPr>
        <w:rPr>
          <w:rFonts w:hint="cs"/>
          <w:rtl/>
        </w:rPr>
      </w:pPr>
      <w:r w:rsidRPr="007B2125">
        <w:rPr>
          <w:rFonts w:hint="cs"/>
          <w:b/>
          <w:bCs/>
          <w:rtl/>
        </w:rPr>
        <w:t>و لکن مرحوم خویی فرموده اند</w:t>
      </w:r>
      <w:r>
        <w:rPr>
          <w:rFonts w:hint="cs"/>
          <w:rtl/>
        </w:rPr>
        <w:t>: این دو نفر در رجال کامل الزیارات اند و ابن قولویه، صاحب کامل الزیارات، شهادت به وثاقت راویان کتاب خود، داده است. و تضعیف ابن غضائری هم ثابت نشده است زیرا کتاب ابن غضائری</w:t>
      </w:r>
      <w:r w:rsidR="00011D75">
        <w:rPr>
          <w:rFonts w:hint="cs"/>
          <w:rtl/>
        </w:rPr>
        <w:t xml:space="preserve"> تلف شده و به دست ما نرسیده است.</w:t>
      </w:r>
    </w:p>
    <w:p w:rsidR="004367C2" w:rsidRDefault="004367C2" w:rsidP="004367C2">
      <w:pPr>
        <w:pStyle w:val="50"/>
        <w:rPr>
          <w:rtl/>
        </w:rPr>
      </w:pPr>
      <w:r>
        <w:rPr>
          <w:rFonts w:hint="cs"/>
          <w:rtl/>
        </w:rPr>
        <w:lastRenderedPageBreak/>
        <w:t>مناقشه</w:t>
      </w:r>
    </w:p>
    <w:p w:rsidR="00E73AC2" w:rsidRDefault="00011D75" w:rsidP="004367C2">
      <w:pPr>
        <w:rPr>
          <w:rtl/>
        </w:rPr>
      </w:pPr>
      <w:r w:rsidRPr="007B2125">
        <w:rPr>
          <w:rFonts w:hint="cs"/>
          <w:b/>
          <w:bCs/>
          <w:rtl/>
        </w:rPr>
        <w:t xml:space="preserve">و لکن مرحوم خویی از مبنای مذکور عدول </w:t>
      </w:r>
      <w:r w:rsidR="0083253F" w:rsidRPr="007B2125">
        <w:rPr>
          <w:rFonts w:hint="cs"/>
          <w:b/>
          <w:bCs/>
          <w:rtl/>
        </w:rPr>
        <w:t>کرده</w:t>
      </w:r>
      <w:r w:rsidRPr="007B2125">
        <w:rPr>
          <w:rFonts w:hint="cs"/>
          <w:b/>
          <w:bCs/>
          <w:rtl/>
        </w:rPr>
        <w:t xml:space="preserve"> و فرمودند</w:t>
      </w:r>
      <w:r>
        <w:rPr>
          <w:rFonts w:hint="cs"/>
          <w:rtl/>
        </w:rPr>
        <w:t>: با شهادت ابن قولویه، تنها رجالی که ابن قولویه بدون واسطه از آن ها، روایت نقل می کند توثیق می شود</w:t>
      </w:r>
      <w:r w:rsidR="00096EE0">
        <w:rPr>
          <w:rFonts w:hint="cs"/>
          <w:rtl/>
        </w:rPr>
        <w:t>. و این مطلب ایشان صحیح است زیرا وقتی ابن قولویه کتاب کامل الزیارات را نوشت</w:t>
      </w:r>
      <w:r w:rsidR="00B35AE8">
        <w:rPr>
          <w:rFonts w:hint="cs"/>
          <w:rtl/>
        </w:rPr>
        <w:t>ند، برای این که بگویند ممکن است زیاراتی باشد که دراین کتاب نقل نکرده اند</w:t>
      </w:r>
      <w:r w:rsidR="00E73AC2">
        <w:rPr>
          <w:rFonts w:hint="cs"/>
          <w:rtl/>
        </w:rPr>
        <w:t xml:space="preserve"> این عبارت را ذکر می کند که «</w:t>
      </w:r>
      <w:r w:rsidR="00E73AC2" w:rsidRPr="0083253F">
        <w:rPr>
          <w:rFonts w:hint="cs"/>
          <w:color w:val="000080"/>
          <w:u w:val="single"/>
          <w:rtl/>
        </w:rPr>
        <w:t>و قد علمنا أنا لا نحيط بجميع ما روي عنهم في هذا المعنى و لا في غيره لكن ما وقع لنا من جهة الثقات من أصحابنا رحمهم الله برحمته</w:t>
      </w:r>
      <w:r w:rsidR="00E73AC2" w:rsidRPr="0083253F">
        <w:rPr>
          <w:rFonts w:hint="cs"/>
          <w:color w:val="000080"/>
          <w:rtl/>
        </w:rPr>
        <w:t xml:space="preserve"> و لا أخرجت فيه حديثا روي عن الشذاذ من الرجال يؤثر ذلك عنهم عن المذكورين غير المعروفين بالرواية المشهورين بالحديث و العلم و سميته كتاب كامل الزيارا</w:t>
      </w:r>
      <w:r w:rsidR="0083253F" w:rsidRPr="0083253F">
        <w:rPr>
          <w:rFonts w:hint="cs"/>
          <w:color w:val="000080"/>
          <w:rtl/>
        </w:rPr>
        <w:t>ت</w:t>
      </w:r>
      <w:r w:rsidR="0083253F">
        <w:rPr>
          <w:rFonts w:hint="cs"/>
          <w:rtl/>
        </w:rPr>
        <w:t xml:space="preserve">: </w:t>
      </w:r>
      <w:r w:rsidR="00E73AC2">
        <w:rPr>
          <w:rFonts w:hint="cs"/>
          <w:rtl/>
        </w:rPr>
        <w:t>می فرمایند: ما به جمیع روایات نه در باب زیارات و نه در غیر آن، احاطه نداریم ولی به آنچه از طریق ثقات از أصحاب به دست ما رسیده است اطلاع پیدا کردیم و آن ها را نقل می کنیم.</w:t>
      </w:r>
      <w:r w:rsidR="0083253F">
        <w:rPr>
          <w:rFonts w:hint="cs"/>
          <w:rtl/>
        </w:rPr>
        <w:t>»</w:t>
      </w:r>
      <w:r w:rsidR="004367C2">
        <w:rPr>
          <w:rFonts w:hint="cs"/>
          <w:rtl/>
        </w:rPr>
        <w:t xml:space="preserve"> </w:t>
      </w:r>
      <w:r w:rsidR="00E73AC2">
        <w:rPr>
          <w:rFonts w:hint="cs"/>
          <w:rtl/>
        </w:rPr>
        <w:t>ظاهر این عبارت این است که ایشان، مشایخ خود را توثیق می کند و ممکن است این مشایخ ثقات، روایاتی را از افراد ضعیف نقل کنند</w:t>
      </w:r>
      <w:r w:rsidR="0083253F">
        <w:rPr>
          <w:rFonts w:hint="cs"/>
          <w:rtl/>
        </w:rPr>
        <w:t>. و آن قدر ، نقل از مراسیل و ضعفاء به صورت با واسطه زیاد است که مرحوم خویی با این که طرفدار نظریه توثیق عام بودند، از این نظر برگشتند و لذا راه أول صحیح نیست.</w:t>
      </w:r>
    </w:p>
    <w:p w:rsidR="004367C2" w:rsidRDefault="004367C2" w:rsidP="004367C2">
      <w:pPr>
        <w:pStyle w:val="40"/>
        <w:rPr>
          <w:rtl/>
        </w:rPr>
      </w:pPr>
      <w:r>
        <w:rPr>
          <w:rFonts w:hint="cs"/>
          <w:rtl/>
        </w:rPr>
        <w:t>راه دوم</w:t>
      </w:r>
    </w:p>
    <w:p w:rsidR="00B35AE8" w:rsidRDefault="00D14A05" w:rsidP="005844F4">
      <w:pPr>
        <w:rPr>
          <w:rFonts w:hint="cs"/>
          <w:rtl/>
        </w:rPr>
      </w:pPr>
      <w:r>
        <w:rPr>
          <w:rFonts w:hint="cs"/>
          <w:rtl/>
        </w:rPr>
        <w:t xml:space="preserve">راه </w:t>
      </w:r>
      <w:r w:rsidR="005058AE">
        <w:rPr>
          <w:rFonts w:hint="cs"/>
          <w:rtl/>
        </w:rPr>
        <w:t xml:space="preserve">دوم برای توثیق قاسم بن یحیی و حسن بن راشد، این است که صدوق بعد از نقل زیارتی </w:t>
      </w:r>
      <w:r w:rsidR="005844F4">
        <w:rPr>
          <w:rFonts w:hint="cs"/>
          <w:rtl/>
        </w:rPr>
        <w:t>برای</w:t>
      </w:r>
      <w:r w:rsidR="00FC32EA">
        <w:rPr>
          <w:rFonts w:hint="cs"/>
          <w:rtl/>
        </w:rPr>
        <w:t xml:space="preserve"> آقا امام حسین علیه السلام، سند روایت را</w:t>
      </w:r>
      <w:r w:rsidR="005844F4">
        <w:rPr>
          <w:rFonts w:hint="cs"/>
          <w:rtl/>
        </w:rPr>
        <w:t>،</w:t>
      </w:r>
      <w:r w:rsidR="00FC32EA">
        <w:rPr>
          <w:rFonts w:hint="cs"/>
          <w:rtl/>
        </w:rPr>
        <w:t xml:space="preserve"> که قاسم بن یحیی عن حسن بن راشد دارد را صحیح معرفی می کند؛</w:t>
      </w:r>
    </w:p>
    <w:p w:rsidR="00FC32EA" w:rsidRPr="00FC32EA" w:rsidRDefault="00FC32EA" w:rsidP="001B73C8">
      <w:pPr>
        <w:rPr>
          <w:rFonts w:hint="cs"/>
          <w:rtl/>
        </w:rPr>
      </w:pPr>
      <w:r>
        <w:rPr>
          <w:rFonts w:hint="cs"/>
          <w:rtl/>
        </w:rPr>
        <w:t>«</w:t>
      </w:r>
      <w:r w:rsidRPr="001B73C8">
        <w:rPr>
          <w:rFonts w:hint="cs"/>
          <w:color w:val="008000"/>
          <w:rtl/>
        </w:rPr>
        <w:t>زِيَارَةُ قَبْرِ أَبِي عَبْدِ اللَّهِ الْحُسَيْنِ بْنِ عَلِيِّ بْنِ أَبِي طَالِبٍ ع الْمَقْتُولِ بِكَرْبَلَاءَ</w:t>
      </w:r>
      <w:r w:rsidRPr="001B73C8">
        <w:rPr>
          <w:rFonts w:hint="cs"/>
          <w:color w:val="008000"/>
        </w:rPr>
        <w:t>‌</w:t>
      </w:r>
      <w:r w:rsidRPr="001B73C8">
        <w:rPr>
          <w:rFonts w:hint="cs"/>
          <w:color w:val="008000"/>
          <w:rtl/>
        </w:rPr>
        <w:t>؛ قَالَ الصَّادِقُ ع إِذَا أَتَيْتَ أَبَا عَبْدِ اللَّهِ الْحُسَيْنِ ع فَاغْتَسِلْ عَلَى</w:t>
      </w:r>
      <w:r w:rsidRPr="001B73C8">
        <w:rPr>
          <w:rFonts w:hint="cs"/>
          <w:color w:val="008000"/>
        </w:rPr>
        <w:t>‌</w:t>
      </w:r>
      <w:r w:rsidRPr="001B73C8">
        <w:rPr>
          <w:rFonts w:hint="cs"/>
          <w:color w:val="008000"/>
          <w:rtl/>
        </w:rPr>
        <w:t xml:space="preserve"> شَاطِئِ الْفُرَاتِ ثُمَّ الْبَسْ ثِيَاباً طَاهِرَةً ثُمَّ امْشِ حَافِياً فَإِنَّكَ فِي حَرَمٍ مِنْ حَرَمِ اللَّهِ عَزَّ وَ جَلَّ وَ حَرَمِ رَسُولِهِ ص...</w:t>
      </w:r>
      <w:r w:rsidRPr="001B73C8">
        <w:rPr>
          <w:rFonts w:ascii="Noor_Lotus" w:eastAsia="Times New Roman" w:hAnsi="Noor_Lotus" w:cs="Times New Roman" w:hint="cs"/>
          <w:color w:val="008000"/>
          <w:sz w:val="41"/>
          <w:szCs w:val="41"/>
          <w:rtl/>
        </w:rPr>
        <w:t xml:space="preserve"> </w:t>
      </w:r>
      <w:r w:rsidRPr="001B73C8">
        <w:rPr>
          <w:rFonts w:hint="cs"/>
          <w:color w:val="008000"/>
          <w:rtl/>
        </w:rPr>
        <w:t>فَتُصَلِّي سِتَّ رَكَعَاتٍ وَ قَدْ تَمَّتْ زِيَارَتُكَ هَذِهِ الزِّيَارَةُ رِوَايَةُ الْحَسَنِ بْنِ رَاشِدٍ عَنِ الْحُسَيْنِ بْنِ ثُوَيْرٍ عَنِ الصَّادِقِ ع.</w:t>
      </w:r>
      <w:r w:rsidR="006B54A7">
        <w:rPr>
          <w:rStyle w:val="ab"/>
          <w:color w:val="008000"/>
          <w:rtl/>
        </w:rPr>
        <w:footnoteReference w:id="5"/>
      </w:r>
      <w:r w:rsidRPr="001B73C8">
        <w:rPr>
          <w:rFonts w:hint="cs"/>
          <w:color w:val="008000"/>
          <w:rtl/>
        </w:rPr>
        <w:t xml:space="preserve"> الْوَدَاعُ</w:t>
      </w:r>
      <w:r w:rsidRPr="001B73C8">
        <w:rPr>
          <w:rFonts w:hint="cs"/>
          <w:color w:val="008000"/>
        </w:rPr>
        <w:t>‌</w:t>
      </w:r>
      <w:r w:rsidRPr="001B73C8">
        <w:rPr>
          <w:rFonts w:hint="cs"/>
          <w:color w:val="008000"/>
          <w:rtl/>
        </w:rPr>
        <w:t>؛ مِنْ رِوَايَةِ يُوسُفَ الْكُنَاسِيِّ عَنْ أَبِي عَبْدِ اللَّهِ ع قَالَ إِذَا أَرَدْتَ أَنْ تُوَدِّعَهُ فَقُلْ السَّلَامُ</w:t>
      </w:r>
      <w:r>
        <w:rPr>
          <w:rFonts w:hint="cs"/>
          <w:rtl/>
        </w:rPr>
        <w:t>...</w:t>
      </w:r>
      <w:r w:rsidRPr="00FC32EA">
        <w:rPr>
          <w:rFonts w:ascii="Noor_Lotus" w:eastAsia="Times New Roman" w:hAnsi="Noor_Lotus" w:cs="Times New Roman" w:hint="cs"/>
          <w:color w:val="000000"/>
          <w:sz w:val="36"/>
          <w:szCs w:val="36"/>
          <w:rtl/>
        </w:rPr>
        <w:t xml:space="preserve"> </w:t>
      </w:r>
      <w:r w:rsidRPr="001B73C8">
        <w:rPr>
          <w:rFonts w:hint="cs"/>
          <w:color w:val="000080"/>
          <w:rtl/>
        </w:rPr>
        <w:t>وَ قَدْ أَخْرَجْتُ فِي كِتَابِ الزِّيَارَاتِ وَ فِي كِتَابِ مَقْتَلِ الْحُسَيْنِ ع أَنْوَاعاً مِنَ الزِّيَارَاتِ وَ اخْتَرْتُ هَذِهِ لِهَذَا الْكِتَابِ لِأَنَّهَا أَصَحُّ الزِّيَارَاتِ عِنْدِي مِنْ طَرِيقِ الرِّوَايَةِ وَ فِيهَا بَلَاغٌ وَ كِفَايَةٌ‌</w:t>
      </w:r>
      <w:r>
        <w:rPr>
          <w:rFonts w:hint="cs"/>
          <w:rtl/>
        </w:rPr>
        <w:t>»</w:t>
      </w:r>
      <w:r w:rsidR="00F8704A">
        <w:rPr>
          <w:rStyle w:val="ab"/>
          <w:rtl/>
        </w:rPr>
        <w:footnoteReference w:id="6"/>
      </w:r>
    </w:p>
    <w:p w:rsidR="004367C2" w:rsidRDefault="00976AB9" w:rsidP="004367C2">
      <w:pPr>
        <w:rPr>
          <w:rtl/>
        </w:rPr>
      </w:pPr>
      <w:r>
        <w:rPr>
          <w:rFonts w:hint="cs"/>
          <w:rtl/>
        </w:rPr>
        <w:lastRenderedPageBreak/>
        <w:t>صدوق این روایت را نه از حیث متن، بلکه از حیث طریق، أصح زیارات معرفی می کند</w:t>
      </w:r>
      <w:r w:rsidR="00F8704A">
        <w:rPr>
          <w:rFonts w:hint="cs"/>
          <w:rtl/>
        </w:rPr>
        <w:t>.</w:t>
      </w:r>
      <w:r w:rsidR="004367C2">
        <w:rPr>
          <w:rFonts w:hint="cs"/>
          <w:rtl/>
        </w:rPr>
        <w:t xml:space="preserve"> </w:t>
      </w:r>
      <w:r w:rsidR="00F8704A">
        <w:rPr>
          <w:rFonts w:hint="cs"/>
          <w:rtl/>
        </w:rPr>
        <w:t>و این زیارت، همان زیارت معروفی است که گفته می شود صدوق جمله ای از آن را حذف کرده است: «ارادة الرب فی مقادیر اموره تحبط إلیکم و تصدر من بیوتکم».</w:t>
      </w:r>
    </w:p>
    <w:p w:rsidR="004367C2" w:rsidRDefault="004367C2" w:rsidP="004367C2">
      <w:pPr>
        <w:pStyle w:val="50"/>
        <w:rPr>
          <w:rtl/>
        </w:rPr>
      </w:pPr>
      <w:r>
        <w:rPr>
          <w:rFonts w:hint="cs"/>
          <w:rtl/>
        </w:rPr>
        <w:t>مناقشه</w:t>
      </w:r>
    </w:p>
    <w:p w:rsidR="00F8704A" w:rsidRDefault="00F8704A" w:rsidP="004367C2">
      <w:pPr>
        <w:rPr>
          <w:rFonts w:hint="cs"/>
          <w:rtl/>
        </w:rPr>
      </w:pPr>
      <w:r>
        <w:rPr>
          <w:rFonts w:hint="cs"/>
          <w:rtl/>
        </w:rPr>
        <w:t>این راه، بهتر از راه أول است و</w:t>
      </w:r>
      <w:r w:rsidR="005D5B7D">
        <w:rPr>
          <w:rFonts w:hint="cs"/>
          <w:rtl/>
        </w:rPr>
        <w:t xml:space="preserve"> لکن اشکال مبنایی ما این است که: تصحیح صدوق با تصحیح به نظر ما، ملازمه ندارد و شاید صدوق، حدیثی که مفید وثوق نوعی می باشد را صحیح می دانسته است و آقای سیستانی به مشهور قدماء نسبت می دهند که خبر مفید وثوق نوعی را حجّت می دانستند، و لکن ما، این مبنا را قبول نداریم و </w:t>
      </w:r>
      <w:r w:rsidR="00923657">
        <w:rPr>
          <w:rFonts w:hint="cs"/>
          <w:rtl/>
        </w:rPr>
        <w:t>ثقه بودن را لازم می دانیم.</w:t>
      </w:r>
    </w:p>
    <w:p w:rsidR="00923657" w:rsidRPr="00FC32EA" w:rsidRDefault="00923657" w:rsidP="008521CB">
      <w:pPr>
        <w:rPr>
          <w:rFonts w:hint="cs"/>
          <w:rtl/>
        </w:rPr>
      </w:pPr>
      <w:r>
        <w:rPr>
          <w:rFonts w:hint="cs"/>
          <w:rtl/>
        </w:rPr>
        <w:t>و برای عدم ملازمه، مثال بیان می کردیم که اگر کسی بگوید «اقتدای به فلان شخص جائز است، تقلید از فلان شخص جائز است» این مطلب، اعتباری ندارد و باید مبنای او را در جواز صلاة و جواز تقلید بررسی کنیم؛ اگر</w:t>
      </w:r>
      <w:r w:rsidR="008521CB">
        <w:rPr>
          <w:rFonts w:hint="cs"/>
          <w:rtl/>
        </w:rPr>
        <w:t xml:space="preserve"> مطمئن شویم که</w:t>
      </w:r>
      <w:r>
        <w:rPr>
          <w:rFonts w:hint="cs"/>
          <w:rtl/>
        </w:rPr>
        <w:t xml:space="preserve"> مبنای او با مبنای ما یکسان باشد در این صورت حرف او، مقبول است ولی اگر </w:t>
      </w:r>
      <w:r w:rsidR="008521CB">
        <w:rPr>
          <w:rFonts w:hint="cs"/>
          <w:rtl/>
        </w:rPr>
        <w:t>مطمئن نشویم، خبر او از حکم، فایده ای ندارد و ت خبر از عدالت یا أعلمیت که موضوع حکم اند، برای ما مفید خواهد بود.</w:t>
      </w:r>
    </w:p>
    <w:p w:rsidR="00B9267C" w:rsidRPr="00DB5550" w:rsidRDefault="005960CE" w:rsidP="00653A86">
      <w:pPr>
        <w:rPr>
          <w:rtl/>
        </w:rPr>
      </w:pPr>
      <w:r>
        <w:rPr>
          <w:rFonts w:hint="cs"/>
          <w:rtl/>
        </w:rPr>
        <w:t>یا مثلاً وقتی به خانه شخصی می روید و مطالبی در باب نجاست را با هم بحث کرده اید و او چیز هایی را نجس می داند که شما نمی دانید و در آنجا به شما گفته است که فرش نجس است و شما احتمال می دهید بر اساس همان مبنای غلط، نجاست فرش را بیان کرده باشد که این شهادت بر نجاست، اعتبار ندارد و مرحوم خویی در باب شهادت بر نجاست، این مطلب را بیان کرده است</w:t>
      </w:r>
      <w:r w:rsidR="00BE623F">
        <w:rPr>
          <w:rFonts w:hint="cs"/>
          <w:rtl/>
        </w:rPr>
        <w:t>. ولی در صورتی که مخبر بگوید روی این لباس خون افتاده است و خون تخم مرغ هم نیست، این خبر، خبر از موضوع است و برای شنونده مفید است.</w:t>
      </w:r>
    </w:p>
    <w:p w:rsidR="001A1EA5" w:rsidRDefault="00C60733" w:rsidP="006162A2">
      <w:pPr>
        <w:rPr>
          <w:rtl/>
        </w:rPr>
      </w:pPr>
      <w:r>
        <w:rPr>
          <w:rFonts w:hint="cs"/>
          <w:rtl/>
        </w:rPr>
        <w:t>تا به حال چهار روایت را بیان کردیم که ضعیف السند بود.</w:t>
      </w:r>
    </w:p>
    <w:p w:rsidR="004367C2" w:rsidRDefault="004367C2" w:rsidP="004367C2">
      <w:pPr>
        <w:pStyle w:val="40"/>
        <w:rPr>
          <w:rtl/>
        </w:rPr>
      </w:pPr>
      <w:r>
        <w:rPr>
          <w:rFonts w:hint="cs"/>
          <w:rtl/>
        </w:rPr>
        <w:t>راه سوم و مناقشه آن</w:t>
      </w:r>
    </w:p>
    <w:p w:rsidR="003A390A" w:rsidRDefault="00E0299D" w:rsidP="006338AF">
      <w:pPr>
        <w:rPr>
          <w:rtl/>
        </w:rPr>
      </w:pPr>
      <w:r>
        <w:rPr>
          <w:rFonts w:hint="cs"/>
          <w:rtl/>
        </w:rPr>
        <w:t xml:space="preserve">أحمد بن محمد بن عیسی، اکثار روایت از قاسم بن یحیی دارد ولی اکثار روایت مذکور آن هم از شخص واحد، کاشف از وثاقت قاسم بن یحیی و حسن بن راشد، در نزد مکثر </w:t>
      </w:r>
      <w:r w:rsidR="006338AF">
        <w:rPr>
          <w:rFonts w:hint="cs"/>
          <w:rtl/>
        </w:rPr>
        <w:t>ندارد</w:t>
      </w:r>
      <w:r w:rsidR="00C938A5">
        <w:rPr>
          <w:rFonts w:hint="cs"/>
          <w:rtl/>
        </w:rPr>
        <w:t xml:space="preserve"> </w:t>
      </w:r>
      <w:r w:rsidR="006338AF">
        <w:rPr>
          <w:rFonts w:hint="cs"/>
          <w:rtl/>
        </w:rPr>
        <w:t>و شاید</w:t>
      </w:r>
      <w:r w:rsidR="00C938A5">
        <w:rPr>
          <w:rFonts w:hint="cs"/>
          <w:rtl/>
        </w:rPr>
        <w:t xml:space="preserve"> به خاطر وثوق نوعی</w:t>
      </w:r>
      <w:r w:rsidR="00355815">
        <w:rPr>
          <w:rFonts w:hint="cs"/>
          <w:rtl/>
        </w:rPr>
        <w:t xml:space="preserve"> یا شخصی</w:t>
      </w:r>
      <w:r w:rsidR="00C938A5">
        <w:rPr>
          <w:rFonts w:hint="cs"/>
          <w:rtl/>
        </w:rPr>
        <w:t>، روایت را بیان کرده است.</w:t>
      </w:r>
      <w:r w:rsidR="0027052C">
        <w:rPr>
          <w:rFonts w:hint="cs"/>
          <w:rtl/>
        </w:rPr>
        <w:t xml:space="preserve"> علاوه بر این که تضعیف ابن غضائری نیز وجود دارد و این که مرحوم خویی فرمودند کتاب ابن غضائری ثابت نیست، محل بحث است و آقای سیستانی و آقای زنجانی مصرّ بر ثبوت آن، می باشند زیرا برخی از مطالبی که نجاشی می گوید با نقل </w:t>
      </w:r>
      <w:r w:rsidR="0027052C">
        <w:rPr>
          <w:rFonts w:hint="cs"/>
          <w:rtl/>
        </w:rPr>
        <w:lastRenderedPageBreak/>
        <w:t>علامه حلی از ابن غضائری مطابق است. این بحث، مفصل است و ما اصرار نداریم که کتاب ابن غضائری ثابت باشد و مهم این است که دلیلی بر توثیق وجود ندارد.</w:t>
      </w:r>
    </w:p>
    <w:p w:rsidR="004367C2" w:rsidRDefault="004367C2" w:rsidP="00A90343">
      <w:pPr>
        <w:pStyle w:val="20"/>
        <w:rPr>
          <w:rtl/>
        </w:rPr>
      </w:pPr>
      <w:r>
        <w:rPr>
          <w:rFonts w:hint="cs"/>
          <w:rtl/>
        </w:rPr>
        <w:t>دلیل پنجم</w:t>
      </w:r>
    </w:p>
    <w:p w:rsidR="009A1617" w:rsidRDefault="00AA02C0" w:rsidP="00AA02C0">
      <w:pPr>
        <w:rPr>
          <w:rtl/>
        </w:rPr>
      </w:pPr>
      <w:r>
        <w:rPr>
          <w:rFonts w:hint="cs"/>
          <w:rtl/>
        </w:rPr>
        <w:t>5-</w:t>
      </w:r>
      <w:r w:rsidR="009A1617">
        <w:rPr>
          <w:rFonts w:hint="cs"/>
          <w:rtl/>
        </w:rPr>
        <w:t>روایت</w:t>
      </w:r>
      <w:r w:rsidR="00C60733">
        <w:rPr>
          <w:rFonts w:hint="cs"/>
          <w:rtl/>
        </w:rPr>
        <w:t xml:space="preserve"> دیگر در رابطه با کفش سیاه وارد شده است:</w:t>
      </w:r>
      <w:r w:rsidR="009A1617" w:rsidRPr="009A1617">
        <w:rPr>
          <w:rFonts w:ascii="Traditional Arabic" w:eastAsia="Times New Roman" w:hAnsi="Traditional Arabic" w:cs="Traditional Arabic" w:hint="cs"/>
          <w:color w:val="780000"/>
          <w:sz w:val="30"/>
          <w:szCs w:val="30"/>
          <w:rtl/>
        </w:rPr>
        <w:t xml:space="preserve"> </w:t>
      </w:r>
      <w:r w:rsidR="009A1617" w:rsidRPr="00D20376">
        <w:rPr>
          <w:rFonts w:hint="cs"/>
          <w:color w:val="008000"/>
          <w:u w:val="single"/>
          <w:rtl/>
        </w:rPr>
        <w:t>عِدَّةٌ مِنْ أَصْحَابِنَا عَنْ سَهْلِ بْنِ زِيَادٍ عَنْ مُحَمَّدِ بْنِ عِيسَى عَنْ مُحَمَّدِ بْنِ عَلِيٍّ الْهَمَذَانِيِّ</w:t>
      </w:r>
      <w:r w:rsidRPr="00D20376">
        <w:rPr>
          <w:rFonts w:hint="cs"/>
          <w:color w:val="008000"/>
          <w:u w:val="single"/>
          <w:rtl/>
        </w:rPr>
        <w:t xml:space="preserve"> </w:t>
      </w:r>
      <w:r w:rsidR="009A1617" w:rsidRPr="00D20376">
        <w:rPr>
          <w:rFonts w:hint="cs"/>
          <w:color w:val="008000"/>
          <w:u w:val="single"/>
          <w:rtl/>
        </w:rPr>
        <w:t>عَنْ حَنَانِ بْنِ سَدِيرٍ قَالَ: دَخَلْتُ عَلَى أَبِي عَبْدِ اللَّهِ ع وَ فِي رِجْلِي نَعْلٌ‏ سَوْدَاءُ فَقَالَ يَا حَنَانُ مَا لَكَ وَ لِلسَّوْدَاءِ أَ مَا عَلِمْتَ أَنَّ فِيهَا ثَلَاثَ خِصَالٍ تُضْعِفُ الْبَصَرَ وَ تُرْخِي الذَّكَرَ وَ تُورِثُ الْهَمَّ وَ مَعَ ذَلِكَ مِنْ لِبَاسِ الْجَبَّارِينَ</w:t>
      </w:r>
      <w:r w:rsidR="009A1617" w:rsidRPr="009A1617">
        <w:rPr>
          <w:rFonts w:hint="cs"/>
          <w:color w:val="008000"/>
          <w:rtl/>
        </w:rPr>
        <w:t xml:space="preserve"> قَالَ فَقُلْتُ فَمَا أَلْبَسُ مِنَ النِّعَالِ قَالَ عَلَيْكَ بِالصَّفْرَاءِ فَإِنَّ فِيهَا ثَلَاثَ خِصَالٍ تَجْلُو الْبَصَرَ وَ تَشُدُّ الذَّكَرَ وَ تَدْرَأُ الْهَمَّ وَ هِيَ مَعَ ذَلِكَ مِنْ لِبَاسِ النَّبِيِّينَ</w:t>
      </w:r>
      <w:r w:rsidR="009A1617" w:rsidRPr="009A1617">
        <w:rPr>
          <w:rFonts w:hint="cs"/>
          <w:rtl/>
        </w:rPr>
        <w:t>.</w:t>
      </w:r>
      <w:r w:rsidR="009A1617">
        <w:rPr>
          <w:rStyle w:val="ab"/>
        </w:rPr>
        <w:footnoteReference w:id="7"/>
      </w:r>
      <w:r w:rsidRPr="00AA02C0">
        <w:rPr>
          <w:rFonts w:hint="cs"/>
          <w:color w:val="008000"/>
          <w:rtl/>
        </w:rPr>
        <w:t xml:space="preserve"> </w:t>
      </w:r>
      <w:r w:rsidRPr="00AA02C0">
        <w:rPr>
          <w:rFonts w:hint="cs"/>
          <w:rtl/>
        </w:rPr>
        <w:t>مُحَمَّدِ بْنِ عَلِيٍّ الْهَمَذَانِيِّ</w:t>
      </w:r>
      <w:r>
        <w:rPr>
          <w:rFonts w:hint="cs"/>
          <w:rtl/>
        </w:rPr>
        <w:t xml:space="preserve"> </w:t>
      </w:r>
      <w:r w:rsidRPr="00AA02C0">
        <w:rPr>
          <w:rFonts w:hint="cs"/>
          <w:rtl/>
        </w:rPr>
        <w:t>همان ابوسمینه است که ضعیف می باشد</w:t>
      </w:r>
      <w:r>
        <w:rPr>
          <w:rFonts w:hint="cs"/>
          <w:rtl/>
        </w:rPr>
        <w:t>.</w:t>
      </w:r>
    </w:p>
    <w:p w:rsidR="00511007" w:rsidRDefault="00D20376" w:rsidP="00511007">
      <w:pPr>
        <w:rPr>
          <w:rFonts w:hint="cs"/>
          <w:rtl/>
        </w:rPr>
      </w:pPr>
      <w:r>
        <w:rPr>
          <w:rFonts w:hint="cs"/>
          <w:rtl/>
        </w:rPr>
        <w:t xml:space="preserve">این روایت در مورد نعل سوداء است و نسبت به لباس أسود، اطلاق ندارد و اتّفاقاً در نقل دیگر «ما لک و النعل السوداء» وارد شده است. و در </w:t>
      </w:r>
      <w:r w:rsidR="00AE3FAE">
        <w:rPr>
          <w:rFonts w:hint="cs"/>
          <w:rtl/>
        </w:rPr>
        <w:t xml:space="preserve">روایت </w:t>
      </w:r>
      <w:r w:rsidR="00511007" w:rsidRPr="00511007">
        <w:rPr>
          <w:rFonts w:hint="cs"/>
          <w:rtl/>
        </w:rPr>
        <w:t>«يُكْرَهُ السَّوَادُ إِلَّا فِي ثَلَاثَةٍ: الْخُفِّ، وَ الْعِمَامَةِ، وَ الْكِسَاءِ»</w:t>
      </w:r>
      <w:r w:rsidR="00511007">
        <w:rPr>
          <w:rFonts w:hint="cs"/>
          <w:rtl/>
        </w:rPr>
        <w:t xml:space="preserve"> که در جلسه قبل بیان کردیم «خف أسود» استثناء شد و خف أسود با نعل اسود تفاوت دارد</w:t>
      </w:r>
      <w:r w:rsidR="00305C63">
        <w:rPr>
          <w:rFonts w:hint="cs"/>
          <w:rtl/>
        </w:rPr>
        <w:t>.</w:t>
      </w:r>
    </w:p>
    <w:p w:rsidR="00A90343" w:rsidRDefault="00A90343" w:rsidP="00A90343">
      <w:pPr>
        <w:pStyle w:val="30"/>
        <w:rPr>
          <w:rtl/>
        </w:rPr>
      </w:pPr>
      <w:r>
        <w:rPr>
          <w:rFonts w:hint="cs"/>
          <w:rtl/>
        </w:rPr>
        <w:t>مناقشه</w:t>
      </w:r>
    </w:p>
    <w:p w:rsidR="00D20376" w:rsidRPr="009A1617" w:rsidRDefault="00305C63" w:rsidP="002A718B">
      <w:r>
        <w:rPr>
          <w:rFonts w:hint="cs"/>
          <w:rtl/>
        </w:rPr>
        <w:t>به هر حال، سند این روایت نیز ضعیف است و قابل اعتماد نیست.</w:t>
      </w:r>
    </w:p>
    <w:p w:rsidR="00C60733" w:rsidRDefault="009A1617" w:rsidP="009A1617">
      <w:pPr>
        <w:rPr>
          <w:rtl/>
        </w:rPr>
      </w:pPr>
      <w:r>
        <w:rPr>
          <w:rFonts w:hint="cs"/>
          <w:rtl/>
        </w:rPr>
        <w:t>اگر فرض بر این گرفته شود که دلیل بر نهی از لبس لباس أسود</w:t>
      </w:r>
      <w:r w:rsidR="002A718B">
        <w:rPr>
          <w:rFonts w:hint="cs"/>
          <w:rtl/>
        </w:rPr>
        <w:t>،</w:t>
      </w:r>
      <w:r>
        <w:rPr>
          <w:rFonts w:hint="cs"/>
          <w:rtl/>
        </w:rPr>
        <w:t xml:space="preserve"> تام السند و الدلالة باشد، قطعاً حرمت ندارد</w:t>
      </w:r>
      <w:r w:rsidR="002A718B">
        <w:rPr>
          <w:rFonts w:hint="cs"/>
          <w:rtl/>
        </w:rPr>
        <w:t xml:space="preserve"> برخلاف جمعی از أخباری ها که قائل به حرمت شده اند؛</w:t>
      </w:r>
      <w:r>
        <w:rPr>
          <w:rFonts w:hint="cs"/>
          <w:rtl/>
        </w:rPr>
        <w:t xml:space="preserve"> زیرا شبهه حرمت یا از اطلاق نهی و یا از ظهور «یکره» در حرمت، ثابت می شود و لکن «لو کان لبان»</w:t>
      </w:r>
      <w:r w:rsidR="002A718B">
        <w:rPr>
          <w:rFonts w:hint="cs"/>
          <w:rtl/>
        </w:rPr>
        <w:t xml:space="preserve"> دلیل بر عدم حرمت است یعنی اگر به عنوان یکی از محرمات در شریعت می بود</w:t>
      </w:r>
      <w:r w:rsidR="00424C82">
        <w:rPr>
          <w:rFonts w:hint="cs"/>
          <w:rtl/>
        </w:rPr>
        <w:t>، واضح می شد علاوه بر این که در روایت بیان شد که امام سجاد علیه السلام دراعه سوداء به تن داشتند.</w:t>
      </w:r>
    </w:p>
    <w:p w:rsidR="00A90343" w:rsidRDefault="00A90343" w:rsidP="00A90343">
      <w:pPr>
        <w:pStyle w:val="20"/>
        <w:rPr>
          <w:rtl/>
        </w:rPr>
      </w:pPr>
      <w:r>
        <w:rPr>
          <w:rFonts w:hint="cs"/>
          <w:rtl/>
        </w:rPr>
        <w:t>بررسی استحباب پوشیدن لباس سیاه بر اساس عنوان ثانوی</w:t>
      </w:r>
    </w:p>
    <w:p w:rsidR="00C20BEC" w:rsidRPr="00C20BEC" w:rsidRDefault="007600E5" w:rsidP="00C20BEC">
      <w:r>
        <w:rPr>
          <w:rFonts w:hint="cs"/>
          <w:rtl/>
        </w:rPr>
        <w:t xml:space="preserve">پس قطعاً، حرمت ندارد حال اگر کراهت داشته باشد ممکن است عنوانی ثانوی ایجاد شود و </w:t>
      </w:r>
      <w:r w:rsidR="00356203">
        <w:rPr>
          <w:rFonts w:hint="cs"/>
          <w:rtl/>
        </w:rPr>
        <w:t>در ایام عزای أهل بیت دو عنوان ثانوی وجود دارد: عنوان أول این که لباس سیاه</w:t>
      </w:r>
      <w:r w:rsidR="0052759F">
        <w:rPr>
          <w:rFonts w:hint="cs"/>
          <w:rtl/>
        </w:rPr>
        <w:t xml:space="preserve"> پوشیدن</w:t>
      </w:r>
      <w:r>
        <w:rPr>
          <w:rFonts w:hint="cs"/>
          <w:rtl/>
        </w:rPr>
        <w:t>،</w:t>
      </w:r>
      <w:r w:rsidR="0052759F">
        <w:rPr>
          <w:rFonts w:hint="cs"/>
          <w:rtl/>
        </w:rPr>
        <w:t xml:space="preserve"> از شعائر الاهی شده است </w:t>
      </w:r>
      <w:r w:rsidR="00887FE9">
        <w:rPr>
          <w:rFonts w:ascii="Sakkal Majalla" w:hAnsi="Sakkal Majalla" w:cs="Sakkal Majalla" w:hint="cs"/>
          <w:color w:val="008000"/>
          <w:rtl/>
        </w:rPr>
        <w:t>﴿</w:t>
      </w:r>
      <w:r w:rsidR="00887FE9" w:rsidRPr="00887FE9">
        <w:rPr>
          <w:rFonts w:hint="cs"/>
          <w:color w:val="008000"/>
          <w:rtl/>
        </w:rPr>
        <w:t xml:space="preserve">ذلِكَ وَ مَنْ يُعَظِّمْ شَعَائِرَ اللَّهِ فَإِنَّهَا مِنْ </w:t>
      </w:r>
      <w:r w:rsidR="00887FE9" w:rsidRPr="00887FE9">
        <w:rPr>
          <w:rFonts w:hint="cs"/>
          <w:color w:val="008000"/>
          <w:rtl/>
        </w:rPr>
        <w:lastRenderedPageBreak/>
        <w:t>تَقْوَى الْقُلُوب</w:t>
      </w:r>
      <w:r w:rsidR="00887FE9" w:rsidRPr="00C20BEC">
        <w:rPr>
          <w:rFonts w:ascii="Sakkal Majalla" w:hAnsi="Sakkal Majalla" w:cs="Sakkal Majalla" w:hint="cs"/>
          <w:color w:val="008000"/>
          <w:rtl/>
        </w:rPr>
        <w:t>﴾</w:t>
      </w:r>
      <w:r w:rsidR="00887FE9">
        <w:rPr>
          <w:rStyle w:val="ab"/>
          <w:rFonts w:ascii="Sakkal Majalla" w:hAnsi="Sakkal Majalla" w:cs="Sakkal Majalla"/>
          <w:color w:val="008000"/>
          <w:rtl/>
        </w:rPr>
        <w:footnoteReference w:id="8"/>
      </w:r>
      <w:r w:rsidR="0052759F">
        <w:rPr>
          <w:rFonts w:hint="cs"/>
          <w:rtl/>
        </w:rPr>
        <w:t xml:space="preserve"> </w:t>
      </w:r>
      <w:r w:rsidR="00356203">
        <w:rPr>
          <w:rFonts w:hint="cs"/>
          <w:rtl/>
        </w:rPr>
        <w:t>و برخی اشکال کرده اند که مراد از شعائر الله، مواردی است که خود خدای متعال برای دین خود</w:t>
      </w:r>
      <w:r>
        <w:rPr>
          <w:rFonts w:hint="cs"/>
          <w:rtl/>
        </w:rPr>
        <w:t>،</w:t>
      </w:r>
      <w:r w:rsidR="00356203">
        <w:rPr>
          <w:rFonts w:hint="cs"/>
          <w:rtl/>
        </w:rPr>
        <w:t xml:space="preserve"> شعار قرار داده و شامل مواردی که مردم</w:t>
      </w:r>
      <w:r>
        <w:rPr>
          <w:rFonts w:hint="cs"/>
          <w:rtl/>
        </w:rPr>
        <w:t xml:space="preserve"> به سلیقه خود</w:t>
      </w:r>
      <w:r w:rsidR="00356203">
        <w:rPr>
          <w:rFonts w:hint="cs"/>
          <w:rtl/>
        </w:rPr>
        <w:t>، شعار برای دین قرار می دهند نمی شود.</w:t>
      </w:r>
      <w:r w:rsidR="00C20BEC">
        <w:rPr>
          <w:rFonts w:hint="cs"/>
          <w:rtl/>
        </w:rPr>
        <w:t xml:space="preserve"> مانند </w:t>
      </w:r>
      <w:r w:rsidR="00C20BEC">
        <w:rPr>
          <w:rFonts w:ascii="Sakkal Majalla" w:hAnsi="Sakkal Majalla" w:cs="Sakkal Majalla" w:hint="cs"/>
          <w:color w:val="008000"/>
          <w:rtl/>
        </w:rPr>
        <w:t>﴿</w:t>
      </w:r>
      <w:r w:rsidR="00C20BEC" w:rsidRPr="00C20BEC">
        <w:rPr>
          <w:rFonts w:hint="cs"/>
          <w:color w:val="008000"/>
          <w:rtl/>
        </w:rPr>
        <w:t>وَ الْبُدْنَ جَعَلْنَاهَا لَكُمْ مِنْ شَعَائِرِ اللَّهِ لَكُ</w:t>
      </w:r>
      <w:r w:rsidR="00C20BEC" w:rsidRPr="00C20BEC">
        <w:rPr>
          <w:rFonts w:hint="cs"/>
          <w:color w:val="008000"/>
          <w:rtl/>
        </w:rPr>
        <w:t>م</w:t>
      </w:r>
      <w:r w:rsidR="00C20BEC" w:rsidRPr="00C20BEC">
        <w:rPr>
          <w:rFonts w:ascii="Sakkal Majalla" w:hAnsi="Sakkal Majalla" w:cs="Sakkal Majalla" w:hint="cs"/>
          <w:color w:val="008000"/>
          <w:rtl/>
        </w:rPr>
        <w:t>﴾</w:t>
      </w:r>
      <w:r w:rsidR="00C20BEC">
        <w:rPr>
          <w:rFonts w:cs="Sakkal Majalla" w:hint="cs"/>
          <w:color w:val="008000"/>
          <w:rtl/>
        </w:rPr>
        <w:t xml:space="preserve"> </w:t>
      </w:r>
      <w:r w:rsidR="00C20BEC" w:rsidRPr="00C20BEC">
        <w:rPr>
          <w:rFonts w:hint="cs"/>
          <w:rtl/>
        </w:rPr>
        <w:t>که در این آیه، اشاره شده که خدا بدن را از شعائر قرار داده است.</w:t>
      </w:r>
      <w:r w:rsidR="005E6705">
        <w:rPr>
          <w:rFonts w:hint="cs"/>
          <w:rtl/>
        </w:rPr>
        <w:t xml:space="preserve"> و ما فعلاً به این جهت اصرار ندارد.</w:t>
      </w:r>
    </w:p>
    <w:p w:rsidR="00356203" w:rsidRDefault="005E6705" w:rsidP="0052759F">
      <w:pPr>
        <w:rPr>
          <w:rtl/>
        </w:rPr>
      </w:pPr>
      <w:r>
        <w:rPr>
          <w:rFonts w:hint="cs"/>
          <w:rtl/>
        </w:rPr>
        <w:t>أما</w:t>
      </w:r>
      <w:r w:rsidR="00356203">
        <w:rPr>
          <w:rFonts w:hint="cs"/>
          <w:rtl/>
        </w:rPr>
        <w:t xml:space="preserve"> عنوان</w:t>
      </w:r>
      <w:r>
        <w:rPr>
          <w:rFonts w:hint="cs"/>
          <w:rtl/>
        </w:rPr>
        <w:t xml:space="preserve"> ثانوی</w:t>
      </w:r>
      <w:r w:rsidR="00356203">
        <w:rPr>
          <w:rFonts w:hint="cs"/>
          <w:rtl/>
        </w:rPr>
        <w:t xml:space="preserve"> دوم </w:t>
      </w:r>
      <w:r>
        <w:rPr>
          <w:rFonts w:hint="cs"/>
          <w:rtl/>
        </w:rPr>
        <w:t xml:space="preserve">این است که: ترک پوشیدن لباس سیاه، منشأ </w:t>
      </w:r>
      <w:r w:rsidR="00356203">
        <w:rPr>
          <w:rFonts w:hint="cs"/>
          <w:rtl/>
        </w:rPr>
        <w:t>وهن و سستی و خلل در عزاداری أهل بیت می شود و اگر نگویی</w:t>
      </w:r>
      <w:r w:rsidR="00AC4176">
        <w:rPr>
          <w:rFonts w:hint="cs"/>
          <w:rtl/>
        </w:rPr>
        <w:t>م بعض مراتب آن</w:t>
      </w:r>
      <w:r w:rsidR="008F59CC">
        <w:rPr>
          <w:rFonts w:hint="cs"/>
          <w:rtl/>
        </w:rPr>
        <w:t>،</w:t>
      </w:r>
      <w:r w:rsidR="00AC4176">
        <w:rPr>
          <w:rFonts w:hint="cs"/>
          <w:rtl/>
        </w:rPr>
        <w:t xml:space="preserve"> واجب کفایی است </w:t>
      </w:r>
      <w:r w:rsidR="008F59CC">
        <w:rPr>
          <w:rFonts w:hint="cs"/>
          <w:rtl/>
        </w:rPr>
        <w:t>قطعاً عنوان ثانوی رافع کراهت، وجود دارد ولذا به نظر ما، این بحث واضح است.</w:t>
      </w:r>
    </w:p>
    <w:p w:rsidR="00356203" w:rsidRDefault="00356203" w:rsidP="00356203">
      <w:pPr>
        <w:pStyle w:val="1"/>
        <w:rPr>
          <w:rtl/>
        </w:rPr>
      </w:pPr>
      <w:r>
        <w:rPr>
          <w:rFonts w:hint="cs"/>
          <w:rtl/>
        </w:rPr>
        <w:t>بررسی حکم نماز در لباس تمثال دار</w:t>
      </w:r>
    </w:p>
    <w:p w:rsidR="00356203" w:rsidRDefault="00A411AD" w:rsidP="00792B85">
      <w:pPr>
        <w:rPr>
          <w:rFonts w:hint="cs"/>
          <w:rtl/>
        </w:rPr>
      </w:pPr>
      <w:r>
        <w:rPr>
          <w:rFonts w:hint="cs"/>
          <w:rtl/>
        </w:rPr>
        <w:t xml:space="preserve">مورد دوم از مکروهات لباس مصلی، نماز در لباسی است که تمثال دارد یا نماز در انگشتری که تصویر روی آن وجود دارد که </w:t>
      </w:r>
      <w:r w:rsidR="00356203">
        <w:rPr>
          <w:rFonts w:hint="cs"/>
          <w:rtl/>
        </w:rPr>
        <w:t>مشهور قائل به کراهت شده اند ولی شیخ طوسی</w:t>
      </w:r>
      <w:r>
        <w:rPr>
          <w:rFonts w:hint="cs"/>
          <w:rtl/>
        </w:rPr>
        <w:t>،</w:t>
      </w:r>
      <w:r w:rsidR="00792B85">
        <w:rPr>
          <w:rFonts w:hint="cs"/>
          <w:rtl/>
        </w:rPr>
        <w:t xml:space="preserve"> فتوای به حرمت داده است؛ «</w:t>
      </w:r>
      <w:r w:rsidR="00792B85" w:rsidRPr="00792B85">
        <w:rPr>
          <w:rFonts w:hint="cs"/>
          <w:color w:val="000080"/>
          <w:rtl/>
        </w:rPr>
        <w:t>و لا يصلى في ثوب فيه تماثيل، و لا في خاتم كذلك</w:t>
      </w:r>
      <w:r w:rsidR="00792B85">
        <w:rPr>
          <w:rStyle w:val="ab"/>
          <w:rtl/>
        </w:rPr>
        <w:footnoteReference w:id="9"/>
      </w:r>
      <w:r w:rsidR="00792B85">
        <w:rPr>
          <w:rFonts w:hint="cs"/>
          <w:rtl/>
        </w:rPr>
        <w:t>»، «</w:t>
      </w:r>
      <w:r w:rsidR="00792B85" w:rsidRPr="00792B85">
        <w:rPr>
          <w:rFonts w:hint="cs"/>
          <w:color w:val="000080"/>
          <w:rtl/>
        </w:rPr>
        <w:t>و لا يصلّي الإنسان في ثوب فيه تماثيل. و لا يجوز الصّلاة فيها، و لا الخاتم الذي فيه صورة</w:t>
      </w:r>
      <w:r w:rsidR="00792B85">
        <w:rPr>
          <w:rFonts w:hint="cs"/>
          <w:rtl/>
        </w:rPr>
        <w:t>»</w:t>
      </w:r>
      <w:r w:rsidR="00792B85">
        <w:rPr>
          <w:rStyle w:val="ab"/>
          <w:rtl/>
        </w:rPr>
        <w:footnoteReference w:id="10"/>
      </w:r>
      <w:r w:rsidR="00792B85">
        <w:rPr>
          <w:rFonts w:hint="cs"/>
          <w:rtl/>
        </w:rPr>
        <w:t>.</w:t>
      </w:r>
      <w:r w:rsidR="00FE219A">
        <w:rPr>
          <w:rFonts w:hint="cs"/>
          <w:rtl/>
        </w:rPr>
        <w:t xml:space="preserve"> و ابن براج نیز در خاتمی که در آن صورت وجود دارد قائل به حرمت</w:t>
      </w:r>
      <w:r w:rsidR="00965182">
        <w:rPr>
          <w:rFonts w:hint="cs"/>
          <w:rtl/>
        </w:rPr>
        <w:t xml:space="preserve"> شده است ولی چون از نظر روایات فرقی بین لباس و خاتم نیست، باید در لباس هم قائل به حرمت شوند.</w:t>
      </w:r>
    </w:p>
    <w:p w:rsidR="00792B85" w:rsidRDefault="00792B85" w:rsidP="00792B85">
      <w:pPr>
        <w:rPr>
          <w:rtl/>
        </w:rPr>
      </w:pPr>
      <w:r>
        <w:rPr>
          <w:rFonts w:hint="cs"/>
          <w:rtl/>
        </w:rPr>
        <w:t xml:space="preserve">برخی از لباس ها </w:t>
      </w:r>
      <w:r w:rsidR="00FE219A">
        <w:rPr>
          <w:rFonts w:hint="cs"/>
          <w:rtl/>
        </w:rPr>
        <w:t xml:space="preserve">تمثال حیوان ذی روح مثل اسب را ولو به اندازه کوچک، مارک لباس قرار داده اند که این لباس ها از نظر شیخ طوسی حرام است. </w:t>
      </w:r>
    </w:p>
    <w:p w:rsidR="00103C2F" w:rsidRDefault="00103C2F" w:rsidP="00103C2F">
      <w:pPr>
        <w:rPr>
          <w:rtl/>
        </w:rPr>
      </w:pPr>
      <w:r>
        <w:rPr>
          <w:rFonts w:hint="cs"/>
          <w:rtl/>
        </w:rPr>
        <w:t>مرحوم خویی در تعلیقه عروه فتوای به حرمت نداده و احتیاط واجب نکرده اند ولی در بحث، قائل به حرمت شده اند و شاید ایشان غفلت کرده اند؛</w:t>
      </w:r>
    </w:p>
    <w:p w:rsidR="00A90343" w:rsidRDefault="00A90343" w:rsidP="00A90343">
      <w:pPr>
        <w:pStyle w:val="20"/>
        <w:rPr>
          <w:rtl/>
        </w:rPr>
      </w:pPr>
      <w:r>
        <w:rPr>
          <w:rFonts w:hint="cs"/>
          <w:rtl/>
        </w:rPr>
        <w:t>أدله حرمت</w:t>
      </w:r>
    </w:p>
    <w:p w:rsidR="00D56504" w:rsidRDefault="00CE2985" w:rsidP="00103C2F">
      <w:pPr>
        <w:rPr>
          <w:rtl/>
        </w:rPr>
      </w:pPr>
      <w:r>
        <w:rPr>
          <w:rFonts w:hint="cs"/>
          <w:rtl/>
        </w:rPr>
        <w:t>وجه حرمت این است که چند روایت از پوشیدن لباسی که مشتمل بر تمثال است نهی کرده اند که به حد استفاضه می رسند؛</w:t>
      </w:r>
    </w:p>
    <w:p w:rsidR="00CE2985" w:rsidRDefault="00CE2985" w:rsidP="00CE2985">
      <w:pPr>
        <w:rPr>
          <w:rtl/>
        </w:rPr>
      </w:pPr>
      <w:r>
        <w:rPr>
          <w:rFonts w:hint="cs"/>
          <w:rtl/>
        </w:rPr>
        <w:t>1</w:t>
      </w:r>
      <w:r w:rsidRPr="00DE0ED4">
        <w:rPr>
          <w:rFonts w:hint="cs"/>
          <w:rtl/>
        </w:rPr>
        <w:t>-</w:t>
      </w:r>
      <w:r w:rsidR="00DE0ED4" w:rsidRPr="00DE0ED4">
        <w:rPr>
          <w:rFonts w:hint="cs"/>
          <w:rtl/>
        </w:rPr>
        <w:t>صحیحه محمد بن اسماعیل بن بزیع:</w:t>
      </w:r>
      <w:r w:rsidRPr="00CE2985">
        <w:rPr>
          <w:rFonts w:ascii="Traditional Arabic" w:eastAsia="Times New Roman" w:hAnsi="Traditional Arabic" w:cs="Traditional Arabic" w:hint="cs"/>
          <w:color w:val="242887"/>
          <w:sz w:val="30"/>
          <w:szCs w:val="30"/>
          <w:rtl/>
        </w:rPr>
        <w:t xml:space="preserve"> </w:t>
      </w:r>
      <w:r w:rsidRPr="00887FE9">
        <w:rPr>
          <w:rFonts w:hint="cs"/>
          <w:color w:val="008000"/>
          <w:rtl/>
        </w:rPr>
        <w:t>فَأَمَّا مَا رَوَاهُ- سَعْدٌ عَنْ أَحْمَدَ بْنِ مُحَمَّدٍ عَنْ مُحَمَّدِ بْنِ إِسْمَاعِيلَ بْنِ بَزِيعٍ قَالَ: سَأَلْتُ أَبَا الْحَسَنِ ع- عَنِ الصَّلَاةِ فِي‏ ثَوْبِ‏ دِيبَاجٍ‏ فَقَالَ مَا لَمْ يَكُنْ فِيهِ التَّمَاثِيلُ فَلَا بَأْسَ</w:t>
      </w:r>
      <w:r w:rsidRPr="00CE2985">
        <w:rPr>
          <w:rFonts w:hint="cs"/>
          <w:rtl/>
        </w:rPr>
        <w:t>.</w:t>
      </w:r>
      <w:r>
        <w:rPr>
          <w:rStyle w:val="ab"/>
        </w:rPr>
        <w:footnoteReference w:id="11"/>
      </w:r>
    </w:p>
    <w:p w:rsidR="00DE0ED4" w:rsidRDefault="00DE0ED4" w:rsidP="00CE2985">
      <w:pPr>
        <w:rPr>
          <w:rtl/>
        </w:rPr>
      </w:pPr>
      <w:r>
        <w:rPr>
          <w:rFonts w:hint="cs"/>
          <w:rtl/>
        </w:rPr>
        <w:lastRenderedPageBreak/>
        <w:t xml:space="preserve">دیباج، حریر غیر محض است و در روایت می فرماید اگر لباس دیباج مشتمل بر تماثیل نباشد، اشکالی ندارد و مفهوم آن این است که اگر مشتمل بر تماثیل باشد </w:t>
      </w:r>
      <w:r w:rsidR="009C67FB">
        <w:rPr>
          <w:rFonts w:hint="cs"/>
          <w:rtl/>
        </w:rPr>
        <w:t>نماز در ثوب دیباج</w:t>
      </w:r>
      <w:r w:rsidR="006434B0">
        <w:rPr>
          <w:rFonts w:hint="cs"/>
          <w:rtl/>
        </w:rPr>
        <w:t>،</w:t>
      </w:r>
      <w:r w:rsidR="009C67FB">
        <w:rPr>
          <w:rFonts w:hint="cs"/>
          <w:rtl/>
        </w:rPr>
        <w:t xml:space="preserve"> </w:t>
      </w:r>
      <w:r>
        <w:rPr>
          <w:rFonts w:hint="cs"/>
          <w:rtl/>
        </w:rPr>
        <w:t>اشکال دارد و ظاهر روایت، حرمت وضعی است زیرا از «صلاة در ثوب دیباج» سؤال کرده است</w:t>
      </w:r>
      <w:r w:rsidR="009C67FB">
        <w:rPr>
          <w:rFonts w:hint="cs"/>
          <w:rtl/>
        </w:rPr>
        <w:t>.</w:t>
      </w:r>
      <w:r w:rsidR="006434B0">
        <w:rPr>
          <w:rFonts w:hint="cs"/>
          <w:rtl/>
        </w:rPr>
        <w:t xml:space="preserve"> و وقتی ظاهر روایت حرمت است باید بررسی کنیم که مشهور به چه وجهی از ظهور این روایت دست کشیده اند.</w:t>
      </w:r>
    </w:p>
    <w:p w:rsidR="0000548B" w:rsidRPr="0000548B" w:rsidRDefault="0000548B" w:rsidP="0000548B">
      <w:r>
        <w:rPr>
          <w:rFonts w:hint="cs"/>
          <w:rtl/>
        </w:rPr>
        <w:t xml:space="preserve">2-صحیحه محمد بن مسلم: </w:t>
      </w:r>
      <w:r w:rsidRPr="0000548B">
        <w:rPr>
          <w:rFonts w:hint="cs"/>
          <w:color w:val="008000"/>
          <w:rtl/>
        </w:rPr>
        <w:t>مُحَمَّدُ بْنُ عَلِيِّ بْنِ مَحْبُوبٍ عَنْ مُحَمَّدِ بْنِ الْحُسَيْنِ عَنْ عَبْدِ اللَّهِ عَنِ الْعَلَاءِ عَنْ مُحَمَّدِ بْنِ مُسْلِمٍ عَنْ أَبِي جَعْفَرٍ ع قَالَ: لَا بَأْسَ أَنْ تَكُونَ التَّمَاثِيلُ فِي الثَّوْبِ إِذَا غُيِّرَتِ الصُّورَةُ مِنْهُ</w:t>
      </w:r>
      <w:r w:rsidRPr="0000548B">
        <w:rPr>
          <w:rFonts w:hint="cs"/>
          <w:rtl/>
        </w:rPr>
        <w:t>.</w:t>
      </w:r>
      <w:r>
        <w:rPr>
          <w:rStyle w:val="ab"/>
        </w:rPr>
        <w:footnoteReference w:id="12"/>
      </w:r>
    </w:p>
    <w:p w:rsidR="0000548B" w:rsidRPr="00CE2985" w:rsidRDefault="00D9521B" w:rsidP="00D9521B">
      <w:r>
        <w:rPr>
          <w:rFonts w:hint="cs"/>
          <w:rtl/>
        </w:rPr>
        <w:t>تمثال در ثوب، که قدرمتیقن آن تمثال حیوان ذی روح است، اشکال ندارد به این شرط که صورت آن تغییر داده شود به گونه ای که از صورت تمثال موجود زنده خارج شود</w:t>
      </w:r>
      <w:r w:rsidR="00B517AB">
        <w:rPr>
          <w:rFonts w:hint="cs"/>
          <w:rtl/>
        </w:rPr>
        <w:t>؛ مفهوم روایت این است که اگر صورت تمثال، تغییر داده نشود در این ثوب، بأس وجود دارد. و لذا این روایت مطلق اس</w:t>
      </w:r>
      <w:r w:rsidR="00A567E4">
        <w:rPr>
          <w:rFonts w:hint="cs"/>
          <w:rtl/>
        </w:rPr>
        <w:t>ت و شامل نماز و غیر نماز می شود و دلیل بر حرمت تکلیفی لبس ثوب تمثال دارد، خواهد بود.</w:t>
      </w:r>
    </w:p>
    <w:p w:rsidR="00CE2985" w:rsidRDefault="00511844" w:rsidP="00CE2985">
      <w:pPr>
        <w:rPr>
          <w:rtl/>
        </w:rPr>
      </w:pPr>
      <w:r w:rsidRPr="00511844">
        <w:rPr>
          <w:rFonts w:hint="cs"/>
          <w:rtl/>
        </w:rPr>
        <w:t>3-صحیحه علی بن جعفر:</w:t>
      </w:r>
      <w:r>
        <w:rPr>
          <w:rFonts w:hint="cs"/>
          <w:color w:val="008000"/>
          <w:rtl/>
        </w:rPr>
        <w:t xml:space="preserve"> </w:t>
      </w:r>
      <w:r w:rsidR="00CE2985" w:rsidRPr="00887FE9">
        <w:rPr>
          <w:rFonts w:hint="cs"/>
          <w:color w:val="008000"/>
          <w:rtl/>
        </w:rPr>
        <w:t>قَالَ وَ سَأَلْتُهُ عَنِ الثَّوْبِ يَكُونُ فِيهِ تَمَاثِيلُ أَوْ فِي عَلَمِهِ أَ يُصَلَّى فِيهِ</w:t>
      </w:r>
      <w:r w:rsidR="00CE2985" w:rsidRPr="00887FE9">
        <w:rPr>
          <w:rFonts w:hint="cs"/>
          <w:color w:val="008000"/>
        </w:rPr>
        <w:t>‌</w:t>
      </w:r>
      <w:r w:rsidR="00CE2985" w:rsidRPr="00887FE9">
        <w:rPr>
          <w:rFonts w:hint="cs"/>
          <w:color w:val="008000"/>
          <w:rtl/>
        </w:rPr>
        <w:t xml:space="preserve"> قَالَ لَا يُصَلَّى فِيهِ</w:t>
      </w:r>
      <w:r w:rsidR="00CE2985" w:rsidRPr="00887FE9">
        <w:rPr>
          <w:rFonts w:hint="cs"/>
          <w:color w:val="008000"/>
        </w:rPr>
        <w:t>‌</w:t>
      </w:r>
      <w:r w:rsidR="00CE2985">
        <w:rPr>
          <w:rStyle w:val="ab"/>
          <w:rtl/>
        </w:rPr>
        <w:footnoteReference w:id="13"/>
      </w:r>
    </w:p>
    <w:p w:rsidR="009C5804" w:rsidRDefault="009C5804" w:rsidP="00CE2985">
      <w:pPr>
        <w:rPr>
          <w:rFonts w:hint="cs"/>
          <w:rtl/>
        </w:rPr>
      </w:pPr>
      <w:r>
        <w:rPr>
          <w:rFonts w:hint="cs"/>
          <w:rtl/>
        </w:rPr>
        <w:t>در ثوبی که مشتمل بر تمثال است یا علم آن مشتمل بر تمثال است، نماز خوانده نمی شود.</w:t>
      </w:r>
    </w:p>
    <w:p w:rsidR="00BB4ADE" w:rsidRPr="00CE2985" w:rsidRDefault="00BB4ADE" w:rsidP="0097177E">
      <w:pPr>
        <w:rPr>
          <w:rtl/>
        </w:rPr>
      </w:pPr>
      <w:r>
        <w:rPr>
          <w:rFonts w:hint="cs"/>
          <w:rtl/>
        </w:rPr>
        <w:t>در این روایت از نماز در آن ثوب، سؤال شده است و در جواب «لایصلی فیه» بیان شده است و لذا منافاتی ندارد که در غیر نماز نیز، حرام باشد</w:t>
      </w:r>
      <w:r w:rsidR="008D2B01">
        <w:rPr>
          <w:rFonts w:hint="cs"/>
          <w:rtl/>
        </w:rPr>
        <w:t xml:space="preserve">؛ مثلاً اگر </w:t>
      </w:r>
      <w:r w:rsidR="0097177E">
        <w:rPr>
          <w:rFonts w:hint="cs"/>
          <w:rtl/>
        </w:rPr>
        <w:t>خود امام علیه السلام بفرمایند</w:t>
      </w:r>
      <w:r w:rsidR="008D2B01">
        <w:rPr>
          <w:rFonts w:hint="cs"/>
          <w:rtl/>
        </w:rPr>
        <w:t xml:space="preserve"> «لاتصل فی الحریر» کشف نمی شود که لبس حریر، حلال است و تنها </w:t>
      </w:r>
      <w:r w:rsidR="0097177E">
        <w:rPr>
          <w:rFonts w:hint="cs"/>
          <w:rtl/>
        </w:rPr>
        <w:t xml:space="preserve">لبس آن </w:t>
      </w:r>
      <w:r w:rsidR="008D2B01">
        <w:rPr>
          <w:rFonts w:hint="cs"/>
          <w:rtl/>
        </w:rPr>
        <w:t>در نماز اشکال دارد.</w:t>
      </w:r>
      <w:r w:rsidR="00DA7749">
        <w:rPr>
          <w:rFonts w:hint="cs"/>
          <w:rtl/>
        </w:rPr>
        <w:t xml:space="preserve"> و کلام سائل از کلام امام علیه السلام هم مضمون بالاتری ندارد.</w:t>
      </w:r>
    </w:p>
    <w:p w:rsidR="00CE2985" w:rsidRDefault="00DE55A9" w:rsidP="00CE2985">
      <w:pPr>
        <w:rPr>
          <w:rtl/>
        </w:rPr>
      </w:pPr>
      <w:r>
        <w:rPr>
          <w:rFonts w:hint="cs"/>
          <w:rtl/>
        </w:rPr>
        <w:t>4-</w:t>
      </w:r>
      <w:r w:rsidR="00CE2985">
        <w:rPr>
          <w:rFonts w:hint="cs"/>
          <w:rtl/>
        </w:rPr>
        <w:t xml:space="preserve">موثقه سماعه: </w:t>
      </w:r>
      <w:r w:rsidR="00CE2985" w:rsidRPr="00887FE9">
        <w:rPr>
          <w:rFonts w:hint="cs"/>
          <w:color w:val="008000"/>
          <w:rtl/>
        </w:rPr>
        <w:t>عِدَّةٌ مِنْ أَصْحَابِنَا عَنْ أَحْمَدَ بْنِ أَبِي عَبْدِ اللَّهِ عَنْ عُثْمَانَ بْنِ عِيسَى عَنْ سَمَاعَةَ بْنِ مِهْرَانَ قَالَ: سَأَلْتُ أَبَا عَبْدِ اللَّهِ ع عَنْ لِبَاسِ الْحَرِيرِ وَ الدِّيبَاجِ فَقَالَ أَمَّا فِي الْحَرْبِ فَلَا بَأْسَ بِهِ وَ إِنْ كَانَ فِيهِ تَمَاثِيلُ</w:t>
      </w:r>
      <w:r w:rsidR="00CE2985" w:rsidRPr="00CE2985">
        <w:rPr>
          <w:rFonts w:hint="cs"/>
          <w:rtl/>
        </w:rPr>
        <w:t>.</w:t>
      </w:r>
      <w:r w:rsidR="00CE2985">
        <w:rPr>
          <w:rStyle w:val="ab"/>
        </w:rPr>
        <w:footnoteReference w:id="14"/>
      </w:r>
    </w:p>
    <w:p w:rsidR="00D1225C" w:rsidRDefault="00D1225C" w:rsidP="0096427D">
      <w:pPr>
        <w:rPr>
          <w:rtl/>
        </w:rPr>
      </w:pPr>
      <w:r>
        <w:rPr>
          <w:rFonts w:hint="cs"/>
          <w:rtl/>
        </w:rPr>
        <w:t>مفهوم روایت این است که: اگر در غیر حرب بود و مشتمل بر تماثیل بود پوشیدن آن، جایز نیست.</w:t>
      </w:r>
      <w:r w:rsidR="00D278A5">
        <w:rPr>
          <w:rFonts w:hint="cs"/>
          <w:rtl/>
        </w:rPr>
        <w:t xml:space="preserve"> و تعبیر «ان کان فیه تماثیل» نشانگر ایناست که تمثال دارد بودن لباس، محظوری </w:t>
      </w:r>
      <w:r w:rsidR="005A0CB7">
        <w:rPr>
          <w:rFonts w:hint="cs"/>
          <w:rtl/>
        </w:rPr>
        <w:t>دارد</w:t>
      </w:r>
      <w:r w:rsidR="00D43B0C">
        <w:rPr>
          <w:rFonts w:hint="cs"/>
          <w:rtl/>
        </w:rPr>
        <w:t xml:space="preserve"> که تنها در جنگ، جایز می شود؛ مثلاً اگر گفته شود «اذا کان العالم عادلاً فلابأس باکرامه» ظهور در این مطلب خواهد داشت که اگر عالم، عادل نباشد در اکرام آن بأس وجود دارد و آن بأس هم </w:t>
      </w:r>
      <w:r w:rsidR="0096427D">
        <w:rPr>
          <w:rFonts w:hint="cs"/>
          <w:rtl/>
        </w:rPr>
        <w:t>تحریمی</w:t>
      </w:r>
      <w:r w:rsidR="00D43B0C">
        <w:rPr>
          <w:rFonts w:hint="cs"/>
          <w:rtl/>
        </w:rPr>
        <w:t xml:space="preserve"> است.</w:t>
      </w:r>
    </w:p>
    <w:p w:rsidR="00854AB7" w:rsidRDefault="00854AB7" w:rsidP="0096427D">
      <w:pPr>
        <w:rPr>
          <w:rFonts w:hint="cs"/>
          <w:rtl/>
        </w:rPr>
      </w:pPr>
      <w:r>
        <w:rPr>
          <w:rFonts w:hint="cs"/>
          <w:rtl/>
        </w:rPr>
        <w:lastRenderedPageBreak/>
        <w:t>این روایات راجع به ثوب تمثال دار، بود و روایت بعدی راجع به ثوب و خاتم است؛</w:t>
      </w:r>
      <w:r w:rsidR="002D35AF">
        <w:rPr>
          <w:rFonts w:hint="cs"/>
          <w:rtl/>
        </w:rPr>
        <w:t xml:space="preserve"> </w:t>
      </w:r>
    </w:p>
    <w:p w:rsidR="00887FE9" w:rsidRDefault="002D35AF" w:rsidP="002D35AF">
      <w:pPr>
        <w:rPr>
          <w:rtl/>
        </w:rPr>
      </w:pPr>
      <w:r>
        <w:rPr>
          <w:rFonts w:hint="cs"/>
          <w:rtl/>
        </w:rPr>
        <w:t>5-</w:t>
      </w:r>
      <w:r w:rsidR="00134562">
        <w:rPr>
          <w:rFonts w:hint="cs"/>
          <w:rtl/>
        </w:rPr>
        <w:t>موثقه عمار:</w:t>
      </w:r>
      <w:r>
        <w:rPr>
          <w:rFonts w:hint="cs"/>
          <w:rtl/>
        </w:rPr>
        <w:t xml:space="preserve"> </w:t>
      </w:r>
      <w:r w:rsidR="00887FE9" w:rsidRPr="00887FE9">
        <w:rPr>
          <w:rFonts w:hint="cs"/>
          <w:color w:val="008000"/>
          <w:rtl/>
        </w:rPr>
        <w:t>وَ سَأَلَ عَمَّارُ بْنُ مُوسَى أَبَا عَبْدِ اللَّهِ ع عَنِ الرَّجُلِ هَلْ يَجُوزُ لَهُ أَنْ</w:t>
      </w:r>
      <w:r w:rsidR="00887FE9" w:rsidRPr="00887FE9">
        <w:rPr>
          <w:rFonts w:hint="cs"/>
          <w:color w:val="008000"/>
        </w:rPr>
        <w:t>‌</w:t>
      </w:r>
      <w:r w:rsidR="00887FE9" w:rsidRPr="00887FE9">
        <w:rPr>
          <w:rFonts w:hint="cs"/>
          <w:color w:val="008000"/>
          <w:rtl/>
        </w:rPr>
        <w:t xml:space="preserve"> يُصَلِّيَ وَ بَيْنَ يَدَيْهِ مُصْحَفٌ مَفْتُوحٌ فِي قِبْلَتِهِ قَالَ لَا قُلْتُ وَ إِنْ كَانَ فِي غِلَافِهِ قَالَ نَعَمْ وَ عَنِ الرَّجُلِ يُصَلِّي وَ بَيْنَ يَدَيْهِ تَوْرٌ فِيهِ نَضُوحٌ قَالَ نَعَمْ- قُلْتُ يُصَلِّي وَ بَيْنَ يَدَيْهِ مِجْمَرَةُ شَبَهٍ قَالَ نَعَمْ قَالَ قُلْتُ فَإِنْ كَانَ فِيهَا نَارٌ قَالَ لَا يُصَلِّي حَتَّى يُنَحِّيَهَا عَنْ قِبْلَتِهِ وَ </w:t>
      </w:r>
      <w:r w:rsidR="00887FE9" w:rsidRPr="00887FE9">
        <w:rPr>
          <w:rFonts w:hint="cs"/>
          <w:color w:val="008000"/>
          <w:u w:val="single"/>
          <w:rtl/>
        </w:rPr>
        <w:t>عَنِ الصَّلَاةِ فِي ثَوْبٍ يَكُونُ فِي عَلَمِهِ مِثَالُ طَيْرٍ أَوْ غَيْرِ ذَلِكَ قَالَ لَا وَ عَنِ الرَّجُلِ يَلْبَسُ الْخَاتَمَ فِيهِ نَقْشُ مِثَالِ الطَّيْرِ أَوْ غَيْرِ ذَلِكَ قَالَ لَا تَجُوزُ الصَّلَاةُ فِيه</w:t>
      </w:r>
      <w:r w:rsidR="00887FE9">
        <w:rPr>
          <w:rStyle w:val="ab"/>
          <w:rtl/>
        </w:rPr>
        <w:footnoteReference w:id="15"/>
      </w:r>
    </w:p>
    <w:p w:rsidR="00134562" w:rsidRDefault="00134562" w:rsidP="00134562">
      <w:pPr>
        <w:rPr>
          <w:rtl/>
        </w:rPr>
      </w:pPr>
      <w:r>
        <w:rPr>
          <w:rFonts w:hint="cs"/>
          <w:rtl/>
        </w:rPr>
        <w:t>با توجه به این روایات، باید بگوییم؛ نماز در لباس مشتمل بر تمثال و خاتم مشتمل بر صورت حیوان، حرام است مخصوصاً این که موثقه عمار تعبیر به «لاتجوز الصلاة فیه» دارد. بلکه عرض کردیم ممکن است کسی بگوید که صحیحه محمد بن مسلم، اختصاصی به نماز ندارد و شامل غیر نماز می شود؛ و لکن مرحوم خویی و مرحوم شیخ طوسی، خصوص نماز را بیان کرده اند و لبس در غیر نماز را مطرح نکرده اند.</w:t>
      </w:r>
    </w:p>
    <w:p w:rsidR="00A90343" w:rsidRDefault="00A90343" w:rsidP="00A90343">
      <w:pPr>
        <w:pStyle w:val="20"/>
        <w:rPr>
          <w:rtl/>
        </w:rPr>
      </w:pPr>
      <w:r>
        <w:rPr>
          <w:rFonts w:hint="cs"/>
          <w:rtl/>
        </w:rPr>
        <w:t>وجه قول مشهور به کراهت</w:t>
      </w:r>
    </w:p>
    <w:p w:rsidR="00155A69" w:rsidRPr="00887FE9" w:rsidRDefault="00155A69" w:rsidP="00134562">
      <w:pPr>
        <w:rPr>
          <w:rtl/>
        </w:rPr>
      </w:pPr>
      <w:r>
        <w:rPr>
          <w:rFonts w:hint="cs"/>
          <w:rtl/>
        </w:rPr>
        <w:t>شاید وجه این که مشهور قائل به کراهت شده اند دو روایتی باشد که تعبیر به «کره» دارد</w:t>
      </w:r>
      <w:r w:rsidR="002727A0">
        <w:rPr>
          <w:rFonts w:hint="cs"/>
          <w:rtl/>
        </w:rPr>
        <w:t xml:space="preserve"> و گفته می شود ظهور «کره» در کراهت اصطلاحیه است</w:t>
      </w:r>
      <w:r>
        <w:rPr>
          <w:rFonts w:hint="cs"/>
          <w:rtl/>
        </w:rPr>
        <w:t>؛</w:t>
      </w:r>
    </w:p>
    <w:p w:rsidR="00F70C45" w:rsidRDefault="00155A69" w:rsidP="00F70C45">
      <w:pPr>
        <w:rPr>
          <w:rtl/>
        </w:rPr>
      </w:pPr>
      <w:r w:rsidRPr="00155A69">
        <w:rPr>
          <w:rFonts w:hint="cs"/>
          <w:rtl/>
        </w:rPr>
        <w:t>صحیحه عبدالله بن سنان:</w:t>
      </w:r>
      <w:r>
        <w:rPr>
          <w:rFonts w:hint="cs"/>
          <w:color w:val="008000"/>
          <w:rtl/>
        </w:rPr>
        <w:t xml:space="preserve"> </w:t>
      </w:r>
      <w:r w:rsidR="00F70C45" w:rsidRPr="00F70C45">
        <w:rPr>
          <w:rFonts w:hint="cs"/>
          <w:color w:val="008000"/>
          <w:rtl/>
        </w:rPr>
        <w:t>عَلِيُّ بْنُ إِبْرَاهِيمَ عَنْ مُحَمَّدِ بْنِ عِيسَى عَنْ يُونُسَ عَنْ عَبْدِ اللَّهِ بْنِ سِنَانٍ عَنْ</w:t>
      </w:r>
      <w:r w:rsidR="00F70C45" w:rsidRPr="00F70C45">
        <w:rPr>
          <w:rFonts w:hint="cs"/>
          <w:color w:val="008000"/>
        </w:rPr>
        <w:t>‌</w:t>
      </w:r>
      <w:r w:rsidR="00F70C45" w:rsidRPr="00F70C45">
        <w:rPr>
          <w:rFonts w:hint="cs"/>
          <w:color w:val="008000"/>
          <w:rtl/>
        </w:rPr>
        <w:t xml:space="preserve"> أَبِي عَبْدِ اللَّهِ ع أَنَّهُ كَرِهَ أَنْ يُصَلِّيَ وَ عَلَيْهِ ثَوْبٌ فِيهِ تَمَاثِيلُ</w:t>
      </w:r>
      <w:r w:rsidR="00F70C45" w:rsidRPr="00F70C45">
        <w:rPr>
          <w:rFonts w:hint="cs"/>
          <w:rtl/>
        </w:rPr>
        <w:t>.</w:t>
      </w:r>
      <w:r w:rsidR="00F70C45">
        <w:rPr>
          <w:rStyle w:val="ab"/>
          <w:rtl/>
        </w:rPr>
        <w:footnoteReference w:id="16"/>
      </w:r>
    </w:p>
    <w:p w:rsidR="00155A69" w:rsidRDefault="00155A69" w:rsidP="00155A69">
      <w:pPr>
        <w:rPr>
          <w:rFonts w:hint="cs"/>
          <w:rtl/>
        </w:rPr>
      </w:pPr>
      <w:r>
        <w:rPr>
          <w:rFonts w:hint="cs"/>
          <w:rtl/>
        </w:rPr>
        <w:t xml:space="preserve">صحیحه محمد بن اسماعیل بن بزیع: </w:t>
      </w:r>
      <w:r w:rsidRPr="00155A69">
        <w:rPr>
          <w:rFonts w:hint="cs"/>
          <w:color w:val="008000"/>
          <w:rtl/>
        </w:rPr>
        <w:t>وَ سَأَلَ مُحَمَّدُ بْنُ إِسْمَاعِيلَ بْنِ بَزِيعٍ- أَبَا الْحَسَنِ الرِّضَا ع- عَنِ الصَّلَاةِ فِي الثَّوْبِ الْمُعْلَمِ فَكَرِهَ مَا فِيهِ مِنَ التَّمَاثِيلِ</w:t>
      </w:r>
      <w:r>
        <w:rPr>
          <w:rStyle w:val="ab"/>
        </w:rPr>
        <w:footnoteReference w:id="17"/>
      </w:r>
      <w:r w:rsidR="002727A0">
        <w:rPr>
          <w:rFonts w:hint="cs"/>
          <w:rtl/>
        </w:rPr>
        <w:t>: ثوب معلم، ثوبی است که در آن علم، وجود دارد.</w:t>
      </w:r>
    </w:p>
    <w:p w:rsidR="00A90343" w:rsidRDefault="00A90343" w:rsidP="00A90343">
      <w:pPr>
        <w:pStyle w:val="30"/>
        <w:rPr>
          <w:rtl/>
        </w:rPr>
      </w:pPr>
      <w:r>
        <w:rPr>
          <w:rFonts w:hint="cs"/>
          <w:rtl/>
        </w:rPr>
        <w:t>مناقشه در وجه کراهت</w:t>
      </w:r>
    </w:p>
    <w:p w:rsidR="00155A69" w:rsidRDefault="00A92617" w:rsidP="00C27C2B">
      <w:pPr>
        <w:rPr>
          <w:rtl/>
        </w:rPr>
      </w:pPr>
      <w:r>
        <w:rPr>
          <w:rFonts w:hint="cs"/>
          <w:rtl/>
        </w:rPr>
        <w:t>مرحوم خویی در اشکال به این استدلال، فرموده اند: «کره» أعم از کراهت اصطلاحیه و حرمت است و بلکه برخی قائل به ظهور در حرمت اند ولی ما این مطلب را نمی گوییم ولی بالأخره ظهور در کراهت اصطلاحیه ندارد</w:t>
      </w:r>
      <w:r w:rsidR="00160446">
        <w:rPr>
          <w:rFonts w:hint="cs"/>
          <w:rtl/>
        </w:rPr>
        <w:t xml:space="preserve"> تا قرینه بر رفع ید از ظهور روایات سابقه در حرمت شود. و دلیل «لوکان لبان» در اینجا جاری نیست؛ زیرا این دلیل در جایی است که مسأله، عام البلوی </w:t>
      </w:r>
      <w:r w:rsidR="00160446">
        <w:rPr>
          <w:rFonts w:hint="cs"/>
          <w:rtl/>
        </w:rPr>
        <w:lastRenderedPageBreak/>
        <w:t xml:space="preserve">باشد </w:t>
      </w:r>
      <w:r w:rsidR="00B47CB7">
        <w:rPr>
          <w:rFonts w:hint="cs"/>
          <w:rtl/>
        </w:rPr>
        <w:t>در حالی که پوشیدن لباس تمثال دار کثیر الابتلاء نبوده است و این دلیل تنها در أمثال خلف وعد،</w:t>
      </w:r>
      <w:r w:rsidR="004C0D4B">
        <w:rPr>
          <w:rFonts w:hint="cs"/>
          <w:rtl/>
        </w:rPr>
        <w:t xml:space="preserve"> غسل جمعه، اقامه در نماز و غسل احرام</w:t>
      </w:r>
      <w:r w:rsidR="00B47CB7">
        <w:rPr>
          <w:rFonts w:hint="cs"/>
          <w:rtl/>
        </w:rPr>
        <w:t xml:space="preserve"> جاری است که ابتلای به آن زیاد است و روایات ظاهر در وجوب است ولی اگر واقعاً واجب می بود آشکار می شد و مشهور می شد</w:t>
      </w:r>
      <w:r w:rsidR="004C0D4B">
        <w:rPr>
          <w:rFonts w:hint="cs"/>
          <w:rtl/>
        </w:rPr>
        <w:t>.</w:t>
      </w:r>
      <w:r w:rsidR="00F53C14">
        <w:rPr>
          <w:rFonts w:hint="cs"/>
          <w:rtl/>
        </w:rPr>
        <w:t xml:space="preserve"> و این که در روایات زیادی از این مسأله سؤال شده است دلیل بر کثرت ابتلاء نیست و شاید از یک مسأله نادر سؤال شود و جوّی فقهی ایجاد شود</w:t>
      </w:r>
      <w:r w:rsidR="00FA7BBC">
        <w:rPr>
          <w:rFonts w:hint="cs"/>
          <w:rtl/>
        </w:rPr>
        <w:t xml:space="preserve"> یعنی در مجلسی از آن صحبت می شود و باعث می شود سراغ جواب آن بروند</w:t>
      </w:r>
      <w:r w:rsidR="00C162F1">
        <w:rPr>
          <w:rFonts w:hint="cs"/>
          <w:rtl/>
        </w:rPr>
        <w:t>.</w:t>
      </w:r>
      <w:r w:rsidR="00EA229B">
        <w:rPr>
          <w:rStyle w:val="ab"/>
          <w:rtl/>
        </w:rPr>
        <w:footnoteReference w:id="18"/>
      </w:r>
    </w:p>
    <w:p w:rsidR="00A90343" w:rsidRPr="00F70C45" w:rsidRDefault="00A90343" w:rsidP="00A90343">
      <w:pPr>
        <w:pStyle w:val="40"/>
        <w:rPr>
          <w:rtl/>
        </w:rPr>
      </w:pPr>
      <w:r>
        <w:rPr>
          <w:rFonts w:hint="cs"/>
          <w:rtl/>
        </w:rPr>
        <w:t>جواب از مناقشه</w:t>
      </w:r>
    </w:p>
    <w:p w:rsidR="00CE2985" w:rsidRDefault="00981EC1" w:rsidP="004358EA">
      <w:pPr>
        <w:rPr>
          <w:rtl/>
        </w:rPr>
      </w:pPr>
      <w:r w:rsidRPr="00A90343">
        <w:rPr>
          <w:rFonts w:hint="cs"/>
          <w:b/>
          <w:bCs/>
          <w:rtl/>
        </w:rPr>
        <w:t>مرحوم محقق همدانی فرموده اند</w:t>
      </w:r>
      <w:r>
        <w:rPr>
          <w:rFonts w:hint="cs"/>
          <w:rtl/>
        </w:rPr>
        <w:t xml:space="preserve">: لفظ کراهت، ظهور در حرمت ندارد ولی اگر امام علیه السلم تعبیر «اکره» را به کار ببرند و کراهت را به خود نسبت دهند </w:t>
      </w:r>
      <w:r w:rsidR="00C27C2B">
        <w:rPr>
          <w:rFonts w:hint="cs"/>
          <w:rtl/>
        </w:rPr>
        <w:t xml:space="preserve">ظهور در عدم </w:t>
      </w:r>
      <w:r w:rsidR="004358EA">
        <w:rPr>
          <w:rFonts w:hint="cs"/>
          <w:rtl/>
        </w:rPr>
        <w:t>حرمت</w:t>
      </w:r>
      <w:r w:rsidR="00C27C2B">
        <w:rPr>
          <w:rFonts w:hint="cs"/>
          <w:rtl/>
        </w:rPr>
        <w:t xml:space="preserve"> دارد؛ اگر امام علیه السلام بفرمایند </w:t>
      </w:r>
      <w:r w:rsidR="004358EA">
        <w:rPr>
          <w:rFonts w:hint="cs"/>
          <w:rtl/>
        </w:rPr>
        <w:t>«هذا مکروه» یا بگویند «خدای متعال می فرماید این فعل، مکروه است» ظهور در کراهت اصطلاحیه ندارد؛</w:t>
      </w:r>
      <w:r>
        <w:rPr>
          <w:rFonts w:hint="cs"/>
          <w:rtl/>
        </w:rPr>
        <w:t xml:space="preserve"> و تعبیر «من، خوشم نمی آید و من، این کار را دوست ندارم» برای بیان حرام الاهی کافی نیست؛ بله اگر شرایط تقیه وجود داشته باشد مثل این که عامه سوار شدن محمل برای محرم</w:t>
      </w:r>
      <w:r w:rsidR="004358EA">
        <w:rPr>
          <w:rFonts w:hint="cs"/>
          <w:rtl/>
        </w:rPr>
        <w:t xml:space="preserve"> را</w:t>
      </w:r>
      <w:r>
        <w:rPr>
          <w:rFonts w:hint="cs"/>
          <w:rtl/>
        </w:rPr>
        <w:t xml:space="preserve"> جایز می دانند که امام علیه السلام تعبیر «ما یعجبنی ذلک: این کار را دوست ندارم» ظهور در عدم حرمت نخواهد داشت.</w:t>
      </w:r>
    </w:p>
    <w:p w:rsidR="00A90343" w:rsidRDefault="00A90343" w:rsidP="00A90343">
      <w:pPr>
        <w:pStyle w:val="50"/>
        <w:rPr>
          <w:rtl/>
        </w:rPr>
      </w:pPr>
      <w:r>
        <w:rPr>
          <w:rFonts w:hint="cs"/>
          <w:rtl/>
        </w:rPr>
        <w:t>اشکال در جواب</w:t>
      </w:r>
    </w:p>
    <w:p w:rsidR="00981EC1" w:rsidRDefault="00981EC1" w:rsidP="00D34216">
      <w:pPr>
        <w:rPr>
          <w:rtl/>
        </w:rPr>
      </w:pPr>
      <w:r>
        <w:rPr>
          <w:rFonts w:hint="cs"/>
          <w:rtl/>
        </w:rPr>
        <w:t xml:space="preserve">انصافاً این فرمایش محقق همدانی در مورد تعبیر «ما أحبّ: دوست ندارم» خوب است </w:t>
      </w:r>
      <w:r w:rsidR="0071165B">
        <w:rPr>
          <w:rFonts w:hint="cs"/>
          <w:rtl/>
        </w:rPr>
        <w:t xml:space="preserve">(و آقای صدر نیز در بحثی این مطلب را بیان کرده اند) </w:t>
      </w:r>
      <w:r>
        <w:rPr>
          <w:rFonts w:hint="cs"/>
          <w:rtl/>
        </w:rPr>
        <w:t>ولی تعبیر «أکره» به معنای «بدم می آید» است و</w:t>
      </w:r>
      <w:r w:rsidR="0077059A">
        <w:rPr>
          <w:rFonts w:hint="cs"/>
          <w:rtl/>
        </w:rPr>
        <w:t xml:space="preserve"> به معنای «خوشم نمی آید» نیست. </w:t>
      </w:r>
    </w:p>
    <w:p w:rsidR="00D34216" w:rsidRDefault="00D34216" w:rsidP="001B656B">
      <w:pPr>
        <w:rPr>
          <w:rtl/>
        </w:rPr>
      </w:pPr>
      <w:r w:rsidRPr="00D34216">
        <w:rPr>
          <w:rFonts w:hint="cs"/>
          <w:color w:val="008000"/>
          <w:rtl/>
        </w:rPr>
        <w:t xml:space="preserve">أَحْمَدُ بْنُ مُحَمَّدٍ عَنِ الْحَسَنِ بْنِ مَحْبُوبٍ عَنْ سَيْفٍ التَّمَّارِ قَالَ: قُلْتُ لِأَبِي بَصِيرٍ أُحِبُّ أَنْ تَسْأَلَ- أَبَا عَبْدِ اللَّهِ ع عَنْ رَجُلٍ اسْتَبْدَلَ قَوْصَرَتَيْنِ فِيهِمَا بُسْرٌ مَطْبُوخٌ بِقَوْصَرَةٍ فِيهَا تَمْرٌ مُشَقَّقٌ قَالَ فَسَأَلَهُ أَبُو بَصِيرٍ عَنْ ذَلِكَ فَقَالَ ع هَذَا مَكْرُوهٌ فَقَالَ أَبُو بَصِيرٍ وَ لِمَ يُكْرَهُ </w:t>
      </w:r>
      <w:r w:rsidRPr="00D34216">
        <w:rPr>
          <w:rFonts w:hint="cs"/>
          <w:color w:val="008000"/>
          <w:rtl/>
        </w:rPr>
        <w:lastRenderedPageBreak/>
        <w:t xml:space="preserve">فَقَالَ </w:t>
      </w:r>
      <w:r w:rsidRPr="00D34216">
        <w:rPr>
          <w:rFonts w:hint="cs"/>
          <w:color w:val="008000"/>
          <w:u w:val="single"/>
          <w:rtl/>
        </w:rPr>
        <w:t>كَانَ عَلِيُّ بْنُ أَبِي طَالِبٍ ع يَكْرَهُ أَنْ يَسْتَبْدِلَ وَسْقاً مِنْ تَمْرِ الْمَدِينَةِ بِوَسْقَيْنِ مِنْ تَمْرِ خَيْبَرَ لِأَنَّ تَمْرَ الْمَدِينَةِ أَدْوَنُهُمَا وَ لَمْ يَكُنْ عَلِيٌّ ع يَكْرَهُ الْحَلَالَ</w:t>
      </w:r>
      <w:r w:rsidRPr="00D34216">
        <w:rPr>
          <w:rFonts w:hint="cs"/>
          <w:rtl/>
        </w:rPr>
        <w:t>.</w:t>
      </w:r>
      <w:r>
        <w:rPr>
          <w:rStyle w:val="ab"/>
        </w:rPr>
        <w:footnoteReference w:id="19"/>
      </w:r>
      <w:r w:rsidR="001B656B">
        <w:rPr>
          <w:rFonts w:hint="cs"/>
          <w:rtl/>
        </w:rPr>
        <w:t xml:space="preserve"> یکره یعنی بدش می آمد و ظهوری ندارد در این که حرام نیست.</w:t>
      </w:r>
    </w:p>
    <w:p w:rsidR="00186DED" w:rsidRPr="00356203" w:rsidRDefault="00186DED" w:rsidP="00356203">
      <w:r>
        <w:rPr>
          <w:rFonts w:hint="cs"/>
          <w:rtl/>
        </w:rPr>
        <w:t>به نظر ما دلالت روایات بر حرمت تمام است و در خصوص نماز</w:t>
      </w:r>
      <w:r w:rsidR="001B656B">
        <w:rPr>
          <w:rFonts w:hint="cs"/>
          <w:rtl/>
        </w:rPr>
        <w:t>،</w:t>
      </w:r>
      <w:r>
        <w:rPr>
          <w:rFonts w:hint="cs"/>
          <w:rtl/>
        </w:rPr>
        <w:t xml:space="preserve"> این دلالت قطعی است. و أما راجع به لبس در غیر نماز، در جلسه بعد بحث خواهیم</w:t>
      </w:r>
      <w:bookmarkStart w:id="5" w:name="_GoBack"/>
      <w:bookmarkEnd w:id="5"/>
      <w:r>
        <w:rPr>
          <w:rFonts w:hint="cs"/>
          <w:rtl/>
        </w:rPr>
        <w:t xml:space="preserve"> کرد.</w:t>
      </w:r>
    </w:p>
    <w:sectPr w:rsidR="00186DED" w:rsidRPr="00356203"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346" w:rsidRDefault="00572346" w:rsidP="008B750B">
      <w:pPr>
        <w:spacing w:line="240" w:lineRule="auto"/>
      </w:pPr>
      <w:r>
        <w:separator/>
      </w:r>
    </w:p>
  </w:endnote>
  <w:endnote w:type="continuationSeparator" w:id="0">
    <w:p w:rsidR="00572346" w:rsidRDefault="0057234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90343" w:rsidRPr="00A90343">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1329BB" w:rsidP="001B6799">
          <w:pPr>
            <w:pStyle w:val="a6"/>
            <w:bidi w:val="0"/>
            <w:rPr>
              <w:color w:val="808080" w:themeColor="background1" w:themeShade="80"/>
              <w:rtl/>
            </w:rPr>
          </w:pPr>
          <w:bookmarkStart w:id="13" w:name="BokAdres"/>
          <w:bookmarkEnd w:id="13"/>
          <w:r>
            <w:rPr>
              <w:color w:val="808080" w:themeColor="background1" w:themeShade="80"/>
            </w:rPr>
            <w:t>F1ms4_13980702-007_hr1_mfeb.ir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346" w:rsidRDefault="00572346" w:rsidP="008B750B">
      <w:pPr>
        <w:spacing w:line="240" w:lineRule="auto"/>
      </w:pPr>
      <w:r>
        <w:separator/>
      </w:r>
    </w:p>
  </w:footnote>
  <w:footnote w:type="continuationSeparator" w:id="0">
    <w:p w:rsidR="00572346" w:rsidRDefault="00572346" w:rsidP="008B750B">
      <w:pPr>
        <w:spacing w:line="240" w:lineRule="auto"/>
      </w:pPr>
      <w:r>
        <w:continuationSeparator/>
      </w:r>
    </w:p>
  </w:footnote>
  <w:footnote w:id="1">
    <w:p w:rsidR="00B9267C" w:rsidRPr="00CB05D2" w:rsidRDefault="00B9267C" w:rsidP="00B9267C">
      <w:pPr>
        <w:pStyle w:val="a9"/>
        <w:rPr>
          <w:rtl/>
        </w:rPr>
      </w:pPr>
      <w:r w:rsidRPr="00CB05D2">
        <w:footnoteRef/>
      </w:r>
      <w:r w:rsidRPr="00CB05D2">
        <w:rPr>
          <w:rtl/>
        </w:rPr>
        <w:t xml:space="preserve"> </w:t>
      </w:r>
      <w:hyperlink r:id="rId1" w:history="1">
        <w:r w:rsidRPr="00CB05D2">
          <w:rPr>
            <w:rStyle w:val="ac"/>
            <w:rFonts w:hint="cs"/>
            <w:rtl/>
          </w:rPr>
          <w:t>من</w:t>
        </w:r>
        <w:r w:rsidRPr="00CB05D2">
          <w:rPr>
            <w:rStyle w:val="ac"/>
            <w:rtl/>
          </w:rPr>
          <w:t xml:space="preserve"> </w:t>
        </w:r>
        <w:r w:rsidRPr="00CB05D2">
          <w:rPr>
            <w:rStyle w:val="ac"/>
            <w:rFonts w:hint="cs"/>
            <w:rtl/>
          </w:rPr>
          <w:t>لا</w:t>
        </w:r>
        <w:r w:rsidRPr="00CB05D2">
          <w:rPr>
            <w:rStyle w:val="ac"/>
            <w:rtl/>
          </w:rPr>
          <w:t xml:space="preserve"> </w:t>
        </w:r>
        <w:r w:rsidRPr="00CB05D2">
          <w:rPr>
            <w:rStyle w:val="ac"/>
            <w:rFonts w:hint="cs"/>
            <w:rtl/>
          </w:rPr>
          <w:t>یحضره</w:t>
        </w:r>
        <w:r w:rsidRPr="00CB05D2">
          <w:rPr>
            <w:rStyle w:val="ac"/>
            <w:rtl/>
          </w:rPr>
          <w:t xml:space="preserve"> </w:t>
        </w:r>
        <w:r w:rsidRPr="00CB05D2">
          <w:rPr>
            <w:rStyle w:val="ac"/>
            <w:rFonts w:hint="cs"/>
            <w:rtl/>
          </w:rPr>
          <w:t>الفقیه،</w:t>
        </w:r>
        <w:r w:rsidRPr="00CB05D2">
          <w:rPr>
            <w:rStyle w:val="ac"/>
            <w:rtl/>
          </w:rPr>
          <w:t xml:space="preserve"> </w:t>
        </w:r>
        <w:r w:rsidRPr="00CB05D2">
          <w:rPr>
            <w:rStyle w:val="ac"/>
            <w:rFonts w:hint="cs"/>
            <w:rtl/>
          </w:rPr>
          <w:t>شیخ</w:t>
        </w:r>
        <w:r w:rsidRPr="00CB05D2">
          <w:rPr>
            <w:rStyle w:val="ac"/>
            <w:rtl/>
          </w:rPr>
          <w:t xml:space="preserve"> </w:t>
        </w:r>
        <w:r w:rsidRPr="00CB05D2">
          <w:rPr>
            <w:rStyle w:val="ac"/>
            <w:rFonts w:hint="cs"/>
            <w:rtl/>
          </w:rPr>
          <w:t>صدوق،</w:t>
        </w:r>
        <w:r w:rsidRPr="00CB05D2">
          <w:rPr>
            <w:rStyle w:val="ac"/>
            <w:rtl/>
          </w:rPr>
          <w:t xml:space="preserve"> </w:t>
        </w:r>
        <w:r w:rsidRPr="00CB05D2">
          <w:rPr>
            <w:rStyle w:val="ac"/>
            <w:rFonts w:hint="cs"/>
            <w:rtl/>
          </w:rPr>
          <w:t>ج</w:t>
        </w:r>
        <w:r w:rsidRPr="00CB05D2">
          <w:rPr>
            <w:rStyle w:val="ac"/>
            <w:rtl/>
          </w:rPr>
          <w:t>1</w:t>
        </w:r>
        <w:r w:rsidRPr="00CB05D2">
          <w:rPr>
            <w:rStyle w:val="ac"/>
            <w:rFonts w:hint="cs"/>
            <w:rtl/>
          </w:rPr>
          <w:t>،</w:t>
        </w:r>
        <w:r w:rsidRPr="00CB05D2">
          <w:rPr>
            <w:rStyle w:val="ac"/>
            <w:rtl/>
          </w:rPr>
          <w:t xml:space="preserve"> </w:t>
        </w:r>
        <w:r w:rsidRPr="00CB05D2">
          <w:rPr>
            <w:rStyle w:val="ac"/>
            <w:rFonts w:hint="cs"/>
            <w:rtl/>
          </w:rPr>
          <w:t>ص</w:t>
        </w:r>
        <w:r w:rsidRPr="00CB05D2">
          <w:rPr>
            <w:rStyle w:val="ac"/>
            <w:rtl/>
          </w:rPr>
          <w:t>251.</w:t>
        </w:r>
      </w:hyperlink>
    </w:p>
  </w:footnote>
  <w:footnote w:id="2">
    <w:p w:rsidR="00376873" w:rsidRDefault="00376873" w:rsidP="0063468E">
      <w:pPr>
        <w:pStyle w:val="a9"/>
        <w:rPr>
          <w:rFonts w:hint="cs"/>
        </w:rPr>
      </w:pPr>
      <w:r>
        <w:rPr>
          <w:rStyle w:val="ab"/>
        </w:rPr>
        <w:footnoteRef/>
      </w:r>
      <w:r>
        <w:rPr>
          <w:rtl/>
        </w:rPr>
        <w:t xml:space="preserve"> </w:t>
      </w:r>
      <w:r w:rsidRPr="00376873">
        <w:rPr>
          <w:rFonts w:hint="cs"/>
          <w:rtl/>
        </w:rPr>
        <w:t>الخصال، ج‏2، ص: 610</w:t>
      </w:r>
    </w:p>
  </w:footnote>
  <w:footnote w:id="3">
    <w:p w:rsidR="00D14A05" w:rsidRDefault="00D14A05" w:rsidP="00D14A05">
      <w:pPr>
        <w:pStyle w:val="a9"/>
      </w:pPr>
      <w:r>
        <w:rPr>
          <w:rStyle w:val="ab"/>
        </w:rPr>
        <w:footnoteRef/>
      </w:r>
      <w:r>
        <w:rPr>
          <w:rtl/>
        </w:rPr>
        <w:t xml:space="preserve"> </w:t>
      </w:r>
      <w:r w:rsidRPr="00BD14E9">
        <w:rPr>
          <w:rFonts w:hint="cs"/>
          <w:rtl/>
        </w:rPr>
        <w:t>علل الشرائع، ج‌2، ص: 346‌</w:t>
      </w:r>
    </w:p>
  </w:footnote>
  <w:footnote w:id="4">
    <w:p w:rsidR="00A543FE" w:rsidRDefault="00A543FE" w:rsidP="00A543FE">
      <w:pPr>
        <w:pStyle w:val="a9"/>
        <w:rPr>
          <w:rFonts w:hint="cs"/>
          <w:rtl/>
        </w:rPr>
      </w:pPr>
      <w:r>
        <w:rPr>
          <w:rStyle w:val="ab"/>
        </w:rPr>
        <w:footnoteRef/>
      </w:r>
      <w:r>
        <w:rPr>
          <w:rtl/>
        </w:rPr>
        <w:t xml:space="preserve"> </w:t>
      </w:r>
      <w:r w:rsidRPr="00937FC5">
        <w:rPr>
          <w:rFonts w:hint="cs"/>
          <w:rtl/>
        </w:rPr>
        <w:t>رجال ابن الغضائري - كتاب الضعفاء، ص: 86‌</w:t>
      </w:r>
    </w:p>
  </w:footnote>
  <w:footnote w:id="5">
    <w:p w:rsidR="006B54A7" w:rsidRDefault="006B54A7" w:rsidP="006B54A7">
      <w:pPr>
        <w:pStyle w:val="a9"/>
        <w:rPr>
          <w:rFonts w:hint="cs"/>
          <w:rtl/>
        </w:rPr>
      </w:pPr>
      <w:r>
        <w:rPr>
          <w:rStyle w:val="ab"/>
        </w:rPr>
        <w:footnoteRef/>
      </w:r>
      <w:r>
        <w:rPr>
          <w:rtl/>
        </w:rPr>
        <w:t xml:space="preserve"> </w:t>
      </w:r>
      <w:r w:rsidRPr="006B54A7">
        <w:rPr>
          <w:rFonts w:hint="cs"/>
          <w:rtl/>
        </w:rPr>
        <w:t>و ما كان فيه عن الحسن بن راشد فقد رويته عن أبي- رضي اللّه عنه- عن سعد بن عبد اللّه؛ و أحمد بن محمّد بن عيسى؛ و إبراهيم بن هاشم جميعا عن القاسم بن يحيى عن جدّه الحسن بن راشد. و رويته عن محمّد بن عليّ ماجيلويه- رضي اللّه عنه- عن عليّ بن إبراهيم بن هاشم، عن أبيه، عن القاسم بن يحيى، عن جدّه الحسن بن راش</w:t>
      </w:r>
      <w:r>
        <w:rPr>
          <w:rFonts w:hint="cs"/>
          <w:rtl/>
        </w:rPr>
        <w:t>د (</w:t>
      </w:r>
      <w:r w:rsidRPr="006B54A7">
        <w:rPr>
          <w:rFonts w:hint="cs"/>
          <w:rtl/>
        </w:rPr>
        <w:t>من لا يحضره الفقيه، ج‌4، ص: 484‌</w:t>
      </w:r>
      <w:r>
        <w:rPr>
          <w:rFonts w:hint="cs"/>
          <w:rtl/>
        </w:rPr>
        <w:t>)</w:t>
      </w:r>
    </w:p>
  </w:footnote>
  <w:footnote w:id="6">
    <w:p w:rsidR="00F8704A" w:rsidRPr="00F8704A" w:rsidRDefault="00F8704A" w:rsidP="00F8704A">
      <w:pPr>
        <w:pStyle w:val="a9"/>
        <w:rPr>
          <w:rFonts w:hint="cs"/>
        </w:rPr>
      </w:pPr>
      <w:r w:rsidRPr="00F8704A">
        <w:footnoteRef/>
      </w:r>
      <w:r w:rsidRPr="00F8704A">
        <w:rPr>
          <w:rtl/>
        </w:rPr>
        <w:t xml:space="preserve"> </w:t>
      </w:r>
      <w:hyperlink r:id="rId2" w:history="1">
        <w:r w:rsidRPr="00F8704A">
          <w:rPr>
            <w:rStyle w:val="ac"/>
            <w:rFonts w:hint="cs"/>
            <w:rtl/>
          </w:rPr>
          <w:t>من</w:t>
        </w:r>
        <w:r w:rsidRPr="00F8704A">
          <w:rPr>
            <w:rStyle w:val="ac"/>
            <w:rtl/>
          </w:rPr>
          <w:t xml:space="preserve"> </w:t>
        </w:r>
        <w:r w:rsidRPr="00F8704A">
          <w:rPr>
            <w:rStyle w:val="ac"/>
            <w:rFonts w:hint="cs"/>
            <w:rtl/>
          </w:rPr>
          <w:t>لا</w:t>
        </w:r>
        <w:r w:rsidRPr="00F8704A">
          <w:rPr>
            <w:rStyle w:val="ac"/>
            <w:rtl/>
          </w:rPr>
          <w:t xml:space="preserve"> </w:t>
        </w:r>
        <w:r w:rsidRPr="00F8704A">
          <w:rPr>
            <w:rStyle w:val="ac"/>
            <w:rFonts w:hint="cs"/>
            <w:rtl/>
          </w:rPr>
          <w:t>یحضره</w:t>
        </w:r>
        <w:r w:rsidRPr="00F8704A">
          <w:rPr>
            <w:rStyle w:val="ac"/>
            <w:rtl/>
          </w:rPr>
          <w:t xml:space="preserve"> </w:t>
        </w:r>
        <w:r w:rsidRPr="00F8704A">
          <w:rPr>
            <w:rStyle w:val="ac"/>
            <w:rFonts w:hint="cs"/>
            <w:rtl/>
          </w:rPr>
          <w:t>الفقیه،</w:t>
        </w:r>
        <w:r w:rsidRPr="00F8704A">
          <w:rPr>
            <w:rStyle w:val="ac"/>
            <w:rtl/>
          </w:rPr>
          <w:t xml:space="preserve"> </w:t>
        </w:r>
        <w:r w:rsidRPr="00F8704A">
          <w:rPr>
            <w:rStyle w:val="ac"/>
            <w:rFonts w:hint="cs"/>
            <w:rtl/>
          </w:rPr>
          <w:t>شیخ</w:t>
        </w:r>
        <w:r w:rsidRPr="00F8704A">
          <w:rPr>
            <w:rStyle w:val="ac"/>
            <w:rtl/>
          </w:rPr>
          <w:t xml:space="preserve"> </w:t>
        </w:r>
        <w:r w:rsidRPr="00F8704A">
          <w:rPr>
            <w:rStyle w:val="ac"/>
            <w:rFonts w:hint="cs"/>
            <w:rtl/>
          </w:rPr>
          <w:t>صدوق،</w:t>
        </w:r>
        <w:r w:rsidRPr="00F8704A">
          <w:rPr>
            <w:rStyle w:val="ac"/>
            <w:rtl/>
          </w:rPr>
          <w:t xml:space="preserve"> </w:t>
        </w:r>
        <w:r w:rsidRPr="00F8704A">
          <w:rPr>
            <w:rStyle w:val="ac"/>
            <w:rFonts w:hint="cs"/>
            <w:rtl/>
          </w:rPr>
          <w:t>ج</w:t>
        </w:r>
        <w:r w:rsidRPr="00F8704A">
          <w:rPr>
            <w:rStyle w:val="ac"/>
            <w:rtl/>
          </w:rPr>
          <w:t>2</w:t>
        </w:r>
        <w:r w:rsidRPr="00F8704A">
          <w:rPr>
            <w:rStyle w:val="ac"/>
            <w:rFonts w:hint="cs"/>
            <w:rtl/>
          </w:rPr>
          <w:t>،</w:t>
        </w:r>
        <w:r w:rsidRPr="00F8704A">
          <w:rPr>
            <w:rStyle w:val="ac"/>
            <w:rtl/>
          </w:rPr>
          <w:t xml:space="preserve"> </w:t>
        </w:r>
        <w:r w:rsidRPr="00F8704A">
          <w:rPr>
            <w:rStyle w:val="ac"/>
            <w:rFonts w:hint="cs"/>
            <w:rtl/>
          </w:rPr>
          <w:t>ص</w:t>
        </w:r>
        <w:r w:rsidRPr="00F8704A">
          <w:rPr>
            <w:rStyle w:val="ac"/>
            <w:rtl/>
          </w:rPr>
          <w:t>595.</w:t>
        </w:r>
      </w:hyperlink>
    </w:p>
  </w:footnote>
  <w:footnote w:id="7">
    <w:p w:rsidR="009A1617" w:rsidRPr="009A1617" w:rsidRDefault="009A1617" w:rsidP="009A1617">
      <w:pPr>
        <w:pStyle w:val="a9"/>
        <w:rPr>
          <w:rtl/>
        </w:rPr>
      </w:pPr>
      <w:r w:rsidRPr="009A1617">
        <w:footnoteRef/>
      </w:r>
      <w:r w:rsidRPr="009A1617">
        <w:rPr>
          <w:rtl/>
        </w:rPr>
        <w:t xml:space="preserve"> </w:t>
      </w:r>
      <w:hyperlink r:id="rId3" w:history="1">
        <w:r w:rsidRPr="009A1617">
          <w:rPr>
            <w:rStyle w:val="ac"/>
            <w:rFonts w:hint="cs"/>
            <w:rtl/>
          </w:rPr>
          <w:t>الکافی،</w:t>
        </w:r>
        <w:r w:rsidRPr="009A1617">
          <w:rPr>
            <w:rStyle w:val="ac"/>
            <w:rtl/>
          </w:rPr>
          <w:t xml:space="preserve"> </w:t>
        </w:r>
        <w:r w:rsidRPr="009A1617">
          <w:rPr>
            <w:rStyle w:val="ac"/>
            <w:rFonts w:hint="cs"/>
            <w:rtl/>
          </w:rPr>
          <w:t>محمد</w:t>
        </w:r>
        <w:r w:rsidRPr="009A1617">
          <w:rPr>
            <w:rStyle w:val="ac"/>
            <w:rtl/>
          </w:rPr>
          <w:t xml:space="preserve"> </w:t>
        </w:r>
        <w:r w:rsidRPr="009A1617">
          <w:rPr>
            <w:rStyle w:val="ac"/>
            <w:rFonts w:hint="cs"/>
            <w:rtl/>
          </w:rPr>
          <w:t>بن</w:t>
        </w:r>
        <w:r w:rsidRPr="009A1617">
          <w:rPr>
            <w:rStyle w:val="ac"/>
            <w:rtl/>
          </w:rPr>
          <w:t xml:space="preserve"> </w:t>
        </w:r>
        <w:r w:rsidRPr="009A1617">
          <w:rPr>
            <w:rStyle w:val="ac"/>
            <w:rFonts w:hint="cs"/>
            <w:rtl/>
          </w:rPr>
          <w:t>یعقوب</w:t>
        </w:r>
        <w:r w:rsidRPr="009A1617">
          <w:rPr>
            <w:rStyle w:val="ac"/>
            <w:rtl/>
          </w:rPr>
          <w:t xml:space="preserve"> </w:t>
        </w:r>
        <w:r w:rsidRPr="009A1617">
          <w:rPr>
            <w:rStyle w:val="ac"/>
            <w:rFonts w:hint="cs"/>
            <w:rtl/>
          </w:rPr>
          <w:t>کلینی،</w:t>
        </w:r>
        <w:r w:rsidRPr="009A1617">
          <w:rPr>
            <w:rStyle w:val="ac"/>
            <w:rtl/>
          </w:rPr>
          <w:t xml:space="preserve"> </w:t>
        </w:r>
        <w:r w:rsidRPr="009A1617">
          <w:rPr>
            <w:rStyle w:val="ac"/>
            <w:rFonts w:hint="cs"/>
            <w:rtl/>
          </w:rPr>
          <w:t>ج</w:t>
        </w:r>
        <w:r w:rsidRPr="009A1617">
          <w:rPr>
            <w:rStyle w:val="ac"/>
            <w:rtl/>
          </w:rPr>
          <w:t>6</w:t>
        </w:r>
        <w:r w:rsidRPr="009A1617">
          <w:rPr>
            <w:rStyle w:val="ac"/>
            <w:rFonts w:hint="cs"/>
            <w:rtl/>
          </w:rPr>
          <w:t>،</w:t>
        </w:r>
        <w:r w:rsidRPr="009A1617">
          <w:rPr>
            <w:rStyle w:val="ac"/>
            <w:rtl/>
          </w:rPr>
          <w:t xml:space="preserve"> </w:t>
        </w:r>
        <w:r w:rsidRPr="009A1617">
          <w:rPr>
            <w:rStyle w:val="ac"/>
            <w:rFonts w:hint="cs"/>
            <w:rtl/>
          </w:rPr>
          <w:t>ص</w:t>
        </w:r>
        <w:r w:rsidRPr="009A1617">
          <w:rPr>
            <w:rStyle w:val="ac"/>
            <w:rtl/>
          </w:rPr>
          <w:t>465.</w:t>
        </w:r>
      </w:hyperlink>
    </w:p>
  </w:footnote>
  <w:footnote w:id="8">
    <w:p w:rsidR="00887FE9" w:rsidRPr="00887FE9" w:rsidRDefault="00887FE9" w:rsidP="00887FE9">
      <w:pPr>
        <w:pStyle w:val="a9"/>
      </w:pPr>
      <w:r w:rsidRPr="00887FE9">
        <w:footnoteRef/>
      </w:r>
      <w:r w:rsidRPr="00887FE9">
        <w:rPr>
          <w:rtl/>
        </w:rPr>
        <w:t xml:space="preserve"> </w:t>
      </w:r>
      <w:r w:rsidRPr="00887FE9">
        <w:rPr>
          <w:rFonts w:hint="cs"/>
          <w:rtl/>
        </w:rPr>
        <w:t>سوره</w:t>
      </w:r>
      <w:r w:rsidRPr="00887FE9">
        <w:rPr>
          <w:rtl/>
        </w:rPr>
        <w:t xml:space="preserve"> </w:t>
      </w:r>
      <w:r w:rsidRPr="00887FE9">
        <w:rPr>
          <w:rFonts w:hint="cs"/>
          <w:rtl/>
        </w:rPr>
        <w:t>حج</w:t>
      </w:r>
      <w:r w:rsidRPr="00887FE9">
        <w:rPr>
          <w:rtl/>
        </w:rPr>
        <w:t xml:space="preserve"> </w:t>
      </w:r>
      <w:r w:rsidRPr="00887FE9">
        <w:rPr>
          <w:rFonts w:hint="cs"/>
          <w:rtl/>
        </w:rPr>
        <w:t>،</w:t>
      </w:r>
      <w:r w:rsidRPr="00887FE9">
        <w:rPr>
          <w:rtl/>
        </w:rPr>
        <w:t xml:space="preserve"> </w:t>
      </w:r>
      <w:r w:rsidRPr="00887FE9">
        <w:rPr>
          <w:rFonts w:hint="cs"/>
          <w:rtl/>
        </w:rPr>
        <w:t>آيه</w:t>
      </w:r>
      <w:r w:rsidRPr="00887FE9">
        <w:rPr>
          <w:rtl/>
        </w:rPr>
        <w:t xml:space="preserve"> 32.</w:t>
      </w:r>
    </w:p>
  </w:footnote>
  <w:footnote w:id="9">
    <w:p w:rsidR="00792B85" w:rsidRPr="00792B85" w:rsidRDefault="00792B85" w:rsidP="00792B85">
      <w:pPr>
        <w:pStyle w:val="a9"/>
        <w:rPr>
          <w:rFonts w:hint="cs"/>
        </w:rPr>
      </w:pPr>
      <w:r w:rsidRPr="00792B85">
        <w:footnoteRef/>
      </w:r>
      <w:r w:rsidRPr="00792B85">
        <w:rPr>
          <w:rtl/>
        </w:rPr>
        <w:t xml:space="preserve"> </w:t>
      </w:r>
      <w:hyperlink r:id="rId4" w:history="1">
        <w:r w:rsidRPr="00792B85">
          <w:rPr>
            <w:rStyle w:val="ac"/>
            <w:rFonts w:hint="cs"/>
            <w:rtl/>
          </w:rPr>
          <w:t>المبسوط</w:t>
        </w:r>
        <w:r w:rsidRPr="00792B85">
          <w:rPr>
            <w:rStyle w:val="ac"/>
            <w:rtl/>
          </w:rPr>
          <w:t xml:space="preserve"> </w:t>
        </w:r>
        <w:r w:rsidRPr="00792B85">
          <w:rPr>
            <w:rStyle w:val="ac"/>
            <w:rFonts w:hint="cs"/>
            <w:rtl/>
          </w:rPr>
          <w:t>فی</w:t>
        </w:r>
        <w:r w:rsidRPr="00792B85">
          <w:rPr>
            <w:rStyle w:val="ac"/>
            <w:rtl/>
          </w:rPr>
          <w:t xml:space="preserve"> </w:t>
        </w:r>
        <w:r w:rsidRPr="00792B85">
          <w:rPr>
            <w:rStyle w:val="ac"/>
            <w:rFonts w:hint="cs"/>
            <w:rtl/>
          </w:rPr>
          <w:t>فقه</w:t>
        </w:r>
        <w:r w:rsidRPr="00792B85">
          <w:rPr>
            <w:rStyle w:val="ac"/>
            <w:rtl/>
          </w:rPr>
          <w:t xml:space="preserve"> </w:t>
        </w:r>
        <w:r w:rsidRPr="00792B85">
          <w:rPr>
            <w:rStyle w:val="ac"/>
            <w:rFonts w:hint="cs"/>
            <w:rtl/>
          </w:rPr>
          <w:t>الإمامیة،</w:t>
        </w:r>
        <w:r w:rsidRPr="00792B85">
          <w:rPr>
            <w:rStyle w:val="ac"/>
            <w:rtl/>
          </w:rPr>
          <w:t xml:space="preserve"> </w:t>
        </w:r>
        <w:r w:rsidRPr="00792B85">
          <w:rPr>
            <w:rStyle w:val="ac"/>
            <w:rFonts w:hint="cs"/>
            <w:rtl/>
          </w:rPr>
          <w:t>شیخ</w:t>
        </w:r>
        <w:r w:rsidRPr="00792B85">
          <w:rPr>
            <w:rStyle w:val="ac"/>
            <w:rtl/>
          </w:rPr>
          <w:t xml:space="preserve"> </w:t>
        </w:r>
        <w:r w:rsidRPr="00792B85">
          <w:rPr>
            <w:rStyle w:val="ac"/>
            <w:rFonts w:hint="cs"/>
            <w:rtl/>
          </w:rPr>
          <w:t>طوسی،</w:t>
        </w:r>
        <w:r w:rsidRPr="00792B85">
          <w:rPr>
            <w:rStyle w:val="ac"/>
            <w:rtl/>
          </w:rPr>
          <w:t xml:space="preserve"> </w:t>
        </w:r>
        <w:r w:rsidRPr="00792B85">
          <w:rPr>
            <w:rStyle w:val="ac"/>
            <w:rFonts w:hint="cs"/>
            <w:rtl/>
          </w:rPr>
          <w:t>ج</w:t>
        </w:r>
        <w:r w:rsidRPr="00792B85">
          <w:rPr>
            <w:rStyle w:val="ac"/>
            <w:rtl/>
          </w:rPr>
          <w:t>1</w:t>
        </w:r>
        <w:r w:rsidRPr="00792B85">
          <w:rPr>
            <w:rStyle w:val="ac"/>
            <w:rFonts w:hint="cs"/>
            <w:rtl/>
          </w:rPr>
          <w:t>،</w:t>
        </w:r>
        <w:r w:rsidRPr="00792B85">
          <w:rPr>
            <w:rStyle w:val="ac"/>
            <w:rtl/>
          </w:rPr>
          <w:t xml:space="preserve"> </w:t>
        </w:r>
        <w:r w:rsidRPr="00792B85">
          <w:rPr>
            <w:rStyle w:val="ac"/>
            <w:rFonts w:hint="cs"/>
            <w:rtl/>
          </w:rPr>
          <w:t>ص</w:t>
        </w:r>
        <w:r w:rsidRPr="00792B85">
          <w:rPr>
            <w:rStyle w:val="ac"/>
            <w:rtl/>
          </w:rPr>
          <w:t>84.</w:t>
        </w:r>
      </w:hyperlink>
    </w:p>
  </w:footnote>
  <w:footnote w:id="10">
    <w:p w:rsidR="00792B85" w:rsidRPr="00792B85" w:rsidRDefault="00792B85" w:rsidP="00792B85">
      <w:pPr>
        <w:pStyle w:val="a9"/>
        <w:rPr>
          <w:rFonts w:hint="cs"/>
        </w:rPr>
      </w:pPr>
      <w:r w:rsidRPr="00792B85">
        <w:footnoteRef/>
      </w:r>
      <w:r w:rsidRPr="00792B85">
        <w:rPr>
          <w:rtl/>
        </w:rPr>
        <w:t xml:space="preserve"> </w:t>
      </w:r>
      <w:hyperlink r:id="rId5" w:history="1">
        <w:r w:rsidRPr="00792B85">
          <w:rPr>
            <w:rStyle w:val="ac"/>
            <w:rFonts w:hint="cs"/>
            <w:rtl/>
          </w:rPr>
          <w:t>النهایة</w:t>
        </w:r>
        <w:r w:rsidRPr="00792B85">
          <w:rPr>
            <w:rStyle w:val="ac"/>
            <w:rtl/>
          </w:rPr>
          <w:t xml:space="preserve"> </w:t>
        </w:r>
        <w:r w:rsidRPr="00792B85">
          <w:rPr>
            <w:rStyle w:val="ac"/>
            <w:rFonts w:hint="cs"/>
            <w:rtl/>
          </w:rPr>
          <w:t>فی</w:t>
        </w:r>
        <w:r w:rsidRPr="00792B85">
          <w:rPr>
            <w:rStyle w:val="ac"/>
            <w:rtl/>
          </w:rPr>
          <w:t xml:space="preserve"> </w:t>
        </w:r>
        <w:r w:rsidRPr="00792B85">
          <w:rPr>
            <w:rStyle w:val="ac"/>
            <w:rFonts w:hint="cs"/>
            <w:rtl/>
          </w:rPr>
          <w:t>مجرد</w:t>
        </w:r>
        <w:r w:rsidRPr="00792B85">
          <w:rPr>
            <w:rStyle w:val="ac"/>
            <w:rtl/>
          </w:rPr>
          <w:t xml:space="preserve"> </w:t>
        </w:r>
        <w:r w:rsidRPr="00792B85">
          <w:rPr>
            <w:rStyle w:val="ac"/>
            <w:rFonts w:hint="cs"/>
            <w:rtl/>
          </w:rPr>
          <w:t>الفقه</w:t>
        </w:r>
        <w:r w:rsidRPr="00792B85">
          <w:rPr>
            <w:rStyle w:val="ac"/>
            <w:rtl/>
          </w:rPr>
          <w:t xml:space="preserve"> </w:t>
        </w:r>
        <w:r w:rsidRPr="00792B85">
          <w:rPr>
            <w:rStyle w:val="ac"/>
            <w:rFonts w:hint="cs"/>
            <w:rtl/>
          </w:rPr>
          <w:t>و</w:t>
        </w:r>
        <w:r w:rsidRPr="00792B85">
          <w:rPr>
            <w:rStyle w:val="ac"/>
            <w:rtl/>
          </w:rPr>
          <w:t xml:space="preserve"> </w:t>
        </w:r>
        <w:r w:rsidRPr="00792B85">
          <w:rPr>
            <w:rStyle w:val="ac"/>
            <w:rFonts w:hint="cs"/>
            <w:rtl/>
          </w:rPr>
          <w:t>الفتوی،</w:t>
        </w:r>
        <w:r w:rsidRPr="00792B85">
          <w:rPr>
            <w:rStyle w:val="ac"/>
            <w:rtl/>
          </w:rPr>
          <w:t xml:space="preserve"> </w:t>
        </w:r>
        <w:r w:rsidRPr="00792B85">
          <w:rPr>
            <w:rStyle w:val="ac"/>
            <w:rFonts w:hint="cs"/>
            <w:rtl/>
          </w:rPr>
          <w:t>شیخ</w:t>
        </w:r>
        <w:r w:rsidRPr="00792B85">
          <w:rPr>
            <w:rStyle w:val="ac"/>
            <w:rtl/>
          </w:rPr>
          <w:t xml:space="preserve"> </w:t>
        </w:r>
        <w:r w:rsidRPr="00792B85">
          <w:rPr>
            <w:rStyle w:val="ac"/>
            <w:rFonts w:hint="cs"/>
            <w:rtl/>
          </w:rPr>
          <w:t>طوسی،</w:t>
        </w:r>
        <w:r w:rsidRPr="00792B85">
          <w:rPr>
            <w:rStyle w:val="ac"/>
            <w:rtl/>
          </w:rPr>
          <w:t xml:space="preserve"> </w:t>
        </w:r>
        <w:r w:rsidRPr="00792B85">
          <w:rPr>
            <w:rStyle w:val="ac"/>
            <w:rFonts w:hint="cs"/>
            <w:rtl/>
          </w:rPr>
          <w:t>ج</w:t>
        </w:r>
        <w:r w:rsidRPr="00792B85">
          <w:rPr>
            <w:rStyle w:val="ac"/>
            <w:rtl/>
          </w:rPr>
          <w:t>1</w:t>
        </w:r>
        <w:r w:rsidRPr="00792B85">
          <w:rPr>
            <w:rStyle w:val="ac"/>
            <w:rFonts w:hint="cs"/>
            <w:rtl/>
          </w:rPr>
          <w:t>،</w:t>
        </w:r>
        <w:r w:rsidRPr="00792B85">
          <w:rPr>
            <w:rStyle w:val="ac"/>
            <w:rtl/>
          </w:rPr>
          <w:t xml:space="preserve"> </w:t>
        </w:r>
        <w:r w:rsidRPr="00792B85">
          <w:rPr>
            <w:rStyle w:val="ac"/>
            <w:rFonts w:hint="cs"/>
            <w:rtl/>
          </w:rPr>
          <w:t>ص</w:t>
        </w:r>
        <w:r w:rsidRPr="00792B85">
          <w:rPr>
            <w:rStyle w:val="ac"/>
            <w:rtl/>
          </w:rPr>
          <w:t>99.</w:t>
        </w:r>
      </w:hyperlink>
    </w:p>
  </w:footnote>
  <w:footnote w:id="11">
    <w:p w:rsidR="00CE2985" w:rsidRPr="00CE2985" w:rsidRDefault="00CE2985" w:rsidP="00CE2985">
      <w:pPr>
        <w:pStyle w:val="a9"/>
        <w:rPr>
          <w:rtl/>
        </w:rPr>
      </w:pPr>
      <w:r w:rsidRPr="00CE2985">
        <w:footnoteRef/>
      </w:r>
      <w:r w:rsidRPr="00CE2985">
        <w:rPr>
          <w:rtl/>
        </w:rPr>
        <w:t xml:space="preserve"> </w:t>
      </w:r>
      <w:hyperlink r:id="rId6" w:history="1">
        <w:r w:rsidRPr="00CE2985">
          <w:rPr>
            <w:rStyle w:val="ac"/>
            <w:rFonts w:hint="cs"/>
            <w:rtl/>
          </w:rPr>
          <w:t>تهذیب</w:t>
        </w:r>
        <w:r w:rsidRPr="00CE2985">
          <w:rPr>
            <w:rStyle w:val="ac"/>
            <w:rtl/>
          </w:rPr>
          <w:t xml:space="preserve"> </w:t>
        </w:r>
        <w:r w:rsidRPr="00CE2985">
          <w:rPr>
            <w:rStyle w:val="ac"/>
            <w:rFonts w:hint="cs"/>
            <w:rtl/>
          </w:rPr>
          <w:t>الاحکام،</w:t>
        </w:r>
        <w:r w:rsidRPr="00CE2985">
          <w:rPr>
            <w:rStyle w:val="ac"/>
            <w:rtl/>
          </w:rPr>
          <w:t xml:space="preserve"> </w:t>
        </w:r>
        <w:r w:rsidRPr="00CE2985">
          <w:rPr>
            <w:rStyle w:val="ac"/>
            <w:rFonts w:hint="cs"/>
            <w:rtl/>
          </w:rPr>
          <w:t>شیخ</w:t>
        </w:r>
        <w:r w:rsidRPr="00CE2985">
          <w:rPr>
            <w:rStyle w:val="ac"/>
            <w:rtl/>
          </w:rPr>
          <w:t xml:space="preserve"> </w:t>
        </w:r>
        <w:r w:rsidRPr="00CE2985">
          <w:rPr>
            <w:rStyle w:val="ac"/>
            <w:rFonts w:hint="cs"/>
            <w:rtl/>
          </w:rPr>
          <w:t>طوسی،</w:t>
        </w:r>
        <w:r w:rsidRPr="00CE2985">
          <w:rPr>
            <w:rStyle w:val="ac"/>
            <w:rtl/>
          </w:rPr>
          <w:t xml:space="preserve"> </w:t>
        </w:r>
        <w:r w:rsidRPr="00CE2985">
          <w:rPr>
            <w:rStyle w:val="ac"/>
            <w:rFonts w:hint="cs"/>
            <w:rtl/>
          </w:rPr>
          <w:t>ج</w:t>
        </w:r>
        <w:r w:rsidRPr="00CE2985">
          <w:rPr>
            <w:rStyle w:val="ac"/>
            <w:rtl/>
          </w:rPr>
          <w:t>2</w:t>
        </w:r>
        <w:r w:rsidRPr="00CE2985">
          <w:rPr>
            <w:rStyle w:val="ac"/>
            <w:rFonts w:hint="cs"/>
            <w:rtl/>
          </w:rPr>
          <w:t>،</w:t>
        </w:r>
        <w:r w:rsidRPr="00CE2985">
          <w:rPr>
            <w:rStyle w:val="ac"/>
            <w:rtl/>
          </w:rPr>
          <w:t xml:space="preserve"> </w:t>
        </w:r>
        <w:r w:rsidRPr="00CE2985">
          <w:rPr>
            <w:rStyle w:val="ac"/>
            <w:rFonts w:hint="cs"/>
            <w:rtl/>
          </w:rPr>
          <w:t>ص</w:t>
        </w:r>
        <w:r w:rsidRPr="00CE2985">
          <w:rPr>
            <w:rStyle w:val="ac"/>
            <w:rtl/>
          </w:rPr>
          <w:t>208.</w:t>
        </w:r>
      </w:hyperlink>
    </w:p>
  </w:footnote>
  <w:footnote w:id="12">
    <w:p w:rsidR="0000548B" w:rsidRPr="0000548B" w:rsidRDefault="0000548B" w:rsidP="0000548B">
      <w:pPr>
        <w:pStyle w:val="a9"/>
        <w:rPr>
          <w:rFonts w:hint="cs"/>
          <w:rtl/>
        </w:rPr>
      </w:pPr>
      <w:r w:rsidRPr="0000548B">
        <w:footnoteRef/>
      </w:r>
      <w:r w:rsidRPr="0000548B">
        <w:rPr>
          <w:rtl/>
        </w:rPr>
        <w:t xml:space="preserve"> </w:t>
      </w:r>
      <w:hyperlink r:id="rId7" w:history="1">
        <w:r w:rsidRPr="0000548B">
          <w:rPr>
            <w:rStyle w:val="ac"/>
            <w:rFonts w:hint="cs"/>
            <w:rtl/>
          </w:rPr>
          <w:t>تهذیب</w:t>
        </w:r>
        <w:r w:rsidRPr="0000548B">
          <w:rPr>
            <w:rStyle w:val="ac"/>
            <w:rtl/>
          </w:rPr>
          <w:t xml:space="preserve"> </w:t>
        </w:r>
        <w:r w:rsidRPr="0000548B">
          <w:rPr>
            <w:rStyle w:val="ac"/>
            <w:rFonts w:hint="cs"/>
            <w:rtl/>
          </w:rPr>
          <w:t>الاحکام،</w:t>
        </w:r>
        <w:r w:rsidRPr="0000548B">
          <w:rPr>
            <w:rStyle w:val="ac"/>
            <w:rtl/>
          </w:rPr>
          <w:t xml:space="preserve"> </w:t>
        </w:r>
        <w:r w:rsidRPr="0000548B">
          <w:rPr>
            <w:rStyle w:val="ac"/>
            <w:rFonts w:hint="cs"/>
            <w:rtl/>
          </w:rPr>
          <w:t>شیخ</w:t>
        </w:r>
        <w:r w:rsidRPr="0000548B">
          <w:rPr>
            <w:rStyle w:val="ac"/>
            <w:rtl/>
          </w:rPr>
          <w:t xml:space="preserve"> </w:t>
        </w:r>
        <w:r w:rsidRPr="0000548B">
          <w:rPr>
            <w:rStyle w:val="ac"/>
            <w:rFonts w:hint="cs"/>
            <w:rtl/>
          </w:rPr>
          <w:t>طوسی،</w:t>
        </w:r>
        <w:r w:rsidRPr="0000548B">
          <w:rPr>
            <w:rStyle w:val="ac"/>
            <w:rtl/>
          </w:rPr>
          <w:t xml:space="preserve"> </w:t>
        </w:r>
        <w:r w:rsidRPr="0000548B">
          <w:rPr>
            <w:rStyle w:val="ac"/>
            <w:rFonts w:hint="cs"/>
            <w:rtl/>
          </w:rPr>
          <w:t>ج</w:t>
        </w:r>
        <w:r w:rsidRPr="0000548B">
          <w:rPr>
            <w:rStyle w:val="ac"/>
            <w:rtl/>
          </w:rPr>
          <w:t>2</w:t>
        </w:r>
        <w:r w:rsidRPr="0000548B">
          <w:rPr>
            <w:rStyle w:val="ac"/>
            <w:rFonts w:hint="cs"/>
            <w:rtl/>
          </w:rPr>
          <w:t>،</w:t>
        </w:r>
        <w:r w:rsidRPr="0000548B">
          <w:rPr>
            <w:rStyle w:val="ac"/>
            <w:rtl/>
          </w:rPr>
          <w:t xml:space="preserve"> </w:t>
        </w:r>
        <w:r w:rsidRPr="0000548B">
          <w:rPr>
            <w:rStyle w:val="ac"/>
            <w:rFonts w:hint="cs"/>
            <w:rtl/>
          </w:rPr>
          <w:t>ص</w:t>
        </w:r>
        <w:r w:rsidRPr="0000548B">
          <w:rPr>
            <w:rStyle w:val="ac"/>
            <w:rtl/>
          </w:rPr>
          <w:t>363.</w:t>
        </w:r>
      </w:hyperlink>
    </w:p>
  </w:footnote>
  <w:footnote w:id="13">
    <w:p w:rsidR="00CE2985" w:rsidRPr="00CE2985" w:rsidRDefault="00CE2985" w:rsidP="00CE2985">
      <w:pPr>
        <w:pStyle w:val="a9"/>
        <w:rPr>
          <w:rtl/>
        </w:rPr>
      </w:pPr>
      <w:r w:rsidRPr="00CE2985">
        <w:footnoteRef/>
      </w:r>
      <w:r w:rsidRPr="00CE2985">
        <w:rPr>
          <w:rtl/>
        </w:rPr>
        <w:t xml:space="preserve"> </w:t>
      </w:r>
      <w:hyperlink r:id="rId8" w:history="1">
        <w:r w:rsidRPr="00CE2985">
          <w:rPr>
            <w:rStyle w:val="ac"/>
            <w:rFonts w:hint="cs"/>
            <w:rtl/>
          </w:rPr>
          <w:t>مسائل</w:t>
        </w:r>
        <w:r w:rsidRPr="00CE2985">
          <w:rPr>
            <w:rStyle w:val="ac"/>
            <w:rtl/>
          </w:rPr>
          <w:t xml:space="preserve"> </w:t>
        </w:r>
        <w:r w:rsidRPr="00CE2985">
          <w:rPr>
            <w:rStyle w:val="ac"/>
            <w:rFonts w:hint="cs"/>
            <w:rtl/>
          </w:rPr>
          <w:t>علی</w:t>
        </w:r>
        <w:r w:rsidRPr="00CE2985">
          <w:rPr>
            <w:rStyle w:val="ac"/>
            <w:rtl/>
          </w:rPr>
          <w:t xml:space="preserve"> </w:t>
        </w:r>
        <w:r w:rsidRPr="00CE2985">
          <w:rPr>
            <w:rStyle w:val="ac"/>
            <w:rFonts w:hint="cs"/>
            <w:rtl/>
          </w:rPr>
          <w:t>بن</w:t>
        </w:r>
        <w:r w:rsidRPr="00CE2985">
          <w:rPr>
            <w:rStyle w:val="ac"/>
            <w:rtl/>
          </w:rPr>
          <w:t xml:space="preserve"> </w:t>
        </w:r>
        <w:r w:rsidRPr="00CE2985">
          <w:rPr>
            <w:rStyle w:val="ac"/>
            <w:rFonts w:hint="cs"/>
            <w:rtl/>
          </w:rPr>
          <w:t>جعفر</w:t>
        </w:r>
        <w:r w:rsidRPr="00CE2985">
          <w:rPr>
            <w:rStyle w:val="ac"/>
            <w:rtl/>
          </w:rPr>
          <w:t xml:space="preserve"> </w:t>
        </w:r>
        <w:r w:rsidRPr="00CE2985">
          <w:rPr>
            <w:rStyle w:val="ac"/>
            <w:rFonts w:hint="cs"/>
            <w:rtl/>
          </w:rPr>
          <w:t>و</w:t>
        </w:r>
        <w:r w:rsidRPr="00CE2985">
          <w:rPr>
            <w:rStyle w:val="ac"/>
            <w:rtl/>
          </w:rPr>
          <w:t xml:space="preserve"> </w:t>
        </w:r>
        <w:r w:rsidRPr="00CE2985">
          <w:rPr>
            <w:rStyle w:val="ac"/>
            <w:rFonts w:hint="cs"/>
            <w:rtl/>
          </w:rPr>
          <w:t>مستدرکاتها،</w:t>
        </w:r>
        <w:r w:rsidRPr="00CE2985">
          <w:rPr>
            <w:rStyle w:val="ac"/>
            <w:rtl/>
          </w:rPr>
          <w:t xml:space="preserve"> </w:t>
        </w:r>
        <w:r w:rsidRPr="00CE2985">
          <w:rPr>
            <w:rStyle w:val="ac"/>
            <w:rFonts w:hint="cs"/>
            <w:rtl/>
          </w:rPr>
          <w:t>علی</w:t>
        </w:r>
        <w:r w:rsidRPr="00CE2985">
          <w:rPr>
            <w:rStyle w:val="ac"/>
            <w:rtl/>
          </w:rPr>
          <w:t xml:space="preserve"> </w:t>
        </w:r>
        <w:r w:rsidRPr="00CE2985">
          <w:rPr>
            <w:rStyle w:val="ac"/>
            <w:rFonts w:hint="cs"/>
            <w:rtl/>
          </w:rPr>
          <w:t>بن</w:t>
        </w:r>
        <w:r w:rsidRPr="00CE2985">
          <w:rPr>
            <w:rStyle w:val="ac"/>
            <w:rtl/>
          </w:rPr>
          <w:t xml:space="preserve"> </w:t>
        </w:r>
        <w:r w:rsidRPr="00CE2985">
          <w:rPr>
            <w:rStyle w:val="ac"/>
            <w:rFonts w:hint="cs"/>
            <w:rtl/>
          </w:rPr>
          <w:t>جعفر</w:t>
        </w:r>
        <w:r w:rsidRPr="00CE2985">
          <w:rPr>
            <w:rStyle w:val="ac"/>
            <w:rtl/>
          </w:rPr>
          <w:t xml:space="preserve"> </w:t>
        </w:r>
        <w:r w:rsidRPr="00CE2985">
          <w:rPr>
            <w:rStyle w:val="ac"/>
            <w:rFonts w:hint="cs"/>
            <w:rtl/>
          </w:rPr>
          <w:t>العریضی،</w:t>
        </w:r>
        <w:r w:rsidRPr="00CE2985">
          <w:rPr>
            <w:rStyle w:val="ac"/>
            <w:rtl/>
          </w:rPr>
          <w:t xml:space="preserve"> </w:t>
        </w:r>
        <w:r w:rsidRPr="00CE2985">
          <w:rPr>
            <w:rStyle w:val="ac"/>
            <w:rFonts w:hint="cs"/>
            <w:rtl/>
          </w:rPr>
          <w:t>ج</w:t>
        </w:r>
        <w:r w:rsidRPr="00CE2985">
          <w:rPr>
            <w:rStyle w:val="ac"/>
            <w:rtl/>
          </w:rPr>
          <w:t>1</w:t>
        </w:r>
        <w:r w:rsidRPr="00CE2985">
          <w:rPr>
            <w:rStyle w:val="ac"/>
            <w:rFonts w:hint="cs"/>
            <w:rtl/>
          </w:rPr>
          <w:t>،</w:t>
        </w:r>
        <w:r w:rsidRPr="00CE2985">
          <w:rPr>
            <w:rStyle w:val="ac"/>
            <w:rtl/>
          </w:rPr>
          <w:t xml:space="preserve"> </w:t>
        </w:r>
        <w:r w:rsidRPr="00CE2985">
          <w:rPr>
            <w:rStyle w:val="ac"/>
            <w:rFonts w:hint="cs"/>
            <w:rtl/>
          </w:rPr>
          <w:t>ص</w:t>
        </w:r>
        <w:r w:rsidRPr="00CE2985">
          <w:rPr>
            <w:rStyle w:val="ac"/>
            <w:rtl/>
          </w:rPr>
          <w:t>218.</w:t>
        </w:r>
      </w:hyperlink>
    </w:p>
  </w:footnote>
  <w:footnote w:id="14">
    <w:p w:rsidR="00CE2985" w:rsidRPr="00CE2985" w:rsidRDefault="00CE2985" w:rsidP="00CE2985">
      <w:pPr>
        <w:pStyle w:val="a9"/>
        <w:rPr>
          <w:rtl/>
        </w:rPr>
      </w:pPr>
      <w:r w:rsidRPr="00CE2985">
        <w:footnoteRef/>
      </w:r>
      <w:r w:rsidRPr="00CE2985">
        <w:rPr>
          <w:rtl/>
        </w:rPr>
        <w:t xml:space="preserve"> </w:t>
      </w:r>
      <w:hyperlink r:id="rId9" w:history="1">
        <w:r w:rsidRPr="00CE2985">
          <w:rPr>
            <w:rStyle w:val="ac"/>
            <w:rFonts w:hint="cs"/>
            <w:rtl/>
          </w:rPr>
          <w:t>الکافی،</w:t>
        </w:r>
        <w:r w:rsidRPr="00CE2985">
          <w:rPr>
            <w:rStyle w:val="ac"/>
            <w:rtl/>
          </w:rPr>
          <w:t xml:space="preserve"> </w:t>
        </w:r>
        <w:r w:rsidRPr="00CE2985">
          <w:rPr>
            <w:rStyle w:val="ac"/>
            <w:rFonts w:hint="cs"/>
            <w:rtl/>
          </w:rPr>
          <w:t>محمد</w:t>
        </w:r>
        <w:r w:rsidRPr="00CE2985">
          <w:rPr>
            <w:rStyle w:val="ac"/>
            <w:rtl/>
          </w:rPr>
          <w:t xml:space="preserve"> </w:t>
        </w:r>
        <w:r w:rsidRPr="00CE2985">
          <w:rPr>
            <w:rStyle w:val="ac"/>
            <w:rFonts w:hint="cs"/>
            <w:rtl/>
          </w:rPr>
          <w:t>بن</w:t>
        </w:r>
        <w:r w:rsidRPr="00CE2985">
          <w:rPr>
            <w:rStyle w:val="ac"/>
            <w:rtl/>
          </w:rPr>
          <w:t xml:space="preserve"> </w:t>
        </w:r>
        <w:r w:rsidRPr="00CE2985">
          <w:rPr>
            <w:rStyle w:val="ac"/>
            <w:rFonts w:hint="cs"/>
            <w:rtl/>
          </w:rPr>
          <w:t>یعقوب</w:t>
        </w:r>
        <w:r w:rsidRPr="00CE2985">
          <w:rPr>
            <w:rStyle w:val="ac"/>
            <w:rtl/>
          </w:rPr>
          <w:t xml:space="preserve"> </w:t>
        </w:r>
        <w:r w:rsidRPr="00CE2985">
          <w:rPr>
            <w:rStyle w:val="ac"/>
            <w:rFonts w:hint="cs"/>
            <w:rtl/>
          </w:rPr>
          <w:t>کلینی،</w:t>
        </w:r>
        <w:r w:rsidRPr="00CE2985">
          <w:rPr>
            <w:rStyle w:val="ac"/>
            <w:rtl/>
          </w:rPr>
          <w:t xml:space="preserve"> </w:t>
        </w:r>
        <w:r w:rsidRPr="00CE2985">
          <w:rPr>
            <w:rStyle w:val="ac"/>
            <w:rFonts w:hint="cs"/>
            <w:rtl/>
          </w:rPr>
          <w:t>ج</w:t>
        </w:r>
        <w:r w:rsidRPr="00CE2985">
          <w:rPr>
            <w:rStyle w:val="ac"/>
            <w:rtl/>
          </w:rPr>
          <w:t>6</w:t>
        </w:r>
        <w:r w:rsidRPr="00CE2985">
          <w:rPr>
            <w:rStyle w:val="ac"/>
            <w:rFonts w:hint="cs"/>
            <w:rtl/>
          </w:rPr>
          <w:t>،</w:t>
        </w:r>
        <w:r w:rsidRPr="00CE2985">
          <w:rPr>
            <w:rStyle w:val="ac"/>
            <w:rtl/>
          </w:rPr>
          <w:t xml:space="preserve"> </w:t>
        </w:r>
        <w:r w:rsidRPr="00CE2985">
          <w:rPr>
            <w:rStyle w:val="ac"/>
            <w:rFonts w:hint="cs"/>
            <w:rtl/>
          </w:rPr>
          <w:t>ص</w:t>
        </w:r>
        <w:r w:rsidRPr="00CE2985">
          <w:rPr>
            <w:rStyle w:val="ac"/>
            <w:rtl/>
          </w:rPr>
          <w:t>453.</w:t>
        </w:r>
      </w:hyperlink>
    </w:p>
  </w:footnote>
  <w:footnote w:id="15">
    <w:p w:rsidR="00887FE9" w:rsidRPr="00887FE9" w:rsidRDefault="00887FE9" w:rsidP="00887FE9">
      <w:pPr>
        <w:pStyle w:val="a9"/>
      </w:pPr>
      <w:r w:rsidRPr="00887FE9">
        <w:footnoteRef/>
      </w:r>
      <w:r w:rsidRPr="00887FE9">
        <w:rPr>
          <w:rtl/>
        </w:rPr>
        <w:t xml:space="preserve"> </w:t>
      </w:r>
      <w:hyperlink r:id="rId10" w:history="1">
        <w:r w:rsidRPr="00887FE9">
          <w:rPr>
            <w:rStyle w:val="ac"/>
            <w:rFonts w:hint="cs"/>
            <w:rtl/>
          </w:rPr>
          <w:t>من</w:t>
        </w:r>
        <w:r w:rsidRPr="00887FE9">
          <w:rPr>
            <w:rStyle w:val="ac"/>
            <w:rtl/>
          </w:rPr>
          <w:t xml:space="preserve"> </w:t>
        </w:r>
        <w:r w:rsidRPr="00887FE9">
          <w:rPr>
            <w:rStyle w:val="ac"/>
            <w:rFonts w:hint="cs"/>
            <w:rtl/>
          </w:rPr>
          <w:t>لا</w:t>
        </w:r>
        <w:r w:rsidRPr="00887FE9">
          <w:rPr>
            <w:rStyle w:val="ac"/>
            <w:rtl/>
          </w:rPr>
          <w:t xml:space="preserve"> </w:t>
        </w:r>
        <w:r w:rsidRPr="00887FE9">
          <w:rPr>
            <w:rStyle w:val="ac"/>
            <w:rFonts w:hint="cs"/>
            <w:rtl/>
          </w:rPr>
          <w:t>یحضره</w:t>
        </w:r>
        <w:r w:rsidRPr="00887FE9">
          <w:rPr>
            <w:rStyle w:val="ac"/>
            <w:rtl/>
          </w:rPr>
          <w:t xml:space="preserve"> </w:t>
        </w:r>
        <w:r w:rsidRPr="00887FE9">
          <w:rPr>
            <w:rStyle w:val="ac"/>
            <w:rFonts w:hint="cs"/>
            <w:rtl/>
          </w:rPr>
          <w:t>الفقیه،</w:t>
        </w:r>
        <w:r w:rsidRPr="00887FE9">
          <w:rPr>
            <w:rStyle w:val="ac"/>
            <w:rtl/>
          </w:rPr>
          <w:t xml:space="preserve"> </w:t>
        </w:r>
        <w:r w:rsidRPr="00887FE9">
          <w:rPr>
            <w:rStyle w:val="ac"/>
            <w:rFonts w:hint="cs"/>
            <w:rtl/>
          </w:rPr>
          <w:t>شیخ</w:t>
        </w:r>
        <w:r w:rsidRPr="00887FE9">
          <w:rPr>
            <w:rStyle w:val="ac"/>
            <w:rtl/>
          </w:rPr>
          <w:t xml:space="preserve"> </w:t>
        </w:r>
        <w:r w:rsidRPr="00887FE9">
          <w:rPr>
            <w:rStyle w:val="ac"/>
            <w:rFonts w:hint="cs"/>
            <w:rtl/>
          </w:rPr>
          <w:t>صدوق،</w:t>
        </w:r>
        <w:r w:rsidRPr="00887FE9">
          <w:rPr>
            <w:rStyle w:val="ac"/>
            <w:rtl/>
          </w:rPr>
          <w:t xml:space="preserve"> </w:t>
        </w:r>
        <w:r w:rsidRPr="00887FE9">
          <w:rPr>
            <w:rStyle w:val="ac"/>
            <w:rFonts w:hint="cs"/>
            <w:rtl/>
          </w:rPr>
          <w:t>ج</w:t>
        </w:r>
        <w:r w:rsidRPr="00887FE9">
          <w:rPr>
            <w:rStyle w:val="ac"/>
            <w:rtl/>
          </w:rPr>
          <w:t>1</w:t>
        </w:r>
        <w:r w:rsidRPr="00887FE9">
          <w:rPr>
            <w:rStyle w:val="ac"/>
            <w:rFonts w:hint="cs"/>
            <w:rtl/>
          </w:rPr>
          <w:t>،</w:t>
        </w:r>
        <w:r w:rsidRPr="00887FE9">
          <w:rPr>
            <w:rStyle w:val="ac"/>
            <w:rtl/>
          </w:rPr>
          <w:t xml:space="preserve"> </w:t>
        </w:r>
        <w:r w:rsidRPr="00887FE9">
          <w:rPr>
            <w:rStyle w:val="ac"/>
            <w:rFonts w:hint="cs"/>
            <w:rtl/>
          </w:rPr>
          <w:t>ص</w:t>
        </w:r>
        <w:r w:rsidRPr="00887FE9">
          <w:rPr>
            <w:rStyle w:val="ac"/>
            <w:rtl/>
          </w:rPr>
          <w:t>255.</w:t>
        </w:r>
      </w:hyperlink>
    </w:p>
  </w:footnote>
  <w:footnote w:id="16">
    <w:p w:rsidR="00F70C45" w:rsidRPr="00F70C45" w:rsidRDefault="00F70C45" w:rsidP="00F70C45">
      <w:pPr>
        <w:pStyle w:val="a9"/>
        <w:rPr>
          <w:rtl/>
        </w:rPr>
      </w:pPr>
      <w:r w:rsidRPr="00F70C45">
        <w:footnoteRef/>
      </w:r>
      <w:r w:rsidRPr="00F70C45">
        <w:rPr>
          <w:rtl/>
        </w:rPr>
        <w:t xml:space="preserve"> </w:t>
      </w:r>
      <w:hyperlink r:id="rId11" w:history="1">
        <w:r w:rsidRPr="00F70C45">
          <w:rPr>
            <w:rStyle w:val="ac"/>
            <w:rFonts w:hint="cs"/>
            <w:rtl/>
          </w:rPr>
          <w:t>الکافی،</w:t>
        </w:r>
        <w:r w:rsidRPr="00F70C45">
          <w:rPr>
            <w:rStyle w:val="ac"/>
            <w:rtl/>
          </w:rPr>
          <w:t xml:space="preserve"> </w:t>
        </w:r>
        <w:r w:rsidRPr="00F70C45">
          <w:rPr>
            <w:rStyle w:val="ac"/>
            <w:rFonts w:hint="cs"/>
            <w:rtl/>
          </w:rPr>
          <w:t>محمد</w:t>
        </w:r>
        <w:r w:rsidRPr="00F70C45">
          <w:rPr>
            <w:rStyle w:val="ac"/>
            <w:rtl/>
          </w:rPr>
          <w:t xml:space="preserve"> </w:t>
        </w:r>
        <w:r w:rsidRPr="00F70C45">
          <w:rPr>
            <w:rStyle w:val="ac"/>
            <w:rFonts w:hint="cs"/>
            <w:rtl/>
          </w:rPr>
          <w:t>بن</w:t>
        </w:r>
        <w:r w:rsidRPr="00F70C45">
          <w:rPr>
            <w:rStyle w:val="ac"/>
            <w:rtl/>
          </w:rPr>
          <w:t xml:space="preserve"> </w:t>
        </w:r>
        <w:r w:rsidRPr="00F70C45">
          <w:rPr>
            <w:rStyle w:val="ac"/>
            <w:rFonts w:hint="cs"/>
            <w:rtl/>
          </w:rPr>
          <w:t>یعقوب</w:t>
        </w:r>
        <w:r w:rsidRPr="00F70C45">
          <w:rPr>
            <w:rStyle w:val="ac"/>
            <w:rtl/>
          </w:rPr>
          <w:t xml:space="preserve"> </w:t>
        </w:r>
        <w:r w:rsidRPr="00F70C45">
          <w:rPr>
            <w:rStyle w:val="ac"/>
            <w:rFonts w:hint="cs"/>
            <w:rtl/>
          </w:rPr>
          <w:t>کلینی،</w:t>
        </w:r>
        <w:r w:rsidRPr="00F70C45">
          <w:rPr>
            <w:rStyle w:val="ac"/>
            <w:rtl/>
          </w:rPr>
          <w:t xml:space="preserve"> </w:t>
        </w:r>
        <w:r w:rsidRPr="00F70C45">
          <w:rPr>
            <w:rStyle w:val="ac"/>
            <w:rFonts w:hint="cs"/>
            <w:rtl/>
          </w:rPr>
          <w:t>ج</w:t>
        </w:r>
        <w:r w:rsidRPr="00F70C45">
          <w:rPr>
            <w:rStyle w:val="ac"/>
            <w:rtl/>
          </w:rPr>
          <w:t>3</w:t>
        </w:r>
        <w:r w:rsidRPr="00F70C45">
          <w:rPr>
            <w:rStyle w:val="ac"/>
            <w:rFonts w:hint="cs"/>
            <w:rtl/>
          </w:rPr>
          <w:t>،</w:t>
        </w:r>
        <w:r w:rsidRPr="00F70C45">
          <w:rPr>
            <w:rStyle w:val="ac"/>
            <w:rtl/>
          </w:rPr>
          <w:t xml:space="preserve"> </w:t>
        </w:r>
        <w:r w:rsidRPr="00F70C45">
          <w:rPr>
            <w:rStyle w:val="ac"/>
            <w:rFonts w:hint="cs"/>
            <w:rtl/>
          </w:rPr>
          <w:t>ص</w:t>
        </w:r>
        <w:r w:rsidRPr="00F70C45">
          <w:rPr>
            <w:rStyle w:val="ac"/>
            <w:rtl/>
          </w:rPr>
          <w:t>402.</w:t>
        </w:r>
      </w:hyperlink>
    </w:p>
  </w:footnote>
  <w:footnote w:id="17">
    <w:p w:rsidR="00155A69" w:rsidRPr="00155A69" w:rsidRDefault="00155A69" w:rsidP="00155A69">
      <w:pPr>
        <w:pStyle w:val="a9"/>
        <w:rPr>
          <w:rFonts w:hint="cs"/>
          <w:rtl/>
        </w:rPr>
      </w:pPr>
      <w:r w:rsidRPr="00155A69">
        <w:footnoteRef/>
      </w:r>
      <w:r w:rsidRPr="00155A69">
        <w:rPr>
          <w:rtl/>
        </w:rPr>
        <w:t xml:space="preserve"> </w:t>
      </w:r>
      <w:hyperlink r:id="rId12" w:history="1">
        <w:r w:rsidRPr="00155A69">
          <w:rPr>
            <w:rStyle w:val="ac"/>
            <w:rFonts w:hint="cs"/>
            <w:rtl/>
          </w:rPr>
          <w:t>من</w:t>
        </w:r>
        <w:r w:rsidRPr="00155A69">
          <w:rPr>
            <w:rStyle w:val="ac"/>
            <w:rtl/>
          </w:rPr>
          <w:t xml:space="preserve"> </w:t>
        </w:r>
        <w:r w:rsidRPr="00155A69">
          <w:rPr>
            <w:rStyle w:val="ac"/>
            <w:rFonts w:hint="cs"/>
            <w:rtl/>
          </w:rPr>
          <w:t>لا</w:t>
        </w:r>
        <w:r w:rsidRPr="00155A69">
          <w:rPr>
            <w:rStyle w:val="ac"/>
            <w:rtl/>
          </w:rPr>
          <w:t xml:space="preserve"> </w:t>
        </w:r>
        <w:r w:rsidRPr="00155A69">
          <w:rPr>
            <w:rStyle w:val="ac"/>
            <w:rFonts w:hint="cs"/>
            <w:rtl/>
          </w:rPr>
          <w:t>یحضره</w:t>
        </w:r>
        <w:r w:rsidRPr="00155A69">
          <w:rPr>
            <w:rStyle w:val="ac"/>
            <w:rtl/>
          </w:rPr>
          <w:t xml:space="preserve"> </w:t>
        </w:r>
        <w:r w:rsidRPr="00155A69">
          <w:rPr>
            <w:rStyle w:val="ac"/>
            <w:rFonts w:hint="cs"/>
            <w:rtl/>
          </w:rPr>
          <w:t>الفقیه،</w:t>
        </w:r>
        <w:r w:rsidRPr="00155A69">
          <w:rPr>
            <w:rStyle w:val="ac"/>
            <w:rtl/>
          </w:rPr>
          <w:t xml:space="preserve"> </w:t>
        </w:r>
        <w:r w:rsidRPr="00155A69">
          <w:rPr>
            <w:rStyle w:val="ac"/>
            <w:rFonts w:hint="cs"/>
            <w:rtl/>
          </w:rPr>
          <w:t>شیخ</w:t>
        </w:r>
        <w:r w:rsidRPr="00155A69">
          <w:rPr>
            <w:rStyle w:val="ac"/>
            <w:rtl/>
          </w:rPr>
          <w:t xml:space="preserve"> </w:t>
        </w:r>
        <w:r w:rsidRPr="00155A69">
          <w:rPr>
            <w:rStyle w:val="ac"/>
            <w:rFonts w:hint="cs"/>
            <w:rtl/>
          </w:rPr>
          <w:t>صدوق،</w:t>
        </w:r>
        <w:r w:rsidRPr="00155A69">
          <w:rPr>
            <w:rStyle w:val="ac"/>
            <w:rtl/>
          </w:rPr>
          <w:t xml:space="preserve"> </w:t>
        </w:r>
        <w:r w:rsidRPr="00155A69">
          <w:rPr>
            <w:rStyle w:val="ac"/>
            <w:rFonts w:hint="cs"/>
            <w:rtl/>
          </w:rPr>
          <w:t>ج</w:t>
        </w:r>
        <w:r w:rsidRPr="00155A69">
          <w:rPr>
            <w:rStyle w:val="ac"/>
            <w:rtl/>
          </w:rPr>
          <w:t>1</w:t>
        </w:r>
        <w:r w:rsidRPr="00155A69">
          <w:rPr>
            <w:rStyle w:val="ac"/>
            <w:rFonts w:hint="cs"/>
            <w:rtl/>
          </w:rPr>
          <w:t>،</w:t>
        </w:r>
        <w:r w:rsidRPr="00155A69">
          <w:rPr>
            <w:rStyle w:val="ac"/>
            <w:rtl/>
          </w:rPr>
          <w:t xml:space="preserve"> </w:t>
        </w:r>
        <w:r w:rsidRPr="00155A69">
          <w:rPr>
            <w:rStyle w:val="ac"/>
            <w:rFonts w:hint="cs"/>
            <w:rtl/>
          </w:rPr>
          <w:t>ص</w:t>
        </w:r>
        <w:r w:rsidRPr="00155A69">
          <w:rPr>
            <w:rStyle w:val="ac"/>
            <w:rtl/>
          </w:rPr>
          <w:t>264.</w:t>
        </w:r>
      </w:hyperlink>
    </w:p>
  </w:footnote>
  <w:footnote w:id="18">
    <w:p w:rsidR="00EA229B" w:rsidRDefault="00EA229B">
      <w:pPr>
        <w:pStyle w:val="a9"/>
        <w:rPr>
          <w:rFonts w:hint="cs"/>
        </w:rPr>
      </w:pPr>
      <w:r>
        <w:rPr>
          <w:rStyle w:val="ab"/>
        </w:rPr>
        <w:footnoteRef/>
      </w:r>
      <w:r>
        <w:rPr>
          <w:rtl/>
        </w:rPr>
        <w:t xml:space="preserve"> </w:t>
      </w:r>
      <w:r>
        <w:rPr>
          <w:rFonts w:hint="cs"/>
          <w:rtl/>
        </w:rPr>
        <w:t xml:space="preserve">استاد در اینجا به این نکته تذکّر دادند که: گاهی از یک مسأله سؤال می کنند و به دفاتر مختلف زنگ می زنند که معلوم می شود یک جوّی ایجاد شده است و گاهی انسان، از این جوّ ایجاد شده وحشت می کند و جواب را نمی دهد به این خاطر که ممکن است منشأسوء استفاده شود و انسان باید به این مطلب توجّه داشته باشد و نباید در همه جا با ذهن طلبگی برخورد کرد که هر مسأله ای که از او می پرسند همان جوابی که در کتب فقهی مطرح شده است را بیان کنند </w:t>
      </w:r>
      <w:r w:rsidR="00C202AB">
        <w:rPr>
          <w:rFonts w:hint="cs"/>
          <w:rtl/>
        </w:rPr>
        <w:t>که گاهی ممکن است این جواب ها وارد فضای مجازی شده و منشأ سوء استفاده برخی معاندین شود</w:t>
      </w:r>
      <w:r w:rsidR="00C95353">
        <w:rPr>
          <w:rFonts w:hint="cs"/>
          <w:rtl/>
        </w:rPr>
        <w:t xml:space="preserve"> و تشنیع بر فقه شود و البته در جواب دادن به سؤالات، خلاف آن را نباید بیان کرد و لکن لازم نیست سریع، جواب داده شود.</w:t>
      </w:r>
    </w:p>
  </w:footnote>
  <w:footnote w:id="19">
    <w:p w:rsidR="00D34216" w:rsidRPr="00D34216" w:rsidRDefault="00D34216" w:rsidP="00D34216">
      <w:pPr>
        <w:pStyle w:val="a9"/>
        <w:rPr>
          <w:rFonts w:hint="cs"/>
          <w:rtl/>
        </w:rPr>
      </w:pPr>
      <w:r w:rsidRPr="00D34216">
        <w:footnoteRef/>
      </w:r>
      <w:r w:rsidRPr="00D34216">
        <w:rPr>
          <w:rtl/>
        </w:rPr>
        <w:t xml:space="preserve"> </w:t>
      </w:r>
      <w:hyperlink r:id="rId13" w:history="1">
        <w:r w:rsidRPr="00D34216">
          <w:rPr>
            <w:rStyle w:val="ac"/>
            <w:rFonts w:hint="cs"/>
            <w:rtl/>
          </w:rPr>
          <w:t>الکافی،</w:t>
        </w:r>
        <w:r w:rsidRPr="00D34216">
          <w:rPr>
            <w:rStyle w:val="ac"/>
            <w:rtl/>
          </w:rPr>
          <w:t xml:space="preserve"> </w:t>
        </w:r>
        <w:r w:rsidRPr="00D34216">
          <w:rPr>
            <w:rStyle w:val="ac"/>
            <w:rFonts w:hint="cs"/>
            <w:rtl/>
          </w:rPr>
          <w:t>محمد</w:t>
        </w:r>
        <w:r w:rsidRPr="00D34216">
          <w:rPr>
            <w:rStyle w:val="ac"/>
            <w:rtl/>
          </w:rPr>
          <w:t xml:space="preserve"> </w:t>
        </w:r>
        <w:r w:rsidRPr="00D34216">
          <w:rPr>
            <w:rStyle w:val="ac"/>
            <w:rFonts w:hint="cs"/>
            <w:rtl/>
          </w:rPr>
          <w:t>بن</w:t>
        </w:r>
        <w:r w:rsidRPr="00D34216">
          <w:rPr>
            <w:rStyle w:val="ac"/>
            <w:rtl/>
          </w:rPr>
          <w:t xml:space="preserve"> </w:t>
        </w:r>
        <w:r w:rsidRPr="00D34216">
          <w:rPr>
            <w:rStyle w:val="ac"/>
            <w:rFonts w:hint="cs"/>
            <w:rtl/>
          </w:rPr>
          <w:t>یعقوب</w:t>
        </w:r>
        <w:r w:rsidRPr="00D34216">
          <w:rPr>
            <w:rStyle w:val="ac"/>
            <w:rtl/>
          </w:rPr>
          <w:t xml:space="preserve"> </w:t>
        </w:r>
        <w:r w:rsidRPr="00D34216">
          <w:rPr>
            <w:rStyle w:val="ac"/>
            <w:rFonts w:hint="cs"/>
            <w:rtl/>
          </w:rPr>
          <w:t>کلینی،</w:t>
        </w:r>
        <w:r w:rsidRPr="00D34216">
          <w:rPr>
            <w:rStyle w:val="ac"/>
            <w:rtl/>
          </w:rPr>
          <w:t xml:space="preserve"> </w:t>
        </w:r>
        <w:r w:rsidRPr="00D34216">
          <w:rPr>
            <w:rStyle w:val="ac"/>
            <w:rFonts w:hint="cs"/>
            <w:rtl/>
          </w:rPr>
          <w:t>ج</w:t>
        </w:r>
        <w:r w:rsidRPr="00D34216">
          <w:rPr>
            <w:rStyle w:val="ac"/>
            <w:rtl/>
          </w:rPr>
          <w:t>5</w:t>
        </w:r>
        <w:r w:rsidRPr="00D34216">
          <w:rPr>
            <w:rStyle w:val="ac"/>
            <w:rFonts w:hint="cs"/>
            <w:rtl/>
          </w:rPr>
          <w:t>،</w:t>
        </w:r>
        <w:r w:rsidRPr="00D34216">
          <w:rPr>
            <w:rStyle w:val="ac"/>
            <w:rtl/>
          </w:rPr>
          <w:t xml:space="preserve"> </w:t>
        </w:r>
        <w:r w:rsidRPr="00D34216">
          <w:rPr>
            <w:rStyle w:val="ac"/>
            <w:rFonts w:hint="cs"/>
            <w:rtl/>
          </w:rPr>
          <w:t>ص</w:t>
        </w:r>
        <w:r w:rsidRPr="00D34216">
          <w:rPr>
            <w:rStyle w:val="ac"/>
            <w:rtl/>
          </w:rPr>
          <w:t>188.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6" w:name="BokNum"/>
    <w:bookmarkEnd w:id="6"/>
    <w:r w:rsidR="001329BB">
      <w:rPr>
        <w:b/>
        <w:bCs/>
        <w:sz w:val="20"/>
        <w:szCs w:val="24"/>
        <w:rtl/>
      </w:rPr>
      <w:t>007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7" w:name="Bokdars"/>
    <w:bookmarkEnd w:id="7"/>
    <w:r w:rsidR="001329B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8" w:name="Bokostad"/>
    <w:bookmarkEnd w:id="8"/>
    <w:r w:rsidR="001329BB">
      <w:rPr>
        <w:rFonts w:hint="cs"/>
        <w:b/>
        <w:bCs/>
        <w:color w:val="632423" w:themeColor="accent2" w:themeShade="80"/>
        <w:sz w:val="20"/>
        <w:szCs w:val="24"/>
        <w:rtl/>
      </w:rPr>
      <w:t>شهیدی</w:t>
    </w:r>
    <w:r w:rsidR="001329BB">
      <w:rPr>
        <w:b/>
        <w:bCs/>
        <w:color w:val="632423" w:themeColor="accent2" w:themeShade="80"/>
        <w:sz w:val="20"/>
        <w:szCs w:val="24"/>
        <w:rtl/>
      </w:rPr>
      <w:t xml:space="preserve"> </w:t>
    </w:r>
    <w:r w:rsidR="001329B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9" w:name="BokTarikh"/>
    <w:bookmarkEnd w:id="9"/>
    <w:r w:rsidR="001329BB">
      <w:rPr>
        <w:sz w:val="24"/>
        <w:szCs w:val="24"/>
        <w:rtl/>
      </w:rPr>
      <w:t>2 /7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0" w:name="BokSabj"/>
    <w:bookmarkEnd w:id="10"/>
    <w:r w:rsidR="001329BB">
      <w:rPr>
        <w:rFonts w:hint="cs"/>
        <w:color w:val="000000" w:themeColor="text1"/>
        <w:sz w:val="24"/>
        <w:szCs w:val="24"/>
        <w:rtl/>
      </w:rPr>
      <w:t>مکروهات</w:t>
    </w:r>
    <w:r w:rsidR="001329BB">
      <w:rPr>
        <w:color w:val="000000" w:themeColor="text1"/>
        <w:sz w:val="24"/>
        <w:szCs w:val="24"/>
        <w:rtl/>
      </w:rPr>
      <w:t xml:space="preserve"> </w:t>
    </w:r>
    <w:r w:rsidR="001329BB">
      <w:rPr>
        <w:rFonts w:hint="cs"/>
        <w:color w:val="000000" w:themeColor="text1"/>
        <w:sz w:val="24"/>
        <w:szCs w:val="24"/>
        <w:rtl/>
      </w:rPr>
      <w:t>لباس</w:t>
    </w:r>
    <w:r w:rsidR="001329BB">
      <w:rPr>
        <w:color w:val="000000" w:themeColor="text1"/>
        <w:sz w:val="24"/>
        <w:szCs w:val="24"/>
        <w:rtl/>
      </w:rPr>
      <w:t xml:space="preserve"> </w:t>
    </w:r>
    <w:r w:rsidR="001329BB">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1" w:name="Bokmoqarer"/>
    <w:bookmarkEnd w:id="11"/>
    <w:r w:rsidR="001329BB">
      <w:rPr>
        <w:rFonts w:hint="cs"/>
        <w:sz w:val="24"/>
        <w:szCs w:val="24"/>
        <w:rtl/>
      </w:rPr>
      <w:t>حسن</w:t>
    </w:r>
    <w:r w:rsidR="001329BB">
      <w:rPr>
        <w:sz w:val="24"/>
        <w:szCs w:val="24"/>
        <w:rtl/>
      </w:rPr>
      <w:t xml:space="preserve"> </w:t>
    </w:r>
    <w:r w:rsidR="001329BB">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2" w:name="BokSabj2"/>
    <w:bookmarkEnd w:id="12"/>
    <w:r w:rsidR="001329BB">
      <w:rPr>
        <w:rFonts w:hint="cs"/>
        <w:sz w:val="24"/>
        <w:szCs w:val="24"/>
        <w:rtl/>
      </w:rPr>
      <w:t>پوشیدن</w:t>
    </w:r>
    <w:r w:rsidR="001329BB">
      <w:rPr>
        <w:sz w:val="24"/>
        <w:szCs w:val="24"/>
        <w:rtl/>
      </w:rPr>
      <w:t xml:space="preserve"> </w:t>
    </w:r>
    <w:r w:rsidR="001329BB">
      <w:rPr>
        <w:rFonts w:hint="cs"/>
        <w:sz w:val="24"/>
        <w:szCs w:val="24"/>
        <w:rtl/>
      </w:rPr>
      <w:t>لباس</w:t>
    </w:r>
    <w:r w:rsidR="001329BB">
      <w:rPr>
        <w:sz w:val="24"/>
        <w:szCs w:val="24"/>
        <w:rtl/>
      </w:rPr>
      <w:t xml:space="preserve"> </w:t>
    </w:r>
    <w:r w:rsidR="001329BB">
      <w:rPr>
        <w:rFonts w:hint="cs"/>
        <w:sz w:val="24"/>
        <w:szCs w:val="24"/>
        <w:rtl/>
      </w:rPr>
      <w:t>سیاه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48B"/>
    <w:rsid w:val="000072A3"/>
    <w:rsid w:val="00011D75"/>
    <w:rsid w:val="00025777"/>
    <w:rsid w:val="00025B70"/>
    <w:rsid w:val="000353D7"/>
    <w:rsid w:val="00055496"/>
    <w:rsid w:val="00076965"/>
    <w:rsid w:val="00080A41"/>
    <w:rsid w:val="0008299B"/>
    <w:rsid w:val="000913AA"/>
    <w:rsid w:val="00094847"/>
    <w:rsid w:val="00096C63"/>
    <w:rsid w:val="00096EE0"/>
    <w:rsid w:val="000B5DB5"/>
    <w:rsid w:val="000C3947"/>
    <w:rsid w:val="000D2A37"/>
    <w:rsid w:val="000D30E9"/>
    <w:rsid w:val="000D6818"/>
    <w:rsid w:val="000E335E"/>
    <w:rsid w:val="000F16CF"/>
    <w:rsid w:val="000F5BAC"/>
    <w:rsid w:val="00102585"/>
    <w:rsid w:val="00103C2F"/>
    <w:rsid w:val="00114AB7"/>
    <w:rsid w:val="00116B2B"/>
    <w:rsid w:val="00124E3D"/>
    <w:rsid w:val="00127E95"/>
    <w:rsid w:val="00130659"/>
    <w:rsid w:val="001329BB"/>
    <w:rsid w:val="00134562"/>
    <w:rsid w:val="001347C7"/>
    <w:rsid w:val="001356B0"/>
    <w:rsid w:val="00151937"/>
    <w:rsid w:val="00155A69"/>
    <w:rsid w:val="00160446"/>
    <w:rsid w:val="00181844"/>
    <w:rsid w:val="001837E9"/>
    <w:rsid w:val="00186DED"/>
    <w:rsid w:val="00187DFA"/>
    <w:rsid w:val="001A1BC1"/>
    <w:rsid w:val="001A1EA5"/>
    <w:rsid w:val="001A2574"/>
    <w:rsid w:val="001A27D7"/>
    <w:rsid w:val="001A294E"/>
    <w:rsid w:val="001A4ED8"/>
    <w:rsid w:val="001B2488"/>
    <w:rsid w:val="001B656B"/>
    <w:rsid w:val="001B6799"/>
    <w:rsid w:val="001B73C8"/>
    <w:rsid w:val="001C1362"/>
    <w:rsid w:val="001C697C"/>
    <w:rsid w:val="001D2E9A"/>
    <w:rsid w:val="001D597F"/>
    <w:rsid w:val="001E3FD4"/>
    <w:rsid w:val="0020241A"/>
    <w:rsid w:val="00203821"/>
    <w:rsid w:val="00211632"/>
    <w:rsid w:val="0021630D"/>
    <w:rsid w:val="002249A1"/>
    <w:rsid w:val="0024121B"/>
    <w:rsid w:val="00247D2F"/>
    <w:rsid w:val="00256560"/>
    <w:rsid w:val="0027052C"/>
    <w:rsid w:val="002727A0"/>
    <w:rsid w:val="0027605E"/>
    <w:rsid w:val="00281D05"/>
    <w:rsid w:val="00281E00"/>
    <w:rsid w:val="00294A52"/>
    <w:rsid w:val="002A718B"/>
    <w:rsid w:val="002B575F"/>
    <w:rsid w:val="002B729B"/>
    <w:rsid w:val="002C23B5"/>
    <w:rsid w:val="002C53A2"/>
    <w:rsid w:val="002D0040"/>
    <w:rsid w:val="002D2FA8"/>
    <w:rsid w:val="002D35AF"/>
    <w:rsid w:val="002E220F"/>
    <w:rsid w:val="003016D5"/>
    <w:rsid w:val="00305C63"/>
    <w:rsid w:val="00307311"/>
    <w:rsid w:val="0032100F"/>
    <w:rsid w:val="0033402C"/>
    <w:rsid w:val="00340521"/>
    <w:rsid w:val="00345C73"/>
    <w:rsid w:val="00354A99"/>
    <w:rsid w:val="00355815"/>
    <w:rsid w:val="00356203"/>
    <w:rsid w:val="00360311"/>
    <w:rsid w:val="00361922"/>
    <w:rsid w:val="0037339B"/>
    <w:rsid w:val="00376873"/>
    <w:rsid w:val="00386C11"/>
    <w:rsid w:val="00397466"/>
    <w:rsid w:val="003A390A"/>
    <w:rsid w:val="003A6148"/>
    <w:rsid w:val="003C33F6"/>
    <w:rsid w:val="003C3D2E"/>
    <w:rsid w:val="003C43A5"/>
    <w:rsid w:val="003D795E"/>
    <w:rsid w:val="003E1C5C"/>
    <w:rsid w:val="003E4966"/>
    <w:rsid w:val="003E6650"/>
    <w:rsid w:val="003F5B46"/>
    <w:rsid w:val="00401363"/>
    <w:rsid w:val="00402E47"/>
    <w:rsid w:val="00424C82"/>
    <w:rsid w:val="00425015"/>
    <w:rsid w:val="00430994"/>
    <w:rsid w:val="004358EA"/>
    <w:rsid w:val="004367C2"/>
    <w:rsid w:val="00441B6D"/>
    <w:rsid w:val="004556EF"/>
    <w:rsid w:val="00462B07"/>
    <w:rsid w:val="00465BD2"/>
    <w:rsid w:val="004715C8"/>
    <w:rsid w:val="00481C31"/>
    <w:rsid w:val="00482FC1"/>
    <w:rsid w:val="00483027"/>
    <w:rsid w:val="004871AA"/>
    <w:rsid w:val="004918D7"/>
    <w:rsid w:val="004926E1"/>
    <w:rsid w:val="004A2FEA"/>
    <w:rsid w:val="004C0D4B"/>
    <w:rsid w:val="004D2DD7"/>
    <w:rsid w:val="004D75C5"/>
    <w:rsid w:val="004E1B3E"/>
    <w:rsid w:val="004E2186"/>
    <w:rsid w:val="004E66FB"/>
    <w:rsid w:val="004F470A"/>
    <w:rsid w:val="004F4C59"/>
    <w:rsid w:val="00500C8F"/>
    <w:rsid w:val="00500D38"/>
    <w:rsid w:val="00501909"/>
    <w:rsid w:val="005058AE"/>
    <w:rsid w:val="00507BBB"/>
    <w:rsid w:val="00511007"/>
    <w:rsid w:val="00511844"/>
    <w:rsid w:val="005128DF"/>
    <w:rsid w:val="0051592A"/>
    <w:rsid w:val="005206FE"/>
    <w:rsid w:val="005257ED"/>
    <w:rsid w:val="0052759F"/>
    <w:rsid w:val="005306F8"/>
    <w:rsid w:val="0054023D"/>
    <w:rsid w:val="005426BF"/>
    <w:rsid w:val="0056213C"/>
    <w:rsid w:val="00572346"/>
    <w:rsid w:val="00580C24"/>
    <w:rsid w:val="005844F4"/>
    <w:rsid w:val="005960CE"/>
    <w:rsid w:val="005968EF"/>
    <w:rsid w:val="00596C1E"/>
    <w:rsid w:val="005A0CB7"/>
    <w:rsid w:val="005A2E26"/>
    <w:rsid w:val="005B7BCA"/>
    <w:rsid w:val="005C0DAE"/>
    <w:rsid w:val="005C188E"/>
    <w:rsid w:val="005D2349"/>
    <w:rsid w:val="005D5B7D"/>
    <w:rsid w:val="005E1B60"/>
    <w:rsid w:val="005E5507"/>
    <w:rsid w:val="005E607B"/>
    <w:rsid w:val="005E6705"/>
    <w:rsid w:val="005F0A8D"/>
    <w:rsid w:val="00601229"/>
    <w:rsid w:val="00603B67"/>
    <w:rsid w:val="006162A2"/>
    <w:rsid w:val="006240DA"/>
    <w:rsid w:val="0063256E"/>
    <w:rsid w:val="00632C0B"/>
    <w:rsid w:val="006338AF"/>
    <w:rsid w:val="00633F04"/>
    <w:rsid w:val="0063468E"/>
    <w:rsid w:val="00635219"/>
    <w:rsid w:val="00635EC0"/>
    <w:rsid w:val="00640B58"/>
    <w:rsid w:val="006434B0"/>
    <w:rsid w:val="00650909"/>
    <w:rsid w:val="00651B02"/>
    <w:rsid w:val="00651B19"/>
    <w:rsid w:val="00653A86"/>
    <w:rsid w:val="00660A29"/>
    <w:rsid w:val="00695519"/>
    <w:rsid w:val="006A4134"/>
    <w:rsid w:val="006A5DDA"/>
    <w:rsid w:val="006A6701"/>
    <w:rsid w:val="006B21F4"/>
    <w:rsid w:val="006B3753"/>
    <w:rsid w:val="006B54A7"/>
    <w:rsid w:val="006B7AD6"/>
    <w:rsid w:val="006C50FD"/>
    <w:rsid w:val="006D1DD4"/>
    <w:rsid w:val="006D4014"/>
    <w:rsid w:val="006D44C1"/>
    <w:rsid w:val="006E5651"/>
    <w:rsid w:val="006E5B85"/>
    <w:rsid w:val="006F026A"/>
    <w:rsid w:val="00700302"/>
    <w:rsid w:val="0070265B"/>
    <w:rsid w:val="00704813"/>
    <w:rsid w:val="0071165B"/>
    <w:rsid w:val="0072290D"/>
    <w:rsid w:val="00723D6D"/>
    <w:rsid w:val="00724537"/>
    <w:rsid w:val="00731724"/>
    <w:rsid w:val="0073474B"/>
    <w:rsid w:val="00735511"/>
    <w:rsid w:val="00737208"/>
    <w:rsid w:val="00744DE6"/>
    <w:rsid w:val="00751EB5"/>
    <w:rsid w:val="007600E5"/>
    <w:rsid w:val="00762452"/>
    <w:rsid w:val="007639E0"/>
    <w:rsid w:val="0077059A"/>
    <w:rsid w:val="00771383"/>
    <w:rsid w:val="007736A7"/>
    <w:rsid w:val="00775507"/>
    <w:rsid w:val="00783473"/>
    <w:rsid w:val="0078594B"/>
    <w:rsid w:val="00792B85"/>
    <w:rsid w:val="00793C10"/>
    <w:rsid w:val="00795E02"/>
    <w:rsid w:val="007979D0"/>
    <w:rsid w:val="007A4E18"/>
    <w:rsid w:val="007A7B8C"/>
    <w:rsid w:val="007B2125"/>
    <w:rsid w:val="007C6D9E"/>
    <w:rsid w:val="007D1C43"/>
    <w:rsid w:val="007D6C53"/>
    <w:rsid w:val="007E1564"/>
    <w:rsid w:val="007E1E87"/>
    <w:rsid w:val="007E5B3F"/>
    <w:rsid w:val="007F2257"/>
    <w:rsid w:val="0080091D"/>
    <w:rsid w:val="00804108"/>
    <w:rsid w:val="00804FC4"/>
    <w:rsid w:val="00816367"/>
    <w:rsid w:val="00816A0B"/>
    <w:rsid w:val="00820865"/>
    <w:rsid w:val="00824B22"/>
    <w:rsid w:val="00830C53"/>
    <w:rsid w:val="0083253F"/>
    <w:rsid w:val="00837FAA"/>
    <w:rsid w:val="00841F77"/>
    <w:rsid w:val="008521CB"/>
    <w:rsid w:val="0085276D"/>
    <w:rsid w:val="00854AB7"/>
    <w:rsid w:val="00863390"/>
    <w:rsid w:val="0086385C"/>
    <w:rsid w:val="00871916"/>
    <w:rsid w:val="00887FE9"/>
    <w:rsid w:val="008956DD"/>
    <w:rsid w:val="008A510E"/>
    <w:rsid w:val="008A522A"/>
    <w:rsid w:val="008B4464"/>
    <w:rsid w:val="008B750B"/>
    <w:rsid w:val="008C3162"/>
    <w:rsid w:val="008D1F14"/>
    <w:rsid w:val="008D2B01"/>
    <w:rsid w:val="008E3924"/>
    <w:rsid w:val="008F13F7"/>
    <w:rsid w:val="008F59CC"/>
    <w:rsid w:val="008F5B4D"/>
    <w:rsid w:val="00907425"/>
    <w:rsid w:val="00923657"/>
    <w:rsid w:val="00923C34"/>
    <w:rsid w:val="00924152"/>
    <w:rsid w:val="0092513D"/>
    <w:rsid w:val="00927A9F"/>
    <w:rsid w:val="009335CC"/>
    <w:rsid w:val="00935A55"/>
    <w:rsid w:val="00937FC5"/>
    <w:rsid w:val="00941CEB"/>
    <w:rsid w:val="0094720F"/>
    <w:rsid w:val="00953B28"/>
    <w:rsid w:val="00954322"/>
    <w:rsid w:val="00957CAA"/>
    <w:rsid w:val="0096427D"/>
    <w:rsid w:val="00965182"/>
    <w:rsid w:val="0096778A"/>
    <w:rsid w:val="0097177E"/>
    <w:rsid w:val="00976AB9"/>
    <w:rsid w:val="00977656"/>
    <w:rsid w:val="00981EC1"/>
    <w:rsid w:val="009846A7"/>
    <w:rsid w:val="0098794D"/>
    <w:rsid w:val="0099497B"/>
    <w:rsid w:val="009A1617"/>
    <w:rsid w:val="009A43BA"/>
    <w:rsid w:val="009B0D05"/>
    <w:rsid w:val="009B4CA6"/>
    <w:rsid w:val="009B79F8"/>
    <w:rsid w:val="009C5804"/>
    <w:rsid w:val="009C66D5"/>
    <w:rsid w:val="009C67FB"/>
    <w:rsid w:val="009D13FD"/>
    <w:rsid w:val="009D266A"/>
    <w:rsid w:val="009F7E07"/>
    <w:rsid w:val="00A01522"/>
    <w:rsid w:val="00A10A11"/>
    <w:rsid w:val="00A13C6A"/>
    <w:rsid w:val="00A17B09"/>
    <w:rsid w:val="00A411AD"/>
    <w:rsid w:val="00A457C6"/>
    <w:rsid w:val="00A46AD0"/>
    <w:rsid w:val="00A47063"/>
    <w:rsid w:val="00A473A8"/>
    <w:rsid w:val="00A513F0"/>
    <w:rsid w:val="00A543FE"/>
    <w:rsid w:val="00A567E4"/>
    <w:rsid w:val="00A61AC8"/>
    <w:rsid w:val="00A6366F"/>
    <w:rsid w:val="00A65D4C"/>
    <w:rsid w:val="00A70512"/>
    <w:rsid w:val="00A90343"/>
    <w:rsid w:val="00A92617"/>
    <w:rsid w:val="00AA02C0"/>
    <w:rsid w:val="00AA1F60"/>
    <w:rsid w:val="00AA40D7"/>
    <w:rsid w:val="00AB5F7D"/>
    <w:rsid w:val="00AC0C50"/>
    <w:rsid w:val="00AC4176"/>
    <w:rsid w:val="00AC6FE2"/>
    <w:rsid w:val="00AE3FAE"/>
    <w:rsid w:val="00AF3925"/>
    <w:rsid w:val="00B1296B"/>
    <w:rsid w:val="00B2292F"/>
    <w:rsid w:val="00B35AE8"/>
    <w:rsid w:val="00B43169"/>
    <w:rsid w:val="00B46128"/>
    <w:rsid w:val="00B47CB7"/>
    <w:rsid w:val="00B501A8"/>
    <w:rsid w:val="00B517AB"/>
    <w:rsid w:val="00B55AE4"/>
    <w:rsid w:val="00B70B46"/>
    <w:rsid w:val="00B739B0"/>
    <w:rsid w:val="00B814A3"/>
    <w:rsid w:val="00B9267C"/>
    <w:rsid w:val="00B96F38"/>
    <w:rsid w:val="00BB4ADE"/>
    <w:rsid w:val="00BC48BB"/>
    <w:rsid w:val="00BC5DB6"/>
    <w:rsid w:val="00BC716B"/>
    <w:rsid w:val="00BD0E74"/>
    <w:rsid w:val="00BD14E9"/>
    <w:rsid w:val="00BD5F8C"/>
    <w:rsid w:val="00BD7A55"/>
    <w:rsid w:val="00BE29DD"/>
    <w:rsid w:val="00BE623F"/>
    <w:rsid w:val="00C066AF"/>
    <w:rsid w:val="00C10E06"/>
    <w:rsid w:val="00C145B8"/>
    <w:rsid w:val="00C162F1"/>
    <w:rsid w:val="00C202AB"/>
    <w:rsid w:val="00C20BEC"/>
    <w:rsid w:val="00C2438F"/>
    <w:rsid w:val="00C27C2B"/>
    <w:rsid w:val="00C31AF0"/>
    <w:rsid w:val="00C32A7E"/>
    <w:rsid w:val="00C34F28"/>
    <w:rsid w:val="00C368DF"/>
    <w:rsid w:val="00C442C5"/>
    <w:rsid w:val="00C5154E"/>
    <w:rsid w:val="00C57B5C"/>
    <w:rsid w:val="00C57C7C"/>
    <w:rsid w:val="00C60733"/>
    <w:rsid w:val="00C61049"/>
    <w:rsid w:val="00C63FFE"/>
    <w:rsid w:val="00C91EB6"/>
    <w:rsid w:val="00C938A5"/>
    <w:rsid w:val="00C95353"/>
    <w:rsid w:val="00CA10B0"/>
    <w:rsid w:val="00CA2F8E"/>
    <w:rsid w:val="00CA3EE2"/>
    <w:rsid w:val="00CA7FD5"/>
    <w:rsid w:val="00CB3287"/>
    <w:rsid w:val="00CB33E2"/>
    <w:rsid w:val="00CB4E68"/>
    <w:rsid w:val="00CC2733"/>
    <w:rsid w:val="00CD0050"/>
    <w:rsid w:val="00CE2985"/>
    <w:rsid w:val="00CE7481"/>
    <w:rsid w:val="00CF0A8F"/>
    <w:rsid w:val="00D048CE"/>
    <w:rsid w:val="00D10998"/>
    <w:rsid w:val="00D1225C"/>
    <w:rsid w:val="00D14A05"/>
    <w:rsid w:val="00D15CBD"/>
    <w:rsid w:val="00D20376"/>
    <w:rsid w:val="00D221CB"/>
    <w:rsid w:val="00D23391"/>
    <w:rsid w:val="00D278A5"/>
    <w:rsid w:val="00D31805"/>
    <w:rsid w:val="00D34216"/>
    <w:rsid w:val="00D43B0C"/>
    <w:rsid w:val="00D552B9"/>
    <w:rsid w:val="00D56504"/>
    <w:rsid w:val="00D70F75"/>
    <w:rsid w:val="00D71AA3"/>
    <w:rsid w:val="00D735B2"/>
    <w:rsid w:val="00D74021"/>
    <w:rsid w:val="00D76D01"/>
    <w:rsid w:val="00D912B4"/>
    <w:rsid w:val="00D922A9"/>
    <w:rsid w:val="00D9394A"/>
    <w:rsid w:val="00D9521B"/>
    <w:rsid w:val="00DA7749"/>
    <w:rsid w:val="00DB0CBB"/>
    <w:rsid w:val="00DB2498"/>
    <w:rsid w:val="00DB5550"/>
    <w:rsid w:val="00DB67CC"/>
    <w:rsid w:val="00DC3783"/>
    <w:rsid w:val="00DE0ED4"/>
    <w:rsid w:val="00DE1070"/>
    <w:rsid w:val="00DE55A9"/>
    <w:rsid w:val="00E00219"/>
    <w:rsid w:val="00E0299D"/>
    <w:rsid w:val="00E0316B"/>
    <w:rsid w:val="00E25E10"/>
    <w:rsid w:val="00E50B41"/>
    <w:rsid w:val="00E5219B"/>
    <w:rsid w:val="00E52D07"/>
    <w:rsid w:val="00E5518B"/>
    <w:rsid w:val="00E609FE"/>
    <w:rsid w:val="00E630BE"/>
    <w:rsid w:val="00E73AC2"/>
    <w:rsid w:val="00E75920"/>
    <w:rsid w:val="00E80D96"/>
    <w:rsid w:val="00E871FA"/>
    <w:rsid w:val="00E936A4"/>
    <w:rsid w:val="00E954BB"/>
    <w:rsid w:val="00E975CE"/>
    <w:rsid w:val="00EA229B"/>
    <w:rsid w:val="00EA45E7"/>
    <w:rsid w:val="00EB78E3"/>
    <w:rsid w:val="00EB7BE3"/>
    <w:rsid w:val="00EC1C4B"/>
    <w:rsid w:val="00EC735A"/>
    <w:rsid w:val="00ED5F38"/>
    <w:rsid w:val="00EF27FE"/>
    <w:rsid w:val="00F07FB6"/>
    <w:rsid w:val="00F149D0"/>
    <w:rsid w:val="00F15250"/>
    <w:rsid w:val="00F16B53"/>
    <w:rsid w:val="00F25ECD"/>
    <w:rsid w:val="00F318BE"/>
    <w:rsid w:val="00F3238C"/>
    <w:rsid w:val="00F33297"/>
    <w:rsid w:val="00F343FB"/>
    <w:rsid w:val="00F359FE"/>
    <w:rsid w:val="00F42159"/>
    <w:rsid w:val="00F4256E"/>
    <w:rsid w:val="00F42EE1"/>
    <w:rsid w:val="00F53C14"/>
    <w:rsid w:val="00F60F1F"/>
    <w:rsid w:val="00F64141"/>
    <w:rsid w:val="00F67508"/>
    <w:rsid w:val="00F70C45"/>
    <w:rsid w:val="00F71FC9"/>
    <w:rsid w:val="00F73B48"/>
    <w:rsid w:val="00F74F51"/>
    <w:rsid w:val="00F842AD"/>
    <w:rsid w:val="00F8704A"/>
    <w:rsid w:val="00F914EB"/>
    <w:rsid w:val="00F91B85"/>
    <w:rsid w:val="00F938E7"/>
    <w:rsid w:val="00FA3B17"/>
    <w:rsid w:val="00FA5E8D"/>
    <w:rsid w:val="00FA5F3D"/>
    <w:rsid w:val="00FA7BBC"/>
    <w:rsid w:val="00FB399E"/>
    <w:rsid w:val="00FB7F50"/>
    <w:rsid w:val="00FC2A85"/>
    <w:rsid w:val="00FC32EA"/>
    <w:rsid w:val="00FC40AF"/>
    <w:rsid w:val="00FC73B9"/>
    <w:rsid w:val="00FD0A16"/>
    <w:rsid w:val="00FE219A"/>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887">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97802156">
      <w:bodyDiv w:val="1"/>
      <w:marLeft w:val="0"/>
      <w:marRight w:val="0"/>
      <w:marTop w:val="0"/>
      <w:marBottom w:val="0"/>
      <w:divBdr>
        <w:top w:val="none" w:sz="0" w:space="0" w:color="auto"/>
        <w:left w:val="none" w:sz="0" w:space="0" w:color="auto"/>
        <w:bottom w:val="none" w:sz="0" w:space="0" w:color="auto"/>
        <w:right w:val="none" w:sz="0" w:space="0" w:color="auto"/>
      </w:divBdr>
    </w:div>
    <w:div w:id="98843287">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0178809">
      <w:bodyDiv w:val="1"/>
      <w:marLeft w:val="0"/>
      <w:marRight w:val="0"/>
      <w:marTop w:val="0"/>
      <w:marBottom w:val="0"/>
      <w:divBdr>
        <w:top w:val="none" w:sz="0" w:space="0" w:color="auto"/>
        <w:left w:val="none" w:sz="0" w:space="0" w:color="auto"/>
        <w:bottom w:val="none" w:sz="0" w:space="0" w:color="auto"/>
        <w:right w:val="none" w:sz="0" w:space="0" w:color="auto"/>
      </w:divBdr>
    </w:div>
    <w:div w:id="169030020">
      <w:bodyDiv w:val="1"/>
      <w:marLeft w:val="0"/>
      <w:marRight w:val="0"/>
      <w:marTop w:val="0"/>
      <w:marBottom w:val="0"/>
      <w:divBdr>
        <w:top w:val="none" w:sz="0" w:space="0" w:color="auto"/>
        <w:left w:val="none" w:sz="0" w:space="0" w:color="auto"/>
        <w:bottom w:val="none" w:sz="0" w:space="0" w:color="auto"/>
        <w:right w:val="none" w:sz="0" w:space="0" w:color="auto"/>
      </w:divBdr>
    </w:div>
    <w:div w:id="171266676">
      <w:bodyDiv w:val="1"/>
      <w:marLeft w:val="0"/>
      <w:marRight w:val="0"/>
      <w:marTop w:val="0"/>
      <w:marBottom w:val="0"/>
      <w:divBdr>
        <w:top w:val="none" w:sz="0" w:space="0" w:color="auto"/>
        <w:left w:val="none" w:sz="0" w:space="0" w:color="auto"/>
        <w:bottom w:val="none" w:sz="0" w:space="0" w:color="auto"/>
        <w:right w:val="none" w:sz="0" w:space="0" w:color="auto"/>
      </w:divBdr>
    </w:div>
    <w:div w:id="22140310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94596780">
      <w:bodyDiv w:val="1"/>
      <w:marLeft w:val="0"/>
      <w:marRight w:val="0"/>
      <w:marTop w:val="0"/>
      <w:marBottom w:val="0"/>
      <w:divBdr>
        <w:top w:val="none" w:sz="0" w:space="0" w:color="auto"/>
        <w:left w:val="none" w:sz="0" w:space="0" w:color="auto"/>
        <w:bottom w:val="none" w:sz="0" w:space="0" w:color="auto"/>
        <w:right w:val="none" w:sz="0" w:space="0" w:color="auto"/>
      </w:divBdr>
    </w:div>
    <w:div w:id="397870848">
      <w:bodyDiv w:val="1"/>
      <w:marLeft w:val="0"/>
      <w:marRight w:val="0"/>
      <w:marTop w:val="0"/>
      <w:marBottom w:val="0"/>
      <w:divBdr>
        <w:top w:val="none" w:sz="0" w:space="0" w:color="auto"/>
        <w:left w:val="none" w:sz="0" w:space="0" w:color="auto"/>
        <w:bottom w:val="none" w:sz="0" w:space="0" w:color="auto"/>
        <w:right w:val="none" w:sz="0" w:space="0" w:color="auto"/>
      </w:divBdr>
    </w:div>
    <w:div w:id="440952397">
      <w:bodyDiv w:val="1"/>
      <w:marLeft w:val="0"/>
      <w:marRight w:val="0"/>
      <w:marTop w:val="0"/>
      <w:marBottom w:val="0"/>
      <w:divBdr>
        <w:top w:val="none" w:sz="0" w:space="0" w:color="auto"/>
        <w:left w:val="none" w:sz="0" w:space="0" w:color="auto"/>
        <w:bottom w:val="none" w:sz="0" w:space="0" w:color="auto"/>
        <w:right w:val="none" w:sz="0" w:space="0" w:color="auto"/>
      </w:divBdr>
    </w:div>
    <w:div w:id="46767267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9885403">
      <w:bodyDiv w:val="1"/>
      <w:marLeft w:val="0"/>
      <w:marRight w:val="0"/>
      <w:marTop w:val="0"/>
      <w:marBottom w:val="0"/>
      <w:divBdr>
        <w:top w:val="none" w:sz="0" w:space="0" w:color="auto"/>
        <w:left w:val="none" w:sz="0" w:space="0" w:color="auto"/>
        <w:bottom w:val="none" w:sz="0" w:space="0" w:color="auto"/>
        <w:right w:val="none" w:sz="0" w:space="0" w:color="auto"/>
      </w:divBdr>
    </w:div>
    <w:div w:id="4901468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62716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1305791">
      <w:bodyDiv w:val="1"/>
      <w:marLeft w:val="0"/>
      <w:marRight w:val="0"/>
      <w:marTop w:val="0"/>
      <w:marBottom w:val="0"/>
      <w:divBdr>
        <w:top w:val="none" w:sz="0" w:space="0" w:color="auto"/>
        <w:left w:val="none" w:sz="0" w:space="0" w:color="auto"/>
        <w:bottom w:val="none" w:sz="0" w:space="0" w:color="auto"/>
        <w:right w:val="none" w:sz="0" w:space="0" w:color="auto"/>
      </w:divBdr>
    </w:div>
    <w:div w:id="635067569">
      <w:bodyDiv w:val="1"/>
      <w:marLeft w:val="0"/>
      <w:marRight w:val="0"/>
      <w:marTop w:val="0"/>
      <w:marBottom w:val="0"/>
      <w:divBdr>
        <w:top w:val="none" w:sz="0" w:space="0" w:color="auto"/>
        <w:left w:val="none" w:sz="0" w:space="0" w:color="auto"/>
        <w:bottom w:val="none" w:sz="0" w:space="0" w:color="auto"/>
        <w:right w:val="none" w:sz="0" w:space="0" w:color="auto"/>
      </w:divBdr>
    </w:div>
    <w:div w:id="670837636">
      <w:bodyDiv w:val="1"/>
      <w:marLeft w:val="0"/>
      <w:marRight w:val="0"/>
      <w:marTop w:val="0"/>
      <w:marBottom w:val="0"/>
      <w:divBdr>
        <w:top w:val="none" w:sz="0" w:space="0" w:color="auto"/>
        <w:left w:val="none" w:sz="0" w:space="0" w:color="auto"/>
        <w:bottom w:val="none" w:sz="0" w:space="0" w:color="auto"/>
        <w:right w:val="none" w:sz="0" w:space="0" w:color="auto"/>
      </w:divBdr>
    </w:div>
    <w:div w:id="692846675">
      <w:bodyDiv w:val="1"/>
      <w:marLeft w:val="0"/>
      <w:marRight w:val="0"/>
      <w:marTop w:val="0"/>
      <w:marBottom w:val="0"/>
      <w:divBdr>
        <w:top w:val="none" w:sz="0" w:space="0" w:color="auto"/>
        <w:left w:val="none" w:sz="0" w:space="0" w:color="auto"/>
        <w:bottom w:val="none" w:sz="0" w:space="0" w:color="auto"/>
        <w:right w:val="none" w:sz="0" w:space="0" w:color="auto"/>
      </w:divBdr>
    </w:div>
    <w:div w:id="694581835">
      <w:bodyDiv w:val="1"/>
      <w:marLeft w:val="0"/>
      <w:marRight w:val="0"/>
      <w:marTop w:val="0"/>
      <w:marBottom w:val="0"/>
      <w:divBdr>
        <w:top w:val="none" w:sz="0" w:space="0" w:color="auto"/>
        <w:left w:val="none" w:sz="0" w:space="0" w:color="auto"/>
        <w:bottom w:val="none" w:sz="0" w:space="0" w:color="auto"/>
        <w:right w:val="none" w:sz="0" w:space="0" w:color="auto"/>
      </w:divBdr>
    </w:div>
    <w:div w:id="731080960">
      <w:bodyDiv w:val="1"/>
      <w:marLeft w:val="0"/>
      <w:marRight w:val="0"/>
      <w:marTop w:val="0"/>
      <w:marBottom w:val="0"/>
      <w:divBdr>
        <w:top w:val="none" w:sz="0" w:space="0" w:color="auto"/>
        <w:left w:val="none" w:sz="0" w:space="0" w:color="auto"/>
        <w:bottom w:val="none" w:sz="0" w:space="0" w:color="auto"/>
        <w:right w:val="none" w:sz="0" w:space="0" w:color="auto"/>
      </w:divBdr>
    </w:div>
    <w:div w:id="770853076">
      <w:bodyDiv w:val="1"/>
      <w:marLeft w:val="0"/>
      <w:marRight w:val="0"/>
      <w:marTop w:val="0"/>
      <w:marBottom w:val="0"/>
      <w:divBdr>
        <w:top w:val="none" w:sz="0" w:space="0" w:color="auto"/>
        <w:left w:val="none" w:sz="0" w:space="0" w:color="auto"/>
        <w:bottom w:val="none" w:sz="0" w:space="0" w:color="auto"/>
        <w:right w:val="none" w:sz="0" w:space="0" w:color="auto"/>
      </w:divBdr>
    </w:div>
    <w:div w:id="772435494">
      <w:bodyDiv w:val="1"/>
      <w:marLeft w:val="0"/>
      <w:marRight w:val="0"/>
      <w:marTop w:val="0"/>
      <w:marBottom w:val="0"/>
      <w:divBdr>
        <w:top w:val="none" w:sz="0" w:space="0" w:color="auto"/>
        <w:left w:val="none" w:sz="0" w:space="0" w:color="auto"/>
        <w:bottom w:val="none" w:sz="0" w:space="0" w:color="auto"/>
        <w:right w:val="none" w:sz="0" w:space="0" w:color="auto"/>
      </w:divBdr>
    </w:div>
    <w:div w:id="777913789">
      <w:bodyDiv w:val="1"/>
      <w:marLeft w:val="0"/>
      <w:marRight w:val="0"/>
      <w:marTop w:val="0"/>
      <w:marBottom w:val="0"/>
      <w:divBdr>
        <w:top w:val="none" w:sz="0" w:space="0" w:color="auto"/>
        <w:left w:val="none" w:sz="0" w:space="0" w:color="auto"/>
        <w:bottom w:val="none" w:sz="0" w:space="0" w:color="auto"/>
        <w:right w:val="none" w:sz="0" w:space="0" w:color="auto"/>
      </w:divBdr>
    </w:div>
    <w:div w:id="807086816">
      <w:bodyDiv w:val="1"/>
      <w:marLeft w:val="0"/>
      <w:marRight w:val="0"/>
      <w:marTop w:val="0"/>
      <w:marBottom w:val="0"/>
      <w:divBdr>
        <w:top w:val="none" w:sz="0" w:space="0" w:color="auto"/>
        <w:left w:val="none" w:sz="0" w:space="0" w:color="auto"/>
        <w:bottom w:val="none" w:sz="0" w:space="0" w:color="auto"/>
        <w:right w:val="none" w:sz="0" w:space="0" w:color="auto"/>
      </w:divBdr>
    </w:div>
    <w:div w:id="961956467">
      <w:bodyDiv w:val="1"/>
      <w:marLeft w:val="0"/>
      <w:marRight w:val="0"/>
      <w:marTop w:val="0"/>
      <w:marBottom w:val="0"/>
      <w:divBdr>
        <w:top w:val="none" w:sz="0" w:space="0" w:color="auto"/>
        <w:left w:val="none" w:sz="0" w:space="0" w:color="auto"/>
        <w:bottom w:val="none" w:sz="0" w:space="0" w:color="auto"/>
        <w:right w:val="none" w:sz="0" w:space="0" w:color="auto"/>
      </w:divBdr>
    </w:div>
    <w:div w:id="1003313900">
      <w:bodyDiv w:val="1"/>
      <w:marLeft w:val="0"/>
      <w:marRight w:val="0"/>
      <w:marTop w:val="0"/>
      <w:marBottom w:val="0"/>
      <w:divBdr>
        <w:top w:val="none" w:sz="0" w:space="0" w:color="auto"/>
        <w:left w:val="none" w:sz="0" w:space="0" w:color="auto"/>
        <w:bottom w:val="none" w:sz="0" w:space="0" w:color="auto"/>
        <w:right w:val="none" w:sz="0" w:space="0" w:color="auto"/>
      </w:divBdr>
    </w:div>
    <w:div w:id="1071387953">
      <w:bodyDiv w:val="1"/>
      <w:marLeft w:val="0"/>
      <w:marRight w:val="0"/>
      <w:marTop w:val="0"/>
      <w:marBottom w:val="0"/>
      <w:divBdr>
        <w:top w:val="none" w:sz="0" w:space="0" w:color="auto"/>
        <w:left w:val="none" w:sz="0" w:space="0" w:color="auto"/>
        <w:bottom w:val="none" w:sz="0" w:space="0" w:color="auto"/>
        <w:right w:val="none" w:sz="0" w:space="0" w:color="auto"/>
      </w:divBdr>
    </w:div>
    <w:div w:id="1116605139">
      <w:bodyDiv w:val="1"/>
      <w:marLeft w:val="0"/>
      <w:marRight w:val="0"/>
      <w:marTop w:val="0"/>
      <w:marBottom w:val="0"/>
      <w:divBdr>
        <w:top w:val="none" w:sz="0" w:space="0" w:color="auto"/>
        <w:left w:val="none" w:sz="0" w:space="0" w:color="auto"/>
        <w:bottom w:val="none" w:sz="0" w:space="0" w:color="auto"/>
        <w:right w:val="none" w:sz="0" w:space="0" w:color="auto"/>
      </w:divBdr>
    </w:div>
    <w:div w:id="1148087565">
      <w:bodyDiv w:val="1"/>
      <w:marLeft w:val="0"/>
      <w:marRight w:val="0"/>
      <w:marTop w:val="0"/>
      <w:marBottom w:val="0"/>
      <w:divBdr>
        <w:top w:val="none" w:sz="0" w:space="0" w:color="auto"/>
        <w:left w:val="none" w:sz="0" w:space="0" w:color="auto"/>
        <w:bottom w:val="none" w:sz="0" w:space="0" w:color="auto"/>
        <w:right w:val="none" w:sz="0" w:space="0" w:color="auto"/>
      </w:divBdr>
    </w:div>
    <w:div w:id="118174780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2666289">
      <w:bodyDiv w:val="1"/>
      <w:marLeft w:val="0"/>
      <w:marRight w:val="0"/>
      <w:marTop w:val="0"/>
      <w:marBottom w:val="0"/>
      <w:divBdr>
        <w:top w:val="none" w:sz="0" w:space="0" w:color="auto"/>
        <w:left w:val="none" w:sz="0" w:space="0" w:color="auto"/>
        <w:bottom w:val="none" w:sz="0" w:space="0" w:color="auto"/>
        <w:right w:val="none" w:sz="0" w:space="0" w:color="auto"/>
      </w:divBdr>
    </w:div>
    <w:div w:id="1212114140">
      <w:bodyDiv w:val="1"/>
      <w:marLeft w:val="0"/>
      <w:marRight w:val="0"/>
      <w:marTop w:val="0"/>
      <w:marBottom w:val="0"/>
      <w:divBdr>
        <w:top w:val="none" w:sz="0" w:space="0" w:color="auto"/>
        <w:left w:val="none" w:sz="0" w:space="0" w:color="auto"/>
        <w:bottom w:val="none" w:sz="0" w:space="0" w:color="auto"/>
        <w:right w:val="none" w:sz="0" w:space="0" w:color="auto"/>
      </w:divBdr>
    </w:div>
    <w:div w:id="1266767632">
      <w:bodyDiv w:val="1"/>
      <w:marLeft w:val="0"/>
      <w:marRight w:val="0"/>
      <w:marTop w:val="0"/>
      <w:marBottom w:val="0"/>
      <w:divBdr>
        <w:top w:val="none" w:sz="0" w:space="0" w:color="auto"/>
        <w:left w:val="none" w:sz="0" w:space="0" w:color="auto"/>
        <w:bottom w:val="none" w:sz="0" w:space="0" w:color="auto"/>
        <w:right w:val="none" w:sz="0" w:space="0" w:color="auto"/>
      </w:divBdr>
    </w:div>
    <w:div w:id="1291134833">
      <w:bodyDiv w:val="1"/>
      <w:marLeft w:val="0"/>
      <w:marRight w:val="0"/>
      <w:marTop w:val="0"/>
      <w:marBottom w:val="0"/>
      <w:divBdr>
        <w:top w:val="none" w:sz="0" w:space="0" w:color="auto"/>
        <w:left w:val="none" w:sz="0" w:space="0" w:color="auto"/>
        <w:bottom w:val="none" w:sz="0" w:space="0" w:color="auto"/>
        <w:right w:val="none" w:sz="0" w:space="0" w:color="auto"/>
      </w:divBdr>
    </w:div>
    <w:div w:id="1295133959">
      <w:bodyDiv w:val="1"/>
      <w:marLeft w:val="0"/>
      <w:marRight w:val="0"/>
      <w:marTop w:val="0"/>
      <w:marBottom w:val="0"/>
      <w:divBdr>
        <w:top w:val="none" w:sz="0" w:space="0" w:color="auto"/>
        <w:left w:val="none" w:sz="0" w:space="0" w:color="auto"/>
        <w:bottom w:val="none" w:sz="0" w:space="0" w:color="auto"/>
        <w:right w:val="none" w:sz="0" w:space="0" w:color="auto"/>
      </w:divBdr>
    </w:div>
    <w:div w:id="1306352963">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5305201">
      <w:bodyDiv w:val="1"/>
      <w:marLeft w:val="0"/>
      <w:marRight w:val="0"/>
      <w:marTop w:val="0"/>
      <w:marBottom w:val="0"/>
      <w:divBdr>
        <w:top w:val="none" w:sz="0" w:space="0" w:color="auto"/>
        <w:left w:val="none" w:sz="0" w:space="0" w:color="auto"/>
        <w:bottom w:val="none" w:sz="0" w:space="0" w:color="auto"/>
        <w:right w:val="none" w:sz="0" w:space="0" w:color="auto"/>
      </w:divBdr>
    </w:div>
    <w:div w:id="1385636364">
      <w:bodyDiv w:val="1"/>
      <w:marLeft w:val="0"/>
      <w:marRight w:val="0"/>
      <w:marTop w:val="0"/>
      <w:marBottom w:val="0"/>
      <w:divBdr>
        <w:top w:val="none" w:sz="0" w:space="0" w:color="auto"/>
        <w:left w:val="none" w:sz="0" w:space="0" w:color="auto"/>
        <w:bottom w:val="none" w:sz="0" w:space="0" w:color="auto"/>
        <w:right w:val="none" w:sz="0" w:space="0" w:color="auto"/>
      </w:divBdr>
    </w:div>
    <w:div w:id="1419642685">
      <w:bodyDiv w:val="1"/>
      <w:marLeft w:val="0"/>
      <w:marRight w:val="0"/>
      <w:marTop w:val="0"/>
      <w:marBottom w:val="0"/>
      <w:divBdr>
        <w:top w:val="none" w:sz="0" w:space="0" w:color="auto"/>
        <w:left w:val="none" w:sz="0" w:space="0" w:color="auto"/>
        <w:bottom w:val="none" w:sz="0" w:space="0" w:color="auto"/>
        <w:right w:val="none" w:sz="0" w:space="0" w:color="auto"/>
      </w:divBdr>
    </w:div>
    <w:div w:id="1444763116">
      <w:bodyDiv w:val="1"/>
      <w:marLeft w:val="0"/>
      <w:marRight w:val="0"/>
      <w:marTop w:val="0"/>
      <w:marBottom w:val="0"/>
      <w:divBdr>
        <w:top w:val="none" w:sz="0" w:space="0" w:color="auto"/>
        <w:left w:val="none" w:sz="0" w:space="0" w:color="auto"/>
        <w:bottom w:val="none" w:sz="0" w:space="0" w:color="auto"/>
        <w:right w:val="none" w:sz="0" w:space="0" w:color="auto"/>
      </w:divBdr>
    </w:div>
    <w:div w:id="1479803127">
      <w:bodyDiv w:val="1"/>
      <w:marLeft w:val="0"/>
      <w:marRight w:val="0"/>
      <w:marTop w:val="0"/>
      <w:marBottom w:val="0"/>
      <w:divBdr>
        <w:top w:val="none" w:sz="0" w:space="0" w:color="auto"/>
        <w:left w:val="none" w:sz="0" w:space="0" w:color="auto"/>
        <w:bottom w:val="none" w:sz="0" w:space="0" w:color="auto"/>
        <w:right w:val="none" w:sz="0" w:space="0" w:color="auto"/>
      </w:divBdr>
    </w:div>
    <w:div w:id="1483887447">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1580621">
      <w:bodyDiv w:val="1"/>
      <w:marLeft w:val="0"/>
      <w:marRight w:val="0"/>
      <w:marTop w:val="0"/>
      <w:marBottom w:val="0"/>
      <w:divBdr>
        <w:top w:val="none" w:sz="0" w:space="0" w:color="auto"/>
        <w:left w:val="none" w:sz="0" w:space="0" w:color="auto"/>
        <w:bottom w:val="none" w:sz="0" w:space="0" w:color="auto"/>
        <w:right w:val="none" w:sz="0" w:space="0" w:color="auto"/>
      </w:divBdr>
    </w:div>
    <w:div w:id="1583950498">
      <w:bodyDiv w:val="1"/>
      <w:marLeft w:val="0"/>
      <w:marRight w:val="0"/>
      <w:marTop w:val="0"/>
      <w:marBottom w:val="0"/>
      <w:divBdr>
        <w:top w:val="none" w:sz="0" w:space="0" w:color="auto"/>
        <w:left w:val="none" w:sz="0" w:space="0" w:color="auto"/>
        <w:bottom w:val="none" w:sz="0" w:space="0" w:color="auto"/>
        <w:right w:val="none" w:sz="0" w:space="0" w:color="auto"/>
      </w:divBdr>
    </w:div>
    <w:div w:id="1603150583">
      <w:bodyDiv w:val="1"/>
      <w:marLeft w:val="0"/>
      <w:marRight w:val="0"/>
      <w:marTop w:val="0"/>
      <w:marBottom w:val="0"/>
      <w:divBdr>
        <w:top w:val="none" w:sz="0" w:space="0" w:color="auto"/>
        <w:left w:val="none" w:sz="0" w:space="0" w:color="auto"/>
        <w:bottom w:val="none" w:sz="0" w:space="0" w:color="auto"/>
        <w:right w:val="none" w:sz="0" w:space="0" w:color="auto"/>
      </w:divBdr>
    </w:div>
    <w:div w:id="1624264553">
      <w:bodyDiv w:val="1"/>
      <w:marLeft w:val="0"/>
      <w:marRight w:val="0"/>
      <w:marTop w:val="0"/>
      <w:marBottom w:val="0"/>
      <w:divBdr>
        <w:top w:val="none" w:sz="0" w:space="0" w:color="auto"/>
        <w:left w:val="none" w:sz="0" w:space="0" w:color="auto"/>
        <w:bottom w:val="none" w:sz="0" w:space="0" w:color="auto"/>
        <w:right w:val="none" w:sz="0" w:space="0" w:color="auto"/>
      </w:divBdr>
    </w:div>
    <w:div w:id="1627003150">
      <w:bodyDiv w:val="1"/>
      <w:marLeft w:val="0"/>
      <w:marRight w:val="0"/>
      <w:marTop w:val="0"/>
      <w:marBottom w:val="0"/>
      <w:divBdr>
        <w:top w:val="none" w:sz="0" w:space="0" w:color="auto"/>
        <w:left w:val="none" w:sz="0" w:space="0" w:color="auto"/>
        <w:bottom w:val="none" w:sz="0" w:space="0" w:color="auto"/>
        <w:right w:val="none" w:sz="0" w:space="0" w:color="auto"/>
      </w:divBdr>
    </w:div>
    <w:div w:id="1653295493">
      <w:bodyDiv w:val="1"/>
      <w:marLeft w:val="0"/>
      <w:marRight w:val="0"/>
      <w:marTop w:val="0"/>
      <w:marBottom w:val="0"/>
      <w:divBdr>
        <w:top w:val="none" w:sz="0" w:space="0" w:color="auto"/>
        <w:left w:val="none" w:sz="0" w:space="0" w:color="auto"/>
        <w:bottom w:val="none" w:sz="0" w:space="0" w:color="auto"/>
        <w:right w:val="none" w:sz="0" w:space="0" w:color="auto"/>
      </w:divBdr>
    </w:div>
    <w:div w:id="1743334654">
      <w:bodyDiv w:val="1"/>
      <w:marLeft w:val="0"/>
      <w:marRight w:val="0"/>
      <w:marTop w:val="0"/>
      <w:marBottom w:val="0"/>
      <w:divBdr>
        <w:top w:val="none" w:sz="0" w:space="0" w:color="auto"/>
        <w:left w:val="none" w:sz="0" w:space="0" w:color="auto"/>
        <w:bottom w:val="none" w:sz="0" w:space="0" w:color="auto"/>
        <w:right w:val="none" w:sz="0" w:space="0" w:color="auto"/>
      </w:divBdr>
    </w:div>
    <w:div w:id="1772705810">
      <w:bodyDiv w:val="1"/>
      <w:marLeft w:val="0"/>
      <w:marRight w:val="0"/>
      <w:marTop w:val="0"/>
      <w:marBottom w:val="0"/>
      <w:divBdr>
        <w:top w:val="none" w:sz="0" w:space="0" w:color="auto"/>
        <w:left w:val="none" w:sz="0" w:space="0" w:color="auto"/>
        <w:bottom w:val="none" w:sz="0" w:space="0" w:color="auto"/>
        <w:right w:val="none" w:sz="0" w:space="0" w:color="auto"/>
      </w:divBdr>
    </w:div>
    <w:div w:id="179675164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9654801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0999568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4332782">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296667">
      <w:bodyDiv w:val="1"/>
      <w:marLeft w:val="0"/>
      <w:marRight w:val="0"/>
      <w:marTop w:val="0"/>
      <w:marBottom w:val="0"/>
      <w:divBdr>
        <w:top w:val="none" w:sz="0" w:space="0" w:color="auto"/>
        <w:left w:val="none" w:sz="0" w:space="0" w:color="auto"/>
        <w:bottom w:val="none" w:sz="0" w:space="0" w:color="auto"/>
        <w:right w:val="none" w:sz="0" w:space="0" w:color="auto"/>
      </w:divBdr>
    </w:div>
    <w:div w:id="2060665136">
      <w:bodyDiv w:val="1"/>
      <w:marLeft w:val="0"/>
      <w:marRight w:val="0"/>
      <w:marTop w:val="0"/>
      <w:marBottom w:val="0"/>
      <w:divBdr>
        <w:top w:val="none" w:sz="0" w:space="0" w:color="auto"/>
        <w:left w:val="none" w:sz="0" w:space="0" w:color="auto"/>
        <w:bottom w:val="none" w:sz="0" w:space="0" w:color="auto"/>
        <w:right w:val="none" w:sz="0" w:space="0" w:color="auto"/>
      </w:divBdr>
    </w:div>
    <w:div w:id="2087148384">
      <w:bodyDiv w:val="1"/>
      <w:marLeft w:val="0"/>
      <w:marRight w:val="0"/>
      <w:marTop w:val="0"/>
      <w:marBottom w:val="0"/>
      <w:divBdr>
        <w:top w:val="none" w:sz="0" w:space="0" w:color="auto"/>
        <w:left w:val="none" w:sz="0" w:space="0" w:color="auto"/>
        <w:bottom w:val="none" w:sz="0" w:space="0" w:color="auto"/>
        <w:right w:val="none" w:sz="0" w:space="0" w:color="auto"/>
      </w:divBdr>
    </w:div>
    <w:div w:id="2109034065">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27047/1/218/&#1593;&#1604;&#1605;&#1607;" TargetMode="External"/><Relationship Id="rId13" Type="http://schemas.openxmlformats.org/officeDocument/2006/relationships/hyperlink" Target="http://lib.eshia.ir/11005/5/188/&#1740;&#1705;&#1585;&#1607;" TargetMode="External"/><Relationship Id="rId3" Type="http://schemas.openxmlformats.org/officeDocument/2006/relationships/hyperlink" Target="http://lib.eshia.ir/11005/6/465/&#1606;&#1593;&#1604;" TargetMode="External"/><Relationship Id="rId7" Type="http://schemas.openxmlformats.org/officeDocument/2006/relationships/hyperlink" Target="http://lib.eshia.ir/10083/2/363/&#1575;&#1604;&#1578;&#1605;&#1575;&#1579;&#1740;&#1604;" TargetMode="External"/><Relationship Id="rId12" Type="http://schemas.openxmlformats.org/officeDocument/2006/relationships/hyperlink" Target="http://lib.eshia.ir/11021/1/264/&#1575;&#1604;&#1605;&#1593;&#1604;&#1605;" TargetMode="External"/><Relationship Id="rId2" Type="http://schemas.openxmlformats.org/officeDocument/2006/relationships/hyperlink" Target="http://lib.eshia.ir/11021/2/595/&#1581;&#1575;&#1601;&#1740;&#1575;" TargetMode="External"/><Relationship Id="rId1" Type="http://schemas.openxmlformats.org/officeDocument/2006/relationships/hyperlink" Target="http://lib.eshia.ir/11021/1/251/&#1593;&#1604;&#1617;&#1605;" TargetMode="External"/><Relationship Id="rId6" Type="http://schemas.openxmlformats.org/officeDocument/2006/relationships/hyperlink" Target="http://lib.eshia.ir/10083/2/208/&#1583;&#1740;&#1576;&#1575;&#1580;" TargetMode="External"/><Relationship Id="rId11" Type="http://schemas.openxmlformats.org/officeDocument/2006/relationships/hyperlink" Target="http://lib.eshia.ir/11005/3/402/&#1705;&#1585;&#1607;" TargetMode="External"/><Relationship Id="rId5" Type="http://schemas.openxmlformats.org/officeDocument/2006/relationships/hyperlink" Target="http://lib.eshia.ir/10054/1/99/&#1578;&#1605;&#1575;&#1579;&#1740;&#1604;" TargetMode="External"/><Relationship Id="rId10" Type="http://schemas.openxmlformats.org/officeDocument/2006/relationships/hyperlink" Target="http://lib.eshia.ir/11021/1/255/&#1605;&#1579;&#1575;&#1604;" TargetMode="External"/><Relationship Id="rId4" Type="http://schemas.openxmlformats.org/officeDocument/2006/relationships/hyperlink" Target="http://lib.eshia.ir/10036/1/84/&#1578;&#1605;&#1575;&#1579;&#1740;&#1604;" TargetMode="External"/><Relationship Id="rId9" Type="http://schemas.openxmlformats.org/officeDocument/2006/relationships/hyperlink" Target="http://lib.eshia.ir/11005/6/453/&#1578;&#1605;&#1575;&#1579;&#1740;&#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21B58-AABB-45D3-A7E7-AEBF20B2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213</TotalTime>
  <Pages>10</Pages>
  <Words>2526</Words>
  <Characters>14400</Characters>
  <Application>Microsoft Office Word</Application>
  <DocSecurity>0</DocSecurity>
  <Lines>120</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16893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108</cp:revision>
  <dcterms:created xsi:type="dcterms:W3CDTF">2019-09-24T05:53:00Z</dcterms:created>
  <dcterms:modified xsi:type="dcterms:W3CDTF">2019-09-25T13:24:00Z</dcterms:modified>
  <cp:contentStatus>ویرایش 2.5</cp:contentStatus>
  <cp:version>2.7</cp:version>
</cp:coreProperties>
</file>