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00DB6" w:rsidRDefault="00B00DB6" w:rsidP="00B00DB6">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21200524" w:history="1">
        <w:r w:rsidRPr="00862982">
          <w:rPr>
            <w:rStyle w:val="ac"/>
            <w:rFonts w:hint="eastAsia"/>
            <w:noProof/>
            <w:rtl/>
          </w:rPr>
          <w:t>مکان</w:t>
        </w:r>
        <w:r w:rsidRPr="00862982">
          <w:rPr>
            <w:rStyle w:val="ac"/>
            <w:noProof/>
            <w:rtl/>
          </w:rPr>
          <w:t xml:space="preserve"> </w:t>
        </w:r>
        <w:r w:rsidRPr="00862982">
          <w:rPr>
            <w:rStyle w:val="ac"/>
            <w:rFonts w:hint="eastAsia"/>
            <w:noProof/>
            <w:rtl/>
          </w:rPr>
          <w:t>مصل</w:t>
        </w:r>
        <w:r w:rsidRPr="00862982">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Toc21200524 \h</w:instrText>
        </w:r>
        <w:r>
          <w:rPr>
            <w:noProof/>
            <w:webHidden/>
            <w:rtl/>
          </w:rPr>
          <w:instrText xml:space="preserve"> </w:instrText>
        </w:r>
        <w:r>
          <w:rPr>
            <w:rStyle w:val="ac"/>
            <w:noProof/>
            <w:rtl/>
          </w:rPr>
        </w:r>
        <w:r>
          <w:rPr>
            <w:rStyle w:val="ac"/>
            <w:noProof/>
            <w:rtl/>
          </w:rPr>
          <w:fldChar w:fldCharType="separate"/>
        </w:r>
        <w:r w:rsidR="00F70A95">
          <w:rPr>
            <w:noProof/>
            <w:webHidden/>
            <w:rtl/>
          </w:rPr>
          <w:t>1</w:t>
        </w:r>
        <w:r>
          <w:rPr>
            <w:rStyle w:val="ac"/>
            <w:noProof/>
            <w:rtl/>
          </w:rPr>
          <w:fldChar w:fldCharType="end"/>
        </w:r>
      </w:hyperlink>
    </w:p>
    <w:p w:rsidR="00B00DB6" w:rsidRDefault="00B00DB6" w:rsidP="00B00DB6">
      <w:pPr>
        <w:pStyle w:val="11"/>
        <w:rPr>
          <w:rFonts w:asciiTheme="minorHAnsi" w:eastAsiaTheme="minorEastAsia" w:hAnsiTheme="minorHAnsi" w:cstheme="minorBidi"/>
          <w:noProof/>
          <w:color w:val="auto"/>
          <w:szCs w:val="22"/>
          <w:rtl/>
        </w:rPr>
      </w:pPr>
      <w:hyperlink w:anchor="_Toc21200525" w:history="1">
        <w:r w:rsidRPr="00862982">
          <w:rPr>
            <w:rStyle w:val="ac"/>
            <w:rFonts w:hint="eastAsia"/>
            <w:noProof/>
            <w:rtl/>
          </w:rPr>
          <w:t>شرط</w:t>
        </w:r>
        <w:r w:rsidRPr="00862982">
          <w:rPr>
            <w:rStyle w:val="ac"/>
            <w:rFonts w:hint="cs"/>
            <w:noProof/>
            <w:rtl/>
          </w:rPr>
          <w:t>ی</w:t>
        </w:r>
        <w:r w:rsidRPr="00862982">
          <w:rPr>
            <w:rStyle w:val="ac"/>
            <w:rFonts w:hint="eastAsia"/>
            <w:noProof/>
            <w:rtl/>
          </w:rPr>
          <w:t>ت</w:t>
        </w:r>
        <w:r w:rsidRPr="00862982">
          <w:rPr>
            <w:rStyle w:val="ac"/>
            <w:noProof/>
            <w:rtl/>
          </w:rPr>
          <w:t xml:space="preserve"> </w:t>
        </w:r>
        <w:r w:rsidRPr="00862982">
          <w:rPr>
            <w:rStyle w:val="ac"/>
            <w:rFonts w:hint="eastAsia"/>
            <w:noProof/>
            <w:rtl/>
          </w:rPr>
          <w:t>اباحه</w:t>
        </w:r>
        <w:r w:rsidRPr="00862982">
          <w:rPr>
            <w:rStyle w:val="ac"/>
            <w:noProof/>
            <w:rtl/>
          </w:rPr>
          <w:t xml:space="preserve"> </w:t>
        </w:r>
        <w:r w:rsidRPr="00862982">
          <w:rPr>
            <w:rStyle w:val="ac"/>
            <w:rFonts w:hint="eastAsia"/>
            <w:noProof/>
            <w:rtl/>
          </w:rPr>
          <w:t>مکان</w:t>
        </w:r>
        <w:r w:rsidRPr="00862982">
          <w:rPr>
            <w:rStyle w:val="ac"/>
            <w:noProof/>
            <w:rtl/>
          </w:rPr>
          <w:t xml:space="preserve"> </w:t>
        </w:r>
        <w:r w:rsidRPr="00862982">
          <w:rPr>
            <w:rStyle w:val="ac"/>
            <w:rFonts w:hint="eastAsia"/>
            <w:noProof/>
            <w:rtl/>
          </w:rPr>
          <w:t>مصل</w:t>
        </w:r>
        <w:r w:rsidRPr="00862982">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Toc21200525 \h</w:instrText>
        </w:r>
        <w:r>
          <w:rPr>
            <w:noProof/>
            <w:webHidden/>
            <w:rtl/>
          </w:rPr>
          <w:instrText xml:space="preserve"> </w:instrText>
        </w:r>
        <w:r>
          <w:rPr>
            <w:rStyle w:val="ac"/>
            <w:noProof/>
            <w:rtl/>
          </w:rPr>
        </w:r>
        <w:r>
          <w:rPr>
            <w:rStyle w:val="ac"/>
            <w:noProof/>
            <w:rtl/>
          </w:rPr>
          <w:fldChar w:fldCharType="separate"/>
        </w:r>
        <w:r w:rsidR="00F70A95">
          <w:rPr>
            <w:noProof/>
            <w:webHidden/>
            <w:rtl/>
          </w:rPr>
          <w:t>2</w:t>
        </w:r>
        <w:r>
          <w:rPr>
            <w:rStyle w:val="ac"/>
            <w:noProof/>
            <w:rtl/>
          </w:rPr>
          <w:fldChar w:fldCharType="end"/>
        </w:r>
      </w:hyperlink>
    </w:p>
    <w:p w:rsidR="00B00DB6" w:rsidRDefault="00B00DB6" w:rsidP="00B00DB6">
      <w:pPr>
        <w:pStyle w:val="22"/>
        <w:tabs>
          <w:tab w:val="right" w:leader="dot" w:pos="10194"/>
        </w:tabs>
        <w:rPr>
          <w:rFonts w:asciiTheme="minorHAnsi" w:eastAsiaTheme="minorEastAsia" w:hAnsiTheme="minorHAnsi" w:cstheme="minorBidi"/>
          <w:bCs w:val="0"/>
          <w:noProof/>
          <w:color w:val="auto"/>
          <w:szCs w:val="22"/>
          <w:rtl/>
        </w:rPr>
      </w:pPr>
      <w:hyperlink w:anchor="_Toc21200526" w:history="1">
        <w:r w:rsidRPr="00862982">
          <w:rPr>
            <w:rStyle w:val="ac"/>
            <w:noProof/>
            <w:rtl/>
          </w:rPr>
          <w:t xml:space="preserve">2- </w:t>
        </w:r>
        <w:r w:rsidRPr="00862982">
          <w:rPr>
            <w:rStyle w:val="ac"/>
            <w:rFonts w:hint="eastAsia"/>
            <w:noProof/>
            <w:rtl/>
          </w:rPr>
          <w:t>تکم</w:t>
        </w:r>
        <w:r w:rsidRPr="00862982">
          <w:rPr>
            <w:rStyle w:val="ac"/>
            <w:rFonts w:hint="cs"/>
            <w:noProof/>
            <w:rtl/>
          </w:rPr>
          <w:t>ی</w:t>
        </w:r>
        <w:r w:rsidRPr="00862982">
          <w:rPr>
            <w:rStyle w:val="ac"/>
            <w:rFonts w:hint="eastAsia"/>
            <w:noProof/>
            <w:rtl/>
          </w:rPr>
          <w:t>ل</w:t>
        </w:r>
        <w:r w:rsidRPr="00862982">
          <w:rPr>
            <w:rStyle w:val="ac"/>
            <w:noProof/>
            <w:rtl/>
          </w:rPr>
          <w:t xml:space="preserve"> </w:t>
        </w:r>
        <w:r w:rsidRPr="00862982">
          <w:rPr>
            <w:rStyle w:val="ac"/>
            <w:rFonts w:hint="eastAsia"/>
            <w:noProof/>
            <w:rtl/>
          </w:rPr>
          <w:t>بحث</w:t>
        </w:r>
        <w:r w:rsidRPr="00862982">
          <w:rPr>
            <w:rStyle w:val="ac"/>
            <w:noProof/>
            <w:rtl/>
          </w:rPr>
          <w:t xml:space="preserve"> </w:t>
        </w:r>
        <w:r w:rsidRPr="00862982">
          <w:rPr>
            <w:rStyle w:val="ac"/>
            <w:rFonts w:hint="eastAsia"/>
            <w:noProof/>
            <w:rtl/>
          </w:rPr>
          <w:t>وجود</w:t>
        </w:r>
        <w:r w:rsidRPr="00862982">
          <w:rPr>
            <w:rStyle w:val="ac"/>
            <w:noProof/>
            <w:rtl/>
          </w:rPr>
          <w:t xml:space="preserve"> </w:t>
        </w:r>
        <w:r w:rsidRPr="00862982">
          <w:rPr>
            <w:rStyle w:val="ac"/>
            <w:rFonts w:hint="eastAsia"/>
            <w:noProof/>
            <w:rtl/>
          </w:rPr>
          <w:t>نص</w:t>
        </w:r>
        <w:r w:rsidRPr="00862982">
          <w:rPr>
            <w:rStyle w:val="ac"/>
            <w:noProof/>
            <w:rtl/>
          </w:rPr>
          <w:t xml:space="preserve"> </w:t>
        </w:r>
        <w:r w:rsidRPr="00862982">
          <w:rPr>
            <w:rStyle w:val="ac"/>
            <w:rFonts w:hint="eastAsia"/>
            <w:noProof/>
            <w:rtl/>
          </w:rPr>
          <w:t>در</w:t>
        </w:r>
        <w:r w:rsidRPr="00862982">
          <w:rPr>
            <w:rStyle w:val="ac"/>
            <w:noProof/>
            <w:rtl/>
          </w:rPr>
          <w:t xml:space="preserve"> </w:t>
        </w:r>
        <w:r w:rsidRPr="00862982">
          <w:rPr>
            <w:rStyle w:val="ac"/>
            <w:rFonts w:hint="eastAsia"/>
            <w:noProof/>
            <w:rtl/>
          </w:rPr>
          <w:t>مسأله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Toc21200526 \h</w:instrText>
        </w:r>
        <w:r>
          <w:rPr>
            <w:noProof/>
            <w:webHidden/>
            <w:rtl/>
          </w:rPr>
          <w:instrText xml:space="preserve"> </w:instrText>
        </w:r>
        <w:r>
          <w:rPr>
            <w:rStyle w:val="ac"/>
            <w:noProof/>
            <w:rtl/>
          </w:rPr>
        </w:r>
        <w:r>
          <w:rPr>
            <w:rStyle w:val="ac"/>
            <w:noProof/>
            <w:rtl/>
          </w:rPr>
          <w:fldChar w:fldCharType="separate"/>
        </w:r>
        <w:r w:rsidR="00F70A95">
          <w:rPr>
            <w:noProof/>
            <w:webHidden/>
            <w:rtl/>
          </w:rPr>
          <w:t>2</w:t>
        </w:r>
        <w:r>
          <w:rPr>
            <w:rStyle w:val="ac"/>
            <w:noProof/>
            <w:rtl/>
          </w:rPr>
          <w:fldChar w:fldCharType="end"/>
        </w:r>
      </w:hyperlink>
    </w:p>
    <w:p w:rsidR="00B00DB6" w:rsidRDefault="00B00DB6" w:rsidP="00B00DB6">
      <w:pPr>
        <w:pStyle w:val="32"/>
        <w:tabs>
          <w:tab w:val="right" w:leader="dot" w:pos="10194"/>
        </w:tabs>
        <w:rPr>
          <w:rFonts w:asciiTheme="minorHAnsi" w:eastAsiaTheme="minorEastAsia" w:hAnsiTheme="minorHAnsi" w:cstheme="minorBidi"/>
          <w:bCs w:val="0"/>
          <w:iCs w:val="0"/>
          <w:noProof/>
          <w:color w:val="auto"/>
          <w:szCs w:val="22"/>
          <w:rtl/>
        </w:rPr>
      </w:pPr>
      <w:hyperlink w:anchor="_Toc21200527" w:history="1">
        <w:r w:rsidRPr="00862982">
          <w:rPr>
            <w:rStyle w:val="ac"/>
            <w:rFonts w:hint="eastAsia"/>
            <w:noProof/>
            <w:rtl/>
          </w:rPr>
          <w:t>روا</w:t>
        </w:r>
        <w:r w:rsidRPr="00862982">
          <w:rPr>
            <w:rStyle w:val="ac"/>
            <w:rFonts w:hint="cs"/>
            <w:noProof/>
            <w:rtl/>
          </w:rPr>
          <w:t>ی</w:t>
        </w:r>
        <w:r w:rsidRPr="00862982">
          <w:rPr>
            <w:rStyle w:val="ac"/>
            <w:rFonts w:hint="eastAsia"/>
            <w:noProof/>
            <w:rtl/>
          </w:rPr>
          <w:t>ت</w:t>
        </w:r>
        <w:r w:rsidRPr="00862982">
          <w:rPr>
            <w:rStyle w:val="ac"/>
            <w:noProof/>
            <w:rtl/>
          </w:rPr>
          <w:t xml:space="preserve"> </w:t>
        </w:r>
        <w:r w:rsidRPr="00862982">
          <w:rPr>
            <w:rStyle w:val="ac"/>
            <w:rFonts w:hint="eastAsia"/>
            <w:noProof/>
            <w:rtl/>
          </w:rPr>
          <w:t>سوم</w:t>
        </w:r>
        <w:r w:rsidRPr="00862982">
          <w:rPr>
            <w:rStyle w:val="ac"/>
            <w:noProof/>
            <w:rtl/>
          </w:rPr>
          <w:t xml:space="preserve"> </w:t>
        </w:r>
        <w:r w:rsidRPr="00862982">
          <w:rPr>
            <w:rStyle w:val="ac"/>
            <w:rFonts w:hint="eastAsia"/>
            <w:noProof/>
            <w:rtl/>
          </w:rPr>
          <w:t>بر</w:t>
        </w:r>
        <w:r w:rsidRPr="00862982">
          <w:rPr>
            <w:rStyle w:val="ac"/>
            <w:noProof/>
            <w:rtl/>
          </w:rPr>
          <w:t xml:space="preserve"> </w:t>
        </w:r>
        <w:r w:rsidRPr="00862982">
          <w:rPr>
            <w:rStyle w:val="ac"/>
            <w:rFonts w:hint="eastAsia"/>
            <w:noProof/>
            <w:rtl/>
          </w:rPr>
          <w:t>بطلان</w:t>
        </w:r>
        <w:r w:rsidRPr="00862982">
          <w:rPr>
            <w:rStyle w:val="ac"/>
            <w:noProof/>
            <w:rtl/>
          </w:rPr>
          <w:t xml:space="preserve"> </w:t>
        </w:r>
        <w:r w:rsidRPr="00862982">
          <w:rPr>
            <w:rStyle w:val="ac"/>
            <w:rFonts w:hint="eastAsia"/>
            <w:noProof/>
            <w:rtl/>
          </w:rPr>
          <w:t>نماز</w:t>
        </w:r>
        <w:r w:rsidRPr="00862982">
          <w:rPr>
            <w:rStyle w:val="ac"/>
            <w:noProof/>
            <w:rtl/>
          </w:rPr>
          <w:t xml:space="preserve"> </w:t>
        </w:r>
        <w:r w:rsidRPr="00862982">
          <w:rPr>
            <w:rStyle w:val="ac"/>
            <w:rFonts w:hint="eastAsia"/>
            <w:noProof/>
            <w:rtl/>
          </w:rPr>
          <w:t>در</w:t>
        </w:r>
        <w:r w:rsidRPr="00862982">
          <w:rPr>
            <w:rStyle w:val="ac"/>
            <w:noProof/>
            <w:rtl/>
          </w:rPr>
          <w:t xml:space="preserve"> </w:t>
        </w:r>
        <w:r w:rsidRPr="00862982">
          <w:rPr>
            <w:rStyle w:val="ac"/>
            <w:rFonts w:hint="eastAsia"/>
            <w:noProof/>
            <w:rtl/>
          </w:rPr>
          <w:t>مکان</w:t>
        </w:r>
        <w:r w:rsidRPr="00862982">
          <w:rPr>
            <w:rStyle w:val="ac"/>
            <w:noProof/>
            <w:rtl/>
          </w:rPr>
          <w:t xml:space="preserve"> </w:t>
        </w:r>
        <w:r w:rsidRPr="00862982">
          <w:rPr>
            <w:rStyle w:val="ac"/>
            <w:rFonts w:hint="eastAsia"/>
            <w:noProof/>
            <w:rtl/>
          </w:rPr>
          <w:t>مغصوب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Toc21200527 \h</w:instrText>
        </w:r>
        <w:r>
          <w:rPr>
            <w:noProof/>
            <w:webHidden/>
            <w:rtl/>
          </w:rPr>
          <w:instrText xml:space="preserve"> </w:instrText>
        </w:r>
        <w:r>
          <w:rPr>
            <w:rStyle w:val="ac"/>
            <w:noProof/>
            <w:rtl/>
          </w:rPr>
        </w:r>
        <w:r>
          <w:rPr>
            <w:rStyle w:val="ac"/>
            <w:noProof/>
            <w:rtl/>
          </w:rPr>
          <w:fldChar w:fldCharType="separate"/>
        </w:r>
        <w:r w:rsidR="00F70A95">
          <w:rPr>
            <w:noProof/>
            <w:webHidden/>
            <w:rtl/>
          </w:rPr>
          <w:t>2</w:t>
        </w:r>
        <w:r>
          <w:rPr>
            <w:rStyle w:val="ac"/>
            <w:noProof/>
            <w:rtl/>
          </w:rPr>
          <w:fldChar w:fldCharType="end"/>
        </w:r>
      </w:hyperlink>
    </w:p>
    <w:p w:rsidR="00B00DB6" w:rsidRDefault="00B00DB6" w:rsidP="00B00DB6">
      <w:pPr>
        <w:pStyle w:val="42"/>
        <w:tabs>
          <w:tab w:val="right" w:leader="dot" w:pos="10194"/>
        </w:tabs>
        <w:rPr>
          <w:rFonts w:asciiTheme="minorHAnsi" w:eastAsiaTheme="minorEastAsia" w:hAnsiTheme="minorHAnsi" w:cstheme="minorBidi"/>
          <w:bCs w:val="0"/>
          <w:noProof/>
          <w:color w:val="auto"/>
          <w:szCs w:val="22"/>
          <w:rtl/>
        </w:rPr>
      </w:pPr>
      <w:hyperlink w:anchor="_Toc21200528" w:history="1">
        <w:r w:rsidRPr="00862982">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Toc21200528 \h</w:instrText>
        </w:r>
        <w:r>
          <w:rPr>
            <w:noProof/>
            <w:webHidden/>
            <w:rtl/>
          </w:rPr>
          <w:instrText xml:space="preserve"> </w:instrText>
        </w:r>
        <w:r>
          <w:rPr>
            <w:rStyle w:val="ac"/>
            <w:noProof/>
            <w:rtl/>
          </w:rPr>
        </w:r>
        <w:r>
          <w:rPr>
            <w:rStyle w:val="ac"/>
            <w:noProof/>
            <w:rtl/>
          </w:rPr>
          <w:fldChar w:fldCharType="separate"/>
        </w:r>
        <w:r w:rsidR="00F70A95">
          <w:rPr>
            <w:noProof/>
            <w:webHidden/>
            <w:rtl/>
          </w:rPr>
          <w:t>3</w:t>
        </w:r>
        <w:r>
          <w:rPr>
            <w:rStyle w:val="ac"/>
            <w:noProof/>
            <w:rtl/>
          </w:rPr>
          <w:fldChar w:fldCharType="end"/>
        </w:r>
      </w:hyperlink>
    </w:p>
    <w:p w:rsidR="00B00DB6" w:rsidRDefault="00B00DB6" w:rsidP="00B00DB6">
      <w:pPr>
        <w:pStyle w:val="32"/>
        <w:tabs>
          <w:tab w:val="right" w:leader="dot" w:pos="10194"/>
        </w:tabs>
        <w:rPr>
          <w:rFonts w:asciiTheme="minorHAnsi" w:eastAsiaTheme="minorEastAsia" w:hAnsiTheme="minorHAnsi" w:cstheme="minorBidi"/>
          <w:bCs w:val="0"/>
          <w:iCs w:val="0"/>
          <w:noProof/>
          <w:color w:val="auto"/>
          <w:szCs w:val="22"/>
          <w:rtl/>
        </w:rPr>
      </w:pPr>
      <w:hyperlink w:anchor="_Toc21200529" w:history="1">
        <w:r w:rsidRPr="00862982">
          <w:rPr>
            <w:rStyle w:val="ac"/>
            <w:rFonts w:hint="eastAsia"/>
            <w:noProof/>
            <w:rtl/>
          </w:rPr>
          <w:t>روا</w:t>
        </w:r>
        <w:r w:rsidRPr="00862982">
          <w:rPr>
            <w:rStyle w:val="ac"/>
            <w:rFonts w:hint="cs"/>
            <w:noProof/>
            <w:rtl/>
          </w:rPr>
          <w:t>ی</w:t>
        </w:r>
        <w:r w:rsidRPr="00862982">
          <w:rPr>
            <w:rStyle w:val="ac"/>
            <w:rFonts w:hint="eastAsia"/>
            <w:noProof/>
            <w:rtl/>
          </w:rPr>
          <w:t>ت</w:t>
        </w:r>
        <w:r w:rsidRPr="00862982">
          <w:rPr>
            <w:rStyle w:val="ac"/>
            <w:noProof/>
            <w:rtl/>
          </w:rPr>
          <w:t xml:space="preserve"> </w:t>
        </w:r>
        <w:r w:rsidRPr="00862982">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Toc21200529 \h</w:instrText>
        </w:r>
        <w:r>
          <w:rPr>
            <w:noProof/>
            <w:webHidden/>
            <w:rtl/>
          </w:rPr>
          <w:instrText xml:space="preserve"> </w:instrText>
        </w:r>
        <w:r>
          <w:rPr>
            <w:rStyle w:val="ac"/>
            <w:noProof/>
            <w:rtl/>
          </w:rPr>
        </w:r>
        <w:r>
          <w:rPr>
            <w:rStyle w:val="ac"/>
            <w:noProof/>
            <w:rtl/>
          </w:rPr>
          <w:fldChar w:fldCharType="separate"/>
        </w:r>
        <w:r w:rsidR="00F70A95">
          <w:rPr>
            <w:noProof/>
            <w:webHidden/>
            <w:rtl/>
          </w:rPr>
          <w:t>4</w:t>
        </w:r>
        <w:r>
          <w:rPr>
            <w:rStyle w:val="ac"/>
            <w:noProof/>
            <w:rtl/>
          </w:rPr>
          <w:fldChar w:fldCharType="end"/>
        </w:r>
      </w:hyperlink>
    </w:p>
    <w:p w:rsidR="00B00DB6" w:rsidRDefault="00B00DB6" w:rsidP="00B00DB6">
      <w:pPr>
        <w:pStyle w:val="42"/>
        <w:tabs>
          <w:tab w:val="right" w:leader="dot" w:pos="10194"/>
        </w:tabs>
        <w:rPr>
          <w:rFonts w:asciiTheme="minorHAnsi" w:eastAsiaTheme="minorEastAsia" w:hAnsiTheme="minorHAnsi" w:cstheme="minorBidi"/>
          <w:bCs w:val="0"/>
          <w:noProof/>
          <w:color w:val="auto"/>
          <w:szCs w:val="22"/>
          <w:rtl/>
        </w:rPr>
      </w:pPr>
      <w:hyperlink w:anchor="_Toc21200530" w:history="1">
        <w:r w:rsidRPr="00862982">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Toc21200530 \h</w:instrText>
        </w:r>
        <w:r>
          <w:rPr>
            <w:noProof/>
            <w:webHidden/>
            <w:rtl/>
          </w:rPr>
          <w:instrText xml:space="preserve"> </w:instrText>
        </w:r>
        <w:r>
          <w:rPr>
            <w:rStyle w:val="ac"/>
            <w:noProof/>
            <w:rtl/>
          </w:rPr>
        </w:r>
        <w:r>
          <w:rPr>
            <w:rStyle w:val="ac"/>
            <w:noProof/>
            <w:rtl/>
          </w:rPr>
          <w:fldChar w:fldCharType="separate"/>
        </w:r>
        <w:r w:rsidR="00F70A95">
          <w:rPr>
            <w:noProof/>
            <w:webHidden/>
            <w:rtl/>
          </w:rPr>
          <w:t>4</w:t>
        </w:r>
        <w:r>
          <w:rPr>
            <w:rStyle w:val="ac"/>
            <w:noProof/>
            <w:rtl/>
          </w:rPr>
          <w:fldChar w:fldCharType="end"/>
        </w:r>
      </w:hyperlink>
    </w:p>
    <w:p w:rsidR="00B00DB6" w:rsidRDefault="00B00DB6" w:rsidP="00B00DB6">
      <w:pPr>
        <w:pStyle w:val="32"/>
        <w:tabs>
          <w:tab w:val="right" w:leader="dot" w:pos="10194"/>
        </w:tabs>
        <w:rPr>
          <w:rFonts w:asciiTheme="minorHAnsi" w:eastAsiaTheme="minorEastAsia" w:hAnsiTheme="minorHAnsi" w:cstheme="minorBidi"/>
          <w:bCs w:val="0"/>
          <w:iCs w:val="0"/>
          <w:noProof/>
          <w:color w:val="auto"/>
          <w:szCs w:val="22"/>
          <w:rtl/>
        </w:rPr>
      </w:pPr>
      <w:hyperlink w:anchor="_Toc21200531" w:history="1">
        <w:r w:rsidRPr="00862982">
          <w:rPr>
            <w:rStyle w:val="ac"/>
            <w:rFonts w:hint="eastAsia"/>
            <w:noProof/>
            <w:rtl/>
          </w:rPr>
          <w:t>روا</w:t>
        </w:r>
        <w:r w:rsidRPr="00862982">
          <w:rPr>
            <w:rStyle w:val="ac"/>
            <w:rFonts w:hint="cs"/>
            <w:noProof/>
            <w:rtl/>
          </w:rPr>
          <w:t>ی</w:t>
        </w:r>
        <w:r w:rsidRPr="00862982">
          <w:rPr>
            <w:rStyle w:val="ac"/>
            <w:rFonts w:hint="eastAsia"/>
            <w:noProof/>
            <w:rtl/>
          </w:rPr>
          <w:t>ت</w:t>
        </w:r>
        <w:r w:rsidRPr="00862982">
          <w:rPr>
            <w:rStyle w:val="ac"/>
            <w:noProof/>
            <w:rtl/>
          </w:rPr>
          <w:t xml:space="preserve"> </w:t>
        </w:r>
        <w:r w:rsidRPr="00862982">
          <w:rPr>
            <w:rStyle w:val="ac"/>
            <w:rFonts w:hint="eastAsia"/>
            <w:noProof/>
            <w:rtl/>
          </w:rPr>
          <w:t>پنجم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Toc21200531 \h</w:instrText>
        </w:r>
        <w:r>
          <w:rPr>
            <w:noProof/>
            <w:webHidden/>
            <w:rtl/>
          </w:rPr>
          <w:instrText xml:space="preserve"> </w:instrText>
        </w:r>
        <w:r>
          <w:rPr>
            <w:rStyle w:val="ac"/>
            <w:noProof/>
            <w:rtl/>
          </w:rPr>
        </w:r>
        <w:r>
          <w:rPr>
            <w:rStyle w:val="ac"/>
            <w:noProof/>
            <w:rtl/>
          </w:rPr>
          <w:fldChar w:fldCharType="separate"/>
        </w:r>
        <w:r w:rsidR="00F70A95">
          <w:rPr>
            <w:noProof/>
            <w:webHidden/>
            <w:rtl/>
          </w:rPr>
          <w:t>5</w:t>
        </w:r>
        <w:r>
          <w:rPr>
            <w:rStyle w:val="ac"/>
            <w:noProof/>
            <w:rtl/>
          </w:rPr>
          <w:fldChar w:fldCharType="end"/>
        </w:r>
      </w:hyperlink>
    </w:p>
    <w:p w:rsidR="00B00DB6" w:rsidRDefault="00B00DB6" w:rsidP="00B00DB6">
      <w:pPr>
        <w:pStyle w:val="22"/>
        <w:tabs>
          <w:tab w:val="right" w:leader="dot" w:pos="10194"/>
        </w:tabs>
        <w:rPr>
          <w:rFonts w:asciiTheme="minorHAnsi" w:eastAsiaTheme="minorEastAsia" w:hAnsiTheme="minorHAnsi" w:cstheme="minorBidi"/>
          <w:bCs w:val="0"/>
          <w:noProof/>
          <w:color w:val="auto"/>
          <w:szCs w:val="22"/>
          <w:rtl/>
        </w:rPr>
      </w:pPr>
      <w:hyperlink w:anchor="_Toc21200532" w:history="1">
        <w:r w:rsidRPr="00862982">
          <w:rPr>
            <w:rStyle w:val="ac"/>
            <w:noProof/>
            <w:rtl/>
          </w:rPr>
          <w:t>3-</w:t>
        </w:r>
        <w:r w:rsidRPr="00862982">
          <w:rPr>
            <w:rStyle w:val="ac"/>
            <w:rFonts w:hint="eastAsia"/>
            <w:noProof/>
            <w:rtl/>
          </w:rPr>
          <w:t>تکم</w:t>
        </w:r>
        <w:r w:rsidRPr="00862982">
          <w:rPr>
            <w:rStyle w:val="ac"/>
            <w:rFonts w:hint="cs"/>
            <w:noProof/>
            <w:rtl/>
          </w:rPr>
          <w:t>ی</w:t>
        </w:r>
        <w:r w:rsidRPr="00862982">
          <w:rPr>
            <w:rStyle w:val="ac"/>
            <w:rFonts w:hint="eastAsia"/>
            <w:noProof/>
            <w:rtl/>
          </w:rPr>
          <w:t>ل</w:t>
        </w:r>
        <w:r w:rsidRPr="00862982">
          <w:rPr>
            <w:rStyle w:val="ac"/>
            <w:noProof/>
            <w:rtl/>
          </w:rPr>
          <w:t xml:space="preserve"> </w:t>
        </w:r>
        <w:r w:rsidRPr="00862982">
          <w:rPr>
            <w:rStyle w:val="ac"/>
            <w:rFonts w:hint="eastAsia"/>
            <w:noProof/>
            <w:rtl/>
          </w:rPr>
          <w:t>بحث</w:t>
        </w:r>
        <w:r w:rsidRPr="00862982">
          <w:rPr>
            <w:rStyle w:val="ac"/>
            <w:noProof/>
            <w:rtl/>
          </w:rPr>
          <w:t xml:space="preserve"> </w:t>
        </w:r>
        <w:r w:rsidRPr="00862982">
          <w:rPr>
            <w:rStyle w:val="ac"/>
            <w:rFonts w:hint="eastAsia"/>
            <w:noProof/>
            <w:rtl/>
          </w:rPr>
          <w:t>دخول</w:t>
        </w:r>
        <w:r w:rsidRPr="00862982">
          <w:rPr>
            <w:rStyle w:val="ac"/>
            <w:noProof/>
            <w:rtl/>
          </w:rPr>
          <w:t xml:space="preserve"> </w:t>
        </w:r>
        <w:r w:rsidRPr="00862982">
          <w:rPr>
            <w:rStyle w:val="ac"/>
            <w:rFonts w:hint="eastAsia"/>
            <w:noProof/>
            <w:rtl/>
          </w:rPr>
          <w:t>مسأله</w:t>
        </w:r>
        <w:r w:rsidRPr="00862982">
          <w:rPr>
            <w:rStyle w:val="ac"/>
            <w:noProof/>
            <w:rtl/>
          </w:rPr>
          <w:t xml:space="preserve"> </w:t>
        </w:r>
        <w:r w:rsidRPr="00862982">
          <w:rPr>
            <w:rStyle w:val="ac"/>
            <w:rFonts w:hint="eastAsia"/>
            <w:noProof/>
            <w:rtl/>
          </w:rPr>
          <w:t>در</w:t>
        </w:r>
        <w:r w:rsidRPr="00862982">
          <w:rPr>
            <w:rStyle w:val="ac"/>
            <w:noProof/>
            <w:rtl/>
          </w:rPr>
          <w:t xml:space="preserve"> </w:t>
        </w:r>
        <w:r w:rsidRPr="00862982">
          <w:rPr>
            <w:rStyle w:val="ac"/>
            <w:rFonts w:hint="eastAsia"/>
            <w:noProof/>
            <w:rtl/>
          </w:rPr>
          <w:t>بحث</w:t>
        </w:r>
        <w:r w:rsidRPr="00862982">
          <w:rPr>
            <w:rStyle w:val="ac"/>
            <w:noProof/>
            <w:rtl/>
          </w:rPr>
          <w:t xml:space="preserve"> </w:t>
        </w:r>
        <w:r w:rsidRPr="00862982">
          <w:rPr>
            <w:rStyle w:val="ac"/>
            <w:rFonts w:hint="eastAsia"/>
            <w:noProof/>
            <w:rtl/>
          </w:rPr>
          <w:t>اجتماع</w:t>
        </w:r>
        <w:r w:rsidRPr="00862982">
          <w:rPr>
            <w:rStyle w:val="ac"/>
            <w:noProof/>
            <w:rtl/>
          </w:rPr>
          <w:t xml:space="preserve"> </w:t>
        </w:r>
        <w:r w:rsidRPr="00862982">
          <w:rPr>
            <w:rStyle w:val="ac"/>
            <w:rFonts w:hint="eastAsia"/>
            <w:noProof/>
            <w:rtl/>
          </w:rPr>
          <w:t>أمر</w:t>
        </w:r>
        <w:r w:rsidRPr="00862982">
          <w:rPr>
            <w:rStyle w:val="ac"/>
            <w:noProof/>
            <w:rtl/>
          </w:rPr>
          <w:t xml:space="preserve"> </w:t>
        </w:r>
        <w:r w:rsidRPr="00862982">
          <w:rPr>
            <w:rStyle w:val="ac"/>
            <w:rFonts w:hint="eastAsia"/>
            <w:noProof/>
            <w:rtl/>
          </w:rPr>
          <w:t>و</w:t>
        </w:r>
        <w:r w:rsidRPr="00862982">
          <w:rPr>
            <w:rStyle w:val="ac"/>
            <w:noProof/>
            <w:rtl/>
          </w:rPr>
          <w:t xml:space="preserve"> </w:t>
        </w:r>
        <w:r w:rsidRPr="00862982">
          <w:rPr>
            <w:rStyle w:val="ac"/>
            <w:rFonts w:hint="eastAsia"/>
            <w:noProof/>
            <w:rtl/>
          </w:rPr>
          <w:t>نه</w:t>
        </w:r>
        <w:r w:rsidRPr="00862982">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Toc21200532 \h</w:instrText>
        </w:r>
        <w:r>
          <w:rPr>
            <w:noProof/>
            <w:webHidden/>
            <w:rtl/>
          </w:rPr>
          <w:instrText xml:space="preserve"> </w:instrText>
        </w:r>
        <w:r>
          <w:rPr>
            <w:rStyle w:val="ac"/>
            <w:noProof/>
            <w:rtl/>
          </w:rPr>
        </w:r>
        <w:r>
          <w:rPr>
            <w:rStyle w:val="ac"/>
            <w:noProof/>
            <w:rtl/>
          </w:rPr>
          <w:fldChar w:fldCharType="separate"/>
        </w:r>
        <w:r w:rsidR="00F70A95">
          <w:rPr>
            <w:noProof/>
            <w:webHidden/>
            <w:rtl/>
          </w:rPr>
          <w:t>5</w:t>
        </w:r>
        <w:r>
          <w:rPr>
            <w:rStyle w:val="ac"/>
            <w:noProof/>
            <w:rtl/>
          </w:rPr>
          <w:fldChar w:fldCharType="end"/>
        </w:r>
      </w:hyperlink>
    </w:p>
    <w:p w:rsidR="00B00DB6" w:rsidRDefault="00B00DB6" w:rsidP="00B00DB6">
      <w:pPr>
        <w:pStyle w:val="32"/>
        <w:tabs>
          <w:tab w:val="right" w:leader="dot" w:pos="10194"/>
        </w:tabs>
        <w:rPr>
          <w:rFonts w:asciiTheme="minorHAnsi" w:eastAsiaTheme="minorEastAsia" w:hAnsiTheme="minorHAnsi" w:cstheme="minorBidi"/>
          <w:bCs w:val="0"/>
          <w:iCs w:val="0"/>
          <w:noProof/>
          <w:color w:val="auto"/>
          <w:szCs w:val="22"/>
          <w:rtl/>
        </w:rPr>
      </w:pPr>
      <w:hyperlink w:anchor="_Toc21200533" w:history="1">
        <w:r w:rsidRPr="00862982">
          <w:rPr>
            <w:rStyle w:val="ac"/>
            <w:rFonts w:hint="eastAsia"/>
            <w:noProof/>
            <w:rtl/>
          </w:rPr>
          <w:t>حکم</w:t>
        </w:r>
        <w:r w:rsidRPr="00862982">
          <w:rPr>
            <w:rStyle w:val="ac"/>
            <w:noProof/>
            <w:rtl/>
          </w:rPr>
          <w:t xml:space="preserve"> </w:t>
        </w:r>
        <w:r w:rsidRPr="00862982">
          <w:rPr>
            <w:rStyle w:val="ac"/>
            <w:rFonts w:hint="eastAsia"/>
            <w:noProof/>
            <w:rtl/>
          </w:rPr>
          <w:t>شک</w:t>
        </w:r>
        <w:r w:rsidRPr="00862982">
          <w:rPr>
            <w:rStyle w:val="ac"/>
            <w:noProof/>
            <w:rtl/>
          </w:rPr>
          <w:t xml:space="preserve"> </w:t>
        </w:r>
        <w:r w:rsidRPr="00862982">
          <w:rPr>
            <w:rStyle w:val="ac"/>
            <w:rFonts w:hint="eastAsia"/>
            <w:noProof/>
            <w:rtl/>
          </w:rPr>
          <w:t>در</w:t>
        </w:r>
        <w:r w:rsidRPr="00862982">
          <w:rPr>
            <w:rStyle w:val="ac"/>
            <w:noProof/>
            <w:rtl/>
          </w:rPr>
          <w:t xml:space="preserve"> </w:t>
        </w:r>
        <w:r w:rsidRPr="00862982">
          <w:rPr>
            <w:rStyle w:val="ac"/>
            <w:rFonts w:hint="eastAsia"/>
            <w:noProof/>
            <w:rtl/>
          </w:rPr>
          <w:t>وحدت</w:t>
        </w:r>
        <w:r w:rsidRPr="00862982">
          <w:rPr>
            <w:rStyle w:val="ac"/>
            <w:noProof/>
            <w:rtl/>
          </w:rPr>
          <w:t xml:space="preserve"> </w:t>
        </w:r>
        <w:r w:rsidRPr="00862982">
          <w:rPr>
            <w:rStyle w:val="ac"/>
            <w:rFonts w:hint="cs"/>
            <w:noProof/>
            <w:rtl/>
          </w:rPr>
          <w:t>ی</w:t>
        </w:r>
        <w:r w:rsidRPr="00862982">
          <w:rPr>
            <w:rStyle w:val="ac"/>
            <w:rFonts w:hint="eastAsia"/>
            <w:noProof/>
            <w:rtl/>
          </w:rPr>
          <w:t>ا</w:t>
        </w:r>
        <w:r w:rsidRPr="00862982">
          <w:rPr>
            <w:rStyle w:val="ac"/>
            <w:noProof/>
            <w:rtl/>
          </w:rPr>
          <w:t xml:space="preserve"> </w:t>
        </w:r>
        <w:r w:rsidRPr="00862982">
          <w:rPr>
            <w:rStyle w:val="ac"/>
            <w:rFonts w:hint="eastAsia"/>
            <w:noProof/>
            <w:rtl/>
          </w:rPr>
          <w:t>تعدّد</w:t>
        </w:r>
        <w:r w:rsidRPr="00862982">
          <w:rPr>
            <w:rStyle w:val="ac"/>
            <w:noProof/>
            <w:rtl/>
          </w:rPr>
          <w:t xml:space="preserve"> </w:t>
        </w:r>
        <w:r w:rsidRPr="00862982">
          <w:rPr>
            <w:rStyle w:val="ac"/>
            <w:rFonts w:hint="eastAsia"/>
            <w:noProof/>
            <w:rtl/>
          </w:rPr>
          <w:t>عنوان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Toc21200533 \h</w:instrText>
        </w:r>
        <w:r>
          <w:rPr>
            <w:noProof/>
            <w:webHidden/>
            <w:rtl/>
          </w:rPr>
          <w:instrText xml:space="preserve"> </w:instrText>
        </w:r>
        <w:r>
          <w:rPr>
            <w:rStyle w:val="ac"/>
            <w:noProof/>
            <w:rtl/>
          </w:rPr>
        </w:r>
        <w:r>
          <w:rPr>
            <w:rStyle w:val="ac"/>
            <w:noProof/>
            <w:rtl/>
          </w:rPr>
          <w:fldChar w:fldCharType="separate"/>
        </w:r>
        <w:r w:rsidR="00F70A95">
          <w:rPr>
            <w:noProof/>
            <w:webHidden/>
            <w:rtl/>
          </w:rPr>
          <w:t>7</w:t>
        </w:r>
        <w:r>
          <w:rPr>
            <w:rStyle w:val="ac"/>
            <w:noProof/>
            <w:rtl/>
          </w:rPr>
          <w:fldChar w:fldCharType="end"/>
        </w:r>
      </w:hyperlink>
    </w:p>
    <w:p w:rsidR="00B00DB6" w:rsidRDefault="00B00DB6" w:rsidP="00B00DB6">
      <w:pPr>
        <w:pStyle w:val="32"/>
        <w:tabs>
          <w:tab w:val="right" w:leader="dot" w:pos="10194"/>
        </w:tabs>
        <w:rPr>
          <w:rFonts w:asciiTheme="minorHAnsi" w:eastAsiaTheme="minorEastAsia" w:hAnsiTheme="minorHAnsi" w:cstheme="minorBidi"/>
          <w:bCs w:val="0"/>
          <w:iCs w:val="0"/>
          <w:noProof/>
          <w:color w:val="auto"/>
          <w:szCs w:val="22"/>
          <w:rtl/>
        </w:rPr>
      </w:pPr>
      <w:hyperlink w:anchor="_Toc21200534" w:history="1">
        <w:r w:rsidRPr="00862982">
          <w:rPr>
            <w:rStyle w:val="ac"/>
            <w:rFonts w:hint="eastAsia"/>
            <w:noProof/>
            <w:rtl/>
          </w:rPr>
          <w:t>بررس</w:t>
        </w:r>
        <w:r w:rsidRPr="00862982">
          <w:rPr>
            <w:rStyle w:val="ac"/>
            <w:rFonts w:hint="cs"/>
            <w:noProof/>
            <w:rtl/>
          </w:rPr>
          <w:t>ی</w:t>
        </w:r>
        <w:r w:rsidRPr="00862982">
          <w:rPr>
            <w:rStyle w:val="ac"/>
            <w:noProof/>
            <w:rtl/>
          </w:rPr>
          <w:t xml:space="preserve"> </w:t>
        </w:r>
        <w:r w:rsidRPr="00862982">
          <w:rPr>
            <w:rStyle w:val="ac"/>
            <w:rFonts w:hint="eastAsia"/>
            <w:noProof/>
            <w:rtl/>
          </w:rPr>
          <w:t>مقرب</w:t>
        </w:r>
        <w:r w:rsidRPr="00862982">
          <w:rPr>
            <w:rStyle w:val="ac"/>
            <w:rFonts w:hint="cs"/>
            <w:noProof/>
            <w:rtl/>
          </w:rPr>
          <w:t>یّ</w:t>
        </w:r>
        <w:r w:rsidRPr="00862982">
          <w:rPr>
            <w:rStyle w:val="ac"/>
            <w:rFonts w:hint="eastAsia"/>
            <w:noProof/>
            <w:rtl/>
          </w:rPr>
          <w:t>ت</w:t>
        </w:r>
        <w:r w:rsidRPr="00862982">
          <w:rPr>
            <w:rStyle w:val="ac"/>
            <w:noProof/>
            <w:rtl/>
          </w:rPr>
          <w:t xml:space="preserve"> </w:t>
        </w:r>
        <w:r w:rsidRPr="00862982">
          <w:rPr>
            <w:rStyle w:val="ac"/>
            <w:rFonts w:hint="eastAsia"/>
            <w:noProof/>
            <w:rtl/>
          </w:rPr>
          <w:t>نماز</w:t>
        </w:r>
        <w:r w:rsidRPr="00862982">
          <w:rPr>
            <w:rStyle w:val="ac"/>
            <w:noProof/>
            <w:rtl/>
          </w:rPr>
          <w:t xml:space="preserve"> </w:t>
        </w:r>
        <w:r w:rsidRPr="00862982">
          <w:rPr>
            <w:rStyle w:val="ac"/>
            <w:rFonts w:hint="eastAsia"/>
            <w:noProof/>
            <w:rtl/>
          </w:rPr>
          <w:t>در</w:t>
        </w:r>
        <w:r w:rsidRPr="00862982">
          <w:rPr>
            <w:rStyle w:val="ac"/>
            <w:noProof/>
            <w:rtl/>
          </w:rPr>
          <w:t xml:space="preserve"> </w:t>
        </w:r>
        <w:r w:rsidRPr="00862982">
          <w:rPr>
            <w:rStyle w:val="ac"/>
            <w:rFonts w:hint="eastAsia"/>
            <w:noProof/>
            <w:rtl/>
          </w:rPr>
          <w:t>مکان</w:t>
        </w:r>
        <w:r w:rsidRPr="00862982">
          <w:rPr>
            <w:rStyle w:val="ac"/>
            <w:noProof/>
            <w:rtl/>
          </w:rPr>
          <w:t xml:space="preserve"> </w:t>
        </w:r>
        <w:r w:rsidRPr="00862982">
          <w:rPr>
            <w:rStyle w:val="ac"/>
            <w:rFonts w:hint="eastAsia"/>
            <w:noProof/>
            <w:rtl/>
          </w:rPr>
          <w:t>مغصوب</w:t>
        </w:r>
        <w:r w:rsidRPr="00862982">
          <w:rPr>
            <w:rStyle w:val="ac"/>
            <w:noProof/>
            <w:rtl/>
          </w:rPr>
          <w:t xml:space="preserve"> </w:t>
        </w:r>
        <w:r w:rsidRPr="00862982">
          <w:rPr>
            <w:rStyle w:val="ac"/>
            <w:rFonts w:hint="eastAsia"/>
            <w:noProof/>
            <w:rtl/>
          </w:rPr>
          <w:t>برا</w:t>
        </w:r>
        <w:r w:rsidRPr="00862982">
          <w:rPr>
            <w:rStyle w:val="ac"/>
            <w:rFonts w:hint="cs"/>
            <w:noProof/>
            <w:rtl/>
          </w:rPr>
          <w:t>ی</w:t>
        </w:r>
        <w:r w:rsidRPr="00862982">
          <w:rPr>
            <w:rStyle w:val="ac"/>
            <w:noProof/>
            <w:rtl/>
          </w:rPr>
          <w:t xml:space="preserve"> </w:t>
        </w:r>
        <w:r w:rsidRPr="00862982">
          <w:rPr>
            <w:rStyle w:val="ac"/>
            <w:rFonts w:hint="eastAsia"/>
            <w:noProof/>
            <w:rtl/>
          </w:rPr>
          <w:t>عالم</w:t>
        </w:r>
        <w:r w:rsidRPr="00862982">
          <w:rPr>
            <w:rStyle w:val="ac"/>
            <w:noProof/>
            <w:rtl/>
          </w:rPr>
          <w:t xml:space="preserve"> </w:t>
        </w:r>
        <w:r w:rsidRPr="00862982">
          <w:rPr>
            <w:rStyle w:val="ac"/>
            <w:rFonts w:hint="eastAsia"/>
            <w:noProof/>
            <w:rtl/>
          </w:rPr>
          <w:t>عامد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Toc21200534 \h</w:instrText>
        </w:r>
        <w:r>
          <w:rPr>
            <w:noProof/>
            <w:webHidden/>
            <w:rtl/>
          </w:rPr>
          <w:instrText xml:space="preserve"> </w:instrText>
        </w:r>
        <w:r>
          <w:rPr>
            <w:rStyle w:val="ac"/>
            <w:noProof/>
            <w:rtl/>
          </w:rPr>
        </w:r>
        <w:r>
          <w:rPr>
            <w:rStyle w:val="ac"/>
            <w:noProof/>
            <w:rtl/>
          </w:rPr>
          <w:fldChar w:fldCharType="separate"/>
        </w:r>
        <w:r w:rsidR="00F70A95">
          <w:rPr>
            <w:noProof/>
            <w:webHidden/>
            <w:rtl/>
          </w:rPr>
          <w:t>7</w:t>
        </w:r>
        <w:r>
          <w:rPr>
            <w:rStyle w:val="ac"/>
            <w:noProof/>
            <w:rtl/>
          </w:rPr>
          <w:fldChar w:fldCharType="end"/>
        </w:r>
      </w:hyperlink>
    </w:p>
    <w:p w:rsidR="00C91EB6" w:rsidRPr="00C91EB6" w:rsidRDefault="00B00DB6"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950B6A">
        <w:rPr>
          <w:rFonts w:hint="cs"/>
          <w:rtl/>
        </w:rPr>
        <w:t>نماز</w:t>
      </w:r>
      <w:r w:rsidR="00950B6A">
        <w:rPr>
          <w:rtl/>
        </w:rPr>
        <w:t xml:space="preserve"> </w:t>
      </w:r>
      <w:r w:rsidR="00950B6A">
        <w:rPr>
          <w:rFonts w:hint="cs"/>
          <w:rtl/>
        </w:rPr>
        <w:t>در</w:t>
      </w:r>
      <w:r w:rsidR="00950B6A">
        <w:rPr>
          <w:rtl/>
        </w:rPr>
        <w:t xml:space="preserve"> </w:t>
      </w:r>
      <w:r w:rsidR="00950B6A">
        <w:rPr>
          <w:rFonts w:hint="cs"/>
          <w:rtl/>
        </w:rPr>
        <w:t>مکان</w:t>
      </w:r>
      <w:r w:rsidR="00950B6A">
        <w:rPr>
          <w:rtl/>
        </w:rPr>
        <w:t xml:space="preserve"> </w:t>
      </w:r>
      <w:r w:rsidR="00950B6A">
        <w:rPr>
          <w:rFonts w:hint="cs"/>
          <w:rtl/>
        </w:rPr>
        <w:t>مغصوب</w:t>
      </w:r>
      <w:r w:rsidR="00025B70">
        <w:rPr>
          <w:rFonts w:hint="cs"/>
          <w:rtl/>
        </w:rPr>
        <w:t xml:space="preserve"> </w:t>
      </w:r>
      <w:r w:rsidR="00386C11" w:rsidRPr="00A6366F">
        <w:rPr>
          <w:rFonts w:hint="cs"/>
          <w:rtl/>
        </w:rPr>
        <w:t>/</w:t>
      </w:r>
      <w:bookmarkStart w:id="2" w:name="BokSabj_d"/>
      <w:bookmarkEnd w:id="2"/>
      <w:r w:rsidR="00950B6A">
        <w:rPr>
          <w:rFonts w:hint="cs"/>
          <w:rtl/>
        </w:rPr>
        <w:t>مکان</w:t>
      </w:r>
      <w:r w:rsidR="00950B6A">
        <w:rPr>
          <w:rtl/>
        </w:rPr>
        <w:t xml:space="preserve"> </w:t>
      </w:r>
      <w:r w:rsidR="00950B6A">
        <w:rPr>
          <w:rFonts w:hint="cs"/>
          <w:rtl/>
        </w:rPr>
        <w:t>مصلی</w:t>
      </w:r>
      <w:r w:rsidR="00386C11" w:rsidRPr="00A6366F">
        <w:rPr>
          <w:rFonts w:hint="cs"/>
          <w:rtl/>
        </w:rPr>
        <w:t xml:space="preserve"> /</w:t>
      </w:r>
      <w:bookmarkStart w:id="3" w:name="Bokkolli"/>
      <w:bookmarkEnd w:id="3"/>
      <w:r w:rsidR="00950B6A">
        <w:rPr>
          <w:rFonts w:hint="cs"/>
          <w:rtl/>
        </w:rPr>
        <w:t>کتاب</w:t>
      </w:r>
      <w:r w:rsidR="00950B6A">
        <w:rPr>
          <w:rtl/>
        </w:rPr>
        <w:t xml:space="preserve"> </w:t>
      </w:r>
      <w:r w:rsidR="00950B6A">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07AA3" w:rsidP="003A6148">
      <w:pPr>
        <w:pBdr>
          <w:bottom w:val="double" w:sz="6" w:space="1" w:color="auto"/>
        </w:pBdr>
        <w:rPr>
          <w:rtl/>
        </w:rPr>
      </w:pPr>
      <w:r>
        <w:rPr>
          <w:rFonts w:hint="cs"/>
          <w:rtl/>
        </w:rPr>
        <w:t>بحث در حکم نماز در مکان مغصوب بود؛ در رابطه با نص در مسأله و نیز دخول این بحث در مسأله جواز اجتماع أمر و نهی، صحبت شد.</w:t>
      </w:r>
    </w:p>
    <w:p w:rsidR="00247D2F" w:rsidRPr="003A6148" w:rsidRDefault="00247D2F" w:rsidP="003A6148">
      <w:pPr>
        <w:pBdr>
          <w:bottom w:val="double" w:sz="6" w:space="1" w:color="auto"/>
        </w:pBdr>
      </w:pPr>
    </w:p>
    <w:p w:rsidR="008F5B4D" w:rsidRDefault="008F5B4D" w:rsidP="003A6148"/>
    <w:p w:rsidR="00C84AF4" w:rsidRPr="00C84AF4" w:rsidRDefault="00C84AF4" w:rsidP="00C84AF4">
      <w:pPr>
        <w:pStyle w:val="1"/>
      </w:pPr>
      <w:bookmarkStart w:id="4" w:name="_Toc20862811"/>
      <w:bookmarkStart w:id="5" w:name="_Toc20984937"/>
      <w:bookmarkStart w:id="6" w:name="_Toc21200524"/>
      <w:r w:rsidRPr="00C84AF4">
        <w:rPr>
          <w:rFonts w:hint="cs"/>
          <w:rtl/>
        </w:rPr>
        <w:t>مکان مصلی</w:t>
      </w:r>
      <w:bookmarkEnd w:id="4"/>
      <w:bookmarkEnd w:id="5"/>
      <w:bookmarkEnd w:id="6"/>
    </w:p>
    <w:p w:rsidR="00C84AF4" w:rsidRDefault="00C84AF4" w:rsidP="00C84AF4">
      <w:pPr>
        <w:rPr>
          <w:color w:val="000080"/>
          <w:rtl/>
        </w:rPr>
      </w:pPr>
      <w:r w:rsidRPr="00C84AF4">
        <w:rPr>
          <w:rFonts w:hint="cs"/>
          <w:color w:val="000080"/>
          <w:rtl/>
        </w:rPr>
        <w:t>فصل فی مکان المصلی؛ و المراد به ما استقر عليه و لو بوسائط</w:t>
      </w:r>
      <w:r w:rsidRPr="00C84AF4">
        <w:rPr>
          <w:rFonts w:hint="cs"/>
          <w:color w:val="000080"/>
        </w:rPr>
        <w:t>‌</w:t>
      </w:r>
      <w:r w:rsidRPr="00C84AF4">
        <w:rPr>
          <w:rFonts w:hint="cs"/>
          <w:color w:val="000080"/>
          <w:rtl/>
        </w:rPr>
        <w:t xml:space="preserve"> و ما شغله من الفضاء في قيامه و قعوده و ركوعه و سجوده و نحوها. و يشترط فيه أمور؛‌ أحدها: إباحته</w:t>
      </w:r>
      <w:r w:rsidRPr="00C84AF4">
        <w:rPr>
          <w:rFonts w:hint="cs"/>
          <w:color w:val="000080"/>
        </w:rPr>
        <w:t>‌</w:t>
      </w:r>
      <w:r w:rsidRPr="00C84AF4">
        <w:rPr>
          <w:rFonts w:hint="cs"/>
          <w:color w:val="000080"/>
          <w:rtl/>
        </w:rPr>
        <w:t xml:space="preserve"> فالصلاة في المكان المغصوب‌ باطلة سواء تعلق الغصب بعينه أو بمنافعه كما إذا كان مستأجرا و صلى فيه شخص من غير إذن المستأجر و إن كان مأذونا من قبل المالك أو تعلق به حق كحق الرهن و حق غرماء الميت و حق الميت إذا أوصى بثلثه و لم يفرز بعد و لم يخرج منه و حق السبق كمن سبق إلى مكان من المسجد أو غيره فغصبه منه غاصب على الأقوى و نحو ذلك و إنما تبطل الصلاة إذا كان عالما عامدا و أما إذا كان غافلا أو جاهلا أو ناسيا فلا تبطل نعم لا يعتبر العلم بالفساد فلو كان جاهلا بالفساد مع علمه بالحرمة و الغصبية كفى في البطلان و لا فرق بين النافلة و الفريضة في ذلك على الأصح‌</w:t>
      </w:r>
    </w:p>
    <w:p w:rsidR="00F23293" w:rsidRPr="00C84AF4" w:rsidRDefault="00F23293" w:rsidP="00F23293">
      <w:pPr>
        <w:pStyle w:val="1"/>
        <w:rPr>
          <w:rtl/>
        </w:rPr>
      </w:pPr>
      <w:bookmarkStart w:id="7" w:name="_Toc21200525"/>
      <w:r>
        <w:rPr>
          <w:rFonts w:hint="cs"/>
          <w:rtl/>
        </w:rPr>
        <w:lastRenderedPageBreak/>
        <w:t>شرطیت اباحه مکان مصلی</w:t>
      </w:r>
      <w:bookmarkEnd w:id="7"/>
    </w:p>
    <w:p w:rsidR="00847B73" w:rsidRDefault="00C84AF4" w:rsidP="00E64E31">
      <w:pPr>
        <w:rPr>
          <w:b/>
          <w:bCs/>
          <w:rtl/>
        </w:rPr>
      </w:pPr>
      <w:r w:rsidRPr="00C84AF4">
        <w:rPr>
          <w:rFonts w:hint="cs"/>
          <w:b/>
          <w:bCs/>
          <w:rtl/>
        </w:rPr>
        <w:t>بحث در شرطیّت اباح</w:t>
      </w:r>
      <w:r w:rsidR="00E64E31">
        <w:rPr>
          <w:rFonts w:hint="cs"/>
          <w:b/>
          <w:bCs/>
          <w:rtl/>
        </w:rPr>
        <w:t>ه مکان مصلی، در جهاتی واقع ش</w:t>
      </w:r>
      <w:r w:rsidRPr="00C84AF4">
        <w:rPr>
          <w:rFonts w:hint="cs"/>
          <w:b/>
          <w:bCs/>
          <w:rtl/>
        </w:rPr>
        <w:t>د؛</w:t>
      </w:r>
    </w:p>
    <w:p w:rsidR="003E6650" w:rsidRDefault="00847B73" w:rsidP="00E1197E">
      <w:pPr>
        <w:rPr>
          <w:rtl/>
        </w:rPr>
      </w:pPr>
      <w:r>
        <w:rPr>
          <w:rFonts w:hint="cs"/>
          <w:rtl/>
        </w:rPr>
        <w:t>مشهور</w:t>
      </w:r>
      <w:r w:rsidR="00E64E31">
        <w:rPr>
          <w:rFonts w:hint="cs"/>
          <w:rtl/>
        </w:rPr>
        <w:t>،</w:t>
      </w:r>
      <w:r>
        <w:rPr>
          <w:rFonts w:hint="cs"/>
          <w:rtl/>
        </w:rPr>
        <w:t xml:space="preserve"> قائل به بطلان نماز در مکان مغصوب شده اند؛</w:t>
      </w:r>
      <w:r w:rsidR="00E64E31">
        <w:rPr>
          <w:rFonts w:hint="cs"/>
          <w:rtl/>
        </w:rPr>
        <w:t xml:space="preserve"> و برای اثبات بطلان، به اجماع استدلال شده بود که</w:t>
      </w:r>
      <w:r>
        <w:rPr>
          <w:rFonts w:hint="cs"/>
          <w:rtl/>
        </w:rPr>
        <w:t xml:space="preserve"> بیان کردیم اجماع بر بطلان، ناتمام است زیرا فضل بن شاذان طبق نقل کافی</w:t>
      </w:r>
      <w:r w:rsidR="00E1197E">
        <w:rPr>
          <w:rFonts w:hint="cs"/>
          <w:rtl/>
        </w:rPr>
        <w:t>،</w:t>
      </w:r>
      <w:r>
        <w:rPr>
          <w:rFonts w:hint="cs"/>
          <w:rtl/>
        </w:rPr>
        <w:t xml:space="preserve"> چنین فرموده است: «</w:t>
      </w:r>
      <w:r w:rsidR="000D3790" w:rsidRPr="00E64E31">
        <w:rPr>
          <w:rFonts w:hint="cs"/>
          <w:color w:val="008000"/>
          <w:u w:val="single"/>
          <w:rtl/>
        </w:rPr>
        <w:t xml:space="preserve">وَ إِنَّمَا قِيَاسُ الْخُرُوجِ وَ الْإِخْرَاجِ كَرَجُلٍ دَخَلَ دَارَ قَوْمٍ بِغَيْرِ إِذْنِهِمْ فَصَلَّى فِيهَا فَهُوَ عَاصٍ فِي دُخُولِهِ الدَّارَ وَ صَلَاتُهُ جَائِزَةٌ لِأَنَّ ذَلِكَ لَيْسَ مِنْ شَرَائِطِ الصَّلَاةِ لِأَنَّهُ مَنْهِيٌّ عَنْ ذَلِكَ صَلَّى أَوْ لَمْ يُصَلِّ </w:t>
      </w:r>
      <w:r w:rsidR="000D3790" w:rsidRPr="000D3790">
        <w:rPr>
          <w:rFonts w:hint="cs"/>
          <w:color w:val="008000"/>
          <w:rtl/>
        </w:rPr>
        <w:t>وَ كَذَلِكَ لَوْ أَنَّ رَجُلًا غَصَبَ ثَوْباً أَوْ أَخَذَهُ وَ لَبِسَهُ بِغَيْرِ إِذْنِهِ فَصَلَّى فِيهِ لَكَانَتْ صَلَاتُهُ جَائِزَةً وَ كَانَ عَاصِياً فِي لُبْسِهِ ذَلِكَ الثَّوْبَ لِأَنَّ ذَلِكَ لَيْسَ مِنْ شَرَائِطِ الصَّلَاةِ لِأَنَّهُ مَنْهِيٌّ عَنْ ذَلِكَ صَلَّى أَوْ لَمْ يُصَلِّ وَ كَذَلِكَ لَوْ أَنَّهُ لَبِسَ ثَوْباً غَيْرَ طَاهِرٍ أَوْ لَمْ يُطَهِّرْ نَفْسَهُ أَوْ لَمْ يَتَوَجَّهْ نَحْوَ الْقِبْلَةِ لَكَانَتْ صَلَاتُهُ فَاسِدَةً غَيْرَ جَائِزَةٍ لِأَنَّ ذَلِكَ مِنْ شَرَائِطِ الصَّلَاةِ وَ حُدُودِهَا لَا يَجِبُ إِلَّا لِلصَّلَاةِ</w:t>
      </w:r>
      <w:r w:rsidR="000D3790">
        <w:rPr>
          <w:rStyle w:val="ab"/>
          <w:rtl/>
        </w:rPr>
        <w:footnoteReference w:id="1"/>
      </w:r>
      <w:r>
        <w:rPr>
          <w:rFonts w:hint="cs"/>
          <w:rtl/>
        </w:rPr>
        <w:t xml:space="preserve">» و ظاهر کلینی که بر این مطلب، </w:t>
      </w:r>
      <w:r w:rsidR="00E1197E">
        <w:rPr>
          <w:rFonts w:hint="cs"/>
          <w:rtl/>
        </w:rPr>
        <w:t>تعلیقه</w:t>
      </w:r>
      <w:r>
        <w:rPr>
          <w:rFonts w:hint="cs"/>
          <w:rtl/>
        </w:rPr>
        <w:t xml:space="preserve"> نزده اند این است که این مطلب را قبول دارند.</w:t>
      </w:r>
    </w:p>
    <w:p w:rsidR="006C657B" w:rsidRPr="006C657B" w:rsidRDefault="006C657B" w:rsidP="006C657B">
      <w:pPr>
        <w:pStyle w:val="20"/>
        <w:rPr>
          <w:rtl/>
        </w:rPr>
      </w:pPr>
      <w:bookmarkStart w:id="8" w:name="_Toc20862813"/>
      <w:bookmarkStart w:id="9" w:name="_Toc20984939"/>
      <w:bookmarkStart w:id="10" w:name="_Toc21200526"/>
      <w:r w:rsidRPr="006C657B">
        <w:rPr>
          <w:rFonts w:hint="cs"/>
          <w:rtl/>
        </w:rPr>
        <w:t>2- تکمیل بحث وجود نص در مسأله</w:t>
      </w:r>
      <w:bookmarkEnd w:id="8"/>
      <w:bookmarkEnd w:id="9"/>
      <w:bookmarkEnd w:id="10"/>
    </w:p>
    <w:p w:rsidR="002712E7" w:rsidRDefault="002712E7" w:rsidP="002712E7">
      <w:pPr>
        <w:pStyle w:val="30"/>
        <w:rPr>
          <w:rtl/>
        </w:rPr>
      </w:pPr>
      <w:bookmarkStart w:id="11" w:name="_Toc21200527"/>
      <w:r>
        <w:rPr>
          <w:rFonts w:hint="cs"/>
          <w:rtl/>
        </w:rPr>
        <w:t>روایت سوم بر بطلان نماز در مکان مغصوب</w:t>
      </w:r>
      <w:bookmarkEnd w:id="11"/>
    </w:p>
    <w:p w:rsidR="00E1197E" w:rsidRDefault="00E1197E" w:rsidP="00E1197E">
      <w:pPr>
        <w:rPr>
          <w:rtl/>
        </w:rPr>
      </w:pPr>
      <w:r>
        <w:rPr>
          <w:rFonts w:hint="cs"/>
          <w:rtl/>
        </w:rPr>
        <w:t>و دلیل روایی بر بطلان نماز در مکان مغصوب نیز تمام نشد؛ زیرا سه روایت بیان شد و عمده آن سه روایت، روایت عوالی اللئالی بود؛</w:t>
      </w:r>
    </w:p>
    <w:p w:rsidR="00847B73" w:rsidRPr="00847B73" w:rsidRDefault="00847B73" w:rsidP="00847B73">
      <w:r w:rsidRPr="00847B73">
        <w:rPr>
          <w:rFonts w:hint="cs"/>
          <w:color w:val="008000"/>
          <w:rtl/>
        </w:rPr>
        <w:t>وَ رُوِيَ عَنِ الصَّادِقِ ع‏ أَنَّهُ سَأَلَهُ بَعْضُ أَصْحَابِهِ فَقَالَ يَا ابْنَ رَسُولِ اللَّهِ مَا حَالُ شِيعَتِكُمْ فِيمَا خَصَّكُمُ اللَّهُ بِهِ إِذَا غَابَ غَائِبُكُمْ وَ اسْتَتَرَ قَائِمُكُمْ فَقَالَ ع مَا أَنْصَفْنَاهُمْ إِنْ وَاخَذْنَاهُمْ وَ لَا أَحْبَبْنَاهُمْ إِنْ عَاقَبْنَاهُمْ بَلْ نُبِيحُ لَهُمُ الْمَسَاكِنَ‏ لِتَصِحَّ عِبَادَتُهُمْ وَ نُبِيحُ لَهُمُ الْمَنَاكِحَ لِتَطِيبَ‏ وِلَادَتُهُمْ‏ وَ نُبِيحُ لَهُمُ الْمَتَاجِرَ لِيَزْكُوَ أَمْوَالُهُم</w:t>
      </w:r>
      <w:r w:rsidRPr="00847B73">
        <w:rPr>
          <w:rFonts w:hint="cs"/>
          <w:rtl/>
        </w:rPr>
        <w:t>‏</w:t>
      </w:r>
      <w:r w:rsidRPr="00847B73">
        <w:rPr>
          <w:vertAlign w:val="superscript"/>
        </w:rPr>
        <w:footnoteReference w:id="2"/>
      </w:r>
    </w:p>
    <w:p w:rsidR="00847B73" w:rsidRDefault="0004770A" w:rsidP="0049497F">
      <w:pPr>
        <w:rPr>
          <w:rtl/>
        </w:rPr>
      </w:pPr>
      <w:r w:rsidRPr="00603F3F">
        <w:rPr>
          <w:rFonts w:hint="cs"/>
          <w:b/>
          <w:bCs/>
          <w:rtl/>
        </w:rPr>
        <w:t>مفاد مرسله عوالی ال</w:t>
      </w:r>
      <w:r w:rsidR="00603F3F" w:rsidRPr="00603F3F">
        <w:rPr>
          <w:rFonts w:hint="cs"/>
          <w:b/>
          <w:bCs/>
          <w:rtl/>
        </w:rPr>
        <w:t>ل</w:t>
      </w:r>
      <w:r w:rsidRPr="00603F3F">
        <w:rPr>
          <w:rFonts w:hint="cs"/>
          <w:b/>
          <w:bCs/>
          <w:rtl/>
        </w:rPr>
        <w:t>ئالی این است که</w:t>
      </w:r>
      <w:r>
        <w:rPr>
          <w:rFonts w:hint="cs"/>
          <w:rtl/>
        </w:rPr>
        <w:t>: ما أهل بیت در عصر غیبت، مساکن را</w:t>
      </w:r>
      <w:r w:rsidR="006C657B">
        <w:rPr>
          <w:rFonts w:hint="cs"/>
          <w:rtl/>
        </w:rPr>
        <w:t xml:space="preserve"> هر چند متعلّق حق خمس باشد، برای شیعیان اباحه می کنیم تا عبادت آن ها صحیح شود؛</w:t>
      </w:r>
      <w:r>
        <w:rPr>
          <w:rFonts w:hint="cs"/>
          <w:rtl/>
        </w:rPr>
        <w:t xml:space="preserve"> کنیزی که متعلّق </w:t>
      </w:r>
      <w:r w:rsidR="006C657B">
        <w:rPr>
          <w:rFonts w:hint="cs"/>
          <w:rtl/>
        </w:rPr>
        <w:t xml:space="preserve">حق امام است (مثل این که غنیمت است که «الغنیمة کلها للامام اذا کان القتال بغیر اذن منه و خمسها </w:t>
      </w:r>
      <w:r w:rsidR="0049497F">
        <w:rPr>
          <w:rFonts w:hint="cs"/>
          <w:rtl/>
        </w:rPr>
        <w:t>للامام اذا کان القتال بإذن منه») یا لاأقل کنیزی که متعلّق خمس است و فرزند از این کنیز برای غیر شیعه، طیب ولادت ندارد</w:t>
      </w:r>
      <w:r w:rsidR="006029EC">
        <w:rPr>
          <w:rStyle w:val="ab"/>
          <w:rtl/>
        </w:rPr>
        <w:footnoteReference w:id="3"/>
      </w:r>
      <w:r w:rsidR="0049497F">
        <w:rPr>
          <w:rFonts w:hint="cs"/>
          <w:rtl/>
        </w:rPr>
        <w:t xml:space="preserve"> ولی ما أهل بیت برای شیعه، خمس را تحلیل ک</w:t>
      </w:r>
      <w:r w:rsidR="00582C7C">
        <w:rPr>
          <w:rFonts w:hint="cs"/>
          <w:rtl/>
        </w:rPr>
        <w:t>ردیم تا</w:t>
      </w:r>
      <w:r>
        <w:rPr>
          <w:rFonts w:hint="cs"/>
          <w:rtl/>
        </w:rPr>
        <w:t xml:space="preserve"> فرزندان آنان طیب ولادت پیدا کنند </w:t>
      </w:r>
      <w:r>
        <w:rPr>
          <w:rFonts w:hint="cs"/>
          <w:rtl/>
        </w:rPr>
        <w:lastRenderedPageBreak/>
        <w:t xml:space="preserve">و نیز خمس مهری که با آن ازدواج می کنند را بر شیعه تحلیل کردیم تا ازدواجشان صحیح باشد و فرزندانشان طیب ولادت پیدا کنند و نیز تجارت آن ها </w:t>
      </w:r>
      <w:r w:rsidR="0049497F">
        <w:rPr>
          <w:rFonts w:hint="cs"/>
          <w:rtl/>
        </w:rPr>
        <w:t xml:space="preserve">و تصرّفاتی که در أموال می کنند </w:t>
      </w:r>
      <w:r>
        <w:rPr>
          <w:rFonts w:hint="cs"/>
          <w:rtl/>
        </w:rPr>
        <w:t>را هم مباح کردیم تا أموالشان پاک باشد.</w:t>
      </w:r>
    </w:p>
    <w:p w:rsidR="0004770A" w:rsidRDefault="0004770A" w:rsidP="00824B22">
      <w:pPr>
        <w:rPr>
          <w:rtl/>
        </w:rPr>
      </w:pPr>
      <w:r w:rsidRPr="00603F3F">
        <w:rPr>
          <w:rFonts w:hint="cs"/>
          <w:b/>
          <w:bCs/>
          <w:rtl/>
        </w:rPr>
        <w:t>گفته می شود؛</w:t>
      </w:r>
      <w:r>
        <w:rPr>
          <w:rFonts w:hint="cs"/>
          <w:rtl/>
        </w:rPr>
        <w:t xml:space="preserve"> قدر متیقّن از این روایت این است که اگر </w:t>
      </w:r>
      <w:r w:rsidR="0052599D">
        <w:rPr>
          <w:rFonts w:hint="cs"/>
          <w:rtl/>
        </w:rPr>
        <w:t>از روی علم و عمد</w:t>
      </w:r>
      <w:r w:rsidR="00854CD3">
        <w:rPr>
          <w:rFonts w:hint="cs"/>
          <w:rtl/>
        </w:rPr>
        <w:t xml:space="preserve"> در مکانی مغصوب نماز خوانده شود، آن نماز باطل خواهد بود</w:t>
      </w:r>
      <w:r w:rsidR="00370C19">
        <w:rPr>
          <w:rFonts w:hint="cs"/>
          <w:rtl/>
        </w:rPr>
        <w:t xml:space="preserve"> زیرا حضرت فرمودند که ما خانه ها را برای شیعه مباح کردیم تا مشکل نماز در مکان مغصوب پیش نیاید و </w:t>
      </w:r>
      <w:r w:rsidR="00B94EC2">
        <w:rPr>
          <w:rFonts w:hint="cs"/>
          <w:rtl/>
        </w:rPr>
        <w:t>عبادتشان صحیح باشد.</w:t>
      </w:r>
    </w:p>
    <w:p w:rsidR="002712E7" w:rsidRDefault="002712E7" w:rsidP="002712E7">
      <w:pPr>
        <w:pStyle w:val="40"/>
        <w:rPr>
          <w:rtl/>
        </w:rPr>
      </w:pPr>
      <w:bookmarkStart w:id="12" w:name="_Toc21200528"/>
      <w:r>
        <w:rPr>
          <w:rFonts w:hint="cs"/>
          <w:rtl/>
        </w:rPr>
        <w:t>مناقشه</w:t>
      </w:r>
      <w:bookmarkEnd w:id="12"/>
    </w:p>
    <w:p w:rsidR="0052599D" w:rsidRPr="00603F3F" w:rsidRDefault="0052599D" w:rsidP="00824B22">
      <w:pPr>
        <w:rPr>
          <w:b/>
          <w:bCs/>
          <w:rtl/>
        </w:rPr>
      </w:pPr>
      <w:r w:rsidRPr="00603F3F">
        <w:rPr>
          <w:rFonts w:hint="cs"/>
          <w:b/>
          <w:bCs/>
          <w:rtl/>
        </w:rPr>
        <w:t>در جواب گفته می شود؛</w:t>
      </w:r>
    </w:p>
    <w:p w:rsidR="0052599D" w:rsidRDefault="0052599D" w:rsidP="00824B22">
      <w:pPr>
        <w:rPr>
          <w:rtl/>
        </w:rPr>
      </w:pPr>
      <w:r w:rsidRPr="00BA6FB5">
        <w:rPr>
          <w:rFonts w:hint="cs"/>
          <w:b/>
          <w:bCs/>
          <w:rtl/>
        </w:rPr>
        <w:t>أولاً:</w:t>
      </w:r>
      <w:r>
        <w:rPr>
          <w:rFonts w:hint="cs"/>
          <w:rtl/>
        </w:rPr>
        <w:t xml:space="preserve"> روایت مرسله است خصوصاً از </w:t>
      </w:r>
      <w:r w:rsidR="00B94EC2">
        <w:rPr>
          <w:rFonts w:hint="cs"/>
          <w:rtl/>
        </w:rPr>
        <w:t>ابن أبی جمهور احسائی صاحب کتاب غ</w:t>
      </w:r>
      <w:r>
        <w:rPr>
          <w:rFonts w:hint="cs"/>
          <w:rtl/>
        </w:rPr>
        <w:t xml:space="preserve">والی اللئالی که </w:t>
      </w:r>
      <w:r w:rsidR="00B94EC2">
        <w:rPr>
          <w:rFonts w:hint="cs"/>
          <w:rtl/>
        </w:rPr>
        <w:t>کتاب او مملوّ از مراسیل ضعیف است.</w:t>
      </w:r>
    </w:p>
    <w:p w:rsidR="00E15ED1" w:rsidRDefault="0052599D" w:rsidP="00820076">
      <w:pPr>
        <w:rPr>
          <w:rFonts w:hint="cs"/>
          <w:rtl/>
        </w:rPr>
      </w:pPr>
      <w:r w:rsidRPr="00BA6FB5">
        <w:rPr>
          <w:rFonts w:hint="cs"/>
          <w:b/>
          <w:bCs/>
          <w:rtl/>
        </w:rPr>
        <w:t>ثانیاً:</w:t>
      </w:r>
      <w:r>
        <w:rPr>
          <w:rFonts w:hint="cs"/>
          <w:rtl/>
        </w:rPr>
        <w:t xml:space="preserve"> مفاد این رو</w:t>
      </w:r>
      <w:r w:rsidR="00B94EC2">
        <w:rPr>
          <w:rFonts w:hint="cs"/>
          <w:rtl/>
        </w:rPr>
        <w:t>ایت، تحلیل خمس در عصر غیبت است؛ و روایات متعارض است و در توقیع اسحاق بن یعقوب نیز تعبیر «و أما الخمس فمحلل لشیعتنا» وارد شده است</w:t>
      </w:r>
      <w:r>
        <w:rPr>
          <w:rFonts w:hint="cs"/>
          <w:rtl/>
        </w:rPr>
        <w:t xml:space="preserve"> ولی در مقابل، دلیل هایی بر عدم تحلیل خمس</w:t>
      </w:r>
      <w:r w:rsidR="00BF3869">
        <w:rPr>
          <w:rFonts w:hint="cs"/>
          <w:rtl/>
        </w:rPr>
        <w:t>،</w:t>
      </w:r>
      <w:r>
        <w:rPr>
          <w:rFonts w:hint="cs"/>
          <w:rtl/>
        </w:rPr>
        <w:t xml:space="preserve"> وجود دارد و شبهه ما این </w:t>
      </w:r>
      <w:r w:rsidR="00BF3869">
        <w:rPr>
          <w:rFonts w:hint="cs"/>
          <w:rtl/>
        </w:rPr>
        <w:t xml:space="preserve">بود که </w:t>
      </w:r>
      <w:r w:rsidR="003735FF">
        <w:rPr>
          <w:rFonts w:hint="cs"/>
          <w:rtl/>
        </w:rPr>
        <w:t>در عبارت</w:t>
      </w:r>
      <w:r w:rsidR="00BF3869">
        <w:rPr>
          <w:rFonts w:hint="cs"/>
          <w:rtl/>
        </w:rPr>
        <w:t xml:space="preserve"> </w:t>
      </w:r>
      <w:r w:rsidR="00BF3869" w:rsidRPr="00BF3869">
        <w:rPr>
          <w:rFonts w:hint="cs"/>
          <w:rtl/>
        </w:rPr>
        <w:t>«وَ نُبِيحُ لَهُمُ الْمَنَاكِحَ لِتَطِيبَ‏ وِلَادَتُهُمْ‏</w:t>
      </w:r>
      <w:r w:rsidR="00BF3869">
        <w:rPr>
          <w:rFonts w:hint="cs"/>
          <w:rtl/>
        </w:rPr>
        <w:t>»</w:t>
      </w:r>
      <w:r w:rsidR="003735FF">
        <w:rPr>
          <w:rFonts w:hint="cs"/>
          <w:rtl/>
        </w:rPr>
        <w:t>،</w:t>
      </w:r>
      <w:r>
        <w:rPr>
          <w:rFonts w:hint="cs"/>
          <w:rtl/>
        </w:rPr>
        <w:t xml:space="preserve"> طیب ولادت در مقابل زنا زادگی</w:t>
      </w:r>
      <w:r w:rsidR="00660353">
        <w:rPr>
          <w:rFonts w:hint="cs"/>
          <w:rtl/>
        </w:rPr>
        <w:t>، یعنی طیب ولادت فقهی،</w:t>
      </w:r>
      <w:r>
        <w:rPr>
          <w:rFonts w:hint="cs"/>
          <w:rtl/>
        </w:rPr>
        <w:t xml:space="preserve"> نیست و مراد از آ</w:t>
      </w:r>
      <w:r w:rsidR="003735FF">
        <w:rPr>
          <w:rFonts w:hint="cs"/>
          <w:rtl/>
        </w:rPr>
        <w:t>ن، طیب ولادت ماورای فقه است زیرا عامه طیب ولادت دارند با این که خمس بر آن ها تحلیل نشده</w:t>
      </w:r>
      <w:r>
        <w:rPr>
          <w:rFonts w:hint="cs"/>
          <w:rtl/>
        </w:rPr>
        <w:t xml:space="preserve"> است</w:t>
      </w:r>
      <w:r w:rsidR="00846385">
        <w:rPr>
          <w:rFonts w:hint="cs"/>
          <w:rtl/>
        </w:rPr>
        <w:t xml:space="preserve"> و نهایت از عدم پرداخت خمس، این است که وطی به شبهه باشد</w:t>
      </w:r>
      <w:r w:rsidR="00610E0C">
        <w:rPr>
          <w:rFonts w:hint="cs"/>
          <w:rtl/>
        </w:rPr>
        <w:t xml:space="preserve"> (و وطی به شبهه، طیب ولادت دارد مثل این که خیلی از طلاق ها با شرایط صحیح و </w:t>
      </w:r>
      <w:r w:rsidR="00820076">
        <w:rPr>
          <w:rFonts w:hint="cs"/>
          <w:rtl/>
        </w:rPr>
        <w:t xml:space="preserve">نزد شاهدین عدلین </w:t>
      </w:r>
      <w:r w:rsidR="00610E0C">
        <w:rPr>
          <w:rFonts w:hint="cs"/>
          <w:rtl/>
        </w:rPr>
        <w:t>واقع نمی شود و شوهر جدید هم طبق أصالة الصحه با این زن ازدواج می کند در حالی که فی علم الله این زن، هنوز شوهر دارد</w:t>
      </w:r>
      <w:r w:rsidR="00AC4689">
        <w:rPr>
          <w:rFonts w:hint="cs"/>
          <w:rtl/>
        </w:rPr>
        <w:t>)</w:t>
      </w:r>
      <w:r w:rsidR="00846385">
        <w:rPr>
          <w:rFonts w:hint="cs"/>
          <w:rtl/>
        </w:rPr>
        <w:t xml:space="preserve"> و وجهی ندارد که ولد الزنا شود</w:t>
      </w:r>
      <w:r w:rsidR="00CD070B">
        <w:rPr>
          <w:rFonts w:hint="cs"/>
          <w:rtl/>
        </w:rPr>
        <w:t xml:space="preserve"> (و مخالفین ازدواج موقّت ندارند و تنها ازدواج دائم دارند که بدون ذکر مهر هم صحیح است و لذا متعلّق حقّ غیر بودن مهر مشکلی در عقد ازدواج ایجاد نمی کند</w:t>
      </w:r>
      <w:r w:rsidR="008A1C91">
        <w:rPr>
          <w:rFonts w:hint="cs"/>
          <w:rtl/>
        </w:rPr>
        <w:t xml:space="preserve"> و همه از کنیز متولّد نمی شده اند تا گفته شود با ثمن متعلّق خمس کنیز را خریده است یا خود کنیز متعلّق حق خمس بوده است</w:t>
      </w:r>
      <w:r w:rsidR="00CD070B">
        <w:rPr>
          <w:rFonts w:hint="cs"/>
          <w:rtl/>
        </w:rPr>
        <w:t>)</w:t>
      </w:r>
      <w:r w:rsidR="00E15ED1">
        <w:rPr>
          <w:rFonts w:hint="cs"/>
          <w:rtl/>
        </w:rPr>
        <w:t>؛ لذا قرینه عرفیه وجود دارد که در این روایت و سایر روایات مربوط به تحلیل خمس،  در مقام بیان طیب ولادت فقهی نیستند.</w:t>
      </w:r>
    </w:p>
    <w:p w:rsidR="002712E7" w:rsidRDefault="00E15ED1" w:rsidP="00E15ED1">
      <w:pPr>
        <w:rPr>
          <w:rFonts w:hint="cs"/>
          <w:rtl/>
        </w:rPr>
      </w:pPr>
      <w:r>
        <w:rPr>
          <w:rFonts w:hint="cs"/>
          <w:rtl/>
        </w:rPr>
        <w:t xml:space="preserve">و همین طور بعید نیست که به این قرینه، بیان شود که مراد از </w:t>
      </w:r>
      <w:r w:rsidR="002712E7">
        <w:rPr>
          <w:rFonts w:hint="cs"/>
          <w:rtl/>
        </w:rPr>
        <w:t>صحت عبادت، صحت فقهی نیست.</w:t>
      </w:r>
    </w:p>
    <w:p w:rsidR="002712E7" w:rsidRDefault="00E15ED1" w:rsidP="00E15ED1">
      <w:pPr>
        <w:rPr>
          <w:rFonts w:hint="cs"/>
          <w:rtl/>
        </w:rPr>
      </w:pPr>
      <w:r>
        <w:rPr>
          <w:rFonts w:hint="cs"/>
          <w:rtl/>
        </w:rPr>
        <w:t xml:space="preserve">و لکن این اشکال، قوی نیست و تنها </w:t>
      </w:r>
      <w:r w:rsidR="00BA6FB5">
        <w:rPr>
          <w:rFonts w:hint="cs"/>
          <w:rtl/>
        </w:rPr>
        <w:t>در «</w:t>
      </w:r>
      <w:r w:rsidR="00BA6FB5" w:rsidRPr="00BA6FB5">
        <w:rPr>
          <w:rFonts w:hint="cs"/>
          <w:rtl/>
        </w:rPr>
        <w:t>وَ نُبِيحُ لَهُمُ الْمَنَاكِحَ لِتَطِيبَ‏ وِلَادَتُهُمْ‏</w:t>
      </w:r>
      <w:r w:rsidR="00BA6FB5">
        <w:rPr>
          <w:rFonts w:hint="cs"/>
          <w:rtl/>
        </w:rPr>
        <w:t>» قرینه داریم</w:t>
      </w:r>
      <w:r>
        <w:rPr>
          <w:rFonts w:hint="cs"/>
          <w:rtl/>
        </w:rPr>
        <w:t xml:space="preserve"> که طیب ولادت به معنای بالاتر از ولد الزنا نبودن است</w:t>
      </w:r>
      <w:r w:rsidR="00BA6FB5">
        <w:rPr>
          <w:rFonts w:hint="cs"/>
          <w:rtl/>
        </w:rPr>
        <w:t xml:space="preserve"> ولی قرینه ند</w:t>
      </w:r>
      <w:r w:rsidR="00C91DD1">
        <w:rPr>
          <w:rFonts w:hint="cs"/>
          <w:rtl/>
        </w:rPr>
        <w:t>اریم که صحت عبادت را توجیه کنیم و ظاهر «نبیح لهم المساکن لتصح عبادتهم»، صحت فقهی</w:t>
      </w:r>
      <w:r w:rsidR="00AC23A3">
        <w:rPr>
          <w:rFonts w:hint="cs"/>
          <w:rtl/>
        </w:rPr>
        <w:t>ه است</w:t>
      </w:r>
      <w:r w:rsidR="002712E7">
        <w:rPr>
          <w:rFonts w:hint="cs"/>
          <w:rtl/>
        </w:rPr>
        <w:t>.</w:t>
      </w:r>
    </w:p>
    <w:p w:rsidR="001A1EA5" w:rsidRDefault="00AC23A3" w:rsidP="00E15ED1">
      <w:pPr>
        <w:rPr>
          <w:rtl/>
        </w:rPr>
      </w:pPr>
      <w:r>
        <w:rPr>
          <w:rFonts w:hint="cs"/>
          <w:rtl/>
        </w:rPr>
        <w:lastRenderedPageBreak/>
        <w:t>لذا اگر سند روایت خوب می بود و با روایاتی که مفاد آن، عدم تحلیل خمس است معارض نمی بود، ملتزم می شدیم که نماز در مکان مغصوب فی الجمله ولو در حال علم و عمد، باطل است.</w:t>
      </w:r>
    </w:p>
    <w:p w:rsidR="002712E7" w:rsidRDefault="002712E7" w:rsidP="002712E7">
      <w:pPr>
        <w:pStyle w:val="30"/>
        <w:rPr>
          <w:rtl/>
        </w:rPr>
      </w:pPr>
      <w:bookmarkStart w:id="13" w:name="_Toc21200529"/>
      <w:r>
        <w:rPr>
          <w:rFonts w:hint="cs"/>
          <w:rtl/>
        </w:rPr>
        <w:t>روایت چهارم</w:t>
      </w:r>
      <w:bookmarkEnd w:id="13"/>
    </w:p>
    <w:p w:rsidR="00E06EBC" w:rsidRDefault="00E06EBC" w:rsidP="00E15ED1">
      <w:pPr>
        <w:rPr>
          <w:rtl/>
        </w:rPr>
      </w:pPr>
      <w:r>
        <w:rPr>
          <w:rFonts w:hint="cs"/>
          <w:rtl/>
        </w:rPr>
        <w:t xml:space="preserve">روایت دیگری نیز وجود دارد که </w:t>
      </w:r>
      <w:r w:rsidR="00CD19C3">
        <w:rPr>
          <w:rFonts w:hint="cs"/>
          <w:rtl/>
        </w:rPr>
        <w:t xml:space="preserve">سند آن، </w:t>
      </w:r>
      <w:r>
        <w:rPr>
          <w:rFonts w:hint="cs"/>
          <w:rtl/>
        </w:rPr>
        <w:t>ضعیف است</w:t>
      </w:r>
      <w:r w:rsidR="00962D45">
        <w:rPr>
          <w:rFonts w:hint="cs"/>
          <w:rtl/>
        </w:rPr>
        <w:t xml:space="preserve"> و علی بن عباس متّهم به غلو است</w:t>
      </w:r>
      <w:r>
        <w:rPr>
          <w:rFonts w:hint="cs"/>
          <w:rtl/>
        </w:rPr>
        <w:t>؛</w:t>
      </w:r>
    </w:p>
    <w:p w:rsidR="00B74A71" w:rsidRDefault="00B74A71" w:rsidP="00714AB5">
      <w:pPr>
        <w:rPr>
          <w:color w:val="008000"/>
          <w:rtl/>
        </w:rPr>
      </w:pPr>
      <w:r w:rsidRPr="00B74A71">
        <w:rPr>
          <w:rFonts w:hint="cs"/>
          <w:color w:val="008000"/>
          <w:rtl/>
        </w:rPr>
        <w:t>عَلِيُّ بْنُ مُحَمَّدٍ عَنْ عَلِيِّ بْنِ الْعَبَّاسِ عَنِ الْحَسَنِ بْنِ عَبْدِ الرَّحْمَنِ عَنْ عَاصِمِ بْنِ حُمَيْدٍ عَنْ أَبِي حَمْزَةَ عَنْ أَبِي جَعْفَرٍ ع قَالَ: قُلْتُ لَهُ إِنَّ بَعْضَ أَصْحَابِنَا يَفْتَرُونَ وَ يَقْذِفُونَ مَنْ خَالَفَهُمْ فَقَالَ لِي الْكَفُّ عَنْهُمْ أَجْمَلُ ثُمَّ قَالَ وَ اللَّهِ يَا أَبَا حَمْزَةَ إِنَّ النَّاسَ كُلَّهُمْ أَوْلَادُ بَغَايَا مَا خَلَا شِيعَتَنَا قُلْتُ كَيْفَ لِي بِالْمَخْرَجِ مِنْ هَذَا فَقَالَ لِي يَا أَبَا حَمْزَةَ كِتَابُ اللَّهِ الْمُنْزَلُ يَدُلُّ عَلَيْهِ إِنَّ اللَّهَ تَبَارَكَ وَ تَعَالَى جَعَلَ لَنَا- أَهْلَ الْبَيْتِ سِهَاماً ثَلَاثَةً فِي جَمِيعِ الْفَيْ‌ءِ ثُمَّ قَالَ عَزَّ وَ جَلَّ وَ اعْلَمُوا أَنَّما غَنِمْتُمْ مِنْ شَيْ‌ءٍ فَأَنَّ لِلّهِ خُمُسَهُ وَ لِلرَّسُولِ وَ لِذِي الْقُرْبى</w:t>
      </w:r>
      <w:r w:rsidR="00714AB5">
        <w:rPr>
          <w:rFonts w:ascii="Sakkal Majalla" w:hAnsi="Sakkal Majalla" w:cs="Sakkal Majalla" w:hint="cs"/>
          <w:color w:val="008000"/>
          <w:rtl/>
        </w:rPr>
        <w:t xml:space="preserve"> </w:t>
      </w:r>
      <w:r w:rsidRPr="00B74A71">
        <w:rPr>
          <w:rFonts w:hint="cs"/>
          <w:color w:val="008000"/>
          <w:rtl/>
        </w:rPr>
        <w:t>وَ الْيَتامى وَ الْمَساكِينِ وَ ابْنِ السَّبِيلِ فَنَحْنُ أَصْحَابُ الْخُمُسِ</w:t>
      </w:r>
      <w:r w:rsidRPr="00B74A71">
        <w:rPr>
          <w:rFonts w:hint="cs"/>
          <w:color w:val="008000"/>
        </w:rPr>
        <w:t>‌</w:t>
      </w:r>
      <w:r w:rsidRPr="00B74A71">
        <w:rPr>
          <w:rFonts w:hint="cs"/>
          <w:color w:val="008000"/>
          <w:rtl/>
        </w:rPr>
        <w:t xml:space="preserve"> وَ الْفَيْ‌ءِ وَ قَدْ حَرَّمْنَاهُ عَلَى جَمِيعِ النَّاسِ مَا خَلَا شِيعَتَنَا </w:t>
      </w:r>
      <w:r w:rsidR="00714AB5">
        <w:rPr>
          <w:rFonts w:hint="cs"/>
          <w:color w:val="008000"/>
          <w:rtl/>
        </w:rPr>
        <w:t>..</w:t>
      </w:r>
      <w:r w:rsidRPr="00B74A71">
        <w:rPr>
          <w:rFonts w:hint="cs"/>
          <w:color w:val="008000"/>
          <w:rtl/>
        </w:rPr>
        <w:t>.</w:t>
      </w:r>
      <w:r>
        <w:rPr>
          <w:rStyle w:val="ab"/>
          <w:color w:val="008000"/>
          <w:rtl/>
        </w:rPr>
        <w:footnoteReference w:id="4"/>
      </w:r>
    </w:p>
    <w:p w:rsidR="00CF0902" w:rsidRDefault="00CF0902" w:rsidP="00CF0902">
      <w:pPr>
        <w:pStyle w:val="40"/>
        <w:rPr>
          <w:rtl/>
        </w:rPr>
      </w:pPr>
      <w:bookmarkStart w:id="14" w:name="_Toc21200530"/>
      <w:r>
        <w:rPr>
          <w:rFonts w:hint="cs"/>
          <w:rtl/>
        </w:rPr>
        <w:t>مناقشه</w:t>
      </w:r>
      <w:bookmarkEnd w:id="14"/>
    </w:p>
    <w:p w:rsidR="00E06EBC" w:rsidRPr="00CD19C3" w:rsidRDefault="00CD19C3" w:rsidP="00725AFD">
      <w:pPr>
        <w:rPr>
          <w:rtl/>
        </w:rPr>
      </w:pPr>
      <w:r w:rsidRPr="00CD19C3">
        <w:rPr>
          <w:rFonts w:hint="cs"/>
          <w:rtl/>
        </w:rPr>
        <w:t>متن این روایت نیز، قابل التزام نیست و خلاف ضرورت فقه است؛ زیرا در صدر روایت فرموده است اگر</w:t>
      </w:r>
      <w:r w:rsidR="00725AFD">
        <w:rPr>
          <w:rFonts w:hint="cs"/>
          <w:rtl/>
        </w:rPr>
        <w:t xml:space="preserve"> قذف غیر شیعه،</w:t>
      </w:r>
      <w:r w:rsidRPr="00CD19C3">
        <w:rPr>
          <w:rFonts w:hint="cs"/>
          <w:rtl/>
        </w:rPr>
        <w:t xml:space="preserve"> انجام نشود بهتر است یعنی اگر انجام شود هم اشکالی ندارد</w:t>
      </w:r>
      <w:r w:rsidR="00725AFD">
        <w:rPr>
          <w:rFonts w:hint="cs"/>
          <w:rtl/>
        </w:rPr>
        <w:t>؛ در حالی که امام علیه السلام راضی نبود به کافر زاده این گونه حرف ها زده شود که در روایت ذیل به آن اشاره شده است؛</w:t>
      </w:r>
    </w:p>
    <w:p w:rsidR="00D76A12" w:rsidRPr="00D76A12" w:rsidRDefault="00D76A12" w:rsidP="00D76A12">
      <w:r w:rsidRPr="00D76A12">
        <w:rPr>
          <w:rFonts w:hint="cs"/>
          <w:color w:val="008000"/>
          <w:rtl/>
        </w:rPr>
        <w:t>أَبُو عَلِيٍّ الْأَشْعَرِيُّ عَنْ مُحَمَّدِ بْنِ سَالِمٍ عَنْ أَحْمَدَ بْنِ نَضْرٍ عَنْ عَمْرِو بْنِ نُعْمَانَ الْجُعْفِيِّ قَالَ: كَانَ لِأَبِي عَبْدِ اللَّهِ ع صَدِيقٌ لَا يَكَادُ يُفَارِقُهُ إِذَا ذَهَبَ مَكَاناً فَبَيْنَمَا هُوَ يَمْشِي مَعَهُ فِي الْحَذَّاءِينَ وَ مَعَهُ غُلَامٌ لَهُ سِنْدِيٌّ يَمْشِي خَلْفَهُمَا إِذَا الْتَفَتَ الرَّجُلُ يُرِيدُ غُلَامَهُ ثَلَاثَ مَرَّاتٍ فَلَمْ يَرَهُ فَلَمَّا نَظَرَ فِي الرَّابِعَةِ قَالَ يَا ابْنَ الْفَاعِلَةِ أَيْنَ كُنْتَ قَالَ فَرَفَعَ أَبُو عَبْدِ اللَّهِ ع يَدَهُ فَصَكَّ بِهَا جَبْهَةَ نَفْسِهِ ثُمَّ قَالَ سُبْحَانَ اللَّهِ تَقْذِفُ أُمَّهُ قَدْ كُنْتُ أَرَى أَنَّ لَكَ وَرَعاً فَإِذَا لَيْسَ لَكَ وَرَعٌ فَقَالَ جُعِلْتُ فِدَاكَ إِنَّ أُمَّهُ سِنْدِيَّةٌ مُشْرِكَةٌ فَقَالَ أَ مَا عَلِمْتَ أَنَّ لِكُلِّ أُمَّةٍ نِكَاحاً تَنَحَّ عَنِّي قَالَ فَمَا رَأَيْتُهُ يَمْشِي مَعَهُ حَتَّى فَرَّقَ الْمَوْتُ بَيْنَهُمَا</w:t>
      </w:r>
      <w:r w:rsidRPr="00D76A12">
        <w:rPr>
          <w:rFonts w:hint="cs"/>
          <w:rtl/>
        </w:rPr>
        <w:t>.</w:t>
      </w:r>
      <w:r>
        <w:rPr>
          <w:rStyle w:val="ab"/>
        </w:rPr>
        <w:footnoteReference w:id="5"/>
      </w:r>
    </w:p>
    <w:p w:rsidR="00B74A71" w:rsidRDefault="00725AFD" w:rsidP="00BA6FB5">
      <w:pPr>
        <w:rPr>
          <w:rtl/>
        </w:rPr>
      </w:pPr>
      <w:r>
        <w:rPr>
          <w:rFonts w:hint="cs"/>
          <w:rtl/>
        </w:rPr>
        <w:t>طبق این روایت، وقتی دوست حضرت، به شخص مشرک نسبت زنا داد حضرت دوستی خود را با او قطع کرد.</w:t>
      </w:r>
      <w:r w:rsidR="00CA3074">
        <w:rPr>
          <w:rFonts w:hint="cs"/>
          <w:rtl/>
        </w:rPr>
        <w:t xml:space="preserve"> و دوست حضرت هم در ملأ این تعبیر را بیان نکرد (تا کسی بگوید، روایت مربوط به مراعات کردن اجتماع و عناوین ثانوی است) و لذا </w:t>
      </w:r>
      <w:r w:rsidR="0077672B">
        <w:rPr>
          <w:rFonts w:hint="cs"/>
          <w:rtl/>
        </w:rPr>
        <w:lastRenderedPageBreak/>
        <w:t>تعبیر الکف عنهم اجمل معنا ندارد؛ زیرا وقتی کافر مشمول «لکل قوم نکاح» می شود به طریق أولی، مسلمان نیز مشمول این قاعده خواهد بود.</w:t>
      </w:r>
      <w:r w:rsidR="00CA3074">
        <w:rPr>
          <w:rFonts w:hint="cs"/>
          <w:rtl/>
        </w:rPr>
        <w:t xml:space="preserve"> و اتّهام زنازادگی به غیر شیعه، خلاف سیره قطعیه أئمه است.</w:t>
      </w:r>
    </w:p>
    <w:p w:rsidR="00D3773A" w:rsidRDefault="00D3773A" w:rsidP="00BA6FB5">
      <w:pPr>
        <w:rPr>
          <w:rtl/>
        </w:rPr>
      </w:pPr>
      <w:r>
        <w:rPr>
          <w:rFonts w:hint="cs"/>
          <w:rtl/>
        </w:rPr>
        <w:t>بله اگر توجیه شود که طیب ولادت را به پاکی مطلق و زنا را به آلودگی ولو اجمالی معنا شود مشکلی پیش نخواهد آمد و در برخی روایات بیان شده است که اگر کسی زنی را به ازدواج خود در آورد و نیّت او این باشد که مهر او را ندهد «فهو عند الله زان»؛ این توجیه همان عبارت أخرای کلام ما می باشد که این روایات بحث فقهی را بیان نمی کنند و ماورای فقه است. علاوه بر این که تعبیر «الکف عنهم اجمل» مربوط به این بود که شخص می خواست د</w:t>
      </w:r>
      <w:r w:rsidR="00423321">
        <w:rPr>
          <w:rFonts w:hint="cs"/>
          <w:rtl/>
        </w:rPr>
        <w:t>ر همین دنیا، مخالفین را قذف کند و تا اسم یک مخالف آورده می شود وصف «زنازاده» را برای او به کار ببرد که این تعبیر دیگر ماورای فقه نخواهد بود.</w:t>
      </w:r>
    </w:p>
    <w:p w:rsidR="00CF0902" w:rsidRDefault="00CF0902" w:rsidP="00CF0902">
      <w:pPr>
        <w:pStyle w:val="30"/>
        <w:rPr>
          <w:rtl/>
        </w:rPr>
      </w:pPr>
      <w:bookmarkStart w:id="15" w:name="_Toc21200531"/>
      <w:r>
        <w:rPr>
          <w:rFonts w:hint="cs"/>
          <w:rtl/>
        </w:rPr>
        <w:t>روایت پنجم</w:t>
      </w:r>
      <w:bookmarkEnd w:id="15"/>
    </w:p>
    <w:p w:rsidR="00544318" w:rsidRDefault="00544318" w:rsidP="00BA6FB5">
      <w:pPr>
        <w:rPr>
          <w:rtl/>
        </w:rPr>
      </w:pPr>
      <w:r>
        <w:rPr>
          <w:rFonts w:hint="cs"/>
          <w:rtl/>
        </w:rPr>
        <w:t>روایت دیگری نیز در این رابطه وجود دارد که باید سند آن مورد بررسی قرار گیرد؛</w:t>
      </w:r>
    </w:p>
    <w:p w:rsidR="001B36FF" w:rsidRDefault="001B36FF" w:rsidP="00544318">
      <w:pPr>
        <w:rPr>
          <w:rFonts w:hint="cs"/>
          <w:color w:val="008000"/>
          <w:rtl/>
        </w:rPr>
      </w:pPr>
      <w:r w:rsidRPr="001B36FF">
        <w:rPr>
          <w:rFonts w:hint="cs"/>
          <w:color w:val="008000"/>
          <w:rtl/>
        </w:rPr>
        <w:t>وَ عَنْهُ عَنْ أَبِي جَعْفَرٍ عَنِ الْحُسَيْنِ بْنِ سَعِيدٍ عَنْ فَضَالَةَ بْنِ أَيُّوبَ عَنْ عُمَرَ بْنِ أَبَانٍ الْكَلْبِيِّ عَنْ ضُرَيْسٍ الْكُنَاسِيِّ قَالَ: قَالَ أَبُو عَبْدِ اللَّهِ ع أَ تَدْرِي مِنْ أَيْنَ دَخَلَ عَلَى النَّاسِ الزِّنَا- فَقُلْتُ لَا أَدْرِي فَقَالَ مِنْ قِبَلِ خُمُسِنَا أَهْلَ الْبَيْتِ- إِلَّا لِشِيعَتِنَا الْأَطْيَبِينَ- فَإِنَّهُ مُحَلَّلٌ لَهُمْ وَ لِمِيلَادِهِمْ.</w:t>
      </w:r>
      <w:r w:rsidR="00544318">
        <w:rPr>
          <w:rFonts w:hint="cs"/>
          <w:color w:val="008000"/>
          <w:rtl/>
        </w:rPr>
        <w:t xml:space="preserve"> </w:t>
      </w:r>
      <w:r w:rsidRPr="001B36FF">
        <w:rPr>
          <w:rFonts w:hint="cs"/>
          <w:color w:val="008000"/>
          <w:rtl/>
        </w:rPr>
        <w:t>وَ رَوَاهُ الْكُلَيْنِيُّ عَنْ عَلِيِّ بْنِ إِبْرَاهِيمَ عَنْ أَبِيهِ عَنِ ابْنِ مَحْبُوبٍ عَنْ ضُرَيْسٍ مِثْلَهُ</w:t>
      </w:r>
      <w:r>
        <w:rPr>
          <w:rStyle w:val="ab"/>
          <w:rtl/>
        </w:rPr>
        <w:footnoteReference w:id="6"/>
      </w:r>
    </w:p>
    <w:p w:rsidR="00544318" w:rsidRDefault="00544318" w:rsidP="00CE6C17">
      <w:pPr>
        <w:rPr>
          <w:rtl/>
        </w:rPr>
      </w:pPr>
      <w:r w:rsidRPr="00544318">
        <w:rPr>
          <w:rFonts w:hint="cs"/>
          <w:rtl/>
        </w:rPr>
        <w:t>سند کلینی به روایت قطعاً صحیح است</w:t>
      </w:r>
      <w:r w:rsidR="00CE6C17">
        <w:rPr>
          <w:rFonts w:hint="cs"/>
          <w:rtl/>
        </w:rPr>
        <w:t>؛ لکن معنای زنا در این روایت، زنای فقهی نیست؛ بلکه مراد این است که با دید ملائکة الله این شخص زانی است</w:t>
      </w:r>
      <w:r w:rsidR="00952965">
        <w:rPr>
          <w:rFonts w:hint="cs"/>
          <w:rtl/>
        </w:rPr>
        <w:t>؛ مانند مردی که قصد دارد مهر زن خود را نده</w:t>
      </w:r>
      <w:r w:rsidR="00DA0AFF">
        <w:rPr>
          <w:rFonts w:hint="cs"/>
          <w:rtl/>
        </w:rPr>
        <w:t>د که «فهو عند الله زان» می باشد و قطعاً کسی با نیّت عدم پرداخت مهر توسط پدرش، زنا زاده نمی شود.</w:t>
      </w:r>
    </w:p>
    <w:p w:rsidR="001A0E88" w:rsidRPr="00544318" w:rsidRDefault="001A0E88" w:rsidP="00CE6C17">
      <w:pPr>
        <w:rPr>
          <w:rtl/>
        </w:rPr>
      </w:pPr>
      <w:r>
        <w:rPr>
          <w:rFonts w:hint="cs"/>
          <w:rtl/>
        </w:rPr>
        <w:t>لذا نصی در مسأله وجود ندارد و باید حکم نماز در مکان مغصوب را علی القاعده بررسی کنیم.</w:t>
      </w:r>
    </w:p>
    <w:p w:rsidR="006E1122" w:rsidRPr="006E1122" w:rsidRDefault="006E1122" w:rsidP="00A50AD7">
      <w:pPr>
        <w:pStyle w:val="20"/>
        <w:rPr>
          <w:rtl/>
        </w:rPr>
      </w:pPr>
      <w:bookmarkStart w:id="16" w:name="_Toc20862824"/>
      <w:bookmarkStart w:id="17" w:name="_Toc20984951"/>
      <w:bookmarkStart w:id="18" w:name="_Toc21200532"/>
      <w:r w:rsidRPr="006E1122">
        <w:rPr>
          <w:rFonts w:hint="cs"/>
          <w:rtl/>
        </w:rPr>
        <w:t>3-</w:t>
      </w:r>
      <w:r w:rsidR="00A50AD7">
        <w:rPr>
          <w:rFonts w:hint="cs"/>
          <w:rtl/>
        </w:rPr>
        <w:t xml:space="preserve">تکمیل بحث </w:t>
      </w:r>
      <w:r w:rsidRPr="006E1122">
        <w:rPr>
          <w:rFonts w:hint="cs"/>
          <w:rtl/>
        </w:rPr>
        <w:t>دخول مسأله در بحث اجتماع أمر و نهی</w:t>
      </w:r>
      <w:bookmarkEnd w:id="16"/>
      <w:bookmarkEnd w:id="17"/>
      <w:bookmarkEnd w:id="18"/>
    </w:p>
    <w:p w:rsidR="00C7229D" w:rsidRDefault="00C7229D" w:rsidP="00EE4A75">
      <w:pPr>
        <w:rPr>
          <w:rtl/>
        </w:rPr>
      </w:pPr>
      <w:r>
        <w:rPr>
          <w:rFonts w:hint="cs"/>
          <w:rtl/>
        </w:rPr>
        <w:t>بیان کردیم که مقتضای قاعده این است که نماز در مکان مغصوب مصداق اجتماع أمر و نهی است.</w:t>
      </w:r>
    </w:p>
    <w:p w:rsidR="00C7229D" w:rsidRDefault="00C7229D" w:rsidP="00EE4A75">
      <w:pPr>
        <w:rPr>
          <w:rFonts w:hint="cs"/>
          <w:rtl/>
        </w:rPr>
      </w:pPr>
      <w:r>
        <w:rPr>
          <w:rFonts w:hint="cs"/>
          <w:rtl/>
        </w:rPr>
        <w:t xml:space="preserve">این که </w:t>
      </w:r>
      <w:r w:rsidR="006E1122">
        <w:rPr>
          <w:rFonts w:hint="cs"/>
          <w:rtl/>
        </w:rPr>
        <w:t xml:space="preserve">آقای </w:t>
      </w:r>
      <w:r w:rsidR="00EE4A75">
        <w:rPr>
          <w:rFonts w:hint="cs"/>
          <w:rtl/>
        </w:rPr>
        <w:t>صدر</w:t>
      </w:r>
      <w:r>
        <w:rPr>
          <w:rFonts w:hint="cs"/>
          <w:rtl/>
        </w:rPr>
        <w:t xml:space="preserve"> و آقای سیستانی فرموده اند عنوان تصرف در مال غیر، متعلّق نهی نیست و افعال خارجی متعلّق نهی است و عنوان غصب و عنوان تصرف در مال غیر، عنوان مشیر است؛ مثلاً عنوان «سجود علی أرض الغیر» متعلّق حرمت است نه این که تصرف در مال غیر متعلّق حرمت باشد.</w:t>
      </w:r>
    </w:p>
    <w:p w:rsidR="00A71CE3" w:rsidRDefault="00C7229D" w:rsidP="00A71CE3">
      <w:pPr>
        <w:rPr>
          <w:rFonts w:hint="cs"/>
          <w:rtl/>
        </w:rPr>
      </w:pPr>
      <w:r>
        <w:rPr>
          <w:rFonts w:hint="cs"/>
          <w:rtl/>
        </w:rPr>
        <w:lastRenderedPageBreak/>
        <w:t xml:space="preserve">انصافاً </w:t>
      </w:r>
      <w:r w:rsidR="00A71CE3">
        <w:rPr>
          <w:rFonts w:hint="cs"/>
          <w:rtl/>
        </w:rPr>
        <w:t>این مطلب خلاف ظاهر است.</w:t>
      </w:r>
    </w:p>
    <w:p w:rsidR="00EE4A75" w:rsidRDefault="00C7229D" w:rsidP="00A71CE3">
      <w:pPr>
        <w:rPr>
          <w:rtl/>
        </w:rPr>
      </w:pPr>
      <w:r w:rsidRPr="007478BE">
        <w:rPr>
          <w:rFonts w:hint="cs"/>
          <w:b/>
          <w:bCs/>
          <w:rtl/>
        </w:rPr>
        <w:t>آقای صدر</w:t>
      </w:r>
      <w:r w:rsidR="00EE4A75" w:rsidRPr="007478BE">
        <w:rPr>
          <w:rFonts w:hint="cs"/>
          <w:b/>
          <w:bCs/>
          <w:rtl/>
        </w:rPr>
        <w:t xml:space="preserve"> فرموده اند</w:t>
      </w:r>
      <w:r w:rsidR="00EE4A75">
        <w:rPr>
          <w:rFonts w:hint="cs"/>
          <w:rtl/>
        </w:rPr>
        <w:t xml:space="preserve">: در عبارت </w:t>
      </w:r>
      <w:r w:rsidR="00EE4A75">
        <w:rPr>
          <w:rFonts w:ascii="Sakkal Majalla" w:hAnsi="Sakkal Majalla" w:cs="Sakkal Majalla" w:hint="cs"/>
          <w:color w:val="008000"/>
          <w:rtl/>
        </w:rPr>
        <w:t>﴿</w:t>
      </w:r>
      <w:r w:rsidR="00EE4A75" w:rsidRPr="00EE4A75">
        <w:rPr>
          <w:rFonts w:hint="cs"/>
          <w:color w:val="008000"/>
          <w:rtl/>
        </w:rPr>
        <w:t>يَا أَيُّهَا الَّذِينَ آمَنُوا لاَ تَدْخُلُوا بُيُوتاً غَيْرَ بُيُوتِكُمْ حَتَّى تَسْتَأْنِسُوا وَ تُسَلِّمُوا عَلَى أَهْلِهَا ذلِكُمْ خَيْرٌ لَكُمْ لَعَلَّكُمْ تَذَكَّرُون</w:t>
      </w:r>
      <w:r w:rsidR="00EE4A75" w:rsidRPr="00EE4A75">
        <w:rPr>
          <w:rFonts w:ascii="Sakkal Majalla" w:hAnsi="Sakkal Majalla" w:cs="Sakkal Majalla" w:hint="cs"/>
          <w:color w:val="008000"/>
          <w:rtl/>
        </w:rPr>
        <w:t>﴾</w:t>
      </w:r>
      <w:r w:rsidR="00EE4A75">
        <w:rPr>
          <w:rStyle w:val="ab"/>
        </w:rPr>
        <w:footnoteReference w:id="7"/>
      </w:r>
      <w:r>
        <w:rPr>
          <w:rFonts w:hint="cs"/>
          <w:rtl/>
        </w:rPr>
        <w:t xml:space="preserve"> عنوان </w:t>
      </w:r>
      <w:r w:rsidR="00A71CE3">
        <w:rPr>
          <w:rFonts w:hint="cs"/>
          <w:rtl/>
        </w:rPr>
        <w:t>«دخول در بیوت دیگران» متعلّق نهی است یا طبق عبارت «لا تأکلوا أموالکم بینکم بالباطل» عنوان أکل، متعلّق حرمت است.</w:t>
      </w:r>
    </w:p>
    <w:p w:rsidR="004E468D" w:rsidRPr="00EE4A75" w:rsidRDefault="00A71CE3" w:rsidP="004E468D">
      <w:r w:rsidRPr="007478BE">
        <w:rPr>
          <w:rFonts w:hint="cs"/>
          <w:b/>
          <w:bCs/>
          <w:rtl/>
        </w:rPr>
        <w:t>در جواب می گوییم:</w:t>
      </w:r>
      <w:r>
        <w:rPr>
          <w:rFonts w:hint="cs"/>
          <w:rtl/>
        </w:rPr>
        <w:t xml:space="preserve"> چه اشکالی دارد که در جایی از دخول در بیوت دیگران، از این باب که مصداق کلی تصرف در مال غیر است نهی صورت بگیرد و در جایی دیگر عنوان کلی تصرف در مال غیر را حرام معرفی کنند «لایحل لأحد أن یتصرف فی مال الغیر بدون اذنه». و نیز مراد از أکل در آیه «لاتأکلوا أموالکم بینکم بالباطل»، استیلاء است؛ و</w:t>
      </w:r>
      <w:r w:rsidR="000B6224">
        <w:rPr>
          <w:rFonts w:hint="cs"/>
          <w:rtl/>
        </w:rPr>
        <w:t xml:space="preserve"> قبول می کنیم که</w:t>
      </w:r>
      <w:r>
        <w:rPr>
          <w:rFonts w:hint="cs"/>
          <w:rtl/>
        </w:rPr>
        <w:t xml:space="preserve"> استیلاء، عنوانی غیر از تصرف در مال غیر است و استیلاء ولو مصداق </w:t>
      </w:r>
      <w:r w:rsidR="000B6224">
        <w:rPr>
          <w:rFonts w:hint="cs"/>
          <w:rtl/>
        </w:rPr>
        <w:t>تصرف نباشد حرام است و غصب عرفی هم همان استیلاء است و لکن می گوییم منافاتی ندارد که عنوان کلی تصرف در مال غیر نیز حرام باشد</w:t>
      </w:r>
      <w:r w:rsidR="004E468D">
        <w:rPr>
          <w:rFonts w:hint="cs"/>
          <w:rtl/>
        </w:rPr>
        <w:t>. و در اثبات حرمت آن، معتبره أسدی کفایت می کند.</w:t>
      </w:r>
    </w:p>
    <w:p w:rsidR="001B36FF" w:rsidRDefault="00EE4A75" w:rsidP="00BA6FB5">
      <w:pPr>
        <w:rPr>
          <w:rtl/>
        </w:rPr>
      </w:pPr>
      <w:r>
        <w:rPr>
          <w:rFonts w:hint="cs"/>
          <w:rtl/>
        </w:rPr>
        <w:t xml:space="preserve"> و </w:t>
      </w:r>
      <w:r w:rsidR="004E468D">
        <w:rPr>
          <w:rFonts w:hint="cs"/>
          <w:rtl/>
        </w:rPr>
        <w:t xml:space="preserve">نیز در </w:t>
      </w:r>
      <w:r>
        <w:rPr>
          <w:rFonts w:hint="cs"/>
          <w:rtl/>
        </w:rPr>
        <w:t>صدر صحیحه زید شحّام و موثقه سماعه چنین بود؛</w:t>
      </w:r>
    </w:p>
    <w:p w:rsidR="00EE4A75" w:rsidRDefault="00EE4A75" w:rsidP="00EE4A75">
      <w:pPr>
        <w:rPr>
          <w:rtl/>
        </w:rPr>
      </w:pPr>
      <w:r w:rsidRPr="00EE4A75">
        <w:rPr>
          <w:rFonts w:hint="cs"/>
          <w:color w:val="008000"/>
          <w:rtl/>
        </w:rPr>
        <w:t xml:space="preserve">عَلِيُّ بْنُ إِبْرَاهِيمَ عَنْ أَبِيهِ عَنِ ابْنِ أَبِي عُمَيْرٍ عَنْ أَبِي أُسَامَةَ زَيْدٍ الشَّحَّامِ عَنْ أَبِي عَبْدِ اللَّهِ ع قَالَ: إِنَّ رَسُولَ اللَّهِ ص وَقَفَ بِمِنًى حِينَ قَضَى مَنَاسِكَهَا فِي حَجَّةِ الْوَدَاعِ فَقَالَ أَيُّهَا النَّاسُ اسْمَعُوا مَا أَقُولُ لَكُمْ وَ اعْقِلُوهُ عَنِّي فَإِنِّي لَا أَدْرِي لَعَلِّي لَا أَلْقَاكُمْ فِي هَذَا الْمَوْقِفِ بَعْدَ عَامِنَا هَذَا </w:t>
      </w:r>
      <w:r w:rsidRPr="00305943">
        <w:rPr>
          <w:rFonts w:hint="cs"/>
          <w:color w:val="008000"/>
          <w:u w:val="single"/>
          <w:rtl/>
        </w:rPr>
        <w:t xml:space="preserve">ثُمَّ قَالَ أَيُّ يَوْمٍ أَعْظَمُ حُرْمَةً قَالُوا هَذَا الْيَوْمُ قَالَ فَأَيُّ شَهْرٍ أَعْظَمُ حُرْمَةً قَالُوا هَذَا الشَّهْرُ قَالَ فَأَيُّ بَلَدٍ أَعْظَمُ حُرْمَةً قَالُوا هَذَا الْبَلَدُ قَالَ فَإِنَّ دِمَاءَكُمْ وَ أَمْوَالَكُمْ عَلَيْكُمْ حَرَامٌ كَحُرْمَةِ يَوْمِكُمْ هَذَا فِي شَهْرِكُمْ هَذَا فِي بَلَدِكُمْ هَذَا إِلَى يَوْمِ تَلْقَوْنَهُ </w:t>
      </w:r>
      <w:r w:rsidRPr="007E3597">
        <w:rPr>
          <w:rFonts w:hint="cs"/>
          <w:color w:val="008000"/>
          <w:u w:val="single"/>
          <w:rtl/>
        </w:rPr>
        <w:t>فَيَسْأَلُكُمْ عَنْ أَعْمَالِكُمْ أَلَا هَلْ بَلَّغْتُ قَالُوا نَعَمْ قَالَ اللَّهُمَّ اشْهَدْ أَلَا مَنْ كَانَتْ عِنْدَهُ أَمَانَةٌ فَلْيُؤَدِّهَا إِلَى مَنِ ائْتَمَنَهُ عَلَيْهَا فَإِنَّهُ لَا يَحِلُّ دَمُ امْرِئٍ مُسْلِمٍ وَ لَا مَالُهُ إِلَّا بِطِيبَةِ نَفْسِهِ</w:t>
      </w:r>
      <w:r w:rsidRPr="00EE4A75">
        <w:rPr>
          <w:rFonts w:hint="cs"/>
          <w:color w:val="008000"/>
          <w:rtl/>
        </w:rPr>
        <w:t xml:space="preserve"> وَ لَا تَظْلِمُوا أَنْفُسَكُمْ وَ لَا تَرْجِعُوا بَعْدِي كُفَّاراً</w:t>
      </w:r>
      <w:r w:rsidRPr="00EE4A75">
        <w:rPr>
          <w:rFonts w:hint="cs"/>
          <w:rtl/>
        </w:rPr>
        <w:t>.</w:t>
      </w:r>
      <w:r>
        <w:rPr>
          <w:rStyle w:val="ab"/>
        </w:rPr>
        <w:footnoteReference w:id="8"/>
      </w:r>
    </w:p>
    <w:p w:rsidR="002322BE" w:rsidRPr="007E3597" w:rsidRDefault="007E3597" w:rsidP="007E3597">
      <w:r w:rsidRPr="007E3597">
        <w:rPr>
          <w:rFonts w:hint="cs"/>
          <w:rtl/>
        </w:rPr>
        <w:t>ظاهر «فَإِنَّ دِمَاءَكُمْ وَ أَمْوَالَكُمْ عَلَيْكُمْ حَرَامٌ» این است که تصرف در مال غیر حرام است</w:t>
      </w:r>
      <w:r>
        <w:rPr>
          <w:rFonts w:hint="cs"/>
          <w:rtl/>
        </w:rPr>
        <w:t xml:space="preserve"> و مراد از حرام بودن این است که أموال مسلمین حریم دارد و انسان نباید متعرض آن شود و کسی که مثلاً باغ دیگری را غصب نمی کند ولی بدون اذن صاحب باغ، وارد باغ می شود و در آن استراحت می کند</w:t>
      </w:r>
      <w:r w:rsidR="006632DF">
        <w:rPr>
          <w:rFonts w:hint="cs"/>
          <w:rtl/>
        </w:rPr>
        <w:t xml:space="preserve"> </w:t>
      </w:r>
      <w:r w:rsidR="00627CDB">
        <w:rPr>
          <w:rFonts w:hint="cs"/>
          <w:rtl/>
        </w:rPr>
        <w:t>عرفاً مشمول این روایت می شود ولو این که غصبی انجام نداده است. کما این که در مورد أمانت دار هم، همیشه این طور نیست که غصب انجام دهد بلکه گاهی امروز و فردا می کند که این شخص چه بسا استیلای عرفی بر أمانت ندارد و در صندوق امانات منزلش قرار داده است</w:t>
      </w:r>
      <w:r w:rsidR="00AC064B">
        <w:rPr>
          <w:rFonts w:hint="cs"/>
          <w:rtl/>
        </w:rPr>
        <w:t xml:space="preserve"> ولی مالک را از مالش منع می کند.</w:t>
      </w:r>
    </w:p>
    <w:p w:rsidR="00EE4A75" w:rsidRDefault="00A82B1C" w:rsidP="00BA6FB5">
      <w:pPr>
        <w:rPr>
          <w:rtl/>
        </w:rPr>
      </w:pPr>
      <w:r w:rsidRPr="007478BE">
        <w:rPr>
          <w:rFonts w:hint="cs"/>
          <w:b/>
          <w:bCs/>
          <w:rtl/>
        </w:rPr>
        <w:lastRenderedPageBreak/>
        <w:t>آقای سیستانی فرمودند</w:t>
      </w:r>
      <w:r>
        <w:rPr>
          <w:rFonts w:hint="cs"/>
          <w:rtl/>
        </w:rPr>
        <w:t>: عقلاء، افعال خارجی را حرام می دانند و عنوان «تصرف در مال غیر» را قبیح نمی دانند.</w:t>
      </w:r>
    </w:p>
    <w:p w:rsidR="00A82B1C" w:rsidRDefault="00A82B1C" w:rsidP="00FF61F0">
      <w:pPr>
        <w:rPr>
          <w:rtl/>
        </w:rPr>
      </w:pPr>
      <w:r w:rsidRPr="007478BE">
        <w:rPr>
          <w:rFonts w:hint="cs"/>
          <w:b/>
          <w:bCs/>
          <w:rtl/>
        </w:rPr>
        <w:t>این کلام صحیح نیست</w:t>
      </w:r>
      <w:r>
        <w:rPr>
          <w:rFonts w:hint="cs"/>
          <w:rtl/>
        </w:rPr>
        <w:t>؛ زیرا</w:t>
      </w:r>
      <w:r w:rsidR="00390D38">
        <w:rPr>
          <w:rFonts w:hint="cs"/>
          <w:rtl/>
        </w:rPr>
        <w:t xml:space="preserve"> در خارج عناوین زیادی وجود دارد</w:t>
      </w:r>
      <w:r w:rsidR="00B2071B">
        <w:rPr>
          <w:rFonts w:hint="cs"/>
          <w:rtl/>
        </w:rPr>
        <w:t xml:space="preserve"> مثل کون فی أرض الغیر، شرب ماء الغیر، أکل مال الغیر، شنا کردن در استخر غیرو ...</w:t>
      </w:r>
      <w:r w:rsidR="00390D38">
        <w:rPr>
          <w:rFonts w:hint="cs"/>
          <w:rtl/>
        </w:rPr>
        <w:t xml:space="preserve"> و</w:t>
      </w:r>
      <w:r>
        <w:rPr>
          <w:rFonts w:hint="cs"/>
          <w:rtl/>
        </w:rPr>
        <w:t xml:space="preserve"> بعید است که عقلاء، تمام افعال خارجی را موضوع قبح قرار</w:t>
      </w:r>
      <w:r w:rsidR="00390D38">
        <w:rPr>
          <w:rFonts w:hint="cs"/>
          <w:rtl/>
        </w:rPr>
        <w:t xml:space="preserve"> دهند</w:t>
      </w:r>
      <w:r w:rsidR="00B2071B">
        <w:rPr>
          <w:rFonts w:hint="cs"/>
          <w:rtl/>
        </w:rPr>
        <w:t xml:space="preserve"> </w:t>
      </w:r>
      <w:r w:rsidR="00FF61F0">
        <w:rPr>
          <w:rFonts w:hint="cs"/>
          <w:rtl/>
        </w:rPr>
        <w:t>و</w:t>
      </w:r>
      <w:r w:rsidR="00B2071B">
        <w:rPr>
          <w:rFonts w:hint="cs"/>
          <w:rtl/>
        </w:rPr>
        <w:t xml:space="preserve"> موارد محدود نیست که مصادیق خارجی را در نظر بگیرند</w:t>
      </w:r>
      <w:r w:rsidR="00FF61F0">
        <w:rPr>
          <w:rFonts w:hint="cs"/>
          <w:rtl/>
        </w:rPr>
        <w:t xml:space="preserve"> و ارتکاز عقلاء، این است که عنوانی جامع مثل «التصرف فی مال الغیر» متعلّق حرمت است.</w:t>
      </w:r>
    </w:p>
    <w:p w:rsidR="00B56B7B" w:rsidRDefault="00B56B7B" w:rsidP="00FF61F0">
      <w:pPr>
        <w:rPr>
          <w:rtl/>
        </w:rPr>
      </w:pPr>
      <w:r w:rsidRPr="007478BE">
        <w:rPr>
          <w:rFonts w:hint="cs"/>
          <w:b/>
          <w:bCs/>
          <w:rtl/>
        </w:rPr>
        <w:t>و بر فرض، عقلاء متعلّق حرمت را عنوان تصرف قرار نداده باشند می گوییم</w:t>
      </w:r>
      <w:r w:rsidR="007478BE">
        <w:rPr>
          <w:rFonts w:hint="cs"/>
          <w:rtl/>
        </w:rPr>
        <w:t>:</w:t>
      </w:r>
      <w:r>
        <w:rPr>
          <w:rFonts w:hint="cs"/>
          <w:rtl/>
        </w:rPr>
        <w:t xml:space="preserve"> ظاهر تعابیر شارع این است که خود عنوان تصرف را متعلّق حرمت قرار داده است. و این که آقای سیستانی فرموده اند ظاهر روایت زید شحام و موثقه سماعه، ارشاد به حکم عقلاء است خلاف ظاهر است؛ بله موافق با ارتکاز عقلاء است </w:t>
      </w:r>
      <w:r w:rsidR="009E071F">
        <w:rPr>
          <w:rFonts w:hint="cs"/>
          <w:rtl/>
        </w:rPr>
        <w:t xml:space="preserve">ولی ظهور ندارد در این که عنوان تصرف حرام نیست و فعل خارجی </w:t>
      </w:r>
      <w:r w:rsidR="00C9082F">
        <w:rPr>
          <w:rFonts w:hint="cs"/>
          <w:rtl/>
        </w:rPr>
        <w:t>مثل سجود علی أرض الغیر حرام است و افعال خارجی نیز خصوصیتی ندارند و جامع آن، تصرف در مال غیر است.</w:t>
      </w:r>
    </w:p>
    <w:p w:rsidR="007478BE" w:rsidRDefault="007478BE" w:rsidP="007478BE">
      <w:pPr>
        <w:pStyle w:val="30"/>
        <w:rPr>
          <w:rFonts w:hint="cs"/>
          <w:rtl/>
        </w:rPr>
      </w:pPr>
      <w:bookmarkStart w:id="19" w:name="_Toc21200533"/>
      <w:r>
        <w:rPr>
          <w:rFonts w:hint="cs"/>
          <w:rtl/>
        </w:rPr>
        <w:t>حکم شک در وحدت یا تعدّد عنوان</w:t>
      </w:r>
      <w:bookmarkEnd w:id="19"/>
    </w:p>
    <w:p w:rsidR="009E071F" w:rsidRDefault="009E071F" w:rsidP="00C9082F">
      <w:pPr>
        <w:rPr>
          <w:rtl/>
        </w:rPr>
      </w:pPr>
      <w:r w:rsidRPr="007478BE">
        <w:rPr>
          <w:rFonts w:hint="cs"/>
          <w:b/>
          <w:bCs/>
          <w:rtl/>
        </w:rPr>
        <w:t xml:space="preserve">و </w:t>
      </w:r>
      <w:r w:rsidR="00C9082F" w:rsidRPr="007478BE">
        <w:rPr>
          <w:rFonts w:hint="cs"/>
          <w:b/>
          <w:bCs/>
          <w:rtl/>
        </w:rPr>
        <w:t>بر فرض</w:t>
      </w:r>
      <w:r w:rsidRPr="007478BE">
        <w:rPr>
          <w:rFonts w:hint="cs"/>
          <w:b/>
          <w:bCs/>
          <w:rtl/>
        </w:rPr>
        <w:t xml:space="preserve"> شک کنیم که</w:t>
      </w:r>
      <w:r w:rsidR="007478BE">
        <w:rPr>
          <w:rFonts w:hint="cs"/>
          <w:rtl/>
        </w:rPr>
        <w:t>:</w:t>
      </w:r>
      <w:r>
        <w:rPr>
          <w:rFonts w:hint="cs"/>
          <w:rtl/>
        </w:rPr>
        <w:t xml:space="preserve"> آیا عنوان تصرف، متعلّق حرمت است یا این که حرمت به عناوین خارجی تعلّق گرفته است</w:t>
      </w:r>
      <w:r w:rsidR="002316C1">
        <w:rPr>
          <w:rFonts w:hint="cs"/>
          <w:rtl/>
        </w:rPr>
        <w:t xml:space="preserve"> و اجتماع</w:t>
      </w:r>
      <w:r w:rsidR="0021020F">
        <w:rPr>
          <w:rFonts w:hint="cs"/>
          <w:rtl/>
        </w:rPr>
        <w:t xml:space="preserve"> أمر و نهی</w:t>
      </w:r>
      <w:r w:rsidR="002316C1">
        <w:rPr>
          <w:rFonts w:hint="cs"/>
          <w:rtl/>
        </w:rPr>
        <w:t xml:space="preserve"> با وحدت عنوان حاصل می شود</w:t>
      </w:r>
      <w:r>
        <w:rPr>
          <w:rFonts w:hint="cs"/>
          <w:rtl/>
        </w:rPr>
        <w:t>؛</w:t>
      </w:r>
      <w:r w:rsidR="001941D4">
        <w:rPr>
          <w:rFonts w:hint="cs"/>
          <w:rtl/>
        </w:rPr>
        <w:t xml:space="preserve"> نت</w:t>
      </w:r>
      <w:r w:rsidR="00EC4B44">
        <w:rPr>
          <w:rFonts w:hint="cs"/>
          <w:rtl/>
        </w:rPr>
        <w:t>یجه تابع أخص مقدمتین خواهد بود؛ زیرا</w:t>
      </w:r>
      <w:r w:rsidR="001941D4">
        <w:rPr>
          <w:rFonts w:hint="cs"/>
          <w:rtl/>
        </w:rPr>
        <w:t xml:space="preserve"> </w:t>
      </w:r>
      <w:r w:rsidR="00EC4B44">
        <w:rPr>
          <w:rFonts w:hint="cs"/>
          <w:rtl/>
        </w:rPr>
        <w:t>اطلاق أمر به سجود، شامل سجود در أرض غیر می شود؛ به این خاطر که قائل به جواز اجتماع أمر و نهی، نهی به عنوان سجود را احراز نمی کند و احتمال می دهد که نهی به عنوان تصرف در مال غیر تعلّق گرفته باشد که مانع از اطلاق أمر نیست.</w:t>
      </w:r>
      <w:r w:rsidR="001913F1">
        <w:rPr>
          <w:rFonts w:hint="cs"/>
          <w:rtl/>
        </w:rPr>
        <w:t xml:space="preserve"> (و البته کسانی مثل مرحوم خویی که قائل به امتناع اجتماع أمر و نهی می باشند برایشان فرقی نمی کند که وحدت عنوان وجود داشته باشد یا تعدّد عنوان وجود داشته باشد ولی کسانی مثل مرحوم صدر، آقای سیستانی، مرحوم امام و ما، قائل به جواز اجتماع با تعدد عنوان می باشیم و برای تمسک به اطلاق أمر، شک در وحدت عنوان کفایت می کند).</w:t>
      </w:r>
    </w:p>
    <w:p w:rsidR="007478BE" w:rsidRDefault="007478BE" w:rsidP="007478BE">
      <w:pPr>
        <w:pStyle w:val="30"/>
        <w:rPr>
          <w:rtl/>
        </w:rPr>
      </w:pPr>
      <w:bookmarkStart w:id="20" w:name="_Toc21200534"/>
      <w:r>
        <w:rPr>
          <w:rFonts w:hint="cs"/>
          <w:rtl/>
        </w:rPr>
        <w:t>بررسی مقربیّت نماز در مکان مغصوب برای عالم عامد</w:t>
      </w:r>
      <w:bookmarkEnd w:id="20"/>
    </w:p>
    <w:p w:rsidR="00E82729" w:rsidRDefault="00E53227" w:rsidP="00C9082F">
      <w:pPr>
        <w:rPr>
          <w:rFonts w:hint="cs"/>
          <w:rtl/>
        </w:rPr>
      </w:pPr>
      <w:r>
        <w:rPr>
          <w:rFonts w:hint="cs"/>
          <w:rtl/>
        </w:rPr>
        <w:t xml:space="preserve">البته </w:t>
      </w:r>
      <w:r w:rsidR="00E82729">
        <w:rPr>
          <w:rFonts w:hint="cs"/>
          <w:rtl/>
        </w:rPr>
        <w:t xml:space="preserve">چون نماز، عبادت است در فرضی که انسان به صورت عمدی یا از روی جهل تقصیری یا از روی نسیان تقصیری (به این معنا که خودش غاصب است یا خمس را نداده است ولی موقع نماز، فراموش کرده است) در مکان مغصوب نماز بخواند </w:t>
      </w:r>
      <w:r>
        <w:rPr>
          <w:rFonts w:hint="cs"/>
          <w:rtl/>
        </w:rPr>
        <w:t>عمل او مبغوض مولا و مبعّد از مولا است؛ لذا این شبهه وجود دارد که دیگر این عمل، صلاحیّت مقربیّت ندارد</w:t>
      </w:r>
      <w:r w:rsidR="004C255D">
        <w:rPr>
          <w:rFonts w:hint="cs"/>
          <w:rtl/>
        </w:rPr>
        <w:t>.</w:t>
      </w:r>
    </w:p>
    <w:p w:rsidR="00865F72" w:rsidRDefault="004C255D" w:rsidP="00C9082F">
      <w:pPr>
        <w:rPr>
          <w:rtl/>
        </w:rPr>
      </w:pPr>
      <w:r>
        <w:rPr>
          <w:rFonts w:hint="cs"/>
          <w:rtl/>
        </w:rPr>
        <w:lastRenderedPageBreak/>
        <w:t>امام قدس سره و آقای زنجانی فرموده اند: نماز در مکان مغصوب صلاحیّت مقربیّت دارد زیرا خدای متعال به این شخص فرموده است «صل و لاتغصب» و این شخص در صرف الوجود نماز، داعی الاهی دارد ولی اختیار این فرد به داعی شیطانی است</w:t>
      </w:r>
      <w:r w:rsidR="00765582">
        <w:rPr>
          <w:rFonts w:hint="cs"/>
          <w:rtl/>
        </w:rPr>
        <w:t xml:space="preserve"> و لذا این شخص، با داعی الاهی است و مقربیّت، مکانی نیست که بگوییم نمی شود انسان هم به خدا نزدیک شود و هم از خدای متعال دور شود بلکه مقربیّت به معنای امتثال أمر خدا به داعی امتثال أمر او، است و این شخص هم به داعی امتثال أمر خدای متعال، نماز خواند</w:t>
      </w:r>
      <w:r w:rsidR="00F45DDC">
        <w:rPr>
          <w:rFonts w:hint="cs"/>
          <w:rtl/>
        </w:rPr>
        <w:t>.</w:t>
      </w:r>
    </w:p>
    <w:p w:rsidR="004C255D" w:rsidRDefault="00865F72" w:rsidP="00C9082F">
      <w:pPr>
        <w:rPr>
          <w:rtl/>
        </w:rPr>
      </w:pPr>
      <w:r>
        <w:rPr>
          <w:rFonts w:hint="cs"/>
          <w:rtl/>
        </w:rPr>
        <w:t>مثل این که کسی در خانه ای به مدت یکسال نشسته است و یک سال او تمام شده است ولی از خانه بیرون نمی رود و تسامح می کند و غاصب است ولی نماز را به خاطر خدای متعال می خواند و بی دین نیست و شبهه این است که همین مقدار نیّت، برای تقرّب کافی است و لذا مرحوم امام فرموده اند اگر اجماعی بر بطلان نماز در مکان مغصوب وجود نداشته باشد فتوای به صحّت نماز در مکان مغصوب عالما عامداً داده می شود. و آقای زنجانی فرموده اند اجماعی وجود ندارد و فضل بن شاذان قائل به صحت نماز در مکان مغصوب شده است و لذا فتوا می دهیم که اگر کسی از روی علم و عمد در مکان مغصوب، نماز بخواند، نمازش صحیح است</w:t>
      </w:r>
      <w:r w:rsidR="00EE0426">
        <w:rPr>
          <w:rFonts w:hint="cs"/>
          <w:rtl/>
        </w:rPr>
        <w:t>.</w:t>
      </w:r>
    </w:p>
    <w:p w:rsidR="005B1DFF" w:rsidRDefault="005B1DFF" w:rsidP="00C9082F">
      <w:pPr>
        <w:rPr>
          <w:rtl/>
        </w:rPr>
      </w:pPr>
      <w:r>
        <w:rPr>
          <w:rFonts w:hint="cs"/>
          <w:rtl/>
        </w:rPr>
        <w:t xml:space="preserve">در جلسه بعد، </w:t>
      </w:r>
      <w:r w:rsidR="000A2E28">
        <w:rPr>
          <w:rFonts w:hint="cs"/>
          <w:rtl/>
        </w:rPr>
        <w:t>این بیان را بررسی خواهیم کرد.</w:t>
      </w:r>
    </w:p>
    <w:p w:rsidR="001913F1" w:rsidRPr="006162A2" w:rsidRDefault="001913F1" w:rsidP="00C9082F">
      <w:pPr>
        <w:rPr>
          <w:rtl/>
        </w:rPr>
      </w:pPr>
    </w:p>
    <w:sectPr w:rsidR="001913F1"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45D" w:rsidRDefault="00A3045D" w:rsidP="008B750B">
      <w:pPr>
        <w:spacing w:line="240" w:lineRule="auto"/>
      </w:pPr>
      <w:r>
        <w:separator/>
      </w:r>
    </w:p>
  </w:endnote>
  <w:endnote w:type="continuationSeparator" w:id="0">
    <w:p w:rsidR="00A3045D" w:rsidRDefault="00A3045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F70A95" w:rsidRPr="00F70A95">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950B6A" w:rsidP="001B6799">
          <w:pPr>
            <w:pStyle w:val="a6"/>
            <w:bidi w:val="0"/>
            <w:rPr>
              <w:color w:val="808080" w:themeColor="background1" w:themeShade="80"/>
              <w:rtl/>
            </w:rPr>
          </w:pPr>
          <w:bookmarkStart w:id="28" w:name="BokAdres"/>
          <w:bookmarkEnd w:id="28"/>
          <w:r>
            <w:rPr>
              <w:color w:val="808080" w:themeColor="background1" w:themeShade="80"/>
            </w:rPr>
            <w:t>F1ms4_13980713-012_hr1_mfeb.ir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45D" w:rsidRDefault="00A3045D" w:rsidP="008B750B">
      <w:pPr>
        <w:spacing w:line="240" w:lineRule="auto"/>
      </w:pPr>
      <w:r>
        <w:separator/>
      </w:r>
    </w:p>
  </w:footnote>
  <w:footnote w:type="continuationSeparator" w:id="0">
    <w:p w:rsidR="00A3045D" w:rsidRDefault="00A3045D" w:rsidP="008B750B">
      <w:pPr>
        <w:spacing w:line="240" w:lineRule="auto"/>
      </w:pPr>
      <w:r>
        <w:continuationSeparator/>
      </w:r>
    </w:p>
  </w:footnote>
  <w:footnote w:id="1">
    <w:p w:rsidR="000D3790" w:rsidRPr="000D3790" w:rsidRDefault="000D3790" w:rsidP="000D3790">
      <w:pPr>
        <w:pStyle w:val="a9"/>
      </w:pPr>
      <w:r w:rsidRPr="000D3790">
        <w:footnoteRef/>
      </w:r>
      <w:r w:rsidRPr="000D3790">
        <w:rPr>
          <w:rtl/>
        </w:rPr>
        <w:t xml:space="preserve"> </w:t>
      </w:r>
      <w:hyperlink r:id="rId1" w:history="1">
        <w:r w:rsidRPr="000D3790">
          <w:rPr>
            <w:rStyle w:val="ac"/>
            <w:rFonts w:hint="cs"/>
            <w:rtl/>
          </w:rPr>
          <w:t>الکافی،</w:t>
        </w:r>
        <w:r w:rsidRPr="000D3790">
          <w:rPr>
            <w:rStyle w:val="ac"/>
            <w:rtl/>
          </w:rPr>
          <w:t xml:space="preserve"> </w:t>
        </w:r>
        <w:r w:rsidRPr="000D3790">
          <w:rPr>
            <w:rStyle w:val="ac"/>
            <w:rFonts w:hint="cs"/>
            <w:rtl/>
          </w:rPr>
          <w:t>محمد</w:t>
        </w:r>
        <w:r w:rsidRPr="000D3790">
          <w:rPr>
            <w:rStyle w:val="ac"/>
            <w:rtl/>
          </w:rPr>
          <w:t xml:space="preserve"> </w:t>
        </w:r>
        <w:r w:rsidRPr="000D3790">
          <w:rPr>
            <w:rStyle w:val="ac"/>
            <w:rFonts w:hint="cs"/>
            <w:rtl/>
          </w:rPr>
          <w:t>بن</w:t>
        </w:r>
        <w:r w:rsidRPr="000D3790">
          <w:rPr>
            <w:rStyle w:val="ac"/>
            <w:rtl/>
          </w:rPr>
          <w:t xml:space="preserve"> </w:t>
        </w:r>
        <w:r w:rsidRPr="000D3790">
          <w:rPr>
            <w:rStyle w:val="ac"/>
            <w:rFonts w:hint="cs"/>
            <w:rtl/>
          </w:rPr>
          <w:t>یعقوب</w:t>
        </w:r>
        <w:r w:rsidRPr="000D3790">
          <w:rPr>
            <w:rStyle w:val="ac"/>
            <w:rtl/>
          </w:rPr>
          <w:t xml:space="preserve"> </w:t>
        </w:r>
        <w:r w:rsidRPr="000D3790">
          <w:rPr>
            <w:rStyle w:val="ac"/>
            <w:rFonts w:hint="cs"/>
            <w:rtl/>
          </w:rPr>
          <w:t>کلینی،</w:t>
        </w:r>
        <w:r w:rsidRPr="000D3790">
          <w:rPr>
            <w:rStyle w:val="ac"/>
            <w:rtl/>
          </w:rPr>
          <w:t xml:space="preserve"> </w:t>
        </w:r>
        <w:r w:rsidRPr="000D3790">
          <w:rPr>
            <w:rStyle w:val="ac"/>
            <w:rFonts w:hint="cs"/>
            <w:rtl/>
          </w:rPr>
          <w:t>ج</w:t>
        </w:r>
        <w:r w:rsidRPr="000D3790">
          <w:rPr>
            <w:rStyle w:val="ac"/>
            <w:rtl/>
          </w:rPr>
          <w:t>6</w:t>
        </w:r>
        <w:r w:rsidRPr="000D3790">
          <w:rPr>
            <w:rStyle w:val="ac"/>
            <w:rFonts w:hint="cs"/>
            <w:rtl/>
          </w:rPr>
          <w:t>،</w:t>
        </w:r>
        <w:r w:rsidRPr="000D3790">
          <w:rPr>
            <w:rStyle w:val="ac"/>
            <w:rtl/>
          </w:rPr>
          <w:t xml:space="preserve"> </w:t>
        </w:r>
        <w:r w:rsidRPr="000D3790">
          <w:rPr>
            <w:rStyle w:val="ac"/>
            <w:rFonts w:hint="cs"/>
            <w:rtl/>
          </w:rPr>
          <w:t>ص</w:t>
        </w:r>
        <w:r w:rsidRPr="000D3790">
          <w:rPr>
            <w:rStyle w:val="ac"/>
            <w:rtl/>
          </w:rPr>
          <w:t>94.</w:t>
        </w:r>
      </w:hyperlink>
    </w:p>
  </w:footnote>
  <w:footnote w:id="2">
    <w:p w:rsidR="00847B73" w:rsidRPr="00C33FC6" w:rsidRDefault="00847B73" w:rsidP="00847B73">
      <w:pPr>
        <w:pStyle w:val="a9"/>
        <w:rPr>
          <w:rtl/>
        </w:rPr>
      </w:pPr>
      <w:r w:rsidRPr="00C33FC6">
        <w:footnoteRef/>
      </w:r>
      <w:r w:rsidRPr="00C33FC6">
        <w:rPr>
          <w:rtl/>
        </w:rPr>
        <w:t xml:space="preserve"> </w:t>
      </w:r>
      <w:hyperlink r:id="rId2" w:history="1">
        <w:r w:rsidRPr="00C33FC6">
          <w:rPr>
            <w:rStyle w:val="ac"/>
            <w:rFonts w:hint="cs"/>
            <w:rtl/>
          </w:rPr>
          <w:t>عوالی</w:t>
        </w:r>
        <w:r w:rsidRPr="00C33FC6">
          <w:rPr>
            <w:rStyle w:val="ac"/>
            <w:rtl/>
          </w:rPr>
          <w:t xml:space="preserve"> </w:t>
        </w:r>
        <w:r w:rsidRPr="00C33FC6">
          <w:rPr>
            <w:rStyle w:val="ac"/>
            <w:rFonts w:hint="cs"/>
            <w:rtl/>
          </w:rPr>
          <w:t>اللئالی،</w:t>
        </w:r>
        <w:r w:rsidRPr="00C33FC6">
          <w:rPr>
            <w:rStyle w:val="ac"/>
            <w:rtl/>
          </w:rPr>
          <w:t xml:space="preserve"> </w:t>
        </w:r>
        <w:r w:rsidRPr="00C33FC6">
          <w:rPr>
            <w:rStyle w:val="ac"/>
            <w:rFonts w:hint="cs"/>
            <w:rtl/>
          </w:rPr>
          <w:t>محمد</w:t>
        </w:r>
        <w:r w:rsidRPr="00C33FC6">
          <w:rPr>
            <w:rStyle w:val="ac"/>
            <w:rtl/>
          </w:rPr>
          <w:t xml:space="preserve"> </w:t>
        </w:r>
        <w:r w:rsidRPr="00C33FC6">
          <w:rPr>
            <w:rStyle w:val="ac"/>
            <w:rFonts w:hint="cs"/>
            <w:rtl/>
          </w:rPr>
          <w:t>بن</w:t>
        </w:r>
        <w:r w:rsidRPr="00C33FC6">
          <w:rPr>
            <w:rStyle w:val="ac"/>
            <w:rtl/>
          </w:rPr>
          <w:t xml:space="preserve"> </w:t>
        </w:r>
        <w:r w:rsidRPr="00C33FC6">
          <w:rPr>
            <w:rStyle w:val="ac"/>
            <w:rFonts w:hint="cs"/>
            <w:rtl/>
          </w:rPr>
          <w:t>ابی</w:t>
        </w:r>
        <w:r w:rsidRPr="00C33FC6">
          <w:rPr>
            <w:rStyle w:val="ac"/>
            <w:rtl/>
          </w:rPr>
          <w:t xml:space="preserve"> </w:t>
        </w:r>
        <w:r w:rsidRPr="00C33FC6">
          <w:rPr>
            <w:rStyle w:val="ac"/>
            <w:rFonts w:hint="cs"/>
            <w:rtl/>
          </w:rPr>
          <w:t>جمهور</w:t>
        </w:r>
        <w:r w:rsidRPr="00C33FC6">
          <w:rPr>
            <w:rStyle w:val="ac"/>
            <w:rtl/>
          </w:rPr>
          <w:t xml:space="preserve"> </w:t>
        </w:r>
        <w:r w:rsidRPr="00C33FC6">
          <w:rPr>
            <w:rStyle w:val="ac"/>
            <w:rFonts w:hint="cs"/>
            <w:rtl/>
          </w:rPr>
          <w:t>احسائی،</w:t>
        </w:r>
        <w:r w:rsidRPr="00C33FC6">
          <w:rPr>
            <w:rStyle w:val="ac"/>
            <w:rtl/>
          </w:rPr>
          <w:t xml:space="preserve"> </w:t>
        </w:r>
        <w:r w:rsidRPr="00C33FC6">
          <w:rPr>
            <w:rStyle w:val="ac"/>
            <w:rFonts w:hint="cs"/>
            <w:rtl/>
          </w:rPr>
          <w:t>ج</w:t>
        </w:r>
        <w:r w:rsidRPr="00C33FC6">
          <w:rPr>
            <w:rStyle w:val="ac"/>
            <w:rtl/>
          </w:rPr>
          <w:t>4</w:t>
        </w:r>
        <w:r w:rsidRPr="00C33FC6">
          <w:rPr>
            <w:rStyle w:val="ac"/>
            <w:rFonts w:hint="cs"/>
            <w:rtl/>
          </w:rPr>
          <w:t>،</w:t>
        </w:r>
        <w:r w:rsidRPr="00C33FC6">
          <w:rPr>
            <w:rStyle w:val="ac"/>
            <w:rtl/>
          </w:rPr>
          <w:t xml:space="preserve"> </w:t>
        </w:r>
        <w:r w:rsidRPr="00C33FC6">
          <w:rPr>
            <w:rStyle w:val="ac"/>
            <w:rFonts w:hint="cs"/>
            <w:rtl/>
          </w:rPr>
          <w:t>ص</w:t>
        </w:r>
        <w:r w:rsidRPr="00C33FC6">
          <w:rPr>
            <w:rStyle w:val="ac"/>
            <w:rtl/>
          </w:rPr>
          <w:t>5.</w:t>
        </w:r>
      </w:hyperlink>
    </w:p>
  </w:footnote>
  <w:footnote w:id="3">
    <w:p w:rsidR="006029EC" w:rsidRDefault="006029EC">
      <w:pPr>
        <w:pStyle w:val="a9"/>
        <w:rPr>
          <w:rFonts w:hint="cs"/>
        </w:rPr>
      </w:pPr>
      <w:r>
        <w:rPr>
          <w:rStyle w:val="ab"/>
        </w:rPr>
        <w:footnoteRef/>
      </w:r>
      <w:r>
        <w:rPr>
          <w:rtl/>
        </w:rPr>
        <w:t xml:space="preserve"> </w:t>
      </w:r>
      <w:r>
        <w:rPr>
          <w:rFonts w:hint="cs"/>
          <w:rtl/>
        </w:rPr>
        <w:t>حال یا خود کنیز از غنائم جنگی بوده است و یا با پولی که متعلّق خمس بوده است آن کنیز، خریداری می شود که یک پنجم آن کنیز را مالک نمی شود.</w:t>
      </w:r>
    </w:p>
  </w:footnote>
  <w:footnote w:id="4">
    <w:p w:rsidR="00B74A71" w:rsidRPr="00B74A71" w:rsidRDefault="00B74A71" w:rsidP="00B74A71">
      <w:pPr>
        <w:pStyle w:val="a9"/>
        <w:rPr>
          <w:rtl/>
        </w:rPr>
      </w:pPr>
      <w:r w:rsidRPr="00B74A71">
        <w:footnoteRef/>
      </w:r>
      <w:r w:rsidRPr="00B74A71">
        <w:rPr>
          <w:rtl/>
        </w:rPr>
        <w:t xml:space="preserve"> </w:t>
      </w:r>
      <w:hyperlink r:id="rId3" w:history="1">
        <w:r w:rsidRPr="00B74A71">
          <w:rPr>
            <w:rStyle w:val="ac"/>
            <w:rFonts w:hint="cs"/>
            <w:rtl/>
          </w:rPr>
          <w:t>الکافی،</w:t>
        </w:r>
        <w:r w:rsidRPr="00B74A71">
          <w:rPr>
            <w:rStyle w:val="ac"/>
            <w:rtl/>
          </w:rPr>
          <w:t xml:space="preserve"> </w:t>
        </w:r>
        <w:r w:rsidRPr="00B74A71">
          <w:rPr>
            <w:rStyle w:val="ac"/>
            <w:rFonts w:hint="cs"/>
            <w:rtl/>
          </w:rPr>
          <w:t>محمد</w:t>
        </w:r>
        <w:r w:rsidRPr="00B74A71">
          <w:rPr>
            <w:rStyle w:val="ac"/>
            <w:rtl/>
          </w:rPr>
          <w:t xml:space="preserve"> </w:t>
        </w:r>
        <w:r w:rsidRPr="00B74A71">
          <w:rPr>
            <w:rStyle w:val="ac"/>
            <w:rFonts w:hint="cs"/>
            <w:rtl/>
          </w:rPr>
          <w:t>بن</w:t>
        </w:r>
        <w:r w:rsidRPr="00B74A71">
          <w:rPr>
            <w:rStyle w:val="ac"/>
            <w:rtl/>
          </w:rPr>
          <w:t xml:space="preserve"> </w:t>
        </w:r>
        <w:r w:rsidRPr="00B74A71">
          <w:rPr>
            <w:rStyle w:val="ac"/>
            <w:rFonts w:hint="cs"/>
            <w:rtl/>
          </w:rPr>
          <w:t>یعقوب</w:t>
        </w:r>
        <w:r w:rsidRPr="00B74A71">
          <w:rPr>
            <w:rStyle w:val="ac"/>
            <w:rtl/>
          </w:rPr>
          <w:t xml:space="preserve"> </w:t>
        </w:r>
        <w:r w:rsidRPr="00B74A71">
          <w:rPr>
            <w:rStyle w:val="ac"/>
            <w:rFonts w:hint="cs"/>
            <w:rtl/>
          </w:rPr>
          <w:t>کلینی،</w:t>
        </w:r>
        <w:r w:rsidRPr="00B74A71">
          <w:rPr>
            <w:rStyle w:val="ac"/>
            <w:rtl/>
          </w:rPr>
          <w:t xml:space="preserve"> </w:t>
        </w:r>
        <w:r w:rsidRPr="00B74A71">
          <w:rPr>
            <w:rStyle w:val="ac"/>
            <w:rFonts w:hint="cs"/>
            <w:rtl/>
          </w:rPr>
          <w:t>ج</w:t>
        </w:r>
        <w:r w:rsidRPr="00B74A71">
          <w:rPr>
            <w:rStyle w:val="ac"/>
            <w:rtl/>
          </w:rPr>
          <w:t>8</w:t>
        </w:r>
        <w:r w:rsidRPr="00B74A71">
          <w:rPr>
            <w:rStyle w:val="ac"/>
            <w:rFonts w:hint="cs"/>
            <w:rtl/>
          </w:rPr>
          <w:t>،</w:t>
        </w:r>
        <w:r w:rsidRPr="00B74A71">
          <w:rPr>
            <w:rStyle w:val="ac"/>
            <w:rtl/>
          </w:rPr>
          <w:t xml:space="preserve"> </w:t>
        </w:r>
        <w:r w:rsidRPr="00B74A71">
          <w:rPr>
            <w:rStyle w:val="ac"/>
            <w:rFonts w:hint="cs"/>
            <w:rtl/>
          </w:rPr>
          <w:t>ص</w:t>
        </w:r>
        <w:r w:rsidRPr="00B74A71">
          <w:rPr>
            <w:rStyle w:val="ac"/>
            <w:rtl/>
          </w:rPr>
          <w:t>285.</w:t>
        </w:r>
      </w:hyperlink>
    </w:p>
  </w:footnote>
  <w:footnote w:id="5">
    <w:p w:rsidR="00D76A12" w:rsidRPr="00D76A12" w:rsidRDefault="00D76A12" w:rsidP="00D76A12">
      <w:pPr>
        <w:pStyle w:val="a9"/>
        <w:rPr>
          <w:rtl/>
        </w:rPr>
      </w:pPr>
      <w:r w:rsidRPr="00D76A12">
        <w:footnoteRef/>
      </w:r>
      <w:r w:rsidRPr="00D76A12">
        <w:rPr>
          <w:rtl/>
        </w:rPr>
        <w:t xml:space="preserve"> </w:t>
      </w:r>
      <w:hyperlink r:id="rId4" w:history="1">
        <w:r w:rsidRPr="00D76A12">
          <w:rPr>
            <w:rStyle w:val="ac"/>
            <w:rFonts w:hint="cs"/>
            <w:rtl/>
          </w:rPr>
          <w:t>الکافی،</w:t>
        </w:r>
        <w:r w:rsidRPr="00D76A12">
          <w:rPr>
            <w:rStyle w:val="ac"/>
            <w:rtl/>
          </w:rPr>
          <w:t xml:space="preserve"> </w:t>
        </w:r>
        <w:r w:rsidRPr="00D76A12">
          <w:rPr>
            <w:rStyle w:val="ac"/>
            <w:rFonts w:hint="cs"/>
            <w:rtl/>
          </w:rPr>
          <w:t>محمد</w:t>
        </w:r>
        <w:r w:rsidRPr="00D76A12">
          <w:rPr>
            <w:rStyle w:val="ac"/>
            <w:rtl/>
          </w:rPr>
          <w:t xml:space="preserve"> </w:t>
        </w:r>
        <w:r w:rsidRPr="00D76A12">
          <w:rPr>
            <w:rStyle w:val="ac"/>
            <w:rFonts w:hint="cs"/>
            <w:rtl/>
          </w:rPr>
          <w:t>بن</w:t>
        </w:r>
        <w:r w:rsidRPr="00D76A12">
          <w:rPr>
            <w:rStyle w:val="ac"/>
            <w:rtl/>
          </w:rPr>
          <w:t xml:space="preserve"> </w:t>
        </w:r>
        <w:r w:rsidRPr="00D76A12">
          <w:rPr>
            <w:rStyle w:val="ac"/>
            <w:rFonts w:hint="cs"/>
            <w:rtl/>
          </w:rPr>
          <w:t>یعقوب</w:t>
        </w:r>
        <w:r w:rsidRPr="00D76A12">
          <w:rPr>
            <w:rStyle w:val="ac"/>
            <w:rtl/>
          </w:rPr>
          <w:t xml:space="preserve"> </w:t>
        </w:r>
        <w:r w:rsidRPr="00D76A12">
          <w:rPr>
            <w:rStyle w:val="ac"/>
            <w:rFonts w:hint="cs"/>
            <w:rtl/>
          </w:rPr>
          <w:t>کلینی،</w:t>
        </w:r>
        <w:r w:rsidRPr="00D76A12">
          <w:rPr>
            <w:rStyle w:val="ac"/>
            <w:rtl/>
          </w:rPr>
          <w:t xml:space="preserve"> </w:t>
        </w:r>
        <w:r w:rsidRPr="00D76A12">
          <w:rPr>
            <w:rStyle w:val="ac"/>
            <w:rFonts w:hint="cs"/>
            <w:rtl/>
          </w:rPr>
          <w:t>ج</w:t>
        </w:r>
        <w:r w:rsidRPr="00D76A12">
          <w:rPr>
            <w:rStyle w:val="ac"/>
            <w:rtl/>
          </w:rPr>
          <w:t>2</w:t>
        </w:r>
        <w:r w:rsidRPr="00D76A12">
          <w:rPr>
            <w:rStyle w:val="ac"/>
            <w:rFonts w:hint="cs"/>
            <w:rtl/>
          </w:rPr>
          <w:t>،</w:t>
        </w:r>
        <w:r w:rsidRPr="00D76A12">
          <w:rPr>
            <w:rStyle w:val="ac"/>
            <w:rtl/>
          </w:rPr>
          <w:t xml:space="preserve"> </w:t>
        </w:r>
        <w:r w:rsidRPr="00D76A12">
          <w:rPr>
            <w:rStyle w:val="ac"/>
            <w:rFonts w:hint="cs"/>
            <w:rtl/>
          </w:rPr>
          <w:t>ص</w:t>
        </w:r>
        <w:r w:rsidRPr="00D76A12">
          <w:rPr>
            <w:rStyle w:val="ac"/>
            <w:rtl/>
          </w:rPr>
          <w:t>324.</w:t>
        </w:r>
      </w:hyperlink>
    </w:p>
  </w:footnote>
  <w:footnote w:id="6">
    <w:p w:rsidR="001B36FF" w:rsidRPr="001B36FF" w:rsidRDefault="001B36FF" w:rsidP="001B36FF">
      <w:pPr>
        <w:pStyle w:val="a9"/>
        <w:rPr>
          <w:rtl/>
        </w:rPr>
      </w:pPr>
      <w:r w:rsidRPr="001B36FF">
        <w:footnoteRef/>
      </w:r>
      <w:r w:rsidRPr="001B36FF">
        <w:rPr>
          <w:rtl/>
        </w:rPr>
        <w:t xml:space="preserve"> </w:t>
      </w:r>
      <w:hyperlink r:id="rId5" w:history="1">
        <w:r w:rsidRPr="001B36FF">
          <w:rPr>
            <w:rStyle w:val="ac"/>
            <w:rFonts w:hint="cs"/>
            <w:rtl/>
          </w:rPr>
          <w:t>وسائل</w:t>
        </w:r>
        <w:r w:rsidRPr="001B36FF">
          <w:rPr>
            <w:rStyle w:val="ac"/>
            <w:rtl/>
          </w:rPr>
          <w:t xml:space="preserve"> </w:t>
        </w:r>
        <w:r w:rsidRPr="001B36FF">
          <w:rPr>
            <w:rStyle w:val="ac"/>
            <w:rFonts w:hint="cs"/>
            <w:rtl/>
          </w:rPr>
          <w:t>الشیعة،</w:t>
        </w:r>
        <w:r w:rsidRPr="001B36FF">
          <w:rPr>
            <w:rStyle w:val="ac"/>
            <w:rtl/>
          </w:rPr>
          <w:t xml:space="preserve"> </w:t>
        </w:r>
        <w:r w:rsidRPr="001B36FF">
          <w:rPr>
            <w:rStyle w:val="ac"/>
            <w:rFonts w:hint="cs"/>
            <w:rtl/>
          </w:rPr>
          <w:t>الشیخ</w:t>
        </w:r>
        <w:r w:rsidRPr="001B36FF">
          <w:rPr>
            <w:rStyle w:val="ac"/>
            <w:rtl/>
          </w:rPr>
          <w:t xml:space="preserve"> </w:t>
        </w:r>
        <w:r w:rsidRPr="001B36FF">
          <w:rPr>
            <w:rStyle w:val="ac"/>
            <w:rFonts w:hint="cs"/>
            <w:rtl/>
          </w:rPr>
          <w:t>الحر</w:t>
        </w:r>
        <w:r w:rsidRPr="001B36FF">
          <w:rPr>
            <w:rStyle w:val="ac"/>
            <w:rtl/>
          </w:rPr>
          <w:t xml:space="preserve"> </w:t>
        </w:r>
        <w:r w:rsidRPr="001B36FF">
          <w:rPr>
            <w:rStyle w:val="ac"/>
            <w:rFonts w:hint="cs"/>
            <w:rtl/>
          </w:rPr>
          <w:t>العاملي،</w:t>
        </w:r>
        <w:r w:rsidRPr="001B36FF">
          <w:rPr>
            <w:rStyle w:val="ac"/>
            <w:rtl/>
          </w:rPr>
          <w:t xml:space="preserve"> </w:t>
        </w:r>
        <w:r w:rsidRPr="001B36FF">
          <w:rPr>
            <w:rStyle w:val="ac"/>
            <w:rFonts w:hint="cs"/>
            <w:rtl/>
          </w:rPr>
          <w:t>ج</w:t>
        </w:r>
        <w:r w:rsidRPr="001B36FF">
          <w:rPr>
            <w:rStyle w:val="ac"/>
            <w:rtl/>
          </w:rPr>
          <w:t>9</w:t>
        </w:r>
        <w:r w:rsidRPr="001B36FF">
          <w:rPr>
            <w:rStyle w:val="ac"/>
            <w:rFonts w:hint="cs"/>
            <w:rtl/>
          </w:rPr>
          <w:t>،</w:t>
        </w:r>
        <w:r w:rsidRPr="001B36FF">
          <w:rPr>
            <w:rStyle w:val="ac"/>
            <w:rtl/>
          </w:rPr>
          <w:t xml:space="preserve"> </w:t>
        </w:r>
        <w:r w:rsidRPr="001B36FF">
          <w:rPr>
            <w:rStyle w:val="ac"/>
            <w:rFonts w:hint="cs"/>
            <w:rtl/>
          </w:rPr>
          <w:t>ص</w:t>
        </w:r>
        <w:r w:rsidRPr="001B36FF">
          <w:rPr>
            <w:rStyle w:val="ac"/>
            <w:rtl/>
          </w:rPr>
          <w:t>544</w:t>
        </w:r>
        <w:r w:rsidRPr="001B36FF">
          <w:rPr>
            <w:rStyle w:val="ac"/>
            <w:rFonts w:hint="cs"/>
            <w:rtl/>
          </w:rPr>
          <w:t>،</w:t>
        </w:r>
        <w:r w:rsidRPr="001B36FF">
          <w:rPr>
            <w:rStyle w:val="ac"/>
            <w:rtl/>
          </w:rPr>
          <w:t xml:space="preserve"> </w:t>
        </w:r>
        <w:r w:rsidRPr="001B36FF">
          <w:rPr>
            <w:rStyle w:val="ac"/>
            <w:rFonts w:hint="cs"/>
            <w:rtl/>
          </w:rPr>
          <w:t>أبواب</w:t>
        </w:r>
        <w:r w:rsidRPr="001B36FF">
          <w:rPr>
            <w:rStyle w:val="ac"/>
            <w:rtl/>
          </w:rPr>
          <w:t xml:space="preserve"> </w:t>
        </w:r>
        <w:r w:rsidRPr="001B36FF">
          <w:rPr>
            <w:rStyle w:val="ac"/>
            <w:rFonts w:hint="cs"/>
            <w:rtl/>
          </w:rPr>
          <w:t>الانفال،</w:t>
        </w:r>
        <w:r w:rsidRPr="001B36FF">
          <w:rPr>
            <w:rStyle w:val="ac"/>
            <w:rtl/>
          </w:rPr>
          <w:t xml:space="preserve"> </w:t>
        </w:r>
        <w:r w:rsidRPr="001B36FF">
          <w:rPr>
            <w:rStyle w:val="ac"/>
            <w:rFonts w:hint="cs"/>
            <w:rtl/>
          </w:rPr>
          <w:t>باب</w:t>
        </w:r>
        <w:r w:rsidRPr="001B36FF">
          <w:rPr>
            <w:rStyle w:val="ac"/>
            <w:rtl/>
          </w:rPr>
          <w:t>4</w:t>
        </w:r>
        <w:r w:rsidRPr="001B36FF">
          <w:rPr>
            <w:rStyle w:val="ac"/>
            <w:rFonts w:hint="cs"/>
            <w:rtl/>
          </w:rPr>
          <w:t>،</w:t>
        </w:r>
        <w:r w:rsidRPr="001B36FF">
          <w:rPr>
            <w:rStyle w:val="ac"/>
            <w:rtl/>
          </w:rPr>
          <w:t xml:space="preserve"> </w:t>
        </w:r>
        <w:r w:rsidRPr="001B36FF">
          <w:rPr>
            <w:rStyle w:val="ac"/>
            <w:rFonts w:hint="cs"/>
            <w:rtl/>
          </w:rPr>
          <w:t>ح</w:t>
        </w:r>
        <w:r w:rsidRPr="001B36FF">
          <w:rPr>
            <w:rStyle w:val="ac"/>
            <w:rtl/>
          </w:rPr>
          <w:t>3</w:t>
        </w:r>
        <w:r w:rsidRPr="001B36FF">
          <w:rPr>
            <w:rStyle w:val="ac"/>
            <w:rFonts w:hint="cs"/>
            <w:rtl/>
          </w:rPr>
          <w:t>،</w:t>
        </w:r>
        <w:r w:rsidRPr="001B36FF">
          <w:rPr>
            <w:rStyle w:val="ac"/>
            <w:rtl/>
          </w:rPr>
          <w:t xml:space="preserve"> </w:t>
        </w:r>
        <w:r w:rsidRPr="001B36FF">
          <w:rPr>
            <w:rStyle w:val="ac"/>
            <w:rFonts w:hint="cs"/>
            <w:rtl/>
          </w:rPr>
          <w:t>ط</w:t>
        </w:r>
        <w:r w:rsidRPr="001B36FF">
          <w:rPr>
            <w:rStyle w:val="ac"/>
            <w:rtl/>
          </w:rPr>
          <w:t xml:space="preserve"> </w:t>
        </w:r>
        <w:r w:rsidRPr="001B36FF">
          <w:rPr>
            <w:rStyle w:val="ac"/>
            <w:rFonts w:hint="cs"/>
            <w:rtl/>
          </w:rPr>
          <w:t>آل</w:t>
        </w:r>
        <w:r w:rsidRPr="001B36FF">
          <w:rPr>
            <w:rStyle w:val="ac"/>
            <w:rtl/>
          </w:rPr>
          <w:t xml:space="preserve"> </w:t>
        </w:r>
        <w:r w:rsidRPr="001B36FF">
          <w:rPr>
            <w:rStyle w:val="ac"/>
            <w:rFonts w:hint="cs"/>
            <w:rtl/>
          </w:rPr>
          <w:t>البيت</w:t>
        </w:r>
        <w:r w:rsidRPr="001B36FF">
          <w:rPr>
            <w:rStyle w:val="ac"/>
            <w:rtl/>
          </w:rPr>
          <w:t>.</w:t>
        </w:r>
      </w:hyperlink>
    </w:p>
  </w:footnote>
  <w:footnote w:id="7">
    <w:p w:rsidR="00EE4A75" w:rsidRPr="00EE4A75" w:rsidRDefault="00EE4A75" w:rsidP="00EE4A75">
      <w:pPr>
        <w:pStyle w:val="a9"/>
        <w:rPr>
          <w:rtl/>
        </w:rPr>
      </w:pPr>
      <w:r w:rsidRPr="00EE4A75">
        <w:footnoteRef/>
      </w:r>
      <w:r w:rsidRPr="00EE4A75">
        <w:rPr>
          <w:rtl/>
        </w:rPr>
        <w:t xml:space="preserve"> </w:t>
      </w:r>
      <w:r w:rsidRPr="00EE4A75">
        <w:rPr>
          <w:rFonts w:hint="cs"/>
          <w:rtl/>
        </w:rPr>
        <w:t>سوره</w:t>
      </w:r>
      <w:r w:rsidRPr="00EE4A75">
        <w:rPr>
          <w:rtl/>
        </w:rPr>
        <w:t xml:space="preserve"> </w:t>
      </w:r>
      <w:r w:rsidRPr="00EE4A75">
        <w:rPr>
          <w:rFonts w:hint="cs"/>
          <w:rtl/>
        </w:rPr>
        <w:t>نور،</w:t>
      </w:r>
      <w:r w:rsidRPr="00EE4A75">
        <w:rPr>
          <w:rtl/>
        </w:rPr>
        <w:t xml:space="preserve"> </w:t>
      </w:r>
      <w:r w:rsidRPr="00EE4A75">
        <w:rPr>
          <w:rFonts w:hint="cs"/>
          <w:rtl/>
        </w:rPr>
        <w:t>آيه</w:t>
      </w:r>
      <w:r w:rsidRPr="00EE4A75">
        <w:rPr>
          <w:rtl/>
        </w:rPr>
        <w:t xml:space="preserve"> 27.</w:t>
      </w:r>
    </w:p>
  </w:footnote>
  <w:footnote w:id="8">
    <w:p w:rsidR="00EE4A75" w:rsidRPr="00EE4A75" w:rsidRDefault="00EE4A75" w:rsidP="00EE4A75">
      <w:pPr>
        <w:pStyle w:val="a9"/>
        <w:rPr>
          <w:rtl/>
        </w:rPr>
      </w:pPr>
      <w:r w:rsidRPr="00EE4A75">
        <w:footnoteRef/>
      </w:r>
      <w:r w:rsidRPr="00EE4A75">
        <w:rPr>
          <w:rtl/>
        </w:rPr>
        <w:t xml:space="preserve"> </w:t>
      </w:r>
      <w:hyperlink r:id="rId6" w:history="1">
        <w:r w:rsidRPr="00EE4A75">
          <w:rPr>
            <w:rStyle w:val="ac"/>
            <w:rFonts w:hint="cs"/>
            <w:rtl/>
          </w:rPr>
          <w:t>الکافی،</w:t>
        </w:r>
        <w:r w:rsidRPr="00EE4A75">
          <w:rPr>
            <w:rStyle w:val="ac"/>
            <w:rtl/>
          </w:rPr>
          <w:t xml:space="preserve"> </w:t>
        </w:r>
        <w:r w:rsidRPr="00EE4A75">
          <w:rPr>
            <w:rStyle w:val="ac"/>
            <w:rFonts w:hint="cs"/>
            <w:rtl/>
          </w:rPr>
          <w:t>محمد</w:t>
        </w:r>
        <w:r w:rsidRPr="00EE4A75">
          <w:rPr>
            <w:rStyle w:val="ac"/>
            <w:rtl/>
          </w:rPr>
          <w:t xml:space="preserve"> </w:t>
        </w:r>
        <w:r w:rsidRPr="00EE4A75">
          <w:rPr>
            <w:rStyle w:val="ac"/>
            <w:rFonts w:hint="cs"/>
            <w:rtl/>
          </w:rPr>
          <w:t>بن</w:t>
        </w:r>
        <w:r w:rsidRPr="00EE4A75">
          <w:rPr>
            <w:rStyle w:val="ac"/>
            <w:rtl/>
          </w:rPr>
          <w:t xml:space="preserve"> </w:t>
        </w:r>
        <w:r w:rsidRPr="00EE4A75">
          <w:rPr>
            <w:rStyle w:val="ac"/>
            <w:rFonts w:hint="cs"/>
            <w:rtl/>
          </w:rPr>
          <w:t>یعقوب</w:t>
        </w:r>
        <w:r w:rsidRPr="00EE4A75">
          <w:rPr>
            <w:rStyle w:val="ac"/>
            <w:rtl/>
          </w:rPr>
          <w:t xml:space="preserve"> </w:t>
        </w:r>
        <w:r w:rsidRPr="00EE4A75">
          <w:rPr>
            <w:rStyle w:val="ac"/>
            <w:rFonts w:hint="cs"/>
            <w:rtl/>
          </w:rPr>
          <w:t>کلینی،</w:t>
        </w:r>
        <w:r w:rsidRPr="00EE4A75">
          <w:rPr>
            <w:rStyle w:val="ac"/>
            <w:rtl/>
          </w:rPr>
          <w:t xml:space="preserve"> </w:t>
        </w:r>
        <w:r w:rsidRPr="00EE4A75">
          <w:rPr>
            <w:rStyle w:val="ac"/>
            <w:rFonts w:hint="cs"/>
            <w:rtl/>
          </w:rPr>
          <w:t>ج</w:t>
        </w:r>
        <w:r w:rsidRPr="00EE4A75">
          <w:rPr>
            <w:rStyle w:val="ac"/>
            <w:rtl/>
          </w:rPr>
          <w:t>7</w:t>
        </w:r>
        <w:r w:rsidRPr="00EE4A75">
          <w:rPr>
            <w:rStyle w:val="ac"/>
            <w:rFonts w:hint="cs"/>
            <w:rtl/>
          </w:rPr>
          <w:t>،</w:t>
        </w:r>
        <w:r w:rsidRPr="00EE4A75">
          <w:rPr>
            <w:rStyle w:val="ac"/>
            <w:rtl/>
          </w:rPr>
          <w:t xml:space="preserve"> </w:t>
        </w:r>
        <w:r w:rsidRPr="00EE4A75">
          <w:rPr>
            <w:rStyle w:val="ac"/>
            <w:rFonts w:hint="cs"/>
            <w:rtl/>
          </w:rPr>
          <w:t>ص</w:t>
        </w:r>
        <w:r w:rsidRPr="00EE4A75">
          <w:rPr>
            <w:rStyle w:val="ac"/>
            <w:rtl/>
          </w:rPr>
          <w:t>273.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1" w:name="BokNum"/>
    <w:bookmarkEnd w:id="21"/>
    <w:r w:rsidR="00950B6A">
      <w:rPr>
        <w:b/>
        <w:bCs/>
        <w:sz w:val="20"/>
        <w:szCs w:val="24"/>
        <w:rtl/>
      </w:rPr>
      <w:t>012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2" w:name="Bokdars"/>
    <w:bookmarkEnd w:id="22"/>
    <w:r w:rsidR="00950B6A">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3" w:name="Bokostad"/>
    <w:bookmarkEnd w:id="23"/>
    <w:r w:rsidR="00950B6A">
      <w:rPr>
        <w:rFonts w:hint="cs"/>
        <w:b/>
        <w:bCs/>
        <w:color w:val="632423" w:themeColor="accent2" w:themeShade="80"/>
        <w:sz w:val="20"/>
        <w:szCs w:val="24"/>
        <w:rtl/>
      </w:rPr>
      <w:t>شهیدی</w:t>
    </w:r>
    <w:r w:rsidR="00950B6A">
      <w:rPr>
        <w:b/>
        <w:bCs/>
        <w:color w:val="632423" w:themeColor="accent2" w:themeShade="80"/>
        <w:sz w:val="20"/>
        <w:szCs w:val="24"/>
        <w:rtl/>
      </w:rPr>
      <w:t xml:space="preserve"> </w:t>
    </w:r>
    <w:r w:rsidR="00950B6A">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4" w:name="BokTarikh"/>
    <w:bookmarkEnd w:id="24"/>
    <w:r w:rsidR="00950B6A">
      <w:rPr>
        <w:sz w:val="24"/>
        <w:szCs w:val="24"/>
        <w:rtl/>
      </w:rPr>
      <w:t>13 /7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5" w:name="BokSabj"/>
    <w:bookmarkEnd w:id="25"/>
    <w:r w:rsidR="00950B6A">
      <w:rPr>
        <w:rFonts w:hint="cs"/>
        <w:color w:val="000000" w:themeColor="text1"/>
        <w:sz w:val="24"/>
        <w:szCs w:val="24"/>
        <w:rtl/>
      </w:rPr>
      <w:t>مکان</w:t>
    </w:r>
    <w:r w:rsidR="00950B6A">
      <w:rPr>
        <w:color w:val="000000" w:themeColor="text1"/>
        <w:sz w:val="24"/>
        <w:szCs w:val="24"/>
        <w:rtl/>
      </w:rPr>
      <w:t xml:space="preserve"> </w:t>
    </w:r>
    <w:r w:rsidR="00950B6A">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6" w:name="Bokmoqarer"/>
    <w:bookmarkEnd w:id="26"/>
    <w:r w:rsidR="00950B6A">
      <w:rPr>
        <w:rFonts w:hint="cs"/>
        <w:sz w:val="24"/>
        <w:szCs w:val="24"/>
        <w:rtl/>
      </w:rPr>
      <w:t>حسن</w:t>
    </w:r>
    <w:r w:rsidR="00950B6A">
      <w:rPr>
        <w:sz w:val="24"/>
        <w:szCs w:val="24"/>
        <w:rtl/>
      </w:rPr>
      <w:t xml:space="preserve"> </w:t>
    </w:r>
    <w:r w:rsidR="00950B6A">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7" w:name="BokSabj2"/>
    <w:bookmarkEnd w:id="27"/>
    <w:r w:rsidR="00950B6A">
      <w:rPr>
        <w:rFonts w:hint="cs"/>
        <w:sz w:val="24"/>
        <w:szCs w:val="24"/>
        <w:rtl/>
      </w:rPr>
      <w:t>نماز</w:t>
    </w:r>
    <w:r w:rsidR="00950B6A">
      <w:rPr>
        <w:sz w:val="24"/>
        <w:szCs w:val="24"/>
        <w:rtl/>
      </w:rPr>
      <w:t xml:space="preserve"> </w:t>
    </w:r>
    <w:r w:rsidR="00950B6A">
      <w:rPr>
        <w:rFonts w:hint="cs"/>
        <w:sz w:val="24"/>
        <w:szCs w:val="24"/>
        <w:rtl/>
      </w:rPr>
      <w:t>در</w:t>
    </w:r>
    <w:r w:rsidR="00950B6A">
      <w:rPr>
        <w:sz w:val="24"/>
        <w:szCs w:val="24"/>
        <w:rtl/>
      </w:rPr>
      <w:t xml:space="preserve"> </w:t>
    </w:r>
    <w:r w:rsidR="00950B6A">
      <w:rPr>
        <w:rFonts w:hint="cs"/>
        <w:sz w:val="24"/>
        <w:szCs w:val="24"/>
        <w:rtl/>
      </w:rPr>
      <w:t>مکان</w:t>
    </w:r>
    <w:r w:rsidR="00950B6A">
      <w:rPr>
        <w:sz w:val="24"/>
        <w:szCs w:val="24"/>
        <w:rtl/>
      </w:rPr>
      <w:t xml:space="preserve"> </w:t>
    </w:r>
    <w:r w:rsidR="00950B6A">
      <w:rPr>
        <w:rFonts w:hint="cs"/>
        <w:sz w:val="24"/>
        <w:szCs w:val="24"/>
        <w:rtl/>
      </w:rPr>
      <w:t>مغصوب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4770A"/>
    <w:rsid w:val="00055496"/>
    <w:rsid w:val="00060BF2"/>
    <w:rsid w:val="000803EF"/>
    <w:rsid w:val="00080A41"/>
    <w:rsid w:val="0008299B"/>
    <w:rsid w:val="000913AA"/>
    <w:rsid w:val="00094847"/>
    <w:rsid w:val="00096C63"/>
    <w:rsid w:val="000A2E28"/>
    <w:rsid w:val="000B5DB5"/>
    <w:rsid w:val="000B6224"/>
    <w:rsid w:val="000C3947"/>
    <w:rsid w:val="000D2A37"/>
    <w:rsid w:val="000D30E9"/>
    <w:rsid w:val="000D3790"/>
    <w:rsid w:val="000D6818"/>
    <w:rsid w:val="000E335E"/>
    <w:rsid w:val="000F16CF"/>
    <w:rsid w:val="000F5BAC"/>
    <w:rsid w:val="0010072E"/>
    <w:rsid w:val="00102585"/>
    <w:rsid w:val="00114AB7"/>
    <w:rsid w:val="00116B2B"/>
    <w:rsid w:val="00124E3D"/>
    <w:rsid w:val="00127E95"/>
    <w:rsid w:val="00130659"/>
    <w:rsid w:val="001347C7"/>
    <w:rsid w:val="001356B0"/>
    <w:rsid w:val="00151937"/>
    <w:rsid w:val="001725E8"/>
    <w:rsid w:val="00181844"/>
    <w:rsid w:val="001837E9"/>
    <w:rsid w:val="00187DFA"/>
    <w:rsid w:val="001913F1"/>
    <w:rsid w:val="001941D4"/>
    <w:rsid w:val="001A0E88"/>
    <w:rsid w:val="001A1BC1"/>
    <w:rsid w:val="001A1EA5"/>
    <w:rsid w:val="001A2574"/>
    <w:rsid w:val="001A27D7"/>
    <w:rsid w:val="001A294E"/>
    <w:rsid w:val="001A4ED8"/>
    <w:rsid w:val="001B2488"/>
    <w:rsid w:val="001B36FF"/>
    <w:rsid w:val="001B6799"/>
    <w:rsid w:val="001C1362"/>
    <w:rsid w:val="001D2E9A"/>
    <w:rsid w:val="001D597F"/>
    <w:rsid w:val="001E3FD4"/>
    <w:rsid w:val="0020241A"/>
    <w:rsid w:val="00203821"/>
    <w:rsid w:val="0020668B"/>
    <w:rsid w:val="0021020F"/>
    <w:rsid w:val="00211632"/>
    <w:rsid w:val="0021630D"/>
    <w:rsid w:val="002316C1"/>
    <w:rsid w:val="002322BE"/>
    <w:rsid w:val="0024121B"/>
    <w:rsid w:val="00247D2F"/>
    <w:rsid w:val="002500DD"/>
    <w:rsid w:val="00256560"/>
    <w:rsid w:val="002712E7"/>
    <w:rsid w:val="0027605E"/>
    <w:rsid w:val="00281E00"/>
    <w:rsid w:val="00294A52"/>
    <w:rsid w:val="002B575F"/>
    <w:rsid w:val="002B729B"/>
    <w:rsid w:val="002C23B5"/>
    <w:rsid w:val="002C53A2"/>
    <w:rsid w:val="002D0040"/>
    <w:rsid w:val="002D2FA8"/>
    <w:rsid w:val="002E220F"/>
    <w:rsid w:val="00305943"/>
    <w:rsid w:val="00307311"/>
    <w:rsid w:val="0032100F"/>
    <w:rsid w:val="00327666"/>
    <w:rsid w:val="0033402C"/>
    <w:rsid w:val="00340521"/>
    <w:rsid w:val="00345C73"/>
    <w:rsid w:val="00354A99"/>
    <w:rsid w:val="00360311"/>
    <w:rsid w:val="00361922"/>
    <w:rsid w:val="00370C19"/>
    <w:rsid w:val="0037339B"/>
    <w:rsid w:val="003735FF"/>
    <w:rsid w:val="00386C11"/>
    <w:rsid w:val="00390D38"/>
    <w:rsid w:val="003967F3"/>
    <w:rsid w:val="00397466"/>
    <w:rsid w:val="003A6148"/>
    <w:rsid w:val="003B3098"/>
    <w:rsid w:val="003C33F6"/>
    <w:rsid w:val="003C3D2E"/>
    <w:rsid w:val="003C43A5"/>
    <w:rsid w:val="003E1C5C"/>
    <w:rsid w:val="003E6650"/>
    <w:rsid w:val="003F5B46"/>
    <w:rsid w:val="00401363"/>
    <w:rsid w:val="00402E47"/>
    <w:rsid w:val="00417EA2"/>
    <w:rsid w:val="00423321"/>
    <w:rsid w:val="00425015"/>
    <w:rsid w:val="00430994"/>
    <w:rsid w:val="00441B6D"/>
    <w:rsid w:val="004556EF"/>
    <w:rsid w:val="00462B07"/>
    <w:rsid w:val="00465BD2"/>
    <w:rsid w:val="004715C8"/>
    <w:rsid w:val="00481C31"/>
    <w:rsid w:val="00482FC1"/>
    <w:rsid w:val="00483027"/>
    <w:rsid w:val="004871AA"/>
    <w:rsid w:val="004918D7"/>
    <w:rsid w:val="004926E1"/>
    <w:rsid w:val="0049497F"/>
    <w:rsid w:val="004A2FEA"/>
    <w:rsid w:val="004C255D"/>
    <w:rsid w:val="004D2DD7"/>
    <w:rsid w:val="004D75C5"/>
    <w:rsid w:val="004E2186"/>
    <w:rsid w:val="004E468D"/>
    <w:rsid w:val="004E66FB"/>
    <w:rsid w:val="004F470A"/>
    <w:rsid w:val="004F4C59"/>
    <w:rsid w:val="00500C8F"/>
    <w:rsid w:val="00501909"/>
    <w:rsid w:val="00507BBB"/>
    <w:rsid w:val="00511C39"/>
    <w:rsid w:val="005128DF"/>
    <w:rsid w:val="0051592A"/>
    <w:rsid w:val="005206FE"/>
    <w:rsid w:val="005257ED"/>
    <w:rsid w:val="0052599D"/>
    <w:rsid w:val="005306F8"/>
    <w:rsid w:val="0054023D"/>
    <w:rsid w:val="005426BF"/>
    <w:rsid w:val="00544318"/>
    <w:rsid w:val="0056213C"/>
    <w:rsid w:val="00580C24"/>
    <w:rsid w:val="00582C7C"/>
    <w:rsid w:val="005968EF"/>
    <w:rsid w:val="00596C1E"/>
    <w:rsid w:val="005A2E26"/>
    <w:rsid w:val="005B1DFF"/>
    <w:rsid w:val="005B7BCA"/>
    <w:rsid w:val="005C0DAE"/>
    <w:rsid w:val="005C188E"/>
    <w:rsid w:val="005D2349"/>
    <w:rsid w:val="005E1B60"/>
    <w:rsid w:val="005E5507"/>
    <w:rsid w:val="005E607B"/>
    <w:rsid w:val="005F0A8D"/>
    <w:rsid w:val="00601229"/>
    <w:rsid w:val="006029EC"/>
    <w:rsid w:val="00603B67"/>
    <w:rsid w:val="00603F3F"/>
    <w:rsid w:val="00610E0C"/>
    <w:rsid w:val="006162A2"/>
    <w:rsid w:val="006240DA"/>
    <w:rsid w:val="00627CDB"/>
    <w:rsid w:val="0063256E"/>
    <w:rsid w:val="00633F04"/>
    <w:rsid w:val="00635219"/>
    <w:rsid w:val="00635EC0"/>
    <w:rsid w:val="00640B58"/>
    <w:rsid w:val="00651B02"/>
    <w:rsid w:val="00651B19"/>
    <w:rsid w:val="00660353"/>
    <w:rsid w:val="00660A29"/>
    <w:rsid w:val="006632DF"/>
    <w:rsid w:val="00695519"/>
    <w:rsid w:val="006A4134"/>
    <w:rsid w:val="006A5DDA"/>
    <w:rsid w:val="006A6701"/>
    <w:rsid w:val="006B21F4"/>
    <w:rsid w:val="006B3753"/>
    <w:rsid w:val="006B7AD6"/>
    <w:rsid w:val="006C50FD"/>
    <w:rsid w:val="006C657B"/>
    <w:rsid w:val="006D1DD4"/>
    <w:rsid w:val="006D4014"/>
    <w:rsid w:val="006D44C1"/>
    <w:rsid w:val="006E1122"/>
    <w:rsid w:val="006E5651"/>
    <w:rsid w:val="006E5B85"/>
    <w:rsid w:val="006F026A"/>
    <w:rsid w:val="0070265B"/>
    <w:rsid w:val="00704813"/>
    <w:rsid w:val="00714AB5"/>
    <w:rsid w:val="0072290D"/>
    <w:rsid w:val="00723D6D"/>
    <w:rsid w:val="00724537"/>
    <w:rsid w:val="00725AFD"/>
    <w:rsid w:val="00731724"/>
    <w:rsid w:val="0073474B"/>
    <w:rsid w:val="00735511"/>
    <w:rsid w:val="00737208"/>
    <w:rsid w:val="00744DE6"/>
    <w:rsid w:val="007478BE"/>
    <w:rsid w:val="00762452"/>
    <w:rsid w:val="007639E0"/>
    <w:rsid w:val="00765582"/>
    <w:rsid w:val="00775507"/>
    <w:rsid w:val="0077672B"/>
    <w:rsid w:val="00783473"/>
    <w:rsid w:val="0078594B"/>
    <w:rsid w:val="00795E02"/>
    <w:rsid w:val="007979D0"/>
    <w:rsid w:val="007A4E18"/>
    <w:rsid w:val="007A7B8C"/>
    <w:rsid w:val="007B3792"/>
    <w:rsid w:val="007C2508"/>
    <w:rsid w:val="007C6D9E"/>
    <w:rsid w:val="007D1C43"/>
    <w:rsid w:val="007D6C53"/>
    <w:rsid w:val="007E1564"/>
    <w:rsid w:val="007E1E87"/>
    <w:rsid w:val="007E3597"/>
    <w:rsid w:val="007E5B3F"/>
    <w:rsid w:val="007F2257"/>
    <w:rsid w:val="0080091D"/>
    <w:rsid w:val="00804108"/>
    <w:rsid w:val="00804FC4"/>
    <w:rsid w:val="00807AA3"/>
    <w:rsid w:val="00816367"/>
    <w:rsid w:val="00816A0B"/>
    <w:rsid w:val="00820076"/>
    <w:rsid w:val="00824B22"/>
    <w:rsid w:val="00830C53"/>
    <w:rsid w:val="00837FAA"/>
    <w:rsid w:val="00841F77"/>
    <w:rsid w:val="00846385"/>
    <w:rsid w:val="00847B73"/>
    <w:rsid w:val="0085276D"/>
    <w:rsid w:val="00854CD3"/>
    <w:rsid w:val="00863390"/>
    <w:rsid w:val="0086385C"/>
    <w:rsid w:val="00865F72"/>
    <w:rsid w:val="008716FD"/>
    <w:rsid w:val="00871916"/>
    <w:rsid w:val="008956DD"/>
    <w:rsid w:val="008A1C91"/>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0B6A"/>
    <w:rsid w:val="00952965"/>
    <w:rsid w:val="00953B28"/>
    <w:rsid w:val="00954322"/>
    <w:rsid w:val="00957CAA"/>
    <w:rsid w:val="00962D45"/>
    <w:rsid w:val="0096778A"/>
    <w:rsid w:val="00977656"/>
    <w:rsid w:val="009846A7"/>
    <w:rsid w:val="0098794D"/>
    <w:rsid w:val="0099497B"/>
    <w:rsid w:val="009A43BA"/>
    <w:rsid w:val="009B0D05"/>
    <w:rsid w:val="009B4CA6"/>
    <w:rsid w:val="009B79F8"/>
    <w:rsid w:val="009C66D5"/>
    <w:rsid w:val="009D13FD"/>
    <w:rsid w:val="009D266A"/>
    <w:rsid w:val="009E071F"/>
    <w:rsid w:val="009F7E07"/>
    <w:rsid w:val="00A01522"/>
    <w:rsid w:val="00A10A11"/>
    <w:rsid w:val="00A13C6A"/>
    <w:rsid w:val="00A17B09"/>
    <w:rsid w:val="00A3045D"/>
    <w:rsid w:val="00A457C6"/>
    <w:rsid w:val="00A46AD0"/>
    <w:rsid w:val="00A47063"/>
    <w:rsid w:val="00A473A8"/>
    <w:rsid w:val="00A50AD7"/>
    <w:rsid w:val="00A513F0"/>
    <w:rsid w:val="00A61AC8"/>
    <w:rsid w:val="00A6366F"/>
    <w:rsid w:val="00A65D4C"/>
    <w:rsid w:val="00A70512"/>
    <w:rsid w:val="00A71CE3"/>
    <w:rsid w:val="00A82B1C"/>
    <w:rsid w:val="00AA1F60"/>
    <w:rsid w:val="00AA40D7"/>
    <w:rsid w:val="00AB5F7D"/>
    <w:rsid w:val="00AC064B"/>
    <w:rsid w:val="00AC0C50"/>
    <w:rsid w:val="00AC23A3"/>
    <w:rsid w:val="00AC4689"/>
    <w:rsid w:val="00AC6FE2"/>
    <w:rsid w:val="00AD269B"/>
    <w:rsid w:val="00AF3925"/>
    <w:rsid w:val="00B00DB6"/>
    <w:rsid w:val="00B1296B"/>
    <w:rsid w:val="00B2071B"/>
    <w:rsid w:val="00B2292F"/>
    <w:rsid w:val="00B43169"/>
    <w:rsid w:val="00B501A8"/>
    <w:rsid w:val="00B55AE4"/>
    <w:rsid w:val="00B56B7B"/>
    <w:rsid w:val="00B70B46"/>
    <w:rsid w:val="00B739B0"/>
    <w:rsid w:val="00B74A71"/>
    <w:rsid w:val="00B814A3"/>
    <w:rsid w:val="00B94EC2"/>
    <w:rsid w:val="00B96F38"/>
    <w:rsid w:val="00BA6FB5"/>
    <w:rsid w:val="00BC716B"/>
    <w:rsid w:val="00BD0E74"/>
    <w:rsid w:val="00BD5F8C"/>
    <w:rsid w:val="00BE29DD"/>
    <w:rsid w:val="00BF3869"/>
    <w:rsid w:val="00C066AF"/>
    <w:rsid w:val="00C10E06"/>
    <w:rsid w:val="00C145B8"/>
    <w:rsid w:val="00C2438F"/>
    <w:rsid w:val="00C31AF0"/>
    <w:rsid w:val="00C32A7E"/>
    <w:rsid w:val="00C34F28"/>
    <w:rsid w:val="00C368DF"/>
    <w:rsid w:val="00C442C5"/>
    <w:rsid w:val="00C57B5C"/>
    <w:rsid w:val="00C57C7C"/>
    <w:rsid w:val="00C61049"/>
    <w:rsid w:val="00C63FFE"/>
    <w:rsid w:val="00C7229D"/>
    <w:rsid w:val="00C84AF4"/>
    <w:rsid w:val="00C9082F"/>
    <w:rsid w:val="00C90B7E"/>
    <w:rsid w:val="00C91DD1"/>
    <w:rsid w:val="00C91EB6"/>
    <w:rsid w:val="00CA10B0"/>
    <w:rsid w:val="00CA2F8E"/>
    <w:rsid w:val="00CA3074"/>
    <w:rsid w:val="00CA3EE2"/>
    <w:rsid w:val="00CA7FD5"/>
    <w:rsid w:val="00CB3287"/>
    <w:rsid w:val="00CB33E2"/>
    <w:rsid w:val="00CB4E68"/>
    <w:rsid w:val="00CC2733"/>
    <w:rsid w:val="00CD0050"/>
    <w:rsid w:val="00CD070B"/>
    <w:rsid w:val="00CD19C3"/>
    <w:rsid w:val="00CE6C17"/>
    <w:rsid w:val="00CE7481"/>
    <w:rsid w:val="00CF0902"/>
    <w:rsid w:val="00CF0A8F"/>
    <w:rsid w:val="00D048CE"/>
    <w:rsid w:val="00D10998"/>
    <w:rsid w:val="00D15CBD"/>
    <w:rsid w:val="00D221CB"/>
    <w:rsid w:val="00D23391"/>
    <w:rsid w:val="00D31805"/>
    <w:rsid w:val="00D3773A"/>
    <w:rsid w:val="00D552B9"/>
    <w:rsid w:val="00D735B2"/>
    <w:rsid w:val="00D74021"/>
    <w:rsid w:val="00D76A12"/>
    <w:rsid w:val="00D76D01"/>
    <w:rsid w:val="00D922A9"/>
    <w:rsid w:val="00D9394A"/>
    <w:rsid w:val="00DA0AFF"/>
    <w:rsid w:val="00DB0CBB"/>
    <w:rsid w:val="00DB67CC"/>
    <w:rsid w:val="00DC3783"/>
    <w:rsid w:val="00DE1070"/>
    <w:rsid w:val="00E00219"/>
    <w:rsid w:val="00E0316B"/>
    <w:rsid w:val="00E06EBC"/>
    <w:rsid w:val="00E1197E"/>
    <w:rsid w:val="00E15ED1"/>
    <w:rsid w:val="00E25E10"/>
    <w:rsid w:val="00E50B41"/>
    <w:rsid w:val="00E5219B"/>
    <w:rsid w:val="00E52D07"/>
    <w:rsid w:val="00E53227"/>
    <w:rsid w:val="00E5518B"/>
    <w:rsid w:val="00E609FE"/>
    <w:rsid w:val="00E630BE"/>
    <w:rsid w:val="00E64E31"/>
    <w:rsid w:val="00E75920"/>
    <w:rsid w:val="00E80D96"/>
    <w:rsid w:val="00E82729"/>
    <w:rsid w:val="00E871FA"/>
    <w:rsid w:val="00E936A4"/>
    <w:rsid w:val="00E954BB"/>
    <w:rsid w:val="00EA45E7"/>
    <w:rsid w:val="00EB78E3"/>
    <w:rsid w:val="00EB7BE3"/>
    <w:rsid w:val="00EC1C4B"/>
    <w:rsid w:val="00EC4B44"/>
    <w:rsid w:val="00EC735A"/>
    <w:rsid w:val="00ED5F38"/>
    <w:rsid w:val="00EE0426"/>
    <w:rsid w:val="00EE4A75"/>
    <w:rsid w:val="00EF27FE"/>
    <w:rsid w:val="00F07FB6"/>
    <w:rsid w:val="00F149D0"/>
    <w:rsid w:val="00F16B53"/>
    <w:rsid w:val="00F23293"/>
    <w:rsid w:val="00F25ECD"/>
    <w:rsid w:val="00F318BE"/>
    <w:rsid w:val="00F33297"/>
    <w:rsid w:val="00F343FB"/>
    <w:rsid w:val="00F359FE"/>
    <w:rsid w:val="00F42159"/>
    <w:rsid w:val="00F4256E"/>
    <w:rsid w:val="00F42EE1"/>
    <w:rsid w:val="00F45DDC"/>
    <w:rsid w:val="00F60F1F"/>
    <w:rsid w:val="00F64141"/>
    <w:rsid w:val="00F67508"/>
    <w:rsid w:val="00F70A95"/>
    <w:rsid w:val="00F71FC9"/>
    <w:rsid w:val="00F73B48"/>
    <w:rsid w:val="00F745FD"/>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1F0"/>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369329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52035444">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04346890">
      <w:bodyDiv w:val="1"/>
      <w:marLeft w:val="0"/>
      <w:marRight w:val="0"/>
      <w:marTop w:val="0"/>
      <w:marBottom w:val="0"/>
      <w:divBdr>
        <w:top w:val="none" w:sz="0" w:space="0" w:color="auto"/>
        <w:left w:val="none" w:sz="0" w:space="0" w:color="auto"/>
        <w:bottom w:val="none" w:sz="0" w:space="0" w:color="auto"/>
        <w:right w:val="none" w:sz="0" w:space="0" w:color="auto"/>
      </w:divBdr>
    </w:div>
    <w:div w:id="821702686">
      <w:bodyDiv w:val="1"/>
      <w:marLeft w:val="0"/>
      <w:marRight w:val="0"/>
      <w:marTop w:val="0"/>
      <w:marBottom w:val="0"/>
      <w:divBdr>
        <w:top w:val="none" w:sz="0" w:space="0" w:color="auto"/>
        <w:left w:val="none" w:sz="0" w:space="0" w:color="auto"/>
        <w:bottom w:val="none" w:sz="0" w:space="0" w:color="auto"/>
        <w:right w:val="none" w:sz="0" w:space="0" w:color="auto"/>
      </w:divBdr>
    </w:div>
    <w:div w:id="89358426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01358836">
      <w:bodyDiv w:val="1"/>
      <w:marLeft w:val="0"/>
      <w:marRight w:val="0"/>
      <w:marTop w:val="0"/>
      <w:marBottom w:val="0"/>
      <w:divBdr>
        <w:top w:val="none" w:sz="0" w:space="0" w:color="auto"/>
        <w:left w:val="none" w:sz="0" w:space="0" w:color="auto"/>
        <w:bottom w:val="none" w:sz="0" w:space="0" w:color="auto"/>
        <w:right w:val="none" w:sz="0" w:space="0" w:color="auto"/>
      </w:divBdr>
    </w:div>
    <w:div w:id="1256786663">
      <w:bodyDiv w:val="1"/>
      <w:marLeft w:val="0"/>
      <w:marRight w:val="0"/>
      <w:marTop w:val="0"/>
      <w:marBottom w:val="0"/>
      <w:divBdr>
        <w:top w:val="none" w:sz="0" w:space="0" w:color="auto"/>
        <w:left w:val="none" w:sz="0" w:space="0" w:color="auto"/>
        <w:bottom w:val="none" w:sz="0" w:space="0" w:color="auto"/>
        <w:right w:val="none" w:sz="0" w:space="0" w:color="auto"/>
      </w:divBdr>
    </w:div>
    <w:div w:id="1281961097">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0989839">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8426406">
      <w:bodyDiv w:val="1"/>
      <w:marLeft w:val="0"/>
      <w:marRight w:val="0"/>
      <w:marTop w:val="0"/>
      <w:marBottom w:val="0"/>
      <w:divBdr>
        <w:top w:val="none" w:sz="0" w:space="0" w:color="auto"/>
        <w:left w:val="none" w:sz="0" w:space="0" w:color="auto"/>
        <w:bottom w:val="none" w:sz="0" w:space="0" w:color="auto"/>
        <w:right w:val="none" w:sz="0" w:space="0" w:color="auto"/>
      </w:divBdr>
    </w:div>
    <w:div w:id="2096582779">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4638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8/285/&#1571;&#1580;&#1605;&#1604;" TargetMode="External"/><Relationship Id="rId2" Type="http://schemas.openxmlformats.org/officeDocument/2006/relationships/hyperlink" Target="http://lib.eshia.ir/11013/4/5/&#1575;&#1604;&#1605;&#1606;&#1575;&#1705;&#1581;" TargetMode="External"/><Relationship Id="rId1" Type="http://schemas.openxmlformats.org/officeDocument/2006/relationships/hyperlink" Target="http://lib.eshia.ir/11005/6/94/&#1593;&#1575;&#1589;%20" TargetMode="External"/><Relationship Id="rId6" Type="http://schemas.openxmlformats.org/officeDocument/2006/relationships/hyperlink" Target="http://lib.eshia.ir/11005/7/273/&#1605;&#1606;&#1575;&#1587;&#1705;&#1607;&#1575;" TargetMode="External"/><Relationship Id="rId5" Type="http://schemas.openxmlformats.org/officeDocument/2006/relationships/hyperlink" Target="http://lib.eshia.ir/11025/9/544/&#1575;&#1604;&#1705;&#1606;&#1575;&#1587;&#1740;" TargetMode="External"/><Relationship Id="rId4" Type="http://schemas.openxmlformats.org/officeDocument/2006/relationships/hyperlink" Target="http://lib.eshia.ir/11005/2/324/&#1740;&#1601;&#1575;&#1585;&#1602;&#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F304C-D22E-4E5C-85DF-066916E7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228</TotalTime>
  <Pages>8</Pages>
  <Words>2459</Words>
  <Characters>14020</Characters>
  <Application>Microsoft Office Word</Application>
  <DocSecurity>0</DocSecurity>
  <Lines>116</Lines>
  <Paragraphs>32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16447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88</cp:revision>
  <cp:lastPrinted>2019-10-05T17:12:00Z</cp:lastPrinted>
  <dcterms:created xsi:type="dcterms:W3CDTF">2019-10-05T05:28:00Z</dcterms:created>
  <dcterms:modified xsi:type="dcterms:W3CDTF">2019-10-05T17:12:00Z</dcterms:modified>
  <cp:contentStatus>ویرایش 2.5</cp:contentStatus>
  <cp:version>2.7</cp:version>
</cp:coreProperties>
</file>