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F2AEE">
      <w:pPr>
        <w:spacing w:line="240" w:lineRule="auto"/>
        <w:jc w:val="center"/>
        <w:rPr>
          <w:rFonts w:cs="B Titr"/>
          <w:b/>
          <w:bCs/>
          <w:sz w:val="20"/>
          <w:szCs w:val="24"/>
          <w:rtl/>
        </w:rPr>
      </w:pPr>
      <w:bookmarkStart w:id="0" w:name="_GoBack"/>
      <w:bookmarkEnd w:id="0"/>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F2AEE" w:rsidRPr="00DF2AEE" w:rsidRDefault="00DF2AEE" w:rsidP="00DF2AEE">
      <w:pPr>
        <w:pStyle w:val="TOC2"/>
        <w:tabs>
          <w:tab w:val="right" w:leader="dot" w:pos="10194"/>
        </w:tabs>
        <w:rPr>
          <w:rFonts w:asciiTheme="minorHAnsi" w:eastAsiaTheme="minorEastAsia" w:hAnsiTheme="minorHAnsi" w:cstheme="minorBidi"/>
          <w:b/>
          <w:bCs w:val="0"/>
          <w:noProof/>
          <w:color w:val="auto"/>
          <w:szCs w:val="22"/>
          <w:rtl/>
          <w:lang w:bidi="ar-SA"/>
        </w:rPr>
      </w:pPr>
      <w:r w:rsidRPr="00DF2AEE">
        <w:rPr>
          <w:b/>
          <w:bCs w:val="0"/>
          <w:noProof/>
          <w:webHidden/>
          <w:szCs w:val="24"/>
          <w:rtl/>
        </w:rPr>
        <w:fldChar w:fldCharType="begin"/>
      </w:r>
      <w:r w:rsidRPr="00DF2AEE">
        <w:rPr>
          <w:b/>
          <w:bCs w:val="0"/>
          <w:noProof/>
          <w:webHidden/>
          <w:szCs w:val="24"/>
          <w:rtl/>
        </w:rPr>
        <w:instrText xml:space="preserve"> </w:instrText>
      </w:r>
      <w:r w:rsidRPr="00DF2AEE">
        <w:rPr>
          <w:b/>
          <w:bCs w:val="0"/>
          <w:noProof/>
          <w:webHidden/>
          <w:szCs w:val="24"/>
        </w:rPr>
        <w:instrText xml:space="preserve">TOC </w:instrText>
      </w:r>
      <w:r w:rsidRPr="00DF2AEE">
        <w:rPr>
          <w:b/>
          <w:bCs w:val="0"/>
          <w:noProof/>
          <w:webHidden/>
          <w:szCs w:val="24"/>
          <w:rtl/>
        </w:rPr>
        <w:instrText>\</w:instrText>
      </w:r>
      <w:r w:rsidRPr="00DF2AEE">
        <w:rPr>
          <w:b/>
          <w:bCs w:val="0"/>
          <w:noProof/>
          <w:webHidden/>
          <w:szCs w:val="24"/>
        </w:rPr>
        <w:instrText>o "</w:instrText>
      </w:r>
      <w:r w:rsidRPr="00DF2AEE">
        <w:rPr>
          <w:b/>
          <w:bCs w:val="0"/>
          <w:noProof/>
          <w:webHidden/>
          <w:szCs w:val="24"/>
          <w:rtl/>
        </w:rPr>
        <w:instrText>1-5</w:instrText>
      </w:r>
      <w:r w:rsidRPr="00DF2AEE">
        <w:rPr>
          <w:b/>
          <w:bCs w:val="0"/>
          <w:noProof/>
          <w:webHidden/>
          <w:szCs w:val="24"/>
        </w:rPr>
        <w:instrText>" \h \z \u</w:instrText>
      </w:r>
      <w:r w:rsidRPr="00DF2AEE">
        <w:rPr>
          <w:b/>
          <w:bCs w:val="0"/>
          <w:noProof/>
          <w:webHidden/>
          <w:szCs w:val="24"/>
          <w:rtl/>
        </w:rPr>
        <w:instrText xml:space="preserve"> </w:instrText>
      </w:r>
      <w:r w:rsidRPr="00DF2AEE">
        <w:rPr>
          <w:b/>
          <w:bCs w:val="0"/>
          <w:noProof/>
          <w:webHidden/>
          <w:szCs w:val="24"/>
          <w:rtl/>
        </w:rPr>
        <w:fldChar w:fldCharType="separate"/>
      </w:r>
      <w:hyperlink w:anchor="_Toc496017202" w:history="1">
        <w:r w:rsidRPr="00DF2AEE">
          <w:rPr>
            <w:rStyle w:val="Hyperlink"/>
            <w:b/>
            <w:bCs w:val="0"/>
            <w:noProof/>
            <w:rtl/>
          </w:rPr>
          <w:t>6-معنا</w:t>
        </w:r>
        <w:r w:rsidRPr="00DF2AEE">
          <w:rPr>
            <w:rStyle w:val="Hyperlink"/>
            <w:rFonts w:hint="cs"/>
            <w:b/>
            <w:bCs w:val="0"/>
            <w:noProof/>
            <w:rtl/>
          </w:rPr>
          <w:t>ی</w:t>
        </w:r>
        <w:r w:rsidRPr="00DF2AEE">
          <w:rPr>
            <w:rStyle w:val="Hyperlink"/>
            <w:b/>
            <w:bCs w:val="0"/>
            <w:noProof/>
            <w:rtl/>
          </w:rPr>
          <w:t xml:space="preserve"> «خروج از ش</w:t>
        </w:r>
        <w:r w:rsidRPr="00DF2AEE">
          <w:rPr>
            <w:rStyle w:val="Hyperlink"/>
            <w:rFonts w:hint="cs"/>
            <w:b/>
            <w:bCs w:val="0"/>
            <w:noProof/>
            <w:rtl/>
          </w:rPr>
          <w:t>ی</w:t>
        </w:r>
        <w:r w:rsidRPr="00DF2AEE">
          <w:rPr>
            <w:rStyle w:val="Hyperlink"/>
            <w:rFonts w:hint="eastAsia"/>
            <w:b/>
            <w:bCs w:val="0"/>
            <w:noProof/>
            <w:rtl/>
          </w:rPr>
          <w:t>ء»</w:t>
        </w:r>
        <w:r w:rsidRPr="00DF2AEE">
          <w:rPr>
            <w:rStyle w:val="Hyperlink"/>
            <w:rFonts w:hint="cs"/>
            <w:b/>
            <w:bCs w:val="0"/>
            <w:noProof/>
            <w:rtl/>
          </w:rPr>
          <w:t xml:space="preserve"> </w:t>
        </w:r>
        <w:r w:rsidRPr="00DF2AEE">
          <w:rPr>
            <w:rStyle w:val="Hyperlink"/>
            <w:rFonts w:hint="eastAsia"/>
            <w:b/>
            <w:bCs w:val="0"/>
            <w:noProof/>
            <w:rtl/>
          </w:rPr>
          <w:t>،</w:t>
        </w:r>
        <w:r w:rsidRPr="00DF2AEE">
          <w:rPr>
            <w:rStyle w:val="Hyperlink"/>
            <w:b/>
            <w:bCs w:val="0"/>
            <w:noProof/>
            <w:rtl/>
          </w:rPr>
          <w:t xml:space="preserve"> «دخول در غ</w:t>
        </w:r>
        <w:r w:rsidRPr="00DF2AEE">
          <w:rPr>
            <w:rStyle w:val="Hyperlink"/>
            <w:rFonts w:hint="cs"/>
            <w:b/>
            <w:bCs w:val="0"/>
            <w:noProof/>
            <w:rtl/>
          </w:rPr>
          <w:t>ی</w:t>
        </w:r>
        <w:r w:rsidRPr="00DF2AEE">
          <w:rPr>
            <w:rStyle w:val="Hyperlink"/>
            <w:rFonts w:hint="eastAsia"/>
            <w:b/>
            <w:bCs w:val="0"/>
            <w:noProof/>
            <w:rtl/>
          </w:rPr>
          <w:t>ر»</w:t>
        </w:r>
        <w:r w:rsidRPr="00DF2AEE">
          <w:rPr>
            <w:rStyle w:val="Hyperlink"/>
            <w:b/>
            <w:bCs w:val="0"/>
            <w:noProof/>
            <w:rtl/>
          </w:rPr>
          <w:t xml:space="preserve"> و «مض</w:t>
        </w:r>
        <w:r w:rsidRPr="00DF2AEE">
          <w:rPr>
            <w:rStyle w:val="Hyperlink"/>
            <w:rFonts w:hint="cs"/>
            <w:b/>
            <w:bCs w:val="0"/>
            <w:noProof/>
            <w:rtl/>
          </w:rPr>
          <w:t>ی</w:t>
        </w:r>
        <w:r w:rsidRPr="00DF2AEE">
          <w:rPr>
            <w:rStyle w:val="Hyperlink"/>
            <w:b/>
            <w:bCs w:val="0"/>
            <w:noProof/>
            <w:rtl/>
          </w:rPr>
          <w:t xml:space="preserve"> و فراغ از عمل»</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496017202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1</w:t>
        </w:r>
        <w:r w:rsidRPr="00DF2AEE">
          <w:rPr>
            <w:b/>
            <w:bCs w:val="0"/>
            <w:noProof/>
            <w:webHidden/>
            <w:rtl/>
          </w:rPr>
          <w:fldChar w:fldCharType="end"/>
        </w:r>
      </w:hyperlink>
    </w:p>
    <w:p w:rsidR="00DF2AEE" w:rsidRPr="00DF2AEE" w:rsidRDefault="00DF2AEE" w:rsidP="00DF2AEE">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017203" w:history="1">
        <w:r w:rsidRPr="00DF2AEE">
          <w:rPr>
            <w:rStyle w:val="Hyperlink"/>
            <w:b/>
            <w:bCs w:val="0"/>
            <w:iCs w:val="0"/>
            <w:noProof/>
            <w:rtl/>
          </w:rPr>
          <w:t>کلام مشهور (کل مالا</w:t>
        </w:r>
        <w:r w:rsidRPr="00DF2AEE">
          <w:rPr>
            <w:rStyle w:val="Hyperlink"/>
            <w:rFonts w:hint="cs"/>
            <w:b/>
            <w:bCs w:val="0"/>
            <w:iCs w:val="0"/>
            <w:noProof/>
            <w:rtl/>
          </w:rPr>
          <w:t>ی</w:t>
        </w:r>
        <w:r w:rsidRPr="00DF2AEE">
          <w:rPr>
            <w:rStyle w:val="Hyperlink"/>
            <w:rFonts w:hint="eastAsia"/>
            <w:b/>
            <w:bCs w:val="0"/>
            <w:iCs w:val="0"/>
            <w:noProof/>
            <w:rtl/>
          </w:rPr>
          <w:t>بغ</w:t>
        </w:r>
        <w:r w:rsidRPr="00DF2AEE">
          <w:rPr>
            <w:rStyle w:val="Hyperlink"/>
            <w:rFonts w:hint="cs"/>
            <w:b/>
            <w:bCs w:val="0"/>
            <w:iCs w:val="0"/>
            <w:noProof/>
            <w:rtl/>
          </w:rPr>
          <w:t>ی</w:t>
        </w:r>
        <w:r w:rsidRPr="00DF2AEE">
          <w:rPr>
            <w:rStyle w:val="Hyperlink"/>
            <w:b/>
            <w:bCs w:val="0"/>
            <w:iCs w:val="0"/>
            <w:noProof/>
            <w:rtl/>
          </w:rPr>
          <w:t xml:space="preserve"> الدخول و الات</w:t>
        </w:r>
        <w:r w:rsidRPr="00DF2AEE">
          <w:rPr>
            <w:rStyle w:val="Hyperlink"/>
            <w:rFonts w:hint="cs"/>
            <w:b/>
            <w:bCs w:val="0"/>
            <w:iCs w:val="0"/>
            <w:noProof/>
            <w:rtl/>
          </w:rPr>
          <w:t>ی</w:t>
        </w:r>
        <w:r w:rsidRPr="00DF2AEE">
          <w:rPr>
            <w:rStyle w:val="Hyperlink"/>
            <w:rFonts w:hint="eastAsia"/>
            <w:b/>
            <w:bCs w:val="0"/>
            <w:iCs w:val="0"/>
            <w:noProof/>
            <w:rtl/>
          </w:rPr>
          <w:t>ان</w:t>
        </w:r>
        <w:r w:rsidRPr="00DF2AEE">
          <w:rPr>
            <w:rStyle w:val="Hyperlink"/>
            <w:b/>
            <w:bCs w:val="0"/>
            <w:iCs w:val="0"/>
            <w:noProof/>
            <w:rtl/>
          </w:rPr>
          <w:t xml:space="preserve"> به مع ترک المشکوک ف</w:t>
        </w:r>
        <w:r w:rsidRPr="00DF2AEE">
          <w:rPr>
            <w:rStyle w:val="Hyperlink"/>
            <w:rFonts w:hint="cs"/>
            <w:b/>
            <w:bCs w:val="0"/>
            <w:iCs w:val="0"/>
            <w:noProof/>
            <w:rtl/>
          </w:rPr>
          <w:t>ی</w:t>
        </w:r>
        <w:r w:rsidRPr="00DF2AEE">
          <w:rPr>
            <w:rStyle w:val="Hyperlink"/>
            <w:b/>
            <w:bCs w:val="0"/>
            <w:iCs w:val="0"/>
            <w:noProof/>
            <w:rtl/>
          </w:rPr>
          <w:t xml:space="preserve"> حال الالتفات)</w:t>
        </w:r>
        <w:r w:rsidRPr="00DF2AEE">
          <w:rPr>
            <w:b/>
            <w:bCs w:val="0"/>
            <w:iCs w:val="0"/>
            <w:noProof/>
            <w:webHidden/>
            <w:rtl/>
          </w:rPr>
          <w:tab/>
        </w:r>
        <w:r w:rsidRPr="00DF2AEE">
          <w:rPr>
            <w:b/>
            <w:bCs w:val="0"/>
            <w:iCs w:val="0"/>
            <w:noProof/>
            <w:webHidden/>
            <w:rtl/>
          </w:rPr>
          <w:fldChar w:fldCharType="begin"/>
        </w:r>
        <w:r w:rsidRPr="00DF2AEE">
          <w:rPr>
            <w:b/>
            <w:bCs w:val="0"/>
            <w:iCs w:val="0"/>
            <w:noProof/>
            <w:webHidden/>
            <w:rtl/>
          </w:rPr>
          <w:instrText xml:space="preserve"> </w:instrText>
        </w:r>
        <w:r w:rsidRPr="00DF2AEE">
          <w:rPr>
            <w:b/>
            <w:bCs w:val="0"/>
            <w:iCs w:val="0"/>
            <w:noProof/>
            <w:webHidden/>
          </w:rPr>
          <w:instrText xml:space="preserve">PAGEREF </w:instrText>
        </w:r>
        <w:r w:rsidRPr="00DF2AEE">
          <w:rPr>
            <w:b/>
            <w:bCs w:val="0"/>
            <w:iCs w:val="0"/>
            <w:noProof/>
            <w:webHidden/>
            <w:rtl/>
          </w:rPr>
          <w:instrText>_</w:instrText>
        </w:r>
        <w:r w:rsidRPr="00DF2AEE">
          <w:rPr>
            <w:b/>
            <w:bCs w:val="0"/>
            <w:iCs w:val="0"/>
            <w:noProof/>
            <w:webHidden/>
          </w:rPr>
          <w:instrText>Toc</w:instrText>
        </w:r>
        <w:r w:rsidRPr="00DF2AEE">
          <w:rPr>
            <w:b/>
            <w:bCs w:val="0"/>
            <w:iCs w:val="0"/>
            <w:noProof/>
            <w:webHidden/>
            <w:rtl/>
          </w:rPr>
          <w:instrText xml:space="preserve">496017203 </w:instrText>
        </w:r>
        <w:r w:rsidRPr="00DF2AEE">
          <w:rPr>
            <w:b/>
            <w:bCs w:val="0"/>
            <w:iCs w:val="0"/>
            <w:noProof/>
            <w:webHidden/>
          </w:rPr>
          <w:instrText>\h</w:instrText>
        </w:r>
        <w:r w:rsidRPr="00DF2AEE">
          <w:rPr>
            <w:b/>
            <w:bCs w:val="0"/>
            <w:iCs w:val="0"/>
            <w:noProof/>
            <w:webHidden/>
            <w:rtl/>
          </w:rPr>
          <w:instrText xml:space="preserve"> </w:instrText>
        </w:r>
        <w:r w:rsidRPr="00DF2AEE">
          <w:rPr>
            <w:b/>
            <w:bCs w:val="0"/>
            <w:iCs w:val="0"/>
            <w:noProof/>
            <w:webHidden/>
            <w:rtl/>
          </w:rPr>
        </w:r>
        <w:r w:rsidRPr="00DF2AEE">
          <w:rPr>
            <w:b/>
            <w:bCs w:val="0"/>
            <w:iCs w:val="0"/>
            <w:noProof/>
            <w:webHidden/>
            <w:rtl/>
          </w:rPr>
          <w:fldChar w:fldCharType="separate"/>
        </w:r>
        <w:r w:rsidRPr="00DF2AEE">
          <w:rPr>
            <w:b/>
            <w:bCs w:val="0"/>
            <w:iCs w:val="0"/>
            <w:noProof/>
            <w:webHidden/>
            <w:rtl/>
          </w:rPr>
          <w:t>1</w:t>
        </w:r>
        <w:r w:rsidRPr="00DF2AEE">
          <w:rPr>
            <w:b/>
            <w:bCs w:val="0"/>
            <w:iCs w:val="0"/>
            <w:noProof/>
            <w:webHidden/>
            <w:rtl/>
          </w:rPr>
          <w:fldChar w:fldCharType="end"/>
        </w:r>
      </w:hyperlink>
    </w:p>
    <w:p w:rsidR="00DF2AEE" w:rsidRPr="00DF2AEE" w:rsidRDefault="00DF2AEE" w:rsidP="00DF2AEE">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6017204" w:history="1">
        <w:r w:rsidRPr="00DF2AEE">
          <w:rPr>
            <w:rStyle w:val="Hyperlink"/>
            <w:b/>
            <w:bCs w:val="0"/>
            <w:iCs w:val="0"/>
            <w:noProof/>
            <w:rtl/>
          </w:rPr>
          <w:t>کلام محقق نائ</w:t>
        </w:r>
        <w:r w:rsidRPr="00DF2AEE">
          <w:rPr>
            <w:rStyle w:val="Hyperlink"/>
            <w:rFonts w:hint="cs"/>
            <w:b/>
            <w:bCs w:val="0"/>
            <w:iCs w:val="0"/>
            <w:noProof/>
            <w:rtl/>
          </w:rPr>
          <w:t>ی</w:t>
        </w:r>
        <w:r w:rsidRPr="00DF2AEE">
          <w:rPr>
            <w:rStyle w:val="Hyperlink"/>
            <w:rFonts w:hint="eastAsia"/>
            <w:b/>
            <w:bCs w:val="0"/>
            <w:iCs w:val="0"/>
            <w:noProof/>
            <w:rtl/>
          </w:rPr>
          <w:t>ن</w:t>
        </w:r>
        <w:r w:rsidRPr="00DF2AEE">
          <w:rPr>
            <w:rStyle w:val="Hyperlink"/>
            <w:rFonts w:hint="cs"/>
            <w:b/>
            <w:bCs w:val="0"/>
            <w:iCs w:val="0"/>
            <w:noProof/>
            <w:rtl/>
          </w:rPr>
          <w:t>ی</w:t>
        </w:r>
        <w:r w:rsidRPr="00DF2AEE">
          <w:rPr>
            <w:rStyle w:val="Hyperlink"/>
            <w:rFonts w:hint="eastAsia"/>
            <w:b/>
            <w:bCs w:val="0"/>
            <w:iCs w:val="0"/>
            <w:noProof/>
            <w:rtl/>
          </w:rPr>
          <w:t>،</w:t>
        </w:r>
        <w:r w:rsidRPr="00DF2AEE">
          <w:rPr>
            <w:rStyle w:val="Hyperlink"/>
            <w:b/>
            <w:bCs w:val="0"/>
            <w:iCs w:val="0"/>
            <w:noProof/>
            <w:rtl/>
          </w:rPr>
          <w:t xml:space="preserve"> خو</w:t>
        </w:r>
        <w:r w:rsidRPr="00DF2AEE">
          <w:rPr>
            <w:rStyle w:val="Hyperlink"/>
            <w:rFonts w:hint="cs"/>
            <w:b/>
            <w:bCs w:val="0"/>
            <w:iCs w:val="0"/>
            <w:noProof/>
            <w:rtl/>
          </w:rPr>
          <w:t>یی</w:t>
        </w:r>
        <w:r w:rsidRPr="00DF2AEE">
          <w:rPr>
            <w:rStyle w:val="Hyperlink"/>
            <w:b/>
            <w:bCs w:val="0"/>
            <w:iCs w:val="0"/>
            <w:noProof/>
            <w:rtl/>
          </w:rPr>
          <w:t xml:space="preserve"> و صدر و مرحوم استاد (خروج از محل شرع</w:t>
        </w:r>
        <w:r w:rsidRPr="00DF2AEE">
          <w:rPr>
            <w:rStyle w:val="Hyperlink"/>
            <w:rFonts w:hint="cs"/>
            <w:b/>
            <w:bCs w:val="0"/>
            <w:iCs w:val="0"/>
            <w:noProof/>
            <w:rtl/>
          </w:rPr>
          <w:t>ی</w:t>
        </w:r>
        <w:r w:rsidRPr="00DF2AEE">
          <w:rPr>
            <w:rStyle w:val="Hyperlink"/>
            <w:b/>
            <w:bCs w:val="0"/>
            <w:iCs w:val="0"/>
            <w:noProof/>
            <w:rtl/>
          </w:rPr>
          <w:t xml:space="preserve"> مشکوک)</w:t>
        </w:r>
        <w:r w:rsidRPr="00DF2AEE">
          <w:rPr>
            <w:b/>
            <w:bCs w:val="0"/>
            <w:iCs w:val="0"/>
            <w:noProof/>
            <w:webHidden/>
            <w:rtl/>
          </w:rPr>
          <w:tab/>
        </w:r>
        <w:r w:rsidRPr="00DF2AEE">
          <w:rPr>
            <w:b/>
            <w:bCs w:val="0"/>
            <w:iCs w:val="0"/>
            <w:noProof/>
            <w:webHidden/>
            <w:rtl/>
          </w:rPr>
          <w:fldChar w:fldCharType="begin"/>
        </w:r>
        <w:r w:rsidRPr="00DF2AEE">
          <w:rPr>
            <w:b/>
            <w:bCs w:val="0"/>
            <w:iCs w:val="0"/>
            <w:noProof/>
            <w:webHidden/>
            <w:rtl/>
          </w:rPr>
          <w:instrText xml:space="preserve"> </w:instrText>
        </w:r>
        <w:r w:rsidRPr="00DF2AEE">
          <w:rPr>
            <w:b/>
            <w:bCs w:val="0"/>
            <w:iCs w:val="0"/>
            <w:noProof/>
            <w:webHidden/>
          </w:rPr>
          <w:instrText xml:space="preserve">PAGEREF </w:instrText>
        </w:r>
        <w:r w:rsidRPr="00DF2AEE">
          <w:rPr>
            <w:b/>
            <w:bCs w:val="0"/>
            <w:iCs w:val="0"/>
            <w:noProof/>
            <w:webHidden/>
            <w:rtl/>
          </w:rPr>
          <w:instrText>_</w:instrText>
        </w:r>
        <w:r w:rsidRPr="00DF2AEE">
          <w:rPr>
            <w:b/>
            <w:bCs w:val="0"/>
            <w:iCs w:val="0"/>
            <w:noProof/>
            <w:webHidden/>
          </w:rPr>
          <w:instrText>Toc</w:instrText>
        </w:r>
        <w:r w:rsidRPr="00DF2AEE">
          <w:rPr>
            <w:b/>
            <w:bCs w:val="0"/>
            <w:iCs w:val="0"/>
            <w:noProof/>
            <w:webHidden/>
            <w:rtl/>
          </w:rPr>
          <w:instrText xml:space="preserve">496017204 </w:instrText>
        </w:r>
        <w:r w:rsidRPr="00DF2AEE">
          <w:rPr>
            <w:b/>
            <w:bCs w:val="0"/>
            <w:iCs w:val="0"/>
            <w:noProof/>
            <w:webHidden/>
          </w:rPr>
          <w:instrText>\h</w:instrText>
        </w:r>
        <w:r w:rsidRPr="00DF2AEE">
          <w:rPr>
            <w:b/>
            <w:bCs w:val="0"/>
            <w:iCs w:val="0"/>
            <w:noProof/>
            <w:webHidden/>
            <w:rtl/>
          </w:rPr>
          <w:instrText xml:space="preserve"> </w:instrText>
        </w:r>
        <w:r w:rsidRPr="00DF2AEE">
          <w:rPr>
            <w:b/>
            <w:bCs w:val="0"/>
            <w:iCs w:val="0"/>
            <w:noProof/>
            <w:webHidden/>
            <w:rtl/>
          </w:rPr>
        </w:r>
        <w:r w:rsidRPr="00DF2AEE">
          <w:rPr>
            <w:b/>
            <w:bCs w:val="0"/>
            <w:iCs w:val="0"/>
            <w:noProof/>
            <w:webHidden/>
            <w:rtl/>
          </w:rPr>
          <w:fldChar w:fldCharType="separate"/>
        </w:r>
        <w:r w:rsidRPr="00DF2AEE">
          <w:rPr>
            <w:b/>
            <w:bCs w:val="0"/>
            <w:iCs w:val="0"/>
            <w:noProof/>
            <w:webHidden/>
            <w:rtl/>
          </w:rPr>
          <w:t>2</w:t>
        </w:r>
        <w:r w:rsidRPr="00DF2AEE">
          <w:rPr>
            <w:b/>
            <w:bCs w:val="0"/>
            <w:iCs w:val="0"/>
            <w:noProof/>
            <w:webHidden/>
            <w:rtl/>
          </w:rPr>
          <w:fldChar w:fldCharType="end"/>
        </w:r>
      </w:hyperlink>
    </w:p>
    <w:p w:rsidR="00DF2AEE" w:rsidRPr="00DF2AEE" w:rsidRDefault="00DF2AEE" w:rsidP="00DF2AEE">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6017205" w:history="1">
        <w:r w:rsidRPr="00DF2AEE">
          <w:rPr>
            <w:rStyle w:val="Hyperlink"/>
            <w:b/>
            <w:bCs w:val="0"/>
            <w:noProof/>
            <w:rtl/>
          </w:rPr>
          <w:t>وجود اختلاف ب</w:t>
        </w:r>
        <w:r w:rsidRPr="00DF2AEE">
          <w:rPr>
            <w:rStyle w:val="Hyperlink"/>
            <w:rFonts w:hint="cs"/>
            <w:b/>
            <w:bCs w:val="0"/>
            <w:noProof/>
            <w:rtl/>
          </w:rPr>
          <w:t>ی</w:t>
        </w:r>
        <w:r w:rsidRPr="00DF2AEE">
          <w:rPr>
            <w:rStyle w:val="Hyperlink"/>
            <w:rFonts w:hint="eastAsia"/>
            <w:b/>
            <w:bCs w:val="0"/>
            <w:noProof/>
            <w:rtl/>
          </w:rPr>
          <w:t>ن</w:t>
        </w:r>
        <w:r w:rsidRPr="00DF2AEE">
          <w:rPr>
            <w:rStyle w:val="Hyperlink"/>
            <w:b/>
            <w:bCs w:val="0"/>
            <w:noProof/>
            <w:rtl/>
          </w:rPr>
          <w:t xml:space="preserve"> کلام محقق نائ</w:t>
        </w:r>
        <w:r w:rsidRPr="00DF2AEE">
          <w:rPr>
            <w:rStyle w:val="Hyperlink"/>
            <w:rFonts w:hint="cs"/>
            <w:b/>
            <w:bCs w:val="0"/>
            <w:noProof/>
            <w:rtl/>
          </w:rPr>
          <w:t>ی</w:t>
        </w:r>
        <w:r w:rsidRPr="00DF2AEE">
          <w:rPr>
            <w:rStyle w:val="Hyperlink"/>
            <w:rFonts w:hint="eastAsia"/>
            <w:b/>
            <w:bCs w:val="0"/>
            <w:noProof/>
            <w:rtl/>
          </w:rPr>
          <w:t>ن</w:t>
        </w:r>
        <w:r w:rsidRPr="00DF2AEE">
          <w:rPr>
            <w:rStyle w:val="Hyperlink"/>
            <w:rFonts w:hint="cs"/>
            <w:b/>
            <w:bCs w:val="0"/>
            <w:noProof/>
            <w:rtl/>
          </w:rPr>
          <w:t>ی</w:t>
        </w:r>
        <w:r w:rsidRPr="00DF2AEE">
          <w:rPr>
            <w:rStyle w:val="Hyperlink"/>
            <w:rFonts w:hint="eastAsia"/>
            <w:b/>
            <w:bCs w:val="0"/>
            <w:noProof/>
            <w:rtl/>
          </w:rPr>
          <w:t>،</w:t>
        </w:r>
        <w:r w:rsidRPr="00DF2AEE">
          <w:rPr>
            <w:rStyle w:val="Hyperlink"/>
            <w:b/>
            <w:bCs w:val="0"/>
            <w:noProof/>
            <w:rtl/>
          </w:rPr>
          <w:t xml:space="preserve"> خو</w:t>
        </w:r>
        <w:r w:rsidRPr="00DF2AEE">
          <w:rPr>
            <w:rStyle w:val="Hyperlink"/>
            <w:rFonts w:hint="cs"/>
            <w:b/>
            <w:bCs w:val="0"/>
            <w:noProof/>
            <w:rtl/>
          </w:rPr>
          <w:t>یی</w:t>
        </w:r>
        <w:r w:rsidRPr="00DF2AEE">
          <w:rPr>
            <w:rStyle w:val="Hyperlink"/>
            <w:rFonts w:hint="eastAsia"/>
            <w:b/>
            <w:bCs w:val="0"/>
            <w:noProof/>
            <w:rtl/>
          </w:rPr>
          <w:t>،</w:t>
        </w:r>
        <w:r w:rsidRPr="00DF2AEE">
          <w:rPr>
            <w:rStyle w:val="Hyperlink"/>
            <w:b/>
            <w:bCs w:val="0"/>
            <w:noProof/>
            <w:rtl/>
          </w:rPr>
          <w:t xml:space="preserve"> صدر و مرحوم استاد</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496017205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2</w:t>
        </w:r>
        <w:r w:rsidRPr="00DF2AEE">
          <w:rPr>
            <w:b/>
            <w:bCs w:val="0"/>
            <w:noProof/>
            <w:webHidden/>
            <w:rtl/>
          </w:rPr>
          <w:fldChar w:fldCharType="end"/>
        </w:r>
      </w:hyperlink>
    </w:p>
    <w:p w:rsidR="00DF2AEE" w:rsidRPr="00DF2AEE" w:rsidRDefault="00DF2AEE" w:rsidP="00DF2AE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017206" w:history="1">
        <w:r w:rsidRPr="00DF2AEE">
          <w:rPr>
            <w:rStyle w:val="Hyperlink"/>
            <w:b/>
            <w:bCs w:val="0"/>
            <w:noProof/>
            <w:rtl/>
          </w:rPr>
          <w:t>تب</w:t>
        </w:r>
        <w:r w:rsidRPr="00DF2AEE">
          <w:rPr>
            <w:rStyle w:val="Hyperlink"/>
            <w:rFonts w:hint="cs"/>
            <w:b/>
            <w:bCs w:val="0"/>
            <w:noProof/>
            <w:rtl/>
          </w:rPr>
          <w:t>یی</w:t>
        </w:r>
        <w:r w:rsidRPr="00DF2AEE">
          <w:rPr>
            <w:rStyle w:val="Hyperlink"/>
            <w:rFonts w:hint="eastAsia"/>
            <w:b/>
            <w:bCs w:val="0"/>
            <w:noProof/>
            <w:rtl/>
          </w:rPr>
          <w:t>ن</w:t>
        </w:r>
        <w:r w:rsidRPr="00DF2AEE">
          <w:rPr>
            <w:rStyle w:val="Hyperlink"/>
            <w:b/>
            <w:bCs w:val="0"/>
            <w:noProof/>
            <w:rtl/>
          </w:rPr>
          <w:t xml:space="preserve"> محقق نائ</w:t>
        </w:r>
        <w:r w:rsidRPr="00DF2AEE">
          <w:rPr>
            <w:rStyle w:val="Hyperlink"/>
            <w:rFonts w:hint="cs"/>
            <w:b/>
            <w:bCs w:val="0"/>
            <w:noProof/>
            <w:rtl/>
          </w:rPr>
          <w:t>ی</w:t>
        </w:r>
        <w:r w:rsidRPr="00DF2AEE">
          <w:rPr>
            <w:rStyle w:val="Hyperlink"/>
            <w:rFonts w:hint="eastAsia"/>
            <w:b/>
            <w:bCs w:val="0"/>
            <w:noProof/>
            <w:rtl/>
          </w:rPr>
          <w:t>ن</w:t>
        </w:r>
        <w:r w:rsidRPr="00DF2AEE">
          <w:rPr>
            <w:rStyle w:val="Hyperlink"/>
            <w:rFonts w:hint="cs"/>
            <w:b/>
            <w:bCs w:val="0"/>
            <w:noProof/>
            <w:rtl/>
          </w:rPr>
          <w:t>ی</w:t>
        </w:r>
        <w:r w:rsidRPr="00DF2AEE">
          <w:rPr>
            <w:rStyle w:val="Hyperlink"/>
            <w:b/>
            <w:bCs w:val="0"/>
            <w:noProof/>
            <w:rtl/>
          </w:rPr>
          <w:t xml:space="preserve"> از تجاوز محل شرع</w:t>
        </w:r>
        <w:r w:rsidRPr="00DF2AEE">
          <w:rPr>
            <w:rStyle w:val="Hyperlink"/>
            <w:rFonts w:hint="cs"/>
            <w:b/>
            <w:bCs w:val="0"/>
            <w:noProof/>
            <w:rtl/>
          </w:rPr>
          <w:t>ی</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496017206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2</w:t>
        </w:r>
        <w:r w:rsidRPr="00DF2AEE">
          <w:rPr>
            <w:b/>
            <w:bCs w:val="0"/>
            <w:noProof/>
            <w:webHidden/>
            <w:rtl/>
          </w:rPr>
          <w:fldChar w:fldCharType="end"/>
        </w:r>
      </w:hyperlink>
    </w:p>
    <w:p w:rsidR="00DF2AEE" w:rsidRPr="00DF2AEE" w:rsidRDefault="00DF2AEE" w:rsidP="00DF2AE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017207" w:history="1">
        <w:r w:rsidRPr="00DF2AEE">
          <w:rPr>
            <w:rStyle w:val="Hyperlink"/>
            <w:b/>
            <w:bCs w:val="0"/>
            <w:noProof/>
            <w:rtl/>
          </w:rPr>
          <w:t>تب</w:t>
        </w:r>
        <w:r w:rsidRPr="00DF2AEE">
          <w:rPr>
            <w:rStyle w:val="Hyperlink"/>
            <w:rFonts w:hint="cs"/>
            <w:b/>
            <w:bCs w:val="0"/>
            <w:noProof/>
            <w:rtl/>
          </w:rPr>
          <w:t>یی</w:t>
        </w:r>
        <w:r w:rsidRPr="00DF2AEE">
          <w:rPr>
            <w:rStyle w:val="Hyperlink"/>
            <w:rFonts w:hint="eastAsia"/>
            <w:b/>
            <w:bCs w:val="0"/>
            <w:noProof/>
            <w:rtl/>
          </w:rPr>
          <w:t>ن</w:t>
        </w:r>
        <w:r w:rsidRPr="00DF2AEE">
          <w:rPr>
            <w:rStyle w:val="Hyperlink"/>
            <w:b/>
            <w:bCs w:val="0"/>
            <w:noProof/>
            <w:rtl/>
          </w:rPr>
          <w:t xml:space="preserve"> محقق خو</w:t>
        </w:r>
        <w:r w:rsidRPr="00DF2AEE">
          <w:rPr>
            <w:rStyle w:val="Hyperlink"/>
            <w:rFonts w:hint="cs"/>
            <w:b/>
            <w:bCs w:val="0"/>
            <w:noProof/>
            <w:rtl/>
          </w:rPr>
          <w:t>یی</w:t>
        </w:r>
        <w:r w:rsidRPr="00DF2AEE">
          <w:rPr>
            <w:rStyle w:val="Hyperlink"/>
            <w:rFonts w:hint="eastAsia"/>
            <w:b/>
            <w:bCs w:val="0"/>
            <w:noProof/>
            <w:rtl/>
          </w:rPr>
          <w:t>،</w:t>
        </w:r>
        <w:r w:rsidRPr="00DF2AEE">
          <w:rPr>
            <w:rStyle w:val="Hyperlink"/>
            <w:b/>
            <w:bCs w:val="0"/>
            <w:noProof/>
            <w:rtl/>
          </w:rPr>
          <w:t xml:space="preserve"> صدر و مرحوم استاد از تجاوز محل شرع</w:t>
        </w:r>
        <w:r w:rsidRPr="00DF2AEE">
          <w:rPr>
            <w:rStyle w:val="Hyperlink"/>
            <w:rFonts w:hint="cs"/>
            <w:b/>
            <w:bCs w:val="0"/>
            <w:noProof/>
            <w:rtl/>
          </w:rPr>
          <w:t>ی</w:t>
        </w:r>
        <w:r w:rsidRPr="00DF2AEE">
          <w:rPr>
            <w:rStyle w:val="Hyperlink"/>
            <w:b/>
            <w:bCs w:val="0"/>
            <w:noProof/>
            <w:rtl/>
          </w:rPr>
          <w:t xml:space="preserve"> (دخول در شرط صحت جزء سابق)</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496017207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3</w:t>
        </w:r>
        <w:r w:rsidRPr="00DF2AEE">
          <w:rPr>
            <w:b/>
            <w:bCs w:val="0"/>
            <w:noProof/>
            <w:webHidden/>
            <w:rtl/>
          </w:rPr>
          <w:fldChar w:fldCharType="end"/>
        </w:r>
      </w:hyperlink>
    </w:p>
    <w:p w:rsidR="00DF2AEE" w:rsidRPr="00DF2AEE" w:rsidRDefault="00DF2AEE" w:rsidP="00DF2AE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017208" w:history="1">
        <w:r w:rsidRPr="00DF2AEE">
          <w:rPr>
            <w:rStyle w:val="Hyperlink"/>
            <w:b/>
            <w:bCs w:val="0"/>
            <w:noProof/>
            <w:rtl/>
          </w:rPr>
          <w:t>تب</w:t>
        </w:r>
        <w:r w:rsidRPr="00DF2AEE">
          <w:rPr>
            <w:rStyle w:val="Hyperlink"/>
            <w:rFonts w:hint="cs"/>
            <w:b/>
            <w:bCs w:val="0"/>
            <w:noProof/>
            <w:rtl/>
          </w:rPr>
          <w:t>یی</w:t>
        </w:r>
        <w:r w:rsidRPr="00DF2AEE">
          <w:rPr>
            <w:rStyle w:val="Hyperlink"/>
            <w:rFonts w:hint="eastAsia"/>
            <w:b/>
            <w:bCs w:val="0"/>
            <w:noProof/>
            <w:rtl/>
          </w:rPr>
          <w:t>ن</w:t>
        </w:r>
        <w:r w:rsidRPr="00DF2AEE">
          <w:rPr>
            <w:rStyle w:val="Hyperlink"/>
            <w:b/>
            <w:bCs w:val="0"/>
            <w:noProof/>
            <w:rtl/>
          </w:rPr>
          <w:t xml:space="preserve"> آقا</w:t>
        </w:r>
        <w:r w:rsidRPr="00DF2AEE">
          <w:rPr>
            <w:rStyle w:val="Hyperlink"/>
            <w:rFonts w:hint="cs"/>
            <w:b/>
            <w:bCs w:val="0"/>
            <w:noProof/>
            <w:rtl/>
          </w:rPr>
          <w:t>ی</w:t>
        </w:r>
        <w:r w:rsidRPr="00DF2AEE">
          <w:rPr>
            <w:rStyle w:val="Hyperlink"/>
            <w:b/>
            <w:bCs w:val="0"/>
            <w:noProof/>
            <w:rtl/>
          </w:rPr>
          <w:t xml:space="preserve"> س</w:t>
        </w:r>
        <w:r w:rsidRPr="00DF2AEE">
          <w:rPr>
            <w:rStyle w:val="Hyperlink"/>
            <w:rFonts w:hint="cs"/>
            <w:b/>
            <w:bCs w:val="0"/>
            <w:noProof/>
            <w:rtl/>
          </w:rPr>
          <w:t>ی</w:t>
        </w:r>
        <w:r w:rsidRPr="00DF2AEE">
          <w:rPr>
            <w:rStyle w:val="Hyperlink"/>
            <w:rFonts w:hint="eastAsia"/>
            <w:b/>
            <w:bCs w:val="0"/>
            <w:noProof/>
            <w:rtl/>
          </w:rPr>
          <w:t>ستان</w:t>
        </w:r>
        <w:r w:rsidRPr="00DF2AEE">
          <w:rPr>
            <w:rStyle w:val="Hyperlink"/>
            <w:rFonts w:hint="cs"/>
            <w:b/>
            <w:bCs w:val="0"/>
            <w:noProof/>
            <w:rtl/>
          </w:rPr>
          <w:t>ی</w:t>
        </w:r>
        <w:r w:rsidRPr="00DF2AEE">
          <w:rPr>
            <w:rStyle w:val="Hyperlink"/>
            <w:b/>
            <w:bCs w:val="0"/>
            <w:noProof/>
            <w:rtl/>
          </w:rPr>
          <w:t xml:space="preserve"> از تجاوز محل شرع</w:t>
        </w:r>
        <w:r w:rsidRPr="00DF2AEE">
          <w:rPr>
            <w:rStyle w:val="Hyperlink"/>
            <w:rFonts w:hint="cs"/>
            <w:b/>
            <w:bCs w:val="0"/>
            <w:noProof/>
            <w:rtl/>
          </w:rPr>
          <w:t>ی</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496017208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4</w:t>
        </w:r>
        <w:r w:rsidRPr="00DF2AEE">
          <w:rPr>
            <w:b/>
            <w:bCs w:val="0"/>
            <w:noProof/>
            <w:webHidden/>
            <w:rtl/>
          </w:rPr>
          <w:fldChar w:fldCharType="end"/>
        </w:r>
      </w:hyperlink>
    </w:p>
    <w:p w:rsidR="00DF2AEE" w:rsidRPr="00DF2AEE" w:rsidRDefault="00DF2AEE" w:rsidP="00DF2AE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017209" w:history="1">
        <w:r w:rsidRPr="00DF2AEE">
          <w:rPr>
            <w:rStyle w:val="Hyperlink"/>
            <w:b/>
            <w:bCs w:val="0"/>
            <w:noProof/>
            <w:rtl/>
          </w:rPr>
          <w:t>استدلال محقق نائ</w:t>
        </w:r>
        <w:r w:rsidRPr="00DF2AEE">
          <w:rPr>
            <w:rStyle w:val="Hyperlink"/>
            <w:rFonts w:hint="cs"/>
            <w:b/>
            <w:bCs w:val="0"/>
            <w:noProof/>
            <w:rtl/>
          </w:rPr>
          <w:t>ی</w:t>
        </w:r>
        <w:r w:rsidRPr="00DF2AEE">
          <w:rPr>
            <w:rStyle w:val="Hyperlink"/>
            <w:rFonts w:hint="eastAsia"/>
            <w:b/>
            <w:bCs w:val="0"/>
            <w:noProof/>
            <w:rtl/>
          </w:rPr>
          <w:t>ن</w:t>
        </w:r>
        <w:r w:rsidRPr="00DF2AEE">
          <w:rPr>
            <w:rStyle w:val="Hyperlink"/>
            <w:rFonts w:hint="cs"/>
            <w:b/>
            <w:bCs w:val="0"/>
            <w:noProof/>
            <w:rtl/>
          </w:rPr>
          <w:t>ی</w:t>
        </w:r>
        <w:r w:rsidRPr="00DF2AEE">
          <w:rPr>
            <w:rStyle w:val="Hyperlink"/>
            <w:b/>
            <w:bCs w:val="0"/>
            <w:noProof/>
            <w:rtl/>
          </w:rPr>
          <w:t xml:space="preserve"> بر کفا</w:t>
        </w:r>
        <w:r w:rsidRPr="00DF2AEE">
          <w:rPr>
            <w:rStyle w:val="Hyperlink"/>
            <w:rFonts w:hint="cs"/>
            <w:b/>
            <w:bCs w:val="0"/>
            <w:noProof/>
            <w:rtl/>
          </w:rPr>
          <w:t>ی</w:t>
        </w:r>
        <w:r w:rsidRPr="00DF2AEE">
          <w:rPr>
            <w:rStyle w:val="Hyperlink"/>
            <w:rFonts w:hint="eastAsia"/>
            <w:b/>
            <w:bCs w:val="0"/>
            <w:noProof/>
            <w:rtl/>
          </w:rPr>
          <w:t>ت</w:t>
        </w:r>
        <w:r w:rsidRPr="00DF2AEE">
          <w:rPr>
            <w:rStyle w:val="Hyperlink"/>
            <w:b/>
            <w:bCs w:val="0"/>
            <w:noProof/>
            <w:rtl/>
          </w:rPr>
          <w:t xml:space="preserve"> دخول در جزء </w:t>
        </w:r>
        <w:r w:rsidRPr="00DF2AEE">
          <w:rPr>
            <w:rStyle w:val="Hyperlink"/>
            <w:rFonts w:hint="cs"/>
            <w:b/>
            <w:bCs w:val="0"/>
            <w:noProof/>
            <w:rtl/>
          </w:rPr>
          <w:t>ی</w:t>
        </w:r>
        <w:r w:rsidRPr="00DF2AEE">
          <w:rPr>
            <w:rStyle w:val="Hyperlink"/>
            <w:rFonts w:hint="eastAsia"/>
            <w:b/>
            <w:bCs w:val="0"/>
            <w:noProof/>
            <w:rtl/>
          </w:rPr>
          <w:t>ا</w:t>
        </w:r>
        <w:r w:rsidRPr="00DF2AEE">
          <w:rPr>
            <w:rStyle w:val="Hyperlink"/>
            <w:b/>
            <w:bCs w:val="0"/>
            <w:noProof/>
            <w:rtl/>
          </w:rPr>
          <w:t xml:space="preserve"> عمل مستحب</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496017209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5</w:t>
        </w:r>
        <w:r w:rsidRPr="00DF2AEE">
          <w:rPr>
            <w:b/>
            <w:bCs w:val="0"/>
            <w:noProof/>
            <w:webHidden/>
            <w:rtl/>
          </w:rPr>
          <w:fldChar w:fldCharType="end"/>
        </w:r>
      </w:hyperlink>
    </w:p>
    <w:p w:rsidR="00DF2AEE" w:rsidRPr="00DF2AEE" w:rsidRDefault="00DF2AEE" w:rsidP="00DF2AEE">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6017210" w:history="1">
        <w:r w:rsidRPr="00DF2AEE">
          <w:rPr>
            <w:rStyle w:val="Hyperlink"/>
            <w:b/>
            <w:bCs w:val="0"/>
            <w:noProof/>
            <w:rtl/>
          </w:rPr>
          <w:t>کلام امام قدس سره (مع</w:t>
        </w:r>
        <w:r w:rsidRPr="00DF2AEE">
          <w:rPr>
            <w:rStyle w:val="Hyperlink"/>
            <w:rFonts w:hint="cs"/>
            <w:b/>
            <w:bCs w:val="0"/>
            <w:noProof/>
            <w:rtl/>
          </w:rPr>
          <w:t>ی</w:t>
        </w:r>
        <w:r w:rsidRPr="00DF2AEE">
          <w:rPr>
            <w:rStyle w:val="Hyperlink"/>
            <w:rFonts w:hint="eastAsia"/>
            <w:b/>
            <w:bCs w:val="0"/>
            <w:noProof/>
            <w:rtl/>
          </w:rPr>
          <w:t>ار</w:t>
        </w:r>
        <w:r w:rsidRPr="00DF2AEE">
          <w:rPr>
            <w:rStyle w:val="Hyperlink"/>
            <w:b/>
            <w:bCs w:val="0"/>
            <w:noProof/>
            <w:rtl/>
          </w:rPr>
          <w:t xml:space="preserve"> بودن تجاوز از محل شرع</w:t>
        </w:r>
        <w:r w:rsidRPr="00DF2AEE">
          <w:rPr>
            <w:rStyle w:val="Hyperlink"/>
            <w:rFonts w:hint="cs"/>
            <w:b/>
            <w:bCs w:val="0"/>
            <w:noProof/>
            <w:rtl/>
          </w:rPr>
          <w:t>ی</w:t>
        </w:r>
        <w:r w:rsidRPr="00DF2AEE">
          <w:rPr>
            <w:rStyle w:val="Hyperlink"/>
            <w:b/>
            <w:bCs w:val="0"/>
            <w:noProof/>
            <w:rtl/>
          </w:rPr>
          <w:t>)</w:t>
        </w:r>
        <w:r w:rsidRPr="00DF2AEE">
          <w:rPr>
            <w:b/>
            <w:bCs w:val="0"/>
            <w:noProof/>
            <w:webHidden/>
            <w:rtl/>
          </w:rPr>
          <w:tab/>
        </w:r>
        <w:r w:rsidRPr="00DF2AEE">
          <w:rPr>
            <w:b/>
            <w:bCs w:val="0"/>
            <w:noProof/>
            <w:webHidden/>
            <w:rtl/>
          </w:rPr>
          <w:fldChar w:fldCharType="begin"/>
        </w:r>
        <w:r w:rsidRPr="00DF2AEE">
          <w:rPr>
            <w:b/>
            <w:bCs w:val="0"/>
            <w:noProof/>
            <w:webHidden/>
            <w:rtl/>
          </w:rPr>
          <w:instrText xml:space="preserve"> </w:instrText>
        </w:r>
        <w:r w:rsidRPr="00DF2AEE">
          <w:rPr>
            <w:b/>
            <w:bCs w:val="0"/>
            <w:noProof/>
            <w:webHidden/>
          </w:rPr>
          <w:instrText xml:space="preserve">PAGEREF </w:instrText>
        </w:r>
        <w:r w:rsidRPr="00DF2AEE">
          <w:rPr>
            <w:b/>
            <w:bCs w:val="0"/>
            <w:noProof/>
            <w:webHidden/>
            <w:rtl/>
          </w:rPr>
          <w:instrText>_</w:instrText>
        </w:r>
        <w:r w:rsidRPr="00DF2AEE">
          <w:rPr>
            <w:b/>
            <w:bCs w:val="0"/>
            <w:noProof/>
            <w:webHidden/>
          </w:rPr>
          <w:instrText>Toc</w:instrText>
        </w:r>
        <w:r w:rsidRPr="00DF2AEE">
          <w:rPr>
            <w:b/>
            <w:bCs w:val="0"/>
            <w:noProof/>
            <w:webHidden/>
            <w:rtl/>
          </w:rPr>
          <w:instrText xml:space="preserve">496017210 </w:instrText>
        </w:r>
        <w:r w:rsidRPr="00DF2AEE">
          <w:rPr>
            <w:b/>
            <w:bCs w:val="0"/>
            <w:noProof/>
            <w:webHidden/>
          </w:rPr>
          <w:instrText>\h</w:instrText>
        </w:r>
        <w:r w:rsidRPr="00DF2AEE">
          <w:rPr>
            <w:b/>
            <w:bCs w:val="0"/>
            <w:noProof/>
            <w:webHidden/>
            <w:rtl/>
          </w:rPr>
          <w:instrText xml:space="preserve"> </w:instrText>
        </w:r>
        <w:r w:rsidRPr="00DF2AEE">
          <w:rPr>
            <w:b/>
            <w:bCs w:val="0"/>
            <w:noProof/>
            <w:webHidden/>
            <w:rtl/>
          </w:rPr>
        </w:r>
        <w:r w:rsidRPr="00DF2AEE">
          <w:rPr>
            <w:b/>
            <w:bCs w:val="0"/>
            <w:noProof/>
            <w:webHidden/>
            <w:rtl/>
          </w:rPr>
          <w:fldChar w:fldCharType="separate"/>
        </w:r>
        <w:r w:rsidRPr="00DF2AEE">
          <w:rPr>
            <w:b/>
            <w:bCs w:val="0"/>
            <w:noProof/>
            <w:webHidden/>
            <w:rtl/>
          </w:rPr>
          <w:t>6</w:t>
        </w:r>
        <w:r w:rsidRPr="00DF2AEE">
          <w:rPr>
            <w:b/>
            <w:bCs w:val="0"/>
            <w:noProof/>
            <w:webHidden/>
            <w:rtl/>
          </w:rPr>
          <w:fldChar w:fldCharType="end"/>
        </w:r>
      </w:hyperlink>
    </w:p>
    <w:p w:rsidR="00C91EB6" w:rsidRPr="00C91EB6" w:rsidRDefault="00DF2AEE" w:rsidP="00DF2AEE">
      <w:pPr>
        <w:jc w:val="lowKashida"/>
      </w:pPr>
      <w:r w:rsidRPr="00DF2AEE">
        <w:rPr>
          <w:rFonts w:cs="B Titr"/>
          <w:b/>
          <w:noProof/>
          <w:webHidden/>
          <w:color w:val="632423" w:themeColor="accent2" w:themeShade="80"/>
          <w:szCs w:val="24"/>
          <w:rtl/>
        </w:rPr>
        <w:fldChar w:fldCharType="end"/>
      </w:r>
    </w:p>
    <w:p w:rsidR="00F343FB" w:rsidRPr="00A6366F" w:rsidRDefault="00F842AD" w:rsidP="00DF2AEE">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1" w:name="BokSabj2_d"/>
      <w:bookmarkEnd w:id="1"/>
      <w:r w:rsidR="005D4450" w:rsidRPr="00CF6490">
        <w:rPr>
          <w:rFonts w:cs="B Lotus"/>
          <w:rtl/>
        </w:rPr>
        <w:t>معنا</w:t>
      </w:r>
      <w:r w:rsidR="005D4450" w:rsidRPr="00CF6490">
        <w:rPr>
          <w:rFonts w:cs="B Lotus" w:hint="cs"/>
          <w:rtl/>
        </w:rPr>
        <w:t>ی</w:t>
      </w:r>
      <w:r w:rsidR="005D4450" w:rsidRPr="00CF6490">
        <w:rPr>
          <w:rFonts w:cs="B Lotus"/>
          <w:rtl/>
        </w:rPr>
        <w:t xml:space="preserve"> خروج از ش</w:t>
      </w:r>
      <w:r w:rsidR="005D4450" w:rsidRPr="00CF6490">
        <w:rPr>
          <w:rFonts w:cs="B Lotus" w:hint="cs"/>
          <w:rtl/>
        </w:rPr>
        <w:t>ی</w:t>
      </w:r>
      <w:r w:rsidR="005D4450" w:rsidRPr="00CF6490">
        <w:rPr>
          <w:rFonts w:cs="B Lotus" w:hint="eastAsia"/>
          <w:rtl/>
        </w:rPr>
        <w:t>ء</w:t>
      </w:r>
      <w:r w:rsidR="005D4450" w:rsidRPr="00CF6490">
        <w:rPr>
          <w:rFonts w:cs="B Lotus"/>
          <w:rtl/>
        </w:rPr>
        <w:t xml:space="preserve"> و دخول در غ</w:t>
      </w:r>
      <w:r w:rsidR="005D4450" w:rsidRPr="00CF6490">
        <w:rPr>
          <w:rFonts w:cs="B Lotus" w:hint="cs"/>
          <w:rtl/>
        </w:rPr>
        <w:t>ی</w:t>
      </w:r>
      <w:r w:rsidR="005D4450" w:rsidRPr="00CF6490">
        <w:rPr>
          <w:rFonts w:cs="B Lotus" w:hint="eastAsia"/>
          <w:rtl/>
        </w:rPr>
        <w:t>ر</w:t>
      </w:r>
      <w:r w:rsidR="00386C11" w:rsidRPr="00CF6490">
        <w:rPr>
          <w:rFonts w:cs="B Lotus" w:hint="cs"/>
          <w:rtl/>
        </w:rPr>
        <w:t>/</w:t>
      </w:r>
      <w:bookmarkStart w:id="2" w:name="BokSabj_d"/>
      <w:bookmarkEnd w:id="2"/>
      <w:r w:rsidR="00035C82">
        <w:rPr>
          <w:rFonts w:cs="B Lotus" w:hint="cs"/>
          <w:rtl/>
        </w:rPr>
        <w:t xml:space="preserve"> </w:t>
      </w:r>
      <w:r w:rsidR="005D4450" w:rsidRPr="00CF6490">
        <w:rPr>
          <w:rFonts w:cs="B Lotus"/>
          <w:rtl/>
        </w:rPr>
        <w:t>قواعد فقه</w:t>
      </w:r>
      <w:r w:rsidR="005D4450" w:rsidRPr="00CF6490">
        <w:rPr>
          <w:rFonts w:cs="B Lotus" w:hint="cs"/>
          <w:rtl/>
        </w:rPr>
        <w:t>ی</w:t>
      </w:r>
      <w:r w:rsidR="005D4450" w:rsidRPr="00CF6490">
        <w:rPr>
          <w:rFonts w:cs="B Lotus" w:hint="eastAsia"/>
          <w:rtl/>
        </w:rPr>
        <w:t>ه</w:t>
      </w:r>
      <w:r w:rsidR="005D4450" w:rsidRPr="00CF6490">
        <w:rPr>
          <w:rFonts w:cs="B Lotus"/>
          <w:rtl/>
        </w:rPr>
        <w:t>- قاعده فراغ و تجاوز</w:t>
      </w:r>
      <w:r w:rsidR="00386C11" w:rsidRPr="00CF6490">
        <w:rPr>
          <w:rFonts w:cs="B Lotus" w:hint="cs"/>
          <w:rtl/>
        </w:rPr>
        <w:t>/</w:t>
      </w:r>
      <w:bookmarkStart w:id="3" w:name="Bokkolli"/>
      <w:bookmarkEnd w:id="3"/>
      <w:r w:rsidR="00035C82">
        <w:rPr>
          <w:rFonts w:cs="B Lotus" w:hint="cs"/>
          <w:rtl/>
        </w:rPr>
        <w:t xml:space="preserve"> </w:t>
      </w:r>
      <w:r w:rsidR="005D4450" w:rsidRPr="00CF6490">
        <w:rPr>
          <w:rFonts w:cs="B Lotus"/>
          <w:rtl/>
        </w:rPr>
        <w:t>استصحاب</w:t>
      </w:r>
      <w:r w:rsidR="005D4450">
        <w:rPr>
          <w:rtl/>
        </w:rPr>
        <w:t xml:space="preserve"> </w:t>
      </w:r>
      <w:r w:rsidR="001B6799" w:rsidRPr="00A6366F">
        <w:rPr>
          <w:rFonts w:hint="cs"/>
          <w:rtl/>
        </w:rPr>
        <w:t xml:space="preserve"> </w:t>
      </w:r>
    </w:p>
    <w:p w:rsidR="003A6148" w:rsidRDefault="008F5B4D" w:rsidP="00DF2AEE">
      <w:pPr>
        <w:jc w:val="lowKashida"/>
        <w:rPr>
          <w:rStyle w:val="Emphasis"/>
          <w:b/>
          <w:bCs w:val="0"/>
          <w:color w:val="0202FF"/>
          <w:rtl/>
        </w:rPr>
      </w:pPr>
      <w:r w:rsidRPr="00B70B46">
        <w:rPr>
          <w:rStyle w:val="Emphasis"/>
          <w:rFonts w:hint="cs"/>
          <w:b/>
          <w:bCs w:val="0"/>
          <w:color w:val="0202FF"/>
          <w:rtl/>
        </w:rPr>
        <w:t>خلاصه مباحث گذشته:</w:t>
      </w:r>
    </w:p>
    <w:p w:rsidR="00992E09" w:rsidRPr="00992E09" w:rsidRDefault="00992E09" w:rsidP="00DF2AEE">
      <w:pPr>
        <w:jc w:val="lowKashida"/>
        <w:rPr>
          <w:rFonts w:cs="B Lotus"/>
          <w:b/>
          <w:i/>
          <w:rtl/>
        </w:rPr>
      </w:pPr>
      <w:r>
        <w:rPr>
          <w:rStyle w:val="Emphasis"/>
          <w:rFonts w:cs="B Lotus" w:hint="cs"/>
          <w:b/>
          <w:bCs w:val="0"/>
          <w:color w:val="auto"/>
          <w:rtl/>
        </w:rPr>
        <w:t>بحث به جهت ششم از جهات قاعده فراغ و تجاوز رسید که در این جهت معنای خروج از شیء و دخول در غیر که در قاعده تجاوز مطرح شده است</w:t>
      </w:r>
      <w:r w:rsidR="00737A10">
        <w:rPr>
          <w:rStyle w:val="Emphasis"/>
          <w:rFonts w:cs="B Lotus" w:hint="cs"/>
          <w:b/>
          <w:bCs w:val="0"/>
          <w:color w:val="auto"/>
          <w:rtl/>
        </w:rPr>
        <w:t xml:space="preserve"> و فراغ و مضی از عمل که در قاعده فراغ مطرح شده است، مورد بررسی قرار خواهد گرفت.</w:t>
      </w:r>
    </w:p>
    <w:p w:rsidR="00247D2F" w:rsidRPr="003A6148" w:rsidRDefault="00247D2F" w:rsidP="00DF2AEE">
      <w:pPr>
        <w:pBdr>
          <w:bottom w:val="double" w:sz="6" w:space="1" w:color="auto"/>
        </w:pBdr>
        <w:jc w:val="lowKashida"/>
      </w:pPr>
    </w:p>
    <w:p w:rsidR="008F5B4D" w:rsidRDefault="008F5B4D" w:rsidP="00DF2AEE">
      <w:pPr>
        <w:jc w:val="lowKashida"/>
      </w:pPr>
    </w:p>
    <w:p w:rsidR="003E6650" w:rsidRDefault="008C0691" w:rsidP="00DF2AEE">
      <w:pPr>
        <w:pStyle w:val="Heading2"/>
        <w:jc w:val="lowKashida"/>
        <w:rPr>
          <w:rtl/>
        </w:rPr>
      </w:pPr>
      <w:bookmarkStart w:id="4" w:name="_Toc496017202"/>
      <w:r>
        <w:rPr>
          <w:rFonts w:hint="cs"/>
          <w:rtl/>
        </w:rPr>
        <w:t>6-</w:t>
      </w:r>
      <w:r w:rsidR="00737A10">
        <w:rPr>
          <w:rFonts w:hint="cs"/>
          <w:rtl/>
        </w:rPr>
        <w:t>معنای «خروج از شیء»، «دخول در غیر» و «مضی و فراغ از عمل»</w:t>
      </w:r>
      <w:bookmarkEnd w:id="4"/>
    </w:p>
    <w:p w:rsidR="008C0691" w:rsidRDefault="008C0691" w:rsidP="00DF2AEE">
      <w:pPr>
        <w:jc w:val="lowKashida"/>
        <w:rPr>
          <w:rFonts w:cs="B Lotus"/>
          <w:rtl/>
        </w:rPr>
      </w:pPr>
      <w:r>
        <w:rPr>
          <w:rFonts w:cs="B Lotus" w:hint="cs"/>
          <w:rtl/>
        </w:rPr>
        <w:t xml:space="preserve">بحث در جهت ششم در این است که ملاک «دخول در غیر» یا «خروج از شیء» که در قاعده تجاوز مطرح شده است و ملاک «فراغ و مضی عمل» که در قاعده فراغ مطرح شده، چیست؟ </w:t>
      </w:r>
    </w:p>
    <w:p w:rsidR="00A11CBE" w:rsidRDefault="00A11CBE" w:rsidP="00DF2AEE">
      <w:pPr>
        <w:pStyle w:val="Heading3"/>
        <w:jc w:val="lowKashida"/>
        <w:rPr>
          <w:rtl/>
        </w:rPr>
      </w:pPr>
      <w:bookmarkStart w:id="5" w:name="_Toc496017203"/>
      <w:r>
        <w:rPr>
          <w:rFonts w:hint="cs"/>
          <w:rtl/>
        </w:rPr>
        <w:t>کلام مشهور</w:t>
      </w:r>
      <w:r w:rsidR="00025E22">
        <w:rPr>
          <w:rFonts w:hint="cs"/>
          <w:rtl/>
        </w:rPr>
        <w:t xml:space="preserve"> (کل مالایبغی الدخول و الاتیان به مع ترک المشکوک فی حال الالتفات)</w:t>
      </w:r>
      <w:bookmarkEnd w:id="5"/>
    </w:p>
    <w:p w:rsidR="008C0691" w:rsidRDefault="004D56DC" w:rsidP="00DF2AEE">
      <w:pPr>
        <w:jc w:val="lowKashida"/>
        <w:rPr>
          <w:rFonts w:cs="B Lotus"/>
          <w:rtl/>
        </w:rPr>
      </w:pPr>
      <w:r>
        <w:rPr>
          <w:rFonts w:cs="B Lotus" w:hint="cs"/>
          <w:rtl/>
        </w:rPr>
        <w:t xml:space="preserve">در مورد ملاک خروج از شیء و دخول در غیر که در قاعده تجاوز مطرح شده است، مشهور قائل شده اند که ملاک به این صورت است که شخص داخل در چیزی شود که داخل شدن در آن </w:t>
      </w:r>
      <w:r w:rsidR="0053282B">
        <w:rPr>
          <w:rFonts w:cs="B Lotus" w:hint="cs"/>
          <w:rtl/>
        </w:rPr>
        <w:t xml:space="preserve">در حال التفات </w:t>
      </w:r>
      <w:r>
        <w:rPr>
          <w:rFonts w:cs="B Lotus" w:hint="cs"/>
          <w:rtl/>
        </w:rPr>
        <w:t>بدون اتیان جزء مشکوک سزاوار نباشد</w:t>
      </w:r>
      <w:r w:rsidR="0053282B">
        <w:rPr>
          <w:rFonts w:cs="B Lotus" w:hint="cs"/>
          <w:rtl/>
        </w:rPr>
        <w:t xml:space="preserve">. حال با چنین شرایطی اگر شخص داخل در جزء لاحق بشود، </w:t>
      </w:r>
      <w:r w:rsidR="000272BB">
        <w:rPr>
          <w:rFonts w:cs="B Lotus" w:hint="cs"/>
          <w:rtl/>
        </w:rPr>
        <w:t>تعبیر «خرج من ذلک الشیء المشکوک و دخل فی غیره» صدق می کند. برای صدق خروج از شیء با این معیار تفاوت نمی کند که جزء متاخر، جزء واج</w:t>
      </w:r>
      <w:r w:rsidR="005B6B12">
        <w:rPr>
          <w:rFonts w:cs="B Lotus" w:hint="cs"/>
          <w:rtl/>
        </w:rPr>
        <w:t xml:space="preserve">ب، مستحب یا اینکه اصلا جزء نباشد. بنابراین اگر شخص بعد از دخول در تعقیبات یا جزء منافی، شک در سلام نماز داشته باشد، با </w:t>
      </w:r>
      <w:r w:rsidR="005B6B12">
        <w:rPr>
          <w:rFonts w:cs="B Lotus" w:hint="cs"/>
          <w:rtl/>
        </w:rPr>
        <w:lastRenderedPageBreak/>
        <w:t xml:space="preserve">توجه به اینکه </w:t>
      </w:r>
      <w:r w:rsidR="005019CD">
        <w:rPr>
          <w:rFonts w:cs="B Lotus" w:hint="cs"/>
          <w:rtl/>
        </w:rPr>
        <w:t>با فرض عدم اتیان سلام بر شخص به جهت اینکه استحباب تعقیبات مشروط به بعد سلام است، سزاوار نیست که داخل در سلام شود</w:t>
      </w:r>
      <w:r w:rsidR="0086218E">
        <w:rPr>
          <w:rFonts w:cs="B Lotus" w:hint="cs"/>
          <w:rtl/>
        </w:rPr>
        <w:t xml:space="preserve"> یا اینکه سزاوار نیست با فرض عدم اتیان سلام وارد فعل منافی شود، در این صورت خروج از سلام و دخول در غیر آن صادق خواهد بود</w:t>
      </w:r>
      <w:r w:rsidR="00A11CBE">
        <w:rPr>
          <w:rFonts w:cs="B Lotus" w:hint="cs"/>
          <w:rtl/>
        </w:rPr>
        <w:t xml:space="preserve"> و لذا قاعده تجاوز جاری خواهد شد. </w:t>
      </w:r>
    </w:p>
    <w:p w:rsidR="00C24D16" w:rsidRDefault="00C24D16" w:rsidP="00DF2AEE">
      <w:pPr>
        <w:jc w:val="lowKashida"/>
        <w:rPr>
          <w:rFonts w:cs="B Lotus"/>
          <w:rtl/>
        </w:rPr>
      </w:pPr>
      <w:r>
        <w:rPr>
          <w:rFonts w:cs="B Lotus" w:hint="cs"/>
          <w:rtl/>
        </w:rPr>
        <w:t>مرحوم صاحب عروه و اکثر محشین بر عروه همین نظر را قائل شده اند و لذا فرموده اند: اگر شک در حال قنوت شک در قرائت داشته باشد، قاعده تجاوز جاری خواهد شد در عین اینکه قنوت جزء مستحب است و اینکه اگر شخص در حال هویّ الی السجود، شک در رکوع داشته باشد،</w:t>
      </w:r>
      <w:r w:rsidR="00B44A7D">
        <w:rPr>
          <w:rFonts w:cs="B Lotus" w:hint="cs"/>
          <w:rtl/>
        </w:rPr>
        <w:t xml:space="preserve"> قاعده تجاوز جاری خواهد شد، در حالی که هنوز داخل در جزء متاخر نشده است و هوی الی السجود، مقدمه جزء لاحق است</w:t>
      </w:r>
      <w:r w:rsidR="00EA79E3">
        <w:rPr>
          <w:rFonts w:cs="B Lotus" w:hint="cs"/>
          <w:rtl/>
        </w:rPr>
        <w:t xml:space="preserve"> اما در عین حال معیار خروج از شیء که الاتیان بما لاینبغی الاتیان به علی فرض الترک المشکوک صادق است و همین موجب صدق خروج از شیء خواهد بود.</w:t>
      </w:r>
    </w:p>
    <w:p w:rsidR="00EA79E3" w:rsidRDefault="00EA79E3" w:rsidP="00DF2AEE">
      <w:pPr>
        <w:pStyle w:val="Heading3"/>
        <w:jc w:val="lowKashida"/>
        <w:rPr>
          <w:rtl/>
        </w:rPr>
      </w:pPr>
      <w:bookmarkStart w:id="6" w:name="_Toc496017204"/>
      <w:r>
        <w:rPr>
          <w:rFonts w:hint="cs"/>
          <w:rtl/>
        </w:rPr>
        <w:t>کلام محقق نائینی، خویی و صدر</w:t>
      </w:r>
      <w:r w:rsidR="0059251B">
        <w:rPr>
          <w:rFonts w:hint="cs"/>
          <w:rtl/>
        </w:rPr>
        <w:t xml:space="preserve"> و مرحوم استاد</w:t>
      </w:r>
      <w:r w:rsidR="00E37C75">
        <w:rPr>
          <w:rFonts w:hint="cs"/>
          <w:rtl/>
        </w:rPr>
        <w:t xml:space="preserve"> (خروج از محل شرعی مشکوک)</w:t>
      </w:r>
      <w:bookmarkEnd w:id="6"/>
    </w:p>
    <w:p w:rsidR="00EA79E3" w:rsidRDefault="00EA79E3" w:rsidP="00DF2AEE">
      <w:pPr>
        <w:jc w:val="lowKashida"/>
        <w:rPr>
          <w:rFonts w:cs="B Lotus"/>
          <w:rtl/>
        </w:rPr>
      </w:pPr>
      <w:r>
        <w:rPr>
          <w:rFonts w:cs="B Lotus" w:hint="cs"/>
          <w:rtl/>
        </w:rPr>
        <w:t>در مقابل نظریه مشهور، کلام محقق نائینی</w:t>
      </w:r>
      <w:r w:rsidR="008B7F7E" w:rsidRPr="008B7F7E">
        <w:rPr>
          <w:rFonts w:cs="B Lotus"/>
          <w:vertAlign w:val="superscript"/>
          <w:rtl/>
        </w:rPr>
        <w:footnoteReference w:id="1"/>
      </w:r>
      <w:r>
        <w:rPr>
          <w:rFonts w:cs="B Lotus" w:hint="cs"/>
          <w:rtl/>
        </w:rPr>
        <w:t>، خویی</w:t>
      </w:r>
      <w:r w:rsidR="008B7F7E" w:rsidRPr="008B7F7E">
        <w:rPr>
          <w:rFonts w:cs="B Lotus"/>
          <w:vertAlign w:val="superscript"/>
          <w:rtl/>
        </w:rPr>
        <w:footnoteReference w:id="2"/>
      </w:r>
      <w:r>
        <w:rPr>
          <w:rFonts w:cs="B Lotus" w:hint="cs"/>
          <w:rtl/>
        </w:rPr>
        <w:t xml:space="preserve">، </w:t>
      </w:r>
      <w:r w:rsidR="0059251B">
        <w:rPr>
          <w:rFonts w:cs="B Lotus" w:hint="cs"/>
          <w:rtl/>
        </w:rPr>
        <w:t>صدر و مرحوم استاد قرار داد که این بزرگواران قائل شده اندکه ضابطه قاعده تجاوز، خروج از محل شرعی مشکوک است و محل شرعی مشکوک باید توسط شارع تعیین گردد و لذا دخول در مقدمه ی جزء لاحق ب</w:t>
      </w:r>
      <w:r w:rsidR="00E37C75">
        <w:rPr>
          <w:rFonts w:cs="B Lotus" w:hint="cs"/>
          <w:rtl/>
        </w:rPr>
        <w:t>رای جریان قاعده تجاوز کافی نیست؛ چون شارع بیان نکرده است که لازم است رکوع انجام شود و پس از آن هویّ الی السجود انجام شود بلکه شارع امر به رکوع و سجده پس از آن کرده است</w:t>
      </w:r>
      <w:r w:rsidR="00CF6284">
        <w:rPr>
          <w:rFonts w:cs="B Lotus" w:hint="cs"/>
          <w:rtl/>
        </w:rPr>
        <w:t xml:space="preserve">. بنابراین لازم است شارع محل شرعی شیء را قبل از اتیان جزء لاحق قرار داده باشد، تا خروج از شیء که </w:t>
      </w:r>
      <w:r w:rsidR="00B228FB">
        <w:rPr>
          <w:rFonts w:cs="B Lotus" w:hint="cs"/>
          <w:rtl/>
        </w:rPr>
        <w:t>مقصود محل شیء است، صادق باشد.</w:t>
      </w:r>
    </w:p>
    <w:p w:rsidR="00C64DD6" w:rsidRDefault="00C64DD6" w:rsidP="00DF2AEE">
      <w:pPr>
        <w:pStyle w:val="Heading4"/>
        <w:jc w:val="lowKashida"/>
        <w:rPr>
          <w:rtl/>
        </w:rPr>
      </w:pPr>
      <w:bookmarkStart w:id="7" w:name="_Toc496017205"/>
      <w:r>
        <w:rPr>
          <w:rFonts w:hint="cs"/>
          <w:rtl/>
        </w:rPr>
        <w:t>وجود اختلاف بین کلام محقق نائینی، خویی، صدر و مرحوم استاد</w:t>
      </w:r>
      <w:bookmarkEnd w:id="7"/>
    </w:p>
    <w:p w:rsidR="00C64DD6" w:rsidRDefault="00C64DD6" w:rsidP="00DF2AEE">
      <w:pPr>
        <w:jc w:val="lowKashida"/>
        <w:rPr>
          <w:rFonts w:cs="B Lotus"/>
          <w:rtl/>
        </w:rPr>
      </w:pPr>
      <w:r>
        <w:rPr>
          <w:rFonts w:cs="B Lotus" w:hint="cs"/>
          <w:rtl/>
        </w:rPr>
        <w:t xml:space="preserve">البته لازم به ذکر است که بین کلام محقق نائینی و خویی و دو شاگرد ایشان </w:t>
      </w:r>
      <w:r w:rsidR="00CC5B37">
        <w:rPr>
          <w:rFonts w:cs="B Lotus" w:hint="cs"/>
          <w:rtl/>
        </w:rPr>
        <w:t xml:space="preserve">شهید صدر و مرحوم استاد </w:t>
      </w:r>
      <w:r w:rsidR="00D168E8">
        <w:rPr>
          <w:rFonts w:cs="B Lotus" w:hint="cs"/>
          <w:rtl/>
        </w:rPr>
        <w:t xml:space="preserve">در تبیین تجاوز از محل شرعی </w:t>
      </w:r>
      <w:r w:rsidR="00CC5B37">
        <w:rPr>
          <w:rFonts w:cs="B Lotus" w:hint="cs"/>
          <w:rtl/>
        </w:rPr>
        <w:t>اختلاف وجود دارد</w:t>
      </w:r>
      <w:r w:rsidR="00D168E8">
        <w:rPr>
          <w:rFonts w:cs="B Lotus" w:hint="cs"/>
          <w:rtl/>
        </w:rPr>
        <w:t>.</w:t>
      </w:r>
    </w:p>
    <w:p w:rsidR="00D168E8" w:rsidRDefault="00D168E8" w:rsidP="00DF2AEE">
      <w:pPr>
        <w:pStyle w:val="Heading5"/>
        <w:jc w:val="lowKashida"/>
        <w:rPr>
          <w:rtl/>
        </w:rPr>
      </w:pPr>
      <w:bookmarkStart w:id="8" w:name="_Toc496017206"/>
      <w:r>
        <w:rPr>
          <w:rFonts w:hint="cs"/>
          <w:rtl/>
        </w:rPr>
        <w:t>تبیین محقق نائینی از تجاوز محل شرعی</w:t>
      </w:r>
      <w:bookmarkEnd w:id="8"/>
    </w:p>
    <w:p w:rsidR="00D168E8" w:rsidRDefault="00D168E8" w:rsidP="00DF2AEE">
      <w:pPr>
        <w:jc w:val="lowKashida"/>
        <w:rPr>
          <w:rFonts w:cs="B Lotus"/>
          <w:rtl/>
        </w:rPr>
      </w:pPr>
      <w:r>
        <w:rPr>
          <w:rFonts w:cs="B Lotus" w:hint="cs"/>
          <w:rtl/>
        </w:rPr>
        <w:t xml:space="preserve">محقق نائینی در تبیین تجاوز از محل شرعی فرموده اند: تجاوز در صورتی خواهد بود که شخص داخل در عملی شود که مشروط به سبق مشکوک </w:t>
      </w:r>
      <w:r w:rsidR="00CB7749">
        <w:rPr>
          <w:rFonts w:cs="B Lotus" w:hint="cs"/>
          <w:rtl/>
        </w:rPr>
        <w:t xml:space="preserve">باشد مثلا در مورد قنوت استحباب آن مشروط به این است که بعد از قرائت باشد و الا در صورتی که شخص قبل از شروع قرائت رکعت دوم و یا قبل تمام شدن قرائت قنوت به جا آورد، تشریع خواهد بود و این </w:t>
      </w:r>
      <w:r w:rsidR="00CB7749">
        <w:rPr>
          <w:rFonts w:cs="B Lotus" w:hint="cs"/>
          <w:rtl/>
        </w:rPr>
        <w:lastRenderedPageBreak/>
        <w:t xml:space="preserve">مطلب مشروط بودن قنوت به قرائت را می رساند. لذا در صورتی که شخص </w:t>
      </w:r>
      <w:r w:rsidR="00322778">
        <w:rPr>
          <w:rFonts w:cs="B Lotus" w:hint="cs"/>
          <w:rtl/>
        </w:rPr>
        <w:t xml:space="preserve">وارد قنوت بشود، وارد عملی شده است که مترب بر قرائت است و در صورت شک در قرائت، تجاوز صادق خواهد بود. </w:t>
      </w:r>
    </w:p>
    <w:p w:rsidR="00322778" w:rsidRDefault="00322778" w:rsidP="00DF2AEE">
      <w:pPr>
        <w:jc w:val="lowKashida"/>
        <w:rPr>
          <w:rFonts w:cs="B Lotus"/>
          <w:rtl/>
        </w:rPr>
      </w:pPr>
      <w:r>
        <w:rPr>
          <w:rFonts w:cs="B Lotus" w:hint="cs"/>
          <w:rtl/>
        </w:rPr>
        <w:t xml:space="preserve">مثال دیگر اینکه اگر شخص بعد از داخل شدن در تعقیبات نماز، در سلام شک کند، داخل در عملی شده است که مترتب بر سلام است؛ چون شارع استحباب تعقیبات را بعد از اتمام نماز قرار داده است و لذا </w:t>
      </w:r>
      <w:r w:rsidR="008C0EEE">
        <w:rPr>
          <w:rFonts w:cs="B Lotus" w:hint="cs"/>
          <w:rtl/>
        </w:rPr>
        <w:t>در صورت شک در سلام بعد از دخول در تعقیبات، تجاوز از سلام صادق بوده و قاعده تجاوز جاری خواهد شد.</w:t>
      </w:r>
    </w:p>
    <w:p w:rsidR="008C0EEE" w:rsidRDefault="008C0EEE" w:rsidP="00DF2AEE">
      <w:pPr>
        <w:jc w:val="lowKashida"/>
        <w:rPr>
          <w:rFonts w:cs="B Lotus"/>
          <w:rtl/>
        </w:rPr>
      </w:pPr>
      <w:r>
        <w:rPr>
          <w:rFonts w:cs="B Lotus" w:hint="cs"/>
          <w:rtl/>
        </w:rPr>
        <w:t>بنابراین طبق کلام محقق نائینی</w:t>
      </w:r>
      <w:r w:rsidR="00DE3491">
        <w:rPr>
          <w:rFonts w:cs="B Lotus" w:hint="cs"/>
          <w:rtl/>
        </w:rPr>
        <w:t>،</w:t>
      </w:r>
      <w:r>
        <w:rPr>
          <w:rFonts w:cs="B Lotus" w:hint="cs"/>
          <w:rtl/>
        </w:rPr>
        <w:t xml:space="preserve"> </w:t>
      </w:r>
      <w:r w:rsidR="008A737A">
        <w:rPr>
          <w:rFonts w:cs="B Lotus" w:hint="cs"/>
          <w:rtl/>
        </w:rPr>
        <w:t xml:space="preserve">قاعده تجاوز علاوه موارد دخول در جزء واجب لاحق مثل دخول در رکوع و شک در قرائت </w:t>
      </w:r>
      <w:r w:rsidR="00114874">
        <w:rPr>
          <w:rFonts w:cs="B Lotus" w:hint="cs"/>
          <w:rtl/>
        </w:rPr>
        <w:t xml:space="preserve">حمد </w:t>
      </w:r>
      <w:r w:rsidR="00093716">
        <w:rPr>
          <w:rFonts w:cs="B Lotus" w:hint="cs"/>
          <w:rtl/>
        </w:rPr>
        <w:t>که قدر متیقن قاعده تجاوز است</w:t>
      </w:r>
      <w:r w:rsidR="00114874">
        <w:rPr>
          <w:rFonts w:cs="B Lotus" w:hint="cs"/>
          <w:rtl/>
        </w:rPr>
        <w:t xml:space="preserve">، </w:t>
      </w:r>
      <w:r w:rsidR="00DE3491">
        <w:rPr>
          <w:rFonts w:cs="B Lotus" w:hint="cs"/>
          <w:rtl/>
        </w:rPr>
        <w:t>در موارد دخول در جزء مستحب</w:t>
      </w:r>
      <w:r w:rsidR="00305713">
        <w:rPr>
          <w:rFonts w:cs="B Lotus" w:hint="cs"/>
          <w:rtl/>
        </w:rPr>
        <w:t xml:space="preserve"> لاحق مثل قنوت</w:t>
      </w:r>
      <w:r w:rsidR="00DE3491">
        <w:rPr>
          <w:rFonts w:cs="B Lotus" w:hint="cs"/>
          <w:rtl/>
        </w:rPr>
        <w:t>، یا امر مستحب لاحق مثل تعقیبات</w:t>
      </w:r>
      <w:r w:rsidR="00093716">
        <w:rPr>
          <w:rStyle w:val="FootnoteReference"/>
          <w:rFonts w:cs="B Lotus"/>
          <w:rtl/>
        </w:rPr>
        <w:footnoteReference w:id="3"/>
      </w:r>
      <w:r w:rsidR="00DE3491">
        <w:rPr>
          <w:rFonts w:cs="B Lotus" w:hint="cs"/>
          <w:rtl/>
        </w:rPr>
        <w:t xml:space="preserve"> </w:t>
      </w:r>
      <w:r w:rsidR="00305713">
        <w:rPr>
          <w:rFonts w:cs="B Lotus" w:hint="cs"/>
          <w:rtl/>
        </w:rPr>
        <w:t>هم جاری خواهد شد</w:t>
      </w:r>
      <w:r w:rsidR="00BC7AB7">
        <w:rPr>
          <w:rFonts w:cs="B Lotus" w:hint="cs"/>
          <w:rtl/>
        </w:rPr>
        <w:t xml:space="preserve"> و صرفا در نظر ایشان دخول در مقدمات جزء لاحق موجب صدق تجاوز نخواهد بود؛ چون شارع به مقدمات لاحق امر نکرده است و لذا </w:t>
      </w:r>
      <w:r w:rsidR="00AF3FE4">
        <w:rPr>
          <w:rFonts w:cs="B Lotus" w:hint="cs"/>
          <w:rtl/>
        </w:rPr>
        <w:t xml:space="preserve">دخول در آن تجاوز از مشکوک محسوب نمی شود. مورد دیگر که قاعده تجاوز جاری نیست، اتیان فعل منافی است که شارع به منافی امر نکرده است و لذا اتیان </w:t>
      </w:r>
      <w:r w:rsidR="00E12EFB">
        <w:rPr>
          <w:rFonts w:cs="B Lotus" w:hint="cs"/>
          <w:rtl/>
        </w:rPr>
        <w:t>آن موجب صدق تجاوز نمی شود.</w:t>
      </w:r>
    </w:p>
    <w:p w:rsidR="00E12EFB" w:rsidRDefault="00E12EFB" w:rsidP="00DF2AEE">
      <w:pPr>
        <w:pStyle w:val="Heading5"/>
        <w:jc w:val="lowKashida"/>
        <w:rPr>
          <w:rtl/>
        </w:rPr>
      </w:pPr>
      <w:bookmarkStart w:id="9" w:name="_Toc496017207"/>
      <w:r>
        <w:rPr>
          <w:rFonts w:hint="cs"/>
          <w:rtl/>
        </w:rPr>
        <w:t>تبیین محقق خویی، صدر و مرحوم استاد از تجاوز محل شرعی</w:t>
      </w:r>
      <w:r w:rsidR="00D12F9D">
        <w:rPr>
          <w:rFonts w:hint="cs"/>
          <w:rtl/>
        </w:rPr>
        <w:t xml:space="preserve"> (دخول در شرط صحت جزء سابق)</w:t>
      </w:r>
      <w:bookmarkEnd w:id="9"/>
    </w:p>
    <w:p w:rsidR="00E96593" w:rsidRDefault="00E96593" w:rsidP="00DF2AEE">
      <w:pPr>
        <w:jc w:val="lowKashida"/>
        <w:rPr>
          <w:rFonts w:cs="B Lotus"/>
          <w:rtl/>
        </w:rPr>
      </w:pPr>
      <w:r>
        <w:rPr>
          <w:rFonts w:cs="B Lotus" w:hint="cs"/>
          <w:rtl/>
        </w:rPr>
        <w:t>مرحوم خویی و دو شاگرد ایشان کلام محقق نائینی در تبیین تجاوز از محل شرعی را بپذیرفته و فرموده اند: تجاوز از محل شرعی مشکوک در صورتی محقق می شود که شخص وارد عملی شود ک</w:t>
      </w:r>
      <w:r w:rsidR="0067669F">
        <w:rPr>
          <w:rFonts w:cs="B Lotus" w:hint="cs"/>
          <w:rtl/>
        </w:rPr>
        <w:t xml:space="preserve">ه صحت مشکوک(جزء سابق)، مشروط به لحوق آن امر لاحق باشد. بنابراین طبق این معیار اگر بعد از دخول در قرائت شک در تکبیره الاحرام وجود داشته باشد، با توجه به اینکه تکبیره الاحرام مشروط به لحوق قرائت است، </w:t>
      </w:r>
      <w:r w:rsidR="004B37E7">
        <w:rPr>
          <w:rFonts w:cs="B Lotus" w:hint="cs"/>
          <w:rtl/>
        </w:rPr>
        <w:t>تجاوز از تکبیره الاحرام صادق خواهد بود. مشروط بودن تکبیره الاحرام به قرائت به این جهت است که در مورد مرکب ارتباطی به جهت ارتباط اجزاء با همدیگر، شرط صحت جزء سابق لحوق جزء لاحق خواهد بود</w:t>
      </w:r>
      <w:r w:rsidR="00F86E18">
        <w:rPr>
          <w:rFonts w:cs="B Lotus" w:hint="cs"/>
          <w:rtl/>
        </w:rPr>
        <w:t xml:space="preserve">. با این لحاظ </w:t>
      </w:r>
      <w:r w:rsidR="000A7658">
        <w:rPr>
          <w:rFonts w:cs="B Lotus" w:hint="cs"/>
          <w:rtl/>
        </w:rPr>
        <w:t xml:space="preserve">شرط تکبیره الاحرام لحوق قرائت خواهد بود و با دخول در قرائت </w:t>
      </w:r>
      <w:r w:rsidR="00DE37B3">
        <w:rPr>
          <w:rFonts w:cs="B Lotus" w:hint="cs"/>
          <w:rtl/>
        </w:rPr>
        <w:t xml:space="preserve">محل شرعی تکبیره الاحرام می گذرد بخلاف اینکه </w:t>
      </w:r>
      <w:r w:rsidR="001B3D92">
        <w:rPr>
          <w:rFonts w:cs="B Lotus" w:hint="cs"/>
          <w:rtl/>
        </w:rPr>
        <w:t xml:space="preserve">بعد از دخول در استعاذه نسبت به تکبیره الاحرام، بعد از دخول در قنوت در قرائت یا بعد از دخول در تعقیبات در سلام نماز شک کند که </w:t>
      </w:r>
      <w:r w:rsidR="00954DBA">
        <w:rPr>
          <w:rFonts w:cs="B Lotus" w:hint="cs"/>
          <w:rtl/>
        </w:rPr>
        <w:t xml:space="preserve">در این سه مورد به جهت اینکه جزء سابق مشروط به جزء لاحق نیست، دخول در جزء لاحق تجاوز از </w:t>
      </w:r>
      <w:r w:rsidR="002C1855">
        <w:rPr>
          <w:rFonts w:cs="B Lotus" w:hint="cs"/>
          <w:rtl/>
        </w:rPr>
        <w:t>محل شرعی جزء سابق محسوب نمی شود؛ چون ضابطه خروج از شیء این است که از جزء مشکوک خارج شده و داخل درعملی بشود که شرط صحت جزء مشکوک باشد.</w:t>
      </w:r>
    </w:p>
    <w:p w:rsidR="00EC2DE2" w:rsidRDefault="00EF03D0" w:rsidP="00DF2AEE">
      <w:pPr>
        <w:pStyle w:val="Heading6"/>
        <w:jc w:val="lowKashida"/>
      </w:pPr>
      <w:r>
        <w:rPr>
          <w:rFonts w:hint="cs"/>
          <w:rtl/>
        </w:rPr>
        <w:lastRenderedPageBreak/>
        <w:t xml:space="preserve">نقض </w:t>
      </w:r>
      <w:r w:rsidR="00EC2DE2">
        <w:rPr>
          <w:rFonts w:hint="cs"/>
          <w:rtl/>
        </w:rPr>
        <w:t>مرحوم خویی بر محقق نائینی</w:t>
      </w:r>
      <w:r w:rsidR="00040811">
        <w:rPr>
          <w:rFonts w:hint="cs"/>
          <w:rtl/>
        </w:rPr>
        <w:t>(جریان قاعده تجاوز در شک در اصل نماز)</w:t>
      </w:r>
    </w:p>
    <w:p w:rsidR="00EC2DE2" w:rsidRPr="00EC2DE2" w:rsidRDefault="00EC2DE2" w:rsidP="00DF2AEE">
      <w:pPr>
        <w:jc w:val="lowKashida"/>
        <w:rPr>
          <w:rFonts w:cs="B Lotus"/>
          <w:rtl/>
        </w:rPr>
      </w:pPr>
      <w:r>
        <w:rPr>
          <w:rFonts w:cs="B Lotus" w:hint="cs"/>
          <w:rtl/>
        </w:rPr>
        <w:t>مرحوم خویی در نقض به محقق نائینی فرموده اند</w:t>
      </w:r>
      <w:r w:rsidR="00040811">
        <w:rPr>
          <w:rFonts w:cs="B Lotus" w:hint="cs"/>
          <w:rtl/>
        </w:rPr>
        <w:t>: لازمه فرمایش ایشان که گفتند: اگر شخص در حال تعقیبات شک در سلام داشته باشد، قاعده تجاوز جاری خواهد شد، این است که اگر در حال تعقیبات نماز، در اصل نماز شک کند، قاعده تجاوز جاری باشد</w:t>
      </w:r>
      <w:r w:rsidR="00474C15">
        <w:rPr>
          <w:rFonts w:cs="B Lotus" w:hint="cs"/>
          <w:rtl/>
        </w:rPr>
        <w:t>؛ چون اگر با دخول در تعقیبات قاعده تجاوز جاری شود، تفاوتی وجود ندارد که مشکوک سلام یا کل نماز باشد، در حالی که هیچ فقیهی به جریان قاعده تجاوز در این مورد قائل نشده است.</w:t>
      </w:r>
      <w:r w:rsidR="0008486D">
        <w:rPr>
          <w:rStyle w:val="FootnoteReference"/>
          <w:rFonts w:cs="B Lotus"/>
          <w:rtl/>
        </w:rPr>
        <w:footnoteReference w:id="4"/>
      </w:r>
    </w:p>
    <w:p w:rsidR="00E263CF" w:rsidRDefault="00E263CF" w:rsidP="00DF2AEE">
      <w:pPr>
        <w:pStyle w:val="Heading7"/>
        <w:jc w:val="lowKashida"/>
        <w:rPr>
          <w:rtl/>
        </w:rPr>
      </w:pPr>
      <w:r>
        <w:rPr>
          <w:rFonts w:hint="cs"/>
          <w:rtl/>
        </w:rPr>
        <w:t>پاسخ از نقض مرحوم خویی</w:t>
      </w:r>
      <w:r w:rsidR="00C326DF">
        <w:rPr>
          <w:rFonts w:hint="cs"/>
          <w:rtl/>
        </w:rPr>
        <w:t>(قائل نشدن محقق به جریان تجاوز در شک در کل عمل)</w:t>
      </w:r>
    </w:p>
    <w:p w:rsidR="00C326DF" w:rsidRPr="00C326DF" w:rsidRDefault="00C326DF" w:rsidP="00DF2AEE">
      <w:pPr>
        <w:jc w:val="lowKashida"/>
        <w:rPr>
          <w:rFonts w:cs="B Lotus"/>
          <w:rtl/>
        </w:rPr>
      </w:pPr>
      <w:r>
        <w:rPr>
          <w:rFonts w:cs="B Lotus" w:hint="cs"/>
          <w:rtl/>
        </w:rPr>
        <w:t>نقض ذکر شده از سوی مرحوم خویی بر محقق نائینی مبتنی بر این است که محقق نائینی قائل به جریان قاعده تجاوز در شک در کل عمل باشند در حالی که ایشان قائل به جریان قاعده تجاوز در این مورد نیستند بلکه قاعده تجاوز را مختص شک در اجزاء نماز می دانند و لذا نقض به ایشان وارد نیست. البته نسبت به کسانی که قاعده تجاوز را در کل عمل جاری می دانند، نقض وارد است.</w:t>
      </w:r>
    </w:p>
    <w:p w:rsidR="00451072" w:rsidRDefault="00B56A16" w:rsidP="00DF2AEE">
      <w:pPr>
        <w:pStyle w:val="Heading5"/>
        <w:jc w:val="lowKashida"/>
        <w:rPr>
          <w:rtl/>
        </w:rPr>
      </w:pPr>
      <w:bookmarkStart w:id="10" w:name="_Toc496017208"/>
      <w:r>
        <w:rPr>
          <w:rFonts w:hint="cs"/>
          <w:rtl/>
        </w:rPr>
        <w:t>تبیین آقای سیستانی از تجاوز محل شرعی</w:t>
      </w:r>
      <w:bookmarkEnd w:id="10"/>
    </w:p>
    <w:p w:rsidR="00451072" w:rsidRDefault="00451072" w:rsidP="00DF2AEE">
      <w:pPr>
        <w:jc w:val="lowKashida"/>
        <w:rPr>
          <w:rFonts w:cs="B Lotus"/>
          <w:rtl/>
        </w:rPr>
      </w:pPr>
      <w:r>
        <w:rPr>
          <w:rFonts w:cs="B Lotus" w:hint="cs"/>
          <w:rtl/>
        </w:rPr>
        <w:t>آقای سیستانی نسبت به کلام کسانی که به مرحوم نائینی اشکال کرده اند می فرم</w:t>
      </w:r>
      <w:r w:rsidR="006255F6">
        <w:rPr>
          <w:rFonts w:cs="B Lotus" w:hint="cs"/>
          <w:rtl/>
        </w:rPr>
        <w:t>ایند: اگر در روایت مربوط به قاعده تجاوز خروج از محل شیء مطرح شده بود، ادعای اینکه محل</w:t>
      </w:r>
      <w:r w:rsidR="00B25F0B">
        <w:rPr>
          <w:rFonts w:cs="B Lotus" w:hint="cs"/>
          <w:rtl/>
        </w:rPr>
        <w:t>،</w:t>
      </w:r>
      <w:r w:rsidR="006255F6">
        <w:rPr>
          <w:rFonts w:cs="B Lotus" w:hint="cs"/>
          <w:rtl/>
        </w:rPr>
        <w:t xml:space="preserve"> ظهور در محل شرعی دارد و محل شرعی </w:t>
      </w:r>
      <w:r w:rsidR="00B25F0B">
        <w:rPr>
          <w:rFonts w:cs="B Lotus" w:hint="cs"/>
          <w:rtl/>
        </w:rPr>
        <w:t xml:space="preserve">هم ظاهر در این است که داخل در عملی شود که لحوق آن شرط صحت جزء مشکوک باشد مثل رکوع که شرط قرائت است، </w:t>
      </w:r>
      <w:r w:rsidR="009E4E13">
        <w:rPr>
          <w:rFonts w:cs="B Lotus" w:hint="cs"/>
          <w:rtl/>
        </w:rPr>
        <w:t>ادعای صحیحی بود</w:t>
      </w:r>
      <w:r w:rsidR="006D1950">
        <w:rPr>
          <w:rFonts w:cs="B Lotus" w:hint="cs"/>
          <w:rtl/>
        </w:rPr>
        <w:t xml:space="preserve"> اما نکته این است که در روایت تعبیر محل شیء وارد نشده است بلکه تعبیر روایت «خرجت من شیء» است و عرفا خروج از شیء بر خروج حقیقی که در فراغ وجود دارد </w:t>
      </w:r>
      <w:r w:rsidR="00705A5A">
        <w:rPr>
          <w:rFonts w:cs="B Lotus" w:hint="cs"/>
          <w:rtl/>
        </w:rPr>
        <w:t xml:space="preserve">و </w:t>
      </w:r>
      <w:r w:rsidR="006D1950">
        <w:rPr>
          <w:rFonts w:cs="B Lotus" w:hint="cs"/>
          <w:rtl/>
        </w:rPr>
        <w:t>بر خر</w:t>
      </w:r>
      <w:r w:rsidR="00705A5A">
        <w:rPr>
          <w:rFonts w:cs="B Lotus" w:hint="cs"/>
          <w:rtl/>
        </w:rPr>
        <w:t>وج عنایی که در تجاوز است، صادق است.</w:t>
      </w:r>
    </w:p>
    <w:p w:rsidR="00705A5A" w:rsidRDefault="00705A5A" w:rsidP="00DF2AEE">
      <w:pPr>
        <w:jc w:val="lowKashida"/>
        <w:rPr>
          <w:rFonts w:cs="B Lotus"/>
          <w:rtl/>
        </w:rPr>
      </w:pPr>
      <w:r>
        <w:rPr>
          <w:rFonts w:cs="B Lotus" w:hint="cs"/>
          <w:rtl/>
        </w:rPr>
        <w:t xml:space="preserve">بنابراین مختار آقای سیستانی </w:t>
      </w:r>
      <w:r w:rsidR="000531C0">
        <w:rPr>
          <w:rFonts w:cs="B Lotus" w:hint="cs"/>
          <w:rtl/>
        </w:rPr>
        <w:t xml:space="preserve">با توجه به اینکه ایشان قاعده فراغ و تجاوز را قاعده واحده می داند، این است که </w:t>
      </w:r>
      <w:r w:rsidR="00BF4936">
        <w:rPr>
          <w:rFonts w:cs="B Lotus" w:hint="cs"/>
          <w:rtl/>
        </w:rPr>
        <w:t xml:space="preserve">ملاک صدق جامع خروج از شیء است، حال </w:t>
      </w:r>
      <w:r w:rsidR="00045258">
        <w:rPr>
          <w:rFonts w:cs="B Lotus" w:hint="cs"/>
          <w:rtl/>
        </w:rPr>
        <w:t xml:space="preserve">خروج بنفسه یا بمحله </w:t>
      </w:r>
      <w:r w:rsidR="00BF4936">
        <w:rPr>
          <w:rFonts w:cs="B Lotus" w:hint="cs"/>
          <w:rtl/>
        </w:rPr>
        <w:t xml:space="preserve"> که </w:t>
      </w:r>
      <w:r w:rsidR="00045258">
        <w:rPr>
          <w:rFonts w:cs="B Lotus" w:hint="cs"/>
          <w:rtl/>
        </w:rPr>
        <w:t xml:space="preserve">در تعبیر </w:t>
      </w:r>
      <w:r w:rsidR="00C74980">
        <w:rPr>
          <w:rFonts w:cs="B Lotus" w:hint="cs"/>
          <w:rtl/>
        </w:rPr>
        <w:t xml:space="preserve">روایت </w:t>
      </w:r>
      <w:r w:rsidR="00BF4936">
        <w:rPr>
          <w:rFonts w:cs="B Lotus" w:hint="cs"/>
          <w:rtl/>
        </w:rPr>
        <w:t xml:space="preserve">خروج از محل </w:t>
      </w:r>
      <w:r w:rsidR="00C74980">
        <w:rPr>
          <w:rFonts w:cs="B Lotus" w:hint="cs"/>
          <w:rtl/>
        </w:rPr>
        <w:t xml:space="preserve">وارد نشده است و لذا ملاک صدق عنایی </w:t>
      </w:r>
      <w:r w:rsidR="00BF688D">
        <w:rPr>
          <w:rFonts w:cs="B Lotus" w:hint="cs"/>
          <w:rtl/>
        </w:rPr>
        <w:t xml:space="preserve">خروج </w:t>
      </w:r>
      <w:r w:rsidR="007211D5">
        <w:rPr>
          <w:rFonts w:cs="B Lotus" w:hint="cs"/>
          <w:rtl/>
        </w:rPr>
        <w:t>از شیء در قاعده تجاوز خواهد بود که عرف خروج را صادق بداند. بر این اساس عرفا نه تنها همه مواردی که محقق نائینی مطرح کردند، خروج را صادق می</w:t>
      </w:r>
      <w:r w:rsidR="00B7661C">
        <w:rPr>
          <w:rFonts w:cs="B Lotus" w:hint="cs"/>
          <w:rtl/>
        </w:rPr>
        <w:t xml:space="preserve"> داند بلکه بالاتر از کلام ایشان، را شامل می شود که توسط مشهور مطرح شده است به این صورت </w:t>
      </w:r>
      <w:r w:rsidR="0054024C">
        <w:rPr>
          <w:rFonts w:cs="B Lotus" w:hint="cs"/>
          <w:rtl/>
        </w:rPr>
        <w:t>که خروج از شیء و دخول در غیر در موارد</w:t>
      </w:r>
      <w:r w:rsidR="00B7661C">
        <w:rPr>
          <w:rFonts w:cs="B Lotus" w:hint="cs"/>
          <w:rtl/>
        </w:rPr>
        <w:t xml:space="preserve"> شک در جزء سابق با دخول در مقدمات جزء لاحق هم</w:t>
      </w:r>
      <w:r w:rsidR="0054024C">
        <w:rPr>
          <w:rFonts w:cs="B Lotus" w:hint="cs"/>
          <w:rtl/>
        </w:rPr>
        <w:t xml:space="preserve"> صادق است</w:t>
      </w:r>
      <w:r w:rsidR="00DE09B1">
        <w:rPr>
          <w:rFonts w:cs="B Lotus" w:hint="cs"/>
          <w:rtl/>
        </w:rPr>
        <w:t xml:space="preserve"> و</w:t>
      </w:r>
      <w:r w:rsidR="00A76B3A">
        <w:rPr>
          <w:rFonts w:cs="B Lotus" w:hint="cs"/>
          <w:rtl/>
        </w:rPr>
        <w:t xml:space="preserve"> </w:t>
      </w:r>
      <w:r w:rsidR="00535F82">
        <w:rPr>
          <w:rFonts w:cs="B Lotus" w:hint="cs"/>
          <w:rtl/>
        </w:rPr>
        <w:t xml:space="preserve">مقدمات جزء لاحق هم جز مواردی خواهد بود که با ترک مشکوک دخول در </w:t>
      </w:r>
      <w:r w:rsidR="00535F82">
        <w:rPr>
          <w:rFonts w:cs="B Lotus" w:hint="cs"/>
          <w:rtl/>
        </w:rPr>
        <w:lastRenderedPageBreak/>
        <w:t>آن سزاوار نبوده است مثل اینکه با ترک رکوع هوی به سجود سزاوار نبوده است و در صورت شک در رکوع در زمان هوی، قاعده تجاوز جاری خواهد شد. بنابراین</w:t>
      </w:r>
      <w:r w:rsidR="00DE09B1">
        <w:rPr>
          <w:rFonts w:cs="B Lotus" w:hint="cs"/>
          <w:rtl/>
        </w:rPr>
        <w:t xml:space="preserve"> اشکال مرحوم خویی به محقق نائینی وارد نیست</w:t>
      </w:r>
      <w:r w:rsidR="00A76B3A">
        <w:rPr>
          <w:rFonts w:cs="B Lotus" w:hint="cs"/>
          <w:rtl/>
        </w:rPr>
        <w:t>.</w:t>
      </w:r>
    </w:p>
    <w:p w:rsidR="00916067" w:rsidRDefault="00916067" w:rsidP="00DF2AEE">
      <w:pPr>
        <w:pStyle w:val="Heading6"/>
        <w:jc w:val="lowKashida"/>
        <w:rPr>
          <w:rtl/>
        </w:rPr>
      </w:pPr>
      <w:r>
        <w:rPr>
          <w:rFonts w:hint="cs"/>
          <w:rtl/>
        </w:rPr>
        <w:t>مناقشه در کلام آقای سیستانی</w:t>
      </w:r>
    </w:p>
    <w:p w:rsidR="006C51EB" w:rsidRDefault="006C51EB" w:rsidP="00DF2AEE">
      <w:pPr>
        <w:jc w:val="lowKashida"/>
        <w:rPr>
          <w:rFonts w:cs="B Lotus"/>
          <w:rtl/>
        </w:rPr>
      </w:pPr>
      <w:r>
        <w:rPr>
          <w:rFonts w:cs="B Lotus" w:hint="cs"/>
          <w:rtl/>
        </w:rPr>
        <w:t>به نظر ما اشکال آقای سیستانی به مرحوم خویی و دفاع ایشان از مشهور صحیح نیست؛ چون گاهی مجاز با وجود قرینه ظهور عرفی دارد کما اینکه در مورد «رأیت اسدا یرمی» یا «زید اسد» عرف این مجاز ادعایی را می فهمد که این نوع تعبیر به جهت شجاعت زید بوده است. اما در برخی موارد استعمال مجازی از نظر عرف معهود نیست و عرف نکته عنایت و مجاز را استظهار نمی کند که در چنین مواردی لازم است به قدر متیقن اخذ شود و نمی توان اطلاق گیری کرد.</w:t>
      </w:r>
    </w:p>
    <w:p w:rsidR="00232C35" w:rsidRDefault="00232C35" w:rsidP="00DF2AEE">
      <w:pPr>
        <w:jc w:val="lowKashida"/>
        <w:rPr>
          <w:rFonts w:cs="B Lotus"/>
          <w:rtl/>
        </w:rPr>
      </w:pPr>
      <w:r>
        <w:rPr>
          <w:rFonts w:cs="B Lotus" w:hint="cs"/>
          <w:rtl/>
        </w:rPr>
        <w:t xml:space="preserve">ما معتقد هستیم که تعبیر قاعده تجاوز که اگر از چیزی خارج شده و داخل در غیر آن شد، سپس شک در انجام شیء شود، </w:t>
      </w:r>
      <w:r w:rsidR="00B3066E">
        <w:rPr>
          <w:rFonts w:cs="B Lotus" w:hint="cs"/>
          <w:rtl/>
        </w:rPr>
        <w:t>تعبیر معهودی در بین عرف نیست و عرف نسبت به اینکه شخص از شیء خارج شده باشد و داخل در دیگری شده باشد،</w:t>
      </w:r>
      <w:r w:rsidR="00D73D33">
        <w:rPr>
          <w:rFonts w:cs="B Lotus" w:hint="cs"/>
          <w:rtl/>
        </w:rPr>
        <w:t xml:space="preserve"> نسبت به خروج از شیء عنایت وجود دارد، اما عرف نکته عنایت را نمی فهمد و در نزد او معهود نیست و لذا به قدر متیقن اخذ خواهد شد که </w:t>
      </w:r>
      <w:r w:rsidR="00A80B89">
        <w:rPr>
          <w:rFonts w:cs="B Lotus" w:hint="cs"/>
          <w:rtl/>
        </w:rPr>
        <w:t xml:space="preserve">قدر متیقن کلام مرحوم خویی است که برای خروج از محل شرعی جزء مشکوک باید داخل در جزء واجب لاحق شود که شرط صحت جزء سابق است و لذا اگر در حال قنوت شک در قرائت داشته باشد، نمی توان گفت که خروج از شیء مشکوک محقق شده است؛ چون ممکن است </w:t>
      </w:r>
      <w:r w:rsidR="009E39E3">
        <w:rPr>
          <w:rFonts w:cs="B Lotus" w:hint="cs"/>
          <w:rtl/>
        </w:rPr>
        <w:t xml:space="preserve">نکته محل شرعی در صحیحه زراره نسبت به قرائت این است که قبل از رکوع باشد اما محل شرعی قرائت این نباشد که </w:t>
      </w:r>
      <w:r w:rsidR="00E52EAE">
        <w:rPr>
          <w:rFonts w:cs="B Lotus" w:hint="cs"/>
          <w:rtl/>
        </w:rPr>
        <w:t xml:space="preserve">بعد آن قنوت باشد. علاوه بر اینکه راوی مواردی مثل شک در قرائت بعد رکوع و شک در رکوع بعد سجده را مطرح کرده که امام علیه السلام در پاسخ راوی بعد از حکم به امضاء </w:t>
      </w:r>
      <w:r w:rsidR="000C5B5D">
        <w:rPr>
          <w:rFonts w:cs="B Lotus" w:hint="cs"/>
          <w:rtl/>
        </w:rPr>
        <w:t>فرموده اند: «اذا خرجت من شیء و دخلت فی غیره شکک لیس بشیء</w:t>
      </w:r>
      <w:r w:rsidR="000C5E70">
        <w:rPr>
          <w:rFonts w:cs="B Lotus" w:hint="cs"/>
          <w:rtl/>
        </w:rPr>
        <w:t>» که عرف از این کلام امام علیه السلام، به جهت عدم وضوح نکته عدم اعتناء اخذ به اطلاق نخواهد کرد.</w:t>
      </w:r>
    </w:p>
    <w:p w:rsidR="00F66AC6" w:rsidRDefault="00F66AC6" w:rsidP="00DF2AEE">
      <w:pPr>
        <w:pStyle w:val="Heading5"/>
        <w:jc w:val="lowKashida"/>
        <w:rPr>
          <w:rtl/>
        </w:rPr>
      </w:pPr>
      <w:bookmarkStart w:id="11" w:name="_Toc496017209"/>
      <w:r>
        <w:rPr>
          <w:rFonts w:hint="cs"/>
          <w:rtl/>
        </w:rPr>
        <w:t>استدلال محقق نائینی بر کفایت دخول در جزء یا عمل مستحب</w:t>
      </w:r>
      <w:bookmarkEnd w:id="11"/>
    </w:p>
    <w:p w:rsidR="0074651D" w:rsidRDefault="00F46F25" w:rsidP="00DF2AEE">
      <w:pPr>
        <w:jc w:val="lowKashida"/>
        <w:rPr>
          <w:rFonts w:cs="B Lotus"/>
          <w:rtl/>
        </w:rPr>
      </w:pPr>
      <w:r>
        <w:rPr>
          <w:rFonts w:cs="B Lotus" w:hint="cs"/>
          <w:rtl/>
        </w:rPr>
        <w:t xml:space="preserve">محقق نائینی در استدلال بر مدعای خود مبنی بر کفایت دخول در جزء یا عمل مستحب لاحق فرموده اند: </w:t>
      </w:r>
      <w:r w:rsidR="00C578C3">
        <w:rPr>
          <w:rFonts w:cs="B Lotus" w:hint="cs"/>
          <w:rtl/>
        </w:rPr>
        <w:t xml:space="preserve">کفایت </w:t>
      </w:r>
      <w:r>
        <w:rPr>
          <w:rFonts w:cs="B Lotus" w:hint="cs"/>
          <w:rtl/>
        </w:rPr>
        <w:t xml:space="preserve">دخول در عمل مستحب مترتب بر مشکوک برای خروج از شیء </w:t>
      </w:r>
      <w:r w:rsidR="00C578C3">
        <w:rPr>
          <w:rFonts w:cs="B Lotus" w:hint="cs"/>
          <w:rtl/>
        </w:rPr>
        <w:t xml:space="preserve">به این جهت است که در صحیحه زراره شک در اذان بعد دخول در اقامه </w:t>
      </w:r>
      <w:r w:rsidR="00B74B1C">
        <w:rPr>
          <w:rFonts w:cs="B Lotus" w:hint="cs"/>
          <w:rtl/>
        </w:rPr>
        <w:t>و شک در اذان و اقامه بعد از تکبیره الاحرام مطرح شده است اما امام علیه السلام نسبت به این موارد حکم به امضاء کرده اند، در حالی که اینها جزء مستحب هستند اما امام علیه السلام قاعده تجاوز جاری کرده است که این امر این مطلب را روشن می کند که لازم نیست جزء لاحق واجب باشد.</w:t>
      </w:r>
    </w:p>
    <w:p w:rsidR="0074651D" w:rsidRDefault="0074651D" w:rsidP="00DF2AEE">
      <w:pPr>
        <w:pStyle w:val="Heading6"/>
        <w:jc w:val="lowKashida"/>
        <w:rPr>
          <w:rtl/>
        </w:rPr>
      </w:pPr>
      <w:r>
        <w:rPr>
          <w:rFonts w:hint="cs"/>
          <w:rtl/>
        </w:rPr>
        <w:lastRenderedPageBreak/>
        <w:t>مناقشه در کلام محقق نائینی</w:t>
      </w:r>
    </w:p>
    <w:p w:rsidR="0074651D" w:rsidRDefault="0074651D" w:rsidP="00DF2AEE">
      <w:pPr>
        <w:jc w:val="lowKashida"/>
        <w:rPr>
          <w:rFonts w:cs="B Lotus"/>
          <w:rtl/>
        </w:rPr>
      </w:pPr>
      <w:r>
        <w:rPr>
          <w:rFonts w:cs="B Lotus" w:hint="cs"/>
          <w:rtl/>
        </w:rPr>
        <w:t xml:space="preserve">مناقشه ما در کلام محقق نائینی این است که بحث ما در صورتی است که جزء سابق واجب و جزء لاحق مستحب باشد مثل قرائت نماز و قنوت که اگر بعد دخول در قنوت قاعده تجاوز جاری شود، اشکال مطرح می شود که شرط قرائت لحوق قنوت نیست </w:t>
      </w:r>
      <w:r w:rsidR="00B0364F">
        <w:rPr>
          <w:rFonts w:cs="B Lotus" w:hint="cs"/>
          <w:rtl/>
        </w:rPr>
        <w:t>اما این مورد بربط به بحث اذان و اقامه ندارد که در آن شرط اذان این است که بعد آن اقامه گفته شود و اذانی که به نیت نماز باشد، بدون اقامه اصلا مشرو</w:t>
      </w:r>
      <w:r w:rsidR="009E28FF">
        <w:rPr>
          <w:rFonts w:cs="B Lotus" w:hint="cs"/>
          <w:rtl/>
        </w:rPr>
        <w:t>ع نیست و لذا مشروط به اقامه است</w:t>
      </w:r>
      <w:r w:rsidR="00044860">
        <w:rPr>
          <w:rFonts w:cs="B Lotus" w:hint="cs"/>
          <w:rtl/>
        </w:rPr>
        <w:t xml:space="preserve"> و یا اینکه اگر بعد از تکبیره الاحرام در اذان و اقامه شک وجود داشته باشد، </w:t>
      </w:r>
      <w:r w:rsidR="00A1214A">
        <w:rPr>
          <w:rFonts w:cs="B Lotus" w:hint="cs"/>
          <w:rtl/>
        </w:rPr>
        <w:t>صحت اذان و اقامه مشروط به نماز است یعنی اذان و اقامه بدون نماز اساسا مشروع نیست و همین موجب می شود که با دخول در لاحق محل شرعی جزء سابق بگذرد</w:t>
      </w:r>
      <w:r w:rsidR="009E28FF">
        <w:rPr>
          <w:rFonts w:cs="B Lotus" w:hint="cs"/>
          <w:rtl/>
        </w:rPr>
        <w:t xml:space="preserve">. بنابراین جریان قاعده تجاوز در اذان و اقامه ربطی به مثال صحت قرائت و قنوت ندارد </w:t>
      </w:r>
      <w:r w:rsidR="00A1214A">
        <w:rPr>
          <w:rFonts w:cs="B Lotus" w:hint="cs"/>
          <w:rtl/>
        </w:rPr>
        <w:t xml:space="preserve">که </w:t>
      </w:r>
      <w:r w:rsidR="009E28FF">
        <w:rPr>
          <w:rFonts w:cs="B Lotus" w:hint="cs"/>
          <w:rtl/>
        </w:rPr>
        <w:t xml:space="preserve">قرائت مشروط به قنوت نیست. </w:t>
      </w:r>
    </w:p>
    <w:p w:rsidR="001411F5" w:rsidRDefault="009E28FF" w:rsidP="00DF2AEE">
      <w:pPr>
        <w:jc w:val="lowKashida"/>
        <w:rPr>
          <w:rFonts w:cs="B Lotus"/>
          <w:rtl/>
        </w:rPr>
      </w:pPr>
      <w:r>
        <w:rPr>
          <w:rFonts w:cs="B Lotus" w:hint="cs"/>
          <w:rtl/>
        </w:rPr>
        <w:t>اما در مورد اینکه به چه جهت امام علیه السلام در مورد مثال های ذکر شده قاعده تجاوز جاری کرده است</w:t>
      </w:r>
      <w:r w:rsidR="00C76FCB">
        <w:rPr>
          <w:rFonts w:cs="B Lotus" w:hint="cs"/>
          <w:rtl/>
        </w:rPr>
        <w:t xml:space="preserve">، می توان گفت: </w:t>
      </w:r>
      <w:r w:rsidR="00323316">
        <w:rPr>
          <w:rFonts w:cs="B Lotus" w:hint="cs"/>
          <w:rtl/>
        </w:rPr>
        <w:t xml:space="preserve">اثر استحبابی دارد؛ چون مستحب است که کسی که داخل در تکبیره الاحرام می شود و بعد علم پیدا می کند که اذان و اقامه نگفته است، مستحب است که نماز را قطع و اذان و اقامه خود را بگوید که امام علیه السلام فرموده اند که «یمضی» که ان شاء الله اذان و اقامه گفته شده است و لذا دیگر لازم نیست که به جهت انجام عمل مستحب تکرار اذان و اقامه نماز را قطع کند همان طور که </w:t>
      </w:r>
      <w:r w:rsidR="00051149">
        <w:rPr>
          <w:rFonts w:cs="B Lotus" w:hint="cs"/>
          <w:rtl/>
        </w:rPr>
        <w:t>اگر شخصی بعد از دخول در رکوع شک در قرائت داشته باش</w:t>
      </w:r>
      <w:r w:rsidR="000D2E87">
        <w:rPr>
          <w:rFonts w:cs="B Lotus" w:hint="cs"/>
          <w:rtl/>
        </w:rPr>
        <w:t>د، اثر «یمضی» نسبت به او این است که اگر شخص</w:t>
      </w:r>
      <w:r w:rsidR="00051149">
        <w:rPr>
          <w:rFonts w:cs="B Lotus" w:hint="cs"/>
          <w:rtl/>
        </w:rPr>
        <w:t xml:space="preserve"> بعد رکوع بفهمد که قرائت را انجام نداده است، سجده سهو بر او واجب یا مستحب خواهد بو</w:t>
      </w:r>
      <w:r w:rsidR="007F0F53">
        <w:rPr>
          <w:rFonts w:cs="B Lotus" w:hint="cs"/>
          <w:rtl/>
        </w:rPr>
        <w:t xml:space="preserve">د، اما «یمضی» حکم می کند که نیازی به سجده سهو وجود ندارد که نسبت به این اثر قاعده تجاوز جاری شده است و این ربطی به </w:t>
      </w:r>
      <w:r w:rsidR="001411F5">
        <w:rPr>
          <w:rFonts w:cs="B Lotus" w:hint="cs"/>
          <w:rtl/>
        </w:rPr>
        <w:t xml:space="preserve">مدعای </w:t>
      </w:r>
      <w:r w:rsidR="007F0F53">
        <w:rPr>
          <w:rFonts w:cs="B Lotus" w:hint="cs"/>
          <w:rtl/>
        </w:rPr>
        <w:t xml:space="preserve">محقق نائینی ندارد که با دخول در جزء </w:t>
      </w:r>
      <w:r w:rsidR="001411F5">
        <w:rPr>
          <w:rFonts w:cs="B Lotus" w:hint="cs"/>
          <w:rtl/>
        </w:rPr>
        <w:t xml:space="preserve">مستحب </w:t>
      </w:r>
      <w:r w:rsidR="007F0F53">
        <w:rPr>
          <w:rFonts w:cs="B Lotus" w:hint="cs"/>
          <w:rtl/>
        </w:rPr>
        <w:t xml:space="preserve">لاحقه </w:t>
      </w:r>
      <w:r w:rsidR="001411F5">
        <w:rPr>
          <w:rFonts w:cs="B Lotus" w:hint="cs"/>
          <w:rtl/>
        </w:rPr>
        <w:t>قاعده تجاوز در جزء سابق واجب جاری می کردند.</w:t>
      </w:r>
    </w:p>
    <w:p w:rsidR="001411F5" w:rsidRDefault="001411F5" w:rsidP="00DF2AEE">
      <w:pPr>
        <w:pStyle w:val="Heading5"/>
        <w:jc w:val="lowKashida"/>
        <w:rPr>
          <w:rtl/>
        </w:rPr>
      </w:pPr>
      <w:bookmarkStart w:id="12" w:name="_Toc496017210"/>
      <w:r>
        <w:rPr>
          <w:rFonts w:hint="cs"/>
          <w:rtl/>
        </w:rPr>
        <w:t xml:space="preserve">کلام </w:t>
      </w:r>
      <w:r w:rsidR="00413269">
        <w:rPr>
          <w:rFonts w:hint="cs"/>
          <w:rtl/>
        </w:rPr>
        <w:t>امام قدس سره (معیار بودن تجاوز از محل شرعی)</w:t>
      </w:r>
      <w:bookmarkEnd w:id="12"/>
    </w:p>
    <w:p w:rsidR="0011071F" w:rsidRDefault="001411F5" w:rsidP="00DF2AEE">
      <w:pPr>
        <w:jc w:val="lowKashida"/>
        <w:rPr>
          <w:rFonts w:cs="B Lotus"/>
          <w:rtl/>
        </w:rPr>
      </w:pPr>
      <w:r>
        <w:rPr>
          <w:rFonts w:cs="B Lotus" w:hint="cs"/>
          <w:rtl/>
        </w:rPr>
        <w:t xml:space="preserve">امام قدس سره فرموده اند: نظر ما این است که معیار قاعده تجاوز خروج از محل شرعی است؛ چون </w:t>
      </w:r>
      <w:r w:rsidR="0011071F">
        <w:rPr>
          <w:rFonts w:cs="B Lotus" w:hint="cs"/>
          <w:rtl/>
        </w:rPr>
        <w:t xml:space="preserve">عرف از تعبیر امام علیه السلام به «خرجت من شیء» خروج از محل شیء را می فهمد؛ چون خروج حقیقی از خود شیء به جهت مشکوک الوجود بودن شیء صادق نیست و لذا مراد خروج از محل شیء است. نکته دیگر اینکه </w:t>
      </w:r>
      <w:r w:rsidR="00B23AED">
        <w:rPr>
          <w:rFonts w:cs="B Lotus" w:hint="cs"/>
          <w:rtl/>
        </w:rPr>
        <w:t xml:space="preserve">ظاهر </w:t>
      </w:r>
      <w:r w:rsidR="0011071F">
        <w:rPr>
          <w:rFonts w:cs="B Lotus" w:hint="cs"/>
          <w:rtl/>
        </w:rPr>
        <w:t xml:space="preserve">هر قانون گذاری </w:t>
      </w:r>
      <w:r w:rsidR="00B23AED">
        <w:rPr>
          <w:rFonts w:cs="B Lotus" w:hint="cs"/>
          <w:rtl/>
        </w:rPr>
        <w:t>این است که عناوینی که در موضوع قانون اخذ می کند، باید طبق قانون خود قانون گذار ملاحظه شود و لذا وقتی در لسان یک قانون گذار وارد می شود که «یجوز لل</w:t>
      </w:r>
      <w:r w:rsidR="000A67B4">
        <w:rPr>
          <w:rFonts w:cs="B Lotus" w:hint="cs"/>
          <w:rtl/>
        </w:rPr>
        <w:t>زوج</w:t>
      </w:r>
      <w:r w:rsidR="00B23AED">
        <w:rPr>
          <w:rFonts w:cs="B Lotus" w:hint="cs"/>
          <w:rtl/>
        </w:rPr>
        <w:t xml:space="preserve"> ان یستمتع من زوجته»</w:t>
      </w:r>
      <w:r w:rsidR="000A67B4">
        <w:rPr>
          <w:rFonts w:cs="B Lotus" w:hint="cs"/>
          <w:rtl/>
        </w:rPr>
        <w:t xml:space="preserve"> یا «یجوز للمالک ان یتصرف فی ملکه» باید زوج یا مالک در قانون خود قانون گذار مورد لحاظ واقع شود. در مورد تعبیر «خرجت منه» هم</w:t>
      </w:r>
      <w:r w:rsidR="001A7D2A">
        <w:rPr>
          <w:rFonts w:cs="B Lotus" w:hint="cs"/>
          <w:rtl/>
        </w:rPr>
        <w:t xml:space="preserve"> که در قاعده تجاوز مطرح شده است، خروج از شیء به معنای خروج از محل آن خواهد بود و لازم است که محل شرعی شیء مورد لحاظ واقع شود.</w:t>
      </w:r>
    </w:p>
    <w:p w:rsidR="001A7D2A" w:rsidRDefault="001A7D2A" w:rsidP="00DF2AEE">
      <w:pPr>
        <w:jc w:val="lowKashida"/>
        <w:rPr>
          <w:rFonts w:cs="B Lotus"/>
          <w:rtl/>
        </w:rPr>
      </w:pPr>
      <w:r>
        <w:rPr>
          <w:rFonts w:cs="B Lotus" w:hint="cs"/>
          <w:rtl/>
        </w:rPr>
        <w:lastRenderedPageBreak/>
        <w:t>البته لازم به ذکر است که امام قدس سره</w:t>
      </w:r>
      <w:r w:rsidR="0083269D">
        <w:rPr>
          <w:rFonts w:cs="B Lotus" w:hint="cs"/>
          <w:rtl/>
        </w:rPr>
        <w:t xml:space="preserve"> در مقام عمل دخول در جزء مستحب و مقدمات جزء لاحق را هم مصداق تجاوز دانسته اند؛ یعنی ایشان در مقام بیان ضابطه و قاعده سخت گیری نشان داده</w:t>
      </w:r>
      <w:r w:rsidR="00B06C9F">
        <w:rPr>
          <w:rFonts w:cs="B Lotus" w:hint="cs"/>
          <w:rtl/>
        </w:rPr>
        <w:t xml:space="preserve"> و تجاوز از  محل شرعی را لازم دانسته اند</w:t>
      </w:r>
      <w:r w:rsidR="0083269D">
        <w:rPr>
          <w:rFonts w:cs="B Lotus" w:hint="cs"/>
          <w:rtl/>
        </w:rPr>
        <w:t xml:space="preserve"> اما در مورد تطبیقات تساهل کرده اند</w:t>
      </w:r>
      <w:r w:rsidR="00B06C9F">
        <w:rPr>
          <w:rFonts w:cs="B Lotus" w:hint="cs"/>
          <w:rtl/>
        </w:rPr>
        <w:t xml:space="preserve"> و حتی دخول در مقدمات را که محقق نائینی قبول نداشتند، داخل در بحث کردند.</w:t>
      </w:r>
      <w:r w:rsidR="00C931DB">
        <w:rPr>
          <w:rStyle w:val="FootnoteReference"/>
          <w:rFonts w:cs="B Lotus"/>
          <w:rtl/>
        </w:rPr>
        <w:footnoteReference w:id="5"/>
      </w:r>
    </w:p>
    <w:p w:rsidR="00413269" w:rsidRDefault="00413269" w:rsidP="00DF2AEE">
      <w:pPr>
        <w:pStyle w:val="Heading6"/>
        <w:jc w:val="lowKashida"/>
        <w:rPr>
          <w:rtl/>
        </w:rPr>
      </w:pPr>
      <w:r>
        <w:rPr>
          <w:rFonts w:hint="cs"/>
          <w:rtl/>
        </w:rPr>
        <w:t>مناقشه در کلام امام قدس سره</w:t>
      </w:r>
    </w:p>
    <w:p w:rsidR="00413269" w:rsidRDefault="009E69B1" w:rsidP="00DF2AEE">
      <w:pPr>
        <w:jc w:val="lowKashida"/>
        <w:rPr>
          <w:rFonts w:cs="B Lotus"/>
          <w:rtl/>
        </w:rPr>
      </w:pPr>
      <w:r>
        <w:rPr>
          <w:rFonts w:cs="B Lotus" w:hint="cs"/>
          <w:rtl/>
        </w:rPr>
        <w:t>انصاف مقتضی این است که کسی که در مقام بیان کبری به صورت قاعده مند بیان کرده اما در مقام توسعه توسعه می دهد، به نحو صحیح عمل نکرده است و بر او اشکال می شود</w:t>
      </w:r>
      <w:r w:rsidR="00AF1F8C">
        <w:rPr>
          <w:rFonts w:cs="B Lotus" w:hint="cs"/>
          <w:rtl/>
        </w:rPr>
        <w:t>؛ چون با دخول در مقدمات خروج از محل شرعی صورت نگرفته است و لذا اگر شخصی در حال نهوض الی القیام در سجده شک کند، شارع بیان نکرده است که محل شرعی سجده قبل از نهوض به قیام است بلکه محل شرعی سجود قبل قیام است و نهوض هم قیام نیست و لذا چگونه این مورد می تواند مصداق تجاوز باشد</w:t>
      </w:r>
      <w:r w:rsidR="003D6003">
        <w:rPr>
          <w:rFonts w:cs="B Lotus" w:hint="cs"/>
          <w:rtl/>
        </w:rPr>
        <w:t>.</w:t>
      </w:r>
    </w:p>
    <w:p w:rsidR="003D6003" w:rsidRPr="00413269" w:rsidRDefault="003D6003" w:rsidP="00DF2AEE">
      <w:pPr>
        <w:jc w:val="lowKashida"/>
        <w:rPr>
          <w:rFonts w:cs="B Lotus"/>
          <w:rtl/>
        </w:rPr>
      </w:pPr>
      <w:r>
        <w:rPr>
          <w:rFonts w:cs="B Lotus" w:hint="cs"/>
          <w:rtl/>
        </w:rPr>
        <w:t xml:space="preserve">در مورد کلام امام قدس سره توجه به این نکته لازم است که ایشان صرفا تجاوز از محل عادی را خارج کرده اند. توضیح مطلب اینکه در مقابل محل شرعی، محل عادی و عقلی وجود دارد. محل عادی هم </w:t>
      </w:r>
      <w:r w:rsidR="005553A2">
        <w:rPr>
          <w:rFonts w:cs="B Lotus" w:hint="cs"/>
          <w:rtl/>
        </w:rPr>
        <w:t>گاهی نوعی است مثل اینکه اینکه اگر بعد از دستشویی در تطهیر شک شود، محل عادی نوعی تطهیر در دستشویی است و لذا با خروج از دستشویی محل عادی آن می گذرد اما گاهی محل عادی شخصی است مثل اینک شخص مقید باشد که قبل از غذا خوردن نماز بخواند حال اگر در حال غذا خوردن مثل ناهار شک در نماز خواندن داشته باشد، محل عادی شخصی نماز او گذشته است</w:t>
      </w:r>
      <w:r w:rsidR="005B5B31">
        <w:rPr>
          <w:rFonts w:cs="B Lotus" w:hint="cs"/>
          <w:rtl/>
        </w:rPr>
        <w:t xml:space="preserve"> که کلام امام قدس سره تجاوز از محل عادی را از جریان قاعده تجاوز خارج کرده است اما مرحوم شیخ فرموده اند که ممکن است که قاعده تجاوز </w:t>
      </w:r>
      <w:r w:rsidR="001637EF">
        <w:rPr>
          <w:rFonts w:cs="B Lotus" w:hint="cs"/>
          <w:rtl/>
        </w:rPr>
        <w:t>در فرض تجاوز از محل عادی هم جاری شود؛ چون «هو حین یتواضأ أذکر منه حین یشک»</w:t>
      </w:r>
      <w:r w:rsidR="00D4466E">
        <w:rPr>
          <w:rStyle w:val="FootnoteReference"/>
          <w:rFonts w:cs="B Lotus"/>
          <w:rtl/>
        </w:rPr>
        <w:footnoteReference w:id="6"/>
      </w:r>
      <w:r w:rsidR="001637EF">
        <w:rPr>
          <w:rFonts w:cs="B Lotus" w:hint="cs"/>
          <w:rtl/>
        </w:rPr>
        <w:t xml:space="preserve"> اما مرحوم حاج شیخ عبدالکریم حائری فرموده اند که اگر تجاوز از محل عادی نوعی باشد مثل خروج از دستشویی و شک در تطهیر بعید نیست که تعبیر خروج صدق کند ا</w:t>
      </w:r>
      <w:r w:rsidR="00615ACD">
        <w:rPr>
          <w:rFonts w:cs="B Lotus" w:hint="cs"/>
          <w:rtl/>
        </w:rPr>
        <w:t>ما امام قدس سره به اینها اشکال کرده است که تجاوز باید از محل شرعی باشد و تجاوز از محل عادی ولو اینکه محل عادی نوعی باشد کافی نیست.</w:t>
      </w:r>
    </w:p>
    <w:p w:rsidR="008C0691" w:rsidRPr="008C0691" w:rsidRDefault="008C0691" w:rsidP="00DF2AEE">
      <w:pPr>
        <w:jc w:val="lowKashida"/>
        <w:rPr>
          <w:rFonts w:cs="B Lotus"/>
        </w:rPr>
      </w:pPr>
    </w:p>
    <w:p w:rsidR="00737A10" w:rsidRPr="001A27D7" w:rsidRDefault="00737A10" w:rsidP="00DF2AEE">
      <w:pPr>
        <w:pStyle w:val="Heading2"/>
        <w:jc w:val="lowKashida"/>
        <w:rPr>
          <w:rtl/>
        </w:rPr>
      </w:pPr>
    </w:p>
    <w:p w:rsidR="001A1EA5" w:rsidRPr="006162A2" w:rsidRDefault="001A1EA5" w:rsidP="00DF2AEE">
      <w:pPr>
        <w:jc w:val="lowKashida"/>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01" w:rsidRDefault="001B6F01" w:rsidP="008B750B">
      <w:pPr>
        <w:spacing w:line="240" w:lineRule="auto"/>
      </w:pPr>
      <w:r>
        <w:separator/>
      </w:r>
    </w:p>
  </w:endnote>
  <w:endnote w:type="continuationSeparator" w:id="0">
    <w:p w:rsidR="001B6F01" w:rsidRDefault="001B6F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12EC" w:rsidRPr="004512E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D4450" w:rsidP="001B6799">
          <w:pPr>
            <w:pStyle w:val="Footer"/>
            <w:bidi w:val="0"/>
            <w:rPr>
              <w:color w:val="808080" w:themeColor="background1" w:themeShade="80"/>
              <w:rtl/>
            </w:rPr>
          </w:pPr>
          <w:bookmarkStart w:id="20" w:name="BokAdres"/>
          <w:bookmarkEnd w:id="20"/>
          <w:r>
            <w:rPr>
              <w:color w:val="808080" w:themeColor="background1" w:themeShade="80"/>
            </w:rPr>
            <w:t>U1ms4_13960725-015_mm1_mfeb.ir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01" w:rsidRDefault="001B6F01" w:rsidP="008B750B">
      <w:pPr>
        <w:spacing w:line="240" w:lineRule="auto"/>
      </w:pPr>
      <w:r>
        <w:separator/>
      </w:r>
    </w:p>
  </w:footnote>
  <w:footnote w:type="continuationSeparator" w:id="0">
    <w:p w:rsidR="001B6F01" w:rsidRDefault="001B6F01" w:rsidP="008B750B">
      <w:pPr>
        <w:spacing w:line="240" w:lineRule="auto"/>
      </w:pPr>
      <w:r>
        <w:continuationSeparator/>
      </w:r>
    </w:p>
  </w:footnote>
  <w:footnote w:id="1">
    <w:p w:rsidR="008B7F7E" w:rsidRPr="00A85CE3" w:rsidRDefault="008B7F7E" w:rsidP="008B7F7E">
      <w:pPr>
        <w:pStyle w:val="FootnoteText"/>
        <w:rPr>
          <w:rFonts w:hint="cs"/>
        </w:rPr>
      </w:pPr>
      <w:r w:rsidRPr="00A85CE3">
        <w:footnoteRef/>
      </w:r>
      <w:r w:rsidRPr="00A85CE3">
        <w:rPr>
          <w:rtl/>
        </w:rPr>
        <w:t xml:space="preserve"> </w:t>
      </w:r>
      <w:hyperlink r:id="rId1" w:history="1">
        <w:r w:rsidRPr="00A85CE3">
          <w:rPr>
            <w:rStyle w:val="Hyperlink"/>
            <w:rtl/>
          </w:rPr>
          <w:t>فوائد الاصول، محقق نا</w:t>
        </w:r>
        <w:r w:rsidRPr="00A85CE3">
          <w:rPr>
            <w:rStyle w:val="Hyperlink"/>
            <w:rFonts w:hint="cs"/>
            <w:rtl/>
          </w:rPr>
          <w:t>یی</w:t>
        </w:r>
        <w:r w:rsidRPr="00A85CE3">
          <w:rPr>
            <w:rStyle w:val="Hyperlink"/>
            <w:rFonts w:hint="eastAsia"/>
            <w:rtl/>
          </w:rPr>
          <w:t>ن</w:t>
        </w:r>
        <w:r w:rsidRPr="00A85CE3">
          <w:rPr>
            <w:rStyle w:val="Hyperlink"/>
            <w:rFonts w:hint="cs"/>
            <w:rtl/>
          </w:rPr>
          <w:t>ی</w:t>
        </w:r>
        <w:r w:rsidRPr="00A85CE3">
          <w:rPr>
            <w:rStyle w:val="Hyperlink"/>
            <w:rtl/>
          </w:rPr>
          <w:t xml:space="preserve"> (ابوالقاسم خو</w:t>
        </w:r>
        <w:r w:rsidRPr="00A85CE3">
          <w:rPr>
            <w:rStyle w:val="Hyperlink"/>
            <w:rFonts w:hint="cs"/>
            <w:rtl/>
          </w:rPr>
          <w:t>یی</w:t>
        </w:r>
        <w:r w:rsidRPr="00A85CE3">
          <w:rPr>
            <w:rStyle w:val="Hyperlink"/>
            <w:rtl/>
          </w:rPr>
          <w:t>)، ج4، ص627.</w:t>
        </w:r>
      </w:hyperlink>
    </w:p>
  </w:footnote>
  <w:footnote w:id="2">
    <w:p w:rsidR="008B7F7E" w:rsidRPr="00B77615" w:rsidRDefault="008B7F7E" w:rsidP="008B7F7E">
      <w:pPr>
        <w:pStyle w:val="FootnoteText"/>
        <w:rPr>
          <w:rFonts w:hint="cs"/>
        </w:rPr>
      </w:pPr>
      <w:r w:rsidRPr="00B77615">
        <w:footnoteRef/>
      </w:r>
      <w:r w:rsidRPr="00B77615">
        <w:rPr>
          <w:rtl/>
        </w:rPr>
        <w:t xml:space="preserve"> </w:t>
      </w:r>
      <w:hyperlink r:id="rId2" w:history="1">
        <w:r w:rsidRPr="00B77615">
          <w:rPr>
            <w:rStyle w:val="Hyperlink"/>
            <w:rtl/>
          </w:rPr>
          <w:t>مصباح الاصول، ابوالقا</w:t>
        </w:r>
        <w:r w:rsidRPr="00B77615">
          <w:rPr>
            <w:rStyle w:val="Hyperlink"/>
            <w:rtl/>
          </w:rPr>
          <w:t>س</w:t>
        </w:r>
        <w:r w:rsidRPr="00B77615">
          <w:rPr>
            <w:rStyle w:val="Hyperlink"/>
            <w:rtl/>
          </w:rPr>
          <w:t>م خو</w:t>
        </w:r>
        <w:r w:rsidRPr="00B77615">
          <w:rPr>
            <w:rStyle w:val="Hyperlink"/>
            <w:rFonts w:hint="cs"/>
            <w:rtl/>
          </w:rPr>
          <w:t>یی</w:t>
        </w:r>
        <w:r w:rsidRPr="00B77615">
          <w:rPr>
            <w:rStyle w:val="Hyperlink"/>
            <w:rFonts w:hint="eastAsia"/>
            <w:rtl/>
          </w:rPr>
          <w:t>،</w:t>
        </w:r>
        <w:r w:rsidRPr="00B77615">
          <w:rPr>
            <w:rStyle w:val="Hyperlink"/>
            <w:rtl/>
          </w:rPr>
          <w:t xml:space="preserve"> ج3، ص295</w:t>
        </w:r>
        <w:r w:rsidRPr="00B77615">
          <w:rPr>
            <w:rStyle w:val="Hyperlink"/>
          </w:rPr>
          <w:t>.</w:t>
        </w:r>
      </w:hyperlink>
    </w:p>
  </w:footnote>
  <w:footnote w:id="3">
    <w:p w:rsidR="00093716" w:rsidRDefault="00093716">
      <w:pPr>
        <w:pStyle w:val="FootnoteText"/>
      </w:pPr>
      <w:r>
        <w:rPr>
          <w:rStyle w:val="FootnoteReference"/>
        </w:rPr>
        <w:footnoteRef/>
      </w:r>
      <w:r>
        <w:rPr>
          <w:rtl/>
        </w:rPr>
        <w:t xml:space="preserve"> </w:t>
      </w:r>
      <w:r>
        <w:rPr>
          <w:rFonts w:hint="cs"/>
          <w:rtl/>
        </w:rPr>
        <w:t>تعقیبات اصلا جزء مستحب نماز نیست، اما با توجه به اینکه استحباب آن مترتب بر نماز است، در نظر محقق نائینی دخول در آن، تجاوز از اجزاء سابق نماز محسوب می شود.</w:t>
      </w:r>
    </w:p>
  </w:footnote>
  <w:footnote w:id="4">
    <w:p w:rsidR="0008486D" w:rsidRPr="0008486D" w:rsidRDefault="0008486D" w:rsidP="0008486D">
      <w:pPr>
        <w:pStyle w:val="FootnoteText"/>
        <w:rPr>
          <w:rFonts w:hint="cs"/>
        </w:rPr>
      </w:pPr>
      <w:r w:rsidRPr="0008486D">
        <w:footnoteRef/>
      </w:r>
      <w:hyperlink r:id="rId3" w:history="1">
        <w:r w:rsidRPr="0008486D">
          <w:rPr>
            <w:rStyle w:val="Hyperlink"/>
            <w:rtl/>
          </w:rPr>
          <w:t xml:space="preserve"> مصباح الاصول، ابوالقاسم خو</w:t>
        </w:r>
        <w:r w:rsidRPr="0008486D">
          <w:rPr>
            <w:rStyle w:val="Hyperlink"/>
            <w:rFonts w:hint="cs"/>
            <w:rtl/>
          </w:rPr>
          <w:t>یی</w:t>
        </w:r>
        <w:r w:rsidRPr="0008486D">
          <w:rPr>
            <w:rStyle w:val="Hyperlink"/>
            <w:rFonts w:hint="eastAsia"/>
            <w:rtl/>
          </w:rPr>
          <w:t>،</w:t>
        </w:r>
        <w:r w:rsidRPr="0008486D">
          <w:rPr>
            <w:rStyle w:val="Hyperlink"/>
            <w:rtl/>
          </w:rPr>
          <w:t xml:space="preserve"> ج3، ص295</w:t>
        </w:r>
        <w:r w:rsidRPr="0008486D">
          <w:rPr>
            <w:rStyle w:val="Hyperlink"/>
          </w:rPr>
          <w:t>.</w:t>
        </w:r>
      </w:hyperlink>
    </w:p>
  </w:footnote>
  <w:footnote w:id="5">
    <w:p w:rsidR="00C931DB" w:rsidRPr="00C931DB" w:rsidRDefault="00C931DB" w:rsidP="00C931DB">
      <w:pPr>
        <w:pStyle w:val="FootnoteText"/>
        <w:rPr>
          <w:rFonts w:hint="cs"/>
        </w:rPr>
      </w:pPr>
      <w:r w:rsidRPr="00C931DB">
        <w:footnoteRef/>
      </w:r>
      <w:r w:rsidRPr="00C931DB">
        <w:rPr>
          <w:rtl/>
        </w:rPr>
        <w:t xml:space="preserve"> </w:t>
      </w:r>
      <w:hyperlink r:id="rId4" w:history="1">
        <w:r w:rsidRPr="00C931DB">
          <w:rPr>
            <w:rStyle w:val="Hyperlink"/>
            <w:rtl/>
          </w:rPr>
          <w:t>الاستصحاب،</w:t>
        </w:r>
        <w:r w:rsidRPr="00C931DB">
          <w:rPr>
            <w:rStyle w:val="Hyperlink"/>
            <w:rtl/>
          </w:rPr>
          <w:t xml:space="preserve"> </w:t>
        </w:r>
        <w:r w:rsidRPr="00C931DB">
          <w:rPr>
            <w:rStyle w:val="Hyperlink"/>
            <w:rtl/>
          </w:rPr>
          <w:t>الس</w:t>
        </w:r>
        <w:r w:rsidRPr="00C931DB">
          <w:rPr>
            <w:rStyle w:val="Hyperlink"/>
            <w:rFonts w:hint="cs"/>
            <w:rtl/>
          </w:rPr>
          <w:t>ی</w:t>
        </w:r>
        <w:r w:rsidRPr="00C931DB">
          <w:rPr>
            <w:rStyle w:val="Hyperlink"/>
            <w:rFonts w:hint="eastAsia"/>
            <w:rtl/>
          </w:rPr>
          <w:t>د</w:t>
        </w:r>
        <w:r w:rsidRPr="00C931DB">
          <w:rPr>
            <w:rStyle w:val="Hyperlink"/>
            <w:rtl/>
          </w:rPr>
          <w:t xml:space="preserve"> روح الله الموسو</w:t>
        </w:r>
        <w:r w:rsidRPr="00C931DB">
          <w:rPr>
            <w:rStyle w:val="Hyperlink"/>
            <w:rFonts w:hint="cs"/>
            <w:rtl/>
          </w:rPr>
          <w:t>ی</w:t>
        </w:r>
        <w:r w:rsidRPr="00C931DB">
          <w:rPr>
            <w:rStyle w:val="Hyperlink"/>
            <w:rtl/>
          </w:rPr>
          <w:t xml:space="preserve"> الخم</w:t>
        </w:r>
        <w:r w:rsidRPr="00C931DB">
          <w:rPr>
            <w:rStyle w:val="Hyperlink"/>
            <w:rFonts w:hint="cs"/>
            <w:rtl/>
          </w:rPr>
          <w:t>ی</w:t>
        </w:r>
        <w:r w:rsidRPr="00C931DB">
          <w:rPr>
            <w:rStyle w:val="Hyperlink"/>
            <w:rFonts w:hint="eastAsia"/>
            <w:rtl/>
          </w:rPr>
          <w:t>ن</w:t>
        </w:r>
        <w:r w:rsidRPr="00C931DB">
          <w:rPr>
            <w:rStyle w:val="Hyperlink"/>
            <w:rFonts w:hint="cs"/>
            <w:rtl/>
          </w:rPr>
          <w:t>ی</w:t>
        </w:r>
        <w:r w:rsidRPr="00C931DB">
          <w:rPr>
            <w:rStyle w:val="Hyperlink"/>
            <w:rFonts w:hint="eastAsia"/>
            <w:rtl/>
          </w:rPr>
          <w:t>،</w:t>
        </w:r>
        <w:r w:rsidRPr="00C931DB">
          <w:rPr>
            <w:rStyle w:val="Hyperlink"/>
            <w:rtl/>
          </w:rPr>
          <w:t xml:space="preserve"> ج1، ص326.</w:t>
        </w:r>
      </w:hyperlink>
    </w:p>
  </w:footnote>
  <w:footnote w:id="6">
    <w:p w:rsidR="00D4466E" w:rsidRPr="00D4466E" w:rsidRDefault="00D4466E" w:rsidP="00D4466E">
      <w:pPr>
        <w:pStyle w:val="FootnoteText"/>
        <w:rPr>
          <w:rFonts w:hint="cs"/>
        </w:rPr>
      </w:pPr>
      <w:r w:rsidRPr="00D4466E">
        <w:footnoteRef/>
      </w:r>
      <w:r w:rsidRPr="00D4466E">
        <w:rPr>
          <w:rtl/>
        </w:rPr>
        <w:t xml:space="preserve"> </w:t>
      </w:r>
      <w:hyperlink r:id="rId5" w:history="1">
        <w:r w:rsidRPr="00D4466E">
          <w:rPr>
            <w:rStyle w:val="Hyperlink"/>
            <w:rFonts w:hint="cs"/>
            <w:rtl/>
          </w:rPr>
          <w:t>فرائد</w:t>
        </w:r>
        <w:r w:rsidRPr="00D4466E">
          <w:rPr>
            <w:rStyle w:val="Hyperlink"/>
            <w:rtl/>
          </w:rPr>
          <w:t xml:space="preserve"> </w:t>
        </w:r>
        <w:r w:rsidRPr="00D4466E">
          <w:rPr>
            <w:rStyle w:val="Hyperlink"/>
            <w:rFonts w:hint="cs"/>
            <w:rtl/>
          </w:rPr>
          <w:t>الاصول،</w:t>
        </w:r>
        <w:r w:rsidRPr="00D4466E">
          <w:rPr>
            <w:rStyle w:val="Hyperlink"/>
            <w:rtl/>
          </w:rPr>
          <w:t xml:space="preserve"> </w:t>
        </w:r>
        <w:r w:rsidRPr="00D4466E">
          <w:rPr>
            <w:rStyle w:val="Hyperlink"/>
            <w:rFonts w:hint="cs"/>
            <w:rtl/>
          </w:rPr>
          <w:t>شیخ</w:t>
        </w:r>
        <w:r w:rsidRPr="00D4466E">
          <w:rPr>
            <w:rStyle w:val="Hyperlink"/>
            <w:rtl/>
          </w:rPr>
          <w:t xml:space="preserve"> </w:t>
        </w:r>
        <w:r w:rsidRPr="00D4466E">
          <w:rPr>
            <w:rStyle w:val="Hyperlink"/>
            <w:rFonts w:hint="cs"/>
            <w:rtl/>
          </w:rPr>
          <w:t>مرتضی</w:t>
        </w:r>
        <w:r w:rsidRPr="00D4466E">
          <w:rPr>
            <w:rStyle w:val="Hyperlink"/>
            <w:rtl/>
          </w:rPr>
          <w:t xml:space="preserve"> </w:t>
        </w:r>
        <w:r w:rsidRPr="00D4466E">
          <w:rPr>
            <w:rStyle w:val="Hyperlink"/>
            <w:rFonts w:hint="cs"/>
            <w:rtl/>
          </w:rPr>
          <w:t>ا</w:t>
        </w:r>
        <w:r w:rsidRPr="00D4466E">
          <w:rPr>
            <w:rStyle w:val="Hyperlink"/>
            <w:rFonts w:hint="cs"/>
            <w:rtl/>
          </w:rPr>
          <w:t>ن</w:t>
        </w:r>
        <w:r w:rsidRPr="00D4466E">
          <w:rPr>
            <w:rStyle w:val="Hyperlink"/>
            <w:rFonts w:hint="cs"/>
            <w:rtl/>
          </w:rPr>
          <w:t>صاری،</w:t>
        </w:r>
        <w:r w:rsidRPr="00D4466E">
          <w:rPr>
            <w:rStyle w:val="Hyperlink"/>
            <w:rtl/>
          </w:rPr>
          <w:t xml:space="preserve"> </w:t>
        </w:r>
        <w:r w:rsidRPr="00D4466E">
          <w:rPr>
            <w:rStyle w:val="Hyperlink"/>
            <w:rFonts w:hint="cs"/>
            <w:rtl/>
          </w:rPr>
          <w:t>ج</w:t>
        </w:r>
        <w:r w:rsidRPr="00D4466E">
          <w:rPr>
            <w:rStyle w:val="Hyperlink"/>
            <w:rtl/>
          </w:rPr>
          <w:t>3</w:t>
        </w:r>
        <w:r w:rsidRPr="00D4466E">
          <w:rPr>
            <w:rStyle w:val="Hyperlink"/>
            <w:rFonts w:hint="cs"/>
            <w:rtl/>
          </w:rPr>
          <w:t>،</w:t>
        </w:r>
        <w:r w:rsidRPr="00D4466E">
          <w:rPr>
            <w:rStyle w:val="Hyperlink"/>
            <w:rtl/>
          </w:rPr>
          <w:t xml:space="preserve"> </w:t>
        </w:r>
        <w:r w:rsidRPr="00D4466E">
          <w:rPr>
            <w:rStyle w:val="Hyperlink"/>
            <w:rFonts w:hint="cs"/>
            <w:rtl/>
          </w:rPr>
          <w:t>ص</w:t>
        </w:r>
        <w:r w:rsidRPr="00D4466E">
          <w:rPr>
            <w:rStyle w:val="Hyperlink"/>
            <w:rtl/>
          </w:rPr>
          <w:t>331.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3" w:name="BokNum"/>
    <w:bookmarkEnd w:id="13"/>
    <w:r w:rsidR="001875E2">
      <w:rPr>
        <w:rFonts w:hint="cs"/>
        <w:b/>
        <w:bCs/>
        <w:sz w:val="20"/>
        <w:szCs w:val="24"/>
        <w:rtl/>
      </w:rPr>
      <w:t xml:space="preserve"> </w:t>
    </w:r>
    <w:r w:rsidR="005D4450">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5D445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5D4450">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6" w:name="BokTarikh"/>
    <w:bookmarkEnd w:id="16"/>
    <w:r w:rsidR="001875E2">
      <w:rPr>
        <w:rFonts w:hint="cs"/>
        <w:sz w:val="24"/>
        <w:szCs w:val="24"/>
        <w:rtl/>
      </w:rPr>
      <w:t xml:space="preserve"> </w:t>
    </w:r>
    <w:r w:rsidR="005D4450">
      <w:rPr>
        <w:sz w:val="24"/>
        <w:szCs w:val="24"/>
        <w:rtl/>
      </w:rPr>
      <w:t>25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7" w:name="BokSabj"/>
    <w:bookmarkEnd w:id="17"/>
    <w:r w:rsidR="005D4450">
      <w:rPr>
        <w:sz w:val="24"/>
        <w:szCs w:val="24"/>
        <w:rtl/>
      </w:rPr>
      <w:t>قواعد فقه</w:t>
    </w:r>
    <w:r w:rsidR="005D4450">
      <w:rPr>
        <w:rFonts w:hint="cs"/>
        <w:sz w:val="24"/>
        <w:szCs w:val="24"/>
        <w:rtl/>
      </w:rPr>
      <w:t>ی</w:t>
    </w:r>
    <w:r w:rsidR="005D4450">
      <w:rPr>
        <w:rFonts w:hint="eastAsia"/>
        <w:sz w:val="24"/>
        <w:szCs w:val="24"/>
        <w:rtl/>
      </w:rPr>
      <w:t>ه</w:t>
    </w:r>
    <w:r w:rsidR="005D4450">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8" w:name="Bokmoqarer"/>
    <w:bookmarkEnd w:id="18"/>
    <w:r w:rsidR="001875E2">
      <w:rPr>
        <w:rFonts w:hint="cs"/>
        <w:sz w:val="24"/>
        <w:szCs w:val="24"/>
        <w:rtl/>
      </w:rPr>
      <w:t xml:space="preserve"> </w:t>
    </w:r>
    <w:r w:rsidR="005D4450">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5D4450">
      <w:rPr>
        <w:sz w:val="24"/>
        <w:szCs w:val="24"/>
        <w:rtl/>
      </w:rPr>
      <w:t>معنا</w:t>
    </w:r>
    <w:r w:rsidR="005D4450">
      <w:rPr>
        <w:rFonts w:hint="cs"/>
        <w:sz w:val="24"/>
        <w:szCs w:val="24"/>
        <w:rtl/>
      </w:rPr>
      <w:t>ی</w:t>
    </w:r>
    <w:r w:rsidR="005D4450">
      <w:rPr>
        <w:sz w:val="24"/>
        <w:szCs w:val="24"/>
        <w:rtl/>
      </w:rPr>
      <w:t xml:space="preserve"> خروج از ش</w:t>
    </w:r>
    <w:r w:rsidR="005D4450">
      <w:rPr>
        <w:rFonts w:hint="cs"/>
        <w:sz w:val="24"/>
        <w:szCs w:val="24"/>
        <w:rtl/>
      </w:rPr>
      <w:t>ی</w:t>
    </w:r>
    <w:r w:rsidR="005D4450">
      <w:rPr>
        <w:rFonts w:hint="eastAsia"/>
        <w:sz w:val="24"/>
        <w:szCs w:val="24"/>
        <w:rtl/>
      </w:rPr>
      <w:t>ء</w:t>
    </w:r>
    <w:r w:rsidR="005D4450">
      <w:rPr>
        <w:sz w:val="24"/>
        <w:szCs w:val="24"/>
        <w:rtl/>
      </w:rPr>
      <w:t xml:space="preserve"> و دخول در غ</w:t>
    </w:r>
    <w:r w:rsidR="005D4450">
      <w:rPr>
        <w:rFonts w:hint="cs"/>
        <w:sz w:val="24"/>
        <w:szCs w:val="24"/>
        <w:rtl/>
      </w:rPr>
      <w:t>ی</w:t>
    </w:r>
    <w:r w:rsidR="005D4450">
      <w:rPr>
        <w:rFonts w:hint="eastAsia"/>
        <w:sz w:val="24"/>
        <w:szCs w:val="24"/>
        <w:rtl/>
      </w:rPr>
      <w:t>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C0B82"/>
    <w:multiLevelType w:val="hybridMultilevel"/>
    <w:tmpl w:val="AC92F1BE"/>
    <w:lvl w:ilvl="0" w:tplc="417C9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5E22"/>
    <w:rsid w:val="000272BB"/>
    <w:rsid w:val="000353D7"/>
    <w:rsid w:val="00035C82"/>
    <w:rsid w:val="00040811"/>
    <w:rsid w:val="00044860"/>
    <w:rsid w:val="00045258"/>
    <w:rsid w:val="00051149"/>
    <w:rsid w:val="000531C0"/>
    <w:rsid w:val="00055496"/>
    <w:rsid w:val="00080A41"/>
    <w:rsid w:val="0008299B"/>
    <w:rsid w:val="0008486D"/>
    <w:rsid w:val="000913AA"/>
    <w:rsid w:val="00093716"/>
    <w:rsid w:val="00096C63"/>
    <w:rsid w:val="000A67B4"/>
    <w:rsid w:val="000A7658"/>
    <w:rsid w:val="000B5DB5"/>
    <w:rsid w:val="000C3947"/>
    <w:rsid w:val="000C5B5D"/>
    <w:rsid w:val="000C5E70"/>
    <w:rsid w:val="000D2E87"/>
    <w:rsid w:val="000D30E9"/>
    <w:rsid w:val="000D6818"/>
    <w:rsid w:val="000E335E"/>
    <w:rsid w:val="000F16CF"/>
    <w:rsid w:val="000F5BAC"/>
    <w:rsid w:val="0011071F"/>
    <w:rsid w:val="00114874"/>
    <w:rsid w:val="00114AB7"/>
    <w:rsid w:val="00116B2B"/>
    <w:rsid w:val="00124E3D"/>
    <w:rsid w:val="00127E95"/>
    <w:rsid w:val="00130659"/>
    <w:rsid w:val="001347C7"/>
    <w:rsid w:val="001356B0"/>
    <w:rsid w:val="001411F5"/>
    <w:rsid w:val="00151937"/>
    <w:rsid w:val="001637EF"/>
    <w:rsid w:val="00181844"/>
    <w:rsid w:val="001837E9"/>
    <w:rsid w:val="001875E2"/>
    <w:rsid w:val="00187DFA"/>
    <w:rsid w:val="001A1BC1"/>
    <w:rsid w:val="001A1EA5"/>
    <w:rsid w:val="001A2574"/>
    <w:rsid w:val="001A27D7"/>
    <w:rsid w:val="001A294E"/>
    <w:rsid w:val="001A4ED8"/>
    <w:rsid w:val="001A7D2A"/>
    <w:rsid w:val="001B2488"/>
    <w:rsid w:val="001B3D92"/>
    <w:rsid w:val="001B6799"/>
    <w:rsid w:val="001B6F01"/>
    <w:rsid w:val="001C1362"/>
    <w:rsid w:val="001D2E9A"/>
    <w:rsid w:val="001D597F"/>
    <w:rsid w:val="001E3FD4"/>
    <w:rsid w:val="0020241A"/>
    <w:rsid w:val="00203821"/>
    <w:rsid w:val="00211632"/>
    <w:rsid w:val="0021630D"/>
    <w:rsid w:val="00232C35"/>
    <w:rsid w:val="0024121B"/>
    <w:rsid w:val="00247D2F"/>
    <w:rsid w:val="00256560"/>
    <w:rsid w:val="0027605E"/>
    <w:rsid w:val="00281E00"/>
    <w:rsid w:val="00294A52"/>
    <w:rsid w:val="002B575F"/>
    <w:rsid w:val="002B729B"/>
    <w:rsid w:val="002C1855"/>
    <w:rsid w:val="002C53A2"/>
    <w:rsid w:val="002D0040"/>
    <w:rsid w:val="002D2FA8"/>
    <w:rsid w:val="002E220F"/>
    <w:rsid w:val="00305713"/>
    <w:rsid w:val="00307311"/>
    <w:rsid w:val="0032100F"/>
    <w:rsid w:val="00322778"/>
    <w:rsid w:val="00323316"/>
    <w:rsid w:val="0033402C"/>
    <w:rsid w:val="00340521"/>
    <w:rsid w:val="00345C73"/>
    <w:rsid w:val="00354A99"/>
    <w:rsid w:val="00360311"/>
    <w:rsid w:val="00361922"/>
    <w:rsid w:val="0037339B"/>
    <w:rsid w:val="00386C11"/>
    <w:rsid w:val="00397466"/>
    <w:rsid w:val="003A6148"/>
    <w:rsid w:val="003C33F6"/>
    <w:rsid w:val="003C3D2E"/>
    <w:rsid w:val="003C43A5"/>
    <w:rsid w:val="003D6003"/>
    <w:rsid w:val="003E1C5C"/>
    <w:rsid w:val="003E6650"/>
    <w:rsid w:val="003F5B46"/>
    <w:rsid w:val="00401363"/>
    <w:rsid w:val="00402E47"/>
    <w:rsid w:val="00413269"/>
    <w:rsid w:val="00425015"/>
    <w:rsid w:val="00430994"/>
    <w:rsid w:val="00441B6D"/>
    <w:rsid w:val="00451072"/>
    <w:rsid w:val="004512EC"/>
    <w:rsid w:val="004556EF"/>
    <w:rsid w:val="00462B07"/>
    <w:rsid w:val="00465BD2"/>
    <w:rsid w:val="004715C8"/>
    <w:rsid w:val="00474C15"/>
    <w:rsid w:val="00481C31"/>
    <w:rsid w:val="00482FC1"/>
    <w:rsid w:val="00483027"/>
    <w:rsid w:val="004871AA"/>
    <w:rsid w:val="004926E1"/>
    <w:rsid w:val="004A2FEA"/>
    <w:rsid w:val="004A5C6A"/>
    <w:rsid w:val="004B37E7"/>
    <w:rsid w:val="004D2DD7"/>
    <w:rsid w:val="004D56DC"/>
    <w:rsid w:val="004D75C5"/>
    <w:rsid w:val="004E2186"/>
    <w:rsid w:val="004E66FB"/>
    <w:rsid w:val="004F470A"/>
    <w:rsid w:val="004F4C59"/>
    <w:rsid w:val="00500C8F"/>
    <w:rsid w:val="00501909"/>
    <w:rsid w:val="005019CD"/>
    <w:rsid w:val="00507BBB"/>
    <w:rsid w:val="005128DF"/>
    <w:rsid w:val="005206FE"/>
    <w:rsid w:val="005257ED"/>
    <w:rsid w:val="005306F8"/>
    <w:rsid w:val="0053282B"/>
    <w:rsid w:val="00535F82"/>
    <w:rsid w:val="0054023D"/>
    <w:rsid w:val="0054024C"/>
    <w:rsid w:val="005426BF"/>
    <w:rsid w:val="005553A2"/>
    <w:rsid w:val="0056213C"/>
    <w:rsid w:val="00580C24"/>
    <w:rsid w:val="0059251B"/>
    <w:rsid w:val="005968EF"/>
    <w:rsid w:val="00596C1E"/>
    <w:rsid w:val="005A2E26"/>
    <w:rsid w:val="005B5B31"/>
    <w:rsid w:val="005B6B12"/>
    <w:rsid w:val="005C0DAE"/>
    <w:rsid w:val="005C188E"/>
    <w:rsid w:val="005D2349"/>
    <w:rsid w:val="005D4450"/>
    <w:rsid w:val="005E1B60"/>
    <w:rsid w:val="005E5507"/>
    <w:rsid w:val="005E607B"/>
    <w:rsid w:val="005F0A8D"/>
    <w:rsid w:val="00601229"/>
    <w:rsid w:val="00603B67"/>
    <w:rsid w:val="00615ACD"/>
    <w:rsid w:val="006162A2"/>
    <w:rsid w:val="006240DA"/>
    <w:rsid w:val="006255F6"/>
    <w:rsid w:val="0063256E"/>
    <w:rsid w:val="00635219"/>
    <w:rsid w:val="00635EC0"/>
    <w:rsid w:val="00640B58"/>
    <w:rsid w:val="00651B02"/>
    <w:rsid w:val="00651B19"/>
    <w:rsid w:val="00660A29"/>
    <w:rsid w:val="0067669F"/>
    <w:rsid w:val="00695519"/>
    <w:rsid w:val="006A4134"/>
    <w:rsid w:val="006A5DDA"/>
    <w:rsid w:val="006A6701"/>
    <w:rsid w:val="006B21F4"/>
    <w:rsid w:val="006B3753"/>
    <w:rsid w:val="006B7AD6"/>
    <w:rsid w:val="006C50FD"/>
    <w:rsid w:val="006C51EB"/>
    <w:rsid w:val="006D1950"/>
    <w:rsid w:val="006D1DD4"/>
    <w:rsid w:val="006D4014"/>
    <w:rsid w:val="006D44C1"/>
    <w:rsid w:val="006E5651"/>
    <w:rsid w:val="006E5B85"/>
    <w:rsid w:val="006F026A"/>
    <w:rsid w:val="0070265B"/>
    <w:rsid w:val="00704813"/>
    <w:rsid w:val="00705A5A"/>
    <w:rsid w:val="007211D5"/>
    <w:rsid w:val="0072290D"/>
    <w:rsid w:val="00723D6D"/>
    <w:rsid w:val="00724537"/>
    <w:rsid w:val="00731724"/>
    <w:rsid w:val="0073474B"/>
    <w:rsid w:val="00735511"/>
    <w:rsid w:val="00737208"/>
    <w:rsid w:val="00737A10"/>
    <w:rsid w:val="00744DE6"/>
    <w:rsid w:val="0074651D"/>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0F53"/>
    <w:rsid w:val="007F2257"/>
    <w:rsid w:val="0080091D"/>
    <w:rsid w:val="00804108"/>
    <w:rsid w:val="00804FC4"/>
    <w:rsid w:val="00816367"/>
    <w:rsid w:val="00816A0B"/>
    <w:rsid w:val="00824B22"/>
    <w:rsid w:val="008252D0"/>
    <w:rsid w:val="00830C53"/>
    <w:rsid w:val="0083269D"/>
    <w:rsid w:val="00837FAA"/>
    <w:rsid w:val="00841F77"/>
    <w:rsid w:val="0086218E"/>
    <w:rsid w:val="00863390"/>
    <w:rsid w:val="0086385C"/>
    <w:rsid w:val="00871916"/>
    <w:rsid w:val="008956DD"/>
    <w:rsid w:val="008A510E"/>
    <w:rsid w:val="008A522A"/>
    <w:rsid w:val="008A737A"/>
    <w:rsid w:val="008B4464"/>
    <w:rsid w:val="008B750B"/>
    <w:rsid w:val="008B7F7E"/>
    <w:rsid w:val="008C0691"/>
    <w:rsid w:val="008C0EEE"/>
    <w:rsid w:val="008C3162"/>
    <w:rsid w:val="008D1F14"/>
    <w:rsid w:val="008E3924"/>
    <w:rsid w:val="008F13F7"/>
    <w:rsid w:val="008F5B4D"/>
    <w:rsid w:val="00907425"/>
    <w:rsid w:val="00916067"/>
    <w:rsid w:val="00923C34"/>
    <w:rsid w:val="00924152"/>
    <w:rsid w:val="0092513D"/>
    <w:rsid w:val="00927A9F"/>
    <w:rsid w:val="009335CC"/>
    <w:rsid w:val="00935A55"/>
    <w:rsid w:val="00941CEB"/>
    <w:rsid w:val="0094720F"/>
    <w:rsid w:val="00953B28"/>
    <w:rsid w:val="00954322"/>
    <w:rsid w:val="00954DBA"/>
    <w:rsid w:val="00957CAA"/>
    <w:rsid w:val="0096778A"/>
    <w:rsid w:val="00977656"/>
    <w:rsid w:val="0098794D"/>
    <w:rsid w:val="00992E09"/>
    <w:rsid w:val="0099497B"/>
    <w:rsid w:val="009A2656"/>
    <w:rsid w:val="009A43BA"/>
    <w:rsid w:val="009B0D05"/>
    <w:rsid w:val="009B4CA6"/>
    <w:rsid w:val="009B79F8"/>
    <w:rsid w:val="009D13FD"/>
    <w:rsid w:val="009D266A"/>
    <w:rsid w:val="009E28FF"/>
    <w:rsid w:val="009E39E3"/>
    <w:rsid w:val="009E4E13"/>
    <w:rsid w:val="009E69B1"/>
    <w:rsid w:val="009F7E07"/>
    <w:rsid w:val="00A01522"/>
    <w:rsid w:val="00A10A11"/>
    <w:rsid w:val="00A11CBE"/>
    <w:rsid w:val="00A1214A"/>
    <w:rsid w:val="00A13C6A"/>
    <w:rsid w:val="00A17B09"/>
    <w:rsid w:val="00A457C6"/>
    <w:rsid w:val="00A46AD0"/>
    <w:rsid w:val="00A47063"/>
    <w:rsid w:val="00A473A8"/>
    <w:rsid w:val="00A513F0"/>
    <w:rsid w:val="00A61AC8"/>
    <w:rsid w:val="00A6366F"/>
    <w:rsid w:val="00A65D4C"/>
    <w:rsid w:val="00A70512"/>
    <w:rsid w:val="00A76B3A"/>
    <w:rsid w:val="00A80B89"/>
    <w:rsid w:val="00A85CE3"/>
    <w:rsid w:val="00AA1F60"/>
    <w:rsid w:val="00AA40D7"/>
    <w:rsid w:val="00AB5F7D"/>
    <w:rsid w:val="00AC0C50"/>
    <w:rsid w:val="00AC6FE2"/>
    <w:rsid w:val="00AF1F8C"/>
    <w:rsid w:val="00AF3925"/>
    <w:rsid w:val="00AF3FE4"/>
    <w:rsid w:val="00B0364F"/>
    <w:rsid w:val="00B06C9F"/>
    <w:rsid w:val="00B228FB"/>
    <w:rsid w:val="00B2292F"/>
    <w:rsid w:val="00B23AED"/>
    <w:rsid w:val="00B25F0B"/>
    <w:rsid w:val="00B3066E"/>
    <w:rsid w:val="00B43169"/>
    <w:rsid w:val="00B44A7D"/>
    <w:rsid w:val="00B55AE4"/>
    <w:rsid w:val="00B56A16"/>
    <w:rsid w:val="00B70B46"/>
    <w:rsid w:val="00B739B0"/>
    <w:rsid w:val="00B74B1C"/>
    <w:rsid w:val="00B7661C"/>
    <w:rsid w:val="00B77615"/>
    <w:rsid w:val="00B814A3"/>
    <w:rsid w:val="00B96F38"/>
    <w:rsid w:val="00BC7AB7"/>
    <w:rsid w:val="00BD0E74"/>
    <w:rsid w:val="00BD5F8C"/>
    <w:rsid w:val="00BE29DD"/>
    <w:rsid w:val="00BF4936"/>
    <w:rsid w:val="00BF569B"/>
    <w:rsid w:val="00BF688D"/>
    <w:rsid w:val="00C066AF"/>
    <w:rsid w:val="00C10E06"/>
    <w:rsid w:val="00C145B8"/>
    <w:rsid w:val="00C2438F"/>
    <w:rsid w:val="00C24D16"/>
    <w:rsid w:val="00C326DF"/>
    <w:rsid w:val="00C32A7E"/>
    <w:rsid w:val="00C34F28"/>
    <w:rsid w:val="00C368DF"/>
    <w:rsid w:val="00C442C5"/>
    <w:rsid w:val="00C578C3"/>
    <w:rsid w:val="00C57B5C"/>
    <w:rsid w:val="00C57C7C"/>
    <w:rsid w:val="00C61049"/>
    <w:rsid w:val="00C63FFE"/>
    <w:rsid w:val="00C64DD6"/>
    <w:rsid w:val="00C74980"/>
    <w:rsid w:val="00C76FCB"/>
    <w:rsid w:val="00C91EB6"/>
    <w:rsid w:val="00C931DB"/>
    <w:rsid w:val="00CA10B0"/>
    <w:rsid w:val="00CA2920"/>
    <w:rsid w:val="00CA2F8E"/>
    <w:rsid w:val="00CA7FD5"/>
    <w:rsid w:val="00CB3287"/>
    <w:rsid w:val="00CB33E2"/>
    <w:rsid w:val="00CB4E68"/>
    <w:rsid w:val="00CB7749"/>
    <w:rsid w:val="00CC2733"/>
    <w:rsid w:val="00CC5B37"/>
    <w:rsid w:val="00CD0050"/>
    <w:rsid w:val="00CD7B68"/>
    <w:rsid w:val="00CE7481"/>
    <w:rsid w:val="00CF0A8F"/>
    <w:rsid w:val="00CF6284"/>
    <w:rsid w:val="00CF6490"/>
    <w:rsid w:val="00D048CE"/>
    <w:rsid w:val="00D10998"/>
    <w:rsid w:val="00D12F9D"/>
    <w:rsid w:val="00D15CBD"/>
    <w:rsid w:val="00D168E8"/>
    <w:rsid w:val="00D23391"/>
    <w:rsid w:val="00D31805"/>
    <w:rsid w:val="00D4466E"/>
    <w:rsid w:val="00D552B9"/>
    <w:rsid w:val="00D735B2"/>
    <w:rsid w:val="00D73D33"/>
    <w:rsid w:val="00D74021"/>
    <w:rsid w:val="00D76D01"/>
    <w:rsid w:val="00D922A9"/>
    <w:rsid w:val="00D9394A"/>
    <w:rsid w:val="00DB0CBB"/>
    <w:rsid w:val="00DB67CC"/>
    <w:rsid w:val="00DE09B1"/>
    <w:rsid w:val="00DE1070"/>
    <w:rsid w:val="00DE3491"/>
    <w:rsid w:val="00DE37B3"/>
    <w:rsid w:val="00DF2AEE"/>
    <w:rsid w:val="00E00219"/>
    <w:rsid w:val="00E0316B"/>
    <w:rsid w:val="00E12EFB"/>
    <w:rsid w:val="00E138A3"/>
    <w:rsid w:val="00E25E10"/>
    <w:rsid w:val="00E263CF"/>
    <w:rsid w:val="00E37C75"/>
    <w:rsid w:val="00E45A42"/>
    <w:rsid w:val="00E50B41"/>
    <w:rsid w:val="00E5219B"/>
    <w:rsid w:val="00E52D07"/>
    <w:rsid w:val="00E52EAE"/>
    <w:rsid w:val="00E5518B"/>
    <w:rsid w:val="00E609FE"/>
    <w:rsid w:val="00E75920"/>
    <w:rsid w:val="00E80D96"/>
    <w:rsid w:val="00E871FA"/>
    <w:rsid w:val="00E936A4"/>
    <w:rsid w:val="00E954BB"/>
    <w:rsid w:val="00E96593"/>
    <w:rsid w:val="00EA45E7"/>
    <w:rsid w:val="00EA79E3"/>
    <w:rsid w:val="00EB78E3"/>
    <w:rsid w:val="00EB7BE3"/>
    <w:rsid w:val="00EC1C4B"/>
    <w:rsid w:val="00EC2DE2"/>
    <w:rsid w:val="00EC735A"/>
    <w:rsid w:val="00ED5F38"/>
    <w:rsid w:val="00EF03D0"/>
    <w:rsid w:val="00EF27FE"/>
    <w:rsid w:val="00F07FB6"/>
    <w:rsid w:val="00F149D0"/>
    <w:rsid w:val="00F16B53"/>
    <w:rsid w:val="00F25ECD"/>
    <w:rsid w:val="00F318BE"/>
    <w:rsid w:val="00F33297"/>
    <w:rsid w:val="00F343FB"/>
    <w:rsid w:val="00F359FE"/>
    <w:rsid w:val="00F42159"/>
    <w:rsid w:val="00F4256E"/>
    <w:rsid w:val="00F42EE1"/>
    <w:rsid w:val="00F46F25"/>
    <w:rsid w:val="00F60F1F"/>
    <w:rsid w:val="00F64141"/>
    <w:rsid w:val="00F66AC6"/>
    <w:rsid w:val="00F67508"/>
    <w:rsid w:val="00F71FC9"/>
    <w:rsid w:val="00F73B48"/>
    <w:rsid w:val="00F74F51"/>
    <w:rsid w:val="00F842AD"/>
    <w:rsid w:val="00F86E18"/>
    <w:rsid w:val="00F914EB"/>
    <w:rsid w:val="00F91B85"/>
    <w:rsid w:val="00F938E7"/>
    <w:rsid w:val="00FA3B17"/>
    <w:rsid w:val="00FA5E8D"/>
    <w:rsid w:val="00FA5F3D"/>
    <w:rsid w:val="00FB399E"/>
    <w:rsid w:val="00FB7F50"/>
    <w:rsid w:val="00FC2A85"/>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1EA3"/>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77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46/3/295/&#1576;&#1571;&#1589;&#1604;" TargetMode="External"/><Relationship Id="rId2" Type="http://schemas.openxmlformats.org/officeDocument/2006/relationships/hyperlink" Target="http://lib.eshia.ir/13046/3/294/&#1575;&#1604;&#1605;&#1581;&#1604;" TargetMode="External"/><Relationship Id="rId1" Type="http://schemas.openxmlformats.org/officeDocument/2006/relationships/hyperlink" Target="http://lib.eshia.ir/13102/4/627/&#1575;&#1604;&#1588;&#1575;&#1585;&#1593;" TargetMode="External"/><Relationship Id="rId5" Type="http://schemas.openxmlformats.org/officeDocument/2006/relationships/hyperlink" Target="http://lib.eshia.ir/13056/3/331/&#1575;&#1604;&#1592;&#1575;&#1607;&#1585;" TargetMode="External"/><Relationship Id="rId4" Type="http://schemas.openxmlformats.org/officeDocument/2006/relationships/hyperlink" Target="http://lib.eshia.ir/86437/1/326/&#1575;&#1604;&#1605;&#1615;&#1602;&#1585;&#161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3E10-1BAB-45B0-B95D-82340790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280</TotalTime>
  <Pages>8</Pages>
  <Words>2156</Words>
  <Characters>12293</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11</cp:revision>
  <dcterms:created xsi:type="dcterms:W3CDTF">2017-10-17T07:09:00Z</dcterms:created>
  <dcterms:modified xsi:type="dcterms:W3CDTF">2017-10-17T11:59:00Z</dcterms:modified>
  <cp:contentStatus>ویرایش 2.3</cp:contentStatus>
  <cp:version>2.3</cp:version>
</cp:coreProperties>
</file>