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A1C75" w:rsidRDefault="002A1C75" w:rsidP="002A1C75">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"1-8" \h \z \u </w:instrText>
      </w:r>
      <w:r>
        <w:fldChar w:fldCharType="separate"/>
      </w:r>
      <w:hyperlink w:anchor="_Toc496982689" w:history="1">
        <w:r w:rsidRPr="006028A3">
          <w:rPr>
            <w:rStyle w:val="ac"/>
            <w:rFonts w:ascii="Cambria" w:eastAsia="Times New Roman" w:hAnsi="Cambria" w:hint="eastAsia"/>
            <w:b/>
            <w:i/>
            <w:noProof/>
            <w:rtl/>
          </w:rPr>
          <w:t>جلسه</w:t>
        </w:r>
        <w:r w:rsidRPr="006028A3">
          <w:rPr>
            <w:rStyle w:val="ac"/>
            <w:rFonts w:ascii="Cambria" w:eastAsia="Times New Roman" w:hAnsi="Cambria"/>
            <w:b/>
            <w:i/>
            <w:noProof/>
            <w:rtl/>
          </w:rPr>
          <w:t xml:space="preserve"> </w:t>
        </w:r>
        <w:r w:rsidRPr="006028A3">
          <w:rPr>
            <w:rStyle w:val="ac"/>
            <w:rFonts w:ascii="Cambria" w:eastAsia="Times New Roman" w:hAnsi="Cambria" w:hint="eastAsia"/>
            <w:b/>
            <w:i/>
            <w:noProof/>
            <w:rtl/>
          </w:rPr>
          <w:t>شنبه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Toc496982689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A1C75" w:rsidRDefault="002A1C75" w:rsidP="002A1C75">
      <w:pPr>
        <w:pStyle w:val="22"/>
        <w:tabs>
          <w:tab w:val="right" w:leader="dot" w:pos="10194"/>
        </w:tabs>
        <w:rPr>
          <w:rFonts w:asciiTheme="minorHAnsi" w:eastAsiaTheme="minorEastAsia" w:hAnsiTheme="minorHAnsi" w:cstheme="minorBidi"/>
          <w:bCs w:val="0"/>
          <w:noProof/>
          <w:color w:val="auto"/>
          <w:szCs w:val="22"/>
          <w:rtl/>
        </w:rPr>
      </w:pPr>
      <w:hyperlink w:anchor="_Toc496982690" w:history="1">
        <w:r w:rsidRPr="006028A3">
          <w:rPr>
            <w:rStyle w:val="ac"/>
            <w:rFonts w:hint="eastAsia"/>
            <w:noProof/>
            <w:rtl/>
          </w:rPr>
          <w:t>احکام</w:t>
        </w:r>
        <w:r w:rsidRPr="006028A3">
          <w:rPr>
            <w:rStyle w:val="ac"/>
            <w:noProof/>
            <w:rtl/>
          </w:rPr>
          <w:t xml:space="preserve"> </w:t>
        </w:r>
        <w:r w:rsidRPr="006028A3">
          <w:rPr>
            <w:rStyle w:val="ac"/>
            <w:rFonts w:hint="eastAsia"/>
            <w:noProof/>
            <w:rtl/>
          </w:rPr>
          <w:t>اوقات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Toc496982690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A1C75" w:rsidRDefault="002A1C75" w:rsidP="002A1C75">
      <w:pPr>
        <w:pStyle w:val="22"/>
        <w:tabs>
          <w:tab w:val="right" w:leader="dot" w:pos="10194"/>
        </w:tabs>
        <w:rPr>
          <w:rFonts w:asciiTheme="minorHAnsi" w:eastAsiaTheme="minorEastAsia" w:hAnsiTheme="minorHAnsi" w:cstheme="minorBidi"/>
          <w:bCs w:val="0"/>
          <w:noProof/>
          <w:color w:val="auto"/>
          <w:szCs w:val="22"/>
          <w:rtl/>
        </w:rPr>
      </w:pPr>
      <w:hyperlink w:anchor="_Toc496982691" w:history="1">
        <w:r w:rsidRPr="006028A3">
          <w:rPr>
            <w:rStyle w:val="ac"/>
            <w:rFonts w:hint="eastAsia"/>
            <w:noProof/>
            <w:rtl/>
          </w:rPr>
          <w:t>مسأله</w:t>
        </w:r>
        <w:r w:rsidRPr="006028A3">
          <w:rPr>
            <w:rStyle w:val="ac"/>
            <w:noProof/>
            <w:rtl/>
          </w:rPr>
          <w:t xml:space="preserve"> </w:t>
        </w:r>
        <w:r w:rsidRPr="006028A3">
          <w:rPr>
            <w:rStyle w:val="ac"/>
            <w:rFonts w:hint="eastAsia"/>
            <w:noProof/>
            <w:rtl/>
          </w:rPr>
          <w:t>سوم</w:t>
        </w:r>
        <w:r w:rsidRPr="006028A3">
          <w:rPr>
            <w:rStyle w:val="ac"/>
            <w:noProof/>
            <w:rtl/>
          </w:rPr>
          <w:t xml:space="preserve"> </w:t>
        </w:r>
        <w:r w:rsidRPr="006028A3">
          <w:rPr>
            <w:rStyle w:val="ac"/>
            <w:rFonts w:hint="eastAsia"/>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Toc496982691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A1C75" w:rsidRDefault="002A1C75" w:rsidP="002A1C75">
      <w:pPr>
        <w:pStyle w:val="22"/>
        <w:tabs>
          <w:tab w:val="right" w:leader="dot" w:pos="10194"/>
        </w:tabs>
        <w:rPr>
          <w:rFonts w:asciiTheme="minorHAnsi" w:eastAsiaTheme="minorEastAsia" w:hAnsiTheme="minorHAnsi" w:cstheme="minorBidi"/>
          <w:bCs w:val="0"/>
          <w:noProof/>
          <w:color w:val="auto"/>
          <w:szCs w:val="22"/>
          <w:rtl/>
        </w:rPr>
      </w:pPr>
      <w:hyperlink w:anchor="_Toc496982692" w:history="1">
        <w:r w:rsidRPr="006028A3">
          <w:rPr>
            <w:rStyle w:val="ac"/>
            <w:rFonts w:hint="eastAsia"/>
            <w:noProof/>
            <w:rtl/>
          </w:rPr>
          <w:t>ادامه</w:t>
        </w:r>
        <w:r w:rsidRPr="006028A3">
          <w:rPr>
            <w:rStyle w:val="ac"/>
            <w:noProof/>
            <w:rtl/>
          </w:rPr>
          <w:t xml:space="preserve"> </w:t>
        </w:r>
        <w:r w:rsidRPr="006028A3">
          <w:rPr>
            <w:rStyle w:val="ac"/>
            <w:rFonts w:hint="eastAsia"/>
            <w:noProof/>
            <w:rtl/>
          </w:rPr>
          <w:t>مطلب</w:t>
        </w:r>
        <w:r w:rsidRPr="006028A3">
          <w:rPr>
            <w:rStyle w:val="ac"/>
            <w:noProof/>
            <w:rtl/>
          </w:rPr>
          <w:t xml:space="preserve"> </w:t>
        </w:r>
        <w:r w:rsidRPr="006028A3">
          <w:rPr>
            <w:rStyle w:val="ac"/>
            <w:rFonts w:hint="eastAsia"/>
            <w:noProof/>
            <w:rtl/>
          </w:rPr>
          <w:t>دوم</w:t>
        </w:r>
        <w:r w:rsidRPr="006028A3">
          <w:rPr>
            <w:rStyle w:val="ac"/>
            <w:noProof/>
            <w:rtl/>
          </w:rPr>
          <w:t xml:space="preserve"> (</w:t>
        </w:r>
        <w:r w:rsidRPr="006028A3">
          <w:rPr>
            <w:rStyle w:val="ac"/>
            <w:rFonts w:hint="eastAsia"/>
            <w:noProof/>
            <w:rtl/>
          </w:rPr>
          <w:t>وقوع</w:t>
        </w:r>
        <w:r w:rsidRPr="006028A3">
          <w:rPr>
            <w:rStyle w:val="ac"/>
            <w:noProof/>
            <w:rtl/>
          </w:rPr>
          <w:t xml:space="preserve"> </w:t>
        </w:r>
        <w:r w:rsidRPr="006028A3">
          <w:rPr>
            <w:rStyle w:val="ac"/>
            <w:rFonts w:hint="eastAsia"/>
            <w:noProof/>
            <w:rtl/>
          </w:rPr>
          <w:t>بعض</w:t>
        </w:r>
        <w:r w:rsidRPr="006028A3">
          <w:rPr>
            <w:rStyle w:val="ac"/>
            <w:noProof/>
            <w:rtl/>
          </w:rPr>
          <w:t xml:space="preserve"> </w:t>
        </w:r>
        <w:r w:rsidRPr="006028A3">
          <w:rPr>
            <w:rStyle w:val="ac"/>
            <w:rFonts w:hint="eastAsia"/>
            <w:noProof/>
            <w:rtl/>
          </w:rPr>
          <w:t>نماز</w:t>
        </w:r>
        <w:r w:rsidRPr="006028A3">
          <w:rPr>
            <w:rStyle w:val="ac"/>
            <w:noProof/>
            <w:rtl/>
          </w:rPr>
          <w:t xml:space="preserve"> </w:t>
        </w:r>
        <w:r w:rsidRPr="006028A3">
          <w:rPr>
            <w:rStyle w:val="ac"/>
            <w:rFonts w:hint="eastAsia"/>
            <w:noProof/>
            <w:rtl/>
          </w:rPr>
          <w:t>خارج</w:t>
        </w:r>
        <w:r w:rsidRPr="006028A3">
          <w:rPr>
            <w:rStyle w:val="ac"/>
            <w:noProof/>
            <w:rtl/>
          </w:rPr>
          <w:t xml:space="preserve"> </w:t>
        </w:r>
        <w:r w:rsidRPr="006028A3">
          <w:rPr>
            <w:rStyle w:val="ac"/>
            <w:rFonts w:hint="eastAsia"/>
            <w:noProof/>
            <w:rtl/>
          </w:rPr>
          <w:t>از</w:t>
        </w:r>
        <w:r w:rsidRPr="006028A3">
          <w:rPr>
            <w:rStyle w:val="ac"/>
            <w:noProof/>
            <w:rtl/>
          </w:rPr>
          <w:t xml:space="preserve"> </w:t>
        </w:r>
        <w:r w:rsidRPr="006028A3">
          <w:rPr>
            <w:rStyle w:val="ac"/>
            <w:rFonts w:hint="eastAsia"/>
            <w:noProof/>
            <w:rtl/>
          </w:rPr>
          <w:t>وقت</w:t>
        </w:r>
        <w:r w:rsidRPr="006028A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Toc496982692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A1C75" w:rsidRDefault="002A1C75" w:rsidP="002A1C75">
      <w:pPr>
        <w:pStyle w:val="32"/>
        <w:tabs>
          <w:tab w:val="right" w:leader="dot" w:pos="10194"/>
        </w:tabs>
        <w:rPr>
          <w:rFonts w:asciiTheme="minorHAnsi" w:eastAsiaTheme="minorEastAsia" w:hAnsiTheme="minorHAnsi" w:cstheme="minorBidi"/>
          <w:bCs w:val="0"/>
          <w:iCs w:val="0"/>
          <w:noProof/>
          <w:color w:val="auto"/>
          <w:szCs w:val="22"/>
          <w:rtl/>
        </w:rPr>
      </w:pPr>
      <w:hyperlink w:anchor="_Toc496982693" w:history="1">
        <w:r w:rsidRPr="006028A3">
          <w:rPr>
            <w:rStyle w:val="ac"/>
            <w:rFonts w:hint="eastAsia"/>
            <w:noProof/>
            <w:rtl/>
          </w:rPr>
          <w:t>حکم</w:t>
        </w:r>
        <w:r w:rsidRPr="006028A3">
          <w:rPr>
            <w:rStyle w:val="ac"/>
            <w:noProof/>
            <w:rtl/>
          </w:rPr>
          <w:t xml:space="preserve"> </w:t>
        </w:r>
        <w:r w:rsidRPr="006028A3">
          <w:rPr>
            <w:rStyle w:val="ac"/>
            <w:rFonts w:hint="eastAsia"/>
            <w:noProof/>
            <w:rtl/>
          </w:rPr>
          <w:t>دخول</w:t>
        </w:r>
        <w:r w:rsidRPr="006028A3">
          <w:rPr>
            <w:rStyle w:val="ac"/>
            <w:noProof/>
            <w:rtl/>
          </w:rPr>
          <w:t xml:space="preserve"> </w:t>
        </w:r>
        <w:r w:rsidRPr="006028A3">
          <w:rPr>
            <w:rStyle w:val="ac"/>
            <w:rFonts w:hint="eastAsia"/>
            <w:noProof/>
            <w:rtl/>
          </w:rPr>
          <w:t>در</w:t>
        </w:r>
        <w:r w:rsidRPr="006028A3">
          <w:rPr>
            <w:rStyle w:val="ac"/>
            <w:noProof/>
            <w:rtl/>
          </w:rPr>
          <w:t xml:space="preserve"> </w:t>
        </w:r>
        <w:r w:rsidRPr="006028A3">
          <w:rPr>
            <w:rStyle w:val="ac"/>
            <w:rFonts w:hint="eastAsia"/>
            <w:noProof/>
            <w:rtl/>
          </w:rPr>
          <w:t>نماز</w:t>
        </w:r>
        <w:r w:rsidRPr="006028A3">
          <w:rPr>
            <w:rStyle w:val="ac"/>
            <w:noProof/>
            <w:rtl/>
          </w:rPr>
          <w:t xml:space="preserve"> </w:t>
        </w:r>
        <w:r w:rsidRPr="006028A3">
          <w:rPr>
            <w:rStyle w:val="ac"/>
            <w:rFonts w:hint="eastAsia"/>
            <w:noProof/>
            <w:rtl/>
          </w:rPr>
          <w:t>با</w:t>
        </w:r>
        <w:r w:rsidRPr="006028A3">
          <w:rPr>
            <w:rStyle w:val="ac"/>
            <w:noProof/>
            <w:rtl/>
          </w:rPr>
          <w:t xml:space="preserve"> </w:t>
        </w:r>
        <w:r w:rsidRPr="006028A3">
          <w:rPr>
            <w:rStyle w:val="ac"/>
            <w:rFonts w:hint="cs"/>
            <w:noProof/>
            <w:rtl/>
          </w:rPr>
          <w:t>ی</w:t>
        </w:r>
        <w:r w:rsidRPr="006028A3">
          <w:rPr>
            <w:rStyle w:val="ac"/>
            <w:rFonts w:hint="eastAsia"/>
            <w:noProof/>
            <w:rtl/>
          </w:rPr>
          <w:t>ق</w:t>
        </w:r>
        <w:r w:rsidRPr="006028A3">
          <w:rPr>
            <w:rStyle w:val="ac"/>
            <w:rFonts w:hint="cs"/>
            <w:noProof/>
            <w:rtl/>
          </w:rPr>
          <w:t>ی</w:t>
        </w:r>
        <w:r w:rsidRPr="006028A3">
          <w:rPr>
            <w:rStyle w:val="ac"/>
            <w:rFonts w:hint="eastAsia"/>
            <w:noProof/>
            <w:rtl/>
          </w:rPr>
          <w:t>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Toc496982693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A1C75" w:rsidRDefault="002A1C75" w:rsidP="002A1C75">
      <w:pPr>
        <w:pStyle w:val="32"/>
        <w:tabs>
          <w:tab w:val="right" w:leader="dot" w:pos="10194"/>
        </w:tabs>
        <w:rPr>
          <w:rFonts w:asciiTheme="minorHAnsi" w:eastAsiaTheme="minorEastAsia" w:hAnsiTheme="minorHAnsi" w:cstheme="minorBidi"/>
          <w:bCs w:val="0"/>
          <w:iCs w:val="0"/>
          <w:noProof/>
          <w:color w:val="auto"/>
          <w:szCs w:val="22"/>
          <w:rtl/>
        </w:rPr>
      </w:pPr>
      <w:hyperlink w:anchor="_Toc496982694" w:history="1">
        <w:r w:rsidRPr="006028A3">
          <w:rPr>
            <w:rStyle w:val="ac"/>
            <w:rFonts w:hint="eastAsia"/>
            <w:noProof/>
            <w:rtl/>
          </w:rPr>
          <w:t>حکم</w:t>
        </w:r>
        <w:r w:rsidRPr="006028A3">
          <w:rPr>
            <w:rStyle w:val="ac"/>
            <w:noProof/>
            <w:rtl/>
          </w:rPr>
          <w:t xml:space="preserve"> </w:t>
        </w:r>
        <w:r w:rsidRPr="006028A3">
          <w:rPr>
            <w:rStyle w:val="ac"/>
            <w:rFonts w:hint="eastAsia"/>
            <w:noProof/>
            <w:rtl/>
          </w:rPr>
          <w:t>نماز</w:t>
        </w:r>
        <w:r w:rsidRPr="006028A3">
          <w:rPr>
            <w:rStyle w:val="ac"/>
            <w:noProof/>
            <w:rtl/>
          </w:rPr>
          <w:t xml:space="preserve"> </w:t>
        </w:r>
        <w:r w:rsidRPr="006028A3">
          <w:rPr>
            <w:rStyle w:val="ac"/>
            <w:rFonts w:hint="eastAsia"/>
            <w:noProof/>
            <w:rtl/>
          </w:rPr>
          <w:t>خوانده</w:t>
        </w:r>
        <w:r w:rsidRPr="006028A3">
          <w:rPr>
            <w:rStyle w:val="ac"/>
            <w:noProof/>
            <w:rtl/>
          </w:rPr>
          <w:t xml:space="preserve"> </w:t>
        </w:r>
        <w:r w:rsidRPr="006028A3">
          <w:rPr>
            <w:rStyle w:val="ac"/>
            <w:rFonts w:hint="eastAsia"/>
            <w:noProof/>
            <w:rtl/>
          </w:rPr>
          <w:t>شده</w:t>
        </w:r>
        <w:r w:rsidRPr="006028A3">
          <w:rPr>
            <w:rStyle w:val="ac"/>
            <w:noProof/>
            <w:rtl/>
          </w:rPr>
          <w:t xml:space="preserve"> </w:t>
        </w:r>
        <w:r w:rsidRPr="006028A3">
          <w:rPr>
            <w:rStyle w:val="ac"/>
            <w:rFonts w:hint="eastAsia"/>
            <w:noProof/>
            <w:rtl/>
          </w:rPr>
          <w:t>با</w:t>
        </w:r>
        <w:r w:rsidRPr="006028A3">
          <w:rPr>
            <w:rStyle w:val="ac"/>
            <w:noProof/>
            <w:rtl/>
          </w:rPr>
          <w:t xml:space="preserve"> </w:t>
        </w:r>
        <w:r w:rsidRPr="006028A3">
          <w:rPr>
            <w:rStyle w:val="ac"/>
            <w:rFonts w:hint="eastAsia"/>
            <w:noProof/>
            <w:rtl/>
          </w:rPr>
          <w:t>أماره</w:t>
        </w:r>
        <w:r w:rsidRPr="006028A3">
          <w:rPr>
            <w:rStyle w:val="ac"/>
            <w:noProof/>
            <w:rtl/>
          </w:rPr>
          <w:t xml:space="preserve"> </w:t>
        </w:r>
        <w:r w:rsidRPr="006028A3">
          <w:rPr>
            <w:rStyle w:val="ac"/>
            <w:rFonts w:hint="eastAsia"/>
            <w:noProof/>
            <w:rtl/>
          </w:rPr>
          <w:t>معتبره</w:t>
        </w:r>
        <w:r w:rsidRPr="006028A3">
          <w:rPr>
            <w:rStyle w:val="ac"/>
            <w:noProof/>
            <w:rtl/>
          </w:rPr>
          <w:t xml:space="preserve"> </w:t>
        </w:r>
        <w:r w:rsidRPr="006028A3">
          <w:rPr>
            <w:rStyle w:val="ac"/>
            <w:rFonts w:hint="eastAsia"/>
            <w:noProof/>
            <w:rtl/>
          </w:rPr>
          <w:t>بر</w:t>
        </w:r>
        <w:r w:rsidRPr="006028A3">
          <w:rPr>
            <w:rStyle w:val="ac"/>
            <w:noProof/>
            <w:rtl/>
          </w:rPr>
          <w:t xml:space="preserve"> </w:t>
        </w:r>
        <w:r w:rsidRPr="006028A3">
          <w:rPr>
            <w:rStyle w:val="ac"/>
            <w:rFonts w:hint="eastAsia"/>
            <w:noProof/>
            <w:rtl/>
          </w:rPr>
          <w:t>دخول</w:t>
        </w:r>
        <w:r w:rsidRPr="006028A3">
          <w:rPr>
            <w:rStyle w:val="ac"/>
            <w:noProof/>
            <w:rtl/>
          </w:rPr>
          <w:t xml:space="preserve"> </w:t>
        </w:r>
        <w:r w:rsidRPr="006028A3">
          <w:rPr>
            <w:rStyle w:val="ac"/>
            <w:rFonts w:hint="eastAsia"/>
            <w:noProof/>
            <w:rtl/>
          </w:rPr>
          <w:t>وقت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Toc496982694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A1C75" w:rsidRDefault="002A1C75" w:rsidP="002A1C75">
      <w:pPr>
        <w:pStyle w:val="42"/>
        <w:tabs>
          <w:tab w:val="right" w:leader="dot" w:pos="10194"/>
        </w:tabs>
        <w:rPr>
          <w:rFonts w:asciiTheme="minorHAnsi" w:eastAsiaTheme="minorEastAsia" w:hAnsiTheme="minorHAnsi" w:cstheme="minorBidi"/>
          <w:bCs w:val="0"/>
          <w:noProof/>
          <w:color w:val="auto"/>
          <w:szCs w:val="22"/>
          <w:rtl/>
        </w:rPr>
      </w:pPr>
      <w:hyperlink w:anchor="_Toc496982695" w:history="1">
        <w:r w:rsidRPr="006028A3">
          <w:rPr>
            <w:rStyle w:val="ac"/>
            <w:rFonts w:hint="eastAsia"/>
            <w:noProof/>
            <w:rtl/>
          </w:rPr>
          <w:t>نظر</w:t>
        </w:r>
        <w:r w:rsidRPr="006028A3">
          <w:rPr>
            <w:rStyle w:val="ac"/>
            <w:noProof/>
            <w:rtl/>
          </w:rPr>
          <w:t xml:space="preserve"> </w:t>
        </w:r>
        <w:r w:rsidRPr="006028A3">
          <w:rPr>
            <w:rStyle w:val="ac"/>
            <w:rFonts w:hint="eastAsia"/>
            <w:noProof/>
            <w:rtl/>
          </w:rPr>
          <w:t>صاحب</w:t>
        </w:r>
        <w:r w:rsidRPr="006028A3">
          <w:rPr>
            <w:rStyle w:val="ac"/>
            <w:noProof/>
            <w:rtl/>
          </w:rPr>
          <w:t xml:space="preserve"> </w:t>
        </w:r>
        <w:r w:rsidRPr="006028A3">
          <w:rPr>
            <w:rStyle w:val="ac"/>
            <w:rFonts w:hint="eastAsia"/>
            <w:noProof/>
            <w:rtl/>
          </w:rPr>
          <w:t>جواهر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Toc496982695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A1C75" w:rsidRDefault="002A1C75" w:rsidP="002A1C75">
      <w:pPr>
        <w:pStyle w:val="52"/>
        <w:tabs>
          <w:tab w:val="right" w:leader="dot" w:pos="10194"/>
        </w:tabs>
        <w:rPr>
          <w:rFonts w:asciiTheme="minorHAnsi" w:eastAsiaTheme="minorEastAsia" w:hAnsiTheme="minorHAnsi" w:cstheme="minorBidi"/>
          <w:bCs w:val="0"/>
          <w:noProof/>
          <w:color w:val="auto"/>
          <w:szCs w:val="22"/>
          <w:rtl/>
        </w:rPr>
      </w:pPr>
      <w:hyperlink w:anchor="_Toc496982696" w:history="1">
        <w:r w:rsidRPr="006028A3">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Toc496982696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A1C75" w:rsidRDefault="002A1C75" w:rsidP="002A1C75">
      <w:pPr>
        <w:pStyle w:val="22"/>
        <w:tabs>
          <w:tab w:val="right" w:leader="dot" w:pos="10194"/>
        </w:tabs>
        <w:rPr>
          <w:rFonts w:asciiTheme="minorHAnsi" w:eastAsiaTheme="minorEastAsia" w:hAnsiTheme="minorHAnsi" w:cstheme="minorBidi"/>
          <w:bCs w:val="0"/>
          <w:noProof/>
          <w:color w:val="auto"/>
          <w:szCs w:val="22"/>
          <w:rtl/>
        </w:rPr>
      </w:pPr>
      <w:hyperlink w:anchor="_Toc496982697" w:history="1">
        <w:r w:rsidRPr="006028A3">
          <w:rPr>
            <w:rStyle w:val="ac"/>
            <w:rFonts w:ascii="Cambria" w:eastAsia="Times New Roman" w:hAnsi="Cambria" w:hint="eastAsia"/>
            <w:b/>
            <w:i/>
            <w:noProof/>
            <w:rtl/>
          </w:rPr>
          <w:t>مسأله</w:t>
        </w:r>
        <w:r w:rsidRPr="006028A3">
          <w:rPr>
            <w:rStyle w:val="ac"/>
            <w:rFonts w:ascii="Cambria" w:eastAsia="Times New Roman" w:hAnsi="Cambria"/>
            <w:b/>
            <w:i/>
            <w:noProof/>
            <w:rtl/>
          </w:rPr>
          <w:t xml:space="preserve"> </w:t>
        </w:r>
        <w:r w:rsidRPr="006028A3">
          <w:rPr>
            <w:rStyle w:val="ac"/>
            <w:rFonts w:ascii="Cambria" w:eastAsia="Times New Roman" w:hAnsi="Cambria" w:hint="eastAsia"/>
            <w:b/>
            <w:i/>
            <w:noProof/>
            <w:rtl/>
          </w:rPr>
          <w:t>چهارم</w:t>
        </w:r>
        <w:r w:rsidRPr="006028A3">
          <w:rPr>
            <w:rStyle w:val="ac"/>
            <w:rFonts w:ascii="Cambria" w:eastAsia="Times New Roman" w:hAnsi="Cambria"/>
            <w:b/>
            <w:i/>
            <w:noProof/>
            <w:rtl/>
          </w:rPr>
          <w:t xml:space="preserve"> (</w:t>
        </w:r>
        <w:r w:rsidRPr="006028A3">
          <w:rPr>
            <w:rStyle w:val="ac"/>
            <w:rFonts w:ascii="Cambria" w:eastAsia="Times New Roman" w:hAnsi="Cambria" w:hint="eastAsia"/>
            <w:b/>
            <w:i/>
            <w:noProof/>
            <w:rtl/>
          </w:rPr>
          <w:t>عدم</w:t>
        </w:r>
        <w:r w:rsidRPr="006028A3">
          <w:rPr>
            <w:rStyle w:val="ac"/>
            <w:rFonts w:ascii="Cambria" w:eastAsia="Times New Roman" w:hAnsi="Cambria"/>
            <w:b/>
            <w:i/>
            <w:noProof/>
            <w:rtl/>
          </w:rPr>
          <w:t xml:space="preserve"> </w:t>
        </w:r>
        <w:r w:rsidRPr="006028A3">
          <w:rPr>
            <w:rStyle w:val="ac"/>
            <w:rFonts w:ascii="Cambria" w:eastAsia="Times New Roman" w:hAnsi="Cambria" w:hint="eastAsia"/>
            <w:b/>
            <w:i/>
            <w:noProof/>
            <w:rtl/>
          </w:rPr>
          <w:t>امکان</w:t>
        </w:r>
        <w:r w:rsidRPr="006028A3">
          <w:rPr>
            <w:rStyle w:val="ac"/>
            <w:rFonts w:ascii="Cambria" w:eastAsia="Times New Roman" w:hAnsi="Cambria"/>
            <w:b/>
            <w:i/>
            <w:noProof/>
            <w:rtl/>
          </w:rPr>
          <w:t xml:space="preserve"> </w:t>
        </w:r>
        <w:r w:rsidRPr="006028A3">
          <w:rPr>
            <w:rStyle w:val="ac"/>
            <w:rFonts w:ascii="Cambria" w:eastAsia="Times New Roman" w:hAnsi="Cambria" w:hint="eastAsia"/>
            <w:b/>
            <w:i/>
            <w:noProof/>
            <w:rtl/>
          </w:rPr>
          <w:t>تحص</w:t>
        </w:r>
        <w:r w:rsidRPr="006028A3">
          <w:rPr>
            <w:rStyle w:val="ac"/>
            <w:rFonts w:ascii="Cambria" w:eastAsia="Times New Roman" w:hAnsi="Cambria" w:hint="cs"/>
            <w:b/>
            <w:i/>
            <w:noProof/>
            <w:rtl/>
          </w:rPr>
          <w:t>ی</w:t>
        </w:r>
        <w:r w:rsidRPr="006028A3">
          <w:rPr>
            <w:rStyle w:val="ac"/>
            <w:rFonts w:ascii="Cambria" w:eastAsia="Times New Roman" w:hAnsi="Cambria" w:hint="eastAsia"/>
            <w:b/>
            <w:i/>
            <w:noProof/>
            <w:rtl/>
          </w:rPr>
          <w:t>ل</w:t>
        </w:r>
        <w:r w:rsidRPr="006028A3">
          <w:rPr>
            <w:rStyle w:val="ac"/>
            <w:rFonts w:ascii="Cambria" w:eastAsia="Times New Roman" w:hAnsi="Cambria"/>
            <w:b/>
            <w:i/>
            <w:noProof/>
            <w:rtl/>
          </w:rPr>
          <w:t xml:space="preserve"> </w:t>
        </w:r>
        <w:r w:rsidRPr="006028A3">
          <w:rPr>
            <w:rStyle w:val="ac"/>
            <w:rFonts w:ascii="Cambria" w:eastAsia="Times New Roman" w:hAnsi="Cambria" w:hint="eastAsia"/>
            <w:b/>
            <w:i/>
            <w:noProof/>
            <w:rtl/>
          </w:rPr>
          <w:t>علم</w:t>
        </w:r>
        <w:r w:rsidRPr="006028A3">
          <w:rPr>
            <w:rStyle w:val="ac"/>
            <w:rFonts w:ascii="Cambria" w:eastAsia="Times New Roman" w:hAnsi="Cambria"/>
            <w:b/>
            <w:i/>
            <w:noProof/>
            <w:rtl/>
          </w:rPr>
          <w:t xml:space="preserve"> </w:t>
        </w:r>
        <w:r w:rsidRPr="006028A3">
          <w:rPr>
            <w:rStyle w:val="ac"/>
            <w:rFonts w:ascii="Cambria" w:eastAsia="Times New Roman" w:hAnsi="Cambria" w:hint="eastAsia"/>
            <w:b/>
            <w:i/>
            <w:noProof/>
            <w:rtl/>
          </w:rPr>
          <w:t>به</w:t>
        </w:r>
        <w:r w:rsidRPr="006028A3">
          <w:rPr>
            <w:rStyle w:val="ac"/>
            <w:rFonts w:ascii="Cambria" w:eastAsia="Times New Roman" w:hAnsi="Cambria"/>
            <w:b/>
            <w:i/>
            <w:noProof/>
            <w:rtl/>
          </w:rPr>
          <w:t xml:space="preserve"> </w:t>
        </w:r>
        <w:r w:rsidRPr="006028A3">
          <w:rPr>
            <w:rStyle w:val="ac"/>
            <w:rFonts w:ascii="Cambria" w:eastAsia="Times New Roman" w:hAnsi="Cambria" w:hint="eastAsia"/>
            <w:b/>
            <w:i/>
            <w:noProof/>
            <w:rtl/>
          </w:rPr>
          <w:t>دخول</w:t>
        </w:r>
        <w:r w:rsidRPr="006028A3">
          <w:rPr>
            <w:rStyle w:val="ac"/>
            <w:rFonts w:ascii="Cambria" w:eastAsia="Times New Roman" w:hAnsi="Cambria"/>
            <w:b/>
            <w:i/>
            <w:noProof/>
            <w:rtl/>
          </w:rPr>
          <w:t xml:space="preserve"> </w:t>
        </w:r>
        <w:r w:rsidRPr="006028A3">
          <w:rPr>
            <w:rStyle w:val="ac"/>
            <w:rFonts w:ascii="Cambria" w:eastAsia="Times New Roman" w:hAnsi="Cambria" w:hint="eastAsia"/>
            <w:b/>
            <w:i/>
            <w:noProof/>
            <w:rtl/>
          </w:rPr>
          <w:t>وقت</w:t>
        </w:r>
        <w:r w:rsidRPr="006028A3">
          <w:rPr>
            <w:rStyle w:val="ac"/>
            <w:rFonts w:ascii="Cambria" w:eastAsia="Times New Roman" w:hAnsi="Cambria"/>
            <w:b/>
            <w:i/>
            <w:noProof/>
            <w:rtl/>
          </w:rPr>
          <w:t xml:space="preserve"> </w:t>
        </w:r>
        <w:r w:rsidRPr="006028A3">
          <w:rPr>
            <w:rStyle w:val="ac"/>
            <w:rFonts w:ascii="Cambria" w:eastAsia="Times New Roman" w:hAnsi="Cambria" w:hint="eastAsia"/>
            <w:b/>
            <w:i/>
            <w:noProof/>
            <w:rtl/>
          </w:rPr>
          <w:t>درابتدا</w:t>
        </w:r>
        <w:r w:rsidRPr="006028A3">
          <w:rPr>
            <w:rStyle w:val="ac"/>
            <w:rFonts w:ascii="Cambria" w:eastAsia="Times New Roman" w:hAnsi="Cambria" w:hint="cs"/>
            <w:b/>
            <w:i/>
            <w:noProof/>
            <w:rtl/>
          </w:rPr>
          <w:t>ی</w:t>
        </w:r>
        <w:r w:rsidRPr="006028A3">
          <w:rPr>
            <w:rStyle w:val="ac"/>
            <w:rFonts w:ascii="Cambria" w:eastAsia="Times New Roman" w:hAnsi="Cambria"/>
            <w:b/>
            <w:i/>
            <w:noProof/>
            <w:rtl/>
          </w:rPr>
          <w:t xml:space="preserve"> </w:t>
        </w:r>
        <w:r w:rsidRPr="006028A3">
          <w:rPr>
            <w:rStyle w:val="ac"/>
            <w:rFonts w:ascii="Cambria" w:eastAsia="Times New Roman" w:hAnsi="Cambria" w:hint="eastAsia"/>
            <w:b/>
            <w:i/>
            <w:noProof/>
            <w:rtl/>
          </w:rPr>
          <w:t>وقت</w:t>
        </w:r>
        <w:r w:rsidRPr="006028A3">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Toc496982697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2A1C75" w:rsidRDefault="002A1C75" w:rsidP="002A1C75">
      <w:pPr>
        <w:pStyle w:val="32"/>
        <w:tabs>
          <w:tab w:val="right" w:leader="dot" w:pos="10194"/>
        </w:tabs>
        <w:rPr>
          <w:rFonts w:asciiTheme="minorHAnsi" w:eastAsiaTheme="minorEastAsia" w:hAnsiTheme="minorHAnsi" w:cstheme="minorBidi"/>
          <w:bCs w:val="0"/>
          <w:iCs w:val="0"/>
          <w:noProof/>
          <w:color w:val="auto"/>
          <w:szCs w:val="22"/>
          <w:rtl/>
        </w:rPr>
      </w:pPr>
      <w:hyperlink w:anchor="_Toc496982698" w:history="1">
        <w:r w:rsidRPr="006028A3">
          <w:rPr>
            <w:rStyle w:val="ac"/>
            <w:rFonts w:hint="eastAsia"/>
            <w:noProof/>
            <w:rtl/>
          </w:rPr>
          <w:t>أقوال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Toc496982698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2A1C75" w:rsidRDefault="002A1C75" w:rsidP="002A1C75">
      <w:pPr>
        <w:pStyle w:val="32"/>
        <w:tabs>
          <w:tab w:val="right" w:leader="dot" w:pos="10194"/>
        </w:tabs>
        <w:rPr>
          <w:rFonts w:asciiTheme="minorHAnsi" w:eastAsiaTheme="minorEastAsia" w:hAnsiTheme="minorHAnsi" w:cstheme="minorBidi"/>
          <w:bCs w:val="0"/>
          <w:iCs w:val="0"/>
          <w:noProof/>
          <w:color w:val="auto"/>
          <w:szCs w:val="22"/>
          <w:rtl/>
        </w:rPr>
      </w:pPr>
      <w:hyperlink w:anchor="_Toc496982699" w:history="1">
        <w:r w:rsidRPr="006028A3">
          <w:rPr>
            <w:rStyle w:val="ac"/>
            <w:rFonts w:hint="eastAsia"/>
            <w:noProof/>
            <w:rtl/>
          </w:rPr>
          <w:t>أدله</w:t>
        </w:r>
        <w:r w:rsidRPr="006028A3">
          <w:rPr>
            <w:rStyle w:val="ac"/>
            <w:noProof/>
            <w:rtl/>
          </w:rPr>
          <w:t xml:space="preserve"> </w:t>
        </w:r>
        <w:r w:rsidRPr="006028A3">
          <w:rPr>
            <w:rStyle w:val="ac"/>
            <w:rFonts w:hint="eastAsia"/>
            <w:noProof/>
            <w:rtl/>
          </w:rPr>
          <w:t>مشهور</w:t>
        </w:r>
        <w:r w:rsidRPr="006028A3">
          <w:rPr>
            <w:rStyle w:val="ac"/>
            <w:noProof/>
            <w:rtl/>
          </w:rPr>
          <w:t xml:space="preserve"> </w:t>
        </w:r>
        <w:r w:rsidRPr="006028A3">
          <w:rPr>
            <w:rStyle w:val="ac"/>
            <w:rFonts w:hint="eastAsia"/>
            <w:noProof/>
            <w:rtl/>
          </w:rPr>
          <w:t>بر</w:t>
        </w:r>
        <w:r w:rsidRPr="006028A3">
          <w:rPr>
            <w:rStyle w:val="ac"/>
            <w:noProof/>
            <w:rtl/>
          </w:rPr>
          <w:t xml:space="preserve"> </w:t>
        </w:r>
        <w:r w:rsidRPr="006028A3">
          <w:rPr>
            <w:rStyle w:val="ac"/>
            <w:rFonts w:hint="eastAsia"/>
            <w:noProof/>
            <w:rtl/>
          </w:rPr>
          <w:t>اعتبار</w:t>
        </w:r>
        <w:r w:rsidRPr="006028A3">
          <w:rPr>
            <w:rStyle w:val="ac"/>
            <w:noProof/>
            <w:rtl/>
          </w:rPr>
          <w:t xml:space="preserve"> </w:t>
        </w:r>
        <w:r w:rsidRPr="006028A3">
          <w:rPr>
            <w:rStyle w:val="ac"/>
            <w:rFonts w:hint="eastAsia"/>
            <w:noProof/>
            <w:rtl/>
          </w:rPr>
          <w:t>ظنّ</w:t>
        </w:r>
        <w:r w:rsidRPr="006028A3">
          <w:rPr>
            <w:rStyle w:val="ac"/>
            <w:noProof/>
            <w:rtl/>
          </w:rPr>
          <w:t xml:space="preserve"> </w:t>
        </w:r>
        <w:r w:rsidRPr="006028A3">
          <w:rPr>
            <w:rStyle w:val="ac"/>
            <w:rFonts w:hint="eastAsia"/>
            <w:noProof/>
            <w:rtl/>
          </w:rPr>
          <w:t>به</w:t>
        </w:r>
        <w:r w:rsidRPr="006028A3">
          <w:rPr>
            <w:rStyle w:val="ac"/>
            <w:noProof/>
            <w:rtl/>
          </w:rPr>
          <w:t xml:space="preserve"> </w:t>
        </w:r>
        <w:r w:rsidRPr="006028A3">
          <w:rPr>
            <w:rStyle w:val="ac"/>
            <w:rFonts w:hint="eastAsia"/>
            <w:noProof/>
            <w:rtl/>
          </w:rPr>
          <w:t>دخول</w:t>
        </w:r>
        <w:r w:rsidRPr="006028A3">
          <w:rPr>
            <w:rStyle w:val="ac"/>
            <w:noProof/>
            <w:rtl/>
          </w:rPr>
          <w:t xml:space="preserve"> </w:t>
        </w:r>
        <w:r w:rsidRPr="006028A3">
          <w:rPr>
            <w:rStyle w:val="ac"/>
            <w:rFonts w:hint="eastAsia"/>
            <w:noProof/>
            <w:rtl/>
          </w:rPr>
          <w:t>وقت</w:t>
        </w:r>
        <w:r w:rsidRPr="006028A3">
          <w:rPr>
            <w:rStyle w:val="ac"/>
            <w:noProof/>
            <w:rtl/>
          </w:rPr>
          <w:t xml:space="preserve"> </w:t>
        </w:r>
        <w:r w:rsidRPr="006028A3">
          <w:rPr>
            <w:rStyle w:val="ac"/>
            <w:rFonts w:hint="eastAsia"/>
            <w:noProof/>
            <w:rtl/>
          </w:rPr>
          <w:t>هنگام</w:t>
        </w:r>
        <w:r w:rsidRPr="006028A3">
          <w:rPr>
            <w:rStyle w:val="ac"/>
            <w:noProof/>
            <w:rtl/>
          </w:rPr>
          <w:t xml:space="preserve"> </w:t>
        </w:r>
        <w:r w:rsidRPr="006028A3">
          <w:rPr>
            <w:rStyle w:val="ac"/>
            <w:rFonts w:hint="eastAsia"/>
            <w:noProof/>
            <w:rtl/>
          </w:rPr>
          <w:t>تعسّر</w:t>
        </w:r>
        <w:r w:rsidRPr="006028A3">
          <w:rPr>
            <w:rStyle w:val="ac"/>
            <w:noProof/>
            <w:rtl/>
          </w:rPr>
          <w:t xml:space="preserve"> </w:t>
        </w:r>
        <w:r w:rsidRPr="006028A3">
          <w:rPr>
            <w:rStyle w:val="ac"/>
            <w:rFonts w:hint="eastAsia"/>
            <w:noProof/>
            <w:rtl/>
          </w:rPr>
          <w:t>علم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Toc496982699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2A1C75" w:rsidRDefault="002A1C75" w:rsidP="002A1C75">
      <w:pPr>
        <w:pStyle w:val="42"/>
        <w:tabs>
          <w:tab w:val="right" w:leader="dot" w:pos="10194"/>
        </w:tabs>
        <w:rPr>
          <w:rFonts w:asciiTheme="minorHAnsi" w:eastAsiaTheme="minorEastAsia" w:hAnsiTheme="minorHAnsi" w:cstheme="minorBidi"/>
          <w:bCs w:val="0"/>
          <w:noProof/>
          <w:color w:val="auto"/>
          <w:szCs w:val="22"/>
          <w:rtl/>
        </w:rPr>
      </w:pPr>
      <w:hyperlink w:anchor="_Toc496982700" w:history="1">
        <w:r w:rsidRPr="006028A3">
          <w:rPr>
            <w:rStyle w:val="ac"/>
            <w:rFonts w:hint="eastAsia"/>
            <w:noProof/>
            <w:rtl/>
          </w:rPr>
          <w:t>موثقه</w:t>
        </w:r>
        <w:r w:rsidRPr="006028A3">
          <w:rPr>
            <w:rStyle w:val="ac"/>
            <w:noProof/>
            <w:rtl/>
          </w:rPr>
          <w:t xml:space="preserve"> </w:t>
        </w:r>
        <w:r w:rsidRPr="006028A3">
          <w:rPr>
            <w:rStyle w:val="ac"/>
            <w:rFonts w:hint="eastAsia"/>
            <w:noProof/>
            <w:rtl/>
          </w:rPr>
          <w:t>سماعه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Toc496982700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2A1C75" w:rsidRDefault="002A1C75" w:rsidP="002A1C75">
      <w:pPr>
        <w:pStyle w:val="52"/>
        <w:tabs>
          <w:tab w:val="right" w:leader="dot" w:pos="10194"/>
        </w:tabs>
        <w:rPr>
          <w:rFonts w:asciiTheme="minorHAnsi" w:eastAsiaTheme="minorEastAsia" w:hAnsiTheme="minorHAnsi" w:cstheme="minorBidi"/>
          <w:bCs w:val="0"/>
          <w:noProof/>
          <w:color w:val="auto"/>
          <w:szCs w:val="22"/>
          <w:rtl/>
        </w:rPr>
      </w:pPr>
      <w:hyperlink w:anchor="_Toc496982701" w:history="1">
        <w:r w:rsidRPr="006028A3">
          <w:rPr>
            <w:rStyle w:val="ac"/>
            <w:rFonts w:hint="eastAsia"/>
            <w:noProof/>
            <w:rtl/>
          </w:rPr>
          <w:t>بررس</w:t>
        </w:r>
        <w:r w:rsidRPr="006028A3">
          <w:rPr>
            <w:rStyle w:val="ac"/>
            <w:rFonts w:hint="cs"/>
            <w:noProof/>
            <w:rtl/>
          </w:rPr>
          <w:t>ی</w:t>
        </w:r>
        <w:r w:rsidRPr="006028A3">
          <w:rPr>
            <w:rStyle w:val="ac"/>
            <w:noProof/>
            <w:rtl/>
          </w:rPr>
          <w:t xml:space="preserve"> </w:t>
        </w:r>
        <w:r w:rsidRPr="006028A3">
          <w:rPr>
            <w:rStyle w:val="ac"/>
            <w:rFonts w:hint="eastAsia"/>
            <w:noProof/>
            <w:rtl/>
          </w:rPr>
          <w:t>سند</w:t>
        </w:r>
        <w:r w:rsidRPr="006028A3">
          <w:rPr>
            <w:rStyle w:val="ac"/>
            <w:noProof/>
            <w:rtl/>
          </w:rPr>
          <w:t xml:space="preserve"> </w:t>
        </w:r>
        <w:r w:rsidRPr="006028A3">
          <w:rPr>
            <w:rStyle w:val="ac"/>
            <w:rFonts w:hint="eastAsia"/>
            <w:noProof/>
            <w:rtl/>
          </w:rPr>
          <w:t>موثقه</w:t>
        </w:r>
        <w:r w:rsidRPr="006028A3">
          <w:rPr>
            <w:rStyle w:val="ac"/>
            <w:noProof/>
            <w:rtl/>
          </w:rPr>
          <w:t xml:space="preserve"> </w:t>
        </w:r>
        <w:r w:rsidRPr="006028A3">
          <w:rPr>
            <w:rStyle w:val="ac"/>
            <w:rFonts w:hint="eastAsia"/>
            <w:noProof/>
            <w:rtl/>
          </w:rPr>
          <w:t>سماعه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Toc496982701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2A1C75" w:rsidRDefault="002A1C75" w:rsidP="002A1C75">
      <w:pPr>
        <w:pStyle w:val="52"/>
        <w:tabs>
          <w:tab w:val="right" w:leader="dot" w:pos="10194"/>
        </w:tabs>
        <w:rPr>
          <w:rFonts w:asciiTheme="minorHAnsi" w:eastAsiaTheme="minorEastAsia" w:hAnsiTheme="minorHAnsi" w:cstheme="minorBidi"/>
          <w:bCs w:val="0"/>
          <w:noProof/>
          <w:color w:val="auto"/>
          <w:szCs w:val="22"/>
          <w:rtl/>
        </w:rPr>
      </w:pPr>
      <w:hyperlink w:anchor="_Toc496982702" w:history="1">
        <w:r w:rsidRPr="006028A3">
          <w:rPr>
            <w:rStyle w:val="ac"/>
            <w:rFonts w:hint="eastAsia"/>
            <w:noProof/>
            <w:rtl/>
          </w:rPr>
          <w:t>بررس</w:t>
        </w:r>
        <w:r w:rsidRPr="006028A3">
          <w:rPr>
            <w:rStyle w:val="ac"/>
            <w:rFonts w:hint="cs"/>
            <w:noProof/>
            <w:rtl/>
          </w:rPr>
          <w:t>ی</w:t>
        </w:r>
        <w:r w:rsidRPr="006028A3">
          <w:rPr>
            <w:rStyle w:val="ac"/>
            <w:noProof/>
            <w:rtl/>
          </w:rPr>
          <w:t xml:space="preserve"> </w:t>
        </w:r>
        <w:r w:rsidRPr="006028A3">
          <w:rPr>
            <w:rStyle w:val="ac"/>
            <w:rFonts w:hint="eastAsia"/>
            <w:noProof/>
            <w:rtl/>
          </w:rPr>
          <w:t>دلالت</w:t>
        </w:r>
        <w:r w:rsidRPr="006028A3">
          <w:rPr>
            <w:rStyle w:val="ac"/>
            <w:noProof/>
            <w:rtl/>
          </w:rPr>
          <w:t xml:space="preserve"> </w:t>
        </w:r>
        <w:r w:rsidRPr="006028A3">
          <w:rPr>
            <w:rStyle w:val="ac"/>
            <w:rFonts w:hint="eastAsia"/>
            <w:noProof/>
            <w:rtl/>
          </w:rPr>
          <w:t>موثقه</w:t>
        </w:r>
        <w:r w:rsidRPr="006028A3">
          <w:rPr>
            <w:rStyle w:val="ac"/>
            <w:noProof/>
            <w:rtl/>
          </w:rPr>
          <w:t xml:space="preserve"> </w:t>
        </w:r>
        <w:r w:rsidRPr="006028A3">
          <w:rPr>
            <w:rStyle w:val="ac"/>
            <w:rFonts w:hint="eastAsia"/>
            <w:noProof/>
            <w:rtl/>
          </w:rPr>
          <w:t>سماعة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Toc496982702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2A1C75" w:rsidP="00C91EB6">
      <w: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C03A2D">
        <w:rPr>
          <w:rFonts w:hint="cs"/>
          <w:rtl/>
        </w:rPr>
        <w:t>مسأله</w:t>
      </w:r>
      <w:r w:rsidR="00C03A2D">
        <w:rPr>
          <w:rtl/>
        </w:rPr>
        <w:t xml:space="preserve"> </w:t>
      </w:r>
      <w:r w:rsidR="00C03A2D">
        <w:rPr>
          <w:rFonts w:hint="cs"/>
          <w:rtl/>
        </w:rPr>
        <w:t>سوم</w:t>
      </w:r>
      <w:r w:rsidR="00C03A2D">
        <w:rPr>
          <w:rtl/>
        </w:rPr>
        <w:t xml:space="preserve"> </w:t>
      </w:r>
      <w:r w:rsidR="00C03A2D">
        <w:rPr>
          <w:rFonts w:hint="cs"/>
          <w:rtl/>
        </w:rPr>
        <w:t>و</w:t>
      </w:r>
      <w:r w:rsidR="00C03A2D">
        <w:rPr>
          <w:rtl/>
        </w:rPr>
        <w:t xml:space="preserve"> </w:t>
      </w:r>
      <w:r w:rsidR="00C03A2D">
        <w:rPr>
          <w:rFonts w:hint="cs"/>
          <w:rtl/>
        </w:rPr>
        <w:t>چهارم</w:t>
      </w:r>
      <w:r w:rsidR="00C03A2D">
        <w:rPr>
          <w:rtl/>
        </w:rPr>
        <w:t xml:space="preserve"> </w:t>
      </w:r>
      <w:r w:rsidR="00C03A2D">
        <w:rPr>
          <w:rFonts w:hint="cs"/>
          <w:rtl/>
        </w:rPr>
        <w:t>عروه</w:t>
      </w:r>
      <w:r w:rsidR="00025B70">
        <w:rPr>
          <w:rFonts w:hint="cs"/>
          <w:rtl/>
        </w:rPr>
        <w:t xml:space="preserve"> </w:t>
      </w:r>
      <w:r w:rsidR="00386C11" w:rsidRPr="00A6366F">
        <w:rPr>
          <w:rFonts w:hint="cs"/>
          <w:rtl/>
        </w:rPr>
        <w:t>/</w:t>
      </w:r>
      <w:bookmarkStart w:id="2" w:name="BokSabj_d"/>
      <w:bookmarkEnd w:id="2"/>
      <w:r w:rsidR="00C03A2D">
        <w:rPr>
          <w:rFonts w:hint="cs"/>
          <w:rtl/>
        </w:rPr>
        <w:t>احکام</w:t>
      </w:r>
      <w:r w:rsidR="00C03A2D">
        <w:rPr>
          <w:rtl/>
        </w:rPr>
        <w:t xml:space="preserve"> </w:t>
      </w:r>
      <w:r w:rsidR="00C03A2D">
        <w:rPr>
          <w:rFonts w:hint="cs"/>
          <w:rtl/>
        </w:rPr>
        <w:t>اوقات</w:t>
      </w:r>
      <w:r w:rsidR="00386C11" w:rsidRPr="00A6366F">
        <w:rPr>
          <w:rFonts w:hint="cs"/>
          <w:rtl/>
        </w:rPr>
        <w:t xml:space="preserve"> /</w:t>
      </w:r>
      <w:bookmarkStart w:id="3" w:name="Bokkolli"/>
      <w:bookmarkEnd w:id="3"/>
      <w:r w:rsidR="00C03A2D">
        <w:rPr>
          <w:rFonts w:hint="cs"/>
          <w:rtl/>
        </w:rPr>
        <w:t>کتاب</w:t>
      </w:r>
      <w:r w:rsidR="00C03A2D">
        <w:rPr>
          <w:rtl/>
        </w:rPr>
        <w:t xml:space="preserve"> </w:t>
      </w:r>
      <w:r w:rsidR="00C03A2D">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D93B31" w:rsidRPr="00D93B31" w:rsidRDefault="00D93B31" w:rsidP="00D93B31">
      <w:pPr>
        <w:rPr>
          <w:rtl/>
        </w:rPr>
      </w:pPr>
    </w:p>
    <w:p w:rsidR="00D93B31" w:rsidRPr="00D93B31" w:rsidRDefault="00D93B31" w:rsidP="00D93B31">
      <w:pPr>
        <w:keepNext/>
        <w:spacing w:before="240" w:after="60"/>
        <w:outlineLvl w:val="1"/>
        <w:rPr>
          <w:rFonts w:ascii="Cambria" w:eastAsia="Times New Roman" w:hAnsi="Cambria" w:cs="B Titr"/>
          <w:b/>
          <w:bCs/>
          <w:i/>
          <w:color w:val="0202FF"/>
          <w:sz w:val="28"/>
          <w:szCs w:val="30"/>
          <w:rtl/>
        </w:rPr>
      </w:pPr>
      <w:bookmarkStart w:id="4" w:name="_Toc496982689"/>
      <w:r w:rsidRPr="00D93B31">
        <w:rPr>
          <w:rFonts w:ascii="Cambria" w:eastAsia="Times New Roman" w:hAnsi="Cambria" w:cs="B Titr" w:hint="cs"/>
          <w:b/>
          <w:bCs/>
          <w:i/>
          <w:color w:val="0202FF"/>
          <w:sz w:val="28"/>
          <w:szCs w:val="30"/>
          <w:rtl/>
        </w:rPr>
        <w:t>جلسه شنبه</w:t>
      </w:r>
      <w:bookmarkEnd w:id="4"/>
    </w:p>
    <w:p w:rsidR="00D93B31" w:rsidRDefault="00D93B31" w:rsidP="00F47E19">
      <w:pPr>
        <w:pStyle w:val="20"/>
        <w:rPr>
          <w:rtl/>
        </w:rPr>
      </w:pPr>
      <w:bookmarkStart w:id="5" w:name="_Toc496982690"/>
      <w:r w:rsidRPr="00D93B31">
        <w:rPr>
          <w:rFonts w:hint="cs"/>
          <w:rtl/>
        </w:rPr>
        <w:t>احکام اوقات</w:t>
      </w:r>
      <w:bookmarkEnd w:id="5"/>
    </w:p>
    <w:p w:rsidR="00F47E19" w:rsidRDefault="00F47E19" w:rsidP="00F47E19">
      <w:pPr>
        <w:pStyle w:val="20"/>
        <w:rPr>
          <w:rtl/>
        </w:rPr>
      </w:pPr>
      <w:bookmarkStart w:id="6" w:name="_Toc496982691"/>
      <w:r>
        <w:rPr>
          <w:rFonts w:hint="cs"/>
          <w:rtl/>
        </w:rPr>
        <w:t>مسأله سوم عروه</w:t>
      </w:r>
      <w:bookmarkEnd w:id="6"/>
    </w:p>
    <w:p w:rsidR="00265877" w:rsidRPr="00265877" w:rsidRDefault="00265877" w:rsidP="00265877">
      <w:pPr>
        <w:pStyle w:val="20"/>
        <w:rPr>
          <w:rtl/>
        </w:rPr>
      </w:pPr>
      <w:bookmarkStart w:id="7" w:name="_Toc496982692"/>
      <w:r>
        <w:rPr>
          <w:rFonts w:hint="cs"/>
          <w:rtl/>
        </w:rPr>
        <w:t>ادامه مطلب دوم (وقوع بعض نماز خارج از وقت)</w:t>
      </w:r>
      <w:bookmarkEnd w:id="7"/>
    </w:p>
    <w:p w:rsidR="00265877" w:rsidRDefault="00F47E19" w:rsidP="00D93B31">
      <w:pPr>
        <w:rPr>
          <w:rtl/>
        </w:rPr>
      </w:pPr>
      <w:r>
        <w:rPr>
          <w:rFonts w:hint="cs"/>
          <w:rtl/>
        </w:rPr>
        <w:t xml:space="preserve">بحث </w:t>
      </w:r>
      <w:r w:rsidR="00265877">
        <w:rPr>
          <w:rFonts w:hint="cs"/>
          <w:rtl/>
        </w:rPr>
        <w:t>راجع به این بود که:</w:t>
      </w:r>
    </w:p>
    <w:p w:rsidR="00265877" w:rsidRDefault="00265877" w:rsidP="00265877">
      <w:pPr>
        <w:pStyle w:val="30"/>
        <w:rPr>
          <w:rtl/>
        </w:rPr>
      </w:pPr>
      <w:bookmarkStart w:id="8" w:name="_Toc496982693"/>
      <w:r>
        <w:rPr>
          <w:rFonts w:hint="cs"/>
          <w:rtl/>
        </w:rPr>
        <w:lastRenderedPageBreak/>
        <w:t>حکم دخول در نماز با یقین</w:t>
      </w:r>
      <w:bookmarkEnd w:id="8"/>
    </w:p>
    <w:p w:rsidR="00F47E19" w:rsidRDefault="00F47E19" w:rsidP="00D93B31">
      <w:pPr>
        <w:rPr>
          <w:rtl/>
        </w:rPr>
      </w:pPr>
      <w:r>
        <w:rPr>
          <w:rFonts w:hint="cs"/>
          <w:rtl/>
        </w:rPr>
        <w:t>اگر یقین به دخول وقت کند و نماز بخواند و بعد از نماز بفهمد که وقت داخل نشده بود نماز باطل است ولی اگر بفهمد بخشی از نماز داخل وقت بوده است طبق روایت اسماعیل بن رباح نمازش صحیح است:</w:t>
      </w:r>
      <w:r w:rsidRPr="00F47E19">
        <w:rPr>
          <w:rFonts w:hint="cs"/>
          <w:color w:val="008000"/>
          <w:rtl/>
        </w:rPr>
        <w:t xml:space="preserve"> إِذَا صَلَّيْتَ وَ أَنْتَ تَرَى أَنَّكَ فِي وَقْتٍ وَ لَمْ يَدْخُلِ الْوَقْتُ- فَدَخَلَ الْوَقْتُ وَ أَنْتَ فِي الصَّلَاةِ فَقَدْ أَجْزَأَتْ عَنْكَ</w:t>
      </w:r>
      <w:r w:rsidRPr="00F47E19">
        <w:rPr>
          <w:rFonts w:hint="cs"/>
          <w:rtl/>
        </w:rPr>
        <w:t>.</w:t>
      </w:r>
      <w:r w:rsidRPr="00F47E19">
        <w:rPr>
          <w:vertAlign w:val="superscript"/>
          <w:rtl/>
        </w:rPr>
        <w:footnoteReference w:id="1"/>
      </w:r>
    </w:p>
    <w:p w:rsidR="00265877" w:rsidRDefault="00265877" w:rsidP="00245B1F">
      <w:pPr>
        <w:pStyle w:val="30"/>
        <w:rPr>
          <w:rtl/>
        </w:rPr>
      </w:pPr>
      <w:bookmarkStart w:id="9" w:name="_Toc496982694"/>
      <w:r>
        <w:rPr>
          <w:rFonts w:hint="cs"/>
          <w:rtl/>
        </w:rPr>
        <w:t>حکم نماز</w:t>
      </w:r>
      <w:r w:rsidR="00245B1F">
        <w:rPr>
          <w:rFonts w:hint="cs"/>
          <w:rtl/>
        </w:rPr>
        <w:t xml:space="preserve"> خوانده شده</w:t>
      </w:r>
      <w:r>
        <w:rPr>
          <w:rFonts w:hint="cs"/>
          <w:rtl/>
        </w:rPr>
        <w:t xml:space="preserve"> با أماره معتبره بر دخول وقت</w:t>
      </w:r>
      <w:bookmarkEnd w:id="9"/>
    </w:p>
    <w:p w:rsidR="00D93B31" w:rsidRPr="00D93B31" w:rsidRDefault="00D93B31" w:rsidP="00D93B31">
      <w:pPr>
        <w:rPr>
          <w:rtl/>
        </w:rPr>
      </w:pPr>
      <w:r w:rsidRPr="00D93B31">
        <w:rPr>
          <w:rFonts w:hint="cs"/>
          <w:rtl/>
        </w:rPr>
        <w:t>أمّا اگر أماره معتبره بر دخول وقت قائم شود و با أماره نماز</w:t>
      </w:r>
      <w:r w:rsidR="00F47E19">
        <w:rPr>
          <w:rFonts w:hint="cs"/>
          <w:rtl/>
        </w:rPr>
        <w:t xml:space="preserve"> خوانده شود و بعد از نماز بفهمد</w:t>
      </w:r>
      <w:r w:rsidRPr="00D93B31">
        <w:rPr>
          <w:rFonts w:hint="cs"/>
          <w:rtl/>
        </w:rPr>
        <w:t xml:space="preserve"> که وقت داخل نشده است؛</w:t>
      </w:r>
    </w:p>
    <w:p w:rsidR="00245B1F" w:rsidRDefault="00245B1F" w:rsidP="00245B1F">
      <w:pPr>
        <w:pStyle w:val="40"/>
        <w:rPr>
          <w:rtl/>
        </w:rPr>
      </w:pPr>
      <w:bookmarkStart w:id="10" w:name="_Toc496982695"/>
      <w:r>
        <w:rPr>
          <w:rFonts w:hint="cs"/>
          <w:rtl/>
        </w:rPr>
        <w:t>نظر صاحب جواهر</w:t>
      </w:r>
      <w:bookmarkEnd w:id="10"/>
    </w:p>
    <w:p w:rsidR="00F47E19" w:rsidRPr="00F47E19" w:rsidRDefault="00F47E19" w:rsidP="00D93B31">
      <w:pPr>
        <w:rPr>
          <w:b/>
          <w:bCs/>
          <w:rtl/>
        </w:rPr>
      </w:pPr>
      <w:r w:rsidRPr="00F47E19">
        <w:rPr>
          <w:rFonts w:hint="cs"/>
          <w:b/>
          <w:bCs/>
          <w:rtl/>
        </w:rPr>
        <w:t>صاحب جواهر فرموده است:</w:t>
      </w:r>
    </w:p>
    <w:p w:rsidR="00D93B31" w:rsidRDefault="00F47E19" w:rsidP="00D93B31">
      <w:pPr>
        <w:rPr>
          <w:rtl/>
        </w:rPr>
      </w:pPr>
      <w:r>
        <w:rPr>
          <w:rFonts w:hint="cs"/>
          <w:rtl/>
        </w:rPr>
        <w:t>به نظر ما می شود به اجزای حکم ظاهری از حکم واقعی تمسّک کرد و بگوییم این نماز صحیح است،</w:t>
      </w:r>
      <w:r w:rsidR="00D93B31" w:rsidRPr="00D93B31">
        <w:rPr>
          <w:rFonts w:hint="cs"/>
          <w:rtl/>
        </w:rPr>
        <w:t xml:space="preserve"> لولا این که اجماع داریم که اگر کل نماز قبل از وقت بوده است نماز باطل است ولی اگر بعض نماز قبل از وقت بوده است به قاعده اجزای حکم ظاهری از حکم واقعی تمسّک می کنیم و روایت اسماعیل بن رباح نیز شامل قیام أماره معتبره می شود و اختصاص به یقین وجدانی ندارد.</w:t>
      </w:r>
    </w:p>
    <w:p w:rsidR="00245B1F" w:rsidRPr="00D93B31" w:rsidRDefault="00245B1F" w:rsidP="00245B1F">
      <w:pPr>
        <w:pStyle w:val="50"/>
        <w:rPr>
          <w:szCs w:val="28"/>
          <w:rtl/>
        </w:rPr>
      </w:pPr>
      <w:bookmarkStart w:id="11" w:name="_Toc496982696"/>
      <w:r>
        <w:rPr>
          <w:rFonts w:hint="cs"/>
          <w:rtl/>
        </w:rPr>
        <w:t>مناقشه</w:t>
      </w:r>
      <w:bookmarkEnd w:id="11"/>
    </w:p>
    <w:p w:rsidR="00D93B31" w:rsidRPr="00D93B31" w:rsidRDefault="00D93B31" w:rsidP="00D93B31">
      <w:pPr>
        <w:rPr>
          <w:b/>
          <w:bCs/>
          <w:rtl/>
        </w:rPr>
      </w:pPr>
      <w:r w:rsidRPr="00D93B31">
        <w:rPr>
          <w:rFonts w:hint="cs"/>
          <w:b/>
          <w:bCs/>
          <w:rtl/>
        </w:rPr>
        <w:t>به نظر ما این فرمایش صاحب جواهر اشکال دارد؛</w:t>
      </w:r>
    </w:p>
    <w:p w:rsidR="002D4C6F" w:rsidRDefault="002D4C6F" w:rsidP="00D93B31">
      <w:pPr>
        <w:rPr>
          <w:rtl/>
        </w:rPr>
      </w:pPr>
      <w:r>
        <w:rPr>
          <w:rFonts w:hint="cs"/>
          <w:rtl/>
        </w:rPr>
        <w:t>أما اقتضای أمر ظاهری نسبت به اجزاء:</w:t>
      </w:r>
    </w:p>
    <w:p w:rsidR="00D93B31" w:rsidRPr="00D93B31" w:rsidRDefault="002D4C6F" w:rsidP="00D93B31">
      <w:pPr>
        <w:rPr>
          <w:rtl/>
        </w:rPr>
      </w:pPr>
      <w:r>
        <w:rPr>
          <w:rFonts w:hint="cs"/>
          <w:rtl/>
        </w:rPr>
        <w:t xml:space="preserve">این مطلب </w:t>
      </w:r>
      <w:r w:rsidR="00D93B31" w:rsidRPr="00D93B31">
        <w:rPr>
          <w:rFonts w:hint="cs"/>
          <w:rtl/>
        </w:rPr>
        <w:t>خلاف اطلاق دلیل</w:t>
      </w:r>
      <w:r>
        <w:rPr>
          <w:rFonts w:hint="cs"/>
          <w:rtl/>
        </w:rPr>
        <w:t xml:space="preserve"> حکم واقعی است: اطلاق دلیل حکم واقعی می گوید اگر در وقت نماز نخواندی نماز را اعاده کن و اجزاء را نفی می کند.</w:t>
      </w:r>
    </w:p>
    <w:p w:rsidR="00245B1F" w:rsidRDefault="00D93B31" w:rsidP="002D4C6F">
      <w:pPr>
        <w:rPr>
          <w:rtl/>
        </w:rPr>
      </w:pPr>
      <w:r w:rsidRPr="00D93B31">
        <w:rPr>
          <w:rFonts w:hint="cs"/>
          <w:rtl/>
        </w:rPr>
        <w:t>و أما روایت اسماعیل بن رباح</w:t>
      </w:r>
      <w:r w:rsidR="00245B1F">
        <w:rPr>
          <w:rFonts w:hint="cs"/>
          <w:rtl/>
        </w:rPr>
        <w:t>:</w:t>
      </w:r>
    </w:p>
    <w:p w:rsidR="002D4C6F" w:rsidRDefault="00D93B31" w:rsidP="002D4C6F">
      <w:pPr>
        <w:rPr>
          <w:rtl/>
        </w:rPr>
      </w:pPr>
      <w:r w:rsidRPr="00D93B31">
        <w:rPr>
          <w:rFonts w:hint="cs"/>
          <w:rtl/>
        </w:rPr>
        <w:t xml:space="preserve"> شبهه اش این است که ظاهر «و أنت تری</w:t>
      </w:r>
      <w:r w:rsidR="002D4C6F">
        <w:rPr>
          <w:rFonts w:hint="cs"/>
          <w:rtl/>
        </w:rPr>
        <w:t>: تو می بینی</w:t>
      </w:r>
      <w:r w:rsidRPr="00D93B31">
        <w:rPr>
          <w:rFonts w:hint="cs"/>
          <w:rtl/>
        </w:rPr>
        <w:t>»، «أنت تعلم» می با</w:t>
      </w:r>
      <w:r w:rsidR="002D4C6F">
        <w:rPr>
          <w:rFonts w:hint="cs"/>
          <w:rtl/>
        </w:rPr>
        <w:t xml:space="preserve">شد و به معنای «و أنت تظنّ» نیست: </w:t>
      </w:r>
      <w:r w:rsidRPr="00D93B31">
        <w:rPr>
          <w:rFonts w:hint="cs"/>
          <w:rtl/>
        </w:rPr>
        <w:t xml:space="preserve">اگر با </w:t>
      </w:r>
      <w:r w:rsidR="002D4C6F">
        <w:rPr>
          <w:rFonts w:hint="cs"/>
          <w:rtl/>
        </w:rPr>
        <w:t xml:space="preserve">اعتماد به </w:t>
      </w:r>
      <w:r w:rsidRPr="00D93B31">
        <w:rPr>
          <w:rFonts w:hint="cs"/>
          <w:rtl/>
        </w:rPr>
        <w:t>اذان مؤذن نماز</w:t>
      </w:r>
      <w:r w:rsidR="002D4C6F">
        <w:rPr>
          <w:rFonts w:hint="cs"/>
          <w:rtl/>
        </w:rPr>
        <w:t xml:space="preserve"> را خواندیم با این که علم نداشتیم و شک داشتیم و احتمال می دادیم این مؤذن </w:t>
      </w:r>
      <w:r w:rsidRPr="00D93B31">
        <w:rPr>
          <w:rFonts w:hint="cs"/>
          <w:rtl/>
        </w:rPr>
        <w:t xml:space="preserve">اشتباه کرده است: آیا در اینجا صدق می کند که </w:t>
      </w:r>
      <w:r w:rsidR="002D4C6F">
        <w:rPr>
          <w:rFonts w:hint="cs"/>
          <w:rtl/>
        </w:rPr>
        <w:t>نماز خواندیم در حالی که می دیدیم که وقت داخل شده است؟</w:t>
      </w:r>
    </w:p>
    <w:p w:rsidR="00F52D09" w:rsidRDefault="00D93B31" w:rsidP="00245B1F">
      <w:pPr>
        <w:rPr>
          <w:rtl/>
        </w:rPr>
      </w:pPr>
      <w:r w:rsidRPr="00D93B31">
        <w:rPr>
          <w:rFonts w:hint="cs"/>
          <w:rtl/>
        </w:rPr>
        <w:lastRenderedPageBreak/>
        <w:t xml:space="preserve">بله اگر أماره را </w:t>
      </w:r>
      <w:r w:rsidR="002D4C6F">
        <w:rPr>
          <w:rFonts w:hint="cs"/>
          <w:rtl/>
        </w:rPr>
        <w:t xml:space="preserve">قائم مقام علم موضوعی </w:t>
      </w:r>
      <w:r w:rsidRPr="00D93B31">
        <w:rPr>
          <w:rFonts w:hint="cs"/>
          <w:rtl/>
        </w:rPr>
        <w:t>می دانید أذان مؤذن</w:t>
      </w:r>
      <w:r w:rsidR="002D4C6F">
        <w:rPr>
          <w:rFonts w:hint="cs"/>
          <w:rtl/>
        </w:rPr>
        <w:t xml:space="preserve"> عارف</w:t>
      </w:r>
      <w:r w:rsidRPr="00D93B31">
        <w:rPr>
          <w:rFonts w:hint="cs"/>
          <w:rtl/>
        </w:rPr>
        <w:t xml:space="preserve"> </w:t>
      </w:r>
      <w:r w:rsidR="002D4C6F">
        <w:rPr>
          <w:rFonts w:hint="cs"/>
          <w:rtl/>
        </w:rPr>
        <w:t xml:space="preserve">و بیّنه </w:t>
      </w:r>
      <w:r w:rsidRPr="00D93B31">
        <w:rPr>
          <w:rFonts w:hint="cs"/>
          <w:rtl/>
        </w:rPr>
        <w:t xml:space="preserve">تعبّداً </w:t>
      </w:r>
      <w:r w:rsidR="002D4C6F">
        <w:rPr>
          <w:rFonts w:hint="cs"/>
          <w:rtl/>
        </w:rPr>
        <w:t>رؤیت و علم می شود</w:t>
      </w:r>
      <w:r w:rsidRPr="00D93B31">
        <w:rPr>
          <w:rFonts w:hint="cs"/>
          <w:rtl/>
        </w:rPr>
        <w:t xml:space="preserve"> ولی ما </w:t>
      </w:r>
      <w:r w:rsidR="002D4C6F">
        <w:rPr>
          <w:rFonts w:hint="cs"/>
          <w:rtl/>
        </w:rPr>
        <w:t>أمارات را قائم مقام علم موضوعی نمی دانیم</w:t>
      </w:r>
      <w:r w:rsidR="00F52D09">
        <w:rPr>
          <w:rFonts w:hint="cs"/>
          <w:rtl/>
        </w:rPr>
        <w:t xml:space="preserve"> و حتّی در بیّنه قبول نداریم که اعتبار علم شده است</w:t>
      </w:r>
      <w:r w:rsidR="002D4C6F">
        <w:rPr>
          <w:rFonts w:hint="cs"/>
          <w:rtl/>
        </w:rPr>
        <w:t xml:space="preserve"> </w:t>
      </w:r>
      <w:r w:rsidRPr="00D93B31">
        <w:rPr>
          <w:rFonts w:hint="cs"/>
          <w:rtl/>
        </w:rPr>
        <w:t xml:space="preserve">و تعبیر به بیّنه به این خاطر نیست که </w:t>
      </w:r>
      <w:r w:rsidR="00F52D09">
        <w:rPr>
          <w:rFonts w:hint="cs"/>
          <w:rtl/>
        </w:rPr>
        <w:t>«</w:t>
      </w:r>
      <w:r w:rsidRPr="00D93B31">
        <w:rPr>
          <w:rFonts w:hint="cs"/>
          <w:rtl/>
        </w:rPr>
        <w:t>أعتبر علماً و مبیّناً للواقع</w:t>
      </w:r>
      <w:r w:rsidR="00F52D09">
        <w:rPr>
          <w:rFonts w:hint="cs"/>
          <w:rtl/>
        </w:rPr>
        <w:t>»</w:t>
      </w:r>
      <w:r w:rsidRPr="00D93B31">
        <w:rPr>
          <w:rFonts w:hint="cs"/>
          <w:rtl/>
        </w:rPr>
        <w:t xml:space="preserve"> بلکه از این باب که غالباً </w:t>
      </w:r>
      <w:r w:rsidR="00F52D09">
        <w:rPr>
          <w:rFonts w:hint="cs"/>
          <w:rtl/>
        </w:rPr>
        <w:t>شهادت عدلین علم آور است اسم آن را بیّنه گذاشته اند و بیش از این دلیل نداریم</w:t>
      </w:r>
      <w:r w:rsidR="00245B1F">
        <w:rPr>
          <w:rFonts w:hint="cs"/>
          <w:rtl/>
        </w:rPr>
        <w:t xml:space="preserve"> و</w:t>
      </w:r>
      <w:r w:rsidR="00F52D09">
        <w:rPr>
          <w:rFonts w:hint="cs"/>
          <w:rtl/>
        </w:rPr>
        <w:t xml:space="preserve"> دلیل نداریم که شارع بیّنه را علم به واقع قرار داده است. و در اذان مؤذن که از بیّنه </w:t>
      </w:r>
      <w:r w:rsidR="00245B1F">
        <w:rPr>
          <w:rFonts w:hint="cs"/>
          <w:rtl/>
        </w:rPr>
        <w:t xml:space="preserve">مشکل تر است و </w:t>
      </w:r>
      <w:r w:rsidR="00F52D09">
        <w:rPr>
          <w:rFonts w:hint="cs"/>
          <w:rtl/>
        </w:rPr>
        <w:t xml:space="preserve">هیچ دلیلی نداریم که اذان مؤذن علم به واقع است. و کسانی که اذان مؤذن عارف را معتبر می دانند می گویند به گردن مؤذن است و روایت می گوید:«انما ذلک علی المؤذنین» </w:t>
      </w:r>
      <w:r w:rsidRPr="00D93B31">
        <w:rPr>
          <w:rFonts w:hint="cs"/>
          <w:rtl/>
        </w:rPr>
        <w:t>أما أذان مؤذن تعبّداً</w:t>
      </w:r>
      <w:r w:rsidR="00F52D09">
        <w:rPr>
          <w:rFonts w:hint="cs"/>
          <w:rtl/>
        </w:rPr>
        <w:t xml:space="preserve"> علم به واقع است؟ </w:t>
      </w:r>
      <w:r w:rsidR="00245B1F">
        <w:rPr>
          <w:rFonts w:hint="cs"/>
          <w:rtl/>
        </w:rPr>
        <w:t xml:space="preserve">بر این مطلب </w:t>
      </w:r>
      <w:r w:rsidR="00F52D09">
        <w:rPr>
          <w:rFonts w:hint="cs"/>
          <w:rtl/>
        </w:rPr>
        <w:t>دلیلی نداریم.</w:t>
      </w:r>
    </w:p>
    <w:p w:rsidR="00D93B31" w:rsidRPr="00D93B31" w:rsidRDefault="00D93B31" w:rsidP="00F52D09">
      <w:pPr>
        <w:rPr>
          <w:rtl/>
        </w:rPr>
      </w:pPr>
      <w:r w:rsidRPr="00D93B31">
        <w:rPr>
          <w:rFonts w:hint="cs"/>
          <w:rtl/>
        </w:rPr>
        <w:t>نگویید</w:t>
      </w:r>
      <w:r w:rsidR="00245B1F">
        <w:rPr>
          <w:rFonts w:hint="cs"/>
          <w:rtl/>
        </w:rPr>
        <w:t xml:space="preserve"> از یقین به دخول وقت،</w:t>
      </w:r>
      <w:r w:rsidRPr="00D93B31">
        <w:rPr>
          <w:rFonts w:hint="cs"/>
          <w:rtl/>
        </w:rPr>
        <w:t xml:space="preserve"> الغای خصوصیت می کنیم: زیرا عالم به دخول وقت </w:t>
      </w:r>
      <w:r w:rsidR="00F52D09">
        <w:rPr>
          <w:rFonts w:hint="cs"/>
          <w:rtl/>
        </w:rPr>
        <w:t xml:space="preserve">تمکّن از احتیاط </w:t>
      </w:r>
      <w:r w:rsidRPr="00D93B31">
        <w:rPr>
          <w:rFonts w:hint="cs"/>
          <w:rtl/>
        </w:rPr>
        <w:t xml:space="preserve">ندارد ولی بیّنه </w:t>
      </w:r>
      <w:r w:rsidR="00F52D09">
        <w:rPr>
          <w:rFonts w:hint="cs"/>
          <w:rtl/>
        </w:rPr>
        <w:t xml:space="preserve">بر دخول وقت </w:t>
      </w:r>
      <w:r w:rsidRPr="00D93B31">
        <w:rPr>
          <w:rFonts w:hint="cs"/>
          <w:rtl/>
        </w:rPr>
        <w:t>یا اذان مؤذن نسبت به دخول وقت</w:t>
      </w:r>
      <w:r w:rsidR="00F52D09">
        <w:rPr>
          <w:rFonts w:hint="cs"/>
          <w:rtl/>
        </w:rPr>
        <w:t>،</w:t>
      </w:r>
      <w:r w:rsidRPr="00D93B31">
        <w:rPr>
          <w:rFonts w:hint="cs"/>
          <w:rtl/>
        </w:rPr>
        <w:t xml:space="preserve"> مجال احتیاط را از بین نمی برد و شاید شارع در مورد یقین به دخول وقت برای تسهیل أمر بر مکلّفین چنین حکمی</w:t>
      </w:r>
      <w:r w:rsidR="00C316B2">
        <w:rPr>
          <w:rFonts w:hint="cs"/>
          <w:rtl/>
        </w:rPr>
        <w:t xml:space="preserve"> را داده است و لذا</w:t>
      </w:r>
      <w:r w:rsidRPr="00D93B31">
        <w:rPr>
          <w:rFonts w:hint="cs"/>
          <w:rtl/>
        </w:rPr>
        <w:t xml:space="preserve"> در غیر یقین وجدانی</w:t>
      </w:r>
      <w:r w:rsidR="00C316B2">
        <w:rPr>
          <w:rFonts w:hint="cs"/>
          <w:rtl/>
        </w:rPr>
        <w:t>،</w:t>
      </w:r>
      <w:r w:rsidRPr="00D93B31">
        <w:rPr>
          <w:rFonts w:hint="cs"/>
          <w:rtl/>
        </w:rPr>
        <w:t xml:space="preserve"> دلیل بر اجزاء نداریم.</w:t>
      </w:r>
    </w:p>
    <w:p w:rsidR="00EE5377" w:rsidRPr="002F2CD3" w:rsidRDefault="002F2CD3" w:rsidP="00EE5377">
      <w:pPr>
        <w:rPr>
          <w:b/>
          <w:bCs/>
          <w:rtl/>
        </w:rPr>
      </w:pPr>
      <w:r w:rsidRPr="002F2CD3">
        <w:rPr>
          <w:rFonts w:hint="cs"/>
          <w:b/>
          <w:bCs/>
          <w:rtl/>
        </w:rPr>
        <w:t>و این همانند مطلبی است که فقهاء در باب صوم مطرح نموده اند</w:t>
      </w:r>
      <w:r w:rsidR="00EE5377" w:rsidRPr="002F2CD3">
        <w:rPr>
          <w:rFonts w:hint="cs"/>
          <w:b/>
          <w:bCs/>
          <w:rtl/>
        </w:rPr>
        <w:t>؛</w:t>
      </w:r>
    </w:p>
    <w:p w:rsidR="00232E58" w:rsidRDefault="00245B1F" w:rsidP="00232E58">
      <w:pPr>
        <w:rPr>
          <w:rtl/>
        </w:rPr>
      </w:pPr>
      <w:r>
        <w:rPr>
          <w:rFonts w:hint="cs"/>
          <w:rtl/>
        </w:rPr>
        <w:t xml:space="preserve">که </w:t>
      </w:r>
      <w:r w:rsidR="00D93B31" w:rsidRPr="00D93B31">
        <w:rPr>
          <w:rFonts w:hint="cs"/>
          <w:rtl/>
        </w:rPr>
        <w:t xml:space="preserve">اگر به افق نگاه کنی و ببینی که طلوع فجر نشده است یا </w:t>
      </w:r>
      <w:r w:rsidR="00C316B2">
        <w:rPr>
          <w:rFonts w:hint="cs"/>
          <w:rtl/>
        </w:rPr>
        <w:t>طلوع فجر محرز نیست، و سحری بخوری،</w:t>
      </w:r>
      <w:r w:rsidR="00D93B31" w:rsidRPr="00D93B31">
        <w:rPr>
          <w:rFonts w:hint="cs"/>
          <w:rtl/>
        </w:rPr>
        <w:t xml:space="preserve"> اگر </w:t>
      </w:r>
      <w:r w:rsidR="00C316B2">
        <w:rPr>
          <w:rFonts w:hint="cs"/>
          <w:rtl/>
        </w:rPr>
        <w:t xml:space="preserve">بعداً هم </w:t>
      </w:r>
      <w:r w:rsidR="00D93B31" w:rsidRPr="00D93B31">
        <w:rPr>
          <w:rFonts w:hint="cs"/>
          <w:rtl/>
        </w:rPr>
        <w:t>کشف خلاف شود مجزی</w:t>
      </w:r>
      <w:r w:rsidR="00C316B2">
        <w:rPr>
          <w:rFonts w:hint="cs"/>
          <w:rtl/>
        </w:rPr>
        <w:t xml:space="preserve"> است ولی اگر در اتاق نشسته بودی</w:t>
      </w:r>
      <w:r w:rsidR="00D93B31" w:rsidRPr="00D93B31">
        <w:rPr>
          <w:rFonts w:hint="cs"/>
          <w:rtl/>
        </w:rPr>
        <w:t xml:space="preserve"> و یقین به عدم طلوع فجر داشتی</w:t>
      </w:r>
      <w:r w:rsidR="00C316B2">
        <w:rPr>
          <w:rFonts w:hint="cs"/>
          <w:rtl/>
        </w:rPr>
        <w:t xml:space="preserve"> یا استصحاب کردی</w:t>
      </w:r>
      <w:r w:rsidR="00232E58">
        <w:rPr>
          <w:rFonts w:hint="cs"/>
          <w:rtl/>
        </w:rPr>
        <w:t xml:space="preserve"> یا مثلاً با تکیه بر ساعت سحری خوردی بعد فهمیدی ساعت خراب بوده است و</w:t>
      </w:r>
      <w:r w:rsidR="00D93B31" w:rsidRPr="00D93B31">
        <w:rPr>
          <w:rFonts w:hint="cs"/>
          <w:rtl/>
        </w:rPr>
        <w:t xml:space="preserve"> بعد فهمیدی که هنگام طلوع فجر سحری خورد</w:t>
      </w:r>
      <w:r w:rsidR="00C316B2">
        <w:rPr>
          <w:rFonts w:hint="cs"/>
          <w:rtl/>
        </w:rPr>
        <w:t xml:space="preserve">ه ای </w:t>
      </w:r>
      <w:r w:rsidR="000F746C">
        <w:rPr>
          <w:rFonts w:hint="cs"/>
          <w:rtl/>
        </w:rPr>
        <w:t xml:space="preserve"> باید روزه را قضا کن</w:t>
      </w:r>
      <w:r w:rsidR="00232E58">
        <w:rPr>
          <w:rFonts w:hint="cs"/>
          <w:rtl/>
        </w:rPr>
        <w:t xml:space="preserve">ی. </w:t>
      </w:r>
      <w:r w:rsidR="00232E58" w:rsidRPr="00232E58">
        <w:rPr>
          <w:rFonts w:hint="cs"/>
          <w:rtl/>
        </w:rPr>
        <w:t>اطلاق دلیل واقعی می گوید «من أفطر فی شهر رمضان فعلیه قضاء ذلک الیوم».</w:t>
      </w:r>
      <w:r w:rsidR="00232E58">
        <w:rPr>
          <w:rFonts w:hint="cs"/>
          <w:rtl/>
        </w:rPr>
        <w:t xml:space="preserve"> و این مطلب در اذان صبح مفتی به است.</w:t>
      </w:r>
    </w:p>
    <w:p w:rsidR="00245B1F" w:rsidRDefault="00C316B2" w:rsidP="00232E58">
      <w:pPr>
        <w:rPr>
          <w:rtl/>
        </w:rPr>
      </w:pPr>
      <w:r>
        <w:rPr>
          <w:rFonts w:hint="cs"/>
          <w:rtl/>
        </w:rPr>
        <w:t xml:space="preserve">و </w:t>
      </w:r>
      <w:r w:rsidR="00232E58">
        <w:rPr>
          <w:rFonts w:hint="cs"/>
          <w:rtl/>
        </w:rPr>
        <w:t xml:space="preserve">راجع به اذان مغرب هم </w:t>
      </w:r>
      <w:r>
        <w:rPr>
          <w:rFonts w:hint="cs"/>
          <w:rtl/>
        </w:rPr>
        <w:t>روایت معتبره داریم که اگر کسی</w:t>
      </w:r>
      <w:r w:rsidR="000F746C">
        <w:rPr>
          <w:rFonts w:hint="cs"/>
          <w:rtl/>
        </w:rPr>
        <w:t xml:space="preserve"> به خاطر أبری بودن هوا</w:t>
      </w:r>
      <w:r>
        <w:rPr>
          <w:rFonts w:hint="cs"/>
          <w:rtl/>
        </w:rPr>
        <w:t xml:space="preserve"> فکر می کرد شب شده است و روزه اش را باز کرد بعد فهمید که هنوز آفتاب غروب نکرده است</w:t>
      </w:r>
      <w:r w:rsidR="000F746C">
        <w:rPr>
          <w:rFonts w:hint="cs"/>
          <w:rtl/>
        </w:rPr>
        <w:t xml:space="preserve"> روزه اش باطل است</w:t>
      </w:r>
      <w:r>
        <w:rPr>
          <w:rFonts w:hint="cs"/>
          <w:rtl/>
        </w:rPr>
        <w:t>:</w:t>
      </w:r>
      <w:r w:rsidR="00D93B31" w:rsidRPr="00D93B31">
        <w:rPr>
          <w:rFonts w:hint="cs"/>
          <w:rtl/>
        </w:rPr>
        <w:t xml:space="preserve"> روایت می گوید «علیه قضا</w:t>
      </w:r>
      <w:r w:rsidR="00EE5377">
        <w:rPr>
          <w:rFonts w:hint="cs"/>
          <w:rtl/>
        </w:rPr>
        <w:t>ء ذلک الیوم لأنه أفطر متعمّداً».</w:t>
      </w:r>
    </w:p>
    <w:p w:rsidR="00D93B31" w:rsidRPr="00D93B31" w:rsidRDefault="00D93B31" w:rsidP="000F746C">
      <w:pPr>
        <w:rPr>
          <w:rtl/>
        </w:rPr>
      </w:pPr>
      <w:r w:rsidRPr="00D93B31">
        <w:rPr>
          <w:rFonts w:hint="cs"/>
          <w:rtl/>
        </w:rPr>
        <w:t>در نماز هم اطلاق دلیل</w:t>
      </w:r>
      <w:r w:rsidR="00CE0817">
        <w:rPr>
          <w:rFonts w:hint="cs"/>
          <w:rtl/>
        </w:rPr>
        <w:t xml:space="preserve"> حکم واقعی</w:t>
      </w:r>
      <w:r w:rsidRPr="00D93B31">
        <w:rPr>
          <w:rFonts w:hint="cs"/>
          <w:rtl/>
        </w:rPr>
        <w:t xml:space="preserve"> می گوید باید بعد از دخول وقت نماز بخوانید.</w:t>
      </w:r>
    </w:p>
    <w:p w:rsidR="00232E58" w:rsidRDefault="00D93B31" w:rsidP="002F2CD3">
      <w:pPr>
        <w:rPr>
          <w:rtl/>
        </w:rPr>
      </w:pPr>
      <w:r w:rsidRPr="00D93B31">
        <w:rPr>
          <w:rFonts w:hint="cs"/>
          <w:rtl/>
        </w:rPr>
        <w:t>اگر</w:t>
      </w:r>
      <w:r w:rsidR="000F746C">
        <w:rPr>
          <w:rFonts w:hint="cs"/>
          <w:rtl/>
        </w:rPr>
        <w:t>در دلیل حکم واقعی اطلاقی</w:t>
      </w:r>
      <w:r w:rsidRPr="00D93B31">
        <w:rPr>
          <w:rFonts w:hint="cs"/>
          <w:rtl/>
        </w:rPr>
        <w:t xml:space="preserve"> نبود و نوبت به أصل عملی می رسید </w:t>
      </w:r>
      <w:r w:rsidR="002F2CD3">
        <w:rPr>
          <w:rFonts w:hint="cs"/>
          <w:rtl/>
        </w:rPr>
        <w:t>ما گفتیم أصل عملی برائت است</w:t>
      </w:r>
      <w:r w:rsidRPr="00D93B31">
        <w:rPr>
          <w:rFonts w:hint="cs"/>
          <w:rtl/>
        </w:rPr>
        <w:t xml:space="preserve"> </w:t>
      </w:r>
      <w:r w:rsidR="002F2CD3">
        <w:rPr>
          <w:rFonts w:hint="cs"/>
          <w:rtl/>
        </w:rPr>
        <w:t xml:space="preserve">بر خلاف آقای خویی که قاعده اشتغال می گرفت. </w:t>
      </w:r>
      <w:r w:rsidRPr="00D93B31">
        <w:rPr>
          <w:rFonts w:hint="cs"/>
          <w:rtl/>
        </w:rPr>
        <w:t xml:space="preserve">ولی </w:t>
      </w:r>
      <w:r w:rsidR="002F2CD3">
        <w:rPr>
          <w:rFonts w:hint="cs"/>
          <w:rtl/>
        </w:rPr>
        <w:t xml:space="preserve">فرض این است که در دلیل اطلاق داریم و اطلاق </w:t>
      </w:r>
      <w:r w:rsidRPr="00D93B31">
        <w:rPr>
          <w:rFonts w:hint="cs"/>
          <w:rtl/>
        </w:rPr>
        <w:t>دلیل می گوید که</w:t>
      </w:r>
      <w:r w:rsidR="002F2CD3">
        <w:rPr>
          <w:rFonts w:hint="cs"/>
          <w:rtl/>
        </w:rPr>
        <w:t xml:space="preserve"> باید بعد از زوال شمس نماز بخوانی و اگر زودتر بخوانی</w:t>
      </w:r>
      <w:r w:rsidRPr="00D93B31">
        <w:rPr>
          <w:rFonts w:hint="cs"/>
          <w:rtl/>
        </w:rPr>
        <w:t xml:space="preserve"> باید</w:t>
      </w:r>
      <w:r w:rsidR="002F2CD3">
        <w:rPr>
          <w:rFonts w:hint="cs"/>
          <w:rtl/>
        </w:rPr>
        <w:t xml:space="preserve"> نماز را</w:t>
      </w:r>
      <w:r w:rsidRPr="00D93B31">
        <w:rPr>
          <w:rFonts w:hint="cs"/>
          <w:rtl/>
        </w:rPr>
        <w:t xml:space="preserve"> اعاده کنی و روایت اسماعیل بن رباح تنها</w:t>
      </w:r>
      <w:r w:rsidR="00803A94">
        <w:rPr>
          <w:rFonts w:hint="cs"/>
          <w:rtl/>
        </w:rPr>
        <w:t xml:space="preserve"> در مورد «و أنت تری» می باشد</w:t>
      </w:r>
      <w:r w:rsidR="00232E58">
        <w:rPr>
          <w:rFonts w:hint="cs"/>
          <w:rtl/>
        </w:rPr>
        <w:t>.</w:t>
      </w:r>
    </w:p>
    <w:p w:rsidR="00D93B31" w:rsidRPr="00D93B31" w:rsidRDefault="00803A94" w:rsidP="002F2CD3">
      <w:pPr>
        <w:rPr>
          <w:rtl/>
        </w:rPr>
      </w:pPr>
      <w:r>
        <w:rPr>
          <w:rFonts w:hint="cs"/>
          <w:rtl/>
        </w:rPr>
        <w:lastRenderedPageBreak/>
        <w:t xml:space="preserve">و لذا تعدّی از یقین به دخول وقت به فرض حجّت معتبره خالی از اشکال نیست. </w:t>
      </w:r>
      <w:r w:rsidR="00D93B31" w:rsidRPr="00D93B31">
        <w:rPr>
          <w:rFonts w:hint="cs"/>
          <w:rtl/>
        </w:rPr>
        <w:t xml:space="preserve">مقتضای اطلاق حکم واقعی این </w:t>
      </w:r>
      <w:r>
        <w:rPr>
          <w:rFonts w:hint="cs"/>
          <w:rtl/>
        </w:rPr>
        <w:t>است که باید کل نماز در وقت باشد: «</w:t>
      </w:r>
      <w:r w:rsidR="00D93B31" w:rsidRPr="00D93B31">
        <w:rPr>
          <w:rFonts w:hint="cs"/>
          <w:rtl/>
        </w:rPr>
        <w:t>اذا زالت الشمس وجبت الظهر و العصر</w:t>
      </w:r>
      <w:r>
        <w:rPr>
          <w:rFonts w:hint="cs"/>
          <w:rtl/>
        </w:rPr>
        <w:t>- من صلی فی غیر وقت أعاد الصلاة»</w:t>
      </w:r>
    </w:p>
    <w:p w:rsidR="00D93B31" w:rsidRPr="00D93B31" w:rsidRDefault="00500ACA" w:rsidP="000A338E">
      <w:pPr>
        <w:rPr>
          <w:rtl/>
        </w:rPr>
      </w:pPr>
      <w:r w:rsidRPr="00232E58">
        <w:rPr>
          <w:rFonts w:hint="cs"/>
          <w:b/>
          <w:bCs/>
          <w:rtl/>
        </w:rPr>
        <w:t>تذکّر؛</w:t>
      </w:r>
      <w:r>
        <w:rPr>
          <w:rFonts w:hint="cs"/>
          <w:rtl/>
        </w:rPr>
        <w:t xml:space="preserve"> </w:t>
      </w:r>
      <w:r w:rsidR="00D93B31" w:rsidRPr="00D93B31">
        <w:rPr>
          <w:rFonts w:hint="cs"/>
          <w:rtl/>
        </w:rPr>
        <w:t>فکر نمی کنم کسی توهّم کند که من أدرک شامل این فرض شود که یک رکعت را بعد از اذان خوانده است و بقیه قبل از اذان بوده است زیرا روای</w:t>
      </w:r>
      <w:r w:rsidR="000A338E">
        <w:rPr>
          <w:rFonts w:hint="cs"/>
          <w:rtl/>
        </w:rPr>
        <w:t>ا</w:t>
      </w:r>
      <w:r w:rsidR="00D93B31" w:rsidRPr="00D93B31">
        <w:rPr>
          <w:rFonts w:hint="cs"/>
          <w:rtl/>
        </w:rPr>
        <w:t xml:space="preserve">ت من أدرک </w:t>
      </w:r>
      <w:r w:rsidR="000A338E">
        <w:rPr>
          <w:rFonts w:hint="cs"/>
          <w:rtl/>
        </w:rPr>
        <w:t xml:space="preserve">«موثقه عمار: من أدرک رکعة من الغداة ثم طلعت الشمس» </w:t>
      </w:r>
      <w:r w:rsidR="00D93B31" w:rsidRPr="00D93B31">
        <w:rPr>
          <w:rFonts w:hint="cs"/>
          <w:rtl/>
        </w:rPr>
        <w:t xml:space="preserve">برای آخر وقت بود و </w:t>
      </w:r>
      <w:r w:rsidR="000A338E">
        <w:rPr>
          <w:rFonts w:hint="cs"/>
          <w:rtl/>
        </w:rPr>
        <w:t>بر فرض این عنوان باشد که «من أدرک رکعة من الصلاة فقد أدرک الصلاة»، ظاهر آن آخر وقت است زیرا</w:t>
      </w:r>
      <w:r w:rsidR="00D93B31" w:rsidRPr="00D93B31">
        <w:rPr>
          <w:rFonts w:hint="cs"/>
          <w:rtl/>
        </w:rPr>
        <w:t xml:space="preserve"> آقایی که قبل از وقت نماز را شروع کرده است</w:t>
      </w:r>
      <w:r w:rsidR="000A338E">
        <w:rPr>
          <w:rFonts w:hint="cs"/>
          <w:rtl/>
        </w:rPr>
        <w:t xml:space="preserve"> بعد از وقت </w:t>
      </w:r>
      <w:r w:rsidR="00D93B31" w:rsidRPr="00D93B31">
        <w:rPr>
          <w:rFonts w:hint="cs"/>
          <w:rtl/>
        </w:rPr>
        <w:t>أدرک کل الصلاة در حقّ او صدق می کند و من أدرک رکعة من الصلاة یعنی تنها به اندازه یک رکعت فرصت دارد و بیشتر از این وقت ندارد در ح</w:t>
      </w:r>
      <w:r w:rsidR="000A338E">
        <w:rPr>
          <w:rFonts w:hint="cs"/>
          <w:rtl/>
        </w:rPr>
        <w:t>الی که در محل بحث به اندازه کل</w:t>
      </w:r>
      <w:r w:rsidR="00D93B31" w:rsidRPr="00D93B31">
        <w:rPr>
          <w:rFonts w:hint="cs"/>
          <w:rtl/>
        </w:rPr>
        <w:t xml:space="preserve"> نماز وقت دارد</w:t>
      </w:r>
      <w:r w:rsidR="000A338E">
        <w:rPr>
          <w:rFonts w:hint="cs"/>
          <w:rtl/>
        </w:rPr>
        <w:t>.</w:t>
      </w:r>
      <w:r w:rsidR="003A740C">
        <w:rPr>
          <w:rFonts w:hint="cs"/>
          <w:rtl/>
        </w:rPr>
        <w:t xml:space="preserve"> و </w:t>
      </w:r>
      <w:r w:rsidR="005E3B94">
        <w:rPr>
          <w:rFonts w:hint="cs"/>
          <w:rtl/>
        </w:rPr>
        <w:t xml:space="preserve">«من أدرک رکعة» </w:t>
      </w:r>
      <w:r w:rsidR="003A740C">
        <w:rPr>
          <w:rFonts w:hint="cs"/>
          <w:rtl/>
        </w:rPr>
        <w:t>غیر از عبارت «</w:t>
      </w:r>
      <w:r w:rsidR="005E3B94">
        <w:rPr>
          <w:rFonts w:hint="cs"/>
          <w:rtl/>
        </w:rPr>
        <w:t>من کانت رکعة من صلاته فی الوقت</w:t>
      </w:r>
      <w:r w:rsidR="003A740C">
        <w:rPr>
          <w:rFonts w:hint="cs"/>
          <w:rtl/>
        </w:rPr>
        <w:t>»</w:t>
      </w:r>
      <w:r w:rsidR="005E3B94">
        <w:rPr>
          <w:rFonts w:hint="cs"/>
          <w:rtl/>
        </w:rPr>
        <w:t xml:space="preserve"> است، أدرک یعنی فقط به این مقدار رسید و بیشتر از این نرسید.</w:t>
      </w:r>
    </w:p>
    <w:p w:rsidR="00D93B31" w:rsidRPr="00D93B31" w:rsidRDefault="00D93B31" w:rsidP="00D93B31">
      <w:pPr>
        <w:keepNext/>
        <w:spacing w:before="240" w:after="60"/>
        <w:outlineLvl w:val="1"/>
        <w:rPr>
          <w:rFonts w:ascii="Cambria" w:eastAsia="Times New Roman" w:hAnsi="Cambria" w:cs="B Titr"/>
          <w:b/>
          <w:bCs/>
          <w:i/>
          <w:color w:val="0202FF"/>
          <w:sz w:val="28"/>
          <w:szCs w:val="30"/>
          <w:rtl/>
        </w:rPr>
      </w:pPr>
      <w:bookmarkStart w:id="12" w:name="_Toc496982697"/>
      <w:r w:rsidRPr="00D93B31">
        <w:rPr>
          <w:rFonts w:ascii="Cambria" w:eastAsia="Times New Roman" w:hAnsi="Cambria" w:cs="B Titr" w:hint="cs"/>
          <w:b/>
          <w:bCs/>
          <w:i/>
          <w:color w:val="0202FF"/>
          <w:sz w:val="28"/>
          <w:szCs w:val="30"/>
          <w:rtl/>
        </w:rPr>
        <w:t>مسأله چهارم</w:t>
      </w:r>
      <w:r w:rsidR="005E3B94">
        <w:rPr>
          <w:rFonts w:ascii="Cambria" w:eastAsia="Times New Roman" w:hAnsi="Cambria" w:cs="B Titr" w:hint="cs"/>
          <w:b/>
          <w:bCs/>
          <w:i/>
          <w:color w:val="0202FF"/>
          <w:sz w:val="28"/>
          <w:szCs w:val="30"/>
          <w:rtl/>
        </w:rPr>
        <w:t xml:space="preserve"> </w:t>
      </w:r>
      <w:r w:rsidR="00165BC4">
        <w:rPr>
          <w:rFonts w:ascii="Cambria" w:eastAsia="Times New Roman" w:hAnsi="Cambria" w:cs="B Titr" w:hint="cs"/>
          <w:b/>
          <w:bCs/>
          <w:i/>
          <w:color w:val="0202FF"/>
          <w:sz w:val="28"/>
          <w:szCs w:val="30"/>
          <w:rtl/>
        </w:rPr>
        <w:t>(عدم امکان تحصیل علم به دخول وقت درابتدای وقت)</w:t>
      </w:r>
      <w:bookmarkEnd w:id="12"/>
    </w:p>
    <w:p w:rsidR="00D93B31" w:rsidRPr="00D93B31" w:rsidRDefault="00D93B31" w:rsidP="00D93B31">
      <w:pPr>
        <w:rPr>
          <w:rtl/>
        </w:rPr>
      </w:pPr>
      <w:r w:rsidRPr="00D93B31">
        <w:rPr>
          <w:rFonts w:hint="cs"/>
          <w:color w:val="000080"/>
          <w:rtl/>
        </w:rPr>
        <w:t>إذا لم يتمكن من تحصيل العلم أو ما بحكمه لمانع في السماء من غيم أو غبار أو لمانع في نفسه من عمى أو حبس أو نحو ذلك فلا يبعد كفاية الظن لكن الأحوط التأخير حتى يحصل اليقين بل لا يترك هذا الاحتياط‌</w:t>
      </w:r>
    </w:p>
    <w:p w:rsidR="00D93B31" w:rsidRDefault="005E3B94" w:rsidP="00232E58">
      <w:pPr>
        <w:rPr>
          <w:rtl/>
        </w:rPr>
      </w:pPr>
      <w:r>
        <w:rPr>
          <w:rFonts w:hint="cs"/>
          <w:rtl/>
        </w:rPr>
        <w:t>اگر</w:t>
      </w:r>
      <w:r w:rsidR="00D93B31" w:rsidRPr="00D93B31">
        <w:rPr>
          <w:rFonts w:hint="cs"/>
          <w:rtl/>
        </w:rPr>
        <w:t xml:space="preserve"> در ابتدای دخول وقت امکان تحصیل یقین به دخول وقت ندارد حال یا به خاطر موانع نوعیه مثل این که هوا أبری باشد یا به خاطر موانع شخصیه مثل این که </w:t>
      </w:r>
      <w:r>
        <w:rPr>
          <w:rFonts w:hint="cs"/>
          <w:rtl/>
        </w:rPr>
        <w:t>این شخص نابینا و یا زندانی باشد، هر چند می تواند آن قدر صبر کن</w:t>
      </w:r>
      <w:r w:rsidR="00232E58">
        <w:rPr>
          <w:rFonts w:hint="cs"/>
          <w:rtl/>
        </w:rPr>
        <w:t>د تا یقین به دخول وقت پیدا کند؛ در این فرض که امکان تحصیل یقین نیست؛</w:t>
      </w:r>
    </w:p>
    <w:p w:rsidR="00165BC4" w:rsidRPr="00D93B31" w:rsidRDefault="00165BC4" w:rsidP="00165BC4">
      <w:pPr>
        <w:pStyle w:val="30"/>
        <w:rPr>
          <w:rtl/>
        </w:rPr>
      </w:pPr>
      <w:bookmarkStart w:id="13" w:name="_Toc496982698"/>
      <w:r>
        <w:rPr>
          <w:rFonts w:hint="cs"/>
          <w:rtl/>
        </w:rPr>
        <w:t>أقوال</w:t>
      </w:r>
      <w:bookmarkEnd w:id="13"/>
    </w:p>
    <w:p w:rsidR="0028649B" w:rsidRPr="0028649B" w:rsidRDefault="00D93B31" w:rsidP="0028649B">
      <w:pPr>
        <w:rPr>
          <w:b/>
          <w:bCs/>
          <w:rtl/>
        </w:rPr>
      </w:pPr>
      <w:r w:rsidRPr="00D93B31">
        <w:rPr>
          <w:rFonts w:hint="cs"/>
          <w:b/>
          <w:bCs/>
          <w:rtl/>
        </w:rPr>
        <w:t xml:space="preserve">مشهور </w:t>
      </w:r>
      <w:r w:rsidR="0028649B" w:rsidRPr="0028649B">
        <w:rPr>
          <w:rFonts w:hint="cs"/>
          <w:b/>
          <w:bCs/>
          <w:rtl/>
        </w:rPr>
        <w:t>فرموده اند:</w:t>
      </w:r>
    </w:p>
    <w:p w:rsidR="00D93B31" w:rsidRPr="00D93B31" w:rsidRDefault="00D93B31" w:rsidP="0028649B">
      <w:pPr>
        <w:rPr>
          <w:rtl/>
        </w:rPr>
      </w:pPr>
      <w:r w:rsidRPr="00D93B31">
        <w:rPr>
          <w:rFonts w:hint="cs"/>
          <w:rtl/>
        </w:rPr>
        <w:t>در این صورت ظنّ به دخول وقت</w:t>
      </w:r>
      <w:r w:rsidR="005E3B94">
        <w:rPr>
          <w:rFonts w:hint="cs"/>
          <w:rtl/>
        </w:rPr>
        <w:t>،</w:t>
      </w:r>
      <w:r w:rsidRPr="00D93B31">
        <w:rPr>
          <w:rFonts w:hint="cs"/>
          <w:rtl/>
        </w:rPr>
        <w:t xml:space="preserve"> معتبر است و مکلّف می توان</w:t>
      </w:r>
      <w:r w:rsidR="005E3B94">
        <w:rPr>
          <w:rFonts w:hint="cs"/>
          <w:rtl/>
        </w:rPr>
        <w:t>د</w:t>
      </w:r>
      <w:r w:rsidRPr="00D93B31">
        <w:rPr>
          <w:rFonts w:hint="cs"/>
          <w:rtl/>
        </w:rPr>
        <w:t xml:space="preserve"> بر اساس ظنّ به دخول وقت نماز بخواند.</w:t>
      </w:r>
    </w:p>
    <w:p w:rsidR="00D93B31" w:rsidRPr="00D93B31" w:rsidRDefault="00165BC4" w:rsidP="00D93B31">
      <w:pPr>
        <w:rPr>
          <w:rtl/>
        </w:rPr>
      </w:pPr>
      <w:r>
        <w:rPr>
          <w:rFonts w:hint="cs"/>
          <w:rtl/>
        </w:rPr>
        <w:t>در مقابل این قول</w:t>
      </w:r>
      <w:r w:rsidR="00D93B31" w:rsidRPr="00D93B31">
        <w:rPr>
          <w:rFonts w:hint="cs"/>
          <w:rtl/>
        </w:rPr>
        <w:t xml:space="preserve"> </w:t>
      </w:r>
      <w:r>
        <w:rPr>
          <w:rFonts w:hint="cs"/>
          <w:rtl/>
        </w:rPr>
        <w:t>(</w:t>
      </w:r>
      <w:r w:rsidR="00D93B31" w:rsidRPr="00D93B31">
        <w:rPr>
          <w:rFonts w:hint="cs"/>
          <w:rtl/>
        </w:rPr>
        <w:t>که ادّعای اجماع بر آن شده است ولی قدرمتیقّن این است که مشهور است</w:t>
      </w:r>
      <w:r>
        <w:rPr>
          <w:rFonts w:hint="cs"/>
          <w:rtl/>
        </w:rPr>
        <w:t>)</w:t>
      </w:r>
      <w:r w:rsidR="00D93B31" w:rsidRPr="00D93B31">
        <w:rPr>
          <w:rFonts w:hint="cs"/>
          <w:rtl/>
        </w:rPr>
        <w:t xml:space="preserve"> دو قول مطرح شده است:</w:t>
      </w:r>
    </w:p>
    <w:p w:rsidR="00165BC4" w:rsidRPr="00165BC4" w:rsidRDefault="00D93B31" w:rsidP="0028649B">
      <w:pPr>
        <w:rPr>
          <w:b/>
          <w:bCs/>
          <w:rtl/>
        </w:rPr>
      </w:pPr>
      <w:r w:rsidRPr="00D93B31">
        <w:rPr>
          <w:rFonts w:hint="cs"/>
          <w:b/>
          <w:bCs/>
          <w:rtl/>
        </w:rPr>
        <w:t>قول اول</w:t>
      </w:r>
      <w:r w:rsidR="00165BC4" w:rsidRPr="00165BC4">
        <w:rPr>
          <w:rFonts w:hint="cs"/>
          <w:b/>
          <w:bCs/>
          <w:rtl/>
        </w:rPr>
        <w:t>:</w:t>
      </w:r>
    </w:p>
    <w:p w:rsidR="005F0DBC" w:rsidRDefault="00D93B31" w:rsidP="0028649B">
      <w:pPr>
        <w:rPr>
          <w:rtl/>
        </w:rPr>
      </w:pPr>
      <w:r w:rsidRPr="00D93B31">
        <w:rPr>
          <w:rFonts w:hint="cs"/>
          <w:rtl/>
        </w:rPr>
        <w:t xml:space="preserve">این است که ظنّ </w:t>
      </w:r>
      <w:r w:rsidR="0028649B">
        <w:rPr>
          <w:rFonts w:hint="cs"/>
          <w:rtl/>
        </w:rPr>
        <w:t>مطلقاً معتبر نیست چه در فرض وجود موانع شخص</w:t>
      </w:r>
      <w:r w:rsidR="005F0DBC">
        <w:rPr>
          <w:rFonts w:hint="cs"/>
          <w:rtl/>
        </w:rPr>
        <w:t>یه و چه در فرض وجود موانع نوعیه:</w:t>
      </w:r>
    </w:p>
    <w:p w:rsidR="0028649B" w:rsidRPr="0028649B" w:rsidRDefault="00D93B31" w:rsidP="0028649B">
      <w:r w:rsidRPr="00D93B31">
        <w:rPr>
          <w:rFonts w:hint="cs"/>
          <w:rtl/>
        </w:rPr>
        <w:lastRenderedPageBreak/>
        <w:t xml:space="preserve">این قول را علّامه در </w:t>
      </w:r>
      <w:r w:rsidR="0028649B">
        <w:rPr>
          <w:rFonts w:hint="cs"/>
          <w:rtl/>
        </w:rPr>
        <w:t>مختلف</w:t>
      </w:r>
      <w:r w:rsidRPr="00D93B31">
        <w:rPr>
          <w:rFonts w:hint="cs"/>
          <w:rtl/>
        </w:rPr>
        <w:t xml:space="preserve"> از ابن جنید </w:t>
      </w:r>
      <w:r w:rsidR="0028649B">
        <w:rPr>
          <w:rFonts w:hint="cs"/>
          <w:rtl/>
        </w:rPr>
        <w:t xml:space="preserve">این گونه </w:t>
      </w:r>
      <w:r w:rsidRPr="00D93B31">
        <w:rPr>
          <w:rFonts w:hint="cs"/>
          <w:rtl/>
        </w:rPr>
        <w:t>نقل می کند:</w:t>
      </w:r>
      <w:r w:rsidR="0028649B" w:rsidRPr="0028649B">
        <w:rPr>
          <w:rFonts w:ascii="Noor_Lotus" w:eastAsia="Times New Roman" w:hAnsi="Noor_Lotus" w:cs="Noor_Lotus" w:hint="cs"/>
          <w:color w:val="000000"/>
          <w:sz w:val="30"/>
          <w:szCs w:val="30"/>
          <w:rtl/>
        </w:rPr>
        <w:t xml:space="preserve"> </w:t>
      </w:r>
      <w:r w:rsidR="0028649B" w:rsidRPr="0028649B">
        <w:rPr>
          <w:rFonts w:hint="cs"/>
          <w:color w:val="000080"/>
          <w:rtl/>
        </w:rPr>
        <w:t>و قال ابن الجنيد: ليس للشاكّ يوم الغيم و لا غيره أنّ يصلّي الّا عند يقينه بالوقت، و صلاته في آخر الوقت مع اليقين خير من صلاته في أوّله مع الشك</w:t>
      </w:r>
      <w:r w:rsidR="0028649B">
        <w:rPr>
          <w:rStyle w:val="ab"/>
        </w:rPr>
        <w:footnoteReference w:id="2"/>
      </w:r>
    </w:p>
    <w:p w:rsidR="00D93B31" w:rsidRPr="00D93B31" w:rsidRDefault="00D93B31" w:rsidP="005F0DBC">
      <w:pPr>
        <w:rPr>
          <w:rtl/>
        </w:rPr>
      </w:pPr>
      <w:r w:rsidRPr="00D93B31">
        <w:rPr>
          <w:rFonts w:hint="cs"/>
          <w:rtl/>
        </w:rPr>
        <w:t xml:space="preserve">صاحب مدارک هم به همین قول تمایل دارد زیرا می گوید: </w:t>
      </w:r>
      <w:r w:rsidR="005F0DBC" w:rsidRPr="005F0DBC">
        <w:rPr>
          <w:rFonts w:hint="cs"/>
          <w:color w:val="000080"/>
          <w:rtl/>
        </w:rPr>
        <w:t>و المسألة محل تردد، و قول ابن الجنيد لا يخلو من قوة.</w:t>
      </w:r>
      <w:r w:rsidR="005F0DBC">
        <w:rPr>
          <w:rStyle w:val="ab"/>
          <w:rtl/>
        </w:rPr>
        <w:footnoteReference w:id="3"/>
      </w:r>
    </w:p>
    <w:p w:rsidR="00165BC4" w:rsidRPr="00165BC4" w:rsidRDefault="00165BC4" w:rsidP="00D93B31">
      <w:pPr>
        <w:rPr>
          <w:b/>
          <w:bCs/>
          <w:rtl/>
        </w:rPr>
      </w:pPr>
      <w:r w:rsidRPr="00165BC4">
        <w:rPr>
          <w:rFonts w:hint="cs"/>
          <w:b/>
          <w:bCs/>
          <w:rtl/>
        </w:rPr>
        <w:t>قول دوم:</w:t>
      </w:r>
    </w:p>
    <w:p w:rsidR="00D93B31" w:rsidRPr="00D93B31" w:rsidRDefault="00D93B31" w:rsidP="00D93B31">
      <w:pPr>
        <w:rPr>
          <w:rtl/>
        </w:rPr>
      </w:pPr>
      <w:r w:rsidRPr="00D93B31">
        <w:rPr>
          <w:rFonts w:hint="cs"/>
          <w:rtl/>
        </w:rPr>
        <w:t xml:space="preserve">که در مقابل مشهور است تفصیل بین موانع نوعیه است که ظنّ </w:t>
      </w:r>
      <w:r w:rsidR="0083602F">
        <w:rPr>
          <w:rFonts w:hint="cs"/>
          <w:rtl/>
        </w:rPr>
        <w:t xml:space="preserve">در فرض وجود آن، </w:t>
      </w:r>
      <w:r w:rsidRPr="00D93B31">
        <w:rPr>
          <w:rFonts w:hint="cs"/>
          <w:rtl/>
        </w:rPr>
        <w:t xml:space="preserve">حجّت است ولی در </w:t>
      </w:r>
      <w:r w:rsidR="0083602F">
        <w:rPr>
          <w:rFonts w:hint="cs"/>
          <w:rtl/>
        </w:rPr>
        <w:t xml:space="preserve">فرض وجود </w:t>
      </w:r>
      <w:r w:rsidRPr="00D93B31">
        <w:rPr>
          <w:rFonts w:hint="cs"/>
          <w:rtl/>
        </w:rPr>
        <w:t>موانع شخصیه</w:t>
      </w:r>
      <w:r w:rsidR="0083602F">
        <w:rPr>
          <w:rFonts w:hint="cs"/>
          <w:rtl/>
        </w:rPr>
        <w:t>،</w:t>
      </w:r>
      <w:r w:rsidRPr="00D93B31">
        <w:rPr>
          <w:rFonts w:hint="cs"/>
          <w:rtl/>
        </w:rPr>
        <w:t xml:space="preserve"> ظنّ حجّت نیست و باید صبر کند تا یقین به دخول وقت پیدا کند. جمعی از اعلام از جمله مرحوم خویی و امام</w:t>
      </w:r>
      <w:r w:rsidR="0083602F">
        <w:rPr>
          <w:rFonts w:hint="cs"/>
          <w:rtl/>
        </w:rPr>
        <w:t xml:space="preserve"> ره</w:t>
      </w:r>
      <w:r w:rsidRPr="00D93B31">
        <w:rPr>
          <w:rFonts w:hint="cs"/>
          <w:rtl/>
        </w:rPr>
        <w:t xml:space="preserve"> این قول را انتخاب کرده اند و به نظر ما حقّ با همین قول </w:t>
      </w:r>
      <w:r w:rsidR="0083602F">
        <w:rPr>
          <w:rFonts w:hint="cs"/>
          <w:rtl/>
        </w:rPr>
        <w:t>أخیر</w:t>
      </w:r>
      <w:r w:rsidRPr="00D93B31">
        <w:rPr>
          <w:rFonts w:hint="cs"/>
          <w:rtl/>
        </w:rPr>
        <w:t>است.</w:t>
      </w:r>
    </w:p>
    <w:p w:rsidR="0083602F" w:rsidRDefault="0083602F" w:rsidP="0083602F">
      <w:pPr>
        <w:pStyle w:val="30"/>
        <w:rPr>
          <w:rtl/>
        </w:rPr>
      </w:pPr>
      <w:bookmarkStart w:id="14" w:name="_Toc496982699"/>
      <w:r>
        <w:rPr>
          <w:rFonts w:hint="cs"/>
          <w:rtl/>
        </w:rPr>
        <w:t>أدله مشهور بر اعتبار ظنّ به دخول وقت هنگام تعسّر علم</w:t>
      </w:r>
      <w:bookmarkEnd w:id="14"/>
    </w:p>
    <w:p w:rsidR="00D93B31" w:rsidRPr="00D93B31" w:rsidRDefault="00D93B31" w:rsidP="00D93B31">
      <w:pPr>
        <w:rPr>
          <w:rtl/>
        </w:rPr>
      </w:pPr>
      <w:r w:rsidRPr="00D93B31">
        <w:rPr>
          <w:rFonts w:hint="cs"/>
          <w:rtl/>
        </w:rPr>
        <w:t>مشهور به عده ای از روایات استدلال کرده اند:</w:t>
      </w:r>
    </w:p>
    <w:p w:rsidR="00165BC4" w:rsidRDefault="00165BC4" w:rsidP="00165BC4">
      <w:pPr>
        <w:pStyle w:val="40"/>
        <w:rPr>
          <w:rtl/>
        </w:rPr>
      </w:pPr>
      <w:bookmarkStart w:id="15" w:name="_Toc496982700"/>
      <w:r>
        <w:rPr>
          <w:rFonts w:hint="cs"/>
          <w:rtl/>
        </w:rPr>
        <w:t>موثقه سماعه</w:t>
      </w:r>
      <w:bookmarkEnd w:id="15"/>
    </w:p>
    <w:p w:rsidR="00D93B31" w:rsidRPr="00D93B31" w:rsidRDefault="00D93B31" w:rsidP="00D93B31">
      <w:pPr>
        <w:rPr>
          <w:rtl/>
        </w:rPr>
      </w:pPr>
      <w:r w:rsidRPr="00D93B31">
        <w:rPr>
          <w:rFonts w:hint="cs"/>
          <w:color w:val="008000"/>
          <w:rtl/>
        </w:rPr>
        <w:t>وَ عَنْهُ عَنْ مُحَمَّدِ بْنِ الْحُسَيْنِ عَنْ عُثْمَانَ بْنِ عِيسَى عَنْ سَمَاعَةَ قَالَ: سَأَلْتُهُ عَنِ الصَّلَاةِ بِاللَّيْلِ وَ النَّهَارِ- إِذَا لَمْ يُرَ الشَّمْسُ وَ لَا الْقَمَرُ وَ لَا النُّجُومُ- قَالَ اجْتَهِدْ رَأْيَكَ وَ تَعَمَّدِ الْقِبْلَةَ جُهْدَكَ.</w:t>
      </w:r>
      <w:r w:rsidRPr="00D93B31">
        <w:rPr>
          <w:vertAlign w:val="superscript"/>
          <w:rtl/>
        </w:rPr>
        <w:footnoteReference w:id="4"/>
      </w:r>
    </w:p>
    <w:p w:rsidR="00D93B31" w:rsidRPr="00D93B31" w:rsidRDefault="00D93B31" w:rsidP="006C3B20">
      <w:pPr>
        <w:rPr>
          <w:rtl/>
        </w:rPr>
      </w:pPr>
      <w:r w:rsidRPr="00D93B31">
        <w:rPr>
          <w:rFonts w:hint="cs"/>
          <w:rtl/>
        </w:rPr>
        <w:t>سماعه می گوی</w:t>
      </w:r>
      <w:r w:rsidR="00452DAE">
        <w:rPr>
          <w:rFonts w:hint="cs"/>
          <w:rtl/>
        </w:rPr>
        <w:t>د:</w:t>
      </w:r>
      <w:r w:rsidR="006C3B20">
        <w:rPr>
          <w:rFonts w:hint="cs"/>
          <w:rtl/>
        </w:rPr>
        <w:t xml:space="preserve"> در شب و روز در حالی که نه</w:t>
      </w:r>
      <w:r w:rsidRPr="00D93B31">
        <w:rPr>
          <w:rFonts w:hint="cs"/>
          <w:rtl/>
        </w:rPr>
        <w:t xml:space="preserve"> خورشید را و نه ماه را و نه ستاره ها دیده نمی شود و هوا شدیداً ابری است و می خواهیم در شب یا روز نماز بخوانیم چه کنیم؟ حضرت جواب می دهد که: </w:t>
      </w:r>
      <w:r w:rsidR="006C3B20" w:rsidRPr="00D93B31">
        <w:rPr>
          <w:rFonts w:hint="cs"/>
          <w:color w:val="008000"/>
          <w:rtl/>
        </w:rPr>
        <w:t>اجْتَهِدْ رَأْيَكَ وَ تَعَمَّدِ الْقِبْلَةَ جُهْدَكَ</w:t>
      </w:r>
    </w:p>
    <w:p w:rsidR="006C3B20" w:rsidRDefault="006C3B20" w:rsidP="00D93B31">
      <w:pPr>
        <w:rPr>
          <w:rtl/>
        </w:rPr>
      </w:pPr>
      <w:r>
        <w:rPr>
          <w:rFonts w:hint="cs"/>
          <w:rtl/>
        </w:rPr>
        <w:t>تقریب استدلال این است که:</w:t>
      </w:r>
    </w:p>
    <w:p w:rsidR="00D93B31" w:rsidRPr="00D93B31" w:rsidRDefault="00D93B31" w:rsidP="00262991">
      <w:pPr>
        <w:rPr>
          <w:rtl/>
        </w:rPr>
      </w:pPr>
      <w:r w:rsidRPr="00D93B31">
        <w:rPr>
          <w:rFonts w:hint="cs"/>
          <w:rtl/>
        </w:rPr>
        <w:t xml:space="preserve">فرض سائل </w:t>
      </w:r>
      <w:r w:rsidR="006C3B20">
        <w:rPr>
          <w:rFonts w:hint="cs"/>
          <w:rtl/>
        </w:rPr>
        <w:t xml:space="preserve">عدم </w:t>
      </w:r>
      <w:r w:rsidR="00262991">
        <w:rPr>
          <w:rFonts w:hint="cs"/>
          <w:rtl/>
        </w:rPr>
        <w:t xml:space="preserve">تیسّر یقین به دخول وقت است. درست است که </w:t>
      </w:r>
      <w:r w:rsidRPr="00D93B31">
        <w:rPr>
          <w:rFonts w:hint="cs"/>
          <w:rtl/>
        </w:rPr>
        <w:t>امام علیه</w:t>
      </w:r>
      <w:r w:rsidR="00262991">
        <w:rPr>
          <w:rFonts w:hint="cs"/>
          <w:rtl/>
        </w:rPr>
        <w:t xml:space="preserve"> السلام بحث قبله را پیش کشیدند ولی فرض سائل این است که آن قدر هوا أبری است که نه خورشید را و نه ماه و نه ستاره ها دیده نمی شوند و می خواهیم در شب یا روز نماز بخوانیم،</w:t>
      </w:r>
      <w:r w:rsidRPr="00D93B31">
        <w:rPr>
          <w:rFonts w:hint="cs"/>
          <w:rtl/>
        </w:rPr>
        <w:t xml:space="preserve"> یعنی نمی توانیم وقت نماز را تشخیص دهیم امام فرمود اجتهد رأیک و بعد فرمود تعمّد القبلة جهدک راجع به قبله هم تلاش خود را انجام بده تا</w:t>
      </w:r>
      <w:r w:rsidR="00262991">
        <w:rPr>
          <w:rFonts w:hint="cs"/>
          <w:rtl/>
        </w:rPr>
        <w:t xml:space="preserve"> قبله را پیدا کنی.</w:t>
      </w:r>
      <w:r w:rsidR="00B848B3">
        <w:rPr>
          <w:rFonts w:hint="cs"/>
          <w:rtl/>
        </w:rPr>
        <w:t xml:space="preserve"> ولی اجتهد رأیک راجع به دخول وقت است زیرا سؤال مربوط به همین است.</w:t>
      </w:r>
    </w:p>
    <w:p w:rsidR="00165BC4" w:rsidRDefault="00165BC4" w:rsidP="00165BC4">
      <w:pPr>
        <w:pStyle w:val="50"/>
        <w:rPr>
          <w:rtl/>
        </w:rPr>
      </w:pPr>
      <w:bookmarkStart w:id="16" w:name="_Toc496982701"/>
      <w:r>
        <w:rPr>
          <w:rFonts w:hint="cs"/>
          <w:rtl/>
        </w:rPr>
        <w:lastRenderedPageBreak/>
        <w:t>بررسی سند موثقه سماعه</w:t>
      </w:r>
      <w:bookmarkEnd w:id="16"/>
    </w:p>
    <w:p w:rsidR="00EC1D46" w:rsidRDefault="00D93B31" w:rsidP="00F13392">
      <w:pPr>
        <w:rPr>
          <w:rtl/>
        </w:rPr>
      </w:pPr>
      <w:r w:rsidRPr="00D93B31">
        <w:rPr>
          <w:rFonts w:hint="cs"/>
          <w:rtl/>
        </w:rPr>
        <w:t>صاحب المدارک گفته است که این روایت ضعیف ا</w:t>
      </w:r>
      <w:r w:rsidR="00B848B3">
        <w:rPr>
          <w:rFonts w:hint="cs"/>
          <w:rtl/>
        </w:rPr>
        <w:t xml:space="preserve">لسند است و آقای خویی ظاهراً </w:t>
      </w:r>
      <w:r w:rsidRPr="00D93B31">
        <w:rPr>
          <w:rFonts w:hint="cs"/>
          <w:rtl/>
        </w:rPr>
        <w:t xml:space="preserve">به </w:t>
      </w:r>
      <w:r w:rsidR="00B848B3">
        <w:rPr>
          <w:rFonts w:hint="cs"/>
          <w:rtl/>
        </w:rPr>
        <w:t xml:space="preserve">کلام </w:t>
      </w:r>
      <w:r w:rsidRPr="00D93B31">
        <w:rPr>
          <w:rFonts w:hint="cs"/>
          <w:rtl/>
        </w:rPr>
        <w:t xml:space="preserve">صاحب مدارک </w:t>
      </w:r>
      <w:r w:rsidR="00B848B3">
        <w:rPr>
          <w:rFonts w:hint="cs"/>
          <w:rtl/>
        </w:rPr>
        <w:t xml:space="preserve">نظر </w:t>
      </w:r>
      <w:r w:rsidRPr="00D93B31">
        <w:rPr>
          <w:rFonts w:hint="cs"/>
          <w:rtl/>
        </w:rPr>
        <w:t xml:space="preserve">دارد </w:t>
      </w:r>
      <w:r w:rsidR="00B848B3">
        <w:rPr>
          <w:rFonts w:hint="cs"/>
          <w:rtl/>
        </w:rPr>
        <w:t xml:space="preserve">و می فرماید: فکر کنم مشکل این ها با عثمان بن عیسی است که در این سند است و بعد شروع می کند راجع به وثاقت عثمان بن عیسی صحبت می کند، </w:t>
      </w:r>
      <w:r w:rsidRPr="00D93B31">
        <w:rPr>
          <w:rFonts w:hint="cs"/>
          <w:rtl/>
        </w:rPr>
        <w:t>در حالی که این گونه نیست و صا</w:t>
      </w:r>
      <w:r w:rsidR="00B848B3">
        <w:rPr>
          <w:rFonts w:hint="cs"/>
          <w:rtl/>
        </w:rPr>
        <w:t>حب مدارک و نیز شهید ثانی، مقدّس اردبیلی و صاحب معالم از اتباع علّامه حلی اند و با هر خبر موثقهی مشکل دارند</w:t>
      </w:r>
      <w:r w:rsidR="00EC1D46">
        <w:rPr>
          <w:rFonts w:hint="cs"/>
          <w:rtl/>
        </w:rPr>
        <w:t>:</w:t>
      </w:r>
    </w:p>
    <w:p w:rsidR="00EC1D46" w:rsidRDefault="00FC7605" w:rsidP="00F13392">
      <w:pPr>
        <w:rPr>
          <w:rtl/>
        </w:rPr>
      </w:pPr>
      <w:r>
        <w:rPr>
          <w:rFonts w:hint="cs"/>
          <w:rtl/>
        </w:rPr>
        <w:t>این بزرگان</w:t>
      </w:r>
      <w:r w:rsidR="00B848B3">
        <w:rPr>
          <w:rFonts w:hint="cs"/>
          <w:rtl/>
        </w:rPr>
        <w:t xml:space="preserve"> می گویند</w:t>
      </w:r>
      <w:r>
        <w:rPr>
          <w:rFonts w:hint="cs"/>
          <w:rtl/>
        </w:rPr>
        <w:t>:</w:t>
      </w:r>
      <w:r w:rsidR="00B848B3">
        <w:rPr>
          <w:rFonts w:hint="cs"/>
          <w:rtl/>
        </w:rPr>
        <w:t xml:space="preserve"> غیر امامی عدل ولو متحرّز از کذب باشد فاسق است و «إن جائکم فاسق بنبأ فتبیّنواً»</w:t>
      </w:r>
      <w:r w:rsidR="00EC1D46">
        <w:rPr>
          <w:rFonts w:hint="cs"/>
          <w:rtl/>
        </w:rPr>
        <w:t xml:space="preserve"> در حق غیر امامی</w:t>
      </w:r>
      <w:r w:rsidR="00B848B3">
        <w:rPr>
          <w:rFonts w:hint="cs"/>
          <w:rtl/>
        </w:rPr>
        <w:t xml:space="preserve"> صادق است و أیّ فسق أعظم من ترک الولایة.</w:t>
      </w:r>
    </w:p>
    <w:p w:rsidR="00EC1D46" w:rsidRDefault="00B848B3" w:rsidP="00F13392">
      <w:pPr>
        <w:rPr>
          <w:rtl/>
        </w:rPr>
      </w:pPr>
      <w:r>
        <w:rPr>
          <w:rFonts w:hint="cs"/>
          <w:rtl/>
        </w:rPr>
        <w:t>با وجود این مبنا</w:t>
      </w:r>
      <w:r w:rsidR="00EC1D46">
        <w:rPr>
          <w:rFonts w:hint="cs"/>
          <w:rtl/>
        </w:rPr>
        <w:t>،</w:t>
      </w:r>
      <w:r>
        <w:rPr>
          <w:rFonts w:hint="cs"/>
          <w:rtl/>
        </w:rPr>
        <w:t xml:space="preserve"> صاحب مدارک معمولاً اشکال می کند: می گوید «روایة سماعة و فیه أنّ راویه سماعة و عثمان بن عیسی و هما واقفیان»، لذا مشکل صاحب مدارک عثمان بن عیسی و عدم ثبوت وثاقت او نیست بلکه مشکل این است که همه قبول دارند که عثمان بن عیسی</w:t>
      </w:r>
      <w:r w:rsidR="00F13392">
        <w:rPr>
          <w:rFonts w:hint="cs"/>
          <w:rtl/>
        </w:rPr>
        <w:t xml:space="preserve"> واقفی است</w:t>
      </w:r>
      <w:r>
        <w:rPr>
          <w:rFonts w:hint="cs"/>
          <w:rtl/>
        </w:rPr>
        <w:t xml:space="preserve"> بلکه سماعة وا</w:t>
      </w:r>
      <w:r w:rsidR="00F13392">
        <w:rPr>
          <w:rFonts w:hint="cs"/>
          <w:rtl/>
        </w:rPr>
        <w:t>قفی است و صاحب مدارک با واقفی بودن مشکل دارد</w:t>
      </w:r>
      <w:r w:rsidR="00EC1D46">
        <w:rPr>
          <w:rFonts w:hint="cs"/>
          <w:rtl/>
        </w:rPr>
        <w:t>.</w:t>
      </w:r>
    </w:p>
    <w:p w:rsidR="00F13392" w:rsidRPr="00F13392" w:rsidRDefault="00F13392" w:rsidP="00E6665B">
      <w:pPr>
        <w:rPr>
          <w:rtl/>
        </w:rPr>
      </w:pPr>
      <w:r>
        <w:rPr>
          <w:rFonts w:hint="cs"/>
          <w:rtl/>
        </w:rPr>
        <w:t xml:space="preserve">در جایی که </w:t>
      </w:r>
      <w:r w:rsidRPr="00F13392">
        <w:rPr>
          <w:rFonts w:hint="cs"/>
          <w:rtl/>
        </w:rPr>
        <w:t xml:space="preserve">خبر </w:t>
      </w:r>
      <w:r w:rsidR="00E6665B">
        <w:rPr>
          <w:rFonts w:hint="cs"/>
          <w:rtl/>
        </w:rPr>
        <w:t>موثّق معارضی از خبر امامیه</w:t>
      </w:r>
      <w:r>
        <w:rPr>
          <w:rFonts w:hint="cs"/>
          <w:rtl/>
        </w:rPr>
        <w:t xml:space="preserve"> دارد مرحوم شیخ طوسی در کتاب العدّه می گوید طائفه امامیه </w:t>
      </w:r>
      <w:r w:rsidR="00EC1D46">
        <w:rPr>
          <w:rFonts w:hint="cs"/>
          <w:rtl/>
        </w:rPr>
        <w:t xml:space="preserve">برای </w:t>
      </w:r>
      <w:r>
        <w:rPr>
          <w:rFonts w:hint="cs"/>
          <w:rtl/>
        </w:rPr>
        <w:t>خبر موث</w:t>
      </w:r>
      <w:r w:rsidR="00E6665B">
        <w:rPr>
          <w:rFonts w:hint="cs"/>
          <w:rtl/>
        </w:rPr>
        <w:t>ّ</w:t>
      </w:r>
      <w:r>
        <w:rPr>
          <w:rFonts w:hint="cs"/>
          <w:rtl/>
        </w:rPr>
        <w:t xml:space="preserve">قی </w:t>
      </w:r>
      <w:r w:rsidR="00EC1D46">
        <w:rPr>
          <w:rFonts w:hint="cs"/>
          <w:rtl/>
        </w:rPr>
        <w:t xml:space="preserve">که </w:t>
      </w:r>
      <w:r>
        <w:rPr>
          <w:rFonts w:hint="cs"/>
          <w:rtl/>
        </w:rPr>
        <w:t>در مقابلش خبر امامی عدل است</w:t>
      </w:r>
      <w:r w:rsidR="00EC1D46">
        <w:rPr>
          <w:rFonts w:hint="cs"/>
          <w:rtl/>
        </w:rPr>
        <w:t xml:space="preserve"> ارزشی قائل نیستند و طائفه امامیه به این خبر موثّق عمل نمی کنند بلکه به خبر امامی عدل عمل می کنند،</w:t>
      </w:r>
      <w:r w:rsidRPr="00F13392">
        <w:rPr>
          <w:rFonts w:hint="cs"/>
          <w:rtl/>
        </w:rPr>
        <w:t xml:space="preserve"> منتها شیخ طوسی در عدّه گفته است: اگر خبر امامی عدل نداشتیم مما یوافقه أو یخالفه</w:t>
      </w:r>
      <w:r>
        <w:rPr>
          <w:rFonts w:hint="cs"/>
          <w:rtl/>
        </w:rPr>
        <w:t>،</w:t>
      </w:r>
      <w:r w:rsidRPr="00F13392">
        <w:rPr>
          <w:rFonts w:hint="cs"/>
          <w:rtl/>
        </w:rPr>
        <w:t xml:space="preserve"> به خبر موثقه عمل می کنیم ولی صاحب مدارک این مقدار هم قبول ندارد</w:t>
      </w:r>
      <w:r>
        <w:rPr>
          <w:rFonts w:hint="cs"/>
          <w:rtl/>
        </w:rPr>
        <w:t xml:space="preserve"> و می گوید اگر خبر موافق یا مخالفی از خبر امامی عدل نداشتیم باز به خبر </w:t>
      </w:r>
      <w:r w:rsidR="00433848">
        <w:rPr>
          <w:rFonts w:hint="cs"/>
          <w:rtl/>
        </w:rPr>
        <w:t>موثق عمل نمی کنیم</w:t>
      </w:r>
      <w:r w:rsidRPr="00F13392">
        <w:rPr>
          <w:rFonts w:hint="cs"/>
          <w:rtl/>
        </w:rPr>
        <w:t>.</w:t>
      </w:r>
    </w:p>
    <w:p w:rsidR="00670D50" w:rsidRDefault="00433848" w:rsidP="00670D50">
      <w:pPr>
        <w:rPr>
          <w:rtl/>
        </w:rPr>
      </w:pPr>
      <w:r>
        <w:rPr>
          <w:rFonts w:hint="cs"/>
          <w:rtl/>
        </w:rPr>
        <w:t>عرض کردم که این مبنای علامه حلّی است و</w:t>
      </w:r>
      <w:r w:rsidR="00D93B31" w:rsidRPr="00D93B31">
        <w:rPr>
          <w:rFonts w:hint="cs"/>
          <w:rtl/>
        </w:rPr>
        <w:t xml:space="preserve"> </w:t>
      </w:r>
      <w:r w:rsidR="00EC1D46">
        <w:rPr>
          <w:rFonts w:hint="cs"/>
          <w:rtl/>
        </w:rPr>
        <w:t xml:space="preserve">اگر در </w:t>
      </w:r>
      <w:r w:rsidR="00D93B31" w:rsidRPr="00D93B31">
        <w:rPr>
          <w:rFonts w:hint="cs"/>
          <w:rtl/>
        </w:rPr>
        <w:t>رجال علامه حلی</w:t>
      </w:r>
      <w:r w:rsidR="00EC1D46">
        <w:rPr>
          <w:rFonts w:hint="cs"/>
          <w:rtl/>
        </w:rPr>
        <w:t>، قسم الثقات و الضعاف را</w:t>
      </w:r>
      <w:r w:rsidR="00D93B31" w:rsidRPr="00D93B31">
        <w:rPr>
          <w:rFonts w:hint="cs"/>
          <w:rtl/>
        </w:rPr>
        <w:t xml:space="preserve"> نگاه کنید هر کسی</w:t>
      </w:r>
      <w:r>
        <w:rPr>
          <w:rFonts w:hint="cs"/>
          <w:rtl/>
        </w:rPr>
        <w:t xml:space="preserve"> که مذهبش مشکل دارد را</w:t>
      </w:r>
      <w:r w:rsidR="00D93B31" w:rsidRPr="00D93B31">
        <w:rPr>
          <w:rFonts w:hint="cs"/>
          <w:rtl/>
        </w:rPr>
        <w:t xml:space="preserve"> در قسم ضعاف قرار می دهد. </w:t>
      </w:r>
      <w:r w:rsidR="00670D50">
        <w:rPr>
          <w:rFonts w:hint="cs"/>
          <w:rtl/>
        </w:rPr>
        <w:t xml:space="preserve">صاحب مدارک هم همین </w:t>
      </w:r>
      <w:r w:rsidR="000262A3">
        <w:rPr>
          <w:rFonts w:hint="cs"/>
          <w:rtl/>
        </w:rPr>
        <w:t xml:space="preserve">گونه </w:t>
      </w:r>
      <w:r w:rsidR="00670D50">
        <w:rPr>
          <w:rFonts w:hint="cs"/>
          <w:rtl/>
        </w:rPr>
        <w:t>است.</w:t>
      </w:r>
    </w:p>
    <w:p w:rsidR="00F477D8" w:rsidRDefault="00670D50" w:rsidP="00F477D8">
      <w:pPr>
        <w:rPr>
          <w:rtl/>
        </w:rPr>
      </w:pPr>
      <w:r>
        <w:rPr>
          <w:rFonts w:hint="cs"/>
          <w:rtl/>
        </w:rPr>
        <w:t xml:space="preserve">حال راجع به عثمان بن عیسی </w:t>
      </w:r>
      <w:r w:rsidR="00EA6929">
        <w:rPr>
          <w:rFonts w:hint="cs"/>
          <w:rtl/>
        </w:rPr>
        <w:t xml:space="preserve">مرحوم خویی زحمت کشیده و خواسته ثابت کند که هر چند شیخ الواقفه است ولی ثقه است </w:t>
      </w:r>
      <w:r w:rsidR="000262A3">
        <w:rPr>
          <w:rFonts w:hint="cs"/>
          <w:rtl/>
        </w:rPr>
        <w:t>و</w:t>
      </w:r>
      <w:r w:rsidR="00EA6929">
        <w:rPr>
          <w:rFonts w:hint="cs"/>
          <w:rtl/>
        </w:rPr>
        <w:t xml:space="preserve"> وثاقت منافات ندارد با این که کسی شیخ الواقفه باشد. شیخ طوسی در کتاب العدّه می گوید: عملت الطائفه بما رواه عثمان بن عیسی بعد تعلیل را که ذکر می کند، می گوید:</w:t>
      </w:r>
      <w:r w:rsidR="007E0ADC">
        <w:rPr>
          <w:rFonts w:hint="cs"/>
          <w:rtl/>
        </w:rPr>
        <w:t xml:space="preserve"> چون این ها متحرّز از دروغ گفتن بودند</w:t>
      </w:r>
      <w:r w:rsidR="00F477D8">
        <w:rPr>
          <w:rFonts w:hint="cs"/>
          <w:rtl/>
        </w:rPr>
        <w:t>:</w:t>
      </w:r>
      <w:r w:rsidR="00EA6929">
        <w:rPr>
          <w:rFonts w:hint="cs"/>
          <w:rtl/>
        </w:rPr>
        <w:t xml:space="preserve"> لکونه متحرّجاً فی روایته موثوقاً فی </w:t>
      </w:r>
      <w:r w:rsidR="00F477D8">
        <w:rPr>
          <w:rFonts w:hint="cs"/>
          <w:rtl/>
        </w:rPr>
        <w:t>أمانته. (</w:t>
      </w:r>
      <w:r w:rsidR="00F477D8" w:rsidRPr="00F477D8">
        <w:rPr>
          <w:rFonts w:hint="cs"/>
          <w:color w:val="000080"/>
          <w:rtl/>
        </w:rPr>
        <w:t xml:space="preserve">و إذا كان الراوي من فرق الشيعة مثل الفطحية، و الواقفة، و الناووسية و غيرهم نظر فيما يرويه: فإن كان هناك قرينة تعضده، أو خبر آخر من جهة الموثوقين بهم، وجب العمل به. و إن كان هناك خبر آخر يخالفه من طريق الموثوقين، وجب إطراح ما اختصوا بروايته و العمل بما رواه الثقة. و إن كان ما رووه ليس هناك ما يخالفه، و لا يعرف من الطائفة العمل بخلافه، </w:t>
      </w:r>
      <w:r w:rsidR="00F477D8" w:rsidRPr="00F477D8">
        <w:rPr>
          <w:rFonts w:hint="cs"/>
          <w:color w:val="000080"/>
          <w:rtl/>
        </w:rPr>
        <w:lastRenderedPageBreak/>
        <w:t>وجب أيضا العمل به إ</w:t>
      </w:r>
      <w:r w:rsidR="00F477D8" w:rsidRPr="001C0BCD">
        <w:rPr>
          <w:rFonts w:hint="cs"/>
          <w:color w:val="000080"/>
          <w:u w:val="single"/>
          <w:rtl/>
        </w:rPr>
        <w:t>ذا كان متحرجا في روايته موثوقا في أمانته</w:t>
      </w:r>
      <w:r w:rsidR="00F477D8" w:rsidRPr="00F477D8">
        <w:rPr>
          <w:rFonts w:hint="cs"/>
          <w:color w:val="000080"/>
          <w:rtl/>
        </w:rPr>
        <w:t>، و إن كان مخطئا في أصل الاعتقاد. و لأجل‏ ما قلناه عملت الطائفة بأخبار الفطحية مثل عبد اللَّه بن بكير و غيره، و أخبار الواقفة مثل سماعة بن مهران، و علي بن أبي حمزة و عثمان بن عيسی و من بعد هؤلاء بما رواه بنو فضال، و بنو سماعة، و الطاطريون و غيرهم فيما لم يكن‏عندهم فيه خلافه</w:t>
      </w:r>
      <w:r w:rsidR="00F91B82">
        <w:rPr>
          <w:rStyle w:val="ab"/>
          <w:rtl/>
        </w:rPr>
        <w:footnoteReference w:id="5"/>
      </w:r>
      <w:r w:rsidR="00F477D8">
        <w:rPr>
          <w:rFonts w:hint="cs"/>
          <w:rtl/>
        </w:rPr>
        <w:t>)</w:t>
      </w:r>
    </w:p>
    <w:p w:rsidR="00A802E9" w:rsidRDefault="007E0ADC" w:rsidP="00A802E9">
      <w:pPr>
        <w:rPr>
          <w:rtl/>
        </w:rPr>
      </w:pPr>
      <w:r>
        <w:rPr>
          <w:rFonts w:hint="cs"/>
          <w:rtl/>
        </w:rPr>
        <w:t xml:space="preserve">کشی هم در أصحاب اجماع وقتی به أصحاب امام کاظم و امام رضا علیهما السلام می رسید و أصحاب این دو امام را ذکر می کند می گوید: ستّة نفر یکی از آنها فضالة بن أیوب </w:t>
      </w:r>
      <w:r w:rsidR="006E0C06">
        <w:rPr>
          <w:rFonts w:hint="cs"/>
          <w:rtl/>
        </w:rPr>
        <w:t xml:space="preserve"> است بعد می گوید: «</w:t>
      </w:r>
      <w:r>
        <w:rPr>
          <w:rFonts w:hint="cs"/>
          <w:rtl/>
        </w:rPr>
        <w:t>و قال بعضهم مکان فضالة بن أیوب، عثمان بن عیسی</w:t>
      </w:r>
      <w:r w:rsidR="006E0C06">
        <w:rPr>
          <w:rFonts w:hint="cs"/>
          <w:rtl/>
        </w:rPr>
        <w:t>»</w:t>
      </w:r>
      <w:r w:rsidR="00A802E9">
        <w:rPr>
          <w:rFonts w:hint="cs"/>
          <w:rtl/>
        </w:rPr>
        <w:t>.</w:t>
      </w:r>
      <w:r>
        <w:rPr>
          <w:rFonts w:hint="cs"/>
          <w:rtl/>
        </w:rPr>
        <w:t xml:space="preserve"> </w:t>
      </w:r>
      <w:r w:rsidR="00A802E9">
        <w:rPr>
          <w:rFonts w:hint="cs"/>
          <w:rtl/>
        </w:rPr>
        <w:t>(</w:t>
      </w:r>
      <w:r>
        <w:rPr>
          <w:rFonts w:hint="cs"/>
          <w:rtl/>
        </w:rPr>
        <w:t xml:space="preserve">عثمان بن عیسی واقفی است و از أصحاب امام کاظم علیه السلام می شود حال چگونه از أصحاب امام کاظم و رضا علیهما السلام </w:t>
      </w:r>
      <w:r w:rsidR="005774AC">
        <w:rPr>
          <w:rFonts w:hint="cs"/>
          <w:rtl/>
        </w:rPr>
        <w:t xml:space="preserve">شمرده شده </w:t>
      </w:r>
      <w:r>
        <w:rPr>
          <w:rFonts w:hint="cs"/>
          <w:rtl/>
        </w:rPr>
        <w:t>است؟</w:t>
      </w:r>
      <w:r w:rsidR="00A802E9">
        <w:rPr>
          <w:rFonts w:hint="cs"/>
          <w:rtl/>
        </w:rPr>
        <w:t>)</w:t>
      </w:r>
      <w:r w:rsidR="006E0C06">
        <w:rPr>
          <w:rFonts w:hint="cs"/>
          <w:rtl/>
        </w:rPr>
        <w:t xml:space="preserve"> به هر حال</w:t>
      </w:r>
      <w:r w:rsidR="00A802E9">
        <w:rPr>
          <w:rFonts w:hint="cs"/>
          <w:rtl/>
        </w:rPr>
        <w:t>،</w:t>
      </w:r>
      <w:r w:rsidR="005774AC">
        <w:rPr>
          <w:rFonts w:hint="cs"/>
          <w:rtl/>
        </w:rPr>
        <w:t xml:space="preserve"> محل</w:t>
      </w:r>
      <w:r w:rsidR="006E0C06">
        <w:rPr>
          <w:rFonts w:hint="cs"/>
          <w:rtl/>
        </w:rPr>
        <w:t>ی که عثمان بن عیسی را ذکر می کند، محل</w:t>
      </w:r>
      <w:r w:rsidR="005774AC">
        <w:rPr>
          <w:rFonts w:hint="cs"/>
          <w:rtl/>
        </w:rPr>
        <w:t xml:space="preserve"> ذکر أصحاب اجماع است،</w:t>
      </w:r>
      <w:r w:rsidR="00D93B31" w:rsidRPr="00D93B31">
        <w:rPr>
          <w:rFonts w:hint="cs"/>
          <w:rtl/>
        </w:rPr>
        <w:t xml:space="preserve"> </w:t>
      </w:r>
      <w:r w:rsidR="005774AC">
        <w:rPr>
          <w:rFonts w:hint="cs"/>
          <w:rtl/>
        </w:rPr>
        <w:t xml:space="preserve">أصحاب اجماع یعنی کسانی که بسیار مورد اطمینان اند و بعد به جای یکی از أصحاب اجماع، عثمان بن عیسی را نام </w:t>
      </w:r>
      <w:r w:rsidR="006E0C06">
        <w:rPr>
          <w:rFonts w:hint="cs"/>
          <w:rtl/>
        </w:rPr>
        <w:t xml:space="preserve">می برد </w:t>
      </w:r>
      <w:r w:rsidR="001C0BCD">
        <w:rPr>
          <w:rFonts w:hint="cs"/>
          <w:rtl/>
        </w:rPr>
        <w:t>آیا کشّی</w:t>
      </w:r>
      <w:r w:rsidR="006E0C06">
        <w:rPr>
          <w:rFonts w:hint="cs"/>
          <w:rtl/>
        </w:rPr>
        <w:t xml:space="preserve"> او را در أصحاب اجماع جای </w:t>
      </w:r>
      <w:r w:rsidR="001C0BCD">
        <w:rPr>
          <w:rFonts w:hint="cs"/>
          <w:rtl/>
        </w:rPr>
        <w:t xml:space="preserve">می دهد </w:t>
      </w:r>
      <w:r w:rsidR="005774AC">
        <w:rPr>
          <w:rFonts w:hint="cs"/>
          <w:rtl/>
        </w:rPr>
        <w:t xml:space="preserve">در حالی که </w:t>
      </w:r>
      <w:r w:rsidR="001C0BCD">
        <w:rPr>
          <w:rFonts w:hint="cs"/>
          <w:rtl/>
        </w:rPr>
        <w:t>عثمان</w:t>
      </w:r>
      <w:r w:rsidR="00A802E9">
        <w:rPr>
          <w:rFonts w:hint="cs"/>
          <w:rtl/>
        </w:rPr>
        <w:t xml:space="preserve"> بن عیسی</w:t>
      </w:r>
      <w:r w:rsidR="001C0BCD">
        <w:rPr>
          <w:rFonts w:hint="cs"/>
          <w:rtl/>
        </w:rPr>
        <w:t xml:space="preserve"> ضعیف باشد و اعتراضی هم نمی کند؟ این صحیح نیست؛</w:t>
      </w:r>
      <w:r w:rsidR="005774AC">
        <w:rPr>
          <w:rFonts w:hint="cs"/>
          <w:rtl/>
        </w:rPr>
        <w:t xml:space="preserve"> مثلاً شما اگر مراجع را اسم می برید به جای یکی از مراجع بخواهید شخص دیگری را نام </w:t>
      </w:r>
      <w:r w:rsidR="00A802E9">
        <w:rPr>
          <w:rFonts w:hint="cs"/>
          <w:rtl/>
        </w:rPr>
        <w:t>ببرید مثلاً</w:t>
      </w:r>
      <w:r w:rsidR="005774AC">
        <w:rPr>
          <w:rFonts w:hint="cs"/>
          <w:rtl/>
        </w:rPr>
        <w:t xml:space="preserve"> آخوند روستا را اسم نمی برید بلکه کسانی را اسم می برید که در مظانّ باش</w:t>
      </w:r>
      <w:r w:rsidR="001C0BCD">
        <w:rPr>
          <w:rFonts w:hint="cs"/>
          <w:rtl/>
        </w:rPr>
        <w:t>ن</w:t>
      </w:r>
      <w:r w:rsidR="00A802E9">
        <w:rPr>
          <w:rFonts w:hint="cs"/>
          <w:rtl/>
        </w:rPr>
        <w:t>د.</w:t>
      </w:r>
    </w:p>
    <w:p w:rsidR="005774AC" w:rsidRDefault="005774AC" w:rsidP="00A802E9">
      <w:pPr>
        <w:rPr>
          <w:rtl/>
        </w:rPr>
      </w:pPr>
      <w:r>
        <w:rPr>
          <w:rFonts w:hint="cs"/>
          <w:rtl/>
        </w:rPr>
        <w:t xml:space="preserve">یعنی </w:t>
      </w:r>
      <w:r w:rsidR="001C0BCD">
        <w:rPr>
          <w:rFonts w:hint="cs"/>
          <w:rtl/>
        </w:rPr>
        <w:t xml:space="preserve">از این جمله کشّی فهمیده می شود که </w:t>
      </w:r>
      <w:r>
        <w:rPr>
          <w:rFonts w:hint="cs"/>
          <w:rtl/>
        </w:rPr>
        <w:t>عثمان بن عیسی شخص بزرگ و مورد اعتمادی است منتها بحث این است که از أصحاب اجماع می باشد یا نه.</w:t>
      </w:r>
      <w:r w:rsidR="003A140D">
        <w:rPr>
          <w:rFonts w:hint="cs"/>
          <w:rtl/>
        </w:rPr>
        <w:t xml:space="preserve"> و لذا انصافاً ظاهر عبارت کشّی این است که عثمان بن عیسی را توثیق می کند.</w:t>
      </w:r>
    </w:p>
    <w:p w:rsidR="003A140D" w:rsidRDefault="001C0BCD" w:rsidP="005774AC">
      <w:pPr>
        <w:rPr>
          <w:rtl/>
        </w:rPr>
      </w:pPr>
      <w:r w:rsidRPr="001C0BCD">
        <w:rPr>
          <w:rFonts w:hint="cs"/>
          <w:b/>
          <w:bCs/>
          <w:rtl/>
        </w:rPr>
        <w:t>نکته:</w:t>
      </w:r>
      <w:r>
        <w:rPr>
          <w:rFonts w:hint="cs"/>
          <w:rtl/>
        </w:rPr>
        <w:t xml:space="preserve"> </w:t>
      </w:r>
      <w:r w:rsidR="00C24EC2">
        <w:rPr>
          <w:rFonts w:hint="cs"/>
          <w:rtl/>
        </w:rPr>
        <w:t>واقفه از أعدای امام رضا علیه السلام بودند و از امام رضا روایت نقل نمی کردند و امام رضا این ها را لعن می کرد و در بین شیعه ممطوره بودند یعنی کلابی که باران دیده اند و همه از آنها اجتناب می کنند که مبادا رطوبت اینها به بدن برسد.</w:t>
      </w:r>
    </w:p>
    <w:p w:rsidR="00C24EC2" w:rsidRDefault="00D93B31" w:rsidP="005774AC">
      <w:pPr>
        <w:rPr>
          <w:rtl/>
        </w:rPr>
      </w:pPr>
      <w:r w:rsidRPr="00D93B31">
        <w:rPr>
          <w:rFonts w:hint="cs"/>
          <w:rtl/>
        </w:rPr>
        <w:t>به نظر ما سند روایت مشکلی ندارد و خبر موثق را حج</w:t>
      </w:r>
      <w:r w:rsidR="00C24EC2">
        <w:rPr>
          <w:rFonts w:hint="cs"/>
          <w:rtl/>
        </w:rPr>
        <w:t xml:space="preserve">ّت می دانیم زیرا العمری ثقتی فاسمع له و أطع فأنه ثقة: </w:t>
      </w:r>
      <w:r w:rsidRPr="00D93B31">
        <w:rPr>
          <w:rFonts w:hint="cs"/>
          <w:rtl/>
        </w:rPr>
        <w:t>ظ</w:t>
      </w:r>
      <w:r w:rsidR="00C24EC2">
        <w:rPr>
          <w:rFonts w:hint="cs"/>
          <w:rtl/>
        </w:rPr>
        <w:t>اهر ثقه یعنی متحرّز از کذب است.</w:t>
      </w:r>
    </w:p>
    <w:p w:rsidR="00C24EC2" w:rsidRPr="001C0BCD" w:rsidRDefault="00D93B31" w:rsidP="005774AC">
      <w:pPr>
        <w:rPr>
          <w:b/>
          <w:bCs/>
          <w:rtl/>
        </w:rPr>
      </w:pPr>
      <w:r w:rsidRPr="00D93B31">
        <w:rPr>
          <w:rFonts w:hint="cs"/>
          <w:b/>
          <w:bCs/>
          <w:rtl/>
        </w:rPr>
        <w:t>و</w:t>
      </w:r>
      <w:r w:rsidR="00C24EC2" w:rsidRPr="001C0BCD">
        <w:rPr>
          <w:rFonts w:hint="cs"/>
          <w:b/>
          <w:bCs/>
          <w:rtl/>
        </w:rPr>
        <w:t xml:space="preserve"> این که آقای زنجانی می فرمایند:</w:t>
      </w:r>
    </w:p>
    <w:p w:rsidR="00C24EC2" w:rsidRDefault="00C24EC2" w:rsidP="00C24EC2">
      <w:pPr>
        <w:rPr>
          <w:rtl/>
        </w:rPr>
      </w:pPr>
      <w:r>
        <w:rPr>
          <w:rFonts w:hint="cs"/>
          <w:rtl/>
        </w:rPr>
        <w:t>تعبیر به ثقه در عرف</w:t>
      </w:r>
      <w:r w:rsidR="00D93B31" w:rsidRPr="00D93B31">
        <w:rPr>
          <w:rFonts w:hint="cs"/>
          <w:rtl/>
        </w:rPr>
        <w:t xml:space="preserve"> روایات و </w:t>
      </w:r>
      <w:r>
        <w:rPr>
          <w:rFonts w:hint="cs"/>
          <w:rtl/>
        </w:rPr>
        <w:t xml:space="preserve">کلمات </w:t>
      </w:r>
      <w:r w:rsidR="00D93B31" w:rsidRPr="00D93B31">
        <w:rPr>
          <w:rFonts w:hint="cs"/>
          <w:rtl/>
        </w:rPr>
        <w:t xml:space="preserve">علماء به معنای امامی عدل </w:t>
      </w:r>
      <w:r>
        <w:rPr>
          <w:rFonts w:hint="cs"/>
          <w:rtl/>
        </w:rPr>
        <w:t>بوده است و به کسی که در مذهبش مشکلی داشته تعبیر به ثقه نمی کردند.</w:t>
      </w:r>
    </w:p>
    <w:p w:rsidR="0042333B" w:rsidRDefault="00C24EC2" w:rsidP="0042333B">
      <w:pPr>
        <w:rPr>
          <w:rtl/>
        </w:rPr>
      </w:pPr>
      <w:r>
        <w:rPr>
          <w:rFonts w:hint="cs"/>
          <w:rtl/>
        </w:rPr>
        <w:t xml:space="preserve">ما این را نفهمیدیم و خلاف ظاهر است. </w:t>
      </w:r>
      <w:r w:rsidR="0042333B">
        <w:rPr>
          <w:rFonts w:hint="cs"/>
          <w:rtl/>
        </w:rPr>
        <w:t xml:space="preserve">فقط </w:t>
      </w:r>
      <w:r>
        <w:rPr>
          <w:rFonts w:hint="cs"/>
          <w:rtl/>
        </w:rPr>
        <w:t xml:space="preserve">در کتاب عدّه </w:t>
      </w:r>
      <w:r w:rsidR="0042333B">
        <w:rPr>
          <w:rFonts w:hint="cs"/>
          <w:rtl/>
        </w:rPr>
        <w:t>به خاطر وجود قرینه این طور است</w:t>
      </w:r>
      <w:r w:rsidR="00A802E9">
        <w:rPr>
          <w:rFonts w:hint="cs"/>
          <w:rtl/>
        </w:rPr>
        <w:t xml:space="preserve"> که ثقه را در امامی عادل استعمال کرده است</w:t>
      </w:r>
      <w:r w:rsidR="0042333B">
        <w:rPr>
          <w:rFonts w:hint="cs"/>
          <w:rtl/>
        </w:rPr>
        <w:t>؛</w:t>
      </w:r>
    </w:p>
    <w:p w:rsidR="0042333B" w:rsidRDefault="00A802E9" w:rsidP="00A802E9">
      <w:pPr>
        <w:rPr>
          <w:rtl/>
        </w:rPr>
      </w:pPr>
      <w:r>
        <w:rPr>
          <w:rFonts w:hint="cs"/>
          <w:rtl/>
        </w:rPr>
        <w:lastRenderedPageBreak/>
        <w:t xml:space="preserve">در کلام </w:t>
      </w:r>
      <w:r w:rsidR="00C24EC2">
        <w:rPr>
          <w:rFonts w:hint="cs"/>
          <w:rtl/>
        </w:rPr>
        <w:t xml:space="preserve">شیخ طوسی در بحث: </w:t>
      </w:r>
      <w:r w:rsidR="00D93B31" w:rsidRPr="00D93B31">
        <w:rPr>
          <w:rFonts w:hint="cs"/>
          <w:rtl/>
        </w:rPr>
        <w:t>سوت الطائفه بین مراسیل ابن</w:t>
      </w:r>
      <w:r w:rsidR="00C24EC2">
        <w:rPr>
          <w:rFonts w:hint="cs"/>
          <w:rtl/>
        </w:rPr>
        <w:t xml:space="preserve"> أبی عمیر</w:t>
      </w:r>
      <w:r w:rsidR="00153EA8">
        <w:rPr>
          <w:rFonts w:hint="cs"/>
          <w:rtl/>
        </w:rPr>
        <w:t xml:space="preserve"> و صفوان و بزنطی و مسانید </w:t>
      </w:r>
      <w:r w:rsidR="00C24EC2">
        <w:rPr>
          <w:rFonts w:hint="cs"/>
          <w:rtl/>
        </w:rPr>
        <w:t>غیرهم</w:t>
      </w:r>
      <w:r>
        <w:rPr>
          <w:rFonts w:hint="cs"/>
          <w:rtl/>
        </w:rPr>
        <w:t>،</w:t>
      </w:r>
      <w:r w:rsidR="00D93B31" w:rsidRPr="00D93B31">
        <w:rPr>
          <w:rFonts w:hint="cs"/>
          <w:rtl/>
        </w:rPr>
        <w:t xml:space="preserve"> قرینه </w:t>
      </w:r>
      <w:r>
        <w:rPr>
          <w:rFonts w:hint="cs"/>
          <w:rtl/>
        </w:rPr>
        <w:t>وجود دارد</w:t>
      </w:r>
      <w:r w:rsidR="00D93B31" w:rsidRPr="00D93B31">
        <w:rPr>
          <w:rFonts w:hint="cs"/>
          <w:rtl/>
        </w:rPr>
        <w:t xml:space="preserve"> که مراد از ثقه</w:t>
      </w:r>
      <w:r w:rsidR="00153EA8">
        <w:rPr>
          <w:rFonts w:hint="cs"/>
          <w:rtl/>
        </w:rPr>
        <w:t>،</w:t>
      </w:r>
      <w:r w:rsidR="00D93B31" w:rsidRPr="00D93B31">
        <w:rPr>
          <w:rFonts w:hint="cs"/>
          <w:rtl/>
        </w:rPr>
        <w:t xml:space="preserve"> امامی عدل است زیرا می گوید خبر موثق با خبر امامی عدل تعارض نمی کند و طائفه امامیه وقتی به خبر موثق عمل می کردند که موافق یا مخالف آن</w:t>
      </w:r>
      <w:r w:rsidR="0042333B">
        <w:rPr>
          <w:rFonts w:hint="cs"/>
          <w:rtl/>
        </w:rPr>
        <w:t xml:space="preserve"> از خبر امامی عدل</w:t>
      </w:r>
      <w:r w:rsidR="00D93B31" w:rsidRPr="00D93B31">
        <w:rPr>
          <w:rFonts w:hint="cs"/>
          <w:rtl/>
        </w:rPr>
        <w:t xml:space="preserve"> وجود نداشت</w:t>
      </w:r>
      <w:r>
        <w:rPr>
          <w:rFonts w:hint="cs"/>
          <w:rtl/>
        </w:rPr>
        <w:t>ه باشد</w:t>
      </w:r>
      <w:r w:rsidR="0042333B">
        <w:rPr>
          <w:rFonts w:hint="cs"/>
          <w:rtl/>
        </w:rPr>
        <w:t>.</w:t>
      </w:r>
      <w:r w:rsidR="00D93B31" w:rsidRPr="00D93B31">
        <w:rPr>
          <w:rFonts w:hint="cs"/>
          <w:rtl/>
        </w:rPr>
        <w:t xml:space="preserve"> بعد می گوید اگر خبری مسند بود و خبری مرسل بود شاید </w:t>
      </w:r>
      <w:r w:rsidR="0042333B">
        <w:rPr>
          <w:rFonts w:hint="cs"/>
          <w:rtl/>
        </w:rPr>
        <w:t xml:space="preserve">راوی </w:t>
      </w:r>
      <w:r w:rsidR="00D93B31" w:rsidRPr="00D93B31">
        <w:rPr>
          <w:rFonts w:hint="cs"/>
          <w:rtl/>
        </w:rPr>
        <w:t>خبر مرسل امامی عدل نباشد</w:t>
      </w:r>
      <w:r w:rsidR="0042333B">
        <w:rPr>
          <w:rFonts w:hint="cs"/>
          <w:rtl/>
        </w:rPr>
        <w:t xml:space="preserve"> ولی راوی خبر مسند امامی عدل است؛</w:t>
      </w:r>
      <w:r w:rsidR="00D93B31" w:rsidRPr="00D93B31">
        <w:rPr>
          <w:rFonts w:hint="cs"/>
          <w:rtl/>
        </w:rPr>
        <w:t xml:space="preserve"> در اینجا می گوید اگر </w:t>
      </w:r>
      <w:r w:rsidR="0042333B">
        <w:rPr>
          <w:rFonts w:hint="cs"/>
          <w:rtl/>
        </w:rPr>
        <w:t>ارسال کننده</w:t>
      </w:r>
      <w:r w:rsidR="00D93B31" w:rsidRPr="00D93B31">
        <w:rPr>
          <w:rFonts w:hint="cs"/>
          <w:rtl/>
        </w:rPr>
        <w:t xml:space="preserve"> کسی مثل ابن أبی عمیر</w:t>
      </w:r>
      <w:r w:rsidR="0042333B">
        <w:rPr>
          <w:rFonts w:hint="cs"/>
          <w:rtl/>
        </w:rPr>
        <w:t xml:space="preserve"> و صفوان و بزنطی</w:t>
      </w:r>
      <w:r w:rsidR="00D93B31" w:rsidRPr="00D93B31">
        <w:rPr>
          <w:rFonts w:hint="cs"/>
          <w:rtl/>
        </w:rPr>
        <w:t xml:space="preserve"> باشد مراسیل این ها مثل مسانید غیر اینها می شود زیرا می دانیم این ها از غیر موثوق به یعنی از غیر امامی عدل نقل نمی کنند</w:t>
      </w:r>
      <w:r w:rsidR="0042333B">
        <w:rPr>
          <w:rFonts w:hint="cs"/>
          <w:rtl/>
        </w:rPr>
        <w:t xml:space="preserve"> و لذا سوّت الطائفه بین مراسیلهم و مسانید غیرهم،</w:t>
      </w:r>
      <w:r w:rsidR="00D93B31" w:rsidRPr="00D93B31">
        <w:rPr>
          <w:rFonts w:hint="cs"/>
          <w:rtl/>
        </w:rPr>
        <w:t xml:space="preserve"> ولی اگر ارسال کننده این گونه نیست و معلوم نیست که ف</w:t>
      </w:r>
      <w:r w:rsidR="0042333B">
        <w:rPr>
          <w:rFonts w:hint="cs"/>
          <w:rtl/>
        </w:rPr>
        <w:t>قط از امامی عدل نقل می کند به خبر مسند</w:t>
      </w:r>
      <w:r w:rsidR="00D93B31" w:rsidRPr="00D93B31">
        <w:rPr>
          <w:rFonts w:hint="cs"/>
          <w:rtl/>
        </w:rPr>
        <w:t xml:space="preserve"> عمل</w:t>
      </w:r>
      <w:r w:rsidR="0042333B">
        <w:rPr>
          <w:rFonts w:hint="cs"/>
          <w:rtl/>
        </w:rPr>
        <w:t xml:space="preserve"> </w:t>
      </w:r>
      <w:r w:rsidR="00D93B31" w:rsidRPr="00D93B31">
        <w:rPr>
          <w:rFonts w:hint="cs"/>
          <w:rtl/>
        </w:rPr>
        <w:t>می کنیم لما ذکرناه که خبر امامی عدل با خب</w:t>
      </w:r>
      <w:r w:rsidR="0042333B">
        <w:rPr>
          <w:rFonts w:hint="cs"/>
          <w:rtl/>
        </w:rPr>
        <w:t>ر غیر امامی عدل تعارض نمی کند.</w:t>
      </w:r>
    </w:p>
    <w:p w:rsidR="00357576" w:rsidRPr="00357576" w:rsidRDefault="00D93B31" w:rsidP="007F1D65">
      <w:pPr>
        <w:rPr>
          <w:b/>
          <w:bCs/>
        </w:rPr>
      </w:pPr>
      <w:r w:rsidRPr="00357576">
        <w:rPr>
          <w:rFonts w:hint="cs"/>
          <w:b/>
          <w:bCs/>
          <w:rtl/>
        </w:rPr>
        <w:t>یا در عبارت دیگر دارد که</w:t>
      </w:r>
      <w:r w:rsidR="0042333B" w:rsidRPr="00357576">
        <w:rPr>
          <w:rFonts w:hint="cs"/>
          <w:b/>
          <w:bCs/>
          <w:rtl/>
        </w:rPr>
        <w:t>:</w:t>
      </w:r>
      <w:r w:rsidRPr="00357576">
        <w:rPr>
          <w:rFonts w:hint="cs"/>
          <w:b/>
          <w:bCs/>
          <w:rtl/>
        </w:rPr>
        <w:t xml:space="preserve"> </w:t>
      </w:r>
    </w:p>
    <w:p w:rsidR="00357576" w:rsidRDefault="00357576" w:rsidP="007F1D65">
      <w:pPr>
        <w:rPr>
          <w:rtl/>
        </w:rPr>
      </w:pPr>
      <w:r>
        <w:rPr>
          <w:rFonts w:hint="cs"/>
          <w:rtl/>
        </w:rPr>
        <w:t>(</w:t>
      </w:r>
      <w:r w:rsidRPr="00F477D8">
        <w:rPr>
          <w:rFonts w:hint="cs"/>
          <w:color w:val="000080"/>
          <w:rtl/>
        </w:rPr>
        <w:t>و إذا كان الراوي من فرق الشيعة مثل الفطحية، و الواقفة، و الناووسية و غيرهم نظر فيما يرويه: فإن كان هناك قرينة تعضده، أو خبر آخر من جهة الموثوقين بهم، وجب العمل به. و إن كان هناك خبر آخر يخالفه من طريق الموثوقين، وجب إطراح ما اختصوا بروايته و العمل بما رواه الثقة. و إن كان ما رووه ليس هناك ما يخالفه، و لا يعرف من الطائفة العمل بخلافه، وجب أيضا العمل به إ</w:t>
      </w:r>
      <w:r w:rsidRPr="001C0BCD">
        <w:rPr>
          <w:rFonts w:hint="cs"/>
          <w:color w:val="000080"/>
          <w:u w:val="single"/>
          <w:rtl/>
        </w:rPr>
        <w:t>ذا كان متحرجا في روايته موثوقا في أمانته</w:t>
      </w:r>
      <w:r w:rsidRPr="00F477D8">
        <w:rPr>
          <w:rFonts w:hint="cs"/>
          <w:color w:val="000080"/>
          <w:rtl/>
        </w:rPr>
        <w:t>، و إن كان مخطئا في أصل الاعتقاد. و لأجل‏ ما قلناه عملت الطائفة بأخبار الفطحية مثل عبد اللَّه بن بكير و غيره، و أخبار الواقفة مثل سماعة بن مهران، و علي بن أبي حمزة و عثمان بن عيسی و من بعد هؤلاء بما رواه بنو فضال، و بنو سماعة، و الطاطريون و غيرهم فيما لم يكن‏عندهم فيه خلافه</w:t>
      </w:r>
      <w:r>
        <w:rPr>
          <w:rStyle w:val="ab"/>
          <w:rtl/>
        </w:rPr>
        <w:footnoteReference w:id="6"/>
      </w:r>
      <w:r>
        <w:rPr>
          <w:rFonts w:hint="cs"/>
          <w:rtl/>
        </w:rPr>
        <w:t>)</w:t>
      </w:r>
    </w:p>
    <w:p w:rsidR="007F1D65" w:rsidRDefault="00D93B31" w:rsidP="00357576">
      <w:pPr>
        <w:rPr>
          <w:rtl/>
        </w:rPr>
      </w:pPr>
      <w:r w:rsidRPr="00D93B31">
        <w:rPr>
          <w:rFonts w:hint="cs"/>
          <w:rtl/>
        </w:rPr>
        <w:t>این افرادی که امامی عدل نیستند ولی متحرّجاً فی قوله است اگر خبری گفتند</w:t>
      </w:r>
      <w:r w:rsidR="0042333B">
        <w:rPr>
          <w:rFonts w:hint="cs"/>
          <w:rtl/>
        </w:rPr>
        <w:t>: فإن کان من طریق الموثوق بهم خبر یخالفه أو یوافقه</w:t>
      </w:r>
      <w:r w:rsidRPr="00D93B31">
        <w:rPr>
          <w:rFonts w:hint="cs"/>
          <w:rtl/>
        </w:rPr>
        <w:t xml:space="preserve"> فلایعمل</w:t>
      </w:r>
      <w:r w:rsidR="0042333B">
        <w:rPr>
          <w:rFonts w:hint="cs"/>
          <w:rtl/>
        </w:rPr>
        <w:t xml:space="preserve"> بخبره،</w:t>
      </w:r>
      <w:r w:rsidRPr="00D93B31">
        <w:rPr>
          <w:rFonts w:hint="cs"/>
          <w:rtl/>
        </w:rPr>
        <w:t xml:space="preserve"> اگر این هایی که امامی عدل نیستند و مثلاً واقفی یا فط</w:t>
      </w:r>
      <w:r w:rsidR="0042333B">
        <w:rPr>
          <w:rFonts w:hint="cs"/>
          <w:rtl/>
        </w:rPr>
        <w:t>حی اند خبری دهند و در مقابل خبر موافق یا مخالف از امامی عدل داشته باشیم،</w:t>
      </w:r>
      <w:r w:rsidRPr="00D93B31">
        <w:rPr>
          <w:rFonts w:hint="cs"/>
          <w:rtl/>
        </w:rPr>
        <w:t xml:space="preserve"> اعتنایی به خبر ای</w:t>
      </w:r>
      <w:r w:rsidR="0042333B">
        <w:rPr>
          <w:rFonts w:hint="cs"/>
          <w:rtl/>
        </w:rPr>
        <w:t>ن واقفی ها و فطحی ها نمی کنیم</w:t>
      </w:r>
      <w:r w:rsidR="007F1D65">
        <w:rPr>
          <w:rFonts w:hint="cs"/>
          <w:rtl/>
        </w:rPr>
        <w:t xml:space="preserve">؛ </w:t>
      </w:r>
      <w:r w:rsidR="00357576">
        <w:rPr>
          <w:rFonts w:hint="cs"/>
          <w:rtl/>
        </w:rPr>
        <w:t xml:space="preserve">با این که </w:t>
      </w:r>
      <w:r w:rsidR="007F1D65">
        <w:rPr>
          <w:rFonts w:hint="cs"/>
          <w:rtl/>
        </w:rPr>
        <w:t xml:space="preserve">راجع به این فطحی ها </w:t>
      </w:r>
      <w:r w:rsidR="00357576">
        <w:rPr>
          <w:rFonts w:hint="cs"/>
          <w:rtl/>
        </w:rPr>
        <w:t xml:space="preserve">گفت که متحرز از کذب اند و ثقه اند در مقابل گفت که اگر خبر ثقه ای بر خلاف آن بیاید: </w:t>
      </w:r>
      <w:r w:rsidR="007F1D65">
        <w:rPr>
          <w:rFonts w:hint="cs"/>
          <w:rtl/>
        </w:rPr>
        <w:t>لذا مراد از ان کان من طریق الموثوق بهم مطلق متحرّز از کذب نیست بلکه امامی عدل مراد است.</w:t>
      </w:r>
      <w:r w:rsidRPr="00D93B31">
        <w:rPr>
          <w:rFonts w:hint="cs"/>
          <w:rtl/>
        </w:rPr>
        <w:t xml:space="preserve"> ولی در جاهای دیگر مثلاً از عمار ساباطی تعبیر به ثقه کرده است</w:t>
      </w:r>
      <w:r w:rsidR="00C26DC6">
        <w:rPr>
          <w:rFonts w:hint="cs"/>
          <w:rtl/>
        </w:rPr>
        <w:t xml:space="preserve"> با این که امامی عدل نیست.</w:t>
      </w:r>
      <w:r w:rsidRPr="00D93B31">
        <w:rPr>
          <w:rFonts w:hint="cs"/>
          <w:rtl/>
        </w:rPr>
        <w:t xml:space="preserve"> و</w:t>
      </w:r>
      <w:r w:rsidR="00C26DC6">
        <w:rPr>
          <w:rFonts w:hint="cs"/>
          <w:rtl/>
        </w:rPr>
        <w:t xml:space="preserve"> لذا</w:t>
      </w:r>
      <w:r w:rsidRPr="00D93B31">
        <w:rPr>
          <w:rFonts w:hint="cs"/>
          <w:rtl/>
        </w:rPr>
        <w:t xml:space="preserve"> این گونه نیست که هنگام اطلاق ثقه</w:t>
      </w:r>
      <w:r w:rsidR="0042333B">
        <w:rPr>
          <w:rFonts w:hint="cs"/>
          <w:rtl/>
        </w:rPr>
        <w:t>،</w:t>
      </w:r>
      <w:r w:rsidRPr="00D93B31">
        <w:rPr>
          <w:rFonts w:hint="cs"/>
          <w:rtl/>
        </w:rPr>
        <w:t xml:space="preserve"> امامی عدل مراد باشد.</w:t>
      </w:r>
    </w:p>
    <w:p w:rsidR="005D414F" w:rsidRDefault="00D93B31" w:rsidP="007F1D65">
      <w:pPr>
        <w:rPr>
          <w:rtl/>
        </w:rPr>
      </w:pPr>
      <w:r w:rsidRPr="00D93B31">
        <w:rPr>
          <w:rFonts w:hint="cs"/>
          <w:rtl/>
        </w:rPr>
        <w:lastRenderedPageBreak/>
        <w:t xml:space="preserve">ولی در روایات ثقه به معنای مورد اعتماد است فإنه الثقة المأمون: مأمون یعنی چه؟ یعنی در خبر مورد اعتماد است نه این که در هر چیزی </w:t>
      </w:r>
      <w:r w:rsidR="00C26DC6">
        <w:rPr>
          <w:rFonts w:hint="cs"/>
          <w:rtl/>
        </w:rPr>
        <w:t xml:space="preserve">(حتّی اعتقادش) </w:t>
      </w:r>
      <w:r w:rsidR="007F1D65">
        <w:rPr>
          <w:rFonts w:hint="cs"/>
          <w:rtl/>
        </w:rPr>
        <w:t xml:space="preserve">مورد اعتماد باشند: </w:t>
      </w:r>
      <w:r w:rsidRPr="00D93B31">
        <w:rPr>
          <w:rFonts w:hint="cs"/>
          <w:rtl/>
        </w:rPr>
        <w:t xml:space="preserve">مثلاً </w:t>
      </w:r>
      <w:r w:rsidR="007F1D65">
        <w:rPr>
          <w:rFonts w:hint="cs"/>
          <w:rtl/>
        </w:rPr>
        <w:t xml:space="preserve">آیا در </w:t>
      </w:r>
      <w:r w:rsidRPr="00D93B31">
        <w:rPr>
          <w:rFonts w:hint="cs"/>
          <w:rtl/>
        </w:rPr>
        <w:t>تجارت مورد اعتماد اند</w:t>
      </w:r>
      <w:r w:rsidR="007F1D65">
        <w:rPr>
          <w:rFonts w:hint="cs"/>
          <w:rtl/>
        </w:rPr>
        <w:t xml:space="preserve"> و اگر سرمایه به او بدهی گولش نمی زنند؟ خیلی از أفراد مورد اعتمادی که عادل اند برشکست می شوند و تو را هم برشکست می کنند. الث</w:t>
      </w:r>
      <w:r w:rsidR="00C26DC6">
        <w:rPr>
          <w:rFonts w:hint="cs"/>
          <w:rtl/>
        </w:rPr>
        <w:t>قة المأمون</w:t>
      </w:r>
      <w:r w:rsidR="007F1D65">
        <w:rPr>
          <w:rFonts w:hint="cs"/>
          <w:rtl/>
        </w:rPr>
        <w:t xml:space="preserve"> که با </w:t>
      </w:r>
      <w:r w:rsidR="005D414F">
        <w:rPr>
          <w:rFonts w:hint="cs"/>
          <w:rtl/>
        </w:rPr>
        <w:t xml:space="preserve">«فاسمع له و أطع، ما قال لک فعنّی یقول، ما أدّی إلیک فعنّی یؤدّی» </w:t>
      </w:r>
      <w:r w:rsidR="007F1D65">
        <w:rPr>
          <w:rFonts w:hint="cs"/>
          <w:rtl/>
        </w:rPr>
        <w:t>تناسب دارد این است که در قولش ثقه و مورد اعتماد است نه این که در تشخیصش مورد اعتماد باشد.</w:t>
      </w:r>
    </w:p>
    <w:p w:rsidR="00D93B31" w:rsidRPr="00D93B31" w:rsidRDefault="005D414F" w:rsidP="00C26DC6">
      <w:pPr>
        <w:rPr>
          <w:rtl/>
        </w:rPr>
      </w:pPr>
      <w:r>
        <w:rPr>
          <w:rFonts w:hint="cs"/>
          <w:rtl/>
        </w:rPr>
        <w:t>و لذا این روایت شامل خبر موثق هم می شود و گرنه اگر ثقه منحصر به امامی عدل باشد که آقای زنجانی می گویند، در این صورت دلیل بر حجّیت خبر موث</w:t>
      </w:r>
      <w:r w:rsidR="00C26DC6">
        <w:rPr>
          <w:rFonts w:hint="cs"/>
          <w:rtl/>
        </w:rPr>
        <w:t>ّ</w:t>
      </w:r>
      <w:r>
        <w:rPr>
          <w:rFonts w:hint="cs"/>
          <w:rtl/>
        </w:rPr>
        <w:t xml:space="preserve">ق چیست؟ شیخ طوسی در عدّه گفته است که طائفه فی الجمله به خبر موثق عمل کرده اند. طائفه به معنای </w:t>
      </w:r>
      <w:r w:rsidR="00D93B31" w:rsidRPr="00D93B31">
        <w:rPr>
          <w:rFonts w:hint="cs"/>
          <w:rtl/>
        </w:rPr>
        <w:t>تسالم أصحاب که نیست عده ای از علماء عمل کرده اند و ای</w:t>
      </w:r>
      <w:r>
        <w:rPr>
          <w:rFonts w:hint="cs"/>
          <w:rtl/>
        </w:rPr>
        <w:t>ن مدرک شرعی نمی ش</w:t>
      </w:r>
      <w:r w:rsidR="00C26DC6">
        <w:rPr>
          <w:rFonts w:hint="cs"/>
          <w:rtl/>
        </w:rPr>
        <w:t>ود که بگوییم خبر موثّق حجّت است.</w:t>
      </w:r>
    </w:p>
    <w:p w:rsidR="00D93B31" w:rsidRPr="00D93B31" w:rsidRDefault="00165BC4" w:rsidP="00165BC4">
      <w:pPr>
        <w:pStyle w:val="50"/>
        <w:rPr>
          <w:szCs w:val="28"/>
          <w:rtl/>
        </w:rPr>
      </w:pPr>
      <w:bookmarkStart w:id="17" w:name="_Toc496982702"/>
      <w:r>
        <w:rPr>
          <w:rFonts w:hint="cs"/>
          <w:rtl/>
        </w:rPr>
        <w:t>بررسی دلالت موثقه سماعة</w:t>
      </w:r>
      <w:bookmarkEnd w:id="17"/>
    </w:p>
    <w:p w:rsidR="00183E8E" w:rsidRPr="007746C6" w:rsidRDefault="00183E8E" w:rsidP="00D93B31">
      <w:pPr>
        <w:rPr>
          <w:b/>
          <w:bCs/>
          <w:rtl/>
        </w:rPr>
      </w:pPr>
      <w:r w:rsidRPr="007746C6">
        <w:rPr>
          <w:rFonts w:hint="cs"/>
          <w:b/>
          <w:bCs/>
          <w:rtl/>
        </w:rPr>
        <w:t>صاحب حدائق فرموده است:</w:t>
      </w:r>
    </w:p>
    <w:p w:rsidR="007746C6" w:rsidRDefault="00D93B31" w:rsidP="007746C6">
      <w:pPr>
        <w:rPr>
          <w:rtl/>
        </w:rPr>
      </w:pPr>
      <w:r w:rsidRPr="00D93B31">
        <w:rPr>
          <w:rFonts w:hint="cs"/>
          <w:rtl/>
        </w:rPr>
        <w:t>روایت ربطی به دخول وقت ندارد بلکه مربوط به ظنّ به قبله است</w:t>
      </w:r>
      <w:r w:rsidR="005D414F">
        <w:rPr>
          <w:rFonts w:hint="cs"/>
          <w:rtl/>
        </w:rPr>
        <w:t>: تعمّد القبلة بجهدک</w:t>
      </w:r>
      <w:r w:rsidRPr="00D93B31">
        <w:rPr>
          <w:rFonts w:hint="cs"/>
          <w:rtl/>
        </w:rPr>
        <w:t xml:space="preserve">. برای این که کلام صاحب حدائق را محکم کنیم می گوییم: حتّی </w:t>
      </w:r>
      <w:r w:rsidR="005D414F">
        <w:rPr>
          <w:rFonts w:hint="cs"/>
          <w:rtl/>
        </w:rPr>
        <w:t xml:space="preserve">ممکن است کسی بگوید که </w:t>
      </w:r>
      <w:r w:rsidRPr="00D93B31">
        <w:rPr>
          <w:rFonts w:hint="cs"/>
          <w:rtl/>
        </w:rPr>
        <w:t>اگر ما یصلح للقرینه هم باشد</w:t>
      </w:r>
      <w:r w:rsidR="005D414F">
        <w:rPr>
          <w:rFonts w:hint="cs"/>
          <w:rtl/>
        </w:rPr>
        <w:t xml:space="preserve"> و قرینه واضحه نباشد،</w:t>
      </w:r>
      <w:r w:rsidRPr="00D93B31">
        <w:rPr>
          <w:rFonts w:hint="cs"/>
          <w:rtl/>
        </w:rPr>
        <w:t xml:space="preserve"> کافی است که خطاب را مجمل کند</w:t>
      </w:r>
      <w:r w:rsidR="005D414F">
        <w:rPr>
          <w:rFonts w:hint="cs"/>
          <w:rtl/>
        </w:rPr>
        <w:t>: عرف می گوید ما نفهمیدیم: سائل گفت نماز در شب و روز در موقعی که نه خورشید و نه ماه و نه ستاره ها را نمی بینیم و امام جواب داد که «</w:t>
      </w:r>
      <w:r w:rsidR="00DC2527" w:rsidRPr="00DC2527">
        <w:rPr>
          <w:rFonts w:hint="cs"/>
          <w:rtl/>
        </w:rPr>
        <w:t>اجْتَهِدْ رَأْيَكَ وَ تَعَمَّدِ الْقِبْلَةَ جُهْدَكَ</w:t>
      </w:r>
      <w:r w:rsidR="005D414F">
        <w:rPr>
          <w:rFonts w:hint="cs"/>
          <w:rtl/>
        </w:rPr>
        <w:t>» شاید امام بحث قبله را فهمید و این گونه جواب داد.</w:t>
      </w:r>
    </w:p>
    <w:p w:rsidR="007746C6" w:rsidRPr="007746C6" w:rsidRDefault="005D414F" w:rsidP="007746C6">
      <w:pPr>
        <w:rPr>
          <w:b/>
          <w:bCs/>
          <w:rtl/>
        </w:rPr>
      </w:pPr>
      <w:r w:rsidRPr="007746C6">
        <w:rPr>
          <w:rFonts w:hint="cs"/>
          <w:b/>
          <w:bCs/>
          <w:rtl/>
        </w:rPr>
        <w:t>ول</w:t>
      </w:r>
      <w:r w:rsidR="007746C6" w:rsidRPr="007746C6">
        <w:rPr>
          <w:rFonts w:hint="cs"/>
          <w:b/>
          <w:bCs/>
          <w:rtl/>
        </w:rPr>
        <w:t>ی به نظر ما این مطلب درست نیست:</w:t>
      </w:r>
    </w:p>
    <w:p w:rsidR="009D7D72" w:rsidRDefault="005D414F" w:rsidP="007746C6">
      <w:pPr>
        <w:rPr>
          <w:rtl/>
        </w:rPr>
      </w:pPr>
      <w:r>
        <w:rPr>
          <w:rFonts w:hint="cs"/>
          <w:rtl/>
        </w:rPr>
        <w:t xml:space="preserve">زیرا اگر قصد سائل معرفت دخول وقت نبود و تنها </w:t>
      </w:r>
      <w:r w:rsidR="007F500D">
        <w:rPr>
          <w:rFonts w:hint="cs"/>
          <w:rtl/>
        </w:rPr>
        <w:t>می خواست بگوید که من قبله را تشخیص نمی دهیم: چرا فرض نماز در شب و روز می کند؟ باید بگوید من در بیابان مسافرم</w:t>
      </w:r>
      <w:r w:rsidR="007746C6">
        <w:rPr>
          <w:rFonts w:hint="cs"/>
          <w:rtl/>
        </w:rPr>
        <w:t xml:space="preserve"> و راهی برای تشخیص قبله ندارم مگر این که ببینم خورشید کدام طرف است</w:t>
      </w:r>
      <w:r w:rsidR="007F500D">
        <w:rPr>
          <w:rFonts w:hint="cs"/>
          <w:rtl/>
        </w:rPr>
        <w:t>، وگرنه اگر در شهر خودت هستی یا جایی مهمان هستی و هوا أبری است می توانی از مردم سؤال کنی که قبله کدام طرف است زیرا مردم قبله را تشخیص داده اند و محراب مسجد و مقابر مشخّص است.</w:t>
      </w:r>
      <w:r w:rsidR="007746C6">
        <w:rPr>
          <w:rFonts w:hint="cs"/>
          <w:rtl/>
        </w:rPr>
        <w:t xml:space="preserve"> </w:t>
      </w:r>
      <w:r w:rsidR="009D7D72">
        <w:rPr>
          <w:rFonts w:hint="cs"/>
          <w:rtl/>
        </w:rPr>
        <w:t>و لذا خلاف ظاهر است که بگوییم این روایت راجع به قبله است.</w:t>
      </w:r>
    </w:p>
    <w:p w:rsidR="007746C6" w:rsidRDefault="005E3B15" w:rsidP="00E1243F">
      <w:pPr>
        <w:rPr>
          <w:rtl/>
        </w:rPr>
      </w:pPr>
      <w:r>
        <w:rPr>
          <w:rFonts w:hint="cs"/>
          <w:rtl/>
        </w:rPr>
        <w:t>و بعید نیست که تعبیر «تعمّد القبلة بجهدک» برای تشخیص قبله نباشد</w:t>
      </w:r>
      <w:r w:rsidR="007746C6">
        <w:rPr>
          <w:rFonts w:hint="cs"/>
          <w:rtl/>
        </w:rPr>
        <w:t xml:space="preserve"> </w:t>
      </w:r>
      <w:r>
        <w:rPr>
          <w:rFonts w:hint="cs"/>
          <w:rtl/>
        </w:rPr>
        <w:t>بلکه برای تشخیص دخول وقت باشد زیرا وقتی انسان قبله را تشخیص دهد اگر دقیق شود بالأخره نور ضعیفی از خورشید را می توان</w:t>
      </w:r>
      <w:r w:rsidR="007746C6">
        <w:rPr>
          <w:rFonts w:hint="cs"/>
          <w:rtl/>
        </w:rPr>
        <w:t>د پیدا کند.</w:t>
      </w:r>
      <w:r>
        <w:rPr>
          <w:rFonts w:hint="cs"/>
          <w:rtl/>
        </w:rPr>
        <w:t xml:space="preserve"> در زمستان یا پاییز که هو</w:t>
      </w:r>
      <w:r w:rsidR="007746C6">
        <w:rPr>
          <w:rFonts w:hint="cs"/>
          <w:rtl/>
        </w:rPr>
        <w:t xml:space="preserve">ا أبری </w:t>
      </w:r>
      <w:r w:rsidR="007746C6">
        <w:rPr>
          <w:rFonts w:hint="cs"/>
          <w:rtl/>
        </w:rPr>
        <w:lastRenderedPageBreak/>
        <w:t>است و خورشید در جنوب است،</w:t>
      </w:r>
      <w:r>
        <w:rPr>
          <w:rFonts w:hint="cs"/>
          <w:rtl/>
        </w:rPr>
        <w:t xml:space="preserve"> نگاه کنیم </w:t>
      </w:r>
      <w:r w:rsidR="007746C6">
        <w:rPr>
          <w:rFonts w:hint="cs"/>
          <w:rtl/>
        </w:rPr>
        <w:t xml:space="preserve">می </w:t>
      </w:r>
      <w:r>
        <w:rPr>
          <w:rFonts w:hint="cs"/>
          <w:rtl/>
        </w:rPr>
        <w:t>ببینیم که خورشید مثلاً متمایل به غرب است و تشخیص ولو ظنّی می دهیم که زوال شمس شده است ولی اگر قبله را تشخیص ندهیم چگونه می توانیم که غرب کجاست؟ شرق کجاست؟ جنوب کجاست؟ در جایی که هوا ابری است معیاری نداریم تا این ها را تشخیص دهیم. و شاید تعمّد القبله بجهدک برای این است که مقدّمه برای تشخیص زوال شمس شود که بفهمیم خورشید به طرف غرب متمایل شده است.</w:t>
      </w:r>
    </w:p>
    <w:p w:rsidR="00E1243F" w:rsidRPr="006162A2" w:rsidRDefault="008510FB" w:rsidP="007746C6">
      <w:pPr>
        <w:rPr>
          <w:rtl/>
        </w:rPr>
      </w:pPr>
      <w:r>
        <w:rPr>
          <w:rFonts w:hint="cs"/>
          <w:rtl/>
        </w:rPr>
        <w:t xml:space="preserve">و لاأقل این است که نمی توانیم بگوییم در خصوص تشخیص قبله است و سؤال را </w:t>
      </w:r>
      <w:r w:rsidR="007746C6">
        <w:rPr>
          <w:rFonts w:hint="cs"/>
          <w:rtl/>
        </w:rPr>
        <w:t>نمی شود</w:t>
      </w:r>
      <w:r>
        <w:rPr>
          <w:rFonts w:hint="cs"/>
          <w:rtl/>
        </w:rPr>
        <w:t xml:space="preserve"> بر فرض غیر متعارف و نادر حمل </w:t>
      </w:r>
      <w:r w:rsidR="007746C6">
        <w:rPr>
          <w:rFonts w:hint="cs"/>
          <w:rtl/>
        </w:rPr>
        <w:t>کرد</w:t>
      </w:r>
      <w:r>
        <w:rPr>
          <w:rFonts w:hint="cs"/>
          <w:rtl/>
        </w:rPr>
        <w:t xml:space="preserve"> و این بیان هم خیلی باید الکن باشد که سائل</w:t>
      </w:r>
      <w:r w:rsidR="007746C6">
        <w:rPr>
          <w:rFonts w:hint="cs"/>
          <w:rtl/>
        </w:rPr>
        <w:t xml:space="preserve"> به طور واضح</w:t>
      </w:r>
      <w:r>
        <w:rPr>
          <w:rFonts w:hint="cs"/>
          <w:rtl/>
        </w:rPr>
        <w:t xml:space="preserve"> مطلب خودش را نگوید</w:t>
      </w:r>
      <w:r w:rsidR="007746C6">
        <w:rPr>
          <w:rFonts w:hint="cs"/>
          <w:rtl/>
        </w:rPr>
        <w:t>.</w:t>
      </w:r>
      <w:r>
        <w:rPr>
          <w:rFonts w:hint="cs"/>
          <w:rtl/>
        </w:rPr>
        <w:t xml:space="preserve"> اگر می خواهی قبله را تشخیص دهی چرا از نماز در روز و شب سؤال می کنی؟</w:t>
      </w:r>
      <w:r w:rsidR="00E1243F">
        <w:rPr>
          <w:rFonts w:hint="cs"/>
          <w:rtl/>
        </w:rPr>
        <w:t xml:space="preserve"> بگو در بیابان هستم و هیچ راهی برای تشخیص قبله ندارم. اگر هوا أبری نبود چگونه می خواست قبله را تشخیص دهد که حال در فرض أبری بودن هوا گیر کرده باشد؟ ظاهر روایت این است که تنها تشخیص قبله را نمی گوید و تشخیص وقت هم هست</w:t>
      </w:r>
      <w:r w:rsidR="007746C6">
        <w:rPr>
          <w:rFonts w:hint="cs"/>
          <w:rtl/>
        </w:rPr>
        <w:t>.</w:t>
      </w:r>
      <w:r w:rsidR="00E1243F">
        <w:rPr>
          <w:rFonts w:hint="cs"/>
          <w:rtl/>
        </w:rPr>
        <w:t xml:space="preserve"> حال اجتهد رأیک را جلسه بعد بررسی می کنیم.</w:t>
      </w:r>
    </w:p>
    <w:sectPr w:rsidR="00E1243F"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4B9" w:rsidRDefault="00AC34B9" w:rsidP="008B750B">
      <w:pPr>
        <w:spacing w:line="240" w:lineRule="auto"/>
      </w:pPr>
      <w:r>
        <w:separator/>
      </w:r>
    </w:p>
  </w:endnote>
  <w:endnote w:type="continuationSeparator" w:id="0">
    <w:p w:rsidR="00AC34B9" w:rsidRDefault="00AC34B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altName w:val="Segoe UI Semilight"/>
    <w:panose1 w:val="02000400000000000000"/>
    <w:charset w:val="00"/>
    <w:family w:val="auto"/>
    <w:pitch w:val="variable"/>
    <w:sig w:usb0="00000000" w:usb1="80002000" w:usb2="00000008" w:usb3="00000000" w:csb0="0000004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2A1C75" w:rsidRPr="002A1C75">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C03A2D" w:rsidP="001B6799">
          <w:pPr>
            <w:pStyle w:val="a6"/>
            <w:bidi w:val="0"/>
            <w:rPr>
              <w:color w:val="808080" w:themeColor="background1" w:themeShade="80"/>
              <w:rtl/>
            </w:rPr>
          </w:pPr>
          <w:bookmarkStart w:id="25" w:name="BokAdres"/>
          <w:bookmarkEnd w:id="25"/>
          <w:r>
            <w:rPr>
              <w:color w:val="808080" w:themeColor="background1" w:themeShade="80"/>
            </w:rPr>
            <w:t>F1ms4_13960806-019_hr1_mfeb.ir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4B9" w:rsidRDefault="00AC34B9" w:rsidP="008B750B">
      <w:pPr>
        <w:spacing w:line="240" w:lineRule="auto"/>
      </w:pPr>
      <w:r>
        <w:separator/>
      </w:r>
    </w:p>
  </w:footnote>
  <w:footnote w:type="continuationSeparator" w:id="0">
    <w:p w:rsidR="00AC34B9" w:rsidRDefault="00AC34B9" w:rsidP="008B750B">
      <w:pPr>
        <w:spacing w:line="240" w:lineRule="auto"/>
      </w:pPr>
      <w:r>
        <w:continuationSeparator/>
      </w:r>
    </w:p>
  </w:footnote>
  <w:footnote w:id="1">
    <w:p w:rsidR="00F47E19" w:rsidRPr="00B76DE9" w:rsidRDefault="00F47E19" w:rsidP="00F47E19">
      <w:pPr>
        <w:pStyle w:val="a9"/>
      </w:pPr>
      <w:r w:rsidRPr="00B76DE9">
        <w:footnoteRef/>
      </w:r>
      <w:r w:rsidRPr="00B76DE9">
        <w:rPr>
          <w:rtl/>
        </w:rPr>
        <w:t xml:space="preserve"> </w:t>
      </w:r>
      <w:hyperlink r:id="rId1" w:history="1">
        <w:r w:rsidRPr="00B76DE9">
          <w:rPr>
            <w:rStyle w:val="ac"/>
            <w:rFonts w:hint="cs"/>
            <w:rtl/>
          </w:rPr>
          <w:t>وسائل</w:t>
        </w:r>
        <w:r w:rsidRPr="00B76DE9">
          <w:rPr>
            <w:rStyle w:val="ac"/>
            <w:rtl/>
          </w:rPr>
          <w:t xml:space="preserve"> </w:t>
        </w:r>
        <w:r w:rsidRPr="00B76DE9">
          <w:rPr>
            <w:rStyle w:val="ac"/>
            <w:rFonts w:hint="cs"/>
            <w:rtl/>
          </w:rPr>
          <w:t>الشیعة،</w:t>
        </w:r>
        <w:r w:rsidRPr="00B76DE9">
          <w:rPr>
            <w:rStyle w:val="ac"/>
            <w:rtl/>
          </w:rPr>
          <w:t xml:space="preserve"> </w:t>
        </w:r>
        <w:r w:rsidRPr="00B76DE9">
          <w:rPr>
            <w:rStyle w:val="ac"/>
            <w:rFonts w:hint="cs"/>
            <w:rtl/>
          </w:rPr>
          <w:t>الشیخ</w:t>
        </w:r>
        <w:r w:rsidRPr="00B76DE9">
          <w:rPr>
            <w:rStyle w:val="ac"/>
            <w:rtl/>
          </w:rPr>
          <w:t xml:space="preserve"> </w:t>
        </w:r>
        <w:r w:rsidRPr="00B76DE9">
          <w:rPr>
            <w:rStyle w:val="ac"/>
            <w:rFonts w:hint="cs"/>
            <w:rtl/>
          </w:rPr>
          <w:t>الحر</w:t>
        </w:r>
        <w:r w:rsidRPr="00B76DE9">
          <w:rPr>
            <w:rStyle w:val="ac"/>
            <w:rtl/>
          </w:rPr>
          <w:t xml:space="preserve"> </w:t>
        </w:r>
        <w:r w:rsidRPr="00B76DE9">
          <w:rPr>
            <w:rStyle w:val="ac"/>
            <w:rFonts w:hint="cs"/>
            <w:rtl/>
          </w:rPr>
          <w:t>العاملي،</w:t>
        </w:r>
        <w:r w:rsidRPr="00B76DE9">
          <w:rPr>
            <w:rStyle w:val="ac"/>
            <w:rtl/>
          </w:rPr>
          <w:t xml:space="preserve"> </w:t>
        </w:r>
        <w:r w:rsidRPr="00B76DE9">
          <w:rPr>
            <w:rStyle w:val="ac"/>
            <w:rFonts w:hint="cs"/>
            <w:rtl/>
          </w:rPr>
          <w:t>ج</w:t>
        </w:r>
        <w:r w:rsidRPr="00B76DE9">
          <w:rPr>
            <w:rStyle w:val="ac"/>
            <w:rtl/>
          </w:rPr>
          <w:t>4</w:t>
        </w:r>
        <w:r w:rsidRPr="00B76DE9">
          <w:rPr>
            <w:rStyle w:val="ac"/>
            <w:rFonts w:hint="cs"/>
            <w:rtl/>
          </w:rPr>
          <w:t>،</w:t>
        </w:r>
        <w:r w:rsidRPr="00B76DE9">
          <w:rPr>
            <w:rStyle w:val="ac"/>
            <w:rtl/>
          </w:rPr>
          <w:t xml:space="preserve"> </w:t>
        </w:r>
        <w:r w:rsidRPr="00B76DE9">
          <w:rPr>
            <w:rStyle w:val="ac"/>
            <w:rFonts w:hint="cs"/>
            <w:rtl/>
          </w:rPr>
          <w:t>ص</w:t>
        </w:r>
        <w:r w:rsidRPr="00B76DE9">
          <w:rPr>
            <w:rStyle w:val="ac"/>
            <w:rtl/>
          </w:rPr>
          <w:t>206</w:t>
        </w:r>
        <w:r w:rsidRPr="00B76DE9">
          <w:rPr>
            <w:rStyle w:val="ac"/>
            <w:rFonts w:hint="cs"/>
            <w:rtl/>
          </w:rPr>
          <w:t>،</w:t>
        </w:r>
        <w:r w:rsidRPr="00B76DE9">
          <w:rPr>
            <w:rStyle w:val="ac"/>
            <w:rtl/>
          </w:rPr>
          <w:t xml:space="preserve"> </w:t>
        </w:r>
        <w:r w:rsidRPr="00B76DE9">
          <w:rPr>
            <w:rStyle w:val="ac"/>
            <w:rFonts w:hint="cs"/>
            <w:rtl/>
          </w:rPr>
          <w:t>أبواب</w:t>
        </w:r>
        <w:r w:rsidRPr="00B76DE9">
          <w:rPr>
            <w:rStyle w:val="ac"/>
            <w:rtl/>
          </w:rPr>
          <w:t xml:space="preserve"> </w:t>
        </w:r>
        <w:r w:rsidRPr="00B76DE9">
          <w:rPr>
            <w:rStyle w:val="ac"/>
            <w:rFonts w:hint="cs"/>
            <w:rtl/>
          </w:rPr>
          <w:t>المواقیت،</w:t>
        </w:r>
        <w:r w:rsidRPr="00B76DE9">
          <w:rPr>
            <w:rStyle w:val="ac"/>
            <w:rtl/>
          </w:rPr>
          <w:t xml:space="preserve"> </w:t>
        </w:r>
        <w:r w:rsidRPr="00B76DE9">
          <w:rPr>
            <w:rStyle w:val="ac"/>
            <w:rFonts w:hint="cs"/>
            <w:rtl/>
          </w:rPr>
          <w:t>باب</w:t>
        </w:r>
        <w:r w:rsidRPr="00B76DE9">
          <w:rPr>
            <w:rStyle w:val="ac"/>
            <w:rtl/>
          </w:rPr>
          <w:t>25</w:t>
        </w:r>
        <w:r w:rsidRPr="00B76DE9">
          <w:rPr>
            <w:rStyle w:val="ac"/>
            <w:rFonts w:hint="cs"/>
            <w:rtl/>
          </w:rPr>
          <w:t>،</w:t>
        </w:r>
        <w:r w:rsidRPr="00B76DE9">
          <w:rPr>
            <w:rStyle w:val="ac"/>
            <w:rtl/>
          </w:rPr>
          <w:t xml:space="preserve"> </w:t>
        </w:r>
        <w:r w:rsidRPr="00B76DE9">
          <w:rPr>
            <w:rStyle w:val="ac"/>
            <w:rFonts w:hint="cs"/>
            <w:rtl/>
          </w:rPr>
          <w:t>ح</w:t>
        </w:r>
        <w:r w:rsidRPr="00B76DE9">
          <w:rPr>
            <w:rStyle w:val="ac"/>
            <w:rtl/>
          </w:rPr>
          <w:t>1</w:t>
        </w:r>
        <w:r w:rsidRPr="00B76DE9">
          <w:rPr>
            <w:rStyle w:val="ac"/>
            <w:rFonts w:hint="cs"/>
            <w:rtl/>
          </w:rPr>
          <w:t>،</w:t>
        </w:r>
        <w:r w:rsidRPr="00B76DE9">
          <w:rPr>
            <w:rStyle w:val="ac"/>
            <w:rtl/>
          </w:rPr>
          <w:t xml:space="preserve"> </w:t>
        </w:r>
        <w:r w:rsidRPr="00B76DE9">
          <w:rPr>
            <w:rStyle w:val="ac"/>
            <w:rFonts w:hint="cs"/>
            <w:rtl/>
          </w:rPr>
          <w:t>ط</w:t>
        </w:r>
        <w:r w:rsidRPr="00B76DE9">
          <w:rPr>
            <w:rStyle w:val="ac"/>
            <w:rtl/>
          </w:rPr>
          <w:t xml:space="preserve"> </w:t>
        </w:r>
        <w:r w:rsidRPr="00B76DE9">
          <w:rPr>
            <w:rStyle w:val="ac"/>
            <w:rFonts w:hint="cs"/>
            <w:rtl/>
          </w:rPr>
          <w:t>آل</w:t>
        </w:r>
        <w:r w:rsidRPr="00B76DE9">
          <w:rPr>
            <w:rStyle w:val="ac"/>
            <w:rtl/>
          </w:rPr>
          <w:t xml:space="preserve"> </w:t>
        </w:r>
        <w:r w:rsidRPr="00B76DE9">
          <w:rPr>
            <w:rStyle w:val="ac"/>
            <w:rFonts w:hint="cs"/>
            <w:rtl/>
          </w:rPr>
          <w:t>البيت</w:t>
        </w:r>
        <w:r w:rsidRPr="00B76DE9">
          <w:rPr>
            <w:rStyle w:val="ac"/>
            <w:rtl/>
          </w:rPr>
          <w:t>.</w:t>
        </w:r>
      </w:hyperlink>
    </w:p>
  </w:footnote>
  <w:footnote w:id="2">
    <w:p w:rsidR="0028649B" w:rsidRDefault="0028649B" w:rsidP="0028649B">
      <w:pPr>
        <w:pStyle w:val="a9"/>
        <w:rPr>
          <w:rtl/>
        </w:rPr>
      </w:pPr>
      <w:r>
        <w:rPr>
          <w:rStyle w:val="ab"/>
        </w:rPr>
        <w:footnoteRef/>
      </w:r>
      <w:r>
        <w:rPr>
          <w:rtl/>
        </w:rPr>
        <w:t xml:space="preserve"> </w:t>
      </w:r>
      <w:r w:rsidRPr="0028649B">
        <w:rPr>
          <w:rFonts w:hint="cs"/>
          <w:rtl/>
        </w:rPr>
        <w:t>مختلف الشيعة في أحكام الشريعة، ج‌2، ص: 47‌</w:t>
      </w:r>
    </w:p>
  </w:footnote>
  <w:footnote w:id="3">
    <w:p w:rsidR="005F0DBC" w:rsidRDefault="005F0DBC" w:rsidP="005F0DBC">
      <w:pPr>
        <w:pStyle w:val="a9"/>
        <w:rPr>
          <w:rtl/>
        </w:rPr>
      </w:pPr>
      <w:r>
        <w:rPr>
          <w:rStyle w:val="ab"/>
        </w:rPr>
        <w:footnoteRef/>
      </w:r>
      <w:r>
        <w:rPr>
          <w:rtl/>
        </w:rPr>
        <w:t xml:space="preserve"> </w:t>
      </w:r>
      <w:r w:rsidRPr="005F0DBC">
        <w:rPr>
          <w:rFonts w:hint="cs"/>
          <w:rtl/>
        </w:rPr>
        <w:t>مدارك الأحكام في شرح عبادات شرائع الإسلام، ج‌3، ص: 99‌</w:t>
      </w:r>
    </w:p>
  </w:footnote>
  <w:footnote w:id="4">
    <w:p w:rsidR="00D93B31" w:rsidRPr="004E577A" w:rsidRDefault="00D93B31" w:rsidP="00D93B31">
      <w:pPr>
        <w:pStyle w:val="a9"/>
        <w:rPr>
          <w:rtl/>
        </w:rPr>
      </w:pPr>
      <w:r w:rsidRPr="004E577A">
        <w:footnoteRef/>
      </w:r>
      <w:r w:rsidRPr="004E577A">
        <w:rPr>
          <w:rtl/>
        </w:rPr>
        <w:t xml:space="preserve"> </w:t>
      </w:r>
      <w:hyperlink r:id="rId2" w:history="1">
        <w:r w:rsidRPr="004E577A">
          <w:rPr>
            <w:rStyle w:val="ac"/>
            <w:rFonts w:hint="cs"/>
            <w:rtl/>
          </w:rPr>
          <w:t>وسائل</w:t>
        </w:r>
        <w:r w:rsidRPr="004E577A">
          <w:rPr>
            <w:rStyle w:val="ac"/>
            <w:rtl/>
          </w:rPr>
          <w:t xml:space="preserve"> </w:t>
        </w:r>
        <w:r w:rsidRPr="004E577A">
          <w:rPr>
            <w:rStyle w:val="ac"/>
            <w:rFonts w:hint="cs"/>
            <w:rtl/>
          </w:rPr>
          <w:t>الشیعة،</w:t>
        </w:r>
        <w:r w:rsidRPr="004E577A">
          <w:rPr>
            <w:rStyle w:val="ac"/>
            <w:rtl/>
          </w:rPr>
          <w:t xml:space="preserve"> </w:t>
        </w:r>
        <w:r w:rsidRPr="004E577A">
          <w:rPr>
            <w:rStyle w:val="ac"/>
            <w:rFonts w:hint="cs"/>
            <w:rtl/>
          </w:rPr>
          <w:t>الشیخ</w:t>
        </w:r>
        <w:r w:rsidRPr="004E577A">
          <w:rPr>
            <w:rStyle w:val="ac"/>
            <w:rtl/>
          </w:rPr>
          <w:t xml:space="preserve"> </w:t>
        </w:r>
        <w:r w:rsidRPr="004E577A">
          <w:rPr>
            <w:rStyle w:val="ac"/>
            <w:rFonts w:hint="cs"/>
            <w:rtl/>
          </w:rPr>
          <w:t>الحر</w:t>
        </w:r>
        <w:r w:rsidRPr="004E577A">
          <w:rPr>
            <w:rStyle w:val="ac"/>
            <w:rtl/>
          </w:rPr>
          <w:t xml:space="preserve"> </w:t>
        </w:r>
        <w:r w:rsidRPr="004E577A">
          <w:rPr>
            <w:rStyle w:val="ac"/>
            <w:rFonts w:hint="cs"/>
            <w:rtl/>
          </w:rPr>
          <w:t>العاملي،</w:t>
        </w:r>
        <w:r w:rsidRPr="004E577A">
          <w:rPr>
            <w:rStyle w:val="ac"/>
            <w:rtl/>
          </w:rPr>
          <w:t xml:space="preserve"> </w:t>
        </w:r>
        <w:r w:rsidRPr="004E577A">
          <w:rPr>
            <w:rStyle w:val="ac"/>
            <w:rFonts w:hint="cs"/>
            <w:rtl/>
          </w:rPr>
          <w:t>ج</w:t>
        </w:r>
        <w:r w:rsidRPr="004E577A">
          <w:rPr>
            <w:rStyle w:val="ac"/>
            <w:rtl/>
          </w:rPr>
          <w:t>4</w:t>
        </w:r>
        <w:r w:rsidRPr="004E577A">
          <w:rPr>
            <w:rStyle w:val="ac"/>
            <w:rFonts w:hint="cs"/>
            <w:rtl/>
          </w:rPr>
          <w:t>،</w:t>
        </w:r>
        <w:r w:rsidRPr="004E577A">
          <w:rPr>
            <w:rStyle w:val="ac"/>
            <w:rtl/>
          </w:rPr>
          <w:t xml:space="preserve"> </w:t>
        </w:r>
        <w:r w:rsidRPr="004E577A">
          <w:rPr>
            <w:rStyle w:val="ac"/>
            <w:rFonts w:hint="cs"/>
            <w:rtl/>
          </w:rPr>
          <w:t>ص</w:t>
        </w:r>
        <w:r w:rsidRPr="004E577A">
          <w:rPr>
            <w:rStyle w:val="ac"/>
            <w:rtl/>
          </w:rPr>
          <w:t>308</w:t>
        </w:r>
        <w:r w:rsidRPr="004E577A">
          <w:rPr>
            <w:rStyle w:val="ac"/>
            <w:rFonts w:hint="cs"/>
            <w:rtl/>
          </w:rPr>
          <w:t>،</w:t>
        </w:r>
        <w:r w:rsidRPr="004E577A">
          <w:rPr>
            <w:rStyle w:val="ac"/>
            <w:rtl/>
          </w:rPr>
          <w:t xml:space="preserve"> </w:t>
        </w:r>
        <w:r w:rsidRPr="004E577A">
          <w:rPr>
            <w:rStyle w:val="ac"/>
            <w:rFonts w:hint="cs"/>
            <w:rtl/>
          </w:rPr>
          <w:t>أبواب</w:t>
        </w:r>
        <w:r w:rsidRPr="004E577A">
          <w:rPr>
            <w:rStyle w:val="ac"/>
            <w:rtl/>
          </w:rPr>
          <w:t xml:space="preserve"> </w:t>
        </w:r>
        <w:r w:rsidRPr="004E577A">
          <w:rPr>
            <w:rStyle w:val="ac"/>
            <w:rFonts w:hint="cs"/>
            <w:rtl/>
          </w:rPr>
          <w:t>القبله،</w:t>
        </w:r>
        <w:r w:rsidRPr="004E577A">
          <w:rPr>
            <w:rStyle w:val="ac"/>
            <w:rtl/>
          </w:rPr>
          <w:t xml:space="preserve"> </w:t>
        </w:r>
        <w:r w:rsidRPr="004E577A">
          <w:rPr>
            <w:rStyle w:val="ac"/>
            <w:rFonts w:hint="cs"/>
            <w:rtl/>
          </w:rPr>
          <w:t>باب</w:t>
        </w:r>
        <w:r w:rsidRPr="004E577A">
          <w:rPr>
            <w:rStyle w:val="ac"/>
            <w:rtl/>
          </w:rPr>
          <w:t>6</w:t>
        </w:r>
        <w:r w:rsidRPr="004E577A">
          <w:rPr>
            <w:rStyle w:val="ac"/>
            <w:rFonts w:hint="cs"/>
            <w:rtl/>
          </w:rPr>
          <w:t>،</w:t>
        </w:r>
        <w:r w:rsidRPr="004E577A">
          <w:rPr>
            <w:rStyle w:val="ac"/>
            <w:rtl/>
          </w:rPr>
          <w:t xml:space="preserve"> </w:t>
        </w:r>
        <w:r w:rsidRPr="004E577A">
          <w:rPr>
            <w:rStyle w:val="ac"/>
            <w:rFonts w:hint="cs"/>
            <w:rtl/>
          </w:rPr>
          <w:t>ح</w:t>
        </w:r>
        <w:r w:rsidRPr="004E577A">
          <w:rPr>
            <w:rStyle w:val="ac"/>
            <w:rtl/>
          </w:rPr>
          <w:t>2</w:t>
        </w:r>
        <w:r w:rsidRPr="004E577A">
          <w:rPr>
            <w:rStyle w:val="ac"/>
            <w:rFonts w:hint="cs"/>
            <w:rtl/>
          </w:rPr>
          <w:t>،</w:t>
        </w:r>
        <w:r w:rsidRPr="004E577A">
          <w:rPr>
            <w:rStyle w:val="ac"/>
            <w:rtl/>
          </w:rPr>
          <w:t xml:space="preserve"> </w:t>
        </w:r>
        <w:r w:rsidRPr="004E577A">
          <w:rPr>
            <w:rStyle w:val="ac"/>
            <w:rFonts w:hint="cs"/>
            <w:rtl/>
          </w:rPr>
          <w:t>ط</w:t>
        </w:r>
        <w:r w:rsidRPr="004E577A">
          <w:rPr>
            <w:rStyle w:val="ac"/>
            <w:rtl/>
          </w:rPr>
          <w:t xml:space="preserve"> </w:t>
        </w:r>
        <w:r w:rsidRPr="004E577A">
          <w:rPr>
            <w:rStyle w:val="ac"/>
            <w:rFonts w:hint="cs"/>
            <w:rtl/>
          </w:rPr>
          <w:t>آل</w:t>
        </w:r>
        <w:r w:rsidRPr="004E577A">
          <w:rPr>
            <w:rStyle w:val="ac"/>
            <w:rtl/>
          </w:rPr>
          <w:t xml:space="preserve"> </w:t>
        </w:r>
        <w:r w:rsidRPr="004E577A">
          <w:rPr>
            <w:rStyle w:val="ac"/>
            <w:rFonts w:hint="cs"/>
            <w:rtl/>
          </w:rPr>
          <w:t>البيت</w:t>
        </w:r>
        <w:r w:rsidRPr="004E577A">
          <w:rPr>
            <w:rStyle w:val="ac"/>
            <w:rtl/>
          </w:rPr>
          <w:t>.</w:t>
        </w:r>
      </w:hyperlink>
    </w:p>
  </w:footnote>
  <w:footnote w:id="5">
    <w:p w:rsidR="00F91B82" w:rsidRDefault="00F91B82" w:rsidP="00F91B82">
      <w:pPr>
        <w:pStyle w:val="a9"/>
        <w:rPr>
          <w:rtl/>
        </w:rPr>
      </w:pPr>
      <w:r>
        <w:rPr>
          <w:rStyle w:val="ab"/>
        </w:rPr>
        <w:footnoteRef/>
      </w:r>
      <w:r>
        <w:rPr>
          <w:rtl/>
        </w:rPr>
        <w:t xml:space="preserve"> </w:t>
      </w:r>
      <w:r w:rsidRPr="00F91B82">
        <w:rPr>
          <w:rFonts w:hint="cs"/>
          <w:rtl/>
        </w:rPr>
        <w:t>العدة في أصول الفقه، ج‏1، ص: 150</w:t>
      </w:r>
    </w:p>
  </w:footnote>
  <w:footnote w:id="6">
    <w:p w:rsidR="00357576" w:rsidRDefault="00357576" w:rsidP="00357576">
      <w:pPr>
        <w:pStyle w:val="a9"/>
        <w:rPr>
          <w:rtl/>
        </w:rPr>
      </w:pPr>
      <w:r>
        <w:rPr>
          <w:rStyle w:val="ab"/>
        </w:rPr>
        <w:footnoteRef/>
      </w:r>
      <w:r>
        <w:rPr>
          <w:rtl/>
        </w:rPr>
        <w:t xml:space="preserve"> </w:t>
      </w:r>
      <w:r w:rsidRPr="00F91B82">
        <w:rPr>
          <w:rFonts w:hint="cs"/>
          <w:rtl/>
        </w:rPr>
        <w:t>العدة في أصول الفقه، ج‏1، ص: 150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8" w:name="BokNum"/>
    <w:bookmarkEnd w:id="18"/>
    <w:r w:rsidR="00C03A2D">
      <w:rPr>
        <w:b/>
        <w:bCs/>
        <w:sz w:val="20"/>
        <w:szCs w:val="24"/>
        <w:rtl/>
      </w:rPr>
      <w:t>019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C03A2D">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C03A2D">
      <w:rPr>
        <w:rFonts w:hint="cs"/>
        <w:b/>
        <w:bCs/>
        <w:color w:val="632423" w:themeColor="accent2" w:themeShade="80"/>
        <w:sz w:val="20"/>
        <w:szCs w:val="24"/>
        <w:rtl/>
      </w:rPr>
      <w:t>شهيدي</w:t>
    </w:r>
    <w:r w:rsidR="00C03A2D">
      <w:rPr>
        <w:b/>
        <w:bCs/>
        <w:color w:val="632423" w:themeColor="accent2" w:themeShade="80"/>
        <w:sz w:val="20"/>
        <w:szCs w:val="24"/>
        <w:rtl/>
      </w:rPr>
      <w:t xml:space="preserve"> </w:t>
    </w:r>
    <w:r w:rsidR="00C03A2D">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1" w:name="BokTarikh"/>
    <w:bookmarkEnd w:id="21"/>
    <w:r w:rsidR="00C03A2D">
      <w:rPr>
        <w:sz w:val="24"/>
        <w:szCs w:val="24"/>
        <w:rtl/>
      </w:rPr>
      <w:t>6 /8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2" w:name="BokSabj"/>
    <w:bookmarkEnd w:id="22"/>
    <w:r w:rsidR="00C03A2D">
      <w:rPr>
        <w:rFonts w:hint="cs"/>
        <w:sz w:val="24"/>
        <w:szCs w:val="24"/>
        <w:rtl/>
      </w:rPr>
      <w:t>احکام</w:t>
    </w:r>
    <w:r w:rsidR="00C03A2D">
      <w:rPr>
        <w:sz w:val="24"/>
        <w:szCs w:val="24"/>
        <w:rtl/>
      </w:rPr>
      <w:t xml:space="preserve"> </w:t>
    </w:r>
    <w:r w:rsidR="00C03A2D">
      <w:rPr>
        <w:rFonts w:hint="cs"/>
        <w:sz w:val="24"/>
        <w:szCs w:val="24"/>
        <w:rtl/>
      </w:rPr>
      <w:t>اوقات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3" w:name="Bokmoqarer"/>
    <w:bookmarkEnd w:id="23"/>
    <w:r w:rsidR="00C03A2D">
      <w:rPr>
        <w:rFonts w:hint="cs"/>
        <w:sz w:val="24"/>
        <w:szCs w:val="24"/>
        <w:rtl/>
      </w:rPr>
      <w:t>حسن</w:t>
    </w:r>
    <w:r w:rsidR="00C03A2D">
      <w:rPr>
        <w:sz w:val="24"/>
        <w:szCs w:val="24"/>
        <w:rtl/>
      </w:rPr>
      <w:t xml:space="preserve"> </w:t>
    </w:r>
    <w:r w:rsidR="00C03A2D">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C03A2D">
      <w:rPr>
        <w:rFonts w:hint="cs"/>
        <w:sz w:val="24"/>
        <w:szCs w:val="24"/>
        <w:rtl/>
      </w:rPr>
      <w:t>مسأله</w:t>
    </w:r>
    <w:r w:rsidR="00C03A2D">
      <w:rPr>
        <w:sz w:val="24"/>
        <w:szCs w:val="24"/>
        <w:rtl/>
      </w:rPr>
      <w:t xml:space="preserve"> </w:t>
    </w:r>
    <w:r w:rsidR="00C03A2D">
      <w:rPr>
        <w:rFonts w:hint="cs"/>
        <w:sz w:val="24"/>
        <w:szCs w:val="24"/>
        <w:rtl/>
      </w:rPr>
      <w:t>سوم</w:t>
    </w:r>
    <w:r w:rsidR="00C03A2D">
      <w:rPr>
        <w:sz w:val="24"/>
        <w:szCs w:val="24"/>
        <w:rtl/>
      </w:rPr>
      <w:t xml:space="preserve"> </w:t>
    </w:r>
    <w:r w:rsidR="00C03A2D">
      <w:rPr>
        <w:rFonts w:hint="cs"/>
        <w:sz w:val="24"/>
        <w:szCs w:val="24"/>
        <w:rtl/>
      </w:rPr>
      <w:t>و</w:t>
    </w:r>
    <w:r w:rsidR="00C03A2D">
      <w:rPr>
        <w:sz w:val="24"/>
        <w:szCs w:val="24"/>
        <w:rtl/>
      </w:rPr>
      <w:t xml:space="preserve"> </w:t>
    </w:r>
    <w:r w:rsidR="00C03A2D">
      <w:rPr>
        <w:rFonts w:hint="cs"/>
        <w:sz w:val="24"/>
        <w:szCs w:val="24"/>
        <w:rtl/>
      </w:rPr>
      <w:t>چهارم</w:t>
    </w:r>
    <w:r w:rsidR="00C03A2D">
      <w:rPr>
        <w:sz w:val="24"/>
        <w:szCs w:val="24"/>
        <w:rtl/>
      </w:rPr>
      <w:t xml:space="preserve"> </w:t>
    </w:r>
    <w:r w:rsidR="00C03A2D">
      <w:rPr>
        <w:rFonts w:hint="cs"/>
        <w:sz w:val="24"/>
        <w:szCs w:val="24"/>
        <w:rtl/>
      </w:rPr>
      <w:t>عروه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262A3"/>
    <w:rsid w:val="000353D7"/>
    <w:rsid w:val="00055496"/>
    <w:rsid w:val="00080A41"/>
    <w:rsid w:val="0008299B"/>
    <w:rsid w:val="000913AA"/>
    <w:rsid w:val="00096C63"/>
    <w:rsid w:val="000A338E"/>
    <w:rsid w:val="000B5DB5"/>
    <w:rsid w:val="000C3947"/>
    <w:rsid w:val="000D30E9"/>
    <w:rsid w:val="000D6818"/>
    <w:rsid w:val="000E335E"/>
    <w:rsid w:val="000F16CF"/>
    <w:rsid w:val="000F5BAC"/>
    <w:rsid w:val="000F746C"/>
    <w:rsid w:val="00114AB7"/>
    <w:rsid w:val="00116B2B"/>
    <w:rsid w:val="00124E3D"/>
    <w:rsid w:val="00127E95"/>
    <w:rsid w:val="00130659"/>
    <w:rsid w:val="001347C7"/>
    <w:rsid w:val="001356B0"/>
    <w:rsid w:val="00151937"/>
    <w:rsid w:val="00153EA8"/>
    <w:rsid w:val="00165BC4"/>
    <w:rsid w:val="00181844"/>
    <w:rsid w:val="001837E9"/>
    <w:rsid w:val="00183E8E"/>
    <w:rsid w:val="00187DFA"/>
    <w:rsid w:val="001A1BC1"/>
    <w:rsid w:val="001A1EA5"/>
    <w:rsid w:val="001A2574"/>
    <w:rsid w:val="001A27D7"/>
    <w:rsid w:val="001A294E"/>
    <w:rsid w:val="001A4ED8"/>
    <w:rsid w:val="001B2488"/>
    <w:rsid w:val="001B6799"/>
    <w:rsid w:val="001C0BCD"/>
    <w:rsid w:val="001C1362"/>
    <w:rsid w:val="001D2E9A"/>
    <w:rsid w:val="001D597F"/>
    <w:rsid w:val="001E3FD4"/>
    <w:rsid w:val="0020241A"/>
    <w:rsid w:val="00203821"/>
    <w:rsid w:val="00211632"/>
    <w:rsid w:val="0021630D"/>
    <w:rsid w:val="00232E58"/>
    <w:rsid w:val="0024121B"/>
    <w:rsid w:val="00245B1F"/>
    <w:rsid w:val="00247D2F"/>
    <w:rsid w:val="00256560"/>
    <w:rsid w:val="00262991"/>
    <w:rsid w:val="00265877"/>
    <w:rsid w:val="0027605E"/>
    <w:rsid w:val="00281E00"/>
    <w:rsid w:val="0028649B"/>
    <w:rsid w:val="00291320"/>
    <w:rsid w:val="00294A52"/>
    <w:rsid w:val="002A1C75"/>
    <w:rsid w:val="002B575F"/>
    <w:rsid w:val="002B729B"/>
    <w:rsid w:val="002C53A2"/>
    <w:rsid w:val="002D0040"/>
    <w:rsid w:val="002D2FA8"/>
    <w:rsid w:val="002D4C6F"/>
    <w:rsid w:val="002E220F"/>
    <w:rsid w:val="002F2CD3"/>
    <w:rsid w:val="00307311"/>
    <w:rsid w:val="0032100F"/>
    <w:rsid w:val="0033402C"/>
    <w:rsid w:val="00340521"/>
    <w:rsid w:val="00345C73"/>
    <w:rsid w:val="00354A99"/>
    <w:rsid w:val="00357576"/>
    <w:rsid w:val="00360311"/>
    <w:rsid w:val="00361922"/>
    <w:rsid w:val="0037339B"/>
    <w:rsid w:val="00386C11"/>
    <w:rsid w:val="00397466"/>
    <w:rsid w:val="003A140D"/>
    <w:rsid w:val="003A6148"/>
    <w:rsid w:val="003A740C"/>
    <w:rsid w:val="003C33F6"/>
    <w:rsid w:val="003C3D2E"/>
    <w:rsid w:val="003C43A5"/>
    <w:rsid w:val="003E1C5C"/>
    <w:rsid w:val="003E6650"/>
    <w:rsid w:val="003F5B46"/>
    <w:rsid w:val="00401363"/>
    <w:rsid w:val="00402E47"/>
    <w:rsid w:val="0042333B"/>
    <w:rsid w:val="00425015"/>
    <w:rsid w:val="00430994"/>
    <w:rsid w:val="00433848"/>
    <w:rsid w:val="00441B6D"/>
    <w:rsid w:val="00452DAE"/>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ACA"/>
    <w:rsid w:val="00500C8F"/>
    <w:rsid w:val="00501909"/>
    <w:rsid w:val="00507BBB"/>
    <w:rsid w:val="005128DF"/>
    <w:rsid w:val="005206FE"/>
    <w:rsid w:val="005257ED"/>
    <w:rsid w:val="005306F8"/>
    <w:rsid w:val="0054023D"/>
    <w:rsid w:val="005426BF"/>
    <w:rsid w:val="0056213C"/>
    <w:rsid w:val="005774AC"/>
    <w:rsid w:val="00580C24"/>
    <w:rsid w:val="005968EF"/>
    <w:rsid w:val="00596C1E"/>
    <w:rsid w:val="005A2E26"/>
    <w:rsid w:val="005C0DAE"/>
    <w:rsid w:val="005C188E"/>
    <w:rsid w:val="005D2349"/>
    <w:rsid w:val="005D414F"/>
    <w:rsid w:val="005E1B60"/>
    <w:rsid w:val="005E3B15"/>
    <w:rsid w:val="005E3B94"/>
    <w:rsid w:val="005E5507"/>
    <w:rsid w:val="005E607B"/>
    <w:rsid w:val="005F0A8D"/>
    <w:rsid w:val="005F0DBC"/>
    <w:rsid w:val="00601229"/>
    <w:rsid w:val="00603B67"/>
    <w:rsid w:val="006162A2"/>
    <w:rsid w:val="006240DA"/>
    <w:rsid w:val="0063256E"/>
    <w:rsid w:val="00635219"/>
    <w:rsid w:val="00635EC0"/>
    <w:rsid w:val="00640B58"/>
    <w:rsid w:val="00651B02"/>
    <w:rsid w:val="00651B19"/>
    <w:rsid w:val="00660A29"/>
    <w:rsid w:val="00670D50"/>
    <w:rsid w:val="00695519"/>
    <w:rsid w:val="006A4134"/>
    <w:rsid w:val="006A5DDA"/>
    <w:rsid w:val="006A6701"/>
    <w:rsid w:val="006B21F4"/>
    <w:rsid w:val="006B3753"/>
    <w:rsid w:val="006B7AD6"/>
    <w:rsid w:val="006C3B20"/>
    <w:rsid w:val="006C50FD"/>
    <w:rsid w:val="006D1DD4"/>
    <w:rsid w:val="006D4014"/>
    <w:rsid w:val="006D44C1"/>
    <w:rsid w:val="006E0C06"/>
    <w:rsid w:val="006E5651"/>
    <w:rsid w:val="006E5B85"/>
    <w:rsid w:val="006F026A"/>
    <w:rsid w:val="0070265B"/>
    <w:rsid w:val="00704813"/>
    <w:rsid w:val="0072290D"/>
    <w:rsid w:val="00723D6D"/>
    <w:rsid w:val="00724537"/>
    <w:rsid w:val="00731724"/>
    <w:rsid w:val="0073474B"/>
    <w:rsid w:val="00735511"/>
    <w:rsid w:val="00737208"/>
    <w:rsid w:val="0074039E"/>
    <w:rsid w:val="00744DE6"/>
    <w:rsid w:val="00762452"/>
    <w:rsid w:val="007639E0"/>
    <w:rsid w:val="007746C6"/>
    <w:rsid w:val="00775507"/>
    <w:rsid w:val="00783473"/>
    <w:rsid w:val="0078594B"/>
    <w:rsid w:val="00795E02"/>
    <w:rsid w:val="007979D0"/>
    <w:rsid w:val="007A4E18"/>
    <w:rsid w:val="007A7B8C"/>
    <w:rsid w:val="007C6D9E"/>
    <w:rsid w:val="007D1C43"/>
    <w:rsid w:val="007D6C53"/>
    <w:rsid w:val="007E0ADC"/>
    <w:rsid w:val="007E1564"/>
    <w:rsid w:val="007E1E87"/>
    <w:rsid w:val="007E5B3F"/>
    <w:rsid w:val="007F1D65"/>
    <w:rsid w:val="007F2257"/>
    <w:rsid w:val="007F500D"/>
    <w:rsid w:val="0080091D"/>
    <w:rsid w:val="00803A94"/>
    <w:rsid w:val="00804108"/>
    <w:rsid w:val="00804FC4"/>
    <w:rsid w:val="00816367"/>
    <w:rsid w:val="00816A0B"/>
    <w:rsid w:val="00824B22"/>
    <w:rsid w:val="00830C53"/>
    <w:rsid w:val="0083602F"/>
    <w:rsid w:val="00837FAA"/>
    <w:rsid w:val="00841F77"/>
    <w:rsid w:val="008510FB"/>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D7D72"/>
    <w:rsid w:val="009F7E07"/>
    <w:rsid w:val="00A01522"/>
    <w:rsid w:val="00A10A11"/>
    <w:rsid w:val="00A13C6A"/>
    <w:rsid w:val="00A1648B"/>
    <w:rsid w:val="00A17B09"/>
    <w:rsid w:val="00A457C6"/>
    <w:rsid w:val="00A46AD0"/>
    <w:rsid w:val="00A47063"/>
    <w:rsid w:val="00A473A8"/>
    <w:rsid w:val="00A513F0"/>
    <w:rsid w:val="00A61AC8"/>
    <w:rsid w:val="00A6366F"/>
    <w:rsid w:val="00A65D4C"/>
    <w:rsid w:val="00A70512"/>
    <w:rsid w:val="00A802E9"/>
    <w:rsid w:val="00AA1F60"/>
    <w:rsid w:val="00AA40D7"/>
    <w:rsid w:val="00AB5F7D"/>
    <w:rsid w:val="00AC0C50"/>
    <w:rsid w:val="00AC34B9"/>
    <w:rsid w:val="00AC6FE2"/>
    <w:rsid w:val="00AF3925"/>
    <w:rsid w:val="00B2292F"/>
    <w:rsid w:val="00B43169"/>
    <w:rsid w:val="00B55AE4"/>
    <w:rsid w:val="00B70B46"/>
    <w:rsid w:val="00B739B0"/>
    <w:rsid w:val="00B814A3"/>
    <w:rsid w:val="00B848B3"/>
    <w:rsid w:val="00B96F38"/>
    <w:rsid w:val="00BD0E74"/>
    <w:rsid w:val="00BD5F8C"/>
    <w:rsid w:val="00BE29DD"/>
    <w:rsid w:val="00C03A2D"/>
    <w:rsid w:val="00C066AF"/>
    <w:rsid w:val="00C10E06"/>
    <w:rsid w:val="00C145B8"/>
    <w:rsid w:val="00C2438F"/>
    <w:rsid w:val="00C24EC2"/>
    <w:rsid w:val="00C26DC6"/>
    <w:rsid w:val="00C316B2"/>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0817"/>
    <w:rsid w:val="00CE7481"/>
    <w:rsid w:val="00CF0A8F"/>
    <w:rsid w:val="00D048CE"/>
    <w:rsid w:val="00D10998"/>
    <w:rsid w:val="00D15CBD"/>
    <w:rsid w:val="00D23391"/>
    <w:rsid w:val="00D31805"/>
    <w:rsid w:val="00D552B9"/>
    <w:rsid w:val="00D735B2"/>
    <w:rsid w:val="00D74021"/>
    <w:rsid w:val="00D76D01"/>
    <w:rsid w:val="00D922A9"/>
    <w:rsid w:val="00D9394A"/>
    <w:rsid w:val="00D93B31"/>
    <w:rsid w:val="00DB0CBB"/>
    <w:rsid w:val="00DB67CC"/>
    <w:rsid w:val="00DC2527"/>
    <w:rsid w:val="00DE1070"/>
    <w:rsid w:val="00E00219"/>
    <w:rsid w:val="00E0316B"/>
    <w:rsid w:val="00E1243F"/>
    <w:rsid w:val="00E25E10"/>
    <w:rsid w:val="00E50B41"/>
    <w:rsid w:val="00E5219B"/>
    <w:rsid w:val="00E52D07"/>
    <w:rsid w:val="00E5518B"/>
    <w:rsid w:val="00E609FE"/>
    <w:rsid w:val="00E6665B"/>
    <w:rsid w:val="00E75920"/>
    <w:rsid w:val="00E80D96"/>
    <w:rsid w:val="00E871FA"/>
    <w:rsid w:val="00E936A4"/>
    <w:rsid w:val="00E954BB"/>
    <w:rsid w:val="00EA45E7"/>
    <w:rsid w:val="00EA6929"/>
    <w:rsid w:val="00EB78E3"/>
    <w:rsid w:val="00EB7BE3"/>
    <w:rsid w:val="00EC1C4B"/>
    <w:rsid w:val="00EC1D46"/>
    <w:rsid w:val="00EC735A"/>
    <w:rsid w:val="00ED5F38"/>
    <w:rsid w:val="00EE5377"/>
    <w:rsid w:val="00EF27FE"/>
    <w:rsid w:val="00F07FB6"/>
    <w:rsid w:val="00F13392"/>
    <w:rsid w:val="00F149D0"/>
    <w:rsid w:val="00F16B53"/>
    <w:rsid w:val="00F25ECD"/>
    <w:rsid w:val="00F318BE"/>
    <w:rsid w:val="00F33297"/>
    <w:rsid w:val="00F343FB"/>
    <w:rsid w:val="00F359FE"/>
    <w:rsid w:val="00F42159"/>
    <w:rsid w:val="00F4256E"/>
    <w:rsid w:val="00F42EE1"/>
    <w:rsid w:val="00F477D8"/>
    <w:rsid w:val="00F47E19"/>
    <w:rsid w:val="00F52D09"/>
    <w:rsid w:val="00F60F1F"/>
    <w:rsid w:val="00F64141"/>
    <w:rsid w:val="00F67508"/>
    <w:rsid w:val="00F71FC9"/>
    <w:rsid w:val="00F73B48"/>
    <w:rsid w:val="00F74F51"/>
    <w:rsid w:val="00F842AD"/>
    <w:rsid w:val="00F914EB"/>
    <w:rsid w:val="00F91B82"/>
    <w:rsid w:val="00F91B85"/>
    <w:rsid w:val="00F938E7"/>
    <w:rsid w:val="00FA3B17"/>
    <w:rsid w:val="00FA5E8D"/>
    <w:rsid w:val="00FA5F3D"/>
    <w:rsid w:val="00FB399E"/>
    <w:rsid w:val="00FB7F50"/>
    <w:rsid w:val="00FC2A85"/>
    <w:rsid w:val="00FC40AF"/>
    <w:rsid w:val="00FC7605"/>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86937202">
      <w:bodyDiv w:val="1"/>
      <w:marLeft w:val="0"/>
      <w:marRight w:val="0"/>
      <w:marTop w:val="0"/>
      <w:marBottom w:val="0"/>
      <w:divBdr>
        <w:top w:val="none" w:sz="0" w:space="0" w:color="auto"/>
        <w:left w:val="none" w:sz="0" w:space="0" w:color="auto"/>
        <w:bottom w:val="none" w:sz="0" w:space="0" w:color="auto"/>
        <w:right w:val="none" w:sz="0" w:space="0" w:color="auto"/>
      </w:divBdr>
    </w:div>
    <w:div w:id="290088892">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41974175">
      <w:bodyDiv w:val="1"/>
      <w:marLeft w:val="0"/>
      <w:marRight w:val="0"/>
      <w:marTop w:val="0"/>
      <w:marBottom w:val="0"/>
      <w:divBdr>
        <w:top w:val="none" w:sz="0" w:space="0" w:color="auto"/>
        <w:left w:val="none" w:sz="0" w:space="0" w:color="auto"/>
        <w:bottom w:val="none" w:sz="0" w:space="0" w:color="auto"/>
        <w:right w:val="none" w:sz="0" w:space="0" w:color="auto"/>
      </w:divBdr>
    </w:div>
    <w:div w:id="447088928">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51773259">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010641123">
      <w:bodyDiv w:val="1"/>
      <w:marLeft w:val="0"/>
      <w:marRight w:val="0"/>
      <w:marTop w:val="0"/>
      <w:marBottom w:val="0"/>
      <w:divBdr>
        <w:top w:val="none" w:sz="0" w:space="0" w:color="auto"/>
        <w:left w:val="none" w:sz="0" w:space="0" w:color="auto"/>
        <w:bottom w:val="none" w:sz="0" w:space="0" w:color="auto"/>
        <w:right w:val="none" w:sz="0" w:space="0" w:color="auto"/>
      </w:divBdr>
    </w:div>
    <w:div w:id="109918028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4102140">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6481896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60898586">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42372656">
      <w:bodyDiv w:val="1"/>
      <w:marLeft w:val="0"/>
      <w:marRight w:val="0"/>
      <w:marTop w:val="0"/>
      <w:marBottom w:val="0"/>
      <w:divBdr>
        <w:top w:val="none" w:sz="0" w:space="0" w:color="auto"/>
        <w:left w:val="none" w:sz="0" w:space="0" w:color="auto"/>
        <w:bottom w:val="none" w:sz="0" w:space="0" w:color="auto"/>
        <w:right w:val="none" w:sz="0" w:space="0" w:color="auto"/>
      </w:divBdr>
    </w:div>
    <w:div w:id="1978412896">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5/4/308/&#1585;&#1571;&#1740;&#1705;" TargetMode="External"/><Relationship Id="rId1" Type="http://schemas.openxmlformats.org/officeDocument/2006/relationships/hyperlink" Target="http://lib.eshia.ir/11025/4/206/&#1578;&#1585;&#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1138E-15F4-408E-838C-BCA7D1D3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208</TotalTime>
  <Pages>10</Pages>
  <Words>2649</Words>
  <Characters>15104</Characters>
  <Application>Microsoft Office Word</Application>
  <DocSecurity>0</DocSecurity>
  <Lines>125</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17718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38</cp:revision>
  <dcterms:created xsi:type="dcterms:W3CDTF">2017-10-28T10:23:00Z</dcterms:created>
  <dcterms:modified xsi:type="dcterms:W3CDTF">2017-10-28T16:06:00Z</dcterms:modified>
  <cp:contentStatus>ویرایش 2.3</cp:contentStatus>
  <cp:version>2.3</cp:version>
</cp:coreProperties>
</file>