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30EF8" w:rsidRDefault="00130EF8" w:rsidP="00130EF8">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0330922" w:history="1">
        <w:r w:rsidRPr="00CC2CF5">
          <w:rPr>
            <w:rStyle w:val="ac"/>
            <w:rFonts w:ascii="Cambria" w:eastAsia="Times New Roman" w:hAnsi="Cambria" w:hint="eastAsia"/>
            <w:b/>
            <w:bCs/>
            <w:noProof/>
            <w:kern w:val="32"/>
            <w:rtl/>
          </w:rPr>
          <w:t>شرائط</w:t>
        </w:r>
        <w:r w:rsidRPr="00CC2CF5">
          <w:rPr>
            <w:rStyle w:val="ac"/>
            <w:rFonts w:ascii="Cambria" w:eastAsia="Times New Roman" w:hAnsi="Cambria"/>
            <w:b/>
            <w:bCs/>
            <w:noProof/>
            <w:kern w:val="32"/>
            <w:rtl/>
          </w:rPr>
          <w:t xml:space="preserve"> </w:t>
        </w:r>
        <w:r w:rsidRPr="00CC2CF5">
          <w:rPr>
            <w:rStyle w:val="ac"/>
            <w:rFonts w:ascii="Cambria" w:eastAsia="Times New Roman" w:hAnsi="Cambria" w:hint="eastAsia"/>
            <w:b/>
            <w:bCs/>
            <w:noProof/>
            <w:kern w:val="32"/>
            <w:rtl/>
          </w:rPr>
          <w:t>لباس</w:t>
        </w:r>
        <w:r w:rsidRPr="00CC2CF5">
          <w:rPr>
            <w:rStyle w:val="ac"/>
            <w:rFonts w:ascii="Cambria" w:eastAsia="Times New Roman" w:hAnsi="Cambria"/>
            <w:b/>
            <w:bCs/>
            <w:noProof/>
            <w:kern w:val="32"/>
            <w:rtl/>
          </w:rPr>
          <w:t xml:space="preserve"> </w:t>
        </w:r>
        <w:r w:rsidRPr="00CC2CF5">
          <w:rPr>
            <w:rStyle w:val="ac"/>
            <w:rFonts w:ascii="Cambria" w:eastAsia="Times New Roman" w:hAnsi="Cambria" w:hint="eastAsia"/>
            <w:b/>
            <w:bCs/>
            <w:noProof/>
            <w:kern w:val="32"/>
            <w:rtl/>
          </w:rPr>
          <w:t>مصل</w:t>
        </w:r>
        <w:r w:rsidRPr="00CC2CF5">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Toc530330922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130EF8" w:rsidRDefault="00130EF8" w:rsidP="00130EF8">
      <w:pPr>
        <w:pStyle w:val="11"/>
        <w:rPr>
          <w:rFonts w:asciiTheme="minorHAnsi" w:eastAsiaTheme="minorEastAsia" w:hAnsiTheme="minorHAnsi" w:cstheme="minorBidi"/>
          <w:noProof/>
          <w:color w:val="auto"/>
          <w:szCs w:val="22"/>
          <w:rtl/>
        </w:rPr>
      </w:pPr>
      <w:hyperlink w:anchor="_Toc530330923" w:history="1">
        <w:r w:rsidRPr="00CC2CF5">
          <w:rPr>
            <w:rStyle w:val="ac"/>
            <w:rFonts w:ascii="Cambria" w:eastAsia="Times New Roman" w:hAnsi="Cambria" w:hint="eastAsia"/>
            <w:b/>
            <w:bCs/>
            <w:noProof/>
            <w:kern w:val="32"/>
            <w:rtl/>
          </w:rPr>
          <w:t>شرط</w:t>
        </w:r>
        <w:r w:rsidRPr="00CC2CF5">
          <w:rPr>
            <w:rStyle w:val="ac"/>
            <w:rFonts w:ascii="Cambria" w:eastAsia="Times New Roman" w:hAnsi="Cambria"/>
            <w:b/>
            <w:bCs/>
            <w:noProof/>
            <w:kern w:val="32"/>
            <w:rtl/>
          </w:rPr>
          <w:t xml:space="preserve"> </w:t>
        </w:r>
        <w:r w:rsidRPr="00CC2CF5">
          <w:rPr>
            <w:rStyle w:val="ac"/>
            <w:rFonts w:ascii="Cambria" w:eastAsia="Times New Roman" w:hAnsi="Cambria" w:hint="eastAsia"/>
            <w:b/>
            <w:bCs/>
            <w:noProof/>
            <w:kern w:val="32"/>
            <w:rtl/>
          </w:rPr>
          <w:t>سوم</w:t>
        </w:r>
        <w:r w:rsidRPr="00CC2CF5">
          <w:rPr>
            <w:rStyle w:val="ac"/>
            <w:rFonts w:ascii="Cambria" w:eastAsia="Times New Roman" w:hAnsi="Cambria"/>
            <w:b/>
            <w:bCs/>
            <w:noProof/>
            <w:kern w:val="32"/>
            <w:rtl/>
          </w:rPr>
          <w:t xml:space="preserve"> (</w:t>
        </w:r>
        <w:r w:rsidRPr="00CC2CF5">
          <w:rPr>
            <w:rStyle w:val="ac"/>
            <w:rFonts w:ascii="Cambria" w:eastAsia="Times New Roman" w:hAnsi="Cambria" w:hint="eastAsia"/>
            <w:b/>
            <w:bCs/>
            <w:noProof/>
            <w:kern w:val="32"/>
            <w:rtl/>
          </w:rPr>
          <w:t>م</w:t>
        </w:r>
        <w:r w:rsidRPr="00CC2CF5">
          <w:rPr>
            <w:rStyle w:val="ac"/>
            <w:rFonts w:ascii="Cambria" w:eastAsia="Times New Roman" w:hAnsi="Cambria" w:hint="cs"/>
            <w:b/>
            <w:bCs/>
            <w:noProof/>
            <w:kern w:val="32"/>
            <w:rtl/>
          </w:rPr>
          <w:t>ی</w:t>
        </w:r>
        <w:r w:rsidRPr="00CC2CF5">
          <w:rPr>
            <w:rStyle w:val="ac"/>
            <w:rFonts w:ascii="Cambria" w:eastAsia="Times New Roman" w:hAnsi="Cambria" w:hint="eastAsia"/>
            <w:b/>
            <w:bCs/>
            <w:noProof/>
            <w:kern w:val="32"/>
            <w:rtl/>
          </w:rPr>
          <w:t>ته</w:t>
        </w:r>
        <w:r w:rsidRPr="00CC2CF5">
          <w:rPr>
            <w:rStyle w:val="ac"/>
            <w:rFonts w:ascii="Cambria" w:eastAsia="Times New Roman" w:hAnsi="Cambria"/>
            <w:b/>
            <w:bCs/>
            <w:noProof/>
            <w:kern w:val="32"/>
            <w:rtl/>
          </w:rPr>
          <w:t xml:space="preserve"> </w:t>
        </w:r>
        <w:r w:rsidRPr="00CC2CF5">
          <w:rPr>
            <w:rStyle w:val="ac"/>
            <w:rFonts w:ascii="Cambria" w:eastAsia="Times New Roman" w:hAnsi="Cambria" w:hint="eastAsia"/>
            <w:b/>
            <w:bCs/>
            <w:noProof/>
            <w:kern w:val="32"/>
            <w:rtl/>
          </w:rPr>
          <w:t>نبودن</w:t>
        </w:r>
        <w:r w:rsidRPr="00CC2CF5">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Toc530330923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130EF8" w:rsidRDefault="00130EF8" w:rsidP="00130EF8">
      <w:pPr>
        <w:pStyle w:val="32"/>
        <w:tabs>
          <w:tab w:val="right" w:leader="dot" w:pos="10194"/>
        </w:tabs>
        <w:rPr>
          <w:rFonts w:asciiTheme="minorHAnsi" w:eastAsiaTheme="minorEastAsia" w:hAnsiTheme="minorHAnsi" w:cstheme="minorBidi"/>
          <w:bCs w:val="0"/>
          <w:iCs w:val="0"/>
          <w:noProof/>
          <w:color w:val="auto"/>
          <w:szCs w:val="22"/>
          <w:rtl/>
        </w:rPr>
      </w:pPr>
      <w:hyperlink w:anchor="_Toc530330924" w:history="1">
        <w:r w:rsidRPr="00CC2CF5">
          <w:rPr>
            <w:rStyle w:val="ac"/>
            <w:rFonts w:hint="eastAsia"/>
            <w:noProof/>
            <w:rtl/>
          </w:rPr>
          <w:t>نکته</w:t>
        </w:r>
        <w:r w:rsidRPr="00CC2CF5">
          <w:rPr>
            <w:rStyle w:val="ac"/>
            <w:noProof/>
            <w:rtl/>
          </w:rPr>
          <w:t xml:space="preserve"> </w:t>
        </w:r>
        <w:r w:rsidRPr="00CC2CF5">
          <w:rPr>
            <w:rStyle w:val="ac"/>
            <w:rFonts w:hint="eastAsia"/>
            <w:noProof/>
            <w:rtl/>
          </w:rPr>
          <w:t>باق</w:t>
        </w:r>
        <w:r w:rsidRPr="00CC2CF5">
          <w:rPr>
            <w:rStyle w:val="ac"/>
            <w:rFonts w:hint="cs"/>
            <w:noProof/>
            <w:rtl/>
          </w:rPr>
          <w:t>ی</w:t>
        </w:r>
        <w:r w:rsidRPr="00CC2CF5">
          <w:rPr>
            <w:rStyle w:val="ac"/>
            <w:rFonts w:hint="eastAsia"/>
            <w:noProof/>
            <w:rtl/>
          </w:rPr>
          <w:t>مانده</w:t>
        </w:r>
        <w:r w:rsidRPr="00CC2CF5">
          <w:rPr>
            <w:rStyle w:val="ac"/>
            <w:noProof/>
            <w:rtl/>
          </w:rPr>
          <w:t xml:space="preserve"> </w:t>
        </w:r>
        <w:r w:rsidRPr="00CC2CF5">
          <w:rPr>
            <w:rStyle w:val="ac"/>
            <w:rFonts w:hint="eastAsia"/>
            <w:noProof/>
            <w:rtl/>
          </w:rPr>
          <w:t>از</w:t>
        </w:r>
        <w:r w:rsidRPr="00CC2CF5">
          <w:rPr>
            <w:rStyle w:val="ac"/>
            <w:noProof/>
            <w:rtl/>
          </w:rPr>
          <w:t xml:space="preserve"> </w:t>
        </w:r>
        <w:r w:rsidRPr="00CC2CF5">
          <w:rPr>
            <w:rStyle w:val="ac"/>
            <w:rFonts w:hint="eastAsia"/>
            <w:noProof/>
            <w:rtl/>
          </w:rPr>
          <w:t>بحث</w:t>
        </w:r>
        <w:r w:rsidRPr="00CC2CF5">
          <w:rPr>
            <w:rStyle w:val="ac"/>
            <w:noProof/>
            <w:rtl/>
          </w:rPr>
          <w:t xml:space="preserve"> </w:t>
        </w:r>
        <w:r w:rsidRPr="00CC2CF5">
          <w:rPr>
            <w:rStyle w:val="ac"/>
            <w:rFonts w:hint="eastAsia"/>
            <w:noProof/>
            <w:rtl/>
          </w:rPr>
          <w:t>نماز</w:t>
        </w:r>
        <w:r w:rsidRPr="00CC2CF5">
          <w:rPr>
            <w:rStyle w:val="ac"/>
            <w:noProof/>
            <w:rtl/>
          </w:rPr>
          <w:t xml:space="preserve"> </w:t>
        </w:r>
        <w:r w:rsidRPr="00CC2CF5">
          <w:rPr>
            <w:rStyle w:val="ac"/>
            <w:rFonts w:hint="eastAsia"/>
            <w:noProof/>
            <w:rtl/>
          </w:rPr>
          <w:t>در</w:t>
        </w:r>
        <w:r w:rsidRPr="00CC2CF5">
          <w:rPr>
            <w:rStyle w:val="ac"/>
            <w:noProof/>
            <w:rtl/>
          </w:rPr>
          <w:t xml:space="preserve"> </w:t>
        </w:r>
        <w:r w:rsidRPr="00CC2CF5">
          <w:rPr>
            <w:rStyle w:val="ac"/>
            <w:rFonts w:hint="eastAsia"/>
            <w:noProof/>
            <w:rtl/>
          </w:rPr>
          <w:t>مشکوک</w:t>
        </w:r>
        <w:r w:rsidRPr="00CC2CF5">
          <w:rPr>
            <w:rStyle w:val="ac"/>
            <w:noProof/>
            <w:rtl/>
          </w:rPr>
          <w:t xml:space="preserve"> </w:t>
        </w:r>
        <w:r w:rsidRPr="00CC2CF5">
          <w:rPr>
            <w:rStyle w:val="ac"/>
            <w:rFonts w:hint="eastAsia"/>
            <w:noProof/>
            <w:rtl/>
          </w:rPr>
          <w:t>التذک</w:t>
        </w:r>
        <w:r w:rsidRPr="00CC2CF5">
          <w:rPr>
            <w:rStyle w:val="ac"/>
            <w:rFonts w:hint="cs"/>
            <w:noProof/>
            <w:rtl/>
          </w:rPr>
          <w:t>ی</w:t>
        </w:r>
        <w:r w:rsidRPr="00CC2CF5">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Toc530330924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130EF8" w:rsidRDefault="00130EF8" w:rsidP="00130EF8">
      <w:pPr>
        <w:pStyle w:val="42"/>
        <w:tabs>
          <w:tab w:val="right" w:leader="dot" w:pos="10194"/>
        </w:tabs>
        <w:rPr>
          <w:rFonts w:asciiTheme="minorHAnsi" w:eastAsiaTheme="minorEastAsia" w:hAnsiTheme="minorHAnsi" w:cstheme="minorBidi"/>
          <w:bCs w:val="0"/>
          <w:noProof/>
          <w:color w:val="auto"/>
          <w:szCs w:val="22"/>
          <w:rtl/>
        </w:rPr>
      </w:pPr>
      <w:hyperlink w:anchor="_Toc530330925" w:history="1">
        <w:r w:rsidRPr="00CC2CF5">
          <w:rPr>
            <w:rStyle w:val="ac"/>
            <w:rFonts w:hint="eastAsia"/>
            <w:noProof/>
            <w:rtl/>
          </w:rPr>
          <w:t>دو</w:t>
        </w:r>
        <w:r w:rsidRPr="00CC2CF5">
          <w:rPr>
            <w:rStyle w:val="ac"/>
            <w:noProof/>
            <w:rtl/>
          </w:rPr>
          <w:t xml:space="preserve"> </w:t>
        </w:r>
        <w:r w:rsidRPr="00CC2CF5">
          <w:rPr>
            <w:rStyle w:val="ac"/>
            <w:rFonts w:hint="eastAsia"/>
            <w:noProof/>
            <w:rtl/>
          </w:rPr>
          <w:t>ب</w:t>
        </w:r>
        <w:r w:rsidRPr="00CC2CF5">
          <w:rPr>
            <w:rStyle w:val="ac"/>
            <w:rFonts w:hint="cs"/>
            <w:noProof/>
            <w:rtl/>
          </w:rPr>
          <w:t>ی</w:t>
        </w:r>
        <w:r w:rsidRPr="00CC2CF5">
          <w:rPr>
            <w:rStyle w:val="ac"/>
            <w:rFonts w:hint="eastAsia"/>
            <w:noProof/>
            <w:rtl/>
          </w:rPr>
          <w:t>ان</w:t>
        </w:r>
        <w:r w:rsidRPr="00CC2CF5">
          <w:rPr>
            <w:rStyle w:val="ac"/>
            <w:noProof/>
            <w:rtl/>
          </w:rPr>
          <w:t xml:space="preserve"> </w:t>
        </w:r>
        <w:r w:rsidRPr="00CC2CF5">
          <w:rPr>
            <w:rStyle w:val="ac"/>
            <w:rFonts w:hint="eastAsia"/>
            <w:noProof/>
            <w:rtl/>
          </w:rPr>
          <w:t>برا</w:t>
        </w:r>
        <w:r w:rsidRPr="00CC2CF5">
          <w:rPr>
            <w:rStyle w:val="ac"/>
            <w:rFonts w:hint="cs"/>
            <w:noProof/>
            <w:rtl/>
          </w:rPr>
          <w:t>ی</w:t>
        </w:r>
        <w:r w:rsidRPr="00CC2CF5">
          <w:rPr>
            <w:rStyle w:val="ac"/>
            <w:noProof/>
            <w:rtl/>
          </w:rPr>
          <w:t xml:space="preserve"> </w:t>
        </w:r>
        <w:r w:rsidRPr="00CC2CF5">
          <w:rPr>
            <w:rStyle w:val="ac"/>
            <w:rFonts w:hint="eastAsia"/>
            <w:noProof/>
            <w:rtl/>
          </w:rPr>
          <w:t>تق</w:t>
        </w:r>
        <w:r w:rsidRPr="00CC2CF5">
          <w:rPr>
            <w:rStyle w:val="ac"/>
            <w:rFonts w:hint="cs"/>
            <w:noProof/>
            <w:rtl/>
          </w:rPr>
          <w:t>یی</w:t>
        </w:r>
        <w:r w:rsidRPr="00CC2CF5">
          <w:rPr>
            <w:rStyle w:val="ac"/>
            <w:rFonts w:hint="eastAsia"/>
            <w:noProof/>
            <w:rtl/>
          </w:rPr>
          <w:t>د</w:t>
        </w:r>
        <w:r w:rsidRPr="00CC2CF5">
          <w:rPr>
            <w:rStyle w:val="ac"/>
            <w:noProof/>
            <w:rtl/>
          </w:rPr>
          <w:t xml:space="preserve"> </w:t>
        </w:r>
        <w:r w:rsidRPr="00CC2CF5">
          <w:rPr>
            <w:rStyle w:val="ac"/>
            <w:rFonts w:hint="eastAsia"/>
            <w:noProof/>
            <w:rtl/>
          </w:rPr>
          <w:t>روا</w:t>
        </w:r>
        <w:r w:rsidRPr="00CC2CF5">
          <w:rPr>
            <w:rStyle w:val="ac"/>
            <w:rFonts w:hint="cs"/>
            <w:noProof/>
            <w:rtl/>
          </w:rPr>
          <w:t>ی</w:t>
        </w:r>
        <w:r w:rsidRPr="00CC2CF5">
          <w:rPr>
            <w:rStyle w:val="ac"/>
            <w:rFonts w:hint="eastAsia"/>
            <w:noProof/>
            <w:rtl/>
          </w:rPr>
          <w:t>ات</w:t>
        </w:r>
        <w:r w:rsidRPr="00CC2CF5">
          <w:rPr>
            <w:rStyle w:val="ac"/>
            <w:noProof/>
            <w:rtl/>
          </w:rPr>
          <w:t xml:space="preserve"> </w:t>
        </w:r>
        <w:r w:rsidRPr="00CC2CF5">
          <w:rPr>
            <w:rStyle w:val="ac"/>
            <w:rFonts w:hint="eastAsia"/>
            <w:noProof/>
            <w:rtl/>
          </w:rPr>
          <w:t>مقام</w:t>
        </w:r>
        <w:r w:rsidRPr="00CC2CF5">
          <w:rPr>
            <w:rStyle w:val="ac"/>
            <w:noProof/>
            <w:rtl/>
          </w:rPr>
          <w:t xml:space="preserve"> </w:t>
        </w:r>
        <w:r w:rsidRPr="00CC2CF5">
          <w:rPr>
            <w:rStyle w:val="ac"/>
            <w:rFonts w:hint="eastAsia"/>
            <w:noProof/>
            <w:rtl/>
          </w:rPr>
          <w:t>افتاء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Toc530330925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30EF8" w:rsidRDefault="00130EF8" w:rsidP="00130EF8">
      <w:pPr>
        <w:pStyle w:val="32"/>
        <w:tabs>
          <w:tab w:val="right" w:leader="dot" w:pos="10194"/>
        </w:tabs>
        <w:rPr>
          <w:rFonts w:asciiTheme="minorHAnsi" w:eastAsiaTheme="minorEastAsia" w:hAnsiTheme="minorHAnsi" w:cstheme="minorBidi"/>
          <w:bCs w:val="0"/>
          <w:iCs w:val="0"/>
          <w:noProof/>
          <w:color w:val="auto"/>
          <w:szCs w:val="22"/>
          <w:rtl/>
        </w:rPr>
      </w:pPr>
      <w:hyperlink w:anchor="_Toc530330926" w:history="1">
        <w:r w:rsidRPr="00CC2CF5">
          <w:rPr>
            <w:rStyle w:val="ac"/>
            <w:rFonts w:ascii="Cambria" w:eastAsia="Times New Roman" w:hAnsi="Cambria" w:cs="B Titr" w:hint="eastAsia"/>
            <w:b/>
            <w:noProof/>
            <w:rtl/>
          </w:rPr>
          <w:t>اشکال</w:t>
        </w:r>
        <w:r w:rsidRPr="00CC2CF5">
          <w:rPr>
            <w:rStyle w:val="ac"/>
            <w:rFonts w:ascii="Cambria" w:eastAsia="Times New Roman" w:hAnsi="Cambria" w:cs="B Titr"/>
            <w:b/>
            <w:noProof/>
            <w:rtl/>
          </w:rPr>
          <w:t xml:space="preserve"> </w:t>
        </w:r>
        <w:r w:rsidRPr="00CC2CF5">
          <w:rPr>
            <w:rStyle w:val="ac"/>
            <w:rFonts w:ascii="Cambria" w:eastAsia="Times New Roman" w:hAnsi="Cambria" w:cs="B Titr" w:hint="eastAsia"/>
            <w:b/>
            <w:noProof/>
            <w:rtl/>
          </w:rPr>
          <w:t>در</w:t>
        </w:r>
        <w:r w:rsidRPr="00CC2CF5">
          <w:rPr>
            <w:rStyle w:val="ac"/>
            <w:rFonts w:ascii="Cambria" w:eastAsia="Times New Roman" w:hAnsi="Cambria" w:cs="B Titr"/>
            <w:b/>
            <w:noProof/>
            <w:rtl/>
          </w:rPr>
          <w:t xml:space="preserve"> </w:t>
        </w:r>
        <w:r w:rsidRPr="00CC2CF5">
          <w:rPr>
            <w:rStyle w:val="ac"/>
            <w:rFonts w:ascii="Cambria" w:eastAsia="Times New Roman" w:hAnsi="Cambria" w:cs="B Titr" w:hint="eastAsia"/>
            <w:b/>
            <w:noProof/>
            <w:rtl/>
          </w:rPr>
          <w:t>جر</w:t>
        </w:r>
        <w:r w:rsidRPr="00CC2CF5">
          <w:rPr>
            <w:rStyle w:val="ac"/>
            <w:rFonts w:ascii="Cambria" w:eastAsia="Times New Roman" w:hAnsi="Cambria" w:cs="B Titr" w:hint="cs"/>
            <w:b/>
            <w:noProof/>
            <w:rtl/>
          </w:rPr>
          <w:t>ی</w:t>
        </w:r>
        <w:r w:rsidRPr="00CC2CF5">
          <w:rPr>
            <w:rStyle w:val="ac"/>
            <w:rFonts w:ascii="Cambria" w:eastAsia="Times New Roman" w:hAnsi="Cambria" w:cs="B Titr" w:hint="eastAsia"/>
            <w:b/>
            <w:noProof/>
            <w:rtl/>
          </w:rPr>
          <w:t>ان</w:t>
        </w:r>
        <w:r w:rsidRPr="00CC2CF5">
          <w:rPr>
            <w:rStyle w:val="ac"/>
            <w:rFonts w:ascii="Cambria" w:eastAsia="Times New Roman" w:hAnsi="Cambria" w:cs="B Titr"/>
            <w:b/>
            <w:noProof/>
            <w:rtl/>
          </w:rPr>
          <w:t xml:space="preserve"> </w:t>
        </w:r>
        <w:r w:rsidRPr="00CC2CF5">
          <w:rPr>
            <w:rStyle w:val="ac"/>
            <w:rFonts w:ascii="Cambria" w:eastAsia="Times New Roman" w:hAnsi="Cambria" w:cs="B Titr" w:hint="eastAsia"/>
            <w:b/>
            <w:noProof/>
            <w:rtl/>
          </w:rPr>
          <w:t>برائت</w:t>
        </w:r>
        <w:r w:rsidRPr="00CC2CF5">
          <w:rPr>
            <w:rStyle w:val="ac"/>
            <w:rFonts w:ascii="Cambria" w:eastAsia="Times New Roman" w:hAnsi="Cambria" w:cs="B Titr"/>
            <w:b/>
            <w:noProof/>
            <w:rtl/>
          </w:rPr>
          <w:t xml:space="preserve"> </w:t>
        </w:r>
        <w:r w:rsidRPr="00CC2CF5">
          <w:rPr>
            <w:rStyle w:val="ac"/>
            <w:rFonts w:ascii="Cambria" w:eastAsia="Times New Roman" w:hAnsi="Cambria" w:cs="B Titr" w:hint="eastAsia"/>
            <w:b/>
            <w:noProof/>
            <w:rtl/>
          </w:rPr>
          <w:t>از</w:t>
        </w:r>
        <w:r w:rsidRPr="00CC2CF5">
          <w:rPr>
            <w:rStyle w:val="ac"/>
            <w:rFonts w:ascii="Cambria" w:eastAsia="Times New Roman" w:hAnsi="Cambria" w:cs="B Titr"/>
            <w:b/>
            <w:noProof/>
            <w:rtl/>
          </w:rPr>
          <w:t xml:space="preserve"> </w:t>
        </w:r>
        <w:r w:rsidRPr="00CC2CF5">
          <w:rPr>
            <w:rStyle w:val="ac"/>
            <w:rFonts w:ascii="Cambria" w:eastAsia="Times New Roman" w:hAnsi="Cambria" w:cs="B Titr" w:hint="eastAsia"/>
            <w:b/>
            <w:noProof/>
            <w:rtl/>
          </w:rPr>
          <w:t>مانع</w:t>
        </w:r>
        <w:r w:rsidRPr="00CC2CF5">
          <w:rPr>
            <w:rStyle w:val="ac"/>
            <w:rFonts w:ascii="Cambria" w:eastAsia="Times New Roman" w:hAnsi="Cambria" w:cs="B Titr" w:hint="cs"/>
            <w:b/>
            <w:noProof/>
            <w:rtl/>
          </w:rPr>
          <w:t>یّ</w:t>
        </w:r>
        <w:r w:rsidRPr="00CC2CF5">
          <w:rPr>
            <w:rStyle w:val="ac"/>
            <w:rFonts w:ascii="Cambria" w:eastAsia="Times New Roman" w:hAnsi="Cambria" w:cs="B Titr" w:hint="eastAsia"/>
            <w:b/>
            <w:noProof/>
            <w:rtl/>
          </w:rPr>
          <w:t>ت</w:t>
        </w:r>
        <w:r w:rsidRPr="00CC2CF5">
          <w:rPr>
            <w:rStyle w:val="ac"/>
            <w:rFonts w:ascii="Cambria" w:eastAsia="Times New Roman" w:hAnsi="Cambria" w:cs="B Titr"/>
            <w:b/>
            <w:noProof/>
            <w:rtl/>
          </w:rPr>
          <w:t xml:space="preserve"> </w:t>
        </w:r>
        <w:r w:rsidRPr="00CC2CF5">
          <w:rPr>
            <w:rStyle w:val="ac"/>
            <w:rFonts w:ascii="Cambria" w:eastAsia="Times New Roman" w:hAnsi="Cambria" w:cs="B Titr" w:hint="eastAsia"/>
            <w:b/>
            <w:noProof/>
            <w:rtl/>
          </w:rPr>
          <w:t>م</w:t>
        </w:r>
        <w:r w:rsidRPr="00CC2CF5">
          <w:rPr>
            <w:rStyle w:val="ac"/>
            <w:rFonts w:ascii="Cambria" w:eastAsia="Times New Roman" w:hAnsi="Cambria" w:cs="B Titr" w:hint="cs"/>
            <w:b/>
            <w:noProof/>
            <w:rtl/>
          </w:rPr>
          <w:t>ی</w:t>
        </w:r>
        <w:r w:rsidRPr="00CC2CF5">
          <w:rPr>
            <w:rStyle w:val="ac"/>
            <w:rFonts w:ascii="Cambria" w:eastAsia="Times New Roman" w:hAnsi="Cambria" w:cs="B Titr" w:hint="eastAsia"/>
            <w:b/>
            <w:noProof/>
            <w:rtl/>
          </w:rPr>
          <w:t>ته</w:t>
        </w:r>
        <w:r w:rsidRPr="00CC2CF5">
          <w:rPr>
            <w:rStyle w:val="ac"/>
            <w:rFonts w:ascii="Cambria" w:eastAsia="Times New Roman" w:hAnsi="Cambria" w:cs="B Titr"/>
            <w:b/>
            <w:noProof/>
            <w:rtl/>
          </w:rPr>
          <w:t xml:space="preserve"> </w:t>
        </w:r>
        <w:r w:rsidRPr="00CC2CF5">
          <w:rPr>
            <w:rStyle w:val="ac"/>
            <w:rFonts w:ascii="Cambria" w:eastAsia="Times New Roman" w:hAnsi="Cambria" w:cs="B Titr" w:hint="eastAsia"/>
            <w:b/>
            <w:noProof/>
            <w:rtl/>
          </w:rPr>
          <w:t>بودن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Toc530330926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30EF8" w:rsidRDefault="00130EF8" w:rsidP="00130EF8">
      <w:pPr>
        <w:pStyle w:val="42"/>
        <w:tabs>
          <w:tab w:val="right" w:leader="dot" w:pos="10194"/>
        </w:tabs>
        <w:rPr>
          <w:rFonts w:asciiTheme="minorHAnsi" w:eastAsiaTheme="minorEastAsia" w:hAnsiTheme="minorHAnsi" w:cstheme="minorBidi"/>
          <w:bCs w:val="0"/>
          <w:noProof/>
          <w:color w:val="auto"/>
          <w:szCs w:val="22"/>
          <w:rtl/>
        </w:rPr>
      </w:pPr>
      <w:hyperlink w:anchor="_Toc530330927" w:history="1">
        <w:r w:rsidRPr="00CC2CF5">
          <w:rPr>
            <w:rStyle w:val="ac"/>
            <w:rFonts w:hint="eastAsia"/>
            <w:noProof/>
            <w:rtl/>
          </w:rPr>
          <w:t>جواب</w:t>
        </w:r>
        <w:r w:rsidRPr="00CC2CF5">
          <w:rPr>
            <w:rStyle w:val="ac"/>
            <w:noProof/>
            <w:rtl/>
          </w:rPr>
          <w:t xml:space="preserve"> </w:t>
        </w:r>
        <w:r w:rsidRPr="00CC2CF5">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Toc530330927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130EF8" w:rsidRDefault="00130EF8" w:rsidP="00130EF8">
      <w:pPr>
        <w:pStyle w:val="42"/>
        <w:tabs>
          <w:tab w:val="right" w:leader="dot" w:pos="10194"/>
        </w:tabs>
        <w:rPr>
          <w:rFonts w:asciiTheme="minorHAnsi" w:eastAsiaTheme="minorEastAsia" w:hAnsiTheme="minorHAnsi" w:cstheme="minorBidi"/>
          <w:bCs w:val="0"/>
          <w:noProof/>
          <w:color w:val="auto"/>
          <w:szCs w:val="22"/>
          <w:rtl/>
        </w:rPr>
      </w:pPr>
      <w:hyperlink w:anchor="_Toc530330928" w:history="1">
        <w:r w:rsidRPr="00CC2CF5">
          <w:rPr>
            <w:rStyle w:val="ac"/>
            <w:rFonts w:hint="eastAsia"/>
            <w:noProof/>
            <w:rtl/>
          </w:rPr>
          <w:t>جواب</w:t>
        </w:r>
        <w:r w:rsidRPr="00CC2CF5">
          <w:rPr>
            <w:rStyle w:val="ac"/>
            <w:noProof/>
            <w:rtl/>
          </w:rPr>
          <w:t xml:space="preserve"> </w:t>
        </w:r>
        <w:r w:rsidRPr="00CC2CF5">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Toc530330928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130EF8" w:rsidRDefault="00130EF8" w:rsidP="00130EF8">
      <w:pPr>
        <w:pStyle w:val="32"/>
        <w:tabs>
          <w:tab w:val="right" w:leader="dot" w:pos="10194"/>
        </w:tabs>
        <w:rPr>
          <w:rFonts w:asciiTheme="minorHAnsi" w:eastAsiaTheme="minorEastAsia" w:hAnsiTheme="minorHAnsi" w:cstheme="minorBidi"/>
          <w:bCs w:val="0"/>
          <w:iCs w:val="0"/>
          <w:noProof/>
          <w:color w:val="auto"/>
          <w:szCs w:val="22"/>
          <w:rtl/>
        </w:rPr>
      </w:pPr>
      <w:hyperlink w:anchor="_Toc530330929" w:history="1">
        <w:r w:rsidRPr="00CC2CF5">
          <w:rPr>
            <w:rStyle w:val="ac"/>
            <w:rFonts w:hint="eastAsia"/>
            <w:noProof/>
            <w:rtl/>
          </w:rPr>
          <w:t>بررس</w:t>
        </w:r>
        <w:r w:rsidRPr="00CC2CF5">
          <w:rPr>
            <w:rStyle w:val="ac"/>
            <w:rFonts w:hint="cs"/>
            <w:noProof/>
            <w:rtl/>
          </w:rPr>
          <w:t>ی</w:t>
        </w:r>
        <w:r w:rsidRPr="00CC2CF5">
          <w:rPr>
            <w:rStyle w:val="ac"/>
            <w:noProof/>
            <w:rtl/>
          </w:rPr>
          <w:t xml:space="preserve"> </w:t>
        </w:r>
        <w:r w:rsidRPr="00CC2CF5">
          <w:rPr>
            <w:rStyle w:val="ac"/>
            <w:rFonts w:hint="eastAsia"/>
            <w:noProof/>
            <w:rtl/>
          </w:rPr>
          <w:t>أمارات</w:t>
        </w:r>
        <w:r w:rsidRPr="00CC2CF5">
          <w:rPr>
            <w:rStyle w:val="ac"/>
            <w:noProof/>
            <w:rtl/>
          </w:rPr>
          <w:t xml:space="preserve"> </w:t>
        </w:r>
        <w:r w:rsidRPr="00CC2CF5">
          <w:rPr>
            <w:rStyle w:val="ac"/>
            <w:rFonts w:hint="eastAsia"/>
            <w:noProof/>
            <w:rtl/>
          </w:rPr>
          <w:t>تذک</w:t>
        </w:r>
        <w:r w:rsidRPr="00CC2CF5">
          <w:rPr>
            <w:rStyle w:val="ac"/>
            <w:rFonts w:hint="cs"/>
            <w:noProof/>
            <w:rtl/>
          </w:rPr>
          <w:t>ی</w:t>
        </w:r>
        <w:r w:rsidRPr="00CC2CF5">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Toc530330929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130EF8" w:rsidRDefault="00130EF8" w:rsidP="00130EF8">
      <w:pPr>
        <w:pStyle w:val="32"/>
        <w:tabs>
          <w:tab w:val="right" w:leader="dot" w:pos="10194"/>
        </w:tabs>
        <w:rPr>
          <w:rFonts w:asciiTheme="minorHAnsi" w:eastAsiaTheme="minorEastAsia" w:hAnsiTheme="minorHAnsi" w:cstheme="minorBidi"/>
          <w:bCs w:val="0"/>
          <w:iCs w:val="0"/>
          <w:noProof/>
          <w:color w:val="auto"/>
          <w:szCs w:val="22"/>
          <w:rtl/>
        </w:rPr>
      </w:pPr>
      <w:hyperlink w:anchor="_Toc530330930" w:history="1">
        <w:r w:rsidRPr="00CC2CF5">
          <w:rPr>
            <w:rStyle w:val="ac"/>
            <w:rFonts w:hint="eastAsia"/>
            <w:noProof/>
            <w:rtl/>
          </w:rPr>
          <w:t>کلام</w:t>
        </w:r>
        <w:r w:rsidRPr="00CC2CF5">
          <w:rPr>
            <w:rStyle w:val="ac"/>
            <w:noProof/>
            <w:rtl/>
          </w:rPr>
          <w:t xml:space="preserve"> </w:t>
        </w:r>
        <w:r w:rsidRPr="00CC2CF5">
          <w:rPr>
            <w:rStyle w:val="ac"/>
            <w:rFonts w:hint="eastAsia"/>
            <w:noProof/>
            <w:rtl/>
          </w:rPr>
          <w:t>صاحب</w:t>
        </w:r>
        <w:r w:rsidRPr="00CC2CF5">
          <w:rPr>
            <w:rStyle w:val="ac"/>
            <w:noProof/>
            <w:rtl/>
          </w:rPr>
          <w:t xml:space="preserve"> </w:t>
        </w:r>
        <w:r w:rsidRPr="00CC2CF5">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Toc530330930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130EF8" w:rsidRDefault="00130EF8" w:rsidP="00130EF8">
      <w:pPr>
        <w:pStyle w:val="32"/>
        <w:tabs>
          <w:tab w:val="right" w:leader="dot" w:pos="10194"/>
        </w:tabs>
        <w:rPr>
          <w:rFonts w:asciiTheme="minorHAnsi" w:eastAsiaTheme="minorEastAsia" w:hAnsiTheme="minorHAnsi" w:cstheme="minorBidi"/>
          <w:bCs w:val="0"/>
          <w:iCs w:val="0"/>
          <w:noProof/>
          <w:color w:val="auto"/>
          <w:szCs w:val="22"/>
          <w:rtl/>
        </w:rPr>
      </w:pPr>
      <w:hyperlink w:anchor="_Toc530330931" w:history="1">
        <w:r w:rsidRPr="00CC2CF5">
          <w:rPr>
            <w:rStyle w:val="ac"/>
            <w:rFonts w:hint="eastAsia"/>
            <w:noProof/>
            <w:rtl/>
          </w:rPr>
          <w:t>روا</w:t>
        </w:r>
        <w:r w:rsidRPr="00CC2CF5">
          <w:rPr>
            <w:rStyle w:val="ac"/>
            <w:rFonts w:hint="cs"/>
            <w:noProof/>
            <w:rtl/>
          </w:rPr>
          <w:t>ی</w:t>
        </w:r>
        <w:r w:rsidRPr="00CC2CF5">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Toc530330931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130EF8"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62A20">
        <w:rPr>
          <w:rFonts w:hint="cs"/>
          <w:rtl/>
        </w:rPr>
        <w:t>شرط</w:t>
      </w:r>
      <w:r w:rsidR="00E62A20">
        <w:rPr>
          <w:rtl/>
        </w:rPr>
        <w:t xml:space="preserve"> </w:t>
      </w:r>
      <w:r w:rsidR="00E62A20">
        <w:rPr>
          <w:rFonts w:hint="cs"/>
          <w:rtl/>
        </w:rPr>
        <w:t>سوم</w:t>
      </w:r>
      <w:r w:rsidR="00E62A20">
        <w:rPr>
          <w:rtl/>
        </w:rPr>
        <w:t xml:space="preserve"> (</w:t>
      </w:r>
      <w:r w:rsidR="00E62A20">
        <w:rPr>
          <w:rFonts w:hint="cs"/>
          <w:rtl/>
        </w:rPr>
        <w:t>میته</w:t>
      </w:r>
      <w:r w:rsidR="00E62A20">
        <w:rPr>
          <w:rtl/>
        </w:rPr>
        <w:t xml:space="preserve"> </w:t>
      </w:r>
      <w:r w:rsidR="00E62A20">
        <w:rPr>
          <w:rFonts w:hint="cs"/>
          <w:rtl/>
        </w:rPr>
        <w:t>نبودن</w:t>
      </w:r>
      <w:r w:rsidR="00E62A20">
        <w:rPr>
          <w:rtl/>
        </w:rPr>
        <w:t>)</w:t>
      </w:r>
      <w:r w:rsidR="00025B70">
        <w:rPr>
          <w:rFonts w:hint="cs"/>
          <w:rtl/>
        </w:rPr>
        <w:t xml:space="preserve"> </w:t>
      </w:r>
      <w:r w:rsidR="00386C11" w:rsidRPr="00A6366F">
        <w:rPr>
          <w:rFonts w:hint="cs"/>
          <w:rtl/>
        </w:rPr>
        <w:t>/</w:t>
      </w:r>
      <w:bookmarkStart w:id="2" w:name="BokSabj_d"/>
      <w:bookmarkEnd w:id="2"/>
      <w:r w:rsidR="00E62A20">
        <w:rPr>
          <w:rFonts w:hint="cs"/>
          <w:rtl/>
        </w:rPr>
        <w:t>شرائط</w:t>
      </w:r>
      <w:r w:rsidR="00E62A20">
        <w:rPr>
          <w:rtl/>
        </w:rPr>
        <w:t xml:space="preserve"> </w:t>
      </w:r>
      <w:r w:rsidR="00E62A20">
        <w:rPr>
          <w:rFonts w:hint="cs"/>
          <w:rtl/>
        </w:rPr>
        <w:t>لباس</w:t>
      </w:r>
      <w:r w:rsidR="00E62A20">
        <w:rPr>
          <w:rtl/>
        </w:rPr>
        <w:t xml:space="preserve"> </w:t>
      </w:r>
      <w:r w:rsidR="00E62A20">
        <w:rPr>
          <w:rFonts w:hint="cs"/>
          <w:rtl/>
        </w:rPr>
        <w:t>مصلی</w:t>
      </w:r>
      <w:r w:rsidR="00386C11" w:rsidRPr="00A6366F">
        <w:rPr>
          <w:rFonts w:hint="cs"/>
          <w:rtl/>
        </w:rPr>
        <w:t xml:space="preserve"> /</w:t>
      </w:r>
      <w:bookmarkStart w:id="3" w:name="Bokkolli"/>
      <w:bookmarkEnd w:id="3"/>
      <w:r w:rsidR="00E62A20">
        <w:rPr>
          <w:rFonts w:hint="cs"/>
          <w:rtl/>
        </w:rPr>
        <w:t>کتاب</w:t>
      </w:r>
      <w:r w:rsidR="00E62A20">
        <w:rPr>
          <w:rtl/>
        </w:rPr>
        <w:t xml:space="preserve"> </w:t>
      </w:r>
      <w:r w:rsidR="00E62A20">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C2785A" w:rsidP="003A6148">
      <w:pPr>
        <w:pBdr>
          <w:bottom w:val="double" w:sz="6" w:space="1" w:color="auto"/>
        </w:pBdr>
        <w:rPr>
          <w:rtl/>
        </w:rPr>
      </w:pPr>
      <w:r>
        <w:rPr>
          <w:rFonts w:hint="cs"/>
          <w:rtl/>
        </w:rPr>
        <w:t>بحث در حکم نماز در مشکوک التذکیه بود که نظرات بیان شد و بحث به پایان رسید.</w:t>
      </w:r>
    </w:p>
    <w:p w:rsidR="00247D2F" w:rsidRPr="003A6148" w:rsidRDefault="00247D2F" w:rsidP="003A6148">
      <w:pPr>
        <w:pBdr>
          <w:bottom w:val="double" w:sz="6" w:space="1" w:color="auto"/>
        </w:pBdr>
      </w:pPr>
    </w:p>
    <w:p w:rsidR="008F5B4D" w:rsidRDefault="008F5B4D" w:rsidP="003A6148"/>
    <w:p w:rsidR="001D685C" w:rsidRPr="001D685C" w:rsidRDefault="001D685C" w:rsidP="001D685C">
      <w:pPr>
        <w:keepNext/>
        <w:spacing w:before="120"/>
        <w:outlineLvl w:val="0"/>
        <w:rPr>
          <w:rFonts w:ascii="Cambria" w:eastAsia="Times New Roman" w:hAnsi="Cambria" w:cs="B Titr"/>
          <w:b/>
          <w:bCs/>
          <w:color w:val="0100FF"/>
          <w:kern w:val="32"/>
          <w:sz w:val="32"/>
          <w:szCs w:val="32"/>
          <w:rtl/>
        </w:rPr>
      </w:pPr>
      <w:bookmarkStart w:id="4" w:name="_Toc530231204"/>
      <w:bookmarkStart w:id="5" w:name="_Toc530330922"/>
      <w:r w:rsidRPr="001D685C">
        <w:rPr>
          <w:rFonts w:ascii="Cambria" w:eastAsia="Times New Roman" w:hAnsi="Cambria" w:cs="B Titr" w:hint="cs"/>
          <w:b/>
          <w:bCs/>
          <w:color w:val="0100FF"/>
          <w:kern w:val="32"/>
          <w:sz w:val="32"/>
          <w:szCs w:val="32"/>
          <w:rtl/>
        </w:rPr>
        <w:t>شرائط لباس مصلی</w:t>
      </w:r>
      <w:bookmarkEnd w:id="4"/>
      <w:bookmarkEnd w:id="5"/>
    </w:p>
    <w:p w:rsidR="001D685C" w:rsidRPr="001D685C" w:rsidRDefault="001D685C" w:rsidP="001D685C">
      <w:pPr>
        <w:keepNext/>
        <w:spacing w:before="120"/>
        <w:outlineLvl w:val="0"/>
        <w:rPr>
          <w:rFonts w:ascii="Cambria" w:eastAsia="Times New Roman" w:hAnsi="Cambria" w:cs="B Titr"/>
          <w:b/>
          <w:bCs/>
          <w:color w:val="0100FF"/>
          <w:kern w:val="32"/>
          <w:sz w:val="32"/>
          <w:szCs w:val="32"/>
          <w:rtl/>
        </w:rPr>
      </w:pPr>
      <w:bookmarkStart w:id="6" w:name="_Toc530231205"/>
      <w:bookmarkStart w:id="7" w:name="_Toc530330923"/>
      <w:r w:rsidRPr="001D685C">
        <w:rPr>
          <w:rFonts w:ascii="Cambria" w:eastAsia="Times New Roman" w:hAnsi="Cambria" w:cs="B Titr" w:hint="cs"/>
          <w:b/>
          <w:bCs/>
          <w:color w:val="0100FF"/>
          <w:kern w:val="32"/>
          <w:sz w:val="32"/>
          <w:szCs w:val="32"/>
          <w:rtl/>
        </w:rPr>
        <w:t>شرط سوم (میته نبودن)</w:t>
      </w:r>
      <w:bookmarkEnd w:id="6"/>
      <w:bookmarkEnd w:id="7"/>
    </w:p>
    <w:p w:rsidR="001D685C" w:rsidRPr="001D685C" w:rsidRDefault="001D685C" w:rsidP="001D685C">
      <w:pPr>
        <w:rPr>
          <w:rtl/>
        </w:rPr>
      </w:pPr>
      <w:r w:rsidRPr="001D685C">
        <w:rPr>
          <w:rFonts w:hint="cs"/>
          <w:color w:val="000080"/>
          <w:rtl/>
        </w:rPr>
        <w:t>الثالث أن لا يكون من أجزاء الميتة</w:t>
      </w:r>
    </w:p>
    <w:p w:rsidR="00A82D48" w:rsidRDefault="00A82D48" w:rsidP="00A82D48">
      <w:pPr>
        <w:pStyle w:val="30"/>
        <w:rPr>
          <w:rtl/>
        </w:rPr>
      </w:pPr>
      <w:bookmarkStart w:id="8" w:name="_Toc530330924"/>
      <w:r>
        <w:rPr>
          <w:rFonts w:hint="cs"/>
          <w:rtl/>
        </w:rPr>
        <w:t>نکته باقیمانده از بحث نماز در مشکوک التذکیه</w:t>
      </w:r>
      <w:bookmarkEnd w:id="8"/>
    </w:p>
    <w:p w:rsidR="00F83BB5" w:rsidRDefault="00F665BB" w:rsidP="00F83BB5">
      <w:pPr>
        <w:rPr>
          <w:rFonts w:hint="cs"/>
          <w:rtl/>
        </w:rPr>
      </w:pPr>
      <w:r w:rsidRPr="005D427B">
        <w:rPr>
          <w:rFonts w:hint="cs"/>
          <w:b/>
          <w:bCs/>
          <w:rtl/>
        </w:rPr>
        <w:t>عرض کردیم</w:t>
      </w:r>
      <w:r w:rsidR="005D427B" w:rsidRPr="005D427B">
        <w:rPr>
          <w:rFonts w:hint="cs"/>
          <w:b/>
          <w:bCs/>
          <w:rtl/>
        </w:rPr>
        <w:t>:</w:t>
      </w:r>
      <w:r>
        <w:rPr>
          <w:rFonts w:hint="cs"/>
          <w:rtl/>
        </w:rPr>
        <w:t xml:space="preserve"> مقتضای </w:t>
      </w:r>
      <w:r w:rsidR="00F83BB5">
        <w:rPr>
          <w:rFonts w:hint="cs"/>
          <w:rtl/>
        </w:rPr>
        <w:t xml:space="preserve">روایات </w:t>
      </w:r>
      <w:r>
        <w:rPr>
          <w:rFonts w:hint="cs"/>
          <w:rtl/>
        </w:rPr>
        <w:t>این است که اگر مشکوک ا</w:t>
      </w:r>
      <w:r w:rsidR="00F83BB5">
        <w:rPr>
          <w:rFonts w:hint="cs"/>
          <w:rtl/>
        </w:rPr>
        <w:t>لتذکیه</w:t>
      </w:r>
      <w:r w:rsidR="00F83BB5" w:rsidRPr="00F83BB5">
        <w:rPr>
          <w:rFonts w:hint="cs"/>
          <w:rtl/>
        </w:rPr>
        <w:t xml:space="preserve"> مثل کمربند و کفش</w:t>
      </w:r>
      <w:r w:rsidR="00F83BB5">
        <w:rPr>
          <w:rFonts w:hint="cs"/>
          <w:rtl/>
        </w:rPr>
        <w:t xml:space="preserve"> ما لاتتم فیه الصلاة باشد</w:t>
      </w:r>
      <w:r>
        <w:rPr>
          <w:rFonts w:hint="cs"/>
          <w:rtl/>
        </w:rPr>
        <w:t>، نماز در آن جایز است ولو أماره ای بر تذکیه آن ن</w:t>
      </w:r>
      <w:r w:rsidR="00F83BB5">
        <w:rPr>
          <w:rFonts w:hint="cs"/>
          <w:rtl/>
        </w:rPr>
        <w:t xml:space="preserve">باشد ولی اگر مثل پالتوی چرمی و پوستین ما تتم فیه الصلاة </w:t>
      </w:r>
      <w:r>
        <w:rPr>
          <w:rFonts w:hint="cs"/>
          <w:rtl/>
        </w:rPr>
        <w:t xml:space="preserve">باشد طبق </w:t>
      </w:r>
      <w:r w:rsidR="00F83BB5">
        <w:rPr>
          <w:rFonts w:hint="cs"/>
          <w:rtl/>
        </w:rPr>
        <w:t xml:space="preserve">مفاد </w:t>
      </w:r>
      <w:r>
        <w:rPr>
          <w:rFonts w:hint="cs"/>
          <w:rtl/>
        </w:rPr>
        <w:t>معتبره اسحاق ب</w:t>
      </w:r>
      <w:r w:rsidR="00F83BB5">
        <w:rPr>
          <w:rFonts w:hint="cs"/>
          <w:rtl/>
        </w:rPr>
        <w:t>ن عمار نماز در آن جایز نیست.</w:t>
      </w:r>
    </w:p>
    <w:p w:rsidR="00220038" w:rsidRDefault="004565A7" w:rsidP="004565A7">
      <w:pPr>
        <w:pStyle w:val="40"/>
        <w:rPr>
          <w:rtl/>
        </w:rPr>
      </w:pPr>
      <w:bookmarkStart w:id="9" w:name="_Toc530330925"/>
      <w:r>
        <w:rPr>
          <w:rFonts w:hint="cs"/>
          <w:rtl/>
        </w:rPr>
        <w:lastRenderedPageBreak/>
        <w:t>دو بیان برای تقیید روایات مقام افتاء</w:t>
      </w:r>
      <w:bookmarkEnd w:id="9"/>
    </w:p>
    <w:p w:rsidR="00A613F8" w:rsidRDefault="00F83BB5" w:rsidP="00A613F8">
      <w:pPr>
        <w:rPr>
          <w:rFonts w:hint="cs"/>
          <w:rtl/>
        </w:rPr>
      </w:pPr>
      <w:r w:rsidRPr="00220038">
        <w:rPr>
          <w:rFonts w:hint="cs"/>
          <w:b/>
          <w:bCs/>
          <w:rtl/>
        </w:rPr>
        <w:t>آقای سیستانی فرمودند:</w:t>
      </w:r>
      <w:r w:rsidR="00220038">
        <w:rPr>
          <w:rFonts w:hint="cs"/>
          <w:rtl/>
        </w:rPr>
        <w:t xml:space="preserve"> صحیحه جعف</w:t>
      </w:r>
      <w:r>
        <w:rPr>
          <w:rFonts w:hint="cs"/>
          <w:rtl/>
        </w:rPr>
        <w:t>ر بن محمد بن یونس که می گوید</w:t>
      </w:r>
      <w:r w:rsidR="00F665BB">
        <w:rPr>
          <w:rFonts w:hint="cs"/>
          <w:rtl/>
        </w:rPr>
        <w:t xml:space="preserve"> </w:t>
      </w:r>
      <w:r>
        <w:rPr>
          <w:rFonts w:hint="cs"/>
          <w:rtl/>
        </w:rPr>
        <w:t>«</w:t>
      </w:r>
      <w:r w:rsidR="00F665BB">
        <w:rPr>
          <w:rFonts w:hint="cs"/>
          <w:rtl/>
        </w:rPr>
        <w:t>نماز در پوستین مشکوک التذکیه اشکال ندارد</w:t>
      </w:r>
      <w:r>
        <w:rPr>
          <w:rFonts w:hint="cs"/>
          <w:rtl/>
        </w:rPr>
        <w:t>»</w:t>
      </w:r>
      <w:r w:rsidR="00F665BB">
        <w:rPr>
          <w:rFonts w:hint="cs"/>
          <w:rtl/>
        </w:rPr>
        <w:t xml:space="preserve"> عرفاً قابل تقیید نیست زیرا روایت در مقام تعلیم نیست </w:t>
      </w:r>
      <w:r w:rsidR="00A613F8">
        <w:rPr>
          <w:rFonts w:hint="cs"/>
          <w:rtl/>
        </w:rPr>
        <w:t>و مقام افتای به وظیفه فعلیه سائل است و</w:t>
      </w:r>
      <w:r w:rsidR="00F665BB">
        <w:rPr>
          <w:rFonts w:hint="cs"/>
          <w:rtl/>
        </w:rPr>
        <w:t xml:space="preserve"> سائل از عوام بوده است </w:t>
      </w:r>
      <w:r w:rsidR="00A613F8">
        <w:rPr>
          <w:rFonts w:hint="cs"/>
          <w:rtl/>
        </w:rPr>
        <w:t>معنا ندارد</w:t>
      </w:r>
      <w:r w:rsidR="00F665BB">
        <w:rPr>
          <w:rFonts w:hint="cs"/>
          <w:rtl/>
        </w:rPr>
        <w:t xml:space="preserve"> که</w:t>
      </w:r>
      <w:r w:rsidR="00A613F8">
        <w:rPr>
          <w:rFonts w:hint="cs"/>
          <w:rtl/>
        </w:rPr>
        <w:t xml:space="preserve"> حضرت</w:t>
      </w:r>
      <w:r w:rsidR="00F665BB">
        <w:rPr>
          <w:rFonts w:hint="cs"/>
          <w:rtl/>
        </w:rPr>
        <w:t xml:space="preserve"> </w:t>
      </w:r>
      <w:r w:rsidR="00A613F8">
        <w:rPr>
          <w:rFonts w:hint="cs"/>
          <w:rtl/>
        </w:rPr>
        <w:t xml:space="preserve">در مقام افتاء به طور مطلق به کسی بگویند </w:t>
      </w:r>
      <w:r w:rsidR="00A613F8" w:rsidRPr="00A613F8">
        <w:rPr>
          <w:rFonts w:hint="cs"/>
          <w:rtl/>
        </w:rPr>
        <w:t>«نماز در پوستین مشکوک التذکیه اشکال ندارد»</w:t>
      </w:r>
      <w:r w:rsidR="00F665BB">
        <w:rPr>
          <w:rFonts w:hint="cs"/>
          <w:rtl/>
        </w:rPr>
        <w:t xml:space="preserve"> و مقیّد </w:t>
      </w:r>
      <w:r w:rsidR="00A613F8">
        <w:rPr>
          <w:rFonts w:hint="cs"/>
          <w:rtl/>
        </w:rPr>
        <w:t xml:space="preserve">آن </w:t>
      </w:r>
      <w:r w:rsidR="00F665BB">
        <w:rPr>
          <w:rFonts w:hint="cs"/>
          <w:rtl/>
        </w:rPr>
        <w:t xml:space="preserve">را به </w:t>
      </w:r>
      <w:r w:rsidR="00A613F8">
        <w:rPr>
          <w:rFonts w:hint="cs"/>
          <w:rtl/>
        </w:rPr>
        <w:t>دیگر مثل اسحاق بن عمار بیان کرده باشند که «شرط جواز نماز در مشکوک التذکیه این است که از سوق المسلمین تهیه شود»</w:t>
      </w:r>
    </w:p>
    <w:p w:rsidR="00A96266" w:rsidRDefault="00A613F8" w:rsidP="00A96266">
      <w:pPr>
        <w:rPr>
          <w:rtl/>
        </w:rPr>
      </w:pPr>
      <w:r w:rsidRPr="00220038">
        <w:rPr>
          <w:rFonts w:hint="cs"/>
          <w:b/>
          <w:bCs/>
          <w:rtl/>
        </w:rPr>
        <w:t>عرض کردیم:</w:t>
      </w:r>
      <w:r w:rsidR="00F665BB">
        <w:rPr>
          <w:rFonts w:hint="cs"/>
          <w:rtl/>
        </w:rPr>
        <w:t xml:space="preserve"> تقیید اشکال ندارد زیرا شاید متعارف برای سائل</w:t>
      </w:r>
      <w:r>
        <w:rPr>
          <w:rFonts w:hint="cs"/>
          <w:rtl/>
        </w:rPr>
        <w:t>،</w:t>
      </w:r>
      <w:r w:rsidR="00F665BB">
        <w:rPr>
          <w:rFonts w:hint="cs"/>
          <w:rtl/>
        </w:rPr>
        <w:t xml:space="preserve"> خرید جلود از </w:t>
      </w:r>
      <w:r w:rsidR="00F420BF">
        <w:rPr>
          <w:rFonts w:hint="cs"/>
          <w:rtl/>
        </w:rPr>
        <w:t>سو</w:t>
      </w:r>
      <w:r w:rsidR="00E16E85">
        <w:rPr>
          <w:rFonts w:hint="cs"/>
          <w:rtl/>
        </w:rPr>
        <w:t>ق المسلمین باشد. علاوه بر این نکته که در این جلسه بیان می کنیم؛ اگر امام علیه السلام در غیر ارکان نماز تأخیر بیان از وقت حاجت داشته باشند مستلزم بطلان نماز نیست زیرا حدیث لاتعاد جاری می شود و نماز أفرادی که ولو به خاطر اطلاق کلام امام علیه السلام به اشتباه افتاده اند و در جلود مشکوک التذکیه از بلاد کفار نماز خوانده اند را تصحیح می کند</w:t>
      </w:r>
      <w:r w:rsidR="00F96C93">
        <w:rPr>
          <w:rFonts w:hint="cs"/>
          <w:rtl/>
        </w:rPr>
        <w:t>. مانعیّت میته بودن مانعیّت ذُکریه است و مانعیّت رکنیه نیست و لذا تأخیر بیان از وقت حاجت در اینجا اشکال ندارد</w:t>
      </w:r>
      <w:r w:rsidR="00D42B22">
        <w:rPr>
          <w:rFonts w:hint="cs"/>
          <w:rtl/>
        </w:rPr>
        <w:t xml:space="preserve">؛ </w:t>
      </w:r>
      <w:r w:rsidR="00F420BF">
        <w:rPr>
          <w:rFonts w:hint="cs"/>
          <w:rtl/>
        </w:rPr>
        <w:t>مثل این که لباسی که نجس است را به شخصی بدهید تا در آن نماز بخواند و به او هم نگویید که لباس نجس است</w:t>
      </w:r>
      <w:r w:rsidR="00D42B22">
        <w:rPr>
          <w:rFonts w:hint="cs"/>
          <w:rtl/>
        </w:rPr>
        <w:t xml:space="preserve"> که این کار اشکال ندارد</w:t>
      </w:r>
      <w:r w:rsidR="00F420BF">
        <w:rPr>
          <w:rFonts w:hint="cs"/>
          <w:rtl/>
        </w:rPr>
        <w:t xml:space="preserve"> زیرا</w:t>
      </w:r>
      <w:r w:rsidR="00D42B22">
        <w:rPr>
          <w:rFonts w:hint="cs"/>
          <w:rtl/>
        </w:rPr>
        <w:t xml:space="preserve"> شما نماز او را باطل نکردید و</w:t>
      </w:r>
      <w:r w:rsidR="00F420BF">
        <w:rPr>
          <w:rFonts w:hint="cs"/>
          <w:rtl/>
        </w:rPr>
        <w:t xml:space="preserve"> مانعیّت نجاست ثوب مانعیّت ذ</w:t>
      </w:r>
      <w:r w:rsidR="00D42B22">
        <w:rPr>
          <w:rFonts w:hint="cs"/>
          <w:rtl/>
        </w:rPr>
        <w:t>ُ</w:t>
      </w:r>
      <w:r w:rsidR="00F420BF">
        <w:rPr>
          <w:rFonts w:hint="cs"/>
          <w:rtl/>
        </w:rPr>
        <w:t>کریه است و اگر نداند لب</w:t>
      </w:r>
      <w:r w:rsidR="00D42B22">
        <w:rPr>
          <w:rFonts w:hint="cs"/>
          <w:rtl/>
        </w:rPr>
        <w:t>اس نجس است نمازش باطل نمی شود برخلاف این که آب نجس به شخص بدهید تا بخورد یا از آن وضو بگیرد که تسبیب إلی الحرام می شود و جایز نیست</w:t>
      </w:r>
      <w:r w:rsidR="00143C09">
        <w:rPr>
          <w:rFonts w:hint="cs"/>
          <w:rtl/>
        </w:rPr>
        <w:t>.</w:t>
      </w:r>
      <w:r w:rsidR="00F420BF">
        <w:rPr>
          <w:rFonts w:hint="cs"/>
          <w:rtl/>
        </w:rPr>
        <w:t xml:space="preserve"> </w:t>
      </w:r>
      <w:r w:rsidR="00A96266" w:rsidRPr="00A96266">
        <w:rPr>
          <w:rFonts w:hint="cs"/>
          <w:rtl/>
        </w:rPr>
        <w:t>و محرز نیست که با اطلاق کلام امام علیه السلام ملاک ملزمی از این شخصفوت می شود.</w:t>
      </w:r>
    </w:p>
    <w:p w:rsidR="001A1EA5" w:rsidRDefault="00F420BF" w:rsidP="00767E80">
      <w:pPr>
        <w:rPr>
          <w:rtl/>
        </w:rPr>
      </w:pPr>
      <w:r w:rsidRPr="00897727">
        <w:rPr>
          <w:rFonts w:hint="cs"/>
          <w:b/>
          <w:bCs/>
          <w:rtl/>
        </w:rPr>
        <w:t>و لذا برخی در مشابه این مطلب گفته اند که</w:t>
      </w:r>
      <w:r w:rsidR="00897727" w:rsidRPr="00897727">
        <w:rPr>
          <w:rFonts w:hint="cs"/>
          <w:b/>
          <w:bCs/>
          <w:rtl/>
        </w:rPr>
        <w:t>:</w:t>
      </w:r>
      <w:r>
        <w:rPr>
          <w:rFonts w:hint="cs"/>
          <w:rtl/>
        </w:rPr>
        <w:t xml:space="preserve"> برای ما هم مانع ندارد که به گونه ای </w:t>
      </w:r>
      <w:r w:rsidR="00143C09">
        <w:rPr>
          <w:rFonts w:hint="cs"/>
          <w:rtl/>
        </w:rPr>
        <w:t>صحبت کنیم که شخ</w:t>
      </w:r>
      <w:r w:rsidR="00A96266">
        <w:rPr>
          <w:rFonts w:hint="cs"/>
          <w:rtl/>
        </w:rPr>
        <w:t>ص غیر ارکان نماز را از روی جهل قصوری</w:t>
      </w:r>
      <w:r w:rsidR="00143C09">
        <w:rPr>
          <w:rFonts w:hint="cs"/>
          <w:rtl/>
        </w:rPr>
        <w:t xml:space="preserve"> ترک کند</w:t>
      </w:r>
      <w:r w:rsidR="00297A4F">
        <w:rPr>
          <w:rFonts w:hint="cs"/>
          <w:rtl/>
        </w:rPr>
        <w:t>: مثلاً می شود به افرادی که قرائت آن ها ایراد دارد و از ما سؤال می کنند بگوییم «</w:t>
      </w:r>
      <w:r w:rsidR="00767E80">
        <w:rPr>
          <w:rFonts w:hint="cs"/>
          <w:rtl/>
        </w:rPr>
        <w:t xml:space="preserve">اگر به </w:t>
      </w:r>
      <w:r w:rsidR="00297A4F">
        <w:rPr>
          <w:rFonts w:hint="cs"/>
          <w:rtl/>
        </w:rPr>
        <w:t xml:space="preserve">همین </w:t>
      </w:r>
      <w:r w:rsidR="00767E80">
        <w:rPr>
          <w:rFonts w:hint="cs"/>
          <w:rtl/>
        </w:rPr>
        <w:t>شکل</w:t>
      </w:r>
      <w:r w:rsidR="00297A4F">
        <w:rPr>
          <w:rFonts w:hint="cs"/>
          <w:rtl/>
        </w:rPr>
        <w:t xml:space="preserve"> </w:t>
      </w:r>
      <w:r w:rsidR="00767E80">
        <w:rPr>
          <w:rFonts w:hint="cs"/>
          <w:rtl/>
        </w:rPr>
        <w:t>نماز بخوانی نمازت</w:t>
      </w:r>
      <w:r w:rsidR="00297A4F">
        <w:rPr>
          <w:rFonts w:hint="cs"/>
          <w:rtl/>
        </w:rPr>
        <w:t xml:space="preserve"> صحیح است» نه این که بگوییم «قرائت شما صحیح است»</w:t>
      </w:r>
      <w:r w:rsidR="00767E80">
        <w:rPr>
          <w:rFonts w:hint="cs"/>
          <w:rtl/>
        </w:rPr>
        <w:t xml:space="preserve"> که کذب است و این شخص با پرسیدن مصداق جاهل قاصر می شود و </w:t>
      </w:r>
      <w:r w:rsidR="00FB7041">
        <w:rPr>
          <w:rFonts w:hint="cs"/>
          <w:rtl/>
        </w:rPr>
        <w:t>نماز او با حدیث لاتعاد تصحیح می شود و با علم به اشتباه در قرائت</w:t>
      </w:r>
      <w:r w:rsidR="006F6FC1">
        <w:rPr>
          <w:rFonts w:hint="cs"/>
          <w:rtl/>
        </w:rPr>
        <w:t>،</w:t>
      </w:r>
      <w:r w:rsidR="00FB7041">
        <w:rPr>
          <w:rFonts w:hint="cs"/>
          <w:rtl/>
        </w:rPr>
        <w:t xml:space="preserve"> نیازی به اعاده نماز ندارد.</w:t>
      </w:r>
    </w:p>
    <w:p w:rsidR="000A3957" w:rsidRDefault="00F16680" w:rsidP="00153650">
      <w:pPr>
        <w:rPr>
          <w:rtl/>
        </w:rPr>
      </w:pPr>
      <w:r w:rsidRPr="005D427B">
        <w:rPr>
          <w:rFonts w:hint="cs"/>
          <w:b/>
          <w:bCs/>
          <w:rtl/>
        </w:rPr>
        <w:t>شبیه این مطلب را مرحوم خویی بیان کرده اند:</w:t>
      </w:r>
      <w:r w:rsidR="006F6FC1">
        <w:rPr>
          <w:rFonts w:hint="cs"/>
          <w:rtl/>
        </w:rPr>
        <w:t xml:space="preserve"> در بحث امام جماعت شدن شخص فاسق گفته اند: اگر شخصی می داند که عادل نیست ولی</w:t>
      </w:r>
      <w:r w:rsidR="00733A9F">
        <w:rPr>
          <w:rFonts w:hint="cs"/>
          <w:rtl/>
        </w:rPr>
        <w:t xml:space="preserve"> مردم پشت سر او نماز می خواند </w:t>
      </w:r>
      <w:r w:rsidR="009C5E97">
        <w:rPr>
          <w:rFonts w:hint="cs"/>
          <w:rtl/>
        </w:rPr>
        <w:t>(</w:t>
      </w:r>
      <w:r>
        <w:rPr>
          <w:rFonts w:hint="cs"/>
          <w:rtl/>
        </w:rPr>
        <w:t xml:space="preserve">مشهور می گویند برای این شخص جایز است </w:t>
      </w:r>
      <w:r w:rsidR="00D04F8D">
        <w:rPr>
          <w:rFonts w:hint="cs"/>
          <w:rtl/>
        </w:rPr>
        <w:t>امام جماعت شود</w:t>
      </w:r>
      <w:r>
        <w:rPr>
          <w:rFonts w:hint="cs"/>
          <w:rtl/>
        </w:rPr>
        <w:t xml:space="preserve"> </w:t>
      </w:r>
      <w:r w:rsidR="009C5E97">
        <w:rPr>
          <w:rFonts w:hint="cs"/>
          <w:rtl/>
        </w:rPr>
        <w:t xml:space="preserve">و </w:t>
      </w:r>
      <w:r>
        <w:rPr>
          <w:rFonts w:hint="cs"/>
          <w:rtl/>
        </w:rPr>
        <w:t xml:space="preserve">برخی مثل آقای سیستانی </w:t>
      </w:r>
      <w:r w:rsidR="00997917">
        <w:rPr>
          <w:rFonts w:hint="cs"/>
          <w:rtl/>
        </w:rPr>
        <w:t xml:space="preserve">از روایات استفاده کرده اند که </w:t>
      </w:r>
      <w:r>
        <w:rPr>
          <w:rFonts w:hint="cs"/>
          <w:rtl/>
        </w:rPr>
        <w:t>شرط امام جماعت عدالت لدی المأمومین است و این امام جماعت این عدالت را دارد و خود امام جماعت هم می توا</w:t>
      </w:r>
      <w:r w:rsidR="009C5E97">
        <w:rPr>
          <w:rFonts w:hint="cs"/>
          <w:rtl/>
        </w:rPr>
        <w:t>ند آثار جماعت را مترتّب کند)</w:t>
      </w:r>
      <w:r>
        <w:rPr>
          <w:rFonts w:hint="cs"/>
          <w:rtl/>
        </w:rPr>
        <w:t xml:space="preserve"> برخی</w:t>
      </w:r>
      <w:r w:rsidR="00997917">
        <w:rPr>
          <w:rFonts w:hint="cs"/>
          <w:rtl/>
        </w:rPr>
        <w:t xml:space="preserve"> مثل مرحوم خویی</w:t>
      </w:r>
      <w:r>
        <w:rPr>
          <w:rFonts w:hint="cs"/>
          <w:rtl/>
        </w:rPr>
        <w:t xml:space="preserve"> می گویند</w:t>
      </w:r>
      <w:r w:rsidR="00997917">
        <w:rPr>
          <w:rFonts w:hint="cs"/>
          <w:rtl/>
        </w:rPr>
        <w:t xml:space="preserve"> نماز جماعت </w:t>
      </w:r>
      <w:r w:rsidR="00997917">
        <w:rPr>
          <w:rFonts w:hint="cs"/>
          <w:rtl/>
        </w:rPr>
        <w:lastRenderedPageBreak/>
        <w:t>صحیح نیست ولی</w:t>
      </w:r>
      <w:r>
        <w:rPr>
          <w:rFonts w:hint="cs"/>
          <w:rtl/>
        </w:rPr>
        <w:t xml:space="preserve"> حدیث لاتعاد جاری می شود و حمد و سوره ای که ترک کرده اند و از ارکان نماز نیست</w:t>
      </w:r>
      <w:r w:rsidR="00997917">
        <w:rPr>
          <w:rFonts w:hint="cs"/>
          <w:rtl/>
        </w:rPr>
        <w:t>،</w:t>
      </w:r>
      <w:r>
        <w:rPr>
          <w:rFonts w:hint="cs"/>
          <w:rtl/>
        </w:rPr>
        <w:t xml:space="preserve"> </w:t>
      </w:r>
      <w:r w:rsidR="00997917">
        <w:rPr>
          <w:rFonts w:hint="cs"/>
          <w:rtl/>
        </w:rPr>
        <w:t xml:space="preserve">تصحیح می شود: یعنی این امام جماعت سبب ترک قرائت در نماز شد ولی چون سبب </w:t>
      </w:r>
      <w:r>
        <w:rPr>
          <w:rFonts w:hint="cs"/>
          <w:rtl/>
        </w:rPr>
        <w:t xml:space="preserve">بطلان نماز این مأمومین نشده است امام جماعت شدن اشکال ندارد. بله اگر بداند که مأمومین مسأله دان هستند و برای متابعت از امام جماعت دوباره به رکوع برمی گردند دیگر با علم به فسق خود یا شک در عدالت خود نمی تواند امام جماعت شود زیرا در این صورت تسبیب به ترک واجب و به تعبیر دیگر </w:t>
      </w:r>
      <w:r w:rsidR="00153650">
        <w:rPr>
          <w:rFonts w:hint="cs"/>
          <w:rtl/>
        </w:rPr>
        <w:t xml:space="preserve">تسبیب به </w:t>
      </w:r>
      <w:r>
        <w:rPr>
          <w:rFonts w:hint="cs"/>
          <w:rtl/>
        </w:rPr>
        <w:t xml:space="preserve">بطلان نماز مأمومین </w:t>
      </w:r>
      <w:r w:rsidR="00153650">
        <w:rPr>
          <w:rFonts w:hint="cs"/>
          <w:rtl/>
        </w:rPr>
        <w:t>کرده</w:t>
      </w:r>
      <w:r>
        <w:rPr>
          <w:rFonts w:hint="cs"/>
          <w:rtl/>
        </w:rPr>
        <w:t xml:space="preserve"> است.</w:t>
      </w:r>
      <w:r w:rsidR="00A91A9F">
        <w:rPr>
          <w:rFonts w:hint="cs"/>
          <w:rtl/>
        </w:rPr>
        <w:t xml:space="preserve"> </w:t>
      </w:r>
      <w:r w:rsidR="00153650">
        <w:rPr>
          <w:rFonts w:hint="cs"/>
          <w:rtl/>
        </w:rPr>
        <w:t>البته</w:t>
      </w:r>
      <w:r w:rsidR="00A91A9F">
        <w:rPr>
          <w:rFonts w:hint="cs"/>
          <w:rtl/>
        </w:rPr>
        <w:t xml:space="preserve"> اگر نماز فرادا می خواند و کسی به او اقتدا </w:t>
      </w:r>
      <w:r w:rsidR="00153650">
        <w:rPr>
          <w:rFonts w:hint="cs"/>
          <w:rtl/>
        </w:rPr>
        <w:t>کرد</w:t>
      </w:r>
      <w:r w:rsidR="00A91A9F">
        <w:rPr>
          <w:rFonts w:hint="cs"/>
          <w:rtl/>
        </w:rPr>
        <w:t xml:space="preserve"> لازم نیست به او بگوید که من عادل نیستم ولی اگر در محراب رفته است و متصدّی </w:t>
      </w:r>
      <w:r w:rsidR="00153650">
        <w:rPr>
          <w:rFonts w:hint="cs"/>
          <w:rtl/>
        </w:rPr>
        <w:t>منصب امام جماعت شده است تسبیب به ترک واجب می شود که اگر واجب قرائت باشد چون رکنی نیست ترکش موجب بطلان نماز نمی شود ولی اگر زیاده رکنی لازم بیاید تسبیب به ترک واجبی است که موجب بطلان نماز می شود که جایز نیست.</w:t>
      </w:r>
    </w:p>
    <w:p w:rsidR="00153650" w:rsidRDefault="00153650" w:rsidP="00524F04">
      <w:pPr>
        <w:rPr>
          <w:rtl/>
        </w:rPr>
      </w:pPr>
      <w:r>
        <w:rPr>
          <w:rFonts w:hint="cs"/>
          <w:rtl/>
        </w:rPr>
        <w:t xml:space="preserve">ما نمی خواهیم وارد این بحث شویم و می خواهیم بگوییم که می توان به آقای سیستانی این جواب را هم داد که هر چند صحیحه جعفر بن محمد بن یونس در مقام افتاء است ولی </w:t>
      </w:r>
      <w:r w:rsidR="00524F04">
        <w:rPr>
          <w:rFonts w:hint="cs"/>
          <w:rtl/>
        </w:rPr>
        <w:t xml:space="preserve">قابلیّت تقیید دارد زیرا </w:t>
      </w:r>
      <w:r>
        <w:rPr>
          <w:rFonts w:hint="cs"/>
          <w:rtl/>
        </w:rPr>
        <w:t>اطلاق جواب امام علیه السلام منشأ بطلان نماز ای</w:t>
      </w:r>
      <w:r w:rsidR="00524F04">
        <w:rPr>
          <w:rFonts w:hint="cs"/>
          <w:rtl/>
        </w:rPr>
        <w:t>ن سائل نمی شود و نهایت این می شود</w:t>
      </w:r>
      <w:r>
        <w:rPr>
          <w:rFonts w:hint="cs"/>
          <w:rtl/>
        </w:rPr>
        <w:t xml:space="preserve"> که </w:t>
      </w:r>
      <w:r w:rsidR="00524F04">
        <w:rPr>
          <w:rFonts w:hint="cs"/>
          <w:rtl/>
        </w:rPr>
        <w:t xml:space="preserve">این شخص </w:t>
      </w:r>
      <w:r>
        <w:rPr>
          <w:rFonts w:hint="cs"/>
          <w:rtl/>
        </w:rPr>
        <w:t>از روی جهل قصوری</w:t>
      </w:r>
      <w:r w:rsidR="00524F04">
        <w:rPr>
          <w:rFonts w:hint="cs"/>
          <w:rtl/>
        </w:rPr>
        <w:t xml:space="preserve"> (</w:t>
      </w:r>
      <w:r w:rsidR="00524F04" w:rsidRPr="00524F04">
        <w:rPr>
          <w:rFonts w:hint="cs"/>
          <w:rtl/>
        </w:rPr>
        <w:t>فرض این است که اطلاق کلام امام علیه السلام حجّت است و این شخص را از جاهل قاصر بودن خارج نمی کند</w:t>
      </w:r>
      <w:r w:rsidR="00524F04">
        <w:rPr>
          <w:rFonts w:hint="cs"/>
          <w:rtl/>
        </w:rPr>
        <w:t>)</w:t>
      </w:r>
      <w:r>
        <w:rPr>
          <w:rFonts w:hint="cs"/>
          <w:rtl/>
        </w:rPr>
        <w:t xml:space="preserve"> جلود مشکوک را از بلاد کفر تهیه می کرد و در آن نماز می خواند که حدیث لاتعاد </w:t>
      </w:r>
      <w:r w:rsidR="00524F04">
        <w:rPr>
          <w:rFonts w:hint="cs"/>
          <w:rtl/>
        </w:rPr>
        <w:t xml:space="preserve">در حق او </w:t>
      </w:r>
      <w:r>
        <w:rPr>
          <w:rFonts w:hint="cs"/>
          <w:rtl/>
        </w:rPr>
        <w:t>جاری شده و نمازش را تصحیح می کند</w:t>
      </w:r>
      <w:r w:rsidR="00524F04">
        <w:rPr>
          <w:rFonts w:hint="cs"/>
          <w:rtl/>
        </w:rPr>
        <w:t>.</w:t>
      </w:r>
    </w:p>
    <w:p w:rsidR="00367BFB" w:rsidRPr="00C2785A" w:rsidRDefault="00EB4ECC" w:rsidP="00EB4ECC">
      <w:pPr>
        <w:keepNext/>
        <w:spacing w:before="240" w:after="60"/>
        <w:outlineLvl w:val="2"/>
        <w:rPr>
          <w:rFonts w:ascii="Cambria" w:eastAsia="Times New Roman" w:hAnsi="Cambria" w:cs="B Titr"/>
          <w:b/>
          <w:bCs/>
          <w:color w:val="0000FD"/>
          <w:sz w:val="26"/>
          <w:rtl/>
        </w:rPr>
      </w:pPr>
      <w:bookmarkStart w:id="10" w:name="_Toc530231219"/>
      <w:bookmarkStart w:id="11" w:name="_Toc530330926"/>
      <w:r>
        <w:rPr>
          <w:rFonts w:ascii="Cambria" w:eastAsia="Times New Roman" w:hAnsi="Cambria" w:cs="B Titr" w:hint="cs"/>
          <w:b/>
          <w:bCs/>
          <w:color w:val="0000FD"/>
          <w:sz w:val="26"/>
          <w:rtl/>
        </w:rPr>
        <w:t>اشکال در</w:t>
      </w:r>
      <w:r w:rsidR="00C2785A" w:rsidRPr="00C2785A">
        <w:rPr>
          <w:rFonts w:ascii="Cambria" w:eastAsia="Times New Roman" w:hAnsi="Cambria" w:cs="B Titr" w:hint="cs"/>
          <w:b/>
          <w:bCs/>
          <w:color w:val="0000FD"/>
          <w:sz w:val="26"/>
          <w:rtl/>
        </w:rPr>
        <w:t xml:space="preserve"> جریان برائت </w:t>
      </w:r>
      <w:bookmarkEnd w:id="10"/>
      <w:r>
        <w:rPr>
          <w:rFonts w:ascii="Cambria" w:eastAsia="Times New Roman" w:hAnsi="Cambria" w:cs="B Titr" w:hint="cs"/>
          <w:b/>
          <w:bCs/>
          <w:color w:val="0000FD"/>
          <w:sz w:val="26"/>
          <w:rtl/>
        </w:rPr>
        <w:t>از مانعیّت میته بودن</w:t>
      </w:r>
      <w:bookmarkEnd w:id="11"/>
    </w:p>
    <w:p w:rsidR="00367BFB" w:rsidRDefault="00367BFB" w:rsidP="00EB4ECC">
      <w:pPr>
        <w:rPr>
          <w:rFonts w:hint="cs"/>
          <w:b/>
          <w:bCs/>
          <w:rtl/>
        </w:rPr>
      </w:pPr>
      <w:r>
        <w:rPr>
          <w:rFonts w:hint="cs"/>
          <w:b/>
          <w:bCs/>
          <w:rtl/>
        </w:rPr>
        <w:t>مطلبی که به جهت أهمیت آن</w:t>
      </w:r>
      <w:r w:rsidR="00EB4ECC">
        <w:rPr>
          <w:rFonts w:hint="cs"/>
          <w:b/>
          <w:bCs/>
          <w:rtl/>
        </w:rPr>
        <w:t>،</w:t>
      </w:r>
      <w:r>
        <w:rPr>
          <w:rFonts w:hint="cs"/>
          <w:b/>
          <w:bCs/>
          <w:rtl/>
        </w:rPr>
        <w:t xml:space="preserve"> استدراک می کنیم </w:t>
      </w:r>
      <w:r w:rsidR="005D693E">
        <w:rPr>
          <w:rFonts w:hint="cs"/>
          <w:b/>
          <w:bCs/>
          <w:rtl/>
        </w:rPr>
        <w:t xml:space="preserve">برائت از </w:t>
      </w:r>
      <w:r>
        <w:rPr>
          <w:rFonts w:hint="cs"/>
          <w:b/>
          <w:bCs/>
          <w:rtl/>
        </w:rPr>
        <w:t>مانعیّت میته بودن لباس مشکوک است</w:t>
      </w:r>
      <w:r w:rsidR="005D693E">
        <w:rPr>
          <w:rFonts w:hint="cs"/>
          <w:b/>
          <w:bCs/>
          <w:rtl/>
        </w:rPr>
        <w:t>؛</w:t>
      </w:r>
    </w:p>
    <w:p w:rsidR="00EB4ECC" w:rsidRDefault="005D693E" w:rsidP="004D1786">
      <w:pPr>
        <w:rPr>
          <w:rtl/>
        </w:rPr>
      </w:pPr>
      <w:r>
        <w:rPr>
          <w:rFonts w:hint="cs"/>
          <w:b/>
          <w:bCs/>
          <w:rtl/>
        </w:rPr>
        <w:t xml:space="preserve">عرض کردیم </w:t>
      </w:r>
      <w:r w:rsidR="000A3957" w:rsidRPr="005D427B">
        <w:rPr>
          <w:rFonts w:hint="cs"/>
          <w:b/>
          <w:bCs/>
          <w:rtl/>
        </w:rPr>
        <w:t>اشکال</w:t>
      </w:r>
      <w:r>
        <w:rPr>
          <w:rFonts w:hint="cs"/>
          <w:b/>
          <w:bCs/>
          <w:rtl/>
        </w:rPr>
        <w:t xml:space="preserve"> مهم در اجرای برائت</w:t>
      </w:r>
      <w:r w:rsidR="000A3957" w:rsidRPr="005D427B">
        <w:rPr>
          <w:rFonts w:hint="cs"/>
          <w:b/>
          <w:bCs/>
          <w:rtl/>
        </w:rPr>
        <w:t xml:space="preserve"> این است که</w:t>
      </w:r>
      <w:r w:rsidR="00EB4ECC">
        <w:rPr>
          <w:rFonts w:hint="cs"/>
          <w:rtl/>
        </w:rPr>
        <w:t>:</w:t>
      </w:r>
    </w:p>
    <w:p w:rsidR="00C2785A" w:rsidRDefault="000A3957" w:rsidP="004D1786">
      <w:pPr>
        <w:rPr>
          <w:rtl/>
        </w:rPr>
      </w:pPr>
      <w:r>
        <w:rPr>
          <w:rFonts w:hint="cs"/>
          <w:rtl/>
        </w:rPr>
        <w:t xml:space="preserve">ظاهر «لاتصلّ فی المیته» نهی است ولی واقع آن </w:t>
      </w:r>
      <w:r w:rsidR="005D693E">
        <w:rPr>
          <w:rFonts w:hint="cs"/>
          <w:rtl/>
        </w:rPr>
        <w:t xml:space="preserve">شرط واجب </w:t>
      </w:r>
      <w:r>
        <w:rPr>
          <w:rFonts w:hint="cs"/>
          <w:rtl/>
        </w:rPr>
        <w:t xml:space="preserve">است </w:t>
      </w:r>
      <w:r w:rsidR="005D693E">
        <w:rPr>
          <w:rFonts w:hint="cs"/>
          <w:rtl/>
        </w:rPr>
        <w:t xml:space="preserve">یعنی «یجب علیک صلاة لاتلبس فیه المیته» و لذا در امتثال شک دارم </w:t>
      </w:r>
      <w:r>
        <w:rPr>
          <w:rFonts w:hint="cs"/>
          <w:rtl/>
        </w:rPr>
        <w:t>و مثل این است که مولا بگوید «جئنی بماء لیس بمالح»</w:t>
      </w:r>
      <w:r w:rsidR="005D693E">
        <w:rPr>
          <w:rFonts w:hint="cs"/>
          <w:rtl/>
        </w:rPr>
        <w:t xml:space="preserve"> که با شک در شور بودن آب در امتثال شک می کنم و قاعده اشتغال جاری می شود و</w:t>
      </w:r>
      <w:r>
        <w:rPr>
          <w:rFonts w:hint="cs"/>
          <w:rtl/>
        </w:rPr>
        <w:t xml:space="preserve"> برائت از مانعیّت در جایی جاری می شود که در سعه و ضیق حکم شرعی شک کنم مثلاً نمی دانم ضحک بی صدا در نماز مانعیّت دارد یا نه </w:t>
      </w:r>
      <w:r w:rsidR="004D1786">
        <w:rPr>
          <w:rFonts w:hint="cs"/>
          <w:rtl/>
        </w:rPr>
        <w:t>برائت جاری می شود زیرا مرجع شک به این است که</w:t>
      </w:r>
      <w:r>
        <w:rPr>
          <w:rFonts w:hint="cs"/>
          <w:rtl/>
        </w:rPr>
        <w:t xml:space="preserve"> در سعه و ضیق </w:t>
      </w:r>
      <w:r w:rsidR="004D1786">
        <w:rPr>
          <w:rFonts w:hint="cs"/>
          <w:rtl/>
        </w:rPr>
        <w:t>جعل</w:t>
      </w:r>
      <w:r>
        <w:rPr>
          <w:rFonts w:hint="cs"/>
          <w:rtl/>
        </w:rPr>
        <w:t xml:space="preserve"> شارع شک دارم ولی اگر شارع بگوید «نماز بخوان و لبس میته نکن»</w:t>
      </w:r>
      <w:r w:rsidR="004D1786">
        <w:rPr>
          <w:rFonts w:hint="cs"/>
          <w:rtl/>
        </w:rPr>
        <w:t xml:space="preserve"> می دانم شارع به من چه فرموده است و در امتثال شک دارم که در اینجا برائت جاری نمی شود. بله اگر استصحاب موضوعی جاری شود که تو لبس میته نکردی یا بگوید این </w:t>
      </w:r>
      <w:r w:rsidR="004D1786">
        <w:rPr>
          <w:rFonts w:hint="cs"/>
          <w:rtl/>
        </w:rPr>
        <w:lastRenderedPageBreak/>
        <w:t>جلد مشکوک، میته نیست</w:t>
      </w:r>
      <w:r w:rsidR="00A17085">
        <w:rPr>
          <w:rFonts w:hint="cs"/>
          <w:rtl/>
        </w:rPr>
        <w:t xml:space="preserve"> مشکلی ندارد ولی اگر أصل موضوعی جاری نشد دیگر</w:t>
      </w:r>
      <w:r w:rsidR="008448C0">
        <w:rPr>
          <w:rFonts w:hint="cs"/>
          <w:rtl/>
        </w:rPr>
        <w:t xml:space="preserve"> برائت از مانعیّت </w:t>
      </w:r>
      <w:r w:rsidR="00A17085">
        <w:rPr>
          <w:rFonts w:hint="cs"/>
          <w:rtl/>
        </w:rPr>
        <w:t xml:space="preserve">که أصل حکمی است </w:t>
      </w:r>
      <w:r w:rsidR="008448C0">
        <w:rPr>
          <w:rFonts w:hint="cs"/>
          <w:rtl/>
        </w:rPr>
        <w:t>جاری نمی شود.</w:t>
      </w:r>
    </w:p>
    <w:p w:rsidR="008448C0" w:rsidRDefault="008448C0" w:rsidP="00F30EFC">
      <w:pPr>
        <w:rPr>
          <w:rtl/>
        </w:rPr>
      </w:pPr>
      <w:r>
        <w:rPr>
          <w:rFonts w:hint="cs"/>
          <w:rtl/>
        </w:rPr>
        <w:t xml:space="preserve">در جواب از این اشکال سابقاً جوابی بیان می کردیم و مطلبی هم مرحوم صدر در بحث استصحاب داشتند که </w:t>
      </w:r>
      <w:r w:rsidR="00F30EFC">
        <w:rPr>
          <w:rFonts w:hint="cs"/>
          <w:rtl/>
        </w:rPr>
        <w:t>در برائت از مانعیّت تفصیل دادند</w:t>
      </w:r>
      <w:r>
        <w:rPr>
          <w:rFonts w:hint="cs"/>
          <w:rtl/>
        </w:rPr>
        <w:t>؛</w:t>
      </w:r>
    </w:p>
    <w:p w:rsidR="00EB4ECC" w:rsidRDefault="00EB4ECC" w:rsidP="00EB4ECC">
      <w:pPr>
        <w:pStyle w:val="40"/>
        <w:rPr>
          <w:rtl/>
        </w:rPr>
      </w:pPr>
      <w:bookmarkStart w:id="12" w:name="_Toc530330927"/>
      <w:r>
        <w:rPr>
          <w:rFonts w:hint="cs"/>
          <w:rtl/>
        </w:rPr>
        <w:t>جواب أول</w:t>
      </w:r>
      <w:bookmarkEnd w:id="12"/>
    </w:p>
    <w:p w:rsidR="00570C16" w:rsidRDefault="005D427B" w:rsidP="0042738A">
      <w:pPr>
        <w:rPr>
          <w:rFonts w:hint="cs"/>
          <w:rtl/>
        </w:rPr>
      </w:pPr>
      <w:r>
        <w:rPr>
          <w:rFonts w:hint="cs"/>
          <w:b/>
          <w:bCs/>
          <w:rtl/>
        </w:rPr>
        <w:t>بیان</w:t>
      </w:r>
      <w:r w:rsidR="008448C0" w:rsidRPr="005D427B">
        <w:rPr>
          <w:rFonts w:hint="cs"/>
          <w:b/>
          <w:bCs/>
          <w:rtl/>
        </w:rPr>
        <w:t xml:space="preserve"> ما این بود که:</w:t>
      </w:r>
      <w:r w:rsidR="008448C0">
        <w:rPr>
          <w:rFonts w:hint="cs"/>
          <w:rtl/>
        </w:rPr>
        <w:t xml:space="preserve"> </w:t>
      </w:r>
      <w:r w:rsidR="006A0416">
        <w:rPr>
          <w:rFonts w:hint="cs"/>
          <w:rtl/>
        </w:rPr>
        <w:t xml:space="preserve">فرق </w:t>
      </w:r>
      <w:r w:rsidR="008448C0">
        <w:rPr>
          <w:rFonts w:hint="cs"/>
          <w:rtl/>
        </w:rPr>
        <w:t>بین این مثال هایی که زده شد «جئنی بماء لیس بمالح، توضّأ بماء لیس بنج</w:t>
      </w:r>
      <w:r w:rsidR="00570C16">
        <w:rPr>
          <w:rFonts w:hint="cs"/>
          <w:rtl/>
        </w:rPr>
        <w:t>س» با محل بحث این است که؛</w:t>
      </w:r>
    </w:p>
    <w:p w:rsidR="00570C16" w:rsidRDefault="006A0416" w:rsidP="0042738A">
      <w:pPr>
        <w:rPr>
          <w:rtl/>
        </w:rPr>
      </w:pPr>
      <w:r>
        <w:rPr>
          <w:rFonts w:hint="cs"/>
          <w:rtl/>
        </w:rPr>
        <w:t>گاهی مانع، وصف واج است و فعل زائدی از مکلّف نیست مثل «توضّأ بماء لیس بنجس» ک</w:t>
      </w:r>
      <w:r w:rsidR="00F61CE8">
        <w:rPr>
          <w:rFonts w:hint="cs"/>
          <w:rtl/>
        </w:rPr>
        <w:t>ه نجس نبودن وصف آبی است که</w:t>
      </w:r>
      <w:r>
        <w:rPr>
          <w:rFonts w:hint="cs"/>
          <w:rtl/>
        </w:rPr>
        <w:t xml:space="preserve"> وضو</w:t>
      </w:r>
      <w:r w:rsidR="00F61CE8">
        <w:rPr>
          <w:rFonts w:hint="cs"/>
          <w:rtl/>
        </w:rPr>
        <w:t xml:space="preserve"> با آن واجب است</w:t>
      </w:r>
      <w:r w:rsidR="008448C0">
        <w:rPr>
          <w:rFonts w:hint="cs"/>
          <w:rtl/>
        </w:rPr>
        <w:t xml:space="preserve"> که در این صورت أمر زائدی نیست که در سعه و ضیق تکلیف نسبت به آن شک کنیم بلکه تکلیف مشخص است و باید با آبی وضو بگیریم که نجس نباشد و لذا اگر ندانیم آبی که با آن وضو می گیریم پاک است یا نجس،</w:t>
      </w:r>
      <w:r w:rsidR="00F61CE8">
        <w:rPr>
          <w:rFonts w:hint="cs"/>
          <w:rtl/>
        </w:rPr>
        <w:t xml:space="preserve"> شک در امتثال است و</w:t>
      </w:r>
      <w:r w:rsidR="00570C16">
        <w:rPr>
          <w:rFonts w:hint="cs"/>
          <w:rtl/>
        </w:rPr>
        <w:t xml:space="preserve"> قاعده اشتغال جاری می شود.</w:t>
      </w:r>
    </w:p>
    <w:p w:rsidR="008448C0" w:rsidRDefault="008448C0" w:rsidP="009D62DB">
      <w:pPr>
        <w:rPr>
          <w:rtl/>
        </w:rPr>
      </w:pPr>
      <w:r>
        <w:rPr>
          <w:rFonts w:hint="cs"/>
          <w:rtl/>
        </w:rPr>
        <w:t>ولی گاهی متعلّق نهی فعل آخری است مثلاً شارع می گوید «نماز بخوان</w:t>
      </w:r>
      <w:r w:rsidR="00570C16">
        <w:rPr>
          <w:rFonts w:hint="cs"/>
          <w:rtl/>
        </w:rPr>
        <w:t xml:space="preserve"> و در أثنای نماز لبس میته نکن» که</w:t>
      </w:r>
      <w:r>
        <w:rPr>
          <w:rFonts w:hint="cs"/>
          <w:rtl/>
        </w:rPr>
        <w:t xml:space="preserve"> عرف با این خطاب نهی</w:t>
      </w:r>
      <w:r w:rsidR="00570C16">
        <w:rPr>
          <w:rFonts w:hint="cs"/>
          <w:rtl/>
        </w:rPr>
        <w:t>،</w:t>
      </w:r>
      <w:r>
        <w:rPr>
          <w:rFonts w:hint="cs"/>
          <w:rtl/>
        </w:rPr>
        <w:t xml:space="preserve"> معامله خطاب انحلالی می کند؛ و </w:t>
      </w:r>
      <w:r w:rsidR="00570C16">
        <w:rPr>
          <w:rFonts w:hint="cs"/>
          <w:rtl/>
        </w:rPr>
        <w:t>همان طور که اگر به عنوان نهی استقلالی به</w:t>
      </w:r>
      <w:r>
        <w:rPr>
          <w:rFonts w:hint="cs"/>
          <w:rtl/>
        </w:rPr>
        <w:t xml:space="preserve"> ما</w:t>
      </w:r>
      <w:r w:rsidR="00570C16" w:rsidRPr="00570C16">
        <w:rPr>
          <w:rFonts w:hint="cs"/>
          <w:rtl/>
        </w:rPr>
        <w:t xml:space="preserve">«لاتلبس </w:t>
      </w:r>
      <w:r w:rsidR="00570C16">
        <w:rPr>
          <w:rFonts w:hint="cs"/>
          <w:rtl/>
        </w:rPr>
        <w:t>المیته»</w:t>
      </w:r>
      <w:r>
        <w:rPr>
          <w:rFonts w:hint="cs"/>
          <w:rtl/>
        </w:rPr>
        <w:t xml:space="preserve"> می گفتند و شک می کردیم که این </w:t>
      </w:r>
      <w:r w:rsidR="0042738A">
        <w:rPr>
          <w:rFonts w:hint="cs"/>
          <w:rtl/>
        </w:rPr>
        <w:t>جلد مشکوک</w:t>
      </w:r>
      <w:r>
        <w:rPr>
          <w:rFonts w:hint="cs"/>
          <w:rtl/>
        </w:rPr>
        <w:t xml:space="preserve"> میته است یا نه</w:t>
      </w:r>
      <w:r w:rsidR="00570C16">
        <w:rPr>
          <w:rFonts w:hint="cs"/>
          <w:rtl/>
        </w:rPr>
        <w:t>،</w:t>
      </w:r>
      <w:r>
        <w:rPr>
          <w:rFonts w:hint="cs"/>
          <w:rtl/>
        </w:rPr>
        <w:t xml:space="preserve"> همه </w:t>
      </w:r>
      <w:r w:rsidR="009D62DB">
        <w:rPr>
          <w:rFonts w:hint="cs"/>
          <w:rtl/>
        </w:rPr>
        <w:t xml:space="preserve">قبول دارند که برائت جاری می شود زیرا </w:t>
      </w:r>
      <w:r w:rsidR="009D62DB" w:rsidRPr="009D62DB">
        <w:rPr>
          <w:rFonts w:hint="cs"/>
          <w:rtl/>
        </w:rPr>
        <w:t>«لاتلبس المیته»</w:t>
      </w:r>
      <w:r w:rsidR="009D62DB">
        <w:rPr>
          <w:rFonts w:hint="cs"/>
          <w:rtl/>
        </w:rPr>
        <w:t xml:space="preserve"> انحلالی است و هر میته ای یک حرمت لبس دارد</w:t>
      </w:r>
      <w:r w:rsidR="00494561">
        <w:rPr>
          <w:rFonts w:hint="cs"/>
          <w:rtl/>
        </w:rPr>
        <w:t xml:space="preserve"> و وقتی نمی دانم جلد مشکوک میته است یا نه، در حرمت لبس آن شک می کنم</w:t>
      </w:r>
      <w:r w:rsidR="005E61A3">
        <w:rPr>
          <w:rFonts w:hint="cs"/>
          <w:rtl/>
        </w:rPr>
        <w:t xml:space="preserve">. عرف ولو به نظر تسامحی </w:t>
      </w:r>
      <w:r w:rsidR="00A87538">
        <w:rPr>
          <w:rFonts w:hint="cs"/>
          <w:rtl/>
        </w:rPr>
        <w:t xml:space="preserve">(که </w:t>
      </w:r>
      <w:r w:rsidR="005E61A3">
        <w:rPr>
          <w:rFonts w:hint="cs"/>
          <w:rtl/>
        </w:rPr>
        <w:t>به دید عقل</w:t>
      </w:r>
      <w:r w:rsidR="00A87538">
        <w:rPr>
          <w:rFonts w:hint="cs"/>
          <w:rtl/>
        </w:rPr>
        <w:t xml:space="preserve"> تسامحی است ولی به نظر خود عرف دقیق است)</w:t>
      </w:r>
      <w:r w:rsidR="005E61A3">
        <w:rPr>
          <w:rFonts w:hint="cs"/>
          <w:rtl/>
        </w:rPr>
        <w:t xml:space="preserve"> می گوید چه فرقی می کند که «لاتلبس المیته» خطاب مستقل باشد</w:t>
      </w:r>
      <w:r w:rsidR="00A87538">
        <w:rPr>
          <w:rFonts w:hint="cs"/>
          <w:rtl/>
        </w:rPr>
        <w:t xml:space="preserve"> که حرام استقلالی است</w:t>
      </w:r>
      <w:r w:rsidR="005E61A3">
        <w:rPr>
          <w:rFonts w:hint="cs"/>
          <w:rtl/>
        </w:rPr>
        <w:t xml:space="preserve"> یا حرام ضمنی باشد</w:t>
      </w:r>
      <w:r w:rsidR="00A87538">
        <w:rPr>
          <w:rFonts w:hint="cs"/>
          <w:rtl/>
        </w:rPr>
        <w:t xml:space="preserve"> «صلّ و لاتلبس المیته فی صلاتک»</w:t>
      </w:r>
      <w:r w:rsidR="00AE750B">
        <w:rPr>
          <w:rFonts w:hint="cs"/>
          <w:rtl/>
        </w:rPr>
        <w:t xml:space="preserve"> و در اینجا هم می گوید من از لبس لباس مشکوک التذکیه در نماز نهی شده ام یا نه، برائت جاری می کنم</w:t>
      </w:r>
      <w:r w:rsidR="0011162D">
        <w:rPr>
          <w:rFonts w:hint="cs"/>
          <w:rtl/>
        </w:rPr>
        <w:t xml:space="preserve"> ولو ثبوتاً این نهی ضمنی است و بازگشت</w:t>
      </w:r>
      <w:r w:rsidR="008A02A9">
        <w:rPr>
          <w:rFonts w:hint="cs"/>
          <w:rtl/>
        </w:rPr>
        <w:t>ش</w:t>
      </w:r>
      <w:r w:rsidR="0011162D">
        <w:rPr>
          <w:rFonts w:hint="cs"/>
          <w:rtl/>
        </w:rPr>
        <w:t xml:space="preserve"> به شرط در واجب دارد.</w:t>
      </w:r>
    </w:p>
    <w:p w:rsidR="0011162D" w:rsidRDefault="0011162D" w:rsidP="0042738A">
      <w:pPr>
        <w:rPr>
          <w:rtl/>
        </w:rPr>
      </w:pPr>
      <w:r>
        <w:rPr>
          <w:rFonts w:hint="cs"/>
          <w:rtl/>
        </w:rPr>
        <w:t>این بیان ما بیانی عرفی است و الآن هم هنوز این بیان را عرفی می دانیم و خلاف آن برای ما ثابت نشده است.</w:t>
      </w:r>
    </w:p>
    <w:p w:rsidR="004760B3" w:rsidRDefault="004760B3" w:rsidP="004760B3">
      <w:pPr>
        <w:pStyle w:val="40"/>
        <w:rPr>
          <w:rtl/>
        </w:rPr>
      </w:pPr>
      <w:bookmarkStart w:id="13" w:name="_Toc530330928"/>
      <w:r>
        <w:rPr>
          <w:rFonts w:hint="cs"/>
          <w:rtl/>
        </w:rPr>
        <w:t>جواب دوم</w:t>
      </w:r>
      <w:bookmarkEnd w:id="13"/>
    </w:p>
    <w:p w:rsidR="0011162D" w:rsidRDefault="0011162D" w:rsidP="007842D5">
      <w:pPr>
        <w:rPr>
          <w:rtl/>
        </w:rPr>
      </w:pPr>
      <w:r w:rsidRPr="005D427B">
        <w:rPr>
          <w:rFonts w:hint="cs"/>
          <w:b/>
          <w:bCs/>
          <w:rtl/>
        </w:rPr>
        <w:t xml:space="preserve">بیان دوم بیان مرحوم صدر در </w:t>
      </w:r>
      <w:r w:rsidR="005D427B" w:rsidRPr="005D427B">
        <w:rPr>
          <w:rFonts w:hint="cs"/>
          <w:b/>
          <w:bCs/>
          <w:rtl/>
        </w:rPr>
        <w:t xml:space="preserve">بحث </w:t>
      </w:r>
      <w:r w:rsidRPr="005D427B">
        <w:rPr>
          <w:rFonts w:hint="cs"/>
          <w:b/>
          <w:bCs/>
          <w:rtl/>
        </w:rPr>
        <w:t>استصحاب است</w:t>
      </w:r>
      <w:r>
        <w:rPr>
          <w:rFonts w:hint="cs"/>
          <w:rtl/>
        </w:rPr>
        <w:t>؛ ایشان تفصیل داده است (و ما چند روز پیش این تفصیل را بیان کردیم)</w:t>
      </w:r>
      <w:r w:rsidR="007842D5">
        <w:rPr>
          <w:rFonts w:hint="cs"/>
          <w:rtl/>
        </w:rPr>
        <w:t xml:space="preserve"> که </w:t>
      </w:r>
      <w:r>
        <w:rPr>
          <w:rFonts w:hint="cs"/>
          <w:rtl/>
        </w:rPr>
        <w:t>گاهی مانعیّت به نحو مفاد کان تامه روی نجاست ثوب یا میته بودن ثوب می رود که در این صورت</w:t>
      </w:r>
      <w:r w:rsidR="007842D5">
        <w:rPr>
          <w:rFonts w:hint="cs"/>
          <w:rtl/>
        </w:rPr>
        <w:t xml:space="preserve"> با شک در نجس بودن </w:t>
      </w:r>
      <w:r w:rsidR="007842D5">
        <w:rPr>
          <w:rFonts w:hint="cs"/>
          <w:rtl/>
        </w:rPr>
        <w:lastRenderedPageBreak/>
        <w:t>یا میته بودن،</w:t>
      </w:r>
      <w:r>
        <w:rPr>
          <w:rFonts w:hint="cs"/>
          <w:rtl/>
        </w:rPr>
        <w:t xml:space="preserve"> در وجود مانع شک می کنم و</w:t>
      </w:r>
      <w:r w:rsidR="007842D5">
        <w:rPr>
          <w:rFonts w:hint="cs"/>
          <w:rtl/>
        </w:rPr>
        <w:t xml:space="preserve"> مانع «کون الثوب میتة» است و</w:t>
      </w:r>
      <w:r>
        <w:rPr>
          <w:rFonts w:hint="cs"/>
          <w:rtl/>
        </w:rPr>
        <w:t xml:space="preserve"> مانعیّت یک شیء در نماز</w:t>
      </w:r>
      <w:r w:rsidR="007842D5">
        <w:rPr>
          <w:rFonts w:hint="cs"/>
          <w:rtl/>
        </w:rPr>
        <w:t>،</w:t>
      </w:r>
      <w:r>
        <w:rPr>
          <w:rFonts w:hint="cs"/>
          <w:rtl/>
        </w:rPr>
        <w:t xml:space="preserve"> متوقّف بر وجود آن نیست مثلاً قهقهه در نماز مانعیّت دارد</w:t>
      </w:r>
      <w:r w:rsidR="00B94228">
        <w:rPr>
          <w:rFonts w:hint="cs"/>
          <w:rtl/>
        </w:rPr>
        <w:t xml:space="preserve"> (یعنی نماز مشروط به عدم قهقهه است)</w:t>
      </w:r>
      <w:r>
        <w:rPr>
          <w:rFonts w:hint="cs"/>
          <w:rtl/>
        </w:rPr>
        <w:t xml:space="preserve"> چه موجود بشود و چه موجود نشود و</w:t>
      </w:r>
      <w:r w:rsidR="007842D5">
        <w:rPr>
          <w:rFonts w:hint="cs"/>
          <w:rtl/>
        </w:rPr>
        <w:t xml:space="preserve"> اگر موجود نشود مانع موجود نشده است نه این که مانعیّت ندارد و</w:t>
      </w:r>
      <w:r>
        <w:rPr>
          <w:rFonts w:hint="cs"/>
          <w:rtl/>
        </w:rPr>
        <w:t xml:space="preserve"> شک در قهقهه شک در وجود مانع است. مثلاً ضرب یتیم قبیح است و اگر ضرب یتیم محقّق نشود ضرب یتیم باز قبیح است ولی موجود نشده است.</w:t>
      </w:r>
      <w:r w:rsidR="009D4E90">
        <w:rPr>
          <w:rFonts w:hint="cs"/>
          <w:rtl/>
        </w:rPr>
        <w:t xml:space="preserve"> و فرض بحث هم این است که </w:t>
      </w:r>
      <w:r w:rsidR="009349D0">
        <w:rPr>
          <w:rFonts w:hint="cs"/>
          <w:rtl/>
        </w:rPr>
        <w:t>استصحاب عدم وجود مانع جاری نمی شود که می گوییم برائت از مانعیّت جاری نمی شود.</w:t>
      </w:r>
    </w:p>
    <w:p w:rsidR="00607AAD" w:rsidRDefault="009349D0" w:rsidP="0042738A">
      <w:pPr>
        <w:rPr>
          <w:rtl/>
        </w:rPr>
      </w:pPr>
      <w:r>
        <w:rPr>
          <w:rFonts w:hint="cs"/>
          <w:rtl/>
        </w:rPr>
        <w:t xml:space="preserve">ولی اگر ثوب مانع باشد و حیثیّت تعلیلیه مانعیّت ثوب، نجاست است </w:t>
      </w:r>
      <w:r w:rsidR="00E7145D">
        <w:rPr>
          <w:rFonts w:hint="cs"/>
          <w:rtl/>
        </w:rPr>
        <w:t xml:space="preserve">یعنی ثوب چون نجس است مانعیّت دارد و به نحو مفاد کان ناقصه است </w:t>
      </w:r>
      <w:r>
        <w:rPr>
          <w:rFonts w:hint="cs"/>
          <w:rtl/>
        </w:rPr>
        <w:t>«اذا کان الثوب نجساً فلاتصل فیه</w:t>
      </w:r>
      <w:r w:rsidR="005D4EE2">
        <w:rPr>
          <w:rFonts w:hint="cs"/>
          <w:rtl/>
        </w:rPr>
        <w:t>، اذا کان الثوب میتة فلاتصل فیه</w:t>
      </w:r>
      <w:r>
        <w:rPr>
          <w:rFonts w:hint="cs"/>
          <w:rtl/>
        </w:rPr>
        <w:t>»: در این صورت برائت از مانعیّت جاری می شود زیرا میته بودن مانع نیست بلکه ثوب مانع است و میته بودن حیثیّت تعلیلیه است و لذا با شک در میته بودن در مانعیّت ثوب شک می کنی</w:t>
      </w:r>
      <w:r w:rsidR="0017019E">
        <w:rPr>
          <w:rFonts w:hint="cs"/>
          <w:rtl/>
        </w:rPr>
        <w:t>م و برائت جاری می کنیم. در شبهه مصداقیه حرام که نمی دانیم این مایع خمر است</w:t>
      </w:r>
      <w:r w:rsidR="00607AAD">
        <w:rPr>
          <w:rFonts w:hint="cs"/>
          <w:rtl/>
        </w:rPr>
        <w:t xml:space="preserve"> یا نه، که اگر خمر باشد «لاتشرب» به این مایع هم تعلّق گرفته است،</w:t>
      </w:r>
      <w:r w:rsidR="0017019E">
        <w:rPr>
          <w:rFonts w:hint="cs"/>
          <w:rtl/>
        </w:rPr>
        <w:t xml:space="preserve"> برائت از حرمت</w:t>
      </w:r>
      <w:r w:rsidR="00607AAD">
        <w:rPr>
          <w:rFonts w:hint="cs"/>
          <w:rtl/>
        </w:rPr>
        <w:t xml:space="preserve"> شرب</w:t>
      </w:r>
      <w:r w:rsidR="0017019E">
        <w:rPr>
          <w:rFonts w:hint="cs"/>
          <w:rtl/>
        </w:rPr>
        <w:t xml:space="preserve"> این مایع مشکوک جاری می کنیم در اینجا هم </w:t>
      </w:r>
      <w:r w:rsidR="00376E83">
        <w:rPr>
          <w:rFonts w:hint="cs"/>
          <w:rtl/>
        </w:rPr>
        <w:t xml:space="preserve">شک داریم که ثوب از میته است که «لاتصل فیه» به آن تعلّق گرفته است و یا مذکّی است و «لاتصل فیه» به آن تعلّق نگرفته است که </w:t>
      </w:r>
      <w:r w:rsidR="0017019E">
        <w:rPr>
          <w:rFonts w:hint="cs"/>
          <w:rtl/>
        </w:rPr>
        <w:t>از انطباق مانعیّت</w:t>
      </w:r>
      <w:r w:rsidR="00607AAD">
        <w:rPr>
          <w:rFonts w:hint="cs"/>
          <w:rtl/>
        </w:rPr>
        <w:t xml:space="preserve"> و «لاتصل فیه»</w:t>
      </w:r>
      <w:r w:rsidR="0017019E">
        <w:rPr>
          <w:rFonts w:hint="cs"/>
          <w:rtl/>
        </w:rPr>
        <w:t xml:space="preserve"> بر این ثوب برائت جاری می کنیم.</w:t>
      </w:r>
    </w:p>
    <w:p w:rsidR="009349D0" w:rsidRDefault="007457BE" w:rsidP="0042738A">
      <w:pPr>
        <w:rPr>
          <w:rtl/>
        </w:rPr>
      </w:pPr>
      <w:r>
        <w:rPr>
          <w:rFonts w:hint="cs"/>
          <w:rtl/>
        </w:rPr>
        <w:t>طبعاً با این بیان دوم در بحث شک در نجس بودن آب وضوء باید تفصیل دهند که اگر ظاهر دلیل «توضّأ من دون نجاسة الماء»  باشد و نجاسة الماء مانع باشد در این صورت در وجود مانع شک دارم و برائت جاری نمی شود ولی اگر «اذا کان الماء نجساً فلاتتوضّأ منه» باشد که مفاد کان ناقصه است</w:t>
      </w:r>
      <w:r w:rsidR="009A7437">
        <w:rPr>
          <w:rFonts w:hint="cs"/>
          <w:rtl/>
        </w:rPr>
        <w:t xml:space="preserve"> (و شاید استظهار ایشان از أدله همین باشد مثلاً روایت می گوید: «اذا وقع الدم فی الماء فلاتتوضّأ منه») که در این صورت مانعیّت حکم آب می شود و نجاست حیثیّت تعلیلیه آن خواهد بود که</w:t>
      </w:r>
      <w:r>
        <w:rPr>
          <w:rFonts w:hint="cs"/>
          <w:rtl/>
        </w:rPr>
        <w:t xml:space="preserve"> در این صورت برائت از مانعیّت ماء جاری می شود.</w:t>
      </w:r>
    </w:p>
    <w:p w:rsidR="00B3417F" w:rsidRDefault="00B3417F" w:rsidP="001A3C4B">
      <w:pPr>
        <w:rPr>
          <w:rtl/>
        </w:rPr>
      </w:pPr>
      <w:r w:rsidRPr="002A3B8F">
        <w:rPr>
          <w:rFonts w:hint="cs"/>
          <w:b/>
          <w:bCs/>
          <w:rtl/>
        </w:rPr>
        <w:t>البته استظهار ما این است که</w:t>
      </w:r>
      <w:r w:rsidR="002A3B8F" w:rsidRPr="002A3B8F">
        <w:rPr>
          <w:rFonts w:hint="cs"/>
          <w:b/>
          <w:bCs/>
          <w:rtl/>
        </w:rPr>
        <w:t>:</w:t>
      </w:r>
      <w:r>
        <w:rPr>
          <w:rFonts w:hint="cs"/>
          <w:rtl/>
        </w:rPr>
        <w:t xml:space="preserve"> حتّی اگر تفصیل بحوث را قائل شویم و بیان أول را نگوییم (در بیان أول ما</w:t>
      </w:r>
      <w:r w:rsidR="002A3B8F">
        <w:rPr>
          <w:rFonts w:hint="cs"/>
          <w:rtl/>
        </w:rPr>
        <w:t>،</w:t>
      </w:r>
      <w:r w:rsidR="001A3C4B">
        <w:rPr>
          <w:rFonts w:hint="cs"/>
          <w:rtl/>
        </w:rPr>
        <w:t xml:space="preserve"> أصلاً</w:t>
      </w:r>
      <w:r>
        <w:rPr>
          <w:rFonts w:hint="cs"/>
          <w:rtl/>
        </w:rPr>
        <w:t xml:space="preserve"> نجس بودن آب فعل آخری نیست و شک در امتثال می شود)</w:t>
      </w:r>
      <w:r w:rsidR="002A3B8F">
        <w:rPr>
          <w:rFonts w:hint="cs"/>
          <w:rtl/>
        </w:rPr>
        <w:t xml:space="preserve"> و بیان بحوث را بگوییم،</w:t>
      </w:r>
      <w:r>
        <w:rPr>
          <w:rFonts w:hint="cs"/>
          <w:rtl/>
        </w:rPr>
        <w:t xml:space="preserve"> بعید نیست استظهار عرفی در مثال ماء الوضوء این باشد که نجس بودن آب به نحو</w:t>
      </w:r>
      <w:r w:rsidR="002A3B8F">
        <w:rPr>
          <w:rFonts w:hint="cs"/>
          <w:rtl/>
        </w:rPr>
        <w:t xml:space="preserve"> مفاد</w:t>
      </w:r>
      <w:r>
        <w:rPr>
          <w:rFonts w:hint="cs"/>
          <w:rtl/>
        </w:rPr>
        <w:t xml:space="preserve"> کان تامه مانعیّت داشته باشد یعنی «نجاسة الماء مانعة» </w:t>
      </w:r>
      <w:r w:rsidR="001A3C4B">
        <w:rPr>
          <w:rFonts w:hint="cs"/>
          <w:rtl/>
        </w:rPr>
        <w:t>یعنی عرف نجاست ماء را مانع می بیند</w:t>
      </w:r>
      <w:r w:rsidR="00D36776">
        <w:rPr>
          <w:rFonts w:hint="cs"/>
          <w:rtl/>
        </w:rPr>
        <w:t xml:space="preserve"> و می گوید نجس بودن آب مانع است</w:t>
      </w:r>
      <w:r w:rsidR="007F22A4">
        <w:rPr>
          <w:rFonts w:hint="cs"/>
          <w:rtl/>
        </w:rPr>
        <w:t xml:space="preserve"> </w:t>
      </w:r>
      <w:r w:rsidR="001A3C4B">
        <w:rPr>
          <w:rFonts w:hint="cs"/>
          <w:rtl/>
        </w:rPr>
        <w:t>أما</w:t>
      </w:r>
      <w:r w:rsidR="007F22A4">
        <w:rPr>
          <w:rFonts w:hint="cs"/>
          <w:rtl/>
        </w:rPr>
        <w:t xml:space="preserve"> این که آب </w:t>
      </w:r>
      <w:r w:rsidR="001A3C4B">
        <w:rPr>
          <w:rFonts w:hint="cs"/>
          <w:rtl/>
        </w:rPr>
        <w:t>مانع باشد</w:t>
      </w:r>
      <w:r w:rsidR="007F22A4">
        <w:rPr>
          <w:rFonts w:hint="cs"/>
          <w:rtl/>
        </w:rPr>
        <w:t xml:space="preserve"> و نجاست حیثیّت تعلیلیه </w:t>
      </w:r>
      <w:r w:rsidR="001A3C4B">
        <w:rPr>
          <w:rFonts w:hint="cs"/>
          <w:rtl/>
        </w:rPr>
        <w:t>باشد عرفی نیست</w:t>
      </w:r>
      <w:r w:rsidR="007F22A4">
        <w:rPr>
          <w:rFonts w:hint="cs"/>
          <w:rtl/>
        </w:rPr>
        <w:t xml:space="preserve"> ولی در مثال </w:t>
      </w:r>
      <w:r w:rsidR="002A3B8F">
        <w:rPr>
          <w:rFonts w:hint="cs"/>
          <w:rtl/>
        </w:rPr>
        <w:t>«</w:t>
      </w:r>
      <w:r w:rsidR="007F22A4">
        <w:rPr>
          <w:rFonts w:hint="cs"/>
          <w:rtl/>
        </w:rPr>
        <w:t>لاتصل فی الثوب النجس</w:t>
      </w:r>
      <w:r w:rsidR="002A3B8F">
        <w:rPr>
          <w:rFonts w:hint="cs"/>
          <w:rtl/>
        </w:rPr>
        <w:t>»</w:t>
      </w:r>
      <w:r w:rsidR="007F22A4">
        <w:rPr>
          <w:rFonts w:hint="cs"/>
          <w:rtl/>
        </w:rPr>
        <w:t xml:space="preserve"> مفاد کان ناقصه عرفی است که </w:t>
      </w:r>
      <w:r w:rsidR="00735995">
        <w:rPr>
          <w:rFonts w:hint="cs"/>
          <w:rtl/>
        </w:rPr>
        <w:t xml:space="preserve">شارع </w:t>
      </w:r>
      <w:r w:rsidR="007F22A4">
        <w:rPr>
          <w:rFonts w:hint="cs"/>
          <w:rtl/>
        </w:rPr>
        <w:t xml:space="preserve">بگوید </w:t>
      </w:r>
      <w:r w:rsidR="00735995">
        <w:rPr>
          <w:rFonts w:hint="cs"/>
          <w:rtl/>
        </w:rPr>
        <w:t>«اذا کان الثوب نجساً فلاتصل فیه»</w:t>
      </w:r>
      <w:r w:rsidR="00045925">
        <w:rPr>
          <w:rFonts w:hint="cs"/>
          <w:rtl/>
        </w:rPr>
        <w:t xml:space="preserve"> و نجس بودن لباس حیثیّت تعلیلیه برای مانعیّت ثوب باشد.</w:t>
      </w:r>
    </w:p>
    <w:p w:rsidR="007F1F6C" w:rsidRDefault="001A3C4B" w:rsidP="009D1BA8">
      <w:pPr>
        <w:rPr>
          <w:rtl/>
        </w:rPr>
      </w:pPr>
      <w:r w:rsidRPr="00D7778F">
        <w:rPr>
          <w:rFonts w:hint="cs"/>
          <w:b/>
          <w:bCs/>
          <w:rtl/>
        </w:rPr>
        <w:lastRenderedPageBreak/>
        <w:t>تذکّر:</w:t>
      </w:r>
      <w:r>
        <w:rPr>
          <w:rFonts w:hint="cs"/>
          <w:rtl/>
        </w:rPr>
        <w:t xml:space="preserve"> </w:t>
      </w:r>
      <w:r w:rsidR="007F1F6C">
        <w:rPr>
          <w:rFonts w:hint="cs"/>
          <w:rtl/>
        </w:rPr>
        <w:t>تتمه این مباحث در بحث لباس مشکوک (بحث الآن ما در مورد میته است ولی بحث لباس مشکوک در مورد این است که شک داریم لباس از</w:t>
      </w:r>
      <w:r w:rsidR="00E707C2">
        <w:rPr>
          <w:rFonts w:hint="cs"/>
          <w:rtl/>
        </w:rPr>
        <w:t xml:space="preserve"> أجزای</w:t>
      </w:r>
      <w:r w:rsidR="007F1F6C">
        <w:rPr>
          <w:rFonts w:hint="cs"/>
          <w:rtl/>
        </w:rPr>
        <w:t xml:space="preserve"> حیوان حلال گوشت است یا از </w:t>
      </w:r>
      <w:r w:rsidR="00E707C2">
        <w:rPr>
          <w:rFonts w:hint="cs"/>
          <w:rtl/>
        </w:rPr>
        <w:t xml:space="preserve">أجزای </w:t>
      </w:r>
      <w:r w:rsidR="007F1F6C">
        <w:rPr>
          <w:rFonts w:hint="cs"/>
          <w:rtl/>
        </w:rPr>
        <w:t>حیوان حرام گوشت است) که بحث مهم فقهی است مطرح می شود که مرحوم شیخ معتقد بود اگر شک کنیم لباس از أجزای حرام گوشت است یا نه قاعده اشتغال جار</w:t>
      </w:r>
      <w:r w:rsidR="00E707C2">
        <w:rPr>
          <w:rFonts w:hint="cs"/>
          <w:rtl/>
        </w:rPr>
        <w:t>ی می شود؛ مثلاً در لباس ماهوت که معلوم نیست از حیوان حلال گوشت است یا نه، نباید نماز خواند (و می گفتند خود مرحوم شیخ ماهوت می پوشید و هر بار هم بحث می کرد می گفت نماز در ماهوت جایز نیست چون لباس مشکوک است.</w:t>
      </w:r>
      <w:r w:rsidR="001E56E4">
        <w:rPr>
          <w:rFonts w:hint="cs"/>
          <w:rtl/>
        </w:rPr>
        <w:t xml:space="preserve"> و بعد خودش متوجّه می شد یا تذکّر می دادند که لباسی که شما پوشیده اید ماهوت است. و بعد از سالها همین بحث را مطرح کرد و فرمود نماز در ماهوت جایز نیست و باز هم لباس ماهوت پوشیده بود و فراموش می کرد آن را دربیاورد و در آن نماز می خواند.)</w:t>
      </w:r>
      <w:r w:rsidR="00476EC7">
        <w:rPr>
          <w:rFonts w:hint="cs"/>
          <w:rtl/>
        </w:rPr>
        <w:t xml:space="preserve"> بحث، بحث مهمی است و بزرگانی قائل به وجوب احتیاط در لباس مشکوک اند و همین بحث ها در آنجا مطرح می شود</w:t>
      </w:r>
      <w:r w:rsidR="00472DB7">
        <w:rPr>
          <w:rFonts w:hint="cs"/>
          <w:rtl/>
        </w:rPr>
        <w:t xml:space="preserve"> و در آنجا اگر مطلب اضافه ای باشد بیان خواهیم کرد.</w:t>
      </w:r>
    </w:p>
    <w:p w:rsidR="00E50F2C" w:rsidRDefault="00E50F2C" w:rsidP="00E50F2C">
      <w:pPr>
        <w:pStyle w:val="30"/>
        <w:rPr>
          <w:rtl/>
        </w:rPr>
      </w:pPr>
      <w:bookmarkStart w:id="14" w:name="_Toc530330929"/>
      <w:r>
        <w:rPr>
          <w:rFonts w:hint="cs"/>
          <w:rtl/>
        </w:rPr>
        <w:t>بررسی أمارات تذکیه</w:t>
      </w:r>
      <w:bookmarkEnd w:id="14"/>
    </w:p>
    <w:p w:rsidR="008448C0" w:rsidRDefault="003851AE" w:rsidP="003E52AC">
      <w:pPr>
        <w:rPr>
          <w:rtl/>
        </w:rPr>
      </w:pPr>
      <w:r>
        <w:rPr>
          <w:rFonts w:hint="cs"/>
          <w:rtl/>
        </w:rPr>
        <w:t xml:space="preserve">حال که در مشکوک التذکیه نمی توان نماز خواند مگر این که حجّت بر تذکیه داشته باشیم باید بررسی کنیم که چه چیزی می تواند حجّت بر تذکیه باشد؛ </w:t>
      </w:r>
      <w:r w:rsidR="003E523B">
        <w:rPr>
          <w:rFonts w:hint="cs"/>
          <w:rtl/>
        </w:rPr>
        <w:t xml:space="preserve">در روایات أخذ از سوق مسلمین و صنع در </w:t>
      </w:r>
      <w:r w:rsidR="003E52AC">
        <w:rPr>
          <w:rFonts w:hint="cs"/>
          <w:rtl/>
        </w:rPr>
        <w:t>بلاد اسلامی (ولو از بلاد کفر بخریم)</w:t>
      </w:r>
      <w:r w:rsidR="003E523B">
        <w:rPr>
          <w:rFonts w:hint="cs"/>
          <w:rtl/>
        </w:rPr>
        <w:t xml:space="preserve"> أماره بر تذکیه قرار داده شده است.</w:t>
      </w:r>
    </w:p>
    <w:p w:rsidR="00611D94" w:rsidRDefault="00611D94" w:rsidP="00611D94">
      <w:pPr>
        <w:pStyle w:val="30"/>
        <w:rPr>
          <w:rtl/>
        </w:rPr>
      </w:pPr>
      <w:bookmarkStart w:id="15" w:name="_Toc530330930"/>
      <w:r>
        <w:rPr>
          <w:rFonts w:hint="cs"/>
          <w:rtl/>
        </w:rPr>
        <w:t>کلام صاحب عروه</w:t>
      </w:r>
      <w:bookmarkEnd w:id="15"/>
    </w:p>
    <w:p w:rsidR="001935D5" w:rsidRPr="003E523B" w:rsidRDefault="003E523B" w:rsidP="001935D5">
      <w:r w:rsidRPr="005D427B">
        <w:rPr>
          <w:rFonts w:hint="cs"/>
          <w:b/>
          <w:bCs/>
          <w:rtl/>
        </w:rPr>
        <w:t>صاحب عروه می فرماید</w:t>
      </w:r>
      <w:r>
        <w:rPr>
          <w:rFonts w:hint="cs"/>
          <w:rtl/>
        </w:rPr>
        <w:t>:</w:t>
      </w:r>
      <w:r w:rsidRPr="003E523B">
        <w:rPr>
          <w:rFonts w:ascii="Noor_Lotus" w:eastAsia="Times New Roman" w:hAnsi="Noor_Lotus" w:cs="Times New Roman" w:hint="cs"/>
          <w:color w:val="000000"/>
          <w:sz w:val="36"/>
          <w:szCs w:val="36"/>
          <w:rtl/>
        </w:rPr>
        <w:t xml:space="preserve"> </w:t>
      </w:r>
      <w:r w:rsidRPr="003E523B">
        <w:rPr>
          <w:rFonts w:hint="cs"/>
          <w:color w:val="000080"/>
          <w:u w:val="single"/>
          <w:rtl/>
        </w:rPr>
        <w:t xml:space="preserve">المأخوذ من يد المسلم و ما عليه أثر استعماله بحكم المذكى بل و كذا المطروح في أرضهم و سوقهم و كان عليه أثر الاستعمال </w:t>
      </w:r>
      <w:r w:rsidRPr="003E523B">
        <w:rPr>
          <w:rFonts w:hint="cs"/>
          <w:color w:val="000080"/>
          <w:rtl/>
        </w:rPr>
        <w:t>و إن كان الأحوط اجتنابه كما أن الأحوط اجتناب ما في يد المسلم المستحل للميتة بالدبغ و يستثنى من الميتة صوفها و شعرها و وبرها و غير ذلك مما مر في بحث النجاسات</w:t>
      </w:r>
      <w:r w:rsidRPr="003E523B">
        <w:rPr>
          <w:rFonts w:hint="cs"/>
          <w:rtl/>
        </w:rPr>
        <w:t>.</w:t>
      </w:r>
    </w:p>
    <w:p w:rsidR="001935D5" w:rsidRDefault="001935D5" w:rsidP="00993887">
      <w:pPr>
        <w:rPr>
          <w:rtl/>
        </w:rPr>
      </w:pPr>
      <w:r>
        <w:rPr>
          <w:rFonts w:hint="cs"/>
          <w:rtl/>
        </w:rPr>
        <w:t>از کلام صاحب عروه استظهار شده که صرف وجود در سوق مسملین یا در ید مسلم برای حکم به تذکیه کافی نیست و باید أثر استعمال جلد مشکوک در آنچه طهارت در آن معتبر است دیده شود</w:t>
      </w:r>
      <w:r w:rsidR="0069530B">
        <w:rPr>
          <w:rFonts w:hint="cs"/>
          <w:rtl/>
        </w:rPr>
        <w:t xml:space="preserve"> و صرف این که جلد مشکوک در ید مسلم یا </w:t>
      </w:r>
      <w:r w:rsidR="0084360D">
        <w:rPr>
          <w:rFonts w:hint="cs"/>
          <w:rtl/>
        </w:rPr>
        <w:t>در سوق مسلمین است کفایت نمی کند مثل این که پالتویی چرمی در خانه دوست شما باشد و رضایت به پوشیدن شما هم دارد که اگر ندانید مذکّی است یا نه و ندیده باشید که با آن نماز می خواند نمی توانید با این پالتو نماز بخوانید زیرا معلوم نیست برای نماز آن را بپوشد</w:t>
      </w:r>
      <w:r w:rsidR="00993887">
        <w:rPr>
          <w:rFonts w:hint="cs"/>
          <w:rtl/>
        </w:rPr>
        <w:t xml:space="preserve"> و شاید در غیر نماز استفاده می کند</w:t>
      </w:r>
      <w:r w:rsidR="0084360D">
        <w:rPr>
          <w:rFonts w:hint="cs"/>
          <w:rtl/>
        </w:rPr>
        <w:t xml:space="preserve">؛ می گویند امام سجاد علیه السلام سرمایی بودند </w:t>
      </w:r>
      <w:r w:rsidR="00993887">
        <w:rPr>
          <w:rFonts w:hint="cs"/>
          <w:rtl/>
        </w:rPr>
        <w:t xml:space="preserve">و پوستین های حجاز ایشان </w:t>
      </w:r>
      <w:r w:rsidR="00993887">
        <w:rPr>
          <w:rFonts w:hint="cs"/>
          <w:rtl/>
        </w:rPr>
        <w:lastRenderedPageBreak/>
        <w:t>را گرم نمی کرد لذا حضرت از پوستین عراق استفاده می کردند و موقع نماز آن را در می آوردند و لباس زیر را هم در می آوردند</w:t>
      </w:r>
      <w:r w:rsidR="007B769D">
        <w:rPr>
          <w:rFonts w:hint="cs"/>
          <w:rtl/>
        </w:rPr>
        <w:t xml:space="preserve"> (یا به این جهت که رطوبت مسریه داشته و یا به این خاطر که أجزای لباس به لباس زیر هم می چسبیده است)</w:t>
      </w:r>
      <w:r w:rsidR="00993887">
        <w:rPr>
          <w:rFonts w:hint="cs"/>
          <w:rtl/>
        </w:rPr>
        <w:t xml:space="preserve"> به ا</w:t>
      </w:r>
      <w:r w:rsidR="00755AA2">
        <w:rPr>
          <w:rFonts w:hint="cs"/>
          <w:rtl/>
        </w:rPr>
        <w:t>ین خاطر که أهل عراق معتقد بودند</w:t>
      </w:r>
      <w:r w:rsidR="00993887">
        <w:rPr>
          <w:rFonts w:hint="cs"/>
          <w:rtl/>
        </w:rPr>
        <w:t xml:space="preserve"> دبّاخی کردن جلد میته سبب تذکیه آن است</w:t>
      </w:r>
      <w:r w:rsidR="00755AA2">
        <w:rPr>
          <w:rFonts w:hint="cs"/>
          <w:rtl/>
        </w:rPr>
        <w:t>؛ لذا این که حضرت جلد مشکوک را پوشیده است صاحب عروه کافی نمی داند که أماره بر تذکیه بدانیم.</w:t>
      </w:r>
    </w:p>
    <w:p w:rsidR="00611D94" w:rsidRDefault="00611D94" w:rsidP="00611D94">
      <w:pPr>
        <w:pStyle w:val="30"/>
        <w:rPr>
          <w:rtl/>
        </w:rPr>
      </w:pPr>
      <w:bookmarkStart w:id="16" w:name="_Toc530330931"/>
      <w:r>
        <w:rPr>
          <w:rFonts w:hint="cs"/>
          <w:rtl/>
        </w:rPr>
        <w:t>روایات</w:t>
      </w:r>
      <w:bookmarkEnd w:id="16"/>
    </w:p>
    <w:p w:rsidR="003E523B" w:rsidRDefault="00D13CF7" w:rsidP="008448C0">
      <w:pPr>
        <w:rPr>
          <w:rtl/>
        </w:rPr>
      </w:pPr>
      <w:r>
        <w:rPr>
          <w:rFonts w:hint="cs"/>
          <w:rtl/>
        </w:rPr>
        <w:t xml:space="preserve">ابتدا روایات را بیان می کنیم و بعد کلام صاحب عروه را بررسی می کنیم که آیا شرط أماریت ید مسلم </w:t>
      </w:r>
      <w:r w:rsidR="008A7F2F">
        <w:rPr>
          <w:rFonts w:hint="cs"/>
          <w:rtl/>
        </w:rPr>
        <w:t xml:space="preserve">یا سوق المسلمین </w:t>
      </w:r>
      <w:r>
        <w:rPr>
          <w:rFonts w:hint="cs"/>
          <w:rtl/>
        </w:rPr>
        <w:t>این است که مسلم آن را در مایعتبر فیه الطهاره استعمال کند؟</w:t>
      </w:r>
    </w:p>
    <w:p w:rsidR="005C08CC" w:rsidRDefault="00611D94" w:rsidP="00CE5416">
      <w:pPr>
        <w:rPr>
          <w:rtl/>
        </w:rPr>
      </w:pPr>
      <w:r>
        <w:rPr>
          <w:rFonts w:hint="cs"/>
          <w:rtl/>
        </w:rPr>
        <w:t>1-</w:t>
      </w:r>
      <w:r w:rsidR="00CE5416" w:rsidRPr="00CE5416">
        <w:rPr>
          <w:rFonts w:hint="cs"/>
          <w:rtl/>
        </w:rPr>
        <w:t xml:space="preserve">صحیحه حلبی: </w:t>
      </w:r>
      <w:r w:rsidR="00CE5416" w:rsidRPr="00CE5416">
        <w:rPr>
          <w:rFonts w:hint="cs"/>
          <w:color w:val="008000"/>
          <w:rtl/>
        </w:rPr>
        <w:t>الْحُسَيْنُ بْنُ سَعِيدٍ عَنْ فَضَالَةَ عَنْ حُسَيْنٍ عَنِ ابْنِ مُسْكَانَ عَنِ الْحَلَبِيِّ قَالَ: سَأَلْتُ أَبَا عَبْدِ اللَّهِ ع عَنِ الْخِفَافِ الَّتِي تُبَاعُ فِي السُّوقِ فَقَالَ اشْتَرِ وَ صَلِّ فِيهَا حَتَّى تَعْلَمَ أَنَّهُ مَيِّتٌ بِعَيْنِهِ</w:t>
      </w:r>
      <w:r w:rsidR="00CE5416" w:rsidRPr="00CE5416">
        <w:rPr>
          <w:rFonts w:hint="cs"/>
          <w:rtl/>
        </w:rPr>
        <w:t>.</w:t>
      </w:r>
      <w:r w:rsidR="00CE5416" w:rsidRPr="00CE5416">
        <w:rPr>
          <w:vertAlign w:val="superscript"/>
        </w:rPr>
        <w:footnoteReference w:id="1"/>
      </w:r>
    </w:p>
    <w:p w:rsidR="00CE5416" w:rsidRDefault="00CE5416" w:rsidP="00CE5416">
      <w:pPr>
        <w:rPr>
          <w:rtl/>
        </w:rPr>
      </w:pPr>
      <w:r>
        <w:rPr>
          <w:rFonts w:hint="cs"/>
          <w:rtl/>
        </w:rPr>
        <w:t>حضرت راجع به کفش هایی که در بازار فروخته می شود فرمودند می توانی بخری و در آن نماز بخوانی مگر این که بدانی میته است.</w:t>
      </w:r>
    </w:p>
    <w:p w:rsidR="00CE5416" w:rsidRDefault="00CE5416" w:rsidP="00CE5416">
      <w:pPr>
        <w:rPr>
          <w:rtl/>
        </w:rPr>
      </w:pPr>
      <w:r>
        <w:rPr>
          <w:rFonts w:hint="cs"/>
          <w:rtl/>
        </w:rPr>
        <w:t>این روایت در مورد خفاف است که عرض کردیم ممکن است حکم آن با جلود مثل پالتو فرق کند و بحث ما باید در پالتو و أمثال آن در فرض مشکوک التذکیه بودن باشد ولی موضوع روایت «التی تباع فی السوق» است.</w:t>
      </w:r>
    </w:p>
    <w:p w:rsidR="00CE5416" w:rsidRPr="00CE5416" w:rsidRDefault="00611D94" w:rsidP="00BC1085">
      <w:pPr>
        <w:rPr>
          <w:rFonts w:hint="cs"/>
          <w:rtl/>
        </w:rPr>
      </w:pPr>
      <w:r>
        <w:rPr>
          <w:rFonts w:hint="cs"/>
          <w:rtl/>
        </w:rPr>
        <w:t>2-</w:t>
      </w:r>
      <w:r w:rsidR="00CE5416">
        <w:rPr>
          <w:rFonts w:hint="cs"/>
          <w:rtl/>
        </w:rPr>
        <w:t>صحیحه بزنطی:</w:t>
      </w:r>
      <w:r w:rsidR="00CE5416" w:rsidRPr="00CE5416">
        <w:rPr>
          <w:rFonts w:ascii="Traditional Arabic" w:eastAsia="Times New Roman" w:hAnsi="Traditional Arabic" w:cs="Traditional Arabic" w:hint="cs"/>
          <w:color w:val="66005C"/>
          <w:sz w:val="41"/>
          <w:szCs w:val="41"/>
          <w:rtl/>
        </w:rPr>
        <w:t xml:space="preserve"> </w:t>
      </w:r>
      <w:r w:rsidR="00CE5416" w:rsidRPr="008F351D">
        <w:rPr>
          <w:rFonts w:hint="cs"/>
          <w:color w:val="008000"/>
          <w:rtl/>
        </w:rPr>
        <w:t>وَ سَأَلَ سُلَيْمَا</w:t>
      </w:r>
      <w:r w:rsidR="00BC1085" w:rsidRPr="008F351D">
        <w:rPr>
          <w:rFonts w:hint="cs"/>
          <w:color w:val="008000"/>
          <w:rtl/>
        </w:rPr>
        <w:t>نُ بْنُ جَعْفَرٍ الْجَعْفَرِيُّ</w:t>
      </w:r>
      <w:r w:rsidR="00CE5416" w:rsidRPr="008F351D">
        <w:rPr>
          <w:rFonts w:hint="cs"/>
          <w:color w:val="008000"/>
          <w:rtl/>
        </w:rPr>
        <w:t xml:space="preserve"> الْعَبْدَ الصَّالِحَ مُوسَى بْنَ جَعْفَرٍ ع</w:t>
      </w:r>
      <w:r w:rsidR="00CE5416" w:rsidRPr="008F351D">
        <w:rPr>
          <w:rFonts w:hint="cs"/>
          <w:color w:val="008000"/>
        </w:rPr>
        <w:t>‌</w:t>
      </w:r>
      <w:r w:rsidR="00BC1085" w:rsidRPr="008F351D">
        <w:rPr>
          <w:rFonts w:hint="cs"/>
          <w:color w:val="008000"/>
          <w:rtl/>
        </w:rPr>
        <w:t xml:space="preserve"> </w:t>
      </w:r>
      <w:r w:rsidR="00CE5416" w:rsidRPr="008F351D">
        <w:rPr>
          <w:rFonts w:hint="cs"/>
          <w:color w:val="008000"/>
          <w:rtl/>
        </w:rPr>
        <w:t>عَنِ الرَّجُلِ يَأْتِي السُّوقَ فَيَشْتَرِي جُبَّةَ فِرَاءٍ لَا يَدْرِي أَ ذَكِيَّةٌ هِيَ أَمْ غَيْرُ ذَكِيَّةٍ أَ يُصَلِّي فِيهَا فَقَالَ نَعَمْ لَيْسَ عَلَيْكُمُ الْمَسْأَلَةُ إِنَّ أَبَا جَعْفَرٍ ع كَانَ يَقُولُ إِنَّ الْخَوَارِجَ ضَيَّقُوا عَلَى أَنْفُسِهِمْ بِجَهَالَتِهِمْ إِنَّ الدِّينَ أَوْسَعُ مِنْ ذَلِكَ</w:t>
      </w:r>
      <w:r w:rsidR="008F351D">
        <w:rPr>
          <w:rStyle w:val="ab"/>
          <w:rtl/>
        </w:rPr>
        <w:footnoteReference w:id="2"/>
      </w:r>
    </w:p>
    <w:p w:rsidR="00CE5416" w:rsidRDefault="00BC1085" w:rsidP="00CE5416">
      <w:pPr>
        <w:rPr>
          <w:rFonts w:hint="cs"/>
          <w:rtl/>
        </w:rPr>
      </w:pPr>
      <w:r>
        <w:rPr>
          <w:rFonts w:hint="cs"/>
          <w:rtl/>
        </w:rPr>
        <w:t>این روایت در مورد پالتو است. روایت می گوید اگر از بازار پالتوی چرمی خریده اید و در تذکیه آن شک دارید لازم نیست سؤال کنید و می توانید در آن نماز بخوانید.</w:t>
      </w:r>
    </w:p>
    <w:p w:rsidR="00BC1085" w:rsidRPr="006162A2" w:rsidRDefault="00BC1085" w:rsidP="00CE5416">
      <w:pPr>
        <w:rPr>
          <w:rtl/>
        </w:rPr>
      </w:pPr>
      <w:r>
        <w:rPr>
          <w:rFonts w:hint="cs"/>
          <w:rtl/>
        </w:rPr>
        <w:t>بحث در این واقع می شود که این سوق، أعم از سوق مسلمین و سوق مشترک است یا منصرف به سوق مسلمین است؟</w:t>
      </w:r>
    </w:p>
    <w:sectPr w:rsidR="00BC108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505" w:rsidRDefault="00890505" w:rsidP="008B750B">
      <w:pPr>
        <w:spacing w:line="240" w:lineRule="auto"/>
      </w:pPr>
      <w:r>
        <w:separator/>
      </w:r>
    </w:p>
  </w:endnote>
  <w:endnote w:type="continuationSeparator" w:id="0">
    <w:p w:rsidR="00890505" w:rsidRDefault="0089050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130EF8" w:rsidRPr="00130EF8">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E62A20" w:rsidP="001B6799">
          <w:pPr>
            <w:pStyle w:val="a6"/>
            <w:bidi w:val="0"/>
            <w:rPr>
              <w:color w:val="808080" w:themeColor="background1" w:themeShade="80"/>
              <w:rtl/>
            </w:rPr>
          </w:pPr>
          <w:bookmarkStart w:id="24" w:name="BokAdres"/>
          <w:bookmarkEnd w:id="24"/>
          <w:r>
            <w:rPr>
              <w:color w:val="808080" w:themeColor="background1" w:themeShade="80"/>
            </w:rPr>
            <w:t>F1ms4_13970827-030_hr1_mfeb.ir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505" w:rsidRDefault="00890505" w:rsidP="008B750B">
      <w:pPr>
        <w:spacing w:line="240" w:lineRule="auto"/>
      </w:pPr>
      <w:r>
        <w:separator/>
      </w:r>
    </w:p>
  </w:footnote>
  <w:footnote w:type="continuationSeparator" w:id="0">
    <w:p w:rsidR="00890505" w:rsidRDefault="00890505" w:rsidP="008B750B">
      <w:pPr>
        <w:spacing w:line="240" w:lineRule="auto"/>
      </w:pPr>
      <w:r>
        <w:continuationSeparator/>
      </w:r>
    </w:p>
  </w:footnote>
  <w:footnote w:id="1">
    <w:p w:rsidR="00CE5416" w:rsidRPr="00BE6B05" w:rsidRDefault="00CE5416" w:rsidP="00CE5416">
      <w:pPr>
        <w:pStyle w:val="a9"/>
        <w:rPr>
          <w:rtl/>
        </w:rPr>
      </w:pPr>
      <w:r w:rsidRPr="00BE6B05">
        <w:footnoteRef/>
      </w:r>
      <w:r w:rsidRPr="00BE6B05">
        <w:rPr>
          <w:rtl/>
        </w:rPr>
        <w:t xml:space="preserve"> </w:t>
      </w:r>
      <w:hyperlink r:id="rId1" w:history="1">
        <w:r w:rsidRPr="00BE6B05">
          <w:rPr>
            <w:rStyle w:val="ac"/>
            <w:rFonts w:hint="cs"/>
            <w:rtl/>
          </w:rPr>
          <w:t>تهذیب</w:t>
        </w:r>
        <w:r w:rsidRPr="00BE6B05">
          <w:rPr>
            <w:rStyle w:val="ac"/>
            <w:rtl/>
          </w:rPr>
          <w:t xml:space="preserve"> </w:t>
        </w:r>
        <w:r w:rsidRPr="00BE6B05">
          <w:rPr>
            <w:rStyle w:val="ac"/>
            <w:rFonts w:hint="cs"/>
            <w:rtl/>
          </w:rPr>
          <w:t>الاحکام،</w:t>
        </w:r>
        <w:r w:rsidRPr="00BE6B05">
          <w:rPr>
            <w:rStyle w:val="ac"/>
            <w:rtl/>
          </w:rPr>
          <w:t xml:space="preserve"> </w:t>
        </w:r>
        <w:r w:rsidRPr="00BE6B05">
          <w:rPr>
            <w:rStyle w:val="ac"/>
            <w:rFonts w:hint="cs"/>
            <w:rtl/>
          </w:rPr>
          <w:t>شیخ</w:t>
        </w:r>
        <w:r w:rsidRPr="00BE6B05">
          <w:rPr>
            <w:rStyle w:val="ac"/>
            <w:rtl/>
          </w:rPr>
          <w:t xml:space="preserve"> </w:t>
        </w:r>
        <w:r w:rsidRPr="00BE6B05">
          <w:rPr>
            <w:rStyle w:val="ac"/>
            <w:rFonts w:hint="cs"/>
            <w:rtl/>
          </w:rPr>
          <w:t>طوسی،</w:t>
        </w:r>
        <w:r w:rsidRPr="00BE6B05">
          <w:rPr>
            <w:rStyle w:val="ac"/>
            <w:rtl/>
          </w:rPr>
          <w:t xml:space="preserve"> </w:t>
        </w:r>
        <w:r w:rsidRPr="00BE6B05">
          <w:rPr>
            <w:rStyle w:val="ac"/>
            <w:rFonts w:hint="cs"/>
            <w:rtl/>
          </w:rPr>
          <w:t>ج</w:t>
        </w:r>
        <w:r w:rsidRPr="00BE6B05">
          <w:rPr>
            <w:rStyle w:val="ac"/>
            <w:rtl/>
          </w:rPr>
          <w:t>2</w:t>
        </w:r>
        <w:r w:rsidRPr="00BE6B05">
          <w:rPr>
            <w:rStyle w:val="ac"/>
            <w:rFonts w:hint="cs"/>
            <w:rtl/>
          </w:rPr>
          <w:t>،</w:t>
        </w:r>
        <w:r w:rsidRPr="00BE6B05">
          <w:rPr>
            <w:rStyle w:val="ac"/>
            <w:rtl/>
          </w:rPr>
          <w:t xml:space="preserve"> </w:t>
        </w:r>
        <w:r w:rsidRPr="00BE6B05">
          <w:rPr>
            <w:rStyle w:val="ac"/>
            <w:rFonts w:hint="cs"/>
            <w:rtl/>
          </w:rPr>
          <w:t>ص</w:t>
        </w:r>
        <w:r w:rsidRPr="00BE6B05">
          <w:rPr>
            <w:rStyle w:val="ac"/>
            <w:rtl/>
          </w:rPr>
          <w:t>234.</w:t>
        </w:r>
      </w:hyperlink>
    </w:p>
  </w:footnote>
  <w:footnote w:id="2">
    <w:p w:rsidR="008F351D" w:rsidRPr="008F351D" w:rsidRDefault="008F351D" w:rsidP="008F351D">
      <w:pPr>
        <w:pStyle w:val="a9"/>
        <w:rPr>
          <w:rFonts w:hint="cs"/>
          <w:rtl/>
        </w:rPr>
      </w:pPr>
      <w:r w:rsidRPr="008F351D">
        <w:footnoteRef/>
      </w:r>
      <w:r w:rsidRPr="008F351D">
        <w:rPr>
          <w:rtl/>
        </w:rPr>
        <w:t xml:space="preserve"> </w:t>
      </w:r>
      <w:hyperlink r:id="rId2" w:history="1">
        <w:r w:rsidRPr="008F351D">
          <w:rPr>
            <w:rStyle w:val="ac"/>
            <w:rFonts w:hint="cs"/>
            <w:rtl/>
          </w:rPr>
          <w:t>من</w:t>
        </w:r>
        <w:r w:rsidRPr="008F351D">
          <w:rPr>
            <w:rStyle w:val="ac"/>
            <w:rtl/>
          </w:rPr>
          <w:t xml:space="preserve"> </w:t>
        </w:r>
        <w:r w:rsidRPr="008F351D">
          <w:rPr>
            <w:rStyle w:val="ac"/>
            <w:rFonts w:hint="cs"/>
            <w:rtl/>
          </w:rPr>
          <w:t>لا</w:t>
        </w:r>
        <w:r w:rsidRPr="008F351D">
          <w:rPr>
            <w:rStyle w:val="ac"/>
            <w:rtl/>
          </w:rPr>
          <w:t xml:space="preserve"> </w:t>
        </w:r>
        <w:r w:rsidRPr="008F351D">
          <w:rPr>
            <w:rStyle w:val="ac"/>
            <w:rFonts w:hint="cs"/>
            <w:rtl/>
          </w:rPr>
          <w:t>یحضره</w:t>
        </w:r>
        <w:r w:rsidRPr="008F351D">
          <w:rPr>
            <w:rStyle w:val="ac"/>
            <w:rtl/>
          </w:rPr>
          <w:t xml:space="preserve"> </w:t>
        </w:r>
        <w:r w:rsidRPr="008F351D">
          <w:rPr>
            <w:rStyle w:val="ac"/>
            <w:rFonts w:hint="cs"/>
            <w:rtl/>
          </w:rPr>
          <w:t>الفقیه،</w:t>
        </w:r>
        <w:r w:rsidRPr="008F351D">
          <w:rPr>
            <w:rStyle w:val="ac"/>
            <w:rtl/>
          </w:rPr>
          <w:t xml:space="preserve"> </w:t>
        </w:r>
        <w:r w:rsidRPr="008F351D">
          <w:rPr>
            <w:rStyle w:val="ac"/>
            <w:rFonts w:hint="cs"/>
            <w:rtl/>
          </w:rPr>
          <w:t>شیخ</w:t>
        </w:r>
        <w:r w:rsidRPr="008F351D">
          <w:rPr>
            <w:rStyle w:val="ac"/>
            <w:rtl/>
          </w:rPr>
          <w:t xml:space="preserve"> </w:t>
        </w:r>
        <w:r w:rsidRPr="008F351D">
          <w:rPr>
            <w:rStyle w:val="ac"/>
            <w:rFonts w:hint="cs"/>
            <w:rtl/>
          </w:rPr>
          <w:t>صدوق،</w:t>
        </w:r>
        <w:r w:rsidRPr="008F351D">
          <w:rPr>
            <w:rStyle w:val="ac"/>
            <w:rtl/>
          </w:rPr>
          <w:t xml:space="preserve"> </w:t>
        </w:r>
        <w:r w:rsidRPr="008F351D">
          <w:rPr>
            <w:rStyle w:val="ac"/>
            <w:rFonts w:hint="cs"/>
            <w:rtl/>
          </w:rPr>
          <w:t>ج</w:t>
        </w:r>
        <w:r w:rsidRPr="008F351D">
          <w:rPr>
            <w:rStyle w:val="ac"/>
            <w:rtl/>
          </w:rPr>
          <w:t>1</w:t>
        </w:r>
        <w:r w:rsidRPr="008F351D">
          <w:rPr>
            <w:rStyle w:val="ac"/>
            <w:rFonts w:hint="cs"/>
            <w:rtl/>
          </w:rPr>
          <w:t>،</w:t>
        </w:r>
        <w:r w:rsidRPr="008F351D">
          <w:rPr>
            <w:rStyle w:val="ac"/>
            <w:rtl/>
          </w:rPr>
          <w:t xml:space="preserve"> </w:t>
        </w:r>
        <w:r w:rsidRPr="008F351D">
          <w:rPr>
            <w:rStyle w:val="ac"/>
            <w:rFonts w:hint="cs"/>
            <w:rtl/>
          </w:rPr>
          <w:t>ص</w:t>
        </w:r>
        <w:r w:rsidRPr="008F351D">
          <w:rPr>
            <w:rStyle w:val="ac"/>
            <w:rtl/>
          </w:rPr>
          <w:t>257.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7" w:name="BokNum"/>
    <w:bookmarkEnd w:id="17"/>
    <w:r w:rsidR="00E62A20">
      <w:rPr>
        <w:b/>
        <w:bCs/>
        <w:sz w:val="20"/>
        <w:szCs w:val="24"/>
        <w:rtl/>
      </w:rPr>
      <w:t>030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E62A2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E62A20">
      <w:rPr>
        <w:rFonts w:hint="cs"/>
        <w:b/>
        <w:bCs/>
        <w:color w:val="632423" w:themeColor="accent2" w:themeShade="80"/>
        <w:sz w:val="20"/>
        <w:szCs w:val="24"/>
        <w:rtl/>
      </w:rPr>
      <w:t>شهیدی</w:t>
    </w:r>
    <w:r w:rsidR="00E62A20">
      <w:rPr>
        <w:b/>
        <w:bCs/>
        <w:color w:val="632423" w:themeColor="accent2" w:themeShade="80"/>
        <w:sz w:val="20"/>
        <w:szCs w:val="24"/>
        <w:rtl/>
      </w:rPr>
      <w:t xml:space="preserve"> </w:t>
    </w:r>
    <w:r w:rsidR="00E62A20">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0" w:name="BokTarikh"/>
    <w:bookmarkEnd w:id="20"/>
    <w:r w:rsidR="00E62A20">
      <w:rPr>
        <w:sz w:val="24"/>
        <w:szCs w:val="24"/>
        <w:rtl/>
      </w:rPr>
      <w:t>27 /8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1" w:name="BokSabj"/>
    <w:bookmarkEnd w:id="21"/>
    <w:r w:rsidR="00E62A20">
      <w:rPr>
        <w:rFonts w:hint="cs"/>
        <w:color w:val="000000" w:themeColor="text1"/>
        <w:sz w:val="24"/>
        <w:szCs w:val="24"/>
        <w:rtl/>
      </w:rPr>
      <w:t>شرائط</w:t>
    </w:r>
    <w:r w:rsidR="00E62A20">
      <w:rPr>
        <w:color w:val="000000" w:themeColor="text1"/>
        <w:sz w:val="24"/>
        <w:szCs w:val="24"/>
        <w:rtl/>
      </w:rPr>
      <w:t xml:space="preserve"> </w:t>
    </w:r>
    <w:r w:rsidR="00E62A20">
      <w:rPr>
        <w:rFonts w:hint="cs"/>
        <w:color w:val="000000" w:themeColor="text1"/>
        <w:sz w:val="24"/>
        <w:szCs w:val="24"/>
        <w:rtl/>
      </w:rPr>
      <w:t>لباس</w:t>
    </w:r>
    <w:r w:rsidR="00E62A20">
      <w:rPr>
        <w:color w:val="000000" w:themeColor="text1"/>
        <w:sz w:val="24"/>
        <w:szCs w:val="24"/>
        <w:rtl/>
      </w:rPr>
      <w:t xml:space="preserve"> </w:t>
    </w:r>
    <w:r w:rsidR="00E62A20">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2" w:name="Bokmoqarer"/>
    <w:bookmarkEnd w:id="22"/>
    <w:r w:rsidR="00E62A20">
      <w:rPr>
        <w:rFonts w:hint="cs"/>
        <w:sz w:val="24"/>
        <w:szCs w:val="24"/>
        <w:rtl/>
      </w:rPr>
      <w:t>حسن</w:t>
    </w:r>
    <w:r w:rsidR="00E62A20">
      <w:rPr>
        <w:sz w:val="24"/>
        <w:szCs w:val="24"/>
        <w:rtl/>
      </w:rPr>
      <w:t xml:space="preserve"> </w:t>
    </w:r>
    <w:r w:rsidR="00E62A20">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E62A20">
      <w:rPr>
        <w:rFonts w:hint="cs"/>
        <w:sz w:val="24"/>
        <w:szCs w:val="24"/>
        <w:rtl/>
      </w:rPr>
      <w:t>شرط</w:t>
    </w:r>
    <w:r w:rsidR="00E62A20">
      <w:rPr>
        <w:sz w:val="24"/>
        <w:szCs w:val="24"/>
        <w:rtl/>
      </w:rPr>
      <w:t xml:space="preserve"> </w:t>
    </w:r>
    <w:r w:rsidR="00E62A20">
      <w:rPr>
        <w:rFonts w:hint="cs"/>
        <w:sz w:val="24"/>
        <w:szCs w:val="24"/>
        <w:rtl/>
      </w:rPr>
      <w:t>سوم</w:t>
    </w:r>
    <w:r w:rsidR="00E62A20">
      <w:rPr>
        <w:sz w:val="24"/>
        <w:szCs w:val="24"/>
        <w:rtl/>
      </w:rPr>
      <w:t xml:space="preserve"> (</w:t>
    </w:r>
    <w:r w:rsidR="00E62A20">
      <w:rPr>
        <w:rFonts w:hint="cs"/>
        <w:sz w:val="24"/>
        <w:szCs w:val="24"/>
        <w:rtl/>
      </w:rPr>
      <w:t>میته</w:t>
    </w:r>
    <w:r w:rsidR="00E62A20">
      <w:rPr>
        <w:sz w:val="24"/>
        <w:szCs w:val="24"/>
        <w:rtl/>
      </w:rPr>
      <w:t xml:space="preserve"> </w:t>
    </w:r>
    <w:r w:rsidR="00E62A20">
      <w:rPr>
        <w:rFonts w:hint="cs"/>
        <w:sz w:val="24"/>
        <w:szCs w:val="24"/>
        <w:rtl/>
      </w:rPr>
      <w:t>نبودن</w:t>
    </w:r>
    <w:r w:rsidR="00E62A20">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48DC"/>
    <w:rsid w:val="00045925"/>
    <w:rsid w:val="00055496"/>
    <w:rsid w:val="00080A41"/>
    <w:rsid w:val="0008299B"/>
    <w:rsid w:val="000913AA"/>
    <w:rsid w:val="00094847"/>
    <w:rsid w:val="00096C63"/>
    <w:rsid w:val="000A3957"/>
    <w:rsid w:val="000B5DB5"/>
    <w:rsid w:val="000C3947"/>
    <w:rsid w:val="000D2A37"/>
    <w:rsid w:val="000D30E9"/>
    <w:rsid w:val="000D6818"/>
    <w:rsid w:val="000E335E"/>
    <w:rsid w:val="000F16CF"/>
    <w:rsid w:val="000F5BAC"/>
    <w:rsid w:val="00102585"/>
    <w:rsid w:val="0011162D"/>
    <w:rsid w:val="00114AB7"/>
    <w:rsid w:val="00116B2B"/>
    <w:rsid w:val="00124E3D"/>
    <w:rsid w:val="00127E95"/>
    <w:rsid w:val="00130659"/>
    <w:rsid w:val="00130EF8"/>
    <w:rsid w:val="001347C7"/>
    <w:rsid w:val="001356B0"/>
    <w:rsid w:val="00143C09"/>
    <w:rsid w:val="00151937"/>
    <w:rsid w:val="00153650"/>
    <w:rsid w:val="0017019E"/>
    <w:rsid w:val="00181844"/>
    <w:rsid w:val="001837E9"/>
    <w:rsid w:val="00187DFA"/>
    <w:rsid w:val="001935D5"/>
    <w:rsid w:val="001A1BC1"/>
    <w:rsid w:val="001A1EA5"/>
    <w:rsid w:val="001A2574"/>
    <w:rsid w:val="001A27D7"/>
    <w:rsid w:val="001A294E"/>
    <w:rsid w:val="001A3C4B"/>
    <w:rsid w:val="001A4ED8"/>
    <w:rsid w:val="001B2488"/>
    <w:rsid w:val="001B6799"/>
    <w:rsid w:val="001C1362"/>
    <w:rsid w:val="001D2E9A"/>
    <w:rsid w:val="001D597F"/>
    <w:rsid w:val="001D685C"/>
    <w:rsid w:val="001E3FD4"/>
    <w:rsid w:val="001E56E4"/>
    <w:rsid w:val="0020241A"/>
    <w:rsid w:val="00203821"/>
    <w:rsid w:val="00211632"/>
    <w:rsid w:val="0021630D"/>
    <w:rsid w:val="00220038"/>
    <w:rsid w:val="0024121B"/>
    <w:rsid w:val="00247D2F"/>
    <w:rsid w:val="00256560"/>
    <w:rsid w:val="0027605E"/>
    <w:rsid w:val="00281E00"/>
    <w:rsid w:val="00294A52"/>
    <w:rsid w:val="00297A4F"/>
    <w:rsid w:val="002A3B8F"/>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67BFB"/>
    <w:rsid w:val="0037339B"/>
    <w:rsid w:val="00376E83"/>
    <w:rsid w:val="003851AE"/>
    <w:rsid w:val="00386C11"/>
    <w:rsid w:val="00397466"/>
    <w:rsid w:val="003A6148"/>
    <w:rsid w:val="003C33F6"/>
    <w:rsid w:val="003C3D2E"/>
    <w:rsid w:val="003C43A5"/>
    <w:rsid w:val="003E1C5C"/>
    <w:rsid w:val="003E523B"/>
    <w:rsid w:val="003E52AC"/>
    <w:rsid w:val="003E6650"/>
    <w:rsid w:val="003F5B46"/>
    <w:rsid w:val="00401363"/>
    <w:rsid w:val="00402E47"/>
    <w:rsid w:val="00425015"/>
    <w:rsid w:val="0042738A"/>
    <w:rsid w:val="00430994"/>
    <w:rsid w:val="00441B6D"/>
    <w:rsid w:val="004556EF"/>
    <w:rsid w:val="004565A7"/>
    <w:rsid w:val="00462B07"/>
    <w:rsid w:val="00465BD2"/>
    <w:rsid w:val="004715C8"/>
    <w:rsid w:val="00472DB7"/>
    <w:rsid w:val="004760B3"/>
    <w:rsid w:val="00476EC7"/>
    <w:rsid w:val="00481C31"/>
    <w:rsid w:val="00482FC1"/>
    <w:rsid w:val="00483027"/>
    <w:rsid w:val="004871AA"/>
    <w:rsid w:val="004918D7"/>
    <w:rsid w:val="004926E1"/>
    <w:rsid w:val="00494561"/>
    <w:rsid w:val="004A2FEA"/>
    <w:rsid w:val="004D1786"/>
    <w:rsid w:val="004D2DD7"/>
    <w:rsid w:val="004D75C5"/>
    <w:rsid w:val="004E2186"/>
    <w:rsid w:val="004E66FB"/>
    <w:rsid w:val="004F470A"/>
    <w:rsid w:val="004F4C59"/>
    <w:rsid w:val="00500C8F"/>
    <w:rsid w:val="00501909"/>
    <w:rsid w:val="00507BBB"/>
    <w:rsid w:val="005128DF"/>
    <w:rsid w:val="0051592A"/>
    <w:rsid w:val="005206FE"/>
    <w:rsid w:val="00524F04"/>
    <w:rsid w:val="005257ED"/>
    <w:rsid w:val="005306F8"/>
    <w:rsid w:val="0054023D"/>
    <w:rsid w:val="005426BF"/>
    <w:rsid w:val="0055275D"/>
    <w:rsid w:val="0056213C"/>
    <w:rsid w:val="00570C16"/>
    <w:rsid w:val="00580C24"/>
    <w:rsid w:val="005968EF"/>
    <w:rsid w:val="00596C1E"/>
    <w:rsid w:val="005A2E26"/>
    <w:rsid w:val="005B7BCA"/>
    <w:rsid w:val="005C08CC"/>
    <w:rsid w:val="005C0DAE"/>
    <w:rsid w:val="005C188E"/>
    <w:rsid w:val="005D2349"/>
    <w:rsid w:val="005D427B"/>
    <w:rsid w:val="005D4EE2"/>
    <w:rsid w:val="005D693E"/>
    <w:rsid w:val="005E1B60"/>
    <w:rsid w:val="005E5507"/>
    <w:rsid w:val="005E607B"/>
    <w:rsid w:val="005E61A3"/>
    <w:rsid w:val="005F0A8D"/>
    <w:rsid w:val="00601229"/>
    <w:rsid w:val="00603B67"/>
    <w:rsid w:val="00604137"/>
    <w:rsid w:val="00607AAD"/>
    <w:rsid w:val="00611D94"/>
    <w:rsid w:val="006162A2"/>
    <w:rsid w:val="006240DA"/>
    <w:rsid w:val="0063256E"/>
    <w:rsid w:val="00633F04"/>
    <w:rsid w:val="00635219"/>
    <w:rsid w:val="00635EC0"/>
    <w:rsid w:val="00640B58"/>
    <w:rsid w:val="00651B02"/>
    <w:rsid w:val="00651B19"/>
    <w:rsid w:val="00660A29"/>
    <w:rsid w:val="0069530B"/>
    <w:rsid w:val="00695519"/>
    <w:rsid w:val="006A0416"/>
    <w:rsid w:val="006A4134"/>
    <w:rsid w:val="006A5DDA"/>
    <w:rsid w:val="006A6701"/>
    <w:rsid w:val="006B21F4"/>
    <w:rsid w:val="006B3753"/>
    <w:rsid w:val="006B7AD6"/>
    <w:rsid w:val="006C50FD"/>
    <w:rsid w:val="006D1DD4"/>
    <w:rsid w:val="006D4014"/>
    <w:rsid w:val="006D44C1"/>
    <w:rsid w:val="006E5651"/>
    <w:rsid w:val="006E5B85"/>
    <w:rsid w:val="006F026A"/>
    <w:rsid w:val="006F6FC1"/>
    <w:rsid w:val="0070265B"/>
    <w:rsid w:val="00704813"/>
    <w:rsid w:val="0072290D"/>
    <w:rsid w:val="00723D6D"/>
    <w:rsid w:val="00724537"/>
    <w:rsid w:val="00731724"/>
    <w:rsid w:val="00733A9F"/>
    <w:rsid w:val="0073474B"/>
    <w:rsid w:val="00735511"/>
    <w:rsid w:val="00735995"/>
    <w:rsid w:val="00737208"/>
    <w:rsid w:val="00744DE6"/>
    <w:rsid w:val="007457BE"/>
    <w:rsid w:val="00755AA2"/>
    <w:rsid w:val="00762452"/>
    <w:rsid w:val="007639E0"/>
    <w:rsid w:val="00767E80"/>
    <w:rsid w:val="00775507"/>
    <w:rsid w:val="00783473"/>
    <w:rsid w:val="007842D5"/>
    <w:rsid w:val="0078594B"/>
    <w:rsid w:val="00795E02"/>
    <w:rsid w:val="007979D0"/>
    <w:rsid w:val="007A2B5D"/>
    <w:rsid w:val="007A4E18"/>
    <w:rsid w:val="007A7B8C"/>
    <w:rsid w:val="007B769D"/>
    <w:rsid w:val="007C6D9E"/>
    <w:rsid w:val="007D1C43"/>
    <w:rsid w:val="007D6C53"/>
    <w:rsid w:val="007E1564"/>
    <w:rsid w:val="007E1E87"/>
    <w:rsid w:val="007E5B3F"/>
    <w:rsid w:val="007F1F6C"/>
    <w:rsid w:val="007F2257"/>
    <w:rsid w:val="007F22A4"/>
    <w:rsid w:val="0080091D"/>
    <w:rsid w:val="00804108"/>
    <w:rsid w:val="00804FC4"/>
    <w:rsid w:val="00816367"/>
    <w:rsid w:val="00816A0B"/>
    <w:rsid w:val="00824B22"/>
    <w:rsid w:val="00830C53"/>
    <w:rsid w:val="00837FAA"/>
    <w:rsid w:val="00841F77"/>
    <w:rsid w:val="0084360D"/>
    <w:rsid w:val="008448C0"/>
    <w:rsid w:val="0085276D"/>
    <w:rsid w:val="00852DD6"/>
    <w:rsid w:val="00863390"/>
    <w:rsid w:val="0086385C"/>
    <w:rsid w:val="00871916"/>
    <w:rsid w:val="00880EB7"/>
    <w:rsid w:val="00890505"/>
    <w:rsid w:val="008906F4"/>
    <w:rsid w:val="008956DD"/>
    <w:rsid w:val="00897727"/>
    <w:rsid w:val="008A02A9"/>
    <w:rsid w:val="008A510E"/>
    <w:rsid w:val="008A522A"/>
    <w:rsid w:val="008A7F2F"/>
    <w:rsid w:val="008B4464"/>
    <w:rsid w:val="008B750B"/>
    <w:rsid w:val="008C3162"/>
    <w:rsid w:val="008D1F14"/>
    <w:rsid w:val="008E3924"/>
    <w:rsid w:val="008F13F7"/>
    <w:rsid w:val="008F351D"/>
    <w:rsid w:val="008F5B4D"/>
    <w:rsid w:val="00907425"/>
    <w:rsid w:val="00923C34"/>
    <w:rsid w:val="00924152"/>
    <w:rsid w:val="0092513D"/>
    <w:rsid w:val="00927A9F"/>
    <w:rsid w:val="009335CC"/>
    <w:rsid w:val="009349D0"/>
    <w:rsid w:val="00935A55"/>
    <w:rsid w:val="00941CEB"/>
    <w:rsid w:val="0094720F"/>
    <w:rsid w:val="00953B28"/>
    <w:rsid w:val="00954322"/>
    <w:rsid w:val="00957CAA"/>
    <w:rsid w:val="0096778A"/>
    <w:rsid w:val="00977656"/>
    <w:rsid w:val="009846A7"/>
    <w:rsid w:val="0098794D"/>
    <w:rsid w:val="00993887"/>
    <w:rsid w:val="0099497B"/>
    <w:rsid w:val="00997917"/>
    <w:rsid w:val="009A43BA"/>
    <w:rsid w:val="009A7437"/>
    <w:rsid w:val="009B0D05"/>
    <w:rsid w:val="009B4CA6"/>
    <w:rsid w:val="009B79F8"/>
    <w:rsid w:val="009C5E97"/>
    <w:rsid w:val="009C66D5"/>
    <w:rsid w:val="009D13FD"/>
    <w:rsid w:val="009D1BA8"/>
    <w:rsid w:val="009D266A"/>
    <w:rsid w:val="009D4E90"/>
    <w:rsid w:val="009D62DB"/>
    <w:rsid w:val="009F7E07"/>
    <w:rsid w:val="00A01522"/>
    <w:rsid w:val="00A10A11"/>
    <w:rsid w:val="00A13C6A"/>
    <w:rsid w:val="00A17085"/>
    <w:rsid w:val="00A17B09"/>
    <w:rsid w:val="00A457C6"/>
    <w:rsid w:val="00A46AD0"/>
    <w:rsid w:val="00A47063"/>
    <w:rsid w:val="00A473A8"/>
    <w:rsid w:val="00A513F0"/>
    <w:rsid w:val="00A613F8"/>
    <w:rsid w:val="00A61AC8"/>
    <w:rsid w:val="00A6366F"/>
    <w:rsid w:val="00A65D4C"/>
    <w:rsid w:val="00A70512"/>
    <w:rsid w:val="00A82D48"/>
    <w:rsid w:val="00A87538"/>
    <w:rsid w:val="00A91A9F"/>
    <w:rsid w:val="00A96266"/>
    <w:rsid w:val="00AA1F60"/>
    <w:rsid w:val="00AA40D7"/>
    <w:rsid w:val="00AB5F7D"/>
    <w:rsid w:val="00AC0C50"/>
    <w:rsid w:val="00AC6FE2"/>
    <w:rsid w:val="00AE279C"/>
    <w:rsid w:val="00AE750B"/>
    <w:rsid w:val="00AF3925"/>
    <w:rsid w:val="00B1296B"/>
    <w:rsid w:val="00B2292F"/>
    <w:rsid w:val="00B3417F"/>
    <w:rsid w:val="00B43169"/>
    <w:rsid w:val="00B501A8"/>
    <w:rsid w:val="00B55AE4"/>
    <w:rsid w:val="00B70B46"/>
    <w:rsid w:val="00B739B0"/>
    <w:rsid w:val="00B814A3"/>
    <w:rsid w:val="00B94228"/>
    <w:rsid w:val="00B96F38"/>
    <w:rsid w:val="00BC1085"/>
    <w:rsid w:val="00BC6F6A"/>
    <w:rsid w:val="00BC716B"/>
    <w:rsid w:val="00BD0E74"/>
    <w:rsid w:val="00BD5F8C"/>
    <w:rsid w:val="00BD7232"/>
    <w:rsid w:val="00BE29DD"/>
    <w:rsid w:val="00C066AF"/>
    <w:rsid w:val="00C06EB9"/>
    <w:rsid w:val="00C10E06"/>
    <w:rsid w:val="00C145B8"/>
    <w:rsid w:val="00C2438F"/>
    <w:rsid w:val="00C2785A"/>
    <w:rsid w:val="00C31AF0"/>
    <w:rsid w:val="00C32A7E"/>
    <w:rsid w:val="00C34F28"/>
    <w:rsid w:val="00C368DF"/>
    <w:rsid w:val="00C442C5"/>
    <w:rsid w:val="00C57B5C"/>
    <w:rsid w:val="00C57C7C"/>
    <w:rsid w:val="00C61049"/>
    <w:rsid w:val="00C63FFE"/>
    <w:rsid w:val="00C85046"/>
    <w:rsid w:val="00C91EB6"/>
    <w:rsid w:val="00CA10B0"/>
    <w:rsid w:val="00CA2F8E"/>
    <w:rsid w:val="00CA3EE2"/>
    <w:rsid w:val="00CA7FD5"/>
    <w:rsid w:val="00CB3287"/>
    <w:rsid w:val="00CB33E2"/>
    <w:rsid w:val="00CB4E68"/>
    <w:rsid w:val="00CC2733"/>
    <w:rsid w:val="00CD0050"/>
    <w:rsid w:val="00CE5416"/>
    <w:rsid w:val="00CE7481"/>
    <w:rsid w:val="00CF0A8F"/>
    <w:rsid w:val="00D048CE"/>
    <w:rsid w:val="00D04F8D"/>
    <w:rsid w:val="00D10998"/>
    <w:rsid w:val="00D13CF7"/>
    <w:rsid w:val="00D15CBD"/>
    <w:rsid w:val="00D221CB"/>
    <w:rsid w:val="00D23391"/>
    <w:rsid w:val="00D31805"/>
    <w:rsid w:val="00D36776"/>
    <w:rsid w:val="00D42B22"/>
    <w:rsid w:val="00D552B9"/>
    <w:rsid w:val="00D735B2"/>
    <w:rsid w:val="00D74021"/>
    <w:rsid w:val="00D76D01"/>
    <w:rsid w:val="00D7778F"/>
    <w:rsid w:val="00D922A9"/>
    <w:rsid w:val="00D9394A"/>
    <w:rsid w:val="00DB0CBB"/>
    <w:rsid w:val="00DB67CC"/>
    <w:rsid w:val="00DC3783"/>
    <w:rsid w:val="00DE1070"/>
    <w:rsid w:val="00E00219"/>
    <w:rsid w:val="00E0316B"/>
    <w:rsid w:val="00E16E85"/>
    <w:rsid w:val="00E25E10"/>
    <w:rsid w:val="00E50B41"/>
    <w:rsid w:val="00E50F2C"/>
    <w:rsid w:val="00E5219B"/>
    <w:rsid w:val="00E52D07"/>
    <w:rsid w:val="00E5518B"/>
    <w:rsid w:val="00E609FE"/>
    <w:rsid w:val="00E62A20"/>
    <w:rsid w:val="00E630BE"/>
    <w:rsid w:val="00E707C2"/>
    <w:rsid w:val="00E7145D"/>
    <w:rsid w:val="00E75920"/>
    <w:rsid w:val="00E80D96"/>
    <w:rsid w:val="00E871FA"/>
    <w:rsid w:val="00E936A4"/>
    <w:rsid w:val="00E954BB"/>
    <w:rsid w:val="00EA45E7"/>
    <w:rsid w:val="00EB4ECC"/>
    <w:rsid w:val="00EB78E3"/>
    <w:rsid w:val="00EB7BE3"/>
    <w:rsid w:val="00EC1C4B"/>
    <w:rsid w:val="00EC735A"/>
    <w:rsid w:val="00ED5F38"/>
    <w:rsid w:val="00ED76BD"/>
    <w:rsid w:val="00EF27FE"/>
    <w:rsid w:val="00F07FB6"/>
    <w:rsid w:val="00F149D0"/>
    <w:rsid w:val="00F16680"/>
    <w:rsid w:val="00F16B53"/>
    <w:rsid w:val="00F25ECD"/>
    <w:rsid w:val="00F30EFC"/>
    <w:rsid w:val="00F318BE"/>
    <w:rsid w:val="00F33297"/>
    <w:rsid w:val="00F343FB"/>
    <w:rsid w:val="00F359FE"/>
    <w:rsid w:val="00F420BF"/>
    <w:rsid w:val="00F42159"/>
    <w:rsid w:val="00F4256E"/>
    <w:rsid w:val="00F42EE1"/>
    <w:rsid w:val="00F60F1F"/>
    <w:rsid w:val="00F61CE8"/>
    <w:rsid w:val="00F64141"/>
    <w:rsid w:val="00F665BB"/>
    <w:rsid w:val="00F67508"/>
    <w:rsid w:val="00F71FC9"/>
    <w:rsid w:val="00F73B48"/>
    <w:rsid w:val="00F74F51"/>
    <w:rsid w:val="00F750AF"/>
    <w:rsid w:val="00F83BB5"/>
    <w:rsid w:val="00F842AD"/>
    <w:rsid w:val="00F91469"/>
    <w:rsid w:val="00F914EB"/>
    <w:rsid w:val="00F91B85"/>
    <w:rsid w:val="00F938E7"/>
    <w:rsid w:val="00F96C93"/>
    <w:rsid w:val="00FA3B17"/>
    <w:rsid w:val="00FA5E8D"/>
    <w:rsid w:val="00FA5F3D"/>
    <w:rsid w:val="00FB399E"/>
    <w:rsid w:val="00FB7041"/>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03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4774933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944940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5309912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1/1/257/&#1584;&#1705;&#1740;&#1607;" TargetMode="External"/><Relationship Id="rId1" Type="http://schemas.openxmlformats.org/officeDocument/2006/relationships/hyperlink" Target="http://lib.eshia.ir/10083/2/234/&#1578;&#1576;&#1575;&#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09854-01A0-4149-9E01-24B79DB4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438</TotalTime>
  <Pages>7</Pages>
  <Words>2064</Words>
  <Characters>11766</Characters>
  <Application>Microsoft Office Word</Application>
  <DocSecurity>0</DocSecurity>
  <Lines>98</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13803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89</cp:revision>
  <dcterms:created xsi:type="dcterms:W3CDTF">2018-11-18T05:47:00Z</dcterms:created>
  <dcterms:modified xsi:type="dcterms:W3CDTF">2018-11-18T15:29:00Z</dcterms:modified>
  <cp:contentStatus>ویرایش 2.5</cp:contentStatus>
  <cp:version>2.7</cp:version>
</cp:coreProperties>
</file>