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A67CA" w14:textId="4DBCD788" w:rsidR="008B750B" w:rsidRDefault="00F05943" w:rsidP="00564DC1">
      <w:pPr>
        <w:jc w:val="both"/>
        <w:rPr>
          <w:rFonts w:hint="cs"/>
          <w:noProof/>
          <w:rtl/>
        </w:rPr>
      </w:pPr>
      <w:r>
        <w:rPr>
          <w:rFonts w:hint="cs"/>
          <w:noProof/>
          <w:rtl/>
        </w:rPr>
        <w:t>بسمه تعالی</w:t>
      </w:r>
    </w:p>
    <w:p w14:paraId="5879A507" w14:textId="5AC3D88B" w:rsidR="00F05943" w:rsidRDefault="00F05943" w:rsidP="00564DC1">
      <w:pPr>
        <w:jc w:val="both"/>
        <w:rPr>
          <w:rFonts w:hint="cs"/>
          <w:noProof/>
          <w:rtl/>
        </w:rPr>
      </w:pPr>
      <w:bookmarkStart w:id="0" w:name="_GoBack"/>
      <w:r w:rsidRPr="003F419C">
        <w:rPr>
          <w:rFonts w:hint="cs"/>
          <w:noProof/>
          <w:color w:val="FF0000"/>
          <w:rtl/>
        </w:rPr>
        <w:t xml:space="preserve">موضوع: </w:t>
      </w:r>
      <w:bookmarkEnd w:id="0"/>
      <w:r w:rsidRPr="00F05943">
        <w:rPr>
          <w:noProof/>
          <w:rtl/>
        </w:rPr>
        <w:t>استحباب جهر بسم الله الرحمن الرح</w:t>
      </w:r>
      <w:r w:rsidRPr="00F05943">
        <w:rPr>
          <w:rFonts w:hint="cs"/>
          <w:noProof/>
          <w:rtl/>
        </w:rPr>
        <w:t>ی</w:t>
      </w:r>
      <w:r w:rsidRPr="00F05943">
        <w:rPr>
          <w:rFonts w:hint="eastAsia"/>
          <w:noProof/>
          <w:rtl/>
        </w:rPr>
        <w:t>م</w:t>
      </w:r>
      <w:r>
        <w:rPr>
          <w:rFonts w:hint="cs"/>
          <w:noProof/>
          <w:rtl/>
        </w:rPr>
        <w:t>/ قرائت/ صلوه</w:t>
      </w:r>
    </w:p>
    <w:p w14:paraId="6CAA4271" w14:textId="77777777" w:rsidR="00F05943" w:rsidRPr="008A522A" w:rsidRDefault="00F05943" w:rsidP="00564DC1">
      <w:pPr>
        <w:jc w:val="both"/>
        <w:rPr>
          <w:rtl/>
        </w:rPr>
      </w:pPr>
    </w:p>
    <w:bookmarkStart w:id="1" w:name="_Toc116222206" w:displacedByCustomXml="next"/>
    <w:sdt>
      <w:sdtPr>
        <w:rPr>
          <w:rFonts w:ascii="Calibri" w:eastAsia="Calibri" w:hAnsi="Calibri" w:cs="B Badr"/>
          <w:color w:val="auto"/>
          <w:sz w:val="22"/>
          <w:szCs w:val="28"/>
          <w:rtl/>
          <w:lang w:bidi="fa-IR"/>
        </w:rPr>
        <w:id w:val="-623465278"/>
        <w:docPartObj>
          <w:docPartGallery w:val="Table of Contents"/>
          <w:docPartUnique/>
        </w:docPartObj>
      </w:sdtPr>
      <w:sdtEndPr>
        <w:rPr>
          <w:b/>
          <w:bCs/>
          <w:noProof/>
        </w:rPr>
      </w:sdtEndPr>
      <w:sdtContent>
        <w:p w14:paraId="31B72205" w14:textId="0BD47ECC" w:rsidR="00062D1D" w:rsidRDefault="00F05943" w:rsidP="00564DC1">
          <w:pPr>
            <w:pStyle w:val="TOCHeading"/>
            <w:bidi/>
            <w:jc w:val="both"/>
          </w:pPr>
          <w:r>
            <w:rPr>
              <w:rFonts w:hint="cs"/>
              <w:rtl/>
            </w:rPr>
            <w:t>فهرست مطالب:</w:t>
          </w:r>
        </w:p>
        <w:p w14:paraId="5E56B8AB" w14:textId="392A7671" w:rsidR="006751F3" w:rsidRDefault="00062D1D" w:rsidP="006751F3">
          <w:pPr>
            <w:pStyle w:val="TOC1"/>
            <w:rPr>
              <w:rFonts w:asciiTheme="minorHAnsi" w:eastAsiaTheme="minorEastAsia" w:hAnsiTheme="minorHAnsi" w:cstheme="minorBidi"/>
              <w:noProof/>
              <w:color w:val="auto"/>
              <w:szCs w:val="22"/>
              <w:rtl/>
              <w:lang w:bidi="ar-SA"/>
            </w:rPr>
          </w:pPr>
          <w:r>
            <w:fldChar w:fldCharType="begin"/>
          </w:r>
          <w:r>
            <w:instrText xml:space="preserve"> TOC \o "1-3" \h \z \u </w:instrText>
          </w:r>
          <w:r>
            <w:fldChar w:fldCharType="separate"/>
          </w:r>
          <w:hyperlink w:anchor="_Toc117966176" w:history="1">
            <w:r w:rsidR="006751F3" w:rsidRPr="00175A6B">
              <w:rPr>
                <w:rStyle w:val="Hyperlink"/>
                <w:noProof/>
                <w:rtl/>
              </w:rPr>
              <w:t>مسئله 21: استحباب جهر بسم الله الرحمن الرح</w:t>
            </w:r>
            <w:r w:rsidR="006751F3" w:rsidRPr="00175A6B">
              <w:rPr>
                <w:rStyle w:val="Hyperlink"/>
                <w:rFonts w:hint="cs"/>
                <w:noProof/>
                <w:rtl/>
              </w:rPr>
              <w:t>ی</w:t>
            </w:r>
            <w:r w:rsidR="006751F3" w:rsidRPr="00175A6B">
              <w:rPr>
                <w:rStyle w:val="Hyperlink"/>
                <w:rFonts w:hint="eastAsia"/>
                <w:noProof/>
                <w:rtl/>
              </w:rPr>
              <w:t>م</w:t>
            </w:r>
            <w:r w:rsidR="006751F3">
              <w:rPr>
                <w:noProof/>
                <w:webHidden/>
                <w:rtl/>
              </w:rPr>
              <w:tab/>
            </w:r>
            <w:r w:rsidR="006751F3">
              <w:rPr>
                <w:noProof/>
                <w:webHidden/>
                <w:rtl/>
              </w:rPr>
              <w:fldChar w:fldCharType="begin"/>
            </w:r>
            <w:r w:rsidR="006751F3">
              <w:rPr>
                <w:noProof/>
                <w:webHidden/>
                <w:rtl/>
              </w:rPr>
              <w:instrText xml:space="preserve"> </w:instrText>
            </w:r>
            <w:r w:rsidR="006751F3">
              <w:rPr>
                <w:noProof/>
                <w:webHidden/>
              </w:rPr>
              <w:instrText>PAGEREF</w:instrText>
            </w:r>
            <w:r w:rsidR="006751F3">
              <w:rPr>
                <w:noProof/>
                <w:webHidden/>
                <w:rtl/>
              </w:rPr>
              <w:instrText xml:space="preserve"> _</w:instrText>
            </w:r>
            <w:r w:rsidR="006751F3">
              <w:rPr>
                <w:noProof/>
                <w:webHidden/>
              </w:rPr>
              <w:instrText>Toc117966176 \h</w:instrText>
            </w:r>
            <w:r w:rsidR="006751F3">
              <w:rPr>
                <w:noProof/>
                <w:webHidden/>
                <w:rtl/>
              </w:rPr>
              <w:instrText xml:space="preserve"> </w:instrText>
            </w:r>
            <w:r w:rsidR="006751F3">
              <w:rPr>
                <w:noProof/>
                <w:webHidden/>
                <w:rtl/>
              </w:rPr>
            </w:r>
            <w:r w:rsidR="006751F3">
              <w:rPr>
                <w:noProof/>
                <w:webHidden/>
                <w:rtl/>
              </w:rPr>
              <w:fldChar w:fldCharType="separate"/>
            </w:r>
            <w:r w:rsidR="00F57EEE">
              <w:rPr>
                <w:noProof/>
                <w:webHidden/>
                <w:rtl/>
              </w:rPr>
              <w:t>1</w:t>
            </w:r>
            <w:r w:rsidR="006751F3">
              <w:rPr>
                <w:noProof/>
                <w:webHidden/>
                <w:rtl/>
              </w:rPr>
              <w:fldChar w:fldCharType="end"/>
            </w:r>
          </w:hyperlink>
        </w:p>
        <w:p w14:paraId="3FF76D4F" w14:textId="3DFCD261" w:rsidR="006751F3" w:rsidRDefault="003F419C">
          <w:pPr>
            <w:pStyle w:val="TOC2"/>
            <w:tabs>
              <w:tab w:val="right" w:leader="dot" w:pos="10194"/>
            </w:tabs>
            <w:rPr>
              <w:rFonts w:asciiTheme="minorHAnsi" w:eastAsiaTheme="minorEastAsia" w:hAnsiTheme="minorHAnsi" w:cstheme="minorBidi"/>
              <w:bCs w:val="0"/>
              <w:noProof/>
              <w:color w:val="auto"/>
              <w:szCs w:val="22"/>
              <w:rtl/>
              <w:lang w:bidi="ar-SA"/>
            </w:rPr>
          </w:pPr>
          <w:hyperlink w:anchor="_Toc117966177" w:history="1">
            <w:r w:rsidR="006751F3" w:rsidRPr="00175A6B">
              <w:rPr>
                <w:rStyle w:val="Hyperlink"/>
                <w:noProof/>
                <w:rtl/>
              </w:rPr>
              <w:t>استفاده استحباب جهر از أدله روا</w:t>
            </w:r>
            <w:r w:rsidR="006751F3" w:rsidRPr="00175A6B">
              <w:rPr>
                <w:rStyle w:val="Hyperlink"/>
                <w:rFonts w:hint="cs"/>
                <w:noProof/>
                <w:rtl/>
              </w:rPr>
              <w:t>یی</w:t>
            </w:r>
            <w:r w:rsidR="006751F3">
              <w:rPr>
                <w:noProof/>
                <w:webHidden/>
                <w:rtl/>
              </w:rPr>
              <w:tab/>
            </w:r>
            <w:r w:rsidR="006751F3">
              <w:rPr>
                <w:noProof/>
                <w:webHidden/>
                <w:rtl/>
              </w:rPr>
              <w:fldChar w:fldCharType="begin"/>
            </w:r>
            <w:r w:rsidR="006751F3">
              <w:rPr>
                <w:noProof/>
                <w:webHidden/>
                <w:rtl/>
              </w:rPr>
              <w:instrText xml:space="preserve"> </w:instrText>
            </w:r>
            <w:r w:rsidR="006751F3">
              <w:rPr>
                <w:noProof/>
                <w:webHidden/>
              </w:rPr>
              <w:instrText>PAGEREF</w:instrText>
            </w:r>
            <w:r w:rsidR="006751F3">
              <w:rPr>
                <w:noProof/>
                <w:webHidden/>
                <w:rtl/>
              </w:rPr>
              <w:instrText xml:space="preserve"> _</w:instrText>
            </w:r>
            <w:r w:rsidR="006751F3">
              <w:rPr>
                <w:noProof/>
                <w:webHidden/>
              </w:rPr>
              <w:instrText>Toc117966177 \h</w:instrText>
            </w:r>
            <w:r w:rsidR="006751F3">
              <w:rPr>
                <w:noProof/>
                <w:webHidden/>
                <w:rtl/>
              </w:rPr>
              <w:instrText xml:space="preserve"> </w:instrText>
            </w:r>
            <w:r w:rsidR="006751F3">
              <w:rPr>
                <w:noProof/>
                <w:webHidden/>
                <w:rtl/>
              </w:rPr>
            </w:r>
            <w:r w:rsidR="006751F3">
              <w:rPr>
                <w:noProof/>
                <w:webHidden/>
                <w:rtl/>
              </w:rPr>
              <w:fldChar w:fldCharType="separate"/>
            </w:r>
            <w:r w:rsidR="00F57EEE">
              <w:rPr>
                <w:noProof/>
                <w:webHidden/>
                <w:rtl/>
              </w:rPr>
              <w:t>3</w:t>
            </w:r>
            <w:r w:rsidR="006751F3">
              <w:rPr>
                <w:noProof/>
                <w:webHidden/>
                <w:rtl/>
              </w:rPr>
              <w:fldChar w:fldCharType="end"/>
            </w:r>
          </w:hyperlink>
        </w:p>
        <w:p w14:paraId="12294CD7" w14:textId="05650843" w:rsidR="006751F3" w:rsidRDefault="003F419C">
          <w:pPr>
            <w:pStyle w:val="TOC2"/>
            <w:tabs>
              <w:tab w:val="right" w:leader="dot" w:pos="10194"/>
            </w:tabs>
            <w:rPr>
              <w:rFonts w:asciiTheme="minorHAnsi" w:eastAsiaTheme="minorEastAsia" w:hAnsiTheme="minorHAnsi" w:cstheme="minorBidi"/>
              <w:bCs w:val="0"/>
              <w:noProof/>
              <w:color w:val="auto"/>
              <w:szCs w:val="22"/>
              <w:rtl/>
              <w:lang w:bidi="ar-SA"/>
            </w:rPr>
          </w:pPr>
          <w:hyperlink w:anchor="_Toc117966178" w:history="1">
            <w:r w:rsidR="006751F3" w:rsidRPr="00175A6B">
              <w:rPr>
                <w:rStyle w:val="Hyperlink"/>
                <w:noProof/>
                <w:rtl/>
              </w:rPr>
              <w:t>شمول</w:t>
            </w:r>
            <w:r w:rsidR="006751F3" w:rsidRPr="00175A6B">
              <w:rPr>
                <w:rStyle w:val="Hyperlink"/>
                <w:rFonts w:hint="cs"/>
                <w:noProof/>
                <w:rtl/>
              </w:rPr>
              <w:t>ی</w:t>
            </w:r>
            <w:r w:rsidR="006751F3" w:rsidRPr="00175A6B">
              <w:rPr>
                <w:rStyle w:val="Hyperlink"/>
                <w:rFonts w:hint="eastAsia"/>
                <w:noProof/>
                <w:rtl/>
              </w:rPr>
              <w:t>ت</w:t>
            </w:r>
            <w:r w:rsidR="006751F3" w:rsidRPr="00175A6B">
              <w:rPr>
                <w:rStyle w:val="Hyperlink"/>
                <w:noProof/>
                <w:rtl/>
              </w:rPr>
              <w:t xml:space="preserve"> استحباب جهر نسبت به نماز ها</w:t>
            </w:r>
            <w:r w:rsidR="006751F3" w:rsidRPr="00175A6B">
              <w:rPr>
                <w:rStyle w:val="Hyperlink"/>
                <w:rFonts w:hint="cs"/>
                <w:noProof/>
                <w:rtl/>
              </w:rPr>
              <w:t>ی</w:t>
            </w:r>
            <w:r w:rsidR="006751F3" w:rsidRPr="00175A6B">
              <w:rPr>
                <w:rStyle w:val="Hyperlink"/>
                <w:noProof/>
                <w:rtl/>
              </w:rPr>
              <w:t xml:space="preserve"> ظهر و عصر</w:t>
            </w:r>
            <w:r w:rsidR="006751F3">
              <w:rPr>
                <w:noProof/>
                <w:webHidden/>
                <w:rtl/>
              </w:rPr>
              <w:tab/>
            </w:r>
            <w:r w:rsidR="006751F3">
              <w:rPr>
                <w:noProof/>
                <w:webHidden/>
                <w:rtl/>
              </w:rPr>
              <w:fldChar w:fldCharType="begin"/>
            </w:r>
            <w:r w:rsidR="006751F3">
              <w:rPr>
                <w:noProof/>
                <w:webHidden/>
                <w:rtl/>
              </w:rPr>
              <w:instrText xml:space="preserve"> </w:instrText>
            </w:r>
            <w:r w:rsidR="006751F3">
              <w:rPr>
                <w:noProof/>
                <w:webHidden/>
              </w:rPr>
              <w:instrText>PAGEREF</w:instrText>
            </w:r>
            <w:r w:rsidR="006751F3">
              <w:rPr>
                <w:noProof/>
                <w:webHidden/>
                <w:rtl/>
              </w:rPr>
              <w:instrText xml:space="preserve"> _</w:instrText>
            </w:r>
            <w:r w:rsidR="006751F3">
              <w:rPr>
                <w:noProof/>
                <w:webHidden/>
              </w:rPr>
              <w:instrText>Toc117966178 \h</w:instrText>
            </w:r>
            <w:r w:rsidR="006751F3">
              <w:rPr>
                <w:noProof/>
                <w:webHidden/>
                <w:rtl/>
              </w:rPr>
              <w:instrText xml:space="preserve"> </w:instrText>
            </w:r>
            <w:r w:rsidR="006751F3">
              <w:rPr>
                <w:noProof/>
                <w:webHidden/>
                <w:rtl/>
              </w:rPr>
            </w:r>
            <w:r w:rsidR="006751F3">
              <w:rPr>
                <w:noProof/>
                <w:webHidden/>
                <w:rtl/>
              </w:rPr>
              <w:fldChar w:fldCharType="separate"/>
            </w:r>
            <w:r w:rsidR="00F57EEE">
              <w:rPr>
                <w:noProof/>
                <w:webHidden/>
                <w:rtl/>
              </w:rPr>
              <w:t>3</w:t>
            </w:r>
            <w:r w:rsidR="006751F3">
              <w:rPr>
                <w:noProof/>
                <w:webHidden/>
                <w:rtl/>
              </w:rPr>
              <w:fldChar w:fldCharType="end"/>
            </w:r>
          </w:hyperlink>
        </w:p>
        <w:p w14:paraId="55757F1D" w14:textId="1B5F4FA1" w:rsidR="006751F3" w:rsidRDefault="003F419C">
          <w:pPr>
            <w:pStyle w:val="TOC2"/>
            <w:tabs>
              <w:tab w:val="right" w:leader="dot" w:pos="10194"/>
            </w:tabs>
            <w:rPr>
              <w:rFonts w:asciiTheme="minorHAnsi" w:eastAsiaTheme="minorEastAsia" w:hAnsiTheme="minorHAnsi" w:cstheme="minorBidi"/>
              <w:bCs w:val="0"/>
              <w:noProof/>
              <w:color w:val="auto"/>
              <w:szCs w:val="22"/>
              <w:rtl/>
              <w:lang w:bidi="ar-SA"/>
            </w:rPr>
          </w:pPr>
          <w:hyperlink w:anchor="_Toc117966179" w:history="1">
            <w:r w:rsidR="006751F3" w:rsidRPr="00175A6B">
              <w:rPr>
                <w:rStyle w:val="Hyperlink"/>
                <w:noProof/>
                <w:rtl/>
              </w:rPr>
              <w:t>مرور</w:t>
            </w:r>
            <w:r w:rsidR="006751F3" w:rsidRPr="00175A6B">
              <w:rPr>
                <w:rStyle w:val="Hyperlink"/>
                <w:rFonts w:hint="cs"/>
                <w:noProof/>
                <w:rtl/>
              </w:rPr>
              <w:t>ی</w:t>
            </w:r>
            <w:r w:rsidR="006751F3" w:rsidRPr="00175A6B">
              <w:rPr>
                <w:rStyle w:val="Hyperlink"/>
                <w:noProof/>
                <w:rtl/>
              </w:rPr>
              <w:t xml:space="preserve"> بر أدله دال بر استحباب جهر در جلسه گذشته</w:t>
            </w:r>
            <w:r w:rsidR="006751F3">
              <w:rPr>
                <w:noProof/>
                <w:webHidden/>
                <w:rtl/>
              </w:rPr>
              <w:tab/>
            </w:r>
            <w:r w:rsidR="006751F3">
              <w:rPr>
                <w:noProof/>
                <w:webHidden/>
                <w:rtl/>
              </w:rPr>
              <w:fldChar w:fldCharType="begin"/>
            </w:r>
            <w:r w:rsidR="006751F3">
              <w:rPr>
                <w:noProof/>
                <w:webHidden/>
                <w:rtl/>
              </w:rPr>
              <w:instrText xml:space="preserve"> </w:instrText>
            </w:r>
            <w:r w:rsidR="006751F3">
              <w:rPr>
                <w:noProof/>
                <w:webHidden/>
              </w:rPr>
              <w:instrText>PAGEREF</w:instrText>
            </w:r>
            <w:r w:rsidR="006751F3">
              <w:rPr>
                <w:noProof/>
                <w:webHidden/>
                <w:rtl/>
              </w:rPr>
              <w:instrText xml:space="preserve"> _</w:instrText>
            </w:r>
            <w:r w:rsidR="006751F3">
              <w:rPr>
                <w:noProof/>
                <w:webHidden/>
              </w:rPr>
              <w:instrText>Toc117966179 \h</w:instrText>
            </w:r>
            <w:r w:rsidR="006751F3">
              <w:rPr>
                <w:noProof/>
                <w:webHidden/>
                <w:rtl/>
              </w:rPr>
              <w:instrText xml:space="preserve"> </w:instrText>
            </w:r>
            <w:r w:rsidR="006751F3">
              <w:rPr>
                <w:noProof/>
                <w:webHidden/>
                <w:rtl/>
              </w:rPr>
            </w:r>
            <w:r w:rsidR="006751F3">
              <w:rPr>
                <w:noProof/>
                <w:webHidden/>
                <w:rtl/>
              </w:rPr>
              <w:fldChar w:fldCharType="separate"/>
            </w:r>
            <w:r w:rsidR="00F57EEE">
              <w:rPr>
                <w:noProof/>
                <w:webHidden/>
                <w:rtl/>
              </w:rPr>
              <w:t>5</w:t>
            </w:r>
            <w:r w:rsidR="006751F3">
              <w:rPr>
                <w:noProof/>
                <w:webHidden/>
                <w:rtl/>
              </w:rPr>
              <w:fldChar w:fldCharType="end"/>
            </w:r>
          </w:hyperlink>
        </w:p>
        <w:p w14:paraId="179A5F6B" w14:textId="3D93464E" w:rsidR="006751F3" w:rsidRDefault="003F419C">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7966180" w:history="1">
            <w:r w:rsidR="006751F3" w:rsidRPr="00175A6B">
              <w:rPr>
                <w:rStyle w:val="Hyperlink"/>
                <w:noProof/>
                <w:rtl/>
              </w:rPr>
              <w:t>روا</w:t>
            </w:r>
            <w:r w:rsidR="006751F3" w:rsidRPr="00175A6B">
              <w:rPr>
                <w:rStyle w:val="Hyperlink"/>
                <w:rFonts w:hint="cs"/>
                <w:noProof/>
                <w:rtl/>
              </w:rPr>
              <w:t>ی</w:t>
            </w:r>
            <w:r w:rsidR="006751F3" w:rsidRPr="00175A6B">
              <w:rPr>
                <w:rStyle w:val="Hyperlink"/>
                <w:rFonts w:hint="eastAsia"/>
                <w:noProof/>
                <w:rtl/>
              </w:rPr>
              <w:t>ت</w:t>
            </w:r>
            <w:r w:rsidR="006751F3" w:rsidRPr="00175A6B">
              <w:rPr>
                <w:rStyle w:val="Hyperlink"/>
                <w:noProof/>
                <w:rtl/>
              </w:rPr>
              <w:t xml:space="preserve"> پنجم دال بر استحباب جهر: راو</w:t>
            </w:r>
            <w:r w:rsidR="006751F3" w:rsidRPr="00175A6B">
              <w:rPr>
                <w:rStyle w:val="Hyperlink"/>
                <w:rFonts w:hint="cs"/>
                <w:noProof/>
                <w:rtl/>
              </w:rPr>
              <w:t>ی</w:t>
            </w:r>
            <w:r w:rsidR="006751F3" w:rsidRPr="00175A6B">
              <w:rPr>
                <w:rStyle w:val="Hyperlink"/>
                <w:rFonts w:hint="eastAsia"/>
                <w:noProof/>
                <w:rtl/>
              </w:rPr>
              <w:t>ت</w:t>
            </w:r>
            <w:r w:rsidR="006751F3" w:rsidRPr="00175A6B">
              <w:rPr>
                <w:rStyle w:val="Hyperlink"/>
                <w:noProof/>
                <w:rtl/>
              </w:rPr>
              <w:t xml:space="preserve"> رجاء بن أب</w:t>
            </w:r>
            <w:r w:rsidR="006751F3" w:rsidRPr="00175A6B">
              <w:rPr>
                <w:rStyle w:val="Hyperlink"/>
                <w:rFonts w:hint="cs"/>
                <w:noProof/>
                <w:rtl/>
              </w:rPr>
              <w:t>ی</w:t>
            </w:r>
            <w:r w:rsidR="006751F3" w:rsidRPr="00175A6B">
              <w:rPr>
                <w:rStyle w:val="Hyperlink"/>
                <w:noProof/>
                <w:rtl/>
              </w:rPr>
              <w:t xml:space="preserve"> ضحاک</w:t>
            </w:r>
            <w:r w:rsidR="006751F3">
              <w:rPr>
                <w:noProof/>
                <w:webHidden/>
                <w:rtl/>
              </w:rPr>
              <w:tab/>
            </w:r>
            <w:r w:rsidR="006751F3">
              <w:rPr>
                <w:noProof/>
                <w:webHidden/>
                <w:rtl/>
              </w:rPr>
              <w:fldChar w:fldCharType="begin"/>
            </w:r>
            <w:r w:rsidR="006751F3">
              <w:rPr>
                <w:noProof/>
                <w:webHidden/>
                <w:rtl/>
              </w:rPr>
              <w:instrText xml:space="preserve"> </w:instrText>
            </w:r>
            <w:r w:rsidR="006751F3">
              <w:rPr>
                <w:noProof/>
                <w:webHidden/>
              </w:rPr>
              <w:instrText>PAGEREF</w:instrText>
            </w:r>
            <w:r w:rsidR="006751F3">
              <w:rPr>
                <w:noProof/>
                <w:webHidden/>
                <w:rtl/>
              </w:rPr>
              <w:instrText xml:space="preserve"> _</w:instrText>
            </w:r>
            <w:r w:rsidR="006751F3">
              <w:rPr>
                <w:noProof/>
                <w:webHidden/>
              </w:rPr>
              <w:instrText>Toc117966180 \h</w:instrText>
            </w:r>
            <w:r w:rsidR="006751F3">
              <w:rPr>
                <w:noProof/>
                <w:webHidden/>
                <w:rtl/>
              </w:rPr>
              <w:instrText xml:space="preserve"> </w:instrText>
            </w:r>
            <w:r w:rsidR="006751F3">
              <w:rPr>
                <w:noProof/>
                <w:webHidden/>
                <w:rtl/>
              </w:rPr>
            </w:r>
            <w:r w:rsidR="006751F3">
              <w:rPr>
                <w:noProof/>
                <w:webHidden/>
                <w:rtl/>
              </w:rPr>
              <w:fldChar w:fldCharType="separate"/>
            </w:r>
            <w:r w:rsidR="00F57EEE">
              <w:rPr>
                <w:noProof/>
                <w:webHidden/>
                <w:rtl/>
              </w:rPr>
              <w:t>6</w:t>
            </w:r>
            <w:r w:rsidR="006751F3">
              <w:rPr>
                <w:noProof/>
                <w:webHidden/>
                <w:rtl/>
              </w:rPr>
              <w:fldChar w:fldCharType="end"/>
            </w:r>
          </w:hyperlink>
        </w:p>
        <w:p w14:paraId="184B4438" w14:textId="63BE540C" w:rsidR="006751F3" w:rsidRDefault="003F419C">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7966181" w:history="1">
            <w:r w:rsidR="006751F3" w:rsidRPr="00175A6B">
              <w:rPr>
                <w:rStyle w:val="Hyperlink"/>
                <w:noProof/>
                <w:rtl/>
              </w:rPr>
              <w:t>روا</w:t>
            </w:r>
            <w:r w:rsidR="006751F3" w:rsidRPr="00175A6B">
              <w:rPr>
                <w:rStyle w:val="Hyperlink"/>
                <w:rFonts w:hint="cs"/>
                <w:noProof/>
                <w:rtl/>
              </w:rPr>
              <w:t>ی</w:t>
            </w:r>
            <w:r w:rsidR="006751F3" w:rsidRPr="00175A6B">
              <w:rPr>
                <w:rStyle w:val="Hyperlink"/>
                <w:rFonts w:hint="eastAsia"/>
                <w:noProof/>
                <w:rtl/>
              </w:rPr>
              <w:t>ت</w:t>
            </w:r>
            <w:r w:rsidR="006751F3" w:rsidRPr="00175A6B">
              <w:rPr>
                <w:rStyle w:val="Hyperlink"/>
                <w:noProof/>
                <w:rtl/>
              </w:rPr>
              <w:t xml:space="preserve"> ششم: روا</w:t>
            </w:r>
            <w:r w:rsidR="006751F3" w:rsidRPr="00175A6B">
              <w:rPr>
                <w:rStyle w:val="Hyperlink"/>
                <w:rFonts w:hint="cs"/>
                <w:noProof/>
                <w:rtl/>
              </w:rPr>
              <w:t>ی</w:t>
            </w:r>
            <w:r w:rsidR="006751F3" w:rsidRPr="00175A6B">
              <w:rPr>
                <w:rStyle w:val="Hyperlink"/>
                <w:rFonts w:hint="eastAsia"/>
                <w:noProof/>
                <w:rtl/>
              </w:rPr>
              <w:t>ت</w:t>
            </w:r>
            <w:r w:rsidR="006751F3" w:rsidRPr="00175A6B">
              <w:rPr>
                <w:rStyle w:val="Hyperlink"/>
                <w:noProof/>
                <w:rtl/>
              </w:rPr>
              <w:t xml:space="preserve"> س</w:t>
            </w:r>
            <w:r w:rsidR="006751F3" w:rsidRPr="00175A6B">
              <w:rPr>
                <w:rStyle w:val="Hyperlink"/>
                <w:rFonts w:hint="cs"/>
                <w:noProof/>
                <w:rtl/>
              </w:rPr>
              <w:t>ی</w:t>
            </w:r>
            <w:r w:rsidR="006751F3" w:rsidRPr="00175A6B">
              <w:rPr>
                <w:rStyle w:val="Hyperlink"/>
                <w:rFonts w:hint="eastAsia"/>
                <w:noProof/>
                <w:rtl/>
              </w:rPr>
              <w:t>ار</w:t>
            </w:r>
            <w:r w:rsidR="006751F3" w:rsidRPr="00175A6B">
              <w:rPr>
                <w:rStyle w:val="Hyperlink"/>
                <w:rFonts w:hint="cs"/>
                <w:noProof/>
                <w:rtl/>
              </w:rPr>
              <w:t>ی</w:t>
            </w:r>
            <w:r w:rsidR="006751F3">
              <w:rPr>
                <w:noProof/>
                <w:webHidden/>
                <w:rtl/>
              </w:rPr>
              <w:tab/>
            </w:r>
            <w:r w:rsidR="006751F3">
              <w:rPr>
                <w:noProof/>
                <w:webHidden/>
                <w:rtl/>
              </w:rPr>
              <w:fldChar w:fldCharType="begin"/>
            </w:r>
            <w:r w:rsidR="006751F3">
              <w:rPr>
                <w:noProof/>
                <w:webHidden/>
                <w:rtl/>
              </w:rPr>
              <w:instrText xml:space="preserve"> </w:instrText>
            </w:r>
            <w:r w:rsidR="006751F3">
              <w:rPr>
                <w:noProof/>
                <w:webHidden/>
              </w:rPr>
              <w:instrText>PAGEREF</w:instrText>
            </w:r>
            <w:r w:rsidR="006751F3">
              <w:rPr>
                <w:noProof/>
                <w:webHidden/>
                <w:rtl/>
              </w:rPr>
              <w:instrText xml:space="preserve"> _</w:instrText>
            </w:r>
            <w:r w:rsidR="006751F3">
              <w:rPr>
                <w:noProof/>
                <w:webHidden/>
              </w:rPr>
              <w:instrText>Toc117966181 \h</w:instrText>
            </w:r>
            <w:r w:rsidR="006751F3">
              <w:rPr>
                <w:noProof/>
                <w:webHidden/>
                <w:rtl/>
              </w:rPr>
              <w:instrText xml:space="preserve"> </w:instrText>
            </w:r>
            <w:r w:rsidR="006751F3">
              <w:rPr>
                <w:noProof/>
                <w:webHidden/>
                <w:rtl/>
              </w:rPr>
            </w:r>
            <w:r w:rsidR="006751F3">
              <w:rPr>
                <w:noProof/>
                <w:webHidden/>
                <w:rtl/>
              </w:rPr>
              <w:fldChar w:fldCharType="separate"/>
            </w:r>
            <w:r w:rsidR="00F57EEE">
              <w:rPr>
                <w:noProof/>
                <w:webHidden/>
                <w:rtl/>
              </w:rPr>
              <w:t>6</w:t>
            </w:r>
            <w:r w:rsidR="006751F3">
              <w:rPr>
                <w:noProof/>
                <w:webHidden/>
                <w:rtl/>
              </w:rPr>
              <w:fldChar w:fldCharType="end"/>
            </w:r>
          </w:hyperlink>
        </w:p>
        <w:p w14:paraId="1A84E29A" w14:textId="1C5F19A0" w:rsidR="006751F3" w:rsidRDefault="003F419C">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7966182" w:history="1">
            <w:r w:rsidR="006751F3" w:rsidRPr="00175A6B">
              <w:rPr>
                <w:rStyle w:val="Hyperlink"/>
                <w:noProof/>
                <w:rtl/>
              </w:rPr>
              <w:t>روا</w:t>
            </w:r>
            <w:r w:rsidR="006751F3" w:rsidRPr="00175A6B">
              <w:rPr>
                <w:rStyle w:val="Hyperlink"/>
                <w:rFonts w:hint="cs"/>
                <w:noProof/>
                <w:rtl/>
              </w:rPr>
              <w:t>ی</w:t>
            </w:r>
            <w:r w:rsidR="006751F3" w:rsidRPr="00175A6B">
              <w:rPr>
                <w:rStyle w:val="Hyperlink"/>
                <w:rFonts w:hint="eastAsia"/>
                <w:noProof/>
                <w:rtl/>
              </w:rPr>
              <w:t>ت</w:t>
            </w:r>
            <w:r w:rsidR="006751F3" w:rsidRPr="00175A6B">
              <w:rPr>
                <w:rStyle w:val="Hyperlink"/>
                <w:noProof/>
                <w:rtl/>
              </w:rPr>
              <w:t xml:space="preserve"> هفتم:</w:t>
            </w:r>
            <w:r w:rsidR="006751F3" w:rsidRPr="00175A6B">
              <w:rPr>
                <w:rStyle w:val="Hyperlink"/>
                <w:noProof/>
              </w:rPr>
              <w:t xml:space="preserve"> </w:t>
            </w:r>
            <w:r w:rsidR="006751F3" w:rsidRPr="00175A6B">
              <w:rPr>
                <w:rStyle w:val="Hyperlink"/>
                <w:noProof/>
                <w:rtl/>
              </w:rPr>
              <w:t>روا</w:t>
            </w:r>
            <w:r w:rsidR="006751F3" w:rsidRPr="00175A6B">
              <w:rPr>
                <w:rStyle w:val="Hyperlink"/>
                <w:rFonts w:hint="cs"/>
                <w:noProof/>
                <w:rtl/>
              </w:rPr>
              <w:t>ی</w:t>
            </w:r>
            <w:r w:rsidR="006751F3" w:rsidRPr="00175A6B">
              <w:rPr>
                <w:rStyle w:val="Hyperlink"/>
                <w:rFonts w:hint="eastAsia"/>
                <w:noProof/>
                <w:rtl/>
              </w:rPr>
              <w:t>ت</w:t>
            </w:r>
            <w:r w:rsidR="006751F3" w:rsidRPr="00175A6B">
              <w:rPr>
                <w:rStyle w:val="Hyperlink"/>
                <w:noProof/>
                <w:rtl/>
              </w:rPr>
              <w:t xml:space="preserve"> أب</w:t>
            </w:r>
            <w:r w:rsidR="006751F3" w:rsidRPr="00175A6B">
              <w:rPr>
                <w:rStyle w:val="Hyperlink"/>
                <w:rFonts w:hint="cs"/>
                <w:noProof/>
                <w:rtl/>
              </w:rPr>
              <w:t>ی</w:t>
            </w:r>
            <w:r w:rsidR="006751F3" w:rsidRPr="00175A6B">
              <w:rPr>
                <w:rStyle w:val="Hyperlink"/>
                <w:noProof/>
                <w:rtl/>
              </w:rPr>
              <w:t xml:space="preserve"> بص</w:t>
            </w:r>
            <w:r w:rsidR="006751F3" w:rsidRPr="00175A6B">
              <w:rPr>
                <w:rStyle w:val="Hyperlink"/>
                <w:rFonts w:hint="cs"/>
                <w:noProof/>
                <w:rtl/>
              </w:rPr>
              <w:t>ی</w:t>
            </w:r>
            <w:r w:rsidR="006751F3" w:rsidRPr="00175A6B">
              <w:rPr>
                <w:rStyle w:val="Hyperlink"/>
                <w:rFonts w:hint="eastAsia"/>
                <w:noProof/>
                <w:rtl/>
              </w:rPr>
              <w:t>ر</w:t>
            </w:r>
            <w:r w:rsidR="006751F3">
              <w:rPr>
                <w:noProof/>
                <w:webHidden/>
                <w:rtl/>
              </w:rPr>
              <w:tab/>
            </w:r>
            <w:r w:rsidR="006751F3">
              <w:rPr>
                <w:noProof/>
                <w:webHidden/>
                <w:rtl/>
              </w:rPr>
              <w:fldChar w:fldCharType="begin"/>
            </w:r>
            <w:r w:rsidR="006751F3">
              <w:rPr>
                <w:noProof/>
                <w:webHidden/>
                <w:rtl/>
              </w:rPr>
              <w:instrText xml:space="preserve"> </w:instrText>
            </w:r>
            <w:r w:rsidR="006751F3">
              <w:rPr>
                <w:noProof/>
                <w:webHidden/>
              </w:rPr>
              <w:instrText>PAGEREF</w:instrText>
            </w:r>
            <w:r w:rsidR="006751F3">
              <w:rPr>
                <w:noProof/>
                <w:webHidden/>
                <w:rtl/>
              </w:rPr>
              <w:instrText xml:space="preserve"> _</w:instrText>
            </w:r>
            <w:r w:rsidR="006751F3">
              <w:rPr>
                <w:noProof/>
                <w:webHidden/>
              </w:rPr>
              <w:instrText>Toc117966182 \h</w:instrText>
            </w:r>
            <w:r w:rsidR="006751F3">
              <w:rPr>
                <w:noProof/>
                <w:webHidden/>
                <w:rtl/>
              </w:rPr>
              <w:instrText xml:space="preserve"> </w:instrText>
            </w:r>
            <w:r w:rsidR="006751F3">
              <w:rPr>
                <w:noProof/>
                <w:webHidden/>
                <w:rtl/>
              </w:rPr>
            </w:r>
            <w:r w:rsidR="006751F3">
              <w:rPr>
                <w:noProof/>
                <w:webHidden/>
                <w:rtl/>
              </w:rPr>
              <w:fldChar w:fldCharType="separate"/>
            </w:r>
            <w:r w:rsidR="00F57EEE">
              <w:rPr>
                <w:noProof/>
                <w:webHidden/>
                <w:rtl/>
              </w:rPr>
              <w:t>6</w:t>
            </w:r>
            <w:r w:rsidR="006751F3">
              <w:rPr>
                <w:noProof/>
                <w:webHidden/>
                <w:rtl/>
              </w:rPr>
              <w:fldChar w:fldCharType="end"/>
            </w:r>
          </w:hyperlink>
        </w:p>
        <w:p w14:paraId="76F5E1A5" w14:textId="0D3E745F" w:rsidR="006751F3" w:rsidRDefault="003F419C">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7966183" w:history="1">
            <w:r w:rsidR="006751F3" w:rsidRPr="00175A6B">
              <w:rPr>
                <w:rStyle w:val="Hyperlink"/>
                <w:noProof/>
                <w:rtl/>
              </w:rPr>
              <w:t>روا</w:t>
            </w:r>
            <w:r w:rsidR="006751F3" w:rsidRPr="00175A6B">
              <w:rPr>
                <w:rStyle w:val="Hyperlink"/>
                <w:rFonts w:hint="cs"/>
                <w:noProof/>
                <w:rtl/>
              </w:rPr>
              <w:t>ی</w:t>
            </w:r>
            <w:r w:rsidR="006751F3" w:rsidRPr="00175A6B">
              <w:rPr>
                <w:rStyle w:val="Hyperlink"/>
                <w:rFonts w:hint="eastAsia"/>
                <w:noProof/>
                <w:rtl/>
              </w:rPr>
              <w:t>ت</w:t>
            </w:r>
            <w:r w:rsidR="006751F3" w:rsidRPr="00175A6B">
              <w:rPr>
                <w:rStyle w:val="Hyperlink"/>
                <w:noProof/>
                <w:rtl/>
              </w:rPr>
              <w:t xml:space="preserve"> هشتم: مرفوعه کراجک</w:t>
            </w:r>
            <w:r w:rsidR="006751F3" w:rsidRPr="00175A6B">
              <w:rPr>
                <w:rStyle w:val="Hyperlink"/>
                <w:rFonts w:hint="cs"/>
                <w:noProof/>
                <w:rtl/>
              </w:rPr>
              <w:t>ی</w:t>
            </w:r>
            <w:r w:rsidR="006751F3">
              <w:rPr>
                <w:noProof/>
                <w:webHidden/>
                <w:rtl/>
              </w:rPr>
              <w:tab/>
            </w:r>
            <w:r w:rsidR="006751F3">
              <w:rPr>
                <w:noProof/>
                <w:webHidden/>
                <w:rtl/>
              </w:rPr>
              <w:fldChar w:fldCharType="begin"/>
            </w:r>
            <w:r w:rsidR="006751F3">
              <w:rPr>
                <w:noProof/>
                <w:webHidden/>
                <w:rtl/>
              </w:rPr>
              <w:instrText xml:space="preserve"> </w:instrText>
            </w:r>
            <w:r w:rsidR="006751F3">
              <w:rPr>
                <w:noProof/>
                <w:webHidden/>
              </w:rPr>
              <w:instrText>PAGEREF</w:instrText>
            </w:r>
            <w:r w:rsidR="006751F3">
              <w:rPr>
                <w:noProof/>
                <w:webHidden/>
                <w:rtl/>
              </w:rPr>
              <w:instrText xml:space="preserve"> _</w:instrText>
            </w:r>
            <w:r w:rsidR="006751F3">
              <w:rPr>
                <w:noProof/>
                <w:webHidden/>
              </w:rPr>
              <w:instrText>Toc117966183 \h</w:instrText>
            </w:r>
            <w:r w:rsidR="006751F3">
              <w:rPr>
                <w:noProof/>
                <w:webHidden/>
                <w:rtl/>
              </w:rPr>
              <w:instrText xml:space="preserve"> </w:instrText>
            </w:r>
            <w:r w:rsidR="006751F3">
              <w:rPr>
                <w:noProof/>
                <w:webHidden/>
                <w:rtl/>
              </w:rPr>
            </w:r>
            <w:r w:rsidR="006751F3">
              <w:rPr>
                <w:noProof/>
                <w:webHidden/>
                <w:rtl/>
              </w:rPr>
              <w:fldChar w:fldCharType="separate"/>
            </w:r>
            <w:r w:rsidR="00F57EEE">
              <w:rPr>
                <w:noProof/>
                <w:webHidden/>
                <w:rtl/>
              </w:rPr>
              <w:t>7</w:t>
            </w:r>
            <w:r w:rsidR="006751F3">
              <w:rPr>
                <w:noProof/>
                <w:webHidden/>
                <w:rtl/>
              </w:rPr>
              <w:fldChar w:fldCharType="end"/>
            </w:r>
          </w:hyperlink>
        </w:p>
        <w:p w14:paraId="51DE5D84" w14:textId="7F149A3F" w:rsidR="006751F3" w:rsidRDefault="003F419C">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7966184" w:history="1">
            <w:r w:rsidR="006751F3" w:rsidRPr="00175A6B">
              <w:rPr>
                <w:rStyle w:val="Hyperlink"/>
                <w:noProof/>
                <w:rtl/>
              </w:rPr>
              <w:t>روا</w:t>
            </w:r>
            <w:r w:rsidR="006751F3" w:rsidRPr="00175A6B">
              <w:rPr>
                <w:rStyle w:val="Hyperlink"/>
                <w:rFonts w:hint="cs"/>
                <w:noProof/>
                <w:rtl/>
              </w:rPr>
              <w:t>ی</w:t>
            </w:r>
            <w:r w:rsidR="006751F3" w:rsidRPr="00175A6B">
              <w:rPr>
                <w:rStyle w:val="Hyperlink"/>
                <w:rFonts w:hint="eastAsia"/>
                <w:noProof/>
                <w:rtl/>
              </w:rPr>
              <w:t>ت</w:t>
            </w:r>
            <w:r w:rsidR="006751F3" w:rsidRPr="00175A6B">
              <w:rPr>
                <w:rStyle w:val="Hyperlink"/>
                <w:noProof/>
                <w:rtl/>
              </w:rPr>
              <w:t xml:space="preserve"> نهم: روا</w:t>
            </w:r>
            <w:r w:rsidR="006751F3" w:rsidRPr="00175A6B">
              <w:rPr>
                <w:rStyle w:val="Hyperlink"/>
                <w:rFonts w:hint="cs"/>
                <w:noProof/>
                <w:rtl/>
              </w:rPr>
              <w:t>ی</w:t>
            </w:r>
            <w:r w:rsidR="006751F3" w:rsidRPr="00175A6B">
              <w:rPr>
                <w:rStyle w:val="Hyperlink"/>
                <w:rFonts w:hint="eastAsia"/>
                <w:noProof/>
                <w:rtl/>
              </w:rPr>
              <w:t>ت</w:t>
            </w:r>
            <w:r w:rsidR="006751F3" w:rsidRPr="00175A6B">
              <w:rPr>
                <w:rStyle w:val="Hyperlink"/>
                <w:noProof/>
                <w:rtl/>
              </w:rPr>
              <w:t xml:space="preserve"> ش</w:t>
            </w:r>
            <w:r w:rsidR="006751F3" w:rsidRPr="00175A6B">
              <w:rPr>
                <w:rStyle w:val="Hyperlink"/>
                <w:rFonts w:hint="cs"/>
                <w:noProof/>
                <w:rtl/>
              </w:rPr>
              <w:t>ی</w:t>
            </w:r>
            <w:r w:rsidR="006751F3" w:rsidRPr="00175A6B">
              <w:rPr>
                <w:rStyle w:val="Hyperlink"/>
                <w:rFonts w:hint="eastAsia"/>
                <w:noProof/>
                <w:rtl/>
              </w:rPr>
              <w:t>خ</w:t>
            </w:r>
            <w:r w:rsidR="006751F3" w:rsidRPr="00175A6B">
              <w:rPr>
                <w:rStyle w:val="Hyperlink"/>
                <w:noProof/>
                <w:rtl/>
              </w:rPr>
              <w:t xml:space="preserve"> شرف الد</w:t>
            </w:r>
            <w:r w:rsidR="006751F3" w:rsidRPr="00175A6B">
              <w:rPr>
                <w:rStyle w:val="Hyperlink"/>
                <w:rFonts w:hint="cs"/>
                <w:noProof/>
                <w:rtl/>
              </w:rPr>
              <w:t>ی</w:t>
            </w:r>
            <w:r w:rsidR="006751F3" w:rsidRPr="00175A6B">
              <w:rPr>
                <w:rStyle w:val="Hyperlink"/>
                <w:rFonts w:hint="eastAsia"/>
                <w:noProof/>
                <w:rtl/>
              </w:rPr>
              <w:t>ن</w:t>
            </w:r>
            <w:r w:rsidR="006751F3">
              <w:rPr>
                <w:noProof/>
                <w:webHidden/>
                <w:rtl/>
              </w:rPr>
              <w:tab/>
            </w:r>
            <w:r w:rsidR="006751F3">
              <w:rPr>
                <w:noProof/>
                <w:webHidden/>
                <w:rtl/>
              </w:rPr>
              <w:fldChar w:fldCharType="begin"/>
            </w:r>
            <w:r w:rsidR="006751F3">
              <w:rPr>
                <w:noProof/>
                <w:webHidden/>
                <w:rtl/>
              </w:rPr>
              <w:instrText xml:space="preserve"> </w:instrText>
            </w:r>
            <w:r w:rsidR="006751F3">
              <w:rPr>
                <w:noProof/>
                <w:webHidden/>
              </w:rPr>
              <w:instrText>PAGEREF</w:instrText>
            </w:r>
            <w:r w:rsidR="006751F3">
              <w:rPr>
                <w:noProof/>
                <w:webHidden/>
                <w:rtl/>
              </w:rPr>
              <w:instrText xml:space="preserve"> _</w:instrText>
            </w:r>
            <w:r w:rsidR="006751F3">
              <w:rPr>
                <w:noProof/>
                <w:webHidden/>
              </w:rPr>
              <w:instrText>Toc117966184 \h</w:instrText>
            </w:r>
            <w:r w:rsidR="006751F3">
              <w:rPr>
                <w:noProof/>
                <w:webHidden/>
                <w:rtl/>
              </w:rPr>
              <w:instrText xml:space="preserve"> </w:instrText>
            </w:r>
            <w:r w:rsidR="006751F3">
              <w:rPr>
                <w:noProof/>
                <w:webHidden/>
                <w:rtl/>
              </w:rPr>
            </w:r>
            <w:r w:rsidR="006751F3">
              <w:rPr>
                <w:noProof/>
                <w:webHidden/>
                <w:rtl/>
              </w:rPr>
              <w:fldChar w:fldCharType="separate"/>
            </w:r>
            <w:r w:rsidR="00F57EEE">
              <w:rPr>
                <w:noProof/>
                <w:webHidden/>
                <w:rtl/>
              </w:rPr>
              <w:t>8</w:t>
            </w:r>
            <w:r w:rsidR="006751F3">
              <w:rPr>
                <w:noProof/>
                <w:webHidden/>
                <w:rtl/>
              </w:rPr>
              <w:fldChar w:fldCharType="end"/>
            </w:r>
          </w:hyperlink>
        </w:p>
        <w:p w14:paraId="5AB6846B" w14:textId="27D3F296" w:rsidR="006751F3" w:rsidRDefault="003F419C">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7966185" w:history="1">
            <w:r w:rsidR="006751F3" w:rsidRPr="00175A6B">
              <w:rPr>
                <w:rStyle w:val="Hyperlink"/>
                <w:noProof/>
                <w:rtl/>
              </w:rPr>
              <w:t>روا</w:t>
            </w:r>
            <w:r w:rsidR="006751F3" w:rsidRPr="00175A6B">
              <w:rPr>
                <w:rStyle w:val="Hyperlink"/>
                <w:rFonts w:hint="cs"/>
                <w:noProof/>
                <w:rtl/>
              </w:rPr>
              <w:t>ی</w:t>
            </w:r>
            <w:r w:rsidR="006751F3" w:rsidRPr="00175A6B">
              <w:rPr>
                <w:rStyle w:val="Hyperlink"/>
                <w:rFonts w:hint="eastAsia"/>
                <w:noProof/>
                <w:rtl/>
              </w:rPr>
              <w:t>ت</w:t>
            </w:r>
            <w:r w:rsidR="006751F3" w:rsidRPr="00175A6B">
              <w:rPr>
                <w:rStyle w:val="Hyperlink"/>
                <w:noProof/>
                <w:rtl/>
              </w:rPr>
              <w:t xml:space="preserve"> دهم: روا</w:t>
            </w:r>
            <w:r w:rsidR="006751F3" w:rsidRPr="00175A6B">
              <w:rPr>
                <w:rStyle w:val="Hyperlink"/>
                <w:rFonts w:hint="cs"/>
                <w:noProof/>
                <w:rtl/>
              </w:rPr>
              <w:t>ی</w:t>
            </w:r>
            <w:r w:rsidR="006751F3" w:rsidRPr="00175A6B">
              <w:rPr>
                <w:rStyle w:val="Hyperlink"/>
                <w:rFonts w:hint="eastAsia"/>
                <w:noProof/>
                <w:rtl/>
              </w:rPr>
              <w:t>ت</w:t>
            </w:r>
            <w:r w:rsidR="006751F3" w:rsidRPr="00175A6B">
              <w:rPr>
                <w:rStyle w:val="Hyperlink"/>
                <w:noProof/>
                <w:rtl/>
              </w:rPr>
              <w:t xml:space="preserve"> حز</w:t>
            </w:r>
            <w:r w:rsidR="006751F3" w:rsidRPr="00175A6B">
              <w:rPr>
                <w:rStyle w:val="Hyperlink"/>
                <w:rFonts w:hint="cs"/>
                <w:noProof/>
                <w:rtl/>
              </w:rPr>
              <w:t>ی</w:t>
            </w:r>
            <w:r w:rsidR="006751F3" w:rsidRPr="00175A6B">
              <w:rPr>
                <w:rStyle w:val="Hyperlink"/>
                <w:rFonts w:hint="eastAsia"/>
                <w:noProof/>
                <w:rtl/>
              </w:rPr>
              <w:t>ن</w:t>
            </w:r>
            <w:r w:rsidR="006751F3" w:rsidRPr="00175A6B">
              <w:rPr>
                <w:rStyle w:val="Hyperlink"/>
                <w:rFonts w:hint="cs"/>
                <w:noProof/>
                <w:rtl/>
              </w:rPr>
              <w:t>ی</w:t>
            </w:r>
            <w:r w:rsidR="006751F3" w:rsidRPr="00175A6B">
              <w:rPr>
                <w:rStyle w:val="Hyperlink"/>
                <w:noProof/>
                <w:rtl/>
              </w:rPr>
              <w:t xml:space="preserve"> در الهدا</w:t>
            </w:r>
            <w:r w:rsidR="006751F3" w:rsidRPr="00175A6B">
              <w:rPr>
                <w:rStyle w:val="Hyperlink"/>
                <w:rFonts w:hint="cs"/>
                <w:noProof/>
                <w:rtl/>
              </w:rPr>
              <w:t>ی</w:t>
            </w:r>
            <w:r w:rsidR="006751F3" w:rsidRPr="00175A6B">
              <w:rPr>
                <w:rStyle w:val="Hyperlink"/>
                <w:rFonts w:hint="eastAsia"/>
                <w:noProof/>
                <w:rtl/>
              </w:rPr>
              <w:t>ه</w:t>
            </w:r>
            <w:r w:rsidR="006751F3">
              <w:rPr>
                <w:noProof/>
                <w:webHidden/>
                <w:rtl/>
              </w:rPr>
              <w:tab/>
            </w:r>
            <w:r w:rsidR="006751F3">
              <w:rPr>
                <w:noProof/>
                <w:webHidden/>
                <w:rtl/>
              </w:rPr>
              <w:fldChar w:fldCharType="begin"/>
            </w:r>
            <w:r w:rsidR="006751F3">
              <w:rPr>
                <w:noProof/>
                <w:webHidden/>
                <w:rtl/>
              </w:rPr>
              <w:instrText xml:space="preserve"> </w:instrText>
            </w:r>
            <w:r w:rsidR="006751F3">
              <w:rPr>
                <w:noProof/>
                <w:webHidden/>
              </w:rPr>
              <w:instrText>PAGEREF</w:instrText>
            </w:r>
            <w:r w:rsidR="006751F3">
              <w:rPr>
                <w:noProof/>
                <w:webHidden/>
                <w:rtl/>
              </w:rPr>
              <w:instrText xml:space="preserve"> _</w:instrText>
            </w:r>
            <w:r w:rsidR="006751F3">
              <w:rPr>
                <w:noProof/>
                <w:webHidden/>
              </w:rPr>
              <w:instrText>Toc117966185 \h</w:instrText>
            </w:r>
            <w:r w:rsidR="006751F3">
              <w:rPr>
                <w:noProof/>
                <w:webHidden/>
                <w:rtl/>
              </w:rPr>
              <w:instrText xml:space="preserve"> </w:instrText>
            </w:r>
            <w:r w:rsidR="006751F3">
              <w:rPr>
                <w:noProof/>
                <w:webHidden/>
                <w:rtl/>
              </w:rPr>
            </w:r>
            <w:r w:rsidR="006751F3">
              <w:rPr>
                <w:noProof/>
                <w:webHidden/>
                <w:rtl/>
              </w:rPr>
              <w:fldChar w:fldCharType="separate"/>
            </w:r>
            <w:r w:rsidR="00F57EEE">
              <w:rPr>
                <w:noProof/>
                <w:webHidden/>
                <w:rtl/>
              </w:rPr>
              <w:t>8</w:t>
            </w:r>
            <w:r w:rsidR="006751F3">
              <w:rPr>
                <w:noProof/>
                <w:webHidden/>
                <w:rtl/>
              </w:rPr>
              <w:fldChar w:fldCharType="end"/>
            </w:r>
          </w:hyperlink>
        </w:p>
        <w:p w14:paraId="2702D331" w14:textId="014C4222" w:rsidR="006751F3" w:rsidRDefault="003F419C">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7966186" w:history="1">
            <w:r w:rsidR="006751F3" w:rsidRPr="00175A6B">
              <w:rPr>
                <w:rStyle w:val="Hyperlink"/>
                <w:noProof/>
                <w:rtl/>
              </w:rPr>
              <w:t>روا</w:t>
            </w:r>
            <w:r w:rsidR="006751F3" w:rsidRPr="00175A6B">
              <w:rPr>
                <w:rStyle w:val="Hyperlink"/>
                <w:rFonts w:hint="cs"/>
                <w:noProof/>
                <w:rtl/>
              </w:rPr>
              <w:t>ی</w:t>
            </w:r>
            <w:r w:rsidR="006751F3" w:rsidRPr="00175A6B">
              <w:rPr>
                <w:rStyle w:val="Hyperlink"/>
                <w:rFonts w:hint="eastAsia"/>
                <w:noProof/>
                <w:rtl/>
              </w:rPr>
              <w:t>ت</w:t>
            </w:r>
            <w:r w:rsidR="006751F3" w:rsidRPr="00175A6B">
              <w:rPr>
                <w:rStyle w:val="Hyperlink"/>
                <w:noProof/>
                <w:rtl/>
              </w:rPr>
              <w:t xml:space="preserve"> </w:t>
            </w:r>
            <w:r w:rsidR="006751F3" w:rsidRPr="00175A6B">
              <w:rPr>
                <w:rStyle w:val="Hyperlink"/>
                <w:rFonts w:hint="cs"/>
                <w:noProof/>
                <w:rtl/>
              </w:rPr>
              <w:t>ی</w:t>
            </w:r>
            <w:r w:rsidR="006751F3" w:rsidRPr="00175A6B">
              <w:rPr>
                <w:rStyle w:val="Hyperlink"/>
                <w:rFonts w:hint="eastAsia"/>
                <w:noProof/>
                <w:rtl/>
              </w:rPr>
              <w:t>ازدهم</w:t>
            </w:r>
            <w:r w:rsidR="006751F3" w:rsidRPr="00175A6B">
              <w:rPr>
                <w:rStyle w:val="Hyperlink"/>
                <w:noProof/>
                <w:rtl/>
              </w:rPr>
              <w:t>: روا</w:t>
            </w:r>
            <w:r w:rsidR="006751F3" w:rsidRPr="00175A6B">
              <w:rPr>
                <w:rStyle w:val="Hyperlink"/>
                <w:rFonts w:hint="cs"/>
                <w:noProof/>
                <w:rtl/>
              </w:rPr>
              <w:t>ی</w:t>
            </w:r>
            <w:r w:rsidR="006751F3" w:rsidRPr="00175A6B">
              <w:rPr>
                <w:rStyle w:val="Hyperlink"/>
                <w:rFonts w:hint="eastAsia"/>
                <w:noProof/>
                <w:rtl/>
              </w:rPr>
              <w:t>ت</w:t>
            </w:r>
            <w:r w:rsidR="006751F3" w:rsidRPr="00175A6B">
              <w:rPr>
                <w:rStyle w:val="Hyperlink"/>
                <w:noProof/>
                <w:rtl/>
              </w:rPr>
              <w:t xml:space="preserve"> دعائم الإسلام</w:t>
            </w:r>
            <w:r w:rsidR="006751F3">
              <w:rPr>
                <w:noProof/>
                <w:webHidden/>
                <w:rtl/>
              </w:rPr>
              <w:tab/>
            </w:r>
            <w:r w:rsidR="006751F3">
              <w:rPr>
                <w:noProof/>
                <w:webHidden/>
                <w:rtl/>
              </w:rPr>
              <w:fldChar w:fldCharType="begin"/>
            </w:r>
            <w:r w:rsidR="006751F3">
              <w:rPr>
                <w:noProof/>
                <w:webHidden/>
                <w:rtl/>
              </w:rPr>
              <w:instrText xml:space="preserve"> </w:instrText>
            </w:r>
            <w:r w:rsidR="006751F3">
              <w:rPr>
                <w:noProof/>
                <w:webHidden/>
              </w:rPr>
              <w:instrText>PAGEREF</w:instrText>
            </w:r>
            <w:r w:rsidR="006751F3">
              <w:rPr>
                <w:noProof/>
                <w:webHidden/>
                <w:rtl/>
              </w:rPr>
              <w:instrText xml:space="preserve"> _</w:instrText>
            </w:r>
            <w:r w:rsidR="006751F3">
              <w:rPr>
                <w:noProof/>
                <w:webHidden/>
              </w:rPr>
              <w:instrText>Toc117966186 \h</w:instrText>
            </w:r>
            <w:r w:rsidR="006751F3">
              <w:rPr>
                <w:noProof/>
                <w:webHidden/>
                <w:rtl/>
              </w:rPr>
              <w:instrText xml:space="preserve"> </w:instrText>
            </w:r>
            <w:r w:rsidR="006751F3">
              <w:rPr>
                <w:noProof/>
                <w:webHidden/>
                <w:rtl/>
              </w:rPr>
            </w:r>
            <w:r w:rsidR="006751F3">
              <w:rPr>
                <w:noProof/>
                <w:webHidden/>
                <w:rtl/>
              </w:rPr>
              <w:fldChar w:fldCharType="separate"/>
            </w:r>
            <w:r w:rsidR="00F57EEE">
              <w:rPr>
                <w:noProof/>
                <w:webHidden/>
                <w:rtl/>
              </w:rPr>
              <w:t>9</w:t>
            </w:r>
            <w:r w:rsidR="006751F3">
              <w:rPr>
                <w:noProof/>
                <w:webHidden/>
                <w:rtl/>
              </w:rPr>
              <w:fldChar w:fldCharType="end"/>
            </w:r>
          </w:hyperlink>
        </w:p>
        <w:p w14:paraId="326CBBDE" w14:textId="25E8F5F9" w:rsidR="006751F3" w:rsidRDefault="003F419C">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7966187" w:history="1">
            <w:r w:rsidR="006751F3" w:rsidRPr="00175A6B">
              <w:rPr>
                <w:rStyle w:val="Hyperlink"/>
                <w:noProof/>
                <w:rtl/>
              </w:rPr>
              <w:t>روا</w:t>
            </w:r>
            <w:r w:rsidR="006751F3" w:rsidRPr="00175A6B">
              <w:rPr>
                <w:rStyle w:val="Hyperlink"/>
                <w:rFonts w:hint="cs"/>
                <w:noProof/>
                <w:rtl/>
              </w:rPr>
              <w:t>ی</w:t>
            </w:r>
            <w:r w:rsidR="006751F3" w:rsidRPr="00175A6B">
              <w:rPr>
                <w:rStyle w:val="Hyperlink"/>
                <w:rFonts w:hint="eastAsia"/>
                <w:noProof/>
                <w:rtl/>
              </w:rPr>
              <w:t>ت</w:t>
            </w:r>
            <w:r w:rsidR="006751F3" w:rsidRPr="00175A6B">
              <w:rPr>
                <w:rStyle w:val="Hyperlink"/>
                <w:noProof/>
                <w:rtl/>
              </w:rPr>
              <w:t xml:space="preserve"> دوازدهم: روا</w:t>
            </w:r>
            <w:r w:rsidR="006751F3" w:rsidRPr="00175A6B">
              <w:rPr>
                <w:rStyle w:val="Hyperlink"/>
                <w:rFonts w:hint="cs"/>
                <w:noProof/>
                <w:rtl/>
              </w:rPr>
              <w:t>ی</w:t>
            </w:r>
            <w:r w:rsidR="006751F3" w:rsidRPr="00175A6B">
              <w:rPr>
                <w:rStyle w:val="Hyperlink"/>
                <w:rFonts w:hint="eastAsia"/>
                <w:noProof/>
                <w:rtl/>
              </w:rPr>
              <w:t>ت</w:t>
            </w:r>
            <w:r w:rsidR="006751F3" w:rsidRPr="00175A6B">
              <w:rPr>
                <w:rStyle w:val="Hyperlink"/>
                <w:noProof/>
                <w:rtl/>
              </w:rPr>
              <w:t xml:space="preserve"> ابوالفتوح راز</w:t>
            </w:r>
            <w:r w:rsidR="006751F3" w:rsidRPr="00175A6B">
              <w:rPr>
                <w:rStyle w:val="Hyperlink"/>
                <w:rFonts w:hint="cs"/>
                <w:noProof/>
                <w:rtl/>
              </w:rPr>
              <w:t>ی</w:t>
            </w:r>
            <w:r w:rsidR="006751F3">
              <w:rPr>
                <w:noProof/>
                <w:webHidden/>
                <w:rtl/>
              </w:rPr>
              <w:tab/>
            </w:r>
            <w:r w:rsidR="006751F3">
              <w:rPr>
                <w:noProof/>
                <w:webHidden/>
                <w:rtl/>
              </w:rPr>
              <w:fldChar w:fldCharType="begin"/>
            </w:r>
            <w:r w:rsidR="006751F3">
              <w:rPr>
                <w:noProof/>
                <w:webHidden/>
                <w:rtl/>
              </w:rPr>
              <w:instrText xml:space="preserve"> </w:instrText>
            </w:r>
            <w:r w:rsidR="006751F3">
              <w:rPr>
                <w:noProof/>
                <w:webHidden/>
              </w:rPr>
              <w:instrText>PAGEREF</w:instrText>
            </w:r>
            <w:r w:rsidR="006751F3">
              <w:rPr>
                <w:noProof/>
                <w:webHidden/>
                <w:rtl/>
              </w:rPr>
              <w:instrText xml:space="preserve"> _</w:instrText>
            </w:r>
            <w:r w:rsidR="006751F3">
              <w:rPr>
                <w:noProof/>
                <w:webHidden/>
              </w:rPr>
              <w:instrText>Toc117966187 \h</w:instrText>
            </w:r>
            <w:r w:rsidR="006751F3">
              <w:rPr>
                <w:noProof/>
                <w:webHidden/>
                <w:rtl/>
              </w:rPr>
              <w:instrText xml:space="preserve"> </w:instrText>
            </w:r>
            <w:r w:rsidR="006751F3">
              <w:rPr>
                <w:noProof/>
                <w:webHidden/>
                <w:rtl/>
              </w:rPr>
            </w:r>
            <w:r w:rsidR="006751F3">
              <w:rPr>
                <w:noProof/>
                <w:webHidden/>
                <w:rtl/>
              </w:rPr>
              <w:fldChar w:fldCharType="separate"/>
            </w:r>
            <w:r w:rsidR="00F57EEE">
              <w:rPr>
                <w:noProof/>
                <w:webHidden/>
                <w:rtl/>
              </w:rPr>
              <w:t>9</w:t>
            </w:r>
            <w:r w:rsidR="006751F3">
              <w:rPr>
                <w:noProof/>
                <w:webHidden/>
                <w:rtl/>
              </w:rPr>
              <w:fldChar w:fldCharType="end"/>
            </w:r>
          </w:hyperlink>
        </w:p>
        <w:p w14:paraId="10700EEA" w14:textId="77DE70BB" w:rsidR="006751F3" w:rsidRDefault="003F419C">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7966188" w:history="1">
            <w:r w:rsidR="006751F3" w:rsidRPr="00175A6B">
              <w:rPr>
                <w:rStyle w:val="Hyperlink"/>
                <w:noProof/>
                <w:rtl/>
              </w:rPr>
              <w:t>مختار استاد در باب مستفاد از روا</w:t>
            </w:r>
            <w:r w:rsidR="006751F3" w:rsidRPr="00175A6B">
              <w:rPr>
                <w:rStyle w:val="Hyperlink"/>
                <w:rFonts w:hint="cs"/>
                <w:noProof/>
                <w:rtl/>
              </w:rPr>
              <w:t>ی</w:t>
            </w:r>
            <w:r w:rsidR="006751F3" w:rsidRPr="00175A6B">
              <w:rPr>
                <w:rStyle w:val="Hyperlink"/>
                <w:rFonts w:hint="eastAsia"/>
                <w:noProof/>
                <w:rtl/>
              </w:rPr>
              <w:t>ات</w:t>
            </w:r>
            <w:r w:rsidR="006751F3">
              <w:rPr>
                <w:noProof/>
                <w:webHidden/>
                <w:rtl/>
              </w:rPr>
              <w:tab/>
            </w:r>
            <w:r w:rsidR="006751F3">
              <w:rPr>
                <w:noProof/>
                <w:webHidden/>
                <w:rtl/>
              </w:rPr>
              <w:fldChar w:fldCharType="begin"/>
            </w:r>
            <w:r w:rsidR="006751F3">
              <w:rPr>
                <w:noProof/>
                <w:webHidden/>
                <w:rtl/>
              </w:rPr>
              <w:instrText xml:space="preserve"> </w:instrText>
            </w:r>
            <w:r w:rsidR="006751F3">
              <w:rPr>
                <w:noProof/>
                <w:webHidden/>
              </w:rPr>
              <w:instrText>PAGEREF</w:instrText>
            </w:r>
            <w:r w:rsidR="006751F3">
              <w:rPr>
                <w:noProof/>
                <w:webHidden/>
                <w:rtl/>
              </w:rPr>
              <w:instrText xml:space="preserve"> _</w:instrText>
            </w:r>
            <w:r w:rsidR="006751F3">
              <w:rPr>
                <w:noProof/>
                <w:webHidden/>
              </w:rPr>
              <w:instrText>Toc117966188 \h</w:instrText>
            </w:r>
            <w:r w:rsidR="006751F3">
              <w:rPr>
                <w:noProof/>
                <w:webHidden/>
                <w:rtl/>
              </w:rPr>
              <w:instrText xml:space="preserve"> </w:instrText>
            </w:r>
            <w:r w:rsidR="006751F3">
              <w:rPr>
                <w:noProof/>
                <w:webHidden/>
                <w:rtl/>
              </w:rPr>
            </w:r>
            <w:r w:rsidR="006751F3">
              <w:rPr>
                <w:noProof/>
                <w:webHidden/>
                <w:rtl/>
              </w:rPr>
              <w:fldChar w:fldCharType="separate"/>
            </w:r>
            <w:r w:rsidR="00F57EEE">
              <w:rPr>
                <w:noProof/>
                <w:webHidden/>
                <w:rtl/>
              </w:rPr>
              <w:t>10</w:t>
            </w:r>
            <w:r w:rsidR="006751F3">
              <w:rPr>
                <w:noProof/>
                <w:webHidden/>
                <w:rtl/>
              </w:rPr>
              <w:fldChar w:fldCharType="end"/>
            </w:r>
          </w:hyperlink>
        </w:p>
        <w:p w14:paraId="35F8E3A0" w14:textId="740B474A" w:rsidR="006751F3" w:rsidRDefault="003F419C">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7966189" w:history="1">
            <w:r w:rsidR="006751F3" w:rsidRPr="00175A6B">
              <w:rPr>
                <w:rStyle w:val="Hyperlink"/>
                <w:noProof/>
                <w:rtl/>
              </w:rPr>
              <w:t>روا</w:t>
            </w:r>
            <w:r w:rsidR="006751F3" w:rsidRPr="00175A6B">
              <w:rPr>
                <w:rStyle w:val="Hyperlink"/>
                <w:rFonts w:hint="cs"/>
                <w:noProof/>
                <w:rtl/>
              </w:rPr>
              <w:t>ی</w:t>
            </w:r>
            <w:r w:rsidR="006751F3" w:rsidRPr="00175A6B">
              <w:rPr>
                <w:rStyle w:val="Hyperlink"/>
                <w:rFonts w:hint="eastAsia"/>
                <w:noProof/>
                <w:rtl/>
              </w:rPr>
              <w:t>ت</w:t>
            </w:r>
            <w:r w:rsidR="006751F3" w:rsidRPr="00175A6B">
              <w:rPr>
                <w:rStyle w:val="Hyperlink"/>
                <w:noProof/>
                <w:rtl/>
              </w:rPr>
              <w:t xml:space="preserve"> س</w:t>
            </w:r>
            <w:r w:rsidR="006751F3" w:rsidRPr="00175A6B">
              <w:rPr>
                <w:rStyle w:val="Hyperlink"/>
                <w:rFonts w:hint="cs"/>
                <w:noProof/>
                <w:rtl/>
              </w:rPr>
              <w:t>ی</w:t>
            </w:r>
            <w:r w:rsidR="006751F3" w:rsidRPr="00175A6B">
              <w:rPr>
                <w:rStyle w:val="Hyperlink"/>
                <w:rFonts w:hint="eastAsia"/>
                <w:noProof/>
                <w:rtl/>
              </w:rPr>
              <w:t>زدهم</w:t>
            </w:r>
            <w:r w:rsidR="006751F3" w:rsidRPr="00175A6B">
              <w:rPr>
                <w:rStyle w:val="Hyperlink"/>
                <w:noProof/>
                <w:rtl/>
              </w:rPr>
              <w:t>: روا</w:t>
            </w:r>
            <w:r w:rsidR="006751F3" w:rsidRPr="00175A6B">
              <w:rPr>
                <w:rStyle w:val="Hyperlink"/>
                <w:rFonts w:hint="cs"/>
                <w:noProof/>
                <w:rtl/>
              </w:rPr>
              <w:t>ی</w:t>
            </w:r>
            <w:r w:rsidR="006751F3" w:rsidRPr="00175A6B">
              <w:rPr>
                <w:rStyle w:val="Hyperlink"/>
                <w:rFonts w:hint="eastAsia"/>
                <w:noProof/>
                <w:rtl/>
              </w:rPr>
              <w:t>ت</w:t>
            </w:r>
            <w:r w:rsidR="006751F3" w:rsidRPr="00175A6B">
              <w:rPr>
                <w:rStyle w:val="Hyperlink"/>
                <w:noProof/>
                <w:rtl/>
              </w:rPr>
              <w:t xml:space="preserve"> کتاب المزار</w:t>
            </w:r>
            <w:r w:rsidR="006751F3">
              <w:rPr>
                <w:noProof/>
                <w:webHidden/>
                <w:rtl/>
              </w:rPr>
              <w:tab/>
            </w:r>
            <w:r w:rsidR="006751F3">
              <w:rPr>
                <w:noProof/>
                <w:webHidden/>
                <w:rtl/>
              </w:rPr>
              <w:fldChar w:fldCharType="begin"/>
            </w:r>
            <w:r w:rsidR="006751F3">
              <w:rPr>
                <w:noProof/>
                <w:webHidden/>
                <w:rtl/>
              </w:rPr>
              <w:instrText xml:space="preserve"> </w:instrText>
            </w:r>
            <w:r w:rsidR="006751F3">
              <w:rPr>
                <w:noProof/>
                <w:webHidden/>
              </w:rPr>
              <w:instrText>PAGEREF</w:instrText>
            </w:r>
            <w:r w:rsidR="006751F3">
              <w:rPr>
                <w:noProof/>
                <w:webHidden/>
                <w:rtl/>
              </w:rPr>
              <w:instrText xml:space="preserve"> _</w:instrText>
            </w:r>
            <w:r w:rsidR="006751F3">
              <w:rPr>
                <w:noProof/>
                <w:webHidden/>
              </w:rPr>
              <w:instrText>Toc117966189 \h</w:instrText>
            </w:r>
            <w:r w:rsidR="006751F3">
              <w:rPr>
                <w:noProof/>
                <w:webHidden/>
                <w:rtl/>
              </w:rPr>
              <w:instrText xml:space="preserve"> </w:instrText>
            </w:r>
            <w:r w:rsidR="006751F3">
              <w:rPr>
                <w:noProof/>
                <w:webHidden/>
                <w:rtl/>
              </w:rPr>
            </w:r>
            <w:r w:rsidR="006751F3">
              <w:rPr>
                <w:noProof/>
                <w:webHidden/>
                <w:rtl/>
              </w:rPr>
              <w:fldChar w:fldCharType="separate"/>
            </w:r>
            <w:r w:rsidR="00F57EEE">
              <w:rPr>
                <w:noProof/>
                <w:webHidden/>
                <w:rtl/>
              </w:rPr>
              <w:t>10</w:t>
            </w:r>
            <w:r w:rsidR="006751F3">
              <w:rPr>
                <w:noProof/>
                <w:webHidden/>
                <w:rtl/>
              </w:rPr>
              <w:fldChar w:fldCharType="end"/>
            </w:r>
          </w:hyperlink>
        </w:p>
        <w:p w14:paraId="284148F1" w14:textId="6E526564" w:rsidR="006751F3" w:rsidRDefault="003F419C">
          <w:pPr>
            <w:pStyle w:val="TOC2"/>
            <w:tabs>
              <w:tab w:val="right" w:leader="dot" w:pos="10194"/>
            </w:tabs>
            <w:rPr>
              <w:rFonts w:asciiTheme="minorHAnsi" w:eastAsiaTheme="minorEastAsia" w:hAnsiTheme="minorHAnsi" w:cstheme="minorBidi"/>
              <w:bCs w:val="0"/>
              <w:noProof/>
              <w:color w:val="auto"/>
              <w:szCs w:val="22"/>
              <w:rtl/>
              <w:lang w:bidi="ar-SA"/>
            </w:rPr>
          </w:pPr>
          <w:hyperlink w:anchor="_Toc117966190" w:history="1">
            <w:r w:rsidR="006751F3" w:rsidRPr="00175A6B">
              <w:rPr>
                <w:rStyle w:val="Hyperlink"/>
                <w:noProof/>
                <w:rtl/>
              </w:rPr>
              <w:t>مختار استاد در مسئله: اثبات جواز و ات</w:t>
            </w:r>
            <w:r w:rsidR="006751F3" w:rsidRPr="00175A6B">
              <w:rPr>
                <w:rStyle w:val="Hyperlink"/>
                <w:rFonts w:hint="cs"/>
                <w:noProof/>
                <w:rtl/>
              </w:rPr>
              <w:t>ی</w:t>
            </w:r>
            <w:r w:rsidR="006751F3" w:rsidRPr="00175A6B">
              <w:rPr>
                <w:rStyle w:val="Hyperlink"/>
                <w:rFonts w:hint="eastAsia"/>
                <w:noProof/>
                <w:rtl/>
              </w:rPr>
              <w:t>ان</w:t>
            </w:r>
            <w:r w:rsidR="006751F3" w:rsidRPr="00175A6B">
              <w:rPr>
                <w:rStyle w:val="Hyperlink"/>
                <w:noProof/>
                <w:rtl/>
              </w:rPr>
              <w:t xml:space="preserve"> رجائ</w:t>
            </w:r>
            <w:r w:rsidR="006751F3" w:rsidRPr="00175A6B">
              <w:rPr>
                <w:rStyle w:val="Hyperlink"/>
                <w:rFonts w:hint="cs"/>
                <w:noProof/>
                <w:rtl/>
              </w:rPr>
              <w:t>ی</w:t>
            </w:r>
            <w:r w:rsidR="006751F3" w:rsidRPr="00175A6B">
              <w:rPr>
                <w:rStyle w:val="Hyperlink"/>
                <w:noProof/>
                <w:rtl/>
              </w:rPr>
              <w:t xml:space="preserve"> جهر بسمل</w:t>
            </w:r>
            <w:r w:rsidR="006751F3" w:rsidRPr="00175A6B">
              <w:rPr>
                <w:rStyle w:val="Hyperlink"/>
                <w:rFonts w:hint="cs"/>
                <w:noProof/>
                <w:rtl/>
              </w:rPr>
              <w:t>ۀ</w:t>
            </w:r>
            <w:r w:rsidR="006751F3">
              <w:rPr>
                <w:noProof/>
                <w:webHidden/>
                <w:rtl/>
              </w:rPr>
              <w:tab/>
            </w:r>
            <w:r w:rsidR="006751F3">
              <w:rPr>
                <w:noProof/>
                <w:webHidden/>
                <w:rtl/>
              </w:rPr>
              <w:fldChar w:fldCharType="begin"/>
            </w:r>
            <w:r w:rsidR="006751F3">
              <w:rPr>
                <w:noProof/>
                <w:webHidden/>
                <w:rtl/>
              </w:rPr>
              <w:instrText xml:space="preserve"> </w:instrText>
            </w:r>
            <w:r w:rsidR="006751F3">
              <w:rPr>
                <w:noProof/>
                <w:webHidden/>
              </w:rPr>
              <w:instrText>PAGEREF</w:instrText>
            </w:r>
            <w:r w:rsidR="006751F3">
              <w:rPr>
                <w:noProof/>
                <w:webHidden/>
                <w:rtl/>
              </w:rPr>
              <w:instrText xml:space="preserve"> _</w:instrText>
            </w:r>
            <w:r w:rsidR="006751F3">
              <w:rPr>
                <w:noProof/>
                <w:webHidden/>
              </w:rPr>
              <w:instrText>Toc117966190 \h</w:instrText>
            </w:r>
            <w:r w:rsidR="006751F3">
              <w:rPr>
                <w:noProof/>
                <w:webHidden/>
                <w:rtl/>
              </w:rPr>
              <w:instrText xml:space="preserve"> </w:instrText>
            </w:r>
            <w:r w:rsidR="006751F3">
              <w:rPr>
                <w:noProof/>
                <w:webHidden/>
                <w:rtl/>
              </w:rPr>
            </w:r>
            <w:r w:rsidR="006751F3">
              <w:rPr>
                <w:noProof/>
                <w:webHidden/>
                <w:rtl/>
              </w:rPr>
              <w:fldChar w:fldCharType="separate"/>
            </w:r>
            <w:r w:rsidR="00F57EEE">
              <w:rPr>
                <w:noProof/>
                <w:webHidden/>
                <w:rtl/>
              </w:rPr>
              <w:t>11</w:t>
            </w:r>
            <w:r w:rsidR="006751F3">
              <w:rPr>
                <w:noProof/>
                <w:webHidden/>
                <w:rtl/>
              </w:rPr>
              <w:fldChar w:fldCharType="end"/>
            </w:r>
          </w:hyperlink>
        </w:p>
        <w:p w14:paraId="59A0EF62" w14:textId="6B981AE4" w:rsidR="00062D1D" w:rsidRDefault="00062D1D" w:rsidP="00564DC1">
          <w:pPr>
            <w:jc w:val="both"/>
          </w:pPr>
          <w:r>
            <w:rPr>
              <w:b/>
              <w:bCs/>
              <w:noProof/>
            </w:rPr>
            <w:fldChar w:fldCharType="end"/>
          </w:r>
        </w:p>
      </w:sdtContent>
    </w:sdt>
    <w:p w14:paraId="63046585" w14:textId="20B2785E" w:rsidR="00247D2F" w:rsidRDefault="002A6195" w:rsidP="00564DC1">
      <w:pPr>
        <w:pBdr>
          <w:bottom w:val="double" w:sz="6" w:space="1" w:color="auto"/>
        </w:pBdr>
        <w:jc w:val="both"/>
        <w:rPr>
          <w:rtl/>
        </w:rPr>
      </w:pPr>
      <w:bookmarkStart w:id="2" w:name="_Toc116315313"/>
      <w:bookmarkStart w:id="3" w:name="_Toc116974821"/>
      <w:bookmarkStart w:id="4" w:name="_Toc117437568"/>
      <w:bookmarkStart w:id="5" w:name="_Toc117966175"/>
      <w:r w:rsidRPr="007D1E71">
        <w:rPr>
          <w:rStyle w:val="Heading1Char"/>
          <w:rFonts w:eastAsia="Calibri" w:hint="cs"/>
          <w:rtl/>
        </w:rPr>
        <w:t>خلاصه جلسه گذشته</w:t>
      </w:r>
      <w:bookmarkEnd w:id="2"/>
      <w:bookmarkEnd w:id="3"/>
      <w:bookmarkEnd w:id="4"/>
      <w:bookmarkEnd w:id="5"/>
      <w:bookmarkEnd w:id="1"/>
      <w:r>
        <w:rPr>
          <w:rFonts w:hint="cs"/>
          <w:rtl/>
        </w:rPr>
        <w:t xml:space="preserve">: </w:t>
      </w:r>
    </w:p>
    <w:p w14:paraId="269D7F98" w14:textId="7742C6C2" w:rsidR="001516EF" w:rsidRDefault="003752FD" w:rsidP="006751F3">
      <w:pPr>
        <w:pBdr>
          <w:bottom w:val="double" w:sz="6" w:space="1" w:color="auto"/>
        </w:pBdr>
        <w:jc w:val="both"/>
        <w:rPr>
          <w:rtl/>
        </w:rPr>
      </w:pPr>
      <w:r>
        <w:rPr>
          <w:rFonts w:hint="cs"/>
          <w:rtl/>
        </w:rPr>
        <w:t>در جلسه گذشته</w:t>
      </w:r>
      <w:r w:rsidR="00151B05">
        <w:rPr>
          <w:rFonts w:hint="cs"/>
          <w:rtl/>
        </w:rPr>
        <w:t xml:space="preserve"> مسئله </w:t>
      </w:r>
      <w:r w:rsidR="006751F3">
        <w:rPr>
          <w:rFonts w:hint="cs"/>
          <w:rtl/>
        </w:rPr>
        <w:t>21</w:t>
      </w:r>
      <w:r w:rsidR="0055483F">
        <w:rPr>
          <w:rFonts w:hint="cs"/>
          <w:rtl/>
        </w:rPr>
        <w:t xml:space="preserve"> مبنی بر</w:t>
      </w:r>
      <w:r w:rsidR="006751F3">
        <w:rPr>
          <w:rFonts w:hint="cs"/>
          <w:rtl/>
        </w:rPr>
        <w:t xml:space="preserve"> استحباب بسمله در نماز ظهر و عصر مورد بررسی قرار گرفت و چهار روایت در استحباب آن مطرح گردید. در این جلسه به جمع بندی در این باره پرداخته می شود.</w:t>
      </w:r>
      <w:r w:rsidR="00F32CAA">
        <w:rPr>
          <w:rFonts w:hint="cs"/>
          <w:rtl/>
        </w:rPr>
        <w:t xml:space="preserve"> </w:t>
      </w:r>
    </w:p>
    <w:p w14:paraId="1394437A" w14:textId="77777777" w:rsidR="00C769A3" w:rsidRDefault="00C769A3" w:rsidP="00564DC1">
      <w:pPr>
        <w:pStyle w:val="Heading1"/>
        <w:jc w:val="both"/>
        <w:rPr>
          <w:rtl/>
        </w:rPr>
      </w:pPr>
      <w:bookmarkStart w:id="6" w:name="_Toc117619574"/>
      <w:bookmarkStart w:id="7" w:name="_Toc117878979"/>
      <w:bookmarkStart w:id="8" w:name="_Toc117966176"/>
      <w:r>
        <w:rPr>
          <w:rFonts w:hint="cs"/>
          <w:rtl/>
        </w:rPr>
        <w:t>مسئله 21: استحباب جهر بسم الله الرحمن الرحیم</w:t>
      </w:r>
      <w:bookmarkEnd w:id="6"/>
      <w:bookmarkEnd w:id="7"/>
      <w:bookmarkEnd w:id="8"/>
      <w:r>
        <w:rPr>
          <w:rFonts w:hint="cs"/>
          <w:rtl/>
        </w:rPr>
        <w:t xml:space="preserve"> </w:t>
      </w:r>
    </w:p>
    <w:p w14:paraId="39ED5E8F" w14:textId="77777777" w:rsidR="00C769A3" w:rsidRDefault="00C769A3" w:rsidP="00564DC1">
      <w:pPr>
        <w:jc w:val="both"/>
        <w:rPr>
          <w:rtl/>
        </w:rPr>
      </w:pPr>
      <w:r>
        <w:rPr>
          <w:rFonts w:hint="cs"/>
          <w:rtl/>
        </w:rPr>
        <w:t xml:space="preserve">مرحوم سید می فرماید: </w:t>
      </w:r>
    </w:p>
    <w:p w14:paraId="15E95CE3" w14:textId="0D2F5892" w:rsidR="00C769A3" w:rsidRPr="00C769A3" w:rsidRDefault="00C769A3" w:rsidP="00564DC1">
      <w:pPr>
        <w:pStyle w:val="ListParagraph"/>
        <w:jc w:val="both"/>
        <w:rPr>
          <w:color w:val="0000FF"/>
          <w:rtl/>
        </w:rPr>
      </w:pPr>
      <w:r w:rsidRPr="00744482">
        <w:rPr>
          <w:rFonts w:hint="cs"/>
          <w:color w:val="0000FF"/>
          <w:rtl/>
        </w:rPr>
        <w:t>«</w:t>
      </w:r>
      <w:r w:rsidRPr="00744482">
        <w:rPr>
          <w:color w:val="0000FF"/>
          <w:rtl/>
        </w:rPr>
        <w:t xml:space="preserve"> يستحب الجهر بالبسملة في الظهرين‌للحمد و السورة‌</w:t>
      </w:r>
      <w:r w:rsidRPr="00744482">
        <w:rPr>
          <w:rFonts w:hint="cs"/>
          <w:color w:val="0000FF"/>
          <w:rtl/>
        </w:rPr>
        <w:t>»</w:t>
      </w:r>
      <w:r>
        <w:rPr>
          <w:rStyle w:val="FootnoteReference"/>
          <w:color w:val="0000FF"/>
          <w:rtl/>
        </w:rPr>
        <w:footnoteReference w:id="1"/>
      </w:r>
    </w:p>
    <w:p w14:paraId="373393A1" w14:textId="552CBCFD" w:rsidR="00C769A3" w:rsidRDefault="00C769A3" w:rsidP="00564DC1">
      <w:pPr>
        <w:jc w:val="both"/>
        <w:rPr>
          <w:rtl/>
        </w:rPr>
      </w:pPr>
      <w:r>
        <w:rPr>
          <w:rFonts w:hint="cs"/>
          <w:rtl/>
        </w:rPr>
        <w:t>بحث راجع به جهر بسم الله در نماز ظهر و عصر بود که نقل شد شیخ صدوق قائل به وجوب جهر است</w:t>
      </w:r>
      <w:r w:rsidR="00BF7A55">
        <w:rPr>
          <w:rStyle w:val="FootnoteReference"/>
          <w:rtl/>
        </w:rPr>
        <w:footnoteReference w:id="2"/>
      </w:r>
      <w:r>
        <w:rPr>
          <w:rFonts w:hint="cs"/>
          <w:rtl/>
        </w:rPr>
        <w:t>. این مطلب با رجوع به امالی ایشان ممکن است اثبات شود</w:t>
      </w:r>
      <w:r w:rsidR="0016112B">
        <w:rPr>
          <w:rFonts w:hint="cs"/>
          <w:rtl/>
        </w:rPr>
        <w:t>؛</w:t>
      </w:r>
      <w:r>
        <w:rPr>
          <w:rFonts w:hint="cs"/>
          <w:rtl/>
        </w:rPr>
        <w:t xml:space="preserve"> زیرا در آنجا چنین می فرماید: </w:t>
      </w:r>
    </w:p>
    <w:p w14:paraId="50B362AD" w14:textId="15C74012" w:rsidR="00C769A3" w:rsidRDefault="00C769A3" w:rsidP="00564DC1">
      <w:pPr>
        <w:pStyle w:val="ListParagraph"/>
        <w:jc w:val="both"/>
        <w:rPr>
          <w:rtl/>
        </w:rPr>
      </w:pPr>
      <w:r>
        <w:rPr>
          <w:rFonts w:hint="cs"/>
          <w:rtl/>
        </w:rPr>
        <w:lastRenderedPageBreak/>
        <w:t>«</w:t>
      </w:r>
      <w:r w:rsidR="0016112B" w:rsidRPr="0016112B">
        <w:rPr>
          <w:rtl/>
        </w:rPr>
        <w:t xml:space="preserve"> </w:t>
      </w:r>
      <w:r w:rsidR="0016112B" w:rsidRPr="0016112B">
        <w:rPr>
          <w:color w:val="000080"/>
          <w:rtl/>
        </w:rPr>
        <w:t>يجب الجهر ب بِسْمِ اللَّهِ الرَّحْمنِ الرَّحِيمِ في الصلاة عند افتتاح الفاتحة و عند افتتاح السورة بعدها و هي آية من القرآن و هي أقرب إلى اسم الله الأعظم من سواد العين إلى بياضها و يستحب رفع اليدين في كل تكبيرة في الصلاة و هو زين للصلاة</w:t>
      </w:r>
      <w:r w:rsidR="0016112B">
        <w:rPr>
          <w:rFonts w:hint="cs"/>
          <w:rtl/>
        </w:rPr>
        <w:t>»</w:t>
      </w:r>
      <w:r w:rsidR="0016112B">
        <w:rPr>
          <w:rStyle w:val="FootnoteReference"/>
          <w:rtl/>
        </w:rPr>
        <w:footnoteReference w:id="3"/>
      </w:r>
    </w:p>
    <w:p w14:paraId="53F16D50" w14:textId="77777777" w:rsidR="000E0D24" w:rsidRDefault="00C769A3" w:rsidP="00564DC1">
      <w:pPr>
        <w:jc w:val="both"/>
        <w:rPr>
          <w:rtl/>
        </w:rPr>
      </w:pPr>
      <w:r>
        <w:rPr>
          <w:rFonts w:hint="cs"/>
          <w:rtl/>
        </w:rPr>
        <w:t xml:space="preserve">این تعبیر ظهور در این دارد که «یجب» با «یستحب» مقابل هم هستند و قید هم به نماز های جهریه نزده است. </w:t>
      </w:r>
    </w:p>
    <w:p w14:paraId="0CDD62DD" w14:textId="7EECEE19" w:rsidR="00C769A3" w:rsidRDefault="00C769A3" w:rsidP="00564DC1">
      <w:pPr>
        <w:jc w:val="both"/>
        <w:rPr>
          <w:rtl/>
        </w:rPr>
      </w:pPr>
      <w:r>
        <w:rPr>
          <w:rFonts w:hint="cs"/>
          <w:rtl/>
        </w:rPr>
        <w:t>عرض شد که ممکن است مستند این حکم، مثل روایت اعمش باشد که</w:t>
      </w:r>
      <w:r w:rsidR="000E0D24">
        <w:rPr>
          <w:rFonts w:hint="cs"/>
          <w:rtl/>
        </w:rPr>
        <w:t xml:space="preserve"> تعبیر آن </w:t>
      </w:r>
      <w:r>
        <w:rPr>
          <w:rFonts w:hint="cs"/>
          <w:rtl/>
        </w:rPr>
        <w:t xml:space="preserve"> «</w:t>
      </w:r>
      <w:r w:rsidR="000E0D24" w:rsidRPr="00393ABC">
        <w:rPr>
          <w:color w:val="008000"/>
          <w:rtl/>
        </w:rPr>
        <w:t>الْإِجْهَارُ بِ‍ بِسْمِ اللّ</w:t>
      </w:r>
      <w:r w:rsidR="000E0D24" w:rsidRPr="00393ABC">
        <w:rPr>
          <w:rFonts w:hint="cs"/>
          <w:color w:val="008000"/>
          <w:rtl/>
        </w:rPr>
        <w:t>هِ</w:t>
      </w:r>
      <w:r w:rsidR="000E0D24" w:rsidRPr="00393ABC">
        <w:rPr>
          <w:color w:val="008000"/>
          <w:rtl/>
        </w:rPr>
        <w:t xml:space="preserve"> </w:t>
      </w:r>
      <w:r w:rsidR="000E0D24" w:rsidRPr="00393ABC">
        <w:rPr>
          <w:rFonts w:hint="cs"/>
          <w:color w:val="008000"/>
          <w:rtl/>
        </w:rPr>
        <w:t>الرَّحْمنِ</w:t>
      </w:r>
      <w:r w:rsidR="000E0D24" w:rsidRPr="00393ABC">
        <w:rPr>
          <w:color w:val="008000"/>
          <w:rtl/>
        </w:rPr>
        <w:t xml:space="preserve"> </w:t>
      </w:r>
      <w:r w:rsidR="000E0D24" w:rsidRPr="00393ABC">
        <w:rPr>
          <w:rFonts w:hint="cs"/>
          <w:color w:val="008000"/>
          <w:rtl/>
        </w:rPr>
        <w:t>الرَّحِيمِ</w:t>
      </w:r>
      <w:r w:rsidR="000E0D24" w:rsidRPr="00393ABC">
        <w:rPr>
          <w:color w:val="008000"/>
          <w:rtl/>
        </w:rPr>
        <w:t xml:space="preserve"> </w:t>
      </w:r>
      <w:r w:rsidR="000E0D24" w:rsidRPr="00393ABC">
        <w:rPr>
          <w:rFonts w:hint="cs"/>
          <w:color w:val="008000"/>
          <w:rtl/>
        </w:rPr>
        <w:t>في</w:t>
      </w:r>
      <w:r w:rsidR="000E0D24" w:rsidRPr="00393ABC">
        <w:rPr>
          <w:color w:val="008000"/>
          <w:rtl/>
        </w:rPr>
        <w:t xml:space="preserve"> </w:t>
      </w:r>
      <w:r w:rsidR="000E0D24" w:rsidRPr="00393ABC">
        <w:rPr>
          <w:rFonts w:hint="cs"/>
          <w:color w:val="008000"/>
          <w:rtl/>
        </w:rPr>
        <w:t>الصَّلَاةِ</w:t>
      </w:r>
      <w:r w:rsidR="000E0D24" w:rsidRPr="00393ABC">
        <w:rPr>
          <w:color w:val="008000"/>
          <w:rtl/>
        </w:rPr>
        <w:t xml:space="preserve"> </w:t>
      </w:r>
      <w:r w:rsidR="000E0D24" w:rsidRPr="00393ABC">
        <w:rPr>
          <w:rFonts w:hint="cs"/>
          <w:color w:val="008000"/>
          <w:rtl/>
        </w:rPr>
        <w:t>و</w:t>
      </w:r>
      <w:r w:rsidR="000E0D24" w:rsidRPr="00393ABC">
        <w:rPr>
          <w:color w:val="008000"/>
          <w:rtl/>
        </w:rPr>
        <w:t>َاجِبٌ</w:t>
      </w:r>
      <w:r w:rsidR="000E0D24">
        <w:rPr>
          <w:rFonts w:hint="cs"/>
          <w:rtl/>
        </w:rPr>
        <w:t>»بود.</w:t>
      </w:r>
      <w:r w:rsidR="000E0D24">
        <w:rPr>
          <w:rStyle w:val="FootnoteReference"/>
          <w:rtl/>
        </w:rPr>
        <w:footnoteReference w:id="4"/>
      </w:r>
      <w:r w:rsidR="000E0D24">
        <w:rPr>
          <w:rFonts w:hint="cs"/>
          <w:rtl/>
        </w:rPr>
        <w:t xml:space="preserve"> </w:t>
      </w:r>
      <w:r>
        <w:rPr>
          <w:rFonts w:hint="cs"/>
          <w:rtl/>
        </w:rPr>
        <w:t>محقق خویی و آیت الله سیستانی فرموده اند که شاید واجب به معنای ثابت باشد و معنای اصطلاحی واجب را نداشته باشد</w:t>
      </w:r>
      <w:r w:rsidR="00560BDC">
        <w:rPr>
          <w:rStyle w:val="FootnoteReference"/>
          <w:rtl/>
        </w:rPr>
        <w:footnoteReference w:id="5"/>
      </w:r>
      <w:r>
        <w:rPr>
          <w:rFonts w:hint="cs"/>
          <w:rtl/>
        </w:rPr>
        <w:t>. محقق خویی در</w:t>
      </w:r>
      <w:r w:rsidR="000E0D24">
        <w:rPr>
          <w:rFonts w:hint="cs"/>
          <w:rtl/>
        </w:rPr>
        <w:t xml:space="preserve"> جای دیگر از</w:t>
      </w:r>
      <w:r>
        <w:rPr>
          <w:rFonts w:hint="cs"/>
          <w:rtl/>
        </w:rPr>
        <w:t xml:space="preserve"> موسوعه خلاف این مطلب را فرموده اند. ایشان در بحث غسل جمعه می فرماید: روایت می گوید غسل الجمعه واجب، ظاهر در این است که واجب اصطلاحی است. ایشان وقتی روایات را نقل می کند می فرماید: </w:t>
      </w:r>
    </w:p>
    <w:p w14:paraId="24266DDC" w14:textId="6D5E6C9F" w:rsidR="00C769A3" w:rsidRDefault="00C769A3" w:rsidP="00564DC1">
      <w:pPr>
        <w:pStyle w:val="ListParagraph"/>
        <w:jc w:val="both"/>
        <w:rPr>
          <w:rtl/>
        </w:rPr>
      </w:pPr>
      <w:r>
        <w:rPr>
          <w:rFonts w:hint="cs"/>
          <w:rtl/>
        </w:rPr>
        <w:t>«</w:t>
      </w:r>
      <w:r w:rsidR="000E0D24" w:rsidRPr="00560BDC">
        <w:rPr>
          <w:color w:val="000080"/>
          <w:rtl/>
        </w:rPr>
        <w:t>موثقة سماعة قال: «سألت أبا عبد اللّ</w:t>
      </w:r>
      <w:r w:rsidR="000E0D24" w:rsidRPr="00560BDC">
        <w:rPr>
          <w:rFonts w:hint="cs"/>
          <w:color w:val="000080"/>
          <w:rtl/>
        </w:rPr>
        <w:t>ه</w:t>
      </w:r>
      <w:r w:rsidR="000E0D24" w:rsidRPr="00560BDC">
        <w:rPr>
          <w:color w:val="000080"/>
          <w:rtl/>
        </w:rPr>
        <w:t xml:space="preserve"> (</w:t>
      </w:r>
      <w:r w:rsidR="000E0D24" w:rsidRPr="00560BDC">
        <w:rPr>
          <w:rFonts w:hint="cs"/>
          <w:color w:val="000080"/>
          <w:rtl/>
        </w:rPr>
        <w:t>عليه</w:t>
      </w:r>
      <w:r w:rsidR="000E0D24" w:rsidRPr="00560BDC">
        <w:rPr>
          <w:color w:val="000080"/>
          <w:rtl/>
        </w:rPr>
        <w:t xml:space="preserve"> </w:t>
      </w:r>
      <w:r w:rsidR="000E0D24" w:rsidRPr="00560BDC">
        <w:rPr>
          <w:rFonts w:hint="cs"/>
          <w:color w:val="000080"/>
          <w:rtl/>
        </w:rPr>
        <w:t>السلام</w:t>
      </w:r>
      <w:r w:rsidR="000E0D24" w:rsidRPr="00560BDC">
        <w:rPr>
          <w:color w:val="000080"/>
          <w:rtl/>
        </w:rPr>
        <w:t xml:space="preserve">) </w:t>
      </w:r>
      <w:r w:rsidR="000E0D24" w:rsidRPr="00560BDC">
        <w:rPr>
          <w:rFonts w:hint="cs"/>
          <w:color w:val="000080"/>
          <w:rtl/>
        </w:rPr>
        <w:t>عن</w:t>
      </w:r>
      <w:r w:rsidR="000E0D24" w:rsidRPr="00560BDC">
        <w:rPr>
          <w:color w:val="000080"/>
          <w:rtl/>
        </w:rPr>
        <w:t xml:space="preserve"> </w:t>
      </w:r>
      <w:r w:rsidR="000E0D24" w:rsidRPr="00560BDC">
        <w:rPr>
          <w:rFonts w:hint="cs"/>
          <w:color w:val="000080"/>
          <w:rtl/>
        </w:rPr>
        <w:t>غسل</w:t>
      </w:r>
      <w:r w:rsidR="000E0D24" w:rsidRPr="00560BDC">
        <w:rPr>
          <w:color w:val="000080"/>
          <w:rtl/>
        </w:rPr>
        <w:t xml:space="preserve"> </w:t>
      </w:r>
      <w:r w:rsidR="000E0D24" w:rsidRPr="00560BDC">
        <w:rPr>
          <w:rFonts w:hint="cs"/>
          <w:color w:val="000080"/>
          <w:rtl/>
        </w:rPr>
        <w:t>الجمعة</w:t>
      </w:r>
      <w:r w:rsidR="000E0D24" w:rsidRPr="00560BDC">
        <w:rPr>
          <w:color w:val="000080"/>
          <w:rtl/>
        </w:rPr>
        <w:t xml:space="preserve"> </w:t>
      </w:r>
      <w:r w:rsidR="000E0D24" w:rsidRPr="00560BDC">
        <w:rPr>
          <w:rFonts w:hint="cs"/>
          <w:color w:val="000080"/>
          <w:rtl/>
        </w:rPr>
        <w:t>فقال</w:t>
      </w:r>
      <w:r w:rsidR="000E0D24" w:rsidRPr="00560BDC">
        <w:rPr>
          <w:color w:val="000080"/>
          <w:rtl/>
        </w:rPr>
        <w:t xml:space="preserve">: </w:t>
      </w:r>
      <w:r w:rsidR="000E0D24" w:rsidRPr="00560BDC">
        <w:rPr>
          <w:rFonts w:hint="cs"/>
          <w:color w:val="000080"/>
          <w:rtl/>
        </w:rPr>
        <w:t>واجب</w:t>
      </w:r>
      <w:r w:rsidR="000E0D24" w:rsidRPr="00560BDC">
        <w:rPr>
          <w:color w:val="000080"/>
          <w:rtl/>
        </w:rPr>
        <w:t xml:space="preserve"> </w:t>
      </w:r>
      <w:r w:rsidR="000E0D24" w:rsidRPr="00560BDC">
        <w:rPr>
          <w:rFonts w:hint="cs"/>
          <w:color w:val="000080"/>
          <w:rtl/>
        </w:rPr>
        <w:t>في</w:t>
      </w:r>
      <w:r w:rsidR="000E0D24" w:rsidRPr="00560BDC">
        <w:rPr>
          <w:color w:val="000080"/>
          <w:rtl/>
        </w:rPr>
        <w:t xml:space="preserve"> </w:t>
      </w:r>
      <w:r w:rsidR="000E0D24" w:rsidRPr="00560BDC">
        <w:rPr>
          <w:rFonts w:hint="cs"/>
          <w:color w:val="000080"/>
          <w:rtl/>
        </w:rPr>
        <w:t>السفر</w:t>
      </w:r>
      <w:r w:rsidR="000E0D24" w:rsidRPr="00560BDC">
        <w:rPr>
          <w:color w:val="000080"/>
          <w:rtl/>
        </w:rPr>
        <w:t xml:space="preserve"> </w:t>
      </w:r>
      <w:r w:rsidR="000E0D24" w:rsidRPr="00560BDC">
        <w:rPr>
          <w:rFonts w:hint="cs"/>
          <w:color w:val="000080"/>
          <w:rtl/>
        </w:rPr>
        <w:t>و</w:t>
      </w:r>
      <w:r w:rsidR="000E0D24" w:rsidRPr="00560BDC">
        <w:rPr>
          <w:color w:val="000080"/>
          <w:rtl/>
        </w:rPr>
        <w:t xml:space="preserve"> </w:t>
      </w:r>
      <w:r w:rsidR="000E0D24" w:rsidRPr="00560BDC">
        <w:rPr>
          <w:rFonts w:hint="cs"/>
          <w:color w:val="000080"/>
          <w:rtl/>
        </w:rPr>
        <w:t>الحضر»</w:t>
      </w:r>
      <w:r w:rsidR="000E0D24" w:rsidRPr="00560BDC">
        <w:rPr>
          <w:color w:val="000080"/>
          <w:rtl/>
        </w:rPr>
        <w:t xml:space="preserve"> </w:t>
      </w:r>
      <w:r w:rsidR="000E0D24" w:rsidRPr="00560BDC">
        <w:rPr>
          <w:rFonts w:hint="cs"/>
          <w:color w:val="000080"/>
          <w:rtl/>
        </w:rPr>
        <w:t>إلى</w:t>
      </w:r>
      <w:r w:rsidR="000E0D24" w:rsidRPr="00560BDC">
        <w:rPr>
          <w:color w:val="000080"/>
          <w:rtl/>
        </w:rPr>
        <w:t xml:space="preserve"> </w:t>
      </w:r>
      <w:r w:rsidR="000E0D24" w:rsidRPr="00560BDC">
        <w:rPr>
          <w:rFonts w:hint="cs"/>
          <w:color w:val="000080"/>
          <w:rtl/>
        </w:rPr>
        <w:t>غير</w:t>
      </w:r>
      <w:r w:rsidR="000E0D24" w:rsidRPr="00560BDC">
        <w:rPr>
          <w:color w:val="000080"/>
          <w:rtl/>
        </w:rPr>
        <w:t xml:space="preserve"> </w:t>
      </w:r>
      <w:r w:rsidR="000E0D24" w:rsidRPr="00560BDC">
        <w:rPr>
          <w:rFonts w:hint="cs"/>
          <w:color w:val="000080"/>
          <w:rtl/>
        </w:rPr>
        <w:t>ذلك</w:t>
      </w:r>
      <w:r w:rsidR="000E0D24" w:rsidRPr="00560BDC">
        <w:rPr>
          <w:color w:val="000080"/>
          <w:rtl/>
        </w:rPr>
        <w:t xml:space="preserve"> </w:t>
      </w:r>
      <w:r w:rsidR="000E0D24" w:rsidRPr="00560BDC">
        <w:rPr>
          <w:rFonts w:hint="cs"/>
          <w:color w:val="000080"/>
          <w:rtl/>
        </w:rPr>
        <w:t>من</w:t>
      </w:r>
      <w:r w:rsidR="000E0D24" w:rsidRPr="00560BDC">
        <w:rPr>
          <w:color w:val="000080"/>
          <w:rtl/>
        </w:rPr>
        <w:t xml:space="preserve"> </w:t>
      </w:r>
      <w:r w:rsidR="000E0D24" w:rsidRPr="00560BDC">
        <w:rPr>
          <w:rFonts w:hint="cs"/>
          <w:color w:val="000080"/>
          <w:rtl/>
        </w:rPr>
        <w:t>الأخبار</w:t>
      </w:r>
      <w:r w:rsidR="000E0D24" w:rsidRPr="00560BDC">
        <w:rPr>
          <w:color w:val="000080"/>
          <w:rtl/>
        </w:rPr>
        <w:t xml:space="preserve"> </w:t>
      </w:r>
      <w:r w:rsidR="000E0D24" w:rsidRPr="00560BDC">
        <w:rPr>
          <w:rFonts w:hint="cs"/>
          <w:color w:val="000080"/>
          <w:rtl/>
        </w:rPr>
        <w:t>الدالّة</w:t>
      </w:r>
      <w:r w:rsidR="000E0D24" w:rsidRPr="00560BDC">
        <w:rPr>
          <w:color w:val="000080"/>
          <w:rtl/>
        </w:rPr>
        <w:t xml:space="preserve"> </w:t>
      </w:r>
      <w:r w:rsidR="000E0D24" w:rsidRPr="00560BDC">
        <w:rPr>
          <w:rFonts w:hint="cs"/>
          <w:color w:val="000080"/>
          <w:rtl/>
        </w:rPr>
        <w:t>على</w:t>
      </w:r>
      <w:r w:rsidR="000E0D24" w:rsidRPr="00560BDC">
        <w:rPr>
          <w:color w:val="000080"/>
          <w:rtl/>
        </w:rPr>
        <w:t xml:space="preserve"> </w:t>
      </w:r>
      <w:r w:rsidR="000E0D24" w:rsidRPr="00560BDC">
        <w:rPr>
          <w:rFonts w:hint="cs"/>
          <w:color w:val="000080"/>
          <w:rtl/>
        </w:rPr>
        <w:t>الوجوب</w:t>
      </w:r>
      <w:r w:rsidR="000E0D24" w:rsidRPr="00560BDC">
        <w:rPr>
          <w:color w:val="000080"/>
          <w:rtl/>
        </w:rPr>
        <w:t xml:space="preserve"> </w:t>
      </w:r>
      <w:r w:rsidR="000E0D24" w:rsidRPr="00560BDC">
        <w:rPr>
          <w:rFonts w:hint="cs"/>
          <w:color w:val="000080"/>
          <w:rtl/>
        </w:rPr>
        <w:t>إما</w:t>
      </w:r>
      <w:r w:rsidR="000E0D24" w:rsidRPr="00560BDC">
        <w:rPr>
          <w:color w:val="000080"/>
          <w:rtl/>
        </w:rPr>
        <w:t xml:space="preserve"> </w:t>
      </w:r>
      <w:r w:rsidR="000E0D24" w:rsidRPr="00560BDC">
        <w:rPr>
          <w:rFonts w:hint="cs"/>
          <w:color w:val="000080"/>
          <w:rtl/>
        </w:rPr>
        <w:t>تصريحاً</w:t>
      </w:r>
      <w:r w:rsidR="000E0D24" w:rsidRPr="00560BDC">
        <w:rPr>
          <w:color w:val="000080"/>
          <w:rtl/>
        </w:rPr>
        <w:t xml:space="preserve"> </w:t>
      </w:r>
      <w:r w:rsidR="000E0D24" w:rsidRPr="00560BDC">
        <w:rPr>
          <w:rFonts w:hint="cs"/>
          <w:color w:val="000080"/>
          <w:rtl/>
        </w:rPr>
        <w:t>بالوجوب</w:t>
      </w:r>
      <w:r w:rsidR="000E0D24" w:rsidRPr="00560BDC">
        <w:rPr>
          <w:color w:val="000080"/>
          <w:rtl/>
        </w:rPr>
        <w:t xml:space="preserve"> </w:t>
      </w:r>
      <w:r w:rsidR="000E0D24" w:rsidRPr="00560BDC">
        <w:rPr>
          <w:rFonts w:hint="cs"/>
          <w:color w:val="000080"/>
          <w:rtl/>
        </w:rPr>
        <w:t>أو</w:t>
      </w:r>
      <w:r w:rsidR="000E0D24" w:rsidRPr="00560BDC">
        <w:rPr>
          <w:color w:val="000080"/>
          <w:rtl/>
        </w:rPr>
        <w:t xml:space="preserve"> </w:t>
      </w:r>
      <w:r w:rsidR="000E0D24" w:rsidRPr="00560BDC">
        <w:rPr>
          <w:rFonts w:hint="cs"/>
          <w:color w:val="000080"/>
          <w:rtl/>
        </w:rPr>
        <w:t>إطلاقاً</w:t>
      </w:r>
      <w:r w:rsidR="000E0D24" w:rsidRPr="00560BDC">
        <w:rPr>
          <w:color w:val="000080"/>
          <w:rtl/>
        </w:rPr>
        <w:t xml:space="preserve">. </w:t>
      </w:r>
      <w:r w:rsidR="000E0D24" w:rsidRPr="00560BDC">
        <w:rPr>
          <w:rFonts w:hint="cs"/>
          <w:color w:val="000080"/>
          <w:rtl/>
        </w:rPr>
        <w:t>كما</w:t>
      </w:r>
      <w:r w:rsidR="000E0D24" w:rsidRPr="00560BDC">
        <w:rPr>
          <w:color w:val="000080"/>
          <w:rtl/>
        </w:rPr>
        <w:t xml:space="preserve"> </w:t>
      </w:r>
      <w:r w:rsidR="000E0D24" w:rsidRPr="00560BDC">
        <w:rPr>
          <w:rFonts w:hint="cs"/>
          <w:color w:val="000080"/>
          <w:rtl/>
        </w:rPr>
        <w:t>اشتملت</w:t>
      </w:r>
      <w:r w:rsidR="000E0D24" w:rsidRPr="00560BDC">
        <w:rPr>
          <w:color w:val="000080"/>
          <w:rtl/>
        </w:rPr>
        <w:t xml:space="preserve"> </w:t>
      </w:r>
      <w:r w:rsidR="000E0D24" w:rsidRPr="00560BDC">
        <w:rPr>
          <w:rFonts w:hint="cs"/>
          <w:color w:val="000080"/>
          <w:rtl/>
        </w:rPr>
        <w:t>على</w:t>
      </w:r>
      <w:r w:rsidR="000E0D24" w:rsidRPr="00560BDC">
        <w:rPr>
          <w:color w:val="000080"/>
          <w:rtl/>
        </w:rPr>
        <w:t xml:space="preserve"> </w:t>
      </w:r>
      <w:r w:rsidR="000E0D24" w:rsidRPr="00560BDC">
        <w:rPr>
          <w:rFonts w:hint="cs"/>
          <w:color w:val="000080"/>
          <w:rtl/>
        </w:rPr>
        <w:t>الأمر</w:t>
      </w:r>
      <w:r w:rsidR="000E0D24" w:rsidRPr="00560BDC">
        <w:rPr>
          <w:color w:val="000080"/>
          <w:rtl/>
        </w:rPr>
        <w:t xml:space="preserve"> </w:t>
      </w:r>
      <w:r w:rsidR="000E0D24" w:rsidRPr="00560BDC">
        <w:rPr>
          <w:rFonts w:hint="cs"/>
          <w:color w:val="000080"/>
          <w:rtl/>
        </w:rPr>
        <w:t>به</w:t>
      </w:r>
      <w:r w:rsidR="000E0D24" w:rsidRPr="00560BDC">
        <w:rPr>
          <w:color w:val="000080"/>
          <w:rtl/>
        </w:rPr>
        <w:t xml:space="preserve"> </w:t>
      </w:r>
      <w:r w:rsidR="000E0D24" w:rsidRPr="00560BDC">
        <w:rPr>
          <w:rFonts w:hint="cs"/>
          <w:color w:val="000080"/>
          <w:rtl/>
        </w:rPr>
        <w:t>كما</w:t>
      </w:r>
      <w:r w:rsidR="000E0D24" w:rsidRPr="00560BDC">
        <w:rPr>
          <w:color w:val="000080"/>
          <w:rtl/>
        </w:rPr>
        <w:t xml:space="preserve"> </w:t>
      </w:r>
      <w:r w:rsidR="000E0D24" w:rsidRPr="00560BDC">
        <w:rPr>
          <w:rFonts w:hint="cs"/>
          <w:color w:val="000080"/>
          <w:rtl/>
        </w:rPr>
        <w:t>في</w:t>
      </w:r>
      <w:r w:rsidR="000E0D24" w:rsidRPr="00560BDC">
        <w:rPr>
          <w:color w:val="000080"/>
          <w:rtl/>
        </w:rPr>
        <w:t xml:space="preserve"> </w:t>
      </w:r>
      <w:r w:rsidR="000E0D24" w:rsidRPr="00560BDC">
        <w:rPr>
          <w:rFonts w:hint="cs"/>
          <w:color w:val="000080"/>
          <w:rtl/>
        </w:rPr>
        <w:t>صحيحة</w:t>
      </w:r>
      <w:r w:rsidR="000E0D24" w:rsidRPr="00560BDC">
        <w:rPr>
          <w:color w:val="000080"/>
          <w:rtl/>
        </w:rPr>
        <w:t xml:space="preserve"> </w:t>
      </w:r>
      <w:r w:rsidR="000E0D24" w:rsidRPr="00560BDC">
        <w:rPr>
          <w:rFonts w:hint="cs"/>
          <w:color w:val="000080"/>
          <w:rtl/>
        </w:rPr>
        <w:t>محمد</w:t>
      </w:r>
      <w:r w:rsidR="000E0D24" w:rsidRPr="00560BDC">
        <w:rPr>
          <w:color w:val="000080"/>
          <w:rtl/>
        </w:rPr>
        <w:t xml:space="preserve"> </w:t>
      </w:r>
      <w:r w:rsidR="000E0D24" w:rsidRPr="00560BDC">
        <w:rPr>
          <w:rFonts w:hint="cs"/>
          <w:color w:val="000080"/>
          <w:rtl/>
        </w:rPr>
        <w:t>الحلبي</w:t>
      </w:r>
      <w:r w:rsidR="000E0D24" w:rsidRPr="00560BDC">
        <w:rPr>
          <w:color w:val="000080"/>
          <w:rtl/>
        </w:rPr>
        <w:t xml:space="preserve"> </w:t>
      </w:r>
      <w:r w:rsidR="000E0D24" w:rsidRPr="00560BDC">
        <w:rPr>
          <w:rFonts w:hint="cs"/>
          <w:color w:val="000080"/>
          <w:rtl/>
        </w:rPr>
        <w:t>و</w:t>
      </w:r>
      <w:r w:rsidR="000E0D24" w:rsidRPr="00560BDC">
        <w:rPr>
          <w:color w:val="000080"/>
          <w:rtl/>
        </w:rPr>
        <w:t xml:space="preserve"> </w:t>
      </w:r>
      <w:r w:rsidR="000E0D24" w:rsidRPr="00560BDC">
        <w:rPr>
          <w:rFonts w:hint="cs"/>
          <w:color w:val="000080"/>
          <w:rtl/>
        </w:rPr>
        <w:t>صحيحة</w:t>
      </w:r>
      <w:r w:rsidR="000E0D24" w:rsidRPr="00560BDC">
        <w:rPr>
          <w:color w:val="000080"/>
          <w:rtl/>
        </w:rPr>
        <w:t xml:space="preserve"> </w:t>
      </w:r>
      <w:r w:rsidR="000E0D24" w:rsidRPr="00560BDC">
        <w:rPr>
          <w:rFonts w:hint="cs"/>
          <w:color w:val="000080"/>
          <w:rtl/>
        </w:rPr>
        <w:t>محمد</w:t>
      </w:r>
      <w:r w:rsidR="000E0D24" w:rsidRPr="00560BDC">
        <w:rPr>
          <w:color w:val="000080"/>
          <w:rtl/>
        </w:rPr>
        <w:t xml:space="preserve"> </w:t>
      </w:r>
      <w:r w:rsidR="000E0D24" w:rsidRPr="00560BDC">
        <w:rPr>
          <w:rFonts w:hint="cs"/>
          <w:color w:val="000080"/>
          <w:rtl/>
        </w:rPr>
        <w:t>بن</w:t>
      </w:r>
      <w:r w:rsidR="000E0D24" w:rsidRPr="00560BDC">
        <w:rPr>
          <w:color w:val="000080"/>
          <w:rtl/>
        </w:rPr>
        <w:t xml:space="preserve"> </w:t>
      </w:r>
      <w:r w:rsidR="000E0D24" w:rsidRPr="00560BDC">
        <w:rPr>
          <w:rFonts w:hint="cs"/>
          <w:color w:val="000080"/>
          <w:rtl/>
        </w:rPr>
        <w:t>مسلم</w:t>
      </w:r>
      <w:r w:rsidR="00560BDC">
        <w:rPr>
          <w:rFonts w:hint="cs"/>
          <w:rtl/>
        </w:rPr>
        <w:t>»</w:t>
      </w:r>
      <w:r w:rsidR="00560BDC">
        <w:rPr>
          <w:rStyle w:val="FootnoteReference"/>
          <w:rtl/>
        </w:rPr>
        <w:footnoteReference w:id="6"/>
      </w:r>
    </w:p>
    <w:p w14:paraId="5799FF35" w14:textId="4038451D" w:rsidR="00560BDC" w:rsidRDefault="00C769A3" w:rsidP="00564DC1">
      <w:pPr>
        <w:jc w:val="both"/>
        <w:rPr>
          <w:rtl/>
        </w:rPr>
      </w:pPr>
      <w:r>
        <w:rPr>
          <w:rFonts w:hint="cs"/>
          <w:rtl/>
        </w:rPr>
        <w:t>اتفاقا یک روایتی نیز وجود دارد که گرچه ضعیف السند است،</w:t>
      </w:r>
      <w:r w:rsidR="00560BDC">
        <w:rPr>
          <w:rFonts w:hint="cs"/>
          <w:rtl/>
        </w:rPr>
        <w:t xml:space="preserve"> ولی تعبیر واجب در آن به کار رفته است</w:t>
      </w:r>
      <w:r w:rsidR="0008235F">
        <w:rPr>
          <w:rFonts w:hint="cs"/>
          <w:rtl/>
        </w:rPr>
        <w:t xml:space="preserve"> که ظهور در واجب اصطلاحی نیز دارد:</w:t>
      </w:r>
    </w:p>
    <w:p w14:paraId="45F731D5" w14:textId="6BEB6060" w:rsidR="00560BDC" w:rsidRDefault="00560BDC" w:rsidP="00564DC1">
      <w:pPr>
        <w:pStyle w:val="ListParagraph"/>
        <w:jc w:val="both"/>
        <w:rPr>
          <w:rtl/>
        </w:rPr>
      </w:pPr>
      <w:r>
        <w:rPr>
          <w:rFonts w:hint="cs"/>
          <w:rtl/>
        </w:rPr>
        <w:t>«</w:t>
      </w:r>
      <w:r w:rsidRPr="00560BDC">
        <w:rPr>
          <w:rtl/>
        </w:rPr>
        <w:t xml:space="preserve"> وَ بِهَذَا الْإِسْنَادِ عَنْ سَعْدِ بْنِ عَبْدِ اللَّهِ عَنْ أَحْمَدَ بْنِ مُحَمَّدٍ عَنِ الْقَاسِمِ عَنْ عَلِيٍّ </w:t>
      </w:r>
      <w:r w:rsidRPr="00560BDC">
        <w:rPr>
          <w:color w:val="008000"/>
          <w:rtl/>
        </w:rPr>
        <w:t>قَالَ: سَأَلْتُ أَبَا عَبْدِ اللَّهِ ع عَنْ غُسْلِ الْعِيدَيْنِ أَ وَاجِبٌ هُوَ فَقَالَ هُوَ سُنَّةٌ قُلْتُ فَالْجُمُعَةُ قَالَ هُوَ سُنَّةٌ</w:t>
      </w:r>
      <w:r>
        <w:rPr>
          <w:rFonts w:hint="cs"/>
          <w:rtl/>
        </w:rPr>
        <w:t>»</w:t>
      </w:r>
      <w:r>
        <w:rPr>
          <w:rStyle w:val="FootnoteReference"/>
          <w:rtl/>
        </w:rPr>
        <w:footnoteReference w:id="7"/>
      </w:r>
    </w:p>
    <w:p w14:paraId="715165E3" w14:textId="67FBA140" w:rsidR="00C769A3" w:rsidRDefault="00C769A3" w:rsidP="00564DC1">
      <w:pPr>
        <w:jc w:val="both"/>
        <w:rPr>
          <w:rtl/>
        </w:rPr>
      </w:pPr>
      <w:r>
        <w:rPr>
          <w:rFonts w:hint="cs"/>
          <w:rtl/>
        </w:rPr>
        <w:t xml:space="preserve"> علی بن أبی حمزۀ بطائنی بناء بر نظر مشهور ضعیف است</w:t>
      </w:r>
      <w:r w:rsidR="0008235F">
        <w:rPr>
          <w:rFonts w:hint="cs"/>
          <w:rtl/>
        </w:rPr>
        <w:t>. سخن این است که ا</w:t>
      </w:r>
      <w:r>
        <w:rPr>
          <w:rFonts w:hint="cs"/>
          <w:rtl/>
        </w:rPr>
        <w:t xml:space="preserve">گر واجب به معنای ثابت بود، امام دلیلی نداشت عدول به سنۀ کند، پس ظاهر آن واجب در مقابل مستحب است. </w:t>
      </w:r>
    </w:p>
    <w:p w14:paraId="3B66137B" w14:textId="524C53F6" w:rsidR="0029148F" w:rsidRDefault="0029148F" w:rsidP="00564DC1">
      <w:pPr>
        <w:pStyle w:val="Heading2"/>
        <w:jc w:val="both"/>
        <w:rPr>
          <w:rtl/>
        </w:rPr>
      </w:pPr>
      <w:bookmarkStart w:id="9" w:name="_Toc117966177"/>
      <w:r>
        <w:rPr>
          <w:rFonts w:hint="cs"/>
          <w:rtl/>
        </w:rPr>
        <w:lastRenderedPageBreak/>
        <w:t>استفاده استحباب جهر از أدله روایی</w:t>
      </w:r>
      <w:bookmarkEnd w:id="9"/>
    </w:p>
    <w:p w14:paraId="5ABEB4EB" w14:textId="553DDB48" w:rsidR="00C769A3" w:rsidRDefault="00C769A3" w:rsidP="00564DC1">
      <w:pPr>
        <w:jc w:val="both"/>
        <w:rPr>
          <w:rtl/>
        </w:rPr>
      </w:pPr>
      <w:r>
        <w:rPr>
          <w:rFonts w:hint="cs"/>
          <w:rtl/>
        </w:rPr>
        <w:t>عمده دلیل بر اینکه جهر به بسم الله واجب حمل بر مستحب شود، مسئله «لوکان لبان» بود. اگر بناء بود جهر به بسم الله در نماز ظهر و عصر واجب باشد، با کثرت ابتلاء به آن</w:t>
      </w:r>
      <w:r w:rsidR="0029148F">
        <w:rPr>
          <w:rFonts w:hint="cs"/>
          <w:rtl/>
        </w:rPr>
        <w:t>،</w:t>
      </w:r>
      <w:r>
        <w:rPr>
          <w:rFonts w:hint="cs"/>
          <w:rtl/>
        </w:rPr>
        <w:t xml:space="preserve"> مخفی بر فقهاء و عوام شیعه نمی ماند. یک روایتی نیز وجود دارد که ممکن است کسی استدلال بر عدم وجوب کند، صحیحه حلبی است: </w:t>
      </w:r>
    </w:p>
    <w:p w14:paraId="612F7429" w14:textId="728FBF0B" w:rsidR="00C769A3" w:rsidRDefault="00C769A3" w:rsidP="00564DC1">
      <w:pPr>
        <w:pStyle w:val="ListParagraph"/>
        <w:jc w:val="both"/>
        <w:rPr>
          <w:rtl/>
        </w:rPr>
      </w:pPr>
      <w:r>
        <w:rPr>
          <w:rFonts w:hint="cs"/>
          <w:rtl/>
        </w:rPr>
        <w:t>«</w:t>
      </w:r>
      <w:r w:rsidR="0029148F" w:rsidRPr="0029148F">
        <w:rPr>
          <w:rtl/>
        </w:rPr>
        <w:t xml:space="preserve">سَعْدُ بْنُ عَبْدِ اللَّهِ عَنْ أَحْمَدَ بْنِ مُحَمَّدٍ عَنْ مُحَمَّدِ بْنِ أَبِي عُمَيْرٍ عَنْ حَمَّادِ بْنِ عُثْمَانَ عَنْ عُبَيْدِ اللَّهِ بْنِ عَلِيٍّ الْحَلَبِيِّ وَ الْحُسَيْنِ بْنِ سَعِيدٍ عَنْ عَلِيِّ بْنِ النُّعْمَانِ وَ مُحَمَّدِ بْنِ سِنَانٍ وَ عَبْدِ اللَّهِ بْنِ مُسْكَانَ عَنْ مُحَمَّدِ بْنِ عَلِيٍّ الْحَلَبِيِّ عَنْ أَبِي </w:t>
      </w:r>
      <w:r w:rsidR="0029148F" w:rsidRPr="0029148F">
        <w:rPr>
          <w:color w:val="008000"/>
          <w:rtl/>
        </w:rPr>
        <w:t>عَبْدِ اللَّهِ ع أَنَّهُمَا سَأَلَاهُ عَمَّنْ يَقْرَأُ بِسْمِ اللَّهِ الرَّحْمنِ الرَّحِيمِ- حِينَ يُرِيدُ يَقْرَأُ فَاتِحَة</w:t>
      </w:r>
      <w:r w:rsidR="0029148F" w:rsidRPr="0029148F">
        <w:rPr>
          <w:color w:val="008000"/>
        </w:rPr>
        <w:t xml:space="preserve"> </w:t>
      </w:r>
      <w:r w:rsidR="0029148F" w:rsidRPr="0029148F">
        <w:rPr>
          <w:color w:val="008000"/>
          <w:rtl/>
        </w:rPr>
        <w:t>الْكِتَابِ قَالَ نَعَمْ إِنْ شَاءَ سِرّاً وَ إِنْ شَاءَ جَهْراً فَقَالا أَ فَيَقْرَؤُهَا مَعَ السُّورَةِ الْأُخْرَى فَقَالَ لَا</w:t>
      </w:r>
      <w:r w:rsidR="0029148F">
        <w:rPr>
          <w:rFonts w:hint="cs"/>
          <w:rtl/>
        </w:rPr>
        <w:t>»</w:t>
      </w:r>
      <w:r w:rsidR="0029148F">
        <w:rPr>
          <w:rStyle w:val="FootnoteReference"/>
          <w:rtl/>
        </w:rPr>
        <w:footnoteReference w:id="8"/>
      </w:r>
    </w:p>
    <w:p w14:paraId="74882C19" w14:textId="77777777" w:rsidR="00C769A3" w:rsidRDefault="00C769A3" w:rsidP="00564DC1">
      <w:pPr>
        <w:jc w:val="both"/>
        <w:rPr>
          <w:rtl/>
        </w:rPr>
      </w:pPr>
      <w:r>
        <w:rPr>
          <w:rFonts w:hint="cs"/>
          <w:rtl/>
        </w:rPr>
        <w:t xml:space="preserve">ولی این روایت را باید حمل بر تقیه کنیم، به قرینه ذیل آن که می فرماید: </w:t>
      </w:r>
    </w:p>
    <w:p w14:paraId="2710A7CE" w14:textId="5FA9C3F9" w:rsidR="00C769A3" w:rsidRDefault="00C769A3" w:rsidP="00564DC1">
      <w:pPr>
        <w:pStyle w:val="ListParagraph"/>
        <w:jc w:val="both"/>
        <w:rPr>
          <w:rtl/>
        </w:rPr>
      </w:pPr>
      <w:r>
        <w:rPr>
          <w:rFonts w:hint="cs"/>
          <w:rtl/>
        </w:rPr>
        <w:t>«</w:t>
      </w:r>
      <w:r w:rsidR="0029148F" w:rsidRPr="0029148F">
        <w:rPr>
          <w:color w:val="008000"/>
          <w:rtl/>
        </w:rPr>
        <w:t xml:space="preserve"> أَ فَيَقْرَؤُهَا مَعَ السُّورَةِ الْأُخْرَى فَقَالَ لَا</w:t>
      </w:r>
      <w:r w:rsidR="0029148F">
        <w:rPr>
          <w:rFonts w:hint="cs"/>
          <w:rtl/>
        </w:rPr>
        <w:t>»</w:t>
      </w:r>
      <w:r w:rsidR="0029148F">
        <w:rPr>
          <w:rStyle w:val="FootnoteReference"/>
          <w:rtl/>
        </w:rPr>
        <w:footnoteReference w:id="9"/>
      </w:r>
    </w:p>
    <w:p w14:paraId="450252E4" w14:textId="0C448390" w:rsidR="00C769A3" w:rsidRDefault="00C769A3" w:rsidP="00564DC1">
      <w:pPr>
        <w:jc w:val="both"/>
        <w:rPr>
          <w:rtl/>
        </w:rPr>
      </w:pPr>
      <w:r>
        <w:rPr>
          <w:rFonts w:hint="cs"/>
          <w:rtl/>
        </w:rPr>
        <w:t>این روایت حمل بر تقیه می شود</w:t>
      </w:r>
      <w:r w:rsidR="00AD2A9D">
        <w:rPr>
          <w:rFonts w:hint="cs"/>
          <w:rtl/>
        </w:rPr>
        <w:t xml:space="preserve">؛ زیرا وجوب سورۀ را نفی کرده است. </w:t>
      </w:r>
    </w:p>
    <w:p w14:paraId="3B77D725" w14:textId="046AA675" w:rsidR="00B730A6" w:rsidRDefault="00B730A6" w:rsidP="00564DC1">
      <w:pPr>
        <w:pStyle w:val="Heading2"/>
        <w:jc w:val="both"/>
        <w:rPr>
          <w:rtl/>
        </w:rPr>
      </w:pPr>
      <w:bookmarkStart w:id="10" w:name="_Toc117966178"/>
      <w:r>
        <w:rPr>
          <w:rFonts w:hint="cs"/>
          <w:rtl/>
        </w:rPr>
        <w:t>شمولیت استحباب جهر نسبت به نماز های ظهر و عصر</w:t>
      </w:r>
      <w:bookmarkEnd w:id="10"/>
      <w:r>
        <w:rPr>
          <w:rFonts w:hint="cs"/>
          <w:rtl/>
        </w:rPr>
        <w:t xml:space="preserve"> </w:t>
      </w:r>
    </w:p>
    <w:p w14:paraId="0532D27E" w14:textId="23992415" w:rsidR="00C769A3" w:rsidRDefault="00C769A3" w:rsidP="00564DC1">
      <w:pPr>
        <w:jc w:val="both"/>
        <w:rPr>
          <w:rtl/>
        </w:rPr>
      </w:pPr>
      <w:r>
        <w:rPr>
          <w:rFonts w:hint="cs"/>
          <w:rtl/>
        </w:rPr>
        <w:t>بعد از اینکه گف</w:t>
      </w:r>
      <w:r w:rsidR="00AD2A9D">
        <w:rPr>
          <w:rFonts w:hint="cs"/>
          <w:rtl/>
        </w:rPr>
        <w:t>ته شد</w:t>
      </w:r>
      <w:r w:rsidR="00AD2A9D" w:rsidRPr="00AD2A9D">
        <w:rPr>
          <w:rFonts w:hint="cs"/>
          <w:rtl/>
        </w:rPr>
        <w:t xml:space="preserve"> </w:t>
      </w:r>
      <w:r w:rsidR="00AD2A9D">
        <w:rPr>
          <w:rFonts w:hint="cs"/>
          <w:rtl/>
        </w:rPr>
        <w:t>به قرینه ارتکاز متشرعه،</w:t>
      </w:r>
      <w:r>
        <w:rPr>
          <w:rFonts w:hint="cs"/>
          <w:rtl/>
        </w:rPr>
        <w:t xml:space="preserve"> جهر به بسم الله</w:t>
      </w:r>
      <w:r w:rsidR="00AD2A9D">
        <w:rPr>
          <w:rFonts w:hint="cs"/>
          <w:rtl/>
        </w:rPr>
        <w:t>،</w:t>
      </w:r>
      <w:r>
        <w:rPr>
          <w:rFonts w:hint="cs"/>
          <w:rtl/>
        </w:rPr>
        <w:t xml:space="preserve"> واجب لغوی است، بحث </w:t>
      </w:r>
      <w:r w:rsidR="00F90053">
        <w:rPr>
          <w:rFonts w:hint="cs"/>
          <w:rtl/>
        </w:rPr>
        <w:t xml:space="preserve">در شمول آن نسبت به نماز ظهر و عصر است. </w:t>
      </w:r>
      <w:r>
        <w:rPr>
          <w:rFonts w:hint="cs"/>
          <w:rtl/>
        </w:rPr>
        <w:t>محقق بروجردی در نهایۀ التقریر فرموده اند که اطلاق این روایت نسبت به نماز ظهر و عصر ثابت نیست؛ زیرا اختلاف شدیدی در بین عامه راجع به جهر به بسم الله در نماز های جهریه</w:t>
      </w:r>
      <w:r w:rsidR="006B62B2">
        <w:rPr>
          <w:rFonts w:hint="cs"/>
          <w:rtl/>
        </w:rPr>
        <w:t xml:space="preserve"> بود</w:t>
      </w:r>
      <w:r w:rsidR="00B730A6">
        <w:rPr>
          <w:rStyle w:val="FootnoteReference"/>
          <w:rtl/>
        </w:rPr>
        <w:footnoteReference w:id="10"/>
      </w:r>
      <w:r w:rsidR="006B62B2">
        <w:rPr>
          <w:rFonts w:hint="cs"/>
          <w:rtl/>
        </w:rPr>
        <w:t>. شیخ طوسی نیز در</w:t>
      </w:r>
      <w:r>
        <w:rPr>
          <w:rFonts w:hint="cs"/>
          <w:rtl/>
        </w:rPr>
        <w:t xml:space="preserve"> خلاف این مطلب را از عامه نقل کرده است که عامه در نماز های جهریه مثل ابوحنیفه، سفیان ثوری، اوزاعی، ابوعبیده و احمد بن حنبل قائل بودند که بسم الله در همه نمازها آهسته گفته شود. مالک می گفت اصلا بسم الله الرحمن الرحیم نباید گفته شود. شافعی در نماز های جهریه می گفت باید بسم الله به صورت جهری گفته شود، در نماز های اخفاتیه باید اخفاتا گفته شود. وی بسم الله را تابع سورۀ حمد در نماز می دانست</w:t>
      </w:r>
      <w:r w:rsidR="00C02D7E">
        <w:rPr>
          <w:rStyle w:val="FootnoteReference"/>
          <w:rtl/>
        </w:rPr>
        <w:footnoteReference w:id="11"/>
      </w:r>
      <w:r>
        <w:rPr>
          <w:rFonts w:hint="cs"/>
          <w:rtl/>
        </w:rPr>
        <w:t xml:space="preserve">. </w:t>
      </w:r>
    </w:p>
    <w:p w14:paraId="3F14E94F" w14:textId="77777777" w:rsidR="00942A2E" w:rsidRDefault="00C769A3" w:rsidP="00564DC1">
      <w:pPr>
        <w:jc w:val="both"/>
        <w:rPr>
          <w:rtl/>
        </w:rPr>
      </w:pPr>
      <w:r>
        <w:rPr>
          <w:rFonts w:hint="cs"/>
          <w:rtl/>
        </w:rPr>
        <w:t xml:space="preserve">این اختلاف مانع می شود که اطمینان پیدا شود که این روایت اطلاق نسبت به استحباب جهر به بسم الله در نماز ظهر و عصر داشته باشد. این موجب انصراف به خصوص نماز های جهریه می شود. یعنی تعبیر «الاجهار واجب» یعنی در نماز های جهریه واجب است؛ زیرا آنچه ائمه بر آن ترکیز کرده بودند و برخلاف عامه می خواستند سخن بگویند، اجهار به آن در نماز های جهریه بوده است. </w:t>
      </w:r>
    </w:p>
    <w:p w14:paraId="09C1E133" w14:textId="1180C11D" w:rsidR="00C769A3" w:rsidRDefault="00C769A3" w:rsidP="00564DC1">
      <w:pPr>
        <w:jc w:val="both"/>
        <w:rPr>
          <w:rtl/>
        </w:rPr>
      </w:pPr>
      <w:r>
        <w:rPr>
          <w:rFonts w:hint="cs"/>
          <w:rtl/>
        </w:rPr>
        <w:t>محقق سیستانی فرموده اند که این اشکال قابل مناقشه است. غیر شافعی، سایر فقهای عامه فرقی بین نماز های جهریه و اخفاتیه نمی گذاشتند، در همه این ها می گفتند بسم الله اخفاتا گفته شود. حال که عمده فقهای عامه فرقی بین نماز های جهریه و اخفاتیه نمی گذارند و می گویند همه بسم الله ها اخفاتی است، این روایت می گوید بسم الله جهری است</w:t>
      </w:r>
      <w:r w:rsidR="009E6CA2">
        <w:rPr>
          <w:rFonts w:hint="cs"/>
          <w:rtl/>
        </w:rPr>
        <w:t xml:space="preserve">؛ اینکه </w:t>
      </w:r>
      <w:r>
        <w:rPr>
          <w:rFonts w:hint="cs"/>
          <w:rtl/>
        </w:rPr>
        <w:t>فتوای اغلب عامه مختص به نماز های جهری ن</w:t>
      </w:r>
      <w:r w:rsidR="009E6CA2">
        <w:rPr>
          <w:rFonts w:hint="cs"/>
          <w:rtl/>
        </w:rPr>
        <w:t>باشد</w:t>
      </w:r>
      <w:r>
        <w:rPr>
          <w:rFonts w:hint="cs"/>
          <w:rtl/>
        </w:rPr>
        <w:t>، ولی این روایت منصرف به نماز های جهریه باشد</w:t>
      </w:r>
      <w:r w:rsidR="009E6CA2">
        <w:rPr>
          <w:rFonts w:hint="cs"/>
          <w:rtl/>
        </w:rPr>
        <w:t>،</w:t>
      </w:r>
      <w:r>
        <w:rPr>
          <w:rFonts w:hint="cs"/>
          <w:rtl/>
        </w:rPr>
        <w:t xml:space="preserve"> وجهی ندارد. بلی، اگر واجب به معنای واجب اصطلاحی باشد، جای این بحث است که گفته شود ارتکاز متشرعه اباء داشت از وجوب جهر به بسم الله در نماز های اخفاتیه، ولی اگر اعم از واجب و مستحب باشد، دلیلی ندارد که انصراف از نماز های اخفاتیه مثل ظهر و عصر داشته باشد. </w:t>
      </w:r>
    </w:p>
    <w:p w14:paraId="6DE9288F" w14:textId="64D845F4" w:rsidR="00C769A3" w:rsidRDefault="00C769A3" w:rsidP="00564DC1">
      <w:pPr>
        <w:jc w:val="both"/>
        <w:rPr>
          <w:rtl/>
        </w:rPr>
      </w:pPr>
      <w:r>
        <w:rPr>
          <w:rFonts w:hint="cs"/>
          <w:rtl/>
        </w:rPr>
        <w:t>این اشکال محقق سیستانی به آیت الله بروجردی وارد است، ولی ما عرض کردیم که چون ظاهر واجب، در وجوب است و ارتکاز متشرعه می گوید در نماز ظهر و عصر جهر واجب نیست، این مطلب این روای</w:t>
      </w:r>
      <w:r w:rsidR="00E7550F">
        <w:rPr>
          <w:rFonts w:hint="cs"/>
          <w:rtl/>
        </w:rPr>
        <w:t>ا</w:t>
      </w:r>
      <w:r>
        <w:rPr>
          <w:rFonts w:hint="cs"/>
          <w:rtl/>
        </w:rPr>
        <w:t xml:space="preserve">ت را مجمل می کند؛ زیرا یک احتمال این است که گفته شود واجب همان واجب معنا دارد، لکن در نماز های جهریه مراد است. احتمال دیگر این که واجب أعم از وجوب و استحباب باشد ولی در مطلق نماز ها است، هیچ ترجیحی بین این دو احتمال وجود ندارد. این اشکال محقق بروجردی با این توضیحی که ما دادیم که واجب را ظاهر در معنای مصطلح بدانیم قابل تایید است، مناسب بود که محقق بروجردی این مطلب را نیز ضمیمه کنند، چون ضمیمه نکرده اند طبعا اشکال محقق سیستانی به ایشان مطرح شد. </w:t>
      </w:r>
    </w:p>
    <w:p w14:paraId="24C5D748" w14:textId="77777777" w:rsidR="00C769A3" w:rsidRDefault="00C769A3" w:rsidP="00564DC1">
      <w:pPr>
        <w:jc w:val="both"/>
        <w:rPr>
          <w:rtl/>
        </w:rPr>
      </w:pPr>
      <w:r>
        <w:rPr>
          <w:rFonts w:hint="cs"/>
          <w:rtl/>
        </w:rPr>
        <w:t xml:space="preserve">سوال: شافعی می گفت بسم الله اخفاتی است و ائمه می گفتند جهر واجب است. </w:t>
      </w:r>
    </w:p>
    <w:p w14:paraId="1871BFCB" w14:textId="77777777" w:rsidR="00AF24FC" w:rsidRDefault="00C769A3" w:rsidP="00564DC1">
      <w:pPr>
        <w:jc w:val="both"/>
        <w:rPr>
          <w:rtl/>
        </w:rPr>
      </w:pPr>
      <w:r>
        <w:rPr>
          <w:rFonts w:hint="cs"/>
          <w:rtl/>
        </w:rPr>
        <w:t>جواب: ارتکاز متشرعه شیعه نیز لاأقل محتمل است بر این بوده که در نماز ظهر و عصر جهر به بسم الله واجب نیست، لوکان لبان می آید، احتمالش می آید که ارتکاز بر عدم وجوب بوده، عرف متحیر می شود که دو احتمال مذکور را بدهد و هیچ ترجیحی بین هیچ کدام از احتمال ها وجود ندارد. لذا عرض کردیم که محقق بروجردی اگر کلامش را تکمیل می کرد بهتر بود.</w:t>
      </w:r>
    </w:p>
    <w:p w14:paraId="54E0BD32" w14:textId="63C85F84" w:rsidR="00C769A3" w:rsidRDefault="00AF24FC" w:rsidP="00564DC1">
      <w:pPr>
        <w:pStyle w:val="Heading2"/>
        <w:jc w:val="both"/>
        <w:rPr>
          <w:rtl/>
        </w:rPr>
      </w:pPr>
      <w:bookmarkStart w:id="11" w:name="_Toc117966179"/>
      <w:r>
        <w:rPr>
          <w:rFonts w:hint="cs"/>
          <w:rtl/>
        </w:rPr>
        <w:t xml:space="preserve">مروری بر أدله دال بر استحباب جهر </w:t>
      </w:r>
      <w:r w:rsidR="00E31308">
        <w:rPr>
          <w:rFonts w:hint="cs"/>
          <w:rtl/>
        </w:rPr>
        <w:t>در جلسه گذشته</w:t>
      </w:r>
      <w:bookmarkEnd w:id="11"/>
    </w:p>
    <w:p w14:paraId="4CC71169" w14:textId="77777777" w:rsidR="00C769A3" w:rsidRDefault="00C769A3" w:rsidP="00564DC1">
      <w:pPr>
        <w:jc w:val="both"/>
        <w:rPr>
          <w:rtl/>
        </w:rPr>
      </w:pPr>
      <w:r>
        <w:rPr>
          <w:rFonts w:hint="cs"/>
          <w:rtl/>
        </w:rPr>
        <w:t xml:space="preserve">چهار روایت را در جلسه گذشته برای اثبات استحباب مطرح کردیم، محقق خویی به صحیحه صفوان تمسک کردند که متن آن چنین بود: </w:t>
      </w:r>
    </w:p>
    <w:p w14:paraId="0BF3D8B7" w14:textId="3D3452FB" w:rsidR="00C769A3" w:rsidRDefault="000800F8" w:rsidP="00564DC1">
      <w:pPr>
        <w:pStyle w:val="ListParagraph"/>
        <w:jc w:val="both"/>
        <w:rPr>
          <w:rtl/>
        </w:rPr>
      </w:pPr>
      <w:r>
        <w:rPr>
          <w:rFonts w:hint="cs"/>
          <w:rtl/>
        </w:rPr>
        <w:t>«</w:t>
      </w:r>
      <w:r w:rsidRPr="00BB04DB">
        <w:rPr>
          <w:rtl/>
        </w:rPr>
        <w:t xml:space="preserve"> أَخْبَرَنِي الشَّيْخُ رَحِمَهُ اللَّهُ عَنْ أَحْمَدَ بْنِ مُحَمَّدٍ عَنْ أَبِيهِ عَنِ الْحُسَيْنِ بْنِ الْحَسَنِ </w:t>
      </w:r>
      <w:r>
        <w:rPr>
          <w:rFonts w:hint="cs"/>
          <w:rtl/>
        </w:rPr>
        <w:t xml:space="preserve">بن </w:t>
      </w:r>
      <w:r w:rsidRPr="00BB04DB">
        <w:rPr>
          <w:rtl/>
        </w:rPr>
        <w:t xml:space="preserve">‌أَبَانٍ عَنِ الْحُسَيْنِ بْنِ سَعِيدٍ عَنْ عَبْدِ الرَّحْمَنِ بْنِ أَبِي نَجْرَانَ عَنْ صَفْوَانَ </w:t>
      </w:r>
      <w:r w:rsidRPr="00C6472A">
        <w:rPr>
          <w:color w:val="008000"/>
          <w:rtl/>
        </w:rPr>
        <w:t>قَالَ: صَلَّيْتُ خَلْفَ أَبِي عَبْدِ اللَّهِ ع أَيَّاماً فَكَانَ يَقْرَأُ فِي فَاتِحَةِ الْكِتَابِ بِ‍ بِسْمِ اللّ</w:t>
      </w:r>
      <w:r w:rsidRPr="00C6472A">
        <w:rPr>
          <w:rFonts w:hint="cs"/>
          <w:color w:val="008000"/>
          <w:rtl/>
        </w:rPr>
        <w:t>هِ</w:t>
      </w:r>
      <w:r w:rsidRPr="00C6472A">
        <w:rPr>
          <w:color w:val="008000"/>
          <w:rtl/>
        </w:rPr>
        <w:t xml:space="preserve"> </w:t>
      </w:r>
      <w:r w:rsidRPr="00C6472A">
        <w:rPr>
          <w:rFonts w:hint="cs"/>
          <w:color w:val="008000"/>
          <w:rtl/>
        </w:rPr>
        <w:t>الرَّحْمنِ</w:t>
      </w:r>
      <w:r w:rsidRPr="00C6472A">
        <w:rPr>
          <w:color w:val="008000"/>
          <w:rtl/>
        </w:rPr>
        <w:t xml:space="preserve"> </w:t>
      </w:r>
      <w:r w:rsidRPr="00C6472A">
        <w:rPr>
          <w:rFonts w:hint="cs"/>
          <w:color w:val="008000"/>
          <w:rtl/>
        </w:rPr>
        <w:t>الرَّحِيمِ</w:t>
      </w:r>
      <w:r w:rsidRPr="00C6472A">
        <w:rPr>
          <w:color w:val="008000"/>
          <w:rtl/>
        </w:rPr>
        <w:t xml:space="preserve">- </w:t>
      </w:r>
      <w:r w:rsidRPr="00C6472A">
        <w:rPr>
          <w:rFonts w:hint="cs"/>
          <w:color w:val="008000"/>
          <w:rtl/>
        </w:rPr>
        <w:t>فَإِذَا</w:t>
      </w:r>
      <w:r w:rsidRPr="00C6472A">
        <w:rPr>
          <w:color w:val="008000"/>
          <w:rtl/>
        </w:rPr>
        <w:t xml:space="preserve"> </w:t>
      </w:r>
      <w:r w:rsidRPr="00C6472A">
        <w:rPr>
          <w:rFonts w:hint="cs"/>
          <w:color w:val="008000"/>
          <w:rtl/>
        </w:rPr>
        <w:t>كَانَتْ</w:t>
      </w:r>
      <w:r w:rsidRPr="00C6472A">
        <w:rPr>
          <w:color w:val="008000"/>
          <w:rtl/>
        </w:rPr>
        <w:t xml:space="preserve"> </w:t>
      </w:r>
      <w:r w:rsidRPr="00C6472A">
        <w:rPr>
          <w:rFonts w:hint="cs"/>
          <w:color w:val="008000"/>
          <w:rtl/>
        </w:rPr>
        <w:t>صَلَاةٌ</w:t>
      </w:r>
      <w:r w:rsidRPr="00C6472A">
        <w:rPr>
          <w:color w:val="008000"/>
          <w:rtl/>
        </w:rPr>
        <w:t xml:space="preserve"> </w:t>
      </w:r>
      <w:r w:rsidRPr="00C6472A">
        <w:rPr>
          <w:rFonts w:hint="cs"/>
          <w:color w:val="008000"/>
          <w:rtl/>
        </w:rPr>
        <w:t>لَا</w:t>
      </w:r>
      <w:r w:rsidRPr="00C6472A">
        <w:rPr>
          <w:color w:val="008000"/>
          <w:rtl/>
        </w:rPr>
        <w:t xml:space="preserve"> </w:t>
      </w:r>
      <w:r w:rsidRPr="00C6472A">
        <w:rPr>
          <w:rFonts w:hint="cs"/>
          <w:color w:val="008000"/>
          <w:rtl/>
        </w:rPr>
        <w:t>يَجْهَرُ</w:t>
      </w:r>
      <w:r w:rsidRPr="00C6472A">
        <w:rPr>
          <w:color w:val="008000"/>
          <w:rtl/>
        </w:rPr>
        <w:t xml:space="preserve"> فِيهَا بِالْقِرَاءَةِ جَهَرَ بِ‍ بِسْمِ اللّ</w:t>
      </w:r>
      <w:r w:rsidRPr="00C6472A">
        <w:rPr>
          <w:rFonts w:hint="cs"/>
          <w:color w:val="008000"/>
          <w:rtl/>
        </w:rPr>
        <w:t>هِ</w:t>
      </w:r>
      <w:r w:rsidRPr="00C6472A">
        <w:rPr>
          <w:color w:val="008000"/>
          <w:rtl/>
        </w:rPr>
        <w:t xml:space="preserve"> </w:t>
      </w:r>
      <w:r w:rsidRPr="00C6472A">
        <w:rPr>
          <w:rFonts w:hint="cs"/>
          <w:color w:val="008000"/>
          <w:rtl/>
        </w:rPr>
        <w:t>الرَّحْمنِ</w:t>
      </w:r>
      <w:r w:rsidRPr="00C6472A">
        <w:rPr>
          <w:color w:val="008000"/>
          <w:rtl/>
        </w:rPr>
        <w:t xml:space="preserve"> </w:t>
      </w:r>
      <w:r w:rsidRPr="00C6472A">
        <w:rPr>
          <w:rFonts w:hint="cs"/>
          <w:color w:val="008000"/>
          <w:rtl/>
        </w:rPr>
        <w:t>الرَّحِيمِ</w:t>
      </w:r>
      <w:r w:rsidRPr="00C6472A">
        <w:rPr>
          <w:color w:val="008000"/>
          <w:rtl/>
        </w:rPr>
        <w:t xml:space="preserve">- </w:t>
      </w:r>
      <w:r w:rsidRPr="00C6472A">
        <w:rPr>
          <w:rFonts w:hint="cs"/>
          <w:color w:val="008000"/>
          <w:rtl/>
        </w:rPr>
        <w:t>وَ</w:t>
      </w:r>
      <w:r w:rsidRPr="00C6472A">
        <w:rPr>
          <w:color w:val="008000"/>
          <w:rtl/>
        </w:rPr>
        <w:t xml:space="preserve"> </w:t>
      </w:r>
      <w:r w:rsidRPr="00C6472A">
        <w:rPr>
          <w:rFonts w:hint="cs"/>
          <w:color w:val="008000"/>
          <w:rtl/>
        </w:rPr>
        <w:t>أَخْفَى</w:t>
      </w:r>
      <w:r w:rsidRPr="00C6472A">
        <w:rPr>
          <w:color w:val="008000"/>
          <w:rtl/>
        </w:rPr>
        <w:t xml:space="preserve"> </w:t>
      </w:r>
      <w:r w:rsidRPr="00C6472A">
        <w:rPr>
          <w:rFonts w:hint="cs"/>
          <w:color w:val="008000"/>
          <w:rtl/>
        </w:rPr>
        <w:t>مَا</w:t>
      </w:r>
      <w:r w:rsidRPr="00C6472A">
        <w:rPr>
          <w:color w:val="008000"/>
          <w:rtl/>
        </w:rPr>
        <w:t xml:space="preserve"> </w:t>
      </w:r>
      <w:r w:rsidRPr="00C6472A">
        <w:rPr>
          <w:rFonts w:hint="cs"/>
          <w:color w:val="008000"/>
          <w:rtl/>
        </w:rPr>
        <w:t>سِوَى</w:t>
      </w:r>
      <w:r w:rsidRPr="00C6472A">
        <w:rPr>
          <w:color w:val="008000"/>
          <w:rtl/>
        </w:rPr>
        <w:t xml:space="preserve"> </w:t>
      </w:r>
      <w:r w:rsidRPr="00C6472A">
        <w:rPr>
          <w:rFonts w:hint="cs"/>
          <w:color w:val="008000"/>
          <w:rtl/>
        </w:rPr>
        <w:t>ذ</w:t>
      </w:r>
      <w:r w:rsidRPr="00C6472A">
        <w:rPr>
          <w:color w:val="008000"/>
          <w:rtl/>
        </w:rPr>
        <w:t>َلِكَ</w:t>
      </w:r>
      <w:r>
        <w:rPr>
          <w:rFonts w:hint="cs"/>
          <w:rtl/>
        </w:rPr>
        <w:t>»</w:t>
      </w:r>
      <w:r>
        <w:rPr>
          <w:rStyle w:val="FootnoteReference"/>
          <w:rtl/>
        </w:rPr>
        <w:footnoteReference w:id="12"/>
      </w:r>
      <w:r w:rsidRPr="00BB04DB">
        <w:rPr>
          <w:rtl/>
        </w:rPr>
        <w:t>.</w:t>
      </w:r>
    </w:p>
    <w:p w14:paraId="24CDA9B7" w14:textId="044182BC" w:rsidR="00C769A3" w:rsidRDefault="00C769A3" w:rsidP="00564DC1">
      <w:pPr>
        <w:jc w:val="both"/>
        <w:rPr>
          <w:rtl/>
        </w:rPr>
      </w:pPr>
      <w:r>
        <w:rPr>
          <w:rFonts w:hint="cs"/>
          <w:rtl/>
        </w:rPr>
        <w:t>و قطعا امام صادق علیه السلام همیشه امام جماعت نبوده اند، گاهی نیز منفرد بوده اند</w:t>
      </w:r>
      <w:r w:rsidR="000D5D2B">
        <w:rPr>
          <w:rStyle w:val="FootnoteReference"/>
          <w:rtl/>
        </w:rPr>
        <w:footnoteReference w:id="13"/>
      </w:r>
      <w:r w:rsidR="000D5D2B">
        <w:rPr>
          <w:rFonts w:hint="cs"/>
          <w:rtl/>
        </w:rPr>
        <w:t xml:space="preserve"> </w:t>
      </w:r>
      <w:r>
        <w:rPr>
          <w:rFonts w:hint="cs"/>
          <w:rtl/>
        </w:rPr>
        <w:t>که ما در این مطلب مناقشه کردیم</w:t>
      </w:r>
      <w:r w:rsidR="000D5D2B">
        <w:rPr>
          <w:rStyle w:val="FootnoteReference"/>
          <w:rtl/>
        </w:rPr>
        <w:footnoteReference w:id="14"/>
      </w:r>
      <w:r>
        <w:rPr>
          <w:rFonts w:hint="cs"/>
          <w:rtl/>
        </w:rPr>
        <w:t xml:space="preserve">. محقق بروجردی نیز به روایت محض الإسلام تمسک کردند که متن آن چنین بود: </w:t>
      </w:r>
    </w:p>
    <w:p w14:paraId="00F4A508" w14:textId="496123EA" w:rsidR="00C769A3" w:rsidRDefault="00310FA3" w:rsidP="00564DC1">
      <w:pPr>
        <w:pStyle w:val="ListParagraph"/>
        <w:jc w:val="both"/>
        <w:rPr>
          <w:rtl/>
        </w:rPr>
      </w:pPr>
      <w:r>
        <w:rPr>
          <w:rFonts w:hint="cs"/>
          <w:rtl/>
        </w:rPr>
        <w:t>«</w:t>
      </w:r>
      <w:r w:rsidRPr="004721DF">
        <w:rPr>
          <w:rtl/>
        </w:rPr>
        <w:t xml:space="preserve"> حَدَّثَنَا عَبْدُ الْوَاحِدِ بْنُ مُحَمَّدِ بْنِ عُبْدُوسٍ النَّيْسَابُورِيُّ الْعَطَّارُ رَضِيَ اللَّهُ عَنْهُ بِنَيْسَابُورَ فِي شَعْبَانَ سَنَةَ اثْنَتَيْنِ وَ خَمْسِينَ وَ ثَلَاثِمِائَةٍ قَالَ حَدَّثَنَا عَلِيُّ بْنُ مُحَمَّدِ بْنِ قُتَيْبَةَ النَّيْسَابُورِيُّ عَنِ الْفَضْلِ بْنِ شَاذَانَ قَالَ: سَأَلَ الْمَأْمُونُ عَلِيَّ بْنَ مُوسَى الرِّضَا ع أَنْ يَكْتُبَ لَهُ مَحْضَ الْإِسْلَامِ عَلَى سَبِيلِ الْإِيجَازِ وَ الِاخْتِصَارِ </w:t>
      </w:r>
      <w:r w:rsidRPr="004721DF">
        <w:rPr>
          <w:color w:val="008000"/>
          <w:rtl/>
        </w:rPr>
        <w:t>فَكَتَبَ ع لَهُ أَنَّ مَحْضَ الْإِسْلَامِ شَهَادَةُ أَنْ لَا إِلَهَ إِلَّا اللَّهُ وَحْدَهُ لَا شَرِيكَ لَه</w:t>
      </w:r>
      <w:r>
        <w:rPr>
          <w:rFonts w:hint="cs"/>
          <w:color w:val="008000"/>
          <w:rtl/>
        </w:rPr>
        <w:t>...........</w:t>
      </w:r>
      <w:r w:rsidRPr="004721DF">
        <w:rPr>
          <w:color w:val="008000"/>
          <w:rtl/>
        </w:rPr>
        <w:t>‏ وَ الْإِجْهَارُ بِ بِسْمِ اللَّهِ الرَّحْمنِ الرَّحِيمِ فِي جَمِيعِ الصَّلَوَاتِ سُنَّةٌ وَ الزَّكَاةُ الْفَرِيضَةُ فِي كُلِّ مِائَتَيْ دِرْهَمٍ خَمْسَةُ دَرَاهِمَ وَ لَا يَجِبُ فِيمَا دُونَ ذَلِكَ شَيْ</w:t>
      </w:r>
      <w:r w:rsidRPr="004721DF">
        <w:rPr>
          <w:rtl/>
        </w:rPr>
        <w:t>‏</w:t>
      </w:r>
      <w:r>
        <w:rPr>
          <w:rFonts w:hint="cs"/>
          <w:rtl/>
        </w:rPr>
        <w:t>»</w:t>
      </w:r>
      <w:r>
        <w:rPr>
          <w:rStyle w:val="FootnoteReference"/>
          <w:rtl/>
        </w:rPr>
        <w:footnoteReference w:id="15"/>
      </w:r>
    </w:p>
    <w:p w14:paraId="446BC553" w14:textId="56F666DA" w:rsidR="00C769A3" w:rsidRDefault="00C769A3" w:rsidP="00564DC1">
      <w:pPr>
        <w:jc w:val="both"/>
        <w:rPr>
          <w:rtl/>
        </w:rPr>
      </w:pPr>
      <w:r>
        <w:rPr>
          <w:rFonts w:hint="cs"/>
          <w:rtl/>
        </w:rPr>
        <w:t xml:space="preserve">ما نیز این استدلال را پذیرفتیم و سعی در تصحیح سند آن نیز داشتیم. </w:t>
      </w:r>
    </w:p>
    <w:p w14:paraId="45D4A158" w14:textId="1ACCD41B" w:rsidR="00E31308" w:rsidRDefault="00E31308" w:rsidP="00564DC1">
      <w:pPr>
        <w:pStyle w:val="Heading3"/>
        <w:jc w:val="both"/>
        <w:rPr>
          <w:rtl/>
        </w:rPr>
      </w:pPr>
      <w:bookmarkStart w:id="12" w:name="_Toc117966180"/>
      <w:r>
        <w:rPr>
          <w:rFonts w:hint="cs"/>
          <w:rtl/>
        </w:rPr>
        <w:t>روایت پنجم دال بر استحباب جهر</w:t>
      </w:r>
      <w:r w:rsidR="001079FD">
        <w:rPr>
          <w:rFonts w:hint="cs"/>
          <w:rtl/>
        </w:rPr>
        <w:t>: راویت رجاء بن أبی ضحاک</w:t>
      </w:r>
      <w:bookmarkEnd w:id="12"/>
    </w:p>
    <w:p w14:paraId="757DDB70" w14:textId="77777777" w:rsidR="00C769A3" w:rsidRDefault="00C769A3" w:rsidP="00564DC1">
      <w:pPr>
        <w:jc w:val="both"/>
        <w:rPr>
          <w:rtl/>
        </w:rPr>
      </w:pPr>
      <w:r>
        <w:rPr>
          <w:rFonts w:hint="cs"/>
          <w:rtl/>
        </w:rPr>
        <w:t xml:space="preserve">روایت پنجم روایت رجاء بن أبی الضحاک است، همان شخصی که از مدینه با امام رضا علیه السلام تا مرو آمد و مأمور مأمون بود که حضرت را راهی کند، چیز هایی که در راه دیده است را نقل می کند؛ از جمله اینکه: </w:t>
      </w:r>
    </w:p>
    <w:p w14:paraId="78585EA1" w14:textId="770469BE" w:rsidR="00C769A3" w:rsidRDefault="00C769A3" w:rsidP="00564DC1">
      <w:pPr>
        <w:pStyle w:val="ListParagraph"/>
        <w:jc w:val="both"/>
        <w:rPr>
          <w:rtl/>
        </w:rPr>
      </w:pPr>
      <w:r>
        <w:rPr>
          <w:rFonts w:hint="cs"/>
          <w:rtl/>
        </w:rPr>
        <w:t>«</w:t>
      </w:r>
      <w:r w:rsidR="00490D73">
        <w:rPr>
          <w:rtl/>
        </w:rPr>
        <w:t xml:space="preserve">وَ فِي عُيُونِ الْأَخْبَارِ عَنْ تَمِيمِ بْنِ عَبْدِ اللَّهِ بْنِ تَمِيمٍ عَنْ أَبِيهِ عَنْ أَحْمَدَ بْنِ عَلِيٍّ الْأَنْصَارِيِّ عَنْ رَجَاءِ بْنِ أَبِي الضَّحَّاكِ عَنِ </w:t>
      </w:r>
      <w:r w:rsidR="00490D73" w:rsidRPr="00490D73">
        <w:rPr>
          <w:color w:val="008000"/>
          <w:rtl/>
        </w:rPr>
        <w:t>الرِّضَا ع فِي حَدِيثٍ أَنَّهُ كَان‏ يَجْهَرُ بِبِسْمِ اللَّهِ الرَّحْمَنِ الرَّحِيمِ فِي جَمِيعِ صَلَوَاتِهِ بِاللَّيْلِ وَ النَّهَار</w:t>
      </w:r>
      <w:r w:rsidR="00490D73">
        <w:rPr>
          <w:rFonts w:hint="cs"/>
          <w:rtl/>
        </w:rPr>
        <w:t>»</w:t>
      </w:r>
      <w:r w:rsidR="00490D73">
        <w:rPr>
          <w:rStyle w:val="FootnoteReference"/>
          <w:rtl/>
        </w:rPr>
        <w:footnoteReference w:id="16"/>
      </w:r>
    </w:p>
    <w:p w14:paraId="71334BEF" w14:textId="3EF1D56B" w:rsidR="00C769A3" w:rsidRDefault="00C769A3" w:rsidP="00564DC1">
      <w:pPr>
        <w:jc w:val="both"/>
        <w:rPr>
          <w:rtl/>
        </w:rPr>
      </w:pPr>
      <w:r>
        <w:rPr>
          <w:rFonts w:hint="cs"/>
          <w:rtl/>
        </w:rPr>
        <w:t xml:space="preserve">سند روایت ضعیف است، رجاء مأمور مأمون بوده و وثاقت ندارد، لکن از لحاظ دلالت جواز را می فهماند فی الجملۀ، استحباب را نیز بعید نیست از اصرار امام علیه السلام بفهمیم، لکن معلوم نیست که به عنوان اولی باشد، شاید به عنوان ثانوی «الرشد فی خلافهم» بوده باشد. یعنی حال که آن ها متفق بودند بر اینکه اخفات در نماز ها شود، ولو اینکه به حکم اولی تفاوتی نداشته باشند، ما جهر را انتخاب می کنیم تا شعار شیعه شود، کما اینکه در روایت نیز وارد شده است که علائم مومن این است. لکن مشکل ما این است که حتی جواز جهر نسبت به نماز منفرد، قابل اثبات نیست؛ زیرا </w:t>
      </w:r>
      <w:r w:rsidR="00490D73">
        <w:rPr>
          <w:rFonts w:hint="cs"/>
          <w:rtl/>
        </w:rPr>
        <w:t xml:space="preserve">محتمل است </w:t>
      </w:r>
      <w:r>
        <w:rPr>
          <w:rFonts w:hint="cs"/>
          <w:rtl/>
        </w:rPr>
        <w:t xml:space="preserve">که امام رضا علیه السلام در این زمان ها که می آمدند نماز </w:t>
      </w:r>
      <w:r w:rsidR="00490D73">
        <w:rPr>
          <w:rFonts w:hint="cs"/>
          <w:rtl/>
        </w:rPr>
        <w:t xml:space="preserve">جماعت خوانده باشند. </w:t>
      </w:r>
      <w:r>
        <w:rPr>
          <w:rFonts w:hint="cs"/>
          <w:rtl/>
        </w:rPr>
        <w:t xml:space="preserve">امام رضا علیه السلام بالأخره یک مأموم در این مسیر که می آمدند داشته است. احتمال جدی می رود. معلوم نیست امام علیه السلام منفرد نیز نماز می خوانده اند، شاید خود رجاء بن ابی الضحاک به ایشان اقتداء می کردند. خیلی برای ائمه نماز جماعت برگزار کردن مهم بود، مثل الان نبود. </w:t>
      </w:r>
    </w:p>
    <w:p w14:paraId="5E9539E5" w14:textId="6B7436A7" w:rsidR="001079FD" w:rsidRDefault="001079FD" w:rsidP="00564DC1">
      <w:pPr>
        <w:pStyle w:val="Heading3"/>
        <w:jc w:val="both"/>
        <w:rPr>
          <w:rtl/>
        </w:rPr>
      </w:pPr>
      <w:bookmarkStart w:id="13" w:name="_Toc117966181"/>
      <w:r>
        <w:rPr>
          <w:rFonts w:hint="cs"/>
          <w:rtl/>
        </w:rPr>
        <w:t>روایت ششم: روایت سیاری</w:t>
      </w:r>
      <w:bookmarkEnd w:id="13"/>
    </w:p>
    <w:p w14:paraId="57F4FCFE" w14:textId="7712B479" w:rsidR="00C769A3" w:rsidRDefault="00C769A3" w:rsidP="00564DC1">
      <w:pPr>
        <w:jc w:val="both"/>
        <w:rPr>
          <w:rtl/>
        </w:rPr>
      </w:pPr>
      <w:r>
        <w:rPr>
          <w:rFonts w:hint="cs"/>
          <w:rtl/>
        </w:rPr>
        <w:t>روایت دیگری از سیاری است که متهم به غلو است و کتابی به نام</w:t>
      </w:r>
      <w:r w:rsidR="00A53F54">
        <w:rPr>
          <w:rFonts w:hint="cs"/>
          <w:rtl/>
        </w:rPr>
        <w:t xml:space="preserve"> التنزیل و التحریف </w:t>
      </w:r>
      <w:r>
        <w:rPr>
          <w:rFonts w:hint="cs"/>
          <w:rtl/>
        </w:rPr>
        <w:t xml:space="preserve">دارد، متن روایت چنین است: </w:t>
      </w:r>
    </w:p>
    <w:p w14:paraId="6C9A8F23" w14:textId="5F81FF06" w:rsidR="00C769A3" w:rsidRDefault="00C769A3" w:rsidP="00564DC1">
      <w:pPr>
        <w:pStyle w:val="ListParagraph"/>
        <w:jc w:val="both"/>
        <w:rPr>
          <w:rtl/>
        </w:rPr>
      </w:pPr>
      <w:r>
        <w:rPr>
          <w:rFonts w:hint="cs"/>
          <w:rtl/>
        </w:rPr>
        <w:t>«</w:t>
      </w:r>
      <w:r w:rsidR="001079FD" w:rsidRPr="001079FD">
        <w:rPr>
          <w:rtl/>
        </w:rPr>
        <w:t xml:space="preserve"> وَ عَنْ عَلِيِّ بْنِ الْحَكَمِ عَنْ صَفْوَانَ الْجَمَّالِ </w:t>
      </w:r>
      <w:r w:rsidR="001079FD" w:rsidRPr="001079FD">
        <w:rPr>
          <w:color w:val="008000"/>
          <w:rtl/>
        </w:rPr>
        <w:t>قَالَ: صَلَّيْتُ خَلْفَ أَبِي عَبْدِ اللَّهِ ع مَا لَا أُحْصِي فَإِذَا كَانَتْ صَلَاةُ كَذَا مِمَّا لَا يُجْهَرُ فِيهَا جَهَرَ بِ بِسْمِ اللَّهِ الرَّحْمنِ الرَّحِيمِ ثُمَّ أَخْفَى مَا بَقِي</w:t>
      </w:r>
      <w:r w:rsidR="001079FD">
        <w:rPr>
          <w:rFonts w:hint="cs"/>
          <w:rtl/>
        </w:rPr>
        <w:t>»</w:t>
      </w:r>
      <w:r w:rsidR="001079FD" w:rsidRPr="001079FD">
        <w:rPr>
          <w:rtl/>
        </w:rPr>
        <w:t>‏</w:t>
      </w:r>
      <w:r w:rsidR="001079FD">
        <w:rPr>
          <w:rStyle w:val="FootnoteReference"/>
          <w:rtl/>
        </w:rPr>
        <w:footnoteReference w:id="17"/>
      </w:r>
    </w:p>
    <w:p w14:paraId="00721D04" w14:textId="70A71AAA" w:rsidR="00C769A3" w:rsidRDefault="00C769A3" w:rsidP="00564DC1">
      <w:pPr>
        <w:jc w:val="both"/>
        <w:rPr>
          <w:rtl/>
        </w:rPr>
      </w:pPr>
      <w:r>
        <w:rPr>
          <w:rFonts w:hint="cs"/>
          <w:rtl/>
        </w:rPr>
        <w:t xml:space="preserve">این روایت نیز مانند روایت صفوانی است که قبلا خوانده شد و </w:t>
      </w:r>
      <w:r w:rsidR="001079FD">
        <w:rPr>
          <w:rFonts w:hint="cs"/>
          <w:rtl/>
        </w:rPr>
        <w:t>مطلب</w:t>
      </w:r>
      <w:r>
        <w:rPr>
          <w:rFonts w:hint="cs"/>
          <w:rtl/>
        </w:rPr>
        <w:t xml:space="preserve"> تازه ای نیست. </w:t>
      </w:r>
    </w:p>
    <w:p w14:paraId="55B6E165" w14:textId="2926B0A3" w:rsidR="001079FD" w:rsidRDefault="001079FD" w:rsidP="00564DC1">
      <w:pPr>
        <w:pStyle w:val="Heading3"/>
        <w:jc w:val="both"/>
        <w:rPr>
          <w:rtl/>
        </w:rPr>
      </w:pPr>
      <w:bookmarkStart w:id="14" w:name="_Toc117966182"/>
      <w:r>
        <w:rPr>
          <w:rFonts w:hint="cs"/>
          <w:rtl/>
        </w:rPr>
        <w:t>روایت هفتم:</w:t>
      </w:r>
      <w:r>
        <w:t xml:space="preserve"> </w:t>
      </w:r>
      <w:r>
        <w:rPr>
          <w:rFonts w:hint="cs"/>
          <w:rtl/>
        </w:rPr>
        <w:t>روایت أبی بصیر</w:t>
      </w:r>
      <w:bookmarkEnd w:id="14"/>
      <w:r>
        <w:rPr>
          <w:rFonts w:hint="cs"/>
          <w:rtl/>
        </w:rPr>
        <w:t xml:space="preserve"> </w:t>
      </w:r>
    </w:p>
    <w:p w14:paraId="34CFDA20" w14:textId="346009E8" w:rsidR="00C769A3" w:rsidRDefault="00C769A3" w:rsidP="00564DC1">
      <w:pPr>
        <w:jc w:val="both"/>
        <w:rPr>
          <w:rtl/>
        </w:rPr>
      </w:pPr>
      <w:r>
        <w:rPr>
          <w:rFonts w:hint="cs"/>
          <w:rtl/>
        </w:rPr>
        <w:t xml:space="preserve">روایت هفتم </w:t>
      </w:r>
      <w:r w:rsidR="00BE6383">
        <w:rPr>
          <w:rFonts w:hint="cs"/>
          <w:rtl/>
        </w:rPr>
        <w:t>از ابوبصیر است که</w:t>
      </w:r>
      <w:r>
        <w:rPr>
          <w:rFonts w:hint="cs"/>
          <w:rtl/>
        </w:rPr>
        <w:t xml:space="preserve"> </w:t>
      </w:r>
      <w:r w:rsidR="00E20352">
        <w:rPr>
          <w:rFonts w:hint="cs"/>
          <w:rtl/>
        </w:rPr>
        <w:t xml:space="preserve">از </w:t>
      </w:r>
      <w:r>
        <w:rPr>
          <w:rFonts w:hint="cs"/>
          <w:rtl/>
        </w:rPr>
        <w:t xml:space="preserve">نقل می کنیم: </w:t>
      </w:r>
    </w:p>
    <w:p w14:paraId="24EFD5E5" w14:textId="7BCC1696" w:rsidR="00C769A3" w:rsidRDefault="00C769A3" w:rsidP="00564DC1">
      <w:pPr>
        <w:pStyle w:val="ListParagraph"/>
        <w:jc w:val="both"/>
      </w:pPr>
      <w:r>
        <w:rPr>
          <w:rFonts w:hint="cs"/>
          <w:rtl/>
        </w:rPr>
        <w:t>«</w:t>
      </w:r>
      <w:r w:rsidR="00C2382C" w:rsidRPr="00C2382C">
        <w:rPr>
          <w:rtl/>
        </w:rPr>
        <w:t xml:space="preserve"> عَنِ الْبَرْقِيِّ عَنِ ابْنِ أَبِي عُمَيْرٍ عَنِ ابْنِ أُذَيْنَةَ عَنْ زُرَارَةَ عَنْ أَحَدِهِمَا </w:t>
      </w:r>
      <w:r w:rsidR="00C2382C" w:rsidRPr="0078395C">
        <w:rPr>
          <w:color w:val="008000"/>
          <w:rtl/>
        </w:rPr>
        <w:t>ع قَالَ فِي بِسْمِ اللَّهِ الرَّحْمنِ الرَّحِيمِ هِيَ أَحَقُّ مَا جُهِرَ بِه</w:t>
      </w:r>
      <w:r w:rsidR="00C2382C" w:rsidRPr="00C2382C">
        <w:rPr>
          <w:rtl/>
        </w:rPr>
        <w:t>‏</w:t>
      </w:r>
      <w:r w:rsidR="00C2382C">
        <w:rPr>
          <w:rFonts w:hint="cs"/>
          <w:rtl/>
        </w:rPr>
        <w:t>»</w:t>
      </w:r>
    </w:p>
    <w:p w14:paraId="1FED701F" w14:textId="69F6D2B0" w:rsidR="00C769A3" w:rsidRDefault="00C769A3" w:rsidP="00564DC1">
      <w:pPr>
        <w:jc w:val="both"/>
      </w:pPr>
      <w:r>
        <w:rPr>
          <w:rFonts w:hint="cs"/>
          <w:rtl/>
        </w:rPr>
        <w:t>یعنی سزاوارترین آیه ای است که جهرا خوانده شود. اطلاق دارد و شامل نماز ظهر و عصر نیز می شود. در بحار نیز این روایت را از کتاب العلل لمحمد بن علی بن ابراهیم نقل می کند</w:t>
      </w:r>
      <w:r w:rsidR="002369D3">
        <w:t>:</w:t>
      </w:r>
    </w:p>
    <w:p w14:paraId="3CFD990F" w14:textId="5DB8F800" w:rsidR="002369D3" w:rsidRDefault="002369D3" w:rsidP="00564DC1">
      <w:pPr>
        <w:pStyle w:val="ListParagraph"/>
        <w:jc w:val="both"/>
        <w:rPr>
          <w:color w:val="008000"/>
          <w:rtl/>
        </w:rPr>
      </w:pPr>
      <w:r>
        <w:rPr>
          <w:rFonts w:hint="cs"/>
          <w:rtl/>
        </w:rPr>
        <w:t>«</w:t>
      </w:r>
      <w:r w:rsidR="00251C42" w:rsidRPr="00251C42">
        <w:rPr>
          <w:rtl/>
        </w:rPr>
        <w:t xml:space="preserve"> </w:t>
      </w:r>
      <w:r w:rsidR="00251C42">
        <w:rPr>
          <w:rtl/>
        </w:rPr>
        <w:t xml:space="preserve">كِتَابُ الْعِلَلِ، لِمُحَمَّدِ بْنِ عَلِيِّ بْنِ إِبْرَاهِيمَ </w:t>
      </w:r>
      <w:r w:rsidR="00251C42" w:rsidRPr="00251C42">
        <w:rPr>
          <w:color w:val="008000"/>
          <w:rtl/>
        </w:rPr>
        <w:t>قَالَ: قَوْلُهُ أَعُوذُ بِاللَّهِ أَيْ أَمْتَنِعُ وَ أَحْتَرِزُ بِاللَّهِ مِنَ الشَّيْطَانِ الرَّجِيمِ وَ مَعْنَى الرَّجِيمِ أَيِ الْمَلَائِكَةُ تَرْجُمُهُ بِالنُّجُومِ وَ الدَّلِيلُ عَلَى ذَلِكَ قَوْلُ اللَّهِ عَزَّ وَ جَلَّ وَ لَقَدْ جَعَلْنا فِي السَّماءِ بُرُوجاً وَ زَيَّنَّاها لِلنَّاظِرِينَ وَ حَفِظْناها مِنْ كُلِّ شَيْطانٍ رَجِيمٍ-أَيْ يُرْجَمُ بِالنُّجُومِ.</w:t>
      </w:r>
      <w:r w:rsidR="00251C42" w:rsidRPr="00251C42">
        <w:rPr>
          <w:rFonts w:hint="cs"/>
          <w:color w:val="008000"/>
          <w:rtl/>
        </w:rPr>
        <w:t xml:space="preserve"> </w:t>
      </w:r>
      <w:r w:rsidR="00251C42" w:rsidRPr="00251C42">
        <w:rPr>
          <w:rFonts w:cs="B Badr"/>
          <w:rtl/>
        </w:rPr>
        <w:t>وَ حَدَّثَنِي أَبِي عَنْ جَدِّي عَنْ عُمَرَ بْنِ إِبْرَاهِيمَ عَنْ يُونُسَ عَنْ عَلِيِّ بْنِ يَحْيَى عَنْ أَبِي بَصِيرٍ عَنْ</w:t>
      </w:r>
      <w:r w:rsidR="00251C42" w:rsidRPr="00251C42">
        <w:rPr>
          <w:rFonts w:cs="B Badr"/>
          <w:color w:val="008000"/>
          <w:rtl/>
        </w:rPr>
        <w:t xml:space="preserve"> أَبِي عَبْدِ اللَّهِ ع أَنَّهُ سُئِلَ عَنْ تَفْسِيرِ بِسْمِ اللَّهِ الرَّحْمنِ الرَّحِيمِ فَقَالَ الْبَاءُ بَهَاءُ اللَّهِ وَ السِّينُ سَنَاءُ اللَّهِ وَ الْمِيمُ مُلْكُ اللَّهِ وَ اللَّهُ إِلَهُ كُلِّ شَيْ‏ءٍ وَ الرَّحْمَنُ بِجَمِيعِ خَلْقِهِ وَ الرَّحِيمُ بِالْمُؤْمِنِينَ خَاصَّةً وَ قَالَ بِسْمِ اللَّهِ الرَّحْمنِ الرَّحِيمِ- أَحَقُّ مَا جُهِرَ بِهِ فِي الصَّلَاةِ لِقَوْلِ اللَّهِ عَزَّ وَ جَلَّ وَ إِذا ذَكَرْتَ رَبَّكَ فِي الْقُرْآنِ وَحْدَهُ وَلَّوْا عَلى‏ أَدْبارِهِمْ نُفُورا</w:t>
      </w:r>
      <w:r w:rsidR="00251C42" w:rsidRPr="00251C42">
        <w:rPr>
          <w:rFonts w:hint="cs"/>
          <w:color w:val="008000"/>
          <w:rtl/>
        </w:rPr>
        <w:t>»</w:t>
      </w:r>
      <w:r w:rsidR="00251C42">
        <w:rPr>
          <w:rStyle w:val="FootnoteReference"/>
          <w:color w:val="008000"/>
          <w:rtl/>
        </w:rPr>
        <w:footnoteReference w:id="18"/>
      </w:r>
    </w:p>
    <w:p w14:paraId="1C0EF48A" w14:textId="33AC1DCC" w:rsidR="00DA7961" w:rsidRPr="00DA7961" w:rsidRDefault="00DA7961" w:rsidP="00564DC1">
      <w:pPr>
        <w:pStyle w:val="Heading3"/>
        <w:jc w:val="both"/>
        <w:rPr>
          <w:rtl/>
        </w:rPr>
      </w:pPr>
      <w:bookmarkStart w:id="15" w:name="_Toc117966183"/>
      <w:r>
        <w:rPr>
          <w:rFonts w:hint="cs"/>
          <w:rtl/>
        </w:rPr>
        <w:t>روایت هشتم: مرفوعه کراجکی</w:t>
      </w:r>
      <w:bookmarkEnd w:id="15"/>
    </w:p>
    <w:p w14:paraId="72F320C0" w14:textId="77777777" w:rsidR="00C769A3" w:rsidRDefault="00C769A3" w:rsidP="00564DC1">
      <w:pPr>
        <w:jc w:val="both"/>
        <w:rPr>
          <w:rtl/>
        </w:rPr>
      </w:pPr>
      <w:r>
        <w:rPr>
          <w:rFonts w:hint="cs"/>
          <w:rtl/>
        </w:rPr>
        <w:t xml:space="preserve">روایت هشتم روایت کنزالفوائد است که مرفوعا از امام صادق علیه السلام نقل می کند: </w:t>
      </w:r>
    </w:p>
    <w:p w14:paraId="743C52E1" w14:textId="66CDE420" w:rsidR="00C769A3" w:rsidRDefault="00C769A3" w:rsidP="00564DC1">
      <w:pPr>
        <w:pStyle w:val="ListParagraph"/>
        <w:jc w:val="both"/>
        <w:rPr>
          <w:rtl/>
        </w:rPr>
      </w:pPr>
      <w:r>
        <w:rPr>
          <w:rFonts w:hint="cs"/>
          <w:rtl/>
        </w:rPr>
        <w:t>«</w:t>
      </w:r>
      <w:r w:rsidR="00DA7961" w:rsidRPr="00DA7961">
        <w:rPr>
          <w:rtl/>
        </w:rPr>
        <w:t xml:space="preserve">كَنْزُ الْكَرَاجُكِيِّ، بِإِسْنَادِهِ مَرْفُوعاً إِلَى أَبِي عَبْدِ اللَّهِ ع </w:t>
      </w:r>
      <w:r w:rsidR="00DA7961" w:rsidRPr="00DA7961">
        <w:rPr>
          <w:color w:val="008000"/>
          <w:rtl/>
        </w:rPr>
        <w:t>قَالَ: إِذَا كَانَ يَوْمُ الْقِيَامَةِ يُقْبِلُ قَوْمٌ عَلَى نَجَائِبَ مِنْ نُورٍ يُنَادُونَ بِأَعْلَى أَصْوَاتِهِمْ الْحَمْدُ لِلَّهِ الَّذِي صَدَقَنا وَعْدَهُ وَ أَوْرَثَنَا أَرْضَهُ نَتَبَوَّأُ مِنَ الْجَنَّةِ حَيْثُ نَشاءُ قَالَ فَتَقُولُ الْخَلَائِقُ هَذِهِ زُمْرَةُ الْأَنْبِيَاءِ فَإِذَا النِّدَاءُ مِنْ قِبَلِ اللَّهِ عَزَّ وَ جَلَّ هَؤُلَاءِ شِيعَةُ عَلِيِّ بْنِ أَبِي طَالِبٍ ع فَهُمْ صَفْوَتِي مِنْ عِبَادِي وَ خِيَرَتِي مِنْ بَرِيَّتِي فَتَقُولُ الْخَلَائِقُ إِلَهَنَا وَ سَيِّدَنَا بِمَا نَالُوا هَذِهِ الدَّرَجَةَ فَإِذَا النِّدَاءُ مِنَ اللَّهِ تَعَالَى بِتَخَتُّمِهِمْ فِي الْيَمِينِ وَ صَلَاتِهِمْ إِحْدَى وَ خَمْسِينَ وَ إِطْعَامِهِمُ الْمِسْكِينَ وَ تَعْفِيرِهِمُ الْجَبِينَ وَ جَهْرِهِمْ بِ بِسْمِ اللَّهِ الرَّحْمنِ الرَّحِيمِ</w:t>
      </w:r>
      <w:r w:rsidR="00DA7961">
        <w:rPr>
          <w:rFonts w:hint="cs"/>
          <w:rtl/>
        </w:rPr>
        <w:t>»</w:t>
      </w:r>
      <w:r w:rsidR="00DA7961">
        <w:rPr>
          <w:rStyle w:val="FootnoteReference"/>
          <w:rtl/>
        </w:rPr>
        <w:footnoteReference w:id="19"/>
      </w:r>
    </w:p>
    <w:p w14:paraId="6495C828" w14:textId="5816E3C3" w:rsidR="00C769A3" w:rsidRDefault="00C769A3" w:rsidP="00564DC1">
      <w:pPr>
        <w:jc w:val="both"/>
        <w:rPr>
          <w:rtl/>
        </w:rPr>
      </w:pPr>
      <w:r>
        <w:rPr>
          <w:rFonts w:hint="cs"/>
          <w:rtl/>
        </w:rPr>
        <w:t xml:space="preserve">شیخ طبرسی در اعلام الوری این حدیث را نقل کرده است. محقق خویی فرموده اند این مطلب نشانگر این است که جهر به بسم الله از خواص شیعه است، لکن آنچه از خواص شیعه است، جهر به بسم الله در نماز های جهریه است، علامت مومن این است. </w:t>
      </w:r>
      <w:r w:rsidR="00330DDC">
        <w:rPr>
          <w:rFonts w:hint="cs"/>
          <w:rtl/>
        </w:rPr>
        <w:t xml:space="preserve">چرا که ما می بینیم </w:t>
      </w:r>
      <w:r>
        <w:rPr>
          <w:rFonts w:hint="cs"/>
          <w:rtl/>
        </w:rPr>
        <w:t>این مومنینی که در نماز ظهر و عصر اخفاتی می خوانند</w:t>
      </w:r>
      <w:r w:rsidR="00330DDC">
        <w:rPr>
          <w:rFonts w:hint="cs"/>
          <w:rtl/>
        </w:rPr>
        <w:t xml:space="preserve"> نیز مومنین هستند.</w:t>
      </w:r>
      <w:r>
        <w:rPr>
          <w:rFonts w:hint="cs"/>
          <w:rtl/>
        </w:rPr>
        <w:t xml:space="preserve"> محقق سیستانی می فرماید: آنچه از خصوصیات شیعه است، این است که در همه نماز ها جهر به بسم الله دارند، وگرنه شافعی نیز در نماز های جهری می گفت جهرا بخوانند و در اخفاتی ها می گفت اخفاتی بخوانید. پس این از علائم شیعه بودن نمی شود. معلوم است که در همه نماز ها علامت شیعه بوده است. این فرمایش متین است. علاوه بر اینکه شافعی از خود نگفته است، منشأ کلام او قبل از او نیز مطرح بوده است. </w:t>
      </w:r>
    </w:p>
    <w:p w14:paraId="27919777" w14:textId="3A281AA0" w:rsidR="00C769A3" w:rsidRDefault="00DB55B4" w:rsidP="00564DC1">
      <w:pPr>
        <w:jc w:val="both"/>
        <w:rPr>
          <w:rtl/>
        </w:rPr>
      </w:pPr>
      <w:r>
        <w:rPr>
          <w:rFonts w:hint="cs"/>
          <w:rtl/>
        </w:rPr>
        <w:t>سوال می شود که</w:t>
      </w:r>
      <w:r w:rsidR="00C769A3">
        <w:rPr>
          <w:rFonts w:hint="cs"/>
          <w:rtl/>
        </w:rPr>
        <w:t xml:space="preserve"> تختم به یمین را عامه نیز دارند. </w:t>
      </w:r>
    </w:p>
    <w:p w14:paraId="176C717F" w14:textId="5793EAF0" w:rsidR="00C769A3" w:rsidRDefault="00C769A3" w:rsidP="00564DC1">
      <w:pPr>
        <w:jc w:val="both"/>
        <w:rPr>
          <w:rtl/>
        </w:rPr>
      </w:pPr>
      <w:r>
        <w:rPr>
          <w:rFonts w:hint="cs"/>
          <w:rtl/>
        </w:rPr>
        <w:t>جواب</w:t>
      </w:r>
      <w:r w:rsidR="00DB55B4">
        <w:rPr>
          <w:rFonts w:hint="cs"/>
          <w:rtl/>
        </w:rPr>
        <w:t xml:space="preserve"> این است که</w:t>
      </w:r>
      <w:r>
        <w:rPr>
          <w:rFonts w:hint="cs"/>
          <w:rtl/>
        </w:rPr>
        <w:t xml:space="preserve"> </w:t>
      </w:r>
      <w:r w:rsidR="00DB55B4">
        <w:rPr>
          <w:rFonts w:hint="cs"/>
          <w:rtl/>
        </w:rPr>
        <w:t>آن ها</w:t>
      </w:r>
      <w:r>
        <w:rPr>
          <w:rFonts w:hint="cs"/>
          <w:rtl/>
        </w:rPr>
        <w:t xml:space="preserve"> تختم به یسار دارند. عامه ای که مناسک دارند و پایبند به مناسک هستند، پایبند به تختم به یسار هستند. </w:t>
      </w:r>
    </w:p>
    <w:p w14:paraId="60A8E0D0" w14:textId="203F79C2" w:rsidR="009E67FE" w:rsidRDefault="009E67FE" w:rsidP="00564DC1">
      <w:pPr>
        <w:pStyle w:val="Heading3"/>
        <w:jc w:val="both"/>
        <w:rPr>
          <w:rtl/>
        </w:rPr>
      </w:pPr>
      <w:bookmarkStart w:id="16" w:name="_Toc117966184"/>
      <w:r>
        <w:rPr>
          <w:rFonts w:hint="cs"/>
          <w:rtl/>
        </w:rPr>
        <w:t>روایت نهم: روایت شیخ شرف الدین</w:t>
      </w:r>
      <w:bookmarkEnd w:id="16"/>
      <w:r>
        <w:rPr>
          <w:rFonts w:hint="cs"/>
          <w:rtl/>
        </w:rPr>
        <w:t xml:space="preserve"> </w:t>
      </w:r>
    </w:p>
    <w:p w14:paraId="364AD0A1" w14:textId="77777777" w:rsidR="00C769A3" w:rsidRDefault="00C769A3" w:rsidP="00564DC1">
      <w:pPr>
        <w:jc w:val="both"/>
        <w:rPr>
          <w:rtl/>
        </w:rPr>
      </w:pPr>
      <w:r>
        <w:rPr>
          <w:rFonts w:hint="cs"/>
          <w:rtl/>
        </w:rPr>
        <w:t xml:space="preserve">روایت نهم روایت شیخ شرف الدین نجفی شاگرد کرکی است. روایتی را از جابر جعفی نقل می کند: </w:t>
      </w:r>
    </w:p>
    <w:p w14:paraId="6F3292DE" w14:textId="2317CF52" w:rsidR="00C769A3" w:rsidRDefault="00C769A3" w:rsidP="00564DC1">
      <w:pPr>
        <w:pStyle w:val="ListParagraph"/>
        <w:jc w:val="both"/>
        <w:rPr>
          <w:rtl/>
        </w:rPr>
      </w:pPr>
      <w:r>
        <w:rPr>
          <w:rFonts w:hint="cs"/>
          <w:rtl/>
        </w:rPr>
        <w:t>«</w:t>
      </w:r>
      <w:r w:rsidR="009E67FE">
        <w:rPr>
          <w:rtl/>
        </w:rPr>
        <w:t xml:space="preserve"> الشَّيْخُ شَرَفُ الدِّينِ النَّجَفِيُّ تِلْمِيذُ الْمُحَقِّقِ الْكَرَكِيِّ فِي تَأْوِيلِ الْآيَاتِ الْبَاهِرَةِ، نَقْلًا عَنْ تَفْسِيرِ مُحَمَّدِ بْنِ الْعَبَّاسِ بْنِ مَاهَيَارَ عَنْ مُحَمَّدِ بْنِ وَهْبَانَ عَنْ مُحَمَّدِ بْنِ عَلِيِّ بْنِ رَحِيمٍ عَنِ الْعَبَّاسِ بْنِ مُحَمَّدٍ عَنْ أَبِيهِ عَنِ الْحَسَنِ بْنِ عَلِيِّ بْنِ أَبِي حَمْزَةَ الْبَطَائِنِيِّ عَنْ أَبِيهِ عَنْ أَبِي بَصِيرٍ </w:t>
      </w:r>
      <w:r w:rsidR="009E67FE" w:rsidRPr="009E67FE">
        <w:rPr>
          <w:color w:val="008000"/>
          <w:rtl/>
        </w:rPr>
        <w:t>قَالَ: سَأَلَ جَابِرٌ الْجُعْفِيُّ أَبَا عَبْدِ اللَّهِ ع عَنْ تَفْسِيرِ قَوْلِهِ تَعَالَى وَ إِنَّ مِنْ شِيعَتِهِ لَإِبْراهِيمَ فَقَالَ ع إِنَّ اللَّهَ سُبْحَانَهُ لَمَّا خَلَقَ إِبْرَاهِيمَ كَشَفَ لَهُ عَنْ بَصَرِهِ فَنَظَرَ فَرَأَى نُوراً إِلَى جَنْبِ الْعَرْشِ فَقَالَ إِلَهِي مَا هَذَا النُّورُ فَقِيلَ لَهُ هَذَا نُورُ عَلِيِّ بْنِ أَبِي طَالِبٍ ع نَاصِرِ دِينِي وَ رَأَى إِلَى جَنْبِهِ ثَلَاثَةَ أَنْوَارٍ فَقَالَ إِلَهِي وَ مَا هَذِهِ الْأَنْوَارُ فَقِيلَ لَهُ هَذَا نُورُ فَاطِمَةَ فَطَمَتْ مُحِبَّهَا مِنَ النَّارِ وَ نُورُ وَلَدَيْهَا الْحَسَنِ وَ الْحُسَيْنِ ع فَقَالَ إِلَهِي وَ أَرَى تِسْعَةَ أَنْوَارٍ قَدْ حَفُّوا بِهِمْ قِيلَ يَا إِبْرَاهِيمُ هَؤُلَاءِ الْأَئِمَّةُ مِنْ وُلْدِ عَلِيٍّ وَ فَاطِمَةَ-</w:t>
      </w:r>
      <w:r w:rsidR="009E67FE" w:rsidRPr="009E67FE">
        <w:rPr>
          <w:color w:val="008000"/>
        </w:rPr>
        <w:t xml:space="preserve"> </w:t>
      </w:r>
      <w:r w:rsidR="009E67FE" w:rsidRPr="009E67FE">
        <w:rPr>
          <w:color w:val="008000"/>
          <w:rtl/>
        </w:rPr>
        <w:t xml:space="preserve">فَقَالَ إِلَهِي وَ سَيِّدِي أَرَى أَنْوَاراً قَدْ أَحْدَقُوا بِهِمْ لَا يُحْصِي عَدَدَهُمْ إِلَّا أَنْتَ قِيلَ يَا إِبْرَاهِيمُ هَؤُلَاءِ شِيعَتُهُمْ شِيعَةُ أَمِيرِ الْمُؤْمِنِينَ عَلِيِّ بْنِ أَبِي طَالِبٍ ع فَقَالَ إِبْرَاهِيمُ ع وَ بِمَا يُعْرَفُ شِيعَتُهُ قَالَ بِصَلَاةِ الْإِحْدَى وَ خَمْسِينَ </w:t>
      </w:r>
      <w:r w:rsidR="009E67FE" w:rsidRPr="009E67FE">
        <w:rPr>
          <w:color w:val="008000"/>
          <w:u w:val="single"/>
          <w:rtl/>
        </w:rPr>
        <w:t>وَ الْجَهْرِ بِ بِسْمِ اللَّهِ الرَّحْمنِ الرَّحِ</w:t>
      </w:r>
      <w:r w:rsidR="009E67FE" w:rsidRPr="009E67FE">
        <w:rPr>
          <w:color w:val="008000"/>
          <w:rtl/>
        </w:rPr>
        <w:t>يمِ وَ الْقُنُوتِ قَبْلَ الرُّكُوعِ وَ التَّخَتُّمِ بِالْيَمِين</w:t>
      </w:r>
      <w:r w:rsidR="009E67FE">
        <w:rPr>
          <w:rFonts w:hint="cs"/>
          <w:rtl/>
        </w:rPr>
        <w:t>»</w:t>
      </w:r>
    </w:p>
    <w:p w14:paraId="1AD123F7" w14:textId="74F34E96" w:rsidR="009E67FE" w:rsidRDefault="009E67FE" w:rsidP="00564DC1">
      <w:pPr>
        <w:pStyle w:val="Heading3"/>
        <w:jc w:val="both"/>
        <w:rPr>
          <w:rtl/>
        </w:rPr>
      </w:pPr>
      <w:bookmarkStart w:id="17" w:name="_Toc117966185"/>
      <w:r>
        <w:rPr>
          <w:rFonts w:hint="cs"/>
          <w:rtl/>
        </w:rPr>
        <w:t>روایت دهم: روایت حزینی در الهدایه</w:t>
      </w:r>
      <w:bookmarkEnd w:id="17"/>
      <w:r>
        <w:rPr>
          <w:rFonts w:hint="cs"/>
          <w:rtl/>
        </w:rPr>
        <w:t xml:space="preserve"> </w:t>
      </w:r>
    </w:p>
    <w:p w14:paraId="02393B73" w14:textId="092B0A58" w:rsidR="00C769A3" w:rsidRDefault="00C769A3" w:rsidP="00564DC1">
      <w:pPr>
        <w:jc w:val="both"/>
        <w:rPr>
          <w:rtl/>
        </w:rPr>
      </w:pPr>
      <w:r>
        <w:rPr>
          <w:rFonts w:hint="cs"/>
          <w:rtl/>
        </w:rPr>
        <w:t xml:space="preserve">روایت دهم نیز باز یک روایت ضعیف السند است که </w:t>
      </w:r>
      <w:r w:rsidR="009E67FE">
        <w:rPr>
          <w:rFonts w:hint="cs"/>
          <w:rtl/>
        </w:rPr>
        <w:t>حزینی</w:t>
      </w:r>
      <w:r>
        <w:rPr>
          <w:rFonts w:hint="cs"/>
          <w:rtl/>
        </w:rPr>
        <w:t xml:space="preserve"> در کتاب ال</w:t>
      </w:r>
      <w:r w:rsidR="009E67FE">
        <w:rPr>
          <w:rFonts w:hint="cs"/>
          <w:rtl/>
        </w:rPr>
        <w:t>ه</w:t>
      </w:r>
      <w:r>
        <w:rPr>
          <w:rFonts w:hint="cs"/>
          <w:rtl/>
        </w:rPr>
        <w:t xml:space="preserve">دایۀ نقل می کند: </w:t>
      </w:r>
    </w:p>
    <w:p w14:paraId="68AA545C" w14:textId="4FAB38D7" w:rsidR="00C769A3" w:rsidRDefault="009E67FE" w:rsidP="00564DC1">
      <w:pPr>
        <w:pStyle w:val="ListParagraph"/>
        <w:jc w:val="both"/>
        <w:rPr>
          <w:rtl/>
        </w:rPr>
      </w:pPr>
      <w:r>
        <w:rPr>
          <w:rFonts w:hint="cs"/>
          <w:rtl/>
        </w:rPr>
        <w:t>«</w:t>
      </w:r>
      <w:r w:rsidRPr="009E67FE">
        <w:rPr>
          <w:rtl/>
        </w:rPr>
        <w:t xml:space="preserve"> الْحُسَيْنُ بْنُ حَمْدَانَ الْحُضَيْنِيُّ فِي هِدَايَتِهِ، عَنْ عِيسَى بْنِ مَهْدِيٍّ الْجَوْهَرِيِّ وَ الْحُسَيْنِ بْنِ غِيَاثٍ وَ الْحُسَيْنِ بْنِ مَسْعُودٍ وَ الْحُسَيْنِ بْنِ إِبْرَاهِيمَ وَ حَنَانِ بْنِ حَنَانٍ وَ طَالِبِ بْنِ إِبْرَاهِيمَ بْنِ حَاتِمٍ وَ الْحُسَيْنِ بْنِ مُحَمَّدِ بْنِ سَعِيدٍ وَ مِحْجَلِ [بْنِ مُحَمَّدِ] بْنِ أَحْمَدَ بْنِ الْحَصِيبِ وَ عَسْكَرٍ مَوْلَى </w:t>
      </w:r>
      <w:r w:rsidRPr="009E67FE">
        <w:rPr>
          <w:color w:val="008000"/>
          <w:rtl/>
        </w:rPr>
        <w:t>أَبِي جَعْفَرٍ ع وَ الرَّيَّانِ مَوْلَى الرِّضَا ع وَ جَمَاعَةٍ أُخْرَى عَنْ أَبِي مُحَمَّدٍ ع أَنَّهُ قَالَ: إِنَّ اللَّهَ عَزَّ وَ جَلَّ أَوْحَى إِلَى جَدِّي رَسُولِ اللَّهِ ص إِنِّي خَصَّصْتُكَ وَ عَلِيّاً وَ حُجَجِي مِنْهُ إِلَى يَوْمِ الْقِيَامَةِ وَ شِيعَتَكُمْ بِعَشْرِ خِصَالٍ إِلَى أَنْ قَالَ وَ الْجَهْرِ بِ بِسْمِ اللَّه</w:t>
      </w:r>
      <w:r w:rsidRPr="009E67FE">
        <w:rPr>
          <w:rtl/>
        </w:rPr>
        <w:t>‏</w:t>
      </w:r>
      <w:r>
        <w:rPr>
          <w:rFonts w:hint="cs"/>
          <w:rtl/>
        </w:rPr>
        <w:t>»</w:t>
      </w:r>
      <w:r>
        <w:rPr>
          <w:rStyle w:val="FootnoteReference"/>
          <w:rtl/>
        </w:rPr>
        <w:footnoteReference w:id="20"/>
      </w:r>
    </w:p>
    <w:p w14:paraId="085F282A" w14:textId="5D522C62" w:rsidR="009E67FE" w:rsidRDefault="009E67FE" w:rsidP="00564DC1">
      <w:pPr>
        <w:pStyle w:val="Heading3"/>
        <w:jc w:val="both"/>
        <w:rPr>
          <w:rtl/>
        </w:rPr>
      </w:pPr>
      <w:bookmarkStart w:id="18" w:name="_Toc117966186"/>
      <w:r>
        <w:rPr>
          <w:rFonts w:hint="cs"/>
          <w:rtl/>
        </w:rPr>
        <w:t>روایت یازدهم: روایت دعائم الإسلام</w:t>
      </w:r>
      <w:bookmarkEnd w:id="18"/>
    </w:p>
    <w:p w14:paraId="6973465B" w14:textId="783AD2AD" w:rsidR="00C769A3" w:rsidRDefault="00C769A3" w:rsidP="00564DC1">
      <w:pPr>
        <w:jc w:val="both"/>
        <w:rPr>
          <w:rtl/>
        </w:rPr>
      </w:pPr>
      <w:r>
        <w:rPr>
          <w:rFonts w:hint="cs"/>
          <w:rtl/>
        </w:rPr>
        <w:t xml:space="preserve">در دعائم الإسلام آورده است: </w:t>
      </w:r>
    </w:p>
    <w:p w14:paraId="065F0859" w14:textId="15E8FF5C" w:rsidR="00C769A3" w:rsidRDefault="00C769A3" w:rsidP="00564DC1">
      <w:pPr>
        <w:pStyle w:val="ListParagraph"/>
        <w:jc w:val="both"/>
        <w:rPr>
          <w:rtl/>
        </w:rPr>
      </w:pPr>
      <w:r>
        <w:rPr>
          <w:rFonts w:hint="cs"/>
          <w:rtl/>
        </w:rPr>
        <w:t>«</w:t>
      </w:r>
      <w:r w:rsidR="009E67FE" w:rsidRPr="009E67FE">
        <w:rPr>
          <w:rtl/>
        </w:rPr>
        <w:t xml:space="preserve"> </w:t>
      </w:r>
      <w:r w:rsidR="009E67FE" w:rsidRPr="009E67FE">
        <w:rPr>
          <w:color w:val="008000"/>
          <w:rtl/>
        </w:rPr>
        <w:t>وَ رُوِّينَا عَنْ رَسُولِ اللَّهِ ص وَ عَنْ عَلِيٍّ وَ الْحَسَنِ وَ الْحُسَيْنِ وَ عَلِيِّ بْنِ الْحُسَيْنِ وَ مُحَمَّدِ بْنِ عَلِيٍّ وَ جَعْفَرِ بْنِ مُحَمَّدٍ صَلَوَاتُ اللَّهِ عَلَيْهِمْ أَجْمَعِينَ أَنَّهُمْ كَانُوا يَجْهَرُونَ بِ بِسْمِ اللَّهِ الرَّحْمنِ الرَّحِيمِ فِيمَا يُجْهَرُ فِيهِ بِالْقِرَاءَةِ مِنَ الصَّلَوَاتِ فِي أَوَّلِ فَاتِحَةِ الْكِتَابِ وَ أَوَّلِ السُّورَةِ فِي كُلِّ رَكْعَةٍ وَ يُخَافِتُونَ بِهَا فِيمَا تُخَافَتُ فِيهِ تِلْكَ الْقِرَاءَةُ مِنَ السُّورَتَيْنِ جَمِيعاً</w:t>
      </w:r>
      <w:r w:rsidR="009E67FE">
        <w:rPr>
          <w:rFonts w:hint="cs"/>
          <w:rtl/>
        </w:rPr>
        <w:t>»</w:t>
      </w:r>
      <w:r w:rsidR="009E67FE">
        <w:rPr>
          <w:rStyle w:val="FootnoteReference"/>
          <w:rtl/>
        </w:rPr>
        <w:footnoteReference w:id="21"/>
      </w:r>
    </w:p>
    <w:p w14:paraId="06CFF868" w14:textId="4CB5B5BC" w:rsidR="00C769A3" w:rsidRDefault="00C769A3" w:rsidP="00564DC1">
      <w:pPr>
        <w:jc w:val="both"/>
        <w:rPr>
          <w:rtl/>
        </w:rPr>
      </w:pPr>
      <w:r>
        <w:rPr>
          <w:rFonts w:hint="cs"/>
          <w:rtl/>
        </w:rPr>
        <w:t xml:space="preserve">در بحار گفته اند این روایت حمل بر تقیه می شود. روایات را می خوانیم و بعد نتیجه گیری می کنیم. در این روایت می فرماید: فیما یجهر بالقرائۀ جهری می خواندند، و یخافتون بها فیما یخافتون، این روایت مخالف </w:t>
      </w:r>
      <w:r w:rsidR="00CF4C27">
        <w:rPr>
          <w:rFonts w:hint="cs"/>
          <w:rtl/>
        </w:rPr>
        <w:t>با</w:t>
      </w:r>
      <w:r>
        <w:rPr>
          <w:rFonts w:hint="cs"/>
          <w:rtl/>
        </w:rPr>
        <w:t xml:space="preserve"> روایات قبلی است. سند این روایت </w:t>
      </w:r>
      <w:r w:rsidR="00CF4C27">
        <w:rPr>
          <w:rFonts w:hint="cs"/>
          <w:rtl/>
        </w:rPr>
        <w:t xml:space="preserve">نیز </w:t>
      </w:r>
      <w:r>
        <w:rPr>
          <w:rFonts w:hint="cs"/>
          <w:rtl/>
        </w:rPr>
        <w:t xml:space="preserve">ضعیف است. </w:t>
      </w:r>
    </w:p>
    <w:p w14:paraId="7209B84C" w14:textId="05DA6777" w:rsidR="00B5161F" w:rsidRDefault="00B5161F" w:rsidP="00564DC1">
      <w:pPr>
        <w:pStyle w:val="Heading3"/>
        <w:jc w:val="both"/>
        <w:rPr>
          <w:rtl/>
        </w:rPr>
      </w:pPr>
      <w:bookmarkStart w:id="19" w:name="_Toc117966187"/>
      <w:r>
        <w:rPr>
          <w:rFonts w:hint="cs"/>
          <w:rtl/>
        </w:rPr>
        <w:t>روایت دوازدهم: روایت ابوالفتوح رازی</w:t>
      </w:r>
      <w:bookmarkEnd w:id="19"/>
    </w:p>
    <w:p w14:paraId="7379587D" w14:textId="4F721A1A" w:rsidR="00C769A3" w:rsidRDefault="00C769A3" w:rsidP="00564DC1">
      <w:pPr>
        <w:jc w:val="both"/>
        <w:rPr>
          <w:rtl/>
        </w:rPr>
      </w:pPr>
      <w:r>
        <w:rPr>
          <w:rFonts w:hint="cs"/>
          <w:rtl/>
        </w:rPr>
        <w:t xml:space="preserve">روایت </w:t>
      </w:r>
      <w:r w:rsidR="00B5161F">
        <w:rPr>
          <w:rFonts w:hint="cs"/>
          <w:rtl/>
        </w:rPr>
        <w:t>دیگر</w:t>
      </w:r>
      <w:r>
        <w:rPr>
          <w:rFonts w:hint="cs"/>
          <w:rtl/>
        </w:rPr>
        <w:t xml:space="preserve"> نیز روایت ابوالفتوح رازی در تفسیر خود است: </w:t>
      </w:r>
    </w:p>
    <w:p w14:paraId="1144A1C8" w14:textId="7CBF1A00" w:rsidR="00C769A3" w:rsidRDefault="00C769A3" w:rsidP="00564DC1">
      <w:pPr>
        <w:pStyle w:val="ListParagraph"/>
        <w:jc w:val="both"/>
        <w:rPr>
          <w:rtl/>
        </w:rPr>
      </w:pPr>
      <w:r>
        <w:rPr>
          <w:rFonts w:hint="cs"/>
          <w:rtl/>
        </w:rPr>
        <w:t>«</w:t>
      </w:r>
      <w:r w:rsidR="00B5161F" w:rsidRPr="00B5161F">
        <w:rPr>
          <w:rtl/>
        </w:rPr>
        <w:t xml:space="preserve"> الشَّيْخُ أَبُو الْفُتُوحِ الرَّازِيُّ فِي تَفْسِيرِهِ، عَنِ الرِّضَا عَنْ أَبِيهِ الْكَاظِمِ عَنْ أَبِيهِ الصَّادِقِ ع </w:t>
      </w:r>
      <w:r w:rsidR="00B5161F" w:rsidRPr="00B5161F">
        <w:rPr>
          <w:color w:val="008000"/>
          <w:rtl/>
        </w:rPr>
        <w:t>قَالَ: اجْتَمَعَ آلُ مُحَمَّدٍ ع عَلَى الْجَهْرِ بِ بِسْمِ اللَّهِ الرَّحْمنِ الرَّحِيمِ وَ عَلَى قَضَاءِ مَا فَاتَ مِنَ الصَّلَاةِ فِي اللَّيْلِ بِالنَّهَارِ وَ قَضَاءِ مَا فَاتَ بِالنَّهَارِ فِي اللَّيْل</w:t>
      </w:r>
      <w:r w:rsidR="00B5161F" w:rsidRPr="00B5161F">
        <w:rPr>
          <w:rtl/>
        </w:rPr>
        <w:t>‏</w:t>
      </w:r>
      <w:r w:rsidR="00B5161F">
        <w:rPr>
          <w:rFonts w:hint="cs"/>
          <w:rtl/>
        </w:rPr>
        <w:t>»</w:t>
      </w:r>
      <w:r w:rsidR="00B5161F">
        <w:rPr>
          <w:rStyle w:val="FootnoteReference"/>
          <w:rtl/>
        </w:rPr>
        <w:footnoteReference w:id="22"/>
      </w:r>
      <w:r>
        <w:rPr>
          <w:rFonts w:hint="cs"/>
          <w:rtl/>
        </w:rPr>
        <w:t xml:space="preserve"> </w:t>
      </w:r>
    </w:p>
    <w:p w14:paraId="10FF3E91" w14:textId="77777777" w:rsidR="00C769A3" w:rsidRDefault="00C769A3" w:rsidP="00564DC1">
      <w:pPr>
        <w:jc w:val="both"/>
        <w:rPr>
          <w:rtl/>
        </w:rPr>
      </w:pPr>
      <w:r>
        <w:rPr>
          <w:rFonts w:hint="cs"/>
          <w:rtl/>
        </w:rPr>
        <w:t xml:space="preserve">این روایت عکس قبلی است. این روایت باز خلاف روایت دعائم الإسلام است. </w:t>
      </w:r>
    </w:p>
    <w:p w14:paraId="2B0FEA0A" w14:textId="67602A17" w:rsidR="00C769A3" w:rsidRDefault="00C769A3" w:rsidP="00564DC1">
      <w:pPr>
        <w:jc w:val="both"/>
        <w:rPr>
          <w:rtl/>
        </w:rPr>
      </w:pPr>
      <w:r>
        <w:rPr>
          <w:rFonts w:hint="cs"/>
          <w:rtl/>
        </w:rPr>
        <w:t xml:space="preserve">محقق سیستانی بعد از نقل این روایات فرموده اند: روایت دعائم الإسلام که اعتباری ندارد، لکن ما از مجموع روایاتی که آمده استفاده می کنیم که جهر در همه نماز ها شعار شیعه است. این همه روایت که خوانده شد، همه دروغ نیستند، از مجموع روایات فهمیده شده که جهر به بسم الله در همه نماز ها شعار شیعه است، وگرنه جهر به بسم الله تنها که شعار تنها شیعه نیست، شعار شافعیه نیز بوده است. ایشان مجموع من حیث المجموع را دلیل قرار داده اند که وثوق پیدا می شود، وگرنه نه مثل محقق خویی به روایت صفوان اعتماد کرد و نه مثل محقق بروجردی به روایت محض الإسلام اعتماد کرد. </w:t>
      </w:r>
    </w:p>
    <w:p w14:paraId="6F3B9B9B" w14:textId="093CDFED" w:rsidR="00B5161F" w:rsidRDefault="00B5161F" w:rsidP="00564DC1">
      <w:pPr>
        <w:pStyle w:val="Heading3"/>
        <w:jc w:val="both"/>
        <w:rPr>
          <w:rtl/>
        </w:rPr>
      </w:pPr>
      <w:bookmarkStart w:id="20" w:name="_Toc117966188"/>
      <w:r>
        <w:rPr>
          <w:rFonts w:hint="cs"/>
          <w:rtl/>
        </w:rPr>
        <w:t>مختار استاد در باب مستفاد از روایات</w:t>
      </w:r>
      <w:bookmarkEnd w:id="20"/>
      <w:r>
        <w:rPr>
          <w:rFonts w:hint="cs"/>
          <w:rtl/>
        </w:rPr>
        <w:t xml:space="preserve"> </w:t>
      </w:r>
    </w:p>
    <w:p w14:paraId="1C923F4D" w14:textId="77777777" w:rsidR="00C769A3" w:rsidRDefault="00C769A3" w:rsidP="00564DC1">
      <w:pPr>
        <w:jc w:val="both"/>
        <w:rPr>
          <w:rtl/>
        </w:rPr>
      </w:pPr>
      <w:r>
        <w:rPr>
          <w:rFonts w:hint="cs"/>
          <w:rtl/>
        </w:rPr>
        <w:t xml:space="preserve">عمده دلیل ما همان روایت محض الإسلام است؛ زیرا این روایاتی که ضعیف السند بود، برخی ضعیف الدلالۀ نیز بوده است، مثل روایت رجاء که می گوید امام رضا علیه السلام جهری می خواند، دلیل نمی شود که در انفراد نیز مستحب باشد جهری خوانده شود. استحباب آن نیز روشن نبود زیرا شاید به عنوان ثانوی می خواست اینطور بخواند. به نظر ما تنها دلیل خوب محض الإسلام است، اگر سند آن قبول شود فبها، اگر قبول نشود دلیل معتبری بر استحباب پیدا نشده است، گرچه جواز آن قطعا ثابت است. </w:t>
      </w:r>
    </w:p>
    <w:p w14:paraId="31933342" w14:textId="3BAD1781" w:rsidR="00C769A3" w:rsidRDefault="00C769A3" w:rsidP="00564DC1">
      <w:pPr>
        <w:jc w:val="both"/>
        <w:rPr>
          <w:rtl/>
        </w:rPr>
      </w:pPr>
      <w:r>
        <w:rPr>
          <w:rFonts w:hint="cs"/>
          <w:rtl/>
        </w:rPr>
        <w:t>سوال:</w:t>
      </w:r>
      <w:r w:rsidR="007A7D9C">
        <w:rPr>
          <w:rFonts w:hint="cs"/>
          <w:rtl/>
        </w:rPr>
        <w:t xml:space="preserve"> اگر استحباب جهر را نرسانده باشند، پس چه چیزی فهمیده می شود؟</w:t>
      </w:r>
    </w:p>
    <w:p w14:paraId="77222CFC" w14:textId="7A6B753E" w:rsidR="00C769A3" w:rsidRDefault="00C769A3" w:rsidP="00564DC1">
      <w:pPr>
        <w:jc w:val="both"/>
        <w:rPr>
          <w:rtl/>
        </w:rPr>
      </w:pPr>
      <w:r>
        <w:rPr>
          <w:rFonts w:hint="cs"/>
          <w:rtl/>
        </w:rPr>
        <w:t xml:space="preserve">جواب: شاید جواز تخییر بین جهر و اخفات شعار شیعه شده باشد، اینکه حتما جهری خواندن شعار شیعه شده باشد، از کجا اثبات شود؟ این روایات ضعیف السند بودند. </w:t>
      </w:r>
    </w:p>
    <w:p w14:paraId="077DD35F" w14:textId="79B217B0" w:rsidR="007A7D9C" w:rsidRDefault="007A7D9C" w:rsidP="00564DC1">
      <w:pPr>
        <w:pStyle w:val="Heading3"/>
        <w:jc w:val="both"/>
        <w:rPr>
          <w:rtl/>
        </w:rPr>
      </w:pPr>
      <w:bookmarkStart w:id="21" w:name="_Toc117966189"/>
      <w:r>
        <w:rPr>
          <w:rFonts w:hint="cs"/>
          <w:rtl/>
        </w:rPr>
        <w:t>روایت سیزدهم: روایت کتاب المزار</w:t>
      </w:r>
      <w:bookmarkEnd w:id="21"/>
      <w:r>
        <w:rPr>
          <w:rFonts w:hint="cs"/>
          <w:rtl/>
        </w:rPr>
        <w:t xml:space="preserve"> </w:t>
      </w:r>
    </w:p>
    <w:p w14:paraId="7524C0B8" w14:textId="77777777" w:rsidR="00C769A3" w:rsidRDefault="00C769A3" w:rsidP="00564DC1">
      <w:pPr>
        <w:jc w:val="both"/>
        <w:rPr>
          <w:rtl/>
        </w:rPr>
      </w:pPr>
      <w:r>
        <w:rPr>
          <w:rFonts w:hint="cs"/>
          <w:rtl/>
        </w:rPr>
        <w:t xml:space="preserve">روایت دیگری نیز در کتاب المزار شیخ مفید و در تهذیب وارد شده است که در آن زیارت الأربعین نیز وارد شده است: </w:t>
      </w:r>
    </w:p>
    <w:p w14:paraId="1E0258BE" w14:textId="3DBAB361" w:rsidR="00C769A3" w:rsidRDefault="00C769A3" w:rsidP="00564DC1">
      <w:pPr>
        <w:pStyle w:val="ListParagraph"/>
        <w:jc w:val="both"/>
        <w:rPr>
          <w:rtl/>
        </w:rPr>
      </w:pPr>
      <w:r>
        <w:rPr>
          <w:rFonts w:hint="cs"/>
          <w:rtl/>
        </w:rPr>
        <w:t>«</w:t>
      </w:r>
      <w:r w:rsidR="007A7D9C" w:rsidRPr="007A7D9C">
        <w:rPr>
          <w:rtl/>
        </w:rPr>
        <w:t xml:space="preserve"> رُوِيَ </w:t>
      </w:r>
      <w:r w:rsidR="007A7D9C" w:rsidRPr="007A7D9C">
        <w:rPr>
          <w:color w:val="008000"/>
          <w:rtl/>
        </w:rPr>
        <w:t>عَنْ أَبِي مُحَمَّدٍ الْحَسَنِ بْنِ عَلِيٍّ الْعَسْكَرِيِّ ع أَنَّهُ قَالَ عَلَامَاتُ الْمُؤْمِنِ خَمْسٌ صَلَاةُ الْإِحْدَى وَ الْخَمْسِينَ وَ زِيَارَةُ الْأَرْبَعِينَ وَ التَّخَتُّمُ فِي الْيَمِينِ وَ تَعْفِيرُ الْجَبِينِ وَ الْجَهْرُ بِ بِسْمِ اللَّهِ الرَّحْمنِ الرَّحِيمِ</w:t>
      </w:r>
      <w:r w:rsidR="007A7D9C">
        <w:rPr>
          <w:rFonts w:hint="cs"/>
          <w:rtl/>
        </w:rPr>
        <w:t>».</w:t>
      </w:r>
      <w:r w:rsidR="007A7D9C">
        <w:rPr>
          <w:rStyle w:val="FootnoteReference"/>
          <w:rtl/>
        </w:rPr>
        <w:footnoteReference w:id="23"/>
      </w:r>
      <w:r w:rsidR="007A7D9C">
        <w:rPr>
          <w:rFonts w:hint="cs"/>
          <w:rtl/>
        </w:rPr>
        <w:t xml:space="preserve"> </w:t>
      </w:r>
    </w:p>
    <w:p w14:paraId="27AB777F" w14:textId="4240B393" w:rsidR="00564DC1" w:rsidRDefault="00C769A3" w:rsidP="00564DC1">
      <w:pPr>
        <w:jc w:val="both"/>
        <w:rPr>
          <w:rtl/>
        </w:rPr>
      </w:pPr>
      <w:r>
        <w:rPr>
          <w:rFonts w:hint="cs"/>
          <w:rtl/>
        </w:rPr>
        <w:t>این</w:t>
      </w:r>
      <w:r w:rsidR="00507268">
        <w:t xml:space="preserve"> </w:t>
      </w:r>
      <w:r w:rsidR="00507268">
        <w:rPr>
          <w:rFonts w:hint="cs"/>
          <w:rtl/>
        </w:rPr>
        <w:t xml:space="preserve">روایت </w:t>
      </w:r>
      <w:r>
        <w:rPr>
          <w:rFonts w:hint="cs"/>
          <w:rtl/>
        </w:rPr>
        <w:t>علامات المومن را نام برده است و از جمله آن جهر به بسم الله است</w:t>
      </w:r>
      <w:r w:rsidR="00507268">
        <w:rPr>
          <w:rFonts w:hint="cs"/>
          <w:rtl/>
        </w:rPr>
        <w:t xml:space="preserve">. </w:t>
      </w:r>
      <w:r>
        <w:rPr>
          <w:rFonts w:hint="cs"/>
          <w:rtl/>
        </w:rPr>
        <w:t xml:space="preserve">باید سند آن بررسی شود. ولی اشکال محقق خویی و محقق بروجردی اینجا می آید که علامات مومن که الجهر ببسم الله الرحمن الرحیم است، آیا فقط علامات مختصه شیعه </w:t>
      </w:r>
      <w:r w:rsidR="00507268">
        <w:rPr>
          <w:rFonts w:hint="cs"/>
          <w:rtl/>
        </w:rPr>
        <w:t xml:space="preserve">است بدین معنا </w:t>
      </w:r>
      <w:r>
        <w:rPr>
          <w:rFonts w:hint="cs"/>
          <w:rtl/>
        </w:rPr>
        <w:t>که حتی شافعی ها نیز در این علامت شریک نیستند؟ یا علامات غالبه است؟ چون غالبا مالکی یا حنفی بوده اند، شافعی بعد از امام صادق علیه السلام به دنیا آمده و فقه او در مصر رونق گرفته است، شاید در آن محیط که ائمه بودند، علامات مومن با علامات غیر مومن اینطور شناخته می شد که غیر مومنین یا حنفی و یا مالکی بوده اند، آن ها جهر به بسم الله نمی کردند. اما اگر کسی جهر به بسم الله کند این ها علامت عرفیه است که این شیعه است، حتما ما باید بگردیم که در غیر شیعه نباشد؟ یا این علامت عادیه است؟ این اشکال قابل توجه است، ولی حال ما اگر فرمایش آیت الله سیستانی را بپذیریم که ظاهر آن علامت دائمه و خاصه است که شافعی ها نیز شریک با مومنین نباشند، اگر این را بگوییم می توان در این روایات استدلال کرد و در سند این روایات خدشه کردن درست نیست، از مجموع این روایات می توان وثوق پیدا کرد، ولی</w:t>
      </w:r>
      <w:r w:rsidR="00507268">
        <w:rPr>
          <w:rFonts w:hint="cs"/>
          <w:rtl/>
        </w:rPr>
        <w:t xml:space="preserve"> این بیان</w:t>
      </w:r>
      <w:r>
        <w:rPr>
          <w:rFonts w:hint="cs"/>
          <w:rtl/>
        </w:rPr>
        <w:t xml:space="preserve"> فنی نیست. محقق خویی هم در سند و هم در دلالت اشکال کرده اند. </w:t>
      </w:r>
    </w:p>
    <w:p w14:paraId="3683162D" w14:textId="176D804E" w:rsidR="00564DC1" w:rsidRDefault="00564DC1" w:rsidP="00564DC1">
      <w:pPr>
        <w:pStyle w:val="Heading2"/>
        <w:rPr>
          <w:rtl/>
        </w:rPr>
      </w:pPr>
      <w:bookmarkStart w:id="22" w:name="_Toc117966190"/>
      <w:r>
        <w:rPr>
          <w:rFonts w:hint="cs"/>
          <w:rtl/>
        </w:rPr>
        <w:t>مختار استاد در مسئله</w:t>
      </w:r>
      <w:r w:rsidR="004D1289">
        <w:rPr>
          <w:rFonts w:hint="cs"/>
          <w:rtl/>
        </w:rPr>
        <w:t>: اثبات جواز و اتیان رجائی جهر بسملۀ</w:t>
      </w:r>
      <w:bookmarkEnd w:id="22"/>
    </w:p>
    <w:p w14:paraId="5B133B47" w14:textId="78141C00" w:rsidR="00C769A3" w:rsidRDefault="00C769A3" w:rsidP="00564DC1">
      <w:pPr>
        <w:jc w:val="both"/>
        <w:rPr>
          <w:rtl/>
        </w:rPr>
      </w:pPr>
      <w:r>
        <w:rPr>
          <w:rFonts w:hint="cs"/>
          <w:rtl/>
        </w:rPr>
        <w:t>عرض ما این است که می گوییم اصل جواز آن درست شود، استحباب آن به قصد رجاء آورده می شود یا از باب اخبار من بلغ آورده می شود. اصل جواز جهر ثابت شود که اگر هیچ کدام از این روایات نیز تمام نبود، بگوییم که مقتضای قاعده جواز جهر است، اگر این ثابت شود، مشکل بزرگی حل شده است. بعد از آن رجاءا جهر می شود و</w:t>
      </w:r>
      <w:r w:rsidR="00507268">
        <w:rPr>
          <w:rFonts w:hint="cs"/>
          <w:rtl/>
        </w:rPr>
        <w:t xml:space="preserve"> ا</w:t>
      </w:r>
      <w:r>
        <w:rPr>
          <w:rFonts w:hint="cs"/>
          <w:rtl/>
        </w:rPr>
        <w:t xml:space="preserve">شکالی ندارد. </w:t>
      </w:r>
    </w:p>
    <w:p w14:paraId="3D429371" w14:textId="21970E02" w:rsidR="00CE1CD4" w:rsidRDefault="00C769A3" w:rsidP="00D173F4">
      <w:pPr>
        <w:jc w:val="both"/>
        <w:rPr>
          <w:rtl/>
        </w:rPr>
      </w:pPr>
      <w:r>
        <w:rPr>
          <w:rFonts w:hint="cs"/>
          <w:rtl/>
        </w:rPr>
        <w:t xml:space="preserve">می گوییم ضیق فم الرکیه، </w:t>
      </w:r>
      <w:r w:rsidR="005F6A95">
        <w:rPr>
          <w:rFonts w:hint="cs"/>
          <w:rtl/>
        </w:rPr>
        <w:t>اساسا</w:t>
      </w:r>
      <w:r>
        <w:rPr>
          <w:rFonts w:hint="cs"/>
          <w:rtl/>
        </w:rPr>
        <w:t xml:space="preserve"> دلیل بر وجوب اخفات در نماز ظهر و </w:t>
      </w:r>
      <w:r w:rsidR="005F6A95">
        <w:rPr>
          <w:rFonts w:hint="cs"/>
          <w:rtl/>
        </w:rPr>
        <w:t xml:space="preserve">عصر </w:t>
      </w:r>
      <w:r>
        <w:rPr>
          <w:rFonts w:hint="cs"/>
          <w:rtl/>
        </w:rPr>
        <w:t>اطلاق</w:t>
      </w:r>
      <w:r w:rsidR="005F6A95" w:rsidRPr="005F6A95">
        <w:rPr>
          <w:rFonts w:hint="cs"/>
          <w:rtl/>
        </w:rPr>
        <w:t xml:space="preserve"> </w:t>
      </w:r>
      <w:r w:rsidR="005F6A95">
        <w:rPr>
          <w:rFonts w:hint="cs"/>
          <w:rtl/>
        </w:rPr>
        <w:t>نسبت به بسم الله الرحمن الرحیم</w:t>
      </w:r>
      <w:r>
        <w:rPr>
          <w:rFonts w:hint="cs"/>
          <w:rtl/>
        </w:rPr>
        <w:t xml:space="preserve"> </w:t>
      </w:r>
      <w:r w:rsidR="005F6A95">
        <w:rPr>
          <w:rFonts w:hint="cs"/>
          <w:rtl/>
        </w:rPr>
        <w:t>ن</w:t>
      </w:r>
      <w:r>
        <w:rPr>
          <w:rFonts w:hint="cs"/>
          <w:rtl/>
        </w:rPr>
        <w:t>داشت،</w:t>
      </w:r>
      <w:r w:rsidR="005F6A95">
        <w:rPr>
          <w:rFonts w:hint="cs"/>
          <w:rtl/>
        </w:rPr>
        <w:t xml:space="preserve"> تا نیاز به مقید باشد. </w:t>
      </w:r>
      <w:r w:rsidR="00CE1CD4">
        <w:rPr>
          <w:rFonts w:hint="cs"/>
          <w:rtl/>
        </w:rPr>
        <w:t xml:space="preserve">شبهه اطلاق از کجا می آمد؟ یک روایت محمد بن عمران بود که مضمون آن چنین بود که پیامبر گرامی اسلام وقتی نماز عصر می خواندند امر به اخفات قرائت می کردند. یک روایت نیز تعبیرش چنین بود: </w:t>
      </w:r>
    </w:p>
    <w:p w14:paraId="1EAB5BF0" w14:textId="4307A875" w:rsidR="00CE1CD4" w:rsidRDefault="00CE1CD4" w:rsidP="0080231B">
      <w:pPr>
        <w:pStyle w:val="ListParagraph"/>
        <w:jc w:val="both"/>
        <w:rPr>
          <w:rtl/>
        </w:rPr>
      </w:pPr>
      <w:r>
        <w:rPr>
          <w:rFonts w:hint="cs"/>
          <w:rtl/>
        </w:rPr>
        <w:t>«</w:t>
      </w:r>
      <w:r w:rsidR="0080231B" w:rsidRPr="0080231B">
        <w:rPr>
          <w:rtl/>
        </w:rPr>
        <w:t xml:space="preserve"> </w:t>
      </w:r>
      <w:r w:rsidR="0080231B" w:rsidRPr="0080231B">
        <w:rPr>
          <w:color w:val="008000"/>
          <w:rtl/>
        </w:rPr>
        <w:t>فَرَضَ اللَّهُ عَلَيْهِ الْعَصْرَ وَ لَمْ يُضِفْ إِلَيْهِ أَحَداً مِنَ الْمَلَائِكَةِ وَ أَمَرَهُ أَنْ يُخْفِيَ الْقِرَاءَةَ لِأَنَّهُ لَمْ يَكُنْ وَرَاءَهُ أَحَدٌ ثُمَّ فَرَضَ عَلَيْهِ الْمَغْرِبَ وَ أَضَافَ إِلَيْهِ الْمَلَائِكَةَ وَ أَمَرَهُ بِالْإِجْهَارِ وَ كَذَلِكَ الْعِشَاءُ الْآخِرَ</w:t>
      </w:r>
      <w:r w:rsidR="0080231B" w:rsidRPr="0080231B">
        <w:rPr>
          <w:rFonts w:hint="cs"/>
          <w:color w:val="008000"/>
          <w:rtl/>
        </w:rPr>
        <w:t>ه</w:t>
      </w:r>
      <w:r w:rsidR="0080231B">
        <w:rPr>
          <w:rFonts w:hint="cs"/>
          <w:rtl/>
        </w:rPr>
        <w:t>»</w:t>
      </w:r>
      <w:r w:rsidR="0080231B">
        <w:rPr>
          <w:rStyle w:val="FootnoteReference"/>
          <w:rtl/>
        </w:rPr>
        <w:footnoteReference w:id="24"/>
      </w:r>
    </w:p>
    <w:p w14:paraId="7AFAD5B9" w14:textId="6F0DEBBA" w:rsidR="00CE1CD4" w:rsidRDefault="00CE1CD4" w:rsidP="00564DC1">
      <w:pPr>
        <w:jc w:val="both"/>
        <w:rPr>
          <w:rtl/>
        </w:rPr>
      </w:pPr>
      <w:r>
        <w:rPr>
          <w:rFonts w:hint="cs"/>
          <w:rtl/>
        </w:rPr>
        <w:t>یک روایت نیز روایت علل الشرایع فضل بن شاذان بود که تعبیر آن چنین بود:</w:t>
      </w:r>
    </w:p>
    <w:p w14:paraId="04192E5E" w14:textId="65447F8E" w:rsidR="00CE1CD4" w:rsidRDefault="00CE1CD4" w:rsidP="0080231B">
      <w:pPr>
        <w:pStyle w:val="ListParagraph"/>
        <w:jc w:val="both"/>
        <w:rPr>
          <w:rtl/>
        </w:rPr>
      </w:pPr>
      <w:r>
        <w:rPr>
          <w:rFonts w:hint="cs"/>
          <w:rtl/>
        </w:rPr>
        <w:t>«</w:t>
      </w:r>
      <w:r w:rsidR="0080231B" w:rsidRPr="0080231B">
        <w:rPr>
          <w:rtl/>
        </w:rPr>
        <w:t xml:space="preserve"> </w:t>
      </w:r>
      <w:r w:rsidR="0080231B" w:rsidRPr="0080231B">
        <w:rPr>
          <w:color w:val="008000"/>
          <w:rtl/>
        </w:rPr>
        <w:t>وَ ذَكَرَ الْعِلَّةَ الَّتِي مِنْ أَجْلِهَا جُعِلَ الْجَهْرُ فِي بَعْضِ الصَّلَوَاتِ دُونَ بَعْضٍ أَنَّ الصَّلَوَاتِ الَّتِي تُجْهَرُ فِيهَا إِنَّمَا هِيَ فِي أَوْقَاتٍ مُظْلِمَةٍ فَوَجَبَ أَنْ يُجْهَرَ فِيهَا لِيَعْلَمَ الْمَار</w:t>
      </w:r>
      <w:r w:rsidR="0080231B">
        <w:rPr>
          <w:rFonts w:hint="cs"/>
          <w:color w:val="008000"/>
          <w:rtl/>
        </w:rPr>
        <w:t xml:space="preserve"> ا</w:t>
      </w:r>
      <w:r w:rsidR="0080231B" w:rsidRPr="0080231B">
        <w:rPr>
          <w:color w:val="008000"/>
          <w:rtl/>
        </w:rPr>
        <w:t>نَّ هُنَاكَ جَمَاعَةً فَإِنْ أَرَادَ أَنْ يُصَلِّيَ صَلَّى لِأَنَّهُ إِنْ لَمْ يَرَ جَمَاعَةً عَلِمَ ذَلِكَ مِنْ جِهَةِ السَّمَاعِ وَ الصَّلَاتَانِ اللَّتَانِ لَا يُجْهَرُ فِيهِمَا إِنَّمَا هُمَا بِالنَّهَارِ فِي أَوْقَاتٍ مُضِيئَةٍ فَهِيَ مِنْ جِهَةِ الرُّؤْيَةِ لَا يَحْتَاجُ فِيهِمَا إِلَى السَّمَاع</w:t>
      </w:r>
      <w:r w:rsidR="0080231B" w:rsidRPr="0080231B">
        <w:rPr>
          <w:rtl/>
        </w:rPr>
        <w:t>‏</w:t>
      </w:r>
      <w:r w:rsidR="0080231B">
        <w:rPr>
          <w:rFonts w:hint="cs"/>
          <w:rtl/>
        </w:rPr>
        <w:t>»</w:t>
      </w:r>
      <w:r w:rsidR="0080231B">
        <w:rPr>
          <w:rStyle w:val="FootnoteReference"/>
          <w:rtl/>
        </w:rPr>
        <w:footnoteReference w:id="25"/>
      </w:r>
    </w:p>
    <w:p w14:paraId="1942179A" w14:textId="0291A0A8" w:rsidR="00CE1CD4" w:rsidRDefault="00CE1CD4" w:rsidP="00564DC1">
      <w:pPr>
        <w:jc w:val="both"/>
        <w:rPr>
          <w:rtl/>
        </w:rPr>
      </w:pPr>
      <w:r>
        <w:rPr>
          <w:rFonts w:hint="cs"/>
          <w:rtl/>
        </w:rPr>
        <w:t xml:space="preserve">در مورد این روایات دو نکته بیان می کنیم: </w:t>
      </w:r>
    </w:p>
    <w:p w14:paraId="27CD089A" w14:textId="10E2AEE3" w:rsidR="00CE1CD4" w:rsidRDefault="00CE1CD4" w:rsidP="00564DC1">
      <w:pPr>
        <w:pStyle w:val="ListParagraph"/>
        <w:numPr>
          <w:ilvl w:val="0"/>
          <w:numId w:val="6"/>
        </w:numPr>
        <w:jc w:val="both"/>
      </w:pPr>
      <w:r>
        <w:rPr>
          <w:rFonts w:hint="cs"/>
          <w:rtl/>
        </w:rPr>
        <w:t xml:space="preserve">اساسا این روایات ظهور در مقام بیان بودن را ندارد، وقتی خداوند به پیامبر می فرماید قرائت را اخفاتی بخواند، آیا در مقام بیان این است که بسم الله را نیز اینگونه بخواند؟ بنابراین شبهه در مقام بیان بودن آن وجود دارد. </w:t>
      </w:r>
    </w:p>
    <w:p w14:paraId="2CCE96BE" w14:textId="77777777" w:rsidR="00CE1CD4" w:rsidRDefault="00CE1CD4" w:rsidP="00564DC1">
      <w:pPr>
        <w:pStyle w:val="ListParagraph"/>
        <w:numPr>
          <w:ilvl w:val="0"/>
          <w:numId w:val="6"/>
        </w:numPr>
        <w:jc w:val="both"/>
      </w:pPr>
      <w:r>
        <w:rPr>
          <w:rtl/>
        </w:rPr>
        <w:t>احتمال ارتکاز متشرعه بر جواز جهر به بسم‌الله در نماز ظهر و عصر</w:t>
      </w:r>
      <w:r>
        <w:rPr>
          <w:rFonts w:hint="cs"/>
          <w:rtl/>
        </w:rPr>
        <w:t xml:space="preserve">، </w:t>
      </w:r>
      <w:r>
        <w:rPr>
          <w:rtl/>
        </w:rPr>
        <w:t>بلکه احتمال ارتکاز استحباب آن به عنوان ا</w:t>
      </w:r>
      <w:r>
        <w:rPr>
          <w:rFonts w:hint="cs"/>
          <w:rtl/>
        </w:rPr>
        <w:t>ی</w:t>
      </w:r>
      <w:r>
        <w:rPr>
          <w:rFonts w:hint="eastAsia"/>
          <w:rtl/>
        </w:rPr>
        <w:t>ن‌که</w:t>
      </w:r>
      <w:r>
        <w:rPr>
          <w:rtl/>
        </w:rPr>
        <w:t xml:space="preserve"> علامت مؤمن است، کاف</w:t>
      </w:r>
      <w:r>
        <w:rPr>
          <w:rFonts w:hint="cs"/>
          <w:rtl/>
        </w:rPr>
        <w:t>ی</w:t>
      </w:r>
      <w:r>
        <w:rPr>
          <w:rtl/>
        </w:rPr>
        <w:t xml:space="preserve"> است که ا</w:t>
      </w:r>
      <w:r>
        <w:rPr>
          <w:rFonts w:hint="cs"/>
          <w:rtl/>
        </w:rPr>
        <w:t>ی</w:t>
      </w:r>
      <w:r>
        <w:rPr>
          <w:rFonts w:hint="eastAsia"/>
          <w:rtl/>
        </w:rPr>
        <w:t>ن</w:t>
      </w:r>
      <w:r>
        <w:rPr>
          <w:rtl/>
        </w:rPr>
        <w:t xml:space="preserve"> روا</w:t>
      </w:r>
      <w:r>
        <w:rPr>
          <w:rFonts w:hint="cs"/>
          <w:rtl/>
        </w:rPr>
        <w:t>ی</w:t>
      </w:r>
      <w:r>
        <w:rPr>
          <w:rFonts w:hint="eastAsia"/>
          <w:rtl/>
        </w:rPr>
        <w:t>ات</w:t>
      </w:r>
      <w:r>
        <w:rPr>
          <w:rtl/>
        </w:rPr>
        <w:t xml:space="preserve"> ظهور در اطلاق نسبت به وجوب اخفات در بسم‌الله قرائت سوره حمد و سوره د</w:t>
      </w:r>
      <w:r>
        <w:rPr>
          <w:rFonts w:hint="cs"/>
          <w:rtl/>
        </w:rPr>
        <w:t>ی</w:t>
      </w:r>
      <w:r>
        <w:rPr>
          <w:rFonts w:hint="eastAsia"/>
          <w:rtl/>
        </w:rPr>
        <w:t>گر</w:t>
      </w:r>
      <w:r>
        <w:rPr>
          <w:rtl/>
        </w:rPr>
        <w:t xml:space="preserve"> بعد از حمد در نماز ظهر و عصر نداشته باشد</w:t>
      </w:r>
      <w:r>
        <w:rPr>
          <w:rFonts w:hint="cs"/>
          <w:rtl/>
        </w:rPr>
        <w:t>.</w:t>
      </w:r>
      <w:r>
        <w:rPr>
          <w:rtl/>
        </w:rPr>
        <w:t xml:space="preserve"> </w:t>
      </w:r>
    </w:p>
    <w:p w14:paraId="19510E1D" w14:textId="24939D93" w:rsidR="00CE1CD4" w:rsidRDefault="00CE1CD4" w:rsidP="00564DC1">
      <w:pPr>
        <w:jc w:val="both"/>
        <w:rPr>
          <w:rtl/>
        </w:rPr>
      </w:pPr>
      <w:r>
        <w:rPr>
          <w:rFonts w:hint="cs"/>
          <w:rtl/>
        </w:rPr>
        <w:t>روایت صحیحه زرارۀ نیز «جهر فیما ینبغی الإخفات فیه» را مطرح کرده بود اما مصداق تعیین نکرده بود که کجا اخفات و کجا جهری خوانده شود. بنابراین مقتضای اصل برائت این است که جهری خواندن بسم الله در قرائت جایز است، بعد از جواز، می توان نسبت به استحباب عمل گفت: رجائا این عمل به جا آورده می شود</w:t>
      </w:r>
      <w:r w:rsidR="00564DC1">
        <w:rPr>
          <w:rFonts w:hint="cs"/>
          <w:rtl/>
        </w:rPr>
        <w:t xml:space="preserve">، یا می توان از باب اخبار من بلغ استحباب آن را مطرح کرد. </w:t>
      </w:r>
    </w:p>
    <w:p w14:paraId="5DA45B5F" w14:textId="77777777" w:rsidR="00C769A3" w:rsidRDefault="00C769A3" w:rsidP="00564DC1">
      <w:pPr>
        <w:jc w:val="both"/>
        <w:rPr>
          <w:rtl/>
        </w:rPr>
      </w:pPr>
    </w:p>
    <w:p w14:paraId="05523311" w14:textId="77777777" w:rsidR="00C769A3" w:rsidRDefault="00C769A3" w:rsidP="00564DC1">
      <w:pPr>
        <w:jc w:val="both"/>
        <w:rPr>
          <w:rtl/>
        </w:rPr>
      </w:pPr>
    </w:p>
    <w:p w14:paraId="3D7DC7B3" w14:textId="77777777" w:rsidR="00C769A3" w:rsidRDefault="00C769A3" w:rsidP="00564DC1">
      <w:pPr>
        <w:jc w:val="both"/>
        <w:rPr>
          <w:rtl/>
        </w:rPr>
      </w:pPr>
    </w:p>
    <w:p w14:paraId="1D630488" w14:textId="77777777" w:rsidR="00C769A3" w:rsidRPr="0017701C" w:rsidRDefault="00C769A3" w:rsidP="00564DC1">
      <w:pPr>
        <w:jc w:val="both"/>
        <w:rPr>
          <w:rtl/>
        </w:rPr>
      </w:pPr>
    </w:p>
    <w:p w14:paraId="6ECEB598" w14:textId="77777777" w:rsidR="00BA6350" w:rsidRDefault="00BA6350" w:rsidP="00564DC1">
      <w:pPr>
        <w:jc w:val="both"/>
        <w:rPr>
          <w:rtl/>
        </w:rPr>
      </w:pPr>
    </w:p>
    <w:sectPr w:rsidR="00BA6350"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B1D5B5" w14:textId="77777777" w:rsidR="00DA6F43" w:rsidRDefault="00DA6F43" w:rsidP="008B750B">
      <w:pPr>
        <w:spacing w:line="240" w:lineRule="auto"/>
      </w:pPr>
      <w:r>
        <w:separator/>
      </w:r>
    </w:p>
  </w:endnote>
  <w:endnote w:type="continuationSeparator" w:id="0">
    <w:p w14:paraId="54AFF832" w14:textId="77777777" w:rsidR="00DA6F43" w:rsidRDefault="00DA6F43"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embedRegular r:id="rId1" w:fontKey="{FE03DEC6-2822-46FE-8169-C83F9AC2C969}"/>
  </w:font>
  <w:font w:name="B Badr">
    <w:panose1 w:val="00000400000000000000"/>
    <w:charset w:val="B2"/>
    <w:family w:val="auto"/>
    <w:pitch w:val="variable"/>
    <w:sig w:usb0="00002001" w:usb1="80000000" w:usb2="00000008" w:usb3="00000000" w:csb0="00000040" w:csb1="00000000"/>
    <w:embedRegular r:id="rId2" w:fontKey="{21C27600-8712-42D3-8585-1D0BE2EA6840}"/>
    <w:embedBold r:id="rId3" w:fontKey="{DC0C614F-379C-4DD3-AD00-5030AC9C9D87}"/>
    <w:embedBoldItalic r:id="rId4" w:fontKey="{D4AB6403-1AAA-44C0-B1C6-DB7331BB465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embedBold r:id="rId5" w:subsetted="1" w:fontKey="{2E0146F1-98E2-4AF4-93F1-20593B9C40AB}"/>
  </w:font>
  <w:font w:name="B Titr">
    <w:panose1 w:val="00000700000000000000"/>
    <w:charset w:val="B2"/>
    <w:family w:val="auto"/>
    <w:pitch w:val="variable"/>
    <w:sig w:usb0="00002001" w:usb1="80000000" w:usb2="00000008" w:usb3="00000000" w:csb0="00000040" w:csb1="00000000"/>
    <w:embedRegular r:id="rId6" w:fontKey="{DD7CFF15-F9C5-409C-A1C6-2BC3F71BD454}"/>
    <w:embedBold r:id="rId7" w:fontKey="{336DE061-8138-4DAF-A360-8DBFF1C094C2}"/>
  </w:font>
  <w:font w:name="B Lotus">
    <w:panose1 w:val="00000400000000000000"/>
    <w:charset w:val="B2"/>
    <w:family w:val="auto"/>
    <w:pitch w:val="variable"/>
    <w:sig w:usb0="00002001" w:usb1="80000000" w:usb2="00000008" w:usb3="00000000" w:csb0="00000040" w:csb1="00000000"/>
    <w:embedRegular r:id="rId8" w:fontKey="{A93D3DD2-3A43-47A2-8B91-9046F9C9FE09}"/>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4198F8AB" w14:textId="77777777" w:rsidTr="0020241A">
      <w:tc>
        <w:tcPr>
          <w:tcW w:w="3382" w:type="dxa"/>
          <w:tcBorders>
            <w:top w:val="nil"/>
            <w:left w:val="nil"/>
            <w:bottom w:val="nil"/>
            <w:right w:val="nil"/>
          </w:tcBorders>
        </w:tcPr>
        <w:p w14:paraId="17D2A898" w14:textId="41F04C61" w:rsidR="006D44C1" w:rsidRDefault="00F71250" w:rsidP="006D44C1">
          <w:pPr>
            <w:pStyle w:val="Footer"/>
            <w:rPr>
              <w:rtl/>
            </w:rPr>
          </w:pPr>
          <w:r>
            <w:rPr>
              <w:rFonts w:hint="cs"/>
              <w:rtl/>
            </w:rPr>
            <w:t xml:space="preserve">مدرسه فقهی امام محمد باقر </w:t>
          </w:r>
          <w:r w:rsidRPr="00F71250">
            <w:rPr>
              <w:rFonts w:hint="cs"/>
              <w:sz w:val="20"/>
              <w:szCs w:val="20"/>
              <w:rtl/>
            </w:rPr>
            <w:t>علیه السلام</w:t>
          </w:r>
        </w:p>
      </w:tc>
      <w:tc>
        <w:tcPr>
          <w:tcW w:w="2252" w:type="dxa"/>
          <w:tcBorders>
            <w:top w:val="nil"/>
            <w:left w:val="nil"/>
            <w:bottom w:val="nil"/>
            <w:right w:val="nil"/>
          </w:tcBorders>
          <w:vAlign w:val="center"/>
        </w:tcPr>
        <w:p w14:paraId="079A8DA3"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3F419C" w:rsidRPr="003F419C">
            <w:rPr>
              <w:noProof/>
              <w:rtl/>
              <w:lang w:val="fa-IR"/>
            </w:rPr>
            <w:t>1</w:t>
          </w:r>
          <w:r>
            <w:rPr>
              <w:noProof/>
            </w:rPr>
            <w:fldChar w:fldCharType="end"/>
          </w:r>
        </w:p>
      </w:tc>
      <w:tc>
        <w:tcPr>
          <w:tcW w:w="4786" w:type="dxa"/>
          <w:tcBorders>
            <w:top w:val="nil"/>
            <w:left w:val="nil"/>
            <w:bottom w:val="nil"/>
            <w:right w:val="nil"/>
          </w:tcBorders>
          <w:vAlign w:val="center"/>
        </w:tcPr>
        <w:p w14:paraId="4F386574" w14:textId="77777777" w:rsidR="006D44C1" w:rsidRPr="006D44C1" w:rsidRDefault="006D44C1" w:rsidP="001B6799">
          <w:pPr>
            <w:pStyle w:val="Footer"/>
            <w:bidi w:val="0"/>
            <w:rPr>
              <w:color w:val="808080" w:themeColor="background1" w:themeShade="80"/>
              <w:rtl/>
            </w:rPr>
          </w:pPr>
          <w:bookmarkStart w:id="29" w:name="BokAdres"/>
          <w:bookmarkEnd w:id="29"/>
        </w:p>
      </w:tc>
    </w:tr>
  </w:tbl>
  <w:p w14:paraId="248896AF"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651B5" w14:textId="77777777" w:rsidR="00DA6F43" w:rsidRDefault="00DA6F43" w:rsidP="008B750B">
      <w:pPr>
        <w:spacing w:line="240" w:lineRule="auto"/>
      </w:pPr>
      <w:r>
        <w:separator/>
      </w:r>
    </w:p>
  </w:footnote>
  <w:footnote w:type="continuationSeparator" w:id="0">
    <w:p w14:paraId="0C8616DC" w14:textId="77777777" w:rsidR="00DA6F43" w:rsidRDefault="00DA6F43" w:rsidP="008B750B">
      <w:pPr>
        <w:spacing w:line="240" w:lineRule="auto"/>
      </w:pPr>
      <w:r>
        <w:continuationSeparator/>
      </w:r>
    </w:p>
  </w:footnote>
  <w:footnote w:id="1">
    <w:p w14:paraId="6AAE1BE1" w14:textId="517466A4" w:rsidR="00C769A3" w:rsidRPr="00744482" w:rsidRDefault="00C769A3" w:rsidP="00C769A3">
      <w:pPr>
        <w:pStyle w:val="FootnoteText"/>
        <w:jc w:val="both"/>
      </w:pPr>
      <w:r w:rsidRPr="00744482">
        <w:footnoteRef/>
      </w:r>
      <w:r w:rsidRPr="00744482">
        <w:rPr>
          <w:rtl/>
        </w:rPr>
        <w:t xml:space="preserve"> </w:t>
      </w:r>
      <w:hyperlink r:id="rId1" w:history="1">
        <w:r w:rsidRPr="00744482">
          <w:rPr>
            <w:rStyle w:val="Hyperlink"/>
            <w:rFonts w:hint="eastAsia"/>
            <w:rtl/>
          </w:rPr>
          <w:t>العروة</w:t>
        </w:r>
        <w:r w:rsidRPr="00744482">
          <w:rPr>
            <w:rStyle w:val="Hyperlink"/>
            <w:rtl/>
          </w:rPr>
          <w:t xml:space="preserve"> الوثق</w:t>
        </w:r>
        <w:r w:rsidRPr="00744482">
          <w:rPr>
            <w:rStyle w:val="Hyperlink"/>
            <w:rFonts w:hint="cs"/>
            <w:rtl/>
          </w:rPr>
          <w:t>ی</w:t>
        </w:r>
        <w:r w:rsidRPr="00744482">
          <w:rPr>
            <w:rStyle w:val="Hyperlink"/>
            <w:rFonts w:hint="eastAsia"/>
            <w:rtl/>
          </w:rPr>
          <w:t>،</w:t>
        </w:r>
        <w:r w:rsidRPr="00744482">
          <w:rPr>
            <w:rStyle w:val="Hyperlink"/>
            <w:rtl/>
          </w:rPr>
          <w:t xml:space="preserve"> الس</w:t>
        </w:r>
        <w:r w:rsidRPr="00744482">
          <w:rPr>
            <w:rStyle w:val="Hyperlink"/>
            <w:rFonts w:hint="cs"/>
            <w:rtl/>
          </w:rPr>
          <w:t>ی</w:t>
        </w:r>
        <w:r w:rsidRPr="00744482">
          <w:rPr>
            <w:rStyle w:val="Hyperlink"/>
            <w:rFonts w:hint="eastAsia"/>
            <w:rtl/>
          </w:rPr>
          <w:t>د</w:t>
        </w:r>
        <w:r w:rsidRPr="00744482">
          <w:rPr>
            <w:rStyle w:val="Hyperlink"/>
            <w:rtl/>
          </w:rPr>
          <w:t xml:space="preserve"> محمد کاظم الطباطبائ</w:t>
        </w:r>
        <w:r w:rsidRPr="00744482">
          <w:rPr>
            <w:rStyle w:val="Hyperlink"/>
            <w:rFonts w:hint="cs"/>
            <w:rtl/>
          </w:rPr>
          <w:t>ی</w:t>
        </w:r>
        <w:r w:rsidRPr="00744482">
          <w:rPr>
            <w:rStyle w:val="Hyperlink"/>
            <w:rtl/>
          </w:rPr>
          <w:t xml:space="preserve"> ال</w:t>
        </w:r>
        <w:r w:rsidRPr="00744482">
          <w:rPr>
            <w:rStyle w:val="Hyperlink"/>
            <w:rFonts w:hint="cs"/>
            <w:rtl/>
          </w:rPr>
          <w:t>ی</w:t>
        </w:r>
        <w:r w:rsidRPr="00744482">
          <w:rPr>
            <w:rStyle w:val="Hyperlink"/>
            <w:rFonts w:hint="eastAsia"/>
            <w:rtl/>
          </w:rPr>
          <w:t>زد</w:t>
        </w:r>
        <w:r w:rsidRPr="00744482">
          <w:rPr>
            <w:rStyle w:val="Hyperlink"/>
            <w:rFonts w:hint="cs"/>
            <w:rtl/>
          </w:rPr>
          <w:t>ی</w:t>
        </w:r>
        <w:r w:rsidRPr="00744482">
          <w:rPr>
            <w:rStyle w:val="Hyperlink"/>
            <w:rFonts w:hint="eastAsia"/>
            <w:rtl/>
          </w:rPr>
          <w:t>،</w:t>
        </w:r>
        <w:r w:rsidRPr="00744482">
          <w:rPr>
            <w:rStyle w:val="Hyperlink"/>
            <w:rtl/>
          </w:rPr>
          <w:t xml:space="preserve"> ج1، ص650.</w:t>
        </w:r>
      </w:hyperlink>
    </w:p>
  </w:footnote>
  <w:footnote w:id="2">
    <w:p w14:paraId="75C56AB0" w14:textId="3604D472" w:rsidR="00BF7A55" w:rsidRDefault="00BF7A55">
      <w:pPr>
        <w:pStyle w:val="FootnoteText"/>
      </w:pPr>
      <w:r>
        <w:rPr>
          <w:rStyle w:val="FootnoteReference"/>
        </w:rPr>
        <w:footnoteRef/>
      </w:r>
      <w:r>
        <w:rPr>
          <w:rtl/>
        </w:rPr>
        <w:t xml:space="preserve"> </w:t>
      </w:r>
      <w:r>
        <w:rPr>
          <w:rFonts w:hint="cs"/>
          <w:rtl/>
        </w:rPr>
        <w:t xml:space="preserve">. استاد در جلسه گذشته مناقشه کرده بودند که از ظاهر تعبیر شیخ صدوق در من لایحضره الفقیه، وجوب جهر استفاده نمی شود. </w:t>
      </w:r>
    </w:p>
  </w:footnote>
  <w:footnote w:id="3">
    <w:p w14:paraId="17F1B9F3" w14:textId="7ED156DA" w:rsidR="0016112B" w:rsidRPr="0016112B" w:rsidRDefault="0016112B" w:rsidP="0016112B">
      <w:pPr>
        <w:pStyle w:val="FootnoteText"/>
      </w:pPr>
      <w:r w:rsidRPr="0016112B">
        <w:footnoteRef/>
      </w:r>
      <w:r w:rsidRPr="0016112B">
        <w:rPr>
          <w:rtl/>
        </w:rPr>
        <w:t xml:space="preserve"> </w:t>
      </w:r>
      <w:hyperlink r:id="rId2" w:history="1">
        <w:r w:rsidRPr="0016112B">
          <w:rPr>
            <w:rStyle w:val="Hyperlink"/>
            <w:rtl/>
          </w:rPr>
          <w:t>الأمال</w:t>
        </w:r>
        <w:r w:rsidRPr="0016112B">
          <w:rPr>
            <w:rStyle w:val="Hyperlink"/>
            <w:rFonts w:hint="cs"/>
            <w:rtl/>
          </w:rPr>
          <w:t>ی</w:t>
        </w:r>
        <w:r w:rsidRPr="0016112B">
          <w:rPr>
            <w:rStyle w:val="Hyperlink"/>
            <w:rFonts w:hint="eastAsia"/>
            <w:rtl/>
          </w:rPr>
          <w:t>،</w:t>
        </w:r>
        <w:r w:rsidRPr="0016112B">
          <w:rPr>
            <w:rStyle w:val="Hyperlink"/>
            <w:rtl/>
          </w:rPr>
          <w:t xml:space="preserve"> ش</w:t>
        </w:r>
        <w:r w:rsidRPr="0016112B">
          <w:rPr>
            <w:rStyle w:val="Hyperlink"/>
            <w:rFonts w:hint="cs"/>
            <w:rtl/>
          </w:rPr>
          <w:t>ی</w:t>
        </w:r>
        <w:r w:rsidRPr="0016112B">
          <w:rPr>
            <w:rStyle w:val="Hyperlink"/>
            <w:rFonts w:hint="eastAsia"/>
            <w:rtl/>
          </w:rPr>
          <w:t>خ</w:t>
        </w:r>
        <w:r w:rsidRPr="0016112B">
          <w:rPr>
            <w:rStyle w:val="Hyperlink"/>
            <w:rtl/>
          </w:rPr>
          <w:t xml:space="preserve"> </w:t>
        </w:r>
        <w:r>
          <w:rPr>
            <w:rStyle w:val="Hyperlink"/>
            <w:rFonts w:hint="cs"/>
            <w:rtl/>
          </w:rPr>
          <w:t>صدوق</w:t>
        </w:r>
        <w:r w:rsidRPr="0016112B">
          <w:rPr>
            <w:rStyle w:val="Hyperlink"/>
            <w:rFonts w:hint="eastAsia"/>
            <w:rtl/>
          </w:rPr>
          <w:t>،</w:t>
        </w:r>
        <w:r w:rsidRPr="0016112B">
          <w:rPr>
            <w:rStyle w:val="Hyperlink"/>
            <w:rtl/>
          </w:rPr>
          <w:t xml:space="preserve"> ج1، ص642.</w:t>
        </w:r>
      </w:hyperlink>
    </w:p>
  </w:footnote>
  <w:footnote w:id="4">
    <w:p w14:paraId="721DF2F4" w14:textId="244A1FC6" w:rsidR="000E0D24" w:rsidRPr="00393ABC" w:rsidRDefault="000E0D24" w:rsidP="000E0D24">
      <w:pPr>
        <w:pStyle w:val="FootnoteText"/>
        <w:jc w:val="both"/>
      </w:pPr>
      <w:r w:rsidRPr="00393ABC">
        <w:footnoteRef/>
      </w:r>
      <w:r w:rsidRPr="00393ABC">
        <w:rPr>
          <w:rtl/>
        </w:rPr>
        <w:t xml:space="preserve"> </w:t>
      </w:r>
      <w:hyperlink r:id="rId3" w:history="1">
        <w:r w:rsidRPr="00393ABC">
          <w:rPr>
            <w:rStyle w:val="Hyperlink"/>
            <w:rtl/>
          </w:rPr>
          <w:t>وسائل الش</w:t>
        </w:r>
        <w:r w:rsidRPr="00393ABC">
          <w:rPr>
            <w:rStyle w:val="Hyperlink"/>
            <w:rFonts w:hint="cs"/>
            <w:rtl/>
          </w:rPr>
          <w:t>ی</w:t>
        </w:r>
        <w:r w:rsidRPr="00393ABC">
          <w:rPr>
            <w:rStyle w:val="Hyperlink"/>
            <w:rFonts w:hint="eastAsia"/>
            <w:rtl/>
          </w:rPr>
          <w:t>عة،</w:t>
        </w:r>
        <w:r w:rsidRPr="00393ABC">
          <w:rPr>
            <w:rStyle w:val="Hyperlink"/>
            <w:rtl/>
          </w:rPr>
          <w:t xml:space="preserve"> الش</w:t>
        </w:r>
        <w:r w:rsidRPr="00393ABC">
          <w:rPr>
            <w:rStyle w:val="Hyperlink"/>
            <w:rFonts w:hint="cs"/>
            <w:rtl/>
          </w:rPr>
          <w:t>ی</w:t>
        </w:r>
        <w:r w:rsidRPr="00393ABC">
          <w:rPr>
            <w:rStyle w:val="Hyperlink"/>
            <w:rFonts w:hint="eastAsia"/>
            <w:rtl/>
          </w:rPr>
          <w:t>خ</w:t>
        </w:r>
        <w:r w:rsidRPr="00393ABC">
          <w:rPr>
            <w:rStyle w:val="Hyperlink"/>
            <w:rtl/>
          </w:rPr>
          <w:t xml:space="preserve"> الحر العاملي، ج6، ص76، أبواب ، باب، ح، ط آل البيت.</w:t>
        </w:r>
      </w:hyperlink>
    </w:p>
  </w:footnote>
  <w:footnote w:id="5">
    <w:p w14:paraId="6277361B" w14:textId="408D4979" w:rsidR="00560BDC" w:rsidRPr="00E52C21" w:rsidRDefault="00560BDC" w:rsidP="00560BDC">
      <w:pPr>
        <w:pStyle w:val="FootnoteText"/>
        <w:jc w:val="both"/>
      </w:pPr>
      <w:r w:rsidRPr="00E52C21">
        <w:footnoteRef/>
      </w:r>
      <w:r w:rsidRPr="00E52C21">
        <w:rPr>
          <w:rtl/>
        </w:rPr>
        <w:t xml:space="preserve"> </w:t>
      </w:r>
      <w:hyperlink r:id="rId4" w:history="1">
        <w:r w:rsidRPr="00E52C21">
          <w:rPr>
            <w:rStyle w:val="Hyperlink"/>
            <w:rtl/>
          </w:rPr>
          <w:t>موسوعة الامام الخوئ</w:t>
        </w:r>
        <w:r w:rsidRPr="00E52C21">
          <w:rPr>
            <w:rStyle w:val="Hyperlink"/>
            <w:rFonts w:hint="cs"/>
            <w:rtl/>
          </w:rPr>
          <w:t>ی</w:t>
        </w:r>
        <w:r w:rsidRPr="00E52C21">
          <w:rPr>
            <w:rStyle w:val="Hyperlink"/>
            <w:rFonts w:hint="eastAsia"/>
            <w:rtl/>
          </w:rPr>
          <w:t>،</w:t>
        </w:r>
        <w:r w:rsidRPr="00E52C21">
          <w:rPr>
            <w:rStyle w:val="Hyperlink"/>
            <w:rtl/>
          </w:rPr>
          <w:t xml:space="preserve"> الس</w:t>
        </w:r>
        <w:r w:rsidRPr="00E52C21">
          <w:rPr>
            <w:rStyle w:val="Hyperlink"/>
            <w:rFonts w:hint="cs"/>
            <w:rtl/>
          </w:rPr>
          <w:t>ی</w:t>
        </w:r>
        <w:r w:rsidRPr="00E52C21">
          <w:rPr>
            <w:rStyle w:val="Hyperlink"/>
            <w:rFonts w:hint="eastAsia"/>
            <w:rtl/>
          </w:rPr>
          <w:t>د</w:t>
        </w:r>
        <w:r w:rsidRPr="00E52C21">
          <w:rPr>
            <w:rStyle w:val="Hyperlink"/>
            <w:rtl/>
          </w:rPr>
          <w:t xml:space="preserve"> أبوالقاسم الخوئ</w:t>
        </w:r>
        <w:r w:rsidRPr="00E52C21">
          <w:rPr>
            <w:rStyle w:val="Hyperlink"/>
            <w:rFonts w:hint="cs"/>
            <w:rtl/>
          </w:rPr>
          <w:t>ی</w:t>
        </w:r>
        <w:r w:rsidRPr="00E52C21">
          <w:rPr>
            <w:rStyle w:val="Hyperlink"/>
            <w:rFonts w:hint="eastAsia"/>
            <w:rtl/>
          </w:rPr>
          <w:t>،</w:t>
        </w:r>
        <w:r w:rsidRPr="00E52C21">
          <w:rPr>
            <w:rStyle w:val="Hyperlink"/>
            <w:rtl/>
          </w:rPr>
          <w:t xml:space="preserve"> ج14، ص385.</w:t>
        </w:r>
      </w:hyperlink>
    </w:p>
  </w:footnote>
  <w:footnote w:id="6">
    <w:p w14:paraId="5A79FC2F" w14:textId="5C5DEFD8" w:rsidR="00560BDC" w:rsidRPr="00560BDC" w:rsidRDefault="00560BDC" w:rsidP="00560BDC">
      <w:pPr>
        <w:pStyle w:val="FootnoteText"/>
      </w:pPr>
      <w:r w:rsidRPr="00560BDC">
        <w:footnoteRef/>
      </w:r>
      <w:r w:rsidRPr="00560BDC">
        <w:rPr>
          <w:rtl/>
        </w:rPr>
        <w:t xml:space="preserve"> </w:t>
      </w:r>
      <w:hyperlink r:id="rId5" w:history="1">
        <w:r w:rsidRPr="00560BDC">
          <w:rPr>
            <w:rStyle w:val="Hyperlink"/>
            <w:rtl/>
          </w:rPr>
          <w:t>موسوعة الامام الخوئ</w:t>
        </w:r>
        <w:r w:rsidRPr="00560BDC">
          <w:rPr>
            <w:rStyle w:val="Hyperlink"/>
            <w:rFonts w:hint="cs"/>
            <w:rtl/>
          </w:rPr>
          <w:t>ی</w:t>
        </w:r>
        <w:r w:rsidRPr="00560BDC">
          <w:rPr>
            <w:rStyle w:val="Hyperlink"/>
            <w:rFonts w:hint="eastAsia"/>
            <w:rtl/>
          </w:rPr>
          <w:t>،</w:t>
        </w:r>
        <w:r w:rsidRPr="00560BDC">
          <w:rPr>
            <w:rStyle w:val="Hyperlink"/>
            <w:rtl/>
          </w:rPr>
          <w:t xml:space="preserve"> الس</w:t>
        </w:r>
        <w:r w:rsidRPr="00560BDC">
          <w:rPr>
            <w:rStyle w:val="Hyperlink"/>
            <w:rFonts w:hint="cs"/>
            <w:rtl/>
          </w:rPr>
          <w:t>ی</w:t>
        </w:r>
        <w:r w:rsidRPr="00560BDC">
          <w:rPr>
            <w:rStyle w:val="Hyperlink"/>
            <w:rFonts w:hint="eastAsia"/>
            <w:rtl/>
          </w:rPr>
          <w:t>د</w:t>
        </w:r>
        <w:r w:rsidRPr="00560BDC">
          <w:rPr>
            <w:rStyle w:val="Hyperlink"/>
            <w:rtl/>
          </w:rPr>
          <w:t xml:space="preserve"> أبوالقاسم الخوئ</w:t>
        </w:r>
        <w:r w:rsidRPr="00560BDC">
          <w:rPr>
            <w:rStyle w:val="Hyperlink"/>
            <w:rFonts w:hint="cs"/>
            <w:rtl/>
          </w:rPr>
          <w:t>ی</w:t>
        </w:r>
        <w:r w:rsidRPr="00560BDC">
          <w:rPr>
            <w:rStyle w:val="Hyperlink"/>
            <w:rFonts w:hint="eastAsia"/>
            <w:rtl/>
          </w:rPr>
          <w:t>،</w:t>
        </w:r>
        <w:r w:rsidRPr="00560BDC">
          <w:rPr>
            <w:rStyle w:val="Hyperlink"/>
            <w:rtl/>
          </w:rPr>
          <w:t xml:space="preserve"> ج10، ص3.</w:t>
        </w:r>
      </w:hyperlink>
    </w:p>
  </w:footnote>
  <w:footnote w:id="7">
    <w:p w14:paraId="3FDD4254" w14:textId="10F7B579" w:rsidR="00560BDC" w:rsidRPr="00560BDC" w:rsidRDefault="00560BDC" w:rsidP="00560BDC">
      <w:pPr>
        <w:pStyle w:val="FootnoteText"/>
      </w:pPr>
      <w:r w:rsidRPr="00560BDC">
        <w:footnoteRef/>
      </w:r>
      <w:r w:rsidRPr="00560BDC">
        <w:rPr>
          <w:rtl/>
        </w:rPr>
        <w:t xml:space="preserve"> </w:t>
      </w:r>
      <w:hyperlink r:id="rId6" w:history="1">
        <w:r w:rsidRPr="00560BDC">
          <w:rPr>
            <w:rStyle w:val="Hyperlink"/>
            <w:rtl/>
          </w:rPr>
          <w:t>تهذ</w:t>
        </w:r>
        <w:r w:rsidRPr="00560BDC">
          <w:rPr>
            <w:rStyle w:val="Hyperlink"/>
            <w:rFonts w:hint="cs"/>
            <w:rtl/>
          </w:rPr>
          <w:t>ی</w:t>
        </w:r>
        <w:r w:rsidRPr="00560BDC">
          <w:rPr>
            <w:rStyle w:val="Hyperlink"/>
            <w:rFonts w:hint="eastAsia"/>
            <w:rtl/>
          </w:rPr>
          <w:t>ب</w:t>
        </w:r>
        <w:r w:rsidRPr="00560BDC">
          <w:rPr>
            <w:rStyle w:val="Hyperlink"/>
            <w:rtl/>
          </w:rPr>
          <w:t xml:space="preserve"> الاحکام، ش</w:t>
        </w:r>
        <w:r w:rsidRPr="00560BDC">
          <w:rPr>
            <w:rStyle w:val="Hyperlink"/>
            <w:rFonts w:hint="cs"/>
            <w:rtl/>
          </w:rPr>
          <w:t>ی</w:t>
        </w:r>
        <w:r w:rsidRPr="00560BDC">
          <w:rPr>
            <w:rStyle w:val="Hyperlink"/>
            <w:rFonts w:hint="eastAsia"/>
            <w:rtl/>
          </w:rPr>
          <w:t>خ</w:t>
        </w:r>
        <w:r w:rsidRPr="00560BDC">
          <w:rPr>
            <w:rStyle w:val="Hyperlink"/>
            <w:rtl/>
          </w:rPr>
          <w:t xml:space="preserve"> طوس</w:t>
        </w:r>
        <w:r w:rsidRPr="00560BDC">
          <w:rPr>
            <w:rStyle w:val="Hyperlink"/>
            <w:rFonts w:hint="cs"/>
            <w:rtl/>
          </w:rPr>
          <w:t>ی</w:t>
        </w:r>
        <w:r w:rsidRPr="00560BDC">
          <w:rPr>
            <w:rStyle w:val="Hyperlink"/>
            <w:rFonts w:hint="eastAsia"/>
            <w:rtl/>
          </w:rPr>
          <w:t>،</w:t>
        </w:r>
        <w:r w:rsidRPr="00560BDC">
          <w:rPr>
            <w:rStyle w:val="Hyperlink"/>
            <w:rtl/>
          </w:rPr>
          <w:t xml:space="preserve"> ج1، ص112.</w:t>
        </w:r>
      </w:hyperlink>
    </w:p>
  </w:footnote>
  <w:footnote w:id="8">
    <w:p w14:paraId="0FA10C0D" w14:textId="10E7FAC8" w:rsidR="0029148F" w:rsidRPr="0029148F" w:rsidRDefault="0029148F" w:rsidP="0029148F">
      <w:pPr>
        <w:pStyle w:val="FootnoteText"/>
      </w:pPr>
      <w:r w:rsidRPr="0029148F">
        <w:footnoteRef/>
      </w:r>
      <w:r w:rsidRPr="0029148F">
        <w:rPr>
          <w:rtl/>
        </w:rPr>
        <w:t xml:space="preserve"> </w:t>
      </w:r>
      <w:hyperlink r:id="rId7" w:history="1">
        <w:r w:rsidRPr="0029148F">
          <w:rPr>
            <w:rStyle w:val="Hyperlink"/>
            <w:rtl/>
          </w:rPr>
          <w:t>تهذ</w:t>
        </w:r>
        <w:r w:rsidRPr="0029148F">
          <w:rPr>
            <w:rStyle w:val="Hyperlink"/>
            <w:rFonts w:hint="cs"/>
            <w:rtl/>
          </w:rPr>
          <w:t>ی</w:t>
        </w:r>
        <w:r w:rsidRPr="0029148F">
          <w:rPr>
            <w:rStyle w:val="Hyperlink"/>
            <w:rFonts w:hint="eastAsia"/>
            <w:rtl/>
          </w:rPr>
          <w:t>ب</w:t>
        </w:r>
        <w:r w:rsidRPr="0029148F">
          <w:rPr>
            <w:rStyle w:val="Hyperlink"/>
            <w:rtl/>
          </w:rPr>
          <w:t xml:space="preserve"> الاحکام، ش</w:t>
        </w:r>
        <w:r w:rsidRPr="0029148F">
          <w:rPr>
            <w:rStyle w:val="Hyperlink"/>
            <w:rFonts w:hint="cs"/>
            <w:rtl/>
          </w:rPr>
          <w:t>ی</w:t>
        </w:r>
        <w:r w:rsidRPr="0029148F">
          <w:rPr>
            <w:rStyle w:val="Hyperlink"/>
            <w:rFonts w:hint="eastAsia"/>
            <w:rtl/>
          </w:rPr>
          <w:t>خ</w:t>
        </w:r>
        <w:r w:rsidRPr="0029148F">
          <w:rPr>
            <w:rStyle w:val="Hyperlink"/>
            <w:rtl/>
          </w:rPr>
          <w:t xml:space="preserve"> طوس</w:t>
        </w:r>
        <w:r w:rsidRPr="0029148F">
          <w:rPr>
            <w:rStyle w:val="Hyperlink"/>
            <w:rFonts w:hint="cs"/>
            <w:rtl/>
          </w:rPr>
          <w:t>ی</w:t>
        </w:r>
        <w:r w:rsidRPr="0029148F">
          <w:rPr>
            <w:rStyle w:val="Hyperlink"/>
            <w:rFonts w:hint="eastAsia"/>
            <w:rtl/>
          </w:rPr>
          <w:t>،</w:t>
        </w:r>
        <w:r w:rsidRPr="0029148F">
          <w:rPr>
            <w:rStyle w:val="Hyperlink"/>
            <w:rtl/>
          </w:rPr>
          <w:t xml:space="preserve"> ج2، ص68.</w:t>
        </w:r>
      </w:hyperlink>
    </w:p>
  </w:footnote>
  <w:footnote w:id="9">
    <w:p w14:paraId="33A8E8D1" w14:textId="1F21823B" w:rsidR="0029148F" w:rsidRPr="0029148F" w:rsidRDefault="0029148F" w:rsidP="0029148F">
      <w:pPr>
        <w:pStyle w:val="FootnoteText"/>
      </w:pPr>
      <w:r w:rsidRPr="0029148F">
        <w:footnoteRef/>
      </w:r>
      <w:r w:rsidRPr="0029148F">
        <w:rPr>
          <w:rtl/>
        </w:rPr>
        <w:t xml:space="preserve"> </w:t>
      </w:r>
      <w:hyperlink r:id="rId8" w:history="1">
        <w:r w:rsidRPr="0029148F">
          <w:rPr>
            <w:rStyle w:val="Hyperlink"/>
            <w:rtl/>
          </w:rPr>
          <w:t>تهذ</w:t>
        </w:r>
        <w:r w:rsidRPr="0029148F">
          <w:rPr>
            <w:rStyle w:val="Hyperlink"/>
            <w:rFonts w:hint="cs"/>
            <w:rtl/>
          </w:rPr>
          <w:t>ی</w:t>
        </w:r>
        <w:r w:rsidRPr="0029148F">
          <w:rPr>
            <w:rStyle w:val="Hyperlink"/>
            <w:rFonts w:hint="eastAsia"/>
            <w:rtl/>
          </w:rPr>
          <w:t>ب</w:t>
        </w:r>
        <w:r w:rsidRPr="0029148F">
          <w:rPr>
            <w:rStyle w:val="Hyperlink"/>
            <w:rtl/>
          </w:rPr>
          <w:t xml:space="preserve"> الاحکام، ش</w:t>
        </w:r>
        <w:r w:rsidRPr="0029148F">
          <w:rPr>
            <w:rStyle w:val="Hyperlink"/>
            <w:rFonts w:hint="cs"/>
            <w:rtl/>
          </w:rPr>
          <w:t>ی</w:t>
        </w:r>
        <w:r w:rsidRPr="0029148F">
          <w:rPr>
            <w:rStyle w:val="Hyperlink"/>
            <w:rFonts w:hint="eastAsia"/>
            <w:rtl/>
          </w:rPr>
          <w:t>خ</w:t>
        </w:r>
        <w:r w:rsidRPr="0029148F">
          <w:rPr>
            <w:rStyle w:val="Hyperlink"/>
            <w:rtl/>
          </w:rPr>
          <w:t xml:space="preserve"> طوس</w:t>
        </w:r>
        <w:r w:rsidRPr="0029148F">
          <w:rPr>
            <w:rStyle w:val="Hyperlink"/>
            <w:rFonts w:hint="cs"/>
            <w:rtl/>
          </w:rPr>
          <w:t>ی</w:t>
        </w:r>
        <w:r w:rsidRPr="0029148F">
          <w:rPr>
            <w:rStyle w:val="Hyperlink"/>
            <w:rFonts w:hint="eastAsia"/>
            <w:rtl/>
          </w:rPr>
          <w:t>،</w:t>
        </w:r>
        <w:r w:rsidRPr="0029148F">
          <w:rPr>
            <w:rStyle w:val="Hyperlink"/>
            <w:rtl/>
          </w:rPr>
          <w:t xml:space="preserve"> ج2، ص68.</w:t>
        </w:r>
      </w:hyperlink>
    </w:p>
  </w:footnote>
  <w:footnote w:id="10">
    <w:p w14:paraId="7FF25716" w14:textId="72A7B72A" w:rsidR="00B730A6" w:rsidRDefault="00B730A6">
      <w:pPr>
        <w:pStyle w:val="FootnoteText"/>
      </w:pPr>
      <w:r>
        <w:rPr>
          <w:rStyle w:val="FootnoteReference"/>
        </w:rPr>
        <w:footnoteRef/>
      </w:r>
      <w:r>
        <w:rPr>
          <w:rtl/>
        </w:rPr>
        <w:t xml:space="preserve"> </w:t>
      </w:r>
      <w:r>
        <w:rPr>
          <w:rFonts w:hint="cs"/>
          <w:rtl/>
        </w:rPr>
        <w:t xml:space="preserve">.نهایۀ التقریر، ج 2 ص 206. </w:t>
      </w:r>
    </w:p>
  </w:footnote>
  <w:footnote w:id="11">
    <w:p w14:paraId="450A024F" w14:textId="22CF09E9" w:rsidR="00C02D7E" w:rsidRPr="00C02D7E" w:rsidRDefault="00C02D7E" w:rsidP="00C02D7E">
      <w:pPr>
        <w:pStyle w:val="FootnoteText"/>
      </w:pPr>
      <w:r w:rsidRPr="00C02D7E">
        <w:footnoteRef/>
      </w:r>
      <w:r w:rsidRPr="00C02D7E">
        <w:rPr>
          <w:rtl/>
        </w:rPr>
        <w:t xml:space="preserve"> </w:t>
      </w:r>
      <w:hyperlink r:id="rId9" w:history="1">
        <w:r w:rsidRPr="00C02D7E">
          <w:rPr>
            <w:rStyle w:val="Hyperlink"/>
            <w:rFonts w:hint="eastAsia"/>
            <w:rtl/>
          </w:rPr>
          <w:t>الخلاف،</w:t>
        </w:r>
        <w:r w:rsidRPr="00C02D7E">
          <w:rPr>
            <w:rStyle w:val="Hyperlink"/>
            <w:rtl/>
          </w:rPr>
          <w:t xml:space="preserve"> ش</w:t>
        </w:r>
        <w:r w:rsidRPr="00C02D7E">
          <w:rPr>
            <w:rStyle w:val="Hyperlink"/>
            <w:rFonts w:hint="cs"/>
            <w:rtl/>
          </w:rPr>
          <w:t>ی</w:t>
        </w:r>
        <w:r w:rsidRPr="00C02D7E">
          <w:rPr>
            <w:rStyle w:val="Hyperlink"/>
            <w:rFonts w:hint="eastAsia"/>
            <w:rtl/>
          </w:rPr>
          <w:t>خ</w:t>
        </w:r>
        <w:r w:rsidRPr="00C02D7E">
          <w:rPr>
            <w:rStyle w:val="Hyperlink"/>
            <w:rtl/>
          </w:rPr>
          <w:t xml:space="preserve"> طوس</w:t>
        </w:r>
        <w:r w:rsidRPr="00C02D7E">
          <w:rPr>
            <w:rStyle w:val="Hyperlink"/>
            <w:rFonts w:hint="cs"/>
            <w:rtl/>
          </w:rPr>
          <w:t>ی</w:t>
        </w:r>
        <w:r w:rsidRPr="00C02D7E">
          <w:rPr>
            <w:rStyle w:val="Hyperlink"/>
            <w:rFonts w:hint="eastAsia"/>
            <w:rtl/>
          </w:rPr>
          <w:t>،</w:t>
        </w:r>
        <w:r w:rsidRPr="00C02D7E">
          <w:rPr>
            <w:rStyle w:val="Hyperlink"/>
            <w:rtl/>
          </w:rPr>
          <w:t xml:space="preserve"> ج1، ص334.</w:t>
        </w:r>
      </w:hyperlink>
      <w:r>
        <w:rPr>
          <w:rFonts w:hint="cs"/>
          <w:rtl/>
        </w:rPr>
        <w:t xml:space="preserve"> «</w:t>
      </w:r>
      <w:r w:rsidRPr="00C02D7E">
        <w:rPr>
          <w:rtl/>
        </w:rPr>
        <w:t xml:space="preserve"> و اختلف أصحابه فمنهم من قال المسألة على قولين، و منهم من قال: إذا كانت الصفوف قليلة متقاربة يسمعون قول الامام يستحب الإخفاء، و إذا كانت الصفوف كثيرة، و يخفى على كثير منهم قول الامام يستحب لهم الجهر ليسمعوا من خلفهم . و قال أحمد و إسحاق و أبو ثور و عطاء يستحب لهم الجهر . و قال أبو حنيفة و سفيان الثوري: لا يستحب لهم الجهر بذلك</w:t>
      </w:r>
      <w:r>
        <w:rPr>
          <w:rFonts w:hint="cs"/>
          <w:rtl/>
        </w:rPr>
        <w:t xml:space="preserve">». </w:t>
      </w:r>
    </w:p>
  </w:footnote>
  <w:footnote w:id="12">
    <w:p w14:paraId="540D5EEB" w14:textId="230A5E0C" w:rsidR="000800F8" w:rsidRPr="00C6472A" w:rsidRDefault="000800F8" w:rsidP="000800F8">
      <w:pPr>
        <w:pStyle w:val="FootnoteText"/>
        <w:jc w:val="both"/>
      </w:pPr>
      <w:r w:rsidRPr="00C6472A">
        <w:footnoteRef/>
      </w:r>
      <w:r w:rsidRPr="00C6472A">
        <w:rPr>
          <w:rtl/>
        </w:rPr>
        <w:t xml:space="preserve"> </w:t>
      </w:r>
      <w:hyperlink r:id="rId10" w:history="1">
        <w:r w:rsidRPr="00C6472A">
          <w:rPr>
            <w:rStyle w:val="Hyperlink"/>
            <w:rFonts w:hint="eastAsia"/>
            <w:rtl/>
          </w:rPr>
          <w:t>استبصار،</w:t>
        </w:r>
        <w:r w:rsidRPr="00C6472A">
          <w:rPr>
            <w:rStyle w:val="Hyperlink"/>
            <w:rtl/>
          </w:rPr>
          <w:t xml:space="preserve"> ش</w:t>
        </w:r>
        <w:r w:rsidRPr="00C6472A">
          <w:rPr>
            <w:rStyle w:val="Hyperlink"/>
            <w:rFonts w:hint="cs"/>
            <w:rtl/>
          </w:rPr>
          <w:t>ی</w:t>
        </w:r>
        <w:r w:rsidRPr="00C6472A">
          <w:rPr>
            <w:rStyle w:val="Hyperlink"/>
            <w:rFonts w:hint="eastAsia"/>
            <w:rtl/>
          </w:rPr>
          <w:t>خ</w:t>
        </w:r>
        <w:r w:rsidRPr="00C6472A">
          <w:rPr>
            <w:rStyle w:val="Hyperlink"/>
            <w:rtl/>
          </w:rPr>
          <w:t xml:space="preserve"> طوس</w:t>
        </w:r>
        <w:r w:rsidRPr="00C6472A">
          <w:rPr>
            <w:rStyle w:val="Hyperlink"/>
            <w:rFonts w:hint="cs"/>
            <w:rtl/>
          </w:rPr>
          <w:t>ی</w:t>
        </w:r>
        <w:r w:rsidRPr="00C6472A">
          <w:rPr>
            <w:rStyle w:val="Hyperlink"/>
            <w:rFonts w:hint="eastAsia"/>
            <w:rtl/>
          </w:rPr>
          <w:t>،</w:t>
        </w:r>
        <w:r w:rsidRPr="00C6472A">
          <w:rPr>
            <w:rStyle w:val="Hyperlink"/>
            <w:rtl/>
          </w:rPr>
          <w:t xml:space="preserve"> ج1، ص311.</w:t>
        </w:r>
      </w:hyperlink>
    </w:p>
  </w:footnote>
  <w:footnote w:id="13">
    <w:p w14:paraId="0B9B7C41" w14:textId="2F72DD9C" w:rsidR="000D5D2B" w:rsidRPr="00BE7044" w:rsidRDefault="000D5D2B" w:rsidP="000D5D2B">
      <w:pPr>
        <w:pStyle w:val="FootnoteText"/>
        <w:jc w:val="both"/>
      </w:pPr>
      <w:r w:rsidRPr="00BE7044">
        <w:footnoteRef/>
      </w:r>
      <w:r w:rsidRPr="00BE7044">
        <w:rPr>
          <w:rtl/>
        </w:rPr>
        <w:t xml:space="preserve"> </w:t>
      </w:r>
      <w:hyperlink r:id="rId11" w:history="1">
        <w:r w:rsidRPr="00BE7044">
          <w:rPr>
            <w:rStyle w:val="Hyperlink"/>
            <w:rtl/>
          </w:rPr>
          <w:t>موسوعة الامام الخوئ</w:t>
        </w:r>
        <w:r w:rsidRPr="00BE7044">
          <w:rPr>
            <w:rStyle w:val="Hyperlink"/>
            <w:rFonts w:hint="cs"/>
            <w:rtl/>
          </w:rPr>
          <w:t>ی</w:t>
        </w:r>
        <w:r w:rsidRPr="00BE7044">
          <w:rPr>
            <w:rStyle w:val="Hyperlink"/>
            <w:rFonts w:hint="eastAsia"/>
            <w:rtl/>
          </w:rPr>
          <w:t>،</w:t>
        </w:r>
        <w:r w:rsidRPr="00BE7044">
          <w:rPr>
            <w:rStyle w:val="Hyperlink"/>
            <w:rtl/>
          </w:rPr>
          <w:t xml:space="preserve"> الس</w:t>
        </w:r>
        <w:r w:rsidRPr="00BE7044">
          <w:rPr>
            <w:rStyle w:val="Hyperlink"/>
            <w:rFonts w:hint="cs"/>
            <w:rtl/>
          </w:rPr>
          <w:t>ی</w:t>
        </w:r>
        <w:r w:rsidRPr="00BE7044">
          <w:rPr>
            <w:rStyle w:val="Hyperlink"/>
            <w:rFonts w:hint="eastAsia"/>
            <w:rtl/>
          </w:rPr>
          <w:t>د</w:t>
        </w:r>
        <w:r w:rsidRPr="00BE7044">
          <w:rPr>
            <w:rStyle w:val="Hyperlink"/>
            <w:rtl/>
          </w:rPr>
          <w:t xml:space="preserve"> أبوالقاسم الخوئ</w:t>
        </w:r>
        <w:r w:rsidRPr="00BE7044">
          <w:rPr>
            <w:rStyle w:val="Hyperlink"/>
            <w:rFonts w:hint="cs"/>
            <w:rtl/>
          </w:rPr>
          <w:t>ی</w:t>
        </w:r>
        <w:r w:rsidRPr="00BE7044">
          <w:rPr>
            <w:rStyle w:val="Hyperlink"/>
            <w:rFonts w:hint="eastAsia"/>
            <w:rtl/>
          </w:rPr>
          <w:t>،</w:t>
        </w:r>
        <w:r w:rsidRPr="00BE7044">
          <w:rPr>
            <w:rStyle w:val="Hyperlink"/>
            <w:rtl/>
          </w:rPr>
          <w:t xml:space="preserve"> ج14، ص389.</w:t>
        </w:r>
      </w:hyperlink>
    </w:p>
  </w:footnote>
  <w:footnote w:id="14">
    <w:p w14:paraId="60412310" w14:textId="7791DFAC" w:rsidR="000D5D2B" w:rsidRDefault="000D5D2B">
      <w:pPr>
        <w:pStyle w:val="FootnoteText"/>
      </w:pPr>
      <w:r>
        <w:rPr>
          <w:rStyle w:val="FootnoteReference"/>
        </w:rPr>
        <w:footnoteRef/>
      </w:r>
      <w:r>
        <w:rPr>
          <w:rtl/>
        </w:rPr>
        <w:t xml:space="preserve"> </w:t>
      </w:r>
      <w:r>
        <w:rPr>
          <w:rFonts w:hint="cs"/>
          <w:rtl/>
        </w:rPr>
        <w:t xml:space="preserve">. استاد در جلسه گذشته فرمودند: </w:t>
      </w:r>
      <w:r w:rsidRPr="000D5D2B">
        <w:rPr>
          <w:rtl/>
        </w:rPr>
        <w:t>به نظر ما ا</w:t>
      </w:r>
      <w:r w:rsidRPr="000D5D2B">
        <w:rPr>
          <w:rFonts w:hint="cs"/>
          <w:rtl/>
        </w:rPr>
        <w:t>ی</w:t>
      </w:r>
      <w:r w:rsidRPr="000D5D2B">
        <w:rPr>
          <w:rFonts w:hint="eastAsia"/>
          <w:rtl/>
        </w:rPr>
        <w:t>ن</w:t>
      </w:r>
      <w:r w:rsidRPr="000D5D2B">
        <w:rPr>
          <w:rtl/>
        </w:rPr>
        <w:t xml:space="preserve"> فرما</w:t>
      </w:r>
      <w:r w:rsidRPr="000D5D2B">
        <w:rPr>
          <w:rFonts w:hint="cs"/>
          <w:rtl/>
        </w:rPr>
        <w:t>ی</w:t>
      </w:r>
      <w:r w:rsidRPr="000D5D2B">
        <w:rPr>
          <w:rFonts w:hint="eastAsia"/>
          <w:rtl/>
        </w:rPr>
        <w:t>ش</w:t>
      </w:r>
      <w:r w:rsidRPr="000D5D2B">
        <w:rPr>
          <w:rtl/>
        </w:rPr>
        <w:t xml:space="preserve"> درست ن</w:t>
      </w:r>
      <w:r w:rsidRPr="000D5D2B">
        <w:rPr>
          <w:rFonts w:hint="cs"/>
          <w:rtl/>
        </w:rPr>
        <w:t>ی</w:t>
      </w:r>
      <w:r w:rsidRPr="000D5D2B">
        <w:rPr>
          <w:rFonts w:hint="eastAsia"/>
          <w:rtl/>
        </w:rPr>
        <w:t>ست؛</w:t>
      </w:r>
      <w:r w:rsidRPr="000D5D2B">
        <w:rPr>
          <w:rtl/>
        </w:rPr>
        <w:t xml:space="preserve"> قض</w:t>
      </w:r>
      <w:r w:rsidRPr="000D5D2B">
        <w:rPr>
          <w:rFonts w:hint="cs"/>
          <w:rtl/>
        </w:rPr>
        <w:t>ی</w:t>
      </w:r>
      <w:r w:rsidRPr="000D5D2B">
        <w:rPr>
          <w:rFonts w:hint="eastAsia"/>
          <w:rtl/>
        </w:rPr>
        <w:t>ه</w:t>
      </w:r>
      <w:r w:rsidRPr="000D5D2B">
        <w:rPr>
          <w:rtl/>
        </w:rPr>
        <w:t xml:space="preserve"> ف</w:t>
      </w:r>
      <w:r w:rsidRPr="000D5D2B">
        <w:rPr>
          <w:rFonts w:hint="cs"/>
          <w:rtl/>
        </w:rPr>
        <w:t>ی</w:t>
      </w:r>
      <w:r w:rsidRPr="000D5D2B">
        <w:rPr>
          <w:rtl/>
        </w:rPr>
        <w:t xml:space="preserve"> واقعه است، شا</w:t>
      </w:r>
      <w:r w:rsidRPr="000D5D2B">
        <w:rPr>
          <w:rFonts w:hint="cs"/>
          <w:rtl/>
        </w:rPr>
        <w:t>ی</w:t>
      </w:r>
      <w:r w:rsidRPr="000D5D2B">
        <w:rPr>
          <w:rFonts w:hint="eastAsia"/>
          <w:rtl/>
        </w:rPr>
        <w:t>د</w:t>
      </w:r>
      <w:r w:rsidRPr="000D5D2B">
        <w:rPr>
          <w:rtl/>
        </w:rPr>
        <w:t xml:space="preserve"> در منزل امام صادق عل</w:t>
      </w:r>
      <w:r w:rsidRPr="000D5D2B">
        <w:rPr>
          <w:rFonts w:hint="cs"/>
          <w:rtl/>
        </w:rPr>
        <w:t>ی</w:t>
      </w:r>
      <w:r w:rsidRPr="000D5D2B">
        <w:rPr>
          <w:rFonts w:hint="eastAsia"/>
          <w:rtl/>
        </w:rPr>
        <w:t>ه</w:t>
      </w:r>
      <w:r w:rsidRPr="000D5D2B">
        <w:rPr>
          <w:rtl/>
        </w:rPr>
        <w:t xml:space="preserve"> السلام فرزندان ا</w:t>
      </w:r>
      <w:r w:rsidRPr="000D5D2B">
        <w:rPr>
          <w:rFonts w:hint="cs"/>
          <w:rtl/>
        </w:rPr>
        <w:t>ی</w:t>
      </w:r>
      <w:r w:rsidRPr="000D5D2B">
        <w:rPr>
          <w:rFonts w:hint="eastAsia"/>
          <w:rtl/>
        </w:rPr>
        <w:t>شان</w:t>
      </w:r>
      <w:r w:rsidRPr="000D5D2B">
        <w:rPr>
          <w:rtl/>
        </w:rPr>
        <w:t xml:space="preserve"> به ا</w:t>
      </w:r>
      <w:r w:rsidRPr="000D5D2B">
        <w:rPr>
          <w:rFonts w:hint="cs"/>
          <w:rtl/>
        </w:rPr>
        <w:t>ی</w:t>
      </w:r>
      <w:r w:rsidRPr="000D5D2B">
        <w:rPr>
          <w:rFonts w:hint="eastAsia"/>
          <w:rtl/>
        </w:rPr>
        <w:t>شان</w:t>
      </w:r>
      <w:r w:rsidRPr="000D5D2B">
        <w:rPr>
          <w:rtl/>
        </w:rPr>
        <w:t xml:space="preserve"> اقتداء م</w:t>
      </w:r>
      <w:r w:rsidRPr="000D5D2B">
        <w:rPr>
          <w:rFonts w:hint="cs"/>
          <w:rtl/>
        </w:rPr>
        <w:t>ی</w:t>
      </w:r>
      <w:r w:rsidRPr="000D5D2B">
        <w:rPr>
          <w:rtl/>
        </w:rPr>
        <w:t xml:space="preserve"> کردند. اسماع</w:t>
      </w:r>
      <w:r w:rsidRPr="000D5D2B">
        <w:rPr>
          <w:rFonts w:hint="cs"/>
          <w:rtl/>
        </w:rPr>
        <w:t>ی</w:t>
      </w:r>
      <w:r w:rsidRPr="000D5D2B">
        <w:rPr>
          <w:rFonts w:hint="eastAsia"/>
          <w:rtl/>
        </w:rPr>
        <w:t>ل</w:t>
      </w:r>
      <w:r w:rsidRPr="000D5D2B">
        <w:rPr>
          <w:rtl/>
        </w:rPr>
        <w:t xml:space="preserve"> و عبدالله افطح و امام کاظم عل</w:t>
      </w:r>
      <w:r w:rsidRPr="000D5D2B">
        <w:rPr>
          <w:rFonts w:hint="cs"/>
          <w:rtl/>
        </w:rPr>
        <w:t>ی</w:t>
      </w:r>
      <w:r w:rsidRPr="000D5D2B">
        <w:rPr>
          <w:rFonts w:hint="eastAsia"/>
          <w:rtl/>
        </w:rPr>
        <w:t>ه</w:t>
      </w:r>
      <w:r w:rsidRPr="000D5D2B">
        <w:rPr>
          <w:rtl/>
        </w:rPr>
        <w:t xml:space="preserve"> السلام شا</w:t>
      </w:r>
      <w:r w:rsidRPr="000D5D2B">
        <w:rPr>
          <w:rFonts w:hint="cs"/>
          <w:rtl/>
        </w:rPr>
        <w:t>ی</w:t>
      </w:r>
      <w:r w:rsidRPr="000D5D2B">
        <w:rPr>
          <w:rFonts w:hint="eastAsia"/>
          <w:rtl/>
        </w:rPr>
        <w:t>د</w:t>
      </w:r>
      <w:r w:rsidRPr="000D5D2B">
        <w:rPr>
          <w:rtl/>
        </w:rPr>
        <w:t xml:space="preserve"> اقتداء م</w:t>
      </w:r>
      <w:r w:rsidRPr="000D5D2B">
        <w:rPr>
          <w:rFonts w:hint="cs"/>
          <w:rtl/>
        </w:rPr>
        <w:t>ی</w:t>
      </w:r>
      <w:r w:rsidRPr="000D5D2B">
        <w:rPr>
          <w:rtl/>
        </w:rPr>
        <w:t xml:space="preserve"> کردند. شا</w:t>
      </w:r>
      <w:r w:rsidRPr="000D5D2B">
        <w:rPr>
          <w:rFonts w:hint="cs"/>
          <w:rtl/>
        </w:rPr>
        <w:t>ی</w:t>
      </w:r>
      <w:r w:rsidRPr="000D5D2B">
        <w:rPr>
          <w:rFonts w:hint="eastAsia"/>
          <w:rtl/>
        </w:rPr>
        <w:t>د</w:t>
      </w:r>
      <w:r w:rsidRPr="000D5D2B">
        <w:rPr>
          <w:rtl/>
        </w:rPr>
        <w:t xml:space="preserve"> </w:t>
      </w:r>
      <w:r w:rsidRPr="000D5D2B">
        <w:rPr>
          <w:rFonts w:hint="cs"/>
          <w:rtl/>
        </w:rPr>
        <w:t>ی</w:t>
      </w:r>
      <w:r w:rsidRPr="000D5D2B">
        <w:rPr>
          <w:rFonts w:hint="eastAsia"/>
          <w:rtl/>
        </w:rPr>
        <w:t>ک</w:t>
      </w:r>
      <w:r w:rsidRPr="000D5D2B">
        <w:rPr>
          <w:rFonts w:hint="cs"/>
          <w:rtl/>
        </w:rPr>
        <w:t>ی</w:t>
      </w:r>
      <w:r w:rsidRPr="000D5D2B">
        <w:rPr>
          <w:rtl/>
        </w:rPr>
        <w:t xml:space="preserve"> از اصحاب ن</w:t>
      </w:r>
      <w:r w:rsidRPr="000D5D2B">
        <w:rPr>
          <w:rFonts w:hint="cs"/>
          <w:rtl/>
        </w:rPr>
        <w:t>ی</w:t>
      </w:r>
      <w:r w:rsidRPr="000D5D2B">
        <w:rPr>
          <w:rFonts w:hint="eastAsia"/>
          <w:rtl/>
        </w:rPr>
        <w:t>ز</w:t>
      </w:r>
      <w:r w:rsidRPr="000D5D2B">
        <w:rPr>
          <w:rtl/>
        </w:rPr>
        <w:t xml:space="preserve"> بوده و اقتداء م</w:t>
      </w:r>
      <w:r w:rsidRPr="000D5D2B">
        <w:rPr>
          <w:rFonts w:hint="cs"/>
          <w:rtl/>
        </w:rPr>
        <w:t>ی</w:t>
      </w:r>
      <w:r w:rsidRPr="000D5D2B">
        <w:rPr>
          <w:rtl/>
        </w:rPr>
        <w:t xml:space="preserve"> کردند. قض</w:t>
      </w:r>
      <w:r w:rsidRPr="000D5D2B">
        <w:rPr>
          <w:rFonts w:hint="cs"/>
          <w:rtl/>
        </w:rPr>
        <w:t>ی</w:t>
      </w:r>
      <w:r w:rsidRPr="000D5D2B">
        <w:rPr>
          <w:rFonts w:hint="eastAsia"/>
          <w:rtl/>
        </w:rPr>
        <w:t>ه</w:t>
      </w:r>
      <w:r w:rsidRPr="000D5D2B">
        <w:rPr>
          <w:rtl/>
        </w:rPr>
        <w:t xml:space="preserve"> حق</w:t>
      </w:r>
      <w:r w:rsidRPr="000D5D2B">
        <w:rPr>
          <w:rFonts w:hint="cs"/>
          <w:rtl/>
        </w:rPr>
        <w:t>ی</w:t>
      </w:r>
      <w:r w:rsidRPr="000D5D2B">
        <w:rPr>
          <w:rFonts w:hint="eastAsia"/>
          <w:rtl/>
        </w:rPr>
        <w:t>ق</w:t>
      </w:r>
      <w:r w:rsidRPr="000D5D2B">
        <w:rPr>
          <w:rFonts w:hint="cs"/>
          <w:rtl/>
        </w:rPr>
        <w:t>ی</w:t>
      </w:r>
      <w:r w:rsidRPr="000D5D2B">
        <w:rPr>
          <w:rFonts w:hint="eastAsia"/>
          <w:rtl/>
        </w:rPr>
        <w:t>ه</w:t>
      </w:r>
      <w:r w:rsidRPr="000D5D2B">
        <w:rPr>
          <w:rtl/>
        </w:rPr>
        <w:t xml:space="preserve"> ن</w:t>
      </w:r>
      <w:r w:rsidRPr="000D5D2B">
        <w:rPr>
          <w:rFonts w:hint="cs"/>
          <w:rtl/>
        </w:rPr>
        <w:t>ی</w:t>
      </w:r>
      <w:r w:rsidRPr="000D5D2B">
        <w:rPr>
          <w:rFonts w:hint="eastAsia"/>
          <w:rtl/>
        </w:rPr>
        <w:t>ست</w:t>
      </w:r>
      <w:r w:rsidRPr="000D5D2B">
        <w:rPr>
          <w:rtl/>
        </w:rPr>
        <w:t xml:space="preserve"> که بتوان</w:t>
      </w:r>
      <w:r w:rsidRPr="000D5D2B">
        <w:rPr>
          <w:rFonts w:hint="cs"/>
          <w:rtl/>
        </w:rPr>
        <w:t>ی</w:t>
      </w:r>
      <w:r w:rsidRPr="000D5D2B">
        <w:rPr>
          <w:rFonts w:hint="eastAsia"/>
          <w:rtl/>
        </w:rPr>
        <w:t>م</w:t>
      </w:r>
      <w:r w:rsidRPr="000D5D2B">
        <w:rPr>
          <w:rtl/>
        </w:rPr>
        <w:t xml:space="preserve"> اطلاق گ</w:t>
      </w:r>
      <w:r w:rsidRPr="000D5D2B">
        <w:rPr>
          <w:rFonts w:hint="cs"/>
          <w:rtl/>
        </w:rPr>
        <w:t>ی</w:t>
      </w:r>
      <w:r w:rsidRPr="000D5D2B">
        <w:rPr>
          <w:rFonts w:hint="eastAsia"/>
          <w:rtl/>
        </w:rPr>
        <w:t>ر</w:t>
      </w:r>
      <w:r w:rsidRPr="000D5D2B">
        <w:rPr>
          <w:rFonts w:hint="cs"/>
          <w:rtl/>
        </w:rPr>
        <w:t>ی</w:t>
      </w:r>
      <w:r w:rsidRPr="000D5D2B">
        <w:rPr>
          <w:rtl/>
        </w:rPr>
        <w:t xml:space="preserve"> کن</w:t>
      </w:r>
      <w:r w:rsidRPr="000D5D2B">
        <w:rPr>
          <w:rFonts w:hint="cs"/>
          <w:rtl/>
        </w:rPr>
        <w:t>ی</w:t>
      </w:r>
      <w:r w:rsidRPr="000D5D2B">
        <w:rPr>
          <w:rFonts w:hint="eastAsia"/>
          <w:rtl/>
        </w:rPr>
        <w:t>م</w:t>
      </w:r>
      <w:r w:rsidRPr="000D5D2B">
        <w:rPr>
          <w:rtl/>
        </w:rPr>
        <w:t>. به نظر م</w:t>
      </w:r>
      <w:r w:rsidRPr="000D5D2B">
        <w:rPr>
          <w:rFonts w:hint="cs"/>
          <w:rtl/>
        </w:rPr>
        <w:t>ی</w:t>
      </w:r>
      <w:r w:rsidRPr="000D5D2B">
        <w:rPr>
          <w:rtl/>
        </w:rPr>
        <w:t xml:space="preserve"> رسد اشکال محقق بروجرد</w:t>
      </w:r>
      <w:r w:rsidRPr="000D5D2B">
        <w:rPr>
          <w:rFonts w:hint="cs"/>
          <w:rtl/>
        </w:rPr>
        <w:t>ی</w:t>
      </w:r>
      <w:r w:rsidRPr="000D5D2B">
        <w:rPr>
          <w:rtl/>
        </w:rPr>
        <w:t xml:space="preserve"> وارد است.</w:t>
      </w:r>
    </w:p>
  </w:footnote>
  <w:footnote w:id="15">
    <w:p w14:paraId="539B5AB5" w14:textId="22F0344E" w:rsidR="00310FA3" w:rsidRPr="000B0089" w:rsidRDefault="00310FA3" w:rsidP="00310FA3">
      <w:pPr>
        <w:pStyle w:val="FootnoteText"/>
        <w:jc w:val="both"/>
      </w:pPr>
      <w:r w:rsidRPr="000B0089">
        <w:footnoteRef/>
      </w:r>
      <w:r w:rsidRPr="000B0089">
        <w:rPr>
          <w:rtl/>
        </w:rPr>
        <w:t xml:space="preserve"> </w:t>
      </w:r>
      <w:hyperlink r:id="rId12" w:history="1">
        <w:r w:rsidRPr="000B0089">
          <w:rPr>
            <w:rStyle w:val="Hyperlink"/>
            <w:rtl/>
          </w:rPr>
          <w:t>ع</w:t>
        </w:r>
        <w:r w:rsidRPr="000B0089">
          <w:rPr>
            <w:rStyle w:val="Hyperlink"/>
            <w:rFonts w:hint="cs"/>
            <w:rtl/>
          </w:rPr>
          <w:t>ی</w:t>
        </w:r>
        <w:r w:rsidRPr="000B0089">
          <w:rPr>
            <w:rStyle w:val="Hyperlink"/>
            <w:rFonts w:hint="eastAsia"/>
            <w:rtl/>
          </w:rPr>
          <w:t>ون</w:t>
        </w:r>
        <w:r w:rsidRPr="000B0089">
          <w:rPr>
            <w:rStyle w:val="Hyperlink"/>
            <w:rtl/>
          </w:rPr>
          <w:t xml:space="preserve"> اخبار الرضا، ش</w:t>
        </w:r>
        <w:r w:rsidRPr="000B0089">
          <w:rPr>
            <w:rStyle w:val="Hyperlink"/>
            <w:rFonts w:hint="cs"/>
            <w:rtl/>
          </w:rPr>
          <w:t>ی</w:t>
        </w:r>
        <w:r w:rsidRPr="000B0089">
          <w:rPr>
            <w:rStyle w:val="Hyperlink"/>
            <w:rFonts w:hint="eastAsia"/>
            <w:rtl/>
          </w:rPr>
          <w:t>خ</w:t>
        </w:r>
        <w:r w:rsidRPr="000B0089">
          <w:rPr>
            <w:rStyle w:val="Hyperlink"/>
            <w:rtl/>
          </w:rPr>
          <w:t xml:space="preserve"> صدوق، ج2، ص121.</w:t>
        </w:r>
      </w:hyperlink>
    </w:p>
  </w:footnote>
  <w:footnote w:id="16">
    <w:p w14:paraId="7F599DC6" w14:textId="301B1000" w:rsidR="00490D73" w:rsidRPr="00490D73" w:rsidRDefault="00490D73" w:rsidP="00490D73">
      <w:pPr>
        <w:pStyle w:val="FootnoteText"/>
      </w:pPr>
      <w:r w:rsidRPr="00490D73">
        <w:footnoteRef/>
      </w:r>
      <w:r w:rsidRPr="00490D73">
        <w:rPr>
          <w:rtl/>
        </w:rPr>
        <w:t xml:space="preserve"> </w:t>
      </w:r>
      <w:hyperlink r:id="rId13" w:history="1">
        <w:r w:rsidRPr="00490D73">
          <w:rPr>
            <w:rStyle w:val="Hyperlink"/>
            <w:rFonts w:hint="eastAsia"/>
            <w:rtl/>
          </w:rPr>
          <w:t>وسائل</w:t>
        </w:r>
        <w:r w:rsidRPr="00490D73">
          <w:rPr>
            <w:rStyle w:val="Hyperlink"/>
            <w:rtl/>
          </w:rPr>
          <w:t xml:space="preserve"> الش</w:t>
        </w:r>
        <w:r w:rsidRPr="00490D73">
          <w:rPr>
            <w:rStyle w:val="Hyperlink"/>
            <w:rFonts w:hint="cs"/>
            <w:rtl/>
          </w:rPr>
          <w:t>ی</w:t>
        </w:r>
        <w:r w:rsidRPr="00490D73">
          <w:rPr>
            <w:rStyle w:val="Hyperlink"/>
            <w:rFonts w:hint="eastAsia"/>
            <w:rtl/>
          </w:rPr>
          <w:t>عة،</w:t>
        </w:r>
        <w:r w:rsidRPr="00490D73">
          <w:rPr>
            <w:rStyle w:val="Hyperlink"/>
            <w:rtl/>
          </w:rPr>
          <w:t xml:space="preserve"> الش</w:t>
        </w:r>
        <w:r w:rsidRPr="00490D73">
          <w:rPr>
            <w:rStyle w:val="Hyperlink"/>
            <w:rFonts w:hint="cs"/>
            <w:rtl/>
          </w:rPr>
          <w:t>ی</w:t>
        </w:r>
        <w:r w:rsidRPr="00490D73">
          <w:rPr>
            <w:rStyle w:val="Hyperlink"/>
            <w:rFonts w:hint="eastAsia"/>
            <w:rtl/>
          </w:rPr>
          <w:t>خ</w:t>
        </w:r>
        <w:r w:rsidRPr="00490D73">
          <w:rPr>
            <w:rStyle w:val="Hyperlink"/>
            <w:rtl/>
          </w:rPr>
          <w:t xml:space="preserve"> الحر العاملي، ج6، ص76، أبواب ، باب، ح، ط آل البيت.</w:t>
        </w:r>
      </w:hyperlink>
    </w:p>
  </w:footnote>
  <w:footnote w:id="17">
    <w:p w14:paraId="19216E56" w14:textId="133D9B2B" w:rsidR="001079FD" w:rsidRPr="001079FD" w:rsidRDefault="001079FD" w:rsidP="001079FD">
      <w:pPr>
        <w:pStyle w:val="FootnoteText"/>
      </w:pPr>
      <w:r w:rsidRPr="001079FD">
        <w:footnoteRef/>
      </w:r>
      <w:r w:rsidRPr="001079FD">
        <w:rPr>
          <w:rtl/>
        </w:rPr>
        <w:t xml:space="preserve"> </w:t>
      </w:r>
      <w:hyperlink r:id="rId14" w:history="1">
        <w:r w:rsidRPr="001079FD">
          <w:rPr>
            <w:rStyle w:val="Hyperlink"/>
            <w:rtl/>
          </w:rPr>
          <w:t>مستدرک الوسائل، محدث نور</w:t>
        </w:r>
        <w:r w:rsidRPr="001079FD">
          <w:rPr>
            <w:rStyle w:val="Hyperlink"/>
            <w:rFonts w:hint="cs"/>
            <w:rtl/>
          </w:rPr>
          <w:t>ی</w:t>
        </w:r>
        <w:r w:rsidRPr="001079FD">
          <w:rPr>
            <w:rStyle w:val="Hyperlink"/>
            <w:rFonts w:hint="eastAsia"/>
            <w:rtl/>
          </w:rPr>
          <w:t>،</w:t>
        </w:r>
        <w:r w:rsidRPr="001079FD">
          <w:rPr>
            <w:rStyle w:val="Hyperlink"/>
            <w:rtl/>
          </w:rPr>
          <w:t xml:space="preserve"> ج4، ص186.</w:t>
        </w:r>
      </w:hyperlink>
    </w:p>
  </w:footnote>
  <w:footnote w:id="18">
    <w:p w14:paraId="7719F101" w14:textId="340C9D4D" w:rsidR="00251C42" w:rsidRPr="00251C42" w:rsidRDefault="00251C42" w:rsidP="00251C42">
      <w:pPr>
        <w:pStyle w:val="FootnoteText"/>
      </w:pPr>
      <w:r w:rsidRPr="00251C42">
        <w:footnoteRef/>
      </w:r>
      <w:r w:rsidRPr="00251C42">
        <w:rPr>
          <w:rtl/>
        </w:rPr>
        <w:t xml:space="preserve"> </w:t>
      </w:r>
      <w:hyperlink r:id="rId15" w:history="1">
        <w:r w:rsidRPr="00251C42">
          <w:rPr>
            <w:rStyle w:val="Hyperlink"/>
            <w:rtl/>
          </w:rPr>
          <w:t>بحار الانوار، محمّد باقر المجلس</w:t>
        </w:r>
        <w:r w:rsidRPr="00251C42">
          <w:rPr>
            <w:rStyle w:val="Hyperlink"/>
            <w:rFonts w:hint="cs"/>
            <w:rtl/>
          </w:rPr>
          <w:t>ی</w:t>
        </w:r>
        <w:r w:rsidRPr="00251C42">
          <w:rPr>
            <w:rStyle w:val="Hyperlink"/>
            <w:rtl/>
          </w:rPr>
          <w:t xml:space="preserve"> (العلامة المجلس</w:t>
        </w:r>
        <w:r w:rsidRPr="00251C42">
          <w:rPr>
            <w:rStyle w:val="Hyperlink"/>
            <w:rFonts w:hint="cs"/>
            <w:rtl/>
          </w:rPr>
          <w:t>ی</w:t>
        </w:r>
        <w:r w:rsidRPr="00251C42">
          <w:rPr>
            <w:rStyle w:val="Hyperlink"/>
            <w:rtl/>
          </w:rPr>
          <w:t>)، ج82، ص51.</w:t>
        </w:r>
      </w:hyperlink>
    </w:p>
  </w:footnote>
  <w:footnote w:id="19">
    <w:p w14:paraId="03B5829C" w14:textId="4F4542EB" w:rsidR="00DA7961" w:rsidRPr="00DA7961" w:rsidRDefault="00DA7961" w:rsidP="00DA7961">
      <w:pPr>
        <w:pStyle w:val="FootnoteText"/>
      </w:pPr>
      <w:r w:rsidRPr="00DA7961">
        <w:footnoteRef/>
      </w:r>
      <w:r w:rsidRPr="00DA7961">
        <w:rPr>
          <w:rtl/>
        </w:rPr>
        <w:t xml:space="preserve"> </w:t>
      </w:r>
      <w:hyperlink r:id="rId16" w:history="1">
        <w:r w:rsidRPr="00DA7961">
          <w:rPr>
            <w:rStyle w:val="Hyperlink"/>
            <w:rtl/>
          </w:rPr>
          <w:t>بحار الانوار، محمّد باقر المجلس</w:t>
        </w:r>
        <w:r w:rsidRPr="00DA7961">
          <w:rPr>
            <w:rStyle w:val="Hyperlink"/>
            <w:rFonts w:hint="cs"/>
            <w:rtl/>
          </w:rPr>
          <w:t>ی</w:t>
        </w:r>
        <w:r w:rsidRPr="00DA7961">
          <w:rPr>
            <w:rStyle w:val="Hyperlink"/>
            <w:rtl/>
          </w:rPr>
          <w:t xml:space="preserve"> (العلامة المجلس</w:t>
        </w:r>
        <w:r w:rsidRPr="00DA7961">
          <w:rPr>
            <w:rStyle w:val="Hyperlink"/>
            <w:rFonts w:hint="cs"/>
            <w:rtl/>
          </w:rPr>
          <w:t>ی</w:t>
        </w:r>
        <w:r w:rsidRPr="00DA7961">
          <w:rPr>
            <w:rStyle w:val="Hyperlink"/>
            <w:rtl/>
          </w:rPr>
          <w:t>)، ج36، ص69.</w:t>
        </w:r>
      </w:hyperlink>
    </w:p>
  </w:footnote>
  <w:footnote w:id="20">
    <w:p w14:paraId="76B08032" w14:textId="382D1AE6" w:rsidR="009E67FE" w:rsidRPr="009E67FE" w:rsidRDefault="009E67FE" w:rsidP="009E67FE">
      <w:pPr>
        <w:pStyle w:val="FootnoteText"/>
      </w:pPr>
      <w:r w:rsidRPr="009E67FE">
        <w:footnoteRef/>
      </w:r>
      <w:r w:rsidRPr="009E67FE">
        <w:rPr>
          <w:rtl/>
        </w:rPr>
        <w:t xml:space="preserve"> </w:t>
      </w:r>
      <w:hyperlink r:id="rId17" w:history="1">
        <w:r w:rsidRPr="009E67FE">
          <w:rPr>
            <w:rStyle w:val="Hyperlink"/>
            <w:rtl/>
          </w:rPr>
          <w:t>مستدرک الوسائل، محدث نور</w:t>
        </w:r>
        <w:r w:rsidRPr="009E67FE">
          <w:rPr>
            <w:rStyle w:val="Hyperlink"/>
            <w:rFonts w:hint="cs"/>
            <w:rtl/>
          </w:rPr>
          <w:t>ی</w:t>
        </w:r>
        <w:r w:rsidRPr="009E67FE">
          <w:rPr>
            <w:rStyle w:val="Hyperlink"/>
            <w:rFonts w:hint="eastAsia"/>
            <w:rtl/>
          </w:rPr>
          <w:t>،</w:t>
        </w:r>
        <w:r w:rsidRPr="009E67FE">
          <w:rPr>
            <w:rStyle w:val="Hyperlink"/>
            <w:rtl/>
          </w:rPr>
          <w:t xml:space="preserve"> ج4، ص188.</w:t>
        </w:r>
      </w:hyperlink>
    </w:p>
  </w:footnote>
  <w:footnote w:id="21">
    <w:p w14:paraId="269935DA" w14:textId="0F51B5C9" w:rsidR="009E67FE" w:rsidRPr="009E67FE" w:rsidRDefault="009E67FE" w:rsidP="009E67FE">
      <w:pPr>
        <w:pStyle w:val="FootnoteText"/>
      </w:pPr>
      <w:r w:rsidRPr="009E67FE">
        <w:footnoteRef/>
      </w:r>
      <w:r w:rsidRPr="009E67FE">
        <w:rPr>
          <w:rtl/>
        </w:rPr>
        <w:t xml:space="preserve"> </w:t>
      </w:r>
      <w:hyperlink r:id="rId18" w:history="1">
        <w:r w:rsidRPr="009E67FE">
          <w:rPr>
            <w:rStyle w:val="Hyperlink"/>
            <w:rFonts w:hint="eastAsia"/>
            <w:rtl/>
          </w:rPr>
          <w:t>دعائم</w:t>
        </w:r>
        <w:r w:rsidRPr="009E67FE">
          <w:rPr>
            <w:rStyle w:val="Hyperlink"/>
            <w:rtl/>
          </w:rPr>
          <w:t xml:space="preserve"> الاسلام، قاض</w:t>
        </w:r>
        <w:r w:rsidRPr="009E67FE">
          <w:rPr>
            <w:rStyle w:val="Hyperlink"/>
            <w:rFonts w:hint="cs"/>
            <w:rtl/>
          </w:rPr>
          <w:t>ی</w:t>
        </w:r>
        <w:r w:rsidRPr="009E67FE">
          <w:rPr>
            <w:rStyle w:val="Hyperlink"/>
            <w:rtl/>
          </w:rPr>
          <w:t xml:space="preserve"> نعمان مغرب</w:t>
        </w:r>
        <w:r w:rsidRPr="009E67FE">
          <w:rPr>
            <w:rStyle w:val="Hyperlink"/>
            <w:rFonts w:hint="cs"/>
            <w:rtl/>
          </w:rPr>
          <w:t>ی</w:t>
        </w:r>
        <w:r w:rsidRPr="009E67FE">
          <w:rPr>
            <w:rStyle w:val="Hyperlink"/>
            <w:rFonts w:hint="eastAsia"/>
            <w:rtl/>
          </w:rPr>
          <w:t>،</w:t>
        </w:r>
        <w:r w:rsidRPr="009E67FE">
          <w:rPr>
            <w:rStyle w:val="Hyperlink"/>
            <w:rtl/>
          </w:rPr>
          <w:t xml:space="preserve"> ج1، ص160.</w:t>
        </w:r>
      </w:hyperlink>
    </w:p>
  </w:footnote>
  <w:footnote w:id="22">
    <w:p w14:paraId="4A5566F6" w14:textId="3F0624CD" w:rsidR="00B5161F" w:rsidRPr="00B5161F" w:rsidRDefault="00B5161F" w:rsidP="00B5161F">
      <w:pPr>
        <w:pStyle w:val="FootnoteText"/>
      </w:pPr>
      <w:r w:rsidRPr="00B5161F">
        <w:footnoteRef/>
      </w:r>
      <w:r w:rsidRPr="00B5161F">
        <w:rPr>
          <w:rtl/>
        </w:rPr>
        <w:t xml:space="preserve"> </w:t>
      </w:r>
      <w:hyperlink r:id="rId19" w:history="1">
        <w:r w:rsidRPr="00B5161F">
          <w:rPr>
            <w:rStyle w:val="Hyperlink"/>
            <w:rtl/>
          </w:rPr>
          <w:t>مستدرک الوسائل، محدث نور</w:t>
        </w:r>
        <w:r w:rsidRPr="00B5161F">
          <w:rPr>
            <w:rStyle w:val="Hyperlink"/>
            <w:rFonts w:hint="cs"/>
            <w:rtl/>
          </w:rPr>
          <w:t>ی</w:t>
        </w:r>
        <w:r w:rsidRPr="00B5161F">
          <w:rPr>
            <w:rStyle w:val="Hyperlink"/>
            <w:rFonts w:hint="eastAsia"/>
            <w:rtl/>
          </w:rPr>
          <w:t>،</w:t>
        </w:r>
        <w:r w:rsidRPr="00B5161F">
          <w:rPr>
            <w:rStyle w:val="Hyperlink"/>
            <w:rtl/>
          </w:rPr>
          <w:t xml:space="preserve"> ج4، ص189.</w:t>
        </w:r>
      </w:hyperlink>
    </w:p>
  </w:footnote>
  <w:footnote w:id="23">
    <w:p w14:paraId="3E807205" w14:textId="5E967343" w:rsidR="007A7D9C" w:rsidRPr="007A7D9C" w:rsidRDefault="007A7D9C" w:rsidP="007A7D9C">
      <w:pPr>
        <w:pStyle w:val="FootnoteText"/>
      </w:pPr>
      <w:r w:rsidRPr="007A7D9C">
        <w:footnoteRef/>
      </w:r>
      <w:r w:rsidRPr="007A7D9C">
        <w:rPr>
          <w:rtl/>
        </w:rPr>
        <w:t xml:space="preserve"> </w:t>
      </w:r>
      <w:hyperlink r:id="rId20" w:history="1">
        <w:r w:rsidRPr="007A7D9C">
          <w:rPr>
            <w:rStyle w:val="Hyperlink"/>
            <w:rFonts w:hint="eastAsia"/>
            <w:rtl/>
          </w:rPr>
          <w:t>المزار</w:t>
        </w:r>
        <w:r w:rsidRPr="007A7D9C">
          <w:rPr>
            <w:rStyle w:val="Hyperlink"/>
            <w:rtl/>
          </w:rPr>
          <w:t xml:space="preserve"> </w:t>
        </w:r>
        <w:r>
          <w:rPr>
            <w:rStyle w:val="Hyperlink"/>
            <w:rFonts w:hint="cs"/>
            <w:rtl/>
          </w:rPr>
          <w:t>الشیخ المفید</w:t>
        </w:r>
        <w:r w:rsidRPr="007A7D9C">
          <w:rPr>
            <w:rStyle w:val="Hyperlink"/>
            <w:rtl/>
          </w:rPr>
          <w:t>، ج1، ص</w:t>
        </w:r>
        <w:r w:rsidR="00A10B5A">
          <w:rPr>
            <w:rStyle w:val="Hyperlink"/>
            <w:rFonts w:hint="cs"/>
            <w:rtl/>
          </w:rPr>
          <w:t>5</w:t>
        </w:r>
        <w:r w:rsidRPr="007A7D9C">
          <w:rPr>
            <w:rStyle w:val="Hyperlink"/>
            <w:rtl/>
          </w:rPr>
          <w:t>3.</w:t>
        </w:r>
      </w:hyperlink>
    </w:p>
  </w:footnote>
  <w:footnote w:id="24">
    <w:p w14:paraId="17D67955" w14:textId="3DDEA6BA" w:rsidR="0080231B" w:rsidRPr="0080231B" w:rsidRDefault="0080231B" w:rsidP="0080231B">
      <w:pPr>
        <w:pStyle w:val="FootnoteText"/>
      </w:pPr>
      <w:r w:rsidRPr="0080231B">
        <w:footnoteRef/>
      </w:r>
      <w:r w:rsidRPr="0080231B">
        <w:rPr>
          <w:rtl/>
        </w:rPr>
        <w:t xml:space="preserve"> </w:t>
      </w:r>
      <w:hyperlink r:id="rId21" w:history="1">
        <w:r w:rsidRPr="0080231B">
          <w:rPr>
            <w:rStyle w:val="Hyperlink"/>
            <w:rtl/>
          </w:rPr>
          <w:t xml:space="preserve">من لا </w:t>
        </w:r>
        <w:r w:rsidRPr="0080231B">
          <w:rPr>
            <w:rStyle w:val="Hyperlink"/>
            <w:rFonts w:hint="cs"/>
            <w:rtl/>
          </w:rPr>
          <w:t>ی</w:t>
        </w:r>
        <w:r w:rsidRPr="0080231B">
          <w:rPr>
            <w:rStyle w:val="Hyperlink"/>
            <w:rFonts w:hint="eastAsia"/>
            <w:rtl/>
          </w:rPr>
          <w:t>حضره</w:t>
        </w:r>
        <w:r w:rsidRPr="0080231B">
          <w:rPr>
            <w:rStyle w:val="Hyperlink"/>
            <w:rtl/>
          </w:rPr>
          <w:t xml:space="preserve"> الفق</w:t>
        </w:r>
        <w:r w:rsidRPr="0080231B">
          <w:rPr>
            <w:rStyle w:val="Hyperlink"/>
            <w:rFonts w:hint="cs"/>
            <w:rtl/>
          </w:rPr>
          <w:t>ی</w:t>
        </w:r>
        <w:r w:rsidRPr="0080231B">
          <w:rPr>
            <w:rStyle w:val="Hyperlink"/>
            <w:rFonts w:hint="eastAsia"/>
            <w:rtl/>
          </w:rPr>
          <w:t>ه،</w:t>
        </w:r>
        <w:r w:rsidRPr="0080231B">
          <w:rPr>
            <w:rStyle w:val="Hyperlink"/>
            <w:rtl/>
          </w:rPr>
          <w:t xml:space="preserve"> ش</w:t>
        </w:r>
        <w:r w:rsidRPr="0080231B">
          <w:rPr>
            <w:rStyle w:val="Hyperlink"/>
            <w:rFonts w:hint="cs"/>
            <w:rtl/>
          </w:rPr>
          <w:t>ی</w:t>
        </w:r>
        <w:r w:rsidRPr="0080231B">
          <w:rPr>
            <w:rStyle w:val="Hyperlink"/>
            <w:rFonts w:hint="eastAsia"/>
            <w:rtl/>
          </w:rPr>
          <w:t>خ</w:t>
        </w:r>
        <w:r w:rsidRPr="0080231B">
          <w:rPr>
            <w:rStyle w:val="Hyperlink"/>
            <w:rtl/>
          </w:rPr>
          <w:t xml:space="preserve"> صدوق، ج1، ص309.</w:t>
        </w:r>
      </w:hyperlink>
    </w:p>
  </w:footnote>
  <w:footnote w:id="25">
    <w:p w14:paraId="0FDE65C5" w14:textId="7347271A" w:rsidR="0080231B" w:rsidRPr="0080231B" w:rsidRDefault="0080231B" w:rsidP="0080231B">
      <w:pPr>
        <w:pStyle w:val="FootnoteText"/>
      </w:pPr>
      <w:r w:rsidRPr="0080231B">
        <w:footnoteRef/>
      </w:r>
      <w:r w:rsidRPr="0080231B">
        <w:rPr>
          <w:rtl/>
        </w:rPr>
        <w:t xml:space="preserve"> </w:t>
      </w:r>
      <w:hyperlink r:id="rId22" w:history="1">
        <w:r w:rsidRPr="0080231B">
          <w:rPr>
            <w:rStyle w:val="Hyperlink"/>
            <w:rtl/>
          </w:rPr>
          <w:t xml:space="preserve">من لا </w:t>
        </w:r>
        <w:r w:rsidRPr="0080231B">
          <w:rPr>
            <w:rStyle w:val="Hyperlink"/>
            <w:rFonts w:hint="cs"/>
            <w:rtl/>
          </w:rPr>
          <w:t>ی</w:t>
        </w:r>
        <w:r w:rsidRPr="0080231B">
          <w:rPr>
            <w:rStyle w:val="Hyperlink"/>
            <w:rFonts w:hint="eastAsia"/>
            <w:rtl/>
          </w:rPr>
          <w:t>حضره</w:t>
        </w:r>
        <w:r w:rsidRPr="0080231B">
          <w:rPr>
            <w:rStyle w:val="Hyperlink"/>
            <w:rtl/>
          </w:rPr>
          <w:t xml:space="preserve"> الفق</w:t>
        </w:r>
        <w:r w:rsidRPr="0080231B">
          <w:rPr>
            <w:rStyle w:val="Hyperlink"/>
            <w:rFonts w:hint="cs"/>
            <w:rtl/>
          </w:rPr>
          <w:t>ی</w:t>
        </w:r>
        <w:r w:rsidRPr="0080231B">
          <w:rPr>
            <w:rStyle w:val="Hyperlink"/>
            <w:rFonts w:hint="eastAsia"/>
            <w:rtl/>
          </w:rPr>
          <w:t>ه،</w:t>
        </w:r>
        <w:r w:rsidRPr="0080231B">
          <w:rPr>
            <w:rStyle w:val="Hyperlink"/>
            <w:rtl/>
          </w:rPr>
          <w:t xml:space="preserve"> ش</w:t>
        </w:r>
        <w:r w:rsidRPr="0080231B">
          <w:rPr>
            <w:rStyle w:val="Hyperlink"/>
            <w:rFonts w:hint="cs"/>
            <w:rtl/>
          </w:rPr>
          <w:t>ی</w:t>
        </w:r>
        <w:r w:rsidRPr="0080231B">
          <w:rPr>
            <w:rStyle w:val="Hyperlink"/>
            <w:rFonts w:hint="eastAsia"/>
            <w:rtl/>
          </w:rPr>
          <w:t>خ</w:t>
        </w:r>
        <w:r w:rsidRPr="0080231B">
          <w:rPr>
            <w:rStyle w:val="Hyperlink"/>
            <w:rtl/>
          </w:rPr>
          <w:t xml:space="preserve"> صدوق، ج1، ص311.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F2663" w14:textId="25F739EF"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3" w:name="BokNum"/>
    <w:bookmarkEnd w:id="23"/>
    <w:r w:rsidR="00E548CB">
      <w:rPr>
        <w:rFonts w:hint="cs"/>
        <w:b/>
        <w:bCs/>
        <w:sz w:val="20"/>
        <w:szCs w:val="24"/>
        <w:rtl/>
      </w:rPr>
      <w:t>0</w:t>
    </w:r>
    <w:r w:rsidR="006751F3">
      <w:rPr>
        <w:rFonts w:hint="cs"/>
        <w:b/>
        <w:bCs/>
        <w:sz w:val="20"/>
        <w:szCs w:val="24"/>
        <w:rtl/>
      </w:rPr>
      <w:t>31</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رس خارج</w:t>
    </w:r>
    <w:r w:rsidR="00070A5F">
      <w:rPr>
        <w:rFonts w:hint="cs"/>
        <w:b/>
        <w:bCs/>
        <w:color w:val="632423" w:themeColor="accent2" w:themeShade="80"/>
        <w:sz w:val="20"/>
        <w:szCs w:val="24"/>
        <w:rtl/>
      </w:rPr>
      <w:t xml:space="preserve"> فقه</w:t>
    </w:r>
    <w:r w:rsidR="00704813" w:rsidRPr="00C32A7E">
      <w:rPr>
        <w:rFonts w:hint="cs"/>
        <w:b/>
        <w:bCs/>
        <w:color w:val="632423" w:themeColor="accent2" w:themeShade="80"/>
        <w:sz w:val="20"/>
        <w:szCs w:val="24"/>
        <w:rtl/>
      </w:rPr>
      <w:t xml:space="preserve"> </w:t>
    </w:r>
    <w:bookmarkStart w:id="24" w:name="Bokdars"/>
    <w:bookmarkEnd w:id="24"/>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استاد</w:t>
    </w:r>
    <w:r w:rsidR="00070A5F">
      <w:rPr>
        <w:rFonts w:hint="cs"/>
        <w:b/>
        <w:bCs/>
        <w:color w:val="632423" w:themeColor="accent2" w:themeShade="80"/>
        <w:sz w:val="20"/>
        <w:szCs w:val="24"/>
        <w:rtl/>
      </w:rPr>
      <w:t xml:space="preserve"> </w:t>
    </w:r>
    <w:r w:rsidR="00F71250">
      <w:rPr>
        <w:rFonts w:hint="cs"/>
        <w:b/>
        <w:bCs/>
        <w:color w:val="632423" w:themeColor="accent2" w:themeShade="80"/>
        <w:sz w:val="20"/>
        <w:szCs w:val="24"/>
        <w:rtl/>
      </w:rPr>
      <w:t>شهیدی پور</w:t>
    </w:r>
    <w:r w:rsidR="00FA3B17" w:rsidRPr="00C32A7E">
      <w:rPr>
        <w:rFonts w:hint="cs"/>
        <w:b/>
        <w:bCs/>
        <w:color w:val="632423" w:themeColor="accent2" w:themeShade="80"/>
        <w:sz w:val="20"/>
        <w:szCs w:val="24"/>
        <w:rtl/>
      </w:rPr>
      <w:t xml:space="preserve"> </w:t>
    </w:r>
    <w:bookmarkStart w:id="25" w:name="Bokostad"/>
    <w:bookmarkEnd w:id="25"/>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6" w:name="BokTarikh"/>
    <w:bookmarkEnd w:id="26"/>
    <w:r w:rsidR="00C17FCC">
      <w:rPr>
        <w:rFonts w:hint="cs"/>
        <w:sz w:val="24"/>
        <w:szCs w:val="24"/>
        <w:rtl/>
      </w:rPr>
      <w:t>0</w:t>
    </w:r>
    <w:r w:rsidR="006751F3">
      <w:rPr>
        <w:rFonts w:hint="cs"/>
        <w:sz w:val="24"/>
        <w:szCs w:val="24"/>
        <w:rtl/>
      </w:rPr>
      <w:t>7</w:t>
    </w:r>
    <w:r w:rsidR="00F71250">
      <w:rPr>
        <w:sz w:val="24"/>
        <w:szCs w:val="24"/>
        <w:rtl/>
      </w:rPr>
      <w:t>/</w:t>
    </w:r>
    <w:r w:rsidR="00C17FCC">
      <w:rPr>
        <w:rFonts w:hint="cs"/>
        <w:sz w:val="24"/>
        <w:szCs w:val="24"/>
        <w:rtl/>
      </w:rPr>
      <w:t>8</w:t>
    </w:r>
    <w:r w:rsidR="00F71250">
      <w:rPr>
        <w:sz w:val="24"/>
        <w:szCs w:val="24"/>
        <w:rtl/>
      </w:rPr>
      <w:t xml:space="preserve"> /1401</w:t>
    </w:r>
    <w:r w:rsidR="00F35CAE">
      <w:rPr>
        <w:sz w:val="24"/>
        <w:szCs w:val="24"/>
        <w:rtl/>
      </w:rPr>
      <w:t xml:space="preserve"> </w:t>
    </w:r>
  </w:p>
  <w:p w14:paraId="7D10702A" w14:textId="188D6E28"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7" w:name="BokSabj"/>
    <w:bookmarkEnd w:id="27"/>
    <w:r w:rsidR="00F71250">
      <w:rPr>
        <w:color w:val="000000" w:themeColor="text1"/>
        <w:sz w:val="24"/>
        <w:szCs w:val="24"/>
        <w:rtl/>
      </w:rPr>
      <w:t>قرائت</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8" w:name="Bokmoqarer"/>
    <w:bookmarkEnd w:id="28"/>
    <w:r w:rsidR="00F91B85">
      <w:rPr>
        <w:sz w:val="24"/>
        <w:szCs w:val="24"/>
      </w:rPr>
      <w:t xml:space="preserve"> </w:t>
    </w:r>
    <w:r w:rsidR="005257ED">
      <w:rPr>
        <w:rFonts w:hint="cs"/>
        <w:sz w:val="24"/>
        <w:szCs w:val="24"/>
        <w:rtl/>
      </w:rPr>
      <w:t xml:space="preserve"> </w:t>
    </w:r>
    <w:r w:rsidR="00070A5F">
      <w:rPr>
        <w:rFonts w:hint="cs"/>
        <w:sz w:val="24"/>
        <w:szCs w:val="24"/>
        <w:rtl/>
      </w:rPr>
      <w:t xml:space="preserve">سید رضا حسنی </w:t>
    </w:r>
    <w:r w:rsidR="001B6799">
      <w:rPr>
        <w:rFonts w:hint="cs"/>
        <w:sz w:val="24"/>
        <w:szCs w:val="24"/>
        <w:rtl/>
      </w:rPr>
      <w:tab/>
    </w:r>
    <w:r w:rsidRPr="001D2E9A">
      <w:rPr>
        <w:rFonts w:hint="cs"/>
        <w:b/>
        <w:bCs/>
        <w:color w:val="7030A0"/>
        <w:sz w:val="24"/>
        <w:szCs w:val="24"/>
        <w:rtl/>
      </w:rPr>
      <w:t>موضوع خاص</w:t>
    </w:r>
    <w:r w:rsidR="00AF1CA4">
      <w:rPr>
        <w:rFonts w:hint="cs"/>
        <w:sz w:val="24"/>
        <w:szCs w:val="24"/>
        <w:rtl/>
      </w:rPr>
      <w:t xml:space="preserve">: </w:t>
    </w:r>
    <w:r w:rsidR="006751F3">
      <w:rPr>
        <w:rFonts w:hint="cs"/>
        <w:sz w:val="24"/>
        <w:szCs w:val="24"/>
        <w:rtl/>
      </w:rPr>
      <w:t xml:space="preserve">جهر به بسم الله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21470D1"/>
    <w:multiLevelType w:val="hybridMultilevel"/>
    <w:tmpl w:val="E112EF3C"/>
    <w:lvl w:ilvl="0" w:tplc="2B26B980">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100B80"/>
    <w:multiLevelType w:val="hybridMultilevel"/>
    <w:tmpl w:val="AC361142"/>
    <w:lvl w:ilvl="0" w:tplc="AC16774A">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527C7E"/>
    <w:multiLevelType w:val="hybridMultilevel"/>
    <w:tmpl w:val="2CDAE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5"/>
  </w:num>
  <w:num w:numId="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TrueTypeFonts/>
  <w:saveSubsetFonts/>
  <w:attachedTemplate r:id="rId1"/>
  <w:stylePaneSortMethod w:val="00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0F8E"/>
    <w:rsid w:val="000011EF"/>
    <w:rsid w:val="00001E65"/>
    <w:rsid w:val="000053C7"/>
    <w:rsid w:val="00006A1D"/>
    <w:rsid w:val="000072A3"/>
    <w:rsid w:val="00007B3E"/>
    <w:rsid w:val="0001113E"/>
    <w:rsid w:val="00013828"/>
    <w:rsid w:val="0001547C"/>
    <w:rsid w:val="00020239"/>
    <w:rsid w:val="00022CAD"/>
    <w:rsid w:val="00025777"/>
    <w:rsid w:val="00025B70"/>
    <w:rsid w:val="00027085"/>
    <w:rsid w:val="000277F0"/>
    <w:rsid w:val="00031CA9"/>
    <w:rsid w:val="0003430A"/>
    <w:rsid w:val="000353D7"/>
    <w:rsid w:val="00036897"/>
    <w:rsid w:val="00041044"/>
    <w:rsid w:val="00045578"/>
    <w:rsid w:val="00055496"/>
    <w:rsid w:val="00055769"/>
    <w:rsid w:val="00055A6A"/>
    <w:rsid w:val="000563C1"/>
    <w:rsid w:val="000606B3"/>
    <w:rsid w:val="00062D1D"/>
    <w:rsid w:val="00064063"/>
    <w:rsid w:val="00064B90"/>
    <w:rsid w:val="00070A5F"/>
    <w:rsid w:val="00072025"/>
    <w:rsid w:val="000800F8"/>
    <w:rsid w:val="00080A41"/>
    <w:rsid w:val="0008235F"/>
    <w:rsid w:val="0008299B"/>
    <w:rsid w:val="00084810"/>
    <w:rsid w:val="0008608E"/>
    <w:rsid w:val="000913AA"/>
    <w:rsid w:val="00094847"/>
    <w:rsid w:val="000950BF"/>
    <w:rsid w:val="00096C63"/>
    <w:rsid w:val="000B5DB5"/>
    <w:rsid w:val="000C3394"/>
    <w:rsid w:val="000C3947"/>
    <w:rsid w:val="000D0EED"/>
    <w:rsid w:val="000D237C"/>
    <w:rsid w:val="000D2A37"/>
    <w:rsid w:val="000D30E9"/>
    <w:rsid w:val="000D5D2B"/>
    <w:rsid w:val="000D6818"/>
    <w:rsid w:val="000D7F02"/>
    <w:rsid w:val="000E0D24"/>
    <w:rsid w:val="000E335E"/>
    <w:rsid w:val="000E4B56"/>
    <w:rsid w:val="000F01F6"/>
    <w:rsid w:val="000F16CF"/>
    <w:rsid w:val="000F30DD"/>
    <w:rsid w:val="000F49B0"/>
    <w:rsid w:val="000F5BAC"/>
    <w:rsid w:val="000F7487"/>
    <w:rsid w:val="001007A1"/>
    <w:rsid w:val="00102585"/>
    <w:rsid w:val="0010731B"/>
    <w:rsid w:val="001079FD"/>
    <w:rsid w:val="001140CE"/>
    <w:rsid w:val="00114AB7"/>
    <w:rsid w:val="00116B2B"/>
    <w:rsid w:val="001238AC"/>
    <w:rsid w:val="00124E3D"/>
    <w:rsid w:val="00127511"/>
    <w:rsid w:val="00127E95"/>
    <w:rsid w:val="00130659"/>
    <w:rsid w:val="001315DB"/>
    <w:rsid w:val="00132A90"/>
    <w:rsid w:val="001347C7"/>
    <w:rsid w:val="001356B0"/>
    <w:rsid w:val="00141394"/>
    <w:rsid w:val="00141CE3"/>
    <w:rsid w:val="00142F38"/>
    <w:rsid w:val="001433BA"/>
    <w:rsid w:val="00146536"/>
    <w:rsid w:val="0014713B"/>
    <w:rsid w:val="001516EF"/>
    <w:rsid w:val="00151937"/>
    <w:rsid w:val="00151B05"/>
    <w:rsid w:val="0016112B"/>
    <w:rsid w:val="00165FE8"/>
    <w:rsid w:val="00175CF3"/>
    <w:rsid w:val="001771F1"/>
    <w:rsid w:val="00181844"/>
    <w:rsid w:val="001837E9"/>
    <w:rsid w:val="00187DFA"/>
    <w:rsid w:val="001938EB"/>
    <w:rsid w:val="00197A19"/>
    <w:rsid w:val="001A0065"/>
    <w:rsid w:val="001A1BC1"/>
    <w:rsid w:val="001A1EA5"/>
    <w:rsid w:val="001A2200"/>
    <w:rsid w:val="001A2574"/>
    <w:rsid w:val="001A27D7"/>
    <w:rsid w:val="001A294E"/>
    <w:rsid w:val="001A3796"/>
    <w:rsid w:val="001A4ED8"/>
    <w:rsid w:val="001A6EE1"/>
    <w:rsid w:val="001B2488"/>
    <w:rsid w:val="001B6799"/>
    <w:rsid w:val="001B6D39"/>
    <w:rsid w:val="001C1362"/>
    <w:rsid w:val="001C2060"/>
    <w:rsid w:val="001C4784"/>
    <w:rsid w:val="001C5C37"/>
    <w:rsid w:val="001C75CC"/>
    <w:rsid w:val="001D2E9A"/>
    <w:rsid w:val="001D3B1D"/>
    <w:rsid w:val="001D597F"/>
    <w:rsid w:val="001E3FD4"/>
    <w:rsid w:val="002005DB"/>
    <w:rsid w:val="00200F9E"/>
    <w:rsid w:val="0020241A"/>
    <w:rsid w:val="00203821"/>
    <w:rsid w:val="00207872"/>
    <w:rsid w:val="00211632"/>
    <w:rsid w:val="0021630D"/>
    <w:rsid w:val="00217990"/>
    <w:rsid w:val="00220263"/>
    <w:rsid w:val="0022178B"/>
    <w:rsid w:val="0022759F"/>
    <w:rsid w:val="002310C4"/>
    <w:rsid w:val="002369D3"/>
    <w:rsid w:val="00240042"/>
    <w:rsid w:val="0024121B"/>
    <w:rsid w:val="00247D2F"/>
    <w:rsid w:val="0025148D"/>
    <w:rsid w:val="00251C42"/>
    <w:rsid w:val="00252981"/>
    <w:rsid w:val="0025624F"/>
    <w:rsid w:val="00256560"/>
    <w:rsid w:val="00257DCE"/>
    <w:rsid w:val="0026090E"/>
    <w:rsid w:val="00261FDB"/>
    <w:rsid w:val="002646DE"/>
    <w:rsid w:val="00264709"/>
    <w:rsid w:val="00265C8E"/>
    <w:rsid w:val="0027605E"/>
    <w:rsid w:val="00280195"/>
    <w:rsid w:val="002805EB"/>
    <w:rsid w:val="00281E00"/>
    <w:rsid w:val="002840CF"/>
    <w:rsid w:val="0029148F"/>
    <w:rsid w:val="00292EF6"/>
    <w:rsid w:val="0029418D"/>
    <w:rsid w:val="00294A52"/>
    <w:rsid w:val="00295F2B"/>
    <w:rsid w:val="002971D3"/>
    <w:rsid w:val="002A5E7E"/>
    <w:rsid w:val="002A6195"/>
    <w:rsid w:val="002B3778"/>
    <w:rsid w:val="002B3D62"/>
    <w:rsid w:val="002B575F"/>
    <w:rsid w:val="002B729B"/>
    <w:rsid w:val="002C23B5"/>
    <w:rsid w:val="002C53A2"/>
    <w:rsid w:val="002D0040"/>
    <w:rsid w:val="002D2FA8"/>
    <w:rsid w:val="002E220F"/>
    <w:rsid w:val="002E27BA"/>
    <w:rsid w:val="002E3DCA"/>
    <w:rsid w:val="002E56A7"/>
    <w:rsid w:val="002E71A7"/>
    <w:rsid w:val="002F41CF"/>
    <w:rsid w:val="002F63A1"/>
    <w:rsid w:val="00302F4D"/>
    <w:rsid w:val="00307311"/>
    <w:rsid w:val="00310FA3"/>
    <w:rsid w:val="0031229C"/>
    <w:rsid w:val="00314203"/>
    <w:rsid w:val="0032100F"/>
    <w:rsid w:val="00330461"/>
    <w:rsid w:val="00330DDC"/>
    <w:rsid w:val="0033402C"/>
    <w:rsid w:val="00335E30"/>
    <w:rsid w:val="00340521"/>
    <w:rsid w:val="00342020"/>
    <w:rsid w:val="00345C73"/>
    <w:rsid w:val="00354A99"/>
    <w:rsid w:val="00360311"/>
    <w:rsid w:val="00361751"/>
    <w:rsid w:val="00361922"/>
    <w:rsid w:val="00372D4C"/>
    <w:rsid w:val="00373020"/>
    <w:rsid w:val="0037339B"/>
    <w:rsid w:val="003752FD"/>
    <w:rsid w:val="00377ED4"/>
    <w:rsid w:val="00380FF7"/>
    <w:rsid w:val="00384132"/>
    <w:rsid w:val="00386C11"/>
    <w:rsid w:val="00391346"/>
    <w:rsid w:val="00392DEE"/>
    <w:rsid w:val="00397466"/>
    <w:rsid w:val="003A17D9"/>
    <w:rsid w:val="003A2296"/>
    <w:rsid w:val="003A6148"/>
    <w:rsid w:val="003B626E"/>
    <w:rsid w:val="003C33F6"/>
    <w:rsid w:val="003C3D2E"/>
    <w:rsid w:val="003C43A5"/>
    <w:rsid w:val="003C4AB0"/>
    <w:rsid w:val="003C6470"/>
    <w:rsid w:val="003D092B"/>
    <w:rsid w:val="003D2A10"/>
    <w:rsid w:val="003E1C5C"/>
    <w:rsid w:val="003E6650"/>
    <w:rsid w:val="003F419C"/>
    <w:rsid w:val="003F5B46"/>
    <w:rsid w:val="003F7024"/>
    <w:rsid w:val="00401363"/>
    <w:rsid w:val="00402E47"/>
    <w:rsid w:val="00404A83"/>
    <w:rsid w:val="00407864"/>
    <w:rsid w:val="00417433"/>
    <w:rsid w:val="00425015"/>
    <w:rsid w:val="00425186"/>
    <w:rsid w:val="00425429"/>
    <w:rsid w:val="00426515"/>
    <w:rsid w:val="00430994"/>
    <w:rsid w:val="00432412"/>
    <w:rsid w:val="004327BE"/>
    <w:rsid w:val="004345BE"/>
    <w:rsid w:val="004412C2"/>
    <w:rsid w:val="00441B6D"/>
    <w:rsid w:val="00443DE5"/>
    <w:rsid w:val="00450C98"/>
    <w:rsid w:val="004515C2"/>
    <w:rsid w:val="004556EF"/>
    <w:rsid w:val="004559A1"/>
    <w:rsid w:val="00455B1E"/>
    <w:rsid w:val="00457B3E"/>
    <w:rsid w:val="00462B07"/>
    <w:rsid w:val="00463E6B"/>
    <w:rsid w:val="00465BD2"/>
    <w:rsid w:val="004715C8"/>
    <w:rsid w:val="0047182F"/>
    <w:rsid w:val="00477B68"/>
    <w:rsid w:val="00480E5C"/>
    <w:rsid w:val="00481C31"/>
    <w:rsid w:val="00482FC1"/>
    <w:rsid w:val="00483027"/>
    <w:rsid w:val="00485F0C"/>
    <w:rsid w:val="00486DC9"/>
    <w:rsid w:val="004871AA"/>
    <w:rsid w:val="00490D73"/>
    <w:rsid w:val="004918D7"/>
    <w:rsid w:val="00492637"/>
    <w:rsid w:val="004926E1"/>
    <w:rsid w:val="00497656"/>
    <w:rsid w:val="004A0BCD"/>
    <w:rsid w:val="004A2D4B"/>
    <w:rsid w:val="004A2FEA"/>
    <w:rsid w:val="004A7257"/>
    <w:rsid w:val="004B07F5"/>
    <w:rsid w:val="004B3F73"/>
    <w:rsid w:val="004B599E"/>
    <w:rsid w:val="004C1C02"/>
    <w:rsid w:val="004D1289"/>
    <w:rsid w:val="004D2531"/>
    <w:rsid w:val="004D2DD7"/>
    <w:rsid w:val="004D75C5"/>
    <w:rsid w:val="004E1DAB"/>
    <w:rsid w:val="004E2186"/>
    <w:rsid w:val="004E66FB"/>
    <w:rsid w:val="004E687E"/>
    <w:rsid w:val="004F0DB1"/>
    <w:rsid w:val="004F470A"/>
    <w:rsid w:val="004F4C59"/>
    <w:rsid w:val="00500C8F"/>
    <w:rsid w:val="00501909"/>
    <w:rsid w:val="00503446"/>
    <w:rsid w:val="00507268"/>
    <w:rsid w:val="00507BBB"/>
    <w:rsid w:val="005114CA"/>
    <w:rsid w:val="005128DF"/>
    <w:rsid w:val="0051592A"/>
    <w:rsid w:val="00516CC9"/>
    <w:rsid w:val="005206FE"/>
    <w:rsid w:val="005257ED"/>
    <w:rsid w:val="00527C9B"/>
    <w:rsid w:val="005306F8"/>
    <w:rsid w:val="00530B8E"/>
    <w:rsid w:val="00535826"/>
    <w:rsid w:val="0053793A"/>
    <w:rsid w:val="0054023D"/>
    <w:rsid w:val="005426BF"/>
    <w:rsid w:val="0054745B"/>
    <w:rsid w:val="0055483F"/>
    <w:rsid w:val="00560BDC"/>
    <w:rsid w:val="0056213C"/>
    <w:rsid w:val="00564DC1"/>
    <w:rsid w:val="005748BA"/>
    <w:rsid w:val="00580C24"/>
    <w:rsid w:val="00582425"/>
    <w:rsid w:val="00582997"/>
    <w:rsid w:val="00587B05"/>
    <w:rsid w:val="00593F64"/>
    <w:rsid w:val="005960C0"/>
    <w:rsid w:val="00596337"/>
    <w:rsid w:val="005968EF"/>
    <w:rsid w:val="00596C1E"/>
    <w:rsid w:val="005A111A"/>
    <w:rsid w:val="005A2E26"/>
    <w:rsid w:val="005A3CFC"/>
    <w:rsid w:val="005A79A1"/>
    <w:rsid w:val="005B289E"/>
    <w:rsid w:val="005B7BCA"/>
    <w:rsid w:val="005C0DAE"/>
    <w:rsid w:val="005C188E"/>
    <w:rsid w:val="005C7386"/>
    <w:rsid w:val="005D2349"/>
    <w:rsid w:val="005D6458"/>
    <w:rsid w:val="005E0499"/>
    <w:rsid w:val="005E1B60"/>
    <w:rsid w:val="005E1B88"/>
    <w:rsid w:val="005E5507"/>
    <w:rsid w:val="005E607B"/>
    <w:rsid w:val="005E7C83"/>
    <w:rsid w:val="005F0A8D"/>
    <w:rsid w:val="005F32DA"/>
    <w:rsid w:val="005F44E4"/>
    <w:rsid w:val="005F4BF5"/>
    <w:rsid w:val="005F6A95"/>
    <w:rsid w:val="00601229"/>
    <w:rsid w:val="00603B67"/>
    <w:rsid w:val="006121A9"/>
    <w:rsid w:val="006162A2"/>
    <w:rsid w:val="006211C1"/>
    <w:rsid w:val="006214C3"/>
    <w:rsid w:val="006240DA"/>
    <w:rsid w:val="0063256E"/>
    <w:rsid w:val="00633F04"/>
    <w:rsid w:val="00635219"/>
    <w:rsid w:val="00635658"/>
    <w:rsid w:val="00635EC0"/>
    <w:rsid w:val="00640B58"/>
    <w:rsid w:val="00647AAA"/>
    <w:rsid w:val="00651B02"/>
    <w:rsid w:val="00651B19"/>
    <w:rsid w:val="00652483"/>
    <w:rsid w:val="0065319F"/>
    <w:rsid w:val="00660A29"/>
    <w:rsid w:val="0067079C"/>
    <w:rsid w:val="00670938"/>
    <w:rsid w:val="006712EB"/>
    <w:rsid w:val="00672289"/>
    <w:rsid w:val="006751F3"/>
    <w:rsid w:val="006921EF"/>
    <w:rsid w:val="00693A5A"/>
    <w:rsid w:val="00695519"/>
    <w:rsid w:val="006956A0"/>
    <w:rsid w:val="006A4134"/>
    <w:rsid w:val="006A4F2A"/>
    <w:rsid w:val="006A5DDA"/>
    <w:rsid w:val="006A6701"/>
    <w:rsid w:val="006B2065"/>
    <w:rsid w:val="006B21F4"/>
    <w:rsid w:val="006B3753"/>
    <w:rsid w:val="006B409A"/>
    <w:rsid w:val="006B62B2"/>
    <w:rsid w:val="006B7AD6"/>
    <w:rsid w:val="006C18CA"/>
    <w:rsid w:val="006C50FD"/>
    <w:rsid w:val="006D1DD4"/>
    <w:rsid w:val="006D3D4B"/>
    <w:rsid w:val="006D4014"/>
    <w:rsid w:val="006D44C1"/>
    <w:rsid w:val="006D69F4"/>
    <w:rsid w:val="006E308E"/>
    <w:rsid w:val="006E5651"/>
    <w:rsid w:val="006E58EE"/>
    <w:rsid w:val="006E5B85"/>
    <w:rsid w:val="006F026A"/>
    <w:rsid w:val="006F46D6"/>
    <w:rsid w:val="0070265B"/>
    <w:rsid w:val="00704813"/>
    <w:rsid w:val="007124A4"/>
    <w:rsid w:val="0072290D"/>
    <w:rsid w:val="00723D6D"/>
    <w:rsid w:val="00724537"/>
    <w:rsid w:val="00731724"/>
    <w:rsid w:val="0073261A"/>
    <w:rsid w:val="0073474B"/>
    <w:rsid w:val="00735103"/>
    <w:rsid w:val="00735511"/>
    <w:rsid w:val="00737208"/>
    <w:rsid w:val="007420C1"/>
    <w:rsid w:val="00744DE6"/>
    <w:rsid w:val="007518E2"/>
    <w:rsid w:val="00754DB7"/>
    <w:rsid w:val="00762452"/>
    <w:rsid w:val="007639E0"/>
    <w:rsid w:val="00773F94"/>
    <w:rsid w:val="00775507"/>
    <w:rsid w:val="00783473"/>
    <w:rsid w:val="0078395C"/>
    <w:rsid w:val="0078594B"/>
    <w:rsid w:val="00785F3A"/>
    <w:rsid w:val="00793A7E"/>
    <w:rsid w:val="00795E02"/>
    <w:rsid w:val="007979D0"/>
    <w:rsid w:val="007A3E50"/>
    <w:rsid w:val="007A4E18"/>
    <w:rsid w:val="007A7B8C"/>
    <w:rsid w:val="007A7D9C"/>
    <w:rsid w:val="007C368C"/>
    <w:rsid w:val="007C6D9E"/>
    <w:rsid w:val="007D1C43"/>
    <w:rsid w:val="007D1E71"/>
    <w:rsid w:val="007D5EAF"/>
    <w:rsid w:val="007D6C53"/>
    <w:rsid w:val="007D6FA9"/>
    <w:rsid w:val="007D78C3"/>
    <w:rsid w:val="007E14EC"/>
    <w:rsid w:val="007E1564"/>
    <w:rsid w:val="007E1E87"/>
    <w:rsid w:val="007E4994"/>
    <w:rsid w:val="007E5B3F"/>
    <w:rsid w:val="007F2257"/>
    <w:rsid w:val="00800356"/>
    <w:rsid w:val="0080091D"/>
    <w:rsid w:val="00800D52"/>
    <w:rsid w:val="0080231B"/>
    <w:rsid w:val="00804108"/>
    <w:rsid w:val="00804B06"/>
    <w:rsid w:val="00804FC4"/>
    <w:rsid w:val="00805FFB"/>
    <w:rsid w:val="00810B40"/>
    <w:rsid w:val="00816367"/>
    <w:rsid w:val="00816A0B"/>
    <w:rsid w:val="0081780A"/>
    <w:rsid w:val="00820D3E"/>
    <w:rsid w:val="00824B22"/>
    <w:rsid w:val="00830C53"/>
    <w:rsid w:val="00835EEF"/>
    <w:rsid w:val="00837FAA"/>
    <w:rsid w:val="00841F77"/>
    <w:rsid w:val="008463ED"/>
    <w:rsid w:val="008505EF"/>
    <w:rsid w:val="0085276D"/>
    <w:rsid w:val="00860745"/>
    <w:rsid w:val="00863390"/>
    <w:rsid w:val="0086385C"/>
    <w:rsid w:val="00863B78"/>
    <w:rsid w:val="00864968"/>
    <w:rsid w:val="00866985"/>
    <w:rsid w:val="00870B71"/>
    <w:rsid w:val="00871916"/>
    <w:rsid w:val="00884E15"/>
    <w:rsid w:val="0088754D"/>
    <w:rsid w:val="00892BF7"/>
    <w:rsid w:val="00893AC3"/>
    <w:rsid w:val="008956DD"/>
    <w:rsid w:val="008A388E"/>
    <w:rsid w:val="008A510E"/>
    <w:rsid w:val="008A522A"/>
    <w:rsid w:val="008A7DAB"/>
    <w:rsid w:val="008B4464"/>
    <w:rsid w:val="008B4D15"/>
    <w:rsid w:val="008B750B"/>
    <w:rsid w:val="008C3162"/>
    <w:rsid w:val="008C53C9"/>
    <w:rsid w:val="008C6115"/>
    <w:rsid w:val="008C6506"/>
    <w:rsid w:val="008D1F14"/>
    <w:rsid w:val="008D4085"/>
    <w:rsid w:val="008D4ABC"/>
    <w:rsid w:val="008D6DDC"/>
    <w:rsid w:val="008E23B8"/>
    <w:rsid w:val="008E3924"/>
    <w:rsid w:val="008E426D"/>
    <w:rsid w:val="008E4A10"/>
    <w:rsid w:val="008E7A0D"/>
    <w:rsid w:val="008F13F7"/>
    <w:rsid w:val="008F5B4D"/>
    <w:rsid w:val="0090717E"/>
    <w:rsid w:val="00907425"/>
    <w:rsid w:val="00910DC0"/>
    <w:rsid w:val="00920692"/>
    <w:rsid w:val="00923C34"/>
    <w:rsid w:val="00924152"/>
    <w:rsid w:val="0092467C"/>
    <w:rsid w:val="0092513D"/>
    <w:rsid w:val="00926380"/>
    <w:rsid w:val="00927A9F"/>
    <w:rsid w:val="009335CC"/>
    <w:rsid w:val="00933BD2"/>
    <w:rsid w:val="0093586F"/>
    <w:rsid w:val="00935A55"/>
    <w:rsid w:val="00940649"/>
    <w:rsid w:val="00941CEB"/>
    <w:rsid w:val="00942A2E"/>
    <w:rsid w:val="009435BA"/>
    <w:rsid w:val="009464AA"/>
    <w:rsid w:val="0094720F"/>
    <w:rsid w:val="00953B28"/>
    <w:rsid w:val="00954322"/>
    <w:rsid w:val="009575DA"/>
    <w:rsid w:val="00957CAA"/>
    <w:rsid w:val="0096384B"/>
    <w:rsid w:val="009673D1"/>
    <w:rsid w:val="009675B2"/>
    <w:rsid w:val="0096778A"/>
    <w:rsid w:val="0096778F"/>
    <w:rsid w:val="0097083E"/>
    <w:rsid w:val="00970BDA"/>
    <w:rsid w:val="00977656"/>
    <w:rsid w:val="0098201D"/>
    <w:rsid w:val="009846A7"/>
    <w:rsid w:val="0098794D"/>
    <w:rsid w:val="00994182"/>
    <w:rsid w:val="0099497B"/>
    <w:rsid w:val="009A1F74"/>
    <w:rsid w:val="009A2AD6"/>
    <w:rsid w:val="009A399B"/>
    <w:rsid w:val="009A3BE8"/>
    <w:rsid w:val="009A43BA"/>
    <w:rsid w:val="009B0D05"/>
    <w:rsid w:val="009B13DF"/>
    <w:rsid w:val="009B4CA6"/>
    <w:rsid w:val="009B79F8"/>
    <w:rsid w:val="009C66D5"/>
    <w:rsid w:val="009D13CE"/>
    <w:rsid w:val="009D13FD"/>
    <w:rsid w:val="009D266A"/>
    <w:rsid w:val="009D663C"/>
    <w:rsid w:val="009E67FE"/>
    <w:rsid w:val="009E6CA2"/>
    <w:rsid w:val="009F1B41"/>
    <w:rsid w:val="009F5BE9"/>
    <w:rsid w:val="009F7E07"/>
    <w:rsid w:val="00A01522"/>
    <w:rsid w:val="00A07841"/>
    <w:rsid w:val="00A10A11"/>
    <w:rsid w:val="00A10B5A"/>
    <w:rsid w:val="00A13C6A"/>
    <w:rsid w:val="00A17B09"/>
    <w:rsid w:val="00A345E9"/>
    <w:rsid w:val="00A37CB1"/>
    <w:rsid w:val="00A40D34"/>
    <w:rsid w:val="00A44825"/>
    <w:rsid w:val="00A457C6"/>
    <w:rsid w:val="00A45FFA"/>
    <w:rsid w:val="00A46AD0"/>
    <w:rsid w:val="00A47063"/>
    <w:rsid w:val="00A473A8"/>
    <w:rsid w:val="00A50053"/>
    <w:rsid w:val="00A513F0"/>
    <w:rsid w:val="00A53F54"/>
    <w:rsid w:val="00A55A4C"/>
    <w:rsid w:val="00A56D52"/>
    <w:rsid w:val="00A61AC8"/>
    <w:rsid w:val="00A6366F"/>
    <w:rsid w:val="00A6441F"/>
    <w:rsid w:val="00A65D4C"/>
    <w:rsid w:val="00A66AF0"/>
    <w:rsid w:val="00A67D12"/>
    <w:rsid w:val="00A70512"/>
    <w:rsid w:val="00A73525"/>
    <w:rsid w:val="00A76022"/>
    <w:rsid w:val="00A767CA"/>
    <w:rsid w:val="00A82B39"/>
    <w:rsid w:val="00A834F9"/>
    <w:rsid w:val="00A9123D"/>
    <w:rsid w:val="00A954F4"/>
    <w:rsid w:val="00A95AC6"/>
    <w:rsid w:val="00A96839"/>
    <w:rsid w:val="00A971D2"/>
    <w:rsid w:val="00AA1F60"/>
    <w:rsid w:val="00AA3917"/>
    <w:rsid w:val="00AA40D7"/>
    <w:rsid w:val="00AA6AF0"/>
    <w:rsid w:val="00AB57E4"/>
    <w:rsid w:val="00AB5F7D"/>
    <w:rsid w:val="00AB66BF"/>
    <w:rsid w:val="00AC0C50"/>
    <w:rsid w:val="00AC0FAC"/>
    <w:rsid w:val="00AC6EB4"/>
    <w:rsid w:val="00AC6FE2"/>
    <w:rsid w:val="00AD0D98"/>
    <w:rsid w:val="00AD2A9D"/>
    <w:rsid w:val="00AE4C16"/>
    <w:rsid w:val="00AE770B"/>
    <w:rsid w:val="00AF0B83"/>
    <w:rsid w:val="00AF1CA4"/>
    <w:rsid w:val="00AF21E3"/>
    <w:rsid w:val="00AF24FC"/>
    <w:rsid w:val="00AF3925"/>
    <w:rsid w:val="00B02BDC"/>
    <w:rsid w:val="00B073A2"/>
    <w:rsid w:val="00B0747E"/>
    <w:rsid w:val="00B10332"/>
    <w:rsid w:val="00B1296B"/>
    <w:rsid w:val="00B14E54"/>
    <w:rsid w:val="00B179AD"/>
    <w:rsid w:val="00B21330"/>
    <w:rsid w:val="00B2292F"/>
    <w:rsid w:val="00B24FDB"/>
    <w:rsid w:val="00B27A42"/>
    <w:rsid w:val="00B369DE"/>
    <w:rsid w:val="00B43169"/>
    <w:rsid w:val="00B43350"/>
    <w:rsid w:val="00B45522"/>
    <w:rsid w:val="00B47C59"/>
    <w:rsid w:val="00B501A8"/>
    <w:rsid w:val="00B5161F"/>
    <w:rsid w:val="00B55AE4"/>
    <w:rsid w:val="00B61298"/>
    <w:rsid w:val="00B64677"/>
    <w:rsid w:val="00B702A1"/>
    <w:rsid w:val="00B70B46"/>
    <w:rsid w:val="00B7162A"/>
    <w:rsid w:val="00B730A6"/>
    <w:rsid w:val="00B739B0"/>
    <w:rsid w:val="00B81071"/>
    <w:rsid w:val="00B814A3"/>
    <w:rsid w:val="00B83688"/>
    <w:rsid w:val="00B92DE6"/>
    <w:rsid w:val="00B96F38"/>
    <w:rsid w:val="00BA02D6"/>
    <w:rsid w:val="00BA59A7"/>
    <w:rsid w:val="00BA6350"/>
    <w:rsid w:val="00BB414E"/>
    <w:rsid w:val="00BB4695"/>
    <w:rsid w:val="00BC2E73"/>
    <w:rsid w:val="00BC716B"/>
    <w:rsid w:val="00BD0E74"/>
    <w:rsid w:val="00BD28F8"/>
    <w:rsid w:val="00BD5F8C"/>
    <w:rsid w:val="00BD600E"/>
    <w:rsid w:val="00BD73B5"/>
    <w:rsid w:val="00BE082D"/>
    <w:rsid w:val="00BE18D4"/>
    <w:rsid w:val="00BE29DD"/>
    <w:rsid w:val="00BE6383"/>
    <w:rsid w:val="00BF15A8"/>
    <w:rsid w:val="00BF7A55"/>
    <w:rsid w:val="00C0009B"/>
    <w:rsid w:val="00C01B58"/>
    <w:rsid w:val="00C02D7E"/>
    <w:rsid w:val="00C066AF"/>
    <w:rsid w:val="00C101C7"/>
    <w:rsid w:val="00C10915"/>
    <w:rsid w:val="00C10B95"/>
    <w:rsid w:val="00C10BD4"/>
    <w:rsid w:val="00C10E06"/>
    <w:rsid w:val="00C145B8"/>
    <w:rsid w:val="00C17FCC"/>
    <w:rsid w:val="00C2382C"/>
    <w:rsid w:val="00C2438F"/>
    <w:rsid w:val="00C247B2"/>
    <w:rsid w:val="00C31AF0"/>
    <w:rsid w:val="00C32A7E"/>
    <w:rsid w:val="00C34F28"/>
    <w:rsid w:val="00C368DF"/>
    <w:rsid w:val="00C4070C"/>
    <w:rsid w:val="00C442C5"/>
    <w:rsid w:val="00C54B4F"/>
    <w:rsid w:val="00C56A4F"/>
    <w:rsid w:val="00C57B5C"/>
    <w:rsid w:val="00C57C7C"/>
    <w:rsid w:val="00C57DBE"/>
    <w:rsid w:val="00C602C0"/>
    <w:rsid w:val="00C60A55"/>
    <w:rsid w:val="00C61049"/>
    <w:rsid w:val="00C63FFE"/>
    <w:rsid w:val="00C674A5"/>
    <w:rsid w:val="00C715E1"/>
    <w:rsid w:val="00C769A3"/>
    <w:rsid w:val="00C77249"/>
    <w:rsid w:val="00C83786"/>
    <w:rsid w:val="00C83C59"/>
    <w:rsid w:val="00C91EB6"/>
    <w:rsid w:val="00C92DF1"/>
    <w:rsid w:val="00C93198"/>
    <w:rsid w:val="00C93922"/>
    <w:rsid w:val="00CA10B0"/>
    <w:rsid w:val="00CA2ECB"/>
    <w:rsid w:val="00CA2F8E"/>
    <w:rsid w:val="00CA3EE2"/>
    <w:rsid w:val="00CA4F72"/>
    <w:rsid w:val="00CA66E1"/>
    <w:rsid w:val="00CA7FD5"/>
    <w:rsid w:val="00CB0248"/>
    <w:rsid w:val="00CB3287"/>
    <w:rsid w:val="00CB33E2"/>
    <w:rsid w:val="00CB4927"/>
    <w:rsid w:val="00CB4E68"/>
    <w:rsid w:val="00CC0E60"/>
    <w:rsid w:val="00CC2733"/>
    <w:rsid w:val="00CC6088"/>
    <w:rsid w:val="00CC66C1"/>
    <w:rsid w:val="00CD0050"/>
    <w:rsid w:val="00CD7C34"/>
    <w:rsid w:val="00CE0AA6"/>
    <w:rsid w:val="00CE1CD4"/>
    <w:rsid w:val="00CE2916"/>
    <w:rsid w:val="00CE3608"/>
    <w:rsid w:val="00CE700C"/>
    <w:rsid w:val="00CE7481"/>
    <w:rsid w:val="00CF0A8F"/>
    <w:rsid w:val="00CF4C27"/>
    <w:rsid w:val="00CF66FA"/>
    <w:rsid w:val="00CF6E34"/>
    <w:rsid w:val="00CF7806"/>
    <w:rsid w:val="00CF7E30"/>
    <w:rsid w:val="00D048CE"/>
    <w:rsid w:val="00D106ED"/>
    <w:rsid w:val="00D10998"/>
    <w:rsid w:val="00D12C4C"/>
    <w:rsid w:val="00D13871"/>
    <w:rsid w:val="00D15CBD"/>
    <w:rsid w:val="00D1659B"/>
    <w:rsid w:val="00D173F4"/>
    <w:rsid w:val="00D17865"/>
    <w:rsid w:val="00D20887"/>
    <w:rsid w:val="00D221CB"/>
    <w:rsid w:val="00D23391"/>
    <w:rsid w:val="00D23A97"/>
    <w:rsid w:val="00D31805"/>
    <w:rsid w:val="00D41409"/>
    <w:rsid w:val="00D459A3"/>
    <w:rsid w:val="00D475BC"/>
    <w:rsid w:val="00D552B9"/>
    <w:rsid w:val="00D56BA2"/>
    <w:rsid w:val="00D57F1E"/>
    <w:rsid w:val="00D60DF7"/>
    <w:rsid w:val="00D62021"/>
    <w:rsid w:val="00D67848"/>
    <w:rsid w:val="00D70E89"/>
    <w:rsid w:val="00D72AAA"/>
    <w:rsid w:val="00D735B2"/>
    <w:rsid w:val="00D74021"/>
    <w:rsid w:val="00D76D01"/>
    <w:rsid w:val="00D80DC4"/>
    <w:rsid w:val="00D922A9"/>
    <w:rsid w:val="00D9394A"/>
    <w:rsid w:val="00D9595F"/>
    <w:rsid w:val="00DA24C7"/>
    <w:rsid w:val="00DA50E7"/>
    <w:rsid w:val="00DA6CD7"/>
    <w:rsid w:val="00DA6F43"/>
    <w:rsid w:val="00DA7961"/>
    <w:rsid w:val="00DB0CBB"/>
    <w:rsid w:val="00DB2AA0"/>
    <w:rsid w:val="00DB55B4"/>
    <w:rsid w:val="00DB67CC"/>
    <w:rsid w:val="00DC3783"/>
    <w:rsid w:val="00DC4AC8"/>
    <w:rsid w:val="00DC5D72"/>
    <w:rsid w:val="00DD35D2"/>
    <w:rsid w:val="00DE1070"/>
    <w:rsid w:val="00DE3668"/>
    <w:rsid w:val="00DE56AC"/>
    <w:rsid w:val="00DF143B"/>
    <w:rsid w:val="00E00219"/>
    <w:rsid w:val="00E0316B"/>
    <w:rsid w:val="00E20352"/>
    <w:rsid w:val="00E23328"/>
    <w:rsid w:val="00E25E10"/>
    <w:rsid w:val="00E2696D"/>
    <w:rsid w:val="00E2740A"/>
    <w:rsid w:val="00E278C7"/>
    <w:rsid w:val="00E31308"/>
    <w:rsid w:val="00E32DC7"/>
    <w:rsid w:val="00E35C4B"/>
    <w:rsid w:val="00E4119C"/>
    <w:rsid w:val="00E47ADE"/>
    <w:rsid w:val="00E50B41"/>
    <w:rsid w:val="00E5219B"/>
    <w:rsid w:val="00E52D07"/>
    <w:rsid w:val="00E548CB"/>
    <w:rsid w:val="00E5518B"/>
    <w:rsid w:val="00E609FE"/>
    <w:rsid w:val="00E62738"/>
    <w:rsid w:val="00E630BE"/>
    <w:rsid w:val="00E651A5"/>
    <w:rsid w:val="00E7550F"/>
    <w:rsid w:val="00E75920"/>
    <w:rsid w:val="00E80D96"/>
    <w:rsid w:val="00E82119"/>
    <w:rsid w:val="00E871FA"/>
    <w:rsid w:val="00E87BB9"/>
    <w:rsid w:val="00E9110E"/>
    <w:rsid w:val="00E936A4"/>
    <w:rsid w:val="00E95441"/>
    <w:rsid w:val="00E954BB"/>
    <w:rsid w:val="00EA00DE"/>
    <w:rsid w:val="00EA45E7"/>
    <w:rsid w:val="00EA605B"/>
    <w:rsid w:val="00EB016E"/>
    <w:rsid w:val="00EB64F6"/>
    <w:rsid w:val="00EB6935"/>
    <w:rsid w:val="00EB78E3"/>
    <w:rsid w:val="00EB7BE3"/>
    <w:rsid w:val="00EC1C4B"/>
    <w:rsid w:val="00EC252C"/>
    <w:rsid w:val="00EC735A"/>
    <w:rsid w:val="00ED119A"/>
    <w:rsid w:val="00ED1878"/>
    <w:rsid w:val="00ED5F38"/>
    <w:rsid w:val="00ED727B"/>
    <w:rsid w:val="00EE003A"/>
    <w:rsid w:val="00EE08F4"/>
    <w:rsid w:val="00EE17C1"/>
    <w:rsid w:val="00EF27FE"/>
    <w:rsid w:val="00F05943"/>
    <w:rsid w:val="00F07FB6"/>
    <w:rsid w:val="00F13A22"/>
    <w:rsid w:val="00F149D0"/>
    <w:rsid w:val="00F154D5"/>
    <w:rsid w:val="00F16B53"/>
    <w:rsid w:val="00F2560C"/>
    <w:rsid w:val="00F25ECD"/>
    <w:rsid w:val="00F318BE"/>
    <w:rsid w:val="00F32CAA"/>
    <w:rsid w:val="00F33297"/>
    <w:rsid w:val="00F343FB"/>
    <w:rsid w:val="00F359FE"/>
    <w:rsid w:val="00F35CAE"/>
    <w:rsid w:val="00F40BD0"/>
    <w:rsid w:val="00F42159"/>
    <w:rsid w:val="00F4256E"/>
    <w:rsid w:val="00F42EE1"/>
    <w:rsid w:val="00F43DF8"/>
    <w:rsid w:val="00F47FDA"/>
    <w:rsid w:val="00F57B09"/>
    <w:rsid w:val="00F57EEE"/>
    <w:rsid w:val="00F57FBE"/>
    <w:rsid w:val="00F60F1F"/>
    <w:rsid w:val="00F64141"/>
    <w:rsid w:val="00F67508"/>
    <w:rsid w:val="00F71250"/>
    <w:rsid w:val="00F71FC9"/>
    <w:rsid w:val="00F72595"/>
    <w:rsid w:val="00F7267D"/>
    <w:rsid w:val="00F73B48"/>
    <w:rsid w:val="00F73F14"/>
    <w:rsid w:val="00F74F51"/>
    <w:rsid w:val="00F8196F"/>
    <w:rsid w:val="00F842AD"/>
    <w:rsid w:val="00F90053"/>
    <w:rsid w:val="00F914EB"/>
    <w:rsid w:val="00F91B85"/>
    <w:rsid w:val="00F93614"/>
    <w:rsid w:val="00F938E7"/>
    <w:rsid w:val="00F96254"/>
    <w:rsid w:val="00F975A1"/>
    <w:rsid w:val="00FA09B6"/>
    <w:rsid w:val="00FA3B17"/>
    <w:rsid w:val="00FA5E8D"/>
    <w:rsid w:val="00FA5F3D"/>
    <w:rsid w:val="00FB15EB"/>
    <w:rsid w:val="00FB27B5"/>
    <w:rsid w:val="00FB2E30"/>
    <w:rsid w:val="00FB399E"/>
    <w:rsid w:val="00FB7000"/>
    <w:rsid w:val="00FB7952"/>
    <w:rsid w:val="00FB7F50"/>
    <w:rsid w:val="00FC2A85"/>
    <w:rsid w:val="00FC40AF"/>
    <w:rsid w:val="00FC56E1"/>
    <w:rsid w:val="00FC73B9"/>
    <w:rsid w:val="00FD0A16"/>
    <w:rsid w:val="00FD2935"/>
    <w:rsid w:val="00FD40D2"/>
    <w:rsid w:val="00FE372C"/>
    <w:rsid w:val="00FE3C2F"/>
    <w:rsid w:val="00FE3D7D"/>
    <w:rsid w:val="00FE3F17"/>
    <w:rsid w:val="00FE6DCF"/>
    <w:rsid w:val="00FF69A1"/>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8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38231249">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853109263">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91154548">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786466482">
      <w:bodyDiv w:val="1"/>
      <w:marLeft w:val="0"/>
      <w:marRight w:val="0"/>
      <w:marTop w:val="0"/>
      <w:marBottom w:val="0"/>
      <w:divBdr>
        <w:top w:val="none" w:sz="0" w:space="0" w:color="auto"/>
        <w:left w:val="none" w:sz="0" w:space="0" w:color="auto"/>
        <w:bottom w:val="none" w:sz="0" w:space="0" w:color="auto"/>
        <w:right w:val="none" w:sz="0" w:space="0" w:color="auto"/>
      </w:divBdr>
    </w:div>
    <w:div w:id="1796557728">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notes.xml.rels><?xml version="1.0" encoding="UTF-8" standalone="yes"?>
<Relationships xmlns="http://schemas.openxmlformats.org/package/2006/relationships"><Relationship Id="rId8" Type="http://schemas.openxmlformats.org/officeDocument/2006/relationships/hyperlink" Target="http://lib.eshia.ir/10083/2/68/&#1587;&#1571;&#1604;&#1575;&#1607;" TargetMode="External"/><Relationship Id="rId13" Type="http://schemas.openxmlformats.org/officeDocument/2006/relationships/hyperlink" Target="http://lib.eshia.ir/11025/6/76/&#1580;&#1605;&#1740;&#1593;" TargetMode="External"/><Relationship Id="rId18" Type="http://schemas.openxmlformats.org/officeDocument/2006/relationships/hyperlink" Target="http://lib.eshia.ir/71542/1/160/&#1585;&#1608;&#1740;&#1606;&#1575;" TargetMode="External"/><Relationship Id="rId3" Type="http://schemas.openxmlformats.org/officeDocument/2006/relationships/hyperlink" Target="http://lib.eshia.ir/11025/6/76/&#1608;&#1575;&#1580;&#1576;" TargetMode="External"/><Relationship Id="rId21" Type="http://schemas.openxmlformats.org/officeDocument/2006/relationships/hyperlink" Target="http://lib.eshia.ir/11021/1/309/&#1601;&#1585;&#1590;" TargetMode="External"/><Relationship Id="rId7" Type="http://schemas.openxmlformats.org/officeDocument/2006/relationships/hyperlink" Target="http://lib.eshia.ir/10083/2/68/&#1587;&#1571;&#1604;&#1575;&#1607;" TargetMode="External"/><Relationship Id="rId12" Type="http://schemas.openxmlformats.org/officeDocument/2006/relationships/hyperlink" Target="http://lib.eshia.ir/86808/2/121/&#1583;&#1585;&#1607;&#1605;" TargetMode="External"/><Relationship Id="rId17" Type="http://schemas.openxmlformats.org/officeDocument/2006/relationships/hyperlink" Target="http://lib.eshia.ir/11015/4/188/&#1576;&#1593;&#1588;&#1585;" TargetMode="External"/><Relationship Id="rId2" Type="http://schemas.openxmlformats.org/officeDocument/2006/relationships/hyperlink" Target="http://lib.eshia.ir/27725/1/642/&#1575;&#1602;&#1585;&#1576;" TargetMode="External"/><Relationship Id="rId16" Type="http://schemas.openxmlformats.org/officeDocument/2006/relationships/hyperlink" Target="http://lib.eshia.ir/71860/36/69/&#1575;&#1604;&#1606;&#1583;&#1575;&#1569;" TargetMode="External"/><Relationship Id="rId20" Type="http://schemas.openxmlformats.org/officeDocument/2006/relationships/hyperlink" Target="http://lib.eshia.ir/15106/1/63/&#1585;&#1608;&#1740;" TargetMode="External"/><Relationship Id="rId1" Type="http://schemas.openxmlformats.org/officeDocument/2006/relationships/hyperlink" Target="http://lib.eshia.ir/10028/1/650/&#1740;&#1587;&#1578;&#1581;&#1576;" TargetMode="External"/><Relationship Id="rId6" Type="http://schemas.openxmlformats.org/officeDocument/2006/relationships/hyperlink" Target="http://lib.eshia.ir/10083/1/112/&#1608;&#1575;&#1580;&#1576;" TargetMode="External"/><Relationship Id="rId11" Type="http://schemas.openxmlformats.org/officeDocument/2006/relationships/hyperlink" Target="http://lib.eshia.ir/71334/14/389/&#1575;&#1606;&#1593;&#1602;&#1575;&#1583;" TargetMode="External"/><Relationship Id="rId5" Type="http://schemas.openxmlformats.org/officeDocument/2006/relationships/hyperlink" Target="http://lib.eshia.ir/71334/10/3/&#1587;&#1605;&#1575;&#1593;&#1607;" TargetMode="External"/><Relationship Id="rId15" Type="http://schemas.openxmlformats.org/officeDocument/2006/relationships/hyperlink" Target="http://lib.eshia.ir/71860/82/51/&#1571;&#1581;&#1602;" TargetMode="External"/><Relationship Id="rId10" Type="http://schemas.openxmlformats.org/officeDocument/2006/relationships/hyperlink" Target="http://lib.eshia.ir/11002/1/311/&#1575;&#1604;&#1585;&#1581;&#1740;&#1605;" TargetMode="External"/><Relationship Id="rId19" Type="http://schemas.openxmlformats.org/officeDocument/2006/relationships/hyperlink" Target="http://lib.eshia.ir/11015/4/189/&#1576;&#1587;&#1605;%20&#1575;&#1604;&#1604;&#1607;" TargetMode="External"/><Relationship Id="rId4" Type="http://schemas.openxmlformats.org/officeDocument/2006/relationships/hyperlink" Target="http://lib.eshia.ir/71334/14/385/&#1575;&#1604;&#1608;&#1580;&#1608;&#1576;" TargetMode="External"/><Relationship Id="rId9" Type="http://schemas.openxmlformats.org/officeDocument/2006/relationships/hyperlink" Target="http://lib.eshia.ir/10015/1/334/&#1587;&#1601;&#1740;&#1575;&#1606;" TargetMode="External"/><Relationship Id="rId14" Type="http://schemas.openxmlformats.org/officeDocument/2006/relationships/hyperlink" Target="http://lib.eshia.ir/11015/4/186/&#1580;&#1607;&#1585;" TargetMode="External"/><Relationship Id="rId22" Type="http://schemas.openxmlformats.org/officeDocument/2006/relationships/hyperlink" Target="http://lib.eshia.ir/11021/1/311/&#1584;&#1705;&#158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29B6E-988B-4317-A873-1FEE51CBE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24</TotalTime>
  <Pages>12</Pages>
  <Words>3495</Words>
  <Characters>19927</Characters>
  <Application>Microsoft Office Word</Application>
  <DocSecurity>0</DocSecurity>
  <Lines>166</Lines>
  <Paragraphs>46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23376</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22</cp:revision>
  <cp:lastPrinted>2022-10-30T04:36:00Z</cp:lastPrinted>
  <dcterms:created xsi:type="dcterms:W3CDTF">2022-10-29T13:41:00Z</dcterms:created>
  <dcterms:modified xsi:type="dcterms:W3CDTF">2022-10-30T12:52:00Z</dcterms:modified>
  <cp:contentStatus>ویرایش 2.5</cp:contentStatus>
  <cp:version>2.7</cp:version>
</cp:coreProperties>
</file>