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42D57" w:rsidRDefault="00B42D57" w:rsidP="00B42D5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9021100" w:history="1">
        <w:r w:rsidRPr="007F46DD">
          <w:rPr>
            <w:rStyle w:val="Hyperlink"/>
            <w:noProof/>
            <w:rtl/>
          </w:rPr>
          <w:t>مسئله 18: دوران امر ب</w:t>
        </w:r>
        <w:r w:rsidRPr="007F46DD">
          <w:rPr>
            <w:rStyle w:val="Hyperlink"/>
            <w:rFonts w:hint="cs"/>
            <w:noProof/>
            <w:rtl/>
          </w:rPr>
          <w:t>ی</w:t>
        </w:r>
        <w:r w:rsidRPr="007F46DD">
          <w:rPr>
            <w:rStyle w:val="Hyperlink"/>
            <w:rFonts w:hint="eastAsia"/>
            <w:noProof/>
            <w:rtl/>
          </w:rPr>
          <w:t>ن</w:t>
        </w:r>
        <w:r w:rsidRPr="007F46DD">
          <w:rPr>
            <w:rStyle w:val="Hyperlink"/>
            <w:noProof/>
            <w:rtl/>
          </w:rPr>
          <w:t xml:space="preserve"> نماز در حال حرکت </w:t>
        </w:r>
        <w:r w:rsidRPr="007F46DD">
          <w:rPr>
            <w:rStyle w:val="Hyperlink"/>
            <w:rFonts w:hint="cs"/>
            <w:noProof/>
            <w:rtl/>
          </w:rPr>
          <w:t>ی</w:t>
        </w:r>
        <w:r w:rsidRPr="007F46DD">
          <w:rPr>
            <w:rStyle w:val="Hyperlink"/>
            <w:rFonts w:hint="eastAsia"/>
            <w:noProof/>
            <w:rtl/>
          </w:rPr>
          <w:t>ا</w:t>
        </w:r>
        <w:r w:rsidRPr="007F46DD">
          <w:rPr>
            <w:rStyle w:val="Hyperlink"/>
            <w:noProof/>
            <w:rtl/>
          </w:rPr>
          <w:t xml:space="preserve"> نشسته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89021100 </w:instrText>
        </w:r>
        <w:r>
          <w:rPr>
            <w:noProof/>
            <w:webHidden/>
          </w:rPr>
          <w:instrText>\h</w:instrText>
        </w:r>
        <w:r>
          <w:rPr>
            <w:noProof/>
            <w:webHidden/>
            <w:rtl/>
          </w:rPr>
          <w:instrText xml:space="preserve"> </w:instrText>
        </w:r>
        <w:r>
          <w:rPr>
            <w:noProof/>
            <w:webHidden/>
            <w:rtl/>
          </w:rPr>
        </w:r>
        <w:r>
          <w:rPr>
            <w:noProof/>
            <w:webHidden/>
            <w:rtl/>
          </w:rPr>
          <w:fldChar w:fldCharType="separate"/>
        </w:r>
        <w:r w:rsidR="00B70654">
          <w:rPr>
            <w:noProof/>
            <w:webHidden/>
            <w:rtl/>
          </w:rPr>
          <w:t>1</w:t>
        </w:r>
        <w:r>
          <w:rPr>
            <w:noProof/>
            <w:webHidden/>
            <w:rtl/>
          </w:rPr>
          <w:fldChar w:fldCharType="end"/>
        </w:r>
      </w:hyperlink>
    </w:p>
    <w:p w:rsidR="00B42D57" w:rsidRDefault="008B01C4" w:rsidP="00B42D57">
      <w:pPr>
        <w:pStyle w:val="TOC2"/>
        <w:tabs>
          <w:tab w:val="right" w:leader="dot" w:pos="10194"/>
        </w:tabs>
        <w:rPr>
          <w:rFonts w:asciiTheme="minorHAnsi" w:eastAsiaTheme="minorEastAsia" w:hAnsiTheme="minorHAnsi" w:cstheme="minorBidi"/>
          <w:bCs w:val="0"/>
          <w:noProof/>
          <w:color w:val="auto"/>
          <w:szCs w:val="22"/>
          <w:rtl/>
          <w:lang w:bidi="ar-SA"/>
        </w:rPr>
      </w:pPr>
      <w:hyperlink w:anchor="_Toc89021101" w:history="1">
        <w:r w:rsidR="00B42D57" w:rsidRPr="007F46DD">
          <w:rPr>
            <w:rStyle w:val="Hyperlink"/>
            <w:noProof/>
            <w:rtl/>
          </w:rPr>
          <w:t>بررس</w:t>
        </w:r>
        <w:r w:rsidR="00B42D57" w:rsidRPr="007F46DD">
          <w:rPr>
            <w:rStyle w:val="Hyperlink"/>
            <w:rFonts w:hint="cs"/>
            <w:noProof/>
            <w:rtl/>
          </w:rPr>
          <w:t>ی</w:t>
        </w:r>
        <w:r w:rsidR="00B42D57" w:rsidRPr="007F46DD">
          <w:rPr>
            <w:rStyle w:val="Hyperlink"/>
            <w:noProof/>
            <w:rtl/>
          </w:rPr>
          <w:t xml:space="preserve"> تقوم </w:t>
        </w:r>
        <w:r w:rsidR="00B42D57" w:rsidRPr="007F46DD">
          <w:rPr>
            <w:rStyle w:val="Hyperlink"/>
            <w:rFonts w:hint="cs"/>
            <w:noProof/>
            <w:rtl/>
          </w:rPr>
          <w:t>ی</w:t>
        </w:r>
        <w:r w:rsidR="00B42D57" w:rsidRPr="007F46DD">
          <w:rPr>
            <w:rStyle w:val="Hyperlink"/>
            <w:rFonts w:hint="eastAsia"/>
            <w:noProof/>
            <w:rtl/>
          </w:rPr>
          <w:t>ا</w:t>
        </w:r>
        <w:r w:rsidR="00B42D57" w:rsidRPr="007F46DD">
          <w:rPr>
            <w:rStyle w:val="Hyperlink"/>
            <w:noProof/>
            <w:rtl/>
          </w:rPr>
          <w:t xml:space="preserve"> عدم تقوم</w:t>
        </w:r>
        <w:bookmarkStart w:id="0" w:name="_GoBack"/>
        <w:bookmarkEnd w:id="0"/>
        <w:r w:rsidR="00B42D57" w:rsidRPr="007F46DD">
          <w:rPr>
            <w:rStyle w:val="Hyperlink"/>
            <w:noProof/>
            <w:rtl/>
          </w:rPr>
          <w:t xml:space="preserve"> ق</w:t>
        </w:r>
        <w:r w:rsidR="00B42D57" w:rsidRPr="007F46DD">
          <w:rPr>
            <w:rStyle w:val="Hyperlink"/>
            <w:rFonts w:hint="cs"/>
            <w:noProof/>
            <w:rtl/>
          </w:rPr>
          <w:t>ی</w:t>
        </w:r>
        <w:r w:rsidR="00B42D57" w:rsidRPr="007F46DD">
          <w:rPr>
            <w:rStyle w:val="Hyperlink"/>
            <w:rFonts w:hint="eastAsia"/>
            <w:noProof/>
            <w:rtl/>
          </w:rPr>
          <w:t>ام</w:t>
        </w:r>
        <w:r w:rsidR="00B42D57" w:rsidRPr="007F46DD">
          <w:rPr>
            <w:rStyle w:val="Hyperlink"/>
            <w:noProof/>
            <w:rtl/>
          </w:rPr>
          <w:t xml:space="preserve"> به وقوف</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89021101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2</w:t>
        </w:r>
        <w:r w:rsidR="00B42D57">
          <w:rPr>
            <w:noProof/>
            <w:webHidden/>
            <w:rtl/>
          </w:rPr>
          <w:fldChar w:fldCharType="end"/>
        </w:r>
      </w:hyperlink>
    </w:p>
    <w:p w:rsidR="00B42D57" w:rsidRDefault="008B01C4" w:rsidP="00B42D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021102" w:history="1">
        <w:r w:rsidR="00B42D57" w:rsidRPr="007F46DD">
          <w:rPr>
            <w:rStyle w:val="Hyperlink"/>
            <w:noProof/>
            <w:rtl/>
          </w:rPr>
          <w:t>أقوال در مسئله</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89021102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2</w:t>
        </w:r>
        <w:r w:rsidR="00B42D57">
          <w:rPr>
            <w:noProof/>
            <w:webHidden/>
            <w:rtl/>
          </w:rPr>
          <w:fldChar w:fldCharType="end"/>
        </w:r>
      </w:hyperlink>
    </w:p>
    <w:p w:rsidR="00B42D57" w:rsidRDefault="008B01C4" w:rsidP="00B42D5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21103" w:history="1">
        <w:r w:rsidR="00B42D57" w:rsidRPr="007F46DD">
          <w:rPr>
            <w:rStyle w:val="Hyperlink"/>
            <w:noProof/>
            <w:rtl/>
          </w:rPr>
          <w:t>دل</w:t>
        </w:r>
        <w:r w:rsidR="00B42D57" w:rsidRPr="007F46DD">
          <w:rPr>
            <w:rStyle w:val="Hyperlink"/>
            <w:rFonts w:hint="cs"/>
            <w:noProof/>
            <w:rtl/>
          </w:rPr>
          <w:t>ی</w:t>
        </w:r>
        <w:r w:rsidR="00B42D57" w:rsidRPr="007F46DD">
          <w:rPr>
            <w:rStyle w:val="Hyperlink"/>
            <w:rFonts w:hint="eastAsia"/>
            <w:noProof/>
            <w:rtl/>
          </w:rPr>
          <w:t>ل</w:t>
        </w:r>
        <w:r w:rsidR="00B42D57" w:rsidRPr="007F46DD">
          <w:rPr>
            <w:rStyle w:val="Hyperlink"/>
            <w:noProof/>
            <w:rtl/>
          </w:rPr>
          <w:t xml:space="preserve"> اول قول به لزوم جلوس توسط محقق همدان</w:t>
        </w:r>
        <w:r w:rsidR="00B42D57" w:rsidRPr="007F46DD">
          <w:rPr>
            <w:rStyle w:val="Hyperlink"/>
            <w:rFonts w:hint="cs"/>
            <w:noProof/>
            <w:rtl/>
          </w:rPr>
          <w:t>ی</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89021103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3</w:t>
        </w:r>
        <w:r w:rsidR="00B42D57">
          <w:rPr>
            <w:noProof/>
            <w:webHidden/>
            <w:rtl/>
          </w:rPr>
          <w:fldChar w:fldCharType="end"/>
        </w:r>
      </w:hyperlink>
    </w:p>
    <w:p w:rsidR="00B42D57" w:rsidRDefault="008B01C4" w:rsidP="00B42D5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21104" w:history="1">
        <w:r w:rsidR="00B42D57" w:rsidRPr="007F46DD">
          <w:rPr>
            <w:rStyle w:val="Hyperlink"/>
            <w:noProof/>
            <w:rtl/>
          </w:rPr>
          <w:t>دل</w:t>
        </w:r>
        <w:r w:rsidR="00B42D57" w:rsidRPr="007F46DD">
          <w:rPr>
            <w:rStyle w:val="Hyperlink"/>
            <w:rFonts w:hint="cs"/>
            <w:noProof/>
            <w:rtl/>
          </w:rPr>
          <w:t>ی</w:t>
        </w:r>
        <w:r w:rsidR="00B42D57" w:rsidRPr="007F46DD">
          <w:rPr>
            <w:rStyle w:val="Hyperlink"/>
            <w:rFonts w:hint="eastAsia"/>
            <w:noProof/>
            <w:rtl/>
          </w:rPr>
          <w:t>ل</w:t>
        </w:r>
        <w:r w:rsidR="00B42D57" w:rsidRPr="007F46DD">
          <w:rPr>
            <w:rStyle w:val="Hyperlink"/>
            <w:noProof/>
            <w:rtl/>
          </w:rPr>
          <w:t xml:space="preserve"> دوم قول به تع</w:t>
        </w:r>
        <w:r w:rsidR="00B42D57" w:rsidRPr="007F46DD">
          <w:rPr>
            <w:rStyle w:val="Hyperlink"/>
            <w:rFonts w:hint="cs"/>
            <w:noProof/>
            <w:rtl/>
          </w:rPr>
          <w:t>ی</w:t>
        </w:r>
        <w:r w:rsidR="00B42D57" w:rsidRPr="007F46DD">
          <w:rPr>
            <w:rStyle w:val="Hyperlink"/>
            <w:rFonts w:hint="eastAsia"/>
            <w:noProof/>
            <w:rtl/>
          </w:rPr>
          <w:t>ن</w:t>
        </w:r>
        <w:r w:rsidR="00B42D57" w:rsidRPr="007F46DD">
          <w:rPr>
            <w:rStyle w:val="Hyperlink"/>
            <w:noProof/>
            <w:rtl/>
          </w:rPr>
          <w:t xml:space="preserve"> جلوس: عدم وجود اطلاق در ادله ق</w:t>
        </w:r>
        <w:r w:rsidR="00B42D57" w:rsidRPr="007F46DD">
          <w:rPr>
            <w:rStyle w:val="Hyperlink"/>
            <w:rFonts w:hint="cs"/>
            <w:noProof/>
            <w:rtl/>
          </w:rPr>
          <w:t>ی</w:t>
        </w:r>
        <w:r w:rsidR="00B42D57" w:rsidRPr="007F46DD">
          <w:rPr>
            <w:rStyle w:val="Hyperlink"/>
            <w:rFonts w:hint="eastAsia"/>
            <w:noProof/>
            <w:rtl/>
          </w:rPr>
          <w:t>ام</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89021104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4</w:t>
        </w:r>
        <w:r w:rsidR="00B42D57">
          <w:rPr>
            <w:noProof/>
            <w:webHidden/>
            <w:rtl/>
          </w:rPr>
          <w:fldChar w:fldCharType="end"/>
        </w:r>
      </w:hyperlink>
    </w:p>
    <w:p w:rsidR="00B42D57" w:rsidRDefault="008B01C4" w:rsidP="00B42D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021105" w:history="1">
        <w:r w:rsidR="00B42D57" w:rsidRPr="007F46DD">
          <w:rPr>
            <w:rStyle w:val="Hyperlink"/>
            <w:noProof/>
            <w:rtl/>
          </w:rPr>
          <w:t>دل</w:t>
        </w:r>
        <w:r w:rsidR="00B42D57" w:rsidRPr="007F46DD">
          <w:rPr>
            <w:rStyle w:val="Hyperlink"/>
            <w:rFonts w:hint="cs"/>
            <w:noProof/>
            <w:rtl/>
          </w:rPr>
          <w:t>ی</w:t>
        </w:r>
        <w:r w:rsidR="00B42D57" w:rsidRPr="007F46DD">
          <w:rPr>
            <w:rStyle w:val="Hyperlink"/>
            <w:rFonts w:hint="eastAsia"/>
            <w:noProof/>
            <w:rtl/>
          </w:rPr>
          <w:t>ل</w:t>
        </w:r>
        <w:r w:rsidR="00B42D57" w:rsidRPr="007F46DD">
          <w:rPr>
            <w:rStyle w:val="Hyperlink"/>
            <w:noProof/>
            <w:rtl/>
          </w:rPr>
          <w:t xml:space="preserve"> قوم سوم مبن</w:t>
        </w:r>
        <w:r w:rsidR="00B42D57" w:rsidRPr="007F46DD">
          <w:rPr>
            <w:rStyle w:val="Hyperlink"/>
            <w:rFonts w:hint="cs"/>
            <w:noProof/>
            <w:rtl/>
          </w:rPr>
          <w:t>ی</w:t>
        </w:r>
        <w:r w:rsidR="00B42D57" w:rsidRPr="007F46DD">
          <w:rPr>
            <w:rStyle w:val="Hyperlink"/>
            <w:noProof/>
            <w:rtl/>
          </w:rPr>
          <w:t xml:space="preserve"> بر تخ</w:t>
        </w:r>
        <w:r w:rsidR="00B42D57" w:rsidRPr="007F46DD">
          <w:rPr>
            <w:rStyle w:val="Hyperlink"/>
            <w:rFonts w:hint="cs"/>
            <w:noProof/>
            <w:rtl/>
          </w:rPr>
          <w:t>یی</w:t>
        </w:r>
        <w:r w:rsidR="00B42D57" w:rsidRPr="007F46DD">
          <w:rPr>
            <w:rStyle w:val="Hyperlink"/>
            <w:rFonts w:hint="eastAsia"/>
            <w:noProof/>
            <w:rtl/>
          </w:rPr>
          <w:t>ر</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89021105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4</w:t>
        </w:r>
        <w:r w:rsidR="00B42D57">
          <w:rPr>
            <w:noProof/>
            <w:webHidden/>
            <w:rtl/>
          </w:rPr>
          <w:fldChar w:fldCharType="end"/>
        </w:r>
      </w:hyperlink>
    </w:p>
    <w:p w:rsidR="00B42D57" w:rsidRDefault="008B01C4" w:rsidP="00B42D5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21106" w:history="1">
        <w:r w:rsidR="00B42D57" w:rsidRPr="007F46DD">
          <w:rPr>
            <w:rStyle w:val="Hyperlink"/>
            <w:noProof/>
            <w:rtl/>
          </w:rPr>
          <w:t>بررس</w:t>
        </w:r>
        <w:r w:rsidR="00B42D57" w:rsidRPr="007F46DD">
          <w:rPr>
            <w:rStyle w:val="Hyperlink"/>
            <w:rFonts w:hint="cs"/>
            <w:noProof/>
            <w:rtl/>
          </w:rPr>
          <w:t>ی</w:t>
        </w:r>
        <w:r w:rsidR="00B42D57" w:rsidRPr="007F46DD">
          <w:rPr>
            <w:rStyle w:val="Hyperlink"/>
            <w:noProof/>
            <w:rtl/>
          </w:rPr>
          <w:t xml:space="preserve"> اطلاقات لفظ</w:t>
        </w:r>
        <w:r w:rsidR="00B42D57" w:rsidRPr="007F46DD">
          <w:rPr>
            <w:rStyle w:val="Hyperlink"/>
            <w:rFonts w:hint="cs"/>
            <w:noProof/>
            <w:rtl/>
          </w:rPr>
          <w:t>ی</w:t>
        </w:r>
        <w:r w:rsidR="00B42D57" w:rsidRPr="007F46DD">
          <w:rPr>
            <w:rStyle w:val="Hyperlink"/>
            <w:noProof/>
            <w:rtl/>
          </w:rPr>
          <w:t xml:space="preserve"> ادعا شده بر نه</w:t>
        </w:r>
        <w:r w:rsidR="00B42D57" w:rsidRPr="007F46DD">
          <w:rPr>
            <w:rStyle w:val="Hyperlink"/>
            <w:rFonts w:hint="cs"/>
            <w:noProof/>
            <w:rtl/>
          </w:rPr>
          <w:t>ی</w:t>
        </w:r>
        <w:r w:rsidR="00B42D57" w:rsidRPr="007F46DD">
          <w:rPr>
            <w:rStyle w:val="Hyperlink"/>
            <w:noProof/>
            <w:rtl/>
          </w:rPr>
          <w:t xml:space="preserve"> از مش</w:t>
        </w:r>
        <w:r w:rsidR="00B42D57" w:rsidRPr="007F46DD">
          <w:rPr>
            <w:rStyle w:val="Hyperlink"/>
            <w:rFonts w:hint="cs"/>
            <w:noProof/>
            <w:rtl/>
          </w:rPr>
          <w:t>ی</w:t>
        </w:r>
        <w:r w:rsidR="00B42D57" w:rsidRPr="007F46DD">
          <w:rPr>
            <w:rStyle w:val="Hyperlink"/>
            <w:noProof/>
            <w:rtl/>
          </w:rPr>
          <w:t xml:space="preserve"> در نماز</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89021106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5</w:t>
        </w:r>
        <w:r w:rsidR="00B42D57">
          <w:rPr>
            <w:noProof/>
            <w:webHidden/>
            <w:rtl/>
          </w:rPr>
          <w:fldChar w:fldCharType="end"/>
        </w:r>
      </w:hyperlink>
    </w:p>
    <w:p w:rsidR="00B42D57" w:rsidRDefault="008B01C4" w:rsidP="00B42D5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21107" w:history="1">
        <w:r w:rsidR="00B42D57" w:rsidRPr="007F46DD">
          <w:rPr>
            <w:rStyle w:val="Hyperlink"/>
            <w:noProof/>
            <w:rtl/>
          </w:rPr>
          <w:t>الف: اطلاق دل</w:t>
        </w:r>
        <w:r w:rsidR="00B42D57" w:rsidRPr="007F46DD">
          <w:rPr>
            <w:rStyle w:val="Hyperlink"/>
            <w:rFonts w:hint="cs"/>
            <w:noProof/>
            <w:rtl/>
          </w:rPr>
          <w:t>ی</w:t>
        </w:r>
        <w:r w:rsidR="00B42D57" w:rsidRPr="007F46DD">
          <w:rPr>
            <w:rStyle w:val="Hyperlink"/>
            <w:rFonts w:hint="eastAsia"/>
            <w:noProof/>
            <w:rtl/>
          </w:rPr>
          <w:t>ل</w:t>
        </w:r>
        <w:r w:rsidR="00B42D57" w:rsidRPr="007F46DD">
          <w:rPr>
            <w:rStyle w:val="Hyperlink"/>
            <w:noProof/>
            <w:rtl/>
          </w:rPr>
          <w:t xml:space="preserve"> قرآن</w:t>
        </w:r>
        <w:r w:rsidR="00B42D57" w:rsidRPr="007F46DD">
          <w:rPr>
            <w:rStyle w:val="Hyperlink"/>
            <w:rFonts w:hint="cs"/>
            <w:noProof/>
            <w:rtl/>
          </w:rPr>
          <w:t>ی</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89021107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6</w:t>
        </w:r>
        <w:r w:rsidR="00B42D57">
          <w:rPr>
            <w:noProof/>
            <w:webHidden/>
            <w:rtl/>
          </w:rPr>
          <w:fldChar w:fldCharType="end"/>
        </w:r>
      </w:hyperlink>
    </w:p>
    <w:p w:rsidR="00B42D57" w:rsidRDefault="008B01C4" w:rsidP="00B42D57">
      <w:pPr>
        <w:pStyle w:val="TOC5"/>
        <w:tabs>
          <w:tab w:val="right" w:leader="dot" w:pos="10194"/>
        </w:tabs>
        <w:rPr>
          <w:rFonts w:asciiTheme="minorHAnsi" w:eastAsiaTheme="minorEastAsia" w:hAnsiTheme="minorHAnsi" w:cstheme="minorBidi"/>
          <w:bCs w:val="0"/>
          <w:noProof/>
          <w:color w:val="auto"/>
          <w:szCs w:val="22"/>
          <w:rtl/>
          <w:lang w:bidi="ar-SA"/>
        </w:rPr>
      </w:pPr>
      <w:hyperlink w:anchor="_Toc89021108" w:history="1">
        <w:r w:rsidR="00B42D57" w:rsidRPr="007F46DD">
          <w:rPr>
            <w:rStyle w:val="Hyperlink"/>
            <w:noProof/>
            <w:rtl/>
          </w:rPr>
          <w:t>مناقشه در استفاده از آ</w:t>
        </w:r>
        <w:r w:rsidR="00B42D57" w:rsidRPr="007F46DD">
          <w:rPr>
            <w:rStyle w:val="Hyperlink"/>
            <w:rFonts w:hint="cs"/>
            <w:noProof/>
            <w:rtl/>
          </w:rPr>
          <w:t>ی</w:t>
        </w:r>
        <w:r w:rsidR="00B42D57" w:rsidRPr="007F46DD">
          <w:rPr>
            <w:rStyle w:val="Hyperlink"/>
            <w:rFonts w:hint="eastAsia"/>
            <w:noProof/>
            <w:rtl/>
          </w:rPr>
          <w:t>ه</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89021108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6</w:t>
        </w:r>
        <w:r w:rsidR="00B42D57">
          <w:rPr>
            <w:noProof/>
            <w:webHidden/>
            <w:rtl/>
          </w:rPr>
          <w:fldChar w:fldCharType="end"/>
        </w:r>
      </w:hyperlink>
    </w:p>
    <w:p w:rsidR="00B42D57" w:rsidRDefault="008B01C4" w:rsidP="00B42D57">
      <w:pPr>
        <w:pStyle w:val="TOC4"/>
        <w:tabs>
          <w:tab w:val="right" w:leader="dot" w:pos="10194"/>
        </w:tabs>
        <w:rPr>
          <w:rFonts w:asciiTheme="minorHAnsi" w:eastAsiaTheme="minorEastAsia" w:hAnsiTheme="minorHAnsi" w:cstheme="minorBidi"/>
          <w:bCs w:val="0"/>
          <w:noProof/>
          <w:color w:val="auto"/>
          <w:szCs w:val="22"/>
          <w:rtl/>
          <w:lang w:bidi="ar-SA"/>
        </w:rPr>
      </w:pPr>
      <w:hyperlink w:anchor="_Toc89021109" w:history="1">
        <w:r w:rsidR="00B42D57" w:rsidRPr="007F46DD">
          <w:rPr>
            <w:rStyle w:val="Hyperlink"/>
            <w:noProof/>
            <w:rtl/>
          </w:rPr>
          <w:t>ب: روا</w:t>
        </w:r>
        <w:r w:rsidR="00B42D57" w:rsidRPr="007F46DD">
          <w:rPr>
            <w:rStyle w:val="Hyperlink"/>
            <w:rFonts w:hint="cs"/>
            <w:noProof/>
            <w:rtl/>
          </w:rPr>
          <w:t>ی</w:t>
        </w:r>
        <w:r w:rsidR="00B42D57" w:rsidRPr="007F46DD">
          <w:rPr>
            <w:rStyle w:val="Hyperlink"/>
            <w:rFonts w:hint="eastAsia"/>
            <w:noProof/>
            <w:rtl/>
          </w:rPr>
          <w:t>ات</w:t>
        </w:r>
        <w:r w:rsidR="00B42D57" w:rsidRPr="007F46DD">
          <w:rPr>
            <w:rStyle w:val="Hyperlink"/>
            <w:noProof/>
            <w:rtl/>
          </w:rPr>
          <w:t xml:space="preserve"> مطلقه دال بر عدم مش</w:t>
        </w:r>
        <w:r w:rsidR="00B42D57" w:rsidRPr="007F46DD">
          <w:rPr>
            <w:rStyle w:val="Hyperlink"/>
            <w:rFonts w:hint="cs"/>
            <w:noProof/>
            <w:rtl/>
          </w:rPr>
          <w:t>ی</w:t>
        </w:r>
        <w:r w:rsidR="00B42D57">
          <w:rPr>
            <w:noProof/>
            <w:webHidden/>
            <w:rtl/>
          </w:rPr>
          <w:tab/>
        </w:r>
        <w:r w:rsidR="00B42D57">
          <w:rPr>
            <w:noProof/>
            <w:webHidden/>
            <w:rtl/>
          </w:rPr>
          <w:fldChar w:fldCharType="begin"/>
        </w:r>
        <w:r w:rsidR="00B42D57">
          <w:rPr>
            <w:noProof/>
            <w:webHidden/>
            <w:rtl/>
          </w:rPr>
          <w:instrText xml:space="preserve"> </w:instrText>
        </w:r>
        <w:r w:rsidR="00B42D57">
          <w:rPr>
            <w:noProof/>
            <w:webHidden/>
          </w:rPr>
          <w:instrText xml:space="preserve">PAGEREF </w:instrText>
        </w:r>
        <w:r w:rsidR="00B42D57">
          <w:rPr>
            <w:noProof/>
            <w:webHidden/>
            <w:rtl/>
          </w:rPr>
          <w:instrText>_</w:instrText>
        </w:r>
        <w:r w:rsidR="00B42D57">
          <w:rPr>
            <w:noProof/>
            <w:webHidden/>
          </w:rPr>
          <w:instrText>Toc</w:instrText>
        </w:r>
        <w:r w:rsidR="00B42D57">
          <w:rPr>
            <w:noProof/>
            <w:webHidden/>
            <w:rtl/>
          </w:rPr>
          <w:instrText xml:space="preserve">89021109 </w:instrText>
        </w:r>
        <w:r w:rsidR="00B42D57">
          <w:rPr>
            <w:noProof/>
            <w:webHidden/>
          </w:rPr>
          <w:instrText>\h</w:instrText>
        </w:r>
        <w:r w:rsidR="00B42D57">
          <w:rPr>
            <w:noProof/>
            <w:webHidden/>
            <w:rtl/>
          </w:rPr>
          <w:instrText xml:space="preserve"> </w:instrText>
        </w:r>
        <w:r w:rsidR="00B42D57">
          <w:rPr>
            <w:noProof/>
            <w:webHidden/>
            <w:rtl/>
          </w:rPr>
        </w:r>
        <w:r w:rsidR="00B42D57">
          <w:rPr>
            <w:noProof/>
            <w:webHidden/>
            <w:rtl/>
          </w:rPr>
          <w:fldChar w:fldCharType="separate"/>
        </w:r>
        <w:r w:rsidR="00B70654">
          <w:rPr>
            <w:noProof/>
            <w:webHidden/>
            <w:rtl/>
          </w:rPr>
          <w:t>7</w:t>
        </w:r>
        <w:r w:rsidR="00B42D57">
          <w:rPr>
            <w:noProof/>
            <w:webHidden/>
            <w:rtl/>
          </w:rPr>
          <w:fldChar w:fldCharType="end"/>
        </w:r>
      </w:hyperlink>
    </w:p>
    <w:p w:rsidR="00C91EB6" w:rsidRPr="00C91EB6" w:rsidRDefault="00B42D57"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F71EC">
        <w:rPr>
          <w:rtl/>
        </w:rPr>
        <w:t>دوران أمر ب</w:t>
      </w:r>
      <w:r w:rsidR="005F71EC">
        <w:rPr>
          <w:rFonts w:hint="cs"/>
          <w:rtl/>
        </w:rPr>
        <w:t>ی</w:t>
      </w:r>
      <w:r w:rsidR="005F71EC">
        <w:rPr>
          <w:rFonts w:hint="eastAsia"/>
          <w:rtl/>
        </w:rPr>
        <w:t>ن</w:t>
      </w:r>
      <w:r w:rsidR="005F71EC">
        <w:rPr>
          <w:rtl/>
        </w:rPr>
        <w:t xml:space="preserve"> ق</w:t>
      </w:r>
      <w:r w:rsidR="005F71EC">
        <w:rPr>
          <w:rFonts w:hint="cs"/>
          <w:rtl/>
        </w:rPr>
        <w:t>ی</w:t>
      </w:r>
      <w:r w:rsidR="005F71EC">
        <w:rPr>
          <w:rFonts w:hint="eastAsia"/>
          <w:rtl/>
        </w:rPr>
        <w:t>ام</w:t>
      </w:r>
      <w:r w:rsidR="005F71EC">
        <w:rPr>
          <w:rtl/>
        </w:rPr>
        <w:t xml:space="preserve"> ماش</w:t>
      </w:r>
      <w:r w:rsidR="005F71EC">
        <w:rPr>
          <w:rFonts w:hint="cs"/>
          <w:rtl/>
        </w:rPr>
        <w:t>ی</w:t>
      </w:r>
      <w:r w:rsidR="005F71EC">
        <w:rPr>
          <w:rFonts w:hint="eastAsia"/>
          <w:rtl/>
        </w:rPr>
        <w:t>ا</w:t>
      </w:r>
      <w:r w:rsidR="005F71EC">
        <w:rPr>
          <w:rtl/>
        </w:rPr>
        <w:t xml:space="preserve"> و جلوس </w:t>
      </w:r>
      <w:r w:rsidR="00025B70">
        <w:rPr>
          <w:rFonts w:hint="cs"/>
          <w:rtl/>
        </w:rPr>
        <w:t xml:space="preserve"> </w:t>
      </w:r>
      <w:r w:rsidR="00386C11" w:rsidRPr="00A6366F">
        <w:rPr>
          <w:rFonts w:hint="cs"/>
          <w:rtl/>
        </w:rPr>
        <w:t>/</w:t>
      </w:r>
      <w:bookmarkStart w:id="2" w:name="BokSabj_d"/>
      <w:bookmarkEnd w:id="2"/>
      <w:r w:rsidR="005F71EC">
        <w:rPr>
          <w:rtl/>
        </w:rPr>
        <w:t>ق</w:t>
      </w:r>
      <w:r w:rsidR="005F71EC">
        <w:rPr>
          <w:rFonts w:hint="cs"/>
          <w:rtl/>
        </w:rPr>
        <w:t>ی</w:t>
      </w:r>
      <w:r w:rsidR="005F71EC">
        <w:rPr>
          <w:rFonts w:hint="eastAsia"/>
          <w:rtl/>
        </w:rPr>
        <w:t>ام</w:t>
      </w:r>
      <w:r w:rsidR="005F71EC">
        <w:rPr>
          <w:rtl/>
        </w:rPr>
        <w:t xml:space="preserve"> </w:t>
      </w:r>
      <w:r w:rsidR="00386C11" w:rsidRPr="00A6366F">
        <w:rPr>
          <w:rFonts w:hint="cs"/>
          <w:rtl/>
        </w:rPr>
        <w:t xml:space="preserve"> /</w:t>
      </w:r>
      <w:bookmarkStart w:id="3" w:name="Bokkolli"/>
      <w:bookmarkEnd w:id="3"/>
      <w:r w:rsidR="005F71EC">
        <w:rPr>
          <w:rtl/>
        </w:rPr>
        <w:t>ق</w:t>
      </w:r>
      <w:r w:rsidR="005F71EC">
        <w:rPr>
          <w:rFonts w:hint="cs"/>
          <w:rtl/>
        </w:rPr>
        <w:t>ی</w:t>
      </w:r>
      <w:r w:rsidR="005F71EC">
        <w:rPr>
          <w:rFonts w:hint="eastAsia"/>
          <w:rtl/>
        </w:rPr>
        <w:t>ام</w:t>
      </w:r>
      <w:r w:rsidR="005F71EC">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8F5B4D" w:rsidRDefault="00B42D57" w:rsidP="00DD51BD">
      <w:pPr>
        <w:pBdr>
          <w:bottom w:val="double" w:sz="6" w:space="1" w:color="auto"/>
        </w:pBdr>
      </w:pPr>
      <w:r>
        <w:rPr>
          <w:rFonts w:hint="cs"/>
          <w:rtl/>
        </w:rPr>
        <w:t xml:space="preserve">در جلسه گذشته مسئله 17 که بیانگر دوران بین نماز قیاما با ایماء به رکوع و سجود و یا نماز جلوسی با انجام رکوع و سجود عرفی بود، مطرح </w:t>
      </w:r>
      <w:r w:rsidR="0033664B">
        <w:rPr>
          <w:rFonts w:hint="cs"/>
          <w:rtl/>
        </w:rPr>
        <w:t xml:space="preserve">گردید که نظر مختار در آن بحث احتیاط بود. </w:t>
      </w:r>
    </w:p>
    <w:p w:rsidR="00DD51BD" w:rsidRDefault="00DD51BD" w:rsidP="00DD51BD">
      <w:pPr>
        <w:pStyle w:val="Heading1"/>
        <w:rPr>
          <w:rtl/>
        </w:rPr>
      </w:pPr>
      <w:bookmarkStart w:id="4" w:name="_Toc88933536"/>
      <w:bookmarkStart w:id="5" w:name="_Toc89021100"/>
      <w:r>
        <w:rPr>
          <w:rFonts w:hint="eastAsia"/>
          <w:rtl/>
        </w:rPr>
        <w:t>مسئله</w:t>
      </w:r>
      <w:r>
        <w:rPr>
          <w:rtl/>
        </w:rPr>
        <w:t xml:space="preserve"> 18</w:t>
      </w:r>
      <w:r>
        <w:rPr>
          <w:rFonts w:hint="cs"/>
          <w:rtl/>
        </w:rPr>
        <w:t>: دوران امر بین نماز در حال حرکت یا نشسته</w:t>
      </w:r>
      <w:bookmarkEnd w:id="4"/>
      <w:bookmarkEnd w:id="5"/>
    </w:p>
    <w:p w:rsidR="00DD51BD" w:rsidRDefault="00DD51BD" w:rsidP="00DD51BD">
      <w:pPr>
        <w:jc w:val="both"/>
        <w:rPr>
          <w:rtl/>
        </w:rPr>
      </w:pPr>
      <w:r>
        <w:rPr>
          <w:rFonts w:hint="cs"/>
          <w:rtl/>
        </w:rPr>
        <w:t xml:space="preserve">مرحوم سید می فرمایند: </w:t>
      </w:r>
    </w:p>
    <w:p w:rsidR="00DD51BD" w:rsidRDefault="00DD51BD" w:rsidP="00DD51BD">
      <w:pPr>
        <w:pStyle w:val="ListParagraph"/>
        <w:jc w:val="both"/>
        <w:rPr>
          <w:rtl/>
        </w:rPr>
      </w:pPr>
      <w:r>
        <w:rPr>
          <w:rFonts w:hint="cs"/>
          <w:rtl/>
        </w:rPr>
        <w:t>«</w:t>
      </w:r>
      <w:r w:rsidRPr="00FC1AEC">
        <w:rPr>
          <w:color w:val="0000FF"/>
          <w:rtl/>
        </w:rPr>
        <w:t>و دار أمره بين الصلاة قائما ماشيا أو جالسا فالأحوط التكرار أي</w:t>
      </w:r>
      <w:r w:rsidRPr="00FC1AEC">
        <w:rPr>
          <w:rFonts w:hint="cs"/>
          <w:color w:val="0000FF"/>
          <w:rtl/>
        </w:rPr>
        <w:t>ضا</w:t>
      </w:r>
      <w:r>
        <w:rPr>
          <w:rFonts w:hint="cs"/>
          <w:rtl/>
        </w:rPr>
        <w:t>»</w:t>
      </w:r>
      <w:r>
        <w:rPr>
          <w:rStyle w:val="FootnoteReference"/>
          <w:color w:val="0000FF"/>
          <w:rtl/>
        </w:rPr>
        <w:footnoteReference w:id="1"/>
      </w:r>
    </w:p>
    <w:p w:rsidR="003806B1" w:rsidRDefault="00DD51BD" w:rsidP="003806B1">
      <w:pPr>
        <w:jc w:val="both"/>
        <w:rPr>
          <w:rtl/>
        </w:rPr>
      </w:pPr>
      <w:r>
        <w:rPr>
          <w:rFonts w:hint="cs"/>
          <w:rtl/>
        </w:rPr>
        <w:t xml:space="preserve">این مسئله به دو نحو تقریب شده است:  </w:t>
      </w:r>
    </w:p>
    <w:p w:rsidR="00DD51BD" w:rsidRDefault="00DD51BD" w:rsidP="00DD51BD">
      <w:pPr>
        <w:pStyle w:val="ListParagraph"/>
        <w:numPr>
          <w:ilvl w:val="0"/>
          <w:numId w:val="16"/>
        </w:numPr>
        <w:jc w:val="both"/>
      </w:pPr>
      <w:r>
        <w:rPr>
          <w:rFonts w:hint="cs"/>
          <w:rtl/>
        </w:rPr>
        <w:t xml:space="preserve">تقریب اول بیان محقق خویی و سید سیستانی است که رکوع و سجود فرد مشکلی نداردو فقط بحث این است که در حال قیام قادر بر وقوف در یک جا نیست و باید راه برود. یعنی أمر دائر بین قیام ماشیا باشد در حالی که رکوع و سجود آن قیامی است، یا اینکه بنشیند و مشی نکند که در این صورت رکوع و سجود خود را جلوسی به جا می اورد. سید یزدی فرمودند احتیاط این است که دو نماز بخواند. سوال می شود که محقق خویی چگونه از عبارت سید یزدی این مطلب را به دست آورده است؟ جواب این است که صاحب عروه نفرمود که قائما ماشیا مومیا الی </w:t>
      </w:r>
      <w:r>
        <w:rPr>
          <w:rFonts w:hint="cs"/>
          <w:rtl/>
        </w:rPr>
        <w:lastRenderedPageBreak/>
        <w:t xml:space="preserve">الرکوع، این نکته را صاحب عروه نفرمود. مناسب بود که اگر فرض می شود که در حال قیام مشی کند و برای رکوع و سجود ایماء کند آن را بگوید، در حالی که نفرموده است. </w:t>
      </w:r>
    </w:p>
    <w:p w:rsidR="00DD51BD" w:rsidRDefault="00DD51BD" w:rsidP="00DD51BD">
      <w:pPr>
        <w:pStyle w:val="ListParagraph"/>
        <w:numPr>
          <w:ilvl w:val="0"/>
          <w:numId w:val="16"/>
        </w:numPr>
        <w:jc w:val="both"/>
      </w:pPr>
      <w:r>
        <w:rPr>
          <w:rFonts w:hint="cs"/>
          <w:rtl/>
        </w:rPr>
        <w:t xml:space="preserve">تقریب دوم این است که گفته شود فرض مسئله این است که شخص یا باید قائما ماشیا نماز بخواند که رکوع و سجودش نیز در همان حال مشی و به صورت ایمایی است، یا اینکه بنشیند و نماز بخواند. </w:t>
      </w:r>
    </w:p>
    <w:p w:rsidR="00DD51BD" w:rsidRDefault="00DD51BD" w:rsidP="00DD51BD">
      <w:pPr>
        <w:jc w:val="both"/>
        <w:rPr>
          <w:rtl/>
        </w:rPr>
      </w:pPr>
      <w:r>
        <w:rPr>
          <w:rFonts w:hint="cs"/>
          <w:rtl/>
        </w:rPr>
        <w:t>ما فعلا طبق تقریب اول بحث می کنیم.</w:t>
      </w:r>
      <w:r w:rsidR="003806B1">
        <w:rPr>
          <w:rFonts w:hint="cs"/>
          <w:rtl/>
        </w:rPr>
        <w:t xml:space="preserve"> محقق خویی</w:t>
      </w:r>
      <w:r>
        <w:rPr>
          <w:rFonts w:hint="cs"/>
          <w:rtl/>
        </w:rPr>
        <w:t xml:space="preserve"> چون به نحو تقریب اول بیان فرموده اند، قائلند هیچ مشکلی در این نماز از حیث رکوع و سجود نیست و تنها مشکل این نماز استقرار نداشتن شخص است؛ </w:t>
      </w:r>
      <w:r w:rsidR="003806B1">
        <w:rPr>
          <w:rFonts w:hint="cs"/>
          <w:rtl/>
        </w:rPr>
        <w:t xml:space="preserve">لذا فرموده اظهر این است که نماز ایستاده بخواند. </w:t>
      </w:r>
      <w:r>
        <w:rPr>
          <w:rFonts w:hint="cs"/>
          <w:rtl/>
        </w:rPr>
        <w:t xml:space="preserve">طبق نظر ایشان </w:t>
      </w:r>
      <w:r w:rsidR="003806B1">
        <w:rPr>
          <w:rFonts w:hint="cs"/>
          <w:rtl/>
        </w:rPr>
        <w:t xml:space="preserve">صحیحه جمیل </w:t>
      </w:r>
      <w:r>
        <w:rPr>
          <w:rFonts w:hint="cs"/>
          <w:rtl/>
        </w:rPr>
        <w:t>که فرموده بود:</w:t>
      </w:r>
      <w:r w:rsidR="003806B1">
        <w:rPr>
          <w:rFonts w:hint="cs"/>
          <w:rtl/>
        </w:rPr>
        <w:t xml:space="preserve"> </w:t>
      </w:r>
      <w:r>
        <w:rPr>
          <w:rFonts w:hint="cs"/>
          <w:rtl/>
        </w:rPr>
        <w:t>«</w:t>
      </w:r>
      <w:r w:rsidR="003806B1">
        <w:rPr>
          <w:rFonts w:hint="cs"/>
          <w:rtl/>
        </w:rPr>
        <w:t>اذا قوی فلیقم</w:t>
      </w:r>
      <w:r>
        <w:rPr>
          <w:rFonts w:hint="cs"/>
          <w:rtl/>
        </w:rPr>
        <w:t xml:space="preserve">» معنایش این بود که </w:t>
      </w:r>
      <w:r w:rsidR="003806B1">
        <w:rPr>
          <w:rFonts w:hint="cs"/>
          <w:rtl/>
        </w:rPr>
        <w:t>قیام ولو فاقد بعض شروط باشد مقدم بر جلوس است. با اینکه اگر در حال قیام مجبور بود به رکوع و سجود</w:t>
      </w:r>
      <w:r>
        <w:rPr>
          <w:rFonts w:hint="cs"/>
          <w:rtl/>
        </w:rPr>
        <w:t xml:space="preserve"> </w:t>
      </w:r>
      <w:r w:rsidR="003806B1">
        <w:rPr>
          <w:rFonts w:hint="cs"/>
          <w:rtl/>
        </w:rPr>
        <w:t>ایماءکند ایشان می فرمود دلیل وجوب قیام با دلیل وجوب رکوع و سجود عرفی تعارض</w:t>
      </w:r>
      <w:r>
        <w:rPr>
          <w:rFonts w:hint="cs"/>
          <w:rtl/>
        </w:rPr>
        <w:t xml:space="preserve"> و تساقط می کنند و قائل به تخییر می شدند،</w:t>
      </w:r>
      <w:r w:rsidR="003806B1">
        <w:rPr>
          <w:rFonts w:hint="cs"/>
          <w:rtl/>
        </w:rPr>
        <w:t xml:space="preserve"> ولی اینجا فرمودند نماز ایستاده متعین است. </w:t>
      </w:r>
    </w:p>
    <w:p w:rsidR="003806B1" w:rsidRDefault="003806B1" w:rsidP="00DD51BD">
      <w:pPr>
        <w:jc w:val="both"/>
        <w:rPr>
          <w:rtl/>
        </w:rPr>
      </w:pPr>
      <w:r>
        <w:rPr>
          <w:rFonts w:hint="cs"/>
          <w:rtl/>
        </w:rPr>
        <w:t xml:space="preserve">محقق سیستانی فرمودند که کلام محقق خویی درست نیست؛ زیرا روایت </w:t>
      </w:r>
      <w:r w:rsidR="000101F7">
        <w:rPr>
          <w:rFonts w:hint="cs"/>
          <w:rtl/>
        </w:rPr>
        <w:t>«</w:t>
      </w:r>
      <w:r>
        <w:rPr>
          <w:rFonts w:hint="cs"/>
          <w:rtl/>
        </w:rPr>
        <w:t>اذا قوی فلیقم</w:t>
      </w:r>
      <w:r w:rsidR="000101F7">
        <w:rPr>
          <w:rFonts w:hint="cs"/>
          <w:rtl/>
        </w:rPr>
        <w:t>»</w:t>
      </w:r>
      <w:r>
        <w:rPr>
          <w:rFonts w:hint="cs"/>
          <w:rtl/>
        </w:rPr>
        <w:t xml:space="preserve"> حد مرضی را بیان می کند که موجب سقوط قیام است اما اینکه کجا قیام واجب است و کجا واجب نیست، به این روایت نمی توان </w:t>
      </w:r>
      <w:r w:rsidRPr="000101F7">
        <w:rPr>
          <w:rFonts w:hint="cs"/>
          <w:rtl/>
        </w:rPr>
        <w:t>تمسک</w:t>
      </w:r>
      <w:r>
        <w:rPr>
          <w:rFonts w:hint="cs"/>
          <w:rtl/>
        </w:rPr>
        <w:t xml:space="preserve"> کرد. برای تمسک به دلیل وجوب قیام باید به </w:t>
      </w:r>
      <w:r w:rsidR="00FD1B80">
        <w:rPr>
          <w:rFonts w:hint="cs"/>
          <w:rtl/>
        </w:rPr>
        <w:t>«</w:t>
      </w:r>
      <w:r>
        <w:rPr>
          <w:rFonts w:hint="cs"/>
          <w:rtl/>
        </w:rPr>
        <w:t>قم منتصبا</w:t>
      </w:r>
      <w:r w:rsidR="00FD1B80">
        <w:rPr>
          <w:rFonts w:hint="cs"/>
          <w:rtl/>
        </w:rPr>
        <w:t>»</w:t>
      </w:r>
      <w:r>
        <w:rPr>
          <w:rFonts w:hint="cs"/>
          <w:rtl/>
        </w:rPr>
        <w:t xml:space="preserve"> تمسک کرد. </w:t>
      </w:r>
    </w:p>
    <w:p w:rsidR="004E652A" w:rsidRDefault="004E652A" w:rsidP="004E652A">
      <w:pPr>
        <w:pStyle w:val="Heading2"/>
        <w:rPr>
          <w:rtl/>
        </w:rPr>
      </w:pPr>
      <w:bookmarkStart w:id="6" w:name="_Toc89021101"/>
      <w:r>
        <w:rPr>
          <w:rFonts w:hint="cs"/>
          <w:rtl/>
        </w:rPr>
        <w:t>بررسی تقوم یا عدم تقوم قیام به وقوف</w:t>
      </w:r>
      <w:bookmarkEnd w:id="6"/>
      <w:r>
        <w:rPr>
          <w:rFonts w:hint="cs"/>
          <w:rtl/>
        </w:rPr>
        <w:t xml:space="preserve"> </w:t>
      </w:r>
    </w:p>
    <w:p w:rsidR="004E652A" w:rsidRDefault="003806B1" w:rsidP="004E652A">
      <w:pPr>
        <w:jc w:val="both"/>
        <w:rPr>
          <w:rtl/>
        </w:rPr>
      </w:pPr>
      <w:r>
        <w:rPr>
          <w:rFonts w:hint="cs"/>
          <w:rtl/>
        </w:rPr>
        <w:t>بحث در این است که آیا عرفا قیام متقوم بر وقوف است؟</w:t>
      </w:r>
      <w:r w:rsidR="004E652A">
        <w:rPr>
          <w:rFonts w:hint="cs"/>
          <w:rtl/>
        </w:rPr>
        <w:t xml:space="preserve"> آیا مراد از</w:t>
      </w:r>
      <w:r>
        <w:rPr>
          <w:rFonts w:hint="cs"/>
          <w:rtl/>
        </w:rPr>
        <w:t xml:space="preserve"> قیام</w:t>
      </w:r>
      <w:r w:rsidR="004E652A">
        <w:rPr>
          <w:rFonts w:hint="cs"/>
          <w:rtl/>
        </w:rPr>
        <w:t xml:space="preserve"> که</w:t>
      </w:r>
      <w:r>
        <w:rPr>
          <w:rFonts w:hint="cs"/>
          <w:rtl/>
        </w:rPr>
        <w:t xml:space="preserve"> در روایات که امر به آن در نماز شده است، مع عدم المشی است؟ یعنی آیا ظاهر قیام در روایات یعنی قیام مع عدم المشی ولو از باب انصراف باشد، یا اینکه قم منتصبا اطلاق دارد و شامل مع المشی نیز می شود؟</w:t>
      </w:r>
    </w:p>
    <w:p w:rsidR="004E652A" w:rsidRDefault="004E652A" w:rsidP="004E652A">
      <w:pPr>
        <w:pStyle w:val="Heading3"/>
        <w:rPr>
          <w:rtl/>
        </w:rPr>
      </w:pPr>
      <w:bookmarkStart w:id="7" w:name="_Toc89021102"/>
      <w:r>
        <w:rPr>
          <w:rFonts w:hint="cs"/>
          <w:rtl/>
        </w:rPr>
        <w:t>أقوال در مسئله</w:t>
      </w:r>
      <w:bookmarkEnd w:id="7"/>
      <w:r>
        <w:rPr>
          <w:rFonts w:hint="cs"/>
          <w:rtl/>
        </w:rPr>
        <w:t xml:space="preserve"> </w:t>
      </w:r>
    </w:p>
    <w:p w:rsidR="004E652A" w:rsidRDefault="003806B1" w:rsidP="004E652A">
      <w:pPr>
        <w:jc w:val="both"/>
        <w:rPr>
          <w:rtl/>
        </w:rPr>
      </w:pPr>
      <w:r>
        <w:rPr>
          <w:rFonts w:hint="cs"/>
          <w:rtl/>
        </w:rPr>
        <w:t xml:space="preserve"> البته در حال اختیار دلیل داریم اجماع و بعضی از روایات</w:t>
      </w:r>
      <w:r w:rsidR="004E652A">
        <w:rPr>
          <w:rFonts w:hint="cs"/>
          <w:rtl/>
        </w:rPr>
        <w:t xml:space="preserve"> وجود دارد</w:t>
      </w:r>
      <w:r>
        <w:rPr>
          <w:rFonts w:hint="cs"/>
          <w:rtl/>
        </w:rPr>
        <w:t xml:space="preserve"> که نباید مشی کرد اما </w:t>
      </w:r>
      <w:r w:rsidR="004E652A">
        <w:rPr>
          <w:rFonts w:hint="cs"/>
          <w:rtl/>
        </w:rPr>
        <w:t xml:space="preserve">بحث </w:t>
      </w:r>
      <w:r>
        <w:rPr>
          <w:rFonts w:hint="cs"/>
          <w:rtl/>
        </w:rPr>
        <w:t>در حال اضطرار</w:t>
      </w:r>
      <w:r w:rsidR="004E652A">
        <w:rPr>
          <w:rFonts w:hint="cs"/>
          <w:rtl/>
        </w:rPr>
        <w:t xml:space="preserve"> است. چند قول در این زمینه مطرح شده است: </w:t>
      </w:r>
    </w:p>
    <w:p w:rsidR="004E652A" w:rsidRDefault="004E652A" w:rsidP="004E652A">
      <w:pPr>
        <w:pStyle w:val="ListParagraph"/>
        <w:numPr>
          <w:ilvl w:val="0"/>
          <w:numId w:val="17"/>
        </w:numPr>
        <w:jc w:val="both"/>
      </w:pPr>
      <w:r>
        <w:rPr>
          <w:rFonts w:hint="cs"/>
          <w:rtl/>
        </w:rPr>
        <w:t>مختار محقق خویی تقدم قیام بر جلوس است. یک بیانی که می توان برای ایشان مطرح شود این است که گفته شود در حال اضطرار</w:t>
      </w:r>
      <w:r w:rsidR="003806B1">
        <w:rPr>
          <w:rFonts w:hint="cs"/>
          <w:rtl/>
        </w:rPr>
        <w:t xml:space="preserve"> دلیل بر اعتبار عدم المشی وجود ندارد. لذا قم منصبا می گوید در حال نماز بایست و اطلاق دارد. </w:t>
      </w:r>
    </w:p>
    <w:p w:rsidR="003806B1" w:rsidRDefault="004E652A" w:rsidP="004E652A">
      <w:pPr>
        <w:pStyle w:val="ListParagraph"/>
        <w:numPr>
          <w:ilvl w:val="0"/>
          <w:numId w:val="17"/>
        </w:numPr>
        <w:jc w:val="both"/>
      </w:pPr>
      <w:r>
        <w:rPr>
          <w:rFonts w:hint="cs"/>
          <w:rtl/>
        </w:rPr>
        <w:lastRenderedPageBreak/>
        <w:t xml:space="preserve">قول به </w:t>
      </w:r>
      <w:r w:rsidR="003806B1">
        <w:rPr>
          <w:rFonts w:hint="cs"/>
          <w:rtl/>
        </w:rPr>
        <w:t xml:space="preserve">لزوم جلوس است که می گوید قیام مع المشی مفید نیست. این نظر منسوب به مشهور است و امام نیز در تعلیقه بر عروه فرموده اند بعید نیست لزوم اختیار جلوس را قائل شویم. مرحوم نایینی و بروجردی و سید ابوالحسن اصفهانی نیز با اینکه احوط تکرار را قبول کرده اند گفته اند اگر وقت ضیق باشد نماز نشسته بخواند؛ یعنی تمایل ایشان به این است که نماز نشسته مقدم بر نماز ایستاده با مشی است. </w:t>
      </w:r>
    </w:p>
    <w:p w:rsidR="004E652A" w:rsidRDefault="004E652A" w:rsidP="004E652A">
      <w:pPr>
        <w:pStyle w:val="ListParagraph"/>
        <w:numPr>
          <w:ilvl w:val="0"/>
          <w:numId w:val="17"/>
        </w:numPr>
        <w:jc w:val="both"/>
      </w:pPr>
      <w:r>
        <w:rPr>
          <w:rFonts w:hint="cs"/>
          <w:rtl/>
        </w:rPr>
        <w:t>قول سوم تخییر است که محقق سید سیستانی است.</w:t>
      </w:r>
    </w:p>
    <w:p w:rsidR="004E652A" w:rsidRDefault="004E652A" w:rsidP="004E652A">
      <w:pPr>
        <w:pStyle w:val="ListParagraph"/>
        <w:numPr>
          <w:ilvl w:val="0"/>
          <w:numId w:val="17"/>
        </w:numPr>
        <w:jc w:val="both"/>
        <w:rPr>
          <w:rtl/>
        </w:rPr>
      </w:pPr>
      <w:r>
        <w:rPr>
          <w:rFonts w:hint="cs"/>
          <w:rtl/>
        </w:rPr>
        <w:t xml:space="preserve">قول آخر احتیاط به تکرار نماز است که مختار سید یزدی رحمه الله است. </w:t>
      </w:r>
    </w:p>
    <w:p w:rsidR="004E652A" w:rsidRDefault="004E652A" w:rsidP="004E652A">
      <w:pPr>
        <w:jc w:val="both"/>
        <w:rPr>
          <w:rtl/>
        </w:rPr>
      </w:pPr>
      <w:r>
        <w:rPr>
          <w:rFonts w:hint="cs"/>
          <w:rtl/>
        </w:rPr>
        <w:t>حال به بیان دلائل اقوال می پردازیم. در مورد قول اول بیانی مطرح شد.</w:t>
      </w:r>
    </w:p>
    <w:p w:rsidR="004E652A" w:rsidRDefault="003A0E60" w:rsidP="004E652A">
      <w:pPr>
        <w:pStyle w:val="Heading4"/>
        <w:rPr>
          <w:rtl/>
        </w:rPr>
      </w:pPr>
      <w:bookmarkStart w:id="8" w:name="_Toc89021103"/>
      <w:r>
        <w:rPr>
          <w:rFonts w:hint="cs"/>
          <w:rtl/>
        </w:rPr>
        <w:t>دلیل اول</w:t>
      </w:r>
      <w:r w:rsidR="004E652A">
        <w:rPr>
          <w:rFonts w:hint="cs"/>
          <w:rtl/>
        </w:rPr>
        <w:t xml:space="preserve"> قول به لزوم جلوس توسط محقق همدانی</w:t>
      </w:r>
      <w:bookmarkEnd w:id="8"/>
      <w:r w:rsidR="004E652A">
        <w:rPr>
          <w:rFonts w:hint="cs"/>
          <w:rtl/>
        </w:rPr>
        <w:t xml:space="preserve"> </w:t>
      </w:r>
    </w:p>
    <w:p w:rsidR="003806B1" w:rsidRDefault="004E652A" w:rsidP="00851B2F">
      <w:pPr>
        <w:jc w:val="both"/>
        <w:rPr>
          <w:rtl/>
        </w:rPr>
      </w:pPr>
      <w:r>
        <w:rPr>
          <w:rFonts w:hint="cs"/>
          <w:rtl/>
        </w:rPr>
        <w:t xml:space="preserve"> در مورد قول دوم </w:t>
      </w:r>
      <w:r w:rsidR="003806B1">
        <w:rPr>
          <w:rFonts w:hint="cs"/>
          <w:rtl/>
        </w:rPr>
        <w:t>محقق همدانی اینطور تقریب می فرمایند: در مفهوم قیام عدم المشی اخذ شده است اما نه از باب اخذ لغوی، بلکه از باب انصراف امر به قیام در نماز به قیام وقوفی و بدون مشی است؛ زیرا مناسبت حکم و موضوع این مطلب را اقتضاء می کند که نماز عبادت باشد و تناسب آن با این است که در حال وقوف انجام شود که مشتمل بر سکینه و وقار و خشوع باشد؛ لذا قم منتصبا انصراف به قیام وقوفی دارد. از این رو وقتی به شخص می گویند قم منتصبا، می گوید با این انصرافی که شما درست کرده اید</w:t>
      </w:r>
      <w:r w:rsidR="00851B2F" w:rsidRPr="00851B2F">
        <w:rPr>
          <w:rFonts w:hint="cs"/>
          <w:rtl/>
        </w:rPr>
        <w:t xml:space="preserve"> </w:t>
      </w:r>
      <w:r w:rsidR="00851B2F">
        <w:rPr>
          <w:rFonts w:hint="cs"/>
          <w:rtl/>
        </w:rPr>
        <w:t>من قادر بر قیام نیستم</w:t>
      </w:r>
      <w:r w:rsidR="003806B1">
        <w:rPr>
          <w:rFonts w:hint="cs"/>
          <w:rtl/>
        </w:rPr>
        <w:t xml:space="preserve">. </w:t>
      </w:r>
      <w:r w:rsidR="00851B2F">
        <w:rPr>
          <w:rFonts w:hint="cs"/>
          <w:rtl/>
        </w:rPr>
        <w:t>بنابراین از باب «</w:t>
      </w:r>
      <w:r w:rsidR="003806B1">
        <w:rPr>
          <w:rFonts w:hint="cs"/>
          <w:rtl/>
        </w:rPr>
        <w:t>من لم یستطع أن یقوم فلیصل جالسا</w:t>
      </w:r>
      <w:r w:rsidR="00851B2F">
        <w:rPr>
          <w:rFonts w:hint="cs"/>
          <w:rtl/>
        </w:rPr>
        <w:t>» باید نشسته نماز ب</w:t>
      </w:r>
      <w:r w:rsidR="003806B1">
        <w:rPr>
          <w:rFonts w:hint="cs"/>
          <w:rtl/>
        </w:rPr>
        <w:t>خواند</w:t>
      </w:r>
      <w:r w:rsidR="003A0E60">
        <w:rPr>
          <w:rStyle w:val="FootnoteReference"/>
          <w:rtl/>
        </w:rPr>
        <w:footnoteReference w:id="2"/>
      </w:r>
      <w:r w:rsidR="003806B1">
        <w:rPr>
          <w:rFonts w:hint="cs"/>
          <w:rtl/>
        </w:rPr>
        <w:t xml:space="preserve">. </w:t>
      </w:r>
    </w:p>
    <w:p w:rsidR="003806B1" w:rsidRDefault="003806B1" w:rsidP="005F7F33">
      <w:pPr>
        <w:jc w:val="both"/>
        <w:rPr>
          <w:rtl/>
        </w:rPr>
      </w:pPr>
      <w:r>
        <w:rPr>
          <w:rFonts w:hint="cs"/>
          <w:rtl/>
        </w:rPr>
        <w:t xml:space="preserve">به نظر ما این بیان محقق همدانی دارای اشکال است؛ چه اینکه در نمار نافله اختیارا نیز جایز است که شخص نماز </w:t>
      </w:r>
      <w:r w:rsidR="005F7F33">
        <w:rPr>
          <w:rFonts w:hint="cs"/>
          <w:rtl/>
        </w:rPr>
        <w:t>ماشیا</w:t>
      </w:r>
      <w:r>
        <w:rPr>
          <w:rFonts w:hint="cs"/>
          <w:rtl/>
        </w:rPr>
        <w:t xml:space="preserve"> بخواند، لذا قیام در نماز هیچ انصرافی به قیام مع عدم المشی ندارد. محقق نای</w:t>
      </w:r>
      <w:r w:rsidR="00E64562">
        <w:rPr>
          <w:rFonts w:hint="cs"/>
          <w:rtl/>
        </w:rPr>
        <w:t>ی</w:t>
      </w:r>
      <w:r>
        <w:rPr>
          <w:rFonts w:hint="cs"/>
          <w:rtl/>
        </w:rPr>
        <w:t xml:space="preserve">نی نیز شبیه فرمایش محقق همدانی را دارد که ما از ادله استفاده کرده ایم که هیئت صلاتیت باید در نماز حفظ شود و این هیئت با مشی مختل می شود. </w:t>
      </w:r>
    </w:p>
    <w:p w:rsidR="003806B1" w:rsidRDefault="00851B2F" w:rsidP="005B0413">
      <w:pPr>
        <w:jc w:val="both"/>
        <w:rPr>
          <w:rtl/>
        </w:rPr>
      </w:pPr>
      <w:r>
        <w:rPr>
          <w:rFonts w:hint="cs"/>
          <w:rtl/>
        </w:rPr>
        <w:t xml:space="preserve">در جواب به ایشان می توان گفت: </w:t>
      </w:r>
      <w:r w:rsidR="003806B1">
        <w:rPr>
          <w:rFonts w:hint="cs"/>
          <w:rtl/>
        </w:rPr>
        <w:t xml:space="preserve">هیئت صلاتیت را شارع باید تعیین کند. وقتی شارع در نماز نافله گفت که می توانید در حال مشی نماز بخوانید، معلوم می شود که این </w:t>
      </w:r>
      <w:r>
        <w:rPr>
          <w:rFonts w:hint="cs"/>
          <w:rtl/>
        </w:rPr>
        <w:t>هیئت با مشی مختل نمی شود. امثال محقق همدانی معتقدند کلمه قیام انصراف به قیام واقفا دارد؛</w:t>
      </w:r>
      <w:r w:rsidR="003806B1">
        <w:rPr>
          <w:rFonts w:hint="cs"/>
          <w:rtl/>
        </w:rPr>
        <w:t xml:space="preserve"> زیرا مشی با وقار و خضوع یا با هیئت صلاتیه تنافی دارد، ما نفی می کنیم</w:t>
      </w:r>
      <w:r w:rsidR="005B0413">
        <w:rPr>
          <w:rFonts w:hint="cs"/>
          <w:rtl/>
        </w:rPr>
        <w:t xml:space="preserve"> و نماز نافله را به عنوان نقض مطرح می کنیم.</w:t>
      </w:r>
      <w:r w:rsidR="003806B1">
        <w:rPr>
          <w:rFonts w:hint="cs"/>
          <w:rtl/>
        </w:rPr>
        <w:t xml:space="preserve"> </w:t>
      </w:r>
      <w:r w:rsidR="00633AF7">
        <w:rPr>
          <w:rFonts w:hint="cs"/>
          <w:rtl/>
        </w:rPr>
        <w:t>، بلی، اگر می گفتند که از جهت لغوی</w:t>
      </w:r>
      <w:r w:rsidR="003806B1">
        <w:rPr>
          <w:rFonts w:hint="cs"/>
          <w:rtl/>
        </w:rPr>
        <w:t xml:space="preserve"> قیام برای واقف بودن وضع شده است بحث دیگری بود که خودشان هم می دانستند سریع به ایشان اشکال می شود که ماشی بودن با قائم بودن تضاد ندارد. </w:t>
      </w:r>
    </w:p>
    <w:p w:rsidR="003806B1" w:rsidRDefault="00E12257" w:rsidP="00E12257">
      <w:pPr>
        <w:jc w:val="both"/>
        <w:rPr>
          <w:rtl/>
        </w:rPr>
      </w:pPr>
      <w:r>
        <w:rPr>
          <w:rFonts w:hint="cs"/>
          <w:rtl/>
        </w:rPr>
        <w:lastRenderedPageBreak/>
        <w:t>گفته نشود که</w:t>
      </w:r>
      <w:r w:rsidR="003806B1">
        <w:rPr>
          <w:rFonts w:hint="cs"/>
          <w:rtl/>
        </w:rPr>
        <w:t xml:space="preserve"> در نافله هم اگر شارع اجازه نداده بود ملتزم می شدیم</w:t>
      </w:r>
      <w:r>
        <w:rPr>
          <w:rFonts w:hint="cs"/>
          <w:rtl/>
        </w:rPr>
        <w:t xml:space="preserve"> که قیام انصراف به وقوف دارد؛ چرا که این کلام پذیرفتنی نیست؛ سوال می کنیم: </w:t>
      </w:r>
      <w:r w:rsidR="003806B1">
        <w:rPr>
          <w:rFonts w:hint="cs"/>
          <w:rtl/>
        </w:rPr>
        <w:t>آیا اگر شارع اجازه نمی داد</w:t>
      </w:r>
      <w:r w:rsidR="005B489C">
        <w:rPr>
          <w:rFonts w:hint="cs"/>
          <w:rtl/>
        </w:rPr>
        <w:t xml:space="preserve"> که نماز های نافله ماشیا</w:t>
      </w:r>
      <w:r>
        <w:rPr>
          <w:rFonts w:hint="cs"/>
          <w:rtl/>
        </w:rPr>
        <w:t xml:space="preserve"> خوانده شود،</w:t>
      </w:r>
      <w:r w:rsidR="003806B1">
        <w:rPr>
          <w:rFonts w:hint="cs"/>
          <w:rtl/>
        </w:rPr>
        <w:t xml:space="preserve"> از قم منتصبا می فهمیدید که در نافله ماشی نباشید؟ شما در قیام تکبیرۀ الإحرام سهوا اگر تکبیر گفتید ملتزم می شوید که نماز باطل است؟ می گویید قیام منصرف از این فرض است؟ </w:t>
      </w:r>
      <w:r>
        <w:rPr>
          <w:rFonts w:hint="cs"/>
          <w:rtl/>
        </w:rPr>
        <w:t xml:space="preserve">به نظر ما هیچ انصرافی در میان نیست و «کبر و هو قائم» بر آن صدق می کند. </w:t>
      </w:r>
      <w:r w:rsidR="005B489C">
        <w:rPr>
          <w:rFonts w:hint="cs"/>
          <w:rtl/>
        </w:rPr>
        <w:t xml:space="preserve">بنابراین این قول که انصراف را مطرح کرده اند درست نیست. </w:t>
      </w:r>
    </w:p>
    <w:p w:rsidR="003A0E60" w:rsidRDefault="003A0E60" w:rsidP="003A0E60">
      <w:pPr>
        <w:pStyle w:val="Heading4"/>
        <w:rPr>
          <w:rtl/>
        </w:rPr>
      </w:pPr>
      <w:bookmarkStart w:id="9" w:name="_Toc89021104"/>
      <w:r>
        <w:rPr>
          <w:rFonts w:hint="cs"/>
          <w:rtl/>
        </w:rPr>
        <w:t>دلیل دوم قول به تعین جلوس: عدم وجود اطلاق در ادله قیام</w:t>
      </w:r>
      <w:bookmarkEnd w:id="9"/>
      <w:r>
        <w:rPr>
          <w:rFonts w:hint="cs"/>
          <w:rtl/>
        </w:rPr>
        <w:t xml:space="preserve"> </w:t>
      </w:r>
    </w:p>
    <w:p w:rsidR="009B41ED" w:rsidRDefault="003806B1" w:rsidP="009B41ED">
      <w:pPr>
        <w:jc w:val="both"/>
        <w:rPr>
          <w:rtl/>
        </w:rPr>
      </w:pPr>
      <w:r>
        <w:rPr>
          <w:rFonts w:hint="cs"/>
          <w:rtl/>
        </w:rPr>
        <w:t>دلیل دوم برای قول به تعین نماز جلوسی، این است که گفته شود اطلاقی در ادله قیام وجود ندارد</w:t>
      </w:r>
      <w:r w:rsidR="009B41ED">
        <w:rPr>
          <w:rFonts w:hint="cs"/>
          <w:rtl/>
        </w:rPr>
        <w:t xml:space="preserve"> که شامل فرض اضطرار به مشی شود؛ به عبارت دیگر </w:t>
      </w:r>
      <w:r>
        <w:rPr>
          <w:rFonts w:hint="cs"/>
          <w:rtl/>
        </w:rPr>
        <w:t xml:space="preserve">ما اطلاقی نداریم که امر به قیام کند و ما بگوییم کسی که عاجز از وقوف است را نیز شامل می شود. </w:t>
      </w:r>
    </w:p>
    <w:p w:rsidR="009B41ED" w:rsidRDefault="009B41ED" w:rsidP="009B41ED">
      <w:pPr>
        <w:jc w:val="both"/>
        <w:rPr>
          <w:rtl/>
        </w:rPr>
      </w:pPr>
      <w:r>
        <w:rPr>
          <w:rFonts w:hint="cs"/>
          <w:rtl/>
        </w:rPr>
        <w:t xml:space="preserve">این استدلال نیز تمام نیست: زیرا؛ </w:t>
      </w:r>
    </w:p>
    <w:p w:rsidR="003806B1" w:rsidRDefault="003806B1" w:rsidP="009B41ED">
      <w:pPr>
        <w:pStyle w:val="ListParagraph"/>
        <w:numPr>
          <w:ilvl w:val="0"/>
          <w:numId w:val="19"/>
        </w:numPr>
        <w:jc w:val="both"/>
        <w:rPr>
          <w:rtl/>
        </w:rPr>
      </w:pPr>
      <w:r>
        <w:rPr>
          <w:rFonts w:hint="cs"/>
          <w:rtl/>
        </w:rPr>
        <w:t xml:space="preserve">این مطلب اقتضاء نمی کند تعین نماز جلوسی را، برفرض می گوید دلیل بر لزوم قیام نداریم، ولی اینکه نماز جلوسی متعین است، چنین اقتضایی ندارد. طبق تفسیر محقق خویی و سید سیستانی فرض دوران بین نماز ماشیا همراه با رکوع و سجود اختیاری </w:t>
      </w:r>
      <w:r w:rsidR="009B41ED">
        <w:rPr>
          <w:rFonts w:hint="cs"/>
          <w:rtl/>
        </w:rPr>
        <w:t xml:space="preserve">و بین نماز جالسا است. </w:t>
      </w:r>
      <w:r w:rsidR="005B489C">
        <w:rPr>
          <w:rFonts w:hint="cs"/>
          <w:rtl/>
        </w:rPr>
        <w:t>در این فرض عدم وجود اطلاق در ادله قیام دلیل بر لزوم جلوسی خواندن نماز نیست.</w:t>
      </w:r>
    </w:p>
    <w:p w:rsidR="003806B1" w:rsidRDefault="003806B1" w:rsidP="009B41ED">
      <w:pPr>
        <w:pStyle w:val="ListParagraph"/>
        <w:numPr>
          <w:ilvl w:val="0"/>
          <w:numId w:val="19"/>
        </w:numPr>
        <w:jc w:val="both"/>
      </w:pPr>
      <w:r>
        <w:rPr>
          <w:rFonts w:hint="cs"/>
          <w:rtl/>
        </w:rPr>
        <w:t xml:space="preserve"> چرا ادله قیام اطلاق نداشته باشد؟ </w:t>
      </w:r>
      <w:r w:rsidR="009B41ED">
        <w:rPr>
          <w:rFonts w:hint="cs"/>
          <w:rtl/>
        </w:rPr>
        <w:t>«ان استطعت</w:t>
      </w:r>
      <w:r>
        <w:rPr>
          <w:rFonts w:hint="cs"/>
          <w:rtl/>
        </w:rPr>
        <w:t xml:space="preserve"> فصل قائما</w:t>
      </w:r>
      <w:r w:rsidR="009B41ED">
        <w:rPr>
          <w:rFonts w:hint="cs"/>
          <w:rtl/>
        </w:rPr>
        <w:t>»</w:t>
      </w:r>
      <w:r>
        <w:rPr>
          <w:rFonts w:hint="cs"/>
          <w:rtl/>
        </w:rPr>
        <w:t xml:space="preserve"> شامل این فرض نیز می شود. اگر ما در مسئله گذشته اطلاقات قیام را مورد مناقشه قرار دادیم در جایی بود که رکوع و سجود ایمایی شود، ولی در اینجا رکوع و سجود را شخص می تواند انجام دهد. بنابراین قول به تعین نماز جلوسی به نظر ما صحیح نیست. </w:t>
      </w:r>
    </w:p>
    <w:p w:rsidR="005B489C" w:rsidRDefault="005B489C" w:rsidP="005B489C">
      <w:pPr>
        <w:jc w:val="both"/>
      </w:pPr>
      <w:r>
        <w:rPr>
          <w:rFonts w:hint="cs"/>
          <w:rtl/>
        </w:rPr>
        <w:t xml:space="preserve">بنابراین به نظر ما قول دوم مبنی بر تعین نماز جلوسی، صحیح نیست. </w:t>
      </w:r>
    </w:p>
    <w:p w:rsidR="009B41ED" w:rsidRDefault="009B41ED" w:rsidP="009B41ED">
      <w:pPr>
        <w:pStyle w:val="Heading3"/>
        <w:rPr>
          <w:rtl/>
        </w:rPr>
      </w:pPr>
      <w:bookmarkStart w:id="10" w:name="_Toc89021105"/>
      <w:r>
        <w:rPr>
          <w:rFonts w:hint="cs"/>
          <w:rtl/>
        </w:rPr>
        <w:t>دلیل قوم سوم مبنی بر تخییر</w:t>
      </w:r>
      <w:bookmarkEnd w:id="10"/>
      <w:r>
        <w:rPr>
          <w:rFonts w:hint="cs"/>
          <w:rtl/>
        </w:rPr>
        <w:t xml:space="preserve"> </w:t>
      </w:r>
    </w:p>
    <w:p w:rsidR="00A349BC" w:rsidRDefault="003806B1" w:rsidP="00A349BC">
      <w:pPr>
        <w:jc w:val="both"/>
        <w:rPr>
          <w:rtl/>
        </w:rPr>
      </w:pPr>
      <w:r>
        <w:rPr>
          <w:rFonts w:hint="cs"/>
          <w:rtl/>
        </w:rPr>
        <w:t>اما قول به تخییر، بزرگانی مثل محقق سیستانی قائل شده اند. ایشان در تعلیق عروه می گویند احوط تکرار است ولی در تقریرات فرموده اند که ما دلیلی بر تقدیم</w:t>
      </w:r>
      <w:r w:rsidR="00A349BC">
        <w:rPr>
          <w:rFonts w:hint="cs"/>
          <w:rtl/>
        </w:rPr>
        <w:t xml:space="preserve"> قیام بر جلوس در این فرض نداریم. از طرف دیگر نیز دلیلی بر تقدم جلوس در فرض مزبور بر قیام نداریم. </w:t>
      </w:r>
    </w:p>
    <w:p w:rsidR="00A349BC" w:rsidRDefault="00A349BC" w:rsidP="009E7F16">
      <w:pPr>
        <w:jc w:val="both"/>
        <w:rPr>
          <w:rtl/>
        </w:rPr>
      </w:pPr>
      <w:r>
        <w:rPr>
          <w:rFonts w:hint="cs"/>
          <w:rtl/>
        </w:rPr>
        <w:t>به ایشان اشکال نشود که شما در جاهای دیگر می فرمودید: طبق «</w:t>
      </w:r>
      <w:r w:rsidR="003806B1">
        <w:rPr>
          <w:rFonts w:hint="cs"/>
          <w:rtl/>
        </w:rPr>
        <w:t>ان استطعت فصل قائما</w:t>
      </w:r>
      <w:r>
        <w:rPr>
          <w:rFonts w:hint="cs"/>
          <w:rtl/>
        </w:rPr>
        <w:t>»</w:t>
      </w:r>
      <w:r w:rsidR="003806B1">
        <w:rPr>
          <w:rFonts w:hint="cs"/>
          <w:rtl/>
        </w:rPr>
        <w:t>، قیام ولو با اخلال</w:t>
      </w:r>
      <w:r>
        <w:rPr>
          <w:rFonts w:hint="cs"/>
          <w:rtl/>
        </w:rPr>
        <w:t xml:space="preserve"> به برخی از شرایطش</w:t>
      </w:r>
      <w:r w:rsidR="003806B1">
        <w:rPr>
          <w:rFonts w:hint="cs"/>
          <w:rtl/>
        </w:rPr>
        <w:t xml:space="preserve"> بر رکوع و سجود اختیاری مقدم است، ایشان در جواب می گوید که آن روایاتی که مطرح شد، در فرضی بود که به </w:t>
      </w:r>
      <w:r w:rsidR="003806B1">
        <w:rPr>
          <w:rFonts w:hint="cs"/>
          <w:rtl/>
        </w:rPr>
        <w:lastRenderedPageBreak/>
        <w:t>شرایط قیام مثل استقلال و اعتماد و طمأنینه اخلال</w:t>
      </w:r>
      <w:r>
        <w:rPr>
          <w:rFonts w:hint="cs"/>
          <w:rtl/>
        </w:rPr>
        <w:t xml:space="preserve"> وارد</w:t>
      </w:r>
      <w:r w:rsidR="003806B1">
        <w:rPr>
          <w:rFonts w:hint="cs"/>
          <w:rtl/>
        </w:rPr>
        <w:t xml:space="preserve"> می شد. رو</w:t>
      </w:r>
      <w:r w:rsidR="009E7F16">
        <w:rPr>
          <w:rFonts w:hint="cs"/>
          <w:rtl/>
        </w:rPr>
        <w:t xml:space="preserve">ایاتی </w:t>
      </w:r>
      <w:r w:rsidR="003806B1">
        <w:rPr>
          <w:rFonts w:hint="cs"/>
          <w:rtl/>
        </w:rPr>
        <w:t>در</w:t>
      </w:r>
      <w:r w:rsidR="009E7F16">
        <w:rPr>
          <w:rFonts w:hint="cs"/>
          <w:rtl/>
        </w:rPr>
        <w:t xml:space="preserve"> مورد</w:t>
      </w:r>
      <w:r w:rsidR="003806B1">
        <w:rPr>
          <w:rFonts w:hint="cs"/>
          <w:rtl/>
        </w:rPr>
        <w:t xml:space="preserve"> صلاۀ در سفینه بود که در معرض اخلال به این شرایط بود و روایات امر به قیام می کردند ولو اینکه شخص مجبور شود انحناء پیدا کند و یا مجبور شود طمأنینه اش به هم بخورد. ولی اینکه ولو مجبور به راه رفتن شود، </w:t>
      </w:r>
      <w:r>
        <w:rPr>
          <w:rFonts w:hint="cs"/>
          <w:rtl/>
        </w:rPr>
        <w:t xml:space="preserve">قیام را رعایت کند و قائل به تقدم آن بر جلوس شویم، </w:t>
      </w:r>
      <w:r w:rsidR="003806B1">
        <w:rPr>
          <w:rFonts w:hint="cs"/>
          <w:rtl/>
        </w:rPr>
        <w:t>مشکل است</w:t>
      </w:r>
      <w:r w:rsidR="009E7F16">
        <w:rPr>
          <w:rFonts w:hint="cs"/>
          <w:rtl/>
        </w:rPr>
        <w:t xml:space="preserve">. </w:t>
      </w:r>
      <w:r w:rsidR="003806B1">
        <w:rPr>
          <w:rFonts w:hint="cs"/>
          <w:rtl/>
        </w:rPr>
        <w:t>اگر متعارف در نماز در کشتی این بود که انسان وقتی می ایستاد مجبور بود راه برود، می گفتیم که از روایات قیام استفاده می شود، ولی این فرض متعارف نیست که انسان در حال ایستادن در کشتی مجبور به راه رفتن شود. آنچه متعارف</w:t>
      </w:r>
      <w:r w:rsidR="009E7F16">
        <w:rPr>
          <w:rFonts w:hint="cs"/>
          <w:rtl/>
        </w:rPr>
        <w:t xml:space="preserve"> است،</w:t>
      </w:r>
      <w:r w:rsidR="003806B1">
        <w:rPr>
          <w:rFonts w:hint="cs"/>
          <w:rtl/>
        </w:rPr>
        <w:t xml:space="preserve"> این است که تکان می خورد و مجبور است خم شود تا نیفتد یا مجبور به ایماء می شود و امام فرمودند قیام را رعایت کند. ولی در فرض راه رفتن اینچنین نیست</w:t>
      </w:r>
      <w:r w:rsidR="009E7F16">
        <w:rPr>
          <w:rFonts w:hint="cs"/>
          <w:rtl/>
        </w:rPr>
        <w:t>؛</w:t>
      </w:r>
      <w:r w:rsidR="003806B1">
        <w:rPr>
          <w:rFonts w:hint="cs"/>
          <w:rtl/>
        </w:rPr>
        <w:t xml:space="preserve"> زیرا راه رفتن متعارف نیست پس ادله قیام نسبت به این فرض اط</w:t>
      </w:r>
      <w:r w:rsidR="009E7F16">
        <w:rPr>
          <w:rFonts w:hint="cs"/>
          <w:rtl/>
        </w:rPr>
        <w:t xml:space="preserve">لاق ندارد. بعد از فرض عدم اطلاق ادله قیام، </w:t>
      </w:r>
      <w:r>
        <w:rPr>
          <w:rFonts w:hint="cs"/>
          <w:rtl/>
        </w:rPr>
        <w:t>محقق سیستانی معتقدند که ما ه</w:t>
      </w:r>
      <w:r w:rsidR="003806B1">
        <w:rPr>
          <w:rFonts w:hint="cs"/>
          <w:rtl/>
        </w:rPr>
        <w:t xml:space="preserve">ستیم و عموم </w:t>
      </w:r>
      <w:r>
        <w:rPr>
          <w:rFonts w:hint="cs"/>
          <w:rtl/>
        </w:rPr>
        <w:t>«قم منتصبا»</w:t>
      </w:r>
      <w:r w:rsidR="003806B1">
        <w:rPr>
          <w:rFonts w:hint="cs"/>
          <w:rtl/>
        </w:rPr>
        <w:t xml:space="preserve"> ک</w:t>
      </w:r>
      <w:r>
        <w:rPr>
          <w:rFonts w:hint="cs"/>
          <w:rtl/>
        </w:rPr>
        <w:t>ه می گوید قیام در نماز واجب است و</w:t>
      </w:r>
      <w:r w:rsidR="003806B1">
        <w:rPr>
          <w:rFonts w:hint="cs"/>
          <w:rtl/>
        </w:rPr>
        <w:t xml:space="preserve"> همچنین عموماتی که می گویند مشی در نماز جایز نیست. بنابراین یک دلیل می گوید قیام در نماز لازم است و دلیل دیگر می گوید مشی در نماز </w:t>
      </w:r>
      <w:r>
        <w:rPr>
          <w:rFonts w:hint="cs"/>
          <w:rtl/>
        </w:rPr>
        <w:t>جایز نیست. بین این دو دلیل تزاحم</w:t>
      </w:r>
      <w:r w:rsidR="003806B1">
        <w:rPr>
          <w:rFonts w:hint="cs"/>
          <w:rtl/>
        </w:rPr>
        <w:t xml:space="preserve"> می شود</w:t>
      </w:r>
      <w:r>
        <w:rPr>
          <w:rFonts w:hint="cs"/>
          <w:rtl/>
        </w:rPr>
        <w:t xml:space="preserve"> و </w:t>
      </w:r>
      <w:r w:rsidR="00354459">
        <w:rPr>
          <w:rFonts w:hint="cs"/>
          <w:rtl/>
        </w:rPr>
        <w:t>عقل می گوید مخیر هستید؛ زیرا هیچ کدام معلوم الأهمیۀ نیستند.</w:t>
      </w:r>
    </w:p>
    <w:p w:rsidR="009E7F16" w:rsidRDefault="003806B1" w:rsidP="00A349BC">
      <w:pPr>
        <w:jc w:val="both"/>
        <w:rPr>
          <w:rtl/>
        </w:rPr>
      </w:pPr>
      <w:r>
        <w:rPr>
          <w:rFonts w:hint="cs"/>
          <w:rtl/>
        </w:rPr>
        <w:t xml:space="preserve"> ممکن است شما بگویید که این دو دلیل تعارض و تساقط می کنند و دوران امر بین تعیین و تخییر می شود. شما در دوران امر بین تعیین و تخییر احتیاط را قائل هستید. ایشان</w:t>
      </w:r>
      <w:r w:rsidR="009E7F16">
        <w:rPr>
          <w:rFonts w:hint="cs"/>
          <w:rtl/>
        </w:rPr>
        <w:t xml:space="preserve"> چنین جواب می دهند که: </w:t>
      </w:r>
    </w:p>
    <w:p w:rsidR="003806B1" w:rsidRDefault="003806B1" w:rsidP="009E7F16">
      <w:pPr>
        <w:pStyle w:val="ListParagraph"/>
        <w:numPr>
          <w:ilvl w:val="0"/>
          <w:numId w:val="20"/>
        </w:numPr>
        <w:jc w:val="both"/>
      </w:pPr>
      <w:r>
        <w:rPr>
          <w:rFonts w:hint="cs"/>
          <w:rtl/>
        </w:rPr>
        <w:t xml:space="preserve"> ما تعارض</w:t>
      </w:r>
      <w:r w:rsidR="009E7F16">
        <w:rPr>
          <w:rFonts w:hint="cs"/>
          <w:rtl/>
        </w:rPr>
        <w:t xml:space="preserve"> بین واجبات ضمنیه</w:t>
      </w:r>
      <w:r>
        <w:rPr>
          <w:rFonts w:hint="cs"/>
          <w:rtl/>
        </w:rPr>
        <w:t xml:space="preserve"> را قائل نیستیم و </w:t>
      </w:r>
      <w:r w:rsidR="009E7F16">
        <w:rPr>
          <w:rFonts w:hint="cs"/>
          <w:rtl/>
        </w:rPr>
        <w:t xml:space="preserve">معتقدیم </w:t>
      </w:r>
      <w:r>
        <w:rPr>
          <w:rFonts w:hint="cs"/>
          <w:rtl/>
        </w:rPr>
        <w:t>که در اجزاء و واجبات ضمن</w:t>
      </w:r>
      <w:r w:rsidR="00A349BC">
        <w:rPr>
          <w:rFonts w:hint="cs"/>
          <w:rtl/>
        </w:rPr>
        <w:t xml:space="preserve">یه تزاحم می کنند؛ بنابراین در جایی که یکی معلوم الأهمیۀ یا محتمل الأهمیۀ نباشند، حکم به تخییر می شود. </w:t>
      </w:r>
    </w:p>
    <w:p w:rsidR="003806B1" w:rsidRDefault="00A349BC" w:rsidP="009E7F16">
      <w:pPr>
        <w:pStyle w:val="ListParagraph"/>
        <w:numPr>
          <w:ilvl w:val="0"/>
          <w:numId w:val="20"/>
        </w:numPr>
        <w:jc w:val="both"/>
        <w:rPr>
          <w:rtl/>
        </w:rPr>
      </w:pPr>
      <w:r>
        <w:rPr>
          <w:rFonts w:hint="cs"/>
          <w:rtl/>
        </w:rPr>
        <w:t xml:space="preserve">برفرض در واجبات ضمنیه قائل به تعارض شویم، </w:t>
      </w:r>
      <w:r w:rsidR="003806B1">
        <w:rPr>
          <w:rFonts w:hint="cs"/>
          <w:rtl/>
        </w:rPr>
        <w:t>در دوران امر بین تخییر و یک محتمل التعیین</w:t>
      </w:r>
      <w:r w:rsidR="009E7F16">
        <w:rPr>
          <w:rFonts w:hint="cs"/>
          <w:rtl/>
        </w:rPr>
        <w:t xml:space="preserve"> قائل به احتیاط </w:t>
      </w:r>
      <w:r w:rsidR="003806B1">
        <w:rPr>
          <w:rFonts w:hint="cs"/>
          <w:rtl/>
        </w:rPr>
        <w:t xml:space="preserve"> هستیم ولی اینجا هر دو محتمل التعیین هستند و در اینجا برائت را قائل هستیم. ما این مطلب را قبلا بحث کردیم و گفتیم یا باید در همه موارد دوران امر</w:t>
      </w:r>
      <w:r w:rsidR="00354459">
        <w:rPr>
          <w:rFonts w:hint="cs"/>
          <w:rtl/>
        </w:rPr>
        <w:t>،</w:t>
      </w:r>
      <w:r w:rsidR="003806B1">
        <w:rPr>
          <w:rFonts w:hint="cs"/>
          <w:rtl/>
        </w:rPr>
        <w:t xml:space="preserve"> برائتی شویم یا همه جا احتیاطی شویم و این تفصیل ایشان را متوجه نمی شویم. </w:t>
      </w:r>
    </w:p>
    <w:p w:rsidR="00A349BC" w:rsidRDefault="003806B1" w:rsidP="003806B1">
      <w:pPr>
        <w:jc w:val="both"/>
        <w:rPr>
          <w:rtl/>
        </w:rPr>
      </w:pPr>
      <w:r>
        <w:rPr>
          <w:rFonts w:hint="cs"/>
          <w:rtl/>
        </w:rPr>
        <w:t>این فرمایش محقق سیستانی مبتنی بر وج</w:t>
      </w:r>
      <w:r w:rsidR="009E7F16">
        <w:rPr>
          <w:rFonts w:hint="cs"/>
          <w:rtl/>
        </w:rPr>
        <w:t xml:space="preserve">ود اطلاق در عدم المشی است؛ چرا که در غیر این صورت </w:t>
      </w:r>
      <w:r>
        <w:rPr>
          <w:rFonts w:hint="cs"/>
          <w:rtl/>
        </w:rPr>
        <w:t xml:space="preserve"> اگر دلیل عدم المشی اجماع باشد، اجماع دلیل </w:t>
      </w:r>
      <w:r w:rsidR="009E7F16">
        <w:rPr>
          <w:rFonts w:hint="cs"/>
          <w:rtl/>
        </w:rPr>
        <w:t>لبی است که قدر متیقن آن حال اختیار خواهد بود</w:t>
      </w:r>
      <w:r>
        <w:rPr>
          <w:rFonts w:hint="cs"/>
          <w:rtl/>
        </w:rPr>
        <w:t xml:space="preserve">. </w:t>
      </w:r>
    </w:p>
    <w:p w:rsidR="00A349BC" w:rsidRDefault="00A349BC" w:rsidP="00A349BC">
      <w:pPr>
        <w:pStyle w:val="Heading4"/>
        <w:rPr>
          <w:rtl/>
        </w:rPr>
      </w:pPr>
      <w:bookmarkStart w:id="11" w:name="_Toc89021106"/>
      <w:r>
        <w:rPr>
          <w:rFonts w:hint="cs"/>
          <w:rtl/>
        </w:rPr>
        <w:t>بررسی اطلاقات لفظی ادعا شده بر نهی از مشی در نماز</w:t>
      </w:r>
      <w:bookmarkEnd w:id="11"/>
      <w:r>
        <w:rPr>
          <w:rFonts w:hint="cs"/>
          <w:rtl/>
        </w:rPr>
        <w:t xml:space="preserve"> </w:t>
      </w:r>
    </w:p>
    <w:p w:rsidR="00384B63" w:rsidRDefault="003806B1" w:rsidP="00A31168">
      <w:pPr>
        <w:jc w:val="both"/>
        <w:rPr>
          <w:rtl/>
        </w:rPr>
      </w:pPr>
      <w:r>
        <w:rPr>
          <w:rFonts w:hint="cs"/>
          <w:rtl/>
        </w:rPr>
        <w:t xml:space="preserve">پس یک اطلاق لفظی باید پیدا کنیم که </w:t>
      </w:r>
      <w:r w:rsidR="00A349BC">
        <w:rPr>
          <w:rFonts w:hint="cs"/>
          <w:rtl/>
        </w:rPr>
        <w:t xml:space="preserve">نهی از مشی در نماز را برساند و در نتیجه با قول به اطلاقات قیام تعارض کنند. </w:t>
      </w:r>
      <w:r>
        <w:rPr>
          <w:rFonts w:hint="cs"/>
          <w:rtl/>
        </w:rPr>
        <w:t xml:space="preserve">ایشان مدعی است که این اطلاق لفظی در برخی از روایات وجود دارد و قبل از روایات در آیه قرآن موجود است. </w:t>
      </w:r>
    </w:p>
    <w:p w:rsidR="00384B63" w:rsidRDefault="0022337C" w:rsidP="00384B63">
      <w:pPr>
        <w:pStyle w:val="Heading4"/>
        <w:rPr>
          <w:rtl/>
        </w:rPr>
      </w:pPr>
      <w:bookmarkStart w:id="12" w:name="_Toc89021107"/>
      <w:r>
        <w:rPr>
          <w:rFonts w:hint="cs"/>
          <w:rtl/>
        </w:rPr>
        <w:lastRenderedPageBreak/>
        <w:t xml:space="preserve">الف: </w:t>
      </w:r>
      <w:r w:rsidR="00384B63">
        <w:rPr>
          <w:rFonts w:hint="cs"/>
          <w:rtl/>
        </w:rPr>
        <w:t>اطلاق دلیل قرآنی</w:t>
      </w:r>
      <w:bookmarkEnd w:id="12"/>
    </w:p>
    <w:p w:rsidR="003806B1" w:rsidRPr="00A31168" w:rsidRDefault="003806B1" w:rsidP="00A31168">
      <w:pPr>
        <w:jc w:val="both"/>
        <w:rPr>
          <w:color w:val="008000"/>
          <w:rtl/>
        </w:rPr>
      </w:pPr>
      <w:r>
        <w:rPr>
          <w:rFonts w:hint="cs"/>
          <w:rtl/>
        </w:rPr>
        <w:t xml:space="preserve">قرآن می فرماید: </w:t>
      </w:r>
      <w:r w:rsidR="00A31168">
        <w:rPr>
          <w:rFonts w:ascii="Sakkal Majalla" w:hAnsi="Sakkal Majalla" w:cs="Sakkal Majalla" w:hint="cs"/>
          <w:rtl/>
        </w:rPr>
        <w:t>﴿</w:t>
      </w:r>
      <w:r w:rsidR="00A31168">
        <w:rPr>
          <w:rFonts w:hint="cs"/>
          <w:color w:val="008000"/>
          <w:rtl/>
        </w:rPr>
        <w:t>حافظوا علی الصلوات و الصلاه</w:t>
      </w:r>
      <w:r w:rsidR="00A31168" w:rsidRPr="00A31168">
        <w:rPr>
          <w:rFonts w:hint="cs"/>
          <w:color w:val="008000"/>
          <w:rtl/>
        </w:rPr>
        <w:t xml:space="preserve"> الوسطی و قوموا لله قانتین</w:t>
      </w:r>
      <w:r w:rsidR="00A31168" w:rsidRPr="00E40A7E">
        <w:rPr>
          <w:rFonts w:ascii="Sakkal Majalla" w:hAnsi="Sakkal Majalla" w:cs="Sakkal Majalla" w:hint="cs"/>
          <w:color w:val="008000"/>
          <w:rtl/>
        </w:rPr>
        <w:t>﴾</w:t>
      </w:r>
      <w:r w:rsidR="00A10F56">
        <w:rPr>
          <w:rStyle w:val="FootnoteReference"/>
          <w:rFonts w:ascii="Sakkal Majalla" w:hAnsi="Sakkal Majalla" w:cs="Sakkal Majalla"/>
          <w:color w:val="008000"/>
          <w:rtl/>
        </w:rPr>
        <w:footnoteReference w:id="3"/>
      </w:r>
    </w:p>
    <w:p w:rsidR="003806B1" w:rsidRPr="001F7553" w:rsidRDefault="00490D24" w:rsidP="00354459">
      <w:pPr>
        <w:jc w:val="both"/>
        <w:rPr>
          <w:rtl/>
        </w:rPr>
      </w:pPr>
      <w:r>
        <w:rPr>
          <w:rFonts w:hint="cs"/>
          <w:rtl/>
        </w:rPr>
        <w:t xml:space="preserve">ایشان </w:t>
      </w:r>
      <w:r w:rsidR="003806B1">
        <w:rPr>
          <w:rFonts w:hint="cs"/>
          <w:rtl/>
        </w:rPr>
        <w:t>می فرماید در نماز قیام کنید و اگر ترسیدید قیام کنید در حال راه رفتن نماز بخوانید. نگویید که راه ر</w:t>
      </w:r>
      <w:r>
        <w:rPr>
          <w:rFonts w:hint="cs"/>
          <w:rtl/>
        </w:rPr>
        <w:t>فتن سوار مرکب قیام نیست، قرآن م</w:t>
      </w:r>
      <w:r w:rsidR="003806B1">
        <w:rPr>
          <w:rFonts w:hint="cs"/>
          <w:rtl/>
        </w:rPr>
        <w:t>ی</w:t>
      </w:r>
      <w:r>
        <w:rPr>
          <w:rFonts w:hint="cs"/>
          <w:rtl/>
        </w:rPr>
        <w:t xml:space="preserve"> </w:t>
      </w:r>
      <w:r w:rsidR="003806B1">
        <w:rPr>
          <w:rFonts w:hint="cs"/>
          <w:rtl/>
        </w:rPr>
        <w:t>گوید یا در حال پیاده روی قیام کنید</w:t>
      </w:r>
      <w:r w:rsidR="00354459">
        <w:rPr>
          <w:rFonts w:hint="cs"/>
          <w:rtl/>
        </w:rPr>
        <w:t xml:space="preserve"> و نماز بخوانید</w:t>
      </w:r>
      <w:r w:rsidR="003806B1">
        <w:rPr>
          <w:rFonts w:hint="cs"/>
          <w:rtl/>
        </w:rPr>
        <w:t xml:space="preserve"> یا در حال رکوب بر دابه</w:t>
      </w:r>
      <w:r w:rsidR="00354459">
        <w:rPr>
          <w:rFonts w:hint="cs"/>
          <w:rtl/>
        </w:rPr>
        <w:t xml:space="preserve"> نماز بخوانید</w:t>
      </w:r>
      <w:r w:rsidR="003806B1">
        <w:rPr>
          <w:rFonts w:hint="cs"/>
          <w:rtl/>
        </w:rPr>
        <w:t xml:space="preserve">. ولی </w:t>
      </w:r>
      <w:r>
        <w:rPr>
          <w:rFonts w:hint="cs"/>
          <w:rtl/>
        </w:rPr>
        <w:t>اگر از دشمن نمی ترسید برای خدا قیام کنید،</w:t>
      </w:r>
      <w:r w:rsidR="003806B1">
        <w:rPr>
          <w:rFonts w:hint="cs"/>
          <w:rtl/>
        </w:rPr>
        <w:t xml:space="preserve"> به قرینه مقابل</w:t>
      </w:r>
      <w:r>
        <w:rPr>
          <w:rFonts w:hint="cs"/>
          <w:rtl/>
        </w:rPr>
        <w:t>ه</w:t>
      </w:r>
      <w:r w:rsidR="003806B1">
        <w:rPr>
          <w:rFonts w:hint="cs"/>
          <w:rtl/>
        </w:rPr>
        <w:t xml:space="preserve"> می فهمیم که مراد از قوموا لله</w:t>
      </w:r>
      <w:r>
        <w:rPr>
          <w:rFonts w:hint="cs"/>
          <w:rtl/>
        </w:rPr>
        <w:t>، قیام به صورت</w:t>
      </w:r>
      <w:r w:rsidR="00326C3D">
        <w:rPr>
          <w:rFonts w:hint="cs"/>
          <w:rtl/>
        </w:rPr>
        <w:t xml:space="preserve"> واقفین است و شامل حالت پیاده روی</w:t>
      </w:r>
      <w:r w:rsidR="003806B1">
        <w:rPr>
          <w:rFonts w:hint="cs"/>
          <w:rtl/>
        </w:rPr>
        <w:t xml:space="preserve"> نمی شود. </w:t>
      </w:r>
    </w:p>
    <w:p w:rsidR="003806B1" w:rsidRDefault="00384B63" w:rsidP="00384B63">
      <w:pPr>
        <w:jc w:val="both"/>
        <w:rPr>
          <w:rtl/>
        </w:rPr>
      </w:pPr>
      <w:r>
        <w:rPr>
          <w:rFonts w:hint="cs"/>
          <w:rtl/>
        </w:rPr>
        <w:t>سوال می شود که</w:t>
      </w:r>
      <w:r w:rsidR="003806B1">
        <w:rPr>
          <w:rFonts w:hint="cs"/>
          <w:rtl/>
        </w:rPr>
        <w:t xml:space="preserve"> طبق بیا</w:t>
      </w:r>
      <w:r>
        <w:rPr>
          <w:rFonts w:hint="cs"/>
          <w:rtl/>
        </w:rPr>
        <w:t>ن ایشان قیام مطلقا</w:t>
      </w:r>
      <w:r w:rsidRPr="00384B63">
        <w:rPr>
          <w:rFonts w:hint="cs"/>
          <w:rtl/>
        </w:rPr>
        <w:t xml:space="preserve"> </w:t>
      </w:r>
      <w:r>
        <w:rPr>
          <w:rFonts w:hint="cs"/>
          <w:rtl/>
        </w:rPr>
        <w:t>حتی در حال قرائت فریضه می شود. جواب</w:t>
      </w:r>
      <w:r w:rsidR="00354459">
        <w:rPr>
          <w:rFonts w:hint="cs"/>
          <w:rtl/>
        </w:rPr>
        <w:t xml:space="preserve"> </w:t>
      </w:r>
      <w:r>
        <w:rPr>
          <w:rFonts w:hint="cs"/>
          <w:rtl/>
        </w:rPr>
        <w:t xml:space="preserve">این است که </w:t>
      </w:r>
      <w:r w:rsidR="003806B1">
        <w:rPr>
          <w:rFonts w:hint="cs"/>
          <w:rtl/>
        </w:rPr>
        <w:t>از آیه فی الجمله فریضه بودن قیام ثابت</w:t>
      </w:r>
      <w:r>
        <w:rPr>
          <w:rFonts w:hint="cs"/>
          <w:rtl/>
        </w:rPr>
        <w:t xml:space="preserve"> </w:t>
      </w:r>
      <w:r w:rsidR="003806B1">
        <w:rPr>
          <w:rFonts w:hint="cs"/>
          <w:rtl/>
        </w:rPr>
        <w:t>می شو</w:t>
      </w:r>
      <w:r>
        <w:rPr>
          <w:rFonts w:hint="cs"/>
          <w:rtl/>
        </w:rPr>
        <w:t xml:space="preserve">د ولو به لحاظ قیام قبل از رکوع فریضه بودن را تصور کنیم. </w:t>
      </w:r>
    </w:p>
    <w:p w:rsidR="003806B1" w:rsidRDefault="003806B1" w:rsidP="003806B1">
      <w:pPr>
        <w:jc w:val="both"/>
        <w:rPr>
          <w:rtl/>
        </w:rPr>
      </w:pPr>
      <w:r>
        <w:rPr>
          <w:rFonts w:hint="cs"/>
          <w:rtl/>
        </w:rPr>
        <w:t xml:space="preserve">گفته نشود که قیام فریضه است و مقدم است زیرا عدم المشی نیز فریضه است. زیرا می فرماید مراد از قوموا لله واقفین است. </w:t>
      </w:r>
      <w:r w:rsidR="00384B63">
        <w:rPr>
          <w:rFonts w:hint="cs"/>
          <w:rtl/>
        </w:rPr>
        <w:t xml:space="preserve">یعنی آیه می گوید قوموا واقفین </w:t>
      </w:r>
      <w:r>
        <w:rPr>
          <w:rFonts w:hint="cs"/>
          <w:rtl/>
        </w:rPr>
        <w:t xml:space="preserve">فإن خفتم فماشین. </w:t>
      </w:r>
    </w:p>
    <w:p w:rsidR="00384B63" w:rsidRDefault="00384B63" w:rsidP="00384B63">
      <w:pPr>
        <w:pStyle w:val="Heading5"/>
        <w:rPr>
          <w:rtl/>
        </w:rPr>
      </w:pPr>
      <w:bookmarkStart w:id="13" w:name="_Toc89021108"/>
      <w:r>
        <w:rPr>
          <w:rFonts w:hint="cs"/>
          <w:rtl/>
        </w:rPr>
        <w:t>مناقشه در استفاده از آیه</w:t>
      </w:r>
      <w:bookmarkEnd w:id="13"/>
      <w:r>
        <w:rPr>
          <w:rFonts w:hint="cs"/>
          <w:rtl/>
        </w:rPr>
        <w:t xml:space="preserve"> </w:t>
      </w:r>
    </w:p>
    <w:p w:rsidR="003806B1" w:rsidRDefault="00A1289D" w:rsidP="0052604D">
      <w:pPr>
        <w:jc w:val="both"/>
        <w:rPr>
          <w:rtl/>
        </w:rPr>
      </w:pPr>
      <w:r>
        <w:rPr>
          <w:rFonts w:hint="cs"/>
          <w:rtl/>
        </w:rPr>
        <w:t>به نظر ما</w:t>
      </w:r>
      <w:r w:rsidR="003806B1">
        <w:rPr>
          <w:rFonts w:hint="cs"/>
          <w:rtl/>
        </w:rPr>
        <w:t xml:space="preserve"> استظهار</w:t>
      </w:r>
      <w:r>
        <w:rPr>
          <w:rFonts w:hint="cs"/>
          <w:rtl/>
        </w:rPr>
        <w:t xml:space="preserve"> مذکور از آیه</w:t>
      </w:r>
      <w:r w:rsidR="003806B1">
        <w:rPr>
          <w:rFonts w:hint="cs"/>
          <w:rtl/>
        </w:rPr>
        <w:t xml:space="preserve"> صحیح نیست؛ زیرا ظهور </w:t>
      </w:r>
      <w:r w:rsidR="0052604D">
        <w:rPr>
          <w:rFonts w:hint="cs"/>
          <w:rtl/>
        </w:rPr>
        <w:t>آ</w:t>
      </w:r>
      <w:r w:rsidR="003806B1">
        <w:rPr>
          <w:rFonts w:hint="cs"/>
          <w:rtl/>
        </w:rPr>
        <w:t xml:space="preserve">یه در </w:t>
      </w:r>
      <w:r w:rsidR="0052604D">
        <w:rPr>
          <w:rFonts w:hint="cs"/>
          <w:rtl/>
        </w:rPr>
        <w:t>«</w:t>
      </w:r>
      <w:r w:rsidR="00E40A7E">
        <w:rPr>
          <w:rFonts w:hint="cs"/>
          <w:rtl/>
        </w:rPr>
        <w:t>قوموا لله</w:t>
      </w:r>
      <w:r w:rsidR="003806B1">
        <w:rPr>
          <w:rFonts w:hint="cs"/>
          <w:rtl/>
        </w:rPr>
        <w:t xml:space="preserve"> واقفین لا ماشین</w:t>
      </w:r>
      <w:r w:rsidR="0052604D">
        <w:rPr>
          <w:rFonts w:hint="cs"/>
          <w:rtl/>
        </w:rPr>
        <w:t>»</w:t>
      </w:r>
      <w:r w:rsidR="003806B1">
        <w:rPr>
          <w:rFonts w:hint="cs"/>
          <w:rtl/>
        </w:rPr>
        <w:t xml:space="preserve"> نیست. بلکه آیه صرفا می گوید که قیام لله کنید، قمتم الی الصلاۀ فاغسلوا وجوهکم</w:t>
      </w:r>
      <w:r w:rsidR="0052604D">
        <w:rPr>
          <w:rFonts w:hint="cs"/>
          <w:rtl/>
        </w:rPr>
        <w:t xml:space="preserve"> یعنی آماده برای نماز شوید؛ لذا </w:t>
      </w:r>
      <w:r w:rsidR="003806B1">
        <w:rPr>
          <w:rFonts w:hint="cs"/>
          <w:rtl/>
        </w:rPr>
        <w:t>اگر کسی نماز نشسته بخواند</w:t>
      </w:r>
      <w:r w:rsidR="00E40A7E">
        <w:rPr>
          <w:rFonts w:hint="cs"/>
          <w:rtl/>
        </w:rPr>
        <w:t xml:space="preserve"> نیز مصداق قمتم الی الصلاۀ است.</w:t>
      </w:r>
      <w:r w:rsidR="00E40A7E">
        <w:rPr>
          <w:rStyle w:val="FootnoteReference"/>
          <w:rtl/>
        </w:rPr>
        <w:footnoteReference w:id="4"/>
      </w:r>
      <w:r w:rsidR="00E40A7E">
        <w:rPr>
          <w:rFonts w:hint="cs"/>
          <w:rtl/>
        </w:rPr>
        <w:t xml:space="preserve"> </w:t>
      </w:r>
      <w:r w:rsidR="003806B1">
        <w:rPr>
          <w:rFonts w:hint="cs"/>
          <w:rtl/>
        </w:rPr>
        <w:t xml:space="preserve">قمتم به معنای تهیأتم لأداء الصلاۀ است. آیه می خواهد بگوید قیام کنید برای خدا قانتین، یعنی برای عبادت خدا قیام کنید؛ یعنی نماز بخوانید. یک وقت می گویید که از دشمن می ترسم چطور نماز بخوانم؟ می گوید آنجا نیز نماز را ترک نکن و نماز بخوان. مثل اینکه به یک زن بگوییم که نماز بخوان، اگر مستحاضه بودی </w:t>
      </w:r>
      <w:r w:rsidR="0052604D">
        <w:rPr>
          <w:rFonts w:hint="cs"/>
          <w:rtl/>
        </w:rPr>
        <w:t xml:space="preserve">هم باز نماز بخوان؛ </w:t>
      </w:r>
      <w:r w:rsidR="003806B1">
        <w:rPr>
          <w:rFonts w:hint="cs"/>
          <w:rtl/>
        </w:rPr>
        <w:t>یعنی حتی در حال استحاضه نیز نگو که نماز سخت است و نمی خوانم، در آن حال نیز نماز را تر</w:t>
      </w:r>
      <w:r w:rsidR="0052604D">
        <w:rPr>
          <w:rFonts w:hint="cs"/>
          <w:rtl/>
        </w:rPr>
        <w:t>ک نکن. در اینجا نیز فاء ترتیب ذ</w:t>
      </w:r>
      <w:r w:rsidR="003806B1">
        <w:rPr>
          <w:rFonts w:hint="cs"/>
          <w:rtl/>
        </w:rPr>
        <w:t>کری است یعنی اگر ترس</w:t>
      </w:r>
      <w:r w:rsidR="0052604D">
        <w:rPr>
          <w:rFonts w:hint="cs"/>
          <w:rtl/>
        </w:rPr>
        <w:t>یدید</w:t>
      </w:r>
      <w:r w:rsidR="003806B1">
        <w:rPr>
          <w:rFonts w:hint="cs"/>
          <w:rtl/>
        </w:rPr>
        <w:t xml:space="preserve"> باز سفارش ما به اقامه صلاۀ را فراموش نکنید و بخوانید. </w:t>
      </w:r>
    </w:p>
    <w:p w:rsidR="003806B1" w:rsidRDefault="0052604D" w:rsidP="00E40A7E">
      <w:pPr>
        <w:jc w:val="both"/>
        <w:rPr>
          <w:rtl/>
        </w:rPr>
      </w:pPr>
      <w:r>
        <w:rPr>
          <w:rFonts w:hint="cs"/>
          <w:rtl/>
        </w:rPr>
        <w:t>جمله «</w:t>
      </w:r>
      <w:r w:rsidR="003806B1">
        <w:rPr>
          <w:rFonts w:hint="cs"/>
          <w:rtl/>
        </w:rPr>
        <w:t>فإن خفتم فرجالا أو رکبانا</w:t>
      </w:r>
      <w:r>
        <w:rPr>
          <w:rFonts w:hint="cs"/>
          <w:rtl/>
        </w:rPr>
        <w:t>»</w:t>
      </w:r>
      <w:r w:rsidR="003806B1">
        <w:rPr>
          <w:rFonts w:hint="cs"/>
          <w:rtl/>
        </w:rPr>
        <w:t xml:space="preserve"> یعنی اگر ترس</w:t>
      </w:r>
      <w:r>
        <w:rPr>
          <w:rFonts w:hint="cs"/>
          <w:rtl/>
        </w:rPr>
        <w:t>ی</w:t>
      </w:r>
      <w:r w:rsidR="003806B1">
        <w:rPr>
          <w:rFonts w:hint="cs"/>
          <w:rtl/>
        </w:rPr>
        <w:t>دید همانطور پیاده نماز بخوانید. این مطلب فریضه درست نمی کند. مثل قصر و تمام است که</w:t>
      </w:r>
      <w:r w:rsidR="00E40A7E">
        <w:rPr>
          <w:rFonts w:hint="cs"/>
          <w:rtl/>
        </w:rPr>
        <w:t xml:space="preserve"> در آیه آمده است: </w:t>
      </w:r>
      <w:r w:rsidR="00E40A7E">
        <w:rPr>
          <w:rFonts w:cs="Calibri"/>
          <w:rtl/>
        </w:rPr>
        <w:t>﴿</w:t>
      </w:r>
      <w:r w:rsidR="00E40A7E" w:rsidRPr="00E40A7E">
        <w:rPr>
          <w:rFonts w:hint="cs"/>
          <w:color w:val="008000"/>
          <w:rtl/>
        </w:rPr>
        <w:t>إذا ضربتم فی الأرض فلاجناح علیکم أن تقصروا من الصلاۀ</w:t>
      </w:r>
      <w:r w:rsidR="00E40A7E" w:rsidRPr="00E40A7E">
        <w:rPr>
          <w:rFonts w:cs="Calibri"/>
          <w:color w:val="008000"/>
          <w:rtl/>
        </w:rPr>
        <w:t>﴾</w:t>
      </w:r>
      <w:r w:rsidR="00E40A7E">
        <w:rPr>
          <w:rFonts w:hint="cs"/>
          <w:rtl/>
        </w:rPr>
        <w:t xml:space="preserve"> مفهوم</w:t>
      </w:r>
      <w:r w:rsidR="00E40A7E">
        <w:t xml:space="preserve"> </w:t>
      </w:r>
      <w:r w:rsidR="00E40A7E">
        <w:rPr>
          <w:rFonts w:hint="cs"/>
          <w:rtl/>
        </w:rPr>
        <w:t xml:space="preserve"> آیه</w:t>
      </w:r>
      <w:r w:rsidR="003806B1">
        <w:rPr>
          <w:rFonts w:hint="cs"/>
          <w:rtl/>
        </w:rPr>
        <w:t xml:space="preserve"> اقتضاء نمی کند </w:t>
      </w:r>
      <w:r w:rsidR="009B2949">
        <w:rPr>
          <w:rFonts w:hint="cs"/>
          <w:rtl/>
        </w:rPr>
        <w:t xml:space="preserve"> </w:t>
      </w:r>
      <w:r w:rsidR="003806B1">
        <w:rPr>
          <w:rFonts w:hint="cs"/>
          <w:rtl/>
        </w:rPr>
        <w:t xml:space="preserve">که قصر و تمام فریضۀ الله باشد. یعنی در مقام </w:t>
      </w:r>
      <w:r>
        <w:rPr>
          <w:rFonts w:hint="cs"/>
          <w:rtl/>
        </w:rPr>
        <w:t xml:space="preserve">درست کردن </w:t>
      </w:r>
      <w:r w:rsidR="003806B1">
        <w:rPr>
          <w:rFonts w:hint="cs"/>
          <w:rtl/>
        </w:rPr>
        <w:t>فریضه نیست</w:t>
      </w:r>
      <w:r>
        <w:rPr>
          <w:rFonts w:hint="cs"/>
          <w:rtl/>
        </w:rPr>
        <w:t>،</w:t>
      </w:r>
      <w:r w:rsidR="003806B1">
        <w:rPr>
          <w:rFonts w:hint="cs"/>
          <w:rtl/>
        </w:rPr>
        <w:t xml:space="preserve"> ممکن است قیام و عدم المشی</w:t>
      </w:r>
      <w:r w:rsidR="00E40A7E">
        <w:rPr>
          <w:rFonts w:hint="cs"/>
          <w:rtl/>
        </w:rPr>
        <w:t xml:space="preserve"> سنت باشد و بعد از </w:t>
      </w:r>
      <w:r w:rsidR="00E40A7E">
        <w:rPr>
          <w:rFonts w:hint="cs"/>
          <w:rtl/>
        </w:rPr>
        <w:lastRenderedPageBreak/>
        <w:t xml:space="preserve">اینکه سنت شد، می گوید اگر ترسیدید پیاده یا سواره نماز بخوانید. </w:t>
      </w:r>
      <w:r w:rsidR="009B2949">
        <w:rPr>
          <w:rFonts w:hint="cs"/>
          <w:rtl/>
        </w:rPr>
        <w:t xml:space="preserve">اگر هم این مطلب ما قبول نکنید می گوییم متعارف در إن خفتم فرجالا أو رکبانا این است که رکوع و سجود نیز ایمائی است. فرض این است که شخص از دشمن می ترسد، اگر بناء باشد که موقع رکوع و سجود بایستد و انجام دهد، با ترس از دشمن جور در نمی آید. متعارف عرفی این است که در حال راه رفتن رکوع و سجود را به جا آورند که متضمن ایماء به رکوع و سجود است. بنابراین دلالت آیه به نظر ما تمام نیست. </w:t>
      </w:r>
    </w:p>
    <w:p w:rsidR="009B2949" w:rsidRDefault="009B2949" w:rsidP="009B2949">
      <w:pPr>
        <w:jc w:val="both"/>
        <w:rPr>
          <w:rtl/>
        </w:rPr>
      </w:pPr>
      <w:r>
        <w:rPr>
          <w:rFonts w:hint="cs"/>
          <w:rtl/>
        </w:rPr>
        <w:t xml:space="preserve">علاوه بر اینکه ما در واجبات ضمینه قائل به تعارض هستیم، </w:t>
      </w:r>
      <w:r w:rsidR="003806B1">
        <w:rPr>
          <w:rFonts w:hint="cs"/>
          <w:rtl/>
        </w:rPr>
        <w:t xml:space="preserve">برخلاف محقق سیستانی </w:t>
      </w:r>
      <w:r>
        <w:rPr>
          <w:rFonts w:hint="cs"/>
          <w:rtl/>
        </w:rPr>
        <w:t xml:space="preserve">که قائل به تزاحم می باشند. </w:t>
      </w:r>
      <w:r w:rsidR="0022337C">
        <w:rPr>
          <w:rFonts w:hint="cs"/>
          <w:rtl/>
        </w:rPr>
        <w:t xml:space="preserve">البته نتیجه بناء بر تعارض نیز تخییر می شود ولی با راهی که محقق سیستانی پیموده اند متفاوت است. </w:t>
      </w:r>
    </w:p>
    <w:p w:rsidR="0022337C" w:rsidRDefault="0022337C" w:rsidP="0022337C">
      <w:pPr>
        <w:pStyle w:val="Heading4"/>
        <w:rPr>
          <w:rtl/>
        </w:rPr>
      </w:pPr>
      <w:bookmarkStart w:id="14" w:name="_Toc89021109"/>
      <w:r>
        <w:rPr>
          <w:rFonts w:hint="cs"/>
          <w:rtl/>
        </w:rPr>
        <w:t>ب: روایات مطلقه دال بر عدم مشی</w:t>
      </w:r>
      <w:bookmarkEnd w:id="14"/>
      <w:r>
        <w:rPr>
          <w:rFonts w:hint="cs"/>
          <w:rtl/>
        </w:rPr>
        <w:t xml:space="preserve"> </w:t>
      </w:r>
    </w:p>
    <w:p w:rsidR="0022337C" w:rsidRDefault="0022337C" w:rsidP="009B2949">
      <w:pPr>
        <w:jc w:val="both"/>
        <w:rPr>
          <w:rtl/>
        </w:rPr>
      </w:pPr>
      <w:r>
        <w:rPr>
          <w:rFonts w:hint="cs"/>
          <w:rtl/>
        </w:rPr>
        <w:t xml:space="preserve">دو روایت دال بر عدم مشی در نماز مطرح شده است که ادعای اطلاق لفظی آن ها شده است. </w:t>
      </w:r>
    </w:p>
    <w:p w:rsidR="0022337C" w:rsidRDefault="00FB2CF3" w:rsidP="00FB2CF3">
      <w:pPr>
        <w:jc w:val="both"/>
      </w:pPr>
      <w:r>
        <w:rPr>
          <w:rFonts w:hint="cs"/>
          <w:rtl/>
        </w:rPr>
        <w:t>1.</w:t>
      </w:r>
      <w:r w:rsidRPr="00B6271C">
        <w:rPr>
          <w:rFonts w:hint="cs"/>
          <w:b/>
          <w:bCs/>
          <w:rtl/>
        </w:rPr>
        <w:t>روایت سکونی</w:t>
      </w:r>
      <w:r>
        <w:rPr>
          <w:rFonts w:hint="cs"/>
          <w:rtl/>
        </w:rPr>
        <w:t>:</w:t>
      </w:r>
    </w:p>
    <w:p w:rsidR="00FB2CF3" w:rsidRDefault="00FB2CF3" w:rsidP="00FB2CF3">
      <w:pPr>
        <w:pStyle w:val="ListParagraph"/>
        <w:jc w:val="both"/>
        <w:rPr>
          <w:rtl/>
        </w:rPr>
      </w:pPr>
      <w:r>
        <w:rPr>
          <w:rFonts w:hint="cs"/>
          <w:rtl/>
        </w:rPr>
        <w:t>«</w:t>
      </w:r>
      <w:r w:rsidRPr="00FB2CF3">
        <w:rPr>
          <w:rtl/>
        </w:rPr>
        <w:t xml:space="preserve">عَلِيُّ بْنُ إِبْرَاهِيمَ عَنْ أَبِيهِ عَنِ النَّوْفَلِيِّ عَنِ السَّكُونِيِّ </w:t>
      </w:r>
      <w:r w:rsidRPr="00FB2CF3">
        <w:rPr>
          <w:color w:val="008000"/>
          <w:rtl/>
        </w:rPr>
        <w:t>عَنْ أَبِي عَبْدِ اللَّهِ ع أَنَّهُ قَالَ: فِي الرَّجُلِ يُصَلِّي فِي مَوْضِعٍ ثُمَّ يُرِيدُ أَنْ يَتَقَدَّمَ قَالَ يَكُفُّ عَنِ الْقِرَاءَةِ فِي مَشْيِهِ حَتَّى يَتَقَدَّمَ إِلَى الْمَوْضِعِ الَّذِي يُرِيدُ ثُمَّ يَقْرَأُ</w:t>
      </w:r>
      <w:r>
        <w:rPr>
          <w:rFonts w:hint="cs"/>
          <w:rtl/>
        </w:rPr>
        <w:t>»</w:t>
      </w:r>
      <w:r>
        <w:rPr>
          <w:rStyle w:val="FootnoteReference"/>
          <w:rtl/>
        </w:rPr>
        <w:footnoteReference w:id="5"/>
      </w:r>
      <w:r>
        <w:rPr>
          <w:rFonts w:hint="cs"/>
          <w:rtl/>
        </w:rPr>
        <w:t>.</w:t>
      </w:r>
    </w:p>
    <w:p w:rsidR="00FB2CF3" w:rsidRDefault="00FB2CF3" w:rsidP="00FB2CF3">
      <w:pPr>
        <w:jc w:val="both"/>
        <w:rPr>
          <w:rtl/>
        </w:rPr>
      </w:pPr>
      <w:r>
        <w:rPr>
          <w:rFonts w:hint="cs"/>
          <w:rtl/>
        </w:rPr>
        <w:t xml:space="preserve">در این روایت نوفلی وجود دارد که محل اختلاف واقع شده است. برخی مانند محقق سیستانی وی را ضعیف می دانند. دو راه برای اثبات وثاقت وی در کلمات مطرح شده است: </w:t>
      </w:r>
    </w:p>
    <w:p w:rsidR="00FB2CF3" w:rsidRDefault="00FB2CF3" w:rsidP="00FB2CF3">
      <w:pPr>
        <w:pStyle w:val="ListParagraph"/>
        <w:numPr>
          <w:ilvl w:val="0"/>
          <w:numId w:val="22"/>
        </w:numPr>
        <w:jc w:val="both"/>
      </w:pPr>
      <w:r>
        <w:rPr>
          <w:rFonts w:hint="cs"/>
          <w:rtl/>
        </w:rPr>
        <w:t xml:space="preserve"> اکثار روایت اجلاء مانند ابراهیم بن هاشم از وی. </w:t>
      </w:r>
    </w:p>
    <w:p w:rsidR="00FB2CF3" w:rsidRDefault="00FB2CF3" w:rsidP="00FB2CF3">
      <w:pPr>
        <w:pStyle w:val="ListParagraph"/>
        <w:numPr>
          <w:ilvl w:val="0"/>
          <w:numId w:val="22"/>
        </w:numPr>
        <w:jc w:val="both"/>
        <w:rPr>
          <w:rtl/>
        </w:rPr>
      </w:pPr>
      <w:r>
        <w:rPr>
          <w:rFonts w:hint="cs"/>
          <w:rtl/>
        </w:rPr>
        <w:t xml:space="preserve">استفاده از تعبیر «عملت الطائفه بما رواه السکونی» که شیخ در عده فرموده است؛ با این بیان که گفته می شود غالب روایات سکونی از طریق نوفلی رسیده است و وقتی طایفه به روایات سکونی عمل کرده باشند، یعنی نوفلی را نیز مورد اعتماد دانسته اند. </w:t>
      </w:r>
    </w:p>
    <w:p w:rsidR="00FB2CF3" w:rsidRDefault="00FB2CF3" w:rsidP="00FB2CF3">
      <w:pPr>
        <w:jc w:val="both"/>
        <w:rPr>
          <w:rtl/>
        </w:rPr>
      </w:pPr>
      <w:r>
        <w:rPr>
          <w:rFonts w:hint="cs"/>
          <w:rtl/>
        </w:rPr>
        <w:t xml:space="preserve">دلالت روایت اینطور است که کسی در حال نماز می خواست مقداری جلو برود، حضرت فرمودند که از قرائت دست برداردو سپس وقتی بدن ساکن شد ادامه بدهد. این بیان خوب است ولی شامل فرض عجز از وقوف نیست؛ در این روایت شخص قادر بر وقوف است و دوست دارد که مقداری جلوتر برود. اضطرار به مشی ندارد، نهایت این است که یک متر مجبور می شود جلو برود ولی مجبور نیست که در این لحظه قرائت خود را ادامه بدهد لذا شامل فرض اضطرار به مشی نمی شود. یعنی شامل فرضی نمی شود که شخص مجبور است که نماز را یا ماشیا یا نشسته بخواند. </w:t>
      </w:r>
    </w:p>
    <w:p w:rsidR="00FB2CF3" w:rsidRDefault="00FB2CF3" w:rsidP="00FB2CF3">
      <w:pPr>
        <w:jc w:val="both"/>
        <w:rPr>
          <w:rtl/>
        </w:rPr>
      </w:pPr>
      <w:r>
        <w:rPr>
          <w:rFonts w:hint="cs"/>
          <w:rtl/>
        </w:rPr>
        <w:lastRenderedPageBreak/>
        <w:t>2.</w:t>
      </w:r>
      <w:r w:rsidRPr="00B6271C">
        <w:rPr>
          <w:rFonts w:hint="cs"/>
          <w:b/>
          <w:bCs/>
          <w:rtl/>
        </w:rPr>
        <w:t>روایت سلیمان بن صالح</w:t>
      </w:r>
      <w:r>
        <w:rPr>
          <w:rFonts w:hint="cs"/>
          <w:rtl/>
        </w:rPr>
        <w:t xml:space="preserve">: </w:t>
      </w:r>
    </w:p>
    <w:p w:rsidR="00FB2CF3" w:rsidRDefault="00FB2CF3" w:rsidP="00FB2CF3">
      <w:pPr>
        <w:jc w:val="both"/>
        <w:rPr>
          <w:rtl/>
        </w:rPr>
      </w:pPr>
      <w:r>
        <w:rPr>
          <w:rFonts w:hint="cs"/>
          <w:rtl/>
        </w:rPr>
        <w:t xml:space="preserve"> «</w:t>
      </w:r>
      <w:r w:rsidRPr="00FB2CF3">
        <w:rPr>
          <w:rtl/>
        </w:rPr>
        <w:t xml:space="preserve">وَ بِهَذَا الْإِسْنَادِ عَنْ صَالِحِ بْنِ عُقْبَةَ عَنْ سُلَيْمَانَ بْنِ صَالِحٍ </w:t>
      </w:r>
      <w:r w:rsidRPr="00FB2CF3">
        <w:rPr>
          <w:color w:val="008000"/>
          <w:rtl/>
        </w:rPr>
        <w:t xml:space="preserve">عَنْ أَبِي عَبْدِ اللَّهِ ع قَالَ: لَا يُقِمْ أَحَدُكُمُ الصَّلَاةَ وَ هُوَ مَاشٍ وَ لَا رَاكِبٌ وَ لَا مُضْطَجِعٌ إِلَّا أَنْ يَكُونَ مَرِيضاً </w:t>
      </w:r>
      <w:r w:rsidRPr="00FB2CF3">
        <w:rPr>
          <w:color w:val="008000"/>
          <w:u w:val="single"/>
          <w:rtl/>
        </w:rPr>
        <w:t>وَ لْيَتَمَكَّنْ فِي الْإِقَامَةِ كَمَا يَتَمَكَّنُ فِي الصَّلَاةِ فَإِنَّهُ إِذَا أَخَذَ فِي الْإِقَامَةِ فَهُوَ فِي الصَّلَاة</w:t>
      </w:r>
      <w:r w:rsidRPr="00FB2CF3">
        <w:rPr>
          <w:color w:val="008000"/>
          <w:rtl/>
        </w:rPr>
        <w:t>ِ</w:t>
      </w:r>
      <w:r>
        <w:rPr>
          <w:rFonts w:hint="cs"/>
          <w:rtl/>
        </w:rPr>
        <w:t>»</w:t>
      </w:r>
      <w:r>
        <w:rPr>
          <w:rStyle w:val="FootnoteReference"/>
          <w:rtl/>
        </w:rPr>
        <w:footnoteReference w:id="6"/>
      </w:r>
    </w:p>
    <w:p w:rsidR="00FB2CF3" w:rsidRDefault="00FB2CF3" w:rsidP="00FB2CF3">
      <w:pPr>
        <w:jc w:val="both"/>
        <w:rPr>
          <w:rtl/>
        </w:rPr>
      </w:pPr>
      <w:r>
        <w:rPr>
          <w:rFonts w:hint="cs"/>
          <w:rtl/>
        </w:rPr>
        <w:t xml:space="preserve">أقام أحدکم الصلاۀ به معنای اقامه گفتن برای نماز است، به معنای اقامه نماز که به پاداشتن باشد، نیست. </w:t>
      </w:r>
      <w:r w:rsidR="00E20D34">
        <w:rPr>
          <w:rFonts w:hint="cs"/>
          <w:rtl/>
        </w:rPr>
        <w:t xml:space="preserve">گفته شده که حضرت در اقامه شرایطی را مطرح فرموده اند چون اقامه جزء نماز است. یکی از شرایط این است که حضرت فرمودند در حال مشی اقامه نگویید. وقتی اقامه می گویید مثل این است که در نماز وارد شده اید. به طریق اولی پس در نماز نیز نباشد به صورت ماشی باشید. </w:t>
      </w:r>
    </w:p>
    <w:p w:rsidR="00E20D34" w:rsidRDefault="00E20D34" w:rsidP="00B6271C">
      <w:pPr>
        <w:jc w:val="both"/>
        <w:rPr>
          <w:rtl/>
        </w:rPr>
      </w:pPr>
      <w:r>
        <w:rPr>
          <w:rFonts w:hint="cs"/>
          <w:rtl/>
        </w:rPr>
        <w:t>البته سند روایت قابل مناقشه است؛ صالح بن عقبه توثیق ندارد و ابن غضائری نیز اورا غالی و کذاب می داند. محقق خویی از آنجایی که رجال تفسیر قمی را ثقات می دانستند و تضعیف ابن غضائری را نیز ثابت نمی دانست</w:t>
      </w:r>
      <w:r w:rsidR="00B6271C">
        <w:rPr>
          <w:rFonts w:hint="cs"/>
          <w:rtl/>
        </w:rPr>
        <w:t>، این روایت را مورد اعتماد دانسته اند. دلیل ایشان در عدم اعتماد به رجال ابن غضائری این است که می فرمایند:</w:t>
      </w:r>
      <w:r>
        <w:rPr>
          <w:rFonts w:hint="cs"/>
          <w:rtl/>
        </w:rPr>
        <w:t xml:space="preserve"> کتابی که علامه از رجال ابن غضائری نقل می کند، دارای سند ناتمامی است، زیرا زمان شیخ طوسی برخی از ورقه ابن غضائری قصد اتلاف کتاب او</w:t>
      </w:r>
      <w:r w:rsidR="001C3288">
        <w:rPr>
          <w:rFonts w:hint="cs"/>
          <w:rtl/>
        </w:rPr>
        <w:t xml:space="preserve"> را کردند و کتاب او موجود </w:t>
      </w:r>
      <w:r w:rsidR="00B6271C">
        <w:rPr>
          <w:rFonts w:hint="cs"/>
          <w:rtl/>
        </w:rPr>
        <w:t xml:space="preserve">نیست. علامه هم که نقل فرموده است از نسخه ای غیر معروفه نقل کرده است. </w:t>
      </w:r>
    </w:p>
    <w:p w:rsidR="00B6271C" w:rsidRDefault="00B6271C" w:rsidP="00B6271C">
      <w:pPr>
        <w:jc w:val="both"/>
        <w:rPr>
          <w:rtl/>
        </w:rPr>
      </w:pPr>
      <w:r>
        <w:rPr>
          <w:rFonts w:hint="cs"/>
          <w:rtl/>
        </w:rPr>
        <w:t xml:space="preserve">بنابراین به نظر ما حتی اگر تضعیف ابن غضائری را نپذیریم، توثیق او ثابت شده نیست. علاوه بر اینکه دلالت حدیث نیز محل مناقشه است؛ زیرا «لا یقم أحدکم» اقامه را می گوید. تعبیر «فإنه » نیز تعلیل جمله آخر شاید باشد که «ولیتمکن   معلوم نیست که تعلیل فإنه برای تمام جملات قبل باشد. مسلم نهی از مشی در اقامه به گونه ای نیست که لازم الرعایۀ باشد و تعلیل هم ندارد که فإنه من الصلاۀ تا بتوان به تعلیل تمسک کرد، و به لحاظ نماز بودن در مقام بیان نیز نیست. صرفا می گوید در اقامه مشی نکنید همانطور که در نماز مشی نمی کنید. اما اینکه در نماز مشی نمی کنید شرطیت مطلقه دارد یا در حال اختیار را می گوید؟ در مقام بیان نیست. بنابراین اطلاق ندارد که بگوید در نماز شرط اختیاری یا مطلق است، بنابراین به نظرما اطلاقی در عدم مشی نیست. لکن اطلاق «ان استطعتم فصلوا قیاما» محکم است. لذا در آخر به فرمایش محقق خویی برگشتیم که دلیل قیام اطلاق دارد و اقرب این است که نماز قیامی تعین داشته باشد. </w:t>
      </w:r>
    </w:p>
    <w:p w:rsidR="00B6271C" w:rsidRDefault="00B6271C" w:rsidP="00B6271C">
      <w:pPr>
        <w:jc w:val="both"/>
      </w:pPr>
    </w:p>
    <w:p w:rsidR="003806B1" w:rsidRDefault="003806B1" w:rsidP="003806B1">
      <w:pPr>
        <w:jc w:val="both"/>
        <w:rPr>
          <w:rtl/>
        </w:rPr>
      </w:pPr>
    </w:p>
    <w:sectPr w:rsidR="003806B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C4" w:rsidRDefault="008B01C4" w:rsidP="008B750B">
      <w:pPr>
        <w:spacing w:line="240" w:lineRule="auto"/>
      </w:pPr>
      <w:r>
        <w:separator/>
      </w:r>
    </w:p>
  </w:endnote>
  <w:endnote w:type="continuationSeparator" w:id="0">
    <w:p w:rsidR="008B01C4" w:rsidRDefault="008B01C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E7F16">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70654" w:rsidRPr="00B7065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F71EC" w:rsidP="001B6799">
          <w:pPr>
            <w:pStyle w:val="Footer"/>
            <w:bidi w:val="0"/>
            <w:rPr>
              <w:color w:val="808080" w:themeColor="background1" w:themeShade="80"/>
              <w:rtl/>
            </w:rPr>
          </w:pPr>
          <w:bookmarkStart w:id="22" w:name="BokAdres"/>
          <w:bookmarkEnd w:id="22"/>
          <w:r>
            <w:rPr>
              <w:color w:val="808080" w:themeColor="background1" w:themeShade="80"/>
            </w:rPr>
            <w:t>F1ms4_14000907-034_rh1_mfeb.ir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C4" w:rsidRDefault="008B01C4" w:rsidP="008B750B">
      <w:pPr>
        <w:spacing w:line="240" w:lineRule="auto"/>
      </w:pPr>
      <w:r>
        <w:separator/>
      </w:r>
    </w:p>
  </w:footnote>
  <w:footnote w:type="continuationSeparator" w:id="0">
    <w:p w:rsidR="008B01C4" w:rsidRDefault="008B01C4" w:rsidP="008B750B">
      <w:pPr>
        <w:spacing w:line="240" w:lineRule="auto"/>
      </w:pPr>
      <w:r>
        <w:continuationSeparator/>
      </w:r>
    </w:p>
  </w:footnote>
  <w:footnote w:id="1">
    <w:p w:rsidR="00DD51BD" w:rsidRPr="005B3A12" w:rsidRDefault="00DD51BD" w:rsidP="00DD51BD">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3A0E60" w:rsidRPr="003A0E60" w:rsidRDefault="003A0E60" w:rsidP="003A0E60">
      <w:pPr>
        <w:pStyle w:val="FootnoteText"/>
      </w:pPr>
      <w:r w:rsidRPr="003A0E60">
        <w:footnoteRef/>
      </w:r>
      <w:r w:rsidRPr="003A0E60">
        <w:rPr>
          <w:rtl/>
        </w:rPr>
        <w:t xml:space="preserve"> </w:t>
      </w:r>
      <w:hyperlink r:id="rId2" w:history="1">
        <w:r w:rsidRPr="003A0E60">
          <w:rPr>
            <w:rStyle w:val="Hyperlink"/>
            <w:rFonts w:hint="cs"/>
            <w:rtl/>
          </w:rPr>
          <w:t>مصباح</w:t>
        </w:r>
        <w:r w:rsidRPr="003A0E60">
          <w:rPr>
            <w:rStyle w:val="Hyperlink"/>
            <w:rtl/>
          </w:rPr>
          <w:t xml:space="preserve"> </w:t>
        </w:r>
        <w:r w:rsidRPr="003A0E60">
          <w:rPr>
            <w:rStyle w:val="Hyperlink"/>
            <w:rFonts w:hint="cs"/>
            <w:rtl/>
          </w:rPr>
          <w:t>الفقیه،</w:t>
        </w:r>
        <w:r w:rsidRPr="003A0E60">
          <w:rPr>
            <w:rStyle w:val="Hyperlink"/>
            <w:rtl/>
          </w:rPr>
          <w:t xml:space="preserve"> </w:t>
        </w:r>
        <w:r w:rsidRPr="003A0E60">
          <w:rPr>
            <w:rStyle w:val="Hyperlink"/>
            <w:rFonts w:hint="cs"/>
            <w:rtl/>
          </w:rPr>
          <w:t>رضا</w:t>
        </w:r>
        <w:r w:rsidRPr="003A0E60">
          <w:rPr>
            <w:rStyle w:val="Hyperlink"/>
            <w:rtl/>
          </w:rPr>
          <w:t xml:space="preserve"> </w:t>
        </w:r>
        <w:r w:rsidRPr="003A0E60">
          <w:rPr>
            <w:rStyle w:val="Hyperlink"/>
            <w:rFonts w:hint="cs"/>
            <w:rtl/>
          </w:rPr>
          <w:t>همدانی،</w:t>
        </w:r>
        <w:r w:rsidRPr="003A0E60">
          <w:rPr>
            <w:rStyle w:val="Hyperlink"/>
            <w:rtl/>
          </w:rPr>
          <w:t xml:space="preserve"> </w:t>
        </w:r>
        <w:r w:rsidRPr="003A0E60">
          <w:rPr>
            <w:rStyle w:val="Hyperlink"/>
            <w:rFonts w:hint="cs"/>
            <w:rtl/>
          </w:rPr>
          <w:t>ج</w:t>
        </w:r>
        <w:r w:rsidRPr="003A0E60">
          <w:rPr>
            <w:rStyle w:val="Hyperlink"/>
            <w:rtl/>
          </w:rPr>
          <w:t>12</w:t>
        </w:r>
        <w:r w:rsidRPr="003A0E60">
          <w:rPr>
            <w:rStyle w:val="Hyperlink"/>
            <w:rFonts w:hint="cs"/>
            <w:rtl/>
          </w:rPr>
          <w:t>،</w:t>
        </w:r>
        <w:r w:rsidRPr="003A0E60">
          <w:rPr>
            <w:rStyle w:val="Hyperlink"/>
            <w:rtl/>
          </w:rPr>
          <w:t xml:space="preserve"> </w:t>
        </w:r>
        <w:r w:rsidRPr="003A0E60">
          <w:rPr>
            <w:rStyle w:val="Hyperlink"/>
            <w:rFonts w:hint="cs"/>
            <w:rtl/>
          </w:rPr>
          <w:t>ص</w:t>
        </w:r>
        <w:r w:rsidRPr="003A0E60">
          <w:rPr>
            <w:rStyle w:val="Hyperlink"/>
            <w:rtl/>
          </w:rPr>
          <w:t>42.</w:t>
        </w:r>
      </w:hyperlink>
      <w:r>
        <w:rPr>
          <w:rFonts w:hint="cs"/>
          <w:rtl/>
        </w:rPr>
        <w:t>«</w:t>
      </w:r>
      <w:r w:rsidRPr="003A0E60">
        <w:rPr>
          <w:rFonts w:hint="cs"/>
          <w:rtl/>
        </w:rPr>
        <w:t xml:space="preserve"> و</w:t>
      </w:r>
      <w:r w:rsidRPr="003A0E60">
        <w:rPr>
          <w:rtl/>
        </w:rPr>
        <w:t xml:space="preserve"> </w:t>
      </w:r>
      <w:r w:rsidRPr="003A0E60">
        <w:rPr>
          <w:rFonts w:hint="cs"/>
          <w:rtl/>
        </w:rPr>
        <w:t>فيه</w:t>
      </w:r>
      <w:r w:rsidRPr="003A0E60">
        <w:rPr>
          <w:rtl/>
        </w:rPr>
        <w:t xml:space="preserve">: </w:t>
      </w:r>
      <w:r w:rsidRPr="003A0E60">
        <w:rPr>
          <w:rFonts w:hint="cs"/>
          <w:rtl/>
        </w:rPr>
        <w:t>أنّ‌</w:t>
      </w:r>
      <w:r w:rsidRPr="003A0E60">
        <w:rPr>
          <w:rtl/>
        </w:rPr>
        <w:t xml:space="preserve"> </w:t>
      </w:r>
      <w:r w:rsidRPr="003A0E60">
        <w:rPr>
          <w:rFonts w:hint="cs"/>
          <w:rtl/>
        </w:rPr>
        <w:t>المتبادر</w:t>
      </w:r>
      <w:r w:rsidRPr="003A0E60">
        <w:rPr>
          <w:rtl/>
        </w:rPr>
        <w:t xml:space="preserve"> </w:t>
      </w:r>
      <w:r w:rsidRPr="003A0E60">
        <w:rPr>
          <w:rFonts w:hint="cs"/>
          <w:rtl/>
        </w:rPr>
        <w:t>من</w:t>
      </w:r>
      <w:r w:rsidRPr="003A0E60">
        <w:rPr>
          <w:rtl/>
        </w:rPr>
        <w:t xml:space="preserve"> </w:t>
      </w:r>
      <w:r w:rsidRPr="003A0E60">
        <w:rPr>
          <w:rFonts w:hint="cs"/>
          <w:rtl/>
        </w:rPr>
        <w:t>إطلاقات</w:t>
      </w:r>
      <w:r w:rsidRPr="003A0E60">
        <w:rPr>
          <w:rtl/>
        </w:rPr>
        <w:t xml:space="preserve"> </w:t>
      </w:r>
      <w:r w:rsidRPr="003A0E60">
        <w:rPr>
          <w:rFonts w:hint="cs"/>
          <w:rtl/>
        </w:rPr>
        <w:t>القيام</w:t>
      </w:r>
      <w:r w:rsidRPr="003A0E60">
        <w:rPr>
          <w:rtl/>
        </w:rPr>
        <w:t xml:space="preserve"> </w:t>
      </w:r>
      <w:r w:rsidRPr="003A0E60">
        <w:rPr>
          <w:rFonts w:hint="cs"/>
          <w:rtl/>
        </w:rPr>
        <w:t>و</w:t>
      </w:r>
      <w:r w:rsidRPr="003A0E60">
        <w:rPr>
          <w:rtl/>
        </w:rPr>
        <w:t xml:space="preserve"> </w:t>
      </w:r>
      <w:r w:rsidRPr="003A0E60">
        <w:rPr>
          <w:rFonts w:hint="cs"/>
          <w:rtl/>
        </w:rPr>
        <w:t>لو</w:t>
      </w:r>
      <w:r w:rsidRPr="003A0E60">
        <w:rPr>
          <w:rtl/>
        </w:rPr>
        <w:t xml:space="preserve"> </w:t>
      </w:r>
      <w:r w:rsidRPr="003A0E60">
        <w:rPr>
          <w:rFonts w:hint="cs"/>
          <w:rtl/>
        </w:rPr>
        <w:t>بواسطة</w:t>
      </w:r>
      <w:r w:rsidRPr="003A0E60">
        <w:rPr>
          <w:rtl/>
        </w:rPr>
        <w:t xml:space="preserve"> </w:t>
      </w:r>
      <w:r w:rsidRPr="003A0E60">
        <w:rPr>
          <w:rFonts w:hint="cs"/>
          <w:rtl/>
        </w:rPr>
        <w:t>مناسبة</w:t>
      </w:r>
      <w:r w:rsidRPr="003A0E60">
        <w:rPr>
          <w:rtl/>
        </w:rPr>
        <w:t xml:space="preserve"> </w:t>
      </w:r>
      <w:r w:rsidRPr="003A0E60">
        <w:rPr>
          <w:rFonts w:hint="cs"/>
          <w:rtl/>
        </w:rPr>
        <w:t>المقام</w:t>
      </w:r>
      <w:r w:rsidRPr="003A0E60">
        <w:rPr>
          <w:rtl/>
        </w:rPr>
        <w:t xml:space="preserve"> </w:t>
      </w:r>
      <w:r w:rsidRPr="003A0E60">
        <w:rPr>
          <w:rFonts w:hint="cs"/>
          <w:rtl/>
        </w:rPr>
        <w:t>أو</w:t>
      </w:r>
      <w:r w:rsidRPr="003A0E60">
        <w:rPr>
          <w:rtl/>
        </w:rPr>
        <w:t xml:space="preserve"> </w:t>
      </w:r>
      <w:r w:rsidRPr="003A0E60">
        <w:rPr>
          <w:rFonts w:hint="cs"/>
          <w:rtl/>
        </w:rPr>
        <w:t>المعهوديّة</w:t>
      </w:r>
      <w:r w:rsidRPr="003A0E60">
        <w:rPr>
          <w:rtl/>
        </w:rPr>
        <w:t xml:space="preserve"> </w:t>
      </w:r>
      <w:r w:rsidRPr="003A0E60">
        <w:rPr>
          <w:rFonts w:hint="cs"/>
          <w:rtl/>
        </w:rPr>
        <w:t>إنّما</w:t>
      </w:r>
      <w:r w:rsidRPr="003A0E60">
        <w:rPr>
          <w:rtl/>
        </w:rPr>
        <w:t xml:space="preserve"> </w:t>
      </w:r>
      <w:r w:rsidRPr="003A0E60">
        <w:rPr>
          <w:rFonts w:hint="cs"/>
          <w:rtl/>
        </w:rPr>
        <w:t>هو</w:t>
      </w:r>
      <w:r w:rsidRPr="003A0E60">
        <w:rPr>
          <w:rtl/>
        </w:rPr>
        <w:t xml:space="preserve"> </w:t>
      </w:r>
      <w:r w:rsidRPr="003A0E60">
        <w:rPr>
          <w:rFonts w:hint="cs"/>
          <w:rtl/>
        </w:rPr>
        <w:t>إرادة</w:t>
      </w:r>
      <w:r w:rsidRPr="003A0E60">
        <w:rPr>
          <w:rtl/>
        </w:rPr>
        <w:t xml:space="preserve"> </w:t>
      </w:r>
      <w:r w:rsidRPr="003A0E60">
        <w:rPr>
          <w:rFonts w:hint="cs"/>
          <w:rtl/>
        </w:rPr>
        <w:t>الوقوف،</w:t>
      </w:r>
      <w:r w:rsidRPr="003A0E60">
        <w:rPr>
          <w:rtl/>
        </w:rPr>
        <w:t xml:space="preserve"> </w:t>
      </w:r>
      <w:r w:rsidRPr="003A0E60">
        <w:rPr>
          <w:rFonts w:hint="cs"/>
          <w:rtl/>
        </w:rPr>
        <w:t>لا</w:t>
      </w:r>
      <w:r w:rsidRPr="003A0E60">
        <w:rPr>
          <w:rtl/>
        </w:rPr>
        <w:t xml:space="preserve"> </w:t>
      </w:r>
      <w:r w:rsidRPr="003A0E60">
        <w:rPr>
          <w:rFonts w:hint="cs"/>
          <w:rtl/>
        </w:rPr>
        <w:t>مطلقه</w:t>
      </w:r>
      <w:r w:rsidRPr="003A0E60">
        <w:rPr>
          <w:rtl/>
        </w:rPr>
        <w:t xml:space="preserve"> </w:t>
      </w:r>
      <w:r w:rsidRPr="003A0E60">
        <w:rPr>
          <w:rFonts w:hint="cs"/>
          <w:rtl/>
        </w:rPr>
        <w:t>الشامل</w:t>
      </w:r>
      <w:r w:rsidRPr="003A0E60">
        <w:rPr>
          <w:rtl/>
        </w:rPr>
        <w:t xml:space="preserve"> </w:t>
      </w:r>
      <w:r w:rsidRPr="003A0E60">
        <w:rPr>
          <w:rFonts w:hint="cs"/>
          <w:rtl/>
        </w:rPr>
        <w:t>لحال</w:t>
      </w:r>
      <w:r w:rsidRPr="003A0E60">
        <w:rPr>
          <w:rtl/>
        </w:rPr>
        <w:t xml:space="preserve"> </w:t>
      </w:r>
      <w:r w:rsidRPr="003A0E60">
        <w:rPr>
          <w:rFonts w:hint="cs"/>
          <w:rtl/>
        </w:rPr>
        <w:t>المشي،</w:t>
      </w:r>
      <w:r w:rsidRPr="003A0E60">
        <w:rPr>
          <w:rtl/>
        </w:rPr>
        <w:t xml:space="preserve"> </w:t>
      </w:r>
      <w:r w:rsidRPr="003A0E60">
        <w:rPr>
          <w:rFonts w:hint="cs"/>
          <w:rtl/>
        </w:rPr>
        <w:t>بل</w:t>
      </w:r>
      <w:r w:rsidRPr="003A0E60">
        <w:rPr>
          <w:rtl/>
        </w:rPr>
        <w:t xml:space="preserve"> </w:t>
      </w:r>
      <w:r w:rsidRPr="003A0E60">
        <w:rPr>
          <w:rFonts w:hint="cs"/>
          <w:rtl/>
        </w:rPr>
        <w:t>قد</w:t>
      </w:r>
      <w:r>
        <w:rPr>
          <w:rFonts w:hint="cs"/>
          <w:rtl/>
        </w:rPr>
        <w:t xml:space="preserve"> </w:t>
      </w:r>
      <w:r w:rsidRPr="003A0E60">
        <w:rPr>
          <w:rFonts w:hint="cs"/>
          <w:rtl/>
        </w:rPr>
        <w:t>يقال</w:t>
      </w:r>
      <w:r w:rsidRPr="003A0E60">
        <w:rPr>
          <w:rtl/>
        </w:rPr>
        <w:t xml:space="preserve"> </w:t>
      </w:r>
      <w:r w:rsidRPr="003A0E60">
        <w:rPr>
          <w:rFonts w:hint="cs"/>
          <w:rtl/>
        </w:rPr>
        <w:t>بأنّه</w:t>
      </w:r>
      <w:r w:rsidRPr="003A0E60">
        <w:rPr>
          <w:rtl/>
        </w:rPr>
        <w:t xml:space="preserve"> </w:t>
      </w:r>
      <w:r w:rsidRPr="003A0E60">
        <w:rPr>
          <w:rFonts w:hint="cs"/>
          <w:rtl/>
        </w:rPr>
        <w:t>حقيقة</w:t>
      </w:r>
      <w:r w:rsidRPr="003A0E60">
        <w:rPr>
          <w:rtl/>
        </w:rPr>
        <w:t xml:space="preserve"> </w:t>
      </w:r>
      <w:r w:rsidRPr="003A0E60">
        <w:rPr>
          <w:rFonts w:hint="cs"/>
          <w:rtl/>
        </w:rPr>
        <w:t>في</w:t>
      </w:r>
      <w:r w:rsidRPr="003A0E60">
        <w:rPr>
          <w:rtl/>
        </w:rPr>
        <w:t xml:space="preserve"> </w:t>
      </w:r>
      <w:r w:rsidRPr="003A0E60">
        <w:rPr>
          <w:rFonts w:hint="cs"/>
          <w:rtl/>
        </w:rPr>
        <w:t>خصوص</w:t>
      </w:r>
      <w:r w:rsidRPr="003A0E60">
        <w:rPr>
          <w:rtl/>
        </w:rPr>
        <w:t xml:space="preserve"> </w:t>
      </w:r>
      <w:r w:rsidRPr="003A0E60">
        <w:rPr>
          <w:rFonts w:hint="cs"/>
          <w:rtl/>
        </w:rPr>
        <w:t>الأوّل،</w:t>
      </w:r>
      <w:r w:rsidRPr="003A0E60">
        <w:rPr>
          <w:rtl/>
        </w:rPr>
        <w:t xml:space="preserve"> </w:t>
      </w:r>
      <w:r w:rsidRPr="003A0E60">
        <w:rPr>
          <w:rFonts w:hint="cs"/>
          <w:rtl/>
        </w:rPr>
        <w:t>و</w:t>
      </w:r>
      <w:r w:rsidRPr="003A0E60">
        <w:rPr>
          <w:rtl/>
        </w:rPr>
        <w:t xml:space="preserve"> </w:t>
      </w:r>
      <w:r w:rsidRPr="003A0E60">
        <w:rPr>
          <w:rFonts w:hint="cs"/>
          <w:rtl/>
        </w:rPr>
        <w:t>هو</w:t>
      </w:r>
      <w:r w:rsidRPr="003A0E60">
        <w:rPr>
          <w:rtl/>
        </w:rPr>
        <w:t xml:space="preserve"> </w:t>
      </w:r>
      <w:r w:rsidRPr="003A0E60">
        <w:rPr>
          <w:rFonts w:hint="cs"/>
          <w:rtl/>
        </w:rPr>
        <w:t>و</w:t>
      </w:r>
      <w:r w:rsidRPr="003A0E60">
        <w:rPr>
          <w:rtl/>
        </w:rPr>
        <w:t xml:space="preserve"> </w:t>
      </w:r>
      <w:r w:rsidRPr="003A0E60">
        <w:rPr>
          <w:rFonts w:hint="cs"/>
          <w:rtl/>
        </w:rPr>
        <w:t>إن</w:t>
      </w:r>
      <w:r w:rsidRPr="003A0E60">
        <w:rPr>
          <w:rtl/>
        </w:rPr>
        <w:t xml:space="preserve"> </w:t>
      </w:r>
      <w:r w:rsidRPr="003A0E60">
        <w:rPr>
          <w:rFonts w:hint="cs"/>
          <w:rtl/>
        </w:rPr>
        <w:t>لا</w:t>
      </w:r>
      <w:r w:rsidRPr="003A0E60">
        <w:rPr>
          <w:rtl/>
        </w:rPr>
        <w:t xml:space="preserve"> </w:t>
      </w:r>
      <w:r w:rsidRPr="003A0E60">
        <w:rPr>
          <w:rFonts w:hint="cs"/>
          <w:rtl/>
        </w:rPr>
        <w:t>يخلو</w:t>
      </w:r>
      <w:r w:rsidRPr="003A0E60">
        <w:rPr>
          <w:rtl/>
        </w:rPr>
        <w:t xml:space="preserve"> </w:t>
      </w:r>
      <w:r w:rsidRPr="003A0E60">
        <w:rPr>
          <w:rFonts w:hint="cs"/>
          <w:rtl/>
        </w:rPr>
        <w:t>عن</w:t>
      </w:r>
      <w:r w:rsidRPr="003A0E60">
        <w:rPr>
          <w:rtl/>
        </w:rPr>
        <w:t xml:space="preserve"> </w:t>
      </w:r>
      <w:r w:rsidRPr="003A0E60">
        <w:rPr>
          <w:rFonts w:hint="cs"/>
          <w:rtl/>
        </w:rPr>
        <w:t>تأمّل</w:t>
      </w:r>
      <w:r w:rsidRPr="003A0E60">
        <w:rPr>
          <w:rtl/>
        </w:rPr>
        <w:t xml:space="preserve"> </w:t>
      </w:r>
      <w:r w:rsidRPr="003A0E60">
        <w:rPr>
          <w:rFonts w:hint="cs"/>
          <w:rtl/>
        </w:rPr>
        <w:t>بل</w:t>
      </w:r>
      <w:r w:rsidRPr="003A0E60">
        <w:rPr>
          <w:rtl/>
        </w:rPr>
        <w:t xml:space="preserve"> </w:t>
      </w:r>
      <w:r w:rsidRPr="003A0E60">
        <w:rPr>
          <w:rFonts w:hint="cs"/>
          <w:rtl/>
        </w:rPr>
        <w:t>منع</w:t>
      </w:r>
      <w:r w:rsidRPr="003A0E60">
        <w:rPr>
          <w:rtl/>
        </w:rPr>
        <w:t xml:space="preserve"> </w:t>
      </w:r>
      <w:r w:rsidRPr="003A0E60">
        <w:rPr>
          <w:rFonts w:hint="cs"/>
          <w:rtl/>
        </w:rPr>
        <w:t>إلاّ</w:t>
      </w:r>
      <w:r w:rsidRPr="003A0E60">
        <w:rPr>
          <w:rtl/>
        </w:rPr>
        <w:t xml:space="preserve"> </w:t>
      </w:r>
      <w:r w:rsidRPr="003A0E60">
        <w:rPr>
          <w:rFonts w:hint="cs"/>
          <w:rtl/>
        </w:rPr>
        <w:t>أنّه</w:t>
      </w:r>
      <w:r w:rsidRPr="003A0E60">
        <w:rPr>
          <w:rtl/>
        </w:rPr>
        <w:t xml:space="preserve"> </w:t>
      </w:r>
      <w:r w:rsidRPr="003A0E60">
        <w:rPr>
          <w:rFonts w:hint="cs"/>
          <w:rtl/>
        </w:rPr>
        <w:t>لا</w:t>
      </w:r>
      <w:r w:rsidRPr="003A0E60">
        <w:rPr>
          <w:rtl/>
        </w:rPr>
        <w:t xml:space="preserve"> </w:t>
      </w:r>
      <w:r w:rsidRPr="003A0E60">
        <w:rPr>
          <w:rFonts w:hint="cs"/>
          <w:rtl/>
        </w:rPr>
        <w:t>ينبغي</w:t>
      </w:r>
      <w:r w:rsidRPr="003A0E60">
        <w:rPr>
          <w:rtl/>
        </w:rPr>
        <w:t xml:space="preserve"> </w:t>
      </w:r>
      <w:r w:rsidRPr="003A0E60">
        <w:rPr>
          <w:rFonts w:hint="cs"/>
          <w:rtl/>
        </w:rPr>
        <w:t>التأمّل</w:t>
      </w:r>
      <w:r w:rsidRPr="003A0E60">
        <w:rPr>
          <w:rtl/>
        </w:rPr>
        <w:t xml:space="preserve"> </w:t>
      </w:r>
      <w:r w:rsidRPr="003A0E60">
        <w:rPr>
          <w:rFonts w:hint="cs"/>
          <w:rtl/>
        </w:rPr>
        <w:t>في</w:t>
      </w:r>
      <w:r w:rsidRPr="003A0E60">
        <w:rPr>
          <w:rtl/>
        </w:rPr>
        <w:t xml:space="preserve"> </w:t>
      </w:r>
      <w:r w:rsidRPr="003A0E60">
        <w:rPr>
          <w:rFonts w:hint="cs"/>
          <w:rtl/>
        </w:rPr>
        <w:t>انصراف</w:t>
      </w:r>
      <w:r w:rsidRPr="003A0E60">
        <w:rPr>
          <w:rtl/>
        </w:rPr>
        <w:t xml:space="preserve"> </w:t>
      </w:r>
      <w:r w:rsidRPr="003A0E60">
        <w:rPr>
          <w:rFonts w:hint="cs"/>
          <w:rtl/>
        </w:rPr>
        <w:t>إطلاقه</w:t>
      </w:r>
      <w:r w:rsidRPr="003A0E60">
        <w:rPr>
          <w:rtl/>
        </w:rPr>
        <w:t xml:space="preserve"> </w:t>
      </w:r>
      <w:r w:rsidRPr="003A0E60">
        <w:rPr>
          <w:rFonts w:hint="cs"/>
          <w:rtl/>
        </w:rPr>
        <w:t>إليه،</w:t>
      </w:r>
      <w:r w:rsidRPr="003A0E60">
        <w:rPr>
          <w:rtl/>
        </w:rPr>
        <w:t xml:space="preserve"> </w:t>
      </w:r>
      <w:r w:rsidRPr="003A0E60">
        <w:rPr>
          <w:rFonts w:hint="cs"/>
          <w:rtl/>
        </w:rPr>
        <w:t>خصوصا</w:t>
      </w:r>
      <w:r w:rsidRPr="003A0E60">
        <w:rPr>
          <w:rtl/>
        </w:rPr>
        <w:t xml:space="preserve"> </w:t>
      </w:r>
      <w:r w:rsidRPr="003A0E60">
        <w:rPr>
          <w:rFonts w:hint="cs"/>
          <w:rtl/>
        </w:rPr>
        <w:t>في</w:t>
      </w:r>
      <w:r w:rsidRPr="003A0E60">
        <w:rPr>
          <w:rtl/>
        </w:rPr>
        <w:t xml:space="preserve"> </w:t>
      </w:r>
      <w:r w:rsidRPr="003A0E60">
        <w:rPr>
          <w:rFonts w:hint="cs"/>
          <w:rtl/>
        </w:rPr>
        <w:t>الصلاة</w:t>
      </w:r>
      <w:r w:rsidRPr="003A0E60">
        <w:rPr>
          <w:rtl/>
        </w:rPr>
        <w:t xml:space="preserve"> </w:t>
      </w:r>
      <w:r w:rsidRPr="003A0E60">
        <w:rPr>
          <w:rFonts w:hint="cs"/>
          <w:rtl/>
        </w:rPr>
        <w:t>و</w:t>
      </w:r>
      <w:r w:rsidRPr="003A0E60">
        <w:rPr>
          <w:rtl/>
        </w:rPr>
        <w:t xml:space="preserve"> </w:t>
      </w:r>
      <w:r w:rsidRPr="003A0E60">
        <w:rPr>
          <w:rFonts w:hint="cs"/>
          <w:rtl/>
        </w:rPr>
        <w:t>نحوها</w:t>
      </w:r>
      <w:r w:rsidRPr="003A0E60">
        <w:rPr>
          <w:rtl/>
        </w:rPr>
        <w:t xml:space="preserve"> </w:t>
      </w:r>
      <w:r w:rsidRPr="003A0E60">
        <w:rPr>
          <w:rFonts w:hint="cs"/>
          <w:rtl/>
        </w:rPr>
        <w:t>ممّا</w:t>
      </w:r>
      <w:r w:rsidRPr="003A0E60">
        <w:rPr>
          <w:rtl/>
        </w:rPr>
        <w:t xml:space="preserve"> </w:t>
      </w:r>
      <w:r w:rsidRPr="003A0E60">
        <w:rPr>
          <w:rFonts w:hint="cs"/>
          <w:rtl/>
        </w:rPr>
        <w:t>يناسبه</w:t>
      </w:r>
      <w:r w:rsidRPr="003A0E60">
        <w:rPr>
          <w:rtl/>
        </w:rPr>
        <w:t xml:space="preserve"> </w:t>
      </w:r>
      <w:r w:rsidRPr="003A0E60">
        <w:rPr>
          <w:rFonts w:hint="cs"/>
          <w:rtl/>
        </w:rPr>
        <w:t>الوقوف</w:t>
      </w:r>
      <w:r w:rsidRPr="003A0E60">
        <w:rPr>
          <w:rtl/>
        </w:rPr>
        <w:t xml:space="preserve"> </w:t>
      </w:r>
      <w:r w:rsidRPr="003A0E60">
        <w:rPr>
          <w:rFonts w:hint="cs"/>
          <w:rtl/>
        </w:rPr>
        <w:t>و</w:t>
      </w:r>
      <w:r w:rsidRPr="003A0E60">
        <w:rPr>
          <w:rtl/>
        </w:rPr>
        <w:t xml:space="preserve"> </w:t>
      </w:r>
      <w:r w:rsidRPr="003A0E60">
        <w:rPr>
          <w:rFonts w:hint="cs"/>
          <w:rtl/>
        </w:rPr>
        <w:t>الاستقرار،</w:t>
      </w:r>
      <w:r w:rsidRPr="003A0E60">
        <w:rPr>
          <w:rtl/>
        </w:rPr>
        <w:t xml:space="preserve"> </w:t>
      </w:r>
      <w:r w:rsidRPr="003A0E60">
        <w:rPr>
          <w:rFonts w:hint="cs"/>
          <w:rtl/>
        </w:rPr>
        <w:t>و</w:t>
      </w:r>
      <w:r w:rsidRPr="003A0E60">
        <w:rPr>
          <w:rtl/>
        </w:rPr>
        <w:t xml:space="preserve"> </w:t>
      </w:r>
      <w:r w:rsidRPr="003A0E60">
        <w:rPr>
          <w:rFonts w:hint="cs"/>
          <w:rtl/>
        </w:rPr>
        <w:t>لذا</w:t>
      </w:r>
      <w:r w:rsidRPr="003A0E60">
        <w:rPr>
          <w:rtl/>
        </w:rPr>
        <w:t xml:space="preserve"> </w:t>
      </w:r>
      <w:r w:rsidRPr="003A0E60">
        <w:rPr>
          <w:rFonts w:hint="cs"/>
          <w:rtl/>
        </w:rPr>
        <w:t>استدلّ‌</w:t>
      </w:r>
      <w:r w:rsidRPr="003A0E60">
        <w:rPr>
          <w:rtl/>
        </w:rPr>
        <w:t xml:space="preserve"> </w:t>
      </w:r>
      <w:r w:rsidRPr="003A0E60">
        <w:rPr>
          <w:rFonts w:hint="cs"/>
          <w:rtl/>
        </w:rPr>
        <w:t>غير</w:t>
      </w:r>
      <w:r w:rsidRPr="003A0E60">
        <w:rPr>
          <w:rtl/>
        </w:rPr>
        <w:t xml:space="preserve"> </w:t>
      </w:r>
      <w:r w:rsidRPr="003A0E60">
        <w:rPr>
          <w:rFonts w:hint="cs"/>
          <w:rtl/>
        </w:rPr>
        <w:t>واحد</w:t>
      </w:r>
      <w:r w:rsidRPr="003A0E60">
        <w:rPr>
          <w:rtl/>
        </w:rPr>
        <w:t xml:space="preserve"> </w:t>
      </w:r>
      <w:r w:rsidRPr="003A0E60">
        <w:rPr>
          <w:rFonts w:hint="cs"/>
          <w:rtl/>
        </w:rPr>
        <w:t>للمشهور</w:t>
      </w:r>
      <w:r w:rsidRPr="003A0E60">
        <w:rPr>
          <w:rtl/>
        </w:rPr>
        <w:t xml:space="preserve">: </w:t>
      </w:r>
      <w:r w:rsidRPr="003A0E60">
        <w:rPr>
          <w:rFonts w:hint="cs"/>
          <w:rtl/>
        </w:rPr>
        <w:t>بظاهر</w:t>
      </w:r>
      <w:r w:rsidRPr="003A0E60">
        <w:rPr>
          <w:rtl/>
        </w:rPr>
        <w:t xml:space="preserve"> </w:t>
      </w:r>
      <w:r w:rsidRPr="003A0E60">
        <w:rPr>
          <w:rFonts w:hint="cs"/>
          <w:rtl/>
        </w:rPr>
        <w:t>المعتبرة</w:t>
      </w:r>
      <w:r w:rsidRPr="003A0E60">
        <w:rPr>
          <w:rtl/>
        </w:rPr>
        <w:t xml:space="preserve"> </w:t>
      </w:r>
      <w:r w:rsidRPr="003A0E60">
        <w:rPr>
          <w:rFonts w:hint="cs"/>
          <w:rtl/>
        </w:rPr>
        <w:t>المستفيضة</w:t>
      </w:r>
      <w:r w:rsidRPr="003A0E60">
        <w:rPr>
          <w:rtl/>
        </w:rPr>
        <w:t xml:space="preserve"> </w:t>
      </w:r>
      <w:r w:rsidRPr="003A0E60">
        <w:rPr>
          <w:rFonts w:hint="cs"/>
          <w:rtl/>
        </w:rPr>
        <w:t>الدالّة</w:t>
      </w:r>
      <w:r w:rsidRPr="003A0E60">
        <w:rPr>
          <w:rtl/>
        </w:rPr>
        <w:t xml:space="preserve"> </w:t>
      </w:r>
      <w:r w:rsidRPr="003A0E60">
        <w:rPr>
          <w:rFonts w:hint="cs"/>
          <w:rtl/>
        </w:rPr>
        <w:t>على</w:t>
      </w:r>
      <w:r w:rsidRPr="003A0E60">
        <w:rPr>
          <w:rtl/>
        </w:rPr>
        <w:t xml:space="preserve"> </w:t>
      </w:r>
      <w:r w:rsidRPr="003A0E60">
        <w:rPr>
          <w:rFonts w:hint="cs"/>
          <w:rtl/>
        </w:rPr>
        <w:t>الانتقال</w:t>
      </w:r>
      <w:r w:rsidRPr="003A0E60">
        <w:rPr>
          <w:rtl/>
        </w:rPr>
        <w:t xml:space="preserve"> </w:t>
      </w:r>
      <w:r w:rsidRPr="003A0E60">
        <w:rPr>
          <w:rFonts w:hint="cs"/>
          <w:rtl/>
        </w:rPr>
        <w:t>إلى</w:t>
      </w:r>
      <w:r w:rsidRPr="003A0E60">
        <w:rPr>
          <w:rtl/>
        </w:rPr>
        <w:t xml:space="preserve"> </w:t>
      </w:r>
      <w:r w:rsidRPr="003A0E60">
        <w:rPr>
          <w:rFonts w:hint="cs"/>
          <w:rtl/>
        </w:rPr>
        <w:t>الجلوس</w:t>
      </w:r>
      <w:r w:rsidRPr="003A0E60">
        <w:rPr>
          <w:rtl/>
        </w:rPr>
        <w:t xml:space="preserve"> </w:t>
      </w:r>
      <w:r w:rsidRPr="003A0E60">
        <w:rPr>
          <w:rFonts w:hint="cs"/>
          <w:rtl/>
        </w:rPr>
        <w:t>بتعذّر</w:t>
      </w:r>
      <w:r w:rsidRPr="003A0E60">
        <w:rPr>
          <w:rtl/>
        </w:rPr>
        <w:t xml:space="preserve"> </w:t>
      </w:r>
      <w:r w:rsidRPr="003A0E60">
        <w:rPr>
          <w:rFonts w:hint="cs"/>
          <w:rtl/>
        </w:rPr>
        <w:t>القيام؛</w:t>
      </w:r>
      <w:r w:rsidRPr="003A0E60">
        <w:rPr>
          <w:rtl/>
        </w:rPr>
        <w:t xml:space="preserve"> </w:t>
      </w:r>
      <w:r w:rsidRPr="003A0E60">
        <w:rPr>
          <w:rFonts w:hint="cs"/>
          <w:rtl/>
        </w:rPr>
        <w:t>حيث</w:t>
      </w:r>
      <w:r w:rsidRPr="003A0E60">
        <w:rPr>
          <w:rtl/>
        </w:rPr>
        <w:t xml:space="preserve"> </w:t>
      </w:r>
      <w:r w:rsidRPr="003A0E60">
        <w:rPr>
          <w:rFonts w:hint="cs"/>
          <w:rtl/>
        </w:rPr>
        <w:t>إنّ‌</w:t>
      </w:r>
      <w:r w:rsidRPr="003A0E60">
        <w:rPr>
          <w:rtl/>
        </w:rPr>
        <w:t xml:space="preserve"> </w:t>
      </w:r>
      <w:r w:rsidRPr="003A0E60">
        <w:rPr>
          <w:rFonts w:hint="cs"/>
          <w:rtl/>
        </w:rPr>
        <w:t>المنساق</w:t>
      </w:r>
      <w:r w:rsidRPr="003A0E60">
        <w:rPr>
          <w:rtl/>
        </w:rPr>
        <w:t xml:space="preserve"> </w:t>
      </w:r>
      <w:r w:rsidRPr="003A0E60">
        <w:rPr>
          <w:rFonts w:hint="cs"/>
          <w:rtl/>
        </w:rPr>
        <w:t>منها</w:t>
      </w:r>
      <w:r w:rsidRPr="003A0E60">
        <w:rPr>
          <w:rtl/>
        </w:rPr>
        <w:t xml:space="preserve"> </w:t>
      </w:r>
      <w:r w:rsidRPr="003A0E60">
        <w:rPr>
          <w:rFonts w:hint="cs"/>
          <w:rtl/>
        </w:rPr>
        <w:t>ليس</w:t>
      </w:r>
      <w:r w:rsidRPr="003A0E60">
        <w:rPr>
          <w:rtl/>
        </w:rPr>
        <w:t xml:space="preserve"> </w:t>
      </w:r>
      <w:r w:rsidRPr="003A0E60">
        <w:rPr>
          <w:rFonts w:hint="cs"/>
          <w:rtl/>
        </w:rPr>
        <w:t>إلاّ</w:t>
      </w:r>
      <w:r w:rsidRPr="003A0E60">
        <w:rPr>
          <w:rtl/>
        </w:rPr>
        <w:t xml:space="preserve"> </w:t>
      </w:r>
      <w:r w:rsidRPr="003A0E60">
        <w:rPr>
          <w:rFonts w:hint="cs"/>
          <w:rtl/>
        </w:rPr>
        <w:t>إرادة</w:t>
      </w:r>
      <w:r w:rsidRPr="003A0E60">
        <w:rPr>
          <w:rtl/>
        </w:rPr>
        <w:t xml:space="preserve"> </w:t>
      </w:r>
      <w:r w:rsidRPr="003A0E60">
        <w:rPr>
          <w:rFonts w:hint="cs"/>
          <w:rtl/>
        </w:rPr>
        <w:t>الوقوف</w:t>
      </w:r>
      <w:r w:rsidRPr="003A0E60">
        <w:rPr>
          <w:rtl/>
        </w:rPr>
        <w:t xml:space="preserve"> </w:t>
      </w:r>
      <w:r w:rsidRPr="003A0E60">
        <w:rPr>
          <w:rFonts w:hint="cs"/>
          <w:rtl/>
        </w:rPr>
        <w:t>من</w:t>
      </w:r>
      <w:r w:rsidRPr="003A0E60">
        <w:rPr>
          <w:rtl/>
        </w:rPr>
        <w:t xml:space="preserve"> </w:t>
      </w:r>
      <w:r w:rsidRPr="003A0E60">
        <w:rPr>
          <w:rFonts w:hint="cs"/>
          <w:rtl/>
        </w:rPr>
        <w:t>القيام</w:t>
      </w:r>
      <w:r>
        <w:rPr>
          <w:rFonts w:hint="cs"/>
          <w:rtl/>
        </w:rPr>
        <w:t>».</w:t>
      </w:r>
    </w:p>
  </w:footnote>
  <w:footnote w:id="3">
    <w:p w:rsidR="00A10F56" w:rsidRPr="00A10F56" w:rsidRDefault="00A10F56" w:rsidP="00A10F56">
      <w:pPr>
        <w:pStyle w:val="FootnoteText"/>
      </w:pPr>
      <w:r w:rsidRPr="00A10F56">
        <w:footnoteRef/>
      </w:r>
      <w:r w:rsidRPr="00A10F56">
        <w:rPr>
          <w:rtl/>
        </w:rPr>
        <w:t xml:space="preserve"> </w:t>
      </w:r>
      <w:r w:rsidRPr="00A10F56">
        <w:rPr>
          <w:rFonts w:hint="cs"/>
          <w:rtl/>
        </w:rPr>
        <w:t>سوره</w:t>
      </w:r>
      <w:r w:rsidRPr="00A10F56">
        <w:rPr>
          <w:rtl/>
        </w:rPr>
        <w:t xml:space="preserve"> </w:t>
      </w:r>
      <w:r w:rsidRPr="00A10F56">
        <w:rPr>
          <w:rFonts w:hint="cs"/>
          <w:rtl/>
        </w:rPr>
        <w:t>بقره،</w:t>
      </w:r>
      <w:r w:rsidRPr="00A10F56">
        <w:rPr>
          <w:rtl/>
        </w:rPr>
        <w:t xml:space="preserve"> </w:t>
      </w:r>
      <w:r w:rsidRPr="00A10F56">
        <w:rPr>
          <w:rFonts w:hint="cs"/>
          <w:rtl/>
        </w:rPr>
        <w:t>آيه</w:t>
      </w:r>
      <w:r w:rsidRPr="00A10F56">
        <w:rPr>
          <w:rtl/>
        </w:rPr>
        <w:t xml:space="preserve"> 124.</w:t>
      </w:r>
    </w:p>
  </w:footnote>
  <w:footnote w:id="4">
    <w:p w:rsidR="00E40A7E" w:rsidRDefault="00E40A7E">
      <w:pPr>
        <w:pStyle w:val="FootnoteText"/>
      </w:pPr>
      <w:r>
        <w:rPr>
          <w:rStyle w:val="FootnoteReference"/>
        </w:rPr>
        <w:footnoteRef/>
      </w:r>
      <w:r>
        <w:rPr>
          <w:rtl/>
        </w:rPr>
        <w:t xml:space="preserve"> </w:t>
      </w:r>
      <w:r w:rsidR="00FB2CF3">
        <w:rPr>
          <w:rFonts w:hint="cs"/>
          <w:rtl/>
        </w:rPr>
        <w:t>. استاد فر</w:t>
      </w:r>
      <w:r>
        <w:rPr>
          <w:rFonts w:hint="cs"/>
          <w:rtl/>
        </w:rPr>
        <w:t xml:space="preserve">ودند: مانند ایت الله خویی که در اواخر عمر نشسته نماز می خواند و در همان جا نیز آب می آوردند و وضو می گرفت. </w:t>
      </w:r>
    </w:p>
  </w:footnote>
  <w:footnote w:id="5">
    <w:p w:rsidR="00FB2CF3" w:rsidRPr="00FB2CF3" w:rsidRDefault="00FB2CF3" w:rsidP="00FB2CF3">
      <w:pPr>
        <w:pStyle w:val="FootnoteText"/>
      </w:pPr>
      <w:r w:rsidRPr="00FB2CF3">
        <w:footnoteRef/>
      </w:r>
      <w:r w:rsidRPr="00FB2CF3">
        <w:rPr>
          <w:rtl/>
        </w:rPr>
        <w:t xml:space="preserve"> </w:t>
      </w:r>
      <w:hyperlink r:id="rId3" w:history="1">
        <w:r w:rsidRPr="00FB2CF3">
          <w:rPr>
            <w:rStyle w:val="Hyperlink"/>
            <w:rFonts w:hint="eastAsia"/>
            <w:rtl/>
          </w:rPr>
          <w:t>الکاف</w:t>
        </w:r>
        <w:r w:rsidRPr="00FB2CF3">
          <w:rPr>
            <w:rStyle w:val="Hyperlink"/>
            <w:rFonts w:hint="cs"/>
            <w:rtl/>
          </w:rPr>
          <w:t>ی</w:t>
        </w:r>
        <w:r w:rsidRPr="00FB2CF3">
          <w:rPr>
            <w:rStyle w:val="Hyperlink"/>
            <w:rFonts w:hint="eastAsia"/>
            <w:rtl/>
          </w:rPr>
          <w:t>،</w:t>
        </w:r>
        <w:r w:rsidRPr="00FB2CF3">
          <w:rPr>
            <w:rStyle w:val="Hyperlink"/>
            <w:rtl/>
          </w:rPr>
          <w:t xml:space="preserve"> محمد بن </w:t>
        </w:r>
        <w:r w:rsidRPr="00FB2CF3">
          <w:rPr>
            <w:rStyle w:val="Hyperlink"/>
            <w:rFonts w:hint="cs"/>
            <w:rtl/>
          </w:rPr>
          <w:t>ی</w:t>
        </w:r>
        <w:r w:rsidRPr="00FB2CF3">
          <w:rPr>
            <w:rStyle w:val="Hyperlink"/>
            <w:rFonts w:hint="eastAsia"/>
            <w:rtl/>
          </w:rPr>
          <w:t>عقوب</w:t>
        </w:r>
        <w:r w:rsidRPr="00FB2CF3">
          <w:rPr>
            <w:rStyle w:val="Hyperlink"/>
            <w:rtl/>
          </w:rPr>
          <w:t xml:space="preserve"> کل</w:t>
        </w:r>
        <w:r w:rsidRPr="00FB2CF3">
          <w:rPr>
            <w:rStyle w:val="Hyperlink"/>
            <w:rFonts w:hint="cs"/>
            <w:rtl/>
          </w:rPr>
          <w:t>ی</w:t>
        </w:r>
        <w:r w:rsidRPr="00FB2CF3">
          <w:rPr>
            <w:rStyle w:val="Hyperlink"/>
            <w:rFonts w:hint="eastAsia"/>
            <w:rtl/>
          </w:rPr>
          <w:t>ن</w:t>
        </w:r>
        <w:r w:rsidRPr="00FB2CF3">
          <w:rPr>
            <w:rStyle w:val="Hyperlink"/>
            <w:rFonts w:hint="cs"/>
            <w:rtl/>
          </w:rPr>
          <w:t>ی</w:t>
        </w:r>
        <w:r w:rsidRPr="00FB2CF3">
          <w:rPr>
            <w:rStyle w:val="Hyperlink"/>
            <w:rFonts w:hint="eastAsia"/>
            <w:rtl/>
          </w:rPr>
          <w:t>،</w:t>
        </w:r>
        <w:r w:rsidRPr="00FB2CF3">
          <w:rPr>
            <w:rStyle w:val="Hyperlink"/>
            <w:rtl/>
          </w:rPr>
          <w:t xml:space="preserve"> ج3، ص316.</w:t>
        </w:r>
      </w:hyperlink>
    </w:p>
  </w:footnote>
  <w:footnote w:id="6">
    <w:p w:rsidR="00FB2CF3" w:rsidRPr="00FB2CF3" w:rsidRDefault="00FB2CF3" w:rsidP="00FB2CF3">
      <w:pPr>
        <w:pStyle w:val="FootnoteText"/>
      </w:pPr>
      <w:r w:rsidRPr="00FB2CF3">
        <w:footnoteRef/>
      </w:r>
      <w:r w:rsidRPr="00FB2CF3">
        <w:rPr>
          <w:rtl/>
        </w:rPr>
        <w:t xml:space="preserve"> </w:t>
      </w:r>
      <w:hyperlink r:id="rId4" w:history="1">
        <w:r w:rsidRPr="00FB2CF3">
          <w:rPr>
            <w:rStyle w:val="Hyperlink"/>
            <w:rFonts w:hint="eastAsia"/>
            <w:rtl/>
          </w:rPr>
          <w:t>الکاف</w:t>
        </w:r>
        <w:r w:rsidRPr="00FB2CF3">
          <w:rPr>
            <w:rStyle w:val="Hyperlink"/>
            <w:rFonts w:hint="cs"/>
            <w:rtl/>
          </w:rPr>
          <w:t>ی</w:t>
        </w:r>
        <w:r w:rsidRPr="00FB2CF3">
          <w:rPr>
            <w:rStyle w:val="Hyperlink"/>
            <w:rFonts w:hint="eastAsia"/>
            <w:rtl/>
          </w:rPr>
          <w:t>،</w:t>
        </w:r>
        <w:r w:rsidRPr="00FB2CF3">
          <w:rPr>
            <w:rStyle w:val="Hyperlink"/>
            <w:rtl/>
          </w:rPr>
          <w:t xml:space="preserve"> محمد بن </w:t>
        </w:r>
        <w:r w:rsidRPr="00FB2CF3">
          <w:rPr>
            <w:rStyle w:val="Hyperlink"/>
            <w:rFonts w:hint="cs"/>
            <w:rtl/>
          </w:rPr>
          <w:t>ی</w:t>
        </w:r>
        <w:r w:rsidRPr="00FB2CF3">
          <w:rPr>
            <w:rStyle w:val="Hyperlink"/>
            <w:rFonts w:hint="eastAsia"/>
            <w:rtl/>
          </w:rPr>
          <w:t>عقوب</w:t>
        </w:r>
        <w:r w:rsidRPr="00FB2CF3">
          <w:rPr>
            <w:rStyle w:val="Hyperlink"/>
            <w:rtl/>
          </w:rPr>
          <w:t xml:space="preserve"> کل</w:t>
        </w:r>
        <w:r w:rsidRPr="00FB2CF3">
          <w:rPr>
            <w:rStyle w:val="Hyperlink"/>
            <w:rFonts w:hint="cs"/>
            <w:rtl/>
          </w:rPr>
          <w:t>ی</w:t>
        </w:r>
        <w:r w:rsidRPr="00FB2CF3">
          <w:rPr>
            <w:rStyle w:val="Hyperlink"/>
            <w:rFonts w:hint="eastAsia"/>
            <w:rtl/>
          </w:rPr>
          <w:t>ن</w:t>
        </w:r>
        <w:r w:rsidRPr="00FB2CF3">
          <w:rPr>
            <w:rStyle w:val="Hyperlink"/>
            <w:rFonts w:hint="cs"/>
            <w:rtl/>
          </w:rPr>
          <w:t>ی</w:t>
        </w:r>
        <w:r w:rsidRPr="00FB2CF3">
          <w:rPr>
            <w:rStyle w:val="Hyperlink"/>
            <w:rFonts w:hint="eastAsia"/>
            <w:rtl/>
          </w:rPr>
          <w:t>،</w:t>
        </w:r>
        <w:r w:rsidRPr="00FB2CF3">
          <w:rPr>
            <w:rStyle w:val="Hyperlink"/>
            <w:rtl/>
          </w:rPr>
          <w:t xml:space="preserve"> ج3، ص306.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5F71EC">
      <w:rPr>
        <w:b/>
        <w:bCs/>
        <w:sz w:val="20"/>
        <w:szCs w:val="24"/>
        <w:rtl/>
      </w:rPr>
      <w:t>034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5F71E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5F71EC">
      <w:rPr>
        <w:b/>
        <w:bCs/>
        <w:color w:val="632423" w:themeColor="accent2" w:themeShade="80"/>
        <w:sz w:val="20"/>
        <w:szCs w:val="24"/>
        <w:rtl/>
      </w:rPr>
      <w:t>شه</w:t>
    </w:r>
    <w:r w:rsidR="005F71EC">
      <w:rPr>
        <w:rFonts w:hint="cs"/>
        <w:b/>
        <w:bCs/>
        <w:color w:val="632423" w:themeColor="accent2" w:themeShade="80"/>
        <w:sz w:val="20"/>
        <w:szCs w:val="24"/>
        <w:rtl/>
      </w:rPr>
      <w:t>ی</w:t>
    </w:r>
    <w:r w:rsidR="005F71EC">
      <w:rPr>
        <w:rFonts w:hint="eastAsia"/>
        <w:b/>
        <w:bCs/>
        <w:color w:val="632423" w:themeColor="accent2" w:themeShade="80"/>
        <w:sz w:val="20"/>
        <w:szCs w:val="24"/>
        <w:rtl/>
      </w:rPr>
      <w:t>د</w:t>
    </w:r>
    <w:r w:rsidR="005F71EC">
      <w:rPr>
        <w:rFonts w:hint="cs"/>
        <w:b/>
        <w:bCs/>
        <w:color w:val="632423" w:themeColor="accent2" w:themeShade="80"/>
        <w:sz w:val="20"/>
        <w:szCs w:val="24"/>
        <w:rtl/>
      </w:rPr>
      <w:t>ی</w:t>
    </w:r>
    <w:r w:rsidR="005F71E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5F71EC">
      <w:rPr>
        <w:sz w:val="24"/>
        <w:szCs w:val="24"/>
        <w:rtl/>
      </w:rPr>
      <w:t>7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5F71EC">
      <w:rPr>
        <w:color w:val="000000" w:themeColor="text1"/>
        <w:sz w:val="24"/>
        <w:szCs w:val="24"/>
        <w:rtl/>
      </w:rPr>
      <w:t>ق</w:t>
    </w:r>
    <w:r w:rsidR="005F71EC">
      <w:rPr>
        <w:rFonts w:hint="cs"/>
        <w:color w:val="000000" w:themeColor="text1"/>
        <w:sz w:val="24"/>
        <w:szCs w:val="24"/>
        <w:rtl/>
      </w:rPr>
      <w:t>ی</w:t>
    </w:r>
    <w:r w:rsidR="005F71EC">
      <w:rPr>
        <w:rFonts w:hint="eastAsia"/>
        <w:color w:val="000000" w:themeColor="text1"/>
        <w:sz w:val="24"/>
        <w:szCs w:val="24"/>
        <w:rtl/>
      </w:rPr>
      <w:t>ام</w:t>
    </w:r>
    <w:r w:rsidR="005F71EC">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5F71EC">
      <w:rPr>
        <w:sz w:val="24"/>
        <w:szCs w:val="24"/>
        <w:rtl/>
      </w:rPr>
      <w:t>س</w:t>
    </w:r>
    <w:r w:rsidR="005F71EC">
      <w:rPr>
        <w:rFonts w:hint="cs"/>
        <w:sz w:val="24"/>
        <w:szCs w:val="24"/>
        <w:rtl/>
      </w:rPr>
      <w:t>ی</w:t>
    </w:r>
    <w:r w:rsidR="005F71EC">
      <w:rPr>
        <w:rFonts w:hint="eastAsia"/>
        <w:sz w:val="24"/>
        <w:szCs w:val="24"/>
        <w:rtl/>
      </w:rPr>
      <w:t>درضا</w:t>
    </w:r>
    <w:r w:rsidR="005F71EC">
      <w:rPr>
        <w:sz w:val="24"/>
        <w:szCs w:val="24"/>
        <w:rtl/>
      </w:rPr>
      <w:t xml:space="preserve"> حسن</w:t>
    </w:r>
    <w:r w:rsidR="005F71E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5F71EC">
      <w:rPr>
        <w:sz w:val="24"/>
        <w:szCs w:val="24"/>
        <w:rtl/>
      </w:rPr>
      <w:t>دوران أمر ب</w:t>
    </w:r>
    <w:r w:rsidR="005F71EC">
      <w:rPr>
        <w:rFonts w:hint="cs"/>
        <w:sz w:val="24"/>
        <w:szCs w:val="24"/>
        <w:rtl/>
      </w:rPr>
      <w:t>ی</w:t>
    </w:r>
    <w:r w:rsidR="005F71EC">
      <w:rPr>
        <w:rFonts w:hint="eastAsia"/>
        <w:sz w:val="24"/>
        <w:szCs w:val="24"/>
        <w:rtl/>
      </w:rPr>
      <w:t>ن</w:t>
    </w:r>
    <w:r w:rsidR="005F71EC">
      <w:rPr>
        <w:sz w:val="24"/>
        <w:szCs w:val="24"/>
        <w:rtl/>
      </w:rPr>
      <w:t xml:space="preserve"> ق</w:t>
    </w:r>
    <w:r w:rsidR="005F71EC">
      <w:rPr>
        <w:rFonts w:hint="cs"/>
        <w:sz w:val="24"/>
        <w:szCs w:val="24"/>
        <w:rtl/>
      </w:rPr>
      <w:t>ی</w:t>
    </w:r>
    <w:r w:rsidR="005F71EC">
      <w:rPr>
        <w:rFonts w:hint="eastAsia"/>
        <w:sz w:val="24"/>
        <w:szCs w:val="24"/>
        <w:rtl/>
      </w:rPr>
      <w:t>ام</w:t>
    </w:r>
    <w:r w:rsidR="005F71EC">
      <w:rPr>
        <w:sz w:val="24"/>
        <w:szCs w:val="24"/>
        <w:rtl/>
      </w:rPr>
      <w:t xml:space="preserve"> ماش</w:t>
    </w:r>
    <w:r w:rsidR="005F71EC">
      <w:rPr>
        <w:rFonts w:hint="cs"/>
        <w:sz w:val="24"/>
        <w:szCs w:val="24"/>
        <w:rtl/>
      </w:rPr>
      <w:t>ی</w:t>
    </w:r>
    <w:r w:rsidR="005F71EC">
      <w:rPr>
        <w:rFonts w:hint="eastAsia"/>
        <w:sz w:val="24"/>
        <w:szCs w:val="24"/>
        <w:rtl/>
      </w:rPr>
      <w:t>ا</w:t>
    </w:r>
    <w:r w:rsidR="005F71EC">
      <w:rPr>
        <w:sz w:val="24"/>
        <w:szCs w:val="24"/>
        <w:rtl/>
      </w:rPr>
      <w:t xml:space="preserve"> و جلوس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3A62"/>
    <w:multiLevelType w:val="hybridMultilevel"/>
    <w:tmpl w:val="958A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769AF"/>
    <w:multiLevelType w:val="hybridMultilevel"/>
    <w:tmpl w:val="976A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16306"/>
    <w:multiLevelType w:val="hybridMultilevel"/>
    <w:tmpl w:val="4188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768CB"/>
    <w:multiLevelType w:val="hybridMultilevel"/>
    <w:tmpl w:val="D62A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735D0"/>
    <w:multiLevelType w:val="hybridMultilevel"/>
    <w:tmpl w:val="7D1E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02760"/>
    <w:multiLevelType w:val="hybridMultilevel"/>
    <w:tmpl w:val="466067CE"/>
    <w:lvl w:ilvl="0" w:tplc="DBEEC67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06162"/>
    <w:multiLevelType w:val="hybridMultilevel"/>
    <w:tmpl w:val="FBA4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30F02"/>
    <w:multiLevelType w:val="hybridMultilevel"/>
    <w:tmpl w:val="CE4E13F0"/>
    <w:lvl w:ilvl="0" w:tplc="BEF0B6A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22"/>
  </w:num>
  <w:num w:numId="14">
    <w:abstractNumId w:val="16"/>
  </w:num>
  <w:num w:numId="15">
    <w:abstractNumId w:val="19"/>
  </w:num>
  <w:num w:numId="16">
    <w:abstractNumId w:val="10"/>
  </w:num>
  <w:num w:numId="17">
    <w:abstractNumId w:val="15"/>
  </w:num>
  <w:num w:numId="18">
    <w:abstractNumId w:val="21"/>
  </w:num>
  <w:num w:numId="19">
    <w:abstractNumId w:val="20"/>
  </w:num>
  <w:num w:numId="20">
    <w:abstractNumId w:val="17"/>
  </w:num>
  <w:num w:numId="21">
    <w:abstractNumId w:val="13"/>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01F7"/>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4E7"/>
    <w:rsid w:val="000F5BAC"/>
    <w:rsid w:val="00102585"/>
    <w:rsid w:val="00114AB7"/>
    <w:rsid w:val="00116B2B"/>
    <w:rsid w:val="00124E3D"/>
    <w:rsid w:val="00126A8E"/>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3288"/>
    <w:rsid w:val="001D2E9A"/>
    <w:rsid w:val="001D597F"/>
    <w:rsid w:val="001E3FD4"/>
    <w:rsid w:val="001F571C"/>
    <w:rsid w:val="0020241A"/>
    <w:rsid w:val="00203821"/>
    <w:rsid w:val="00211632"/>
    <w:rsid w:val="0021630D"/>
    <w:rsid w:val="0022337C"/>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26C3D"/>
    <w:rsid w:val="0033402C"/>
    <w:rsid w:val="0033664B"/>
    <w:rsid w:val="00340521"/>
    <w:rsid w:val="00345C73"/>
    <w:rsid w:val="00354459"/>
    <w:rsid w:val="00354A99"/>
    <w:rsid w:val="00360311"/>
    <w:rsid w:val="00361922"/>
    <w:rsid w:val="0037339B"/>
    <w:rsid w:val="003806B1"/>
    <w:rsid w:val="00384B63"/>
    <w:rsid w:val="00386C11"/>
    <w:rsid w:val="00397466"/>
    <w:rsid w:val="003A0E60"/>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0D24"/>
    <w:rsid w:val="004918D7"/>
    <w:rsid w:val="004926E1"/>
    <w:rsid w:val="004A2FEA"/>
    <w:rsid w:val="004D2DD7"/>
    <w:rsid w:val="004D75C5"/>
    <w:rsid w:val="004E2186"/>
    <w:rsid w:val="004E25EB"/>
    <w:rsid w:val="004E652A"/>
    <w:rsid w:val="004E66FB"/>
    <w:rsid w:val="004F470A"/>
    <w:rsid w:val="004F4C59"/>
    <w:rsid w:val="00500C8F"/>
    <w:rsid w:val="00501909"/>
    <w:rsid w:val="00507BBB"/>
    <w:rsid w:val="005128DF"/>
    <w:rsid w:val="0051592A"/>
    <w:rsid w:val="005206FE"/>
    <w:rsid w:val="005257ED"/>
    <w:rsid w:val="0052604D"/>
    <w:rsid w:val="005306F8"/>
    <w:rsid w:val="0054023D"/>
    <w:rsid w:val="005426BF"/>
    <w:rsid w:val="0056213C"/>
    <w:rsid w:val="00580C24"/>
    <w:rsid w:val="005968EF"/>
    <w:rsid w:val="00596C1E"/>
    <w:rsid w:val="005A2E26"/>
    <w:rsid w:val="005B0413"/>
    <w:rsid w:val="005B489C"/>
    <w:rsid w:val="005B7BCA"/>
    <w:rsid w:val="005C0DAE"/>
    <w:rsid w:val="005C188E"/>
    <w:rsid w:val="005D2349"/>
    <w:rsid w:val="005E1B60"/>
    <w:rsid w:val="005E5507"/>
    <w:rsid w:val="005E607B"/>
    <w:rsid w:val="005F0A8D"/>
    <w:rsid w:val="005F71EC"/>
    <w:rsid w:val="005F7F33"/>
    <w:rsid w:val="00601229"/>
    <w:rsid w:val="00603B67"/>
    <w:rsid w:val="006162A2"/>
    <w:rsid w:val="006240DA"/>
    <w:rsid w:val="0063256E"/>
    <w:rsid w:val="00633AF7"/>
    <w:rsid w:val="00633F04"/>
    <w:rsid w:val="00635219"/>
    <w:rsid w:val="00635EC0"/>
    <w:rsid w:val="006409DD"/>
    <w:rsid w:val="00640B58"/>
    <w:rsid w:val="00651B02"/>
    <w:rsid w:val="00651B19"/>
    <w:rsid w:val="00660A29"/>
    <w:rsid w:val="006925AA"/>
    <w:rsid w:val="00695519"/>
    <w:rsid w:val="006A4134"/>
    <w:rsid w:val="006A5DDA"/>
    <w:rsid w:val="006A6701"/>
    <w:rsid w:val="006B21F4"/>
    <w:rsid w:val="006B3753"/>
    <w:rsid w:val="006B7AD6"/>
    <w:rsid w:val="006C50FD"/>
    <w:rsid w:val="006D1DD4"/>
    <w:rsid w:val="006D4014"/>
    <w:rsid w:val="006D44C1"/>
    <w:rsid w:val="006E5651"/>
    <w:rsid w:val="006E5B85"/>
    <w:rsid w:val="006E68B5"/>
    <w:rsid w:val="006F026A"/>
    <w:rsid w:val="0070058E"/>
    <w:rsid w:val="0070265B"/>
    <w:rsid w:val="00704813"/>
    <w:rsid w:val="0072290D"/>
    <w:rsid w:val="00723D6D"/>
    <w:rsid w:val="00724537"/>
    <w:rsid w:val="00731724"/>
    <w:rsid w:val="0073474B"/>
    <w:rsid w:val="00735511"/>
    <w:rsid w:val="00737208"/>
    <w:rsid w:val="00744DE6"/>
    <w:rsid w:val="00746D03"/>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6B4"/>
    <w:rsid w:val="0080091D"/>
    <w:rsid w:val="00804108"/>
    <w:rsid w:val="00804FC4"/>
    <w:rsid w:val="00816367"/>
    <w:rsid w:val="00816A0B"/>
    <w:rsid w:val="00824B22"/>
    <w:rsid w:val="00830C53"/>
    <w:rsid w:val="00837FAA"/>
    <w:rsid w:val="00841F77"/>
    <w:rsid w:val="00846AE8"/>
    <w:rsid w:val="00851B2F"/>
    <w:rsid w:val="0085276D"/>
    <w:rsid w:val="00863390"/>
    <w:rsid w:val="0086385C"/>
    <w:rsid w:val="00871916"/>
    <w:rsid w:val="008956DD"/>
    <w:rsid w:val="008A510E"/>
    <w:rsid w:val="008A522A"/>
    <w:rsid w:val="008B01C4"/>
    <w:rsid w:val="008B4464"/>
    <w:rsid w:val="008B750B"/>
    <w:rsid w:val="008C3162"/>
    <w:rsid w:val="008D1F14"/>
    <w:rsid w:val="008E3924"/>
    <w:rsid w:val="008F13F7"/>
    <w:rsid w:val="008F5B4D"/>
    <w:rsid w:val="00907425"/>
    <w:rsid w:val="00923C34"/>
    <w:rsid w:val="00924152"/>
    <w:rsid w:val="0092513D"/>
    <w:rsid w:val="00927A9F"/>
    <w:rsid w:val="00930824"/>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2949"/>
    <w:rsid w:val="009B41ED"/>
    <w:rsid w:val="009B4CA6"/>
    <w:rsid w:val="009B79F8"/>
    <w:rsid w:val="009C66D5"/>
    <w:rsid w:val="009D13FD"/>
    <w:rsid w:val="009D266A"/>
    <w:rsid w:val="009E7F16"/>
    <w:rsid w:val="009F7E07"/>
    <w:rsid w:val="00A01522"/>
    <w:rsid w:val="00A10A11"/>
    <w:rsid w:val="00A10F56"/>
    <w:rsid w:val="00A1289D"/>
    <w:rsid w:val="00A13C6A"/>
    <w:rsid w:val="00A17B09"/>
    <w:rsid w:val="00A31168"/>
    <w:rsid w:val="00A349BC"/>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063A"/>
    <w:rsid w:val="00AF3925"/>
    <w:rsid w:val="00B1296B"/>
    <w:rsid w:val="00B2292F"/>
    <w:rsid w:val="00B42D57"/>
    <w:rsid w:val="00B43169"/>
    <w:rsid w:val="00B501A8"/>
    <w:rsid w:val="00B55AE4"/>
    <w:rsid w:val="00B6271C"/>
    <w:rsid w:val="00B7065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15F4C"/>
    <w:rsid w:val="00D221CB"/>
    <w:rsid w:val="00D23391"/>
    <w:rsid w:val="00D31805"/>
    <w:rsid w:val="00D47877"/>
    <w:rsid w:val="00D552B9"/>
    <w:rsid w:val="00D735B2"/>
    <w:rsid w:val="00D74021"/>
    <w:rsid w:val="00D76D01"/>
    <w:rsid w:val="00D922A9"/>
    <w:rsid w:val="00D9394A"/>
    <w:rsid w:val="00DB0CBB"/>
    <w:rsid w:val="00DB67CC"/>
    <w:rsid w:val="00DC3783"/>
    <w:rsid w:val="00DD51BD"/>
    <w:rsid w:val="00DE1070"/>
    <w:rsid w:val="00DF3CB4"/>
    <w:rsid w:val="00DF624F"/>
    <w:rsid w:val="00E00219"/>
    <w:rsid w:val="00E0316B"/>
    <w:rsid w:val="00E12257"/>
    <w:rsid w:val="00E20D34"/>
    <w:rsid w:val="00E25E10"/>
    <w:rsid w:val="00E40A7E"/>
    <w:rsid w:val="00E50B41"/>
    <w:rsid w:val="00E5219B"/>
    <w:rsid w:val="00E52D07"/>
    <w:rsid w:val="00E5518B"/>
    <w:rsid w:val="00E609FE"/>
    <w:rsid w:val="00E630BE"/>
    <w:rsid w:val="00E64562"/>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6835"/>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2CF3"/>
    <w:rsid w:val="00FB399E"/>
    <w:rsid w:val="00FB7F50"/>
    <w:rsid w:val="00FC2A85"/>
    <w:rsid w:val="00FC40AF"/>
    <w:rsid w:val="00FC6059"/>
    <w:rsid w:val="00FC73B9"/>
    <w:rsid w:val="00FD0A16"/>
    <w:rsid w:val="00FD1B80"/>
    <w:rsid w:val="00FE308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6/&#1740;&#1705;&#1601;" TargetMode="External"/><Relationship Id="rId2" Type="http://schemas.openxmlformats.org/officeDocument/2006/relationships/hyperlink" Target="http://lib.eshia.ir/10156/12/42/&#1601;&#1740;&#1607;" TargetMode="External"/><Relationship Id="rId1" Type="http://schemas.openxmlformats.org/officeDocument/2006/relationships/hyperlink" Target="http://lib.eshia.ir/10028/1/638/&#1602;&#1575;&#1574;&#1605;&#1575;" TargetMode="External"/><Relationship Id="rId4" Type="http://schemas.openxmlformats.org/officeDocument/2006/relationships/hyperlink" Target="http://lib.eshia.ir/11005/3/306/&#1605;&#1585;&#1740;&#159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F32-923B-4836-B612-6EB73592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123</TotalTime>
  <Pages>8</Pages>
  <Words>2388</Words>
  <Characters>13615</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34</cp:revision>
  <cp:lastPrinted>2021-11-29T07:50:00Z</cp:lastPrinted>
  <dcterms:created xsi:type="dcterms:W3CDTF">2021-11-28T08:31:00Z</dcterms:created>
  <dcterms:modified xsi:type="dcterms:W3CDTF">2021-11-29T07:50:00Z</dcterms:modified>
  <cp:contentStatus>ویرایش 2.5</cp:contentStatus>
  <cp:version>2.7</cp:version>
</cp:coreProperties>
</file>