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D59DB" w:rsidRDefault="004D59DB" w:rsidP="004D59D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6105704" w:history="1">
        <w:r w:rsidRPr="00497F9F">
          <w:rPr>
            <w:rStyle w:val="ac"/>
            <w:rFonts w:hint="eastAsia"/>
            <w:noProof/>
            <w:rtl/>
          </w:rPr>
          <w:t>مسائل</w:t>
        </w:r>
        <w:r w:rsidRPr="00497F9F">
          <w:rPr>
            <w:rStyle w:val="ac"/>
            <w:noProof/>
            <w:rtl/>
          </w:rPr>
          <w:t xml:space="preserve"> </w:t>
        </w:r>
        <w:r w:rsidRPr="00497F9F">
          <w:rPr>
            <w:rStyle w:val="ac"/>
            <w:rFonts w:hint="eastAsia"/>
            <w:noProof/>
            <w:rtl/>
          </w:rPr>
          <w:t>بحث</w:t>
        </w:r>
        <w:r w:rsidRPr="00497F9F">
          <w:rPr>
            <w:rStyle w:val="ac"/>
            <w:noProof/>
            <w:rtl/>
          </w:rPr>
          <w:t xml:space="preserve"> </w:t>
        </w:r>
        <w:r w:rsidRPr="00497F9F">
          <w:rPr>
            <w:rStyle w:val="ac"/>
            <w:rFonts w:hint="eastAsia"/>
            <w:noProof/>
            <w:rtl/>
          </w:rPr>
          <w:t>اباحه</w:t>
        </w:r>
        <w:r w:rsidRPr="00497F9F">
          <w:rPr>
            <w:rStyle w:val="ac"/>
            <w:noProof/>
            <w:rtl/>
          </w:rPr>
          <w:t xml:space="preserve"> </w:t>
        </w:r>
        <w:r w:rsidRPr="00497F9F">
          <w:rPr>
            <w:rStyle w:val="ac"/>
            <w:rFonts w:hint="eastAsia"/>
            <w:noProof/>
            <w:rtl/>
          </w:rPr>
          <w:t>مکان</w:t>
        </w:r>
        <w:r w:rsidRPr="00497F9F">
          <w:rPr>
            <w:rStyle w:val="ac"/>
            <w:noProof/>
            <w:rtl/>
          </w:rPr>
          <w:t xml:space="preserve"> </w:t>
        </w:r>
        <w:r w:rsidRPr="00497F9F">
          <w:rPr>
            <w:rStyle w:val="ac"/>
            <w:rFonts w:hint="eastAsia"/>
            <w:noProof/>
            <w:rtl/>
          </w:rPr>
          <w:t>مصل</w:t>
        </w:r>
        <w:r w:rsidRPr="00497F9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Toc26105704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D59DB" w:rsidRDefault="004D59DB" w:rsidP="004D59DB">
      <w:pPr>
        <w:pStyle w:val="22"/>
        <w:tabs>
          <w:tab w:val="right" w:leader="dot" w:pos="10194"/>
        </w:tabs>
        <w:rPr>
          <w:rFonts w:asciiTheme="minorHAnsi" w:eastAsiaTheme="minorEastAsia" w:hAnsiTheme="minorHAnsi" w:cstheme="minorBidi"/>
          <w:bCs w:val="0"/>
          <w:noProof/>
          <w:color w:val="auto"/>
          <w:szCs w:val="22"/>
          <w:rtl/>
        </w:rPr>
      </w:pPr>
      <w:hyperlink w:anchor="_Toc26105705" w:history="1">
        <w:r w:rsidRPr="00497F9F">
          <w:rPr>
            <w:rStyle w:val="ac"/>
            <w:rFonts w:hint="eastAsia"/>
            <w:noProof/>
            <w:rtl/>
          </w:rPr>
          <w:t>مسأله</w:t>
        </w:r>
        <w:r w:rsidRPr="00497F9F">
          <w:rPr>
            <w:rStyle w:val="ac"/>
            <w:noProof/>
            <w:rtl/>
          </w:rPr>
          <w:t xml:space="preserve"> 13 (</w:t>
        </w:r>
        <w:r w:rsidRPr="00497F9F">
          <w:rPr>
            <w:rStyle w:val="ac"/>
            <w:rFonts w:hint="eastAsia"/>
            <w:noProof/>
            <w:rtl/>
          </w:rPr>
          <w:t>خر</w:t>
        </w:r>
        <w:r w:rsidRPr="00497F9F">
          <w:rPr>
            <w:rStyle w:val="ac"/>
            <w:rFonts w:hint="cs"/>
            <w:noProof/>
            <w:rtl/>
          </w:rPr>
          <w:t>ی</w:t>
        </w:r>
        <w:r w:rsidRPr="00497F9F">
          <w:rPr>
            <w:rStyle w:val="ac"/>
            <w:rFonts w:hint="eastAsia"/>
            <w:noProof/>
            <w:rtl/>
          </w:rPr>
          <w:t>د</w:t>
        </w:r>
        <w:r w:rsidRPr="00497F9F">
          <w:rPr>
            <w:rStyle w:val="ac"/>
            <w:noProof/>
            <w:rtl/>
          </w:rPr>
          <w:t xml:space="preserve"> </w:t>
        </w:r>
        <w:r w:rsidRPr="00497F9F">
          <w:rPr>
            <w:rStyle w:val="ac"/>
            <w:rFonts w:hint="eastAsia"/>
            <w:noProof/>
            <w:rtl/>
          </w:rPr>
          <w:t>با</w:t>
        </w:r>
        <w:r w:rsidRPr="00497F9F">
          <w:rPr>
            <w:rStyle w:val="ac"/>
            <w:noProof/>
            <w:rtl/>
          </w:rPr>
          <w:t xml:space="preserve"> </w:t>
        </w:r>
        <w:r w:rsidRPr="00497F9F">
          <w:rPr>
            <w:rStyle w:val="ac"/>
            <w:rFonts w:hint="eastAsia"/>
            <w:noProof/>
            <w:rtl/>
          </w:rPr>
          <w:t>مال</w:t>
        </w:r>
        <w:r w:rsidRPr="00497F9F">
          <w:rPr>
            <w:rStyle w:val="ac"/>
            <w:noProof/>
            <w:rtl/>
          </w:rPr>
          <w:t xml:space="preserve"> </w:t>
        </w:r>
        <w:r w:rsidRPr="00497F9F">
          <w:rPr>
            <w:rStyle w:val="ac"/>
            <w:rFonts w:hint="eastAsia"/>
            <w:noProof/>
            <w:rtl/>
          </w:rPr>
          <w:t>غ</w:t>
        </w:r>
        <w:r w:rsidRPr="00497F9F">
          <w:rPr>
            <w:rStyle w:val="ac"/>
            <w:rFonts w:hint="cs"/>
            <w:noProof/>
            <w:rtl/>
          </w:rPr>
          <w:t>ی</w:t>
        </w:r>
        <w:r w:rsidRPr="00497F9F">
          <w:rPr>
            <w:rStyle w:val="ac"/>
            <w:rFonts w:hint="eastAsia"/>
            <w:noProof/>
            <w:rtl/>
          </w:rPr>
          <w:t>ر</w:t>
        </w:r>
        <w:r w:rsidRPr="00497F9F">
          <w:rPr>
            <w:rStyle w:val="ac"/>
            <w:noProof/>
            <w:rtl/>
          </w:rPr>
          <w:t xml:space="preserve"> </w:t>
        </w:r>
        <w:r w:rsidRPr="00497F9F">
          <w:rPr>
            <w:rStyle w:val="ac"/>
            <w:rFonts w:hint="eastAsia"/>
            <w:noProof/>
            <w:rtl/>
          </w:rPr>
          <w:t>مزکّ</w:t>
        </w:r>
        <w:r w:rsidRPr="00497F9F">
          <w:rPr>
            <w:rStyle w:val="ac"/>
            <w:rFonts w:hint="cs"/>
            <w:noProof/>
            <w:rtl/>
          </w:rPr>
          <w:t>ی</w:t>
        </w:r>
        <w:r w:rsidRPr="00497F9F">
          <w:rPr>
            <w:rStyle w:val="ac"/>
            <w:noProof/>
            <w:rtl/>
          </w:rPr>
          <w:t xml:space="preserve"> </w:t>
        </w:r>
        <w:r w:rsidRPr="00497F9F">
          <w:rPr>
            <w:rStyle w:val="ac"/>
            <w:rFonts w:hint="cs"/>
            <w:noProof/>
            <w:rtl/>
          </w:rPr>
          <w:t>ی</w:t>
        </w:r>
        <w:r w:rsidRPr="00497F9F">
          <w:rPr>
            <w:rStyle w:val="ac"/>
            <w:rFonts w:hint="eastAsia"/>
            <w:noProof/>
            <w:rtl/>
          </w:rPr>
          <w:t>ا</w:t>
        </w:r>
        <w:r w:rsidRPr="00497F9F">
          <w:rPr>
            <w:rStyle w:val="ac"/>
            <w:noProof/>
            <w:rtl/>
          </w:rPr>
          <w:t xml:space="preserve"> </w:t>
        </w:r>
        <w:r w:rsidRPr="00497F9F">
          <w:rPr>
            <w:rStyle w:val="ac"/>
            <w:rFonts w:hint="eastAsia"/>
            <w:noProof/>
            <w:rtl/>
          </w:rPr>
          <w:t>غ</w:t>
        </w:r>
        <w:r w:rsidRPr="00497F9F">
          <w:rPr>
            <w:rStyle w:val="ac"/>
            <w:rFonts w:hint="cs"/>
            <w:noProof/>
            <w:rtl/>
          </w:rPr>
          <w:t>ی</w:t>
        </w:r>
        <w:r w:rsidRPr="00497F9F">
          <w:rPr>
            <w:rStyle w:val="ac"/>
            <w:rFonts w:hint="eastAsia"/>
            <w:noProof/>
            <w:rtl/>
          </w:rPr>
          <w:t>ر</w:t>
        </w:r>
        <w:r w:rsidRPr="00497F9F">
          <w:rPr>
            <w:rStyle w:val="ac"/>
            <w:noProof/>
            <w:rtl/>
          </w:rPr>
          <w:t xml:space="preserve"> </w:t>
        </w:r>
        <w:r w:rsidRPr="00497F9F">
          <w:rPr>
            <w:rStyle w:val="ac"/>
            <w:rFonts w:hint="eastAsia"/>
            <w:noProof/>
            <w:rtl/>
          </w:rPr>
          <w:t>مخمّس</w:t>
        </w:r>
        <w:r w:rsidRPr="00497F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Toc26105705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D59DB" w:rsidRDefault="004D59DB" w:rsidP="004D59DB">
      <w:pPr>
        <w:pStyle w:val="22"/>
        <w:tabs>
          <w:tab w:val="right" w:leader="dot" w:pos="10194"/>
        </w:tabs>
        <w:rPr>
          <w:rFonts w:asciiTheme="minorHAnsi" w:eastAsiaTheme="minorEastAsia" w:hAnsiTheme="minorHAnsi" w:cstheme="minorBidi"/>
          <w:bCs w:val="0"/>
          <w:noProof/>
          <w:color w:val="auto"/>
          <w:szCs w:val="22"/>
          <w:rtl/>
        </w:rPr>
      </w:pPr>
      <w:hyperlink w:anchor="_Toc26105706" w:history="1">
        <w:r w:rsidRPr="00497F9F">
          <w:rPr>
            <w:rStyle w:val="ac"/>
            <w:rFonts w:hint="eastAsia"/>
            <w:noProof/>
            <w:rtl/>
          </w:rPr>
          <w:t>أخبار</w:t>
        </w:r>
        <w:r w:rsidRPr="00497F9F">
          <w:rPr>
            <w:rStyle w:val="ac"/>
            <w:noProof/>
            <w:rtl/>
          </w:rPr>
          <w:t xml:space="preserve"> </w:t>
        </w:r>
        <w:r w:rsidRPr="00497F9F">
          <w:rPr>
            <w:rStyle w:val="ac"/>
            <w:rFonts w:hint="eastAsia"/>
            <w:noProof/>
            <w:rtl/>
          </w:rPr>
          <w:t>تحل</w:t>
        </w:r>
        <w:r w:rsidRPr="00497F9F">
          <w:rPr>
            <w:rStyle w:val="ac"/>
            <w:rFonts w:hint="cs"/>
            <w:noProof/>
            <w:rtl/>
          </w:rPr>
          <w:t>ی</w:t>
        </w:r>
        <w:r w:rsidRPr="00497F9F">
          <w:rPr>
            <w:rStyle w:val="ac"/>
            <w:rFonts w:hint="eastAsia"/>
            <w:noProof/>
            <w:rtl/>
          </w:rPr>
          <w:t>ل</w:t>
        </w:r>
        <w:r w:rsidRPr="00497F9F">
          <w:rPr>
            <w:rStyle w:val="ac"/>
            <w:noProof/>
            <w:rtl/>
          </w:rPr>
          <w:t xml:space="preserve"> </w:t>
        </w:r>
        <w:r w:rsidRPr="00497F9F">
          <w:rPr>
            <w:rStyle w:val="ac"/>
            <w:rFonts w:hint="eastAsia"/>
            <w:noProof/>
            <w:rtl/>
          </w:rPr>
          <w:t>خمس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Toc26105706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59DB" w:rsidRDefault="004D59DB" w:rsidP="004D59DB">
      <w:pPr>
        <w:pStyle w:val="22"/>
        <w:tabs>
          <w:tab w:val="right" w:leader="dot" w:pos="10194"/>
        </w:tabs>
        <w:rPr>
          <w:rFonts w:asciiTheme="minorHAnsi" w:eastAsiaTheme="minorEastAsia" w:hAnsiTheme="minorHAnsi" w:cstheme="minorBidi"/>
          <w:bCs w:val="0"/>
          <w:noProof/>
          <w:color w:val="auto"/>
          <w:szCs w:val="22"/>
          <w:rtl/>
        </w:rPr>
      </w:pPr>
      <w:hyperlink w:anchor="_Toc26105707" w:history="1">
        <w:r w:rsidRPr="00497F9F">
          <w:rPr>
            <w:rStyle w:val="ac"/>
            <w:rFonts w:hint="eastAsia"/>
            <w:noProof/>
            <w:rtl/>
          </w:rPr>
          <w:t>أخبار</w:t>
        </w:r>
        <w:r w:rsidRPr="00497F9F">
          <w:rPr>
            <w:rStyle w:val="ac"/>
            <w:noProof/>
            <w:rtl/>
          </w:rPr>
          <w:t xml:space="preserve"> </w:t>
        </w:r>
        <w:r w:rsidRPr="00497F9F">
          <w:rPr>
            <w:rStyle w:val="ac"/>
            <w:rFonts w:hint="eastAsia"/>
            <w:noProof/>
            <w:rtl/>
          </w:rPr>
          <w:t>تحل</w:t>
        </w:r>
        <w:r w:rsidRPr="00497F9F">
          <w:rPr>
            <w:rStyle w:val="ac"/>
            <w:rFonts w:hint="cs"/>
            <w:noProof/>
            <w:rtl/>
          </w:rPr>
          <w:t>ی</w:t>
        </w:r>
        <w:r w:rsidRPr="00497F9F">
          <w:rPr>
            <w:rStyle w:val="ac"/>
            <w:rFonts w:hint="eastAsia"/>
            <w:noProof/>
            <w:rtl/>
          </w:rPr>
          <w:t>ل</w:t>
        </w:r>
        <w:r w:rsidRPr="00497F9F">
          <w:rPr>
            <w:rStyle w:val="ac"/>
            <w:noProof/>
            <w:rtl/>
          </w:rPr>
          <w:t xml:space="preserve"> </w:t>
        </w:r>
        <w:r w:rsidRPr="00497F9F">
          <w:rPr>
            <w:rStyle w:val="ac"/>
            <w:rFonts w:hint="eastAsia"/>
            <w:noProof/>
            <w:rtl/>
          </w:rPr>
          <w:t>خاص</w:t>
        </w:r>
        <w:r w:rsidRPr="00497F9F">
          <w:rPr>
            <w:rStyle w:val="ac"/>
            <w:noProof/>
            <w:rtl/>
          </w:rPr>
          <w:t xml:space="preserve"> (</w:t>
        </w:r>
        <w:r w:rsidRPr="00497F9F">
          <w:rPr>
            <w:rStyle w:val="ac"/>
            <w:rFonts w:hint="eastAsia"/>
            <w:noProof/>
            <w:rtl/>
          </w:rPr>
          <w:t>تحل</w:t>
        </w:r>
        <w:r w:rsidRPr="00497F9F">
          <w:rPr>
            <w:rStyle w:val="ac"/>
            <w:rFonts w:hint="cs"/>
            <w:noProof/>
            <w:rtl/>
          </w:rPr>
          <w:t>ی</w:t>
        </w:r>
        <w:r w:rsidRPr="00497F9F">
          <w:rPr>
            <w:rStyle w:val="ac"/>
            <w:rFonts w:hint="eastAsia"/>
            <w:noProof/>
            <w:rtl/>
          </w:rPr>
          <w:t>ل</w:t>
        </w:r>
        <w:r w:rsidRPr="00497F9F">
          <w:rPr>
            <w:rStyle w:val="ac"/>
            <w:noProof/>
            <w:rtl/>
          </w:rPr>
          <w:t xml:space="preserve"> </w:t>
        </w:r>
        <w:r w:rsidRPr="00497F9F">
          <w:rPr>
            <w:rStyle w:val="ac"/>
            <w:rFonts w:hint="eastAsia"/>
            <w:noProof/>
            <w:rtl/>
          </w:rPr>
          <w:t>برا</w:t>
        </w:r>
        <w:r w:rsidRPr="00497F9F">
          <w:rPr>
            <w:rStyle w:val="ac"/>
            <w:rFonts w:hint="cs"/>
            <w:noProof/>
            <w:rtl/>
          </w:rPr>
          <w:t>ی</w:t>
        </w:r>
        <w:r w:rsidRPr="00497F9F">
          <w:rPr>
            <w:rStyle w:val="ac"/>
            <w:noProof/>
            <w:rtl/>
          </w:rPr>
          <w:t xml:space="preserve"> </w:t>
        </w:r>
        <w:r w:rsidRPr="00497F9F">
          <w:rPr>
            <w:rStyle w:val="ac"/>
            <w:rFonts w:hint="eastAsia"/>
            <w:noProof/>
            <w:rtl/>
          </w:rPr>
          <w:t>نفر</w:t>
        </w:r>
        <w:r w:rsidRPr="00497F9F">
          <w:rPr>
            <w:rStyle w:val="ac"/>
            <w:noProof/>
            <w:rtl/>
          </w:rPr>
          <w:t xml:space="preserve"> </w:t>
        </w:r>
        <w:r w:rsidRPr="00497F9F">
          <w:rPr>
            <w:rStyle w:val="ac"/>
            <w:rFonts w:hint="eastAsia"/>
            <w:noProof/>
            <w:rtl/>
          </w:rPr>
          <w:t>دست</w:t>
        </w:r>
        <w:r w:rsidRPr="00497F9F">
          <w:rPr>
            <w:rStyle w:val="ac"/>
            <w:noProof/>
            <w:rtl/>
          </w:rPr>
          <w:t xml:space="preserve"> </w:t>
        </w:r>
        <w:r w:rsidRPr="00497F9F">
          <w:rPr>
            <w:rStyle w:val="ac"/>
            <w:rFonts w:hint="eastAsia"/>
            <w:noProof/>
            <w:rtl/>
          </w:rPr>
          <w:t>دوم</w:t>
        </w:r>
        <w:r w:rsidRPr="00497F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Toc26105707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D59DB" w:rsidRDefault="004D59DB" w:rsidP="004D59DB">
      <w:pPr>
        <w:pStyle w:val="32"/>
        <w:tabs>
          <w:tab w:val="right" w:leader="dot" w:pos="10194"/>
        </w:tabs>
        <w:rPr>
          <w:rFonts w:asciiTheme="minorHAnsi" w:eastAsiaTheme="minorEastAsia" w:hAnsiTheme="minorHAnsi" w:cstheme="minorBidi"/>
          <w:bCs w:val="0"/>
          <w:iCs w:val="0"/>
          <w:noProof/>
          <w:color w:val="auto"/>
          <w:szCs w:val="22"/>
          <w:rtl/>
        </w:rPr>
      </w:pPr>
      <w:hyperlink w:anchor="_Toc26105708" w:history="1">
        <w:r w:rsidRPr="00497F9F">
          <w:rPr>
            <w:rStyle w:val="ac"/>
            <w:rFonts w:hint="eastAsia"/>
            <w:noProof/>
            <w:rtl/>
          </w:rPr>
          <w:t>روا</w:t>
        </w:r>
        <w:r w:rsidRPr="00497F9F">
          <w:rPr>
            <w:rStyle w:val="ac"/>
            <w:rFonts w:hint="cs"/>
            <w:noProof/>
            <w:rtl/>
          </w:rPr>
          <w:t>ی</w:t>
        </w:r>
        <w:r w:rsidRPr="00497F9F">
          <w:rPr>
            <w:rStyle w:val="ac"/>
            <w:rFonts w:hint="eastAsia"/>
            <w:noProof/>
            <w:rtl/>
          </w:rPr>
          <w:t>ت</w:t>
        </w:r>
        <w:r w:rsidRPr="00497F9F">
          <w:rPr>
            <w:rStyle w:val="ac"/>
            <w:noProof/>
            <w:rtl/>
          </w:rPr>
          <w:t xml:space="preserve"> </w:t>
        </w:r>
        <w:r w:rsidRPr="00497F9F">
          <w:rPr>
            <w:rStyle w:val="ac"/>
            <w:rFonts w:hint="eastAsia"/>
            <w:noProof/>
            <w:rtl/>
          </w:rPr>
          <w:t>أول</w:t>
        </w:r>
        <w:r w:rsidRPr="00497F9F">
          <w:rPr>
            <w:rStyle w:val="ac"/>
            <w:noProof/>
            <w:rtl/>
          </w:rPr>
          <w:t xml:space="preserve"> (</w:t>
        </w:r>
        <w:r w:rsidRPr="00497F9F">
          <w:rPr>
            <w:rStyle w:val="ac"/>
            <w:rFonts w:hint="eastAsia"/>
            <w:noProof/>
            <w:rtl/>
          </w:rPr>
          <w:t>صح</w:t>
        </w:r>
        <w:r w:rsidRPr="00497F9F">
          <w:rPr>
            <w:rStyle w:val="ac"/>
            <w:rFonts w:hint="cs"/>
            <w:noProof/>
            <w:rtl/>
          </w:rPr>
          <w:t>ی</w:t>
        </w:r>
        <w:r w:rsidRPr="00497F9F">
          <w:rPr>
            <w:rStyle w:val="ac"/>
            <w:rFonts w:hint="eastAsia"/>
            <w:noProof/>
            <w:rtl/>
          </w:rPr>
          <w:t>حه</w:t>
        </w:r>
        <w:r w:rsidRPr="00497F9F">
          <w:rPr>
            <w:rStyle w:val="ac"/>
            <w:noProof/>
            <w:rtl/>
          </w:rPr>
          <w:t xml:space="preserve"> </w:t>
        </w:r>
        <w:r w:rsidRPr="00497F9F">
          <w:rPr>
            <w:rStyle w:val="ac"/>
            <w:rFonts w:hint="cs"/>
            <w:noProof/>
            <w:rtl/>
          </w:rPr>
          <w:t>ی</w:t>
        </w:r>
        <w:r w:rsidRPr="00497F9F">
          <w:rPr>
            <w:rStyle w:val="ac"/>
            <w:rFonts w:hint="eastAsia"/>
            <w:noProof/>
            <w:rtl/>
          </w:rPr>
          <w:t>ونس</w:t>
        </w:r>
        <w:r w:rsidRPr="00497F9F">
          <w:rPr>
            <w:rStyle w:val="ac"/>
            <w:noProof/>
            <w:rtl/>
          </w:rPr>
          <w:t xml:space="preserve"> </w:t>
        </w:r>
        <w:r w:rsidRPr="00497F9F">
          <w:rPr>
            <w:rStyle w:val="ac"/>
            <w:rFonts w:hint="eastAsia"/>
            <w:noProof/>
            <w:rtl/>
          </w:rPr>
          <w:t>بن</w:t>
        </w:r>
        <w:r w:rsidRPr="00497F9F">
          <w:rPr>
            <w:rStyle w:val="ac"/>
            <w:noProof/>
            <w:rtl/>
          </w:rPr>
          <w:t xml:space="preserve"> </w:t>
        </w:r>
        <w:r w:rsidRPr="00497F9F">
          <w:rPr>
            <w:rStyle w:val="ac"/>
            <w:rFonts w:hint="cs"/>
            <w:noProof/>
            <w:rtl/>
          </w:rPr>
          <w:t>ی</w:t>
        </w:r>
        <w:r w:rsidRPr="00497F9F">
          <w:rPr>
            <w:rStyle w:val="ac"/>
            <w:rFonts w:hint="eastAsia"/>
            <w:noProof/>
            <w:rtl/>
          </w:rPr>
          <w:t>عقوب</w:t>
        </w:r>
        <w:r w:rsidRPr="00497F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Toc26105708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D59DB" w:rsidRDefault="004D59DB" w:rsidP="004D59DB">
      <w:pPr>
        <w:pStyle w:val="32"/>
        <w:tabs>
          <w:tab w:val="right" w:leader="dot" w:pos="10194"/>
        </w:tabs>
        <w:rPr>
          <w:rFonts w:asciiTheme="minorHAnsi" w:eastAsiaTheme="minorEastAsia" w:hAnsiTheme="minorHAnsi" w:cstheme="minorBidi"/>
          <w:bCs w:val="0"/>
          <w:iCs w:val="0"/>
          <w:noProof/>
          <w:color w:val="auto"/>
          <w:szCs w:val="22"/>
          <w:rtl/>
        </w:rPr>
      </w:pPr>
      <w:hyperlink w:anchor="_Toc26105709" w:history="1">
        <w:r w:rsidRPr="00497F9F">
          <w:rPr>
            <w:rStyle w:val="ac"/>
            <w:rFonts w:hint="eastAsia"/>
            <w:noProof/>
            <w:rtl/>
          </w:rPr>
          <w:t>روا</w:t>
        </w:r>
        <w:r w:rsidRPr="00497F9F">
          <w:rPr>
            <w:rStyle w:val="ac"/>
            <w:rFonts w:hint="cs"/>
            <w:noProof/>
            <w:rtl/>
          </w:rPr>
          <w:t>ی</w:t>
        </w:r>
        <w:r w:rsidRPr="00497F9F">
          <w:rPr>
            <w:rStyle w:val="ac"/>
            <w:rFonts w:hint="eastAsia"/>
            <w:noProof/>
            <w:rtl/>
          </w:rPr>
          <w:t>ت</w:t>
        </w:r>
        <w:r w:rsidRPr="00497F9F">
          <w:rPr>
            <w:rStyle w:val="ac"/>
            <w:noProof/>
            <w:rtl/>
          </w:rPr>
          <w:t xml:space="preserve"> </w:t>
        </w:r>
        <w:r w:rsidRPr="00497F9F">
          <w:rPr>
            <w:rStyle w:val="ac"/>
            <w:rFonts w:hint="eastAsia"/>
            <w:noProof/>
            <w:rtl/>
          </w:rPr>
          <w:t>دوم</w:t>
        </w:r>
        <w:r w:rsidRPr="00497F9F">
          <w:rPr>
            <w:rStyle w:val="ac"/>
            <w:noProof/>
            <w:rtl/>
          </w:rPr>
          <w:t xml:space="preserve"> (</w:t>
        </w:r>
        <w:r w:rsidRPr="00497F9F">
          <w:rPr>
            <w:rStyle w:val="ac"/>
            <w:rFonts w:hint="eastAsia"/>
            <w:noProof/>
            <w:rtl/>
          </w:rPr>
          <w:t>معتبره</w:t>
        </w:r>
        <w:r w:rsidRPr="00497F9F">
          <w:rPr>
            <w:rStyle w:val="ac"/>
            <w:noProof/>
            <w:rtl/>
          </w:rPr>
          <w:t xml:space="preserve"> </w:t>
        </w:r>
        <w:r w:rsidRPr="00497F9F">
          <w:rPr>
            <w:rStyle w:val="ac"/>
            <w:rFonts w:hint="eastAsia"/>
            <w:noProof/>
            <w:rtl/>
          </w:rPr>
          <w:t>أب</w:t>
        </w:r>
        <w:r w:rsidRPr="00497F9F">
          <w:rPr>
            <w:rStyle w:val="ac"/>
            <w:rFonts w:hint="cs"/>
            <w:noProof/>
            <w:rtl/>
          </w:rPr>
          <w:t>ی</w:t>
        </w:r>
        <w:r w:rsidRPr="00497F9F">
          <w:rPr>
            <w:rStyle w:val="ac"/>
            <w:noProof/>
            <w:rtl/>
          </w:rPr>
          <w:t xml:space="preserve"> </w:t>
        </w:r>
        <w:r w:rsidRPr="00497F9F">
          <w:rPr>
            <w:rStyle w:val="ac"/>
            <w:rFonts w:hint="eastAsia"/>
            <w:noProof/>
            <w:rtl/>
          </w:rPr>
          <w:t>خد</w:t>
        </w:r>
        <w:r w:rsidRPr="00497F9F">
          <w:rPr>
            <w:rStyle w:val="ac"/>
            <w:rFonts w:hint="cs"/>
            <w:noProof/>
            <w:rtl/>
          </w:rPr>
          <w:t>ی</w:t>
        </w:r>
        <w:r w:rsidRPr="00497F9F">
          <w:rPr>
            <w:rStyle w:val="ac"/>
            <w:rFonts w:hint="eastAsia"/>
            <w:noProof/>
            <w:rtl/>
          </w:rPr>
          <w:t>جه</w:t>
        </w:r>
        <w:r w:rsidRPr="00497F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Toc26105709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D59DB" w:rsidRDefault="004D59DB" w:rsidP="004D59DB">
      <w:pPr>
        <w:pStyle w:val="32"/>
        <w:tabs>
          <w:tab w:val="right" w:leader="dot" w:pos="10194"/>
        </w:tabs>
        <w:rPr>
          <w:rFonts w:asciiTheme="minorHAnsi" w:eastAsiaTheme="minorEastAsia" w:hAnsiTheme="minorHAnsi" w:cstheme="minorBidi"/>
          <w:bCs w:val="0"/>
          <w:iCs w:val="0"/>
          <w:noProof/>
          <w:color w:val="auto"/>
          <w:szCs w:val="22"/>
          <w:rtl/>
        </w:rPr>
      </w:pPr>
      <w:hyperlink w:anchor="_Toc26105710" w:history="1">
        <w:r w:rsidRPr="00497F9F">
          <w:rPr>
            <w:rStyle w:val="ac"/>
            <w:rFonts w:hint="eastAsia"/>
            <w:noProof/>
            <w:rtl/>
          </w:rPr>
          <w:t>روا</w:t>
        </w:r>
        <w:r w:rsidRPr="00497F9F">
          <w:rPr>
            <w:rStyle w:val="ac"/>
            <w:rFonts w:hint="cs"/>
            <w:noProof/>
            <w:rtl/>
          </w:rPr>
          <w:t>ی</w:t>
        </w:r>
        <w:r w:rsidRPr="00497F9F">
          <w:rPr>
            <w:rStyle w:val="ac"/>
            <w:rFonts w:hint="eastAsia"/>
            <w:noProof/>
            <w:rtl/>
          </w:rPr>
          <w:t>ت</w:t>
        </w:r>
        <w:r w:rsidRPr="00497F9F">
          <w:rPr>
            <w:rStyle w:val="ac"/>
            <w:noProof/>
            <w:rtl/>
          </w:rPr>
          <w:t xml:space="preserve"> </w:t>
        </w:r>
        <w:r w:rsidRPr="00497F9F">
          <w:rPr>
            <w:rStyle w:val="ac"/>
            <w:rFonts w:hint="eastAsia"/>
            <w:noProof/>
            <w:rtl/>
          </w:rPr>
          <w:t>سوم</w:t>
        </w:r>
        <w:r w:rsidRPr="00497F9F">
          <w:rPr>
            <w:rStyle w:val="ac"/>
            <w:noProof/>
            <w:rtl/>
          </w:rPr>
          <w:t xml:space="preserve"> (</w:t>
        </w:r>
        <w:r w:rsidRPr="00497F9F">
          <w:rPr>
            <w:rStyle w:val="ac"/>
            <w:rFonts w:hint="eastAsia"/>
            <w:noProof/>
            <w:rtl/>
          </w:rPr>
          <w:t>معتبره</w:t>
        </w:r>
        <w:r w:rsidRPr="00497F9F">
          <w:rPr>
            <w:rStyle w:val="ac"/>
            <w:noProof/>
            <w:rtl/>
          </w:rPr>
          <w:t xml:space="preserve"> </w:t>
        </w:r>
        <w:r w:rsidRPr="00497F9F">
          <w:rPr>
            <w:rStyle w:val="ac"/>
            <w:rFonts w:hint="eastAsia"/>
            <w:noProof/>
            <w:rtl/>
          </w:rPr>
          <w:t>ر</w:t>
        </w:r>
        <w:r w:rsidRPr="00497F9F">
          <w:rPr>
            <w:rStyle w:val="ac"/>
            <w:rFonts w:hint="cs"/>
            <w:noProof/>
            <w:rtl/>
          </w:rPr>
          <w:t>ی</w:t>
        </w:r>
        <w:r w:rsidRPr="00497F9F">
          <w:rPr>
            <w:rStyle w:val="ac"/>
            <w:rFonts w:hint="eastAsia"/>
            <w:noProof/>
            <w:rtl/>
          </w:rPr>
          <w:t>ان</w:t>
        </w:r>
        <w:r w:rsidRPr="00497F9F">
          <w:rPr>
            <w:rStyle w:val="ac"/>
            <w:noProof/>
            <w:rtl/>
          </w:rPr>
          <w:t xml:space="preserve"> </w:t>
        </w:r>
        <w:r w:rsidRPr="00497F9F">
          <w:rPr>
            <w:rStyle w:val="ac"/>
            <w:rFonts w:hint="eastAsia"/>
            <w:noProof/>
            <w:rtl/>
          </w:rPr>
          <w:t>بن</w:t>
        </w:r>
        <w:r w:rsidRPr="00497F9F">
          <w:rPr>
            <w:rStyle w:val="ac"/>
            <w:noProof/>
            <w:rtl/>
          </w:rPr>
          <w:t xml:space="preserve"> </w:t>
        </w:r>
        <w:r w:rsidRPr="00497F9F">
          <w:rPr>
            <w:rStyle w:val="ac"/>
            <w:rFonts w:hint="eastAsia"/>
            <w:noProof/>
            <w:rtl/>
          </w:rPr>
          <w:t>صلت</w:t>
        </w:r>
        <w:r w:rsidRPr="00497F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Toc26105710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D59DB" w:rsidRDefault="004D59DB" w:rsidP="004D59DB">
      <w:pPr>
        <w:pStyle w:val="32"/>
        <w:tabs>
          <w:tab w:val="right" w:leader="dot" w:pos="10194"/>
        </w:tabs>
        <w:rPr>
          <w:rFonts w:asciiTheme="minorHAnsi" w:eastAsiaTheme="minorEastAsia" w:hAnsiTheme="minorHAnsi" w:cstheme="minorBidi"/>
          <w:bCs w:val="0"/>
          <w:iCs w:val="0"/>
          <w:noProof/>
          <w:color w:val="auto"/>
          <w:szCs w:val="22"/>
          <w:rtl/>
        </w:rPr>
      </w:pPr>
      <w:hyperlink w:anchor="_Toc26105711" w:history="1">
        <w:r w:rsidRPr="00497F9F">
          <w:rPr>
            <w:rStyle w:val="ac"/>
            <w:rFonts w:hint="eastAsia"/>
            <w:noProof/>
            <w:rtl/>
          </w:rPr>
          <w:t>مناقشه</w:t>
        </w:r>
        <w:r w:rsidRPr="00497F9F">
          <w:rPr>
            <w:rStyle w:val="ac"/>
            <w:noProof/>
            <w:rtl/>
          </w:rPr>
          <w:t xml:space="preserve"> </w:t>
        </w:r>
        <w:r w:rsidRPr="00497F9F">
          <w:rPr>
            <w:rStyle w:val="ac"/>
            <w:rFonts w:hint="eastAsia"/>
            <w:noProof/>
            <w:rtl/>
          </w:rPr>
          <w:t>در</w:t>
        </w:r>
        <w:r w:rsidRPr="00497F9F">
          <w:rPr>
            <w:rStyle w:val="ac"/>
            <w:noProof/>
            <w:rtl/>
          </w:rPr>
          <w:t xml:space="preserve"> </w:t>
        </w:r>
        <w:r w:rsidRPr="00497F9F">
          <w:rPr>
            <w:rStyle w:val="ac"/>
            <w:rFonts w:hint="eastAsia"/>
            <w:noProof/>
            <w:rtl/>
          </w:rPr>
          <w:t>دلالت</w:t>
        </w:r>
        <w:r w:rsidRPr="00497F9F">
          <w:rPr>
            <w:rStyle w:val="ac"/>
            <w:noProof/>
            <w:rtl/>
          </w:rPr>
          <w:t xml:space="preserve"> </w:t>
        </w:r>
        <w:r w:rsidRPr="00497F9F">
          <w:rPr>
            <w:rStyle w:val="ac"/>
            <w:rFonts w:hint="eastAsia"/>
            <w:noProof/>
            <w:rtl/>
          </w:rPr>
          <w:t>روا</w:t>
        </w:r>
        <w:r w:rsidRPr="00497F9F">
          <w:rPr>
            <w:rStyle w:val="ac"/>
            <w:rFonts w:hint="cs"/>
            <w:noProof/>
            <w:rtl/>
          </w:rPr>
          <w:t>ی</w:t>
        </w:r>
        <w:r w:rsidRPr="00497F9F">
          <w:rPr>
            <w:rStyle w:val="ac"/>
            <w:rFonts w:hint="eastAsia"/>
            <w:noProof/>
            <w:rtl/>
          </w:rPr>
          <w:t>ت</w:t>
        </w:r>
        <w:r w:rsidRPr="00497F9F">
          <w:rPr>
            <w:rStyle w:val="ac"/>
            <w:noProof/>
            <w:rtl/>
          </w:rPr>
          <w:t xml:space="preserve"> </w:t>
        </w:r>
        <w:r w:rsidRPr="00497F9F">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Toc26105711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D59DB" w:rsidRDefault="004D59DB" w:rsidP="004D59DB">
      <w:pPr>
        <w:pStyle w:val="32"/>
        <w:tabs>
          <w:tab w:val="right" w:leader="dot" w:pos="10194"/>
        </w:tabs>
        <w:rPr>
          <w:rFonts w:asciiTheme="minorHAnsi" w:eastAsiaTheme="minorEastAsia" w:hAnsiTheme="minorHAnsi" w:cstheme="minorBidi"/>
          <w:bCs w:val="0"/>
          <w:iCs w:val="0"/>
          <w:noProof/>
          <w:color w:val="auto"/>
          <w:szCs w:val="22"/>
          <w:rtl/>
        </w:rPr>
      </w:pPr>
      <w:hyperlink w:anchor="_Toc26105712" w:history="1">
        <w:r w:rsidRPr="00497F9F">
          <w:rPr>
            <w:rStyle w:val="ac"/>
            <w:rFonts w:hint="eastAsia"/>
            <w:noProof/>
            <w:rtl/>
          </w:rPr>
          <w:t>مناقشه</w:t>
        </w:r>
        <w:r w:rsidRPr="00497F9F">
          <w:rPr>
            <w:rStyle w:val="ac"/>
            <w:noProof/>
            <w:rtl/>
          </w:rPr>
          <w:t xml:space="preserve"> </w:t>
        </w:r>
        <w:r w:rsidRPr="00497F9F">
          <w:rPr>
            <w:rStyle w:val="ac"/>
            <w:rFonts w:hint="eastAsia"/>
            <w:noProof/>
            <w:rtl/>
          </w:rPr>
          <w:t>در</w:t>
        </w:r>
        <w:r w:rsidRPr="00497F9F">
          <w:rPr>
            <w:rStyle w:val="ac"/>
            <w:noProof/>
            <w:rtl/>
          </w:rPr>
          <w:t xml:space="preserve"> </w:t>
        </w:r>
        <w:r w:rsidRPr="00497F9F">
          <w:rPr>
            <w:rStyle w:val="ac"/>
            <w:rFonts w:hint="eastAsia"/>
            <w:noProof/>
            <w:rtl/>
          </w:rPr>
          <w:t>دلالت</w:t>
        </w:r>
        <w:r w:rsidRPr="00497F9F">
          <w:rPr>
            <w:rStyle w:val="ac"/>
            <w:noProof/>
            <w:rtl/>
          </w:rPr>
          <w:t xml:space="preserve"> </w:t>
        </w:r>
        <w:r w:rsidRPr="00497F9F">
          <w:rPr>
            <w:rStyle w:val="ac"/>
            <w:rFonts w:hint="eastAsia"/>
            <w:noProof/>
            <w:rtl/>
          </w:rPr>
          <w:t>روا</w:t>
        </w:r>
        <w:r w:rsidRPr="00497F9F">
          <w:rPr>
            <w:rStyle w:val="ac"/>
            <w:rFonts w:hint="cs"/>
            <w:noProof/>
            <w:rtl/>
          </w:rPr>
          <w:t>ی</w:t>
        </w:r>
        <w:r w:rsidRPr="00497F9F">
          <w:rPr>
            <w:rStyle w:val="ac"/>
            <w:rFonts w:hint="eastAsia"/>
            <w:noProof/>
            <w:rtl/>
          </w:rPr>
          <w:t>ت</w:t>
        </w:r>
        <w:r w:rsidRPr="00497F9F">
          <w:rPr>
            <w:rStyle w:val="ac"/>
            <w:noProof/>
            <w:rtl/>
          </w:rPr>
          <w:t xml:space="preserve"> </w:t>
        </w:r>
        <w:r w:rsidRPr="00497F9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Toc26105712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4D59D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F0D35">
        <w:rPr>
          <w:rFonts w:hint="cs"/>
          <w:rtl/>
        </w:rPr>
        <w:t>مسائل</w:t>
      </w:r>
      <w:r w:rsidR="008F0D35">
        <w:rPr>
          <w:rtl/>
        </w:rPr>
        <w:t xml:space="preserve"> </w:t>
      </w:r>
      <w:r w:rsidR="008F0D35">
        <w:rPr>
          <w:rFonts w:hint="cs"/>
          <w:rtl/>
        </w:rPr>
        <w:t>بحث</w:t>
      </w:r>
      <w:r w:rsidR="008F0D35">
        <w:rPr>
          <w:rtl/>
        </w:rPr>
        <w:t xml:space="preserve"> </w:t>
      </w:r>
      <w:r w:rsidR="008F0D35">
        <w:rPr>
          <w:rFonts w:hint="cs"/>
          <w:rtl/>
        </w:rPr>
        <w:t>اباحه</w:t>
      </w:r>
      <w:r w:rsidR="008F0D35">
        <w:rPr>
          <w:rtl/>
        </w:rPr>
        <w:t xml:space="preserve"> </w:t>
      </w:r>
      <w:r w:rsidR="008F0D35">
        <w:rPr>
          <w:rFonts w:hint="cs"/>
          <w:rtl/>
        </w:rPr>
        <w:t>مکان</w:t>
      </w:r>
      <w:r w:rsidR="008F0D35">
        <w:rPr>
          <w:rtl/>
        </w:rPr>
        <w:t xml:space="preserve"> </w:t>
      </w:r>
      <w:r w:rsidR="008F0D35">
        <w:rPr>
          <w:rFonts w:hint="cs"/>
          <w:rtl/>
        </w:rPr>
        <w:t>مصلی</w:t>
      </w:r>
      <w:r w:rsidR="00025B70">
        <w:rPr>
          <w:rFonts w:hint="cs"/>
          <w:rtl/>
        </w:rPr>
        <w:t xml:space="preserve"> </w:t>
      </w:r>
      <w:r w:rsidR="00386C11" w:rsidRPr="00A6366F">
        <w:rPr>
          <w:rFonts w:hint="cs"/>
          <w:rtl/>
        </w:rPr>
        <w:t>/</w:t>
      </w:r>
      <w:bookmarkStart w:id="2" w:name="BokSabj_d"/>
      <w:bookmarkEnd w:id="2"/>
      <w:r w:rsidR="008F0D35">
        <w:rPr>
          <w:rFonts w:hint="cs"/>
          <w:rtl/>
        </w:rPr>
        <w:t>مکان</w:t>
      </w:r>
      <w:r w:rsidR="008F0D35">
        <w:rPr>
          <w:rtl/>
        </w:rPr>
        <w:t xml:space="preserve"> </w:t>
      </w:r>
      <w:r w:rsidR="008F0D35">
        <w:rPr>
          <w:rFonts w:hint="cs"/>
          <w:rtl/>
        </w:rPr>
        <w:t>مصلی</w:t>
      </w:r>
      <w:r w:rsidR="00386C11" w:rsidRPr="00A6366F">
        <w:rPr>
          <w:rFonts w:hint="cs"/>
          <w:rtl/>
        </w:rPr>
        <w:t xml:space="preserve"> /</w:t>
      </w:r>
      <w:bookmarkStart w:id="3" w:name="Bokkolli"/>
      <w:bookmarkEnd w:id="3"/>
      <w:r w:rsidR="008F0D35">
        <w:rPr>
          <w:rFonts w:hint="cs"/>
          <w:rtl/>
        </w:rPr>
        <w:t>کتاب</w:t>
      </w:r>
      <w:r w:rsidR="008F0D35">
        <w:rPr>
          <w:rtl/>
        </w:rPr>
        <w:t xml:space="preserve"> </w:t>
      </w:r>
      <w:r w:rsidR="008F0D35">
        <w:rPr>
          <w:rFonts w:hint="cs"/>
          <w:rtl/>
        </w:rPr>
        <w:t>الصلاة</w:t>
      </w:r>
      <w:r w:rsidR="001B6799" w:rsidRPr="00A6366F">
        <w:rPr>
          <w:rFonts w:hint="cs"/>
          <w:rtl/>
        </w:rPr>
        <w:t xml:space="preserve"> </w:t>
      </w:r>
    </w:p>
    <w:p w:rsidR="003A6148" w:rsidRPr="00A66647" w:rsidRDefault="008F5B4D" w:rsidP="00A66647">
      <w:pPr>
        <w:rPr>
          <w:rFonts w:cs="B Titr"/>
          <w:b/>
          <w:i/>
          <w:color w:val="0101FF"/>
          <w:rtl/>
        </w:rPr>
      </w:pPr>
      <w:r w:rsidRPr="009C66D5">
        <w:rPr>
          <w:rStyle w:val="af0"/>
          <w:rFonts w:hint="cs"/>
          <w:b/>
          <w:bCs w:val="0"/>
          <w:rtl/>
        </w:rPr>
        <w:t>خلاصه مباحث گذشته:</w:t>
      </w:r>
    </w:p>
    <w:p w:rsidR="00247D2F" w:rsidRPr="003A6148" w:rsidRDefault="00A66647" w:rsidP="00A66647">
      <w:pPr>
        <w:pBdr>
          <w:bottom w:val="double" w:sz="6" w:space="1" w:color="auto"/>
        </w:pBdr>
      </w:pPr>
      <w:r>
        <w:rPr>
          <w:rFonts w:hint="cs"/>
          <w:rtl/>
        </w:rPr>
        <w:t>در جلسه قبل بحث در مسأله 13 واقع شد و مطالبی در رابطه با این مسأله بیان شد.</w:t>
      </w:r>
    </w:p>
    <w:p w:rsidR="008F5B4D" w:rsidRDefault="008F5B4D" w:rsidP="003A6148"/>
    <w:p w:rsidR="003E6650" w:rsidRDefault="006B7DF2" w:rsidP="00A66647">
      <w:pPr>
        <w:pStyle w:val="1"/>
        <w:rPr>
          <w:rtl/>
        </w:rPr>
      </w:pPr>
      <w:bookmarkStart w:id="4" w:name="_Toc26105704"/>
      <w:r>
        <w:rPr>
          <w:rFonts w:hint="cs"/>
          <w:rtl/>
        </w:rPr>
        <w:t>مسائل بحث اباحه مکان مصلی</w:t>
      </w:r>
      <w:bookmarkEnd w:id="4"/>
    </w:p>
    <w:p w:rsidR="00A66647" w:rsidRPr="00A66647" w:rsidRDefault="00A66647" w:rsidP="00A66647">
      <w:pPr>
        <w:pStyle w:val="20"/>
        <w:rPr>
          <w:rtl/>
        </w:rPr>
      </w:pPr>
      <w:bookmarkStart w:id="5" w:name="_Toc26018448"/>
      <w:bookmarkStart w:id="6" w:name="_Toc26105705"/>
      <w:r w:rsidRPr="00A66647">
        <w:rPr>
          <w:rFonts w:hint="cs"/>
          <w:rtl/>
        </w:rPr>
        <w:t>مسأله 13 (خرید با مال غیر مزکّی یا غیر مخمّس)</w:t>
      </w:r>
      <w:bookmarkEnd w:id="5"/>
      <w:bookmarkEnd w:id="6"/>
    </w:p>
    <w:p w:rsidR="00A66647" w:rsidRPr="00A66647" w:rsidRDefault="00A66647" w:rsidP="00A66647">
      <w:pPr>
        <w:rPr>
          <w:color w:val="000080"/>
          <w:rtl/>
        </w:rPr>
      </w:pPr>
      <w:r w:rsidRPr="00A66647">
        <w:rPr>
          <w:rFonts w:hint="cs"/>
          <w:color w:val="000080"/>
          <w:rtl/>
        </w:rPr>
        <w:t>إذا اشترى دارا من المال الغير المزكى أو الغير المخمس يكون بالنسبة إلى مقدار الزكاة أو الخمس فضوليا</w:t>
      </w:r>
      <w:r w:rsidRPr="00A66647">
        <w:rPr>
          <w:rFonts w:hint="cs"/>
          <w:color w:val="000080"/>
        </w:rPr>
        <w:t>‌</w:t>
      </w:r>
      <w:r w:rsidRPr="00A66647">
        <w:rPr>
          <w:rFonts w:hint="cs"/>
          <w:color w:val="000080"/>
          <w:rtl/>
        </w:rPr>
        <w:t xml:space="preserve"> فإن أمضاه الحاكم ولاية على الطائفتين من الفقراء و السادات يكون لهم فيجب عليه أن يشتري هذا المقدار من الحاكم و إذا لم يمض بطل و تكون باقية على ملك المالك الأول‌</w:t>
      </w:r>
    </w:p>
    <w:p w:rsidR="00A66647" w:rsidRDefault="00A20AB9" w:rsidP="00C46E24">
      <w:pPr>
        <w:rPr>
          <w:rtl/>
        </w:rPr>
      </w:pPr>
      <w:r>
        <w:rPr>
          <w:rFonts w:hint="cs"/>
          <w:rtl/>
        </w:rPr>
        <w:t>بحث راجع به این بود که</w:t>
      </w:r>
      <w:r w:rsidR="00C46E24">
        <w:rPr>
          <w:rFonts w:hint="cs"/>
          <w:rtl/>
        </w:rPr>
        <w:t xml:space="preserve"> اگر مکلّف با عین ثمن </w:t>
      </w:r>
      <w:r>
        <w:rPr>
          <w:rFonts w:hint="cs"/>
          <w:rtl/>
        </w:rPr>
        <w:t>متعلّق خمس، خانه ای خریداری کند</w:t>
      </w:r>
      <w:r w:rsidR="00C46E24">
        <w:rPr>
          <w:rFonts w:hint="cs"/>
          <w:rtl/>
        </w:rPr>
        <w:t xml:space="preserve"> معامله به اندازه خمس، فضولی خواهد بود؛ </w:t>
      </w:r>
      <w:r>
        <w:rPr>
          <w:rFonts w:hint="cs"/>
          <w:rtl/>
        </w:rPr>
        <w:t>البته خرید با ثمن شخصی، متعارف نیست</w:t>
      </w:r>
      <w:r w:rsidR="00C46E24">
        <w:rPr>
          <w:rFonts w:hint="cs"/>
          <w:rtl/>
        </w:rPr>
        <w:t xml:space="preserve"> و لکن اگر فرض کنیم ثمن، شخصی بوده است یا مبنای امام رضوان الله تعالی علیه را پذیرفتیم که معامله با ثمن کلی فی الذمه به قصد أدای از ثمن حرام، در حکم معامله شخصیه با ثمن حرام </w:t>
      </w:r>
      <w:r w:rsidR="00524D33">
        <w:rPr>
          <w:rFonts w:hint="cs"/>
          <w:rtl/>
        </w:rPr>
        <w:t>است، در این صورت، معامله</w:t>
      </w:r>
      <w:r w:rsidR="00C46E24">
        <w:rPr>
          <w:rFonts w:hint="cs"/>
          <w:rtl/>
        </w:rPr>
        <w:t xml:space="preserve"> نسبت به مقدار خمس، فضولی خواهد بود.</w:t>
      </w:r>
    </w:p>
    <w:p w:rsidR="00655BE2" w:rsidRDefault="00655BE2" w:rsidP="00655BE2">
      <w:pPr>
        <w:pStyle w:val="20"/>
        <w:rPr>
          <w:rtl/>
        </w:rPr>
      </w:pPr>
      <w:bookmarkStart w:id="7" w:name="_Toc26105706"/>
      <w:r>
        <w:rPr>
          <w:rFonts w:hint="cs"/>
          <w:rtl/>
        </w:rPr>
        <w:lastRenderedPageBreak/>
        <w:t>أخبار تحلیل خمس</w:t>
      </w:r>
      <w:bookmarkEnd w:id="7"/>
    </w:p>
    <w:p w:rsidR="00655BE2" w:rsidRDefault="004C57E8" w:rsidP="00360DFA">
      <w:pPr>
        <w:rPr>
          <w:rtl/>
        </w:rPr>
      </w:pPr>
      <w:r w:rsidRPr="00655BE2">
        <w:rPr>
          <w:rFonts w:hint="cs"/>
          <w:b/>
          <w:bCs/>
          <w:rtl/>
        </w:rPr>
        <w:t>بیان کردیم که أخباری راجع به تحلیل خمس وجود دارد</w:t>
      </w:r>
      <w:r>
        <w:rPr>
          <w:rFonts w:hint="cs"/>
          <w:rtl/>
        </w:rPr>
        <w:t>؛ یک دسته أخبار تحلیل عام است که برخی بر اساس این أخبار قائل شده اند که خمس در عصر غیبت، حلال شده و اباحه شده و بخشیده شده است؛ که</w:t>
      </w:r>
      <w:r w:rsidR="00655BE2">
        <w:rPr>
          <w:rFonts w:hint="cs"/>
          <w:rtl/>
        </w:rPr>
        <w:t xml:space="preserve"> به نظر ما این مطلب، صحیح نیست.</w:t>
      </w:r>
    </w:p>
    <w:p w:rsidR="006B7DF2" w:rsidRDefault="004C57E8" w:rsidP="00360DFA">
      <w:pPr>
        <w:rPr>
          <w:rtl/>
        </w:rPr>
      </w:pPr>
      <w:r>
        <w:rPr>
          <w:rFonts w:hint="cs"/>
          <w:rtl/>
        </w:rPr>
        <w:t xml:space="preserve">دسته دیگر أخبار تحلیل خاص است </w:t>
      </w:r>
      <w:r w:rsidR="006B7DF2">
        <w:rPr>
          <w:rFonts w:hint="cs"/>
          <w:rtl/>
        </w:rPr>
        <w:t xml:space="preserve">که برخی از فقهاء </w:t>
      </w:r>
      <w:r w:rsidR="00CA6017">
        <w:rPr>
          <w:rFonts w:hint="cs"/>
          <w:rtl/>
        </w:rPr>
        <w:t xml:space="preserve"> مثل مرحوم خویی </w:t>
      </w:r>
      <w:r w:rsidR="006B7DF2">
        <w:rPr>
          <w:rFonts w:hint="cs"/>
          <w:rtl/>
        </w:rPr>
        <w:t>به آن ملتزم اند و می فرمایند نفر دست دوم؛ یعنی کسی که مال متعلّق خمس به او منتقل شده است</w:t>
      </w:r>
      <w:r w:rsidR="00CA6017">
        <w:rPr>
          <w:rFonts w:hint="cs"/>
          <w:rtl/>
        </w:rPr>
        <w:t>، اگر شیعی</w:t>
      </w:r>
      <w:r>
        <w:rPr>
          <w:rFonts w:hint="cs"/>
          <w:rtl/>
        </w:rPr>
        <w:t xml:space="preserve"> اثنا عشری</w:t>
      </w:r>
      <w:r w:rsidR="00CA6017">
        <w:rPr>
          <w:rFonts w:hint="cs"/>
          <w:rtl/>
        </w:rPr>
        <w:t xml:space="preserve"> باشد بر اساس روایات</w:t>
      </w:r>
      <w:r>
        <w:rPr>
          <w:rFonts w:hint="cs"/>
          <w:rtl/>
        </w:rPr>
        <w:t>،</w:t>
      </w:r>
      <w:r w:rsidR="00CA6017">
        <w:rPr>
          <w:rFonts w:hint="cs"/>
          <w:rtl/>
        </w:rPr>
        <w:t xml:space="preserve"> آن مال بر آن شیعه حلال است؛ مثل این که مشتری با ثمن متعلّق خمس، خانه را خریدار</w:t>
      </w:r>
      <w:r>
        <w:rPr>
          <w:rFonts w:hint="cs"/>
          <w:rtl/>
        </w:rPr>
        <w:t xml:space="preserve">ی کند که ثمن، ملک بایع می شود. و </w:t>
      </w:r>
      <w:r w:rsidR="00CA6017">
        <w:rPr>
          <w:rFonts w:hint="cs"/>
          <w:rtl/>
        </w:rPr>
        <w:t xml:space="preserve">مرحوم خویی </w:t>
      </w:r>
      <w:r>
        <w:rPr>
          <w:rFonts w:hint="cs"/>
          <w:rtl/>
        </w:rPr>
        <w:t>فرموده است</w:t>
      </w:r>
      <w:r w:rsidR="00360DFA">
        <w:rPr>
          <w:rFonts w:hint="cs"/>
          <w:rtl/>
        </w:rPr>
        <w:t xml:space="preserve"> ظاهر ملکیّت ثمن این است که معامله این بیع را امضاء کرده است و این ظاهر از روایات نیز استفاده می شود؛ نتیجه امضاء این می شود که خمس از ثمن به مثمن که خانه است، منتقل می شود و تصرف در خانه بر مشتری حرام است </w:t>
      </w:r>
      <w:r w:rsidR="00CA6017">
        <w:rPr>
          <w:rFonts w:hint="cs"/>
          <w:rtl/>
        </w:rPr>
        <w:t>زیرا یک پنجم آن برای امام علیه السلام است ولی</w:t>
      </w:r>
      <w:r w:rsidR="004973B7">
        <w:rPr>
          <w:rFonts w:hint="cs"/>
          <w:rtl/>
        </w:rPr>
        <w:t xml:space="preserve"> بایع، مالک کل ثمن می شود؛ و گویا بایع، یک پنجم خانه را به امام علیه السلام فروخته است و ثمن را از امام علیه السلام دریافت کرده است.</w:t>
      </w:r>
    </w:p>
    <w:p w:rsidR="006B6C1B" w:rsidRPr="001A27D7" w:rsidRDefault="006B6C1B" w:rsidP="00360DFA">
      <w:pPr>
        <w:rPr>
          <w:rtl/>
        </w:rPr>
      </w:pPr>
      <w:r>
        <w:rPr>
          <w:rFonts w:hint="cs"/>
          <w:rtl/>
        </w:rPr>
        <w:t>البته اگر معامله خانه با ثمن کلی فی الذمه باشد و با ثمن متعلّق خمس، أداء صورت بگیرد</w:t>
      </w:r>
      <w:r w:rsidR="00B437A4">
        <w:rPr>
          <w:rFonts w:hint="cs"/>
          <w:rtl/>
        </w:rPr>
        <w:t xml:space="preserve"> خانه ملک مشتری می شود و ثمن شخصی ملک بایع می شود و چون مشتری این مال متعلّق خمس را اتلاف کرده است، خمس آن به ذمّه او خواهد آمد. و همین طور اگر مال متعلّق خمس را هدیه دهد یا اباحه کند</w:t>
      </w:r>
      <w:r w:rsidR="001C5C54">
        <w:rPr>
          <w:rFonts w:hint="cs"/>
          <w:rtl/>
        </w:rPr>
        <w:t xml:space="preserve"> (مثل این که برنجی که متعلّق خمس است را جلوی مهمان قرار دهد)</w:t>
      </w:r>
      <w:r w:rsidR="00863D3D">
        <w:rPr>
          <w:rFonts w:hint="cs"/>
          <w:rtl/>
        </w:rPr>
        <w:t xml:space="preserve"> که در این صورت تصرف در هدیه و غذای اباحه شده جایز است و خمس به ذمّه مالک أصلی می آید و ضامن خمس خواهد بود.</w:t>
      </w:r>
    </w:p>
    <w:p w:rsidR="001A1EA5" w:rsidRDefault="0043383C" w:rsidP="006162A2">
      <w:pPr>
        <w:rPr>
          <w:rtl/>
        </w:rPr>
      </w:pPr>
      <w:r w:rsidRPr="00655BE2">
        <w:rPr>
          <w:rFonts w:hint="cs"/>
          <w:b/>
          <w:bCs/>
          <w:rtl/>
        </w:rPr>
        <w:t>البته م</w:t>
      </w:r>
      <w:r w:rsidR="00655BE2" w:rsidRPr="00655BE2">
        <w:rPr>
          <w:rFonts w:hint="cs"/>
          <w:b/>
          <w:bCs/>
          <w:rtl/>
        </w:rPr>
        <w:t>شهور أخبار تحلیل را قبول ندارند و</w:t>
      </w:r>
      <w:r w:rsidRPr="00655BE2">
        <w:rPr>
          <w:rFonts w:hint="cs"/>
          <w:b/>
          <w:bCs/>
          <w:rtl/>
        </w:rPr>
        <w:t xml:space="preserve"> لذا </w:t>
      </w:r>
      <w:r w:rsidR="00E442AE" w:rsidRPr="00655BE2">
        <w:rPr>
          <w:rFonts w:hint="cs"/>
          <w:b/>
          <w:bCs/>
          <w:rtl/>
        </w:rPr>
        <w:t>آقای زنجانی فرموده اند:</w:t>
      </w:r>
      <w:r w:rsidR="00E442AE">
        <w:rPr>
          <w:rFonts w:hint="cs"/>
          <w:rtl/>
        </w:rPr>
        <w:t xml:space="preserve"> ما از باب ولایت حاکم شرع اجازه می دهیم این مهمان برنج را میل کند و بعداً خمس برنج ها را پرداخت کند و چند ساعتی هم که در خانه متعلّق خمس بوده است اجرت آن را حساب کند و خمس آن را به حاکم شرع تحویل دهد</w:t>
      </w:r>
      <w:r>
        <w:rPr>
          <w:rFonts w:hint="cs"/>
          <w:rtl/>
        </w:rPr>
        <w:t>، به این خاطر که صاحب خانه، خمس نمی دهد</w:t>
      </w:r>
      <w:r w:rsidR="00E442AE">
        <w:rPr>
          <w:rFonts w:hint="cs"/>
          <w:rtl/>
        </w:rPr>
        <w:t>.</w:t>
      </w:r>
      <w:r w:rsidR="002976ED">
        <w:rPr>
          <w:rFonts w:hint="cs"/>
          <w:rtl/>
        </w:rPr>
        <w:t xml:space="preserve"> پس مشهور فی حد ذاته منع می کنند و لکن به عنوان ولی خمس، اذن می دهند</w:t>
      </w:r>
      <w:r w:rsidR="00AD71F7">
        <w:rPr>
          <w:rFonts w:hint="cs"/>
          <w:rtl/>
        </w:rPr>
        <w:t xml:space="preserve"> که مهمان با ضمان، غذا را میل کند و این مقدار ولایت حاکم را احراز کرده اند؛ و اگر مثل آشیخ عبدالکریم حائری </w:t>
      </w:r>
      <w:r w:rsidR="002E70A7">
        <w:rPr>
          <w:rFonts w:hint="cs"/>
          <w:rtl/>
        </w:rPr>
        <w:t>در این مقدار ولایت نیز اشکال می شد</w:t>
      </w:r>
      <w:r w:rsidR="004C2792">
        <w:rPr>
          <w:rFonts w:hint="cs"/>
          <w:rtl/>
        </w:rPr>
        <w:t xml:space="preserve">، مهمان یا باید از سر سفره بلند شود و غذا، میل نکند و یا این که قبل از میل غذا، از أصحاب خمس وکالت بگیرد و قدرمتیقّن این است که فقیه عادل متصدّی أخذ خمس می باشد و هنگام غذا خوردن، پولی را از جیب خود برداشته و به وکالت از آیة الله زید بابت خمس غذا قبول می کند </w:t>
      </w:r>
      <w:r w:rsidR="004C2792">
        <w:rPr>
          <w:rFonts w:hint="cs"/>
          <w:rtl/>
        </w:rPr>
        <w:lastRenderedPageBreak/>
        <w:t>تا آن پول به عنوان خمس، محسوب شود و بعد از آن، شروع به غذا خوردن می کند</w:t>
      </w:r>
      <w:r w:rsidR="00730DAF">
        <w:rPr>
          <w:rFonts w:hint="cs"/>
          <w:rtl/>
        </w:rPr>
        <w:t>. و میزبان حق تصرف در برنج ندارد مگر این که مهمان از فقیه عادل وکالت بگیرد که خمس برنجی که میزبان می خورد را نیز پرداخت نمایید.</w:t>
      </w:r>
    </w:p>
    <w:p w:rsidR="00E442AE" w:rsidRDefault="00CF0048" w:rsidP="00CF0048">
      <w:pPr>
        <w:rPr>
          <w:rtl/>
        </w:rPr>
      </w:pPr>
      <w:r w:rsidRPr="00655BE2">
        <w:rPr>
          <w:rFonts w:hint="cs"/>
          <w:b/>
          <w:bCs/>
          <w:rtl/>
        </w:rPr>
        <w:t xml:space="preserve">البته </w:t>
      </w:r>
      <w:r w:rsidR="009B2B98" w:rsidRPr="00655BE2">
        <w:rPr>
          <w:rFonts w:hint="cs"/>
          <w:b/>
          <w:bCs/>
          <w:rtl/>
        </w:rPr>
        <w:t>برخی گفته اند</w:t>
      </w:r>
      <w:r w:rsidR="009B2B98">
        <w:rPr>
          <w:rFonts w:hint="cs"/>
          <w:rtl/>
        </w:rPr>
        <w:t>: اگر شخصی مکلّف به خمس باشد خود او باید خمس را پرداخت کند</w:t>
      </w:r>
      <w:r w:rsidR="007B5834">
        <w:rPr>
          <w:rFonts w:hint="cs"/>
          <w:rtl/>
        </w:rPr>
        <w:t xml:space="preserve"> و لذا این که بخواهد ابتدا خمس غذا را کنار بگذارد و غذا را میل کند صحیح نیست؛</w:t>
      </w:r>
      <w:r w:rsidR="009B2B98">
        <w:rPr>
          <w:rFonts w:hint="cs"/>
          <w:rtl/>
        </w:rPr>
        <w:t xml:space="preserve"> لکن آقای زنجانی اذن در اتلاف </w:t>
      </w:r>
      <w:r>
        <w:rPr>
          <w:rFonts w:hint="cs"/>
          <w:rtl/>
        </w:rPr>
        <w:t>با ضمان می دهند و بعد از اتلاف، شخص ضامن خواهد بود</w:t>
      </w:r>
      <w:r w:rsidR="007B5834">
        <w:rPr>
          <w:rFonts w:hint="cs"/>
          <w:rtl/>
        </w:rPr>
        <w:t xml:space="preserve"> </w:t>
      </w:r>
      <w:r w:rsidR="00535F29">
        <w:rPr>
          <w:rFonts w:hint="cs"/>
          <w:rtl/>
        </w:rPr>
        <w:t>مثل این که کسی فرش متعلّق خمس را بسوزاند که ضامن خمس و بدهکار خواهد شد.</w:t>
      </w:r>
      <w:r w:rsidR="001D2477">
        <w:rPr>
          <w:rFonts w:hint="cs"/>
          <w:rtl/>
        </w:rPr>
        <w:t xml:space="preserve"> و ما فعلاً وارد این بحث های جزئی نمی شویم.</w:t>
      </w:r>
    </w:p>
    <w:p w:rsidR="007B3E37" w:rsidRDefault="007B3E37" w:rsidP="007B3E37">
      <w:pPr>
        <w:pStyle w:val="20"/>
        <w:rPr>
          <w:rtl/>
        </w:rPr>
      </w:pPr>
      <w:bookmarkStart w:id="8" w:name="_Toc26105707"/>
      <w:r>
        <w:rPr>
          <w:rFonts w:hint="cs"/>
          <w:rtl/>
        </w:rPr>
        <w:t>أخبار تحلیل خاص (تحلیل برای نفر دست دوم)</w:t>
      </w:r>
      <w:bookmarkEnd w:id="8"/>
    </w:p>
    <w:p w:rsidR="00E442AE" w:rsidRDefault="00E442AE" w:rsidP="001D2477">
      <w:pPr>
        <w:rPr>
          <w:rtl/>
        </w:rPr>
      </w:pPr>
      <w:r>
        <w:rPr>
          <w:rFonts w:hint="cs"/>
          <w:rtl/>
        </w:rPr>
        <w:t>مستند فرمایش مرحوم خویی، مرحوم تبریزی، مرحوم صدر و آقای سیستانی که قائل به تحلیل خاص شده اند،</w:t>
      </w:r>
      <w:r w:rsidR="00AA4F13">
        <w:rPr>
          <w:rFonts w:hint="cs"/>
          <w:rtl/>
        </w:rPr>
        <w:t xml:space="preserve"> </w:t>
      </w:r>
      <w:r w:rsidR="001D2477">
        <w:rPr>
          <w:rFonts w:hint="cs"/>
          <w:rtl/>
        </w:rPr>
        <w:t>دو روایت</w:t>
      </w:r>
      <w:r w:rsidR="00AA4F13">
        <w:rPr>
          <w:rFonts w:hint="cs"/>
          <w:rtl/>
        </w:rPr>
        <w:t xml:space="preserve"> است</w:t>
      </w:r>
      <w:r w:rsidR="001D2477">
        <w:rPr>
          <w:rFonts w:hint="cs"/>
          <w:rtl/>
        </w:rPr>
        <w:t xml:space="preserve"> و یک روایت را نیز محقق عراقی مطرح کرده است که آن را نیز ذکر می کنیم</w:t>
      </w:r>
      <w:r w:rsidR="00AA4F13">
        <w:rPr>
          <w:rFonts w:hint="cs"/>
          <w:rtl/>
        </w:rPr>
        <w:t>؛</w:t>
      </w:r>
    </w:p>
    <w:p w:rsidR="006D3420" w:rsidRDefault="0033578A" w:rsidP="006D3420">
      <w:pPr>
        <w:pStyle w:val="30"/>
        <w:rPr>
          <w:rtl/>
        </w:rPr>
      </w:pPr>
      <w:bookmarkStart w:id="9" w:name="_Toc26105708"/>
      <w:r>
        <w:rPr>
          <w:rFonts w:hint="cs"/>
          <w:rtl/>
        </w:rPr>
        <w:t xml:space="preserve">روایت </w:t>
      </w:r>
      <w:r w:rsidR="006D3420">
        <w:rPr>
          <w:rFonts w:hint="cs"/>
          <w:rtl/>
        </w:rPr>
        <w:t>أول</w:t>
      </w:r>
      <w:r>
        <w:rPr>
          <w:rFonts w:hint="cs"/>
          <w:rtl/>
        </w:rPr>
        <w:t xml:space="preserve"> </w:t>
      </w:r>
      <w:r w:rsidR="006D3420">
        <w:rPr>
          <w:rFonts w:hint="cs"/>
          <w:rtl/>
        </w:rPr>
        <w:t>(</w:t>
      </w:r>
      <w:r w:rsidR="007B5834">
        <w:rPr>
          <w:rFonts w:hint="cs"/>
          <w:rtl/>
        </w:rPr>
        <w:t xml:space="preserve">صحیحه </w:t>
      </w:r>
      <w:r w:rsidR="006D3420">
        <w:rPr>
          <w:rFonts w:hint="cs"/>
          <w:rtl/>
        </w:rPr>
        <w:t>یونس بن یعقوب)</w:t>
      </w:r>
      <w:bookmarkEnd w:id="9"/>
    </w:p>
    <w:p w:rsidR="007B5834" w:rsidRPr="007B5834" w:rsidRDefault="007B5834" w:rsidP="007B5834">
      <w:r w:rsidRPr="00F0338F">
        <w:rPr>
          <w:rFonts w:hint="cs"/>
          <w:color w:val="008000"/>
          <w:rtl/>
        </w:rPr>
        <w:t>وَ رُوِيَ عَنْ يُونُسَ بْنِ يَعْقُوبَ قَالَ كُنْتُ عِنْدَ أَبِي عَبْدِ اللَّهِ ع فَدَخَلَ عَلَيْ</w:t>
      </w:r>
      <w:r w:rsidR="00182EFD">
        <w:rPr>
          <w:rFonts w:hint="cs"/>
          <w:color w:val="008000"/>
          <w:rtl/>
        </w:rPr>
        <w:t xml:space="preserve">هِ رَجُلٌ مِنَ الْقَمَّاطِينَ </w:t>
      </w:r>
      <w:r w:rsidRPr="00F0338F">
        <w:rPr>
          <w:rFonts w:hint="cs"/>
          <w:color w:val="008000"/>
          <w:rtl/>
        </w:rPr>
        <w:t>فَقَالَ جُعِلْتُ فِدَاكَ تَقَعُ فِي أَيْدِينَا الْأَرْبَاحُ وَ الْأَمْوَالُ وَ تِجَارَاتٌ نَعْرِفُ أَنَّ حَقَّكَ فِيهَا ثَابِتٌ وَ إِنَّا عَنْ ذَلِكَ مُقَصِّرُونَ فَقَالَ ع مَا أَنْصَفْنَاكُمْ إِنْ كَلَّفْنَاكُمْ ذَلِكَ الْيَوْمَ</w:t>
      </w:r>
      <w:r w:rsidR="00F0338F">
        <w:rPr>
          <w:rStyle w:val="ab"/>
        </w:rPr>
        <w:footnoteReference w:id="1"/>
      </w:r>
    </w:p>
    <w:p w:rsidR="007B5834" w:rsidRDefault="007B5834" w:rsidP="00872BE8">
      <w:pPr>
        <w:rPr>
          <w:rtl/>
        </w:rPr>
      </w:pPr>
      <w:r>
        <w:rPr>
          <w:rFonts w:hint="cs"/>
          <w:rtl/>
        </w:rPr>
        <w:t xml:space="preserve">شخصی از قمّاطین (که شغلی بوده است) </w:t>
      </w:r>
      <w:r w:rsidR="001D2477">
        <w:rPr>
          <w:rFonts w:hint="cs"/>
          <w:rtl/>
        </w:rPr>
        <w:t xml:space="preserve">به حضرت </w:t>
      </w:r>
      <w:r>
        <w:rPr>
          <w:rFonts w:hint="cs"/>
          <w:rtl/>
        </w:rPr>
        <w:t xml:space="preserve">بیان می کند که در دست ما ارباح و أموالی </w:t>
      </w:r>
      <w:r w:rsidR="001D2477">
        <w:rPr>
          <w:rFonts w:hint="cs"/>
          <w:rtl/>
        </w:rPr>
        <w:t xml:space="preserve">و تجاراتی </w:t>
      </w:r>
      <w:r>
        <w:rPr>
          <w:rFonts w:hint="cs"/>
          <w:rtl/>
        </w:rPr>
        <w:t>می رسد و علم داریم که حق شما در آن ها ثابت است و ما در پرداخت آن کوتاهی می کنیم؛ مثلاً هدیه ای به ما می دهند که می دانیم متعلّق خمس است ولی آن را أخذ می کنیم و مصرف می کنیم</w:t>
      </w:r>
      <w:r w:rsidR="001D2477">
        <w:rPr>
          <w:rFonts w:hint="cs"/>
          <w:rtl/>
        </w:rPr>
        <w:t xml:space="preserve"> و در أدای خمس آن کوتاهی می کنیم</w:t>
      </w:r>
      <w:r>
        <w:rPr>
          <w:rFonts w:hint="cs"/>
          <w:rtl/>
        </w:rPr>
        <w:t xml:space="preserve">. حضرت می فرماید: ما </w:t>
      </w:r>
      <w:r w:rsidR="00872BE8">
        <w:rPr>
          <w:rFonts w:hint="cs"/>
          <w:rtl/>
        </w:rPr>
        <w:t xml:space="preserve">با شما </w:t>
      </w:r>
      <w:r>
        <w:rPr>
          <w:rFonts w:hint="cs"/>
          <w:rtl/>
        </w:rPr>
        <w:t>انصاف نداشت</w:t>
      </w:r>
      <w:r w:rsidR="00872BE8">
        <w:rPr>
          <w:rFonts w:hint="cs"/>
          <w:rtl/>
        </w:rPr>
        <w:t>ه ا</w:t>
      </w:r>
      <w:r>
        <w:rPr>
          <w:rFonts w:hint="cs"/>
          <w:rtl/>
        </w:rPr>
        <w:t>یم اگر بخواهیم امر</w:t>
      </w:r>
      <w:r w:rsidR="00872BE8">
        <w:rPr>
          <w:rFonts w:hint="cs"/>
          <w:rtl/>
        </w:rPr>
        <w:t>وز به شما زحمت دهیم و بگوییم مالی که از دست دیگری به شما منتقل شده است و خمس آن را نپرداخته است، شما خمس آن را پرداخت کنید؛ این حکم، سختگیری به شما است و خلاف انصاف با شما است</w:t>
      </w:r>
      <w:r w:rsidR="00ED423B">
        <w:rPr>
          <w:rFonts w:hint="cs"/>
          <w:rtl/>
        </w:rPr>
        <w:t>.</w:t>
      </w:r>
    </w:p>
    <w:p w:rsidR="00A11429" w:rsidRDefault="007B5834" w:rsidP="006162A2">
      <w:pPr>
        <w:rPr>
          <w:rtl/>
        </w:rPr>
      </w:pPr>
      <w:r>
        <w:rPr>
          <w:rFonts w:hint="cs"/>
          <w:rtl/>
        </w:rPr>
        <w:t>تعبیر «حقّک» در روایت مطلق است</w:t>
      </w:r>
      <w:r w:rsidR="00AA4F13">
        <w:rPr>
          <w:rFonts w:hint="cs"/>
          <w:rtl/>
        </w:rPr>
        <w:t xml:space="preserve"> و خمس و غیر خمس را شامل می شود.</w:t>
      </w:r>
    </w:p>
    <w:p w:rsidR="007B5834" w:rsidRDefault="00A11429" w:rsidP="00227589">
      <w:pPr>
        <w:rPr>
          <w:rtl/>
        </w:rPr>
      </w:pPr>
      <w:r w:rsidRPr="00E45A8E">
        <w:rPr>
          <w:rFonts w:hint="cs"/>
          <w:b/>
          <w:bCs/>
          <w:rtl/>
        </w:rPr>
        <w:t>در استدلال به این روایت برای تحلیل</w:t>
      </w:r>
      <w:r w:rsidR="00E45A8E">
        <w:rPr>
          <w:rFonts w:hint="cs"/>
          <w:b/>
          <w:bCs/>
          <w:rtl/>
        </w:rPr>
        <w:t xml:space="preserve"> خمس برای</w:t>
      </w:r>
      <w:r w:rsidRPr="00E45A8E">
        <w:rPr>
          <w:rFonts w:hint="cs"/>
          <w:b/>
          <w:bCs/>
          <w:rtl/>
        </w:rPr>
        <w:t xml:space="preserve"> نفر دست دوم فرموده اند</w:t>
      </w:r>
      <w:r>
        <w:rPr>
          <w:rFonts w:hint="cs"/>
          <w:rtl/>
        </w:rPr>
        <w:t>؛</w:t>
      </w:r>
      <w:r w:rsidR="007B5834">
        <w:rPr>
          <w:rFonts w:hint="cs"/>
          <w:rtl/>
        </w:rPr>
        <w:t xml:space="preserve"> ظاهر روایت این است که </w:t>
      </w:r>
      <w:r w:rsidR="00317E4C">
        <w:rPr>
          <w:rFonts w:hint="cs"/>
          <w:rtl/>
        </w:rPr>
        <w:t>در رتبه ای که مال به دست او می رسید</w:t>
      </w:r>
      <w:r w:rsidR="00A8430E">
        <w:rPr>
          <w:rFonts w:hint="cs"/>
          <w:rtl/>
        </w:rPr>
        <w:t>، مال</w:t>
      </w:r>
      <w:r w:rsidR="00317E4C">
        <w:rPr>
          <w:rFonts w:hint="cs"/>
          <w:rtl/>
        </w:rPr>
        <w:t xml:space="preserve"> متعلّق خمس بود نه این که بعد از این که به دست او رسید</w:t>
      </w:r>
      <w:r w:rsidR="00227589">
        <w:rPr>
          <w:rFonts w:hint="cs"/>
          <w:rtl/>
        </w:rPr>
        <w:t xml:space="preserve"> به این خاطر که فائده آن شخص محسوب </w:t>
      </w:r>
      <w:r w:rsidR="00227589">
        <w:rPr>
          <w:rFonts w:hint="cs"/>
          <w:rtl/>
        </w:rPr>
        <w:lastRenderedPageBreak/>
        <w:t>می شد خمس به آن تعلّق می گرفت</w:t>
      </w:r>
      <w:r w:rsidR="009640D0">
        <w:rPr>
          <w:rFonts w:hint="cs"/>
          <w:rtl/>
        </w:rPr>
        <w:t>؛</w:t>
      </w:r>
      <w:r w:rsidR="00317E4C">
        <w:rPr>
          <w:rFonts w:hint="cs"/>
          <w:rtl/>
        </w:rPr>
        <w:t xml:space="preserve"> یعنی مورد</w:t>
      </w:r>
      <w:r w:rsidR="009640D0">
        <w:rPr>
          <w:rFonts w:hint="cs"/>
          <w:rtl/>
        </w:rPr>
        <w:t xml:space="preserve"> روایت مربوط به نفر دست دوم است که مالی که متعلّق خمس است به نفر دوم منتقل شده است.</w:t>
      </w:r>
      <w:r w:rsidR="0010461C">
        <w:rPr>
          <w:rFonts w:hint="cs"/>
          <w:rtl/>
        </w:rPr>
        <w:t xml:space="preserve"> لذا ارث از کسی که خمس نمی دهد</w:t>
      </w:r>
      <w:r w:rsidR="00DE5EEF">
        <w:rPr>
          <w:rFonts w:hint="cs"/>
          <w:rtl/>
        </w:rPr>
        <w:t>،</w:t>
      </w:r>
      <w:r w:rsidR="0010461C">
        <w:rPr>
          <w:rFonts w:hint="cs"/>
          <w:rtl/>
        </w:rPr>
        <w:t xml:space="preserve"> مصداق این روایت خوا</w:t>
      </w:r>
      <w:r w:rsidR="00DE5EEF">
        <w:rPr>
          <w:rFonts w:hint="cs"/>
          <w:rtl/>
        </w:rPr>
        <w:t>ه</w:t>
      </w:r>
      <w:r w:rsidR="0010461C">
        <w:rPr>
          <w:rFonts w:hint="cs"/>
          <w:rtl/>
        </w:rPr>
        <w:t>د بود.</w:t>
      </w:r>
    </w:p>
    <w:p w:rsidR="006D3420" w:rsidRDefault="0033578A" w:rsidP="006D3420">
      <w:pPr>
        <w:pStyle w:val="30"/>
        <w:rPr>
          <w:rtl/>
        </w:rPr>
      </w:pPr>
      <w:bookmarkStart w:id="10" w:name="_Toc26105709"/>
      <w:r>
        <w:rPr>
          <w:rFonts w:hint="cs"/>
          <w:rtl/>
        </w:rPr>
        <w:t xml:space="preserve">روایت </w:t>
      </w:r>
      <w:r w:rsidR="006D3420">
        <w:rPr>
          <w:rFonts w:hint="cs"/>
          <w:rtl/>
        </w:rPr>
        <w:t>دوم</w:t>
      </w:r>
      <w:r>
        <w:rPr>
          <w:rFonts w:hint="cs"/>
          <w:rtl/>
        </w:rPr>
        <w:t xml:space="preserve"> </w:t>
      </w:r>
      <w:r w:rsidR="006D3420">
        <w:rPr>
          <w:rFonts w:hint="cs"/>
          <w:rtl/>
        </w:rPr>
        <w:t>(</w:t>
      </w:r>
      <w:r w:rsidR="00BA6752">
        <w:rPr>
          <w:rFonts w:hint="cs"/>
          <w:rtl/>
        </w:rPr>
        <w:t>معتبره أبی خدیجه</w:t>
      </w:r>
      <w:r w:rsidR="006D3420">
        <w:rPr>
          <w:rFonts w:hint="cs"/>
          <w:rtl/>
        </w:rPr>
        <w:t>)</w:t>
      </w:r>
      <w:bookmarkEnd w:id="10"/>
    </w:p>
    <w:p w:rsidR="00AA4F13" w:rsidRDefault="00BA6752" w:rsidP="005F51D7">
      <w:pPr>
        <w:rPr>
          <w:rtl/>
        </w:rPr>
      </w:pPr>
      <w:r>
        <w:rPr>
          <w:rFonts w:hint="cs"/>
          <w:rtl/>
        </w:rPr>
        <w:t xml:space="preserve"> </w:t>
      </w:r>
      <w:r w:rsidR="006D3420">
        <w:rPr>
          <w:rFonts w:hint="cs"/>
          <w:rtl/>
        </w:rPr>
        <w:t>أبی خدیجه سالم بن مکرم راوی روایت است که به نظر ما ثقه است</w:t>
      </w:r>
      <w:r>
        <w:rPr>
          <w:rFonts w:hint="cs"/>
          <w:rtl/>
        </w:rPr>
        <w:t xml:space="preserve">: </w:t>
      </w:r>
      <w:r w:rsidRPr="00BA6752">
        <w:rPr>
          <w:rFonts w:hint="cs"/>
          <w:color w:val="008000"/>
          <w:rtl/>
        </w:rPr>
        <w:t>عَنْهُ عَنْ أَبِي جَعْفَرٍ عَنِ الْحَسَنِ بْنِ عَلِيٍّ الْوَشَّاءِ عَنْ أَحْمَدَ بْنِ عَائِذٍ عَنْ أَبِي سَلَمَةَ سَالِمِ بْنِ مُكْرَمٍ عَنْ أَبِي عَبْدِ اللَّهِ ع قَالَ: قَالَ لَهُ رَجُلٌ وَ أَنَا حَاضِرٌ حَلِّلْ لِيَ الْفُرُوجَ فَفَزِعَ أَبُو عَبْدِ اللَّهِ ع فَقَالَ لَهُ رَجُلٌ لَيْسَ يَسْأَلُكَ أَنْ يَعْتَرِضَ الطَّرِيقَ إِنَّمَا يَسْأَلُكَ خَادِماً يَشْتَرِيهَا أَوِ امْرَأَةً يَتَزَوَّجُهَا أَوْ مِيرَاثاً يُصِيبُهُ أَوْ تِجَارَةً أَوْ شَيْئاً أَعْطَاهُ</w:t>
      </w:r>
      <w:r w:rsidR="00F538A1">
        <w:rPr>
          <w:rStyle w:val="ab"/>
          <w:color w:val="008000"/>
          <w:rtl/>
        </w:rPr>
        <w:footnoteReference w:id="2"/>
      </w:r>
      <w:r w:rsidRPr="00BA6752">
        <w:rPr>
          <w:rFonts w:hint="cs"/>
          <w:color w:val="008000"/>
          <w:rtl/>
        </w:rPr>
        <w:t xml:space="preserve"> قَالَ هَذَا لِشِيعَتِنَا حَلَالٌ الشَّاهِدِ مِنْهُمْ وَ الْغَائِبِ وَ الْمَيِّتِ مِنْهُمْ وَ الْحَيِّ مَنْ تَوَلَّدَ مِنْهُمْ إِلَى يَوْمِ الْقِيَامَةِ فَهُوَ لَهُمْ حَلَالٌ أَمَا وَ اللَّهِ لَا يَحِلُّ إِلَّا لِمَنْ أَحْلَلْنَا لَهُ وَ لَا وَ اللَّهِ مَا أَعْطَيْنَا أَحَداً ذِمَّةً وَ مَا بَيْنَنَا لِأَحَدٍ هَوَادَةٌ وَ لَا لِأَحَدٍ عِنْدَنَا مِيثَاقٌ</w:t>
      </w:r>
      <w:r w:rsidRPr="00BA6752">
        <w:rPr>
          <w:rFonts w:hint="cs"/>
          <w:rtl/>
        </w:rPr>
        <w:t>.</w:t>
      </w:r>
      <w:r>
        <w:rPr>
          <w:rStyle w:val="ab"/>
        </w:rPr>
        <w:footnoteReference w:id="3"/>
      </w:r>
    </w:p>
    <w:p w:rsidR="00BA6752" w:rsidRDefault="00AA56A8" w:rsidP="00F92572">
      <w:pPr>
        <w:rPr>
          <w:rtl/>
        </w:rPr>
      </w:pPr>
      <w:r>
        <w:rPr>
          <w:rFonts w:hint="cs"/>
          <w:rtl/>
        </w:rPr>
        <w:t>أبی خدیجه</w:t>
      </w:r>
      <w:r w:rsidR="00BA6752">
        <w:rPr>
          <w:rFonts w:hint="cs"/>
          <w:rtl/>
        </w:rPr>
        <w:t xml:space="preserve"> می گوید: من نشسته بودم که شخصی </w:t>
      </w:r>
      <w:r w:rsidR="005F51D7">
        <w:rPr>
          <w:rFonts w:hint="cs"/>
          <w:rtl/>
        </w:rPr>
        <w:t>به ا</w:t>
      </w:r>
      <w:r w:rsidR="00F92572">
        <w:rPr>
          <w:rFonts w:hint="cs"/>
          <w:rtl/>
        </w:rPr>
        <w:t xml:space="preserve">مام صادق علیه السلام عرض کرد «حلل لی الفروج»؛ حضرت با وحشت گاهی به این شخص کردند (یعنی به حسب علم عادی حضرت از این نحوه پرسش، اظهار تعجّب کردند). مردی که دوست این شخص بود بیان کرد که مقصود این شخص این نیست که اجازه بده راهزنی کنم و زن ها و کنیز ها را بربایم؛ بلکه درخواست این شخص راجع به این موراد است؛ </w:t>
      </w:r>
      <w:r w:rsidR="00EC36D6">
        <w:rPr>
          <w:rFonts w:hint="cs"/>
          <w:rtl/>
        </w:rPr>
        <w:t>خرید کنیز</w:t>
      </w:r>
      <w:r w:rsidR="0005317E">
        <w:rPr>
          <w:rFonts w:hint="cs"/>
          <w:rtl/>
        </w:rPr>
        <w:t>ی که حق شما در آن ثابت بوده است (که کنیز، غنیمت جنگی بوده است که در جنگ بدون اذن امام علیه السلام همه اش برای امام علیه السلام است و در جنگ با اذن امام علیه السلام، خمس آن برای امام علیه السلام است و لذا کنیز متعلّق حق امام علیه السلام است)</w:t>
      </w:r>
      <w:r w:rsidR="00EC36D6">
        <w:rPr>
          <w:rFonts w:hint="cs"/>
          <w:rtl/>
        </w:rPr>
        <w:t>، ازدواج با زنی با مهریه ای که حق شما در آن وجود دارد،</w:t>
      </w:r>
      <w:r w:rsidR="00CE15C6">
        <w:rPr>
          <w:rFonts w:hint="cs"/>
          <w:rtl/>
        </w:rPr>
        <w:t xml:space="preserve"> ارثی که به او می رسد، هدیه ای که به او می رسد (و از جواب امام علیه السلام فهمیده می شود که این موارد سؤال از مواردی بوده است که متعلّق حق امام علیه السلام بوده است و راوی از این جهت، سؤال کرده است). حضرت در جواب فرمودند: این موارد فقط برای شیعه حلال است</w:t>
      </w:r>
      <w:r w:rsidR="00AE4268">
        <w:rPr>
          <w:rFonts w:hint="cs"/>
          <w:rtl/>
        </w:rPr>
        <w:t>.</w:t>
      </w:r>
    </w:p>
    <w:p w:rsidR="00842ADE" w:rsidRDefault="00842ADE" w:rsidP="006E3946">
      <w:pPr>
        <w:rPr>
          <w:rtl/>
        </w:rPr>
      </w:pPr>
      <w:r>
        <w:rPr>
          <w:rFonts w:hint="cs"/>
          <w:rtl/>
        </w:rPr>
        <w:t>و مهریه را باید به این شکل معنا کنیم که از دیگری درحالی که متعلّق خمس بوده است به دست این شخص رسیده است و این شخص این مال که شخص أول خمس آن را نداده است را به عنوان مهریه زن خود قرار می دهد.</w:t>
      </w:r>
      <w:r w:rsidR="001C3D48">
        <w:rPr>
          <w:rFonts w:hint="cs"/>
          <w:rtl/>
        </w:rPr>
        <w:t xml:space="preserve"> و یا این که سابقه این زن، کنیز بو</w:t>
      </w:r>
      <w:r w:rsidR="006E3946">
        <w:rPr>
          <w:rFonts w:hint="cs"/>
          <w:rtl/>
        </w:rPr>
        <w:t xml:space="preserve">ده باشد که بعد آزاد شده است؛ که </w:t>
      </w:r>
      <w:r w:rsidR="001C3D48">
        <w:rPr>
          <w:rFonts w:hint="cs"/>
          <w:rtl/>
        </w:rPr>
        <w:t>آزاد کردن آن کنیز بدون اذن امام، صحیح نیست.</w:t>
      </w:r>
    </w:p>
    <w:p w:rsidR="00506850" w:rsidRDefault="00506850" w:rsidP="008D1328">
      <w:pPr>
        <w:rPr>
          <w:rFonts w:hint="cs"/>
          <w:rtl/>
        </w:rPr>
      </w:pPr>
      <w:r w:rsidRPr="00506850">
        <w:rPr>
          <w:rFonts w:hint="cs"/>
          <w:b/>
          <w:bCs/>
          <w:rtl/>
        </w:rPr>
        <w:lastRenderedPageBreak/>
        <w:t xml:space="preserve">در تقریب استدلال به این دو روایت </w:t>
      </w:r>
      <w:r w:rsidR="005F51D7" w:rsidRPr="00506850">
        <w:rPr>
          <w:rFonts w:hint="cs"/>
          <w:b/>
          <w:bCs/>
          <w:rtl/>
        </w:rPr>
        <w:t>فرموده اند:</w:t>
      </w:r>
      <w:r w:rsidR="005F51D7">
        <w:rPr>
          <w:rFonts w:hint="cs"/>
          <w:rtl/>
        </w:rPr>
        <w:t xml:space="preserve"> مورد این دو روایت جایی است که مالی از</w:t>
      </w:r>
      <w:r w:rsidR="002550EC">
        <w:rPr>
          <w:rFonts w:hint="cs"/>
          <w:rtl/>
        </w:rPr>
        <w:t xml:space="preserve"> کسی که خمس را نمی دهد به دست انسان برسد و فرقی ندارد که از روی عصیان، نسیان، جهل ولو جهل قصوری باشد</w:t>
      </w:r>
      <w:r>
        <w:rPr>
          <w:rFonts w:hint="cs"/>
          <w:rtl/>
        </w:rPr>
        <w:t>.</w:t>
      </w:r>
    </w:p>
    <w:p w:rsidR="005F51D7" w:rsidRDefault="002550EC" w:rsidP="008D1328">
      <w:pPr>
        <w:rPr>
          <w:rtl/>
        </w:rPr>
      </w:pPr>
      <w:r w:rsidRPr="00506850">
        <w:rPr>
          <w:rFonts w:hint="cs"/>
          <w:b/>
          <w:bCs/>
          <w:rtl/>
        </w:rPr>
        <w:t>جهل قصوری مثل این که</w:t>
      </w:r>
      <w:r w:rsidR="00506850">
        <w:rPr>
          <w:rFonts w:hint="cs"/>
          <w:rtl/>
        </w:rPr>
        <w:t>:</w:t>
      </w:r>
      <w:r>
        <w:rPr>
          <w:rFonts w:hint="cs"/>
          <w:rtl/>
        </w:rPr>
        <w:t xml:space="preserve"> این شخص مقلّد امام ره باشد که قائل به عدم خمس هدیه است و به ما که مقلّد مرحوم خویی یا آقای سیستانی که قائل به خمس هدیه اند، هدیه دهد</w:t>
      </w:r>
      <w:r w:rsidR="0000324F">
        <w:rPr>
          <w:rFonts w:hint="cs"/>
          <w:rtl/>
        </w:rPr>
        <w:t xml:space="preserve">؛ یا مثل این که امام ره قائل به عدم خمس سهم امام اند </w:t>
      </w:r>
      <w:r w:rsidR="006E5BFC">
        <w:rPr>
          <w:rFonts w:hint="cs"/>
          <w:rtl/>
        </w:rPr>
        <w:t xml:space="preserve">ولی مرحوم خویی قائل </w:t>
      </w:r>
      <w:r w:rsidR="008D1328">
        <w:rPr>
          <w:rFonts w:hint="cs"/>
          <w:rtl/>
        </w:rPr>
        <w:t>اند سهم امام تا عین آن موجود است خمس ندارد ولی وقتی با آن کالایی خریداری شود و یکسال بر آن بگذرد، خمس دارد و آقای سیستانی می فرمایند عین سهم امام که به ملک انسان در می آید نیز خمس دارد</w:t>
      </w:r>
      <w:r w:rsidR="008F6B19">
        <w:rPr>
          <w:rFonts w:hint="cs"/>
          <w:rtl/>
        </w:rPr>
        <w:t>.</w:t>
      </w:r>
      <w:r w:rsidR="00FC75AD">
        <w:rPr>
          <w:rFonts w:hint="cs"/>
          <w:rtl/>
        </w:rPr>
        <w:t xml:space="preserve"> لذا بر اساس أخبار تحلیل کسی که هدیه یا سهم امام دریافت کرده است و مرجع او قائل به عدم لزوم خمس باشد مشکلی ندارد که مقلّدین مرحوم خویی و آقای سیستانی این أموال را گرفته و در آن تصرف </w:t>
      </w:r>
      <w:r w:rsidR="00D20114">
        <w:rPr>
          <w:rFonts w:hint="cs"/>
          <w:rtl/>
        </w:rPr>
        <w:t>کنند زیرا نفر دست دوم می شود.</w:t>
      </w:r>
    </w:p>
    <w:p w:rsidR="00C42AAB" w:rsidRDefault="00C42AAB" w:rsidP="00C42AAB">
      <w:pPr>
        <w:pStyle w:val="30"/>
        <w:rPr>
          <w:rtl/>
        </w:rPr>
      </w:pPr>
      <w:bookmarkStart w:id="11" w:name="_Toc26105710"/>
      <w:r>
        <w:rPr>
          <w:rFonts w:hint="cs"/>
          <w:rtl/>
        </w:rPr>
        <w:t>روایت سوم (معتبره ریان بن صلت)</w:t>
      </w:r>
      <w:bookmarkEnd w:id="11"/>
    </w:p>
    <w:p w:rsidR="00AA4948" w:rsidRDefault="00AA4948" w:rsidP="00AA4948">
      <w:pPr>
        <w:rPr>
          <w:rtl/>
        </w:rPr>
      </w:pPr>
      <w:r w:rsidRPr="00566A65">
        <w:rPr>
          <w:rFonts w:hint="cs"/>
          <w:color w:val="008000"/>
          <w:rtl/>
        </w:rPr>
        <w:t>وَ رَوَى الرَّيَّانُ بْنُ الصَّلْتِ قَالَ: كَتَبْتُ إِلَى أَبِي مُحَمَّدٍ ع مَا الَّذِي يَجِبُ عَلَيَّ يَا مَوْلَايَ فِي غَلَّةِ رَحًى فِي أَرْضِ قَطِيعَةٍ لِي وَ فِي ثَمَنِ سَمَكٍ وَ بَرْدِيٍّ وَ قَصَبٍ أَبِيعُهُ مِنْ أَجَمَةِ هَذِهِ الْقَطِيعَةِ فَكَتَبَ يَجِبُ عَلَيْكَ فِيهِ الْخُمُسُ إِنْ شَاءَ اللَّهُ تَعَالَى</w:t>
      </w:r>
      <w:r w:rsidRPr="00566A65">
        <w:rPr>
          <w:rFonts w:hint="cs"/>
          <w:rtl/>
        </w:rPr>
        <w:t>.</w:t>
      </w:r>
      <w:r>
        <w:rPr>
          <w:rStyle w:val="ab"/>
        </w:rPr>
        <w:footnoteReference w:id="4"/>
      </w:r>
      <w:r w:rsidR="001C163B">
        <w:rPr>
          <w:rFonts w:hint="cs"/>
          <w:rtl/>
        </w:rPr>
        <w:t>: به امام عسکری علیه السلام نامه نوشتم که در گندمی که آسیاب شده و به آرد تبدیل شده است چه چیزی بر من واجب است؟ و نیز در ثمن ماهی های که به فروش رفته است و نیز در بردیّ (که از خانواده نی می باشد) و قصب که از نیزار مزرعه می چینم و می فروشم؟</w:t>
      </w:r>
      <w:r w:rsidR="001E1D98">
        <w:rPr>
          <w:rFonts w:hint="cs"/>
          <w:rtl/>
        </w:rPr>
        <w:t xml:space="preserve"> حضرت نوشتند که خمس در آن واجب است.</w:t>
      </w:r>
    </w:p>
    <w:p w:rsidR="00566A65" w:rsidRDefault="00EA004D" w:rsidP="00AA4948">
      <w:pPr>
        <w:rPr>
          <w:rFonts w:hint="cs"/>
          <w:rtl/>
        </w:rPr>
      </w:pPr>
      <w:r>
        <w:rPr>
          <w:rFonts w:hint="cs"/>
          <w:rtl/>
        </w:rPr>
        <w:t xml:space="preserve">مرحوم محقق عراقی در حاشیه عروه به </w:t>
      </w:r>
      <w:r w:rsidR="00AA4948">
        <w:rPr>
          <w:rFonts w:hint="cs"/>
          <w:rtl/>
        </w:rPr>
        <w:t>این روایت معتبره</w:t>
      </w:r>
      <w:r>
        <w:rPr>
          <w:rFonts w:hint="cs"/>
          <w:rtl/>
        </w:rPr>
        <w:t xml:space="preserve"> اشاره می کند </w:t>
      </w:r>
      <w:r w:rsidR="00AA4948">
        <w:rPr>
          <w:rFonts w:hint="cs"/>
          <w:rtl/>
        </w:rPr>
        <w:t>و ریان بن صلت أشعری قمی ثقه است</w:t>
      </w:r>
      <w:r>
        <w:rPr>
          <w:rFonts w:hint="cs"/>
          <w:rtl/>
        </w:rPr>
        <w:t xml:space="preserve"> که نجاشی راجع به او می گ</w:t>
      </w:r>
      <w:r w:rsidR="00EA7FC3">
        <w:rPr>
          <w:rFonts w:hint="cs"/>
          <w:rtl/>
        </w:rPr>
        <w:t>وید «</w:t>
      </w:r>
      <w:r w:rsidR="00182EFD" w:rsidRPr="00C42AAB">
        <w:rPr>
          <w:rFonts w:hint="cs"/>
          <w:color w:val="000080"/>
          <w:rtl/>
        </w:rPr>
        <w:t>ريان بن الصلت الأشعري القمي</w:t>
      </w:r>
      <w:r w:rsidR="00182EFD" w:rsidRPr="00C42AAB">
        <w:rPr>
          <w:rFonts w:hint="cs"/>
          <w:color w:val="000080"/>
        </w:rPr>
        <w:t>‌</w:t>
      </w:r>
      <w:r w:rsidR="00182EFD" w:rsidRPr="00C42AAB">
        <w:rPr>
          <w:rFonts w:hint="cs"/>
          <w:color w:val="000080"/>
          <w:rtl/>
        </w:rPr>
        <w:t xml:space="preserve"> أبو علي روى عن الرضا عليه السلام، </w:t>
      </w:r>
      <w:r w:rsidR="00182EFD" w:rsidRPr="00C42AAB">
        <w:rPr>
          <w:rFonts w:hint="cs"/>
          <w:color w:val="000080"/>
          <w:u w:val="single"/>
          <w:rtl/>
        </w:rPr>
        <w:t>كان ثقة صدوقا.</w:t>
      </w:r>
      <w:r w:rsidR="00182EFD" w:rsidRPr="00C42AAB">
        <w:rPr>
          <w:rFonts w:hint="cs"/>
          <w:color w:val="000080"/>
          <w:rtl/>
        </w:rPr>
        <w:t xml:space="preserve"> ذكر أن له كتابا جمع فيه كلام الرضا عليه السلام في الفرق بين الآل و الأمة. قال أبو عبد الله الحسين بن عبيد الله رحمه الله: أخبرنا أحمد بن محمد بن يحيى قال: حدثنا عبد الله بن جعفر عن الريان بن الصلت به، و قال: رأيت في نسخة أخرى: الريان بن شبيب</w:t>
      </w:r>
      <w:r w:rsidR="00182EFD">
        <w:rPr>
          <w:rStyle w:val="ab"/>
          <w:color w:val="008000"/>
          <w:rtl/>
        </w:rPr>
        <w:footnoteReference w:id="5"/>
      </w:r>
      <w:r w:rsidR="00EA7FC3">
        <w:rPr>
          <w:rFonts w:hint="cs"/>
          <w:rtl/>
        </w:rPr>
        <w:t xml:space="preserve">» و سند شیخ طوسی </w:t>
      </w:r>
      <w:r w:rsidR="00C21A37">
        <w:rPr>
          <w:rFonts w:hint="cs"/>
          <w:rtl/>
        </w:rPr>
        <w:t xml:space="preserve">در تهذیب به ریان بن صلت </w:t>
      </w:r>
      <w:r w:rsidR="00EA7FC3">
        <w:rPr>
          <w:rFonts w:hint="cs"/>
          <w:rtl/>
        </w:rPr>
        <w:t>صحیح است</w:t>
      </w:r>
      <w:r w:rsidR="00580C91">
        <w:rPr>
          <w:rFonts w:hint="cs"/>
          <w:rtl/>
        </w:rPr>
        <w:t xml:space="preserve"> زیرا در فهرست چنین می گوید</w:t>
      </w:r>
      <w:r>
        <w:rPr>
          <w:rFonts w:hint="cs"/>
          <w:rtl/>
        </w:rPr>
        <w:t>:</w:t>
      </w:r>
      <w:r w:rsidR="00580C91">
        <w:rPr>
          <w:rFonts w:hint="cs"/>
          <w:rtl/>
        </w:rPr>
        <w:t xml:space="preserve"> «</w:t>
      </w:r>
      <w:r w:rsidR="00580C91" w:rsidRPr="00580C91">
        <w:rPr>
          <w:rFonts w:hint="cs"/>
          <w:color w:val="000080"/>
          <w:rtl/>
        </w:rPr>
        <w:t>الريان بن الصلت</w:t>
      </w:r>
      <w:r w:rsidR="00580C91" w:rsidRPr="00580C91">
        <w:rPr>
          <w:rFonts w:hint="cs"/>
          <w:color w:val="000080"/>
        </w:rPr>
        <w:t>‌</w:t>
      </w:r>
      <w:r w:rsidR="00580C91" w:rsidRPr="00580C91">
        <w:rPr>
          <w:rFonts w:hint="cs"/>
          <w:color w:val="000080"/>
          <w:rtl/>
        </w:rPr>
        <w:t xml:space="preserve"> له كتاب أخبرنا به </w:t>
      </w:r>
      <w:r w:rsidR="00580C91" w:rsidRPr="00580C91">
        <w:rPr>
          <w:rFonts w:hint="cs"/>
          <w:color w:val="000080"/>
          <w:rtl/>
        </w:rPr>
        <w:lastRenderedPageBreak/>
        <w:t>الشيخ المفيد و الحسين بن عبيد الله عن محمد بن علي بن الحسين عن أبيه و حمزة بن محمد و محمد بن علي عن علي بن إبراهيم عن أبيه عن الريان بن الصلت</w:t>
      </w:r>
      <w:r w:rsidR="00580C91">
        <w:rPr>
          <w:rFonts w:hint="cs"/>
          <w:rtl/>
        </w:rPr>
        <w:t>»</w:t>
      </w:r>
      <w:r w:rsidR="00580C91">
        <w:rPr>
          <w:rStyle w:val="ab"/>
          <w:rtl/>
        </w:rPr>
        <w:footnoteReference w:id="6"/>
      </w:r>
      <w:r w:rsidR="00580C91">
        <w:rPr>
          <w:rFonts w:hint="cs"/>
          <w:rtl/>
        </w:rPr>
        <w:t xml:space="preserve"> که سند أجلّایی است.</w:t>
      </w:r>
    </w:p>
    <w:p w:rsidR="00580C91" w:rsidRDefault="00580C91" w:rsidP="00580C91">
      <w:pPr>
        <w:rPr>
          <w:rFonts w:hint="cs"/>
          <w:rtl/>
        </w:rPr>
      </w:pPr>
      <w:r w:rsidRPr="00AA4948">
        <w:rPr>
          <w:rFonts w:hint="cs"/>
          <w:b/>
          <w:bCs/>
          <w:rtl/>
        </w:rPr>
        <w:t>و اگر کسی اشکال کند که</w:t>
      </w:r>
      <w:r w:rsidR="00AA4948" w:rsidRPr="00AA4948">
        <w:rPr>
          <w:rFonts w:hint="cs"/>
          <w:b/>
          <w:bCs/>
          <w:rtl/>
        </w:rPr>
        <w:t>:</w:t>
      </w:r>
      <w:r>
        <w:rPr>
          <w:rFonts w:hint="cs"/>
          <w:rtl/>
        </w:rPr>
        <w:t xml:space="preserve"> در فهرست تعبیر به له کتاب می کند و سند به کتاب ریان بن صلت را نقل می کند و معلوم نیست این روایتی که در تهذیب بیان شده است از کتاب ریان بن صلت باشد.</w:t>
      </w:r>
    </w:p>
    <w:p w:rsidR="00580C91" w:rsidRDefault="00580C91" w:rsidP="00580C91">
      <w:pPr>
        <w:rPr>
          <w:rtl/>
        </w:rPr>
      </w:pPr>
      <w:r w:rsidRPr="00AA4948">
        <w:rPr>
          <w:rFonts w:hint="cs"/>
          <w:b/>
          <w:bCs/>
          <w:rtl/>
        </w:rPr>
        <w:t>جواب این است که:</w:t>
      </w:r>
      <w:r>
        <w:rPr>
          <w:rFonts w:hint="cs"/>
          <w:rtl/>
        </w:rPr>
        <w:t xml:space="preserve"> شیخ ره </w:t>
      </w:r>
      <w:r w:rsidR="002F4F1F">
        <w:rPr>
          <w:rFonts w:hint="cs"/>
          <w:rtl/>
        </w:rPr>
        <w:t xml:space="preserve">تهذیب </w:t>
      </w:r>
      <w:r>
        <w:rPr>
          <w:rFonts w:hint="cs"/>
          <w:rtl/>
        </w:rPr>
        <w:t>فرموده است وقتی بدء سند به کسی داشته باشم به این معنا است که</w:t>
      </w:r>
      <w:r w:rsidR="002F4F1F">
        <w:rPr>
          <w:rFonts w:hint="cs"/>
          <w:rtl/>
        </w:rPr>
        <w:t xml:space="preserve"> از کتاب او روایت را نقل می کنم و در این روایت هم به ریان بن صلت، بدء سند شده است و لذا سند روایت صحیح است.</w:t>
      </w:r>
    </w:p>
    <w:p w:rsidR="001E1D98" w:rsidRDefault="001E1D98" w:rsidP="00EF34E7">
      <w:pPr>
        <w:rPr>
          <w:rtl/>
        </w:rPr>
      </w:pPr>
      <w:r w:rsidRPr="001E1D98">
        <w:rPr>
          <w:rFonts w:hint="cs"/>
          <w:b/>
          <w:bCs/>
          <w:rtl/>
        </w:rPr>
        <w:t>محقق عراقی در استدلال به این روایت فرموده اند</w:t>
      </w:r>
      <w:r>
        <w:rPr>
          <w:rFonts w:hint="cs"/>
          <w:rtl/>
        </w:rPr>
        <w:t>: در این روایت، ثمن سمک و ثمن بردی و ثمن قصب مطرح شد و حضرت فرمودند خمس دارد؛ یعنی بیع آن نافذ است</w:t>
      </w:r>
      <w:r w:rsidR="002C6D6B">
        <w:rPr>
          <w:rFonts w:hint="cs"/>
          <w:rtl/>
        </w:rPr>
        <w:t>؛ زیرا أولاً و بالذات مبیع متعلّق خمس بود و</w:t>
      </w:r>
      <w:r>
        <w:rPr>
          <w:rFonts w:hint="cs"/>
          <w:rtl/>
        </w:rPr>
        <w:t xml:space="preserve"> اگر بیع فضولی باشد دیگر ثمن، متعلّق خمس نخواهد بود</w:t>
      </w:r>
      <w:r w:rsidR="00E47B90">
        <w:rPr>
          <w:rFonts w:hint="cs"/>
          <w:rtl/>
        </w:rPr>
        <w:t xml:space="preserve"> و لذا معلوم می شود که امام علیه السلام ولایت مالک بر بیع مال متعلّق خمس را پذیرفتند</w:t>
      </w:r>
      <w:r w:rsidR="00EF34E7">
        <w:rPr>
          <w:rFonts w:hint="cs"/>
          <w:rtl/>
        </w:rPr>
        <w:t>. تعبیر محقق عراقی چنین است: «</w:t>
      </w:r>
      <w:r w:rsidR="00EF34E7" w:rsidRPr="00EF34E7">
        <w:rPr>
          <w:rFonts w:hint="cs"/>
          <w:color w:val="000080"/>
          <w:rtl/>
        </w:rPr>
        <w:t>الأقوى ولاية المالك على بيع ما فيه الخمس و تعلّق حقّهم بثمنه كما يشهد له رواية ثمن البردي و القصب. (آقا ضياء).</w:t>
      </w:r>
      <w:r w:rsidR="00EF34E7">
        <w:rPr>
          <w:rFonts w:hint="cs"/>
          <w:rtl/>
        </w:rPr>
        <w:t>»</w:t>
      </w:r>
      <w:r w:rsidR="00EF34E7">
        <w:rPr>
          <w:rStyle w:val="ab"/>
          <w:rtl/>
        </w:rPr>
        <w:footnoteReference w:id="7"/>
      </w:r>
      <w:r w:rsidR="00DB5B9D">
        <w:rPr>
          <w:rFonts w:hint="cs"/>
          <w:rtl/>
        </w:rPr>
        <w:t xml:space="preserve"> و توجّه شود که از زمان حدوث ربح، خمس به قصب و بردی تعلّق می گیرد.</w:t>
      </w:r>
    </w:p>
    <w:p w:rsidR="007B3E37" w:rsidRDefault="007B3E37" w:rsidP="00894508">
      <w:pPr>
        <w:pStyle w:val="30"/>
        <w:rPr>
          <w:rtl/>
        </w:rPr>
      </w:pPr>
      <w:bookmarkStart w:id="12" w:name="_Toc26105711"/>
      <w:r>
        <w:rPr>
          <w:rFonts w:hint="cs"/>
          <w:rtl/>
        </w:rPr>
        <w:t xml:space="preserve">مناقشه در دلالت روایت </w:t>
      </w:r>
      <w:r w:rsidR="00894508">
        <w:rPr>
          <w:rFonts w:hint="cs"/>
          <w:rtl/>
        </w:rPr>
        <w:t>سوم</w:t>
      </w:r>
      <w:bookmarkEnd w:id="12"/>
    </w:p>
    <w:p w:rsidR="007B3E37" w:rsidRPr="007B3E37" w:rsidRDefault="007B3E37" w:rsidP="007B3E37">
      <w:pPr>
        <w:rPr>
          <w:rtl/>
        </w:rPr>
      </w:pPr>
      <w:r w:rsidRPr="007B3E37">
        <w:rPr>
          <w:rFonts w:hint="cs"/>
          <w:b/>
          <w:bCs/>
          <w:rtl/>
        </w:rPr>
        <w:t>أولاً</w:t>
      </w:r>
      <w:r>
        <w:rPr>
          <w:rFonts w:hint="cs"/>
          <w:rtl/>
        </w:rPr>
        <w:t xml:space="preserve">: </w:t>
      </w:r>
      <w:r w:rsidR="00DB5B9D">
        <w:rPr>
          <w:rFonts w:hint="cs"/>
          <w:rtl/>
        </w:rPr>
        <w:t xml:space="preserve">اگر روایت در مقام بیان از حیث جواز بیع می بود می گفتیم روایت اطلاق دارد و شامل قبل مضیّ سنه و بعد مضیّ سنه می شود؛ لکن در مقام بیان این حیث نیست؛ بلکه در مقام بیان حیث وجوب </w:t>
      </w:r>
      <w:r w:rsidR="000E5199">
        <w:rPr>
          <w:rFonts w:hint="cs"/>
          <w:rtl/>
        </w:rPr>
        <w:t>خمس است و لذا هر چند فی الجمله، نفوذ بیع را می فهمیم ولی در مقام بیان نیست تا از آن اطلاق گیری کنیم</w:t>
      </w:r>
      <w:r w:rsidR="00593800">
        <w:rPr>
          <w:rFonts w:hint="cs"/>
          <w:rtl/>
        </w:rPr>
        <w:t xml:space="preserve"> و قدرمتیقّن این است که قبل از گذشت سال، این ها را فروخته است و پول آن را نگه داشته است.</w:t>
      </w:r>
    </w:p>
    <w:p w:rsidR="007E53F1" w:rsidRDefault="00E75D2D" w:rsidP="007E53F1">
      <w:pPr>
        <w:rPr>
          <w:rtl/>
        </w:rPr>
      </w:pPr>
      <w:r w:rsidRPr="007B3E37">
        <w:rPr>
          <w:rFonts w:hint="cs"/>
          <w:b/>
          <w:bCs/>
          <w:rtl/>
        </w:rPr>
        <w:t>ثانیاً</w:t>
      </w:r>
      <w:r>
        <w:rPr>
          <w:rFonts w:hint="cs"/>
          <w:rtl/>
        </w:rPr>
        <w:t xml:space="preserve">: </w:t>
      </w:r>
      <w:r w:rsidR="00593800">
        <w:rPr>
          <w:rFonts w:hint="cs"/>
          <w:rtl/>
        </w:rPr>
        <w:t xml:space="preserve">بر فرض بعد از گذشت سال، فروخته باشد شاید امام علیه السلام امضای ولایی کرده باشند؛ شبیه این که </w:t>
      </w:r>
      <w:r w:rsidR="00BD0375">
        <w:rPr>
          <w:rFonts w:hint="cs"/>
          <w:rtl/>
        </w:rPr>
        <w:t xml:space="preserve">شما به حاکم شرع نامه ای بدهید و بگویید «مغازه ای داشتم و خمس آن را ندادم و آن را فروختم، حکم چیست؟» و حاکم شرع هم بگوید «مغازه را که فروختی خمس آن را به ما بده» که در این مثال حاکم شرع بالالتزام بیان می کند که بیع مغازه را ولو از باب امضای ولایی قبول دارم و در مقام بیان از این حیث نیست تا بگوییم ظهور در حکم شرعی دارد </w:t>
      </w:r>
      <w:r w:rsidR="007E53F1">
        <w:rPr>
          <w:rFonts w:hint="cs"/>
          <w:rtl/>
        </w:rPr>
        <w:t>بلکه بالالتزام فهیمدیم و شاید نفوذ بیع از باب امضای ولایی حاکم بوده است.</w:t>
      </w:r>
      <w:r w:rsidR="00F40A56">
        <w:rPr>
          <w:rFonts w:hint="cs"/>
          <w:rtl/>
        </w:rPr>
        <w:t xml:space="preserve"> و لذا عمده، دو روایت أول است.</w:t>
      </w:r>
    </w:p>
    <w:p w:rsidR="00AD0C5F" w:rsidRPr="00894508" w:rsidRDefault="00AD0C5F" w:rsidP="007E53F1">
      <w:pPr>
        <w:rPr>
          <w:rFonts w:hint="cs"/>
          <w:b/>
          <w:bCs/>
          <w:rtl/>
        </w:rPr>
      </w:pPr>
      <w:r w:rsidRPr="00894508">
        <w:rPr>
          <w:rFonts w:hint="cs"/>
          <w:b/>
          <w:bCs/>
          <w:rtl/>
        </w:rPr>
        <w:lastRenderedPageBreak/>
        <w:t>ما سابقاً در هر دو روایت اشکال می کردیم (و دلالت روایت ریان بن صلت به هیچ وجه قابل قبول نیست)</w:t>
      </w:r>
      <w:r w:rsidR="001B0EF3" w:rsidRPr="00894508">
        <w:rPr>
          <w:rFonts w:hint="cs"/>
          <w:b/>
          <w:bCs/>
          <w:rtl/>
        </w:rPr>
        <w:t xml:space="preserve"> که؛</w:t>
      </w:r>
    </w:p>
    <w:p w:rsidR="00894508" w:rsidRDefault="00894508" w:rsidP="00894508">
      <w:pPr>
        <w:pStyle w:val="30"/>
        <w:rPr>
          <w:rtl/>
        </w:rPr>
      </w:pPr>
      <w:bookmarkStart w:id="13" w:name="_Toc26105712"/>
      <w:r>
        <w:rPr>
          <w:rFonts w:hint="cs"/>
          <w:rtl/>
        </w:rPr>
        <w:t>مناقشه در دلالت روایت أول</w:t>
      </w:r>
      <w:bookmarkEnd w:id="13"/>
    </w:p>
    <w:p w:rsidR="001B0EF3" w:rsidRPr="00894508" w:rsidRDefault="001B0EF3" w:rsidP="007E53F1">
      <w:pPr>
        <w:rPr>
          <w:rFonts w:hint="cs"/>
          <w:b/>
          <w:bCs/>
          <w:rtl/>
        </w:rPr>
      </w:pPr>
      <w:r w:rsidRPr="00894508">
        <w:rPr>
          <w:rFonts w:hint="cs"/>
          <w:b/>
          <w:bCs/>
          <w:rtl/>
        </w:rPr>
        <w:t>صحیحه یونس دو اشکال دارد و نمی تواند برای اثبات تحلیل خاص به آن استدلال کرد؛</w:t>
      </w:r>
    </w:p>
    <w:p w:rsidR="00B90601" w:rsidRDefault="001B0EF3" w:rsidP="00B90601">
      <w:pPr>
        <w:rPr>
          <w:rtl/>
        </w:rPr>
      </w:pPr>
      <w:r>
        <w:rPr>
          <w:rFonts w:hint="cs"/>
          <w:rtl/>
        </w:rPr>
        <w:t xml:space="preserve">أولاً: «نعرف أنّ حقک فیها ثابت» </w:t>
      </w:r>
      <w:r w:rsidR="00CB196F">
        <w:rPr>
          <w:rFonts w:hint="cs"/>
          <w:rtl/>
        </w:rPr>
        <w:t>نسبت به جایی که در رتبه متأخره از وقوع ربح در دست مکلف، آن مال متعلّق خمس واقع شود</w:t>
      </w:r>
      <w:r w:rsidR="00370B17">
        <w:rPr>
          <w:rFonts w:hint="cs"/>
          <w:rtl/>
        </w:rPr>
        <w:t>، اطلاق دارد؛ یعنی راوی بیان می کند که ما سود هایی می کنیم و می دانیم شما در این ها حق دارید؛ و بیان نمی کند که چه زمان حقّ پیدا شده است؛ قبلاً حق پیدا کردید یا بعد از این که برای ما سود شد حق پیدا کردید؛ این روایت اطلاق دارد و اختصاصی به منتقل إلیه ندارد.</w:t>
      </w:r>
      <w:r w:rsidR="00B90601" w:rsidRPr="00B90601">
        <w:rPr>
          <w:rFonts w:hint="cs"/>
          <w:rtl/>
        </w:rPr>
        <w:t xml:space="preserve"> شبیه این که به اداره دارایی گفته شود «ما دارایی هایی داریم و می دانیم دولت حقی نسبت به این دارایی های ما دارد ولی در این شرایط سخت است مالیات بدهیم؛ آیا می شود مالیات ما را ببخشید؟» این عبارت ظهوری ندارد در این که در رتبه سابقه، متعلّق حق شده است و اطلاق دارد.</w:t>
      </w:r>
    </w:p>
    <w:p w:rsidR="001B0EF3" w:rsidRDefault="00370B17" w:rsidP="00370B17">
      <w:pPr>
        <w:rPr>
          <w:rtl/>
        </w:rPr>
      </w:pPr>
      <w:r>
        <w:rPr>
          <w:rFonts w:hint="cs"/>
          <w:rtl/>
        </w:rPr>
        <w:t xml:space="preserve"> و لذا این روایت از أخبار مطلقه تحلیل خواهد شد</w:t>
      </w:r>
      <w:r w:rsidR="00BD7FA9">
        <w:rPr>
          <w:rFonts w:hint="cs"/>
          <w:rtl/>
        </w:rPr>
        <w:t xml:space="preserve"> و فرض این است که أخبار مطلقه تحلیل جواب داده شده است </w:t>
      </w:r>
      <w:r w:rsidR="00F70955">
        <w:rPr>
          <w:rFonts w:hint="cs"/>
          <w:rtl/>
        </w:rPr>
        <w:t>که با أخبار وجوب خمس تعارض دارد. ولی اگر تحلیل خاص ثابت شود دیگر معارضه ای با أخبار وجوب خمس نخواهد داشت و آن ها را تخصیص می زند</w:t>
      </w:r>
      <w:r w:rsidR="006C5109">
        <w:rPr>
          <w:rFonts w:hint="cs"/>
          <w:rtl/>
        </w:rPr>
        <w:t>.</w:t>
      </w:r>
    </w:p>
    <w:p w:rsidR="006C5109" w:rsidRDefault="006C5109" w:rsidP="004C4A97">
      <w:pPr>
        <w:rPr>
          <w:rtl/>
        </w:rPr>
      </w:pPr>
      <w:r>
        <w:rPr>
          <w:rFonts w:hint="cs"/>
          <w:rtl/>
        </w:rPr>
        <w:t xml:space="preserve">أخبار وجوب خمس با أخبار مطلقه تحلیل تباین دارد؛ لکن خطاب سومی وجود دارد که نسبت به نفر دست </w:t>
      </w:r>
      <w:r w:rsidR="00E5068C">
        <w:rPr>
          <w:rFonts w:hint="cs"/>
          <w:rtl/>
        </w:rPr>
        <w:t>أول خمس واجب است که مرحوم خویی این وضعیت را منشأ انقلاب نسبت دانسته است؛ شبیه خطاب «اکرم العالم، لاتکرم العالم» که خطاب سوم «اکرم العالم العادل» است که خطاب سوم، خطاب «لاتکرم العالم» را تخصیص می زند و تبدیل به «لاتکرم العالم الفاسق» می شود و «لاتکرم العالم الفاسق» أخص مطلق از «اکرم العالم» خواهد شد و لذا «اکرم العالم» بر عالم عادل حمل خواهد شد.</w:t>
      </w:r>
      <w:r w:rsidR="000F02FC">
        <w:rPr>
          <w:rFonts w:hint="cs"/>
          <w:rtl/>
        </w:rPr>
        <w:t xml:space="preserve"> در اینجا نیز اخبار مطلقه تحلیل به خطاب سوم تخصیص می خورد که </w:t>
      </w:r>
      <w:r w:rsidR="004C4A97">
        <w:rPr>
          <w:rFonts w:hint="cs"/>
          <w:rtl/>
        </w:rPr>
        <w:t xml:space="preserve">بیان می کند «یجب علیک خمسه: </w:t>
      </w:r>
      <w:r w:rsidR="000F02FC">
        <w:rPr>
          <w:rFonts w:hint="cs"/>
          <w:rtl/>
        </w:rPr>
        <w:t>نفر دست أول باید خمس را بدهد</w:t>
      </w:r>
      <w:r w:rsidR="004C4A97">
        <w:rPr>
          <w:rFonts w:hint="cs"/>
          <w:rtl/>
        </w:rPr>
        <w:t>» و روایات معتبره ای بر این خطاب سوم دلالت می کند،</w:t>
      </w:r>
      <w:r w:rsidR="000F02FC">
        <w:rPr>
          <w:rFonts w:hint="cs"/>
          <w:rtl/>
        </w:rPr>
        <w:t xml:space="preserve"> </w:t>
      </w:r>
      <w:r w:rsidR="001A41FD">
        <w:rPr>
          <w:rFonts w:hint="cs"/>
          <w:rtl/>
        </w:rPr>
        <w:t>و لذا أخبار تحلیل مط</w:t>
      </w:r>
      <w:r w:rsidR="00A77C74">
        <w:rPr>
          <w:rFonts w:hint="cs"/>
          <w:rtl/>
        </w:rPr>
        <w:t>لق مختص به نفر دست دوم خواهد شد و أخبار مطلقه وجوب خمس نیز بر نفر دست أول حمل خواهد شد.</w:t>
      </w:r>
      <w:r w:rsidR="00266E23">
        <w:rPr>
          <w:rFonts w:hint="cs"/>
          <w:rtl/>
        </w:rPr>
        <w:t xml:space="preserve"> این مطلب مبتنی بر نظریه انقلاب نسبت است که ما قبول نداریم، و البته با این نظریه دیگر نیازی به این دو حدیث برای اثبات تحلیل خاص نخواهیم بود.</w:t>
      </w:r>
    </w:p>
    <w:p w:rsidR="00463590" w:rsidRDefault="00463590" w:rsidP="00BD0375">
      <w:pPr>
        <w:rPr>
          <w:rFonts w:hint="cs"/>
          <w:rtl/>
        </w:rPr>
      </w:pPr>
      <w:r>
        <w:rPr>
          <w:rFonts w:hint="cs"/>
          <w:rtl/>
        </w:rPr>
        <w:t>خلاصه اشکال أول این شد که: روایت مطلق است و مختص به نفر دست دوم نیست و لذا با أخبار وجوب خمس تعارض می کند.</w:t>
      </w:r>
    </w:p>
    <w:p w:rsidR="00E75D2D" w:rsidRDefault="00463590" w:rsidP="00BD0375">
      <w:pPr>
        <w:rPr>
          <w:rtl/>
        </w:rPr>
      </w:pPr>
      <w:r w:rsidRPr="00463590">
        <w:rPr>
          <w:rFonts w:hint="cs"/>
          <w:b/>
          <w:bCs/>
          <w:rtl/>
        </w:rPr>
        <w:lastRenderedPageBreak/>
        <w:t>ثانیاً:</w:t>
      </w:r>
      <w:r>
        <w:rPr>
          <w:rFonts w:hint="cs"/>
          <w:rtl/>
        </w:rPr>
        <w:t xml:space="preserve"> </w:t>
      </w:r>
      <w:r w:rsidR="00E75D2D">
        <w:rPr>
          <w:rFonts w:hint="cs"/>
          <w:rtl/>
        </w:rPr>
        <w:t xml:space="preserve">جواب امام علیه السلام اطلاق ندارد؛ زیرا تعبیر «الیوم» دارد و شاید به خاطر شرایط آن زمان، مصلحت بوده است که اجبار بر پرداخت خمس صورت نگیرد مثل این که مشکلات اقتصادی وجود داشته و شیعه در أقلیّت بوده است و حکّام به </w:t>
      </w:r>
      <w:r w:rsidR="00D22A76">
        <w:rPr>
          <w:rFonts w:hint="cs"/>
          <w:rtl/>
        </w:rPr>
        <w:t>شیعیان</w:t>
      </w:r>
      <w:r w:rsidR="00E75D2D">
        <w:rPr>
          <w:rFonts w:hint="cs"/>
          <w:rtl/>
        </w:rPr>
        <w:t xml:space="preserve"> سخت گیری می کردند</w:t>
      </w:r>
      <w:r w:rsidR="004568FD">
        <w:rPr>
          <w:rFonts w:hint="cs"/>
          <w:rtl/>
        </w:rPr>
        <w:t xml:space="preserve"> و حق آن ها را می خوردند.</w:t>
      </w:r>
    </w:p>
    <w:p w:rsidR="00B746DE" w:rsidRDefault="00B746DE" w:rsidP="00BD0375">
      <w:pPr>
        <w:rPr>
          <w:rtl/>
        </w:rPr>
      </w:pPr>
      <w:r>
        <w:rPr>
          <w:rFonts w:hint="cs"/>
          <w:rtl/>
        </w:rPr>
        <w:t>لذا به عام فوقانی رجوع می شود که خمس را در این مال ثابت می داند و جای رجوع به استصحاب نیست.</w:t>
      </w:r>
    </w:p>
    <w:p w:rsidR="0091243F" w:rsidRDefault="0091243F" w:rsidP="00BD0375">
      <w:pPr>
        <w:rPr>
          <w:rtl/>
        </w:rPr>
      </w:pPr>
      <w:r w:rsidRPr="00506850">
        <w:rPr>
          <w:rFonts w:hint="cs"/>
          <w:b/>
          <w:bCs/>
          <w:rtl/>
        </w:rPr>
        <w:t>نکته:</w:t>
      </w:r>
      <w:r>
        <w:rPr>
          <w:rFonts w:hint="cs"/>
          <w:rtl/>
        </w:rPr>
        <w:t xml:space="preserve"> کسانی مثل آقای زنجانی که قائل به سرایت اجمال مخصص منفصل به عام شده اند در عناوین مجمل به عنوان أولی این کلام را مطرح می کنند مثل این که عام «اکرم العالم» باشد و خطاب خاص منفصل «لاتکرم العالم الفاسق» باشد و فاسق مجمل باشد</w:t>
      </w:r>
      <w:r w:rsidR="001E031E">
        <w:rPr>
          <w:rFonts w:hint="cs"/>
          <w:rtl/>
        </w:rPr>
        <w:t xml:space="preserve"> و شبهه مفهومیه دارد که شامل مرتکب صغیره می شود یا نه. ولی خطاب تحلیل خطاب به عنوان ثانوی است یعنی ابتدا خمس فرض شده است و حق امام علیه السلام فرض شده است و به عنوان ثانوی می خواهد تحلیل کند</w:t>
      </w:r>
      <w:r w:rsidR="00E5171D">
        <w:rPr>
          <w:rFonts w:hint="cs"/>
          <w:rtl/>
        </w:rPr>
        <w:t>؛ که در این صورت اجمال عنوان ثانوی به عنوان عام أولی سرایت نمی کند و آقای زنجانی نیز اطلاق خطاب أول را محکم می دانند</w:t>
      </w:r>
      <w:r w:rsidR="00BD7579">
        <w:rPr>
          <w:rFonts w:hint="cs"/>
          <w:rtl/>
        </w:rPr>
        <w:t>.</w:t>
      </w:r>
    </w:p>
    <w:p w:rsidR="00A22658" w:rsidRPr="006162A2" w:rsidRDefault="00A73860" w:rsidP="00A22658">
      <w:pPr>
        <w:rPr>
          <w:rtl/>
        </w:rPr>
      </w:pPr>
      <w:r>
        <w:rPr>
          <w:rFonts w:hint="cs"/>
          <w:rtl/>
        </w:rPr>
        <w:t xml:space="preserve">و توجّه شود که تعبیر «نعرف أن حقک فیها ثابت» صفت «الأموال و الارباح و تجارات» نیست </w:t>
      </w:r>
      <w:r w:rsidR="004403E3">
        <w:rPr>
          <w:rFonts w:hint="cs"/>
          <w:rtl/>
        </w:rPr>
        <w:t xml:space="preserve">تا کسی بگوید که نظر به تعلّق خمس در رتبه سابقه دارد؛ </w:t>
      </w:r>
      <w:r>
        <w:rPr>
          <w:rFonts w:hint="cs"/>
          <w:rtl/>
        </w:rPr>
        <w:t>بلکه جمله ای جدا است و باید با کمی مکث خوانده شود</w:t>
      </w:r>
      <w:r w:rsidR="004403E3">
        <w:rPr>
          <w:rFonts w:hint="cs"/>
          <w:rtl/>
        </w:rPr>
        <w:t>.</w:t>
      </w:r>
      <w:r w:rsidR="00E311D0">
        <w:rPr>
          <w:rStyle w:val="ab"/>
          <w:rtl/>
        </w:rPr>
        <w:footnoteReference w:id="8"/>
      </w:r>
      <w:r w:rsidR="000C7C5A">
        <w:rPr>
          <w:rFonts w:hint="cs"/>
          <w:rtl/>
        </w:rPr>
        <w:t xml:space="preserve"> لذا روایت این گونه می شود که ارباحی به دست ما می رسد که می دانیم حق شما در آن ثابت است ولو به لحاظ فائده ای که به دست آورده ایم و تعلّق خمس با زمان حصول ربح، مقارن است و متأخّر نیست و به مجرّد حصول ربح، خمس تعلّق می گیرد. بله اگر خمس بعد از یکسال تعلّق می گرفت مطلب ثابت می شد و روایت مختص به تعلّق خمس در زمان سابق بر أخذ مال می شد.</w:t>
      </w:r>
    </w:p>
    <w:sectPr w:rsidR="00A22658"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6B" w:rsidRDefault="00C7236B" w:rsidP="008B750B">
      <w:pPr>
        <w:spacing w:line="240" w:lineRule="auto"/>
      </w:pPr>
      <w:r>
        <w:separator/>
      </w:r>
    </w:p>
  </w:endnote>
  <w:endnote w:type="continuationSeparator" w:id="0">
    <w:p w:rsidR="00C7236B" w:rsidRDefault="00C7236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D59DB" w:rsidRPr="004D59DB">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8F0D35" w:rsidP="001B6799">
          <w:pPr>
            <w:pStyle w:val="a6"/>
            <w:bidi w:val="0"/>
            <w:rPr>
              <w:color w:val="808080" w:themeColor="background1" w:themeShade="80"/>
              <w:rtl/>
            </w:rPr>
          </w:pPr>
          <w:bookmarkStart w:id="21" w:name="BokAdres"/>
          <w:bookmarkEnd w:id="21"/>
          <w:r>
            <w:rPr>
              <w:color w:val="808080" w:themeColor="background1" w:themeShade="80"/>
            </w:rPr>
            <w:t>F1ms4_13980910-035_hr1_mfeb.ir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6B" w:rsidRDefault="00C7236B" w:rsidP="008B750B">
      <w:pPr>
        <w:spacing w:line="240" w:lineRule="auto"/>
      </w:pPr>
      <w:r>
        <w:separator/>
      </w:r>
    </w:p>
  </w:footnote>
  <w:footnote w:type="continuationSeparator" w:id="0">
    <w:p w:rsidR="00C7236B" w:rsidRDefault="00C7236B" w:rsidP="008B750B">
      <w:pPr>
        <w:spacing w:line="240" w:lineRule="auto"/>
      </w:pPr>
      <w:r>
        <w:continuationSeparator/>
      </w:r>
    </w:p>
  </w:footnote>
  <w:footnote w:id="1">
    <w:p w:rsidR="00F0338F" w:rsidRPr="00F0338F" w:rsidRDefault="00F0338F" w:rsidP="00F0338F">
      <w:pPr>
        <w:pStyle w:val="a9"/>
        <w:rPr>
          <w:rtl/>
        </w:rPr>
      </w:pPr>
      <w:r w:rsidRPr="00F0338F">
        <w:footnoteRef/>
      </w:r>
      <w:r w:rsidRPr="00F0338F">
        <w:rPr>
          <w:rtl/>
        </w:rPr>
        <w:t xml:space="preserve"> </w:t>
      </w:r>
      <w:hyperlink r:id="rId1" w:history="1">
        <w:r w:rsidRPr="00F0338F">
          <w:rPr>
            <w:rStyle w:val="ac"/>
            <w:rFonts w:hint="cs"/>
            <w:rtl/>
          </w:rPr>
          <w:t>من</w:t>
        </w:r>
        <w:r w:rsidRPr="00F0338F">
          <w:rPr>
            <w:rStyle w:val="ac"/>
            <w:rtl/>
          </w:rPr>
          <w:t xml:space="preserve"> </w:t>
        </w:r>
        <w:r w:rsidRPr="00F0338F">
          <w:rPr>
            <w:rStyle w:val="ac"/>
            <w:rFonts w:hint="cs"/>
            <w:rtl/>
          </w:rPr>
          <w:t>لا</w:t>
        </w:r>
        <w:r w:rsidRPr="00F0338F">
          <w:rPr>
            <w:rStyle w:val="ac"/>
            <w:rtl/>
          </w:rPr>
          <w:t xml:space="preserve"> </w:t>
        </w:r>
        <w:r w:rsidRPr="00F0338F">
          <w:rPr>
            <w:rStyle w:val="ac"/>
            <w:rFonts w:hint="cs"/>
            <w:rtl/>
          </w:rPr>
          <w:t>یحضره</w:t>
        </w:r>
        <w:r w:rsidRPr="00F0338F">
          <w:rPr>
            <w:rStyle w:val="ac"/>
            <w:rtl/>
          </w:rPr>
          <w:t xml:space="preserve"> </w:t>
        </w:r>
        <w:r w:rsidRPr="00F0338F">
          <w:rPr>
            <w:rStyle w:val="ac"/>
            <w:rFonts w:hint="cs"/>
            <w:rtl/>
          </w:rPr>
          <w:t>الفقیه،</w:t>
        </w:r>
        <w:r w:rsidRPr="00F0338F">
          <w:rPr>
            <w:rStyle w:val="ac"/>
            <w:rtl/>
          </w:rPr>
          <w:t xml:space="preserve"> </w:t>
        </w:r>
        <w:r w:rsidRPr="00F0338F">
          <w:rPr>
            <w:rStyle w:val="ac"/>
            <w:rFonts w:hint="cs"/>
            <w:rtl/>
          </w:rPr>
          <w:t>شیخ</w:t>
        </w:r>
        <w:r w:rsidRPr="00F0338F">
          <w:rPr>
            <w:rStyle w:val="ac"/>
            <w:rtl/>
          </w:rPr>
          <w:t xml:space="preserve"> </w:t>
        </w:r>
        <w:r w:rsidRPr="00F0338F">
          <w:rPr>
            <w:rStyle w:val="ac"/>
            <w:rFonts w:hint="cs"/>
            <w:rtl/>
          </w:rPr>
          <w:t>صدوق،</w:t>
        </w:r>
        <w:r w:rsidRPr="00F0338F">
          <w:rPr>
            <w:rStyle w:val="ac"/>
            <w:rtl/>
          </w:rPr>
          <w:t xml:space="preserve"> </w:t>
        </w:r>
        <w:r w:rsidRPr="00F0338F">
          <w:rPr>
            <w:rStyle w:val="ac"/>
            <w:rFonts w:hint="cs"/>
            <w:rtl/>
          </w:rPr>
          <w:t>ج</w:t>
        </w:r>
        <w:r w:rsidRPr="00F0338F">
          <w:rPr>
            <w:rStyle w:val="ac"/>
            <w:rtl/>
          </w:rPr>
          <w:t>2</w:t>
        </w:r>
        <w:r w:rsidRPr="00F0338F">
          <w:rPr>
            <w:rStyle w:val="ac"/>
            <w:rFonts w:hint="cs"/>
            <w:rtl/>
          </w:rPr>
          <w:t>،</w:t>
        </w:r>
        <w:r w:rsidRPr="00F0338F">
          <w:rPr>
            <w:rStyle w:val="ac"/>
            <w:rtl/>
          </w:rPr>
          <w:t xml:space="preserve"> </w:t>
        </w:r>
        <w:r w:rsidRPr="00F0338F">
          <w:rPr>
            <w:rStyle w:val="ac"/>
            <w:rFonts w:hint="cs"/>
            <w:rtl/>
          </w:rPr>
          <w:t>ص</w:t>
        </w:r>
        <w:r w:rsidRPr="00F0338F">
          <w:rPr>
            <w:rStyle w:val="ac"/>
            <w:rtl/>
          </w:rPr>
          <w:t>44.</w:t>
        </w:r>
      </w:hyperlink>
    </w:p>
  </w:footnote>
  <w:footnote w:id="2">
    <w:p w:rsidR="00F538A1" w:rsidRDefault="00F538A1">
      <w:pPr>
        <w:pStyle w:val="a9"/>
        <w:rPr>
          <w:rtl/>
        </w:rPr>
      </w:pPr>
      <w:r>
        <w:rPr>
          <w:rStyle w:val="ab"/>
        </w:rPr>
        <w:footnoteRef/>
      </w:r>
      <w:r>
        <w:rPr>
          <w:rtl/>
        </w:rPr>
        <w:t xml:space="preserve"> </w:t>
      </w:r>
      <w:r>
        <w:rPr>
          <w:rFonts w:hint="cs"/>
          <w:rtl/>
        </w:rPr>
        <w:t>در وسائل «اعطیه» دارد.</w:t>
      </w:r>
    </w:p>
  </w:footnote>
  <w:footnote w:id="3">
    <w:p w:rsidR="00BA6752" w:rsidRPr="00BA6752" w:rsidRDefault="00BA6752" w:rsidP="00BA6752">
      <w:pPr>
        <w:pStyle w:val="a9"/>
        <w:rPr>
          <w:rtl/>
        </w:rPr>
      </w:pPr>
      <w:r w:rsidRPr="00BA6752">
        <w:footnoteRef/>
      </w:r>
      <w:r w:rsidRPr="00BA6752">
        <w:rPr>
          <w:rtl/>
        </w:rPr>
        <w:t xml:space="preserve"> </w:t>
      </w:r>
      <w:hyperlink r:id="rId2" w:history="1">
        <w:r w:rsidRPr="00BA6752">
          <w:rPr>
            <w:rStyle w:val="ac"/>
            <w:rFonts w:hint="cs"/>
            <w:rtl/>
          </w:rPr>
          <w:t>استبصار،</w:t>
        </w:r>
        <w:r w:rsidRPr="00BA6752">
          <w:rPr>
            <w:rStyle w:val="ac"/>
            <w:rtl/>
          </w:rPr>
          <w:t xml:space="preserve"> </w:t>
        </w:r>
        <w:r w:rsidRPr="00BA6752">
          <w:rPr>
            <w:rStyle w:val="ac"/>
            <w:rFonts w:hint="cs"/>
            <w:rtl/>
          </w:rPr>
          <w:t>شیخ</w:t>
        </w:r>
        <w:r w:rsidRPr="00BA6752">
          <w:rPr>
            <w:rStyle w:val="ac"/>
            <w:rtl/>
          </w:rPr>
          <w:t xml:space="preserve"> </w:t>
        </w:r>
        <w:r w:rsidRPr="00BA6752">
          <w:rPr>
            <w:rStyle w:val="ac"/>
            <w:rFonts w:hint="cs"/>
            <w:rtl/>
          </w:rPr>
          <w:t>طوسی،</w:t>
        </w:r>
        <w:r w:rsidRPr="00BA6752">
          <w:rPr>
            <w:rStyle w:val="ac"/>
            <w:rtl/>
          </w:rPr>
          <w:t xml:space="preserve"> </w:t>
        </w:r>
        <w:r w:rsidRPr="00BA6752">
          <w:rPr>
            <w:rStyle w:val="ac"/>
            <w:rFonts w:hint="cs"/>
            <w:rtl/>
          </w:rPr>
          <w:t>ج</w:t>
        </w:r>
        <w:r w:rsidRPr="00BA6752">
          <w:rPr>
            <w:rStyle w:val="ac"/>
            <w:rtl/>
          </w:rPr>
          <w:t>2</w:t>
        </w:r>
        <w:r w:rsidRPr="00BA6752">
          <w:rPr>
            <w:rStyle w:val="ac"/>
            <w:rFonts w:hint="cs"/>
            <w:rtl/>
          </w:rPr>
          <w:t>،</w:t>
        </w:r>
        <w:r w:rsidRPr="00BA6752">
          <w:rPr>
            <w:rStyle w:val="ac"/>
            <w:rtl/>
          </w:rPr>
          <w:t xml:space="preserve"> </w:t>
        </w:r>
        <w:r w:rsidRPr="00BA6752">
          <w:rPr>
            <w:rStyle w:val="ac"/>
            <w:rFonts w:hint="cs"/>
            <w:rtl/>
          </w:rPr>
          <w:t>ص</w:t>
        </w:r>
        <w:r w:rsidRPr="00BA6752">
          <w:rPr>
            <w:rStyle w:val="ac"/>
            <w:rtl/>
          </w:rPr>
          <w:t>58.</w:t>
        </w:r>
      </w:hyperlink>
    </w:p>
  </w:footnote>
  <w:footnote w:id="4">
    <w:p w:rsidR="00AA4948" w:rsidRPr="00566A65" w:rsidRDefault="00AA4948" w:rsidP="00AA4948">
      <w:pPr>
        <w:pStyle w:val="a9"/>
        <w:rPr>
          <w:rtl/>
        </w:rPr>
      </w:pPr>
      <w:r w:rsidRPr="00566A65">
        <w:footnoteRef/>
      </w:r>
      <w:r w:rsidRPr="00566A65">
        <w:rPr>
          <w:rtl/>
        </w:rPr>
        <w:t xml:space="preserve"> </w:t>
      </w:r>
      <w:hyperlink r:id="rId3" w:history="1">
        <w:r w:rsidRPr="00566A65">
          <w:rPr>
            <w:rStyle w:val="ac"/>
            <w:rFonts w:hint="cs"/>
            <w:rtl/>
          </w:rPr>
          <w:t>تهذیب</w:t>
        </w:r>
        <w:r w:rsidRPr="00566A65">
          <w:rPr>
            <w:rStyle w:val="ac"/>
            <w:rtl/>
          </w:rPr>
          <w:t xml:space="preserve"> </w:t>
        </w:r>
        <w:r w:rsidRPr="00566A65">
          <w:rPr>
            <w:rStyle w:val="ac"/>
            <w:rFonts w:hint="cs"/>
            <w:rtl/>
          </w:rPr>
          <w:t>الاحکام،</w:t>
        </w:r>
        <w:r w:rsidRPr="00566A65">
          <w:rPr>
            <w:rStyle w:val="ac"/>
            <w:rtl/>
          </w:rPr>
          <w:t xml:space="preserve"> </w:t>
        </w:r>
        <w:r w:rsidRPr="00566A65">
          <w:rPr>
            <w:rStyle w:val="ac"/>
            <w:rFonts w:hint="cs"/>
            <w:rtl/>
          </w:rPr>
          <w:t>شیخ</w:t>
        </w:r>
        <w:r w:rsidRPr="00566A65">
          <w:rPr>
            <w:rStyle w:val="ac"/>
            <w:rtl/>
          </w:rPr>
          <w:t xml:space="preserve"> </w:t>
        </w:r>
        <w:r w:rsidRPr="00566A65">
          <w:rPr>
            <w:rStyle w:val="ac"/>
            <w:rFonts w:hint="cs"/>
            <w:rtl/>
          </w:rPr>
          <w:t>طوسی،</w:t>
        </w:r>
        <w:r w:rsidRPr="00566A65">
          <w:rPr>
            <w:rStyle w:val="ac"/>
            <w:rtl/>
          </w:rPr>
          <w:t xml:space="preserve"> </w:t>
        </w:r>
        <w:r w:rsidRPr="00566A65">
          <w:rPr>
            <w:rStyle w:val="ac"/>
            <w:rFonts w:hint="cs"/>
            <w:rtl/>
          </w:rPr>
          <w:t>ج</w:t>
        </w:r>
        <w:r w:rsidRPr="00566A65">
          <w:rPr>
            <w:rStyle w:val="ac"/>
            <w:rtl/>
          </w:rPr>
          <w:t>4</w:t>
        </w:r>
        <w:r w:rsidRPr="00566A65">
          <w:rPr>
            <w:rStyle w:val="ac"/>
            <w:rFonts w:hint="cs"/>
            <w:rtl/>
          </w:rPr>
          <w:t>،</w:t>
        </w:r>
        <w:r w:rsidRPr="00566A65">
          <w:rPr>
            <w:rStyle w:val="ac"/>
            <w:rtl/>
          </w:rPr>
          <w:t xml:space="preserve"> </w:t>
        </w:r>
        <w:r w:rsidRPr="00566A65">
          <w:rPr>
            <w:rStyle w:val="ac"/>
            <w:rFonts w:hint="cs"/>
            <w:rtl/>
          </w:rPr>
          <w:t>ص</w:t>
        </w:r>
        <w:r w:rsidRPr="00566A65">
          <w:rPr>
            <w:rStyle w:val="ac"/>
            <w:rtl/>
          </w:rPr>
          <w:t>139.</w:t>
        </w:r>
      </w:hyperlink>
    </w:p>
  </w:footnote>
  <w:footnote w:id="5">
    <w:p w:rsidR="00182EFD" w:rsidRPr="00182EFD" w:rsidRDefault="00182EFD" w:rsidP="00182EFD">
      <w:pPr>
        <w:pStyle w:val="a9"/>
      </w:pPr>
      <w:r w:rsidRPr="00182EFD">
        <w:footnoteRef/>
      </w:r>
      <w:r w:rsidRPr="00182EFD">
        <w:rPr>
          <w:rtl/>
        </w:rPr>
        <w:t xml:space="preserve"> </w:t>
      </w:r>
      <w:hyperlink r:id="rId4" w:history="1">
        <w:r w:rsidRPr="00182EFD">
          <w:rPr>
            <w:rStyle w:val="ac"/>
            <w:rFonts w:hint="cs"/>
            <w:rtl/>
          </w:rPr>
          <w:t>رجال</w:t>
        </w:r>
        <w:r w:rsidRPr="00182EFD">
          <w:rPr>
            <w:rStyle w:val="ac"/>
            <w:rtl/>
          </w:rPr>
          <w:t xml:space="preserve"> </w:t>
        </w:r>
        <w:r w:rsidRPr="00182EFD">
          <w:rPr>
            <w:rStyle w:val="ac"/>
            <w:rFonts w:hint="cs"/>
            <w:rtl/>
          </w:rPr>
          <w:t>النجاشی،</w:t>
        </w:r>
        <w:r w:rsidRPr="00182EFD">
          <w:rPr>
            <w:rStyle w:val="ac"/>
            <w:rtl/>
          </w:rPr>
          <w:t xml:space="preserve"> </w:t>
        </w:r>
        <w:r w:rsidRPr="00182EFD">
          <w:rPr>
            <w:rStyle w:val="ac"/>
            <w:rFonts w:hint="cs"/>
            <w:rtl/>
          </w:rPr>
          <w:t>شیخ</w:t>
        </w:r>
        <w:r w:rsidRPr="00182EFD">
          <w:rPr>
            <w:rStyle w:val="ac"/>
            <w:rtl/>
          </w:rPr>
          <w:t xml:space="preserve"> </w:t>
        </w:r>
        <w:r w:rsidRPr="00182EFD">
          <w:rPr>
            <w:rStyle w:val="ac"/>
            <w:rFonts w:hint="cs"/>
            <w:rtl/>
          </w:rPr>
          <w:t>النجاشی،</w:t>
        </w:r>
        <w:r w:rsidRPr="00182EFD">
          <w:rPr>
            <w:rStyle w:val="ac"/>
            <w:rtl/>
          </w:rPr>
          <w:t xml:space="preserve"> </w:t>
        </w:r>
        <w:r w:rsidRPr="00182EFD">
          <w:rPr>
            <w:rStyle w:val="ac"/>
            <w:rFonts w:hint="cs"/>
            <w:rtl/>
          </w:rPr>
          <w:t>ج</w:t>
        </w:r>
        <w:r w:rsidRPr="00182EFD">
          <w:rPr>
            <w:rStyle w:val="ac"/>
            <w:rtl/>
          </w:rPr>
          <w:t>1</w:t>
        </w:r>
        <w:r w:rsidRPr="00182EFD">
          <w:rPr>
            <w:rStyle w:val="ac"/>
            <w:rFonts w:hint="cs"/>
            <w:rtl/>
          </w:rPr>
          <w:t>،</w:t>
        </w:r>
        <w:r w:rsidRPr="00182EFD">
          <w:rPr>
            <w:rStyle w:val="ac"/>
            <w:rtl/>
          </w:rPr>
          <w:t xml:space="preserve"> </w:t>
        </w:r>
        <w:r w:rsidRPr="00182EFD">
          <w:rPr>
            <w:rStyle w:val="ac"/>
            <w:rFonts w:hint="cs"/>
            <w:rtl/>
          </w:rPr>
          <w:t>ص</w:t>
        </w:r>
        <w:r w:rsidRPr="00182EFD">
          <w:rPr>
            <w:rStyle w:val="ac"/>
            <w:rtl/>
          </w:rPr>
          <w:t>165.</w:t>
        </w:r>
      </w:hyperlink>
    </w:p>
  </w:footnote>
  <w:footnote w:id="6">
    <w:p w:rsidR="00580C91" w:rsidRPr="00580C91" w:rsidRDefault="00580C91" w:rsidP="00580C91">
      <w:pPr>
        <w:pStyle w:val="a9"/>
        <w:rPr>
          <w:rFonts w:hint="cs"/>
        </w:rPr>
      </w:pPr>
      <w:r w:rsidRPr="00580C91">
        <w:footnoteRef/>
      </w:r>
      <w:r w:rsidRPr="00580C91">
        <w:rPr>
          <w:rtl/>
        </w:rPr>
        <w:t xml:space="preserve"> </w:t>
      </w:r>
      <w:hyperlink r:id="rId5" w:history="1">
        <w:r w:rsidRPr="00580C91">
          <w:rPr>
            <w:rStyle w:val="ac"/>
            <w:rFonts w:hint="cs"/>
            <w:rtl/>
          </w:rPr>
          <w:t>الفهرست،</w:t>
        </w:r>
        <w:r w:rsidRPr="00580C91">
          <w:rPr>
            <w:rStyle w:val="ac"/>
            <w:rtl/>
          </w:rPr>
          <w:t xml:space="preserve"> </w:t>
        </w:r>
        <w:r w:rsidRPr="00580C91">
          <w:rPr>
            <w:rStyle w:val="ac"/>
            <w:rFonts w:hint="cs"/>
            <w:rtl/>
          </w:rPr>
          <w:t>شیخ</w:t>
        </w:r>
        <w:r w:rsidRPr="00580C91">
          <w:rPr>
            <w:rStyle w:val="ac"/>
            <w:rtl/>
          </w:rPr>
          <w:t xml:space="preserve"> </w:t>
        </w:r>
        <w:r w:rsidRPr="00580C91">
          <w:rPr>
            <w:rStyle w:val="ac"/>
            <w:rFonts w:hint="cs"/>
            <w:rtl/>
          </w:rPr>
          <w:t>طوسی،</w:t>
        </w:r>
        <w:r w:rsidRPr="00580C91">
          <w:rPr>
            <w:rStyle w:val="ac"/>
            <w:rtl/>
          </w:rPr>
          <w:t xml:space="preserve"> </w:t>
        </w:r>
        <w:r w:rsidRPr="00580C91">
          <w:rPr>
            <w:rStyle w:val="ac"/>
            <w:rFonts w:hint="cs"/>
            <w:rtl/>
          </w:rPr>
          <w:t>ج</w:t>
        </w:r>
        <w:r w:rsidRPr="00580C91">
          <w:rPr>
            <w:rStyle w:val="ac"/>
            <w:rtl/>
          </w:rPr>
          <w:t>1</w:t>
        </w:r>
        <w:r w:rsidRPr="00580C91">
          <w:rPr>
            <w:rStyle w:val="ac"/>
            <w:rFonts w:hint="cs"/>
            <w:rtl/>
          </w:rPr>
          <w:t>،</w:t>
        </w:r>
        <w:r w:rsidRPr="00580C91">
          <w:rPr>
            <w:rStyle w:val="ac"/>
            <w:rtl/>
          </w:rPr>
          <w:t xml:space="preserve"> </w:t>
        </w:r>
        <w:r w:rsidRPr="00580C91">
          <w:rPr>
            <w:rStyle w:val="ac"/>
            <w:rFonts w:hint="cs"/>
            <w:rtl/>
          </w:rPr>
          <w:t>ص</w:t>
        </w:r>
        <w:r w:rsidRPr="00580C91">
          <w:rPr>
            <w:rStyle w:val="ac"/>
            <w:rtl/>
          </w:rPr>
          <w:t>71.</w:t>
        </w:r>
      </w:hyperlink>
    </w:p>
  </w:footnote>
  <w:footnote w:id="7">
    <w:p w:rsidR="00EF34E7" w:rsidRPr="00EF34E7" w:rsidRDefault="00EF34E7" w:rsidP="00EF34E7">
      <w:pPr>
        <w:pStyle w:val="a9"/>
        <w:rPr>
          <w:rFonts w:hint="cs"/>
          <w:rtl/>
        </w:rPr>
      </w:pPr>
      <w:r w:rsidRPr="00EF34E7">
        <w:footnoteRef/>
      </w:r>
      <w:r w:rsidRPr="00EF34E7">
        <w:rPr>
          <w:rtl/>
        </w:rPr>
        <w:t xml:space="preserve"> </w:t>
      </w:r>
      <w:hyperlink r:id="rId6" w:history="1">
        <w:r w:rsidRPr="00EF34E7">
          <w:rPr>
            <w:rStyle w:val="ac"/>
            <w:rFonts w:hint="cs"/>
            <w:rtl/>
          </w:rPr>
          <w:t>العروة</w:t>
        </w:r>
        <w:r w:rsidRPr="00EF34E7">
          <w:rPr>
            <w:rStyle w:val="ac"/>
            <w:rtl/>
          </w:rPr>
          <w:t xml:space="preserve"> </w:t>
        </w:r>
        <w:r w:rsidRPr="00EF34E7">
          <w:rPr>
            <w:rStyle w:val="ac"/>
            <w:rFonts w:hint="cs"/>
            <w:rtl/>
          </w:rPr>
          <w:t>الوثقی</w:t>
        </w:r>
        <w:r w:rsidRPr="00EF34E7">
          <w:rPr>
            <w:rStyle w:val="ac"/>
            <w:rtl/>
          </w:rPr>
          <w:t xml:space="preserve"> (</w:t>
        </w:r>
        <w:r w:rsidRPr="00EF34E7">
          <w:rPr>
            <w:rStyle w:val="ac"/>
            <w:rFonts w:hint="cs"/>
            <w:rtl/>
          </w:rPr>
          <w:t>المحشی</w:t>
        </w:r>
        <w:r w:rsidRPr="00EF34E7">
          <w:rPr>
            <w:rStyle w:val="ac"/>
            <w:rtl/>
          </w:rPr>
          <w:t>)</w:t>
        </w:r>
        <w:r w:rsidRPr="00EF34E7">
          <w:rPr>
            <w:rStyle w:val="ac"/>
            <w:rFonts w:hint="cs"/>
            <w:rtl/>
          </w:rPr>
          <w:t>،</w:t>
        </w:r>
        <w:r w:rsidRPr="00EF34E7">
          <w:rPr>
            <w:rStyle w:val="ac"/>
            <w:rtl/>
          </w:rPr>
          <w:t xml:space="preserve"> </w:t>
        </w:r>
        <w:r w:rsidRPr="00EF34E7">
          <w:rPr>
            <w:rStyle w:val="ac"/>
            <w:rFonts w:hint="cs"/>
            <w:rtl/>
          </w:rPr>
          <w:t>السید</w:t>
        </w:r>
        <w:r w:rsidRPr="00EF34E7">
          <w:rPr>
            <w:rStyle w:val="ac"/>
            <w:rtl/>
          </w:rPr>
          <w:t xml:space="preserve"> </w:t>
        </w:r>
        <w:r w:rsidRPr="00EF34E7">
          <w:rPr>
            <w:rStyle w:val="ac"/>
            <w:rFonts w:hint="cs"/>
            <w:rtl/>
          </w:rPr>
          <w:t>محمد</w:t>
        </w:r>
        <w:r w:rsidRPr="00EF34E7">
          <w:rPr>
            <w:rStyle w:val="ac"/>
            <w:rtl/>
          </w:rPr>
          <w:t xml:space="preserve"> </w:t>
        </w:r>
        <w:r w:rsidRPr="00EF34E7">
          <w:rPr>
            <w:rStyle w:val="ac"/>
            <w:rFonts w:hint="cs"/>
            <w:rtl/>
          </w:rPr>
          <w:t>کاظم</w:t>
        </w:r>
        <w:r w:rsidRPr="00EF34E7">
          <w:rPr>
            <w:rStyle w:val="ac"/>
            <w:rtl/>
          </w:rPr>
          <w:t xml:space="preserve"> </w:t>
        </w:r>
        <w:r w:rsidRPr="00EF34E7">
          <w:rPr>
            <w:rStyle w:val="ac"/>
            <w:rFonts w:hint="cs"/>
            <w:rtl/>
          </w:rPr>
          <w:t>الطباطبائی</w:t>
        </w:r>
        <w:r w:rsidRPr="00EF34E7">
          <w:rPr>
            <w:rStyle w:val="ac"/>
            <w:rtl/>
          </w:rPr>
          <w:t xml:space="preserve"> </w:t>
        </w:r>
        <w:r w:rsidRPr="00EF34E7">
          <w:rPr>
            <w:rStyle w:val="ac"/>
            <w:rFonts w:hint="cs"/>
            <w:rtl/>
          </w:rPr>
          <w:t>الیزدی،</w:t>
        </w:r>
        <w:r w:rsidRPr="00EF34E7">
          <w:rPr>
            <w:rStyle w:val="ac"/>
            <w:rtl/>
          </w:rPr>
          <w:t xml:space="preserve"> </w:t>
        </w:r>
        <w:r w:rsidRPr="00EF34E7">
          <w:rPr>
            <w:rStyle w:val="ac"/>
            <w:rFonts w:hint="cs"/>
            <w:rtl/>
          </w:rPr>
          <w:t>ج</w:t>
        </w:r>
        <w:r w:rsidRPr="00EF34E7">
          <w:rPr>
            <w:rStyle w:val="ac"/>
            <w:rtl/>
          </w:rPr>
          <w:t>2</w:t>
        </w:r>
        <w:r w:rsidRPr="00EF34E7">
          <w:rPr>
            <w:rStyle w:val="ac"/>
            <w:rFonts w:hint="cs"/>
            <w:rtl/>
          </w:rPr>
          <w:t>،</w:t>
        </w:r>
        <w:r w:rsidRPr="00EF34E7">
          <w:rPr>
            <w:rStyle w:val="ac"/>
            <w:rtl/>
          </w:rPr>
          <w:t xml:space="preserve"> </w:t>
        </w:r>
        <w:r w:rsidRPr="00EF34E7">
          <w:rPr>
            <w:rStyle w:val="ac"/>
            <w:rFonts w:hint="cs"/>
            <w:rtl/>
          </w:rPr>
          <w:t>ص</w:t>
        </w:r>
        <w:r w:rsidRPr="00EF34E7">
          <w:rPr>
            <w:rStyle w:val="ac"/>
            <w:rtl/>
          </w:rPr>
          <w:t>371.</w:t>
        </w:r>
      </w:hyperlink>
    </w:p>
  </w:footnote>
  <w:footnote w:id="8">
    <w:p w:rsidR="00E311D0" w:rsidRDefault="00E311D0" w:rsidP="00E311D0">
      <w:pPr>
        <w:pStyle w:val="a9"/>
        <w:rPr>
          <w:rFonts w:hint="cs"/>
        </w:rPr>
      </w:pPr>
      <w:r>
        <w:rPr>
          <w:rStyle w:val="ab"/>
        </w:rPr>
        <w:footnoteRef/>
      </w:r>
      <w:r>
        <w:rPr>
          <w:rtl/>
        </w:rPr>
        <w:t xml:space="preserve"> </w:t>
      </w:r>
      <w:r>
        <w:rPr>
          <w:rFonts w:hint="cs"/>
          <w:rtl/>
        </w:rPr>
        <w:t>و به قول آقای خویی این مطلبی که شما می گویید که «نعرف» را همراه «الأموال» بخوانیم، در این روایت است؛ آقای خویی می فرمودند در قرآن الفاظ صریح راجع به مسائل زناشویی وجود ندارد؛ مرحوم آقا نصرالله شاه آبادی که خدا او را رحمت کند، می گفت طلبه ای کنار من نشسته بود و به او گفتیم که به آقا اشکال کن که پس تعبیر «دخلتم بهنّ» چیست؟ این طلبه هم این تعبیر را بیان کرد و دست خود را هم به شکل مخصوصی تکان داد؛ آقای خویی فرمودند این نحوه دست تکان دادن هم در قرآن بود؟!!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8F0D35">
      <w:rPr>
        <w:b/>
        <w:bCs/>
        <w:sz w:val="20"/>
        <w:szCs w:val="24"/>
        <w:rtl/>
      </w:rPr>
      <w:t>035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8F0D3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8F0D35">
      <w:rPr>
        <w:rFonts w:hint="cs"/>
        <w:b/>
        <w:bCs/>
        <w:color w:val="632423" w:themeColor="accent2" w:themeShade="80"/>
        <w:sz w:val="20"/>
        <w:szCs w:val="24"/>
        <w:rtl/>
      </w:rPr>
      <w:t>شهیدی</w:t>
    </w:r>
    <w:r w:rsidR="008F0D35">
      <w:rPr>
        <w:b/>
        <w:bCs/>
        <w:color w:val="632423" w:themeColor="accent2" w:themeShade="80"/>
        <w:sz w:val="20"/>
        <w:szCs w:val="24"/>
        <w:rtl/>
      </w:rPr>
      <w:t xml:space="preserve"> </w:t>
    </w:r>
    <w:r w:rsidR="008F0D3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8F0D35">
      <w:rPr>
        <w:sz w:val="24"/>
        <w:szCs w:val="24"/>
        <w:rtl/>
      </w:rPr>
      <w:t>10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8F0D35">
      <w:rPr>
        <w:rFonts w:hint="cs"/>
        <w:color w:val="000000" w:themeColor="text1"/>
        <w:sz w:val="24"/>
        <w:szCs w:val="24"/>
        <w:rtl/>
      </w:rPr>
      <w:t>مکان</w:t>
    </w:r>
    <w:r w:rsidR="008F0D35">
      <w:rPr>
        <w:color w:val="000000" w:themeColor="text1"/>
        <w:sz w:val="24"/>
        <w:szCs w:val="24"/>
        <w:rtl/>
      </w:rPr>
      <w:t xml:space="preserve"> </w:t>
    </w:r>
    <w:r w:rsidR="008F0D3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8F0D35">
      <w:rPr>
        <w:rFonts w:hint="cs"/>
        <w:sz w:val="24"/>
        <w:szCs w:val="24"/>
        <w:rtl/>
      </w:rPr>
      <w:t>حسن</w:t>
    </w:r>
    <w:r w:rsidR="008F0D35">
      <w:rPr>
        <w:sz w:val="24"/>
        <w:szCs w:val="24"/>
        <w:rtl/>
      </w:rPr>
      <w:t xml:space="preserve"> </w:t>
    </w:r>
    <w:r w:rsidR="008F0D3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8F0D35">
      <w:rPr>
        <w:rFonts w:hint="cs"/>
        <w:sz w:val="24"/>
        <w:szCs w:val="24"/>
        <w:rtl/>
      </w:rPr>
      <w:t>مسائل</w:t>
    </w:r>
    <w:r w:rsidR="008F0D35">
      <w:rPr>
        <w:sz w:val="24"/>
        <w:szCs w:val="24"/>
        <w:rtl/>
      </w:rPr>
      <w:t xml:space="preserve"> </w:t>
    </w:r>
    <w:r w:rsidR="008F0D35">
      <w:rPr>
        <w:rFonts w:hint="cs"/>
        <w:sz w:val="24"/>
        <w:szCs w:val="24"/>
        <w:rtl/>
      </w:rPr>
      <w:t>بحث</w:t>
    </w:r>
    <w:r w:rsidR="008F0D35">
      <w:rPr>
        <w:sz w:val="24"/>
        <w:szCs w:val="24"/>
        <w:rtl/>
      </w:rPr>
      <w:t xml:space="preserve"> </w:t>
    </w:r>
    <w:r w:rsidR="008F0D35">
      <w:rPr>
        <w:rFonts w:hint="cs"/>
        <w:sz w:val="24"/>
        <w:szCs w:val="24"/>
        <w:rtl/>
      </w:rPr>
      <w:t>اباحه</w:t>
    </w:r>
    <w:r w:rsidR="008F0D35">
      <w:rPr>
        <w:sz w:val="24"/>
        <w:szCs w:val="24"/>
        <w:rtl/>
      </w:rPr>
      <w:t xml:space="preserve"> </w:t>
    </w:r>
    <w:r w:rsidR="008F0D35">
      <w:rPr>
        <w:rFonts w:hint="cs"/>
        <w:sz w:val="24"/>
        <w:szCs w:val="24"/>
        <w:rtl/>
      </w:rPr>
      <w:t>مکان</w:t>
    </w:r>
    <w:r w:rsidR="008F0D35">
      <w:rPr>
        <w:sz w:val="24"/>
        <w:szCs w:val="24"/>
        <w:rtl/>
      </w:rPr>
      <w:t xml:space="preserve"> </w:t>
    </w:r>
    <w:r w:rsidR="008F0D35">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24F"/>
    <w:rsid w:val="000072A3"/>
    <w:rsid w:val="00025777"/>
    <w:rsid w:val="00025B70"/>
    <w:rsid w:val="000353D7"/>
    <w:rsid w:val="000477BB"/>
    <w:rsid w:val="0005317E"/>
    <w:rsid w:val="00055496"/>
    <w:rsid w:val="00080A41"/>
    <w:rsid w:val="0008299B"/>
    <w:rsid w:val="000913AA"/>
    <w:rsid w:val="00094847"/>
    <w:rsid w:val="00096C63"/>
    <w:rsid w:val="000B5DB5"/>
    <w:rsid w:val="000C3947"/>
    <w:rsid w:val="000C7C5A"/>
    <w:rsid w:val="000D2A37"/>
    <w:rsid w:val="000D30E9"/>
    <w:rsid w:val="000D6818"/>
    <w:rsid w:val="000E335E"/>
    <w:rsid w:val="000E5199"/>
    <w:rsid w:val="000F02FC"/>
    <w:rsid w:val="000F16CF"/>
    <w:rsid w:val="000F5BAC"/>
    <w:rsid w:val="00102585"/>
    <w:rsid w:val="0010461C"/>
    <w:rsid w:val="00114AB7"/>
    <w:rsid w:val="00116B2B"/>
    <w:rsid w:val="00124E3D"/>
    <w:rsid w:val="00127E95"/>
    <w:rsid w:val="00130659"/>
    <w:rsid w:val="001347C7"/>
    <w:rsid w:val="001356B0"/>
    <w:rsid w:val="00151937"/>
    <w:rsid w:val="00181844"/>
    <w:rsid w:val="00182EFD"/>
    <w:rsid w:val="001837E9"/>
    <w:rsid w:val="001873FD"/>
    <w:rsid w:val="00187DFA"/>
    <w:rsid w:val="001A1BC1"/>
    <w:rsid w:val="001A1EA5"/>
    <w:rsid w:val="001A2574"/>
    <w:rsid w:val="001A27D7"/>
    <w:rsid w:val="001A294E"/>
    <w:rsid w:val="001A41FD"/>
    <w:rsid w:val="001A4ED8"/>
    <w:rsid w:val="001B0EF3"/>
    <w:rsid w:val="001B2488"/>
    <w:rsid w:val="001B6799"/>
    <w:rsid w:val="001C1362"/>
    <w:rsid w:val="001C163B"/>
    <w:rsid w:val="001C3D48"/>
    <w:rsid w:val="001C5C54"/>
    <w:rsid w:val="001D2477"/>
    <w:rsid w:val="001D2E9A"/>
    <w:rsid w:val="001D597F"/>
    <w:rsid w:val="001E031E"/>
    <w:rsid w:val="001E1D98"/>
    <w:rsid w:val="001E3FD4"/>
    <w:rsid w:val="0020241A"/>
    <w:rsid w:val="00203821"/>
    <w:rsid w:val="00211632"/>
    <w:rsid w:val="0021630D"/>
    <w:rsid w:val="00227589"/>
    <w:rsid w:val="0024121B"/>
    <w:rsid w:val="00247D2F"/>
    <w:rsid w:val="002550EC"/>
    <w:rsid w:val="00256560"/>
    <w:rsid w:val="00266E23"/>
    <w:rsid w:val="0027605E"/>
    <w:rsid w:val="00281CEF"/>
    <w:rsid w:val="00281E00"/>
    <w:rsid w:val="00294A52"/>
    <w:rsid w:val="002976ED"/>
    <w:rsid w:val="002B575F"/>
    <w:rsid w:val="002B729B"/>
    <w:rsid w:val="002C23B5"/>
    <w:rsid w:val="002C53A2"/>
    <w:rsid w:val="002C6D6B"/>
    <w:rsid w:val="002D0040"/>
    <w:rsid w:val="002D2FA8"/>
    <w:rsid w:val="002E220F"/>
    <w:rsid w:val="002E70A7"/>
    <w:rsid w:val="002F4F1F"/>
    <w:rsid w:val="00307311"/>
    <w:rsid w:val="00317E4C"/>
    <w:rsid w:val="0032100F"/>
    <w:rsid w:val="0033402C"/>
    <w:rsid w:val="0033578A"/>
    <w:rsid w:val="00340521"/>
    <w:rsid w:val="00345C73"/>
    <w:rsid w:val="00354A99"/>
    <w:rsid w:val="00360311"/>
    <w:rsid w:val="00360DFA"/>
    <w:rsid w:val="00361922"/>
    <w:rsid w:val="0036669B"/>
    <w:rsid w:val="00370B17"/>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383C"/>
    <w:rsid w:val="004403E3"/>
    <w:rsid w:val="00441B6D"/>
    <w:rsid w:val="004556EF"/>
    <w:rsid w:val="004568FD"/>
    <w:rsid w:val="00462B07"/>
    <w:rsid w:val="00463590"/>
    <w:rsid w:val="00465BD2"/>
    <w:rsid w:val="004715C8"/>
    <w:rsid w:val="00481C31"/>
    <w:rsid w:val="00482FC1"/>
    <w:rsid w:val="00483027"/>
    <w:rsid w:val="004871AA"/>
    <w:rsid w:val="004918D7"/>
    <w:rsid w:val="004926E1"/>
    <w:rsid w:val="004973B7"/>
    <w:rsid w:val="004A2FEA"/>
    <w:rsid w:val="004C2792"/>
    <w:rsid w:val="004C4A97"/>
    <w:rsid w:val="004C57E8"/>
    <w:rsid w:val="004D2DD7"/>
    <w:rsid w:val="004D59DB"/>
    <w:rsid w:val="004D75C5"/>
    <w:rsid w:val="004E2186"/>
    <w:rsid w:val="004E66FB"/>
    <w:rsid w:val="004F470A"/>
    <w:rsid w:val="004F4C59"/>
    <w:rsid w:val="00500C8F"/>
    <w:rsid w:val="00501909"/>
    <w:rsid w:val="00502AF4"/>
    <w:rsid w:val="00506850"/>
    <w:rsid w:val="00507BBB"/>
    <w:rsid w:val="005128DF"/>
    <w:rsid w:val="0051592A"/>
    <w:rsid w:val="005206FE"/>
    <w:rsid w:val="00524D33"/>
    <w:rsid w:val="005257ED"/>
    <w:rsid w:val="005306F8"/>
    <w:rsid w:val="00535F29"/>
    <w:rsid w:val="0054023D"/>
    <w:rsid w:val="005426BF"/>
    <w:rsid w:val="0056213C"/>
    <w:rsid w:val="00566A65"/>
    <w:rsid w:val="00580C24"/>
    <w:rsid w:val="00580C91"/>
    <w:rsid w:val="00593800"/>
    <w:rsid w:val="005968EF"/>
    <w:rsid w:val="00596C1E"/>
    <w:rsid w:val="005A2E26"/>
    <w:rsid w:val="005B7BCA"/>
    <w:rsid w:val="005C0DAE"/>
    <w:rsid w:val="005C188E"/>
    <w:rsid w:val="005D2349"/>
    <w:rsid w:val="005E1B60"/>
    <w:rsid w:val="005E5507"/>
    <w:rsid w:val="005E607B"/>
    <w:rsid w:val="005F0A8D"/>
    <w:rsid w:val="005F51D7"/>
    <w:rsid w:val="00601229"/>
    <w:rsid w:val="00603B67"/>
    <w:rsid w:val="006162A2"/>
    <w:rsid w:val="006240DA"/>
    <w:rsid w:val="0063256E"/>
    <w:rsid w:val="00633F04"/>
    <w:rsid w:val="00635219"/>
    <w:rsid w:val="00635EC0"/>
    <w:rsid w:val="00640B58"/>
    <w:rsid w:val="00651B02"/>
    <w:rsid w:val="00651B19"/>
    <w:rsid w:val="00655BE2"/>
    <w:rsid w:val="00660A29"/>
    <w:rsid w:val="00695519"/>
    <w:rsid w:val="006A4134"/>
    <w:rsid w:val="006A5DDA"/>
    <w:rsid w:val="006A6701"/>
    <w:rsid w:val="006B21F4"/>
    <w:rsid w:val="006B3753"/>
    <w:rsid w:val="006B6C1B"/>
    <w:rsid w:val="006B7AD6"/>
    <w:rsid w:val="006B7DF2"/>
    <w:rsid w:val="006C50FD"/>
    <w:rsid w:val="006C5109"/>
    <w:rsid w:val="006D1DD4"/>
    <w:rsid w:val="006D3420"/>
    <w:rsid w:val="006D4014"/>
    <w:rsid w:val="006D44C1"/>
    <w:rsid w:val="006E3946"/>
    <w:rsid w:val="006E5651"/>
    <w:rsid w:val="006E5B85"/>
    <w:rsid w:val="006E5BFC"/>
    <w:rsid w:val="006F026A"/>
    <w:rsid w:val="006F7767"/>
    <w:rsid w:val="0070265B"/>
    <w:rsid w:val="00704813"/>
    <w:rsid w:val="0072290D"/>
    <w:rsid w:val="00723D6D"/>
    <w:rsid w:val="00724537"/>
    <w:rsid w:val="00730DAF"/>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3E37"/>
    <w:rsid w:val="007B5834"/>
    <w:rsid w:val="007C6D9E"/>
    <w:rsid w:val="007D1C43"/>
    <w:rsid w:val="007D6C53"/>
    <w:rsid w:val="007E1564"/>
    <w:rsid w:val="007E1E87"/>
    <w:rsid w:val="007E53F1"/>
    <w:rsid w:val="007E5B3F"/>
    <w:rsid w:val="007F2257"/>
    <w:rsid w:val="0080091D"/>
    <w:rsid w:val="00804108"/>
    <w:rsid w:val="00804FC4"/>
    <w:rsid w:val="00816367"/>
    <w:rsid w:val="00816A0B"/>
    <w:rsid w:val="00824B22"/>
    <w:rsid w:val="00830C53"/>
    <w:rsid w:val="00837FAA"/>
    <w:rsid w:val="00841F77"/>
    <w:rsid w:val="00842ADE"/>
    <w:rsid w:val="0085276D"/>
    <w:rsid w:val="00863390"/>
    <w:rsid w:val="0086385C"/>
    <w:rsid w:val="00863D3D"/>
    <w:rsid w:val="00871916"/>
    <w:rsid w:val="00872BE8"/>
    <w:rsid w:val="00894508"/>
    <w:rsid w:val="008956DD"/>
    <w:rsid w:val="008A510E"/>
    <w:rsid w:val="008A522A"/>
    <w:rsid w:val="008B4464"/>
    <w:rsid w:val="008B750B"/>
    <w:rsid w:val="008C3162"/>
    <w:rsid w:val="008D1328"/>
    <w:rsid w:val="008D1F14"/>
    <w:rsid w:val="008E3924"/>
    <w:rsid w:val="008F0D35"/>
    <w:rsid w:val="008F13F7"/>
    <w:rsid w:val="008F5B4D"/>
    <w:rsid w:val="008F6B19"/>
    <w:rsid w:val="00907425"/>
    <w:rsid w:val="0091243F"/>
    <w:rsid w:val="00923C34"/>
    <w:rsid w:val="00924152"/>
    <w:rsid w:val="0092513D"/>
    <w:rsid w:val="00927A9F"/>
    <w:rsid w:val="009335CC"/>
    <w:rsid w:val="00935A55"/>
    <w:rsid w:val="00941CEB"/>
    <w:rsid w:val="0094720F"/>
    <w:rsid w:val="00953B28"/>
    <w:rsid w:val="00954322"/>
    <w:rsid w:val="00957CAA"/>
    <w:rsid w:val="009640D0"/>
    <w:rsid w:val="0096778A"/>
    <w:rsid w:val="00977656"/>
    <w:rsid w:val="009846A7"/>
    <w:rsid w:val="0098794D"/>
    <w:rsid w:val="0099497B"/>
    <w:rsid w:val="009A43BA"/>
    <w:rsid w:val="009B0D05"/>
    <w:rsid w:val="009B2B98"/>
    <w:rsid w:val="009B4CA6"/>
    <w:rsid w:val="009B79F8"/>
    <w:rsid w:val="009C66D5"/>
    <w:rsid w:val="009D13FD"/>
    <w:rsid w:val="009D266A"/>
    <w:rsid w:val="009D6047"/>
    <w:rsid w:val="009F7E07"/>
    <w:rsid w:val="00A01522"/>
    <w:rsid w:val="00A10A11"/>
    <w:rsid w:val="00A11429"/>
    <w:rsid w:val="00A13C6A"/>
    <w:rsid w:val="00A17B09"/>
    <w:rsid w:val="00A20AB9"/>
    <w:rsid w:val="00A22658"/>
    <w:rsid w:val="00A457C6"/>
    <w:rsid w:val="00A46AD0"/>
    <w:rsid w:val="00A47063"/>
    <w:rsid w:val="00A473A8"/>
    <w:rsid w:val="00A513F0"/>
    <w:rsid w:val="00A61AC8"/>
    <w:rsid w:val="00A6366F"/>
    <w:rsid w:val="00A65D4C"/>
    <w:rsid w:val="00A66647"/>
    <w:rsid w:val="00A70512"/>
    <w:rsid w:val="00A73860"/>
    <w:rsid w:val="00A77C74"/>
    <w:rsid w:val="00A8430E"/>
    <w:rsid w:val="00AA1F60"/>
    <w:rsid w:val="00AA40D7"/>
    <w:rsid w:val="00AA4948"/>
    <w:rsid w:val="00AA4F13"/>
    <w:rsid w:val="00AA56A8"/>
    <w:rsid w:val="00AB5F7D"/>
    <w:rsid w:val="00AC0C50"/>
    <w:rsid w:val="00AC5576"/>
    <w:rsid w:val="00AC6FE2"/>
    <w:rsid w:val="00AD0C5F"/>
    <w:rsid w:val="00AD71F7"/>
    <w:rsid w:val="00AE4268"/>
    <w:rsid w:val="00AF3925"/>
    <w:rsid w:val="00B1296B"/>
    <w:rsid w:val="00B2292F"/>
    <w:rsid w:val="00B43169"/>
    <w:rsid w:val="00B437A4"/>
    <w:rsid w:val="00B501A8"/>
    <w:rsid w:val="00B55AE4"/>
    <w:rsid w:val="00B70B46"/>
    <w:rsid w:val="00B739B0"/>
    <w:rsid w:val="00B746DE"/>
    <w:rsid w:val="00B814A3"/>
    <w:rsid w:val="00B90601"/>
    <w:rsid w:val="00B96F38"/>
    <w:rsid w:val="00BA41E8"/>
    <w:rsid w:val="00BA6752"/>
    <w:rsid w:val="00BC716B"/>
    <w:rsid w:val="00BD0375"/>
    <w:rsid w:val="00BD0E74"/>
    <w:rsid w:val="00BD5F8C"/>
    <w:rsid w:val="00BD7579"/>
    <w:rsid w:val="00BD7FA9"/>
    <w:rsid w:val="00BE29DD"/>
    <w:rsid w:val="00C066AF"/>
    <w:rsid w:val="00C10E06"/>
    <w:rsid w:val="00C145B8"/>
    <w:rsid w:val="00C21A37"/>
    <w:rsid w:val="00C2438F"/>
    <w:rsid w:val="00C31AF0"/>
    <w:rsid w:val="00C32A7E"/>
    <w:rsid w:val="00C34F28"/>
    <w:rsid w:val="00C368DF"/>
    <w:rsid w:val="00C37CDB"/>
    <w:rsid w:val="00C42AAB"/>
    <w:rsid w:val="00C442C5"/>
    <w:rsid w:val="00C46E24"/>
    <w:rsid w:val="00C57B5C"/>
    <w:rsid w:val="00C57C7C"/>
    <w:rsid w:val="00C61049"/>
    <w:rsid w:val="00C63FFE"/>
    <w:rsid w:val="00C7236B"/>
    <w:rsid w:val="00C91EB6"/>
    <w:rsid w:val="00CA10B0"/>
    <w:rsid w:val="00CA2F8E"/>
    <w:rsid w:val="00CA3EE2"/>
    <w:rsid w:val="00CA5AFA"/>
    <w:rsid w:val="00CA6017"/>
    <w:rsid w:val="00CA7FD5"/>
    <w:rsid w:val="00CB196F"/>
    <w:rsid w:val="00CB3287"/>
    <w:rsid w:val="00CB33E2"/>
    <w:rsid w:val="00CB4E68"/>
    <w:rsid w:val="00CC2733"/>
    <w:rsid w:val="00CD0050"/>
    <w:rsid w:val="00CE15C6"/>
    <w:rsid w:val="00CE7481"/>
    <w:rsid w:val="00CF0048"/>
    <w:rsid w:val="00CF0A8F"/>
    <w:rsid w:val="00CF6967"/>
    <w:rsid w:val="00D048CE"/>
    <w:rsid w:val="00D10998"/>
    <w:rsid w:val="00D15CBD"/>
    <w:rsid w:val="00D20114"/>
    <w:rsid w:val="00D221CB"/>
    <w:rsid w:val="00D22A76"/>
    <w:rsid w:val="00D23391"/>
    <w:rsid w:val="00D31805"/>
    <w:rsid w:val="00D552B9"/>
    <w:rsid w:val="00D735B2"/>
    <w:rsid w:val="00D74021"/>
    <w:rsid w:val="00D76D01"/>
    <w:rsid w:val="00D922A9"/>
    <w:rsid w:val="00D938A2"/>
    <w:rsid w:val="00D9394A"/>
    <w:rsid w:val="00DB0CBB"/>
    <w:rsid w:val="00DB5B9D"/>
    <w:rsid w:val="00DB67CC"/>
    <w:rsid w:val="00DC3783"/>
    <w:rsid w:val="00DE1070"/>
    <w:rsid w:val="00DE5EEF"/>
    <w:rsid w:val="00E00219"/>
    <w:rsid w:val="00E0316B"/>
    <w:rsid w:val="00E25E10"/>
    <w:rsid w:val="00E311D0"/>
    <w:rsid w:val="00E442AE"/>
    <w:rsid w:val="00E45A8E"/>
    <w:rsid w:val="00E47B90"/>
    <w:rsid w:val="00E5068C"/>
    <w:rsid w:val="00E50B41"/>
    <w:rsid w:val="00E5171D"/>
    <w:rsid w:val="00E5219B"/>
    <w:rsid w:val="00E52D07"/>
    <w:rsid w:val="00E5518B"/>
    <w:rsid w:val="00E609FE"/>
    <w:rsid w:val="00E630BE"/>
    <w:rsid w:val="00E75920"/>
    <w:rsid w:val="00E75D2D"/>
    <w:rsid w:val="00E80D96"/>
    <w:rsid w:val="00E871FA"/>
    <w:rsid w:val="00E936A4"/>
    <w:rsid w:val="00E954BB"/>
    <w:rsid w:val="00EA004D"/>
    <w:rsid w:val="00EA45E7"/>
    <w:rsid w:val="00EA7FC3"/>
    <w:rsid w:val="00EB78E3"/>
    <w:rsid w:val="00EB7BE3"/>
    <w:rsid w:val="00EC1C4B"/>
    <w:rsid w:val="00EC36D6"/>
    <w:rsid w:val="00EC735A"/>
    <w:rsid w:val="00ED423B"/>
    <w:rsid w:val="00ED5F38"/>
    <w:rsid w:val="00EF27FE"/>
    <w:rsid w:val="00EF34E7"/>
    <w:rsid w:val="00F00F04"/>
    <w:rsid w:val="00F0338F"/>
    <w:rsid w:val="00F07FB6"/>
    <w:rsid w:val="00F149D0"/>
    <w:rsid w:val="00F16B53"/>
    <w:rsid w:val="00F24DCF"/>
    <w:rsid w:val="00F25ECD"/>
    <w:rsid w:val="00F318BE"/>
    <w:rsid w:val="00F33297"/>
    <w:rsid w:val="00F343FB"/>
    <w:rsid w:val="00F359FE"/>
    <w:rsid w:val="00F40A56"/>
    <w:rsid w:val="00F42159"/>
    <w:rsid w:val="00F4256E"/>
    <w:rsid w:val="00F42EE1"/>
    <w:rsid w:val="00F538A1"/>
    <w:rsid w:val="00F60F1F"/>
    <w:rsid w:val="00F64141"/>
    <w:rsid w:val="00F67508"/>
    <w:rsid w:val="00F70955"/>
    <w:rsid w:val="00F71FC9"/>
    <w:rsid w:val="00F73B48"/>
    <w:rsid w:val="00F74F51"/>
    <w:rsid w:val="00F842AD"/>
    <w:rsid w:val="00F914EB"/>
    <w:rsid w:val="00F91B85"/>
    <w:rsid w:val="00F92572"/>
    <w:rsid w:val="00F938E7"/>
    <w:rsid w:val="00FA3B17"/>
    <w:rsid w:val="00FA5E8D"/>
    <w:rsid w:val="00FA5F3D"/>
    <w:rsid w:val="00FB399E"/>
    <w:rsid w:val="00FB7F50"/>
    <w:rsid w:val="00FC2A85"/>
    <w:rsid w:val="00FC40AF"/>
    <w:rsid w:val="00FC73B9"/>
    <w:rsid w:val="00FC75AD"/>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270244">
      <w:bodyDiv w:val="1"/>
      <w:marLeft w:val="0"/>
      <w:marRight w:val="0"/>
      <w:marTop w:val="0"/>
      <w:marBottom w:val="0"/>
      <w:divBdr>
        <w:top w:val="none" w:sz="0" w:space="0" w:color="auto"/>
        <w:left w:val="none" w:sz="0" w:space="0" w:color="auto"/>
        <w:bottom w:val="none" w:sz="0" w:space="0" w:color="auto"/>
        <w:right w:val="none" w:sz="0" w:space="0" w:color="auto"/>
      </w:divBdr>
    </w:div>
    <w:div w:id="73823694">
      <w:bodyDiv w:val="1"/>
      <w:marLeft w:val="0"/>
      <w:marRight w:val="0"/>
      <w:marTop w:val="0"/>
      <w:marBottom w:val="0"/>
      <w:divBdr>
        <w:top w:val="none" w:sz="0" w:space="0" w:color="auto"/>
        <w:left w:val="none" w:sz="0" w:space="0" w:color="auto"/>
        <w:bottom w:val="none" w:sz="0" w:space="0" w:color="auto"/>
        <w:right w:val="none" w:sz="0" w:space="0" w:color="auto"/>
      </w:divBdr>
    </w:div>
    <w:div w:id="91050650">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189840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7238132">
      <w:bodyDiv w:val="1"/>
      <w:marLeft w:val="0"/>
      <w:marRight w:val="0"/>
      <w:marTop w:val="0"/>
      <w:marBottom w:val="0"/>
      <w:divBdr>
        <w:top w:val="none" w:sz="0" w:space="0" w:color="auto"/>
        <w:left w:val="none" w:sz="0" w:space="0" w:color="auto"/>
        <w:bottom w:val="none" w:sz="0" w:space="0" w:color="auto"/>
        <w:right w:val="none" w:sz="0" w:space="0" w:color="auto"/>
      </w:divBdr>
    </w:div>
    <w:div w:id="833640824">
      <w:bodyDiv w:val="1"/>
      <w:marLeft w:val="0"/>
      <w:marRight w:val="0"/>
      <w:marTop w:val="0"/>
      <w:marBottom w:val="0"/>
      <w:divBdr>
        <w:top w:val="none" w:sz="0" w:space="0" w:color="auto"/>
        <w:left w:val="none" w:sz="0" w:space="0" w:color="auto"/>
        <w:bottom w:val="none" w:sz="0" w:space="0" w:color="auto"/>
        <w:right w:val="none" w:sz="0" w:space="0" w:color="auto"/>
      </w:divBdr>
    </w:div>
    <w:div w:id="93567489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270603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8900194">
      <w:bodyDiv w:val="1"/>
      <w:marLeft w:val="0"/>
      <w:marRight w:val="0"/>
      <w:marTop w:val="0"/>
      <w:marBottom w:val="0"/>
      <w:divBdr>
        <w:top w:val="none" w:sz="0" w:space="0" w:color="auto"/>
        <w:left w:val="none" w:sz="0" w:space="0" w:color="auto"/>
        <w:bottom w:val="none" w:sz="0" w:space="0" w:color="auto"/>
        <w:right w:val="none" w:sz="0" w:space="0" w:color="auto"/>
      </w:divBdr>
    </w:div>
    <w:div w:id="1741367738">
      <w:bodyDiv w:val="1"/>
      <w:marLeft w:val="0"/>
      <w:marRight w:val="0"/>
      <w:marTop w:val="0"/>
      <w:marBottom w:val="0"/>
      <w:divBdr>
        <w:top w:val="none" w:sz="0" w:space="0" w:color="auto"/>
        <w:left w:val="none" w:sz="0" w:space="0" w:color="auto"/>
        <w:bottom w:val="none" w:sz="0" w:space="0" w:color="auto"/>
        <w:right w:val="none" w:sz="0" w:space="0" w:color="auto"/>
      </w:divBdr>
    </w:div>
    <w:div w:id="174248402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8700258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4/139/&#1576;&#1585;&#1583;&#1740;&#1617;" TargetMode="External"/><Relationship Id="rId2" Type="http://schemas.openxmlformats.org/officeDocument/2006/relationships/hyperlink" Target="http://lib.eshia.ir/11002/2/58/&#1581;&#1604;&#1617;&#1604;%20" TargetMode="External"/><Relationship Id="rId1" Type="http://schemas.openxmlformats.org/officeDocument/2006/relationships/hyperlink" Target="http://lib.eshia.ir/11021/2/44/&#1575;&#1606;&#1589;&#1601;&#1606;&#1575;&#1705;&#1605;" TargetMode="External"/><Relationship Id="rId6" Type="http://schemas.openxmlformats.org/officeDocument/2006/relationships/hyperlink" Target="http://lib.eshia.ir/10027/2/371/&#1578;&#1593;&#1604;&#1617;&#1602;%20" TargetMode="External"/><Relationship Id="rId5" Type="http://schemas.openxmlformats.org/officeDocument/2006/relationships/hyperlink" Target="http://lib.eshia.ir/14010/1/71/&#1575;&#1604;&#1589;&#1604;&#1578;" TargetMode="External"/><Relationship Id="rId4" Type="http://schemas.openxmlformats.org/officeDocument/2006/relationships/hyperlink" Target="http://lib.eshia.ir/14028/1/165/&#1589;&#1583;&#1608;&#1602;&#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69B0-3E8E-46B9-AF26-566DD805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207</TotalTime>
  <Pages>8</Pages>
  <Words>2324</Words>
  <Characters>13252</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111</cp:revision>
  <dcterms:created xsi:type="dcterms:W3CDTF">2019-12-01T05:48:00Z</dcterms:created>
  <dcterms:modified xsi:type="dcterms:W3CDTF">2019-12-01T11:44:00Z</dcterms:modified>
  <cp:contentStatus>ویرایش 2.5</cp:contentStatus>
  <cp:version>2.7</cp:version>
</cp:coreProperties>
</file>