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E11D0" w:rsidRDefault="001E11D0" w:rsidP="001E11D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1610111" w:history="1">
        <w:r w:rsidRPr="00143AEF">
          <w:rPr>
            <w:rStyle w:val="ac"/>
            <w:rFonts w:ascii="Cambria" w:eastAsia="Times New Roman" w:hAnsi="Cambria" w:hint="eastAsia"/>
            <w:b/>
            <w:bCs/>
            <w:noProof/>
            <w:kern w:val="32"/>
            <w:rtl/>
          </w:rPr>
          <w:t>شرائط</w:t>
        </w:r>
        <w:r w:rsidRPr="00143AEF">
          <w:rPr>
            <w:rStyle w:val="ac"/>
            <w:rFonts w:ascii="Cambria" w:eastAsia="Times New Roman" w:hAnsi="Cambria"/>
            <w:b/>
            <w:bCs/>
            <w:noProof/>
            <w:kern w:val="32"/>
            <w:rtl/>
          </w:rPr>
          <w:t xml:space="preserve"> </w:t>
        </w:r>
        <w:r w:rsidRPr="00143AEF">
          <w:rPr>
            <w:rStyle w:val="ac"/>
            <w:rFonts w:ascii="Cambria" w:eastAsia="Times New Roman" w:hAnsi="Cambria" w:hint="eastAsia"/>
            <w:b/>
            <w:bCs/>
            <w:noProof/>
            <w:kern w:val="32"/>
            <w:rtl/>
          </w:rPr>
          <w:t>لباس</w:t>
        </w:r>
        <w:r w:rsidRPr="00143AEF">
          <w:rPr>
            <w:rStyle w:val="ac"/>
            <w:rFonts w:ascii="Cambria" w:eastAsia="Times New Roman" w:hAnsi="Cambria"/>
            <w:b/>
            <w:bCs/>
            <w:noProof/>
            <w:kern w:val="32"/>
            <w:rtl/>
          </w:rPr>
          <w:t xml:space="preserve"> </w:t>
        </w:r>
        <w:r w:rsidRPr="00143AEF">
          <w:rPr>
            <w:rStyle w:val="ac"/>
            <w:rFonts w:ascii="Cambria" w:eastAsia="Times New Roman" w:hAnsi="Cambria" w:hint="eastAsia"/>
            <w:b/>
            <w:bCs/>
            <w:noProof/>
            <w:kern w:val="32"/>
            <w:rtl/>
          </w:rPr>
          <w:t>مصل</w:t>
        </w:r>
        <w:r w:rsidRPr="00143AEF">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Toc531610111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E11D0" w:rsidRDefault="001E11D0" w:rsidP="001E11D0">
      <w:pPr>
        <w:pStyle w:val="11"/>
        <w:rPr>
          <w:rFonts w:asciiTheme="minorHAnsi" w:eastAsiaTheme="minorEastAsia" w:hAnsiTheme="minorHAnsi" w:cstheme="minorBidi"/>
          <w:noProof/>
          <w:color w:val="auto"/>
          <w:szCs w:val="22"/>
          <w:rtl/>
        </w:rPr>
      </w:pPr>
      <w:hyperlink w:anchor="_Toc531610112" w:history="1">
        <w:r w:rsidRPr="00143AEF">
          <w:rPr>
            <w:rStyle w:val="ac"/>
            <w:rFonts w:ascii="Cambria" w:eastAsia="Times New Roman" w:hAnsi="Cambria" w:hint="eastAsia"/>
            <w:b/>
            <w:bCs/>
            <w:noProof/>
            <w:kern w:val="32"/>
            <w:rtl/>
          </w:rPr>
          <w:t>شرط</w:t>
        </w:r>
        <w:r w:rsidRPr="00143AEF">
          <w:rPr>
            <w:rStyle w:val="ac"/>
            <w:rFonts w:ascii="Cambria" w:eastAsia="Times New Roman" w:hAnsi="Cambria"/>
            <w:b/>
            <w:bCs/>
            <w:noProof/>
            <w:kern w:val="32"/>
            <w:rtl/>
          </w:rPr>
          <w:t xml:space="preserve"> </w:t>
        </w:r>
        <w:r w:rsidRPr="00143AEF">
          <w:rPr>
            <w:rStyle w:val="ac"/>
            <w:rFonts w:ascii="Cambria" w:eastAsia="Times New Roman" w:hAnsi="Cambria" w:hint="eastAsia"/>
            <w:b/>
            <w:bCs/>
            <w:noProof/>
            <w:kern w:val="32"/>
            <w:rtl/>
          </w:rPr>
          <w:t>سوم</w:t>
        </w:r>
        <w:r w:rsidRPr="00143AEF">
          <w:rPr>
            <w:rStyle w:val="ac"/>
            <w:rFonts w:ascii="Cambria" w:eastAsia="Times New Roman" w:hAnsi="Cambria"/>
            <w:b/>
            <w:bCs/>
            <w:noProof/>
            <w:kern w:val="32"/>
            <w:rtl/>
          </w:rPr>
          <w:t xml:space="preserve"> (</w:t>
        </w:r>
        <w:r w:rsidRPr="00143AEF">
          <w:rPr>
            <w:rStyle w:val="ac"/>
            <w:rFonts w:ascii="Cambria" w:eastAsia="Times New Roman" w:hAnsi="Cambria" w:hint="eastAsia"/>
            <w:b/>
            <w:bCs/>
            <w:noProof/>
            <w:kern w:val="32"/>
            <w:rtl/>
          </w:rPr>
          <w:t>م</w:t>
        </w:r>
        <w:r w:rsidRPr="00143AEF">
          <w:rPr>
            <w:rStyle w:val="ac"/>
            <w:rFonts w:ascii="Cambria" w:eastAsia="Times New Roman" w:hAnsi="Cambria" w:hint="cs"/>
            <w:b/>
            <w:bCs/>
            <w:noProof/>
            <w:kern w:val="32"/>
            <w:rtl/>
          </w:rPr>
          <w:t>ی</w:t>
        </w:r>
        <w:r w:rsidRPr="00143AEF">
          <w:rPr>
            <w:rStyle w:val="ac"/>
            <w:rFonts w:ascii="Cambria" w:eastAsia="Times New Roman" w:hAnsi="Cambria" w:hint="eastAsia"/>
            <w:b/>
            <w:bCs/>
            <w:noProof/>
            <w:kern w:val="32"/>
            <w:rtl/>
          </w:rPr>
          <w:t>ته</w:t>
        </w:r>
        <w:r w:rsidRPr="00143AEF">
          <w:rPr>
            <w:rStyle w:val="ac"/>
            <w:rFonts w:ascii="Cambria" w:eastAsia="Times New Roman" w:hAnsi="Cambria"/>
            <w:b/>
            <w:bCs/>
            <w:noProof/>
            <w:kern w:val="32"/>
            <w:rtl/>
          </w:rPr>
          <w:t xml:space="preserve"> </w:t>
        </w:r>
        <w:r w:rsidRPr="00143AEF">
          <w:rPr>
            <w:rStyle w:val="ac"/>
            <w:rFonts w:ascii="Cambria" w:eastAsia="Times New Roman" w:hAnsi="Cambria" w:hint="eastAsia"/>
            <w:b/>
            <w:bCs/>
            <w:noProof/>
            <w:kern w:val="32"/>
            <w:rtl/>
          </w:rPr>
          <w:t>نبودن</w:t>
        </w:r>
        <w:r w:rsidRPr="00143AEF">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Toc531610112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E11D0" w:rsidRDefault="001E11D0" w:rsidP="001E11D0">
      <w:pPr>
        <w:pStyle w:val="11"/>
        <w:rPr>
          <w:rFonts w:asciiTheme="minorHAnsi" w:eastAsiaTheme="minorEastAsia" w:hAnsiTheme="minorHAnsi" w:cstheme="minorBidi"/>
          <w:noProof/>
          <w:color w:val="auto"/>
          <w:szCs w:val="22"/>
          <w:rtl/>
        </w:rPr>
      </w:pPr>
      <w:hyperlink w:anchor="_Toc531610113" w:history="1">
        <w:r w:rsidRPr="00143AEF">
          <w:rPr>
            <w:rStyle w:val="ac"/>
            <w:rFonts w:ascii="Cambria" w:eastAsia="Times New Roman" w:hAnsi="Cambria" w:hint="eastAsia"/>
            <w:b/>
            <w:bCs/>
            <w:noProof/>
            <w:kern w:val="32"/>
            <w:rtl/>
          </w:rPr>
          <w:t>مسأله</w:t>
        </w:r>
        <w:r w:rsidRPr="00143AEF">
          <w:rPr>
            <w:rStyle w:val="ac"/>
            <w:rFonts w:ascii="Cambria" w:eastAsia="Times New Roman" w:hAnsi="Cambria"/>
            <w:b/>
            <w:bCs/>
            <w:noProof/>
            <w:kern w:val="32"/>
            <w:rtl/>
          </w:rPr>
          <w:t xml:space="preserve"> </w:t>
        </w:r>
        <w:r w:rsidRPr="00143AEF">
          <w:rPr>
            <w:rStyle w:val="ac"/>
            <w:rFonts w:ascii="Cambria" w:eastAsia="Times New Roman" w:hAnsi="Cambria" w:hint="cs"/>
            <w:b/>
            <w:bCs/>
            <w:noProof/>
            <w:kern w:val="32"/>
            <w:rtl/>
          </w:rPr>
          <w:t>ی</w:t>
        </w:r>
        <w:r w:rsidRPr="00143AEF">
          <w:rPr>
            <w:rStyle w:val="ac"/>
            <w:rFonts w:ascii="Cambria" w:eastAsia="Times New Roman" w:hAnsi="Cambria" w:hint="eastAsia"/>
            <w:b/>
            <w:bCs/>
            <w:noProof/>
            <w:kern w:val="32"/>
            <w:rtl/>
          </w:rPr>
          <w:t>ازدهم</w:t>
        </w:r>
        <w:r w:rsidRPr="00143AEF">
          <w:rPr>
            <w:rStyle w:val="ac"/>
            <w:rFonts w:ascii="Cambria" w:eastAsia="Times New Roman" w:hAnsi="Cambria"/>
            <w:b/>
            <w:bCs/>
            <w:noProof/>
            <w:kern w:val="32"/>
            <w:rtl/>
          </w:rPr>
          <w:t xml:space="preserve"> (</w:t>
        </w:r>
        <w:r w:rsidRPr="00143AEF">
          <w:rPr>
            <w:rStyle w:val="ac"/>
            <w:rFonts w:ascii="Cambria" w:eastAsia="Times New Roman" w:hAnsi="Cambria" w:hint="eastAsia"/>
            <w:b/>
            <w:bCs/>
            <w:noProof/>
            <w:kern w:val="32"/>
            <w:rtl/>
          </w:rPr>
          <w:t>حکم</w:t>
        </w:r>
        <w:r w:rsidRPr="00143AEF">
          <w:rPr>
            <w:rStyle w:val="ac"/>
            <w:rFonts w:ascii="Cambria" w:eastAsia="Times New Roman" w:hAnsi="Cambria"/>
            <w:b/>
            <w:bCs/>
            <w:noProof/>
            <w:kern w:val="32"/>
            <w:rtl/>
          </w:rPr>
          <w:t xml:space="preserve"> </w:t>
        </w:r>
        <w:r w:rsidRPr="00143AEF">
          <w:rPr>
            <w:rStyle w:val="ac"/>
            <w:rFonts w:ascii="Cambria" w:eastAsia="Times New Roman" w:hAnsi="Cambria" w:hint="eastAsia"/>
            <w:b/>
            <w:bCs/>
            <w:noProof/>
            <w:kern w:val="32"/>
            <w:rtl/>
          </w:rPr>
          <w:t>حمل</w:t>
        </w:r>
        <w:r w:rsidRPr="00143AEF">
          <w:rPr>
            <w:rStyle w:val="ac"/>
            <w:rFonts w:ascii="Cambria" w:eastAsia="Times New Roman" w:hAnsi="Cambria"/>
            <w:b/>
            <w:bCs/>
            <w:noProof/>
            <w:kern w:val="32"/>
            <w:rtl/>
          </w:rPr>
          <w:t xml:space="preserve"> </w:t>
        </w:r>
        <w:r w:rsidRPr="00143AEF">
          <w:rPr>
            <w:rStyle w:val="ac"/>
            <w:rFonts w:ascii="Cambria" w:eastAsia="Times New Roman" w:hAnsi="Cambria" w:hint="eastAsia"/>
            <w:b/>
            <w:bCs/>
            <w:noProof/>
            <w:kern w:val="32"/>
            <w:rtl/>
          </w:rPr>
          <w:t>م</w:t>
        </w:r>
        <w:r w:rsidRPr="00143AEF">
          <w:rPr>
            <w:rStyle w:val="ac"/>
            <w:rFonts w:ascii="Cambria" w:eastAsia="Times New Roman" w:hAnsi="Cambria" w:hint="cs"/>
            <w:b/>
            <w:bCs/>
            <w:noProof/>
            <w:kern w:val="32"/>
            <w:rtl/>
          </w:rPr>
          <w:t>ی</w:t>
        </w:r>
        <w:r w:rsidRPr="00143AEF">
          <w:rPr>
            <w:rStyle w:val="ac"/>
            <w:rFonts w:ascii="Cambria" w:eastAsia="Times New Roman" w:hAnsi="Cambria" w:hint="eastAsia"/>
            <w:b/>
            <w:bCs/>
            <w:noProof/>
            <w:kern w:val="32"/>
            <w:rtl/>
          </w:rPr>
          <w:t>ته</w:t>
        </w:r>
        <w:r w:rsidRPr="00143AEF">
          <w:rPr>
            <w:rStyle w:val="ac"/>
            <w:rFonts w:ascii="Cambria" w:eastAsia="Times New Roman" w:hAnsi="Cambria"/>
            <w:b/>
            <w:bCs/>
            <w:noProof/>
            <w:kern w:val="32"/>
            <w:rtl/>
          </w:rPr>
          <w:t xml:space="preserve"> </w:t>
        </w:r>
        <w:r w:rsidRPr="00143AEF">
          <w:rPr>
            <w:rStyle w:val="ac"/>
            <w:rFonts w:ascii="Cambria" w:eastAsia="Times New Roman" w:hAnsi="Cambria" w:hint="eastAsia"/>
            <w:b/>
            <w:bCs/>
            <w:noProof/>
            <w:kern w:val="32"/>
            <w:rtl/>
          </w:rPr>
          <w:t>در</w:t>
        </w:r>
        <w:r w:rsidRPr="00143AEF">
          <w:rPr>
            <w:rStyle w:val="ac"/>
            <w:rFonts w:ascii="Cambria" w:eastAsia="Times New Roman" w:hAnsi="Cambria"/>
            <w:b/>
            <w:bCs/>
            <w:noProof/>
            <w:kern w:val="32"/>
            <w:rtl/>
          </w:rPr>
          <w:t xml:space="preserve"> </w:t>
        </w:r>
        <w:r w:rsidRPr="00143AEF">
          <w:rPr>
            <w:rStyle w:val="ac"/>
            <w:rFonts w:ascii="Cambria" w:eastAsia="Times New Roman" w:hAnsi="Cambria" w:hint="eastAsia"/>
            <w:b/>
            <w:bCs/>
            <w:noProof/>
            <w:kern w:val="32"/>
            <w:rtl/>
          </w:rPr>
          <w:t>نماز</w:t>
        </w:r>
        <w:r w:rsidRPr="00143AEF">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Toc531610113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E11D0" w:rsidRDefault="001E11D0" w:rsidP="001E11D0">
      <w:pPr>
        <w:pStyle w:val="22"/>
        <w:tabs>
          <w:tab w:val="right" w:leader="dot" w:pos="10194"/>
        </w:tabs>
        <w:rPr>
          <w:rFonts w:asciiTheme="minorHAnsi" w:eastAsiaTheme="minorEastAsia" w:hAnsiTheme="minorHAnsi" w:cstheme="minorBidi"/>
          <w:bCs w:val="0"/>
          <w:noProof/>
          <w:color w:val="auto"/>
          <w:szCs w:val="22"/>
          <w:rtl/>
        </w:rPr>
      </w:pPr>
      <w:hyperlink w:anchor="_Toc531610114" w:history="1">
        <w:r w:rsidRPr="00143AEF">
          <w:rPr>
            <w:rStyle w:val="ac"/>
            <w:rFonts w:ascii="Cambria" w:eastAsia="Times New Roman" w:hAnsi="Cambria" w:hint="eastAsia"/>
            <w:b/>
            <w:i/>
            <w:noProof/>
            <w:rtl/>
          </w:rPr>
          <w:t>أدله</w:t>
        </w:r>
        <w:r w:rsidRPr="00143AEF">
          <w:rPr>
            <w:rStyle w:val="ac"/>
            <w:rFonts w:ascii="Cambria" w:eastAsia="Times New Roman" w:hAnsi="Cambria"/>
            <w:b/>
            <w:i/>
            <w:noProof/>
            <w:rtl/>
          </w:rPr>
          <w:t xml:space="preserve"> </w:t>
        </w:r>
        <w:r w:rsidRPr="00143AEF">
          <w:rPr>
            <w:rStyle w:val="ac"/>
            <w:rFonts w:ascii="Cambria" w:eastAsia="Times New Roman" w:hAnsi="Cambria" w:hint="eastAsia"/>
            <w:b/>
            <w:i/>
            <w:noProof/>
            <w:rtl/>
          </w:rPr>
          <w:t>عدم</w:t>
        </w:r>
        <w:r w:rsidRPr="00143AEF">
          <w:rPr>
            <w:rStyle w:val="ac"/>
            <w:rFonts w:ascii="Cambria" w:eastAsia="Times New Roman" w:hAnsi="Cambria"/>
            <w:b/>
            <w:i/>
            <w:noProof/>
            <w:rtl/>
          </w:rPr>
          <w:t xml:space="preserve"> </w:t>
        </w:r>
        <w:r w:rsidRPr="00143AEF">
          <w:rPr>
            <w:rStyle w:val="ac"/>
            <w:rFonts w:ascii="Cambria" w:eastAsia="Times New Roman" w:hAnsi="Cambria" w:hint="eastAsia"/>
            <w:b/>
            <w:i/>
            <w:noProof/>
            <w:rtl/>
          </w:rPr>
          <w:t>جواز</w:t>
        </w:r>
        <w:r w:rsidRPr="00143AEF">
          <w:rPr>
            <w:rStyle w:val="ac"/>
            <w:rFonts w:ascii="Cambria" w:eastAsia="Times New Roman" w:hAnsi="Cambria"/>
            <w:b/>
            <w:i/>
            <w:noProof/>
            <w:rtl/>
          </w:rPr>
          <w:t xml:space="preserve"> </w:t>
        </w:r>
        <w:r w:rsidRPr="00143AEF">
          <w:rPr>
            <w:rStyle w:val="ac"/>
            <w:rFonts w:ascii="Cambria" w:eastAsia="Times New Roman" w:hAnsi="Cambria" w:hint="eastAsia"/>
            <w:b/>
            <w:i/>
            <w:noProof/>
            <w:rtl/>
          </w:rPr>
          <w:t>حمل</w:t>
        </w:r>
        <w:r w:rsidRPr="00143AEF">
          <w:rPr>
            <w:rStyle w:val="ac"/>
            <w:rFonts w:ascii="Cambria" w:eastAsia="Times New Roman" w:hAnsi="Cambria"/>
            <w:b/>
            <w:i/>
            <w:noProof/>
            <w:rtl/>
          </w:rPr>
          <w:t xml:space="preserve"> </w:t>
        </w:r>
        <w:r w:rsidRPr="00143AEF">
          <w:rPr>
            <w:rStyle w:val="ac"/>
            <w:rFonts w:ascii="Cambria" w:eastAsia="Times New Roman" w:hAnsi="Cambria" w:hint="eastAsia"/>
            <w:b/>
            <w:i/>
            <w:noProof/>
            <w:rtl/>
          </w:rPr>
          <w:t>م</w:t>
        </w:r>
        <w:r w:rsidRPr="00143AEF">
          <w:rPr>
            <w:rStyle w:val="ac"/>
            <w:rFonts w:ascii="Cambria" w:eastAsia="Times New Roman" w:hAnsi="Cambria" w:hint="cs"/>
            <w:b/>
            <w:i/>
            <w:noProof/>
            <w:rtl/>
          </w:rPr>
          <w:t>ی</w:t>
        </w:r>
        <w:r w:rsidRPr="00143AEF">
          <w:rPr>
            <w:rStyle w:val="ac"/>
            <w:rFonts w:ascii="Cambria" w:eastAsia="Times New Roman" w:hAnsi="Cambria" w:hint="eastAsia"/>
            <w:b/>
            <w:i/>
            <w:noProof/>
            <w:rtl/>
          </w:rPr>
          <w:t>ته</w:t>
        </w:r>
        <w:r w:rsidRPr="00143AEF">
          <w:rPr>
            <w:rStyle w:val="ac"/>
            <w:rFonts w:ascii="Cambria" w:eastAsia="Times New Roman" w:hAnsi="Cambria"/>
            <w:b/>
            <w:i/>
            <w:noProof/>
            <w:rtl/>
          </w:rPr>
          <w:t xml:space="preserve"> </w:t>
        </w:r>
        <w:r w:rsidRPr="00143AEF">
          <w:rPr>
            <w:rStyle w:val="ac"/>
            <w:rFonts w:ascii="Cambria" w:eastAsia="Times New Roman" w:hAnsi="Cambria" w:hint="eastAsia"/>
            <w:b/>
            <w:i/>
            <w:noProof/>
            <w:rtl/>
          </w:rPr>
          <w:t>در</w:t>
        </w:r>
        <w:r w:rsidRPr="00143AEF">
          <w:rPr>
            <w:rStyle w:val="ac"/>
            <w:rFonts w:ascii="Cambria" w:eastAsia="Times New Roman" w:hAnsi="Cambria"/>
            <w:b/>
            <w:i/>
            <w:noProof/>
            <w:rtl/>
          </w:rPr>
          <w:t xml:space="preserve"> </w:t>
        </w:r>
        <w:r w:rsidRPr="00143AEF">
          <w:rPr>
            <w:rStyle w:val="ac"/>
            <w:rFonts w:ascii="Cambria" w:eastAsia="Times New Roman" w:hAnsi="Cambria" w:hint="eastAsia"/>
            <w:b/>
            <w:i/>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Toc531610114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E11D0" w:rsidRDefault="001E11D0" w:rsidP="001E11D0">
      <w:pPr>
        <w:pStyle w:val="32"/>
        <w:tabs>
          <w:tab w:val="right" w:leader="dot" w:pos="10194"/>
        </w:tabs>
        <w:rPr>
          <w:rFonts w:asciiTheme="minorHAnsi" w:eastAsiaTheme="minorEastAsia" w:hAnsiTheme="minorHAnsi" w:cstheme="minorBidi"/>
          <w:bCs w:val="0"/>
          <w:iCs w:val="0"/>
          <w:noProof/>
          <w:color w:val="auto"/>
          <w:szCs w:val="22"/>
          <w:rtl/>
        </w:rPr>
      </w:pPr>
      <w:hyperlink w:anchor="_Toc531610115" w:history="1">
        <w:r w:rsidRPr="00143AEF">
          <w:rPr>
            <w:rStyle w:val="ac"/>
            <w:rFonts w:ascii="Cambria" w:eastAsia="Times New Roman" w:hAnsi="Cambria" w:cs="B Titr" w:hint="eastAsia"/>
            <w:b/>
            <w:noProof/>
            <w:rtl/>
          </w:rPr>
          <w:t>دل</w:t>
        </w:r>
        <w:r w:rsidRPr="00143AEF">
          <w:rPr>
            <w:rStyle w:val="ac"/>
            <w:rFonts w:ascii="Cambria" w:eastAsia="Times New Roman" w:hAnsi="Cambria" w:cs="B Titr" w:hint="cs"/>
            <w:b/>
            <w:noProof/>
            <w:rtl/>
          </w:rPr>
          <w:t>ی</w:t>
        </w:r>
        <w:r w:rsidRPr="00143AEF">
          <w:rPr>
            <w:rStyle w:val="ac"/>
            <w:rFonts w:ascii="Cambria" w:eastAsia="Times New Roman" w:hAnsi="Cambria" w:cs="B Titr" w:hint="eastAsia"/>
            <w:b/>
            <w:noProof/>
            <w:rtl/>
          </w:rPr>
          <w:t>ل</w:t>
        </w:r>
        <w:r w:rsidRPr="00143AEF">
          <w:rPr>
            <w:rStyle w:val="ac"/>
            <w:rFonts w:ascii="Cambria" w:eastAsia="Times New Roman" w:hAnsi="Cambria" w:cs="B Titr"/>
            <w:b/>
            <w:noProof/>
            <w:rtl/>
          </w:rPr>
          <w:t xml:space="preserve"> </w:t>
        </w:r>
        <w:r w:rsidRPr="00143AEF">
          <w:rPr>
            <w:rStyle w:val="ac"/>
            <w:rFonts w:ascii="Cambria" w:eastAsia="Times New Roman" w:hAnsi="Cambria" w:cs="B Titr" w:hint="eastAsia"/>
            <w:b/>
            <w:noProof/>
            <w:rtl/>
          </w:rPr>
          <w:t>أول</w:t>
        </w:r>
        <w:r w:rsidRPr="00143AEF">
          <w:rPr>
            <w:rStyle w:val="ac"/>
            <w:rFonts w:ascii="Cambria" w:eastAsia="Times New Roman" w:hAnsi="Cambria" w:cs="B Titr"/>
            <w:b/>
            <w:noProof/>
            <w:rtl/>
          </w:rPr>
          <w:t xml:space="preserve"> (</w:t>
        </w:r>
        <w:r w:rsidRPr="00143AEF">
          <w:rPr>
            <w:rStyle w:val="ac"/>
            <w:rFonts w:ascii="Cambria" w:eastAsia="Times New Roman" w:hAnsi="Cambria" w:cs="B Titr" w:hint="eastAsia"/>
            <w:b/>
            <w:noProof/>
            <w:rtl/>
          </w:rPr>
          <w:t>موثقه</w:t>
        </w:r>
        <w:r w:rsidRPr="00143AEF">
          <w:rPr>
            <w:rStyle w:val="ac"/>
            <w:rFonts w:ascii="Cambria" w:eastAsia="Times New Roman" w:hAnsi="Cambria" w:cs="B Titr"/>
            <w:b/>
            <w:noProof/>
            <w:rtl/>
          </w:rPr>
          <w:t xml:space="preserve"> </w:t>
        </w:r>
        <w:r w:rsidRPr="00143AEF">
          <w:rPr>
            <w:rStyle w:val="ac"/>
            <w:rFonts w:ascii="Cambria" w:eastAsia="Times New Roman" w:hAnsi="Cambria" w:cs="B Titr" w:hint="eastAsia"/>
            <w:b/>
            <w:noProof/>
            <w:rtl/>
          </w:rPr>
          <w:t>ابن</w:t>
        </w:r>
        <w:r w:rsidRPr="00143AEF">
          <w:rPr>
            <w:rStyle w:val="ac"/>
            <w:rFonts w:ascii="Cambria" w:eastAsia="Times New Roman" w:hAnsi="Cambria" w:cs="B Titr"/>
            <w:b/>
            <w:noProof/>
            <w:rtl/>
          </w:rPr>
          <w:t xml:space="preserve"> </w:t>
        </w:r>
        <w:r w:rsidRPr="00143AEF">
          <w:rPr>
            <w:rStyle w:val="ac"/>
            <w:rFonts w:ascii="Cambria" w:eastAsia="Times New Roman" w:hAnsi="Cambria" w:cs="B Titr" w:hint="eastAsia"/>
            <w:b/>
            <w:noProof/>
            <w:rtl/>
          </w:rPr>
          <w:t>بک</w:t>
        </w:r>
        <w:r w:rsidRPr="00143AEF">
          <w:rPr>
            <w:rStyle w:val="ac"/>
            <w:rFonts w:ascii="Cambria" w:eastAsia="Times New Roman" w:hAnsi="Cambria" w:cs="B Titr" w:hint="cs"/>
            <w:b/>
            <w:noProof/>
            <w:rtl/>
          </w:rPr>
          <w:t>ی</w:t>
        </w:r>
        <w:r w:rsidRPr="00143AEF">
          <w:rPr>
            <w:rStyle w:val="ac"/>
            <w:rFonts w:ascii="Cambria" w:eastAsia="Times New Roman" w:hAnsi="Cambria" w:cs="B Titr" w:hint="eastAsia"/>
            <w:b/>
            <w:noProof/>
            <w:rtl/>
          </w:rPr>
          <w:t>ر</w:t>
        </w:r>
        <w:r w:rsidRPr="00143AEF">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Toc531610115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E11D0" w:rsidRDefault="001E11D0" w:rsidP="001E11D0">
      <w:pPr>
        <w:pStyle w:val="42"/>
        <w:tabs>
          <w:tab w:val="right" w:leader="dot" w:pos="10194"/>
        </w:tabs>
        <w:rPr>
          <w:rFonts w:asciiTheme="minorHAnsi" w:eastAsiaTheme="minorEastAsia" w:hAnsiTheme="minorHAnsi" w:cstheme="minorBidi"/>
          <w:bCs w:val="0"/>
          <w:noProof/>
          <w:color w:val="auto"/>
          <w:szCs w:val="22"/>
          <w:rtl/>
        </w:rPr>
      </w:pPr>
      <w:hyperlink w:anchor="_Toc531610116" w:history="1">
        <w:r w:rsidRPr="00143AEF">
          <w:rPr>
            <w:rStyle w:val="ac"/>
            <w:rFonts w:eastAsia="Times New Roman" w:cs="B Titr" w:hint="eastAsia"/>
            <w:b/>
            <w:noProof/>
            <w:rtl/>
          </w:rPr>
          <w:t>مناقشه</w:t>
        </w:r>
        <w:r w:rsidRPr="00143AEF">
          <w:rPr>
            <w:rStyle w:val="ac"/>
            <w:rFonts w:eastAsia="Times New Roman" w:cs="B Titr"/>
            <w:b/>
            <w:noProof/>
            <w:rtl/>
          </w:rPr>
          <w:t xml:space="preserve"> </w:t>
        </w:r>
        <w:r w:rsidRPr="00143AEF">
          <w:rPr>
            <w:rStyle w:val="ac"/>
            <w:rFonts w:eastAsia="Times New Roman" w:cs="B Titr" w:hint="eastAsia"/>
            <w:b/>
            <w:noProof/>
            <w:rtl/>
          </w:rPr>
          <w:t>أول</w:t>
        </w:r>
        <w:r w:rsidRPr="00143AEF">
          <w:rPr>
            <w:rStyle w:val="ac"/>
            <w:rFonts w:eastAsia="Times New Roman" w:cs="B Titr"/>
            <w:b/>
            <w:noProof/>
            <w:rtl/>
          </w:rPr>
          <w:t xml:space="preserve"> (</w:t>
        </w:r>
        <w:r w:rsidRPr="00143AEF">
          <w:rPr>
            <w:rStyle w:val="ac"/>
            <w:rFonts w:eastAsia="Times New Roman" w:cs="B Titr" w:hint="eastAsia"/>
            <w:b/>
            <w:noProof/>
            <w:rtl/>
          </w:rPr>
          <w:t>ظهور</w:t>
        </w:r>
        <w:r w:rsidRPr="00143AEF">
          <w:rPr>
            <w:rStyle w:val="ac"/>
            <w:rFonts w:eastAsia="Times New Roman" w:cs="B Titr"/>
            <w:b/>
            <w:noProof/>
            <w:rtl/>
          </w:rPr>
          <w:t xml:space="preserve"> </w:t>
        </w:r>
        <w:r w:rsidRPr="00143AEF">
          <w:rPr>
            <w:rStyle w:val="ac"/>
            <w:rFonts w:eastAsia="Times New Roman" w:cs="B Titr" w:hint="eastAsia"/>
            <w:b/>
            <w:noProof/>
            <w:rtl/>
          </w:rPr>
          <w:t>ف</w:t>
        </w:r>
        <w:r w:rsidRPr="00143AEF">
          <w:rPr>
            <w:rStyle w:val="ac"/>
            <w:rFonts w:eastAsia="Times New Roman" w:cs="B Titr" w:hint="cs"/>
            <w:b/>
            <w:noProof/>
            <w:rtl/>
          </w:rPr>
          <w:t>ی</w:t>
        </w:r>
        <w:r w:rsidRPr="00143AEF">
          <w:rPr>
            <w:rStyle w:val="ac"/>
            <w:rFonts w:eastAsia="Times New Roman" w:cs="B Titr"/>
            <w:b/>
            <w:noProof/>
            <w:rtl/>
          </w:rPr>
          <w:t xml:space="preserve"> </w:t>
        </w:r>
        <w:r w:rsidRPr="00143AEF">
          <w:rPr>
            <w:rStyle w:val="ac"/>
            <w:rFonts w:eastAsia="Times New Roman" w:cs="B Titr" w:hint="eastAsia"/>
            <w:b/>
            <w:noProof/>
            <w:rtl/>
          </w:rPr>
          <w:t>در</w:t>
        </w:r>
        <w:r w:rsidRPr="00143AEF">
          <w:rPr>
            <w:rStyle w:val="ac"/>
            <w:rFonts w:eastAsia="Times New Roman" w:cs="B Titr"/>
            <w:b/>
            <w:noProof/>
            <w:rtl/>
          </w:rPr>
          <w:t xml:space="preserve"> </w:t>
        </w:r>
        <w:r w:rsidRPr="00143AEF">
          <w:rPr>
            <w:rStyle w:val="ac"/>
            <w:rFonts w:eastAsia="Times New Roman" w:cs="B Titr" w:hint="eastAsia"/>
            <w:b/>
            <w:noProof/>
            <w:rtl/>
          </w:rPr>
          <w:t>ظرف</w:t>
        </w:r>
        <w:r w:rsidRPr="00143AEF">
          <w:rPr>
            <w:rStyle w:val="ac"/>
            <w:rFonts w:eastAsia="Times New Roman" w:cs="B Titr" w:hint="cs"/>
            <w:b/>
            <w:noProof/>
            <w:rtl/>
          </w:rPr>
          <w:t>یّ</w:t>
        </w:r>
        <w:r w:rsidRPr="00143AEF">
          <w:rPr>
            <w:rStyle w:val="ac"/>
            <w:rFonts w:eastAsia="Times New Roman" w:cs="B Titr" w:hint="eastAsia"/>
            <w:b/>
            <w:noProof/>
            <w:rtl/>
          </w:rPr>
          <w:t>ت</w:t>
        </w:r>
        <w:r w:rsidRPr="00143AEF">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Toc531610116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E11D0" w:rsidRDefault="001E11D0" w:rsidP="001E11D0">
      <w:pPr>
        <w:pStyle w:val="52"/>
        <w:tabs>
          <w:tab w:val="right" w:leader="dot" w:pos="10194"/>
        </w:tabs>
        <w:rPr>
          <w:rFonts w:asciiTheme="minorHAnsi" w:eastAsiaTheme="minorEastAsia" w:hAnsiTheme="minorHAnsi" w:cstheme="minorBidi"/>
          <w:bCs w:val="0"/>
          <w:noProof/>
          <w:color w:val="auto"/>
          <w:szCs w:val="22"/>
          <w:rtl/>
        </w:rPr>
      </w:pPr>
      <w:hyperlink w:anchor="_Toc531610117" w:history="1">
        <w:r w:rsidRPr="00143AEF">
          <w:rPr>
            <w:rStyle w:val="ac"/>
            <w:rFonts w:hint="eastAsia"/>
            <w:noProof/>
            <w:rtl/>
          </w:rPr>
          <w:t>جواب</w:t>
        </w:r>
        <w:r w:rsidRPr="00143AEF">
          <w:rPr>
            <w:rStyle w:val="ac"/>
            <w:noProof/>
            <w:rtl/>
          </w:rPr>
          <w:t xml:space="preserve"> </w:t>
        </w:r>
        <w:r w:rsidRPr="00143AEF">
          <w:rPr>
            <w:rStyle w:val="ac"/>
            <w:rFonts w:hint="eastAsia"/>
            <w:noProof/>
            <w:rtl/>
          </w:rPr>
          <w:t>از</w:t>
        </w:r>
        <w:r w:rsidRPr="00143AEF">
          <w:rPr>
            <w:rStyle w:val="ac"/>
            <w:noProof/>
            <w:rtl/>
          </w:rPr>
          <w:t xml:space="preserve"> </w:t>
        </w:r>
        <w:r w:rsidRPr="00143AEF">
          <w:rPr>
            <w:rStyle w:val="ac"/>
            <w:rFonts w:hint="eastAsia"/>
            <w:noProof/>
            <w:rtl/>
          </w:rPr>
          <w:t>مناقشه</w:t>
        </w:r>
        <w:r w:rsidRPr="00143AEF">
          <w:rPr>
            <w:rStyle w:val="ac"/>
            <w:noProof/>
            <w:rtl/>
          </w:rPr>
          <w:t xml:space="preserve"> </w:t>
        </w:r>
        <w:r w:rsidRPr="00143AEF">
          <w:rPr>
            <w:rStyle w:val="ac"/>
            <w:rFonts w:hint="eastAsia"/>
            <w:noProof/>
            <w:rtl/>
          </w:rPr>
          <w:t>أول</w:t>
        </w:r>
        <w:r w:rsidRPr="00143AEF">
          <w:rPr>
            <w:rStyle w:val="ac"/>
            <w:noProof/>
            <w:rtl/>
          </w:rPr>
          <w:t xml:space="preserve"> (</w:t>
        </w:r>
        <w:r w:rsidRPr="00143AEF">
          <w:rPr>
            <w:rStyle w:val="ac"/>
            <w:rFonts w:hint="eastAsia"/>
            <w:noProof/>
            <w:rtl/>
          </w:rPr>
          <w:t>استعمال</w:t>
        </w:r>
        <w:r w:rsidRPr="00143AEF">
          <w:rPr>
            <w:rStyle w:val="ac"/>
            <w:noProof/>
            <w:rtl/>
          </w:rPr>
          <w:t xml:space="preserve"> </w:t>
        </w:r>
        <w:r w:rsidRPr="00143AEF">
          <w:rPr>
            <w:rStyle w:val="ac"/>
            <w:rFonts w:hint="eastAsia"/>
            <w:noProof/>
            <w:rtl/>
          </w:rPr>
          <w:t>مجاز</w:t>
        </w:r>
        <w:r w:rsidRPr="00143AEF">
          <w:rPr>
            <w:rStyle w:val="ac"/>
            <w:rFonts w:hint="cs"/>
            <w:noProof/>
            <w:rtl/>
          </w:rPr>
          <w:t>ی</w:t>
        </w:r>
        <w:r w:rsidRPr="00143AEF">
          <w:rPr>
            <w:rStyle w:val="ac"/>
            <w:noProof/>
            <w:rtl/>
          </w:rPr>
          <w:t xml:space="preserve"> </w:t>
        </w:r>
        <w:r w:rsidRPr="00143AEF">
          <w:rPr>
            <w:rStyle w:val="ac"/>
            <w:rFonts w:hint="eastAsia"/>
            <w:noProof/>
            <w:rtl/>
          </w:rPr>
          <w:t>ف</w:t>
        </w:r>
        <w:r w:rsidRPr="00143AEF">
          <w:rPr>
            <w:rStyle w:val="ac"/>
            <w:rFonts w:hint="cs"/>
            <w:noProof/>
            <w:rtl/>
          </w:rPr>
          <w:t>ی</w:t>
        </w:r>
        <w:r w:rsidRPr="00143AEF">
          <w:rPr>
            <w:rStyle w:val="ac"/>
            <w:noProof/>
            <w:rtl/>
          </w:rPr>
          <w:t xml:space="preserve"> </w:t>
        </w:r>
        <w:r w:rsidRPr="00143AEF">
          <w:rPr>
            <w:rStyle w:val="ac"/>
            <w:rFonts w:hint="eastAsia"/>
            <w:noProof/>
            <w:rtl/>
          </w:rPr>
          <w:t>در</w:t>
        </w:r>
        <w:r w:rsidRPr="00143AEF">
          <w:rPr>
            <w:rStyle w:val="ac"/>
            <w:noProof/>
            <w:rtl/>
          </w:rPr>
          <w:t xml:space="preserve"> </w:t>
        </w:r>
        <w:r w:rsidRPr="00143AEF">
          <w:rPr>
            <w:rStyle w:val="ac"/>
            <w:rFonts w:hint="eastAsia"/>
            <w:noProof/>
            <w:rtl/>
          </w:rPr>
          <w:t>مع</w:t>
        </w:r>
        <w:r w:rsidRPr="00143AEF">
          <w:rPr>
            <w:rStyle w:val="ac"/>
            <w:rFonts w:hint="cs"/>
            <w:noProof/>
            <w:rtl/>
          </w:rPr>
          <w:t>یّ</w:t>
        </w:r>
        <w:r w:rsidRPr="00143AEF">
          <w:rPr>
            <w:rStyle w:val="ac"/>
            <w:rFonts w:hint="eastAsia"/>
            <w:noProof/>
            <w:rtl/>
          </w:rPr>
          <w:t>ت</w:t>
        </w:r>
        <w:r w:rsidRPr="00143AE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Toc531610117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E11D0" w:rsidRDefault="001E11D0" w:rsidP="001E11D0">
      <w:pPr>
        <w:pStyle w:val="42"/>
        <w:tabs>
          <w:tab w:val="right" w:leader="dot" w:pos="10194"/>
        </w:tabs>
        <w:rPr>
          <w:rFonts w:asciiTheme="minorHAnsi" w:eastAsiaTheme="minorEastAsia" w:hAnsiTheme="minorHAnsi" w:cstheme="minorBidi"/>
          <w:bCs w:val="0"/>
          <w:noProof/>
          <w:color w:val="auto"/>
          <w:szCs w:val="22"/>
          <w:rtl/>
        </w:rPr>
      </w:pPr>
      <w:hyperlink w:anchor="_Toc531610118" w:history="1">
        <w:r w:rsidRPr="00143AEF">
          <w:rPr>
            <w:rStyle w:val="ac"/>
            <w:rFonts w:hint="eastAsia"/>
            <w:noProof/>
            <w:rtl/>
          </w:rPr>
          <w:t>مناقشه</w:t>
        </w:r>
        <w:r w:rsidRPr="00143AEF">
          <w:rPr>
            <w:rStyle w:val="ac"/>
            <w:noProof/>
            <w:rtl/>
          </w:rPr>
          <w:t xml:space="preserve"> </w:t>
        </w:r>
        <w:r w:rsidRPr="00143AE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Toc531610118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E11D0" w:rsidRDefault="001E11D0" w:rsidP="001E11D0">
      <w:pPr>
        <w:pStyle w:val="32"/>
        <w:tabs>
          <w:tab w:val="right" w:leader="dot" w:pos="10194"/>
        </w:tabs>
        <w:rPr>
          <w:rFonts w:asciiTheme="minorHAnsi" w:eastAsiaTheme="minorEastAsia" w:hAnsiTheme="minorHAnsi" w:cstheme="minorBidi"/>
          <w:bCs w:val="0"/>
          <w:iCs w:val="0"/>
          <w:noProof/>
          <w:color w:val="auto"/>
          <w:szCs w:val="22"/>
          <w:rtl/>
        </w:rPr>
      </w:pPr>
      <w:hyperlink w:anchor="_Toc531610119" w:history="1">
        <w:r w:rsidRPr="00143AEF">
          <w:rPr>
            <w:rStyle w:val="ac"/>
            <w:rFonts w:hint="eastAsia"/>
            <w:noProof/>
            <w:rtl/>
          </w:rPr>
          <w:t>نت</w:t>
        </w:r>
        <w:r w:rsidRPr="00143AEF">
          <w:rPr>
            <w:rStyle w:val="ac"/>
            <w:rFonts w:hint="cs"/>
            <w:noProof/>
            <w:rtl/>
          </w:rPr>
          <w:t>ی</w:t>
        </w:r>
        <w:r w:rsidRPr="00143AEF">
          <w:rPr>
            <w:rStyle w:val="ac"/>
            <w:rFonts w:hint="eastAsia"/>
            <w:noProof/>
            <w:rtl/>
          </w:rPr>
          <w:t>جه</w:t>
        </w:r>
        <w:r w:rsidRPr="00143AEF">
          <w:rPr>
            <w:rStyle w:val="ac"/>
            <w:noProof/>
            <w:rtl/>
          </w:rPr>
          <w:t xml:space="preserve"> </w:t>
        </w:r>
        <w:r w:rsidRPr="00143AEF">
          <w:rPr>
            <w:rStyle w:val="ac"/>
            <w:rFonts w:hint="eastAsia"/>
            <w:noProof/>
            <w:rtl/>
          </w:rPr>
          <w:t>بحث</w:t>
        </w:r>
        <w:r w:rsidRPr="00143AEF">
          <w:rPr>
            <w:rStyle w:val="ac"/>
            <w:noProof/>
            <w:rtl/>
          </w:rPr>
          <w:t xml:space="preserve"> </w:t>
        </w:r>
        <w:r w:rsidRPr="00143AEF">
          <w:rPr>
            <w:rStyle w:val="ac"/>
            <w:rFonts w:hint="eastAsia"/>
            <w:noProof/>
            <w:rtl/>
          </w:rPr>
          <w:t>از</w:t>
        </w:r>
        <w:r w:rsidRPr="00143AEF">
          <w:rPr>
            <w:rStyle w:val="ac"/>
            <w:noProof/>
            <w:rtl/>
          </w:rPr>
          <w:t xml:space="preserve"> </w:t>
        </w:r>
        <w:r w:rsidRPr="00143AEF">
          <w:rPr>
            <w:rStyle w:val="ac"/>
            <w:rFonts w:hint="eastAsia"/>
            <w:noProof/>
            <w:rtl/>
          </w:rPr>
          <w:t>دل</w:t>
        </w:r>
        <w:r w:rsidRPr="00143AEF">
          <w:rPr>
            <w:rStyle w:val="ac"/>
            <w:rFonts w:hint="cs"/>
            <w:noProof/>
            <w:rtl/>
          </w:rPr>
          <w:t>ی</w:t>
        </w:r>
        <w:r w:rsidRPr="00143AEF">
          <w:rPr>
            <w:rStyle w:val="ac"/>
            <w:rFonts w:hint="eastAsia"/>
            <w:noProof/>
            <w:rtl/>
          </w:rPr>
          <w:t>ل</w:t>
        </w:r>
        <w:r w:rsidRPr="00143AEF">
          <w:rPr>
            <w:rStyle w:val="ac"/>
            <w:noProof/>
            <w:rtl/>
          </w:rPr>
          <w:t xml:space="preserve"> </w:t>
        </w:r>
        <w:r w:rsidRPr="00143AE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Toc531610119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1E11D0" w:rsidRDefault="001E11D0" w:rsidP="001E11D0">
      <w:pPr>
        <w:pStyle w:val="32"/>
        <w:tabs>
          <w:tab w:val="right" w:leader="dot" w:pos="10194"/>
        </w:tabs>
        <w:rPr>
          <w:rFonts w:asciiTheme="minorHAnsi" w:eastAsiaTheme="minorEastAsia" w:hAnsiTheme="minorHAnsi" w:cstheme="minorBidi"/>
          <w:bCs w:val="0"/>
          <w:iCs w:val="0"/>
          <w:noProof/>
          <w:color w:val="auto"/>
          <w:szCs w:val="22"/>
          <w:rtl/>
        </w:rPr>
      </w:pPr>
      <w:hyperlink w:anchor="_Toc531610120" w:history="1">
        <w:r w:rsidRPr="00143AEF">
          <w:rPr>
            <w:rStyle w:val="ac"/>
            <w:rFonts w:hint="eastAsia"/>
            <w:noProof/>
            <w:rtl/>
          </w:rPr>
          <w:t>دل</w:t>
        </w:r>
        <w:r w:rsidRPr="00143AEF">
          <w:rPr>
            <w:rStyle w:val="ac"/>
            <w:rFonts w:hint="cs"/>
            <w:noProof/>
            <w:rtl/>
          </w:rPr>
          <w:t>ی</w:t>
        </w:r>
        <w:r w:rsidRPr="00143AEF">
          <w:rPr>
            <w:rStyle w:val="ac"/>
            <w:rFonts w:hint="eastAsia"/>
            <w:noProof/>
            <w:rtl/>
          </w:rPr>
          <w:t>ل</w:t>
        </w:r>
        <w:r w:rsidRPr="00143AEF">
          <w:rPr>
            <w:rStyle w:val="ac"/>
            <w:noProof/>
            <w:rtl/>
          </w:rPr>
          <w:t xml:space="preserve"> </w:t>
        </w:r>
        <w:r w:rsidRPr="00143AE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Toc531610120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1E11D0" w:rsidRDefault="001E11D0" w:rsidP="001E11D0">
      <w:pPr>
        <w:pStyle w:val="42"/>
        <w:tabs>
          <w:tab w:val="right" w:leader="dot" w:pos="10194"/>
        </w:tabs>
        <w:rPr>
          <w:rFonts w:asciiTheme="minorHAnsi" w:eastAsiaTheme="minorEastAsia" w:hAnsiTheme="minorHAnsi" w:cstheme="minorBidi"/>
          <w:bCs w:val="0"/>
          <w:noProof/>
          <w:color w:val="auto"/>
          <w:szCs w:val="22"/>
          <w:rtl/>
        </w:rPr>
      </w:pPr>
      <w:hyperlink w:anchor="_Toc531610121" w:history="1">
        <w:r w:rsidRPr="00143AE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Toc531610121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E11D0" w:rsidRDefault="001E11D0" w:rsidP="001E11D0">
      <w:pPr>
        <w:pStyle w:val="52"/>
        <w:tabs>
          <w:tab w:val="right" w:leader="dot" w:pos="10194"/>
        </w:tabs>
        <w:rPr>
          <w:rFonts w:asciiTheme="minorHAnsi" w:eastAsiaTheme="minorEastAsia" w:hAnsiTheme="minorHAnsi" w:cstheme="minorBidi"/>
          <w:bCs w:val="0"/>
          <w:noProof/>
          <w:color w:val="auto"/>
          <w:szCs w:val="22"/>
          <w:rtl/>
        </w:rPr>
      </w:pPr>
      <w:hyperlink w:anchor="_Toc531610122" w:history="1">
        <w:r w:rsidRPr="00143AEF">
          <w:rPr>
            <w:rStyle w:val="ac"/>
            <w:rFonts w:hint="eastAsia"/>
            <w:noProof/>
            <w:rtl/>
          </w:rPr>
          <w:t>جواب</w:t>
        </w:r>
        <w:r w:rsidRPr="00143AEF">
          <w:rPr>
            <w:rStyle w:val="ac"/>
            <w:noProof/>
            <w:rtl/>
          </w:rPr>
          <w:t xml:space="preserve"> </w:t>
        </w:r>
        <w:r w:rsidRPr="00143AEF">
          <w:rPr>
            <w:rStyle w:val="ac"/>
            <w:rFonts w:hint="eastAsia"/>
            <w:noProof/>
            <w:rtl/>
          </w:rPr>
          <w:t>از</w:t>
        </w:r>
        <w:r w:rsidRPr="00143AEF">
          <w:rPr>
            <w:rStyle w:val="ac"/>
            <w:noProof/>
            <w:rtl/>
          </w:rPr>
          <w:t xml:space="preserve"> </w:t>
        </w:r>
        <w:r w:rsidRPr="00143AEF">
          <w:rPr>
            <w:rStyle w:val="ac"/>
            <w:rFonts w:hint="eastAsia"/>
            <w:noProof/>
            <w:rtl/>
          </w:rPr>
          <w:t>مناقشه</w:t>
        </w:r>
        <w:r w:rsidRPr="00143AEF">
          <w:rPr>
            <w:rStyle w:val="ac"/>
            <w:noProof/>
            <w:rtl/>
          </w:rPr>
          <w:t xml:space="preserve"> (</w:t>
        </w:r>
        <w:r w:rsidRPr="00143AEF">
          <w:rPr>
            <w:rStyle w:val="ac"/>
            <w:rFonts w:hint="eastAsia"/>
            <w:noProof/>
            <w:rtl/>
          </w:rPr>
          <w:t>مطلق</w:t>
        </w:r>
        <w:r w:rsidRPr="00143AEF">
          <w:rPr>
            <w:rStyle w:val="ac"/>
            <w:noProof/>
            <w:rtl/>
          </w:rPr>
          <w:t xml:space="preserve"> </w:t>
        </w:r>
        <w:r w:rsidRPr="00143AEF">
          <w:rPr>
            <w:rStyle w:val="ac"/>
            <w:rFonts w:hint="eastAsia"/>
            <w:noProof/>
            <w:rtl/>
          </w:rPr>
          <w:t>و</w:t>
        </w:r>
        <w:r w:rsidRPr="00143AEF">
          <w:rPr>
            <w:rStyle w:val="ac"/>
            <w:noProof/>
            <w:rtl/>
          </w:rPr>
          <w:t xml:space="preserve"> </w:t>
        </w:r>
        <w:r w:rsidRPr="00143AEF">
          <w:rPr>
            <w:rStyle w:val="ac"/>
            <w:rFonts w:hint="eastAsia"/>
            <w:noProof/>
            <w:rtl/>
          </w:rPr>
          <w:t>مق</w:t>
        </w:r>
        <w:r w:rsidRPr="00143AEF">
          <w:rPr>
            <w:rStyle w:val="ac"/>
            <w:rFonts w:hint="cs"/>
            <w:noProof/>
            <w:rtl/>
          </w:rPr>
          <w:t>یّ</w:t>
        </w:r>
        <w:r w:rsidRPr="00143AEF">
          <w:rPr>
            <w:rStyle w:val="ac"/>
            <w:rFonts w:hint="eastAsia"/>
            <w:noProof/>
            <w:rtl/>
          </w:rPr>
          <w:t>د</w:t>
        </w:r>
        <w:r w:rsidRPr="00143AE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Toc531610122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E11D0" w:rsidRDefault="001E11D0" w:rsidP="001E11D0">
      <w:pPr>
        <w:pStyle w:val="61"/>
        <w:tabs>
          <w:tab w:val="right" w:leader="dot" w:pos="10194"/>
        </w:tabs>
        <w:rPr>
          <w:rFonts w:asciiTheme="minorHAnsi" w:eastAsiaTheme="minorEastAsia" w:hAnsiTheme="minorHAnsi" w:cstheme="minorBidi"/>
          <w:bCs w:val="0"/>
          <w:noProof/>
          <w:color w:val="auto"/>
          <w:szCs w:val="22"/>
          <w:rtl/>
        </w:rPr>
      </w:pPr>
      <w:hyperlink w:anchor="_Toc531610123" w:history="1">
        <w:r w:rsidRPr="00143AEF">
          <w:rPr>
            <w:rStyle w:val="ac"/>
            <w:rFonts w:hint="eastAsia"/>
            <w:noProof/>
            <w:rtl/>
          </w:rPr>
          <w:t>اشکال</w:t>
        </w:r>
        <w:r w:rsidRPr="00143AEF">
          <w:rPr>
            <w:rStyle w:val="ac"/>
            <w:noProof/>
            <w:rtl/>
          </w:rPr>
          <w:t xml:space="preserve"> </w:t>
        </w:r>
        <w:r w:rsidRPr="00143AEF">
          <w:rPr>
            <w:rStyle w:val="ac"/>
            <w:rFonts w:hint="eastAsia"/>
            <w:noProof/>
            <w:rtl/>
          </w:rPr>
          <w:t>در</w:t>
        </w:r>
        <w:r w:rsidRPr="00143AEF">
          <w:rPr>
            <w:rStyle w:val="ac"/>
            <w:noProof/>
            <w:rtl/>
          </w:rPr>
          <w:t xml:space="preserve"> </w:t>
        </w:r>
        <w:r w:rsidRPr="00143AEF">
          <w:rPr>
            <w:rStyle w:val="ac"/>
            <w:rFonts w:hint="eastAsia"/>
            <w:noProof/>
            <w:rtl/>
          </w:rPr>
          <w:t>جواب</w:t>
        </w:r>
        <w:r w:rsidRPr="00143AEF">
          <w:rPr>
            <w:rStyle w:val="ac"/>
            <w:noProof/>
            <w:rtl/>
          </w:rPr>
          <w:t xml:space="preserve"> (</w:t>
        </w:r>
        <w:r w:rsidRPr="00143AEF">
          <w:rPr>
            <w:rStyle w:val="ac"/>
            <w:rFonts w:hint="eastAsia"/>
            <w:noProof/>
            <w:rtl/>
          </w:rPr>
          <w:t>حمل</w:t>
        </w:r>
        <w:r w:rsidRPr="00143AEF">
          <w:rPr>
            <w:rStyle w:val="ac"/>
            <w:noProof/>
            <w:rtl/>
          </w:rPr>
          <w:t xml:space="preserve"> </w:t>
        </w:r>
        <w:r w:rsidRPr="00143AEF">
          <w:rPr>
            <w:rStyle w:val="ac"/>
            <w:rFonts w:hint="eastAsia"/>
            <w:noProof/>
            <w:rtl/>
          </w:rPr>
          <w:t>مطلق</w:t>
        </w:r>
        <w:r w:rsidRPr="00143AEF">
          <w:rPr>
            <w:rStyle w:val="ac"/>
            <w:noProof/>
            <w:rtl/>
          </w:rPr>
          <w:t xml:space="preserve"> </w:t>
        </w:r>
        <w:r w:rsidRPr="00143AEF">
          <w:rPr>
            <w:rStyle w:val="ac"/>
            <w:rFonts w:hint="eastAsia"/>
            <w:noProof/>
            <w:rtl/>
          </w:rPr>
          <w:t>بر</w:t>
        </w:r>
        <w:r w:rsidRPr="00143AEF">
          <w:rPr>
            <w:rStyle w:val="ac"/>
            <w:noProof/>
            <w:rtl/>
          </w:rPr>
          <w:t xml:space="preserve"> </w:t>
        </w:r>
        <w:r w:rsidRPr="00143AEF">
          <w:rPr>
            <w:rStyle w:val="ac"/>
            <w:rFonts w:hint="eastAsia"/>
            <w:noProof/>
            <w:rtl/>
          </w:rPr>
          <w:t>فرد</w:t>
        </w:r>
        <w:r w:rsidRPr="00143AEF">
          <w:rPr>
            <w:rStyle w:val="ac"/>
            <w:noProof/>
            <w:rtl/>
          </w:rPr>
          <w:t xml:space="preserve"> </w:t>
        </w:r>
        <w:r w:rsidRPr="00143AEF">
          <w:rPr>
            <w:rStyle w:val="ac"/>
            <w:rFonts w:hint="eastAsia"/>
            <w:noProof/>
            <w:rtl/>
          </w:rPr>
          <w:t>نادر</w:t>
        </w:r>
        <w:r w:rsidRPr="00143AE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Toc531610123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E11D0" w:rsidRDefault="001E11D0" w:rsidP="001E11D0">
      <w:pPr>
        <w:pStyle w:val="71"/>
        <w:tabs>
          <w:tab w:val="right" w:leader="dot" w:pos="10194"/>
        </w:tabs>
        <w:rPr>
          <w:rFonts w:asciiTheme="minorHAnsi" w:eastAsiaTheme="minorEastAsia" w:hAnsiTheme="minorHAnsi" w:cstheme="minorBidi"/>
          <w:bCs w:val="0"/>
          <w:noProof/>
          <w:color w:val="auto"/>
          <w:szCs w:val="22"/>
          <w:rtl/>
        </w:rPr>
      </w:pPr>
      <w:hyperlink w:anchor="_Toc531610124" w:history="1">
        <w:r w:rsidRPr="00143AEF">
          <w:rPr>
            <w:rStyle w:val="ac"/>
            <w:rFonts w:hint="eastAsia"/>
            <w:noProof/>
            <w:rtl/>
          </w:rPr>
          <w:t>پاسخ</w:t>
        </w:r>
        <w:r w:rsidRPr="00143AEF">
          <w:rPr>
            <w:rStyle w:val="ac"/>
            <w:noProof/>
            <w:rtl/>
          </w:rPr>
          <w:t xml:space="preserve"> </w:t>
        </w:r>
        <w:r w:rsidRPr="00143AEF">
          <w:rPr>
            <w:rStyle w:val="ac"/>
            <w:rFonts w:hint="eastAsia"/>
            <w:noProof/>
            <w:rtl/>
          </w:rPr>
          <w:t>از</w:t>
        </w:r>
        <w:r w:rsidRPr="00143AEF">
          <w:rPr>
            <w:rStyle w:val="ac"/>
            <w:noProof/>
            <w:rtl/>
          </w:rPr>
          <w:t xml:space="preserve"> </w:t>
        </w:r>
        <w:r w:rsidRPr="00143AEF">
          <w:rPr>
            <w:rStyle w:val="ac"/>
            <w:rFonts w:hint="eastAsia"/>
            <w:noProof/>
            <w:rtl/>
          </w:rPr>
          <w:t>اشکال</w:t>
        </w:r>
        <w:r w:rsidRPr="00143AEF">
          <w:rPr>
            <w:rStyle w:val="ac"/>
            <w:noProof/>
            <w:rtl/>
          </w:rPr>
          <w:t xml:space="preserve"> (</w:t>
        </w:r>
        <w:r w:rsidRPr="00143AEF">
          <w:rPr>
            <w:rStyle w:val="ac"/>
            <w:rFonts w:hint="eastAsia"/>
            <w:noProof/>
            <w:rtl/>
          </w:rPr>
          <w:t>استعمال</w:t>
        </w:r>
        <w:r w:rsidRPr="00143AEF">
          <w:rPr>
            <w:rStyle w:val="ac"/>
            <w:noProof/>
            <w:rtl/>
          </w:rPr>
          <w:t xml:space="preserve"> «</w:t>
        </w:r>
        <w:r w:rsidRPr="00143AEF">
          <w:rPr>
            <w:rStyle w:val="ac"/>
            <w:rFonts w:hint="eastAsia"/>
            <w:noProof/>
            <w:rtl/>
          </w:rPr>
          <w:t>ذک</w:t>
        </w:r>
        <w:r w:rsidRPr="00143AEF">
          <w:rPr>
            <w:rStyle w:val="ac"/>
            <w:rFonts w:hint="cs"/>
            <w:noProof/>
            <w:rtl/>
          </w:rPr>
          <w:t>یّ</w:t>
        </w:r>
        <w:r w:rsidRPr="00143AEF">
          <w:rPr>
            <w:rStyle w:val="ac"/>
            <w:rFonts w:hint="eastAsia"/>
            <w:noProof/>
            <w:rtl/>
          </w:rPr>
          <w:t>»</w:t>
        </w:r>
        <w:r w:rsidRPr="00143AEF">
          <w:rPr>
            <w:rStyle w:val="ac"/>
            <w:noProof/>
            <w:rtl/>
          </w:rPr>
          <w:t xml:space="preserve"> </w:t>
        </w:r>
        <w:r w:rsidRPr="00143AEF">
          <w:rPr>
            <w:rStyle w:val="ac"/>
            <w:rFonts w:hint="eastAsia"/>
            <w:noProof/>
            <w:rtl/>
          </w:rPr>
          <w:t>در</w:t>
        </w:r>
        <w:r w:rsidRPr="00143AEF">
          <w:rPr>
            <w:rStyle w:val="ac"/>
            <w:noProof/>
            <w:rtl/>
          </w:rPr>
          <w:t xml:space="preserve"> </w:t>
        </w:r>
        <w:r w:rsidRPr="00143AEF">
          <w:rPr>
            <w:rStyle w:val="ac"/>
            <w:rFonts w:hint="eastAsia"/>
            <w:noProof/>
            <w:rtl/>
          </w:rPr>
          <w:t>معنا</w:t>
        </w:r>
        <w:r w:rsidRPr="00143AEF">
          <w:rPr>
            <w:rStyle w:val="ac"/>
            <w:rFonts w:hint="cs"/>
            <w:noProof/>
            <w:rtl/>
          </w:rPr>
          <w:t>ی</w:t>
        </w:r>
        <w:r w:rsidRPr="00143AEF">
          <w:rPr>
            <w:rStyle w:val="ac"/>
            <w:noProof/>
            <w:rtl/>
          </w:rPr>
          <w:t xml:space="preserve"> «</w:t>
        </w:r>
        <w:r w:rsidRPr="00143AEF">
          <w:rPr>
            <w:rStyle w:val="ac"/>
            <w:rFonts w:hint="eastAsia"/>
            <w:noProof/>
            <w:rtl/>
          </w:rPr>
          <w:t>نقاوت»</w:t>
        </w:r>
        <w:r w:rsidRPr="00143AE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Toc531610124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E11D0" w:rsidRDefault="001E11D0" w:rsidP="001E11D0">
      <w:pPr>
        <w:pStyle w:val="32"/>
        <w:tabs>
          <w:tab w:val="right" w:leader="dot" w:pos="10194"/>
        </w:tabs>
        <w:rPr>
          <w:rFonts w:asciiTheme="minorHAnsi" w:eastAsiaTheme="minorEastAsia" w:hAnsiTheme="minorHAnsi" w:cstheme="minorBidi"/>
          <w:bCs w:val="0"/>
          <w:iCs w:val="0"/>
          <w:noProof/>
          <w:color w:val="auto"/>
          <w:szCs w:val="22"/>
          <w:rtl/>
        </w:rPr>
      </w:pPr>
      <w:hyperlink w:anchor="_Toc531610125" w:history="1">
        <w:r w:rsidRPr="00143AEF">
          <w:rPr>
            <w:rStyle w:val="ac"/>
            <w:rFonts w:hint="eastAsia"/>
            <w:noProof/>
            <w:rtl/>
          </w:rPr>
          <w:t>نت</w:t>
        </w:r>
        <w:r w:rsidRPr="00143AEF">
          <w:rPr>
            <w:rStyle w:val="ac"/>
            <w:rFonts w:hint="cs"/>
            <w:noProof/>
            <w:rtl/>
          </w:rPr>
          <w:t>ی</w:t>
        </w:r>
        <w:r w:rsidRPr="00143AEF">
          <w:rPr>
            <w:rStyle w:val="ac"/>
            <w:rFonts w:hint="eastAsia"/>
            <w:noProof/>
            <w:rtl/>
          </w:rPr>
          <w:t>جه</w:t>
        </w:r>
        <w:r w:rsidRPr="00143AEF">
          <w:rPr>
            <w:rStyle w:val="ac"/>
            <w:noProof/>
            <w:rtl/>
          </w:rPr>
          <w:t xml:space="preserve"> </w:t>
        </w:r>
        <w:r w:rsidRPr="00143AEF">
          <w:rPr>
            <w:rStyle w:val="ac"/>
            <w:rFonts w:hint="eastAsia"/>
            <w:noProof/>
            <w:rtl/>
          </w:rPr>
          <w:t>بحث</w:t>
        </w:r>
        <w:r w:rsidRPr="00143AEF">
          <w:rPr>
            <w:rStyle w:val="ac"/>
            <w:noProof/>
            <w:rtl/>
          </w:rPr>
          <w:t xml:space="preserve"> </w:t>
        </w:r>
        <w:r w:rsidRPr="00143AEF">
          <w:rPr>
            <w:rStyle w:val="ac"/>
            <w:rFonts w:hint="eastAsia"/>
            <w:noProof/>
            <w:rtl/>
          </w:rPr>
          <w:t>از</w:t>
        </w:r>
        <w:r w:rsidRPr="00143AEF">
          <w:rPr>
            <w:rStyle w:val="ac"/>
            <w:noProof/>
            <w:rtl/>
          </w:rPr>
          <w:t xml:space="preserve"> </w:t>
        </w:r>
        <w:r w:rsidRPr="00143AEF">
          <w:rPr>
            <w:rStyle w:val="ac"/>
            <w:rFonts w:hint="eastAsia"/>
            <w:noProof/>
            <w:rtl/>
          </w:rPr>
          <w:t>دل</w:t>
        </w:r>
        <w:r w:rsidRPr="00143AEF">
          <w:rPr>
            <w:rStyle w:val="ac"/>
            <w:rFonts w:hint="cs"/>
            <w:noProof/>
            <w:rtl/>
          </w:rPr>
          <w:t>ی</w:t>
        </w:r>
        <w:r w:rsidRPr="00143AEF">
          <w:rPr>
            <w:rStyle w:val="ac"/>
            <w:rFonts w:hint="eastAsia"/>
            <w:noProof/>
            <w:rtl/>
          </w:rPr>
          <w:t>ل</w:t>
        </w:r>
        <w:r w:rsidRPr="00143AEF">
          <w:rPr>
            <w:rStyle w:val="ac"/>
            <w:noProof/>
            <w:rtl/>
          </w:rPr>
          <w:t xml:space="preserve"> </w:t>
        </w:r>
        <w:r w:rsidRPr="00143AE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Toc531610125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1E11D0" w:rsidRDefault="001E11D0" w:rsidP="001E11D0">
      <w:pPr>
        <w:pStyle w:val="22"/>
        <w:tabs>
          <w:tab w:val="right" w:leader="dot" w:pos="10194"/>
        </w:tabs>
        <w:rPr>
          <w:rFonts w:asciiTheme="minorHAnsi" w:eastAsiaTheme="minorEastAsia" w:hAnsiTheme="minorHAnsi" w:cstheme="minorBidi"/>
          <w:bCs w:val="0"/>
          <w:noProof/>
          <w:color w:val="auto"/>
          <w:szCs w:val="22"/>
          <w:rtl/>
        </w:rPr>
      </w:pPr>
      <w:hyperlink w:anchor="_Toc531610126" w:history="1">
        <w:r w:rsidRPr="00143AEF">
          <w:rPr>
            <w:rStyle w:val="ac"/>
            <w:rFonts w:hint="eastAsia"/>
            <w:noProof/>
            <w:rtl/>
          </w:rPr>
          <w:t>طهارت</w:t>
        </w:r>
        <w:r w:rsidRPr="00143AEF">
          <w:rPr>
            <w:rStyle w:val="ac"/>
            <w:noProof/>
            <w:rtl/>
          </w:rPr>
          <w:t xml:space="preserve"> </w:t>
        </w:r>
        <w:r w:rsidRPr="00143AEF">
          <w:rPr>
            <w:rStyle w:val="ac"/>
            <w:rFonts w:hint="eastAsia"/>
            <w:noProof/>
            <w:rtl/>
          </w:rPr>
          <w:t>فأرة</w:t>
        </w:r>
        <w:r w:rsidRPr="00143AEF">
          <w:rPr>
            <w:rStyle w:val="ac"/>
            <w:noProof/>
            <w:rtl/>
          </w:rPr>
          <w:t xml:space="preserve"> </w:t>
        </w:r>
        <w:r w:rsidRPr="00143AEF">
          <w:rPr>
            <w:rStyle w:val="ac"/>
            <w:rFonts w:hint="eastAsia"/>
            <w:noProof/>
            <w:rtl/>
          </w:rPr>
          <w:t>المسک</w:t>
        </w:r>
        <w:r w:rsidRPr="00143AEF">
          <w:rPr>
            <w:rStyle w:val="ac"/>
            <w:noProof/>
            <w:rtl/>
          </w:rPr>
          <w:t xml:space="preserve"> </w:t>
        </w:r>
        <w:r w:rsidRPr="00143AEF">
          <w:rPr>
            <w:rStyle w:val="ac"/>
            <w:rFonts w:hint="eastAsia"/>
            <w:noProof/>
            <w:rtl/>
          </w:rPr>
          <w:t>مبان</w:t>
        </w:r>
        <w:r w:rsidRPr="00143AEF">
          <w:rPr>
            <w:rStyle w:val="ac"/>
            <w:noProof/>
            <w:rtl/>
          </w:rPr>
          <w:t xml:space="preserve"> </w:t>
        </w:r>
        <w:r w:rsidRPr="00143AEF">
          <w:rPr>
            <w:rStyle w:val="ac"/>
            <w:rFonts w:hint="eastAsia"/>
            <w:noProof/>
            <w:rtl/>
          </w:rPr>
          <w:t>از</w:t>
        </w:r>
        <w:r w:rsidRPr="00143AEF">
          <w:rPr>
            <w:rStyle w:val="ac"/>
            <w:noProof/>
            <w:rtl/>
          </w:rPr>
          <w:t xml:space="preserve"> </w:t>
        </w:r>
        <w:r w:rsidRPr="00143AEF">
          <w:rPr>
            <w:rStyle w:val="ac"/>
            <w:rFonts w:hint="eastAsia"/>
            <w:noProof/>
            <w:rtl/>
          </w:rPr>
          <w:t>ح</w:t>
        </w:r>
        <w:r w:rsidRPr="00143AE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Toc531610126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1E11D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F1238">
        <w:rPr>
          <w:rFonts w:hint="cs"/>
          <w:rtl/>
        </w:rPr>
        <w:t>حمل</w:t>
      </w:r>
      <w:r w:rsidR="005F1238">
        <w:rPr>
          <w:rtl/>
        </w:rPr>
        <w:t xml:space="preserve"> </w:t>
      </w:r>
      <w:r w:rsidR="005F1238">
        <w:rPr>
          <w:rFonts w:hint="cs"/>
          <w:rtl/>
        </w:rPr>
        <w:t>میته</w:t>
      </w:r>
      <w:r w:rsidR="005F1238">
        <w:rPr>
          <w:rtl/>
        </w:rPr>
        <w:t xml:space="preserve"> </w:t>
      </w:r>
      <w:r w:rsidR="005F1238">
        <w:rPr>
          <w:rFonts w:hint="cs"/>
          <w:rtl/>
        </w:rPr>
        <w:t>در</w:t>
      </w:r>
      <w:r w:rsidR="005F1238">
        <w:rPr>
          <w:rtl/>
        </w:rPr>
        <w:t xml:space="preserve"> </w:t>
      </w:r>
      <w:r w:rsidR="005F1238">
        <w:rPr>
          <w:rFonts w:hint="cs"/>
          <w:rtl/>
        </w:rPr>
        <w:t>نماز</w:t>
      </w:r>
      <w:r w:rsidR="005F1238">
        <w:rPr>
          <w:rtl/>
        </w:rPr>
        <w:t>/</w:t>
      </w:r>
      <w:r w:rsidR="005F1238">
        <w:rPr>
          <w:rFonts w:hint="cs"/>
          <w:rtl/>
        </w:rPr>
        <w:t>شرط</w:t>
      </w:r>
      <w:r w:rsidR="005F1238">
        <w:rPr>
          <w:rtl/>
        </w:rPr>
        <w:t xml:space="preserve"> </w:t>
      </w:r>
      <w:r w:rsidR="005F1238">
        <w:rPr>
          <w:rFonts w:hint="cs"/>
          <w:rtl/>
        </w:rPr>
        <w:t>سوم</w:t>
      </w:r>
      <w:r w:rsidR="005F1238">
        <w:rPr>
          <w:rtl/>
        </w:rPr>
        <w:t xml:space="preserve"> (</w:t>
      </w:r>
      <w:r w:rsidR="005F1238">
        <w:rPr>
          <w:rFonts w:hint="cs"/>
          <w:rtl/>
        </w:rPr>
        <w:t>میته</w:t>
      </w:r>
      <w:r w:rsidR="005F1238">
        <w:rPr>
          <w:rtl/>
        </w:rPr>
        <w:t xml:space="preserve"> </w:t>
      </w:r>
      <w:r w:rsidR="005F1238">
        <w:rPr>
          <w:rFonts w:hint="cs"/>
          <w:rtl/>
        </w:rPr>
        <w:t>نبودن</w:t>
      </w:r>
      <w:r w:rsidR="005F1238">
        <w:rPr>
          <w:rtl/>
        </w:rPr>
        <w:t>)</w:t>
      </w:r>
      <w:r w:rsidR="00025B70">
        <w:rPr>
          <w:rFonts w:hint="cs"/>
          <w:rtl/>
        </w:rPr>
        <w:t xml:space="preserve"> </w:t>
      </w:r>
      <w:r w:rsidR="00386C11" w:rsidRPr="00A6366F">
        <w:rPr>
          <w:rFonts w:hint="cs"/>
          <w:rtl/>
        </w:rPr>
        <w:t>/</w:t>
      </w:r>
      <w:bookmarkStart w:id="2" w:name="BokSabj_d"/>
      <w:bookmarkEnd w:id="2"/>
      <w:r w:rsidR="005F1238">
        <w:rPr>
          <w:rFonts w:hint="cs"/>
          <w:rtl/>
        </w:rPr>
        <w:t>شرائط</w:t>
      </w:r>
      <w:r w:rsidR="005F1238">
        <w:rPr>
          <w:rtl/>
        </w:rPr>
        <w:t xml:space="preserve"> </w:t>
      </w:r>
      <w:r w:rsidR="005F1238">
        <w:rPr>
          <w:rFonts w:hint="cs"/>
          <w:rtl/>
        </w:rPr>
        <w:t>لباس</w:t>
      </w:r>
      <w:r w:rsidR="005F1238">
        <w:rPr>
          <w:rtl/>
        </w:rPr>
        <w:t xml:space="preserve"> </w:t>
      </w:r>
      <w:r w:rsidR="005F1238">
        <w:rPr>
          <w:rFonts w:hint="cs"/>
          <w:rtl/>
        </w:rPr>
        <w:t>مصلی</w:t>
      </w:r>
      <w:r w:rsidR="00386C11" w:rsidRPr="00A6366F">
        <w:rPr>
          <w:rFonts w:hint="cs"/>
          <w:rtl/>
        </w:rPr>
        <w:t xml:space="preserve"> /</w:t>
      </w:r>
      <w:bookmarkStart w:id="3" w:name="Bokkolli"/>
      <w:bookmarkEnd w:id="3"/>
      <w:r w:rsidR="005F1238">
        <w:rPr>
          <w:rFonts w:hint="cs"/>
          <w:rtl/>
        </w:rPr>
        <w:t>کتاب</w:t>
      </w:r>
      <w:r w:rsidR="005F1238">
        <w:rPr>
          <w:rtl/>
        </w:rPr>
        <w:t xml:space="preserve"> </w:t>
      </w:r>
      <w:r w:rsidR="005F1238">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1E080E" w:rsidP="001E080E">
      <w:pPr>
        <w:pBdr>
          <w:bottom w:val="double" w:sz="6" w:space="1" w:color="auto"/>
        </w:pBdr>
        <w:rPr>
          <w:rtl/>
        </w:rPr>
      </w:pPr>
      <w:r>
        <w:rPr>
          <w:rFonts w:hint="cs"/>
          <w:rtl/>
        </w:rPr>
        <w:t>بحث در مسأله یازدهم بود که آیا حمل میته مثل لبس میته در نماز مانعیّت دارد آقای سیستانی قائل به جواز حمل میته در نماز شدند و دلیل ایشان را بیان کردیم ولی صاحب عروه قائل به عدم جواز حمل میته در نماز شدند و دلیل أول بر قول ایشان را بیان کردیم.</w:t>
      </w:r>
    </w:p>
    <w:p w:rsidR="00247D2F" w:rsidRPr="003A6148" w:rsidRDefault="00247D2F" w:rsidP="003A6148">
      <w:pPr>
        <w:pBdr>
          <w:bottom w:val="double" w:sz="6" w:space="1" w:color="auto"/>
        </w:pBdr>
      </w:pPr>
    </w:p>
    <w:p w:rsidR="008F5B4D" w:rsidRDefault="008F5B4D" w:rsidP="003A6148"/>
    <w:p w:rsidR="00002EFE" w:rsidRPr="00002EFE" w:rsidRDefault="00002EFE" w:rsidP="00002EFE">
      <w:pPr>
        <w:keepNext/>
        <w:spacing w:before="120"/>
        <w:outlineLvl w:val="0"/>
        <w:rPr>
          <w:rFonts w:ascii="Cambria" w:eastAsia="Times New Roman" w:hAnsi="Cambria" w:cs="B Titr"/>
          <w:b/>
          <w:bCs/>
          <w:color w:val="0100FF"/>
          <w:kern w:val="32"/>
          <w:sz w:val="32"/>
          <w:szCs w:val="32"/>
          <w:rtl/>
        </w:rPr>
      </w:pPr>
      <w:bookmarkStart w:id="4" w:name="_Toc530980008"/>
      <w:bookmarkStart w:id="5" w:name="_Toc531025097"/>
      <w:bookmarkStart w:id="6" w:name="_Toc531093730"/>
      <w:bookmarkStart w:id="7" w:name="_Toc531441050"/>
      <w:bookmarkStart w:id="8" w:name="_Toc531527631"/>
      <w:bookmarkStart w:id="9" w:name="_Toc531610111"/>
      <w:r w:rsidRPr="00002EFE">
        <w:rPr>
          <w:rFonts w:ascii="Cambria" w:eastAsia="Times New Roman" w:hAnsi="Cambria" w:cs="B Titr" w:hint="cs"/>
          <w:b/>
          <w:bCs/>
          <w:color w:val="0100FF"/>
          <w:kern w:val="32"/>
          <w:sz w:val="32"/>
          <w:szCs w:val="32"/>
          <w:rtl/>
        </w:rPr>
        <w:lastRenderedPageBreak/>
        <w:t>شرائط لباس مصلی</w:t>
      </w:r>
      <w:bookmarkEnd w:id="4"/>
      <w:bookmarkEnd w:id="5"/>
      <w:bookmarkEnd w:id="6"/>
      <w:bookmarkEnd w:id="7"/>
      <w:bookmarkEnd w:id="8"/>
      <w:bookmarkEnd w:id="9"/>
    </w:p>
    <w:p w:rsidR="00002EFE" w:rsidRPr="00002EFE" w:rsidRDefault="00002EFE" w:rsidP="00002EFE">
      <w:pPr>
        <w:keepNext/>
        <w:spacing w:before="120"/>
        <w:outlineLvl w:val="0"/>
        <w:rPr>
          <w:rFonts w:ascii="Cambria" w:eastAsia="Times New Roman" w:hAnsi="Cambria" w:cs="B Titr"/>
          <w:b/>
          <w:bCs/>
          <w:color w:val="0100FF"/>
          <w:kern w:val="32"/>
          <w:sz w:val="32"/>
          <w:szCs w:val="32"/>
          <w:rtl/>
        </w:rPr>
      </w:pPr>
      <w:bookmarkStart w:id="10" w:name="_Toc530980009"/>
      <w:bookmarkStart w:id="11" w:name="_Toc531025098"/>
      <w:bookmarkStart w:id="12" w:name="_Toc531093731"/>
      <w:bookmarkStart w:id="13" w:name="_Toc531441051"/>
      <w:bookmarkStart w:id="14" w:name="_Toc531527632"/>
      <w:bookmarkStart w:id="15" w:name="_Toc531610112"/>
      <w:r w:rsidRPr="00002EFE">
        <w:rPr>
          <w:rFonts w:ascii="Cambria" w:eastAsia="Times New Roman" w:hAnsi="Cambria" w:cs="B Titr" w:hint="cs"/>
          <w:b/>
          <w:bCs/>
          <w:color w:val="0100FF"/>
          <w:kern w:val="32"/>
          <w:sz w:val="32"/>
          <w:szCs w:val="32"/>
          <w:rtl/>
        </w:rPr>
        <w:t>شرط سوم (میته نبودن)</w:t>
      </w:r>
      <w:bookmarkEnd w:id="10"/>
      <w:bookmarkEnd w:id="11"/>
      <w:bookmarkEnd w:id="12"/>
      <w:bookmarkEnd w:id="13"/>
      <w:bookmarkEnd w:id="14"/>
      <w:bookmarkEnd w:id="15"/>
    </w:p>
    <w:p w:rsidR="00002EFE" w:rsidRPr="00002EFE" w:rsidRDefault="00002EFE" w:rsidP="00002EFE">
      <w:pPr>
        <w:keepNext/>
        <w:spacing w:before="120"/>
        <w:outlineLvl w:val="0"/>
        <w:rPr>
          <w:rFonts w:ascii="Cambria" w:eastAsia="Times New Roman" w:hAnsi="Cambria" w:cs="B Titr"/>
          <w:b/>
          <w:bCs/>
          <w:color w:val="0100FF"/>
          <w:kern w:val="32"/>
          <w:sz w:val="32"/>
          <w:szCs w:val="32"/>
          <w:rtl/>
        </w:rPr>
      </w:pPr>
      <w:bookmarkStart w:id="16" w:name="_Toc531527644"/>
      <w:bookmarkStart w:id="17" w:name="_Toc531610113"/>
      <w:r w:rsidRPr="00002EFE">
        <w:rPr>
          <w:rFonts w:ascii="Cambria" w:eastAsia="Times New Roman" w:hAnsi="Cambria" w:cs="B Titr" w:hint="cs"/>
          <w:b/>
          <w:bCs/>
          <w:color w:val="0100FF"/>
          <w:kern w:val="32"/>
          <w:sz w:val="32"/>
          <w:szCs w:val="32"/>
          <w:rtl/>
        </w:rPr>
        <w:t>مسأله یازدهم (حکم حمل میته در نماز)</w:t>
      </w:r>
      <w:bookmarkEnd w:id="16"/>
      <w:bookmarkEnd w:id="17"/>
    </w:p>
    <w:p w:rsidR="00002EFE" w:rsidRDefault="00002EFE" w:rsidP="00002EFE">
      <w:pPr>
        <w:rPr>
          <w:color w:val="000080"/>
          <w:rtl/>
        </w:rPr>
      </w:pPr>
      <w:r w:rsidRPr="00002EFE">
        <w:rPr>
          <w:rFonts w:hint="cs"/>
          <w:color w:val="000080"/>
          <w:rtl/>
        </w:rPr>
        <w:t>استصحاب جزء من أجزاء الميتة في الصلاة موجب لبطلانها</w:t>
      </w:r>
      <w:r w:rsidRPr="00002EFE">
        <w:rPr>
          <w:rFonts w:hint="cs"/>
          <w:color w:val="000080"/>
        </w:rPr>
        <w:t>‌</w:t>
      </w:r>
      <w:r w:rsidRPr="00002EFE">
        <w:rPr>
          <w:rFonts w:hint="cs"/>
          <w:color w:val="000080"/>
          <w:rtl/>
        </w:rPr>
        <w:t xml:space="preserve"> و إن لم يكن ملبوسا‌</w:t>
      </w:r>
    </w:p>
    <w:p w:rsidR="00071820" w:rsidRPr="00002EFE" w:rsidRDefault="00071820" w:rsidP="00F94274">
      <w:pPr>
        <w:rPr>
          <w:rtl/>
        </w:rPr>
      </w:pPr>
      <w:r w:rsidRPr="002164AB">
        <w:rPr>
          <w:rFonts w:hint="cs"/>
          <w:b/>
          <w:bCs/>
          <w:rtl/>
        </w:rPr>
        <w:t>صاحب عروه فرمود</w:t>
      </w:r>
      <w:r w:rsidRPr="002164AB">
        <w:rPr>
          <w:rFonts w:hint="cs"/>
          <w:rtl/>
        </w:rPr>
        <w:t xml:space="preserve">: حمل میته در نماز جایز نیست (مثل این که </w:t>
      </w:r>
      <w:r w:rsidR="00A517BA">
        <w:rPr>
          <w:rFonts w:hint="cs"/>
          <w:rtl/>
        </w:rPr>
        <w:t>قاب ساعت یا عینک او چرم باشد و آن را داخل جیب خود بگذارد</w:t>
      </w:r>
      <w:r w:rsidRPr="002164AB">
        <w:rPr>
          <w:rFonts w:hint="cs"/>
          <w:rtl/>
        </w:rPr>
        <w:t xml:space="preserve">) ولی آقای سیستانی فرمودند حمل میته در نماز اشکالی ندارد زیرا «لاتصل فی المیته» تنها مانعیّت لبس در نماز را بیان می کند </w:t>
      </w:r>
      <w:r w:rsidR="00A517BA">
        <w:rPr>
          <w:rFonts w:hint="cs"/>
          <w:rtl/>
        </w:rPr>
        <w:t>زیرا ظاهر «فی» ظرفیّت است یعنی میته مشتمل بر انسان باشد و انسان یا جزئی از بدن او را بپوشاند</w:t>
      </w:r>
      <w:r w:rsidR="00F94274">
        <w:rPr>
          <w:rFonts w:hint="cs"/>
          <w:rtl/>
        </w:rPr>
        <w:t>. و دلیل مذکور</w:t>
      </w:r>
      <w:r w:rsidRPr="002164AB">
        <w:rPr>
          <w:rFonts w:hint="cs"/>
          <w:rtl/>
        </w:rPr>
        <w:t xml:space="preserve"> بر مانعیّت حمل میته دلالت ندارد.</w:t>
      </w:r>
    </w:p>
    <w:p w:rsidR="00002EFE" w:rsidRPr="00002EFE" w:rsidRDefault="00002EFE" w:rsidP="00002EFE">
      <w:pPr>
        <w:keepNext/>
        <w:spacing w:before="240" w:after="60"/>
        <w:outlineLvl w:val="1"/>
        <w:rPr>
          <w:rFonts w:ascii="Cambria" w:eastAsia="Times New Roman" w:hAnsi="Cambria" w:cs="B Titr"/>
          <w:b/>
          <w:bCs/>
          <w:i/>
          <w:color w:val="0000FE"/>
          <w:sz w:val="28"/>
          <w:szCs w:val="30"/>
          <w:rtl/>
        </w:rPr>
      </w:pPr>
      <w:bookmarkStart w:id="18" w:name="_Toc531527646"/>
      <w:bookmarkStart w:id="19" w:name="_Toc531610114"/>
      <w:r w:rsidRPr="00002EFE">
        <w:rPr>
          <w:rFonts w:ascii="Cambria" w:eastAsia="Times New Roman" w:hAnsi="Cambria" w:cs="B Titr" w:hint="cs"/>
          <w:b/>
          <w:bCs/>
          <w:i/>
          <w:color w:val="0000FE"/>
          <w:sz w:val="28"/>
          <w:szCs w:val="30"/>
          <w:rtl/>
        </w:rPr>
        <w:t>أدله عدم جواز حمل میته در نماز</w:t>
      </w:r>
      <w:bookmarkEnd w:id="18"/>
      <w:bookmarkEnd w:id="19"/>
    </w:p>
    <w:p w:rsidR="00002EFE" w:rsidRPr="00002EFE" w:rsidRDefault="00071820" w:rsidP="00002EFE">
      <w:pPr>
        <w:rPr>
          <w:b/>
          <w:bCs/>
          <w:rtl/>
        </w:rPr>
      </w:pPr>
      <w:r>
        <w:rPr>
          <w:rFonts w:hint="cs"/>
          <w:b/>
          <w:bCs/>
          <w:rtl/>
        </w:rPr>
        <w:t xml:space="preserve">گفتیم </w:t>
      </w:r>
      <w:r w:rsidR="00002EFE" w:rsidRPr="00002EFE">
        <w:rPr>
          <w:rFonts w:hint="cs"/>
          <w:b/>
          <w:bCs/>
          <w:rtl/>
        </w:rPr>
        <w:t>دو دلیل برای عدم جواز نماز با حمل میته اقامه می شود؛</w:t>
      </w:r>
    </w:p>
    <w:p w:rsidR="00002EFE" w:rsidRPr="00002EFE" w:rsidRDefault="00002EFE" w:rsidP="00002EFE">
      <w:pPr>
        <w:keepNext/>
        <w:spacing w:before="240" w:after="60"/>
        <w:outlineLvl w:val="2"/>
        <w:rPr>
          <w:rFonts w:ascii="Cambria" w:eastAsia="Times New Roman" w:hAnsi="Cambria" w:cs="B Titr"/>
          <w:b/>
          <w:bCs/>
          <w:color w:val="0000FD"/>
          <w:sz w:val="26"/>
          <w:rtl/>
        </w:rPr>
      </w:pPr>
      <w:bookmarkStart w:id="20" w:name="_Toc531527647"/>
      <w:bookmarkStart w:id="21" w:name="_Toc531610115"/>
      <w:r w:rsidRPr="00002EFE">
        <w:rPr>
          <w:rFonts w:ascii="Cambria" w:eastAsia="Times New Roman" w:hAnsi="Cambria" w:cs="B Titr" w:hint="cs"/>
          <w:b/>
          <w:bCs/>
          <w:color w:val="0000FD"/>
          <w:sz w:val="26"/>
          <w:rtl/>
        </w:rPr>
        <w:t>دلیل أول</w:t>
      </w:r>
      <w:bookmarkEnd w:id="20"/>
      <w:r w:rsidR="00F45D7D">
        <w:rPr>
          <w:rFonts w:ascii="Cambria" w:eastAsia="Times New Roman" w:hAnsi="Cambria" w:cs="B Titr" w:hint="cs"/>
          <w:b/>
          <w:bCs/>
          <w:color w:val="0000FD"/>
          <w:sz w:val="26"/>
          <w:rtl/>
        </w:rPr>
        <w:t xml:space="preserve"> (موثقه ابن بکیر)</w:t>
      </w:r>
      <w:bookmarkEnd w:id="21"/>
    </w:p>
    <w:p w:rsidR="00002EFE" w:rsidRDefault="00002EFE" w:rsidP="002164AB">
      <w:pPr>
        <w:rPr>
          <w:rtl/>
        </w:rPr>
      </w:pPr>
      <w:r w:rsidRPr="00002EFE">
        <w:rPr>
          <w:rFonts w:hint="cs"/>
          <w:b/>
          <w:bCs/>
          <w:rtl/>
        </w:rPr>
        <w:t>دلیل أول</w:t>
      </w:r>
      <w:r w:rsidRPr="00002EFE">
        <w:rPr>
          <w:rFonts w:hint="cs"/>
          <w:rtl/>
        </w:rPr>
        <w:t>: موثقه ابن بکیر</w:t>
      </w:r>
      <w:r w:rsidR="002164AB">
        <w:rPr>
          <w:rFonts w:hint="cs"/>
          <w:rtl/>
        </w:rPr>
        <w:t xml:space="preserve"> بود:</w:t>
      </w:r>
      <w:r w:rsidRPr="00002EFE">
        <w:rPr>
          <w:rFonts w:hint="cs"/>
          <w:rtl/>
        </w:rPr>
        <w:t>«</w:t>
      </w:r>
      <w:r w:rsidRPr="00002EFE">
        <w:rPr>
          <w:rFonts w:hint="cs"/>
          <w:color w:val="008000"/>
          <w:rtl/>
        </w:rPr>
        <w:t xml:space="preserve">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w:t>
      </w:r>
      <w:r w:rsidRPr="000661C5">
        <w:rPr>
          <w:rFonts w:hint="cs"/>
          <w:color w:val="008000"/>
          <w:rtl/>
        </w:rPr>
        <w:t>فَإِنْ كَانَ مِمَّا يُؤْكَلُ لَحْمُهُ فَالصَّلَاةُ فِي وَبَرِهِ وَ بَوْلِهِ وَ شَعْرِهِ وَ رَوْثِهِ وَ أَلْبَانِهِ وَ كُلِّ شَيْ‌ءٍ مِنْهُ جَائِزَةٌ إِذَا عَلِمْتَ أَنَّهُ ذَكِيٌّ قَدْ ذَكَّاهُ الذَّبْحُ فَإ</w:t>
      </w:r>
      <w:r w:rsidRPr="00002EFE">
        <w:rPr>
          <w:rFonts w:hint="cs"/>
          <w:color w:val="008000"/>
          <w:rtl/>
        </w:rPr>
        <w:t>ِنْ كَانَ غَيْرَ ذَلِكَ مِمَّا قَدْ نُهِيتَ عَنْ أَكْلِهِ وَ حَرُمَ عَلَيْكَ أَكْلُهُ فَالصَّلَاةُ فِي كُلِّ شَيْ‌ءٍ مِنْهُ فَاسِدَةٌ ذَكَّاه</w:t>
      </w:r>
      <w:r w:rsidR="002164AB">
        <w:rPr>
          <w:rFonts w:hint="cs"/>
          <w:color w:val="008000"/>
          <w:rtl/>
        </w:rPr>
        <w:t>ُ الذَّبْحُ أَوْ لَمْ يُذَكِّهِ</w:t>
      </w:r>
      <w:r w:rsidRPr="00002EFE">
        <w:rPr>
          <w:vertAlign w:val="superscript"/>
          <w:rtl/>
        </w:rPr>
        <w:footnoteReference w:id="1"/>
      </w:r>
      <w:r w:rsidRPr="00002EFE">
        <w:rPr>
          <w:rFonts w:hint="cs"/>
          <w:rtl/>
        </w:rPr>
        <w:t>»</w:t>
      </w:r>
    </w:p>
    <w:p w:rsidR="00C97FD8" w:rsidRPr="00002EFE" w:rsidRDefault="00C97FD8" w:rsidP="002164AB">
      <w:pPr>
        <w:rPr>
          <w:rtl/>
        </w:rPr>
      </w:pPr>
      <w:r>
        <w:rPr>
          <w:rFonts w:hint="cs"/>
          <w:rtl/>
        </w:rPr>
        <w:t xml:space="preserve">«فی» در </w:t>
      </w:r>
      <w:r w:rsidR="00BB5A57">
        <w:rPr>
          <w:rFonts w:hint="cs"/>
          <w:rtl/>
        </w:rPr>
        <w:t>صدر</w:t>
      </w:r>
      <w:r>
        <w:rPr>
          <w:rFonts w:hint="cs"/>
          <w:rtl/>
        </w:rPr>
        <w:t xml:space="preserve"> </w:t>
      </w:r>
      <w:r w:rsidR="00244347">
        <w:rPr>
          <w:rFonts w:hint="cs"/>
          <w:rtl/>
        </w:rPr>
        <w:t>روایت به قرینه «بول، روث</w:t>
      </w:r>
      <w:r>
        <w:rPr>
          <w:rFonts w:hint="cs"/>
          <w:rtl/>
        </w:rPr>
        <w:t>» به معنای «مع» است زیرا «الصلاة فی بوله» به معنای «الصلاة مع بوله، مع استصحاب بوله» است</w:t>
      </w:r>
      <w:r w:rsidR="00BB5A57">
        <w:rPr>
          <w:rFonts w:hint="cs"/>
          <w:rtl/>
        </w:rPr>
        <w:t xml:space="preserve"> و</w:t>
      </w:r>
      <w:r w:rsidR="008A6D80">
        <w:rPr>
          <w:rFonts w:hint="cs"/>
          <w:rtl/>
        </w:rPr>
        <w:t xml:space="preserve"> لذا «فی» در ذیل هم به همین معنا خواهد بود علاوه بر این که</w:t>
      </w:r>
      <w:r w:rsidR="00BB5A57">
        <w:rPr>
          <w:rFonts w:hint="cs"/>
          <w:rtl/>
        </w:rPr>
        <w:t xml:space="preserve"> در ذیل روایت نیز قرینه «بول، روث» </w:t>
      </w:r>
      <w:r w:rsidR="00BB5A57">
        <w:rPr>
          <w:rFonts w:hint="cs"/>
          <w:rtl/>
        </w:rPr>
        <w:lastRenderedPageBreak/>
        <w:t>آمده است</w:t>
      </w:r>
      <w:r w:rsidR="001311B2">
        <w:rPr>
          <w:rFonts w:hint="cs"/>
          <w:rtl/>
        </w:rPr>
        <w:t xml:space="preserve"> و روث لباس نیست تا بگوییم «صلّی فی روثه» بلکه به معنای «صلّی مع مصاحبة روثه» است</w:t>
      </w:r>
      <w:r w:rsidR="00244347">
        <w:rPr>
          <w:rFonts w:hint="cs"/>
          <w:rtl/>
        </w:rPr>
        <w:t>. لذا «فی» در این روایت به قرینه ذکر «روث و بول» به معنای «مع» خواهد بود و دلالت می کند که حمل میته در نماز جایز نیست.</w:t>
      </w:r>
    </w:p>
    <w:p w:rsidR="00002EFE" w:rsidRPr="00002EFE" w:rsidRDefault="00002EFE" w:rsidP="00002EFE">
      <w:pPr>
        <w:keepNext/>
        <w:spacing w:before="240" w:after="60"/>
        <w:outlineLvl w:val="3"/>
        <w:rPr>
          <w:rFonts w:eastAsia="Times New Roman" w:cs="B Titr"/>
          <w:b/>
          <w:bCs/>
          <w:color w:val="0000FC"/>
          <w:sz w:val="28"/>
          <w:szCs w:val="26"/>
          <w:rtl/>
        </w:rPr>
      </w:pPr>
      <w:bookmarkStart w:id="22" w:name="_Toc531527648"/>
      <w:bookmarkStart w:id="23" w:name="_Toc531610116"/>
      <w:r w:rsidRPr="00002EFE">
        <w:rPr>
          <w:rFonts w:eastAsia="Times New Roman" w:cs="B Titr" w:hint="cs"/>
          <w:b/>
          <w:bCs/>
          <w:color w:val="0000FC"/>
          <w:sz w:val="28"/>
          <w:szCs w:val="26"/>
          <w:rtl/>
        </w:rPr>
        <w:t>مناقشه</w:t>
      </w:r>
      <w:bookmarkEnd w:id="22"/>
      <w:r w:rsidR="00BC3EFA">
        <w:rPr>
          <w:rFonts w:eastAsia="Times New Roman" w:cs="B Titr" w:hint="cs"/>
          <w:b/>
          <w:bCs/>
          <w:color w:val="0000FC"/>
          <w:sz w:val="28"/>
          <w:szCs w:val="26"/>
          <w:rtl/>
        </w:rPr>
        <w:t xml:space="preserve"> أول</w:t>
      </w:r>
      <w:r w:rsidR="00F45D7D">
        <w:rPr>
          <w:rFonts w:eastAsia="Times New Roman" w:cs="B Titr" w:hint="cs"/>
          <w:b/>
          <w:bCs/>
          <w:color w:val="0000FC"/>
          <w:sz w:val="28"/>
          <w:szCs w:val="26"/>
          <w:rtl/>
        </w:rPr>
        <w:t xml:space="preserve"> (ظهور فی در ظرفیّت)</w:t>
      </w:r>
      <w:bookmarkEnd w:id="23"/>
    </w:p>
    <w:p w:rsidR="001A1EA5" w:rsidRDefault="00002EFE" w:rsidP="002164AB">
      <w:pPr>
        <w:rPr>
          <w:rtl/>
        </w:rPr>
      </w:pPr>
      <w:r w:rsidRPr="00002EFE">
        <w:rPr>
          <w:rFonts w:hint="cs"/>
          <w:b/>
          <w:bCs/>
          <w:rtl/>
        </w:rPr>
        <w:t>به این استدلال اشکال شده است که:</w:t>
      </w:r>
    </w:p>
    <w:p w:rsidR="00933140" w:rsidRDefault="00BB19A4" w:rsidP="00873EAA">
      <w:pPr>
        <w:rPr>
          <w:rtl/>
        </w:rPr>
      </w:pPr>
      <w:r w:rsidRPr="00846D2D">
        <w:rPr>
          <w:rFonts w:hint="cs"/>
          <w:b/>
          <w:bCs/>
          <w:rtl/>
        </w:rPr>
        <w:t>أولاً:</w:t>
      </w:r>
      <w:r>
        <w:rPr>
          <w:rFonts w:hint="cs"/>
          <w:rtl/>
        </w:rPr>
        <w:t xml:space="preserve"> همه قبول ندارند که «فی» به قرینه «بول و روث» به معنای «مع» باشد هر چند در لغت</w:t>
      </w:r>
      <w:r w:rsidR="00BD78A8">
        <w:rPr>
          <w:rFonts w:hint="cs"/>
          <w:rtl/>
        </w:rPr>
        <w:t xml:space="preserve"> </w:t>
      </w:r>
      <w:r w:rsidR="00873EAA">
        <w:rPr>
          <w:rFonts w:hint="cs"/>
          <w:rtl/>
        </w:rPr>
        <w:t>(طبق ادّعای</w:t>
      </w:r>
      <w:r w:rsidR="00BD78A8">
        <w:rPr>
          <w:rFonts w:hint="cs"/>
          <w:rtl/>
        </w:rPr>
        <w:t xml:space="preserve"> مغنی اللبیب</w:t>
      </w:r>
      <w:r w:rsidR="00873EAA">
        <w:rPr>
          <w:rFonts w:hint="cs"/>
          <w:rtl/>
        </w:rPr>
        <w:t>)</w:t>
      </w:r>
      <w:r w:rsidR="00BD78A8">
        <w:rPr>
          <w:rFonts w:hint="cs"/>
          <w:rtl/>
        </w:rPr>
        <w:t xml:space="preserve"> به</w:t>
      </w:r>
      <w:r w:rsidR="00933140">
        <w:rPr>
          <w:rFonts w:hint="cs"/>
          <w:rtl/>
        </w:rPr>
        <w:t xml:space="preserve"> معنای «مع» استعمال </w:t>
      </w:r>
      <w:r w:rsidR="00873EAA">
        <w:rPr>
          <w:rFonts w:hint="cs"/>
          <w:rtl/>
        </w:rPr>
        <w:t>می شود</w:t>
      </w:r>
      <w:r w:rsidR="00EC4A46">
        <w:rPr>
          <w:rStyle w:val="ab"/>
          <w:rtl/>
        </w:rPr>
        <w:footnoteReference w:id="2"/>
      </w:r>
      <w:r w:rsidR="00933140">
        <w:rPr>
          <w:rFonts w:hint="cs"/>
          <w:rtl/>
        </w:rPr>
        <w:t>؛ زیرا شاید مراد این باشد که در ثوب متلطّخ به بول و روث و عرق</w:t>
      </w:r>
      <w:r w:rsidR="00360CA1">
        <w:rPr>
          <w:rFonts w:hint="cs"/>
          <w:rtl/>
        </w:rPr>
        <w:t xml:space="preserve"> و آب دهان حیوان، نماز نخوانید یعنی همان معنای حقیقی اراده شده است و در جایی که «صلّی فی هذا اللباس المتلطّخ بالبول و الروث» باشد عرفاً تعبیر «صلّی فی بوله و روثه» صدق می کند.</w:t>
      </w:r>
    </w:p>
    <w:p w:rsidR="00BC3EFA" w:rsidRDefault="00BC3EFA" w:rsidP="00BC3EFA">
      <w:pPr>
        <w:pStyle w:val="50"/>
        <w:rPr>
          <w:rtl/>
        </w:rPr>
      </w:pPr>
      <w:bookmarkStart w:id="24" w:name="_Toc531610117"/>
      <w:r>
        <w:rPr>
          <w:rFonts w:hint="cs"/>
          <w:rtl/>
        </w:rPr>
        <w:t>جواب از مناقشه أول</w:t>
      </w:r>
      <w:r w:rsidR="00F45D7D">
        <w:rPr>
          <w:rFonts w:hint="cs"/>
          <w:rtl/>
        </w:rPr>
        <w:t xml:space="preserve"> (استعمال مجازی فی در معیّت)</w:t>
      </w:r>
      <w:bookmarkEnd w:id="24"/>
    </w:p>
    <w:p w:rsidR="00B9297C" w:rsidRPr="00B9297C" w:rsidRDefault="00933140" w:rsidP="00DF6DCB">
      <w:pPr>
        <w:rPr>
          <w:rFonts w:hint="cs"/>
          <w:b/>
          <w:bCs/>
          <w:rtl/>
        </w:rPr>
      </w:pPr>
      <w:r w:rsidRPr="00B9297C">
        <w:rPr>
          <w:rFonts w:hint="cs"/>
          <w:b/>
          <w:bCs/>
          <w:rtl/>
        </w:rPr>
        <w:t xml:space="preserve">و این اشکال را آقای سیستانی بیان کرده اند که بعداً از این اشکال </w:t>
      </w:r>
      <w:r w:rsidR="00B9297C" w:rsidRPr="00B9297C">
        <w:rPr>
          <w:rFonts w:hint="cs"/>
          <w:b/>
          <w:bCs/>
          <w:rtl/>
        </w:rPr>
        <w:t>جواب خواهیم داد که:</w:t>
      </w:r>
    </w:p>
    <w:p w:rsidR="00BB19A4" w:rsidRDefault="00B9297C" w:rsidP="00BF1DED">
      <w:pPr>
        <w:rPr>
          <w:rFonts w:cs="Sakkal Majalla"/>
          <w:rtl/>
        </w:rPr>
      </w:pPr>
      <w:r>
        <w:rPr>
          <w:rFonts w:hint="cs"/>
          <w:rtl/>
        </w:rPr>
        <w:t>زمانی که لباس متلطّخ به بول و روث و أمثال آن را شخص می پوشد عرفاً «صلّی فی بوله و روثه» صدق نمی کند</w:t>
      </w:r>
      <w:r w:rsidR="00C37A9D">
        <w:rPr>
          <w:rFonts w:hint="cs"/>
          <w:rtl/>
        </w:rPr>
        <w:t xml:space="preserve"> و</w:t>
      </w:r>
      <w:r w:rsidR="00C37A9D" w:rsidRPr="00C37A9D">
        <w:rPr>
          <w:rFonts w:hint="cs"/>
          <w:rtl/>
        </w:rPr>
        <w:t xml:space="preserve"> عرف استعمال «الصلاة فی وبره و بوله و روثه» را مجازی می داند زیرا </w:t>
      </w:r>
      <w:r w:rsidR="00C37A9D">
        <w:rPr>
          <w:rFonts w:hint="cs"/>
          <w:rtl/>
        </w:rPr>
        <w:t xml:space="preserve">تعبیر عرفی راجع به </w:t>
      </w:r>
      <w:r w:rsidR="00C37A9D" w:rsidRPr="00C37A9D">
        <w:rPr>
          <w:rFonts w:hint="cs"/>
          <w:rtl/>
        </w:rPr>
        <w:t xml:space="preserve">این شخص «صلّی فی الثوب و علی الثوب بول» </w:t>
      </w:r>
      <w:r w:rsidR="00C37A9D">
        <w:rPr>
          <w:rFonts w:hint="cs"/>
          <w:rtl/>
        </w:rPr>
        <w:t>است و لذا</w:t>
      </w:r>
      <w:r>
        <w:rPr>
          <w:rFonts w:hint="cs"/>
          <w:rtl/>
        </w:rPr>
        <w:t xml:space="preserve"> </w:t>
      </w:r>
      <w:r w:rsidR="00933140">
        <w:rPr>
          <w:rFonts w:hint="cs"/>
          <w:rtl/>
        </w:rPr>
        <w:t xml:space="preserve">ظهور عرفی «فی» در این مورد، </w:t>
      </w:r>
      <w:r w:rsidR="00BF1DED">
        <w:rPr>
          <w:rFonts w:hint="cs"/>
          <w:rtl/>
        </w:rPr>
        <w:t>از باب مجاز لغوی یا از باب مجاز ادّعایی سکّاکی</w:t>
      </w:r>
      <w:r w:rsidR="00933140">
        <w:rPr>
          <w:rFonts w:hint="cs"/>
          <w:rtl/>
        </w:rPr>
        <w:t xml:space="preserve">، در </w:t>
      </w:r>
      <w:r w:rsidR="000C4412">
        <w:rPr>
          <w:rFonts w:hint="cs"/>
          <w:rtl/>
        </w:rPr>
        <w:t xml:space="preserve">معیّت و </w:t>
      </w:r>
      <w:r w:rsidR="00933140">
        <w:rPr>
          <w:rFonts w:hint="cs"/>
          <w:rtl/>
        </w:rPr>
        <w:t xml:space="preserve">مصاحبت و استصحاب است: </w:t>
      </w:r>
      <w:r w:rsidR="00C37A9D">
        <w:rPr>
          <w:rFonts w:hint="cs"/>
          <w:rtl/>
        </w:rPr>
        <w:t>و لذا «فی» به معنای «مع» است</w:t>
      </w:r>
      <w:r w:rsidR="00704F5E">
        <w:rPr>
          <w:rFonts w:hint="cs"/>
          <w:rtl/>
        </w:rPr>
        <w:t xml:space="preserve"> و این استعمال هم با قرینه است و از آن </w:t>
      </w:r>
      <w:r w:rsidR="00C37A9D">
        <w:rPr>
          <w:rFonts w:hint="cs"/>
          <w:rtl/>
        </w:rPr>
        <w:t>فهمیده می شود</w:t>
      </w:r>
      <w:r w:rsidR="00704F5E">
        <w:rPr>
          <w:rFonts w:hint="cs"/>
          <w:rtl/>
        </w:rPr>
        <w:t xml:space="preserve"> که نماز همراه با این ه</w:t>
      </w:r>
      <w:r w:rsidR="00DF6DCB">
        <w:rPr>
          <w:rFonts w:hint="cs"/>
          <w:rtl/>
        </w:rPr>
        <w:t>ا فلان</w:t>
      </w:r>
      <w:r w:rsidR="00704F5E">
        <w:rPr>
          <w:rFonts w:hint="cs"/>
          <w:rtl/>
        </w:rPr>
        <w:t xml:space="preserve"> حکم را دارد.</w:t>
      </w:r>
      <w:r w:rsidR="00846D2D">
        <w:rPr>
          <w:rFonts w:hint="cs"/>
          <w:rtl/>
        </w:rPr>
        <w:t xml:space="preserve"> و أقرب المجازات همین معنا است.</w:t>
      </w:r>
    </w:p>
    <w:p w:rsidR="008404DC" w:rsidRPr="00DF6DCB" w:rsidRDefault="00DF6DCB" w:rsidP="00F45D7D">
      <w:pPr>
        <w:rPr>
          <w:rtl/>
        </w:rPr>
      </w:pPr>
      <w:r>
        <w:rPr>
          <w:rFonts w:hint="cs"/>
          <w:rtl/>
        </w:rPr>
        <w:t xml:space="preserve">آقای سیستانی راجع به وبر فرمودند چند تار موی گربه اشکال ندارد و باید </w:t>
      </w:r>
      <w:r w:rsidR="00293098">
        <w:rPr>
          <w:rFonts w:hint="cs"/>
          <w:rtl/>
        </w:rPr>
        <w:t>از آن لباس ببافند تا «صلّی فی شعره» صدق کند</w:t>
      </w:r>
      <w:r>
        <w:rPr>
          <w:rFonts w:hint="cs"/>
          <w:rtl/>
        </w:rPr>
        <w:t xml:space="preserve"> و راجع به بول و روث هم فرمودند که در ثوب متلطّخ به این ها نماز جایز نیست</w:t>
      </w:r>
      <w:r w:rsidR="00E3551B">
        <w:rPr>
          <w:rFonts w:hint="cs"/>
          <w:rtl/>
        </w:rPr>
        <w:t xml:space="preserve"> (و حتّی در ما لایؤکل لحمه هم قائل شده اند که حمل آن در نماز اشکال ندارد)</w:t>
      </w:r>
      <w:r>
        <w:rPr>
          <w:rFonts w:hint="cs"/>
          <w:rtl/>
        </w:rPr>
        <w:t xml:space="preserve"> که این استعمال حقیقی نخواهد بود زیرا «صلّی فیه» صدق نمی کند بلکه تعبیر «صلّی فی </w:t>
      </w:r>
      <w:r>
        <w:rPr>
          <w:rFonts w:hint="cs"/>
          <w:rtl/>
        </w:rPr>
        <w:lastRenderedPageBreak/>
        <w:t>هذا الثوب» صادق است</w:t>
      </w:r>
      <w:r w:rsidR="00293098">
        <w:rPr>
          <w:rFonts w:hint="cs"/>
          <w:rtl/>
        </w:rPr>
        <w:t xml:space="preserve"> و لکن به نظر ما اگر این جمله را به عرف بدهید که «در وبر و مو و بول و روث میته نماز نخوانید» این را می فهمد که ای</w:t>
      </w:r>
      <w:r w:rsidR="005A0FC2">
        <w:rPr>
          <w:rFonts w:hint="cs"/>
          <w:rtl/>
        </w:rPr>
        <w:t>ن موارد در نماز همراه شما نباشد ولو این که لباس متلطّخ نباشد و بدن انسان متلطّخ به بول و روث باشد.</w:t>
      </w:r>
    </w:p>
    <w:p w:rsidR="00BC3EFA" w:rsidRDefault="00BC3EFA" w:rsidP="00BC3EFA">
      <w:pPr>
        <w:pStyle w:val="40"/>
        <w:rPr>
          <w:rtl/>
        </w:rPr>
      </w:pPr>
      <w:bookmarkStart w:id="25" w:name="_Toc531610118"/>
      <w:r>
        <w:rPr>
          <w:rFonts w:hint="cs"/>
          <w:rtl/>
        </w:rPr>
        <w:t>مناقشه دوم</w:t>
      </w:r>
      <w:bookmarkEnd w:id="25"/>
    </w:p>
    <w:p w:rsidR="006E539B" w:rsidRDefault="002F2CEF" w:rsidP="006E539B">
      <w:pPr>
        <w:rPr>
          <w:rFonts w:hint="cs"/>
          <w:rtl/>
        </w:rPr>
      </w:pPr>
      <w:r w:rsidRPr="009E079A">
        <w:rPr>
          <w:rFonts w:hint="cs"/>
          <w:b/>
          <w:bCs/>
          <w:rtl/>
        </w:rPr>
        <w:t>اشکال دوم به موثقه ابن بکیر این است که</w:t>
      </w:r>
      <w:r>
        <w:rPr>
          <w:rFonts w:hint="cs"/>
          <w:rtl/>
        </w:rPr>
        <w:t>: صدر روایت راجع به «ما لایؤکل لحمه» است و ذیل روایت منطوقش راجع به حیوان حلال گوشت مذکّی است</w:t>
      </w:r>
      <w:r w:rsidR="00EE6DE0">
        <w:rPr>
          <w:rFonts w:hint="cs"/>
          <w:rtl/>
        </w:rPr>
        <w:t xml:space="preserve"> که نماز در وبر و شعر و بول و روث آن جایز است در</w:t>
      </w:r>
      <w:r>
        <w:rPr>
          <w:rFonts w:hint="cs"/>
          <w:rtl/>
        </w:rPr>
        <w:t xml:space="preserve"> مقابل حیوان حرام گوشت </w:t>
      </w:r>
      <w:r w:rsidR="00EE6DE0">
        <w:rPr>
          <w:rFonts w:hint="cs"/>
          <w:rtl/>
        </w:rPr>
        <w:t>که نماز در هیچ یک از أجزای آن جایز نیست</w:t>
      </w:r>
      <w:r>
        <w:rPr>
          <w:rFonts w:hint="cs"/>
          <w:rtl/>
        </w:rPr>
        <w:t xml:space="preserve"> و ربطی به بحث میته ندارد</w:t>
      </w:r>
      <w:r w:rsidR="009150F4">
        <w:rPr>
          <w:rFonts w:hint="cs"/>
          <w:rtl/>
        </w:rPr>
        <w:t xml:space="preserve"> و مفهومش هر چند راجع به غیر مذکّی است ولی قبلاً عرض کردیم که مفاد منطوق عموم است و مفهوم آن، </w:t>
      </w:r>
      <w:r w:rsidR="002A0A44">
        <w:rPr>
          <w:rFonts w:hint="cs"/>
          <w:rtl/>
        </w:rPr>
        <w:t xml:space="preserve">عموم سلب نیست بلکه </w:t>
      </w:r>
      <w:r w:rsidR="009150F4">
        <w:rPr>
          <w:rFonts w:hint="cs"/>
          <w:rtl/>
        </w:rPr>
        <w:t>سلب العموم خواهد بود یعنی «اگر مذکّی نباشد نمی گوییم نماز در هر شی ای از آن جایز است» نه این که «نماز در هیچ شی ای از آن جایز نیست» بلکه چه بسا تفصیل می دهیم که</w:t>
      </w:r>
      <w:r w:rsidR="006E539B">
        <w:rPr>
          <w:rFonts w:hint="cs"/>
          <w:rtl/>
        </w:rPr>
        <w:t xml:space="preserve"> نماز در أجزای حیوان حلال گوشت غیر مذکّی با دو شرط جایز نیست</w:t>
      </w:r>
      <w:r w:rsidR="009150F4">
        <w:rPr>
          <w:rFonts w:hint="cs"/>
          <w:rtl/>
        </w:rPr>
        <w:t>؛</w:t>
      </w:r>
      <w:r w:rsidR="009E079A">
        <w:rPr>
          <w:rFonts w:hint="cs"/>
          <w:rtl/>
        </w:rPr>
        <w:t xml:space="preserve"> شرط أول این که از أجزای تحله الحیاة باشد و مثل وبر و شعر نباشد و</w:t>
      </w:r>
      <w:r w:rsidR="009150F4">
        <w:rPr>
          <w:rFonts w:hint="cs"/>
          <w:rtl/>
        </w:rPr>
        <w:t xml:space="preserve"> شرط دوم این است که «صلی فیه» صدق کند</w:t>
      </w:r>
      <w:r w:rsidR="006E539B">
        <w:rPr>
          <w:rFonts w:hint="cs"/>
          <w:rtl/>
        </w:rPr>
        <w:t xml:space="preserve"> و اگر «صلّی معه» باشد نماز در أجزای حیوان اشکال ندارد.</w:t>
      </w:r>
    </w:p>
    <w:p w:rsidR="002F2CEF" w:rsidRDefault="006E539B" w:rsidP="004C7E87">
      <w:pPr>
        <w:rPr>
          <w:rtl/>
        </w:rPr>
      </w:pPr>
      <w:r>
        <w:rPr>
          <w:rFonts w:hint="cs"/>
          <w:rtl/>
        </w:rPr>
        <w:t xml:space="preserve">و </w:t>
      </w:r>
      <w:r w:rsidR="004C7E87">
        <w:rPr>
          <w:rFonts w:hint="cs"/>
          <w:rtl/>
        </w:rPr>
        <w:t xml:space="preserve">این دو شرط از این جهت است که روایت مفهوم فی الجمله و سلب عموم دارد و </w:t>
      </w:r>
      <w:r w:rsidR="007A1E07">
        <w:rPr>
          <w:rFonts w:hint="cs"/>
          <w:rtl/>
        </w:rPr>
        <w:t>وقتی مفهوم فی الجمله داشت باید به قدرمتیقّن أخذ شود و قدرمتیقّن موردی است که این دو شرط را داشته باشد.</w:t>
      </w:r>
    </w:p>
    <w:p w:rsidR="00DF610F" w:rsidRDefault="007A1E07" w:rsidP="00D54A95">
      <w:pPr>
        <w:rPr>
          <w:rtl/>
        </w:rPr>
      </w:pPr>
      <w:r>
        <w:rPr>
          <w:rFonts w:hint="cs"/>
          <w:rtl/>
        </w:rPr>
        <w:t>«ف</w:t>
      </w:r>
      <w:r w:rsidR="00D54A95">
        <w:rPr>
          <w:rFonts w:hint="cs"/>
          <w:rtl/>
        </w:rPr>
        <w:t>ی» در منطوق به معنای «مع» است و</w:t>
      </w:r>
      <w:r>
        <w:rPr>
          <w:rFonts w:hint="cs"/>
          <w:rtl/>
        </w:rPr>
        <w:t xml:space="preserve"> نمی گوییم</w:t>
      </w:r>
      <w:r w:rsidR="001E3F70">
        <w:rPr>
          <w:rFonts w:hint="cs"/>
          <w:rtl/>
        </w:rPr>
        <w:t xml:space="preserve"> در مفهوم</w:t>
      </w:r>
      <w:r>
        <w:rPr>
          <w:rFonts w:hint="cs"/>
          <w:rtl/>
        </w:rPr>
        <w:t xml:space="preserve"> به معنای «مع» نیست و لکن</w:t>
      </w:r>
      <w:r w:rsidR="001E3F70">
        <w:rPr>
          <w:rFonts w:hint="cs"/>
          <w:rtl/>
        </w:rPr>
        <w:t xml:space="preserve"> می گوییم</w:t>
      </w:r>
      <w:r>
        <w:rPr>
          <w:rFonts w:hint="cs"/>
          <w:rtl/>
        </w:rPr>
        <w:t xml:space="preserve"> مفهوم اطلاق ندارد</w:t>
      </w:r>
      <w:r w:rsidR="001E3F70">
        <w:rPr>
          <w:rFonts w:hint="cs"/>
          <w:rtl/>
        </w:rPr>
        <w:t xml:space="preserve"> و تنها می گوید «اگر حیوان </w:t>
      </w:r>
      <w:r w:rsidR="00503411">
        <w:rPr>
          <w:rFonts w:hint="cs"/>
          <w:rtl/>
        </w:rPr>
        <w:t>م</w:t>
      </w:r>
      <w:r w:rsidR="001E3F70">
        <w:rPr>
          <w:rFonts w:hint="cs"/>
          <w:rtl/>
        </w:rPr>
        <w:t>ذک</w:t>
      </w:r>
      <w:r w:rsidR="00503411">
        <w:rPr>
          <w:rFonts w:hint="cs"/>
          <w:rtl/>
        </w:rPr>
        <w:t>ّ</w:t>
      </w:r>
      <w:r w:rsidR="001E3F70">
        <w:rPr>
          <w:rFonts w:hint="cs"/>
          <w:rtl/>
        </w:rPr>
        <w:t>ی نبود این گونه نمی گوییم» و لذا اطلاق ندارد که چه می گوییم</w:t>
      </w:r>
      <w:r w:rsidR="00DF610F">
        <w:rPr>
          <w:rFonts w:hint="cs"/>
          <w:rtl/>
        </w:rPr>
        <w:t xml:space="preserve"> و قدرمتیقّن را باید أخذ کرد.</w:t>
      </w:r>
    </w:p>
    <w:p w:rsidR="00713E82" w:rsidRDefault="00DF610F" w:rsidP="00713E82">
      <w:pPr>
        <w:rPr>
          <w:rtl/>
        </w:rPr>
      </w:pPr>
      <w:r w:rsidRPr="00713E82">
        <w:rPr>
          <w:rFonts w:hint="cs"/>
          <w:b/>
          <w:bCs/>
          <w:rtl/>
        </w:rPr>
        <w:t>و اگر سؤال کنید که</w:t>
      </w:r>
      <w:r w:rsidR="00713E82" w:rsidRPr="00713E82">
        <w:rPr>
          <w:rFonts w:hint="cs"/>
          <w:b/>
          <w:bCs/>
          <w:rtl/>
        </w:rPr>
        <w:t>:</w:t>
      </w:r>
      <w:r>
        <w:rPr>
          <w:rFonts w:hint="cs"/>
          <w:rtl/>
        </w:rPr>
        <w:t xml:space="preserve"> اگر مراد روایت همین قدر متیقّن بوده است </w:t>
      </w:r>
      <w:r w:rsidR="00713E82">
        <w:rPr>
          <w:rFonts w:hint="cs"/>
          <w:rtl/>
        </w:rPr>
        <w:t xml:space="preserve">و مثلاً نماز در وبر و شعر میته هم اشکالی ندارد </w:t>
      </w:r>
      <w:r>
        <w:rPr>
          <w:rFonts w:hint="cs"/>
          <w:rtl/>
        </w:rPr>
        <w:t xml:space="preserve">پس چرا در منطوق </w:t>
      </w:r>
      <w:r w:rsidR="00713E82">
        <w:rPr>
          <w:rFonts w:hint="cs"/>
          <w:rtl/>
        </w:rPr>
        <w:t xml:space="preserve">چنین گفت که «نماز در وبر و شعر و روث و بول و هر چیزی از حیوان حلال گوشت در صورتی که مذکّی باشد جایز است» زیرا نماز در وبر و </w:t>
      </w:r>
      <w:r w:rsidR="00503411">
        <w:rPr>
          <w:rFonts w:hint="cs"/>
          <w:rtl/>
        </w:rPr>
        <w:t>شعر اگر مذکّی هم نباشد جایز است یا نماز با حمل روث و بول ولو از حیوان غیر مذکّی باشد جایز است.</w:t>
      </w:r>
    </w:p>
    <w:p w:rsidR="00966AA2" w:rsidRDefault="00713E82" w:rsidP="007733A3">
      <w:pPr>
        <w:rPr>
          <w:rtl/>
        </w:rPr>
      </w:pPr>
      <w:r w:rsidRPr="002A4642">
        <w:rPr>
          <w:rFonts w:hint="cs"/>
          <w:b/>
          <w:bCs/>
          <w:rtl/>
        </w:rPr>
        <w:t>در جواب می گوییم:</w:t>
      </w:r>
      <w:r>
        <w:rPr>
          <w:rFonts w:hint="cs"/>
          <w:rtl/>
        </w:rPr>
        <w:t xml:space="preserve"> </w:t>
      </w:r>
      <w:r w:rsidR="002A4642">
        <w:rPr>
          <w:rFonts w:hint="cs"/>
          <w:rtl/>
        </w:rPr>
        <w:t>این که گفتیم نماز در وبر و شعر در فرض تذکیه حیوان جایز است یا نماز با حمل این موارد در نماز در فرض تذکیه جایز است به لج حیوان حرام گوشت و در تقابل با حیوان حرام گوشت بیان کردیم؛ یعنی چون ابتدا بحث از حیوان حرام گوشت بود و این گونه بیان کردیم که</w:t>
      </w:r>
      <w:r w:rsidR="007733A3">
        <w:rPr>
          <w:rFonts w:hint="cs"/>
          <w:rtl/>
        </w:rPr>
        <w:t xml:space="preserve"> «</w:t>
      </w:r>
      <w:r w:rsidR="007733A3">
        <w:rPr>
          <w:rFonts w:hint="cs"/>
          <w:color w:val="008000"/>
          <w:rtl/>
        </w:rPr>
        <w:t xml:space="preserve"> </w:t>
      </w:r>
      <w:r w:rsidR="007733A3" w:rsidRPr="007733A3">
        <w:rPr>
          <w:rFonts w:hint="cs"/>
          <w:rtl/>
        </w:rPr>
        <w:t>الصَّلَاةُ فِي وَبَرِهِ وَ شَعْرِهِ وَ جِلْدِهِ وَ بَوْلِهِ وَ رَوْثِهِ وَ أَلْبَانِهِ وَ كُلِّ شَيْ‌ءٍ مِنْهُ فَاسِدَةٌ</w:t>
      </w:r>
      <w:r w:rsidR="007733A3">
        <w:rPr>
          <w:rFonts w:hint="cs"/>
          <w:rtl/>
        </w:rPr>
        <w:t>»</w:t>
      </w:r>
      <w:r w:rsidR="002A4642">
        <w:rPr>
          <w:rFonts w:hint="cs"/>
          <w:rtl/>
        </w:rPr>
        <w:t xml:space="preserve">  </w:t>
      </w:r>
      <w:r w:rsidR="007733A3">
        <w:rPr>
          <w:rFonts w:hint="cs"/>
          <w:rtl/>
        </w:rPr>
        <w:t>در تقابل با حیوان حرام گوشت، روایت بیان می کند که اگر حلال گوشت باشد دیگر نماز در وبر و شعر و جلد و بول و روث و البان آن جایز است اگر علم به تذکیه آن داشته باشید</w:t>
      </w:r>
      <w:r w:rsidR="00966AA2">
        <w:rPr>
          <w:rFonts w:hint="cs"/>
          <w:rtl/>
        </w:rPr>
        <w:t xml:space="preserve">؛ یعنی چون در حیوان حرام گوشت در تمام این موارد چه </w:t>
      </w:r>
      <w:r w:rsidR="00966AA2">
        <w:rPr>
          <w:rFonts w:hint="cs"/>
          <w:rtl/>
        </w:rPr>
        <w:lastRenderedPageBreak/>
        <w:t>مذکّی باشد و چه مذکّی نباشد و چه لبس باشد و چه حمل باشد نماز جایز نیست به تقابل با آن در حیوان حلال گوشت مذکّی می گوید نماز با تمام این موارد بدون اشکال است.</w:t>
      </w:r>
    </w:p>
    <w:p w:rsidR="00890BDF" w:rsidRDefault="00966AA2" w:rsidP="00890BDF">
      <w:pPr>
        <w:rPr>
          <w:rtl/>
        </w:rPr>
      </w:pPr>
      <w:r>
        <w:rPr>
          <w:rFonts w:hint="cs"/>
          <w:rtl/>
        </w:rPr>
        <w:t>و مفهوم «اذا علمت أنه ذکی فلا بأس» مطلق نیست بلکه مفهوم فی الجمله است</w:t>
      </w:r>
      <w:r w:rsidR="005B6F21">
        <w:rPr>
          <w:rFonts w:hint="cs"/>
          <w:rtl/>
        </w:rPr>
        <w:t xml:space="preserve"> که</w:t>
      </w:r>
      <w:r w:rsidR="003A7F91">
        <w:rPr>
          <w:rFonts w:hint="cs"/>
          <w:rtl/>
        </w:rPr>
        <w:t xml:space="preserve"> «اذا لم یکن ذکیّا فلایجوز الصلاة فی کل شیء منه» و</w:t>
      </w:r>
      <w:r w:rsidR="005B6F21">
        <w:rPr>
          <w:rFonts w:hint="cs"/>
          <w:rtl/>
        </w:rPr>
        <w:t xml:space="preserve"> باید قدر متیقّن هم به لحاظ أجزای میته و هم به لحاظ لبس و حمل میته در نماز، أخذ شود.</w:t>
      </w:r>
    </w:p>
    <w:p w:rsidR="007A1E07" w:rsidRDefault="003447C7" w:rsidP="00890BDF">
      <w:pPr>
        <w:rPr>
          <w:rtl/>
        </w:rPr>
      </w:pPr>
      <w:r>
        <w:rPr>
          <w:rFonts w:hint="cs"/>
          <w:rtl/>
        </w:rPr>
        <w:t xml:space="preserve">و قبلاً هم بیان کردیم که قید «إذا علمت أنه ذکی» به «کل شیء منه» می خورد و لااقل قرینه منفصله آمد که  نماز در وبر و شعر ولو حیوان حلال گوشت ذکیّ نباشد جایز است «لا بأس بالصلاة فی صوف المیته إنّ الصوف لیس فیه روح» که با این قرینه متوجّه می شویم این قید برای مجموع </w:t>
      </w:r>
      <w:r w:rsidR="00890BDF">
        <w:rPr>
          <w:rFonts w:hint="cs"/>
          <w:rtl/>
        </w:rPr>
        <w:t>و کلّ شیء ا</w:t>
      </w:r>
      <w:r>
        <w:rPr>
          <w:rFonts w:hint="cs"/>
          <w:rtl/>
        </w:rPr>
        <w:t>ست یعنی در مجموع «وبر و شعر و بول و روث و لبن» در فرض تذکیه می توا</w:t>
      </w:r>
      <w:r w:rsidR="00890BDF">
        <w:rPr>
          <w:rFonts w:hint="cs"/>
          <w:rtl/>
        </w:rPr>
        <w:t>ن نماز خواند (نه این که قید به تک تک مذکورات تعلّق بگیرد که «نماز در وبر جایز است اگر مذکّی باشد، نماز در شعر جایز است اگر مذکّی باشد» تا تک تک موارد در روایت مفهوم پیدا کند) و مفهومش این است که در فرض عدم تذکیه در مجمو</w:t>
      </w:r>
      <w:r w:rsidR="00B05CF1">
        <w:rPr>
          <w:rFonts w:hint="cs"/>
          <w:rtl/>
        </w:rPr>
        <w:t>ع این موارد نمی توان نماز خواند که مفهوم فی الجمله دارد و باید قدرمتیقّن گیری کرد.</w:t>
      </w:r>
    </w:p>
    <w:p w:rsidR="00E20537" w:rsidRDefault="00E20537" w:rsidP="00E20537">
      <w:pPr>
        <w:pStyle w:val="30"/>
        <w:rPr>
          <w:rtl/>
        </w:rPr>
      </w:pPr>
      <w:bookmarkStart w:id="26" w:name="_Toc531610119"/>
      <w:r>
        <w:rPr>
          <w:rFonts w:hint="cs"/>
          <w:rtl/>
        </w:rPr>
        <w:t>نتیجه بحث از دلیل أول</w:t>
      </w:r>
      <w:bookmarkEnd w:id="26"/>
    </w:p>
    <w:p w:rsidR="006367CE" w:rsidRDefault="00E164D9" w:rsidP="002164AB">
      <w:pPr>
        <w:rPr>
          <w:rtl/>
        </w:rPr>
      </w:pPr>
      <w:r>
        <w:rPr>
          <w:rFonts w:hint="cs"/>
          <w:rtl/>
        </w:rPr>
        <w:t>لذا موثقه ابن بکیر دلالت بر حرمت حمل میته در نماز ندارد.</w:t>
      </w:r>
    </w:p>
    <w:p w:rsidR="00071820" w:rsidRDefault="00153178" w:rsidP="00153178">
      <w:pPr>
        <w:pStyle w:val="30"/>
        <w:rPr>
          <w:rtl/>
        </w:rPr>
      </w:pPr>
      <w:bookmarkStart w:id="27" w:name="_Toc531610120"/>
      <w:r>
        <w:rPr>
          <w:rFonts w:hint="cs"/>
          <w:rtl/>
        </w:rPr>
        <w:t>دلیل دوم</w:t>
      </w:r>
      <w:bookmarkEnd w:id="27"/>
    </w:p>
    <w:p w:rsidR="00153178" w:rsidRDefault="00E164D9" w:rsidP="00153178">
      <w:pPr>
        <w:rPr>
          <w:rFonts w:hint="cs"/>
          <w:rtl/>
        </w:rPr>
      </w:pPr>
      <w:r w:rsidRPr="00A04894">
        <w:rPr>
          <w:rFonts w:hint="cs"/>
          <w:rtl/>
        </w:rPr>
        <w:t>صحیحه حمیری:</w:t>
      </w:r>
      <w:r>
        <w:rPr>
          <w:rFonts w:hint="cs"/>
          <w:color w:val="008000"/>
          <w:rtl/>
        </w:rPr>
        <w:t xml:space="preserve"> </w:t>
      </w:r>
      <w:r w:rsidR="00153178" w:rsidRPr="00153178">
        <w:rPr>
          <w:rFonts w:hint="cs"/>
          <w:color w:val="008000"/>
          <w:rtl/>
        </w:rPr>
        <w:t>مُحَمَّدُ بْنُ عَلِيِّ بْنِ مَحْبُوبٍ عَنْ عَبْدِ اللَّهِ بْنِ جَعْفَرٍ قَالَ: كَتَبْتُ إِلَيْهِ يَعْنِي أَبَا مُحَمَّدٍ ع يَجُوزُ لِلرَّجُلِ أَنْ يُصَلِّيَ وَ مَعَهُ فَأْرَةُ مِسْكٍ فَكَتَبَ لَا بَأْسَ بِهِ إِذَا كَانَ ذَكِيّاً</w:t>
      </w:r>
      <w:r w:rsidR="00153178" w:rsidRPr="00153178">
        <w:rPr>
          <w:rFonts w:hint="cs"/>
          <w:rtl/>
        </w:rPr>
        <w:t>.</w:t>
      </w:r>
      <w:r w:rsidR="00153178">
        <w:rPr>
          <w:rStyle w:val="ab"/>
          <w:rtl/>
        </w:rPr>
        <w:footnoteReference w:id="3"/>
      </w:r>
      <w:r w:rsidR="00A04894">
        <w:rPr>
          <w:rFonts w:hint="cs"/>
          <w:rtl/>
        </w:rPr>
        <w:t xml:space="preserve"> آیا جایز است انسان در حالی که ناف آهو (که می افتد یا آن را می برند</w:t>
      </w:r>
      <w:r w:rsidR="00721A4E">
        <w:rPr>
          <w:rFonts w:hint="cs"/>
          <w:rtl/>
        </w:rPr>
        <w:t xml:space="preserve"> و داخل آن خون آهو است که بوی خوشی دارد</w:t>
      </w:r>
      <w:r w:rsidR="00E52B08">
        <w:rPr>
          <w:rFonts w:hint="cs"/>
          <w:rtl/>
        </w:rPr>
        <w:t xml:space="preserve"> و ناف آهو از أجزای تحله الحیاة است</w:t>
      </w:r>
      <w:r w:rsidR="00721A4E">
        <w:rPr>
          <w:rFonts w:hint="cs"/>
          <w:rtl/>
        </w:rPr>
        <w:t>)</w:t>
      </w:r>
      <w:r w:rsidR="00A80E60">
        <w:rPr>
          <w:rFonts w:hint="cs"/>
          <w:rtl/>
        </w:rPr>
        <w:t xml:space="preserve"> همراه او می باشد، نماز بخواند؟ حضرت عسکری فرمود: اگر مذکّی باشد اشکال ندارد؛ یعنی اگر آهو را صید یا ذبح شرعی کنید و بعد فأرة المسک را جدا کنید اشکالی ندارد.</w:t>
      </w:r>
    </w:p>
    <w:p w:rsidR="00A80E60" w:rsidRDefault="00A80E60" w:rsidP="00153178">
      <w:pPr>
        <w:rPr>
          <w:rtl/>
        </w:rPr>
      </w:pPr>
      <w:r w:rsidRPr="00A80E60">
        <w:rPr>
          <w:rFonts w:hint="cs"/>
          <w:b/>
          <w:bCs/>
          <w:rtl/>
        </w:rPr>
        <w:t>مفهوم روایت این است که</w:t>
      </w:r>
      <w:r>
        <w:rPr>
          <w:rFonts w:hint="cs"/>
          <w:rtl/>
        </w:rPr>
        <w:t>: اگر فأرة المسک مذکّی نباشد معیّت آن و همراه داشتن آن در نماز که همان حمل میته در نماز است، جایز نیست.</w:t>
      </w:r>
    </w:p>
    <w:p w:rsidR="002164AB" w:rsidRDefault="00E52B08" w:rsidP="00153178">
      <w:pPr>
        <w:rPr>
          <w:rtl/>
        </w:rPr>
      </w:pPr>
      <w:r>
        <w:rPr>
          <w:rFonts w:hint="cs"/>
          <w:rtl/>
        </w:rPr>
        <w:lastRenderedPageBreak/>
        <w:t xml:space="preserve">دلالت این روایت خوب است و </w:t>
      </w:r>
      <w:r w:rsidR="00E164D9">
        <w:rPr>
          <w:rFonts w:hint="cs"/>
          <w:rtl/>
        </w:rPr>
        <w:t>مرحوم خویی برای کلام صاحب عروه و عدم جواز حمل میته در نماز به این روایت استدلال کرده است.</w:t>
      </w:r>
    </w:p>
    <w:p w:rsidR="002164AB" w:rsidRDefault="002164AB" w:rsidP="002164AB">
      <w:pPr>
        <w:pStyle w:val="40"/>
        <w:rPr>
          <w:rtl/>
        </w:rPr>
      </w:pPr>
      <w:bookmarkStart w:id="28" w:name="_Toc531610121"/>
      <w:r>
        <w:rPr>
          <w:rFonts w:hint="cs"/>
          <w:rtl/>
        </w:rPr>
        <w:t>مناقشه</w:t>
      </w:r>
      <w:bookmarkEnd w:id="28"/>
    </w:p>
    <w:p w:rsidR="002164AB" w:rsidRPr="00B456DA" w:rsidRDefault="00E164D9" w:rsidP="002164AB">
      <w:pPr>
        <w:rPr>
          <w:b/>
          <w:bCs/>
          <w:rtl/>
        </w:rPr>
      </w:pPr>
      <w:r w:rsidRPr="00B456DA">
        <w:rPr>
          <w:rFonts w:hint="cs"/>
          <w:b/>
          <w:bCs/>
          <w:rtl/>
        </w:rPr>
        <w:t>این روایت معارض دارد:</w:t>
      </w:r>
    </w:p>
    <w:p w:rsidR="00E164D9" w:rsidRDefault="00E164D9" w:rsidP="00E164D9">
      <w:pPr>
        <w:rPr>
          <w:rtl/>
        </w:rPr>
      </w:pPr>
      <w:r w:rsidRPr="00B456DA">
        <w:rPr>
          <w:rFonts w:hint="cs"/>
          <w:b/>
          <w:bCs/>
          <w:rtl/>
        </w:rPr>
        <w:t>صحیحه علی بن جعفر:</w:t>
      </w:r>
      <w:r w:rsidRPr="00E164D9">
        <w:rPr>
          <w:rFonts w:ascii="Traditional Arabic" w:eastAsia="Times New Roman" w:hAnsi="Traditional Arabic" w:cs="Traditional Arabic" w:hint="cs"/>
          <w:color w:val="66005C"/>
          <w:sz w:val="41"/>
          <w:szCs w:val="41"/>
          <w:rtl/>
        </w:rPr>
        <w:t xml:space="preserve"> </w:t>
      </w:r>
      <w:r w:rsidRPr="00B456DA">
        <w:rPr>
          <w:rFonts w:hint="cs"/>
          <w:color w:val="008000"/>
          <w:rtl/>
        </w:rPr>
        <w:t>سَعْدُ بْنُ عَبْدِ اللَّهِ عَنْ مُوسَى بْنِ الْحَسَنِ وَ أَحْمَدَ بْنِ هِلَالٍ عَنْ مُوسَى بْنِ الْقَاسِمِ عَنْ عَلِيِّ بْنِ جَعْفَرٍ عَنْ أَخِيهِ مُوسَى بْنِ جَعْفَرٍ ع قَالَ سَأَلْتُهُ عَنْ فَأْرَةِ الْمِسْكِ تَكُونُ مَعَ الرَّجُلِ يُصَلِّي وَ هِيَ مَعَهُ فِي جَيْبِهِ أَوْ ثِيَابِهِ فَقَالَ لَا بَأْسَ بِذَلِكَ</w:t>
      </w:r>
      <w:r w:rsidRPr="00B456DA">
        <w:rPr>
          <w:rFonts w:hint="cs"/>
          <w:color w:val="008000"/>
        </w:rPr>
        <w:t>‌</w:t>
      </w:r>
      <w:r w:rsidR="00B456DA">
        <w:rPr>
          <w:rStyle w:val="ab"/>
          <w:color w:val="008000"/>
        </w:rPr>
        <w:footnoteReference w:id="4"/>
      </w:r>
    </w:p>
    <w:p w:rsidR="00094B0A" w:rsidRPr="00E164D9" w:rsidRDefault="00094B0A" w:rsidP="00E164D9">
      <w:r>
        <w:rPr>
          <w:rFonts w:hint="cs"/>
          <w:rtl/>
        </w:rPr>
        <w:t>روایت می گوید: اگر فأرة المسک همراه مصلی باشد اشکال ندارد.</w:t>
      </w:r>
    </w:p>
    <w:p w:rsidR="008240F6" w:rsidRDefault="008240F6" w:rsidP="008240F6">
      <w:pPr>
        <w:pStyle w:val="50"/>
        <w:rPr>
          <w:rtl/>
        </w:rPr>
      </w:pPr>
      <w:bookmarkStart w:id="29" w:name="_Toc531610122"/>
      <w:r>
        <w:rPr>
          <w:rFonts w:hint="cs"/>
          <w:rtl/>
        </w:rPr>
        <w:t>جواب از مناقشه (مطلق و مقیّد)</w:t>
      </w:r>
      <w:bookmarkEnd w:id="29"/>
    </w:p>
    <w:p w:rsidR="00E164D9" w:rsidRDefault="00E164D9" w:rsidP="002164AB">
      <w:pPr>
        <w:rPr>
          <w:rtl/>
        </w:rPr>
      </w:pPr>
      <w:r w:rsidRPr="00B456DA">
        <w:rPr>
          <w:rFonts w:hint="cs"/>
          <w:b/>
          <w:bCs/>
          <w:rtl/>
        </w:rPr>
        <w:t>ممکن است بگویید:</w:t>
      </w:r>
      <w:r>
        <w:rPr>
          <w:rFonts w:hint="cs"/>
          <w:rtl/>
        </w:rPr>
        <w:t xml:space="preserve"> این دو روایت مطلق و مقیّد اند و صحیحه حمیری این روایت را قید می زند.</w:t>
      </w:r>
    </w:p>
    <w:p w:rsidR="008240F6" w:rsidRDefault="008240F6" w:rsidP="008240F6">
      <w:pPr>
        <w:pStyle w:val="6"/>
        <w:rPr>
          <w:rtl/>
        </w:rPr>
      </w:pPr>
      <w:bookmarkStart w:id="30" w:name="_Toc531610123"/>
      <w:r>
        <w:rPr>
          <w:rFonts w:hint="cs"/>
          <w:rtl/>
        </w:rPr>
        <w:t>اشکال در جواب (حمل مطلق بر فرد نادر)</w:t>
      </w:r>
      <w:bookmarkEnd w:id="30"/>
    </w:p>
    <w:p w:rsidR="00E164D9" w:rsidRDefault="00E164D9" w:rsidP="002164AB">
      <w:pPr>
        <w:rPr>
          <w:rtl/>
        </w:rPr>
      </w:pPr>
      <w:r w:rsidRPr="009D69B9">
        <w:rPr>
          <w:rFonts w:hint="cs"/>
          <w:b/>
          <w:bCs/>
          <w:rtl/>
        </w:rPr>
        <w:t>در جواب می گوییم:</w:t>
      </w:r>
      <w:r>
        <w:rPr>
          <w:rFonts w:hint="cs"/>
          <w:rtl/>
        </w:rPr>
        <w:t xml:space="preserve"> أغلب مصادیق فأرة المسک </w:t>
      </w:r>
      <w:r w:rsidR="00DF5CB7">
        <w:rPr>
          <w:rFonts w:hint="cs"/>
          <w:rtl/>
        </w:rPr>
        <w:t xml:space="preserve">به اعتراف </w:t>
      </w:r>
      <w:r w:rsidR="009D69B9">
        <w:rPr>
          <w:rFonts w:hint="cs"/>
          <w:rtl/>
        </w:rPr>
        <w:t xml:space="preserve">خود بزرگان از جمله </w:t>
      </w:r>
      <w:r w:rsidR="00DF5CB7">
        <w:rPr>
          <w:rFonts w:hint="cs"/>
          <w:rtl/>
        </w:rPr>
        <w:t xml:space="preserve">مرحوم خویی جایی بود که از آهوی زنده می افتاد و مردم آن را </w:t>
      </w:r>
      <w:r w:rsidR="009D69B9">
        <w:rPr>
          <w:rFonts w:hint="cs"/>
          <w:rtl/>
        </w:rPr>
        <w:t>پیدا می کردند و نگه می داشتند (و در روایت هم دارد که پیامبر صلی الله علیه و آله فأرة المسک داشتند و در دست خود می گرفتند و از عطر آن لذّت می بردند)</w:t>
      </w:r>
      <w:r w:rsidR="00DF5CB7">
        <w:rPr>
          <w:rFonts w:hint="cs"/>
          <w:rtl/>
        </w:rPr>
        <w:t xml:space="preserve"> و فأرة معمولاً از آهو جدا می شود</w:t>
      </w:r>
      <w:r w:rsidR="008240F6">
        <w:rPr>
          <w:rFonts w:hint="cs"/>
          <w:rtl/>
        </w:rPr>
        <w:t xml:space="preserve"> یعنی به صورت غیر مذکّی به دست مردم می رسد</w:t>
      </w:r>
      <w:r w:rsidR="00DF5CB7">
        <w:rPr>
          <w:rFonts w:hint="cs"/>
          <w:rtl/>
        </w:rPr>
        <w:t xml:space="preserve"> و مواردی که با صید فأره را به دست بیاورند کم بوده است.</w:t>
      </w:r>
    </w:p>
    <w:p w:rsidR="00DF5CB7" w:rsidRDefault="00DF5CB7" w:rsidP="009C50F7">
      <w:pPr>
        <w:rPr>
          <w:rtl/>
        </w:rPr>
      </w:pPr>
      <w:r w:rsidRPr="00B456DA">
        <w:rPr>
          <w:rFonts w:hint="cs"/>
          <w:b/>
          <w:bCs/>
          <w:rtl/>
        </w:rPr>
        <w:t>لذا مرحوم داماد فرموده است</w:t>
      </w:r>
      <w:r w:rsidR="00B456DA" w:rsidRPr="00B456DA">
        <w:rPr>
          <w:rFonts w:hint="cs"/>
          <w:b/>
          <w:bCs/>
          <w:rtl/>
        </w:rPr>
        <w:t>:</w:t>
      </w:r>
      <w:r>
        <w:rPr>
          <w:rFonts w:hint="cs"/>
          <w:rtl/>
        </w:rPr>
        <w:t xml:space="preserve"> این دو روایت با هم معارض اند و جمع عرفی این است که صحیحه حمیری را بر کراهت حمل کنیم</w:t>
      </w:r>
      <w:r w:rsidR="009C50F7">
        <w:rPr>
          <w:rFonts w:hint="cs"/>
          <w:rtl/>
        </w:rPr>
        <w:t xml:space="preserve"> که نماز با حمل أجزای میته مکروه است</w:t>
      </w:r>
      <w:r>
        <w:rPr>
          <w:rFonts w:hint="cs"/>
          <w:rtl/>
        </w:rPr>
        <w:t xml:space="preserve"> به این خاطر که صحیحه علی بن جعفر قابل تقیید نیست و از تقیید اخراج فرد متعارف لازم می آید.</w:t>
      </w:r>
    </w:p>
    <w:p w:rsidR="008240F6" w:rsidRDefault="008240F6" w:rsidP="008240F6">
      <w:pPr>
        <w:pStyle w:val="7"/>
        <w:rPr>
          <w:rFonts w:hint="cs"/>
          <w:rtl/>
        </w:rPr>
      </w:pPr>
      <w:bookmarkStart w:id="31" w:name="_Toc531610124"/>
      <w:r>
        <w:rPr>
          <w:rFonts w:hint="cs"/>
          <w:rtl/>
        </w:rPr>
        <w:t>پاسخ از اشکال (استعمال «ذکیّ» در معنای «نقاوت»)</w:t>
      </w:r>
      <w:bookmarkEnd w:id="31"/>
    </w:p>
    <w:p w:rsidR="00DF5CB7" w:rsidRDefault="00DF5CB7" w:rsidP="00097BE0">
      <w:pPr>
        <w:rPr>
          <w:rFonts w:hint="cs"/>
          <w:rtl/>
        </w:rPr>
      </w:pPr>
      <w:r w:rsidRPr="00B456DA">
        <w:rPr>
          <w:rFonts w:hint="cs"/>
          <w:b/>
          <w:bCs/>
          <w:rtl/>
        </w:rPr>
        <w:t>به نظر ما این اشکال مرحوم داماد قابل جواب است زیرا</w:t>
      </w:r>
      <w:r>
        <w:rPr>
          <w:rFonts w:hint="cs"/>
          <w:rtl/>
        </w:rPr>
        <w:t xml:space="preserve">: مراد از «ذکیّ» </w:t>
      </w:r>
      <w:r w:rsidR="00A077F2">
        <w:rPr>
          <w:rFonts w:hint="cs"/>
          <w:rtl/>
        </w:rPr>
        <w:t>مذبوح یا منحور یا صید شده</w:t>
      </w:r>
      <w:r>
        <w:rPr>
          <w:rFonts w:hint="cs"/>
          <w:rtl/>
        </w:rPr>
        <w:t xml:space="preserve"> نیست بلکه مراد از آن «نقیّ» است و در روایات متعدّدی لفظ «ذکیّ» به معنای «نقیّ» استعمال شده است مثل «کل شیء یابس ذکی، ذکات الأرض یبسها، عشرة الأشیاء من المیته ذکیّة،</w:t>
      </w:r>
      <w:r w:rsidR="0073434A">
        <w:rPr>
          <w:rFonts w:hint="cs"/>
          <w:rtl/>
        </w:rPr>
        <w:t xml:space="preserve"> الشعر و الصوف کله ذکیّ»</w:t>
      </w:r>
      <w:r w:rsidR="00BE4236">
        <w:rPr>
          <w:rFonts w:hint="cs"/>
          <w:rtl/>
        </w:rPr>
        <w:t>.</w:t>
      </w:r>
      <w:r w:rsidR="00696468">
        <w:rPr>
          <w:rFonts w:hint="cs"/>
          <w:rtl/>
        </w:rPr>
        <w:t xml:space="preserve"> و فأرة المسکی که از آهوی زنده خود به خود</w:t>
      </w:r>
      <w:r w:rsidR="00097BE0">
        <w:rPr>
          <w:rFonts w:hint="cs"/>
          <w:rtl/>
        </w:rPr>
        <w:t xml:space="preserve"> جدا می شود </w:t>
      </w:r>
      <w:r w:rsidR="00097BE0">
        <w:rPr>
          <w:rFonts w:hint="cs"/>
          <w:rtl/>
        </w:rPr>
        <w:lastRenderedPageBreak/>
        <w:t>نیز ذکیّ و نقیّ است ولی فأرة المسکی که از آهوی میته جدا می شود غیر ذکیّ است و مفهوم روایت می گوید حمل فأرة المسک میته در نماز اشکال دارد.</w:t>
      </w:r>
    </w:p>
    <w:p w:rsidR="00BE4236" w:rsidRDefault="00BE4236" w:rsidP="00A077F2">
      <w:pPr>
        <w:rPr>
          <w:rtl/>
        </w:rPr>
      </w:pPr>
      <w:r>
        <w:rPr>
          <w:rFonts w:hint="cs"/>
          <w:rtl/>
        </w:rPr>
        <w:t>و ضمیر در «اذا کان ذکیّا» به آهو بر نمی گردد تا معنایش منحصر در ذبح شود بلکه به «فأرة المسک» تعلّق می گیرد که هرچند مؤنّث مجازی است ولی می تواند ضمیر مذکّر ولو به اعتبار «ما یحمله المصلی فی الصلاة» به آن برگردد</w:t>
      </w:r>
      <w:r w:rsidR="00003912">
        <w:rPr>
          <w:rFonts w:hint="cs"/>
          <w:rtl/>
        </w:rPr>
        <w:t>. و در روایت هم اسم ظبی و آهو ذکر نشده بود که ضمیر را به آن برگردانیم.</w:t>
      </w:r>
    </w:p>
    <w:p w:rsidR="0073434A" w:rsidRDefault="0073434A" w:rsidP="003A5221">
      <w:pPr>
        <w:rPr>
          <w:rtl/>
        </w:rPr>
      </w:pPr>
      <w:r>
        <w:rPr>
          <w:rFonts w:hint="cs"/>
          <w:rtl/>
        </w:rPr>
        <w:t>لذا این گونه نیست که مراد از «ذکیّ» ذبح شده باشد تا موارد آن کم باشد بلکه شامل فأرة ای که خود به خود از بدن آهو جدا شده نیز می شود و فرضی که آهو مرده اس</w:t>
      </w:r>
      <w:r w:rsidR="00E128B8">
        <w:rPr>
          <w:rFonts w:hint="cs"/>
          <w:rtl/>
        </w:rPr>
        <w:t>ت و فأره جدا نشده است</w:t>
      </w:r>
      <w:r w:rsidR="003A5221">
        <w:rPr>
          <w:rFonts w:hint="cs"/>
          <w:rtl/>
        </w:rPr>
        <w:t xml:space="preserve"> یا این که آهو زنده باشد ولی کسی فأرة را از بدن آهو جدا کند که در این دو صورت فأرة</w:t>
      </w:r>
      <w:r w:rsidR="00E128B8">
        <w:rPr>
          <w:rFonts w:hint="cs"/>
          <w:rtl/>
        </w:rPr>
        <w:t xml:space="preserve"> </w:t>
      </w:r>
      <w:r w:rsidR="003A5221">
        <w:rPr>
          <w:rFonts w:hint="cs"/>
          <w:rtl/>
        </w:rPr>
        <w:t>غیر ذکیّ</w:t>
      </w:r>
      <w:r w:rsidR="00B5286E">
        <w:rPr>
          <w:rFonts w:hint="cs"/>
          <w:rtl/>
        </w:rPr>
        <w:t xml:space="preserve"> و نجس است</w:t>
      </w:r>
      <w:r w:rsidR="00E128B8">
        <w:rPr>
          <w:rFonts w:hint="cs"/>
          <w:rtl/>
        </w:rPr>
        <w:t xml:space="preserve">؛ </w:t>
      </w:r>
      <w:r w:rsidR="00B5286E">
        <w:rPr>
          <w:rFonts w:hint="cs"/>
          <w:rtl/>
        </w:rPr>
        <w:t>پس</w:t>
      </w:r>
      <w:r w:rsidR="00E128B8">
        <w:rPr>
          <w:rFonts w:hint="cs"/>
          <w:rtl/>
        </w:rPr>
        <w:t xml:space="preserve"> «لا بأس اذا کان ذکیّاً» یک فرد نادر را استثناء کرد و لذا حمل </w:t>
      </w:r>
      <w:r w:rsidR="00097BE0">
        <w:rPr>
          <w:rFonts w:hint="cs"/>
          <w:rtl/>
        </w:rPr>
        <w:t>مطلق بر مقیّد در اینجا</w:t>
      </w:r>
      <w:r w:rsidR="00E128B8">
        <w:rPr>
          <w:rFonts w:hint="cs"/>
          <w:rtl/>
        </w:rPr>
        <w:t xml:space="preserve"> موجب حمل بر فرد نادر نخواهد شد.</w:t>
      </w:r>
    </w:p>
    <w:p w:rsidR="00680962" w:rsidRDefault="00680962" w:rsidP="00B5286E">
      <w:pPr>
        <w:rPr>
          <w:rtl/>
        </w:rPr>
      </w:pPr>
      <w:r>
        <w:rPr>
          <w:rFonts w:hint="cs"/>
          <w:rtl/>
        </w:rPr>
        <w:t>و در روایت صحیحه ای مشابه این را داریم:</w:t>
      </w:r>
    </w:p>
    <w:p w:rsidR="00E128B8" w:rsidRDefault="00680962" w:rsidP="00680962">
      <w:pPr>
        <w:rPr>
          <w:rtl/>
        </w:rPr>
      </w:pPr>
      <w:r>
        <w:rPr>
          <w:rFonts w:hint="cs"/>
          <w:rtl/>
        </w:rPr>
        <w:t xml:space="preserve">صحیحه حریز: </w:t>
      </w:r>
      <w:r w:rsidR="00E128B8" w:rsidRPr="00E128B8">
        <w:rPr>
          <w:rFonts w:hint="cs"/>
          <w:color w:val="008000"/>
          <w:rtl/>
        </w:rPr>
        <w:t xml:space="preserve">عَلِيُّ بْنُ إِبْرَاهِيمَ عَنْ أَبِيهِ عَنْ حَمَّادٍ عَنْ حَرِيزٍ قَالَ: قَالَ أَبُو عَبْدِ اللَّهِ ع لِزُرَارَةَ وَ مُحَمَّدِ بْنِ مُسْلِمٍ اللَّبَنُ وَ اللِّبَأُ وَ الْبَيْضَةُ وَ الشَّعْرُ وَ الصُّوفُ وَ الْقَرْنُ وَ النَّابُ وَ الْحَافِرُ وَ </w:t>
      </w:r>
      <w:r w:rsidR="00E128B8" w:rsidRPr="00680962">
        <w:rPr>
          <w:rFonts w:hint="cs"/>
          <w:color w:val="008000"/>
          <w:u w:val="single"/>
          <w:rtl/>
        </w:rPr>
        <w:t>كُلُّ شَيْ‌ءٍ يُفْصَلُ مِنَ الشَّاةِ وَ الدَّابَّةِ فَهُوَ ذَكِيٌّ</w:t>
      </w:r>
      <w:r w:rsidR="00E128B8" w:rsidRPr="00E128B8">
        <w:rPr>
          <w:rFonts w:hint="cs"/>
          <w:color w:val="008000"/>
          <w:rtl/>
        </w:rPr>
        <w:t xml:space="preserve"> وَ إِنْ أَخَذْتَهُ مِنْهَا بَعْدَ أَنْ تَمُوتَ فَاغْسِلْهُ وَ صَلِّ فِيهِ</w:t>
      </w:r>
      <w:r w:rsidR="00E128B8">
        <w:rPr>
          <w:rStyle w:val="ab"/>
          <w:rtl/>
        </w:rPr>
        <w:footnoteReference w:id="5"/>
      </w:r>
      <w:r>
        <w:rPr>
          <w:rFonts w:hint="cs"/>
          <w:rtl/>
        </w:rPr>
        <w:t xml:space="preserve"> و بر فأرة المسک که از آهوی زنده جدا می شود هم عنوان «شیء یفصل من الدابّة» منطبق می شود و دابّه به معنای اسب نیست بلکه کل حیوان یدبّ فی الأرض را شامل می شود</w:t>
      </w:r>
      <w:r w:rsidR="00B207EE">
        <w:rPr>
          <w:rFonts w:hint="cs"/>
          <w:rtl/>
        </w:rPr>
        <w:t xml:space="preserve"> (مثل و ما من دابّة إلّا علی الله رزقها)</w:t>
      </w:r>
      <w:r>
        <w:rPr>
          <w:rFonts w:hint="cs"/>
          <w:rtl/>
        </w:rPr>
        <w:t>. و این روایت حاکم بر صحیحه حمیری است که می گفت «لابأس بفأرة المسک اذا کان ذکیّا»</w:t>
      </w:r>
      <w:r w:rsidR="00475408">
        <w:rPr>
          <w:rFonts w:hint="cs"/>
          <w:rtl/>
        </w:rPr>
        <w:t>.</w:t>
      </w:r>
    </w:p>
    <w:p w:rsidR="00457635" w:rsidRDefault="00457635" w:rsidP="005F401A">
      <w:pPr>
        <w:rPr>
          <w:rFonts w:hint="cs"/>
          <w:rtl/>
        </w:rPr>
      </w:pPr>
      <w:r>
        <w:rPr>
          <w:rFonts w:hint="cs"/>
          <w:rtl/>
        </w:rPr>
        <w:t>و البته ما این دلیل را به عنوان تأیید می گوییم و اصرار نداریم که دابّة به معنای مطلق چهار پا باشد و دلیل ما این است که فأرة المسکی که از آهوی زنده جدا می شود ذکیّ و پاک است</w:t>
      </w:r>
      <w:r w:rsidRPr="00457635">
        <w:rPr>
          <w:rFonts w:hint="cs"/>
          <w:rtl/>
        </w:rPr>
        <w:t xml:space="preserve"> و سیره متشرعه بر این بوده است</w:t>
      </w:r>
      <w:r>
        <w:rPr>
          <w:rFonts w:hint="cs"/>
          <w:rtl/>
        </w:rPr>
        <w:t xml:space="preserve"> و قدرمتیقّن از أدله فأرة المسک همین فأرة المسک جدا شده از آهوی زنده است زیرا این فرد متعارف بوده است</w:t>
      </w:r>
      <w:r w:rsidR="005F401A">
        <w:rPr>
          <w:rFonts w:hint="cs"/>
          <w:rtl/>
        </w:rPr>
        <w:t xml:space="preserve"> و تقیید «لابأس بفأرة المسک» به جایی که مذبوح باشد عرفی نیست زیرا معمولاً فأرة از آهوی مذکّی گرفته نمی شود.</w:t>
      </w:r>
    </w:p>
    <w:p w:rsidR="00E20537" w:rsidRDefault="00E20537" w:rsidP="00E20537">
      <w:pPr>
        <w:pStyle w:val="30"/>
        <w:rPr>
          <w:rtl/>
        </w:rPr>
      </w:pPr>
      <w:bookmarkStart w:id="32" w:name="_Toc531610125"/>
      <w:r>
        <w:rPr>
          <w:rFonts w:hint="cs"/>
          <w:rtl/>
        </w:rPr>
        <w:t>نتیجه بحث از دلیل دوم</w:t>
      </w:r>
      <w:bookmarkEnd w:id="32"/>
    </w:p>
    <w:p w:rsidR="00475408" w:rsidRPr="00E128B8" w:rsidRDefault="00475408" w:rsidP="00680962">
      <w:r>
        <w:rPr>
          <w:rFonts w:hint="cs"/>
          <w:rtl/>
        </w:rPr>
        <w:t xml:space="preserve">و لذا </w:t>
      </w:r>
      <w:r w:rsidR="00E20537">
        <w:rPr>
          <w:rFonts w:hint="cs"/>
          <w:rtl/>
        </w:rPr>
        <w:t xml:space="preserve">صحیحه حمیری دلالت بر عدم جواز حمل میته در نماز می کند و </w:t>
      </w:r>
      <w:r>
        <w:rPr>
          <w:rFonts w:hint="cs"/>
          <w:rtl/>
        </w:rPr>
        <w:t>نظر صاحب عروه مورد تأیید است.</w:t>
      </w:r>
    </w:p>
    <w:p w:rsidR="00E128B8" w:rsidRDefault="008057AA" w:rsidP="002164AB">
      <w:pPr>
        <w:rPr>
          <w:rtl/>
        </w:rPr>
      </w:pPr>
      <w:r w:rsidRPr="008057AA">
        <w:rPr>
          <w:rFonts w:hint="cs"/>
          <w:b/>
          <w:bCs/>
          <w:rtl/>
        </w:rPr>
        <w:lastRenderedPageBreak/>
        <w:t>نکته:</w:t>
      </w:r>
      <w:r>
        <w:rPr>
          <w:rFonts w:hint="cs"/>
          <w:rtl/>
        </w:rPr>
        <w:t xml:space="preserve"> </w:t>
      </w:r>
      <w:r w:rsidR="00872657">
        <w:rPr>
          <w:rFonts w:hint="cs"/>
          <w:rtl/>
        </w:rPr>
        <w:t>و این که وقتی فأرة المسکی پیدا کردیم و ندانستیم از آهوی مرده جدا شده است تا نجس باشد یا از آهوی زنده جدا شده است تا طاهر باشد چه حکمی دارد؛ جای بحثش در اینجا نیست ولی چه بسا قاعده طهارت جاری کنیم و استصحاب جاری نکنیم مثل این که شک کنیم در این که پوستی که از بدنم جدا کردم وقت کندن آن رسیده بوده است تا پاک باشد یا نرسیده تا نجس باشد که استصحاب این که وقت کندنش نرسیده بوده است ثابت نمی کند از حیّ جدا شده است</w:t>
      </w:r>
      <w:r>
        <w:rPr>
          <w:rFonts w:hint="cs"/>
          <w:rtl/>
        </w:rPr>
        <w:t xml:space="preserve"> و أصل مثبت است و متعارف هم أماره نیست.</w:t>
      </w:r>
    </w:p>
    <w:p w:rsidR="001B7E85" w:rsidRDefault="001B7E85" w:rsidP="001B7E85">
      <w:pPr>
        <w:pStyle w:val="20"/>
        <w:rPr>
          <w:rtl/>
        </w:rPr>
      </w:pPr>
      <w:bookmarkStart w:id="33" w:name="_Toc531610126"/>
      <w:r>
        <w:rPr>
          <w:rFonts w:hint="cs"/>
          <w:rtl/>
        </w:rPr>
        <w:t>طهارت فأرة المسک مبان از حیّ</w:t>
      </w:r>
      <w:bookmarkEnd w:id="33"/>
    </w:p>
    <w:p w:rsidR="008057AA" w:rsidRDefault="008057AA" w:rsidP="002164AB">
      <w:pPr>
        <w:rPr>
          <w:rFonts w:hint="cs"/>
          <w:rtl/>
        </w:rPr>
      </w:pPr>
      <w:r>
        <w:rPr>
          <w:rFonts w:hint="cs"/>
          <w:rtl/>
        </w:rPr>
        <w:t>بحثی راجع به طهارت فأرة المسک وجود دارد که مربوط به اینجا نمی شود ولی به خاطر اشاره آقایان آن را بیان می کنیم؛</w:t>
      </w:r>
    </w:p>
    <w:p w:rsidR="00EA1E10" w:rsidRPr="002164AB" w:rsidRDefault="008057AA" w:rsidP="00EA1E10">
      <w:pPr>
        <w:rPr>
          <w:rtl/>
        </w:rPr>
      </w:pPr>
      <w:r>
        <w:rPr>
          <w:rFonts w:hint="cs"/>
          <w:rtl/>
        </w:rPr>
        <w:t xml:space="preserve">برخی گفته اند: اگر فأرة المسک از آهوی زنده بیفتد مقتضای اطلاقات نجاست است و باید دلیل بر طهارت آن پیدا کنیم. ولی به نظر ما اطلاقی نداریم که بگوید «عضو مبان من الحیّ» نجس است و تنها راجع به «ما قطعته الحبال </w:t>
      </w:r>
      <w:r w:rsidR="00CA46F9">
        <w:rPr>
          <w:rFonts w:hint="cs"/>
          <w:rtl/>
        </w:rPr>
        <w:t xml:space="preserve">فذروه فإنه </w:t>
      </w:r>
      <w:r>
        <w:rPr>
          <w:rFonts w:hint="cs"/>
          <w:rtl/>
        </w:rPr>
        <w:t>میت</w:t>
      </w:r>
      <w:r w:rsidR="00CA46F9">
        <w:rPr>
          <w:rFonts w:hint="cs"/>
          <w:rtl/>
        </w:rPr>
        <w:t>ة</w:t>
      </w:r>
      <w:r>
        <w:rPr>
          <w:rFonts w:hint="cs"/>
          <w:rtl/>
        </w:rPr>
        <w:t>»</w:t>
      </w:r>
      <w:r w:rsidR="00CA46F9">
        <w:rPr>
          <w:rFonts w:hint="cs"/>
          <w:rtl/>
        </w:rPr>
        <w:t xml:space="preserve"> دلیل</w:t>
      </w:r>
      <w:r>
        <w:rPr>
          <w:rFonts w:hint="cs"/>
          <w:rtl/>
        </w:rPr>
        <w:t xml:space="preserve"> داریم</w:t>
      </w:r>
      <w:r w:rsidR="00CA46F9">
        <w:rPr>
          <w:rFonts w:hint="cs"/>
          <w:rtl/>
        </w:rPr>
        <w:t xml:space="preserve"> که راجع به دام هایی است که پهن می کردند و عضوی از بدن حیوان داخل در این دام می شود و در دام باقی می ماند و از بدن حیوان کنده می شد و حیوان با بدن ناقص فرار می کرد. که در اینجا دلیل بر میته بودن داریم. و نیز راجع به إلیات غنم</w:t>
      </w:r>
      <w:r w:rsidR="008078B1">
        <w:rPr>
          <w:rFonts w:hint="cs"/>
          <w:rtl/>
        </w:rPr>
        <w:t xml:space="preserve"> روایت داریم </w:t>
      </w:r>
      <w:r w:rsidR="0083608F">
        <w:rPr>
          <w:rFonts w:hint="cs"/>
          <w:rtl/>
        </w:rPr>
        <w:t xml:space="preserve">که اگر از حیوان زنده جدا شود حکم میته را دارد </w:t>
      </w:r>
      <w:r w:rsidR="008078B1">
        <w:rPr>
          <w:rFonts w:hint="cs"/>
          <w:rtl/>
        </w:rPr>
        <w:t>«</w:t>
      </w:r>
      <w:r w:rsidR="008078B1" w:rsidRPr="008078B1">
        <w:rPr>
          <w:rFonts w:hint="cs"/>
          <w:color w:val="008000"/>
          <w:rtl/>
        </w:rPr>
        <w:t>الْحُسَيْنُ بْنُ مُحَمَّدٍ عَنْ مُعَلَّى بْنِ مُحَمَّدٍ عَنِ الْحَسَنِ بْنِ عَلِيٍّ قَالَ: سَأَلْتُ أَبَا الْحَسَنِ ع فَقُلْتُ لَهُ جُعِلْتُ فِدَاكَ إِنَّ أَهْلَ الْجَبَلِ تَثْقُلُ عِنْدَهُمْ أَلَيَاتُ الْغَنَمِ فَيَقْطَعُونَهَا فَقَالَ حَرَامٌ هِيَ فَقُلْتُ جُعِلْتُ فِدَاكَ فَنَصْطَبِحُ بِهَا فَقَالَ أَ مَا عَلِمْتَ أَنَّهُ يُصِيبُ الْيَدَ وَ الثَّوْبَ وَ هُوَ حَرَامٌ</w:t>
      </w:r>
      <w:r w:rsidR="008078B1">
        <w:rPr>
          <w:rStyle w:val="ab"/>
          <w:rtl/>
        </w:rPr>
        <w:footnoteReference w:id="6"/>
      </w:r>
      <w:r w:rsidR="008078B1">
        <w:rPr>
          <w:rFonts w:hint="cs"/>
          <w:rtl/>
        </w:rPr>
        <w:t>»</w:t>
      </w:r>
      <w:r w:rsidR="0083608F">
        <w:rPr>
          <w:rFonts w:hint="cs"/>
          <w:rtl/>
        </w:rPr>
        <w:t xml:space="preserve"> ولی این دو اطلاقی ندارد که شامل فأرة المسک مبان از حیّ بشود</w:t>
      </w:r>
      <w:r w:rsidR="001C1FBA">
        <w:rPr>
          <w:rFonts w:hint="cs"/>
          <w:rtl/>
        </w:rPr>
        <w:t xml:space="preserve">؛ زیرا روایت حبال مربوط به جایی است که عضو به زور دام از بدن حیوان جدا می شود و ربطی به ناف آهو که خود به خود از بدنش جدا می شود ندارد. لذا أدله نجاست اطلاق ندارد و می توان </w:t>
      </w:r>
      <w:r w:rsidR="00EA1E10">
        <w:rPr>
          <w:rFonts w:hint="cs"/>
          <w:rtl/>
        </w:rPr>
        <w:t>طبق اطلاقات أولیه بگوییم فأرة المسک طاهر است.</w:t>
      </w:r>
    </w:p>
    <w:sectPr w:rsidR="00EA1E10" w:rsidRPr="002164AB"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7F" w:rsidRDefault="00B7277F" w:rsidP="008B750B">
      <w:pPr>
        <w:spacing w:line="240" w:lineRule="auto"/>
      </w:pPr>
      <w:r>
        <w:separator/>
      </w:r>
    </w:p>
  </w:endnote>
  <w:endnote w:type="continuationSeparator" w:id="0">
    <w:p w:rsidR="00B7277F" w:rsidRDefault="00B7277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E11D0" w:rsidRPr="001E11D0">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5F1238" w:rsidP="001B6799">
          <w:pPr>
            <w:pStyle w:val="a6"/>
            <w:bidi w:val="0"/>
            <w:rPr>
              <w:color w:val="808080" w:themeColor="background1" w:themeShade="80"/>
              <w:rtl/>
            </w:rPr>
          </w:pPr>
          <w:bookmarkStart w:id="41" w:name="BokAdres"/>
          <w:bookmarkEnd w:id="41"/>
          <w:r>
            <w:rPr>
              <w:color w:val="808080" w:themeColor="background1" w:themeShade="80"/>
            </w:rPr>
            <w:t>F1ms4_13970912-038_hr1_mfeb.ir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7F" w:rsidRDefault="00B7277F" w:rsidP="008B750B">
      <w:pPr>
        <w:spacing w:line="240" w:lineRule="auto"/>
      </w:pPr>
      <w:r>
        <w:separator/>
      </w:r>
    </w:p>
  </w:footnote>
  <w:footnote w:type="continuationSeparator" w:id="0">
    <w:p w:rsidR="00B7277F" w:rsidRDefault="00B7277F" w:rsidP="008B750B">
      <w:pPr>
        <w:spacing w:line="240" w:lineRule="auto"/>
      </w:pPr>
      <w:r>
        <w:continuationSeparator/>
      </w:r>
    </w:p>
  </w:footnote>
  <w:footnote w:id="1">
    <w:p w:rsidR="00002EFE" w:rsidRPr="000E4397" w:rsidRDefault="00002EFE" w:rsidP="00002EFE">
      <w:pPr>
        <w:pStyle w:val="a9"/>
        <w:rPr>
          <w:rtl/>
        </w:rPr>
      </w:pPr>
      <w:r w:rsidRPr="000E4397">
        <w:footnoteRef/>
      </w:r>
      <w:r w:rsidRPr="000E4397">
        <w:rPr>
          <w:rtl/>
        </w:rPr>
        <w:t xml:space="preserve"> </w:t>
      </w:r>
      <w:hyperlink r:id="rId1"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 w:id="2">
    <w:p w:rsidR="00EC4A46" w:rsidRDefault="00EC4A46" w:rsidP="00401FD2">
      <w:pPr>
        <w:pStyle w:val="a9"/>
        <w:rPr>
          <w:rFonts w:hint="cs"/>
          <w:rtl/>
        </w:rPr>
      </w:pPr>
      <w:r>
        <w:rPr>
          <w:rStyle w:val="ab"/>
        </w:rPr>
        <w:footnoteRef/>
      </w:r>
      <w:r>
        <w:rPr>
          <w:rtl/>
        </w:rPr>
        <w:t xml:space="preserve"> </w:t>
      </w:r>
      <w:r>
        <w:rPr>
          <w:rFonts w:hint="cs"/>
          <w:rtl/>
        </w:rPr>
        <w:t>البته این کلام معلوم نیست صحیح باشد و این دو مثالی که آقایان در اینجا برای شاهد مغنی ذکر می کنند</w:t>
      </w:r>
      <w:r w:rsidR="001E0A91">
        <w:rPr>
          <w:rFonts w:hint="cs"/>
          <w:rtl/>
        </w:rPr>
        <w:t xml:space="preserve"> نمی تواند شاهد باشد: </w:t>
      </w:r>
      <w:r w:rsidR="00401FD2">
        <w:rPr>
          <w:rFonts w:hint="cs"/>
          <w:rtl/>
        </w:rPr>
        <w:t xml:space="preserve">معلوم نیست </w:t>
      </w:r>
      <w:r w:rsidR="001E0A91">
        <w:rPr>
          <w:rFonts w:hint="cs"/>
          <w:rtl/>
        </w:rPr>
        <w:t xml:space="preserve">«خرج علی قومه فی زینته» به معنای «مع» </w:t>
      </w:r>
      <w:r w:rsidR="00401FD2">
        <w:rPr>
          <w:rFonts w:hint="cs"/>
          <w:rtl/>
        </w:rPr>
        <w:t>باشد</w:t>
      </w:r>
      <w:r w:rsidR="001E0A91">
        <w:rPr>
          <w:rFonts w:hint="cs"/>
          <w:rtl/>
        </w:rPr>
        <w:t xml:space="preserve"> بلکه</w:t>
      </w:r>
      <w:r w:rsidR="00401FD2">
        <w:rPr>
          <w:rFonts w:hint="cs"/>
          <w:rtl/>
        </w:rPr>
        <w:t xml:space="preserve"> شاید</w:t>
      </w:r>
      <w:r w:rsidR="001E0A91">
        <w:rPr>
          <w:rFonts w:hint="cs"/>
          <w:rtl/>
        </w:rPr>
        <w:t xml:space="preserve"> به همان معنای «فی» است یعنی در حالی که زینت خود را بر تن داشت خارج شد.</w:t>
      </w:r>
      <w:r w:rsidR="00401FD2">
        <w:rPr>
          <w:rFonts w:hint="cs"/>
          <w:rtl/>
        </w:rPr>
        <w:t xml:space="preserve"> و «ادخلوا فی أمم» نیز به همین شکل است که شاید معنای آن این باشد که «وارد این گروه شوید». حال این مطلب مهم نیست و اگر قول مغنی را تعبّداً قبول کنیم اشکال أول این است که ظهور «فی» در ظرفیّت است و دلیل نداریم که «فی» در موثقه ابن بکیر به معنای مصاحبت استعمال شده است</w:t>
      </w:r>
      <w:r w:rsidR="00873EAA">
        <w:rPr>
          <w:rFonts w:hint="cs"/>
          <w:rtl/>
        </w:rPr>
        <w:t>.</w:t>
      </w:r>
    </w:p>
  </w:footnote>
  <w:footnote w:id="3">
    <w:p w:rsidR="00153178" w:rsidRPr="00153178" w:rsidRDefault="00153178" w:rsidP="00153178">
      <w:pPr>
        <w:pStyle w:val="a9"/>
        <w:rPr>
          <w:rtl/>
        </w:rPr>
      </w:pPr>
      <w:r w:rsidRPr="00153178">
        <w:footnoteRef/>
      </w:r>
      <w:r w:rsidRPr="00153178">
        <w:rPr>
          <w:rtl/>
        </w:rPr>
        <w:t xml:space="preserve"> </w:t>
      </w:r>
      <w:hyperlink r:id="rId2" w:history="1">
        <w:r w:rsidRPr="00153178">
          <w:rPr>
            <w:rStyle w:val="ac"/>
            <w:rFonts w:hint="cs"/>
            <w:rtl/>
          </w:rPr>
          <w:t>تهذیب</w:t>
        </w:r>
        <w:r w:rsidRPr="00153178">
          <w:rPr>
            <w:rStyle w:val="ac"/>
            <w:rtl/>
          </w:rPr>
          <w:t xml:space="preserve"> </w:t>
        </w:r>
        <w:r w:rsidRPr="00153178">
          <w:rPr>
            <w:rStyle w:val="ac"/>
            <w:rFonts w:hint="cs"/>
            <w:rtl/>
          </w:rPr>
          <w:t>الاحکام،</w:t>
        </w:r>
        <w:r w:rsidRPr="00153178">
          <w:rPr>
            <w:rStyle w:val="ac"/>
            <w:rtl/>
          </w:rPr>
          <w:t xml:space="preserve"> </w:t>
        </w:r>
        <w:r w:rsidRPr="00153178">
          <w:rPr>
            <w:rStyle w:val="ac"/>
            <w:rFonts w:hint="cs"/>
            <w:rtl/>
          </w:rPr>
          <w:t>شیخ</w:t>
        </w:r>
        <w:r w:rsidRPr="00153178">
          <w:rPr>
            <w:rStyle w:val="ac"/>
            <w:rtl/>
          </w:rPr>
          <w:t xml:space="preserve"> </w:t>
        </w:r>
        <w:r w:rsidRPr="00153178">
          <w:rPr>
            <w:rStyle w:val="ac"/>
            <w:rFonts w:hint="cs"/>
            <w:rtl/>
          </w:rPr>
          <w:t>طوسی،</w:t>
        </w:r>
        <w:r w:rsidRPr="00153178">
          <w:rPr>
            <w:rStyle w:val="ac"/>
            <w:rtl/>
          </w:rPr>
          <w:t xml:space="preserve"> </w:t>
        </w:r>
        <w:r w:rsidRPr="00153178">
          <w:rPr>
            <w:rStyle w:val="ac"/>
            <w:rFonts w:hint="cs"/>
            <w:rtl/>
          </w:rPr>
          <w:t>ج</w:t>
        </w:r>
        <w:r w:rsidRPr="00153178">
          <w:rPr>
            <w:rStyle w:val="ac"/>
            <w:rtl/>
          </w:rPr>
          <w:t>2</w:t>
        </w:r>
        <w:r w:rsidRPr="00153178">
          <w:rPr>
            <w:rStyle w:val="ac"/>
            <w:rFonts w:hint="cs"/>
            <w:rtl/>
          </w:rPr>
          <w:t>،</w:t>
        </w:r>
        <w:r w:rsidRPr="00153178">
          <w:rPr>
            <w:rStyle w:val="ac"/>
            <w:rtl/>
          </w:rPr>
          <w:t xml:space="preserve"> </w:t>
        </w:r>
        <w:r w:rsidRPr="00153178">
          <w:rPr>
            <w:rStyle w:val="ac"/>
            <w:rFonts w:hint="cs"/>
            <w:rtl/>
          </w:rPr>
          <w:t>ص</w:t>
        </w:r>
        <w:r w:rsidRPr="00153178">
          <w:rPr>
            <w:rStyle w:val="ac"/>
            <w:rtl/>
          </w:rPr>
          <w:t>362.</w:t>
        </w:r>
      </w:hyperlink>
    </w:p>
  </w:footnote>
  <w:footnote w:id="4">
    <w:p w:rsidR="00B456DA" w:rsidRPr="00B456DA" w:rsidRDefault="00B456DA" w:rsidP="00B456DA">
      <w:pPr>
        <w:pStyle w:val="a9"/>
      </w:pPr>
      <w:r w:rsidRPr="00B456DA">
        <w:footnoteRef/>
      </w:r>
      <w:r w:rsidRPr="00B456DA">
        <w:rPr>
          <w:rtl/>
        </w:rPr>
        <w:t xml:space="preserve"> </w:t>
      </w:r>
      <w:hyperlink r:id="rId3" w:history="1">
        <w:r w:rsidRPr="00B456DA">
          <w:rPr>
            <w:rStyle w:val="ac"/>
            <w:rFonts w:hint="cs"/>
            <w:rtl/>
          </w:rPr>
          <w:t>مسائل</w:t>
        </w:r>
        <w:r w:rsidRPr="00B456DA">
          <w:rPr>
            <w:rStyle w:val="ac"/>
            <w:rtl/>
          </w:rPr>
          <w:t xml:space="preserve"> </w:t>
        </w:r>
        <w:r w:rsidRPr="00B456DA">
          <w:rPr>
            <w:rStyle w:val="ac"/>
            <w:rFonts w:hint="cs"/>
            <w:rtl/>
          </w:rPr>
          <w:t>علی</w:t>
        </w:r>
        <w:r w:rsidRPr="00B456DA">
          <w:rPr>
            <w:rStyle w:val="ac"/>
            <w:rtl/>
          </w:rPr>
          <w:t xml:space="preserve"> </w:t>
        </w:r>
        <w:r w:rsidRPr="00B456DA">
          <w:rPr>
            <w:rStyle w:val="ac"/>
            <w:rFonts w:hint="cs"/>
            <w:rtl/>
          </w:rPr>
          <w:t>بن</w:t>
        </w:r>
        <w:r w:rsidRPr="00B456DA">
          <w:rPr>
            <w:rStyle w:val="ac"/>
            <w:rtl/>
          </w:rPr>
          <w:t xml:space="preserve"> </w:t>
        </w:r>
        <w:r w:rsidRPr="00B456DA">
          <w:rPr>
            <w:rStyle w:val="ac"/>
            <w:rFonts w:hint="cs"/>
            <w:rtl/>
          </w:rPr>
          <w:t>جعفر</w:t>
        </w:r>
        <w:r w:rsidRPr="00B456DA">
          <w:rPr>
            <w:rStyle w:val="ac"/>
            <w:rtl/>
          </w:rPr>
          <w:t xml:space="preserve"> </w:t>
        </w:r>
        <w:r w:rsidRPr="00B456DA">
          <w:rPr>
            <w:rStyle w:val="ac"/>
            <w:rFonts w:hint="cs"/>
            <w:rtl/>
          </w:rPr>
          <w:t>و</w:t>
        </w:r>
        <w:r w:rsidRPr="00B456DA">
          <w:rPr>
            <w:rStyle w:val="ac"/>
            <w:rtl/>
          </w:rPr>
          <w:t xml:space="preserve"> </w:t>
        </w:r>
        <w:r w:rsidRPr="00B456DA">
          <w:rPr>
            <w:rStyle w:val="ac"/>
            <w:rFonts w:hint="cs"/>
            <w:rtl/>
          </w:rPr>
          <w:t>مستدرکاتها،</w:t>
        </w:r>
        <w:r w:rsidRPr="00B456DA">
          <w:rPr>
            <w:rStyle w:val="ac"/>
            <w:rtl/>
          </w:rPr>
          <w:t xml:space="preserve"> </w:t>
        </w:r>
        <w:r w:rsidRPr="00B456DA">
          <w:rPr>
            <w:rStyle w:val="ac"/>
            <w:rFonts w:hint="cs"/>
            <w:rtl/>
          </w:rPr>
          <w:t>علی</w:t>
        </w:r>
        <w:r w:rsidRPr="00B456DA">
          <w:rPr>
            <w:rStyle w:val="ac"/>
            <w:rtl/>
          </w:rPr>
          <w:t xml:space="preserve"> </w:t>
        </w:r>
        <w:r w:rsidRPr="00B456DA">
          <w:rPr>
            <w:rStyle w:val="ac"/>
            <w:rFonts w:hint="cs"/>
            <w:rtl/>
          </w:rPr>
          <w:t>بن</w:t>
        </w:r>
        <w:r w:rsidRPr="00B456DA">
          <w:rPr>
            <w:rStyle w:val="ac"/>
            <w:rtl/>
          </w:rPr>
          <w:t xml:space="preserve"> </w:t>
        </w:r>
        <w:r w:rsidRPr="00B456DA">
          <w:rPr>
            <w:rStyle w:val="ac"/>
            <w:rFonts w:hint="cs"/>
            <w:rtl/>
          </w:rPr>
          <w:t>جعفر</w:t>
        </w:r>
        <w:r w:rsidRPr="00B456DA">
          <w:rPr>
            <w:rStyle w:val="ac"/>
            <w:rtl/>
          </w:rPr>
          <w:t xml:space="preserve"> </w:t>
        </w:r>
        <w:r w:rsidRPr="00B456DA">
          <w:rPr>
            <w:rStyle w:val="ac"/>
            <w:rFonts w:hint="cs"/>
            <w:rtl/>
          </w:rPr>
          <w:t>العریضی،</w:t>
        </w:r>
        <w:r w:rsidRPr="00B456DA">
          <w:rPr>
            <w:rStyle w:val="ac"/>
            <w:rtl/>
          </w:rPr>
          <w:t xml:space="preserve"> </w:t>
        </w:r>
        <w:r w:rsidRPr="00B456DA">
          <w:rPr>
            <w:rStyle w:val="ac"/>
            <w:rFonts w:hint="cs"/>
            <w:rtl/>
          </w:rPr>
          <w:t>ج</w:t>
        </w:r>
        <w:r w:rsidRPr="00B456DA">
          <w:rPr>
            <w:rStyle w:val="ac"/>
            <w:rtl/>
          </w:rPr>
          <w:t>1</w:t>
        </w:r>
        <w:r w:rsidRPr="00B456DA">
          <w:rPr>
            <w:rStyle w:val="ac"/>
            <w:rFonts w:hint="cs"/>
            <w:rtl/>
          </w:rPr>
          <w:t>،</w:t>
        </w:r>
        <w:r w:rsidRPr="00B456DA">
          <w:rPr>
            <w:rStyle w:val="ac"/>
            <w:rtl/>
          </w:rPr>
          <w:t xml:space="preserve"> </w:t>
        </w:r>
        <w:r w:rsidRPr="00B456DA">
          <w:rPr>
            <w:rStyle w:val="ac"/>
            <w:rFonts w:hint="cs"/>
            <w:rtl/>
          </w:rPr>
          <w:t>ص</w:t>
        </w:r>
        <w:r w:rsidRPr="00B456DA">
          <w:rPr>
            <w:rStyle w:val="ac"/>
            <w:rtl/>
          </w:rPr>
          <w:t>216.</w:t>
        </w:r>
      </w:hyperlink>
    </w:p>
  </w:footnote>
  <w:footnote w:id="5">
    <w:p w:rsidR="00E128B8" w:rsidRPr="00E128B8" w:rsidRDefault="00E128B8" w:rsidP="00E128B8">
      <w:pPr>
        <w:pStyle w:val="a9"/>
      </w:pPr>
      <w:r w:rsidRPr="00E128B8">
        <w:footnoteRef/>
      </w:r>
      <w:r w:rsidRPr="00E128B8">
        <w:rPr>
          <w:rtl/>
        </w:rPr>
        <w:t xml:space="preserve"> </w:t>
      </w:r>
      <w:hyperlink r:id="rId4" w:history="1">
        <w:r w:rsidRPr="00E128B8">
          <w:rPr>
            <w:rStyle w:val="ac"/>
            <w:rFonts w:hint="cs"/>
            <w:rtl/>
          </w:rPr>
          <w:t>الکافی،</w:t>
        </w:r>
        <w:r w:rsidRPr="00E128B8">
          <w:rPr>
            <w:rStyle w:val="ac"/>
            <w:rtl/>
          </w:rPr>
          <w:t xml:space="preserve"> </w:t>
        </w:r>
        <w:r w:rsidRPr="00E128B8">
          <w:rPr>
            <w:rStyle w:val="ac"/>
            <w:rFonts w:hint="cs"/>
            <w:rtl/>
          </w:rPr>
          <w:t>محمد</w:t>
        </w:r>
        <w:r w:rsidRPr="00E128B8">
          <w:rPr>
            <w:rStyle w:val="ac"/>
            <w:rtl/>
          </w:rPr>
          <w:t xml:space="preserve"> </w:t>
        </w:r>
        <w:r w:rsidRPr="00E128B8">
          <w:rPr>
            <w:rStyle w:val="ac"/>
            <w:rFonts w:hint="cs"/>
            <w:rtl/>
          </w:rPr>
          <w:t>بن</w:t>
        </w:r>
        <w:r w:rsidRPr="00E128B8">
          <w:rPr>
            <w:rStyle w:val="ac"/>
            <w:rtl/>
          </w:rPr>
          <w:t xml:space="preserve"> </w:t>
        </w:r>
        <w:r w:rsidRPr="00E128B8">
          <w:rPr>
            <w:rStyle w:val="ac"/>
            <w:rFonts w:hint="cs"/>
            <w:rtl/>
          </w:rPr>
          <w:t>یعقوب</w:t>
        </w:r>
        <w:r w:rsidRPr="00E128B8">
          <w:rPr>
            <w:rStyle w:val="ac"/>
            <w:rtl/>
          </w:rPr>
          <w:t xml:space="preserve"> </w:t>
        </w:r>
        <w:r w:rsidRPr="00E128B8">
          <w:rPr>
            <w:rStyle w:val="ac"/>
            <w:rFonts w:hint="cs"/>
            <w:rtl/>
          </w:rPr>
          <w:t>کلینی،</w:t>
        </w:r>
        <w:r w:rsidRPr="00E128B8">
          <w:rPr>
            <w:rStyle w:val="ac"/>
            <w:rtl/>
          </w:rPr>
          <w:t xml:space="preserve"> </w:t>
        </w:r>
        <w:r w:rsidRPr="00E128B8">
          <w:rPr>
            <w:rStyle w:val="ac"/>
            <w:rFonts w:hint="cs"/>
            <w:rtl/>
          </w:rPr>
          <w:t>ج</w:t>
        </w:r>
        <w:r w:rsidRPr="00E128B8">
          <w:rPr>
            <w:rStyle w:val="ac"/>
            <w:rtl/>
          </w:rPr>
          <w:t>6</w:t>
        </w:r>
        <w:r w:rsidRPr="00E128B8">
          <w:rPr>
            <w:rStyle w:val="ac"/>
            <w:rFonts w:hint="cs"/>
            <w:rtl/>
          </w:rPr>
          <w:t>،</w:t>
        </w:r>
        <w:r w:rsidRPr="00E128B8">
          <w:rPr>
            <w:rStyle w:val="ac"/>
            <w:rtl/>
          </w:rPr>
          <w:t xml:space="preserve"> </w:t>
        </w:r>
        <w:r w:rsidRPr="00E128B8">
          <w:rPr>
            <w:rStyle w:val="ac"/>
            <w:rFonts w:hint="cs"/>
            <w:rtl/>
          </w:rPr>
          <w:t>ص</w:t>
        </w:r>
        <w:r w:rsidRPr="00E128B8">
          <w:rPr>
            <w:rStyle w:val="ac"/>
            <w:rtl/>
          </w:rPr>
          <w:t>258.</w:t>
        </w:r>
      </w:hyperlink>
    </w:p>
  </w:footnote>
  <w:footnote w:id="6">
    <w:p w:rsidR="008078B1" w:rsidRPr="008078B1" w:rsidRDefault="008078B1" w:rsidP="008078B1">
      <w:pPr>
        <w:pStyle w:val="a9"/>
        <w:rPr>
          <w:rFonts w:hint="cs"/>
        </w:rPr>
      </w:pPr>
      <w:r w:rsidRPr="008078B1">
        <w:footnoteRef/>
      </w:r>
      <w:r w:rsidRPr="008078B1">
        <w:rPr>
          <w:rtl/>
        </w:rPr>
        <w:t xml:space="preserve"> </w:t>
      </w:r>
      <w:hyperlink r:id="rId5" w:history="1">
        <w:r w:rsidRPr="008078B1">
          <w:rPr>
            <w:rStyle w:val="ac"/>
            <w:rFonts w:hint="cs"/>
            <w:rtl/>
          </w:rPr>
          <w:t>الکافی،</w:t>
        </w:r>
        <w:r w:rsidRPr="008078B1">
          <w:rPr>
            <w:rStyle w:val="ac"/>
            <w:rtl/>
          </w:rPr>
          <w:t xml:space="preserve"> </w:t>
        </w:r>
        <w:r w:rsidRPr="008078B1">
          <w:rPr>
            <w:rStyle w:val="ac"/>
            <w:rFonts w:hint="cs"/>
            <w:rtl/>
          </w:rPr>
          <w:t>محمد</w:t>
        </w:r>
        <w:r w:rsidRPr="008078B1">
          <w:rPr>
            <w:rStyle w:val="ac"/>
            <w:rtl/>
          </w:rPr>
          <w:t xml:space="preserve"> </w:t>
        </w:r>
        <w:r w:rsidRPr="008078B1">
          <w:rPr>
            <w:rStyle w:val="ac"/>
            <w:rFonts w:hint="cs"/>
            <w:rtl/>
          </w:rPr>
          <w:t>بن</w:t>
        </w:r>
        <w:r w:rsidRPr="008078B1">
          <w:rPr>
            <w:rStyle w:val="ac"/>
            <w:rtl/>
          </w:rPr>
          <w:t xml:space="preserve"> </w:t>
        </w:r>
        <w:r w:rsidRPr="008078B1">
          <w:rPr>
            <w:rStyle w:val="ac"/>
            <w:rFonts w:hint="cs"/>
            <w:rtl/>
          </w:rPr>
          <w:t>یعقوب</w:t>
        </w:r>
        <w:r w:rsidRPr="008078B1">
          <w:rPr>
            <w:rStyle w:val="ac"/>
            <w:rtl/>
          </w:rPr>
          <w:t xml:space="preserve"> </w:t>
        </w:r>
        <w:r w:rsidRPr="008078B1">
          <w:rPr>
            <w:rStyle w:val="ac"/>
            <w:rFonts w:hint="cs"/>
            <w:rtl/>
          </w:rPr>
          <w:t>کلینی،</w:t>
        </w:r>
        <w:r w:rsidRPr="008078B1">
          <w:rPr>
            <w:rStyle w:val="ac"/>
            <w:rtl/>
          </w:rPr>
          <w:t xml:space="preserve"> </w:t>
        </w:r>
        <w:r w:rsidRPr="008078B1">
          <w:rPr>
            <w:rStyle w:val="ac"/>
            <w:rFonts w:hint="cs"/>
            <w:rtl/>
          </w:rPr>
          <w:t>ج</w:t>
        </w:r>
        <w:r w:rsidRPr="008078B1">
          <w:rPr>
            <w:rStyle w:val="ac"/>
            <w:rtl/>
          </w:rPr>
          <w:t>6</w:t>
        </w:r>
        <w:r w:rsidRPr="008078B1">
          <w:rPr>
            <w:rStyle w:val="ac"/>
            <w:rFonts w:hint="cs"/>
            <w:rtl/>
          </w:rPr>
          <w:t>،</w:t>
        </w:r>
        <w:r w:rsidRPr="008078B1">
          <w:rPr>
            <w:rStyle w:val="ac"/>
            <w:rtl/>
          </w:rPr>
          <w:t xml:space="preserve"> </w:t>
        </w:r>
        <w:r w:rsidRPr="008078B1">
          <w:rPr>
            <w:rStyle w:val="ac"/>
            <w:rFonts w:hint="cs"/>
            <w:rtl/>
          </w:rPr>
          <w:t>ص</w:t>
        </w:r>
        <w:r w:rsidRPr="008078B1">
          <w:rPr>
            <w:rStyle w:val="ac"/>
            <w:rtl/>
          </w:rPr>
          <w:t>255.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4" w:name="BokNum"/>
    <w:bookmarkEnd w:id="34"/>
    <w:r w:rsidR="005F1238">
      <w:rPr>
        <w:b/>
        <w:bCs/>
        <w:sz w:val="20"/>
        <w:szCs w:val="24"/>
        <w:rtl/>
      </w:rPr>
      <w:t>038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5" w:name="Bokdars"/>
    <w:bookmarkEnd w:id="35"/>
    <w:r w:rsidR="005F123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6" w:name="Bokostad"/>
    <w:bookmarkEnd w:id="36"/>
    <w:r w:rsidR="005F1238">
      <w:rPr>
        <w:rFonts w:hint="cs"/>
        <w:b/>
        <w:bCs/>
        <w:color w:val="632423" w:themeColor="accent2" w:themeShade="80"/>
        <w:sz w:val="20"/>
        <w:szCs w:val="24"/>
        <w:rtl/>
      </w:rPr>
      <w:t>شهیدی</w:t>
    </w:r>
    <w:r w:rsidR="005F1238">
      <w:rPr>
        <w:b/>
        <w:bCs/>
        <w:color w:val="632423" w:themeColor="accent2" w:themeShade="80"/>
        <w:sz w:val="20"/>
        <w:szCs w:val="24"/>
        <w:rtl/>
      </w:rPr>
      <w:t xml:space="preserve"> </w:t>
    </w:r>
    <w:r w:rsidR="005F123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7" w:name="BokTarikh"/>
    <w:bookmarkEnd w:id="37"/>
    <w:r w:rsidR="005F1238">
      <w:rPr>
        <w:sz w:val="24"/>
        <w:szCs w:val="24"/>
        <w:rtl/>
      </w:rPr>
      <w:t>12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8" w:name="BokSabj"/>
    <w:bookmarkEnd w:id="38"/>
    <w:r w:rsidR="005F1238">
      <w:rPr>
        <w:rFonts w:hint="cs"/>
        <w:color w:val="000000" w:themeColor="text1"/>
        <w:sz w:val="24"/>
        <w:szCs w:val="24"/>
        <w:rtl/>
      </w:rPr>
      <w:t>شرائط</w:t>
    </w:r>
    <w:r w:rsidR="005F1238">
      <w:rPr>
        <w:color w:val="000000" w:themeColor="text1"/>
        <w:sz w:val="24"/>
        <w:szCs w:val="24"/>
        <w:rtl/>
      </w:rPr>
      <w:t xml:space="preserve"> </w:t>
    </w:r>
    <w:r w:rsidR="005F1238">
      <w:rPr>
        <w:rFonts w:hint="cs"/>
        <w:color w:val="000000" w:themeColor="text1"/>
        <w:sz w:val="24"/>
        <w:szCs w:val="24"/>
        <w:rtl/>
      </w:rPr>
      <w:t>لباس</w:t>
    </w:r>
    <w:r w:rsidR="005F1238">
      <w:rPr>
        <w:color w:val="000000" w:themeColor="text1"/>
        <w:sz w:val="24"/>
        <w:szCs w:val="24"/>
        <w:rtl/>
      </w:rPr>
      <w:t xml:space="preserve"> </w:t>
    </w:r>
    <w:r w:rsidR="005F1238">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9" w:name="Bokmoqarer"/>
    <w:bookmarkEnd w:id="39"/>
    <w:r w:rsidR="005F1238">
      <w:rPr>
        <w:rFonts w:hint="cs"/>
        <w:sz w:val="24"/>
        <w:szCs w:val="24"/>
        <w:rtl/>
      </w:rPr>
      <w:t>حسن</w:t>
    </w:r>
    <w:r w:rsidR="005F1238">
      <w:rPr>
        <w:sz w:val="24"/>
        <w:szCs w:val="24"/>
        <w:rtl/>
      </w:rPr>
      <w:t xml:space="preserve"> </w:t>
    </w:r>
    <w:r w:rsidR="005F1238">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0" w:name="BokSabj2"/>
    <w:bookmarkEnd w:id="40"/>
    <w:r w:rsidR="005F1238">
      <w:rPr>
        <w:rFonts w:hint="cs"/>
        <w:sz w:val="24"/>
        <w:szCs w:val="24"/>
        <w:rtl/>
      </w:rPr>
      <w:t>حمل</w:t>
    </w:r>
    <w:r w:rsidR="005F1238">
      <w:rPr>
        <w:sz w:val="24"/>
        <w:szCs w:val="24"/>
        <w:rtl/>
      </w:rPr>
      <w:t xml:space="preserve"> </w:t>
    </w:r>
    <w:r w:rsidR="005F1238">
      <w:rPr>
        <w:rFonts w:hint="cs"/>
        <w:sz w:val="24"/>
        <w:szCs w:val="24"/>
        <w:rtl/>
      </w:rPr>
      <w:t>میته</w:t>
    </w:r>
    <w:r w:rsidR="005F1238">
      <w:rPr>
        <w:sz w:val="24"/>
        <w:szCs w:val="24"/>
        <w:rtl/>
      </w:rPr>
      <w:t xml:space="preserve"> </w:t>
    </w:r>
    <w:r w:rsidR="005F1238">
      <w:rPr>
        <w:rFonts w:hint="cs"/>
        <w:sz w:val="24"/>
        <w:szCs w:val="24"/>
        <w:rtl/>
      </w:rPr>
      <w:t>در</w:t>
    </w:r>
    <w:r w:rsidR="005F1238">
      <w:rPr>
        <w:sz w:val="24"/>
        <w:szCs w:val="24"/>
        <w:rtl/>
      </w:rPr>
      <w:t xml:space="preserve"> </w:t>
    </w:r>
    <w:r w:rsidR="005F1238">
      <w:rPr>
        <w:rFonts w:hint="cs"/>
        <w:sz w:val="24"/>
        <w:szCs w:val="24"/>
        <w:rtl/>
      </w:rPr>
      <w:t>نماز</w:t>
    </w:r>
    <w:r w:rsidR="005F1238">
      <w:rPr>
        <w:sz w:val="24"/>
        <w:szCs w:val="24"/>
        <w:rtl/>
      </w:rPr>
      <w:t>/</w:t>
    </w:r>
    <w:r w:rsidR="005F1238">
      <w:rPr>
        <w:rFonts w:hint="cs"/>
        <w:sz w:val="24"/>
        <w:szCs w:val="24"/>
        <w:rtl/>
      </w:rPr>
      <w:t>شرط</w:t>
    </w:r>
    <w:r w:rsidR="005F1238">
      <w:rPr>
        <w:sz w:val="24"/>
        <w:szCs w:val="24"/>
        <w:rtl/>
      </w:rPr>
      <w:t xml:space="preserve"> </w:t>
    </w:r>
    <w:r w:rsidR="005F1238">
      <w:rPr>
        <w:rFonts w:hint="cs"/>
        <w:sz w:val="24"/>
        <w:szCs w:val="24"/>
        <w:rtl/>
      </w:rPr>
      <w:t>سوم</w:t>
    </w:r>
    <w:r w:rsidR="005F1238">
      <w:rPr>
        <w:sz w:val="24"/>
        <w:szCs w:val="24"/>
        <w:rtl/>
      </w:rPr>
      <w:t xml:space="preserve"> (</w:t>
    </w:r>
    <w:r w:rsidR="005F1238">
      <w:rPr>
        <w:rFonts w:hint="cs"/>
        <w:sz w:val="24"/>
        <w:szCs w:val="24"/>
        <w:rtl/>
      </w:rPr>
      <w:t>میته</w:t>
    </w:r>
    <w:r w:rsidR="005F1238">
      <w:rPr>
        <w:sz w:val="24"/>
        <w:szCs w:val="24"/>
        <w:rtl/>
      </w:rPr>
      <w:t xml:space="preserve"> </w:t>
    </w:r>
    <w:r w:rsidR="005F1238">
      <w:rPr>
        <w:rFonts w:hint="cs"/>
        <w:sz w:val="24"/>
        <w:szCs w:val="24"/>
        <w:rtl/>
      </w:rPr>
      <w:t>نبودن</w:t>
    </w:r>
    <w:r w:rsidR="005F1238">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EFE"/>
    <w:rsid w:val="00003912"/>
    <w:rsid w:val="000072A3"/>
    <w:rsid w:val="00025777"/>
    <w:rsid w:val="00025B70"/>
    <w:rsid w:val="000353D7"/>
    <w:rsid w:val="00055496"/>
    <w:rsid w:val="000661C5"/>
    <w:rsid w:val="00071820"/>
    <w:rsid w:val="000757B3"/>
    <w:rsid w:val="00080A41"/>
    <w:rsid w:val="0008299B"/>
    <w:rsid w:val="000913AA"/>
    <w:rsid w:val="00094847"/>
    <w:rsid w:val="00094B0A"/>
    <w:rsid w:val="00096C63"/>
    <w:rsid w:val="00097BE0"/>
    <w:rsid w:val="000B5DB5"/>
    <w:rsid w:val="000C3947"/>
    <w:rsid w:val="000C4412"/>
    <w:rsid w:val="000D2A37"/>
    <w:rsid w:val="000D30E9"/>
    <w:rsid w:val="000D3940"/>
    <w:rsid w:val="000D6818"/>
    <w:rsid w:val="000E335E"/>
    <w:rsid w:val="000F16CF"/>
    <w:rsid w:val="000F5BAC"/>
    <w:rsid w:val="00102585"/>
    <w:rsid w:val="0011147D"/>
    <w:rsid w:val="00114AB7"/>
    <w:rsid w:val="00116B2B"/>
    <w:rsid w:val="00124E3D"/>
    <w:rsid w:val="00127E95"/>
    <w:rsid w:val="00130659"/>
    <w:rsid w:val="001311B2"/>
    <w:rsid w:val="001347C7"/>
    <w:rsid w:val="001356B0"/>
    <w:rsid w:val="00151937"/>
    <w:rsid w:val="00153178"/>
    <w:rsid w:val="00181844"/>
    <w:rsid w:val="001837E9"/>
    <w:rsid w:val="00187DFA"/>
    <w:rsid w:val="001A1BC1"/>
    <w:rsid w:val="001A1EA5"/>
    <w:rsid w:val="001A2574"/>
    <w:rsid w:val="001A27D7"/>
    <w:rsid w:val="001A294E"/>
    <w:rsid w:val="001A4ED8"/>
    <w:rsid w:val="001B2488"/>
    <w:rsid w:val="001B6799"/>
    <w:rsid w:val="001B7E85"/>
    <w:rsid w:val="001C1362"/>
    <w:rsid w:val="001C1FBA"/>
    <w:rsid w:val="001D2E9A"/>
    <w:rsid w:val="001D597F"/>
    <w:rsid w:val="001E080E"/>
    <w:rsid w:val="001E0A91"/>
    <w:rsid w:val="001E11D0"/>
    <w:rsid w:val="001E3F70"/>
    <w:rsid w:val="001E3FD4"/>
    <w:rsid w:val="00201C79"/>
    <w:rsid w:val="0020241A"/>
    <w:rsid w:val="00203821"/>
    <w:rsid w:val="00211632"/>
    <w:rsid w:val="0021630D"/>
    <w:rsid w:val="002164AB"/>
    <w:rsid w:val="0024121B"/>
    <w:rsid w:val="00244347"/>
    <w:rsid w:val="00247D2F"/>
    <w:rsid w:val="00256560"/>
    <w:rsid w:val="0027605E"/>
    <w:rsid w:val="00281E00"/>
    <w:rsid w:val="00293098"/>
    <w:rsid w:val="00294A52"/>
    <w:rsid w:val="002A0A44"/>
    <w:rsid w:val="002A4642"/>
    <w:rsid w:val="002B575F"/>
    <w:rsid w:val="002B7224"/>
    <w:rsid w:val="002B729B"/>
    <w:rsid w:val="002C23B5"/>
    <w:rsid w:val="002C53A2"/>
    <w:rsid w:val="002D0040"/>
    <w:rsid w:val="002D2FA8"/>
    <w:rsid w:val="002E220F"/>
    <w:rsid w:val="002F2CEF"/>
    <w:rsid w:val="00307311"/>
    <w:rsid w:val="0032100F"/>
    <w:rsid w:val="00332249"/>
    <w:rsid w:val="0033402C"/>
    <w:rsid w:val="00340521"/>
    <w:rsid w:val="003447C7"/>
    <w:rsid w:val="00345C73"/>
    <w:rsid w:val="00354A99"/>
    <w:rsid w:val="00360311"/>
    <w:rsid w:val="00360CA1"/>
    <w:rsid w:val="00361922"/>
    <w:rsid w:val="0037339B"/>
    <w:rsid w:val="00386C11"/>
    <w:rsid w:val="00397466"/>
    <w:rsid w:val="003A5221"/>
    <w:rsid w:val="003A6148"/>
    <w:rsid w:val="003A7F91"/>
    <w:rsid w:val="003C33F6"/>
    <w:rsid w:val="003C3D2E"/>
    <w:rsid w:val="003C43A5"/>
    <w:rsid w:val="003E1C5C"/>
    <w:rsid w:val="003E6650"/>
    <w:rsid w:val="003F5B46"/>
    <w:rsid w:val="00401363"/>
    <w:rsid w:val="00401FD2"/>
    <w:rsid w:val="00402E47"/>
    <w:rsid w:val="00415C2E"/>
    <w:rsid w:val="00425015"/>
    <w:rsid w:val="00430994"/>
    <w:rsid w:val="00441B6D"/>
    <w:rsid w:val="004448BC"/>
    <w:rsid w:val="004556EF"/>
    <w:rsid w:val="00457635"/>
    <w:rsid w:val="00462B07"/>
    <w:rsid w:val="00465BD2"/>
    <w:rsid w:val="004715C8"/>
    <w:rsid w:val="00475408"/>
    <w:rsid w:val="00481C31"/>
    <w:rsid w:val="00482FC1"/>
    <w:rsid w:val="00483027"/>
    <w:rsid w:val="004871AA"/>
    <w:rsid w:val="004918D7"/>
    <w:rsid w:val="004926E1"/>
    <w:rsid w:val="00495E20"/>
    <w:rsid w:val="004A0816"/>
    <w:rsid w:val="004A2FEA"/>
    <w:rsid w:val="004C7E87"/>
    <w:rsid w:val="004D2DD7"/>
    <w:rsid w:val="004D75C5"/>
    <w:rsid w:val="004E2186"/>
    <w:rsid w:val="004E66FB"/>
    <w:rsid w:val="004F470A"/>
    <w:rsid w:val="004F4C59"/>
    <w:rsid w:val="00500C8F"/>
    <w:rsid w:val="00501909"/>
    <w:rsid w:val="00503411"/>
    <w:rsid w:val="00507BBB"/>
    <w:rsid w:val="005128DF"/>
    <w:rsid w:val="0051592A"/>
    <w:rsid w:val="005206FE"/>
    <w:rsid w:val="005257ED"/>
    <w:rsid w:val="005306F8"/>
    <w:rsid w:val="0054023D"/>
    <w:rsid w:val="005426BF"/>
    <w:rsid w:val="0056213C"/>
    <w:rsid w:val="00580C24"/>
    <w:rsid w:val="005968EF"/>
    <w:rsid w:val="00596C1E"/>
    <w:rsid w:val="005A0FC2"/>
    <w:rsid w:val="005A2E26"/>
    <w:rsid w:val="005B6F21"/>
    <w:rsid w:val="005B7BCA"/>
    <w:rsid w:val="005C0DAE"/>
    <w:rsid w:val="005C188E"/>
    <w:rsid w:val="005D2349"/>
    <w:rsid w:val="005E1B60"/>
    <w:rsid w:val="005E5507"/>
    <w:rsid w:val="005E607B"/>
    <w:rsid w:val="005F0697"/>
    <w:rsid w:val="005F0A8D"/>
    <w:rsid w:val="005F1238"/>
    <w:rsid w:val="005F401A"/>
    <w:rsid w:val="00601229"/>
    <w:rsid w:val="00603B67"/>
    <w:rsid w:val="006162A2"/>
    <w:rsid w:val="006240DA"/>
    <w:rsid w:val="0063256E"/>
    <w:rsid w:val="00633F04"/>
    <w:rsid w:val="00635219"/>
    <w:rsid w:val="00635EC0"/>
    <w:rsid w:val="006367CE"/>
    <w:rsid w:val="00640B58"/>
    <w:rsid w:val="00651B02"/>
    <w:rsid w:val="00651B19"/>
    <w:rsid w:val="00660A29"/>
    <w:rsid w:val="00680962"/>
    <w:rsid w:val="00695519"/>
    <w:rsid w:val="00696468"/>
    <w:rsid w:val="006A4134"/>
    <w:rsid w:val="006A5DDA"/>
    <w:rsid w:val="006A6701"/>
    <w:rsid w:val="006B21F4"/>
    <w:rsid w:val="006B3753"/>
    <w:rsid w:val="006B7AD6"/>
    <w:rsid w:val="006C50FD"/>
    <w:rsid w:val="006D1DD4"/>
    <w:rsid w:val="006D4014"/>
    <w:rsid w:val="006D44C1"/>
    <w:rsid w:val="006E539B"/>
    <w:rsid w:val="006E5651"/>
    <w:rsid w:val="006E5B85"/>
    <w:rsid w:val="006F026A"/>
    <w:rsid w:val="0070265B"/>
    <w:rsid w:val="00704813"/>
    <w:rsid w:val="00704F5E"/>
    <w:rsid w:val="00713E82"/>
    <w:rsid w:val="00721A4E"/>
    <w:rsid w:val="0072290D"/>
    <w:rsid w:val="00723D6D"/>
    <w:rsid w:val="00724537"/>
    <w:rsid w:val="00731724"/>
    <w:rsid w:val="0073434A"/>
    <w:rsid w:val="0073474B"/>
    <w:rsid w:val="00735511"/>
    <w:rsid w:val="00737208"/>
    <w:rsid w:val="00744DE6"/>
    <w:rsid w:val="00762452"/>
    <w:rsid w:val="007639E0"/>
    <w:rsid w:val="007733A3"/>
    <w:rsid w:val="00775507"/>
    <w:rsid w:val="00783473"/>
    <w:rsid w:val="0078594B"/>
    <w:rsid w:val="00795196"/>
    <w:rsid w:val="00795E02"/>
    <w:rsid w:val="007979D0"/>
    <w:rsid w:val="007A1E07"/>
    <w:rsid w:val="007A4E18"/>
    <w:rsid w:val="007A7B8C"/>
    <w:rsid w:val="007C6D9E"/>
    <w:rsid w:val="007D1C43"/>
    <w:rsid w:val="007D6C53"/>
    <w:rsid w:val="007E1564"/>
    <w:rsid w:val="007E1E87"/>
    <w:rsid w:val="007E5B3F"/>
    <w:rsid w:val="007F2257"/>
    <w:rsid w:val="0080091D"/>
    <w:rsid w:val="00804108"/>
    <w:rsid w:val="00804FC4"/>
    <w:rsid w:val="008057AA"/>
    <w:rsid w:val="008078B1"/>
    <w:rsid w:val="00816367"/>
    <w:rsid w:val="00816A0B"/>
    <w:rsid w:val="008240F6"/>
    <w:rsid w:val="00824B22"/>
    <w:rsid w:val="00827DA0"/>
    <w:rsid w:val="00830C53"/>
    <w:rsid w:val="0083608F"/>
    <w:rsid w:val="00837FAA"/>
    <w:rsid w:val="008404DC"/>
    <w:rsid w:val="00841F77"/>
    <w:rsid w:val="00846D2D"/>
    <w:rsid w:val="0085276D"/>
    <w:rsid w:val="00863390"/>
    <w:rsid w:val="0086385C"/>
    <w:rsid w:val="00871916"/>
    <w:rsid w:val="00872657"/>
    <w:rsid w:val="00873EAA"/>
    <w:rsid w:val="00890BDF"/>
    <w:rsid w:val="008956DD"/>
    <w:rsid w:val="008A510E"/>
    <w:rsid w:val="008A522A"/>
    <w:rsid w:val="008A6D80"/>
    <w:rsid w:val="008B4464"/>
    <w:rsid w:val="008B750B"/>
    <w:rsid w:val="008C3162"/>
    <w:rsid w:val="008D1F14"/>
    <w:rsid w:val="008E3924"/>
    <w:rsid w:val="008F0EF3"/>
    <w:rsid w:val="008F13F7"/>
    <w:rsid w:val="008F5B4D"/>
    <w:rsid w:val="00907425"/>
    <w:rsid w:val="009150F4"/>
    <w:rsid w:val="00923C34"/>
    <w:rsid w:val="00924152"/>
    <w:rsid w:val="0092513D"/>
    <w:rsid w:val="00927A9F"/>
    <w:rsid w:val="00933140"/>
    <w:rsid w:val="009335CC"/>
    <w:rsid w:val="00935A55"/>
    <w:rsid w:val="00941CEB"/>
    <w:rsid w:val="00942750"/>
    <w:rsid w:val="0094720F"/>
    <w:rsid w:val="00953B28"/>
    <w:rsid w:val="00954322"/>
    <w:rsid w:val="00957CAA"/>
    <w:rsid w:val="00966AA2"/>
    <w:rsid w:val="0096778A"/>
    <w:rsid w:val="00977656"/>
    <w:rsid w:val="009846A7"/>
    <w:rsid w:val="0098794D"/>
    <w:rsid w:val="0099497B"/>
    <w:rsid w:val="009A43BA"/>
    <w:rsid w:val="009B0D05"/>
    <w:rsid w:val="009B4CA6"/>
    <w:rsid w:val="009B79F8"/>
    <w:rsid w:val="009C50F7"/>
    <w:rsid w:val="009C66D5"/>
    <w:rsid w:val="009D13FD"/>
    <w:rsid w:val="009D266A"/>
    <w:rsid w:val="009D69B9"/>
    <w:rsid w:val="009E079A"/>
    <w:rsid w:val="009F7E07"/>
    <w:rsid w:val="00A01522"/>
    <w:rsid w:val="00A04894"/>
    <w:rsid w:val="00A077F2"/>
    <w:rsid w:val="00A10A11"/>
    <w:rsid w:val="00A13C6A"/>
    <w:rsid w:val="00A17B09"/>
    <w:rsid w:val="00A457C6"/>
    <w:rsid w:val="00A46AD0"/>
    <w:rsid w:val="00A47063"/>
    <w:rsid w:val="00A473A8"/>
    <w:rsid w:val="00A513F0"/>
    <w:rsid w:val="00A517BA"/>
    <w:rsid w:val="00A61AC8"/>
    <w:rsid w:val="00A6366F"/>
    <w:rsid w:val="00A65D4C"/>
    <w:rsid w:val="00A70512"/>
    <w:rsid w:val="00A80E60"/>
    <w:rsid w:val="00AA1F60"/>
    <w:rsid w:val="00AA40D7"/>
    <w:rsid w:val="00AB5F7D"/>
    <w:rsid w:val="00AC0C50"/>
    <w:rsid w:val="00AC6FE2"/>
    <w:rsid w:val="00AE0B54"/>
    <w:rsid w:val="00AF3925"/>
    <w:rsid w:val="00B05CF1"/>
    <w:rsid w:val="00B1296B"/>
    <w:rsid w:val="00B207EE"/>
    <w:rsid w:val="00B2292F"/>
    <w:rsid w:val="00B43169"/>
    <w:rsid w:val="00B456DA"/>
    <w:rsid w:val="00B501A8"/>
    <w:rsid w:val="00B5286E"/>
    <w:rsid w:val="00B55AE4"/>
    <w:rsid w:val="00B70B46"/>
    <w:rsid w:val="00B7277F"/>
    <w:rsid w:val="00B739B0"/>
    <w:rsid w:val="00B814A3"/>
    <w:rsid w:val="00B9297C"/>
    <w:rsid w:val="00B96F38"/>
    <w:rsid w:val="00BB19A4"/>
    <w:rsid w:val="00BB5A57"/>
    <w:rsid w:val="00BC3EFA"/>
    <w:rsid w:val="00BC716B"/>
    <w:rsid w:val="00BD0E74"/>
    <w:rsid w:val="00BD5F8C"/>
    <w:rsid w:val="00BD78A8"/>
    <w:rsid w:val="00BE29DD"/>
    <w:rsid w:val="00BE4236"/>
    <w:rsid w:val="00BF1DED"/>
    <w:rsid w:val="00BF2C71"/>
    <w:rsid w:val="00C066AF"/>
    <w:rsid w:val="00C10E06"/>
    <w:rsid w:val="00C145B8"/>
    <w:rsid w:val="00C2438F"/>
    <w:rsid w:val="00C31AF0"/>
    <w:rsid w:val="00C32A7E"/>
    <w:rsid w:val="00C34F28"/>
    <w:rsid w:val="00C368DF"/>
    <w:rsid w:val="00C37A9D"/>
    <w:rsid w:val="00C442C5"/>
    <w:rsid w:val="00C475C0"/>
    <w:rsid w:val="00C57B5C"/>
    <w:rsid w:val="00C57C7C"/>
    <w:rsid w:val="00C61049"/>
    <w:rsid w:val="00C63FFE"/>
    <w:rsid w:val="00C91EB6"/>
    <w:rsid w:val="00C97FD8"/>
    <w:rsid w:val="00CA10B0"/>
    <w:rsid w:val="00CA2F8E"/>
    <w:rsid w:val="00CA3EE2"/>
    <w:rsid w:val="00CA46F9"/>
    <w:rsid w:val="00CA7FD5"/>
    <w:rsid w:val="00CB3287"/>
    <w:rsid w:val="00CB33E2"/>
    <w:rsid w:val="00CB4E68"/>
    <w:rsid w:val="00CC1C82"/>
    <w:rsid w:val="00CC2733"/>
    <w:rsid w:val="00CD0050"/>
    <w:rsid w:val="00CD4484"/>
    <w:rsid w:val="00CE7481"/>
    <w:rsid w:val="00CF0A8F"/>
    <w:rsid w:val="00D048CE"/>
    <w:rsid w:val="00D10998"/>
    <w:rsid w:val="00D15CBD"/>
    <w:rsid w:val="00D221CB"/>
    <w:rsid w:val="00D23391"/>
    <w:rsid w:val="00D31805"/>
    <w:rsid w:val="00D54A95"/>
    <w:rsid w:val="00D552B9"/>
    <w:rsid w:val="00D735B2"/>
    <w:rsid w:val="00D74021"/>
    <w:rsid w:val="00D76D01"/>
    <w:rsid w:val="00D922A9"/>
    <w:rsid w:val="00D9394A"/>
    <w:rsid w:val="00DB0CBB"/>
    <w:rsid w:val="00DB67CC"/>
    <w:rsid w:val="00DC3783"/>
    <w:rsid w:val="00DC5083"/>
    <w:rsid w:val="00DE1070"/>
    <w:rsid w:val="00DF5CB7"/>
    <w:rsid w:val="00DF610F"/>
    <w:rsid w:val="00DF6DCB"/>
    <w:rsid w:val="00E00219"/>
    <w:rsid w:val="00E0316B"/>
    <w:rsid w:val="00E128B8"/>
    <w:rsid w:val="00E164D9"/>
    <w:rsid w:val="00E20537"/>
    <w:rsid w:val="00E25E10"/>
    <w:rsid w:val="00E3551B"/>
    <w:rsid w:val="00E50B41"/>
    <w:rsid w:val="00E5219B"/>
    <w:rsid w:val="00E52B08"/>
    <w:rsid w:val="00E52D07"/>
    <w:rsid w:val="00E5518B"/>
    <w:rsid w:val="00E609FE"/>
    <w:rsid w:val="00E630BE"/>
    <w:rsid w:val="00E75920"/>
    <w:rsid w:val="00E80D96"/>
    <w:rsid w:val="00E871FA"/>
    <w:rsid w:val="00E936A4"/>
    <w:rsid w:val="00E954BB"/>
    <w:rsid w:val="00EA1E10"/>
    <w:rsid w:val="00EA45E7"/>
    <w:rsid w:val="00EB78E3"/>
    <w:rsid w:val="00EB7BE3"/>
    <w:rsid w:val="00EC1C4B"/>
    <w:rsid w:val="00EC4A46"/>
    <w:rsid w:val="00EC735A"/>
    <w:rsid w:val="00ED5F38"/>
    <w:rsid w:val="00EE6DE0"/>
    <w:rsid w:val="00EF27FE"/>
    <w:rsid w:val="00F07FB6"/>
    <w:rsid w:val="00F10587"/>
    <w:rsid w:val="00F149D0"/>
    <w:rsid w:val="00F16B53"/>
    <w:rsid w:val="00F25ECD"/>
    <w:rsid w:val="00F318BE"/>
    <w:rsid w:val="00F33297"/>
    <w:rsid w:val="00F343FB"/>
    <w:rsid w:val="00F34DBF"/>
    <w:rsid w:val="00F359FE"/>
    <w:rsid w:val="00F42159"/>
    <w:rsid w:val="00F4256E"/>
    <w:rsid w:val="00F42EE1"/>
    <w:rsid w:val="00F45D7D"/>
    <w:rsid w:val="00F601BB"/>
    <w:rsid w:val="00F60F1F"/>
    <w:rsid w:val="00F64141"/>
    <w:rsid w:val="00F67508"/>
    <w:rsid w:val="00F71FC9"/>
    <w:rsid w:val="00F73B48"/>
    <w:rsid w:val="00F74F51"/>
    <w:rsid w:val="00F842AD"/>
    <w:rsid w:val="00F914EB"/>
    <w:rsid w:val="00F91B85"/>
    <w:rsid w:val="00F938E7"/>
    <w:rsid w:val="00F94274"/>
    <w:rsid w:val="00FA294A"/>
    <w:rsid w:val="00FA3B17"/>
    <w:rsid w:val="00FA5E8D"/>
    <w:rsid w:val="00FA5F3D"/>
    <w:rsid w:val="00FB399E"/>
    <w:rsid w:val="00FB7F50"/>
    <w:rsid w:val="00FC2A85"/>
    <w:rsid w:val="00FC40AF"/>
    <w:rsid w:val="00FC73B9"/>
    <w:rsid w:val="00FD0A16"/>
    <w:rsid w:val="00FD445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0225032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4600186">
      <w:bodyDiv w:val="1"/>
      <w:marLeft w:val="0"/>
      <w:marRight w:val="0"/>
      <w:marTop w:val="0"/>
      <w:marBottom w:val="0"/>
      <w:divBdr>
        <w:top w:val="none" w:sz="0" w:space="0" w:color="auto"/>
        <w:left w:val="none" w:sz="0" w:space="0" w:color="auto"/>
        <w:bottom w:val="none" w:sz="0" w:space="0" w:color="auto"/>
        <w:right w:val="none" w:sz="0" w:space="0" w:color="auto"/>
      </w:divBdr>
    </w:div>
    <w:div w:id="774833680">
      <w:bodyDiv w:val="1"/>
      <w:marLeft w:val="0"/>
      <w:marRight w:val="0"/>
      <w:marTop w:val="0"/>
      <w:marBottom w:val="0"/>
      <w:divBdr>
        <w:top w:val="none" w:sz="0" w:space="0" w:color="auto"/>
        <w:left w:val="none" w:sz="0" w:space="0" w:color="auto"/>
        <w:bottom w:val="none" w:sz="0" w:space="0" w:color="auto"/>
        <w:right w:val="none" w:sz="0" w:space="0" w:color="auto"/>
      </w:divBdr>
    </w:div>
    <w:div w:id="9786102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2991915">
      <w:bodyDiv w:val="1"/>
      <w:marLeft w:val="0"/>
      <w:marRight w:val="0"/>
      <w:marTop w:val="0"/>
      <w:marBottom w:val="0"/>
      <w:divBdr>
        <w:top w:val="none" w:sz="0" w:space="0" w:color="auto"/>
        <w:left w:val="none" w:sz="0" w:space="0" w:color="auto"/>
        <w:bottom w:val="none" w:sz="0" w:space="0" w:color="auto"/>
        <w:right w:val="none" w:sz="0" w:space="0" w:color="auto"/>
      </w:divBdr>
    </w:div>
    <w:div w:id="1395204258">
      <w:bodyDiv w:val="1"/>
      <w:marLeft w:val="0"/>
      <w:marRight w:val="0"/>
      <w:marTop w:val="0"/>
      <w:marBottom w:val="0"/>
      <w:divBdr>
        <w:top w:val="none" w:sz="0" w:space="0" w:color="auto"/>
        <w:left w:val="none" w:sz="0" w:space="0" w:color="auto"/>
        <w:bottom w:val="none" w:sz="0" w:space="0" w:color="auto"/>
        <w:right w:val="none" w:sz="0" w:space="0" w:color="auto"/>
      </w:divBdr>
    </w:div>
    <w:div w:id="149726299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2566576">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27047/1/216/&#1575;&#1604;&#1605;&#1587;&#1705;" TargetMode="External"/><Relationship Id="rId2" Type="http://schemas.openxmlformats.org/officeDocument/2006/relationships/hyperlink" Target="http://lib.eshia.ir/10083/2/362/&#1605;&#1587;&#1705;" TargetMode="External"/><Relationship Id="rId1" Type="http://schemas.openxmlformats.org/officeDocument/2006/relationships/hyperlink" Target="http://lib.eshia.ir/11005/3/397/&#1575;&#1604;&#1584;&#1576;&#1581;" TargetMode="External"/><Relationship Id="rId5" Type="http://schemas.openxmlformats.org/officeDocument/2006/relationships/hyperlink" Target="http://lib.eshia.ir/11005/6/255/&#1575;&#1604;&#1740;&#1575;&#1578;" TargetMode="External"/><Relationship Id="rId4" Type="http://schemas.openxmlformats.org/officeDocument/2006/relationships/hyperlink" Target="http://lib.eshia.ir/11005/6/258/&#1740;&#1601;&#1589;&#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9E66-D805-4C03-86F7-F3B65290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234</TotalTime>
  <Pages>8</Pages>
  <Words>2241</Words>
  <Characters>12775</Characters>
  <Application>Microsoft Office Word</Application>
  <DocSecurity>0</DocSecurity>
  <Lines>106</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14987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84</cp:revision>
  <dcterms:created xsi:type="dcterms:W3CDTF">2018-12-03T05:26:00Z</dcterms:created>
  <dcterms:modified xsi:type="dcterms:W3CDTF">2018-12-03T10:49:00Z</dcterms:modified>
  <cp:contentStatus>ویرایش 2.5</cp:contentStatus>
  <cp:version>2.7</cp:version>
</cp:coreProperties>
</file>