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07E3B" w:rsidRDefault="00C07E3B" w:rsidP="00C07E3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1698799" w:history="1">
        <w:r w:rsidRPr="00F30F08">
          <w:rPr>
            <w:rStyle w:val="ac"/>
            <w:rFonts w:ascii="Cambria" w:eastAsia="Times New Roman" w:hAnsi="Cambria" w:hint="eastAsia"/>
            <w:b/>
            <w:bCs/>
            <w:noProof/>
            <w:kern w:val="32"/>
            <w:rtl/>
          </w:rPr>
          <w:t>شرائط</w:t>
        </w:r>
        <w:r w:rsidRPr="00F30F08">
          <w:rPr>
            <w:rStyle w:val="ac"/>
            <w:rFonts w:ascii="Cambria" w:eastAsia="Times New Roman" w:hAnsi="Cambria"/>
            <w:b/>
            <w:bCs/>
            <w:noProof/>
            <w:kern w:val="32"/>
            <w:rtl/>
          </w:rPr>
          <w:t xml:space="preserve"> </w:t>
        </w:r>
        <w:r w:rsidRPr="00F30F08">
          <w:rPr>
            <w:rStyle w:val="ac"/>
            <w:rFonts w:ascii="Cambria" w:eastAsia="Times New Roman" w:hAnsi="Cambria" w:hint="eastAsia"/>
            <w:b/>
            <w:bCs/>
            <w:noProof/>
            <w:kern w:val="32"/>
            <w:rtl/>
          </w:rPr>
          <w:t>لباس</w:t>
        </w:r>
        <w:r w:rsidRPr="00F30F08">
          <w:rPr>
            <w:rStyle w:val="ac"/>
            <w:rFonts w:ascii="Cambria" w:eastAsia="Times New Roman" w:hAnsi="Cambria"/>
            <w:b/>
            <w:bCs/>
            <w:noProof/>
            <w:kern w:val="32"/>
            <w:rtl/>
          </w:rPr>
          <w:t xml:space="preserve"> </w:t>
        </w:r>
        <w:r w:rsidRPr="00F30F08">
          <w:rPr>
            <w:rStyle w:val="ac"/>
            <w:rFonts w:ascii="Cambria" w:eastAsia="Times New Roman" w:hAnsi="Cambria" w:hint="eastAsia"/>
            <w:b/>
            <w:bCs/>
            <w:noProof/>
            <w:kern w:val="32"/>
            <w:rtl/>
          </w:rPr>
          <w:t>مصل</w:t>
        </w:r>
        <w:r w:rsidRPr="00F30F08">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Toc531698799 \h</w:instrText>
        </w:r>
        <w:r>
          <w:rPr>
            <w:noProof/>
            <w:webHidden/>
            <w:rtl/>
          </w:rPr>
          <w:instrText xml:space="preserve"> </w:instrText>
        </w:r>
        <w:r>
          <w:rPr>
            <w:rStyle w:val="ac"/>
            <w:noProof/>
            <w:rtl/>
          </w:rPr>
        </w:r>
        <w:r>
          <w:rPr>
            <w:rStyle w:val="ac"/>
            <w:noProof/>
            <w:rtl/>
          </w:rPr>
          <w:fldChar w:fldCharType="separate"/>
        </w:r>
        <w:r w:rsidR="00205840">
          <w:rPr>
            <w:noProof/>
            <w:webHidden/>
            <w:rtl/>
          </w:rPr>
          <w:t>1</w:t>
        </w:r>
        <w:r>
          <w:rPr>
            <w:rStyle w:val="ac"/>
            <w:noProof/>
            <w:rtl/>
          </w:rPr>
          <w:fldChar w:fldCharType="end"/>
        </w:r>
      </w:hyperlink>
    </w:p>
    <w:p w:rsidR="00C07E3B" w:rsidRDefault="00C07E3B" w:rsidP="00C07E3B">
      <w:pPr>
        <w:pStyle w:val="11"/>
        <w:rPr>
          <w:rFonts w:asciiTheme="minorHAnsi" w:eastAsiaTheme="minorEastAsia" w:hAnsiTheme="minorHAnsi" w:cstheme="minorBidi"/>
          <w:noProof/>
          <w:color w:val="auto"/>
          <w:szCs w:val="22"/>
          <w:rtl/>
        </w:rPr>
      </w:pPr>
      <w:hyperlink w:anchor="_Toc531698800" w:history="1">
        <w:r w:rsidRPr="00F30F08">
          <w:rPr>
            <w:rStyle w:val="ac"/>
            <w:rFonts w:ascii="Cambria" w:eastAsia="Times New Roman" w:hAnsi="Cambria" w:hint="eastAsia"/>
            <w:b/>
            <w:bCs/>
            <w:noProof/>
            <w:kern w:val="32"/>
            <w:rtl/>
          </w:rPr>
          <w:t>شرط</w:t>
        </w:r>
        <w:r w:rsidRPr="00F30F08">
          <w:rPr>
            <w:rStyle w:val="ac"/>
            <w:rFonts w:ascii="Cambria" w:eastAsia="Times New Roman" w:hAnsi="Cambria"/>
            <w:b/>
            <w:bCs/>
            <w:noProof/>
            <w:kern w:val="32"/>
            <w:rtl/>
          </w:rPr>
          <w:t xml:space="preserve"> </w:t>
        </w:r>
        <w:r w:rsidRPr="00F30F08">
          <w:rPr>
            <w:rStyle w:val="ac"/>
            <w:rFonts w:ascii="Cambria" w:eastAsia="Times New Roman" w:hAnsi="Cambria" w:hint="eastAsia"/>
            <w:b/>
            <w:bCs/>
            <w:noProof/>
            <w:kern w:val="32"/>
            <w:rtl/>
          </w:rPr>
          <w:t>سوم</w:t>
        </w:r>
        <w:r w:rsidRPr="00F30F08">
          <w:rPr>
            <w:rStyle w:val="ac"/>
            <w:rFonts w:ascii="Cambria" w:eastAsia="Times New Roman" w:hAnsi="Cambria"/>
            <w:b/>
            <w:bCs/>
            <w:noProof/>
            <w:kern w:val="32"/>
            <w:rtl/>
          </w:rPr>
          <w:t xml:space="preserve"> (</w:t>
        </w:r>
        <w:r w:rsidRPr="00F30F08">
          <w:rPr>
            <w:rStyle w:val="ac"/>
            <w:rFonts w:ascii="Cambria" w:eastAsia="Times New Roman" w:hAnsi="Cambria" w:hint="eastAsia"/>
            <w:b/>
            <w:bCs/>
            <w:noProof/>
            <w:kern w:val="32"/>
            <w:rtl/>
          </w:rPr>
          <w:t>م</w:t>
        </w:r>
        <w:r w:rsidRPr="00F30F08">
          <w:rPr>
            <w:rStyle w:val="ac"/>
            <w:rFonts w:ascii="Cambria" w:eastAsia="Times New Roman" w:hAnsi="Cambria" w:hint="cs"/>
            <w:b/>
            <w:bCs/>
            <w:noProof/>
            <w:kern w:val="32"/>
            <w:rtl/>
          </w:rPr>
          <w:t>ی</w:t>
        </w:r>
        <w:r w:rsidRPr="00F30F08">
          <w:rPr>
            <w:rStyle w:val="ac"/>
            <w:rFonts w:ascii="Cambria" w:eastAsia="Times New Roman" w:hAnsi="Cambria" w:hint="eastAsia"/>
            <w:b/>
            <w:bCs/>
            <w:noProof/>
            <w:kern w:val="32"/>
            <w:rtl/>
          </w:rPr>
          <w:t>ته</w:t>
        </w:r>
        <w:r w:rsidRPr="00F30F08">
          <w:rPr>
            <w:rStyle w:val="ac"/>
            <w:rFonts w:ascii="Cambria" w:eastAsia="Times New Roman" w:hAnsi="Cambria"/>
            <w:b/>
            <w:bCs/>
            <w:noProof/>
            <w:kern w:val="32"/>
            <w:rtl/>
          </w:rPr>
          <w:t xml:space="preserve"> </w:t>
        </w:r>
        <w:r w:rsidRPr="00F30F08">
          <w:rPr>
            <w:rStyle w:val="ac"/>
            <w:rFonts w:ascii="Cambria" w:eastAsia="Times New Roman" w:hAnsi="Cambria" w:hint="eastAsia"/>
            <w:b/>
            <w:bCs/>
            <w:noProof/>
            <w:kern w:val="32"/>
            <w:rtl/>
          </w:rPr>
          <w:t>نبودن</w:t>
        </w:r>
        <w:r w:rsidRPr="00F30F08">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Toc531698800 \h</w:instrText>
        </w:r>
        <w:r>
          <w:rPr>
            <w:noProof/>
            <w:webHidden/>
            <w:rtl/>
          </w:rPr>
          <w:instrText xml:space="preserve"> </w:instrText>
        </w:r>
        <w:r>
          <w:rPr>
            <w:rStyle w:val="ac"/>
            <w:noProof/>
            <w:rtl/>
          </w:rPr>
        </w:r>
        <w:r>
          <w:rPr>
            <w:rStyle w:val="ac"/>
            <w:noProof/>
            <w:rtl/>
          </w:rPr>
          <w:fldChar w:fldCharType="separate"/>
        </w:r>
        <w:r w:rsidR="00205840">
          <w:rPr>
            <w:noProof/>
            <w:webHidden/>
            <w:rtl/>
          </w:rPr>
          <w:t>1</w:t>
        </w:r>
        <w:r>
          <w:rPr>
            <w:rStyle w:val="ac"/>
            <w:noProof/>
            <w:rtl/>
          </w:rPr>
          <w:fldChar w:fldCharType="end"/>
        </w:r>
      </w:hyperlink>
    </w:p>
    <w:p w:rsidR="00C07E3B" w:rsidRDefault="00C07E3B" w:rsidP="00C07E3B">
      <w:pPr>
        <w:pStyle w:val="11"/>
        <w:rPr>
          <w:rFonts w:asciiTheme="minorHAnsi" w:eastAsiaTheme="minorEastAsia" w:hAnsiTheme="minorHAnsi" w:cstheme="minorBidi"/>
          <w:noProof/>
          <w:color w:val="auto"/>
          <w:szCs w:val="22"/>
          <w:rtl/>
        </w:rPr>
      </w:pPr>
      <w:hyperlink w:anchor="_Toc531698801" w:history="1">
        <w:r w:rsidRPr="00F30F08">
          <w:rPr>
            <w:rStyle w:val="ac"/>
            <w:rFonts w:hint="eastAsia"/>
            <w:noProof/>
            <w:rtl/>
          </w:rPr>
          <w:t>مسأله</w:t>
        </w:r>
        <w:r w:rsidRPr="00F30F08">
          <w:rPr>
            <w:rStyle w:val="ac"/>
            <w:noProof/>
            <w:rtl/>
          </w:rPr>
          <w:t xml:space="preserve"> </w:t>
        </w:r>
        <w:r w:rsidRPr="00F30F08">
          <w:rPr>
            <w:rStyle w:val="ac"/>
            <w:rFonts w:hint="eastAsia"/>
            <w:noProof/>
            <w:rtl/>
          </w:rPr>
          <w:t>دوازدهم</w:t>
        </w:r>
        <w:r w:rsidRPr="00F30F08">
          <w:rPr>
            <w:rStyle w:val="ac"/>
            <w:noProof/>
            <w:rtl/>
          </w:rPr>
          <w:t xml:space="preserve"> (</w:t>
        </w:r>
        <w:r w:rsidRPr="00F30F08">
          <w:rPr>
            <w:rStyle w:val="ac"/>
            <w:rFonts w:hint="eastAsia"/>
            <w:noProof/>
            <w:rtl/>
          </w:rPr>
          <w:t>نماز</w:t>
        </w:r>
        <w:r w:rsidRPr="00F30F08">
          <w:rPr>
            <w:rStyle w:val="ac"/>
            <w:noProof/>
            <w:rtl/>
          </w:rPr>
          <w:t xml:space="preserve"> </w:t>
        </w:r>
        <w:r w:rsidRPr="00F30F08">
          <w:rPr>
            <w:rStyle w:val="ac"/>
            <w:rFonts w:hint="eastAsia"/>
            <w:noProof/>
            <w:rtl/>
          </w:rPr>
          <w:t>در</w:t>
        </w:r>
        <w:r w:rsidRPr="00F30F08">
          <w:rPr>
            <w:rStyle w:val="ac"/>
            <w:noProof/>
            <w:rtl/>
          </w:rPr>
          <w:t xml:space="preserve"> </w:t>
        </w:r>
        <w:r w:rsidRPr="00F30F08">
          <w:rPr>
            <w:rStyle w:val="ac"/>
            <w:rFonts w:hint="eastAsia"/>
            <w:noProof/>
            <w:rtl/>
          </w:rPr>
          <w:t>م</w:t>
        </w:r>
        <w:r w:rsidRPr="00F30F08">
          <w:rPr>
            <w:rStyle w:val="ac"/>
            <w:rFonts w:hint="cs"/>
            <w:noProof/>
            <w:rtl/>
          </w:rPr>
          <w:t>ی</w:t>
        </w:r>
        <w:r w:rsidRPr="00F30F08">
          <w:rPr>
            <w:rStyle w:val="ac"/>
            <w:rFonts w:hint="eastAsia"/>
            <w:noProof/>
            <w:rtl/>
          </w:rPr>
          <w:t>ته</w:t>
        </w:r>
        <w:r w:rsidRPr="00F30F08">
          <w:rPr>
            <w:rStyle w:val="ac"/>
            <w:noProof/>
            <w:rtl/>
          </w:rPr>
          <w:t xml:space="preserve"> </w:t>
        </w:r>
        <w:r w:rsidRPr="00F30F08">
          <w:rPr>
            <w:rStyle w:val="ac"/>
            <w:rFonts w:hint="eastAsia"/>
            <w:noProof/>
            <w:rtl/>
          </w:rPr>
          <w:t>با</w:t>
        </w:r>
        <w:r w:rsidRPr="00F30F08">
          <w:rPr>
            <w:rStyle w:val="ac"/>
            <w:noProof/>
            <w:rtl/>
          </w:rPr>
          <w:t xml:space="preserve"> </w:t>
        </w:r>
        <w:r w:rsidRPr="00F30F08">
          <w:rPr>
            <w:rStyle w:val="ac"/>
            <w:rFonts w:hint="eastAsia"/>
            <w:noProof/>
            <w:rtl/>
          </w:rPr>
          <w:t>جهل</w:t>
        </w:r>
        <w:r w:rsidRPr="00F30F08">
          <w:rPr>
            <w:rStyle w:val="ac"/>
            <w:noProof/>
            <w:rtl/>
          </w:rPr>
          <w:t xml:space="preserve"> </w:t>
        </w:r>
        <w:r w:rsidRPr="00F30F08">
          <w:rPr>
            <w:rStyle w:val="ac"/>
            <w:rFonts w:hint="cs"/>
            <w:noProof/>
            <w:rtl/>
          </w:rPr>
          <w:t>ی</w:t>
        </w:r>
        <w:r w:rsidRPr="00F30F08">
          <w:rPr>
            <w:rStyle w:val="ac"/>
            <w:rFonts w:hint="eastAsia"/>
            <w:noProof/>
            <w:rtl/>
          </w:rPr>
          <w:t>ا</w:t>
        </w:r>
        <w:r w:rsidRPr="00F30F08">
          <w:rPr>
            <w:rStyle w:val="ac"/>
            <w:noProof/>
            <w:rtl/>
          </w:rPr>
          <w:t xml:space="preserve"> </w:t>
        </w:r>
        <w:r w:rsidRPr="00F30F08">
          <w:rPr>
            <w:rStyle w:val="ac"/>
            <w:rFonts w:hint="eastAsia"/>
            <w:noProof/>
            <w:rtl/>
          </w:rPr>
          <w:t>نس</w:t>
        </w:r>
        <w:r w:rsidRPr="00F30F08">
          <w:rPr>
            <w:rStyle w:val="ac"/>
            <w:rFonts w:hint="cs"/>
            <w:noProof/>
            <w:rtl/>
          </w:rPr>
          <w:t>ی</w:t>
        </w:r>
        <w:r w:rsidRPr="00F30F08">
          <w:rPr>
            <w:rStyle w:val="ac"/>
            <w:rFonts w:hint="eastAsia"/>
            <w:noProof/>
            <w:rtl/>
          </w:rPr>
          <w:t>ان</w:t>
        </w:r>
        <w:r w:rsidRPr="00F30F0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Toc531698801 \h</w:instrText>
        </w:r>
        <w:r>
          <w:rPr>
            <w:noProof/>
            <w:webHidden/>
            <w:rtl/>
          </w:rPr>
          <w:instrText xml:space="preserve"> </w:instrText>
        </w:r>
        <w:r>
          <w:rPr>
            <w:rStyle w:val="ac"/>
            <w:noProof/>
            <w:rtl/>
          </w:rPr>
        </w:r>
        <w:r>
          <w:rPr>
            <w:rStyle w:val="ac"/>
            <w:noProof/>
            <w:rtl/>
          </w:rPr>
          <w:fldChar w:fldCharType="separate"/>
        </w:r>
        <w:r w:rsidR="00205840">
          <w:rPr>
            <w:noProof/>
            <w:webHidden/>
            <w:rtl/>
          </w:rPr>
          <w:t>1</w:t>
        </w:r>
        <w:r>
          <w:rPr>
            <w:rStyle w:val="ac"/>
            <w:noProof/>
            <w:rtl/>
          </w:rPr>
          <w:fldChar w:fldCharType="end"/>
        </w:r>
      </w:hyperlink>
    </w:p>
    <w:p w:rsidR="00C07E3B" w:rsidRDefault="00C07E3B" w:rsidP="00C07E3B">
      <w:pPr>
        <w:pStyle w:val="22"/>
        <w:tabs>
          <w:tab w:val="right" w:leader="dot" w:pos="10194"/>
        </w:tabs>
        <w:rPr>
          <w:rFonts w:asciiTheme="minorHAnsi" w:eastAsiaTheme="minorEastAsia" w:hAnsiTheme="minorHAnsi" w:cstheme="minorBidi"/>
          <w:bCs w:val="0"/>
          <w:noProof/>
          <w:color w:val="auto"/>
          <w:szCs w:val="22"/>
          <w:rtl/>
        </w:rPr>
      </w:pPr>
      <w:hyperlink w:anchor="_Toc531698802" w:history="1">
        <w:r w:rsidRPr="00F30F08">
          <w:rPr>
            <w:rStyle w:val="ac"/>
            <w:rFonts w:hint="eastAsia"/>
            <w:noProof/>
            <w:rtl/>
          </w:rPr>
          <w:t>شمول</w:t>
        </w:r>
        <w:r w:rsidRPr="00F30F08">
          <w:rPr>
            <w:rStyle w:val="ac"/>
            <w:rFonts w:hint="cs"/>
            <w:noProof/>
            <w:rtl/>
          </w:rPr>
          <w:t>یّ</w:t>
        </w:r>
        <w:r w:rsidRPr="00F30F08">
          <w:rPr>
            <w:rStyle w:val="ac"/>
            <w:rFonts w:hint="eastAsia"/>
            <w:noProof/>
            <w:rtl/>
          </w:rPr>
          <w:t>ت</w:t>
        </w:r>
        <w:r w:rsidRPr="00F30F08">
          <w:rPr>
            <w:rStyle w:val="ac"/>
            <w:noProof/>
            <w:rtl/>
          </w:rPr>
          <w:t xml:space="preserve"> </w:t>
        </w:r>
        <w:r w:rsidRPr="00F30F08">
          <w:rPr>
            <w:rStyle w:val="ac"/>
            <w:rFonts w:hint="eastAsia"/>
            <w:noProof/>
            <w:rtl/>
          </w:rPr>
          <w:t>حد</w:t>
        </w:r>
        <w:r w:rsidRPr="00F30F08">
          <w:rPr>
            <w:rStyle w:val="ac"/>
            <w:rFonts w:hint="cs"/>
            <w:noProof/>
            <w:rtl/>
          </w:rPr>
          <w:t>ی</w:t>
        </w:r>
        <w:r w:rsidRPr="00F30F08">
          <w:rPr>
            <w:rStyle w:val="ac"/>
            <w:rFonts w:hint="eastAsia"/>
            <w:noProof/>
            <w:rtl/>
          </w:rPr>
          <w:t>ث</w:t>
        </w:r>
        <w:r w:rsidRPr="00F30F08">
          <w:rPr>
            <w:rStyle w:val="ac"/>
            <w:noProof/>
            <w:rtl/>
          </w:rPr>
          <w:t xml:space="preserve"> </w:t>
        </w:r>
        <w:r w:rsidRPr="00F30F08">
          <w:rPr>
            <w:rStyle w:val="ac"/>
            <w:rFonts w:hint="eastAsia"/>
            <w:noProof/>
            <w:rtl/>
          </w:rPr>
          <w:t>لاتعاد</w:t>
        </w:r>
        <w:r w:rsidRPr="00F30F08">
          <w:rPr>
            <w:rStyle w:val="ac"/>
            <w:noProof/>
            <w:rtl/>
          </w:rPr>
          <w:t xml:space="preserve"> </w:t>
        </w:r>
        <w:r w:rsidRPr="00F30F08">
          <w:rPr>
            <w:rStyle w:val="ac"/>
            <w:rFonts w:hint="eastAsia"/>
            <w:noProof/>
            <w:rtl/>
          </w:rPr>
          <w:t>نسبت</w:t>
        </w:r>
        <w:r w:rsidRPr="00F30F08">
          <w:rPr>
            <w:rStyle w:val="ac"/>
            <w:noProof/>
            <w:rtl/>
          </w:rPr>
          <w:t xml:space="preserve"> </w:t>
        </w:r>
        <w:r w:rsidRPr="00F30F08">
          <w:rPr>
            <w:rStyle w:val="ac"/>
            <w:rFonts w:hint="eastAsia"/>
            <w:noProof/>
            <w:rtl/>
          </w:rPr>
          <w:t>به</w:t>
        </w:r>
        <w:r w:rsidRPr="00F30F08">
          <w:rPr>
            <w:rStyle w:val="ac"/>
            <w:noProof/>
            <w:rtl/>
          </w:rPr>
          <w:t xml:space="preserve"> </w:t>
        </w:r>
        <w:r w:rsidRPr="00F30F08">
          <w:rPr>
            <w:rStyle w:val="ac"/>
            <w:rFonts w:hint="eastAsia"/>
            <w:noProof/>
            <w:rtl/>
          </w:rPr>
          <w:t>اخلال</w:t>
        </w:r>
        <w:r w:rsidRPr="00F30F08">
          <w:rPr>
            <w:rStyle w:val="ac"/>
            <w:noProof/>
            <w:rtl/>
          </w:rPr>
          <w:t xml:space="preserve"> </w:t>
        </w:r>
        <w:r w:rsidRPr="00F30F08">
          <w:rPr>
            <w:rStyle w:val="ac"/>
            <w:rFonts w:hint="eastAsia"/>
            <w:noProof/>
            <w:rtl/>
          </w:rPr>
          <w:t>به</w:t>
        </w:r>
        <w:r w:rsidRPr="00F30F08">
          <w:rPr>
            <w:rStyle w:val="ac"/>
            <w:noProof/>
            <w:rtl/>
          </w:rPr>
          <w:t xml:space="preserve"> </w:t>
        </w:r>
        <w:r w:rsidRPr="00F30F08">
          <w:rPr>
            <w:rStyle w:val="ac"/>
            <w:rFonts w:hint="eastAsia"/>
            <w:noProof/>
            <w:rtl/>
          </w:rPr>
          <w:t>طهارت</w:t>
        </w:r>
        <w:r w:rsidRPr="00F30F08">
          <w:rPr>
            <w:rStyle w:val="ac"/>
            <w:noProof/>
            <w:rtl/>
          </w:rPr>
          <w:t xml:space="preserve"> </w:t>
        </w:r>
        <w:r w:rsidRPr="00F30F08">
          <w:rPr>
            <w:rStyle w:val="ac"/>
            <w:rFonts w:hint="eastAsia"/>
            <w:noProof/>
            <w:rtl/>
          </w:rPr>
          <w:t>از</w:t>
        </w:r>
        <w:r w:rsidRPr="00F30F08">
          <w:rPr>
            <w:rStyle w:val="ac"/>
            <w:noProof/>
            <w:rtl/>
          </w:rPr>
          <w:t xml:space="preserve"> </w:t>
        </w:r>
        <w:r w:rsidRPr="00F30F08">
          <w:rPr>
            <w:rStyle w:val="ac"/>
            <w:rFonts w:hint="eastAsia"/>
            <w:noProof/>
            <w:rtl/>
          </w:rPr>
          <w:t>خبث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Toc531698802 \h</w:instrText>
        </w:r>
        <w:r>
          <w:rPr>
            <w:noProof/>
            <w:webHidden/>
            <w:rtl/>
          </w:rPr>
          <w:instrText xml:space="preserve"> </w:instrText>
        </w:r>
        <w:r>
          <w:rPr>
            <w:rStyle w:val="ac"/>
            <w:noProof/>
            <w:rtl/>
          </w:rPr>
        </w:r>
        <w:r>
          <w:rPr>
            <w:rStyle w:val="ac"/>
            <w:noProof/>
            <w:rtl/>
          </w:rPr>
          <w:fldChar w:fldCharType="separate"/>
        </w:r>
        <w:r w:rsidR="00205840">
          <w:rPr>
            <w:noProof/>
            <w:webHidden/>
            <w:rtl/>
          </w:rPr>
          <w:t>2</w:t>
        </w:r>
        <w:r>
          <w:rPr>
            <w:rStyle w:val="ac"/>
            <w:noProof/>
            <w:rtl/>
          </w:rPr>
          <w:fldChar w:fldCharType="end"/>
        </w:r>
      </w:hyperlink>
    </w:p>
    <w:p w:rsidR="00C07E3B" w:rsidRDefault="00C07E3B" w:rsidP="00C07E3B">
      <w:pPr>
        <w:pStyle w:val="32"/>
        <w:tabs>
          <w:tab w:val="right" w:leader="dot" w:pos="10194"/>
        </w:tabs>
        <w:rPr>
          <w:rFonts w:asciiTheme="minorHAnsi" w:eastAsiaTheme="minorEastAsia" w:hAnsiTheme="minorHAnsi" w:cstheme="minorBidi"/>
          <w:bCs w:val="0"/>
          <w:iCs w:val="0"/>
          <w:noProof/>
          <w:color w:val="auto"/>
          <w:szCs w:val="22"/>
          <w:rtl/>
        </w:rPr>
      </w:pPr>
      <w:hyperlink w:anchor="_Toc531698803" w:history="1">
        <w:r w:rsidRPr="00F30F08">
          <w:rPr>
            <w:rStyle w:val="ac"/>
            <w:rFonts w:hint="eastAsia"/>
            <w:noProof/>
            <w:rtl/>
          </w:rPr>
          <w:t>مناقشه</w:t>
        </w:r>
        <w:r w:rsidRPr="00F30F08">
          <w:rPr>
            <w:rStyle w:val="ac"/>
            <w:noProof/>
            <w:rtl/>
          </w:rPr>
          <w:t xml:space="preserve"> </w:t>
        </w:r>
        <w:r w:rsidRPr="00F30F08">
          <w:rPr>
            <w:rStyle w:val="ac"/>
            <w:rFonts w:hint="eastAsia"/>
            <w:noProof/>
            <w:rtl/>
          </w:rPr>
          <w:t>أول</w:t>
        </w:r>
        <w:r w:rsidRPr="00F30F08">
          <w:rPr>
            <w:rStyle w:val="ac"/>
            <w:noProof/>
            <w:rtl/>
          </w:rPr>
          <w:t xml:space="preserve"> (</w:t>
        </w:r>
        <w:r w:rsidRPr="00F30F08">
          <w:rPr>
            <w:rStyle w:val="ac"/>
            <w:rFonts w:hint="eastAsia"/>
            <w:noProof/>
            <w:rtl/>
          </w:rPr>
          <w:t>احتمال</w:t>
        </w:r>
        <w:r w:rsidRPr="00F30F08">
          <w:rPr>
            <w:rStyle w:val="ac"/>
            <w:noProof/>
            <w:rtl/>
          </w:rPr>
          <w:t xml:space="preserve"> </w:t>
        </w:r>
        <w:r w:rsidRPr="00F30F08">
          <w:rPr>
            <w:rStyle w:val="ac"/>
            <w:rFonts w:hint="eastAsia"/>
            <w:noProof/>
            <w:rtl/>
          </w:rPr>
          <w:t>شمول</w:t>
        </w:r>
        <w:r w:rsidRPr="00F30F08">
          <w:rPr>
            <w:rStyle w:val="ac"/>
            <w:rFonts w:hint="cs"/>
            <w:noProof/>
            <w:rtl/>
          </w:rPr>
          <w:t>یّ</w:t>
        </w:r>
        <w:r w:rsidRPr="00F30F08">
          <w:rPr>
            <w:rStyle w:val="ac"/>
            <w:rFonts w:hint="eastAsia"/>
            <w:noProof/>
            <w:rtl/>
          </w:rPr>
          <w:t>ت</w:t>
        </w:r>
        <w:r w:rsidRPr="00F30F08">
          <w:rPr>
            <w:rStyle w:val="ac"/>
            <w:noProof/>
            <w:rtl/>
          </w:rPr>
          <w:t xml:space="preserve"> «</w:t>
        </w:r>
        <w:r w:rsidRPr="00F30F08">
          <w:rPr>
            <w:rStyle w:val="ac"/>
            <w:rFonts w:hint="eastAsia"/>
            <w:noProof/>
            <w:rtl/>
          </w:rPr>
          <w:t>طهور»</w:t>
        </w:r>
        <w:r w:rsidRPr="00F30F08">
          <w:rPr>
            <w:rStyle w:val="ac"/>
            <w:noProof/>
            <w:rtl/>
          </w:rPr>
          <w:t xml:space="preserve"> </w:t>
        </w:r>
        <w:r w:rsidRPr="00F30F08">
          <w:rPr>
            <w:rStyle w:val="ac"/>
            <w:rFonts w:hint="eastAsia"/>
            <w:noProof/>
            <w:rtl/>
          </w:rPr>
          <w:t>نسبت</w:t>
        </w:r>
        <w:r w:rsidRPr="00F30F08">
          <w:rPr>
            <w:rStyle w:val="ac"/>
            <w:noProof/>
            <w:rtl/>
          </w:rPr>
          <w:t xml:space="preserve"> </w:t>
        </w:r>
        <w:r w:rsidRPr="00F30F08">
          <w:rPr>
            <w:rStyle w:val="ac"/>
            <w:rFonts w:hint="eastAsia"/>
            <w:noProof/>
            <w:rtl/>
          </w:rPr>
          <w:t>به</w:t>
        </w:r>
        <w:r w:rsidRPr="00F30F08">
          <w:rPr>
            <w:rStyle w:val="ac"/>
            <w:noProof/>
            <w:rtl/>
          </w:rPr>
          <w:t xml:space="preserve"> </w:t>
        </w:r>
        <w:r w:rsidRPr="00F30F08">
          <w:rPr>
            <w:rStyle w:val="ac"/>
            <w:rFonts w:hint="eastAsia"/>
            <w:noProof/>
            <w:rtl/>
          </w:rPr>
          <w:t>طهارت</w:t>
        </w:r>
        <w:r w:rsidRPr="00F30F08">
          <w:rPr>
            <w:rStyle w:val="ac"/>
            <w:noProof/>
            <w:rtl/>
          </w:rPr>
          <w:t xml:space="preserve"> </w:t>
        </w:r>
        <w:r w:rsidRPr="00F30F08">
          <w:rPr>
            <w:rStyle w:val="ac"/>
            <w:rFonts w:hint="eastAsia"/>
            <w:noProof/>
            <w:rtl/>
          </w:rPr>
          <w:t>از</w:t>
        </w:r>
        <w:r w:rsidRPr="00F30F08">
          <w:rPr>
            <w:rStyle w:val="ac"/>
            <w:noProof/>
            <w:rtl/>
          </w:rPr>
          <w:t xml:space="preserve"> </w:t>
        </w:r>
        <w:r w:rsidRPr="00F30F08">
          <w:rPr>
            <w:rStyle w:val="ac"/>
            <w:rFonts w:hint="eastAsia"/>
            <w:noProof/>
            <w:rtl/>
          </w:rPr>
          <w:t>خبث</w:t>
        </w:r>
        <w:r w:rsidRPr="00F30F0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Toc531698803 \h</w:instrText>
        </w:r>
        <w:r>
          <w:rPr>
            <w:noProof/>
            <w:webHidden/>
            <w:rtl/>
          </w:rPr>
          <w:instrText xml:space="preserve"> </w:instrText>
        </w:r>
        <w:r>
          <w:rPr>
            <w:rStyle w:val="ac"/>
            <w:noProof/>
            <w:rtl/>
          </w:rPr>
        </w:r>
        <w:r>
          <w:rPr>
            <w:rStyle w:val="ac"/>
            <w:noProof/>
            <w:rtl/>
          </w:rPr>
          <w:fldChar w:fldCharType="separate"/>
        </w:r>
        <w:r w:rsidR="00205840">
          <w:rPr>
            <w:noProof/>
            <w:webHidden/>
            <w:rtl/>
          </w:rPr>
          <w:t>2</w:t>
        </w:r>
        <w:r>
          <w:rPr>
            <w:rStyle w:val="ac"/>
            <w:noProof/>
            <w:rtl/>
          </w:rPr>
          <w:fldChar w:fldCharType="end"/>
        </w:r>
      </w:hyperlink>
    </w:p>
    <w:p w:rsidR="00C07E3B" w:rsidRDefault="00C07E3B" w:rsidP="00C07E3B">
      <w:pPr>
        <w:pStyle w:val="42"/>
        <w:tabs>
          <w:tab w:val="right" w:leader="dot" w:pos="10194"/>
        </w:tabs>
        <w:rPr>
          <w:rFonts w:asciiTheme="minorHAnsi" w:eastAsiaTheme="minorEastAsia" w:hAnsiTheme="minorHAnsi" w:cstheme="minorBidi"/>
          <w:bCs w:val="0"/>
          <w:noProof/>
          <w:color w:val="auto"/>
          <w:szCs w:val="22"/>
          <w:rtl/>
        </w:rPr>
      </w:pPr>
      <w:hyperlink w:anchor="_Toc531698804" w:history="1">
        <w:r w:rsidRPr="00F30F08">
          <w:rPr>
            <w:rStyle w:val="ac"/>
            <w:rFonts w:hint="eastAsia"/>
            <w:noProof/>
            <w:rtl/>
          </w:rPr>
          <w:t>جواب</w:t>
        </w:r>
        <w:r w:rsidRPr="00F30F08">
          <w:rPr>
            <w:rStyle w:val="ac"/>
            <w:noProof/>
            <w:rtl/>
          </w:rPr>
          <w:t xml:space="preserve"> </w:t>
        </w:r>
        <w:r w:rsidRPr="00F30F08">
          <w:rPr>
            <w:rStyle w:val="ac"/>
            <w:rFonts w:hint="eastAsia"/>
            <w:noProof/>
            <w:rtl/>
          </w:rPr>
          <w:t>أول</w:t>
        </w:r>
        <w:r w:rsidRPr="00F30F08">
          <w:rPr>
            <w:rStyle w:val="ac"/>
            <w:noProof/>
            <w:rtl/>
          </w:rPr>
          <w:t xml:space="preserve"> </w:t>
        </w:r>
        <w:r w:rsidRPr="00F30F08">
          <w:rPr>
            <w:rStyle w:val="ac"/>
            <w:rFonts w:hint="eastAsia"/>
            <w:noProof/>
            <w:rtl/>
          </w:rPr>
          <w:t>از</w:t>
        </w:r>
        <w:r w:rsidRPr="00F30F08">
          <w:rPr>
            <w:rStyle w:val="ac"/>
            <w:noProof/>
            <w:rtl/>
          </w:rPr>
          <w:t xml:space="preserve"> </w:t>
        </w:r>
        <w:r w:rsidRPr="00F30F08">
          <w:rPr>
            <w:rStyle w:val="ac"/>
            <w:rFonts w:hint="eastAsia"/>
            <w:noProof/>
            <w:rtl/>
          </w:rPr>
          <w:t>مناقشه</w:t>
        </w:r>
        <w:r w:rsidRPr="00F30F08">
          <w:rPr>
            <w:rStyle w:val="ac"/>
            <w:noProof/>
            <w:rtl/>
          </w:rPr>
          <w:t xml:space="preserve"> (</w:t>
        </w:r>
        <w:r w:rsidRPr="00F30F08">
          <w:rPr>
            <w:rStyle w:val="ac"/>
            <w:rFonts w:hint="eastAsia"/>
            <w:noProof/>
            <w:rtl/>
          </w:rPr>
          <w:t>ظهور</w:t>
        </w:r>
        <w:r w:rsidRPr="00F30F08">
          <w:rPr>
            <w:rStyle w:val="ac"/>
            <w:noProof/>
            <w:rtl/>
          </w:rPr>
          <w:t xml:space="preserve"> «</w:t>
        </w:r>
        <w:r w:rsidRPr="00F30F08">
          <w:rPr>
            <w:rStyle w:val="ac"/>
            <w:rFonts w:hint="eastAsia"/>
            <w:noProof/>
            <w:rtl/>
          </w:rPr>
          <w:t>طهور»</w:t>
        </w:r>
        <w:r w:rsidRPr="00F30F08">
          <w:rPr>
            <w:rStyle w:val="ac"/>
            <w:noProof/>
            <w:rtl/>
          </w:rPr>
          <w:t xml:space="preserve"> </w:t>
        </w:r>
        <w:r w:rsidRPr="00F30F08">
          <w:rPr>
            <w:rStyle w:val="ac"/>
            <w:rFonts w:hint="eastAsia"/>
            <w:noProof/>
            <w:rtl/>
          </w:rPr>
          <w:t>در</w:t>
        </w:r>
        <w:r w:rsidRPr="00F30F08">
          <w:rPr>
            <w:rStyle w:val="ac"/>
            <w:noProof/>
            <w:rtl/>
          </w:rPr>
          <w:t xml:space="preserve"> «</w:t>
        </w:r>
        <w:r w:rsidRPr="00F30F08">
          <w:rPr>
            <w:rStyle w:val="ac"/>
            <w:rFonts w:hint="eastAsia"/>
            <w:noProof/>
            <w:rtl/>
          </w:rPr>
          <w:t>ما</w:t>
        </w:r>
        <w:r w:rsidRPr="00F30F08">
          <w:rPr>
            <w:rStyle w:val="ac"/>
            <w:noProof/>
            <w:rtl/>
          </w:rPr>
          <w:t xml:space="preserve"> </w:t>
        </w:r>
        <w:r w:rsidRPr="00F30F08">
          <w:rPr>
            <w:rStyle w:val="ac"/>
            <w:rFonts w:hint="cs"/>
            <w:noProof/>
            <w:rtl/>
          </w:rPr>
          <w:t>ی</w:t>
        </w:r>
        <w:r w:rsidRPr="00F30F08">
          <w:rPr>
            <w:rStyle w:val="ac"/>
            <w:rFonts w:hint="eastAsia"/>
            <w:noProof/>
            <w:rtl/>
          </w:rPr>
          <w:t>تطهر</w:t>
        </w:r>
        <w:r w:rsidRPr="00F30F08">
          <w:rPr>
            <w:rStyle w:val="ac"/>
            <w:noProof/>
            <w:rtl/>
          </w:rPr>
          <w:t xml:space="preserve"> </w:t>
        </w:r>
        <w:r w:rsidRPr="00F30F08">
          <w:rPr>
            <w:rStyle w:val="ac"/>
            <w:rFonts w:hint="eastAsia"/>
            <w:noProof/>
            <w:rtl/>
          </w:rPr>
          <w:t>به»</w:t>
        </w:r>
        <w:r w:rsidRPr="00F30F08">
          <w:rPr>
            <w:rStyle w:val="ac"/>
            <w:noProof/>
            <w:rtl/>
          </w:rPr>
          <w:t>)</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Toc531698804 \h</w:instrText>
        </w:r>
        <w:r>
          <w:rPr>
            <w:noProof/>
            <w:webHidden/>
            <w:rtl/>
          </w:rPr>
          <w:instrText xml:space="preserve"> </w:instrText>
        </w:r>
        <w:r>
          <w:rPr>
            <w:rStyle w:val="ac"/>
            <w:noProof/>
            <w:rtl/>
          </w:rPr>
        </w:r>
        <w:r>
          <w:rPr>
            <w:rStyle w:val="ac"/>
            <w:noProof/>
            <w:rtl/>
          </w:rPr>
          <w:fldChar w:fldCharType="separate"/>
        </w:r>
        <w:r w:rsidR="00205840">
          <w:rPr>
            <w:noProof/>
            <w:webHidden/>
            <w:rtl/>
          </w:rPr>
          <w:t>4</w:t>
        </w:r>
        <w:r>
          <w:rPr>
            <w:rStyle w:val="ac"/>
            <w:noProof/>
            <w:rtl/>
          </w:rPr>
          <w:fldChar w:fldCharType="end"/>
        </w:r>
      </w:hyperlink>
    </w:p>
    <w:p w:rsidR="00C07E3B" w:rsidRDefault="00C07E3B" w:rsidP="00C07E3B">
      <w:pPr>
        <w:pStyle w:val="42"/>
        <w:tabs>
          <w:tab w:val="right" w:leader="dot" w:pos="10194"/>
        </w:tabs>
        <w:rPr>
          <w:rFonts w:asciiTheme="minorHAnsi" w:eastAsiaTheme="minorEastAsia" w:hAnsiTheme="minorHAnsi" w:cstheme="minorBidi"/>
          <w:bCs w:val="0"/>
          <w:noProof/>
          <w:color w:val="auto"/>
          <w:szCs w:val="22"/>
          <w:rtl/>
        </w:rPr>
      </w:pPr>
      <w:hyperlink w:anchor="_Toc531698805" w:history="1">
        <w:r w:rsidRPr="00F30F08">
          <w:rPr>
            <w:rStyle w:val="ac"/>
            <w:rFonts w:hint="eastAsia"/>
            <w:noProof/>
            <w:rtl/>
          </w:rPr>
          <w:t>جواب</w:t>
        </w:r>
        <w:r w:rsidRPr="00F30F08">
          <w:rPr>
            <w:rStyle w:val="ac"/>
            <w:noProof/>
            <w:rtl/>
          </w:rPr>
          <w:t xml:space="preserve"> </w:t>
        </w:r>
        <w:r w:rsidRPr="00F30F08">
          <w:rPr>
            <w:rStyle w:val="ac"/>
            <w:rFonts w:hint="eastAsia"/>
            <w:noProof/>
            <w:rtl/>
          </w:rPr>
          <w:t>دوم</w:t>
        </w:r>
        <w:r w:rsidRPr="00F30F08">
          <w:rPr>
            <w:rStyle w:val="ac"/>
            <w:noProof/>
            <w:rtl/>
          </w:rPr>
          <w:t xml:space="preserve"> </w:t>
        </w:r>
        <w:r w:rsidRPr="00F30F08">
          <w:rPr>
            <w:rStyle w:val="ac"/>
            <w:rFonts w:hint="eastAsia"/>
            <w:noProof/>
            <w:rtl/>
          </w:rPr>
          <w:t>از</w:t>
        </w:r>
        <w:r w:rsidRPr="00F30F08">
          <w:rPr>
            <w:rStyle w:val="ac"/>
            <w:noProof/>
            <w:rtl/>
          </w:rPr>
          <w:t xml:space="preserve"> </w:t>
        </w:r>
        <w:r w:rsidRPr="00F30F08">
          <w:rPr>
            <w:rStyle w:val="ac"/>
            <w:rFonts w:hint="eastAsia"/>
            <w:noProof/>
            <w:rtl/>
          </w:rPr>
          <w:t>مناقشه</w:t>
        </w:r>
        <w:r w:rsidRPr="00F30F08">
          <w:rPr>
            <w:rStyle w:val="ac"/>
            <w:noProof/>
            <w:rtl/>
          </w:rPr>
          <w:t xml:space="preserve"> (</w:t>
        </w:r>
        <w:r w:rsidRPr="00F30F08">
          <w:rPr>
            <w:rStyle w:val="ac"/>
            <w:rFonts w:hint="eastAsia"/>
            <w:noProof/>
            <w:rtl/>
          </w:rPr>
          <w:t>عدم</w:t>
        </w:r>
        <w:r w:rsidRPr="00F30F08">
          <w:rPr>
            <w:rStyle w:val="ac"/>
            <w:noProof/>
            <w:rtl/>
          </w:rPr>
          <w:t xml:space="preserve"> </w:t>
        </w:r>
        <w:r w:rsidRPr="00F30F08">
          <w:rPr>
            <w:rStyle w:val="ac"/>
            <w:rFonts w:hint="eastAsia"/>
            <w:noProof/>
            <w:rtl/>
          </w:rPr>
          <w:t>فر</w:t>
        </w:r>
        <w:r w:rsidRPr="00F30F08">
          <w:rPr>
            <w:rStyle w:val="ac"/>
            <w:rFonts w:hint="cs"/>
            <w:noProof/>
            <w:rtl/>
          </w:rPr>
          <w:t>ی</w:t>
        </w:r>
        <w:r w:rsidRPr="00F30F08">
          <w:rPr>
            <w:rStyle w:val="ac"/>
            <w:rFonts w:hint="eastAsia"/>
            <w:noProof/>
            <w:rtl/>
          </w:rPr>
          <w:t>ضه</w:t>
        </w:r>
        <w:r w:rsidRPr="00F30F08">
          <w:rPr>
            <w:rStyle w:val="ac"/>
            <w:noProof/>
            <w:rtl/>
          </w:rPr>
          <w:t xml:space="preserve"> </w:t>
        </w:r>
        <w:r w:rsidRPr="00F30F08">
          <w:rPr>
            <w:rStyle w:val="ac"/>
            <w:rFonts w:hint="eastAsia"/>
            <w:noProof/>
            <w:rtl/>
          </w:rPr>
          <w:t>بودن</w:t>
        </w:r>
        <w:r w:rsidRPr="00F30F08">
          <w:rPr>
            <w:rStyle w:val="ac"/>
            <w:noProof/>
            <w:rtl/>
          </w:rPr>
          <w:t xml:space="preserve"> </w:t>
        </w:r>
        <w:r w:rsidRPr="00F30F08">
          <w:rPr>
            <w:rStyle w:val="ac"/>
            <w:rFonts w:hint="eastAsia"/>
            <w:noProof/>
            <w:rtl/>
          </w:rPr>
          <w:t>طهارت</w:t>
        </w:r>
        <w:r w:rsidRPr="00F30F08">
          <w:rPr>
            <w:rStyle w:val="ac"/>
            <w:noProof/>
            <w:rtl/>
          </w:rPr>
          <w:t xml:space="preserve"> </w:t>
        </w:r>
        <w:r w:rsidRPr="00F30F08">
          <w:rPr>
            <w:rStyle w:val="ac"/>
            <w:rFonts w:hint="eastAsia"/>
            <w:noProof/>
            <w:rtl/>
          </w:rPr>
          <w:t>از</w:t>
        </w:r>
        <w:r w:rsidRPr="00F30F08">
          <w:rPr>
            <w:rStyle w:val="ac"/>
            <w:noProof/>
            <w:rtl/>
          </w:rPr>
          <w:t xml:space="preserve"> </w:t>
        </w:r>
        <w:r w:rsidRPr="00F30F08">
          <w:rPr>
            <w:rStyle w:val="ac"/>
            <w:rFonts w:hint="eastAsia"/>
            <w:noProof/>
            <w:rtl/>
          </w:rPr>
          <w:t>خبث</w:t>
        </w:r>
        <w:r w:rsidRPr="00F30F0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Toc531698805 \h</w:instrText>
        </w:r>
        <w:r>
          <w:rPr>
            <w:noProof/>
            <w:webHidden/>
            <w:rtl/>
          </w:rPr>
          <w:instrText xml:space="preserve"> </w:instrText>
        </w:r>
        <w:r>
          <w:rPr>
            <w:rStyle w:val="ac"/>
            <w:noProof/>
            <w:rtl/>
          </w:rPr>
        </w:r>
        <w:r>
          <w:rPr>
            <w:rStyle w:val="ac"/>
            <w:noProof/>
            <w:rtl/>
          </w:rPr>
          <w:fldChar w:fldCharType="separate"/>
        </w:r>
        <w:r w:rsidR="00205840">
          <w:rPr>
            <w:noProof/>
            <w:webHidden/>
            <w:rtl/>
          </w:rPr>
          <w:t>4</w:t>
        </w:r>
        <w:r>
          <w:rPr>
            <w:rStyle w:val="ac"/>
            <w:noProof/>
            <w:rtl/>
          </w:rPr>
          <w:fldChar w:fldCharType="end"/>
        </w:r>
      </w:hyperlink>
    </w:p>
    <w:p w:rsidR="00C07E3B" w:rsidRDefault="00C07E3B" w:rsidP="00C07E3B">
      <w:pPr>
        <w:pStyle w:val="52"/>
        <w:tabs>
          <w:tab w:val="right" w:leader="dot" w:pos="10194"/>
        </w:tabs>
        <w:rPr>
          <w:rFonts w:asciiTheme="minorHAnsi" w:eastAsiaTheme="minorEastAsia" w:hAnsiTheme="minorHAnsi" w:cstheme="minorBidi"/>
          <w:bCs w:val="0"/>
          <w:noProof/>
          <w:color w:val="auto"/>
          <w:szCs w:val="22"/>
          <w:rtl/>
        </w:rPr>
      </w:pPr>
      <w:hyperlink w:anchor="_Toc531698806" w:history="1">
        <w:r w:rsidRPr="00F30F08">
          <w:rPr>
            <w:rStyle w:val="ac"/>
            <w:rFonts w:hint="eastAsia"/>
            <w:noProof/>
            <w:rtl/>
          </w:rPr>
          <w:t>اشکال</w:t>
        </w:r>
        <w:r w:rsidRPr="00F30F08">
          <w:rPr>
            <w:rStyle w:val="ac"/>
            <w:noProof/>
            <w:rtl/>
          </w:rPr>
          <w:t xml:space="preserve"> </w:t>
        </w:r>
        <w:r w:rsidRPr="00F30F08">
          <w:rPr>
            <w:rStyle w:val="ac"/>
            <w:rFonts w:hint="eastAsia"/>
            <w:noProof/>
            <w:rtl/>
          </w:rPr>
          <w:t>در</w:t>
        </w:r>
        <w:r w:rsidRPr="00F30F08">
          <w:rPr>
            <w:rStyle w:val="ac"/>
            <w:noProof/>
            <w:rtl/>
          </w:rPr>
          <w:t xml:space="preserve"> </w:t>
        </w:r>
        <w:r w:rsidRPr="00F30F08">
          <w:rPr>
            <w:rStyle w:val="ac"/>
            <w:rFonts w:hint="eastAsia"/>
            <w:noProof/>
            <w:rtl/>
          </w:rPr>
          <w:t>جواب</w:t>
        </w:r>
        <w:r w:rsidRPr="00F30F08">
          <w:rPr>
            <w:rStyle w:val="ac"/>
            <w:noProof/>
            <w:rtl/>
          </w:rPr>
          <w:t xml:space="preserve"> </w:t>
        </w:r>
        <w:r w:rsidRPr="00F30F0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Toc531698806 \h</w:instrText>
        </w:r>
        <w:r>
          <w:rPr>
            <w:noProof/>
            <w:webHidden/>
            <w:rtl/>
          </w:rPr>
          <w:instrText xml:space="preserve"> </w:instrText>
        </w:r>
        <w:r>
          <w:rPr>
            <w:rStyle w:val="ac"/>
            <w:noProof/>
            <w:rtl/>
          </w:rPr>
        </w:r>
        <w:r>
          <w:rPr>
            <w:rStyle w:val="ac"/>
            <w:noProof/>
            <w:rtl/>
          </w:rPr>
          <w:fldChar w:fldCharType="separate"/>
        </w:r>
        <w:r w:rsidR="00205840">
          <w:rPr>
            <w:noProof/>
            <w:webHidden/>
            <w:rtl/>
          </w:rPr>
          <w:t>5</w:t>
        </w:r>
        <w:r>
          <w:rPr>
            <w:rStyle w:val="ac"/>
            <w:noProof/>
            <w:rtl/>
          </w:rPr>
          <w:fldChar w:fldCharType="end"/>
        </w:r>
      </w:hyperlink>
    </w:p>
    <w:p w:rsidR="00C07E3B" w:rsidRDefault="00C07E3B" w:rsidP="00C07E3B">
      <w:pPr>
        <w:pStyle w:val="22"/>
        <w:tabs>
          <w:tab w:val="right" w:leader="dot" w:pos="10194"/>
        </w:tabs>
        <w:rPr>
          <w:rFonts w:asciiTheme="minorHAnsi" w:eastAsiaTheme="minorEastAsia" w:hAnsiTheme="minorHAnsi" w:cstheme="minorBidi"/>
          <w:bCs w:val="0"/>
          <w:noProof/>
          <w:color w:val="auto"/>
          <w:szCs w:val="22"/>
          <w:rtl/>
        </w:rPr>
      </w:pPr>
      <w:hyperlink w:anchor="_Toc531698807" w:history="1">
        <w:r w:rsidRPr="00F30F08">
          <w:rPr>
            <w:rStyle w:val="ac"/>
            <w:rFonts w:hint="eastAsia"/>
            <w:noProof/>
            <w:rtl/>
          </w:rPr>
          <w:t>عدم</w:t>
        </w:r>
        <w:r w:rsidRPr="00F30F08">
          <w:rPr>
            <w:rStyle w:val="ac"/>
            <w:noProof/>
            <w:rtl/>
          </w:rPr>
          <w:t xml:space="preserve"> </w:t>
        </w:r>
        <w:r w:rsidRPr="00F30F08">
          <w:rPr>
            <w:rStyle w:val="ac"/>
            <w:rFonts w:hint="eastAsia"/>
            <w:noProof/>
            <w:rtl/>
          </w:rPr>
          <w:t>شمول</w:t>
        </w:r>
        <w:r w:rsidRPr="00F30F08">
          <w:rPr>
            <w:rStyle w:val="ac"/>
            <w:rFonts w:hint="cs"/>
            <w:noProof/>
            <w:rtl/>
          </w:rPr>
          <w:t>یّ</w:t>
        </w:r>
        <w:r w:rsidRPr="00F30F08">
          <w:rPr>
            <w:rStyle w:val="ac"/>
            <w:rFonts w:hint="eastAsia"/>
            <w:noProof/>
            <w:rtl/>
          </w:rPr>
          <w:t>ت</w:t>
        </w:r>
        <w:r w:rsidRPr="00F30F08">
          <w:rPr>
            <w:rStyle w:val="ac"/>
            <w:noProof/>
            <w:rtl/>
          </w:rPr>
          <w:t xml:space="preserve"> </w:t>
        </w:r>
        <w:r w:rsidRPr="00F30F08">
          <w:rPr>
            <w:rStyle w:val="ac"/>
            <w:rFonts w:hint="eastAsia"/>
            <w:noProof/>
            <w:rtl/>
          </w:rPr>
          <w:t>حد</w:t>
        </w:r>
        <w:r w:rsidRPr="00F30F08">
          <w:rPr>
            <w:rStyle w:val="ac"/>
            <w:rFonts w:hint="cs"/>
            <w:noProof/>
            <w:rtl/>
          </w:rPr>
          <w:t>ی</w:t>
        </w:r>
        <w:r w:rsidRPr="00F30F08">
          <w:rPr>
            <w:rStyle w:val="ac"/>
            <w:rFonts w:hint="eastAsia"/>
            <w:noProof/>
            <w:rtl/>
          </w:rPr>
          <w:t>ث</w:t>
        </w:r>
        <w:r w:rsidRPr="00F30F08">
          <w:rPr>
            <w:rStyle w:val="ac"/>
            <w:noProof/>
            <w:rtl/>
          </w:rPr>
          <w:t xml:space="preserve"> </w:t>
        </w:r>
        <w:r w:rsidRPr="00F30F08">
          <w:rPr>
            <w:rStyle w:val="ac"/>
            <w:rFonts w:hint="eastAsia"/>
            <w:noProof/>
            <w:rtl/>
          </w:rPr>
          <w:t>لاتعاد</w:t>
        </w:r>
        <w:r w:rsidRPr="00F30F08">
          <w:rPr>
            <w:rStyle w:val="ac"/>
            <w:noProof/>
            <w:rtl/>
          </w:rPr>
          <w:t xml:space="preserve"> </w:t>
        </w:r>
        <w:r w:rsidRPr="00F30F08">
          <w:rPr>
            <w:rStyle w:val="ac"/>
            <w:rFonts w:hint="eastAsia"/>
            <w:noProof/>
            <w:rtl/>
          </w:rPr>
          <w:t>نسبت</w:t>
        </w:r>
        <w:r w:rsidRPr="00F30F08">
          <w:rPr>
            <w:rStyle w:val="ac"/>
            <w:noProof/>
            <w:rtl/>
          </w:rPr>
          <w:t xml:space="preserve"> </w:t>
        </w:r>
        <w:r w:rsidRPr="00F30F08">
          <w:rPr>
            <w:rStyle w:val="ac"/>
            <w:rFonts w:hint="eastAsia"/>
            <w:noProof/>
            <w:rtl/>
          </w:rPr>
          <w:t>به</w:t>
        </w:r>
        <w:r w:rsidRPr="00F30F08">
          <w:rPr>
            <w:rStyle w:val="ac"/>
            <w:noProof/>
            <w:rtl/>
          </w:rPr>
          <w:t xml:space="preserve"> </w:t>
        </w:r>
        <w:r w:rsidRPr="00F30F08">
          <w:rPr>
            <w:rStyle w:val="ac"/>
            <w:rFonts w:hint="eastAsia"/>
            <w:noProof/>
            <w:rtl/>
          </w:rPr>
          <w:t>جاهل</w:t>
        </w:r>
        <w:r w:rsidRPr="00F30F08">
          <w:rPr>
            <w:rStyle w:val="ac"/>
            <w:noProof/>
            <w:rtl/>
          </w:rPr>
          <w:t xml:space="preserve"> </w:t>
        </w:r>
        <w:r w:rsidRPr="00F30F08">
          <w:rPr>
            <w:rStyle w:val="ac"/>
            <w:rFonts w:hint="eastAsia"/>
            <w:noProof/>
            <w:rtl/>
          </w:rPr>
          <w:t>به</w:t>
        </w:r>
        <w:r w:rsidRPr="00F30F08">
          <w:rPr>
            <w:rStyle w:val="ac"/>
            <w:noProof/>
            <w:rtl/>
          </w:rPr>
          <w:t xml:space="preserve"> </w:t>
        </w:r>
        <w:r w:rsidRPr="00F30F08">
          <w:rPr>
            <w:rStyle w:val="ac"/>
            <w:rFonts w:hint="eastAsia"/>
            <w:noProof/>
            <w:rtl/>
          </w:rPr>
          <w:t>موضوع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Toc531698807 \h</w:instrText>
        </w:r>
        <w:r>
          <w:rPr>
            <w:noProof/>
            <w:webHidden/>
            <w:rtl/>
          </w:rPr>
          <w:instrText xml:space="preserve"> </w:instrText>
        </w:r>
        <w:r>
          <w:rPr>
            <w:rStyle w:val="ac"/>
            <w:noProof/>
            <w:rtl/>
          </w:rPr>
        </w:r>
        <w:r>
          <w:rPr>
            <w:rStyle w:val="ac"/>
            <w:noProof/>
            <w:rtl/>
          </w:rPr>
          <w:fldChar w:fldCharType="separate"/>
        </w:r>
        <w:r w:rsidR="00205840">
          <w:rPr>
            <w:noProof/>
            <w:webHidden/>
            <w:rtl/>
          </w:rPr>
          <w:t>6</w:t>
        </w:r>
        <w:r>
          <w:rPr>
            <w:rStyle w:val="ac"/>
            <w:noProof/>
            <w:rtl/>
          </w:rPr>
          <w:fldChar w:fldCharType="end"/>
        </w:r>
      </w:hyperlink>
    </w:p>
    <w:p w:rsidR="00C07E3B" w:rsidRDefault="00C07E3B" w:rsidP="00C07E3B">
      <w:pPr>
        <w:pStyle w:val="32"/>
        <w:tabs>
          <w:tab w:val="right" w:leader="dot" w:pos="10194"/>
        </w:tabs>
        <w:rPr>
          <w:rFonts w:asciiTheme="minorHAnsi" w:eastAsiaTheme="minorEastAsia" w:hAnsiTheme="minorHAnsi" w:cstheme="minorBidi"/>
          <w:bCs w:val="0"/>
          <w:iCs w:val="0"/>
          <w:noProof/>
          <w:color w:val="auto"/>
          <w:szCs w:val="22"/>
          <w:rtl/>
        </w:rPr>
      </w:pPr>
      <w:hyperlink w:anchor="_Toc531698808" w:history="1">
        <w:r w:rsidRPr="00F30F0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Toc531698808 \h</w:instrText>
        </w:r>
        <w:r>
          <w:rPr>
            <w:noProof/>
            <w:webHidden/>
            <w:rtl/>
          </w:rPr>
          <w:instrText xml:space="preserve"> </w:instrText>
        </w:r>
        <w:r>
          <w:rPr>
            <w:rStyle w:val="ac"/>
            <w:noProof/>
            <w:rtl/>
          </w:rPr>
        </w:r>
        <w:r>
          <w:rPr>
            <w:rStyle w:val="ac"/>
            <w:noProof/>
            <w:rtl/>
          </w:rPr>
          <w:fldChar w:fldCharType="separate"/>
        </w:r>
        <w:r w:rsidR="00205840">
          <w:rPr>
            <w:noProof/>
            <w:webHidden/>
            <w:rtl/>
          </w:rPr>
          <w:t>7</w:t>
        </w:r>
        <w:r>
          <w:rPr>
            <w:rStyle w:val="ac"/>
            <w:noProof/>
            <w:rtl/>
          </w:rPr>
          <w:fldChar w:fldCharType="end"/>
        </w:r>
      </w:hyperlink>
    </w:p>
    <w:p w:rsidR="00C07E3B" w:rsidRDefault="00C07E3B" w:rsidP="00C07E3B">
      <w:pPr>
        <w:pStyle w:val="22"/>
        <w:tabs>
          <w:tab w:val="right" w:leader="dot" w:pos="10194"/>
        </w:tabs>
        <w:rPr>
          <w:rFonts w:asciiTheme="minorHAnsi" w:eastAsiaTheme="minorEastAsia" w:hAnsiTheme="minorHAnsi" w:cstheme="minorBidi"/>
          <w:bCs w:val="0"/>
          <w:noProof/>
          <w:color w:val="auto"/>
          <w:szCs w:val="22"/>
          <w:rtl/>
        </w:rPr>
      </w:pPr>
      <w:hyperlink w:anchor="_Toc531698809" w:history="1">
        <w:r w:rsidRPr="00F30F08">
          <w:rPr>
            <w:rStyle w:val="ac"/>
            <w:rFonts w:hint="eastAsia"/>
            <w:noProof/>
            <w:rtl/>
          </w:rPr>
          <w:t>اخلال</w:t>
        </w:r>
        <w:r w:rsidRPr="00F30F08">
          <w:rPr>
            <w:rStyle w:val="ac"/>
            <w:noProof/>
            <w:rtl/>
          </w:rPr>
          <w:t xml:space="preserve"> </w:t>
        </w:r>
        <w:r w:rsidRPr="00F30F08">
          <w:rPr>
            <w:rStyle w:val="ac"/>
            <w:rFonts w:hint="eastAsia"/>
            <w:noProof/>
            <w:rtl/>
          </w:rPr>
          <w:t>به</w:t>
        </w:r>
        <w:r w:rsidRPr="00F30F08">
          <w:rPr>
            <w:rStyle w:val="ac"/>
            <w:noProof/>
            <w:rtl/>
          </w:rPr>
          <w:t xml:space="preserve"> </w:t>
        </w:r>
        <w:r w:rsidRPr="00F30F08">
          <w:rPr>
            <w:rStyle w:val="ac"/>
            <w:rFonts w:hint="eastAsia"/>
            <w:noProof/>
            <w:rtl/>
          </w:rPr>
          <w:t>شرط</w:t>
        </w:r>
        <w:r w:rsidRPr="00F30F08">
          <w:rPr>
            <w:rStyle w:val="ac"/>
            <w:rFonts w:hint="cs"/>
            <w:noProof/>
            <w:rtl/>
          </w:rPr>
          <w:t>یّ</w:t>
        </w:r>
        <w:r w:rsidRPr="00F30F08">
          <w:rPr>
            <w:rStyle w:val="ac"/>
            <w:rFonts w:hint="eastAsia"/>
            <w:noProof/>
            <w:rtl/>
          </w:rPr>
          <w:t>ت</w:t>
        </w:r>
        <w:r w:rsidRPr="00F30F08">
          <w:rPr>
            <w:rStyle w:val="ac"/>
            <w:noProof/>
            <w:rtl/>
          </w:rPr>
          <w:t xml:space="preserve"> </w:t>
        </w:r>
        <w:r w:rsidRPr="00F30F08">
          <w:rPr>
            <w:rStyle w:val="ac"/>
            <w:rFonts w:hint="eastAsia"/>
            <w:noProof/>
            <w:rtl/>
          </w:rPr>
          <w:t>م</w:t>
        </w:r>
        <w:r w:rsidRPr="00F30F08">
          <w:rPr>
            <w:rStyle w:val="ac"/>
            <w:rFonts w:hint="cs"/>
            <w:noProof/>
            <w:rtl/>
          </w:rPr>
          <w:t>ی</w:t>
        </w:r>
        <w:r w:rsidRPr="00F30F08">
          <w:rPr>
            <w:rStyle w:val="ac"/>
            <w:rFonts w:hint="eastAsia"/>
            <w:noProof/>
            <w:rtl/>
          </w:rPr>
          <w:t>ته</w:t>
        </w:r>
        <w:r w:rsidRPr="00F30F08">
          <w:rPr>
            <w:rStyle w:val="ac"/>
            <w:noProof/>
            <w:rtl/>
          </w:rPr>
          <w:t xml:space="preserve"> </w:t>
        </w:r>
        <w:r w:rsidRPr="00F30F08">
          <w:rPr>
            <w:rStyle w:val="ac"/>
            <w:rFonts w:hint="eastAsia"/>
            <w:noProof/>
            <w:rtl/>
          </w:rPr>
          <w:t>نبودن</w:t>
        </w:r>
        <w:r w:rsidRPr="00F30F08">
          <w:rPr>
            <w:rStyle w:val="ac"/>
            <w:noProof/>
            <w:rtl/>
          </w:rPr>
          <w:t xml:space="preserve"> </w:t>
        </w:r>
        <w:r w:rsidRPr="00F30F08">
          <w:rPr>
            <w:rStyle w:val="ac"/>
            <w:rFonts w:hint="eastAsia"/>
            <w:noProof/>
            <w:rtl/>
          </w:rPr>
          <w:t>توسط</w:t>
        </w:r>
        <w:r w:rsidRPr="00F30F08">
          <w:rPr>
            <w:rStyle w:val="ac"/>
            <w:noProof/>
            <w:rtl/>
          </w:rPr>
          <w:t xml:space="preserve"> </w:t>
        </w:r>
        <w:r w:rsidRPr="00F30F08">
          <w:rPr>
            <w:rStyle w:val="ac"/>
            <w:rFonts w:hint="eastAsia"/>
            <w:noProof/>
            <w:rtl/>
          </w:rPr>
          <w:t>جاهل</w:t>
        </w:r>
        <w:r w:rsidRPr="00F30F08">
          <w:rPr>
            <w:rStyle w:val="ac"/>
            <w:noProof/>
            <w:rtl/>
          </w:rPr>
          <w:t xml:space="preserve"> </w:t>
        </w:r>
        <w:r w:rsidRPr="00F30F08">
          <w:rPr>
            <w:rStyle w:val="ac"/>
            <w:rFonts w:hint="eastAsia"/>
            <w:noProof/>
            <w:rtl/>
          </w:rPr>
          <w:t>ملتفت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Toc531698809 \h</w:instrText>
        </w:r>
        <w:r>
          <w:rPr>
            <w:noProof/>
            <w:webHidden/>
            <w:rtl/>
          </w:rPr>
          <w:instrText xml:space="preserve"> </w:instrText>
        </w:r>
        <w:r>
          <w:rPr>
            <w:rStyle w:val="ac"/>
            <w:noProof/>
            <w:rtl/>
          </w:rPr>
        </w:r>
        <w:r>
          <w:rPr>
            <w:rStyle w:val="ac"/>
            <w:noProof/>
            <w:rtl/>
          </w:rPr>
          <w:fldChar w:fldCharType="separate"/>
        </w:r>
        <w:r w:rsidR="00205840">
          <w:rPr>
            <w:noProof/>
            <w:webHidden/>
            <w:rtl/>
          </w:rPr>
          <w:t>7</w:t>
        </w:r>
        <w:r>
          <w:rPr>
            <w:rStyle w:val="ac"/>
            <w:noProof/>
            <w:rtl/>
          </w:rPr>
          <w:fldChar w:fldCharType="end"/>
        </w:r>
      </w:hyperlink>
    </w:p>
    <w:p w:rsidR="00C07E3B" w:rsidRDefault="00C07E3B" w:rsidP="00C07E3B">
      <w:pPr>
        <w:pStyle w:val="22"/>
        <w:tabs>
          <w:tab w:val="right" w:leader="dot" w:pos="10194"/>
        </w:tabs>
        <w:rPr>
          <w:rFonts w:asciiTheme="minorHAnsi" w:eastAsiaTheme="minorEastAsia" w:hAnsiTheme="minorHAnsi" w:cstheme="minorBidi"/>
          <w:bCs w:val="0"/>
          <w:noProof/>
          <w:color w:val="auto"/>
          <w:szCs w:val="22"/>
          <w:rtl/>
        </w:rPr>
      </w:pPr>
      <w:hyperlink w:anchor="_Toc531698810" w:history="1">
        <w:r w:rsidRPr="00F30F08">
          <w:rPr>
            <w:rStyle w:val="ac"/>
            <w:rFonts w:hint="eastAsia"/>
            <w:noProof/>
            <w:rtl/>
          </w:rPr>
          <w:t>بطلان</w:t>
        </w:r>
        <w:r w:rsidRPr="00F30F08">
          <w:rPr>
            <w:rStyle w:val="ac"/>
            <w:noProof/>
            <w:rtl/>
          </w:rPr>
          <w:t xml:space="preserve"> </w:t>
        </w:r>
        <w:r w:rsidRPr="00F30F08">
          <w:rPr>
            <w:rStyle w:val="ac"/>
            <w:rFonts w:hint="eastAsia"/>
            <w:noProof/>
            <w:rtl/>
          </w:rPr>
          <w:t>نماز</w:t>
        </w:r>
        <w:r w:rsidRPr="00F30F08">
          <w:rPr>
            <w:rStyle w:val="ac"/>
            <w:noProof/>
            <w:rtl/>
          </w:rPr>
          <w:t xml:space="preserve"> </w:t>
        </w:r>
        <w:r w:rsidRPr="00F30F08">
          <w:rPr>
            <w:rStyle w:val="ac"/>
            <w:rFonts w:hint="eastAsia"/>
            <w:noProof/>
            <w:rtl/>
          </w:rPr>
          <w:t>در</w:t>
        </w:r>
        <w:r w:rsidRPr="00F30F08">
          <w:rPr>
            <w:rStyle w:val="ac"/>
            <w:noProof/>
            <w:rtl/>
          </w:rPr>
          <w:t xml:space="preserve"> </w:t>
        </w:r>
        <w:r w:rsidRPr="00F30F08">
          <w:rPr>
            <w:rStyle w:val="ac"/>
            <w:rFonts w:hint="eastAsia"/>
            <w:noProof/>
            <w:rtl/>
          </w:rPr>
          <w:t>فرض</w:t>
        </w:r>
        <w:r w:rsidRPr="00F30F08">
          <w:rPr>
            <w:rStyle w:val="ac"/>
            <w:noProof/>
            <w:rtl/>
          </w:rPr>
          <w:t xml:space="preserve"> </w:t>
        </w:r>
        <w:r w:rsidRPr="00F30F08">
          <w:rPr>
            <w:rStyle w:val="ac"/>
            <w:rFonts w:hint="eastAsia"/>
            <w:noProof/>
            <w:rtl/>
          </w:rPr>
          <w:t>اخلال</w:t>
        </w:r>
        <w:r w:rsidRPr="00F30F08">
          <w:rPr>
            <w:rStyle w:val="ac"/>
            <w:noProof/>
            <w:rtl/>
          </w:rPr>
          <w:t xml:space="preserve"> </w:t>
        </w:r>
        <w:r w:rsidRPr="00F30F08">
          <w:rPr>
            <w:rStyle w:val="ac"/>
            <w:rFonts w:hint="eastAsia"/>
            <w:noProof/>
            <w:rtl/>
          </w:rPr>
          <w:t>به</w:t>
        </w:r>
        <w:r w:rsidRPr="00F30F08">
          <w:rPr>
            <w:rStyle w:val="ac"/>
            <w:noProof/>
            <w:rtl/>
          </w:rPr>
          <w:t xml:space="preserve"> </w:t>
        </w:r>
        <w:r w:rsidRPr="00F30F08">
          <w:rPr>
            <w:rStyle w:val="ac"/>
            <w:rFonts w:hint="eastAsia"/>
            <w:noProof/>
            <w:rtl/>
          </w:rPr>
          <w:t>مانع</w:t>
        </w:r>
        <w:r w:rsidRPr="00F30F08">
          <w:rPr>
            <w:rStyle w:val="ac"/>
            <w:rFonts w:hint="cs"/>
            <w:noProof/>
            <w:rtl/>
          </w:rPr>
          <w:t>یّ</w:t>
        </w:r>
        <w:r w:rsidRPr="00F30F08">
          <w:rPr>
            <w:rStyle w:val="ac"/>
            <w:rFonts w:hint="eastAsia"/>
            <w:noProof/>
            <w:rtl/>
          </w:rPr>
          <w:t>ت</w:t>
        </w:r>
        <w:r w:rsidRPr="00F30F08">
          <w:rPr>
            <w:rStyle w:val="ac"/>
            <w:noProof/>
            <w:rtl/>
          </w:rPr>
          <w:t xml:space="preserve"> </w:t>
        </w:r>
        <w:r w:rsidRPr="00F30F08">
          <w:rPr>
            <w:rStyle w:val="ac"/>
            <w:rFonts w:hint="eastAsia"/>
            <w:noProof/>
            <w:rtl/>
          </w:rPr>
          <w:t>نجاست</w:t>
        </w:r>
        <w:r w:rsidRPr="00F30F08">
          <w:rPr>
            <w:rStyle w:val="ac"/>
            <w:noProof/>
            <w:rtl/>
          </w:rPr>
          <w:t xml:space="preserve"> </w:t>
        </w:r>
        <w:r w:rsidRPr="00F30F08">
          <w:rPr>
            <w:rStyle w:val="ac"/>
            <w:rFonts w:hint="eastAsia"/>
            <w:noProof/>
            <w:rtl/>
          </w:rPr>
          <w:t>نس</w:t>
        </w:r>
        <w:r w:rsidRPr="00F30F08">
          <w:rPr>
            <w:rStyle w:val="ac"/>
            <w:rFonts w:hint="cs"/>
            <w:noProof/>
            <w:rtl/>
          </w:rPr>
          <w:t>ی</w:t>
        </w:r>
        <w:r w:rsidRPr="00F30F08">
          <w:rPr>
            <w:rStyle w:val="ac"/>
            <w:rFonts w:hint="eastAsia"/>
            <w:noProof/>
            <w:rtl/>
          </w:rPr>
          <w:t>اناً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Toc531698810 \h</w:instrText>
        </w:r>
        <w:r>
          <w:rPr>
            <w:noProof/>
            <w:webHidden/>
            <w:rtl/>
          </w:rPr>
          <w:instrText xml:space="preserve"> </w:instrText>
        </w:r>
        <w:r>
          <w:rPr>
            <w:rStyle w:val="ac"/>
            <w:noProof/>
            <w:rtl/>
          </w:rPr>
        </w:r>
        <w:r>
          <w:rPr>
            <w:rStyle w:val="ac"/>
            <w:noProof/>
            <w:rtl/>
          </w:rPr>
          <w:fldChar w:fldCharType="separate"/>
        </w:r>
        <w:r w:rsidR="00205840">
          <w:rPr>
            <w:noProof/>
            <w:webHidden/>
            <w:rtl/>
          </w:rPr>
          <w:t>7</w:t>
        </w:r>
        <w:r>
          <w:rPr>
            <w:rStyle w:val="ac"/>
            <w:noProof/>
            <w:rtl/>
          </w:rPr>
          <w:fldChar w:fldCharType="end"/>
        </w:r>
      </w:hyperlink>
    </w:p>
    <w:p w:rsidR="00C07E3B" w:rsidRDefault="00C07E3B" w:rsidP="00C07E3B">
      <w:pPr>
        <w:pStyle w:val="32"/>
        <w:tabs>
          <w:tab w:val="right" w:leader="dot" w:pos="10194"/>
        </w:tabs>
        <w:rPr>
          <w:rFonts w:asciiTheme="minorHAnsi" w:eastAsiaTheme="minorEastAsia" w:hAnsiTheme="minorHAnsi" w:cstheme="minorBidi"/>
          <w:bCs w:val="0"/>
          <w:iCs w:val="0"/>
          <w:noProof/>
          <w:color w:val="auto"/>
          <w:szCs w:val="22"/>
          <w:rtl/>
        </w:rPr>
      </w:pPr>
      <w:hyperlink w:anchor="_Toc531698811" w:history="1">
        <w:r w:rsidRPr="00F30F08">
          <w:rPr>
            <w:rStyle w:val="ac"/>
            <w:rFonts w:hint="eastAsia"/>
            <w:noProof/>
            <w:rtl/>
          </w:rPr>
          <w:t>صحت</w:t>
        </w:r>
        <w:r w:rsidRPr="00F30F08">
          <w:rPr>
            <w:rStyle w:val="ac"/>
            <w:noProof/>
            <w:rtl/>
          </w:rPr>
          <w:t xml:space="preserve"> </w:t>
        </w:r>
        <w:r w:rsidRPr="00F30F08">
          <w:rPr>
            <w:rStyle w:val="ac"/>
            <w:rFonts w:hint="eastAsia"/>
            <w:noProof/>
            <w:rtl/>
          </w:rPr>
          <w:t>نماز</w:t>
        </w:r>
        <w:r w:rsidRPr="00F30F08">
          <w:rPr>
            <w:rStyle w:val="ac"/>
            <w:noProof/>
            <w:rtl/>
          </w:rPr>
          <w:t xml:space="preserve"> </w:t>
        </w:r>
        <w:r w:rsidRPr="00F30F08">
          <w:rPr>
            <w:rStyle w:val="ac"/>
            <w:rFonts w:hint="eastAsia"/>
            <w:noProof/>
            <w:rtl/>
          </w:rPr>
          <w:t>در</w:t>
        </w:r>
        <w:r w:rsidRPr="00F30F08">
          <w:rPr>
            <w:rStyle w:val="ac"/>
            <w:noProof/>
            <w:rtl/>
          </w:rPr>
          <w:t xml:space="preserve"> </w:t>
        </w:r>
        <w:r w:rsidRPr="00F30F08">
          <w:rPr>
            <w:rStyle w:val="ac"/>
            <w:rFonts w:hint="eastAsia"/>
            <w:noProof/>
            <w:rtl/>
          </w:rPr>
          <w:t>نجس</w:t>
        </w:r>
        <w:r w:rsidRPr="00F30F08">
          <w:rPr>
            <w:rStyle w:val="ac"/>
            <w:noProof/>
            <w:rtl/>
          </w:rPr>
          <w:t xml:space="preserve"> </w:t>
        </w:r>
        <w:r w:rsidRPr="00F30F08">
          <w:rPr>
            <w:rStyle w:val="ac"/>
            <w:rFonts w:hint="eastAsia"/>
            <w:noProof/>
            <w:rtl/>
          </w:rPr>
          <w:t>نس</w:t>
        </w:r>
        <w:r w:rsidRPr="00F30F08">
          <w:rPr>
            <w:rStyle w:val="ac"/>
            <w:rFonts w:hint="cs"/>
            <w:noProof/>
            <w:rtl/>
          </w:rPr>
          <w:t>ی</w:t>
        </w:r>
        <w:r w:rsidRPr="00F30F08">
          <w:rPr>
            <w:rStyle w:val="ac"/>
            <w:rFonts w:hint="eastAsia"/>
            <w:noProof/>
            <w:rtl/>
          </w:rPr>
          <w:t>اناً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Toc531698811 \h</w:instrText>
        </w:r>
        <w:r>
          <w:rPr>
            <w:noProof/>
            <w:webHidden/>
            <w:rtl/>
          </w:rPr>
          <w:instrText xml:space="preserve"> </w:instrText>
        </w:r>
        <w:r>
          <w:rPr>
            <w:rStyle w:val="ac"/>
            <w:noProof/>
            <w:rtl/>
          </w:rPr>
        </w:r>
        <w:r>
          <w:rPr>
            <w:rStyle w:val="ac"/>
            <w:noProof/>
            <w:rtl/>
          </w:rPr>
          <w:fldChar w:fldCharType="separate"/>
        </w:r>
        <w:r w:rsidR="00205840">
          <w:rPr>
            <w:noProof/>
            <w:webHidden/>
            <w:rtl/>
          </w:rPr>
          <w:t>8</w:t>
        </w:r>
        <w:r>
          <w:rPr>
            <w:rStyle w:val="ac"/>
            <w:noProof/>
            <w:rtl/>
          </w:rPr>
          <w:fldChar w:fldCharType="end"/>
        </w:r>
      </w:hyperlink>
    </w:p>
    <w:p w:rsidR="00C07E3B" w:rsidRDefault="00C07E3B" w:rsidP="00C07E3B">
      <w:pPr>
        <w:pStyle w:val="42"/>
        <w:tabs>
          <w:tab w:val="right" w:leader="dot" w:pos="10194"/>
        </w:tabs>
        <w:rPr>
          <w:rFonts w:asciiTheme="minorHAnsi" w:eastAsiaTheme="minorEastAsia" w:hAnsiTheme="minorHAnsi" w:cstheme="minorBidi"/>
          <w:bCs w:val="0"/>
          <w:noProof/>
          <w:color w:val="auto"/>
          <w:szCs w:val="22"/>
          <w:rtl/>
        </w:rPr>
      </w:pPr>
      <w:hyperlink w:anchor="_Toc531698812" w:history="1">
        <w:r w:rsidRPr="00F30F08">
          <w:rPr>
            <w:rStyle w:val="ac"/>
            <w:rFonts w:hint="eastAsia"/>
            <w:noProof/>
            <w:rtl/>
          </w:rPr>
          <w:t>مناقشه</w:t>
        </w:r>
        <w:r w:rsidRPr="00F30F08">
          <w:rPr>
            <w:rStyle w:val="ac"/>
            <w:noProof/>
            <w:rtl/>
          </w:rPr>
          <w:t xml:space="preserve"> </w:t>
        </w:r>
        <w:r w:rsidRPr="00F30F08">
          <w:rPr>
            <w:rStyle w:val="ac"/>
            <w:rFonts w:hint="eastAsia"/>
            <w:noProof/>
            <w:rtl/>
          </w:rPr>
          <w:t>در</w:t>
        </w:r>
        <w:r w:rsidRPr="00F30F08">
          <w:rPr>
            <w:rStyle w:val="ac"/>
            <w:noProof/>
            <w:rtl/>
          </w:rPr>
          <w:t xml:space="preserve"> </w:t>
        </w:r>
        <w:r w:rsidRPr="00F30F08">
          <w:rPr>
            <w:rStyle w:val="ac"/>
            <w:rFonts w:hint="eastAsia"/>
            <w:noProof/>
            <w:rtl/>
          </w:rPr>
          <w:t>صحّت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Toc531698812 \h</w:instrText>
        </w:r>
        <w:r>
          <w:rPr>
            <w:noProof/>
            <w:webHidden/>
            <w:rtl/>
          </w:rPr>
          <w:instrText xml:space="preserve"> </w:instrText>
        </w:r>
        <w:r>
          <w:rPr>
            <w:rStyle w:val="ac"/>
            <w:noProof/>
            <w:rtl/>
          </w:rPr>
        </w:r>
        <w:r>
          <w:rPr>
            <w:rStyle w:val="ac"/>
            <w:noProof/>
            <w:rtl/>
          </w:rPr>
          <w:fldChar w:fldCharType="separate"/>
        </w:r>
        <w:r w:rsidR="00205840">
          <w:rPr>
            <w:noProof/>
            <w:webHidden/>
            <w:rtl/>
          </w:rPr>
          <w:t>8</w:t>
        </w:r>
        <w:r>
          <w:rPr>
            <w:rStyle w:val="ac"/>
            <w:noProof/>
            <w:rtl/>
          </w:rPr>
          <w:fldChar w:fldCharType="end"/>
        </w:r>
      </w:hyperlink>
    </w:p>
    <w:p w:rsidR="00C91EB6" w:rsidRPr="00C91EB6" w:rsidRDefault="00C07E3B"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817C2">
        <w:rPr>
          <w:rFonts w:hint="cs"/>
          <w:rtl/>
        </w:rPr>
        <w:t>شرط</w:t>
      </w:r>
      <w:r w:rsidR="002817C2">
        <w:rPr>
          <w:rtl/>
        </w:rPr>
        <w:t xml:space="preserve"> </w:t>
      </w:r>
      <w:r w:rsidR="002817C2">
        <w:rPr>
          <w:rFonts w:hint="cs"/>
          <w:rtl/>
        </w:rPr>
        <w:t>سوم</w:t>
      </w:r>
      <w:r w:rsidR="002817C2">
        <w:rPr>
          <w:rtl/>
        </w:rPr>
        <w:t xml:space="preserve"> (</w:t>
      </w:r>
      <w:r w:rsidR="002817C2">
        <w:rPr>
          <w:rFonts w:hint="cs"/>
          <w:rtl/>
        </w:rPr>
        <w:t>میته</w:t>
      </w:r>
      <w:r w:rsidR="002817C2">
        <w:rPr>
          <w:rtl/>
        </w:rPr>
        <w:t xml:space="preserve"> </w:t>
      </w:r>
      <w:r w:rsidR="002817C2">
        <w:rPr>
          <w:rFonts w:hint="cs"/>
          <w:rtl/>
        </w:rPr>
        <w:t>نبودن</w:t>
      </w:r>
      <w:r w:rsidR="002817C2">
        <w:rPr>
          <w:rtl/>
        </w:rPr>
        <w:t>)</w:t>
      </w:r>
      <w:r w:rsidR="00025B70">
        <w:rPr>
          <w:rFonts w:hint="cs"/>
          <w:rtl/>
        </w:rPr>
        <w:t xml:space="preserve"> </w:t>
      </w:r>
      <w:r w:rsidR="00386C11" w:rsidRPr="00A6366F">
        <w:rPr>
          <w:rFonts w:hint="cs"/>
          <w:rtl/>
        </w:rPr>
        <w:t>/</w:t>
      </w:r>
      <w:bookmarkStart w:id="2" w:name="BokSabj_d"/>
      <w:bookmarkEnd w:id="2"/>
      <w:r w:rsidR="002817C2">
        <w:rPr>
          <w:rFonts w:hint="cs"/>
          <w:rtl/>
        </w:rPr>
        <w:t>شرائط</w:t>
      </w:r>
      <w:r w:rsidR="002817C2">
        <w:rPr>
          <w:rtl/>
        </w:rPr>
        <w:t xml:space="preserve"> </w:t>
      </w:r>
      <w:r w:rsidR="002817C2">
        <w:rPr>
          <w:rFonts w:hint="cs"/>
          <w:rtl/>
        </w:rPr>
        <w:t>لباس</w:t>
      </w:r>
      <w:r w:rsidR="002817C2">
        <w:rPr>
          <w:rtl/>
        </w:rPr>
        <w:t xml:space="preserve"> </w:t>
      </w:r>
      <w:r w:rsidR="002817C2">
        <w:rPr>
          <w:rFonts w:hint="cs"/>
          <w:rtl/>
        </w:rPr>
        <w:t>مصلی</w:t>
      </w:r>
      <w:r w:rsidR="00386C11" w:rsidRPr="00A6366F">
        <w:rPr>
          <w:rFonts w:hint="cs"/>
          <w:rtl/>
        </w:rPr>
        <w:t xml:space="preserve"> /</w:t>
      </w:r>
      <w:bookmarkStart w:id="3" w:name="Bokkolli"/>
      <w:bookmarkEnd w:id="3"/>
      <w:r w:rsidR="002817C2">
        <w:rPr>
          <w:rFonts w:hint="cs"/>
          <w:rtl/>
        </w:rPr>
        <w:t>کتاب</w:t>
      </w:r>
      <w:r w:rsidR="002817C2">
        <w:rPr>
          <w:rtl/>
        </w:rPr>
        <w:t xml:space="preserve"> </w:t>
      </w:r>
      <w:r w:rsidR="002817C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33824" w:rsidP="003A6148">
      <w:pPr>
        <w:pBdr>
          <w:bottom w:val="double" w:sz="6" w:space="1" w:color="auto"/>
        </w:pBdr>
        <w:rPr>
          <w:rtl/>
        </w:rPr>
      </w:pPr>
      <w:r>
        <w:rPr>
          <w:rFonts w:hint="cs"/>
          <w:rtl/>
        </w:rPr>
        <w:t>بحث در مسأله یازدهم بود که صاحب عروه فرمودند حمل میته در نماز جایز نیست و استاد نیز نظر صاحب عروه را تأیید کردند و لکن آقای سیستانی قائل شدند که تنها لبس میته در نماز اشکال دارد و حمل میته اشکال ندارد.</w:t>
      </w:r>
    </w:p>
    <w:p w:rsidR="00247D2F" w:rsidRPr="003A6148" w:rsidRDefault="00247D2F" w:rsidP="003A6148">
      <w:pPr>
        <w:pBdr>
          <w:bottom w:val="double" w:sz="6" w:space="1" w:color="auto"/>
        </w:pBdr>
      </w:pPr>
    </w:p>
    <w:p w:rsidR="008F5B4D" w:rsidRDefault="008F5B4D" w:rsidP="003A6148"/>
    <w:p w:rsidR="00266BC7" w:rsidRPr="00266BC7" w:rsidRDefault="00266BC7" w:rsidP="00266BC7">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bookmarkStart w:id="6" w:name="_Toc531093730"/>
      <w:bookmarkStart w:id="7" w:name="_Toc531441050"/>
      <w:bookmarkStart w:id="8" w:name="_Toc531527631"/>
      <w:bookmarkStart w:id="9" w:name="_Toc531610111"/>
      <w:bookmarkStart w:id="10" w:name="_Toc531698799"/>
      <w:r w:rsidRPr="00266BC7">
        <w:rPr>
          <w:rFonts w:ascii="Cambria" w:eastAsia="Times New Roman" w:hAnsi="Cambria" w:cs="B Titr" w:hint="cs"/>
          <w:b/>
          <w:bCs/>
          <w:color w:val="0100FF"/>
          <w:kern w:val="32"/>
          <w:sz w:val="32"/>
          <w:szCs w:val="32"/>
          <w:rtl/>
        </w:rPr>
        <w:t>شرائط لباس مصلی</w:t>
      </w:r>
      <w:bookmarkEnd w:id="4"/>
      <w:bookmarkEnd w:id="5"/>
      <w:bookmarkEnd w:id="6"/>
      <w:bookmarkEnd w:id="7"/>
      <w:bookmarkEnd w:id="8"/>
      <w:bookmarkEnd w:id="9"/>
      <w:bookmarkEnd w:id="10"/>
    </w:p>
    <w:p w:rsidR="001A1EA5" w:rsidRDefault="00266BC7" w:rsidP="00266BC7">
      <w:pPr>
        <w:keepNext/>
        <w:spacing w:before="120"/>
        <w:outlineLvl w:val="0"/>
        <w:rPr>
          <w:rFonts w:ascii="Cambria" w:eastAsia="Times New Roman" w:hAnsi="Cambria" w:cs="B Titr"/>
          <w:b/>
          <w:bCs/>
          <w:color w:val="0100FF"/>
          <w:kern w:val="32"/>
          <w:sz w:val="32"/>
          <w:szCs w:val="32"/>
          <w:rtl/>
        </w:rPr>
      </w:pPr>
      <w:bookmarkStart w:id="11" w:name="_Toc530980009"/>
      <w:bookmarkStart w:id="12" w:name="_Toc531025098"/>
      <w:bookmarkStart w:id="13" w:name="_Toc531093731"/>
      <w:bookmarkStart w:id="14" w:name="_Toc531441051"/>
      <w:bookmarkStart w:id="15" w:name="_Toc531527632"/>
      <w:bookmarkStart w:id="16" w:name="_Toc531610112"/>
      <w:bookmarkStart w:id="17" w:name="_Toc531698800"/>
      <w:r w:rsidRPr="00266BC7">
        <w:rPr>
          <w:rFonts w:ascii="Cambria" w:eastAsia="Times New Roman" w:hAnsi="Cambria" w:cs="B Titr" w:hint="cs"/>
          <w:b/>
          <w:bCs/>
          <w:color w:val="0100FF"/>
          <w:kern w:val="32"/>
          <w:sz w:val="32"/>
          <w:szCs w:val="32"/>
          <w:rtl/>
        </w:rPr>
        <w:t>شرط سوم (میته نبودن)</w:t>
      </w:r>
      <w:bookmarkEnd w:id="11"/>
      <w:bookmarkEnd w:id="12"/>
      <w:bookmarkEnd w:id="13"/>
      <w:bookmarkEnd w:id="14"/>
      <w:bookmarkEnd w:id="15"/>
      <w:bookmarkEnd w:id="16"/>
      <w:bookmarkEnd w:id="17"/>
    </w:p>
    <w:p w:rsidR="00266BC7" w:rsidRPr="00266BC7" w:rsidRDefault="00266BC7" w:rsidP="00266BC7">
      <w:pPr>
        <w:pStyle w:val="1"/>
        <w:rPr>
          <w:rtl/>
        </w:rPr>
      </w:pPr>
      <w:bookmarkStart w:id="18" w:name="_Toc531698801"/>
      <w:r>
        <w:rPr>
          <w:rFonts w:hint="cs"/>
          <w:rtl/>
        </w:rPr>
        <w:t>مسأله دوازدهم (نماز در میته با جهل یا نسیان)</w:t>
      </w:r>
      <w:bookmarkEnd w:id="18"/>
    </w:p>
    <w:p w:rsidR="00266BC7" w:rsidRPr="00266BC7" w:rsidRDefault="00266BC7" w:rsidP="00266BC7">
      <w:pPr>
        <w:rPr>
          <w:color w:val="000080"/>
          <w:rtl/>
        </w:rPr>
      </w:pPr>
      <w:r w:rsidRPr="00266BC7">
        <w:rPr>
          <w:rFonts w:hint="cs"/>
          <w:color w:val="000080"/>
          <w:rtl/>
        </w:rPr>
        <w:t>إذا صلى في الميتة جهلا لم تجب الإعادة</w:t>
      </w:r>
      <w:r w:rsidRPr="00266BC7">
        <w:rPr>
          <w:rFonts w:hint="cs"/>
          <w:color w:val="000080"/>
        </w:rPr>
        <w:t>‌</w:t>
      </w:r>
      <w:r w:rsidRPr="00266BC7">
        <w:rPr>
          <w:rFonts w:hint="cs"/>
          <w:color w:val="000080"/>
          <w:rtl/>
        </w:rPr>
        <w:t xml:space="preserve"> نعم مع الالتفات و الشك لا تجوز و لا تجزي و أما إذا صلى فيها نسيانا فإن كانت ميتة ذي النفس أعاد في الوقت و خارجه و إن كان من ميتة ما لا نفس له فلا تجب الإعادة‌</w:t>
      </w:r>
    </w:p>
    <w:p w:rsidR="007F25BC" w:rsidRDefault="007F25BC" w:rsidP="00446571">
      <w:pPr>
        <w:pStyle w:val="20"/>
        <w:rPr>
          <w:rtl/>
        </w:rPr>
      </w:pPr>
      <w:bookmarkStart w:id="19" w:name="_Toc531698802"/>
      <w:r>
        <w:rPr>
          <w:rFonts w:hint="cs"/>
          <w:rtl/>
        </w:rPr>
        <w:lastRenderedPageBreak/>
        <w:t xml:space="preserve">شمولیّت حدیث لاتعاد نسبت به </w:t>
      </w:r>
      <w:r w:rsidR="00446571">
        <w:rPr>
          <w:rFonts w:hint="cs"/>
          <w:rtl/>
        </w:rPr>
        <w:t>اخلال به طهارت از خبث</w:t>
      </w:r>
      <w:bookmarkEnd w:id="19"/>
    </w:p>
    <w:p w:rsidR="00020C98" w:rsidRDefault="00AC5E0B" w:rsidP="00CA6010">
      <w:pPr>
        <w:rPr>
          <w:rtl/>
        </w:rPr>
      </w:pPr>
      <w:r w:rsidRPr="00E332F1">
        <w:rPr>
          <w:rFonts w:hint="cs"/>
          <w:b/>
          <w:bCs/>
          <w:rtl/>
        </w:rPr>
        <w:t>صاحب عروه می فرماید</w:t>
      </w:r>
      <w:r w:rsidR="00020C98">
        <w:rPr>
          <w:rFonts w:hint="cs"/>
          <w:rtl/>
        </w:rPr>
        <w:t>:</w:t>
      </w:r>
    </w:p>
    <w:p w:rsidR="00CA6010" w:rsidRDefault="00020C98" w:rsidP="00CA6010">
      <w:pPr>
        <w:rPr>
          <w:rFonts w:hint="cs"/>
          <w:rtl/>
        </w:rPr>
      </w:pPr>
      <w:r>
        <w:rPr>
          <w:rFonts w:hint="cs"/>
          <w:rtl/>
        </w:rPr>
        <w:t>1-</w:t>
      </w:r>
      <w:r w:rsidR="00AC5E0B">
        <w:rPr>
          <w:rFonts w:hint="cs"/>
          <w:rtl/>
        </w:rPr>
        <w:t xml:space="preserve">اگر کسی در </w:t>
      </w:r>
      <w:r w:rsidR="00CA6010">
        <w:rPr>
          <w:rFonts w:hint="cs"/>
          <w:rtl/>
        </w:rPr>
        <w:t>میته از روی جهل به موضوع نماز بخواند و بعد متوجّه شود در میته نماز خوانده است نماز های گذشته او اعاده نمی خواهد.</w:t>
      </w:r>
    </w:p>
    <w:p w:rsidR="008B62B0" w:rsidRDefault="00CA6010" w:rsidP="008B62B0">
      <w:pPr>
        <w:rPr>
          <w:rtl/>
        </w:rPr>
      </w:pPr>
      <w:r>
        <w:rPr>
          <w:rFonts w:hint="cs"/>
          <w:rtl/>
        </w:rPr>
        <w:t>مثل این که کسی پالتوی چرمی از بازار مسملین بخرد و احتمال این که پالتوی چرمی</w:t>
      </w:r>
      <w:r w:rsidR="008B62B0">
        <w:rPr>
          <w:rFonts w:hint="cs"/>
          <w:rtl/>
        </w:rPr>
        <w:t>،</w:t>
      </w:r>
      <w:r>
        <w:rPr>
          <w:rFonts w:hint="cs"/>
          <w:rtl/>
        </w:rPr>
        <w:t xml:space="preserve"> غیر مذکّی باشد را ندهد یا اگر احتمال غیر مذکّی بودن</w:t>
      </w:r>
      <w:r w:rsidR="008B62B0">
        <w:rPr>
          <w:rFonts w:hint="cs"/>
          <w:rtl/>
        </w:rPr>
        <w:t xml:space="preserve"> آن را می دهد </w:t>
      </w:r>
      <w:r w:rsidR="00AC5E0B">
        <w:rPr>
          <w:rFonts w:hint="cs"/>
          <w:rtl/>
        </w:rPr>
        <w:t xml:space="preserve">سوق مسملین را أماره بر تذکیه </w:t>
      </w:r>
      <w:r w:rsidR="008B62B0">
        <w:rPr>
          <w:rFonts w:hint="cs"/>
          <w:rtl/>
        </w:rPr>
        <w:t>می گیرد و از آن استفاده می کند و در آن نماز می خواند؛ حال اگر بعداً به نحوی متوجّه شد که این پالتوی چرمی غیر مذکّی بوده است لازم نیست نماز های گذشته خود را اعاده کند به این خاطر که لاتعاد الصلاة شامل او می شود و مانعیّت میته داخل در پنج مورد استثنا شده در حدیث لاتعاد نمی شود.</w:t>
      </w:r>
    </w:p>
    <w:p w:rsidR="00AC5E0B" w:rsidRDefault="00020C98" w:rsidP="00020C98">
      <w:pPr>
        <w:rPr>
          <w:rtl/>
        </w:rPr>
      </w:pPr>
      <w:r>
        <w:rPr>
          <w:rFonts w:hint="cs"/>
          <w:rtl/>
        </w:rPr>
        <w:t>2-</w:t>
      </w:r>
      <w:r w:rsidR="00AC5E0B">
        <w:rPr>
          <w:rFonts w:hint="cs"/>
          <w:rtl/>
        </w:rPr>
        <w:t>و</w:t>
      </w:r>
      <w:r>
        <w:rPr>
          <w:rFonts w:hint="cs"/>
          <w:rtl/>
        </w:rPr>
        <w:t>لی</w:t>
      </w:r>
      <w:r w:rsidR="00AC5E0B">
        <w:rPr>
          <w:rFonts w:hint="cs"/>
          <w:rtl/>
        </w:rPr>
        <w:t xml:space="preserve"> اگر </w:t>
      </w:r>
      <w:r>
        <w:rPr>
          <w:rFonts w:hint="cs"/>
          <w:rtl/>
        </w:rPr>
        <w:t>کسی از روی جهل به حکم (یا مطلقاً یا در مورد مالاتتم فیه الصلاة) در میته نماز خواند صاحب عروه مثل مشهور می فرماید نماز را باید اعاده کند زیرا صاحب عروه در شمول حدیث لاتعاد نسبت به جاهل به حکم و لو جاهل قاصر، اشکال می کند.</w:t>
      </w:r>
    </w:p>
    <w:p w:rsidR="007F25BC" w:rsidRDefault="007F25BC" w:rsidP="007F25BC">
      <w:pPr>
        <w:pStyle w:val="30"/>
        <w:rPr>
          <w:rtl/>
        </w:rPr>
      </w:pPr>
      <w:bookmarkStart w:id="20" w:name="_Toc531698803"/>
      <w:r>
        <w:rPr>
          <w:rFonts w:hint="cs"/>
          <w:rtl/>
        </w:rPr>
        <w:t>مناقشه</w:t>
      </w:r>
      <w:r w:rsidR="00D52D4D">
        <w:rPr>
          <w:rFonts w:hint="cs"/>
          <w:rtl/>
        </w:rPr>
        <w:t xml:space="preserve"> أول (احتمال شمولیّت «طهور» نسبت به طهارت از خبث)</w:t>
      </w:r>
      <w:bookmarkEnd w:id="20"/>
    </w:p>
    <w:p w:rsidR="00680184" w:rsidRPr="00020C98" w:rsidRDefault="00680184" w:rsidP="006162A2">
      <w:pPr>
        <w:rPr>
          <w:b/>
          <w:bCs/>
          <w:rtl/>
        </w:rPr>
      </w:pPr>
      <w:r w:rsidRPr="00020C98">
        <w:rPr>
          <w:rFonts w:hint="cs"/>
          <w:b/>
          <w:bCs/>
          <w:rtl/>
        </w:rPr>
        <w:t>توضیح این که:</w:t>
      </w:r>
    </w:p>
    <w:p w:rsidR="00680184" w:rsidRDefault="00680184" w:rsidP="00DF2F9F">
      <w:pPr>
        <w:rPr>
          <w:rtl/>
        </w:rPr>
      </w:pPr>
      <w:r>
        <w:rPr>
          <w:rFonts w:hint="cs"/>
          <w:rtl/>
        </w:rPr>
        <w:t xml:space="preserve">تمسّک به حدیث لاتعاد نسبت به جاهل به </w:t>
      </w:r>
      <w:r w:rsidR="00020C98">
        <w:rPr>
          <w:rFonts w:hint="cs"/>
          <w:rtl/>
        </w:rPr>
        <w:t>موضوع نماز در میته،</w:t>
      </w:r>
      <w:r>
        <w:rPr>
          <w:rFonts w:hint="cs"/>
          <w:rtl/>
        </w:rPr>
        <w:t xml:space="preserve"> در صورتی که میته نجسه باشد</w:t>
      </w:r>
      <w:r w:rsidR="00737431">
        <w:rPr>
          <w:rFonts w:hint="cs"/>
          <w:rtl/>
        </w:rPr>
        <w:t xml:space="preserve"> (یعنی فرض بحث ما میته نجسه است)</w:t>
      </w:r>
      <w:r>
        <w:rPr>
          <w:rFonts w:hint="cs"/>
          <w:rtl/>
        </w:rPr>
        <w:t xml:space="preserve"> محل مناقشه است زیرا یکی از پنج عنوانی که در استثنای حدیث لاتعاد ذکر شده است طهور است و مورد بحث است که مراد از طهور، طهارت از حدث است یا أعم از طهور از </w:t>
      </w:r>
      <w:r w:rsidR="00DF2F9F">
        <w:rPr>
          <w:rFonts w:hint="cs"/>
          <w:rtl/>
        </w:rPr>
        <w:t xml:space="preserve">حدیث و خبث است و یا مجمل است؛ </w:t>
      </w:r>
      <w:r>
        <w:rPr>
          <w:rFonts w:hint="cs"/>
          <w:rtl/>
        </w:rPr>
        <w:t xml:space="preserve">اگر استظهار کنیم مراد از </w:t>
      </w:r>
      <w:r w:rsidR="00DF2F9F">
        <w:rPr>
          <w:rFonts w:hint="cs"/>
          <w:rtl/>
        </w:rPr>
        <w:t>طهور</w:t>
      </w:r>
      <w:r>
        <w:rPr>
          <w:rFonts w:hint="cs"/>
          <w:rtl/>
        </w:rPr>
        <w:t xml:space="preserve">، طهور از حدث است </w:t>
      </w:r>
      <w:r w:rsidR="00DF2F9F">
        <w:rPr>
          <w:rFonts w:hint="cs"/>
          <w:rtl/>
        </w:rPr>
        <w:t xml:space="preserve">در این صورت نماز در میته از روی جهل به موضوع اشکالی ندارد زیرا </w:t>
      </w:r>
      <w:r>
        <w:rPr>
          <w:rFonts w:hint="cs"/>
          <w:rtl/>
        </w:rPr>
        <w:t>طهور از خبث مشمول حدیث لاتعاد خواهد بود. ولی اگر طهور ظهور در أعم داشته باشد یا بگوییم مجمل است دیگر در موارد اخلال به طهور از خبث نمی توان به حدیث لاتعاد تمسّک کرد.</w:t>
      </w:r>
    </w:p>
    <w:p w:rsidR="00BC560D" w:rsidRDefault="00DF2F9F" w:rsidP="00DF2F9F">
      <w:pPr>
        <w:rPr>
          <w:rtl/>
        </w:rPr>
      </w:pPr>
      <w:r>
        <w:rPr>
          <w:rFonts w:hint="cs"/>
          <w:b/>
          <w:bCs/>
          <w:rtl/>
        </w:rPr>
        <w:t xml:space="preserve">مرحوم صدر </w:t>
      </w:r>
      <w:r w:rsidR="00680184" w:rsidRPr="00E332F1">
        <w:rPr>
          <w:rFonts w:hint="cs"/>
          <w:b/>
          <w:bCs/>
          <w:rtl/>
        </w:rPr>
        <w:t>در بحوث فی شرح العروة الوثقی می فرماید</w:t>
      </w:r>
      <w:r w:rsidR="00680184">
        <w:rPr>
          <w:rFonts w:hint="cs"/>
          <w:rtl/>
        </w:rPr>
        <w:t xml:space="preserve">: شاید معنای طهور، أدات تطهیر باشد که همان آب و خاک است یعنی </w:t>
      </w:r>
      <w:r>
        <w:rPr>
          <w:rFonts w:hint="cs"/>
          <w:rtl/>
        </w:rPr>
        <w:t xml:space="preserve">لاتعاد الصلاة إلا من خمس که یکی از این پنج مورد </w:t>
      </w:r>
      <w:r w:rsidR="00680184">
        <w:rPr>
          <w:rFonts w:hint="cs"/>
          <w:rtl/>
        </w:rPr>
        <w:t>اخلال به استعمال أدات تطهیر در آنچه طهارت در آن معتبر است،</w:t>
      </w:r>
      <w:r>
        <w:rPr>
          <w:rFonts w:hint="cs"/>
          <w:rtl/>
        </w:rPr>
        <w:t xml:space="preserve"> می باشد</w:t>
      </w:r>
      <w:r w:rsidR="00680184">
        <w:rPr>
          <w:rFonts w:hint="cs"/>
          <w:rtl/>
        </w:rPr>
        <w:t xml:space="preserve"> </w:t>
      </w:r>
      <w:r>
        <w:rPr>
          <w:rFonts w:hint="cs"/>
          <w:rtl/>
        </w:rPr>
        <w:t xml:space="preserve">که </w:t>
      </w:r>
      <w:r w:rsidR="00680184">
        <w:rPr>
          <w:rFonts w:hint="cs"/>
          <w:rtl/>
        </w:rPr>
        <w:t>موجب بطلان نماز می شود</w:t>
      </w:r>
      <w:r w:rsidR="001B0F7D">
        <w:rPr>
          <w:rFonts w:hint="cs"/>
          <w:rtl/>
        </w:rPr>
        <w:t xml:space="preserve"> و کسی که لباس او نجس است و آن را</w:t>
      </w:r>
      <w:r>
        <w:rPr>
          <w:rFonts w:hint="cs"/>
          <w:rtl/>
        </w:rPr>
        <w:t>،</w:t>
      </w:r>
      <w:r w:rsidR="001B0F7D">
        <w:rPr>
          <w:rFonts w:hint="cs"/>
          <w:rtl/>
        </w:rPr>
        <w:t xml:space="preserve"> ولو از روی جهل به حکم یا موضوع،</w:t>
      </w:r>
      <w:r>
        <w:rPr>
          <w:rFonts w:hint="cs"/>
          <w:rtl/>
        </w:rPr>
        <w:t xml:space="preserve"> نمی </w:t>
      </w:r>
      <w:r>
        <w:rPr>
          <w:rFonts w:hint="cs"/>
          <w:rtl/>
        </w:rPr>
        <w:lastRenderedPageBreak/>
        <w:t>شوید</w:t>
      </w:r>
      <w:r w:rsidR="001B0F7D">
        <w:rPr>
          <w:rFonts w:hint="cs"/>
          <w:rtl/>
        </w:rPr>
        <w:t xml:space="preserve"> به استعمال آب که از أدات تطهیر است در آنچه طهارت در آن معتبر است، اخلال وارد کرده است</w:t>
      </w:r>
      <w:r w:rsidR="00BC560D">
        <w:rPr>
          <w:rFonts w:hint="cs"/>
          <w:rtl/>
        </w:rPr>
        <w:t>. طبق این بیان به صاحب عروه اشکال می شود که شرطیّت طهارت از خبث مشمول حدیث لاتعاد نیست.</w:t>
      </w:r>
    </w:p>
    <w:p w:rsidR="00737431" w:rsidRDefault="00402908" w:rsidP="00737431">
      <w:pPr>
        <w:rPr>
          <w:rtl/>
        </w:rPr>
      </w:pPr>
      <w:r>
        <w:rPr>
          <w:rFonts w:hint="cs"/>
          <w:rtl/>
        </w:rPr>
        <w:t xml:space="preserve">بله </w:t>
      </w:r>
      <w:r w:rsidR="00BC560D">
        <w:rPr>
          <w:rFonts w:hint="cs"/>
          <w:rtl/>
        </w:rPr>
        <w:t>روایت داریم که کسی که نمی دا</w:t>
      </w:r>
      <w:r w:rsidR="00117B0D">
        <w:rPr>
          <w:rFonts w:hint="cs"/>
          <w:rtl/>
        </w:rPr>
        <w:t>نست لباسش خونی شده است</w:t>
      </w:r>
      <w:r w:rsidR="00BC560D">
        <w:rPr>
          <w:rFonts w:hint="cs"/>
          <w:rtl/>
        </w:rPr>
        <w:t xml:space="preserve"> و بعد از نماز متوجّه شد که لباسش </w:t>
      </w:r>
      <w:r w:rsidR="00E556DF">
        <w:rPr>
          <w:rFonts w:hint="cs"/>
          <w:rtl/>
        </w:rPr>
        <w:t>خونی شده است  نمازش اعاده ندارد</w:t>
      </w:r>
      <w:r w:rsidR="00E556DF">
        <w:rPr>
          <w:rStyle w:val="ab"/>
          <w:rtl/>
        </w:rPr>
        <w:footnoteReference w:id="1"/>
      </w:r>
      <w:r w:rsidR="00E556DF">
        <w:rPr>
          <w:rFonts w:hint="cs"/>
          <w:rtl/>
        </w:rPr>
        <w:t xml:space="preserve"> </w:t>
      </w:r>
      <w:r w:rsidR="00BC560D">
        <w:rPr>
          <w:rFonts w:hint="cs"/>
          <w:rtl/>
        </w:rPr>
        <w:t>که این حکم به خاطر</w:t>
      </w:r>
      <w:r>
        <w:rPr>
          <w:rFonts w:hint="cs"/>
          <w:rtl/>
        </w:rPr>
        <w:t xml:space="preserve"> دلیل خاص است</w:t>
      </w:r>
      <w:r w:rsidR="00BC560D">
        <w:rPr>
          <w:rFonts w:hint="cs"/>
          <w:rtl/>
        </w:rPr>
        <w:t>:</w:t>
      </w:r>
      <w:r w:rsidR="00737431">
        <w:rPr>
          <w:rFonts w:hint="cs"/>
          <w:rtl/>
        </w:rPr>
        <w:t xml:space="preserve"> ولی بحث در</w:t>
      </w:r>
      <w:r>
        <w:rPr>
          <w:rFonts w:hint="cs"/>
          <w:rtl/>
        </w:rPr>
        <w:t xml:space="preserve"> ما نحن فیه </w:t>
      </w:r>
      <w:r w:rsidR="00737431">
        <w:rPr>
          <w:rFonts w:hint="cs"/>
          <w:rtl/>
        </w:rPr>
        <w:t xml:space="preserve">در ثوب متنجّس نیست بلکه </w:t>
      </w:r>
      <w:r>
        <w:rPr>
          <w:rFonts w:hint="cs"/>
          <w:rtl/>
        </w:rPr>
        <w:t>می خواهیم به حدیث لاتعاد تمسّک ک</w:t>
      </w:r>
      <w:r w:rsidR="003A5B59">
        <w:rPr>
          <w:rFonts w:hint="cs"/>
          <w:rtl/>
        </w:rPr>
        <w:t xml:space="preserve">نیم </w:t>
      </w:r>
      <w:r w:rsidR="00737431">
        <w:rPr>
          <w:rFonts w:hint="cs"/>
          <w:rtl/>
        </w:rPr>
        <w:t>که این اشکال به آن وارد است.</w:t>
      </w:r>
    </w:p>
    <w:p w:rsidR="00E7597E" w:rsidRDefault="00DF5F27" w:rsidP="001B3DD6">
      <w:pPr>
        <w:rPr>
          <w:rtl/>
        </w:rPr>
      </w:pPr>
      <w:r w:rsidRPr="00E7597E">
        <w:rPr>
          <w:rFonts w:hint="cs"/>
          <w:b/>
          <w:bCs/>
          <w:rtl/>
        </w:rPr>
        <w:t>مرحوم صدر می فرماید</w:t>
      </w:r>
      <w:r w:rsidR="00E7597E" w:rsidRPr="00E7597E">
        <w:rPr>
          <w:rFonts w:hint="cs"/>
          <w:b/>
          <w:bCs/>
          <w:rtl/>
        </w:rPr>
        <w:t>:</w:t>
      </w:r>
      <w:r>
        <w:rPr>
          <w:rFonts w:hint="cs"/>
          <w:rtl/>
        </w:rPr>
        <w:t xml:space="preserve"> شاید طهور به معنای أدات تطهیر باشد که کنایه از این است که اخلال به طهارت از حدث یا خبث که عادتاً برای محقّق کردن شرطیّت طهارت از حدث و خبث</w:t>
      </w:r>
      <w:r w:rsidR="00EF6983">
        <w:rPr>
          <w:rFonts w:hint="cs"/>
          <w:rtl/>
        </w:rPr>
        <w:t xml:space="preserve"> نیاز به استعمال آب و خاک داریم، حدیث لاتعاد ندارد.</w:t>
      </w:r>
      <w:r>
        <w:rPr>
          <w:rFonts w:hint="cs"/>
          <w:rtl/>
        </w:rPr>
        <w:t xml:space="preserve"> </w:t>
      </w:r>
      <w:r w:rsidR="001B3DD6">
        <w:rPr>
          <w:rFonts w:hint="cs"/>
          <w:rtl/>
        </w:rPr>
        <w:t>ولی</w:t>
      </w:r>
      <w:r>
        <w:rPr>
          <w:rFonts w:hint="cs"/>
          <w:rtl/>
        </w:rPr>
        <w:t xml:space="preserve"> در نجس العین </w:t>
      </w:r>
      <w:r w:rsidR="001B3DD6">
        <w:rPr>
          <w:rFonts w:hint="cs"/>
          <w:rtl/>
        </w:rPr>
        <w:t xml:space="preserve">مثل میته </w:t>
      </w:r>
      <w:r>
        <w:rPr>
          <w:rFonts w:hint="cs"/>
          <w:rtl/>
        </w:rPr>
        <w:t>استعمال آب تأثیری ندارد و تنها راه صحّت نماز، درآوردن لباس است</w:t>
      </w:r>
      <w:r w:rsidR="0013611B">
        <w:rPr>
          <w:rFonts w:hint="cs"/>
          <w:rtl/>
        </w:rPr>
        <w:t xml:space="preserve"> و لذا ممکن است بگویید بیان مرحوم</w:t>
      </w:r>
      <w:r w:rsidR="001B3DD6">
        <w:rPr>
          <w:rFonts w:hint="cs"/>
          <w:rtl/>
        </w:rPr>
        <w:t xml:space="preserve"> صدر ربطی به محل بحث ندارد به همین خاطر که لباس میته قابل تطهی</w:t>
      </w:r>
      <w:r w:rsidR="00E7597E">
        <w:rPr>
          <w:rFonts w:hint="cs"/>
          <w:rtl/>
        </w:rPr>
        <w:t>ر نیست و باید آن را در بیاوریم.</w:t>
      </w:r>
      <w:r w:rsidR="0088791C">
        <w:rPr>
          <w:rFonts w:hint="cs"/>
          <w:rtl/>
        </w:rPr>
        <w:t xml:space="preserve"> و لکن به طریق أولویّت می توان محل بحث را نیز داخل در استثناء کرد زیرا محتمل نیست بگوییم اگر لباس متنجّس بود و شخص جاهل به حکم بود (مثل این که مقلّد کسی بود که خون تخم مرغ را پاک می داند و بعد مقلّد کسی شد که خون تخم مرغ را نجس می داند) نماز باطل است ولی اگر لباسش عین نجس بود و جاهل به حکم بود (مثل این که مقلّد کسی بود که ذبیحه کفار را میته نمی دانست</w:t>
      </w:r>
      <w:r w:rsidR="00601634">
        <w:rPr>
          <w:rFonts w:hint="cs"/>
          <w:rtl/>
        </w:rPr>
        <w:t xml:space="preserve"> و بعد مقلّد کسی شد که ذبیح کفار را میته می داند</w:t>
      </w:r>
      <w:r w:rsidR="0088791C">
        <w:rPr>
          <w:rFonts w:hint="cs"/>
          <w:rtl/>
        </w:rPr>
        <w:t>) نماز صحیح است</w:t>
      </w:r>
      <w:r w:rsidR="009E0B0E">
        <w:rPr>
          <w:rFonts w:hint="cs"/>
          <w:rtl/>
        </w:rPr>
        <w:t>. این مطلب قابل گفتن نیست و خلاف فهم عرفی است.</w:t>
      </w:r>
    </w:p>
    <w:p w:rsidR="00737431" w:rsidRDefault="00E7597E" w:rsidP="001B3DD6">
      <w:pPr>
        <w:rPr>
          <w:rtl/>
        </w:rPr>
      </w:pPr>
      <w:r w:rsidRPr="00E7597E">
        <w:rPr>
          <w:rFonts w:hint="cs"/>
          <w:b/>
          <w:bCs/>
          <w:rtl/>
        </w:rPr>
        <w:t>پس اشکال این شد</w:t>
      </w:r>
      <w:r w:rsidR="001B3DD6" w:rsidRPr="00E7597E">
        <w:rPr>
          <w:rFonts w:hint="cs"/>
          <w:b/>
          <w:bCs/>
          <w:rtl/>
        </w:rPr>
        <w:t xml:space="preserve"> که</w:t>
      </w:r>
      <w:r>
        <w:rPr>
          <w:rFonts w:hint="cs"/>
          <w:rtl/>
        </w:rPr>
        <w:t>:</w:t>
      </w:r>
      <w:r w:rsidR="001B3DD6">
        <w:rPr>
          <w:rFonts w:hint="cs"/>
          <w:rtl/>
        </w:rPr>
        <w:t xml:space="preserve"> اگر کسی طهور را مختص به طهارت از حدث نمی داند دیگر حدیث لاتعاد نسبت به شرطیّت طهارت از خبث اطلاق نخواهد داشت که بتواند در فرض اخلال به طهارت از خبث نماز را تصحیح کند</w:t>
      </w:r>
      <w:r w:rsidR="005F3A55">
        <w:rPr>
          <w:rFonts w:hint="cs"/>
          <w:rtl/>
        </w:rPr>
        <w:t xml:space="preserve"> و بیان مرحوم صدر بیانی برای توضیح معنای طهور بود ولی در عمل این نتیجه را خواهد داشت که اخلال به شرطیّت طهارت از خبث مثل اخلال به شرطیّت طهارت از حدث مشمول حدیث لاتعاد نیست</w:t>
      </w:r>
      <w:r>
        <w:rPr>
          <w:rFonts w:hint="cs"/>
          <w:rtl/>
        </w:rPr>
        <w:t>.</w:t>
      </w:r>
    </w:p>
    <w:p w:rsidR="00680184" w:rsidRDefault="00E332F1" w:rsidP="00737431">
      <w:pPr>
        <w:rPr>
          <w:rtl/>
        </w:rPr>
      </w:pPr>
      <w:r w:rsidRPr="009E0B0E">
        <w:rPr>
          <w:rFonts w:hint="cs"/>
          <w:b/>
          <w:bCs/>
          <w:rtl/>
        </w:rPr>
        <w:t xml:space="preserve">و لذا </w:t>
      </w:r>
      <w:r w:rsidR="00EF6983" w:rsidRPr="009E0B0E">
        <w:rPr>
          <w:rFonts w:hint="cs"/>
          <w:b/>
          <w:bCs/>
          <w:rtl/>
        </w:rPr>
        <w:t>نظر مرحوم صدر این است که</w:t>
      </w:r>
      <w:r w:rsidR="00E7597E" w:rsidRPr="009E0B0E">
        <w:rPr>
          <w:rFonts w:hint="cs"/>
          <w:b/>
          <w:bCs/>
          <w:rtl/>
        </w:rPr>
        <w:t>:</w:t>
      </w:r>
      <w:r w:rsidR="00EF6983">
        <w:rPr>
          <w:rFonts w:hint="cs"/>
          <w:rtl/>
        </w:rPr>
        <w:t xml:space="preserve"> </w:t>
      </w:r>
      <w:r>
        <w:rPr>
          <w:rFonts w:hint="cs"/>
          <w:rtl/>
        </w:rPr>
        <w:t>اگر کسی از روی جهل به حکم ولو جهل قصوری</w:t>
      </w:r>
      <w:r w:rsidR="00EF6983">
        <w:rPr>
          <w:rFonts w:hint="cs"/>
          <w:rtl/>
        </w:rPr>
        <w:t xml:space="preserve"> به شرطیّت طهارت از خبث</w:t>
      </w:r>
      <w:r w:rsidR="00C75DF5">
        <w:rPr>
          <w:rFonts w:hint="cs"/>
          <w:rtl/>
        </w:rPr>
        <w:t xml:space="preserve"> اخلال وارد کند</w:t>
      </w:r>
      <w:r w:rsidR="00EF6983">
        <w:rPr>
          <w:rFonts w:hint="cs"/>
          <w:rtl/>
        </w:rPr>
        <w:t xml:space="preserve"> باید نماز را اعاده کند</w:t>
      </w:r>
      <w:r w:rsidR="005C48E0">
        <w:rPr>
          <w:rFonts w:hint="cs"/>
          <w:rtl/>
        </w:rPr>
        <w:t xml:space="preserve"> (</w:t>
      </w:r>
      <w:r>
        <w:rPr>
          <w:rFonts w:hint="cs"/>
          <w:rtl/>
        </w:rPr>
        <w:t xml:space="preserve">مثل این که </w:t>
      </w:r>
      <w:r w:rsidR="00D5613A">
        <w:rPr>
          <w:rFonts w:hint="cs"/>
          <w:rtl/>
        </w:rPr>
        <w:t xml:space="preserve">کسی </w:t>
      </w:r>
      <w:r>
        <w:rPr>
          <w:rFonts w:hint="cs"/>
          <w:rtl/>
        </w:rPr>
        <w:t xml:space="preserve">مقلّد امام ره یا آقای سیستانی بود که می گویند </w:t>
      </w:r>
      <w:r w:rsidR="00D5613A">
        <w:rPr>
          <w:rFonts w:hint="cs"/>
          <w:rtl/>
        </w:rPr>
        <w:t>«</w:t>
      </w:r>
      <w:r>
        <w:rPr>
          <w:rFonts w:hint="cs"/>
          <w:rtl/>
        </w:rPr>
        <w:t>خون تخم مرغ پاک است</w:t>
      </w:r>
      <w:r w:rsidR="00EF6983">
        <w:rPr>
          <w:rFonts w:hint="cs"/>
          <w:rtl/>
        </w:rPr>
        <w:t xml:space="preserve"> و تنها خوردن آن حرام است</w:t>
      </w:r>
      <w:r w:rsidR="00D5613A">
        <w:rPr>
          <w:rFonts w:hint="cs"/>
          <w:rtl/>
        </w:rPr>
        <w:t>» و او هم در لباس خونی نماز خواند و بعداً مقلّد کسی شد</w:t>
      </w:r>
      <w:r>
        <w:rPr>
          <w:rFonts w:hint="cs"/>
          <w:rtl/>
        </w:rPr>
        <w:t xml:space="preserve"> که خون تخم مرغ را نجس می داند و </w:t>
      </w:r>
      <w:r>
        <w:rPr>
          <w:rFonts w:hint="cs"/>
          <w:rtl/>
        </w:rPr>
        <w:lastRenderedPageBreak/>
        <w:t>قائل به اجزای تقلید سابق هم نیست)</w:t>
      </w:r>
      <w:r w:rsidR="005C48E0">
        <w:rPr>
          <w:rFonts w:hint="cs"/>
          <w:rtl/>
        </w:rPr>
        <w:t xml:space="preserve"> و حدیث</w:t>
      </w:r>
      <w:r w:rsidR="00C75DF5">
        <w:rPr>
          <w:rFonts w:hint="cs"/>
          <w:rtl/>
        </w:rPr>
        <w:t xml:space="preserve"> لاتعاد جاری نمی شود زیرا اخلال به شر</w:t>
      </w:r>
      <w:r w:rsidR="005C48E0">
        <w:rPr>
          <w:rFonts w:hint="cs"/>
          <w:rtl/>
        </w:rPr>
        <w:t>طیّت طهارت از خبث وارد کرده است که داخل در عنوان «طهور» می باشد.</w:t>
      </w:r>
    </w:p>
    <w:p w:rsidR="00903913" w:rsidRDefault="009E0B0E" w:rsidP="009E0B0E">
      <w:pPr>
        <w:rPr>
          <w:rtl/>
        </w:rPr>
      </w:pPr>
      <w:r w:rsidRPr="00492009">
        <w:rPr>
          <w:rFonts w:hint="cs"/>
          <w:b/>
          <w:bCs/>
          <w:rtl/>
        </w:rPr>
        <w:t>نکته:</w:t>
      </w:r>
      <w:r>
        <w:rPr>
          <w:rFonts w:hint="cs"/>
          <w:rtl/>
        </w:rPr>
        <w:t xml:space="preserve"> مانعیّت میته (مطلقاً به نظر آقای سیستانی و یا تنها میته نجسه) در نماز شامل «ما لاتتم فیه الصلاة» نیز می شود زیرا صحیحه ابن أّبی عمیر چنین می گفت که «فی المیته قال لاتصل فی شیء منه و لا شسع» که مراد از شسع، بند کفش است</w:t>
      </w:r>
      <w:r w:rsidR="00D238B8">
        <w:rPr>
          <w:rFonts w:hint="cs"/>
          <w:rtl/>
        </w:rPr>
        <w:t xml:space="preserve"> یعنی حتّی اگر میته به اندازه بند کفش هم باشد در نماز مانعیّت دارد.</w:t>
      </w:r>
    </w:p>
    <w:p w:rsidR="007F25BC" w:rsidRDefault="007F25BC" w:rsidP="007F25BC">
      <w:pPr>
        <w:pStyle w:val="40"/>
        <w:rPr>
          <w:rtl/>
        </w:rPr>
      </w:pPr>
      <w:bookmarkStart w:id="21" w:name="_Toc531698804"/>
      <w:r>
        <w:rPr>
          <w:rFonts w:hint="cs"/>
          <w:rtl/>
        </w:rPr>
        <w:t>جواب</w:t>
      </w:r>
      <w:r w:rsidR="00F76B7A">
        <w:rPr>
          <w:rFonts w:hint="cs"/>
          <w:rtl/>
        </w:rPr>
        <w:t xml:space="preserve"> أول</w:t>
      </w:r>
      <w:r>
        <w:rPr>
          <w:rFonts w:hint="cs"/>
          <w:rtl/>
        </w:rPr>
        <w:t xml:space="preserve"> از مناقشه</w:t>
      </w:r>
      <w:r w:rsidR="00D52D4D">
        <w:rPr>
          <w:rFonts w:hint="cs"/>
          <w:rtl/>
        </w:rPr>
        <w:t xml:space="preserve"> (ظهور «طهور» در «ما یتطهر به»)</w:t>
      </w:r>
      <w:bookmarkEnd w:id="21"/>
    </w:p>
    <w:p w:rsidR="0049069F" w:rsidRDefault="00851F1F" w:rsidP="007F25BC">
      <w:pPr>
        <w:rPr>
          <w:rtl/>
        </w:rPr>
      </w:pPr>
      <w:r>
        <w:rPr>
          <w:rFonts w:hint="cs"/>
          <w:rtl/>
        </w:rPr>
        <w:t xml:space="preserve">جواب از این اشکال أول مبنایی می شود و ما معتقدیم که ظاهر </w:t>
      </w:r>
      <w:r w:rsidR="007F25BC">
        <w:rPr>
          <w:rFonts w:hint="cs"/>
          <w:rtl/>
        </w:rPr>
        <w:t>طهور</w:t>
      </w:r>
      <w:r w:rsidR="0049069F">
        <w:rPr>
          <w:rFonts w:hint="cs"/>
          <w:rtl/>
        </w:rPr>
        <w:t>، طهور از حدث است</w:t>
      </w:r>
      <w:r w:rsidR="00914179">
        <w:rPr>
          <w:rFonts w:hint="cs"/>
          <w:rtl/>
        </w:rPr>
        <w:t>.</w:t>
      </w:r>
    </w:p>
    <w:p w:rsidR="0049069F" w:rsidRDefault="0049069F" w:rsidP="007F25BC">
      <w:pPr>
        <w:rPr>
          <w:rtl/>
        </w:rPr>
      </w:pPr>
      <w:r w:rsidRPr="000E6B02">
        <w:rPr>
          <w:rFonts w:hint="cs"/>
          <w:b/>
          <w:bCs/>
          <w:rtl/>
        </w:rPr>
        <w:t>مرحوم خویی فرموده است</w:t>
      </w:r>
      <w:r>
        <w:rPr>
          <w:rFonts w:hint="cs"/>
          <w:rtl/>
        </w:rPr>
        <w:t>: شاید مراد از «طهور» در اینجا طهارت باشد که شامل طهارت از حدث و طهارت از خبث می شود و ایشان در «لاصلاة إلا بطهور» فرموده اند که مراد از «طهور» طهارت است به قرینه ادامه آن «و یجزیک من الاستنجاء ثلاثة أحجار»</w:t>
      </w:r>
      <w:r w:rsidR="0083573F">
        <w:rPr>
          <w:rStyle w:val="ab"/>
          <w:rtl/>
        </w:rPr>
        <w:footnoteReference w:id="2"/>
      </w:r>
      <w:r>
        <w:rPr>
          <w:rFonts w:hint="cs"/>
          <w:rtl/>
        </w:rPr>
        <w:t xml:space="preserve"> که مربوط به طهارت از خبث است.</w:t>
      </w:r>
    </w:p>
    <w:p w:rsidR="00851F1F" w:rsidRDefault="00EE4CFC" w:rsidP="000E6B02">
      <w:pPr>
        <w:rPr>
          <w:rtl/>
        </w:rPr>
      </w:pPr>
      <w:r>
        <w:rPr>
          <w:rFonts w:hint="cs"/>
          <w:rtl/>
        </w:rPr>
        <w:t xml:space="preserve">این احتمال که مرحوم خویی مطرح کرده اند (هر چند خودشان بعداً به صدد برآمده اند که طهور در حدیث لاتعاد شامل طهارت از خبث نمی شود) خلاف ظاهر است و انصاف این است که ظاهر طهور </w:t>
      </w:r>
      <w:r w:rsidR="00F004BA">
        <w:rPr>
          <w:rFonts w:hint="cs"/>
          <w:rtl/>
        </w:rPr>
        <w:t>«ما یتطهّر به» است که یا به وضو و</w:t>
      </w:r>
      <w:r>
        <w:rPr>
          <w:rFonts w:hint="cs"/>
          <w:rtl/>
        </w:rPr>
        <w:t xml:space="preserve"> تیمّم و</w:t>
      </w:r>
      <w:r w:rsidR="00F004BA">
        <w:rPr>
          <w:rFonts w:hint="cs"/>
          <w:rtl/>
        </w:rPr>
        <w:t xml:space="preserve"> غسل می گویند </w:t>
      </w:r>
      <w:r w:rsidR="000E6B02">
        <w:rPr>
          <w:rFonts w:hint="cs"/>
          <w:rtl/>
        </w:rPr>
        <w:t>[</w:t>
      </w:r>
      <w:r w:rsidR="00F004BA">
        <w:rPr>
          <w:rFonts w:hint="cs"/>
          <w:rtl/>
        </w:rPr>
        <w:t xml:space="preserve">«الوضوء طهور، </w:t>
      </w:r>
      <w:r>
        <w:rPr>
          <w:rFonts w:hint="cs"/>
          <w:rtl/>
        </w:rPr>
        <w:t>التیمّم أحد الطهورین»، «</w:t>
      </w:r>
      <w:r w:rsidR="00F004BA">
        <w:rPr>
          <w:rFonts w:hint="cs"/>
          <w:rtl/>
        </w:rPr>
        <w:t>دخل فی الصلاة علی طهر بتیمّم</w:t>
      </w:r>
      <w:r>
        <w:rPr>
          <w:rFonts w:hint="cs"/>
          <w:rtl/>
        </w:rPr>
        <w:t>: باء بای سببیّت است یعنی به سبب تیمّم برای او طهارت حاصل می شود</w:t>
      </w:r>
      <w:r w:rsidR="00F004BA">
        <w:rPr>
          <w:rFonts w:hint="cs"/>
          <w:rtl/>
        </w:rPr>
        <w:t>»</w:t>
      </w:r>
      <w:r w:rsidR="000E6B02">
        <w:rPr>
          <w:rFonts w:hint="cs"/>
          <w:rtl/>
        </w:rPr>
        <w:t>]</w:t>
      </w:r>
      <w:r w:rsidR="00F004BA">
        <w:rPr>
          <w:rFonts w:hint="cs"/>
          <w:rtl/>
        </w:rPr>
        <w:t xml:space="preserve"> و یا به آب و خاک می گویند </w:t>
      </w:r>
      <w:r w:rsidR="003A6750">
        <w:rPr>
          <w:rFonts w:hint="cs"/>
          <w:rtl/>
        </w:rPr>
        <w:t>و دومی عرفی نیست</w:t>
      </w:r>
      <w:r w:rsidR="000E6B02">
        <w:rPr>
          <w:rFonts w:hint="cs"/>
          <w:rtl/>
        </w:rPr>
        <w:t xml:space="preserve"> و خلاف سیاق کلام است زیرا معنای این که «طهور» به معنای آب و خاک است،</w:t>
      </w:r>
      <w:r w:rsidR="003A6750">
        <w:rPr>
          <w:rFonts w:hint="cs"/>
          <w:rtl/>
        </w:rPr>
        <w:t xml:space="preserve"> این می شود که </w:t>
      </w:r>
      <w:r w:rsidR="000E6B02">
        <w:rPr>
          <w:rFonts w:hint="cs"/>
          <w:rtl/>
        </w:rPr>
        <w:t>«</w:t>
      </w:r>
      <w:r w:rsidR="003A6750">
        <w:rPr>
          <w:rFonts w:hint="cs"/>
          <w:rtl/>
        </w:rPr>
        <w:t>نما</w:t>
      </w:r>
      <w:r w:rsidR="000E6B02">
        <w:rPr>
          <w:rFonts w:hint="cs"/>
          <w:rtl/>
        </w:rPr>
        <w:t xml:space="preserve">ز اعاده نمی شود مگر از پنج چیز: </w:t>
      </w:r>
      <w:r w:rsidR="003A6750">
        <w:rPr>
          <w:rFonts w:hint="cs"/>
          <w:rtl/>
        </w:rPr>
        <w:t>وقت و قبله و رکوع و سجود و آب و خاک»</w:t>
      </w:r>
      <w:r w:rsidR="000E6B02">
        <w:rPr>
          <w:rFonts w:hint="cs"/>
          <w:rtl/>
        </w:rPr>
        <w:t xml:space="preserve"> که آب و خاک با موارد دیگر تناسب ندارد</w:t>
      </w:r>
      <w:r w:rsidR="003A6750">
        <w:rPr>
          <w:rFonts w:hint="cs"/>
          <w:rtl/>
        </w:rPr>
        <w:t xml:space="preserve"> و ظاهر روایت این است که </w:t>
      </w:r>
      <w:r w:rsidR="000E6B02">
        <w:rPr>
          <w:rFonts w:hint="cs"/>
          <w:rtl/>
        </w:rPr>
        <w:t xml:space="preserve">أجزاء و </w:t>
      </w:r>
      <w:r w:rsidR="003A6750">
        <w:rPr>
          <w:rFonts w:hint="cs"/>
          <w:rtl/>
        </w:rPr>
        <w:t>شرایط را بیان می کند و لذا مراد وضو و غسل می شود.</w:t>
      </w:r>
    </w:p>
    <w:p w:rsidR="00D52D4D" w:rsidRDefault="00F76B7A" w:rsidP="00F76B7A">
      <w:pPr>
        <w:pStyle w:val="40"/>
        <w:rPr>
          <w:rtl/>
        </w:rPr>
      </w:pPr>
      <w:bookmarkStart w:id="22" w:name="_Toc531698805"/>
      <w:r>
        <w:rPr>
          <w:rFonts w:hint="cs"/>
          <w:rtl/>
        </w:rPr>
        <w:t xml:space="preserve">جواب دوم از مناقشه </w:t>
      </w:r>
      <w:r w:rsidR="00D52D4D">
        <w:rPr>
          <w:rFonts w:hint="cs"/>
          <w:rtl/>
        </w:rPr>
        <w:t>(</w:t>
      </w:r>
      <w:r w:rsidR="006949D3">
        <w:rPr>
          <w:rFonts w:hint="cs"/>
          <w:rtl/>
        </w:rPr>
        <w:t>عدم فریضه بودن طهارت از خبث</w:t>
      </w:r>
      <w:r w:rsidR="00D52D4D">
        <w:rPr>
          <w:rFonts w:hint="cs"/>
          <w:rtl/>
        </w:rPr>
        <w:t>)</w:t>
      </w:r>
      <w:bookmarkEnd w:id="22"/>
    </w:p>
    <w:p w:rsidR="00AC1E4A" w:rsidRDefault="00914179" w:rsidP="00D52D4D">
      <w:pPr>
        <w:rPr>
          <w:rtl/>
        </w:rPr>
      </w:pPr>
      <w:r w:rsidRPr="00446571">
        <w:rPr>
          <w:rFonts w:hint="cs"/>
          <w:b/>
          <w:bCs/>
          <w:rtl/>
        </w:rPr>
        <w:t>مرحوم خویی فرموده اند</w:t>
      </w:r>
      <w:r w:rsidR="00D52D4D">
        <w:rPr>
          <w:rFonts w:hint="cs"/>
          <w:rtl/>
        </w:rPr>
        <w:t>:</w:t>
      </w:r>
      <w:r>
        <w:rPr>
          <w:rFonts w:hint="cs"/>
          <w:rtl/>
        </w:rPr>
        <w:t xml:space="preserve"> هر چند احتمال دارد که مراد از «طهور» طهارت باشد </w:t>
      </w:r>
      <w:r w:rsidR="00D52D4D">
        <w:rPr>
          <w:rFonts w:hint="cs"/>
          <w:rtl/>
        </w:rPr>
        <w:t xml:space="preserve">که شامل طهارت از خبث هم می شود </w:t>
      </w:r>
      <w:r>
        <w:rPr>
          <w:rFonts w:hint="cs"/>
          <w:rtl/>
        </w:rPr>
        <w:t xml:space="preserve">ولی ظاهر </w:t>
      </w:r>
      <w:r w:rsidR="00AC1E4A">
        <w:rPr>
          <w:rFonts w:hint="cs"/>
          <w:rtl/>
        </w:rPr>
        <w:t xml:space="preserve">حدیث این است که فرائضی که در قرآن بیان شده است را بیان می کند و طهارت از خبث در قرآن نیامده است ولی </w:t>
      </w:r>
      <w:r w:rsidR="00AC1E4A">
        <w:rPr>
          <w:rFonts w:hint="cs"/>
          <w:rtl/>
        </w:rPr>
        <w:lastRenderedPageBreak/>
        <w:t>طهارت از حد</w:t>
      </w:r>
      <w:r>
        <w:rPr>
          <w:rFonts w:hint="cs"/>
          <w:rtl/>
        </w:rPr>
        <w:t>ث و بقیه موارد در قرآن آمده است: «وقت: أقم الصلاة لدلوک الشمس إلی غسق اللیل، قبله: و لنولینّک قبلة ترضاها»</w:t>
      </w:r>
    </w:p>
    <w:p w:rsidR="006949D3" w:rsidRDefault="00F76B7A" w:rsidP="00F76B7A">
      <w:pPr>
        <w:pStyle w:val="50"/>
        <w:rPr>
          <w:rtl/>
        </w:rPr>
      </w:pPr>
      <w:bookmarkStart w:id="23" w:name="_Toc531698806"/>
      <w:r>
        <w:rPr>
          <w:rFonts w:hint="cs"/>
          <w:rtl/>
        </w:rPr>
        <w:t>اشکال در جواب دوم</w:t>
      </w:r>
      <w:bookmarkEnd w:id="23"/>
    </w:p>
    <w:p w:rsidR="00914179" w:rsidRDefault="00AC1E4A" w:rsidP="00AC1E4A">
      <w:pPr>
        <w:rPr>
          <w:rtl/>
        </w:rPr>
      </w:pPr>
      <w:r w:rsidRPr="00914179">
        <w:rPr>
          <w:rFonts w:hint="cs"/>
          <w:b/>
          <w:bCs/>
          <w:rtl/>
        </w:rPr>
        <w:t>این فرمایش را متوجّه نمی شویم زیرا</w:t>
      </w:r>
      <w:r w:rsidR="00914179">
        <w:rPr>
          <w:rFonts w:hint="cs"/>
          <w:rtl/>
        </w:rPr>
        <w:t>:</w:t>
      </w:r>
    </w:p>
    <w:p w:rsidR="00B504EE" w:rsidRDefault="00AC1E4A" w:rsidP="00B504EE">
      <w:pPr>
        <w:rPr>
          <w:rtl/>
        </w:rPr>
      </w:pPr>
      <w:r w:rsidRPr="00B504EE">
        <w:rPr>
          <w:rFonts w:hint="cs"/>
          <w:b/>
          <w:bCs/>
          <w:rtl/>
        </w:rPr>
        <w:t>أولاً</w:t>
      </w:r>
      <w:r w:rsidR="00B504EE">
        <w:rPr>
          <w:rFonts w:hint="cs"/>
          <w:rtl/>
        </w:rPr>
        <w:t>:</w:t>
      </w:r>
      <w:r>
        <w:rPr>
          <w:rFonts w:hint="cs"/>
          <w:rtl/>
        </w:rPr>
        <w:t xml:space="preserve"> طهارت از خبث در </w:t>
      </w:r>
      <w:r w:rsidR="00B504EE">
        <w:rPr>
          <w:rFonts w:hint="cs"/>
          <w:rtl/>
        </w:rPr>
        <w:t>قرآن ذکر شده است «فثیابک فطهّر»؛ نگویید معلوم نیست این عبارت برای نماز باشد و منظور «فطهّر لصلاة» باشد زیرا جواب می دهیم که در مورد رکوع هم «ارکعوا للصلاة» نداشت و تعبیر «و ارکعوا مع الراکعین» داشت و امام علیه السلام باید بفرمایند چه چیزی برای نماز فریضه است و چه چیزی فریضه نیست و شاید امام علیه السلام در مورد «فثیابک فطهر» بفرمایند که مربوط به نماز است</w:t>
      </w:r>
      <w:r w:rsidR="00D605CF">
        <w:rPr>
          <w:rFonts w:hint="cs"/>
          <w:rtl/>
        </w:rPr>
        <w:t xml:space="preserve"> مثل «و ارکعوا مع الراکعین» که امام علیه السلام تفسیر کرد که مربوط به نماز می شود و لذا احتمال این که طهارت از خبث فریضه باشد را می دهیم</w:t>
      </w:r>
      <w:r w:rsidR="00FC3BBC">
        <w:rPr>
          <w:rFonts w:hint="cs"/>
          <w:rtl/>
        </w:rPr>
        <w:t xml:space="preserve"> و با شک در آن هم دیگر نمی توان به حدیث لاتعاد تمسّک کرد.</w:t>
      </w:r>
    </w:p>
    <w:p w:rsidR="00AC1E4A" w:rsidRDefault="00AC1E4A" w:rsidP="00812DBE">
      <w:pPr>
        <w:rPr>
          <w:rFonts w:hint="cs"/>
          <w:rtl/>
        </w:rPr>
      </w:pPr>
      <w:r w:rsidRPr="00FC3BBC">
        <w:rPr>
          <w:rFonts w:hint="cs"/>
          <w:b/>
          <w:bCs/>
          <w:rtl/>
        </w:rPr>
        <w:t xml:space="preserve"> ثانیاً</w:t>
      </w:r>
      <w:r w:rsidR="00FC3BBC" w:rsidRPr="00FC3BBC">
        <w:rPr>
          <w:rFonts w:hint="cs"/>
          <w:b/>
          <w:bCs/>
          <w:rtl/>
        </w:rPr>
        <w:t>:</w:t>
      </w:r>
      <w:r>
        <w:rPr>
          <w:rFonts w:hint="cs"/>
          <w:rtl/>
        </w:rPr>
        <w:t xml:space="preserve"> هر چند برخی بزرگان</w:t>
      </w:r>
      <w:r w:rsidR="00C74281">
        <w:rPr>
          <w:rFonts w:hint="cs"/>
          <w:rtl/>
        </w:rPr>
        <w:t xml:space="preserve"> (مثل آقای خویی، مرحوم امام، آقای تبریزی، آقای صدر، آقای سیستانی)</w:t>
      </w:r>
      <w:r>
        <w:rPr>
          <w:rFonts w:hint="cs"/>
          <w:rtl/>
        </w:rPr>
        <w:t xml:space="preserve"> فریضه را به آنچه در قرآن آمده است معنا کرده اند ولی شاید </w:t>
      </w:r>
      <w:r w:rsidR="00C74281">
        <w:rPr>
          <w:rFonts w:hint="cs"/>
          <w:rtl/>
        </w:rPr>
        <w:t>معنای فریضه</w:t>
      </w:r>
      <w:r>
        <w:rPr>
          <w:rFonts w:hint="cs"/>
          <w:rtl/>
        </w:rPr>
        <w:t xml:space="preserve"> </w:t>
      </w:r>
      <w:r w:rsidR="00C74281">
        <w:rPr>
          <w:rFonts w:hint="cs"/>
          <w:rtl/>
        </w:rPr>
        <w:t>«</w:t>
      </w:r>
      <w:r>
        <w:rPr>
          <w:rFonts w:hint="cs"/>
          <w:rtl/>
        </w:rPr>
        <w:t>ما فرضه الله</w:t>
      </w:r>
      <w:r w:rsidR="00C74281">
        <w:rPr>
          <w:rFonts w:hint="cs"/>
          <w:rtl/>
        </w:rPr>
        <w:t>»</w:t>
      </w:r>
      <w:r>
        <w:rPr>
          <w:rFonts w:hint="cs"/>
          <w:rtl/>
        </w:rPr>
        <w:t xml:space="preserve"> باشد ولو در قرآن بیان نشده باشد و در کلام پیامبر صلی الله علیه و آله بیان شده باشد و در مقابل فریضه، </w:t>
      </w:r>
      <w:r w:rsidR="00C74281">
        <w:rPr>
          <w:rFonts w:hint="cs"/>
          <w:rtl/>
        </w:rPr>
        <w:t xml:space="preserve">سنّت است که مراد از آن </w:t>
      </w:r>
      <w:r>
        <w:rPr>
          <w:rFonts w:hint="cs"/>
          <w:rtl/>
        </w:rPr>
        <w:t>مواردی است که خود پیامبر صلی الله علیه و آله تشریع کرده است.</w:t>
      </w:r>
      <w:r w:rsidR="00F36DD1">
        <w:rPr>
          <w:rFonts w:hint="cs"/>
          <w:rtl/>
        </w:rPr>
        <w:t xml:space="preserve"> و هر چند طهارت از خبث در قرآن ذکر نشده باشد ولی شاید خدای متعال آن را تشریع کرده باشد و فریضه باشد. مثلاً الرکعتین الاولیین در قرآن نیامده است و تنها به طور کلی تعبیر «أقم الصلاة» آمده است لذا با این که در قرآن نیامده است و در کلام معصوم ذکر شده است ولی چون آن را خدای متعال تشریع کرده است</w:t>
      </w:r>
      <w:r w:rsidR="0033050A">
        <w:rPr>
          <w:rFonts w:hint="cs"/>
          <w:rtl/>
        </w:rPr>
        <w:t xml:space="preserve"> «در روایت می گوید انّ الله فرض الصلاة رکعتین رکعتین»</w:t>
      </w:r>
      <w:r w:rsidR="0081506C">
        <w:rPr>
          <w:rFonts w:hint="cs"/>
          <w:rtl/>
        </w:rPr>
        <w:t xml:space="preserve"> فریضه است و در قرآن نیامده است که نماز کمتر از دو رکعت نباشد</w:t>
      </w:r>
      <w:r w:rsidR="00DB24F4">
        <w:rPr>
          <w:rFonts w:hint="cs"/>
          <w:rtl/>
        </w:rPr>
        <w:t xml:space="preserve"> و حداقل باید دو رکعت خوانده شود</w:t>
      </w:r>
      <w:r w:rsidR="0081506C">
        <w:rPr>
          <w:rFonts w:hint="cs"/>
          <w:rtl/>
        </w:rPr>
        <w:t xml:space="preserve"> و آیه «</w:t>
      </w:r>
      <w:r w:rsidR="0081506C" w:rsidRPr="0081506C">
        <w:rPr>
          <w:rFonts w:hint="cs"/>
          <w:rtl/>
        </w:rPr>
        <w:t xml:space="preserve">وَ إِذَا ضَرَبْتُمْ فِي الْأَرْضِ فَلَيْسَ عَلَيْكُمْ جُنَاحٌ </w:t>
      </w:r>
      <w:r w:rsidR="0081506C">
        <w:rPr>
          <w:rFonts w:hint="cs"/>
          <w:rtl/>
        </w:rPr>
        <w:t>أَنْ تَقْصُرُوا مِنَ الصَّلاَةِ»</w:t>
      </w:r>
      <w:r w:rsidR="00DB24F4">
        <w:rPr>
          <w:rFonts w:hint="cs"/>
          <w:rtl/>
        </w:rPr>
        <w:t xml:space="preserve"> ربطی به فریضة الله ندارد و</w:t>
      </w:r>
      <w:r w:rsidR="0081506C">
        <w:rPr>
          <w:rFonts w:hint="cs"/>
          <w:rtl/>
        </w:rPr>
        <w:t xml:space="preserve"> دلالت می کند که نماز قصر در سفر جایز است یعنی در حضر باید نماز را تمام خواند ولی تمام خواندن نماز فریضه نیست و مسلّم است که تمام خواندن نماز یعنی چهار رکعتی خواندن آن س</w:t>
      </w:r>
      <w:r w:rsidR="006A7324">
        <w:rPr>
          <w:rFonts w:hint="cs"/>
          <w:rtl/>
        </w:rPr>
        <w:t>نّت است و فریضه نیست «ان الله فرض الصلاة رکعتین رکعتین فأضاف رسول الله إلی الرکعتین رکعتین</w:t>
      </w:r>
      <w:r w:rsidR="00DB24F4">
        <w:rPr>
          <w:rFonts w:hint="cs"/>
          <w:rtl/>
        </w:rPr>
        <w:t xml:space="preserve"> لغیر المسافر</w:t>
      </w:r>
      <w:r w:rsidR="006A7324">
        <w:rPr>
          <w:rFonts w:hint="cs"/>
          <w:rtl/>
        </w:rPr>
        <w:t>»</w:t>
      </w:r>
      <w:r w:rsidR="006A7324">
        <w:rPr>
          <w:rStyle w:val="ab"/>
          <w:rtl/>
        </w:rPr>
        <w:footnoteReference w:id="3"/>
      </w:r>
      <w:r w:rsidR="00F57360">
        <w:rPr>
          <w:rFonts w:hint="cs"/>
          <w:rtl/>
        </w:rPr>
        <w:t>.</w:t>
      </w:r>
      <w:r w:rsidR="005C254C">
        <w:rPr>
          <w:rFonts w:hint="cs"/>
          <w:rtl/>
        </w:rPr>
        <w:t xml:space="preserve"> همین که احتمال دهیم طهارت از خبث فریضه باشد دیگر نمی توان به حدیث ل</w:t>
      </w:r>
      <w:r w:rsidR="00812DBE">
        <w:rPr>
          <w:rFonts w:hint="cs"/>
          <w:rtl/>
        </w:rPr>
        <w:t xml:space="preserve">اتعاد برای </w:t>
      </w:r>
      <w:r w:rsidR="00812DBE">
        <w:rPr>
          <w:rFonts w:hint="cs"/>
          <w:rtl/>
        </w:rPr>
        <w:lastRenderedPageBreak/>
        <w:t>تصحیح نماز تمسّک کرد زیرا شاید مراد از طهور، طهارت از حدث و خبث باشد</w:t>
      </w:r>
      <w:r w:rsidR="00EF1590">
        <w:rPr>
          <w:rFonts w:hint="cs"/>
          <w:rtl/>
        </w:rPr>
        <w:t xml:space="preserve"> و قرینه واضحه نداریم که آنچه در قرآن نیامده است فریضه محسوب نمی شود.</w:t>
      </w:r>
      <w:r w:rsidR="009612A1">
        <w:rPr>
          <w:rFonts w:hint="cs"/>
          <w:rtl/>
        </w:rPr>
        <w:t xml:space="preserve"> و ما هم که گفتیم حدیث لاتعاد شامل طهارت از خبث می شود به قرینه ظهور طهور در وضو و غسل و تیمم بود.</w:t>
      </w:r>
    </w:p>
    <w:p w:rsidR="00F57360" w:rsidRDefault="00F57360" w:rsidP="00BB028D">
      <w:pPr>
        <w:rPr>
          <w:rtl/>
        </w:rPr>
      </w:pPr>
      <w:r>
        <w:rPr>
          <w:rFonts w:hint="cs"/>
          <w:rtl/>
        </w:rPr>
        <w:t xml:space="preserve">نکته: چه بسا مراد از تعبیر </w:t>
      </w:r>
      <w:r w:rsidR="00C20BE5">
        <w:rPr>
          <w:rFonts w:hint="cs"/>
          <w:rtl/>
        </w:rPr>
        <w:t>«فریضه» در روایت «</w:t>
      </w:r>
      <w:r w:rsidR="00C20BE5" w:rsidRPr="00C20BE5">
        <w:rPr>
          <w:rFonts w:hint="cs"/>
          <w:color w:val="008000"/>
          <w:rtl/>
        </w:rPr>
        <w:t>وَ رَوَى زُرَارَةُ عَنْ أَبِي جَعْفَرٍ ع أَنَّهُ قَالَ لَا تُعَادُ الصَّلَاةُ إِلَّا مِنْ خَمْسَةٍ الطَّهُورِ وَ الْوَقْتِ وَ الْقِبْلَةِ وَ الرُّكُوعِ وَ السُّجُودِ ثُمَّ قَالَ الْقِرَاءَةُ سُنَّةٌ وَ التَّشَهُّدُ</w:t>
      </w:r>
      <w:r w:rsidR="00C20BE5" w:rsidRPr="00C20BE5">
        <w:rPr>
          <w:rFonts w:hint="cs"/>
          <w:color w:val="008000"/>
        </w:rPr>
        <w:t>‌</w:t>
      </w:r>
      <w:r w:rsidR="00C20BE5" w:rsidRPr="00C20BE5">
        <w:rPr>
          <w:rFonts w:hint="cs"/>
          <w:color w:val="008000"/>
          <w:rtl/>
        </w:rPr>
        <w:t xml:space="preserve"> سُنَّةٌ وَ لَا تَنْقُضُ السُّنَّةُ الْفَرِيضَةَ</w:t>
      </w:r>
      <w:r w:rsidR="00C20BE5">
        <w:rPr>
          <w:rStyle w:val="ab"/>
          <w:color w:val="008000"/>
          <w:rtl/>
        </w:rPr>
        <w:footnoteReference w:id="4"/>
      </w:r>
      <w:r w:rsidR="00C20BE5">
        <w:rPr>
          <w:rFonts w:hint="cs"/>
          <w:rtl/>
        </w:rPr>
        <w:t>» نماز باشد</w:t>
      </w:r>
      <w:r w:rsidR="00EE5F20">
        <w:rPr>
          <w:rFonts w:hint="cs"/>
          <w:rtl/>
        </w:rPr>
        <w:t xml:space="preserve"> یعنی نماز فریضه با اخلال به سنّت در آن، باطل نمی شود.</w:t>
      </w:r>
    </w:p>
    <w:p w:rsidR="0086337E" w:rsidRDefault="0086337E" w:rsidP="0086337E">
      <w:pPr>
        <w:pStyle w:val="20"/>
        <w:rPr>
          <w:rtl/>
        </w:rPr>
      </w:pPr>
      <w:bookmarkStart w:id="24" w:name="_Toc531698807"/>
      <w:r>
        <w:rPr>
          <w:rFonts w:hint="cs"/>
          <w:rtl/>
        </w:rPr>
        <w:t>عدم شمولیّت حدیث لاتعاد نسبت به جاهل</w:t>
      </w:r>
      <w:r w:rsidR="00CE06E1">
        <w:rPr>
          <w:rFonts w:hint="cs"/>
          <w:rtl/>
        </w:rPr>
        <w:t xml:space="preserve"> به موضوع</w:t>
      </w:r>
      <w:bookmarkEnd w:id="24"/>
    </w:p>
    <w:p w:rsidR="007C21FD" w:rsidRPr="006C5A61" w:rsidRDefault="003F4844" w:rsidP="00AC1E4A">
      <w:pPr>
        <w:rPr>
          <w:b/>
          <w:bCs/>
          <w:rtl/>
        </w:rPr>
      </w:pPr>
      <w:r w:rsidRPr="006C5A61">
        <w:rPr>
          <w:rFonts w:hint="cs"/>
          <w:b/>
          <w:bCs/>
          <w:rtl/>
        </w:rPr>
        <w:t xml:space="preserve">اشکال دوم </w:t>
      </w:r>
      <w:r w:rsidR="00F3587C">
        <w:rPr>
          <w:rFonts w:hint="cs"/>
          <w:b/>
          <w:bCs/>
          <w:rtl/>
        </w:rPr>
        <w:t xml:space="preserve">به صاحب عروه </w:t>
      </w:r>
      <w:r w:rsidRPr="006C5A61">
        <w:rPr>
          <w:rFonts w:hint="cs"/>
          <w:b/>
          <w:bCs/>
          <w:rtl/>
        </w:rPr>
        <w:t>اشکال مرحوم نائینی است:</w:t>
      </w:r>
    </w:p>
    <w:p w:rsidR="00E35B4F" w:rsidRDefault="00E35B4F" w:rsidP="00EF149F">
      <w:pPr>
        <w:rPr>
          <w:rtl/>
        </w:rPr>
      </w:pPr>
      <w:r>
        <w:rPr>
          <w:rFonts w:hint="cs"/>
          <w:rtl/>
        </w:rPr>
        <w:t>ایشان فرموده است</w:t>
      </w:r>
      <w:r w:rsidR="00F3587C">
        <w:rPr>
          <w:rFonts w:hint="cs"/>
          <w:rtl/>
        </w:rPr>
        <w:t>:</w:t>
      </w:r>
      <w:r>
        <w:rPr>
          <w:rFonts w:hint="cs"/>
          <w:rtl/>
        </w:rPr>
        <w:t xml:space="preserve"> حدیث لاتعاد تنها ناسی را می گیرد و جاهل به موضوع مشمول </w:t>
      </w:r>
      <w:r w:rsidR="00F011D9">
        <w:rPr>
          <w:rFonts w:hint="cs"/>
          <w:rtl/>
        </w:rPr>
        <w:t xml:space="preserve">حدیث </w:t>
      </w:r>
      <w:r>
        <w:rPr>
          <w:rFonts w:hint="cs"/>
          <w:rtl/>
        </w:rPr>
        <w:t xml:space="preserve">لاتعاد نیست زیرا </w:t>
      </w:r>
      <w:r w:rsidR="00F011D9">
        <w:rPr>
          <w:rFonts w:hint="cs"/>
          <w:rtl/>
        </w:rPr>
        <w:t>«</w:t>
      </w:r>
      <w:r>
        <w:rPr>
          <w:rFonts w:hint="cs"/>
          <w:rtl/>
        </w:rPr>
        <w:t>لاتعاد</w:t>
      </w:r>
      <w:r w:rsidR="00F011D9">
        <w:rPr>
          <w:rFonts w:hint="cs"/>
          <w:rtl/>
        </w:rPr>
        <w:t>»</w:t>
      </w:r>
      <w:r>
        <w:rPr>
          <w:rFonts w:hint="cs"/>
          <w:rtl/>
        </w:rPr>
        <w:t xml:space="preserve"> در مقابل </w:t>
      </w:r>
      <w:r w:rsidR="00F011D9">
        <w:rPr>
          <w:rFonts w:hint="cs"/>
          <w:rtl/>
        </w:rPr>
        <w:t>«</w:t>
      </w:r>
      <w:r>
        <w:rPr>
          <w:rFonts w:hint="cs"/>
          <w:rtl/>
        </w:rPr>
        <w:t>أعد</w:t>
      </w:r>
      <w:r w:rsidR="00F011D9">
        <w:rPr>
          <w:rFonts w:hint="cs"/>
          <w:rtl/>
        </w:rPr>
        <w:t>»</w:t>
      </w:r>
      <w:r>
        <w:rPr>
          <w:rFonts w:hint="cs"/>
          <w:rtl/>
        </w:rPr>
        <w:t xml:space="preserve"> است و شارع در هر کجا زمینه این بود که بگوید «تجب علیک الإعاده» در آنجا می گوید اعاده واجب نیست و در مورد جاهل </w:t>
      </w:r>
      <w:r w:rsidR="00F011D9">
        <w:rPr>
          <w:rFonts w:hint="cs"/>
          <w:rtl/>
        </w:rPr>
        <w:t xml:space="preserve">شارع </w:t>
      </w:r>
      <w:r w:rsidR="00253BDA">
        <w:rPr>
          <w:rFonts w:hint="cs"/>
          <w:rtl/>
        </w:rPr>
        <w:t xml:space="preserve">از ابتدا </w:t>
      </w:r>
      <w:r w:rsidR="00F011D9">
        <w:rPr>
          <w:rFonts w:hint="cs"/>
          <w:rtl/>
        </w:rPr>
        <w:t xml:space="preserve">«صلّ فی غیر المیته» می گوید و بعد از ارتفاع جهل </w:t>
      </w:r>
      <w:r w:rsidR="00253BDA">
        <w:rPr>
          <w:rFonts w:hint="cs"/>
          <w:rtl/>
        </w:rPr>
        <w:t xml:space="preserve">هم «صلّ فی غیر المیته» </w:t>
      </w:r>
      <w:r w:rsidR="00F011D9">
        <w:rPr>
          <w:rFonts w:hint="cs"/>
          <w:rtl/>
        </w:rPr>
        <w:t xml:space="preserve">می گوید و «تجب علیک الإعاده» نمی گوید بلکه همان تکلیف سابق مستمر است </w:t>
      </w:r>
      <w:r w:rsidR="006D46E4">
        <w:rPr>
          <w:rFonts w:hint="cs"/>
          <w:rtl/>
        </w:rPr>
        <w:t>(و اگر هم تعبیر به أعد کند ارشاد به حکم عقل است</w:t>
      </w:r>
      <w:r w:rsidR="00EF149F">
        <w:rPr>
          <w:rFonts w:hint="cs"/>
          <w:rtl/>
        </w:rPr>
        <w:t xml:space="preserve"> که تکلیف سابق باقی است</w:t>
      </w:r>
      <w:r w:rsidR="006D46E4">
        <w:rPr>
          <w:rFonts w:hint="cs"/>
          <w:rtl/>
        </w:rPr>
        <w:t xml:space="preserve">) </w:t>
      </w:r>
      <w:r w:rsidR="00F011D9">
        <w:rPr>
          <w:rFonts w:hint="cs"/>
          <w:rtl/>
        </w:rPr>
        <w:t>ولی</w:t>
      </w:r>
      <w:r w:rsidR="00253BDA">
        <w:rPr>
          <w:rFonts w:hint="cs"/>
          <w:rtl/>
        </w:rPr>
        <w:t xml:space="preserve"> ن</w:t>
      </w:r>
      <w:r w:rsidR="00F011D9">
        <w:rPr>
          <w:rFonts w:hint="cs"/>
          <w:rtl/>
        </w:rPr>
        <w:t xml:space="preserve">اسی در زمان نسیانیش تکلیف ندارد و بعد از ارتفاع نسیان شارع به او می گوید «تجب علیک اعاده </w:t>
      </w:r>
      <w:r w:rsidR="00A61C3B">
        <w:rPr>
          <w:rFonts w:hint="cs"/>
          <w:rtl/>
        </w:rPr>
        <w:t>ما صلیته نسیان بلا طهور</w:t>
      </w:r>
      <w:r w:rsidR="00F011D9">
        <w:rPr>
          <w:rFonts w:hint="cs"/>
          <w:rtl/>
        </w:rPr>
        <w:t>»</w:t>
      </w:r>
      <w:r w:rsidR="00A61C3B">
        <w:rPr>
          <w:rFonts w:hint="cs"/>
          <w:rtl/>
        </w:rPr>
        <w:t xml:space="preserve"> </w:t>
      </w:r>
      <w:r w:rsidR="00680D52">
        <w:rPr>
          <w:rFonts w:hint="cs"/>
          <w:rtl/>
        </w:rPr>
        <w:t>(</w:t>
      </w:r>
      <w:r w:rsidR="00EF149F">
        <w:rPr>
          <w:rFonts w:hint="cs"/>
          <w:rtl/>
        </w:rPr>
        <w:t>و وجوب اعاده در حق ناسی، شرعی است و ارشاد به حکم عقل نیست</w:t>
      </w:r>
      <w:r w:rsidR="00680D52">
        <w:rPr>
          <w:rFonts w:hint="cs"/>
          <w:rtl/>
        </w:rPr>
        <w:t xml:space="preserve"> یعنی شارع أمر را روی اعاده </w:t>
      </w:r>
      <w:r w:rsidR="00680D52">
        <w:rPr>
          <w:rFonts w:hint="cs"/>
          <w:rtl/>
        </w:rPr>
        <w:lastRenderedPageBreak/>
        <w:t>برده است و تا به حال تکلیف نداشته است و الآن تکلیف به إعاده می کند)</w:t>
      </w:r>
      <w:r w:rsidR="00EF149F">
        <w:rPr>
          <w:rFonts w:hint="cs"/>
          <w:rtl/>
        </w:rPr>
        <w:t xml:space="preserve"> </w:t>
      </w:r>
      <w:r w:rsidR="00A61C3B">
        <w:rPr>
          <w:rFonts w:hint="cs"/>
          <w:rtl/>
        </w:rPr>
        <w:t>و حدیث لاتعاد می گوید در اخلال به غیر ارکان اعاده واجب نیست.</w:t>
      </w:r>
    </w:p>
    <w:p w:rsidR="00A61C3B" w:rsidRDefault="00A61C3B" w:rsidP="00A61C3B">
      <w:pPr>
        <w:pStyle w:val="30"/>
        <w:rPr>
          <w:rtl/>
        </w:rPr>
      </w:pPr>
      <w:bookmarkStart w:id="25" w:name="_Toc531698808"/>
      <w:r>
        <w:rPr>
          <w:rFonts w:hint="cs"/>
          <w:rtl/>
        </w:rPr>
        <w:t>مناقشه</w:t>
      </w:r>
      <w:bookmarkEnd w:id="25"/>
    </w:p>
    <w:p w:rsidR="00253BDA" w:rsidRDefault="00253BDA" w:rsidP="00253BDA">
      <w:pPr>
        <w:rPr>
          <w:rtl/>
        </w:rPr>
      </w:pPr>
      <w:r>
        <w:rPr>
          <w:rFonts w:hint="cs"/>
          <w:rtl/>
        </w:rPr>
        <w:t>این فرمایش مرحوم نائینی</w:t>
      </w:r>
      <w:r w:rsidR="00A61C3B">
        <w:rPr>
          <w:rFonts w:hint="cs"/>
          <w:rtl/>
        </w:rPr>
        <w:t xml:space="preserve"> واقعاً</w:t>
      </w:r>
      <w:r>
        <w:rPr>
          <w:rFonts w:hint="cs"/>
          <w:rtl/>
        </w:rPr>
        <w:t xml:space="preserve"> دعوای بلادلیل است و لاتعاد در مقابل وجوب شرعی اعاده صحبت نمی کند بلکه می گوید نه عقلاً و نه شرعاً اعاده لازم نیست و در مورد جاهل</w:t>
      </w:r>
      <w:r w:rsidR="00A61C3B">
        <w:rPr>
          <w:rFonts w:hint="cs"/>
          <w:rtl/>
        </w:rPr>
        <w:t xml:space="preserve"> بعد از ارتفاع جهل، اگر حدیث لاتعاد نباشد</w:t>
      </w:r>
      <w:r>
        <w:rPr>
          <w:rFonts w:hint="cs"/>
          <w:rtl/>
        </w:rPr>
        <w:t xml:space="preserve"> عقل حکم به اعاده می کند و می گوید تو </w:t>
      </w:r>
      <w:r w:rsidR="00A61C3B">
        <w:rPr>
          <w:rFonts w:hint="cs"/>
          <w:rtl/>
        </w:rPr>
        <w:t xml:space="preserve">تکلیف به نماز در غیر میته داشتی ولی </w:t>
      </w:r>
      <w:r>
        <w:rPr>
          <w:rFonts w:hint="cs"/>
          <w:rtl/>
        </w:rPr>
        <w:t xml:space="preserve">در میته نماز خواندی و لذا مجزی نیست و </w:t>
      </w:r>
      <w:r w:rsidR="00A61C3B">
        <w:rPr>
          <w:rFonts w:hint="cs"/>
          <w:rtl/>
        </w:rPr>
        <w:t>همان تکلیف باقی است و عقل می گوید برای این که تکلیف را امتثال کنی باید نماز را اعاده کنی و</w:t>
      </w:r>
      <w:r w:rsidR="005108B8">
        <w:rPr>
          <w:rFonts w:hint="cs"/>
          <w:rtl/>
        </w:rPr>
        <w:t xml:space="preserve"> لاتعاد می گوید اعاده لازم نیست و در حدیث لاتعاد نیامده است که «کلما وجب الإعاده شرعاً جری حدیث لاتعاد»</w:t>
      </w:r>
      <w:r w:rsidR="00830ADE">
        <w:rPr>
          <w:rFonts w:hint="cs"/>
          <w:rtl/>
        </w:rPr>
        <w:t xml:space="preserve"> و حدیث لاتعاد اطلاق دارد و ذیل حدیث لاتعاد نیز می گوید «السنّة لاتنقض الفریضه» که شامل اخلال به سنت از روی جهل هم می شود.</w:t>
      </w:r>
    </w:p>
    <w:p w:rsidR="00CE06E1" w:rsidRDefault="00CE06E1" w:rsidP="00253BDA">
      <w:pPr>
        <w:rPr>
          <w:rFonts w:hint="cs"/>
          <w:rtl/>
        </w:rPr>
      </w:pPr>
    </w:p>
    <w:p w:rsidR="00CE06E1" w:rsidRDefault="00CE06E1" w:rsidP="00CE06E1">
      <w:pPr>
        <w:pStyle w:val="20"/>
        <w:rPr>
          <w:rtl/>
        </w:rPr>
      </w:pPr>
      <w:bookmarkStart w:id="26" w:name="_Toc531698809"/>
      <w:r>
        <w:rPr>
          <w:rFonts w:hint="cs"/>
          <w:rtl/>
        </w:rPr>
        <w:t>اخلال به شرطیّت میته نبودن توسط جاهل ملتفت</w:t>
      </w:r>
      <w:bookmarkEnd w:id="26"/>
    </w:p>
    <w:p w:rsidR="006C5A61" w:rsidRDefault="006C5A61" w:rsidP="00253BDA">
      <w:pPr>
        <w:rPr>
          <w:rtl/>
        </w:rPr>
      </w:pPr>
      <w:r w:rsidRPr="00CE06E1">
        <w:rPr>
          <w:rFonts w:hint="cs"/>
          <w:b/>
          <w:bCs/>
          <w:rtl/>
        </w:rPr>
        <w:t>صاحب عروه فرموده است</w:t>
      </w:r>
      <w:r>
        <w:rPr>
          <w:rFonts w:hint="cs"/>
          <w:rtl/>
        </w:rPr>
        <w:t>: اگر در حال نماز در میته بودن شک داشت جاهل مقصّر خواهد بود زیرا استصحاب عدم تذکی</w:t>
      </w:r>
      <w:r w:rsidR="00CE06E1">
        <w:rPr>
          <w:rFonts w:hint="cs"/>
          <w:rtl/>
        </w:rPr>
        <w:t>ه دارد و مشمول حدیث لاتعاد نیست و لذا باید نماز را اعاده کند.</w:t>
      </w:r>
    </w:p>
    <w:p w:rsidR="00CE06E1" w:rsidRPr="00915D34" w:rsidRDefault="006E13BB" w:rsidP="006E13BB">
      <w:pPr>
        <w:pStyle w:val="20"/>
        <w:rPr>
          <w:rtl/>
        </w:rPr>
      </w:pPr>
      <w:bookmarkStart w:id="27" w:name="_Toc531698810"/>
      <w:r>
        <w:rPr>
          <w:rFonts w:hint="cs"/>
          <w:rtl/>
        </w:rPr>
        <w:t xml:space="preserve">بطلان نماز در فرض </w:t>
      </w:r>
      <w:r w:rsidR="00CE06E1" w:rsidRPr="00915D34">
        <w:rPr>
          <w:rFonts w:hint="cs"/>
          <w:rtl/>
        </w:rPr>
        <w:t xml:space="preserve">اخلال </w:t>
      </w:r>
      <w:r>
        <w:rPr>
          <w:rFonts w:hint="cs"/>
          <w:rtl/>
        </w:rPr>
        <w:t>به مانعیّت نجاست نسیاناً</w:t>
      </w:r>
      <w:bookmarkEnd w:id="27"/>
    </w:p>
    <w:p w:rsidR="006C5A61" w:rsidRDefault="00915D34" w:rsidP="00253BDA">
      <w:pPr>
        <w:rPr>
          <w:rtl/>
        </w:rPr>
      </w:pPr>
      <w:r w:rsidRPr="00A95A6E">
        <w:rPr>
          <w:rFonts w:hint="cs"/>
          <w:b/>
          <w:bCs/>
          <w:rtl/>
        </w:rPr>
        <w:t>صاحب عروه می فرماید</w:t>
      </w:r>
      <w:r>
        <w:rPr>
          <w:rFonts w:hint="cs"/>
          <w:rtl/>
        </w:rPr>
        <w:t xml:space="preserve">: </w:t>
      </w:r>
      <w:r w:rsidR="006C5A61">
        <w:rPr>
          <w:rFonts w:hint="cs"/>
          <w:rtl/>
        </w:rPr>
        <w:t>أما اگر از روی نسیان در می</w:t>
      </w:r>
      <w:r w:rsidR="00C8058D">
        <w:rPr>
          <w:rFonts w:hint="cs"/>
          <w:rtl/>
        </w:rPr>
        <w:t>ته نماز بخواند دو صورت دارد؛ اگر در میته طاهره نماز خوانده است</w:t>
      </w:r>
      <w:r w:rsidR="00CE06E1">
        <w:rPr>
          <w:rFonts w:hint="cs"/>
          <w:rtl/>
        </w:rPr>
        <w:t xml:space="preserve"> (مثل پوست مار) بنا بر این که نماز در میته طاهره باطل است، کما هو الصحیح،</w:t>
      </w:r>
      <w:r w:rsidR="00C8058D">
        <w:rPr>
          <w:rFonts w:hint="cs"/>
          <w:rtl/>
        </w:rPr>
        <w:t xml:space="preserve"> نیازی به </w:t>
      </w:r>
      <w:r>
        <w:rPr>
          <w:rFonts w:hint="cs"/>
          <w:rtl/>
        </w:rPr>
        <w:t>اعاده ندارد و لاتعاد شامل او می شود. ولی اگر میته نجس باشد أحکام صلاة فی النجس نسیاناً بر آن بار می شود «من صلی فی النجس نسیاناً ثمّ تذکّر بطل صلاته» که این دلیل خاص است و حدیث لاتعاد را تخصیص می زند. لذا اگر در داخل وقت ملتفت شد اعاده می کند و اگر در خارج از وقت متوجّه شد نمازش را قضا می کند.</w:t>
      </w:r>
    </w:p>
    <w:p w:rsidR="00A95A6E" w:rsidRDefault="00A95A6E" w:rsidP="00A95A6E">
      <w:pPr>
        <w:pStyle w:val="30"/>
        <w:rPr>
          <w:rtl/>
        </w:rPr>
      </w:pPr>
      <w:bookmarkStart w:id="28" w:name="_Toc531698811"/>
      <w:r>
        <w:rPr>
          <w:rFonts w:hint="cs"/>
          <w:rtl/>
        </w:rPr>
        <w:lastRenderedPageBreak/>
        <w:t>صحت نماز در نجس نسیاناً</w:t>
      </w:r>
      <w:bookmarkEnd w:id="28"/>
    </w:p>
    <w:p w:rsidR="00C8058D" w:rsidRDefault="00C8058D" w:rsidP="00BA78AF">
      <w:pPr>
        <w:rPr>
          <w:rtl/>
        </w:rPr>
      </w:pPr>
      <w:r w:rsidRPr="00A95A6E">
        <w:rPr>
          <w:rFonts w:hint="cs"/>
          <w:b/>
          <w:bCs/>
          <w:rtl/>
        </w:rPr>
        <w:t>آقای سیستانی فرموده است</w:t>
      </w:r>
      <w:r w:rsidR="00426EE1" w:rsidRPr="00A95A6E">
        <w:rPr>
          <w:rFonts w:hint="cs"/>
          <w:b/>
          <w:bCs/>
          <w:rtl/>
        </w:rPr>
        <w:t>:</w:t>
      </w:r>
      <w:r>
        <w:rPr>
          <w:rFonts w:hint="cs"/>
          <w:rtl/>
        </w:rPr>
        <w:t xml:space="preserve"> نماز کسی که از روی نسیان در </w:t>
      </w:r>
      <w:r w:rsidR="00426EE1">
        <w:rPr>
          <w:rFonts w:hint="cs"/>
          <w:rtl/>
        </w:rPr>
        <w:t>نجس</w:t>
      </w:r>
      <w:r>
        <w:rPr>
          <w:rFonts w:hint="cs"/>
          <w:rtl/>
        </w:rPr>
        <w:t xml:space="preserve"> نماز خوانده است صحیح است ولی اگر از روی کوتاهی</w:t>
      </w:r>
      <w:r w:rsidR="00426EE1">
        <w:rPr>
          <w:rFonts w:hint="cs"/>
          <w:rtl/>
        </w:rPr>
        <w:t xml:space="preserve"> (در این که یادش بماند)</w:t>
      </w:r>
      <w:r>
        <w:rPr>
          <w:rFonts w:hint="cs"/>
          <w:rtl/>
        </w:rPr>
        <w:t xml:space="preserve"> و ترک تحفّظ دچا</w:t>
      </w:r>
      <w:r w:rsidR="00426EE1">
        <w:rPr>
          <w:rFonts w:hint="cs"/>
          <w:rtl/>
        </w:rPr>
        <w:t>ر نسیان شده باشد</w:t>
      </w:r>
      <w:r w:rsidR="00426EE1">
        <w:rPr>
          <w:rStyle w:val="ab"/>
          <w:rtl/>
        </w:rPr>
        <w:footnoteReference w:id="5"/>
      </w:r>
      <w:r w:rsidR="00426EE1">
        <w:rPr>
          <w:rFonts w:hint="cs"/>
          <w:rtl/>
        </w:rPr>
        <w:t xml:space="preserve"> نمازش باطل است</w:t>
      </w:r>
      <w:r w:rsidR="00276261">
        <w:rPr>
          <w:rFonts w:hint="cs"/>
          <w:rtl/>
        </w:rPr>
        <w:t>؛ و این مطلب از موثقه سماعه استفاده می شود و اعاده نماز هم از باب بطلان نماز در ثوب نجس نیست بلکه از باب وجوب عقوبتی است</w:t>
      </w:r>
      <w:r w:rsidR="00BA78AF">
        <w:rPr>
          <w:rFonts w:hint="cs"/>
          <w:rtl/>
        </w:rPr>
        <w:t xml:space="preserve"> «</w:t>
      </w:r>
      <w:r w:rsidR="00BA78AF" w:rsidRPr="00BA78AF">
        <w:rPr>
          <w:rFonts w:hint="cs"/>
          <w:color w:val="008000"/>
          <w:rtl/>
        </w:rPr>
        <w:t>عَنْهُ عَنْ عُثْمَانَ بْنِ عِيسَى عَنْ سَمَاعَةَ قَالَ: سَأَلْتُ أَبَا عَبْدِ اللَّهِ ع عَنِ الرَّجُلِ يَرَى بِثَوْبِهِ الدَّمَ فَيَنْسَى أَنْ يَغْسِلَهُ حَتَّى يُصَلِّيَ قَالَ يُعِيدُ صَلَاتَهُ كَيْ يَهْتَمَّ بِالشَّيْ‌ءِ إِذَا كَانَ فِي ثَوْبِهِ عُقُوبَةً لِنِسْيَانِهِ</w:t>
      </w:r>
      <w:r w:rsidR="00BA78AF">
        <w:rPr>
          <w:rStyle w:val="ab"/>
          <w:rtl/>
        </w:rPr>
        <w:footnoteReference w:id="6"/>
      </w:r>
      <w:r w:rsidR="00BA78AF">
        <w:rPr>
          <w:rFonts w:hint="cs"/>
          <w:rtl/>
        </w:rPr>
        <w:t>»</w:t>
      </w:r>
      <w:r w:rsidR="001E2C13">
        <w:rPr>
          <w:rFonts w:hint="cs"/>
          <w:rtl/>
        </w:rPr>
        <w:t xml:space="preserve"> و دو نکته أخلاقی از روایت استفاده می شود: أول این که أمر به اعاده به نکته عقوبت است و از باب بطلان نماز در ثوب نجس نیست و لذا شامل کسی که کوتاهی نکرده نمی شود. و دوم این که نماز قبلی باطل نیست وگرنه باید برای استیفای ملاک ملزم نماز، نماز بخواند و دیگر عقوبت نخواهد بود. و معنای نکته دوم این است که اگر به امام جماعت گفتید که لباس شما نجس است ولی فراموش کرد و آن را تطهیر نکرد و نماز خواند می توان به او اقتدا کرد </w:t>
      </w:r>
      <w:r w:rsidR="00EF047C">
        <w:rPr>
          <w:rFonts w:hint="cs"/>
          <w:rtl/>
        </w:rPr>
        <w:t>و امام جماعت باید دوباره نماز را اعاده کند ولی نماز با نسیان نجاست او هم باطل نیست که اقتدا به او جایز نباشد</w:t>
      </w:r>
      <w:r w:rsidR="00073F1F">
        <w:rPr>
          <w:rFonts w:hint="cs"/>
          <w:rtl/>
        </w:rPr>
        <w:t xml:space="preserve"> و البته نماز عقوبتی چون فریضه نیست نمی توان به آن اقتدا کرد.</w:t>
      </w:r>
    </w:p>
    <w:p w:rsidR="00A95A6E" w:rsidRDefault="00A95A6E" w:rsidP="00A95A6E">
      <w:pPr>
        <w:pStyle w:val="40"/>
        <w:rPr>
          <w:rtl/>
        </w:rPr>
      </w:pPr>
      <w:bookmarkStart w:id="29" w:name="_Toc531698812"/>
      <w:r>
        <w:rPr>
          <w:rFonts w:hint="cs"/>
          <w:rtl/>
        </w:rPr>
        <w:t>مناقشه</w:t>
      </w:r>
      <w:r w:rsidR="006E13BB">
        <w:rPr>
          <w:rFonts w:hint="cs"/>
          <w:rtl/>
        </w:rPr>
        <w:t xml:space="preserve"> در صحّت</w:t>
      </w:r>
      <w:bookmarkEnd w:id="29"/>
    </w:p>
    <w:p w:rsidR="005F1BF4" w:rsidRPr="006162A2" w:rsidRDefault="005F1BF4" w:rsidP="005F1BF4">
      <w:pPr>
        <w:rPr>
          <w:rFonts w:hint="cs"/>
          <w:rtl/>
        </w:rPr>
      </w:pPr>
      <w:r w:rsidRPr="005F1BF4">
        <w:rPr>
          <w:rFonts w:hint="cs"/>
          <w:b/>
          <w:bCs/>
          <w:rtl/>
        </w:rPr>
        <w:t>به نظر ما این مطلب آقای سیستانی صحیح نیست</w:t>
      </w:r>
      <w:r>
        <w:rPr>
          <w:rFonts w:hint="cs"/>
          <w:rtl/>
        </w:rPr>
        <w:t>: از این روایت بیش از حکمت استفاده نمی شود یعنی حکمت این که مانعیّت صلاة فی ثوب النجس نسیاناً، جعل شده است عقوبت است و ظاهر أمر به اعاده</w:t>
      </w:r>
      <w:r w:rsidR="00D61E5E">
        <w:rPr>
          <w:rFonts w:hint="cs"/>
          <w:rtl/>
        </w:rPr>
        <w:t>،</w:t>
      </w:r>
      <w:r>
        <w:rPr>
          <w:rFonts w:hint="cs"/>
          <w:rtl/>
        </w:rPr>
        <w:t xml:space="preserve"> بطلان نماز قبلی است و شاهد کلام ما صحیحه زراره است: «</w:t>
      </w:r>
      <w:r w:rsidRPr="005F1BF4">
        <w:rPr>
          <w:rFonts w:hint="cs"/>
          <w:color w:val="008000"/>
          <w:rtl/>
        </w:rPr>
        <w:t>الْحُسَيْنُ بْنُ سَعِيدٍ عَنْ حَمَّادٍ عَنْ حَرِيزٍ عَنْ زُرَارَةَ قَالَ: قُلْتُ أَصَابَ ثَوْبِي دَمُ رُعَافٍ أَوْ شَيْ‌ءٌ مِنْ مَنِيٍّ فَعَلَّمْتُ أَثَرَهُ إِلَى أَنْ أُصِيبَ لَهُ الْمَاءَ فَأَصَبْتُ وَ حَضَرَتِ الصَّلَاةُ وَ نَسِيتُ أَنَّ بِثَوْبِي شَيْئاً وَ صَلَّيْتُ ثُمَّ إِنِّي ذَكَرْتُ بَعْدَ ذَلِكَ قَالَ تُعِيدُ الصَّلَاةَ وَ تَغْسِلُهُ</w:t>
      </w:r>
      <w:r>
        <w:rPr>
          <w:rStyle w:val="ab"/>
          <w:rtl/>
        </w:rPr>
        <w:footnoteReference w:id="7"/>
      </w:r>
      <w:r>
        <w:rPr>
          <w:rFonts w:hint="cs"/>
          <w:rtl/>
        </w:rPr>
        <w:t>» که در این روایت</w:t>
      </w:r>
      <w:r w:rsidR="00C13611">
        <w:rPr>
          <w:rFonts w:hint="cs"/>
          <w:rtl/>
        </w:rPr>
        <w:t>،</w:t>
      </w:r>
      <w:r>
        <w:rPr>
          <w:rFonts w:hint="cs"/>
          <w:rtl/>
        </w:rPr>
        <w:t xml:space="preserve"> مقصّر نبوده است</w:t>
      </w:r>
      <w:r w:rsidR="00C13611">
        <w:rPr>
          <w:rFonts w:hint="cs"/>
          <w:rtl/>
        </w:rPr>
        <w:t xml:space="preserve"> و در تحفّظ کوتاهی نکرده است ولی باز روایت می گوید در فرض نسیان باید نماز را اعاده کند.</w:t>
      </w:r>
      <w:r w:rsidR="00D61E5E">
        <w:rPr>
          <w:rFonts w:hint="cs"/>
          <w:rtl/>
        </w:rPr>
        <w:t xml:space="preserve"> لذا ظاهر أمر به اعاده ارشاد به بطلان است و بیان روایت حمل بر حکمت می شود.</w:t>
      </w:r>
    </w:p>
    <w:sectPr w:rsidR="005F1BF4"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0FF" w:rsidRDefault="008730FF" w:rsidP="008B750B">
      <w:pPr>
        <w:spacing w:line="240" w:lineRule="auto"/>
      </w:pPr>
      <w:r>
        <w:separator/>
      </w:r>
    </w:p>
  </w:endnote>
  <w:endnote w:type="continuationSeparator" w:id="0">
    <w:p w:rsidR="008730FF" w:rsidRDefault="008730F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09" w:rsidRDefault="004920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492009" w:rsidRPr="006D44C1" w:rsidTr="0020241A">
      <w:tc>
        <w:tcPr>
          <w:tcW w:w="3382" w:type="dxa"/>
          <w:tcBorders>
            <w:top w:val="nil"/>
            <w:left w:val="nil"/>
            <w:bottom w:val="nil"/>
            <w:right w:val="nil"/>
          </w:tcBorders>
        </w:tcPr>
        <w:p w:rsidR="00492009" w:rsidRDefault="00492009"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492009" w:rsidRDefault="00492009" w:rsidP="006D44C1">
          <w:pPr>
            <w:pStyle w:val="a6"/>
            <w:jc w:val="right"/>
            <w:rPr>
              <w:rtl/>
            </w:rPr>
          </w:pPr>
          <w:r>
            <w:rPr>
              <w:rFonts w:hint="cs"/>
              <w:rtl/>
            </w:rPr>
            <w:t xml:space="preserve">صفحه </w:t>
          </w:r>
          <w:r>
            <w:fldChar w:fldCharType="begin"/>
          </w:r>
          <w:r>
            <w:instrText>PAGE   \* MERGEFORMAT</w:instrText>
          </w:r>
          <w:r>
            <w:fldChar w:fldCharType="separate"/>
          </w:r>
          <w:r w:rsidR="00205840" w:rsidRPr="00205840">
            <w:rPr>
              <w:noProof/>
              <w:rtl/>
              <w:lang w:val="fa-IR"/>
            </w:rPr>
            <w:t>8</w:t>
          </w:r>
          <w:r>
            <w:rPr>
              <w:noProof/>
            </w:rPr>
            <w:fldChar w:fldCharType="end"/>
          </w:r>
        </w:p>
      </w:tc>
      <w:tc>
        <w:tcPr>
          <w:tcW w:w="4786" w:type="dxa"/>
          <w:tcBorders>
            <w:top w:val="nil"/>
            <w:left w:val="nil"/>
            <w:bottom w:val="nil"/>
            <w:right w:val="nil"/>
          </w:tcBorders>
          <w:vAlign w:val="center"/>
        </w:tcPr>
        <w:p w:rsidR="00492009" w:rsidRPr="006D44C1" w:rsidRDefault="00492009" w:rsidP="001B6799">
          <w:pPr>
            <w:pStyle w:val="a6"/>
            <w:bidi w:val="0"/>
            <w:rPr>
              <w:color w:val="808080" w:themeColor="background1" w:themeShade="80"/>
              <w:rtl/>
            </w:rPr>
          </w:pPr>
          <w:bookmarkStart w:id="37" w:name="BokAdres"/>
          <w:bookmarkEnd w:id="37"/>
          <w:r>
            <w:rPr>
              <w:color w:val="808080" w:themeColor="background1" w:themeShade="80"/>
            </w:rPr>
            <w:t>F1ms4_13970913-039_hr1_mfeb.ir</w:t>
          </w:r>
        </w:p>
      </w:tc>
    </w:tr>
  </w:tbl>
  <w:p w:rsidR="00492009" w:rsidRDefault="00492009"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09" w:rsidRDefault="004920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0FF" w:rsidRDefault="008730FF" w:rsidP="008B750B">
      <w:pPr>
        <w:spacing w:line="240" w:lineRule="auto"/>
      </w:pPr>
      <w:r>
        <w:separator/>
      </w:r>
    </w:p>
  </w:footnote>
  <w:footnote w:type="continuationSeparator" w:id="0">
    <w:p w:rsidR="008730FF" w:rsidRDefault="008730FF" w:rsidP="008B750B">
      <w:pPr>
        <w:spacing w:line="240" w:lineRule="auto"/>
      </w:pPr>
      <w:r>
        <w:continuationSeparator/>
      </w:r>
    </w:p>
  </w:footnote>
  <w:footnote w:id="1">
    <w:p w:rsidR="00E556DF" w:rsidRDefault="00E556DF" w:rsidP="00E556DF">
      <w:pPr>
        <w:pStyle w:val="a9"/>
        <w:rPr>
          <w:rFonts w:hint="cs"/>
          <w:rtl/>
        </w:rPr>
      </w:pPr>
      <w:r>
        <w:rPr>
          <w:rStyle w:val="ab"/>
        </w:rPr>
        <w:footnoteRef/>
      </w:r>
      <w:r>
        <w:rPr>
          <w:rtl/>
        </w:rPr>
        <w:t xml:space="preserve"> </w:t>
      </w:r>
      <w:r w:rsidRPr="00E556DF">
        <w:rPr>
          <w:rFonts w:hint="cs"/>
          <w:color w:val="008000"/>
          <w:rtl/>
        </w:rPr>
        <w:t>وَ أَخْبَرَنِي الشَّيْخُ أَيَّدَهُ اللَّهُ تَعَالَى عَنْ أَحْمَدَ بْنِ مُحَمَّدٍ عَنْ أَبِيهِ عَنِ الْحُسَيْنِ بْنِ الْحَسَنِ بْنِ أَبَانٍ عَنِ الْحُسَيْنِ بْنِ سَعِيدٍ عَنِ ابْنِ سِنَانٍ عَنْ أَبِي بَصِيرٍ عَنْ أَبِي عَبْدِ اللَّهِ ع قَالَ: إِنْ أَصَابَ ثَوْبَ الرَّجُلِ الدَّمُ فَصَلَّى فِيهِ وَ هُوَ لَا يَعْلَمُ فَلَا إِعَادَةَ عَلَيْهِ وَ إِنْ هُوَ عَلِمَ قَبْلَ أَنْ يُصَلِّيَ فَنَسِيَ وَ صَلَّى فِيهِ فَعَلَيْهِ الْإِعَادَةُ</w:t>
      </w:r>
      <w:r w:rsidRPr="00E556DF">
        <w:rPr>
          <w:rFonts w:hint="cs"/>
          <w:rtl/>
        </w:rPr>
        <w:t>.</w:t>
      </w:r>
      <w:r>
        <w:rPr>
          <w:rFonts w:hint="cs"/>
          <w:rtl/>
        </w:rPr>
        <w:t xml:space="preserve"> (</w:t>
      </w:r>
      <w:r w:rsidRPr="00E556DF">
        <w:rPr>
          <w:rFonts w:hint="cs"/>
          <w:rtl/>
        </w:rPr>
        <w:t>تهذيب الأحكام، ج‌1، ص: 254‌</w:t>
      </w:r>
      <w:r>
        <w:rPr>
          <w:rFonts w:hint="cs"/>
          <w:rtl/>
        </w:rPr>
        <w:t>)</w:t>
      </w:r>
    </w:p>
  </w:footnote>
  <w:footnote w:id="2">
    <w:p w:rsidR="0083573F" w:rsidRDefault="0083573F" w:rsidP="0083573F">
      <w:pPr>
        <w:pStyle w:val="a9"/>
        <w:rPr>
          <w:rFonts w:hint="cs"/>
        </w:rPr>
      </w:pPr>
      <w:r>
        <w:rPr>
          <w:rStyle w:val="ab"/>
        </w:rPr>
        <w:footnoteRef/>
      </w:r>
      <w:r>
        <w:rPr>
          <w:rtl/>
        </w:rPr>
        <w:t xml:space="preserve"> </w:t>
      </w:r>
      <w:r w:rsidRPr="0083573F">
        <w:rPr>
          <w:rFonts w:hint="cs"/>
          <w:color w:val="008000"/>
          <w:rtl/>
        </w:rPr>
        <w:t>مَا رَوَاهُ الْحُسَيْنُ بْنُ سَعِيدٍ عَنْ حَمَّادٍ عَنْ حَرِيزٍ عَنْ زُرَارَةَ عَنْ أَبِي جَعْفَرٍ ع قَالَ: لَا صَلَاةَ إِلَّا بِطَهُورٍ وَ يُجْزِيكَ مِنَ الِاسْتِنْجَاءِ ثَلَاثَةُ أَحْجَارٍ بِذَلِكَ جَرَتِ السُّنَّةُ مِنْ رَسُولِ اللَّهِ ص وَ أَمَّا الْبَوْلُ فَإِنَّهُ لَا بُدَّ مِنْ غَسْلِهِ</w:t>
      </w:r>
      <w:r w:rsidRPr="0083573F">
        <w:rPr>
          <w:rFonts w:hint="cs"/>
          <w:rtl/>
        </w:rPr>
        <w:t>.</w:t>
      </w:r>
      <w:r>
        <w:rPr>
          <w:rFonts w:hint="cs"/>
          <w:rtl/>
        </w:rPr>
        <w:t xml:space="preserve"> (</w:t>
      </w:r>
      <w:r w:rsidRPr="0083573F">
        <w:rPr>
          <w:rFonts w:hint="cs"/>
          <w:rtl/>
        </w:rPr>
        <w:t>الاستبصار فيما اختلف من الأخبار، ج‌1، ص: 55‌</w:t>
      </w:r>
      <w:r>
        <w:rPr>
          <w:rFonts w:hint="cs"/>
          <w:rtl/>
        </w:rPr>
        <w:t>)</w:t>
      </w:r>
    </w:p>
  </w:footnote>
  <w:footnote w:id="3">
    <w:p w:rsidR="006A7324" w:rsidRPr="006A7324" w:rsidRDefault="006A7324" w:rsidP="006A7324">
      <w:pPr>
        <w:pStyle w:val="a9"/>
        <w:rPr>
          <w:rFonts w:hint="cs"/>
          <w:rtl/>
        </w:rPr>
      </w:pPr>
      <w:r>
        <w:rPr>
          <w:rStyle w:val="ab"/>
        </w:rPr>
        <w:footnoteRef/>
      </w:r>
      <w:r>
        <w:rPr>
          <w:rtl/>
        </w:rPr>
        <w:t xml:space="preserve"> </w:t>
      </w:r>
      <w:r w:rsidRPr="006A7324">
        <w:rPr>
          <w:rFonts w:hint="cs"/>
          <w:color w:val="008000"/>
          <w:rtl/>
        </w:rPr>
        <w:t>عَلِيُّ بْنُ إِبْرَاهِيمَ عَنْ أَبِيهِ عَنِ ابْنِ أَبِي عُمَيْرٍ عَنْ عُمَرَ بْنِ أُذَيْنَةَ عَنْ فُضَيْلِ بْنِ يَسَارٍ قَالَ سَمِعْتُ أَبَا عَبْدِ اللَّهِ ع يَقُولُ لِبَعْضِ أَصْحَابِ قَيْسٍ الْمَاصِرِ إِنَّ اللَّهَ عَزَّ وَ جَلَّ أَدَّبَ نَبِيَّهُ فَأَحْسَنَ أَدَبَهُ فَلَمَّا أَكْمَلَ لَهُ الْأَدَبَ قَالَ- إِنَّكَ لَعَلى</w:t>
      </w:r>
      <w:r w:rsidRPr="006A7324">
        <w:rPr>
          <w:rFonts w:ascii="Sakkal Majalla" w:hAnsi="Sakkal Majalla" w:cs="Sakkal Majalla" w:hint="cs"/>
          <w:color w:val="008000"/>
          <w:rtl/>
        </w:rPr>
        <w:t>ٰ</w:t>
      </w:r>
      <w:r w:rsidRPr="006A7324">
        <w:rPr>
          <w:rFonts w:hint="cs"/>
          <w:color w:val="008000"/>
          <w:rtl/>
        </w:rPr>
        <w:t xml:space="preserve"> خُلُقٍ عَظِيمٍ ثُمَّ فَوَّضَ إِلَيْهِ أَمْرَ الدِّينِ وَ الْأُمَّةِ لِيَسُوسَ عِبَادَهُ فَقَالَ عَزَّ وَ جَلَّ- ما آتاكُمُ الرَّسُولُ فَخُذُوهُ وَ ما نَهاكُمْ عَنْهُ فَانْتَهُوا وَ إِنَّ رَسُولَ اللَّهِ ص كَانَ مُسَدَّداً مُوَفَّقاً مُؤَيَّداً بِرُوحِ الْقُدُسِ لَا يَزِلُّ وَ لَا يُخْطِئُ فِي شَيْ‌ءٍ مِمَّا يَسُوسُ بِهِ الْخَلْقَ فَتَأَدَّبَ بِآدَابِ اللَّهِ ثُمَّ إِنَّ اللَّهَ عَزَّ وَ جَلَّ فَرَضَ الصَّلَاةَ رَكْعَتَيْنِ رَكْعَتَيْنِ عَشْرَ رَكَعَاتٍ فَأَضَافَ رَسُولُ اللَّهِ ص إِلَى الرَّكْعَتَيْنِ رَكْعَتَيْنِ وَ إِلَى الْمَغْرِبِ رَكْعَةً فَصَارَتْ عَدِيلَ الْفَرِيضَةِ- لَا يَجُوزُ تَرْكُهُنَّ إِلَّا فِي سَفَرٍ وَ أَفْرَدَ الرَّكْعَةَ فِي الْمَغْرِبِ فَتَرَكَهَا قَائِمَةً فِي السَّفَرِ وَ الْحَضَرِ فَأَجَازَ اللَّهُ عَزَّ وَ جَلَّ لَهُ ذَلِكَ كُلَّهُ فَصَارَتِ الْفَرِيضَةُ سَبْعَ عَشْرَةَ رَكْعَةً ثُمَّ سَنَّ رَسُولُ اللَّهِ ص النَّوَافِلَ أَرْبَعاً وَ ثَلَاثِينَ رَكْعَةً مِثْلَيِ الْفَرِيضَةِ فَأَجَازَ اللَّهُ عَزَّ وَ جَلَّ لَهُ ذَلِكَ وَ الْفَرِيضَةُ وَ النَّافِلَةُ إِحْدَى وَ خَمْسُونَ رَكْعَةً مِنْهَا رَكْعَتَانِ بَعْدَ الْعَتَمَةِ جَالِساً تُعَدُّ بِرَكْعَةٍ مَكَانَ الْوَتْرِ وَ فَرَضَ اللَّهُ فِي السَّنَةِ صَوْمَ شَهْرِ رَمَضَانَ وَ سَنَّ رَسُولُ اللَّهِ ص صَوْمَ شَعْبَانَ وَ ثَلَاثَةَ أَيَّامٍ فِي كُلِّ شَهْرٍ مِثْلَيِ الْفَرِيضَةِ فَأَجَازَ اللَّهُ عَزَّ وَ جَلَّ لَهُ ذَلِكَ وَ حَرَّمَ اللَّهُ عَزَّ وَ جَلَّ الْخَمْرَ بِعَيْنِهَا وَ حَرَّمَ رَسُولُ اللَّهِ ص الْمُسْكِرَ مِنْ كُلِّ شَرَابٍ فَأَجَازَ اللَّهُ لَهُ ذَلِكَ كُلَّهُ وَ عَافَ رَسُولُ اللَّهِ ص أَشْيَاءَ وَ كَرِهَهَا وَ لَمْ يَنْهَ عَنْهَا نَهْيَ حَرَامٍ إِنَّمَا نَهَى عَنْهَا نَهْيَ إِعَافَةٍ وَ كَرَاهَةٍ ثُمَّ رَخَّصَ فِيهَا فَصَارَ الْأَخْذُ بِرُخَصِهِ وَاجِباً عَلَى الْعِبَادِ كَوُجُوبِ مَا يَأْخُذُونَ بِنَهْيِهِ وَ عَزَائِمِهِ وَ لَمْ يُرَخِّصْ لَهُمْ رَسُولُ اللَّهِ ص فِيمَا نَهَاهُمْ عَنْهُ نَهْيَ حَرَامٍ وَ لَا فِيمَا أَمَرَ بِهِ أَمْرَ فَرْضٍ لَازِمٍ فَكَثِيرُ الْمُسْكِرِ مِنَ الْأَشْرِبَةِ نَهَاهُمْ عَنْهُ نَهْيَ حَرَامٍ لَمْ يُرَخِّصْ فِيهِ لِأَحَدٍ وَ لَمْ يُرَخِّصْ رَسُولُ اللَّهِ ص لِأَحَدٍ تَقْصِيرَ الرَّكْعَتَيْنِ اللَّتَيْنِ ضَمَّهُمَا إِلَى مَا فَرَضَ اللَّهُ عَزَّ وَ جَلَّ بَلْ أَلْزَمَهُمْ ذَلِكَ إِلْزَاماً وَاجِباً لَمْ يُرَخِّصْ لِأَحَدٍ فِي شَيْ‌ءٍ مِنْ ذَلِكَ إِلَّا لِلْمُسَافِرِ وَ لَيْسَ لِأَحَدٍ أَنْ يُرَخِّصَ شَيْئاً مَا لَمْ يُرَخِّصْهُ رَسُولُ اللَّهِ ص فَوَافَقَ أَمْرُ رَسُولِ اللَّهِ ص أَمْرَ اللَّهِ عَزَّ وَ جَلَّ وَ نَهْيُهُ نَهْيَ اللَّهِ عَزَّ وَ جَلَّ وَ وَجَبَ عَلَى الْعِبَادِ التَّسْلِيمُ لَهُ كَالتَّسْلِيمِ لِلَّهِ تَبَارَكَ وَ تَعَالَى</w:t>
      </w:r>
      <w:r w:rsidRPr="006A7324">
        <w:rPr>
          <w:rFonts w:hint="cs"/>
          <w:rtl/>
        </w:rPr>
        <w:t>.</w:t>
      </w:r>
      <w:r>
        <w:rPr>
          <w:rFonts w:hint="cs"/>
          <w:rtl/>
        </w:rPr>
        <w:t xml:space="preserve"> (</w:t>
      </w:r>
      <w:r w:rsidRPr="006A7324">
        <w:rPr>
          <w:rFonts w:hint="cs"/>
          <w:rtl/>
        </w:rPr>
        <w:t>الكافي (ط - الإسلامية)، ج‌1، ص: 266‌</w:t>
      </w:r>
      <w:r>
        <w:rPr>
          <w:rFonts w:hint="cs"/>
          <w:rtl/>
        </w:rPr>
        <w:t>)</w:t>
      </w:r>
    </w:p>
    <w:p w:rsidR="006A7324" w:rsidRDefault="006A7324">
      <w:pPr>
        <w:pStyle w:val="a9"/>
        <w:rPr>
          <w:rFonts w:hint="cs"/>
        </w:rPr>
      </w:pPr>
    </w:p>
  </w:footnote>
  <w:footnote w:id="4">
    <w:p w:rsidR="00C20BE5" w:rsidRPr="00C20BE5" w:rsidRDefault="00C20BE5" w:rsidP="00C20BE5">
      <w:pPr>
        <w:pStyle w:val="a9"/>
        <w:rPr>
          <w:rFonts w:hint="cs"/>
        </w:rPr>
      </w:pPr>
      <w:r w:rsidRPr="00C20BE5">
        <w:footnoteRef/>
      </w:r>
      <w:r w:rsidRPr="00C20BE5">
        <w:rPr>
          <w:rtl/>
        </w:rPr>
        <w:t xml:space="preserve"> </w:t>
      </w:r>
      <w:hyperlink r:id="rId1" w:history="1">
        <w:r w:rsidRPr="00C20BE5">
          <w:rPr>
            <w:rStyle w:val="ac"/>
            <w:rFonts w:hint="cs"/>
            <w:rtl/>
          </w:rPr>
          <w:t>من</w:t>
        </w:r>
        <w:r w:rsidRPr="00C20BE5">
          <w:rPr>
            <w:rStyle w:val="ac"/>
            <w:rtl/>
          </w:rPr>
          <w:t xml:space="preserve"> </w:t>
        </w:r>
        <w:r w:rsidRPr="00C20BE5">
          <w:rPr>
            <w:rStyle w:val="ac"/>
            <w:rFonts w:hint="cs"/>
            <w:rtl/>
          </w:rPr>
          <w:t>لا</w:t>
        </w:r>
        <w:r w:rsidRPr="00C20BE5">
          <w:rPr>
            <w:rStyle w:val="ac"/>
            <w:rtl/>
          </w:rPr>
          <w:t xml:space="preserve"> </w:t>
        </w:r>
        <w:r w:rsidRPr="00C20BE5">
          <w:rPr>
            <w:rStyle w:val="ac"/>
            <w:rFonts w:hint="cs"/>
            <w:rtl/>
          </w:rPr>
          <w:t>یحضره</w:t>
        </w:r>
        <w:r w:rsidRPr="00C20BE5">
          <w:rPr>
            <w:rStyle w:val="ac"/>
            <w:rtl/>
          </w:rPr>
          <w:t xml:space="preserve"> </w:t>
        </w:r>
        <w:r w:rsidRPr="00C20BE5">
          <w:rPr>
            <w:rStyle w:val="ac"/>
            <w:rFonts w:hint="cs"/>
            <w:rtl/>
          </w:rPr>
          <w:t>الفقیه،</w:t>
        </w:r>
        <w:r w:rsidRPr="00C20BE5">
          <w:rPr>
            <w:rStyle w:val="ac"/>
            <w:rtl/>
          </w:rPr>
          <w:t xml:space="preserve"> </w:t>
        </w:r>
        <w:r w:rsidRPr="00C20BE5">
          <w:rPr>
            <w:rStyle w:val="ac"/>
            <w:rFonts w:hint="cs"/>
            <w:rtl/>
          </w:rPr>
          <w:t>شیخ</w:t>
        </w:r>
        <w:r w:rsidRPr="00C20BE5">
          <w:rPr>
            <w:rStyle w:val="ac"/>
            <w:rtl/>
          </w:rPr>
          <w:t xml:space="preserve"> </w:t>
        </w:r>
        <w:r w:rsidRPr="00C20BE5">
          <w:rPr>
            <w:rStyle w:val="ac"/>
            <w:rFonts w:hint="cs"/>
            <w:rtl/>
          </w:rPr>
          <w:t>صدوق،</w:t>
        </w:r>
        <w:r w:rsidRPr="00C20BE5">
          <w:rPr>
            <w:rStyle w:val="ac"/>
            <w:rtl/>
          </w:rPr>
          <w:t xml:space="preserve"> </w:t>
        </w:r>
        <w:r w:rsidRPr="00C20BE5">
          <w:rPr>
            <w:rStyle w:val="ac"/>
            <w:rFonts w:hint="cs"/>
            <w:rtl/>
          </w:rPr>
          <w:t>ج</w:t>
        </w:r>
        <w:r w:rsidRPr="00C20BE5">
          <w:rPr>
            <w:rStyle w:val="ac"/>
            <w:rtl/>
          </w:rPr>
          <w:t>1</w:t>
        </w:r>
        <w:r w:rsidRPr="00C20BE5">
          <w:rPr>
            <w:rStyle w:val="ac"/>
            <w:rFonts w:hint="cs"/>
            <w:rtl/>
          </w:rPr>
          <w:t>،</w:t>
        </w:r>
        <w:r w:rsidRPr="00C20BE5">
          <w:rPr>
            <w:rStyle w:val="ac"/>
            <w:rtl/>
          </w:rPr>
          <w:t xml:space="preserve"> </w:t>
        </w:r>
        <w:r w:rsidRPr="00C20BE5">
          <w:rPr>
            <w:rStyle w:val="ac"/>
            <w:rFonts w:hint="cs"/>
            <w:rtl/>
          </w:rPr>
          <w:t>ص</w:t>
        </w:r>
        <w:r w:rsidRPr="00C20BE5">
          <w:rPr>
            <w:rStyle w:val="ac"/>
            <w:rtl/>
          </w:rPr>
          <w:t>339.</w:t>
        </w:r>
      </w:hyperlink>
    </w:p>
  </w:footnote>
  <w:footnote w:id="5">
    <w:p w:rsidR="00426EE1" w:rsidRDefault="00426EE1">
      <w:pPr>
        <w:pStyle w:val="a9"/>
        <w:rPr>
          <w:rFonts w:hint="cs"/>
        </w:rPr>
      </w:pPr>
      <w:r>
        <w:rPr>
          <w:rStyle w:val="ab"/>
        </w:rPr>
        <w:footnoteRef/>
      </w:r>
      <w:r>
        <w:rPr>
          <w:rtl/>
        </w:rPr>
        <w:t xml:space="preserve"> </w:t>
      </w:r>
      <w:r>
        <w:rPr>
          <w:rFonts w:hint="cs"/>
          <w:rtl/>
        </w:rPr>
        <w:t>مثل این که اگر به ما بگویند فردا صبح ساعت هشت یک میلیون تومان در فلان جا می دهند یادمان نمی رود ولی اگر بنا باشد یک میلیون تومان به رفیق خود قرض بدهیم سریع آن را فراموش می کنیم که این به خاطر ترک تحفّظ و کوتاهی در به یاد آوردن است.</w:t>
      </w:r>
    </w:p>
  </w:footnote>
  <w:footnote w:id="6">
    <w:p w:rsidR="00BA78AF" w:rsidRPr="00BA78AF" w:rsidRDefault="00BA78AF" w:rsidP="00BA78AF">
      <w:pPr>
        <w:pStyle w:val="a9"/>
        <w:rPr>
          <w:rFonts w:hint="cs"/>
          <w:rtl/>
        </w:rPr>
      </w:pPr>
      <w:r w:rsidRPr="00BA78AF">
        <w:footnoteRef/>
      </w:r>
      <w:r w:rsidRPr="00BA78AF">
        <w:rPr>
          <w:rtl/>
        </w:rPr>
        <w:t xml:space="preserve"> </w:t>
      </w:r>
      <w:hyperlink r:id="rId2" w:history="1">
        <w:r w:rsidRPr="00BA78AF">
          <w:rPr>
            <w:rStyle w:val="ac"/>
            <w:rFonts w:hint="cs"/>
            <w:rtl/>
          </w:rPr>
          <w:t>استبصار،</w:t>
        </w:r>
        <w:r w:rsidRPr="00BA78AF">
          <w:rPr>
            <w:rStyle w:val="ac"/>
            <w:rtl/>
          </w:rPr>
          <w:t xml:space="preserve"> </w:t>
        </w:r>
        <w:r w:rsidRPr="00BA78AF">
          <w:rPr>
            <w:rStyle w:val="ac"/>
            <w:rFonts w:hint="cs"/>
            <w:rtl/>
          </w:rPr>
          <w:t>شیخ</w:t>
        </w:r>
        <w:r w:rsidRPr="00BA78AF">
          <w:rPr>
            <w:rStyle w:val="ac"/>
            <w:rtl/>
          </w:rPr>
          <w:t xml:space="preserve"> </w:t>
        </w:r>
        <w:r w:rsidRPr="00BA78AF">
          <w:rPr>
            <w:rStyle w:val="ac"/>
            <w:rFonts w:hint="cs"/>
            <w:rtl/>
          </w:rPr>
          <w:t>طوسی،</w:t>
        </w:r>
        <w:r w:rsidRPr="00BA78AF">
          <w:rPr>
            <w:rStyle w:val="ac"/>
            <w:rtl/>
          </w:rPr>
          <w:t xml:space="preserve"> </w:t>
        </w:r>
        <w:r w:rsidRPr="00BA78AF">
          <w:rPr>
            <w:rStyle w:val="ac"/>
            <w:rFonts w:hint="cs"/>
            <w:rtl/>
          </w:rPr>
          <w:t>ج</w:t>
        </w:r>
        <w:r w:rsidRPr="00BA78AF">
          <w:rPr>
            <w:rStyle w:val="ac"/>
            <w:rtl/>
          </w:rPr>
          <w:t>1</w:t>
        </w:r>
        <w:r w:rsidRPr="00BA78AF">
          <w:rPr>
            <w:rStyle w:val="ac"/>
            <w:rFonts w:hint="cs"/>
            <w:rtl/>
          </w:rPr>
          <w:t>،</w:t>
        </w:r>
        <w:r w:rsidRPr="00BA78AF">
          <w:rPr>
            <w:rStyle w:val="ac"/>
            <w:rtl/>
          </w:rPr>
          <w:t xml:space="preserve"> </w:t>
        </w:r>
        <w:r w:rsidRPr="00BA78AF">
          <w:rPr>
            <w:rStyle w:val="ac"/>
            <w:rFonts w:hint="cs"/>
            <w:rtl/>
          </w:rPr>
          <w:t>ص</w:t>
        </w:r>
        <w:r w:rsidRPr="00BA78AF">
          <w:rPr>
            <w:rStyle w:val="ac"/>
            <w:rtl/>
          </w:rPr>
          <w:t>182.</w:t>
        </w:r>
      </w:hyperlink>
    </w:p>
  </w:footnote>
  <w:footnote w:id="7">
    <w:p w:rsidR="005F1BF4" w:rsidRPr="005F1BF4" w:rsidRDefault="005F1BF4" w:rsidP="005F1BF4">
      <w:pPr>
        <w:pStyle w:val="a9"/>
        <w:rPr>
          <w:rFonts w:hint="cs"/>
          <w:rtl/>
        </w:rPr>
      </w:pPr>
      <w:r w:rsidRPr="005F1BF4">
        <w:footnoteRef/>
      </w:r>
      <w:r w:rsidRPr="005F1BF4">
        <w:rPr>
          <w:rtl/>
        </w:rPr>
        <w:t xml:space="preserve"> </w:t>
      </w:r>
      <w:hyperlink r:id="rId3" w:history="1">
        <w:r w:rsidRPr="005F1BF4">
          <w:rPr>
            <w:rStyle w:val="ac"/>
            <w:rFonts w:hint="cs"/>
            <w:rtl/>
          </w:rPr>
          <w:t>استبصار،</w:t>
        </w:r>
        <w:r w:rsidRPr="005F1BF4">
          <w:rPr>
            <w:rStyle w:val="ac"/>
            <w:rtl/>
          </w:rPr>
          <w:t xml:space="preserve"> </w:t>
        </w:r>
        <w:r w:rsidRPr="005F1BF4">
          <w:rPr>
            <w:rStyle w:val="ac"/>
            <w:rFonts w:hint="cs"/>
            <w:rtl/>
          </w:rPr>
          <w:t>شیخ</w:t>
        </w:r>
        <w:r w:rsidRPr="005F1BF4">
          <w:rPr>
            <w:rStyle w:val="ac"/>
            <w:rtl/>
          </w:rPr>
          <w:t xml:space="preserve"> </w:t>
        </w:r>
        <w:r w:rsidRPr="005F1BF4">
          <w:rPr>
            <w:rStyle w:val="ac"/>
            <w:rFonts w:hint="cs"/>
            <w:rtl/>
          </w:rPr>
          <w:t>طوسی،</w:t>
        </w:r>
        <w:r w:rsidRPr="005F1BF4">
          <w:rPr>
            <w:rStyle w:val="ac"/>
            <w:rtl/>
          </w:rPr>
          <w:t xml:space="preserve"> </w:t>
        </w:r>
        <w:r w:rsidRPr="005F1BF4">
          <w:rPr>
            <w:rStyle w:val="ac"/>
            <w:rFonts w:hint="cs"/>
            <w:rtl/>
          </w:rPr>
          <w:t>ج</w:t>
        </w:r>
        <w:r w:rsidRPr="005F1BF4">
          <w:rPr>
            <w:rStyle w:val="ac"/>
            <w:rtl/>
          </w:rPr>
          <w:t>1</w:t>
        </w:r>
        <w:r w:rsidRPr="005F1BF4">
          <w:rPr>
            <w:rStyle w:val="ac"/>
            <w:rFonts w:hint="cs"/>
            <w:rtl/>
          </w:rPr>
          <w:t>،</w:t>
        </w:r>
        <w:r w:rsidRPr="005F1BF4">
          <w:rPr>
            <w:rStyle w:val="ac"/>
            <w:rtl/>
          </w:rPr>
          <w:t xml:space="preserve"> </w:t>
        </w:r>
        <w:r w:rsidRPr="005F1BF4">
          <w:rPr>
            <w:rStyle w:val="ac"/>
            <w:rFonts w:hint="cs"/>
            <w:rtl/>
          </w:rPr>
          <w:t>ص</w:t>
        </w:r>
        <w:r w:rsidRPr="005F1BF4">
          <w:rPr>
            <w:rStyle w:val="ac"/>
            <w:rtl/>
          </w:rPr>
          <w:t>183.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09" w:rsidRDefault="004920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09" w:rsidRPr="001D2E9A" w:rsidRDefault="00492009"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0" w:name="BokNum"/>
    <w:bookmarkEnd w:id="30"/>
    <w:r>
      <w:rPr>
        <w:b/>
        <w:bCs/>
        <w:sz w:val="20"/>
        <w:szCs w:val="24"/>
        <w:rtl/>
      </w:rPr>
      <w:t>039</w:t>
    </w:r>
    <w:r>
      <w:rPr>
        <w:rFonts w:hint="cs"/>
        <w:b/>
        <w:bCs/>
        <w:sz w:val="20"/>
        <w:szCs w:val="24"/>
        <w:rtl/>
      </w:rPr>
      <w:tab/>
    </w:r>
    <w:r w:rsidRPr="00C32A7E">
      <w:rPr>
        <w:rFonts w:hint="cs"/>
        <w:b/>
        <w:bCs/>
        <w:color w:val="632423" w:themeColor="accent2" w:themeShade="80"/>
        <w:sz w:val="20"/>
        <w:szCs w:val="24"/>
        <w:rtl/>
      </w:rPr>
      <w:t xml:space="preserve">درس خارج </w:t>
    </w:r>
    <w:bookmarkStart w:id="31" w:name="Bokdars"/>
    <w:bookmarkEnd w:id="3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2" w:name="Bokostad"/>
    <w:bookmarkEnd w:id="3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3" w:name="BokTarikh"/>
    <w:bookmarkEnd w:id="33"/>
    <w:r>
      <w:rPr>
        <w:sz w:val="24"/>
        <w:szCs w:val="24"/>
        <w:rtl/>
      </w:rPr>
      <w:t>13 /9 /1397</w:t>
    </w:r>
  </w:p>
  <w:p w:rsidR="00492009" w:rsidRPr="00F16B53" w:rsidRDefault="00492009"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4" w:name="BokSabj"/>
    <w:bookmarkEnd w:id="34"/>
    <w:r>
      <w:rPr>
        <w:rFonts w:hint="cs"/>
        <w:color w:val="000000" w:themeColor="text1"/>
        <w:sz w:val="24"/>
        <w:szCs w:val="24"/>
        <w:rtl/>
      </w:rPr>
      <w:t>شرائط</w:t>
    </w:r>
    <w:r>
      <w:rPr>
        <w:color w:val="000000" w:themeColor="text1"/>
        <w:sz w:val="24"/>
        <w:szCs w:val="24"/>
        <w:rtl/>
      </w:rPr>
      <w:t xml:space="preserve"> </w:t>
    </w:r>
    <w:r>
      <w:rPr>
        <w:rFonts w:hint="cs"/>
        <w:color w:val="000000" w:themeColor="text1"/>
        <w:sz w:val="24"/>
        <w:szCs w:val="24"/>
        <w:rtl/>
      </w:rPr>
      <w:t>لباس</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5" w:name="Bokmoqarer"/>
    <w:bookmarkEnd w:id="35"/>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6" w:name="BokSabj2"/>
    <w:bookmarkEnd w:id="36"/>
    <w:r>
      <w:rPr>
        <w:rFonts w:hint="cs"/>
        <w:sz w:val="24"/>
        <w:szCs w:val="24"/>
        <w:rtl/>
      </w:rPr>
      <w:t>شرط</w:t>
    </w:r>
    <w:r>
      <w:rPr>
        <w:sz w:val="24"/>
        <w:szCs w:val="24"/>
        <w:rtl/>
      </w:rPr>
      <w:t xml:space="preserve"> </w:t>
    </w:r>
    <w:r>
      <w:rPr>
        <w:rFonts w:hint="cs"/>
        <w:sz w:val="24"/>
        <w:szCs w:val="24"/>
        <w:rtl/>
      </w:rPr>
      <w:t>سوم</w:t>
    </w:r>
    <w:r>
      <w:rPr>
        <w:sz w:val="24"/>
        <w:szCs w:val="24"/>
        <w:rtl/>
      </w:rPr>
      <w:t xml:space="preserve"> (</w:t>
    </w:r>
    <w:r>
      <w:rPr>
        <w:rFonts w:hint="cs"/>
        <w:sz w:val="24"/>
        <w:szCs w:val="24"/>
        <w:rtl/>
      </w:rPr>
      <w:t>میته</w:t>
    </w:r>
    <w:r>
      <w:rPr>
        <w:sz w:val="24"/>
        <w:szCs w:val="24"/>
        <w:rtl/>
      </w:rPr>
      <w:t xml:space="preserve"> </w:t>
    </w:r>
    <w:r>
      <w:rPr>
        <w:rFonts w:hint="cs"/>
        <w:sz w:val="24"/>
        <w:szCs w:val="24"/>
        <w:rtl/>
      </w:rPr>
      <w:t>نبودن</w:t>
    </w:r>
    <w:r>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09" w:rsidRDefault="004920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BEC"/>
    <w:rsid w:val="00000F4E"/>
    <w:rsid w:val="000072A3"/>
    <w:rsid w:val="00020C98"/>
    <w:rsid w:val="00025777"/>
    <w:rsid w:val="00025B70"/>
    <w:rsid w:val="000353D7"/>
    <w:rsid w:val="00055496"/>
    <w:rsid w:val="00061296"/>
    <w:rsid w:val="00073F1F"/>
    <w:rsid w:val="00080A41"/>
    <w:rsid w:val="0008299B"/>
    <w:rsid w:val="000913AA"/>
    <w:rsid w:val="00094847"/>
    <w:rsid w:val="00096C63"/>
    <w:rsid w:val="000B5DB5"/>
    <w:rsid w:val="000C3947"/>
    <w:rsid w:val="000D2A37"/>
    <w:rsid w:val="000D30E9"/>
    <w:rsid w:val="000D6818"/>
    <w:rsid w:val="000E335E"/>
    <w:rsid w:val="000E6B02"/>
    <w:rsid w:val="000F16CF"/>
    <w:rsid w:val="000F5BAC"/>
    <w:rsid w:val="00102585"/>
    <w:rsid w:val="00114AB7"/>
    <w:rsid w:val="00116B2B"/>
    <w:rsid w:val="00117B0D"/>
    <w:rsid w:val="00124E3D"/>
    <w:rsid w:val="00127E95"/>
    <w:rsid w:val="00130659"/>
    <w:rsid w:val="001347C7"/>
    <w:rsid w:val="001356B0"/>
    <w:rsid w:val="0013611B"/>
    <w:rsid w:val="00151937"/>
    <w:rsid w:val="00181844"/>
    <w:rsid w:val="001837E9"/>
    <w:rsid w:val="00187DFA"/>
    <w:rsid w:val="001A1BC1"/>
    <w:rsid w:val="001A1EA5"/>
    <w:rsid w:val="001A2574"/>
    <w:rsid w:val="001A27D7"/>
    <w:rsid w:val="001A294E"/>
    <w:rsid w:val="001A4ED8"/>
    <w:rsid w:val="001B0F7D"/>
    <w:rsid w:val="001B2488"/>
    <w:rsid w:val="001B3DD6"/>
    <w:rsid w:val="001B6799"/>
    <w:rsid w:val="001C1362"/>
    <w:rsid w:val="001D2E9A"/>
    <w:rsid w:val="001D597F"/>
    <w:rsid w:val="001E2C13"/>
    <w:rsid w:val="001E3FD4"/>
    <w:rsid w:val="0020241A"/>
    <w:rsid w:val="00203821"/>
    <w:rsid w:val="00205840"/>
    <w:rsid w:val="00211632"/>
    <w:rsid w:val="0021630D"/>
    <w:rsid w:val="0024121B"/>
    <w:rsid w:val="00247D2F"/>
    <w:rsid w:val="00253BDA"/>
    <w:rsid w:val="00256560"/>
    <w:rsid w:val="00266BC7"/>
    <w:rsid w:val="0027605E"/>
    <w:rsid w:val="00276261"/>
    <w:rsid w:val="002817C2"/>
    <w:rsid w:val="00281E00"/>
    <w:rsid w:val="00294A52"/>
    <w:rsid w:val="002B575F"/>
    <w:rsid w:val="002B729B"/>
    <w:rsid w:val="002C23B5"/>
    <w:rsid w:val="002C53A2"/>
    <w:rsid w:val="002D0040"/>
    <w:rsid w:val="002D2FA8"/>
    <w:rsid w:val="002E220F"/>
    <w:rsid w:val="00307311"/>
    <w:rsid w:val="0032100F"/>
    <w:rsid w:val="0033050A"/>
    <w:rsid w:val="0033402C"/>
    <w:rsid w:val="00340521"/>
    <w:rsid w:val="00345C73"/>
    <w:rsid w:val="00345D0D"/>
    <w:rsid w:val="00354A99"/>
    <w:rsid w:val="00360311"/>
    <w:rsid w:val="00361922"/>
    <w:rsid w:val="0037339B"/>
    <w:rsid w:val="00386C11"/>
    <w:rsid w:val="00397466"/>
    <w:rsid w:val="003A22FC"/>
    <w:rsid w:val="003A5B59"/>
    <w:rsid w:val="003A6148"/>
    <w:rsid w:val="003A6750"/>
    <w:rsid w:val="003C33F6"/>
    <w:rsid w:val="003C3D2E"/>
    <w:rsid w:val="003C43A5"/>
    <w:rsid w:val="003E1C5C"/>
    <w:rsid w:val="003E6650"/>
    <w:rsid w:val="003F4844"/>
    <w:rsid w:val="003F5B46"/>
    <w:rsid w:val="00401363"/>
    <w:rsid w:val="00402908"/>
    <w:rsid w:val="00402E47"/>
    <w:rsid w:val="00425015"/>
    <w:rsid w:val="00426EE1"/>
    <w:rsid w:val="00430994"/>
    <w:rsid w:val="00433824"/>
    <w:rsid w:val="00441B6D"/>
    <w:rsid w:val="00446571"/>
    <w:rsid w:val="00452743"/>
    <w:rsid w:val="004556EF"/>
    <w:rsid w:val="00462B07"/>
    <w:rsid w:val="00465BD2"/>
    <w:rsid w:val="004715C8"/>
    <w:rsid w:val="00481C31"/>
    <w:rsid w:val="00482FC1"/>
    <w:rsid w:val="00483027"/>
    <w:rsid w:val="004871AA"/>
    <w:rsid w:val="0049069F"/>
    <w:rsid w:val="004918D7"/>
    <w:rsid w:val="00492009"/>
    <w:rsid w:val="004926E1"/>
    <w:rsid w:val="004A2FEA"/>
    <w:rsid w:val="004D2DD7"/>
    <w:rsid w:val="004D75C5"/>
    <w:rsid w:val="004E2186"/>
    <w:rsid w:val="004E66FB"/>
    <w:rsid w:val="004F470A"/>
    <w:rsid w:val="004F4C59"/>
    <w:rsid w:val="00500C8F"/>
    <w:rsid w:val="00501909"/>
    <w:rsid w:val="00507BBB"/>
    <w:rsid w:val="005108B8"/>
    <w:rsid w:val="005128DF"/>
    <w:rsid w:val="0051592A"/>
    <w:rsid w:val="005206FE"/>
    <w:rsid w:val="005257ED"/>
    <w:rsid w:val="005306F8"/>
    <w:rsid w:val="0054023D"/>
    <w:rsid w:val="005426BF"/>
    <w:rsid w:val="0056213C"/>
    <w:rsid w:val="005636CB"/>
    <w:rsid w:val="00580C24"/>
    <w:rsid w:val="0059518D"/>
    <w:rsid w:val="005968EF"/>
    <w:rsid w:val="00596C1E"/>
    <w:rsid w:val="005A2E26"/>
    <w:rsid w:val="005B417D"/>
    <w:rsid w:val="005B7BCA"/>
    <w:rsid w:val="005C0DAE"/>
    <w:rsid w:val="005C188E"/>
    <w:rsid w:val="005C254C"/>
    <w:rsid w:val="005C48E0"/>
    <w:rsid w:val="005D2349"/>
    <w:rsid w:val="005E1B60"/>
    <w:rsid w:val="005E5507"/>
    <w:rsid w:val="005E607B"/>
    <w:rsid w:val="005F0A8D"/>
    <w:rsid w:val="005F1BF4"/>
    <w:rsid w:val="005F3A55"/>
    <w:rsid w:val="00601229"/>
    <w:rsid w:val="00601634"/>
    <w:rsid w:val="00603B67"/>
    <w:rsid w:val="006162A2"/>
    <w:rsid w:val="006240DA"/>
    <w:rsid w:val="0063256E"/>
    <w:rsid w:val="00633F04"/>
    <w:rsid w:val="00635219"/>
    <w:rsid w:val="00635EC0"/>
    <w:rsid w:val="00640B58"/>
    <w:rsid w:val="00651B02"/>
    <w:rsid w:val="00651B19"/>
    <w:rsid w:val="00660A29"/>
    <w:rsid w:val="00680184"/>
    <w:rsid w:val="00680D52"/>
    <w:rsid w:val="006949D3"/>
    <w:rsid w:val="00695519"/>
    <w:rsid w:val="006A4134"/>
    <w:rsid w:val="006A5DDA"/>
    <w:rsid w:val="006A6701"/>
    <w:rsid w:val="006A7324"/>
    <w:rsid w:val="006B21F4"/>
    <w:rsid w:val="006B3753"/>
    <w:rsid w:val="006B7AD6"/>
    <w:rsid w:val="006C50FD"/>
    <w:rsid w:val="006C5A61"/>
    <w:rsid w:val="006D1C4E"/>
    <w:rsid w:val="006D1DD4"/>
    <w:rsid w:val="006D4014"/>
    <w:rsid w:val="006D44C1"/>
    <w:rsid w:val="006D46E4"/>
    <w:rsid w:val="006E13BB"/>
    <w:rsid w:val="006E5651"/>
    <w:rsid w:val="006E5B85"/>
    <w:rsid w:val="006F026A"/>
    <w:rsid w:val="0070265B"/>
    <w:rsid w:val="00704813"/>
    <w:rsid w:val="0072290D"/>
    <w:rsid w:val="00723D6D"/>
    <w:rsid w:val="00724537"/>
    <w:rsid w:val="00731724"/>
    <w:rsid w:val="0073474B"/>
    <w:rsid w:val="00735511"/>
    <w:rsid w:val="00737208"/>
    <w:rsid w:val="00737431"/>
    <w:rsid w:val="00744DE6"/>
    <w:rsid w:val="00762452"/>
    <w:rsid w:val="007639E0"/>
    <w:rsid w:val="00775507"/>
    <w:rsid w:val="00783473"/>
    <w:rsid w:val="0078594B"/>
    <w:rsid w:val="00795E02"/>
    <w:rsid w:val="007979D0"/>
    <w:rsid w:val="007A4E18"/>
    <w:rsid w:val="007A7B8C"/>
    <w:rsid w:val="007C21FD"/>
    <w:rsid w:val="007C6D9E"/>
    <w:rsid w:val="007D1C43"/>
    <w:rsid w:val="007D6C53"/>
    <w:rsid w:val="007E1564"/>
    <w:rsid w:val="007E1E87"/>
    <w:rsid w:val="007E5B3F"/>
    <w:rsid w:val="007F2257"/>
    <w:rsid w:val="007F25BC"/>
    <w:rsid w:val="0080091D"/>
    <w:rsid w:val="00804108"/>
    <w:rsid w:val="0080442C"/>
    <w:rsid w:val="00804FC4"/>
    <w:rsid w:val="00812DBE"/>
    <w:rsid w:val="0081506C"/>
    <w:rsid w:val="00816367"/>
    <w:rsid w:val="00816A0B"/>
    <w:rsid w:val="00824B22"/>
    <w:rsid w:val="00830ADE"/>
    <w:rsid w:val="00830C53"/>
    <w:rsid w:val="0083573F"/>
    <w:rsid w:val="00837FAA"/>
    <w:rsid w:val="00841F77"/>
    <w:rsid w:val="00851F1F"/>
    <w:rsid w:val="0085276D"/>
    <w:rsid w:val="0086337E"/>
    <w:rsid w:val="00863390"/>
    <w:rsid w:val="0086385C"/>
    <w:rsid w:val="00871916"/>
    <w:rsid w:val="008730FF"/>
    <w:rsid w:val="0088791C"/>
    <w:rsid w:val="008956DD"/>
    <w:rsid w:val="008A510E"/>
    <w:rsid w:val="008A522A"/>
    <w:rsid w:val="008B4464"/>
    <w:rsid w:val="008B62B0"/>
    <w:rsid w:val="008B750B"/>
    <w:rsid w:val="008C3162"/>
    <w:rsid w:val="008D1F14"/>
    <w:rsid w:val="008E3924"/>
    <w:rsid w:val="008F13F7"/>
    <w:rsid w:val="008F5B4D"/>
    <w:rsid w:val="00903913"/>
    <w:rsid w:val="00907425"/>
    <w:rsid w:val="00914179"/>
    <w:rsid w:val="00915D34"/>
    <w:rsid w:val="00923C34"/>
    <w:rsid w:val="00924152"/>
    <w:rsid w:val="0092513D"/>
    <w:rsid w:val="00927A9F"/>
    <w:rsid w:val="009335CC"/>
    <w:rsid w:val="00935A55"/>
    <w:rsid w:val="00941CEB"/>
    <w:rsid w:val="0094720F"/>
    <w:rsid w:val="00953B28"/>
    <w:rsid w:val="00954322"/>
    <w:rsid w:val="00957CAA"/>
    <w:rsid w:val="009612A1"/>
    <w:rsid w:val="0096778A"/>
    <w:rsid w:val="00975352"/>
    <w:rsid w:val="00977656"/>
    <w:rsid w:val="009846A7"/>
    <w:rsid w:val="0098794D"/>
    <w:rsid w:val="0099497B"/>
    <w:rsid w:val="009A43BA"/>
    <w:rsid w:val="009B0D05"/>
    <w:rsid w:val="009B4CA6"/>
    <w:rsid w:val="009B79F8"/>
    <w:rsid w:val="009C66D5"/>
    <w:rsid w:val="009D13FD"/>
    <w:rsid w:val="009D266A"/>
    <w:rsid w:val="009E0B0E"/>
    <w:rsid w:val="009F7E07"/>
    <w:rsid w:val="00A01522"/>
    <w:rsid w:val="00A10A11"/>
    <w:rsid w:val="00A13C6A"/>
    <w:rsid w:val="00A17B09"/>
    <w:rsid w:val="00A457C6"/>
    <w:rsid w:val="00A46AD0"/>
    <w:rsid w:val="00A47063"/>
    <w:rsid w:val="00A473A8"/>
    <w:rsid w:val="00A513F0"/>
    <w:rsid w:val="00A61AC8"/>
    <w:rsid w:val="00A61C3B"/>
    <w:rsid w:val="00A6366F"/>
    <w:rsid w:val="00A65D4C"/>
    <w:rsid w:val="00A70512"/>
    <w:rsid w:val="00A95A6E"/>
    <w:rsid w:val="00AA1F60"/>
    <w:rsid w:val="00AA40D7"/>
    <w:rsid w:val="00AB5F7D"/>
    <w:rsid w:val="00AC0C50"/>
    <w:rsid w:val="00AC1E4A"/>
    <w:rsid w:val="00AC5E0B"/>
    <w:rsid w:val="00AC6FE2"/>
    <w:rsid w:val="00AF3925"/>
    <w:rsid w:val="00B1296B"/>
    <w:rsid w:val="00B2292F"/>
    <w:rsid w:val="00B43169"/>
    <w:rsid w:val="00B501A8"/>
    <w:rsid w:val="00B504EE"/>
    <w:rsid w:val="00B55AE4"/>
    <w:rsid w:val="00B65B8D"/>
    <w:rsid w:val="00B70B46"/>
    <w:rsid w:val="00B739B0"/>
    <w:rsid w:val="00B814A3"/>
    <w:rsid w:val="00B96F38"/>
    <w:rsid w:val="00BA78AF"/>
    <w:rsid w:val="00BB028D"/>
    <w:rsid w:val="00BC560D"/>
    <w:rsid w:val="00BC716B"/>
    <w:rsid w:val="00BD0E74"/>
    <w:rsid w:val="00BD5F8C"/>
    <w:rsid w:val="00BE29DD"/>
    <w:rsid w:val="00C066AF"/>
    <w:rsid w:val="00C07E3B"/>
    <w:rsid w:val="00C10E06"/>
    <w:rsid w:val="00C13611"/>
    <w:rsid w:val="00C145B8"/>
    <w:rsid w:val="00C20BE5"/>
    <w:rsid w:val="00C2438F"/>
    <w:rsid w:val="00C31AF0"/>
    <w:rsid w:val="00C32A7E"/>
    <w:rsid w:val="00C34F28"/>
    <w:rsid w:val="00C368DF"/>
    <w:rsid w:val="00C442C5"/>
    <w:rsid w:val="00C57B5C"/>
    <w:rsid w:val="00C57C7C"/>
    <w:rsid w:val="00C61049"/>
    <w:rsid w:val="00C63FFE"/>
    <w:rsid w:val="00C74281"/>
    <w:rsid w:val="00C75DF5"/>
    <w:rsid w:val="00C8058D"/>
    <w:rsid w:val="00C91EB6"/>
    <w:rsid w:val="00CA10B0"/>
    <w:rsid w:val="00CA2F8E"/>
    <w:rsid w:val="00CA3EE2"/>
    <w:rsid w:val="00CA6010"/>
    <w:rsid w:val="00CA7FD5"/>
    <w:rsid w:val="00CB3287"/>
    <w:rsid w:val="00CB33E2"/>
    <w:rsid w:val="00CB4E68"/>
    <w:rsid w:val="00CC2733"/>
    <w:rsid w:val="00CD0050"/>
    <w:rsid w:val="00CD637C"/>
    <w:rsid w:val="00CE06E1"/>
    <w:rsid w:val="00CE7481"/>
    <w:rsid w:val="00CF0A8F"/>
    <w:rsid w:val="00D048CE"/>
    <w:rsid w:val="00D10998"/>
    <w:rsid w:val="00D15CBD"/>
    <w:rsid w:val="00D221CB"/>
    <w:rsid w:val="00D23391"/>
    <w:rsid w:val="00D238B8"/>
    <w:rsid w:val="00D31805"/>
    <w:rsid w:val="00D52D4D"/>
    <w:rsid w:val="00D552B9"/>
    <w:rsid w:val="00D5613A"/>
    <w:rsid w:val="00D605CF"/>
    <w:rsid w:val="00D61E5E"/>
    <w:rsid w:val="00D735B2"/>
    <w:rsid w:val="00D74021"/>
    <w:rsid w:val="00D76D01"/>
    <w:rsid w:val="00D922A9"/>
    <w:rsid w:val="00D9394A"/>
    <w:rsid w:val="00DB0CBB"/>
    <w:rsid w:val="00DB24F4"/>
    <w:rsid w:val="00DB67CC"/>
    <w:rsid w:val="00DC17FE"/>
    <w:rsid w:val="00DC3783"/>
    <w:rsid w:val="00DE1070"/>
    <w:rsid w:val="00DE2043"/>
    <w:rsid w:val="00DF2F9F"/>
    <w:rsid w:val="00DF5F27"/>
    <w:rsid w:val="00E00219"/>
    <w:rsid w:val="00E0316B"/>
    <w:rsid w:val="00E25E10"/>
    <w:rsid w:val="00E332F1"/>
    <w:rsid w:val="00E35B4F"/>
    <w:rsid w:val="00E50B41"/>
    <w:rsid w:val="00E5219B"/>
    <w:rsid w:val="00E52D07"/>
    <w:rsid w:val="00E5518B"/>
    <w:rsid w:val="00E556DF"/>
    <w:rsid w:val="00E609FE"/>
    <w:rsid w:val="00E630BE"/>
    <w:rsid w:val="00E75920"/>
    <w:rsid w:val="00E7597E"/>
    <w:rsid w:val="00E80D96"/>
    <w:rsid w:val="00E871FA"/>
    <w:rsid w:val="00E936A4"/>
    <w:rsid w:val="00E954BB"/>
    <w:rsid w:val="00EA45E7"/>
    <w:rsid w:val="00EB78E3"/>
    <w:rsid w:val="00EB7BE3"/>
    <w:rsid w:val="00EC1C4B"/>
    <w:rsid w:val="00EC735A"/>
    <w:rsid w:val="00ED5F38"/>
    <w:rsid w:val="00EE4CFC"/>
    <w:rsid w:val="00EE5F20"/>
    <w:rsid w:val="00EF047C"/>
    <w:rsid w:val="00EF149F"/>
    <w:rsid w:val="00EF1590"/>
    <w:rsid w:val="00EF27FE"/>
    <w:rsid w:val="00EF6983"/>
    <w:rsid w:val="00F004BA"/>
    <w:rsid w:val="00F011D9"/>
    <w:rsid w:val="00F07FB6"/>
    <w:rsid w:val="00F149D0"/>
    <w:rsid w:val="00F16B53"/>
    <w:rsid w:val="00F25ECD"/>
    <w:rsid w:val="00F318BE"/>
    <w:rsid w:val="00F33297"/>
    <w:rsid w:val="00F343FB"/>
    <w:rsid w:val="00F3587C"/>
    <w:rsid w:val="00F359FE"/>
    <w:rsid w:val="00F36DD1"/>
    <w:rsid w:val="00F42159"/>
    <w:rsid w:val="00F4256E"/>
    <w:rsid w:val="00F42EE1"/>
    <w:rsid w:val="00F57360"/>
    <w:rsid w:val="00F60F1F"/>
    <w:rsid w:val="00F64141"/>
    <w:rsid w:val="00F67508"/>
    <w:rsid w:val="00F71FC9"/>
    <w:rsid w:val="00F73B48"/>
    <w:rsid w:val="00F74F51"/>
    <w:rsid w:val="00F76B7A"/>
    <w:rsid w:val="00F842AD"/>
    <w:rsid w:val="00F914EB"/>
    <w:rsid w:val="00F91B85"/>
    <w:rsid w:val="00F938E7"/>
    <w:rsid w:val="00FA3B17"/>
    <w:rsid w:val="00FA5E8D"/>
    <w:rsid w:val="00FA5F3D"/>
    <w:rsid w:val="00FB399E"/>
    <w:rsid w:val="00FB7F50"/>
    <w:rsid w:val="00FC2A85"/>
    <w:rsid w:val="00FC3BBC"/>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6708153">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9131172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4286042">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892044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9474794">
      <w:bodyDiv w:val="1"/>
      <w:marLeft w:val="0"/>
      <w:marRight w:val="0"/>
      <w:marTop w:val="0"/>
      <w:marBottom w:val="0"/>
      <w:divBdr>
        <w:top w:val="none" w:sz="0" w:space="0" w:color="auto"/>
        <w:left w:val="none" w:sz="0" w:space="0" w:color="auto"/>
        <w:bottom w:val="none" w:sz="0" w:space="0" w:color="auto"/>
        <w:right w:val="none" w:sz="0" w:space="0" w:color="auto"/>
      </w:divBdr>
    </w:div>
    <w:div w:id="724068955">
      <w:bodyDiv w:val="1"/>
      <w:marLeft w:val="0"/>
      <w:marRight w:val="0"/>
      <w:marTop w:val="0"/>
      <w:marBottom w:val="0"/>
      <w:divBdr>
        <w:top w:val="none" w:sz="0" w:space="0" w:color="auto"/>
        <w:left w:val="none" w:sz="0" w:space="0" w:color="auto"/>
        <w:bottom w:val="none" w:sz="0" w:space="0" w:color="auto"/>
        <w:right w:val="none" w:sz="0" w:space="0" w:color="auto"/>
      </w:divBdr>
    </w:div>
    <w:div w:id="797262265">
      <w:bodyDiv w:val="1"/>
      <w:marLeft w:val="0"/>
      <w:marRight w:val="0"/>
      <w:marTop w:val="0"/>
      <w:marBottom w:val="0"/>
      <w:divBdr>
        <w:top w:val="none" w:sz="0" w:space="0" w:color="auto"/>
        <w:left w:val="none" w:sz="0" w:space="0" w:color="auto"/>
        <w:bottom w:val="none" w:sz="0" w:space="0" w:color="auto"/>
        <w:right w:val="none" w:sz="0" w:space="0" w:color="auto"/>
      </w:divBdr>
    </w:div>
    <w:div w:id="922568775">
      <w:bodyDiv w:val="1"/>
      <w:marLeft w:val="0"/>
      <w:marRight w:val="0"/>
      <w:marTop w:val="0"/>
      <w:marBottom w:val="0"/>
      <w:divBdr>
        <w:top w:val="none" w:sz="0" w:space="0" w:color="auto"/>
        <w:left w:val="none" w:sz="0" w:space="0" w:color="auto"/>
        <w:bottom w:val="none" w:sz="0" w:space="0" w:color="auto"/>
        <w:right w:val="none" w:sz="0" w:space="0" w:color="auto"/>
      </w:divBdr>
    </w:div>
    <w:div w:id="945189001">
      <w:bodyDiv w:val="1"/>
      <w:marLeft w:val="0"/>
      <w:marRight w:val="0"/>
      <w:marTop w:val="0"/>
      <w:marBottom w:val="0"/>
      <w:divBdr>
        <w:top w:val="none" w:sz="0" w:space="0" w:color="auto"/>
        <w:left w:val="none" w:sz="0" w:space="0" w:color="auto"/>
        <w:bottom w:val="none" w:sz="0" w:space="0" w:color="auto"/>
        <w:right w:val="none" w:sz="0" w:space="0" w:color="auto"/>
      </w:divBdr>
    </w:div>
    <w:div w:id="1020817901">
      <w:bodyDiv w:val="1"/>
      <w:marLeft w:val="0"/>
      <w:marRight w:val="0"/>
      <w:marTop w:val="0"/>
      <w:marBottom w:val="0"/>
      <w:divBdr>
        <w:top w:val="none" w:sz="0" w:space="0" w:color="auto"/>
        <w:left w:val="none" w:sz="0" w:space="0" w:color="auto"/>
        <w:bottom w:val="none" w:sz="0" w:space="0" w:color="auto"/>
        <w:right w:val="none" w:sz="0" w:space="0" w:color="auto"/>
      </w:divBdr>
    </w:div>
    <w:div w:id="1043404519">
      <w:bodyDiv w:val="1"/>
      <w:marLeft w:val="0"/>
      <w:marRight w:val="0"/>
      <w:marTop w:val="0"/>
      <w:marBottom w:val="0"/>
      <w:divBdr>
        <w:top w:val="none" w:sz="0" w:space="0" w:color="auto"/>
        <w:left w:val="none" w:sz="0" w:space="0" w:color="auto"/>
        <w:bottom w:val="none" w:sz="0" w:space="0" w:color="auto"/>
        <w:right w:val="none" w:sz="0" w:space="0" w:color="auto"/>
      </w:divBdr>
    </w:div>
    <w:div w:id="117665285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363836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7922909">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5328796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7350691">
      <w:bodyDiv w:val="1"/>
      <w:marLeft w:val="0"/>
      <w:marRight w:val="0"/>
      <w:marTop w:val="0"/>
      <w:marBottom w:val="0"/>
      <w:divBdr>
        <w:top w:val="none" w:sz="0" w:space="0" w:color="auto"/>
        <w:left w:val="none" w:sz="0" w:space="0" w:color="auto"/>
        <w:bottom w:val="none" w:sz="0" w:space="0" w:color="auto"/>
        <w:right w:val="none" w:sz="0" w:space="0" w:color="auto"/>
      </w:divBdr>
    </w:div>
    <w:div w:id="1712074461">
      <w:bodyDiv w:val="1"/>
      <w:marLeft w:val="0"/>
      <w:marRight w:val="0"/>
      <w:marTop w:val="0"/>
      <w:marBottom w:val="0"/>
      <w:divBdr>
        <w:top w:val="none" w:sz="0" w:space="0" w:color="auto"/>
        <w:left w:val="none" w:sz="0" w:space="0" w:color="auto"/>
        <w:bottom w:val="none" w:sz="0" w:space="0" w:color="auto"/>
        <w:right w:val="none" w:sz="0" w:space="0" w:color="auto"/>
      </w:divBdr>
    </w:div>
    <w:div w:id="178823025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8609112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6375859">
      <w:bodyDiv w:val="1"/>
      <w:marLeft w:val="0"/>
      <w:marRight w:val="0"/>
      <w:marTop w:val="0"/>
      <w:marBottom w:val="0"/>
      <w:divBdr>
        <w:top w:val="none" w:sz="0" w:space="0" w:color="auto"/>
        <w:left w:val="none" w:sz="0" w:space="0" w:color="auto"/>
        <w:bottom w:val="none" w:sz="0" w:space="0" w:color="auto"/>
        <w:right w:val="none" w:sz="0" w:space="0" w:color="auto"/>
      </w:divBdr>
    </w:div>
    <w:div w:id="193527998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462545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183/&#1606;&#1587;&#1740;&#1578;" TargetMode="External"/><Relationship Id="rId2" Type="http://schemas.openxmlformats.org/officeDocument/2006/relationships/hyperlink" Target="http://lib.eshia.ir/11002/1/182/&#1593;&#1602;&#1608;&#1576;&#1577;" TargetMode="External"/><Relationship Id="rId1" Type="http://schemas.openxmlformats.org/officeDocument/2006/relationships/hyperlink" Target="http://lib.eshia.ir/11021/1/339/&#1575;&#1604;&#1601;&#1585;&#1740;&#1590;&#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95CD-61CA-400D-9E2F-CA21CA89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270</TotalTime>
  <Pages>8</Pages>
  <Words>2161</Words>
  <Characters>12322</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85</cp:revision>
  <cp:lastPrinted>2018-12-04T11:28:00Z</cp:lastPrinted>
  <dcterms:created xsi:type="dcterms:W3CDTF">2018-12-04T05:46:00Z</dcterms:created>
  <dcterms:modified xsi:type="dcterms:W3CDTF">2018-12-04T11:28:00Z</dcterms:modified>
  <cp:contentStatus>ویرایش 2.5</cp:contentStatus>
  <cp:version>2.7</cp:version>
</cp:coreProperties>
</file>