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C40922">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40922" w:rsidRPr="00C40922" w:rsidRDefault="00C40922" w:rsidP="00C40922">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25777619" w:history="1">
        <w:r w:rsidRPr="00C40922">
          <w:rPr>
            <w:rStyle w:val="Hyperlink"/>
            <w:noProof/>
            <w:rtl/>
          </w:rPr>
          <w:t>بررس</w:t>
        </w:r>
        <w:r w:rsidRPr="00C40922">
          <w:rPr>
            <w:rStyle w:val="Hyperlink"/>
            <w:rFonts w:hint="cs"/>
            <w:noProof/>
            <w:rtl/>
          </w:rPr>
          <w:t>ی</w:t>
        </w:r>
        <w:r w:rsidRPr="00C40922">
          <w:rPr>
            <w:rStyle w:val="Hyperlink"/>
            <w:noProof/>
            <w:rtl/>
          </w:rPr>
          <w:t xml:space="preserve"> عام </w:t>
        </w:r>
        <w:r w:rsidRPr="00C40922">
          <w:rPr>
            <w:rStyle w:val="Hyperlink"/>
            <w:rFonts w:hint="cs"/>
            <w:noProof/>
            <w:rtl/>
          </w:rPr>
          <w:t>ی</w:t>
        </w:r>
        <w:r w:rsidRPr="00C40922">
          <w:rPr>
            <w:rStyle w:val="Hyperlink"/>
            <w:rFonts w:hint="eastAsia"/>
            <w:noProof/>
            <w:rtl/>
          </w:rPr>
          <w:t>ا</w:t>
        </w:r>
        <w:r w:rsidRPr="00C40922">
          <w:rPr>
            <w:rStyle w:val="Hyperlink"/>
            <w:noProof/>
            <w:rtl/>
          </w:rPr>
          <w:t xml:space="preserve"> خاص بودن موضوع له حروف</w:t>
        </w:r>
        <w:r w:rsidRPr="00C40922">
          <w:rPr>
            <w:noProof/>
            <w:webHidden/>
            <w:rtl/>
          </w:rPr>
          <w:tab/>
        </w:r>
        <w:r w:rsidRPr="00C40922">
          <w:rPr>
            <w:rStyle w:val="Hyperlink"/>
            <w:noProof/>
            <w:rtl/>
          </w:rPr>
          <w:fldChar w:fldCharType="begin"/>
        </w:r>
        <w:r w:rsidRPr="00C40922">
          <w:rPr>
            <w:noProof/>
            <w:webHidden/>
            <w:rtl/>
          </w:rPr>
          <w:instrText xml:space="preserve"> </w:instrText>
        </w:r>
        <w:r w:rsidRPr="00C40922">
          <w:rPr>
            <w:noProof/>
            <w:webHidden/>
          </w:rPr>
          <w:instrText>PAGEREF</w:instrText>
        </w:r>
        <w:r w:rsidRPr="00C40922">
          <w:rPr>
            <w:noProof/>
            <w:webHidden/>
            <w:rtl/>
          </w:rPr>
          <w:instrText xml:space="preserve"> _</w:instrText>
        </w:r>
        <w:r w:rsidRPr="00C40922">
          <w:rPr>
            <w:noProof/>
            <w:webHidden/>
          </w:rPr>
          <w:instrText>Toc25777619 \h</w:instrText>
        </w:r>
        <w:r w:rsidRPr="00C40922">
          <w:rPr>
            <w:noProof/>
            <w:webHidden/>
            <w:rtl/>
          </w:rPr>
          <w:instrText xml:space="preserve"> </w:instrText>
        </w:r>
        <w:r w:rsidRPr="00C40922">
          <w:rPr>
            <w:rStyle w:val="Hyperlink"/>
            <w:noProof/>
            <w:rtl/>
          </w:rPr>
        </w:r>
        <w:r w:rsidRPr="00C40922">
          <w:rPr>
            <w:rStyle w:val="Hyperlink"/>
            <w:noProof/>
            <w:rtl/>
          </w:rPr>
          <w:fldChar w:fldCharType="separate"/>
        </w:r>
        <w:r w:rsidRPr="00C40922">
          <w:rPr>
            <w:noProof/>
            <w:webHidden/>
            <w:rtl/>
          </w:rPr>
          <w:t>1</w:t>
        </w:r>
        <w:r w:rsidRPr="00C40922">
          <w:rPr>
            <w:rStyle w:val="Hyperlink"/>
            <w:noProof/>
            <w:rtl/>
          </w:rPr>
          <w:fldChar w:fldCharType="end"/>
        </w:r>
      </w:hyperlink>
    </w:p>
    <w:p w:rsidR="00C40922" w:rsidRPr="00C40922" w:rsidRDefault="00C40922" w:rsidP="00C40922">
      <w:pPr>
        <w:pStyle w:val="TOC2"/>
        <w:tabs>
          <w:tab w:val="right" w:leader="dot" w:pos="10194"/>
        </w:tabs>
        <w:rPr>
          <w:rFonts w:asciiTheme="minorHAnsi" w:eastAsiaTheme="minorEastAsia" w:hAnsiTheme="minorHAnsi" w:cstheme="minorBidi"/>
          <w:bCs w:val="0"/>
          <w:noProof/>
          <w:color w:val="auto"/>
          <w:szCs w:val="22"/>
          <w:rtl/>
        </w:rPr>
      </w:pPr>
      <w:hyperlink w:anchor="_Toc25777620" w:history="1">
        <w:r w:rsidRPr="00C40922">
          <w:rPr>
            <w:rStyle w:val="Hyperlink"/>
            <w:noProof/>
            <w:rtl/>
          </w:rPr>
          <w:t>عام بودن موضوع له طبق مسلک صاحب کفا</w:t>
        </w:r>
        <w:r w:rsidRPr="00C40922">
          <w:rPr>
            <w:rStyle w:val="Hyperlink"/>
            <w:rFonts w:hint="cs"/>
            <w:noProof/>
            <w:rtl/>
          </w:rPr>
          <w:t>ی</w:t>
        </w:r>
        <w:r w:rsidRPr="00C40922">
          <w:rPr>
            <w:rStyle w:val="Hyperlink"/>
            <w:rFonts w:hint="eastAsia"/>
            <w:noProof/>
            <w:rtl/>
          </w:rPr>
          <w:t>ه</w:t>
        </w:r>
        <w:r w:rsidRPr="00C40922">
          <w:rPr>
            <w:noProof/>
            <w:webHidden/>
            <w:rtl/>
          </w:rPr>
          <w:tab/>
        </w:r>
        <w:r w:rsidRPr="00C40922">
          <w:rPr>
            <w:rStyle w:val="Hyperlink"/>
            <w:noProof/>
            <w:rtl/>
          </w:rPr>
          <w:fldChar w:fldCharType="begin"/>
        </w:r>
        <w:r w:rsidRPr="00C40922">
          <w:rPr>
            <w:noProof/>
            <w:webHidden/>
            <w:rtl/>
          </w:rPr>
          <w:instrText xml:space="preserve"> </w:instrText>
        </w:r>
        <w:r w:rsidRPr="00C40922">
          <w:rPr>
            <w:noProof/>
            <w:webHidden/>
          </w:rPr>
          <w:instrText>PAGEREF</w:instrText>
        </w:r>
        <w:r w:rsidRPr="00C40922">
          <w:rPr>
            <w:noProof/>
            <w:webHidden/>
            <w:rtl/>
          </w:rPr>
          <w:instrText xml:space="preserve"> _</w:instrText>
        </w:r>
        <w:r w:rsidRPr="00C40922">
          <w:rPr>
            <w:noProof/>
            <w:webHidden/>
          </w:rPr>
          <w:instrText>Toc25777620 \h</w:instrText>
        </w:r>
        <w:r w:rsidRPr="00C40922">
          <w:rPr>
            <w:noProof/>
            <w:webHidden/>
            <w:rtl/>
          </w:rPr>
          <w:instrText xml:space="preserve"> </w:instrText>
        </w:r>
        <w:r w:rsidRPr="00C40922">
          <w:rPr>
            <w:rStyle w:val="Hyperlink"/>
            <w:noProof/>
            <w:rtl/>
          </w:rPr>
        </w:r>
        <w:r w:rsidRPr="00C40922">
          <w:rPr>
            <w:rStyle w:val="Hyperlink"/>
            <w:noProof/>
            <w:rtl/>
          </w:rPr>
          <w:fldChar w:fldCharType="separate"/>
        </w:r>
        <w:r w:rsidRPr="00C40922">
          <w:rPr>
            <w:noProof/>
            <w:webHidden/>
            <w:rtl/>
          </w:rPr>
          <w:t>1</w:t>
        </w:r>
        <w:r w:rsidRPr="00C40922">
          <w:rPr>
            <w:rStyle w:val="Hyperlink"/>
            <w:noProof/>
            <w:rtl/>
          </w:rPr>
          <w:fldChar w:fldCharType="end"/>
        </w:r>
      </w:hyperlink>
    </w:p>
    <w:p w:rsidR="00C40922" w:rsidRPr="00C40922" w:rsidRDefault="00C40922" w:rsidP="00C40922">
      <w:pPr>
        <w:pStyle w:val="TOC2"/>
        <w:tabs>
          <w:tab w:val="right" w:leader="dot" w:pos="10194"/>
        </w:tabs>
        <w:rPr>
          <w:rFonts w:asciiTheme="minorHAnsi" w:eastAsiaTheme="minorEastAsia" w:hAnsiTheme="minorHAnsi" w:cstheme="minorBidi"/>
          <w:bCs w:val="0"/>
          <w:noProof/>
          <w:color w:val="auto"/>
          <w:szCs w:val="22"/>
          <w:rtl/>
        </w:rPr>
      </w:pPr>
      <w:hyperlink w:anchor="_Toc25777621" w:history="1">
        <w:r w:rsidRPr="00C40922">
          <w:rPr>
            <w:rStyle w:val="Hyperlink"/>
            <w:noProof/>
            <w:rtl/>
          </w:rPr>
          <w:t>ادعا</w:t>
        </w:r>
        <w:r w:rsidRPr="00C40922">
          <w:rPr>
            <w:rStyle w:val="Hyperlink"/>
            <w:rFonts w:hint="cs"/>
            <w:noProof/>
            <w:rtl/>
          </w:rPr>
          <w:t>ی</w:t>
        </w:r>
        <w:r w:rsidRPr="00C40922">
          <w:rPr>
            <w:rStyle w:val="Hyperlink"/>
            <w:noProof/>
            <w:rtl/>
          </w:rPr>
          <w:t xml:space="preserve"> محقق عراق</w:t>
        </w:r>
        <w:r w:rsidRPr="00C40922">
          <w:rPr>
            <w:rStyle w:val="Hyperlink"/>
            <w:rFonts w:hint="cs"/>
            <w:noProof/>
            <w:rtl/>
          </w:rPr>
          <w:t>ی</w:t>
        </w:r>
        <w:r w:rsidRPr="00C40922">
          <w:rPr>
            <w:rStyle w:val="Hyperlink"/>
            <w:noProof/>
            <w:rtl/>
          </w:rPr>
          <w:t xml:space="preserve"> مبن</w:t>
        </w:r>
        <w:r w:rsidRPr="00C40922">
          <w:rPr>
            <w:rStyle w:val="Hyperlink"/>
            <w:rFonts w:hint="cs"/>
            <w:noProof/>
            <w:rtl/>
          </w:rPr>
          <w:t>ی</w:t>
        </w:r>
        <w:r w:rsidRPr="00C40922">
          <w:rPr>
            <w:rStyle w:val="Hyperlink"/>
            <w:noProof/>
            <w:rtl/>
          </w:rPr>
          <w:t xml:space="preserve"> بر عام بودن موضوع له حروف در ع</w:t>
        </w:r>
        <w:r w:rsidRPr="00C40922">
          <w:rPr>
            <w:rStyle w:val="Hyperlink"/>
            <w:rFonts w:hint="cs"/>
            <w:noProof/>
            <w:rtl/>
          </w:rPr>
          <w:t>ی</w:t>
        </w:r>
        <w:r w:rsidRPr="00C40922">
          <w:rPr>
            <w:rStyle w:val="Hyperlink"/>
            <w:rFonts w:hint="eastAsia"/>
            <w:noProof/>
            <w:rtl/>
          </w:rPr>
          <w:t>ن</w:t>
        </w:r>
        <w:r w:rsidRPr="00C40922">
          <w:rPr>
            <w:rStyle w:val="Hyperlink"/>
            <w:noProof/>
            <w:rtl/>
          </w:rPr>
          <w:t xml:space="preserve"> اختلاف ذات</w:t>
        </w:r>
        <w:r w:rsidRPr="00C40922">
          <w:rPr>
            <w:rStyle w:val="Hyperlink"/>
            <w:rFonts w:hint="cs"/>
            <w:noProof/>
            <w:rtl/>
          </w:rPr>
          <w:t>ی</w:t>
        </w:r>
        <w:r w:rsidRPr="00C40922">
          <w:rPr>
            <w:rStyle w:val="Hyperlink"/>
            <w:noProof/>
            <w:rtl/>
          </w:rPr>
          <w:t xml:space="preserve"> ب</w:t>
        </w:r>
        <w:r w:rsidRPr="00C40922">
          <w:rPr>
            <w:rStyle w:val="Hyperlink"/>
            <w:rFonts w:hint="cs"/>
            <w:noProof/>
            <w:rtl/>
          </w:rPr>
          <w:t>ی</w:t>
        </w:r>
        <w:r w:rsidRPr="00C40922">
          <w:rPr>
            <w:rStyle w:val="Hyperlink"/>
            <w:rFonts w:hint="eastAsia"/>
            <w:noProof/>
            <w:rtl/>
          </w:rPr>
          <w:t>ن</w:t>
        </w:r>
        <w:r w:rsidRPr="00C40922">
          <w:rPr>
            <w:rStyle w:val="Hyperlink"/>
            <w:noProof/>
            <w:rtl/>
          </w:rPr>
          <w:t xml:space="preserve"> حرف و اسم</w:t>
        </w:r>
        <w:r w:rsidRPr="00C40922">
          <w:rPr>
            <w:noProof/>
            <w:webHidden/>
            <w:rtl/>
          </w:rPr>
          <w:tab/>
        </w:r>
        <w:r w:rsidRPr="00C40922">
          <w:rPr>
            <w:rStyle w:val="Hyperlink"/>
            <w:noProof/>
            <w:rtl/>
          </w:rPr>
          <w:fldChar w:fldCharType="begin"/>
        </w:r>
        <w:r w:rsidRPr="00C40922">
          <w:rPr>
            <w:noProof/>
            <w:webHidden/>
            <w:rtl/>
          </w:rPr>
          <w:instrText xml:space="preserve"> </w:instrText>
        </w:r>
        <w:r w:rsidRPr="00C40922">
          <w:rPr>
            <w:noProof/>
            <w:webHidden/>
          </w:rPr>
          <w:instrText>PAGEREF</w:instrText>
        </w:r>
        <w:r w:rsidRPr="00C40922">
          <w:rPr>
            <w:noProof/>
            <w:webHidden/>
            <w:rtl/>
          </w:rPr>
          <w:instrText xml:space="preserve"> _</w:instrText>
        </w:r>
        <w:r w:rsidRPr="00C40922">
          <w:rPr>
            <w:noProof/>
            <w:webHidden/>
          </w:rPr>
          <w:instrText>Toc25777621 \h</w:instrText>
        </w:r>
        <w:r w:rsidRPr="00C40922">
          <w:rPr>
            <w:noProof/>
            <w:webHidden/>
            <w:rtl/>
          </w:rPr>
          <w:instrText xml:space="preserve"> </w:instrText>
        </w:r>
        <w:r w:rsidRPr="00C40922">
          <w:rPr>
            <w:rStyle w:val="Hyperlink"/>
            <w:noProof/>
            <w:rtl/>
          </w:rPr>
        </w:r>
        <w:r w:rsidRPr="00C40922">
          <w:rPr>
            <w:rStyle w:val="Hyperlink"/>
            <w:noProof/>
            <w:rtl/>
          </w:rPr>
          <w:fldChar w:fldCharType="separate"/>
        </w:r>
        <w:r w:rsidRPr="00C40922">
          <w:rPr>
            <w:noProof/>
            <w:webHidden/>
            <w:rtl/>
          </w:rPr>
          <w:t>2</w:t>
        </w:r>
        <w:r w:rsidRPr="00C40922">
          <w:rPr>
            <w:rStyle w:val="Hyperlink"/>
            <w:noProof/>
            <w:rtl/>
          </w:rPr>
          <w:fldChar w:fldCharType="end"/>
        </w:r>
      </w:hyperlink>
    </w:p>
    <w:p w:rsidR="00C40922" w:rsidRPr="00C40922" w:rsidRDefault="00C40922" w:rsidP="00C40922">
      <w:pPr>
        <w:pStyle w:val="TOC4"/>
        <w:tabs>
          <w:tab w:val="right" w:leader="dot" w:pos="10194"/>
        </w:tabs>
        <w:rPr>
          <w:rFonts w:asciiTheme="minorHAnsi" w:eastAsiaTheme="minorEastAsia" w:hAnsiTheme="minorHAnsi" w:cstheme="minorBidi"/>
          <w:bCs w:val="0"/>
          <w:noProof/>
          <w:color w:val="auto"/>
          <w:szCs w:val="22"/>
          <w:rtl/>
        </w:rPr>
      </w:pPr>
      <w:hyperlink w:anchor="_Toc25777622" w:history="1">
        <w:r w:rsidRPr="00C40922">
          <w:rPr>
            <w:rStyle w:val="Hyperlink"/>
            <w:noProof/>
            <w:rtl/>
          </w:rPr>
          <w:t>بررس</w:t>
        </w:r>
        <w:r w:rsidRPr="00C40922">
          <w:rPr>
            <w:rStyle w:val="Hyperlink"/>
            <w:rFonts w:hint="cs"/>
            <w:noProof/>
            <w:rtl/>
          </w:rPr>
          <w:t>ی</w:t>
        </w:r>
        <w:r w:rsidRPr="00C40922">
          <w:rPr>
            <w:rStyle w:val="Hyperlink"/>
            <w:noProof/>
            <w:rtl/>
          </w:rPr>
          <w:t xml:space="preserve"> کلام محقق عراق</w:t>
        </w:r>
        <w:r w:rsidRPr="00C40922">
          <w:rPr>
            <w:rStyle w:val="Hyperlink"/>
            <w:rFonts w:hint="cs"/>
            <w:noProof/>
            <w:rtl/>
          </w:rPr>
          <w:t>ی</w:t>
        </w:r>
        <w:r w:rsidRPr="00C40922">
          <w:rPr>
            <w:noProof/>
            <w:webHidden/>
            <w:rtl/>
          </w:rPr>
          <w:tab/>
        </w:r>
        <w:r w:rsidRPr="00C40922">
          <w:rPr>
            <w:rStyle w:val="Hyperlink"/>
            <w:noProof/>
            <w:rtl/>
          </w:rPr>
          <w:fldChar w:fldCharType="begin"/>
        </w:r>
        <w:r w:rsidRPr="00C40922">
          <w:rPr>
            <w:noProof/>
            <w:webHidden/>
            <w:rtl/>
          </w:rPr>
          <w:instrText xml:space="preserve"> </w:instrText>
        </w:r>
        <w:r w:rsidRPr="00C40922">
          <w:rPr>
            <w:noProof/>
            <w:webHidden/>
          </w:rPr>
          <w:instrText>PAGEREF</w:instrText>
        </w:r>
        <w:r w:rsidRPr="00C40922">
          <w:rPr>
            <w:noProof/>
            <w:webHidden/>
            <w:rtl/>
          </w:rPr>
          <w:instrText xml:space="preserve"> _</w:instrText>
        </w:r>
        <w:r w:rsidRPr="00C40922">
          <w:rPr>
            <w:noProof/>
            <w:webHidden/>
          </w:rPr>
          <w:instrText>Toc25777622 \h</w:instrText>
        </w:r>
        <w:r w:rsidRPr="00C40922">
          <w:rPr>
            <w:noProof/>
            <w:webHidden/>
            <w:rtl/>
          </w:rPr>
          <w:instrText xml:space="preserve"> </w:instrText>
        </w:r>
        <w:r w:rsidRPr="00C40922">
          <w:rPr>
            <w:rStyle w:val="Hyperlink"/>
            <w:noProof/>
            <w:rtl/>
          </w:rPr>
        </w:r>
        <w:r w:rsidRPr="00C40922">
          <w:rPr>
            <w:rStyle w:val="Hyperlink"/>
            <w:noProof/>
            <w:rtl/>
          </w:rPr>
          <w:fldChar w:fldCharType="separate"/>
        </w:r>
        <w:r w:rsidRPr="00C40922">
          <w:rPr>
            <w:noProof/>
            <w:webHidden/>
            <w:rtl/>
          </w:rPr>
          <w:t>2</w:t>
        </w:r>
        <w:r w:rsidRPr="00C40922">
          <w:rPr>
            <w:rStyle w:val="Hyperlink"/>
            <w:noProof/>
            <w:rtl/>
          </w:rPr>
          <w:fldChar w:fldCharType="end"/>
        </w:r>
      </w:hyperlink>
    </w:p>
    <w:p w:rsidR="00C40922" w:rsidRPr="00C40922" w:rsidRDefault="00C40922" w:rsidP="00C40922">
      <w:pPr>
        <w:pStyle w:val="TOC1"/>
        <w:rPr>
          <w:rFonts w:asciiTheme="minorHAnsi" w:eastAsiaTheme="minorEastAsia" w:hAnsiTheme="minorHAnsi" w:cstheme="minorBidi"/>
          <w:noProof/>
          <w:color w:val="auto"/>
          <w:szCs w:val="22"/>
          <w:rtl/>
        </w:rPr>
      </w:pPr>
      <w:hyperlink w:anchor="_Toc25777623" w:history="1">
        <w:r w:rsidRPr="00C40922">
          <w:rPr>
            <w:rStyle w:val="Hyperlink"/>
            <w:noProof/>
            <w:rtl/>
          </w:rPr>
          <w:t>خلاصه مختار در معنا</w:t>
        </w:r>
        <w:r w:rsidRPr="00C40922">
          <w:rPr>
            <w:rStyle w:val="Hyperlink"/>
            <w:rFonts w:hint="cs"/>
            <w:noProof/>
            <w:rtl/>
          </w:rPr>
          <w:t>ی</w:t>
        </w:r>
        <w:r w:rsidRPr="00C40922">
          <w:rPr>
            <w:rStyle w:val="Hyperlink"/>
            <w:noProof/>
            <w:rtl/>
          </w:rPr>
          <w:t xml:space="preserve"> حرف</w:t>
        </w:r>
        <w:r w:rsidRPr="00C40922">
          <w:rPr>
            <w:rStyle w:val="Hyperlink"/>
            <w:rFonts w:hint="cs"/>
            <w:noProof/>
            <w:rtl/>
          </w:rPr>
          <w:t>ی</w:t>
        </w:r>
        <w:r w:rsidRPr="00C40922">
          <w:rPr>
            <w:noProof/>
            <w:webHidden/>
            <w:rtl/>
          </w:rPr>
          <w:tab/>
        </w:r>
        <w:r w:rsidRPr="00C40922">
          <w:rPr>
            <w:rStyle w:val="Hyperlink"/>
            <w:noProof/>
            <w:rtl/>
          </w:rPr>
          <w:fldChar w:fldCharType="begin"/>
        </w:r>
        <w:r w:rsidRPr="00C40922">
          <w:rPr>
            <w:noProof/>
            <w:webHidden/>
            <w:rtl/>
          </w:rPr>
          <w:instrText xml:space="preserve"> </w:instrText>
        </w:r>
        <w:r w:rsidRPr="00C40922">
          <w:rPr>
            <w:noProof/>
            <w:webHidden/>
          </w:rPr>
          <w:instrText>PAGEREF</w:instrText>
        </w:r>
        <w:r w:rsidRPr="00C40922">
          <w:rPr>
            <w:noProof/>
            <w:webHidden/>
            <w:rtl/>
          </w:rPr>
          <w:instrText xml:space="preserve"> _</w:instrText>
        </w:r>
        <w:r w:rsidRPr="00C40922">
          <w:rPr>
            <w:noProof/>
            <w:webHidden/>
          </w:rPr>
          <w:instrText>Toc25777623 \h</w:instrText>
        </w:r>
        <w:r w:rsidRPr="00C40922">
          <w:rPr>
            <w:noProof/>
            <w:webHidden/>
            <w:rtl/>
          </w:rPr>
          <w:instrText xml:space="preserve"> </w:instrText>
        </w:r>
        <w:r w:rsidRPr="00C40922">
          <w:rPr>
            <w:rStyle w:val="Hyperlink"/>
            <w:noProof/>
            <w:rtl/>
          </w:rPr>
        </w:r>
        <w:r w:rsidRPr="00C40922">
          <w:rPr>
            <w:rStyle w:val="Hyperlink"/>
            <w:noProof/>
            <w:rtl/>
          </w:rPr>
          <w:fldChar w:fldCharType="separate"/>
        </w:r>
        <w:r w:rsidRPr="00C40922">
          <w:rPr>
            <w:noProof/>
            <w:webHidden/>
            <w:rtl/>
          </w:rPr>
          <w:t>5</w:t>
        </w:r>
        <w:r w:rsidRPr="00C40922">
          <w:rPr>
            <w:rStyle w:val="Hyperlink"/>
            <w:noProof/>
            <w:rtl/>
          </w:rPr>
          <w:fldChar w:fldCharType="end"/>
        </w:r>
      </w:hyperlink>
    </w:p>
    <w:p w:rsidR="00C91EB6" w:rsidRPr="00C91EB6" w:rsidRDefault="00C40922" w:rsidP="005C7301">
      <w:pPr>
        <w:jc w:val="both"/>
      </w:pPr>
      <w:r>
        <w:rPr>
          <w:rFonts w:cs="B Titr"/>
          <w:noProof/>
          <w:webHidden/>
          <w:color w:val="632423" w:themeColor="accent2" w:themeShade="80"/>
          <w:szCs w:val="24"/>
          <w:rtl/>
        </w:rPr>
        <w:fldChar w:fldCharType="end"/>
      </w:r>
    </w:p>
    <w:p w:rsidR="00F343FB" w:rsidRPr="00A6366F" w:rsidRDefault="00F842AD" w:rsidP="005C7301">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bookmarkStart w:id="1" w:name="BokSabj_d"/>
      <w:bookmarkStart w:id="2" w:name="Bokkolli"/>
      <w:bookmarkEnd w:id="1"/>
      <w:bookmarkEnd w:id="2"/>
      <w:r w:rsidR="00941FB7">
        <w:rPr>
          <w:rFonts w:hint="cs"/>
          <w:rtl/>
        </w:rPr>
        <w:t xml:space="preserve">بررسی معنای حرفی/ </w:t>
      </w:r>
      <w:r w:rsidR="00941FB7">
        <w:rPr>
          <w:rtl/>
        </w:rPr>
        <w:t>تقس</w:t>
      </w:r>
      <w:r w:rsidR="00941FB7">
        <w:rPr>
          <w:rFonts w:hint="cs"/>
          <w:rtl/>
        </w:rPr>
        <w:t>ی</w:t>
      </w:r>
      <w:r w:rsidR="00941FB7">
        <w:rPr>
          <w:rFonts w:hint="eastAsia"/>
          <w:rtl/>
        </w:rPr>
        <w:t>م</w:t>
      </w:r>
      <w:r w:rsidR="00941FB7">
        <w:rPr>
          <w:rtl/>
        </w:rPr>
        <w:t xml:space="preserve"> بر اساس معنا</w:t>
      </w:r>
      <w:r w:rsidR="00941FB7">
        <w:rPr>
          <w:rFonts w:hint="cs"/>
          <w:rtl/>
        </w:rPr>
        <w:t>ی</w:t>
      </w:r>
      <w:r w:rsidR="00941FB7">
        <w:rPr>
          <w:rtl/>
        </w:rPr>
        <w:t xml:space="preserve"> موضوع له</w:t>
      </w:r>
      <w:r w:rsidR="00941FB7">
        <w:rPr>
          <w:rFonts w:hint="cs"/>
          <w:rtl/>
        </w:rPr>
        <w:t xml:space="preserve"> </w:t>
      </w:r>
      <w:r w:rsidR="00941FB7" w:rsidRPr="00A6366F">
        <w:rPr>
          <w:rFonts w:hint="cs"/>
          <w:rtl/>
        </w:rPr>
        <w:t>/</w:t>
      </w:r>
      <w:r w:rsidR="00941FB7">
        <w:rPr>
          <w:rFonts w:hint="cs"/>
          <w:rtl/>
        </w:rPr>
        <w:t xml:space="preserve"> </w:t>
      </w:r>
      <w:r w:rsidR="00941FB7">
        <w:rPr>
          <w:rtl/>
        </w:rPr>
        <w:t>تقس</w:t>
      </w:r>
      <w:r w:rsidR="00941FB7">
        <w:rPr>
          <w:rFonts w:hint="cs"/>
          <w:rtl/>
        </w:rPr>
        <w:t>ی</w:t>
      </w:r>
      <w:r w:rsidR="00941FB7">
        <w:rPr>
          <w:rFonts w:hint="eastAsia"/>
          <w:rtl/>
        </w:rPr>
        <w:t>مات</w:t>
      </w:r>
      <w:r w:rsidR="00941FB7">
        <w:rPr>
          <w:rtl/>
        </w:rPr>
        <w:t xml:space="preserve"> وضع</w:t>
      </w:r>
      <w:r w:rsidR="00941FB7" w:rsidRPr="00A6366F">
        <w:rPr>
          <w:rFonts w:hint="cs"/>
          <w:rtl/>
        </w:rPr>
        <w:t>/</w:t>
      </w:r>
      <w:r w:rsidR="00941FB7">
        <w:rPr>
          <w:rFonts w:hint="cs"/>
          <w:rtl/>
        </w:rPr>
        <w:t xml:space="preserve"> </w:t>
      </w:r>
      <w:r w:rsidR="00941FB7">
        <w:rPr>
          <w:rtl/>
        </w:rPr>
        <w:t>وضع</w:t>
      </w:r>
      <w:r w:rsidR="00941FB7">
        <w:rPr>
          <w:rFonts w:hint="cs"/>
          <w:rtl/>
        </w:rPr>
        <w:t>/ مقدمه علم اصول</w:t>
      </w:r>
    </w:p>
    <w:p w:rsidR="008F5B4D" w:rsidRPr="009C66D5" w:rsidRDefault="008F5B4D" w:rsidP="005C7301">
      <w:pPr>
        <w:jc w:val="both"/>
        <w:rPr>
          <w:rStyle w:val="Emphasis"/>
          <w:b/>
          <w:bCs w:val="0"/>
          <w:rtl/>
        </w:rPr>
      </w:pPr>
      <w:r w:rsidRPr="009C66D5">
        <w:rPr>
          <w:rStyle w:val="Emphasis"/>
          <w:rFonts w:hint="cs"/>
          <w:b/>
          <w:bCs w:val="0"/>
          <w:rtl/>
        </w:rPr>
        <w:t>خلاصه مباحث گذشته:</w:t>
      </w:r>
    </w:p>
    <w:p w:rsidR="00247D2F" w:rsidRPr="003A6148" w:rsidRDefault="00941FB7" w:rsidP="005C7301">
      <w:pPr>
        <w:pBdr>
          <w:bottom w:val="double" w:sz="6" w:space="1" w:color="auto"/>
        </w:pBdr>
        <w:jc w:val="both"/>
      </w:pPr>
      <w:r>
        <w:rPr>
          <w:rFonts w:hint="cs"/>
          <w:rtl/>
        </w:rPr>
        <w:t xml:space="preserve">بحث در بررسی معنای حرفی قرار دارد که در این زمینه به سه مسلک علامیت، اتحاد ذاتی بین معنای اسمی و حرفی و </w:t>
      </w:r>
      <w:r w:rsidR="00552759">
        <w:rPr>
          <w:rFonts w:hint="cs"/>
          <w:rtl/>
        </w:rPr>
        <w:t>تغایر ذاتی بین معنای اسمی و حرفی اشاره شده و مسلک سوم مورد پذیرش واقع شد. در ادامه نحوه وضع در حروف مورد بررسی قرار می گیرد.</w:t>
      </w:r>
    </w:p>
    <w:p w:rsidR="001A1EA5" w:rsidRDefault="00941FB7" w:rsidP="005C7301">
      <w:pPr>
        <w:pStyle w:val="Heading1"/>
        <w:jc w:val="both"/>
        <w:rPr>
          <w:rtl/>
        </w:rPr>
      </w:pPr>
      <w:bookmarkStart w:id="3" w:name="_Toc25777619"/>
      <w:r>
        <w:rPr>
          <w:rFonts w:hint="cs"/>
          <w:rtl/>
        </w:rPr>
        <w:t xml:space="preserve">بررسی </w:t>
      </w:r>
      <w:r w:rsidR="004F4BEB">
        <w:rPr>
          <w:rFonts w:hint="cs"/>
          <w:rtl/>
        </w:rPr>
        <w:t>عام یا خاص بودن</w:t>
      </w:r>
      <w:r w:rsidR="00EF4C80">
        <w:rPr>
          <w:rFonts w:hint="cs"/>
          <w:rtl/>
        </w:rPr>
        <w:t xml:space="preserve"> موضوع له حروف</w:t>
      </w:r>
      <w:bookmarkEnd w:id="3"/>
    </w:p>
    <w:p w:rsidR="007E52E6" w:rsidRDefault="00E3388F" w:rsidP="00141A4D">
      <w:pPr>
        <w:jc w:val="both"/>
        <w:rPr>
          <w:rtl/>
        </w:rPr>
      </w:pPr>
      <w:r>
        <w:rPr>
          <w:rFonts w:hint="cs"/>
          <w:rtl/>
        </w:rPr>
        <w:t xml:space="preserve">یکی از مباحثی که </w:t>
      </w:r>
      <w:r w:rsidR="00154661">
        <w:rPr>
          <w:rFonts w:hint="cs"/>
          <w:rtl/>
        </w:rPr>
        <w:t xml:space="preserve">بعد از </w:t>
      </w:r>
      <w:r>
        <w:rPr>
          <w:rFonts w:hint="cs"/>
          <w:rtl/>
        </w:rPr>
        <w:t xml:space="preserve">بررسی حقیقت معنای حرفی مورد بحث واقع می شود، عام یا خاص بودن موضوع له در حروف </w:t>
      </w:r>
      <w:r w:rsidR="00141A4D">
        <w:rPr>
          <w:rFonts w:hint="cs"/>
          <w:rtl/>
        </w:rPr>
        <w:t xml:space="preserve">است که شامل </w:t>
      </w:r>
      <w:r>
        <w:rPr>
          <w:rFonts w:hint="cs"/>
          <w:rtl/>
        </w:rPr>
        <w:t xml:space="preserve">هیئات </w:t>
      </w:r>
      <w:r w:rsidR="00141A4D">
        <w:rPr>
          <w:rFonts w:hint="cs"/>
          <w:rtl/>
        </w:rPr>
        <w:t xml:space="preserve">مانند هیئت صیغه امر که در نظر مشهور بر نسبت </w:t>
      </w:r>
      <w:r w:rsidR="00141A4D">
        <w:rPr>
          <w:rFonts w:hint="cs"/>
          <w:rtl/>
        </w:rPr>
        <w:t xml:space="preserve">بعثی دلالت می کند و </w:t>
      </w:r>
      <w:r w:rsidR="00686049">
        <w:rPr>
          <w:rFonts w:hint="cs"/>
          <w:rtl/>
        </w:rPr>
        <w:t>دارای م</w:t>
      </w:r>
      <w:r w:rsidR="007E52E6">
        <w:rPr>
          <w:rFonts w:hint="cs"/>
          <w:rtl/>
        </w:rPr>
        <w:t>عنای حرفی است</w:t>
      </w:r>
      <w:r w:rsidR="00141A4D">
        <w:rPr>
          <w:rFonts w:hint="cs"/>
          <w:rtl/>
        </w:rPr>
        <w:t>، می شود.</w:t>
      </w:r>
      <w:r w:rsidR="00686049">
        <w:rPr>
          <w:rFonts w:hint="cs"/>
          <w:rtl/>
        </w:rPr>
        <w:t xml:space="preserve"> </w:t>
      </w:r>
    </w:p>
    <w:p w:rsidR="00686049" w:rsidRDefault="00686049" w:rsidP="00141A4D">
      <w:pPr>
        <w:jc w:val="both"/>
        <w:rPr>
          <w:rtl/>
        </w:rPr>
      </w:pPr>
      <w:r>
        <w:rPr>
          <w:rFonts w:hint="cs"/>
          <w:rtl/>
        </w:rPr>
        <w:t>بنابراین باید بررسی شود که حروف و هیئات از قبیل وضع عام موضوع له عام هستند و یا اینکه در حروف و هیئات وضع عام موضوع له خاص رخ داده است.</w:t>
      </w:r>
    </w:p>
    <w:p w:rsidR="00686049" w:rsidRDefault="00686049" w:rsidP="005C7301">
      <w:pPr>
        <w:jc w:val="both"/>
        <w:rPr>
          <w:rFonts w:hint="cs"/>
          <w:rtl/>
        </w:rPr>
      </w:pPr>
      <w:r>
        <w:rPr>
          <w:rFonts w:hint="cs"/>
          <w:rtl/>
        </w:rPr>
        <w:t xml:space="preserve">مشهور </w:t>
      </w:r>
      <w:r w:rsidR="00435464">
        <w:rPr>
          <w:rFonts w:hint="cs"/>
          <w:rtl/>
        </w:rPr>
        <w:t>قائل شده اند که وضع حروف از قبیل وضع عام موضوع له خاص است، اما جمعی از اعلام مانند صاحب کفایه</w:t>
      </w:r>
      <w:r w:rsidR="00B07BEF">
        <w:rPr>
          <w:rStyle w:val="FootnoteReference"/>
          <w:rtl/>
        </w:rPr>
        <w:footnoteReference w:id="1"/>
      </w:r>
      <w:r w:rsidR="00435464">
        <w:rPr>
          <w:rFonts w:hint="cs"/>
          <w:rtl/>
        </w:rPr>
        <w:t>، محقق عراقی</w:t>
      </w:r>
      <w:r w:rsidR="00B07BEF">
        <w:rPr>
          <w:rStyle w:val="FootnoteReference"/>
          <w:rtl/>
        </w:rPr>
        <w:footnoteReference w:id="2"/>
      </w:r>
      <w:r w:rsidR="00435464">
        <w:rPr>
          <w:rFonts w:hint="cs"/>
          <w:rtl/>
        </w:rPr>
        <w:t xml:space="preserve"> و آقای سیستانی فرموده اند که وضع حروف نیز از قبیل وضع عام و موضوع له عام است.</w:t>
      </w:r>
    </w:p>
    <w:p w:rsidR="00435464" w:rsidRDefault="00435464" w:rsidP="005C7301">
      <w:pPr>
        <w:jc w:val="both"/>
        <w:rPr>
          <w:rtl/>
        </w:rPr>
      </w:pPr>
      <w:r>
        <w:rPr>
          <w:rFonts w:hint="cs"/>
          <w:rtl/>
        </w:rPr>
        <w:t>برای روشن شدن مطلب ذکر شده باید مسالک مختلف در وضع حروف مورد بررسی قرار گیرد.</w:t>
      </w:r>
    </w:p>
    <w:p w:rsidR="00C700DF" w:rsidRDefault="00C700DF" w:rsidP="005C7301">
      <w:pPr>
        <w:pStyle w:val="Heading2"/>
        <w:jc w:val="both"/>
        <w:rPr>
          <w:rFonts w:hint="cs"/>
          <w:rtl/>
        </w:rPr>
      </w:pPr>
      <w:bookmarkStart w:id="5" w:name="_Toc25777620"/>
      <w:r>
        <w:rPr>
          <w:rFonts w:hint="cs"/>
          <w:rtl/>
        </w:rPr>
        <w:t>عام بودن موضوع له طبق مسلک صاحب کفایه</w:t>
      </w:r>
      <w:bookmarkEnd w:id="5"/>
    </w:p>
    <w:p w:rsidR="00435464" w:rsidRPr="000A2AEB" w:rsidRDefault="00435464" w:rsidP="005C7301">
      <w:pPr>
        <w:jc w:val="both"/>
      </w:pPr>
      <w:r>
        <w:rPr>
          <w:rFonts w:hint="cs"/>
          <w:rtl/>
        </w:rPr>
        <w:t>مسلک صاحب کفایه</w:t>
      </w:r>
      <w:r w:rsidR="00A446E7">
        <w:rPr>
          <w:rFonts w:hint="cs"/>
          <w:rtl/>
        </w:rPr>
        <w:t xml:space="preserve"> این است که معنای اسم و حرف یکی بوده و اختلاف در شرط الوضع وجود دارد. طبق این مسلک روشن است که </w:t>
      </w:r>
      <w:r w:rsidR="00C700DF">
        <w:rPr>
          <w:rFonts w:hint="cs"/>
          <w:rtl/>
        </w:rPr>
        <w:t xml:space="preserve">موضوع له حروف عام خواهد شد؛ چون همان طور که لفظ «الابتداء» برای معنای ابتداء وضع شده و در </w:t>
      </w:r>
      <w:r w:rsidR="00C700DF">
        <w:rPr>
          <w:rFonts w:hint="cs"/>
          <w:rtl/>
        </w:rPr>
        <w:lastRenderedPageBreak/>
        <w:t>آن وضع عام موضوع له عام رخ داده است، لفظ «من» نیز برای همان معنا</w:t>
      </w:r>
      <w:r w:rsidR="003B0DA8">
        <w:rPr>
          <w:rFonts w:hint="cs"/>
          <w:rtl/>
        </w:rPr>
        <w:t>ی ابتدا</w:t>
      </w:r>
      <w:r w:rsidR="00C700DF">
        <w:rPr>
          <w:rFonts w:hint="cs"/>
          <w:rtl/>
        </w:rPr>
        <w:t xml:space="preserve"> وضع شده است</w:t>
      </w:r>
      <w:r w:rsidR="003B0DA8">
        <w:rPr>
          <w:rFonts w:hint="cs"/>
          <w:rtl/>
        </w:rPr>
        <w:t xml:space="preserve"> و صرفا شرط واضع وجود دارد که این معنای ابتداء </w:t>
      </w:r>
      <w:r w:rsidR="00E64079">
        <w:rPr>
          <w:rFonts w:hint="cs"/>
          <w:rtl/>
        </w:rPr>
        <w:t xml:space="preserve">در مورد «من» </w:t>
      </w:r>
      <w:r w:rsidR="003B0DA8">
        <w:rPr>
          <w:rFonts w:hint="cs"/>
          <w:rtl/>
        </w:rPr>
        <w:t xml:space="preserve">صرفا در فرض لحاظ آلی </w:t>
      </w:r>
      <w:r w:rsidR="00E64079">
        <w:rPr>
          <w:rFonts w:hint="cs"/>
          <w:rtl/>
        </w:rPr>
        <w:t>استعمال شده</w:t>
      </w:r>
      <w:r w:rsidR="00331D88">
        <w:rPr>
          <w:rFonts w:hint="cs"/>
          <w:rtl/>
        </w:rPr>
        <w:t xml:space="preserve"> و</w:t>
      </w:r>
      <w:r w:rsidR="003B0DA8">
        <w:rPr>
          <w:rFonts w:hint="cs"/>
          <w:rtl/>
        </w:rPr>
        <w:t xml:space="preserve"> در مورد «الابتداء» شرط این است که لحاظ استقلالی شده باشد.</w:t>
      </w:r>
    </w:p>
    <w:p w:rsidR="007E53BB" w:rsidRDefault="00331D88" w:rsidP="005C7301">
      <w:pPr>
        <w:jc w:val="both"/>
        <w:rPr>
          <w:rFonts w:hint="cs"/>
          <w:rtl/>
        </w:rPr>
      </w:pPr>
      <w:r>
        <w:rPr>
          <w:rFonts w:hint="cs"/>
          <w:rtl/>
        </w:rPr>
        <w:t>بنابراین ادعای صاحب کفایه مبنی بر اینکه وضع حروف از قبیل وضع عام موضوع له عام است، طبق مسلک خودشان صحیح است</w:t>
      </w:r>
      <w:r w:rsidR="009450F1">
        <w:rPr>
          <w:rFonts w:hint="cs"/>
          <w:rtl/>
        </w:rPr>
        <w:t>.</w:t>
      </w:r>
    </w:p>
    <w:p w:rsidR="0057739C" w:rsidRDefault="0057739C" w:rsidP="0057739C">
      <w:pPr>
        <w:pStyle w:val="Heading2"/>
        <w:rPr>
          <w:rtl/>
        </w:rPr>
      </w:pPr>
      <w:bookmarkStart w:id="6" w:name="_Toc25777621"/>
      <w:r>
        <w:rPr>
          <w:rFonts w:hint="cs"/>
          <w:rtl/>
        </w:rPr>
        <w:t>ادعای محقق عراقی مبنی بر عام بودن موضوع له حروف در عین اختلاف ذاتی بین حرف و اسم</w:t>
      </w:r>
      <w:bookmarkEnd w:id="6"/>
    </w:p>
    <w:p w:rsidR="009450F1" w:rsidRDefault="0057739C" w:rsidP="0057739C">
      <w:pPr>
        <w:jc w:val="both"/>
        <w:rPr>
          <w:rtl/>
        </w:rPr>
      </w:pPr>
      <w:r>
        <w:rPr>
          <w:rFonts w:hint="cs"/>
          <w:rtl/>
        </w:rPr>
        <w:t>مشهور</w:t>
      </w:r>
      <w:r>
        <w:rPr>
          <w:rFonts w:hint="cs"/>
          <w:rtl/>
        </w:rPr>
        <w:t xml:space="preserve"> </w:t>
      </w:r>
      <w:r w:rsidR="009450F1">
        <w:rPr>
          <w:rFonts w:hint="cs"/>
          <w:rtl/>
        </w:rPr>
        <w:t xml:space="preserve">در مورد حروف قائل شده اند که بین </w:t>
      </w:r>
      <w:r w:rsidR="00334083">
        <w:rPr>
          <w:rFonts w:hint="cs"/>
          <w:rtl/>
        </w:rPr>
        <w:t>حرف و اسم اختلاف ذاتی وجود دارد و وضع در حروف از قبیل وضع عام موضوع له خاص است.</w:t>
      </w:r>
    </w:p>
    <w:p w:rsidR="009450F1" w:rsidRDefault="009450F1" w:rsidP="005C7301">
      <w:pPr>
        <w:jc w:val="both"/>
        <w:rPr>
          <w:rFonts w:hint="cs"/>
          <w:rtl/>
        </w:rPr>
      </w:pPr>
      <w:r>
        <w:rPr>
          <w:rFonts w:hint="cs"/>
          <w:rtl/>
        </w:rPr>
        <w:t xml:space="preserve">محقق عراقی نیز قائل به اختلاف ذاتی بین معنای </w:t>
      </w:r>
      <w:r w:rsidR="00334083">
        <w:rPr>
          <w:rFonts w:hint="cs"/>
          <w:rtl/>
        </w:rPr>
        <w:t>حرف و اسم هستند، اما در عین حال قائل شده اند که وضع حروف از قبیل وضع عام موضوع له عام است.</w:t>
      </w:r>
    </w:p>
    <w:p w:rsidR="00334083" w:rsidRDefault="00F75523" w:rsidP="005C7301">
      <w:pPr>
        <w:jc w:val="both"/>
        <w:rPr>
          <w:rtl/>
        </w:rPr>
      </w:pPr>
      <w:r>
        <w:rPr>
          <w:rFonts w:hint="cs"/>
          <w:rtl/>
        </w:rPr>
        <w:t>محقق عراقی در تبیین ادعای خود فرموده اند: به عنوان مثال زمانی که جملات مشتمل بر لفظ «من» ملاحظه می شود، بین این جملات جهت مشترک وجود دارد که</w:t>
      </w:r>
      <w:r w:rsidR="00AF37D0">
        <w:rPr>
          <w:rFonts w:hint="cs"/>
          <w:rtl/>
        </w:rPr>
        <w:t xml:space="preserve"> جامع ذاتی بین افرادی است </w:t>
      </w:r>
      <w:r>
        <w:rPr>
          <w:rFonts w:hint="cs"/>
          <w:rtl/>
        </w:rPr>
        <w:t xml:space="preserve">که لفظ «من» در آنها استعمال می شود. این جامع موضوع له لفظ «من» </w:t>
      </w:r>
      <w:r w:rsidR="00AF37D0">
        <w:rPr>
          <w:rFonts w:hint="cs"/>
          <w:rtl/>
        </w:rPr>
        <w:t>خواهد بود ولو اینکه این جامع در ذهن حاضر نشود. البته خصوصیات هم وجود دارد</w:t>
      </w:r>
      <w:r w:rsidR="00D343F2">
        <w:rPr>
          <w:rFonts w:hint="cs"/>
          <w:rtl/>
        </w:rPr>
        <w:t>،</w:t>
      </w:r>
      <w:r w:rsidR="00AF37D0">
        <w:rPr>
          <w:rFonts w:hint="cs"/>
          <w:rtl/>
        </w:rPr>
        <w:t xml:space="preserve"> اما</w:t>
      </w:r>
      <w:r>
        <w:rPr>
          <w:rFonts w:hint="cs"/>
          <w:rtl/>
        </w:rPr>
        <w:t xml:space="preserve"> با دال دیگر فهمیده می شود.</w:t>
      </w:r>
    </w:p>
    <w:p w:rsidR="007E53BB" w:rsidRDefault="00C9451C" w:rsidP="00B07BEF">
      <w:pPr>
        <w:jc w:val="both"/>
        <w:rPr>
          <w:rtl/>
        </w:rPr>
      </w:pPr>
      <w:r>
        <w:rPr>
          <w:rFonts w:hint="cs"/>
          <w:rtl/>
        </w:rPr>
        <w:t xml:space="preserve">محقق عراقی در بیان شاهد بر کلام خود فرموده اند: بالوجدان احساس می شود که بین لفظ «من» و «فی» تغایر وجود دارد، اما بین لفظ «من» در جملات مختلف مثل «سیر من البصره» یا «خروج من المسجد» </w:t>
      </w:r>
      <w:r w:rsidR="00567E8A">
        <w:rPr>
          <w:rFonts w:hint="cs"/>
          <w:rtl/>
        </w:rPr>
        <w:t xml:space="preserve">جامع و جهت مشترک وجود دارد که این جامع معنای موضوع له لفظ «من» خواهد شد. البته </w:t>
      </w:r>
      <w:r w:rsidR="00FC2AB8">
        <w:rPr>
          <w:rFonts w:hint="cs"/>
          <w:rtl/>
        </w:rPr>
        <w:t xml:space="preserve">جامع به صورت مستقل در ذهن حاضر نمی شود بلکه </w:t>
      </w:r>
      <w:r w:rsidR="00567E8A">
        <w:rPr>
          <w:rFonts w:hint="cs"/>
          <w:rtl/>
        </w:rPr>
        <w:t xml:space="preserve">واضع </w:t>
      </w:r>
      <w:r w:rsidR="00425039">
        <w:rPr>
          <w:rFonts w:hint="cs"/>
          <w:rtl/>
        </w:rPr>
        <w:t xml:space="preserve">عنوان </w:t>
      </w:r>
      <w:r w:rsidR="00567E8A">
        <w:rPr>
          <w:rFonts w:hint="cs"/>
          <w:rtl/>
        </w:rPr>
        <w:t xml:space="preserve">«النسبة الابتدائیه» </w:t>
      </w:r>
      <w:r w:rsidR="00425039">
        <w:rPr>
          <w:rFonts w:hint="cs"/>
          <w:rtl/>
        </w:rPr>
        <w:t>را تصور کرده و لفظ «من» را برای آن جامع که در افراد این معنای حرفی «من» وجود دارد، وضع می کند.</w:t>
      </w:r>
      <w:r w:rsidR="00FC2AB8">
        <w:rPr>
          <w:rFonts w:hint="cs"/>
          <w:rtl/>
        </w:rPr>
        <w:t xml:space="preserve"> </w:t>
      </w:r>
      <w:r w:rsidR="006C11CD">
        <w:rPr>
          <w:rFonts w:hint="cs"/>
          <w:rtl/>
        </w:rPr>
        <w:t xml:space="preserve">جامع نبودن </w:t>
      </w:r>
      <w:r w:rsidR="00B931CF">
        <w:rPr>
          <w:rFonts w:hint="cs"/>
          <w:rtl/>
        </w:rPr>
        <w:t xml:space="preserve">و مشیر بودن </w:t>
      </w:r>
      <w:r w:rsidR="00FC2AB8">
        <w:rPr>
          <w:rFonts w:hint="cs"/>
          <w:rtl/>
        </w:rPr>
        <w:t>عنوان «النسبة الابتدائیه»</w:t>
      </w:r>
      <w:r w:rsidR="006C11CD">
        <w:rPr>
          <w:rFonts w:hint="cs"/>
          <w:rtl/>
        </w:rPr>
        <w:t xml:space="preserve"> </w:t>
      </w:r>
      <w:r w:rsidR="00B931CF">
        <w:rPr>
          <w:rFonts w:hint="cs"/>
          <w:rtl/>
        </w:rPr>
        <w:t>به این جهت است که معنای حرفی متقوم به ربط بین دو معنای اسمی</w:t>
      </w:r>
      <w:r w:rsidR="001B3386">
        <w:rPr>
          <w:rFonts w:hint="cs"/>
          <w:rtl/>
        </w:rPr>
        <w:t xml:space="preserve"> است که به این جهت از عنوان</w:t>
      </w:r>
      <w:r w:rsidR="00B931CF">
        <w:rPr>
          <w:rFonts w:hint="cs"/>
          <w:rtl/>
        </w:rPr>
        <w:t xml:space="preserve"> «النسبة الابتدائیه» استفاده می شود که </w:t>
      </w:r>
      <w:r w:rsidR="001B3386">
        <w:rPr>
          <w:rFonts w:hint="cs"/>
          <w:rtl/>
        </w:rPr>
        <w:t>تصور آن مشیر به جامع</w:t>
      </w:r>
      <w:r w:rsidR="00990BD1">
        <w:rPr>
          <w:rFonts w:hint="cs"/>
          <w:rtl/>
        </w:rPr>
        <w:t xml:space="preserve"> بوده و</w:t>
      </w:r>
      <w:r w:rsidR="001B3386">
        <w:rPr>
          <w:rFonts w:hint="cs"/>
          <w:rtl/>
        </w:rPr>
        <w:t xml:space="preserve"> موضوع له لفظ «من» است و در نتیجه وضع عام موضوع له عام خواهد شد.</w:t>
      </w:r>
    </w:p>
    <w:p w:rsidR="002454D8" w:rsidRDefault="002454D8" w:rsidP="005C7301">
      <w:pPr>
        <w:pStyle w:val="Heading4"/>
        <w:jc w:val="both"/>
        <w:rPr>
          <w:rtl/>
        </w:rPr>
      </w:pPr>
      <w:bookmarkStart w:id="7" w:name="_Toc25777622"/>
      <w:r>
        <w:rPr>
          <w:rFonts w:hint="cs"/>
          <w:rtl/>
        </w:rPr>
        <w:t>بررسی کلام محقق عراقی</w:t>
      </w:r>
      <w:bookmarkEnd w:id="7"/>
    </w:p>
    <w:p w:rsidR="002454D8" w:rsidRDefault="002454D8" w:rsidP="003D5BB2">
      <w:pPr>
        <w:jc w:val="both"/>
        <w:rPr>
          <w:rFonts w:hint="cs"/>
          <w:rtl/>
        </w:rPr>
      </w:pPr>
      <w:r>
        <w:rPr>
          <w:rFonts w:hint="cs"/>
          <w:rtl/>
        </w:rPr>
        <w:t>کلام محقق</w:t>
      </w:r>
      <w:r w:rsidR="004341EB">
        <w:rPr>
          <w:rFonts w:hint="cs"/>
          <w:rtl/>
        </w:rPr>
        <w:t xml:space="preserve"> عراقی در مورد اینکه در معنای لفظ «من» جهت مشترک وجود دارد که موجب </w:t>
      </w:r>
      <w:r w:rsidR="00FD0C0D">
        <w:rPr>
          <w:rFonts w:hint="cs"/>
          <w:rtl/>
        </w:rPr>
        <w:t>تفاوت بین معنای آن با</w:t>
      </w:r>
      <w:r w:rsidR="00331DB3">
        <w:rPr>
          <w:rFonts w:hint="cs"/>
          <w:rtl/>
        </w:rPr>
        <w:t xml:space="preserve"> «فی»</w:t>
      </w:r>
      <w:r w:rsidR="004341EB">
        <w:rPr>
          <w:rFonts w:hint="cs"/>
          <w:rtl/>
        </w:rPr>
        <w:t xml:space="preserve"> می شود،</w:t>
      </w:r>
      <w:r w:rsidR="00F96C6E">
        <w:rPr>
          <w:rFonts w:hint="cs"/>
          <w:rtl/>
        </w:rPr>
        <w:t xml:space="preserve"> صحیح است.</w:t>
      </w:r>
      <w:r w:rsidR="00331DB3">
        <w:rPr>
          <w:rFonts w:hint="cs"/>
          <w:rtl/>
        </w:rPr>
        <w:t xml:space="preserve"> علاوه بر اینکه بین افراد</w:t>
      </w:r>
      <w:r w:rsidR="00C661FC">
        <w:rPr>
          <w:rFonts w:hint="cs"/>
          <w:rtl/>
        </w:rPr>
        <w:t>ی که</w:t>
      </w:r>
      <w:r w:rsidR="00331DB3">
        <w:rPr>
          <w:rFonts w:hint="cs"/>
          <w:rtl/>
        </w:rPr>
        <w:t xml:space="preserve"> </w:t>
      </w:r>
      <w:r w:rsidR="00C661FC">
        <w:rPr>
          <w:rFonts w:hint="cs"/>
          <w:rtl/>
        </w:rPr>
        <w:t xml:space="preserve">در لفظ «فی» </w:t>
      </w:r>
      <w:r w:rsidR="00C661FC">
        <w:rPr>
          <w:rFonts w:hint="cs"/>
          <w:rtl/>
        </w:rPr>
        <w:t xml:space="preserve">در آنها </w:t>
      </w:r>
      <w:r w:rsidR="00331DB3">
        <w:rPr>
          <w:rFonts w:hint="cs"/>
          <w:rtl/>
        </w:rPr>
        <w:t xml:space="preserve">به کار در رفته هم </w:t>
      </w:r>
      <w:r w:rsidR="00C661FC">
        <w:rPr>
          <w:rFonts w:hint="cs"/>
          <w:rtl/>
        </w:rPr>
        <w:t xml:space="preserve">جهت مشترک وجود دارد که موجب تفاوت  آن با جمله هایی </w:t>
      </w:r>
      <w:r w:rsidR="00990BD1">
        <w:rPr>
          <w:rFonts w:hint="cs"/>
          <w:rtl/>
        </w:rPr>
        <w:t xml:space="preserve">می شود </w:t>
      </w:r>
      <w:r w:rsidR="00C661FC">
        <w:rPr>
          <w:rFonts w:hint="cs"/>
          <w:rtl/>
        </w:rPr>
        <w:t>که در آن</w:t>
      </w:r>
      <w:r w:rsidR="00990BD1">
        <w:rPr>
          <w:rFonts w:hint="cs"/>
          <w:rtl/>
        </w:rPr>
        <w:t xml:space="preserve"> لفظ «من» به کار رفته است</w:t>
      </w:r>
      <w:r w:rsidR="00C661FC">
        <w:rPr>
          <w:rFonts w:hint="cs"/>
          <w:rtl/>
        </w:rPr>
        <w:t xml:space="preserve">. این دو مطلب متین است، اما مدعای </w:t>
      </w:r>
      <w:r w:rsidR="00C661FC">
        <w:rPr>
          <w:rFonts w:hint="cs"/>
          <w:rtl/>
        </w:rPr>
        <w:lastRenderedPageBreak/>
        <w:t xml:space="preserve">مشهور این است که گاهی جهت مشترک در ذهن آورده </w:t>
      </w:r>
      <w:r w:rsidR="00E83770">
        <w:rPr>
          <w:rFonts w:hint="cs"/>
          <w:rtl/>
        </w:rPr>
        <w:t>شده و لفظ برای همان معنا قرار داده</w:t>
      </w:r>
      <w:r w:rsidR="00BE3F8F">
        <w:rPr>
          <w:rFonts w:hint="cs"/>
          <w:rtl/>
        </w:rPr>
        <w:t xml:space="preserve"> می شود که </w:t>
      </w:r>
      <w:r w:rsidR="00E83770">
        <w:rPr>
          <w:rFonts w:hint="cs"/>
          <w:rtl/>
        </w:rPr>
        <w:t xml:space="preserve">با این فرض، </w:t>
      </w:r>
      <w:r w:rsidR="00BE3F8F">
        <w:rPr>
          <w:rFonts w:hint="cs"/>
          <w:rtl/>
        </w:rPr>
        <w:t xml:space="preserve">وضع اسم رخ می دهد. به عنوان مثال جهت مشترک بین انسان ها به صورت مستقل در ذهن آورده شده و </w:t>
      </w:r>
      <w:r w:rsidR="00E83770">
        <w:rPr>
          <w:rFonts w:hint="cs"/>
          <w:rtl/>
        </w:rPr>
        <w:t>لفظ انسان برای همان</w:t>
      </w:r>
      <w:r w:rsidR="00BE3F8F">
        <w:rPr>
          <w:rFonts w:hint="cs"/>
          <w:rtl/>
        </w:rPr>
        <w:t xml:space="preserve"> وضع می شود، اما در معنای حرفی چیزی که در ذهن حاضر می شود، </w:t>
      </w:r>
      <w:r w:rsidR="003D5BB2">
        <w:rPr>
          <w:rFonts w:hint="cs"/>
          <w:rtl/>
        </w:rPr>
        <w:t xml:space="preserve">ممکن است </w:t>
      </w:r>
      <w:r w:rsidR="00DA48C5">
        <w:rPr>
          <w:rFonts w:hint="cs"/>
          <w:rtl/>
        </w:rPr>
        <w:t xml:space="preserve">دو صورت داشته باشد: الف: </w:t>
      </w:r>
      <w:r w:rsidR="00BE3F8F">
        <w:rPr>
          <w:rFonts w:hint="cs"/>
          <w:rtl/>
        </w:rPr>
        <w:t>در ضمن دو مفهوم اسمی مثل «سرت من البصره» باشد که در این صورت فردی از معنای «من» خواهد شد</w:t>
      </w:r>
      <w:r w:rsidR="00DA48C5">
        <w:rPr>
          <w:rFonts w:hint="cs"/>
          <w:rtl/>
        </w:rPr>
        <w:t>. ب: عنوان مشیر استقلالی در ذهن حاضر شود؛ مثل النسبة ال</w:t>
      </w:r>
      <w:r w:rsidR="003D5BB2">
        <w:rPr>
          <w:rFonts w:hint="cs"/>
          <w:rtl/>
        </w:rPr>
        <w:t>ا</w:t>
      </w:r>
      <w:r w:rsidR="00DA48C5">
        <w:rPr>
          <w:rFonts w:hint="cs"/>
          <w:rtl/>
        </w:rPr>
        <w:t>بتدائیه که خود آن نسبت ابتدائیه نبوده و صلاحیت ربط بین دو مفهوم اسمی را دارا ن</w:t>
      </w:r>
      <w:r w:rsidR="003042E8">
        <w:rPr>
          <w:rFonts w:hint="cs"/>
          <w:rtl/>
        </w:rPr>
        <w:t>یست و لذا به جهت عدم ارتباط بین الفاظ، نمی توان تعبیر «السیر النسبة الابتدائیه البصره» را به کار برد</w:t>
      </w:r>
      <w:r w:rsidR="00154254">
        <w:rPr>
          <w:rFonts w:hint="cs"/>
          <w:rtl/>
        </w:rPr>
        <w:t xml:space="preserve">. </w:t>
      </w:r>
      <w:r w:rsidR="003D5BB2">
        <w:rPr>
          <w:rFonts w:hint="cs"/>
          <w:rtl/>
        </w:rPr>
        <w:t xml:space="preserve">در این فرض </w:t>
      </w:r>
      <w:r w:rsidR="00154254">
        <w:rPr>
          <w:rFonts w:hint="cs"/>
          <w:rtl/>
        </w:rPr>
        <w:t xml:space="preserve">«النسبة الابتدائیه» پل و مشیر به جهت مشترک بین افرادی </w:t>
      </w:r>
      <w:r w:rsidR="003D5BB2">
        <w:rPr>
          <w:rFonts w:hint="cs"/>
          <w:rtl/>
        </w:rPr>
        <w:t xml:space="preserve">است </w:t>
      </w:r>
      <w:r w:rsidR="00154254">
        <w:rPr>
          <w:rFonts w:hint="cs"/>
          <w:rtl/>
        </w:rPr>
        <w:t>که لفظ «من» در آنها استعمال می شود و در نتیجه لفظ «من» برای آن جهت مشترک وضع می شود و این جهت مشترک به نحوی است که ص</w:t>
      </w:r>
      <w:r w:rsidR="00E70580">
        <w:rPr>
          <w:rFonts w:hint="cs"/>
          <w:rtl/>
        </w:rPr>
        <w:t>رفا در ضمن افراد آن تصور می شود.</w:t>
      </w:r>
    </w:p>
    <w:p w:rsidR="0031695E" w:rsidRDefault="00E70580" w:rsidP="001B285A">
      <w:pPr>
        <w:jc w:val="both"/>
        <w:rPr>
          <w:rFonts w:hint="cs"/>
          <w:rtl/>
        </w:rPr>
      </w:pPr>
      <w:r>
        <w:rPr>
          <w:rFonts w:hint="cs"/>
          <w:rtl/>
        </w:rPr>
        <w:t>بنابراین معنای من غیر از مفه</w:t>
      </w:r>
      <w:r w:rsidR="001B285A">
        <w:rPr>
          <w:rFonts w:hint="cs"/>
          <w:rtl/>
        </w:rPr>
        <w:t>وم مستقل «النسبة الابتدائیه» بوده</w:t>
      </w:r>
      <w:r>
        <w:rPr>
          <w:rFonts w:hint="cs"/>
          <w:rtl/>
        </w:rPr>
        <w:t xml:space="preserve"> و به نحوی است که دقیق نمی توان معنای آن را در ذهن تصور کرد</w:t>
      </w:r>
      <w:r w:rsidR="001B285A">
        <w:rPr>
          <w:rFonts w:hint="cs"/>
          <w:rtl/>
        </w:rPr>
        <w:t>؛</w:t>
      </w:r>
      <w:r>
        <w:rPr>
          <w:rFonts w:hint="cs"/>
          <w:rtl/>
        </w:rPr>
        <w:t xml:space="preserve"> </w:t>
      </w:r>
      <w:r w:rsidR="00FC1848">
        <w:rPr>
          <w:rFonts w:hint="cs"/>
          <w:rtl/>
        </w:rPr>
        <w:t>چون اگر معنای «من» جدای از خصوصیات تصور شود، مفهوم مستقل خواهد شد که موضوع له لفظ «من» نیست</w:t>
      </w:r>
      <w:r w:rsidR="00FC1848">
        <w:rPr>
          <w:rFonts w:hint="cs"/>
          <w:rtl/>
        </w:rPr>
        <w:t xml:space="preserve"> و لذا باید</w:t>
      </w:r>
      <w:r w:rsidR="00BC6548">
        <w:rPr>
          <w:rFonts w:hint="cs"/>
          <w:rtl/>
        </w:rPr>
        <w:t xml:space="preserve"> </w:t>
      </w:r>
      <w:r w:rsidR="00FC1848">
        <w:rPr>
          <w:rFonts w:hint="cs"/>
          <w:rtl/>
        </w:rPr>
        <w:t>در</w:t>
      </w:r>
      <w:r>
        <w:rPr>
          <w:rFonts w:hint="cs"/>
          <w:rtl/>
        </w:rPr>
        <w:t xml:space="preserve"> ضمن افراد</w:t>
      </w:r>
      <w:r w:rsidR="007968E2">
        <w:rPr>
          <w:rFonts w:hint="cs"/>
          <w:rtl/>
        </w:rPr>
        <w:t xml:space="preserve"> مثل «السیر من البصره»</w:t>
      </w:r>
      <w:r>
        <w:rPr>
          <w:rFonts w:hint="cs"/>
          <w:rtl/>
        </w:rPr>
        <w:t xml:space="preserve"> </w:t>
      </w:r>
      <w:r w:rsidR="00574111">
        <w:rPr>
          <w:rFonts w:hint="cs"/>
          <w:rtl/>
        </w:rPr>
        <w:t>در ذهن حاضر شود</w:t>
      </w:r>
      <w:r w:rsidR="00FC1848">
        <w:rPr>
          <w:rFonts w:hint="cs"/>
          <w:rtl/>
        </w:rPr>
        <w:t xml:space="preserve">. </w:t>
      </w:r>
      <w:r w:rsidR="007968E2">
        <w:rPr>
          <w:rFonts w:hint="cs"/>
          <w:rtl/>
        </w:rPr>
        <w:t xml:space="preserve">البته روشن است که </w:t>
      </w:r>
      <w:r w:rsidR="00BC0726">
        <w:rPr>
          <w:rFonts w:hint="cs"/>
          <w:rtl/>
        </w:rPr>
        <w:t xml:space="preserve">با توجه به هدف واضع، </w:t>
      </w:r>
      <w:r w:rsidR="007968E2">
        <w:rPr>
          <w:rFonts w:hint="cs"/>
          <w:rtl/>
        </w:rPr>
        <w:t>لفظ «من» برای خصوص سیر از بصره وضع نمی شود</w:t>
      </w:r>
      <w:r w:rsidR="00FC1848">
        <w:rPr>
          <w:rFonts w:hint="cs"/>
          <w:rtl/>
        </w:rPr>
        <w:t xml:space="preserve"> بلکه «النسبة الابتدائیه» </w:t>
      </w:r>
      <w:r w:rsidR="00BC6548">
        <w:rPr>
          <w:rFonts w:hint="cs"/>
          <w:rtl/>
        </w:rPr>
        <w:t xml:space="preserve">مشیر </w:t>
      </w:r>
      <w:r w:rsidR="00FC1848">
        <w:rPr>
          <w:rFonts w:hint="cs"/>
          <w:rtl/>
        </w:rPr>
        <w:t>به جهت مشترک در افرادی مثل «السیر من البصره»، «الخروج من المسجد»</w:t>
      </w:r>
      <w:r w:rsidR="00BC6548">
        <w:rPr>
          <w:rFonts w:hint="cs"/>
          <w:rtl/>
        </w:rPr>
        <w:t xml:space="preserve"> خواهد بود. به همین</w:t>
      </w:r>
      <w:r w:rsidR="007968E2">
        <w:rPr>
          <w:rFonts w:hint="cs"/>
          <w:rtl/>
        </w:rPr>
        <w:t xml:space="preserve"> جهت گفته می شود که </w:t>
      </w:r>
      <w:r w:rsidR="00BC6548">
        <w:rPr>
          <w:rFonts w:hint="cs"/>
          <w:rtl/>
        </w:rPr>
        <w:t>وضع</w:t>
      </w:r>
      <w:r w:rsidR="00BC6548">
        <w:rPr>
          <w:rFonts w:hint="cs"/>
          <w:rtl/>
        </w:rPr>
        <w:t xml:space="preserve"> </w:t>
      </w:r>
      <w:r w:rsidR="007968E2">
        <w:rPr>
          <w:rFonts w:hint="cs"/>
          <w:rtl/>
        </w:rPr>
        <w:t>در حروف عام بوده و موضوع له خاص است</w:t>
      </w:r>
      <w:r w:rsidR="00AA6E51">
        <w:rPr>
          <w:rFonts w:hint="cs"/>
          <w:rtl/>
        </w:rPr>
        <w:t xml:space="preserve">؛ چون در وضع عام موضوع له خاص </w:t>
      </w:r>
      <w:r w:rsidR="001B285A">
        <w:rPr>
          <w:rFonts w:hint="cs"/>
          <w:rtl/>
        </w:rPr>
        <w:t>مهم</w:t>
      </w:r>
      <w:r w:rsidR="001B285A">
        <w:rPr>
          <w:rFonts w:hint="cs"/>
          <w:rtl/>
        </w:rPr>
        <w:t xml:space="preserve"> </w:t>
      </w:r>
      <w:r w:rsidR="00AA6E51">
        <w:rPr>
          <w:rFonts w:hint="cs"/>
          <w:rtl/>
        </w:rPr>
        <w:t xml:space="preserve">این است که واضع در هنگام وضع، معنای موضوع له را در ذهن نیاورده است، بلکه عنوانی در ذهن داشته است که مشیر به واقع موضوع له است. </w:t>
      </w:r>
      <w:r w:rsidR="00F12DA2">
        <w:rPr>
          <w:rFonts w:hint="cs"/>
          <w:rtl/>
        </w:rPr>
        <w:t xml:space="preserve">در نتیجه </w:t>
      </w:r>
      <w:r w:rsidR="00F12DA2">
        <w:rPr>
          <w:rFonts w:hint="cs"/>
          <w:rtl/>
        </w:rPr>
        <w:t xml:space="preserve">موضوع له </w:t>
      </w:r>
      <w:r w:rsidR="00F12DA2">
        <w:rPr>
          <w:rFonts w:hint="cs"/>
          <w:rtl/>
        </w:rPr>
        <w:t xml:space="preserve">در مورد لفظ «من» عنوان «النسبة الابتدائیه» نیست </w:t>
      </w:r>
      <w:r w:rsidR="0031695E">
        <w:rPr>
          <w:rFonts w:hint="cs"/>
          <w:rtl/>
        </w:rPr>
        <w:t xml:space="preserve">بلکه موضوع له آن چیزی است که غیرمستقل بوده و دارای صلاحیت ربط برای ایجاد ربط در جمله است. </w:t>
      </w:r>
    </w:p>
    <w:p w:rsidR="00E70580" w:rsidRDefault="0031695E" w:rsidP="005C7301">
      <w:pPr>
        <w:jc w:val="both"/>
        <w:rPr>
          <w:rtl/>
        </w:rPr>
      </w:pPr>
      <w:r>
        <w:rPr>
          <w:rFonts w:hint="cs"/>
          <w:rtl/>
        </w:rPr>
        <w:t xml:space="preserve">برای روشن شدن مطلب ذکر شده </w:t>
      </w:r>
      <w:r w:rsidR="00AA6E51">
        <w:rPr>
          <w:rFonts w:hint="cs"/>
          <w:rtl/>
        </w:rPr>
        <w:t xml:space="preserve">می توان به این مثال اشاره کرد که اگر هفتاد اسم از قبیل چشم، چشمه، جاسوس، طلا و ... </w:t>
      </w:r>
      <w:r w:rsidR="00642FEE">
        <w:rPr>
          <w:rFonts w:hint="cs"/>
          <w:rtl/>
        </w:rPr>
        <w:t>در دفتری نوشته شده و گفته شود:</w:t>
      </w:r>
      <w:r w:rsidR="00AA6E51">
        <w:rPr>
          <w:rFonts w:hint="cs"/>
          <w:rtl/>
        </w:rPr>
        <w:t xml:space="preserve"> «وضعنا لفظ عین للمکتوب فی هذا الدفتر»</w:t>
      </w:r>
      <w:r w:rsidR="00642FEE">
        <w:rPr>
          <w:rFonts w:hint="cs"/>
          <w:rtl/>
        </w:rPr>
        <w:t xml:space="preserve">. در این مثال لفظ «عین» مرادف «المکتوب فی هذا الدفتر» نیست، بلکه این </w:t>
      </w:r>
      <w:r w:rsidR="0086415D">
        <w:rPr>
          <w:rFonts w:hint="cs"/>
          <w:rtl/>
        </w:rPr>
        <w:t>عنوان مشیر به واقع الفاظ مکتوب در دفتر قرار داده شده است</w:t>
      </w:r>
      <w:r w:rsidR="00642FEE">
        <w:rPr>
          <w:rFonts w:hint="cs"/>
          <w:rtl/>
        </w:rPr>
        <w:t xml:space="preserve"> و در نتیجه لفظ «عین» مشترک لفظی </w:t>
      </w:r>
      <w:r w:rsidR="0086415D">
        <w:rPr>
          <w:rFonts w:hint="cs"/>
          <w:rtl/>
        </w:rPr>
        <w:t xml:space="preserve">بین هفتاد معنا </w:t>
      </w:r>
      <w:r w:rsidR="00642FEE">
        <w:rPr>
          <w:rFonts w:hint="cs"/>
          <w:rtl/>
        </w:rPr>
        <w:t>خواهد شد.</w:t>
      </w:r>
    </w:p>
    <w:p w:rsidR="0031695E" w:rsidRDefault="0031695E" w:rsidP="008E7C0D">
      <w:pPr>
        <w:jc w:val="both"/>
        <w:rPr>
          <w:rtl/>
        </w:rPr>
      </w:pPr>
      <w:r>
        <w:rPr>
          <w:rFonts w:hint="cs"/>
          <w:rtl/>
        </w:rPr>
        <w:t xml:space="preserve">به </w:t>
      </w:r>
      <w:r w:rsidR="00F04E4F">
        <w:rPr>
          <w:rFonts w:hint="cs"/>
          <w:rtl/>
        </w:rPr>
        <w:t>نظر ما نزاع به نزاع لفظی تبدیل</w:t>
      </w:r>
      <w:r>
        <w:rPr>
          <w:rFonts w:hint="cs"/>
          <w:rtl/>
        </w:rPr>
        <w:t xml:space="preserve"> شده است؛ چون </w:t>
      </w:r>
      <w:r w:rsidR="00F04E4F">
        <w:rPr>
          <w:rFonts w:hint="cs"/>
          <w:rtl/>
        </w:rPr>
        <w:t>محقق عراقی معتقد شده است که مدلول لفظ «من»</w:t>
      </w:r>
      <w:r w:rsidR="00C3502E">
        <w:rPr>
          <w:rFonts w:hint="cs"/>
          <w:rtl/>
        </w:rPr>
        <w:t>،</w:t>
      </w:r>
      <w:r w:rsidR="00F04E4F">
        <w:rPr>
          <w:rFonts w:hint="cs"/>
          <w:rtl/>
        </w:rPr>
        <w:t xml:space="preserve"> جهت مشترک بین جملاتی است که لفظ «من» </w:t>
      </w:r>
      <w:r w:rsidR="00C3502E">
        <w:rPr>
          <w:rFonts w:hint="cs"/>
          <w:rtl/>
        </w:rPr>
        <w:t xml:space="preserve">در آنها به کار برده می شود. البته شهید صدر </w:t>
      </w:r>
      <w:r w:rsidR="00F04E4F">
        <w:rPr>
          <w:rFonts w:hint="cs"/>
          <w:rtl/>
        </w:rPr>
        <w:t>در نسبت</w:t>
      </w:r>
      <w:r w:rsidR="00E9178A">
        <w:rPr>
          <w:rFonts w:hint="cs"/>
          <w:rtl/>
        </w:rPr>
        <w:t xml:space="preserve"> های </w:t>
      </w:r>
      <w:r w:rsidR="00F04E4F">
        <w:rPr>
          <w:rFonts w:hint="cs"/>
          <w:rtl/>
        </w:rPr>
        <w:t xml:space="preserve"> اولی معتقد شده است که </w:t>
      </w:r>
      <w:r w:rsidR="00E9178A">
        <w:rPr>
          <w:rFonts w:hint="cs"/>
          <w:rtl/>
        </w:rPr>
        <w:t xml:space="preserve">جمله برای معنای حصه </w:t>
      </w:r>
      <w:r w:rsidR="00C3502E">
        <w:rPr>
          <w:rFonts w:hint="cs"/>
          <w:rtl/>
        </w:rPr>
        <w:t>وضع</w:t>
      </w:r>
      <w:r w:rsidR="00C3502E">
        <w:rPr>
          <w:rFonts w:hint="cs"/>
          <w:rtl/>
        </w:rPr>
        <w:t xml:space="preserve"> </w:t>
      </w:r>
      <w:r w:rsidR="00E9178A">
        <w:rPr>
          <w:rFonts w:hint="cs"/>
          <w:rtl/>
        </w:rPr>
        <w:t xml:space="preserve">می شود و به عنوان مثال «السیره من البصره» وضع برای </w:t>
      </w:r>
      <w:r w:rsidR="00062656">
        <w:rPr>
          <w:rFonts w:hint="cs"/>
          <w:rtl/>
        </w:rPr>
        <w:t xml:space="preserve">حصه ای از سیر می شود </w:t>
      </w:r>
      <w:r w:rsidR="0064244C">
        <w:rPr>
          <w:rFonts w:hint="cs"/>
          <w:rtl/>
        </w:rPr>
        <w:t xml:space="preserve">که امکان قرار دادن اسمی برای آن وجود داشته است کما اینکه در مورد «نارٌ فی زجاجة» تعبیر «فانوس»  وضع شده است </w:t>
      </w:r>
      <w:r w:rsidR="00062656">
        <w:rPr>
          <w:rFonts w:hint="cs"/>
          <w:rtl/>
        </w:rPr>
        <w:t xml:space="preserve">و اساساً </w:t>
      </w:r>
      <w:r w:rsidR="00062656">
        <w:rPr>
          <w:rFonts w:hint="cs"/>
          <w:rtl/>
        </w:rPr>
        <w:lastRenderedPageBreak/>
        <w:t>لفظ «من» وضع ندارد</w:t>
      </w:r>
      <w:r w:rsidR="0064244C">
        <w:rPr>
          <w:rFonts w:hint="cs"/>
          <w:rtl/>
        </w:rPr>
        <w:t xml:space="preserve"> و در نتیجه همان طور که وضع «سیر» برای مطلق سیر دارای وضع عام موضوع له عام بوده است، وضع جمله «السیر من البصره» برای حصه ای سیر هم دارای </w:t>
      </w:r>
      <w:r w:rsidR="00482AB4">
        <w:rPr>
          <w:rFonts w:hint="cs"/>
          <w:rtl/>
        </w:rPr>
        <w:t>وضع عام موضوع له عام خواهد داشت کما اینکه اگر تعبیر «نارٌ فی زجاج» برای حصه ای از آتش وضع شود که لفظ فانوس برای آن وضع شده است، وضع عام و موضوع له هم عام خواهد شد. اما با توجه به اینکه وضع در جملات مشتمل بر حروف</w:t>
      </w:r>
      <w:r w:rsidR="009229F5">
        <w:rPr>
          <w:rFonts w:hint="cs"/>
          <w:rtl/>
        </w:rPr>
        <w:t xml:space="preserve"> دال بر نسبت های اولی</w:t>
      </w:r>
      <w:r w:rsidR="00702AD6">
        <w:rPr>
          <w:rFonts w:hint="cs"/>
          <w:rtl/>
        </w:rPr>
        <w:t>،</w:t>
      </w:r>
      <w:r w:rsidR="009229F5">
        <w:rPr>
          <w:rFonts w:hint="cs"/>
          <w:rtl/>
        </w:rPr>
        <w:t xml:space="preserve"> نوعی </w:t>
      </w:r>
      <w:r w:rsidR="008E7C0D">
        <w:rPr>
          <w:rFonts w:hint="cs"/>
          <w:rtl/>
        </w:rPr>
        <w:t>است-</w:t>
      </w:r>
      <w:r w:rsidR="009229F5">
        <w:rPr>
          <w:rFonts w:hint="cs"/>
          <w:rtl/>
        </w:rPr>
        <w:t xml:space="preserve"> یعنی به عنوان مثال خصوص «السیر من البصره» برای معنای مفرد که حصه ای از سیر است، وضع نمی شود، بلکه مقصود این اس</w:t>
      </w:r>
      <w:r w:rsidR="00DA7768">
        <w:rPr>
          <w:rFonts w:hint="cs"/>
          <w:rtl/>
        </w:rPr>
        <w:t>ت که هر مفهوم مطلقی آورده شده و بعد آن لفظ «من»</w:t>
      </w:r>
      <w:r w:rsidR="008500E3">
        <w:rPr>
          <w:rFonts w:hint="cs"/>
          <w:rtl/>
        </w:rPr>
        <w:t xml:space="preserve"> برای بیان حصه ای از آن ذکر شود</w:t>
      </w:r>
      <w:r w:rsidR="008E7C0D">
        <w:rPr>
          <w:rFonts w:hint="cs"/>
          <w:rtl/>
        </w:rPr>
        <w:t>-</w:t>
      </w:r>
      <w:r w:rsidR="00DA7768">
        <w:rPr>
          <w:rFonts w:hint="cs"/>
          <w:rtl/>
        </w:rPr>
        <w:t xml:space="preserve"> </w:t>
      </w:r>
      <w:r w:rsidR="008500E3">
        <w:rPr>
          <w:rFonts w:hint="cs"/>
          <w:rtl/>
        </w:rPr>
        <w:t xml:space="preserve">شهید صدر </w:t>
      </w:r>
      <w:r w:rsidR="008E7C0D">
        <w:rPr>
          <w:rFonts w:hint="cs"/>
          <w:rtl/>
        </w:rPr>
        <w:t>در مورد حروف</w:t>
      </w:r>
      <w:r w:rsidR="008500E3">
        <w:rPr>
          <w:rFonts w:hint="cs"/>
          <w:rtl/>
        </w:rPr>
        <w:t xml:space="preserve"> قائل به</w:t>
      </w:r>
      <w:r w:rsidR="008E7C0D">
        <w:rPr>
          <w:rFonts w:hint="cs"/>
          <w:rtl/>
        </w:rPr>
        <w:t xml:space="preserve"> خاص </w:t>
      </w:r>
      <w:r w:rsidR="008500E3">
        <w:rPr>
          <w:rFonts w:hint="cs"/>
          <w:rtl/>
        </w:rPr>
        <w:t xml:space="preserve">بودن </w:t>
      </w:r>
      <w:r w:rsidR="00DA7768">
        <w:rPr>
          <w:rFonts w:hint="cs"/>
          <w:rtl/>
        </w:rPr>
        <w:t>موضوع له</w:t>
      </w:r>
      <w:r w:rsidR="007E3B5F">
        <w:rPr>
          <w:rFonts w:hint="cs"/>
          <w:rtl/>
        </w:rPr>
        <w:t xml:space="preserve"> شده اند؛ چون خصوص </w:t>
      </w:r>
      <w:r w:rsidR="00023D4E">
        <w:rPr>
          <w:rFonts w:hint="cs"/>
          <w:rtl/>
        </w:rPr>
        <w:t>«السیر من البصره» برای این حصه از سیر وضع نمی شود تا وضع عام و موضوع ل</w:t>
      </w:r>
      <w:r w:rsidR="003B5E0E">
        <w:rPr>
          <w:rFonts w:hint="cs"/>
          <w:rtl/>
        </w:rPr>
        <w:t>ه عام باشد بلکه وضع نوعی است و</w:t>
      </w:r>
      <w:r w:rsidR="00EA5872">
        <w:rPr>
          <w:rFonts w:hint="cs"/>
          <w:rtl/>
        </w:rPr>
        <w:t xml:space="preserve"> با توجه به اینکه</w:t>
      </w:r>
      <w:r w:rsidR="003B5E0E">
        <w:rPr>
          <w:rFonts w:hint="cs"/>
          <w:rtl/>
        </w:rPr>
        <w:t xml:space="preserve"> مقصود</w:t>
      </w:r>
      <w:r w:rsidR="00023D4E">
        <w:rPr>
          <w:rFonts w:hint="cs"/>
          <w:rtl/>
        </w:rPr>
        <w:t xml:space="preserve"> این است که وضع در موارد مشابه هم وجود داشته </w:t>
      </w:r>
      <w:r w:rsidR="00EA5872">
        <w:rPr>
          <w:rFonts w:hint="cs"/>
          <w:rtl/>
        </w:rPr>
        <w:t xml:space="preserve">باشد و از طرف دیگر جامعی بین موارد از قبیل «السیر من البصره» با «الخروج من المسجد» </w:t>
      </w:r>
      <w:r w:rsidR="00A675C4">
        <w:rPr>
          <w:rFonts w:hint="cs"/>
          <w:rtl/>
        </w:rPr>
        <w:t>وجود ندارد، وضع عام موضوع له خاص</w:t>
      </w:r>
      <w:r w:rsidR="00EA5872">
        <w:rPr>
          <w:rFonts w:hint="cs"/>
          <w:rtl/>
        </w:rPr>
        <w:t xml:space="preserve"> خواهد شد.</w:t>
      </w:r>
    </w:p>
    <w:p w:rsidR="00A675C4" w:rsidRDefault="00A675C4" w:rsidP="009C71C5">
      <w:pPr>
        <w:jc w:val="both"/>
        <w:rPr>
          <w:rtl/>
        </w:rPr>
      </w:pPr>
      <w:r>
        <w:rPr>
          <w:rFonts w:hint="cs"/>
          <w:rtl/>
        </w:rPr>
        <w:t>بیان شهید صدر روشن است</w:t>
      </w:r>
      <w:r w:rsidR="00A96EE4">
        <w:rPr>
          <w:rFonts w:hint="cs"/>
          <w:rtl/>
        </w:rPr>
        <w:t xml:space="preserve">، اما </w:t>
      </w:r>
      <w:r w:rsidR="007F3F77">
        <w:rPr>
          <w:rFonts w:hint="cs"/>
          <w:rtl/>
        </w:rPr>
        <w:t>دیگران بیان کرده اند</w:t>
      </w:r>
      <w:r>
        <w:rPr>
          <w:rFonts w:hint="cs"/>
          <w:rtl/>
        </w:rPr>
        <w:t xml:space="preserve"> که تک تک مفردات دارای معنای موضوع له است، یعنی</w:t>
      </w:r>
      <w:r w:rsidR="0081510A">
        <w:rPr>
          <w:rFonts w:hint="cs"/>
          <w:rtl/>
        </w:rPr>
        <w:t xml:space="preserve"> در مثال «السیر من البصره» </w:t>
      </w:r>
      <w:r w:rsidR="00A96EE4">
        <w:rPr>
          <w:rFonts w:hint="cs"/>
          <w:rtl/>
        </w:rPr>
        <w:t>وضع برای معنای مفرد رخ نداده است</w:t>
      </w:r>
      <w:r w:rsidR="0081510A">
        <w:rPr>
          <w:rFonts w:hint="cs"/>
          <w:rtl/>
        </w:rPr>
        <w:t>، بلکه هر یک از «السیر»، «البصره» و «من»</w:t>
      </w:r>
      <w:r w:rsidR="00251BE7">
        <w:rPr>
          <w:rFonts w:hint="cs"/>
          <w:rtl/>
        </w:rPr>
        <w:t xml:space="preserve"> دارای معنای موضوع له است ولو اینکه معنای «من» غیرمستقل </w:t>
      </w:r>
      <w:r w:rsidR="00C82766">
        <w:rPr>
          <w:rFonts w:hint="cs"/>
          <w:rtl/>
        </w:rPr>
        <w:t xml:space="preserve">باشد. طبق این بیان طبیعی است </w:t>
      </w:r>
      <w:r w:rsidR="00251BE7">
        <w:rPr>
          <w:rFonts w:hint="cs"/>
          <w:rtl/>
        </w:rPr>
        <w:t xml:space="preserve">پذیرفته شود که معنای «من» جامع است، اما جامع به نحوی است که به صورت مستقل در ذهن قابل </w:t>
      </w:r>
      <w:r w:rsidR="00C82766">
        <w:rPr>
          <w:rFonts w:hint="cs"/>
          <w:rtl/>
        </w:rPr>
        <w:t xml:space="preserve">وجود نبوده و در ضمن افراد موجود می شود، اما با توجه به اینکه مقصود این است که </w:t>
      </w:r>
      <w:r w:rsidR="00762C85">
        <w:rPr>
          <w:rFonts w:hint="cs"/>
          <w:rtl/>
        </w:rPr>
        <w:t xml:space="preserve">لفظ برای جامع به صورت لابشرط از افراد وضع شود و جامع در ذهن قابل وجود نیست، عنوان مشیر مثل «النسبة الابتدائیه» استخدام شده و لفظ «من» برای واقع نسبت ابتدائیه وضع می شود. </w:t>
      </w:r>
      <w:r w:rsidR="006E72A8">
        <w:rPr>
          <w:rFonts w:hint="cs"/>
          <w:rtl/>
        </w:rPr>
        <w:t xml:space="preserve">البته جامع جهت مشترک موجود در مفهوم غیر مستقل ابتدائی است که در «السیر من البصره» و «الخروج </w:t>
      </w:r>
      <w:r w:rsidR="009C71C5">
        <w:rPr>
          <w:rFonts w:hint="cs"/>
          <w:rtl/>
        </w:rPr>
        <w:t>من المسجد» و موارد دیگر است که این مفهوم غیر مستقل ابتدائی موضوع له لفظ «من» خواهد شد و خصوصیات طرفین از طریق دال های دیگر فهمیده می شود. در نتیجه این بخش از کلام محقق عراقی صحیح است.</w:t>
      </w:r>
      <w:r w:rsidR="009C71C5" w:rsidRPr="009C71C5">
        <w:rPr>
          <w:rFonts w:hint="cs"/>
          <w:rtl/>
        </w:rPr>
        <w:t xml:space="preserve"> </w:t>
      </w:r>
      <w:r w:rsidR="009C71C5">
        <w:rPr>
          <w:rFonts w:hint="cs"/>
          <w:rtl/>
        </w:rPr>
        <w:t>بنابراین به این اعتبار می توان در حروف وضع عام موضوع له خاص را مطرح کرد.</w:t>
      </w:r>
    </w:p>
    <w:p w:rsidR="00ED7B11" w:rsidRDefault="00ED7B11" w:rsidP="007D0203">
      <w:pPr>
        <w:jc w:val="both"/>
        <w:rPr>
          <w:rtl/>
        </w:rPr>
      </w:pPr>
      <w:r>
        <w:rPr>
          <w:rFonts w:hint="cs"/>
          <w:rtl/>
        </w:rPr>
        <w:t xml:space="preserve">در اینجا لازم به ذکر است که کلام ما </w:t>
      </w:r>
      <w:r w:rsidR="00EA5A03">
        <w:rPr>
          <w:rFonts w:hint="cs"/>
          <w:rtl/>
        </w:rPr>
        <w:t xml:space="preserve">با اعتقاد به وضع «من» و «النسبة الابتدائیه» برای حکایت از نسبت ابتدائیه خارجیه </w:t>
      </w:r>
      <w:r w:rsidR="00C52C1D">
        <w:rPr>
          <w:rFonts w:hint="cs"/>
          <w:rtl/>
        </w:rPr>
        <w:t xml:space="preserve">منافات </w:t>
      </w:r>
      <w:r w:rsidR="00EA5A03">
        <w:rPr>
          <w:rFonts w:hint="cs"/>
          <w:rtl/>
        </w:rPr>
        <w:t>ندارد</w:t>
      </w:r>
      <w:r w:rsidR="00C52C1D">
        <w:rPr>
          <w:rFonts w:hint="cs"/>
          <w:rtl/>
        </w:rPr>
        <w:t>؛ چون اختلاف لفظ «من» با «النسبه الابتدائیه»</w:t>
      </w:r>
      <w:r w:rsidR="00196EDE">
        <w:rPr>
          <w:rFonts w:hint="cs"/>
          <w:rtl/>
        </w:rPr>
        <w:t xml:space="preserve"> در نسبت ابتدائیه که از آن حکایت می کنند، نیست، بلکه </w:t>
      </w:r>
      <w:r w:rsidR="00682601">
        <w:rPr>
          <w:rFonts w:hint="cs"/>
          <w:rtl/>
        </w:rPr>
        <w:t>مهم</w:t>
      </w:r>
      <w:r w:rsidR="00682601">
        <w:rPr>
          <w:rFonts w:hint="cs"/>
          <w:rtl/>
        </w:rPr>
        <w:t xml:space="preserve"> </w:t>
      </w:r>
      <w:r w:rsidR="00196EDE">
        <w:rPr>
          <w:rFonts w:hint="cs"/>
          <w:rtl/>
        </w:rPr>
        <w:t>در اختلاف این دو نحوه حکایت و معنای در</w:t>
      </w:r>
      <w:r w:rsidR="00682601">
        <w:rPr>
          <w:rFonts w:hint="cs"/>
          <w:rtl/>
        </w:rPr>
        <w:t xml:space="preserve"> ذهن مستعمل در هنگام استعمال و معنای در ذهن مخاطب در هنگام </w:t>
      </w:r>
      <w:r w:rsidR="00297D25">
        <w:rPr>
          <w:rFonts w:hint="cs"/>
          <w:rtl/>
        </w:rPr>
        <w:t>استماع لفظ است.</w:t>
      </w:r>
      <w:r w:rsidR="0062400F">
        <w:rPr>
          <w:rFonts w:hint="cs"/>
          <w:rtl/>
        </w:rPr>
        <w:t xml:space="preserve"> معنای در ذهن مستعمل و مخاطب در مورد «السیر من البصره» مفهوم غیر مستقل است، اما در مورد «النسبة الابتدائیه بین السیر و البصره» مفهوم مستقل است.</w:t>
      </w:r>
      <w:r w:rsidR="0042615D">
        <w:rPr>
          <w:rFonts w:hint="cs"/>
          <w:rtl/>
        </w:rPr>
        <w:t xml:space="preserve"> بنابراین معنای تصور شده متفاوت است و این تفاوت حتی در صورتی که تعابیر به صورت «ابتداء سیری من البصره» و «النسبة الابتدائیه بین السیر و البصره» به کار برده شود، وجود دارد</w:t>
      </w:r>
      <w:r w:rsidR="007E66E0">
        <w:rPr>
          <w:rFonts w:hint="cs"/>
          <w:rtl/>
        </w:rPr>
        <w:t xml:space="preserve">؛ چون </w:t>
      </w:r>
      <w:r w:rsidR="007E66E0">
        <w:rPr>
          <w:rFonts w:hint="cs"/>
          <w:rtl/>
        </w:rPr>
        <w:lastRenderedPageBreak/>
        <w:t>در مورد «ابتدا سیری من البصره» مفهوم غیرمستقلی وجود</w:t>
      </w:r>
      <w:r w:rsidR="00EA233D">
        <w:rPr>
          <w:rFonts w:hint="cs"/>
          <w:rtl/>
        </w:rPr>
        <w:t xml:space="preserve"> </w:t>
      </w:r>
      <w:r w:rsidR="00AB28A0">
        <w:rPr>
          <w:rFonts w:hint="cs"/>
          <w:rtl/>
        </w:rPr>
        <w:t>دارد که ربط بین «ابتداء سیری» و «البصره»</w:t>
      </w:r>
      <w:r w:rsidR="007E66E0">
        <w:rPr>
          <w:rFonts w:hint="cs"/>
          <w:rtl/>
        </w:rPr>
        <w:t xml:space="preserve"> ایجاد </w:t>
      </w:r>
      <w:r w:rsidR="00233EE8">
        <w:rPr>
          <w:rFonts w:hint="cs"/>
          <w:rtl/>
        </w:rPr>
        <w:t xml:space="preserve">ربط </w:t>
      </w:r>
      <w:r w:rsidR="007E66E0">
        <w:rPr>
          <w:rFonts w:hint="cs"/>
          <w:rtl/>
        </w:rPr>
        <w:t>کرده است</w:t>
      </w:r>
      <w:r w:rsidR="003B0486">
        <w:rPr>
          <w:rFonts w:hint="cs"/>
          <w:rtl/>
        </w:rPr>
        <w:t xml:space="preserve"> و نمی توان مفهوم غیرمستقل را به صورت مستقل در ذهن تصور کرد الا اینکه </w:t>
      </w:r>
      <w:r w:rsidR="00F1082B">
        <w:rPr>
          <w:rFonts w:hint="cs"/>
          <w:rtl/>
        </w:rPr>
        <w:t xml:space="preserve">عنوان انتزاعی مثل «النسبة الابتدائیه» اخذ شده و به </w:t>
      </w:r>
      <w:r w:rsidR="001D1A3C">
        <w:rPr>
          <w:rFonts w:hint="cs"/>
          <w:rtl/>
        </w:rPr>
        <w:t xml:space="preserve">جهت مشترک بین </w:t>
      </w:r>
      <w:r w:rsidR="00F1082B">
        <w:rPr>
          <w:rFonts w:hint="cs"/>
          <w:rtl/>
        </w:rPr>
        <w:t>مفاهیم غیرمستقل که در جمله ها</w:t>
      </w:r>
      <w:r w:rsidR="005227CD">
        <w:rPr>
          <w:rFonts w:hint="cs"/>
          <w:rtl/>
        </w:rPr>
        <w:t>ی</w:t>
      </w:r>
      <w:r w:rsidR="00F1082B">
        <w:rPr>
          <w:rFonts w:hint="cs"/>
          <w:rtl/>
        </w:rPr>
        <w:t xml:space="preserve"> مشتمل بر لفظ «من» وجود دارد</w:t>
      </w:r>
      <w:r w:rsidR="001D1A3C">
        <w:rPr>
          <w:rFonts w:hint="cs"/>
          <w:rtl/>
        </w:rPr>
        <w:t xml:space="preserve">، </w:t>
      </w:r>
      <w:r w:rsidR="005227CD">
        <w:rPr>
          <w:rFonts w:hint="cs"/>
          <w:rtl/>
        </w:rPr>
        <w:t>مشیر</w:t>
      </w:r>
      <w:r w:rsidR="005227CD">
        <w:rPr>
          <w:rFonts w:hint="cs"/>
          <w:rtl/>
        </w:rPr>
        <w:t xml:space="preserve"> </w:t>
      </w:r>
      <w:r w:rsidR="001D1A3C">
        <w:rPr>
          <w:rFonts w:hint="cs"/>
          <w:rtl/>
        </w:rPr>
        <w:t>قرار داده می</w:t>
      </w:r>
      <w:r w:rsidR="005227CD">
        <w:rPr>
          <w:rFonts w:hint="eastAsia"/>
          <w:rtl/>
        </w:rPr>
        <w:t>‌</w:t>
      </w:r>
      <w:r w:rsidR="001D1A3C">
        <w:rPr>
          <w:rFonts w:hint="cs"/>
          <w:rtl/>
        </w:rPr>
        <w:t>شود</w:t>
      </w:r>
      <w:r w:rsidR="007D0203">
        <w:rPr>
          <w:rFonts w:hint="cs"/>
          <w:rtl/>
        </w:rPr>
        <w:t xml:space="preserve">. مشیر بودن عنوان انتزاعی حتی در صورتی که طرفین تفاوت کرده و </w:t>
      </w:r>
      <w:r w:rsidR="006106E1">
        <w:rPr>
          <w:rFonts w:hint="cs"/>
          <w:rtl/>
        </w:rPr>
        <w:t>به جای «السیر من البصره»، تعابیر «</w:t>
      </w:r>
      <w:r w:rsidR="003713B3">
        <w:rPr>
          <w:rFonts w:hint="cs"/>
          <w:rtl/>
        </w:rPr>
        <w:t>الخروج من المسجد» یا «النزول من الطائر» به کار برده شود</w:t>
      </w:r>
      <w:r w:rsidR="007D0203">
        <w:rPr>
          <w:rFonts w:hint="cs"/>
          <w:rtl/>
        </w:rPr>
        <w:t>، وجود دارد. این در حالی است که</w:t>
      </w:r>
      <w:r w:rsidR="007E66E0">
        <w:rPr>
          <w:rFonts w:hint="cs"/>
          <w:rtl/>
        </w:rPr>
        <w:t xml:space="preserve"> در مورد «النسبة الابتدائیه» مفهوم مستقل در ذهن وجود دارد.</w:t>
      </w:r>
      <w:r w:rsidR="002C36EA">
        <w:rPr>
          <w:rFonts w:hint="cs"/>
          <w:rtl/>
        </w:rPr>
        <w:t xml:space="preserve"> </w:t>
      </w:r>
    </w:p>
    <w:p w:rsidR="003713B3" w:rsidRDefault="003713B3" w:rsidP="005C7301">
      <w:pPr>
        <w:pStyle w:val="Heading1"/>
        <w:jc w:val="both"/>
        <w:rPr>
          <w:rtl/>
        </w:rPr>
      </w:pPr>
      <w:bookmarkStart w:id="8" w:name="_Toc25777623"/>
      <w:r>
        <w:rPr>
          <w:rFonts w:hint="cs"/>
          <w:rtl/>
        </w:rPr>
        <w:t>خلاصه مختار در معنای حرفی</w:t>
      </w:r>
      <w:bookmarkEnd w:id="8"/>
    </w:p>
    <w:p w:rsidR="003713B3" w:rsidRDefault="003713B3" w:rsidP="005C7301">
      <w:pPr>
        <w:jc w:val="both"/>
        <w:rPr>
          <w:rFonts w:hint="cs"/>
          <w:rtl/>
        </w:rPr>
      </w:pPr>
      <w:r>
        <w:rPr>
          <w:rFonts w:hint="cs"/>
          <w:rtl/>
        </w:rPr>
        <w:t>بعد از پایان مباحث مربوط به معنای حرفی در پایان خلاصه مختار خود را بیان می کنیم.</w:t>
      </w:r>
    </w:p>
    <w:p w:rsidR="003713B3" w:rsidRDefault="003713B3" w:rsidP="005C7301">
      <w:pPr>
        <w:jc w:val="both"/>
        <w:rPr>
          <w:rFonts w:hint="cs"/>
          <w:rtl/>
        </w:rPr>
      </w:pPr>
      <w:r>
        <w:rPr>
          <w:rFonts w:hint="cs"/>
          <w:rtl/>
        </w:rPr>
        <w:t>به نظر ما حروف دارای سه قسم است که عبارتند از:</w:t>
      </w:r>
    </w:p>
    <w:p w:rsidR="003713B3" w:rsidRDefault="003713B3" w:rsidP="005C7301">
      <w:pPr>
        <w:pStyle w:val="ListParagraph"/>
        <w:numPr>
          <w:ilvl w:val="0"/>
          <w:numId w:val="16"/>
        </w:numPr>
        <w:jc w:val="both"/>
      </w:pPr>
      <w:r w:rsidRPr="00F85248">
        <w:rPr>
          <w:rFonts w:hint="cs"/>
          <w:b/>
          <w:bCs/>
          <w:rtl/>
        </w:rPr>
        <w:t>حروف دال بر نسبت های اولی:</w:t>
      </w:r>
      <w:r>
        <w:rPr>
          <w:rFonts w:hint="cs"/>
          <w:rtl/>
        </w:rPr>
        <w:t xml:space="preserve"> نسبت اولی</w:t>
      </w:r>
      <w:r w:rsidR="00F85248">
        <w:rPr>
          <w:rFonts w:hint="cs"/>
          <w:rtl/>
        </w:rPr>
        <w:t xml:space="preserve"> </w:t>
      </w:r>
      <w:r w:rsidR="005245C8">
        <w:rPr>
          <w:rFonts w:hint="cs"/>
          <w:rtl/>
        </w:rPr>
        <w:t>نسبت خارجی بین دو طرف است</w:t>
      </w:r>
      <w:r>
        <w:rPr>
          <w:rFonts w:hint="cs"/>
          <w:rtl/>
        </w:rPr>
        <w:t xml:space="preserve"> </w:t>
      </w:r>
      <w:r w:rsidR="005245C8">
        <w:rPr>
          <w:rFonts w:hint="cs"/>
          <w:rtl/>
        </w:rPr>
        <w:t>که می توان به نسبت ابتدائیه و</w:t>
      </w:r>
      <w:r w:rsidR="00771F66">
        <w:rPr>
          <w:rFonts w:hint="cs"/>
          <w:rtl/>
        </w:rPr>
        <w:t xml:space="preserve"> </w:t>
      </w:r>
      <w:r w:rsidR="005245C8">
        <w:rPr>
          <w:rFonts w:hint="cs"/>
          <w:rtl/>
        </w:rPr>
        <w:t xml:space="preserve">نسبت ظرفیه مثال زد </w:t>
      </w:r>
      <w:r w:rsidR="00D16B9A">
        <w:rPr>
          <w:rFonts w:hint="cs"/>
          <w:rtl/>
        </w:rPr>
        <w:t>ولو اینکه تعبیر «ابتدأت السیر من البصره» یا</w:t>
      </w:r>
      <w:r w:rsidR="00771F66">
        <w:rPr>
          <w:rFonts w:hint="cs"/>
          <w:rtl/>
        </w:rPr>
        <w:t xml:space="preserve"> </w:t>
      </w:r>
      <w:r w:rsidR="00D16B9A">
        <w:rPr>
          <w:rFonts w:hint="cs"/>
          <w:rtl/>
        </w:rPr>
        <w:t xml:space="preserve">«ابتداء سیری کان من البصره» به کار برده شود؛ چون «من» دال </w:t>
      </w:r>
      <w:r w:rsidR="004D7322">
        <w:rPr>
          <w:rFonts w:hint="cs"/>
          <w:rtl/>
        </w:rPr>
        <w:t>بر نسبت ابتدائیه است که در مقام تصور</w:t>
      </w:r>
      <w:r w:rsidR="00771F66">
        <w:rPr>
          <w:rFonts w:hint="cs"/>
          <w:rtl/>
        </w:rPr>
        <w:t>،</w:t>
      </w:r>
      <w:r w:rsidR="004D7322">
        <w:rPr>
          <w:rFonts w:hint="cs"/>
          <w:rtl/>
        </w:rPr>
        <w:t xml:space="preserve"> بین مفهوم ابتدا و مفهوم بصره نسبت ابتدائیه بر قرار کرده است.</w:t>
      </w:r>
      <w:r w:rsidR="005245C8">
        <w:rPr>
          <w:rFonts w:hint="cs"/>
          <w:rtl/>
        </w:rPr>
        <w:t xml:space="preserve"> حروف جر برای این قسم وضع شده است.</w:t>
      </w:r>
    </w:p>
    <w:p w:rsidR="004D7322" w:rsidRDefault="004D7322" w:rsidP="005C7301">
      <w:pPr>
        <w:pStyle w:val="ListParagraph"/>
        <w:jc w:val="both"/>
        <w:rPr>
          <w:rtl/>
        </w:rPr>
      </w:pPr>
      <w:r>
        <w:rPr>
          <w:rFonts w:hint="cs"/>
          <w:rtl/>
        </w:rPr>
        <w:t>موضوع له این قسم به لحاظ آنچه متصور در ذهن مستعمل است، مفهوم غیرمستقل است که به نظر مشهور مثل محقق عراقی از سنخ وجود نسبت است، اما به</w:t>
      </w:r>
      <w:r w:rsidR="005F49B4">
        <w:rPr>
          <w:rFonts w:hint="cs"/>
          <w:rtl/>
        </w:rPr>
        <w:t xml:space="preserve"> نظر ما در رتبه سابق بر وجود </w:t>
      </w:r>
      <w:r>
        <w:rPr>
          <w:rFonts w:hint="cs"/>
          <w:rtl/>
        </w:rPr>
        <w:t xml:space="preserve">و در عالم </w:t>
      </w:r>
      <w:r w:rsidR="00B96289">
        <w:rPr>
          <w:rFonts w:hint="cs"/>
          <w:rtl/>
        </w:rPr>
        <w:t xml:space="preserve">تقرر </w:t>
      </w:r>
      <w:r>
        <w:rPr>
          <w:rFonts w:hint="cs"/>
          <w:rtl/>
        </w:rPr>
        <w:t>مفهومی هم معنای «من» جایگاه دارد</w:t>
      </w:r>
      <w:r w:rsidR="005F49B4">
        <w:rPr>
          <w:rFonts w:hint="cs"/>
          <w:rtl/>
        </w:rPr>
        <w:t>، اما</w:t>
      </w:r>
      <w:r w:rsidR="00B96289">
        <w:rPr>
          <w:rFonts w:hint="cs"/>
          <w:rtl/>
        </w:rPr>
        <w:t xml:space="preserve"> مفهوم غیر مستقل</w:t>
      </w:r>
      <w:r w:rsidR="005F49B4">
        <w:rPr>
          <w:rFonts w:hint="cs"/>
          <w:rtl/>
        </w:rPr>
        <w:t>ی</w:t>
      </w:r>
      <w:r w:rsidR="00B96289">
        <w:rPr>
          <w:rFonts w:hint="cs"/>
          <w:rtl/>
        </w:rPr>
        <w:t xml:space="preserve"> است که مت</w:t>
      </w:r>
      <w:r w:rsidR="005F49B4">
        <w:rPr>
          <w:rFonts w:hint="cs"/>
          <w:rtl/>
        </w:rPr>
        <w:t>قوم به دو مفهوم اسمی دیگر است و</w:t>
      </w:r>
      <w:r w:rsidR="00B96289">
        <w:rPr>
          <w:rFonts w:hint="cs"/>
          <w:rtl/>
        </w:rPr>
        <w:t xml:space="preserve"> بین آنها ربط</w:t>
      </w:r>
      <w:r w:rsidR="005F49B4">
        <w:rPr>
          <w:rFonts w:hint="cs"/>
          <w:rtl/>
        </w:rPr>
        <w:t xml:space="preserve"> ایجاد می</w:t>
      </w:r>
      <w:r w:rsidR="005F49B4">
        <w:rPr>
          <w:rFonts w:hint="eastAsia"/>
          <w:rtl/>
        </w:rPr>
        <w:t>‌</w:t>
      </w:r>
      <w:r w:rsidR="00B96289">
        <w:rPr>
          <w:rFonts w:hint="cs"/>
          <w:rtl/>
        </w:rPr>
        <w:t>کند</w:t>
      </w:r>
      <w:r w:rsidR="005F49B4">
        <w:rPr>
          <w:rFonts w:hint="cs"/>
          <w:rtl/>
        </w:rPr>
        <w:t>.</w:t>
      </w:r>
      <w:r w:rsidR="00B96289">
        <w:rPr>
          <w:rFonts w:hint="cs"/>
          <w:rtl/>
        </w:rPr>
        <w:t xml:space="preserve"> </w:t>
      </w:r>
      <w:r w:rsidR="002802BB">
        <w:rPr>
          <w:rFonts w:hint="cs"/>
          <w:rtl/>
        </w:rPr>
        <w:t xml:space="preserve">در تحقق ربط </w:t>
      </w:r>
      <w:r w:rsidR="00B96289">
        <w:rPr>
          <w:rFonts w:hint="cs"/>
          <w:rtl/>
        </w:rPr>
        <w:t xml:space="preserve">تفاوتی نمی کند که این مفهوم غیر مستقل در ذهن </w:t>
      </w:r>
      <w:r w:rsidR="002869AC">
        <w:rPr>
          <w:rFonts w:hint="cs"/>
          <w:rtl/>
        </w:rPr>
        <w:t>هر فرد محقق شده و یا ای</w:t>
      </w:r>
      <w:r w:rsidR="00884931">
        <w:rPr>
          <w:rFonts w:hint="cs"/>
          <w:rtl/>
        </w:rPr>
        <w:t>نکه اساسا در خارج محقق شده باشد؛ چون ریختن آب در کوزه موجب تحقق کون رابط بین آب و کوزه می شود. در صورتی هم که «ماءٌ فی الکوز» تصور شود، مفهوم آب، کوزه و وجود رابط بین آنها تحقق پیدا می کند.</w:t>
      </w:r>
    </w:p>
    <w:p w:rsidR="00B747DB" w:rsidRDefault="002869AC" w:rsidP="005C7301">
      <w:pPr>
        <w:pStyle w:val="ListParagraph"/>
        <w:jc w:val="both"/>
        <w:rPr>
          <w:rtl/>
        </w:rPr>
      </w:pPr>
      <w:r>
        <w:rPr>
          <w:rFonts w:hint="cs"/>
          <w:rtl/>
        </w:rPr>
        <w:t xml:space="preserve">بنابراین قسم اول </w:t>
      </w:r>
      <w:r w:rsidR="002D127D">
        <w:rPr>
          <w:rFonts w:hint="cs"/>
          <w:rtl/>
        </w:rPr>
        <w:t xml:space="preserve">حروف </w:t>
      </w:r>
      <w:r>
        <w:rPr>
          <w:rFonts w:hint="cs"/>
          <w:rtl/>
        </w:rPr>
        <w:t>دال بر نسبت های اولی است که محکی آنها نسبت خارجی است که متقوم به طرفین است.</w:t>
      </w:r>
      <w:r w:rsidR="002D127D">
        <w:rPr>
          <w:rFonts w:hint="cs"/>
          <w:rtl/>
        </w:rPr>
        <w:t xml:space="preserve"> البته لازم به ذکر است که خارج خصوص خارج تکوینی نیست بلکه شامل نفس الامر و عالم واقع که اوسع از</w:t>
      </w:r>
      <w:r w:rsidR="003C3172">
        <w:rPr>
          <w:rFonts w:hint="cs"/>
          <w:rtl/>
        </w:rPr>
        <w:t xml:space="preserve"> عالم وجود تکوینی است، می شود </w:t>
      </w:r>
      <w:r w:rsidR="00752B25">
        <w:rPr>
          <w:rFonts w:hint="cs"/>
          <w:rtl/>
        </w:rPr>
        <w:t>و لذا می توان در مورد محال بودن اجتماع نقیضین، از تعبیر «الامتناع ثابت للاجتماع النقیضین» استفاده کرد.</w:t>
      </w:r>
      <w:r w:rsidR="00147151">
        <w:rPr>
          <w:rFonts w:hint="cs"/>
          <w:rtl/>
        </w:rPr>
        <w:t xml:space="preserve"> عدم عنقاء هم واقعیتی است ولو اینکه وجود نداشته باشد. بنابراین خارج اعم از خار</w:t>
      </w:r>
      <w:r w:rsidR="003C3172">
        <w:rPr>
          <w:rFonts w:hint="cs"/>
          <w:rtl/>
        </w:rPr>
        <w:t>ج تکوینی و خارج واقعی خواهد بود</w:t>
      </w:r>
      <w:r w:rsidR="002802BB">
        <w:rPr>
          <w:rFonts w:hint="cs"/>
          <w:rtl/>
        </w:rPr>
        <w:t>.</w:t>
      </w:r>
    </w:p>
    <w:p w:rsidR="002869AC" w:rsidRPr="004D7322" w:rsidRDefault="00B747DB" w:rsidP="00A65B28">
      <w:pPr>
        <w:pStyle w:val="ListParagraph"/>
        <w:jc w:val="both"/>
        <w:rPr>
          <w:rFonts w:hint="cs"/>
          <w:rtl/>
        </w:rPr>
      </w:pPr>
      <w:r>
        <w:rPr>
          <w:rFonts w:hint="cs"/>
          <w:rtl/>
        </w:rPr>
        <w:lastRenderedPageBreak/>
        <w:t xml:space="preserve">در </w:t>
      </w:r>
      <w:r w:rsidR="00A65B28">
        <w:rPr>
          <w:rFonts w:hint="cs"/>
          <w:rtl/>
        </w:rPr>
        <w:t>مورد استعمال</w:t>
      </w:r>
      <w:r>
        <w:rPr>
          <w:rFonts w:hint="cs"/>
          <w:rtl/>
        </w:rPr>
        <w:t xml:space="preserve"> تذکر این نکته لازم است که معیار</w:t>
      </w:r>
      <w:r w:rsidR="003C3172">
        <w:rPr>
          <w:rFonts w:hint="cs"/>
          <w:rtl/>
        </w:rPr>
        <w:t xml:space="preserve"> نظر عرفی است</w:t>
      </w:r>
      <w:r w:rsidR="008C5BEC">
        <w:rPr>
          <w:rFonts w:hint="cs"/>
          <w:rtl/>
        </w:rPr>
        <w:t>. در نتیجه در مورد خداوند متعال نظر عرفی شده و تعبیر «العلم ثابتٌ لله تعالی» استفاده می شود</w:t>
      </w:r>
      <w:r w:rsidR="008A1F91">
        <w:rPr>
          <w:rFonts w:hint="cs"/>
          <w:rtl/>
        </w:rPr>
        <w:t xml:space="preserve"> و</w:t>
      </w:r>
      <w:r w:rsidR="00FE32C8">
        <w:rPr>
          <w:rFonts w:hint="cs"/>
          <w:rtl/>
        </w:rPr>
        <w:t xml:space="preserve">لو اینکه </w:t>
      </w:r>
      <w:r w:rsidR="008A1F91">
        <w:rPr>
          <w:rFonts w:hint="cs"/>
          <w:rtl/>
        </w:rPr>
        <w:t>نظر دقی فلسفی اقتضاء</w:t>
      </w:r>
      <w:r w:rsidR="00FE32C8">
        <w:rPr>
          <w:rFonts w:hint="cs"/>
          <w:rtl/>
        </w:rPr>
        <w:t xml:space="preserve"> عینیت صفات خداوند با ذات خداوند داشته و حکم به عدم وجود نسبت </w:t>
      </w:r>
      <w:r w:rsidR="00A65B28">
        <w:rPr>
          <w:rFonts w:hint="cs"/>
          <w:rtl/>
        </w:rPr>
        <w:t>بین آنها کند. بنابراین در مورد خداوند متعال نیز</w:t>
      </w:r>
      <w:r w:rsidR="00FE32C8">
        <w:rPr>
          <w:rFonts w:hint="cs"/>
          <w:rtl/>
        </w:rPr>
        <w:t xml:space="preserve"> ذهن ابداء نسبت</w:t>
      </w:r>
      <w:r w:rsidR="00A65B28">
        <w:rPr>
          <w:rFonts w:hint="cs"/>
          <w:rtl/>
        </w:rPr>
        <w:t xml:space="preserve"> کرده و علم را به خداوند متعال نسبت می دهد.</w:t>
      </w:r>
    </w:p>
    <w:p w:rsidR="005245C8" w:rsidRPr="001E47E3" w:rsidRDefault="00234964" w:rsidP="005C7301">
      <w:pPr>
        <w:pStyle w:val="ListParagraph"/>
        <w:numPr>
          <w:ilvl w:val="0"/>
          <w:numId w:val="16"/>
        </w:numPr>
        <w:jc w:val="both"/>
        <w:rPr>
          <w:rFonts w:hint="cs"/>
          <w:b/>
          <w:bCs/>
        </w:rPr>
      </w:pPr>
      <w:r w:rsidRPr="00234964">
        <w:rPr>
          <w:rFonts w:hint="cs"/>
          <w:b/>
          <w:bCs/>
          <w:rtl/>
        </w:rPr>
        <w:t>حروف دال بر خصوصیت:</w:t>
      </w:r>
      <w:r>
        <w:rPr>
          <w:rFonts w:hint="cs"/>
          <w:b/>
          <w:bCs/>
          <w:rtl/>
        </w:rPr>
        <w:t xml:space="preserve"> </w:t>
      </w:r>
      <w:r>
        <w:rPr>
          <w:rFonts w:hint="cs"/>
          <w:rtl/>
        </w:rPr>
        <w:t xml:space="preserve">قسم دوم از حروف، حروفی است که </w:t>
      </w:r>
      <w:r w:rsidR="00260014">
        <w:rPr>
          <w:rFonts w:hint="cs"/>
          <w:rtl/>
        </w:rPr>
        <w:t xml:space="preserve">دلالت بر خصوصیت </w:t>
      </w:r>
      <w:r w:rsidR="00676FF3">
        <w:rPr>
          <w:rFonts w:hint="cs"/>
          <w:rtl/>
        </w:rPr>
        <w:t>ولو در</w:t>
      </w:r>
      <w:r w:rsidR="00496DBF">
        <w:rPr>
          <w:rFonts w:hint="cs"/>
          <w:rtl/>
        </w:rPr>
        <w:t xml:space="preserve"> معنای واحد می</w:t>
      </w:r>
      <w:r w:rsidR="00496DBF">
        <w:rPr>
          <w:rFonts w:hint="eastAsia"/>
          <w:rtl/>
        </w:rPr>
        <w:t>‌</w:t>
      </w:r>
      <w:r w:rsidR="00676FF3">
        <w:rPr>
          <w:rFonts w:hint="cs"/>
          <w:rtl/>
        </w:rPr>
        <w:t>کنند. برای این قسم می توان به لام تعریف اعم از عهد ذکری، ذهنی و حضوری اشاره کر</w:t>
      </w:r>
      <w:r w:rsidR="00460B0E">
        <w:rPr>
          <w:rFonts w:hint="cs"/>
          <w:rtl/>
        </w:rPr>
        <w:t>د. به عنوان مثال وقتی تعبیر «الرجل» به کار برده شده و در مورد</w:t>
      </w:r>
      <w:r w:rsidR="00496DBF">
        <w:rPr>
          <w:rFonts w:hint="cs"/>
          <w:rtl/>
        </w:rPr>
        <w:t xml:space="preserve"> او عهد ذکری، ذهنی یا حضوری وجود داشته باشد، دلالت بر خصوصیت معنا می کن</w:t>
      </w:r>
      <w:r w:rsidR="00DD7727">
        <w:rPr>
          <w:rFonts w:hint="cs"/>
          <w:rtl/>
        </w:rPr>
        <w:t xml:space="preserve">د؛ یعنی موضوع له حرف لام، مفهوم تعریف نیست بلکه موضوع له واقع تعریف در این مفهوم است. در نتیجه مفهوم </w:t>
      </w:r>
      <w:r w:rsidR="001E47E3">
        <w:rPr>
          <w:rFonts w:hint="cs"/>
          <w:rtl/>
        </w:rPr>
        <w:t>غیرمستقل است که متقوم به یک مفهوم واحد است.</w:t>
      </w:r>
    </w:p>
    <w:p w:rsidR="001E47E3" w:rsidRPr="001E47E3" w:rsidRDefault="001E47E3" w:rsidP="005C7301">
      <w:pPr>
        <w:pStyle w:val="ListParagraph"/>
        <w:numPr>
          <w:ilvl w:val="0"/>
          <w:numId w:val="16"/>
        </w:numPr>
        <w:jc w:val="both"/>
        <w:rPr>
          <w:rFonts w:hint="cs"/>
          <w:b/>
          <w:bCs/>
        </w:rPr>
      </w:pPr>
      <w:r>
        <w:rPr>
          <w:rFonts w:hint="cs"/>
          <w:b/>
          <w:bCs/>
          <w:rtl/>
        </w:rPr>
        <w:t>حروف انشائی:</w:t>
      </w:r>
      <w:r>
        <w:rPr>
          <w:rFonts w:hint="cs"/>
          <w:rtl/>
        </w:rPr>
        <w:t xml:space="preserve"> قسم سوم حروف، حروف انشائی است که می توان از آنها تعبیر به حروف ایجادی کرد.</w:t>
      </w:r>
    </w:p>
    <w:p w:rsidR="001E47E3" w:rsidRDefault="001E47E3" w:rsidP="005C7301">
      <w:pPr>
        <w:pStyle w:val="ListParagraph"/>
        <w:jc w:val="both"/>
        <w:rPr>
          <w:rFonts w:hint="cs"/>
          <w:rtl/>
        </w:rPr>
      </w:pPr>
      <w:r>
        <w:rPr>
          <w:rFonts w:hint="cs"/>
          <w:rtl/>
        </w:rPr>
        <w:t>در مورد</w:t>
      </w:r>
      <w:r w:rsidR="00C06B44">
        <w:rPr>
          <w:rFonts w:hint="cs"/>
          <w:rtl/>
        </w:rPr>
        <w:t xml:space="preserve"> این قسم ممکن است اشکال شود به عنوان مثال در مورد «لیت»، ایجاد تمنی موضوع له آن نیست بلکه اثر استعمال آن است.</w:t>
      </w:r>
    </w:p>
    <w:p w:rsidR="001D13D0" w:rsidRDefault="00C06B44" w:rsidP="005C7301">
      <w:pPr>
        <w:pStyle w:val="ListParagraph"/>
        <w:jc w:val="both"/>
        <w:rPr>
          <w:rFonts w:hint="cs"/>
          <w:rtl/>
        </w:rPr>
      </w:pPr>
      <w:r>
        <w:rPr>
          <w:rFonts w:hint="cs"/>
          <w:rtl/>
        </w:rPr>
        <w:t>در پاسخ به این اشکال می گوئیم: موضوع له «لیت» صورت واقع ابراز تمنی است و لذا اگر حتی اگر از موج هوا نیز تعبیر «لیت زیدا قائم» شنیده شود،</w:t>
      </w:r>
      <w:r w:rsidR="00F40E2C">
        <w:rPr>
          <w:rFonts w:hint="cs"/>
          <w:rtl/>
        </w:rPr>
        <w:t xml:space="preserve"> مفهوم کلی تمنی در ذهن حاضر نمی شود یا در صورتی از موج هوا «آه» شنیده شود، مفهوم کلی ناله کردن به ذهن نمی آید،</w:t>
      </w:r>
      <w:r w:rsidR="00C36A6C">
        <w:rPr>
          <w:rFonts w:hint="cs"/>
          <w:rtl/>
        </w:rPr>
        <w:t xml:space="preserve"> اما صورتی از ایجاد و ابراز مصداق</w:t>
      </w:r>
      <w:r w:rsidR="008B4E92">
        <w:rPr>
          <w:rFonts w:hint="cs"/>
          <w:rtl/>
        </w:rPr>
        <w:t xml:space="preserve"> تمنی و</w:t>
      </w:r>
      <w:r w:rsidR="00C36A6C">
        <w:rPr>
          <w:rFonts w:hint="cs"/>
          <w:rtl/>
        </w:rPr>
        <w:t xml:space="preserve"> ناله کردن به ذهن می آید.</w:t>
      </w:r>
      <w:r w:rsidR="008B4E92">
        <w:rPr>
          <w:rFonts w:hint="cs"/>
          <w:rtl/>
        </w:rPr>
        <w:t xml:space="preserve"> در نتیجه به نظر ما «لیت» برای ایجاد و ابراز تمنی وضع شده است و معنای تصور شده از آن</w:t>
      </w:r>
      <w:r w:rsidR="000D6FE3">
        <w:rPr>
          <w:rFonts w:hint="cs"/>
          <w:rtl/>
        </w:rPr>
        <w:t>،</w:t>
      </w:r>
      <w:r w:rsidR="008B4E92">
        <w:rPr>
          <w:rFonts w:hint="cs"/>
          <w:rtl/>
        </w:rPr>
        <w:t xml:space="preserve"> صورت مفهوم تمنی نیست، بلکه صورت واقع تمنی است؛ چون </w:t>
      </w:r>
      <w:r w:rsidR="00135412">
        <w:rPr>
          <w:rFonts w:hint="cs"/>
          <w:rtl/>
        </w:rPr>
        <w:t xml:space="preserve">واضع می تواند الفاظی را برای ایجاد یک طبیعی وضع کند و به همین جهت در مورد یای نداء هم ممکن است که واضع «یا» را برای </w:t>
      </w:r>
      <w:r w:rsidR="001D13D0">
        <w:rPr>
          <w:rFonts w:hint="cs"/>
          <w:rtl/>
        </w:rPr>
        <w:t>ایجاد نداء وضع کند که اگر موج هوا نیز موجب ایجاد «یا» شود، صورت ایجاد نداء فهمیده می شود.</w:t>
      </w:r>
    </w:p>
    <w:p w:rsidR="001D13D0" w:rsidRDefault="001D13D0" w:rsidP="005C7301">
      <w:pPr>
        <w:jc w:val="both"/>
        <w:rPr>
          <w:rFonts w:hint="cs"/>
          <w:rtl/>
        </w:rPr>
      </w:pPr>
      <w:r>
        <w:rPr>
          <w:rFonts w:hint="cs"/>
          <w:rtl/>
        </w:rPr>
        <w:t xml:space="preserve">این </w:t>
      </w:r>
      <w:r w:rsidR="005C7301">
        <w:rPr>
          <w:rFonts w:hint="cs"/>
          <w:rtl/>
        </w:rPr>
        <w:t xml:space="preserve">محصل </w:t>
      </w:r>
      <w:r w:rsidR="000D6FE3">
        <w:rPr>
          <w:rFonts w:hint="cs"/>
          <w:rtl/>
        </w:rPr>
        <w:t xml:space="preserve">کلام ما در معنای حرفی است که نتیجه آن وجود سه قسم در حروف است و </w:t>
      </w:r>
      <w:r>
        <w:rPr>
          <w:rFonts w:hint="cs"/>
          <w:rtl/>
        </w:rPr>
        <w:t xml:space="preserve"> لزومی هم به </w:t>
      </w:r>
      <w:r w:rsidR="007D4B01">
        <w:rPr>
          <w:rFonts w:hint="cs"/>
          <w:rtl/>
        </w:rPr>
        <w:t>تصویر جامع بین سه قسم نیست.</w:t>
      </w:r>
    </w:p>
    <w:p w:rsidR="005C7301" w:rsidRDefault="007D4B01" w:rsidP="005C7301">
      <w:pPr>
        <w:jc w:val="both"/>
        <w:rPr>
          <w:rtl/>
        </w:rPr>
      </w:pPr>
      <w:r>
        <w:rPr>
          <w:rFonts w:hint="cs"/>
          <w:rtl/>
        </w:rPr>
        <w:t xml:space="preserve">در ادامه ثمرات بحث از معنای حرفی که شامل </w:t>
      </w:r>
      <w:r w:rsidR="00A4366A">
        <w:rPr>
          <w:rFonts w:hint="cs"/>
          <w:rtl/>
        </w:rPr>
        <w:t>هیئات نیز می شود، مطرح خواهد شد.</w:t>
      </w:r>
    </w:p>
    <w:p w:rsidR="007D4B01" w:rsidRPr="001E47E3" w:rsidRDefault="007D4B01" w:rsidP="005C7301">
      <w:pPr>
        <w:jc w:val="both"/>
      </w:pPr>
      <w:r>
        <w:rPr>
          <w:rFonts w:hint="cs"/>
          <w:rtl/>
        </w:rPr>
        <w:t xml:space="preserve"> </w:t>
      </w:r>
    </w:p>
    <w:sectPr w:rsidR="007D4B01" w:rsidRPr="001E47E3"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4E1" w:rsidRDefault="007664E1" w:rsidP="008B750B">
      <w:pPr>
        <w:spacing w:line="240" w:lineRule="auto"/>
      </w:pPr>
      <w:r>
        <w:separator/>
      </w:r>
    </w:p>
  </w:endnote>
  <w:endnote w:type="continuationSeparator" w:id="0">
    <w:p w:rsidR="007664E1" w:rsidRDefault="007664E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0A2AEB" w:rsidTr="0020241A">
      <w:tc>
        <w:tcPr>
          <w:tcW w:w="3382" w:type="dxa"/>
          <w:tcBorders>
            <w:top w:val="nil"/>
            <w:left w:val="nil"/>
            <w:bottom w:val="nil"/>
            <w:right w:val="nil"/>
          </w:tcBorders>
        </w:tcPr>
        <w:p w:rsidR="006D44C1" w:rsidRPr="000A2AEB" w:rsidRDefault="006D44C1" w:rsidP="006D44C1">
          <w:pPr>
            <w:pStyle w:val="Footer"/>
            <w:rPr>
              <w:sz w:val="20"/>
              <w:szCs w:val="26"/>
              <w:rtl/>
            </w:rPr>
          </w:pPr>
          <w:r w:rsidRPr="000A2AEB">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0A2AEB" w:rsidRDefault="006D44C1" w:rsidP="006D44C1">
          <w:pPr>
            <w:pStyle w:val="Footer"/>
            <w:jc w:val="right"/>
            <w:rPr>
              <w:sz w:val="20"/>
              <w:szCs w:val="26"/>
              <w:rtl/>
            </w:rPr>
          </w:pPr>
          <w:r w:rsidRPr="000A2AEB">
            <w:rPr>
              <w:rFonts w:hint="cs"/>
              <w:sz w:val="20"/>
              <w:szCs w:val="26"/>
              <w:rtl/>
            </w:rPr>
            <w:t xml:space="preserve">صفحه </w:t>
          </w:r>
          <w:r w:rsidRPr="000A2AEB">
            <w:rPr>
              <w:sz w:val="20"/>
              <w:szCs w:val="26"/>
            </w:rPr>
            <w:fldChar w:fldCharType="begin"/>
          </w:r>
          <w:r w:rsidRPr="000A2AEB">
            <w:rPr>
              <w:sz w:val="20"/>
              <w:szCs w:val="26"/>
            </w:rPr>
            <w:instrText>PAGE   \* MERGEFORMAT</w:instrText>
          </w:r>
          <w:r w:rsidRPr="000A2AEB">
            <w:rPr>
              <w:sz w:val="20"/>
              <w:szCs w:val="26"/>
            </w:rPr>
            <w:fldChar w:fldCharType="separate"/>
          </w:r>
          <w:r w:rsidR="002D0722" w:rsidRPr="002D0722">
            <w:rPr>
              <w:noProof/>
              <w:sz w:val="20"/>
              <w:szCs w:val="26"/>
              <w:rtl/>
              <w:lang w:val="fa-IR"/>
            </w:rPr>
            <w:t>6</w:t>
          </w:r>
          <w:r w:rsidRPr="000A2AEB">
            <w:rPr>
              <w:noProof/>
              <w:sz w:val="20"/>
              <w:szCs w:val="26"/>
            </w:rPr>
            <w:fldChar w:fldCharType="end"/>
          </w:r>
        </w:p>
      </w:tc>
      <w:tc>
        <w:tcPr>
          <w:tcW w:w="4786" w:type="dxa"/>
          <w:tcBorders>
            <w:top w:val="nil"/>
            <w:left w:val="nil"/>
            <w:bottom w:val="nil"/>
            <w:right w:val="nil"/>
          </w:tcBorders>
          <w:vAlign w:val="center"/>
        </w:tcPr>
        <w:p w:rsidR="006D44C1" w:rsidRPr="000A2AEB" w:rsidRDefault="00113F15" w:rsidP="001B6799">
          <w:pPr>
            <w:pStyle w:val="Footer"/>
            <w:bidi w:val="0"/>
            <w:rPr>
              <w:color w:val="808080" w:themeColor="background1" w:themeShade="80"/>
              <w:sz w:val="20"/>
              <w:szCs w:val="26"/>
              <w:rtl/>
            </w:rPr>
          </w:pPr>
          <w:bookmarkStart w:id="16" w:name="BokAdres"/>
          <w:bookmarkEnd w:id="16"/>
          <w:r w:rsidRPr="000A2AEB">
            <w:rPr>
              <w:color w:val="808080" w:themeColor="background1" w:themeShade="80"/>
              <w:sz w:val="20"/>
              <w:szCs w:val="26"/>
            </w:rPr>
            <w:t>U1ms4_13980906-039_mm2_mfeb.ir</w:t>
          </w:r>
        </w:p>
      </w:tc>
    </w:tr>
  </w:tbl>
  <w:p w:rsidR="00FA3B17" w:rsidRPr="000A2AEB"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4E1" w:rsidRDefault="007664E1" w:rsidP="008B750B">
      <w:pPr>
        <w:spacing w:line="240" w:lineRule="auto"/>
      </w:pPr>
      <w:r>
        <w:separator/>
      </w:r>
    </w:p>
  </w:footnote>
  <w:footnote w:type="continuationSeparator" w:id="0">
    <w:p w:rsidR="007664E1" w:rsidRDefault="007664E1" w:rsidP="008B750B">
      <w:pPr>
        <w:spacing w:line="240" w:lineRule="auto"/>
      </w:pPr>
      <w:r>
        <w:continuationSeparator/>
      </w:r>
    </w:p>
  </w:footnote>
  <w:footnote w:id="1">
    <w:p w:rsidR="00B07BEF" w:rsidRPr="00B07BEF" w:rsidRDefault="002D0722" w:rsidP="00B07BEF">
      <w:pPr>
        <w:pStyle w:val="FootnoteText"/>
        <w:rPr>
          <w:rFonts w:hint="cs"/>
        </w:rPr>
      </w:pPr>
      <w:bookmarkStart w:id="4" w:name="_GoBack"/>
      <w:bookmarkEnd w:id="4"/>
      <w:r w:rsidRPr="002D0722">
        <w:footnoteRef/>
      </w:r>
      <w:r>
        <w:rPr>
          <w:rtl/>
        </w:rPr>
        <w:t>.</w:t>
      </w:r>
      <w:r w:rsidR="00B07BEF" w:rsidRPr="00B07BEF">
        <w:rPr>
          <w:rtl/>
        </w:rPr>
        <w:t xml:space="preserve"> </w:t>
      </w:r>
      <w:hyperlink r:id="rId1" w:history="1">
        <w:r w:rsidR="00B07BEF" w:rsidRPr="00B07BEF">
          <w:rPr>
            <w:rStyle w:val="Hyperlink"/>
            <w:rFonts w:hint="eastAsia"/>
            <w:rtl/>
          </w:rPr>
          <w:t>کفا</w:t>
        </w:r>
        <w:r w:rsidR="00B07BEF" w:rsidRPr="00B07BEF">
          <w:rPr>
            <w:rStyle w:val="Hyperlink"/>
            <w:rFonts w:hint="cs"/>
            <w:rtl/>
          </w:rPr>
          <w:t>ی</w:t>
        </w:r>
        <w:r w:rsidR="00B07BEF" w:rsidRPr="00B07BEF">
          <w:rPr>
            <w:rStyle w:val="Hyperlink"/>
            <w:rFonts w:hint="eastAsia"/>
            <w:rtl/>
          </w:rPr>
          <w:t>ه</w:t>
        </w:r>
        <w:r w:rsidR="00B07BEF" w:rsidRPr="00B07BEF">
          <w:rPr>
            <w:rStyle w:val="Hyperlink"/>
            <w:rtl/>
          </w:rPr>
          <w:t xml:space="preserve"> الاصول، آخوند خراسان</w:t>
        </w:r>
        <w:r w:rsidR="00B07BEF" w:rsidRPr="00B07BEF">
          <w:rPr>
            <w:rStyle w:val="Hyperlink"/>
            <w:rFonts w:hint="cs"/>
            <w:rtl/>
          </w:rPr>
          <w:t>ی</w:t>
        </w:r>
        <w:r w:rsidR="00B07BEF" w:rsidRPr="00B07BEF">
          <w:rPr>
            <w:rStyle w:val="Hyperlink"/>
            <w:rFonts w:hint="eastAsia"/>
            <w:rtl/>
          </w:rPr>
          <w:t>،</w:t>
        </w:r>
        <w:r w:rsidR="00B07BEF" w:rsidRPr="00B07BEF">
          <w:rPr>
            <w:rStyle w:val="Hyperlink"/>
            <w:rtl/>
          </w:rPr>
          <w:t xml:space="preserve"> ج1، ص11.</w:t>
        </w:r>
      </w:hyperlink>
    </w:p>
  </w:footnote>
  <w:footnote w:id="2">
    <w:p w:rsidR="00B07BEF" w:rsidRPr="007E53BB" w:rsidRDefault="002D0722" w:rsidP="00B07BEF">
      <w:pPr>
        <w:pStyle w:val="FootnoteText"/>
        <w:rPr>
          <w:rtl/>
        </w:rPr>
      </w:pPr>
      <w:r w:rsidRPr="002D0722">
        <w:footnoteRef/>
      </w:r>
      <w:r>
        <w:rPr>
          <w:rtl/>
        </w:rPr>
        <w:t>.</w:t>
      </w:r>
      <w:r w:rsidR="00B07BEF" w:rsidRPr="007E53BB">
        <w:rPr>
          <w:rtl/>
        </w:rPr>
        <w:t xml:space="preserve"> </w:t>
      </w:r>
      <w:hyperlink r:id="rId2" w:history="1">
        <w:r w:rsidR="00B07BEF" w:rsidRPr="007E53BB">
          <w:rPr>
            <w:rStyle w:val="Hyperlink"/>
            <w:rtl/>
          </w:rPr>
          <w:t>نها</w:t>
        </w:r>
        <w:r w:rsidR="00B07BEF" w:rsidRPr="007E53BB">
          <w:rPr>
            <w:rStyle w:val="Hyperlink"/>
            <w:rFonts w:hint="cs"/>
            <w:rtl/>
          </w:rPr>
          <w:t>ی</w:t>
        </w:r>
        <w:r w:rsidR="00B07BEF" w:rsidRPr="007E53BB">
          <w:rPr>
            <w:rStyle w:val="Hyperlink"/>
            <w:rFonts w:hint="eastAsia"/>
            <w:rtl/>
          </w:rPr>
          <w:t>ة</w:t>
        </w:r>
        <w:r w:rsidR="00B07BEF" w:rsidRPr="007E53BB">
          <w:rPr>
            <w:rStyle w:val="Hyperlink"/>
            <w:rtl/>
          </w:rPr>
          <w:t xml:space="preserve"> الافکار، آقا ض</w:t>
        </w:r>
        <w:r w:rsidR="00B07BEF" w:rsidRPr="007E53BB">
          <w:rPr>
            <w:rStyle w:val="Hyperlink"/>
            <w:rFonts w:hint="cs"/>
            <w:rtl/>
          </w:rPr>
          <w:t>ی</w:t>
        </w:r>
        <w:r w:rsidR="00B07BEF" w:rsidRPr="007E53BB">
          <w:rPr>
            <w:rStyle w:val="Hyperlink"/>
            <w:rFonts w:hint="eastAsia"/>
            <w:rtl/>
          </w:rPr>
          <w:t>اء</w:t>
        </w:r>
        <w:r w:rsidR="00B07BEF" w:rsidRPr="007E53BB">
          <w:rPr>
            <w:rStyle w:val="Hyperlink"/>
            <w:rtl/>
          </w:rPr>
          <w:t xml:space="preserve"> الد</w:t>
        </w:r>
        <w:r w:rsidR="00B07BEF" w:rsidRPr="007E53BB">
          <w:rPr>
            <w:rStyle w:val="Hyperlink"/>
            <w:rFonts w:hint="cs"/>
            <w:rtl/>
          </w:rPr>
          <w:t>ی</w:t>
        </w:r>
        <w:r w:rsidR="00B07BEF" w:rsidRPr="007E53BB">
          <w:rPr>
            <w:rStyle w:val="Hyperlink"/>
            <w:rFonts w:hint="eastAsia"/>
            <w:rtl/>
          </w:rPr>
          <w:t>ن</w:t>
        </w:r>
        <w:r w:rsidR="00B07BEF" w:rsidRPr="007E53BB">
          <w:rPr>
            <w:rStyle w:val="Hyperlink"/>
            <w:rtl/>
          </w:rPr>
          <w:t xml:space="preserve"> العراق</w:t>
        </w:r>
        <w:r w:rsidR="00B07BEF" w:rsidRPr="007E53BB">
          <w:rPr>
            <w:rStyle w:val="Hyperlink"/>
            <w:rFonts w:hint="cs"/>
            <w:rtl/>
          </w:rPr>
          <w:t>ی</w:t>
        </w:r>
        <w:r w:rsidR="00B07BEF" w:rsidRPr="007E53BB">
          <w:rPr>
            <w:rStyle w:val="Hyperlink"/>
            <w:rFonts w:hint="eastAsia"/>
            <w:rtl/>
          </w:rPr>
          <w:t>،</w:t>
        </w:r>
        <w:r w:rsidR="00B07BEF" w:rsidRPr="007E53BB">
          <w:rPr>
            <w:rStyle w:val="Hyperlink"/>
            <w:rtl/>
          </w:rPr>
          <w:t xml:space="preserve"> ج1، ص43.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113F15">
      <w:rPr>
        <w:b/>
        <w:bCs/>
        <w:sz w:val="20"/>
        <w:szCs w:val="24"/>
        <w:rtl/>
      </w:rPr>
      <w:t>039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113F15">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113F15">
      <w:rPr>
        <w:b/>
        <w:bCs/>
        <w:color w:val="632423" w:themeColor="accent2" w:themeShade="80"/>
        <w:sz w:val="20"/>
        <w:szCs w:val="24"/>
        <w:rtl/>
      </w:rPr>
      <w:t>شه</w:t>
    </w:r>
    <w:r w:rsidR="00113F15">
      <w:rPr>
        <w:rFonts w:hint="cs"/>
        <w:b/>
        <w:bCs/>
        <w:color w:val="632423" w:themeColor="accent2" w:themeShade="80"/>
        <w:sz w:val="20"/>
        <w:szCs w:val="24"/>
        <w:rtl/>
      </w:rPr>
      <w:t>ی</w:t>
    </w:r>
    <w:r w:rsidR="00113F15">
      <w:rPr>
        <w:rFonts w:hint="eastAsia"/>
        <w:b/>
        <w:bCs/>
        <w:color w:val="632423" w:themeColor="accent2" w:themeShade="80"/>
        <w:sz w:val="20"/>
        <w:szCs w:val="24"/>
        <w:rtl/>
      </w:rPr>
      <w:t>د</w:t>
    </w:r>
    <w:r w:rsidR="00113F15">
      <w:rPr>
        <w:rFonts w:hint="cs"/>
        <w:b/>
        <w:bCs/>
        <w:color w:val="632423" w:themeColor="accent2" w:themeShade="80"/>
        <w:sz w:val="20"/>
        <w:szCs w:val="24"/>
        <w:rtl/>
      </w:rPr>
      <w:t>ی</w:t>
    </w:r>
    <w:r w:rsidR="00113F15">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113F15">
      <w:rPr>
        <w:sz w:val="24"/>
        <w:szCs w:val="24"/>
        <w:rtl/>
      </w:rPr>
      <w:t>6 /9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bookmarkStart w:id="13" w:name="BokSabj"/>
    <w:bookmarkEnd w:id="13"/>
    <w:r w:rsidR="001B6799" w:rsidRPr="00102585">
      <w:rPr>
        <w:rFonts w:hint="cs"/>
        <w:color w:val="000000" w:themeColor="text1"/>
        <w:sz w:val="24"/>
        <w:szCs w:val="24"/>
        <w:rtl/>
      </w:rPr>
      <w:t xml:space="preserve"> </w:t>
    </w:r>
    <w:r w:rsidR="00137F0E">
      <w:rPr>
        <w:rFonts w:hint="cs"/>
        <w:color w:val="000000" w:themeColor="text1"/>
        <w:sz w:val="24"/>
        <w:szCs w:val="24"/>
        <w:rtl/>
      </w:rPr>
      <w:t>تقسیمات وضع</w:t>
    </w:r>
    <w:r w:rsidR="00137F0E"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113F15">
      <w:rPr>
        <w:sz w:val="24"/>
        <w:szCs w:val="24"/>
        <w:rtl/>
      </w:rPr>
      <w:t>مهد</w:t>
    </w:r>
    <w:r w:rsidR="00113F15">
      <w:rPr>
        <w:rFonts w:hint="cs"/>
        <w:sz w:val="24"/>
        <w:szCs w:val="24"/>
        <w:rtl/>
      </w:rPr>
      <w:t>ی</w:t>
    </w:r>
    <w:r w:rsidR="00113F15">
      <w:rPr>
        <w:sz w:val="24"/>
        <w:szCs w:val="24"/>
        <w:rtl/>
      </w:rPr>
      <w:t xml:space="preserve"> منصور</w:t>
    </w:r>
    <w:r w:rsidR="00113F15">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137F0E">
      <w:rPr>
        <w:rFonts w:hint="cs"/>
        <w:sz w:val="24"/>
        <w:szCs w:val="24"/>
        <w:rtl/>
      </w:rPr>
      <w:t>بررسی معنای حرفی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CE2D84"/>
    <w:multiLevelType w:val="hybridMultilevel"/>
    <w:tmpl w:val="04DE0E34"/>
    <w:lvl w:ilvl="0" w:tplc="CBDEB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3D4E"/>
    <w:rsid w:val="00025777"/>
    <w:rsid w:val="00025B70"/>
    <w:rsid w:val="000353D7"/>
    <w:rsid w:val="00055496"/>
    <w:rsid w:val="00062656"/>
    <w:rsid w:val="00080A41"/>
    <w:rsid w:val="0008299B"/>
    <w:rsid w:val="000913AA"/>
    <w:rsid w:val="00094847"/>
    <w:rsid w:val="00096C63"/>
    <w:rsid w:val="000A2AEB"/>
    <w:rsid w:val="000B5DB5"/>
    <w:rsid w:val="000C3947"/>
    <w:rsid w:val="000D2A37"/>
    <w:rsid w:val="000D30E9"/>
    <w:rsid w:val="000D6818"/>
    <w:rsid w:val="000D6FE3"/>
    <w:rsid w:val="000E335E"/>
    <w:rsid w:val="000F16CF"/>
    <w:rsid w:val="000F5BAC"/>
    <w:rsid w:val="00102585"/>
    <w:rsid w:val="00113F15"/>
    <w:rsid w:val="00114AB7"/>
    <w:rsid w:val="00116B2B"/>
    <w:rsid w:val="00124E3D"/>
    <w:rsid w:val="00127E95"/>
    <w:rsid w:val="00130659"/>
    <w:rsid w:val="001347C7"/>
    <w:rsid w:val="00135412"/>
    <w:rsid w:val="001356B0"/>
    <w:rsid w:val="00137F0E"/>
    <w:rsid w:val="00141A4D"/>
    <w:rsid w:val="00147151"/>
    <w:rsid w:val="00151937"/>
    <w:rsid w:val="00154254"/>
    <w:rsid w:val="00154661"/>
    <w:rsid w:val="00181844"/>
    <w:rsid w:val="001837E9"/>
    <w:rsid w:val="00187DFA"/>
    <w:rsid w:val="00196EDE"/>
    <w:rsid w:val="001A1BC1"/>
    <w:rsid w:val="001A1EA5"/>
    <w:rsid w:val="001A2574"/>
    <w:rsid w:val="001A27D7"/>
    <w:rsid w:val="001A294E"/>
    <w:rsid w:val="001A4ED8"/>
    <w:rsid w:val="001B2488"/>
    <w:rsid w:val="001B285A"/>
    <w:rsid w:val="001B3386"/>
    <w:rsid w:val="001B6799"/>
    <w:rsid w:val="001C1362"/>
    <w:rsid w:val="001D13D0"/>
    <w:rsid w:val="001D1A3C"/>
    <w:rsid w:val="001D2E9A"/>
    <w:rsid w:val="001D597F"/>
    <w:rsid w:val="001E0704"/>
    <w:rsid w:val="001E3FD4"/>
    <w:rsid w:val="001E47E3"/>
    <w:rsid w:val="0020241A"/>
    <w:rsid w:val="00203821"/>
    <w:rsid w:val="00211632"/>
    <w:rsid w:val="0021630D"/>
    <w:rsid w:val="00233EE8"/>
    <w:rsid w:val="00234964"/>
    <w:rsid w:val="0024121B"/>
    <w:rsid w:val="002454D8"/>
    <w:rsid w:val="00247D2F"/>
    <w:rsid w:val="0025163E"/>
    <w:rsid w:val="00251BE7"/>
    <w:rsid w:val="00256560"/>
    <w:rsid w:val="00260014"/>
    <w:rsid w:val="0027605E"/>
    <w:rsid w:val="002802BB"/>
    <w:rsid w:val="00281E00"/>
    <w:rsid w:val="002869AC"/>
    <w:rsid w:val="00294A52"/>
    <w:rsid w:val="00297D25"/>
    <w:rsid w:val="002B575F"/>
    <w:rsid w:val="002B729B"/>
    <w:rsid w:val="002C23B5"/>
    <w:rsid w:val="002C36EA"/>
    <w:rsid w:val="002C53A2"/>
    <w:rsid w:val="002D0040"/>
    <w:rsid w:val="002D0722"/>
    <w:rsid w:val="002D127D"/>
    <w:rsid w:val="002D2FA8"/>
    <w:rsid w:val="002E220F"/>
    <w:rsid w:val="003042E8"/>
    <w:rsid w:val="00307311"/>
    <w:rsid w:val="0031695E"/>
    <w:rsid w:val="0032100F"/>
    <w:rsid w:val="00331D88"/>
    <w:rsid w:val="00331DB3"/>
    <w:rsid w:val="0033402C"/>
    <w:rsid w:val="00334083"/>
    <w:rsid w:val="00340521"/>
    <w:rsid w:val="00345C73"/>
    <w:rsid w:val="00354A99"/>
    <w:rsid w:val="00360311"/>
    <w:rsid w:val="00361922"/>
    <w:rsid w:val="003713B3"/>
    <w:rsid w:val="0037339B"/>
    <w:rsid w:val="00386C11"/>
    <w:rsid w:val="00397466"/>
    <w:rsid w:val="003A6148"/>
    <w:rsid w:val="003B0486"/>
    <w:rsid w:val="003B0DA8"/>
    <w:rsid w:val="003B5E0E"/>
    <w:rsid w:val="003C3172"/>
    <w:rsid w:val="003C33F6"/>
    <w:rsid w:val="003C3D2E"/>
    <w:rsid w:val="003C43A5"/>
    <w:rsid w:val="003D5BB2"/>
    <w:rsid w:val="003E1C5C"/>
    <w:rsid w:val="003E6650"/>
    <w:rsid w:val="003F5B46"/>
    <w:rsid w:val="00401363"/>
    <w:rsid w:val="00402E47"/>
    <w:rsid w:val="00425015"/>
    <w:rsid w:val="00425039"/>
    <w:rsid w:val="0042615D"/>
    <w:rsid w:val="00430994"/>
    <w:rsid w:val="004341EB"/>
    <w:rsid w:val="00435464"/>
    <w:rsid w:val="00441B6D"/>
    <w:rsid w:val="004556EF"/>
    <w:rsid w:val="00460B0E"/>
    <w:rsid w:val="00462B07"/>
    <w:rsid w:val="00465BD2"/>
    <w:rsid w:val="004715C8"/>
    <w:rsid w:val="00481C31"/>
    <w:rsid w:val="00482AB4"/>
    <w:rsid w:val="00482FC1"/>
    <w:rsid w:val="00483027"/>
    <w:rsid w:val="004871AA"/>
    <w:rsid w:val="004918D7"/>
    <w:rsid w:val="004926E1"/>
    <w:rsid w:val="00496DBF"/>
    <w:rsid w:val="004A2FEA"/>
    <w:rsid w:val="004D2DD7"/>
    <w:rsid w:val="004D7322"/>
    <w:rsid w:val="004D75C5"/>
    <w:rsid w:val="004E2186"/>
    <w:rsid w:val="004E66FB"/>
    <w:rsid w:val="004F470A"/>
    <w:rsid w:val="004F4BEB"/>
    <w:rsid w:val="004F4C59"/>
    <w:rsid w:val="00500C8F"/>
    <w:rsid w:val="00501909"/>
    <w:rsid w:val="00507BBB"/>
    <w:rsid w:val="005128DF"/>
    <w:rsid w:val="0051592A"/>
    <w:rsid w:val="005206FE"/>
    <w:rsid w:val="005227CD"/>
    <w:rsid w:val="005245C8"/>
    <w:rsid w:val="005257ED"/>
    <w:rsid w:val="005306F8"/>
    <w:rsid w:val="0054023D"/>
    <w:rsid w:val="005426BF"/>
    <w:rsid w:val="00552759"/>
    <w:rsid w:val="0056213C"/>
    <w:rsid w:val="00567E8A"/>
    <w:rsid w:val="00574111"/>
    <w:rsid w:val="0057739C"/>
    <w:rsid w:val="00580C24"/>
    <w:rsid w:val="005968EF"/>
    <w:rsid w:val="00596C1E"/>
    <w:rsid w:val="005A2E26"/>
    <w:rsid w:val="005B7BCA"/>
    <w:rsid w:val="005C0DAE"/>
    <w:rsid w:val="005C188E"/>
    <w:rsid w:val="005C7301"/>
    <w:rsid w:val="005D2349"/>
    <w:rsid w:val="005E1B60"/>
    <w:rsid w:val="005E299B"/>
    <w:rsid w:val="005E5507"/>
    <w:rsid w:val="005E607B"/>
    <w:rsid w:val="005F0A8D"/>
    <w:rsid w:val="005F49B4"/>
    <w:rsid w:val="00601229"/>
    <w:rsid w:val="00603B67"/>
    <w:rsid w:val="006106E1"/>
    <w:rsid w:val="006162A2"/>
    <w:rsid w:val="0062400F"/>
    <w:rsid w:val="006240DA"/>
    <w:rsid w:val="0063256E"/>
    <w:rsid w:val="00633F04"/>
    <w:rsid w:val="00635219"/>
    <w:rsid w:val="00635EC0"/>
    <w:rsid w:val="00640B58"/>
    <w:rsid w:val="0064244C"/>
    <w:rsid w:val="00642FEE"/>
    <w:rsid w:val="00651B02"/>
    <w:rsid w:val="00651B19"/>
    <w:rsid w:val="00660A29"/>
    <w:rsid w:val="00676FF3"/>
    <w:rsid w:val="00682601"/>
    <w:rsid w:val="00686049"/>
    <w:rsid w:val="00695519"/>
    <w:rsid w:val="006A4134"/>
    <w:rsid w:val="006A5DDA"/>
    <w:rsid w:val="006A6701"/>
    <w:rsid w:val="006B21F4"/>
    <w:rsid w:val="006B3753"/>
    <w:rsid w:val="006B7AD6"/>
    <w:rsid w:val="006C11CD"/>
    <w:rsid w:val="006C50FD"/>
    <w:rsid w:val="006D1DD4"/>
    <w:rsid w:val="006D4014"/>
    <w:rsid w:val="006D44C1"/>
    <w:rsid w:val="006E5651"/>
    <w:rsid w:val="006E5B85"/>
    <w:rsid w:val="006E72A8"/>
    <w:rsid w:val="006F026A"/>
    <w:rsid w:val="0070265B"/>
    <w:rsid w:val="00702AD6"/>
    <w:rsid w:val="00704813"/>
    <w:rsid w:val="0072290D"/>
    <w:rsid w:val="00723D6D"/>
    <w:rsid w:val="00724537"/>
    <w:rsid w:val="00731724"/>
    <w:rsid w:val="0073474B"/>
    <w:rsid w:val="00735511"/>
    <w:rsid w:val="00737208"/>
    <w:rsid w:val="00744DE6"/>
    <w:rsid w:val="00752B25"/>
    <w:rsid w:val="00762452"/>
    <w:rsid w:val="00762C85"/>
    <w:rsid w:val="007639E0"/>
    <w:rsid w:val="007664E1"/>
    <w:rsid w:val="00771F66"/>
    <w:rsid w:val="00775507"/>
    <w:rsid w:val="00783473"/>
    <w:rsid w:val="0078594B"/>
    <w:rsid w:val="00795E02"/>
    <w:rsid w:val="007968E2"/>
    <w:rsid w:val="007979D0"/>
    <w:rsid w:val="007A4E18"/>
    <w:rsid w:val="007A7B8C"/>
    <w:rsid w:val="007B4B0A"/>
    <w:rsid w:val="007C6D9E"/>
    <w:rsid w:val="007D0203"/>
    <w:rsid w:val="007D1C43"/>
    <w:rsid w:val="007D4B01"/>
    <w:rsid w:val="007D6C53"/>
    <w:rsid w:val="007E1564"/>
    <w:rsid w:val="007E1E87"/>
    <w:rsid w:val="007E3B5F"/>
    <w:rsid w:val="007E52E6"/>
    <w:rsid w:val="007E53BB"/>
    <w:rsid w:val="007E5B3F"/>
    <w:rsid w:val="007E66E0"/>
    <w:rsid w:val="007F2257"/>
    <w:rsid w:val="007F3F77"/>
    <w:rsid w:val="0080091D"/>
    <w:rsid w:val="00804108"/>
    <w:rsid w:val="00804FC4"/>
    <w:rsid w:val="0081510A"/>
    <w:rsid w:val="00816367"/>
    <w:rsid w:val="00816A0B"/>
    <w:rsid w:val="00824B22"/>
    <w:rsid w:val="00830C53"/>
    <w:rsid w:val="00837FAA"/>
    <w:rsid w:val="00841F77"/>
    <w:rsid w:val="008500E3"/>
    <w:rsid w:val="0085276D"/>
    <w:rsid w:val="00863390"/>
    <w:rsid w:val="0086385C"/>
    <w:rsid w:val="0086415D"/>
    <w:rsid w:val="00871916"/>
    <w:rsid w:val="00884931"/>
    <w:rsid w:val="008956DD"/>
    <w:rsid w:val="008A1F91"/>
    <w:rsid w:val="008A2576"/>
    <w:rsid w:val="008A510E"/>
    <w:rsid w:val="008A522A"/>
    <w:rsid w:val="008B4464"/>
    <w:rsid w:val="008B4E92"/>
    <w:rsid w:val="008B750B"/>
    <w:rsid w:val="008C3162"/>
    <w:rsid w:val="008C5BEC"/>
    <w:rsid w:val="008D1F14"/>
    <w:rsid w:val="008E3924"/>
    <w:rsid w:val="008E7C0D"/>
    <w:rsid w:val="008F13F7"/>
    <w:rsid w:val="008F5B4D"/>
    <w:rsid w:val="00907425"/>
    <w:rsid w:val="009229F5"/>
    <w:rsid w:val="00923C34"/>
    <w:rsid w:val="00924152"/>
    <w:rsid w:val="0092513D"/>
    <w:rsid w:val="00927A9F"/>
    <w:rsid w:val="009335CC"/>
    <w:rsid w:val="00935A55"/>
    <w:rsid w:val="00941CEB"/>
    <w:rsid w:val="00941FB7"/>
    <w:rsid w:val="009450F1"/>
    <w:rsid w:val="0094720F"/>
    <w:rsid w:val="00953B28"/>
    <w:rsid w:val="00954322"/>
    <w:rsid w:val="00957CAA"/>
    <w:rsid w:val="0096778A"/>
    <w:rsid w:val="00977656"/>
    <w:rsid w:val="009846A7"/>
    <w:rsid w:val="0098794D"/>
    <w:rsid w:val="00990BD1"/>
    <w:rsid w:val="0099497B"/>
    <w:rsid w:val="009A43BA"/>
    <w:rsid w:val="009B0D05"/>
    <w:rsid w:val="009B4CA6"/>
    <w:rsid w:val="009B79F8"/>
    <w:rsid w:val="009C66D5"/>
    <w:rsid w:val="009C71C5"/>
    <w:rsid w:val="009D13FD"/>
    <w:rsid w:val="009D266A"/>
    <w:rsid w:val="009F7E07"/>
    <w:rsid w:val="00A01522"/>
    <w:rsid w:val="00A10A11"/>
    <w:rsid w:val="00A13C6A"/>
    <w:rsid w:val="00A17B09"/>
    <w:rsid w:val="00A4366A"/>
    <w:rsid w:val="00A446E7"/>
    <w:rsid w:val="00A457C6"/>
    <w:rsid w:val="00A46AD0"/>
    <w:rsid w:val="00A47063"/>
    <w:rsid w:val="00A473A8"/>
    <w:rsid w:val="00A513F0"/>
    <w:rsid w:val="00A6166E"/>
    <w:rsid w:val="00A61AC8"/>
    <w:rsid w:val="00A6366F"/>
    <w:rsid w:val="00A65B28"/>
    <w:rsid w:val="00A65D4C"/>
    <w:rsid w:val="00A675C4"/>
    <w:rsid w:val="00A70512"/>
    <w:rsid w:val="00A96EE4"/>
    <w:rsid w:val="00AA1F60"/>
    <w:rsid w:val="00AA40D7"/>
    <w:rsid w:val="00AA6E51"/>
    <w:rsid w:val="00AB28A0"/>
    <w:rsid w:val="00AB5F7D"/>
    <w:rsid w:val="00AC0C50"/>
    <w:rsid w:val="00AC6FE2"/>
    <w:rsid w:val="00AF37D0"/>
    <w:rsid w:val="00AF3925"/>
    <w:rsid w:val="00B07BEF"/>
    <w:rsid w:val="00B1296B"/>
    <w:rsid w:val="00B2292F"/>
    <w:rsid w:val="00B43169"/>
    <w:rsid w:val="00B501A8"/>
    <w:rsid w:val="00B55AE4"/>
    <w:rsid w:val="00B70B46"/>
    <w:rsid w:val="00B739B0"/>
    <w:rsid w:val="00B747DB"/>
    <w:rsid w:val="00B814A3"/>
    <w:rsid w:val="00B931CF"/>
    <w:rsid w:val="00B96289"/>
    <w:rsid w:val="00B96F38"/>
    <w:rsid w:val="00BC0726"/>
    <w:rsid w:val="00BC0B3B"/>
    <w:rsid w:val="00BC6548"/>
    <w:rsid w:val="00BC716B"/>
    <w:rsid w:val="00BD0E74"/>
    <w:rsid w:val="00BD5F8C"/>
    <w:rsid w:val="00BE29DD"/>
    <w:rsid w:val="00BE3F8F"/>
    <w:rsid w:val="00C066AF"/>
    <w:rsid w:val="00C06B44"/>
    <w:rsid w:val="00C10E06"/>
    <w:rsid w:val="00C145B8"/>
    <w:rsid w:val="00C2438F"/>
    <w:rsid w:val="00C31AF0"/>
    <w:rsid w:val="00C32A7E"/>
    <w:rsid w:val="00C34F28"/>
    <w:rsid w:val="00C3502E"/>
    <w:rsid w:val="00C368DF"/>
    <w:rsid w:val="00C36A6C"/>
    <w:rsid w:val="00C40922"/>
    <w:rsid w:val="00C442C5"/>
    <w:rsid w:val="00C52C1D"/>
    <w:rsid w:val="00C57B5C"/>
    <w:rsid w:val="00C57C7C"/>
    <w:rsid w:val="00C61049"/>
    <w:rsid w:val="00C63FFE"/>
    <w:rsid w:val="00C661FC"/>
    <w:rsid w:val="00C700DF"/>
    <w:rsid w:val="00C82766"/>
    <w:rsid w:val="00C91EB6"/>
    <w:rsid w:val="00C9451C"/>
    <w:rsid w:val="00CA10B0"/>
    <w:rsid w:val="00CA2F8E"/>
    <w:rsid w:val="00CA369F"/>
    <w:rsid w:val="00CA3EE2"/>
    <w:rsid w:val="00CA7FD5"/>
    <w:rsid w:val="00CB3287"/>
    <w:rsid w:val="00CB33E2"/>
    <w:rsid w:val="00CB4E68"/>
    <w:rsid w:val="00CC2733"/>
    <w:rsid w:val="00CD0050"/>
    <w:rsid w:val="00CE7481"/>
    <w:rsid w:val="00CF0A8F"/>
    <w:rsid w:val="00D048CE"/>
    <w:rsid w:val="00D10998"/>
    <w:rsid w:val="00D15CBD"/>
    <w:rsid w:val="00D16B9A"/>
    <w:rsid w:val="00D221CB"/>
    <w:rsid w:val="00D23391"/>
    <w:rsid w:val="00D31805"/>
    <w:rsid w:val="00D343F2"/>
    <w:rsid w:val="00D552B9"/>
    <w:rsid w:val="00D735B2"/>
    <w:rsid w:val="00D74021"/>
    <w:rsid w:val="00D76D01"/>
    <w:rsid w:val="00D922A9"/>
    <w:rsid w:val="00D9394A"/>
    <w:rsid w:val="00DA48C5"/>
    <w:rsid w:val="00DA7768"/>
    <w:rsid w:val="00DB0CBB"/>
    <w:rsid w:val="00DB67CC"/>
    <w:rsid w:val="00DC3783"/>
    <w:rsid w:val="00DD7727"/>
    <w:rsid w:val="00DE1070"/>
    <w:rsid w:val="00E00219"/>
    <w:rsid w:val="00E0316B"/>
    <w:rsid w:val="00E25E10"/>
    <w:rsid w:val="00E3388F"/>
    <w:rsid w:val="00E50B41"/>
    <w:rsid w:val="00E5219B"/>
    <w:rsid w:val="00E52D07"/>
    <w:rsid w:val="00E5518B"/>
    <w:rsid w:val="00E609FE"/>
    <w:rsid w:val="00E630BE"/>
    <w:rsid w:val="00E64079"/>
    <w:rsid w:val="00E70580"/>
    <w:rsid w:val="00E75920"/>
    <w:rsid w:val="00E80D96"/>
    <w:rsid w:val="00E83770"/>
    <w:rsid w:val="00E871FA"/>
    <w:rsid w:val="00E9178A"/>
    <w:rsid w:val="00E936A4"/>
    <w:rsid w:val="00E954BB"/>
    <w:rsid w:val="00EA233D"/>
    <w:rsid w:val="00EA45E7"/>
    <w:rsid w:val="00EA5872"/>
    <w:rsid w:val="00EA5A03"/>
    <w:rsid w:val="00EB78E3"/>
    <w:rsid w:val="00EB7BE3"/>
    <w:rsid w:val="00EC1C4B"/>
    <w:rsid w:val="00EC735A"/>
    <w:rsid w:val="00ED5F38"/>
    <w:rsid w:val="00ED7B11"/>
    <w:rsid w:val="00EF27FE"/>
    <w:rsid w:val="00EF4C80"/>
    <w:rsid w:val="00F04E4F"/>
    <w:rsid w:val="00F07FB6"/>
    <w:rsid w:val="00F1082B"/>
    <w:rsid w:val="00F12DA2"/>
    <w:rsid w:val="00F149D0"/>
    <w:rsid w:val="00F16B53"/>
    <w:rsid w:val="00F25ECD"/>
    <w:rsid w:val="00F318BE"/>
    <w:rsid w:val="00F33297"/>
    <w:rsid w:val="00F343FB"/>
    <w:rsid w:val="00F359FE"/>
    <w:rsid w:val="00F40E2C"/>
    <w:rsid w:val="00F42159"/>
    <w:rsid w:val="00F4256E"/>
    <w:rsid w:val="00F42EE1"/>
    <w:rsid w:val="00F60F1F"/>
    <w:rsid w:val="00F64141"/>
    <w:rsid w:val="00F67508"/>
    <w:rsid w:val="00F71FC9"/>
    <w:rsid w:val="00F73B48"/>
    <w:rsid w:val="00F74F51"/>
    <w:rsid w:val="00F75523"/>
    <w:rsid w:val="00F842AD"/>
    <w:rsid w:val="00F85248"/>
    <w:rsid w:val="00F914EB"/>
    <w:rsid w:val="00F91B85"/>
    <w:rsid w:val="00F938E7"/>
    <w:rsid w:val="00F96C6E"/>
    <w:rsid w:val="00FA3B17"/>
    <w:rsid w:val="00FA5E8D"/>
    <w:rsid w:val="00FA5F3D"/>
    <w:rsid w:val="00FB399E"/>
    <w:rsid w:val="00FB7F50"/>
    <w:rsid w:val="00FC1848"/>
    <w:rsid w:val="00FC2A85"/>
    <w:rsid w:val="00FC2AB8"/>
    <w:rsid w:val="00FC40AF"/>
    <w:rsid w:val="00FC73B9"/>
    <w:rsid w:val="00FD0A16"/>
    <w:rsid w:val="00FD0C0D"/>
    <w:rsid w:val="00FE32C8"/>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AEB"/>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3053/1/43/&#1575;&#1604;&#1605;&#1578;&#1593;&#1740;&#1606;%20" TargetMode="External"/><Relationship Id="rId1" Type="http://schemas.openxmlformats.org/officeDocument/2006/relationships/hyperlink" Target="http://lib.eshia.ir/27004/1/11/&#1575;&#1604;&#1578;&#1581;&#1602;&#1740;&#16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1BE29-B793-4905-BA45-C8BFA0DBD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465</TotalTime>
  <Pages>6</Pages>
  <Words>1909</Words>
  <Characters>10883</Characters>
  <Application>Microsoft Office Word</Application>
  <DocSecurity>0</DocSecurity>
  <Lines>90</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12767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10</cp:revision>
  <dcterms:created xsi:type="dcterms:W3CDTF">2019-11-27T04:54:00Z</dcterms:created>
  <dcterms:modified xsi:type="dcterms:W3CDTF">2019-11-27T16:37:00Z</dcterms:modified>
  <cp:contentStatus>ویرایش 2.5</cp:contentStatus>
  <cp:version>2.7</cp:version>
</cp:coreProperties>
</file>