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NoorLotus"/>
          <w:color w:val="auto"/>
          <w:sz w:val="22"/>
          <w:szCs w:val="28"/>
          <w:lang w:bidi="fa-IR"/>
        </w:rPr>
        <w:id w:val="-790054621"/>
        <w:docPartObj>
          <w:docPartGallery w:val="Table of Contents"/>
          <w:docPartUnique/>
        </w:docPartObj>
      </w:sdtPr>
      <w:sdtEndPr>
        <w:rPr>
          <w:rtl/>
        </w:rPr>
      </w:sdtEndPr>
      <w:sdtContent>
        <w:p w14:paraId="75087B84" w14:textId="77777777" w:rsidR="003E4CB5" w:rsidRDefault="003E4CB5">
          <w:pPr>
            <w:pStyle w:val="TOCHeading"/>
          </w:pPr>
          <w:r>
            <w:t>Contents</w:t>
          </w:r>
        </w:p>
        <w:p w14:paraId="61775FC7" w14:textId="77777777" w:rsidR="003E4CB5" w:rsidRDefault="003E4CB5">
          <w:pPr>
            <w:pStyle w:val="TOC1"/>
            <w:tabs>
              <w:tab w:val="right" w:leader="dot" w:pos="9016"/>
            </w:tabs>
            <w:rPr>
              <w:noProof/>
              <w:rtl/>
            </w:rPr>
          </w:pPr>
          <w:r>
            <w:rPr>
              <w:b/>
              <w:bCs/>
              <w:noProof/>
            </w:rPr>
            <w:fldChar w:fldCharType="begin"/>
          </w:r>
          <w:r>
            <w:rPr>
              <w:b/>
              <w:bCs/>
              <w:noProof/>
            </w:rPr>
            <w:instrText xml:space="preserve"> TOC \o "1-3" \h \z \u </w:instrText>
          </w:r>
          <w:r>
            <w:rPr>
              <w:b/>
              <w:bCs/>
              <w:noProof/>
            </w:rPr>
            <w:fldChar w:fldCharType="separate"/>
          </w:r>
          <w:hyperlink w:anchor="_Toc119185349" w:history="1">
            <w:r w:rsidRPr="009B30BE">
              <w:rPr>
                <w:rStyle w:val="Hyperlink"/>
                <w:rFonts w:hint="eastAsia"/>
                <w:noProof/>
                <w:rtl/>
              </w:rPr>
              <w:t>خلاصه</w:t>
            </w:r>
            <w:r w:rsidRPr="009B30BE">
              <w:rPr>
                <w:rStyle w:val="Hyperlink"/>
                <w:noProof/>
                <w:rtl/>
              </w:rPr>
              <w:t xml:space="preserve"> </w:t>
            </w:r>
            <w:r w:rsidRPr="009B30BE">
              <w:rPr>
                <w:rStyle w:val="Hyperlink"/>
                <w:rFonts w:hint="eastAsia"/>
                <w:noProof/>
                <w:rtl/>
              </w:rPr>
              <w:t>جلسه</w:t>
            </w:r>
            <w:r w:rsidRPr="009B30BE">
              <w:rPr>
                <w:rStyle w:val="Hyperlink"/>
                <w:noProof/>
                <w:rtl/>
              </w:rPr>
              <w:t xml:space="preserve"> </w:t>
            </w:r>
            <w:r w:rsidRPr="009B30BE">
              <w:rPr>
                <w:rStyle w:val="Hyperlink"/>
                <w:rFonts w:hint="eastAsia"/>
                <w:noProof/>
                <w:rtl/>
              </w:rPr>
              <w:t>گذشته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119185349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933BD9">
              <w:rPr>
                <w:noProof/>
                <w:webHidden/>
                <w:rtl/>
              </w:rPr>
              <w:t>1</w:t>
            </w:r>
            <w:r>
              <w:rPr>
                <w:rStyle w:val="Hyperlink"/>
                <w:noProof/>
                <w:rtl/>
              </w:rPr>
              <w:fldChar w:fldCharType="end"/>
            </w:r>
          </w:hyperlink>
        </w:p>
        <w:p w14:paraId="3BA233A1" w14:textId="77777777" w:rsidR="003E4CB5" w:rsidRDefault="009D5903">
          <w:pPr>
            <w:pStyle w:val="TOC1"/>
            <w:tabs>
              <w:tab w:val="right" w:leader="dot" w:pos="9016"/>
            </w:tabs>
            <w:rPr>
              <w:noProof/>
              <w:rtl/>
            </w:rPr>
          </w:pPr>
          <w:hyperlink w:anchor="_Toc119185350" w:history="1">
            <w:r w:rsidR="003E4CB5" w:rsidRPr="009B30BE">
              <w:rPr>
                <w:rStyle w:val="Hyperlink"/>
                <w:rFonts w:hint="eastAsia"/>
                <w:noProof/>
                <w:rtl/>
              </w:rPr>
              <w:t>استصحاب</w:t>
            </w:r>
            <w:r w:rsidR="003E4CB5" w:rsidRPr="009B30BE">
              <w:rPr>
                <w:rStyle w:val="Hyperlink"/>
                <w:noProof/>
                <w:rtl/>
              </w:rPr>
              <w:t xml:space="preserve"> </w:t>
            </w:r>
            <w:r w:rsidR="003E4CB5" w:rsidRPr="009B30BE">
              <w:rPr>
                <w:rStyle w:val="Hyperlink"/>
                <w:rFonts w:hint="eastAsia"/>
                <w:noProof/>
                <w:rtl/>
              </w:rPr>
              <w:t>عدم</w:t>
            </w:r>
            <w:r w:rsidR="003E4CB5" w:rsidRPr="009B30BE">
              <w:rPr>
                <w:rStyle w:val="Hyperlink"/>
                <w:noProof/>
                <w:rtl/>
              </w:rPr>
              <w:t xml:space="preserve"> </w:t>
            </w:r>
            <w:r w:rsidR="003E4CB5" w:rsidRPr="009B30BE">
              <w:rPr>
                <w:rStyle w:val="Hyperlink"/>
                <w:rFonts w:hint="eastAsia"/>
                <w:noProof/>
                <w:rtl/>
              </w:rPr>
              <w:t>ازل</w:t>
            </w:r>
            <w:r w:rsidR="003E4CB5" w:rsidRPr="009B30BE">
              <w:rPr>
                <w:rStyle w:val="Hyperlink"/>
                <w:rFonts w:hint="cs"/>
                <w:noProof/>
                <w:rtl/>
              </w:rPr>
              <w:t>ی</w:t>
            </w:r>
            <w:r w:rsidR="003E4CB5">
              <w:rPr>
                <w:noProof/>
                <w:webHidden/>
                <w:rtl/>
              </w:rPr>
              <w:tab/>
            </w:r>
            <w:r w:rsidR="003E4CB5">
              <w:rPr>
                <w:rStyle w:val="Hyperlink"/>
                <w:noProof/>
                <w:rtl/>
              </w:rPr>
              <w:fldChar w:fldCharType="begin"/>
            </w:r>
            <w:r w:rsidR="003E4CB5">
              <w:rPr>
                <w:noProof/>
                <w:webHidden/>
                <w:rtl/>
              </w:rPr>
              <w:instrText xml:space="preserve"> </w:instrText>
            </w:r>
            <w:r w:rsidR="003E4CB5">
              <w:rPr>
                <w:noProof/>
                <w:webHidden/>
              </w:rPr>
              <w:instrText>PAGEREF</w:instrText>
            </w:r>
            <w:r w:rsidR="003E4CB5">
              <w:rPr>
                <w:noProof/>
                <w:webHidden/>
                <w:rtl/>
              </w:rPr>
              <w:instrText xml:space="preserve"> _</w:instrText>
            </w:r>
            <w:r w:rsidR="003E4CB5">
              <w:rPr>
                <w:noProof/>
                <w:webHidden/>
              </w:rPr>
              <w:instrText>Toc</w:instrText>
            </w:r>
            <w:r w:rsidR="003E4CB5">
              <w:rPr>
                <w:noProof/>
                <w:webHidden/>
                <w:rtl/>
              </w:rPr>
              <w:instrText xml:space="preserve">119185350 </w:instrText>
            </w:r>
            <w:r w:rsidR="003E4CB5">
              <w:rPr>
                <w:noProof/>
                <w:webHidden/>
              </w:rPr>
              <w:instrText>\h</w:instrText>
            </w:r>
            <w:r w:rsidR="003E4CB5">
              <w:rPr>
                <w:noProof/>
                <w:webHidden/>
                <w:rtl/>
              </w:rPr>
              <w:instrText xml:space="preserve"> </w:instrText>
            </w:r>
            <w:r w:rsidR="003E4CB5">
              <w:rPr>
                <w:rStyle w:val="Hyperlink"/>
                <w:noProof/>
                <w:rtl/>
              </w:rPr>
            </w:r>
            <w:r w:rsidR="003E4CB5">
              <w:rPr>
                <w:rStyle w:val="Hyperlink"/>
                <w:noProof/>
                <w:rtl/>
              </w:rPr>
              <w:fldChar w:fldCharType="separate"/>
            </w:r>
            <w:r w:rsidR="00933BD9">
              <w:rPr>
                <w:noProof/>
                <w:webHidden/>
                <w:rtl/>
              </w:rPr>
              <w:t>1</w:t>
            </w:r>
            <w:r w:rsidR="003E4CB5">
              <w:rPr>
                <w:rStyle w:val="Hyperlink"/>
                <w:noProof/>
                <w:rtl/>
              </w:rPr>
              <w:fldChar w:fldCharType="end"/>
            </w:r>
          </w:hyperlink>
        </w:p>
        <w:p w14:paraId="58A37543" w14:textId="77777777" w:rsidR="003E4CB5" w:rsidRDefault="009D5903">
          <w:pPr>
            <w:pStyle w:val="TOC2"/>
            <w:tabs>
              <w:tab w:val="right" w:leader="dot" w:pos="9016"/>
            </w:tabs>
            <w:rPr>
              <w:noProof/>
              <w:rtl/>
            </w:rPr>
          </w:pPr>
          <w:hyperlink w:anchor="_Toc119185351" w:history="1">
            <w:r w:rsidR="003E4CB5" w:rsidRPr="009B30BE">
              <w:rPr>
                <w:rStyle w:val="Hyperlink"/>
                <w:rFonts w:hint="eastAsia"/>
                <w:noProof/>
                <w:rtl/>
              </w:rPr>
              <w:t>محور</w:t>
            </w:r>
            <w:r w:rsidR="003E4CB5" w:rsidRPr="009B30BE">
              <w:rPr>
                <w:rStyle w:val="Hyperlink"/>
                <w:noProof/>
                <w:rtl/>
              </w:rPr>
              <w:t xml:space="preserve"> </w:t>
            </w:r>
            <w:r w:rsidR="003E4CB5" w:rsidRPr="009B30BE">
              <w:rPr>
                <w:rStyle w:val="Hyperlink"/>
                <w:rFonts w:hint="eastAsia"/>
                <w:noProof/>
                <w:rtl/>
              </w:rPr>
              <w:t>بحث</w:t>
            </w:r>
            <w:r w:rsidR="003E4CB5" w:rsidRPr="009B30BE">
              <w:rPr>
                <w:rStyle w:val="Hyperlink"/>
                <w:noProof/>
                <w:rtl/>
              </w:rPr>
              <w:t xml:space="preserve"> </w:t>
            </w:r>
            <w:r w:rsidR="003E4CB5" w:rsidRPr="009B30BE">
              <w:rPr>
                <w:rStyle w:val="Hyperlink"/>
                <w:rFonts w:hint="eastAsia"/>
                <w:noProof/>
                <w:rtl/>
              </w:rPr>
              <w:t>در</w:t>
            </w:r>
            <w:r w:rsidR="003E4CB5" w:rsidRPr="009B30BE">
              <w:rPr>
                <w:rStyle w:val="Hyperlink"/>
                <w:noProof/>
                <w:rtl/>
              </w:rPr>
              <w:t xml:space="preserve"> </w:t>
            </w:r>
            <w:r w:rsidR="003E4CB5" w:rsidRPr="009B30BE">
              <w:rPr>
                <w:rStyle w:val="Hyperlink"/>
                <w:rFonts w:hint="eastAsia"/>
                <w:noProof/>
                <w:rtl/>
              </w:rPr>
              <w:t>استصحاب</w:t>
            </w:r>
            <w:r w:rsidR="003E4CB5" w:rsidRPr="009B30BE">
              <w:rPr>
                <w:rStyle w:val="Hyperlink"/>
                <w:noProof/>
                <w:rtl/>
              </w:rPr>
              <w:t xml:space="preserve"> </w:t>
            </w:r>
            <w:r w:rsidR="003E4CB5" w:rsidRPr="009B30BE">
              <w:rPr>
                <w:rStyle w:val="Hyperlink"/>
                <w:rFonts w:hint="eastAsia"/>
                <w:noProof/>
                <w:rtl/>
              </w:rPr>
              <w:t>عدم</w:t>
            </w:r>
            <w:r w:rsidR="003E4CB5" w:rsidRPr="009B30BE">
              <w:rPr>
                <w:rStyle w:val="Hyperlink"/>
                <w:noProof/>
                <w:rtl/>
              </w:rPr>
              <w:t xml:space="preserve"> </w:t>
            </w:r>
            <w:r w:rsidR="003E4CB5" w:rsidRPr="009B30BE">
              <w:rPr>
                <w:rStyle w:val="Hyperlink"/>
                <w:rFonts w:hint="eastAsia"/>
                <w:noProof/>
                <w:rtl/>
              </w:rPr>
              <w:t>ازل</w:t>
            </w:r>
            <w:r w:rsidR="003E4CB5" w:rsidRPr="009B30BE">
              <w:rPr>
                <w:rStyle w:val="Hyperlink"/>
                <w:rFonts w:hint="cs"/>
                <w:noProof/>
                <w:rtl/>
              </w:rPr>
              <w:t>ی</w:t>
            </w:r>
            <w:r w:rsidR="003E4CB5">
              <w:rPr>
                <w:noProof/>
                <w:webHidden/>
                <w:rtl/>
              </w:rPr>
              <w:tab/>
            </w:r>
            <w:r w:rsidR="003E4CB5">
              <w:rPr>
                <w:rStyle w:val="Hyperlink"/>
                <w:noProof/>
                <w:rtl/>
              </w:rPr>
              <w:fldChar w:fldCharType="begin"/>
            </w:r>
            <w:r w:rsidR="003E4CB5">
              <w:rPr>
                <w:noProof/>
                <w:webHidden/>
                <w:rtl/>
              </w:rPr>
              <w:instrText xml:space="preserve"> </w:instrText>
            </w:r>
            <w:r w:rsidR="003E4CB5">
              <w:rPr>
                <w:noProof/>
                <w:webHidden/>
              </w:rPr>
              <w:instrText>PAGEREF</w:instrText>
            </w:r>
            <w:r w:rsidR="003E4CB5">
              <w:rPr>
                <w:noProof/>
                <w:webHidden/>
                <w:rtl/>
              </w:rPr>
              <w:instrText xml:space="preserve"> _</w:instrText>
            </w:r>
            <w:r w:rsidR="003E4CB5">
              <w:rPr>
                <w:noProof/>
                <w:webHidden/>
              </w:rPr>
              <w:instrText>Toc</w:instrText>
            </w:r>
            <w:r w:rsidR="003E4CB5">
              <w:rPr>
                <w:noProof/>
                <w:webHidden/>
                <w:rtl/>
              </w:rPr>
              <w:instrText xml:space="preserve">119185351 </w:instrText>
            </w:r>
            <w:r w:rsidR="003E4CB5">
              <w:rPr>
                <w:noProof/>
                <w:webHidden/>
              </w:rPr>
              <w:instrText>\h</w:instrText>
            </w:r>
            <w:r w:rsidR="003E4CB5">
              <w:rPr>
                <w:noProof/>
                <w:webHidden/>
                <w:rtl/>
              </w:rPr>
              <w:instrText xml:space="preserve"> </w:instrText>
            </w:r>
            <w:r w:rsidR="003E4CB5">
              <w:rPr>
                <w:rStyle w:val="Hyperlink"/>
                <w:noProof/>
                <w:rtl/>
              </w:rPr>
            </w:r>
            <w:r w:rsidR="003E4CB5">
              <w:rPr>
                <w:rStyle w:val="Hyperlink"/>
                <w:noProof/>
                <w:rtl/>
              </w:rPr>
              <w:fldChar w:fldCharType="separate"/>
            </w:r>
            <w:r w:rsidR="00933BD9">
              <w:rPr>
                <w:noProof/>
                <w:webHidden/>
                <w:rtl/>
              </w:rPr>
              <w:t>1</w:t>
            </w:r>
            <w:r w:rsidR="003E4CB5">
              <w:rPr>
                <w:rStyle w:val="Hyperlink"/>
                <w:noProof/>
                <w:rtl/>
              </w:rPr>
              <w:fldChar w:fldCharType="end"/>
            </w:r>
          </w:hyperlink>
        </w:p>
        <w:p w14:paraId="11D67A03" w14:textId="77777777" w:rsidR="003E4CB5" w:rsidRDefault="009D5903">
          <w:pPr>
            <w:pStyle w:val="TOC2"/>
            <w:tabs>
              <w:tab w:val="right" w:leader="dot" w:pos="9016"/>
            </w:tabs>
            <w:rPr>
              <w:noProof/>
              <w:rtl/>
            </w:rPr>
          </w:pPr>
          <w:hyperlink w:anchor="_Toc119185352" w:history="1">
            <w:r w:rsidR="003E4CB5" w:rsidRPr="009B30BE">
              <w:rPr>
                <w:rStyle w:val="Hyperlink"/>
                <w:rFonts w:hint="eastAsia"/>
                <w:noProof/>
                <w:rtl/>
              </w:rPr>
              <w:t>کلام</w:t>
            </w:r>
            <w:r w:rsidR="003E4CB5" w:rsidRPr="009B30BE">
              <w:rPr>
                <w:rStyle w:val="Hyperlink"/>
                <w:noProof/>
                <w:rtl/>
              </w:rPr>
              <w:t xml:space="preserve"> </w:t>
            </w:r>
            <w:r w:rsidR="003E4CB5" w:rsidRPr="009B30BE">
              <w:rPr>
                <w:rStyle w:val="Hyperlink"/>
                <w:rFonts w:hint="eastAsia"/>
                <w:noProof/>
                <w:rtl/>
              </w:rPr>
              <w:t>محقق</w:t>
            </w:r>
            <w:r w:rsidR="003E4CB5" w:rsidRPr="009B30BE">
              <w:rPr>
                <w:rStyle w:val="Hyperlink"/>
                <w:noProof/>
                <w:rtl/>
              </w:rPr>
              <w:t xml:space="preserve"> </w:t>
            </w:r>
            <w:r w:rsidR="003E4CB5" w:rsidRPr="009B30BE">
              <w:rPr>
                <w:rStyle w:val="Hyperlink"/>
                <w:rFonts w:hint="eastAsia"/>
                <w:noProof/>
                <w:rtl/>
              </w:rPr>
              <w:t>نا</w:t>
            </w:r>
            <w:r w:rsidR="003E4CB5" w:rsidRPr="009B30BE">
              <w:rPr>
                <w:rStyle w:val="Hyperlink"/>
                <w:rFonts w:hint="cs"/>
                <w:noProof/>
                <w:rtl/>
              </w:rPr>
              <w:t>یی</w:t>
            </w:r>
            <w:r w:rsidR="003E4CB5" w:rsidRPr="009B30BE">
              <w:rPr>
                <w:rStyle w:val="Hyperlink"/>
                <w:rFonts w:hint="eastAsia"/>
                <w:noProof/>
                <w:rtl/>
              </w:rPr>
              <w:t>ن</w:t>
            </w:r>
            <w:r w:rsidR="003E4CB5" w:rsidRPr="009B30BE">
              <w:rPr>
                <w:rStyle w:val="Hyperlink"/>
                <w:rFonts w:hint="cs"/>
                <w:noProof/>
                <w:rtl/>
              </w:rPr>
              <w:t>ی</w:t>
            </w:r>
            <w:r w:rsidR="003E4CB5" w:rsidRPr="009B30BE">
              <w:rPr>
                <w:rStyle w:val="Hyperlink"/>
                <w:noProof/>
              </w:rPr>
              <w:t xml:space="preserve"> </w:t>
            </w:r>
            <w:r w:rsidR="003E4CB5" w:rsidRPr="009B30BE">
              <w:rPr>
                <w:rStyle w:val="Hyperlink"/>
                <w:rFonts w:hint="eastAsia"/>
                <w:noProof/>
                <w:rtl/>
              </w:rPr>
              <w:t>رحمه</w:t>
            </w:r>
            <w:r w:rsidR="003E4CB5" w:rsidRPr="009B30BE">
              <w:rPr>
                <w:rStyle w:val="Hyperlink"/>
                <w:noProof/>
                <w:rtl/>
              </w:rPr>
              <w:t xml:space="preserve"> </w:t>
            </w:r>
            <w:r w:rsidR="003E4CB5" w:rsidRPr="009B30BE">
              <w:rPr>
                <w:rStyle w:val="Hyperlink"/>
                <w:rFonts w:hint="eastAsia"/>
                <w:noProof/>
                <w:rtl/>
              </w:rPr>
              <w:t>الله</w:t>
            </w:r>
            <w:r w:rsidR="003E4CB5">
              <w:rPr>
                <w:noProof/>
                <w:webHidden/>
                <w:rtl/>
              </w:rPr>
              <w:tab/>
            </w:r>
            <w:r w:rsidR="003E4CB5">
              <w:rPr>
                <w:rStyle w:val="Hyperlink"/>
                <w:noProof/>
                <w:rtl/>
              </w:rPr>
              <w:fldChar w:fldCharType="begin"/>
            </w:r>
            <w:r w:rsidR="003E4CB5">
              <w:rPr>
                <w:noProof/>
                <w:webHidden/>
                <w:rtl/>
              </w:rPr>
              <w:instrText xml:space="preserve"> </w:instrText>
            </w:r>
            <w:r w:rsidR="003E4CB5">
              <w:rPr>
                <w:noProof/>
                <w:webHidden/>
              </w:rPr>
              <w:instrText>PAGEREF</w:instrText>
            </w:r>
            <w:r w:rsidR="003E4CB5">
              <w:rPr>
                <w:noProof/>
                <w:webHidden/>
                <w:rtl/>
              </w:rPr>
              <w:instrText xml:space="preserve"> _</w:instrText>
            </w:r>
            <w:r w:rsidR="003E4CB5">
              <w:rPr>
                <w:noProof/>
                <w:webHidden/>
              </w:rPr>
              <w:instrText>Toc</w:instrText>
            </w:r>
            <w:r w:rsidR="003E4CB5">
              <w:rPr>
                <w:noProof/>
                <w:webHidden/>
                <w:rtl/>
              </w:rPr>
              <w:instrText xml:space="preserve">119185352 </w:instrText>
            </w:r>
            <w:r w:rsidR="003E4CB5">
              <w:rPr>
                <w:noProof/>
                <w:webHidden/>
              </w:rPr>
              <w:instrText>\h</w:instrText>
            </w:r>
            <w:r w:rsidR="003E4CB5">
              <w:rPr>
                <w:noProof/>
                <w:webHidden/>
                <w:rtl/>
              </w:rPr>
              <w:instrText xml:space="preserve"> </w:instrText>
            </w:r>
            <w:r w:rsidR="003E4CB5">
              <w:rPr>
                <w:rStyle w:val="Hyperlink"/>
                <w:noProof/>
                <w:rtl/>
              </w:rPr>
            </w:r>
            <w:r w:rsidR="003E4CB5">
              <w:rPr>
                <w:rStyle w:val="Hyperlink"/>
                <w:noProof/>
                <w:rtl/>
              </w:rPr>
              <w:fldChar w:fldCharType="separate"/>
            </w:r>
            <w:r w:rsidR="00933BD9">
              <w:rPr>
                <w:noProof/>
                <w:webHidden/>
                <w:rtl/>
              </w:rPr>
              <w:t>2</w:t>
            </w:r>
            <w:r w:rsidR="003E4CB5">
              <w:rPr>
                <w:rStyle w:val="Hyperlink"/>
                <w:noProof/>
                <w:rtl/>
              </w:rPr>
              <w:fldChar w:fldCharType="end"/>
            </w:r>
          </w:hyperlink>
        </w:p>
        <w:p w14:paraId="6C13836E" w14:textId="77777777" w:rsidR="003E4CB5" w:rsidRDefault="009D5903">
          <w:pPr>
            <w:pStyle w:val="TOC2"/>
            <w:tabs>
              <w:tab w:val="right" w:leader="dot" w:pos="9016"/>
            </w:tabs>
            <w:rPr>
              <w:noProof/>
              <w:rtl/>
            </w:rPr>
          </w:pPr>
          <w:hyperlink w:anchor="_Toc119185353" w:history="1">
            <w:r w:rsidR="003E4CB5" w:rsidRPr="009B30BE">
              <w:rPr>
                <w:rStyle w:val="Hyperlink"/>
                <w:rFonts w:hint="eastAsia"/>
                <w:noProof/>
                <w:rtl/>
              </w:rPr>
              <w:t>کلام</w:t>
            </w:r>
            <w:r w:rsidR="003E4CB5" w:rsidRPr="009B30BE">
              <w:rPr>
                <w:rStyle w:val="Hyperlink"/>
                <w:noProof/>
                <w:rtl/>
              </w:rPr>
              <w:t xml:space="preserve"> </w:t>
            </w:r>
            <w:r w:rsidR="003E4CB5" w:rsidRPr="009B30BE">
              <w:rPr>
                <w:rStyle w:val="Hyperlink"/>
                <w:rFonts w:hint="eastAsia"/>
                <w:noProof/>
                <w:rtl/>
              </w:rPr>
              <w:t>محقق</w:t>
            </w:r>
            <w:r w:rsidR="003E4CB5" w:rsidRPr="009B30BE">
              <w:rPr>
                <w:rStyle w:val="Hyperlink"/>
                <w:noProof/>
                <w:rtl/>
              </w:rPr>
              <w:t xml:space="preserve"> </w:t>
            </w:r>
            <w:r w:rsidR="003E4CB5" w:rsidRPr="009B30BE">
              <w:rPr>
                <w:rStyle w:val="Hyperlink"/>
                <w:rFonts w:hint="eastAsia"/>
                <w:noProof/>
                <w:rtl/>
              </w:rPr>
              <w:t>عراق</w:t>
            </w:r>
            <w:r w:rsidR="003E4CB5" w:rsidRPr="009B30BE">
              <w:rPr>
                <w:rStyle w:val="Hyperlink"/>
                <w:rFonts w:hint="cs"/>
                <w:noProof/>
                <w:rtl/>
              </w:rPr>
              <w:t>ی</w:t>
            </w:r>
            <w:r w:rsidR="003E4CB5" w:rsidRPr="009B30BE">
              <w:rPr>
                <w:rStyle w:val="Hyperlink"/>
                <w:noProof/>
              </w:rPr>
              <w:t xml:space="preserve"> </w:t>
            </w:r>
            <w:r w:rsidR="003E4CB5" w:rsidRPr="009B30BE">
              <w:rPr>
                <w:rStyle w:val="Hyperlink"/>
                <w:rFonts w:hint="eastAsia"/>
                <w:noProof/>
                <w:rtl/>
              </w:rPr>
              <w:t>رحمه</w:t>
            </w:r>
            <w:r w:rsidR="003E4CB5" w:rsidRPr="009B30BE">
              <w:rPr>
                <w:rStyle w:val="Hyperlink"/>
                <w:noProof/>
                <w:rtl/>
              </w:rPr>
              <w:t xml:space="preserve"> </w:t>
            </w:r>
            <w:r w:rsidR="003E4CB5" w:rsidRPr="009B30BE">
              <w:rPr>
                <w:rStyle w:val="Hyperlink"/>
                <w:rFonts w:hint="eastAsia"/>
                <w:noProof/>
                <w:rtl/>
              </w:rPr>
              <w:t>الله</w:t>
            </w:r>
            <w:r w:rsidR="003E4CB5">
              <w:rPr>
                <w:noProof/>
                <w:webHidden/>
                <w:rtl/>
              </w:rPr>
              <w:tab/>
            </w:r>
            <w:r w:rsidR="003E4CB5">
              <w:rPr>
                <w:rStyle w:val="Hyperlink"/>
                <w:noProof/>
                <w:rtl/>
              </w:rPr>
              <w:fldChar w:fldCharType="begin"/>
            </w:r>
            <w:r w:rsidR="003E4CB5">
              <w:rPr>
                <w:noProof/>
                <w:webHidden/>
                <w:rtl/>
              </w:rPr>
              <w:instrText xml:space="preserve"> </w:instrText>
            </w:r>
            <w:r w:rsidR="003E4CB5">
              <w:rPr>
                <w:noProof/>
                <w:webHidden/>
              </w:rPr>
              <w:instrText>PAGEREF</w:instrText>
            </w:r>
            <w:r w:rsidR="003E4CB5">
              <w:rPr>
                <w:noProof/>
                <w:webHidden/>
                <w:rtl/>
              </w:rPr>
              <w:instrText xml:space="preserve"> _</w:instrText>
            </w:r>
            <w:r w:rsidR="003E4CB5">
              <w:rPr>
                <w:noProof/>
                <w:webHidden/>
              </w:rPr>
              <w:instrText>Toc</w:instrText>
            </w:r>
            <w:r w:rsidR="003E4CB5">
              <w:rPr>
                <w:noProof/>
                <w:webHidden/>
                <w:rtl/>
              </w:rPr>
              <w:instrText xml:space="preserve">119185353 </w:instrText>
            </w:r>
            <w:r w:rsidR="003E4CB5">
              <w:rPr>
                <w:noProof/>
                <w:webHidden/>
              </w:rPr>
              <w:instrText>\h</w:instrText>
            </w:r>
            <w:r w:rsidR="003E4CB5">
              <w:rPr>
                <w:noProof/>
                <w:webHidden/>
                <w:rtl/>
              </w:rPr>
              <w:instrText xml:space="preserve"> </w:instrText>
            </w:r>
            <w:r w:rsidR="003E4CB5">
              <w:rPr>
                <w:rStyle w:val="Hyperlink"/>
                <w:noProof/>
                <w:rtl/>
              </w:rPr>
            </w:r>
            <w:r w:rsidR="003E4CB5">
              <w:rPr>
                <w:rStyle w:val="Hyperlink"/>
                <w:noProof/>
                <w:rtl/>
              </w:rPr>
              <w:fldChar w:fldCharType="separate"/>
            </w:r>
            <w:r w:rsidR="00933BD9">
              <w:rPr>
                <w:noProof/>
                <w:webHidden/>
                <w:rtl/>
              </w:rPr>
              <w:t>2</w:t>
            </w:r>
            <w:r w:rsidR="003E4CB5">
              <w:rPr>
                <w:rStyle w:val="Hyperlink"/>
                <w:noProof/>
                <w:rtl/>
              </w:rPr>
              <w:fldChar w:fldCharType="end"/>
            </w:r>
          </w:hyperlink>
        </w:p>
        <w:p w14:paraId="43A5F198" w14:textId="77777777" w:rsidR="003E4CB5" w:rsidRDefault="009D5903">
          <w:pPr>
            <w:pStyle w:val="TOC2"/>
            <w:tabs>
              <w:tab w:val="right" w:leader="dot" w:pos="9016"/>
            </w:tabs>
            <w:rPr>
              <w:noProof/>
              <w:rtl/>
            </w:rPr>
          </w:pPr>
          <w:hyperlink w:anchor="_Toc119185354" w:history="1">
            <w:r w:rsidR="003E4CB5" w:rsidRPr="009B30BE">
              <w:rPr>
                <w:rStyle w:val="Hyperlink"/>
                <w:rFonts w:hint="eastAsia"/>
                <w:noProof/>
                <w:rtl/>
              </w:rPr>
              <w:t>کلام</w:t>
            </w:r>
            <w:r w:rsidR="003E4CB5" w:rsidRPr="009B30BE">
              <w:rPr>
                <w:rStyle w:val="Hyperlink"/>
                <w:noProof/>
                <w:rtl/>
              </w:rPr>
              <w:t xml:space="preserve"> </w:t>
            </w:r>
            <w:r w:rsidR="003E4CB5" w:rsidRPr="009B30BE">
              <w:rPr>
                <w:rStyle w:val="Hyperlink"/>
                <w:rFonts w:hint="eastAsia"/>
                <w:noProof/>
                <w:rtl/>
              </w:rPr>
              <w:t>مرحوم</w:t>
            </w:r>
            <w:r w:rsidR="003E4CB5" w:rsidRPr="009B30BE">
              <w:rPr>
                <w:rStyle w:val="Hyperlink"/>
                <w:noProof/>
                <w:rtl/>
              </w:rPr>
              <w:t xml:space="preserve"> </w:t>
            </w:r>
            <w:r w:rsidR="003E4CB5" w:rsidRPr="009B30BE">
              <w:rPr>
                <w:rStyle w:val="Hyperlink"/>
                <w:rFonts w:hint="eastAsia"/>
                <w:noProof/>
                <w:rtl/>
              </w:rPr>
              <w:t>حک</w:t>
            </w:r>
            <w:r w:rsidR="003E4CB5" w:rsidRPr="009B30BE">
              <w:rPr>
                <w:rStyle w:val="Hyperlink"/>
                <w:rFonts w:hint="cs"/>
                <w:noProof/>
                <w:rtl/>
              </w:rPr>
              <w:t>ی</w:t>
            </w:r>
            <w:r w:rsidR="003E4CB5" w:rsidRPr="009B30BE">
              <w:rPr>
                <w:rStyle w:val="Hyperlink"/>
                <w:rFonts w:hint="eastAsia"/>
                <w:noProof/>
                <w:rtl/>
              </w:rPr>
              <w:t>م</w:t>
            </w:r>
            <w:r w:rsidR="003E4CB5" w:rsidRPr="009B30BE">
              <w:rPr>
                <w:rStyle w:val="Hyperlink"/>
                <w:noProof/>
              </w:rPr>
              <w:t xml:space="preserve"> </w:t>
            </w:r>
            <w:r w:rsidR="003E4CB5" w:rsidRPr="009B30BE">
              <w:rPr>
                <w:rStyle w:val="Hyperlink"/>
                <w:noProof/>
                <w:rtl/>
              </w:rPr>
              <w:t xml:space="preserve"> </w:t>
            </w:r>
            <w:r w:rsidR="003E4CB5" w:rsidRPr="009B30BE">
              <w:rPr>
                <w:rStyle w:val="Hyperlink"/>
                <w:rFonts w:hint="eastAsia"/>
                <w:noProof/>
                <w:rtl/>
              </w:rPr>
              <w:t>رحمه</w:t>
            </w:r>
            <w:r w:rsidR="003E4CB5" w:rsidRPr="009B30BE">
              <w:rPr>
                <w:rStyle w:val="Hyperlink"/>
                <w:noProof/>
                <w:rtl/>
              </w:rPr>
              <w:t xml:space="preserve"> </w:t>
            </w:r>
            <w:r w:rsidR="003E4CB5" w:rsidRPr="009B30BE">
              <w:rPr>
                <w:rStyle w:val="Hyperlink"/>
                <w:rFonts w:hint="eastAsia"/>
                <w:noProof/>
                <w:rtl/>
              </w:rPr>
              <w:t>الله</w:t>
            </w:r>
            <w:r w:rsidR="003E4CB5">
              <w:rPr>
                <w:noProof/>
                <w:webHidden/>
                <w:rtl/>
              </w:rPr>
              <w:tab/>
            </w:r>
            <w:r w:rsidR="003E4CB5">
              <w:rPr>
                <w:rStyle w:val="Hyperlink"/>
                <w:noProof/>
                <w:rtl/>
              </w:rPr>
              <w:fldChar w:fldCharType="begin"/>
            </w:r>
            <w:r w:rsidR="003E4CB5">
              <w:rPr>
                <w:noProof/>
                <w:webHidden/>
                <w:rtl/>
              </w:rPr>
              <w:instrText xml:space="preserve"> </w:instrText>
            </w:r>
            <w:r w:rsidR="003E4CB5">
              <w:rPr>
                <w:noProof/>
                <w:webHidden/>
              </w:rPr>
              <w:instrText>PAGEREF</w:instrText>
            </w:r>
            <w:r w:rsidR="003E4CB5">
              <w:rPr>
                <w:noProof/>
                <w:webHidden/>
                <w:rtl/>
              </w:rPr>
              <w:instrText xml:space="preserve"> _</w:instrText>
            </w:r>
            <w:r w:rsidR="003E4CB5">
              <w:rPr>
                <w:noProof/>
                <w:webHidden/>
              </w:rPr>
              <w:instrText>Toc</w:instrText>
            </w:r>
            <w:r w:rsidR="003E4CB5">
              <w:rPr>
                <w:noProof/>
                <w:webHidden/>
                <w:rtl/>
              </w:rPr>
              <w:instrText xml:space="preserve">119185354 </w:instrText>
            </w:r>
            <w:r w:rsidR="003E4CB5">
              <w:rPr>
                <w:noProof/>
                <w:webHidden/>
              </w:rPr>
              <w:instrText>\h</w:instrText>
            </w:r>
            <w:r w:rsidR="003E4CB5">
              <w:rPr>
                <w:noProof/>
                <w:webHidden/>
                <w:rtl/>
              </w:rPr>
              <w:instrText xml:space="preserve"> </w:instrText>
            </w:r>
            <w:r w:rsidR="003E4CB5">
              <w:rPr>
                <w:rStyle w:val="Hyperlink"/>
                <w:noProof/>
                <w:rtl/>
              </w:rPr>
            </w:r>
            <w:r w:rsidR="003E4CB5">
              <w:rPr>
                <w:rStyle w:val="Hyperlink"/>
                <w:noProof/>
                <w:rtl/>
              </w:rPr>
              <w:fldChar w:fldCharType="separate"/>
            </w:r>
            <w:r w:rsidR="00933BD9">
              <w:rPr>
                <w:noProof/>
                <w:webHidden/>
                <w:rtl/>
              </w:rPr>
              <w:t>3</w:t>
            </w:r>
            <w:r w:rsidR="003E4CB5">
              <w:rPr>
                <w:rStyle w:val="Hyperlink"/>
                <w:noProof/>
                <w:rtl/>
              </w:rPr>
              <w:fldChar w:fldCharType="end"/>
            </w:r>
          </w:hyperlink>
        </w:p>
        <w:p w14:paraId="50323DF1" w14:textId="77777777" w:rsidR="003E4CB5" w:rsidRDefault="009D5903">
          <w:pPr>
            <w:pStyle w:val="TOC2"/>
            <w:tabs>
              <w:tab w:val="right" w:leader="dot" w:pos="9016"/>
            </w:tabs>
            <w:rPr>
              <w:noProof/>
              <w:rtl/>
            </w:rPr>
          </w:pPr>
          <w:hyperlink w:anchor="_Toc119185355" w:history="1">
            <w:r w:rsidR="003E4CB5" w:rsidRPr="009B30BE">
              <w:rPr>
                <w:rStyle w:val="Hyperlink"/>
                <w:rFonts w:hint="eastAsia"/>
                <w:noProof/>
                <w:rtl/>
              </w:rPr>
              <w:t>بررس</w:t>
            </w:r>
            <w:r w:rsidR="003E4CB5" w:rsidRPr="009B30BE">
              <w:rPr>
                <w:rStyle w:val="Hyperlink"/>
                <w:rFonts w:hint="cs"/>
                <w:noProof/>
                <w:rtl/>
              </w:rPr>
              <w:t>ی</w:t>
            </w:r>
            <w:r w:rsidR="003E4CB5" w:rsidRPr="009B30BE">
              <w:rPr>
                <w:rStyle w:val="Hyperlink"/>
                <w:noProof/>
                <w:rtl/>
              </w:rPr>
              <w:t xml:space="preserve"> </w:t>
            </w:r>
            <w:r w:rsidR="003E4CB5" w:rsidRPr="009B30BE">
              <w:rPr>
                <w:rStyle w:val="Hyperlink"/>
                <w:rFonts w:hint="eastAsia"/>
                <w:noProof/>
                <w:rtl/>
              </w:rPr>
              <w:t>کلام</w:t>
            </w:r>
            <w:r w:rsidR="003E4CB5" w:rsidRPr="009B30BE">
              <w:rPr>
                <w:rStyle w:val="Hyperlink"/>
                <w:noProof/>
                <w:rtl/>
              </w:rPr>
              <w:t xml:space="preserve"> </w:t>
            </w:r>
            <w:r w:rsidR="003E4CB5" w:rsidRPr="009B30BE">
              <w:rPr>
                <w:rStyle w:val="Hyperlink"/>
                <w:rFonts w:hint="eastAsia"/>
                <w:noProof/>
                <w:rtl/>
              </w:rPr>
              <w:t>محقق</w:t>
            </w:r>
            <w:r w:rsidR="003E4CB5" w:rsidRPr="009B30BE">
              <w:rPr>
                <w:rStyle w:val="Hyperlink"/>
                <w:noProof/>
                <w:rtl/>
              </w:rPr>
              <w:t xml:space="preserve"> </w:t>
            </w:r>
            <w:r w:rsidR="003E4CB5" w:rsidRPr="009B30BE">
              <w:rPr>
                <w:rStyle w:val="Hyperlink"/>
                <w:rFonts w:hint="eastAsia"/>
                <w:noProof/>
                <w:rtl/>
              </w:rPr>
              <w:t>عراق</w:t>
            </w:r>
            <w:r w:rsidR="003E4CB5" w:rsidRPr="009B30BE">
              <w:rPr>
                <w:rStyle w:val="Hyperlink"/>
                <w:rFonts w:hint="cs"/>
                <w:noProof/>
                <w:rtl/>
              </w:rPr>
              <w:t>ی</w:t>
            </w:r>
            <w:r w:rsidR="003E4CB5" w:rsidRPr="009B30BE">
              <w:rPr>
                <w:rStyle w:val="Hyperlink"/>
                <w:noProof/>
                <w:rtl/>
              </w:rPr>
              <w:t xml:space="preserve"> </w:t>
            </w:r>
            <w:r w:rsidR="003E4CB5" w:rsidRPr="009B30BE">
              <w:rPr>
                <w:rStyle w:val="Hyperlink"/>
                <w:rFonts w:hint="eastAsia"/>
                <w:noProof/>
                <w:rtl/>
              </w:rPr>
              <w:t>و</w:t>
            </w:r>
            <w:r w:rsidR="003E4CB5" w:rsidRPr="009B30BE">
              <w:rPr>
                <w:rStyle w:val="Hyperlink"/>
                <w:noProof/>
                <w:rtl/>
              </w:rPr>
              <w:t xml:space="preserve"> </w:t>
            </w:r>
            <w:r w:rsidR="003E4CB5" w:rsidRPr="009B30BE">
              <w:rPr>
                <w:rStyle w:val="Hyperlink"/>
                <w:rFonts w:hint="eastAsia"/>
                <w:noProof/>
                <w:rtl/>
              </w:rPr>
              <w:t>حک</w:t>
            </w:r>
            <w:r w:rsidR="003E4CB5" w:rsidRPr="009B30BE">
              <w:rPr>
                <w:rStyle w:val="Hyperlink"/>
                <w:rFonts w:hint="cs"/>
                <w:noProof/>
                <w:rtl/>
              </w:rPr>
              <w:t>ی</w:t>
            </w:r>
            <w:r w:rsidR="003E4CB5" w:rsidRPr="009B30BE">
              <w:rPr>
                <w:rStyle w:val="Hyperlink"/>
                <w:rFonts w:hint="eastAsia"/>
                <w:noProof/>
                <w:rtl/>
              </w:rPr>
              <w:t>م</w:t>
            </w:r>
            <w:r w:rsidR="003E4CB5" w:rsidRPr="009B30BE">
              <w:rPr>
                <w:rStyle w:val="Hyperlink"/>
                <w:noProof/>
                <w:rtl/>
              </w:rPr>
              <w:t xml:space="preserve"> </w:t>
            </w:r>
            <w:r w:rsidR="003E4CB5" w:rsidRPr="009B30BE">
              <w:rPr>
                <w:rStyle w:val="Hyperlink"/>
                <w:rFonts w:hint="eastAsia"/>
                <w:noProof/>
                <w:rtl/>
              </w:rPr>
              <w:t>رحمهما</w:t>
            </w:r>
            <w:r w:rsidR="003E4CB5" w:rsidRPr="009B30BE">
              <w:rPr>
                <w:rStyle w:val="Hyperlink"/>
                <w:noProof/>
                <w:rtl/>
              </w:rPr>
              <w:t xml:space="preserve"> </w:t>
            </w:r>
            <w:r w:rsidR="003E4CB5" w:rsidRPr="009B30BE">
              <w:rPr>
                <w:rStyle w:val="Hyperlink"/>
                <w:rFonts w:hint="eastAsia"/>
                <w:noProof/>
                <w:rtl/>
              </w:rPr>
              <w:t>الله</w:t>
            </w:r>
            <w:r w:rsidR="003E4CB5">
              <w:rPr>
                <w:noProof/>
                <w:webHidden/>
                <w:rtl/>
              </w:rPr>
              <w:tab/>
            </w:r>
            <w:r w:rsidR="003E4CB5">
              <w:rPr>
                <w:rStyle w:val="Hyperlink"/>
                <w:noProof/>
                <w:rtl/>
              </w:rPr>
              <w:fldChar w:fldCharType="begin"/>
            </w:r>
            <w:r w:rsidR="003E4CB5">
              <w:rPr>
                <w:noProof/>
                <w:webHidden/>
                <w:rtl/>
              </w:rPr>
              <w:instrText xml:space="preserve"> </w:instrText>
            </w:r>
            <w:r w:rsidR="003E4CB5">
              <w:rPr>
                <w:noProof/>
                <w:webHidden/>
              </w:rPr>
              <w:instrText>PAGEREF</w:instrText>
            </w:r>
            <w:r w:rsidR="003E4CB5">
              <w:rPr>
                <w:noProof/>
                <w:webHidden/>
                <w:rtl/>
              </w:rPr>
              <w:instrText xml:space="preserve"> _</w:instrText>
            </w:r>
            <w:r w:rsidR="003E4CB5">
              <w:rPr>
                <w:noProof/>
                <w:webHidden/>
              </w:rPr>
              <w:instrText>Toc</w:instrText>
            </w:r>
            <w:r w:rsidR="003E4CB5">
              <w:rPr>
                <w:noProof/>
                <w:webHidden/>
                <w:rtl/>
              </w:rPr>
              <w:instrText xml:space="preserve">119185355 </w:instrText>
            </w:r>
            <w:r w:rsidR="003E4CB5">
              <w:rPr>
                <w:noProof/>
                <w:webHidden/>
              </w:rPr>
              <w:instrText>\h</w:instrText>
            </w:r>
            <w:r w:rsidR="003E4CB5">
              <w:rPr>
                <w:noProof/>
                <w:webHidden/>
                <w:rtl/>
              </w:rPr>
              <w:instrText xml:space="preserve"> </w:instrText>
            </w:r>
            <w:r w:rsidR="003E4CB5">
              <w:rPr>
                <w:rStyle w:val="Hyperlink"/>
                <w:noProof/>
                <w:rtl/>
              </w:rPr>
            </w:r>
            <w:r w:rsidR="003E4CB5">
              <w:rPr>
                <w:rStyle w:val="Hyperlink"/>
                <w:noProof/>
                <w:rtl/>
              </w:rPr>
              <w:fldChar w:fldCharType="separate"/>
            </w:r>
            <w:r w:rsidR="00933BD9">
              <w:rPr>
                <w:noProof/>
                <w:webHidden/>
                <w:rtl/>
              </w:rPr>
              <w:t>3</w:t>
            </w:r>
            <w:r w:rsidR="003E4CB5">
              <w:rPr>
                <w:rStyle w:val="Hyperlink"/>
                <w:noProof/>
                <w:rtl/>
              </w:rPr>
              <w:fldChar w:fldCharType="end"/>
            </w:r>
          </w:hyperlink>
        </w:p>
        <w:p w14:paraId="327F2BB5" w14:textId="77777777" w:rsidR="003E4CB5" w:rsidRDefault="009D5903">
          <w:pPr>
            <w:pStyle w:val="TOC2"/>
            <w:tabs>
              <w:tab w:val="right" w:leader="dot" w:pos="9016"/>
            </w:tabs>
            <w:rPr>
              <w:noProof/>
              <w:rtl/>
            </w:rPr>
          </w:pPr>
          <w:hyperlink w:anchor="_Toc119185356" w:history="1">
            <w:r w:rsidR="003E4CB5" w:rsidRPr="009B30BE">
              <w:rPr>
                <w:rStyle w:val="Hyperlink"/>
                <w:rFonts w:hint="eastAsia"/>
                <w:noProof/>
                <w:rtl/>
              </w:rPr>
              <w:t>مناقشات</w:t>
            </w:r>
            <w:r w:rsidR="003E4CB5" w:rsidRPr="009B30BE">
              <w:rPr>
                <w:rStyle w:val="Hyperlink"/>
                <w:noProof/>
                <w:rtl/>
              </w:rPr>
              <w:t xml:space="preserve"> </w:t>
            </w:r>
            <w:r w:rsidR="003E4CB5" w:rsidRPr="009B30BE">
              <w:rPr>
                <w:rStyle w:val="Hyperlink"/>
                <w:rFonts w:hint="eastAsia"/>
                <w:noProof/>
                <w:rtl/>
              </w:rPr>
              <w:t>مرحوم</w:t>
            </w:r>
            <w:r w:rsidR="003E4CB5" w:rsidRPr="009B30BE">
              <w:rPr>
                <w:rStyle w:val="Hyperlink"/>
                <w:noProof/>
                <w:rtl/>
              </w:rPr>
              <w:t xml:space="preserve"> </w:t>
            </w:r>
            <w:r w:rsidR="003E4CB5" w:rsidRPr="009B30BE">
              <w:rPr>
                <w:rStyle w:val="Hyperlink"/>
                <w:rFonts w:hint="eastAsia"/>
                <w:noProof/>
                <w:rtl/>
              </w:rPr>
              <w:t>امام</w:t>
            </w:r>
            <w:r w:rsidR="003E4CB5" w:rsidRPr="009B30BE">
              <w:rPr>
                <w:rStyle w:val="Hyperlink"/>
                <w:noProof/>
                <w:rtl/>
              </w:rPr>
              <w:t xml:space="preserve"> </w:t>
            </w:r>
            <w:r w:rsidR="003E4CB5" w:rsidRPr="009B30BE">
              <w:rPr>
                <w:rStyle w:val="Hyperlink"/>
                <w:rFonts w:hint="eastAsia"/>
                <w:noProof/>
                <w:rtl/>
              </w:rPr>
              <w:t>رحمه</w:t>
            </w:r>
            <w:r w:rsidR="003E4CB5" w:rsidRPr="009B30BE">
              <w:rPr>
                <w:rStyle w:val="Hyperlink"/>
                <w:noProof/>
                <w:rtl/>
              </w:rPr>
              <w:t xml:space="preserve"> </w:t>
            </w:r>
            <w:r w:rsidR="003E4CB5" w:rsidRPr="009B30BE">
              <w:rPr>
                <w:rStyle w:val="Hyperlink"/>
                <w:rFonts w:hint="eastAsia"/>
                <w:noProof/>
                <w:rtl/>
              </w:rPr>
              <w:t>الله</w:t>
            </w:r>
            <w:r w:rsidR="003E4CB5" w:rsidRPr="009B30BE">
              <w:rPr>
                <w:rStyle w:val="Hyperlink"/>
                <w:noProof/>
                <w:rtl/>
              </w:rPr>
              <w:t xml:space="preserve"> </w:t>
            </w:r>
            <w:r w:rsidR="003E4CB5" w:rsidRPr="009B30BE">
              <w:rPr>
                <w:rStyle w:val="Hyperlink"/>
                <w:rFonts w:hint="eastAsia"/>
                <w:noProof/>
                <w:rtl/>
              </w:rPr>
              <w:t>در</w:t>
            </w:r>
            <w:r w:rsidR="003E4CB5" w:rsidRPr="009B30BE">
              <w:rPr>
                <w:rStyle w:val="Hyperlink"/>
                <w:noProof/>
                <w:rtl/>
              </w:rPr>
              <w:t xml:space="preserve"> </w:t>
            </w:r>
            <w:r w:rsidR="003E4CB5" w:rsidRPr="009B30BE">
              <w:rPr>
                <w:rStyle w:val="Hyperlink"/>
                <w:rFonts w:hint="eastAsia"/>
                <w:noProof/>
                <w:rtl/>
              </w:rPr>
              <w:t>استصحاب</w:t>
            </w:r>
            <w:r w:rsidR="003E4CB5" w:rsidRPr="009B30BE">
              <w:rPr>
                <w:rStyle w:val="Hyperlink"/>
                <w:noProof/>
                <w:rtl/>
              </w:rPr>
              <w:t xml:space="preserve"> </w:t>
            </w:r>
            <w:r w:rsidR="003E4CB5" w:rsidRPr="009B30BE">
              <w:rPr>
                <w:rStyle w:val="Hyperlink"/>
                <w:rFonts w:hint="eastAsia"/>
                <w:noProof/>
                <w:rtl/>
              </w:rPr>
              <w:t>عدم</w:t>
            </w:r>
            <w:r w:rsidR="003E4CB5" w:rsidRPr="009B30BE">
              <w:rPr>
                <w:rStyle w:val="Hyperlink"/>
                <w:noProof/>
                <w:rtl/>
              </w:rPr>
              <w:t xml:space="preserve"> </w:t>
            </w:r>
            <w:r w:rsidR="003E4CB5" w:rsidRPr="009B30BE">
              <w:rPr>
                <w:rStyle w:val="Hyperlink"/>
                <w:rFonts w:hint="eastAsia"/>
                <w:noProof/>
                <w:rtl/>
              </w:rPr>
              <w:t>ازل</w:t>
            </w:r>
            <w:r w:rsidR="003E4CB5" w:rsidRPr="009B30BE">
              <w:rPr>
                <w:rStyle w:val="Hyperlink"/>
                <w:rFonts w:hint="cs"/>
                <w:noProof/>
                <w:rtl/>
              </w:rPr>
              <w:t>ی</w:t>
            </w:r>
            <w:r w:rsidR="003E4CB5">
              <w:rPr>
                <w:noProof/>
                <w:webHidden/>
                <w:rtl/>
              </w:rPr>
              <w:tab/>
            </w:r>
            <w:r w:rsidR="003E4CB5">
              <w:rPr>
                <w:rStyle w:val="Hyperlink"/>
                <w:noProof/>
                <w:rtl/>
              </w:rPr>
              <w:fldChar w:fldCharType="begin"/>
            </w:r>
            <w:r w:rsidR="003E4CB5">
              <w:rPr>
                <w:noProof/>
                <w:webHidden/>
                <w:rtl/>
              </w:rPr>
              <w:instrText xml:space="preserve"> </w:instrText>
            </w:r>
            <w:r w:rsidR="003E4CB5">
              <w:rPr>
                <w:noProof/>
                <w:webHidden/>
              </w:rPr>
              <w:instrText>PAGEREF</w:instrText>
            </w:r>
            <w:r w:rsidR="003E4CB5">
              <w:rPr>
                <w:noProof/>
                <w:webHidden/>
                <w:rtl/>
              </w:rPr>
              <w:instrText xml:space="preserve"> _</w:instrText>
            </w:r>
            <w:r w:rsidR="003E4CB5">
              <w:rPr>
                <w:noProof/>
                <w:webHidden/>
              </w:rPr>
              <w:instrText>Toc</w:instrText>
            </w:r>
            <w:r w:rsidR="003E4CB5">
              <w:rPr>
                <w:noProof/>
                <w:webHidden/>
                <w:rtl/>
              </w:rPr>
              <w:instrText xml:space="preserve">119185356 </w:instrText>
            </w:r>
            <w:r w:rsidR="003E4CB5">
              <w:rPr>
                <w:noProof/>
                <w:webHidden/>
              </w:rPr>
              <w:instrText>\h</w:instrText>
            </w:r>
            <w:r w:rsidR="003E4CB5">
              <w:rPr>
                <w:noProof/>
                <w:webHidden/>
                <w:rtl/>
              </w:rPr>
              <w:instrText xml:space="preserve"> </w:instrText>
            </w:r>
            <w:r w:rsidR="003E4CB5">
              <w:rPr>
                <w:rStyle w:val="Hyperlink"/>
                <w:noProof/>
                <w:rtl/>
              </w:rPr>
            </w:r>
            <w:r w:rsidR="003E4CB5">
              <w:rPr>
                <w:rStyle w:val="Hyperlink"/>
                <w:noProof/>
                <w:rtl/>
              </w:rPr>
              <w:fldChar w:fldCharType="separate"/>
            </w:r>
            <w:r w:rsidR="00933BD9">
              <w:rPr>
                <w:noProof/>
                <w:webHidden/>
                <w:rtl/>
              </w:rPr>
              <w:t>4</w:t>
            </w:r>
            <w:r w:rsidR="003E4CB5">
              <w:rPr>
                <w:rStyle w:val="Hyperlink"/>
                <w:noProof/>
                <w:rtl/>
              </w:rPr>
              <w:fldChar w:fldCharType="end"/>
            </w:r>
          </w:hyperlink>
        </w:p>
        <w:p w14:paraId="53BC7A79" w14:textId="77777777" w:rsidR="003E4CB5" w:rsidRDefault="009D5903">
          <w:pPr>
            <w:pStyle w:val="TOC2"/>
            <w:tabs>
              <w:tab w:val="right" w:leader="dot" w:pos="9016"/>
            </w:tabs>
            <w:rPr>
              <w:noProof/>
              <w:rtl/>
            </w:rPr>
          </w:pPr>
          <w:hyperlink w:anchor="_Toc119185357" w:history="1">
            <w:r w:rsidR="003E4CB5" w:rsidRPr="009B30BE">
              <w:rPr>
                <w:rStyle w:val="Hyperlink"/>
                <w:rFonts w:hint="eastAsia"/>
                <w:noProof/>
                <w:rtl/>
              </w:rPr>
              <w:t>بررس</w:t>
            </w:r>
            <w:r w:rsidR="003E4CB5" w:rsidRPr="009B30BE">
              <w:rPr>
                <w:rStyle w:val="Hyperlink"/>
                <w:rFonts w:hint="cs"/>
                <w:noProof/>
                <w:rtl/>
              </w:rPr>
              <w:t>ی</w:t>
            </w:r>
            <w:r w:rsidR="003E4CB5" w:rsidRPr="009B30BE">
              <w:rPr>
                <w:rStyle w:val="Hyperlink"/>
                <w:noProof/>
                <w:rtl/>
              </w:rPr>
              <w:t xml:space="preserve"> </w:t>
            </w:r>
            <w:r w:rsidR="003E4CB5" w:rsidRPr="009B30BE">
              <w:rPr>
                <w:rStyle w:val="Hyperlink"/>
                <w:rFonts w:hint="eastAsia"/>
                <w:noProof/>
                <w:rtl/>
              </w:rPr>
              <w:t>مناقشات</w:t>
            </w:r>
            <w:r w:rsidR="003E4CB5" w:rsidRPr="009B30BE">
              <w:rPr>
                <w:rStyle w:val="Hyperlink"/>
                <w:noProof/>
                <w:rtl/>
              </w:rPr>
              <w:t xml:space="preserve"> </w:t>
            </w:r>
            <w:r w:rsidR="003E4CB5" w:rsidRPr="009B30BE">
              <w:rPr>
                <w:rStyle w:val="Hyperlink"/>
                <w:rFonts w:hint="eastAsia"/>
                <w:noProof/>
                <w:rtl/>
              </w:rPr>
              <w:t>امام</w:t>
            </w:r>
            <w:r w:rsidR="003E4CB5" w:rsidRPr="009B30BE">
              <w:rPr>
                <w:rStyle w:val="Hyperlink"/>
                <w:noProof/>
                <w:rtl/>
              </w:rPr>
              <w:t xml:space="preserve"> </w:t>
            </w:r>
            <w:r w:rsidR="003E4CB5" w:rsidRPr="009B30BE">
              <w:rPr>
                <w:rStyle w:val="Hyperlink"/>
                <w:rFonts w:hint="eastAsia"/>
                <w:noProof/>
                <w:rtl/>
              </w:rPr>
              <w:t>رحمه</w:t>
            </w:r>
            <w:r w:rsidR="003E4CB5" w:rsidRPr="009B30BE">
              <w:rPr>
                <w:rStyle w:val="Hyperlink"/>
                <w:noProof/>
                <w:rtl/>
              </w:rPr>
              <w:t xml:space="preserve"> </w:t>
            </w:r>
            <w:r w:rsidR="003E4CB5" w:rsidRPr="009B30BE">
              <w:rPr>
                <w:rStyle w:val="Hyperlink"/>
                <w:rFonts w:hint="eastAsia"/>
                <w:noProof/>
                <w:rtl/>
              </w:rPr>
              <w:t>الله</w:t>
            </w:r>
            <w:r w:rsidR="003E4CB5" w:rsidRPr="009B30BE">
              <w:rPr>
                <w:rStyle w:val="Hyperlink"/>
                <w:noProof/>
                <w:rtl/>
              </w:rPr>
              <w:t xml:space="preserve"> </w:t>
            </w:r>
            <w:r w:rsidR="003E4CB5" w:rsidRPr="009B30BE">
              <w:rPr>
                <w:rStyle w:val="Hyperlink"/>
                <w:rFonts w:hint="eastAsia"/>
                <w:noProof/>
                <w:rtl/>
              </w:rPr>
              <w:t>در</w:t>
            </w:r>
            <w:r w:rsidR="003E4CB5" w:rsidRPr="009B30BE">
              <w:rPr>
                <w:rStyle w:val="Hyperlink"/>
                <w:noProof/>
                <w:rtl/>
              </w:rPr>
              <w:t xml:space="preserve"> </w:t>
            </w:r>
            <w:r w:rsidR="003E4CB5" w:rsidRPr="009B30BE">
              <w:rPr>
                <w:rStyle w:val="Hyperlink"/>
                <w:rFonts w:hint="eastAsia"/>
                <w:noProof/>
                <w:rtl/>
              </w:rPr>
              <w:t>استصحاب</w:t>
            </w:r>
            <w:r w:rsidR="003E4CB5" w:rsidRPr="009B30BE">
              <w:rPr>
                <w:rStyle w:val="Hyperlink"/>
                <w:noProof/>
                <w:rtl/>
              </w:rPr>
              <w:t xml:space="preserve"> </w:t>
            </w:r>
            <w:r w:rsidR="003E4CB5" w:rsidRPr="009B30BE">
              <w:rPr>
                <w:rStyle w:val="Hyperlink"/>
                <w:rFonts w:hint="eastAsia"/>
                <w:noProof/>
                <w:rtl/>
              </w:rPr>
              <w:t>عدم</w:t>
            </w:r>
            <w:r w:rsidR="003E4CB5" w:rsidRPr="009B30BE">
              <w:rPr>
                <w:rStyle w:val="Hyperlink"/>
                <w:noProof/>
                <w:rtl/>
              </w:rPr>
              <w:t xml:space="preserve"> </w:t>
            </w:r>
            <w:r w:rsidR="003E4CB5" w:rsidRPr="009B30BE">
              <w:rPr>
                <w:rStyle w:val="Hyperlink"/>
                <w:rFonts w:hint="eastAsia"/>
                <w:noProof/>
                <w:rtl/>
              </w:rPr>
              <w:t>ازل</w:t>
            </w:r>
            <w:r w:rsidR="003E4CB5" w:rsidRPr="009B30BE">
              <w:rPr>
                <w:rStyle w:val="Hyperlink"/>
                <w:rFonts w:hint="cs"/>
                <w:noProof/>
                <w:rtl/>
              </w:rPr>
              <w:t>ی</w:t>
            </w:r>
            <w:r w:rsidR="003E4CB5">
              <w:rPr>
                <w:noProof/>
                <w:webHidden/>
                <w:rtl/>
              </w:rPr>
              <w:tab/>
            </w:r>
            <w:r w:rsidR="003E4CB5">
              <w:rPr>
                <w:rStyle w:val="Hyperlink"/>
                <w:noProof/>
                <w:rtl/>
              </w:rPr>
              <w:fldChar w:fldCharType="begin"/>
            </w:r>
            <w:r w:rsidR="003E4CB5">
              <w:rPr>
                <w:noProof/>
                <w:webHidden/>
                <w:rtl/>
              </w:rPr>
              <w:instrText xml:space="preserve"> </w:instrText>
            </w:r>
            <w:r w:rsidR="003E4CB5">
              <w:rPr>
                <w:noProof/>
                <w:webHidden/>
              </w:rPr>
              <w:instrText>PAGEREF</w:instrText>
            </w:r>
            <w:r w:rsidR="003E4CB5">
              <w:rPr>
                <w:noProof/>
                <w:webHidden/>
                <w:rtl/>
              </w:rPr>
              <w:instrText xml:space="preserve"> _</w:instrText>
            </w:r>
            <w:r w:rsidR="003E4CB5">
              <w:rPr>
                <w:noProof/>
                <w:webHidden/>
              </w:rPr>
              <w:instrText>Toc</w:instrText>
            </w:r>
            <w:r w:rsidR="003E4CB5">
              <w:rPr>
                <w:noProof/>
                <w:webHidden/>
                <w:rtl/>
              </w:rPr>
              <w:instrText xml:space="preserve">119185357 </w:instrText>
            </w:r>
            <w:r w:rsidR="003E4CB5">
              <w:rPr>
                <w:noProof/>
                <w:webHidden/>
              </w:rPr>
              <w:instrText>\h</w:instrText>
            </w:r>
            <w:r w:rsidR="003E4CB5">
              <w:rPr>
                <w:noProof/>
                <w:webHidden/>
                <w:rtl/>
              </w:rPr>
              <w:instrText xml:space="preserve"> </w:instrText>
            </w:r>
            <w:r w:rsidR="003E4CB5">
              <w:rPr>
                <w:rStyle w:val="Hyperlink"/>
                <w:noProof/>
                <w:rtl/>
              </w:rPr>
            </w:r>
            <w:r w:rsidR="003E4CB5">
              <w:rPr>
                <w:rStyle w:val="Hyperlink"/>
                <w:noProof/>
                <w:rtl/>
              </w:rPr>
              <w:fldChar w:fldCharType="separate"/>
            </w:r>
            <w:r w:rsidR="00933BD9">
              <w:rPr>
                <w:noProof/>
                <w:webHidden/>
                <w:rtl/>
              </w:rPr>
              <w:t>5</w:t>
            </w:r>
            <w:r w:rsidR="003E4CB5">
              <w:rPr>
                <w:rStyle w:val="Hyperlink"/>
                <w:noProof/>
                <w:rtl/>
              </w:rPr>
              <w:fldChar w:fldCharType="end"/>
            </w:r>
          </w:hyperlink>
        </w:p>
        <w:p w14:paraId="00B344E2" w14:textId="77777777" w:rsidR="003E4CB5" w:rsidRDefault="009D5903">
          <w:pPr>
            <w:pStyle w:val="TOC2"/>
            <w:tabs>
              <w:tab w:val="right" w:leader="dot" w:pos="9016"/>
            </w:tabs>
            <w:rPr>
              <w:noProof/>
              <w:rtl/>
            </w:rPr>
          </w:pPr>
          <w:hyperlink w:anchor="_Toc119185358" w:history="1">
            <w:r w:rsidR="003E4CB5" w:rsidRPr="009B30BE">
              <w:rPr>
                <w:rStyle w:val="Hyperlink"/>
                <w:rFonts w:hint="eastAsia"/>
                <w:noProof/>
                <w:rtl/>
              </w:rPr>
              <w:t>کلام</w:t>
            </w:r>
            <w:r w:rsidR="003E4CB5" w:rsidRPr="009B30BE">
              <w:rPr>
                <w:rStyle w:val="Hyperlink"/>
                <w:noProof/>
                <w:rtl/>
              </w:rPr>
              <w:t xml:space="preserve"> </w:t>
            </w:r>
            <w:r w:rsidR="003E4CB5" w:rsidRPr="009B30BE">
              <w:rPr>
                <w:rStyle w:val="Hyperlink"/>
                <w:rFonts w:hint="eastAsia"/>
                <w:noProof/>
                <w:rtl/>
              </w:rPr>
              <w:t>مرحوم</w:t>
            </w:r>
            <w:r w:rsidR="003E4CB5" w:rsidRPr="009B30BE">
              <w:rPr>
                <w:rStyle w:val="Hyperlink"/>
                <w:noProof/>
                <w:rtl/>
              </w:rPr>
              <w:t xml:space="preserve"> </w:t>
            </w:r>
            <w:r w:rsidR="003E4CB5" w:rsidRPr="009B30BE">
              <w:rPr>
                <w:rStyle w:val="Hyperlink"/>
                <w:rFonts w:hint="eastAsia"/>
                <w:noProof/>
                <w:rtl/>
              </w:rPr>
              <w:t>خو</w:t>
            </w:r>
            <w:r w:rsidR="003E4CB5" w:rsidRPr="009B30BE">
              <w:rPr>
                <w:rStyle w:val="Hyperlink"/>
                <w:rFonts w:hint="cs"/>
                <w:noProof/>
                <w:rtl/>
              </w:rPr>
              <w:t>یی</w:t>
            </w:r>
            <w:r w:rsidR="003E4CB5" w:rsidRPr="009B30BE">
              <w:rPr>
                <w:rStyle w:val="Hyperlink"/>
                <w:noProof/>
                <w:rtl/>
              </w:rPr>
              <w:t xml:space="preserve"> </w:t>
            </w:r>
            <w:r w:rsidR="003E4CB5" w:rsidRPr="009B30BE">
              <w:rPr>
                <w:rStyle w:val="Hyperlink"/>
                <w:rFonts w:hint="eastAsia"/>
                <w:noProof/>
                <w:rtl/>
              </w:rPr>
              <w:t>رحمه</w:t>
            </w:r>
            <w:r w:rsidR="003E4CB5" w:rsidRPr="009B30BE">
              <w:rPr>
                <w:rStyle w:val="Hyperlink"/>
                <w:noProof/>
                <w:rtl/>
              </w:rPr>
              <w:t xml:space="preserve"> </w:t>
            </w:r>
            <w:r w:rsidR="003E4CB5" w:rsidRPr="009B30BE">
              <w:rPr>
                <w:rStyle w:val="Hyperlink"/>
                <w:rFonts w:hint="eastAsia"/>
                <w:noProof/>
                <w:rtl/>
              </w:rPr>
              <w:t>الله</w:t>
            </w:r>
            <w:r w:rsidR="003E4CB5" w:rsidRPr="009B30BE">
              <w:rPr>
                <w:rStyle w:val="Hyperlink"/>
                <w:noProof/>
                <w:rtl/>
              </w:rPr>
              <w:t xml:space="preserve">: </w:t>
            </w:r>
            <w:r w:rsidR="003E4CB5" w:rsidRPr="009B30BE">
              <w:rPr>
                <w:rStyle w:val="Hyperlink"/>
                <w:rFonts w:hint="eastAsia"/>
                <w:noProof/>
                <w:rtl/>
              </w:rPr>
              <w:t>غ</w:t>
            </w:r>
            <w:r w:rsidR="003E4CB5" w:rsidRPr="009B30BE">
              <w:rPr>
                <w:rStyle w:val="Hyperlink"/>
                <w:rFonts w:hint="cs"/>
                <w:noProof/>
                <w:rtl/>
              </w:rPr>
              <w:t>ی</w:t>
            </w:r>
            <w:r w:rsidR="003E4CB5" w:rsidRPr="009B30BE">
              <w:rPr>
                <w:rStyle w:val="Hyperlink"/>
                <w:rFonts w:hint="eastAsia"/>
                <w:noProof/>
                <w:rtl/>
              </w:rPr>
              <w:t>ر</w:t>
            </w:r>
            <w:r w:rsidR="003E4CB5" w:rsidRPr="009B30BE">
              <w:rPr>
                <w:rStyle w:val="Hyperlink"/>
                <w:noProof/>
                <w:rtl/>
              </w:rPr>
              <w:t xml:space="preserve"> </w:t>
            </w:r>
            <w:r w:rsidR="003E4CB5" w:rsidRPr="009B30BE">
              <w:rPr>
                <w:rStyle w:val="Hyperlink"/>
                <w:rFonts w:hint="eastAsia"/>
                <w:noProof/>
                <w:rtl/>
              </w:rPr>
              <w:t>معقول</w:t>
            </w:r>
            <w:r w:rsidR="003E4CB5" w:rsidRPr="009B30BE">
              <w:rPr>
                <w:rStyle w:val="Hyperlink"/>
                <w:noProof/>
                <w:rtl/>
              </w:rPr>
              <w:t xml:space="preserve"> </w:t>
            </w:r>
            <w:r w:rsidR="003E4CB5" w:rsidRPr="009B30BE">
              <w:rPr>
                <w:rStyle w:val="Hyperlink"/>
                <w:rFonts w:hint="eastAsia"/>
                <w:noProof/>
                <w:rtl/>
              </w:rPr>
              <w:t>بودن</w:t>
            </w:r>
            <w:r w:rsidR="003E4CB5" w:rsidRPr="009B30BE">
              <w:rPr>
                <w:rStyle w:val="Hyperlink"/>
                <w:noProof/>
                <w:rtl/>
              </w:rPr>
              <w:t xml:space="preserve"> </w:t>
            </w:r>
            <w:r w:rsidR="003E4CB5" w:rsidRPr="009B30BE">
              <w:rPr>
                <w:rStyle w:val="Hyperlink"/>
                <w:rFonts w:hint="eastAsia"/>
                <w:noProof/>
                <w:rtl/>
              </w:rPr>
              <w:t>عدم</w:t>
            </w:r>
            <w:r w:rsidR="003E4CB5" w:rsidRPr="009B30BE">
              <w:rPr>
                <w:rStyle w:val="Hyperlink"/>
                <w:noProof/>
                <w:rtl/>
              </w:rPr>
              <w:t xml:space="preserve"> </w:t>
            </w:r>
            <w:r w:rsidR="003E4CB5" w:rsidRPr="009B30BE">
              <w:rPr>
                <w:rStyle w:val="Hyperlink"/>
                <w:rFonts w:hint="eastAsia"/>
                <w:noProof/>
                <w:rtl/>
              </w:rPr>
              <w:t>نعت</w:t>
            </w:r>
            <w:r w:rsidR="003E4CB5" w:rsidRPr="009B30BE">
              <w:rPr>
                <w:rStyle w:val="Hyperlink"/>
                <w:rFonts w:hint="cs"/>
                <w:noProof/>
                <w:rtl/>
              </w:rPr>
              <w:t>ی</w:t>
            </w:r>
            <w:r w:rsidR="003E4CB5">
              <w:rPr>
                <w:noProof/>
                <w:webHidden/>
                <w:rtl/>
              </w:rPr>
              <w:tab/>
            </w:r>
            <w:r w:rsidR="003E4CB5">
              <w:rPr>
                <w:rStyle w:val="Hyperlink"/>
                <w:noProof/>
                <w:rtl/>
              </w:rPr>
              <w:fldChar w:fldCharType="begin"/>
            </w:r>
            <w:r w:rsidR="003E4CB5">
              <w:rPr>
                <w:noProof/>
                <w:webHidden/>
                <w:rtl/>
              </w:rPr>
              <w:instrText xml:space="preserve"> </w:instrText>
            </w:r>
            <w:r w:rsidR="003E4CB5">
              <w:rPr>
                <w:noProof/>
                <w:webHidden/>
              </w:rPr>
              <w:instrText>PAGEREF</w:instrText>
            </w:r>
            <w:r w:rsidR="003E4CB5">
              <w:rPr>
                <w:noProof/>
                <w:webHidden/>
                <w:rtl/>
              </w:rPr>
              <w:instrText xml:space="preserve"> _</w:instrText>
            </w:r>
            <w:r w:rsidR="003E4CB5">
              <w:rPr>
                <w:noProof/>
                <w:webHidden/>
              </w:rPr>
              <w:instrText>Toc</w:instrText>
            </w:r>
            <w:r w:rsidR="003E4CB5">
              <w:rPr>
                <w:noProof/>
                <w:webHidden/>
                <w:rtl/>
              </w:rPr>
              <w:instrText xml:space="preserve">119185358 </w:instrText>
            </w:r>
            <w:r w:rsidR="003E4CB5">
              <w:rPr>
                <w:noProof/>
                <w:webHidden/>
              </w:rPr>
              <w:instrText>\h</w:instrText>
            </w:r>
            <w:r w:rsidR="003E4CB5">
              <w:rPr>
                <w:noProof/>
                <w:webHidden/>
                <w:rtl/>
              </w:rPr>
              <w:instrText xml:space="preserve"> </w:instrText>
            </w:r>
            <w:r w:rsidR="003E4CB5">
              <w:rPr>
                <w:rStyle w:val="Hyperlink"/>
                <w:noProof/>
                <w:rtl/>
              </w:rPr>
            </w:r>
            <w:r w:rsidR="003E4CB5">
              <w:rPr>
                <w:rStyle w:val="Hyperlink"/>
                <w:noProof/>
                <w:rtl/>
              </w:rPr>
              <w:fldChar w:fldCharType="separate"/>
            </w:r>
            <w:r w:rsidR="00933BD9">
              <w:rPr>
                <w:noProof/>
                <w:webHidden/>
                <w:rtl/>
              </w:rPr>
              <w:t>8</w:t>
            </w:r>
            <w:r w:rsidR="003E4CB5">
              <w:rPr>
                <w:rStyle w:val="Hyperlink"/>
                <w:noProof/>
                <w:rtl/>
              </w:rPr>
              <w:fldChar w:fldCharType="end"/>
            </w:r>
          </w:hyperlink>
        </w:p>
        <w:p w14:paraId="78664C2B" w14:textId="77777777" w:rsidR="003E4CB5" w:rsidRDefault="003E4CB5" w:rsidP="003E4CB5">
          <w:pPr>
            <w:rPr>
              <w:rtl/>
            </w:rPr>
          </w:pPr>
          <w:r>
            <w:rPr>
              <w:b/>
              <w:bCs/>
              <w:noProof/>
            </w:rPr>
            <w:fldChar w:fldCharType="end"/>
          </w:r>
        </w:p>
      </w:sdtContent>
    </w:sdt>
    <w:p w14:paraId="07850510" w14:textId="77777777" w:rsidR="001E4A5B" w:rsidRDefault="001E4A5B" w:rsidP="00784714">
      <w:pPr>
        <w:pStyle w:val="Heading1"/>
        <w:rPr>
          <w:rtl/>
        </w:rPr>
      </w:pPr>
      <w:bookmarkStart w:id="0" w:name="_Toc119185349"/>
      <w:r>
        <w:rPr>
          <w:rFonts w:hint="cs"/>
          <w:rtl/>
        </w:rPr>
        <w:t>خلاصه جلسه گذشته</w:t>
      </w:r>
      <w:bookmarkEnd w:id="0"/>
    </w:p>
    <w:p w14:paraId="151FE3FF" w14:textId="04D43A6E" w:rsidR="001E4A5B" w:rsidRPr="001E4A5B" w:rsidRDefault="001E4A5B" w:rsidP="0085412E">
      <w:pPr>
        <w:pStyle w:val="NoSpacing"/>
        <w:rPr>
          <w:rtl/>
        </w:rPr>
      </w:pPr>
      <w:r>
        <w:rPr>
          <w:rFonts w:hint="cs"/>
          <w:rtl/>
        </w:rPr>
        <w:t>محقق نایینی</w:t>
      </w:r>
      <w:r>
        <w:rPr>
          <w:rFonts w:hint="cs"/>
        </w:rPr>
        <w:sym w:font="Abo-thar" w:char="F036"/>
      </w:r>
      <w:r>
        <w:rPr>
          <w:rFonts w:hint="cs"/>
          <w:rtl/>
        </w:rPr>
        <w:t xml:space="preserve"> در ضمن سه مقدمه </w:t>
      </w:r>
      <w:r w:rsidR="0085412E">
        <w:rPr>
          <w:rFonts w:hint="cs"/>
          <w:rtl/>
        </w:rPr>
        <w:t>استصحاب عدم ازلی را انکار</w:t>
      </w:r>
      <w:r>
        <w:rPr>
          <w:rFonts w:hint="cs"/>
          <w:rtl/>
        </w:rPr>
        <w:t xml:space="preserve"> کردند و </w:t>
      </w:r>
      <w:r w:rsidR="005544A7">
        <w:rPr>
          <w:rFonts w:hint="cs"/>
          <w:rtl/>
        </w:rPr>
        <w:t>عمده مقدمه دوم ایشان ب</w:t>
      </w:r>
      <w:r w:rsidR="00D77B99">
        <w:rPr>
          <w:rFonts w:hint="cs"/>
          <w:rtl/>
        </w:rPr>
        <w:t>ود که عبارت از این</w:t>
      </w:r>
      <w:r w:rsidR="005956D9">
        <w:rPr>
          <w:rFonts w:hint="cs"/>
          <w:rtl/>
        </w:rPr>
        <w:t xml:space="preserve"> بود</w:t>
      </w:r>
      <w:r w:rsidR="00D77B99">
        <w:rPr>
          <w:rFonts w:hint="cs"/>
          <w:rtl/>
        </w:rPr>
        <w:t xml:space="preserve"> که بعد</w:t>
      </w:r>
      <w:r w:rsidR="002E565C">
        <w:rPr>
          <w:rFonts w:hint="cs"/>
          <w:rtl/>
        </w:rPr>
        <w:t xml:space="preserve"> از ورود خطاب خاص کشف می شود که عام </w:t>
      </w:r>
      <w:r w:rsidR="00D77B99">
        <w:rPr>
          <w:rFonts w:hint="cs"/>
          <w:rtl/>
        </w:rPr>
        <w:t xml:space="preserve">مقید است به لیس ناقصه و تقابل بین لیس ناقصه و کان ناقصه تقابل </w:t>
      </w:r>
      <w:r w:rsidR="005956D9">
        <w:rPr>
          <w:rFonts w:hint="cs"/>
          <w:rtl/>
        </w:rPr>
        <w:t>عدم و</w:t>
      </w:r>
      <w:r w:rsidR="00D77B99">
        <w:rPr>
          <w:rFonts w:hint="cs"/>
          <w:rtl/>
        </w:rPr>
        <w:t xml:space="preserve"> ملکه می باشد که قبل از وجود موضوع هیچکدام صادق نیستند و لذا</w:t>
      </w:r>
      <w:r w:rsidR="002E565C">
        <w:rPr>
          <w:rFonts w:hint="cs"/>
          <w:rtl/>
        </w:rPr>
        <w:t xml:space="preserve"> بخاطر عدم وجود حالت سابقه برای</w:t>
      </w:r>
      <w:r w:rsidR="00D77B99">
        <w:rPr>
          <w:rFonts w:hint="cs"/>
          <w:rtl/>
        </w:rPr>
        <w:t xml:space="preserve"> لیس ناقصه استصحاب عدم ازلی جاری نمی </w:t>
      </w:r>
      <w:r w:rsidR="0085412E">
        <w:rPr>
          <w:rFonts w:hint="cs"/>
          <w:rtl/>
        </w:rPr>
        <w:t>ش</w:t>
      </w:r>
      <w:r w:rsidR="00D77B99">
        <w:rPr>
          <w:rFonts w:hint="cs"/>
          <w:rtl/>
        </w:rPr>
        <w:t>ود</w:t>
      </w:r>
      <w:r w:rsidR="0085412E">
        <w:rPr>
          <w:rFonts w:hint="cs"/>
          <w:rtl/>
        </w:rPr>
        <w:t>.</w:t>
      </w:r>
      <w:r w:rsidR="002E565C">
        <w:rPr>
          <w:rStyle w:val="FootnoteReference"/>
          <w:rtl/>
        </w:rPr>
        <w:footnoteReference w:id="1"/>
      </w:r>
    </w:p>
    <w:p w14:paraId="037A756C" w14:textId="77777777" w:rsidR="00D1139F" w:rsidRPr="005544A7" w:rsidRDefault="00D1139F" w:rsidP="005544A7">
      <w:pPr>
        <w:pStyle w:val="Heading1"/>
        <w:rPr>
          <w:rtl/>
        </w:rPr>
      </w:pPr>
      <w:bookmarkStart w:id="1" w:name="_Toc119185350"/>
      <w:r>
        <w:rPr>
          <w:rFonts w:hint="cs"/>
          <w:rtl/>
        </w:rPr>
        <w:t>استصحاب عدم ازلی</w:t>
      </w:r>
      <w:bookmarkEnd w:id="1"/>
    </w:p>
    <w:p w14:paraId="0BF7642A" w14:textId="77777777" w:rsidR="00784714" w:rsidRPr="00784714" w:rsidRDefault="00784714" w:rsidP="00784714">
      <w:pPr>
        <w:pStyle w:val="Heading2"/>
        <w:rPr>
          <w:rtl/>
        </w:rPr>
      </w:pPr>
      <w:bookmarkStart w:id="2" w:name="_Toc119185351"/>
      <w:r>
        <w:rPr>
          <w:rFonts w:hint="cs"/>
          <w:rtl/>
        </w:rPr>
        <w:t>محور بحث در استصحاب عدم ازلی</w:t>
      </w:r>
      <w:bookmarkEnd w:id="2"/>
    </w:p>
    <w:p w14:paraId="2CCA4E04" w14:textId="5CD24E3F" w:rsidR="008B0171" w:rsidRDefault="00CB5E4B" w:rsidP="001A414C">
      <w:pPr>
        <w:rPr>
          <w:rtl/>
        </w:rPr>
      </w:pPr>
      <w:r>
        <w:rPr>
          <w:rFonts w:hint="cs"/>
          <w:rtl/>
        </w:rPr>
        <w:t xml:space="preserve">محور بحث در مقام نفی عنوان خاص با استصحاب عدم ازلی برای اثبات موضوع حکم </w:t>
      </w:r>
      <w:r w:rsidR="005956D9">
        <w:rPr>
          <w:rFonts w:hint="cs"/>
          <w:rtl/>
        </w:rPr>
        <w:t xml:space="preserve">عام </w:t>
      </w:r>
      <w:r>
        <w:rPr>
          <w:rFonts w:hint="cs"/>
          <w:rtl/>
        </w:rPr>
        <w:t>می باشد</w:t>
      </w:r>
      <w:r w:rsidR="001A414C">
        <w:rPr>
          <w:rFonts w:hint="cs"/>
          <w:rtl/>
        </w:rPr>
        <w:t xml:space="preserve"> </w:t>
      </w:r>
      <w:r w:rsidR="001556D6">
        <w:rPr>
          <w:rFonts w:hint="cs"/>
          <w:rtl/>
        </w:rPr>
        <w:t xml:space="preserve">مثلا خطاب خاص دلالت دارد بر «حرمت اکرام عالم اموی» با جریان استصحاب عدم ازلی در این عالم مشکوک الامویة اثبات می شود که اولا: </w:t>
      </w:r>
      <w:r w:rsidR="001A414C">
        <w:rPr>
          <w:rFonts w:hint="cs"/>
          <w:rtl/>
        </w:rPr>
        <w:t>اکرام ا</w:t>
      </w:r>
      <w:r w:rsidR="001556D6">
        <w:rPr>
          <w:rFonts w:hint="cs"/>
          <w:rtl/>
        </w:rPr>
        <w:t>و حرام نیست</w:t>
      </w:r>
      <w:r w:rsidR="009B61BC">
        <w:rPr>
          <w:rFonts w:hint="cs"/>
          <w:rtl/>
        </w:rPr>
        <w:t xml:space="preserve"> چون اموی نیست</w:t>
      </w:r>
      <w:r w:rsidR="001556D6">
        <w:rPr>
          <w:rFonts w:hint="cs"/>
          <w:rtl/>
        </w:rPr>
        <w:t xml:space="preserve">(یعنی نفی حکم خاص از آن می </w:t>
      </w:r>
      <w:r w:rsidR="001556D6">
        <w:rPr>
          <w:rFonts w:hint="cs"/>
          <w:rtl/>
        </w:rPr>
        <w:lastRenderedPageBreak/>
        <w:t>شود) و ثانیا:</w:t>
      </w:r>
      <w:r w:rsidR="009B61BC">
        <w:rPr>
          <w:rFonts w:hint="cs"/>
          <w:rtl/>
        </w:rPr>
        <w:t xml:space="preserve"> اکرام او واجب است چون موضوع خطاب عام بعد از وصول خطاب خاص«</w:t>
      </w:r>
      <w:r w:rsidR="00BB4902">
        <w:rPr>
          <w:rFonts w:hint="cs"/>
          <w:rtl/>
        </w:rPr>
        <w:t>عالم لیس باموی</w:t>
      </w:r>
      <w:r w:rsidR="009B61BC">
        <w:rPr>
          <w:rFonts w:hint="cs"/>
          <w:rtl/>
        </w:rPr>
        <w:t>»</w:t>
      </w:r>
      <w:r w:rsidR="00BB4902">
        <w:rPr>
          <w:rFonts w:hint="cs"/>
          <w:rtl/>
        </w:rPr>
        <w:t xml:space="preserve"> می باشد و با ضم وجدان به اصل اثبات </w:t>
      </w:r>
      <w:r w:rsidR="00BF1A37">
        <w:rPr>
          <w:rFonts w:hint="cs"/>
          <w:rtl/>
        </w:rPr>
        <w:t>موضوع وجوب اکرام می شود چون این شخص عالم است بالوجدان و «لیس باموی» به استصحاب عدم ازلی</w:t>
      </w:r>
      <w:r w:rsidR="008B0171">
        <w:rPr>
          <w:rFonts w:hint="cs"/>
          <w:rtl/>
        </w:rPr>
        <w:t xml:space="preserve"> لذا «یجب اکرامه». </w:t>
      </w:r>
    </w:p>
    <w:p w14:paraId="681FB01D" w14:textId="77777777" w:rsidR="00D1139F" w:rsidRDefault="00D1139F">
      <w:pPr>
        <w:rPr>
          <w:rtl/>
        </w:rPr>
      </w:pPr>
      <w:r>
        <w:rPr>
          <w:rFonts w:hint="cs"/>
          <w:rtl/>
        </w:rPr>
        <w:t>این مطل</w:t>
      </w:r>
      <w:r w:rsidR="008B0171">
        <w:rPr>
          <w:rFonts w:hint="cs"/>
          <w:rtl/>
        </w:rPr>
        <w:t>بی است که در مقام دنبال می شود(که استصحاب عدم ازلی اولا</w:t>
      </w:r>
      <w:r w:rsidR="00A454FA">
        <w:rPr>
          <w:rFonts w:hint="cs"/>
          <w:rtl/>
        </w:rPr>
        <w:t>:</w:t>
      </w:r>
      <w:r w:rsidR="008B0171">
        <w:rPr>
          <w:rFonts w:hint="cs"/>
          <w:rtl/>
        </w:rPr>
        <w:t xml:space="preserve"> آیا می تواند نفی عنوان خاص کند. و ثانیا: آیا می تواند اثبات جزء الموضوع خطاب عام کند؟) </w:t>
      </w:r>
    </w:p>
    <w:p w14:paraId="22B43F60" w14:textId="77777777" w:rsidR="001A414C" w:rsidRDefault="001A414C" w:rsidP="005544A7">
      <w:pPr>
        <w:pStyle w:val="Heading2"/>
        <w:rPr>
          <w:rtl/>
        </w:rPr>
      </w:pPr>
      <w:bookmarkStart w:id="3" w:name="_Toc119185352"/>
      <w:r>
        <w:rPr>
          <w:rFonts w:hint="cs"/>
          <w:rtl/>
        </w:rPr>
        <w:t>کلام محقق نایینی</w:t>
      </w:r>
      <w:r w:rsidR="005544A7">
        <w:t xml:space="preserve"> </w:t>
      </w:r>
      <w:r w:rsidR="005544A7">
        <w:rPr>
          <w:rFonts w:hint="cs"/>
          <w:rtl/>
        </w:rPr>
        <w:t>رحمه الله</w:t>
      </w:r>
      <w:bookmarkEnd w:id="3"/>
    </w:p>
    <w:p w14:paraId="77EFFC7F" w14:textId="77777777" w:rsidR="00784714" w:rsidRDefault="00D1139F" w:rsidP="005544A7">
      <w:pPr>
        <w:rPr>
          <w:rtl/>
        </w:rPr>
      </w:pPr>
      <w:r>
        <w:rPr>
          <w:rFonts w:hint="cs"/>
          <w:rtl/>
        </w:rPr>
        <w:t>محقق نایینی</w:t>
      </w:r>
      <w:r w:rsidR="005544A7">
        <w:t xml:space="preserve"> </w:t>
      </w:r>
      <w:r w:rsidR="005544A7">
        <w:rPr>
          <w:rFonts w:hint="cs"/>
          <w:rtl/>
        </w:rPr>
        <w:t xml:space="preserve"> رحمه الله</w:t>
      </w:r>
      <w:r w:rsidR="00A454FA">
        <w:rPr>
          <w:rFonts w:hint="cs"/>
          <w:rtl/>
        </w:rPr>
        <w:t xml:space="preserve"> </w:t>
      </w:r>
      <w:r w:rsidR="003D3C7F">
        <w:rPr>
          <w:rFonts w:hint="cs"/>
          <w:rtl/>
        </w:rPr>
        <w:t>فر</w:t>
      </w:r>
      <w:bookmarkStart w:id="4" w:name="_GoBack"/>
      <w:bookmarkEnd w:id="4"/>
      <w:r w:rsidR="003D3C7F">
        <w:rPr>
          <w:rFonts w:hint="cs"/>
          <w:rtl/>
        </w:rPr>
        <w:t>مودند: استصحاب عدم ازلی</w:t>
      </w:r>
      <w:r w:rsidR="00DB4AA2">
        <w:rPr>
          <w:rFonts w:hint="cs"/>
          <w:rtl/>
        </w:rPr>
        <w:t xml:space="preserve"> </w:t>
      </w:r>
      <w:r w:rsidR="003945E3">
        <w:rPr>
          <w:rFonts w:hint="cs"/>
          <w:rtl/>
        </w:rPr>
        <w:t xml:space="preserve">علاوه بر عدم اثبات موضوع خطاب عام، </w:t>
      </w:r>
      <w:r w:rsidR="003D3C7F">
        <w:rPr>
          <w:rFonts w:hint="cs"/>
          <w:rtl/>
        </w:rPr>
        <w:t>نفی حکم خاص</w:t>
      </w:r>
      <w:r w:rsidR="003945E3">
        <w:rPr>
          <w:rFonts w:hint="cs"/>
          <w:rtl/>
        </w:rPr>
        <w:t xml:space="preserve"> نیز نمی تواند ک</w:t>
      </w:r>
      <w:r w:rsidR="00784714">
        <w:rPr>
          <w:rFonts w:hint="cs"/>
          <w:rtl/>
        </w:rPr>
        <w:t xml:space="preserve">ند و نتیجه ی آن انکار حجیت استصحاب عدم ازلی به نحو مطلق می باشد. </w:t>
      </w:r>
    </w:p>
    <w:p w14:paraId="4CB67DEF" w14:textId="77777777" w:rsidR="00784714" w:rsidRDefault="00784714" w:rsidP="008D122D">
      <w:pPr>
        <w:pStyle w:val="Heading2"/>
        <w:rPr>
          <w:rtl/>
        </w:rPr>
      </w:pPr>
      <w:bookmarkStart w:id="5" w:name="_Toc119185353"/>
      <w:r>
        <w:rPr>
          <w:rFonts w:hint="cs"/>
          <w:rtl/>
        </w:rPr>
        <w:t>کلام محقق عراقی</w:t>
      </w:r>
      <w:r w:rsidR="008D122D">
        <w:t xml:space="preserve"> </w:t>
      </w:r>
      <w:r w:rsidR="008D122D">
        <w:rPr>
          <w:rFonts w:hint="cs"/>
          <w:rtl/>
        </w:rPr>
        <w:t>رحمه الله</w:t>
      </w:r>
      <w:bookmarkEnd w:id="5"/>
    </w:p>
    <w:p w14:paraId="100A25F3" w14:textId="1CD2591E" w:rsidR="00A70893" w:rsidRDefault="008F27FE" w:rsidP="005956D9">
      <w:pPr>
        <w:rPr>
          <w:rtl/>
        </w:rPr>
      </w:pPr>
      <w:r>
        <w:rPr>
          <w:rFonts w:hint="cs"/>
          <w:rtl/>
        </w:rPr>
        <w:t>محقق عراقی</w:t>
      </w:r>
      <w:r w:rsidR="008D122D">
        <w:t xml:space="preserve"> </w:t>
      </w:r>
      <w:r w:rsidR="008D122D">
        <w:rPr>
          <w:rFonts w:hint="cs"/>
          <w:rtl/>
        </w:rPr>
        <w:t xml:space="preserve">رحمه الله </w:t>
      </w:r>
      <w:r w:rsidR="00E92295">
        <w:rPr>
          <w:rFonts w:hint="cs"/>
          <w:rtl/>
        </w:rPr>
        <w:t xml:space="preserve">فرمودند: </w:t>
      </w:r>
      <w:r w:rsidR="006F0D80">
        <w:rPr>
          <w:rFonts w:hint="cs"/>
          <w:rtl/>
        </w:rPr>
        <w:t xml:space="preserve">می توان با </w:t>
      </w:r>
      <w:r w:rsidR="009C362C">
        <w:rPr>
          <w:rFonts w:hint="cs"/>
          <w:rtl/>
        </w:rPr>
        <w:t>استصحاب عدم ازلی</w:t>
      </w:r>
      <w:r w:rsidR="006F0D80">
        <w:rPr>
          <w:rFonts w:hint="cs"/>
          <w:rtl/>
        </w:rPr>
        <w:t xml:space="preserve"> اثبات حکم خاص کرد</w:t>
      </w:r>
      <w:r w:rsidR="009C362C">
        <w:rPr>
          <w:rFonts w:hint="cs"/>
          <w:rtl/>
        </w:rPr>
        <w:t xml:space="preserve"> مثلا می توان در مثال مذکور نسبت به فرد مشکوک گفت: </w:t>
      </w:r>
      <w:r w:rsidR="005E6274">
        <w:rPr>
          <w:rFonts w:hint="cs"/>
          <w:rtl/>
        </w:rPr>
        <w:t>«هذا لم یکم امویا و الان کما کان»</w:t>
      </w:r>
      <w:r>
        <w:rPr>
          <w:rFonts w:hint="cs"/>
          <w:rtl/>
        </w:rPr>
        <w:t xml:space="preserve"> </w:t>
      </w:r>
      <w:r w:rsidR="00BC466F">
        <w:rPr>
          <w:rFonts w:hint="cs"/>
          <w:rtl/>
        </w:rPr>
        <w:t xml:space="preserve">و حرمت اکرام او را نفی کرد </w:t>
      </w:r>
      <w:r>
        <w:rPr>
          <w:rFonts w:hint="cs"/>
          <w:rtl/>
        </w:rPr>
        <w:t xml:space="preserve">ولی در عین حال </w:t>
      </w:r>
      <w:r w:rsidR="00BC466F">
        <w:rPr>
          <w:rFonts w:hint="cs"/>
          <w:rtl/>
        </w:rPr>
        <w:t xml:space="preserve">نمی توان با استصحاب عدم ازلی </w:t>
      </w:r>
      <w:r w:rsidR="006B3E7A">
        <w:rPr>
          <w:rFonts w:hint="cs"/>
          <w:rtl/>
        </w:rPr>
        <w:t xml:space="preserve">وجوب اکرام او را اثبات کرد، و وجه آن عدم حجیت استصحاب عدم ازلی نیست و لذا </w:t>
      </w:r>
      <w:r w:rsidR="001A3BF2">
        <w:rPr>
          <w:rFonts w:hint="cs"/>
          <w:rtl/>
        </w:rPr>
        <w:t>حتی در موردی که مولی بگوید:«اکرم کل عالم» و با خطاب منفصل بگوید:«لاتکرم العالم الفاسق»</w:t>
      </w:r>
      <w:r w:rsidR="005F4FF6">
        <w:rPr>
          <w:rFonts w:hint="cs"/>
          <w:rtl/>
        </w:rPr>
        <w:t xml:space="preserve"> در صورت</w:t>
      </w:r>
      <w:r w:rsidR="001A3BF2">
        <w:rPr>
          <w:rFonts w:hint="cs"/>
          <w:rtl/>
        </w:rPr>
        <w:t xml:space="preserve"> </w:t>
      </w:r>
      <w:r w:rsidR="00DC64A6">
        <w:rPr>
          <w:rFonts w:hint="cs"/>
          <w:rtl/>
        </w:rPr>
        <w:t>شک در فاسق بودن ز</w:t>
      </w:r>
      <w:r w:rsidR="005F4FF6">
        <w:rPr>
          <w:rFonts w:hint="cs"/>
          <w:rtl/>
        </w:rPr>
        <w:t xml:space="preserve">ید عالم می توان با اصل موضوعی و استصحاب </w:t>
      </w:r>
      <w:r w:rsidR="00292797">
        <w:rPr>
          <w:rFonts w:hint="cs"/>
          <w:rtl/>
        </w:rPr>
        <w:t xml:space="preserve">عدم نعتی </w:t>
      </w:r>
      <w:r w:rsidR="00195FFD">
        <w:rPr>
          <w:rFonts w:hint="cs"/>
          <w:rtl/>
        </w:rPr>
        <w:t xml:space="preserve">آن یعنی </w:t>
      </w:r>
      <w:r w:rsidR="005F4FF6">
        <w:rPr>
          <w:rFonts w:hint="cs"/>
          <w:rtl/>
        </w:rPr>
        <w:t>«هذا لم یکن فاسقا و الان کما کان»</w:t>
      </w:r>
      <w:r w:rsidR="00292797">
        <w:rPr>
          <w:rFonts w:hint="cs"/>
          <w:rtl/>
        </w:rPr>
        <w:t xml:space="preserve"> </w:t>
      </w:r>
      <w:r w:rsidR="00195FFD">
        <w:rPr>
          <w:rFonts w:hint="cs"/>
          <w:rtl/>
        </w:rPr>
        <w:t xml:space="preserve">حرمت اکرام او را نفی کرد ولی اثبات </w:t>
      </w:r>
      <w:r w:rsidR="00261ECC">
        <w:rPr>
          <w:rFonts w:hint="cs"/>
          <w:rtl/>
        </w:rPr>
        <w:t>وجوب اکرام او</w:t>
      </w:r>
      <w:r w:rsidR="00195FFD">
        <w:rPr>
          <w:rFonts w:hint="cs"/>
          <w:rtl/>
        </w:rPr>
        <w:t xml:space="preserve"> نمی شود چون خطاب وجوب اکرام عام است </w:t>
      </w:r>
      <w:r w:rsidR="00123851">
        <w:rPr>
          <w:rFonts w:hint="cs"/>
          <w:rtl/>
        </w:rPr>
        <w:t>و خطاب خاص«لایجب اکرام العالم الفاسق» فقط قطع حکم عام از عالم فاسق می کند ولی موضوع حکم را مقید</w:t>
      </w:r>
      <w:r w:rsidR="00A70893">
        <w:rPr>
          <w:rFonts w:hint="cs"/>
          <w:rtl/>
        </w:rPr>
        <w:t xml:space="preserve"> به عالمی که «لیس بفاسق»</w:t>
      </w:r>
      <w:r w:rsidR="00123851">
        <w:rPr>
          <w:rFonts w:hint="cs"/>
          <w:rtl/>
        </w:rPr>
        <w:t xml:space="preserve"> نمی کند </w:t>
      </w:r>
      <w:r w:rsidR="00A70893">
        <w:rPr>
          <w:rFonts w:hint="cs"/>
          <w:rtl/>
        </w:rPr>
        <w:t>و لذا همان افرادی که قبل از تخصیص به عنوا</w:t>
      </w:r>
      <w:r w:rsidR="00672FA1">
        <w:rPr>
          <w:rFonts w:hint="cs"/>
          <w:rtl/>
        </w:rPr>
        <w:t xml:space="preserve">ن افراد عام مشمول حکم عام بودند </w:t>
      </w:r>
      <w:r w:rsidR="00A70893">
        <w:rPr>
          <w:rFonts w:hint="cs"/>
          <w:rtl/>
        </w:rPr>
        <w:t xml:space="preserve">بعد از تخصیص نیز به عنوان افراد عام مشمول </w:t>
      </w:r>
      <w:r w:rsidR="00644801">
        <w:rPr>
          <w:rFonts w:hint="cs"/>
          <w:rtl/>
        </w:rPr>
        <w:t xml:space="preserve">حکم عام یعنی وجوب اکرام هستند نه به عنوان عالمی که «لیس بفاسق» بنابراین </w:t>
      </w:r>
      <w:r w:rsidR="0020504C">
        <w:rPr>
          <w:rFonts w:hint="cs"/>
          <w:rtl/>
        </w:rPr>
        <w:t xml:space="preserve">استصحاب </w:t>
      </w:r>
      <w:r w:rsidR="00672FA1">
        <w:rPr>
          <w:rFonts w:hint="cs"/>
          <w:rtl/>
        </w:rPr>
        <w:t>موضوعی برای اثبات حکم عام معقول نیست</w:t>
      </w:r>
      <w:r w:rsidR="00E65E6A">
        <w:rPr>
          <w:rFonts w:hint="cs"/>
          <w:rtl/>
        </w:rPr>
        <w:t xml:space="preserve"> مگر این که خود حکم </w:t>
      </w:r>
      <w:r w:rsidR="00C42183">
        <w:rPr>
          <w:rFonts w:hint="cs"/>
          <w:rtl/>
        </w:rPr>
        <w:t xml:space="preserve">یعنی وجوب اکرام زید </w:t>
      </w:r>
      <w:r w:rsidR="00E65E6A">
        <w:rPr>
          <w:rFonts w:hint="cs"/>
          <w:rtl/>
        </w:rPr>
        <w:t>حالت سابقه داشته باشد</w:t>
      </w:r>
      <w:r w:rsidR="00C42183">
        <w:rPr>
          <w:rFonts w:hint="cs"/>
          <w:rtl/>
        </w:rPr>
        <w:t xml:space="preserve"> مثل این که قبلا عالم</w:t>
      </w:r>
      <w:r w:rsidR="009C5424">
        <w:rPr>
          <w:rFonts w:hint="cs"/>
          <w:rtl/>
        </w:rPr>
        <w:t xml:space="preserve"> غیر فاسق بود و اکرامش واجب بود و الان آن حکم سابق استصحاب می شود.</w:t>
      </w:r>
      <w:r w:rsidR="00347EC4">
        <w:rPr>
          <w:rFonts w:hint="cs"/>
          <w:rtl/>
        </w:rPr>
        <w:t xml:space="preserve"> </w:t>
      </w:r>
    </w:p>
    <w:p w14:paraId="705E92DF" w14:textId="77777777" w:rsidR="00672FA1" w:rsidRDefault="00672FA1" w:rsidP="00195FFD">
      <w:pPr>
        <w:rPr>
          <w:rtl/>
        </w:rPr>
      </w:pPr>
      <w:r>
        <w:rPr>
          <w:rFonts w:hint="cs"/>
          <w:rtl/>
        </w:rPr>
        <w:lastRenderedPageBreak/>
        <w:t>البته اگر خطاب وجوب اکرام مطلق باشد مثلا شارع در یک خطاب بگوید:«اکرم العالم» و در خطاب دیگر بگوید:«</w:t>
      </w:r>
      <w:r w:rsidR="00A566B4">
        <w:rPr>
          <w:rFonts w:hint="cs"/>
          <w:rtl/>
        </w:rPr>
        <w:t>لاتکرم العالم الفاسق</w:t>
      </w:r>
      <w:r>
        <w:rPr>
          <w:rFonts w:hint="cs"/>
          <w:rtl/>
        </w:rPr>
        <w:t>»</w:t>
      </w:r>
      <w:r w:rsidR="00A566B4">
        <w:rPr>
          <w:rFonts w:hint="cs"/>
          <w:rtl/>
        </w:rPr>
        <w:t xml:space="preserve"> می توان با استصحاب عدم ازلی نسبت به فرد مشکوک علاوه بر نفی حکم خاص از او، وجوب اکرام او را نیز اثبات کرد.</w:t>
      </w:r>
      <w:r w:rsidR="00347EC4">
        <w:rPr>
          <w:rStyle w:val="FootnoteReference"/>
          <w:rtl/>
        </w:rPr>
        <w:footnoteReference w:id="2"/>
      </w:r>
      <w:r w:rsidR="00A566B4">
        <w:rPr>
          <w:rFonts w:hint="cs"/>
          <w:rtl/>
        </w:rPr>
        <w:t xml:space="preserve"> </w:t>
      </w:r>
    </w:p>
    <w:p w14:paraId="77356CAB" w14:textId="77777777" w:rsidR="00DF6391" w:rsidRDefault="00DF6391" w:rsidP="00BC50EF">
      <w:pPr>
        <w:pStyle w:val="Heading2"/>
        <w:rPr>
          <w:rtl/>
        </w:rPr>
      </w:pPr>
      <w:bookmarkStart w:id="6" w:name="_Toc119185354"/>
      <w:r>
        <w:rPr>
          <w:rFonts w:hint="cs"/>
          <w:rtl/>
        </w:rPr>
        <w:t>کلام مرحوم حکیم</w:t>
      </w:r>
      <w:r w:rsidR="00BC50EF">
        <w:t xml:space="preserve"> </w:t>
      </w:r>
      <w:r w:rsidR="00BC50EF">
        <w:rPr>
          <w:rFonts w:hint="cs"/>
          <w:rtl/>
        </w:rPr>
        <w:t xml:space="preserve"> رحمه الله</w:t>
      </w:r>
      <w:bookmarkEnd w:id="6"/>
    </w:p>
    <w:p w14:paraId="5796DF78" w14:textId="77777777" w:rsidR="00DF6391" w:rsidRDefault="008D122D" w:rsidP="00DF6391">
      <w:pPr>
        <w:rPr>
          <w:rtl/>
        </w:rPr>
      </w:pPr>
      <w:r>
        <w:rPr>
          <w:rFonts w:hint="cs"/>
          <w:rtl/>
        </w:rPr>
        <w:t>مرحوم حکیم</w:t>
      </w:r>
      <w:r>
        <w:t xml:space="preserve"> </w:t>
      </w:r>
      <w:r>
        <w:rPr>
          <w:rFonts w:hint="cs"/>
          <w:rtl/>
        </w:rPr>
        <w:t xml:space="preserve"> رحمه الله</w:t>
      </w:r>
      <w:r w:rsidR="00BC50EF">
        <w:rPr>
          <w:rFonts w:hint="cs"/>
          <w:rtl/>
        </w:rPr>
        <w:t xml:space="preserve"> نیز شبیه کلام مرحوم عراقی</w:t>
      </w:r>
      <w:r>
        <w:t xml:space="preserve"> </w:t>
      </w:r>
      <w:r>
        <w:rPr>
          <w:rFonts w:hint="cs"/>
          <w:rtl/>
        </w:rPr>
        <w:t xml:space="preserve"> رحمه الله</w:t>
      </w:r>
      <w:r w:rsidR="00DF6391">
        <w:rPr>
          <w:rFonts w:hint="cs"/>
          <w:rtl/>
        </w:rPr>
        <w:t xml:space="preserve"> را بیان می کنند </w:t>
      </w:r>
      <w:r w:rsidR="00E5792C">
        <w:rPr>
          <w:rFonts w:hint="cs"/>
          <w:rtl/>
        </w:rPr>
        <w:t xml:space="preserve">البته ایشان می فرمایند: اگر خطاب خاص«لایجب اکرام العالم» </w:t>
      </w:r>
      <w:r w:rsidR="00825601">
        <w:rPr>
          <w:rFonts w:hint="cs"/>
          <w:rtl/>
        </w:rPr>
        <w:t xml:space="preserve">باشد نه «یحرم اکرام العالم الفاسق» یعنی خطاب خاص نفی وجوب کند می توان با استصحاب عدم ازلی عدم فاسق بودن این فرد مشکوک العدالة </w:t>
      </w:r>
      <w:r w:rsidR="00CB4A8F">
        <w:rPr>
          <w:rFonts w:hint="cs"/>
          <w:rtl/>
        </w:rPr>
        <w:t xml:space="preserve">علاوه بر نفی حکم خاص یعنی </w:t>
      </w:r>
      <w:r w:rsidR="006F7683">
        <w:rPr>
          <w:rFonts w:hint="cs"/>
          <w:rtl/>
        </w:rPr>
        <w:t xml:space="preserve">نفی </w:t>
      </w:r>
      <w:r w:rsidR="00CB4A8F">
        <w:rPr>
          <w:rFonts w:hint="cs"/>
          <w:rtl/>
        </w:rPr>
        <w:t xml:space="preserve">عدم وجوب اثبات حکم عام یعنی وجوب کرد چون نفی </w:t>
      </w:r>
      <w:r w:rsidR="006F7683">
        <w:rPr>
          <w:rFonts w:hint="cs"/>
          <w:rtl/>
        </w:rPr>
        <w:t xml:space="preserve">عدم </w:t>
      </w:r>
      <w:r w:rsidR="00CB4A8F">
        <w:rPr>
          <w:rFonts w:hint="cs"/>
          <w:rtl/>
        </w:rPr>
        <w:t>وجوب به معنای اثبات وجوب می باشد.</w:t>
      </w:r>
      <w:r w:rsidR="009C5424">
        <w:rPr>
          <w:rStyle w:val="FootnoteReference"/>
          <w:rtl/>
        </w:rPr>
        <w:footnoteReference w:id="3"/>
      </w:r>
      <w:r w:rsidR="00CB4A8F">
        <w:rPr>
          <w:rFonts w:hint="cs"/>
          <w:rtl/>
        </w:rPr>
        <w:t xml:space="preserve"> </w:t>
      </w:r>
    </w:p>
    <w:p w14:paraId="5207E877" w14:textId="77777777" w:rsidR="00CB4A8F" w:rsidRDefault="00ED01FC" w:rsidP="008D122D">
      <w:pPr>
        <w:pStyle w:val="Heading2"/>
        <w:rPr>
          <w:rtl/>
        </w:rPr>
      </w:pPr>
      <w:bookmarkStart w:id="7" w:name="_Toc119185355"/>
      <w:r>
        <w:rPr>
          <w:rFonts w:hint="cs"/>
          <w:rtl/>
        </w:rPr>
        <w:t>بررسی کلام محقق عراقی و حکیم رحمهما الله</w:t>
      </w:r>
      <w:bookmarkEnd w:id="7"/>
    </w:p>
    <w:p w14:paraId="146E1053" w14:textId="7E75BE0A" w:rsidR="00933C20" w:rsidRDefault="006F7683" w:rsidP="005956D9">
      <w:pPr>
        <w:rPr>
          <w:rtl/>
        </w:rPr>
      </w:pPr>
      <w:r>
        <w:rPr>
          <w:rFonts w:hint="cs"/>
          <w:rtl/>
        </w:rPr>
        <w:t xml:space="preserve">این که مرحوم حکیم رحمه الله </w:t>
      </w:r>
      <w:r w:rsidR="00ED01FC">
        <w:rPr>
          <w:rFonts w:hint="cs"/>
          <w:rtl/>
        </w:rPr>
        <w:t xml:space="preserve">فرمودند: با نفی </w:t>
      </w:r>
      <w:r>
        <w:rPr>
          <w:rFonts w:hint="cs"/>
          <w:rtl/>
        </w:rPr>
        <w:t xml:space="preserve">عدم </w:t>
      </w:r>
      <w:r w:rsidR="00ED01FC">
        <w:rPr>
          <w:rFonts w:hint="cs"/>
          <w:rtl/>
        </w:rPr>
        <w:t>وجوب اثبات وجوب می شود صحیح ن</w:t>
      </w:r>
      <w:r w:rsidR="0097329F">
        <w:rPr>
          <w:rFonts w:hint="cs"/>
          <w:rtl/>
        </w:rPr>
        <w:t>یست چون با استصحاب</w:t>
      </w:r>
      <w:r w:rsidR="00C42760">
        <w:rPr>
          <w:rFonts w:hint="cs"/>
          <w:rtl/>
        </w:rPr>
        <w:t>«</w:t>
      </w:r>
      <w:r w:rsidR="0097329F">
        <w:rPr>
          <w:rFonts w:hint="cs"/>
          <w:rtl/>
        </w:rPr>
        <w:t>عدم کون زید فاسقا»</w:t>
      </w:r>
      <w:r w:rsidR="00C42760">
        <w:rPr>
          <w:rFonts w:hint="cs"/>
          <w:rtl/>
        </w:rPr>
        <w:t>نفی طبیعی</w:t>
      </w:r>
      <w:r w:rsidR="005421A6">
        <w:rPr>
          <w:rFonts w:hint="cs"/>
          <w:rtl/>
        </w:rPr>
        <w:t xml:space="preserve"> عدم وجوب</w:t>
      </w:r>
      <w:r w:rsidR="0097329F">
        <w:rPr>
          <w:rFonts w:hint="cs"/>
          <w:rtl/>
        </w:rPr>
        <w:t xml:space="preserve"> نمی شود بلکه نفی حصه ا</w:t>
      </w:r>
      <w:r w:rsidR="005421A6">
        <w:rPr>
          <w:rFonts w:hint="cs"/>
          <w:rtl/>
        </w:rPr>
        <w:t xml:space="preserve">ی از عدم وجوب شده است که </w:t>
      </w:r>
      <w:r w:rsidR="00E958EB">
        <w:rPr>
          <w:rFonts w:hint="cs"/>
          <w:rtl/>
        </w:rPr>
        <w:t>مربوط به عالم فاسق است و</w:t>
      </w:r>
      <w:r w:rsidR="005421A6">
        <w:rPr>
          <w:rFonts w:hint="cs"/>
          <w:rtl/>
        </w:rPr>
        <w:t xml:space="preserve"> مم</w:t>
      </w:r>
      <w:r w:rsidR="00146AC5">
        <w:rPr>
          <w:rFonts w:hint="cs"/>
          <w:rtl/>
        </w:rPr>
        <w:t>کن است حصه ی دیگری از عدم الوجوب</w:t>
      </w:r>
      <w:r w:rsidR="003A38C4">
        <w:rPr>
          <w:rFonts w:hint="cs"/>
          <w:rtl/>
        </w:rPr>
        <w:t xml:space="preserve"> باشد مثل</w:t>
      </w:r>
      <w:r w:rsidR="00146AC5">
        <w:rPr>
          <w:rFonts w:hint="cs"/>
          <w:rtl/>
        </w:rPr>
        <w:t xml:space="preserve"> عد</w:t>
      </w:r>
      <w:r w:rsidR="003A38C4">
        <w:rPr>
          <w:rFonts w:hint="cs"/>
          <w:rtl/>
        </w:rPr>
        <w:t>م</w:t>
      </w:r>
      <w:r w:rsidR="00146AC5">
        <w:rPr>
          <w:rFonts w:hint="cs"/>
          <w:rtl/>
        </w:rPr>
        <w:t xml:space="preserve"> الوجوب</w:t>
      </w:r>
      <w:r w:rsidR="004C28AD">
        <w:rPr>
          <w:rFonts w:hint="cs"/>
          <w:rtl/>
        </w:rPr>
        <w:t xml:space="preserve"> برای </w:t>
      </w:r>
      <w:r w:rsidR="005956D9">
        <w:rPr>
          <w:rFonts w:hint="cs"/>
          <w:rtl/>
        </w:rPr>
        <w:t xml:space="preserve">عالم </w:t>
      </w:r>
      <w:r w:rsidR="004C28AD">
        <w:rPr>
          <w:rFonts w:hint="cs"/>
          <w:rtl/>
        </w:rPr>
        <w:t>اموی یا نحوی و این که</w:t>
      </w:r>
      <w:r w:rsidR="00146AC5">
        <w:rPr>
          <w:rFonts w:hint="cs"/>
          <w:rtl/>
        </w:rPr>
        <w:t xml:space="preserve"> </w:t>
      </w:r>
      <w:r w:rsidR="005421A6">
        <w:rPr>
          <w:rFonts w:hint="cs"/>
          <w:rtl/>
        </w:rPr>
        <w:t>عملا</w:t>
      </w:r>
      <w:r w:rsidR="00146AC5">
        <w:rPr>
          <w:rFonts w:hint="cs"/>
          <w:rtl/>
        </w:rPr>
        <w:t xml:space="preserve"> چنین </w:t>
      </w:r>
      <w:r w:rsidR="005421A6">
        <w:rPr>
          <w:rFonts w:hint="cs"/>
          <w:rtl/>
        </w:rPr>
        <w:t>نیست</w:t>
      </w:r>
      <w:r w:rsidR="003A38C4">
        <w:rPr>
          <w:rFonts w:hint="cs"/>
          <w:rtl/>
        </w:rPr>
        <w:t xml:space="preserve"> و </w:t>
      </w:r>
      <w:r w:rsidR="00510675">
        <w:rPr>
          <w:rFonts w:hint="cs"/>
          <w:rtl/>
        </w:rPr>
        <w:t>این</w:t>
      </w:r>
      <w:r w:rsidR="0005001F">
        <w:rPr>
          <w:rFonts w:hint="cs"/>
          <w:rtl/>
        </w:rPr>
        <w:t xml:space="preserve"> </w:t>
      </w:r>
      <w:r w:rsidR="00510675">
        <w:rPr>
          <w:rFonts w:hint="cs"/>
          <w:rtl/>
        </w:rPr>
        <w:t xml:space="preserve">عدم الوجوب وجود ندارد </w:t>
      </w:r>
      <w:r w:rsidR="005956D9">
        <w:rPr>
          <w:rFonts w:hint="cs"/>
          <w:rtl/>
        </w:rPr>
        <w:t xml:space="preserve">منشأ می شود که لازمه عقلی ( نفی حصه عدم وجوب عالم فاسق نفی طبیعی وجوب ) باشد و این اصل مثبت است </w:t>
      </w:r>
      <w:r w:rsidR="00B34E92">
        <w:rPr>
          <w:rFonts w:hint="cs"/>
          <w:rtl/>
        </w:rPr>
        <w:t xml:space="preserve">و لذا با استصحاب </w:t>
      </w:r>
      <w:r w:rsidR="00616E82">
        <w:rPr>
          <w:rFonts w:hint="cs"/>
          <w:rtl/>
        </w:rPr>
        <w:t xml:space="preserve">نفی حصه ای از عدم الوجوب </w:t>
      </w:r>
      <w:r w:rsidR="00B34E92">
        <w:rPr>
          <w:rFonts w:hint="cs"/>
          <w:rtl/>
        </w:rPr>
        <w:t xml:space="preserve">اثبات وجوب نمی شود </w:t>
      </w:r>
      <w:r w:rsidR="00DA1451">
        <w:rPr>
          <w:rFonts w:hint="cs"/>
          <w:rtl/>
        </w:rPr>
        <w:t>چو</w:t>
      </w:r>
      <w:r w:rsidR="005956D9">
        <w:rPr>
          <w:rFonts w:hint="cs"/>
          <w:rtl/>
        </w:rPr>
        <w:t>ن آن چیزی که مساوق با وجوب است</w:t>
      </w:r>
      <w:r w:rsidR="00DA1451">
        <w:rPr>
          <w:rFonts w:hint="cs"/>
          <w:rtl/>
        </w:rPr>
        <w:t xml:space="preserve"> و اثبات وجوب می کند نفی طبیعی عدم وجوب است</w:t>
      </w:r>
      <w:r w:rsidR="00F06A48">
        <w:rPr>
          <w:rFonts w:hint="cs"/>
          <w:rtl/>
        </w:rPr>
        <w:t xml:space="preserve"> که آن با استصحاب نفی نمی شود. </w:t>
      </w:r>
    </w:p>
    <w:p w14:paraId="5D74F3A0" w14:textId="0D14F652" w:rsidR="00933C20" w:rsidRDefault="00933C20" w:rsidP="005956D9">
      <w:pPr>
        <w:rPr>
          <w:rtl/>
        </w:rPr>
      </w:pPr>
      <w:r>
        <w:rPr>
          <w:rFonts w:hint="cs"/>
          <w:rtl/>
        </w:rPr>
        <w:t>و لذا اگر اشکال مرحوم عراقی رحمه الله وارد باشد فرقی بین «</w:t>
      </w:r>
      <w:r w:rsidR="00B654C7">
        <w:rPr>
          <w:rFonts w:hint="cs"/>
          <w:rtl/>
        </w:rPr>
        <w:t>یحرم اکرام العالم الاموی</w:t>
      </w:r>
      <w:r>
        <w:rPr>
          <w:rFonts w:hint="cs"/>
          <w:rtl/>
        </w:rPr>
        <w:t>» و «</w:t>
      </w:r>
      <w:r w:rsidR="00B654C7">
        <w:rPr>
          <w:rFonts w:hint="cs"/>
          <w:rtl/>
        </w:rPr>
        <w:t>لایجب اکرام العالم الاموی</w:t>
      </w:r>
      <w:r>
        <w:rPr>
          <w:rFonts w:hint="cs"/>
          <w:rtl/>
        </w:rPr>
        <w:t xml:space="preserve">» </w:t>
      </w:r>
      <w:r w:rsidR="005956D9">
        <w:rPr>
          <w:rFonts w:hint="cs"/>
          <w:rtl/>
        </w:rPr>
        <w:t xml:space="preserve">که </w:t>
      </w:r>
      <w:r>
        <w:rPr>
          <w:rFonts w:hint="cs"/>
          <w:rtl/>
        </w:rPr>
        <w:t xml:space="preserve">مورد استصحاب عدم ازلی است </w:t>
      </w:r>
      <w:r w:rsidR="00B654C7">
        <w:rPr>
          <w:rFonts w:hint="cs"/>
          <w:rtl/>
        </w:rPr>
        <w:t>و همچنین فرقی بین «یحرم اکرام العالم الفاسق» و بین«لایجب اکرام العالم الفاسق» که وصف</w:t>
      </w:r>
      <w:r w:rsidR="006B3BC3">
        <w:rPr>
          <w:rFonts w:hint="cs"/>
          <w:rtl/>
        </w:rPr>
        <w:t xml:space="preserve"> غیر ازلی است وجود نخواهد داشت و اصلا</w:t>
      </w:r>
      <w:r w:rsidR="00B654C7">
        <w:rPr>
          <w:rFonts w:hint="cs"/>
          <w:rtl/>
        </w:rPr>
        <w:t xml:space="preserve"> اشکال</w:t>
      </w:r>
      <w:r w:rsidR="006B3BC3">
        <w:rPr>
          <w:rFonts w:hint="cs"/>
          <w:rtl/>
        </w:rPr>
        <w:t xml:space="preserve"> ایشان مربوط</w:t>
      </w:r>
      <w:r w:rsidR="00B654C7">
        <w:rPr>
          <w:rFonts w:hint="cs"/>
          <w:rtl/>
        </w:rPr>
        <w:t xml:space="preserve"> به استصحاب عدم ازلی نیست</w:t>
      </w:r>
      <w:r w:rsidR="006B3BC3">
        <w:rPr>
          <w:rFonts w:hint="cs"/>
          <w:rtl/>
        </w:rPr>
        <w:t>.</w:t>
      </w:r>
      <w:r w:rsidR="00B654C7">
        <w:rPr>
          <w:rFonts w:hint="cs"/>
          <w:rtl/>
        </w:rPr>
        <w:t xml:space="preserve"> </w:t>
      </w:r>
    </w:p>
    <w:p w14:paraId="6AB33928" w14:textId="783A6A2C" w:rsidR="004F54A4" w:rsidRDefault="006B3BC3" w:rsidP="00FC2FFE">
      <w:pPr>
        <w:rPr>
          <w:rtl/>
        </w:rPr>
      </w:pPr>
      <w:r>
        <w:rPr>
          <w:rFonts w:hint="cs"/>
          <w:rtl/>
        </w:rPr>
        <w:t>ولی این بیان ا</w:t>
      </w:r>
      <w:r w:rsidR="005956D9">
        <w:rPr>
          <w:rFonts w:hint="cs"/>
          <w:rtl/>
        </w:rPr>
        <w:t>ی</w:t>
      </w:r>
      <w:r>
        <w:rPr>
          <w:rFonts w:hint="cs"/>
          <w:rtl/>
        </w:rPr>
        <w:t xml:space="preserve">شان تمام نیست و </w:t>
      </w:r>
      <w:r w:rsidR="001B30AF">
        <w:rPr>
          <w:rFonts w:hint="cs"/>
          <w:rtl/>
        </w:rPr>
        <w:t xml:space="preserve">عام عین </w:t>
      </w:r>
      <w:r>
        <w:rPr>
          <w:rFonts w:hint="cs"/>
          <w:rtl/>
        </w:rPr>
        <w:t>مطلق</w:t>
      </w:r>
      <w:r w:rsidR="001B30AF">
        <w:rPr>
          <w:rFonts w:hint="cs"/>
          <w:rtl/>
        </w:rPr>
        <w:t xml:space="preserve"> است و</w:t>
      </w:r>
      <w:r w:rsidR="00B57577">
        <w:rPr>
          <w:rFonts w:hint="cs"/>
          <w:rtl/>
        </w:rPr>
        <w:t xml:space="preserve"> اختلاف آن دو </w:t>
      </w:r>
      <w:r w:rsidR="001B30AF">
        <w:rPr>
          <w:rFonts w:hint="cs"/>
          <w:rtl/>
        </w:rPr>
        <w:t xml:space="preserve">فقط </w:t>
      </w:r>
      <w:r w:rsidR="00B57577">
        <w:rPr>
          <w:rFonts w:hint="cs"/>
          <w:rtl/>
        </w:rPr>
        <w:t>در مقام اثبات است</w:t>
      </w:r>
      <w:r w:rsidR="00EE13D6">
        <w:rPr>
          <w:rFonts w:hint="cs"/>
          <w:rtl/>
        </w:rPr>
        <w:t xml:space="preserve"> و لذا در عام نیز وجوب به</w:t>
      </w:r>
      <w:r w:rsidR="00B57577">
        <w:rPr>
          <w:rFonts w:hint="cs"/>
          <w:rtl/>
        </w:rPr>
        <w:t>«</w:t>
      </w:r>
      <w:r w:rsidR="00EE13D6">
        <w:rPr>
          <w:rFonts w:hint="cs"/>
          <w:rtl/>
        </w:rPr>
        <w:t>عالم</w:t>
      </w:r>
      <w:r w:rsidR="00B57577">
        <w:rPr>
          <w:rFonts w:hint="cs"/>
          <w:rtl/>
        </w:rPr>
        <w:t>»</w:t>
      </w:r>
      <w:r w:rsidR="00EE13D6">
        <w:rPr>
          <w:rFonts w:hint="cs"/>
          <w:rtl/>
        </w:rPr>
        <w:t xml:space="preserve">تعلق گرفته است منتهی در مقام تبیین مثل این است که </w:t>
      </w:r>
      <w:r w:rsidR="00990A69">
        <w:rPr>
          <w:rFonts w:hint="cs"/>
          <w:rtl/>
        </w:rPr>
        <w:t xml:space="preserve">به شکل عام شمولی بیان </w:t>
      </w:r>
      <w:r w:rsidR="00990A69">
        <w:rPr>
          <w:rFonts w:hint="cs"/>
          <w:rtl/>
        </w:rPr>
        <w:lastRenderedPageBreak/>
        <w:t xml:space="preserve">می کند نه به شکل مطلق شمولی، </w:t>
      </w:r>
      <w:r w:rsidR="00BE3A02">
        <w:rPr>
          <w:rFonts w:hint="cs"/>
          <w:rtl/>
        </w:rPr>
        <w:t>بنابراین در عام نیز مخصص کشف از تض</w:t>
      </w:r>
      <w:r w:rsidR="00990851">
        <w:rPr>
          <w:rFonts w:hint="cs"/>
          <w:rtl/>
        </w:rPr>
        <w:t>ییق عنوان عام می کند که آن یا قید موضوع است مثل «اکرم کل عالم لیس بفاسق» و یا لااقل قید حکم است مثل«اکرم کل عا</w:t>
      </w:r>
      <w:r w:rsidR="004F54A4">
        <w:rPr>
          <w:rFonts w:hint="cs"/>
          <w:rtl/>
        </w:rPr>
        <w:t xml:space="preserve">لم ما لم یکن </w:t>
      </w:r>
      <w:r w:rsidR="00990851">
        <w:rPr>
          <w:rFonts w:hint="cs"/>
          <w:rtl/>
        </w:rPr>
        <w:t>فاسق</w:t>
      </w:r>
      <w:r w:rsidR="004F54A4">
        <w:rPr>
          <w:rFonts w:hint="cs"/>
          <w:rtl/>
        </w:rPr>
        <w:t>ا</w:t>
      </w:r>
      <w:r w:rsidR="00990851">
        <w:rPr>
          <w:rFonts w:hint="cs"/>
          <w:rtl/>
        </w:rPr>
        <w:t>»</w:t>
      </w:r>
      <w:r w:rsidR="004F54A4">
        <w:rPr>
          <w:rFonts w:hint="cs"/>
          <w:rtl/>
        </w:rPr>
        <w:t>.</w:t>
      </w:r>
    </w:p>
    <w:p w14:paraId="78A4B348" w14:textId="77777777" w:rsidR="00DD4EAC" w:rsidRDefault="001C77B9" w:rsidP="00BC50EF">
      <w:pPr>
        <w:pStyle w:val="Heading2"/>
        <w:rPr>
          <w:rtl/>
        </w:rPr>
      </w:pPr>
      <w:bookmarkStart w:id="8" w:name="_Toc119185356"/>
      <w:r>
        <w:rPr>
          <w:rFonts w:hint="cs"/>
          <w:rtl/>
        </w:rPr>
        <w:t>مناقشات مرحوم امام رحمه الله در استصحاب عدم ازلی</w:t>
      </w:r>
      <w:bookmarkEnd w:id="8"/>
      <w:r w:rsidR="00DD4EAC">
        <w:rPr>
          <w:rFonts w:hint="cs"/>
          <w:rtl/>
        </w:rPr>
        <w:t xml:space="preserve"> </w:t>
      </w:r>
    </w:p>
    <w:p w14:paraId="617EC5BE" w14:textId="77777777" w:rsidR="00DD4EAC" w:rsidRDefault="00DD4EAC" w:rsidP="002F5989">
      <w:pPr>
        <w:rPr>
          <w:rtl/>
        </w:rPr>
      </w:pPr>
      <w:r>
        <w:rPr>
          <w:rFonts w:hint="cs"/>
          <w:rtl/>
        </w:rPr>
        <w:t>ایشان سه اشکال</w:t>
      </w:r>
      <w:r w:rsidR="002F5989">
        <w:rPr>
          <w:rFonts w:hint="cs"/>
          <w:rtl/>
        </w:rPr>
        <w:t xml:space="preserve"> </w:t>
      </w:r>
      <w:r>
        <w:rPr>
          <w:rFonts w:hint="cs"/>
          <w:rtl/>
        </w:rPr>
        <w:t>به استصحاب عدم ازلی</w:t>
      </w:r>
      <w:r w:rsidR="002F5989">
        <w:rPr>
          <w:rFonts w:hint="cs"/>
          <w:rtl/>
        </w:rPr>
        <w:t xml:space="preserve"> وارد می کنند که</w:t>
      </w:r>
      <w:r>
        <w:rPr>
          <w:rFonts w:hint="cs"/>
          <w:rtl/>
        </w:rPr>
        <w:t xml:space="preserve"> بعضی از آن ها شبیه اشکال محقق نایینی</w:t>
      </w:r>
      <w:r w:rsidR="002F5989">
        <w:rPr>
          <w:rFonts w:hint="cs"/>
          <w:rtl/>
        </w:rPr>
        <w:t xml:space="preserve"> رحمه الله</w:t>
      </w:r>
      <w:r>
        <w:rPr>
          <w:rFonts w:hint="cs"/>
          <w:rtl/>
        </w:rPr>
        <w:t xml:space="preserve"> است و بعضی از آن ها شبیه اشکال ایشان نیست. </w:t>
      </w:r>
    </w:p>
    <w:p w14:paraId="5774FC23" w14:textId="77777777" w:rsidR="00DD4EAC" w:rsidRDefault="00DD4EAC" w:rsidP="005421A6">
      <w:pPr>
        <w:rPr>
          <w:rtl/>
        </w:rPr>
      </w:pPr>
      <w:r>
        <w:rPr>
          <w:rFonts w:hint="cs"/>
          <w:rtl/>
        </w:rPr>
        <w:t>اشکال اول :</w:t>
      </w:r>
    </w:p>
    <w:p w14:paraId="3DF9BD0E" w14:textId="77777777" w:rsidR="003403BB" w:rsidRDefault="00DD4EAC" w:rsidP="006C7CFF">
      <w:pPr>
        <w:rPr>
          <w:rtl/>
        </w:rPr>
      </w:pPr>
      <w:r>
        <w:rPr>
          <w:rFonts w:hint="cs"/>
          <w:rtl/>
        </w:rPr>
        <w:t xml:space="preserve">اگر شارع </w:t>
      </w:r>
      <w:r w:rsidR="002F5989">
        <w:rPr>
          <w:rFonts w:hint="cs"/>
          <w:rtl/>
        </w:rPr>
        <w:t xml:space="preserve">در یک خطاب </w:t>
      </w:r>
      <w:r>
        <w:rPr>
          <w:rFonts w:hint="cs"/>
          <w:rtl/>
        </w:rPr>
        <w:t>بگوید«اکرم کل عالم»</w:t>
      </w:r>
      <w:r w:rsidR="002F5989">
        <w:rPr>
          <w:rFonts w:hint="cs"/>
          <w:rtl/>
        </w:rPr>
        <w:t xml:space="preserve"> و بعد در خطاب دیگر بگوید«لاتکرم العالم الام</w:t>
      </w:r>
      <w:r>
        <w:rPr>
          <w:rFonts w:hint="cs"/>
          <w:rtl/>
        </w:rPr>
        <w:t>و</w:t>
      </w:r>
      <w:r w:rsidR="002F5989">
        <w:rPr>
          <w:rFonts w:hint="cs"/>
          <w:rtl/>
        </w:rPr>
        <w:t>ی</w:t>
      </w:r>
      <w:r>
        <w:rPr>
          <w:rFonts w:hint="cs"/>
          <w:rtl/>
        </w:rPr>
        <w:t>» ظاهر و مقتضای تعنون عام این است که</w:t>
      </w:r>
      <w:r w:rsidR="00E464ED">
        <w:rPr>
          <w:rFonts w:hint="cs"/>
          <w:rtl/>
        </w:rPr>
        <w:t>«</w:t>
      </w:r>
      <w:r>
        <w:rPr>
          <w:rFonts w:hint="cs"/>
          <w:rtl/>
        </w:rPr>
        <w:t>اتصاف</w:t>
      </w:r>
      <w:r w:rsidR="00E464ED">
        <w:rPr>
          <w:rFonts w:hint="cs"/>
          <w:rtl/>
        </w:rPr>
        <w:t xml:space="preserve"> عالم</w:t>
      </w:r>
      <w:r>
        <w:rPr>
          <w:rFonts w:hint="cs"/>
          <w:rtl/>
        </w:rPr>
        <w:t xml:space="preserve"> به عدم کونه امویا</w:t>
      </w:r>
      <w:r w:rsidR="00E464ED">
        <w:rPr>
          <w:rFonts w:hint="cs"/>
          <w:rtl/>
        </w:rPr>
        <w:t>»</w:t>
      </w:r>
      <w:r>
        <w:rPr>
          <w:rFonts w:hint="cs"/>
          <w:rtl/>
        </w:rPr>
        <w:t xml:space="preserve"> </w:t>
      </w:r>
      <w:r w:rsidR="00E464ED">
        <w:rPr>
          <w:rFonts w:hint="cs"/>
          <w:rtl/>
        </w:rPr>
        <w:t xml:space="preserve">در موضوع حکم عام </w:t>
      </w:r>
      <w:r>
        <w:rPr>
          <w:rFonts w:hint="cs"/>
          <w:rtl/>
        </w:rPr>
        <w:t xml:space="preserve">اخذ شده است </w:t>
      </w:r>
      <w:r w:rsidR="00E464ED">
        <w:rPr>
          <w:rFonts w:hint="cs"/>
          <w:rtl/>
        </w:rPr>
        <w:t>یعنی به معنای «اکرم کل عالم لیس باموی» که «لیس» وصف عالم است</w:t>
      </w:r>
      <w:r w:rsidR="00FC1F5D">
        <w:rPr>
          <w:rFonts w:hint="cs"/>
          <w:rtl/>
        </w:rPr>
        <w:t xml:space="preserve"> و مثل این است که از ابتدا گفته باشد</w:t>
      </w:r>
      <w:r w:rsidR="00E464ED">
        <w:rPr>
          <w:rFonts w:hint="cs"/>
          <w:rtl/>
        </w:rPr>
        <w:t xml:space="preserve"> </w:t>
      </w:r>
      <w:r>
        <w:rPr>
          <w:rFonts w:hint="cs"/>
          <w:rtl/>
        </w:rPr>
        <w:t xml:space="preserve"> «اکرم العالم الذی</w:t>
      </w:r>
      <w:r w:rsidR="00FC1F5D">
        <w:rPr>
          <w:rFonts w:hint="cs"/>
          <w:rtl/>
        </w:rPr>
        <w:t xml:space="preserve"> لیس باموی</w:t>
      </w:r>
      <w:r>
        <w:rPr>
          <w:rFonts w:hint="cs"/>
          <w:rtl/>
        </w:rPr>
        <w:t xml:space="preserve">» </w:t>
      </w:r>
      <w:r w:rsidR="0085487F">
        <w:rPr>
          <w:rFonts w:hint="cs"/>
          <w:rtl/>
        </w:rPr>
        <w:t xml:space="preserve">و </w:t>
      </w:r>
      <w:r w:rsidR="00423894">
        <w:rPr>
          <w:rFonts w:hint="cs"/>
          <w:rtl/>
        </w:rPr>
        <w:t>استصحاب</w:t>
      </w:r>
      <w:r>
        <w:rPr>
          <w:rFonts w:hint="cs"/>
          <w:rtl/>
        </w:rPr>
        <w:t xml:space="preserve"> </w:t>
      </w:r>
      <w:r w:rsidR="00423894">
        <w:rPr>
          <w:rFonts w:hint="cs"/>
          <w:rtl/>
        </w:rPr>
        <w:t>«</w:t>
      </w:r>
      <w:r>
        <w:rPr>
          <w:rFonts w:hint="cs"/>
          <w:rtl/>
        </w:rPr>
        <w:t xml:space="preserve">این عالم یک زمانی که نبود </w:t>
      </w:r>
      <w:r w:rsidR="003403BB">
        <w:rPr>
          <w:rFonts w:hint="cs"/>
          <w:rtl/>
        </w:rPr>
        <w:t>متصف به اموی نبود</w:t>
      </w:r>
      <w:r w:rsidR="00423894">
        <w:rPr>
          <w:rFonts w:hint="cs"/>
          <w:rtl/>
        </w:rPr>
        <w:t>» بر فرض جریان آن اثبا</w:t>
      </w:r>
      <w:r w:rsidR="003403BB">
        <w:rPr>
          <w:rFonts w:hint="cs"/>
          <w:rtl/>
        </w:rPr>
        <w:t>ت نمی کند که این</w:t>
      </w:r>
      <w:r w:rsidR="00423894">
        <w:rPr>
          <w:rFonts w:hint="cs"/>
          <w:rtl/>
        </w:rPr>
        <w:t xml:space="preserve"> عالم الان متصف </w:t>
      </w:r>
      <w:r w:rsidR="006C7CFF">
        <w:rPr>
          <w:rFonts w:hint="cs"/>
          <w:rtl/>
        </w:rPr>
        <w:t>است به این که اموی نیست مگر بنابر اصل مثبت.</w:t>
      </w:r>
      <w:r w:rsidR="003403BB">
        <w:rPr>
          <w:rFonts w:hint="cs"/>
          <w:rtl/>
        </w:rPr>
        <w:t xml:space="preserve"> </w:t>
      </w:r>
      <w:r w:rsidR="00C717BD">
        <w:rPr>
          <w:rFonts w:hint="cs"/>
          <w:rtl/>
        </w:rPr>
        <w:t>این در صورتی است که مفاد عام بعد از تعنون «اکرم کل عالم لیس باموی» باشد و الا درصورتی که مفاد آن «اکرم کل عالم اللااموی یا غیر اموی» باشد</w:t>
      </w:r>
      <w:r w:rsidR="005F4AD6">
        <w:rPr>
          <w:rFonts w:hint="cs"/>
          <w:rtl/>
        </w:rPr>
        <w:t xml:space="preserve"> مثبت بودن</w:t>
      </w:r>
      <w:r w:rsidR="00C717BD">
        <w:rPr>
          <w:rFonts w:hint="cs"/>
          <w:rtl/>
        </w:rPr>
        <w:t xml:space="preserve"> </w:t>
      </w:r>
      <w:r w:rsidR="005F4AD6">
        <w:rPr>
          <w:rFonts w:hint="cs"/>
          <w:rtl/>
        </w:rPr>
        <w:t>استصحاب«</w:t>
      </w:r>
      <w:r w:rsidR="00D24F57">
        <w:rPr>
          <w:rFonts w:hint="cs"/>
          <w:rtl/>
        </w:rPr>
        <w:t>عدم کونه امویا قبل وجوده</w:t>
      </w:r>
      <w:r w:rsidR="005F4AD6">
        <w:rPr>
          <w:rFonts w:hint="cs"/>
          <w:rtl/>
        </w:rPr>
        <w:t>»</w:t>
      </w:r>
      <w:r w:rsidR="00D24F57">
        <w:rPr>
          <w:rFonts w:hint="cs"/>
          <w:rtl/>
        </w:rPr>
        <w:t xml:space="preserve"> برای </w:t>
      </w:r>
      <w:r w:rsidR="009506D3">
        <w:rPr>
          <w:rFonts w:hint="cs"/>
          <w:rtl/>
        </w:rPr>
        <w:t>اثبات غیر اموی بودن این عالم ی</w:t>
      </w:r>
      <w:r w:rsidR="00461F50">
        <w:rPr>
          <w:rFonts w:hint="cs"/>
          <w:rtl/>
        </w:rPr>
        <w:t xml:space="preserve">ا لااموی بودن او، روشن می باشد چون اتصاف به لااموی یا غیر اموی بودن در فرض وجود عالم است. </w:t>
      </w:r>
    </w:p>
    <w:p w14:paraId="30D6A2F8" w14:textId="58916841" w:rsidR="00E9140E" w:rsidRDefault="004516F7" w:rsidP="00CD7C4F">
      <w:pPr>
        <w:rPr>
          <w:rtl/>
        </w:rPr>
      </w:pPr>
      <w:r>
        <w:rPr>
          <w:rFonts w:hint="cs"/>
          <w:rtl/>
        </w:rPr>
        <w:t>بنابراین</w:t>
      </w:r>
      <w:r w:rsidR="00551AC6">
        <w:rPr>
          <w:rFonts w:hint="cs"/>
          <w:rtl/>
        </w:rPr>
        <w:t xml:space="preserve"> ایشان مثل مرحوم عراقی</w:t>
      </w:r>
      <w:r>
        <w:rPr>
          <w:rFonts w:hint="cs"/>
          <w:rtl/>
        </w:rPr>
        <w:t xml:space="preserve"> در مثال «اکرم کل عالم» که مخصص آن «لاتکرم العالم الفاسق» است </w:t>
      </w:r>
      <w:r w:rsidR="004B6FBC">
        <w:rPr>
          <w:rFonts w:hint="cs"/>
          <w:rtl/>
        </w:rPr>
        <w:t xml:space="preserve"> معتقدند که </w:t>
      </w:r>
      <w:r>
        <w:rPr>
          <w:rFonts w:hint="cs"/>
          <w:rtl/>
        </w:rPr>
        <w:t>استصحاب عدم فاسق بودن قبل از عالم شدن برای اثبات</w:t>
      </w:r>
      <w:r w:rsidR="00551AC6">
        <w:rPr>
          <w:rFonts w:hint="cs"/>
          <w:rtl/>
        </w:rPr>
        <w:t xml:space="preserve"> </w:t>
      </w:r>
      <w:r w:rsidR="004063D2">
        <w:rPr>
          <w:rFonts w:hint="cs"/>
          <w:rtl/>
        </w:rPr>
        <w:t>«</w:t>
      </w:r>
      <w:r w:rsidR="00551AC6">
        <w:rPr>
          <w:rFonts w:hint="cs"/>
          <w:rtl/>
        </w:rPr>
        <w:t>اتصاف العالم بانه لیس بفاسق»</w:t>
      </w:r>
      <w:r>
        <w:rPr>
          <w:rFonts w:hint="cs"/>
          <w:rtl/>
        </w:rPr>
        <w:t xml:space="preserve">اصل مثبت است </w:t>
      </w:r>
      <w:r w:rsidR="00551AC6">
        <w:rPr>
          <w:rFonts w:hint="cs"/>
          <w:rtl/>
        </w:rPr>
        <w:t xml:space="preserve">و فقط در صورت وجود </w:t>
      </w:r>
      <w:r w:rsidR="00660C79">
        <w:rPr>
          <w:rFonts w:hint="cs"/>
          <w:rtl/>
        </w:rPr>
        <w:t xml:space="preserve">استصحاب حکمی مثل این که این شخص قبلا واجب </w:t>
      </w:r>
      <w:r w:rsidR="004063D2">
        <w:rPr>
          <w:rFonts w:hint="cs"/>
          <w:rtl/>
        </w:rPr>
        <w:t xml:space="preserve">الاکرام بود با جریان آن اثبات وجوب اکرام او می شود ولی </w:t>
      </w:r>
      <w:r w:rsidR="00E9140E">
        <w:rPr>
          <w:rFonts w:hint="cs"/>
          <w:rtl/>
        </w:rPr>
        <w:t>با استصحاب موضوعی</w:t>
      </w:r>
      <w:r w:rsidR="00CD7C4F">
        <w:rPr>
          <w:rFonts w:hint="cs"/>
          <w:rtl/>
        </w:rPr>
        <w:t xml:space="preserve"> نمی توان «اتصاف این عالم بعدم کونه فاسقا» را اثبات کرد. </w:t>
      </w:r>
    </w:p>
    <w:p w14:paraId="3536D89D" w14:textId="77777777" w:rsidR="00C96A69" w:rsidRDefault="00C96A69" w:rsidP="005421A6">
      <w:pPr>
        <w:rPr>
          <w:rtl/>
        </w:rPr>
      </w:pPr>
      <w:r>
        <w:rPr>
          <w:rFonts w:hint="cs"/>
          <w:rtl/>
        </w:rPr>
        <w:t>اشکال دوم:</w:t>
      </w:r>
    </w:p>
    <w:p w14:paraId="1420D4AE" w14:textId="013F7AEC" w:rsidR="00C96A69" w:rsidRDefault="00C96A69" w:rsidP="004B6FBC">
      <w:pPr>
        <w:rPr>
          <w:rtl/>
        </w:rPr>
      </w:pPr>
      <w:r>
        <w:rPr>
          <w:rFonts w:hint="cs"/>
          <w:rtl/>
        </w:rPr>
        <w:lastRenderedPageBreak/>
        <w:t xml:space="preserve">سالبه محصله به انتفاء موضوع یا سالبه محصله به انتفاء محمول </w:t>
      </w:r>
      <w:r w:rsidR="004B6FBC">
        <w:rPr>
          <w:rStyle w:val="FootnoteReference"/>
          <w:rtl/>
        </w:rPr>
        <w:footnoteReference w:id="4"/>
      </w:r>
      <w:r w:rsidR="00CA092A">
        <w:rPr>
          <w:rFonts w:hint="cs"/>
          <w:rtl/>
        </w:rPr>
        <w:t xml:space="preserve">نمی توانند </w:t>
      </w:r>
      <w:r>
        <w:rPr>
          <w:rFonts w:hint="cs"/>
          <w:rtl/>
        </w:rPr>
        <w:t>جزء الموضوع حکم</w:t>
      </w:r>
      <w:r w:rsidR="004E3330">
        <w:rPr>
          <w:rFonts w:hint="cs"/>
          <w:rtl/>
        </w:rPr>
        <w:t xml:space="preserve"> وجوب</w:t>
      </w:r>
      <w:r w:rsidR="00CA092A">
        <w:rPr>
          <w:rFonts w:hint="cs"/>
          <w:rtl/>
        </w:rPr>
        <w:t xml:space="preserve"> باشند لذا معقول نیست که گفته شود:</w:t>
      </w:r>
      <w:r>
        <w:rPr>
          <w:rFonts w:hint="cs"/>
          <w:rtl/>
        </w:rPr>
        <w:t xml:space="preserve">«کسی که عالم باشد و اموی نباشد ولو از باب </w:t>
      </w:r>
      <w:r w:rsidR="004E3330">
        <w:rPr>
          <w:rFonts w:hint="cs"/>
          <w:rtl/>
        </w:rPr>
        <w:t>انتفاء موضوع</w:t>
      </w:r>
      <w:r w:rsidR="00012E82">
        <w:rPr>
          <w:rFonts w:hint="cs"/>
          <w:rtl/>
        </w:rPr>
        <w:t>،</w:t>
      </w:r>
      <w:r w:rsidR="004E3330">
        <w:rPr>
          <w:rFonts w:hint="cs"/>
          <w:rtl/>
        </w:rPr>
        <w:t xml:space="preserve"> واجب الاکرام می باشد»</w:t>
      </w:r>
      <w:r>
        <w:rPr>
          <w:rFonts w:hint="cs"/>
          <w:rtl/>
        </w:rPr>
        <w:t>و لذا ج</w:t>
      </w:r>
      <w:r w:rsidR="004B6FBC">
        <w:rPr>
          <w:rFonts w:hint="cs"/>
          <w:rtl/>
        </w:rPr>
        <w:t>ز</w:t>
      </w:r>
      <w:r>
        <w:rPr>
          <w:rFonts w:hint="cs"/>
          <w:rtl/>
        </w:rPr>
        <w:t xml:space="preserve">ء الموضوع </w:t>
      </w:r>
      <w:r w:rsidR="001A233F">
        <w:rPr>
          <w:rFonts w:hint="cs"/>
          <w:rtl/>
        </w:rPr>
        <w:t xml:space="preserve">باید سالبه به انتفاء محمول باشد </w:t>
      </w:r>
      <w:r w:rsidR="00012E82">
        <w:rPr>
          <w:rFonts w:hint="cs"/>
          <w:rtl/>
        </w:rPr>
        <w:t>در ح</w:t>
      </w:r>
      <w:r w:rsidR="004B6FBC">
        <w:rPr>
          <w:rFonts w:hint="cs"/>
          <w:rtl/>
        </w:rPr>
        <w:t>ال</w:t>
      </w:r>
      <w:r w:rsidR="00012E82">
        <w:rPr>
          <w:rFonts w:hint="cs"/>
          <w:rtl/>
        </w:rPr>
        <w:t xml:space="preserve">ی که متیقن سابق </w:t>
      </w:r>
      <w:r>
        <w:rPr>
          <w:rFonts w:hint="cs"/>
          <w:rtl/>
        </w:rPr>
        <w:t>سالبه محصله به انتفاء موضوع یا بالمعنی الاعم می باشد و استصحاب آن برای اثبات سالبه به انتفاء محمول اصل مثبت است</w:t>
      </w:r>
      <w:r w:rsidR="00F9219C">
        <w:rPr>
          <w:rFonts w:hint="cs"/>
          <w:rtl/>
        </w:rPr>
        <w:t xml:space="preserve"> چون آن ها دو چیز هستند علاوه بر این که سالبه محصله به انتفاء موضوع بعد از وجود موضوع قطعا از بین رفته است و استصحاب آن معنا ندارد </w:t>
      </w:r>
      <w:r w:rsidR="004B6FBC">
        <w:rPr>
          <w:rFonts w:hint="cs"/>
          <w:rtl/>
        </w:rPr>
        <w:t xml:space="preserve">لذا آنچه می تواند مورد استصحاب واقع شود </w:t>
      </w:r>
      <w:r w:rsidR="00296C4A">
        <w:rPr>
          <w:rFonts w:hint="cs"/>
          <w:rtl/>
        </w:rPr>
        <w:t xml:space="preserve">سالبه </w:t>
      </w:r>
      <w:r>
        <w:rPr>
          <w:rFonts w:hint="cs"/>
          <w:rtl/>
        </w:rPr>
        <w:t>محصله بالمعنی الاعم</w:t>
      </w:r>
      <w:r w:rsidR="00296C4A">
        <w:rPr>
          <w:rFonts w:hint="cs"/>
          <w:rtl/>
        </w:rPr>
        <w:t xml:space="preserve"> </w:t>
      </w:r>
      <w:r w:rsidR="004B6FBC">
        <w:rPr>
          <w:rFonts w:hint="cs"/>
          <w:rtl/>
        </w:rPr>
        <w:t xml:space="preserve">است که استصحاب آن </w:t>
      </w:r>
      <w:r w:rsidR="00296C4A">
        <w:rPr>
          <w:rFonts w:hint="cs"/>
          <w:rtl/>
        </w:rPr>
        <w:t>استصحاب کلی قسم ثالث است و جریان آن برای اثبات سالبه محصله به انتفاء محمول اصل مثبت می باشد.</w:t>
      </w:r>
    </w:p>
    <w:p w14:paraId="4A8BE24A" w14:textId="77777777" w:rsidR="0029319F" w:rsidRDefault="0029319F" w:rsidP="0029319F">
      <w:pPr>
        <w:rPr>
          <w:rtl/>
        </w:rPr>
      </w:pPr>
      <w:r>
        <w:rPr>
          <w:rFonts w:hint="cs"/>
          <w:rtl/>
        </w:rPr>
        <w:t xml:space="preserve">این اشکال را </w:t>
      </w:r>
      <w:r w:rsidR="00536FED">
        <w:rPr>
          <w:rFonts w:hint="cs"/>
          <w:rtl/>
        </w:rPr>
        <w:t xml:space="preserve">آقای </w:t>
      </w:r>
      <w:r>
        <w:rPr>
          <w:rFonts w:hint="cs"/>
          <w:rtl/>
        </w:rPr>
        <w:t>زنجانی</w:t>
      </w:r>
      <w:r w:rsidR="00536FED">
        <w:rPr>
          <w:rFonts w:hint="cs"/>
          <w:rtl/>
        </w:rPr>
        <w:t xml:space="preserve"> حفظه الله</w:t>
      </w:r>
      <w:r w:rsidR="00F7040C">
        <w:rPr>
          <w:rFonts w:hint="cs"/>
          <w:rtl/>
        </w:rPr>
        <w:t xml:space="preserve"> نیز بیان کردند که در جلسه قبل مطرح شد.</w:t>
      </w:r>
    </w:p>
    <w:p w14:paraId="73750ADE" w14:textId="77777777" w:rsidR="00C96A69" w:rsidRDefault="00C96A69" w:rsidP="005421A6">
      <w:pPr>
        <w:rPr>
          <w:rtl/>
        </w:rPr>
      </w:pPr>
      <w:r>
        <w:rPr>
          <w:rFonts w:hint="cs"/>
          <w:rtl/>
        </w:rPr>
        <w:t xml:space="preserve">اشکال سوم: </w:t>
      </w:r>
    </w:p>
    <w:p w14:paraId="6C2EEC9E" w14:textId="77777777" w:rsidR="004B64C5" w:rsidRDefault="00C96A69" w:rsidP="0067220C">
      <w:pPr>
        <w:rPr>
          <w:rtl/>
        </w:rPr>
      </w:pPr>
      <w:r>
        <w:rPr>
          <w:rFonts w:hint="cs"/>
          <w:rtl/>
        </w:rPr>
        <w:t xml:space="preserve">سالبه محصله </w:t>
      </w:r>
      <w:r w:rsidR="00F623F5">
        <w:rPr>
          <w:rFonts w:hint="cs"/>
          <w:rtl/>
        </w:rPr>
        <w:t xml:space="preserve">به انتفاء موضوع و </w:t>
      </w:r>
      <w:r w:rsidR="005A6740">
        <w:rPr>
          <w:rFonts w:hint="cs"/>
          <w:rtl/>
        </w:rPr>
        <w:t>حتی بالمعنی الاعم وهم محض</w:t>
      </w:r>
      <w:r w:rsidR="00F50ABF">
        <w:rPr>
          <w:rFonts w:hint="cs"/>
          <w:rtl/>
        </w:rPr>
        <w:t xml:space="preserve"> و من اکذوبة الخیال</w:t>
      </w:r>
      <w:r w:rsidR="005A6740">
        <w:rPr>
          <w:rFonts w:hint="cs"/>
          <w:rtl/>
        </w:rPr>
        <w:t xml:space="preserve"> است و معقول نیست گفته شود:«این شخص پنجاه </w:t>
      </w:r>
      <w:r>
        <w:rPr>
          <w:rFonts w:hint="cs"/>
          <w:rtl/>
        </w:rPr>
        <w:t>سال پیش اموی نبود</w:t>
      </w:r>
      <w:r w:rsidR="005A6740">
        <w:rPr>
          <w:rFonts w:hint="cs"/>
          <w:rtl/>
        </w:rPr>
        <w:t xml:space="preserve">» </w:t>
      </w:r>
      <w:r w:rsidR="0067220C">
        <w:rPr>
          <w:rFonts w:hint="cs"/>
          <w:rtl/>
        </w:rPr>
        <w:t>چه آن با تعبیر به«هذا» بیان شود و چه بدون تعبیر به«هذا»</w:t>
      </w:r>
      <w:r w:rsidR="004B64C5">
        <w:rPr>
          <w:rFonts w:hint="cs"/>
          <w:rtl/>
        </w:rPr>
        <w:t>،</w:t>
      </w:r>
      <w:r w:rsidR="004B64C5" w:rsidRPr="004B64C5">
        <w:rPr>
          <w:rFonts w:hint="cs"/>
          <w:rtl/>
        </w:rPr>
        <w:t xml:space="preserve"> </w:t>
      </w:r>
      <w:r w:rsidR="004B64C5">
        <w:rPr>
          <w:rFonts w:hint="cs"/>
          <w:rtl/>
        </w:rPr>
        <w:t xml:space="preserve">چون الشیء لم یکن قبل وجوده شیئا و المعدوم لاتقبل الاشارة فلاتکون هذه المرأة قبل وجود هذه المرأة تا بعد گفته شود«لم تکن هذه المرأة قرشیة». </w:t>
      </w:r>
    </w:p>
    <w:p w14:paraId="5F3860E8" w14:textId="448C7840" w:rsidR="004B64C5" w:rsidRDefault="004B64C5" w:rsidP="00C1547F">
      <w:pPr>
        <w:rPr>
          <w:rtl/>
        </w:rPr>
      </w:pPr>
      <w:r>
        <w:rPr>
          <w:rFonts w:hint="cs"/>
          <w:rtl/>
        </w:rPr>
        <w:t>ایشان در پایان می فرمایند:</w:t>
      </w:r>
      <w:r w:rsidR="00C717A7">
        <w:rPr>
          <w:rFonts w:hint="cs"/>
          <w:rtl/>
        </w:rPr>
        <w:t>«</w:t>
      </w:r>
      <w:r w:rsidR="00C717A7" w:rsidRPr="00C717A7">
        <w:rPr>
          <w:rFonts w:hint="cs"/>
          <w:rtl/>
        </w:rPr>
        <w:t xml:space="preserve"> </w:t>
      </w:r>
      <w:r w:rsidR="00C717A7">
        <w:rPr>
          <w:rFonts w:hint="cs"/>
          <w:rtl/>
        </w:rPr>
        <w:t>فقد اتضح مما ذکرنا</w:t>
      </w:r>
      <w:r w:rsidR="00810B65">
        <w:rPr>
          <w:rFonts w:hint="cs"/>
          <w:rtl/>
        </w:rPr>
        <w:t>: ع</w:t>
      </w:r>
      <w:r w:rsidR="00C717A7">
        <w:rPr>
          <w:rFonts w:hint="cs"/>
          <w:rtl/>
        </w:rPr>
        <w:t>د</w:t>
      </w:r>
      <w:r w:rsidR="00810B65">
        <w:rPr>
          <w:rFonts w:hint="cs"/>
          <w:rtl/>
        </w:rPr>
        <w:t>م</w:t>
      </w:r>
      <w:r w:rsidR="00C717A7">
        <w:rPr>
          <w:rFonts w:hint="cs"/>
          <w:rtl/>
        </w:rPr>
        <w:t xml:space="preserve"> جریان استصحاب الاعدام الازلی فی امثال المقام مطلقا» </w:t>
      </w:r>
      <w:r w:rsidR="00C1547F">
        <w:rPr>
          <w:rFonts w:hint="cs"/>
          <w:rtl/>
        </w:rPr>
        <w:t>البته این عبارت «امثال المقام» به معنی این نیست که امثال مقام خصوصیتی دارد بلکه مطلقا استصحاب عدم ازلی جاری نیست اما در امثال مقام چون توقع جریان این استصحاب بوده ایشان فرموده در همین موارد نیز جاری نیست</w:t>
      </w:r>
      <w:r w:rsidR="00C717A7">
        <w:rPr>
          <w:rFonts w:hint="cs"/>
          <w:rtl/>
        </w:rPr>
        <w:t>.</w:t>
      </w:r>
      <w:r w:rsidR="00C717A7">
        <w:rPr>
          <w:rStyle w:val="FootnoteReference"/>
          <w:rtl/>
        </w:rPr>
        <w:footnoteReference w:id="5"/>
      </w:r>
      <w:r w:rsidR="00C717A7">
        <w:rPr>
          <w:rFonts w:hint="cs"/>
          <w:rtl/>
        </w:rPr>
        <w:t xml:space="preserve"> </w:t>
      </w:r>
    </w:p>
    <w:p w14:paraId="10EA99B2" w14:textId="77777777" w:rsidR="00B56CA3" w:rsidRDefault="00B56CA3" w:rsidP="00BC50EF">
      <w:pPr>
        <w:pStyle w:val="Heading2"/>
        <w:rPr>
          <w:rtl/>
        </w:rPr>
      </w:pPr>
      <w:bookmarkStart w:id="9" w:name="_Toc119185357"/>
      <w:r>
        <w:rPr>
          <w:rFonts w:hint="cs"/>
          <w:rtl/>
        </w:rPr>
        <w:t xml:space="preserve">بررسی </w:t>
      </w:r>
      <w:r w:rsidR="00010A5A">
        <w:rPr>
          <w:rFonts w:hint="cs"/>
          <w:rtl/>
        </w:rPr>
        <w:t>مناقشات امام رحمه الله در استصحاب عدم ازلی</w:t>
      </w:r>
      <w:bookmarkEnd w:id="9"/>
    </w:p>
    <w:p w14:paraId="13170D58" w14:textId="77777777" w:rsidR="00B56CA3" w:rsidRDefault="00B56CA3" w:rsidP="00194E6C">
      <w:pPr>
        <w:rPr>
          <w:rtl/>
        </w:rPr>
      </w:pPr>
      <w:r>
        <w:rPr>
          <w:rFonts w:hint="cs"/>
          <w:rtl/>
        </w:rPr>
        <w:t>بررسی اشکال اول</w:t>
      </w:r>
    </w:p>
    <w:p w14:paraId="7667ADFA" w14:textId="77777777" w:rsidR="00B56CA3" w:rsidRDefault="00010A5A" w:rsidP="00E14BD2">
      <w:pPr>
        <w:rPr>
          <w:rtl/>
        </w:rPr>
      </w:pPr>
      <w:r>
        <w:rPr>
          <w:rFonts w:hint="cs"/>
          <w:rtl/>
        </w:rPr>
        <w:t>این اشکال فقط در مخصص منفصل می آی</w:t>
      </w:r>
      <w:r w:rsidR="00546683">
        <w:rPr>
          <w:rFonts w:hint="cs"/>
          <w:rtl/>
        </w:rPr>
        <w:t>د</w:t>
      </w:r>
      <w:r w:rsidR="002157DA">
        <w:rPr>
          <w:rFonts w:hint="cs"/>
          <w:rtl/>
        </w:rPr>
        <w:t xml:space="preserve"> ولی در </w:t>
      </w:r>
      <w:r w:rsidR="00E00ECE">
        <w:rPr>
          <w:rFonts w:hint="cs"/>
          <w:rtl/>
        </w:rPr>
        <w:t>موارد متصل بودن مخصص مثل«کل امرأة تحیض الی خمسین سنة الا ان تکون امرأة من قریش»نمی آید</w:t>
      </w:r>
      <w:r w:rsidR="007A5977">
        <w:rPr>
          <w:rFonts w:hint="cs"/>
          <w:rtl/>
        </w:rPr>
        <w:t xml:space="preserve"> چون آن به معنای«کل امرأة لیست بقرشیة»می باشد و همچنین در مواردی که خود </w:t>
      </w:r>
      <w:r w:rsidR="00B56CA3">
        <w:rPr>
          <w:rFonts w:hint="cs"/>
          <w:rtl/>
        </w:rPr>
        <w:t>مولی تص</w:t>
      </w:r>
      <w:r w:rsidR="007A5977">
        <w:rPr>
          <w:rFonts w:hint="cs"/>
          <w:rtl/>
        </w:rPr>
        <w:t>ریح کند</w:t>
      </w:r>
      <w:r w:rsidR="00B56CA3">
        <w:rPr>
          <w:rFonts w:hint="cs"/>
          <w:rtl/>
        </w:rPr>
        <w:t>«</w:t>
      </w:r>
      <w:r w:rsidR="007A5977">
        <w:rPr>
          <w:rFonts w:hint="cs"/>
          <w:rtl/>
        </w:rPr>
        <w:t>اکرم کل عالم لیس باموی</w:t>
      </w:r>
      <w:r w:rsidR="00B56CA3">
        <w:rPr>
          <w:rFonts w:hint="cs"/>
          <w:rtl/>
        </w:rPr>
        <w:t>»</w:t>
      </w:r>
      <w:r w:rsidR="007A5977">
        <w:rPr>
          <w:rFonts w:hint="cs"/>
          <w:rtl/>
        </w:rPr>
        <w:t xml:space="preserve"> </w:t>
      </w:r>
      <w:r w:rsidR="00E14BD2">
        <w:rPr>
          <w:rFonts w:hint="cs"/>
          <w:rtl/>
        </w:rPr>
        <w:t xml:space="preserve">و یا غرض نفی عنوان خاص </w:t>
      </w:r>
      <w:r w:rsidR="00E14BD2">
        <w:rPr>
          <w:rFonts w:hint="cs"/>
          <w:rtl/>
        </w:rPr>
        <w:lastRenderedPageBreak/>
        <w:t>باشد مثل این که شارع گفته «</w:t>
      </w:r>
      <w:r w:rsidR="00E14BD2" w:rsidRPr="00E14BD2">
        <w:rPr>
          <w:rFonts w:hint="cs"/>
          <w:rtl/>
        </w:rPr>
        <w:t xml:space="preserve"> </w:t>
      </w:r>
      <w:r w:rsidR="00E14BD2">
        <w:rPr>
          <w:rFonts w:hint="cs"/>
          <w:rtl/>
        </w:rPr>
        <w:t>العالم الاموی یحرم اکرامه» که غرض از استصحاب عدم ازلی نفی حرمت اکرام او می باشد، نمی آید.</w:t>
      </w:r>
      <w:r w:rsidR="00B56CA3">
        <w:rPr>
          <w:rFonts w:hint="cs"/>
          <w:rtl/>
        </w:rPr>
        <w:t xml:space="preserve"> </w:t>
      </w:r>
    </w:p>
    <w:p w14:paraId="028A34D4" w14:textId="6931B4A4" w:rsidR="00171DEC" w:rsidRDefault="006D3D93" w:rsidP="00C1547F">
      <w:pPr>
        <w:rPr>
          <w:rtl/>
        </w:rPr>
      </w:pPr>
      <w:r>
        <w:rPr>
          <w:rFonts w:hint="cs"/>
          <w:rtl/>
        </w:rPr>
        <w:t xml:space="preserve">ثانیا: </w:t>
      </w:r>
      <w:r w:rsidR="00795840">
        <w:rPr>
          <w:rFonts w:hint="cs"/>
          <w:rtl/>
        </w:rPr>
        <w:t>این که ایشان گفتند:</w:t>
      </w:r>
      <w:r>
        <w:rPr>
          <w:rFonts w:hint="cs"/>
          <w:rtl/>
        </w:rPr>
        <w:t xml:space="preserve"> </w:t>
      </w:r>
      <w:r w:rsidR="00632272">
        <w:rPr>
          <w:rFonts w:hint="cs"/>
          <w:rtl/>
        </w:rPr>
        <w:t>«</w:t>
      </w:r>
      <w:r>
        <w:rPr>
          <w:rFonts w:hint="cs"/>
          <w:rtl/>
        </w:rPr>
        <w:t>حتی اگر مولی بگوید«</w:t>
      </w:r>
      <w:r w:rsidR="00795840">
        <w:rPr>
          <w:rFonts w:hint="cs"/>
          <w:rtl/>
        </w:rPr>
        <w:t>اکرم کل عالم لیس باموی</w:t>
      </w:r>
      <w:r>
        <w:rPr>
          <w:rFonts w:hint="cs"/>
          <w:rtl/>
        </w:rPr>
        <w:t xml:space="preserve">» </w:t>
      </w:r>
      <w:r w:rsidR="00795840">
        <w:rPr>
          <w:rFonts w:hint="cs"/>
          <w:rtl/>
        </w:rPr>
        <w:t xml:space="preserve">آن جمله ی وصفیه و به معنای اخذ اتصاف در موضوع می باشد و </w:t>
      </w:r>
      <w:r>
        <w:rPr>
          <w:rFonts w:hint="cs"/>
          <w:rtl/>
        </w:rPr>
        <w:t xml:space="preserve">اتصاف غیر از ترکیب واقع العنوانین </w:t>
      </w:r>
      <w:r w:rsidR="00632272">
        <w:rPr>
          <w:rFonts w:hint="cs"/>
          <w:rtl/>
        </w:rPr>
        <w:t>-</w:t>
      </w:r>
      <w:r>
        <w:rPr>
          <w:rFonts w:hint="cs"/>
          <w:rtl/>
        </w:rPr>
        <w:t xml:space="preserve">که این عنوان صادق باشد و آن عنوان </w:t>
      </w:r>
      <w:r w:rsidR="00632272">
        <w:rPr>
          <w:rFonts w:hint="cs"/>
          <w:rtl/>
        </w:rPr>
        <w:t xml:space="preserve">دیگر </w:t>
      </w:r>
      <w:r>
        <w:rPr>
          <w:rFonts w:hint="cs"/>
          <w:rtl/>
        </w:rPr>
        <w:t>نیز صادق باشد</w:t>
      </w:r>
      <w:r w:rsidR="00632272">
        <w:rPr>
          <w:rFonts w:hint="cs"/>
          <w:rtl/>
        </w:rPr>
        <w:t>-</w:t>
      </w:r>
      <w:r w:rsidR="00A079BA">
        <w:rPr>
          <w:rFonts w:hint="cs"/>
          <w:rtl/>
        </w:rPr>
        <w:t xml:space="preserve"> می باشد</w:t>
      </w:r>
      <w:r w:rsidR="00C1547F">
        <w:rPr>
          <w:rFonts w:hint="cs"/>
          <w:rtl/>
        </w:rPr>
        <w:t>»</w:t>
      </w:r>
      <w:r>
        <w:rPr>
          <w:rFonts w:hint="cs"/>
          <w:rtl/>
        </w:rPr>
        <w:t xml:space="preserve"> </w:t>
      </w:r>
      <w:r w:rsidR="00C1547F">
        <w:rPr>
          <w:rFonts w:hint="cs"/>
          <w:rtl/>
        </w:rPr>
        <w:t>به نظر ما صحیح نیست زیرا</w:t>
      </w:r>
      <w:r>
        <w:rPr>
          <w:rFonts w:hint="cs"/>
          <w:rtl/>
        </w:rPr>
        <w:t xml:space="preserve"> اخذ اتصاف العنوان الاول ب</w:t>
      </w:r>
      <w:r w:rsidR="00726E7E">
        <w:rPr>
          <w:rFonts w:hint="cs"/>
          <w:rtl/>
        </w:rPr>
        <w:t xml:space="preserve">العنوان الثانی </w:t>
      </w:r>
      <w:r>
        <w:rPr>
          <w:rFonts w:hint="cs"/>
          <w:rtl/>
        </w:rPr>
        <w:t>خلاف ظاهر</w:t>
      </w:r>
      <w:r w:rsidR="00632272">
        <w:rPr>
          <w:rFonts w:hint="cs"/>
          <w:rtl/>
        </w:rPr>
        <w:t xml:space="preserve"> عرفی</w:t>
      </w:r>
      <w:r>
        <w:rPr>
          <w:rFonts w:hint="cs"/>
          <w:rtl/>
        </w:rPr>
        <w:t xml:space="preserve"> است</w:t>
      </w:r>
      <w:r w:rsidR="00171DEC">
        <w:rPr>
          <w:rFonts w:hint="cs"/>
          <w:rtl/>
        </w:rPr>
        <w:t xml:space="preserve">. مثل این که </w:t>
      </w:r>
      <w:r w:rsidR="00A2477E">
        <w:rPr>
          <w:rFonts w:hint="cs"/>
          <w:rtl/>
        </w:rPr>
        <w:t>وقتی شارع می گوید: «</w:t>
      </w:r>
      <w:r w:rsidR="00171DEC">
        <w:rPr>
          <w:rFonts w:hint="cs"/>
          <w:rtl/>
        </w:rPr>
        <w:t>اغسل ثوبک بماء طاهر</w:t>
      </w:r>
      <w:r w:rsidR="00FA067C">
        <w:rPr>
          <w:rFonts w:hint="cs"/>
          <w:rtl/>
        </w:rPr>
        <w:t>» من با آب</w:t>
      </w:r>
      <w:r w:rsidR="00726E7E">
        <w:rPr>
          <w:rFonts w:hint="cs"/>
          <w:rtl/>
        </w:rPr>
        <w:t>ی</w:t>
      </w:r>
      <w:r w:rsidR="00FA067C">
        <w:rPr>
          <w:rFonts w:hint="cs"/>
          <w:rtl/>
        </w:rPr>
        <w:t xml:space="preserve"> که با </w:t>
      </w:r>
      <w:r w:rsidR="00726E7E">
        <w:rPr>
          <w:rFonts w:hint="cs"/>
          <w:rtl/>
        </w:rPr>
        <w:t xml:space="preserve">قاعده طهارت یا با </w:t>
      </w:r>
      <w:r w:rsidR="00FA067C">
        <w:rPr>
          <w:rFonts w:hint="cs"/>
          <w:rtl/>
        </w:rPr>
        <w:t>استصحاب</w:t>
      </w:r>
      <w:r w:rsidR="00726E7E">
        <w:rPr>
          <w:rFonts w:hint="cs"/>
          <w:rtl/>
        </w:rPr>
        <w:t>،</w:t>
      </w:r>
      <w:r w:rsidR="00FA067C">
        <w:rPr>
          <w:rFonts w:hint="cs"/>
          <w:rtl/>
        </w:rPr>
        <w:t xml:space="preserve"> طهارتش</w:t>
      </w:r>
      <w:r w:rsidR="00726E7E">
        <w:rPr>
          <w:rFonts w:hint="cs"/>
          <w:rtl/>
        </w:rPr>
        <w:t xml:space="preserve"> ثابت شده است لباسم را بشویم</w:t>
      </w:r>
      <w:r w:rsidR="00FA067C">
        <w:rPr>
          <w:rFonts w:hint="cs"/>
          <w:rtl/>
        </w:rPr>
        <w:t xml:space="preserve"> </w:t>
      </w:r>
      <w:r w:rsidR="00F47E45">
        <w:rPr>
          <w:rFonts w:hint="cs"/>
          <w:rtl/>
        </w:rPr>
        <w:t>این که گفته شود با جریان این اصل ثابت نمی شود که غسل</w:t>
      </w:r>
      <w:r w:rsidR="00171DEC">
        <w:rPr>
          <w:rFonts w:hint="cs"/>
          <w:rtl/>
        </w:rPr>
        <w:t xml:space="preserve"> به این ماء</w:t>
      </w:r>
      <w:r w:rsidR="00F47E45">
        <w:rPr>
          <w:rFonts w:hint="cs"/>
          <w:rtl/>
        </w:rPr>
        <w:t>،</w:t>
      </w:r>
      <w:r w:rsidR="00171DEC">
        <w:rPr>
          <w:rFonts w:hint="cs"/>
          <w:rtl/>
        </w:rPr>
        <w:t xml:space="preserve"> متصف بود به این‌که غسل به ماء طاهر است</w:t>
      </w:r>
      <w:r w:rsidR="00F47E45">
        <w:rPr>
          <w:rFonts w:hint="cs"/>
          <w:rtl/>
        </w:rPr>
        <w:t>، عرفی نیست بلکه</w:t>
      </w:r>
      <w:r w:rsidR="00171DEC">
        <w:rPr>
          <w:rFonts w:hint="cs"/>
          <w:rtl/>
        </w:rPr>
        <w:t xml:space="preserve"> </w:t>
      </w:r>
      <w:r w:rsidR="00F47E45">
        <w:rPr>
          <w:rFonts w:hint="cs"/>
          <w:rtl/>
        </w:rPr>
        <w:t>«</w:t>
      </w:r>
      <w:r w:rsidR="00171DEC">
        <w:rPr>
          <w:rFonts w:hint="cs"/>
          <w:rtl/>
        </w:rPr>
        <w:t>اغسل ثوبک بماء طاهر</w:t>
      </w:r>
      <w:r w:rsidR="00F47E45">
        <w:rPr>
          <w:rFonts w:hint="cs"/>
          <w:rtl/>
        </w:rPr>
        <w:t>»</w:t>
      </w:r>
      <w:r w:rsidR="00171DEC">
        <w:rPr>
          <w:rFonts w:hint="cs"/>
          <w:rtl/>
        </w:rPr>
        <w:t xml:space="preserve"> یعنی مطهر ثوب تو چیزی است که دو عنوان بر او صادق باشد</w:t>
      </w:r>
      <w:r w:rsidR="00555E81">
        <w:rPr>
          <w:rFonts w:hint="cs"/>
          <w:rtl/>
        </w:rPr>
        <w:t xml:space="preserve"> یکی</w:t>
      </w:r>
      <w:r w:rsidR="00171DEC">
        <w:rPr>
          <w:rFonts w:hint="cs"/>
          <w:rtl/>
        </w:rPr>
        <w:t xml:space="preserve"> عنوان</w:t>
      </w:r>
      <w:r w:rsidR="00555E81">
        <w:rPr>
          <w:rFonts w:hint="cs"/>
          <w:rtl/>
        </w:rPr>
        <w:t xml:space="preserve"> «</w:t>
      </w:r>
      <w:r w:rsidR="00171DEC">
        <w:rPr>
          <w:rFonts w:hint="cs"/>
          <w:rtl/>
        </w:rPr>
        <w:t>الغسل بالماء</w:t>
      </w:r>
      <w:r w:rsidR="00555E81">
        <w:rPr>
          <w:rFonts w:hint="cs"/>
          <w:rtl/>
        </w:rPr>
        <w:t>»</w:t>
      </w:r>
      <w:r w:rsidR="00171DEC">
        <w:rPr>
          <w:rFonts w:hint="cs"/>
          <w:rtl/>
        </w:rPr>
        <w:t xml:space="preserve"> و </w:t>
      </w:r>
      <w:r w:rsidR="00555E81">
        <w:rPr>
          <w:rFonts w:hint="cs"/>
          <w:rtl/>
        </w:rPr>
        <w:t>دیگری«</w:t>
      </w:r>
      <w:r w:rsidR="00171DEC">
        <w:rPr>
          <w:rFonts w:hint="cs"/>
          <w:rtl/>
        </w:rPr>
        <w:t>کون ذلک الماء طاهرا</w:t>
      </w:r>
      <w:r w:rsidR="00555E81">
        <w:rPr>
          <w:rFonts w:hint="cs"/>
          <w:rtl/>
        </w:rPr>
        <w:t>»</w:t>
      </w:r>
      <w:r w:rsidR="00171DEC">
        <w:rPr>
          <w:rFonts w:hint="cs"/>
          <w:rtl/>
        </w:rPr>
        <w:t xml:space="preserve">، نه </w:t>
      </w:r>
      <w:r w:rsidR="00555E81">
        <w:rPr>
          <w:rFonts w:hint="cs"/>
          <w:rtl/>
        </w:rPr>
        <w:t>«</w:t>
      </w:r>
      <w:r w:rsidR="00171DEC">
        <w:rPr>
          <w:rFonts w:hint="cs"/>
          <w:rtl/>
        </w:rPr>
        <w:t>اتصاف غسلک بالماء لکونه غسلا بماء طاهر</w:t>
      </w:r>
      <w:r w:rsidR="00555E81">
        <w:rPr>
          <w:rFonts w:hint="cs"/>
          <w:rtl/>
        </w:rPr>
        <w:t xml:space="preserve">». </w:t>
      </w:r>
    </w:p>
    <w:p w14:paraId="0B1956CD" w14:textId="77777777" w:rsidR="00A36606" w:rsidRDefault="008B22EE" w:rsidP="00194E6C">
      <w:pPr>
        <w:rPr>
          <w:rtl/>
        </w:rPr>
      </w:pPr>
      <w:r>
        <w:rPr>
          <w:rFonts w:hint="cs"/>
          <w:rtl/>
        </w:rPr>
        <w:t xml:space="preserve">و همچنین </w:t>
      </w:r>
      <w:r w:rsidR="00A36606">
        <w:rPr>
          <w:rFonts w:hint="cs"/>
          <w:rtl/>
        </w:rPr>
        <w:t>اگر از عرف سوال شود که وقتی مولی می گوید:«</w:t>
      </w:r>
      <w:r>
        <w:rPr>
          <w:rFonts w:hint="cs"/>
          <w:rtl/>
        </w:rPr>
        <w:t>اکرم کل عالم</w:t>
      </w:r>
      <w:r w:rsidR="00A36606">
        <w:rPr>
          <w:rFonts w:hint="cs"/>
          <w:rtl/>
        </w:rPr>
        <w:t>» و</w:t>
      </w:r>
      <w:r>
        <w:rPr>
          <w:rFonts w:hint="cs"/>
          <w:rtl/>
        </w:rPr>
        <w:t xml:space="preserve"> در خطاب دیگر می گوید:</w:t>
      </w:r>
      <w:r w:rsidR="00536FED">
        <w:rPr>
          <w:rFonts w:hint="cs"/>
          <w:rtl/>
        </w:rPr>
        <w:t xml:space="preserve"> </w:t>
      </w:r>
      <w:r w:rsidR="00A36606">
        <w:rPr>
          <w:rFonts w:hint="cs"/>
          <w:rtl/>
        </w:rPr>
        <w:t>«</w:t>
      </w:r>
      <w:r>
        <w:rPr>
          <w:rFonts w:hint="cs"/>
          <w:rtl/>
        </w:rPr>
        <w:t>لاتکرم العالم الفاسق</w:t>
      </w:r>
      <w:r w:rsidR="00A36606">
        <w:rPr>
          <w:rFonts w:hint="cs"/>
          <w:rtl/>
        </w:rPr>
        <w:t>» و شخصی قبل از عالم شدن قطعا عادل بود ولی از زمانی که عالم شد احتمال فاسق شدن او نیز داده می شود در این صورت</w:t>
      </w:r>
      <w:r>
        <w:rPr>
          <w:rFonts w:hint="cs"/>
          <w:rtl/>
        </w:rPr>
        <w:t xml:space="preserve"> باید چکار کرد؟ عرف</w:t>
      </w:r>
      <w:r w:rsidR="00A36606">
        <w:rPr>
          <w:rFonts w:hint="cs"/>
          <w:rtl/>
        </w:rPr>
        <w:t xml:space="preserve"> </w:t>
      </w:r>
      <w:r>
        <w:rPr>
          <w:rFonts w:hint="cs"/>
          <w:rtl/>
        </w:rPr>
        <w:t>می گوید: باید</w:t>
      </w:r>
      <w:r w:rsidR="00461357">
        <w:rPr>
          <w:rFonts w:hint="cs"/>
          <w:rtl/>
        </w:rPr>
        <w:t xml:space="preserve"> به یقین سا</w:t>
      </w:r>
      <w:r w:rsidR="0046402A">
        <w:rPr>
          <w:rFonts w:hint="cs"/>
          <w:rtl/>
        </w:rPr>
        <w:t xml:space="preserve">بق عمل کنیدو آن را استصحاب کنید و وقتی وجدانا عالم هست با ضمیمه اصل به وجدان وجوب اکرام او ثابت می شود. </w:t>
      </w:r>
    </w:p>
    <w:p w14:paraId="6623A946" w14:textId="6CD33610" w:rsidR="00461357" w:rsidRDefault="0046402A" w:rsidP="00726E7E">
      <w:pPr>
        <w:rPr>
          <w:rtl/>
        </w:rPr>
      </w:pPr>
      <w:r>
        <w:rPr>
          <w:rFonts w:hint="cs"/>
          <w:rtl/>
        </w:rPr>
        <w:t xml:space="preserve">البته به نظر ما مشی ایشان </w:t>
      </w:r>
      <w:r w:rsidR="00461357">
        <w:rPr>
          <w:rFonts w:hint="cs"/>
          <w:rtl/>
        </w:rPr>
        <w:t>در فقه همین است</w:t>
      </w:r>
      <w:r>
        <w:rPr>
          <w:rFonts w:hint="cs"/>
          <w:rtl/>
        </w:rPr>
        <w:t xml:space="preserve"> و ضم وجدان به اصل می کنند و</w:t>
      </w:r>
      <w:r w:rsidR="00461357">
        <w:rPr>
          <w:rFonts w:hint="cs"/>
          <w:rtl/>
        </w:rPr>
        <w:t xml:space="preserve"> ا</w:t>
      </w:r>
      <w:r w:rsidR="00726E7E">
        <w:rPr>
          <w:rFonts w:hint="cs"/>
          <w:rtl/>
        </w:rPr>
        <w:t>ین اشکال را در فقه مطرح نکرده اند.</w:t>
      </w:r>
    </w:p>
    <w:p w14:paraId="0121D91C" w14:textId="77777777" w:rsidR="0020104E" w:rsidRDefault="0020104E" w:rsidP="00194E6C">
      <w:pPr>
        <w:rPr>
          <w:rtl/>
        </w:rPr>
      </w:pPr>
      <w:r>
        <w:rPr>
          <w:rFonts w:hint="cs"/>
          <w:rtl/>
        </w:rPr>
        <w:t xml:space="preserve">بررسی اشکال دوم </w:t>
      </w:r>
    </w:p>
    <w:p w14:paraId="0A92C6F0" w14:textId="14D1BDF1" w:rsidR="0020104E" w:rsidRDefault="0020104E" w:rsidP="00726E7E">
      <w:pPr>
        <w:rPr>
          <w:rtl/>
        </w:rPr>
      </w:pPr>
      <w:r>
        <w:rPr>
          <w:rFonts w:hint="cs"/>
          <w:rtl/>
        </w:rPr>
        <w:t xml:space="preserve">اولا: </w:t>
      </w:r>
      <w:r w:rsidR="001B0EE5">
        <w:rPr>
          <w:rFonts w:hint="cs"/>
          <w:rtl/>
        </w:rPr>
        <w:t xml:space="preserve">در سالبه محصله به انتفاء موضوع </w:t>
      </w:r>
      <w:r>
        <w:rPr>
          <w:rFonts w:hint="cs"/>
          <w:rtl/>
        </w:rPr>
        <w:t>حکم وجود</w:t>
      </w:r>
      <w:r w:rsidR="001B0EE5">
        <w:rPr>
          <w:rFonts w:hint="cs"/>
          <w:rtl/>
        </w:rPr>
        <w:t>ی به عدم تعلق نمی گیرد تا شما اشکال کنید که حکم و</w:t>
      </w:r>
      <w:r w:rsidR="00870471">
        <w:rPr>
          <w:rFonts w:hint="cs"/>
          <w:rtl/>
        </w:rPr>
        <w:t>جودی نمی تواند به عدم تعلق گیرد</w:t>
      </w:r>
      <w:r w:rsidR="00965166">
        <w:rPr>
          <w:rFonts w:hint="cs"/>
          <w:rtl/>
        </w:rPr>
        <w:t xml:space="preserve"> </w:t>
      </w:r>
      <w:r w:rsidR="00726E7E">
        <w:rPr>
          <w:rFonts w:hint="cs"/>
          <w:rtl/>
        </w:rPr>
        <w:t xml:space="preserve">مثلا اگر بگویند </w:t>
      </w:r>
      <w:r w:rsidR="00870471">
        <w:rPr>
          <w:rFonts w:hint="cs"/>
          <w:rtl/>
        </w:rPr>
        <w:t xml:space="preserve"> «</w:t>
      </w:r>
      <w:r w:rsidR="00726E7E">
        <w:rPr>
          <w:rFonts w:hint="cs"/>
          <w:rtl/>
        </w:rPr>
        <w:t xml:space="preserve">اگر </w:t>
      </w:r>
      <w:r>
        <w:rPr>
          <w:rFonts w:hint="cs"/>
          <w:rtl/>
        </w:rPr>
        <w:t>زنی باشد که شوهر نداشته باشد</w:t>
      </w:r>
      <w:r w:rsidR="00EF00E8">
        <w:rPr>
          <w:rFonts w:hint="cs"/>
          <w:rtl/>
        </w:rPr>
        <w:t xml:space="preserve"> می توان با او ازدواج کرد» و یا حتی</w:t>
      </w:r>
      <w:r w:rsidR="00870471">
        <w:rPr>
          <w:rFonts w:hint="cs"/>
          <w:rtl/>
        </w:rPr>
        <w:t xml:space="preserve"> به نحو لیس تامه«</w:t>
      </w:r>
      <w:r w:rsidR="00EF00E8">
        <w:rPr>
          <w:rFonts w:hint="cs"/>
          <w:rtl/>
        </w:rPr>
        <w:t xml:space="preserve">اگر </w:t>
      </w:r>
      <w:r w:rsidR="00870471">
        <w:rPr>
          <w:rFonts w:hint="cs"/>
          <w:rtl/>
        </w:rPr>
        <w:t>زنی باشد و شوهر برای او وجود نداشته باشد</w:t>
      </w:r>
      <w:r w:rsidR="00EF00E8">
        <w:rPr>
          <w:rFonts w:hint="cs"/>
          <w:rtl/>
        </w:rPr>
        <w:t xml:space="preserve"> می توان با او ازدواج کرد</w:t>
      </w:r>
      <w:r w:rsidR="00870471">
        <w:rPr>
          <w:rFonts w:hint="cs"/>
          <w:rtl/>
        </w:rPr>
        <w:t>»</w:t>
      </w:r>
      <w:r w:rsidR="00C464F9">
        <w:rPr>
          <w:rFonts w:hint="cs"/>
          <w:rtl/>
        </w:rPr>
        <w:t xml:space="preserve"> </w:t>
      </w:r>
      <w:r w:rsidR="00965166">
        <w:rPr>
          <w:rFonts w:hint="cs"/>
          <w:rtl/>
        </w:rPr>
        <w:t xml:space="preserve">حکم یعنی جواز ازدواج به عنوان وجودی «زن» تعلق گرفته است نه عنوان عدمی«شوهر نداشته باشد» و </w:t>
      </w:r>
      <w:r w:rsidR="00726E7E">
        <w:rPr>
          <w:rFonts w:hint="cs"/>
          <w:rtl/>
        </w:rPr>
        <w:t>لذا کسی که می خواهد با آن زن ازدواج کند آثار ازدواج را بر آن زن موجود می دهد نه بر عدم زن</w:t>
      </w:r>
      <w:r>
        <w:rPr>
          <w:rFonts w:hint="cs"/>
          <w:rtl/>
        </w:rPr>
        <w:t>.</w:t>
      </w:r>
      <w:r w:rsidR="00C464F9">
        <w:rPr>
          <w:rFonts w:hint="cs"/>
          <w:rtl/>
        </w:rPr>
        <w:t xml:space="preserve"> </w:t>
      </w:r>
    </w:p>
    <w:p w14:paraId="3BE6AEC5" w14:textId="2999048B" w:rsidR="0020104E" w:rsidRDefault="00C464F9" w:rsidP="00726E7E">
      <w:pPr>
        <w:rPr>
          <w:rtl/>
        </w:rPr>
      </w:pPr>
      <w:r>
        <w:rPr>
          <w:rFonts w:hint="cs"/>
          <w:rtl/>
        </w:rPr>
        <w:t>بنابراین</w:t>
      </w:r>
      <w:r w:rsidR="00E44F59">
        <w:rPr>
          <w:rFonts w:hint="cs"/>
          <w:rtl/>
        </w:rPr>
        <w:t xml:space="preserve"> جزء دوم موضوع </w:t>
      </w:r>
      <w:r w:rsidR="0095740A">
        <w:rPr>
          <w:rFonts w:hint="cs"/>
          <w:rtl/>
        </w:rPr>
        <w:t>می تو</w:t>
      </w:r>
      <w:r w:rsidR="00726E7E">
        <w:rPr>
          <w:rFonts w:hint="cs"/>
          <w:rtl/>
        </w:rPr>
        <w:t>ا</w:t>
      </w:r>
      <w:r w:rsidR="0095740A">
        <w:rPr>
          <w:rFonts w:hint="cs"/>
          <w:rtl/>
        </w:rPr>
        <w:t xml:space="preserve">ند سالبه محصله </w:t>
      </w:r>
      <w:r w:rsidR="006F07FB">
        <w:rPr>
          <w:rFonts w:hint="cs"/>
          <w:rtl/>
        </w:rPr>
        <w:t xml:space="preserve">بالمعنی الاعم باشد </w:t>
      </w:r>
      <w:r w:rsidR="00726E7E">
        <w:rPr>
          <w:rFonts w:hint="cs"/>
          <w:rtl/>
        </w:rPr>
        <w:t>یا حتی آن جزء</w:t>
      </w:r>
      <w:r w:rsidR="006F07FB">
        <w:rPr>
          <w:rFonts w:hint="cs"/>
          <w:rtl/>
        </w:rPr>
        <w:t xml:space="preserve"> به نحو لیس تامه </w:t>
      </w:r>
      <w:r w:rsidR="00E44F59">
        <w:rPr>
          <w:rFonts w:hint="cs"/>
          <w:rtl/>
        </w:rPr>
        <w:t>باشد</w:t>
      </w:r>
      <w:r w:rsidR="00726E7E">
        <w:rPr>
          <w:rFonts w:hint="cs"/>
          <w:rtl/>
        </w:rPr>
        <w:t>.</w:t>
      </w:r>
    </w:p>
    <w:p w14:paraId="1BCB88C8" w14:textId="4956B71A" w:rsidR="00E44F59" w:rsidRDefault="006F07FB" w:rsidP="0083228B">
      <w:pPr>
        <w:rPr>
          <w:rtl/>
        </w:rPr>
      </w:pPr>
      <w:r>
        <w:rPr>
          <w:rFonts w:hint="cs"/>
          <w:rtl/>
        </w:rPr>
        <w:lastRenderedPageBreak/>
        <w:t xml:space="preserve">ثانیا: </w:t>
      </w:r>
      <w:r w:rsidR="00E44F59">
        <w:rPr>
          <w:rFonts w:hint="cs"/>
          <w:rtl/>
        </w:rPr>
        <w:t>این که</w:t>
      </w:r>
      <w:r w:rsidR="00AD6566">
        <w:rPr>
          <w:rFonts w:hint="cs"/>
          <w:rtl/>
        </w:rPr>
        <w:t xml:space="preserve"> گفته شود</w:t>
      </w:r>
      <w:r w:rsidR="00EE37D5">
        <w:rPr>
          <w:rFonts w:hint="cs"/>
          <w:rtl/>
        </w:rPr>
        <w:t xml:space="preserve"> استصحاب</w:t>
      </w:r>
      <w:r w:rsidR="00E44F59">
        <w:rPr>
          <w:rFonts w:hint="cs"/>
          <w:rtl/>
        </w:rPr>
        <w:t xml:space="preserve"> سالبه محصله </w:t>
      </w:r>
      <w:r w:rsidR="00EE37D5">
        <w:rPr>
          <w:rFonts w:hint="cs"/>
          <w:rtl/>
        </w:rPr>
        <w:t xml:space="preserve">به انتفاء </w:t>
      </w:r>
      <w:r w:rsidR="0083228B">
        <w:rPr>
          <w:rFonts w:hint="cs"/>
          <w:rtl/>
        </w:rPr>
        <w:t>موضوع</w:t>
      </w:r>
      <w:r w:rsidR="00EE37D5">
        <w:rPr>
          <w:rFonts w:hint="cs"/>
          <w:rtl/>
        </w:rPr>
        <w:t xml:space="preserve"> یا </w:t>
      </w:r>
      <w:r w:rsidR="00E44F59">
        <w:rPr>
          <w:rFonts w:hint="cs"/>
          <w:rtl/>
        </w:rPr>
        <w:t>بالمعنی الاعم</w:t>
      </w:r>
      <w:r w:rsidR="00EE37D5">
        <w:rPr>
          <w:rFonts w:hint="cs"/>
          <w:rtl/>
        </w:rPr>
        <w:t xml:space="preserve"> برای اثبات </w:t>
      </w:r>
      <w:r w:rsidR="00AD6566">
        <w:rPr>
          <w:rFonts w:hint="cs"/>
          <w:rtl/>
        </w:rPr>
        <w:t xml:space="preserve">سالبه محصله به </w:t>
      </w:r>
      <w:r w:rsidR="0083228B">
        <w:rPr>
          <w:rFonts w:hint="cs"/>
          <w:rtl/>
        </w:rPr>
        <w:t>انتفاء</w:t>
      </w:r>
      <w:r w:rsidR="00AD6566">
        <w:rPr>
          <w:rFonts w:hint="cs"/>
          <w:rtl/>
        </w:rPr>
        <w:t xml:space="preserve"> محمول، اصل مثبت است، اول الکلام می باشد چون </w:t>
      </w:r>
      <w:r w:rsidR="00E44F59">
        <w:rPr>
          <w:rFonts w:hint="cs"/>
          <w:rtl/>
        </w:rPr>
        <w:t>اختلاف در این است که سالبه محصله به انتفاء محمول یا به انتفاء موضوع یا بالمعنی الاعم سه قضیه ی</w:t>
      </w:r>
      <w:r w:rsidR="00E51948">
        <w:rPr>
          <w:rFonts w:hint="cs"/>
          <w:rtl/>
        </w:rPr>
        <w:t xml:space="preserve"> متباینه هستند یا یک قضیه ی واحد</w:t>
      </w:r>
      <w:r w:rsidR="00E44F59">
        <w:rPr>
          <w:rFonts w:hint="cs"/>
          <w:rtl/>
        </w:rPr>
        <w:t xml:space="preserve"> هستند</w:t>
      </w:r>
      <w:r w:rsidR="00037B5F">
        <w:rPr>
          <w:rFonts w:hint="cs"/>
          <w:rtl/>
        </w:rPr>
        <w:t xml:space="preserve"> و اختلاف فقط در حالات آن می باشد که گاهی در کنار سالبه محصله فرض وجود موضوع می شود و گاهی فرض عدم وجود موضوع می شود</w:t>
      </w:r>
      <w:r w:rsidR="0095014B">
        <w:rPr>
          <w:rFonts w:hint="cs"/>
          <w:rtl/>
        </w:rPr>
        <w:t xml:space="preserve"> و گاهی نیز فرض هیچکدام نمی شود و ظاهر خطاب همان صورت اول یعنی فرض وجود موضوع در کنار آن می باشد و در صورتی که عرفا آن ها با هم فرق کنند و سه قضیه </w:t>
      </w:r>
      <w:r w:rsidR="005F3C60">
        <w:rPr>
          <w:rFonts w:hint="cs"/>
          <w:rtl/>
        </w:rPr>
        <w:t xml:space="preserve">متباین </w:t>
      </w:r>
      <w:r w:rsidR="0095014B">
        <w:rPr>
          <w:rFonts w:hint="cs"/>
          <w:rtl/>
        </w:rPr>
        <w:t xml:space="preserve">باشند </w:t>
      </w:r>
      <w:r w:rsidR="005F3C60">
        <w:rPr>
          <w:rFonts w:hint="cs"/>
          <w:rtl/>
        </w:rPr>
        <w:t xml:space="preserve">که دیگر نیاز به این براهین نیست و قطعا استصحاب یکی اثبات دیگری نمی کند ولی کسانی که قائل به استصحاب عدم ازلی هستند </w:t>
      </w:r>
      <w:r w:rsidR="0083228B">
        <w:rPr>
          <w:rFonts w:hint="cs"/>
          <w:rtl/>
        </w:rPr>
        <w:t xml:space="preserve">می خواهند </w:t>
      </w:r>
      <w:r w:rsidR="00FC09F9">
        <w:rPr>
          <w:rFonts w:hint="cs"/>
          <w:rtl/>
        </w:rPr>
        <w:t xml:space="preserve">اثبات کنند که این ها با هم فرق ندارند </w:t>
      </w:r>
      <w:r w:rsidR="00053307">
        <w:rPr>
          <w:rFonts w:hint="cs"/>
          <w:rtl/>
        </w:rPr>
        <w:t>و فقط اختلاف حالات است</w:t>
      </w:r>
      <w:r w:rsidR="00FC09F9">
        <w:rPr>
          <w:rFonts w:hint="cs"/>
          <w:rtl/>
        </w:rPr>
        <w:t xml:space="preserve"> نه اختلاف افراد</w:t>
      </w:r>
      <w:r w:rsidR="00053307">
        <w:rPr>
          <w:rFonts w:hint="cs"/>
          <w:rtl/>
        </w:rPr>
        <w:t xml:space="preserve"> ل</w:t>
      </w:r>
      <w:r w:rsidR="00FC09F9">
        <w:rPr>
          <w:rFonts w:hint="cs"/>
          <w:rtl/>
        </w:rPr>
        <w:t xml:space="preserve">ذا اسصحاب کلی قسم ثالث </w:t>
      </w:r>
      <w:r w:rsidR="00053307">
        <w:rPr>
          <w:rFonts w:hint="cs"/>
          <w:rtl/>
        </w:rPr>
        <w:t xml:space="preserve">نمی باشد </w:t>
      </w:r>
      <w:r w:rsidR="0083228B">
        <w:rPr>
          <w:rFonts w:hint="cs"/>
          <w:rtl/>
        </w:rPr>
        <w:t>برای مثال</w:t>
      </w:r>
      <w:r w:rsidR="00053307">
        <w:rPr>
          <w:rFonts w:hint="cs"/>
          <w:rtl/>
        </w:rPr>
        <w:t xml:space="preserve"> سفید نبود</w:t>
      </w:r>
      <w:r w:rsidR="00EA71CF">
        <w:rPr>
          <w:rFonts w:hint="cs"/>
          <w:rtl/>
        </w:rPr>
        <w:t>ن</w:t>
      </w:r>
      <w:r w:rsidR="00053307">
        <w:rPr>
          <w:rFonts w:hint="cs"/>
          <w:rtl/>
        </w:rPr>
        <w:t xml:space="preserve"> این سنگ اعم از این </w:t>
      </w:r>
      <w:r w:rsidR="00EA71CF">
        <w:rPr>
          <w:rFonts w:hint="cs"/>
          <w:rtl/>
        </w:rPr>
        <w:t xml:space="preserve">که این </w:t>
      </w:r>
      <w:r w:rsidR="00053307">
        <w:rPr>
          <w:rFonts w:hint="cs"/>
          <w:rtl/>
        </w:rPr>
        <w:t>سنگ نباشد و سفید نباشد و یا سنگ باشد و سفید بودن آن نباشد</w:t>
      </w:r>
      <w:r w:rsidR="0083228B">
        <w:rPr>
          <w:rFonts w:hint="cs"/>
          <w:rtl/>
        </w:rPr>
        <w:t xml:space="preserve"> اگر موضوع حکمی باشد</w:t>
      </w:r>
      <w:r w:rsidR="00053307">
        <w:rPr>
          <w:rFonts w:hint="cs"/>
          <w:rtl/>
        </w:rPr>
        <w:t xml:space="preserve"> ما </w:t>
      </w:r>
      <w:r w:rsidR="00EA71CF">
        <w:rPr>
          <w:rFonts w:hint="cs"/>
          <w:rtl/>
        </w:rPr>
        <w:t>ذات</w:t>
      </w:r>
      <w:r w:rsidR="00053307">
        <w:rPr>
          <w:rFonts w:hint="cs"/>
          <w:rtl/>
        </w:rPr>
        <w:t xml:space="preserve"> سفید نبودن را استصحاب</w:t>
      </w:r>
      <w:r w:rsidR="0053477A">
        <w:rPr>
          <w:rFonts w:hint="cs"/>
          <w:rtl/>
        </w:rPr>
        <w:t xml:space="preserve"> می کنیم و به ضممیه آن به وجدان </w:t>
      </w:r>
      <w:r w:rsidR="009F727E">
        <w:rPr>
          <w:rFonts w:hint="cs"/>
          <w:rtl/>
        </w:rPr>
        <w:t xml:space="preserve">وجود سنگ، حکم را برای آن اثبات می کنیم. </w:t>
      </w:r>
    </w:p>
    <w:p w14:paraId="6A4B2E48" w14:textId="3199EE0F" w:rsidR="00165FDB" w:rsidRDefault="009F727E" w:rsidP="0083228B">
      <w:pPr>
        <w:rPr>
          <w:rtl/>
        </w:rPr>
      </w:pPr>
      <w:r>
        <w:rPr>
          <w:rFonts w:hint="cs"/>
          <w:rtl/>
        </w:rPr>
        <w:t xml:space="preserve">بنابراین </w:t>
      </w:r>
      <w:r w:rsidR="00E51948">
        <w:rPr>
          <w:rFonts w:hint="cs"/>
          <w:rtl/>
        </w:rPr>
        <w:t>مهم</w:t>
      </w:r>
      <w:r w:rsidR="005F31E2">
        <w:rPr>
          <w:rFonts w:hint="cs"/>
          <w:rtl/>
        </w:rPr>
        <w:t xml:space="preserve"> در بحث استصحاب عدم ازلی</w:t>
      </w:r>
      <w:r w:rsidR="00E51948">
        <w:rPr>
          <w:rFonts w:hint="cs"/>
          <w:rtl/>
        </w:rPr>
        <w:t xml:space="preserve"> این است که فرض وجود موضوع و انت</w:t>
      </w:r>
      <w:r w:rsidR="005F31E2">
        <w:rPr>
          <w:rFonts w:hint="cs"/>
          <w:rtl/>
        </w:rPr>
        <w:t>فاء آن از حالات است یا م</w:t>
      </w:r>
      <w:r w:rsidR="0083228B">
        <w:rPr>
          <w:rFonts w:hint="cs"/>
          <w:rtl/>
        </w:rPr>
        <w:t>فرِّد</w:t>
      </w:r>
      <w:r>
        <w:rPr>
          <w:rFonts w:hint="cs"/>
          <w:rtl/>
        </w:rPr>
        <w:t xml:space="preserve"> است</w:t>
      </w:r>
      <w:r w:rsidR="005F31E2">
        <w:rPr>
          <w:rFonts w:hint="cs"/>
          <w:rtl/>
        </w:rPr>
        <w:t xml:space="preserve"> و </w:t>
      </w:r>
      <w:r w:rsidR="0083228B">
        <w:rPr>
          <w:rFonts w:hint="cs"/>
          <w:rtl/>
        </w:rPr>
        <w:t>ما دو قضیه سالبه بسیط داریم که با هم اختلاف دارند.</w:t>
      </w:r>
      <w:r>
        <w:rPr>
          <w:rFonts w:hint="cs"/>
          <w:rtl/>
        </w:rPr>
        <w:t xml:space="preserve">؟ </w:t>
      </w:r>
    </w:p>
    <w:p w14:paraId="613B60E3" w14:textId="794E731D" w:rsidR="00E51948" w:rsidRDefault="00E51948" w:rsidP="00422E38">
      <w:pPr>
        <w:rPr>
          <w:rtl/>
        </w:rPr>
      </w:pPr>
      <w:r>
        <w:rPr>
          <w:rFonts w:hint="cs"/>
          <w:rtl/>
        </w:rPr>
        <w:t xml:space="preserve">لذا به نظر ما </w:t>
      </w:r>
      <w:r w:rsidR="001A3899">
        <w:rPr>
          <w:rFonts w:hint="cs"/>
          <w:rtl/>
        </w:rPr>
        <w:t xml:space="preserve">مطرح کردن </w:t>
      </w:r>
      <w:r>
        <w:rPr>
          <w:rFonts w:hint="cs"/>
          <w:rtl/>
        </w:rPr>
        <w:t>این بحث های فلسفی درست نیست و یک بحث عرفی است که</w:t>
      </w:r>
      <w:r w:rsidR="001A3899">
        <w:rPr>
          <w:rFonts w:hint="cs"/>
          <w:rtl/>
        </w:rPr>
        <w:t xml:space="preserve"> اولا: قضیه ی</w:t>
      </w:r>
      <w:r>
        <w:rPr>
          <w:rFonts w:hint="cs"/>
          <w:rtl/>
        </w:rPr>
        <w:t xml:space="preserve"> «</w:t>
      </w:r>
      <w:r w:rsidR="001A3899">
        <w:rPr>
          <w:rFonts w:hint="cs"/>
          <w:rtl/>
        </w:rPr>
        <w:t>این سنگ پنجاه سال پیش</w:t>
      </w:r>
      <w:r w:rsidR="0083228B">
        <w:rPr>
          <w:rFonts w:hint="cs"/>
          <w:rtl/>
        </w:rPr>
        <w:t xml:space="preserve"> که نبود</w:t>
      </w:r>
      <w:r w:rsidR="001A3899">
        <w:rPr>
          <w:rFonts w:hint="cs"/>
          <w:rtl/>
        </w:rPr>
        <w:t xml:space="preserve"> سفید نبود»عرفا </w:t>
      </w:r>
      <w:r>
        <w:rPr>
          <w:rFonts w:hint="cs"/>
          <w:rtl/>
        </w:rPr>
        <w:t>غلط است یا خلاف ظاهر اس</w:t>
      </w:r>
      <w:r w:rsidR="006F449D">
        <w:rPr>
          <w:rFonts w:hint="cs"/>
          <w:rtl/>
        </w:rPr>
        <w:t xml:space="preserve">ت؟ ثانیا: «این سنگ پنجاه سال پیش که موجود نبود سفید نبود </w:t>
      </w:r>
      <w:r>
        <w:rPr>
          <w:rFonts w:hint="cs"/>
          <w:rtl/>
        </w:rPr>
        <w:t>» و «</w:t>
      </w:r>
      <w:r w:rsidR="00422E38">
        <w:rPr>
          <w:rFonts w:hint="cs"/>
          <w:rtl/>
        </w:rPr>
        <w:t>این سنگ الان که موجود هست سفید نیست</w:t>
      </w:r>
      <w:r>
        <w:rPr>
          <w:rFonts w:hint="cs"/>
          <w:rtl/>
        </w:rPr>
        <w:t xml:space="preserve">» </w:t>
      </w:r>
      <w:r w:rsidR="00422E38">
        <w:rPr>
          <w:rFonts w:hint="cs"/>
          <w:rtl/>
        </w:rPr>
        <w:t xml:space="preserve">عرفا </w:t>
      </w:r>
      <w:r>
        <w:rPr>
          <w:rFonts w:hint="cs"/>
          <w:rtl/>
        </w:rPr>
        <w:t>یک قضیه ی واحد است که حالات آن مختلف</w:t>
      </w:r>
      <w:r w:rsidR="00422E38">
        <w:rPr>
          <w:rFonts w:hint="cs"/>
          <w:rtl/>
        </w:rPr>
        <w:t xml:space="preserve"> است و یا دو قضیه ی بسیط هستند.</w:t>
      </w:r>
    </w:p>
    <w:p w14:paraId="3E00D169" w14:textId="77777777" w:rsidR="00691433" w:rsidRDefault="00691433" w:rsidP="00691433">
      <w:pPr>
        <w:rPr>
          <w:rtl/>
        </w:rPr>
      </w:pPr>
      <w:r>
        <w:rPr>
          <w:rFonts w:hint="cs"/>
          <w:rtl/>
        </w:rPr>
        <w:t>بررسی اشکال سوم</w:t>
      </w:r>
    </w:p>
    <w:p w14:paraId="406E8708" w14:textId="59C8A6F7" w:rsidR="00C726CA" w:rsidRDefault="004E39D1" w:rsidP="00E0314F">
      <w:pPr>
        <w:rPr>
          <w:rtl/>
        </w:rPr>
      </w:pPr>
      <w:r>
        <w:rPr>
          <w:rFonts w:hint="cs"/>
          <w:rtl/>
        </w:rPr>
        <w:t>این که گفته شد:</w:t>
      </w:r>
      <w:r w:rsidR="00AE4AB4">
        <w:rPr>
          <w:rFonts w:hint="cs"/>
          <w:rtl/>
        </w:rPr>
        <w:t>«</w:t>
      </w:r>
      <w:r>
        <w:rPr>
          <w:rFonts w:hint="cs"/>
          <w:rtl/>
        </w:rPr>
        <w:t xml:space="preserve">قبلا«هذا الحجر» و «هذا المرأة» وجود نداشت </w:t>
      </w:r>
      <w:r w:rsidR="00AE4AB4">
        <w:rPr>
          <w:rFonts w:hint="cs"/>
          <w:rtl/>
        </w:rPr>
        <w:t xml:space="preserve">تا«لیس </w:t>
      </w:r>
      <w:r w:rsidR="0083228B">
        <w:rPr>
          <w:rFonts w:hint="cs"/>
          <w:rtl/>
        </w:rPr>
        <w:t>بأیض» و «لیست بقرشیة</w:t>
      </w:r>
      <w:r w:rsidR="00AE4AB4">
        <w:rPr>
          <w:rFonts w:hint="cs"/>
          <w:rtl/>
        </w:rPr>
        <w:t xml:space="preserve"> صادق باشد» تمام نیست چون</w:t>
      </w:r>
      <w:r w:rsidR="00691433">
        <w:rPr>
          <w:rFonts w:hint="cs"/>
          <w:rtl/>
        </w:rPr>
        <w:t xml:space="preserve"> عدم</w:t>
      </w:r>
      <w:r w:rsidR="008E017C">
        <w:rPr>
          <w:rFonts w:hint="cs"/>
          <w:rtl/>
        </w:rPr>
        <w:t xml:space="preserve"> ولو وجود ندارد ولی واقعیت دارد </w:t>
      </w:r>
      <w:r w:rsidR="00023920">
        <w:rPr>
          <w:rFonts w:hint="cs"/>
          <w:rtl/>
        </w:rPr>
        <w:t>و</w:t>
      </w:r>
      <w:r w:rsidR="00691433">
        <w:rPr>
          <w:rFonts w:hint="cs"/>
          <w:rtl/>
        </w:rPr>
        <w:t xml:space="preserve"> مربوط به عالم </w:t>
      </w:r>
      <w:r w:rsidR="00023920">
        <w:rPr>
          <w:rFonts w:hint="cs"/>
          <w:rtl/>
        </w:rPr>
        <w:t xml:space="preserve">واقع و </w:t>
      </w:r>
      <w:r w:rsidR="00691433">
        <w:rPr>
          <w:rFonts w:hint="cs"/>
          <w:rtl/>
        </w:rPr>
        <w:t xml:space="preserve">نفس الامر </w:t>
      </w:r>
      <w:r w:rsidR="00023920">
        <w:rPr>
          <w:rFonts w:hint="cs"/>
          <w:rtl/>
        </w:rPr>
        <w:t xml:space="preserve">که اوسع از عالم وجود </w:t>
      </w:r>
      <w:r w:rsidR="00691433">
        <w:rPr>
          <w:rFonts w:hint="cs"/>
          <w:rtl/>
        </w:rPr>
        <w:t>است</w:t>
      </w:r>
      <w:r w:rsidR="0083228B">
        <w:rPr>
          <w:rFonts w:hint="cs"/>
          <w:rtl/>
        </w:rPr>
        <w:t xml:space="preserve"> می باشد</w:t>
      </w:r>
      <w:r w:rsidR="00691433">
        <w:rPr>
          <w:rFonts w:hint="cs"/>
          <w:rtl/>
        </w:rPr>
        <w:t xml:space="preserve"> لذا گفته می شود «</w:t>
      </w:r>
      <w:r w:rsidR="00023920">
        <w:rPr>
          <w:rFonts w:hint="cs"/>
          <w:rtl/>
        </w:rPr>
        <w:t>العنقاء لیس بموجود»</w:t>
      </w:r>
      <w:r w:rsidR="00986B95">
        <w:rPr>
          <w:rFonts w:hint="cs"/>
          <w:rtl/>
        </w:rPr>
        <w:t xml:space="preserve"> </w:t>
      </w:r>
      <w:r w:rsidR="00E0314F" w:rsidRPr="00E0314F">
        <w:rPr>
          <w:rFonts w:hint="cs"/>
          <w:rtl/>
        </w:rPr>
        <w:t xml:space="preserve"> </w:t>
      </w:r>
      <w:r w:rsidR="00E0314F">
        <w:rPr>
          <w:rFonts w:hint="cs"/>
          <w:rtl/>
        </w:rPr>
        <w:t xml:space="preserve">واین من اکذوبة الخیال نیست و کلام صحیحی است </w:t>
      </w:r>
      <w:r w:rsidR="00986B95">
        <w:rPr>
          <w:rFonts w:hint="cs"/>
          <w:rtl/>
        </w:rPr>
        <w:t xml:space="preserve">و </w:t>
      </w:r>
      <w:r w:rsidR="00354EA8">
        <w:rPr>
          <w:rFonts w:hint="cs"/>
          <w:rtl/>
        </w:rPr>
        <w:t>«</w:t>
      </w:r>
      <w:r w:rsidR="00986B95">
        <w:rPr>
          <w:rFonts w:hint="cs"/>
          <w:rtl/>
        </w:rPr>
        <w:t>اجتماع النقیضین ممتنع</w:t>
      </w:r>
      <w:r w:rsidR="00354EA8">
        <w:rPr>
          <w:rFonts w:hint="cs"/>
          <w:rtl/>
        </w:rPr>
        <w:t xml:space="preserve">» قطعا صادق است </w:t>
      </w:r>
      <w:r w:rsidR="00986B95">
        <w:rPr>
          <w:rFonts w:hint="cs"/>
          <w:rtl/>
        </w:rPr>
        <w:t>در حالی ک</w:t>
      </w:r>
      <w:r w:rsidR="00E0314F">
        <w:rPr>
          <w:rFonts w:hint="cs"/>
          <w:rtl/>
        </w:rPr>
        <w:t>ه اجتماع النقیضین در خارج</w:t>
      </w:r>
      <w:r w:rsidR="00986B95">
        <w:rPr>
          <w:rFonts w:hint="cs"/>
          <w:rtl/>
        </w:rPr>
        <w:t xml:space="preserve"> نمی تواند موجود شود </w:t>
      </w:r>
      <w:r w:rsidR="00354EA8">
        <w:rPr>
          <w:rFonts w:hint="cs"/>
          <w:rtl/>
        </w:rPr>
        <w:t>و مطابق آن</w:t>
      </w:r>
      <w:r w:rsidR="00E0314F">
        <w:rPr>
          <w:rFonts w:hint="cs"/>
          <w:rtl/>
        </w:rPr>
        <w:t>،</w:t>
      </w:r>
      <w:r w:rsidR="00354EA8">
        <w:rPr>
          <w:rFonts w:hint="cs"/>
          <w:rtl/>
        </w:rPr>
        <w:t xml:space="preserve"> عالم</w:t>
      </w:r>
      <w:r w:rsidR="00EB1958">
        <w:rPr>
          <w:rFonts w:hint="cs"/>
          <w:rtl/>
        </w:rPr>
        <w:t xml:space="preserve"> نفس الامر و عالم واقع می باشد و همچنین</w:t>
      </w:r>
      <w:r w:rsidR="00354EA8">
        <w:rPr>
          <w:rFonts w:hint="cs"/>
          <w:rtl/>
        </w:rPr>
        <w:t xml:space="preserve"> «</w:t>
      </w:r>
      <w:r w:rsidR="001938D2">
        <w:rPr>
          <w:rFonts w:hint="cs"/>
          <w:rtl/>
        </w:rPr>
        <w:t>این سنگ قبلا که موجود نبود سفید نبود</w:t>
      </w:r>
      <w:r w:rsidR="00354EA8">
        <w:rPr>
          <w:rFonts w:hint="cs"/>
          <w:rtl/>
        </w:rPr>
        <w:t>» صادق است و مطابق</w:t>
      </w:r>
      <w:r w:rsidR="001938D2">
        <w:rPr>
          <w:rFonts w:hint="cs"/>
          <w:rtl/>
        </w:rPr>
        <w:t xml:space="preserve"> آن عالم واقع و نفس الامر می باشد </w:t>
      </w:r>
      <w:r w:rsidR="00276BAF">
        <w:rPr>
          <w:rFonts w:hint="cs"/>
          <w:rtl/>
        </w:rPr>
        <w:t>اما این که ذهن«هذا»</w:t>
      </w:r>
      <w:r w:rsidR="00354EA8">
        <w:rPr>
          <w:rFonts w:hint="cs"/>
          <w:rtl/>
        </w:rPr>
        <w:t>درست نمی کند گفته می شود بعد از وجودش «</w:t>
      </w:r>
      <w:r w:rsidR="00276BAF">
        <w:rPr>
          <w:rFonts w:hint="cs"/>
          <w:rtl/>
        </w:rPr>
        <w:t>هذا</w:t>
      </w:r>
      <w:r w:rsidR="00354EA8">
        <w:rPr>
          <w:rFonts w:hint="cs"/>
          <w:rtl/>
        </w:rPr>
        <w:t>» را درست می</w:t>
      </w:r>
      <w:r w:rsidR="00276BAF">
        <w:rPr>
          <w:rFonts w:hint="cs"/>
          <w:rtl/>
        </w:rPr>
        <w:t xml:space="preserve"> کند و بعد از وجودش گفته می شود«هذا الحجر لم </w:t>
      </w:r>
      <w:r w:rsidR="00276BAF">
        <w:rPr>
          <w:rFonts w:hint="cs"/>
          <w:rtl/>
        </w:rPr>
        <w:lastRenderedPageBreak/>
        <w:t>یکن موجودا قبل مأة سنة»</w:t>
      </w:r>
      <w:r w:rsidR="00164680">
        <w:rPr>
          <w:rFonts w:hint="cs"/>
          <w:rtl/>
        </w:rPr>
        <w:t>و این غلط نیست</w:t>
      </w:r>
      <w:r w:rsidR="00354EA8">
        <w:rPr>
          <w:rFonts w:hint="cs"/>
          <w:rtl/>
        </w:rPr>
        <w:t xml:space="preserve"> </w:t>
      </w:r>
      <w:r w:rsidR="00164680">
        <w:rPr>
          <w:rFonts w:hint="cs"/>
          <w:rtl/>
        </w:rPr>
        <w:t>با این که اشکال امام رحمه الله در این موارد که</w:t>
      </w:r>
      <w:r w:rsidR="00C726CA">
        <w:rPr>
          <w:rFonts w:hint="cs"/>
          <w:rtl/>
        </w:rPr>
        <w:t xml:space="preserve"> لیس تامه </w:t>
      </w:r>
      <w:r w:rsidR="00164680">
        <w:rPr>
          <w:rFonts w:hint="cs"/>
          <w:rtl/>
        </w:rPr>
        <w:t xml:space="preserve">است، </w:t>
      </w:r>
      <w:r w:rsidR="00C726CA">
        <w:rPr>
          <w:rFonts w:hint="cs"/>
          <w:rtl/>
        </w:rPr>
        <w:t xml:space="preserve">نیز می آید. </w:t>
      </w:r>
    </w:p>
    <w:p w14:paraId="6B3F083C" w14:textId="77777777" w:rsidR="00330409" w:rsidRDefault="00C51C02" w:rsidP="00494E09">
      <w:pPr>
        <w:pStyle w:val="Heading2"/>
        <w:rPr>
          <w:rtl/>
        </w:rPr>
      </w:pPr>
      <w:bookmarkStart w:id="10" w:name="_Toc119185358"/>
      <w:r>
        <w:rPr>
          <w:rFonts w:hint="cs"/>
          <w:rtl/>
        </w:rPr>
        <w:t xml:space="preserve">کلام </w:t>
      </w:r>
      <w:r w:rsidR="00330409">
        <w:rPr>
          <w:rFonts w:hint="cs"/>
          <w:rtl/>
        </w:rPr>
        <w:t>مرحوم خویی</w:t>
      </w:r>
      <w:r>
        <w:rPr>
          <w:rFonts w:hint="cs"/>
          <w:rtl/>
        </w:rPr>
        <w:t xml:space="preserve"> رحمه الله: غیر معقول بودن عدم نعتی</w:t>
      </w:r>
      <w:bookmarkEnd w:id="10"/>
    </w:p>
    <w:p w14:paraId="6C2BC6D4" w14:textId="77777777" w:rsidR="00330409" w:rsidRDefault="00D22C6B" w:rsidP="00BC50EF">
      <w:pPr>
        <w:rPr>
          <w:rtl/>
        </w:rPr>
      </w:pPr>
      <w:r>
        <w:rPr>
          <w:rFonts w:hint="cs"/>
          <w:rtl/>
        </w:rPr>
        <w:t xml:space="preserve">مرحوم خویی رحمه الله </w:t>
      </w:r>
      <w:r w:rsidR="00C51C02">
        <w:rPr>
          <w:rFonts w:hint="cs"/>
          <w:rtl/>
        </w:rPr>
        <w:t>در ضمن یک</w:t>
      </w:r>
      <w:r w:rsidR="00330409">
        <w:rPr>
          <w:rFonts w:hint="cs"/>
          <w:rtl/>
        </w:rPr>
        <w:t xml:space="preserve"> بحث فلسفی </w:t>
      </w:r>
      <w:r w:rsidR="00C51C02">
        <w:rPr>
          <w:rFonts w:hint="cs"/>
          <w:rtl/>
        </w:rPr>
        <w:t xml:space="preserve">اثبات </w:t>
      </w:r>
      <w:r>
        <w:rPr>
          <w:rFonts w:hint="cs"/>
          <w:rtl/>
        </w:rPr>
        <w:t>می کنند که نعتیت بین عدم العرض و جوهر</w:t>
      </w:r>
      <w:r w:rsidR="00BC50EF">
        <w:rPr>
          <w:rFonts w:hint="cs"/>
          <w:rtl/>
        </w:rPr>
        <w:t xml:space="preserve"> معقول نیست لذا عدم نعتی غیر معقول است.</w:t>
      </w:r>
      <w:r w:rsidR="008C5739">
        <w:rPr>
          <w:rStyle w:val="FootnoteReference"/>
          <w:rtl/>
        </w:rPr>
        <w:footnoteReference w:id="6"/>
      </w:r>
      <w:r w:rsidR="00BC50EF">
        <w:rPr>
          <w:rFonts w:hint="cs"/>
          <w:rtl/>
        </w:rPr>
        <w:t xml:space="preserve"> </w:t>
      </w:r>
      <w:r w:rsidR="00330409">
        <w:rPr>
          <w:rFonts w:hint="cs"/>
          <w:rtl/>
        </w:rPr>
        <w:t>شهید صدر</w:t>
      </w:r>
      <w:r w:rsidR="00BC50EF">
        <w:rPr>
          <w:rFonts w:hint="cs"/>
          <w:rtl/>
        </w:rPr>
        <w:t xml:space="preserve"> رحمه الله</w:t>
      </w:r>
      <w:r w:rsidR="00330409">
        <w:rPr>
          <w:rFonts w:hint="cs"/>
          <w:rtl/>
        </w:rPr>
        <w:t xml:space="preserve"> نیز </w:t>
      </w:r>
      <w:r w:rsidR="00BC50EF">
        <w:rPr>
          <w:rFonts w:hint="cs"/>
          <w:rtl/>
        </w:rPr>
        <w:t>با بیان دیگر سعی کردند غیر معقول بودن آن را اثبات کنند.</w:t>
      </w:r>
      <w:r w:rsidR="008C5739">
        <w:rPr>
          <w:rStyle w:val="FootnoteReference"/>
          <w:rtl/>
        </w:rPr>
        <w:footnoteReference w:id="7"/>
      </w:r>
      <w:r w:rsidR="00BC50EF">
        <w:rPr>
          <w:rFonts w:hint="cs"/>
          <w:rtl/>
        </w:rPr>
        <w:t xml:space="preserve"> </w:t>
      </w:r>
    </w:p>
    <w:sectPr w:rsidR="00330409" w:rsidSect="00494E09">
      <w:head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834AC" w14:textId="77777777" w:rsidR="009D5903" w:rsidRDefault="009D5903" w:rsidP="00B557C4">
      <w:pPr>
        <w:spacing w:after="0" w:line="240" w:lineRule="auto"/>
      </w:pPr>
      <w:r>
        <w:separator/>
      </w:r>
    </w:p>
  </w:endnote>
  <w:endnote w:type="continuationSeparator" w:id="0">
    <w:p w14:paraId="328E6376" w14:textId="77777777" w:rsidR="009D5903" w:rsidRDefault="009D5903" w:rsidP="00B5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NoorKoodak">
    <w:panose1 w:val="02000400000000000000"/>
    <w:charset w:val="00"/>
    <w:family w:val="auto"/>
    <w:pitch w:val="variable"/>
    <w:sig w:usb0="80002007" w:usb1="80002000" w:usb2="00000008" w:usb3="00000000" w:csb0="00000043" w:csb1="00000000"/>
  </w:font>
  <w:font w:name="Segoe UI">
    <w:panose1 w:val="020B0502040204020203"/>
    <w:charset w:val="00"/>
    <w:family w:val="swiss"/>
    <w:pitch w:val="variable"/>
    <w:sig w:usb0="E4002EFF" w:usb1="C000E47F" w:usb2="00000009" w:usb3="00000000" w:csb0="000001FF" w:csb1="00000000"/>
  </w:font>
  <w:font w:name="Abo-thar">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36C05" w14:textId="77777777" w:rsidR="009D5903" w:rsidRDefault="009D5903" w:rsidP="00B557C4">
      <w:pPr>
        <w:spacing w:after="0" w:line="240" w:lineRule="auto"/>
      </w:pPr>
      <w:r>
        <w:separator/>
      </w:r>
    </w:p>
  </w:footnote>
  <w:footnote w:type="continuationSeparator" w:id="0">
    <w:p w14:paraId="23917D99" w14:textId="77777777" w:rsidR="009D5903" w:rsidRDefault="009D5903" w:rsidP="00B557C4">
      <w:pPr>
        <w:spacing w:after="0" w:line="240" w:lineRule="auto"/>
      </w:pPr>
      <w:r>
        <w:continuationSeparator/>
      </w:r>
    </w:p>
  </w:footnote>
  <w:footnote w:id="1">
    <w:p w14:paraId="49037814" w14:textId="77777777" w:rsidR="002E565C" w:rsidRDefault="002E565C" w:rsidP="002E565C">
      <w:pPr>
        <w:pStyle w:val="FootnoteText"/>
        <w:rPr>
          <w:rtl/>
        </w:rPr>
      </w:pPr>
      <w:r>
        <w:rPr>
          <w:rStyle w:val="FootnoteReference"/>
        </w:rPr>
        <w:footnoteRef/>
      </w:r>
      <w:r>
        <w:rPr>
          <w:rtl/>
        </w:rPr>
        <w:t xml:space="preserve"> </w:t>
      </w:r>
      <w:r>
        <w:rPr>
          <w:rFonts w:hint="cs"/>
          <w:rtl/>
        </w:rPr>
        <w:t>اجود التقریرات، النایینی محمد حسین، ج2، ص464.</w:t>
      </w:r>
    </w:p>
  </w:footnote>
  <w:footnote w:id="2">
    <w:p w14:paraId="25227574" w14:textId="77777777" w:rsidR="00347EC4" w:rsidRDefault="00347EC4">
      <w:pPr>
        <w:pStyle w:val="FootnoteText"/>
      </w:pPr>
      <w:r>
        <w:rPr>
          <w:rStyle w:val="FootnoteReference"/>
        </w:rPr>
        <w:footnoteRef/>
      </w:r>
      <w:r>
        <w:rPr>
          <w:rtl/>
        </w:rPr>
        <w:t xml:space="preserve"> </w:t>
      </w:r>
      <w:r>
        <w:rPr>
          <w:rFonts w:hint="cs"/>
          <w:rtl/>
        </w:rPr>
        <w:t xml:space="preserve">نهایه الافکار، </w:t>
      </w:r>
      <w:r w:rsidR="00F7040C">
        <w:rPr>
          <w:rFonts w:hint="cs"/>
          <w:rtl/>
        </w:rPr>
        <w:t xml:space="preserve">عراقی، ضیاء الدین، </w:t>
      </w:r>
      <w:r>
        <w:rPr>
          <w:rFonts w:hint="cs"/>
          <w:rtl/>
        </w:rPr>
        <w:t>ج2، ص528.</w:t>
      </w:r>
    </w:p>
  </w:footnote>
  <w:footnote w:id="3">
    <w:p w14:paraId="3600A2FB" w14:textId="77777777" w:rsidR="009C5424" w:rsidRDefault="009C5424">
      <w:pPr>
        <w:pStyle w:val="FootnoteText"/>
        <w:rPr>
          <w:rtl/>
        </w:rPr>
      </w:pPr>
      <w:r>
        <w:rPr>
          <w:rStyle w:val="FootnoteReference"/>
        </w:rPr>
        <w:footnoteRef/>
      </w:r>
      <w:r>
        <w:rPr>
          <w:rtl/>
        </w:rPr>
        <w:t xml:space="preserve"> </w:t>
      </w:r>
      <w:r>
        <w:rPr>
          <w:rFonts w:hint="cs"/>
          <w:rtl/>
        </w:rPr>
        <w:t xml:space="preserve">حقائق الاصول، </w:t>
      </w:r>
      <w:r w:rsidR="00F7040C">
        <w:rPr>
          <w:rFonts w:hint="cs"/>
          <w:rtl/>
        </w:rPr>
        <w:t xml:space="preserve">حکیم، محسن، </w:t>
      </w:r>
      <w:r>
        <w:rPr>
          <w:rFonts w:hint="cs"/>
          <w:rtl/>
        </w:rPr>
        <w:t>ج1، ص503.</w:t>
      </w:r>
    </w:p>
  </w:footnote>
  <w:footnote w:id="4">
    <w:p w14:paraId="01A4BF5C" w14:textId="51208AA8" w:rsidR="004B6FBC" w:rsidRDefault="004B6FBC" w:rsidP="004B6FBC">
      <w:pPr>
        <w:pStyle w:val="FootnoteText"/>
      </w:pPr>
      <w:r>
        <w:rPr>
          <w:rStyle w:val="FootnoteReference"/>
        </w:rPr>
        <w:footnoteRef/>
      </w:r>
      <w:r>
        <w:rPr>
          <w:rtl/>
        </w:rPr>
        <w:t xml:space="preserve"> </w:t>
      </w:r>
      <w:r>
        <w:rPr>
          <w:rFonts w:hint="cs"/>
          <w:rtl/>
        </w:rPr>
        <w:t xml:space="preserve">مقرر: این قسمت ظاهرا در کلام استاد سبق لسان شده و مراد سالبه محصله بالمعنی الاعم می باشد </w:t>
      </w:r>
    </w:p>
  </w:footnote>
  <w:footnote w:id="5">
    <w:p w14:paraId="517947BB" w14:textId="77777777" w:rsidR="00C717A7" w:rsidRDefault="00C717A7">
      <w:pPr>
        <w:pStyle w:val="FootnoteText"/>
        <w:rPr>
          <w:rtl/>
        </w:rPr>
      </w:pPr>
      <w:r>
        <w:rPr>
          <w:rStyle w:val="FootnoteReference"/>
        </w:rPr>
        <w:footnoteRef/>
      </w:r>
      <w:r>
        <w:rPr>
          <w:rtl/>
        </w:rPr>
        <w:t xml:space="preserve"> </w:t>
      </w:r>
      <w:r>
        <w:rPr>
          <w:rFonts w:hint="cs"/>
          <w:rtl/>
        </w:rPr>
        <w:t xml:space="preserve">مناهج الوصول، </w:t>
      </w:r>
      <w:r w:rsidR="00A468CD">
        <w:rPr>
          <w:rFonts w:hint="cs"/>
          <w:rtl/>
        </w:rPr>
        <w:t>خمینی، سید روح الله، ج2، ص</w:t>
      </w:r>
      <w:r w:rsidR="00010A5A">
        <w:rPr>
          <w:rFonts w:hint="cs"/>
          <w:rtl/>
        </w:rPr>
        <w:t>264.</w:t>
      </w:r>
    </w:p>
  </w:footnote>
  <w:footnote w:id="6">
    <w:p w14:paraId="34C1B4E4" w14:textId="77777777" w:rsidR="008C5739" w:rsidRDefault="008C5739" w:rsidP="003E4CB5">
      <w:pPr>
        <w:pStyle w:val="FootnoteText"/>
        <w:rPr>
          <w:rtl/>
        </w:rPr>
      </w:pPr>
      <w:r>
        <w:rPr>
          <w:rStyle w:val="FootnoteReference"/>
        </w:rPr>
        <w:footnoteRef/>
      </w:r>
      <w:r>
        <w:rPr>
          <w:rtl/>
        </w:rPr>
        <w:t xml:space="preserve"> </w:t>
      </w:r>
      <w:r>
        <w:rPr>
          <w:rFonts w:hint="cs"/>
          <w:rtl/>
        </w:rPr>
        <w:t xml:space="preserve">محاضرات فی اصول الفقه، </w:t>
      </w:r>
      <w:r w:rsidR="00420F19">
        <w:rPr>
          <w:rFonts w:hint="cs"/>
          <w:rtl/>
        </w:rPr>
        <w:t>خویی، ابوالقاسم، ج</w:t>
      </w:r>
      <w:r w:rsidR="00420F19" w:rsidRPr="00F42CAD">
        <w:rPr>
          <w:rFonts w:hint="cs"/>
          <w:rtl/>
        </w:rPr>
        <w:t>4</w:t>
      </w:r>
      <w:r w:rsidR="003E4CB5">
        <w:rPr>
          <w:rFonts w:hint="cs"/>
          <w:rtl/>
          <w:lang w:bidi="ar-SA"/>
        </w:rPr>
        <w:t>.</w:t>
      </w:r>
      <w:r w:rsidR="003E4CB5">
        <w:rPr>
          <w:rFonts w:hint="cs"/>
          <w:rtl/>
        </w:rPr>
        <w:t xml:space="preserve"> </w:t>
      </w:r>
    </w:p>
  </w:footnote>
  <w:footnote w:id="7">
    <w:p w14:paraId="06454E25" w14:textId="77777777" w:rsidR="008C5739" w:rsidRDefault="008C5739">
      <w:pPr>
        <w:pStyle w:val="FootnoteText"/>
        <w:rPr>
          <w:rtl/>
        </w:rPr>
      </w:pPr>
      <w:r>
        <w:rPr>
          <w:rStyle w:val="FootnoteReference"/>
        </w:rPr>
        <w:footnoteRef/>
      </w:r>
      <w:r>
        <w:rPr>
          <w:rtl/>
        </w:rPr>
        <w:t xml:space="preserve"> </w:t>
      </w:r>
      <w:r>
        <w:rPr>
          <w:rFonts w:hint="cs"/>
          <w:rtl/>
        </w:rPr>
        <w:t>بحوث فی علم الاصول، صدر، محمد باقر، ج3، ص335.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94AD" w14:textId="77777777" w:rsidR="00B557C4" w:rsidRDefault="00B557C4" w:rsidP="00B557C4">
    <w:pPr>
      <w:pStyle w:val="Header"/>
      <w:pBdr>
        <w:top w:val="double" w:sz="4" w:space="1" w:color="auto"/>
        <w:left w:val="double" w:sz="4" w:space="4" w:color="auto"/>
        <w:bottom w:val="double" w:sz="4" w:space="4" w:color="auto"/>
        <w:right w:val="double" w:sz="4" w:space="4" w:color="auto"/>
      </w:pBdr>
      <w:tabs>
        <w:tab w:val="clear" w:pos="4513"/>
        <w:tab w:val="clear" w:pos="9026"/>
      </w:tabs>
      <w:rPr>
        <w:b/>
        <w:bCs/>
        <w:sz w:val="20"/>
        <w:szCs w:val="24"/>
        <w:rtl/>
      </w:rPr>
    </w:pPr>
    <w:bookmarkStart w:id="11" w:name="BokNum"/>
    <w:bookmarkEnd w:id="11"/>
    <w:r>
      <w:rPr>
        <w:b/>
        <w:bCs/>
        <w:sz w:val="20"/>
        <w:szCs w:val="24"/>
        <w:rtl/>
      </w:rPr>
      <w:tab/>
    </w:r>
    <w:r>
      <w:rPr>
        <w:b/>
        <w:bCs/>
        <w:sz w:val="20"/>
        <w:szCs w:val="24"/>
        <w:rtl/>
      </w:rPr>
      <w:tab/>
    </w:r>
    <w:r>
      <w:rPr>
        <w:b/>
        <w:bCs/>
        <w:sz w:val="20"/>
        <w:szCs w:val="24"/>
        <w:rtl/>
      </w:rPr>
      <w:tab/>
    </w:r>
    <w:r>
      <w:rPr>
        <w:b/>
        <w:bCs/>
        <w:sz w:val="20"/>
        <w:szCs w:val="24"/>
        <w:rtl/>
      </w:rPr>
      <w:tab/>
    </w:r>
    <w:r>
      <w:rPr>
        <w:b/>
        <w:bCs/>
        <w:sz w:val="20"/>
        <w:szCs w:val="24"/>
        <w:rtl/>
      </w:rPr>
      <w:tab/>
    </w:r>
    <w:r>
      <w:rPr>
        <w:rFonts w:hint="cs"/>
        <w:b/>
        <w:bCs/>
        <w:sz w:val="20"/>
        <w:szCs w:val="24"/>
        <w:rtl/>
      </w:rPr>
      <w:t xml:space="preserve">بسم الله الرحمن الرحیم </w:t>
    </w:r>
  </w:p>
  <w:p w14:paraId="6B558D62" w14:textId="77777777" w:rsidR="00B557C4" w:rsidRPr="00CD7C4F" w:rsidRDefault="00CD7C4F" w:rsidP="00CD7C4F">
    <w:pPr>
      <w:pStyle w:val="Header"/>
      <w:pBdr>
        <w:top w:val="double" w:sz="4" w:space="1" w:color="auto"/>
        <w:left w:val="double" w:sz="4" w:space="4" w:color="auto"/>
        <w:bottom w:val="double" w:sz="4" w:space="4" w:color="auto"/>
        <w:right w:val="double" w:sz="4" w:space="4" w:color="auto"/>
      </w:pBdr>
      <w:tabs>
        <w:tab w:val="clear" w:pos="4513"/>
        <w:tab w:val="clear" w:pos="9026"/>
      </w:tabs>
      <w:rPr>
        <w:rFonts w:ascii="NoorLotus" w:hAnsi="NoorLotus"/>
        <w:sz w:val="18"/>
        <w:szCs w:val="18"/>
      </w:rPr>
    </w:pPr>
    <w:r>
      <w:rPr>
        <w:rFonts w:ascii="NoorLotus" w:hAnsi="NoorLotus"/>
        <w:b/>
        <w:bCs/>
        <w:sz w:val="18"/>
        <w:szCs w:val="18"/>
        <w:rtl/>
      </w:rPr>
      <w:t>درس خارج اصول استاد شهیدی پ</w:t>
    </w:r>
    <w:r>
      <w:rPr>
        <w:rFonts w:ascii="NoorLotus" w:hAnsi="NoorLotus" w:hint="cs"/>
        <w:b/>
        <w:bCs/>
        <w:sz w:val="18"/>
        <w:szCs w:val="18"/>
        <w:rtl/>
      </w:rPr>
      <w:t>ور حفظه الله</w:t>
    </w:r>
    <w:r w:rsidR="00B557C4">
      <w:rPr>
        <w:rFonts w:ascii="NoorLotus" w:hAnsi="NoorLotus"/>
        <w:b/>
        <w:bCs/>
        <w:sz w:val="18"/>
        <w:szCs w:val="18"/>
        <w:rtl/>
      </w:rPr>
      <w:t>(دوره سوم، سال4)</w:t>
    </w:r>
    <w:r w:rsidR="00B557C4">
      <w:rPr>
        <w:rFonts w:ascii="NoorLotus" w:hAnsi="NoorLotus"/>
        <w:sz w:val="18"/>
        <w:szCs w:val="18"/>
        <w:rtl/>
      </w:rPr>
      <w:t xml:space="preserve"> </w:t>
    </w:r>
    <w:r w:rsidR="00B557C4">
      <w:rPr>
        <w:rFonts w:ascii="NoorLotus" w:hAnsi="NoorLotus"/>
        <w:sz w:val="18"/>
        <w:szCs w:val="18"/>
        <w:rtl/>
      </w:rPr>
      <w:tab/>
    </w:r>
    <w:r w:rsidR="00B557C4">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sidR="00B557C4">
      <w:rPr>
        <w:rFonts w:ascii="NoorLotus" w:hAnsi="NoorLotus" w:hint="cs"/>
        <w:sz w:val="18"/>
        <w:szCs w:val="18"/>
        <w:rtl/>
      </w:rPr>
      <w:t>جلسه40(تاریخ:</w:t>
    </w:r>
    <w:r w:rsidR="00CB5E4B">
      <w:rPr>
        <w:rFonts w:ascii="NoorLotus" w:hAnsi="NoorLotus" w:hint="cs"/>
        <w:sz w:val="18"/>
        <w:szCs w:val="18"/>
        <w:rtl/>
      </w:rPr>
      <w:t>21</w:t>
    </w:r>
    <w:r w:rsidR="00B557C4">
      <w:rPr>
        <w:rFonts w:ascii="NoorLotus" w:hAnsi="NoorLotus" w:hint="cs"/>
        <w:sz w:val="18"/>
        <w:szCs w:val="18"/>
        <w:rtl/>
      </w:rPr>
      <w:t>/8/140</w:t>
    </w:r>
    <w:r w:rsidR="00CB5E4B">
      <w:rPr>
        <w:rFonts w:ascii="NoorLotus" w:hAnsi="NoorLotus" w:hint="cs"/>
        <w:sz w:val="18"/>
        <w:szCs w:val="18"/>
        <w:rtl/>
      </w:rPr>
      <w:t>1</w:t>
    </w:r>
    <w:r w:rsidR="00B557C4">
      <w:rPr>
        <w:rFonts w:ascii="NoorLotus" w:hAnsi="NoorLotus" w:hint="cs"/>
        <w:sz w:val="18"/>
        <w:szCs w:val="18"/>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9F"/>
    <w:rsid w:val="0000115F"/>
    <w:rsid w:val="00010A5A"/>
    <w:rsid w:val="00012E82"/>
    <w:rsid w:val="00023920"/>
    <w:rsid w:val="00037B5F"/>
    <w:rsid w:val="0005001F"/>
    <w:rsid w:val="00053307"/>
    <w:rsid w:val="000D551F"/>
    <w:rsid w:val="00123851"/>
    <w:rsid w:val="00146AC5"/>
    <w:rsid w:val="001556D6"/>
    <w:rsid w:val="00164680"/>
    <w:rsid w:val="00165FDB"/>
    <w:rsid w:val="00171DEC"/>
    <w:rsid w:val="001938D2"/>
    <w:rsid w:val="00194E6C"/>
    <w:rsid w:val="00195FFD"/>
    <w:rsid w:val="001A233F"/>
    <w:rsid w:val="001A3899"/>
    <w:rsid w:val="001A3BF2"/>
    <w:rsid w:val="001A414C"/>
    <w:rsid w:val="001A6D0A"/>
    <w:rsid w:val="001B0EE5"/>
    <w:rsid w:val="001B30AF"/>
    <w:rsid w:val="001C77B9"/>
    <w:rsid w:val="001E000A"/>
    <w:rsid w:val="001E4A5B"/>
    <w:rsid w:val="0020104E"/>
    <w:rsid w:val="0020504C"/>
    <w:rsid w:val="002157DA"/>
    <w:rsid w:val="00261ECC"/>
    <w:rsid w:val="00276BAF"/>
    <w:rsid w:val="00283391"/>
    <w:rsid w:val="00292797"/>
    <w:rsid w:val="0029319F"/>
    <w:rsid w:val="00296C4A"/>
    <w:rsid w:val="002E565C"/>
    <w:rsid w:val="002F5989"/>
    <w:rsid w:val="00330409"/>
    <w:rsid w:val="0033672B"/>
    <w:rsid w:val="003403BB"/>
    <w:rsid w:val="00347EC4"/>
    <w:rsid w:val="00354EA8"/>
    <w:rsid w:val="00355CF8"/>
    <w:rsid w:val="003945E3"/>
    <w:rsid w:val="003A38C4"/>
    <w:rsid w:val="003B22FF"/>
    <w:rsid w:val="003D3C7F"/>
    <w:rsid w:val="003E4CB5"/>
    <w:rsid w:val="004063D2"/>
    <w:rsid w:val="00420F19"/>
    <w:rsid w:val="00422E38"/>
    <w:rsid w:val="00423894"/>
    <w:rsid w:val="004516F7"/>
    <w:rsid w:val="004547C7"/>
    <w:rsid w:val="00461357"/>
    <w:rsid w:val="00461F50"/>
    <w:rsid w:val="0046402A"/>
    <w:rsid w:val="00494E09"/>
    <w:rsid w:val="004B64C5"/>
    <w:rsid w:val="004B6FBC"/>
    <w:rsid w:val="004C28AD"/>
    <w:rsid w:val="004E3330"/>
    <w:rsid w:val="004E39D1"/>
    <w:rsid w:val="004F4173"/>
    <w:rsid w:val="004F54A4"/>
    <w:rsid w:val="00510675"/>
    <w:rsid w:val="0053477A"/>
    <w:rsid w:val="00536FED"/>
    <w:rsid w:val="005421A6"/>
    <w:rsid w:val="00546683"/>
    <w:rsid w:val="00551AC6"/>
    <w:rsid w:val="00551C13"/>
    <w:rsid w:val="005544A7"/>
    <w:rsid w:val="00555E81"/>
    <w:rsid w:val="00572F81"/>
    <w:rsid w:val="005956D9"/>
    <w:rsid w:val="005A6740"/>
    <w:rsid w:val="005E6274"/>
    <w:rsid w:val="005F31E2"/>
    <w:rsid w:val="005F3C60"/>
    <w:rsid w:val="005F4AD6"/>
    <w:rsid w:val="005F4FF6"/>
    <w:rsid w:val="006041D4"/>
    <w:rsid w:val="00616E82"/>
    <w:rsid w:val="00632272"/>
    <w:rsid w:val="00644801"/>
    <w:rsid w:val="00660C79"/>
    <w:rsid w:val="0067220C"/>
    <w:rsid w:val="00672FA1"/>
    <w:rsid w:val="00691433"/>
    <w:rsid w:val="006A1CD9"/>
    <w:rsid w:val="006A326B"/>
    <w:rsid w:val="006B3BC3"/>
    <w:rsid w:val="006B3E7A"/>
    <w:rsid w:val="006C7CFF"/>
    <w:rsid w:val="006D3D93"/>
    <w:rsid w:val="006F07FB"/>
    <w:rsid w:val="006F0D80"/>
    <w:rsid w:val="006F449D"/>
    <w:rsid w:val="006F7683"/>
    <w:rsid w:val="00726E7E"/>
    <w:rsid w:val="00757BF7"/>
    <w:rsid w:val="00761BDD"/>
    <w:rsid w:val="00784714"/>
    <w:rsid w:val="00795840"/>
    <w:rsid w:val="007964D2"/>
    <w:rsid w:val="007A5977"/>
    <w:rsid w:val="00810B65"/>
    <w:rsid w:val="00825601"/>
    <w:rsid w:val="0083228B"/>
    <w:rsid w:val="0085412E"/>
    <w:rsid w:val="0085487F"/>
    <w:rsid w:val="00870471"/>
    <w:rsid w:val="008B0171"/>
    <w:rsid w:val="008B22EE"/>
    <w:rsid w:val="008C5739"/>
    <w:rsid w:val="008D122D"/>
    <w:rsid w:val="008D1596"/>
    <w:rsid w:val="008E017C"/>
    <w:rsid w:val="008F27FE"/>
    <w:rsid w:val="008F3CA6"/>
    <w:rsid w:val="00933BD9"/>
    <w:rsid w:val="00933C20"/>
    <w:rsid w:val="0095014B"/>
    <w:rsid w:val="009506D3"/>
    <w:rsid w:val="0095740A"/>
    <w:rsid w:val="00965166"/>
    <w:rsid w:val="0097329F"/>
    <w:rsid w:val="00986B95"/>
    <w:rsid w:val="00990851"/>
    <w:rsid w:val="00990A69"/>
    <w:rsid w:val="00996834"/>
    <w:rsid w:val="009B61BC"/>
    <w:rsid w:val="009C362C"/>
    <w:rsid w:val="009C5424"/>
    <w:rsid w:val="009D5903"/>
    <w:rsid w:val="009F727E"/>
    <w:rsid w:val="00A079BA"/>
    <w:rsid w:val="00A2477E"/>
    <w:rsid w:val="00A36606"/>
    <w:rsid w:val="00A454FA"/>
    <w:rsid w:val="00A468CD"/>
    <w:rsid w:val="00A566B4"/>
    <w:rsid w:val="00A70893"/>
    <w:rsid w:val="00A76E79"/>
    <w:rsid w:val="00AD6566"/>
    <w:rsid w:val="00AE1471"/>
    <w:rsid w:val="00AE4AB4"/>
    <w:rsid w:val="00B34E92"/>
    <w:rsid w:val="00B53427"/>
    <w:rsid w:val="00B557C4"/>
    <w:rsid w:val="00B56CA3"/>
    <w:rsid w:val="00B57577"/>
    <w:rsid w:val="00B654C7"/>
    <w:rsid w:val="00B83452"/>
    <w:rsid w:val="00BA21D2"/>
    <w:rsid w:val="00BB4902"/>
    <w:rsid w:val="00BC466F"/>
    <w:rsid w:val="00BC50EF"/>
    <w:rsid w:val="00BE3A02"/>
    <w:rsid w:val="00BF1A37"/>
    <w:rsid w:val="00C1547F"/>
    <w:rsid w:val="00C42183"/>
    <w:rsid w:val="00C42760"/>
    <w:rsid w:val="00C464F9"/>
    <w:rsid w:val="00C51C02"/>
    <w:rsid w:val="00C636F5"/>
    <w:rsid w:val="00C6471B"/>
    <w:rsid w:val="00C717A7"/>
    <w:rsid w:val="00C717BD"/>
    <w:rsid w:val="00C726CA"/>
    <w:rsid w:val="00C91A48"/>
    <w:rsid w:val="00C96A69"/>
    <w:rsid w:val="00CA092A"/>
    <w:rsid w:val="00CB4A8F"/>
    <w:rsid w:val="00CB5E4B"/>
    <w:rsid w:val="00CB7417"/>
    <w:rsid w:val="00CD083B"/>
    <w:rsid w:val="00CD7C4F"/>
    <w:rsid w:val="00D1139F"/>
    <w:rsid w:val="00D20491"/>
    <w:rsid w:val="00D22C6B"/>
    <w:rsid w:val="00D24F57"/>
    <w:rsid w:val="00D77B99"/>
    <w:rsid w:val="00DA1451"/>
    <w:rsid w:val="00DB4AA2"/>
    <w:rsid w:val="00DC09DC"/>
    <w:rsid w:val="00DC2321"/>
    <w:rsid w:val="00DC64A6"/>
    <w:rsid w:val="00DD4EAC"/>
    <w:rsid w:val="00DF6391"/>
    <w:rsid w:val="00E00ECE"/>
    <w:rsid w:val="00E0314F"/>
    <w:rsid w:val="00E052DB"/>
    <w:rsid w:val="00E14BD2"/>
    <w:rsid w:val="00E3371B"/>
    <w:rsid w:val="00E44F59"/>
    <w:rsid w:val="00E464ED"/>
    <w:rsid w:val="00E51948"/>
    <w:rsid w:val="00E5792C"/>
    <w:rsid w:val="00E65E6A"/>
    <w:rsid w:val="00E9140E"/>
    <w:rsid w:val="00E92295"/>
    <w:rsid w:val="00E958EB"/>
    <w:rsid w:val="00EA71CF"/>
    <w:rsid w:val="00EB1958"/>
    <w:rsid w:val="00ED01FC"/>
    <w:rsid w:val="00EE13D6"/>
    <w:rsid w:val="00EE37D5"/>
    <w:rsid w:val="00EF00E8"/>
    <w:rsid w:val="00F06A48"/>
    <w:rsid w:val="00F42CAD"/>
    <w:rsid w:val="00F47E45"/>
    <w:rsid w:val="00F50ABF"/>
    <w:rsid w:val="00F51C8C"/>
    <w:rsid w:val="00F623F5"/>
    <w:rsid w:val="00F7040C"/>
    <w:rsid w:val="00F9219C"/>
    <w:rsid w:val="00FA067C"/>
    <w:rsid w:val="00FC09F9"/>
    <w:rsid w:val="00FC1F5D"/>
    <w:rsid w:val="00FC2C3D"/>
    <w:rsid w:val="00FC2F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C9CD"/>
  <w15:chartTrackingRefBased/>
  <w15:docId w15:val="{C526EC55-0642-4CD3-B0A3-B4330545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1A6"/>
    <w:pPr>
      <w:bidi/>
    </w:pPr>
    <w:rPr>
      <w:rFonts w:cs="NoorLotus"/>
      <w:szCs w:val="28"/>
    </w:rPr>
  </w:style>
  <w:style w:type="paragraph" w:styleId="Heading1">
    <w:name w:val="heading 1"/>
    <w:basedOn w:val="Normal"/>
    <w:next w:val="Normal"/>
    <w:link w:val="Heading1Char"/>
    <w:uiPriority w:val="9"/>
    <w:qFormat/>
    <w:rsid w:val="005544A7"/>
    <w:pPr>
      <w:keepNext/>
      <w:keepLines/>
      <w:spacing w:before="240" w:after="0"/>
      <w:outlineLvl w:val="0"/>
    </w:pPr>
    <w:rPr>
      <w:rFonts w:asciiTheme="majorHAnsi" w:eastAsiaTheme="majorEastAsia" w:hAnsiTheme="majorHAnsi" w:cs="NoorKoodak"/>
      <w:bCs/>
      <w:sz w:val="32"/>
      <w:szCs w:val="36"/>
    </w:rPr>
  </w:style>
  <w:style w:type="paragraph" w:styleId="Heading2">
    <w:name w:val="heading 2"/>
    <w:basedOn w:val="Normal"/>
    <w:next w:val="Normal"/>
    <w:link w:val="Heading2Char"/>
    <w:uiPriority w:val="9"/>
    <w:unhideWhenUsed/>
    <w:qFormat/>
    <w:rsid w:val="005544A7"/>
    <w:pPr>
      <w:keepNext/>
      <w:keepLines/>
      <w:spacing w:before="40" w:after="0"/>
      <w:outlineLvl w:val="1"/>
    </w:pPr>
    <w:rPr>
      <w:rFonts w:asciiTheme="majorHAnsi" w:eastAsiaTheme="majorEastAsia" w:hAnsiTheme="majorHAnsi" w:cs="NoorKoodak"/>
      <w:bCs/>
      <w:sz w:val="26"/>
      <w:szCs w:val="32"/>
    </w:rPr>
  </w:style>
  <w:style w:type="paragraph" w:styleId="Heading3">
    <w:name w:val="heading 3"/>
    <w:basedOn w:val="Normal"/>
    <w:next w:val="Normal"/>
    <w:link w:val="Heading3Char"/>
    <w:uiPriority w:val="9"/>
    <w:unhideWhenUsed/>
    <w:qFormat/>
    <w:rsid w:val="007847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4A7"/>
    <w:rPr>
      <w:rFonts w:asciiTheme="majorHAnsi" w:eastAsiaTheme="majorEastAsia" w:hAnsiTheme="majorHAnsi" w:cs="NoorKoodak"/>
      <w:bCs/>
      <w:sz w:val="26"/>
      <w:szCs w:val="32"/>
    </w:rPr>
  </w:style>
  <w:style w:type="character" w:customStyle="1" w:styleId="Heading1Char">
    <w:name w:val="Heading 1 Char"/>
    <w:basedOn w:val="DefaultParagraphFont"/>
    <w:link w:val="Heading1"/>
    <w:uiPriority w:val="9"/>
    <w:rsid w:val="005544A7"/>
    <w:rPr>
      <w:rFonts w:asciiTheme="majorHAnsi" w:eastAsiaTheme="majorEastAsia" w:hAnsiTheme="majorHAnsi" w:cs="NoorKoodak"/>
      <w:bCs/>
      <w:sz w:val="32"/>
      <w:szCs w:val="36"/>
    </w:rPr>
  </w:style>
  <w:style w:type="paragraph" w:styleId="Header">
    <w:name w:val="header"/>
    <w:basedOn w:val="Normal"/>
    <w:link w:val="HeaderChar"/>
    <w:uiPriority w:val="99"/>
    <w:unhideWhenUsed/>
    <w:rsid w:val="00B5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C4"/>
    <w:rPr>
      <w:rFonts w:cs="NoorLotus"/>
      <w:szCs w:val="28"/>
    </w:rPr>
  </w:style>
  <w:style w:type="paragraph" w:styleId="Footer">
    <w:name w:val="footer"/>
    <w:basedOn w:val="Normal"/>
    <w:link w:val="FooterChar"/>
    <w:uiPriority w:val="99"/>
    <w:unhideWhenUsed/>
    <w:rsid w:val="00B5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7C4"/>
    <w:rPr>
      <w:rFonts w:cs="NoorLotus"/>
      <w:szCs w:val="28"/>
    </w:rPr>
  </w:style>
  <w:style w:type="character" w:customStyle="1" w:styleId="Heading3Char">
    <w:name w:val="Heading 3 Char"/>
    <w:basedOn w:val="DefaultParagraphFont"/>
    <w:link w:val="Heading3"/>
    <w:uiPriority w:val="9"/>
    <w:rsid w:val="0078471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47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EC4"/>
    <w:rPr>
      <w:rFonts w:cs="NoorLotus"/>
      <w:sz w:val="20"/>
      <w:szCs w:val="20"/>
    </w:rPr>
  </w:style>
  <w:style w:type="character" w:styleId="FootnoteReference">
    <w:name w:val="footnote reference"/>
    <w:basedOn w:val="DefaultParagraphFont"/>
    <w:uiPriority w:val="99"/>
    <w:semiHidden/>
    <w:unhideWhenUsed/>
    <w:rsid w:val="00347EC4"/>
    <w:rPr>
      <w:vertAlign w:val="superscript"/>
    </w:rPr>
  </w:style>
  <w:style w:type="paragraph" w:styleId="NoSpacing">
    <w:name w:val="No Spacing"/>
    <w:uiPriority w:val="1"/>
    <w:qFormat/>
    <w:rsid w:val="0085412E"/>
    <w:pPr>
      <w:bidi/>
      <w:spacing w:after="0" w:line="240" w:lineRule="auto"/>
    </w:pPr>
    <w:rPr>
      <w:rFonts w:cs="NoorLotus"/>
      <w:szCs w:val="28"/>
    </w:rPr>
  </w:style>
  <w:style w:type="paragraph" w:styleId="TOCHeading">
    <w:name w:val="TOC Heading"/>
    <w:basedOn w:val="Heading1"/>
    <w:next w:val="Normal"/>
    <w:uiPriority w:val="39"/>
    <w:unhideWhenUsed/>
    <w:qFormat/>
    <w:rsid w:val="003E4CB5"/>
    <w:pPr>
      <w:bidi w:val="0"/>
      <w:outlineLvl w:val="9"/>
    </w:pPr>
    <w:rPr>
      <w:rFonts w:cstheme="majorBidi"/>
      <w:bCs w:val="0"/>
      <w:color w:val="2E74B5" w:themeColor="accent1" w:themeShade="BF"/>
      <w:szCs w:val="32"/>
      <w:lang w:bidi="ar-SA"/>
    </w:rPr>
  </w:style>
  <w:style w:type="paragraph" w:styleId="TOC1">
    <w:name w:val="toc 1"/>
    <w:basedOn w:val="Normal"/>
    <w:next w:val="Normal"/>
    <w:autoRedefine/>
    <w:uiPriority w:val="39"/>
    <w:unhideWhenUsed/>
    <w:rsid w:val="003E4CB5"/>
    <w:pPr>
      <w:spacing w:after="100"/>
    </w:pPr>
  </w:style>
  <w:style w:type="paragraph" w:styleId="TOC2">
    <w:name w:val="toc 2"/>
    <w:basedOn w:val="Normal"/>
    <w:next w:val="Normal"/>
    <w:autoRedefine/>
    <w:uiPriority w:val="39"/>
    <w:unhideWhenUsed/>
    <w:rsid w:val="003E4CB5"/>
    <w:pPr>
      <w:spacing w:after="100"/>
      <w:ind w:left="220"/>
    </w:pPr>
  </w:style>
  <w:style w:type="character" w:styleId="Hyperlink">
    <w:name w:val="Hyperlink"/>
    <w:basedOn w:val="DefaultParagraphFont"/>
    <w:uiPriority w:val="99"/>
    <w:unhideWhenUsed/>
    <w:rsid w:val="003E4CB5"/>
    <w:rPr>
      <w:color w:val="0563C1" w:themeColor="hyperlink"/>
      <w:u w:val="single"/>
    </w:rPr>
  </w:style>
  <w:style w:type="character" w:styleId="CommentReference">
    <w:name w:val="annotation reference"/>
    <w:basedOn w:val="DefaultParagraphFont"/>
    <w:uiPriority w:val="99"/>
    <w:semiHidden/>
    <w:unhideWhenUsed/>
    <w:rsid w:val="00D20491"/>
    <w:rPr>
      <w:sz w:val="16"/>
      <w:szCs w:val="16"/>
    </w:rPr>
  </w:style>
  <w:style w:type="paragraph" w:styleId="CommentText">
    <w:name w:val="annotation text"/>
    <w:basedOn w:val="Normal"/>
    <w:link w:val="CommentTextChar"/>
    <w:uiPriority w:val="99"/>
    <w:semiHidden/>
    <w:unhideWhenUsed/>
    <w:rsid w:val="00D20491"/>
    <w:pPr>
      <w:spacing w:line="240" w:lineRule="auto"/>
    </w:pPr>
    <w:rPr>
      <w:sz w:val="20"/>
      <w:szCs w:val="20"/>
    </w:rPr>
  </w:style>
  <w:style w:type="character" w:customStyle="1" w:styleId="CommentTextChar">
    <w:name w:val="Comment Text Char"/>
    <w:basedOn w:val="DefaultParagraphFont"/>
    <w:link w:val="CommentText"/>
    <w:uiPriority w:val="99"/>
    <w:semiHidden/>
    <w:rsid w:val="00D20491"/>
    <w:rPr>
      <w:rFonts w:cs="NoorLotus"/>
      <w:sz w:val="20"/>
      <w:szCs w:val="20"/>
    </w:rPr>
  </w:style>
  <w:style w:type="paragraph" w:styleId="CommentSubject">
    <w:name w:val="annotation subject"/>
    <w:basedOn w:val="CommentText"/>
    <w:next w:val="CommentText"/>
    <w:link w:val="CommentSubjectChar"/>
    <w:uiPriority w:val="99"/>
    <w:semiHidden/>
    <w:unhideWhenUsed/>
    <w:rsid w:val="00D20491"/>
    <w:rPr>
      <w:b/>
      <w:bCs/>
    </w:rPr>
  </w:style>
  <w:style w:type="character" w:customStyle="1" w:styleId="CommentSubjectChar">
    <w:name w:val="Comment Subject Char"/>
    <w:basedOn w:val="CommentTextChar"/>
    <w:link w:val="CommentSubject"/>
    <w:uiPriority w:val="99"/>
    <w:semiHidden/>
    <w:rsid w:val="00D20491"/>
    <w:rPr>
      <w:rFonts w:cs="NoorLotus"/>
      <w:b/>
      <w:bCs/>
      <w:sz w:val="20"/>
      <w:szCs w:val="20"/>
    </w:rPr>
  </w:style>
  <w:style w:type="paragraph" w:styleId="BalloonText">
    <w:name w:val="Balloon Text"/>
    <w:basedOn w:val="Normal"/>
    <w:link w:val="BalloonTextChar"/>
    <w:uiPriority w:val="99"/>
    <w:semiHidden/>
    <w:unhideWhenUsed/>
    <w:rsid w:val="00D20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DBCF-FC9A-4F1B-B09C-3839C7DD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8</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mfeb</dc:creator>
  <cp:keywords/>
  <dc:description/>
  <cp:lastModifiedBy>zeynabsalar</cp:lastModifiedBy>
  <cp:revision>7</cp:revision>
  <cp:lastPrinted>2022-11-11T20:12:00Z</cp:lastPrinted>
  <dcterms:created xsi:type="dcterms:W3CDTF">2022-11-12T04:51:00Z</dcterms:created>
  <dcterms:modified xsi:type="dcterms:W3CDTF">2022-11-11T20:12:00Z</dcterms:modified>
</cp:coreProperties>
</file>