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F17805" w:rsidP="009C66D5">
      <w:pPr>
        <w:jc w:val="center"/>
        <w:rPr>
          <w:noProof/>
          <w:rtl/>
        </w:rPr>
      </w:pPr>
      <w:r>
        <w:rPr>
          <w:rFonts w:hint="cs"/>
          <w:noProof/>
          <w:rtl/>
        </w:rPr>
        <w:t>بسمه تعالی</w:t>
      </w:r>
    </w:p>
    <w:p w:rsidR="00F17805" w:rsidRPr="00B854BC" w:rsidRDefault="00F17805" w:rsidP="00F17805">
      <w:pPr>
        <w:rPr>
          <w:color w:val="FF0000"/>
        </w:rPr>
      </w:pPr>
      <w:r w:rsidRPr="00B854BC">
        <w:rPr>
          <w:rStyle w:val="Emphasis"/>
          <w:rFonts w:hint="cs"/>
          <w:b/>
          <w:bCs w:val="0"/>
          <w:color w:val="FF0000"/>
          <w:rtl/>
        </w:rPr>
        <w:t>موضوع</w:t>
      </w:r>
      <w:r w:rsidRPr="00B854BC">
        <w:rPr>
          <w:rStyle w:val="Emphasis"/>
          <w:rFonts w:hint="cs"/>
          <w:color w:val="FF0000"/>
          <w:rtl/>
        </w:rPr>
        <w:t>:</w:t>
      </w:r>
      <w:r w:rsidRPr="00B854BC">
        <w:rPr>
          <w:rFonts w:hint="cs"/>
          <w:color w:val="FF0000"/>
          <w:rtl/>
        </w:rPr>
        <w:t xml:space="preserve"> </w:t>
      </w:r>
      <w:bookmarkStart w:id="0" w:name="BokSabj2_d"/>
      <w:bookmarkEnd w:id="0"/>
      <w:r w:rsidRPr="00B854BC">
        <w:rPr>
          <w:color w:val="FF0000"/>
          <w:rtl/>
        </w:rPr>
        <w:t>شک در بقا</w:t>
      </w:r>
      <w:r w:rsidRPr="00B854BC">
        <w:rPr>
          <w:rFonts w:hint="cs"/>
          <w:color w:val="FF0000"/>
          <w:rtl/>
        </w:rPr>
        <w:t>ی</w:t>
      </w:r>
      <w:r w:rsidRPr="00B854BC">
        <w:rPr>
          <w:color w:val="FF0000"/>
          <w:rtl/>
        </w:rPr>
        <w:t xml:space="preserve"> عذر از ق</w:t>
      </w:r>
      <w:r w:rsidRPr="00B854BC">
        <w:rPr>
          <w:rFonts w:hint="cs"/>
          <w:color w:val="FF0000"/>
          <w:rtl/>
        </w:rPr>
        <w:t>ی</w:t>
      </w:r>
      <w:r w:rsidRPr="00B854BC">
        <w:rPr>
          <w:rFonts w:hint="eastAsia"/>
          <w:color w:val="FF0000"/>
          <w:rtl/>
        </w:rPr>
        <w:t>ام</w:t>
      </w:r>
      <w:r w:rsidRPr="00B854BC">
        <w:rPr>
          <w:color w:val="FF0000"/>
          <w:rtl/>
        </w:rPr>
        <w:t xml:space="preserve"> </w:t>
      </w:r>
      <w:r w:rsidRPr="00B854BC">
        <w:rPr>
          <w:rFonts w:hint="cs"/>
          <w:color w:val="FF0000"/>
          <w:rtl/>
        </w:rPr>
        <w:t xml:space="preserve"> /</w:t>
      </w:r>
      <w:bookmarkStart w:id="1" w:name="BokSabj_d"/>
      <w:bookmarkEnd w:id="1"/>
      <w:r w:rsidRPr="00B854BC">
        <w:rPr>
          <w:color w:val="FF0000"/>
          <w:rtl/>
        </w:rPr>
        <w:t>ق</w:t>
      </w:r>
      <w:r w:rsidRPr="00B854BC">
        <w:rPr>
          <w:rFonts w:hint="cs"/>
          <w:color w:val="FF0000"/>
          <w:rtl/>
        </w:rPr>
        <w:t>ی</w:t>
      </w:r>
      <w:r w:rsidRPr="00B854BC">
        <w:rPr>
          <w:rFonts w:hint="eastAsia"/>
          <w:color w:val="FF0000"/>
          <w:rtl/>
        </w:rPr>
        <w:t>ام</w:t>
      </w:r>
      <w:r w:rsidRPr="00B854BC">
        <w:rPr>
          <w:rFonts w:hint="cs"/>
          <w:color w:val="FF0000"/>
          <w:rtl/>
        </w:rPr>
        <w:t xml:space="preserve"> /</w:t>
      </w:r>
      <w:bookmarkStart w:id="2" w:name="Bokkolli"/>
      <w:bookmarkEnd w:id="2"/>
      <w:r w:rsidRPr="00B854BC">
        <w:rPr>
          <w:color w:val="FF0000"/>
          <w:rtl/>
        </w:rPr>
        <w:t>صلاه</w:t>
      </w:r>
      <w:r w:rsidRPr="00B854BC">
        <w:rPr>
          <w:rFonts w:hint="cs"/>
          <w:color w:val="FF0000"/>
          <w:rtl/>
        </w:rPr>
        <w:t xml:space="preserve"> </w:t>
      </w:r>
    </w:p>
    <w:p w:rsidR="00F17805" w:rsidRDefault="00F17805" w:rsidP="009C66D5">
      <w:pPr>
        <w:jc w:val="center"/>
        <w:rPr>
          <w:rtl/>
        </w:rPr>
      </w:pPr>
    </w:p>
    <w:p w:rsidR="00F17805" w:rsidRPr="008A522A" w:rsidRDefault="00F17805" w:rsidP="00F17805">
      <w:pPr>
        <w:rPr>
          <w:rtl/>
        </w:rPr>
      </w:pPr>
      <w:r>
        <w:rPr>
          <w:rFonts w:hint="cs"/>
          <w:rtl/>
        </w:rPr>
        <w:t>فهرست مطالب:</w:t>
      </w:r>
      <w:bookmarkStart w:id="3" w:name="_GoBack"/>
      <w:bookmarkEnd w:id="3"/>
    </w:p>
    <w:p w:rsidR="005D62A7" w:rsidRDefault="005D62A7" w:rsidP="005D62A7">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0144761" w:history="1">
        <w:r w:rsidRPr="002166E3">
          <w:rPr>
            <w:rStyle w:val="Hyperlink"/>
            <w:noProof/>
            <w:rtl/>
          </w:rPr>
          <w:t>ادامه بررس</w:t>
        </w:r>
        <w:r w:rsidRPr="002166E3">
          <w:rPr>
            <w:rStyle w:val="Hyperlink"/>
            <w:rFonts w:hint="cs"/>
            <w:noProof/>
            <w:rtl/>
          </w:rPr>
          <w:t>ی</w:t>
        </w:r>
        <w:r w:rsidRPr="002166E3">
          <w:rPr>
            <w:rStyle w:val="Hyperlink"/>
            <w:noProof/>
            <w:rtl/>
          </w:rPr>
          <w:t xml:space="preserve"> مسئله 22: گمان بر تمکن از ق</w:t>
        </w:r>
        <w:r w:rsidRPr="002166E3">
          <w:rPr>
            <w:rStyle w:val="Hyperlink"/>
            <w:rFonts w:hint="cs"/>
            <w:noProof/>
            <w:rtl/>
          </w:rPr>
          <w:t>ی</w:t>
        </w:r>
        <w:r w:rsidRPr="002166E3">
          <w:rPr>
            <w:rStyle w:val="Hyperlink"/>
            <w:rFonts w:hint="eastAsia"/>
            <w:noProof/>
            <w:rtl/>
          </w:rPr>
          <w:t>ام</w:t>
        </w:r>
        <w:r w:rsidRPr="002166E3">
          <w:rPr>
            <w:rStyle w:val="Hyperlink"/>
            <w:noProof/>
            <w:rtl/>
          </w:rPr>
          <w:t xml:space="preserve"> در آخر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90144761 </w:instrText>
        </w:r>
        <w:r>
          <w:rPr>
            <w:noProof/>
            <w:webHidden/>
          </w:rPr>
          <w:instrText>\h</w:instrText>
        </w:r>
        <w:r>
          <w:rPr>
            <w:noProof/>
            <w:webHidden/>
            <w:rtl/>
          </w:rPr>
          <w:instrText xml:space="preserve"> </w:instrText>
        </w:r>
        <w:r>
          <w:rPr>
            <w:noProof/>
            <w:webHidden/>
            <w:rtl/>
          </w:rPr>
        </w:r>
        <w:r>
          <w:rPr>
            <w:noProof/>
            <w:webHidden/>
            <w:rtl/>
          </w:rPr>
          <w:fldChar w:fldCharType="separate"/>
        </w:r>
        <w:r w:rsidR="002C13A4">
          <w:rPr>
            <w:noProof/>
            <w:webHidden/>
            <w:rtl/>
          </w:rPr>
          <w:t>1</w:t>
        </w:r>
        <w:r>
          <w:rPr>
            <w:noProof/>
            <w:webHidden/>
            <w:rtl/>
          </w:rPr>
          <w:fldChar w:fldCharType="end"/>
        </w:r>
      </w:hyperlink>
    </w:p>
    <w:p w:rsidR="005D62A7" w:rsidRDefault="00B854BC" w:rsidP="005D62A7">
      <w:pPr>
        <w:pStyle w:val="TOC2"/>
        <w:tabs>
          <w:tab w:val="right" w:leader="dot" w:pos="10194"/>
        </w:tabs>
        <w:rPr>
          <w:rFonts w:asciiTheme="minorHAnsi" w:eastAsiaTheme="minorEastAsia" w:hAnsiTheme="minorHAnsi" w:cstheme="minorBidi"/>
          <w:bCs w:val="0"/>
          <w:noProof/>
          <w:color w:val="auto"/>
          <w:szCs w:val="22"/>
          <w:rtl/>
          <w:lang w:bidi="ar-SA"/>
        </w:rPr>
      </w:pPr>
      <w:hyperlink w:anchor="_Toc90144762" w:history="1">
        <w:r w:rsidR="005D62A7" w:rsidRPr="002166E3">
          <w:rPr>
            <w:rStyle w:val="Hyperlink"/>
            <w:noProof/>
            <w:rtl/>
          </w:rPr>
          <w:t>کلام محقق بروجرد</w:t>
        </w:r>
        <w:r w:rsidR="005D62A7" w:rsidRPr="002166E3">
          <w:rPr>
            <w:rStyle w:val="Hyperlink"/>
            <w:rFonts w:hint="cs"/>
            <w:noProof/>
            <w:rtl/>
          </w:rPr>
          <w:t>ی</w:t>
        </w:r>
        <w:r w:rsidR="005D62A7" w:rsidRPr="002166E3">
          <w:rPr>
            <w:rStyle w:val="Hyperlink"/>
            <w:noProof/>
            <w:rtl/>
          </w:rPr>
          <w:t xml:space="preserve"> مبن</w:t>
        </w:r>
        <w:r w:rsidR="005D62A7" w:rsidRPr="002166E3">
          <w:rPr>
            <w:rStyle w:val="Hyperlink"/>
            <w:rFonts w:hint="cs"/>
            <w:noProof/>
            <w:rtl/>
          </w:rPr>
          <w:t>ی</w:t>
        </w:r>
        <w:r w:rsidR="005D62A7" w:rsidRPr="002166E3">
          <w:rPr>
            <w:rStyle w:val="Hyperlink"/>
            <w:noProof/>
            <w:rtl/>
          </w:rPr>
          <w:t xml:space="preserve"> بر جواز خواندن نماز اضطرار</w:t>
        </w:r>
        <w:r w:rsidR="005D62A7" w:rsidRPr="002166E3">
          <w:rPr>
            <w:rStyle w:val="Hyperlink"/>
            <w:rFonts w:hint="cs"/>
            <w:noProof/>
            <w:rtl/>
          </w:rPr>
          <w:t>ی</w:t>
        </w:r>
        <w:r w:rsidR="005D62A7" w:rsidRPr="002166E3">
          <w:rPr>
            <w:rStyle w:val="Hyperlink"/>
            <w:noProof/>
            <w:rtl/>
          </w:rPr>
          <w:t xml:space="preserve"> در اول وقت</w:t>
        </w:r>
        <w:r w:rsidR="005D62A7">
          <w:rPr>
            <w:noProof/>
            <w:webHidden/>
            <w:rtl/>
          </w:rPr>
          <w:tab/>
        </w:r>
        <w:r w:rsidR="005D62A7">
          <w:rPr>
            <w:noProof/>
            <w:webHidden/>
            <w:rtl/>
          </w:rPr>
          <w:fldChar w:fldCharType="begin"/>
        </w:r>
        <w:r w:rsidR="005D62A7">
          <w:rPr>
            <w:noProof/>
            <w:webHidden/>
            <w:rtl/>
          </w:rPr>
          <w:instrText xml:space="preserve"> </w:instrText>
        </w:r>
        <w:r w:rsidR="005D62A7">
          <w:rPr>
            <w:noProof/>
            <w:webHidden/>
          </w:rPr>
          <w:instrText xml:space="preserve">PAGEREF </w:instrText>
        </w:r>
        <w:r w:rsidR="005D62A7">
          <w:rPr>
            <w:noProof/>
            <w:webHidden/>
            <w:rtl/>
          </w:rPr>
          <w:instrText>_</w:instrText>
        </w:r>
        <w:r w:rsidR="005D62A7">
          <w:rPr>
            <w:noProof/>
            <w:webHidden/>
          </w:rPr>
          <w:instrText>Toc</w:instrText>
        </w:r>
        <w:r w:rsidR="005D62A7">
          <w:rPr>
            <w:noProof/>
            <w:webHidden/>
            <w:rtl/>
          </w:rPr>
          <w:instrText xml:space="preserve">90144762 </w:instrText>
        </w:r>
        <w:r w:rsidR="005D62A7">
          <w:rPr>
            <w:noProof/>
            <w:webHidden/>
          </w:rPr>
          <w:instrText>\h</w:instrText>
        </w:r>
        <w:r w:rsidR="005D62A7">
          <w:rPr>
            <w:noProof/>
            <w:webHidden/>
            <w:rtl/>
          </w:rPr>
          <w:instrText xml:space="preserve"> </w:instrText>
        </w:r>
        <w:r w:rsidR="005D62A7">
          <w:rPr>
            <w:noProof/>
            <w:webHidden/>
            <w:rtl/>
          </w:rPr>
        </w:r>
        <w:r w:rsidR="005D62A7">
          <w:rPr>
            <w:noProof/>
            <w:webHidden/>
            <w:rtl/>
          </w:rPr>
          <w:fldChar w:fldCharType="separate"/>
        </w:r>
        <w:r w:rsidR="002C13A4">
          <w:rPr>
            <w:noProof/>
            <w:webHidden/>
            <w:rtl/>
          </w:rPr>
          <w:t>1</w:t>
        </w:r>
        <w:r w:rsidR="005D62A7">
          <w:rPr>
            <w:noProof/>
            <w:webHidden/>
            <w:rtl/>
          </w:rPr>
          <w:fldChar w:fldCharType="end"/>
        </w:r>
      </w:hyperlink>
    </w:p>
    <w:p w:rsidR="005D62A7" w:rsidRDefault="00B854BC" w:rsidP="005D62A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144763" w:history="1">
        <w:r w:rsidR="005D62A7" w:rsidRPr="002166E3">
          <w:rPr>
            <w:rStyle w:val="Hyperlink"/>
            <w:noProof/>
            <w:rtl/>
          </w:rPr>
          <w:t>مناقشه در کلام محقق بروجرد</w:t>
        </w:r>
        <w:r w:rsidR="005D62A7" w:rsidRPr="002166E3">
          <w:rPr>
            <w:rStyle w:val="Hyperlink"/>
            <w:rFonts w:hint="cs"/>
            <w:noProof/>
            <w:rtl/>
          </w:rPr>
          <w:t>ی</w:t>
        </w:r>
        <w:r w:rsidR="005D62A7">
          <w:rPr>
            <w:noProof/>
            <w:webHidden/>
            <w:rtl/>
          </w:rPr>
          <w:tab/>
        </w:r>
        <w:r w:rsidR="005D62A7">
          <w:rPr>
            <w:noProof/>
            <w:webHidden/>
            <w:rtl/>
          </w:rPr>
          <w:fldChar w:fldCharType="begin"/>
        </w:r>
        <w:r w:rsidR="005D62A7">
          <w:rPr>
            <w:noProof/>
            <w:webHidden/>
            <w:rtl/>
          </w:rPr>
          <w:instrText xml:space="preserve"> </w:instrText>
        </w:r>
        <w:r w:rsidR="005D62A7">
          <w:rPr>
            <w:noProof/>
            <w:webHidden/>
          </w:rPr>
          <w:instrText xml:space="preserve">PAGEREF </w:instrText>
        </w:r>
        <w:r w:rsidR="005D62A7">
          <w:rPr>
            <w:noProof/>
            <w:webHidden/>
            <w:rtl/>
          </w:rPr>
          <w:instrText>_</w:instrText>
        </w:r>
        <w:r w:rsidR="005D62A7">
          <w:rPr>
            <w:noProof/>
            <w:webHidden/>
          </w:rPr>
          <w:instrText>Toc</w:instrText>
        </w:r>
        <w:r w:rsidR="005D62A7">
          <w:rPr>
            <w:noProof/>
            <w:webHidden/>
            <w:rtl/>
          </w:rPr>
          <w:instrText xml:space="preserve">90144763 </w:instrText>
        </w:r>
        <w:r w:rsidR="005D62A7">
          <w:rPr>
            <w:noProof/>
            <w:webHidden/>
          </w:rPr>
          <w:instrText>\h</w:instrText>
        </w:r>
        <w:r w:rsidR="005D62A7">
          <w:rPr>
            <w:noProof/>
            <w:webHidden/>
            <w:rtl/>
          </w:rPr>
          <w:instrText xml:space="preserve"> </w:instrText>
        </w:r>
        <w:r w:rsidR="005D62A7">
          <w:rPr>
            <w:noProof/>
            <w:webHidden/>
            <w:rtl/>
          </w:rPr>
        </w:r>
        <w:r w:rsidR="005D62A7">
          <w:rPr>
            <w:noProof/>
            <w:webHidden/>
            <w:rtl/>
          </w:rPr>
          <w:fldChar w:fldCharType="separate"/>
        </w:r>
        <w:r w:rsidR="002C13A4">
          <w:rPr>
            <w:noProof/>
            <w:webHidden/>
            <w:rtl/>
          </w:rPr>
          <w:t>2</w:t>
        </w:r>
        <w:r w:rsidR="005D62A7">
          <w:rPr>
            <w:noProof/>
            <w:webHidden/>
            <w:rtl/>
          </w:rPr>
          <w:fldChar w:fldCharType="end"/>
        </w:r>
      </w:hyperlink>
    </w:p>
    <w:p w:rsidR="005D62A7" w:rsidRDefault="00B854BC" w:rsidP="005D62A7">
      <w:pPr>
        <w:pStyle w:val="TOC2"/>
        <w:tabs>
          <w:tab w:val="right" w:leader="dot" w:pos="10194"/>
        </w:tabs>
        <w:rPr>
          <w:rFonts w:asciiTheme="minorHAnsi" w:eastAsiaTheme="minorEastAsia" w:hAnsiTheme="minorHAnsi" w:cstheme="minorBidi"/>
          <w:bCs w:val="0"/>
          <w:noProof/>
          <w:color w:val="auto"/>
          <w:szCs w:val="22"/>
          <w:rtl/>
          <w:lang w:bidi="ar-SA"/>
        </w:rPr>
      </w:pPr>
      <w:hyperlink w:anchor="_Toc90144764" w:history="1">
        <w:r w:rsidR="005D62A7" w:rsidRPr="002166E3">
          <w:rPr>
            <w:rStyle w:val="Hyperlink"/>
            <w:noProof/>
            <w:rtl/>
          </w:rPr>
          <w:t>بررس</w:t>
        </w:r>
        <w:r w:rsidR="005D62A7" w:rsidRPr="002166E3">
          <w:rPr>
            <w:rStyle w:val="Hyperlink"/>
            <w:rFonts w:hint="cs"/>
            <w:noProof/>
            <w:rtl/>
          </w:rPr>
          <w:t>ی</w:t>
        </w:r>
        <w:r w:rsidR="005D62A7" w:rsidRPr="002166E3">
          <w:rPr>
            <w:rStyle w:val="Hyperlink"/>
            <w:noProof/>
            <w:rtl/>
          </w:rPr>
          <w:t xml:space="preserve"> حکم ظاهر</w:t>
        </w:r>
        <w:r w:rsidR="005D62A7" w:rsidRPr="002166E3">
          <w:rPr>
            <w:rStyle w:val="Hyperlink"/>
            <w:rFonts w:hint="cs"/>
            <w:noProof/>
            <w:rtl/>
          </w:rPr>
          <w:t>ی</w:t>
        </w:r>
        <w:r w:rsidR="005D62A7" w:rsidRPr="002166E3">
          <w:rPr>
            <w:rStyle w:val="Hyperlink"/>
            <w:noProof/>
            <w:rtl/>
          </w:rPr>
          <w:t xml:space="preserve"> مسئله با نظر به استصحاب استقبال</w:t>
        </w:r>
        <w:r w:rsidR="005D62A7" w:rsidRPr="002166E3">
          <w:rPr>
            <w:rStyle w:val="Hyperlink"/>
            <w:rFonts w:hint="cs"/>
            <w:noProof/>
            <w:rtl/>
          </w:rPr>
          <w:t>ی</w:t>
        </w:r>
        <w:r w:rsidR="005D62A7">
          <w:rPr>
            <w:noProof/>
            <w:webHidden/>
            <w:rtl/>
          </w:rPr>
          <w:tab/>
        </w:r>
        <w:r w:rsidR="005D62A7">
          <w:rPr>
            <w:noProof/>
            <w:webHidden/>
            <w:rtl/>
          </w:rPr>
          <w:fldChar w:fldCharType="begin"/>
        </w:r>
        <w:r w:rsidR="005D62A7">
          <w:rPr>
            <w:noProof/>
            <w:webHidden/>
            <w:rtl/>
          </w:rPr>
          <w:instrText xml:space="preserve"> </w:instrText>
        </w:r>
        <w:r w:rsidR="005D62A7">
          <w:rPr>
            <w:noProof/>
            <w:webHidden/>
          </w:rPr>
          <w:instrText xml:space="preserve">PAGEREF </w:instrText>
        </w:r>
        <w:r w:rsidR="005D62A7">
          <w:rPr>
            <w:noProof/>
            <w:webHidden/>
            <w:rtl/>
          </w:rPr>
          <w:instrText>_</w:instrText>
        </w:r>
        <w:r w:rsidR="005D62A7">
          <w:rPr>
            <w:noProof/>
            <w:webHidden/>
          </w:rPr>
          <w:instrText>Toc</w:instrText>
        </w:r>
        <w:r w:rsidR="005D62A7">
          <w:rPr>
            <w:noProof/>
            <w:webHidden/>
            <w:rtl/>
          </w:rPr>
          <w:instrText xml:space="preserve">90144764 </w:instrText>
        </w:r>
        <w:r w:rsidR="005D62A7">
          <w:rPr>
            <w:noProof/>
            <w:webHidden/>
          </w:rPr>
          <w:instrText>\h</w:instrText>
        </w:r>
        <w:r w:rsidR="005D62A7">
          <w:rPr>
            <w:noProof/>
            <w:webHidden/>
            <w:rtl/>
          </w:rPr>
          <w:instrText xml:space="preserve"> </w:instrText>
        </w:r>
        <w:r w:rsidR="005D62A7">
          <w:rPr>
            <w:noProof/>
            <w:webHidden/>
            <w:rtl/>
          </w:rPr>
        </w:r>
        <w:r w:rsidR="005D62A7">
          <w:rPr>
            <w:noProof/>
            <w:webHidden/>
            <w:rtl/>
          </w:rPr>
          <w:fldChar w:fldCharType="separate"/>
        </w:r>
        <w:r w:rsidR="002C13A4">
          <w:rPr>
            <w:noProof/>
            <w:webHidden/>
            <w:rtl/>
          </w:rPr>
          <w:t>3</w:t>
        </w:r>
        <w:r w:rsidR="005D62A7">
          <w:rPr>
            <w:noProof/>
            <w:webHidden/>
            <w:rtl/>
          </w:rPr>
          <w:fldChar w:fldCharType="end"/>
        </w:r>
      </w:hyperlink>
    </w:p>
    <w:p w:rsidR="005D62A7" w:rsidRDefault="00B854BC" w:rsidP="005D62A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144765" w:history="1">
        <w:r w:rsidR="005D62A7" w:rsidRPr="002166E3">
          <w:rPr>
            <w:rStyle w:val="Hyperlink"/>
            <w:noProof/>
            <w:rtl/>
          </w:rPr>
          <w:t>قائل</w:t>
        </w:r>
        <w:r w:rsidR="005D62A7" w:rsidRPr="002166E3">
          <w:rPr>
            <w:rStyle w:val="Hyperlink"/>
            <w:rFonts w:hint="cs"/>
            <w:noProof/>
            <w:rtl/>
          </w:rPr>
          <w:t>ی</w:t>
        </w:r>
        <w:r w:rsidR="005D62A7" w:rsidRPr="002166E3">
          <w:rPr>
            <w:rStyle w:val="Hyperlink"/>
            <w:rFonts w:hint="eastAsia"/>
            <w:noProof/>
            <w:rtl/>
          </w:rPr>
          <w:t>ن</w:t>
        </w:r>
        <w:r w:rsidR="005D62A7" w:rsidRPr="002166E3">
          <w:rPr>
            <w:rStyle w:val="Hyperlink"/>
            <w:noProof/>
            <w:rtl/>
          </w:rPr>
          <w:t xml:space="preserve"> به حج</w:t>
        </w:r>
        <w:r w:rsidR="005D62A7" w:rsidRPr="002166E3">
          <w:rPr>
            <w:rStyle w:val="Hyperlink"/>
            <w:rFonts w:hint="cs"/>
            <w:noProof/>
            <w:rtl/>
          </w:rPr>
          <w:t>ی</w:t>
        </w:r>
        <w:r w:rsidR="005D62A7" w:rsidRPr="002166E3">
          <w:rPr>
            <w:rStyle w:val="Hyperlink"/>
            <w:rFonts w:hint="eastAsia"/>
            <w:noProof/>
            <w:rtl/>
          </w:rPr>
          <w:t>ت</w:t>
        </w:r>
        <w:r w:rsidR="005D62A7" w:rsidRPr="002166E3">
          <w:rPr>
            <w:rStyle w:val="Hyperlink"/>
            <w:noProof/>
            <w:rtl/>
          </w:rPr>
          <w:t xml:space="preserve"> استصحاب استقبال</w:t>
        </w:r>
        <w:r w:rsidR="005D62A7" w:rsidRPr="002166E3">
          <w:rPr>
            <w:rStyle w:val="Hyperlink"/>
            <w:rFonts w:hint="cs"/>
            <w:noProof/>
            <w:rtl/>
          </w:rPr>
          <w:t>ی</w:t>
        </w:r>
        <w:r w:rsidR="005D62A7">
          <w:rPr>
            <w:noProof/>
            <w:webHidden/>
            <w:rtl/>
          </w:rPr>
          <w:tab/>
        </w:r>
        <w:r w:rsidR="005D62A7">
          <w:rPr>
            <w:noProof/>
            <w:webHidden/>
            <w:rtl/>
          </w:rPr>
          <w:fldChar w:fldCharType="begin"/>
        </w:r>
        <w:r w:rsidR="005D62A7">
          <w:rPr>
            <w:noProof/>
            <w:webHidden/>
            <w:rtl/>
          </w:rPr>
          <w:instrText xml:space="preserve"> </w:instrText>
        </w:r>
        <w:r w:rsidR="005D62A7">
          <w:rPr>
            <w:noProof/>
            <w:webHidden/>
          </w:rPr>
          <w:instrText xml:space="preserve">PAGEREF </w:instrText>
        </w:r>
        <w:r w:rsidR="005D62A7">
          <w:rPr>
            <w:noProof/>
            <w:webHidden/>
            <w:rtl/>
          </w:rPr>
          <w:instrText>_</w:instrText>
        </w:r>
        <w:r w:rsidR="005D62A7">
          <w:rPr>
            <w:noProof/>
            <w:webHidden/>
          </w:rPr>
          <w:instrText>Toc</w:instrText>
        </w:r>
        <w:r w:rsidR="005D62A7">
          <w:rPr>
            <w:noProof/>
            <w:webHidden/>
            <w:rtl/>
          </w:rPr>
          <w:instrText xml:space="preserve">90144765 </w:instrText>
        </w:r>
        <w:r w:rsidR="005D62A7">
          <w:rPr>
            <w:noProof/>
            <w:webHidden/>
          </w:rPr>
          <w:instrText>\h</w:instrText>
        </w:r>
        <w:r w:rsidR="005D62A7">
          <w:rPr>
            <w:noProof/>
            <w:webHidden/>
            <w:rtl/>
          </w:rPr>
          <w:instrText xml:space="preserve"> </w:instrText>
        </w:r>
        <w:r w:rsidR="005D62A7">
          <w:rPr>
            <w:noProof/>
            <w:webHidden/>
            <w:rtl/>
          </w:rPr>
        </w:r>
        <w:r w:rsidR="005D62A7">
          <w:rPr>
            <w:noProof/>
            <w:webHidden/>
            <w:rtl/>
          </w:rPr>
          <w:fldChar w:fldCharType="separate"/>
        </w:r>
        <w:r w:rsidR="002C13A4">
          <w:rPr>
            <w:noProof/>
            <w:webHidden/>
            <w:rtl/>
          </w:rPr>
          <w:t>4</w:t>
        </w:r>
        <w:r w:rsidR="005D62A7">
          <w:rPr>
            <w:noProof/>
            <w:webHidden/>
            <w:rtl/>
          </w:rPr>
          <w:fldChar w:fldCharType="end"/>
        </w:r>
      </w:hyperlink>
    </w:p>
    <w:p w:rsidR="005D62A7" w:rsidRDefault="00B854BC" w:rsidP="005D62A7">
      <w:pPr>
        <w:pStyle w:val="TOC4"/>
        <w:tabs>
          <w:tab w:val="right" w:leader="dot" w:pos="10194"/>
        </w:tabs>
        <w:rPr>
          <w:rFonts w:asciiTheme="minorHAnsi" w:eastAsiaTheme="minorEastAsia" w:hAnsiTheme="minorHAnsi" w:cstheme="minorBidi"/>
          <w:bCs w:val="0"/>
          <w:noProof/>
          <w:color w:val="auto"/>
          <w:szCs w:val="22"/>
          <w:rtl/>
          <w:lang w:bidi="ar-SA"/>
        </w:rPr>
      </w:pPr>
      <w:hyperlink w:anchor="_Toc90144766" w:history="1">
        <w:r w:rsidR="005D62A7" w:rsidRPr="002166E3">
          <w:rPr>
            <w:rStyle w:val="Hyperlink"/>
            <w:noProof/>
            <w:rtl/>
          </w:rPr>
          <w:t>اشکالات مطرح شده بر استصحاب استقبال</w:t>
        </w:r>
        <w:r w:rsidR="005D62A7" w:rsidRPr="002166E3">
          <w:rPr>
            <w:rStyle w:val="Hyperlink"/>
            <w:rFonts w:hint="cs"/>
            <w:noProof/>
            <w:rtl/>
          </w:rPr>
          <w:t>ی</w:t>
        </w:r>
        <w:r w:rsidR="005D62A7">
          <w:rPr>
            <w:noProof/>
            <w:webHidden/>
            <w:rtl/>
          </w:rPr>
          <w:tab/>
        </w:r>
        <w:r w:rsidR="005D62A7">
          <w:rPr>
            <w:noProof/>
            <w:webHidden/>
            <w:rtl/>
          </w:rPr>
          <w:fldChar w:fldCharType="begin"/>
        </w:r>
        <w:r w:rsidR="005D62A7">
          <w:rPr>
            <w:noProof/>
            <w:webHidden/>
            <w:rtl/>
          </w:rPr>
          <w:instrText xml:space="preserve"> </w:instrText>
        </w:r>
        <w:r w:rsidR="005D62A7">
          <w:rPr>
            <w:noProof/>
            <w:webHidden/>
          </w:rPr>
          <w:instrText xml:space="preserve">PAGEREF </w:instrText>
        </w:r>
        <w:r w:rsidR="005D62A7">
          <w:rPr>
            <w:noProof/>
            <w:webHidden/>
            <w:rtl/>
          </w:rPr>
          <w:instrText>_</w:instrText>
        </w:r>
        <w:r w:rsidR="005D62A7">
          <w:rPr>
            <w:noProof/>
            <w:webHidden/>
          </w:rPr>
          <w:instrText>Toc</w:instrText>
        </w:r>
        <w:r w:rsidR="005D62A7">
          <w:rPr>
            <w:noProof/>
            <w:webHidden/>
            <w:rtl/>
          </w:rPr>
          <w:instrText xml:space="preserve">90144766 </w:instrText>
        </w:r>
        <w:r w:rsidR="005D62A7">
          <w:rPr>
            <w:noProof/>
            <w:webHidden/>
          </w:rPr>
          <w:instrText>\h</w:instrText>
        </w:r>
        <w:r w:rsidR="005D62A7">
          <w:rPr>
            <w:noProof/>
            <w:webHidden/>
            <w:rtl/>
          </w:rPr>
          <w:instrText xml:space="preserve"> </w:instrText>
        </w:r>
        <w:r w:rsidR="005D62A7">
          <w:rPr>
            <w:noProof/>
            <w:webHidden/>
            <w:rtl/>
          </w:rPr>
        </w:r>
        <w:r w:rsidR="005D62A7">
          <w:rPr>
            <w:noProof/>
            <w:webHidden/>
            <w:rtl/>
          </w:rPr>
          <w:fldChar w:fldCharType="separate"/>
        </w:r>
        <w:r w:rsidR="002C13A4">
          <w:rPr>
            <w:noProof/>
            <w:webHidden/>
            <w:rtl/>
          </w:rPr>
          <w:t>4</w:t>
        </w:r>
        <w:r w:rsidR="005D62A7">
          <w:rPr>
            <w:noProof/>
            <w:webHidden/>
            <w:rtl/>
          </w:rPr>
          <w:fldChar w:fldCharType="end"/>
        </w:r>
      </w:hyperlink>
    </w:p>
    <w:p w:rsidR="005D62A7" w:rsidRDefault="00B854BC" w:rsidP="005D62A7">
      <w:pPr>
        <w:pStyle w:val="TOC4"/>
        <w:tabs>
          <w:tab w:val="right" w:leader="dot" w:pos="10194"/>
        </w:tabs>
        <w:rPr>
          <w:rFonts w:asciiTheme="minorHAnsi" w:eastAsiaTheme="minorEastAsia" w:hAnsiTheme="minorHAnsi" w:cstheme="minorBidi"/>
          <w:bCs w:val="0"/>
          <w:noProof/>
          <w:color w:val="auto"/>
          <w:szCs w:val="22"/>
          <w:rtl/>
          <w:lang w:bidi="ar-SA"/>
        </w:rPr>
      </w:pPr>
      <w:hyperlink w:anchor="_Toc90144767" w:history="1">
        <w:r w:rsidR="005D62A7" w:rsidRPr="002166E3">
          <w:rPr>
            <w:rStyle w:val="Hyperlink"/>
            <w:noProof/>
            <w:rtl/>
          </w:rPr>
          <w:t>1.عدم اطلاق دل</w:t>
        </w:r>
        <w:r w:rsidR="005D62A7" w:rsidRPr="002166E3">
          <w:rPr>
            <w:rStyle w:val="Hyperlink"/>
            <w:rFonts w:hint="cs"/>
            <w:noProof/>
            <w:rtl/>
          </w:rPr>
          <w:t>ی</w:t>
        </w:r>
        <w:r w:rsidR="005D62A7" w:rsidRPr="002166E3">
          <w:rPr>
            <w:rStyle w:val="Hyperlink"/>
            <w:rFonts w:hint="eastAsia"/>
            <w:noProof/>
            <w:rtl/>
          </w:rPr>
          <w:t>ل</w:t>
        </w:r>
        <w:r w:rsidR="005D62A7" w:rsidRPr="002166E3">
          <w:rPr>
            <w:rStyle w:val="Hyperlink"/>
            <w:noProof/>
            <w:rtl/>
          </w:rPr>
          <w:t xml:space="preserve"> در استصحاب</w:t>
        </w:r>
        <w:r w:rsidR="005D62A7">
          <w:rPr>
            <w:noProof/>
            <w:webHidden/>
            <w:rtl/>
          </w:rPr>
          <w:tab/>
        </w:r>
        <w:r w:rsidR="005D62A7">
          <w:rPr>
            <w:noProof/>
            <w:webHidden/>
            <w:rtl/>
          </w:rPr>
          <w:fldChar w:fldCharType="begin"/>
        </w:r>
        <w:r w:rsidR="005D62A7">
          <w:rPr>
            <w:noProof/>
            <w:webHidden/>
            <w:rtl/>
          </w:rPr>
          <w:instrText xml:space="preserve"> </w:instrText>
        </w:r>
        <w:r w:rsidR="005D62A7">
          <w:rPr>
            <w:noProof/>
            <w:webHidden/>
          </w:rPr>
          <w:instrText xml:space="preserve">PAGEREF </w:instrText>
        </w:r>
        <w:r w:rsidR="005D62A7">
          <w:rPr>
            <w:noProof/>
            <w:webHidden/>
            <w:rtl/>
          </w:rPr>
          <w:instrText>_</w:instrText>
        </w:r>
        <w:r w:rsidR="005D62A7">
          <w:rPr>
            <w:noProof/>
            <w:webHidden/>
          </w:rPr>
          <w:instrText>Toc</w:instrText>
        </w:r>
        <w:r w:rsidR="005D62A7">
          <w:rPr>
            <w:noProof/>
            <w:webHidden/>
            <w:rtl/>
          </w:rPr>
          <w:instrText xml:space="preserve">90144767 </w:instrText>
        </w:r>
        <w:r w:rsidR="005D62A7">
          <w:rPr>
            <w:noProof/>
            <w:webHidden/>
          </w:rPr>
          <w:instrText>\h</w:instrText>
        </w:r>
        <w:r w:rsidR="005D62A7">
          <w:rPr>
            <w:noProof/>
            <w:webHidden/>
            <w:rtl/>
          </w:rPr>
          <w:instrText xml:space="preserve"> </w:instrText>
        </w:r>
        <w:r w:rsidR="005D62A7">
          <w:rPr>
            <w:noProof/>
            <w:webHidden/>
            <w:rtl/>
          </w:rPr>
        </w:r>
        <w:r w:rsidR="005D62A7">
          <w:rPr>
            <w:noProof/>
            <w:webHidden/>
            <w:rtl/>
          </w:rPr>
          <w:fldChar w:fldCharType="separate"/>
        </w:r>
        <w:r w:rsidR="002C13A4">
          <w:rPr>
            <w:noProof/>
            <w:webHidden/>
            <w:rtl/>
          </w:rPr>
          <w:t>4</w:t>
        </w:r>
        <w:r w:rsidR="005D62A7">
          <w:rPr>
            <w:noProof/>
            <w:webHidden/>
            <w:rtl/>
          </w:rPr>
          <w:fldChar w:fldCharType="end"/>
        </w:r>
      </w:hyperlink>
    </w:p>
    <w:p w:rsidR="005D62A7" w:rsidRDefault="00B854BC" w:rsidP="005D62A7">
      <w:pPr>
        <w:pStyle w:val="TOC4"/>
        <w:tabs>
          <w:tab w:val="right" w:leader="dot" w:pos="10194"/>
        </w:tabs>
        <w:rPr>
          <w:rFonts w:asciiTheme="minorHAnsi" w:eastAsiaTheme="minorEastAsia" w:hAnsiTheme="minorHAnsi" w:cstheme="minorBidi"/>
          <w:bCs w:val="0"/>
          <w:noProof/>
          <w:color w:val="auto"/>
          <w:szCs w:val="22"/>
          <w:rtl/>
          <w:lang w:bidi="ar-SA"/>
        </w:rPr>
      </w:pPr>
      <w:hyperlink w:anchor="_Toc90144768" w:history="1">
        <w:r w:rsidR="005D62A7" w:rsidRPr="002166E3">
          <w:rPr>
            <w:rStyle w:val="Hyperlink"/>
            <w:noProof/>
            <w:rtl/>
          </w:rPr>
          <w:t>جواب از اشکال اول</w:t>
        </w:r>
        <w:r w:rsidR="005D62A7">
          <w:rPr>
            <w:noProof/>
            <w:webHidden/>
            <w:rtl/>
          </w:rPr>
          <w:tab/>
        </w:r>
        <w:r w:rsidR="005D62A7">
          <w:rPr>
            <w:noProof/>
            <w:webHidden/>
            <w:rtl/>
          </w:rPr>
          <w:fldChar w:fldCharType="begin"/>
        </w:r>
        <w:r w:rsidR="005D62A7">
          <w:rPr>
            <w:noProof/>
            <w:webHidden/>
            <w:rtl/>
          </w:rPr>
          <w:instrText xml:space="preserve"> </w:instrText>
        </w:r>
        <w:r w:rsidR="005D62A7">
          <w:rPr>
            <w:noProof/>
            <w:webHidden/>
          </w:rPr>
          <w:instrText xml:space="preserve">PAGEREF </w:instrText>
        </w:r>
        <w:r w:rsidR="005D62A7">
          <w:rPr>
            <w:noProof/>
            <w:webHidden/>
            <w:rtl/>
          </w:rPr>
          <w:instrText>_</w:instrText>
        </w:r>
        <w:r w:rsidR="005D62A7">
          <w:rPr>
            <w:noProof/>
            <w:webHidden/>
          </w:rPr>
          <w:instrText>Toc</w:instrText>
        </w:r>
        <w:r w:rsidR="005D62A7">
          <w:rPr>
            <w:noProof/>
            <w:webHidden/>
            <w:rtl/>
          </w:rPr>
          <w:instrText xml:space="preserve">90144768 </w:instrText>
        </w:r>
        <w:r w:rsidR="005D62A7">
          <w:rPr>
            <w:noProof/>
            <w:webHidden/>
          </w:rPr>
          <w:instrText>\h</w:instrText>
        </w:r>
        <w:r w:rsidR="005D62A7">
          <w:rPr>
            <w:noProof/>
            <w:webHidden/>
            <w:rtl/>
          </w:rPr>
          <w:instrText xml:space="preserve"> </w:instrText>
        </w:r>
        <w:r w:rsidR="005D62A7">
          <w:rPr>
            <w:noProof/>
            <w:webHidden/>
            <w:rtl/>
          </w:rPr>
        </w:r>
        <w:r w:rsidR="005D62A7">
          <w:rPr>
            <w:noProof/>
            <w:webHidden/>
            <w:rtl/>
          </w:rPr>
          <w:fldChar w:fldCharType="separate"/>
        </w:r>
        <w:r w:rsidR="002C13A4">
          <w:rPr>
            <w:noProof/>
            <w:webHidden/>
            <w:rtl/>
          </w:rPr>
          <w:t>5</w:t>
        </w:r>
        <w:r w:rsidR="005D62A7">
          <w:rPr>
            <w:noProof/>
            <w:webHidden/>
            <w:rtl/>
          </w:rPr>
          <w:fldChar w:fldCharType="end"/>
        </w:r>
      </w:hyperlink>
    </w:p>
    <w:p w:rsidR="005D62A7" w:rsidRDefault="00B854BC" w:rsidP="005D62A7">
      <w:pPr>
        <w:pStyle w:val="TOC5"/>
        <w:tabs>
          <w:tab w:val="right" w:leader="dot" w:pos="10194"/>
        </w:tabs>
        <w:rPr>
          <w:rFonts w:asciiTheme="minorHAnsi" w:eastAsiaTheme="minorEastAsia" w:hAnsiTheme="minorHAnsi" w:cstheme="minorBidi"/>
          <w:bCs w:val="0"/>
          <w:noProof/>
          <w:color w:val="auto"/>
          <w:szCs w:val="22"/>
          <w:rtl/>
          <w:lang w:bidi="ar-SA"/>
        </w:rPr>
      </w:pPr>
      <w:hyperlink w:anchor="_Toc90144769" w:history="1">
        <w:r w:rsidR="005D62A7" w:rsidRPr="002166E3">
          <w:rPr>
            <w:rStyle w:val="Hyperlink"/>
            <w:noProof/>
            <w:rtl/>
          </w:rPr>
          <w:t>کلام محقق عراق</w:t>
        </w:r>
        <w:r w:rsidR="005D62A7" w:rsidRPr="002166E3">
          <w:rPr>
            <w:rStyle w:val="Hyperlink"/>
            <w:rFonts w:hint="cs"/>
            <w:noProof/>
            <w:rtl/>
          </w:rPr>
          <w:t>ی</w:t>
        </w:r>
        <w:r w:rsidR="005D62A7">
          <w:rPr>
            <w:noProof/>
            <w:webHidden/>
            <w:rtl/>
          </w:rPr>
          <w:tab/>
        </w:r>
        <w:r w:rsidR="005D62A7">
          <w:rPr>
            <w:noProof/>
            <w:webHidden/>
            <w:rtl/>
          </w:rPr>
          <w:fldChar w:fldCharType="begin"/>
        </w:r>
        <w:r w:rsidR="005D62A7">
          <w:rPr>
            <w:noProof/>
            <w:webHidden/>
            <w:rtl/>
          </w:rPr>
          <w:instrText xml:space="preserve"> </w:instrText>
        </w:r>
        <w:r w:rsidR="005D62A7">
          <w:rPr>
            <w:noProof/>
            <w:webHidden/>
          </w:rPr>
          <w:instrText xml:space="preserve">PAGEREF </w:instrText>
        </w:r>
        <w:r w:rsidR="005D62A7">
          <w:rPr>
            <w:noProof/>
            <w:webHidden/>
            <w:rtl/>
          </w:rPr>
          <w:instrText>_</w:instrText>
        </w:r>
        <w:r w:rsidR="005D62A7">
          <w:rPr>
            <w:noProof/>
            <w:webHidden/>
          </w:rPr>
          <w:instrText>Toc</w:instrText>
        </w:r>
        <w:r w:rsidR="005D62A7">
          <w:rPr>
            <w:noProof/>
            <w:webHidden/>
            <w:rtl/>
          </w:rPr>
          <w:instrText xml:space="preserve">90144769 </w:instrText>
        </w:r>
        <w:r w:rsidR="005D62A7">
          <w:rPr>
            <w:noProof/>
            <w:webHidden/>
          </w:rPr>
          <w:instrText>\h</w:instrText>
        </w:r>
        <w:r w:rsidR="005D62A7">
          <w:rPr>
            <w:noProof/>
            <w:webHidden/>
            <w:rtl/>
          </w:rPr>
          <w:instrText xml:space="preserve"> </w:instrText>
        </w:r>
        <w:r w:rsidR="005D62A7">
          <w:rPr>
            <w:noProof/>
            <w:webHidden/>
            <w:rtl/>
          </w:rPr>
        </w:r>
        <w:r w:rsidR="005D62A7">
          <w:rPr>
            <w:noProof/>
            <w:webHidden/>
            <w:rtl/>
          </w:rPr>
          <w:fldChar w:fldCharType="separate"/>
        </w:r>
        <w:r w:rsidR="002C13A4">
          <w:rPr>
            <w:noProof/>
            <w:webHidden/>
            <w:rtl/>
          </w:rPr>
          <w:t>7</w:t>
        </w:r>
        <w:r w:rsidR="005D62A7">
          <w:rPr>
            <w:noProof/>
            <w:webHidden/>
            <w:rtl/>
          </w:rPr>
          <w:fldChar w:fldCharType="end"/>
        </w:r>
      </w:hyperlink>
    </w:p>
    <w:p w:rsidR="005D62A7" w:rsidRDefault="00B854BC" w:rsidP="005D62A7">
      <w:pPr>
        <w:pStyle w:val="TOC5"/>
        <w:tabs>
          <w:tab w:val="right" w:leader="dot" w:pos="10194"/>
        </w:tabs>
        <w:rPr>
          <w:rFonts w:asciiTheme="minorHAnsi" w:eastAsiaTheme="minorEastAsia" w:hAnsiTheme="minorHAnsi" w:cstheme="minorBidi"/>
          <w:bCs w:val="0"/>
          <w:noProof/>
          <w:color w:val="auto"/>
          <w:szCs w:val="22"/>
          <w:rtl/>
          <w:lang w:bidi="ar-SA"/>
        </w:rPr>
      </w:pPr>
      <w:hyperlink w:anchor="_Toc90144770" w:history="1">
        <w:r w:rsidR="005D62A7" w:rsidRPr="002166E3">
          <w:rPr>
            <w:rStyle w:val="Hyperlink"/>
            <w:noProof/>
            <w:rtl/>
          </w:rPr>
          <w:t>مناقشه در کلام محقق عراق</w:t>
        </w:r>
        <w:r w:rsidR="005D62A7" w:rsidRPr="002166E3">
          <w:rPr>
            <w:rStyle w:val="Hyperlink"/>
            <w:rFonts w:hint="cs"/>
            <w:noProof/>
            <w:rtl/>
          </w:rPr>
          <w:t>ی</w:t>
        </w:r>
        <w:r w:rsidR="005D62A7">
          <w:rPr>
            <w:noProof/>
            <w:webHidden/>
            <w:rtl/>
          </w:rPr>
          <w:tab/>
        </w:r>
        <w:r w:rsidR="005D62A7">
          <w:rPr>
            <w:noProof/>
            <w:webHidden/>
            <w:rtl/>
          </w:rPr>
          <w:fldChar w:fldCharType="begin"/>
        </w:r>
        <w:r w:rsidR="005D62A7">
          <w:rPr>
            <w:noProof/>
            <w:webHidden/>
            <w:rtl/>
          </w:rPr>
          <w:instrText xml:space="preserve"> </w:instrText>
        </w:r>
        <w:r w:rsidR="005D62A7">
          <w:rPr>
            <w:noProof/>
            <w:webHidden/>
          </w:rPr>
          <w:instrText xml:space="preserve">PAGEREF </w:instrText>
        </w:r>
        <w:r w:rsidR="005D62A7">
          <w:rPr>
            <w:noProof/>
            <w:webHidden/>
            <w:rtl/>
          </w:rPr>
          <w:instrText>_</w:instrText>
        </w:r>
        <w:r w:rsidR="005D62A7">
          <w:rPr>
            <w:noProof/>
            <w:webHidden/>
          </w:rPr>
          <w:instrText>Toc</w:instrText>
        </w:r>
        <w:r w:rsidR="005D62A7">
          <w:rPr>
            <w:noProof/>
            <w:webHidden/>
            <w:rtl/>
          </w:rPr>
          <w:instrText xml:space="preserve">90144770 </w:instrText>
        </w:r>
        <w:r w:rsidR="005D62A7">
          <w:rPr>
            <w:noProof/>
            <w:webHidden/>
          </w:rPr>
          <w:instrText>\h</w:instrText>
        </w:r>
        <w:r w:rsidR="005D62A7">
          <w:rPr>
            <w:noProof/>
            <w:webHidden/>
            <w:rtl/>
          </w:rPr>
          <w:instrText xml:space="preserve"> </w:instrText>
        </w:r>
        <w:r w:rsidR="005D62A7">
          <w:rPr>
            <w:noProof/>
            <w:webHidden/>
            <w:rtl/>
          </w:rPr>
        </w:r>
        <w:r w:rsidR="005D62A7">
          <w:rPr>
            <w:noProof/>
            <w:webHidden/>
            <w:rtl/>
          </w:rPr>
          <w:fldChar w:fldCharType="separate"/>
        </w:r>
        <w:r w:rsidR="002C13A4">
          <w:rPr>
            <w:noProof/>
            <w:webHidden/>
            <w:rtl/>
          </w:rPr>
          <w:t>8</w:t>
        </w:r>
        <w:r w:rsidR="005D62A7">
          <w:rPr>
            <w:noProof/>
            <w:webHidden/>
            <w:rtl/>
          </w:rPr>
          <w:fldChar w:fldCharType="end"/>
        </w:r>
      </w:hyperlink>
    </w:p>
    <w:p w:rsidR="005D62A7" w:rsidRDefault="00B854BC" w:rsidP="005D62A7">
      <w:pPr>
        <w:pStyle w:val="TOC1"/>
        <w:rPr>
          <w:rFonts w:asciiTheme="minorHAnsi" w:eastAsiaTheme="minorEastAsia" w:hAnsiTheme="minorHAnsi" w:cstheme="minorBidi"/>
          <w:noProof/>
          <w:color w:val="auto"/>
          <w:szCs w:val="22"/>
          <w:rtl/>
          <w:lang w:bidi="ar-SA"/>
        </w:rPr>
      </w:pPr>
      <w:hyperlink w:anchor="_Toc90144771" w:history="1">
        <w:r w:rsidR="005D62A7" w:rsidRPr="002166E3">
          <w:rPr>
            <w:rStyle w:val="Hyperlink"/>
            <w:noProof/>
            <w:rtl/>
          </w:rPr>
          <w:t>مسئله 23: خوف از ب</w:t>
        </w:r>
        <w:r w:rsidR="005D62A7" w:rsidRPr="002166E3">
          <w:rPr>
            <w:rStyle w:val="Hyperlink"/>
            <w:rFonts w:hint="cs"/>
            <w:noProof/>
            <w:rtl/>
          </w:rPr>
          <w:t>ی</w:t>
        </w:r>
        <w:r w:rsidR="005D62A7" w:rsidRPr="002166E3">
          <w:rPr>
            <w:rStyle w:val="Hyperlink"/>
            <w:rFonts w:hint="eastAsia"/>
            <w:noProof/>
            <w:rtl/>
          </w:rPr>
          <w:t>مار</w:t>
        </w:r>
        <w:r w:rsidR="005D62A7" w:rsidRPr="002166E3">
          <w:rPr>
            <w:rStyle w:val="Hyperlink"/>
            <w:rFonts w:hint="cs"/>
            <w:noProof/>
            <w:rtl/>
          </w:rPr>
          <w:t>ی</w:t>
        </w:r>
        <w:r w:rsidR="005D62A7" w:rsidRPr="002166E3">
          <w:rPr>
            <w:rStyle w:val="Hyperlink"/>
            <w:noProof/>
            <w:rtl/>
          </w:rPr>
          <w:t xml:space="preserve"> در صورت ق</w:t>
        </w:r>
        <w:r w:rsidR="005D62A7" w:rsidRPr="002166E3">
          <w:rPr>
            <w:rStyle w:val="Hyperlink"/>
            <w:rFonts w:hint="cs"/>
            <w:noProof/>
            <w:rtl/>
          </w:rPr>
          <w:t>ی</w:t>
        </w:r>
        <w:r w:rsidR="005D62A7" w:rsidRPr="002166E3">
          <w:rPr>
            <w:rStyle w:val="Hyperlink"/>
            <w:rFonts w:hint="eastAsia"/>
            <w:noProof/>
            <w:rtl/>
          </w:rPr>
          <w:t>ام</w:t>
        </w:r>
        <w:r w:rsidR="005D62A7">
          <w:rPr>
            <w:noProof/>
            <w:webHidden/>
            <w:rtl/>
          </w:rPr>
          <w:tab/>
        </w:r>
        <w:r w:rsidR="005D62A7">
          <w:rPr>
            <w:noProof/>
            <w:webHidden/>
            <w:rtl/>
          </w:rPr>
          <w:fldChar w:fldCharType="begin"/>
        </w:r>
        <w:r w:rsidR="005D62A7">
          <w:rPr>
            <w:noProof/>
            <w:webHidden/>
            <w:rtl/>
          </w:rPr>
          <w:instrText xml:space="preserve"> </w:instrText>
        </w:r>
        <w:r w:rsidR="005D62A7">
          <w:rPr>
            <w:noProof/>
            <w:webHidden/>
          </w:rPr>
          <w:instrText xml:space="preserve">PAGEREF </w:instrText>
        </w:r>
        <w:r w:rsidR="005D62A7">
          <w:rPr>
            <w:noProof/>
            <w:webHidden/>
            <w:rtl/>
          </w:rPr>
          <w:instrText>_</w:instrText>
        </w:r>
        <w:r w:rsidR="005D62A7">
          <w:rPr>
            <w:noProof/>
            <w:webHidden/>
          </w:rPr>
          <w:instrText>Toc</w:instrText>
        </w:r>
        <w:r w:rsidR="005D62A7">
          <w:rPr>
            <w:noProof/>
            <w:webHidden/>
            <w:rtl/>
          </w:rPr>
          <w:instrText xml:space="preserve">90144771 </w:instrText>
        </w:r>
        <w:r w:rsidR="005D62A7">
          <w:rPr>
            <w:noProof/>
            <w:webHidden/>
          </w:rPr>
          <w:instrText>\h</w:instrText>
        </w:r>
        <w:r w:rsidR="005D62A7">
          <w:rPr>
            <w:noProof/>
            <w:webHidden/>
            <w:rtl/>
          </w:rPr>
          <w:instrText xml:space="preserve"> </w:instrText>
        </w:r>
        <w:r w:rsidR="005D62A7">
          <w:rPr>
            <w:noProof/>
            <w:webHidden/>
            <w:rtl/>
          </w:rPr>
        </w:r>
        <w:r w:rsidR="005D62A7">
          <w:rPr>
            <w:noProof/>
            <w:webHidden/>
            <w:rtl/>
          </w:rPr>
          <w:fldChar w:fldCharType="separate"/>
        </w:r>
        <w:r w:rsidR="002C13A4">
          <w:rPr>
            <w:noProof/>
            <w:webHidden/>
            <w:rtl/>
          </w:rPr>
          <w:t>9</w:t>
        </w:r>
        <w:r w:rsidR="005D62A7">
          <w:rPr>
            <w:noProof/>
            <w:webHidden/>
            <w:rtl/>
          </w:rPr>
          <w:fldChar w:fldCharType="end"/>
        </w:r>
      </w:hyperlink>
    </w:p>
    <w:p w:rsidR="00C91EB6" w:rsidRPr="00C91EB6" w:rsidRDefault="005D62A7" w:rsidP="00C91EB6">
      <w:r>
        <w:rPr>
          <w:rFonts w:cs="B Titr"/>
          <w:noProof/>
          <w:webHidden/>
          <w:color w:val="632423" w:themeColor="accent2" w:themeShade="80"/>
          <w:szCs w:val="24"/>
          <w:rtl/>
        </w:rPr>
        <w:fldChar w:fldCharType="end"/>
      </w:r>
    </w:p>
    <w:p w:rsidR="008F5B4D" w:rsidRPr="009C66D5" w:rsidRDefault="008F5B4D" w:rsidP="008F5B4D">
      <w:pPr>
        <w:rPr>
          <w:rStyle w:val="Emphasis"/>
          <w:b/>
          <w:bCs w:val="0"/>
          <w:rtl/>
        </w:rPr>
      </w:pPr>
      <w:r w:rsidRPr="009C66D5">
        <w:rPr>
          <w:rStyle w:val="Emphasis"/>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B51353" w:rsidRDefault="00B51353" w:rsidP="00B51353">
      <w:pPr>
        <w:pStyle w:val="Heading1"/>
        <w:rPr>
          <w:rtl/>
        </w:rPr>
      </w:pPr>
      <w:bookmarkStart w:id="4" w:name="_Toc89539142"/>
      <w:bookmarkStart w:id="5" w:name="_Toc89613948"/>
      <w:bookmarkStart w:id="6" w:name="_Toc89698612"/>
      <w:bookmarkStart w:id="7" w:name="_Toc89798439"/>
      <w:bookmarkStart w:id="8" w:name="_Toc90144761"/>
      <w:r>
        <w:rPr>
          <w:rFonts w:hint="cs"/>
          <w:rtl/>
        </w:rPr>
        <w:t>ادامه بررسی مسئله 22: گمان بر تمکن از قیام در آخر وقت</w:t>
      </w:r>
      <w:bookmarkEnd w:id="4"/>
      <w:bookmarkEnd w:id="5"/>
      <w:bookmarkEnd w:id="6"/>
      <w:bookmarkEnd w:id="7"/>
      <w:bookmarkEnd w:id="8"/>
      <w:r>
        <w:rPr>
          <w:rFonts w:hint="cs"/>
          <w:rtl/>
        </w:rPr>
        <w:t xml:space="preserve"> </w:t>
      </w:r>
    </w:p>
    <w:p w:rsidR="00B51353" w:rsidRDefault="00B51353" w:rsidP="00B51353">
      <w:pPr>
        <w:jc w:val="both"/>
        <w:rPr>
          <w:rtl/>
        </w:rPr>
      </w:pPr>
      <w:r>
        <w:rPr>
          <w:rFonts w:hint="cs"/>
          <w:rtl/>
        </w:rPr>
        <w:t xml:space="preserve">سید یزدی می فرماید: </w:t>
      </w:r>
    </w:p>
    <w:p w:rsidR="00B51353" w:rsidRDefault="00B51353" w:rsidP="00B51353">
      <w:pPr>
        <w:jc w:val="both"/>
        <w:rPr>
          <w:rtl/>
        </w:rPr>
      </w:pPr>
      <w:r>
        <w:rPr>
          <w:rFonts w:hint="cs"/>
          <w:rtl/>
        </w:rPr>
        <w:t>«</w:t>
      </w:r>
      <w:r w:rsidRPr="00F17805">
        <w:rPr>
          <w:color w:val="0000FF"/>
          <w:rtl/>
        </w:rPr>
        <w:t>إذا ظن التمكن من القيام في آخر الوقت وجب التأخير بل و كذا مع الاحتمال</w:t>
      </w:r>
      <w:r>
        <w:rPr>
          <w:rFonts w:hint="cs"/>
          <w:rtl/>
        </w:rPr>
        <w:t>»</w:t>
      </w:r>
      <w:r>
        <w:rPr>
          <w:rStyle w:val="FootnoteReference"/>
          <w:color w:val="0000FF"/>
          <w:rtl/>
        </w:rPr>
        <w:footnoteReference w:id="1"/>
      </w:r>
    </w:p>
    <w:p w:rsidR="00034479" w:rsidRDefault="00B51353" w:rsidP="00B51353">
      <w:pPr>
        <w:jc w:val="both"/>
        <w:rPr>
          <w:rFonts w:cs="B Lotus"/>
          <w:rtl/>
        </w:rPr>
      </w:pPr>
      <w:r>
        <w:rPr>
          <w:rFonts w:cs="B Lotus" w:hint="cs"/>
          <w:rtl/>
        </w:rPr>
        <w:t xml:space="preserve">بحث در این بود که کسی که احتمال می دهد تا آخر وقت بیماری اش برطرف شود، یا می داند که بیماری اش برطرف می شود، آیا می تواند اول وقت نماز اضطراری به صورت نشسته بخواند یا خیر؟! صاحب عروه فرموده اندکه اگر گمان دارد که تمکن از قیام پیدا می کند باید به تأخیر بیندازد. </w:t>
      </w:r>
    </w:p>
    <w:p w:rsidR="006C51EB" w:rsidRDefault="006C51EB" w:rsidP="00815D4A">
      <w:pPr>
        <w:pStyle w:val="Heading2"/>
        <w:rPr>
          <w:rtl/>
        </w:rPr>
      </w:pPr>
      <w:bookmarkStart w:id="9" w:name="_Toc90144762"/>
      <w:r>
        <w:rPr>
          <w:rFonts w:hint="cs"/>
          <w:rtl/>
        </w:rPr>
        <w:lastRenderedPageBreak/>
        <w:t>کلام محقق بروجردی</w:t>
      </w:r>
      <w:r w:rsidR="00815D4A">
        <w:rPr>
          <w:rFonts w:hint="cs"/>
          <w:rtl/>
        </w:rPr>
        <w:t xml:space="preserve"> مبنی بر جواز خواندن نماز اضطراری در اول وقت</w:t>
      </w:r>
      <w:bookmarkEnd w:id="9"/>
    </w:p>
    <w:p w:rsidR="00207D61" w:rsidRDefault="00034479" w:rsidP="00DC27E6">
      <w:pPr>
        <w:jc w:val="both"/>
        <w:rPr>
          <w:rFonts w:cs="B Lotus"/>
          <w:rtl/>
        </w:rPr>
      </w:pPr>
      <w:r>
        <w:rPr>
          <w:rFonts w:cs="B Lotus" w:hint="cs"/>
          <w:rtl/>
        </w:rPr>
        <w:t>محقق بروجردی با اینکه در تعلیقه عروه حاشیه نزده</w:t>
      </w:r>
      <w:r w:rsidR="00815D4A">
        <w:rPr>
          <w:rFonts w:cs="B Lotus" w:hint="cs"/>
          <w:rtl/>
        </w:rPr>
        <w:t xml:space="preserve"> اند</w:t>
      </w:r>
      <w:r>
        <w:rPr>
          <w:rFonts w:cs="B Lotus" w:hint="cs"/>
          <w:rtl/>
        </w:rPr>
        <w:t xml:space="preserve"> و فتوای صاحب عروه را قبول کرده اند</w:t>
      </w:r>
      <w:r w:rsidR="006C51EB">
        <w:rPr>
          <w:rFonts w:cs="B Lotus" w:hint="cs"/>
          <w:rtl/>
        </w:rPr>
        <w:t>،</w:t>
      </w:r>
      <w:r>
        <w:rPr>
          <w:rFonts w:cs="B Lotus" w:hint="cs"/>
          <w:rtl/>
        </w:rPr>
        <w:t xml:space="preserve"> ولی در تبیان الصلاۀ نقل کرده اند که ایشان فرموده اند با علم به زوال عذر نیز می توان اول وق</w:t>
      </w:r>
      <w:r w:rsidR="00DC27E6">
        <w:rPr>
          <w:rFonts w:cs="B Lotus" w:hint="cs"/>
          <w:rtl/>
        </w:rPr>
        <w:t>ت ن</w:t>
      </w:r>
      <w:r>
        <w:rPr>
          <w:rFonts w:cs="B Lotus" w:hint="cs"/>
          <w:rtl/>
        </w:rPr>
        <w:t>ماز اضطراری خ</w:t>
      </w:r>
      <w:r w:rsidR="00DC27E6">
        <w:rPr>
          <w:rFonts w:cs="B Lotus" w:hint="cs"/>
          <w:rtl/>
        </w:rPr>
        <w:t xml:space="preserve">واند؛ زیرا ظاهر امر به نماز در </w:t>
      </w:r>
      <w:r w:rsidR="00DC27E6">
        <w:rPr>
          <w:rFonts w:cs="Times New Roman"/>
          <w:rtl/>
        </w:rPr>
        <w:t>﴿</w:t>
      </w:r>
      <w:r w:rsidR="00DC27E6" w:rsidRPr="00DC27E6">
        <w:rPr>
          <w:rFonts w:cs="B Lotus" w:hint="cs"/>
          <w:color w:val="008000"/>
          <w:rtl/>
        </w:rPr>
        <w:t>أقم الصلاۀ لدلوک الشمس الی غسق اللیل</w:t>
      </w:r>
      <w:r w:rsidR="00DC27E6" w:rsidRPr="00DC27E6">
        <w:rPr>
          <w:rFonts w:cs="Times New Roman"/>
          <w:color w:val="008000"/>
          <w:rtl/>
        </w:rPr>
        <w:t>﴾</w:t>
      </w:r>
      <w:r w:rsidR="00DC27E6">
        <w:rPr>
          <w:rStyle w:val="FootnoteReference"/>
          <w:rFonts w:cs="Calibri"/>
          <w:color w:val="008000"/>
          <w:rtl/>
        </w:rPr>
        <w:footnoteReference w:id="2"/>
      </w:r>
      <w:r>
        <w:rPr>
          <w:rFonts w:cs="B Lotus" w:hint="cs"/>
          <w:rtl/>
        </w:rPr>
        <w:t xml:space="preserve"> این است که از اول وقت هر مکلفی امر فعلی به نماز دارد. اگر این مکلف که در آخر وقت سالم می شود، </w:t>
      </w:r>
      <w:r w:rsidR="00457E5B">
        <w:rPr>
          <w:rFonts w:cs="B Lotus" w:hint="cs"/>
          <w:rtl/>
        </w:rPr>
        <w:t>امر به نماز ایستاده اختیاری داشته باشد</w:t>
      </w:r>
      <w:r>
        <w:rPr>
          <w:rFonts w:cs="B Lotus" w:hint="cs"/>
          <w:rtl/>
        </w:rPr>
        <w:t>،</w:t>
      </w:r>
      <w:r w:rsidR="00457E5B">
        <w:rPr>
          <w:rFonts w:cs="B Lotus" w:hint="cs"/>
          <w:rtl/>
        </w:rPr>
        <w:t xml:space="preserve"> مسئله از قبیل واجب معلق می شود؛ توضیح اینکه: مکلف در اول وقت</w:t>
      </w:r>
      <w:r>
        <w:rPr>
          <w:rFonts w:cs="B Lotus" w:hint="cs"/>
          <w:rtl/>
        </w:rPr>
        <w:t xml:space="preserve"> نمی تواند نماز ایستاده بخواند؛ یک ساعت مانده به غروب آفت</w:t>
      </w:r>
      <w:r w:rsidR="00457E5B">
        <w:rPr>
          <w:rFonts w:cs="B Lotus" w:hint="cs"/>
          <w:rtl/>
        </w:rPr>
        <w:t>اب خوب می شود و می تواند بخواند،</w:t>
      </w:r>
      <w:r>
        <w:rPr>
          <w:rFonts w:cs="B Lotus" w:hint="cs"/>
          <w:rtl/>
        </w:rPr>
        <w:t xml:space="preserve"> پس از اول وقت وجوب نماز ایستاده به صورت واجب معلق می شود، واجب معلق نیز خلاف ظاهر ادله است</w:t>
      </w:r>
      <w:r w:rsidR="00457E5B">
        <w:rPr>
          <w:rFonts w:cs="B Lotus" w:hint="cs"/>
          <w:rtl/>
        </w:rPr>
        <w:t>؛</w:t>
      </w:r>
      <w:r>
        <w:rPr>
          <w:rFonts w:cs="B Lotus" w:hint="cs"/>
          <w:rtl/>
        </w:rPr>
        <w:t xml:space="preserve"> زیرا </w:t>
      </w:r>
      <w:r w:rsidR="00457E5B">
        <w:rPr>
          <w:rFonts w:cs="B Lotus" w:hint="cs"/>
          <w:rtl/>
        </w:rPr>
        <w:t xml:space="preserve">در واجب معلق، </w:t>
      </w:r>
      <w:r>
        <w:rPr>
          <w:rFonts w:cs="B Lotus" w:hint="cs"/>
          <w:rtl/>
        </w:rPr>
        <w:t>وجوب فعلی و واجب استقبالی است و این خلاف ظاهر ادله است؛ زیرا ظاهر ادله این است که وجوب از اول وقت تعلق بگیرد</w:t>
      </w:r>
      <w:r w:rsidR="00457E5B">
        <w:rPr>
          <w:rFonts w:cs="B Lotus" w:hint="cs"/>
          <w:rtl/>
        </w:rPr>
        <w:t xml:space="preserve"> </w:t>
      </w:r>
      <w:r>
        <w:rPr>
          <w:rFonts w:cs="B Lotus" w:hint="cs"/>
          <w:rtl/>
        </w:rPr>
        <w:t xml:space="preserve">به واجبی که قابل امتثال از اول وقت باشد و این نمی شود مگر به اینکه بگوییم که این شخص مریض اول وقت اگر نماز اضطراریه نیز بخواند، مصداق همان أقم الصلاۀ لدلوک الشمس است. </w:t>
      </w:r>
    </w:p>
    <w:p w:rsidR="00207D61" w:rsidRDefault="00207D61" w:rsidP="00207D61">
      <w:pPr>
        <w:jc w:val="both"/>
        <w:rPr>
          <w:rFonts w:cs="B Lotus"/>
          <w:rtl/>
        </w:rPr>
      </w:pPr>
      <w:r>
        <w:rPr>
          <w:rFonts w:cs="B Lotus" w:hint="cs"/>
          <w:rtl/>
        </w:rPr>
        <w:t xml:space="preserve">در نظر محقق بروجردی </w:t>
      </w:r>
      <w:r w:rsidR="00034479">
        <w:rPr>
          <w:rFonts w:cs="B Lotus" w:hint="cs"/>
          <w:rtl/>
        </w:rPr>
        <w:t xml:space="preserve">مفاد </w:t>
      </w:r>
      <w:r>
        <w:rPr>
          <w:rFonts w:cs="B Lotus" w:hint="cs"/>
          <w:rtl/>
        </w:rPr>
        <w:t>«</w:t>
      </w:r>
      <w:r w:rsidR="00034479">
        <w:rPr>
          <w:rFonts w:cs="B Lotus" w:hint="cs"/>
          <w:rtl/>
        </w:rPr>
        <w:t>الصحیح یصلی قائما</w:t>
      </w:r>
      <w:r>
        <w:rPr>
          <w:rFonts w:cs="B Lotus" w:hint="cs"/>
          <w:rtl/>
        </w:rPr>
        <w:t>»</w:t>
      </w:r>
      <w:r w:rsidR="00034479">
        <w:rPr>
          <w:rFonts w:cs="B Lotus" w:hint="cs"/>
          <w:rtl/>
        </w:rPr>
        <w:t xml:space="preserve"> این </w:t>
      </w:r>
      <w:r>
        <w:rPr>
          <w:rFonts w:cs="B Lotus" w:hint="cs"/>
          <w:rtl/>
        </w:rPr>
        <w:t xml:space="preserve">است </w:t>
      </w:r>
      <w:r w:rsidR="00034479">
        <w:rPr>
          <w:rFonts w:cs="B Lotus" w:hint="cs"/>
          <w:rtl/>
        </w:rPr>
        <w:t>که کسی که در حال نماز سالم است</w:t>
      </w:r>
      <w:r>
        <w:rPr>
          <w:rFonts w:cs="B Lotus" w:hint="cs"/>
          <w:rtl/>
        </w:rPr>
        <w:t>،</w:t>
      </w:r>
      <w:r w:rsidR="00034479">
        <w:rPr>
          <w:rFonts w:cs="B Lotus" w:hint="cs"/>
          <w:rtl/>
        </w:rPr>
        <w:t xml:space="preserve"> ایستاده نماز بخواند و کسی که در حال نماز مریض است نماز نشسته بخواند. دلیل شرطیت قیام اطلاق ندارد </w:t>
      </w:r>
      <w:r>
        <w:rPr>
          <w:rFonts w:cs="B Lotus" w:hint="cs"/>
          <w:rtl/>
        </w:rPr>
        <w:t xml:space="preserve">که بگوید برای کسی که در اول وقت نماز قادر بر نماز ایستاده نیست نیز قیام شرط است. </w:t>
      </w:r>
    </w:p>
    <w:p w:rsidR="00A45416" w:rsidRDefault="00207D61" w:rsidP="00207D61">
      <w:pPr>
        <w:jc w:val="both"/>
        <w:rPr>
          <w:rFonts w:cs="B Lotus"/>
          <w:rtl/>
        </w:rPr>
      </w:pPr>
      <w:r>
        <w:rPr>
          <w:rFonts w:cs="B Lotus" w:hint="cs"/>
          <w:rtl/>
        </w:rPr>
        <w:t xml:space="preserve">سپس فرموده است: </w:t>
      </w:r>
      <w:r w:rsidR="00034479">
        <w:rPr>
          <w:rFonts w:cs="B Lotus" w:hint="cs"/>
          <w:rtl/>
        </w:rPr>
        <w:t xml:space="preserve">آیا در نماز قضایی </w:t>
      </w:r>
      <w:r>
        <w:rPr>
          <w:rFonts w:cs="B Lotus" w:hint="cs"/>
          <w:rtl/>
        </w:rPr>
        <w:t xml:space="preserve">که </w:t>
      </w:r>
      <w:r w:rsidR="00034479">
        <w:rPr>
          <w:rFonts w:cs="B Lotus" w:hint="cs"/>
          <w:rtl/>
        </w:rPr>
        <w:t>شخصی بیمار است و می گوید شاید ده سال دیگر خوب شوم، آیا می توان گفت باید صبر کند و ده سال دیگر که احتمال می دهد خوب می شود، آن زمان در حال ایستاده</w:t>
      </w:r>
      <w:r w:rsidR="00A45416">
        <w:rPr>
          <w:rFonts w:cs="B Lotus" w:hint="cs"/>
          <w:rtl/>
        </w:rPr>
        <w:t xml:space="preserve"> نماز های قضای خود را</w:t>
      </w:r>
      <w:r w:rsidR="00034479">
        <w:rPr>
          <w:rFonts w:cs="B Lotus" w:hint="cs"/>
          <w:rtl/>
        </w:rPr>
        <w:t xml:space="preserve"> بخواند؟</w:t>
      </w:r>
      <w:r w:rsidR="00A45416">
        <w:rPr>
          <w:rFonts w:cs="B Lotus" w:hint="cs"/>
          <w:rtl/>
        </w:rPr>
        <w:t xml:space="preserve"> هرگز این سخن گفتنی نیست.</w:t>
      </w:r>
      <w:r w:rsidR="00034479">
        <w:rPr>
          <w:rFonts w:cs="B Lotus" w:hint="cs"/>
          <w:rtl/>
        </w:rPr>
        <w:t xml:space="preserve"> عبارت ایشان چنین است: </w:t>
      </w:r>
    </w:p>
    <w:p w:rsidR="00A45416" w:rsidRDefault="00815D4A" w:rsidP="00815D4A">
      <w:pPr>
        <w:jc w:val="both"/>
        <w:rPr>
          <w:rtl/>
        </w:rPr>
      </w:pPr>
      <w:r w:rsidRPr="00815D4A">
        <w:rPr>
          <w:rFonts w:hint="cs"/>
          <w:rtl/>
        </w:rPr>
        <w:t>«</w:t>
      </w:r>
      <w:r w:rsidRPr="00F17805">
        <w:rPr>
          <w:color w:val="000080"/>
          <w:rtl/>
        </w:rPr>
        <w:t>و كيف يمكن أن يقال بوجوب التأخير إلى آخر العمر مثلا لمن يرجو زوال العذر في آخر العمر</w:t>
      </w:r>
      <w:r w:rsidRPr="00815D4A">
        <w:rPr>
          <w:rFonts w:hint="cs"/>
          <w:rtl/>
        </w:rPr>
        <w:t>»</w:t>
      </w:r>
      <w:r>
        <w:rPr>
          <w:rStyle w:val="FootnoteReference"/>
          <w:rtl/>
        </w:rPr>
        <w:footnoteReference w:id="3"/>
      </w:r>
    </w:p>
    <w:p w:rsidR="00815D4A" w:rsidRPr="00815D4A" w:rsidRDefault="00815D4A" w:rsidP="00815D4A">
      <w:pPr>
        <w:pStyle w:val="Heading3"/>
        <w:rPr>
          <w:rtl/>
        </w:rPr>
      </w:pPr>
      <w:bookmarkStart w:id="10" w:name="_Toc90144763"/>
      <w:r>
        <w:rPr>
          <w:rFonts w:hint="cs"/>
          <w:rtl/>
        </w:rPr>
        <w:t>مناقشه در کلام محقق بروجردی</w:t>
      </w:r>
      <w:bookmarkEnd w:id="10"/>
    </w:p>
    <w:p w:rsidR="00D57E37" w:rsidRDefault="00034479" w:rsidP="00034479">
      <w:pPr>
        <w:jc w:val="both"/>
        <w:rPr>
          <w:rFonts w:cs="B Lotus"/>
          <w:rtl/>
        </w:rPr>
      </w:pPr>
      <w:r>
        <w:rPr>
          <w:rFonts w:cs="B Lotus" w:hint="cs"/>
          <w:rtl/>
        </w:rPr>
        <w:t>به نظر ما این فرمایش محقق بروجردی</w:t>
      </w:r>
      <w:r w:rsidR="00D57E37">
        <w:rPr>
          <w:rFonts w:cs="B Lotus" w:hint="cs"/>
          <w:rtl/>
        </w:rPr>
        <w:t xml:space="preserve"> قابل مناقشه است؛ زیرا: </w:t>
      </w:r>
    </w:p>
    <w:p w:rsidR="00D57E37" w:rsidRDefault="00F17805" w:rsidP="00F17805">
      <w:pPr>
        <w:jc w:val="both"/>
      </w:pPr>
      <w:r>
        <w:rPr>
          <w:rFonts w:hint="cs"/>
          <w:rtl/>
        </w:rPr>
        <w:lastRenderedPageBreak/>
        <w:t>1.</w:t>
      </w:r>
      <w:r w:rsidR="00034479" w:rsidRPr="00D57E37">
        <w:rPr>
          <w:rFonts w:hint="cs"/>
          <w:rtl/>
        </w:rPr>
        <w:t xml:space="preserve"> </w:t>
      </w:r>
      <w:r w:rsidR="00D57E37">
        <w:rPr>
          <w:rFonts w:hint="cs"/>
          <w:rtl/>
        </w:rPr>
        <w:t xml:space="preserve">این مطلب اگر در مورد نماز های قضاء صحیح باشد، </w:t>
      </w:r>
      <w:r w:rsidR="00034479" w:rsidRPr="00D57E37">
        <w:rPr>
          <w:rFonts w:hint="cs"/>
          <w:rtl/>
        </w:rPr>
        <w:t>در مثل واجب موقت ادایی صحیح نیست؛ زیرا اگر بگوییم تا آخر وقت صبر کند مشکلی پیش نمی آید؛ اینکه ادعا می شود خلاف ظاهر است، صحیح نیست؛ زیرا اقم الصلاۀ لدلوک الشمس وقتی با اذا قوی فلیقم جمع می شود؛ این معنا را می دهد که هر مکلفی در زمان نماز ظهر اگر قادر بر طبیعی نماز ایستاده است</w:t>
      </w:r>
      <w:r w:rsidR="00D57E37">
        <w:rPr>
          <w:rFonts w:hint="cs"/>
          <w:rtl/>
        </w:rPr>
        <w:t>،</w:t>
      </w:r>
      <w:r w:rsidR="00034479" w:rsidRPr="00D57E37">
        <w:rPr>
          <w:rFonts w:hint="cs"/>
          <w:rtl/>
        </w:rPr>
        <w:t xml:space="preserve"> باید آن را بخواند. یعنی از اول وقت تحریک به خواندن طبیعی نماز ا</w:t>
      </w:r>
      <w:r w:rsidR="00D57E37">
        <w:rPr>
          <w:rFonts w:hint="cs"/>
          <w:rtl/>
        </w:rPr>
        <w:t>یستاده می شود و این واجب معلق نیست؛ زیرا شارع</w:t>
      </w:r>
      <w:r w:rsidR="00034479" w:rsidRPr="00D57E37">
        <w:rPr>
          <w:rFonts w:hint="cs"/>
          <w:rtl/>
        </w:rPr>
        <w:t xml:space="preserve"> قید شرعی نزد</w:t>
      </w:r>
      <w:r w:rsidR="00D57E37">
        <w:rPr>
          <w:rFonts w:hint="cs"/>
          <w:rtl/>
        </w:rPr>
        <w:t>ه است</w:t>
      </w:r>
      <w:r w:rsidR="00034479" w:rsidRPr="00D57E37">
        <w:rPr>
          <w:rFonts w:hint="cs"/>
          <w:rtl/>
        </w:rPr>
        <w:t xml:space="preserve"> و نفرمود</w:t>
      </w:r>
      <w:r w:rsidR="00D57E37">
        <w:rPr>
          <w:rFonts w:hint="cs"/>
          <w:rtl/>
        </w:rPr>
        <w:t>:</w:t>
      </w:r>
      <w:r w:rsidR="00034479" w:rsidRPr="00D57E37">
        <w:rPr>
          <w:rFonts w:hint="cs"/>
          <w:rtl/>
        </w:rPr>
        <w:t xml:space="preserve"> از اول اذان ظهر</w:t>
      </w:r>
      <w:r w:rsidR="00D57E37">
        <w:rPr>
          <w:rFonts w:hint="cs"/>
          <w:rtl/>
        </w:rPr>
        <w:t>،</w:t>
      </w:r>
      <w:r w:rsidR="00034479" w:rsidRPr="00D57E37">
        <w:rPr>
          <w:rFonts w:hint="cs"/>
          <w:rtl/>
        </w:rPr>
        <w:t xml:space="preserve"> نماز ایستاده آخر وقت واجب است، بلکه گفت کسی که </w:t>
      </w:r>
      <w:r w:rsidR="00D57E37">
        <w:rPr>
          <w:rFonts w:hint="cs"/>
          <w:rtl/>
        </w:rPr>
        <w:t xml:space="preserve">در این بازه زمانی زوال شمس تا غروب آفتاب، </w:t>
      </w:r>
      <w:r w:rsidR="00034479" w:rsidRPr="00D57E37">
        <w:rPr>
          <w:rFonts w:hint="cs"/>
          <w:rtl/>
        </w:rPr>
        <w:t xml:space="preserve">توانایی نماز ایستاده در وقت دارد </w:t>
      </w:r>
      <w:r w:rsidR="00D57E37">
        <w:rPr>
          <w:rFonts w:hint="cs"/>
          <w:rtl/>
        </w:rPr>
        <w:t xml:space="preserve">بر </w:t>
      </w:r>
      <w:r w:rsidR="00034479" w:rsidRPr="00D57E37">
        <w:rPr>
          <w:rFonts w:hint="cs"/>
          <w:rtl/>
        </w:rPr>
        <w:t>او واجب است که طبیعی نماز ایستاده را بخواند؛ این</w:t>
      </w:r>
      <w:r w:rsidR="00D57E37">
        <w:rPr>
          <w:rFonts w:hint="cs"/>
          <w:rtl/>
        </w:rPr>
        <w:t xml:space="preserve"> مطلب</w:t>
      </w:r>
      <w:r w:rsidR="00034479" w:rsidRPr="00D57E37">
        <w:rPr>
          <w:rFonts w:hint="cs"/>
          <w:rtl/>
        </w:rPr>
        <w:t xml:space="preserve"> خلاف ظاهر نیست.</w:t>
      </w:r>
    </w:p>
    <w:p w:rsidR="00D57E37" w:rsidRDefault="00D57E37" w:rsidP="00D57E37">
      <w:pPr>
        <w:jc w:val="both"/>
        <w:rPr>
          <w:rtl/>
        </w:rPr>
      </w:pPr>
      <w:r>
        <w:rPr>
          <w:rFonts w:hint="cs"/>
          <w:rtl/>
        </w:rPr>
        <w:t>ما از ایشان سوال می کنیم: آیا</w:t>
      </w:r>
      <w:r w:rsidR="00034479" w:rsidRPr="00D57E37">
        <w:rPr>
          <w:rFonts w:hint="cs"/>
          <w:rtl/>
        </w:rPr>
        <w:t xml:space="preserve"> اینکه شارع در مورد فاقد الماء فرمود باید صبر کند، آیا خلاف ظاهر مرتکب شده است؟ لازمه فرمایش ایشان این است که شارع خلاف ظاهر مرتکب شده باشد و ملتزم به واجب معلق شده باشد. به نظر ما این واجب معلق نیست. اگر مولا بگوید تا اذان ظهر نان </w:t>
      </w:r>
      <w:r>
        <w:rPr>
          <w:rFonts w:hint="cs"/>
          <w:rtl/>
        </w:rPr>
        <w:t>بخر بیاور، اگر می توانی نان سنگ</w:t>
      </w:r>
      <w:r w:rsidR="00034479" w:rsidRPr="00D57E37">
        <w:rPr>
          <w:rFonts w:hint="cs"/>
          <w:rtl/>
        </w:rPr>
        <w:t>ک بخر و اگر نمی توانی نان بربری بخر، حال اگر آقا تا اذان ظهر بتواند نان سنگک بخرد</w:t>
      </w:r>
      <w:r>
        <w:rPr>
          <w:rFonts w:hint="cs"/>
          <w:rtl/>
        </w:rPr>
        <w:t>،</w:t>
      </w:r>
      <w:r w:rsidR="00034479" w:rsidRPr="00D57E37">
        <w:rPr>
          <w:rFonts w:hint="cs"/>
          <w:rtl/>
        </w:rPr>
        <w:t xml:space="preserve"> لکن نانوایی یک ساعت به ظهر پخت می کند</w:t>
      </w:r>
      <w:r>
        <w:rPr>
          <w:rFonts w:hint="cs"/>
          <w:rtl/>
        </w:rPr>
        <w:t>،</w:t>
      </w:r>
      <w:r w:rsidR="00034479" w:rsidRPr="00D57E37">
        <w:rPr>
          <w:rFonts w:hint="cs"/>
          <w:rtl/>
        </w:rPr>
        <w:t xml:space="preserve"> بگوییم این خلاف ظاهر است؟</w:t>
      </w:r>
      <w:r>
        <w:rPr>
          <w:rFonts w:hint="cs"/>
          <w:rtl/>
        </w:rPr>
        <w:t xml:space="preserve"> این نوع خطابات به نظر ما واجب معلق نیستند. </w:t>
      </w:r>
      <w:r w:rsidR="00034479" w:rsidRPr="00D57E37">
        <w:rPr>
          <w:rFonts w:hint="cs"/>
          <w:rtl/>
        </w:rPr>
        <w:t xml:space="preserve">شارع به طور مطلق گفته که اگر کسی می </w:t>
      </w:r>
      <w:r>
        <w:rPr>
          <w:rFonts w:hint="cs"/>
          <w:rtl/>
        </w:rPr>
        <w:t>تواند نان سنگک بخرد بخرد، حال عرفی نیست که ما از این جمله اینگونه برداشت کنیم که چون اول وقت نانوایی بربری باز است، پس بربری بخرید،</w:t>
      </w:r>
      <w:r w:rsidR="00034479" w:rsidRPr="00D57E37">
        <w:rPr>
          <w:rFonts w:hint="cs"/>
          <w:rtl/>
        </w:rPr>
        <w:t xml:space="preserve"> ربطی نیز به واجب معلق ندارد.</w:t>
      </w:r>
    </w:p>
    <w:p w:rsidR="00034479" w:rsidRDefault="00F17805" w:rsidP="00F17805">
      <w:pPr>
        <w:jc w:val="both"/>
      </w:pPr>
      <w:r>
        <w:rPr>
          <w:rFonts w:hint="cs"/>
          <w:rtl/>
        </w:rPr>
        <w:t>2.</w:t>
      </w:r>
      <w:r w:rsidR="00D57E37">
        <w:rPr>
          <w:rFonts w:hint="cs"/>
          <w:rtl/>
        </w:rPr>
        <w:t xml:space="preserve">در مثال نماز های قضا </w:t>
      </w:r>
      <w:r w:rsidR="00034479" w:rsidRPr="00D57E37">
        <w:rPr>
          <w:rFonts w:hint="cs"/>
          <w:rtl/>
        </w:rPr>
        <w:t>به نظر ما واقعا اگر کسی خوف بیماری منجر به مرگ ندارد، و خوف مفاجأۀ موت ندارد می گوییم صبر کند. حال اگر خوف مفاجۀ دارد و رجائا بخواند و اگر خوب شد و حرجی نبود دوباره ق</w:t>
      </w:r>
      <w:r w:rsidR="00D57E37">
        <w:rPr>
          <w:rFonts w:hint="cs"/>
          <w:rtl/>
        </w:rPr>
        <w:t>ضا کند و اگر حرجی بود به اندازه</w:t>
      </w:r>
      <w:r w:rsidR="00D57E37">
        <w:rPr>
          <w:rFonts w:hint="eastAsia"/>
          <w:rtl/>
        </w:rPr>
        <w:t>‌</w:t>
      </w:r>
      <w:r w:rsidR="00034479" w:rsidRPr="00D57E37">
        <w:rPr>
          <w:rFonts w:hint="cs"/>
          <w:rtl/>
        </w:rPr>
        <w:t>ای که حرجی نیست</w:t>
      </w:r>
      <w:r w:rsidR="00D57E37">
        <w:rPr>
          <w:rFonts w:hint="cs"/>
          <w:rtl/>
        </w:rPr>
        <w:t>،</w:t>
      </w:r>
      <w:r w:rsidR="00034479" w:rsidRPr="00D57E37">
        <w:rPr>
          <w:rFonts w:hint="cs"/>
          <w:rtl/>
        </w:rPr>
        <w:t xml:space="preserve"> بخواند</w:t>
      </w:r>
      <w:r w:rsidR="00D57E37">
        <w:rPr>
          <w:rFonts w:hint="cs"/>
          <w:rtl/>
        </w:rPr>
        <w:t>.</w:t>
      </w:r>
      <w:r w:rsidR="00034479" w:rsidRPr="00D57E37">
        <w:rPr>
          <w:rFonts w:hint="cs"/>
          <w:rtl/>
        </w:rPr>
        <w:t xml:space="preserve"> مشکلی</w:t>
      </w:r>
      <w:r w:rsidR="00D57E37">
        <w:rPr>
          <w:rFonts w:hint="cs"/>
          <w:rtl/>
        </w:rPr>
        <w:t xml:space="preserve"> نیز پیش</w:t>
      </w:r>
      <w:r w:rsidR="00034479" w:rsidRPr="00D57E37">
        <w:rPr>
          <w:rFonts w:hint="cs"/>
          <w:rtl/>
        </w:rPr>
        <w:t xml:space="preserve"> نمی آید. خود ایشان نیز در بحث قضاء همین را اختیار کرده است. </w:t>
      </w:r>
    </w:p>
    <w:p w:rsidR="00937564" w:rsidRPr="00D57E37" w:rsidRDefault="00937564" w:rsidP="00937564">
      <w:pPr>
        <w:pStyle w:val="Heading2"/>
        <w:rPr>
          <w:rtl/>
        </w:rPr>
      </w:pPr>
      <w:bookmarkStart w:id="11" w:name="_Toc90144764"/>
      <w:r>
        <w:rPr>
          <w:rFonts w:hint="cs"/>
          <w:rtl/>
        </w:rPr>
        <w:t>بررسی حکم ظاهری مسئله با نظر به استصحاب استقبالی</w:t>
      </w:r>
      <w:bookmarkEnd w:id="11"/>
    </w:p>
    <w:p w:rsidR="0054067B" w:rsidRDefault="0054067B" w:rsidP="0054067B">
      <w:pPr>
        <w:jc w:val="both"/>
        <w:rPr>
          <w:rFonts w:cs="B Lotus"/>
          <w:rtl/>
        </w:rPr>
      </w:pPr>
      <w:r>
        <w:rPr>
          <w:rFonts w:cs="B Lotus" w:hint="cs"/>
          <w:rtl/>
        </w:rPr>
        <w:t>رسیدیم به بحث اینکه</w:t>
      </w:r>
      <w:r w:rsidRPr="0054067B">
        <w:rPr>
          <w:rFonts w:cs="B Lotus" w:hint="cs"/>
          <w:rtl/>
        </w:rPr>
        <w:t xml:space="preserve"> </w:t>
      </w:r>
      <w:r>
        <w:rPr>
          <w:rFonts w:cs="B Lotus" w:hint="cs"/>
          <w:rtl/>
        </w:rPr>
        <w:t>نظر مختار در جایی که بیمار ش</w:t>
      </w:r>
      <w:r w:rsidR="00034479">
        <w:rPr>
          <w:rFonts w:cs="B Lotus" w:hint="cs"/>
          <w:rtl/>
        </w:rPr>
        <w:t xml:space="preserve">ک </w:t>
      </w:r>
      <w:r>
        <w:rPr>
          <w:rFonts w:cs="B Lotus" w:hint="cs"/>
          <w:rtl/>
        </w:rPr>
        <w:t xml:space="preserve">در امتداد بیماری تا آخر وقت دارد، این بود که از نظر حکم واقعی نماز نشسته خواندن او مشروع نیست، حال بحث این است که از نظر حکم ظاهری آیا می تواند استصحاب استقبالی جاری کند و نماز را به صورت نشسته بخواند یا خیر؟! </w:t>
      </w:r>
    </w:p>
    <w:p w:rsidR="00442A55" w:rsidRDefault="0054067B" w:rsidP="00651E4B">
      <w:pPr>
        <w:jc w:val="both"/>
        <w:rPr>
          <w:rFonts w:cs="B Lotus"/>
          <w:rtl/>
        </w:rPr>
      </w:pPr>
      <w:r>
        <w:rPr>
          <w:rFonts w:cs="B Lotus" w:hint="cs"/>
          <w:rtl/>
        </w:rPr>
        <w:t xml:space="preserve"> سوال می شود که اگر کسی بحث اجزاء را در اصول نسبت به اوامر ظاهریه از واقعیه قبول داشته باشد، چه می شود؟ در جواب می گوییم</w:t>
      </w:r>
      <w:r w:rsidR="00442A55">
        <w:rPr>
          <w:rFonts w:cs="B Lotus" w:hint="cs"/>
          <w:rtl/>
        </w:rPr>
        <w:t>:</w:t>
      </w:r>
    </w:p>
    <w:p w:rsidR="00034479" w:rsidRPr="00442A55" w:rsidRDefault="00F17805" w:rsidP="00F17805">
      <w:pPr>
        <w:jc w:val="both"/>
        <w:rPr>
          <w:rtl/>
        </w:rPr>
      </w:pPr>
      <w:r>
        <w:rPr>
          <w:rFonts w:hint="cs"/>
          <w:rtl/>
        </w:rPr>
        <w:t>1.</w:t>
      </w:r>
      <w:r w:rsidR="0054067B" w:rsidRPr="00442A55">
        <w:rPr>
          <w:rFonts w:hint="cs"/>
          <w:rtl/>
        </w:rPr>
        <w:t xml:space="preserve"> </w:t>
      </w:r>
      <w:r w:rsidR="00034479" w:rsidRPr="00442A55">
        <w:rPr>
          <w:rFonts w:hint="cs"/>
          <w:rtl/>
        </w:rPr>
        <w:t xml:space="preserve">بعید می </w:t>
      </w:r>
      <w:r w:rsidR="00651E4B" w:rsidRPr="00442A55">
        <w:rPr>
          <w:rFonts w:hint="cs"/>
          <w:rtl/>
        </w:rPr>
        <w:t>دانیم کسی در چنین فرضی قائل به اجزاء امر ظاهری از واقعی باشد،</w:t>
      </w:r>
      <w:r w:rsidR="00034479" w:rsidRPr="00442A55">
        <w:rPr>
          <w:rFonts w:hint="cs"/>
          <w:rtl/>
        </w:rPr>
        <w:t xml:space="preserve"> مخصوصا که اخلال به فرائض ن</w:t>
      </w:r>
      <w:r w:rsidR="00651E4B" w:rsidRPr="00442A55">
        <w:rPr>
          <w:rFonts w:hint="cs"/>
          <w:rtl/>
        </w:rPr>
        <w:t>یز کرده است و فرائض را به جا نی</w:t>
      </w:r>
      <w:r w:rsidR="00034479" w:rsidRPr="00442A55">
        <w:rPr>
          <w:rFonts w:hint="cs"/>
          <w:rtl/>
        </w:rPr>
        <w:t xml:space="preserve">اورده است. </w:t>
      </w:r>
    </w:p>
    <w:p w:rsidR="00034479" w:rsidRPr="00442A55" w:rsidRDefault="00F17805" w:rsidP="00F17805">
      <w:pPr>
        <w:jc w:val="both"/>
        <w:rPr>
          <w:rtl/>
        </w:rPr>
      </w:pPr>
      <w:r>
        <w:rPr>
          <w:rFonts w:hint="cs"/>
          <w:rtl/>
        </w:rPr>
        <w:t>2.</w:t>
      </w:r>
      <w:r w:rsidR="00442A55">
        <w:rPr>
          <w:rFonts w:hint="cs"/>
          <w:rtl/>
        </w:rPr>
        <w:t>بر فر</w:t>
      </w:r>
      <w:r w:rsidR="00034479" w:rsidRPr="00442A55">
        <w:rPr>
          <w:rFonts w:hint="cs"/>
          <w:rtl/>
        </w:rPr>
        <w:t xml:space="preserve">ض </w:t>
      </w:r>
      <w:r w:rsidR="00442A55">
        <w:rPr>
          <w:rFonts w:hint="cs"/>
          <w:rtl/>
        </w:rPr>
        <w:t>اجزاء امر ظاهری از واقعی به صورت مطلق پذیرفته شود،</w:t>
      </w:r>
      <w:r w:rsidR="00034479" w:rsidRPr="00442A55">
        <w:rPr>
          <w:rFonts w:hint="cs"/>
          <w:rtl/>
        </w:rPr>
        <w:t xml:space="preserve"> در جا</w:t>
      </w:r>
      <w:r w:rsidR="00442A55">
        <w:rPr>
          <w:rFonts w:hint="cs"/>
          <w:rtl/>
        </w:rPr>
        <w:t xml:space="preserve">یی است که نص خاص بر خلاف نباشد، در حالی که </w:t>
      </w:r>
      <w:r w:rsidR="00034479" w:rsidRPr="00442A55">
        <w:rPr>
          <w:rFonts w:hint="cs"/>
          <w:rtl/>
        </w:rPr>
        <w:t>در مورد اعاده نماز در</w:t>
      </w:r>
      <w:r w:rsidR="009E6CF4">
        <w:rPr>
          <w:rFonts w:hint="cs"/>
          <w:rtl/>
        </w:rPr>
        <w:t xml:space="preserve"> فرض اخلال به فرائض نص خاص وجود دارد</w:t>
      </w:r>
      <w:r w:rsidR="00034479" w:rsidRPr="00442A55">
        <w:rPr>
          <w:rFonts w:hint="cs"/>
          <w:rtl/>
        </w:rPr>
        <w:t xml:space="preserve">. </w:t>
      </w:r>
    </w:p>
    <w:p w:rsidR="004737DA" w:rsidRDefault="004737DA" w:rsidP="004737DA">
      <w:pPr>
        <w:pStyle w:val="Heading3"/>
        <w:rPr>
          <w:rtl/>
        </w:rPr>
      </w:pPr>
      <w:bookmarkStart w:id="12" w:name="_Toc90144765"/>
      <w:r>
        <w:rPr>
          <w:rFonts w:hint="cs"/>
          <w:rtl/>
        </w:rPr>
        <w:t>قائلین به حجیت استصحاب استقبالی</w:t>
      </w:r>
      <w:bookmarkEnd w:id="12"/>
    </w:p>
    <w:p w:rsidR="004737DA" w:rsidRDefault="004737DA" w:rsidP="004737DA">
      <w:pPr>
        <w:jc w:val="both"/>
        <w:rPr>
          <w:rFonts w:cs="B Lotus"/>
          <w:rtl/>
        </w:rPr>
      </w:pPr>
      <w:r>
        <w:rPr>
          <w:rFonts w:cs="B Lotus" w:hint="cs"/>
          <w:rtl/>
        </w:rPr>
        <w:t xml:space="preserve">بسیاری از بزرگان از جمله </w:t>
      </w:r>
      <w:r w:rsidR="00034479">
        <w:rPr>
          <w:rFonts w:cs="B Lotus" w:hint="cs"/>
          <w:rtl/>
        </w:rPr>
        <w:t xml:space="preserve">محقق عراقی در اصول، محقق </w:t>
      </w:r>
      <w:r>
        <w:rPr>
          <w:rFonts w:cs="B Lotus" w:hint="cs"/>
          <w:rtl/>
        </w:rPr>
        <w:t>خویی</w:t>
      </w:r>
      <w:r w:rsidR="00FE5488">
        <w:rPr>
          <w:rStyle w:val="FootnoteReference"/>
          <w:rFonts w:cs="B Lotus"/>
          <w:rtl/>
        </w:rPr>
        <w:footnoteReference w:id="4"/>
      </w:r>
      <w:r w:rsidR="00FE5488">
        <w:rPr>
          <w:rFonts w:cs="B Lotus" w:hint="cs"/>
          <w:rtl/>
        </w:rPr>
        <w:t>، شهید صدر، آیت الله</w:t>
      </w:r>
      <w:r>
        <w:rPr>
          <w:rFonts w:cs="B Lotus" w:hint="cs"/>
          <w:rtl/>
        </w:rPr>
        <w:t xml:space="preserve"> سیستانی، مرحوم آیت الله تبریزی و آیت الله</w:t>
      </w:r>
      <w:r w:rsidR="00034479">
        <w:rPr>
          <w:rFonts w:cs="B Lotus" w:hint="cs"/>
          <w:rtl/>
        </w:rPr>
        <w:t xml:space="preserve"> زنجانی</w:t>
      </w:r>
      <w:r w:rsidR="0081335F">
        <w:rPr>
          <w:rStyle w:val="FootnoteReference"/>
          <w:rFonts w:cs="B Lotus"/>
          <w:rtl/>
        </w:rPr>
        <w:footnoteReference w:id="5"/>
      </w:r>
      <w:r>
        <w:rPr>
          <w:rFonts w:cs="B Lotus" w:hint="cs"/>
          <w:rtl/>
        </w:rPr>
        <w:t xml:space="preserve"> استصحاب استقبالی را</w:t>
      </w:r>
      <w:r w:rsidR="00034479">
        <w:rPr>
          <w:rFonts w:cs="B Lotus" w:hint="cs"/>
          <w:rtl/>
        </w:rPr>
        <w:t xml:space="preserve"> قبول کرده اند.</w:t>
      </w:r>
    </w:p>
    <w:p w:rsidR="004737DA" w:rsidRDefault="004737DA" w:rsidP="004737DA">
      <w:pPr>
        <w:pStyle w:val="Heading4"/>
        <w:rPr>
          <w:rtl/>
        </w:rPr>
      </w:pPr>
      <w:bookmarkStart w:id="13" w:name="_Toc90144766"/>
      <w:r>
        <w:rPr>
          <w:rFonts w:hint="cs"/>
          <w:rtl/>
        </w:rPr>
        <w:t>اشکالات مطرح شده بر استصحاب استقبالی</w:t>
      </w:r>
      <w:bookmarkEnd w:id="13"/>
    </w:p>
    <w:p w:rsidR="00F80E79" w:rsidRDefault="00034479" w:rsidP="004737DA">
      <w:pPr>
        <w:jc w:val="both"/>
        <w:rPr>
          <w:rFonts w:cs="B Lotus"/>
          <w:rtl/>
        </w:rPr>
      </w:pPr>
      <w:r>
        <w:rPr>
          <w:rFonts w:cs="B Lotus" w:hint="cs"/>
          <w:rtl/>
        </w:rPr>
        <w:t xml:space="preserve"> دو اش</w:t>
      </w:r>
      <w:r w:rsidR="00F80E79">
        <w:rPr>
          <w:rFonts w:cs="B Lotus" w:hint="cs"/>
          <w:rtl/>
        </w:rPr>
        <w:t xml:space="preserve">کال بر این استصحاب استقبالی مطرح </w:t>
      </w:r>
      <w:r>
        <w:rPr>
          <w:rFonts w:cs="B Lotus" w:hint="cs"/>
          <w:rtl/>
        </w:rPr>
        <w:t xml:space="preserve">شد که </w:t>
      </w:r>
      <w:r w:rsidR="00F80E79">
        <w:rPr>
          <w:rFonts w:cs="B Lotus" w:hint="cs"/>
          <w:rtl/>
        </w:rPr>
        <w:t xml:space="preserve">عبارت بودند از: </w:t>
      </w:r>
    </w:p>
    <w:p w:rsidR="00AF08A7" w:rsidRPr="004812E4" w:rsidRDefault="004812E4" w:rsidP="004812E4">
      <w:pPr>
        <w:jc w:val="both"/>
        <w:rPr>
          <w:rStyle w:val="Heading4Char"/>
          <w:rFonts w:eastAsia="Calibri"/>
        </w:rPr>
      </w:pPr>
      <w:bookmarkStart w:id="14" w:name="_Toc90144767"/>
      <w:r w:rsidRPr="004812E4">
        <w:rPr>
          <w:rStyle w:val="Heading4Char"/>
          <w:rFonts w:eastAsia="Calibri" w:hint="cs"/>
          <w:rtl/>
        </w:rPr>
        <w:t>1.</w:t>
      </w:r>
      <w:r w:rsidR="00F80E79" w:rsidRPr="004812E4">
        <w:rPr>
          <w:rStyle w:val="Heading4Char"/>
          <w:rFonts w:eastAsia="Calibri" w:hint="cs"/>
          <w:rtl/>
        </w:rPr>
        <w:t>عدم اطلاق دلیل در استصحاب</w:t>
      </w:r>
      <w:bookmarkEnd w:id="14"/>
    </w:p>
    <w:p w:rsidR="004812E4" w:rsidRDefault="00AF08A7" w:rsidP="004812E4">
      <w:pPr>
        <w:jc w:val="both"/>
        <w:rPr>
          <w:rtl/>
        </w:rPr>
      </w:pPr>
      <w:r>
        <w:rPr>
          <w:rFonts w:hint="cs"/>
          <w:rtl/>
        </w:rPr>
        <w:t>مستشکلین می فرمایند</w:t>
      </w:r>
      <w:r w:rsidRPr="004812E4">
        <w:rPr>
          <w:rFonts w:cs="Cambria" w:hint="cs"/>
          <w:rtl/>
        </w:rPr>
        <w:t>:</w:t>
      </w:r>
      <w:r w:rsidR="00034479" w:rsidRPr="00F80E79">
        <w:rPr>
          <w:rFonts w:hint="cs"/>
          <w:rtl/>
        </w:rPr>
        <w:t xml:space="preserve"> </w:t>
      </w:r>
      <w:r w:rsidR="00F80E79">
        <w:rPr>
          <w:rFonts w:hint="cs"/>
          <w:rtl/>
        </w:rPr>
        <w:t>«</w:t>
      </w:r>
      <w:r w:rsidR="00034479" w:rsidRPr="00F80E79">
        <w:rPr>
          <w:rFonts w:hint="cs"/>
          <w:rtl/>
        </w:rPr>
        <w:t>لاتنقض الیقین بالشک ابدا</w:t>
      </w:r>
      <w:r w:rsidR="00F80E79">
        <w:rPr>
          <w:rFonts w:hint="cs"/>
          <w:rtl/>
        </w:rPr>
        <w:t>»</w:t>
      </w:r>
      <w:r w:rsidR="00034479" w:rsidRPr="00F80E79">
        <w:rPr>
          <w:rFonts w:hint="cs"/>
          <w:rtl/>
        </w:rPr>
        <w:t xml:space="preserve"> اطلاق نسبت به استقبالی ندارد. ما در تأیید این اشکال گفتیم کسانی که مثل آخوند در کف</w:t>
      </w:r>
      <w:r>
        <w:rPr>
          <w:rFonts w:hint="cs"/>
          <w:rtl/>
        </w:rPr>
        <w:t>ایه و محقق خویی در مصباح الأصول</w:t>
      </w:r>
      <w:r>
        <w:rPr>
          <w:rStyle w:val="FootnoteReference"/>
          <w:rtl/>
        </w:rPr>
        <w:footnoteReference w:id="6"/>
      </w:r>
      <w:r>
        <w:rPr>
          <w:rFonts w:hint="cs"/>
          <w:rtl/>
        </w:rPr>
        <w:t xml:space="preserve"> و شهید صدر در بحوث</w:t>
      </w:r>
      <w:r>
        <w:rPr>
          <w:rStyle w:val="FootnoteReference"/>
          <w:rtl/>
        </w:rPr>
        <w:footnoteReference w:id="7"/>
      </w:r>
      <w:r w:rsidR="00034479" w:rsidRPr="00F80E79">
        <w:rPr>
          <w:rFonts w:hint="cs"/>
          <w:rtl/>
        </w:rPr>
        <w:t xml:space="preserve"> فرموده اند که شارع برای صدق </w:t>
      </w:r>
      <w:r w:rsidR="004812E4">
        <w:rPr>
          <w:rFonts w:hint="cs"/>
          <w:rtl/>
        </w:rPr>
        <w:t>«</w:t>
      </w:r>
      <w:r w:rsidR="00034479" w:rsidRPr="00F80E79">
        <w:rPr>
          <w:rFonts w:hint="cs"/>
          <w:rtl/>
        </w:rPr>
        <w:t>لاتنقض الیقین بالشک</w:t>
      </w:r>
      <w:r w:rsidR="004812E4">
        <w:rPr>
          <w:rFonts w:hint="cs"/>
          <w:rtl/>
        </w:rPr>
        <w:t>»</w:t>
      </w:r>
      <w:r w:rsidR="00034479" w:rsidRPr="00F80E79">
        <w:rPr>
          <w:rFonts w:hint="cs"/>
          <w:rtl/>
        </w:rPr>
        <w:t>، مجبور است حیث حدوث</w:t>
      </w:r>
      <w:r w:rsidR="004812E4">
        <w:rPr>
          <w:rFonts w:hint="cs"/>
          <w:rtl/>
        </w:rPr>
        <w:t xml:space="preserve"> را از متعلق یقین حذف کند و لحاظ نکند، حیث</w:t>
      </w:r>
      <w:r>
        <w:rPr>
          <w:rFonts w:hint="cs"/>
          <w:rtl/>
        </w:rPr>
        <w:t xml:space="preserve"> بقاء را</w:t>
      </w:r>
      <w:r w:rsidR="004812E4">
        <w:rPr>
          <w:rFonts w:hint="cs"/>
          <w:rtl/>
        </w:rPr>
        <w:t xml:space="preserve"> نیز</w:t>
      </w:r>
      <w:r>
        <w:rPr>
          <w:rFonts w:hint="cs"/>
          <w:rtl/>
        </w:rPr>
        <w:t xml:space="preserve"> از</w:t>
      </w:r>
      <w:r w:rsidR="004812E4">
        <w:rPr>
          <w:rFonts w:hint="cs"/>
          <w:rtl/>
        </w:rPr>
        <w:t xml:space="preserve"> متعلق</w:t>
      </w:r>
      <w:r>
        <w:rPr>
          <w:rFonts w:hint="cs"/>
          <w:rtl/>
        </w:rPr>
        <w:t xml:space="preserve"> حذف کند و</w:t>
      </w:r>
      <w:r w:rsidR="00034479" w:rsidRPr="00F80E79">
        <w:rPr>
          <w:rFonts w:hint="cs"/>
          <w:rtl/>
        </w:rPr>
        <w:t xml:space="preserve"> لحاظ نکند، </w:t>
      </w:r>
      <w:r w:rsidR="004812E4">
        <w:rPr>
          <w:rFonts w:hint="cs"/>
          <w:rtl/>
        </w:rPr>
        <w:t xml:space="preserve">تا شی وارد بشود و بگوید </w:t>
      </w:r>
      <w:r w:rsidR="00034479" w:rsidRPr="00F80E79">
        <w:rPr>
          <w:rFonts w:hint="cs"/>
          <w:rtl/>
        </w:rPr>
        <w:t>لاتن</w:t>
      </w:r>
      <w:r>
        <w:rPr>
          <w:rFonts w:hint="cs"/>
          <w:rtl/>
        </w:rPr>
        <w:t>قض الیقین باالشک</w:t>
      </w:r>
      <w:r w:rsidR="004812E4">
        <w:rPr>
          <w:rFonts w:hint="cs"/>
          <w:rtl/>
        </w:rPr>
        <w:t>. اگر یقین را به حدوث</w:t>
      </w:r>
      <w:r w:rsidR="00034479" w:rsidRPr="00F80E79">
        <w:rPr>
          <w:rFonts w:hint="cs"/>
          <w:rtl/>
        </w:rPr>
        <w:t xml:space="preserve"> و شک را در بقا بزند</w:t>
      </w:r>
      <w:r w:rsidR="004812E4">
        <w:rPr>
          <w:rFonts w:hint="cs"/>
          <w:rtl/>
        </w:rPr>
        <w:t>،</w:t>
      </w:r>
      <w:r w:rsidR="00034479" w:rsidRPr="00F80E79">
        <w:rPr>
          <w:rFonts w:hint="cs"/>
          <w:rtl/>
        </w:rPr>
        <w:t xml:space="preserve"> من یقین داشتیم که صبح وضو داشتم</w:t>
      </w:r>
      <w:r w:rsidR="004812E4">
        <w:rPr>
          <w:rFonts w:hint="cs"/>
          <w:rtl/>
        </w:rPr>
        <w:t>،</w:t>
      </w:r>
      <w:r w:rsidR="00034479" w:rsidRPr="00F80E79">
        <w:rPr>
          <w:rFonts w:hint="cs"/>
          <w:rtl/>
        </w:rPr>
        <w:t xml:space="preserve"> شک دارم که الان و</w:t>
      </w:r>
      <w:r w:rsidR="004812E4">
        <w:rPr>
          <w:rFonts w:hint="cs"/>
          <w:rtl/>
        </w:rPr>
        <w:t>ضو دارم. اگر الان نماز نخوانم، گفته نمی شود که</w:t>
      </w:r>
      <w:r w:rsidR="00034479" w:rsidRPr="00F80E79">
        <w:rPr>
          <w:rFonts w:hint="cs"/>
          <w:rtl/>
        </w:rPr>
        <w:t xml:space="preserve"> نقض یقین به شک کردی</w:t>
      </w:r>
      <w:r w:rsidR="004812E4">
        <w:rPr>
          <w:rFonts w:hint="cs"/>
          <w:rtl/>
        </w:rPr>
        <w:t>د</w:t>
      </w:r>
      <w:r w:rsidR="00034479" w:rsidRPr="00F80E79">
        <w:rPr>
          <w:rFonts w:hint="cs"/>
          <w:rtl/>
        </w:rPr>
        <w:t xml:space="preserve">. فرموده اند پس </w:t>
      </w:r>
      <w:r w:rsidR="004812E4">
        <w:rPr>
          <w:rFonts w:hint="cs"/>
          <w:rtl/>
        </w:rPr>
        <w:t>ح</w:t>
      </w:r>
      <w:r w:rsidR="00034479" w:rsidRPr="00F80E79">
        <w:rPr>
          <w:rFonts w:hint="cs"/>
          <w:rtl/>
        </w:rPr>
        <w:t>یث حدوث و بقا را شارع باید لحاظ نکند</w:t>
      </w:r>
      <w:r w:rsidR="004812E4">
        <w:rPr>
          <w:rFonts w:hint="cs"/>
          <w:rtl/>
        </w:rPr>
        <w:t xml:space="preserve"> تا</w:t>
      </w:r>
      <w:r w:rsidR="00034479" w:rsidRPr="00F80E79">
        <w:rPr>
          <w:rFonts w:hint="cs"/>
          <w:rtl/>
        </w:rPr>
        <w:t xml:space="preserve"> بشود شی واحد</w:t>
      </w:r>
      <w:r w:rsidR="004812E4">
        <w:rPr>
          <w:rFonts w:hint="cs"/>
          <w:rtl/>
        </w:rPr>
        <w:t>، تا</w:t>
      </w:r>
      <w:r w:rsidR="00034479" w:rsidRPr="00F80E79">
        <w:rPr>
          <w:rFonts w:hint="cs"/>
          <w:rtl/>
        </w:rPr>
        <w:t xml:space="preserve"> بگویند یقین داشتی و شک دارید نقض یقین به شک نکنید.</w:t>
      </w:r>
    </w:p>
    <w:p w:rsidR="00034479" w:rsidRDefault="004812E4" w:rsidP="004812E4">
      <w:pPr>
        <w:jc w:val="both"/>
        <w:rPr>
          <w:rFonts w:cs="B Lotus"/>
          <w:rtl/>
        </w:rPr>
      </w:pPr>
      <w:r>
        <w:rPr>
          <w:rFonts w:hint="cs"/>
          <w:rtl/>
        </w:rPr>
        <w:t xml:space="preserve"> با این بیان گفیم کار مشکل می</w:t>
      </w:r>
      <w:r w:rsidR="00034479" w:rsidRPr="00F80E79">
        <w:rPr>
          <w:rFonts w:cs="B Lotus" w:hint="cs"/>
          <w:rtl/>
        </w:rPr>
        <w:t xml:space="preserve"> شود</w:t>
      </w:r>
      <w:r>
        <w:rPr>
          <w:rFonts w:hint="cs"/>
          <w:rtl/>
        </w:rPr>
        <w:t>؛ زیرا</w:t>
      </w:r>
      <w:r>
        <w:rPr>
          <w:rFonts w:cs="B Lotus" w:hint="cs"/>
          <w:rtl/>
        </w:rPr>
        <w:t xml:space="preserve"> اگر این حی</w:t>
      </w:r>
      <w:r w:rsidR="00034479" w:rsidRPr="00F80E79">
        <w:rPr>
          <w:rFonts w:cs="B Lotus" w:hint="cs"/>
          <w:rtl/>
        </w:rPr>
        <w:t xml:space="preserve">ث حدوث و بقا را لحاظ نکنیم در استصحاب استقبالی </w:t>
      </w:r>
      <w:r>
        <w:rPr>
          <w:rFonts w:hint="cs"/>
          <w:rtl/>
        </w:rPr>
        <w:t>نمی توانیم تعبیر کنیم که من یقین دارم که بیمار هستم و الان شک دارم که بیمار هستم!</w:t>
      </w:r>
      <w:r w:rsidR="00034479" w:rsidRPr="00F80E79">
        <w:rPr>
          <w:rFonts w:cs="B Lotus" w:hint="cs"/>
          <w:rtl/>
        </w:rPr>
        <w:t xml:space="preserve"> مردم می خندند. نمی توانیم حیث حدوث و بقا را در اس</w:t>
      </w:r>
      <w:r>
        <w:rPr>
          <w:rFonts w:hint="cs"/>
          <w:rtl/>
        </w:rPr>
        <w:t xml:space="preserve">تصحاب استقبالی حذف کنیم. </w:t>
      </w:r>
      <w:r w:rsidR="00034479" w:rsidRPr="00F80E79">
        <w:rPr>
          <w:rFonts w:cs="B Lotus" w:hint="cs"/>
          <w:rtl/>
        </w:rPr>
        <w:t>باید بگوییم یقین دارم که الان بیمار و شک دارم که بعدا بیمار خواهم بود یا خیر.</w:t>
      </w:r>
    </w:p>
    <w:p w:rsidR="004812E4" w:rsidRPr="00F80E79" w:rsidRDefault="004812E4" w:rsidP="004812E4">
      <w:pPr>
        <w:pStyle w:val="Heading4"/>
        <w:rPr>
          <w:rtl/>
        </w:rPr>
      </w:pPr>
      <w:bookmarkStart w:id="15" w:name="_Toc90144768"/>
      <w:r>
        <w:rPr>
          <w:rFonts w:hint="cs"/>
          <w:rtl/>
        </w:rPr>
        <w:t>جواب از اشکال اول</w:t>
      </w:r>
      <w:bookmarkEnd w:id="15"/>
    </w:p>
    <w:p w:rsidR="004812E4" w:rsidRDefault="00034479" w:rsidP="004812E4">
      <w:pPr>
        <w:jc w:val="both"/>
        <w:rPr>
          <w:rFonts w:cs="B Lotus"/>
          <w:rtl/>
        </w:rPr>
      </w:pPr>
      <w:r>
        <w:rPr>
          <w:rFonts w:cs="B Lotus" w:hint="cs"/>
          <w:rtl/>
        </w:rPr>
        <w:t>ما در جواب از این اشکال گفتیم که</w:t>
      </w:r>
      <w:r w:rsidR="004812E4" w:rsidRPr="004812E4">
        <w:rPr>
          <w:rFonts w:cs="B Lotus" w:hint="cs"/>
          <w:rtl/>
        </w:rPr>
        <w:t xml:space="preserve"> </w:t>
      </w:r>
      <w:r w:rsidR="004812E4">
        <w:rPr>
          <w:rFonts w:cs="B Lotus" w:hint="cs"/>
          <w:rtl/>
        </w:rPr>
        <w:t>بعد از اینکه دلیل داریم که مراد از نقض یقین به شک استصحاب است نه قاعده یقین، دیگر صدق لاتنقض الیقین بالشک</w:t>
      </w:r>
      <w:r>
        <w:rPr>
          <w:rFonts w:cs="B Lotus" w:hint="cs"/>
          <w:rtl/>
        </w:rPr>
        <w:t xml:space="preserve"> متقوم به عدم لحاظ حدوث و بقا در متعلق یقین و شک نیست. قاعده یقین</w:t>
      </w:r>
      <w:r w:rsidR="004812E4">
        <w:rPr>
          <w:rFonts w:cs="B Lotus" w:hint="cs"/>
          <w:rtl/>
        </w:rPr>
        <w:t xml:space="preserve"> این است که</w:t>
      </w:r>
      <w:r>
        <w:rPr>
          <w:rFonts w:cs="B Lotus" w:hint="cs"/>
          <w:rtl/>
        </w:rPr>
        <w:t xml:space="preserve"> من یقین داشتم که وضو گرفتم الان شک دارم که وضو گرفته بودم</w:t>
      </w:r>
      <w:r w:rsidR="004812E4">
        <w:rPr>
          <w:rFonts w:cs="B Lotus" w:hint="cs"/>
          <w:rtl/>
        </w:rPr>
        <w:t xml:space="preserve"> و یقینم درست بود یا خیر،</w:t>
      </w:r>
      <w:r>
        <w:rPr>
          <w:rFonts w:cs="B Lotus" w:hint="cs"/>
          <w:rtl/>
        </w:rPr>
        <w:t xml:space="preserve"> آنجا نقض عملی یقین به شک روشن است</w:t>
      </w:r>
      <w:r w:rsidR="004812E4">
        <w:rPr>
          <w:rFonts w:cs="B Lotus" w:hint="cs"/>
          <w:rtl/>
        </w:rPr>
        <w:t xml:space="preserve"> </w:t>
      </w:r>
      <w:r>
        <w:rPr>
          <w:rFonts w:cs="B Lotus" w:hint="cs"/>
          <w:rtl/>
        </w:rPr>
        <w:t>که واقعا می گوید آثار یقین سابق را بار کن</w:t>
      </w:r>
      <w:r w:rsidR="004812E4">
        <w:rPr>
          <w:rFonts w:cs="B Lotus" w:hint="cs"/>
          <w:rtl/>
        </w:rPr>
        <w:t>ید</w:t>
      </w:r>
      <w:r>
        <w:rPr>
          <w:rFonts w:cs="B Lotus" w:hint="cs"/>
          <w:rtl/>
        </w:rPr>
        <w:t>. اما در استصحاب</w:t>
      </w:r>
      <w:r w:rsidR="004812E4">
        <w:rPr>
          <w:rFonts w:cs="B Lotus" w:hint="cs"/>
          <w:rtl/>
        </w:rPr>
        <w:t>، یقین به حدوث و شک به بقا تعلق می گیرد</w:t>
      </w:r>
      <w:r>
        <w:rPr>
          <w:rFonts w:cs="B Lotus" w:hint="cs"/>
          <w:rtl/>
        </w:rPr>
        <w:t xml:space="preserve"> و</w:t>
      </w:r>
      <w:r w:rsidR="004812E4">
        <w:rPr>
          <w:rFonts w:cs="B Lotus" w:hint="cs"/>
          <w:rtl/>
        </w:rPr>
        <w:t xml:space="preserve"> ادله استصحاب</w:t>
      </w:r>
      <w:r>
        <w:rPr>
          <w:rFonts w:cs="B Lotus" w:hint="cs"/>
          <w:rtl/>
        </w:rPr>
        <w:t xml:space="preserve"> قرینه دارد </w:t>
      </w:r>
      <w:r w:rsidR="004812E4">
        <w:rPr>
          <w:rFonts w:cs="B Lotus" w:hint="cs"/>
          <w:rtl/>
        </w:rPr>
        <w:t xml:space="preserve">که </w:t>
      </w:r>
      <w:r>
        <w:rPr>
          <w:rFonts w:cs="B Lotus" w:hint="cs"/>
          <w:rtl/>
        </w:rPr>
        <w:t>مراد این</w:t>
      </w:r>
      <w:r w:rsidR="004812E4">
        <w:rPr>
          <w:rFonts w:cs="B Lotus" w:hint="cs"/>
          <w:rtl/>
        </w:rPr>
        <w:t xml:space="preserve"> استصحاب است. شارع فرموده: «</w:t>
      </w:r>
      <w:r>
        <w:rPr>
          <w:rFonts w:cs="B Lotus" w:hint="cs"/>
          <w:rtl/>
        </w:rPr>
        <w:t>لاتنقض</w:t>
      </w:r>
      <w:r w:rsidR="004812E4">
        <w:rPr>
          <w:rFonts w:cs="B Lotus" w:hint="cs"/>
          <w:rtl/>
        </w:rPr>
        <w:t xml:space="preserve"> الیقین بالشک» و کاملا عرفی است. حیث حدوث و بقا را نیز ل</w:t>
      </w:r>
      <w:r>
        <w:rPr>
          <w:rFonts w:cs="B Lotus" w:hint="cs"/>
          <w:rtl/>
        </w:rPr>
        <w:t>حاظ کند عرف</w:t>
      </w:r>
      <w:r w:rsidR="004812E4">
        <w:rPr>
          <w:rFonts w:cs="B Lotus" w:hint="cs"/>
          <w:rtl/>
        </w:rPr>
        <w:t>ی است. بعد از اینکه فهمیدیم مور</w:t>
      </w:r>
      <w:r>
        <w:rPr>
          <w:rFonts w:cs="B Lotus" w:hint="cs"/>
          <w:rtl/>
        </w:rPr>
        <w:t>د استصحاب است کاملا عرفی است و نیاز ندارد که حیث حدوث و بقا الغاء کنیم.</w:t>
      </w:r>
      <w:r w:rsidR="004812E4">
        <w:rPr>
          <w:rFonts w:cs="B Lotus" w:hint="cs"/>
          <w:rtl/>
        </w:rPr>
        <w:t xml:space="preserve"> این دو حیث را</w:t>
      </w:r>
      <w:r>
        <w:rPr>
          <w:rFonts w:cs="B Lotus" w:hint="cs"/>
          <w:rtl/>
        </w:rPr>
        <w:t xml:space="preserve"> لحاظ می کنیم .و هیچ مشکلی پیش نمی آید. </w:t>
      </w:r>
    </w:p>
    <w:p w:rsidR="008A0B31" w:rsidRDefault="00034479" w:rsidP="004812E4">
      <w:pPr>
        <w:jc w:val="both"/>
        <w:rPr>
          <w:rFonts w:cs="B Lotus"/>
          <w:rtl/>
        </w:rPr>
      </w:pPr>
      <w:r>
        <w:rPr>
          <w:rFonts w:cs="B Lotus" w:hint="cs"/>
          <w:rtl/>
        </w:rPr>
        <w:t>موید این عرض ما صحیحه اولی زراره است که</w:t>
      </w:r>
      <w:r w:rsidR="008A0B31">
        <w:rPr>
          <w:rFonts w:cs="B Lotus" w:hint="cs"/>
          <w:rtl/>
        </w:rPr>
        <w:t xml:space="preserve"> در آن چنین آمده بود: </w:t>
      </w:r>
    </w:p>
    <w:p w:rsidR="008A0B31" w:rsidRDefault="000818A7" w:rsidP="008A0B31">
      <w:pPr>
        <w:jc w:val="both"/>
        <w:rPr>
          <w:rtl/>
        </w:rPr>
      </w:pPr>
      <w:r>
        <w:rPr>
          <w:rFonts w:hint="cs"/>
          <w:color w:val="008000"/>
          <w:rtl/>
        </w:rPr>
        <w:t>«</w:t>
      </w:r>
      <w:r w:rsidR="008A0B31" w:rsidRPr="000818A7">
        <w:rPr>
          <w:color w:val="008000"/>
          <w:rtl/>
        </w:rPr>
        <w:t>فَإِنَّهُ عَلَى يَقِينٍ مِنْ وُضُوئِهِ وَ لَا يَنْقُضُ الْيَقِينَ أَبَداً بِالشَّكِّ وَ لَكِنْ يَنْقُضُهُ بِيَقِينٍ آخَرَ</w:t>
      </w:r>
      <w:r w:rsidR="008A0B31">
        <w:rPr>
          <w:rFonts w:hint="cs"/>
          <w:rtl/>
        </w:rPr>
        <w:t>»</w:t>
      </w:r>
      <w:r w:rsidR="008A0B31">
        <w:rPr>
          <w:rStyle w:val="FootnoteReference"/>
          <w:rtl/>
        </w:rPr>
        <w:footnoteReference w:id="8"/>
      </w:r>
    </w:p>
    <w:p w:rsidR="008A0B31" w:rsidRPr="00841BF0" w:rsidRDefault="00034479" w:rsidP="008A0B31">
      <w:pPr>
        <w:jc w:val="both"/>
        <w:rPr>
          <w:rFonts w:cs="B Lotus"/>
          <w:rtl/>
        </w:rPr>
      </w:pPr>
      <w:r>
        <w:rPr>
          <w:rFonts w:cs="B Lotus" w:hint="cs"/>
          <w:rtl/>
        </w:rPr>
        <w:t xml:space="preserve"> </w:t>
      </w:r>
      <w:r w:rsidR="008A0B31">
        <w:rPr>
          <w:rFonts w:cs="B Lotus" w:hint="cs"/>
          <w:rtl/>
        </w:rPr>
        <w:t xml:space="preserve">می بینیم که تعبیر به کان نشده است، بلکه به صورت مطلق علی یقین من وضوئه را مطرح کرده است. </w:t>
      </w:r>
      <w:r w:rsidR="008A0B31" w:rsidRPr="00841BF0">
        <w:rPr>
          <w:rFonts w:cs="B Lotus" w:hint="cs"/>
          <w:rtl/>
        </w:rPr>
        <w:t xml:space="preserve">اگر بناء بود حیث حدوث الغاء شود </w:t>
      </w:r>
      <w:r w:rsidR="008A0B31" w:rsidRPr="00841BF0">
        <w:rPr>
          <w:rFonts w:cs="B Lotus"/>
          <w:rtl/>
        </w:rPr>
        <w:t xml:space="preserve"> با</w:t>
      </w:r>
      <w:r w:rsidR="008A0B31" w:rsidRPr="00841BF0">
        <w:rPr>
          <w:rFonts w:cs="B Lotus" w:hint="cs"/>
          <w:rtl/>
        </w:rPr>
        <w:t>ی</w:t>
      </w:r>
      <w:r w:rsidR="008A0B31" w:rsidRPr="00841BF0">
        <w:rPr>
          <w:rFonts w:cs="B Lotus" w:hint="eastAsia"/>
          <w:rtl/>
        </w:rPr>
        <w:t>د</w:t>
      </w:r>
      <w:r w:rsidR="008A0B31" w:rsidRPr="00841BF0">
        <w:rPr>
          <w:rFonts w:cs="B Lotus"/>
          <w:rtl/>
        </w:rPr>
        <w:t xml:space="preserve"> حضرت مثل صح</w:t>
      </w:r>
      <w:r w:rsidR="008A0B31" w:rsidRPr="00841BF0">
        <w:rPr>
          <w:rFonts w:cs="B Lotus" w:hint="cs"/>
          <w:rtl/>
        </w:rPr>
        <w:t>ی</w:t>
      </w:r>
      <w:r w:rsidR="008A0B31" w:rsidRPr="00841BF0">
        <w:rPr>
          <w:rFonts w:cs="B Lotus" w:hint="eastAsia"/>
          <w:rtl/>
        </w:rPr>
        <w:t>حه</w:t>
      </w:r>
      <w:r w:rsidR="008A0B31" w:rsidRPr="00841BF0">
        <w:rPr>
          <w:rFonts w:cs="B Lotus"/>
          <w:rtl/>
        </w:rPr>
        <w:t xml:space="preserve"> ثان</w:t>
      </w:r>
      <w:r w:rsidR="008A0B31" w:rsidRPr="00841BF0">
        <w:rPr>
          <w:rFonts w:cs="B Lotus" w:hint="cs"/>
          <w:rtl/>
        </w:rPr>
        <w:t>ی</w:t>
      </w:r>
      <w:r w:rsidR="008A0B31" w:rsidRPr="00841BF0">
        <w:rPr>
          <w:rFonts w:cs="B Lotus" w:hint="eastAsia"/>
          <w:rtl/>
        </w:rPr>
        <w:t>ه</w:t>
      </w:r>
      <w:r w:rsidR="008A0B31" w:rsidRPr="00841BF0">
        <w:rPr>
          <w:rFonts w:cs="B Lotus"/>
          <w:rtl/>
        </w:rPr>
        <w:t xml:space="preserve"> زراره که</w:t>
      </w:r>
      <w:r w:rsidR="008A0B31" w:rsidRPr="00841BF0">
        <w:rPr>
          <w:rFonts w:cs="B Lotus" w:hint="cs"/>
          <w:rtl/>
        </w:rPr>
        <w:t xml:space="preserve"> فرمود:</w:t>
      </w:r>
      <w:r w:rsidR="008A0B31" w:rsidRPr="00841BF0">
        <w:rPr>
          <w:rFonts w:cs="B Lotus"/>
          <w:rtl/>
        </w:rPr>
        <w:t xml:space="preserve"> </w:t>
      </w:r>
      <w:r w:rsidR="008A0B31" w:rsidRPr="00841BF0">
        <w:rPr>
          <w:rFonts w:cs="B Lotus" w:hint="cs"/>
          <w:rtl/>
        </w:rPr>
        <w:t>«</w:t>
      </w:r>
      <w:r w:rsidR="008A0B31" w:rsidRPr="00841BF0">
        <w:rPr>
          <w:rFonts w:cs="B Lotus"/>
          <w:rtl/>
        </w:rPr>
        <w:t>لانک کنت عل</w:t>
      </w:r>
      <w:r w:rsidR="008A0B31" w:rsidRPr="00841BF0">
        <w:rPr>
          <w:rFonts w:cs="B Lotus" w:hint="cs"/>
          <w:rtl/>
        </w:rPr>
        <w:t>ی</w:t>
      </w:r>
      <w:r w:rsidR="008A0B31" w:rsidRPr="00841BF0">
        <w:rPr>
          <w:rFonts w:cs="B Lotus"/>
          <w:rtl/>
        </w:rPr>
        <w:t xml:space="preserve"> </w:t>
      </w:r>
      <w:r w:rsidR="008A0B31" w:rsidRPr="00841BF0">
        <w:rPr>
          <w:rFonts w:cs="B Lotus" w:hint="cs"/>
          <w:rtl/>
        </w:rPr>
        <w:t>ی</w:t>
      </w:r>
      <w:r w:rsidR="008A0B31" w:rsidRPr="00841BF0">
        <w:rPr>
          <w:rFonts w:cs="B Lotus" w:hint="eastAsia"/>
          <w:rtl/>
        </w:rPr>
        <w:t>ق</w:t>
      </w:r>
      <w:r w:rsidR="008A0B31" w:rsidRPr="00841BF0">
        <w:rPr>
          <w:rFonts w:cs="B Lotus" w:hint="cs"/>
          <w:rtl/>
        </w:rPr>
        <w:t>ی</w:t>
      </w:r>
      <w:r w:rsidR="008A0B31" w:rsidRPr="00841BF0">
        <w:rPr>
          <w:rFonts w:cs="B Lotus" w:hint="eastAsia"/>
          <w:rtl/>
        </w:rPr>
        <w:t>ن</w:t>
      </w:r>
      <w:r w:rsidR="008A0B31" w:rsidRPr="00841BF0">
        <w:rPr>
          <w:rFonts w:cs="B Lotus"/>
          <w:rtl/>
        </w:rPr>
        <w:t xml:space="preserve"> من طهارتک</w:t>
      </w:r>
      <w:r w:rsidR="008A0B31" w:rsidRPr="00841BF0">
        <w:rPr>
          <w:rFonts w:cs="B Lotus" w:hint="cs"/>
          <w:rtl/>
        </w:rPr>
        <w:t>»</w:t>
      </w:r>
      <w:r w:rsidR="008A0B31" w:rsidRPr="00841BF0">
        <w:rPr>
          <w:rFonts w:cs="B Lotus"/>
          <w:rtl/>
        </w:rPr>
        <w:t xml:space="preserve"> در صح</w:t>
      </w:r>
      <w:r w:rsidR="008A0B31" w:rsidRPr="00841BF0">
        <w:rPr>
          <w:rFonts w:cs="B Lotus" w:hint="cs"/>
          <w:rtl/>
        </w:rPr>
        <w:t>ی</w:t>
      </w:r>
      <w:r w:rsidR="008A0B31" w:rsidRPr="00841BF0">
        <w:rPr>
          <w:rFonts w:cs="B Lotus" w:hint="eastAsia"/>
          <w:rtl/>
        </w:rPr>
        <w:t>حه</w:t>
      </w:r>
      <w:r w:rsidR="008A0B31" w:rsidRPr="00841BF0">
        <w:rPr>
          <w:rFonts w:cs="B Lotus"/>
          <w:rtl/>
        </w:rPr>
        <w:t xml:space="preserve"> اول</w:t>
      </w:r>
      <w:r w:rsidR="008A0B31" w:rsidRPr="00841BF0">
        <w:rPr>
          <w:rFonts w:cs="B Lotus" w:hint="cs"/>
          <w:rtl/>
        </w:rPr>
        <w:t>ی</w:t>
      </w:r>
      <w:r w:rsidR="008A0B31" w:rsidRPr="00841BF0">
        <w:rPr>
          <w:rFonts w:cs="B Lotus"/>
          <w:rtl/>
        </w:rPr>
        <w:t xml:space="preserve"> زراره هم م</w:t>
      </w:r>
      <w:r w:rsidR="008A0B31" w:rsidRPr="00841BF0">
        <w:rPr>
          <w:rFonts w:cs="B Lotus" w:hint="cs"/>
          <w:rtl/>
        </w:rPr>
        <w:t>ی</w:t>
      </w:r>
      <w:r w:rsidR="008A0B31" w:rsidRPr="00841BF0">
        <w:rPr>
          <w:rFonts w:cs="B Lotus"/>
          <w:rtl/>
        </w:rPr>
        <w:t xml:space="preserve"> فرمود</w:t>
      </w:r>
      <w:r w:rsidR="008A0B31" w:rsidRPr="00841BF0">
        <w:rPr>
          <w:rFonts w:cs="B Lotus" w:hint="cs"/>
          <w:rtl/>
        </w:rPr>
        <w:t>:</w:t>
      </w:r>
      <w:r w:rsidR="008A0B31" w:rsidRPr="00841BF0">
        <w:rPr>
          <w:rFonts w:cs="B Lotus"/>
          <w:rtl/>
        </w:rPr>
        <w:t xml:space="preserve"> </w:t>
      </w:r>
      <w:r w:rsidR="008A0B31" w:rsidRPr="00841BF0">
        <w:rPr>
          <w:rFonts w:cs="B Lotus" w:hint="cs"/>
          <w:rtl/>
        </w:rPr>
        <w:t>«</w:t>
      </w:r>
      <w:r w:rsidR="008A0B31" w:rsidRPr="00841BF0">
        <w:rPr>
          <w:rFonts w:cs="B Lotus"/>
          <w:rtl/>
        </w:rPr>
        <w:t xml:space="preserve"> فانه کان عل</w:t>
      </w:r>
      <w:r w:rsidR="008A0B31" w:rsidRPr="00841BF0">
        <w:rPr>
          <w:rFonts w:cs="B Lotus" w:hint="cs"/>
          <w:rtl/>
        </w:rPr>
        <w:t>ی</w:t>
      </w:r>
      <w:r w:rsidR="008A0B31" w:rsidRPr="00841BF0">
        <w:rPr>
          <w:rFonts w:cs="B Lotus"/>
          <w:rtl/>
        </w:rPr>
        <w:t xml:space="preserve"> </w:t>
      </w:r>
      <w:r w:rsidR="008A0B31" w:rsidRPr="00841BF0">
        <w:rPr>
          <w:rFonts w:cs="B Lotus" w:hint="cs"/>
          <w:rtl/>
        </w:rPr>
        <w:t>ی</w:t>
      </w:r>
      <w:r w:rsidR="008A0B31" w:rsidRPr="00841BF0">
        <w:rPr>
          <w:rFonts w:cs="B Lotus" w:hint="eastAsia"/>
          <w:rtl/>
        </w:rPr>
        <w:t>ق</w:t>
      </w:r>
      <w:r w:rsidR="008A0B31" w:rsidRPr="00841BF0">
        <w:rPr>
          <w:rFonts w:cs="B Lotus" w:hint="cs"/>
          <w:rtl/>
        </w:rPr>
        <w:t>ی</w:t>
      </w:r>
      <w:r w:rsidR="008A0B31" w:rsidRPr="00841BF0">
        <w:rPr>
          <w:rFonts w:cs="B Lotus" w:hint="eastAsia"/>
          <w:rtl/>
        </w:rPr>
        <w:t>ن</w:t>
      </w:r>
      <w:r w:rsidR="008A0B31" w:rsidRPr="00841BF0">
        <w:rPr>
          <w:rFonts w:cs="B Lotus"/>
          <w:rtl/>
        </w:rPr>
        <w:t xml:space="preserve"> من وضوءه</w:t>
      </w:r>
      <w:r w:rsidR="008A0B31" w:rsidRPr="00841BF0">
        <w:rPr>
          <w:rFonts w:cs="B Lotus" w:hint="cs"/>
          <w:rtl/>
        </w:rPr>
        <w:t>»</w:t>
      </w:r>
      <w:r w:rsidR="008A0B31" w:rsidRPr="00841BF0">
        <w:rPr>
          <w:rFonts w:cs="B Lotus"/>
          <w:rtl/>
        </w:rPr>
        <w:t>. ا</w:t>
      </w:r>
      <w:r w:rsidR="008A0B31" w:rsidRPr="00841BF0">
        <w:rPr>
          <w:rFonts w:cs="B Lotus" w:hint="cs"/>
          <w:rtl/>
        </w:rPr>
        <w:t>ی</w:t>
      </w:r>
      <w:r w:rsidR="008A0B31" w:rsidRPr="00841BF0">
        <w:rPr>
          <w:rFonts w:cs="B Lotus" w:hint="eastAsia"/>
          <w:rtl/>
        </w:rPr>
        <w:t>ن</w:t>
      </w:r>
      <w:r w:rsidR="008A0B31" w:rsidRPr="00841BF0">
        <w:rPr>
          <w:rFonts w:cs="B Lotus"/>
          <w:rtl/>
        </w:rPr>
        <w:t xml:space="preserve"> خلاف ظاهر روا</w:t>
      </w:r>
      <w:r w:rsidR="008A0B31" w:rsidRPr="00841BF0">
        <w:rPr>
          <w:rFonts w:cs="B Lotus" w:hint="cs"/>
          <w:rtl/>
        </w:rPr>
        <w:t>ی</w:t>
      </w:r>
      <w:r w:rsidR="008A0B31" w:rsidRPr="00841BF0">
        <w:rPr>
          <w:rFonts w:cs="B Lotus" w:hint="eastAsia"/>
          <w:rtl/>
        </w:rPr>
        <w:t>ت</w:t>
      </w:r>
      <w:r w:rsidR="008A0B31" w:rsidRPr="00841BF0">
        <w:rPr>
          <w:rFonts w:cs="B Lotus"/>
          <w:rtl/>
        </w:rPr>
        <w:t xml:space="preserve"> است، ظاهر روا</w:t>
      </w:r>
      <w:r w:rsidR="008A0B31" w:rsidRPr="00841BF0">
        <w:rPr>
          <w:rFonts w:cs="B Lotus" w:hint="cs"/>
          <w:rtl/>
        </w:rPr>
        <w:t>ی</w:t>
      </w:r>
      <w:r w:rsidR="008A0B31" w:rsidRPr="00841BF0">
        <w:rPr>
          <w:rFonts w:cs="B Lotus" w:hint="eastAsia"/>
          <w:rtl/>
        </w:rPr>
        <w:t>ت</w:t>
      </w:r>
      <w:r w:rsidR="008A0B31" w:rsidRPr="00841BF0">
        <w:rPr>
          <w:rFonts w:cs="B Lotus"/>
          <w:rtl/>
        </w:rPr>
        <w:t xml:space="preserve"> ا</w:t>
      </w:r>
      <w:r w:rsidR="008A0B31" w:rsidRPr="00841BF0">
        <w:rPr>
          <w:rFonts w:cs="B Lotus" w:hint="cs"/>
          <w:rtl/>
        </w:rPr>
        <w:t>ی</w:t>
      </w:r>
      <w:r w:rsidR="008A0B31" w:rsidRPr="00841BF0">
        <w:rPr>
          <w:rFonts w:cs="B Lotus" w:hint="eastAsia"/>
          <w:rtl/>
        </w:rPr>
        <w:t>ن</w:t>
      </w:r>
      <w:r w:rsidR="008A0B31" w:rsidRPr="00841BF0">
        <w:rPr>
          <w:rFonts w:cs="B Lotus"/>
          <w:rtl/>
        </w:rPr>
        <w:t xml:space="preserve"> است که فانه عل</w:t>
      </w:r>
      <w:r w:rsidR="008A0B31" w:rsidRPr="00841BF0">
        <w:rPr>
          <w:rFonts w:cs="B Lotus" w:hint="cs"/>
          <w:rtl/>
        </w:rPr>
        <w:t>ی</w:t>
      </w:r>
      <w:r w:rsidR="008A0B31" w:rsidRPr="00841BF0">
        <w:rPr>
          <w:rFonts w:cs="B Lotus"/>
          <w:rtl/>
        </w:rPr>
        <w:t xml:space="preserve"> </w:t>
      </w:r>
      <w:r w:rsidR="008A0B31" w:rsidRPr="00841BF0">
        <w:rPr>
          <w:rFonts w:cs="B Lotus" w:hint="cs"/>
          <w:rtl/>
        </w:rPr>
        <w:t>ی</w:t>
      </w:r>
      <w:r w:rsidR="008A0B31" w:rsidRPr="00841BF0">
        <w:rPr>
          <w:rFonts w:cs="B Lotus" w:hint="eastAsia"/>
          <w:rtl/>
        </w:rPr>
        <w:t>ق</w:t>
      </w:r>
      <w:r w:rsidR="008A0B31" w:rsidRPr="00841BF0">
        <w:rPr>
          <w:rFonts w:cs="B Lotus" w:hint="cs"/>
          <w:rtl/>
        </w:rPr>
        <w:t>ی</w:t>
      </w:r>
      <w:r w:rsidR="008A0B31" w:rsidRPr="00841BF0">
        <w:rPr>
          <w:rFonts w:cs="B Lotus" w:hint="eastAsia"/>
          <w:rtl/>
        </w:rPr>
        <w:t>ن</w:t>
      </w:r>
      <w:r w:rsidR="008A0B31" w:rsidRPr="00841BF0">
        <w:rPr>
          <w:rFonts w:cs="B Lotus"/>
          <w:rtl/>
        </w:rPr>
        <w:t xml:space="preserve"> من وضو</w:t>
      </w:r>
      <w:r w:rsidR="008A0B31" w:rsidRPr="00841BF0">
        <w:rPr>
          <w:rFonts w:cs="B Lotus" w:hint="cs"/>
          <w:rtl/>
        </w:rPr>
        <w:t xml:space="preserve">ءه، </w:t>
      </w:r>
      <w:r w:rsidR="008A0B31" w:rsidRPr="00841BF0">
        <w:rPr>
          <w:rFonts w:cs="B Lotus"/>
          <w:rtl/>
        </w:rPr>
        <w:t>پس ح</w:t>
      </w:r>
      <w:r w:rsidR="008A0B31" w:rsidRPr="00841BF0">
        <w:rPr>
          <w:rFonts w:cs="B Lotus" w:hint="cs"/>
          <w:rtl/>
        </w:rPr>
        <w:t>ی</w:t>
      </w:r>
      <w:r w:rsidR="008A0B31" w:rsidRPr="00841BF0">
        <w:rPr>
          <w:rFonts w:cs="B Lotus" w:hint="eastAsia"/>
          <w:rtl/>
        </w:rPr>
        <w:t>ث</w:t>
      </w:r>
      <w:r w:rsidR="008A0B31" w:rsidRPr="00841BF0">
        <w:rPr>
          <w:rFonts w:cs="B Lotus"/>
          <w:rtl/>
        </w:rPr>
        <w:t xml:space="preserve"> حدوث را حضرت الغاء نکرد. </w:t>
      </w:r>
      <w:r w:rsidR="008A0B31" w:rsidRPr="00841BF0">
        <w:rPr>
          <w:rFonts w:cs="B Lotus" w:hint="cs"/>
          <w:rtl/>
        </w:rPr>
        <w:t xml:space="preserve"> سپس در </w:t>
      </w:r>
      <w:r w:rsidR="008A0B31" w:rsidRPr="00841BF0">
        <w:rPr>
          <w:rFonts w:cs="B Lotus"/>
          <w:rtl/>
        </w:rPr>
        <w:t>هم</w:t>
      </w:r>
      <w:r w:rsidR="008A0B31" w:rsidRPr="00841BF0">
        <w:rPr>
          <w:rFonts w:cs="B Lotus" w:hint="cs"/>
          <w:rtl/>
        </w:rPr>
        <w:t>ی</w:t>
      </w:r>
      <w:r w:rsidR="008A0B31" w:rsidRPr="00841BF0">
        <w:rPr>
          <w:rFonts w:cs="B Lotus" w:hint="eastAsia"/>
          <w:rtl/>
        </w:rPr>
        <w:t>ن</w:t>
      </w:r>
      <w:r w:rsidR="008A0B31" w:rsidRPr="00841BF0">
        <w:rPr>
          <w:rFonts w:cs="B Lotus"/>
          <w:rtl/>
        </w:rPr>
        <w:t xml:space="preserve"> جا فرمود</w:t>
      </w:r>
      <w:r w:rsidR="008A0B31" w:rsidRPr="00841BF0">
        <w:rPr>
          <w:rFonts w:cs="B Lotus" w:hint="cs"/>
          <w:rtl/>
        </w:rPr>
        <w:t>:</w:t>
      </w:r>
      <w:r w:rsidR="008A0B31" w:rsidRPr="00841BF0">
        <w:rPr>
          <w:rFonts w:cs="B Lotus"/>
          <w:rtl/>
        </w:rPr>
        <w:t xml:space="preserve"> </w:t>
      </w:r>
      <w:r w:rsidR="008A0B31" w:rsidRPr="00841BF0">
        <w:rPr>
          <w:rFonts w:cs="B Lotus" w:hint="cs"/>
          <w:rtl/>
        </w:rPr>
        <w:t>«</w:t>
      </w:r>
      <w:r w:rsidR="008A0B31" w:rsidRPr="00841BF0">
        <w:rPr>
          <w:rFonts w:cs="B Lotus"/>
          <w:rtl/>
        </w:rPr>
        <w:t>و لا</w:t>
      </w:r>
      <w:r w:rsidR="008A0B31" w:rsidRPr="00841BF0">
        <w:rPr>
          <w:rFonts w:cs="B Lotus" w:hint="cs"/>
          <w:rtl/>
        </w:rPr>
        <w:t>ی</w:t>
      </w:r>
      <w:r w:rsidR="008A0B31" w:rsidRPr="00841BF0">
        <w:rPr>
          <w:rFonts w:cs="B Lotus" w:hint="eastAsia"/>
          <w:rtl/>
        </w:rPr>
        <w:t>نقض</w:t>
      </w:r>
      <w:r w:rsidR="008A0B31" w:rsidRPr="00841BF0">
        <w:rPr>
          <w:rFonts w:cs="B Lotus"/>
          <w:rtl/>
        </w:rPr>
        <w:t xml:space="preserve"> ال</w:t>
      </w:r>
      <w:r w:rsidR="008A0B31" w:rsidRPr="00841BF0">
        <w:rPr>
          <w:rFonts w:cs="B Lotus" w:hint="cs"/>
          <w:rtl/>
        </w:rPr>
        <w:t>ی</w:t>
      </w:r>
      <w:r w:rsidR="008A0B31" w:rsidRPr="00841BF0">
        <w:rPr>
          <w:rFonts w:cs="B Lotus" w:hint="eastAsia"/>
          <w:rtl/>
        </w:rPr>
        <w:t>ق</w:t>
      </w:r>
      <w:r w:rsidR="008A0B31" w:rsidRPr="00841BF0">
        <w:rPr>
          <w:rFonts w:cs="B Lotus" w:hint="cs"/>
          <w:rtl/>
        </w:rPr>
        <w:t>ی</w:t>
      </w:r>
      <w:r w:rsidR="008A0B31" w:rsidRPr="00841BF0">
        <w:rPr>
          <w:rFonts w:cs="B Lotus" w:hint="eastAsia"/>
          <w:rtl/>
        </w:rPr>
        <w:t>ن</w:t>
      </w:r>
      <w:r w:rsidR="008A0B31" w:rsidRPr="00841BF0">
        <w:rPr>
          <w:rFonts w:cs="B Lotus"/>
          <w:rtl/>
        </w:rPr>
        <w:t xml:space="preserve"> بالشک ابدا</w:t>
      </w:r>
      <w:r w:rsidR="008A0B31" w:rsidRPr="00841BF0">
        <w:rPr>
          <w:rFonts w:cs="B Lotus" w:hint="cs"/>
          <w:rtl/>
        </w:rPr>
        <w:t>»</w:t>
      </w:r>
      <w:r w:rsidR="008A0B31" w:rsidRPr="00841BF0">
        <w:rPr>
          <w:rFonts w:cs="B Lotus"/>
          <w:rtl/>
        </w:rPr>
        <w:t xml:space="preserve">. </w:t>
      </w:r>
      <w:r w:rsidR="008A0B31" w:rsidRPr="00841BF0">
        <w:rPr>
          <w:rFonts w:cs="B Lotus" w:hint="cs"/>
          <w:rtl/>
        </w:rPr>
        <w:t>ی</w:t>
      </w:r>
      <w:r w:rsidR="008A0B31" w:rsidRPr="00841BF0">
        <w:rPr>
          <w:rFonts w:cs="B Lotus" w:hint="eastAsia"/>
          <w:rtl/>
        </w:rPr>
        <w:t>عن</w:t>
      </w:r>
      <w:r w:rsidR="008A0B31" w:rsidRPr="00841BF0">
        <w:rPr>
          <w:rFonts w:cs="B Lotus" w:hint="cs"/>
          <w:rtl/>
        </w:rPr>
        <w:t>ی</w:t>
      </w:r>
      <w:r w:rsidR="008A0B31" w:rsidRPr="00841BF0">
        <w:rPr>
          <w:rFonts w:cs="B Lotus"/>
          <w:rtl/>
        </w:rPr>
        <w:t xml:space="preserve"> </w:t>
      </w:r>
      <w:r w:rsidR="008A0B31" w:rsidRPr="00841BF0">
        <w:rPr>
          <w:rFonts w:cs="B Lotus" w:hint="cs"/>
          <w:rtl/>
        </w:rPr>
        <w:t>ی</w:t>
      </w:r>
      <w:r w:rsidR="008A0B31" w:rsidRPr="00841BF0">
        <w:rPr>
          <w:rFonts w:cs="B Lotus" w:hint="eastAsia"/>
          <w:rtl/>
        </w:rPr>
        <w:t>ق</w:t>
      </w:r>
      <w:r w:rsidR="008A0B31" w:rsidRPr="00841BF0">
        <w:rPr>
          <w:rFonts w:cs="B Lotus" w:hint="cs"/>
          <w:rtl/>
        </w:rPr>
        <w:t>ی</w:t>
      </w:r>
      <w:r w:rsidR="008A0B31" w:rsidRPr="00841BF0">
        <w:rPr>
          <w:rFonts w:cs="B Lotus" w:hint="eastAsia"/>
          <w:rtl/>
        </w:rPr>
        <w:t>ن</w:t>
      </w:r>
      <w:r w:rsidR="008A0B31" w:rsidRPr="00841BF0">
        <w:rPr>
          <w:rFonts w:cs="B Lotus"/>
          <w:rtl/>
        </w:rPr>
        <w:t xml:space="preserve"> به حدوث وضوء را با شک در بقاء وضوء نقض نکن. </w:t>
      </w:r>
    </w:p>
    <w:p w:rsidR="00034479" w:rsidRDefault="008A0B31" w:rsidP="008B6EE1">
      <w:pPr>
        <w:jc w:val="both"/>
        <w:rPr>
          <w:rFonts w:cs="B Lotus"/>
          <w:rtl/>
        </w:rPr>
      </w:pPr>
      <w:r>
        <w:rPr>
          <w:rFonts w:cs="B Lotus" w:hint="cs"/>
          <w:rtl/>
        </w:rPr>
        <w:t xml:space="preserve">تنها مشکلی که می ماند پدیده نقل به معنا است. </w:t>
      </w:r>
      <w:r w:rsidR="00034479">
        <w:rPr>
          <w:rFonts w:cs="B Lotus" w:hint="cs"/>
          <w:rtl/>
        </w:rPr>
        <w:t xml:space="preserve">اگر نقل به معنا و پدیده نقل به معنا که شایع بین روات است نبود و ظهور داشت که امام فرموده اند </w:t>
      </w:r>
      <w:r>
        <w:rPr>
          <w:rFonts w:cs="B Lotus" w:hint="cs"/>
          <w:rtl/>
        </w:rPr>
        <w:t>«</w:t>
      </w:r>
      <w:r w:rsidR="00034479">
        <w:rPr>
          <w:rFonts w:cs="B Lotus" w:hint="cs"/>
          <w:rtl/>
        </w:rPr>
        <w:t>انه علی یقین من وضوئه</w:t>
      </w:r>
      <w:r>
        <w:rPr>
          <w:rFonts w:cs="B Lotus" w:hint="cs"/>
          <w:rtl/>
        </w:rPr>
        <w:t>»</w:t>
      </w:r>
      <w:r w:rsidR="00034479">
        <w:rPr>
          <w:rFonts w:cs="B Lotus" w:hint="cs"/>
          <w:rtl/>
        </w:rPr>
        <w:t xml:space="preserve"> می گفتیم ظاهرش </w:t>
      </w:r>
      <w:r>
        <w:rPr>
          <w:rFonts w:cs="B Lotus" w:hint="cs"/>
          <w:rtl/>
        </w:rPr>
        <w:t>این است که امام الان یقین به وضوی</w:t>
      </w:r>
      <w:r w:rsidR="00034479">
        <w:rPr>
          <w:rFonts w:cs="B Lotus" w:hint="cs"/>
          <w:rtl/>
        </w:rPr>
        <w:t>ش دارد و الان یقین به حدوث وضو دارد ولی چون پدیده نقل به معنا شایع بوده است، شاید امام تعبیر کان را نیز آورده است و زراره اینطور نقل کرده است. اگر به ایشان اعتراض می کردیم که چرا اینطور نقل کردید، ایشا</w:t>
      </w:r>
      <w:r>
        <w:rPr>
          <w:rFonts w:cs="B Lotus" w:hint="cs"/>
          <w:rtl/>
        </w:rPr>
        <w:t>ن در جواب می گفت چه فرقی می کند؟</w:t>
      </w:r>
      <w:r w:rsidR="00034479">
        <w:rPr>
          <w:rFonts w:cs="B Lotus" w:hint="cs"/>
          <w:rtl/>
        </w:rPr>
        <w:t xml:space="preserve"> می گوییم فرق می کند اگر کان باشد در مورد استصحاب استقبالی صادق نیست. </w:t>
      </w:r>
      <w:r>
        <w:rPr>
          <w:rFonts w:cs="B Lotus" w:hint="cs"/>
          <w:rtl/>
        </w:rPr>
        <w:t>زراره می گوید این ها عرفی نیست.</w:t>
      </w:r>
      <w:r w:rsidR="00034479">
        <w:rPr>
          <w:rStyle w:val="FootnoteReference"/>
          <w:rFonts w:cs="B Lotus"/>
          <w:rtl/>
        </w:rPr>
        <w:footnoteReference w:id="9"/>
      </w:r>
      <w:r w:rsidR="00034479">
        <w:rPr>
          <w:rFonts w:cs="B Lotus" w:hint="cs"/>
          <w:rtl/>
        </w:rPr>
        <w:t>برای زراره این فرق گذاری در نتیجه روشن نبوده است</w:t>
      </w:r>
      <w:r>
        <w:rPr>
          <w:rFonts w:cs="B Lotus" w:hint="cs"/>
          <w:rtl/>
        </w:rPr>
        <w:t>؛</w:t>
      </w:r>
      <w:r w:rsidR="00034479">
        <w:rPr>
          <w:rFonts w:cs="B Lotus" w:hint="cs"/>
          <w:rtl/>
        </w:rPr>
        <w:t xml:space="preserve"> لذا نمی توان خیلی به این ها گیر دا</w:t>
      </w:r>
      <w:r>
        <w:rPr>
          <w:rFonts w:cs="B Lotus" w:hint="cs"/>
          <w:rtl/>
        </w:rPr>
        <w:t>د.</w:t>
      </w:r>
      <w:r w:rsidR="00FC2717">
        <w:rPr>
          <w:rFonts w:cs="B Lotus" w:hint="cs"/>
          <w:rtl/>
        </w:rPr>
        <w:t xml:space="preserve"> اصل</w:t>
      </w:r>
      <w:r>
        <w:rPr>
          <w:rFonts w:cs="B Lotus" w:hint="cs"/>
          <w:rtl/>
        </w:rPr>
        <w:t xml:space="preserve"> عرض ما</w:t>
      </w:r>
      <w:r w:rsidR="00034479">
        <w:rPr>
          <w:rFonts w:cs="B Lotus" w:hint="cs"/>
          <w:rtl/>
        </w:rPr>
        <w:t xml:space="preserve"> این است که</w:t>
      </w:r>
      <w:r w:rsidR="00FC2717">
        <w:rPr>
          <w:rFonts w:cs="B Lotus" w:hint="cs"/>
          <w:rtl/>
        </w:rPr>
        <w:t xml:space="preserve"> «لاتنقض الیقین بالشک»</w:t>
      </w:r>
      <w:r w:rsidR="00034479">
        <w:rPr>
          <w:rFonts w:cs="B Lotus" w:hint="cs"/>
          <w:rtl/>
        </w:rPr>
        <w:t xml:space="preserve"> ولو صحیحه ثانیه زراره نیز بر استصحاب استقبالی صادق است و مشکل ندارد.</w:t>
      </w:r>
    </w:p>
    <w:p w:rsidR="00034479" w:rsidRDefault="00034479" w:rsidP="00BC7C8D">
      <w:pPr>
        <w:jc w:val="both"/>
        <w:rPr>
          <w:rFonts w:cs="B Lotus"/>
          <w:rtl/>
        </w:rPr>
      </w:pPr>
      <w:r>
        <w:rPr>
          <w:rFonts w:cs="B Lotus" w:hint="cs"/>
          <w:rtl/>
        </w:rPr>
        <w:t>شارع می گوید تو یقین داشتی که</w:t>
      </w:r>
      <w:r w:rsidR="008B6EE1">
        <w:rPr>
          <w:rFonts w:cs="B Lotus" w:hint="cs"/>
          <w:rtl/>
        </w:rPr>
        <w:t xml:space="preserve"> صبح</w:t>
      </w:r>
      <w:r>
        <w:rPr>
          <w:rFonts w:cs="B Lotus" w:hint="cs"/>
          <w:rtl/>
        </w:rPr>
        <w:t xml:space="preserve"> وضو داشتی</w:t>
      </w:r>
      <w:r w:rsidR="008B6EE1">
        <w:rPr>
          <w:rFonts w:cs="B Lotus" w:hint="cs"/>
          <w:rtl/>
        </w:rPr>
        <w:t>، شک در بقای آن داری نقض یقین به شک نکن</w:t>
      </w:r>
      <w:r>
        <w:rPr>
          <w:rFonts w:cs="B Lotus" w:hint="cs"/>
          <w:rtl/>
        </w:rPr>
        <w:t xml:space="preserve">. از خود اطلاق لاتنقض می فهمیم که شارع تعبد به بقاء کرده است. ما می گوییم نیاز ندارد </w:t>
      </w:r>
      <w:r w:rsidR="008B6EE1">
        <w:rPr>
          <w:rFonts w:cs="B Lotus" w:hint="cs"/>
          <w:rtl/>
        </w:rPr>
        <w:t>به غمض عین از اینکه یقین به حدوث</w:t>
      </w:r>
      <w:r>
        <w:rPr>
          <w:rFonts w:cs="B Lotus" w:hint="cs"/>
          <w:rtl/>
        </w:rPr>
        <w:t xml:space="preserve"> و شک به بقاء تعلق گرفته است. فرض این است که در استصحاب</w:t>
      </w:r>
      <w:r w:rsidR="008B6EE1">
        <w:rPr>
          <w:rFonts w:cs="B Lotus" w:hint="cs"/>
          <w:rtl/>
        </w:rPr>
        <w:t>، شارع اسم</w:t>
      </w:r>
      <w:r w:rsidR="00D37B70">
        <w:rPr>
          <w:rFonts w:cs="B Lotus" w:hint="cs"/>
          <w:rtl/>
        </w:rPr>
        <w:t xml:space="preserve"> اینکه</w:t>
      </w:r>
      <w:r>
        <w:rPr>
          <w:rFonts w:cs="B Lotus" w:hint="cs"/>
          <w:rtl/>
        </w:rPr>
        <w:t xml:space="preserve"> آثار بقاء را </w:t>
      </w:r>
      <w:r w:rsidR="00D37B70">
        <w:rPr>
          <w:rFonts w:cs="B Lotus" w:hint="cs"/>
          <w:rtl/>
        </w:rPr>
        <w:t xml:space="preserve">در مورد یقین به حدوث بار کنیم، </w:t>
      </w:r>
      <w:r>
        <w:rPr>
          <w:rFonts w:cs="B Lotus" w:hint="cs"/>
          <w:rtl/>
        </w:rPr>
        <w:t>عدم نقض الیقین به شک گذاشته است. نه اینکه در قوام صدق نقض یقین</w:t>
      </w:r>
      <w:r w:rsidR="00BC7C8D">
        <w:rPr>
          <w:rFonts w:cs="B Lotus" w:hint="cs"/>
          <w:rtl/>
        </w:rPr>
        <w:t xml:space="preserve"> نهفته باشد</w:t>
      </w:r>
      <w:r>
        <w:rPr>
          <w:rFonts w:cs="B Lotus" w:hint="cs"/>
          <w:rtl/>
        </w:rPr>
        <w:t xml:space="preserve">. </w:t>
      </w:r>
      <w:r w:rsidR="00BC7C8D">
        <w:rPr>
          <w:rFonts w:cs="B Lotus" w:hint="cs"/>
          <w:rtl/>
        </w:rPr>
        <w:t xml:space="preserve">در </w:t>
      </w:r>
      <w:r>
        <w:rPr>
          <w:rFonts w:cs="B Lotus" w:hint="cs"/>
          <w:rtl/>
        </w:rPr>
        <w:t>نقض یقین به شک</w:t>
      </w:r>
      <w:r w:rsidR="00BC7C8D">
        <w:rPr>
          <w:rFonts w:cs="B Lotus" w:hint="cs"/>
          <w:rtl/>
        </w:rPr>
        <w:t xml:space="preserve"> مسامحتا فرقی نمی کند که </w:t>
      </w:r>
      <w:r>
        <w:rPr>
          <w:rFonts w:cs="B Lotus" w:hint="cs"/>
          <w:rtl/>
        </w:rPr>
        <w:t>استصحاب فعلی</w:t>
      </w:r>
      <w:r w:rsidR="00BC7C8D" w:rsidRPr="00BC7C8D">
        <w:rPr>
          <w:rFonts w:cs="B Lotus" w:hint="cs"/>
          <w:rtl/>
        </w:rPr>
        <w:t xml:space="preserve"> </w:t>
      </w:r>
      <w:r w:rsidR="00BC7C8D">
        <w:rPr>
          <w:rFonts w:cs="B Lotus" w:hint="cs"/>
          <w:rtl/>
        </w:rPr>
        <w:t>یا استقبالی</w:t>
      </w:r>
      <w:r>
        <w:rPr>
          <w:rFonts w:cs="B Lotus" w:hint="cs"/>
          <w:rtl/>
        </w:rPr>
        <w:t xml:space="preserve"> باشد. عرف فرق نمی گذارد ک</w:t>
      </w:r>
      <w:r w:rsidR="00BC7C8D">
        <w:rPr>
          <w:rFonts w:cs="B Lotus" w:hint="cs"/>
          <w:rtl/>
        </w:rPr>
        <w:t>ه یقین و شک به نحو استصحاب حالی و</w:t>
      </w:r>
      <w:r>
        <w:rPr>
          <w:rFonts w:cs="B Lotus" w:hint="cs"/>
          <w:rtl/>
        </w:rPr>
        <w:t xml:space="preserve"> فعلی باشد یا استقبالی</w:t>
      </w:r>
      <w:r w:rsidR="00BC7C8D">
        <w:rPr>
          <w:rFonts w:cs="B Lotus" w:hint="cs"/>
          <w:rtl/>
        </w:rPr>
        <w:t xml:space="preserve"> باشد</w:t>
      </w:r>
      <w:r>
        <w:rPr>
          <w:rFonts w:cs="B Lotus" w:hint="cs"/>
          <w:rtl/>
        </w:rPr>
        <w:t>.</w:t>
      </w:r>
      <w:r w:rsidR="00BC7C8D">
        <w:rPr>
          <w:rFonts w:cs="B Lotus" w:hint="cs"/>
          <w:rtl/>
        </w:rPr>
        <w:t xml:space="preserve"> دقت کنید، نه اینکه الغای خصوصیت می کند بلکه صدق عرفی یقین و نقض به شک بعد از اینکه شارع این مقدار را مسامحتا قبول کرده است، تفاوتی نمی کند که در استصحاب فعلی یا استقبالی باشد. </w:t>
      </w:r>
      <w:r w:rsidR="00E73246">
        <w:rPr>
          <w:rFonts w:cs="B Lotus" w:hint="cs"/>
          <w:rtl/>
        </w:rPr>
        <w:t xml:space="preserve">احتمالا مراد آیت الله زنجانی نیز همین عدم فرق در نظر عرفی باشد، نه اینکه تنقیح مناط کنند. تعبیر ایشان چنین است: </w:t>
      </w:r>
    </w:p>
    <w:p w:rsidR="00E73246" w:rsidRPr="00E73246" w:rsidRDefault="00E73246" w:rsidP="00E73246">
      <w:pPr>
        <w:jc w:val="both"/>
        <w:rPr>
          <w:rtl/>
        </w:rPr>
      </w:pPr>
      <w:r w:rsidRPr="000818A7">
        <w:rPr>
          <w:rFonts w:hint="cs"/>
          <w:color w:val="000080"/>
          <w:rtl/>
        </w:rPr>
        <w:t>«</w:t>
      </w:r>
      <w:r w:rsidRPr="000818A7">
        <w:rPr>
          <w:color w:val="000080"/>
          <w:rtl/>
        </w:rPr>
        <w:t>به نظر مى‌رسد تقدم يا تأخّر مشكوك و متيقن نسبت به زمان حال، ماضى يا استقبالى بودن هر يك از اين دو، و اختلاف آنها نسبت به هم از جهت وقوع در يكى از ازمنه ثلاثه، هيچ كدام نقشى در صحت جريان استصحاب نداشته، و متأخر بودن زمان مشكوك از زمان متيقن براى مقبوليت آن كافى باش</w:t>
      </w:r>
      <w:r w:rsidRPr="000818A7">
        <w:rPr>
          <w:rFonts w:hint="cs"/>
          <w:color w:val="000080"/>
          <w:rtl/>
        </w:rPr>
        <w:t>د</w:t>
      </w:r>
      <w:r w:rsidRPr="00E73246">
        <w:rPr>
          <w:rFonts w:hint="cs"/>
          <w:rtl/>
        </w:rPr>
        <w:t>»</w:t>
      </w:r>
      <w:r>
        <w:rPr>
          <w:rStyle w:val="FootnoteReference"/>
          <w:rtl/>
        </w:rPr>
        <w:footnoteReference w:id="10"/>
      </w:r>
    </w:p>
    <w:p w:rsidR="00E73246" w:rsidRPr="00E73246" w:rsidRDefault="00E73246" w:rsidP="00034479">
      <w:pPr>
        <w:jc w:val="both"/>
        <w:rPr>
          <w:rFonts w:eastAsia="Times New Roman" w:cs="B Titr"/>
          <w:b/>
          <w:bCs/>
          <w:color w:val="0000FC"/>
          <w:sz w:val="28"/>
          <w:szCs w:val="26"/>
          <w:rtl/>
        </w:rPr>
      </w:pPr>
      <w:r w:rsidRPr="00E73246">
        <w:rPr>
          <w:rFonts w:eastAsia="Times New Roman" w:cs="B Titr" w:hint="cs"/>
          <w:b/>
          <w:bCs/>
          <w:color w:val="0000FC"/>
          <w:sz w:val="28"/>
          <w:szCs w:val="26"/>
          <w:rtl/>
        </w:rPr>
        <w:t>2.قیدیت زمان برای متعلق عجز در جایی که استصحاب بقای عجز می شود</w:t>
      </w:r>
    </w:p>
    <w:p w:rsidR="00034479" w:rsidRDefault="00034479" w:rsidP="00226FE6">
      <w:pPr>
        <w:jc w:val="both"/>
        <w:rPr>
          <w:rFonts w:cs="B Lotus"/>
          <w:rtl/>
        </w:rPr>
      </w:pPr>
      <w:r>
        <w:rPr>
          <w:rFonts w:cs="B Lotus" w:hint="cs"/>
          <w:rtl/>
        </w:rPr>
        <w:t>اشک</w:t>
      </w:r>
      <w:r w:rsidR="00EB4E2B">
        <w:rPr>
          <w:rFonts w:cs="B Lotus" w:hint="cs"/>
          <w:rtl/>
        </w:rPr>
        <w:t>ال دوم در استصحاب استقبال</w:t>
      </w:r>
      <w:r>
        <w:rPr>
          <w:rFonts w:cs="B Lotus" w:hint="cs"/>
          <w:rtl/>
        </w:rPr>
        <w:t>ی جایی است که بخواهیم بقای عجز را استصحاب کنیم. ما اشکال کردیم و گفتیم که یا جزما یا احتمالا زمان</w:t>
      </w:r>
      <w:r w:rsidR="00EB4E2B">
        <w:rPr>
          <w:rFonts w:cs="B Lotus" w:hint="cs"/>
          <w:rtl/>
        </w:rPr>
        <w:t>،</w:t>
      </w:r>
      <w:r>
        <w:rPr>
          <w:rFonts w:cs="B Lotus" w:hint="cs"/>
          <w:rtl/>
        </w:rPr>
        <w:t xml:space="preserve"> قید</w:t>
      </w:r>
      <w:r w:rsidR="00EB4E2B">
        <w:rPr>
          <w:rFonts w:cs="B Lotus" w:hint="cs"/>
          <w:rtl/>
        </w:rPr>
        <w:t xml:space="preserve"> </w:t>
      </w:r>
      <w:r>
        <w:rPr>
          <w:rFonts w:cs="B Lotus" w:hint="cs"/>
          <w:rtl/>
        </w:rPr>
        <w:t>متعلق عجز است. یعنی شار</w:t>
      </w:r>
      <w:r w:rsidR="00612A44">
        <w:rPr>
          <w:rFonts w:cs="B Lotus" w:hint="cs"/>
          <w:rtl/>
        </w:rPr>
        <w:t>ع گفته که مثلا فردا نان را بخر.</w:t>
      </w:r>
      <w:r>
        <w:rPr>
          <w:rFonts w:cs="B Lotus" w:hint="cs"/>
          <w:rtl/>
        </w:rPr>
        <w:t xml:space="preserve"> ما فردا</w:t>
      </w:r>
      <w:r w:rsidR="00EB4E2B">
        <w:rPr>
          <w:rFonts w:cs="B Lotus" w:hint="cs"/>
          <w:rtl/>
        </w:rPr>
        <w:t xml:space="preserve"> </w:t>
      </w:r>
      <w:r w:rsidR="00612A44">
        <w:rPr>
          <w:rFonts w:cs="B Lotus" w:hint="cs"/>
          <w:rtl/>
        </w:rPr>
        <w:t>صبح که می شود</w:t>
      </w:r>
      <w:r>
        <w:rPr>
          <w:rFonts w:cs="B Lotus" w:hint="cs"/>
          <w:rtl/>
        </w:rPr>
        <w:t xml:space="preserve"> می رویم نانوایی می بینیم بسته است و استصحاب می کنیم</w:t>
      </w:r>
      <w:r w:rsidR="00612A44">
        <w:rPr>
          <w:rFonts w:cs="B Lotus" w:hint="cs"/>
          <w:rtl/>
        </w:rPr>
        <w:t xml:space="preserve"> و می گوییم پس تا آخر وقت نمی توانم</w:t>
      </w:r>
      <w:r w:rsidR="00226FE6">
        <w:rPr>
          <w:rFonts w:cs="B Lotus" w:hint="cs"/>
          <w:rtl/>
        </w:rPr>
        <w:t xml:space="preserve"> نان بخرم. ما می گفتیم اگر خود عجز و قدرت مقید به زمان نباشد بلکه متعلق عجز و قدرت که شراء الخبز غدا است، آن زمان داشته باشد، در این صورت</w:t>
      </w:r>
      <w:r>
        <w:rPr>
          <w:rFonts w:cs="B Lotus" w:hint="cs"/>
          <w:rtl/>
        </w:rPr>
        <w:t xml:space="preserve"> یا استظهار از ا</w:t>
      </w:r>
      <w:r w:rsidR="00226FE6">
        <w:rPr>
          <w:rFonts w:cs="B Lotus" w:hint="cs"/>
          <w:rtl/>
        </w:rPr>
        <w:t xml:space="preserve">دله این است یا احتمالا این است که </w:t>
      </w:r>
      <w:r>
        <w:rPr>
          <w:rFonts w:cs="B Lotus" w:hint="cs"/>
          <w:rtl/>
        </w:rPr>
        <w:t>اگر فی علم الله، بعد از ظهر نانوایی باز می شود. عرفا صادق نیست که ب</w:t>
      </w:r>
      <w:r w:rsidR="00226FE6">
        <w:rPr>
          <w:rFonts w:cs="B Lotus" w:hint="cs"/>
          <w:rtl/>
        </w:rPr>
        <w:t>گویم من نمی توانم فردا نان بخرم؛</w:t>
      </w:r>
      <w:r>
        <w:rPr>
          <w:rFonts w:cs="B Lotus" w:hint="cs"/>
          <w:rtl/>
        </w:rPr>
        <w:t xml:space="preserve"> زیرا گرچه صبح تا ظهر بسته است ولی عصر که باز است پس نگو فردا نمی توانم نان بخرم. </w:t>
      </w:r>
      <w:r w:rsidR="00226FE6">
        <w:rPr>
          <w:rFonts w:cs="B Lotus" w:hint="cs"/>
          <w:rtl/>
        </w:rPr>
        <w:t>وقتی شک می کنیم شک در صدق عجز داریم</w:t>
      </w:r>
      <w:r>
        <w:rPr>
          <w:rFonts w:cs="B Lotus" w:hint="cs"/>
          <w:rtl/>
        </w:rPr>
        <w:t xml:space="preserve">. این </w:t>
      </w:r>
      <w:r w:rsidR="00226FE6">
        <w:rPr>
          <w:rFonts w:cs="B Lotus" w:hint="cs"/>
          <w:rtl/>
        </w:rPr>
        <w:t xml:space="preserve">مسئله </w:t>
      </w:r>
      <w:r>
        <w:rPr>
          <w:rFonts w:cs="B Lotus" w:hint="cs"/>
          <w:rtl/>
        </w:rPr>
        <w:t xml:space="preserve">را در احکام شرعیه پیاده کنید. الان در اول وقت به شما گفته اند </w:t>
      </w:r>
      <w:r w:rsidR="00226FE6">
        <w:rPr>
          <w:rFonts w:cs="B Lotus" w:hint="cs"/>
          <w:rtl/>
        </w:rPr>
        <w:t>«</w:t>
      </w:r>
      <w:r>
        <w:rPr>
          <w:rFonts w:cs="B Lotus" w:hint="cs"/>
          <w:rtl/>
        </w:rPr>
        <w:t>صل قائما بین طلوع الفجر الی طلوع الشمس</w:t>
      </w:r>
      <w:r w:rsidR="00226FE6">
        <w:rPr>
          <w:rFonts w:cs="B Lotus" w:hint="cs"/>
          <w:rtl/>
        </w:rPr>
        <w:t>»</w:t>
      </w:r>
      <w:r>
        <w:rPr>
          <w:rFonts w:cs="B Lotus" w:hint="cs"/>
          <w:rtl/>
        </w:rPr>
        <w:t>، الان اول نماز صبح عاجز هستید ولی می دانید که نیم ساعت به طلوع آفتاب قادر خواهید شد. آیا می توانید بگویید من عاجز هستم از</w:t>
      </w:r>
      <w:r w:rsidR="00226FE6">
        <w:rPr>
          <w:rFonts w:cs="B Lotus" w:hint="cs"/>
          <w:rtl/>
        </w:rPr>
        <w:t xml:space="preserve"> طبیعی نماز بین اذان تا طلوع آفتاب</w:t>
      </w:r>
      <w:r w:rsidR="00226FE6">
        <w:rPr>
          <w:rFonts w:cs="Arial" w:hint="cs"/>
          <w:rtl/>
        </w:rPr>
        <w:t>؟</w:t>
      </w:r>
      <w:r w:rsidR="00226FE6">
        <w:rPr>
          <w:rFonts w:cs="B Lotus" w:hint="cs"/>
          <w:rtl/>
        </w:rPr>
        <w:t xml:space="preserve"> بله اگر عجز مقید به زمان باش</w:t>
      </w:r>
      <w:r>
        <w:rPr>
          <w:rFonts w:cs="B Lotus" w:hint="cs"/>
          <w:rtl/>
        </w:rPr>
        <w:t>د</w:t>
      </w:r>
      <w:r w:rsidR="00226FE6">
        <w:rPr>
          <w:rFonts w:cs="B Lotus" w:hint="cs"/>
          <w:rtl/>
        </w:rPr>
        <w:t xml:space="preserve"> می توان اینطور گفت. زیرا الان من عاجز هستم، استصحاب می گوید تا طلوع آفتاب عاجز هستم، مسئله خفاء</w:t>
      </w:r>
      <w:r w:rsidR="00221287">
        <w:rPr>
          <w:rFonts w:cs="B Lotus" w:hint="cs"/>
          <w:rtl/>
        </w:rPr>
        <w:t xml:space="preserve"> واسطه را نیز مطرح نکنید؛ چرا که</w:t>
      </w:r>
      <w:r w:rsidR="00226FE6">
        <w:rPr>
          <w:rFonts w:cs="B Lotus" w:hint="cs"/>
          <w:rtl/>
        </w:rPr>
        <w:t xml:space="preserve"> ما قبول نداریم. </w:t>
      </w:r>
    </w:p>
    <w:p w:rsidR="00B82C33" w:rsidRDefault="00B82C33" w:rsidP="00B82C33">
      <w:pPr>
        <w:pStyle w:val="Heading5"/>
        <w:rPr>
          <w:rtl/>
        </w:rPr>
      </w:pPr>
      <w:r>
        <w:rPr>
          <w:rFonts w:hint="cs"/>
          <w:rtl/>
        </w:rPr>
        <w:t xml:space="preserve"> </w:t>
      </w:r>
      <w:bookmarkStart w:id="16" w:name="_Toc90144769"/>
      <w:r>
        <w:rPr>
          <w:rFonts w:hint="cs"/>
          <w:rtl/>
        </w:rPr>
        <w:t>کلام محقق عراقی</w:t>
      </w:r>
      <w:bookmarkEnd w:id="16"/>
    </w:p>
    <w:p w:rsidR="00034479" w:rsidRDefault="00034479" w:rsidP="00B82C33">
      <w:pPr>
        <w:jc w:val="both"/>
        <w:rPr>
          <w:rFonts w:cs="B Lotus"/>
          <w:rtl/>
        </w:rPr>
      </w:pPr>
      <w:r>
        <w:rPr>
          <w:rFonts w:cs="B Lotus" w:hint="cs"/>
          <w:rtl/>
        </w:rPr>
        <w:t xml:space="preserve">محقق عراقی در نهایۀ </w:t>
      </w:r>
      <w:r w:rsidR="00B82C33">
        <w:rPr>
          <w:rFonts w:cs="B Lotus" w:hint="cs"/>
          <w:rtl/>
        </w:rPr>
        <w:t>الافکار</w:t>
      </w:r>
      <w:r w:rsidR="00B82C33">
        <w:rPr>
          <w:rStyle w:val="FootnoteReference"/>
          <w:rFonts w:cs="B Lotus"/>
          <w:rtl/>
        </w:rPr>
        <w:footnoteReference w:id="11"/>
      </w:r>
      <w:r w:rsidR="00B82C33">
        <w:rPr>
          <w:rFonts w:cs="B Lotus" w:hint="cs"/>
          <w:rtl/>
        </w:rPr>
        <w:t xml:space="preserve"> </w:t>
      </w:r>
      <w:r>
        <w:rPr>
          <w:rFonts w:cs="B Lotus" w:hint="cs"/>
          <w:rtl/>
        </w:rPr>
        <w:t xml:space="preserve">فرموده است که من مشکل را حل می کنم. </w:t>
      </w:r>
      <w:r w:rsidR="00B82C33">
        <w:rPr>
          <w:rFonts w:cs="B Lotus" w:hint="cs"/>
          <w:rtl/>
        </w:rPr>
        <w:t xml:space="preserve">در نظر ایشان وقتی کسی اول وقت عاجز است، می تواند بگوید که تا آخر وقت نیز عاجز از نماز ایستاده است؛ ایشان می فرماید وقتی شخص در اذان صبح که ساعت 5 است عاجز از نماز قیامی است، می گوید قادر نیستم، حال می پرسدیم که قادر است در ساعت 6 و نیم نماز بخواند، باز هم می گوید خیر، چرا که طبعا درساعت 5  قادرنیست که در ساعت 6 و نیم نماز ایستاده بخواند؛ پس در ساعت5 می توان گفت که از تمام افراد نماز ایستاده قبل از طلوع آفتاب عاجز است. ایشان می گوید این مقدار کافی نیست، باید عجز مستمر تا آخر وقت باشد که آن را نیز با استصحاب استقبالی حل می کنیم، یعنی با استصحاب بقای عجز می گوییم که تا آخر وقت عاجز است. </w:t>
      </w:r>
      <w:r w:rsidR="00C41A5A">
        <w:rPr>
          <w:rFonts w:cs="B Lotus" w:hint="cs"/>
          <w:rtl/>
        </w:rPr>
        <w:t xml:space="preserve">تعبیر ایشان چنین است: </w:t>
      </w:r>
    </w:p>
    <w:p w:rsidR="00C41A5A" w:rsidRPr="00CE555D" w:rsidRDefault="00C41A5A" w:rsidP="00C41A5A">
      <w:pPr>
        <w:jc w:val="both"/>
        <w:rPr>
          <w:color w:val="000080"/>
          <w:rtl/>
        </w:rPr>
      </w:pPr>
      <w:r w:rsidRPr="00CE555D">
        <w:rPr>
          <w:rFonts w:hint="cs"/>
          <w:color w:val="000080"/>
          <w:rtl/>
        </w:rPr>
        <w:t>«</w:t>
      </w:r>
      <w:r w:rsidRPr="00CE555D">
        <w:rPr>
          <w:color w:val="000080"/>
          <w:rtl/>
        </w:rPr>
        <w:t>لو انتهى الأمر إلى هذه المرحلة أمكن دعوى جواز البدار بمقتضى أصالة بقاء الاضطرار، حيث انه علي يقين منه فعلا و قد شك في زواله في الآنات المتأخرة قبل خروج الوقت فيستصحب بقائه و يترتب على استصحابه جواز بداره كما في صورة القطع ببقاء اضطراره إلى آخر الوقت. و اما توهم عدم اليقين الفعلي بالاضطرار إلى الطبيعة على الإطلاق حتى بالنسبة إلى افرادها التدريجية، فمدفوع بأنه حين تحقق الاضطرار كما يصدق الاضطرار إلى الطبيعة بالنسبة إلى فردها الفعلي كذلك يصدق الاضطرار أيضا في ذلك الآن بالنسبة إلى بقية افرادها التدريجيّة في الآنات المتأخرة من جهة وضوح عدم تمكنه فعلا من الإتيان بأفرادها التدريجيّة، فيصدق حينئذ انه كان مضطرا إلى ترك الطبيعة بقول مطلق فعلا، و حيث انه يشك في بقائه إلى آخر الوقت يستصحب بقائه و يترتب على استصحابه جواز بداره فعلا حتى مع الظن بزوال اضطراره فيما بعد بل و مع الاطمئنان به أيضا.</w:t>
      </w:r>
    </w:p>
    <w:p w:rsidR="00C41A5A" w:rsidRDefault="00C41A5A" w:rsidP="00C87E6E">
      <w:pPr>
        <w:jc w:val="both"/>
        <w:rPr>
          <w:rtl/>
        </w:rPr>
      </w:pPr>
      <w:r w:rsidRPr="00CE555D">
        <w:rPr>
          <w:color w:val="000080"/>
          <w:rtl/>
        </w:rPr>
        <w:t>و حينئذ فعلى كل تقدير التفصيل في جواز بدار أولى الأعذار و عدم جوازه بين صورة رجاء زوال العذر في الوقت و الظن ببقاء العذر إلى آخر الوقت أو الشك به مما لا يقتضيه القواعد، بل فيما كان موضوعه مطلق الاضطرار كباب التقية بل التيمم على إشكال في الأخير يجوز البدار و لو مع القطع بزوال الاضطرار في الوقت فضلا عن الظنّ أو الشك في بقاء اضطراره إلى آخر الوقت. و فيما كان موضوعه الاضطرار إلى الطبيعة بقول مطلق لا يجوز البدار مع القطع بزوال العذر لمكان التشريع، و مع عدم القطع بذلك يجوز البدار للاستصحاب المزبور، فتدبر</w:t>
      </w:r>
      <w:r w:rsidRPr="00C41A5A">
        <w:rPr>
          <w:rFonts w:hint="cs"/>
          <w:rtl/>
        </w:rPr>
        <w:t>»</w:t>
      </w:r>
      <w:r w:rsidR="004E7153">
        <w:rPr>
          <w:rStyle w:val="FootnoteReference"/>
          <w:rtl/>
        </w:rPr>
        <w:footnoteReference w:id="12"/>
      </w:r>
    </w:p>
    <w:p w:rsidR="00B92D06" w:rsidRDefault="00B92D06" w:rsidP="00B92D06">
      <w:pPr>
        <w:pStyle w:val="Heading5"/>
        <w:rPr>
          <w:rtl/>
        </w:rPr>
      </w:pPr>
      <w:bookmarkStart w:id="17" w:name="_Toc90144770"/>
      <w:r>
        <w:rPr>
          <w:rFonts w:hint="cs"/>
          <w:rtl/>
        </w:rPr>
        <w:t>مناقشه در کلام محقق عراقی</w:t>
      </w:r>
      <w:bookmarkEnd w:id="17"/>
      <w:r>
        <w:rPr>
          <w:rFonts w:hint="cs"/>
          <w:rtl/>
        </w:rPr>
        <w:t xml:space="preserve"> </w:t>
      </w:r>
    </w:p>
    <w:p w:rsidR="00034479" w:rsidRDefault="00C87E6E" w:rsidP="00C87E6E">
      <w:pPr>
        <w:jc w:val="both"/>
        <w:rPr>
          <w:rFonts w:cs="B Lotus"/>
          <w:rtl/>
        </w:rPr>
      </w:pPr>
      <w:r>
        <w:rPr>
          <w:rFonts w:cs="B Lotus" w:hint="cs"/>
          <w:rtl/>
        </w:rPr>
        <w:t>کلام ایشان به نظر ما قابل مناقشه است؛ زیرا</w:t>
      </w:r>
      <w:r w:rsidR="002956DC">
        <w:rPr>
          <w:rFonts w:cs="B Lotus" w:hint="cs"/>
          <w:rtl/>
        </w:rPr>
        <w:t xml:space="preserve"> کلام ایشان عرفی نیست. خود ایشان نیز</w:t>
      </w:r>
      <w:r>
        <w:rPr>
          <w:rFonts w:cs="B Lotus" w:hint="cs"/>
          <w:rtl/>
        </w:rPr>
        <w:t xml:space="preserve"> در برخی از آثار خود، استصحاب استقبالی را انکار کرده اند. ما می گوییم عرفی نیست که شخص در ساعت 5 صبح که عاجز است، بگوید در تمام بین الطلوعین عاجز هستم. به نظر ما کلام ایشان گرچه کلام</w:t>
      </w:r>
      <w:r w:rsidR="0098796F">
        <w:rPr>
          <w:rFonts w:cs="B Lotus" w:hint="cs"/>
          <w:rtl/>
        </w:rPr>
        <w:t xml:space="preserve"> خوبی</w:t>
      </w:r>
      <w:r>
        <w:rPr>
          <w:rFonts w:cs="B Lotus" w:hint="cs"/>
          <w:rtl/>
        </w:rPr>
        <w:t xml:space="preserve"> است، لکن</w:t>
      </w:r>
      <w:r w:rsidR="00C466ED">
        <w:rPr>
          <w:rFonts w:cs="B Lotus" w:hint="cs"/>
          <w:rtl/>
        </w:rPr>
        <w:t xml:space="preserve"> با عرض معذرت</w:t>
      </w:r>
      <w:r>
        <w:rPr>
          <w:rFonts w:cs="B Lotus" w:hint="cs"/>
          <w:rtl/>
        </w:rPr>
        <w:t xml:space="preserve"> همراه با مغلطه است. </w:t>
      </w:r>
    </w:p>
    <w:p w:rsidR="00E1535D" w:rsidRDefault="009C05C8" w:rsidP="009C05C8">
      <w:pPr>
        <w:jc w:val="both"/>
        <w:rPr>
          <w:rFonts w:cs="B Lotus"/>
          <w:rtl/>
        </w:rPr>
      </w:pPr>
      <w:r>
        <w:rPr>
          <w:rFonts w:cs="B Lotus" w:hint="cs"/>
          <w:rtl/>
        </w:rPr>
        <w:t xml:space="preserve">در کلام ایشان چنین آمده که مکلف در ساعت 5 می گوید اکنون عاجز از نماز ساعت 6 و نیم هستم، ما می گوییم آقای محقق عراقی، این کلمه ی «الان» را که می آورید این ایهام را دارد که </w:t>
      </w:r>
      <w:r w:rsidRPr="00675E16">
        <w:rPr>
          <w:rFonts w:cs="B Lotus" w:hint="cs"/>
          <w:sz w:val="34"/>
          <w:rtl/>
        </w:rPr>
        <w:t xml:space="preserve">کسی بگوید الان می توانم نماز ساعت شش و نیم را بخوانم با اینکه ساعت </w:t>
      </w:r>
      <w:r w:rsidRPr="00675E16">
        <w:rPr>
          <w:rFonts w:cs="B Lotus"/>
          <w:sz w:val="34"/>
          <w:rtl/>
        </w:rPr>
        <w:t>پ</w:t>
      </w:r>
      <w:r w:rsidRPr="00675E16">
        <w:rPr>
          <w:rFonts w:cs="B Lotus" w:hint="cs"/>
          <w:sz w:val="34"/>
          <w:rtl/>
        </w:rPr>
        <w:t>نج و نیم است، معلوم است این نمی شود.</w:t>
      </w:r>
      <w:r>
        <w:rPr>
          <w:rFonts w:cs="B Lotus" w:hint="cs"/>
          <w:sz w:val="34"/>
          <w:rtl/>
        </w:rPr>
        <w:t xml:space="preserve"> شما نباید به عرف اینطور بگویید. شما باید به عرف اینطور بگویید که آیا وقتی ساعت 5 و نیم عاجز از نماز ایستاده هستید، در کل بین الطلوعین نیز عاجز از نماز هستید؟ آن وقت می بینیم که عرف صریحا می گوید این کلام اشتباه است؛ چرا که شاید نیم ساعت دیگر عذرم برطرف شود و برای ایستادن قادر گردم. برای تقریب به ذهن مثالی می زنیم: </w:t>
      </w:r>
    </w:p>
    <w:p w:rsidR="00E1535D" w:rsidRPr="005A3FBA" w:rsidRDefault="009C05C8" w:rsidP="004C61C6">
      <w:pPr>
        <w:jc w:val="both"/>
        <w:rPr>
          <w:rFonts w:cs="B Lotus"/>
          <w:rtl/>
        </w:rPr>
      </w:pPr>
      <w:r>
        <w:rPr>
          <w:rFonts w:cs="B Lotus" w:hint="cs"/>
          <w:rtl/>
        </w:rPr>
        <w:t xml:space="preserve">آقایان می گویند اطلاق خطابات جزئیت و شرطیت فرض عجز را هم می گیرد. یعنی در مثال «توضأ لصلاتک» اطلاق دارد و حتی نسبت به کسی که عاجز از وضو است نیز می فرماید وضو شرط نماز است. یک نفر می آید در مقابل این آقایان می گوید آیا خطاب «توضأ لصلاتک و إن کنت عاجزا من الوضوء» اشکال دارد یا خیر؟ آقایان می گوید معلوم است که این جمله صحیح نیست؛ چرا که معنا ندارد کسی را که عاجز از وضو است، مأمور به وضو کنیم. آن شخص در جواب می گوید پس چرا خودتان قائل به اطلاق «توضأ لصلاتک» برای شخص عاجز هستید ولی وقتی من اطلاق را تصریح می کنم به من اشکال می گیرید؟ </w:t>
      </w:r>
      <w:r w:rsidR="00E1535D" w:rsidRPr="00675E16">
        <w:rPr>
          <w:rFonts w:cs="B Lotus" w:hint="cs"/>
          <w:sz w:val="34"/>
          <w:rtl/>
        </w:rPr>
        <w:t>شما به او می گویید اینکه داری می گویی و ان کنت عاجزا ایهام این را دارد که در فرض عجز هم من مامورم به نماز با وضوء و این تکلیف به مالایطاق است.</w:t>
      </w:r>
      <w:r w:rsidR="005A3FBA">
        <w:rPr>
          <w:rFonts w:cs="B Lotus" w:hint="cs"/>
          <w:sz w:val="34"/>
          <w:rtl/>
        </w:rPr>
        <w:t xml:space="preserve"> لذا اینگونه نگو، بلکه بگوید خطاب «توضا لصلاتک» اطلاق دارد و ارشاد به شرطیت مطلقه است.</w:t>
      </w:r>
      <w:r w:rsidR="00E1535D" w:rsidRPr="00675E16">
        <w:rPr>
          <w:rFonts w:cs="B Lotus" w:hint="cs"/>
          <w:sz w:val="34"/>
          <w:rtl/>
        </w:rPr>
        <w:t xml:space="preserve"> عرف کاملا </w:t>
      </w:r>
      <w:r w:rsidR="005A3FBA">
        <w:rPr>
          <w:rFonts w:cs="B Lotus" w:hint="cs"/>
          <w:sz w:val="34"/>
          <w:rtl/>
        </w:rPr>
        <w:t xml:space="preserve"> این مطلب را </w:t>
      </w:r>
      <w:r w:rsidR="00E1535D" w:rsidRPr="00675E16">
        <w:rPr>
          <w:rFonts w:cs="B Lotus" w:hint="cs"/>
          <w:sz w:val="34"/>
          <w:rtl/>
        </w:rPr>
        <w:t>قبول می کند.</w:t>
      </w:r>
    </w:p>
    <w:p w:rsidR="004C61C6" w:rsidRDefault="00E1535D" w:rsidP="004C61C6">
      <w:pPr>
        <w:jc w:val="both"/>
        <w:rPr>
          <w:rFonts w:cs="B Lotus"/>
          <w:sz w:val="34"/>
          <w:rtl/>
        </w:rPr>
      </w:pPr>
      <w:r w:rsidRPr="00675E16">
        <w:rPr>
          <w:rFonts w:cs="B Lotus" w:hint="cs"/>
          <w:sz w:val="34"/>
          <w:rtl/>
        </w:rPr>
        <w:t>گاهی تصریح به بعض</w:t>
      </w:r>
      <w:r w:rsidR="00227CBD">
        <w:rPr>
          <w:rFonts w:cs="B Lotus" w:hint="cs"/>
          <w:sz w:val="34"/>
          <w:rtl/>
        </w:rPr>
        <w:t>ی</w:t>
      </w:r>
      <w:r w:rsidRPr="00675E16">
        <w:rPr>
          <w:rFonts w:cs="B Lotus" w:hint="cs"/>
          <w:sz w:val="34"/>
          <w:rtl/>
        </w:rPr>
        <w:t xml:space="preserve"> چیزها مستنکر است. ما</w:t>
      </w:r>
      <w:r w:rsidR="00227CBD">
        <w:rPr>
          <w:rFonts w:cs="B Lotus" w:hint="cs"/>
          <w:sz w:val="34"/>
          <w:rtl/>
        </w:rPr>
        <w:t xml:space="preserve"> اگر</w:t>
      </w:r>
      <w:r w:rsidRPr="00675E16">
        <w:rPr>
          <w:rFonts w:cs="B Lotus" w:hint="cs"/>
          <w:sz w:val="34"/>
          <w:rtl/>
        </w:rPr>
        <w:t xml:space="preserve"> بگوییم الان قادرم بر نماز ایستاده تا قبل از طلوع آفتاب، </w:t>
      </w:r>
      <w:r w:rsidR="00227CBD">
        <w:rPr>
          <w:rFonts w:cs="B Lotus" w:hint="cs"/>
          <w:sz w:val="34"/>
          <w:rtl/>
        </w:rPr>
        <w:t xml:space="preserve">عرف </w:t>
      </w:r>
      <w:r w:rsidRPr="00675E16">
        <w:rPr>
          <w:rFonts w:cs="B Lotus" w:hint="cs"/>
          <w:sz w:val="34"/>
          <w:rtl/>
        </w:rPr>
        <w:t xml:space="preserve">می گوید چرا </w:t>
      </w:r>
      <w:r w:rsidR="00227CBD">
        <w:rPr>
          <w:rFonts w:cs="B Lotus" w:hint="cs"/>
          <w:sz w:val="34"/>
          <w:rtl/>
        </w:rPr>
        <w:t>قید الان را می آورید</w:t>
      </w:r>
      <w:r w:rsidRPr="00675E16">
        <w:rPr>
          <w:rFonts w:cs="B Lotus" w:hint="cs"/>
          <w:sz w:val="34"/>
          <w:rtl/>
        </w:rPr>
        <w:t xml:space="preserve">؟ </w:t>
      </w:r>
      <w:r w:rsidR="00227CBD">
        <w:rPr>
          <w:rFonts w:cs="B Lotus" w:hint="cs"/>
          <w:sz w:val="34"/>
          <w:rtl/>
        </w:rPr>
        <w:t xml:space="preserve">حتما یک مسئله ای وجود دارد که اینطور می گویید الان قادر بر نماز ایستاده تا قبل از طلوع آفتاب هستم. </w:t>
      </w:r>
      <w:r w:rsidR="00084A5E">
        <w:rPr>
          <w:rFonts w:cs="B Lotus" w:hint="cs"/>
          <w:sz w:val="34"/>
          <w:rtl/>
        </w:rPr>
        <w:t xml:space="preserve">چرا اینطور می گویید؟ </w:t>
      </w:r>
      <w:r w:rsidR="00227CBD">
        <w:rPr>
          <w:rFonts w:cs="B Lotus" w:hint="cs"/>
          <w:sz w:val="34"/>
          <w:rtl/>
        </w:rPr>
        <w:t>آنچه موضوع برای وجوب قیام است، قدرت بر طبیعت قیام در بین الطلوعین است، پس نباید بگویی</w:t>
      </w:r>
      <w:r w:rsidR="00084A5E">
        <w:rPr>
          <w:rFonts w:cs="B Lotus" w:hint="cs"/>
          <w:sz w:val="34"/>
          <w:rtl/>
        </w:rPr>
        <w:t xml:space="preserve">د که من الان قادر نیستم بر نماز قیامی </w:t>
      </w:r>
      <w:r w:rsidR="00227CBD">
        <w:rPr>
          <w:rFonts w:cs="B Lotus" w:hint="cs"/>
          <w:sz w:val="34"/>
          <w:rtl/>
        </w:rPr>
        <w:t>در بین الطلوعین</w:t>
      </w:r>
      <w:r w:rsidR="00084A5E">
        <w:rPr>
          <w:rFonts w:cs="B Lotus" w:hint="cs"/>
          <w:sz w:val="34"/>
          <w:rtl/>
        </w:rPr>
        <w:t xml:space="preserve"> و استصحاب می گوید که تا آخر هم قادر نخواهم بود. آنچه باید بگویید این است که بگویید من قادر بر نماز ایستاده الان نیستم</w:t>
      </w:r>
      <w:r w:rsidR="00D44379">
        <w:rPr>
          <w:rFonts w:cs="B Lotus" w:hint="cs"/>
          <w:sz w:val="34"/>
          <w:rtl/>
        </w:rPr>
        <w:t xml:space="preserve">. محقق خویی نیز اینطور فرمود که الان عاجز از نماز ایستاده هستم و استصحاب می کنم که تا آخر وقت عاجز از نماز ایستاده هستم، ما اشکالمان به ایشان این بود که شاید زمان قید متعلق عجز باشد که همان فعل است. </w:t>
      </w:r>
    </w:p>
    <w:p w:rsidR="00D44379" w:rsidRPr="00675E16" w:rsidRDefault="00D44379" w:rsidP="006362D9">
      <w:pPr>
        <w:jc w:val="both"/>
        <w:rPr>
          <w:rFonts w:cs="B Lotus"/>
          <w:sz w:val="34"/>
          <w:rtl/>
        </w:rPr>
      </w:pPr>
      <w:r>
        <w:rPr>
          <w:rFonts w:cs="B Lotus" w:hint="cs"/>
          <w:sz w:val="34"/>
          <w:rtl/>
        </w:rPr>
        <w:t xml:space="preserve">ممکن است کسی مسئله استصحاب عدم ازلی را مطرح کند و بگوید من یک زمانی که نبودم یا بچه بودم، قدرت نداشتم، اکنون نیز شک می کنم، استصحاب عدم ازلی جاری شود، </w:t>
      </w:r>
    </w:p>
    <w:p w:rsidR="00D44379" w:rsidRPr="00675E16" w:rsidRDefault="00E1535D" w:rsidP="006362D9">
      <w:pPr>
        <w:jc w:val="both"/>
        <w:rPr>
          <w:rFonts w:cs="B Lotus"/>
          <w:sz w:val="34"/>
        </w:rPr>
      </w:pPr>
      <w:r w:rsidRPr="00675E16">
        <w:rPr>
          <w:rFonts w:cs="B Lotus" w:hint="cs"/>
          <w:sz w:val="34"/>
          <w:rtl/>
        </w:rPr>
        <w:t>می گوییم: بر فرض استصحاب عدم ازلی درست باشد</w:t>
      </w:r>
      <w:r w:rsidR="00D44379">
        <w:rPr>
          <w:rFonts w:cs="B Lotus" w:hint="cs"/>
          <w:sz w:val="34"/>
          <w:rtl/>
        </w:rPr>
        <w:t xml:space="preserve">، ولی معلوم نیست که موضوع عدم القدرۀ باشد، ظاهر ادله «المریض یصلی جالسا» این است که موضوع عاجز است. استصحاب عدم ازلی عجز را ثابت نمی کند و اصل مثبت است. </w:t>
      </w:r>
      <w:r w:rsidRPr="00675E16">
        <w:rPr>
          <w:rFonts w:cs="B Lotus" w:hint="cs"/>
          <w:sz w:val="34"/>
          <w:rtl/>
        </w:rPr>
        <w:t xml:space="preserve"> </w:t>
      </w:r>
    </w:p>
    <w:p w:rsidR="00E1535D" w:rsidRDefault="00D44379" w:rsidP="006362D9">
      <w:pPr>
        <w:jc w:val="both"/>
        <w:rPr>
          <w:rFonts w:cs="B Lotus"/>
          <w:sz w:val="34"/>
          <w:rtl/>
        </w:rPr>
      </w:pPr>
      <w:r>
        <w:rPr>
          <w:rFonts w:cs="B Lotus" w:hint="cs"/>
          <w:sz w:val="34"/>
          <w:rtl/>
        </w:rPr>
        <w:t>خلاصه اینکه</w:t>
      </w:r>
      <w:r w:rsidR="00E1535D" w:rsidRPr="00675E16">
        <w:rPr>
          <w:rFonts w:cs="B Lotus" w:hint="cs"/>
          <w:sz w:val="34"/>
          <w:rtl/>
        </w:rPr>
        <w:t xml:space="preserve"> ما در جریان استصحاب استقبالی در این گونه موارد اشکال داریم، فلایترک الاحتیاط.</w:t>
      </w:r>
    </w:p>
    <w:p w:rsidR="00D44379" w:rsidRDefault="00D44379" w:rsidP="00F87924">
      <w:pPr>
        <w:pStyle w:val="Heading1"/>
        <w:rPr>
          <w:rtl/>
        </w:rPr>
      </w:pPr>
      <w:bookmarkStart w:id="18" w:name="_Toc90144771"/>
      <w:r>
        <w:rPr>
          <w:rFonts w:hint="cs"/>
          <w:rtl/>
        </w:rPr>
        <w:t xml:space="preserve">مسئله 23: </w:t>
      </w:r>
      <w:r w:rsidR="00F87924">
        <w:rPr>
          <w:rFonts w:hint="cs"/>
          <w:rtl/>
        </w:rPr>
        <w:t>خوف از بیماری در صورت قیام</w:t>
      </w:r>
      <w:bookmarkEnd w:id="18"/>
      <w:r w:rsidR="00F87924">
        <w:rPr>
          <w:rFonts w:hint="cs"/>
          <w:rtl/>
        </w:rPr>
        <w:t xml:space="preserve"> </w:t>
      </w:r>
    </w:p>
    <w:p w:rsidR="00F87924" w:rsidRDefault="00F87924" w:rsidP="00F87924">
      <w:pPr>
        <w:jc w:val="both"/>
        <w:rPr>
          <w:rFonts w:cs="B Lotus"/>
          <w:sz w:val="34"/>
          <w:rtl/>
        </w:rPr>
      </w:pPr>
      <w:r>
        <w:rPr>
          <w:rFonts w:cs="B Lotus" w:hint="cs"/>
          <w:sz w:val="34"/>
          <w:rtl/>
        </w:rPr>
        <w:t>مرحوم سید می فرمایند:</w:t>
      </w:r>
    </w:p>
    <w:p w:rsidR="00F87924" w:rsidRPr="00F87924" w:rsidRDefault="00F87924" w:rsidP="00F87924">
      <w:pPr>
        <w:jc w:val="both"/>
        <w:rPr>
          <w:rStyle w:val="a3"/>
          <w:rtl/>
        </w:rPr>
      </w:pPr>
      <w:r w:rsidRPr="00F87924">
        <w:rPr>
          <w:rStyle w:val="a3"/>
          <w:rFonts w:hint="cs"/>
          <w:rtl/>
        </w:rPr>
        <w:t>«</w:t>
      </w:r>
      <w:r w:rsidRPr="00F87924">
        <w:rPr>
          <w:rStyle w:val="a3"/>
          <w:rtl/>
        </w:rPr>
        <w:t>إذا تمكن من القيام لكن خاف حدوث مرض أو بطوء برئه جاز له الجلوس و كذا إذا خاف من الجلوس جاز له الاضطجاع و كذا إذا خاف من لص أو عدو أو سبع أو نحو ذلك</w:t>
      </w:r>
      <w:r w:rsidRPr="00F87924">
        <w:rPr>
          <w:rStyle w:val="a3"/>
          <w:rFonts w:hint="cs"/>
          <w:rtl/>
        </w:rPr>
        <w:t>»</w:t>
      </w:r>
      <w:r>
        <w:rPr>
          <w:rStyle w:val="FootnoteReference"/>
          <w:b/>
          <w:bCs/>
          <w:color w:val="000080"/>
          <w:sz w:val="20"/>
          <w:rtl/>
        </w:rPr>
        <w:footnoteReference w:id="13"/>
      </w:r>
    </w:p>
    <w:p w:rsidR="00E40DF2" w:rsidRDefault="00E40DF2" w:rsidP="00EF4917">
      <w:pPr>
        <w:jc w:val="both"/>
        <w:rPr>
          <w:rFonts w:cs="B Lotus"/>
          <w:sz w:val="34"/>
          <w:rtl/>
        </w:rPr>
      </w:pPr>
      <w:r>
        <w:rPr>
          <w:rFonts w:cs="B Lotus" w:hint="cs"/>
          <w:sz w:val="34"/>
          <w:rtl/>
        </w:rPr>
        <w:t xml:space="preserve">مسئله 23 این است که کسی قادر بر قیام است، لکن می ترسد که اگر قیام کند بیمار شود. آیا جایز است که به خاطر ترس از بیماری بنشیند و نماز بخواند؟ این مسئله از مسائل مشکله است. خیلی از ادله به عنوان مضطر، لایکلف الله ما لا طاقۀ له به، یا «إذا قوی فلیقم» مطرح می شوند. </w:t>
      </w:r>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4C" w:rsidRDefault="0094074C" w:rsidP="008B750B">
      <w:pPr>
        <w:spacing w:line="240" w:lineRule="auto"/>
      </w:pPr>
      <w:r>
        <w:separator/>
      </w:r>
    </w:p>
  </w:endnote>
  <w:endnote w:type="continuationSeparator" w:id="0">
    <w:p w:rsidR="0094074C" w:rsidRDefault="0094074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3617E5">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854BC" w:rsidRPr="00B854BC">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4204A6" w:rsidP="001B6799">
          <w:pPr>
            <w:pStyle w:val="Footer"/>
            <w:bidi w:val="0"/>
            <w:rPr>
              <w:color w:val="808080" w:themeColor="background1" w:themeShade="80"/>
              <w:rtl/>
            </w:rPr>
          </w:pPr>
          <w:bookmarkStart w:id="26" w:name="BokAdres"/>
          <w:bookmarkEnd w:id="26"/>
          <w:r>
            <w:rPr>
              <w:color w:val="808080" w:themeColor="background1" w:themeShade="80"/>
            </w:rPr>
            <w:t>F1ms4_14000920-041_rh1_mfeb.ir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4C" w:rsidRDefault="0094074C" w:rsidP="008B750B">
      <w:pPr>
        <w:spacing w:line="240" w:lineRule="auto"/>
      </w:pPr>
      <w:r>
        <w:separator/>
      </w:r>
    </w:p>
  </w:footnote>
  <w:footnote w:type="continuationSeparator" w:id="0">
    <w:p w:rsidR="0094074C" w:rsidRDefault="0094074C" w:rsidP="008B750B">
      <w:pPr>
        <w:spacing w:line="240" w:lineRule="auto"/>
      </w:pPr>
      <w:r>
        <w:continuationSeparator/>
      </w:r>
    </w:p>
  </w:footnote>
  <w:footnote w:id="1">
    <w:p w:rsidR="00B51353" w:rsidRPr="005B3A12" w:rsidRDefault="00B51353" w:rsidP="00B51353">
      <w:pPr>
        <w:pStyle w:val="FootnoteText"/>
        <w:jc w:val="both"/>
      </w:pPr>
      <w:r w:rsidRPr="005B3A12">
        <w:footnoteRef/>
      </w:r>
      <w:r w:rsidRPr="005B3A12">
        <w:rPr>
          <w:rtl/>
        </w:rPr>
        <w:t xml:space="preserve"> </w:t>
      </w:r>
      <w:hyperlink r:id="rId1"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2">
    <w:p w:rsidR="00DC27E6" w:rsidRPr="00DC27E6" w:rsidRDefault="00DC27E6" w:rsidP="00DC27E6">
      <w:pPr>
        <w:pStyle w:val="FootnoteText"/>
      </w:pPr>
      <w:r w:rsidRPr="00DC27E6">
        <w:footnoteRef/>
      </w:r>
      <w:r w:rsidRPr="00DC27E6">
        <w:rPr>
          <w:rtl/>
        </w:rPr>
        <w:t xml:space="preserve"> </w:t>
      </w:r>
      <w:r w:rsidRPr="00DC27E6">
        <w:rPr>
          <w:rFonts w:hint="eastAsia"/>
          <w:rtl/>
        </w:rPr>
        <w:t>سوره</w:t>
      </w:r>
      <w:r w:rsidRPr="00DC27E6">
        <w:rPr>
          <w:rtl/>
        </w:rPr>
        <w:t xml:space="preserve"> اسراء، آيه 78.</w:t>
      </w:r>
    </w:p>
  </w:footnote>
  <w:footnote w:id="3">
    <w:p w:rsidR="00815D4A" w:rsidRDefault="00815D4A">
      <w:pPr>
        <w:pStyle w:val="FootnoteText"/>
      </w:pPr>
      <w:r>
        <w:rPr>
          <w:rStyle w:val="FootnoteReference"/>
        </w:rPr>
        <w:footnoteRef/>
      </w:r>
      <w:r>
        <w:rPr>
          <w:rtl/>
        </w:rPr>
        <w:t xml:space="preserve"> </w:t>
      </w:r>
      <w:r>
        <w:rPr>
          <w:rFonts w:hint="cs"/>
          <w:rtl/>
        </w:rPr>
        <w:t xml:space="preserve">. </w:t>
      </w:r>
      <w:r w:rsidRPr="00815D4A">
        <w:rPr>
          <w:rtl/>
        </w:rPr>
        <w:t>تب</w:t>
      </w:r>
      <w:r w:rsidRPr="00815D4A">
        <w:rPr>
          <w:rFonts w:hint="cs"/>
          <w:rtl/>
        </w:rPr>
        <w:t>ی</w:t>
      </w:r>
      <w:r w:rsidRPr="00815D4A">
        <w:rPr>
          <w:rFonts w:hint="eastAsia"/>
          <w:rtl/>
        </w:rPr>
        <w:t>ان</w:t>
      </w:r>
      <w:r w:rsidRPr="00815D4A">
        <w:rPr>
          <w:rtl/>
        </w:rPr>
        <w:t xml:space="preserve"> الصلاة، جلد: ۷، صفحه: ۲۴۳</w:t>
      </w:r>
      <w:r>
        <w:rPr>
          <w:rFonts w:hint="cs"/>
          <w:rtl/>
        </w:rPr>
        <w:t>. کلام سید بروجردی چنین است: «</w:t>
      </w:r>
      <w:r w:rsidRPr="00815D4A">
        <w:rPr>
          <w:color w:val="000080"/>
          <w:rtl/>
        </w:rPr>
        <w:t>إذا عرفت ذلك نقول: إن دليل الدال على اعتبار القيام لا يدل على أزيد من الاحتمال الثانى، فقوله مثلا (الصحيح يصلى قائما، و المريض يصلى جالسا) يدلّ‌ على أن المكلف بعد ما تعلق عليه الوجوب حصل له الداعى إلى ايجاد طبيعة الصّلاة، فإن كان صحيحا يصلى قائما، و إن كان مريضا يصلى جالسا، و لا يدلّ‌ على أنّه بعد ظرف التكليف و توجهه و حصول الداعى له بايجاد المكلف به ينظر إلى حاله، فإن كان قادرا على القيام يصلّى قائما، و لو لم يقدر فى أوّل ظرف التكليف مثلا على القيام، لكن يرجو تجدد القدرة في ساعة من الساعات اللاحقة من الوقت مثلا في آخر الوقت، فيجب عليه الصبر و لا يجوز له امتثال الأمر بالنحو المقدور، فليس لدليل اعتبار شرط القيام إطلاق يشمل صورة عدم تمكنه في أول الوقت و تجدد تمكنه في آخر الوقت، فقدر المتقين من الدليل الدال على شرطيته هو كون الطبيعة مقيدة به في كل مورد توجه التكليف، و حصل للمكلف الداعى على الامتثال، و كان في هذا الحال متمكنا عن القيام</w:t>
      </w:r>
      <w:r w:rsidRPr="00815D4A">
        <w:rPr>
          <w:rFonts w:hint="cs"/>
          <w:color w:val="000080"/>
          <w:rtl/>
        </w:rPr>
        <w:t>».</w:t>
      </w:r>
    </w:p>
  </w:footnote>
  <w:footnote w:id="4">
    <w:p w:rsidR="00FE5488" w:rsidRDefault="00FE5488" w:rsidP="00FE5488">
      <w:pPr>
        <w:pStyle w:val="FootnoteText"/>
        <w:rPr>
          <w:rtl/>
        </w:rPr>
      </w:pPr>
      <w:r w:rsidRPr="00FE5488">
        <w:footnoteRef/>
      </w:r>
      <w:r w:rsidRPr="00FE5488">
        <w:rPr>
          <w:rtl/>
        </w:rPr>
        <w:t xml:space="preserve"> </w:t>
      </w:r>
      <w:hyperlink r:id="rId2" w:history="1">
        <w:r w:rsidRPr="00FE5488">
          <w:rPr>
            <w:rStyle w:val="Hyperlink"/>
            <w:rFonts w:hint="eastAsia"/>
            <w:rtl/>
          </w:rPr>
          <w:t>مصباح</w:t>
        </w:r>
        <w:r w:rsidRPr="00FE5488">
          <w:rPr>
            <w:rStyle w:val="Hyperlink"/>
            <w:rtl/>
          </w:rPr>
          <w:t xml:space="preserve"> الاصول، الس</w:t>
        </w:r>
        <w:r w:rsidRPr="00FE5488">
          <w:rPr>
            <w:rStyle w:val="Hyperlink"/>
            <w:rFonts w:hint="cs"/>
            <w:rtl/>
          </w:rPr>
          <w:t>ی</w:t>
        </w:r>
        <w:r w:rsidRPr="00FE5488">
          <w:rPr>
            <w:rStyle w:val="Hyperlink"/>
            <w:rFonts w:hint="eastAsia"/>
            <w:rtl/>
          </w:rPr>
          <w:t>د</w:t>
        </w:r>
        <w:r w:rsidRPr="00FE5488">
          <w:rPr>
            <w:rStyle w:val="Hyperlink"/>
            <w:rtl/>
          </w:rPr>
          <w:t xml:space="preserve"> أبوالقاسم الخوئ</w:t>
        </w:r>
        <w:r w:rsidRPr="00FE5488">
          <w:rPr>
            <w:rStyle w:val="Hyperlink"/>
            <w:rFonts w:hint="cs"/>
            <w:rtl/>
          </w:rPr>
          <w:t>ی</w:t>
        </w:r>
        <w:r w:rsidRPr="00FE5488">
          <w:rPr>
            <w:rStyle w:val="Hyperlink"/>
            <w:rFonts w:hint="eastAsia"/>
            <w:rtl/>
          </w:rPr>
          <w:t>،</w:t>
        </w:r>
        <w:r w:rsidRPr="00FE5488">
          <w:rPr>
            <w:rStyle w:val="Hyperlink"/>
            <w:rtl/>
          </w:rPr>
          <w:t xml:space="preserve"> ج2، ص107.</w:t>
        </w:r>
      </w:hyperlink>
      <w:r>
        <w:rPr>
          <w:rFonts w:hint="cs"/>
          <w:rtl/>
        </w:rPr>
        <w:t>«</w:t>
      </w:r>
      <w:r w:rsidRPr="00FE5488">
        <w:rPr>
          <w:rtl/>
        </w:rPr>
        <w:t xml:space="preserve"> </w:t>
      </w:r>
      <w:r>
        <w:rPr>
          <w:rtl/>
        </w:rPr>
        <w:t>لا فرق في جريان الاستصحاب بين أن يكون المتيقن سابقاً و المشكوك فيه فعلياً، كما إذا علمنا بعدالة زيد سابقاً و شككنا في بقائها فعلًا، أو يكون المتيقن فعلياً و المشكوك فيه استقبالياً، كما إذا علمنا بعدالة زيد الآن و شككنا في بقائها إلى اليوم الآتي مثلًا، و يسمى بالاستصحاب الاستقبالي.</w:t>
      </w:r>
    </w:p>
    <w:p w:rsidR="00FE5488" w:rsidRPr="00FE5488" w:rsidRDefault="00FE5488" w:rsidP="00FE5488">
      <w:pPr>
        <w:pStyle w:val="FootnoteText"/>
      </w:pPr>
      <w:r>
        <w:rPr>
          <w:rtl/>
        </w:rPr>
        <w:t>و مورد بعض أدلة الاستصحاب و إن كان هو القسم الأوّل بالخصوص كما في قوله (عليه السلام): «... لأنّك كنت على يقين من طهارتك ...» «1» إلّا أنّ عموم التعليل في بعضها يقتضي عدم الفرق بين القسمين</w:t>
      </w:r>
      <w:r>
        <w:rPr>
          <w:rFonts w:hint="cs"/>
          <w:rtl/>
        </w:rPr>
        <w:t xml:space="preserve">». </w:t>
      </w:r>
    </w:p>
  </w:footnote>
  <w:footnote w:id="5">
    <w:p w:rsidR="0081335F" w:rsidRDefault="0081335F">
      <w:pPr>
        <w:pStyle w:val="FootnoteText"/>
      </w:pPr>
      <w:r>
        <w:rPr>
          <w:rStyle w:val="FootnoteReference"/>
        </w:rPr>
        <w:footnoteRef/>
      </w:r>
      <w:r>
        <w:rPr>
          <w:rtl/>
        </w:rPr>
        <w:t xml:space="preserve"> </w:t>
      </w:r>
      <w:r>
        <w:rPr>
          <w:rFonts w:hint="cs"/>
          <w:rtl/>
        </w:rPr>
        <w:t xml:space="preserve">. کتاب نکاح، آیت الله سید موسی شبیری زنجانی دام ظله، ج 17، ص 5621« </w:t>
      </w:r>
      <w:r w:rsidRPr="0081335F">
        <w:rPr>
          <w:rtl/>
        </w:rPr>
        <w:t>به نظر مى‌رسد تقدم يا تأخّر مشكوك و متيقن نسبت به زمان حال، ماضى يا استقبالى بودن هر يك از اين دو، و اختلاف آنها نسبت به هم از جهت وقوع در يكى</w:t>
      </w:r>
      <w:r>
        <w:rPr>
          <w:rFonts w:hint="cs"/>
          <w:rtl/>
        </w:rPr>
        <w:t xml:space="preserve"> </w:t>
      </w:r>
      <w:r w:rsidRPr="0081335F">
        <w:rPr>
          <w:rtl/>
        </w:rPr>
        <w:t>از ازمنه ثلاثه، هيچ كدام نقشى در صحت جريان استصحاب نداشته، و متأخر بودن زمان مشكوك از زمان متيقن براى مقبوليت آن كافى باشد</w:t>
      </w:r>
      <w:r>
        <w:rPr>
          <w:rFonts w:hint="cs"/>
          <w:rtl/>
        </w:rPr>
        <w:t xml:space="preserve">». </w:t>
      </w:r>
    </w:p>
  </w:footnote>
  <w:footnote w:id="6">
    <w:p w:rsidR="00AF08A7" w:rsidRPr="00AF08A7" w:rsidRDefault="00AF08A7" w:rsidP="00AF08A7">
      <w:pPr>
        <w:pStyle w:val="FootnoteText"/>
      </w:pPr>
      <w:r w:rsidRPr="00AF08A7">
        <w:footnoteRef/>
      </w:r>
      <w:r w:rsidRPr="00AF08A7">
        <w:rPr>
          <w:rtl/>
        </w:rPr>
        <w:t xml:space="preserve"> </w:t>
      </w:r>
      <w:hyperlink r:id="rId3" w:history="1">
        <w:r w:rsidRPr="00AF08A7">
          <w:rPr>
            <w:rStyle w:val="Hyperlink"/>
            <w:rtl/>
          </w:rPr>
          <w:t>مصباح الاصول، الس</w:t>
        </w:r>
        <w:r w:rsidRPr="00AF08A7">
          <w:rPr>
            <w:rStyle w:val="Hyperlink"/>
            <w:rFonts w:hint="cs"/>
            <w:rtl/>
          </w:rPr>
          <w:t>ی</w:t>
        </w:r>
        <w:r w:rsidRPr="00AF08A7">
          <w:rPr>
            <w:rStyle w:val="Hyperlink"/>
            <w:rFonts w:hint="eastAsia"/>
            <w:rtl/>
          </w:rPr>
          <w:t>د</w:t>
        </w:r>
        <w:r w:rsidRPr="00AF08A7">
          <w:rPr>
            <w:rStyle w:val="Hyperlink"/>
            <w:rtl/>
          </w:rPr>
          <w:t xml:space="preserve"> أبوالقاسم الخوئ</w:t>
        </w:r>
        <w:r w:rsidRPr="00AF08A7">
          <w:rPr>
            <w:rStyle w:val="Hyperlink"/>
            <w:rFonts w:hint="cs"/>
            <w:rtl/>
          </w:rPr>
          <w:t>ی</w:t>
        </w:r>
        <w:r w:rsidRPr="00AF08A7">
          <w:rPr>
            <w:rStyle w:val="Hyperlink"/>
            <w:rFonts w:hint="eastAsia"/>
            <w:rtl/>
          </w:rPr>
          <w:t>،</w:t>
        </w:r>
        <w:r w:rsidRPr="00AF08A7">
          <w:rPr>
            <w:rStyle w:val="Hyperlink"/>
            <w:rtl/>
          </w:rPr>
          <w:t xml:space="preserve"> ج3، ص30.</w:t>
        </w:r>
      </w:hyperlink>
    </w:p>
  </w:footnote>
  <w:footnote w:id="7">
    <w:p w:rsidR="00AF08A7" w:rsidRPr="00AF08A7" w:rsidRDefault="00AF08A7" w:rsidP="00AF08A7">
      <w:pPr>
        <w:pStyle w:val="FootnoteText"/>
      </w:pPr>
      <w:r w:rsidRPr="00AF08A7">
        <w:footnoteRef/>
      </w:r>
      <w:r w:rsidRPr="00AF08A7">
        <w:rPr>
          <w:rtl/>
        </w:rPr>
        <w:t xml:space="preserve"> </w:t>
      </w:r>
      <w:hyperlink r:id="rId4" w:history="1">
        <w:r w:rsidRPr="00AF08A7">
          <w:rPr>
            <w:rStyle w:val="Hyperlink"/>
            <w:rtl/>
          </w:rPr>
          <w:t>بحوث ف</w:t>
        </w:r>
        <w:r w:rsidRPr="00AF08A7">
          <w:rPr>
            <w:rStyle w:val="Hyperlink"/>
            <w:rFonts w:hint="cs"/>
            <w:rtl/>
          </w:rPr>
          <w:t>ی</w:t>
        </w:r>
        <w:r w:rsidRPr="00AF08A7">
          <w:rPr>
            <w:rStyle w:val="Hyperlink"/>
            <w:rtl/>
          </w:rPr>
          <w:t xml:space="preserve"> علم الأصول، الس</w:t>
        </w:r>
        <w:r w:rsidRPr="00AF08A7">
          <w:rPr>
            <w:rStyle w:val="Hyperlink"/>
            <w:rFonts w:hint="cs"/>
            <w:rtl/>
          </w:rPr>
          <w:t>ی</w:t>
        </w:r>
        <w:r w:rsidRPr="00AF08A7">
          <w:rPr>
            <w:rStyle w:val="Hyperlink"/>
            <w:rFonts w:hint="eastAsia"/>
            <w:rtl/>
          </w:rPr>
          <w:t>د</w:t>
        </w:r>
        <w:r w:rsidRPr="00AF08A7">
          <w:rPr>
            <w:rStyle w:val="Hyperlink"/>
            <w:rtl/>
          </w:rPr>
          <w:t xml:space="preserve"> محمد باقر الصدر، ج6، ص88.</w:t>
        </w:r>
      </w:hyperlink>
    </w:p>
  </w:footnote>
  <w:footnote w:id="8">
    <w:p w:rsidR="008A0B31" w:rsidRPr="002E7C3C" w:rsidRDefault="008A0B31" w:rsidP="008A0B31">
      <w:pPr>
        <w:pStyle w:val="FootnoteText"/>
      </w:pPr>
      <w:r w:rsidRPr="002E7C3C">
        <w:footnoteRef/>
      </w:r>
      <w:r w:rsidRPr="002E7C3C">
        <w:rPr>
          <w:rtl/>
        </w:rPr>
        <w:t xml:space="preserve"> </w:t>
      </w:r>
      <w:hyperlink r:id="rId5" w:history="1">
        <w:r w:rsidRPr="002E7C3C">
          <w:rPr>
            <w:rStyle w:val="Hyperlink"/>
            <w:rtl/>
          </w:rPr>
          <w:t>تهذ</w:t>
        </w:r>
        <w:r w:rsidRPr="002E7C3C">
          <w:rPr>
            <w:rStyle w:val="Hyperlink"/>
            <w:rFonts w:hint="cs"/>
            <w:rtl/>
          </w:rPr>
          <w:t>ی</w:t>
        </w:r>
        <w:r w:rsidRPr="002E7C3C">
          <w:rPr>
            <w:rStyle w:val="Hyperlink"/>
            <w:rFonts w:hint="eastAsia"/>
            <w:rtl/>
          </w:rPr>
          <w:t>ب</w:t>
        </w:r>
        <w:r w:rsidRPr="002E7C3C">
          <w:rPr>
            <w:rStyle w:val="Hyperlink"/>
            <w:rtl/>
          </w:rPr>
          <w:t xml:space="preserve"> الاحکام، ش</w:t>
        </w:r>
        <w:r w:rsidRPr="002E7C3C">
          <w:rPr>
            <w:rStyle w:val="Hyperlink"/>
            <w:rFonts w:hint="cs"/>
            <w:rtl/>
          </w:rPr>
          <w:t>ی</w:t>
        </w:r>
        <w:r w:rsidRPr="002E7C3C">
          <w:rPr>
            <w:rStyle w:val="Hyperlink"/>
            <w:rFonts w:hint="eastAsia"/>
            <w:rtl/>
          </w:rPr>
          <w:t>خ</w:t>
        </w:r>
        <w:r w:rsidRPr="002E7C3C">
          <w:rPr>
            <w:rStyle w:val="Hyperlink"/>
            <w:rtl/>
          </w:rPr>
          <w:t xml:space="preserve"> طوس</w:t>
        </w:r>
        <w:r w:rsidRPr="002E7C3C">
          <w:rPr>
            <w:rStyle w:val="Hyperlink"/>
            <w:rFonts w:hint="cs"/>
            <w:rtl/>
          </w:rPr>
          <w:t>ی</w:t>
        </w:r>
        <w:r w:rsidRPr="002E7C3C">
          <w:rPr>
            <w:rStyle w:val="Hyperlink"/>
            <w:rFonts w:hint="eastAsia"/>
            <w:rtl/>
          </w:rPr>
          <w:t>،</w:t>
        </w:r>
        <w:r w:rsidRPr="002E7C3C">
          <w:rPr>
            <w:rStyle w:val="Hyperlink"/>
            <w:rtl/>
          </w:rPr>
          <w:t xml:space="preserve"> ج1، ص8.</w:t>
        </w:r>
      </w:hyperlink>
    </w:p>
  </w:footnote>
  <w:footnote w:id="9">
    <w:p w:rsidR="00034479" w:rsidRDefault="00034479" w:rsidP="00034479">
      <w:pPr>
        <w:pStyle w:val="FootnoteText"/>
      </w:pPr>
      <w:r>
        <w:rPr>
          <w:rStyle w:val="FootnoteReference"/>
        </w:rPr>
        <w:footnoteRef/>
      </w:r>
      <w:r>
        <w:rPr>
          <w:rtl/>
        </w:rPr>
        <w:t xml:space="preserve"> </w:t>
      </w:r>
      <w:r>
        <w:rPr>
          <w:rFonts w:hint="cs"/>
          <w:rtl/>
        </w:rPr>
        <w:t>. آقای زنجانی نقل می کردند که ی</w:t>
      </w:r>
      <w:r w:rsidR="00982695">
        <w:rPr>
          <w:rFonts w:hint="cs"/>
          <w:rtl/>
        </w:rPr>
        <w:t>کی از فقهای عرب رفته بود به درس فقه یکی دیگر از علماء</w:t>
      </w:r>
      <w:r>
        <w:rPr>
          <w:rFonts w:hint="cs"/>
          <w:rtl/>
        </w:rPr>
        <w:t xml:space="preserve"> اشکال کرده بود که این </w:t>
      </w:r>
      <w:r w:rsidR="00982695">
        <w:rPr>
          <w:rFonts w:hint="cs"/>
          <w:rtl/>
        </w:rPr>
        <w:t>استصحاب مسببی است و سببی بر مسب</w:t>
      </w:r>
      <w:r>
        <w:rPr>
          <w:rFonts w:hint="cs"/>
          <w:rtl/>
        </w:rPr>
        <w:t xml:space="preserve">بی مقدم است. او گفت این حرف ها چیست؟ </w:t>
      </w:r>
      <w:r w:rsidR="00982695">
        <w:rPr>
          <w:rFonts w:hint="cs"/>
          <w:rtl/>
        </w:rPr>
        <w:t xml:space="preserve">این اصطلاحات را از کجا آورده اید؟ </w:t>
      </w:r>
      <w:r>
        <w:rPr>
          <w:rFonts w:hint="cs"/>
          <w:rtl/>
        </w:rPr>
        <w:t>یکی از بزرگانی که فقیه بود چند تا مثال زد که اگر لباس متنجسی را در آبی که م</w:t>
      </w:r>
      <w:r w:rsidR="00982695">
        <w:rPr>
          <w:rFonts w:hint="cs"/>
          <w:rtl/>
        </w:rPr>
        <w:t>ستصحب الطهاره است بشیوییم یکی اس</w:t>
      </w:r>
      <w:r>
        <w:rPr>
          <w:rFonts w:hint="cs"/>
          <w:rtl/>
        </w:rPr>
        <w:t>ت</w:t>
      </w:r>
      <w:r w:rsidR="00982695">
        <w:rPr>
          <w:rFonts w:hint="cs"/>
          <w:rtl/>
        </w:rPr>
        <w:t>صحاب طهارت در آب است و</w:t>
      </w:r>
      <w:r>
        <w:rPr>
          <w:rFonts w:hint="cs"/>
          <w:rtl/>
        </w:rPr>
        <w:t xml:space="preserve"> یک</w:t>
      </w:r>
      <w:r w:rsidR="00982695">
        <w:rPr>
          <w:rFonts w:hint="cs"/>
          <w:rtl/>
        </w:rPr>
        <w:t>ی</w:t>
      </w:r>
      <w:r>
        <w:rPr>
          <w:rFonts w:hint="cs"/>
          <w:rtl/>
        </w:rPr>
        <w:t xml:space="preserve"> استصحاب در ثوب</w:t>
      </w:r>
      <w:r w:rsidR="00982695">
        <w:rPr>
          <w:rFonts w:hint="cs"/>
          <w:rtl/>
        </w:rPr>
        <w:t xml:space="preserve">، شما می گویید که در </w:t>
      </w:r>
      <w:r>
        <w:rPr>
          <w:rFonts w:hint="cs"/>
          <w:rtl/>
        </w:rPr>
        <w:t>ثوب</w:t>
      </w:r>
      <w:r w:rsidR="00982695">
        <w:rPr>
          <w:rFonts w:hint="cs"/>
          <w:rtl/>
        </w:rPr>
        <w:t xml:space="preserve"> استصحاب جاری می شود؟ گفت نه استصحاب طهارت</w:t>
      </w:r>
      <w:r>
        <w:rPr>
          <w:rFonts w:hint="cs"/>
          <w:rtl/>
        </w:rPr>
        <w:t xml:space="preserve"> ماء منشأ شک ماست است آن را که استصحاب کردیم تعبد می شود که لباس ما با آب ط</w:t>
      </w:r>
      <w:r w:rsidR="00982695">
        <w:rPr>
          <w:rFonts w:hint="cs"/>
          <w:rtl/>
        </w:rPr>
        <w:t>اهر ش</w:t>
      </w:r>
      <w:r>
        <w:rPr>
          <w:rFonts w:hint="cs"/>
          <w:rtl/>
        </w:rPr>
        <w:t>سته شده است. بعد استاد به طلبه اول گفته که مثل این اقا سخن فقیهانه بگو. اصل سببی و مسببی چیست که از خود</w:t>
      </w:r>
      <w:r w:rsidR="000818A7">
        <w:rPr>
          <w:rFonts w:hint="cs"/>
          <w:rtl/>
        </w:rPr>
        <w:t>ت</w:t>
      </w:r>
      <w:r>
        <w:rPr>
          <w:rFonts w:hint="cs"/>
          <w:rtl/>
        </w:rPr>
        <w:t xml:space="preserve">ان در آورده اید. </w:t>
      </w:r>
    </w:p>
  </w:footnote>
  <w:footnote w:id="10">
    <w:p w:rsidR="00E73246" w:rsidRDefault="00E73246">
      <w:pPr>
        <w:pStyle w:val="FootnoteText"/>
      </w:pPr>
      <w:r>
        <w:rPr>
          <w:rStyle w:val="FootnoteReference"/>
        </w:rPr>
        <w:footnoteRef/>
      </w:r>
      <w:r>
        <w:rPr>
          <w:rtl/>
        </w:rPr>
        <w:t xml:space="preserve"> </w:t>
      </w:r>
      <w:r>
        <w:rPr>
          <w:rFonts w:hint="cs"/>
          <w:rtl/>
        </w:rPr>
        <w:t>.</w:t>
      </w:r>
      <w:r w:rsidRPr="00E73246">
        <w:rPr>
          <w:rtl/>
        </w:rPr>
        <w:t xml:space="preserve"> کتاب نکاح، آ</w:t>
      </w:r>
      <w:r w:rsidRPr="00E73246">
        <w:rPr>
          <w:rFonts w:hint="cs"/>
          <w:rtl/>
        </w:rPr>
        <w:t>ی</w:t>
      </w:r>
      <w:r w:rsidRPr="00E73246">
        <w:rPr>
          <w:rFonts w:hint="eastAsia"/>
          <w:rtl/>
        </w:rPr>
        <w:t>ت</w:t>
      </w:r>
      <w:r w:rsidRPr="00E73246">
        <w:rPr>
          <w:rtl/>
        </w:rPr>
        <w:t xml:space="preserve"> الله س</w:t>
      </w:r>
      <w:r w:rsidRPr="00E73246">
        <w:rPr>
          <w:rFonts w:hint="cs"/>
          <w:rtl/>
        </w:rPr>
        <w:t>ی</w:t>
      </w:r>
      <w:r w:rsidRPr="00E73246">
        <w:rPr>
          <w:rFonts w:hint="eastAsia"/>
          <w:rtl/>
        </w:rPr>
        <w:t>د</w:t>
      </w:r>
      <w:r w:rsidRPr="00E73246">
        <w:rPr>
          <w:rtl/>
        </w:rPr>
        <w:t xml:space="preserve"> موس</w:t>
      </w:r>
      <w:r w:rsidRPr="00E73246">
        <w:rPr>
          <w:rFonts w:hint="cs"/>
          <w:rtl/>
        </w:rPr>
        <w:t>ی</w:t>
      </w:r>
      <w:r w:rsidRPr="00E73246">
        <w:rPr>
          <w:rtl/>
        </w:rPr>
        <w:t xml:space="preserve"> شب</w:t>
      </w:r>
      <w:r w:rsidRPr="00E73246">
        <w:rPr>
          <w:rFonts w:hint="cs"/>
          <w:rtl/>
        </w:rPr>
        <w:t>ی</w:t>
      </w:r>
      <w:r w:rsidRPr="00E73246">
        <w:rPr>
          <w:rFonts w:hint="eastAsia"/>
          <w:rtl/>
        </w:rPr>
        <w:t>ر</w:t>
      </w:r>
      <w:r w:rsidRPr="00E73246">
        <w:rPr>
          <w:rFonts w:hint="cs"/>
          <w:rtl/>
        </w:rPr>
        <w:t>ی</w:t>
      </w:r>
      <w:r w:rsidRPr="00E73246">
        <w:rPr>
          <w:rtl/>
        </w:rPr>
        <w:t xml:space="preserve"> زنجان</w:t>
      </w:r>
      <w:r w:rsidRPr="00E73246">
        <w:rPr>
          <w:rFonts w:hint="cs"/>
          <w:rtl/>
        </w:rPr>
        <w:t>ی</w:t>
      </w:r>
      <w:r w:rsidRPr="00E73246">
        <w:rPr>
          <w:rtl/>
        </w:rPr>
        <w:t xml:space="preserve"> دام ظله، ج 17، ص 5621</w:t>
      </w:r>
      <w:r>
        <w:rPr>
          <w:rFonts w:hint="cs"/>
          <w:rtl/>
        </w:rPr>
        <w:t xml:space="preserve">. </w:t>
      </w:r>
    </w:p>
  </w:footnote>
  <w:footnote w:id="11">
    <w:p w:rsidR="00B82C33" w:rsidRPr="00B82C33" w:rsidRDefault="00B82C33" w:rsidP="00B82C33">
      <w:pPr>
        <w:pStyle w:val="FootnoteText"/>
      </w:pPr>
      <w:r w:rsidRPr="00B82C33">
        <w:footnoteRef/>
      </w:r>
      <w:r w:rsidRPr="00B82C33">
        <w:rPr>
          <w:rtl/>
        </w:rPr>
        <w:t xml:space="preserve"> </w:t>
      </w:r>
      <w:hyperlink r:id="rId6" w:history="1">
        <w:r w:rsidRPr="00B82C33">
          <w:rPr>
            <w:rStyle w:val="Hyperlink"/>
            <w:rtl/>
          </w:rPr>
          <w:t>نها</w:t>
        </w:r>
        <w:r w:rsidRPr="00B82C33">
          <w:rPr>
            <w:rStyle w:val="Hyperlink"/>
            <w:rFonts w:hint="cs"/>
            <w:rtl/>
          </w:rPr>
          <w:t>ی</w:t>
        </w:r>
        <w:r w:rsidRPr="00B82C33">
          <w:rPr>
            <w:rStyle w:val="Hyperlink"/>
            <w:rFonts w:hint="eastAsia"/>
            <w:rtl/>
          </w:rPr>
          <w:t>ة</w:t>
        </w:r>
        <w:r w:rsidRPr="00B82C33">
          <w:rPr>
            <w:rStyle w:val="Hyperlink"/>
            <w:rtl/>
          </w:rPr>
          <w:t xml:space="preserve"> الافکار، آقا ض</w:t>
        </w:r>
        <w:r w:rsidRPr="00B82C33">
          <w:rPr>
            <w:rStyle w:val="Hyperlink"/>
            <w:rFonts w:hint="cs"/>
            <w:rtl/>
          </w:rPr>
          <w:t>ی</w:t>
        </w:r>
        <w:r w:rsidRPr="00B82C33">
          <w:rPr>
            <w:rStyle w:val="Hyperlink"/>
            <w:rFonts w:hint="eastAsia"/>
            <w:rtl/>
          </w:rPr>
          <w:t>اء</w:t>
        </w:r>
        <w:r w:rsidRPr="00B82C33">
          <w:rPr>
            <w:rStyle w:val="Hyperlink"/>
            <w:rtl/>
          </w:rPr>
          <w:t xml:space="preserve"> الد</w:t>
        </w:r>
        <w:r w:rsidRPr="00B82C33">
          <w:rPr>
            <w:rStyle w:val="Hyperlink"/>
            <w:rFonts w:hint="cs"/>
            <w:rtl/>
          </w:rPr>
          <w:t>ی</w:t>
        </w:r>
        <w:r w:rsidRPr="00B82C33">
          <w:rPr>
            <w:rStyle w:val="Hyperlink"/>
            <w:rFonts w:hint="eastAsia"/>
            <w:rtl/>
          </w:rPr>
          <w:t>ن</w:t>
        </w:r>
        <w:r w:rsidRPr="00B82C33">
          <w:rPr>
            <w:rStyle w:val="Hyperlink"/>
            <w:rtl/>
          </w:rPr>
          <w:t xml:space="preserve"> العراق</w:t>
        </w:r>
        <w:r w:rsidRPr="00B82C33">
          <w:rPr>
            <w:rStyle w:val="Hyperlink"/>
            <w:rFonts w:hint="cs"/>
            <w:rtl/>
          </w:rPr>
          <w:t>ی</w:t>
        </w:r>
        <w:r w:rsidRPr="00B82C33">
          <w:rPr>
            <w:rStyle w:val="Hyperlink"/>
            <w:rFonts w:hint="eastAsia"/>
            <w:rtl/>
          </w:rPr>
          <w:t>،</w:t>
        </w:r>
        <w:r w:rsidRPr="00B82C33">
          <w:rPr>
            <w:rStyle w:val="Hyperlink"/>
            <w:rtl/>
          </w:rPr>
          <w:t xml:space="preserve"> ج1، ص243.</w:t>
        </w:r>
      </w:hyperlink>
    </w:p>
  </w:footnote>
  <w:footnote w:id="12">
    <w:p w:rsidR="004E7153" w:rsidRPr="00B82C33" w:rsidRDefault="004E7153" w:rsidP="004E7153">
      <w:pPr>
        <w:pStyle w:val="FootnoteText"/>
      </w:pPr>
      <w:r w:rsidRPr="00B82C33">
        <w:footnoteRef/>
      </w:r>
      <w:r w:rsidRPr="00B82C33">
        <w:rPr>
          <w:rtl/>
        </w:rPr>
        <w:t xml:space="preserve"> </w:t>
      </w:r>
      <w:hyperlink r:id="rId7" w:history="1">
        <w:r w:rsidRPr="00B82C33">
          <w:rPr>
            <w:rStyle w:val="Hyperlink"/>
            <w:rtl/>
          </w:rPr>
          <w:t>نها</w:t>
        </w:r>
        <w:r w:rsidRPr="00B82C33">
          <w:rPr>
            <w:rStyle w:val="Hyperlink"/>
            <w:rFonts w:hint="cs"/>
            <w:rtl/>
          </w:rPr>
          <w:t>ی</w:t>
        </w:r>
        <w:r w:rsidRPr="00B82C33">
          <w:rPr>
            <w:rStyle w:val="Hyperlink"/>
            <w:rFonts w:hint="eastAsia"/>
            <w:rtl/>
          </w:rPr>
          <w:t>ة</w:t>
        </w:r>
        <w:r w:rsidRPr="00B82C33">
          <w:rPr>
            <w:rStyle w:val="Hyperlink"/>
            <w:rtl/>
          </w:rPr>
          <w:t xml:space="preserve"> الافکار، آقا ض</w:t>
        </w:r>
        <w:r w:rsidRPr="00B82C33">
          <w:rPr>
            <w:rStyle w:val="Hyperlink"/>
            <w:rFonts w:hint="cs"/>
            <w:rtl/>
          </w:rPr>
          <w:t>ی</w:t>
        </w:r>
        <w:r w:rsidRPr="00B82C33">
          <w:rPr>
            <w:rStyle w:val="Hyperlink"/>
            <w:rFonts w:hint="eastAsia"/>
            <w:rtl/>
          </w:rPr>
          <w:t>اء</w:t>
        </w:r>
        <w:r w:rsidRPr="00B82C33">
          <w:rPr>
            <w:rStyle w:val="Hyperlink"/>
            <w:rtl/>
          </w:rPr>
          <w:t xml:space="preserve"> الد</w:t>
        </w:r>
        <w:r w:rsidRPr="00B82C33">
          <w:rPr>
            <w:rStyle w:val="Hyperlink"/>
            <w:rFonts w:hint="cs"/>
            <w:rtl/>
          </w:rPr>
          <w:t>ی</w:t>
        </w:r>
        <w:r w:rsidRPr="00B82C33">
          <w:rPr>
            <w:rStyle w:val="Hyperlink"/>
            <w:rFonts w:hint="eastAsia"/>
            <w:rtl/>
          </w:rPr>
          <w:t>ن</w:t>
        </w:r>
        <w:r w:rsidRPr="00B82C33">
          <w:rPr>
            <w:rStyle w:val="Hyperlink"/>
            <w:rtl/>
          </w:rPr>
          <w:t xml:space="preserve"> العراق</w:t>
        </w:r>
        <w:r w:rsidRPr="00B82C33">
          <w:rPr>
            <w:rStyle w:val="Hyperlink"/>
            <w:rFonts w:hint="cs"/>
            <w:rtl/>
          </w:rPr>
          <w:t>ی</w:t>
        </w:r>
        <w:r w:rsidRPr="00B82C33">
          <w:rPr>
            <w:rStyle w:val="Hyperlink"/>
            <w:rFonts w:hint="eastAsia"/>
            <w:rtl/>
          </w:rPr>
          <w:t>،</w:t>
        </w:r>
        <w:r w:rsidRPr="00B82C33">
          <w:rPr>
            <w:rStyle w:val="Hyperlink"/>
            <w:rtl/>
          </w:rPr>
          <w:t xml:space="preserve"> ج1، ص243.</w:t>
        </w:r>
      </w:hyperlink>
    </w:p>
  </w:footnote>
  <w:footnote w:id="13">
    <w:p w:rsidR="00F87924" w:rsidRDefault="00F87924">
      <w:pPr>
        <w:pStyle w:val="FootnoteText"/>
      </w:pPr>
      <w:r>
        <w:rPr>
          <w:rStyle w:val="FootnoteReference"/>
        </w:rPr>
        <w:footnoteRef/>
      </w:r>
      <w:r>
        <w:rPr>
          <w:rtl/>
        </w:rPr>
        <w:t xml:space="preserve"> </w:t>
      </w:r>
      <w:r>
        <w:rPr>
          <w:rFonts w:hint="cs"/>
          <w:rtl/>
        </w:rPr>
        <w:t xml:space="preserve">. العروه الوثقی، اعلام العصر، ج 1 ص 640.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4204A6">
      <w:rPr>
        <w:b/>
        <w:bCs/>
        <w:sz w:val="20"/>
        <w:szCs w:val="24"/>
        <w:rtl/>
      </w:rPr>
      <w:t>041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4204A6">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4204A6">
      <w:rPr>
        <w:b/>
        <w:bCs/>
        <w:color w:val="632423" w:themeColor="accent2" w:themeShade="80"/>
        <w:sz w:val="20"/>
        <w:szCs w:val="24"/>
        <w:rtl/>
      </w:rPr>
      <w:t>شه</w:t>
    </w:r>
    <w:r w:rsidR="004204A6">
      <w:rPr>
        <w:rFonts w:hint="cs"/>
        <w:b/>
        <w:bCs/>
        <w:color w:val="632423" w:themeColor="accent2" w:themeShade="80"/>
        <w:sz w:val="20"/>
        <w:szCs w:val="24"/>
        <w:rtl/>
      </w:rPr>
      <w:t>ی</w:t>
    </w:r>
    <w:r w:rsidR="004204A6">
      <w:rPr>
        <w:rFonts w:hint="eastAsia"/>
        <w:b/>
        <w:bCs/>
        <w:color w:val="632423" w:themeColor="accent2" w:themeShade="80"/>
        <w:sz w:val="20"/>
        <w:szCs w:val="24"/>
        <w:rtl/>
      </w:rPr>
      <w:t>د</w:t>
    </w:r>
    <w:r w:rsidR="004204A6">
      <w:rPr>
        <w:rFonts w:hint="cs"/>
        <w:b/>
        <w:bCs/>
        <w:color w:val="632423" w:themeColor="accent2" w:themeShade="80"/>
        <w:sz w:val="20"/>
        <w:szCs w:val="24"/>
        <w:rtl/>
      </w:rPr>
      <w:t>ی</w:t>
    </w:r>
    <w:r w:rsidR="004204A6">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2" w:name="BokTarikh"/>
    <w:bookmarkEnd w:id="22"/>
    <w:r w:rsidR="004204A6">
      <w:rPr>
        <w:sz w:val="24"/>
        <w:szCs w:val="24"/>
        <w:rtl/>
      </w:rPr>
      <w:t>20 /9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4204A6">
      <w:rPr>
        <w:color w:val="000000" w:themeColor="text1"/>
        <w:sz w:val="24"/>
        <w:szCs w:val="24"/>
        <w:rtl/>
      </w:rPr>
      <w:t>ق</w:t>
    </w:r>
    <w:r w:rsidR="004204A6">
      <w:rPr>
        <w:rFonts w:hint="cs"/>
        <w:color w:val="000000" w:themeColor="text1"/>
        <w:sz w:val="24"/>
        <w:szCs w:val="24"/>
        <w:rtl/>
      </w:rPr>
      <w:t>ی</w:t>
    </w:r>
    <w:r w:rsidR="004204A6">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4204A6">
      <w:rPr>
        <w:sz w:val="24"/>
        <w:szCs w:val="24"/>
        <w:rtl/>
      </w:rPr>
      <w:t>س</w:t>
    </w:r>
    <w:r w:rsidR="004204A6">
      <w:rPr>
        <w:rFonts w:hint="cs"/>
        <w:sz w:val="24"/>
        <w:szCs w:val="24"/>
        <w:rtl/>
      </w:rPr>
      <w:t>ی</w:t>
    </w:r>
    <w:r w:rsidR="004204A6">
      <w:rPr>
        <w:rFonts w:hint="eastAsia"/>
        <w:sz w:val="24"/>
        <w:szCs w:val="24"/>
        <w:rtl/>
      </w:rPr>
      <w:t>درضا</w:t>
    </w:r>
    <w:r w:rsidR="004204A6">
      <w:rPr>
        <w:sz w:val="24"/>
        <w:szCs w:val="24"/>
        <w:rtl/>
      </w:rPr>
      <w:t xml:space="preserve"> حسن</w:t>
    </w:r>
    <w:r w:rsidR="004204A6">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4204A6">
      <w:rPr>
        <w:sz w:val="24"/>
        <w:szCs w:val="24"/>
        <w:rtl/>
      </w:rPr>
      <w:t>شک در بقا</w:t>
    </w:r>
    <w:r w:rsidR="004204A6">
      <w:rPr>
        <w:rFonts w:hint="cs"/>
        <w:sz w:val="24"/>
        <w:szCs w:val="24"/>
        <w:rtl/>
      </w:rPr>
      <w:t>ی</w:t>
    </w:r>
    <w:r w:rsidR="004204A6">
      <w:rPr>
        <w:sz w:val="24"/>
        <w:szCs w:val="24"/>
        <w:rtl/>
      </w:rPr>
      <w:t xml:space="preserve"> عذر از ق</w:t>
    </w:r>
    <w:r w:rsidR="004204A6">
      <w:rPr>
        <w:rFonts w:hint="cs"/>
        <w:sz w:val="24"/>
        <w:szCs w:val="24"/>
        <w:rtl/>
      </w:rPr>
      <w:t>ی</w:t>
    </w:r>
    <w:r w:rsidR="004204A6">
      <w:rPr>
        <w:rFonts w:hint="eastAsia"/>
        <w:sz w:val="24"/>
        <w:szCs w:val="24"/>
        <w:rtl/>
      </w:rPr>
      <w:t>ام</w:t>
    </w:r>
    <w:r w:rsidR="004204A6">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12941"/>
    <w:multiLevelType w:val="hybridMultilevel"/>
    <w:tmpl w:val="E6222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30FDC"/>
    <w:multiLevelType w:val="hybridMultilevel"/>
    <w:tmpl w:val="98847A38"/>
    <w:lvl w:ilvl="0" w:tplc="F22E8186">
      <w:start w:val="2"/>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524DC"/>
    <w:multiLevelType w:val="hybridMultilevel"/>
    <w:tmpl w:val="A9940C88"/>
    <w:lvl w:ilvl="0" w:tplc="9370CF84">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2A1036"/>
    <w:multiLevelType w:val="hybridMultilevel"/>
    <w:tmpl w:val="B0149248"/>
    <w:lvl w:ilvl="0" w:tplc="FA7E7C9A">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C1C55"/>
    <w:multiLevelType w:val="hybridMultilevel"/>
    <w:tmpl w:val="7D6C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A7D60"/>
    <w:multiLevelType w:val="hybridMultilevel"/>
    <w:tmpl w:val="1B34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D320C"/>
    <w:multiLevelType w:val="hybridMultilevel"/>
    <w:tmpl w:val="FFE45200"/>
    <w:lvl w:ilvl="0" w:tplc="F3B6165A">
      <w:start w:val="2"/>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65652E"/>
    <w:multiLevelType w:val="hybridMultilevel"/>
    <w:tmpl w:val="81D69240"/>
    <w:lvl w:ilvl="0" w:tplc="08DAE2A6">
      <w:start w:val="2"/>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22"/>
  </w:num>
  <w:num w:numId="14">
    <w:abstractNumId w:val="16"/>
  </w:num>
  <w:num w:numId="15">
    <w:abstractNumId w:val="19"/>
  </w:num>
  <w:num w:numId="16">
    <w:abstractNumId w:val="14"/>
  </w:num>
  <w:num w:numId="17">
    <w:abstractNumId w:val="17"/>
  </w:num>
  <w:num w:numId="18">
    <w:abstractNumId w:val="11"/>
  </w:num>
  <w:num w:numId="19">
    <w:abstractNumId w:val="18"/>
  </w:num>
  <w:num w:numId="20">
    <w:abstractNumId w:val="15"/>
  </w:num>
  <w:num w:numId="21">
    <w:abstractNumId w:val="13"/>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attachedTemplate r:id="rId1"/>
  <w:stylePaneSortMethod w:val="0000"/>
  <w:defaultTabStop w:val="720"/>
  <w:characterSpacingControl w:val="doNotCompress"/>
  <w:savePreviewPicture/>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4479"/>
    <w:rsid w:val="000353D7"/>
    <w:rsid w:val="00055496"/>
    <w:rsid w:val="00080A41"/>
    <w:rsid w:val="000818A7"/>
    <w:rsid w:val="0008299B"/>
    <w:rsid w:val="00084A5E"/>
    <w:rsid w:val="000913AA"/>
    <w:rsid w:val="00094847"/>
    <w:rsid w:val="00096C63"/>
    <w:rsid w:val="000B5DB5"/>
    <w:rsid w:val="000C3947"/>
    <w:rsid w:val="000D2A37"/>
    <w:rsid w:val="000D30E9"/>
    <w:rsid w:val="000D6818"/>
    <w:rsid w:val="000E335E"/>
    <w:rsid w:val="000F16CF"/>
    <w:rsid w:val="000F5BAC"/>
    <w:rsid w:val="00102585"/>
    <w:rsid w:val="001133FA"/>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0C7F"/>
    <w:rsid w:val="001F59C5"/>
    <w:rsid w:val="0020241A"/>
    <w:rsid w:val="00203821"/>
    <w:rsid w:val="00203A2B"/>
    <w:rsid w:val="00207D61"/>
    <w:rsid w:val="00211632"/>
    <w:rsid w:val="0021630D"/>
    <w:rsid w:val="00221287"/>
    <w:rsid w:val="002267C0"/>
    <w:rsid w:val="00226FE6"/>
    <w:rsid w:val="00227CBD"/>
    <w:rsid w:val="0024121B"/>
    <w:rsid w:val="00247D2F"/>
    <w:rsid w:val="00256560"/>
    <w:rsid w:val="00263EE0"/>
    <w:rsid w:val="0027605E"/>
    <w:rsid w:val="00281E00"/>
    <w:rsid w:val="00294A52"/>
    <w:rsid w:val="002956DC"/>
    <w:rsid w:val="002B3C8A"/>
    <w:rsid w:val="002B575F"/>
    <w:rsid w:val="002B729B"/>
    <w:rsid w:val="002C13A4"/>
    <w:rsid w:val="002C23B5"/>
    <w:rsid w:val="002C53A2"/>
    <w:rsid w:val="002D0040"/>
    <w:rsid w:val="002D2FA8"/>
    <w:rsid w:val="002D53F8"/>
    <w:rsid w:val="002E220F"/>
    <w:rsid w:val="00307311"/>
    <w:rsid w:val="0032100F"/>
    <w:rsid w:val="0033402C"/>
    <w:rsid w:val="00340521"/>
    <w:rsid w:val="00345C73"/>
    <w:rsid w:val="00354A99"/>
    <w:rsid w:val="00360311"/>
    <w:rsid w:val="003617E5"/>
    <w:rsid w:val="00361922"/>
    <w:rsid w:val="0037339B"/>
    <w:rsid w:val="00386C11"/>
    <w:rsid w:val="00397466"/>
    <w:rsid w:val="003A6148"/>
    <w:rsid w:val="003C33F6"/>
    <w:rsid w:val="003C3D2E"/>
    <w:rsid w:val="003C43A5"/>
    <w:rsid w:val="003E1C5C"/>
    <w:rsid w:val="003E6650"/>
    <w:rsid w:val="003F5B46"/>
    <w:rsid w:val="00401363"/>
    <w:rsid w:val="00402E47"/>
    <w:rsid w:val="004204A6"/>
    <w:rsid w:val="00425015"/>
    <w:rsid w:val="00430994"/>
    <w:rsid w:val="00441B6D"/>
    <w:rsid w:val="00442A55"/>
    <w:rsid w:val="004556EF"/>
    <w:rsid w:val="00457E5B"/>
    <w:rsid w:val="00462B07"/>
    <w:rsid w:val="00465BD2"/>
    <w:rsid w:val="004715C8"/>
    <w:rsid w:val="004737DA"/>
    <w:rsid w:val="004812E4"/>
    <w:rsid w:val="00481C31"/>
    <w:rsid w:val="00482FC1"/>
    <w:rsid w:val="00483027"/>
    <w:rsid w:val="004866D9"/>
    <w:rsid w:val="004871AA"/>
    <w:rsid w:val="004918D7"/>
    <w:rsid w:val="004926E1"/>
    <w:rsid w:val="004A2FEA"/>
    <w:rsid w:val="004C3762"/>
    <w:rsid w:val="004C4621"/>
    <w:rsid w:val="004C61C6"/>
    <w:rsid w:val="004D2DD7"/>
    <w:rsid w:val="004D75C5"/>
    <w:rsid w:val="004E2186"/>
    <w:rsid w:val="004E66FB"/>
    <w:rsid w:val="004E7153"/>
    <w:rsid w:val="004F470A"/>
    <w:rsid w:val="004F4C59"/>
    <w:rsid w:val="00500C8F"/>
    <w:rsid w:val="00501909"/>
    <w:rsid w:val="00507BBB"/>
    <w:rsid w:val="00507BFD"/>
    <w:rsid w:val="005128DF"/>
    <w:rsid w:val="0051592A"/>
    <w:rsid w:val="005206FE"/>
    <w:rsid w:val="005257ED"/>
    <w:rsid w:val="005306F8"/>
    <w:rsid w:val="0054023D"/>
    <w:rsid w:val="0054067B"/>
    <w:rsid w:val="005426BF"/>
    <w:rsid w:val="0056052D"/>
    <w:rsid w:val="0056213C"/>
    <w:rsid w:val="00580C24"/>
    <w:rsid w:val="0058570A"/>
    <w:rsid w:val="005968EF"/>
    <w:rsid w:val="00596C1E"/>
    <w:rsid w:val="005A2E26"/>
    <w:rsid w:val="005A3FBA"/>
    <w:rsid w:val="005B7BCA"/>
    <w:rsid w:val="005C0DAE"/>
    <w:rsid w:val="005C188E"/>
    <w:rsid w:val="005D2349"/>
    <w:rsid w:val="005D62A7"/>
    <w:rsid w:val="005E1B60"/>
    <w:rsid w:val="005E5507"/>
    <w:rsid w:val="005E607B"/>
    <w:rsid w:val="005F0A8D"/>
    <w:rsid w:val="00601229"/>
    <w:rsid w:val="00603B67"/>
    <w:rsid w:val="00612A44"/>
    <w:rsid w:val="006162A2"/>
    <w:rsid w:val="006240DA"/>
    <w:rsid w:val="0063256E"/>
    <w:rsid w:val="00633F04"/>
    <w:rsid w:val="00635219"/>
    <w:rsid w:val="00635EC0"/>
    <w:rsid w:val="006362D9"/>
    <w:rsid w:val="00640B58"/>
    <w:rsid w:val="00651B02"/>
    <w:rsid w:val="00651B19"/>
    <w:rsid w:val="00651E4B"/>
    <w:rsid w:val="00660A29"/>
    <w:rsid w:val="006763F7"/>
    <w:rsid w:val="00695519"/>
    <w:rsid w:val="006A4134"/>
    <w:rsid w:val="006A590F"/>
    <w:rsid w:val="006A5DDA"/>
    <w:rsid w:val="006A6701"/>
    <w:rsid w:val="006B21F4"/>
    <w:rsid w:val="006B3753"/>
    <w:rsid w:val="006B7AD6"/>
    <w:rsid w:val="006C50FD"/>
    <w:rsid w:val="006C51EB"/>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335F"/>
    <w:rsid w:val="00815D4A"/>
    <w:rsid w:val="00816367"/>
    <w:rsid w:val="00816A0B"/>
    <w:rsid w:val="00824B22"/>
    <w:rsid w:val="00830C53"/>
    <w:rsid w:val="00837FAA"/>
    <w:rsid w:val="00841BF0"/>
    <w:rsid w:val="00841F77"/>
    <w:rsid w:val="0085276D"/>
    <w:rsid w:val="00863390"/>
    <w:rsid w:val="0086385C"/>
    <w:rsid w:val="00871916"/>
    <w:rsid w:val="008931E1"/>
    <w:rsid w:val="008956DD"/>
    <w:rsid w:val="008A0B31"/>
    <w:rsid w:val="008A510E"/>
    <w:rsid w:val="008A522A"/>
    <w:rsid w:val="008A6E60"/>
    <w:rsid w:val="008B4464"/>
    <w:rsid w:val="008B6EE1"/>
    <w:rsid w:val="008B750B"/>
    <w:rsid w:val="008C3162"/>
    <w:rsid w:val="008D1F14"/>
    <w:rsid w:val="008E3924"/>
    <w:rsid w:val="008F13F7"/>
    <w:rsid w:val="008F5B4D"/>
    <w:rsid w:val="00907425"/>
    <w:rsid w:val="00923C34"/>
    <w:rsid w:val="00924152"/>
    <w:rsid w:val="0092513D"/>
    <w:rsid w:val="00927A9F"/>
    <w:rsid w:val="009335CC"/>
    <w:rsid w:val="00935A55"/>
    <w:rsid w:val="00937564"/>
    <w:rsid w:val="0094074C"/>
    <w:rsid w:val="00941CEB"/>
    <w:rsid w:val="0094720F"/>
    <w:rsid w:val="00953B28"/>
    <w:rsid w:val="00954322"/>
    <w:rsid w:val="00957CAA"/>
    <w:rsid w:val="0096778A"/>
    <w:rsid w:val="00977656"/>
    <w:rsid w:val="00982695"/>
    <w:rsid w:val="009846A7"/>
    <w:rsid w:val="0098794D"/>
    <w:rsid w:val="0098796F"/>
    <w:rsid w:val="0099497B"/>
    <w:rsid w:val="009967D3"/>
    <w:rsid w:val="009A43BA"/>
    <w:rsid w:val="009B0D05"/>
    <w:rsid w:val="009B4CA6"/>
    <w:rsid w:val="009B7514"/>
    <w:rsid w:val="009B79F8"/>
    <w:rsid w:val="009C05C8"/>
    <w:rsid w:val="009C66D5"/>
    <w:rsid w:val="009D13FD"/>
    <w:rsid w:val="009D266A"/>
    <w:rsid w:val="009E6CF4"/>
    <w:rsid w:val="009F7E07"/>
    <w:rsid w:val="00A01522"/>
    <w:rsid w:val="00A10A11"/>
    <w:rsid w:val="00A13C6A"/>
    <w:rsid w:val="00A17B09"/>
    <w:rsid w:val="00A30069"/>
    <w:rsid w:val="00A315C1"/>
    <w:rsid w:val="00A45416"/>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52AB"/>
    <w:rsid w:val="00AD7B2E"/>
    <w:rsid w:val="00AF08A7"/>
    <w:rsid w:val="00AF3925"/>
    <w:rsid w:val="00B1296B"/>
    <w:rsid w:val="00B2292F"/>
    <w:rsid w:val="00B43169"/>
    <w:rsid w:val="00B501A8"/>
    <w:rsid w:val="00B51353"/>
    <w:rsid w:val="00B55AE4"/>
    <w:rsid w:val="00B70B46"/>
    <w:rsid w:val="00B739B0"/>
    <w:rsid w:val="00B814A3"/>
    <w:rsid w:val="00B82C33"/>
    <w:rsid w:val="00B854BC"/>
    <w:rsid w:val="00B92D06"/>
    <w:rsid w:val="00B96F38"/>
    <w:rsid w:val="00BC716B"/>
    <w:rsid w:val="00BC7C8D"/>
    <w:rsid w:val="00BD0E74"/>
    <w:rsid w:val="00BD5F8C"/>
    <w:rsid w:val="00BE29DD"/>
    <w:rsid w:val="00C066AF"/>
    <w:rsid w:val="00C10E06"/>
    <w:rsid w:val="00C145B8"/>
    <w:rsid w:val="00C2438F"/>
    <w:rsid w:val="00C31AF0"/>
    <w:rsid w:val="00C32A7E"/>
    <w:rsid w:val="00C34F28"/>
    <w:rsid w:val="00C368DF"/>
    <w:rsid w:val="00C41A5A"/>
    <w:rsid w:val="00C442C5"/>
    <w:rsid w:val="00C466ED"/>
    <w:rsid w:val="00C57B5C"/>
    <w:rsid w:val="00C57C7C"/>
    <w:rsid w:val="00C61049"/>
    <w:rsid w:val="00C63FFE"/>
    <w:rsid w:val="00C87E6E"/>
    <w:rsid w:val="00C91EB6"/>
    <w:rsid w:val="00CA10B0"/>
    <w:rsid w:val="00CA2F8E"/>
    <w:rsid w:val="00CA3EE2"/>
    <w:rsid w:val="00CA7FD5"/>
    <w:rsid w:val="00CB3287"/>
    <w:rsid w:val="00CB33E2"/>
    <w:rsid w:val="00CB4E68"/>
    <w:rsid w:val="00CC2733"/>
    <w:rsid w:val="00CD0050"/>
    <w:rsid w:val="00CE555D"/>
    <w:rsid w:val="00CE7481"/>
    <w:rsid w:val="00CF0A8F"/>
    <w:rsid w:val="00D048CE"/>
    <w:rsid w:val="00D10998"/>
    <w:rsid w:val="00D15CBD"/>
    <w:rsid w:val="00D221CB"/>
    <w:rsid w:val="00D23391"/>
    <w:rsid w:val="00D258CC"/>
    <w:rsid w:val="00D31805"/>
    <w:rsid w:val="00D37B70"/>
    <w:rsid w:val="00D41C9B"/>
    <w:rsid w:val="00D44379"/>
    <w:rsid w:val="00D552B9"/>
    <w:rsid w:val="00D57E37"/>
    <w:rsid w:val="00D735B2"/>
    <w:rsid w:val="00D74021"/>
    <w:rsid w:val="00D76D01"/>
    <w:rsid w:val="00D922A9"/>
    <w:rsid w:val="00D9394A"/>
    <w:rsid w:val="00DB0CBB"/>
    <w:rsid w:val="00DB67CC"/>
    <w:rsid w:val="00DC27E6"/>
    <w:rsid w:val="00DC3783"/>
    <w:rsid w:val="00DE1070"/>
    <w:rsid w:val="00E00219"/>
    <w:rsid w:val="00E0316B"/>
    <w:rsid w:val="00E1535D"/>
    <w:rsid w:val="00E25E10"/>
    <w:rsid w:val="00E40DF2"/>
    <w:rsid w:val="00E50B41"/>
    <w:rsid w:val="00E5219B"/>
    <w:rsid w:val="00E52D07"/>
    <w:rsid w:val="00E5518B"/>
    <w:rsid w:val="00E609FE"/>
    <w:rsid w:val="00E630BE"/>
    <w:rsid w:val="00E73246"/>
    <w:rsid w:val="00E75920"/>
    <w:rsid w:val="00E80D96"/>
    <w:rsid w:val="00E83B41"/>
    <w:rsid w:val="00E871FA"/>
    <w:rsid w:val="00E936A4"/>
    <w:rsid w:val="00E954BB"/>
    <w:rsid w:val="00EA45E7"/>
    <w:rsid w:val="00EB4E2B"/>
    <w:rsid w:val="00EB78E3"/>
    <w:rsid w:val="00EB7BE3"/>
    <w:rsid w:val="00EC1C4B"/>
    <w:rsid w:val="00EC735A"/>
    <w:rsid w:val="00ED5F38"/>
    <w:rsid w:val="00EF27FE"/>
    <w:rsid w:val="00EF4917"/>
    <w:rsid w:val="00F07FB6"/>
    <w:rsid w:val="00F149D0"/>
    <w:rsid w:val="00F16B53"/>
    <w:rsid w:val="00F17805"/>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0E79"/>
    <w:rsid w:val="00F80FB2"/>
    <w:rsid w:val="00F842AD"/>
    <w:rsid w:val="00F87924"/>
    <w:rsid w:val="00F914EB"/>
    <w:rsid w:val="00F91B85"/>
    <w:rsid w:val="00F938E7"/>
    <w:rsid w:val="00FA3B17"/>
    <w:rsid w:val="00FA5E8D"/>
    <w:rsid w:val="00FA5F3D"/>
    <w:rsid w:val="00FB399E"/>
    <w:rsid w:val="00FB7F50"/>
    <w:rsid w:val="00FC2717"/>
    <w:rsid w:val="00FC2A85"/>
    <w:rsid w:val="00FC40AF"/>
    <w:rsid w:val="00FC73B9"/>
    <w:rsid w:val="00FD0A16"/>
    <w:rsid w:val="00FE3D7D"/>
    <w:rsid w:val="00FE5488"/>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46/3/30/&#1575;&#1604;&#1581;&#1583;&#1608;&#1579;" TargetMode="External"/><Relationship Id="rId7" Type="http://schemas.openxmlformats.org/officeDocument/2006/relationships/hyperlink" Target="http://lib.eshia.ir/13053/1/243/&#1575;&#1587;&#1578;&#1589;&#1581;&#1575;&#1576;" TargetMode="External"/><Relationship Id="rId2" Type="http://schemas.openxmlformats.org/officeDocument/2006/relationships/hyperlink" Target="http://lib.eshia.ir/13046/2/107/&#1575;&#1604;&#1575;&#1587;&#1578;&#1602;&#1576;&#1575;&#1604;&#1740;" TargetMode="External"/><Relationship Id="rId1" Type="http://schemas.openxmlformats.org/officeDocument/2006/relationships/hyperlink" Target="http://lib.eshia.ir/10028/1/638/&#1602;&#1575;&#1574;&#1605;&#1575;" TargetMode="External"/><Relationship Id="rId6" Type="http://schemas.openxmlformats.org/officeDocument/2006/relationships/hyperlink" Target="http://lib.eshia.ir/13053/1/243/&#1575;&#1587;&#1578;&#1589;&#1581;&#1575;&#1576;" TargetMode="External"/><Relationship Id="rId5" Type="http://schemas.openxmlformats.org/officeDocument/2006/relationships/hyperlink" Target="http://lib.eshia.ir/10083/1/8/&#1608;&#1580;&#1576;" TargetMode="External"/><Relationship Id="rId4" Type="http://schemas.openxmlformats.org/officeDocument/2006/relationships/hyperlink" Target="http://lib.eshia.ir/13064/6/88/&#1575;&#1604;&#1576;&#1602;&#1575;&#15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3528-ACDC-4914-828D-204B5298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TotalTime>
  <Pages>9</Pages>
  <Words>2516</Words>
  <Characters>14346</Characters>
  <Application>Microsoft Office Word</Application>
  <DocSecurity>0</DocSecurity>
  <Lines>119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16829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2021-12-11T16:23:00Z</cp:lastPrinted>
  <dcterms:created xsi:type="dcterms:W3CDTF">2021-12-11T16:22:00Z</dcterms:created>
  <dcterms:modified xsi:type="dcterms:W3CDTF">2022-08-04T08:27:00Z</dcterms:modified>
  <cp:contentStatus>ویرایش 2.5</cp:contentStatus>
  <cp:version>2.7</cp:version>
</cp:coreProperties>
</file>