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75999" w:rsidRDefault="00775999" w:rsidP="0077599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2062712" w:history="1">
        <w:r w:rsidRPr="00CC5B1A">
          <w:rPr>
            <w:rStyle w:val="ac"/>
            <w:rFonts w:ascii="Cambria" w:eastAsia="Times New Roman" w:hAnsi="Cambria" w:hint="eastAsia"/>
            <w:b/>
            <w:bCs/>
            <w:noProof/>
            <w:kern w:val="32"/>
            <w:rtl/>
          </w:rPr>
          <w:t>احکام</w:t>
        </w:r>
        <w:r w:rsidRPr="00CC5B1A">
          <w:rPr>
            <w:rStyle w:val="ac"/>
            <w:rFonts w:ascii="Cambria" w:eastAsia="Times New Roman" w:hAnsi="Cambria"/>
            <w:b/>
            <w:bCs/>
            <w:noProof/>
            <w:kern w:val="32"/>
            <w:rtl/>
          </w:rPr>
          <w:t xml:space="preserve"> </w:t>
        </w:r>
        <w:r w:rsidRPr="00CC5B1A">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5999" w:rsidRDefault="00775999" w:rsidP="00775999">
      <w:pPr>
        <w:pStyle w:val="11"/>
        <w:rPr>
          <w:rFonts w:asciiTheme="minorHAnsi" w:eastAsiaTheme="minorEastAsia" w:hAnsiTheme="minorHAnsi" w:cstheme="minorBidi"/>
          <w:noProof/>
          <w:color w:val="auto"/>
          <w:szCs w:val="22"/>
          <w:rtl/>
        </w:rPr>
      </w:pPr>
      <w:hyperlink w:anchor="_Toc502062713" w:history="1">
        <w:r w:rsidRPr="00CC5B1A">
          <w:rPr>
            <w:rStyle w:val="ac"/>
            <w:rFonts w:ascii="Cambria" w:eastAsia="Times New Roman" w:hAnsi="Cambria" w:hint="eastAsia"/>
            <w:b/>
            <w:bCs/>
            <w:noProof/>
            <w:kern w:val="32"/>
            <w:rtl/>
          </w:rPr>
          <w:t>جهت</w:t>
        </w:r>
        <w:r w:rsidRPr="00CC5B1A">
          <w:rPr>
            <w:rStyle w:val="ac"/>
            <w:rFonts w:ascii="Cambria" w:eastAsia="Times New Roman" w:hAnsi="Cambria"/>
            <w:b/>
            <w:bCs/>
            <w:noProof/>
            <w:kern w:val="32"/>
            <w:rtl/>
          </w:rPr>
          <w:t xml:space="preserve"> </w:t>
        </w:r>
        <w:r w:rsidRPr="00CC5B1A">
          <w:rPr>
            <w:rStyle w:val="ac"/>
            <w:rFonts w:ascii="Cambria" w:eastAsia="Times New Roman" w:hAnsi="Cambria" w:hint="eastAsia"/>
            <w:b/>
            <w:bCs/>
            <w:noProof/>
            <w:kern w:val="32"/>
            <w:rtl/>
          </w:rPr>
          <w:t>خامسه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5999" w:rsidRDefault="00775999" w:rsidP="00775999">
      <w:pPr>
        <w:pStyle w:val="22"/>
        <w:tabs>
          <w:tab w:val="right" w:leader="dot" w:pos="10194"/>
        </w:tabs>
        <w:rPr>
          <w:rFonts w:asciiTheme="minorHAnsi" w:eastAsiaTheme="minorEastAsia" w:hAnsiTheme="minorHAnsi" w:cstheme="minorBidi"/>
          <w:bCs w:val="0"/>
          <w:noProof/>
          <w:color w:val="auto"/>
          <w:szCs w:val="22"/>
          <w:rtl/>
        </w:rPr>
      </w:pPr>
      <w:hyperlink w:anchor="_Toc502062714" w:history="1">
        <w:r w:rsidRPr="00CC5B1A">
          <w:rPr>
            <w:rStyle w:val="ac"/>
            <w:rFonts w:ascii="Cambria" w:eastAsia="Times New Roman" w:hAnsi="Cambria" w:hint="eastAsia"/>
            <w:b/>
            <w:i/>
            <w:noProof/>
            <w:rtl/>
          </w:rPr>
          <w:t>شرط</w:t>
        </w:r>
        <w:r w:rsidRPr="00CC5B1A">
          <w:rPr>
            <w:rStyle w:val="ac"/>
            <w:rFonts w:ascii="Cambria" w:eastAsia="Times New Roman" w:hAnsi="Cambria" w:hint="cs"/>
            <w:b/>
            <w:i/>
            <w:noProof/>
            <w:rtl/>
          </w:rPr>
          <w:t>یّ</w:t>
        </w:r>
        <w:r w:rsidRPr="00CC5B1A">
          <w:rPr>
            <w:rStyle w:val="ac"/>
            <w:rFonts w:ascii="Cambria" w:eastAsia="Times New Roman" w:hAnsi="Cambria" w:hint="eastAsia"/>
            <w:b/>
            <w:i/>
            <w:noProof/>
            <w:rtl/>
          </w:rPr>
          <w:t>ت</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علم</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محاذات</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با</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15" w:history="1">
        <w:r w:rsidRPr="00CC5B1A">
          <w:rPr>
            <w:rStyle w:val="ac"/>
            <w:rFonts w:ascii="Cambria" w:eastAsia="Times New Roman" w:hAnsi="Cambria" w:cs="B Titr" w:hint="eastAsia"/>
            <w:b/>
            <w:noProof/>
            <w:rtl/>
          </w:rPr>
          <w:t>وجه</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شرط</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16" w:history="1">
        <w:r w:rsidRPr="00CC5B1A">
          <w:rPr>
            <w:rStyle w:val="ac"/>
            <w:rFonts w:ascii="Cambria" w:eastAsia="Times New Roman" w:hAnsi="Cambria" w:cs="B Titr" w:hint="eastAsia"/>
            <w:b/>
            <w:noProof/>
            <w:rtl/>
          </w:rPr>
          <w:t>کفا</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ت</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استصحاب</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محاذات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17" w:history="1">
        <w:r w:rsidRPr="00CC5B1A">
          <w:rPr>
            <w:rStyle w:val="ac"/>
            <w:rFonts w:ascii="Cambria" w:eastAsia="Times New Roman" w:hAnsi="Cambria" w:cs="B Titr" w:hint="eastAsia"/>
            <w:b/>
            <w:noProof/>
            <w:rtl/>
          </w:rPr>
          <w:t>عدم</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وجود</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علامت</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ظن</w:t>
        </w:r>
        <w:r w:rsidRPr="00CC5B1A">
          <w:rPr>
            <w:rStyle w:val="ac"/>
            <w:rFonts w:ascii="Cambria" w:eastAsia="Times New Roman" w:hAnsi="Cambria" w:cs="B Titr" w:hint="cs"/>
            <w:b/>
            <w:noProof/>
            <w:rtl/>
          </w:rPr>
          <w:t>ی</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شرع</w:t>
        </w:r>
        <w:r w:rsidRPr="00CC5B1A">
          <w:rPr>
            <w:rStyle w:val="ac"/>
            <w:rFonts w:ascii="Cambria" w:eastAsia="Times New Roman" w:hAnsi="Cambria" w:cs="B Titr" w:hint="cs"/>
            <w:b/>
            <w:noProof/>
            <w:rtl/>
          </w:rPr>
          <w:t>ی</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بر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18" w:history="1">
        <w:r w:rsidRPr="00CC5B1A">
          <w:rPr>
            <w:rStyle w:val="ac"/>
            <w:rFonts w:ascii="Cambria" w:eastAsia="Times New Roman" w:hAnsi="Cambria" w:cs="B Titr" w:hint="eastAsia"/>
            <w:b/>
            <w:noProof/>
            <w:rtl/>
          </w:rPr>
          <w:t>اعتبار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علامات</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ظن</w:t>
        </w:r>
        <w:r w:rsidRPr="00CC5B1A">
          <w:rPr>
            <w:rStyle w:val="ac"/>
            <w:rFonts w:ascii="Cambria" w:eastAsia="Times New Roman" w:hAnsi="Cambria" w:cs="B Titr" w:hint="cs"/>
            <w:b/>
            <w:noProof/>
            <w:rtl/>
          </w:rPr>
          <w:t>ی</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عرف</w:t>
        </w:r>
        <w:r w:rsidRPr="00CC5B1A">
          <w:rPr>
            <w:rStyle w:val="ac"/>
            <w:rFonts w:ascii="Cambria" w:eastAsia="Times New Roman" w:hAnsi="Cambria" w:cs="B Titr" w:hint="cs"/>
            <w:b/>
            <w:noProof/>
            <w:rtl/>
          </w:rPr>
          <w:t>ی</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بر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جهت</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19" w:history="1">
        <w:r w:rsidRPr="00CC5B1A">
          <w:rPr>
            <w:rStyle w:val="ac"/>
            <w:rFonts w:ascii="Cambria" w:eastAsia="Times New Roman" w:hAnsi="Cambria" w:cs="B Titr" w:hint="eastAsia"/>
            <w:b/>
            <w:noProof/>
            <w:rtl/>
          </w:rPr>
          <w:t>بررس</w:t>
        </w:r>
        <w:r w:rsidRPr="00CC5B1A">
          <w:rPr>
            <w:rStyle w:val="ac"/>
            <w:rFonts w:ascii="Cambria" w:eastAsia="Times New Roman" w:hAnsi="Cambria" w:cs="B Titr" w:hint="cs"/>
            <w:b/>
            <w:noProof/>
            <w:rtl/>
          </w:rPr>
          <w:t>ی</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اعتبار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خبر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ثقه</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و</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ب</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نه</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بر</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Toc502062719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75999" w:rsidRDefault="00775999" w:rsidP="00775999">
      <w:pPr>
        <w:pStyle w:val="42"/>
        <w:tabs>
          <w:tab w:val="right" w:leader="dot" w:pos="10194"/>
        </w:tabs>
        <w:rPr>
          <w:rFonts w:asciiTheme="minorHAnsi" w:eastAsiaTheme="minorEastAsia" w:hAnsiTheme="minorHAnsi" w:cstheme="minorBidi"/>
          <w:bCs w:val="0"/>
          <w:noProof/>
          <w:color w:val="auto"/>
          <w:szCs w:val="22"/>
          <w:rtl/>
        </w:rPr>
      </w:pPr>
      <w:hyperlink w:anchor="_Toc502062720" w:history="1">
        <w:r w:rsidRPr="00CC5B1A">
          <w:rPr>
            <w:rStyle w:val="ac"/>
            <w:rFonts w:eastAsia="Times New Roman" w:cs="B Titr" w:hint="eastAsia"/>
            <w:b/>
            <w:noProof/>
            <w:rtl/>
          </w:rPr>
          <w:t>وجه</w:t>
        </w:r>
        <w:r w:rsidRPr="00CC5B1A">
          <w:rPr>
            <w:rStyle w:val="ac"/>
            <w:rFonts w:eastAsia="Times New Roman" w:cs="B Titr"/>
            <w:b/>
            <w:noProof/>
            <w:rtl/>
          </w:rPr>
          <w:t xml:space="preserve"> </w:t>
        </w:r>
        <w:r w:rsidRPr="00CC5B1A">
          <w:rPr>
            <w:rStyle w:val="ac"/>
            <w:rFonts w:eastAsia="Times New Roman" w:cs="B Titr" w:hint="eastAsia"/>
            <w:b/>
            <w:noProof/>
            <w:rtl/>
          </w:rPr>
          <w:t>عدم</w:t>
        </w:r>
        <w:r w:rsidRPr="00CC5B1A">
          <w:rPr>
            <w:rStyle w:val="ac"/>
            <w:rFonts w:eastAsia="Times New Roman" w:cs="B Titr"/>
            <w:b/>
            <w:noProof/>
            <w:rtl/>
          </w:rPr>
          <w:t xml:space="preserve"> </w:t>
        </w:r>
        <w:r w:rsidRPr="00CC5B1A">
          <w:rPr>
            <w:rStyle w:val="ac"/>
            <w:rFonts w:eastAsia="Times New Roman" w:cs="B Titr" w:hint="eastAsia"/>
            <w:b/>
            <w:noProof/>
            <w:rtl/>
          </w:rPr>
          <w:t>اعتبار</w:t>
        </w:r>
        <w:r w:rsidRPr="00CC5B1A">
          <w:rPr>
            <w:rStyle w:val="ac"/>
            <w:rFonts w:eastAsia="Times New Roman" w:cs="B Titr"/>
            <w:b/>
            <w:noProof/>
            <w:rtl/>
          </w:rPr>
          <w:t xml:space="preserve"> (</w:t>
        </w:r>
        <w:r w:rsidRPr="00CC5B1A">
          <w:rPr>
            <w:rStyle w:val="ac"/>
            <w:rFonts w:eastAsia="Times New Roman" w:cs="B Titr" w:hint="eastAsia"/>
            <w:b/>
            <w:noProof/>
            <w:rtl/>
          </w:rPr>
          <w:t>حدس</w:t>
        </w:r>
        <w:r w:rsidRPr="00CC5B1A">
          <w:rPr>
            <w:rStyle w:val="ac"/>
            <w:rFonts w:eastAsia="Times New Roman" w:cs="B Titr" w:hint="cs"/>
            <w:b/>
            <w:noProof/>
            <w:rtl/>
          </w:rPr>
          <w:t>ی</w:t>
        </w:r>
        <w:r w:rsidRPr="00CC5B1A">
          <w:rPr>
            <w:rStyle w:val="ac"/>
            <w:rFonts w:eastAsia="Times New Roman" w:cs="B Titr"/>
            <w:b/>
            <w:noProof/>
            <w:rtl/>
          </w:rPr>
          <w:t xml:space="preserve"> </w:t>
        </w:r>
        <w:r w:rsidRPr="00CC5B1A">
          <w:rPr>
            <w:rStyle w:val="ac"/>
            <w:rFonts w:eastAsia="Times New Roman" w:cs="B Titr" w:hint="eastAsia"/>
            <w:b/>
            <w:noProof/>
            <w:rtl/>
          </w:rPr>
          <w:t>بودن</w:t>
        </w:r>
        <w:r w:rsidRPr="00CC5B1A">
          <w:rPr>
            <w:rStyle w:val="ac"/>
            <w:rFonts w:eastAsia="Times New Roman" w:cs="B Titr"/>
            <w:b/>
            <w:noProof/>
            <w:rtl/>
          </w:rPr>
          <w:t xml:space="preserve"> </w:t>
        </w:r>
        <w:r w:rsidRPr="00CC5B1A">
          <w:rPr>
            <w:rStyle w:val="ac"/>
            <w:rFonts w:eastAsia="Times New Roman" w:cs="B Titr" w:hint="eastAsia"/>
            <w:b/>
            <w:noProof/>
            <w:rtl/>
          </w:rPr>
          <w:t>قبله</w:t>
        </w:r>
        <w:r w:rsidRPr="00CC5B1A">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75999" w:rsidRDefault="00775999" w:rsidP="00775999">
      <w:pPr>
        <w:pStyle w:val="52"/>
        <w:tabs>
          <w:tab w:val="right" w:leader="dot" w:pos="10194"/>
        </w:tabs>
        <w:rPr>
          <w:rFonts w:asciiTheme="minorHAnsi" w:eastAsiaTheme="minorEastAsia" w:hAnsiTheme="minorHAnsi" w:cstheme="minorBidi"/>
          <w:bCs w:val="0"/>
          <w:noProof/>
          <w:color w:val="auto"/>
          <w:szCs w:val="22"/>
          <w:rtl/>
        </w:rPr>
      </w:pPr>
      <w:hyperlink w:anchor="_Toc502062721" w:history="1">
        <w:r w:rsidRPr="00CC5B1A">
          <w:rPr>
            <w:rStyle w:val="ac"/>
            <w:rFonts w:eastAsia="Times New Roman" w:cs="B Titr" w:hint="eastAsia"/>
            <w:b/>
            <w:i/>
            <w:noProof/>
            <w:rtl/>
          </w:rPr>
          <w:t>مناقشه</w:t>
        </w:r>
        <w:r w:rsidRPr="00CC5B1A">
          <w:rPr>
            <w:rStyle w:val="ac"/>
            <w:rFonts w:eastAsia="Times New Roman" w:cs="B Titr"/>
            <w:b/>
            <w:i/>
            <w:noProof/>
            <w:rtl/>
          </w:rPr>
          <w:t xml:space="preserve"> (</w:t>
        </w:r>
        <w:r w:rsidRPr="00CC5B1A">
          <w:rPr>
            <w:rStyle w:val="ac"/>
            <w:rFonts w:eastAsia="Times New Roman" w:cs="B Titr" w:hint="eastAsia"/>
            <w:b/>
            <w:i/>
            <w:noProof/>
            <w:rtl/>
          </w:rPr>
          <w:t>حس</w:t>
        </w:r>
        <w:r w:rsidRPr="00CC5B1A">
          <w:rPr>
            <w:rStyle w:val="ac"/>
            <w:rFonts w:eastAsia="Times New Roman" w:cs="B Titr" w:hint="cs"/>
            <w:b/>
            <w:i/>
            <w:noProof/>
            <w:rtl/>
          </w:rPr>
          <w:t>ی</w:t>
        </w:r>
        <w:r w:rsidRPr="00CC5B1A">
          <w:rPr>
            <w:rStyle w:val="ac"/>
            <w:rFonts w:eastAsia="Times New Roman" w:cs="B Titr"/>
            <w:b/>
            <w:i/>
            <w:noProof/>
            <w:rtl/>
          </w:rPr>
          <w:t xml:space="preserve"> </w:t>
        </w:r>
        <w:r w:rsidRPr="00CC5B1A">
          <w:rPr>
            <w:rStyle w:val="ac"/>
            <w:rFonts w:eastAsia="Times New Roman" w:cs="B Titr" w:hint="eastAsia"/>
            <w:b/>
            <w:i/>
            <w:noProof/>
            <w:rtl/>
          </w:rPr>
          <w:t>بودن</w:t>
        </w:r>
        <w:r w:rsidRPr="00CC5B1A">
          <w:rPr>
            <w:rStyle w:val="ac"/>
            <w:rFonts w:eastAsia="Times New Roman" w:cs="B Titr"/>
            <w:b/>
            <w:i/>
            <w:noProof/>
            <w:rtl/>
          </w:rPr>
          <w:t xml:space="preserve"> </w:t>
        </w:r>
        <w:r w:rsidRPr="00CC5B1A">
          <w:rPr>
            <w:rStyle w:val="ac"/>
            <w:rFonts w:eastAsia="Times New Roman" w:cs="B Titr" w:hint="eastAsia"/>
            <w:b/>
            <w:i/>
            <w:noProof/>
            <w:rtl/>
          </w:rPr>
          <w:t>مقدمات</w:t>
        </w:r>
        <w:r w:rsidRPr="00CC5B1A">
          <w:rPr>
            <w:rStyle w:val="ac"/>
            <w:rFonts w:eastAsia="Times New Roman" w:cs="B Titr"/>
            <w:b/>
            <w:i/>
            <w:noProof/>
            <w:rtl/>
          </w:rPr>
          <w:t xml:space="preserve"> </w:t>
        </w:r>
        <w:r w:rsidRPr="00CC5B1A">
          <w:rPr>
            <w:rStyle w:val="ac"/>
            <w:rFonts w:eastAsia="Times New Roman" w:cs="B Titr" w:hint="eastAsia"/>
            <w:b/>
            <w:i/>
            <w:noProof/>
            <w:rtl/>
          </w:rPr>
          <w:t>قر</w:t>
        </w:r>
        <w:r w:rsidRPr="00CC5B1A">
          <w:rPr>
            <w:rStyle w:val="ac"/>
            <w:rFonts w:eastAsia="Times New Roman" w:cs="B Titr" w:hint="cs"/>
            <w:b/>
            <w:i/>
            <w:noProof/>
            <w:rtl/>
          </w:rPr>
          <w:t>ی</w:t>
        </w:r>
        <w:r w:rsidRPr="00CC5B1A">
          <w:rPr>
            <w:rStyle w:val="ac"/>
            <w:rFonts w:eastAsia="Times New Roman" w:cs="B Titr" w:hint="eastAsia"/>
            <w:b/>
            <w:i/>
            <w:noProof/>
            <w:rtl/>
          </w:rPr>
          <w:t>به</w:t>
        </w:r>
        <w:r w:rsidRPr="00CC5B1A">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75999" w:rsidRDefault="00775999" w:rsidP="00775999">
      <w:pPr>
        <w:pStyle w:val="22"/>
        <w:tabs>
          <w:tab w:val="right" w:leader="dot" w:pos="10194"/>
        </w:tabs>
        <w:rPr>
          <w:rFonts w:asciiTheme="minorHAnsi" w:eastAsiaTheme="minorEastAsia" w:hAnsiTheme="minorHAnsi" w:cstheme="minorBidi"/>
          <w:bCs w:val="0"/>
          <w:noProof/>
          <w:color w:val="auto"/>
          <w:szCs w:val="22"/>
          <w:rtl/>
        </w:rPr>
      </w:pPr>
      <w:hyperlink w:anchor="_Toc502062722" w:history="1">
        <w:r w:rsidRPr="00CC5B1A">
          <w:rPr>
            <w:rStyle w:val="ac"/>
            <w:rFonts w:ascii="Cambria" w:eastAsia="Times New Roman" w:hAnsi="Cambria" w:hint="eastAsia"/>
            <w:b/>
            <w:i/>
            <w:noProof/>
            <w:rtl/>
          </w:rPr>
          <w:t>اعتبار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w:t>
        </w:r>
        <w:r w:rsidRPr="00CC5B1A">
          <w:rPr>
            <w:rStyle w:val="ac"/>
            <w:rFonts w:ascii="Cambria" w:eastAsia="Times New Roman" w:hAnsi="Cambria" w:hint="cs"/>
            <w:b/>
            <w:i/>
            <w:noProof/>
            <w:rtl/>
          </w:rPr>
          <w:t>یّ</w:t>
        </w:r>
        <w:r w:rsidRPr="00CC5B1A">
          <w:rPr>
            <w:rStyle w:val="ac"/>
            <w:rFonts w:ascii="Cambria" w:eastAsia="Times New Roman" w:hAnsi="Cambria" w:hint="eastAsia"/>
            <w:b/>
            <w:i/>
            <w:noProof/>
            <w:rtl/>
          </w:rPr>
          <w:t>نه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در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فرض</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اجتهاد</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ظنّ</w:t>
        </w:r>
        <w:r w:rsidRPr="00CC5B1A">
          <w:rPr>
            <w:rStyle w:val="ac"/>
            <w:rFonts w:ascii="Cambria" w:eastAsia="Times New Roman" w:hAnsi="Cambria" w:hint="cs"/>
            <w:b/>
            <w:i/>
            <w:noProof/>
            <w:rtl/>
          </w:rPr>
          <w:t>ی</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خلاف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75999" w:rsidRDefault="00775999" w:rsidP="00775999">
      <w:pPr>
        <w:pStyle w:val="22"/>
        <w:tabs>
          <w:tab w:val="right" w:leader="dot" w:pos="10194"/>
        </w:tabs>
        <w:rPr>
          <w:rFonts w:asciiTheme="minorHAnsi" w:eastAsiaTheme="minorEastAsia" w:hAnsiTheme="minorHAnsi" w:cstheme="minorBidi"/>
          <w:bCs w:val="0"/>
          <w:noProof/>
          <w:color w:val="auto"/>
          <w:szCs w:val="22"/>
          <w:rtl/>
        </w:rPr>
      </w:pPr>
      <w:hyperlink w:anchor="_Toc502062723" w:history="1">
        <w:r w:rsidRPr="00CC5B1A">
          <w:rPr>
            <w:rStyle w:val="ac"/>
            <w:rFonts w:ascii="Cambria" w:eastAsia="Times New Roman" w:hAnsi="Cambria" w:hint="eastAsia"/>
            <w:b/>
            <w:i/>
            <w:noProof/>
            <w:rtl/>
          </w:rPr>
          <w:t>قول</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عدم</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اعتبار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ظنّ</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24" w:history="1">
        <w:r w:rsidRPr="00CC5B1A">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75999" w:rsidRDefault="00775999" w:rsidP="00775999">
      <w:pPr>
        <w:pStyle w:val="42"/>
        <w:tabs>
          <w:tab w:val="right" w:leader="dot" w:pos="10194"/>
        </w:tabs>
        <w:rPr>
          <w:rFonts w:asciiTheme="minorHAnsi" w:eastAsiaTheme="minorEastAsia" w:hAnsiTheme="minorHAnsi" w:cstheme="minorBidi"/>
          <w:bCs w:val="0"/>
          <w:noProof/>
          <w:color w:val="auto"/>
          <w:szCs w:val="22"/>
          <w:rtl/>
        </w:rPr>
      </w:pPr>
      <w:hyperlink w:anchor="_Toc502062725" w:history="1">
        <w:r w:rsidRPr="00CC5B1A">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5999" w:rsidRDefault="00775999" w:rsidP="00775999">
      <w:pPr>
        <w:pStyle w:val="52"/>
        <w:tabs>
          <w:tab w:val="right" w:leader="dot" w:pos="10194"/>
        </w:tabs>
        <w:rPr>
          <w:rFonts w:asciiTheme="minorHAnsi" w:eastAsiaTheme="minorEastAsia" w:hAnsiTheme="minorHAnsi" w:cstheme="minorBidi"/>
          <w:bCs w:val="0"/>
          <w:noProof/>
          <w:color w:val="auto"/>
          <w:szCs w:val="22"/>
          <w:rtl/>
        </w:rPr>
      </w:pPr>
      <w:hyperlink w:anchor="_Toc502062726" w:history="1">
        <w:r w:rsidRPr="00CC5B1A">
          <w:rPr>
            <w:rStyle w:val="ac"/>
            <w:rFonts w:eastAsia="Times New Roman" w:cs="B Titr" w:hint="eastAsia"/>
            <w:b/>
            <w:i/>
            <w:noProof/>
            <w:rtl/>
          </w:rPr>
          <w:t>اشکال</w:t>
        </w:r>
        <w:r w:rsidRPr="00CC5B1A">
          <w:rPr>
            <w:rStyle w:val="ac"/>
            <w:rFonts w:eastAsia="Times New Roman" w:cs="B Titr"/>
            <w:b/>
            <w:i/>
            <w:noProof/>
            <w:rtl/>
          </w:rPr>
          <w:t xml:space="preserve"> </w:t>
        </w:r>
        <w:r w:rsidRPr="00CC5B1A">
          <w:rPr>
            <w:rStyle w:val="ac"/>
            <w:rFonts w:eastAsia="Times New Roman" w:cs="B Titr" w:hint="eastAsia"/>
            <w:b/>
            <w:i/>
            <w:noProof/>
            <w:rtl/>
          </w:rPr>
          <w:t>در</w:t>
        </w:r>
        <w:r w:rsidRPr="00CC5B1A">
          <w:rPr>
            <w:rStyle w:val="ac"/>
            <w:rFonts w:eastAsia="Times New Roman" w:cs="B Titr"/>
            <w:b/>
            <w:i/>
            <w:noProof/>
            <w:rtl/>
          </w:rPr>
          <w:t xml:space="preserve"> </w:t>
        </w:r>
        <w:r w:rsidRPr="00CC5B1A">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5999" w:rsidRDefault="00775999" w:rsidP="00775999">
      <w:pPr>
        <w:pStyle w:val="22"/>
        <w:tabs>
          <w:tab w:val="right" w:leader="dot" w:pos="10194"/>
        </w:tabs>
        <w:rPr>
          <w:rFonts w:asciiTheme="minorHAnsi" w:eastAsiaTheme="minorEastAsia" w:hAnsiTheme="minorHAnsi" w:cstheme="minorBidi"/>
          <w:bCs w:val="0"/>
          <w:noProof/>
          <w:color w:val="auto"/>
          <w:szCs w:val="22"/>
          <w:rtl/>
        </w:rPr>
      </w:pPr>
      <w:hyperlink w:anchor="_Toc502062727" w:history="1">
        <w:r w:rsidRPr="00CC5B1A">
          <w:rPr>
            <w:rStyle w:val="ac"/>
            <w:rFonts w:ascii="Cambria" w:eastAsia="Times New Roman" w:hAnsi="Cambria" w:hint="eastAsia"/>
            <w:b/>
            <w:i/>
            <w:noProof/>
            <w:rtl/>
          </w:rPr>
          <w:t>أدله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نماز</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خواندن</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به</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چهار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جهت</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در</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فرض</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عدم</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امکان</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تحص</w:t>
        </w:r>
        <w:r w:rsidRPr="00CC5B1A">
          <w:rPr>
            <w:rStyle w:val="ac"/>
            <w:rFonts w:ascii="Cambria" w:eastAsia="Times New Roman" w:hAnsi="Cambria" w:hint="cs"/>
            <w:b/>
            <w:i/>
            <w:noProof/>
            <w:rtl/>
          </w:rPr>
          <w:t>ی</w:t>
        </w:r>
        <w:r w:rsidRPr="00CC5B1A">
          <w:rPr>
            <w:rStyle w:val="ac"/>
            <w:rFonts w:ascii="Cambria" w:eastAsia="Times New Roman" w:hAnsi="Cambria" w:hint="eastAsia"/>
            <w:b/>
            <w:i/>
            <w:noProof/>
            <w:rtl/>
          </w:rPr>
          <w:t>ل</w:t>
        </w:r>
        <w:r w:rsidRPr="00CC5B1A">
          <w:rPr>
            <w:rStyle w:val="ac"/>
            <w:rFonts w:ascii="Cambria" w:eastAsia="Times New Roman" w:hAnsi="Cambria"/>
            <w:b/>
            <w:i/>
            <w:noProof/>
            <w:rtl/>
          </w:rPr>
          <w:t xml:space="preserve"> </w:t>
        </w:r>
        <w:r w:rsidRPr="00CC5B1A">
          <w:rPr>
            <w:rStyle w:val="ac"/>
            <w:rFonts w:ascii="Cambria" w:eastAsia="Times New Roman" w:hAnsi="Cambria" w:hint="eastAsia"/>
            <w:b/>
            <w:i/>
            <w:noProof/>
            <w:rtl/>
          </w:rPr>
          <w:t>ظنّ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28" w:history="1">
        <w:r w:rsidRPr="00CC5B1A">
          <w:rPr>
            <w:rStyle w:val="ac"/>
            <w:rFonts w:ascii="Cambria" w:eastAsia="Times New Roman" w:hAnsi="Cambria" w:cs="B Titr" w:hint="eastAsia"/>
            <w:b/>
            <w:noProof/>
            <w:rtl/>
          </w:rPr>
          <w:t>دل</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ل</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5999" w:rsidRDefault="00775999" w:rsidP="00775999">
      <w:pPr>
        <w:pStyle w:val="42"/>
        <w:tabs>
          <w:tab w:val="right" w:leader="dot" w:pos="10194"/>
        </w:tabs>
        <w:rPr>
          <w:rFonts w:asciiTheme="minorHAnsi" w:eastAsiaTheme="minorEastAsia" w:hAnsiTheme="minorHAnsi" w:cstheme="minorBidi"/>
          <w:bCs w:val="0"/>
          <w:noProof/>
          <w:color w:val="auto"/>
          <w:szCs w:val="22"/>
          <w:rtl/>
        </w:rPr>
      </w:pPr>
      <w:hyperlink w:anchor="_Toc502062729" w:history="1">
        <w:r w:rsidRPr="00CC5B1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Toc502062729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30" w:history="1">
        <w:r w:rsidRPr="00CC5B1A">
          <w:rPr>
            <w:rStyle w:val="ac"/>
            <w:rFonts w:ascii="Cambria" w:eastAsia="Times New Roman" w:hAnsi="Cambria" w:cs="B Titr" w:hint="eastAsia"/>
            <w:b/>
            <w:noProof/>
            <w:rtl/>
          </w:rPr>
          <w:t>دل</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ل</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Toc502062730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75999" w:rsidRDefault="00775999" w:rsidP="00775999">
      <w:pPr>
        <w:pStyle w:val="42"/>
        <w:tabs>
          <w:tab w:val="right" w:leader="dot" w:pos="10194"/>
        </w:tabs>
        <w:rPr>
          <w:rFonts w:asciiTheme="minorHAnsi" w:eastAsiaTheme="minorEastAsia" w:hAnsiTheme="minorHAnsi" w:cstheme="minorBidi"/>
          <w:bCs w:val="0"/>
          <w:noProof/>
          <w:color w:val="auto"/>
          <w:szCs w:val="22"/>
          <w:rtl/>
        </w:rPr>
      </w:pPr>
      <w:hyperlink w:anchor="_Toc502062731" w:history="1">
        <w:r w:rsidRPr="00CC5B1A">
          <w:rPr>
            <w:rStyle w:val="ac"/>
            <w:rFonts w:eastAsia="Times New Roman" w:cs="B Titr" w:hint="eastAsia"/>
            <w:b/>
            <w:noProof/>
            <w:rtl/>
          </w:rPr>
          <w:t>مناقشه</w:t>
        </w:r>
        <w:r w:rsidRPr="00CC5B1A">
          <w:rPr>
            <w:rStyle w:val="ac"/>
            <w:rFonts w:eastAsia="Times New Roman" w:cs="B Titr"/>
            <w:b/>
            <w:noProof/>
            <w:rtl/>
          </w:rPr>
          <w:t xml:space="preserve"> </w:t>
        </w:r>
        <w:r w:rsidRPr="00CC5B1A">
          <w:rPr>
            <w:rStyle w:val="ac"/>
            <w:rFonts w:eastAsia="Times New Roman" w:cs="B Titr" w:hint="eastAsia"/>
            <w:b/>
            <w:noProof/>
            <w:rtl/>
          </w:rPr>
          <w:t>سند</w:t>
        </w:r>
        <w:r w:rsidRPr="00CC5B1A">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Toc502062731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32" w:history="1">
        <w:r w:rsidRPr="00CC5B1A">
          <w:rPr>
            <w:rStyle w:val="ac"/>
            <w:rFonts w:ascii="Cambria" w:eastAsia="Times New Roman" w:hAnsi="Cambria" w:cs="B Titr" w:hint="eastAsia"/>
            <w:b/>
            <w:noProof/>
            <w:rtl/>
          </w:rPr>
          <w:t>دل</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ل</w:t>
        </w:r>
        <w:r w:rsidRPr="00CC5B1A">
          <w:rPr>
            <w:rStyle w:val="ac"/>
            <w:rFonts w:ascii="Cambria" w:eastAsia="Times New Roman" w:hAnsi="Cambria" w:cs="B Titr"/>
            <w:b/>
            <w:noProof/>
            <w:rtl/>
          </w:rPr>
          <w:t xml:space="preserve"> </w:t>
        </w:r>
        <w:r w:rsidRPr="00CC5B1A">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Toc502062732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75999" w:rsidRDefault="00775999" w:rsidP="00775999">
      <w:pPr>
        <w:pStyle w:val="42"/>
        <w:tabs>
          <w:tab w:val="right" w:leader="dot" w:pos="10194"/>
        </w:tabs>
        <w:rPr>
          <w:rFonts w:asciiTheme="minorHAnsi" w:eastAsiaTheme="minorEastAsia" w:hAnsiTheme="minorHAnsi" w:cstheme="minorBidi"/>
          <w:bCs w:val="0"/>
          <w:noProof/>
          <w:color w:val="auto"/>
          <w:szCs w:val="22"/>
          <w:rtl/>
        </w:rPr>
      </w:pPr>
      <w:hyperlink w:anchor="_Toc502062733" w:history="1">
        <w:r w:rsidRPr="00CC5B1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Toc502062733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75999" w:rsidRDefault="00775999" w:rsidP="00775999">
      <w:pPr>
        <w:pStyle w:val="32"/>
        <w:tabs>
          <w:tab w:val="right" w:leader="dot" w:pos="10194"/>
        </w:tabs>
        <w:rPr>
          <w:rFonts w:asciiTheme="minorHAnsi" w:eastAsiaTheme="minorEastAsia" w:hAnsiTheme="minorHAnsi" w:cstheme="minorBidi"/>
          <w:bCs w:val="0"/>
          <w:iCs w:val="0"/>
          <w:noProof/>
          <w:color w:val="auto"/>
          <w:szCs w:val="22"/>
          <w:rtl/>
        </w:rPr>
      </w:pPr>
      <w:hyperlink w:anchor="_Toc502062734" w:history="1">
        <w:r w:rsidRPr="00CC5B1A">
          <w:rPr>
            <w:rStyle w:val="ac"/>
            <w:rFonts w:ascii="Cambria" w:eastAsia="Times New Roman" w:hAnsi="Cambria" w:cs="B Titr" w:hint="eastAsia"/>
            <w:b/>
            <w:noProof/>
            <w:rtl/>
          </w:rPr>
          <w:t>نت</w:t>
        </w:r>
        <w:r w:rsidRPr="00CC5B1A">
          <w:rPr>
            <w:rStyle w:val="ac"/>
            <w:rFonts w:ascii="Cambria" w:eastAsia="Times New Roman" w:hAnsi="Cambria" w:cs="B Titr" w:hint="cs"/>
            <w:b/>
            <w:noProof/>
            <w:rtl/>
          </w:rPr>
          <w:t>ی</w:t>
        </w:r>
        <w:r w:rsidRPr="00CC5B1A">
          <w:rPr>
            <w:rStyle w:val="ac"/>
            <w:rFonts w:ascii="Cambria" w:eastAsia="Times New Roman" w:hAnsi="Cambria" w:cs="B Titr" w:hint="eastAsia"/>
            <w:b/>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Toc502062734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7599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07E88">
        <w:rPr>
          <w:rFonts w:hint="cs"/>
          <w:rtl/>
        </w:rPr>
        <w:t>شرطیّت</w:t>
      </w:r>
      <w:r w:rsidR="00B07E88">
        <w:rPr>
          <w:rtl/>
        </w:rPr>
        <w:t xml:space="preserve"> </w:t>
      </w:r>
      <w:r w:rsidR="00B07E88">
        <w:rPr>
          <w:rFonts w:hint="cs"/>
          <w:rtl/>
        </w:rPr>
        <w:t>علم</w:t>
      </w:r>
      <w:r w:rsidR="00B07E88">
        <w:rPr>
          <w:rtl/>
        </w:rPr>
        <w:t xml:space="preserve"> </w:t>
      </w:r>
      <w:r w:rsidR="00B07E88">
        <w:rPr>
          <w:rFonts w:hint="cs"/>
          <w:rtl/>
        </w:rPr>
        <w:t>به</w:t>
      </w:r>
      <w:r w:rsidR="00B07E88">
        <w:rPr>
          <w:rtl/>
        </w:rPr>
        <w:t xml:space="preserve"> </w:t>
      </w:r>
      <w:r w:rsidR="00B07E88">
        <w:rPr>
          <w:rFonts w:hint="cs"/>
          <w:rtl/>
        </w:rPr>
        <w:t>قبله</w:t>
      </w:r>
      <w:r w:rsidR="00B07E88">
        <w:rPr>
          <w:rtl/>
        </w:rPr>
        <w:t>/</w:t>
      </w:r>
      <w:r w:rsidR="00B07E88">
        <w:rPr>
          <w:rFonts w:hint="cs"/>
          <w:rtl/>
        </w:rPr>
        <w:t>حکم</w:t>
      </w:r>
      <w:r w:rsidR="00B07E88">
        <w:rPr>
          <w:rtl/>
        </w:rPr>
        <w:t xml:space="preserve"> </w:t>
      </w:r>
      <w:r w:rsidR="00B07E88">
        <w:rPr>
          <w:rFonts w:hint="cs"/>
          <w:rtl/>
        </w:rPr>
        <w:t>ظنّ</w:t>
      </w:r>
      <w:r w:rsidR="00B07E88">
        <w:rPr>
          <w:rtl/>
        </w:rPr>
        <w:t xml:space="preserve"> </w:t>
      </w:r>
      <w:r w:rsidR="00B07E88">
        <w:rPr>
          <w:rFonts w:hint="cs"/>
          <w:rtl/>
        </w:rPr>
        <w:t>به</w:t>
      </w:r>
      <w:r w:rsidR="00B07E88">
        <w:rPr>
          <w:rtl/>
        </w:rPr>
        <w:t xml:space="preserve"> </w:t>
      </w:r>
      <w:r w:rsidR="00B07E88">
        <w:rPr>
          <w:rFonts w:hint="cs"/>
          <w:rtl/>
        </w:rPr>
        <w:t>قبله</w:t>
      </w:r>
      <w:r w:rsidR="00025B70">
        <w:rPr>
          <w:rFonts w:hint="cs"/>
          <w:rtl/>
        </w:rPr>
        <w:t xml:space="preserve"> </w:t>
      </w:r>
      <w:r w:rsidR="00386C11" w:rsidRPr="00A6366F">
        <w:rPr>
          <w:rFonts w:hint="cs"/>
          <w:rtl/>
        </w:rPr>
        <w:t>/</w:t>
      </w:r>
      <w:bookmarkStart w:id="2" w:name="BokSabj_d"/>
      <w:bookmarkEnd w:id="2"/>
      <w:r w:rsidR="00B07E88">
        <w:rPr>
          <w:rFonts w:hint="cs"/>
          <w:rtl/>
        </w:rPr>
        <w:t>احکام</w:t>
      </w:r>
      <w:r w:rsidR="00B07E88">
        <w:rPr>
          <w:rtl/>
        </w:rPr>
        <w:t xml:space="preserve"> </w:t>
      </w:r>
      <w:r w:rsidR="00B07E88">
        <w:rPr>
          <w:rFonts w:hint="cs"/>
          <w:rtl/>
        </w:rPr>
        <w:t>قبله</w:t>
      </w:r>
      <w:r w:rsidR="00386C11" w:rsidRPr="00A6366F">
        <w:rPr>
          <w:rFonts w:hint="cs"/>
          <w:rtl/>
        </w:rPr>
        <w:t xml:space="preserve"> /</w:t>
      </w:r>
      <w:bookmarkStart w:id="3" w:name="Bokkolli"/>
      <w:bookmarkEnd w:id="3"/>
      <w:r w:rsidR="00B07E88">
        <w:rPr>
          <w:rFonts w:hint="cs"/>
          <w:rtl/>
        </w:rPr>
        <w:t>کتاب</w:t>
      </w:r>
      <w:r w:rsidR="00B07E88">
        <w:rPr>
          <w:rtl/>
        </w:rPr>
        <w:t xml:space="preserve"> </w:t>
      </w:r>
      <w:r w:rsidR="00B07E8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B18DF" w:rsidRPr="00BB18DF" w:rsidRDefault="00BB18DF" w:rsidP="00BB18DF">
      <w:pPr>
        <w:keepNext/>
        <w:spacing w:before="120"/>
        <w:outlineLvl w:val="0"/>
        <w:rPr>
          <w:rFonts w:ascii="Cambria" w:eastAsia="Times New Roman" w:hAnsi="Cambria" w:cs="B Titr"/>
          <w:b/>
          <w:bCs/>
          <w:color w:val="0000FF"/>
          <w:kern w:val="32"/>
          <w:sz w:val="32"/>
          <w:szCs w:val="32"/>
          <w:rtl/>
        </w:rPr>
      </w:pPr>
      <w:bookmarkStart w:id="4" w:name="_Toc502062712"/>
      <w:r w:rsidRPr="00BB18DF">
        <w:rPr>
          <w:rFonts w:ascii="Cambria" w:eastAsia="Times New Roman" w:hAnsi="Cambria" w:cs="B Titr" w:hint="cs"/>
          <w:b/>
          <w:bCs/>
          <w:color w:val="0000FF"/>
          <w:kern w:val="32"/>
          <w:sz w:val="32"/>
          <w:szCs w:val="32"/>
          <w:rtl/>
        </w:rPr>
        <w:lastRenderedPageBreak/>
        <w:t>احکام قبله</w:t>
      </w:r>
      <w:bookmarkEnd w:id="4"/>
    </w:p>
    <w:p w:rsidR="00BB18DF" w:rsidRPr="00BB18DF" w:rsidRDefault="00BB18DF" w:rsidP="00BB18DF">
      <w:pPr>
        <w:keepNext/>
        <w:spacing w:before="120"/>
        <w:outlineLvl w:val="0"/>
        <w:rPr>
          <w:rFonts w:ascii="Cambria" w:eastAsia="Times New Roman" w:hAnsi="Cambria" w:cs="B Titr"/>
          <w:b/>
          <w:bCs/>
          <w:color w:val="0000FF"/>
          <w:kern w:val="32"/>
          <w:sz w:val="32"/>
          <w:szCs w:val="32"/>
          <w:rtl/>
        </w:rPr>
      </w:pPr>
      <w:bookmarkStart w:id="5" w:name="_Toc502062713"/>
      <w:r w:rsidRPr="00BB18DF">
        <w:rPr>
          <w:rFonts w:ascii="Cambria" w:eastAsia="Times New Roman" w:hAnsi="Cambria" w:cs="B Titr" w:hint="cs"/>
          <w:b/>
          <w:bCs/>
          <w:color w:val="0000FF"/>
          <w:kern w:val="32"/>
          <w:sz w:val="32"/>
          <w:szCs w:val="32"/>
          <w:rtl/>
        </w:rPr>
        <w:t>جهت خامسه</w:t>
      </w:r>
      <w:bookmarkEnd w:id="5"/>
    </w:p>
    <w:p w:rsidR="00BB18DF" w:rsidRPr="00BB18DF" w:rsidRDefault="00BB18DF" w:rsidP="00BB18DF">
      <w:pPr>
        <w:rPr>
          <w:color w:val="000080"/>
          <w:rtl/>
        </w:rPr>
      </w:pPr>
      <w:r w:rsidRPr="00BB18DF">
        <w:rPr>
          <w:rFonts w:hint="cs"/>
          <w:color w:val="000080"/>
          <w:u w:val="single"/>
          <w:rtl/>
        </w:rPr>
        <w:t xml:space="preserve">و يعتبر العلم‌ بالمحاذاة مع الإمكان </w:t>
      </w:r>
      <w:r w:rsidRPr="00BB18DF">
        <w:rPr>
          <w:rFonts w:hint="cs"/>
          <w:color w:val="000080"/>
          <w:rtl/>
        </w:rPr>
        <w:t>و مع عدمه يرجع إلى العلامات و الأمارات المفيدة للظن و في كفاية شهادة العدلين مع إمكان تحصيل العلم إشكال و مع عدمه لا بأس بالتعويل عليها إن لم يكن اجتهاده على خلافها و إلا فالأحوط تكرار الصلاة و مع عدم إمكان تحصيل الظن يصلي إلى أربع جهات إن وسع الوقت و إلا فيتخير بينها‌</w:t>
      </w:r>
    </w:p>
    <w:p w:rsidR="00BB18DF" w:rsidRPr="00BB18DF" w:rsidRDefault="00BB18DF" w:rsidP="00BB18DF">
      <w:pPr>
        <w:rPr>
          <w:rtl/>
        </w:rPr>
      </w:pPr>
      <w:r w:rsidRPr="00BB18DF">
        <w:rPr>
          <w:rFonts w:hint="cs"/>
          <w:b/>
          <w:bCs/>
          <w:rtl/>
        </w:rPr>
        <w:t>بحث راجع به این بود که:</w:t>
      </w:r>
    </w:p>
    <w:p w:rsidR="00BB18DF" w:rsidRPr="00BB18DF" w:rsidRDefault="00BB18DF" w:rsidP="00BB18DF">
      <w:pPr>
        <w:keepNext/>
        <w:spacing w:before="240" w:after="60"/>
        <w:outlineLvl w:val="1"/>
        <w:rPr>
          <w:rFonts w:ascii="Cambria" w:eastAsia="Times New Roman" w:hAnsi="Cambria" w:cs="B Titr"/>
          <w:b/>
          <w:bCs/>
          <w:i/>
          <w:color w:val="0000FF"/>
          <w:sz w:val="28"/>
          <w:szCs w:val="30"/>
          <w:rtl/>
        </w:rPr>
      </w:pPr>
      <w:bookmarkStart w:id="6" w:name="_Toc502062714"/>
      <w:r w:rsidRPr="00BB18DF">
        <w:rPr>
          <w:rFonts w:ascii="Cambria" w:eastAsia="Times New Roman" w:hAnsi="Cambria" w:cs="B Titr" w:hint="cs"/>
          <w:b/>
          <w:bCs/>
          <w:i/>
          <w:color w:val="0000FF"/>
          <w:sz w:val="28"/>
          <w:szCs w:val="30"/>
          <w:rtl/>
        </w:rPr>
        <w:t>شرطیّت علم به محاذات با قبله</w:t>
      </w:r>
      <w:bookmarkEnd w:id="6"/>
    </w:p>
    <w:p w:rsidR="00BB18DF" w:rsidRPr="00BB18DF" w:rsidRDefault="00BB18DF" w:rsidP="00BB18DF">
      <w:pPr>
        <w:rPr>
          <w:rtl/>
        </w:rPr>
      </w:pPr>
      <w:r w:rsidRPr="00BB18DF">
        <w:rPr>
          <w:rFonts w:hint="cs"/>
          <w:b/>
          <w:bCs/>
          <w:rtl/>
        </w:rPr>
        <w:t>صاحب عروه فرمود</w:t>
      </w:r>
      <w:r w:rsidRPr="00BB18DF">
        <w:rPr>
          <w:rFonts w:hint="cs"/>
          <w:rtl/>
        </w:rPr>
        <w:t>: در فرضی که تحصیل علم ممکن است باید علم به محاذات با قبله پیدا کند.</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7" w:name="_Toc502062715"/>
      <w:r w:rsidRPr="00BB18DF">
        <w:rPr>
          <w:rFonts w:ascii="Cambria" w:eastAsia="Times New Roman" w:hAnsi="Cambria" w:cs="B Titr" w:hint="cs"/>
          <w:b/>
          <w:bCs/>
          <w:color w:val="0000FF"/>
          <w:sz w:val="26"/>
          <w:rtl/>
        </w:rPr>
        <w:t>وجه شرطیّت</w:t>
      </w:r>
      <w:bookmarkEnd w:id="7"/>
    </w:p>
    <w:p w:rsidR="00BB18DF" w:rsidRPr="00BB18DF" w:rsidRDefault="00BB18DF" w:rsidP="00BB18DF">
      <w:pPr>
        <w:rPr>
          <w:rtl/>
        </w:rPr>
      </w:pPr>
      <w:r w:rsidRPr="00BB18DF">
        <w:rPr>
          <w:rFonts w:hint="cs"/>
          <w:b/>
          <w:bCs/>
          <w:rtl/>
        </w:rPr>
        <w:t>عرض کردیم:</w:t>
      </w:r>
      <w:r w:rsidRPr="00BB18DF">
        <w:rPr>
          <w:rFonts w:hint="cs"/>
          <w:rtl/>
        </w:rPr>
        <w:t xml:space="preserve"> نکته شرطیّت علم به محاذات در نماز این است که یقین داریم نماز مستقبل القبله واجب است و باید امتثال را احراز کنیم و در تخلّی هم علم اجمالی داریم که به دو جهت (استدبار قبله و استقبال قبله) تخلّی حرام است و این علم اجمالی منجّز است و لذا باید احراز کنیم که به سوی این دو جهت قرار نگرفته ایم.</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8" w:name="_Toc502062716"/>
      <w:r w:rsidRPr="00BB18DF">
        <w:rPr>
          <w:rFonts w:ascii="Cambria" w:eastAsia="Times New Roman" w:hAnsi="Cambria" w:cs="B Titr" w:hint="cs"/>
          <w:b/>
          <w:bCs/>
          <w:color w:val="0000FF"/>
          <w:sz w:val="26"/>
          <w:rtl/>
        </w:rPr>
        <w:t>کفایت استصحاب محاذات</w:t>
      </w:r>
      <w:bookmarkEnd w:id="8"/>
    </w:p>
    <w:p w:rsidR="00BB18DF" w:rsidRPr="00BB18DF" w:rsidRDefault="00BB18DF" w:rsidP="00BB18DF">
      <w:pPr>
        <w:rPr>
          <w:rFonts w:hint="cs"/>
          <w:b/>
          <w:bCs/>
          <w:rtl/>
        </w:rPr>
      </w:pPr>
      <w:r w:rsidRPr="00BB18DF">
        <w:rPr>
          <w:rFonts w:hint="cs"/>
          <w:b/>
          <w:bCs/>
          <w:rtl/>
        </w:rPr>
        <w:t>ولکن گفتیم استصحاب در احراز محاذات کفایت می کند؛</w:t>
      </w:r>
    </w:p>
    <w:p w:rsidR="00BB18DF" w:rsidRPr="00BB18DF" w:rsidRDefault="00BB18DF" w:rsidP="00BB18DF">
      <w:pPr>
        <w:rPr>
          <w:rtl/>
        </w:rPr>
      </w:pPr>
      <w:r w:rsidRPr="00BB18DF">
        <w:rPr>
          <w:rFonts w:hint="cs"/>
          <w:rtl/>
        </w:rPr>
        <w:t xml:space="preserve">اگر قبل از نماز مستقبل القبله بوده است و شک می کند تا زمان نماز مستقبل القبله است یا نه، اینجا استصحاب بقای استقبال خود شخص به سمت قبله، جاری می شود و استصحاب این که هواپیما منحرف نشده است أصل مثبت است و این استصحاب ثابت نمی کند که مکلف مستقبل القبله است. و نیز در تخلّی هم به همین نحو استصحاب عدم استقبال و استدبار خود شخص، جاری می شود، که این حالت در قطار و هواپیما مصداق پیدا می کند. (در مورد نماز دلیل می گوید: «نماز بخوان در حالی که تو مستقبل القبله باشی» مثل این که در مورد شرط وضو گفته می شود نماز بخوان در حالی که تو وضو داشته باشی. و در مورد تخلّی دلیل می گوید: لاتستقبل القبلة ببولک </w:t>
      </w:r>
      <w:r w:rsidRPr="00BB18DF">
        <w:rPr>
          <w:rFonts w:cs="Cambria" w:hint="cs"/>
          <w:rtl/>
        </w:rPr>
        <w:t>_</w:t>
      </w:r>
      <w:r w:rsidRPr="00BB18DF">
        <w:rPr>
          <w:rFonts w:hint="cs"/>
          <w:rtl/>
        </w:rPr>
        <w:t>یعنی لاتسقبل القبلة و أن تبول</w:t>
      </w:r>
      <w:r w:rsidRPr="00BB18DF">
        <w:rPr>
          <w:rFonts w:cs="Cambria" w:hint="cs"/>
          <w:rtl/>
        </w:rPr>
        <w:t>_</w:t>
      </w:r>
      <w:r w:rsidRPr="00BB18DF">
        <w:rPr>
          <w:rFonts w:hint="cs"/>
          <w:rtl/>
        </w:rPr>
        <w:t xml:space="preserve">: لذا حکم حرمت بر استقبال خود مکلف </w:t>
      </w:r>
      <w:r w:rsidRPr="00BB18DF">
        <w:rPr>
          <w:rFonts w:hint="cs"/>
          <w:rtl/>
        </w:rPr>
        <w:lastRenderedPageBreak/>
        <w:t>مترتّب شده است نه این که استقبال مکان أثر داشته باشد تا بخواهیم استصحاب کنیم که دستشویی قطار مثلاً قبلاً رو به قبله نبود الآن هم کما کان.)</w:t>
      </w:r>
    </w:p>
    <w:p w:rsidR="00BB18DF" w:rsidRPr="00BB18DF" w:rsidRDefault="00BB18DF" w:rsidP="00BB18DF">
      <w:pPr>
        <w:rPr>
          <w:rtl/>
        </w:rPr>
      </w:pPr>
      <w:r w:rsidRPr="00BB18DF">
        <w:rPr>
          <w:rFonts w:hint="cs"/>
          <w:rtl/>
        </w:rPr>
        <w:t>البته اگر یک آن یقین کنیم که این قطار 360 درجه چرخید و الآن به حالتی که قبلاً بود و در آن استصحاب جاری کردیم برگشته است اینجا استصحاب فایده ندارد و استصحاب از بین رفته است و باید دوباره استقبال قبله را احراز کنیم. و این که دو دقیقه قبل استصحاب جاری شد دلیل نمی شود که الآن هم استصحاب در همین حال جاری شود و مثل</w:t>
      </w:r>
      <w:r w:rsidRPr="00BB18DF">
        <w:rPr>
          <w:vertAlign w:val="superscript"/>
          <w:rtl/>
        </w:rPr>
        <w:footnoteReference w:id="1"/>
      </w:r>
      <w:r w:rsidRPr="00BB18DF">
        <w:rPr>
          <w:rFonts w:hint="cs"/>
          <w:rtl/>
        </w:rPr>
        <w:t xml:space="preserve"> این است که استصحاب کریت آب داشتیم و بعد یک سطل آب از آن را برداشتیم و یقین به قلت پیدا کردیم و بعد دوباره این سطل آب را اضافه کردیم: که اینجا یقین به قلت پیدا می کند لذا نه تنها استصحاب کریت ندارد بلکه استصحاب قلت پیدا می کند.</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9" w:name="_Toc502062717"/>
      <w:r w:rsidRPr="00BB18DF">
        <w:rPr>
          <w:rFonts w:ascii="Cambria" w:eastAsia="Times New Roman" w:hAnsi="Cambria" w:cs="B Titr" w:hint="cs"/>
          <w:b/>
          <w:bCs/>
          <w:color w:val="0000FF"/>
          <w:sz w:val="26"/>
          <w:rtl/>
        </w:rPr>
        <w:t>عدم وجود علامت ظنی شرعی بر قبله</w:t>
      </w:r>
      <w:bookmarkEnd w:id="9"/>
    </w:p>
    <w:p w:rsidR="00BB18DF" w:rsidRPr="00BB18DF" w:rsidRDefault="00BB18DF" w:rsidP="00BB18DF">
      <w:pPr>
        <w:rPr>
          <w:rtl/>
        </w:rPr>
      </w:pPr>
      <w:r w:rsidRPr="00BB18DF">
        <w:rPr>
          <w:rFonts w:hint="cs"/>
          <w:rtl/>
        </w:rPr>
        <w:t>صاحب عروه فرموده اند:</w:t>
      </w:r>
      <w:r w:rsidRPr="00BB18DF">
        <w:rPr>
          <w:rFonts w:hint="cs"/>
          <w:color w:val="000080"/>
          <w:rtl/>
        </w:rPr>
        <w:t xml:space="preserve"> و يعتبر العلم‌ بالمحاذاة مع الإمكان و مع عدمه يرجع إلى العلامات و الأمارات المفيدة للظن</w:t>
      </w:r>
    </w:p>
    <w:p w:rsidR="00BB18DF" w:rsidRPr="00BB18DF" w:rsidRDefault="00BB18DF" w:rsidP="00BB18DF">
      <w:pPr>
        <w:rPr>
          <w:rtl/>
        </w:rPr>
      </w:pPr>
      <w:r w:rsidRPr="00BB18DF">
        <w:rPr>
          <w:rFonts w:hint="cs"/>
          <w:rtl/>
        </w:rPr>
        <w:t>ما هیچ علامت مفید ظنّ که در روایات ذکر شده باشد و صرفاً شرعی باشد، نداریم بلکه أمارات و علامات عرفیه مفید ظنّ داریم زیرا در روایات (مثل روایت محمد بن مسلم: ضع الجدی فی قفاک که ما صحیحه می دانیم ولی مرحوم خویی در سند مناقشه کرد) تنها استدبار جدی ذکر شده است، که مختص است به مناطقی (مثل عراق و ایران) که در شمال مکه اند و مکه در جنوب این ها واقع می شود که استدبار جدی می کنند یا مناطقی که در جنوب مکه اند و مکه در شمال این ها است که استقبال جدی می کنند زیرا ستاره جدی جهت شمال را نشان می دهد (البته در روایت تنها استدبار جدی را ذکر کرد) و روایت شامل مناطقی که در شرق و غرب مکه اند نمی شود؛ و این أماره نسبت به اتّجاه جهت جنوب أماره قطعیه است ولی نسبت به جهت قبله أماره ظنّیه هم نیست.</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10" w:name="_Toc502062718"/>
      <w:r w:rsidRPr="00BB18DF">
        <w:rPr>
          <w:rFonts w:ascii="Cambria" w:eastAsia="Times New Roman" w:hAnsi="Cambria" w:cs="B Titr" w:hint="cs"/>
          <w:b/>
          <w:bCs/>
          <w:color w:val="0000FF"/>
          <w:sz w:val="26"/>
          <w:rtl/>
        </w:rPr>
        <w:t>اعتبار علامات ظنی عرفی بر جهت قبله</w:t>
      </w:r>
      <w:bookmarkEnd w:id="10"/>
    </w:p>
    <w:p w:rsidR="00BB18DF" w:rsidRPr="00BB18DF" w:rsidRDefault="00BB18DF" w:rsidP="00BB18DF">
      <w:pPr>
        <w:rPr>
          <w:rtl/>
        </w:rPr>
      </w:pPr>
      <w:r w:rsidRPr="00BB18DF">
        <w:rPr>
          <w:rFonts w:hint="cs"/>
          <w:b/>
          <w:bCs/>
          <w:rtl/>
        </w:rPr>
        <w:t>أما أمارات ظنی عرفی</w:t>
      </w:r>
      <w:r w:rsidRPr="00BB18DF">
        <w:rPr>
          <w:rFonts w:hint="cs"/>
          <w:rtl/>
        </w:rPr>
        <w:t>؛ در صورتی معتبر است که تحصیل علم و نیز تحصیل حجّت ممکن نباشد وگرنه اگر تحصیل حجّت ممکن باشد نوبت به أماره ظنی عرفی نمی رسد.</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11" w:name="_Toc502062719"/>
      <w:r w:rsidRPr="00BB18DF">
        <w:rPr>
          <w:rFonts w:ascii="Cambria" w:eastAsia="Times New Roman" w:hAnsi="Cambria" w:cs="B Titr" w:hint="cs"/>
          <w:b/>
          <w:bCs/>
          <w:color w:val="0000FF"/>
          <w:sz w:val="26"/>
          <w:rtl/>
        </w:rPr>
        <w:lastRenderedPageBreak/>
        <w:t>بررسی اعتبار خبر ثقه و بینه بر قبله</w:t>
      </w:r>
      <w:bookmarkEnd w:id="11"/>
    </w:p>
    <w:p w:rsidR="00BB18DF" w:rsidRPr="00BB18DF" w:rsidRDefault="00BB18DF" w:rsidP="00BB18DF">
      <w:pPr>
        <w:rPr>
          <w:rtl/>
        </w:rPr>
      </w:pPr>
      <w:r w:rsidRPr="00BB18DF">
        <w:rPr>
          <w:rFonts w:hint="cs"/>
          <w:b/>
          <w:bCs/>
          <w:rtl/>
        </w:rPr>
        <w:t>مرحوم خویی فرموده است</w:t>
      </w:r>
      <w:r w:rsidRPr="00BB18DF">
        <w:rPr>
          <w:rFonts w:hint="cs"/>
          <w:rtl/>
        </w:rPr>
        <w:t>: اگر بتوانیم از یک ثقه سؤال کنیم و احتمال بدهیم مستند خبر ثقه حسّ باشد خبر او بر تحصیل ظنّی عرفی مقدّم است زیرا خبر ثقه دلیل اعتبار دارد و ظنّ معتبر است و لذا بر ظن أقوای غیر معتبر مقدّم است.</w:t>
      </w:r>
    </w:p>
    <w:p w:rsidR="00BB18DF" w:rsidRPr="00BB18DF" w:rsidRDefault="00BB18DF" w:rsidP="00BB18DF">
      <w:pPr>
        <w:rPr>
          <w:rtl/>
        </w:rPr>
      </w:pPr>
      <w:r w:rsidRPr="00BB18DF">
        <w:rPr>
          <w:rFonts w:hint="cs"/>
          <w:b/>
          <w:bCs/>
          <w:rtl/>
        </w:rPr>
        <w:t>صاحب عروه فرموده است</w:t>
      </w:r>
      <w:r w:rsidRPr="00BB18DF">
        <w:rPr>
          <w:rFonts w:hint="cs"/>
          <w:rtl/>
        </w:rPr>
        <w:t>: در فرض امکان تحصیل علم، خبر ثقه حجّت نیست و حجیّت بینه نیز اشکال دارد؛ «</w:t>
      </w:r>
      <w:r w:rsidRPr="00BB18DF">
        <w:rPr>
          <w:rFonts w:hint="cs"/>
          <w:color w:val="000080"/>
          <w:rtl/>
        </w:rPr>
        <w:t>و في كفاية شهادة العدلين مع إمكان تحصيل العلم إشكال و مع عدمه لا بأس بالتعويل عليها إن لم يكن اجتهاده على خلافها</w:t>
      </w:r>
      <w:r w:rsidRPr="00BB18DF">
        <w:rPr>
          <w:rFonts w:hint="cs"/>
          <w:rtl/>
        </w:rPr>
        <w:t>»</w:t>
      </w:r>
    </w:p>
    <w:p w:rsidR="00BB18DF" w:rsidRPr="00BB18DF" w:rsidRDefault="00BB18DF" w:rsidP="00BB18DF">
      <w:pPr>
        <w:keepNext/>
        <w:spacing w:before="240" w:after="60"/>
        <w:outlineLvl w:val="3"/>
        <w:rPr>
          <w:rFonts w:eastAsia="Times New Roman" w:cs="B Titr"/>
          <w:b/>
          <w:bCs/>
          <w:color w:val="0000FF"/>
          <w:sz w:val="28"/>
          <w:szCs w:val="26"/>
          <w:rtl/>
        </w:rPr>
      </w:pPr>
      <w:bookmarkStart w:id="12" w:name="_Toc502062720"/>
      <w:r w:rsidRPr="00BB18DF">
        <w:rPr>
          <w:rFonts w:eastAsia="Times New Roman" w:cs="B Titr" w:hint="cs"/>
          <w:b/>
          <w:bCs/>
          <w:color w:val="0000FF"/>
          <w:sz w:val="28"/>
          <w:szCs w:val="26"/>
          <w:rtl/>
        </w:rPr>
        <w:t>وجه عدم اعتبار (حدسی بودن قبله)</w:t>
      </w:r>
      <w:bookmarkEnd w:id="12"/>
    </w:p>
    <w:p w:rsidR="00BB18DF" w:rsidRPr="00BB18DF" w:rsidRDefault="00BB18DF" w:rsidP="00BB18DF">
      <w:pPr>
        <w:rPr>
          <w:rtl/>
        </w:rPr>
      </w:pPr>
      <w:r w:rsidRPr="00BB18DF">
        <w:rPr>
          <w:rFonts w:hint="cs"/>
          <w:b/>
          <w:bCs/>
          <w:rtl/>
        </w:rPr>
        <w:t>بزرگان در شرح عروه اشکال صاحب عروه را چنین تقریب کرده اند که</w:t>
      </w:r>
      <w:r w:rsidRPr="00BB18DF">
        <w:rPr>
          <w:rFonts w:hint="cs"/>
          <w:rtl/>
        </w:rPr>
        <w:t>: بینه در قبله مستند به حدس است و از روی حسّ نیست؛ دو شاهد عادل غیر از راه اجتهاد، از راه دیگری نمی توانند بفهمند که قبله کدام سمت است و بینه در صورتی حجّت است که ناشی از حسّ باشد.</w:t>
      </w:r>
    </w:p>
    <w:p w:rsidR="00BB18DF" w:rsidRPr="00BB18DF" w:rsidRDefault="00BB18DF" w:rsidP="00BB18DF">
      <w:pPr>
        <w:keepNext/>
        <w:spacing w:before="240" w:after="60"/>
        <w:outlineLvl w:val="4"/>
        <w:rPr>
          <w:rFonts w:eastAsia="Times New Roman" w:cs="B Titr"/>
          <w:b/>
          <w:bCs/>
          <w:i/>
          <w:color w:val="0000FF"/>
          <w:sz w:val="26"/>
          <w:szCs w:val="24"/>
          <w:rtl/>
        </w:rPr>
      </w:pPr>
      <w:bookmarkStart w:id="13" w:name="_Toc502062721"/>
      <w:r w:rsidRPr="00BB18DF">
        <w:rPr>
          <w:rFonts w:eastAsia="Times New Roman" w:cs="B Titr" w:hint="cs"/>
          <w:b/>
          <w:bCs/>
          <w:i/>
          <w:color w:val="0000FF"/>
          <w:sz w:val="26"/>
          <w:szCs w:val="24"/>
          <w:rtl/>
        </w:rPr>
        <w:t>مناقشه (حسی بودن مقدمات قریبه)</w:t>
      </w:r>
      <w:bookmarkEnd w:id="13"/>
    </w:p>
    <w:p w:rsidR="00BB18DF" w:rsidRPr="00BB18DF" w:rsidRDefault="00BB18DF" w:rsidP="00BB18DF">
      <w:pPr>
        <w:rPr>
          <w:b/>
          <w:bCs/>
          <w:rtl/>
        </w:rPr>
      </w:pPr>
      <w:r w:rsidRPr="00BB18DF">
        <w:rPr>
          <w:rFonts w:hint="cs"/>
          <w:b/>
          <w:bCs/>
          <w:rtl/>
        </w:rPr>
        <w:t>جواب از این اشکال این است که:</w:t>
      </w:r>
    </w:p>
    <w:p w:rsidR="00BB18DF" w:rsidRPr="00BB18DF" w:rsidRDefault="00BB18DF" w:rsidP="00BB18DF">
      <w:pPr>
        <w:rPr>
          <w:rtl/>
        </w:rPr>
      </w:pPr>
      <w:r w:rsidRPr="00BB18DF">
        <w:rPr>
          <w:rFonts w:hint="cs"/>
          <w:rtl/>
        </w:rPr>
        <w:t>حسّ کل شیء بحسبه: و در اینجا احتمال عقلایی حسّ می دهیم؛ مثلاً بینه ای که می گوید این لباس نجس یا پاک شده است به این خاطر حجّت می شود که این خبر ناشی از مقدمات حسی است؛ لذا اگر احتمال دهیم که نظر بینه با نظر ما اختلاف دارد و بینه، طبق نظر مرحوم خویی و مرحوم استاد، بر این اعتقاد است که با وصل شدن حوض نجس به آب کر، پاک می شود هر چند آب کر به این آب حوض نجس  ممتزج نشود؛ ولی طبق نظر ما، باید آب کر و نجس ممتزج شوند تا آب نجس پاک شوند کما علیه السید الامام.</w:t>
      </w:r>
    </w:p>
    <w:p w:rsidR="00BB18DF" w:rsidRPr="00BB18DF" w:rsidRDefault="00BB18DF" w:rsidP="00BB18DF">
      <w:pPr>
        <w:rPr>
          <w:rtl/>
        </w:rPr>
      </w:pPr>
      <w:r w:rsidRPr="00BB18DF">
        <w:rPr>
          <w:rFonts w:hint="cs"/>
          <w:rtl/>
        </w:rPr>
        <w:t>خلاصه این که بینه باید اخبار به موضوع بدهد و وقتی می گوید این آب پاک شد یعنی بالملازمه می گوید موضوع طهارت محقّق شد و لذا باید موضوع طهارت به نظر بینه، همان موضوع طهارت به نظر ما باشد و با ما اختلاف نداشته باشد.</w:t>
      </w:r>
    </w:p>
    <w:p w:rsidR="00BB18DF" w:rsidRPr="00BB18DF" w:rsidRDefault="00BB18DF" w:rsidP="00BB18DF">
      <w:pPr>
        <w:rPr>
          <w:rtl/>
        </w:rPr>
      </w:pPr>
      <w:r w:rsidRPr="00BB18DF">
        <w:rPr>
          <w:rFonts w:hint="cs"/>
          <w:rtl/>
        </w:rPr>
        <w:t xml:space="preserve">در محل بحث هم اگر اختلاف موضوعی نداشته باشیم، که در قبله اختلاف موضوعی نیست؛ بله اگر بگوید جایز است به این سمت نماز بخوانی، این بینه معتبر نیست زیرا چه بسا مقلّد کسی باشد که انحراف تا 26 و یا 45 درجه را مشکل نمی داند. ولی اگر بگوید قبله این طرف است، این خبر ناشی از مقدمات حسی است و مقدمات حسی تشخیص قبله این است که انسان از ستاره جدی و خورشید و أمثال آن کمک بگیرد یا از طریق رؤیت مساجد و مقابر مسلمین علم به قبله پیدا کند. و شک هم </w:t>
      </w:r>
      <w:r w:rsidRPr="00BB18DF">
        <w:rPr>
          <w:rFonts w:hint="cs"/>
          <w:rtl/>
        </w:rPr>
        <w:lastRenderedPageBreak/>
        <w:t>کنیم که این بینه حسی است یا از روی حدس خبر از جهت قبله می دهد، سیره بر جریان أصالة الحس است و اطلاق أدله حجیّت بینه شامل آن می شود.</w:t>
      </w:r>
    </w:p>
    <w:p w:rsidR="00BB18DF" w:rsidRPr="00BB18DF" w:rsidRDefault="00BB18DF" w:rsidP="00BB18DF">
      <w:pPr>
        <w:rPr>
          <w:rtl/>
        </w:rPr>
      </w:pPr>
      <w:r w:rsidRPr="00BB18DF">
        <w:rPr>
          <w:rFonts w:hint="cs"/>
          <w:b/>
          <w:bCs/>
          <w:rtl/>
        </w:rPr>
        <w:t>البته این نکته را باید توجّه داشت که:</w:t>
      </w:r>
    </w:p>
    <w:p w:rsidR="00BB18DF" w:rsidRPr="00BB18DF" w:rsidRDefault="00BB18DF" w:rsidP="00BB18DF">
      <w:pPr>
        <w:rPr>
          <w:rtl/>
        </w:rPr>
      </w:pPr>
      <w:r w:rsidRPr="00BB18DF">
        <w:rPr>
          <w:rFonts w:hint="cs"/>
          <w:rtl/>
        </w:rPr>
        <w:t>بر فرض بدانیم که این بینه اجتهاد کرد باید بحث کنیم:</w:t>
      </w:r>
    </w:p>
    <w:p w:rsidR="00BB18DF" w:rsidRPr="00BB18DF" w:rsidRDefault="00BB18DF" w:rsidP="00BB18DF">
      <w:pPr>
        <w:rPr>
          <w:rtl/>
        </w:rPr>
      </w:pPr>
      <w:r w:rsidRPr="00BB18DF">
        <w:rPr>
          <w:rFonts w:hint="cs"/>
          <w:rtl/>
        </w:rPr>
        <w:t>اگر بیّنه کارشناس است و بر اساس نظر کارشناسی جهت قبله را بیان می کند؛ چرا قول کارشناس و خبره در این جا حجّت نیست؟:</w:t>
      </w:r>
    </w:p>
    <w:p w:rsidR="00BB18DF" w:rsidRPr="00BB18DF" w:rsidRDefault="00BB18DF" w:rsidP="00BB18DF">
      <w:pPr>
        <w:rPr>
          <w:rtl/>
        </w:rPr>
      </w:pPr>
      <w:r w:rsidRPr="00BB18DF">
        <w:rPr>
          <w:rFonts w:hint="cs"/>
          <w:b/>
          <w:bCs/>
          <w:rtl/>
        </w:rPr>
        <w:t>آقای سیستانی فرموده است</w:t>
      </w:r>
      <w:r w:rsidRPr="00BB18DF">
        <w:rPr>
          <w:rFonts w:hint="cs"/>
          <w:rtl/>
        </w:rPr>
        <w:t>: قول خبره ولو خبره واحد حجّت است و لذا در اینجا یک خبره هم کافی است هر چند تحصیل علم ممکن باشد.</w:t>
      </w:r>
    </w:p>
    <w:p w:rsidR="00BB18DF" w:rsidRPr="00BB18DF" w:rsidRDefault="00BB18DF" w:rsidP="00BB18DF">
      <w:pPr>
        <w:rPr>
          <w:rFonts w:hint="cs"/>
          <w:rtl/>
        </w:rPr>
      </w:pPr>
      <w:r w:rsidRPr="00BB18DF">
        <w:rPr>
          <w:rFonts w:hint="cs"/>
          <w:b/>
          <w:bCs/>
          <w:rtl/>
        </w:rPr>
        <w:t>البته مرحوم خویی در بحث اجتهاد و تقلید فرموده است که</w:t>
      </w:r>
      <w:r w:rsidRPr="00BB18DF">
        <w:rPr>
          <w:rFonts w:hint="cs"/>
          <w:rtl/>
        </w:rPr>
        <w:t>: قول کارشناس تنها در امور حدسیه حجّت است و در امور حسیه حجّت نیست: مثلاً باریدن باران از امور حسی است که اگر کارشانس بر اساس کارشناسی خود و شکل و جهت حرکت ابرها بگوید که باران بارید قول او حجّت نیست. یا مثل رؤیت هلال که از امور حسی است اگر کارشناس بر اساس کارشناسی خود خبر از رؤیت هلال دهد قول او حجّت نیست.</w:t>
      </w:r>
    </w:p>
    <w:p w:rsidR="00BB18DF" w:rsidRPr="00BB18DF" w:rsidRDefault="00BB18DF" w:rsidP="00BB18DF">
      <w:pPr>
        <w:rPr>
          <w:rtl/>
        </w:rPr>
      </w:pPr>
      <w:r w:rsidRPr="00BB18DF">
        <w:rPr>
          <w:rFonts w:hint="cs"/>
          <w:rtl/>
        </w:rPr>
        <w:t>فعلاً ما وارد این اختلاف نمی شویم و این مطلب باید در جای خود بحث شود. و فعلاً بحث ما در این است که قول بیّنه با احتمال استناد به حس حجّت است و فرمایش صاحب عروه صحیح نیست.</w:t>
      </w:r>
    </w:p>
    <w:p w:rsidR="00BB18DF" w:rsidRPr="00BB18DF" w:rsidRDefault="00BB18DF" w:rsidP="00BB18DF">
      <w:pPr>
        <w:rPr>
          <w:rtl/>
        </w:rPr>
      </w:pPr>
      <w:r w:rsidRPr="00BB18DF">
        <w:rPr>
          <w:rFonts w:hint="cs"/>
          <w:b/>
          <w:bCs/>
          <w:rtl/>
        </w:rPr>
        <w:t>تذکّر:</w:t>
      </w:r>
      <w:r w:rsidRPr="00BB18DF">
        <w:rPr>
          <w:rFonts w:hint="cs"/>
          <w:rtl/>
        </w:rPr>
        <w:t xml:space="preserve"> پیدا کردن جهت جنوب و ستاره جدی از امور حسیه بوده است و مثل پیدا کردن اوداج اربعه است که حسی بوده و اجتهادی نیست ولی الآن خیلی از افراد ستاره جدی و اوداج اربعه را نمی شناسند. و معنای حسی بودن این نیست که أمری باشد که همه افراد به سادگی آن را بفهمند.</w:t>
      </w:r>
    </w:p>
    <w:p w:rsidR="00BB18DF" w:rsidRPr="00BB18DF" w:rsidRDefault="00BB18DF" w:rsidP="00BB18DF">
      <w:pPr>
        <w:rPr>
          <w:rtl/>
        </w:rPr>
      </w:pPr>
      <w:r w:rsidRPr="00BB18DF">
        <w:rPr>
          <w:rFonts w:hint="cs"/>
          <w:b/>
          <w:bCs/>
          <w:rtl/>
        </w:rPr>
        <w:t>نتیجه این که:</w:t>
      </w:r>
    </w:p>
    <w:p w:rsidR="00BB18DF" w:rsidRPr="00BB18DF" w:rsidRDefault="00BB18DF" w:rsidP="00BB18DF">
      <w:pPr>
        <w:rPr>
          <w:rtl/>
        </w:rPr>
      </w:pPr>
      <w:r w:rsidRPr="00BB18DF">
        <w:rPr>
          <w:rFonts w:hint="cs"/>
          <w:rtl/>
        </w:rPr>
        <w:t>بینه با امکان تحصیل علم حجّت است و با عدم امکان تحصیل علم هم، بر سایر ظنون، و لو ظنّ أقوی، مقدّم است زیرا بینه ظنّ معتبر است.</w:t>
      </w:r>
    </w:p>
    <w:p w:rsidR="00BB18DF" w:rsidRPr="00BB18DF" w:rsidRDefault="00BB18DF" w:rsidP="00BB18DF">
      <w:pPr>
        <w:keepNext/>
        <w:spacing w:before="240" w:after="60"/>
        <w:outlineLvl w:val="1"/>
        <w:rPr>
          <w:rFonts w:ascii="Cambria" w:eastAsia="Times New Roman" w:hAnsi="Cambria" w:cs="B Titr"/>
          <w:b/>
          <w:bCs/>
          <w:i/>
          <w:color w:val="0000FF"/>
          <w:sz w:val="28"/>
          <w:szCs w:val="30"/>
          <w:rtl/>
        </w:rPr>
      </w:pPr>
      <w:bookmarkStart w:id="14" w:name="_Toc502062722"/>
      <w:r w:rsidRPr="00BB18DF">
        <w:rPr>
          <w:rFonts w:ascii="Cambria" w:eastAsia="Times New Roman" w:hAnsi="Cambria" w:cs="B Titr" w:hint="cs"/>
          <w:b/>
          <w:bCs/>
          <w:i/>
          <w:color w:val="0000FF"/>
          <w:sz w:val="28"/>
          <w:szCs w:val="30"/>
          <w:rtl/>
        </w:rPr>
        <w:t>اعتبار بیّنه در فرض اجتهاد ظنّی بر خلاف</w:t>
      </w:r>
      <w:bookmarkEnd w:id="14"/>
    </w:p>
    <w:p w:rsidR="00BB18DF" w:rsidRPr="00BB18DF" w:rsidRDefault="00BB18DF" w:rsidP="00BB18DF">
      <w:pPr>
        <w:rPr>
          <w:rtl/>
        </w:rPr>
      </w:pPr>
      <w:r w:rsidRPr="00BB18DF">
        <w:rPr>
          <w:rFonts w:hint="cs"/>
          <w:rtl/>
        </w:rPr>
        <w:t>اما این که صاحب عروه تعبیر کردند: «</w:t>
      </w:r>
      <w:r w:rsidRPr="00BB18DF">
        <w:rPr>
          <w:rFonts w:hint="cs"/>
          <w:color w:val="000080"/>
          <w:rtl/>
        </w:rPr>
        <w:t>و في كفاية شهادة العدلين مع إمكان تحصيل العلم إشكال و مع عدمه لا بأس بالتعويل عليها إن لم يكن اجتهاده على خلافها و إلا فالأحوط تكرار الصلاة</w:t>
      </w:r>
      <w:r w:rsidRPr="00BB18DF">
        <w:rPr>
          <w:rFonts w:hint="cs"/>
          <w:rtl/>
        </w:rPr>
        <w:t>»</w:t>
      </w:r>
    </w:p>
    <w:p w:rsidR="00BB18DF" w:rsidRPr="00BB18DF" w:rsidRDefault="00BB18DF" w:rsidP="00BB18DF">
      <w:pPr>
        <w:rPr>
          <w:rFonts w:hint="cs"/>
          <w:rtl/>
        </w:rPr>
      </w:pPr>
      <w:r w:rsidRPr="00BB18DF">
        <w:rPr>
          <w:rFonts w:hint="cs"/>
          <w:rtl/>
        </w:rPr>
        <w:lastRenderedPageBreak/>
        <w:t>یعنی: اگر امکان تحصیل علم نباشد و بیّنه از جهت قبله خبر دهد ولی اجتهاد ظنّی ما بگوید قبله به سمت دیگر است باید احتیاط کنیم؛</w:t>
      </w:r>
    </w:p>
    <w:p w:rsidR="00BB18DF" w:rsidRPr="00BB18DF" w:rsidRDefault="00BB18DF" w:rsidP="00BB18DF">
      <w:pPr>
        <w:rPr>
          <w:rtl/>
        </w:rPr>
      </w:pPr>
      <w:r w:rsidRPr="00BB18DF">
        <w:rPr>
          <w:rFonts w:hint="cs"/>
          <w:rtl/>
        </w:rPr>
        <w:t>ما می گوییم چون بیّنه حجّت شرعی است نیازی به احتیاط نیست هر چند ظنّ شخصی اجتهادی بر خلاف آن باشد.</w:t>
      </w:r>
    </w:p>
    <w:p w:rsidR="00BB18DF" w:rsidRPr="00BB18DF" w:rsidRDefault="00BB18DF" w:rsidP="00BB18DF">
      <w:pPr>
        <w:keepNext/>
        <w:spacing w:before="240" w:after="60"/>
        <w:outlineLvl w:val="1"/>
        <w:rPr>
          <w:rFonts w:ascii="Cambria" w:eastAsia="Times New Roman" w:hAnsi="Cambria" w:cs="B Titr"/>
          <w:b/>
          <w:bCs/>
          <w:i/>
          <w:color w:val="0000FF"/>
          <w:sz w:val="28"/>
          <w:szCs w:val="30"/>
          <w:rtl/>
        </w:rPr>
      </w:pPr>
      <w:bookmarkStart w:id="15" w:name="_Toc502062723"/>
      <w:r w:rsidRPr="00BB18DF">
        <w:rPr>
          <w:rFonts w:ascii="Cambria" w:eastAsia="Times New Roman" w:hAnsi="Cambria" w:cs="B Titr" w:hint="cs"/>
          <w:b/>
          <w:bCs/>
          <w:i/>
          <w:color w:val="0000FF"/>
          <w:sz w:val="28"/>
          <w:szCs w:val="30"/>
          <w:rtl/>
        </w:rPr>
        <w:t>قول به عدم اعتبار ظنّ به قبله</w:t>
      </w:r>
      <w:bookmarkEnd w:id="15"/>
    </w:p>
    <w:p w:rsidR="00BB18DF" w:rsidRPr="00BB18DF" w:rsidRDefault="00BB18DF" w:rsidP="00BB18DF">
      <w:pPr>
        <w:rPr>
          <w:rtl/>
        </w:rPr>
      </w:pPr>
      <w:r w:rsidRPr="00BB18DF">
        <w:rPr>
          <w:rFonts w:hint="cs"/>
          <w:rtl/>
        </w:rPr>
        <w:t>بعد صاحب عروه می فرماید:</w:t>
      </w:r>
      <w:r w:rsidRPr="00BB18DF">
        <w:rPr>
          <w:rFonts w:hint="cs"/>
          <w:color w:val="000080"/>
          <w:rtl/>
        </w:rPr>
        <w:t xml:space="preserve"> و مع عدم إمكان تحصيل الظن يصلي إلى أربع جهات إن وسع الوقت و إلا فيتخير بينها‌</w:t>
      </w:r>
    </w:p>
    <w:p w:rsidR="00BB18DF" w:rsidRPr="00BB18DF" w:rsidRDefault="00BB18DF" w:rsidP="00BB18DF">
      <w:pPr>
        <w:rPr>
          <w:rtl/>
        </w:rPr>
      </w:pPr>
      <w:r w:rsidRPr="00BB18DF">
        <w:rPr>
          <w:rFonts w:hint="cs"/>
          <w:rtl/>
        </w:rPr>
        <w:t>در فرضی که امکان تحصیل علم و ظنّ نیست (مثلاً در بیابان است و هوا تاریک است و ستاره جدی را نمی بیند یا اگر هم مشخص باشد او اطلاعی از این ستاره ندارد)؛</w:t>
      </w:r>
    </w:p>
    <w:p w:rsidR="00BB18DF" w:rsidRPr="00BB18DF" w:rsidRDefault="00BB18DF" w:rsidP="00BB18DF">
      <w:pPr>
        <w:rPr>
          <w:b/>
          <w:bCs/>
          <w:rtl/>
        </w:rPr>
      </w:pPr>
      <w:r w:rsidRPr="00BB18DF">
        <w:rPr>
          <w:rFonts w:hint="cs"/>
          <w:b/>
          <w:bCs/>
          <w:rtl/>
        </w:rPr>
        <w:t>صاحب عروه فرموده است:</w:t>
      </w:r>
      <w:r w:rsidRPr="00BB18DF">
        <w:rPr>
          <w:rFonts w:hint="cs"/>
          <w:rtl/>
        </w:rPr>
        <w:t xml:space="preserve"> اگر امکان تحصیل ظنّ باشد باید تحصیل ظنّ کند به ترتیب الأقوی فالأقوی، و اگر تحصیل ظنّ ممکن نباشد احتیاطاً به چهار سمت نماز بخواند. و بر این مطلب </w:t>
      </w:r>
      <w:r w:rsidRPr="00BB18DF">
        <w:rPr>
          <w:rFonts w:hint="cs"/>
          <w:b/>
          <w:bCs/>
          <w:rtl/>
        </w:rPr>
        <w:t>شهرت عظیمه</w:t>
      </w:r>
      <w:r w:rsidRPr="00BB18DF">
        <w:rPr>
          <w:rFonts w:hint="cs"/>
          <w:rtl/>
        </w:rPr>
        <w:t xml:space="preserve"> وجود دارد بلکه در غنیه ادّعای اجماع بر این مطلب کرده است.</w:t>
      </w:r>
    </w:p>
    <w:p w:rsidR="00BB18DF" w:rsidRPr="00BB18DF" w:rsidRDefault="00BB18DF" w:rsidP="00BB18DF">
      <w:pPr>
        <w:rPr>
          <w:b/>
          <w:bCs/>
          <w:rtl/>
        </w:rPr>
      </w:pPr>
      <w:r w:rsidRPr="00BB18DF">
        <w:rPr>
          <w:rFonts w:hint="cs"/>
          <w:b/>
          <w:bCs/>
          <w:rtl/>
        </w:rPr>
        <w:t>نسبت داده شده که شیخ مفید ره و شیخ طوسی ره فرموده اند:</w:t>
      </w:r>
    </w:p>
    <w:p w:rsidR="00BB18DF" w:rsidRPr="00BB18DF" w:rsidRDefault="00BB18DF" w:rsidP="00BB18DF">
      <w:pPr>
        <w:rPr>
          <w:rtl/>
        </w:rPr>
      </w:pPr>
      <w:r w:rsidRPr="00BB18DF">
        <w:rPr>
          <w:rFonts w:hint="cs"/>
          <w:rtl/>
        </w:rPr>
        <w:t>عمل به ظنّ جایز نیست. بله اگر أمارات سماویه مثل ستاره جدی باشد خوب است ولی اگر أمارات سماویه نباشد اگر ظنّ به قبله هم پیدا شود فایده ای ندارد و باید به چهار طرف نماز بخواند.</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16" w:name="_Toc502062724"/>
      <w:r w:rsidRPr="00BB18DF">
        <w:rPr>
          <w:rFonts w:ascii="Cambria" w:eastAsia="Times New Roman" w:hAnsi="Cambria" w:cs="B Titr" w:hint="cs"/>
          <w:b/>
          <w:bCs/>
          <w:color w:val="0000FF"/>
          <w:sz w:val="26"/>
          <w:rtl/>
        </w:rPr>
        <w:t>مناقشه</w:t>
      </w:r>
      <w:bookmarkEnd w:id="16"/>
    </w:p>
    <w:p w:rsidR="00BB18DF" w:rsidRPr="00BB18DF" w:rsidRDefault="00BB18DF" w:rsidP="00BB18DF">
      <w:pPr>
        <w:rPr>
          <w:rtl/>
        </w:rPr>
      </w:pPr>
      <w:r w:rsidRPr="00BB18DF">
        <w:rPr>
          <w:rFonts w:hint="cs"/>
          <w:b/>
          <w:bCs/>
          <w:rtl/>
        </w:rPr>
        <w:t>اشکال کلام شیخ مفید ره و شیخ طوسی ره این است که</w:t>
      </w:r>
      <w:r w:rsidRPr="00BB18DF">
        <w:rPr>
          <w:rFonts w:hint="cs"/>
          <w:rtl/>
        </w:rPr>
        <w:t>:</w:t>
      </w:r>
    </w:p>
    <w:p w:rsidR="00BB18DF" w:rsidRPr="00BB18DF" w:rsidRDefault="00BB18DF" w:rsidP="00BB18DF">
      <w:r w:rsidRPr="00BB18DF">
        <w:rPr>
          <w:rFonts w:hint="cs"/>
          <w:rtl/>
        </w:rPr>
        <w:t>در صحیحه زراره به نقل از کافی، چنین می گوید:</w:t>
      </w:r>
      <w:r w:rsidRPr="00BB18DF">
        <w:rPr>
          <w:rFonts w:ascii="Traditional Arabic" w:eastAsia="Times New Roman" w:hAnsi="Traditional Arabic" w:cs="Traditional Arabic" w:hint="cs"/>
          <w:color w:val="66005C"/>
          <w:sz w:val="35"/>
          <w:szCs w:val="35"/>
          <w:rtl/>
        </w:rPr>
        <w:t xml:space="preserve"> </w:t>
      </w:r>
      <w:r w:rsidRPr="00BB18DF">
        <w:rPr>
          <w:rFonts w:hint="cs"/>
          <w:color w:val="008000"/>
          <w:rtl/>
        </w:rPr>
        <w:t>مُحَمَّدُ بْنُ يَعْقُوبَ عَنْ مُحَمَّدِ بْنِ يَحْيَى عَنْ أَحْمَدَ بْنِ مُحَمَّدٍ عَنْ حَمَّادٍ عَنْ حَرِيزٍ عَنْ زُرَارَةَ قَالَ: قَالَ أَبُو جَعْفَرٍ ع يُجْزِئُ التَّحَرِّي أَبَداً إِذَا لَمْ يُعْلَمْ أَيْنَ وَجْهُ الْقِبْلَةِ.</w:t>
      </w:r>
      <w:r w:rsidRPr="00BB18DF">
        <w:rPr>
          <w:vertAlign w:val="superscript"/>
        </w:rPr>
        <w:footnoteReference w:id="2"/>
      </w:r>
    </w:p>
    <w:p w:rsidR="00BB18DF" w:rsidRPr="00BB18DF" w:rsidRDefault="00BB18DF" w:rsidP="00BB18DF">
      <w:pPr>
        <w:rPr>
          <w:rtl/>
        </w:rPr>
      </w:pPr>
      <w:r w:rsidRPr="00BB18DF">
        <w:rPr>
          <w:rFonts w:hint="cs"/>
          <w:rtl/>
        </w:rPr>
        <w:t>یعنی اگر انسان نداند قبله به چه سمت است تحرّی مجزی است؛ و تحرّی به معنای تلاش برای پیدا کردن طریق أرجح و أولی است (السعی للعم بالطریق الأفضل)</w:t>
      </w:r>
    </w:p>
    <w:p w:rsidR="00BB18DF" w:rsidRPr="00BB18DF" w:rsidRDefault="00BB18DF" w:rsidP="00BB18DF">
      <w:pPr>
        <w:keepNext/>
        <w:spacing w:before="240" w:after="60"/>
        <w:outlineLvl w:val="3"/>
        <w:rPr>
          <w:rFonts w:eastAsia="Times New Roman" w:cs="B Titr"/>
          <w:b/>
          <w:bCs/>
          <w:color w:val="0000FF"/>
          <w:sz w:val="28"/>
          <w:szCs w:val="26"/>
          <w:rtl/>
        </w:rPr>
      </w:pPr>
      <w:bookmarkStart w:id="17" w:name="_Toc502062725"/>
      <w:r w:rsidRPr="00BB18DF">
        <w:rPr>
          <w:rFonts w:eastAsia="Times New Roman" w:cs="B Titr" w:hint="cs"/>
          <w:b/>
          <w:bCs/>
          <w:color w:val="0000FF"/>
          <w:sz w:val="28"/>
          <w:szCs w:val="26"/>
          <w:rtl/>
        </w:rPr>
        <w:lastRenderedPageBreak/>
        <w:t>جواب</w:t>
      </w:r>
      <w:bookmarkEnd w:id="17"/>
    </w:p>
    <w:p w:rsidR="00BB18DF" w:rsidRPr="00BB18DF" w:rsidRDefault="00BB18DF" w:rsidP="00BB18DF">
      <w:pPr>
        <w:rPr>
          <w:rtl/>
        </w:rPr>
      </w:pPr>
      <w:r w:rsidRPr="00BB18DF">
        <w:rPr>
          <w:rFonts w:hint="cs"/>
          <w:b/>
          <w:bCs/>
          <w:rtl/>
        </w:rPr>
        <w:t>چرا شیخ مفید ره و شیخ طوسی ره به این روایت عمل نکرده اند</w:t>
      </w:r>
      <w:r w:rsidRPr="00BB18DF">
        <w:rPr>
          <w:rFonts w:hint="cs"/>
          <w:rtl/>
        </w:rPr>
        <w:t>؟: احتمال دارد به خاطر اختلاف نسخه باشد زیرا در برخی نسخ (من لایحضر الفقیه) «</w:t>
      </w:r>
      <w:r w:rsidRPr="00BB18DF">
        <w:rPr>
          <w:rFonts w:ascii="Noor_Lotus" w:eastAsia="Times New Roman" w:hAnsi="Noor_Lotus" w:cs="Times New Roman" w:hint="cs"/>
          <w:color w:val="0F005F"/>
          <w:sz w:val="35"/>
          <w:szCs w:val="35"/>
          <w:rtl/>
        </w:rPr>
        <w:t xml:space="preserve"> </w:t>
      </w:r>
      <w:r w:rsidRPr="00BB18DF">
        <w:rPr>
          <w:rFonts w:hint="cs"/>
          <w:color w:val="008000"/>
          <w:rtl/>
        </w:rPr>
        <w:t>وَ بِإِسْنَادِهِ عَنْ زُرَارَةَ وَ مُحَمَّدِ بْنِ مُسْلِمٍ عَنْ أَبِي جَعْفَرٍ ع أَنَّهُ قَالَ: يُجْزِي الْمُتَحَيِّرَ أَبَداً أَيْنَمَا تَوَجَّهَ- إِذَا لَمْ يَعْلَمْ أَيْنَ وَجْهُ الْقِبْلَةِ</w:t>
      </w:r>
      <w:r w:rsidRPr="00BB18DF">
        <w:rPr>
          <w:rFonts w:hint="cs"/>
          <w:rtl/>
        </w:rPr>
        <w:t>.</w:t>
      </w:r>
      <w:r w:rsidRPr="00BB18DF">
        <w:rPr>
          <w:vertAlign w:val="superscript"/>
          <w:rtl/>
        </w:rPr>
        <w:footnoteReference w:id="3"/>
      </w:r>
      <w:r w:rsidRPr="00BB18DF">
        <w:rPr>
          <w:rFonts w:hint="cs"/>
          <w:rtl/>
        </w:rPr>
        <w:t>» آمده است و ربطی به تحرّی ندارد؛</w:t>
      </w:r>
    </w:p>
    <w:p w:rsidR="00BB18DF" w:rsidRPr="00BB18DF" w:rsidRDefault="00BB18DF" w:rsidP="00BB18DF">
      <w:pPr>
        <w:keepNext/>
        <w:spacing w:before="240" w:after="60"/>
        <w:outlineLvl w:val="4"/>
        <w:rPr>
          <w:rFonts w:eastAsia="Times New Roman" w:cs="B Titr"/>
          <w:b/>
          <w:bCs/>
          <w:i/>
          <w:color w:val="0000FF"/>
          <w:sz w:val="26"/>
          <w:szCs w:val="24"/>
          <w:rtl/>
        </w:rPr>
      </w:pPr>
      <w:bookmarkStart w:id="18" w:name="_Toc502062726"/>
      <w:r w:rsidRPr="00BB18DF">
        <w:rPr>
          <w:rFonts w:eastAsia="Times New Roman" w:cs="B Titr" w:hint="cs"/>
          <w:b/>
          <w:bCs/>
          <w:i/>
          <w:color w:val="0000FF"/>
          <w:sz w:val="26"/>
          <w:szCs w:val="24"/>
          <w:rtl/>
        </w:rPr>
        <w:t>اشکال در جواب</w:t>
      </w:r>
      <w:bookmarkEnd w:id="18"/>
    </w:p>
    <w:p w:rsidR="00BB18DF" w:rsidRPr="00BB18DF" w:rsidRDefault="00BB18DF" w:rsidP="00BB18DF">
      <w:pPr>
        <w:rPr>
          <w:rtl/>
        </w:rPr>
      </w:pPr>
      <w:r w:rsidRPr="00BB18DF">
        <w:rPr>
          <w:rFonts w:hint="cs"/>
          <w:rtl/>
        </w:rPr>
        <w:t>و لکن این نسخه قطعاً باطل است زیرا فاعل إجزاء ذکر نشده است: یجزی المتحیّرَ، چه چیزی برای متحیّر مجزی است: این که به چهار سمت نماز بخواند مجزی است یا به یک سمت نماز بخواند مجزی است؟ در روایت چیزی ذکر نشده است و لذا ظاهر روایت این است که نسخه متحرّی درست است و المتحیّر غلطی از نسّاخ است.</w:t>
      </w:r>
    </w:p>
    <w:p w:rsidR="00BB18DF" w:rsidRPr="00BB18DF" w:rsidRDefault="00BB18DF" w:rsidP="00BB18DF">
      <w:pPr>
        <w:keepNext/>
        <w:spacing w:before="240" w:after="60"/>
        <w:outlineLvl w:val="1"/>
        <w:rPr>
          <w:rFonts w:ascii="Cambria" w:eastAsia="Times New Roman" w:hAnsi="Cambria" w:cs="B Titr"/>
          <w:b/>
          <w:bCs/>
          <w:i/>
          <w:color w:val="0000FF"/>
          <w:sz w:val="28"/>
          <w:szCs w:val="30"/>
          <w:rtl/>
        </w:rPr>
      </w:pPr>
      <w:bookmarkStart w:id="19" w:name="_Toc502062727"/>
      <w:r w:rsidRPr="00BB18DF">
        <w:rPr>
          <w:rFonts w:ascii="Cambria" w:eastAsia="Times New Roman" w:hAnsi="Cambria" w:cs="B Titr" w:hint="cs"/>
          <w:b/>
          <w:bCs/>
          <w:i/>
          <w:color w:val="0000FF"/>
          <w:sz w:val="28"/>
          <w:szCs w:val="30"/>
          <w:rtl/>
        </w:rPr>
        <w:t>أدله نماز خواندن به چهار جهت در فرض عدم امکان تحصیل ظنّ</w:t>
      </w:r>
      <w:bookmarkEnd w:id="19"/>
    </w:p>
    <w:p w:rsidR="00BB18DF" w:rsidRPr="00BB18DF" w:rsidRDefault="00BB18DF" w:rsidP="00BB18DF">
      <w:pPr>
        <w:rPr>
          <w:rtl/>
        </w:rPr>
      </w:pPr>
      <w:r w:rsidRPr="00BB18DF">
        <w:rPr>
          <w:rFonts w:hint="cs"/>
          <w:b/>
          <w:bCs/>
          <w:rtl/>
        </w:rPr>
        <w:t>اما این که مشهور گفته اند:</w:t>
      </w:r>
      <w:r w:rsidRPr="00BB18DF">
        <w:rPr>
          <w:rFonts w:hint="cs"/>
          <w:rtl/>
        </w:rPr>
        <w:t xml:space="preserve"> اگر تحصیل ظنّ أقوی امکان نداشت، باید به چهار جهت نماز بخوانیم: به چه دلیل است؟</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20" w:name="_Toc502062728"/>
      <w:r w:rsidRPr="00BB18DF">
        <w:rPr>
          <w:rFonts w:ascii="Cambria" w:eastAsia="Times New Roman" w:hAnsi="Cambria" w:cs="B Titr" w:hint="cs"/>
          <w:b/>
          <w:bCs/>
          <w:color w:val="0000FF"/>
          <w:sz w:val="26"/>
          <w:rtl/>
        </w:rPr>
        <w:t>دلیل أول</w:t>
      </w:r>
      <w:bookmarkEnd w:id="20"/>
    </w:p>
    <w:p w:rsidR="00BB18DF" w:rsidRPr="00BB18DF" w:rsidRDefault="00BB18DF" w:rsidP="00BB18DF">
      <w:pPr>
        <w:rPr>
          <w:rtl/>
        </w:rPr>
      </w:pPr>
      <w:r w:rsidRPr="00BB18DF">
        <w:rPr>
          <w:rFonts w:hint="cs"/>
          <w:rtl/>
        </w:rPr>
        <w:t>روایاتی که می گوید: «ما بین المشرق و المغرب قبلة»: و لذا اگر به چهار سمت نماز بخوانید یا به سمت قبله نماز خوانده اید و یا ما بین المشرق و المغرب قرار گرفته اید.</w:t>
      </w:r>
    </w:p>
    <w:p w:rsidR="00BB18DF" w:rsidRPr="00BB18DF" w:rsidRDefault="00BB18DF" w:rsidP="00BB18DF">
      <w:pPr>
        <w:keepNext/>
        <w:spacing w:before="240" w:after="60"/>
        <w:outlineLvl w:val="3"/>
        <w:rPr>
          <w:rFonts w:eastAsia="Times New Roman" w:cs="B Titr"/>
          <w:b/>
          <w:bCs/>
          <w:color w:val="0000FF"/>
          <w:sz w:val="28"/>
          <w:szCs w:val="26"/>
          <w:rtl/>
        </w:rPr>
      </w:pPr>
      <w:bookmarkStart w:id="21" w:name="_Toc502062729"/>
      <w:r w:rsidRPr="00BB18DF">
        <w:rPr>
          <w:rFonts w:eastAsia="Times New Roman" w:cs="B Titr" w:hint="cs"/>
          <w:b/>
          <w:bCs/>
          <w:color w:val="0000FF"/>
          <w:sz w:val="28"/>
          <w:szCs w:val="26"/>
          <w:rtl/>
        </w:rPr>
        <w:t>مناقشه</w:t>
      </w:r>
      <w:bookmarkEnd w:id="21"/>
    </w:p>
    <w:p w:rsidR="00BB18DF" w:rsidRPr="00BB18DF" w:rsidRDefault="00BB18DF" w:rsidP="00BB18DF">
      <w:pPr>
        <w:rPr>
          <w:rtl/>
        </w:rPr>
      </w:pPr>
      <w:r w:rsidRPr="00BB18DF">
        <w:rPr>
          <w:rFonts w:hint="cs"/>
          <w:rtl/>
        </w:rPr>
        <w:t>اگر به دو طرف نماز بخواند ممکن است انحراف از قبله بیشتر از 90 درجه باشد ولی اگر به سه طرف نماز بخواند کمتر از 60 درجه انحراف از قبله تصور می شود؛ زیرا فاصله بین هر نماز با نماز دیگر 120 درجه می شود که یا این نماز رو به قبله است و یا این که قبله در این محدوده قرار می گیرد و بالأخره یکی از این نماز ها فاصله اش به قبله کمتر از شصت درجه می شود.</w:t>
      </w:r>
    </w:p>
    <w:p w:rsidR="00BB18DF" w:rsidRPr="00BB18DF" w:rsidRDefault="00BB18DF" w:rsidP="00BB18DF">
      <w:pPr>
        <w:rPr>
          <w:b/>
          <w:bCs/>
          <w:rtl/>
        </w:rPr>
      </w:pPr>
      <w:r w:rsidRPr="00BB18DF">
        <w:rPr>
          <w:rFonts w:hint="cs"/>
          <w:b/>
          <w:bCs/>
          <w:rtl/>
        </w:rPr>
        <w:t>عمده استدلال به روایات است:</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22" w:name="_Toc502062730"/>
      <w:r w:rsidRPr="00BB18DF">
        <w:rPr>
          <w:rFonts w:ascii="Cambria" w:eastAsia="Times New Roman" w:hAnsi="Cambria" w:cs="B Titr" w:hint="cs"/>
          <w:b/>
          <w:bCs/>
          <w:color w:val="0000FF"/>
          <w:sz w:val="26"/>
          <w:rtl/>
        </w:rPr>
        <w:lastRenderedPageBreak/>
        <w:t>دلیل دوم</w:t>
      </w:r>
      <w:bookmarkEnd w:id="22"/>
    </w:p>
    <w:p w:rsidR="00BB18DF" w:rsidRPr="00BB18DF" w:rsidRDefault="00BB18DF" w:rsidP="00BB18DF">
      <w:pPr>
        <w:rPr>
          <w:rFonts w:hint="cs"/>
          <w:color w:val="008000"/>
          <w:rtl/>
        </w:rPr>
      </w:pPr>
      <w:r w:rsidRPr="00BB18DF">
        <w:rPr>
          <w:rFonts w:hint="cs"/>
          <w:rtl/>
        </w:rPr>
        <w:t xml:space="preserve">مرسله کلینی: </w:t>
      </w:r>
      <w:r w:rsidRPr="00BB18DF">
        <w:rPr>
          <w:rFonts w:hint="cs"/>
          <w:color w:val="008000"/>
          <w:rtl/>
        </w:rPr>
        <w:t>مُحَمَّدُ بْنُ يَعْقُوبَ عَنْ مُحَمَّدِ بْنِ يَحْيَى عَنْ أَحْمَدَ بْنِ مُحَمَّدٍ عَنِ الْحُسَيْنِ بْنِ سَعِيدٍ عَنِ ابْنِ أَبِي عُمَيْرٍ عَنْ بَعْضِ أَصْحَابِنَا عَنْ زُرَارَةَ قَالَ: سَأَلْتُ أَبَا جَعْفَرٍ ع عَنْ قِبْلَةِ الْمُتَحَيِّرِ- فَقَالَ يُصَلِّي حَيْثُ يَشَاءُ.</w:t>
      </w:r>
    </w:p>
    <w:p w:rsidR="00BB18DF" w:rsidRPr="00BB18DF" w:rsidRDefault="00BB18DF" w:rsidP="00BB18DF">
      <w:pPr>
        <w:rPr>
          <w:color w:val="008000"/>
          <w:rtl/>
        </w:rPr>
      </w:pPr>
      <w:r w:rsidRPr="00BB18DF">
        <w:rPr>
          <w:rFonts w:hint="cs"/>
          <w:color w:val="008000"/>
          <w:rtl/>
        </w:rPr>
        <w:t>قَالَ وَ رُوِيَ أَيْضاً أَنَّهُ يُصَلِّي إِلَى أَرْبَعِ جَوَانِبَ.</w:t>
      </w:r>
      <w:r w:rsidRPr="00BB18DF">
        <w:rPr>
          <w:color w:val="008000"/>
          <w:vertAlign w:val="superscript"/>
          <w:rtl/>
        </w:rPr>
        <w:footnoteReference w:id="4"/>
      </w:r>
    </w:p>
    <w:p w:rsidR="00BB18DF" w:rsidRPr="00BB18DF" w:rsidRDefault="00BB18DF" w:rsidP="00BB18DF">
      <w:pPr>
        <w:keepNext/>
        <w:spacing w:before="240" w:after="60"/>
        <w:outlineLvl w:val="3"/>
        <w:rPr>
          <w:rFonts w:eastAsia="Times New Roman" w:cs="B Titr"/>
          <w:b/>
          <w:bCs/>
          <w:color w:val="0000FF"/>
          <w:sz w:val="28"/>
          <w:szCs w:val="26"/>
          <w:rtl/>
        </w:rPr>
      </w:pPr>
      <w:bookmarkStart w:id="23" w:name="_Toc502062731"/>
      <w:r w:rsidRPr="00BB18DF">
        <w:rPr>
          <w:rFonts w:eastAsia="Times New Roman" w:cs="B Titr" w:hint="cs"/>
          <w:b/>
          <w:bCs/>
          <w:color w:val="0000FF"/>
          <w:sz w:val="28"/>
          <w:szCs w:val="26"/>
          <w:rtl/>
        </w:rPr>
        <w:t>مناقشه سندی</w:t>
      </w:r>
      <w:bookmarkEnd w:id="23"/>
    </w:p>
    <w:p w:rsidR="00BB18DF" w:rsidRPr="00BB18DF" w:rsidRDefault="00BB18DF" w:rsidP="00BB18DF">
      <w:pPr>
        <w:rPr>
          <w:rtl/>
        </w:rPr>
      </w:pPr>
      <w:r w:rsidRPr="00BB18DF">
        <w:rPr>
          <w:rFonts w:hint="cs"/>
          <w:rtl/>
        </w:rPr>
        <w:t>روایت مرسله است و معلوم نیست زاید بر بقیه روایات باشد یعنی روایات را مستفیض نمی کند.</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24" w:name="_Toc502062732"/>
      <w:r w:rsidRPr="00BB18DF">
        <w:rPr>
          <w:rFonts w:ascii="Cambria" w:eastAsia="Times New Roman" w:hAnsi="Cambria" w:cs="B Titr" w:hint="cs"/>
          <w:b/>
          <w:bCs/>
          <w:color w:val="0000FF"/>
          <w:sz w:val="26"/>
          <w:rtl/>
        </w:rPr>
        <w:t>دلیل سوم</w:t>
      </w:r>
      <w:bookmarkEnd w:id="24"/>
    </w:p>
    <w:p w:rsidR="00BB18DF" w:rsidRPr="00BB18DF" w:rsidRDefault="00BB18DF" w:rsidP="00BB18DF">
      <w:r w:rsidRPr="00BB18DF">
        <w:rPr>
          <w:rFonts w:hint="cs"/>
          <w:color w:val="008000"/>
          <w:rtl/>
        </w:rPr>
        <w:t>مُحَمَّدُ بْنُ الْحَسَنِ بِإِسْنَادِهِ عَنْ مُحَمَّدِ بْنِ عَلِيِّ بْنِ مَحْبُوبٍ عَنِ الْعَبَّاسِ عَنْ عَبْدِ اللَّهِ بْنِ الْمُغِيرَةِ عَنْ إِسْمَاعِيلَ بْنِ عَبَّادٍ عَنْ خِرَاشٍ عَنْ بَعْضِ أَصْحَابِنَا عَنْ أَبِي عَبْدِ اللَّهِ ع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w:t>
      </w:r>
      <w:r w:rsidRPr="00BB18DF">
        <w:rPr>
          <w:rFonts w:hint="cs"/>
          <w:rtl/>
        </w:rPr>
        <w:t>.</w:t>
      </w:r>
      <w:r w:rsidRPr="00BB18DF">
        <w:rPr>
          <w:vertAlign w:val="superscript"/>
          <w:rtl/>
        </w:rPr>
        <w:footnoteReference w:id="5"/>
      </w:r>
    </w:p>
    <w:p w:rsidR="00BB18DF" w:rsidRPr="00BB18DF" w:rsidRDefault="00BB18DF" w:rsidP="00BB18DF">
      <w:pPr>
        <w:rPr>
          <w:rtl/>
        </w:rPr>
      </w:pPr>
      <w:r w:rsidRPr="00BB18DF">
        <w:rPr>
          <w:rFonts w:hint="cs"/>
          <w:rtl/>
        </w:rPr>
        <w:t>یعنی: عامه به ما می گفتند ما أهل اجتهادیم ولی شما هم أهل اجتهاد هستید و وقتی قبله را تشخیص نمی دهید به یک سمت نماز می خوانید. روایت می گوید چنین نیست و اگر قبله را ندانید باید به چهار سمت نماز بخوانید.</w:t>
      </w:r>
    </w:p>
    <w:p w:rsidR="00BB18DF" w:rsidRPr="00BB18DF" w:rsidRDefault="00BB18DF" w:rsidP="00BB18DF">
      <w:pPr>
        <w:keepNext/>
        <w:spacing w:before="240" w:after="60"/>
        <w:outlineLvl w:val="3"/>
        <w:rPr>
          <w:rFonts w:eastAsia="Times New Roman" w:cs="B Titr"/>
          <w:b/>
          <w:bCs/>
          <w:color w:val="0000FF"/>
          <w:sz w:val="28"/>
          <w:szCs w:val="26"/>
          <w:rtl/>
        </w:rPr>
      </w:pPr>
      <w:bookmarkStart w:id="25" w:name="_Toc502062733"/>
      <w:r w:rsidRPr="00BB18DF">
        <w:rPr>
          <w:rFonts w:eastAsia="Times New Roman" w:cs="B Titr" w:hint="cs"/>
          <w:b/>
          <w:bCs/>
          <w:color w:val="0000FF"/>
          <w:sz w:val="28"/>
          <w:szCs w:val="26"/>
          <w:rtl/>
        </w:rPr>
        <w:t>مناقشه</w:t>
      </w:r>
      <w:bookmarkEnd w:id="25"/>
    </w:p>
    <w:p w:rsidR="00BB18DF" w:rsidRPr="00BB18DF" w:rsidRDefault="00BB18DF" w:rsidP="00BB18DF">
      <w:pPr>
        <w:rPr>
          <w:rtl/>
        </w:rPr>
      </w:pPr>
      <w:r w:rsidRPr="00BB18DF">
        <w:rPr>
          <w:rFonts w:hint="cs"/>
          <w:rtl/>
        </w:rPr>
        <w:t>روایت مرسله است و خود خراش (یا خداش) هم توثیق ندارد. علاوه بر این که مضمون روایت هم خلاف مشهور است زیرا اجتهاد در قبله را انکار کرده است در حالی که اجتهاد در قبله فتوای مشهور است.</w:t>
      </w:r>
    </w:p>
    <w:p w:rsidR="00BB18DF" w:rsidRPr="00BB18DF" w:rsidRDefault="00BB18DF" w:rsidP="00BB18DF">
      <w:pPr>
        <w:keepNext/>
        <w:spacing w:before="240" w:after="60"/>
        <w:outlineLvl w:val="2"/>
        <w:rPr>
          <w:rFonts w:ascii="Cambria" w:eastAsia="Times New Roman" w:hAnsi="Cambria" w:cs="B Titr"/>
          <w:b/>
          <w:bCs/>
          <w:color w:val="0000FF"/>
          <w:sz w:val="26"/>
          <w:rtl/>
        </w:rPr>
      </w:pPr>
      <w:bookmarkStart w:id="26" w:name="_Toc502062734"/>
      <w:r w:rsidRPr="00BB18DF">
        <w:rPr>
          <w:rFonts w:ascii="Cambria" w:eastAsia="Times New Roman" w:hAnsi="Cambria" w:cs="B Titr" w:hint="cs"/>
          <w:b/>
          <w:bCs/>
          <w:color w:val="0000FF"/>
          <w:sz w:val="26"/>
          <w:rtl/>
        </w:rPr>
        <w:t>نتیجه</w:t>
      </w:r>
      <w:bookmarkEnd w:id="26"/>
    </w:p>
    <w:p w:rsidR="00BB18DF" w:rsidRPr="00BB18DF" w:rsidRDefault="00BB18DF" w:rsidP="00BB18DF">
      <w:pPr>
        <w:rPr>
          <w:rtl/>
        </w:rPr>
      </w:pPr>
      <w:r w:rsidRPr="00BB18DF">
        <w:rPr>
          <w:rFonts w:hint="cs"/>
          <w:rtl/>
        </w:rPr>
        <w:t>لذا دلیلی معتبر بر این که با وجود عدم امکان تحصیل ظنّ به جهت قبله، به چهار طرف نماز بخوانیم پیدا نکردیم بلکه صحیحه زراره و محمد بن مسلم می گوید مخیّری و می توانی به هر سمت نماز بخوانی: «</w:t>
      </w:r>
      <w:r w:rsidRPr="00BB18DF">
        <w:rPr>
          <w:rFonts w:ascii="Noor_Lotus" w:eastAsia="Times New Roman" w:hAnsi="Noor_Lotus" w:cs="Times New Roman" w:hint="cs"/>
          <w:color w:val="0F005F"/>
          <w:sz w:val="35"/>
          <w:szCs w:val="35"/>
          <w:rtl/>
        </w:rPr>
        <w:t xml:space="preserve"> </w:t>
      </w:r>
      <w:r w:rsidRPr="00BB18DF">
        <w:rPr>
          <w:rFonts w:hint="cs"/>
          <w:color w:val="008000"/>
          <w:rtl/>
        </w:rPr>
        <w:t>وَ بِإِسْنَادِهِ عَنْ زُرَارَةَ وَ مُحَمَّدِ بْنِ مُسْلِمٍ عَنْ أَبِي جَعْفَرٍ ع أَنَّهُ قَالَ: يُجْزِي الْمُتَحَيِّرَ أَبَداً أَيْنَمَا تَوَجَّهَ- إِذَا لَمْ يَعْلَمْ أَيْنَ وَجْهُ الْقِبْلَةِ</w:t>
      </w:r>
      <w:r w:rsidRPr="00BB18DF">
        <w:rPr>
          <w:rFonts w:hint="cs"/>
          <w:rtl/>
        </w:rPr>
        <w:t>.</w:t>
      </w:r>
      <w:r w:rsidRPr="00BB18DF">
        <w:rPr>
          <w:vertAlign w:val="superscript"/>
          <w:rtl/>
        </w:rPr>
        <w:footnoteReference w:id="6"/>
      </w:r>
      <w:r w:rsidRPr="00BB18DF">
        <w:rPr>
          <w:rFonts w:hint="cs"/>
          <w:rtl/>
        </w:rPr>
        <w:t>»</w:t>
      </w:r>
    </w:p>
    <w:p w:rsidR="00BB18DF" w:rsidRPr="00BB18DF" w:rsidRDefault="00BB18DF" w:rsidP="00BB18DF">
      <w:pPr>
        <w:rPr>
          <w:rtl/>
        </w:rPr>
      </w:pPr>
      <w:r w:rsidRPr="00BB18DF">
        <w:rPr>
          <w:rFonts w:hint="cs"/>
          <w:rtl/>
        </w:rPr>
        <w:lastRenderedPageBreak/>
        <w:t>مؤیّد این مطلب هم مرسله زراره است که ما (وفاقاً للسید الزنجانی و السید الامام) صحیحه می دانیم زیرا مرسل آن ابن أبی عمیر است؛</w:t>
      </w:r>
      <w:r w:rsidRPr="00BB18DF">
        <w:rPr>
          <w:rFonts w:hint="cs"/>
          <w:color w:val="008000"/>
          <w:rtl/>
        </w:rPr>
        <w:t xml:space="preserve"> مُحَمَّدُ بْنُ يَعْقُوبَ عَنْ مُحَمَّدِ بْنِ يَحْيَى عَنْ أَحْمَدَ بْنِ مُحَمَّدٍ عَنِ الْحُسَيْنِ بْنِ سَعِيدٍ عَنِ ابْنِ أَبِي عُمَيْرٍ عَنْ بَعْضِ أَصْحَابِنَا عَنْ زُرَارَةَ قَالَ: سَأَلْتُ أَبَا جَعْفَرٍ ع عَنْ قِبْلَةِ الْمُتَحَيِّرِ- فَقَالَ يُصَلِّي حَيْثُ يَشَاءُ.</w:t>
      </w:r>
      <w:r w:rsidRPr="00BB18DF">
        <w:rPr>
          <w:vertAlign w:val="superscript"/>
          <w:rtl/>
        </w:rPr>
        <w:footnoteReference w:id="7"/>
      </w:r>
    </w:p>
    <w:p w:rsidR="00BB18DF" w:rsidRPr="00BB18DF" w:rsidRDefault="00BB18DF" w:rsidP="00BB18DF">
      <w:pPr>
        <w:rPr>
          <w:rtl/>
        </w:rPr>
      </w:pPr>
      <w:r w:rsidRPr="00BB18DF">
        <w:rPr>
          <w:rFonts w:hint="cs"/>
          <w:rtl/>
        </w:rPr>
        <w:t>بنابراین مقتضای قاعده این است که اگر کسی نمی تواند قبله را مشخص کند مخیّر است ولی کسانی که مرسلات ابن أبی عمیر را قبول ندارند تنها دلیل آن ها صحیحه زراره و محمد بن مسلم می شود؛</w:t>
      </w:r>
    </w:p>
    <w:p w:rsidR="001A1EA5" w:rsidRPr="006162A2" w:rsidRDefault="00BB18DF" w:rsidP="00BB18DF">
      <w:pPr>
        <w:rPr>
          <w:rtl/>
        </w:rPr>
      </w:pPr>
      <w:r w:rsidRPr="00BB18DF">
        <w:rPr>
          <w:rFonts w:hint="cs"/>
          <w:rtl/>
        </w:rPr>
        <w:t>اینجا یک بحث سندی و یک بحث متنی می کنیم که در برخی نقل ها متحیّر و در برخی نقل ها متحرّی ذکر شده بود و باید بررسی کنیم این ها یک روایت است یا دو روایت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91" w:rsidRDefault="00491491" w:rsidP="008B750B">
      <w:pPr>
        <w:spacing w:line="240" w:lineRule="auto"/>
      </w:pPr>
      <w:r>
        <w:separator/>
      </w:r>
    </w:p>
  </w:endnote>
  <w:endnote w:type="continuationSeparator" w:id="0">
    <w:p w:rsidR="00491491" w:rsidRDefault="0049149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75999" w:rsidRPr="00775999">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B07E88" w:rsidP="001B6799">
          <w:pPr>
            <w:pStyle w:val="a6"/>
            <w:bidi w:val="0"/>
            <w:rPr>
              <w:color w:val="808080" w:themeColor="background1" w:themeShade="80"/>
              <w:rtl/>
            </w:rPr>
          </w:pPr>
          <w:bookmarkStart w:id="34" w:name="BokAdres"/>
          <w:bookmarkEnd w:id="34"/>
          <w:r>
            <w:rPr>
              <w:color w:val="808080" w:themeColor="background1" w:themeShade="80"/>
            </w:rPr>
            <w:t>F1ms4_13961005-043_hr1_mfeb.ir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91" w:rsidRDefault="00491491" w:rsidP="008B750B">
      <w:pPr>
        <w:spacing w:line="240" w:lineRule="auto"/>
      </w:pPr>
      <w:r>
        <w:separator/>
      </w:r>
    </w:p>
  </w:footnote>
  <w:footnote w:type="continuationSeparator" w:id="0">
    <w:p w:rsidR="00491491" w:rsidRDefault="00491491" w:rsidP="008B750B">
      <w:pPr>
        <w:spacing w:line="240" w:lineRule="auto"/>
      </w:pPr>
      <w:r>
        <w:continuationSeparator/>
      </w:r>
    </w:p>
  </w:footnote>
  <w:footnote w:id="1">
    <w:p w:rsidR="00BB18DF" w:rsidRDefault="00BB18DF" w:rsidP="00BB18DF">
      <w:pPr>
        <w:pStyle w:val="a9"/>
      </w:pPr>
      <w:r>
        <w:rPr>
          <w:rStyle w:val="ab"/>
        </w:rPr>
        <w:footnoteRef/>
      </w:r>
      <w:r>
        <w:rPr>
          <w:rtl/>
        </w:rPr>
        <w:t xml:space="preserve"> </w:t>
      </w:r>
      <w:r>
        <w:rPr>
          <w:rFonts w:hint="cs"/>
          <w:rtl/>
        </w:rPr>
        <w:t>مثال دیگر: استصحاب عدم وصول به حدّ ترخص برای مسافر و استصحاب عدم وصول به حدّ ترخص برای حاضر: اگر شخصی که مسافر است یه این حدّ مشکوک برسد و به وطن برود و دوباره قصد سفر کند و به همین جای مشکوک برسد استصحاب او با استصحاب أول متفاوت می شود با این که یک مکان است که مشکوک است که داخل حدّ ترخص است یا داخل حدّ ترخص نیست.</w:t>
      </w:r>
    </w:p>
  </w:footnote>
  <w:footnote w:id="2">
    <w:p w:rsidR="00BB18DF" w:rsidRPr="000F2938" w:rsidRDefault="00BB18DF" w:rsidP="00BB18DF">
      <w:pPr>
        <w:pStyle w:val="a9"/>
        <w:rPr>
          <w:rFonts w:hint="cs"/>
          <w:rtl/>
        </w:rPr>
      </w:pPr>
      <w:r w:rsidRPr="000F2938">
        <w:footnoteRef/>
      </w:r>
      <w:r w:rsidRPr="000F2938">
        <w:rPr>
          <w:rtl/>
        </w:rPr>
        <w:t xml:space="preserve"> </w:t>
      </w:r>
      <w:hyperlink r:id="rId1" w:history="1">
        <w:r w:rsidRPr="000F2938">
          <w:rPr>
            <w:rStyle w:val="ac"/>
            <w:rFonts w:hint="cs"/>
            <w:rtl/>
          </w:rPr>
          <w:t>وسائل</w:t>
        </w:r>
        <w:r w:rsidRPr="000F2938">
          <w:rPr>
            <w:rStyle w:val="ac"/>
            <w:rtl/>
          </w:rPr>
          <w:t xml:space="preserve"> </w:t>
        </w:r>
        <w:r w:rsidRPr="000F2938">
          <w:rPr>
            <w:rStyle w:val="ac"/>
            <w:rFonts w:hint="cs"/>
            <w:rtl/>
          </w:rPr>
          <w:t>الشیعة،</w:t>
        </w:r>
        <w:r w:rsidRPr="000F2938">
          <w:rPr>
            <w:rStyle w:val="ac"/>
            <w:rtl/>
          </w:rPr>
          <w:t xml:space="preserve"> </w:t>
        </w:r>
        <w:r w:rsidRPr="000F2938">
          <w:rPr>
            <w:rStyle w:val="ac"/>
            <w:rFonts w:hint="cs"/>
            <w:rtl/>
          </w:rPr>
          <w:t>الشیخ</w:t>
        </w:r>
        <w:r w:rsidRPr="000F2938">
          <w:rPr>
            <w:rStyle w:val="ac"/>
            <w:rtl/>
          </w:rPr>
          <w:t xml:space="preserve"> </w:t>
        </w:r>
        <w:r w:rsidRPr="000F2938">
          <w:rPr>
            <w:rStyle w:val="ac"/>
            <w:rFonts w:hint="cs"/>
            <w:rtl/>
          </w:rPr>
          <w:t>الحر</w:t>
        </w:r>
        <w:r w:rsidRPr="000F2938">
          <w:rPr>
            <w:rStyle w:val="ac"/>
            <w:rtl/>
          </w:rPr>
          <w:t xml:space="preserve"> </w:t>
        </w:r>
        <w:r w:rsidRPr="000F2938">
          <w:rPr>
            <w:rStyle w:val="ac"/>
            <w:rFonts w:hint="cs"/>
            <w:rtl/>
          </w:rPr>
          <w:t>العاملي،</w:t>
        </w:r>
        <w:r w:rsidRPr="000F2938">
          <w:rPr>
            <w:rStyle w:val="ac"/>
            <w:rtl/>
          </w:rPr>
          <w:t xml:space="preserve"> </w:t>
        </w:r>
        <w:r w:rsidRPr="000F2938">
          <w:rPr>
            <w:rStyle w:val="ac"/>
            <w:rFonts w:hint="cs"/>
            <w:rtl/>
          </w:rPr>
          <w:t>ج</w:t>
        </w:r>
        <w:r w:rsidRPr="000F2938">
          <w:rPr>
            <w:rStyle w:val="ac"/>
            <w:rtl/>
          </w:rPr>
          <w:t>4</w:t>
        </w:r>
        <w:r w:rsidRPr="000F2938">
          <w:rPr>
            <w:rStyle w:val="ac"/>
            <w:rFonts w:hint="cs"/>
            <w:rtl/>
          </w:rPr>
          <w:t>،</w:t>
        </w:r>
        <w:r w:rsidRPr="000F2938">
          <w:rPr>
            <w:rStyle w:val="ac"/>
            <w:rtl/>
          </w:rPr>
          <w:t xml:space="preserve"> </w:t>
        </w:r>
        <w:r w:rsidRPr="000F2938">
          <w:rPr>
            <w:rStyle w:val="ac"/>
            <w:rFonts w:hint="cs"/>
            <w:rtl/>
          </w:rPr>
          <w:t>ص</w:t>
        </w:r>
        <w:r w:rsidRPr="000F2938">
          <w:rPr>
            <w:rStyle w:val="ac"/>
            <w:rtl/>
          </w:rPr>
          <w:t>307</w:t>
        </w:r>
        <w:r w:rsidRPr="000F2938">
          <w:rPr>
            <w:rStyle w:val="ac"/>
            <w:rFonts w:hint="cs"/>
            <w:rtl/>
          </w:rPr>
          <w:t>،</w:t>
        </w:r>
        <w:r w:rsidRPr="000F2938">
          <w:rPr>
            <w:rStyle w:val="ac"/>
            <w:rtl/>
          </w:rPr>
          <w:t xml:space="preserve"> </w:t>
        </w:r>
        <w:r w:rsidRPr="000F2938">
          <w:rPr>
            <w:rStyle w:val="ac"/>
            <w:rFonts w:hint="cs"/>
            <w:rtl/>
          </w:rPr>
          <w:t>أبواب</w:t>
        </w:r>
        <w:r w:rsidRPr="000F2938">
          <w:rPr>
            <w:rStyle w:val="ac"/>
            <w:rtl/>
          </w:rPr>
          <w:t xml:space="preserve"> </w:t>
        </w:r>
        <w:r w:rsidRPr="000F2938">
          <w:rPr>
            <w:rStyle w:val="ac"/>
            <w:rFonts w:hint="cs"/>
            <w:rtl/>
          </w:rPr>
          <w:t>القبله،</w:t>
        </w:r>
        <w:r w:rsidRPr="000F2938">
          <w:rPr>
            <w:rStyle w:val="ac"/>
            <w:rtl/>
          </w:rPr>
          <w:t xml:space="preserve"> </w:t>
        </w:r>
        <w:r w:rsidRPr="000F2938">
          <w:rPr>
            <w:rStyle w:val="ac"/>
            <w:rFonts w:hint="cs"/>
            <w:rtl/>
          </w:rPr>
          <w:t>باب</w:t>
        </w:r>
        <w:r w:rsidRPr="000F2938">
          <w:rPr>
            <w:rStyle w:val="ac"/>
            <w:rtl/>
          </w:rPr>
          <w:t>6</w:t>
        </w:r>
        <w:r w:rsidRPr="000F2938">
          <w:rPr>
            <w:rStyle w:val="ac"/>
            <w:rFonts w:hint="cs"/>
            <w:rtl/>
          </w:rPr>
          <w:t>،</w:t>
        </w:r>
        <w:r w:rsidRPr="000F2938">
          <w:rPr>
            <w:rStyle w:val="ac"/>
            <w:rtl/>
          </w:rPr>
          <w:t xml:space="preserve"> </w:t>
        </w:r>
        <w:r w:rsidRPr="000F2938">
          <w:rPr>
            <w:rStyle w:val="ac"/>
            <w:rFonts w:hint="cs"/>
            <w:rtl/>
          </w:rPr>
          <w:t>ح</w:t>
        </w:r>
        <w:r w:rsidRPr="000F2938">
          <w:rPr>
            <w:rStyle w:val="ac"/>
            <w:rtl/>
          </w:rPr>
          <w:t>1</w:t>
        </w:r>
        <w:r w:rsidRPr="000F2938">
          <w:rPr>
            <w:rStyle w:val="ac"/>
            <w:rFonts w:hint="cs"/>
            <w:rtl/>
          </w:rPr>
          <w:t>،</w:t>
        </w:r>
        <w:r w:rsidRPr="000F2938">
          <w:rPr>
            <w:rStyle w:val="ac"/>
            <w:rtl/>
          </w:rPr>
          <w:t xml:space="preserve"> </w:t>
        </w:r>
        <w:r w:rsidRPr="000F2938">
          <w:rPr>
            <w:rStyle w:val="ac"/>
            <w:rFonts w:hint="cs"/>
            <w:rtl/>
          </w:rPr>
          <w:t>ط</w:t>
        </w:r>
        <w:r w:rsidRPr="000F2938">
          <w:rPr>
            <w:rStyle w:val="ac"/>
            <w:rtl/>
          </w:rPr>
          <w:t xml:space="preserve"> </w:t>
        </w:r>
        <w:r w:rsidRPr="000F2938">
          <w:rPr>
            <w:rStyle w:val="ac"/>
            <w:rFonts w:hint="cs"/>
            <w:rtl/>
          </w:rPr>
          <w:t>آل</w:t>
        </w:r>
        <w:r w:rsidRPr="000F2938">
          <w:rPr>
            <w:rStyle w:val="ac"/>
            <w:rtl/>
          </w:rPr>
          <w:t xml:space="preserve"> </w:t>
        </w:r>
        <w:r w:rsidRPr="000F2938">
          <w:rPr>
            <w:rStyle w:val="ac"/>
            <w:rFonts w:hint="cs"/>
            <w:rtl/>
          </w:rPr>
          <w:t>البيت</w:t>
        </w:r>
        <w:r w:rsidRPr="000F2938">
          <w:rPr>
            <w:rStyle w:val="ac"/>
            <w:rtl/>
          </w:rPr>
          <w:t>.</w:t>
        </w:r>
      </w:hyperlink>
    </w:p>
  </w:footnote>
  <w:footnote w:id="3">
    <w:p w:rsidR="00BB18DF" w:rsidRPr="00C9540E" w:rsidRDefault="00BB18DF" w:rsidP="00BB18DF">
      <w:pPr>
        <w:pStyle w:val="a9"/>
        <w:rPr>
          <w:rFonts w:hint="cs"/>
        </w:rPr>
      </w:pPr>
      <w:r w:rsidRPr="00C9540E">
        <w:footnoteRef/>
      </w:r>
      <w:r w:rsidRPr="00C9540E">
        <w:rPr>
          <w:rtl/>
        </w:rPr>
        <w:t xml:space="preserve"> </w:t>
      </w:r>
      <w:hyperlink r:id="rId2" w:history="1">
        <w:r w:rsidRPr="00C9540E">
          <w:rPr>
            <w:rStyle w:val="ac"/>
            <w:rFonts w:hint="cs"/>
            <w:rtl/>
          </w:rPr>
          <w:t>وسائل</w:t>
        </w:r>
        <w:r w:rsidRPr="00C9540E">
          <w:rPr>
            <w:rStyle w:val="ac"/>
            <w:rtl/>
          </w:rPr>
          <w:t xml:space="preserve"> </w:t>
        </w:r>
        <w:r w:rsidRPr="00C9540E">
          <w:rPr>
            <w:rStyle w:val="ac"/>
            <w:rFonts w:hint="cs"/>
            <w:rtl/>
          </w:rPr>
          <w:t>الشیعة،</w:t>
        </w:r>
        <w:r w:rsidRPr="00C9540E">
          <w:rPr>
            <w:rStyle w:val="ac"/>
            <w:rtl/>
          </w:rPr>
          <w:t xml:space="preserve"> </w:t>
        </w:r>
        <w:r w:rsidRPr="00C9540E">
          <w:rPr>
            <w:rStyle w:val="ac"/>
            <w:rFonts w:hint="cs"/>
            <w:rtl/>
          </w:rPr>
          <w:t>الشیخ</w:t>
        </w:r>
        <w:r w:rsidRPr="00C9540E">
          <w:rPr>
            <w:rStyle w:val="ac"/>
            <w:rtl/>
          </w:rPr>
          <w:t xml:space="preserve"> </w:t>
        </w:r>
        <w:r w:rsidRPr="00C9540E">
          <w:rPr>
            <w:rStyle w:val="ac"/>
            <w:rFonts w:hint="cs"/>
            <w:rtl/>
          </w:rPr>
          <w:t>الحر</w:t>
        </w:r>
        <w:r w:rsidRPr="00C9540E">
          <w:rPr>
            <w:rStyle w:val="ac"/>
            <w:rtl/>
          </w:rPr>
          <w:t xml:space="preserve"> </w:t>
        </w:r>
        <w:r w:rsidRPr="00C9540E">
          <w:rPr>
            <w:rStyle w:val="ac"/>
            <w:rFonts w:hint="cs"/>
            <w:rtl/>
          </w:rPr>
          <w:t>العاملي،</w:t>
        </w:r>
        <w:r w:rsidRPr="00C9540E">
          <w:rPr>
            <w:rStyle w:val="ac"/>
            <w:rtl/>
          </w:rPr>
          <w:t xml:space="preserve"> </w:t>
        </w:r>
        <w:r w:rsidRPr="00C9540E">
          <w:rPr>
            <w:rStyle w:val="ac"/>
            <w:rFonts w:hint="cs"/>
            <w:rtl/>
          </w:rPr>
          <w:t>ج</w:t>
        </w:r>
        <w:r w:rsidRPr="00C9540E">
          <w:rPr>
            <w:rStyle w:val="ac"/>
            <w:rtl/>
          </w:rPr>
          <w:t>4</w:t>
        </w:r>
        <w:r w:rsidRPr="00C9540E">
          <w:rPr>
            <w:rStyle w:val="ac"/>
            <w:rFonts w:hint="cs"/>
            <w:rtl/>
          </w:rPr>
          <w:t>،</w:t>
        </w:r>
        <w:r w:rsidRPr="00C9540E">
          <w:rPr>
            <w:rStyle w:val="ac"/>
            <w:rtl/>
          </w:rPr>
          <w:t xml:space="preserve"> </w:t>
        </w:r>
        <w:r w:rsidRPr="00C9540E">
          <w:rPr>
            <w:rStyle w:val="ac"/>
            <w:rFonts w:hint="cs"/>
            <w:rtl/>
          </w:rPr>
          <w:t>ص</w:t>
        </w:r>
        <w:r w:rsidRPr="00C9540E">
          <w:rPr>
            <w:rStyle w:val="ac"/>
            <w:rtl/>
          </w:rPr>
          <w:t>311</w:t>
        </w:r>
        <w:r w:rsidRPr="00C9540E">
          <w:rPr>
            <w:rStyle w:val="ac"/>
            <w:rFonts w:hint="cs"/>
            <w:rtl/>
          </w:rPr>
          <w:t>،</w:t>
        </w:r>
        <w:r w:rsidRPr="00C9540E">
          <w:rPr>
            <w:rStyle w:val="ac"/>
            <w:rtl/>
          </w:rPr>
          <w:t xml:space="preserve"> </w:t>
        </w:r>
        <w:r w:rsidRPr="00C9540E">
          <w:rPr>
            <w:rStyle w:val="ac"/>
            <w:rFonts w:hint="cs"/>
            <w:rtl/>
          </w:rPr>
          <w:t>أبواب</w:t>
        </w:r>
        <w:r w:rsidRPr="00C9540E">
          <w:rPr>
            <w:rStyle w:val="ac"/>
            <w:rtl/>
          </w:rPr>
          <w:t xml:space="preserve"> </w:t>
        </w:r>
        <w:r w:rsidRPr="00C9540E">
          <w:rPr>
            <w:rStyle w:val="ac"/>
            <w:rFonts w:hint="cs"/>
            <w:rtl/>
          </w:rPr>
          <w:t>القبله،</w:t>
        </w:r>
        <w:r w:rsidRPr="00C9540E">
          <w:rPr>
            <w:rStyle w:val="ac"/>
            <w:rtl/>
          </w:rPr>
          <w:t xml:space="preserve"> </w:t>
        </w:r>
        <w:r w:rsidRPr="00C9540E">
          <w:rPr>
            <w:rStyle w:val="ac"/>
            <w:rFonts w:hint="cs"/>
            <w:rtl/>
          </w:rPr>
          <w:t>باب</w:t>
        </w:r>
        <w:r w:rsidRPr="00C9540E">
          <w:rPr>
            <w:rStyle w:val="ac"/>
            <w:rtl/>
          </w:rPr>
          <w:t>8</w:t>
        </w:r>
        <w:r w:rsidRPr="00C9540E">
          <w:rPr>
            <w:rStyle w:val="ac"/>
            <w:rFonts w:hint="cs"/>
            <w:rtl/>
          </w:rPr>
          <w:t>،</w:t>
        </w:r>
        <w:r w:rsidRPr="00C9540E">
          <w:rPr>
            <w:rStyle w:val="ac"/>
            <w:rtl/>
          </w:rPr>
          <w:t xml:space="preserve"> </w:t>
        </w:r>
        <w:r w:rsidRPr="00C9540E">
          <w:rPr>
            <w:rStyle w:val="ac"/>
            <w:rFonts w:hint="cs"/>
            <w:rtl/>
          </w:rPr>
          <w:t>ح</w:t>
        </w:r>
        <w:r w:rsidRPr="00C9540E">
          <w:rPr>
            <w:rStyle w:val="ac"/>
            <w:rtl/>
          </w:rPr>
          <w:t>2</w:t>
        </w:r>
        <w:r w:rsidRPr="00C9540E">
          <w:rPr>
            <w:rStyle w:val="ac"/>
            <w:rFonts w:hint="cs"/>
            <w:rtl/>
          </w:rPr>
          <w:t>،</w:t>
        </w:r>
        <w:r w:rsidRPr="00C9540E">
          <w:rPr>
            <w:rStyle w:val="ac"/>
            <w:rtl/>
          </w:rPr>
          <w:t xml:space="preserve"> </w:t>
        </w:r>
        <w:r w:rsidRPr="00C9540E">
          <w:rPr>
            <w:rStyle w:val="ac"/>
            <w:rFonts w:hint="cs"/>
            <w:rtl/>
          </w:rPr>
          <w:t>ط</w:t>
        </w:r>
        <w:r w:rsidRPr="00C9540E">
          <w:rPr>
            <w:rStyle w:val="ac"/>
            <w:rtl/>
          </w:rPr>
          <w:t xml:space="preserve"> </w:t>
        </w:r>
        <w:r w:rsidRPr="00C9540E">
          <w:rPr>
            <w:rStyle w:val="ac"/>
            <w:rFonts w:hint="cs"/>
            <w:rtl/>
          </w:rPr>
          <w:t>آل</w:t>
        </w:r>
        <w:r w:rsidRPr="00C9540E">
          <w:rPr>
            <w:rStyle w:val="ac"/>
            <w:rtl/>
          </w:rPr>
          <w:t xml:space="preserve"> </w:t>
        </w:r>
        <w:r w:rsidRPr="00C9540E">
          <w:rPr>
            <w:rStyle w:val="ac"/>
            <w:rFonts w:hint="cs"/>
            <w:rtl/>
          </w:rPr>
          <w:t>البيت</w:t>
        </w:r>
        <w:r w:rsidRPr="00C9540E">
          <w:rPr>
            <w:rStyle w:val="ac"/>
            <w:rtl/>
          </w:rPr>
          <w:t>.</w:t>
        </w:r>
      </w:hyperlink>
    </w:p>
  </w:footnote>
  <w:footnote w:id="4">
    <w:p w:rsidR="00BB18DF" w:rsidRPr="00CC5C65" w:rsidRDefault="00BB18DF" w:rsidP="00BB18DF">
      <w:pPr>
        <w:pStyle w:val="a9"/>
        <w:rPr>
          <w:rFonts w:hint="cs"/>
          <w:rtl/>
        </w:rPr>
      </w:pPr>
      <w:r w:rsidRPr="00CC5C65">
        <w:footnoteRef/>
      </w:r>
      <w:r w:rsidRPr="00CC5C65">
        <w:rPr>
          <w:rtl/>
        </w:rPr>
        <w:t xml:space="preserve"> </w:t>
      </w:r>
      <w:hyperlink r:id="rId3" w:history="1">
        <w:r w:rsidRPr="00CC5C65">
          <w:rPr>
            <w:rStyle w:val="ac"/>
            <w:rFonts w:hint="cs"/>
            <w:rtl/>
          </w:rPr>
          <w:t>وسائل</w:t>
        </w:r>
        <w:r w:rsidRPr="00CC5C65">
          <w:rPr>
            <w:rStyle w:val="ac"/>
            <w:rtl/>
          </w:rPr>
          <w:t xml:space="preserve"> </w:t>
        </w:r>
        <w:r w:rsidRPr="00CC5C65">
          <w:rPr>
            <w:rStyle w:val="ac"/>
            <w:rFonts w:hint="cs"/>
            <w:rtl/>
          </w:rPr>
          <w:t>الشیعة،</w:t>
        </w:r>
        <w:r w:rsidRPr="00CC5C65">
          <w:rPr>
            <w:rStyle w:val="ac"/>
            <w:rtl/>
          </w:rPr>
          <w:t xml:space="preserve"> </w:t>
        </w:r>
        <w:r w:rsidRPr="00CC5C65">
          <w:rPr>
            <w:rStyle w:val="ac"/>
            <w:rFonts w:hint="cs"/>
            <w:rtl/>
          </w:rPr>
          <w:t>الشیخ</w:t>
        </w:r>
        <w:r w:rsidRPr="00CC5C65">
          <w:rPr>
            <w:rStyle w:val="ac"/>
            <w:rtl/>
          </w:rPr>
          <w:t xml:space="preserve"> </w:t>
        </w:r>
        <w:r w:rsidRPr="00CC5C65">
          <w:rPr>
            <w:rStyle w:val="ac"/>
            <w:rFonts w:hint="cs"/>
            <w:rtl/>
          </w:rPr>
          <w:t>الحر</w:t>
        </w:r>
        <w:r w:rsidRPr="00CC5C65">
          <w:rPr>
            <w:rStyle w:val="ac"/>
            <w:rtl/>
          </w:rPr>
          <w:t xml:space="preserve"> </w:t>
        </w:r>
        <w:r w:rsidRPr="00CC5C65">
          <w:rPr>
            <w:rStyle w:val="ac"/>
            <w:rFonts w:hint="cs"/>
            <w:rtl/>
          </w:rPr>
          <w:t>العاملي،</w:t>
        </w:r>
        <w:r w:rsidRPr="00CC5C65">
          <w:rPr>
            <w:rStyle w:val="ac"/>
            <w:rtl/>
          </w:rPr>
          <w:t xml:space="preserve"> </w:t>
        </w:r>
        <w:r w:rsidRPr="00CC5C65">
          <w:rPr>
            <w:rStyle w:val="ac"/>
            <w:rFonts w:hint="cs"/>
            <w:rtl/>
          </w:rPr>
          <w:t>ج</w:t>
        </w:r>
        <w:r w:rsidRPr="00CC5C65">
          <w:rPr>
            <w:rStyle w:val="ac"/>
            <w:rtl/>
          </w:rPr>
          <w:t>4</w:t>
        </w:r>
        <w:r w:rsidRPr="00CC5C65">
          <w:rPr>
            <w:rStyle w:val="ac"/>
            <w:rFonts w:hint="cs"/>
            <w:rtl/>
          </w:rPr>
          <w:t>،</w:t>
        </w:r>
        <w:r w:rsidRPr="00CC5C65">
          <w:rPr>
            <w:rStyle w:val="ac"/>
            <w:rtl/>
          </w:rPr>
          <w:t xml:space="preserve"> </w:t>
        </w:r>
        <w:r w:rsidRPr="00CC5C65">
          <w:rPr>
            <w:rStyle w:val="ac"/>
            <w:rFonts w:hint="cs"/>
            <w:rtl/>
          </w:rPr>
          <w:t>ص</w:t>
        </w:r>
        <w:r w:rsidRPr="00CC5C65">
          <w:rPr>
            <w:rStyle w:val="ac"/>
            <w:rtl/>
          </w:rPr>
          <w:t>311</w:t>
        </w:r>
        <w:r w:rsidRPr="00CC5C65">
          <w:rPr>
            <w:rStyle w:val="ac"/>
            <w:rFonts w:hint="cs"/>
            <w:rtl/>
          </w:rPr>
          <w:t>،</w:t>
        </w:r>
        <w:r w:rsidRPr="00CC5C65">
          <w:rPr>
            <w:rStyle w:val="ac"/>
            <w:rtl/>
          </w:rPr>
          <w:t xml:space="preserve"> </w:t>
        </w:r>
        <w:r w:rsidRPr="00CC5C65">
          <w:rPr>
            <w:rStyle w:val="ac"/>
            <w:rFonts w:hint="cs"/>
            <w:rtl/>
          </w:rPr>
          <w:t>أبواب</w:t>
        </w:r>
        <w:r w:rsidRPr="00CC5C65">
          <w:rPr>
            <w:rStyle w:val="ac"/>
            <w:rtl/>
          </w:rPr>
          <w:t xml:space="preserve"> </w:t>
        </w:r>
        <w:r w:rsidRPr="00CC5C65">
          <w:rPr>
            <w:rStyle w:val="ac"/>
            <w:rFonts w:hint="cs"/>
            <w:rtl/>
          </w:rPr>
          <w:t>القبله،</w:t>
        </w:r>
        <w:r w:rsidRPr="00CC5C65">
          <w:rPr>
            <w:rStyle w:val="ac"/>
            <w:rtl/>
          </w:rPr>
          <w:t xml:space="preserve"> </w:t>
        </w:r>
        <w:r w:rsidRPr="00CC5C65">
          <w:rPr>
            <w:rStyle w:val="ac"/>
            <w:rFonts w:hint="cs"/>
            <w:rtl/>
          </w:rPr>
          <w:t>باب</w:t>
        </w:r>
        <w:r w:rsidRPr="00CC5C65">
          <w:rPr>
            <w:rStyle w:val="ac"/>
            <w:rtl/>
          </w:rPr>
          <w:t>8</w:t>
        </w:r>
        <w:r w:rsidRPr="00CC5C65">
          <w:rPr>
            <w:rStyle w:val="ac"/>
            <w:rFonts w:hint="cs"/>
            <w:rtl/>
          </w:rPr>
          <w:t>،</w:t>
        </w:r>
        <w:r w:rsidRPr="00CC5C65">
          <w:rPr>
            <w:rStyle w:val="ac"/>
            <w:rtl/>
          </w:rPr>
          <w:t xml:space="preserve"> </w:t>
        </w:r>
        <w:r w:rsidRPr="00CC5C65">
          <w:rPr>
            <w:rStyle w:val="ac"/>
            <w:rFonts w:hint="cs"/>
            <w:rtl/>
          </w:rPr>
          <w:t>ح</w:t>
        </w:r>
        <w:r w:rsidRPr="00CC5C65">
          <w:rPr>
            <w:rStyle w:val="ac"/>
            <w:rtl/>
          </w:rPr>
          <w:t>4</w:t>
        </w:r>
        <w:r w:rsidRPr="00CC5C65">
          <w:rPr>
            <w:rStyle w:val="ac"/>
            <w:rFonts w:hint="cs"/>
            <w:rtl/>
          </w:rPr>
          <w:t>،</w:t>
        </w:r>
        <w:r w:rsidRPr="00CC5C65">
          <w:rPr>
            <w:rStyle w:val="ac"/>
            <w:rtl/>
          </w:rPr>
          <w:t xml:space="preserve"> </w:t>
        </w:r>
        <w:r w:rsidRPr="00CC5C65">
          <w:rPr>
            <w:rStyle w:val="ac"/>
            <w:rFonts w:hint="cs"/>
            <w:rtl/>
          </w:rPr>
          <w:t>ط</w:t>
        </w:r>
        <w:r w:rsidRPr="00CC5C65">
          <w:rPr>
            <w:rStyle w:val="ac"/>
            <w:rtl/>
          </w:rPr>
          <w:t xml:space="preserve"> </w:t>
        </w:r>
        <w:r w:rsidRPr="00CC5C65">
          <w:rPr>
            <w:rStyle w:val="ac"/>
            <w:rFonts w:hint="cs"/>
            <w:rtl/>
          </w:rPr>
          <w:t>آل</w:t>
        </w:r>
        <w:r w:rsidRPr="00CC5C65">
          <w:rPr>
            <w:rStyle w:val="ac"/>
            <w:rtl/>
          </w:rPr>
          <w:t xml:space="preserve"> </w:t>
        </w:r>
        <w:r w:rsidRPr="00CC5C65">
          <w:rPr>
            <w:rStyle w:val="ac"/>
            <w:rFonts w:hint="cs"/>
            <w:rtl/>
          </w:rPr>
          <w:t>البيت</w:t>
        </w:r>
        <w:r w:rsidRPr="00CC5C65">
          <w:rPr>
            <w:rStyle w:val="ac"/>
            <w:rtl/>
          </w:rPr>
          <w:t>.</w:t>
        </w:r>
      </w:hyperlink>
    </w:p>
  </w:footnote>
  <w:footnote w:id="5">
    <w:p w:rsidR="00BB18DF" w:rsidRPr="00544C2C" w:rsidRDefault="00BB18DF" w:rsidP="00BB18DF">
      <w:pPr>
        <w:pStyle w:val="a9"/>
        <w:rPr>
          <w:rFonts w:hint="cs"/>
        </w:rPr>
      </w:pPr>
      <w:r w:rsidRPr="00544C2C">
        <w:footnoteRef/>
      </w:r>
      <w:r w:rsidRPr="00544C2C">
        <w:rPr>
          <w:rtl/>
        </w:rPr>
        <w:t xml:space="preserve"> </w:t>
      </w:r>
      <w:hyperlink r:id="rId4" w:history="1">
        <w:r w:rsidRPr="00544C2C">
          <w:rPr>
            <w:rStyle w:val="ac"/>
            <w:rFonts w:hint="cs"/>
            <w:rtl/>
          </w:rPr>
          <w:t>وسائل</w:t>
        </w:r>
        <w:r w:rsidRPr="00544C2C">
          <w:rPr>
            <w:rStyle w:val="ac"/>
            <w:rtl/>
          </w:rPr>
          <w:t xml:space="preserve"> </w:t>
        </w:r>
        <w:r w:rsidRPr="00544C2C">
          <w:rPr>
            <w:rStyle w:val="ac"/>
            <w:rFonts w:hint="cs"/>
            <w:rtl/>
          </w:rPr>
          <w:t>الشیعة،</w:t>
        </w:r>
        <w:r w:rsidRPr="00544C2C">
          <w:rPr>
            <w:rStyle w:val="ac"/>
            <w:rtl/>
          </w:rPr>
          <w:t xml:space="preserve"> </w:t>
        </w:r>
        <w:r w:rsidRPr="00544C2C">
          <w:rPr>
            <w:rStyle w:val="ac"/>
            <w:rFonts w:hint="cs"/>
            <w:rtl/>
          </w:rPr>
          <w:t>الشیخ</w:t>
        </w:r>
        <w:r w:rsidRPr="00544C2C">
          <w:rPr>
            <w:rStyle w:val="ac"/>
            <w:rtl/>
          </w:rPr>
          <w:t xml:space="preserve"> </w:t>
        </w:r>
        <w:r w:rsidRPr="00544C2C">
          <w:rPr>
            <w:rStyle w:val="ac"/>
            <w:rFonts w:hint="cs"/>
            <w:rtl/>
          </w:rPr>
          <w:t>الحر</w:t>
        </w:r>
        <w:r w:rsidRPr="00544C2C">
          <w:rPr>
            <w:rStyle w:val="ac"/>
            <w:rtl/>
          </w:rPr>
          <w:t xml:space="preserve"> </w:t>
        </w:r>
        <w:r w:rsidRPr="00544C2C">
          <w:rPr>
            <w:rStyle w:val="ac"/>
            <w:rFonts w:hint="cs"/>
            <w:rtl/>
          </w:rPr>
          <w:t>العاملي،</w:t>
        </w:r>
        <w:r w:rsidRPr="00544C2C">
          <w:rPr>
            <w:rStyle w:val="ac"/>
            <w:rtl/>
          </w:rPr>
          <w:t xml:space="preserve"> </w:t>
        </w:r>
        <w:r w:rsidRPr="00544C2C">
          <w:rPr>
            <w:rStyle w:val="ac"/>
            <w:rFonts w:hint="cs"/>
            <w:rtl/>
          </w:rPr>
          <w:t>ج</w:t>
        </w:r>
        <w:r w:rsidRPr="00544C2C">
          <w:rPr>
            <w:rStyle w:val="ac"/>
            <w:rtl/>
          </w:rPr>
          <w:t>4</w:t>
        </w:r>
        <w:r w:rsidRPr="00544C2C">
          <w:rPr>
            <w:rStyle w:val="ac"/>
            <w:rFonts w:hint="cs"/>
            <w:rtl/>
          </w:rPr>
          <w:t>،</w:t>
        </w:r>
        <w:r w:rsidRPr="00544C2C">
          <w:rPr>
            <w:rStyle w:val="ac"/>
            <w:rtl/>
          </w:rPr>
          <w:t xml:space="preserve"> </w:t>
        </w:r>
        <w:r w:rsidRPr="00544C2C">
          <w:rPr>
            <w:rStyle w:val="ac"/>
            <w:rFonts w:hint="cs"/>
            <w:rtl/>
          </w:rPr>
          <w:t>ص</w:t>
        </w:r>
        <w:r w:rsidRPr="00544C2C">
          <w:rPr>
            <w:rStyle w:val="ac"/>
            <w:rtl/>
          </w:rPr>
          <w:t>311</w:t>
        </w:r>
        <w:r w:rsidRPr="00544C2C">
          <w:rPr>
            <w:rStyle w:val="ac"/>
            <w:rFonts w:hint="cs"/>
            <w:rtl/>
          </w:rPr>
          <w:t>،</w:t>
        </w:r>
        <w:r w:rsidRPr="00544C2C">
          <w:rPr>
            <w:rStyle w:val="ac"/>
            <w:rtl/>
          </w:rPr>
          <w:t xml:space="preserve"> </w:t>
        </w:r>
        <w:r w:rsidRPr="00544C2C">
          <w:rPr>
            <w:rStyle w:val="ac"/>
            <w:rFonts w:hint="cs"/>
            <w:rtl/>
          </w:rPr>
          <w:t>أبواب</w:t>
        </w:r>
        <w:r w:rsidRPr="00544C2C">
          <w:rPr>
            <w:rStyle w:val="ac"/>
            <w:rtl/>
          </w:rPr>
          <w:t xml:space="preserve"> </w:t>
        </w:r>
        <w:r w:rsidRPr="00544C2C">
          <w:rPr>
            <w:rStyle w:val="ac"/>
            <w:rFonts w:hint="cs"/>
            <w:rtl/>
          </w:rPr>
          <w:t>القبله،</w:t>
        </w:r>
        <w:r w:rsidRPr="00544C2C">
          <w:rPr>
            <w:rStyle w:val="ac"/>
            <w:rtl/>
          </w:rPr>
          <w:t xml:space="preserve"> </w:t>
        </w:r>
        <w:r w:rsidRPr="00544C2C">
          <w:rPr>
            <w:rStyle w:val="ac"/>
            <w:rFonts w:hint="cs"/>
            <w:rtl/>
          </w:rPr>
          <w:t>باب</w:t>
        </w:r>
        <w:r w:rsidRPr="00544C2C">
          <w:rPr>
            <w:rStyle w:val="ac"/>
            <w:rtl/>
          </w:rPr>
          <w:t>8</w:t>
        </w:r>
        <w:r w:rsidRPr="00544C2C">
          <w:rPr>
            <w:rStyle w:val="ac"/>
            <w:rFonts w:hint="cs"/>
            <w:rtl/>
          </w:rPr>
          <w:t>،</w:t>
        </w:r>
        <w:r w:rsidRPr="00544C2C">
          <w:rPr>
            <w:rStyle w:val="ac"/>
            <w:rtl/>
          </w:rPr>
          <w:t xml:space="preserve"> </w:t>
        </w:r>
        <w:r w:rsidRPr="00544C2C">
          <w:rPr>
            <w:rStyle w:val="ac"/>
            <w:rFonts w:hint="cs"/>
            <w:rtl/>
          </w:rPr>
          <w:t>ح</w:t>
        </w:r>
        <w:r w:rsidRPr="00544C2C">
          <w:rPr>
            <w:rStyle w:val="ac"/>
            <w:rtl/>
          </w:rPr>
          <w:t>5</w:t>
        </w:r>
        <w:r w:rsidRPr="00544C2C">
          <w:rPr>
            <w:rStyle w:val="ac"/>
            <w:rFonts w:hint="cs"/>
            <w:rtl/>
          </w:rPr>
          <w:t>،</w:t>
        </w:r>
        <w:r w:rsidRPr="00544C2C">
          <w:rPr>
            <w:rStyle w:val="ac"/>
            <w:rtl/>
          </w:rPr>
          <w:t xml:space="preserve"> </w:t>
        </w:r>
        <w:r w:rsidRPr="00544C2C">
          <w:rPr>
            <w:rStyle w:val="ac"/>
            <w:rFonts w:hint="cs"/>
            <w:rtl/>
          </w:rPr>
          <w:t>ط</w:t>
        </w:r>
        <w:r w:rsidRPr="00544C2C">
          <w:rPr>
            <w:rStyle w:val="ac"/>
            <w:rtl/>
          </w:rPr>
          <w:t xml:space="preserve"> </w:t>
        </w:r>
        <w:r w:rsidRPr="00544C2C">
          <w:rPr>
            <w:rStyle w:val="ac"/>
            <w:rFonts w:hint="cs"/>
            <w:rtl/>
          </w:rPr>
          <w:t>آل</w:t>
        </w:r>
        <w:r w:rsidRPr="00544C2C">
          <w:rPr>
            <w:rStyle w:val="ac"/>
            <w:rtl/>
          </w:rPr>
          <w:t xml:space="preserve"> </w:t>
        </w:r>
        <w:r w:rsidRPr="00544C2C">
          <w:rPr>
            <w:rStyle w:val="ac"/>
            <w:rFonts w:hint="cs"/>
            <w:rtl/>
          </w:rPr>
          <w:t>البيت</w:t>
        </w:r>
        <w:r w:rsidRPr="00544C2C">
          <w:rPr>
            <w:rStyle w:val="ac"/>
            <w:rtl/>
          </w:rPr>
          <w:t>.</w:t>
        </w:r>
      </w:hyperlink>
    </w:p>
  </w:footnote>
  <w:footnote w:id="6">
    <w:p w:rsidR="00BB18DF" w:rsidRPr="00C9540E" w:rsidRDefault="00BB18DF" w:rsidP="00BB18DF">
      <w:pPr>
        <w:pStyle w:val="a9"/>
        <w:rPr>
          <w:rFonts w:hint="cs"/>
        </w:rPr>
      </w:pPr>
      <w:r w:rsidRPr="00C9540E">
        <w:footnoteRef/>
      </w:r>
      <w:r w:rsidRPr="00C9540E">
        <w:rPr>
          <w:rtl/>
        </w:rPr>
        <w:t xml:space="preserve"> </w:t>
      </w:r>
      <w:hyperlink r:id="rId5" w:history="1">
        <w:r w:rsidRPr="00C9540E">
          <w:rPr>
            <w:rStyle w:val="ac"/>
            <w:rFonts w:hint="cs"/>
            <w:rtl/>
          </w:rPr>
          <w:t>وسائل</w:t>
        </w:r>
        <w:r w:rsidRPr="00C9540E">
          <w:rPr>
            <w:rStyle w:val="ac"/>
            <w:rtl/>
          </w:rPr>
          <w:t xml:space="preserve"> </w:t>
        </w:r>
        <w:r w:rsidRPr="00C9540E">
          <w:rPr>
            <w:rStyle w:val="ac"/>
            <w:rFonts w:hint="cs"/>
            <w:rtl/>
          </w:rPr>
          <w:t>الشیعة،</w:t>
        </w:r>
        <w:r w:rsidRPr="00C9540E">
          <w:rPr>
            <w:rStyle w:val="ac"/>
            <w:rtl/>
          </w:rPr>
          <w:t xml:space="preserve"> </w:t>
        </w:r>
        <w:r w:rsidRPr="00C9540E">
          <w:rPr>
            <w:rStyle w:val="ac"/>
            <w:rFonts w:hint="cs"/>
            <w:rtl/>
          </w:rPr>
          <w:t>الشیخ</w:t>
        </w:r>
        <w:r w:rsidRPr="00C9540E">
          <w:rPr>
            <w:rStyle w:val="ac"/>
            <w:rtl/>
          </w:rPr>
          <w:t xml:space="preserve"> </w:t>
        </w:r>
        <w:r w:rsidRPr="00C9540E">
          <w:rPr>
            <w:rStyle w:val="ac"/>
            <w:rFonts w:hint="cs"/>
            <w:rtl/>
          </w:rPr>
          <w:t>الحر</w:t>
        </w:r>
        <w:r w:rsidRPr="00C9540E">
          <w:rPr>
            <w:rStyle w:val="ac"/>
            <w:rtl/>
          </w:rPr>
          <w:t xml:space="preserve"> </w:t>
        </w:r>
        <w:r w:rsidRPr="00C9540E">
          <w:rPr>
            <w:rStyle w:val="ac"/>
            <w:rFonts w:hint="cs"/>
            <w:rtl/>
          </w:rPr>
          <w:t>العاملي،</w:t>
        </w:r>
        <w:r w:rsidRPr="00C9540E">
          <w:rPr>
            <w:rStyle w:val="ac"/>
            <w:rtl/>
          </w:rPr>
          <w:t xml:space="preserve"> </w:t>
        </w:r>
        <w:r w:rsidRPr="00C9540E">
          <w:rPr>
            <w:rStyle w:val="ac"/>
            <w:rFonts w:hint="cs"/>
            <w:rtl/>
          </w:rPr>
          <w:t>ج</w:t>
        </w:r>
        <w:r w:rsidRPr="00C9540E">
          <w:rPr>
            <w:rStyle w:val="ac"/>
            <w:rtl/>
          </w:rPr>
          <w:t>4</w:t>
        </w:r>
        <w:r w:rsidRPr="00C9540E">
          <w:rPr>
            <w:rStyle w:val="ac"/>
            <w:rFonts w:hint="cs"/>
            <w:rtl/>
          </w:rPr>
          <w:t>،</w:t>
        </w:r>
        <w:r w:rsidRPr="00C9540E">
          <w:rPr>
            <w:rStyle w:val="ac"/>
            <w:rtl/>
          </w:rPr>
          <w:t xml:space="preserve"> </w:t>
        </w:r>
        <w:r w:rsidRPr="00C9540E">
          <w:rPr>
            <w:rStyle w:val="ac"/>
            <w:rFonts w:hint="cs"/>
            <w:rtl/>
          </w:rPr>
          <w:t>ص</w:t>
        </w:r>
        <w:r w:rsidRPr="00C9540E">
          <w:rPr>
            <w:rStyle w:val="ac"/>
            <w:rtl/>
          </w:rPr>
          <w:t>311</w:t>
        </w:r>
        <w:r w:rsidRPr="00C9540E">
          <w:rPr>
            <w:rStyle w:val="ac"/>
            <w:rFonts w:hint="cs"/>
            <w:rtl/>
          </w:rPr>
          <w:t>،</w:t>
        </w:r>
        <w:r w:rsidRPr="00C9540E">
          <w:rPr>
            <w:rStyle w:val="ac"/>
            <w:rtl/>
          </w:rPr>
          <w:t xml:space="preserve"> </w:t>
        </w:r>
        <w:r w:rsidRPr="00C9540E">
          <w:rPr>
            <w:rStyle w:val="ac"/>
            <w:rFonts w:hint="cs"/>
            <w:rtl/>
          </w:rPr>
          <w:t>أبواب</w:t>
        </w:r>
        <w:r w:rsidRPr="00C9540E">
          <w:rPr>
            <w:rStyle w:val="ac"/>
            <w:rtl/>
          </w:rPr>
          <w:t xml:space="preserve"> </w:t>
        </w:r>
        <w:r w:rsidRPr="00C9540E">
          <w:rPr>
            <w:rStyle w:val="ac"/>
            <w:rFonts w:hint="cs"/>
            <w:rtl/>
          </w:rPr>
          <w:t>القبله،</w:t>
        </w:r>
        <w:r w:rsidRPr="00C9540E">
          <w:rPr>
            <w:rStyle w:val="ac"/>
            <w:rtl/>
          </w:rPr>
          <w:t xml:space="preserve"> </w:t>
        </w:r>
        <w:r w:rsidRPr="00C9540E">
          <w:rPr>
            <w:rStyle w:val="ac"/>
            <w:rFonts w:hint="cs"/>
            <w:rtl/>
          </w:rPr>
          <w:t>باب</w:t>
        </w:r>
        <w:r w:rsidRPr="00C9540E">
          <w:rPr>
            <w:rStyle w:val="ac"/>
            <w:rtl/>
          </w:rPr>
          <w:t>8</w:t>
        </w:r>
        <w:r w:rsidRPr="00C9540E">
          <w:rPr>
            <w:rStyle w:val="ac"/>
            <w:rFonts w:hint="cs"/>
            <w:rtl/>
          </w:rPr>
          <w:t>،</w:t>
        </w:r>
        <w:r w:rsidRPr="00C9540E">
          <w:rPr>
            <w:rStyle w:val="ac"/>
            <w:rtl/>
          </w:rPr>
          <w:t xml:space="preserve"> </w:t>
        </w:r>
        <w:r w:rsidRPr="00C9540E">
          <w:rPr>
            <w:rStyle w:val="ac"/>
            <w:rFonts w:hint="cs"/>
            <w:rtl/>
          </w:rPr>
          <w:t>ح</w:t>
        </w:r>
        <w:r w:rsidRPr="00C9540E">
          <w:rPr>
            <w:rStyle w:val="ac"/>
            <w:rtl/>
          </w:rPr>
          <w:t>2</w:t>
        </w:r>
        <w:r w:rsidRPr="00C9540E">
          <w:rPr>
            <w:rStyle w:val="ac"/>
            <w:rFonts w:hint="cs"/>
            <w:rtl/>
          </w:rPr>
          <w:t>،</w:t>
        </w:r>
        <w:r w:rsidRPr="00C9540E">
          <w:rPr>
            <w:rStyle w:val="ac"/>
            <w:rtl/>
          </w:rPr>
          <w:t xml:space="preserve"> </w:t>
        </w:r>
        <w:r w:rsidRPr="00C9540E">
          <w:rPr>
            <w:rStyle w:val="ac"/>
            <w:rFonts w:hint="cs"/>
            <w:rtl/>
          </w:rPr>
          <w:t>ط</w:t>
        </w:r>
        <w:r w:rsidRPr="00C9540E">
          <w:rPr>
            <w:rStyle w:val="ac"/>
            <w:rtl/>
          </w:rPr>
          <w:t xml:space="preserve"> </w:t>
        </w:r>
        <w:r w:rsidRPr="00C9540E">
          <w:rPr>
            <w:rStyle w:val="ac"/>
            <w:rFonts w:hint="cs"/>
            <w:rtl/>
          </w:rPr>
          <w:t>آل</w:t>
        </w:r>
        <w:r w:rsidRPr="00C9540E">
          <w:rPr>
            <w:rStyle w:val="ac"/>
            <w:rtl/>
          </w:rPr>
          <w:t xml:space="preserve"> </w:t>
        </w:r>
        <w:r w:rsidRPr="00C9540E">
          <w:rPr>
            <w:rStyle w:val="ac"/>
            <w:rFonts w:hint="cs"/>
            <w:rtl/>
          </w:rPr>
          <w:t>البيت</w:t>
        </w:r>
        <w:r w:rsidRPr="00C9540E">
          <w:rPr>
            <w:rStyle w:val="ac"/>
            <w:rtl/>
          </w:rPr>
          <w:t>.</w:t>
        </w:r>
      </w:hyperlink>
    </w:p>
  </w:footnote>
  <w:footnote w:id="7">
    <w:p w:rsidR="00BB18DF" w:rsidRPr="004A1205" w:rsidRDefault="00BB18DF" w:rsidP="00BB18DF">
      <w:pPr>
        <w:pStyle w:val="a9"/>
        <w:rPr>
          <w:rFonts w:hint="cs"/>
          <w:rtl/>
        </w:rPr>
      </w:pPr>
      <w:r w:rsidRPr="004A1205">
        <w:footnoteRef/>
      </w:r>
      <w:r w:rsidRPr="004A1205">
        <w:rPr>
          <w:rtl/>
        </w:rPr>
        <w:t xml:space="preserve"> </w:t>
      </w:r>
      <w:hyperlink r:id="rId6" w:history="1">
        <w:r w:rsidRPr="004A1205">
          <w:rPr>
            <w:rStyle w:val="ac"/>
            <w:rFonts w:hint="cs"/>
            <w:rtl/>
          </w:rPr>
          <w:t>وسائل</w:t>
        </w:r>
        <w:r w:rsidRPr="004A1205">
          <w:rPr>
            <w:rStyle w:val="ac"/>
            <w:rtl/>
          </w:rPr>
          <w:t xml:space="preserve"> </w:t>
        </w:r>
        <w:r w:rsidRPr="004A1205">
          <w:rPr>
            <w:rStyle w:val="ac"/>
            <w:rFonts w:hint="cs"/>
            <w:rtl/>
          </w:rPr>
          <w:t>الشیعة،</w:t>
        </w:r>
        <w:r w:rsidRPr="004A1205">
          <w:rPr>
            <w:rStyle w:val="ac"/>
            <w:rtl/>
          </w:rPr>
          <w:t xml:space="preserve"> </w:t>
        </w:r>
        <w:r w:rsidRPr="004A1205">
          <w:rPr>
            <w:rStyle w:val="ac"/>
            <w:rFonts w:hint="cs"/>
            <w:rtl/>
          </w:rPr>
          <w:t>الشیخ</w:t>
        </w:r>
        <w:r w:rsidRPr="004A1205">
          <w:rPr>
            <w:rStyle w:val="ac"/>
            <w:rtl/>
          </w:rPr>
          <w:t xml:space="preserve"> </w:t>
        </w:r>
        <w:r w:rsidRPr="004A1205">
          <w:rPr>
            <w:rStyle w:val="ac"/>
            <w:rFonts w:hint="cs"/>
            <w:rtl/>
          </w:rPr>
          <w:t>الحر</w:t>
        </w:r>
        <w:r w:rsidRPr="004A1205">
          <w:rPr>
            <w:rStyle w:val="ac"/>
            <w:rtl/>
          </w:rPr>
          <w:t xml:space="preserve"> </w:t>
        </w:r>
        <w:r w:rsidRPr="004A1205">
          <w:rPr>
            <w:rStyle w:val="ac"/>
            <w:rFonts w:hint="cs"/>
            <w:rtl/>
          </w:rPr>
          <w:t>العاملي،</w:t>
        </w:r>
        <w:r w:rsidRPr="004A1205">
          <w:rPr>
            <w:rStyle w:val="ac"/>
            <w:rtl/>
          </w:rPr>
          <w:t xml:space="preserve"> </w:t>
        </w:r>
        <w:r w:rsidRPr="004A1205">
          <w:rPr>
            <w:rStyle w:val="ac"/>
            <w:rFonts w:hint="cs"/>
            <w:rtl/>
          </w:rPr>
          <w:t>ج</w:t>
        </w:r>
        <w:r w:rsidRPr="004A1205">
          <w:rPr>
            <w:rStyle w:val="ac"/>
            <w:rtl/>
          </w:rPr>
          <w:t>4</w:t>
        </w:r>
        <w:r w:rsidRPr="004A1205">
          <w:rPr>
            <w:rStyle w:val="ac"/>
            <w:rFonts w:hint="cs"/>
            <w:rtl/>
          </w:rPr>
          <w:t>،</w:t>
        </w:r>
        <w:r w:rsidRPr="004A1205">
          <w:rPr>
            <w:rStyle w:val="ac"/>
            <w:rtl/>
          </w:rPr>
          <w:t xml:space="preserve"> </w:t>
        </w:r>
        <w:r w:rsidRPr="004A1205">
          <w:rPr>
            <w:rStyle w:val="ac"/>
            <w:rFonts w:hint="cs"/>
            <w:rtl/>
          </w:rPr>
          <w:t>ص</w:t>
        </w:r>
        <w:r w:rsidRPr="004A1205">
          <w:rPr>
            <w:rStyle w:val="ac"/>
            <w:rtl/>
          </w:rPr>
          <w:t>311</w:t>
        </w:r>
        <w:r w:rsidRPr="004A1205">
          <w:rPr>
            <w:rStyle w:val="ac"/>
            <w:rFonts w:hint="cs"/>
            <w:rtl/>
          </w:rPr>
          <w:t>،</w:t>
        </w:r>
        <w:r w:rsidRPr="004A1205">
          <w:rPr>
            <w:rStyle w:val="ac"/>
            <w:rtl/>
          </w:rPr>
          <w:t xml:space="preserve"> </w:t>
        </w:r>
        <w:r w:rsidRPr="004A1205">
          <w:rPr>
            <w:rStyle w:val="ac"/>
            <w:rFonts w:hint="cs"/>
            <w:rtl/>
          </w:rPr>
          <w:t>أبواب</w:t>
        </w:r>
        <w:r w:rsidRPr="004A1205">
          <w:rPr>
            <w:rStyle w:val="ac"/>
            <w:rtl/>
          </w:rPr>
          <w:t xml:space="preserve"> </w:t>
        </w:r>
        <w:r w:rsidRPr="004A1205">
          <w:rPr>
            <w:rStyle w:val="ac"/>
            <w:rFonts w:hint="cs"/>
            <w:rtl/>
          </w:rPr>
          <w:t>القبله،</w:t>
        </w:r>
        <w:r w:rsidRPr="004A1205">
          <w:rPr>
            <w:rStyle w:val="ac"/>
            <w:rtl/>
          </w:rPr>
          <w:t xml:space="preserve"> </w:t>
        </w:r>
        <w:r w:rsidRPr="004A1205">
          <w:rPr>
            <w:rStyle w:val="ac"/>
            <w:rFonts w:hint="cs"/>
            <w:rtl/>
          </w:rPr>
          <w:t>باب</w:t>
        </w:r>
        <w:r w:rsidRPr="004A1205">
          <w:rPr>
            <w:rStyle w:val="ac"/>
            <w:rtl/>
          </w:rPr>
          <w:t>8</w:t>
        </w:r>
        <w:r w:rsidRPr="004A1205">
          <w:rPr>
            <w:rStyle w:val="ac"/>
            <w:rFonts w:hint="cs"/>
            <w:rtl/>
          </w:rPr>
          <w:t>،</w:t>
        </w:r>
        <w:r w:rsidRPr="004A1205">
          <w:rPr>
            <w:rStyle w:val="ac"/>
            <w:rtl/>
          </w:rPr>
          <w:t xml:space="preserve"> </w:t>
        </w:r>
        <w:r w:rsidRPr="004A1205">
          <w:rPr>
            <w:rStyle w:val="ac"/>
            <w:rFonts w:hint="cs"/>
            <w:rtl/>
          </w:rPr>
          <w:t>ح</w:t>
        </w:r>
        <w:r w:rsidRPr="004A1205">
          <w:rPr>
            <w:rStyle w:val="ac"/>
            <w:rtl/>
          </w:rPr>
          <w:t>3</w:t>
        </w:r>
        <w:r w:rsidRPr="004A1205">
          <w:rPr>
            <w:rStyle w:val="ac"/>
            <w:rFonts w:hint="cs"/>
            <w:rtl/>
          </w:rPr>
          <w:t>،</w:t>
        </w:r>
        <w:r w:rsidRPr="004A1205">
          <w:rPr>
            <w:rStyle w:val="ac"/>
            <w:rtl/>
          </w:rPr>
          <w:t xml:space="preserve"> </w:t>
        </w:r>
        <w:r w:rsidRPr="004A1205">
          <w:rPr>
            <w:rStyle w:val="ac"/>
            <w:rFonts w:hint="cs"/>
            <w:rtl/>
          </w:rPr>
          <w:t>ط</w:t>
        </w:r>
        <w:r w:rsidRPr="004A1205">
          <w:rPr>
            <w:rStyle w:val="ac"/>
            <w:rtl/>
          </w:rPr>
          <w:t xml:space="preserve"> </w:t>
        </w:r>
        <w:r w:rsidRPr="004A1205">
          <w:rPr>
            <w:rStyle w:val="ac"/>
            <w:rFonts w:hint="cs"/>
            <w:rtl/>
          </w:rPr>
          <w:t>آل</w:t>
        </w:r>
        <w:r w:rsidRPr="004A1205">
          <w:rPr>
            <w:rStyle w:val="ac"/>
            <w:rtl/>
          </w:rPr>
          <w:t xml:space="preserve"> </w:t>
        </w:r>
        <w:r w:rsidRPr="004A1205">
          <w:rPr>
            <w:rStyle w:val="ac"/>
            <w:rFonts w:hint="cs"/>
            <w:rtl/>
          </w:rPr>
          <w:t>البيت</w:t>
        </w:r>
        <w:r w:rsidRPr="004A1205">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7" w:name="BokNum"/>
    <w:bookmarkEnd w:id="27"/>
    <w:r w:rsidR="00B07E88">
      <w:rPr>
        <w:b/>
        <w:bCs/>
        <w:sz w:val="20"/>
        <w:szCs w:val="24"/>
        <w:rtl/>
      </w:rPr>
      <w:t>043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B07E8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B07E88">
      <w:rPr>
        <w:rFonts w:hint="cs"/>
        <w:b/>
        <w:bCs/>
        <w:color w:val="632423" w:themeColor="accent2" w:themeShade="80"/>
        <w:sz w:val="20"/>
        <w:szCs w:val="24"/>
        <w:rtl/>
      </w:rPr>
      <w:t>شهیدی</w:t>
    </w:r>
    <w:r w:rsidR="00B07E88">
      <w:rPr>
        <w:b/>
        <w:bCs/>
        <w:color w:val="632423" w:themeColor="accent2" w:themeShade="80"/>
        <w:sz w:val="20"/>
        <w:szCs w:val="24"/>
        <w:rtl/>
      </w:rPr>
      <w:t xml:space="preserve"> </w:t>
    </w:r>
    <w:r w:rsidR="00B07E8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0" w:name="BokTarikh"/>
    <w:bookmarkEnd w:id="30"/>
    <w:r w:rsidR="00B07E88">
      <w:rPr>
        <w:sz w:val="24"/>
        <w:szCs w:val="24"/>
        <w:rtl/>
      </w:rPr>
      <w:t>5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1" w:name="BokSabj"/>
    <w:bookmarkEnd w:id="31"/>
    <w:r w:rsidR="00B07E88">
      <w:rPr>
        <w:rFonts w:hint="cs"/>
        <w:sz w:val="24"/>
        <w:szCs w:val="24"/>
        <w:rtl/>
      </w:rPr>
      <w:t>احکام</w:t>
    </w:r>
    <w:r w:rsidR="00B07E88">
      <w:rPr>
        <w:sz w:val="24"/>
        <w:szCs w:val="24"/>
        <w:rtl/>
      </w:rPr>
      <w:t xml:space="preserve"> </w:t>
    </w:r>
    <w:r w:rsidR="00B07E88">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2" w:name="Bokmoqarer"/>
    <w:bookmarkEnd w:id="32"/>
    <w:r w:rsidR="00B07E88">
      <w:rPr>
        <w:rFonts w:hint="cs"/>
        <w:sz w:val="24"/>
        <w:szCs w:val="24"/>
        <w:rtl/>
      </w:rPr>
      <w:t>حسن</w:t>
    </w:r>
    <w:r w:rsidR="00B07E88">
      <w:rPr>
        <w:sz w:val="24"/>
        <w:szCs w:val="24"/>
        <w:rtl/>
      </w:rPr>
      <w:t xml:space="preserve"> </w:t>
    </w:r>
    <w:r w:rsidR="00B07E8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B07E88">
      <w:rPr>
        <w:rFonts w:hint="cs"/>
        <w:sz w:val="24"/>
        <w:szCs w:val="24"/>
        <w:rtl/>
      </w:rPr>
      <w:t>شرطیّت</w:t>
    </w:r>
    <w:r w:rsidR="00B07E88">
      <w:rPr>
        <w:sz w:val="24"/>
        <w:szCs w:val="24"/>
        <w:rtl/>
      </w:rPr>
      <w:t xml:space="preserve"> </w:t>
    </w:r>
    <w:r w:rsidR="00B07E88">
      <w:rPr>
        <w:rFonts w:hint="cs"/>
        <w:sz w:val="24"/>
        <w:szCs w:val="24"/>
        <w:rtl/>
      </w:rPr>
      <w:t>علم</w:t>
    </w:r>
    <w:r w:rsidR="00B07E88">
      <w:rPr>
        <w:sz w:val="24"/>
        <w:szCs w:val="24"/>
        <w:rtl/>
      </w:rPr>
      <w:t xml:space="preserve"> </w:t>
    </w:r>
    <w:r w:rsidR="00B07E88">
      <w:rPr>
        <w:rFonts w:hint="cs"/>
        <w:sz w:val="24"/>
        <w:szCs w:val="24"/>
        <w:rtl/>
      </w:rPr>
      <w:t>به</w:t>
    </w:r>
    <w:r w:rsidR="00B07E88">
      <w:rPr>
        <w:sz w:val="24"/>
        <w:szCs w:val="24"/>
        <w:rtl/>
      </w:rPr>
      <w:t xml:space="preserve"> </w:t>
    </w:r>
    <w:r w:rsidR="00B07E88">
      <w:rPr>
        <w:rFonts w:hint="cs"/>
        <w:sz w:val="24"/>
        <w:szCs w:val="24"/>
        <w:rtl/>
      </w:rPr>
      <w:t>قبله</w:t>
    </w:r>
    <w:r w:rsidR="00B07E88">
      <w:rPr>
        <w:sz w:val="24"/>
        <w:szCs w:val="24"/>
        <w:rtl/>
      </w:rPr>
      <w:t>/</w:t>
    </w:r>
    <w:r w:rsidR="00B07E88">
      <w:rPr>
        <w:rFonts w:hint="cs"/>
        <w:sz w:val="24"/>
        <w:szCs w:val="24"/>
        <w:rtl/>
      </w:rPr>
      <w:t>حکم</w:t>
    </w:r>
    <w:r w:rsidR="00B07E88">
      <w:rPr>
        <w:sz w:val="24"/>
        <w:szCs w:val="24"/>
        <w:rtl/>
      </w:rPr>
      <w:t xml:space="preserve"> </w:t>
    </w:r>
    <w:r w:rsidR="00B07E88">
      <w:rPr>
        <w:rFonts w:hint="cs"/>
        <w:sz w:val="24"/>
        <w:szCs w:val="24"/>
        <w:rtl/>
      </w:rPr>
      <w:t>ظنّ</w:t>
    </w:r>
    <w:r w:rsidR="00B07E88">
      <w:rPr>
        <w:sz w:val="24"/>
        <w:szCs w:val="24"/>
        <w:rtl/>
      </w:rPr>
      <w:t xml:space="preserve"> </w:t>
    </w:r>
    <w:r w:rsidR="00B07E88">
      <w:rPr>
        <w:rFonts w:hint="cs"/>
        <w:sz w:val="24"/>
        <w:szCs w:val="24"/>
        <w:rtl/>
      </w:rPr>
      <w:t>به</w:t>
    </w:r>
    <w:r w:rsidR="00B07E88">
      <w:rPr>
        <w:sz w:val="24"/>
        <w:szCs w:val="24"/>
        <w:rtl/>
      </w:rPr>
      <w:t xml:space="preserve"> </w:t>
    </w:r>
    <w:r w:rsidR="00B07E88">
      <w:rPr>
        <w:rFonts w:hint="cs"/>
        <w:sz w:val="24"/>
        <w:szCs w:val="24"/>
        <w:rtl/>
      </w:rPr>
      <w:t>قبله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491"/>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5999"/>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7E88"/>
    <w:rsid w:val="00B1296B"/>
    <w:rsid w:val="00B2292F"/>
    <w:rsid w:val="00B43169"/>
    <w:rsid w:val="00B55AE4"/>
    <w:rsid w:val="00B70B46"/>
    <w:rsid w:val="00B739B0"/>
    <w:rsid w:val="00B814A3"/>
    <w:rsid w:val="00B96F38"/>
    <w:rsid w:val="00BB18DF"/>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1/&#1580;&#1608;&#1575;&#1606;&#1576;" TargetMode="External"/><Relationship Id="rId2" Type="http://schemas.openxmlformats.org/officeDocument/2006/relationships/hyperlink" Target="http://lib.eshia.ir/11025/4/311/&#1575;&#1604;&#1605;&#1578;&#1581;&#1740;&#1617;&#1585;" TargetMode="External"/><Relationship Id="rId1" Type="http://schemas.openxmlformats.org/officeDocument/2006/relationships/hyperlink" Target="http://lib.eshia.ir/11025/4/307/&#1575;&#1604;&#1578;&#1581;&#1585;&#1740;" TargetMode="External"/><Relationship Id="rId6" Type="http://schemas.openxmlformats.org/officeDocument/2006/relationships/hyperlink" Target="http://lib.eshia.ir/11025/4/311/&#1581;&#1740;&#1579;" TargetMode="External"/><Relationship Id="rId5" Type="http://schemas.openxmlformats.org/officeDocument/2006/relationships/hyperlink" Target="http://lib.eshia.ir/11025/4/311/&#1575;&#1604;&#1605;&#1578;&#1581;&#1740;&#1617;&#1585;" TargetMode="External"/><Relationship Id="rId4" Type="http://schemas.openxmlformats.org/officeDocument/2006/relationships/hyperlink" Target="http://lib.eshia.ir/11025/4/311/&#1580;&#1593;&#1604;&#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4911-0E74-40C7-9464-E712502E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2105</Words>
  <Characters>12005</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14082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2017-12-26T11:12:00Z</dcterms:created>
  <dcterms:modified xsi:type="dcterms:W3CDTF">2017-12-26T11:13:00Z</dcterms:modified>
  <cp:contentStatus>ویرایش 2.5</cp:contentStatus>
  <cp:version>2.3</cp:version>
</cp:coreProperties>
</file>