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47835">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62B67" w:rsidRPr="00462B67" w:rsidRDefault="00462B67" w:rsidP="00462B67">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6289978" w:history="1">
        <w:r w:rsidRPr="00462B67">
          <w:rPr>
            <w:rStyle w:val="Hyperlink"/>
            <w:noProof/>
            <w:rtl/>
          </w:rPr>
          <w:t>ثمرات بحث از معنا</w:t>
        </w:r>
        <w:r w:rsidRPr="00462B67">
          <w:rPr>
            <w:rStyle w:val="Hyperlink"/>
            <w:rFonts w:hint="cs"/>
            <w:noProof/>
            <w:rtl/>
          </w:rPr>
          <w:t>ی</w:t>
        </w:r>
        <w:r w:rsidRPr="00462B67">
          <w:rPr>
            <w:rStyle w:val="Hyperlink"/>
            <w:noProof/>
            <w:rtl/>
          </w:rPr>
          <w:t xml:space="preserve"> حرف</w:t>
        </w:r>
        <w:r w:rsidRPr="00462B67">
          <w:rPr>
            <w:rStyle w:val="Hyperlink"/>
            <w:rFonts w:hint="cs"/>
            <w:noProof/>
            <w:rtl/>
          </w:rPr>
          <w:t>ی</w:t>
        </w:r>
        <w:r w:rsidRPr="00462B67">
          <w:rPr>
            <w:noProof/>
            <w:webHidden/>
            <w:rtl/>
          </w:rPr>
          <w:tab/>
        </w:r>
        <w:r w:rsidRPr="00462B67">
          <w:rPr>
            <w:rStyle w:val="Hyperlink"/>
            <w:noProof/>
            <w:rtl/>
          </w:rPr>
          <w:fldChar w:fldCharType="begin"/>
        </w:r>
        <w:r w:rsidRPr="00462B67">
          <w:rPr>
            <w:noProof/>
            <w:webHidden/>
            <w:rtl/>
          </w:rPr>
          <w:instrText xml:space="preserve"> </w:instrText>
        </w:r>
        <w:r w:rsidRPr="00462B67">
          <w:rPr>
            <w:noProof/>
            <w:webHidden/>
          </w:rPr>
          <w:instrText>PAGEREF</w:instrText>
        </w:r>
        <w:r w:rsidRPr="00462B67">
          <w:rPr>
            <w:noProof/>
            <w:webHidden/>
            <w:rtl/>
          </w:rPr>
          <w:instrText xml:space="preserve"> _</w:instrText>
        </w:r>
        <w:r w:rsidRPr="00462B67">
          <w:rPr>
            <w:noProof/>
            <w:webHidden/>
          </w:rPr>
          <w:instrText>Toc26289978 \h</w:instrText>
        </w:r>
        <w:r w:rsidRPr="00462B67">
          <w:rPr>
            <w:noProof/>
            <w:webHidden/>
            <w:rtl/>
          </w:rPr>
          <w:instrText xml:space="preserve"> </w:instrText>
        </w:r>
        <w:r w:rsidRPr="00462B67">
          <w:rPr>
            <w:rStyle w:val="Hyperlink"/>
            <w:noProof/>
            <w:rtl/>
          </w:rPr>
        </w:r>
        <w:r w:rsidRPr="00462B67">
          <w:rPr>
            <w:rStyle w:val="Hyperlink"/>
            <w:noProof/>
            <w:rtl/>
          </w:rPr>
          <w:fldChar w:fldCharType="separate"/>
        </w:r>
        <w:r w:rsidR="00560704">
          <w:rPr>
            <w:noProof/>
            <w:webHidden/>
            <w:rtl/>
          </w:rPr>
          <w:t>1</w:t>
        </w:r>
        <w:r w:rsidRPr="00462B67">
          <w:rPr>
            <w:rStyle w:val="Hyperlink"/>
            <w:noProof/>
            <w:rtl/>
          </w:rPr>
          <w:fldChar w:fldCharType="end"/>
        </w:r>
      </w:hyperlink>
    </w:p>
    <w:p w:rsidR="00462B67" w:rsidRPr="00462B67" w:rsidRDefault="003B624B" w:rsidP="00462B67">
      <w:pPr>
        <w:pStyle w:val="TOC1"/>
        <w:rPr>
          <w:rFonts w:asciiTheme="minorHAnsi" w:eastAsiaTheme="minorEastAsia" w:hAnsiTheme="minorHAnsi" w:cstheme="minorBidi"/>
          <w:noProof/>
          <w:color w:val="auto"/>
          <w:szCs w:val="22"/>
          <w:rtl/>
        </w:rPr>
      </w:pPr>
      <w:hyperlink w:anchor="_Toc26289979" w:history="1">
        <w:r w:rsidR="00462B67" w:rsidRPr="00462B67">
          <w:rPr>
            <w:rStyle w:val="Hyperlink"/>
            <w:noProof/>
            <w:rtl/>
          </w:rPr>
          <w:t>بررس</w:t>
        </w:r>
        <w:r w:rsidR="00462B67" w:rsidRPr="00462B67">
          <w:rPr>
            <w:rStyle w:val="Hyperlink"/>
            <w:rFonts w:hint="cs"/>
            <w:noProof/>
            <w:rtl/>
          </w:rPr>
          <w:t>ی</w:t>
        </w:r>
        <w:r w:rsidR="00462B67" w:rsidRPr="00462B67">
          <w:rPr>
            <w:rStyle w:val="Hyperlink"/>
            <w:noProof/>
            <w:rtl/>
          </w:rPr>
          <w:t xml:space="preserve"> معنا</w:t>
        </w:r>
        <w:r w:rsidR="00462B67" w:rsidRPr="00462B67">
          <w:rPr>
            <w:rStyle w:val="Hyperlink"/>
            <w:rFonts w:hint="cs"/>
            <w:noProof/>
            <w:rtl/>
          </w:rPr>
          <w:t>ی</w:t>
        </w:r>
        <w:r w:rsidR="00462B67" w:rsidRPr="00462B67">
          <w:rPr>
            <w:rStyle w:val="Hyperlink"/>
            <w:noProof/>
            <w:rtl/>
          </w:rPr>
          <w:t xml:space="preserve"> ه</w:t>
        </w:r>
        <w:r w:rsidR="00462B67" w:rsidRPr="00462B67">
          <w:rPr>
            <w:rStyle w:val="Hyperlink"/>
            <w:rFonts w:hint="cs"/>
            <w:noProof/>
            <w:rtl/>
          </w:rPr>
          <w:t>ی</w:t>
        </w:r>
        <w:r w:rsidR="00462B67" w:rsidRPr="00462B67">
          <w:rPr>
            <w:rStyle w:val="Hyperlink"/>
            <w:rFonts w:hint="eastAsia"/>
            <w:noProof/>
            <w:rtl/>
          </w:rPr>
          <w:t>ئات</w:t>
        </w:r>
        <w:r w:rsidR="00462B67" w:rsidRPr="00462B67">
          <w:rPr>
            <w:noProof/>
            <w:webHidden/>
            <w:rtl/>
          </w:rPr>
          <w:tab/>
        </w:r>
        <w:r w:rsidR="00462B67" w:rsidRPr="00462B67">
          <w:rPr>
            <w:rStyle w:val="Hyperlink"/>
            <w:noProof/>
            <w:rtl/>
          </w:rPr>
          <w:fldChar w:fldCharType="begin"/>
        </w:r>
        <w:r w:rsidR="00462B67" w:rsidRPr="00462B67">
          <w:rPr>
            <w:noProof/>
            <w:webHidden/>
            <w:rtl/>
          </w:rPr>
          <w:instrText xml:space="preserve"> </w:instrText>
        </w:r>
        <w:r w:rsidR="00462B67" w:rsidRPr="00462B67">
          <w:rPr>
            <w:noProof/>
            <w:webHidden/>
          </w:rPr>
          <w:instrText>PAGEREF</w:instrText>
        </w:r>
        <w:r w:rsidR="00462B67" w:rsidRPr="00462B67">
          <w:rPr>
            <w:noProof/>
            <w:webHidden/>
            <w:rtl/>
          </w:rPr>
          <w:instrText xml:space="preserve"> _</w:instrText>
        </w:r>
        <w:r w:rsidR="00462B67" w:rsidRPr="00462B67">
          <w:rPr>
            <w:noProof/>
            <w:webHidden/>
          </w:rPr>
          <w:instrText>Toc26289979 \h</w:instrText>
        </w:r>
        <w:r w:rsidR="00462B67" w:rsidRPr="00462B67">
          <w:rPr>
            <w:noProof/>
            <w:webHidden/>
            <w:rtl/>
          </w:rPr>
          <w:instrText xml:space="preserve"> </w:instrText>
        </w:r>
        <w:r w:rsidR="00462B67" w:rsidRPr="00462B67">
          <w:rPr>
            <w:rStyle w:val="Hyperlink"/>
            <w:noProof/>
            <w:rtl/>
          </w:rPr>
        </w:r>
        <w:r w:rsidR="00462B67" w:rsidRPr="00462B67">
          <w:rPr>
            <w:rStyle w:val="Hyperlink"/>
            <w:noProof/>
            <w:rtl/>
          </w:rPr>
          <w:fldChar w:fldCharType="separate"/>
        </w:r>
        <w:r w:rsidR="00560704">
          <w:rPr>
            <w:noProof/>
            <w:webHidden/>
            <w:rtl/>
          </w:rPr>
          <w:t>2</w:t>
        </w:r>
        <w:r w:rsidR="00462B67" w:rsidRPr="00462B67">
          <w:rPr>
            <w:rStyle w:val="Hyperlink"/>
            <w:noProof/>
            <w:rtl/>
          </w:rPr>
          <w:fldChar w:fldCharType="end"/>
        </w:r>
      </w:hyperlink>
    </w:p>
    <w:p w:rsidR="00462B67" w:rsidRPr="00462B67" w:rsidRDefault="003B624B" w:rsidP="00462B67">
      <w:pPr>
        <w:pStyle w:val="TOC2"/>
        <w:tabs>
          <w:tab w:val="right" w:leader="dot" w:pos="10194"/>
        </w:tabs>
        <w:rPr>
          <w:rFonts w:asciiTheme="minorHAnsi" w:eastAsiaTheme="minorEastAsia" w:hAnsiTheme="minorHAnsi" w:cstheme="minorBidi"/>
          <w:bCs w:val="0"/>
          <w:noProof/>
          <w:color w:val="auto"/>
          <w:szCs w:val="22"/>
          <w:rtl/>
        </w:rPr>
      </w:pPr>
      <w:hyperlink w:anchor="_Toc26289980" w:history="1">
        <w:r w:rsidR="00462B67" w:rsidRPr="00462B67">
          <w:rPr>
            <w:rStyle w:val="Hyperlink"/>
            <w:noProof/>
            <w:rtl/>
          </w:rPr>
          <w:t>تفاوت ه</w:t>
        </w:r>
        <w:r w:rsidR="00462B67" w:rsidRPr="00462B67">
          <w:rPr>
            <w:rStyle w:val="Hyperlink"/>
            <w:rFonts w:hint="cs"/>
            <w:noProof/>
            <w:rtl/>
          </w:rPr>
          <w:t>ی</w:t>
        </w:r>
        <w:r w:rsidR="00462B67" w:rsidRPr="00462B67">
          <w:rPr>
            <w:rStyle w:val="Hyperlink"/>
            <w:rFonts w:hint="eastAsia"/>
            <w:noProof/>
            <w:rtl/>
          </w:rPr>
          <w:t>ئت</w:t>
        </w:r>
        <w:r w:rsidR="00462B67" w:rsidRPr="00462B67">
          <w:rPr>
            <w:rStyle w:val="Hyperlink"/>
            <w:noProof/>
            <w:rtl/>
          </w:rPr>
          <w:t xml:space="preserve"> جملات ناقصه و تامه</w:t>
        </w:r>
        <w:r w:rsidR="00462B67" w:rsidRPr="00462B67">
          <w:rPr>
            <w:noProof/>
            <w:webHidden/>
            <w:rtl/>
          </w:rPr>
          <w:tab/>
        </w:r>
        <w:r w:rsidR="00462B67" w:rsidRPr="00462B67">
          <w:rPr>
            <w:rStyle w:val="Hyperlink"/>
            <w:noProof/>
            <w:rtl/>
          </w:rPr>
          <w:fldChar w:fldCharType="begin"/>
        </w:r>
        <w:r w:rsidR="00462B67" w:rsidRPr="00462B67">
          <w:rPr>
            <w:noProof/>
            <w:webHidden/>
            <w:rtl/>
          </w:rPr>
          <w:instrText xml:space="preserve"> </w:instrText>
        </w:r>
        <w:r w:rsidR="00462B67" w:rsidRPr="00462B67">
          <w:rPr>
            <w:noProof/>
            <w:webHidden/>
          </w:rPr>
          <w:instrText>PAGEREF</w:instrText>
        </w:r>
        <w:r w:rsidR="00462B67" w:rsidRPr="00462B67">
          <w:rPr>
            <w:noProof/>
            <w:webHidden/>
            <w:rtl/>
          </w:rPr>
          <w:instrText xml:space="preserve"> _</w:instrText>
        </w:r>
        <w:r w:rsidR="00462B67" w:rsidRPr="00462B67">
          <w:rPr>
            <w:noProof/>
            <w:webHidden/>
          </w:rPr>
          <w:instrText>Toc26289980 \h</w:instrText>
        </w:r>
        <w:r w:rsidR="00462B67" w:rsidRPr="00462B67">
          <w:rPr>
            <w:noProof/>
            <w:webHidden/>
            <w:rtl/>
          </w:rPr>
          <w:instrText xml:space="preserve"> </w:instrText>
        </w:r>
        <w:r w:rsidR="00462B67" w:rsidRPr="00462B67">
          <w:rPr>
            <w:rStyle w:val="Hyperlink"/>
            <w:noProof/>
            <w:rtl/>
          </w:rPr>
        </w:r>
        <w:r w:rsidR="00462B67" w:rsidRPr="00462B67">
          <w:rPr>
            <w:rStyle w:val="Hyperlink"/>
            <w:noProof/>
            <w:rtl/>
          </w:rPr>
          <w:fldChar w:fldCharType="separate"/>
        </w:r>
        <w:r w:rsidR="00560704">
          <w:rPr>
            <w:noProof/>
            <w:webHidden/>
            <w:rtl/>
          </w:rPr>
          <w:t>2</w:t>
        </w:r>
        <w:r w:rsidR="00462B67" w:rsidRPr="00462B67">
          <w:rPr>
            <w:rStyle w:val="Hyperlink"/>
            <w:noProof/>
            <w:rtl/>
          </w:rPr>
          <w:fldChar w:fldCharType="end"/>
        </w:r>
      </w:hyperlink>
    </w:p>
    <w:p w:rsidR="00462B67" w:rsidRPr="00462B67" w:rsidRDefault="003B624B" w:rsidP="00462B67">
      <w:pPr>
        <w:pStyle w:val="TOC3"/>
        <w:tabs>
          <w:tab w:val="right" w:leader="dot" w:pos="10194"/>
        </w:tabs>
        <w:rPr>
          <w:rFonts w:asciiTheme="minorHAnsi" w:eastAsiaTheme="minorEastAsia" w:hAnsiTheme="minorHAnsi" w:cstheme="minorBidi"/>
          <w:bCs w:val="0"/>
          <w:iCs w:val="0"/>
          <w:noProof/>
          <w:color w:val="auto"/>
          <w:szCs w:val="22"/>
          <w:rtl/>
        </w:rPr>
      </w:pPr>
      <w:hyperlink w:anchor="_Toc26289981" w:history="1">
        <w:r w:rsidR="00462B67" w:rsidRPr="00462B67">
          <w:rPr>
            <w:rStyle w:val="Hyperlink"/>
            <w:iCs w:val="0"/>
            <w:noProof/>
            <w:rtl/>
          </w:rPr>
          <w:t>الف: وضع جمله ناقصه بر نسبت ناقصه و وضع جمله تامه بر نسبت تامه</w:t>
        </w:r>
        <w:r w:rsidR="00462B67" w:rsidRPr="00462B67">
          <w:rPr>
            <w:iCs w:val="0"/>
            <w:noProof/>
            <w:webHidden/>
            <w:rtl/>
          </w:rPr>
          <w:tab/>
        </w:r>
        <w:r w:rsidR="00462B67" w:rsidRPr="00462B67">
          <w:rPr>
            <w:rStyle w:val="Hyperlink"/>
            <w:iCs w:val="0"/>
            <w:noProof/>
            <w:rtl/>
          </w:rPr>
          <w:fldChar w:fldCharType="begin"/>
        </w:r>
        <w:r w:rsidR="00462B67" w:rsidRPr="00462B67">
          <w:rPr>
            <w:iCs w:val="0"/>
            <w:noProof/>
            <w:webHidden/>
            <w:rtl/>
          </w:rPr>
          <w:instrText xml:space="preserve"> </w:instrText>
        </w:r>
        <w:r w:rsidR="00462B67" w:rsidRPr="00462B67">
          <w:rPr>
            <w:iCs w:val="0"/>
            <w:noProof/>
            <w:webHidden/>
          </w:rPr>
          <w:instrText>PAGEREF</w:instrText>
        </w:r>
        <w:r w:rsidR="00462B67" w:rsidRPr="00462B67">
          <w:rPr>
            <w:iCs w:val="0"/>
            <w:noProof/>
            <w:webHidden/>
            <w:rtl/>
          </w:rPr>
          <w:instrText xml:space="preserve"> _</w:instrText>
        </w:r>
        <w:r w:rsidR="00462B67" w:rsidRPr="00462B67">
          <w:rPr>
            <w:iCs w:val="0"/>
            <w:noProof/>
            <w:webHidden/>
          </w:rPr>
          <w:instrText>Toc26289981 \h</w:instrText>
        </w:r>
        <w:r w:rsidR="00462B67" w:rsidRPr="00462B67">
          <w:rPr>
            <w:iCs w:val="0"/>
            <w:noProof/>
            <w:webHidden/>
            <w:rtl/>
          </w:rPr>
          <w:instrText xml:space="preserve"> </w:instrText>
        </w:r>
        <w:r w:rsidR="00462B67" w:rsidRPr="00462B67">
          <w:rPr>
            <w:rStyle w:val="Hyperlink"/>
            <w:iCs w:val="0"/>
            <w:noProof/>
            <w:rtl/>
          </w:rPr>
        </w:r>
        <w:r w:rsidR="00462B67" w:rsidRPr="00462B67">
          <w:rPr>
            <w:rStyle w:val="Hyperlink"/>
            <w:iCs w:val="0"/>
            <w:noProof/>
            <w:rtl/>
          </w:rPr>
          <w:fldChar w:fldCharType="separate"/>
        </w:r>
        <w:r w:rsidR="00560704">
          <w:rPr>
            <w:iCs w:val="0"/>
            <w:noProof/>
            <w:webHidden/>
            <w:rtl/>
          </w:rPr>
          <w:t>2</w:t>
        </w:r>
        <w:r w:rsidR="00462B67" w:rsidRPr="00462B67">
          <w:rPr>
            <w:rStyle w:val="Hyperlink"/>
            <w:iCs w:val="0"/>
            <w:noProof/>
            <w:rtl/>
          </w:rPr>
          <w:fldChar w:fldCharType="end"/>
        </w:r>
      </w:hyperlink>
    </w:p>
    <w:p w:rsidR="00462B67" w:rsidRPr="00462B67" w:rsidRDefault="003B624B" w:rsidP="00462B67">
      <w:pPr>
        <w:pStyle w:val="TOC3"/>
        <w:tabs>
          <w:tab w:val="right" w:leader="dot" w:pos="10194"/>
        </w:tabs>
        <w:rPr>
          <w:rFonts w:asciiTheme="minorHAnsi" w:eastAsiaTheme="minorEastAsia" w:hAnsiTheme="minorHAnsi" w:cstheme="minorBidi"/>
          <w:bCs w:val="0"/>
          <w:iCs w:val="0"/>
          <w:noProof/>
          <w:color w:val="auto"/>
          <w:szCs w:val="22"/>
          <w:rtl/>
        </w:rPr>
      </w:pPr>
      <w:hyperlink w:anchor="_Toc26289982" w:history="1">
        <w:r w:rsidR="00462B67" w:rsidRPr="00462B67">
          <w:rPr>
            <w:rStyle w:val="Hyperlink"/>
            <w:iCs w:val="0"/>
            <w:noProof/>
            <w:rtl/>
          </w:rPr>
          <w:t>ب: وضع ه</w:t>
        </w:r>
        <w:r w:rsidR="00462B67" w:rsidRPr="00462B67">
          <w:rPr>
            <w:rStyle w:val="Hyperlink"/>
            <w:rFonts w:hint="cs"/>
            <w:iCs w:val="0"/>
            <w:noProof/>
            <w:rtl/>
          </w:rPr>
          <w:t>ی</w:t>
        </w:r>
        <w:r w:rsidR="00462B67" w:rsidRPr="00462B67">
          <w:rPr>
            <w:rStyle w:val="Hyperlink"/>
            <w:rFonts w:hint="eastAsia"/>
            <w:iCs w:val="0"/>
            <w:noProof/>
            <w:rtl/>
          </w:rPr>
          <w:t>ئت</w:t>
        </w:r>
        <w:r w:rsidR="00462B67" w:rsidRPr="00462B67">
          <w:rPr>
            <w:rStyle w:val="Hyperlink"/>
            <w:iCs w:val="0"/>
            <w:noProof/>
            <w:rtl/>
          </w:rPr>
          <w:t xml:space="preserve"> ناقصه برا</w:t>
        </w:r>
        <w:r w:rsidR="00462B67" w:rsidRPr="00462B67">
          <w:rPr>
            <w:rStyle w:val="Hyperlink"/>
            <w:rFonts w:hint="cs"/>
            <w:iCs w:val="0"/>
            <w:noProof/>
            <w:rtl/>
          </w:rPr>
          <w:t>ی</w:t>
        </w:r>
        <w:r w:rsidR="00462B67" w:rsidRPr="00462B67">
          <w:rPr>
            <w:rStyle w:val="Hyperlink"/>
            <w:iCs w:val="0"/>
            <w:noProof/>
            <w:rtl/>
          </w:rPr>
          <w:t xml:space="preserve"> تض</w:t>
        </w:r>
        <w:r w:rsidR="00462B67" w:rsidRPr="00462B67">
          <w:rPr>
            <w:rStyle w:val="Hyperlink"/>
            <w:rFonts w:hint="cs"/>
            <w:iCs w:val="0"/>
            <w:noProof/>
            <w:rtl/>
          </w:rPr>
          <w:t>یی</w:t>
        </w:r>
        <w:r w:rsidR="00462B67" w:rsidRPr="00462B67">
          <w:rPr>
            <w:rStyle w:val="Hyperlink"/>
            <w:rFonts w:hint="eastAsia"/>
            <w:iCs w:val="0"/>
            <w:noProof/>
            <w:rtl/>
          </w:rPr>
          <w:t>ق</w:t>
        </w:r>
        <w:r w:rsidR="00462B67" w:rsidRPr="00462B67">
          <w:rPr>
            <w:rStyle w:val="Hyperlink"/>
            <w:iCs w:val="0"/>
            <w:noProof/>
            <w:rtl/>
          </w:rPr>
          <w:t xml:space="preserve"> معنا</w:t>
        </w:r>
        <w:r w:rsidR="00462B67" w:rsidRPr="00462B67">
          <w:rPr>
            <w:rStyle w:val="Hyperlink"/>
            <w:rFonts w:hint="cs"/>
            <w:iCs w:val="0"/>
            <w:noProof/>
            <w:rtl/>
          </w:rPr>
          <w:t>ی</w:t>
        </w:r>
        <w:r w:rsidR="00462B67" w:rsidRPr="00462B67">
          <w:rPr>
            <w:rStyle w:val="Hyperlink"/>
            <w:iCs w:val="0"/>
            <w:noProof/>
            <w:rtl/>
          </w:rPr>
          <w:t xml:space="preserve"> اسم</w:t>
        </w:r>
        <w:r w:rsidR="00462B67" w:rsidRPr="00462B67">
          <w:rPr>
            <w:rStyle w:val="Hyperlink"/>
            <w:rFonts w:hint="cs"/>
            <w:iCs w:val="0"/>
            <w:noProof/>
            <w:rtl/>
          </w:rPr>
          <w:t>ی</w:t>
        </w:r>
        <w:r w:rsidR="00462B67" w:rsidRPr="00462B67">
          <w:rPr>
            <w:iCs w:val="0"/>
            <w:noProof/>
            <w:webHidden/>
            <w:rtl/>
          </w:rPr>
          <w:tab/>
        </w:r>
        <w:r w:rsidR="00462B67" w:rsidRPr="00462B67">
          <w:rPr>
            <w:rStyle w:val="Hyperlink"/>
            <w:iCs w:val="0"/>
            <w:noProof/>
            <w:rtl/>
          </w:rPr>
          <w:fldChar w:fldCharType="begin"/>
        </w:r>
        <w:r w:rsidR="00462B67" w:rsidRPr="00462B67">
          <w:rPr>
            <w:iCs w:val="0"/>
            <w:noProof/>
            <w:webHidden/>
            <w:rtl/>
          </w:rPr>
          <w:instrText xml:space="preserve"> </w:instrText>
        </w:r>
        <w:r w:rsidR="00462B67" w:rsidRPr="00462B67">
          <w:rPr>
            <w:iCs w:val="0"/>
            <w:noProof/>
            <w:webHidden/>
          </w:rPr>
          <w:instrText>PAGEREF</w:instrText>
        </w:r>
        <w:r w:rsidR="00462B67" w:rsidRPr="00462B67">
          <w:rPr>
            <w:iCs w:val="0"/>
            <w:noProof/>
            <w:webHidden/>
            <w:rtl/>
          </w:rPr>
          <w:instrText xml:space="preserve"> _</w:instrText>
        </w:r>
        <w:r w:rsidR="00462B67" w:rsidRPr="00462B67">
          <w:rPr>
            <w:iCs w:val="0"/>
            <w:noProof/>
            <w:webHidden/>
          </w:rPr>
          <w:instrText>Toc26289982 \h</w:instrText>
        </w:r>
        <w:r w:rsidR="00462B67" w:rsidRPr="00462B67">
          <w:rPr>
            <w:iCs w:val="0"/>
            <w:noProof/>
            <w:webHidden/>
            <w:rtl/>
          </w:rPr>
          <w:instrText xml:space="preserve"> </w:instrText>
        </w:r>
        <w:r w:rsidR="00462B67" w:rsidRPr="00462B67">
          <w:rPr>
            <w:rStyle w:val="Hyperlink"/>
            <w:iCs w:val="0"/>
            <w:noProof/>
            <w:rtl/>
          </w:rPr>
        </w:r>
        <w:r w:rsidR="00462B67" w:rsidRPr="00462B67">
          <w:rPr>
            <w:rStyle w:val="Hyperlink"/>
            <w:iCs w:val="0"/>
            <w:noProof/>
            <w:rtl/>
          </w:rPr>
          <w:fldChar w:fldCharType="separate"/>
        </w:r>
        <w:r w:rsidR="00560704">
          <w:rPr>
            <w:iCs w:val="0"/>
            <w:noProof/>
            <w:webHidden/>
            <w:rtl/>
          </w:rPr>
          <w:t>4</w:t>
        </w:r>
        <w:r w:rsidR="00462B67" w:rsidRPr="00462B67">
          <w:rPr>
            <w:rStyle w:val="Hyperlink"/>
            <w:iCs w:val="0"/>
            <w:noProof/>
            <w:rtl/>
          </w:rPr>
          <w:fldChar w:fldCharType="end"/>
        </w:r>
      </w:hyperlink>
    </w:p>
    <w:p w:rsidR="00462B67" w:rsidRPr="00462B67" w:rsidRDefault="003B624B" w:rsidP="00462B67">
      <w:pPr>
        <w:pStyle w:val="TOC4"/>
        <w:tabs>
          <w:tab w:val="right" w:leader="dot" w:pos="10194"/>
        </w:tabs>
        <w:rPr>
          <w:rFonts w:asciiTheme="minorHAnsi" w:eastAsiaTheme="minorEastAsia" w:hAnsiTheme="minorHAnsi" w:cstheme="minorBidi"/>
          <w:bCs w:val="0"/>
          <w:noProof/>
          <w:color w:val="auto"/>
          <w:szCs w:val="22"/>
          <w:rtl/>
        </w:rPr>
      </w:pPr>
      <w:hyperlink w:anchor="_Toc26289983" w:history="1">
        <w:r w:rsidR="00462B67" w:rsidRPr="00462B67">
          <w:rPr>
            <w:rStyle w:val="Hyperlink"/>
            <w:noProof/>
            <w:rtl/>
          </w:rPr>
          <w:t>مناقشه</w:t>
        </w:r>
        <w:r w:rsidR="00462B67" w:rsidRPr="00462B67">
          <w:rPr>
            <w:noProof/>
            <w:webHidden/>
            <w:rtl/>
          </w:rPr>
          <w:tab/>
        </w:r>
        <w:r w:rsidR="00462B67" w:rsidRPr="00462B67">
          <w:rPr>
            <w:rStyle w:val="Hyperlink"/>
            <w:noProof/>
            <w:rtl/>
          </w:rPr>
          <w:fldChar w:fldCharType="begin"/>
        </w:r>
        <w:r w:rsidR="00462B67" w:rsidRPr="00462B67">
          <w:rPr>
            <w:noProof/>
            <w:webHidden/>
            <w:rtl/>
          </w:rPr>
          <w:instrText xml:space="preserve"> </w:instrText>
        </w:r>
        <w:r w:rsidR="00462B67" w:rsidRPr="00462B67">
          <w:rPr>
            <w:noProof/>
            <w:webHidden/>
          </w:rPr>
          <w:instrText>PAGEREF</w:instrText>
        </w:r>
        <w:r w:rsidR="00462B67" w:rsidRPr="00462B67">
          <w:rPr>
            <w:noProof/>
            <w:webHidden/>
            <w:rtl/>
          </w:rPr>
          <w:instrText xml:space="preserve"> _</w:instrText>
        </w:r>
        <w:r w:rsidR="00462B67" w:rsidRPr="00462B67">
          <w:rPr>
            <w:noProof/>
            <w:webHidden/>
          </w:rPr>
          <w:instrText>Toc26289983 \h</w:instrText>
        </w:r>
        <w:r w:rsidR="00462B67" w:rsidRPr="00462B67">
          <w:rPr>
            <w:noProof/>
            <w:webHidden/>
            <w:rtl/>
          </w:rPr>
          <w:instrText xml:space="preserve"> </w:instrText>
        </w:r>
        <w:r w:rsidR="00462B67" w:rsidRPr="00462B67">
          <w:rPr>
            <w:rStyle w:val="Hyperlink"/>
            <w:noProof/>
            <w:rtl/>
          </w:rPr>
        </w:r>
        <w:r w:rsidR="00462B67" w:rsidRPr="00462B67">
          <w:rPr>
            <w:rStyle w:val="Hyperlink"/>
            <w:noProof/>
            <w:rtl/>
          </w:rPr>
          <w:fldChar w:fldCharType="separate"/>
        </w:r>
        <w:r w:rsidR="00560704">
          <w:rPr>
            <w:noProof/>
            <w:webHidden/>
            <w:rtl/>
          </w:rPr>
          <w:t>4</w:t>
        </w:r>
        <w:r w:rsidR="00462B67" w:rsidRPr="00462B67">
          <w:rPr>
            <w:rStyle w:val="Hyperlink"/>
            <w:noProof/>
            <w:rtl/>
          </w:rPr>
          <w:fldChar w:fldCharType="end"/>
        </w:r>
      </w:hyperlink>
    </w:p>
    <w:p w:rsidR="00462B67" w:rsidRPr="00462B67" w:rsidRDefault="003B624B" w:rsidP="00462B67">
      <w:pPr>
        <w:pStyle w:val="TOC3"/>
        <w:tabs>
          <w:tab w:val="right" w:leader="dot" w:pos="10194"/>
        </w:tabs>
        <w:rPr>
          <w:rFonts w:asciiTheme="minorHAnsi" w:eastAsiaTheme="minorEastAsia" w:hAnsiTheme="minorHAnsi" w:cstheme="minorBidi"/>
          <w:bCs w:val="0"/>
          <w:iCs w:val="0"/>
          <w:noProof/>
          <w:color w:val="auto"/>
          <w:szCs w:val="22"/>
          <w:rtl/>
        </w:rPr>
      </w:pPr>
      <w:hyperlink w:anchor="_Toc26289984" w:history="1">
        <w:r w:rsidR="00462B67" w:rsidRPr="00462B67">
          <w:rPr>
            <w:rStyle w:val="Hyperlink"/>
            <w:iCs w:val="0"/>
            <w:noProof/>
            <w:rtl/>
          </w:rPr>
          <w:t>ج: وجود واقع النسبة در جملات تامه و نسبت تحل</w:t>
        </w:r>
        <w:r w:rsidR="00462B67" w:rsidRPr="00462B67">
          <w:rPr>
            <w:rStyle w:val="Hyperlink"/>
            <w:rFonts w:hint="cs"/>
            <w:iCs w:val="0"/>
            <w:noProof/>
            <w:rtl/>
          </w:rPr>
          <w:t>ی</w:t>
        </w:r>
        <w:r w:rsidR="00462B67" w:rsidRPr="00462B67">
          <w:rPr>
            <w:rStyle w:val="Hyperlink"/>
            <w:rFonts w:hint="eastAsia"/>
            <w:iCs w:val="0"/>
            <w:noProof/>
            <w:rtl/>
          </w:rPr>
          <w:t>ل</w:t>
        </w:r>
        <w:r w:rsidR="00462B67" w:rsidRPr="00462B67">
          <w:rPr>
            <w:rStyle w:val="Hyperlink"/>
            <w:rFonts w:hint="cs"/>
            <w:iCs w:val="0"/>
            <w:noProof/>
            <w:rtl/>
          </w:rPr>
          <w:t>ی</w:t>
        </w:r>
        <w:r w:rsidR="00462B67" w:rsidRPr="00462B67">
          <w:rPr>
            <w:rStyle w:val="Hyperlink"/>
            <w:rFonts w:hint="eastAsia"/>
            <w:iCs w:val="0"/>
            <w:noProof/>
            <w:rtl/>
          </w:rPr>
          <w:t>ه</w:t>
        </w:r>
        <w:r w:rsidR="00462B67" w:rsidRPr="00462B67">
          <w:rPr>
            <w:rStyle w:val="Hyperlink"/>
            <w:iCs w:val="0"/>
            <w:noProof/>
            <w:rtl/>
          </w:rPr>
          <w:t xml:space="preserve"> در جملات ناقصه</w:t>
        </w:r>
        <w:r w:rsidR="00462B67" w:rsidRPr="00462B67">
          <w:rPr>
            <w:iCs w:val="0"/>
            <w:noProof/>
            <w:webHidden/>
            <w:rtl/>
          </w:rPr>
          <w:tab/>
        </w:r>
        <w:r w:rsidR="00462B67" w:rsidRPr="00462B67">
          <w:rPr>
            <w:rStyle w:val="Hyperlink"/>
            <w:iCs w:val="0"/>
            <w:noProof/>
            <w:rtl/>
          </w:rPr>
          <w:fldChar w:fldCharType="begin"/>
        </w:r>
        <w:r w:rsidR="00462B67" w:rsidRPr="00462B67">
          <w:rPr>
            <w:iCs w:val="0"/>
            <w:noProof/>
            <w:webHidden/>
            <w:rtl/>
          </w:rPr>
          <w:instrText xml:space="preserve"> </w:instrText>
        </w:r>
        <w:r w:rsidR="00462B67" w:rsidRPr="00462B67">
          <w:rPr>
            <w:iCs w:val="0"/>
            <w:noProof/>
            <w:webHidden/>
          </w:rPr>
          <w:instrText>PAGEREF</w:instrText>
        </w:r>
        <w:r w:rsidR="00462B67" w:rsidRPr="00462B67">
          <w:rPr>
            <w:iCs w:val="0"/>
            <w:noProof/>
            <w:webHidden/>
            <w:rtl/>
          </w:rPr>
          <w:instrText xml:space="preserve"> _</w:instrText>
        </w:r>
        <w:r w:rsidR="00462B67" w:rsidRPr="00462B67">
          <w:rPr>
            <w:iCs w:val="0"/>
            <w:noProof/>
            <w:webHidden/>
          </w:rPr>
          <w:instrText>Toc26289984 \h</w:instrText>
        </w:r>
        <w:r w:rsidR="00462B67" w:rsidRPr="00462B67">
          <w:rPr>
            <w:iCs w:val="0"/>
            <w:noProof/>
            <w:webHidden/>
            <w:rtl/>
          </w:rPr>
          <w:instrText xml:space="preserve"> </w:instrText>
        </w:r>
        <w:r w:rsidR="00462B67" w:rsidRPr="00462B67">
          <w:rPr>
            <w:rStyle w:val="Hyperlink"/>
            <w:iCs w:val="0"/>
            <w:noProof/>
            <w:rtl/>
          </w:rPr>
        </w:r>
        <w:r w:rsidR="00462B67" w:rsidRPr="00462B67">
          <w:rPr>
            <w:rStyle w:val="Hyperlink"/>
            <w:iCs w:val="0"/>
            <w:noProof/>
            <w:rtl/>
          </w:rPr>
          <w:fldChar w:fldCharType="separate"/>
        </w:r>
        <w:r w:rsidR="00560704">
          <w:rPr>
            <w:iCs w:val="0"/>
            <w:noProof/>
            <w:webHidden/>
            <w:rtl/>
          </w:rPr>
          <w:t>4</w:t>
        </w:r>
        <w:r w:rsidR="00462B67" w:rsidRPr="00462B67">
          <w:rPr>
            <w:rStyle w:val="Hyperlink"/>
            <w:iCs w:val="0"/>
            <w:noProof/>
            <w:rtl/>
          </w:rPr>
          <w:fldChar w:fldCharType="end"/>
        </w:r>
      </w:hyperlink>
    </w:p>
    <w:p w:rsidR="00462B67" w:rsidRPr="00462B67" w:rsidRDefault="003B624B" w:rsidP="00462B67">
      <w:pPr>
        <w:pStyle w:val="TOC4"/>
        <w:tabs>
          <w:tab w:val="right" w:leader="dot" w:pos="10194"/>
        </w:tabs>
        <w:rPr>
          <w:rFonts w:asciiTheme="minorHAnsi" w:eastAsiaTheme="minorEastAsia" w:hAnsiTheme="minorHAnsi" w:cstheme="minorBidi"/>
          <w:bCs w:val="0"/>
          <w:noProof/>
          <w:color w:val="auto"/>
          <w:szCs w:val="22"/>
          <w:rtl/>
        </w:rPr>
      </w:pPr>
      <w:hyperlink w:anchor="_Toc26289985" w:history="1">
        <w:r w:rsidR="00462B67" w:rsidRPr="00462B67">
          <w:rPr>
            <w:rStyle w:val="Hyperlink"/>
            <w:noProof/>
            <w:rtl/>
          </w:rPr>
          <w:t>مناقشه</w:t>
        </w:r>
        <w:r w:rsidR="00462B67" w:rsidRPr="00462B67">
          <w:rPr>
            <w:noProof/>
            <w:webHidden/>
            <w:rtl/>
          </w:rPr>
          <w:tab/>
        </w:r>
        <w:r w:rsidR="00462B67" w:rsidRPr="00462B67">
          <w:rPr>
            <w:rStyle w:val="Hyperlink"/>
            <w:noProof/>
            <w:rtl/>
          </w:rPr>
          <w:fldChar w:fldCharType="begin"/>
        </w:r>
        <w:r w:rsidR="00462B67" w:rsidRPr="00462B67">
          <w:rPr>
            <w:noProof/>
            <w:webHidden/>
            <w:rtl/>
          </w:rPr>
          <w:instrText xml:space="preserve"> </w:instrText>
        </w:r>
        <w:r w:rsidR="00462B67" w:rsidRPr="00462B67">
          <w:rPr>
            <w:noProof/>
            <w:webHidden/>
          </w:rPr>
          <w:instrText>PAGEREF</w:instrText>
        </w:r>
        <w:r w:rsidR="00462B67" w:rsidRPr="00462B67">
          <w:rPr>
            <w:noProof/>
            <w:webHidden/>
            <w:rtl/>
          </w:rPr>
          <w:instrText xml:space="preserve"> _</w:instrText>
        </w:r>
        <w:r w:rsidR="00462B67" w:rsidRPr="00462B67">
          <w:rPr>
            <w:noProof/>
            <w:webHidden/>
          </w:rPr>
          <w:instrText>Toc26289985 \h</w:instrText>
        </w:r>
        <w:r w:rsidR="00462B67" w:rsidRPr="00462B67">
          <w:rPr>
            <w:noProof/>
            <w:webHidden/>
            <w:rtl/>
          </w:rPr>
          <w:instrText xml:space="preserve"> </w:instrText>
        </w:r>
        <w:r w:rsidR="00462B67" w:rsidRPr="00462B67">
          <w:rPr>
            <w:rStyle w:val="Hyperlink"/>
            <w:noProof/>
            <w:rtl/>
          </w:rPr>
        </w:r>
        <w:r w:rsidR="00462B67" w:rsidRPr="00462B67">
          <w:rPr>
            <w:rStyle w:val="Hyperlink"/>
            <w:noProof/>
            <w:rtl/>
          </w:rPr>
          <w:fldChar w:fldCharType="separate"/>
        </w:r>
        <w:r w:rsidR="00560704">
          <w:rPr>
            <w:noProof/>
            <w:webHidden/>
            <w:rtl/>
          </w:rPr>
          <w:t>6</w:t>
        </w:r>
        <w:r w:rsidR="00462B67" w:rsidRPr="00462B67">
          <w:rPr>
            <w:rStyle w:val="Hyperlink"/>
            <w:noProof/>
            <w:rtl/>
          </w:rPr>
          <w:fldChar w:fldCharType="end"/>
        </w:r>
      </w:hyperlink>
    </w:p>
    <w:p w:rsidR="00C91EB6" w:rsidRPr="00C91EB6" w:rsidRDefault="00462B67" w:rsidP="00DD0402">
      <w:pPr>
        <w:jc w:val="both"/>
      </w:pPr>
      <w:r>
        <w:rPr>
          <w:rFonts w:cs="B Titr"/>
          <w:noProof/>
          <w:webHidden/>
          <w:color w:val="632423" w:themeColor="accent2" w:themeShade="80"/>
          <w:szCs w:val="24"/>
          <w:rtl/>
        </w:rPr>
        <w:fldChar w:fldCharType="end"/>
      </w:r>
    </w:p>
    <w:p w:rsidR="00F343FB" w:rsidRPr="00A6366F" w:rsidRDefault="00F842AD" w:rsidP="00DD0402">
      <w:pPr>
        <w:jc w:val="both"/>
        <w:rPr>
          <w:rtl/>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726AD1" w:rsidRPr="00726AD1">
        <w:rPr>
          <w:rFonts w:hint="cs"/>
          <w:sz w:val="18"/>
          <w:szCs w:val="24"/>
          <w:rtl/>
        </w:rPr>
        <w:t xml:space="preserve">بررسی معنای هیئات/ بررسی معنای حرفی/ </w:t>
      </w:r>
      <w:r w:rsidR="00726AD1" w:rsidRPr="00726AD1">
        <w:rPr>
          <w:sz w:val="18"/>
          <w:szCs w:val="24"/>
          <w:rtl/>
        </w:rPr>
        <w:t>تقس</w:t>
      </w:r>
      <w:r w:rsidR="00726AD1" w:rsidRPr="00726AD1">
        <w:rPr>
          <w:rFonts w:hint="cs"/>
          <w:sz w:val="18"/>
          <w:szCs w:val="24"/>
          <w:rtl/>
        </w:rPr>
        <w:t>ی</w:t>
      </w:r>
      <w:r w:rsidR="00726AD1" w:rsidRPr="00726AD1">
        <w:rPr>
          <w:rFonts w:hint="eastAsia"/>
          <w:sz w:val="18"/>
          <w:szCs w:val="24"/>
          <w:rtl/>
        </w:rPr>
        <w:t>م</w:t>
      </w:r>
      <w:r w:rsidR="00726AD1" w:rsidRPr="00726AD1">
        <w:rPr>
          <w:sz w:val="18"/>
          <w:szCs w:val="24"/>
          <w:rtl/>
        </w:rPr>
        <w:t xml:space="preserve"> بر اساس معنا</w:t>
      </w:r>
      <w:r w:rsidR="00726AD1" w:rsidRPr="00726AD1">
        <w:rPr>
          <w:rFonts w:hint="cs"/>
          <w:sz w:val="18"/>
          <w:szCs w:val="24"/>
          <w:rtl/>
        </w:rPr>
        <w:t>ی</w:t>
      </w:r>
      <w:r w:rsidR="00726AD1" w:rsidRPr="00726AD1">
        <w:rPr>
          <w:sz w:val="18"/>
          <w:szCs w:val="24"/>
          <w:rtl/>
        </w:rPr>
        <w:t xml:space="preserve"> موضوع له</w:t>
      </w:r>
      <w:r w:rsidR="00726AD1" w:rsidRPr="00726AD1">
        <w:rPr>
          <w:rFonts w:hint="cs"/>
          <w:sz w:val="18"/>
          <w:szCs w:val="24"/>
          <w:rtl/>
        </w:rPr>
        <w:t xml:space="preserve"> / </w:t>
      </w:r>
      <w:r w:rsidR="00726AD1" w:rsidRPr="00726AD1">
        <w:rPr>
          <w:sz w:val="18"/>
          <w:szCs w:val="24"/>
          <w:rtl/>
        </w:rPr>
        <w:t>تقس</w:t>
      </w:r>
      <w:r w:rsidR="00726AD1" w:rsidRPr="00726AD1">
        <w:rPr>
          <w:rFonts w:hint="cs"/>
          <w:sz w:val="18"/>
          <w:szCs w:val="24"/>
          <w:rtl/>
        </w:rPr>
        <w:t>ی</w:t>
      </w:r>
      <w:r w:rsidR="00726AD1" w:rsidRPr="00726AD1">
        <w:rPr>
          <w:rFonts w:hint="eastAsia"/>
          <w:sz w:val="18"/>
          <w:szCs w:val="24"/>
          <w:rtl/>
        </w:rPr>
        <w:t>مات</w:t>
      </w:r>
      <w:r w:rsidR="00726AD1" w:rsidRPr="00726AD1">
        <w:rPr>
          <w:sz w:val="18"/>
          <w:szCs w:val="24"/>
          <w:rtl/>
        </w:rPr>
        <w:t xml:space="preserve"> وضع</w:t>
      </w:r>
      <w:r w:rsidR="00726AD1" w:rsidRPr="00726AD1">
        <w:rPr>
          <w:rFonts w:hint="cs"/>
          <w:sz w:val="18"/>
          <w:szCs w:val="24"/>
          <w:rtl/>
        </w:rPr>
        <w:t xml:space="preserve">/ </w:t>
      </w:r>
      <w:r w:rsidR="00726AD1" w:rsidRPr="00726AD1">
        <w:rPr>
          <w:sz w:val="18"/>
          <w:szCs w:val="24"/>
          <w:rtl/>
        </w:rPr>
        <w:t>وضع</w:t>
      </w:r>
      <w:r w:rsidR="00726AD1" w:rsidRPr="00726AD1">
        <w:rPr>
          <w:rFonts w:hint="cs"/>
          <w:sz w:val="18"/>
          <w:szCs w:val="24"/>
          <w:rtl/>
        </w:rPr>
        <w:t>/ مقدمه علم اصول</w:t>
      </w:r>
    </w:p>
    <w:p w:rsidR="008F5B4D" w:rsidRPr="009C66D5" w:rsidRDefault="008F5B4D" w:rsidP="00DD0402">
      <w:pPr>
        <w:jc w:val="both"/>
        <w:rPr>
          <w:rStyle w:val="Emphasis"/>
          <w:b/>
          <w:bCs w:val="0"/>
          <w:rtl/>
        </w:rPr>
      </w:pPr>
      <w:r w:rsidRPr="009C66D5">
        <w:rPr>
          <w:rStyle w:val="Emphasis"/>
          <w:rFonts w:hint="cs"/>
          <w:b/>
          <w:bCs w:val="0"/>
          <w:rtl/>
        </w:rPr>
        <w:t>خلاصه مباحث گذشته:</w:t>
      </w:r>
    </w:p>
    <w:p w:rsidR="00247D2F" w:rsidRPr="003A6148" w:rsidRDefault="00CA01AC" w:rsidP="00DD0402">
      <w:pPr>
        <w:pBdr>
          <w:bottom w:val="double" w:sz="6" w:space="1" w:color="auto"/>
        </w:pBdr>
        <w:jc w:val="both"/>
      </w:pPr>
      <w:r>
        <w:rPr>
          <w:rFonts w:hint="cs"/>
          <w:rtl/>
        </w:rPr>
        <w:t xml:space="preserve">بحث در ثمرات بحث از معنای حرفی است که پنج ثمره در این زمینه مورد </w:t>
      </w:r>
      <w:r w:rsidR="00DD0402">
        <w:rPr>
          <w:rFonts w:hint="cs"/>
          <w:rtl/>
        </w:rPr>
        <w:t>اشاره واقع شده و در ادامه نکات ت</w:t>
      </w:r>
      <w:r>
        <w:rPr>
          <w:rFonts w:hint="cs"/>
          <w:rtl/>
        </w:rPr>
        <w:t>کمیلی این بحث مطرح خواهد شد.</w:t>
      </w:r>
    </w:p>
    <w:p w:rsidR="00CA01AC" w:rsidRDefault="003C3D2D" w:rsidP="00DD0402">
      <w:pPr>
        <w:pStyle w:val="Heading1"/>
        <w:jc w:val="both"/>
        <w:rPr>
          <w:rtl/>
        </w:rPr>
      </w:pPr>
      <w:bookmarkStart w:id="4" w:name="_Toc26289978"/>
      <w:r>
        <w:rPr>
          <w:rFonts w:hint="cs"/>
          <w:rtl/>
        </w:rPr>
        <w:t>ثمرات بحث از معنای حرفی</w:t>
      </w:r>
      <w:bookmarkEnd w:id="4"/>
    </w:p>
    <w:p w:rsidR="00CA01AC" w:rsidRDefault="00B4493A" w:rsidP="00DD0402">
      <w:pPr>
        <w:jc w:val="both"/>
        <w:rPr>
          <w:rtl/>
        </w:rPr>
      </w:pPr>
      <w:r>
        <w:rPr>
          <w:rFonts w:hint="cs"/>
          <w:rtl/>
        </w:rPr>
        <w:t xml:space="preserve">در مورد بحث از معانی حرفی </w:t>
      </w:r>
      <w:r w:rsidR="00AC4EAE">
        <w:rPr>
          <w:rFonts w:hint="cs"/>
          <w:rtl/>
        </w:rPr>
        <w:t xml:space="preserve">و </w:t>
      </w:r>
      <w:r w:rsidR="00FE724A">
        <w:rPr>
          <w:rFonts w:hint="cs"/>
          <w:rtl/>
        </w:rPr>
        <w:t xml:space="preserve">هیئات </w:t>
      </w:r>
      <w:r w:rsidR="00AC4EAE">
        <w:rPr>
          <w:rFonts w:hint="cs"/>
          <w:rtl/>
        </w:rPr>
        <w:t>که در نظر مشهور معنای حرفی محسوب می شوند، ثمراتی بیان شد.</w:t>
      </w:r>
    </w:p>
    <w:p w:rsidR="00AC4EAE" w:rsidRDefault="00AC4EAE" w:rsidP="00DD0402">
      <w:pPr>
        <w:jc w:val="both"/>
        <w:rPr>
          <w:rtl/>
        </w:rPr>
      </w:pPr>
      <w:r>
        <w:rPr>
          <w:rFonts w:hint="cs"/>
          <w:rtl/>
        </w:rPr>
        <w:t>یکی از ثمرات مطرح شده این است که بنابر مسلک کسانی که معنای حرفی را جزئی می دانند</w:t>
      </w:r>
      <w:r w:rsidR="006D7831">
        <w:rPr>
          <w:rFonts w:hint="cs"/>
          <w:rtl/>
        </w:rPr>
        <w:t xml:space="preserve">، تقیید معنای حرفی ممکن نخواهد بود و لذا مرحوم شیخ انصاری در مورد تعبیر «إن جاءک زید فأکرمه» فرموده اند: تعبیر «إن جاءک» نمی تواند </w:t>
      </w:r>
      <w:r w:rsidR="00FE724A">
        <w:rPr>
          <w:rFonts w:hint="cs"/>
          <w:rtl/>
        </w:rPr>
        <w:t>ه</w:t>
      </w:r>
      <w:r w:rsidR="006D7831">
        <w:rPr>
          <w:rFonts w:hint="cs"/>
          <w:rtl/>
        </w:rPr>
        <w:t xml:space="preserve">یئت «أکرمه» را تقیید بزند و لذا </w:t>
      </w:r>
      <w:r w:rsidR="002A3E95">
        <w:rPr>
          <w:rFonts w:hint="cs"/>
          <w:rtl/>
        </w:rPr>
        <w:t xml:space="preserve">«إن جاءک» </w:t>
      </w:r>
      <w:r w:rsidR="006D7831">
        <w:rPr>
          <w:rFonts w:hint="cs"/>
          <w:rtl/>
        </w:rPr>
        <w:t>قید م</w:t>
      </w:r>
      <w:r w:rsidR="00435098">
        <w:rPr>
          <w:rFonts w:hint="cs"/>
          <w:rtl/>
        </w:rPr>
        <w:t>اده بوده و شرط الواجب خواهد بود</w:t>
      </w:r>
      <w:r w:rsidR="002A3E95">
        <w:rPr>
          <w:rFonts w:hint="cs"/>
          <w:rtl/>
        </w:rPr>
        <w:t>. در نتیجه</w:t>
      </w:r>
      <w:r w:rsidR="00435098">
        <w:rPr>
          <w:rFonts w:hint="cs"/>
          <w:rtl/>
        </w:rPr>
        <w:t xml:space="preserve"> واجب به واجب معلق تبدیل می شود.</w:t>
      </w:r>
    </w:p>
    <w:p w:rsidR="001A1EA5" w:rsidRDefault="00435098" w:rsidP="00DD0402">
      <w:pPr>
        <w:jc w:val="both"/>
        <w:rPr>
          <w:rtl/>
        </w:rPr>
      </w:pPr>
      <w:r>
        <w:rPr>
          <w:rFonts w:hint="cs"/>
          <w:rtl/>
        </w:rPr>
        <w:t>صاحب کفایه در این بحث با شیخ انصاری مخالفت کرده و فرموده اند: محذوری وجود ن</w:t>
      </w:r>
      <w:r w:rsidR="00BF0D3D">
        <w:rPr>
          <w:rFonts w:hint="cs"/>
          <w:rtl/>
        </w:rPr>
        <w:t xml:space="preserve">دارد که «إن جاءک زید» قید </w:t>
      </w:r>
      <w:r>
        <w:rPr>
          <w:rFonts w:hint="cs"/>
          <w:rtl/>
        </w:rPr>
        <w:t>هیئت «أکرمه» باشد؛</w:t>
      </w:r>
      <w:r w:rsidR="002A3E95">
        <w:rPr>
          <w:rFonts w:hint="cs"/>
          <w:rtl/>
        </w:rPr>
        <w:t xml:space="preserve"> چون اگرچ</w:t>
      </w:r>
      <w:r w:rsidR="00BF0D3D">
        <w:rPr>
          <w:rFonts w:hint="cs"/>
          <w:rtl/>
        </w:rPr>
        <w:t>ه هیئت معنای حرفی است، اما معنای حرفی جزئی نیست بلکه کلی است و در نتیجه قابل تقیید است.</w:t>
      </w:r>
      <w:r w:rsidR="00760498">
        <w:rPr>
          <w:rStyle w:val="FootnoteReference"/>
          <w:rtl/>
        </w:rPr>
        <w:footnoteReference w:id="1"/>
      </w:r>
      <w:r w:rsidR="00BF0D3D">
        <w:rPr>
          <w:rFonts w:hint="cs"/>
          <w:rtl/>
        </w:rPr>
        <w:t xml:space="preserve"> البته خود صاحب کفایه در بحث مفه</w:t>
      </w:r>
      <w:r w:rsidR="00062CD9">
        <w:rPr>
          <w:rFonts w:hint="cs"/>
          <w:rtl/>
        </w:rPr>
        <w:t xml:space="preserve">وم شرط </w:t>
      </w:r>
      <w:r w:rsidR="00BF0D3D">
        <w:rPr>
          <w:rFonts w:hint="cs"/>
          <w:rtl/>
        </w:rPr>
        <w:t>قائل به مفهوم شرط نشده و فرموده اند:</w:t>
      </w:r>
      <w:r w:rsidR="00224333">
        <w:rPr>
          <w:rFonts w:hint="cs"/>
          <w:rtl/>
        </w:rPr>
        <w:t xml:space="preserve"> مفاد جزاء</w:t>
      </w:r>
      <w:r w:rsidR="00760498">
        <w:rPr>
          <w:rFonts w:hint="cs"/>
          <w:rtl/>
        </w:rPr>
        <w:t>،</w:t>
      </w:r>
      <w:r w:rsidR="00224333">
        <w:rPr>
          <w:rFonts w:hint="cs"/>
          <w:rtl/>
        </w:rPr>
        <w:t xml:space="preserve"> معنای حرفی است و به جهت آلیت لحاظ در معنای حرفی قابل تقیید نیست؛ چون چیزی که ملحوظ استقلالی نباشد، مقدمات حکمت در آن تمام نمی شود تا علیت منحصره شرط نسبت به آن استفاده شود.</w:t>
      </w:r>
      <w:r w:rsidR="00CA01AC">
        <w:rPr>
          <w:rStyle w:val="FootnoteReference"/>
          <w:rtl/>
        </w:rPr>
        <w:footnoteReference w:id="2"/>
      </w:r>
    </w:p>
    <w:p w:rsidR="00D749F6" w:rsidRDefault="00224333" w:rsidP="00DD0402">
      <w:pPr>
        <w:jc w:val="both"/>
        <w:rPr>
          <w:rtl/>
        </w:rPr>
      </w:pPr>
      <w:r>
        <w:rPr>
          <w:rFonts w:hint="cs"/>
          <w:rtl/>
        </w:rPr>
        <w:lastRenderedPageBreak/>
        <w:t xml:space="preserve">کلام صاحب کفایه در بحث مفهوم شرط خلاف کلمات ایشان در سایر موارد است که به اطلاق هیئت برای اثبات </w:t>
      </w:r>
      <w:r w:rsidR="00B676FE">
        <w:rPr>
          <w:rFonts w:hint="cs"/>
          <w:rtl/>
        </w:rPr>
        <w:t>وجوب نفسی در مقابل وجوب غیری، وجوب تعیینی در مقابل وجوب تخییری و وجوب عینی در مقابل وجوب کفائی تمسک می کن</w:t>
      </w:r>
      <w:r w:rsidR="00DD393C">
        <w:rPr>
          <w:rFonts w:hint="cs"/>
          <w:rtl/>
        </w:rPr>
        <w:t>ن</w:t>
      </w:r>
      <w:r w:rsidR="00B676FE">
        <w:rPr>
          <w:rFonts w:hint="cs"/>
          <w:rtl/>
        </w:rPr>
        <w:t>د.</w:t>
      </w:r>
    </w:p>
    <w:p w:rsidR="006F772C" w:rsidRDefault="00D749F6" w:rsidP="00DD0402">
      <w:pPr>
        <w:pStyle w:val="Heading1"/>
        <w:jc w:val="both"/>
        <w:rPr>
          <w:rtl/>
        </w:rPr>
      </w:pPr>
      <w:bookmarkStart w:id="5" w:name="_Toc26289979"/>
      <w:r>
        <w:rPr>
          <w:rFonts w:hint="cs"/>
          <w:rtl/>
        </w:rPr>
        <w:t>بررسی معنای هیئات</w:t>
      </w:r>
      <w:bookmarkEnd w:id="5"/>
    </w:p>
    <w:p w:rsidR="006F772C" w:rsidRDefault="00B676FE" w:rsidP="00DD0402">
      <w:pPr>
        <w:jc w:val="both"/>
        <w:rPr>
          <w:rtl/>
        </w:rPr>
      </w:pPr>
      <w:r>
        <w:rPr>
          <w:rFonts w:hint="cs"/>
          <w:rtl/>
        </w:rPr>
        <w:t xml:space="preserve">مشهور فقهاء معنای هیئت را مورد بررسی قرار داده اند که به جهت اهمیت این بحث به صورت مختصر </w:t>
      </w:r>
      <w:r w:rsidR="00C402CF">
        <w:rPr>
          <w:rFonts w:hint="cs"/>
          <w:rtl/>
        </w:rPr>
        <w:t>مباحثی را مطرح می کنیم.</w:t>
      </w:r>
    </w:p>
    <w:p w:rsidR="00C402CF" w:rsidRDefault="00C402CF" w:rsidP="00DD0402">
      <w:pPr>
        <w:jc w:val="both"/>
        <w:rPr>
          <w:rtl/>
        </w:rPr>
      </w:pPr>
      <w:r>
        <w:rPr>
          <w:rFonts w:hint="cs"/>
          <w:rtl/>
        </w:rPr>
        <w:t>هیئت گاهی مربوط به جمله و گاهی مربوط به مفرد مثل مشتقات است.</w:t>
      </w:r>
    </w:p>
    <w:p w:rsidR="00C402CF" w:rsidRDefault="00C402CF" w:rsidP="00DD0402">
      <w:pPr>
        <w:jc w:val="both"/>
        <w:rPr>
          <w:rtl/>
        </w:rPr>
      </w:pPr>
      <w:r>
        <w:rPr>
          <w:rFonts w:hint="cs"/>
          <w:rtl/>
        </w:rPr>
        <w:t>هیئت مربوط به جملات هم گاهی در جملات تامه و گاهی در جملات ناقصه است.</w:t>
      </w:r>
    </w:p>
    <w:p w:rsidR="000F2670" w:rsidRDefault="000F2670" w:rsidP="00DD0402">
      <w:pPr>
        <w:pStyle w:val="Heading2"/>
        <w:jc w:val="both"/>
        <w:rPr>
          <w:rtl/>
        </w:rPr>
      </w:pPr>
      <w:bookmarkStart w:id="6" w:name="_Toc26289980"/>
      <w:r>
        <w:rPr>
          <w:rFonts w:hint="cs"/>
          <w:rtl/>
        </w:rPr>
        <w:t>تفاوت هیئت جملات ناقصه و تامه</w:t>
      </w:r>
      <w:bookmarkEnd w:id="6"/>
    </w:p>
    <w:p w:rsidR="000F2670" w:rsidRDefault="000F2670" w:rsidP="00DD0402">
      <w:pPr>
        <w:jc w:val="both"/>
        <w:rPr>
          <w:rtl/>
        </w:rPr>
      </w:pPr>
      <w:r>
        <w:rPr>
          <w:rFonts w:hint="cs"/>
          <w:rtl/>
        </w:rPr>
        <w:t>در مورد تفاوت هیئت جملات ناقصه مثل «الرجل العالم» و جملات تامه مثل «الرجل عالمٌ» اختلاف وجود دارد و در این زمینه وجوهی بیان شده است.</w:t>
      </w:r>
    </w:p>
    <w:p w:rsidR="00485684" w:rsidRDefault="00485684" w:rsidP="00DD0402">
      <w:pPr>
        <w:pStyle w:val="Heading3"/>
        <w:jc w:val="both"/>
        <w:rPr>
          <w:rtl/>
        </w:rPr>
      </w:pPr>
      <w:bookmarkStart w:id="7" w:name="_Toc26289981"/>
      <w:r>
        <w:rPr>
          <w:rFonts w:hint="cs"/>
          <w:rtl/>
        </w:rPr>
        <w:t>الف:</w:t>
      </w:r>
      <w:r w:rsidR="008B31C4">
        <w:rPr>
          <w:rFonts w:hint="cs"/>
          <w:rtl/>
        </w:rPr>
        <w:t xml:space="preserve"> وضع جمله ناقصه بر نسبت ناقصه و وضع جمله تامه بر نسبت تامه</w:t>
      </w:r>
      <w:bookmarkEnd w:id="7"/>
    </w:p>
    <w:p w:rsidR="00485684" w:rsidRPr="00485684" w:rsidRDefault="00485684" w:rsidP="00DD0402">
      <w:pPr>
        <w:jc w:val="both"/>
        <w:rPr>
          <w:rtl/>
        </w:rPr>
      </w:pPr>
      <w:r>
        <w:rPr>
          <w:rFonts w:hint="cs"/>
          <w:rtl/>
        </w:rPr>
        <w:t xml:space="preserve">اولین بیان برای تفاوت بین هیئت جملات ناقصه و تامه که در کلام مشهور مطرح شده، این است که </w:t>
      </w:r>
      <w:r w:rsidR="008B31C4">
        <w:rPr>
          <w:rFonts w:hint="cs"/>
          <w:rtl/>
        </w:rPr>
        <w:t>هیئت جمله ناقصه مثل «الرجل العالم» برای نسبت ناقصه وضع شده است، اما جمله تامه مثل «الرجل عالمٌ» برای نسبت تامه وضع شده است.</w:t>
      </w:r>
    </w:p>
    <w:p w:rsidR="008B31C4" w:rsidRDefault="008B31C4" w:rsidP="00EA768E">
      <w:pPr>
        <w:jc w:val="both"/>
        <w:rPr>
          <w:rtl/>
        </w:rPr>
      </w:pPr>
      <w:r>
        <w:rPr>
          <w:rFonts w:hint="cs"/>
          <w:rtl/>
        </w:rPr>
        <w:t>مرحوم آقای خویی در مناقشه بر کلام مشهور در تبیین جملات ناقصه و تامه فرموده اند: کلام مشهور دارای معنای محصلی نیست؛ چون نسبت</w:t>
      </w:r>
      <w:r w:rsidR="00EA768E">
        <w:rPr>
          <w:rFonts w:hint="cs"/>
          <w:rtl/>
        </w:rPr>
        <w:t>،</w:t>
      </w:r>
      <w:r>
        <w:rPr>
          <w:rFonts w:hint="cs"/>
          <w:rtl/>
        </w:rPr>
        <w:t xml:space="preserve"> مقسم برای تمامیت و نقصان نیست</w:t>
      </w:r>
      <w:r w:rsidR="00584395">
        <w:rPr>
          <w:rFonts w:hint="cs"/>
          <w:rtl/>
        </w:rPr>
        <w:t xml:space="preserve"> تا نسبت </w:t>
      </w:r>
      <w:r w:rsidR="00E61DA4">
        <w:rPr>
          <w:rFonts w:hint="cs"/>
          <w:rtl/>
        </w:rPr>
        <w:t>«الرجل العالم»</w:t>
      </w:r>
      <w:r w:rsidR="00584395">
        <w:rPr>
          <w:rFonts w:hint="cs"/>
          <w:rtl/>
        </w:rPr>
        <w:t xml:space="preserve"> نسبت ناقصه </w:t>
      </w:r>
      <w:r w:rsidR="00E61DA4">
        <w:rPr>
          <w:rFonts w:hint="cs"/>
          <w:rtl/>
        </w:rPr>
        <w:t xml:space="preserve">نامیده شده </w:t>
      </w:r>
      <w:r w:rsidR="00584395">
        <w:rPr>
          <w:rFonts w:hint="cs"/>
          <w:rtl/>
        </w:rPr>
        <w:t>و در مورد «الرجل عالم» از تعبیر نسبت تامه استفاده شود. با نامگذاری حقیقت این دو نوع مشخص نمی شود.</w:t>
      </w:r>
    </w:p>
    <w:p w:rsidR="00584395" w:rsidRDefault="00584395" w:rsidP="00DD0402">
      <w:pPr>
        <w:jc w:val="both"/>
        <w:rPr>
          <w:rtl/>
        </w:rPr>
      </w:pPr>
      <w:r>
        <w:rPr>
          <w:rFonts w:hint="cs"/>
          <w:rtl/>
        </w:rPr>
        <w:t>به نظر ما اشکال مرحوم آقای خویی قوی است.</w:t>
      </w:r>
    </w:p>
    <w:p w:rsidR="00584395" w:rsidRDefault="00584395" w:rsidP="00DD0402">
      <w:pPr>
        <w:jc w:val="both"/>
        <w:rPr>
          <w:rtl/>
        </w:rPr>
      </w:pPr>
      <w:r>
        <w:rPr>
          <w:rFonts w:hint="cs"/>
          <w:rtl/>
        </w:rPr>
        <w:t>در اینجا ممکن است گفته شود که نسبت ناقصه نسبتی است که حاکی از وجود یک شیء در خارج نباشد</w:t>
      </w:r>
      <w:r w:rsidR="00DF2CB1">
        <w:rPr>
          <w:rFonts w:hint="cs"/>
          <w:rtl/>
        </w:rPr>
        <w:t>، در حالی که نسبت تامه حاکی از وجود یک شیء در خارج است. به عنوان مثال «زید قائمٌ» که دارای نسبت تامه است، حاکی از وجود نسبت بین زید و قیام در خارج است، اما در «زید القائم» حکایت از وجود نسبت وجود ندارد.</w:t>
      </w:r>
    </w:p>
    <w:p w:rsidR="00DF2CB1" w:rsidRDefault="00DF2CB1" w:rsidP="00DD0402">
      <w:pPr>
        <w:jc w:val="both"/>
        <w:rPr>
          <w:rtl/>
        </w:rPr>
      </w:pPr>
      <w:r>
        <w:rPr>
          <w:rFonts w:hint="cs"/>
          <w:rtl/>
        </w:rPr>
        <w:t>در پاسخ از ادعای مطرح شده می گوئیم:</w:t>
      </w:r>
      <w:r w:rsidR="00C242B9">
        <w:rPr>
          <w:rFonts w:hint="cs"/>
          <w:rtl/>
        </w:rPr>
        <w:t xml:space="preserve"> تعبیر «وجود قیام زید فی الخارج» حاکی از وجود قیام زید در خارج است؛ چون این تعبیر حاکی از یک معنایی است که معنای آن وجود قیام زید در خارج است، در حالی که این جمله با توجه به عدم وجود محمول برای آن </w:t>
      </w:r>
      <w:r w:rsidR="00AF39B2">
        <w:rPr>
          <w:rFonts w:hint="cs"/>
          <w:rtl/>
        </w:rPr>
        <w:t>قطعا جمله ناقصه است.</w:t>
      </w:r>
    </w:p>
    <w:p w:rsidR="00AF39B2" w:rsidRDefault="00C6600C" w:rsidP="00DD0402">
      <w:pPr>
        <w:jc w:val="both"/>
        <w:rPr>
          <w:rtl/>
        </w:rPr>
      </w:pPr>
      <w:r>
        <w:rPr>
          <w:rFonts w:hint="cs"/>
          <w:rtl/>
        </w:rPr>
        <w:lastRenderedPageBreak/>
        <w:t xml:space="preserve">ممکن است در پاسخ ذکر شده مناقشه شود که </w:t>
      </w:r>
      <w:r w:rsidR="00AF39B2">
        <w:rPr>
          <w:rFonts w:hint="cs"/>
          <w:rtl/>
        </w:rPr>
        <w:t>در تعبیر «وجود قیام زید فی الخارج» خبر از وجود قیام زید در خارج داده نمی شود الا اینکه محمولی مثل «ثابت» بیان شده باشد</w:t>
      </w:r>
      <w:r w:rsidR="0057634B">
        <w:rPr>
          <w:rFonts w:hint="cs"/>
          <w:rtl/>
        </w:rPr>
        <w:t>. بنابراین نسبت تامه نسبتی است که متضمن اخبار از وجود یک شیء برای شیء دیگر بوده و از آن حکایت کند.</w:t>
      </w:r>
    </w:p>
    <w:p w:rsidR="009B7DAA" w:rsidRDefault="009B7DAA" w:rsidP="00BC2631">
      <w:pPr>
        <w:jc w:val="both"/>
        <w:rPr>
          <w:rtl/>
        </w:rPr>
      </w:pPr>
      <w:r>
        <w:rPr>
          <w:rFonts w:hint="cs"/>
          <w:rtl/>
        </w:rPr>
        <w:t xml:space="preserve">در </w:t>
      </w:r>
      <w:r w:rsidR="00BC2631">
        <w:rPr>
          <w:rFonts w:hint="cs"/>
          <w:rtl/>
        </w:rPr>
        <w:t>پاسخ از ای</w:t>
      </w:r>
      <w:r w:rsidR="004847D3">
        <w:rPr>
          <w:rFonts w:hint="cs"/>
          <w:rtl/>
        </w:rPr>
        <w:t>ن</w:t>
      </w:r>
      <w:r w:rsidR="00BC2631">
        <w:rPr>
          <w:rFonts w:hint="cs"/>
          <w:rtl/>
        </w:rPr>
        <w:t xml:space="preserve"> اشکال می گوئیم: </w:t>
      </w:r>
      <w:r w:rsidR="0048516F">
        <w:rPr>
          <w:rFonts w:hint="cs"/>
          <w:rtl/>
        </w:rPr>
        <w:t xml:space="preserve">تعبیر «الانسان الذی ابوه عالم» دارای محمول نبوده و </w:t>
      </w:r>
      <w:r w:rsidR="007E231D">
        <w:rPr>
          <w:rFonts w:hint="cs"/>
          <w:rtl/>
        </w:rPr>
        <w:t xml:space="preserve">متضمن اخبار شیئی از خارج نیست و به همین جهت </w:t>
      </w:r>
      <w:r w:rsidR="0048516F">
        <w:rPr>
          <w:rFonts w:hint="cs"/>
          <w:rtl/>
        </w:rPr>
        <w:t xml:space="preserve">یصح السکوت علیه نیست، اما در عین حال </w:t>
      </w:r>
      <w:r w:rsidR="007E231D">
        <w:rPr>
          <w:rFonts w:hint="cs"/>
          <w:rtl/>
        </w:rPr>
        <w:t>بلااشکال تعبیر «ابوه عالم» جمله تامه است</w:t>
      </w:r>
      <w:r w:rsidR="00BC2631">
        <w:rPr>
          <w:rFonts w:hint="cs"/>
          <w:rtl/>
        </w:rPr>
        <w:t xml:space="preserve">؛ چون </w:t>
      </w:r>
      <w:r w:rsidR="00C87B81">
        <w:rPr>
          <w:rFonts w:hint="cs"/>
          <w:rtl/>
        </w:rPr>
        <w:t>اگر صله</w:t>
      </w:r>
      <w:r w:rsidR="00BC2631" w:rsidRPr="00BC2631">
        <w:rPr>
          <w:rFonts w:hint="cs"/>
          <w:rtl/>
        </w:rPr>
        <w:t xml:space="preserve"> </w:t>
      </w:r>
      <w:r w:rsidR="00BC2631">
        <w:rPr>
          <w:rFonts w:hint="cs"/>
          <w:rtl/>
        </w:rPr>
        <w:t>مثل «الانسان الذی ابوه العالم»</w:t>
      </w:r>
      <w:r w:rsidR="00C87B81">
        <w:rPr>
          <w:rFonts w:hint="cs"/>
          <w:rtl/>
        </w:rPr>
        <w:t xml:space="preserve"> جمله تامه نباشد،</w:t>
      </w:r>
      <w:r w:rsidR="006B0781">
        <w:rPr>
          <w:rFonts w:hint="cs"/>
          <w:rtl/>
        </w:rPr>
        <w:t xml:space="preserve"> </w:t>
      </w:r>
      <w:r w:rsidR="00D43701">
        <w:rPr>
          <w:rFonts w:hint="cs"/>
          <w:rtl/>
        </w:rPr>
        <w:t xml:space="preserve">اساساً غلط خواهد بود </w:t>
      </w:r>
      <w:r w:rsidR="006B0781">
        <w:rPr>
          <w:rFonts w:hint="cs"/>
          <w:rtl/>
        </w:rPr>
        <w:t xml:space="preserve">کما اینکه «ماءٌ فی» جمله ناقصه غلط است </w:t>
      </w:r>
      <w:r w:rsidR="00C87B81">
        <w:rPr>
          <w:rFonts w:hint="cs"/>
          <w:rtl/>
        </w:rPr>
        <w:t xml:space="preserve">و لذا </w:t>
      </w:r>
      <w:r w:rsidR="003751CF">
        <w:rPr>
          <w:rFonts w:hint="cs"/>
          <w:rtl/>
        </w:rPr>
        <w:t>تعبیر «</w:t>
      </w:r>
      <w:r w:rsidR="001E352F">
        <w:rPr>
          <w:rFonts w:hint="cs"/>
          <w:rtl/>
        </w:rPr>
        <w:t>ابوه عالمٌ»</w:t>
      </w:r>
      <w:r w:rsidR="00D43701">
        <w:rPr>
          <w:rFonts w:hint="cs"/>
          <w:rtl/>
        </w:rPr>
        <w:t xml:space="preserve"> </w:t>
      </w:r>
      <w:r w:rsidR="003751CF">
        <w:rPr>
          <w:rFonts w:hint="cs"/>
          <w:rtl/>
        </w:rPr>
        <w:t>دارای موضوع،</w:t>
      </w:r>
      <w:r w:rsidR="0082695C">
        <w:rPr>
          <w:rFonts w:hint="cs"/>
          <w:rtl/>
        </w:rPr>
        <w:t xml:space="preserve"> محمول</w:t>
      </w:r>
      <w:r w:rsidR="00A357B5">
        <w:rPr>
          <w:rFonts w:hint="cs"/>
          <w:rtl/>
        </w:rPr>
        <w:t xml:space="preserve"> و </w:t>
      </w:r>
      <w:r w:rsidR="0082695C">
        <w:rPr>
          <w:rFonts w:hint="cs"/>
          <w:rtl/>
        </w:rPr>
        <w:t>نسبت تامه</w:t>
      </w:r>
      <w:r w:rsidR="005A1BC4">
        <w:rPr>
          <w:rFonts w:hint="cs"/>
          <w:rtl/>
        </w:rPr>
        <w:t xml:space="preserve"> بین آنها</w:t>
      </w:r>
      <w:r w:rsidR="0082695C">
        <w:rPr>
          <w:rFonts w:hint="cs"/>
          <w:rtl/>
        </w:rPr>
        <w:t xml:space="preserve"> است</w:t>
      </w:r>
      <w:r w:rsidR="004A745D">
        <w:rPr>
          <w:rFonts w:hint="cs"/>
          <w:rtl/>
        </w:rPr>
        <w:t xml:space="preserve"> </w:t>
      </w:r>
      <w:r w:rsidR="0082695C">
        <w:rPr>
          <w:rFonts w:hint="cs"/>
          <w:rtl/>
        </w:rPr>
        <w:t xml:space="preserve">ولو اینکه کل جمله «الانسان الذی ابوه عالم» </w:t>
      </w:r>
      <w:r w:rsidR="00D83FD4">
        <w:rPr>
          <w:rFonts w:hint="cs"/>
          <w:rtl/>
        </w:rPr>
        <w:t>به</w:t>
      </w:r>
      <w:r w:rsidR="00830B88">
        <w:rPr>
          <w:rFonts w:hint="cs"/>
          <w:rtl/>
        </w:rPr>
        <w:t xml:space="preserve"> لحاظ اینکه صله و موصول دارد، </w:t>
      </w:r>
      <w:r w:rsidR="00D83FD4">
        <w:rPr>
          <w:rFonts w:hint="cs"/>
          <w:rtl/>
        </w:rPr>
        <w:t xml:space="preserve">یصح السکوت علیه </w:t>
      </w:r>
      <w:r w:rsidR="00830B88">
        <w:rPr>
          <w:rFonts w:hint="cs"/>
          <w:rtl/>
        </w:rPr>
        <w:t>ن</w:t>
      </w:r>
      <w:r w:rsidR="00D83FD4">
        <w:rPr>
          <w:rFonts w:hint="cs"/>
          <w:rtl/>
        </w:rPr>
        <w:t xml:space="preserve">بوده و </w:t>
      </w:r>
      <w:r w:rsidR="005A1BC4">
        <w:rPr>
          <w:rFonts w:hint="cs"/>
          <w:rtl/>
        </w:rPr>
        <w:t xml:space="preserve">جمله ناقصه باشد، اما در عین حال «ابوه عالم» از وجود محمول برای موضوع در خارج </w:t>
      </w:r>
      <w:r>
        <w:rPr>
          <w:rFonts w:hint="cs"/>
          <w:rtl/>
        </w:rPr>
        <w:t>اخبار نمی دهد.</w:t>
      </w:r>
    </w:p>
    <w:p w:rsidR="00BB0F35" w:rsidRDefault="00525CF8" w:rsidP="00DD0402">
      <w:pPr>
        <w:jc w:val="both"/>
        <w:rPr>
          <w:rtl/>
        </w:rPr>
      </w:pPr>
      <w:r>
        <w:rPr>
          <w:rFonts w:hint="cs"/>
          <w:rtl/>
        </w:rPr>
        <w:t xml:space="preserve">اشکال دیگر این است که اگر مراد از </w:t>
      </w:r>
      <w:r w:rsidR="009B7DAA">
        <w:rPr>
          <w:rFonts w:hint="cs"/>
          <w:rtl/>
        </w:rPr>
        <w:t xml:space="preserve">نسبت بین وصف و موصوف </w:t>
      </w:r>
      <w:r w:rsidR="00C21E40">
        <w:rPr>
          <w:rFonts w:hint="cs"/>
          <w:rtl/>
        </w:rPr>
        <w:t>در مثال هایی از قبیل «الرجل العالم»</w:t>
      </w:r>
      <w:r>
        <w:rPr>
          <w:rFonts w:hint="cs"/>
          <w:rtl/>
        </w:rPr>
        <w:t xml:space="preserve">، </w:t>
      </w:r>
      <w:r w:rsidR="00AA6AC5">
        <w:rPr>
          <w:rFonts w:hint="cs"/>
          <w:rtl/>
        </w:rPr>
        <w:t xml:space="preserve">نسبت خارجیه بوده و به معنای وجود رابط بین رجل و عالم باشد، قطعا این گونه نیست و یا لااقل دلیل وجود ندارد که بین رجل و عالم وجود رابط وجود دارد. </w:t>
      </w:r>
      <w:r w:rsidR="00BB0F35">
        <w:rPr>
          <w:rFonts w:hint="cs"/>
          <w:rtl/>
        </w:rPr>
        <w:t xml:space="preserve">علاوه بر اینکه وجود رابط در خارج در برخی از جملات معقول نیست. به عنوان مثال قرآن کریم در مورد خداوند متعال تعبیر </w:t>
      </w:r>
      <w:r w:rsidR="006F772C">
        <w:rPr>
          <w:rFonts w:ascii="Sakkal Majalla" w:hAnsi="Sakkal Majalla" w:cs="Sakkal Majalla" w:hint="cs"/>
          <w:rtl/>
        </w:rPr>
        <w:t>﴿</w:t>
      </w:r>
      <w:r w:rsidR="006F772C" w:rsidRPr="006F772C">
        <w:rPr>
          <w:color w:val="008000"/>
          <w:rtl/>
        </w:rPr>
        <w:t>هُوَ اللَّهُ الْخَالِقُ الْبَارِئُ الْمُصَوِّرُ لَهُ الْأَسْمَاءُ الْحُسْنَى</w:t>
      </w:r>
      <w:r w:rsidR="006F772C" w:rsidRPr="006F772C">
        <w:rPr>
          <w:rFonts w:ascii="Sakkal Majalla" w:hAnsi="Sakkal Majalla" w:cs="Sakkal Majalla" w:hint="cs"/>
          <w:color w:val="008000"/>
          <w:rtl/>
        </w:rPr>
        <w:t>﴾</w:t>
      </w:r>
      <w:r w:rsidR="006F772C">
        <w:rPr>
          <w:rStyle w:val="FootnoteReference"/>
          <w:rFonts w:ascii="Sakkal Majalla" w:hAnsi="Sakkal Majalla" w:cs="Sakkal Majalla"/>
          <w:color w:val="008000"/>
          <w:rtl/>
        </w:rPr>
        <w:footnoteReference w:id="3"/>
      </w:r>
      <w:r w:rsidR="00BB0F35">
        <w:rPr>
          <w:rFonts w:hint="cs"/>
          <w:rtl/>
        </w:rPr>
        <w:t xml:space="preserve"> را به کار برده است، در حالی که بین خداوند و اوصاف او وجود رابط وجود ندارد؛ چون خداوند مرکب نیست بلکه بسیط است. بنابراین نسبت بین وصف و موصوف نباید نسبت خارجی باشد. </w:t>
      </w:r>
    </w:p>
    <w:p w:rsidR="00FC696F" w:rsidRDefault="00FC696F" w:rsidP="00DD0402">
      <w:pPr>
        <w:jc w:val="both"/>
        <w:rPr>
          <w:rtl/>
        </w:rPr>
      </w:pPr>
      <w:r>
        <w:rPr>
          <w:rFonts w:hint="cs"/>
          <w:rtl/>
        </w:rPr>
        <w:t>اما اگر مراد از وجود رابط بین رجل و عالم، نسبت ذهنی باشد، اگرچه در مثال «الرجل العالم» بین رجل و عالم ربط ذهنی</w:t>
      </w:r>
      <w:r w:rsidR="00C47976">
        <w:rPr>
          <w:rFonts w:hint="cs"/>
          <w:rtl/>
        </w:rPr>
        <w:t>ا</w:t>
      </w:r>
      <w:r>
        <w:rPr>
          <w:rFonts w:hint="cs"/>
          <w:rtl/>
        </w:rPr>
        <w:t xml:space="preserve"> وجود دارد</w:t>
      </w:r>
      <w:r w:rsidR="00E00EF1">
        <w:rPr>
          <w:rFonts w:hint="cs"/>
          <w:rtl/>
        </w:rPr>
        <w:t xml:space="preserve"> کما اینکه در مثال «الرجل الذی ابوه عالم» ربط ذهنی وجود دارد، اما لازم است که نوع و نحوه ربط فهمیده شود و صرف ادعای وجود ربط کافی نیست. </w:t>
      </w:r>
      <w:r w:rsidR="00C47976">
        <w:rPr>
          <w:rFonts w:hint="cs"/>
          <w:rtl/>
        </w:rPr>
        <w:t xml:space="preserve">البته </w:t>
      </w:r>
      <w:r w:rsidR="00704DE7">
        <w:rPr>
          <w:rFonts w:hint="cs"/>
          <w:rtl/>
        </w:rPr>
        <w:t xml:space="preserve">در مورد «ماءٌ فی الکوز» سعی کردیم </w:t>
      </w:r>
      <w:r w:rsidR="00640980">
        <w:rPr>
          <w:rFonts w:hint="cs"/>
          <w:rtl/>
        </w:rPr>
        <w:t xml:space="preserve">معنا را این گونه بیان کنیم </w:t>
      </w:r>
      <w:r w:rsidR="00704DE7">
        <w:rPr>
          <w:rFonts w:hint="cs"/>
          <w:rtl/>
        </w:rPr>
        <w:t>که شبح غیرمستقلی از ظرف</w:t>
      </w:r>
      <w:r w:rsidR="00640980">
        <w:rPr>
          <w:rFonts w:hint="cs"/>
          <w:rtl/>
        </w:rPr>
        <w:t>یت آب و کوزه در ذهن نقش می بندد و برای روشن شد</w:t>
      </w:r>
      <w:r w:rsidR="00641205">
        <w:rPr>
          <w:rFonts w:hint="cs"/>
          <w:rtl/>
        </w:rPr>
        <w:t>ن این مطلب ذهن خود را به آینه تشبیه کردیم که آینه گاهی آب را نشان داده و گاهی کوزه را نشان می دهد، اما گاهی عکس آب</w:t>
      </w:r>
      <w:r w:rsidR="00C47976">
        <w:rPr>
          <w:rFonts w:hint="cs"/>
          <w:rtl/>
        </w:rPr>
        <w:t>ِ</w:t>
      </w:r>
      <w:r w:rsidR="00641205">
        <w:rPr>
          <w:rFonts w:hint="cs"/>
          <w:rtl/>
        </w:rPr>
        <w:t xml:space="preserve"> در کوزه را نشان می دهد و لذا کون الماء فی الکوز هم در آینه به نحو غیرمستقل منعکس شده است. در ذهن انسان نیز همین حالت برای ماءٌ فی الکوز رخ می دهد.</w:t>
      </w:r>
      <w:r w:rsidR="00504E5F">
        <w:rPr>
          <w:rFonts w:hint="cs"/>
          <w:rtl/>
        </w:rPr>
        <w:t xml:space="preserve"> با این بیان سعی شد که معنای حرفی مورد فهم واقع شود، اما در فرض وصف و موصوف مثل «الرجل العالم» باید روشن شود که در ذهن چه اتفاقی رخ می دهد که </w:t>
      </w:r>
      <w:r w:rsidR="001A4C51">
        <w:rPr>
          <w:rFonts w:hint="cs"/>
          <w:rtl/>
        </w:rPr>
        <w:t>موجب ربط بین این دو لفظ می شود و لذا برای</w:t>
      </w:r>
      <w:r w:rsidR="002D336E">
        <w:rPr>
          <w:rFonts w:hint="cs"/>
          <w:rtl/>
        </w:rPr>
        <w:t xml:space="preserve"> فهم ربط ذهنی بین رجل و عالم باید به </w:t>
      </w:r>
      <w:r w:rsidR="001A4C51">
        <w:rPr>
          <w:rFonts w:hint="cs"/>
          <w:rtl/>
        </w:rPr>
        <w:t>وجوه دیگر رجوع شود.</w:t>
      </w:r>
    </w:p>
    <w:p w:rsidR="001A4C51" w:rsidRDefault="001A4C51" w:rsidP="00DD0402">
      <w:pPr>
        <w:pStyle w:val="Heading3"/>
        <w:jc w:val="both"/>
        <w:rPr>
          <w:rtl/>
        </w:rPr>
      </w:pPr>
      <w:bookmarkStart w:id="8" w:name="_Toc26289982"/>
      <w:r>
        <w:rPr>
          <w:rFonts w:hint="cs"/>
          <w:rtl/>
        </w:rPr>
        <w:lastRenderedPageBreak/>
        <w:t>ب: وضع هیئت ناقصه برای تضییق معنای اسمی</w:t>
      </w:r>
      <w:bookmarkEnd w:id="8"/>
    </w:p>
    <w:p w:rsidR="007C2C73" w:rsidRDefault="001A4C51" w:rsidP="00DD0402">
      <w:pPr>
        <w:jc w:val="both"/>
        <w:rPr>
          <w:rtl/>
        </w:rPr>
      </w:pPr>
      <w:r>
        <w:rPr>
          <w:rFonts w:hint="cs"/>
          <w:rtl/>
        </w:rPr>
        <w:t>دومین وجه در تبیین تفاوت معنای هیئت در جملات ناقصه و تامه در کلام مرحوم آقای خویی ذکر شده است. ایشان فرموده اند: هیئت جمله ناقصه مثل «الرج</w:t>
      </w:r>
      <w:r w:rsidR="004966EF">
        <w:rPr>
          <w:rFonts w:hint="cs"/>
          <w:rtl/>
        </w:rPr>
        <w:t>ل</w:t>
      </w:r>
      <w:r>
        <w:rPr>
          <w:rFonts w:hint="cs"/>
          <w:rtl/>
        </w:rPr>
        <w:t xml:space="preserve"> العالم» برای افاده تضییق در معنای اسمی وضع شده است و</w:t>
      </w:r>
      <w:r w:rsidR="004966EF">
        <w:rPr>
          <w:rFonts w:hint="cs"/>
          <w:rtl/>
        </w:rPr>
        <w:t xml:space="preserve"> به همین جهت «الرجل العالم» </w:t>
      </w:r>
      <w:r>
        <w:rPr>
          <w:rFonts w:hint="cs"/>
          <w:rtl/>
        </w:rPr>
        <w:t>برای حصه ای از رجل وضع شده است</w:t>
      </w:r>
    </w:p>
    <w:p w:rsidR="001A4C51" w:rsidRDefault="001A4C51" w:rsidP="004C1632">
      <w:pPr>
        <w:jc w:val="both"/>
        <w:rPr>
          <w:rtl/>
        </w:rPr>
      </w:pPr>
      <w:r>
        <w:rPr>
          <w:rFonts w:hint="cs"/>
          <w:rtl/>
        </w:rPr>
        <w:t>البته ایشان در مورد معنای حروف نیز همین ادعاء را مطرح کرده اند که حروف برای افاده تضییق در معنای اسمی جعل شده است.</w:t>
      </w:r>
      <w:r w:rsidR="00B75719" w:rsidRPr="00B75719">
        <w:rPr>
          <w:rStyle w:val="FootnoteReference"/>
          <w:color w:val="008000"/>
          <w:rtl/>
        </w:rPr>
        <w:t xml:space="preserve"> </w:t>
      </w:r>
      <w:r w:rsidR="00B75719">
        <w:rPr>
          <w:rStyle w:val="FootnoteReference"/>
          <w:color w:val="008000"/>
          <w:rtl/>
        </w:rPr>
        <w:footnoteReference w:id="4"/>
      </w:r>
    </w:p>
    <w:p w:rsidR="0098695F" w:rsidRDefault="0098695F" w:rsidP="00DD0402">
      <w:pPr>
        <w:pStyle w:val="Heading4"/>
        <w:jc w:val="both"/>
        <w:rPr>
          <w:rtl/>
        </w:rPr>
      </w:pPr>
      <w:bookmarkStart w:id="9" w:name="_Toc26289983"/>
      <w:r>
        <w:rPr>
          <w:rFonts w:hint="cs"/>
          <w:rtl/>
        </w:rPr>
        <w:t>مناقشه</w:t>
      </w:r>
      <w:bookmarkEnd w:id="9"/>
      <w:r>
        <w:rPr>
          <w:rFonts w:hint="cs"/>
          <w:rtl/>
        </w:rPr>
        <w:t xml:space="preserve"> </w:t>
      </w:r>
    </w:p>
    <w:p w:rsidR="00DA660C" w:rsidRDefault="0098695F" w:rsidP="00DD0402">
      <w:pPr>
        <w:jc w:val="both"/>
        <w:rPr>
          <w:rtl/>
        </w:rPr>
      </w:pPr>
      <w:r>
        <w:rPr>
          <w:rFonts w:hint="cs"/>
          <w:rtl/>
        </w:rPr>
        <w:t xml:space="preserve">به نظر ما </w:t>
      </w:r>
      <w:r w:rsidR="00DA660C">
        <w:rPr>
          <w:rFonts w:hint="cs"/>
          <w:rtl/>
        </w:rPr>
        <w:t>کلام مرحوم آقای خویی صحیح نیست و دو اشکال به آن وارد است:</w:t>
      </w:r>
    </w:p>
    <w:p w:rsidR="0098695F" w:rsidRDefault="0098695F" w:rsidP="00DD0402">
      <w:pPr>
        <w:pStyle w:val="ListParagraph"/>
        <w:numPr>
          <w:ilvl w:val="0"/>
          <w:numId w:val="18"/>
        </w:numPr>
        <w:jc w:val="both"/>
      </w:pPr>
      <w:r>
        <w:rPr>
          <w:rFonts w:hint="cs"/>
          <w:rtl/>
        </w:rPr>
        <w:t>گاهی وصف در مواردی از قبیل «زید العالم» یا «زید الهاشمی»</w:t>
      </w:r>
      <w:r w:rsidR="007F6BB6">
        <w:rPr>
          <w:rFonts w:hint="cs"/>
          <w:rtl/>
        </w:rPr>
        <w:t xml:space="preserve"> وصف توضیحی اس</w:t>
      </w:r>
      <w:r w:rsidR="004966EF">
        <w:rPr>
          <w:rFonts w:hint="cs"/>
          <w:rtl/>
        </w:rPr>
        <w:t>ت. از طرف دیگر</w:t>
      </w:r>
      <w:r w:rsidR="007F6BB6">
        <w:rPr>
          <w:rFonts w:hint="cs"/>
          <w:rtl/>
        </w:rPr>
        <w:t xml:space="preserve"> زید جزئی بوده و به نحوی نیست که مضیق شود. گاهی هم </w:t>
      </w:r>
      <w:r w:rsidR="00DA660C">
        <w:rPr>
          <w:rFonts w:hint="cs"/>
          <w:rtl/>
        </w:rPr>
        <w:t xml:space="preserve">وصف مانند «العالم العادل او الفاسق» برای تأکید بر توسعه است و </w:t>
      </w:r>
      <w:r w:rsidR="00B75719">
        <w:rPr>
          <w:rFonts w:hint="cs"/>
          <w:rtl/>
        </w:rPr>
        <w:t xml:space="preserve">لذا </w:t>
      </w:r>
      <w:r w:rsidR="00DA660C">
        <w:rPr>
          <w:rFonts w:hint="cs"/>
          <w:rtl/>
        </w:rPr>
        <w:t>توسعه ای ایجاد نمی کند.</w:t>
      </w:r>
    </w:p>
    <w:p w:rsidR="007D1F12" w:rsidRDefault="009D6198" w:rsidP="00DD0402">
      <w:pPr>
        <w:pStyle w:val="ListParagraph"/>
        <w:numPr>
          <w:ilvl w:val="0"/>
          <w:numId w:val="18"/>
        </w:numPr>
        <w:jc w:val="both"/>
      </w:pPr>
      <w:r>
        <w:rPr>
          <w:rFonts w:hint="cs"/>
          <w:rtl/>
        </w:rPr>
        <w:t>باید روشن گردد که تضییق یک مفهوم به مفهوم دیگر</w:t>
      </w:r>
      <w:r w:rsidR="00552DC5">
        <w:rPr>
          <w:rFonts w:hint="cs"/>
          <w:rtl/>
        </w:rPr>
        <w:t xml:space="preserve"> چگونه و با چه عملیاتی حاصل می شود؛ چون لازم است که یک لحاظ ذهنی باشد که نتیجه آن تضییق مفهوم اسمی «الرجل» باشد و لذا باید بررسی شود که </w:t>
      </w:r>
      <w:r w:rsidR="00E90CED">
        <w:rPr>
          <w:rFonts w:hint="cs"/>
          <w:rtl/>
        </w:rPr>
        <w:t>حقیقت لحاظ ذهنی چیست که با آن لحاظ ذهنی «الرجل» مضیق می شود. در حالی که مرحوم آقای خویی توضیح نداده اند</w:t>
      </w:r>
      <w:r w:rsidR="007D1F12">
        <w:rPr>
          <w:rFonts w:hint="cs"/>
          <w:rtl/>
        </w:rPr>
        <w:t xml:space="preserve"> که عملیات و ربط ذهنی رجل با عالم چه بوده است که نتیجه آن تضییق رجل و اختصاص آن به رجل عالم است.</w:t>
      </w:r>
    </w:p>
    <w:p w:rsidR="007A38B0" w:rsidRDefault="007D1F12" w:rsidP="00DD0402">
      <w:pPr>
        <w:pStyle w:val="Heading3"/>
        <w:jc w:val="both"/>
        <w:rPr>
          <w:rtl/>
        </w:rPr>
      </w:pPr>
      <w:bookmarkStart w:id="10" w:name="_Toc26289984"/>
      <w:r>
        <w:rPr>
          <w:rFonts w:hint="cs"/>
          <w:rtl/>
        </w:rPr>
        <w:t>ج:</w:t>
      </w:r>
      <w:r w:rsidR="00073B9B">
        <w:rPr>
          <w:rFonts w:hint="cs"/>
          <w:rtl/>
        </w:rPr>
        <w:t xml:space="preserve"> </w:t>
      </w:r>
      <w:r w:rsidR="005B3D8A">
        <w:rPr>
          <w:rFonts w:hint="cs"/>
          <w:rtl/>
        </w:rPr>
        <w:t xml:space="preserve">وجود واقع النسبة در جملات تامه </w:t>
      </w:r>
      <w:r w:rsidR="00A626FA">
        <w:rPr>
          <w:rFonts w:hint="cs"/>
          <w:rtl/>
        </w:rPr>
        <w:t>و نسبت تحلیلیه در جملات ناقصه</w:t>
      </w:r>
      <w:bookmarkEnd w:id="10"/>
    </w:p>
    <w:p w:rsidR="00DA660C" w:rsidRDefault="007A38B0" w:rsidP="00DD0402">
      <w:pPr>
        <w:jc w:val="both"/>
        <w:rPr>
          <w:rtl/>
        </w:rPr>
      </w:pPr>
      <w:r>
        <w:rPr>
          <w:rFonts w:hint="cs"/>
          <w:rtl/>
        </w:rPr>
        <w:t>سومین وجه در تبیین تفاوت معنای هیئت در جملات ناقصه و تامه در کلام شهید صدر مطرح شده است. ایشان فرموده</w:t>
      </w:r>
      <w:r w:rsidR="004C1632">
        <w:rPr>
          <w:rFonts w:hint="eastAsia"/>
          <w:rtl/>
        </w:rPr>
        <w:t>‌</w:t>
      </w:r>
      <w:r>
        <w:rPr>
          <w:rFonts w:hint="cs"/>
          <w:rtl/>
        </w:rPr>
        <w:t>اند:</w:t>
      </w:r>
      <w:r w:rsidR="00AD342F">
        <w:rPr>
          <w:rFonts w:hint="cs"/>
          <w:rtl/>
        </w:rPr>
        <w:t xml:space="preserve"> نسبت در جملات ناقصه و تامه دارای تفاوت ماهوی است؛ چون نسبت در جملات تامه</w:t>
      </w:r>
      <w:r w:rsidR="004C1632">
        <w:rPr>
          <w:rFonts w:hint="cs"/>
          <w:rtl/>
        </w:rPr>
        <w:t>،</w:t>
      </w:r>
      <w:r w:rsidR="00AD342F">
        <w:rPr>
          <w:rFonts w:hint="cs"/>
          <w:rtl/>
        </w:rPr>
        <w:t xml:space="preserve"> واقع النسبة است که موطن آن ذهن است، اما </w:t>
      </w:r>
      <w:r w:rsidR="004561DE">
        <w:rPr>
          <w:rFonts w:hint="cs"/>
          <w:rtl/>
        </w:rPr>
        <w:t>با توجه به اینک</w:t>
      </w:r>
      <w:r w:rsidR="00073B9B">
        <w:rPr>
          <w:rFonts w:hint="cs"/>
          <w:rtl/>
        </w:rPr>
        <w:t>ه جمله ناقصه یک مفهوم مفرد است که</w:t>
      </w:r>
      <w:r w:rsidR="004561DE">
        <w:rPr>
          <w:rFonts w:hint="cs"/>
          <w:rtl/>
        </w:rPr>
        <w:t xml:space="preserve"> تحلیل به سه جزء می شود، </w:t>
      </w:r>
      <w:r w:rsidR="00073B9B">
        <w:rPr>
          <w:rFonts w:hint="cs"/>
          <w:rtl/>
        </w:rPr>
        <w:t>نسبت در آن</w:t>
      </w:r>
      <w:r w:rsidR="004561DE">
        <w:rPr>
          <w:rFonts w:hint="cs"/>
          <w:rtl/>
        </w:rPr>
        <w:t xml:space="preserve"> واقع النسبة نیست بلکه نسبت </w:t>
      </w:r>
      <w:r w:rsidR="00AD342F">
        <w:rPr>
          <w:rFonts w:hint="cs"/>
          <w:rtl/>
        </w:rPr>
        <w:t xml:space="preserve">تحلیلیه </w:t>
      </w:r>
      <w:r w:rsidR="004561DE">
        <w:rPr>
          <w:rFonts w:hint="cs"/>
          <w:rtl/>
        </w:rPr>
        <w:t xml:space="preserve">است. به عنوان مثال </w:t>
      </w:r>
      <w:r w:rsidR="00F5485E">
        <w:rPr>
          <w:rFonts w:hint="cs"/>
          <w:rtl/>
        </w:rPr>
        <w:t xml:space="preserve">«الرجل العالم» در ذهن یک مفهوم مفرد است که این امکان وجود داشت که برای آن لفظ مفردی قرار داده شود کما اینکه در مورد «نارٌ فی زجاج» لفظ </w:t>
      </w:r>
      <w:r w:rsidR="005E7EF3">
        <w:rPr>
          <w:rFonts w:hint="cs"/>
          <w:rtl/>
        </w:rPr>
        <w:t>«</w:t>
      </w:r>
      <w:r w:rsidR="00F5485E">
        <w:rPr>
          <w:rFonts w:hint="cs"/>
          <w:rtl/>
        </w:rPr>
        <w:t>فانوس</w:t>
      </w:r>
      <w:r w:rsidR="005E7EF3">
        <w:rPr>
          <w:rFonts w:hint="cs"/>
          <w:rtl/>
        </w:rPr>
        <w:t xml:space="preserve">» وضع شده است و یا اینکه در مورد «الانسان المذکر» لفظ «الرجل» وضع شده است، اما برای «الرجل العالم» که وصف و موصوف است، لفظی قرار داده نشده است ولی معنای مفردی دارد که تحلیل </w:t>
      </w:r>
      <w:r w:rsidR="001D1C69">
        <w:rPr>
          <w:rFonts w:hint="cs"/>
          <w:rtl/>
        </w:rPr>
        <w:t xml:space="preserve">به سه جزء رجل، عالم و نسبت بین این دو می شود. </w:t>
      </w:r>
    </w:p>
    <w:p w:rsidR="007C2C73" w:rsidRDefault="001D1C69" w:rsidP="00DD0402">
      <w:pPr>
        <w:jc w:val="both"/>
        <w:rPr>
          <w:rtl/>
        </w:rPr>
      </w:pPr>
      <w:r>
        <w:rPr>
          <w:rFonts w:hint="cs"/>
          <w:rtl/>
        </w:rPr>
        <w:lastRenderedPageBreak/>
        <w:t>شهید صدر در توضیح نسبتی که بین الرجل و ال</w:t>
      </w:r>
      <w:r w:rsidR="00CD6F29">
        <w:rPr>
          <w:rFonts w:hint="cs"/>
          <w:rtl/>
        </w:rPr>
        <w:t>عالم در تعبیر «الرج</w:t>
      </w:r>
      <w:r w:rsidR="00D04D3F">
        <w:rPr>
          <w:rFonts w:hint="cs"/>
          <w:rtl/>
        </w:rPr>
        <w:t>ل العالم» وجود دارد فرموده اند:</w:t>
      </w:r>
      <w:r w:rsidR="00CD6F29">
        <w:rPr>
          <w:rFonts w:hint="cs"/>
          <w:rtl/>
        </w:rPr>
        <w:t xml:space="preserve"> در مورد «ماءٌ فی الکوز» بیان شد که </w:t>
      </w:r>
      <w:r w:rsidR="007C18AA">
        <w:rPr>
          <w:rFonts w:hint="cs"/>
          <w:rtl/>
        </w:rPr>
        <w:t xml:space="preserve">به جهت وجود </w:t>
      </w:r>
      <w:r w:rsidR="00CD6F29">
        <w:rPr>
          <w:rFonts w:hint="cs"/>
          <w:rtl/>
        </w:rPr>
        <w:t>واقع النسبة الظرفیه</w:t>
      </w:r>
      <w:r w:rsidR="007C18AA">
        <w:rPr>
          <w:rFonts w:hint="cs"/>
          <w:rtl/>
        </w:rPr>
        <w:t xml:space="preserve"> در خارج، در ذهن نسبت ظرفیت وجود ندارد؛ چون در ذهن «ماء» و «الکوز» دو مفهوم هستند که یکی از آنها ظرف دیگری نیست</w:t>
      </w:r>
      <w:r w:rsidR="00B07908">
        <w:rPr>
          <w:rFonts w:hint="cs"/>
          <w:rtl/>
        </w:rPr>
        <w:t>. نسبت دیگر نیز نمی تواند حاکی از نسبت ظرفیت خارجیه باشد. بنابراین بین مفهوم «ماء» و «الکوز» واقع النسبة وجود ندارد بلکه مفهوم مفردی است که به سه جزء تحلیل می شود. اما مدلول آن حصه ای از آب است.</w:t>
      </w:r>
      <w:r w:rsidR="00D04D3F">
        <w:rPr>
          <w:rFonts w:hint="cs"/>
          <w:rtl/>
        </w:rPr>
        <w:t xml:space="preserve"> </w:t>
      </w:r>
    </w:p>
    <w:p w:rsidR="00B66D85" w:rsidRDefault="00D04D3F" w:rsidP="00DD0402">
      <w:pPr>
        <w:jc w:val="both"/>
        <w:rPr>
          <w:rtl/>
        </w:rPr>
      </w:pPr>
      <w:r>
        <w:rPr>
          <w:rFonts w:hint="cs"/>
          <w:rtl/>
        </w:rPr>
        <w:t>تعبیر «الانسان العالم» نیز مشتمل بر نسبت تحلیلیه است؛ یع</w:t>
      </w:r>
      <w:r w:rsidR="00B66D85">
        <w:rPr>
          <w:rFonts w:hint="cs"/>
          <w:rtl/>
        </w:rPr>
        <w:t xml:space="preserve">نی نسبتی است که موطن آن ذهن نیست بلکه خارج است و وقتی به ذهن بیاید، مفرد می شود، اما به جهت تحلیل سه جزء خواهد داشت. </w:t>
      </w:r>
    </w:p>
    <w:p w:rsidR="006C7C12" w:rsidRDefault="00D9406D" w:rsidP="007112AB">
      <w:pPr>
        <w:jc w:val="both"/>
        <w:rPr>
          <w:rtl/>
        </w:rPr>
      </w:pPr>
      <w:r>
        <w:rPr>
          <w:rFonts w:hint="cs"/>
          <w:rtl/>
        </w:rPr>
        <w:t>ایشان در توضیح واقع النسبه در مورد «ال</w:t>
      </w:r>
      <w:r w:rsidR="003945C7">
        <w:rPr>
          <w:rFonts w:hint="cs"/>
          <w:rtl/>
        </w:rPr>
        <w:t xml:space="preserve">رجل </w:t>
      </w:r>
      <w:r>
        <w:rPr>
          <w:rFonts w:hint="cs"/>
          <w:rtl/>
        </w:rPr>
        <w:t>العالم»</w:t>
      </w:r>
      <w:r w:rsidR="003945C7">
        <w:rPr>
          <w:rFonts w:hint="cs"/>
          <w:rtl/>
        </w:rPr>
        <w:t xml:space="preserve"> که تصویری از آن در ذهن آمده و بعد تحلیل به سه جزء رجل، عالم و نسبت بین آنها تحلیل می شود، </w:t>
      </w:r>
      <w:r>
        <w:rPr>
          <w:rFonts w:hint="cs"/>
          <w:rtl/>
        </w:rPr>
        <w:t>فرموده اند:</w:t>
      </w:r>
      <w:r w:rsidR="003945C7">
        <w:rPr>
          <w:rFonts w:hint="cs"/>
          <w:rtl/>
        </w:rPr>
        <w:t xml:space="preserve"> واقع نسبت، نسبت تصادقیه است که </w:t>
      </w:r>
      <w:r w:rsidR="00447792">
        <w:rPr>
          <w:rFonts w:hint="cs"/>
          <w:rtl/>
        </w:rPr>
        <w:t xml:space="preserve">در جملات تامه موطن اصلی آن ذهن است؛ یعنی وقتی </w:t>
      </w:r>
      <w:r w:rsidR="004A4132">
        <w:rPr>
          <w:rFonts w:hint="cs"/>
          <w:rtl/>
        </w:rPr>
        <w:t xml:space="preserve">تعبیر «الرجل عالم» به کار برده می شود، واقع نسبت تصادقیه شکل می گیرد؛ چون در ذهن دو مفهوم مستقل به صورت «الرجل» و «عالم» وجود دارد که نسبت تصادقیه بین این دو در ذهن ایقاع شده و گفته می شود که این(الرجل) آن (عالم) است. اما در خارج تصادق وجود ندارد بلکه در خارج عینیت بین رجل و عالم وجود دارد. بنابراین تصادق به معنای این است که حکم شود که </w:t>
      </w:r>
      <w:r w:rsidR="006C7C12">
        <w:rPr>
          <w:rFonts w:hint="cs"/>
          <w:rtl/>
        </w:rPr>
        <w:t>این همان است</w:t>
      </w:r>
      <w:r w:rsidR="007112AB">
        <w:rPr>
          <w:rFonts w:hint="cs"/>
          <w:rtl/>
        </w:rPr>
        <w:t xml:space="preserve"> که </w:t>
      </w:r>
      <w:r w:rsidR="009E7F81">
        <w:rPr>
          <w:rFonts w:hint="cs"/>
          <w:rtl/>
        </w:rPr>
        <w:t>موطن آن نفس است</w:t>
      </w:r>
      <w:r w:rsidR="007112AB">
        <w:rPr>
          <w:rFonts w:hint="cs"/>
          <w:rtl/>
        </w:rPr>
        <w:t>.</w:t>
      </w:r>
    </w:p>
    <w:p w:rsidR="007C2C73" w:rsidRDefault="006C7C12" w:rsidP="00DD0402">
      <w:pPr>
        <w:jc w:val="both"/>
        <w:rPr>
          <w:rtl/>
        </w:rPr>
      </w:pPr>
      <w:r>
        <w:rPr>
          <w:rFonts w:hint="cs"/>
          <w:rtl/>
        </w:rPr>
        <w:t>با توجه به مطلب ذکر شده واقع النسبه موجب تام</w:t>
      </w:r>
      <w:r w:rsidR="009E7F81">
        <w:rPr>
          <w:rFonts w:hint="cs"/>
          <w:rtl/>
        </w:rPr>
        <w:t>ه شدن جمله می شود و به همین جهت با توجه به اینکه در «الرجل عالمٌ» واقع ا</w:t>
      </w:r>
      <w:r w:rsidR="007112AB">
        <w:rPr>
          <w:rFonts w:hint="cs"/>
          <w:rtl/>
        </w:rPr>
        <w:t>لنسبة التصادقیه وجود دارد و حکم</w:t>
      </w:r>
      <w:r w:rsidR="00425321">
        <w:rPr>
          <w:rFonts w:hint="cs"/>
          <w:rtl/>
        </w:rPr>
        <w:t xml:space="preserve"> شده است که این رجل در خارج همان عالم است، </w:t>
      </w:r>
      <w:r w:rsidR="005B3D8A">
        <w:rPr>
          <w:rFonts w:hint="cs"/>
          <w:rtl/>
        </w:rPr>
        <w:t>جمله تامه می</w:t>
      </w:r>
      <w:r w:rsidR="005B3D8A">
        <w:rPr>
          <w:rFonts w:hint="eastAsia"/>
          <w:rtl/>
        </w:rPr>
        <w:t>‌</w:t>
      </w:r>
      <w:r w:rsidR="00D86500">
        <w:rPr>
          <w:rFonts w:hint="cs"/>
          <w:rtl/>
        </w:rPr>
        <w:t xml:space="preserve">شود. </w:t>
      </w:r>
      <w:r w:rsidR="00930AB1">
        <w:rPr>
          <w:rFonts w:hint="cs"/>
          <w:rtl/>
        </w:rPr>
        <w:t>اما نسبت هایی که موطن آنها در خارج تکوینی است، هیچ گاه در ذهن جمله تامه تشکیل نمی دهند؛ چون وقتی در ذهن حاضر شود، دیگر به عنوان مثال واقع النسبة الظرفیه نخواهد بود، اما النسبة التصادقیه به شرطی که در جمله تامه به کار برده شود، قابل حاضر شدن در ذهن است</w:t>
      </w:r>
      <w:r w:rsidR="003C4D12">
        <w:rPr>
          <w:rFonts w:hint="cs"/>
          <w:rtl/>
        </w:rPr>
        <w:t xml:space="preserve"> و واقع النسبة التصادقیه که اتحاد بین موضوع و محمول است، وجود خواهد داشت، اما در مورد «الرجل العالم» که جمله وصفیه است</w:t>
      </w:r>
      <w:r w:rsidR="00EF3EB1">
        <w:rPr>
          <w:rFonts w:hint="cs"/>
          <w:rtl/>
        </w:rPr>
        <w:t xml:space="preserve">، حکم به </w:t>
      </w:r>
      <w:r w:rsidR="005307A8">
        <w:rPr>
          <w:rFonts w:hint="cs"/>
          <w:rtl/>
        </w:rPr>
        <w:t>عالم بودن رجل در خارج نمی شود و</w:t>
      </w:r>
      <w:r w:rsidR="00EF3EB1">
        <w:rPr>
          <w:rFonts w:hint="cs"/>
          <w:rtl/>
        </w:rPr>
        <w:t xml:space="preserve"> به همین جهت متضمن واقع النسبة</w:t>
      </w:r>
      <w:r w:rsidR="00225584">
        <w:rPr>
          <w:rFonts w:hint="cs"/>
          <w:rtl/>
        </w:rPr>
        <w:t xml:space="preserve"> التصادقیه نیست؛ چون فرض این است که نسبت تصادقیه به معنای حکم به اتحاد موضوع و محمول در خارج </w:t>
      </w:r>
      <w:r w:rsidR="00C077C6">
        <w:rPr>
          <w:rFonts w:hint="cs"/>
          <w:rtl/>
        </w:rPr>
        <w:t xml:space="preserve">نسبت به شیء واحد، وجود ندارد بلکه همان طور که در مورد «ماءٌ فی الکوز» صورتی از </w:t>
      </w:r>
      <w:r w:rsidR="000A4F74">
        <w:rPr>
          <w:rFonts w:hint="cs"/>
          <w:rtl/>
        </w:rPr>
        <w:t>ما</w:t>
      </w:r>
      <w:r w:rsidR="00833668">
        <w:rPr>
          <w:rFonts w:hint="cs"/>
          <w:rtl/>
        </w:rPr>
        <w:t>ءٌ فی الکوز خارجی برداشته شده</w:t>
      </w:r>
      <w:r w:rsidR="000A4F74">
        <w:rPr>
          <w:rFonts w:hint="cs"/>
          <w:rtl/>
        </w:rPr>
        <w:t xml:space="preserve"> و معنای مفرد می شود که مش</w:t>
      </w:r>
      <w:r w:rsidR="00833668">
        <w:rPr>
          <w:rFonts w:hint="cs"/>
          <w:rtl/>
        </w:rPr>
        <w:t>تمل بر نسبت تحلیلی ذهنی است و</w:t>
      </w:r>
      <w:r w:rsidR="000A4F74">
        <w:rPr>
          <w:rFonts w:hint="cs"/>
          <w:rtl/>
        </w:rPr>
        <w:t xml:space="preserve"> واقع نسبت ظرفیه در آن وجود ندارد، در مورد «الرجل العالم» نیز انتزاع و تصویری</w:t>
      </w:r>
      <w:r w:rsidR="005A68AF">
        <w:rPr>
          <w:rFonts w:hint="cs"/>
          <w:rtl/>
        </w:rPr>
        <w:t xml:space="preserve"> از قضیه خبریه «الرجل عالمٌ» صورت می گیرد</w:t>
      </w:r>
      <w:r w:rsidR="002B08BE">
        <w:rPr>
          <w:rFonts w:hint="cs"/>
          <w:rtl/>
        </w:rPr>
        <w:t xml:space="preserve"> که مفهوم</w:t>
      </w:r>
      <w:r w:rsidR="005A68AF">
        <w:rPr>
          <w:rFonts w:hint="cs"/>
          <w:rtl/>
        </w:rPr>
        <w:t xml:space="preserve"> مفردی </w:t>
      </w:r>
      <w:r w:rsidR="0035686C">
        <w:rPr>
          <w:rFonts w:hint="cs"/>
          <w:rtl/>
        </w:rPr>
        <w:t xml:space="preserve">است و </w:t>
      </w:r>
      <w:r w:rsidR="002B08BE">
        <w:rPr>
          <w:rFonts w:hint="cs"/>
          <w:rtl/>
        </w:rPr>
        <w:t>واق</w:t>
      </w:r>
      <w:r w:rsidR="00431A7A">
        <w:rPr>
          <w:rFonts w:hint="cs"/>
          <w:rtl/>
        </w:rPr>
        <w:t>ع النسبة التصادقیه ندارد</w:t>
      </w:r>
      <w:r w:rsidR="0035686C">
        <w:rPr>
          <w:rFonts w:hint="cs"/>
          <w:rtl/>
        </w:rPr>
        <w:t>، اما تحلیل به سه جزء رجل، عالم و نسبت تحلیلی بین این دو می شود.</w:t>
      </w:r>
    </w:p>
    <w:p w:rsidR="00FF1047" w:rsidRDefault="00FF1047" w:rsidP="00DD0402">
      <w:pPr>
        <w:pStyle w:val="Heading4"/>
        <w:jc w:val="both"/>
        <w:rPr>
          <w:rtl/>
        </w:rPr>
      </w:pPr>
      <w:bookmarkStart w:id="11" w:name="_Toc26289985"/>
      <w:r>
        <w:rPr>
          <w:rFonts w:hint="cs"/>
          <w:rtl/>
        </w:rPr>
        <w:lastRenderedPageBreak/>
        <w:t>مناقشه</w:t>
      </w:r>
      <w:bookmarkEnd w:id="11"/>
    </w:p>
    <w:p w:rsidR="00FF1047" w:rsidRDefault="00FF1047" w:rsidP="00DD0402">
      <w:pPr>
        <w:jc w:val="both"/>
        <w:rPr>
          <w:rtl/>
        </w:rPr>
      </w:pPr>
      <w:r>
        <w:rPr>
          <w:rFonts w:hint="cs"/>
          <w:rtl/>
        </w:rPr>
        <w:t>به نظر ما دو اشکال به کلام شهید صدر وارد است:</w:t>
      </w:r>
    </w:p>
    <w:p w:rsidR="002C4904" w:rsidRDefault="001B33B6" w:rsidP="00DD0402">
      <w:pPr>
        <w:pStyle w:val="ListParagraph"/>
        <w:numPr>
          <w:ilvl w:val="0"/>
          <w:numId w:val="19"/>
        </w:numPr>
        <w:jc w:val="both"/>
      </w:pPr>
      <w:r>
        <w:rPr>
          <w:rFonts w:hint="cs"/>
          <w:rtl/>
        </w:rPr>
        <w:t xml:space="preserve">لازمه کلام ایشان این است که همان طور که </w:t>
      </w:r>
      <w:r w:rsidR="004D2AB7">
        <w:rPr>
          <w:rFonts w:hint="cs"/>
          <w:rtl/>
        </w:rPr>
        <w:t>در مورد «ماءٌ فی الکوز» نسبت تحلیلیه</w:t>
      </w:r>
      <w:r w:rsidR="00D97F06">
        <w:rPr>
          <w:rFonts w:hint="cs"/>
          <w:rtl/>
        </w:rPr>
        <w:t>،</w:t>
      </w:r>
      <w:r>
        <w:rPr>
          <w:rFonts w:hint="cs"/>
          <w:rtl/>
        </w:rPr>
        <w:t xml:space="preserve"> حاکی تصوری از </w:t>
      </w:r>
      <w:r w:rsidR="00D97F06">
        <w:rPr>
          <w:rFonts w:hint="cs"/>
          <w:rtl/>
        </w:rPr>
        <w:t xml:space="preserve">نسبت واقعی ظرفی خارجی است، از نظر تصوری «الرجل عالم» نباید حاکی از خارج باشد، بلکه باید حاکی از آن قضیه خبریه باشد؛ چون از آن قضیه خبریه انتزاع شده است، در حالی که این مطلب خلاف وجدان است؛ چون عرف «الرجل العالم» را </w:t>
      </w:r>
      <w:r w:rsidR="002C4904">
        <w:rPr>
          <w:rFonts w:hint="cs"/>
          <w:rtl/>
        </w:rPr>
        <w:t>تصویری از«الرجل عالمٌ» نمی بیند بلکه در نظر عرف د</w:t>
      </w:r>
      <w:r w:rsidR="00D97F06">
        <w:rPr>
          <w:rFonts w:hint="cs"/>
          <w:rtl/>
        </w:rPr>
        <w:t xml:space="preserve">ر قبال </w:t>
      </w:r>
      <w:r w:rsidR="002C4904">
        <w:rPr>
          <w:rFonts w:hint="cs"/>
          <w:rtl/>
        </w:rPr>
        <w:t>آن است.</w:t>
      </w:r>
    </w:p>
    <w:p w:rsidR="00FF1047" w:rsidRDefault="002C4904" w:rsidP="00DD0402">
      <w:pPr>
        <w:pStyle w:val="ListParagraph"/>
        <w:numPr>
          <w:ilvl w:val="0"/>
          <w:numId w:val="19"/>
        </w:numPr>
        <w:jc w:val="both"/>
      </w:pPr>
      <w:r>
        <w:rPr>
          <w:rFonts w:hint="cs"/>
          <w:rtl/>
        </w:rPr>
        <w:t xml:space="preserve">به نظر عرفی مفهوم </w:t>
      </w:r>
      <w:r w:rsidR="00361A19">
        <w:rPr>
          <w:rFonts w:hint="cs"/>
          <w:rtl/>
        </w:rPr>
        <w:t xml:space="preserve">«الانسان المذکر» یا «الرجل العالم» </w:t>
      </w:r>
      <w:r>
        <w:rPr>
          <w:rFonts w:hint="cs"/>
          <w:rtl/>
        </w:rPr>
        <w:t>در ذهن یک مفهوم مرکب است</w:t>
      </w:r>
      <w:r w:rsidR="009A302F">
        <w:rPr>
          <w:rFonts w:hint="cs"/>
          <w:rtl/>
        </w:rPr>
        <w:t>.</w:t>
      </w:r>
      <w:r w:rsidR="00361A19">
        <w:rPr>
          <w:rFonts w:hint="cs"/>
          <w:rtl/>
        </w:rPr>
        <w:t xml:space="preserve"> شاهد این مطلب وجدا</w:t>
      </w:r>
      <w:r w:rsidR="005643C6">
        <w:rPr>
          <w:rFonts w:hint="cs"/>
          <w:rtl/>
        </w:rPr>
        <w:t xml:space="preserve">ن است که در مورد </w:t>
      </w:r>
      <w:r w:rsidR="00361A19">
        <w:rPr>
          <w:rFonts w:hint="cs"/>
          <w:rtl/>
        </w:rPr>
        <w:t>«الانسان المذکر»</w:t>
      </w:r>
      <w:r w:rsidR="005643C6">
        <w:rPr>
          <w:rFonts w:hint="cs"/>
          <w:rtl/>
        </w:rPr>
        <w:t xml:space="preserve"> دو مفهوم در ذهن وجود دارد و لذا این گونه نیست که در مورد «الانسان» و «المذکر» دو مفهوم در ذهن وجود داشته باشد و به محض تبدیل شدن به جمله وصفیه کاهش در معنا پیدا کرده و تبدیل به مفهوم مفرد گردد.</w:t>
      </w:r>
    </w:p>
    <w:p w:rsidR="005643C6" w:rsidRDefault="009A302F" w:rsidP="00DD0402">
      <w:pPr>
        <w:pStyle w:val="ListParagraph"/>
        <w:jc w:val="both"/>
        <w:rPr>
          <w:rtl/>
        </w:rPr>
      </w:pPr>
      <w:r>
        <w:rPr>
          <w:rFonts w:hint="cs"/>
          <w:rtl/>
        </w:rPr>
        <w:t>برهان ما بر این مطلب این است که اگر تعبیر  «الانسان الذی ابوه عالم» مفهوم مفرد باشد، نباید با تعبیر «الانسان الذی ابوه العالم» تفاوت داشته باشد</w:t>
      </w:r>
      <w:r w:rsidR="00BE4DAA">
        <w:rPr>
          <w:rFonts w:hint="cs"/>
          <w:rtl/>
        </w:rPr>
        <w:t>، در حالی که بلااشکال صله جمله تامه است؛ چون خود ایشان بیان کرده است که جمله تامه چیزی است که مشتمل بر واقع نسبت تصادقیه باشد. بنابراین باید در مورد صله</w:t>
      </w:r>
      <w:r w:rsidR="001A0F4A">
        <w:rPr>
          <w:rFonts w:hint="cs"/>
          <w:rtl/>
        </w:rPr>
        <w:t xml:space="preserve"> دو مفهوم </w:t>
      </w:r>
      <w:r w:rsidR="00BE4DAA">
        <w:rPr>
          <w:rFonts w:hint="cs"/>
          <w:rtl/>
        </w:rPr>
        <w:t xml:space="preserve">فرض شود که </w:t>
      </w:r>
      <w:r w:rsidR="001A0F4A">
        <w:rPr>
          <w:rFonts w:hint="cs"/>
          <w:rtl/>
        </w:rPr>
        <w:t>واقع نسبت تصادقیه بین آنها ایجاد ربط کند. در نتیجه صله دارای دو مفهوم است که نسبت تصادقیه بین آنها وجود دارد. حال چگونه ممکن است که کل تعبیر «الانسان الذی ابوه عالم» یک مفهوم مفرد باشد.</w:t>
      </w:r>
      <w:r w:rsidR="001E3E99">
        <w:rPr>
          <w:rFonts w:hint="cs"/>
          <w:rtl/>
        </w:rPr>
        <w:t xml:space="preserve"> این مطلب موجب تناقض خواهد شد.</w:t>
      </w:r>
    </w:p>
    <w:p w:rsidR="001E3E99" w:rsidRDefault="001E3E99" w:rsidP="00DD0402">
      <w:pPr>
        <w:jc w:val="both"/>
        <w:rPr>
          <w:rtl/>
        </w:rPr>
      </w:pPr>
      <w:r>
        <w:rPr>
          <w:rFonts w:hint="cs"/>
          <w:rtl/>
        </w:rPr>
        <w:t>بنابراین برای حل این مشکل باید سایر وجوه مورد بررسی قرار گیرد.</w:t>
      </w:r>
    </w:p>
    <w:p w:rsidR="00DD0402" w:rsidRPr="007C2C73" w:rsidRDefault="00DD0402" w:rsidP="00DD0402">
      <w:pPr>
        <w:jc w:val="both"/>
        <w:rPr>
          <w:rtl/>
        </w:rPr>
      </w:pPr>
    </w:p>
    <w:p w:rsidR="007C2C73" w:rsidRDefault="007C2C73" w:rsidP="00DD0402">
      <w:pPr>
        <w:jc w:val="both"/>
        <w:rPr>
          <w:rtl/>
        </w:rPr>
      </w:pPr>
    </w:p>
    <w:p w:rsidR="007C2C73" w:rsidRDefault="007C2C73" w:rsidP="00DD0402">
      <w:pPr>
        <w:jc w:val="both"/>
        <w:rPr>
          <w:rtl/>
        </w:rPr>
      </w:pPr>
    </w:p>
    <w:p w:rsidR="007C2C73" w:rsidRPr="007C2C73" w:rsidRDefault="007C2C73" w:rsidP="00DD0402">
      <w:pPr>
        <w:jc w:val="both"/>
        <w:rPr>
          <w:rtl/>
        </w:rPr>
      </w:pPr>
      <w:r>
        <w:rPr>
          <w:rStyle w:val="FootnoteReference"/>
          <w:rtl/>
        </w:rPr>
        <w:footnoteReference w:id="5"/>
      </w:r>
    </w:p>
    <w:sectPr w:rsidR="007C2C73" w:rsidRPr="007C2C7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4B" w:rsidRDefault="003B624B" w:rsidP="008B750B">
      <w:pPr>
        <w:spacing w:line="240" w:lineRule="auto"/>
      </w:pPr>
      <w:r>
        <w:separator/>
      </w:r>
    </w:p>
  </w:endnote>
  <w:endnote w:type="continuationSeparator" w:id="0">
    <w:p w:rsidR="003B624B" w:rsidRDefault="003B62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F772C" w:rsidTr="0020241A">
      <w:tc>
        <w:tcPr>
          <w:tcW w:w="3382" w:type="dxa"/>
          <w:tcBorders>
            <w:top w:val="nil"/>
            <w:left w:val="nil"/>
            <w:bottom w:val="nil"/>
            <w:right w:val="nil"/>
          </w:tcBorders>
        </w:tcPr>
        <w:p w:rsidR="006D44C1" w:rsidRPr="006F772C" w:rsidRDefault="006D44C1" w:rsidP="006D44C1">
          <w:pPr>
            <w:pStyle w:val="Footer"/>
            <w:rPr>
              <w:sz w:val="20"/>
              <w:szCs w:val="26"/>
              <w:rtl/>
            </w:rPr>
          </w:pPr>
          <w:r w:rsidRPr="006F772C">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F772C" w:rsidRDefault="006D44C1" w:rsidP="006D44C1">
          <w:pPr>
            <w:pStyle w:val="Footer"/>
            <w:jc w:val="right"/>
            <w:rPr>
              <w:sz w:val="20"/>
              <w:szCs w:val="26"/>
              <w:rtl/>
            </w:rPr>
          </w:pPr>
          <w:r w:rsidRPr="006F772C">
            <w:rPr>
              <w:rFonts w:hint="cs"/>
              <w:sz w:val="20"/>
              <w:szCs w:val="26"/>
              <w:rtl/>
            </w:rPr>
            <w:t xml:space="preserve">صفحه </w:t>
          </w:r>
          <w:r w:rsidRPr="006F772C">
            <w:rPr>
              <w:sz w:val="20"/>
              <w:szCs w:val="26"/>
            </w:rPr>
            <w:fldChar w:fldCharType="begin"/>
          </w:r>
          <w:r w:rsidRPr="006F772C">
            <w:rPr>
              <w:sz w:val="20"/>
              <w:szCs w:val="26"/>
            </w:rPr>
            <w:instrText>PAGE   \* MERGEFORMAT</w:instrText>
          </w:r>
          <w:r w:rsidRPr="006F772C">
            <w:rPr>
              <w:sz w:val="20"/>
              <w:szCs w:val="26"/>
            </w:rPr>
            <w:fldChar w:fldCharType="separate"/>
          </w:r>
          <w:r w:rsidR="00560704" w:rsidRPr="00560704">
            <w:rPr>
              <w:noProof/>
              <w:sz w:val="20"/>
              <w:szCs w:val="26"/>
              <w:rtl/>
              <w:lang w:val="fa-IR"/>
            </w:rPr>
            <w:t>1</w:t>
          </w:r>
          <w:r w:rsidRPr="006F772C">
            <w:rPr>
              <w:noProof/>
              <w:sz w:val="20"/>
              <w:szCs w:val="26"/>
            </w:rPr>
            <w:fldChar w:fldCharType="end"/>
          </w:r>
        </w:p>
      </w:tc>
      <w:tc>
        <w:tcPr>
          <w:tcW w:w="4786" w:type="dxa"/>
          <w:tcBorders>
            <w:top w:val="nil"/>
            <w:left w:val="nil"/>
            <w:bottom w:val="nil"/>
            <w:right w:val="nil"/>
          </w:tcBorders>
          <w:vAlign w:val="center"/>
        </w:tcPr>
        <w:p w:rsidR="006D44C1" w:rsidRPr="006F772C" w:rsidRDefault="0016142D" w:rsidP="001B6799">
          <w:pPr>
            <w:pStyle w:val="Footer"/>
            <w:bidi w:val="0"/>
            <w:rPr>
              <w:color w:val="808080" w:themeColor="background1" w:themeShade="80"/>
              <w:sz w:val="20"/>
              <w:szCs w:val="26"/>
              <w:rtl/>
            </w:rPr>
          </w:pPr>
          <w:bookmarkStart w:id="19" w:name="BokAdres"/>
          <w:bookmarkEnd w:id="19"/>
          <w:r w:rsidRPr="006F772C">
            <w:rPr>
              <w:color w:val="808080" w:themeColor="background1" w:themeShade="80"/>
              <w:sz w:val="20"/>
              <w:szCs w:val="26"/>
            </w:rPr>
            <w:t>U1ms4_13980912-043_mm2_mfeb.ir</w:t>
          </w:r>
        </w:p>
      </w:tc>
    </w:tr>
  </w:tbl>
  <w:p w:rsidR="00FA3B17" w:rsidRPr="006F772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4B" w:rsidRDefault="003B624B" w:rsidP="008B750B">
      <w:pPr>
        <w:spacing w:line="240" w:lineRule="auto"/>
      </w:pPr>
      <w:r>
        <w:separator/>
      </w:r>
    </w:p>
  </w:footnote>
  <w:footnote w:type="continuationSeparator" w:id="0">
    <w:p w:rsidR="003B624B" w:rsidRDefault="003B624B" w:rsidP="008B750B">
      <w:pPr>
        <w:spacing w:line="240" w:lineRule="auto"/>
      </w:pPr>
      <w:r>
        <w:continuationSeparator/>
      </w:r>
    </w:p>
  </w:footnote>
  <w:footnote w:id="1">
    <w:p w:rsidR="00760498" w:rsidRPr="00760498" w:rsidRDefault="001B2F77" w:rsidP="00760498">
      <w:pPr>
        <w:pStyle w:val="FootnoteText"/>
        <w:rPr>
          <w:rtl/>
        </w:rPr>
      </w:pPr>
      <w:r w:rsidRPr="001B2F77">
        <w:footnoteRef/>
      </w:r>
      <w:r>
        <w:rPr>
          <w:rtl/>
        </w:rPr>
        <w:t>.</w:t>
      </w:r>
      <w:r w:rsidR="00760498" w:rsidRPr="00760498">
        <w:rPr>
          <w:rtl/>
        </w:rPr>
        <w:t xml:space="preserve"> </w:t>
      </w:r>
      <w:hyperlink r:id="rId1" w:history="1">
        <w:r w:rsidR="00760498" w:rsidRPr="00760498">
          <w:rPr>
            <w:rStyle w:val="Hyperlink"/>
            <w:rtl/>
          </w:rPr>
          <w:t>کفا</w:t>
        </w:r>
        <w:r w:rsidR="00760498" w:rsidRPr="00760498">
          <w:rPr>
            <w:rStyle w:val="Hyperlink"/>
            <w:rFonts w:hint="cs"/>
            <w:rtl/>
          </w:rPr>
          <w:t>ی</w:t>
        </w:r>
        <w:r w:rsidR="00760498" w:rsidRPr="00760498">
          <w:rPr>
            <w:rStyle w:val="Hyperlink"/>
            <w:rFonts w:hint="eastAsia"/>
            <w:rtl/>
          </w:rPr>
          <w:t>ه</w:t>
        </w:r>
        <w:r w:rsidR="00760498" w:rsidRPr="00760498">
          <w:rPr>
            <w:rStyle w:val="Hyperlink"/>
            <w:rtl/>
          </w:rPr>
          <w:t xml:space="preserve"> الاصول، آخوند خراسان</w:t>
        </w:r>
        <w:r w:rsidR="00760498" w:rsidRPr="00760498">
          <w:rPr>
            <w:rStyle w:val="Hyperlink"/>
            <w:rFonts w:hint="cs"/>
            <w:rtl/>
          </w:rPr>
          <w:t>ی</w:t>
        </w:r>
        <w:r w:rsidR="00760498" w:rsidRPr="00760498">
          <w:rPr>
            <w:rStyle w:val="Hyperlink"/>
            <w:rFonts w:hint="eastAsia"/>
            <w:rtl/>
          </w:rPr>
          <w:t>،</w:t>
        </w:r>
        <w:r w:rsidR="00760498" w:rsidRPr="00760498">
          <w:rPr>
            <w:rStyle w:val="Hyperlink"/>
            <w:rtl/>
          </w:rPr>
          <w:t xml:space="preserve"> ج1، ص11.</w:t>
        </w:r>
      </w:hyperlink>
    </w:p>
  </w:footnote>
  <w:footnote w:id="2">
    <w:p w:rsidR="00CA01AC" w:rsidRPr="00CA01AC" w:rsidRDefault="001B2F77" w:rsidP="00CA01AC">
      <w:pPr>
        <w:pStyle w:val="FootnoteText"/>
        <w:rPr>
          <w:rtl/>
        </w:rPr>
      </w:pPr>
      <w:r w:rsidRPr="001B2F77">
        <w:footnoteRef/>
      </w:r>
      <w:r>
        <w:rPr>
          <w:rtl/>
        </w:rPr>
        <w:t>.</w:t>
      </w:r>
      <w:r w:rsidR="00CA01AC" w:rsidRPr="00CA01AC">
        <w:rPr>
          <w:rtl/>
        </w:rPr>
        <w:t xml:space="preserve"> </w:t>
      </w:r>
      <w:hyperlink r:id="rId2" w:history="1">
        <w:r w:rsidR="00CA01AC" w:rsidRPr="00CA01AC">
          <w:rPr>
            <w:rStyle w:val="Hyperlink"/>
            <w:rtl/>
          </w:rPr>
          <w:t>کفا</w:t>
        </w:r>
        <w:r w:rsidR="00CA01AC" w:rsidRPr="00CA01AC">
          <w:rPr>
            <w:rStyle w:val="Hyperlink"/>
            <w:rFonts w:hint="cs"/>
            <w:rtl/>
          </w:rPr>
          <w:t>ی</w:t>
        </w:r>
        <w:r w:rsidR="00CA01AC" w:rsidRPr="00CA01AC">
          <w:rPr>
            <w:rStyle w:val="Hyperlink"/>
            <w:rFonts w:hint="eastAsia"/>
            <w:rtl/>
          </w:rPr>
          <w:t>ه</w:t>
        </w:r>
        <w:r w:rsidR="00CA01AC" w:rsidRPr="00CA01AC">
          <w:rPr>
            <w:rStyle w:val="Hyperlink"/>
            <w:rtl/>
          </w:rPr>
          <w:t xml:space="preserve"> الاصول، آخوند خراسان</w:t>
        </w:r>
        <w:r w:rsidR="00CA01AC" w:rsidRPr="00CA01AC">
          <w:rPr>
            <w:rStyle w:val="Hyperlink"/>
            <w:rFonts w:hint="cs"/>
            <w:rtl/>
          </w:rPr>
          <w:t>ی</w:t>
        </w:r>
        <w:r w:rsidR="00CA01AC" w:rsidRPr="00CA01AC">
          <w:rPr>
            <w:rStyle w:val="Hyperlink"/>
            <w:rFonts w:hint="eastAsia"/>
            <w:rtl/>
          </w:rPr>
          <w:t>،</w:t>
        </w:r>
        <w:r w:rsidR="00CA01AC" w:rsidRPr="00CA01AC">
          <w:rPr>
            <w:rStyle w:val="Hyperlink"/>
            <w:rtl/>
          </w:rPr>
          <w:t xml:space="preserve"> ج1، ص195.</w:t>
        </w:r>
      </w:hyperlink>
    </w:p>
  </w:footnote>
  <w:footnote w:id="3">
    <w:p w:rsidR="006F772C" w:rsidRPr="006F772C" w:rsidRDefault="001B2F77" w:rsidP="006F772C">
      <w:pPr>
        <w:pStyle w:val="FootnoteText"/>
      </w:pPr>
      <w:r w:rsidRPr="001B2F77">
        <w:footnoteRef/>
      </w:r>
      <w:r>
        <w:rPr>
          <w:rtl/>
        </w:rPr>
        <w:t>.</w:t>
      </w:r>
      <w:r w:rsidR="006F772C" w:rsidRPr="006F772C">
        <w:rPr>
          <w:rtl/>
        </w:rPr>
        <w:t xml:space="preserve"> </w:t>
      </w:r>
      <w:r w:rsidR="006F772C" w:rsidRPr="006F772C">
        <w:rPr>
          <w:rFonts w:hint="eastAsia"/>
          <w:rtl/>
        </w:rPr>
        <w:t>سوره</w:t>
      </w:r>
      <w:r w:rsidR="006F772C" w:rsidRPr="006F772C">
        <w:rPr>
          <w:rtl/>
        </w:rPr>
        <w:t xml:space="preserve"> حشر، آيه 24.</w:t>
      </w:r>
    </w:p>
  </w:footnote>
  <w:footnote w:id="4">
    <w:p w:rsidR="00B75719" w:rsidRDefault="001B2F77" w:rsidP="00B75719">
      <w:pPr>
        <w:pStyle w:val="FootnoteText"/>
      </w:pPr>
      <w:r w:rsidRPr="001B2F77">
        <w:rPr>
          <w:rStyle w:val="FootnoteReference"/>
          <w:vertAlign w:val="baseline"/>
        </w:rPr>
        <w:footnoteRef/>
      </w:r>
      <w:r>
        <w:rPr>
          <w:rStyle w:val="FootnoteReference"/>
          <w:vertAlign w:val="baseline"/>
          <w:rtl/>
        </w:rPr>
        <w:t>.</w:t>
      </w:r>
      <w:r w:rsidR="00B75719">
        <w:rPr>
          <w:rtl/>
        </w:rPr>
        <w:t xml:space="preserve"> </w:t>
      </w:r>
      <w:hyperlink r:id="rId3" w:history="1">
        <w:r w:rsidR="00B75719" w:rsidRPr="004C1632">
          <w:rPr>
            <w:rStyle w:val="Hyperlink"/>
            <w:rFonts w:hint="cs"/>
            <w:rtl/>
          </w:rPr>
          <w:t>محاضرات فی اصول الفقه، سید ابوال</w:t>
        </w:r>
        <w:r w:rsidR="00A538B1" w:rsidRPr="004C1632">
          <w:rPr>
            <w:rStyle w:val="Hyperlink"/>
            <w:rFonts w:hint="cs"/>
            <w:rtl/>
          </w:rPr>
          <w:t>قاسم خویی، ج1، ص94.</w:t>
        </w:r>
      </w:hyperlink>
    </w:p>
  </w:footnote>
  <w:footnote w:id="5">
    <w:p w:rsidR="007C2C73" w:rsidRPr="007C2C73" w:rsidRDefault="001B2F77" w:rsidP="007C2C73">
      <w:pPr>
        <w:pStyle w:val="FootnoteText"/>
        <w:rPr>
          <w:rtl/>
        </w:rPr>
      </w:pPr>
      <w:r w:rsidRPr="001B2F77">
        <w:footnoteRef/>
      </w:r>
      <w:r>
        <w:rPr>
          <w:rtl/>
        </w:rPr>
        <w:t>.</w:t>
      </w:r>
      <w:r w:rsidR="007C2C73" w:rsidRPr="007C2C73">
        <w:rPr>
          <w:rtl/>
        </w:rPr>
        <w:t xml:space="preserve"> </w:t>
      </w:r>
      <w:hyperlink r:id="rId4" w:history="1">
        <w:r w:rsidR="007C2C73" w:rsidRPr="007C2C73">
          <w:rPr>
            <w:rStyle w:val="Hyperlink"/>
            <w:rtl/>
          </w:rPr>
          <w:t>بحوث ف</w:t>
        </w:r>
        <w:r w:rsidR="007C2C73" w:rsidRPr="007C2C73">
          <w:rPr>
            <w:rStyle w:val="Hyperlink"/>
            <w:rFonts w:hint="cs"/>
            <w:rtl/>
          </w:rPr>
          <w:t>ی</w:t>
        </w:r>
        <w:r w:rsidR="007C2C73" w:rsidRPr="007C2C73">
          <w:rPr>
            <w:rStyle w:val="Hyperlink"/>
            <w:rtl/>
          </w:rPr>
          <w:t xml:space="preserve"> علم الأصول، الس</w:t>
        </w:r>
        <w:r w:rsidR="007C2C73" w:rsidRPr="007C2C73">
          <w:rPr>
            <w:rStyle w:val="Hyperlink"/>
            <w:rFonts w:hint="cs"/>
            <w:rtl/>
          </w:rPr>
          <w:t>ی</w:t>
        </w:r>
        <w:r w:rsidR="007C2C73" w:rsidRPr="007C2C73">
          <w:rPr>
            <w:rStyle w:val="Hyperlink"/>
            <w:rFonts w:hint="eastAsia"/>
            <w:rtl/>
          </w:rPr>
          <w:t>د</w:t>
        </w:r>
        <w:r w:rsidR="007C2C73" w:rsidRPr="007C2C73">
          <w:rPr>
            <w:rStyle w:val="Hyperlink"/>
            <w:rtl/>
          </w:rPr>
          <w:t xml:space="preserve"> محمد باقر الصدر، ج1، ص265.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6142D">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6142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6142D">
      <w:rPr>
        <w:b/>
        <w:bCs/>
        <w:color w:val="632423" w:themeColor="accent2" w:themeShade="80"/>
        <w:sz w:val="20"/>
        <w:szCs w:val="24"/>
        <w:rtl/>
      </w:rPr>
      <w:t>شه</w:t>
    </w:r>
    <w:r w:rsidR="0016142D">
      <w:rPr>
        <w:rFonts w:hint="cs"/>
        <w:b/>
        <w:bCs/>
        <w:color w:val="632423" w:themeColor="accent2" w:themeShade="80"/>
        <w:sz w:val="20"/>
        <w:szCs w:val="24"/>
        <w:rtl/>
      </w:rPr>
      <w:t>ی</w:t>
    </w:r>
    <w:r w:rsidR="0016142D">
      <w:rPr>
        <w:rFonts w:hint="eastAsia"/>
        <w:b/>
        <w:bCs/>
        <w:color w:val="632423" w:themeColor="accent2" w:themeShade="80"/>
        <w:sz w:val="20"/>
        <w:szCs w:val="24"/>
        <w:rtl/>
      </w:rPr>
      <w:t>د</w:t>
    </w:r>
    <w:r w:rsidR="0016142D">
      <w:rPr>
        <w:rFonts w:hint="cs"/>
        <w:b/>
        <w:bCs/>
        <w:color w:val="632423" w:themeColor="accent2" w:themeShade="80"/>
        <w:sz w:val="20"/>
        <w:szCs w:val="24"/>
        <w:rtl/>
      </w:rPr>
      <w:t>ی</w:t>
    </w:r>
    <w:r w:rsidR="0016142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6142D">
      <w:rPr>
        <w:sz w:val="24"/>
        <w:szCs w:val="24"/>
        <w:rtl/>
      </w:rPr>
      <w:t>12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726AD1">
      <w:rPr>
        <w:rFonts w:hint="cs"/>
        <w:color w:val="000000" w:themeColor="text1"/>
        <w:sz w:val="24"/>
        <w:szCs w:val="24"/>
        <w:rtl/>
      </w:rPr>
      <w:t>بررسی معنای حرفی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16142D">
      <w:rPr>
        <w:sz w:val="24"/>
        <w:szCs w:val="24"/>
        <w:rtl/>
      </w:rPr>
      <w:t>مهد</w:t>
    </w:r>
    <w:r w:rsidR="0016142D">
      <w:rPr>
        <w:rFonts w:hint="cs"/>
        <w:sz w:val="24"/>
        <w:szCs w:val="24"/>
        <w:rtl/>
      </w:rPr>
      <w:t>ی</w:t>
    </w:r>
    <w:r w:rsidR="0016142D">
      <w:rPr>
        <w:sz w:val="24"/>
        <w:szCs w:val="24"/>
        <w:rtl/>
      </w:rPr>
      <w:t xml:space="preserve"> منصور</w:t>
    </w:r>
    <w:r w:rsidR="0016142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726AD1">
      <w:rPr>
        <w:rFonts w:hint="cs"/>
        <w:sz w:val="24"/>
        <w:szCs w:val="24"/>
        <w:rtl/>
      </w:rPr>
      <w:t>بررسی معنای هیئات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125B83"/>
    <w:multiLevelType w:val="hybridMultilevel"/>
    <w:tmpl w:val="AAECA31E"/>
    <w:lvl w:ilvl="0" w:tplc="81D41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CC3268"/>
    <w:multiLevelType w:val="hybridMultilevel"/>
    <w:tmpl w:val="D15EC49C"/>
    <w:lvl w:ilvl="0" w:tplc="8C22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01EAF"/>
    <w:multiLevelType w:val="hybridMultilevel"/>
    <w:tmpl w:val="5C685684"/>
    <w:lvl w:ilvl="0" w:tplc="13482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F1AE3"/>
    <w:multiLevelType w:val="hybridMultilevel"/>
    <w:tmpl w:val="14208116"/>
    <w:lvl w:ilvl="0" w:tplc="AA423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6"/>
  </w:num>
  <w:num w:numId="15">
    <w:abstractNumId w:val="17"/>
  </w:num>
  <w:num w:numId="16">
    <w:abstractNumId w:val="11"/>
  </w:num>
  <w:num w:numId="17">
    <w:abstractNumId w:val="1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9C4"/>
    <w:rsid w:val="00025777"/>
    <w:rsid w:val="00025B70"/>
    <w:rsid w:val="000353D7"/>
    <w:rsid w:val="00055496"/>
    <w:rsid w:val="00062CD9"/>
    <w:rsid w:val="00073B9B"/>
    <w:rsid w:val="00080A41"/>
    <w:rsid w:val="0008299B"/>
    <w:rsid w:val="000913AA"/>
    <w:rsid w:val="00094847"/>
    <w:rsid w:val="00096C63"/>
    <w:rsid w:val="000A4F74"/>
    <w:rsid w:val="000B5DB5"/>
    <w:rsid w:val="000C0F37"/>
    <w:rsid w:val="000C3947"/>
    <w:rsid w:val="000D2A37"/>
    <w:rsid w:val="000D30E9"/>
    <w:rsid w:val="000D6818"/>
    <w:rsid w:val="000E335E"/>
    <w:rsid w:val="000F16CF"/>
    <w:rsid w:val="000F2670"/>
    <w:rsid w:val="000F5BAC"/>
    <w:rsid w:val="00102585"/>
    <w:rsid w:val="00114AB7"/>
    <w:rsid w:val="00116B2B"/>
    <w:rsid w:val="00124E3D"/>
    <w:rsid w:val="00127E95"/>
    <w:rsid w:val="00130659"/>
    <w:rsid w:val="001347C7"/>
    <w:rsid w:val="001356B0"/>
    <w:rsid w:val="00151937"/>
    <w:rsid w:val="0016142D"/>
    <w:rsid w:val="00181844"/>
    <w:rsid w:val="001837E9"/>
    <w:rsid w:val="00187DFA"/>
    <w:rsid w:val="001A0F4A"/>
    <w:rsid w:val="001A1BC1"/>
    <w:rsid w:val="001A1EA5"/>
    <w:rsid w:val="001A2574"/>
    <w:rsid w:val="001A27D7"/>
    <w:rsid w:val="001A294E"/>
    <w:rsid w:val="001A4C51"/>
    <w:rsid w:val="001A4ED8"/>
    <w:rsid w:val="001B2488"/>
    <w:rsid w:val="001B2F77"/>
    <w:rsid w:val="001B33B6"/>
    <w:rsid w:val="001B6799"/>
    <w:rsid w:val="001C1362"/>
    <w:rsid w:val="001D1C69"/>
    <w:rsid w:val="001D2E9A"/>
    <w:rsid w:val="001D597F"/>
    <w:rsid w:val="001E352F"/>
    <w:rsid w:val="001E3E99"/>
    <w:rsid w:val="001E3FD4"/>
    <w:rsid w:val="0020241A"/>
    <w:rsid w:val="00203821"/>
    <w:rsid w:val="00211632"/>
    <w:rsid w:val="0021630D"/>
    <w:rsid w:val="00224333"/>
    <w:rsid w:val="00225584"/>
    <w:rsid w:val="0024121B"/>
    <w:rsid w:val="00247D2F"/>
    <w:rsid w:val="00256560"/>
    <w:rsid w:val="0027605E"/>
    <w:rsid w:val="00281E00"/>
    <w:rsid w:val="00294A52"/>
    <w:rsid w:val="002A3E95"/>
    <w:rsid w:val="002B08BE"/>
    <w:rsid w:val="002B575F"/>
    <w:rsid w:val="002B729B"/>
    <w:rsid w:val="002C23B5"/>
    <w:rsid w:val="002C4904"/>
    <w:rsid w:val="002C53A2"/>
    <w:rsid w:val="002D0040"/>
    <w:rsid w:val="002D2FA8"/>
    <w:rsid w:val="002D336E"/>
    <w:rsid w:val="002E220F"/>
    <w:rsid w:val="00307311"/>
    <w:rsid w:val="0032100F"/>
    <w:rsid w:val="0033402C"/>
    <w:rsid w:val="00340521"/>
    <w:rsid w:val="00345C73"/>
    <w:rsid w:val="00354A99"/>
    <w:rsid w:val="0035686C"/>
    <w:rsid w:val="00360311"/>
    <w:rsid w:val="00361922"/>
    <w:rsid w:val="00361A19"/>
    <w:rsid w:val="0037339B"/>
    <w:rsid w:val="003751CF"/>
    <w:rsid w:val="00386C11"/>
    <w:rsid w:val="003945C7"/>
    <w:rsid w:val="00397466"/>
    <w:rsid w:val="003A6148"/>
    <w:rsid w:val="003B624B"/>
    <w:rsid w:val="003C33F6"/>
    <w:rsid w:val="003C3D2D"/>
    <w:rsid w:val="003C3D2E"/>
    <w:rsid w:val="003C43A5"/>
    <w:rsid w:val="003C4D12"/>
    <w:rsid w:val="003E1C5C"/>
    <w:rsid w:val="003E247C"/>
    <w:rsid w:val="003E6650"/>
    <w:rsid w:val="003F5B46"/>
    <w:rsid w:val="00401363"/>
    <w:rsid w:val="00402E47"/>
    <w:rsid w:val="00425015"/>
    <w:rsid w:val="00425321"/>
    <w:rsid w:val="00430994"/>
    <w:rsid w:val="00431A7A"/>
    <w:rsid w:val="00435098"/>
    <w:rsid w:val="00441B6D"/>
    <w:rsid w:val="00447792"/>
    <w:rsid w:val="00447835"/>
    <w:rsid w:val="004556EF"/>
    <w:rsid w:val="004561DE"/>
    <w:rsid w:val="00462B07"/>
    <w:rsid w:val="00462B67"/>
    <w:rsid w:val="00465BD2"/>
    <w:rsid w:val="004715C8"/>
    <w:rsid w:val="00481C31"/>
    <w:rsid w:val="00482FC1"/>
    <w:rsid w:val="00483027"/>
    <w:rsid w:val="004847D3"/>
    <w:rsid w:val="0048516F"/>
    <w:rsid w:val="00485684"/>
    <w:rsid w:val="004871AA"/>
    <w:rsid w:val="004918D7"/>
    <w:rsid w:val="004926E1"/>
    <w:rsid w:val="004966EF"/>
    <w:rsid w:val="004A2FEA"/>
    <w:rsid w:val="004A4132"/>
    <w:rsid w:val="004A745D"/>
    <w:rsid w:val="004C1632"/>
    <w:rsid w:val="004D2AB7"/>
    <w:rsid w:val="004D2DD7"/>
    <w:rsid w:val="004D75C5"/>
    <w:rsid w:val="004E2186"/>
    <w:rsid w:val="004E66FB"/>
    <w:rsid w:val="004F470A"/>
    <w:rsid w:val="004F4C59"/>
    <w:rsid w:val="00500C8F"/>
    <w:rsid w:val="00501909"/>
    <w:rsid w:val="00504E5F"/>
    <w:rsid w:val="00507BBB"/>
    <w:rsid w:val="005128DF"/>
    <w:rsid w:val="0051592A"/>
    <w:rsid w:val="005206FE"/>
    <w:rsid w:val="005257ED"/>
    <w:rsid w:val="00525CF8"/>
    <w:rsid w:val="005306F8"/>
    <w:rsid w:val="005307A8"/>
    <w:rsid w:val="0054023D"/>
    <w:rsid w:val="005426BF"/>
    <w:rsid w:val="00552DC5"/>
    <w:rsid w:val="00560704"/>
    <w:rsid w:val="0056213C"/>
    <w:rsid w:val="005643C6"/>
    <w:rsid w:val="0057634B"/>
    <w:rsid w:val="00580C24"/>
    <w:rsid w:val="00584395"/>
    <w:rsid w:val="005968EF"/>
    <w:rsid w:val="00596C1E"/>
    <w:rsid w:val="005A1BC4"/>
    <w:rsid w:val="005A2E26"/>
    <w:rsid w:val="005A68AF"/>
    <w:rsid w:val="005B3D8A"/>
    <w:rsid w:val="005B7BCA"/>
    <w:rsid w:val="005C0DAE"/>
    <w:rsid w:val="005C188E"/>
    <w:rsid w:val="005D2349"/>
    <w:rsid w:val="005E1B60"/>
    <w:rsid w:val="005E5507"/>
    <w:rsid w:val="005E607B"/>
    <w:rsid w:val="005E7EF3"/>
    <w:rsid w:val="005F0A8D"/>
    <w:rsid w:val="00601229"/>
    <w:rsid w:val="00603B67"/>
    <w:rsid w:val="006162A2"/>
    <w:rsid w:val="006240DA"/>
    <w:rsid w:val="0063256E"/>
    <w:rsid w:val="00633F04"/>
    <w:rsid w:val="00635219"/>
    <w:rsid w:val="00635EC0"/>
    <w:rsid w:val="00640980"/>
    <w:rsid w:val="00640B58"/>
    <w:rsid w:val="00641205"/>
    <w:rsid w:val="00651B02"/>
    <w:rsid w:val="00651B19"/>
    <w:rsid w:val="00660A29"/>
    <w:rsid w:val="00695519"/>
    <w:rsid w:val="006A4134"/>
    <w:rsid w:val="006A5DDA"/>
    <w:rsid w:val="006A6701"/>
    <w:rsid w:val="006B0781"/>
    <w:rsid w:val="006B21F4"/>
    <w:rsid w:val="006B3753"/>
    <w:rsid w:val="006B7AD6"/>
    <w:rsid w:val="006C50FD"/>
    <w:rsid w:val="006C7C12"/>
    <w:rsid w:val="006D1DD4"/>
    <w:rsid w:val="006D4014"/>
    <w:rsid w:val="006D44C1"/>
    <w:rsid w:val="006D7831"/>
    <w:rsid w:val="006E5651"/>
    <w:rsid w:val="006E5B85"/>
    <w:rsid w:val="006F026A"/>
    <w:rsid w:val="006F4382"/>
    <w:rsid w:val="006F772C"/>
    <w:rsid w:val="0070265B"/>
    <w:rsid w:val="00704813"/>
    <w:rsid w:val="00704DE7"/>
    <w:rsid w:val="007112AB"/>
    <w:rsid w:val="0072290D"/>
    <w:rsid w:val="00723D6D"/>
    <w:rsid w:val="00724537"/>
    <w:rsid w:val="00726AD1"/>
    <w:rsid w:val="00731724"/>
    <w:rsid w:val="0073474B"/>
    <w:rsid w:val="00735511"/>
    <w:rsid w:val="00737208"/>
    <w:rsid w:val="00744DE6"/>
    <w:rsid w:val="00760498"/>
    <w:rsid w:val="00762452"/>
    <w:rsid w:val="007639E0"/>
    <w:rsid w:val="00775507"/>
    <w:rsid w:val="00783473"/>
    <w:rsid w:val="0078594B"/>
    <w:rsid w:val="00795E02"/>
    <w:rsid w:val="007979D0"/>
    <w:rsid w:val="007A38B0"/>
    <w:rsid w:val="007A4E18"/>
    <w:rsid w:val="007A7B8C"/>
    <w:rsid w:val="007B051B"/>
    <w:rsid w:val="007C18AA"/>
    <w:rsid w:val="007C2C73"/>
    <w:rsid w:val="007C6D9E"/>
    <w:rsid w:val="007D1C43"/>
    <w:rsid w:val="007D1F12"/>
    <w:rsid w:val="007D6C53"/>
    <w:rsid w:val="007E1564"/>
    <w:rsid w:val="007E1E87"/>
    <w:rsid w:val="007E231D"/>
    <w:rsid w:val="007E5B3F"/>
    <w:rsid w:val="007F2257"/>
    <w:rsid w:val="007F6BB6"/>
    <w:rsid w:val="0080091D"/>
    <w:rsid w:val="00804108"/>
    <w:rsid w:val="00804FC4"/>
    <w:rsid w:val="00816367"/>
    <w:rsid w:val="00816A0B"/>
    <w:rsid w:val="00824B22"/>
    <w:rsid w:val="0082695C"/>
    <w:rsid w:val="00830B88"/>
    <w:rsid w:val="00830C53"/>
    <w:rsid w:val="00833668"/>
    <w:rsid w:val="00837FAA"/>
    <w:rsid w:val="00841F77"/>
    <w:rsid w:val="0085276D"/>
    <w:rsid w:val="00863390"/>
    <w:rsid w:val="0086385C"/>
    <w:rsid w:val="00871916"/>
    <w:rsid w:val="008956DD"/>
    <w:rsid w:val="008A510E"/>
    <w:rsid w:val="008A522A"/>
    <w:rsid w:val="008B31C4"/>
    <w:rsid w:val="008B4464"/>
    <w:rsid w:val="008B750B"/>
    <w:rsid w:val="008C3162"/>
    <w:rsid w:val="008D1F14"/>
    <w:rsid w:val="008E3924"/>
    <w:rsid w:val="008F13F7"/>
    <w:rsid w:val="008F5B4D"/>
    <w:rsid w:val="00907425"/>
    <w:rsid w:val="00923C34"/>
    <w:rsid w:val="00924152"/>
    <w:rsid w:val="0092513D"/>
    <w:rsid w:val="00927A9F"/>
    <w:rsid w:val="00930AB1"/>
    <w:rsid w:val="009335CC"/>
    <w:rsid w:val="00935A55"/>
    <w:rsid w:val="00941CEB"/>
    <w:rsid w:val="0094720F"/>
    <w:rsid w:val="00953B28"/>
    <w:rsid w:val="00954322"/>
    <w:rsid w:val="00957CAA"/>
    <w:rsid w:val="0096778A"/>
    <w:rsid w:val="00977656"/>
    <w:rsid w:val="009846A7"/>
    <w:rsid w:val="0098695F"/>
    <w:rsid w:val="0098794D"/>
    <w:rsid w:val="0099497B"/>
    <w:rsid w:val="009A302F"/>
    <w:rsid w:val="009A43BA"/>
    <w:rsid w:val="009A58DB"/>
    <w:rsid w:val="009B0D05"/>
    <w:rsid w:val="009B4CA6"/>
    <w:rsid w:val="009B79F8"/>
    <w:rsid w:val="009B7DAA"/>
    <w:rsid w:val="009C66D5"/>
    <w:rsid w:val="009D13FD"/>
    <w:rsid w:val="009D266A"/>
    <w:rsid w:val="009D6198"/>
    <w:rsid w:val="009E7F81"/>
    <w:rsid w:val="009F7E07"/>
    <w:rsid w:val="00A01522"/>
    <w:rsid w:val="00A10A11"/>
    <w:rsid w:val="00A13C6A"/>
    <w:rsid w:val="00A17B09"/>
    <w:rsid w:val="00A357B5"/>
    <w:rsid w:val="00A457C6"/>
    <w:rsid w:val="00A46AD0"/>
    <w:rsid w:val="00A47063"/>
    <w:rsid w:val="00A473A8"/>
    <w:rsid w:val="00A513F0"/>
    <w:rsid w:val="00A538B1"/>
    <w:rsid w:val="00A61AC8"/>
    <w:rsid w:val="00A626FA"/>
    <w:rsid w:val="00A6366F"/>
    <w:rsid w:val="00A65D4C"/>
    <w:rsid w:val="00A70512"/>
    <w:rsid w:val="00AA1F60"/>
    <w:rsid w:val="00AA40D7"/>
    <w:rsid w:val="00AA6AC5"/>
    <w:rsid w:val="00AB5F7D"/>
    <w:rsid w:val="00AC0C50"/>
    <w:rsid w:val="00AC4EAE"/>
    <w:rsid w:val="00AC6FE2"/>
    <w:rsid w:val="00AD342F"/>
    <w:rsid w:val="00AF3925"/>
    <w:rsid w:val="00AF39B2"/>
    <w:rsid w:val="00B07908"/>
    <w:rsid w:val="00B1296B"/>
    <w:rsid w:val="00B2292F"/>
    <w:rsid w:val="00B43169"/>
    <w:rsid w:val="00B4493A"/>
    <w:rsid w:val="00B501A8"/>
    <w:rsid w:val="00B55AE4"/>
    <w:rsid w:val="00B66D85"/>
    <w:rsid w:val="00B676FE"/>
    <w:rsid w:val="00B70B46"/>
    <w:rsid w:val="00B739B0"/>
    <w:rsid w:val="00B75719"/>
    <w:rsid w:val="00B814A3"/>
    <w:rsid w:val="00B96F38"/>
    <w:rsid w:val="00BB0F35"/>
    <w:rsid w:val="00BB1E58"/>
    <w:rsid w:val="00BC2631"/>
    <w:rsid w:val="00BC716B"/>
    <w:rsid w:val="00BD0E74"/>
    <w:rsid w:val="00BD5F8C"/>
    <w:rsid w:val="00BE29DD"/>
    <w:rsid w:val="00BE4DAA"/>
    <w:rsid w:val="00BF0D3D"/>
    <w:rsid w:val="00C066AF"/>
    <w:rsid w:val="00C077C6"/>
    <w:rsid w:val="00C10E06"/>
    <w:rsid w:val="00C145B8"/>
    <w:rsid w:val="00C21E40"/>
    <w:rsid w:val="00C242B9"/>
    <w:rsid w:val="00C2438F"/>
    <w:rsid w:val="00C31AF0"/>
    <w:rsid w:val="00C32A7E"/>
    <w:rsid w:val="00C34F28"/>
    <w:rsid w:val="00C368DF"/>
    <w:rsid w:val="00C402CF"/>
    <w:rsid w:val="00C442C5"/>
    <w:rsid w:val="00C47976"/>
    <w:rsid w:val="00C57B5C"/>
    <w:rsid w:val="00C57C7C"/>
    <w:rsid w:val="00C61049"/>
    <w:rsid w:val="00C63FFE"/>
    <w:rsid w:val="00C6600C"/>
    <w:rsid w:val="00C87B81"/>
    <w:rsid w:val="00C91EB6"/>
    <w:rsid w:val="00CA01AC"/>
    <w:rsid w:val="00CA10B0"/>
    <w:rsid w:val="00CA2F8E"/>
    <w:rsid w:val="00CA3EE2"/>
    <w:rsid w:val="00CA7FD5"/>
    <w:rsid w:val="00CB3287"/>
    <w:rsid w:val="00CB33E2"/>
    <w:rsid w:val="00CB4E68"/>
    <w:rsid w:val="00CC2733"/>
    <w:rsid w:val="00CD0050"/>
    <w:rsid w:val="00CD6F29"/>
    <w:rsid w:val="00CE07BD"/>
    <w:rsid w:val="00CE7481"/>
    <w:rsid w:val="00CF0A8F"/>
    <w:rsid w:val="00D048CE"/>
    <w:rsid w:val="00D04D3F"/>
    <w:rsid w:val="00D10998"/>
    <w:rsid w:val="00D15CBD"/>
    <w:rsid w:val="00D221CB"/>
    <w:rsid w:val="00D23391"/>
    <w:rsid w:val="00D31805"/>
    <w:rsid w:val="00D43701"/>
    <w:rsid w:val="00D46D42"/>
    <w:rsid w:val="00D552B9"/>
    <w:rsid w:val="00D735B2"/>
    <w:rsid w:val="00D74021"/>
    <w:rsid w:val="00D749F6"/>
    <w:rsid w:val="00D76D01"/>
    <w:rsid w:val="00D83FD4"/>
    <w:rsid w:val="00D86500"/>
    <w:rsid w:val="00D922A9"/>
    <w:rsid w:val="00D9394A"/>
    <w:rsid w:val="00D9406D"/>
    <w:rsid w:val="00D97F06"/>
    <w:rsid w:val="00DA660C"/>
    <w:rsid w:val="00DB0CBB"/>
    <w:rsid w:val="00DB67CC"/>
    <w:rsid w:val="00DC3783"/>
    <w:rsid w:val="00DD0402"/>
    <w:rsid w:val="00DD393C"/>
    <w:rsid w:val="00DE1070"/>
    <w:rsid w:val="00DF2CB1"/>
    <w:rsid w:val="00E00219"/>
    <w:rsid w:val="00E00EF1"/>
    <w:rsid w:val="00E0316B"/>
    <w:rsid w:val="00E25E10"/>
    <w:rsid w:val="00E50B41"/>
    <w:rsid w:val="00E5219B"/>
    <w:rsid w:val="00E52D07"/>
    <w:rsid w:val="00E5518B"/>
    <w:rsid w:val="00E609FE"/>
    <w:rsid w:val="00E61DA4"/>
    <w:rsid w:val="00E630BE"/>
    <w:rsid w:val="00E75920"/>
    <w:rsid w:val="00E80D96"/>
    <w:rsid w:val="00E871FA"/>
    <w:rsid w:val="00E90CED"/>
    <w:rsid w:val="00E936A4"/>
    <w:rsid w:val="00E954BB"/>
    <w:rsid w:val="00EA45E7"/>
    <w:rsid w:val="00EA768E"/>
    <w:rsid w:val="00EB78E3"/>
    <w:rsid w:val="00EB7BE3"/>
    <w:rsid w:val="00EC1C4B"/>
    <w:rsid w:val="00EC735A"/>
    <w:rsid w:val="00ED5F38"/>
    <w:rsid w:val="00EF27FE"/>
    <w:rsid w:val="00EF3EB1"/>
    <w:rsid w:val="00F07FB6"/>
    <w:rsid w:val="00F149D0"/>
    <w:rsid w:val="00F16B53"/>
    <w:rsid w:val="00F25ECD"/>
    <w:rsid w:val="00F318BE"/>
    <w:rsid w:val="00F33297"/>
    <w:rsid w:val="00F343FB"/>
    <w:rsid w:val="00F359FE"/>
    <w:rsid w:val="00F42159"/>
    <w:rsid w:val="00F4256E"/>
    <w:rsid w:val="00F42EE1"/>
    <w:rsid w:val="00F4496F"/>
    <w:rsid w:val="00F5485E"/>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696F"/>
    <w:rsid w:val="00FC73B9"/>
    <w:rsid w:val="00FD0A16"/>
    <w:rsid w:val="00FE3D7D"/>
    <w:rsid w:val="00FE6DCF"/>
    <w:rsid w:val="00FE724A"/>
    <w:rsid w:val="00FF104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D2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CE0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1/94/%D9%81%D8%A7%D9%84%D8%B5%D8%AD%DB%8C%D8%AD" TargetMode="External"/><Relationship Id="rId2" Type="http://schemas.openxmlformats.org/officeDocument/2006/relationships/hyperlink" Target="http://lib.eshia.ir/27004/1/195/&#1576;&#1605;&#1602;&#1583;&#1605;&#1575;&#1578;" TargetMode="External"/><Relationship Id="rId1" Type="http://schemas.openxmlformats.org/officeDocument/2006/relationships/hyperlink" Target="http://lib.eshia.ir/27004/1/11/&#1581;&#1587;&#1576;&#1605;&#1575;" TargetMode="External"/><Relationship Id="rId4" Type="http://schemas.openxmlformats.org/officeDocument/2006/relationships/hyperlink" Target="http://lib.eshia.ir/13064/1/265/&#1604;&#1604;&#1606;&#1587;&#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84DB-ED59-404C-95BA-5673747B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264</TotalTime>
  <Pages>1</Pages>
  <Words>1743</Words>
  <Characters>9938</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16</cp:revision>
  <cp:lastPrinted>2019-12-03T14:57:00Z</cp:lastPrinted>
  <dcterms:created xsi:type="dcterms:W3CDTF">2019-12-03T04:53:00Z</dcterms:created>
  <dcterms:modified xsi:type="dcterms:W3CDTF">2019-12-03T14:57:00Z</dcterms:modified>
  <cp:contentStatus>ویرایش 2.5</cp:contentStatus>
  <cp:version>2.7</cp:version>
</cp:coreProperties>
</file>