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D677B7">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bookmarkEnd w:id="0"/>
    </w:p>
    <w:p w:rsidR="00D677B7" w:rsidRPr="00D677B7" w:rsidRDefault="00D677B7" w:rsidP="00D677B7">
      <w:pPr>
        <w:pStyle w:val="TOC1"/>
        <w:rPr>
          <w:rFonts w:asciiTheme="minorHAnsi" w:eastAsiaTheme="minorEastAsia" w:hAnsiTheme="minorHAnsi" w:cstheme="minorBidi"/>
          <w:noProof/>
          <w:color w:val="auto"/>
          <w:szCs w:val="22"/>
          <w:rtl/>
          <w:lang w:bidi="ar-SA"/>
        </w:rPr>
      </w:pPr>
      <w:r w:rsidRPr="00D677B7">
        <w:rPr>
          <w:noProof/>
          <w:webHidden/>
          <w:rtl/>
        </w:rPr>
        <w:fldChar w:fldCharType="begin"/>
      </w:r>
      <w:r w:rsidRPr="00D677B7">
        <w:rPr>
          <w:noProof/>
          <w:webHidden/>
          <w:rtl/>
        </w:rPr>
        <w:instrText xml:space="preserve"> </w:instrText>
      </w:r>
      <w:r w:rsidRPr="00D677B7">
        <w:rPr>
          <w:noProof/>
          <w:webHidden/>
        </w:rPr>
        <w:instrText xml:space="preserve">TOC </w:instrText>
      </w:r>
      <w:r w:rsidRPr="00D677B7">
        <w:rPr>
          <w:noProof/>
          <w:webHidden/>
          <w:rtl/>
        </w:rPr>
        <w:instrText>\</w:instrText>
      </w:r>
      <w:r w:rsidRPr="00D677B7">
        <w:rPr>
          <w:noProof/>
          <w:webHidden/>
        </w:rPr>
        <w:instrText>o "</w:instrText>
      </w:r>
      <w:r w:rsidRPr="00D677B7">
        <w:rPr>
          <w:noProof/>
          <w:webHidden/>
          <w:rtl/>
        </w:rPr>
        <w:instrText>1-9</w:instrText>
      </w:r>
      <w:r w:rsidRPr="00D677B7">
        <w:rPr>
          <w:noProof/>
          <w:webHidden/>
        </w:rPr>
        <w:instrText>" \h \z \u</w:instrText>
      </w:r>
      <w:r w:rsidRPr="00D677B7">
        <w:rPr>
          <w:noProof/>
          <w:webHidden/>
          <w:rtl/>
        </w:rPr>
        <w:instrText xml:space="preserve"> </w:instrText>
      </w:r>
      <w:r w:rsidRPr="00D677B7">
        <w:rPr>
          <w:noProof/>
          <w:webHidden/>
          <w:rtl/>
        </w:rPr>
        <w:fldChar w:fldCharType="separate"/>
      </w:r>
      <w:hyperlink w:anchor="_Toc531529219" w:history="1">
        <w:r w:rsidRPr="00D677B7">
          <w:rPr>
            <w:rStyle w:val="Hyperlink"/>
            <w:noProof/>
            <w:rtl/>
          </w:rPr>
          <w:t>مقتضا</w:t>
        </w:r>
        <w:r w:rsidRPr="00D677B7">
          <w:rPr>
            <w:rStyle w:val="Hyperlink"/>
            <w:rFonts w:hint="cs"/>
            <w:noProof/>
            <w:rtl/>
          </w:rPr>
          <w:t>ی</w:t>
        </w:r>
        <w:r w:rsidRPr="00D677B7">
          <w:rPr>
            <w:rStyle w:val="Hyperlink"/>
            <w:noProof/>
            <w:rtl/>
          </w:rPr>
          <w:t xml:space="preserve"> اصل اول</w:t>
        </w:r>
        <w:r w:rsidRPr="00D677B7">
          <w:rPr>
            <w:rStyle w:val="Hyperlink"/>
            <w:rFonts w:hint="cs"/>
            <w:noProof/>
            <w:rtl/>
          </w:rPr>
          <w:t>ی</w:t>
        </w:r>
        <w:r w:rsidRPr="00D677B7">
          <w:rPr>
            <w:rStyle w:val="Hyperlink"/>
            <w:noProof/>
            <w:rtl/>
          </w:rPr>
          <w:t xml:space="preserve"> در متعارض</w:t>
        </w:r>
        <w:r w:rsidRPr="00D677B7">
          <w:rPr>
            <w:rStyle w:val="Hyperlink"/>
            <w:rFonts w:hint="cs"/>
            <w:noProof/>
            <w:rtl/>
          </w:rPr>
          <w:t>ی</w:t>
        </w:r>
        <w:r w:rsidRPr="00D677B7">
          <w:rPr>
            <w:rStyle w:val="Hyperlink"/>
            <w:rFonts w:hint="eastAsia"/>
            <w:noProof/>
            <w:rtl/>
          </w:rPr>
          <w:t>ن</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531529219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1</w:t>
        </w:r>
        <w:r w:rsidRPr="00D677B7">
          <w:rPr>
            <w:noProof/>
            <w:webHidden/>
            <w:rtl/>
          </w:rPr>
          <w:fldChar w:fldCharType="end"/>
        </w:r>
      </w:hyperlink>
    </w:p>
    <w:p w:rsidR="00D677B7" w:rsidRPr="00D677B7" w:rsidRDefault="00D677B7" w:rsidP="00D677B7">
      <w:pPr>
        <w:pStyle w:val="TOC2"/>
        <w:tabs>
          <w:tab w:val="right" w:leader="dot" w:pos="10194"/>
        </w:tabs>
        <w:rPr>
          <w:rFonts w:asciiTheme="minorHAnsi" w:eastAsiaTheme="minorEastAsia" w:hAnsiTheme="minorHAnsi" w:cstheme="minorBidi"/>
          <w:bCs w:val="0"/>
          <w:noProof/>
          <w:color w:val="auto"/>
          <w:szCs w:val="22"/>
          <w:rtl/>
          <w:lang w:bidi="ar-SA"/>
        </w:rPr>
      </w:pPr>
      <w:hyperlink w:anchor="_Toc531529220" w:history="1">
        <w:r w:rsidRPr="00D677B7">
          <w:rPr>
            <w:rStyle w:val="Hyperlink"/>
            <w:noProof/>
            <w:rtl/>
          </w:rPr>
          <w:t>ب</w:t>
        </w:r>
        <w:r w:rsidRPr="00D677B7">
          <w:rPr>
            <w:rStyle w:val="Hyperlink"/>
            <w:rFonts w:hint="cs"/>
            <w:noProof/>
            <w:rtl/>
          </w:rPr>
          <w:t>ی</w:t>
        </w:r>
        <w:r w:rsidRPr="00D677B7">
          <w:rPr>
            <w:rStyle w:val="Hyperlink"/>
            <w:rFonts w:hint="eastAsia"/>
            <w:noProof/>
            <w:rtl/>
          </w:rPr>
          <w:t>ان</w:t>
        </w:r>
        <w:r w:rsidRPr="00D677B7">
          <w:rPr>
            <w:rStyle w:val="Hyperlink"/>
            <w:noProof/>
            <w:rtl/>
          </w:rPr>
          <w:t xml:space="preserve"> ها</w:t>
        </w:r>
        <w:r w:rsidRPr="00D677B7">
          <w:rPr>
            <w:rStyle w:val="Hyperlink"/>
            <w:rFonts w:hint="cs"/>
            <w:noProof/>
            <w:rtl/>
          </w:rPr>
          <w:t>ی</w:t>
        </w:r>
        <w:r w:rsidRPr="00D677B7">
          <w:rPr>
            <w:rStyle w:val="Hyperlink"/>
            <w:noProof/>
            <w:rtl/>
          </w:rPr>
          <w:t xml:space="preserve"> تخ</w:t>
        </w:r>
        <w:r w:rsidRPr="00D677B7">
          <w:rPr>
            <w:rStyle w:val="Hyperlink"/>
            <w:rFonts w:hint="cs"/>
            <w:noProof/>
            <w:rtl/>
          </w:rPr>
          <w:t>یی</w:t>
        </w:r>
        <w:r w:rsidRPr="00D677B7">
          <w:rPr>
            <w:rStyle w:val="Hyperlink"/>
            <w:rFonts w:hint="eastAsia"/>
            <w:noProof/>
            <w:rtl/>
          </w:rPr>
          <w:t>ر</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531529220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1</w:t>
        </w:r>
        <w:r w:rsidRPr="00D677B7">
          <w:rPr>
            <w:noProof/>
            <w:webHidden/>
            <w:rtl/>
          </w:rPr>
          <w:fldChar w:fldCharType="end"/>
        </w:r>
      </w:hyperlink>
    </w:p>
    <w:p w:rsidR="00D677B7" w:rsidRPr="00D677B7" w:rsidRDefault="00D677B7" w:rsidP="00D677B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529221" w:history="1">
        <w:r w:rsidRPr="00D677B7">
          <w:rPr>
            <w:rStyle w:val="Hyperlink"/>
            <w:iCs w:val="0"/>
            <w:noProof/>
            <w:rtl/>
          </w:rPr>
          <w:t>ب</w:t>
        </w:r>
        <w:r w:rsidRPr="00D677B7">
          <w:rPr>
            <w:rStyle w:val="Hyperlink"/>
            <w:rFonts w:hint="cs"/>
            <w:iCs w:val="0"/>
            <w:noProof/>
            <w:rtl/>
          </w:rPr>
          <w:t>ی</w:t>
        </w:r>
        <w:r w:rsidRPr="00D677B7">
          <w:rPr>
            <w:rStyle w:val="Hyperlink"/>
            <w:rFonts w:hint="eastAsia"/>
            <w:iCs w:val="0"/>
            <w:noProof/>
            <w:rtl/>
          </w:rPr>
          <w:t>ان</w:t>
        </w:r>
        <w:r w:rsidRPr="00D677B7">
          <w:rPr>
            <w:rStyle w:val="Hyperlink"/>
            <w:iCs w:val="0"/>
            <w:noProof/>
            <w:rtl/>
          </w:rPr>
          <w:t xml:space="preserve"> اول</w:t>
        </w:r>
        <w:r w:rsidRPr="00D677B7">
          <w:rPr>
            <w:iCs w:val="0"/>
            <w:noProof/>
            <w:webHidden/>
            <w:rtl/>
          </w:rPr>
          <w:tab/>
        </w:r>
        <w:r w:rsidRPr="00D677B7">
          <w:rPr>
            <w:iCs w:val="0"/>
            <w:noProof/>
            <w:webHidden/>
            <w:rtl/>
          </w:rPr>
          <w:fldChar w:fldCharType="begin"/>
        </w:r>
        <w:r w:rsidRPr="00D677B7">
          <w:rPr>
            <w:iCs w:val="0"/>
            <w:noProof/>
            <w:webHidden/>
            <w:rtl/>
          </w:rPr>
          <w:instrText xml:space="preserve"> </w:instrText>
        </w:r>
        <w:r w:rsidRPr="00D677B7">
          <w:rPr>
            <w:iCs w:val="0"/>
            <w:noProof/>
            <w:webHidden/>
          </w:rPr>
          <w:instrText xml:space="preserve">PAGEREF </w:instrText>
        </w:r>
        <w:r w:rsidRPr="00D677B7">
          <w:rPr>
            <w:iCs w:val="0"/>
            <w:noProof/>
            <w:webHidden/>
            <w:rtl/>
          </w:rPr>
          <w:instrText>_</w:instrText>
        </w:r>
        <w:r w:rsidRPr="00D677B7">
          <w:rPr>
            <w:iCs w:val="0"/>
            <w:noProof/>
            <w:webHidden/>
          </w:rPr>
          <w:instrText>Toc</w:instrText>
        </w:r>
        <w:r w:rsidRPr="00D677B7">
          <w:rPr>
            <w:iCs w:val="0"/>
            <w:noProof/>
            <w:webHidden/>
            <w:rtl/>
          </w:rPr>
          <w:instrText xml:space="preserve">531529221 </w:instrText>
        </w:r>
        <w:r w:rsidRPr="00D677B7">
          <w:rPr>
            <w:iCs w:val="0"/>
            <w:noProof/>
            <w:webHidden/>
          </w:rPr>
          <w:instrText>\h</w:instrText>
        </w:r>
        <w:r w:rsidRPr="00D677B7">
          <w:rPr>
            <w:iCs w:val="0"/>
            <w:noProof/>
            <w:webHidden/>
            <w:rtl/>
          </w:rPr>
          <w:instrText xml:space="preserve"> </w:instrText>
        </w:r>
        <w:r w:rsidRPr="00D677B7">
          <w:rPr>
            <w:iCs w:val="0"/>
            <w:noProof/>
            <w:webHidden/>
            <w:rtl/>
          </w:rPr>
        </w:r>
        <w:r w:rsidRPr="00D677B7">
          <w:rPr>
            <w:iCs w:val="0"/>
            <w:noProof/>
            <w:webHidden/>
            <w:rtl/>
          </w:rPr>
          <w:fldChar w:fldCharType="separate"/>
        </w:r>
        <w:r w:rsidR="00C75CE9">
          <w:rPr>
            <w:iCs w:val="0"/>
            <w:noProof/>
            <w:webHidden/>
            <w:rtl/>
          </w:rPr>
          <w:t>2</w:t>
        </w:r>
        <w:r w:rsidRPr="00D677B7">
          <w:rPr>
            <w:iCs w:val="0"/>
            <w:noProof/>
            <w:webHidden/>
            <w:rtl/>
          </w:rPr>
          <w:fldChar w:fldCharType="end"/>
        </w:r>
      </w:hyperlink>
    </w:p>
    <w:p w:rsidR="00D677B7" w:rsidRPr="00D677B7" w:rsidRDefault="00D677B7" w:rsidP="00D677B7">
      <w:pPr>
        <w:pStyle w:val="TOC4"/>
        <w:tabs>
          <w:tab w:val="right" w:leader="dot" w:pos="10194"/>
        </w:tabs>
        <w:rPr>
          <w:rFonts w:asciiTheme="minorHAnsi" w:eastAsiaTheme="minorEastAsia" w:hAnsiTheme="minorHAnsi" w:cstheme="minorBidi"/>
          <w:bCs w:val="0"/>
          <w:noProof/>
          <w:color w:val="auto"/>
          <w:szCs w:val="22"/>
          <w:rtl/>
          <w:lang w:bidi="ar-SA"/>
        </w:rPr>
      </w:pPr>
      <w:hyperlink w:anchor="_Toc531529222" w:history="1">
        <w:r w:rsidRPr="00D677B7">
          <w:rPr>
            <w:rStyle w:val="Hyperlink"/>
            <w:noProof/>
            <w:rtl/>
          </w:rPr>
          <w:t>مناقشه در ب</w:t>
        </w:r>
        <w:r w:rsidRPr="00D677B7">
          <w:rPr>
            <w:rStyle w:val="Hyperlink"/>
            <w:rFonts w:hint="cs"/>
            <w:noProof/>
            <w:rtl/>
          </w:rPr>
          <w:t>ی</w:t>
        </w:r>
        <w:r w:rsidRPr="00D677B7">
          <w:rPr>
            <w:rStyle w:val="Hyperlink"/>
            <w:rFonts w:hint="eastAsia"/>
            <w:noProof/>
            <w:rtl/>
          </w:rPr>
          <w:t>ان</w:t>
        </w:r>
        <w:r w:rsidRPr="00D677B7">
          <w:rPr>
            <w:rStyle w:val="Hyperlink"/>
            <w:noProof/>
            <w:rtl/>
          </w:rPr>
          <w:t xml:space="preserve"> اول</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531529222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2</w:t>
        </w:r>
        <w:r w:rsidRPr="00D677B7">
          <w:rPr>
            <w:noProof/>
            <w:webHidden/>
            <w:rtl/>
          </w:rPr>
          <w:fldChar w:fldCharType="end"/>
        </w:r>
      </w:hyperlink>
    </w:p>
    <w:p w:rsidR="00D677B7" w:rsidRPr="00D677B7" w:rsidRDefault="00D677B7" w:rsidP="00D677B7">
      <w:pPr>
        <w:pStyle w:val="TOC5"/>
        <w:tabs>
          <w:tab w:val="right" w:leader="dot" w:pos="10194"/>
        </w:tabs>
        <w:rPr>
          <w:rFonts w:asciiTheme="minorHAnsi" w:eastAsiaTheme="minorEastAsia" w:hAnsiTheme="minorHAnsi" w:cstheme="minorBidi"/>
          <w:bCs w:val="0"/>
          <w:noProof/>
          <w:color w:val="auto"/>
          <w:szCs w:val="22"/>
          <w:rtl/>
          <w:lang w:bidi="ar-SA"/>
        </w:rPr>
      </w:pPr>
      <w:hyperlink w:anchor="_Toc531529223" w:history="1">
        <w:r w:rsidRPr="00D677B7">
          <w:rPr>
            <w:rStyle w:val="Hyperlink"/>
            <w:noProof/>
            <w:rtl/>
          </w:rPr>
          <w:t>الف: عدم ظهور دل</w:t>
        </w:r>
        <w:r w:rsidRPr="00D677B7">
          <w:rPr>
            <w:rStyle w:val="Hyperlink"/>
            <w:rFonts w:hint="cs"/>
            <w:noProof/>
            <w:rtl/>
          </w:rPr>
          <w:t>ی</w:t>
        </w:r>
        <w:r w:rsidRPr="00D677B7">
          <w:rPr>
            <w:rStyle w:val="Hyperlink"/>
            <w:rFonts w:hint="eastAsia"/>
            <w:noProof/>
            <w:rtl/>
          </w:rPr>
          <w:t>ل</w:t>
        </w:r>
        <w:r w:rsidRPr="00D677B7">
          <w:rPr>
            <w:rStyle w:val="Hyperlink"/>
            <w:noProof/>
            <w:rtl/>
          </w:rPr>
          <w:t xml:space="preserve"> حج</w:t>
        </w:r>
        <w:r w:rsidRPr="00D677B7">
          <w:rPr>
            <w:rStyle w:val="Hyperlink"/>
            <w:rFonts w:hint="cs"/>
            <w:noProof/>
            <w:rtl/>
          </w:rPr>
          <w:t>ی</w:t>
        </w:r>
        <w:r w:rsidRPr="00D677B7">
          <w:rPr>
            <w:rStyle w:val="Hyperlink"/>
            <w:rFonts w:hint="eastAsia"/>
            <w:noProof/>
            <w:rtl/>
          </w:rPr>
          <w:t>ت</w:t>
        </w:r>
        <w:r w:rsidRPr="00D677B7">
          <w:rPr>
            <w:rStyle w:val="Hyperlink"/>
            <w:noProof/>
            <w:rtl/>
          </w:rPr>
          <w:t xml:space="preserve"> خبر ثقه در تخ</w:t>
        </w:r>
        <w:r w:rsidRPr="00D677B7">
          <w:rPr>
            <w:rStyle w:val="Hyperlink"/>
            <w:rFonts w:hint="cs"/>
            <w:noProof/>
            <w:rtl/>
          </w:rPr>
          <w:t>یی</w:t>
        </w:r>
        <w:r w:rsidRPr="00D677B7">
          <w:rPr>
            <w:rStyle w:val="Hyperlink"/>
            <w:rFonts w:hint="eastAsia"/>
            <w:noProof/>
            <w:rtl/>
          </w:rPr>
          <w:t>ر</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531529223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2</w:t>
        </w:r>
        <w:r w:rsidRPr="00D677B7">
          <w:rPr>
            <w:noProof/>
            <w:webHidden/>
            <w:rtl/>
          </w:rPr>
          <w:fldChar w:fldCharType="end"/>
        </w:r>
      </w:hyperlink>
    </w:p>
    <w:p w:rsidR="00D677B7" w:rsidRPr="00D677B7" w:rsidRDefault="00D677B7" w:rsidP="00D677B7">
      <w:pPr>
        <w:pStyle w:val="TOC5"/>
        <w:tabs>
          <w:tab w:val="right" w:leader="dot" w:pos="10194"/>
        </w:tabs>
        <w:rPr>
          <w:rFonts w:asciiTheme="minorHAnsi" w:eastAsiaTheme="minorEastAsia" w:hAnsiTheme="minorHAnsi" w:cstheme="minorBidi"/>
          <w:bCs w:val="0"/>
          <w:noProof/>
          <w:color w:val="auto"/>
          <w:szCs w:val="22"/>
          <w:rtl/>
          <w:lang w:bidi="ar-SA"/>
        </w:rPr>
      </w:pPr>
      <w:hyperlink w:anchor="_Toc531529224" w:history="1">
        <w:r w:rsidRPr="00D677B7">
          <w:rPr>
            <w:rStyle w:val="Hyperlink"/>
            <w:noProof/>
            <w:rtl/>
          </w:rPr>
          <w:t>ب: عدم وجود اطلاق لفظ</w:t>
        </w:r>
        <w:r w:rsidRPr="00D677B7">
          <w:rPr>
            <w:rStyle w:val="Hyperlink"/>
            <w:rFonts w:hint="cs"/>
            <w:noProof/>
            <w:rtl/>
          </w:rPr>
          <w:t>ی</w:t>
        </w:r>
        <w:r w:rsidRPr="00D677B7">
          <w:rPr>
            <w:rStyle w:val="Hyperlink"/>
            <w:noProof/>
            <w:rtl/>
          </w:rPr>
          <w:t xml:space="preserve"> در ادله حج</w:t>
        </w:r>
        <w:r w:rsidRPr="00D677B7">
          <w:rPr>
            <w:rStyle w:val="Hyperlink"/>
            <w:rFonts w:hint="cs"/>
            <w:noProof/>
            <w:rtl/>
          </w:rPr>
          <w:t>ی</w:t>
        </w:r>
        <w:r w:rsidRPr="00D677B7">
          <w:rPr>
            <w:rStyle w:val="Hyperlink"/>
            <w:rFonts w:hint="eastAsia"/>
            <w:noProof/>
            <w:rtl/>
          </w:rPr>
          <w:t>ت</w:t>
        </w:r>
        <w:r w:rsidRPr="00D677B7">
          <w:rPr>
            <w:rStyle w:val="Hyperlink"/>
            <w:noProof/>
            <w:rtl/>
          </w:rPr>
          <w:t xml:space="preserve"> خبر ثقه</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531529224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2</w:t>
        </w:r>
        <w:r w:rsidRPr="00D677B7">
          <w:rPr>
            <w:noProof/>
            <w:webHidden/>
            <w:rtl/>
          </w:rPr>
          <w:fldChar w:fldCharType="end"/>
        </w:r>
      </w:hyperlink>
    </w:p>
    <w:p w:rsidR="00D677B7" w:rsidRPr="00D677B7" w:rsidRDefault="00D677B7" w:rsidP="00D677B7">
      <w:pPr>
        <w:pStyle w:val="TOC6"/>
        <w:tabs>
          <w:tab w:val="right" w:leader="dot" w:pos="10194"/>
        </w:tabs>
        <w:rPr>
          <w:rFonts w:asciiTheme="minorHAnsi" w:eastAsiaTheme="minorEastAsia" w:hAnsiTheme="minorHAnsi" w:cstheme="minorBidi"/>
          <w:bCs w:val="0"/>
          <w:noProof/>
          <w:color w:val="auto"/>
          <w:szCs w:val="22"/>
          <w:rtl/>
          <w:lang w:bidi="ar-SA"/>
        </w:rPr>
      </w:pPr>
      <w:hyperlink w:anchor="_Toc531529225" w:history="1">
        <w:r w:rsidRPr="00D677B7">
          <w:rPr>
            <w:rStyle w:val="Hyperlink"/>
            <w:noProof/>
            <w:rtl/>
          </w:rPr>
          <w:t>تفاوت خبر ثقه و قاعده فراغ</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531529225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3</w:t>
        </w:r>
        <w:r w:rsidRPr="00D677B7">
          <w:rPr>
            <w:noProof/>
            <w:webHidden/>
            <w:rtl/>
          </w:rPr>
          <w:fldChar w:fldCharType="end"/>
        </w:r>
      </w:hyperlink>
    </w:p>
    <w:p w:rsidR="00D677B7" w:rsidRPr="00D677B7" w:rsidRDefault="00D677B7" w:rsidP="00D677B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529226" w:history="1">
        <w:r w:rsidRPr="00D677B7">
          <w:rPr>
            <w:rStyle w:val="Hyperlink"/>
            <w:iCs w:val="0"/>
            <w:noProof/>
            <w:rtl/>
          </w:rPr>
          <w:t>ب</w:t>
        </w:r>
        <w:r w:rsidRPr="00D677B7">
          <w:rPr>
            <w:rStyle w:val="Hyperlink"/>
            <w:rFonts w:hint="cs"/>
            <w:iCs w:val="0"/>
            <w:noProof/>
            <w:rtl/>
          </w:rPr>
          <w:t>ی</w:t>
        </w:r>
        <w:r w:rsidRPr="00D677B7">
          <w:rPr>
            <w:rStyle w:val="Hyperlink"/>
            <w:rFonts w:hint="eastAsia"/>
            <w:iCs w:val="0"/>
            <w:noProof/>
            <w:rtl/>
          </w:rPr>
          <w:t>ان</w:t>
        </w:r>
        <w:r w:rsidRPr="00D677B7">
          <w:rPr>
            <w:rStyle w:val="Hyperlink"/>
            <w:iCs w:val="0"/>
            <w:noProof/>
            <w:rtl/>
          </w:rPr>
          <w:t xml:space="preserve"> دوم</w:t>
        </w:r>
        <w:r w:rsidRPr="00D677B7">
          <w:rPr>
            <w:iCs w:val="0"/>
            <w:noProof/>
            <w:webHidden/>
            <w:rtl/>
          </w:rPr>
          <w:tab/>
        </w:r>
        <w:r w:rsidRPr="00D677B7">
          <w:rPr>
            <w:iCs w:val="0"/>
            <w:noProof/>
            <w:webHidden/>
            <w:rtl/>
          </w:rPr>
          <w:fldChar w:fldCharType="begin"/>
        </w:r>
        <w:r w:rsidRPr="00D677B7">
          <w:rPr>
            <w:iCs w:val="0"/>
            <w:noProof/>
            <w:webHidden/>
            <w:rtl/>
          </w:rPr>
          <w:instrText xml:space="preserve"> </w:instrText>
        </w:r>
        <w:r w:rsidRPr="00D677B7">
          <w:rPr>
            <w:iCs w:val="0"/>
            <w:noProof/>
            <w:webHidden/>
          </w:rPr>
          <w:instrText xml:space="preserve">PAGEREF </w:instrText>
        </w:r>
        <w:r w:rsidRPr="00D677B7">
          <w:rPr>
            <w:iCs w:val="0"/>
            <w:noProof/>
            <w:webHidden/>
            <w:rtl/>
          </w:rPr>
          <w:instrText>_</w:instrText>
        </w:r>
        <w:r w:rsidRPr="00D677B7">
          <w:rPr>
            <w:iCs w:val="0"/>
            <w:noProof/>
            <w:webHidden/>
          </w:rPr>
          <w:instrText>Toc</w:instrText>
        </w:r>
        <w:r w:rsidRPr="00D677B7">
          <w:rPr>
            <w:iCs w:val="0"/>
            <w:noProof/>
            <w:webHidden/>
            <w:rtl/>
          </w:rPr>
          <w:instrText xml:space="preserve">531529226 </w:instrText>
        </w:r>
        <w:r w:rsidRPr="00D677B7">
          <w:rPr>
            <w:iCs w:val="0"/>
            <w:noProof/>
            <w:webHidden/>
          </w:rPr>
          <w:instrText>\h</w:instrText>
        </w:r>
        <w:r w:rsidRPr="00D677B7">
          <w:rPr>
            <w:iCs w:val="0"/>
            <w:noProof/>
            <w:webHidden/>
            <w:rtl/>
          </w:rPr>
          <w:instrText xml:space="preserve"> </w:instrText>
        </w:r>
        <w:r w:rsidRPr="00D677B7">
          <w:rPr>
            <w:iCs w:val="0"/>
            <w:noProof/>
            <w:webHidden/>
            <w:rtl/>
          </w:rPr>
        </w:r>
        <w:r w:rsidRPr="00D677B7">
          <w:rPr>
            <w:iCs w:val="0"/>
            <w:noProof/>
            <w:webHidden/>
            <w:rtl/>
          </w:rPr>
          <w:fldChar w:fldCharType="separate"/>
        </w:r>
        <w:r w:rsidR="00C75CE9">
          <w:rPr>
            <w:iCs w:val="0"/>
            <w:noProof/>
            <w:webHidden/>
            <w:rtl/>
          </w:rPr>
          <w:t>4</w:t>
        </w:r>
        <w:r w:rsidRPr="00D677B7">
          <w:rPr>
            <w:iCs w:val="0"/>
            <w:noProof/>
            <w:webHidden/>
            <w:rtl/>
          </w:rPr>
          <w:fldChar w:fldCharType="end"/>
        </w:r>
      </w:hyperlink>
    </w:p>
    <w:p w:rsidR="00D677B7" w:rsidRPr="00D677B7" w:rsidRDefault="00D677B7" w:rsidP="00D677B7">
      <w:pPr>
        <w:pStyle w:val="TOC4"/>
        <w:tabs>
          <w:tab w:val="right" w:leader="dot" w:pos="10194"/>
        </w:tabs>
        <w:rPr>
          <w:rFonts w:asciiTheme="minorHAnsi" w:eastAsiaTheme="minorEastAsia" w:hAnsiTheme="minorHAnsi" w:cstheme="minorBidi"/>
          <w:bCs w:val="0"/>
          <w:noProof/>
          <w:color w:val="auto"/>
          <w:szCs w:val="22"/>
          <w:rtl/>
          <w:lang w:bidi="ar-SA"/>
        </w:rPr>
      </w:pPr>
      <w:hyperlink w:anchor="_Toc531529227" w:history="1">
        <w:r w:rsidRPr="00D677B7">
          <w:rPr>
            <w:rStyle w:val="Hyperlink"/>
            <w:noProof/>
            <w:rtl/>
          </w:rPr>
          <w:t>مناقشه در ب</w:t>
        </w:r>
        <w:r w:rsidRPr="00D677B7">
          <w:rPr>
            <w:rStyle w:val="Hyperlink"/>
            <w:rFonts w:hint="cs"/>
            <w:noProof/>
            <w:rtl/>
          </w:rPr>
          <w:t>ی</w:t>
        </w:r>
        <w:r w:rsidRPr="00D677B7">
          <w:rPr>
            <w:rStyle w:val="Hyperlink"/>
            <w:rFonts w:hint="eastAsia"/>
            <w:noProof/>
            <w:rtl/>
          </w:rPr>
          <w:t>ان</w:t>
        </w:r>
        <w:r w:rsidRPr="00D677B7">
          <w:rPr>
            <w:rStyle w:val="Hyperlink"/>
            <w:noProof/>
            <w:rtl/>
          </w:rPr>
          <w:t xml:space="preserve"> دوم</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531529227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4</w:t>
        </w:r>
        <w:r w:rsidRPr="00D677B7">
          <w:rPr>
            <w:noProof/>
            <w:webHidden/>
            <w:rtl/>
          </w:rPr>
          <w:fldChar w:fldCharType="end"/>
        </w:r>
      </w:hyperlink>
    </w:p>
    <w:p w:rsidR="00D677B7" w:rsidRPr="00D677B7" w:rsidRDefault="00D677B7" w:rsidP="00D677B7">
      <w:pPr>
        <w:pStyle w:val="TOC5"/>
        <w:tabs>
          <w:tab w:val="right" w:leader="dot" w:pos="10194"/>
        </w:tabs>
        <w:rPr>
          <w:rFonts w:asciiTheme="minorHAnsi" w:eastAsiaTheme="minorEastAsia" w:hAnsiTheme="minorHAnsi" w:cstheme="minorBidi"/>
          <w:bCs w:val="0"/>
          <w:noProof/>
          <w:color w:val="auto"/>
          <w:szCs w:val="22"/>
          <w:rtl/>
          <w:lang w:bidi="ar-SA"/>
        </w:rPr>
      </w:pPr>
      <w:hyperlink w:anchor="_Toc531529228" w:history="1">
        <w:r w:rsidRPr="00D677B7">
          <w:rPr>
            <w:rStyle w:val="Hyperlink"/>
            <w:noProof/>
            <w:rtl/>
          </w:rPr>
          <w:t>الف: عدم وجود اطلاق در ادله حج</w:t>
        </w:r>
        <w:r w:rsidRPr="00D677B7">
          <w:rPr>
            <w:rStyle w:val="Hyperlink"/>
            <w:rFonts w:hint="cs"/>
            <w:noProof/>
            <w:rtl/>
          </w:rPr>
          <w:t>ی</w:t>
        </w:r>
        <w:r w:rsidRPr="00D677B7">
          <w:rPr>
            <w:rStyle w:val="Hyperlink"/>
            <w:rFonts w:hint="eastAsia"/>
            <w:noProof/>
            <w:rtl/>
          </w:rPr>
          <w:t>ت</w:t>
        </w:r>
        <w:r w:rsidRPr="00D677B7">
          <w:rPr>
            <w:rStyle w:val="Hyperlink"/>
            <w:noProof/>
            <w:rtl/>
          </w:rPr>
          <w:t xml:space="preserve"> خبر ثقه</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531529228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4</w:t>
        </w:r>
        <w:r w:rsidRPr="00D677B7">
          <w:rPr>
            <w:noProof/>
            <w:webHidden/>
            <w:rtl/>
          </w:rPr>
          <w:fldChar w:fldCharType="end"/>
        </w:r>
      </w:hyperlink>
    </w:p>
    <w:p w:rsidR="00D677B7" w:rsidRPr="00D677B7" w:rsidRDefault="00D677B7" w:rsidP="00D677B7">
      <w:pPr>
        <w:pStyle w:val="TOC5"/>
        <w:tabs>
          <w:tab w:val="right" w:leader="dot" w:pos="10194"/>
        </w:tabs>
        <w:rPr>
          <w:rFonts w:asciiTheme="minorHAnsi" w:eastAsiaTheme="minorEastAsia" w:hAnsiTheme="minorHAnsi" w:cstheme="minorBidi"/>
          <w:bCs w:val="0"/>
          <w:noProof/>
          <w:color w:val="auto"/>
          <w:szCs w:val="22"/>
          <w:rtl/>
          <w:lang w:bidi="ar-SA"/>
        </w:rPr>
      </w:pPr>
      <w:hyperlink w:anchor="_Toc531529229" w:history="1">
        <w:r w:rsidRPr="00D677B7">
          <w:rPr>
            <w:rStyle w:val="Hyperlink"/>
            <w:noProof/>
            <w:rtl/>
          </w:rPr>
          <w:t>ب: وجود صور متعدد</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531529229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4</w:t>
        </w:r>
        <w:r w:rsidRPr="00D677B7">
          <w:rPr>
            <w:noProof/>
            <w:webHidden/>
            <w:rtl/>
          </w:rPr>
          <w:fldChar w:fldCharType="end"/>
        </w:r>
      </w:hyperlink>
    </w:p>
    <w:p w:rsidR="00D677B7" w:rsidRPr="00D677B7" w:rsidRDefault="00D677B7" w:rsidP="00D677B7">
      <w:pPr>
        <w:pStyle w:val="TOC6"/>
        <w:tabs>
          <w:tab w:val="right" w:leader="dot" w:pos="10194"/>
        </w:tabs>
        <w:rPr>
          <w:rFonts w:asciiTheme="minorHAnsi" w:eastAsiaTheme="minorEastAsia" w:hAnsiTheme="minorHAnsi" w:cstheme="minorBidi"/>
          <w:bCs w:val="0"/>
          <w:noProof/>
          <w:color w:val="auto"/>
          <w:szCs w:val="22"/>
          <w:rtl/>
          <w:lang w:bidi="ar-SA"/>
        </w:rPr>
      </w:pPr>
      <w:hyperlink w:anchor="_Toc531529230" w:history="1">
        <w:r w:rsidRPr="00D677B7">
          <w:rPr>
            <w:rStyle w:val="Hyperlink"/>
            <w:noProof/>
            <w:rtl/>
          </w:rPr>
          <w:t>الف: عدم وجود مرجح در دو طرف</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531529230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5</w:t>
        </w:r>
        <w:r w:rsidRPr="00D677B7">
          <w:rPr>
            <w:noProof/>
            <w:webHidden/>
            <w:rtl/>
          </w:rPr>
          <w:fldChar w:fldCharType="end"/>
        </w:r>
      </w:hyperlink>
    </w:p>
    <w:p w:rsidR="00D677B7" w:rsidRPr="00D677B7" w:rsidRDefault="00D677B7" w:rsidP="00D677B7">
      <w:pPr>
        <w:pStyle w:val="TOC6"/>
        <w:tabs>
          <w:tab w:val="right" w:leader="dot" w:pos="10194"/>
        </w:tabs>
        <w:rPr>
          <w:rFonts w:asciiTheme="minorHAnsi" w:eastAsiaTheme="minorEastAsia" w:hAnsiTheme="minorHAnsi" w:cstheme="minorBidi"/>
          <w:bCs w:val="0"/>
          <w:noProof/>
          <w:color w:val="auto"/>
          <w:szCs w:val="22"/>
          <w:rtl/>
          <w:lang w:bidi="ar-SA"/>
        </w:rPr>
      </w:pPr>
      <w:hyperlink w:anchor="_Toc531529231" w:history="1">
        <w:r w:rsidRPr="00D677B7">
          <w:rPr>
            <w:rStyle w:val="Hyperlink"/>
            <w:noProof/>
            <w:rtl/>
          </w:rPr>
          <w:t>ب: وجود مز</w:t>
        </w:r>
        <w:r w:rsidRPr="00D677B7">
          <w:rPr>
            <w:rStyle w:val="Hyperlink"/>
            <w:rFonts w:hint="cs"/>
            <w:noProof/>
            <w:rtl/>
          </w:rPr>
          <w:t>ی</w:t>
        </w:r>
        <w:r w:rsidRPr="00D677B7">
          <w:rPr>
            <w:rStyle w:val="Hyperlink"/>
            <w:rFonts w:hint="eastAsia"/>
            <w:noProof/>
            <w:rtl/>
          </w:rPr>
          <w:t>ت</w:t>
        </w:r>
        <w:r w:rsidRPr="00D677B7">
          <w:rPr>
            <w:rStyle w:val="Hyperlink"/>
            <w:noProof/>
            <w:rtl/>
          </w:rPr>
          <w:t xml:space="preserve"> در هر کدام از دو خبر</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531529231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6</w:t>
        </w:r>
        <w:r w:rsidRPr="00D677B7">
          <w:rPr>
            <w:noProof/>
            <w:webHidden/>
            <w:rtl/>
          </w:rPr>
          <w:fldChar w:fldCharType="end"/>
        </w:r>
      </w:hyperlink>
    </w:p>
    <w:p w:rsidR="00D677B7" w:rsidRPr="00D677B7" w:rsidRDefault="00D677B7" w:rsidP="00D677B7">
      <w:pPr>
        <w:pStyle w:val="TOC6"/>
        <w:tabs>
          <w:tab w:val="right" w:leader="dot" w:pos="10194"/>
        </w:tabs>
        <w:rPr>
          <w:rFonts w:asciiTheme="minorHAnsi" w:eastAsiaTheme="minorEastAsia" w:hAnsiTheme="minorHAnsi" w:cstheme="minorBidi"/>
          <w:bCs w:val="0"/>
          <w:noProof/>
          <w:color w:val="auto"/>
          <w:szCs w:val="22"/>
          <w:rtl/>
          <w:lang w:bidi="ar-SA"/>
        </w:rPr>
      </w:pPr>
      <w:hyperlink w:anchor="_Toc531529232" w:history="1">
        <w:r w:rsidRPr="00D677B7">
          <w:rPr>
            <w:rStyle w:val="Hyperlink"/>
            <w:noProof/>
            <w:rtl/>
          </w:rPr>
          <w:t>ج: وجود مز</w:t>
        </w:r>
        <w:r w:rsidRPr="00D677B7">
          <w:rPr>
            <w:rStyle w:val="Hyperlink"/>
            <w:rFonts w:hint="cs"/>
            <w:noProof/>
            <w:rtl/>
          </w:rPr>
          <w:t>ی</w:t>
        </w:r>
        <w:r w:rsidRPr="00D677B7">
          <w:rPr>
            <w:rStyle w:val="Hyperlink"/>
            <w:rFonts w:hint="eastAsia"/>
            <w:noProof/>
            <w:rtl/>
          </w:rPr>
          <w:t>ت</w:t>
        </w:r>
        <w:r w:rsidRPr="00D677B7">
          <w:rPr>
            <w:rStyle w:val="Hyperlink"/>
            <w:noProof/>
            <w:rtl/>
          </w:rPr>
          <w:t xml:space="preserve"> در </w:t>
        </w:r>
        <w:r w:rsidRPr="00D677B7">
          <w:rPr>
            <w:rStyle w:val="Hyperlink"/>
            <w:rFonts w:hint="cs"/>
            <w:noProof/>
            <w:rtl/>
          </w:rPr>
          <w:t>ی</w:t>
        </w:r>
        <w:r w:rsidRPr="00D677B7">
          <w:rPr>
            <w:rStyle w:val="Hyperlink"/>
            <w:rFonts w:hint="eastAsia"/>
            <w:noProof/>
            <w:rtl/>
          </w:rPr>
          <w:t>ک</w:t>
        </w:r>
        <w:r w:rsidRPr="00D677B7">
          <w:rPr>
            <w:rStyle w:val="Hyperlink"/>
            <w:rFonts w:hint="cs"/>
            <w:noProof/>
            <w:rtl/>
          </w:rPr>
          <w:t>ی</w:t>
        </w:r>
        <w:r w:rsidRPr="00D677B7">
          <w:rPr>
            <w:rStyle w:val="Hyperlink"/>
            <w:noProof/>
            <w:rtl/>
          </w:rPr>
          <w:t xml:space="preserve"> از دو خبر</w:t>
        </w:r>
        <w:r w:rsidRPr="00D677B7">
          <w:rPr>
            <w:noProof/>
            <w:webHidden/>
            <w:rtl/>
          </w:rPr>
          <w:tab/>
        </w:r>
        <w:r w:rsidRPr="00D677B7">
          <w:rPr>
            <w:noProof/>
            <w:webHidden/>
            <w:rtl/>
          </w:rPr>
          <w:fldChar w:fldCharType="begin"/>
        </w:r>
        <w:r w:rsidRPr="00D677B7">
          <w:rPr>
            <w:noProof/>
            <w:webHidden/>
            <w:rtl/>
          </w:rPr>
          <w:instrText xml:space="preserve"> </w:instrText>
        </w:r>
        <w:r w:rsidRPr="00D677B7">
          <w:rPr>
            <w:noProof/>
            <w:webHidden/>
          </w:rPr>
          <w:instrText xml:space="preserve">PAGEREF </w:instrText>
        </w:r>
        <w:r w:rsidRPr="00D677B7">
          <w:rPr>
            <w:noProof/>
            <w:webHidden/>
            <w:rtl/>
          </w:rPr>
          <w:instrText>_</w:instrText>
        </w:r>
        <w:r w:rsidRPr="00D677B7">
          <w:rPr>
            <w:noProof/>
            <w:webHidden/>
          </w:rPr>
          <w:instrText>Toc</w:instrText>
        </w:r>
        <w:r w:rsidRPr="00D677B7">
          <w:rPr>
            <w:noProof/>
            <w:webHidden/>
            <w:rtl/>
          </w:rPr>
          <w:instrText xml:space="preserve">531529232 </w:instrText>
        </w:r>
        <w:r w:rsidRPr="00D677B7">
          <w:rPr>
            <w:noProof/>
            <w:webHidden/>
          </w:rPr>
          <w:instrText>\h</w:instrText>
        </w:r>
        <w:r w:rsidRPr="00D677B7">
          <w:rPr>
            <w:noProof/>
            <w:webHidden/>
            <w:rtl/>
          </w:rPr>
          <w:instrText xml:space="preserve"> </w:instrText>
        </w:r>
        <w:r w:rsidRPr="00D677B7">
          <w:rPr>
            <w:noProof/>
            <w:webHidden/>
            <w:rtl/>
          </w:rPr>
        </w:r>
        <w:r w:rsidRPr="00D677B7">
          <w:rPr>
            <w:noProof/>
            <w:webHidden/>
            <w:rtl/>
          </w:rPr>
          <w:fldChar w:fldCharType="separate"/>
        </w:r>
        <w:r w:rsidR="00C75CE9">
          <w:rPr>
            <w:noProof/>
            <w:webHidden/>
            <w:rtl/>
          </w:rPr>
          <w:t>7</w:t>
        </w:r>
        <w:r w:rsidRPr="00D677B7">
          <w:rPr>
            <w:noProof/>
            <w:webHidden/>
            <w:rtl/>
          </w:rPr>
          <w:fldChar w:fldCharType="end"/>
        </w:r>
      </w:hyperlink>
    </w:p>
    <w:p w:rsidR="00C91EB6" w:rsidRPr="00C91EB6" w:rsidRDefault="00D677B7" w:rsidP="00373581">
      <w:pPr>
        <w:jc w:val="lowKashida"/>
      </w:pPr>
      <w:r w:rsidRPr="00D677B7">
        <w:rPr>
          <w:rFonts w:cs="B Titr"/>
          <w:noProof/>
          <w:webHidden/>
          <w:color w:val="632423" w:themeColor="accent2" w:themeShade="80"/>
          <w:szCs w:val="24"/>
          <w:rtl/>
        </w:rPr>
        <w:fldChar w:fldCharType="end"/>
      </w:r>
    </w:p>
    <w:p w:rsidR="00F343FB" w:rsidRPr="00A6366F" w:rsidRDefault="00F842AD" w:rsidP="00373581">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26339">
        <w:rPr>
          <w:rFonts w:hint="cs"/>
          <w:rtl/>
        </w:rPr>
        <w:t xml:space="preserve">تخییر/ </w:t>
      </w:r>
      <w:r w:rsidR="005E3300">
        <w:rPr>
          <w:rtl/>
        </w:rPr>
        <w:t>مقتضا</w:t>
      </w:r>
      <w:r w:rsidR="005E3300">
        <w:rPr>
          <w:rFonts w:hint="cs"/>
          <w:rtl/>
        </w:rPr>
        <w:t>ی</w:t>
      </w:r>
      <w:r w:rsidR="005E3300">
        <w:rPr>
          <w:rtl/>
        </w:rPr>
        <w:t xml:space="preserve"> اصل اول</w:t>
      </w:r>
      <w:r w:rsidR="005E3300">
        <w:rPr>
          <w:rFonts w:hint="cs"/>
          <w:rtl/>
        </w:rPr>
        <w:t>ی</w:t>
      </w:r>
      <w:r w:rsidR="00025B70">
        <w:rPr>
          <w:rFonts w:hint="cs"/>
          <w:rtl/>
        </w:rPr>
        <w:t xml:space="preserve"> </w:t>
      </w:r>
      <w:r w:rsidR="00386C11" w:rsidRPr="00A6366F">
        <w:rPr>
          <w:rFonts w:hint="cs"/>
          <w:rtl/>
        </w:rPr>
        <w:t>/</w:t>
      </w:r>
      <w:bookmarkStart w:id="2" w:name="BokSabj_d"/>
      <w:bookmarkEnd w:id="2"/>
      <w:r w:rsidR="005E3300">
        <w:rPr>
          <w:rtl/>
        </w:rPr>
        <w:t>تعارض مستقر</w:t>
      </w:r>
      <w:r w:rsidR="00386C11" w:rsidRPr="00A6366F">
        <w:rPr>
          <w:rFonts w:hint="cs"/>
          <w:rtl/>
        </w:rPr>
        <w:t xml:space="preserve"> /</w:t>
      </w:r>
      <w:bookmarkStart w:id="3" w:name="Bokkolli"/>
      <w:bookmarkEnd w:id="3"/>
      <w:r w:rsidR="005E3300">
        <w:rPr>
          <w:rtl/>
        </w:rPr>
        <w:t>تعارض ادله</w:t>
      </w:r>
      <w:r w:rsidR="001B6799" w:rsidRPr="00A6366F">
        <w:rPr>
          <w:rFonts w:hint="cs"/>
          <w:rtl/>
        </w:rPr>
        <w:t xml:space="preserve"> </w:t>
      </w:r>
    </w:p>
    <w:p w:rsidR="008F5B4D" w:rsidRPr="009C66D5" w:rsidRDefault="008F5B4D" w:rsidP="00373581">
      <w:pPr>
        <w:jc w:val="lowKashida"/>
        <w:rPr>
          <w:rStyle w:val="Emphasis"/>
          <w:b/>
          <w:bCs w:val="0"/>
          <w:rtl/>
        </w:rPr>
      </w:pPr>
      <w:r w:rsidRPr="009C66D5">
        <w:rPr>
          <w:rStyle w:val="Emphasis"/>
          <w:rFonts w:hint="cs"/>
          <w:b/>
          <w:bCs w:val="0"/>
          <w:rtl/>
        </w:rPr>
        <w:t>خلاصه مباحث گذشته:</w:t>
      </w:r>
    </w:p>
    <w:p w:rsidR="00247D2F" w:rsidRPr="003A6148" w:rsidRDefault="00A26339" w:rsidP="00373581">
      <w:pPr>
        <w:pBdr>
          <w:bottom w:val="double" w:sz="6" w:space="1" w:color="auto"/>
        </w:pBdr>
        <w:jc w:val="lowKashida"/>
      </w:pPr>
      <w:r>
        <w:rPr>
          <w:rFonts w:hint="cs"/>
          <w:rtl/>
        </w:rPr>
        <w:t xml:space="preserve">بحث در مقتضای اصل اولی در دو خبر متعارض است </w:t>
      </w:r>
      <w:r w:rsidR="00EE5AA4">
        <w:rPr>
          <w:rFonts w:hint="cs"/>
          <w:rtl/>
        </w:rPr>
        <w:t>که سه قول مطرح شده است. در این مجال قول به تخییر مورد بررسی قرار می گیرد.</w:t>
      </w:r>
    </w:p>
    <w:p w:rsidR="001A1EA5" w:rsidRDefault="00EE5AA4" w:rsidP="00373581">
      <w:pPr>
        <w:pStyle w:val="Heading1"/>
        <w:jc w:val="lowKashida"/>
        <w:rPr>
          <w:rtl/>
        </w:rPr>
      </w:pPr>
      <w:bookmarkStart w:id="4" w:name="_Toc531529219"/>
      <w:r>
        <w:rPr>
          <w:rFonts w:hint="cs"/>
          <w:rtl/>
        </w:rPr>
        <w:t>مقتضای اصل اولی در متعارضین</w:t>
      </w:r>
      <w:bookmarkEnd w:id="4"/>
    </w:p>
    <w:p w:rsidR="00EE5AA4" w:rsidRDefault="00710A71" w:rsidP="00373581">
      <w:pPr>
        <w:jc w:val="lowKashida"/>
        <w:rPr>
          <w:rtl/>
        </w:rPr>
      </w:pPr>
      <w:r>
        <w:rPr>
          <w:rFonts w:hint="cs"/>
          <w:rtl/>
        </w:rPr>
        <w:t>در مورد مقتضای اصل اولی در متعارضین سه قول وجود دارد که یکی از این سه قول، تخییر است.</w:t>
      </w:r>
    </w:p>
    <w:p w:rsidR="00710A71" w:rsidRDefault="00710A71" w:rsidP="00373581">
      <w:pPr>
        <w:pStyle w:val="Heading2"/>
        <w:jc w:val="lowKashida"/>
        <w:rPr>
          <w:rtl/>
        </w:rPr>
      </w:pPr>
      <w:bookmarkStart w:id="5" w:name="_Toc531529220"/>
      <w:r>
        <w:rPr>
          <w:rFonts w:hint="cs"/>
          <w:rtl/>
        </w:rPr>
        <w:t>بیان های تخییر</w:t>
      </w:r>
      <w:bookmarkEnd w:id="5"/>
      <w:r>
        <w:rPr>
          <w:rFonts w:hint="cs"/>
          <w:rtl/>
        </w:rPr>
        <w:t xml:space="preserve"> </w:t>
      </w:r>
    </w:p>
    <w:p w:rsidR="00EE4AC2" w:rsidRDefault="00CB05D2" w:rsidP="00373581">
      <w:pPr>
        <w:jc w:val="lowKashida"/>
        <w:rPr>
          <w:rtl/>
        </w:rPr>
      </w:pPr>
      <w:r>
        <w:rPr>
          <w:rFonts w:hint="cs"/>
          <w:rtl/>
        </w:rPr>
        <w:t>برای اثبات حجیت تخییریه در مورد دو خبر متعارض دو بیان وجود دارد:</w:t>
      </w:r>
    </w:p>
    <w:p w:rsidR="00CB05D2" w:rsidRDefault="00CB05D2" w:rsidP="00373581">
      <w:pPr>
        <w:pStyle w:val="Heading3"/>
        <w:jc w:val="lowKashida"/>
        <w:rPr>
          <w:rtl/>
        </w:rPr>
      </w:pPr>
      <w:bookmarkStart w:id="6" w:name="_Toc531529221"/>
      <w:r>
        <w:rPr>
          <w:rFonts w:hint="cs"/>
          <w:rtl/>
        </w:rPr>
        <w:lastRenderedPageBreak/>
        <w:t>بیان اول</w:t>
      </w:r>
      <w:bookmarkEnd w:id="6"/>
    </w:p>
    <w:p w:rsidR="00624090" w:rsidRDefault="00CB05D2" w:rsidP="00373581">
      <w:pPr>
        <w:jc w:val="lowKashida"/>
        <w:rPr>
          <w:rtl/>
        </w:rPr>
      </w:pPr>
      <w:r>
        <w:rPr>
          <w:rFonts w:hint="cs"/>
          <w:rtl/>
        </w:rPr>
        <w:t>بیان اول</w:t>
      </w:r>
      <w:r w:rsidR="00373581">
        <w:rPr>
          <w:rFonts w:hint="cs"/>
          <w:rtl/>
        </w:rPr>
        <w:t xml:space="preserve"> </w:t>
      </w:r>
      <w:r>
        <w:rPr>
          <w:rFonts w:hint="cs"/>
          <w:rtl/>
        </w:rPr>
        <w:t>توسط محقق ایروانی ارائه شده است.</w:t>
      </w:r>
      <w:r w:rsidR="00373581">
        <w:rPr>
          <w:rStyle w:val="FootnoteReference"/>
          <w:rtl/>
        </w:rPr>
        <w:footnoteReference w:id="1"/>
      </w:r>
      <w:r>
        <w:rPr>
          <w:rFonts w:hint="cs"/>
          <w:rtl/>
        </w:rPr>
        <w:t xml:space="preserve"> ایشان فرموده اند: </w:t>
      </w:r>
      <w:r w:rsidR="00933CAD">
        <w:rPr>
          <w:rFonts w:hint="cs"/>
          <w:rtl/>
        </w:rPr>
        <w:t>تعبیر «صدق العادل» شامل احد الخبرین هم می شود؛ چون احد الخبرین هم خبر محسوب می شود و لذا گویا شارع تعبیر «صد</w:t>
      </w:r>
      <w:r w:rsidR="004E1B43">
        <w:rPr>
          <w:rFonts w:hint="cs"/>
          <w:rtl/>
        </w:rPr>
        <w:t>ّق احد الخبرین» یا «اعمل بأ</w:t>
      </w:r>
      <w:r w:rsidR="00933CAD">
        <w:rPr>
          <w:rFonts w:hint="cs"/>
          <w:rtl/>
        </w:rPr>
        <w:t>حد الخبرین» را به کار برده است. بنابراین دلیل حجیت خبر</w:t>
      </w:r>
      <w:r w:rsidR="007E0FB7">
        <w:rPr>
          <w:rFonts w:hint="cs"/>
          <w:rtl/>
        </w:rPr>
        <w:t xml:space="preserve"> ثقه به فهم عرفی</w:t>
      </w:r>
      <w:r w:rsidR="004E1B43">
        <w:rPr>
          <w:rFonts w:hint="cs"/>
          <w:rtl/>
        </w:rPr>
        <w:t xml:space="preserve"> همانند تعبیر «اکرم أ</w:t>
      </w:r>
      <w:r w:rsidR="00624090">
        <w:rPr>
          <w:rFonts w:hint="cs"/>
          <w:rtl/>
        </w:rPr>
        <w:t>حد العالمین»</w:t>
      </w:r>
      <w:r w:rsidR="007E0FB7">
        <w:rPr>
          <w:rFonts w:hint="cs"/>
          <w:rtl/>
        </w:rPr>
        <w:t>،</w:t>
      </w:r>
      <w:r w:rsidR="00933CAD">
        <w:rPr>
          <w:rFonts w:hint="cs"/>
          <w:rtl/>
        </w:rPr>
        <w:t xml:space="preserve"> ظهور در </w:t>
      </w:r>
      <w:r w:rsidR="00624090">
        <w:rPr>
          <w:rFonts w:hint="cs"/>
          <w:rtl/>
        </w:rPr>
        <w:t>تخییر خواهد داشت.</w:t>
      </w:r>
    </w:p>
    <w:p w:rsidR="00624090" w:rsidRDefault="00624090" w:rsidP="00373581">
      <w:pPr>
        <w:pStyle w:val="Heading4"/>
        <w:jc w:val="lowKashida"/>
        <w:rPr>
          <w:rtl/>
        </w:rPr>
      </w:pPr>
      <w:bookmarkStart w:id="7" w:name="_Toc531529222"/>
      <w:r>
        <w:rPr>
          <w:rFonts w:hint="cs"/>
          <w:rtl/>
        </w:rPr>
        <w:t>مناقشه در بیان اول</w:t>
      </w:r>
      <w:bookmarkEnd w:id="7"/>
    </w:p>
    <w:p w:rsidR="000C29F8" w:rsidRDefault="00624090" w:rsidP="000C29F8">
      <w:pPr>
        <w:jc w:val="lowKashida"/>
        <w:rPr>
          <w:rtl/>
        </w:rPr>
      </w:pPr>
      <w:r>
        <w:rPr>
          <w:rFonts w:hint="cs"/>
          <w:rtl/>
        </w:rPr>
        <w:t>به نظر ما دو اشکال به کلام محقق ایروانی وارد است:</w:t>
      </w:r>
    </w:p>
    <w:p w:rsidR="009C46DB" w:rsidRDefault="009C46DB" w:rsidP="009C46DB">
      <w:pPr>
        <w:pStyle w:val="Heading5"/>
        <w:rPr>
          <w:rtl/>
        </w:rPr>
      </w:pPr>
      <w:bookmarkStart w:id="8" w:name="_Toc531529223"/>
      <w:r>
        <w:rPr>
          <w:rFonts w:hint="cs"/>
          <w:rtl/>
        </w:rPr>
        <w:t>الف: عدم ظهور دلیل حجیت خبر ثقه در تخییر</w:t>
      </w:r>
      <w:bookmarkEnd w:id="8"/>
    </w:p>
    <w:p w:rsidR="00CB05D2" w:rsidRDefault="0085040B" w:rsidP="000C29F8">
      <w:pPr>
        <w:jc w:val="lowKashida"/>
      </w:pPr>
      <w:r>
        <w:rPr>
          <w:rFonts w:hint="cs"/>
          <w:rtl/>
        </w:rPr>
        <w:t xml:space="preserve">اشکال </w:t>
      </w:r>
      <w:r w:rsidR="008A132C">
        <w:rPr>
          <w:rFonts w:hint="cs"/>
          <w:rtl/>
        </w:rPr>
        <w:t xml:space="preserve">اول این است که اگر </w:t>
      </w:r>
      <w:r>
        <w:rPr>
          <w:rFonts w:hint="cs"/>
          <w:rtl/>
        </w:rPr>
        <w:t xml:space="preserve">نص خاص </w:t>
      </w:r>
      <w:r w:rsidR="00724EED">
        <w:t xml:space="preserve"> </w:t>
      </w:r>
      <w:r w:rsidR="004E1B43">
        <w:rPr>
          <w:rFonts w:hint="cs"/>
          <w:rtl/>
        </w:rPr>
        <w:t>به صورت «اعمل بأ</w:t>
      </w:r>
      <w:r w:rsidR="008A132C">
        <w:rPr>
          <w:rFonts w:hint="cs"/>
          <w:rtl/>
        </w:rPr>
        <w:t>حد هذین الخبرین»</w:t>
      </w:r>
      <w:r w:rsidR="004E1B43">
        <w:rPr>
          <w:rFonts w:hint="cs"/>
          <w:rtl/>
        </w:rPr>
        <w:t xml:space="preserve"> وجود داشته باشد،</w:t>
      </w:r>
      <w:r w:rsidR="008A132C">
        <w:rPr>
          <w:rFonts w:hint="cs"/>
          <w:rtl/>
        </w:rPr>
        <w:t xml:space="preserve"> طبق فهم عرفی ظهور در تخییر خواهد داشت</w:t>
      </w:r>
      <w:r w:rsidR="00A22124">
        <w:rPr>
          <w:rFonts w:hint="cs"/>
          <w:rtl/>
        </w:rPr>
        <w:t>.</w:t>
      </w:r>
      <w:r w:rsidR="00E6729E">
        <w:rPr>
          <w:rFonts w:hint="cs"/>
          <w:rtl/>
        </w:rPr>
        <w:t xml:space="preserve"> اما </w:t>
      </w:r>
      <w:r w:rsidR="002942DB">
        <w:rPr>
          <w:rFonts w:hint="cs"/>
          <w:rtl/>
        </w:rPr>
        <w:t>عموم «اعمل بخبر العادل»</w:t>
      </w:r>
      <w:r w:rsidR="00E6729E">
        <w:rPr>
          <w:rFonts w:hint="cs"/>
          <w:rtl/>
        </w:rPr>
        <w:t xml:space="preserve"> </w:t>
      </w:r>
      <w:r w:rsidR="00E64031">
        <w:rPr>
          <w:rFonts w:hint="cs"/>
          <w:rtl/>
        </w:rPr>
        <w:t>ظهور در تخییر ندارد</w:t>
      </w:r>
      <w:r w:rsidR="009E6EF4">
        <w:rPr>
          <w:rFonts w:hint="cs"/>
          <w:rtl/>
        </w:rPr>
        <w:t>،</w:t>
      </w:r>
      <w:r w:rsidR="00E64031">
        <w:rPr>
          <w:rFonts w:hint="cs"/>
          <w:rtl/>
        </w:rPr>
        <w:t xml:space="preserve"> بلکه شبیه جریان اصل در فرد آخر غیر معلوم بالاجمال خواهد شد </w:t>
      </w:r>
      <w:r w:rsidR="009E6EF4">
        <w:rPr>
          <w:rFonts w:hint="cs"/>
          <w:rtl/>
        </w:rPr>
        <w:t xml:space="preserve">که شخص علم اجمالی </w:t>
      </w:r>
      <w:r w:rsidR="00501E3F">
        <w:rPr>
          <w:rFonts w:hint="cs"/>
          <w:rtl/>
        </w:rPr>
        <w:t xml:space="preserve">داشته باشد که نماز ظهر یا عصر او باطل است و شک در بطلان نماز دیگر داشته باشد. در این صورت قاعده فراغ در نماز دوم که غیر از نماز معلوم </w:t>
      </w:r>
      <w:r w:rsidR="009E6EF4">
        <w:rPr>
          <w:rFonts w:hint="cs"/>
          <w:rtl/>
        </w:rPr>
        <w:t>بالاجمال است، جاری خواهد شد</w:t>
      </w:r>
      <w:r w:rsidR="00740E21">
        <w:rPr>
          <w:rFonts w:hint="cs"/>
          <w:rtl/>
        </w:rPr>
        <w:t>؛ لذا نتیجه</w:t>
      </w:r>
      <w:r w:rsidR="00501E3F">
        <w:rPr>
          <w:rFonts w:hint="cs"/>
          <w:rtl/>
        </w:rPr>
        <w:t xml:space="preserve"> تخییر نیست، بلکه  حجت اجمالیه بر صحت یکی از دو نماز است.</w:t>
      </w:r>
    </w:p>
    <w:p w:rsidR="009C46DB" w:rsidRDefault="009C46DB" w:rsidP="009C46DB">
      <w:pPr>
        <w:pStyle w:val="Heading5"/>
        <w:rPr>
          <w:rtl/>
        </w:rPr>
      </w:pPr>
      <w:bookmarkStart w:id="9" w:name="_Toc531529224"/>
      <w:r>
        <w:rPr>
          <w:rFonts w:hint="cs"/>
          <w:rtl/>
        </w:rPr>
        <w:t>ب: عدم وجود اطلاق لفظی در ادله حجیت خبر ثقه</w:t>
      </w:r>
      <w:bookmarkEnd w:id="9"/>
    </w:p>
    <w:p w:rsidR="00501E3F" w:rsidRDefault="00501E3F" w:rsidP="000C29F8">
      <w:pPr>
        <w:jc w:val="lowKashida"/>
        <w:rPr>
          <w:rtl/>
        </w:rPr>
      </w:pPr>
      <w:r>
        <w:rPr>
          <w:rFonts w:hint="cs"/>
          <w:rtl/>
        </w:rPr>
        <w:t xml:space="preserve">اشکال دوم در کلام محقق ایروانی این است که </w:t>
      </w:r>
      <w:r w:rsidR="00F07CB4">
        <w:rPr>
          <w:rFonts w:hint="cs"/>
          <w:rtl/>
        </w:rPr>
        <w:t xml:space="preserve">در مورد خبر ثقه، </w:t>
      </w:r>
      <w:r>
        <w:rPr>
          <w:rFonts w:hint="cs"/>
          <w:rtl/>
        </w:rPr>
        <w:t xml:space="preserve">اساسا اطلاق لفظی وجود ندارد که شامل موارد تعارض دو خبر بشود. </w:t>
      </w:r>
      <w:r w:rsidR="00F07CB4">
        <w:rPr>
          <w:rFonts w:hint="cs"/>
          <w:rtl/>
        </w:rPr>
        <w:t xml:space="preserve">در حالی که در مورد قاعده </w:t>
      </w:r>
      <w:r w:rsidR="00740E21">
        <w:rPr>
          <w:rFonts w:hint="cs"/>
          <w:rtl/>
        </w:rPr>
        <w:t xml:space="preserve">فراغ اطلاق لفظی وجود دارد و </w:t>
      </w:r>
      <w:r w:rsidR="00F07CB4">
        <w:rPr>
          <w:rFonts w:hint="cs"/>
          <w:rtl/>
        </w:rPr>
        <w:t>در صورتی که علم اجمالی وجود داشته باش</w:t>
      </w:r>
      <w:r w:rsidR="00740E21">
        <w:rPr>
          <w:rFonts w:hint="cs"/>
          <w:rtl/>
        </w:rPr>
        <w:t xml:space="preserve">د که نماز ظهر یا عصر باطل است، </w:t>
      </w:r>
      <w:r w:rsidR="00F07CB4">
        <w:rPr>
          <w:rFonts w:hint="cs"/>
          <w:rtl/>
        </w:rPr>
        <w:t xml:space="preserve">نماز دوم که غیر معلوم بالاجمال است، مصداق «کل ما شککت فیه مما قدمضی فامضه کماهو» خواهد بود </w:t>
      </w:r>
      <w:r w:rsidR="0068119A">
        <w:rPr>
          <w:rFonts w:hint="cs"/>
          <w:rtl/>
        </w:rPr>
        <w:t>و لذا دلیل قاعده فراغ شامل شده و از مورد علم اجمالی انصراف ندارد، اما در مورد خبر ثقه مختار جماعتی از جمله شهید صدر این است که دلیل حجیت خبر ثقه، سیره عقلائیه است</w:t>
      </w:r>
      <w:r w:rsidR="00375F23">
        <w:rPr>
          <w:rFonts w:hint="cs"/>
          <w:rtl/>
        </w:rPr>
        <w:t xml:space="preserve"> که دلیل لب</w:t>
      </w:r>
      <w:r w:rsidR="00A562B0">
        <w:rPr>
          <w:rFonts w:hint="cs"/>
          <w:rtl/>
        </w:rPr>
        <w:t>ّ</w:t>
      </w:r>
      <w:r w:rsidR="00375F23">
        <w:rPr>
          <w:rFonts w:hint="cs"/>
          <w:rtl/>
        </w:rPr>
        <w:t>ی است</w:t>
      </w:r>
      <w:r w:rsidR="0068119A">
        <w:rPr>
          <w:rFonts w:hint="cs"/>
          <w:rtl/>
        </w:rPr>
        <w:t xml:space="preserve"> و روایات هم د</w:t>
      </w:r>
      <w:r w:rsidR="00A562B0">
        <w:rPr>
          <w:rFonts w:hint="cs"/>
          <w:rtl/>
        </w:rPr>
        <w:t xml:space="preserve">ر مورد همان سیره وارد شده و </w:t>
      </w:r>
      <w:r w:rsidR="00375F23">
        <w:rPr>
          <w:rFonts w:hint="cs"/>
          <w:rtl/>
        </w:rPr>
        <w:t>اطلاق نخواهد داشت و لذا باید به قدر متیق</w:t>
      </w:r>
      <w:r w:rsidR="00A562B0">
        <w:rPr>
          <w:rFonts w:hint="cs"/>
          <w:rtl/>
        </w:rPr>
        <w:t xml:space="preserve">ن که غیر مورد تعارض است، اخذ </w:t>
      </w:r>
      <w:r w:rsidR="00375F23">
        <w:rPr>
          <w:rFonts w:hint="cs"/>
          <w:rtl/>
        </w:rPr>
        <w:t xml:space="preserve">شود. طبق نظر خود ما هم دلیل بر حجیت خبر ثقه، صحیحه حمیری است که مقطوع الصدور است </w:t>
      </w:r>
      <w:r w:rsidR="00D044E0">
        <w:rPr>
          <w:rFonts w:hint="cs"/>
          <w:rtl/>
        </w:rPr>
        <w:t xml:space="preserve">و ظاهر آن این است که خبر ثقه واجب القبول است و دلیل هم وجود نداردکه برای امضای سیره وارد شده است و لذا حتی اگر سیره عقلائیه بر حجیت </w:t>
      </w:r>
      <w:r w:rsidR="00D044E0">
        <w:rPr>
          <w:rFonts w:hint="cs"/>
          <w:rtl/>
        </w:rPr>
        <w:lastRenderedPageBreak/>
        <w:t xml:space="preserve">مطلق خبر ثقه احراز نشود، طبق این روایت می توان حکم به حجیت مطلق خبر ثقه کرد ولو اینکه مفید وثوق نباشد. اما در عین حال به نظر ما این روایت از مورد تعارض بالذات </w:t>
      </w:r>
      <w:r w:rsidR="0004644B">
        <w:rPr>
          <w:rFonts w:hint="cs"/>
          <w:rtl/>
        </w:rPr>
        <w:t>انصراف دارد و شامل موارد تعارض بالذات نمی شود.</w:t>
      </w:r>
    </w:p>
    <w:p w:rsidR="009C46DB" w:rsidRDefault="009C46DB" w:rsidP="009C46DB">
      <w:pPr>
        <w:pStyle w:val="Heading6"/>
      </w:pPr>
      <w:bookmarkStart w:id="10" w:name="_Toc531529225"/>
      <w:r>
        <w:rPr>
          <w:rFonts w:hint="cs"/>
          <w:rtl/>
        </w:rPr>
        <w:t>تفاوت خبر ثقه و قاعده فراغ</w:t>
      </w:r>
      <w:bookmarkEnd w:id="10"/>
    </w:p>
    <w:p w:rsidR="00A354BC" w:rsidRDefault="0079592E" w:rsidP="00373581">
      <w:pPr>
        <w:jc w:val="lowKashida"/>
        <w:rPr>
          <w:rFonts w:hint="cs"/>
          <w:rtl/>
        </w:rPr>
      </w:pPr>
      <w:r>
        <w:rPr>
          <w:rFonts w:hint="cs"/>
          <w:rtl/>
        </w:rPr>
        <w:t xml:space="preserve">ممکن است گفته شود که تفاوت خبر ثقه با قاعده فراغ چیست؟ در پاسخ می گوئیم: </w:t>
      </w:r>
      <w:r w:rsidR="00233660">
        <w:rPr>
          <w:rFonts w:hint="cs"/>
          <w:rtl/>
        </w:rPr>
        <w:t>به جهت دو نکته بین قاعده</w:t>
      </w:r>
      <w:r w:rsidR="00A354BC">
        <w:rPr>
          <w:rFonts w:hint="cs"/>
          <w:rtl/>
        </w:rPr>
        <w:t xml:space="preserve"> فراغ و خبر ثقه تفاوت وجود دارد:</w:t>
      </w:r>
    </w:p>
    <w:p w:rsidR="00A354BC" w:rsidRDefault="00233660" w:rsidP="00373581">
      <w:pPr>
        <w:jc w:val="lowKashida"/>
        <w:rPr>
          <w:rtl/>
        </w:rPr>
      </w:pPr>
      <w:r>
        <w:rPr>
          <w:rFonts w:hint="cs"/>
          <w:rtl/>
        </w:rPr>
        <w:t xml:space="preserve"> نکته اول اینکه </w:t>
      </w:r>
      <w:r w:rsidR="0079592E">
        <w:rPr>
          <w:rFonts w:hint="cs"/>
          <w:rtl/>
        </w:rPr>
        <w:t>قاعده فراغ اصل عملی است، اما خبر ثقه اماره است که به نکته کاشفیت از واقع حجت شده است و لذا در صورت تعارض کاشفیت خود را از دست می دهد</w:t>
      </w:r>
      <w:r>
        <w:rPr>
          <w:rFonts w:hint="cs"/>
          <w:rtl/>
        </w:rPr>
        <w:t xml:space="preserve">. </w:t>
      </w:r>
    </w:p>
    <w:p w:rsidR="00A354BC" w:rsidRDefault="00233660" w:rsidP="00373581">
      <w:pPr>
        <w:jc w:val="lowKashida"/>
        <w:rPr>
          <w:rtl/>
        </w:rPr>
      </w:pPr>
      <w:r>
        <w:rPr>
          <w:rFonts w:hint="cs"/>
          <w:rtl/>
        </w:rPr>
        <w:t xml:space="preserve">نکته دوم هم این است که </w:t>
      </w:r>
      <w:r w:rsidR="00CC2E4D">
        <w:rPr>
          <w:rFonts w:hint="cs"/>
          <w:rtl/>
        </w:rPr>
        <w:t>در بحث تعارض دو خبر ثقه، بین تعارض بالذات و بالعرض تفصیل وجود دارد. تعارض بالذات مانند این است که یک خبر ثقه دال بر وجوب تعیینی نماز جمعه بوده و خبر ثقه دیگر دلالت بر وجوب تخییری نماز جمعه داشته باشد که بین مفاد دو خبر تنافی وجود دارد</w:t>
      </w:r>
      <w:r w:rsidR="00FB4A08">
        <w:rPr>
          <w:rFonts w:hint="cs"/>
          <w:rtl/>
        </w:rPr>
        <w:t xml:space="preserve"> و این تنافی بالذات است و وجوب تعیینی با وجوب تخییری سازگار نیست. اما گاهی بین دو خبر تنافی وجود ندارد؛ مثل اینکه یک خبر دلالت بر وجوب اکرام عالم و خبر دیگر بر وجوب اعطاء صدقه بر فقیر دارد ولی از خارج علم وجود دارد که </w:t>
      </w:r>
      <w:r w:rsidR="005E117B">
        <w:rPr>
          <w:rFonts w:hint="cs"/>
          <w:rtl/>
        </w:rPr>
        <w:t xml:space="preserve">یکی از دو حکم مطابق واقع نیست. در این صورت بین دو خبر تعارض بالعرض رخ می دهد. </w:t>
      </w:r>
    </w:p>
    <w:p w:rsidR="0079592E" w:rsidRDefault="005E117B" w:rsidP="00373581">
      <w:pPr>
        <w:jc w:val="lowKashida"/>
        <w:rPr>
          <w:rtl/>
        </w:rPr>
      </w:pPr>
      <w:r>
        <w:rPr>
          <w:rFonts w:hint="cs"/>
          <w:rtl/>
        </w:rPr>
        <w:t>ما معتقد هستیم که در مورد تعارض بالعرض حتی طبق سیره عقلائیه، صرفا به مقدار معلوم بالاجمال از حجیت رفع ید می شود و در مازاد بر م</w:t>
      </w:r>
      <w:r w:rsidR="00291A25">
        <w:rPr>
          <w:rFonts w:hint="cs"/>
          <w:rtl/>
        </w:rPr>
        <w:t>علوم بالاجمال حجیت ثابت است. در بحث تعارض دو خبر</w:t>
      </w:r>
      <w:r>
        <w:rPr>
          <w:rFonts w:hint="cs"/>
          <w:rtl/>
        </w:rPr>
        <w:t xml:space="preserve"> هم صرفا علم اجمالی وجود دارد که یکی از دو خبر کاذب است، اما نسبت به خبر دیگر علم به کذب وجود ندارد و لذا وجهی برای رف</w:t>
      </w:r>
      <w:r w:rsidR="0057030F">
        <w:rPr>
          <w:rFonts w:hint="cs"/>
          <w:rtl/>
        </w:rPr>
        <w:t>ع ید از ح</w:t>
      </w:r>
      <w:r w:rsidR="00C27E06">
        <w:rPr>
          <w:rFonts w:hint="cs"/>
          <w:rtl/>
        </w:rPr>
        <w:t>جیت خبر دوم وجود ندارد.</w:t>
      </w:r>
      <w:r w:rsidR="0057030F">
        <w:rPr>
          <w:rFonts w:hint="cs"/>
          <w:rtl/>
        </w:rPr>
        <w:t xml:space="preserve"> کسانی مانند شهید صدر </w:t>
      </w:r>
      <w:r w:rsidR="00C27E06">
        <w:rPr>
          <w:rFonts w:hint="cs"/>
          <w:rtl/>
        </w:rPr>
        <w:t xml:space="preserve">هم </w:t>
      </w:r>
      <w:r w:rsidR="0057030F">
        <w:rPr>
          <w:rFonts w:hint="cs"/>
          <w:rtl/>
        </w:rPr>
        <w:t>که اصل اولی بلکه اصل ثانوی را تساقط دو خبر متعارض می دانند، این مطلب را در مورد تعارض بالذات بیان کرده اند</w:t>
      </w:r>
      <w:r w:rsidR="00012114">
        <w:rPr>
          <w:rFonts w:hint="cs"/>
          <w:rtl/>
        </w:rPr>
        <w:t xml:space="preserve">؛ چون خود ایشان در بحوث مطرح کرده اند که اگر دو عام وجود داشته باشد و علم اجمالی ایجاد شود که یکی از دو عام تخصیص خورده است و احتمال تخصیص عام دوم هم وجود داشته باشد، عذر وجود ندارد که از هر دو عام رفع ید شود. به عنوان مثال اگر یک عام به صورت «یجب اکرام </w:t>
      </w:r>
      <w:r w:rsidR="00B33AEE">
        <w:rPr>
          <w:rFonts w:hint="cs"/>
          <w:rtl/>
        </w:rPr>
        <w:t>کل عالم» و عام دیگر به صورت «یجب الصدقه علی کل فقیر» باشد و علم اجمالی وجود داشته باشد که یکی از دو عام نسبت به فاسق تخصیص خورده است و امکان تخصیص هر دو عام هم وجود داشته باشد، نمی توان حکم به تخصیص هر دو عام کرد؛ چون تخص</w:t>
      </w:r>
      <w:r w:rsidR="0056381E">
        <w:rPr>
          <w:rFonts w:hint="cs"/>
          <w:rtl/>
        </w:rPr>
        <w:t xml:space="preserve">یص عام دوم روشن نیست و لذا در مورد عام دوم که غیر از معلوم بالاجمال است، در عین اینکه متعین نیست، </w:t>
      </w:r>
      <w:r w:rsidR="00483F59">
        <w:rPr>
          <w:rFonts w:hint="cs"/>
          <w:rtl/>
        </w:rPr>
        <w:t>اصالة العموم جاری خواهد شد. نتیجه این خواهد شد که اگر عالم فاسق اکرام نشود و به فقیر فاسق هم صدقه داده نشود، مولی احتجاج خواهد کرد که علم اجمالی صرفا نسبت</w:t>
      </w:r>
      <w:r w:rsidR="00961C9B">
        <w:rPr>
          <w:rFonts w:hint="cs"/>
          <w:rtl/>
        </w:rPr>
        <w:t xml:space="preserve"> به تخصیص یک عام وجود داشته است.</w:t>
      </w:r>
    </w:p>
    <w:p w:rsidR="00961C9B" w:rsidRDefault="00961C9B" w:rsidP="00373581">
      <w:pPr>
        <w:jc w:val="lowKashida"/>
        <w:rPr>
          <w:rtl/>
        </w:rPr>
      </w:pPr>
      <w:r>
        <w:rPr>
          <w:rFonts w:hint="cs"/>
          <w:rtl/>
        </w:rPr>
        <w:lastRenderedPageBreak/>
        <w:t xml:space="preserve">بنابراین نکته دوم برای جریان قاعده فراغ در نماز دوم غیر معلوم بالاجمال این است که </w:t>
      </w:r>
      <w:r w:rsidR="002D7932">
        <w:rPr>
          <w:rFonts w:hint="cs"/>
          <w:rtl/>
        </w:rPr>
        <w:t>در قاعده فراغ تعارض بالعرض رخ داده است، اما فرض بحث در مورد تعارض دو خبر، تعارض بالذات است و الا در صورت تعارض بالعرض بین دو خبر هم مطلب ذکر شده در قاعده فراغ وجود خواهد داشت</w:t>
      </w:r>
      <w:r w:rsidR="002543AC">
        <w:rPr>
          <w:rFonts w:hint="cs"/>
          <w:rtl/>
        </w:rPr>
        <w:t xml:space="preserve"> و لذا حتی طبق سیره عقلائیه در موارد تعارض بالعرض، خبر دوم که غیر از معلوم بالاجمال است، مشمول اطلاق حجیت خبر خواهد بود.</w:t>
      </w:r>
    </w:p>
    <w:p w:rsidR="00E24BD4" w:rsidRDefault="00E24BD4" w:rsidP="00373581">
      <w:pPr>
        <w:pStyle w:val="Heading3"/>
        <w:jc w:val="lowKashida"/>
        <w:rPr>
          <w:rtl/>
        </w:rPr>
      </w:pPr>
      <w:bookmarkStart w:id="11" w:name="_Toc531529226"/>
      <w:r>
        <w:rPr>
          <w:rFonts w:hint="cs"/>
          <w:rtl/>
        </w:rPr>
        <w:t>بیان دوم</w:t>
      </w:r>
      <w:bookmarkEnd w:id="11"/>
    </w:p>
    <w:p w:rsidR="00D95CD0" w:rsidRDefault="00D95CD0" w:rsidP="00373581">
      <w:pPr>
        <w:jc w:val="lowKashida"/>
        <w:rPr>
          <w:rtl/>
        </w:rPr>
      </w:pPr>
      <w:r>
        <w:rPr>
          <w:rFonts w:hint="cs"/>
          <w:rtl/>
        </w:rPr>
        <w:t xml:space="preserve">بیان دوم برای اثبات تخییر در خبرین متعارضین این است که </w:t>
      </w:r>
      <w:r w:rsidR="005D2C68">
        <w:rPr>
          <w:rFonts w:hint="cs"/>
          <w:rtl/>
        </w:rPr>
        <w:t>باید به مقداری که ضرورت است و تعبد به حجیت خبر محال است، از دلیل حجیت رفع ید شود و صرفا حجیت تع</w:t>
      </w:r>
      <w:r w:rsidR="00AB1914">
        <w:rPr>
          <w:rFonts w:hint="cs"/>
          <w:rtl/>
        </w:rPr>
        <w:t>یینیه هر دو خبر متعارض</w:t>
      </w:r>
      <w:r w:rsidR="00282E2B">
        <w:rPr>
          <w:rFonts w:hint="cs"/>
          <w:rtl/>
        </w:rPr>
        <w:t>،</w:t>
      </w:r>
      <w:r w:rsidR="00AB1914">
        <w:rPr>
          <w:rFonts w:hint="cs"/>
          <w:rtl/>
        </w:rPr>
        <w:t xml:space="preserve"> محال است و لذا صرفا از حجیت تعیینیه رفع ید خواهد شد، اما نسبت به حجیت تخییریه تعارض وجود ندارد و لذا وجهی برای رفع ید وجود ندارد.</w:t>
      </w:r>
    </w:p>
    <w:p w:rsidR="00AB1914" w:rsidRDefault="00AB1914" w:rsidP="00373581">
      <w:pPr>
        <w:pStyle w:val="Heading4"/>
        <w:jc w:val="lowKashida"/>
        <w:rPr>
          <w:rtl/>
        </w:rPr>
      </w:pPr>
      <w:bookmarkStart w:id="12" w:name="_Toc531529227"/>
      <w:r>
        <w:rPr>
          <w:rFonts w:hint="cs"/>
          <w:rtl/>
        </w:rPr>
        <w:t>مناقشه در بیان دوم</w:t>
      </w:r>
      <w:bookmarkEnd w:id="12"/>
    </w:p>
    <w:p w:rsidR="00282E2B" w:rsidRDefault="00282E2B" w:rsidP="00373581">
      <w:pPr>
        <w:jc w:val="lowKashida"/>
        <w:rPr>
          <w:rFonts w:hint="cs"/>
          <w:rtl/>
        </w:rPr>
      </w:pPr>
      <w:r>
        <w:rPr>
          <w:rFonts w:hint="cs"/>
          <w:rtl/>
        </w:rPr>
        <w:t xml:space="preserve">بر بیان دوم </w:t>
      </w:r>
      <w:r w:rsidR="00DE546C">
        <w:rPr>
          <w:rFonts w:hint="cs"/>
          <w:rtl/>
        </w:rPr>
        <w:t>تخییر دو اشکال وارد است:</w:t>
      </w:r>
    </w:p>
    <w:p w:rsidR="00DE546C" w:rsidRDefault="00DE546C" w:rsidP="00DE546C">
      <w:pPr>
        <w:pStyle w:val="Heading5"/>
        <w:rPr>
          <w:rtl/>
        </w:rPr>
      </w:pPr>
      <w:bookmarkStart w:id="13" w:name="_Toc531529228"/>
      <w:r>
        <w:rPr>
          <w:rFonts w:hint="cs"/>
          <w:rtl/>
        </w:rPr>
        <w:t>الف: عدم وجود اطلاق در ادله حجیت خبر ثقه</w:t>
      </w:r>
      <w:bookmarkEnd w:id="13"/>
    </w:p>
    <w:p w:rsidR="00BB7BB3" w:rsidRDefault="00AB1914" w:rsidP="00373581">
      <w:pPr>
        <w:jc w:val="lowKashida"/>
        <w:rPr>
          <w:rtl/>
        </w:rPr>
      </w:pPr>
      <w:r>
        <w:rPr>
          <w:rFonts w:hint="cs"/>
          <w:rtl/>
        </w:rPr>
        <w:t xml:space="preserve">اولین اشکال در بیان دوم این است که این بیان فرع بر وجود اطلاق در ادله حجیت خبر ثقه است </w:t>
      </w:r>
      <w:r w:rsidR="00D90AE7">
        <w:rPr>
          <w:rFonts w:hint="cs"/>
          <w:rtl/>
        </w:rPr>
        <w:t>و به نظر ما در ادله حجیت خبر ثقه اطلاق وجود ندا</w:t>
      </w:r>
      <w:r w:rsidR="00DE546C">
        <w:rPr>
          <w:rFonts w:hint="cs"/>
          <w:rtl/>
        </w:rPr>
        <w:t>رد که شامل موارد تعارض شود</w:t>
      </w:r>
      <w:r w:rsidR="00A113D3">
        <w:rPr>
          <w:rFonts w:hint="cs"/>
          <w:rtl/>
        </w:rPr>
        <w:t xml:space="preserve">؛ چون </w:t>
      </w:r>
      <w:r w:rsidR="007B65C9">
        <w:rPr>
          <w:rFonts w:hint="cs"/>
          <w:rtl/>
        </w:rPr>
        <w:t xml:space="preserve">دلیل حجیت خبر ثقه از موارد تعارض بالذات انصراف دارد. </w:t>
      </w:r>
    </w:p>
    <w:p w:rsidR="00AB1914" w:rsidRDefault="00BB7BB3" w:rsidP="00373581">
      <w:pPr>
        <w:jc w:val="lowKashida"/>
        <w:rPr>
          <w:rtl/>
        </w:rPr>
      </w:pPr>
      <w:r>
        <w:rPr>
          <w:rFonts w:hint="cs"/>
          <w:rtl/>
        </w:rPr>
        <w:t xml:space="preserve">البته این مطلب </w:t>
      </w:r>
      <w:r w:rsidR="007B65C9">
        <w:rPr>
          <w:rFonts w:hint="cs"/>
          <w:rtl/>
        </w:rPr>
        <w:t>اختصاص به</w:t>
      </w:r>
      <w:r>
        <w:rPr>
          <w:rFonts w:hint="cs"/>
          <w:rtl/>
        </w:rPr>
        <w:t xml:space="preserve"> دو خبر هم ندارد، بلکه اگر در یک زمان</w:t>
      </w:r>
      <w:r w:rsidR="007B65C9">
        <w:rPr>
          <w:rFonts w:hint="cs"/>
          <w:rtl/>
        </w:rPr>
        <w:t xml:space="preserve">، </w:t>
      </w:r>
      <w:r>
        <w:rPr>
          <w:rFonts w:hint="cs"/>
          <w:rtl/>
        </w:rPr>
        <w:t xml:space="preserve">شخص </w:t>
      </w:r>
      <w:r w:rsidR="007B65C9">
        <w:rPr>
          <w:rFonts w:hint="cs"/>
          <w:rtl/>
        </w:rPr>
        <w:t>مالک</w:t>
      </w:r>
      <w:r>
        <w:rPr>
          <w:rFonts w:hint="cs"/>
          <w:rtl/>
        </w:rPr>
        <w:t>،</w:t>
      </w:r>
      <w:r w:rsidR="007B65C9">
        <w:rPr>
          <w:rFonts w:hint="cs"/>
          <w:rtl/>
        </w:rPr>
        <w:t xml:space="preserve"> خانه خود را به زید بفروشد و وکیل او هم در همان زمان خانه را </w:t>
      </w:r>
      <w:r w:rsidR="0084290E">
        <w:rPr>
          <w:rFonts w:hint="cs"/>
          <w:rtl/>
        </w:rPr>
        <w:t>عمرو بفروشد، برخی گفته اند: اگرچه به جهت تضاد، هر دو بیع نمی توانند مشمول «احلّ الله البیع» بشو</w:t>
      </w:r>
      <w:r>
        <w:rPr>
          <w:rFonts w:hint="cs"/>
          <w:rtl/>
        </w:rPr>
        <w:t>ن</w:t>
      </w:r>
      <w:r w:rsidR="0084290E">
        <w:rPr>
          <w:rFonts w:hint="cs"/>
          <w:rtl/>
        </w:rPr>
        <w:t>د، اما محتمل نیست که بیع موکل که اصیل است، باطل بوده و بیع وکیل صحیح باشد و لذا امتیاز با موکل است و بیع او صحیح خواهد بود. اما به نظر ما دلیل «احلّ الله البیع» از موارد تعارض بالذات انصراف دارد و طبق نظر عرف اساسا این خطاب ناظر به موارد تعارض بالذات نیست و لااقل که شبهه انصراف وجود دارد.</w:t>
      </w:r>
    </w:p>
    <w:p w:rsidR="00BB7BB3" w:rsidRDefault="00BB7BB3" w:rsidP="00BB7BB3">
      <w:pPr>
        <w:pStyle w:val="Heading5"/>
        <w:rPr>
          <w:rtl/>
        </w:rPr>
      </w:pPr>
      <w:bookmarkStart w:id="14" w:name="_Toc531529229"/>
      <w:r>
        <w:rPr>
          <w:rFonts w:hint="cs"/>
          <w:rtl/>
        </w:rPr>
        <w:t>ب: وجود صور متعدد</w:t>
      </w:r>
      <w:bookmarkEnd w:id="14"/>
    </w:p>
    <w:p w:rsidR="00D90AE7" w:rsidRDefault="00D90AE7" w:rsidP="003F6F41">
      <w:pPr>
        <w:jc w:val="lowKashida"/>
        <w:rPr>
          <w:rtl/>
        </w:rPr>
      </w:pPr>
      <w:r>
        <w:rPr>
          <w:rFonts w:hint="cs"/>
          <w:rtl/>
        </w:rPr>
        <w:t xml:space="preserve">اشکال دیگر در بیان دوم این است که در مورد دو خبر متعارض سه حالت متصور است و این بیان صرفا در یک حالت قابل توجیه است و در دو حالت دیگر قابل قبول نیست. </w:t>
      </w:r>
    </w:p>
    <w:p w:rsidR="00D90AE7" w:rsidRDefault="00D90AE7" w:rsidP="00373581">
      <w:pPr>
        <w:jc w:val="lowKashida"/>
        <w:rPr>
          <w:rtl/>
        </w:rPr>
      </w:pPr>
      <w:r>
        <w:rPr>
          <w:rFonts w:hint="cs"/>
          <w:rtl/>
        </w:rPr>
        <w:t>صور متصور برای دو خبر متعارض عبارتند از:</w:t>
      </w:r>
    </w:p>
    <w:p w:rsidR="003F6F41" w:rsidRDefault="003F6F41" w:rsidP="003F6F41">
      <w:pPr>
        <w:pStyle w:val="Heading6"/>
        <w:rPr>
          <w:rtl/>
        </w:rPr>
      </w:pPr>
      <w:bookmarkStart w:id="15" w:name="_Toc531529230"/>
      <w:r>
        <w:rPr>
          <w:rFonts w:hint="cs"/>
          <w:rtl/>
        </w:rPr>
        <w:lastRenderedPageBreak/>
        <w:t>الف: عدم وجود مرجح در دو طرف</w:t>
      </w:r>
      <w:bookmarkEnd w:id="15"/>
    </w:p>
    <w:p w:rsidR="00DE6182" w:rsidRDefault="003F6F41" w:rsidP="003F6F41">
      <w:pPr>
        <w:jc w:val="lowKashida"/>
        <w:rPr>
          <w:rtl/>
        </w:rPr>
      </w:pPr>
      <w:r>
        <w:rPr>
          <w:rFonts w:hint="cs"/>
          <w:rtl/>
        </w:rPr>
        <w:t xml:space="preserve">صورت اول این است که </w:t>
      </w:r>
      <w:r w:rsidR="00895665">
        <w:rPr>
          <w:rFonts w:hint="cs"/>
          <w:rtl/>
        </w:rPr>
        <w:t xml:space="preserve">دو خبر هیچ ترجیحی نسبت به یکدیگر نداشته باشند. به عنوان مثال زید عادل بوده و وجوب نماز ظهر را نقل کند و عمرو هم عادل بوده و وجوب نماز جمعه را نقل کند. در این صورت با </w:t>
      </w:r>
      <w:r w:rsidR="0028691C">
        <w:rPr>
          <w:rFonts w:hint="cs"/>
          <w:rtl/>
        </w:rPr>
        <w:t xml:space="preserve">توجه به اینکه قرینه واضحه شرعیه یا متشرعیه وجود دارد که هر دو نماز در روز جمعه واجب نیست، علم خارجی منفصل نخواهد بود بلکه قرینه متصل محسوب می شود و لذا بین دو خبر تعارض بالذات رخ می دهد. </w:t>
      </w:r>
    </w:p>
    <w:p w:rsidR="00D90AE7" w:rsidRDefault="0028691C" w:rsidP="003F6F41">
      <w:pPr>
        <w:jc w:val="lowKashida"/>
      </w:pPr>
      <w:r>
        <w:rPr>
          <w:rFonts w:hint="cs"/>
          <w:rtl/>
        </w:rPr>
        <w:t xml:space="preserve">در فرض تعارض دو خبر، هیچ کدام نمی </w:t>
      </w:r>
      <w:r w:rsidR="002337E0">
        <w:rPr>
          <w:rFonts w:hint="cs"/>
          <w:rtl/>
        </w:rPr>
        <w:t xml:space="preserve">تواند حجت تعیینی باشد؛ چون حجیت تعیینیه خبر زید عادل، به معنای کاذب بودن خبر عمرو عادل است و لذا با حجیت خبر عمرو عادل سازگار نیست و </w:t>
      </w:r>
      <w:r w:rsidR="00D05041">
        <w:rPr>
          <w:rFonts w:hint="cs"/>
          <w:rtl/>
        </w:rPr>
        <w:t xml:space="preserve">حجیت تعیینی خبر عمرو هم، حجیت خبر زید را نفی می کند. با توجه به عدم وجود مرجح، حجیت تعیینی یکی از این دو خبر هم وجود ندارد و لذا در این صورت حکم به حجیت تخییریه این دو خبر خواهد شد که از آن تعبیر به </w:t>
      </w:r>
      <w:r w:rsidR="00434315">
        <w:rPr>
          <w:rFonts w:hint="cs"/>
          <w:rtl/>
        </w:rPr>
        <w:t>حجیت تخییریه اصولی می شود و معنای آن این است که خبر به شرط التزام و عمل به آن، حجت خواهد بود</w:t>
      </w:r>
      <w:r w:rsidR="00F43498">
        <w:rPr>
          <w:rFonts w:hint="cs"/>
          <w:rtl/>
        </w:rPr>
        <w:t>؛ یعنی شارع اعتبار کرده است که در صورت التزام به هر یک از دو خبر، همان خبر علم تعبدی به واقع خواهد بود</w:t>
      </w:r>
      <w:r w:rsidR="00434315">
        <w:rPr>
          <w:rFonts w:hint="cs"/>
          <w:rtl/>
        </w:rPr>
        <w:t xml:space="preserve"> ولذا به هر کدام از دو خبر اخذ شود، حجت خواهد بود.</w:t>
      </w:r>
    </w:p>
    <w:p w:rsidR="00212D99" w:rsidRDefault="00676B39" w:rsidP="00373581">
      <w:pPr>
        <w:jc w:val="lowKashida"/>
        <w:rPr>
          <w:rtl/>
        </w:rPr>
      </w:pPr>
      <w:r>
        <w:rPr>
          <w:rFonts w:hint="cs"/>
          <w:rtl/>
        </w:rPr>
        <w:t xml:space="preserve">در مورد صورت اول ممکن است گفته شود: اگرچه در این صورت حجیت تعیینیه هیچ کدام از دو خبر محتمل نیست، اما راه دیگری وجود دارد که </w:t>
      </w:r>
      <w:r w:rsidR="00423CCE">
        <w:rPr>
          <w:rFonts w:hint="cs"/>
          <w:rtl/>
        </w:rPr>
        <w:t>حجیت خبر مشروط به قرعه شود؛ یعنی در موارد تعارض قرعه زده شود و هر خبری که قرعه به نام آن درآید، عمل شود</w:t>
      </w:r>
      <w:r w:rsidR="003557DA">
        <w:rPr>
          <w:rFonts w:hint="cs"/>
          <w:rtl/>
        </w:rPr>
        <w:t xml:space="preserve"> و لذا دیگر </w:t>
      </w:r>
      <w:r w:rsidR="001C1DD8">
        <w:rPr>
          <w:rFonts w:hint="cs"/>
          <w:rtl/>
        </w:rPr>
        <w:t>این گونه نخواهد بود ک</w:t>
      </w:r>
      <w:r w:rsidR="00212D99">
        <w:rPr>
          <w:rFonts w:hint="cs"/>
          <w:rtl/>
        </w:rPr>
        <w:t>ه عمل و التزام موجب حجیت خبر شود</w:t>
      </w:r>
      <w:r w:rsidR="00423CCE">
        <w:rPr>
          <w:rFonts w:hint="cs"/>
          <w:rtl/>
        </w:rPr>
        <w:t xml:space="preserve">. </w:t>
      </w:r>
    </w:p>
    <w:p w:rsidR="00676B39" w:rsidRDefault="003557DA" w:rsidP="00373581">
      <w:pPr>
        <w:jc w:val="lowKashida"/>
        <w:rPr>
          <w:rtl/>
        </w:rPr>
      </w:pPr>
      <w:r>
        <w:rPr>
          <w:rFonts w:hint="cs"/>
          <w:rtl/>
        </w:rPr>
        <w:t xml:space="preserve">در پاسخ این مطلب می گوئیم: اولاً: این راه عقلایی نیست. ثانیاً: حتی اگر قرعه </w:t>
      </w:r>
      <w:r w:rsidR="001C1DD8">
        <w:rPr>
          <w:rFonts w:hint="cs"/>
          <w:rtl/>
        </w:rPr>
        <w:t xml:space="preserve">مطرح شود، مانع از احتیاط نخواهد بود و چه بسا احتیاط صورت گرفته و علاوه بر قرعه، التزام هم صورت بگیرد. </w:t>
      </w:r>
    </w:p>
    <w:p w:rsidR="00025500" w:rsidRDefault="00501B44" w:rsidP="00373581">
      <w:pPr>
        <w:jc w:val="lowKashida"/>
        <w:rPr>
          <w:rtl/>
        </w:rPr>
      </w:pPr>
      <w:r>
        <w:rPr>
          <w:rFonts w:hint="cs"/>
          <w:rtl/>
        </w:rPr>
        <w:t>اشکال</w:t>
      </w:r>
      <w:r w:rsidR="00680F62">
        <w:rPr>
          <w:rFonts w:hint="cs"/>
          <w:rtl/>
        </w:rPr>
        <w:t xml:space="preserve"> ما در مورد صورت اول این است که راه حل</w:t>
      </w:r>
      <w:r w:rsidR="00212D99">
        <w:rPr>
          <w:rFonts w:hint="cs"/>
          <w:rtl/>
        </w:rPr>
        <w:t>،</w:t>
      </w:r>
      <w:r w:rsidR="00680F62">
        <w:rPr>
          <w:rFonts w:hint="cs"/>
          <w:rtl/>
        </w:rPr>
        <w:t xml:space="preserve"> رفع ید شارع از بخشی از </w:t>
      </w:r>
      <w:r w:rsidR="008243C1">
        <w:rPr>
          <w:rFonts w:hint="cs"/>
          <w:rtl/>
        </w:rPr>
        <w:t>حجیت است؛ یعنی خبر</w:t>
      </w:r>
      <w:r w:rsidR="00A93EAC">
        <w:rPr>
          <w:rFonts w:hint="cs"/>
          <w:rtl/>
        </w:rPr>
        <w:t xml:space="preserve">ی که </w:t>
      </w:r>
      <w:r w:rsidR="008243C1">
        <w:rPr>
          <w:rFonts w:hint="cs"/>
          <w:rtl/>
        </w:rPr>
        <w:t xml:space="preserve"> حجت </w:t>
      </w:r>
      <w:r w:rsidR="00A93EAC">
        <w:rPr>
          <w:rFonts w:hint="cs"/>
          <w:rtl/>
        </w:rPr>
        <w:t xml:space="preserve">می شود، </w:t>
      </w:r>
      <w:r w:rsidR="008243C1">
        <w:rPr>
          <w:rFonts w:hint="cs"/>
          <w:rtl/>
        </w:rPr>
        <w:t>صرفا منجّز یا معذّر باشد؛ چون مشکل از این جهت است که دو خبر متعارض نمی توانند منجّز و معذّر باشند</w:t>
      </w:r>
      <w:r w:rsidR="00025EC1">
        <w:rPr>
          <w:rFonts w:hint="cs"/>
          <w:rtl/>
        </w:rPr>
        <w:t xml:space="preserve"> و این دو قابل جمع نیست. اما اگر گفته شود که هر دو خبر صرفا </w:t>
      </w:r>
      <w:r w:rsidR="00A93EAC">
        <w:rPr>
          <w:rFonts w:hint="cs"/>
          <w:rtl/>
        </w:rPr>
        <w:t>منجز واقع است، مشکلی رخ نمی دهد؛</w:t>
      </w:r>
      <w:r w:rsidR="00025EC1">
        <w:rPr>
          <w:rFonts w:hint="cs"/>
          <w:rtl/>
        </w:rPr>
        <w:t xml:space="preserve"> مثل اینکه اگر دو خطاب «اکرم العالم» و «اعط الفقیر صدقة» وجود داشته و علم اجمالی به عدم وجوب یکی از دو تکلیف وجود داشته باشد، جریان استصحاب در هر دو تکلیف مشکلی ایجاد نمی کند؛ چون مثبتات اصول حجیت نیست</w:t>
      </w:r>
      <w:r w:rsidR="001663EC">
        <w:rPr>
          <w:rFonts w:hint="cs"/>
          <w:rtl/>
        </w:rPr>
        <w:t xml:space="preserve"> تا جریان استصحاب در وجوب اکرام عالم، معذریت نسبت به وجوب اعطاء صدقه بر فقیر را ثابت کند</w:t>
      </w:r>
      <w:r w:rsidR="009346BC">
        <w:rPr>
          <w:rFonts w:hint="cs"/>
          <w:rtl/>
        </w:rPr>
        <w:t xml:space="preserve"> و یا استصحاب در وجوب صدقه بر فقیر، معذّر نسبت به وجوب اکرام عالم باشد</w:t>
      </w:r>
      <w:r w:rsidR="00025EC1">
        <w:rPr>
          <w:rFonts w:hint="cs"/>
          <w:rtl/>
        </w:rPr>
        <w:t xml:space="preserve"> و لذا جریان استصحاب فقط منجّز خواهند بود.</w:t>
      </w:r>
      <w:r w:rsidR="009346BC">
        <w:rPr>
          <w:rFonts w:hint="cs"/>
          <w:rtl/>
        </w:rPr>
        <w:t xml:space="preserve"> در مورد «صدق العادل» هم می توان گفت: این دلیل صرفا منجز باشد </w:t>
      </w:r>
      <w:r w:rsidR="00BF66C2">
        <w:rPr>
          <w:rFonts w:hint="cs"/>
          <w:rtl/>
        </w:rPr>
        <w:t>و تکلیف را بر عهده مکلف ثابت کند، اما معذریت وجود نداشته باشد و لذا دیگر خبری عادلی که دلالت بر وجوب نماز جمعه می کند، بالالتزام معذّر نسبت به نماز ظهر نخواهد بود</w:t>
      </w:r>
      <w:r w:rsidR="005677B1">
        <w:rPr>
          <w:rFonts w:hint="cs"/>
          <w:rtl/>
        </w:rPr>
        <w:t xml:space="preserve"> و با این شرائط دیگر مشکلی رخ نمی دهد.</w:t>
      </w:r>
      <w:r w:rsidR="003A6C8D">
        <w:rPr>
          <w:rFonts w:hint="cs"/>
          <w:rtl/>
        </w:rPr>
        <w:t xml:space="preserve"> </w:t>
      </w:r>
    </w:p>
    <w:p w:rsidR="00446B7F" w:rsidRDefault="003A6C8D" w:rsidP="00373581">
      <w:pPr>
        <w:jc w:val="lowKashida"/>
      </w:pPr>
      <w:r>
        <w:rPr>
          <w:rFonts w:hint="cs"/>
          <w:rtl/>
        </w:rPr>
        <w:lastRenderedPageBreak/>
        <w:t xml:space="preserve">در روایت </w:t>
      </w:r>
      <w:r w:rsidRPr="00212D99">
        <w:rPr>
          <w:rFonts w:hint="cs"/>
          <w:color w:val="008000"/>
          <w:rtl/>
        </w:rPr>
        <w:t>«</w:t>
      </w:r>
      <w:r w:rsidRPr="00212D99">
        <w:rPr>
          <w:color w:val="008000"/>
          <w:rtl/>
        </w:rPr>
        <w:t>فَأَمَّا مَنْ كَانَ مِنَ الْفُقَهَاءِ صَائِناً لِنَفْسِهِ حَافِظاً لِدِينِهِ مُخَالِفاً عَلَى هَوَاهُ مُطِيعاً لِأَمْرِ مَوْلَاهُ فَلِلْعَوَامِّ أَنْ يُقَلِّدُوه</w:t>
      </w:r>
      <w:r w:rsidRPr="00212D99">
        <w:rPr>
          <w:rFonts w:hint="cs"/>
          <w:color w:val="008000"/>
          <w:rtl/>
        </w:rPr>
        <w:t>»</w:t>
      </w:r>
      <w:r w:rsidRPr="003A6C8D">
        <w:rPr>
          <w:rtl/>
        </w:rPr>
        <w:t>‏</w:t>
      </w:r>
      <w:r>
        <w:rPr>
          <w:rStyle w:val="FootnoteReference"/>
          <w:rtl/>
        </w:rPr>
        <w:footnoteReference w:id="2"/>
      </w:r>
      <w:r>
        <w:rPr>
          <w:rFonts w:hint="cs"/>
          <w:rtl/>
        </w:rPr>
        <w:t xml:space="preserve"> هم تعبیر «للعوام» ذکر شده است که به معنای معذریت است و لذا اگر سند این روایت قابل استناد بود، </w:t>
      </w:r>
      <w:r w:rsidR="00F24748">
        <w:rPr>
          <w:rFonts w:hint="cs"/>
          <w:rtl/>
        </w:rPr>
        <w:t xml:space="preserve">در مورد فتاوای متعارض می گفتیم: اطلاق «للعوام» شامل هر دو فتوا می شود و عامی می تواند </w:t>
      </w:r>
      <w:r w:rsidR="008946E9">
        <w:rPr>
          <w:rFonts w:hint="cs"/>
          <w:rtl/>
        </w:rPr>
        <w:t>به نظر هر یک از فقهاء عمل کند و تنافی هم وجود نخواهد داشت</w:t>
      </w:r>
      <w:r w:rsidR="00025500">
        <w:rPr>
          <w:rFonts w:hint="cs"/>
          <w:rtl/>
        </w:rPr>
        <w:t>،</w:t>
      </w:r>
      <w:r w:rsidR="008946E9">
        <w:rPr>
          <w:rFonts w:hint="cs"/>
          <w:rtl/>
        </w:rPr>
        <w:t xml:space="preserve"> بلکه </w:t>
      </w:r>
      <w:r w:rsidR="00F24748">
        <w:rPr>
          <w:rFonts w:hint="cs"/>
          <w:rtl/>
        </w:rPr>
        <w:t>فتاوا برای عامی معذّر خواهند بود.</w:t>
      </w:r>
      <w:r w:rsidR="008946E9">
        <w:rPr>
          <w:rFonts w:hint="cs"/>
          <w:rtl/>
        </w:rPr>
        <w:t xml:space="preserve"> این مطلب حتی در صورتی که دلیل تقلید مطلق بدلی و به صورت «یجب علی العوام تقلید المجتهد» باشد هم قابل طرح است؛ چون </w:t>
      </w:r>
      <w:r w:rsidR="00145391">
        <w:rPr>
          <w:rFonts w:hint="cs"/>
          <w:rtl/>
        </w:rPr>
        <w:t xml:space="preserve">لازم است که از مجتهد تقلید شود و مطلق بدلی ترخیص در تطبیق خواهد داشت و لذا فرد می تواند از مجتهد «الف» </w:t>
      </w:r>
      <w:r w:rsidR="002C7229">
        <w:rPr>
          <w:rFonts w:hint="cs"/>
          <w:rtl/>
        </w:rPr>
        <w:t xml:space="preserve">تقلید کند که فتوا به قصر نماز می دهد و یا از دیگری تقلید کند که نماز را به صورت تمام واجب می داند و بین اینها تعارضی رخ نمی دهد؛ چون تعارض ناشی از این است که امر به عمل به اماره به نحو مطلق شمولی بوده و امر به عمل، منجز و معذّر باشد که بین دو خبر </w:t>
      </w:r>
      <w:r w:rsidR="005237BC">
        <w:rPr>
          <w:rFonts w:hint="cs"/>
          <w:rtl/>
        </w:rPr>
        <w:t>به جهت اینکه هر خبر نسبت به مفاد خود منجز است و نسبت به مفاد خبر دیگر معذّر است، تعارض رخ می دهد</w:t>
      </w:r>
      <w:r w:rsidR="00774E8A">
        <w:rPr>
          <w:rFonts w:hint="cs"/>
          <w:rtl/>
        </w:rPr>
        <w:t>، اما اگر شارع از این دو اطلاق رفع ید کرده و لذا هر دو خبر صرفا منجز یا معذّر باشند، مشکل حل خواهد شد و این نتیجه را به دنبال خواهد داشت که راه منحصر در تخییر نیست.</w:t>
      </w:r>
    </w:p>
    <w:p w:rsidR="00E233B4" w:rsidRDefault="00E233B4" w:rsidP="00545FF0">
      <w:pPr>
        <w:pStyle w:val="Heading6"/>
        <w:rPr>
          <w:rtl/>
        </w:rPr>
      </w:pPr>
      <w:bookmarkStart w:id="16" w:name="_Toc531529231"/>
      <w:r>
        <w:rPr>
          <w:rFonts w:hint="cs"/>
          <w:rtl/>
        </w:rPr>
        <w:t>ب:</w:t>
      </w:r>
      <w:r w:rsidR="00545FF0">
        <w:rPr>
          <w:rFonts w:hint="cs"/>
          <w:rtl/>
        </w:rPr>
        <w:t xml:space="preserve"> وجود مزیت در هر کدام از د</w:t>
      </w:r>
      <w:r>
        <w:rPr>
          <w:rFonts w:hint="cs"/>
          <w:rtl/>
        </w:rPr>
        <w:t>و خبر</w:t>
      </w:r>
      <w:bookmarkEnd w:id="16"/>
    </w:p>
    <w:p w:rsidR="00AD64AA" w:rsidRDefault="0098625F" w:rsidP="00E233B4">
      <w:pPr>
        <w:jc w:val="lowKashida"/>
      </w:pPr>
      <w:r>
        <w:rPr>
          <w:rFonts w:hint="cs"/>
          <w:rtl/>
        </w:rPr>
        <w:t xml:space="preserve">صورت دوم در مورد دو خبر متعارض این است که هر کدام از دو خبر دارای یک مزیت باشند؛ به عنوان مثال زید اعدل بوده و عمرو اوثق باشد. بنابراین یک مزیت در زید و مزیت دیگر در عمرو وجود دارد. </w:t>
      </w:r>
    </w:p>
    <w:p w:rsidR="005A5147" w:rsidRDefault="00AD64AA" w:rsidP="00373581">
      <w:pPr>
        <w:jc w:val="lowKashida"/>
        <w:rPr>
          <w:rtl/>
        </w:rPr>
      </w:pPr>
      <w:r>
        <w:rPr>
          <w:rFonts w:hint="cs"/>
          <w:rtl/>
        </w:rPr>
        <w:t xml:space="preserve">در این صورت چهار احتمال وجود دارد: الف: هیچ کدام حجت نباشد. ب: </w:t>
      </w:r>
      <w:r w:rsidR="00DC02C3">
        <w:rPr>
          <w:rFonts w:hint="cs"/>
          <w:rtl/>
        </w:rPr>
        <w:t>بین دو خبر تخییر وجود داشته باشد. ج: خبر زید اعدل به صورت تعیینی حجت با</w:t>
      </w:r>
      <w:r w:rsidR="005A5147">
        <w:rPr>
          <w:rFonts w:hint="cs"/>
          <w:rtl/>
        </w:rPr>
        <w:t>شد و خبر عمرو حجت نباشد. د: خبر</w:t>
      </w:r>
      <w:r w:rsidR="00DC02C3">
        <w:rPr>
          <w:rFonts w:hint="cs"/>
          <w:rtl/>
        </w:rPr>
        <w:t xml:space="preserve"> عمرو اوثق به صورت تعیینی حجت باشد و خبر زید حجت نباشد.</w:t>
      </w:r>
      <w:r w:rsidR="008D0314">
        <w:rPr>
          <w:rFonts w:hint="cs"/>
          <w:rtl/>
        </w:rPr>
        <w:t xml:space="preserve"> </w:t>
      </w:r>
    </w:p>
    <w:p w:rsidR="00545FF0" w:rsidRDefault="008D0314" w:rsidP="00373581">
      <w:pPr>
        <w:jc w:val="lowKashida"/>
        <w:rPr>
          <w:rtl/>
        </w:rPr>
      </w:pPr>
      <w:r>
        <w:rPr>
          <w:rFonts w:hint="cs"/>
          <w:rtl/>
        </w:rPr>
        <w:t>بنابراین با وجود چهار احتمال در این صورت، گفته می شود که دلیلی وجود ندارد که از بین چهار احتمال ذکر شده، احتمال دوم انتخاب شود؛</w:t>
      </w:r>
      <w:r w:rsidR="00E3771C">
        <w:rPr>
          <w:rFonts w:hint="cs"/>
          <w:rtl/>
        </w:rPr>
        <w:t xml:space="preserve"> چون اطلاق دلیل حجیت خبر زید حکم می کند که خبر زید حجت است، اعم از اینکه التزام به آن صورت گرفته و یا التزام صورت نگرفته </w:t>
      </w:r>
      <w:r w:rsidR="001A3273">
        <w:rPr>
          <w:rFonts w:hint="cs"/>
          <w:rtl/>
        </w:rPr>
        <w:t xml:space="preserve">باشد که از این مطلب حجیت تعیینه </w:t>
      </w:r>
      <w:r w:rsidR="00D756FC">
        <w:rPr>
          <w:rFonts w:hint="cs"/>
          <w:rtl/>
        </w:rPr>
        <w:t>انتزاع می شود.</w:t>
      </w:r>
      <w:r w:rsidR="00121622">
        <w:rPr>
          <w:rFonts w:hint="cs"/>
          <w:rtl/>
        </w:rPr>
        <w:t xml:space="preserve"> در این شرائط خبر عمرو، در مقابل خبر زید قرار دارد،</w:t>
      </w:r>
      <w:r w:rsidR="00D756FC">
        <w:rPr>
          <w:rFonts w:hint="cs"/>
          <w:rtl/>
        </w:rPr>
        <w:t xml:space="preserve"> اما مهم این است که ملاحظه شود که معارض اطلاق حجیت خبر زید، اطلاق حجیت خبر عمرو بوده یا اصل حجیت خبر عمرو معارض اطلاق حجیت خبر زید است. اگر معارض اطلاق حجیت خبر زید، اطلاق حجیت خبر عمرو باشد، </w:t>
      </w:r>
      <w:r w:rsidR="00121622">
        <w:rPr>
          <w:rFonts w:hint="cs"/>
          <w:rtl/>
        </w:rPr>
        <w:t>بین اطلاق دو دلیل تعارض رخ دا</w:t>
      </w:r>
      <w:r w:rsidR="00904058">
        <w:rPr>
          <w:rFonts w:hint="cs"/>
          <w:rtl/>
        </w:rPr>
        <w:t xml:space="preserve">ده و اصل حجیت باقی خواهند ماند، اما نکته این است که اطلاق حجیت هر یک از دو خبر، با اصل حجیت دیگری مشکل دارد؛ یعنی </w:t>
      </w:r>
      <w:r w:rsidR="00E16F81">
        <w:rPr>
          <w:rFonts w:hint="cs"/>
          <w:rtl/>
        </w:rPr>
        <w:t xml:space="preserve">اطلاق حجیت خبر زید که حکم به </w:t>
      </w:r>
      <w:r w:rsidR="00E16F81">
        <w:rPr>
          <w:rFonts w:hint="cs"/>
          <w:rtl/>
        </w:rPr>
        <w:lastRenderedPageBreak/>
        <w:t>حجیت خبر زید اعم از صورت التزام و عدم التزام می کند، با حجیت تخییریه خبر عمرو هم سازگار نیست</w:t>
      </w:r>
      <w:r w:rsidR="0097525F">
        <w:rPr>
          <w:rFonts w:hint="cs"/>
          <w:rtl/>
        </w:rPr>
        <w:t xml:space="preserve">؛ چون در فرض التزام به خبر عمرو، خبر عمرو با توجه به تحقق شرط آن حجت خواهد بود و از طرف دیگر حجیت خبر زید هم مطلق است و لذا حجت است </w:t>
      </w:r>
      <w:r w:rsidR="00E93996">
        <w:rPr>
          <w:rFonts w:hint="cs"/>
          <w:rtl/>
        </w:rPr>
        <w:t xml:space="preserve">و این دو حجیت در کنار هم سازگار نیست و لذا اطلاق حجیت خبر زید، با اصل حجیت خبر عمرو مشکل دارد و هیچ دلیل وجود ندارد که اطلاق حجیت خبر زید از بین برده شده </w:t>
      </w:r>
      <w:r w:rsidR="001835D9">
        <w:rPr>
          <w:rFonts w:hint="cs"/>
          <w:rtl/>
        </w:rPr>
        <w:t xml:space="preserve">و طرف معارضه آن که اصل حجیت خبر عمرو است، حفظ شود. </w:t>
      </w:r>
    </w:p>
    <w:p w:rsidR="00434315" w:rsidRDefault="001835D9" w:rsidP="00373581">
      <w:pPr>
        <w:jc w:val="lowKashida"/>
        <w:rPr>
          <w:rtl/>
        </w:rPr>
      </w:pPr>
      <w:r>
        <w:rPr>
          <w:rFonts w:hint="cs"/>
          <w:rtl/>
        </w:rPr>
        <w:t xml:space="preserve">به عبارت دیگر </w:t>
      </w:r>
      <w:r w:rsidR="005C641C">
        <w:rPr>
          <w:rFonts w:hint="cs"/>
          <w:rtl/>
        </w:rPr>
        <w:t xml:space="preserve">عموم افرادی «خبر الثقه حجّة» شامل خبر عمرو می شود که با اطلاق احوالی این خطاب که شامل خبر زید شده است، تعارض می کند و بالعکس هم اطلاق احوالی دلیل حجیت خبر ثقه که شامل خبر عمرو شده است، با عموم افرادی </w:t>
      </w:r>
      <w:r w:rsidR="00FC6F02">
        <w:rPr>
          <w:rFonts w:hint="cs"/>
          <w:rtl/>
        </w:rPr>
        <w:t>دلیل حجیت خبر ثقه که شامل خبر زید شده است، تعارض می کند و در این حالت مرجحی وجود ندارد که اطلاق در یک طرف ساقط شده و طرف دیگر حفظ شود.</w:t>
      </w:r>
    </w:p>
    <w:p w:rsidR="00985034" w:rsidRDefault="00985034" w:rsidP="00373581">
      <w:pPr>
        <w:jc w:val="lowKashida"/>
        <w:rPr>
          <w:rtl/>
        </w:rPr>
      </w:pPr>
      <w:r>
        <w:rPr>
          <w:rFonts w:hint="cs"/>
          <w:rtl/>
        </w:rPr>
        <w:t>در اینجا ممکن است اشکال شود که در تعارض اطلاق و عموم، عموم وضعی مقدم خواهد شد و لذا در تعارض «اکرم کل عالم» و «لاتکرم الفاسق»، خطاب «اکرم کل عالم» به جهت عموم وضعی بودن، نسبت به عالم فاسق مقدم خواهد شد. در پاسخ این اشکال می گوئی</w:t>
      </w:r>
      <w:r w:rsidR="00A60FA5">
        <w:rPr>
          <w:rFonts w:hint="cs"/>
          <w:rtl/>
        </w:rPr>
        <w:t xml:space="preserve">م: در محل بحث، عموم وضعی مراد نیست؛ چون در ادله حجیت خبر ثقه ادات عموم وجود ندارد. </w:t>
      </w:r>
      <w:r w:rsidR="0056240B">
        <w:rPr>
          <w:rFonts w:hint="cs"/>
          <w:rtl/>
        </w:rPr>
        <w:t>فرضا هم دلیل حجیت خبر ثقه به صورت «صدق خبر کل عادل» باشد، در اینجا نسبت به خطاب واحد هم ادات عموم به کار رفته است و هم دارای اطلاق احوالی است، اما قول کسانی که عموم را بر اطلاق مقدم می کنند، بعید است که شامل مواردی شود که در یک خطاب واحد بین عموم و اطلاق تعارض رخ داده باشد.</w:t>
      </w:r>
    </w:p>
    <w:p w:rsidR="00545FF0" w:rsidRDefault="004B1568" w:rsidP="004B1568">
      <w:pPr>
        <w:pStyle w:val="Heading6"/>
        <w:rPr>
          <w:rtl/>
        </w:rPr>
      </w:pPr>
      <w:bookmarkStart w:id="17" w:name="_Toc531529232"/>
      <w:r>
        <w:rPr>
          <w:rFonts w:hint="cs"/>
          <w:rtl/>
        </w:rPr>
        <w:t>ج: وجود مزیت در یکی از دو خبر</w:t>
      </w:r>
      <w:bookmarkEnd w:id="17"/>
    </w:p>
    <w:p w:rsidR="004B1568" w:rsidRDefault="00A57323" w:rsidP="00545FF0">
      <w:pPr>
        <w:jc w:val="lowKashida"/>
        <w:rPr>
          <w:rtl/>
        </w:rPr>
      </w:pPr>
      <w:r>
        <w:rPr>
          <w:rFonts w:hint="cs"/>
          <w:rtl/>
        </w:rPr>
        <w:t>حالت سوم برای دو خبر متعارض این است که یکی از دو خبر نسبت به دیگری امتیاز داشته باشد؛ مثلا زید اعدل و اوثق باشد، اما عمرو حداقل عدالت و وثاقت را داشته باشد.</w:t>
      </w:r>
      <w:r w:rsidR="00F61764">
        <w:rPr>
          <w:rFonts w:hint="cs"/>
          <w:rtl/>
        </w:rPr>
        <w:t xml:space="preserve"> در این صورت احتمال حجیت تعیینیه خبر عمرو داده نمی شود، اما با توجه به مزیتی که در زید وجود دارد، احتمال داده می شود که خبر زید حجت تعیینیه باشد و در نتیجه اگر به اطلاق تمسک شود، نتیجه تخییر نخواهد بود بلکه </w:t>
      </w:r>
      <w:r w:rsidR="006721A4">
        <w:rPr>
          <w:rFonts w:hint="cs"/>
          <w:rtl/>
        </w:rPr>
        <w:t>خبر زید که معلوم الحجیّه است، عمل می شود؛ چون طبق تقریب دوم</w:t>
      </w:r>
      <w:r w:rsidR="006868AF">
        <w:rPr>
          <w:rFonts w:hint="cs"/>
          <w:rtl/>
        </w:rPr>
        <w:t>،</w:t>
      </w:r>
      <w:r w:rsidR="006721A4">
        <w:rPr>
          <w:rFonts w:hint="cs"/>
          <w:rtl/>
        </w:rPr>
        <w:t xml:space="preserve"> اصل حجیت خبر زید </w:t>
      </w:r>
      <w:r w:rsidR="002564FD">
        <w:rPr>
          <w:rFonts w:hint="cs"/>
          <w:rtl/>
        </w:rPr>
        <w:t>بعد از التزام به آن، معارض ندا</w:t>
      </w:r>
      <w:r w:rsidR="00514ECD">
        <w:rPr>
          <w:rFonts w:hint="cs"/>
          <w:rtl/>
        </w:rPr>
        <w:t xml:space="preserve">رد و قطعا حجت تعیینی یا تخییری است، اما در مورد </w:t>
      </w:r>
      <w:r w:rsidR="000E03AB">
        <w:rPr>
          <w:rFonts w:hint="cs"/>
          <w:rtl/>
        </w:rPr>
        <w:t xml:space="preserve">خبر عمرو، شک در حجیت وجود دارد و شک در حجیت مساوق با عدم حجیت است. </w:t>
      </w:r>
    </w:p>
    <w:p w:rsidR="00A57323" w:rsidRPr="00AB1914" w:rsidRDefault="000E03AB" w:rsidP="00545FF0">
      <w:pPr>
        <w:jc w:val="lowKashida"/>
        <w:rPr>
          <w:rtl/>
        </w:rPr>
      </w:pPr>
      <w:r>
        <w:rPr>
          <w:rFonts w:hint="cs"/>
          <w:rtl/>
        </w:rPr>
        <w:t>بنابراین در این صو</w:t>
      </w:r>
      <w:r w:rsidR="00A113D3">
        <w:rPr>
          <w:rFonts w:hint="cs"/>
          <w:rtl/>
        </w:rPr>
        <w:t>رت مقتضای قاعده تخییر نیست بلکه خبر دارای مزیت ترجیح داده می شود.</w:t>
      </w:r>
      <w:r w:rsidR="002564FD">
        <w:rPr>
          <w:rFonts w:hint="cs"/>
          <w:rtl/>
        </w:rPr>
        <w:t xml:space="preserve"> </w:t>
      </w:r>
    </w:p>
    <w:sectPr w:rsidR="00A57323" w:rsidRPr="00AB191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2E" w:rsidRDefault="00552F2E" w:rsidP="008B750B">
      <w:pPr>
        <w:spacing w:line="240" w:lineRule="auto"/>
      </w:pPr>
      <w:r>
        <w:separator/>
      </w:r>
    </w:p>
  </w:endnote>
  <w:endnote w:type="continuationSeparator" w:id="0">
    <w:p w:rsidR="00552F2E" w:rsidRDefault="00552F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904058" w:rsidRPr="004B1568" w:rsidTr="0020241A">
      <w:tc>
        <w:tcPr>
          <w:tcW w:w="3382" w:type="dxa"/>
          <w:tcBorders>
            <w:top w:val="nil"/>
            <w:left w:val="nil"/>
            <w:bottom w:val="nil"/>
            <w:right w:val="nil"/>
          </w:tcBorders>
        </w:tcPr>
        <w:p w:rsidR="00904058" w:rsidRPr="004B1568" w:rsidRDefault="00904058" w:rsidP="006D44C1">
          <w:pPr>
            <w:pStyle w:val="Footer"/>
            <w:rPr>
              <w:rFonts w:cs="B Badr"/>
              <w:rtl/>
            </w:rPr>
          </w:pPr>
          <w:r w:rsidRPr="004B1568">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04058" w:rsidRPr="004B1568" w:rsidRDefault="00904058" w:rsidP="006D44C1">
          <w:pPr>
            <w:pStyle w:val="Footer"/>
            <w:jc w:val="right"/>
            <w:rPr>
              <w:rFonts w:cs="B Badr"/>
              <w:rtl/>
            </w:rPr>
          </w:pPr>
          <w:r w:rsidRPr="004B1568">
            <w:rPr>
              <w:rFonts w:cs="B Badr" w:hint="cs"/>
              <w:rtl/>
            </w:rPr>
            <w:t xml:space="preserve">صفحه </w:t>
          </w:r>
          <w:r w:rsidRPr="004B1568">
            <w:rPr>
              <w:rFonts w:cs="B Badr"/>
            </w:rPr>
            <w:fldChar w:fldCharType="begin"/>
          </w:r>
          <w:r w:rsidRPr="004B1568">
            <w:rPr>
              <w:rFonts w:cs="B Badr"/>
            </w:rPr>
            <w:instrText>PAGE   \* MERGEFORMAT</w:instrText>
          </w:r>
          <w:r w:rsidRPr="004B1568">
            <w:rPr>
              <w:rFonts w:cs="B Badr"/>
            </w:rPr>
            <w:fldChar w:fldCharType="separate"/>
          </w:r>
          <w:r w:rsidR="00C75CE9" w:rsidRPr="00C75CE9">
            <w:rPr>
              <w:rFonts w:cs="B Badr"/>
              <w:noProof/>
              <w:rtl/>
              <w:lang w:val="fa-IR"/>
            </w:rPr>
            <w:t>1</w:t>
          </w:r>
          <w:r w:rsidRPr="004B1568">
            <w:rPr>
              <w:rFonts w:cs="B Badr"/>
              <w:noProof/>
            </w:rPr>
            <w:fldChar w:fldCharType="end"/>
          </w:r>
        </w:p>
      </w:tc>
      <w:tc>
        <w:tcPr>
          <w:tcW w:w="4786" w:type="dxa"/>
          <w:tcBorders>
            <w:top w:val="nil"/>
            <w:left w:val="nil"/>
            <w:bottom w:val="nil"/>
            <w:right w:val="nil"/>
          </w:tcBorders>
          <w:vAlign w:val="center"/>
        </w:tcPr>
        <w:p w:rsidR="00904058" w:rsidRPr="004B1568" w:rsidRDefault="00904058" w:rsidP="001B6799">
          <w:pPr>
            <w:pStyle w:val="Footer"/>
            <w:bidi w:val="0"/>
            <w:rPr>
              <w:rFonts w:cs="B Badr"/>
              <w:color w:val="808080" w:themeColor="background1" w:themeShade="80"/>
              <w:rtl/>
            </w:rPr>
          </w:pPr>
          <w:bookmarkStart w:id="25" w:name="BokAdres"/>
          <w:bookmarkEnd w:id="25"/>
          <w:r w:rsidRPr="004B1568">
            <w:rPr>
              <w:rFonts w:cs="B Badr"/>
              <w:color w:val="808080" w:themeColor="background1" w:themeShade="80"/>
            </w:rPr>
            <w:t>U1ms4_13970911-044_mm2_mfeb.ir</w:t>
          </w:r>
        </w:p>
      </w:tc>
    </w:tr>
  </w:tbl>
  <w:p w:rsidR="00904058" w:rsidRPr="004B1568" w:rsidRDefault="00904058"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2E" w:rsidRDefault="00552F2E" w:rsidP="008B750B">
      <w:pPr>
        <w:spacing w:line="240" w:lineRule="auto"/>
      </w:pPr>
      <w:r>
        <w:separator/>
      </w:r>
    </w:p>
  </w:footnote>
  <w:footnote w:type="continuationSeparator" w:id="0">
    <w:p w:rsidR="00552F2E" w:rsidRDefault="00552F2E" w:rsidP="008B750B">
      <w:pPr>
        <w:spacing w:line="240" w:lineRule="auto"/>
      </w:pPr>
      <w:r>
        <w:continuationSeparator/>
      </w:r>
    </w:p>
  </w:footnote>
  <w:footnote w:id="1">
    <w:p w:rsidR="00373581" w:rsidRDefault="00373581" w:rsidP="00373581">
      <w:pPr>
        <w:pStyle w:val="FootnoteText"/>
      </w:pPr>
      <w:r w:rsidRPr="00501E39">
        <w:rPr>
          <w:rStyle w:val="FootnoteReference"/>
          <w:vertAlign w:val="baseline"/>
        </w:rPr>
        <w:footnoteRef/>
      </w:r>
      <w:r>
        <w:rPr>
          <w:rStyle w:val="FootnoteReference"/>
          <w:vertAlign w:val="baseline"/>
        </w:rPr>
        <w:t>.</w:t>
      </w:r>
      <w:r>
        <w:rPr>
          <w:rtl/>
        </w:rPr>
        <w:t xml:space="preserve"> </w:t>
      </w:r>
      <w:hyperlink r:id="rId1" w:history="1">
        <w:r w:rsidRPr="007A4856">
          <w:rPr>
            <w:rStyle w:val="Hyperlink"/>
            <w:rFonts w:hint="cs"/>
            <w:rtl/>
          </w:rPr>
          <w:t>الاصول فی علم الاصول، علی ایروانی، ج2، ص436</w:t>
        </w:r>
      </w:hyperlink>
    </w:p>
  </w:footnote>
  <w:footnote w:id="2">
    <w:p w:rsidR="003A6C8D" w:rsidRPr="003A6C8D" w:rsidRDefault="003A6C8D" w:rsidP="003A6C8D">
      <w:pPr>
        <w:pStyle w:val="FootnoteText"/>
      </w:pPr>
      <w:r w:rsidRPr="003A6C8D">
        <w:footnoteRef/>
      </w:r>
      <w:r w:rsidRPr="003A6C8D">
        <w:rPr>
          <w:rtl/>
        </w:rPr>
        <w:t xml:space="preserve"> </w:t>
      </w:r>
      <w:hyperlink r:id="rId2" w:history="1">
        <w:r w:rsidRPr="003A6C8D">
          <w:rPr>
            <w:rStyle w:val="Hyperlink"/>
            <w:rtl/>
          </w:rPr>
          <w:t>وسائل الش</w:t>
        </w:r>
        <w:r w:rsidRPr="003A6C8D">
          <w:rPr>
            <w:rStyle w:val="Hyperlink"/>
            <w:rFonts w:hint="cs"/>
            <w:rtl/>
          </w:rPr>
          <w:t>ی</w:t>
        </w:r>
        <w:r w:rsidRPr="003A6C8D">
          <w:rPr>
            <w:rStyle w:val="Hyperlink"/>
            <w:rFonts w:hint="eastAsia"/>
            <w:rtl/>
          </w:rPr>
          <w:t>عة،</w:t>
        </w:r>
        <w:r w:rsidRPr="003A6C8D">
          <w:rPr>
            <w:rStyle w:val="Hyperlink"/>
            <w:rtl/>
          </w:rPr>
          <w:t xml:space="preserve"> الش</w:t>
        </w:r>
        <w:r w:rsidRPr="003A6C8D">
          <w:rPr>
            <w:rStyle w:val="Hyperlink"/>
            <w:rFonts w:hint="cs"/>
            <w:rtl/>
          </w:rPr>
          <w:t>ی</w:t>
        </w:r>
        <w:r w:rsidRPr="003A6C8D">
          <w:rPr>
            <w:rStyle w:val="Hyperlink"/>
            <w:rFonts w:hint="eastAsia"/>
            <w:rtl/>
          </w:rPr>
          <w:t>خ</w:t>
        </w:r>
        <w:r w:rsidRPr="003A6C8D">
          <w:rPr>
            <w:rStyle w:val="Hyperlink"/>
            <w:rtl/>
          </w:rPr>
          <w:t xml:space="preserve"> الحر </w:t>
        </w:r>
        <w:r>
          <w:rPr>
            <w:rStyle w:val="Hyperlink"/>
            <w:rtl/>
          </w:rPr>
          <w:t>العاملي، ج27، ص131</w:t>
        </w:r>
        <w:r w:rsidRPr="003A6C8D">
          <w:rPr>
            <w:rStyle w:val="Hyperlink"/>
            <w:rtl/>
          </w:rPr>
          <w:t xml:space="preserve"> ط آل البيت.</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58" w:rsidRPr="001D2E9A" w:rsidRDefault="0090405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8" w:name="BokNum"/>
    <w:bookmarkEnd w:id="18"/>
    <w:r>
      <w:rPr>
        <w:b/>
        <w:bCs/>
        <w:sz w:val="20"/>
        <w:szCs w:val="24"/>
        <w:rtl/>
      </w:rPr>
      <w:t>044</w:t>
    </w:r>
    <w:r>
      <w:rPr>
        <w:rFonts w:hint="cs"/>
        <w:b/>
        <w:bCs/>
        <w:sz w:val="20"/>
        <w:szCs w:val="24"/>
        <w:rtl/>
      </w:rPr>
      <w:tab/>
    </w:r>
    <w:r w:rsidRPr="00C32A7E">
      <w:rPr>
        <w:rFonts w:hint="cs"/>
        <w:b/>
        <w:bCs/>
        <w:color w:val="632423" w:themeColor="accent2" w:themeShade="80"/>
        <w:sz w:val="20"/>
        <w:szCs w:val="24"/>
        <w:rtl/>
      </w:rPr>
      <w:t xml:space="preserve">درس خارج </w:t>
    </w:r>
    <w:bookmarkStart w:id="19" w:name="Bokdars"/>
    <w:bookmarkEnd w:id="19"/>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0" w:name="Bokostad"/>
    <w:bookmarkEnd w:id="20"/>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1" w:name="BokTarikh"/>
    <w:bookmarkEnd w:id="21"/>
    <w:r>
      <w:rPr>
        <w:sz w:val="24"/>
        <w:szCs w:val="24"/>
        <w:rtl/>
      </w:rPr>
      <w:t>11 /9 /1397</w:t>
    </w:r>
  </w:p>
  <w:p w:rsidR="00904058" w:rsidRPr="00F16B53" w:rsidRDefault="0090405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2" w:name="BokSabj"/>
    <w:bookmarkEnd w:id="22"/>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3" w:name="Bokmoqarer"/>
    <w:bookmarkEnd w:id="23"/>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4" w:name="BokSabj2"/>
    <w:bookmarkEnd w:id="24"/>
    <w:r>
      <w:rPr>
        <w:sz w:val="24"/>
        <w:szCs w:val="24"/>
        <w:rtl/>
      </w:rPr>
      <w:t>مقتضا</w:t>
    </w:r>
    <w:r>
      <w:rPr>
        <w:rFonts w:hint="cs"/>
        <w:sz w:val="24"/>
        <w:szCs w:val="24"/>
        <w:rtl/>
      </w:rPr>
      <w:t>ی</w:t>
    </w:r>
    <w:r>
      <w:rPr>
        <w:sz w:val="24"/>
        <w:szCs w:val="24"/>
        <w:rtl/>
      </w:rPr>
      <w:t xml:space="preserve"> اصل اول</w:t>
    </w:r>
    <w:r>
      <w:rPr>
        <w:rFonts w:hint="cs"/>
        <w:sz w:val="24"/>
        <w:szCs w:val="24"/>
        <w:rtl/>
      </w:rPr>
      <w:t>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00776"/>
    <w:multiLevelType w:val="hybridMultilevel"/>
    <w:tmpl w:val="19D0C8E0"/>
    <w:lvl w:ilvl="0" w:tplc="EF9E0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676E0"/>
    <w:multiLevelType w:val="hybridMultilevel"/>
    <w:tmpl w:val="151AE3B2"/>
    <w:lvl w:ilvl="0" w:tplc="D00CF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114"/>
    <w:rsid w:val="00025500"/>
    <w:rsid w:val="00025777"/>
    <w:rsid w:val="00025B70"/>
    <w:rsid w:val="00025EC1"/>
    <w:rsid w:val="000353D7"/>
    <w:rsid w:val="0004644B"/>
    <w:rsid w:val="00055496"/>
    <w:rsid w:val="00080A41"/>
    <w:rsid w:val="0008299B"/>
    <w:rsid w:val="000913AA"/>
    <w:rsid w:val="00094847"/>
    <w:rsid w:val="00096C63"/>
    <w:rsid w:val="000B5DB5"/>
    <w:rsid w:val="000C29F8"/>
    <w:rsid w:val="000C3947"/>
    <w:rsid w:val="000D2A37"/>
    <w:rsid w:val="000D30E9"/>
    <w:rsid w:val="000D6818"/>
    <w:rsid w:val="000E03AB"/>
    <w:rsid w:val="000E335E"/>
    <w:rsid w:val="000F16CF"/>
    <w:rsid w:val="000F5BAC"/>
    <w:rsid w:val="00102585"/>
    <w:rsid w:val="00114AB7"/>
    <w:rsid w:val="00116B2B"/>
    <w:rsid w:val="00121622"/>
    <w:rsid w:val="00124E3D"/>
    <w:rsid w:val="00127E95"/>
    <w:rsid w:val="00130659"/>
    <w:rsid w:val="001347C7"/>
    <w:rsid w:val="001356B0"/>
    <w:rsid w:val="00145391"/>
    <w:rsid w:val="00151937"/>
    <w:rsid w:val="001663EC"/>
    <w:rsid w:val="00181844"/>
    <w:rsid w:val="001835D9"/>
    <w:rsid w:val="001837E9"/>
    <w:rsid w:val="00187DFA"/>
    <w:rsid w:val="001A1BC1"/>
    <w:rsid w:val="001A1EA5"/>
    <w:rsid w:val="001A2574"/>
    <w:rsid w:val="001A27D7"/>
    <w:rsid w:val="001A294E"/>
    <w:rsid w:val="001A3273"/>
    <w:rsid w:val="001A4ED8"/>
    <w:rsid w:val="001B2488"/>
    <w:rsid w:val="001B6799"/>
    <w:rsid w:val="001C1362"/>
    <w:rsid w:val="001C1DD8"/>
    <w:rsid w:val="001D2E9A"/>
    <w:rsid w:val="001D597F"/>
    <w:rsid w:val="001E3FD4"/>
    <w:rsid w:val="0020241A"/>
    <w:rsid w:val="00203821"/>
    <w:rsid w:val="00211632"/>
    <w:rsid w:val="00212D99"/>
    <w:rsid w:val="0021630D"/>
    <w:rsid w:val="00233660"/>
    <w:rsid w:val="002337E0"/>
    <w:rsid w:val="0024121B"/>
    <w:rsid w:val="00247D2F"/>
    <w:rsid w:val="002543AC"/>
    <w:rsid w:val="002564FD"/>
    <w:rsid w:val="00256560"/>
    <w:rsid w:val="0027605E"/>
    <w:rsid w:val="00281E00"/>
    <w:rsid w:val="00282E2B"/>
    <w:rsid w:val="0028691C"/>
    <w:rsid w:val="00291A25"/>
    <w:rsid w:val="002942DB"/>
    <w:rsid w:val="00294A52"/>
    <w:rsid w:val="002B575F"/>
    <w:rsid w:val="002B729B"/>
    <w:rsid w:val="002C23B5"/>
    <w:rsid w:val="002C53A2"/>
    <w:rsid w:val="002C7229"/>
    <w:rsid w:val="002D0040"/>
    <w:rsid w:val="002D2FA8"/>
    <w:rsid w:val="002D7932"/>
    <w:rsid w:val="002E220F"/>
    <w:rsid w:val="00307311"/>
    <w:rsid w:val="0032100F"/>
    <w:rsid w:val="0033402C"/>
    <w:rsid w:val="00340521"/>
    <w:rsid w:val="00345C73"/>
    <w:rsid w:val="00354A99"/>
    <w:rsid w:val="003557DA"/>
    <w:rsid w:val="00360311"/>
    <w:rsid w:val="00361922"/>
    <w:rsid w:val="0037339B"/>
    <w:rsid w:val="00373581"/>
    <w:rsid w:val="00375F23"/>
    <w:rsid w:val="00386C11"/>
    <w:rsid w:val="00397466"/>
    <w:rsid w:val="003A6148"/>
    <w:rsid w:val="003A6C8D"/>
    <w:rsid w:val="003C33F6"/>
    <w:rsid w:val="003C3D2E"/>
    <w:rsid w:val="003C43A5"/>
    <w:rsid w:val="003E1C5C"/>
    <w:rsid w:val="003E6650"/>
    <w:rsid w:val="003F5B46"/>
    <w:rsid w:val="003F6F41"/>
    <w:rsid w:val="00401363"/>
    <w:rsid w:val="00402E47"/>
    <w:rsid w:val="00423CCE"/>
    <w:rsid w:val="00425015"/>
    <w:rsid w:val="00430994"/>
    <w:rsid w:val="00434315"/>
    <w:rsid w:val="00441B6D"/>
    <w:rsid w:val="00446B7F"/>
    <w:rsid w:val="004556EF"/>
    <w:rsid w:val="00462B07"/>
    <w:rsid w:val="00465BD2"/>
    <w:rsid w:val="004715C8"/>
    <w:rsid w:val="00481C31"/>
    <w:rsid w:val="00482FC1"/>
    <w:rsid w:val="00483027"/>
    <w:rsid w:val="00483F59"/>
    <w:rsid w:val="004871AA"/>
    <w:rsid w:val="004918D7"/>
    <w:rsid w:val="004926E1"/>
    <w:rsid w:val="004A2FEA"/>
    <w:rsid w:val="004B1568"/>
    <w:rsid w:val="004C3748"/>
    <w:rsid w:val="004D2DD7"/>
    <w:rsid w:val="004D75C5"/>
    <w:rsid w:val="004E1B43"/>
    <w:rsid w:val="004E2186"/>
    <w:rsid w:val="004E66FB"/>
    <w:rsid w:val="004F470A"/>
    <w:rsid w:val="004F4C59"/>
    <w:rsid w:val="00500C8F"/>
    <w:rsid w:val="00501909"/>
    <w:rsid w:val="00501B44"/>
    <w:rsid w:val="00501E3F"/>
    <w:rsid w:val="00507BBB"/>
    <w:rsid w:val="005128DF"/>
    <w:rsid w:val="00514ECD"/>
    <w:rsid w:val="0051592A"/>
    <w:rsid w:val="005206FE"/>
    <w:rsid w:val="005237BC"/>
    <w:rsid w:val="005257ED"/>
    <w:rsid w:val="005306F8"/>
    <w:rsid w:val="0054023D"/>
    <w:rsid w:val="005426BF"/>
    <w:rsid w:val="00545FF0"/>
    <w:rsid w:val="00552F2E"/>
    <w:rsid w:val="0056213C"/>
    <w:rsid w:val="0056240B"/>
    <w:rsid w:val="0056381E"/>
    <w:rsid w:val="005677B1"/>
    <w:rsid w:val="0057030F"/>
    <w:rsid w:val="00572C24"/>
    <w:rsid w:val="00580C24"/>
    <w:rsid w:val="005968EF"/>
    <w:rsid w:val="00596C1E"/>
    <w:rsid w:val="005A2E26"/>
    <w:rsid w:val="005A5147"/>
    <w:rsid w:val="005B7BCA"/>
    <w:rsid w:val="005C0DAE"/>
    <w:rsid w:val="005C188E"/>
    <w:rsid w:val="005C641C"/>
    <w:rsid w:val="005D2349"/>
    <w:rsid w:val="005D2C68"/>
    <w:rsid w:val="005E117B"/>
    <w:rsid w:val="005E1B60"/>
    <w:rsid w:val="005E3300"/>
    <w:rsid w:val="005E5507"/>
    <w:rsid w:val="005E607B"/>
    <w:rsid w:val="005F0A8D"/>
    <w:rsid w:val="00601229"/>
    <w:rsid w:val="00603B67"/>
    <w:rsid w:val="006162A2"/>
    <w:rsid w:val="00624090"/>
    <w:rsid w:val="006240DA"/>
    <w:rsid w:val="0063256E"/>
    <w:rsid w:val="00633F04"/>
    <w:rsid w:val="00635219"/>
    <w:rsid w:val="00635EC0"/>
    <w:rsid w:val="00640B58"/>
    <w:rsid w:val="00651B02"/>
    <w:rsid w:val="00651B19"/>
    <w:rsid w:val="00660A29"/>
    <w:rsid w:val="006721A4"/>
    <w:rsid w:val="00676B39"/>
    <w:rsid w:val="00680F62"/>
    <w:rsid w:val="0068119A"/>
    <w:rsid w:val="006868A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A71"/>
    <w:rsid w:val="0072290D"/>
    <w:rsid w:val="00723D6D"/>
    <w:rsid w:val="00724537"/>
    <w:rsid w:val="00724EED"/>
    <w:rsid w:val="00731724"/>
    <w:rsid w:val="0073474B"/>
    <w:rsid w:val="00735511"/>
    <w:rsid w:val="00737208"/>
    <w:rsid w:val="00740E21"/>
    <w:rsid w:val="00744DE6"/>
    <w:rsid w:val="00762452"/>
    <w:rsid w:val="007639E0"/>
    <w:rsid w:val="00774E8A"/>
    <w:rsid w:val="00775507"/>
    <w:rsid w:val="00783473"/>
    <w:rsid w:val="0078594B"/>
    <w:rsid w:val="0079592E"/>
    <w:rsid w:val="00795E02"/>
    <w:rsid w:val="007979D0"/>
    <w:rsid w:val="007A4E18"/>
    <w:rsid w:val="007A7B8C"/>
    <w:rsid w:val="007B65C9"/>
    <w:rsid w:val="007C6D9E"/>
    <w:rsid w:val="007D1C43"/>
    <w:rsid w:val="007D6C53"/>
    <w:rsid w:val="007E0FB7"/>
    <w:rsid w:val="007E1564"/>
    <w:rsid w:val="007E1E87"/>
    <w:rsid w:val="007E5B3F"/>
    <w:rsid w:val="007F2257"/>
    <w:rsid w:val="0080091D"/>
    <w:rsid w:val="00804108"/>
    <w:rsid w:val="00804FC4"/>
    <w:rsid w:val="00816367"/>
    <w:rsid w:val="00816A0B"/>
    <w:rsid w:val="008243C1"/>
    <w:rsid w:val="00824B22"/>
    <w:rsid w:val="00830C53"/>
    <w:rsid w:val="00837FAA"/>
    <w:rsid w:val="00841F77"/>
    <w:rsid w:val="0084290E"/>
    <w:rsid w:val="0085040B"/>
    <w:rsid w:val="0085276D"/>
    <w:rsid w:val="00863390"/>
    <w:rsid w:val="0086385C"/>
    <w:rsid w:val="00871916"/>
    <w:rsid w:val="008946E9"/>
    <w:rsid w:val="00895665"/>
    <w:rsid w:val="008956DD"/>
    <w:rsid w:val="008A132C"/>
    <w:rsid w:val="008A510E"/>
    <w:rsid w:val="008A522A"/>
    <w:rsid w:val="008B4464"/>
    <w:rsid w:val="008B750B"/>
    <w:rsid w:val="008C3162"/>
    <w:rsid w:val="008D0314"/>
    <w:rsid w:val="008D1F14"/>
    <w:rsid w:val="008E3924"/>
    <w:rsid w:val="008F13F7"/>
    <w:rsid w:val="008F5B4D"/>
    <w:rsid w:val="00904058"/>
    <w:rsid w:val="00907425"/>
    <w:rsid w:val="00923C34"/>
    <w:rsid w:val="00924152"/>
    <w:rsid w:val="0092513D"/>
    <w:rsid w:val="00927A9F"/>
    <w:rsid w:val="00927E91"/>
    <w:rsid w:val="009335CC"/>
    <w:rsid w:val="00933CAD"/>
    <w:rsid w:val="009346BC"/>
    <w:rsid w:val="00935A55"/>
    <w:rsid w:val="00941CEB"/>
    <w:rsid w:val="0094720F"/>
    <w:rsid w:val="00953B28"/>
    <w:rsid w:val="00954322"/>
    <w:rsid w:val="00957CAA"/>
    <w:rsid w:val="00961C9B"/>
    <w:rsid w:val="0096778A"/>
    <w:rsid w:val="0097525F"/>
    <w:rsid w:val="00977656"/>
    <w:rsid w:val="009846A7"/>
    <w:rsid w:val="00985034"/>
    <w:rsid w:val="0098625F"/>
    <w:rsid w:val="0098794D"/>
    <w:rsid w:val="0099497B"/>
    <w:rsid w:val="009A43BA"/>
    <w:rsid w:val="009B0D05"/>
    <w:rsid w:val="009B4CA6"/>
    <w:rsid w:val="009B79F8"/>
    <w:rsid w:val="009C46DB"/>
    <w:rsid w:val="009C66D5"/>
    <w:rsid w:val="009D13FD"/>
    <w:rsid w:val="009D266A"/>
    <w:rsid w:val="009E6EF4"/>
    <w:rsid w:val="009F7E07"/>
    <w:rsid w:val="00A01522"/>
    <w:rsid w:val="00A10A11"/>
    <w:rsid w:val="00A113D3"/>
    <w:rsid w:val="00A13C6A"/>
    <w:rsid w:val="00A17B09"/>
    <w:rsid w:val="00A22124"/>
    <w:rsid w:val="00A26339"/>
    <w:rsid w:val="00A354BC"/>
    <w:rsid w:val="00A457C6"/>
    <w:rsid w:val="00A46AD0"/>
    <w:rsid w:val="00A47063"/>
    <w:rsid w:val="00A473A8"/>
    <w:rsid w:val="00A513F0"/>
    <w:rsid w:val="00A562B0"/>
    <w:rsid w:val="00A57323"/>
    <w:rsid w:val="00A60FA5"/>
    <w:rsid w:val="00A61AC8"/>
    <w:rsid w:val="00A6366F"/>
    <w:rsid w:val="00A65D4C"/>
    <w:rsid w:val="00A70512"/>
    <w:rsid w:val="00A93EAC"/>
    <w:rsid w:val="00AA1F60"/>
    <w:rsid w:val="00AA40D7"/>
    <w:rsid w:val="00AB1914"/>
    <w:rsid w:val="00AB5F7D"/>
    <w:rsid w:val="00AC0C50"/>
    <w:rsid w:val="00AC6FE2"/>
    <w:rsid w:val="00AD5211"/>
    <w:rsid w:val="00AD64AA"/>
    <w:rsid w:val="00AF3925"/>
    <w:rsid w:val="00AF59FE"/>
    <w:rsid w:val="00B1296B"/>
    <w:rsid w:val="00B2292F"/>
    <w:rsid w:val="00B33AEE"/>
    <w:rsid w:val="00B43169"/>
    <w:rsid w:val="00B501A8"/>
    <w:rsid w:val="00B55AE4"/>
    <w:rsid w:val="00B70B46"/>
    <w:rsid w:val="00B739B0"/>
    <w:rsid w:val="00B814A3"/>
    <w:rsid w:val="00B96F38"/>
    <w:rsid w:val="00BB7BB3"/>
    <w:rsid w:val="00BC716B"/>
    <w:rsid w:val="00BD0E74"/>
    <w:rsid w:val="00BD5F8C"/>
    <w:rsid w:val="00BE29DD"/>
    <w:rsid w:val="00BF66C2"/>
    <w:rsid w:val="00C066AF"/>
    <w:rsid w:val="00C10E06"/>
    <w:rsid w:val="00C145B8"/>
    <w:rsid w:val="00C2438F"/>
    <w:rsid w:val="00C27E06"/>
    <w:rsid w:val="00C31AF0"/>
    <w:rsid w:val="00C32A7E"/>
    <w:rsid w:val="00C34F28"/>
    <w:rsid w:val="00C368DF"/>
    <w:rsid w:val="00C442C5"/>
    <w:rsid w:val="00C57B5C"/>
    <w:rsid w:val="00C57C7C"/>
    <w:rsid w:val="00C61049"/>
    <w:rsid w:val="00C63FFE"/>
    <w:rsid w:val="00C75CE9"/>
    <w:rsid w:val="00C91EB6"/>
    <w:rsid w:val="00CA10B0"/>
    <w:rsid w:val="00CA2F8E"/>
    <w:rsid w:val="00CA3EE2"/>
    <w:rsid w:val="00CA7FD5"/>
    <w:rsid w:val="00CB05D2"/>
    <w:rsid w:val="00CB3287"/>
    <w:rsid w:val="00CB33E2"/>
    <w:rsid w:val="00CB4E68"/>
    <w:rsid w:val="00CC2733"/>
    <w:rsid w:val="00CC2E4D"/>
    <w:rsid w:val="00CD0050"/>
    <w:rsid w:val="00CE7481"/>
    <w:rsid w:val="00CF0A8F"/>
    <w:rsid w:val="00D044E0"/>
    <w:rsid w:val="00D048CE"/>
    <w:rsid w:val="00D05041"/>
    <w:rsid w:val="00D10998"/>
    <w:rsid w:val="00D15CBD"/>
    <w:rsid w:val="00D221CB"/>
    <w:rsid w:val="00D23391"/>
    <w:rsid w:val="00D31805"/>
    <w:rsid w:val="00D552B9"/>
    <w:rsid w:val="00D677B7"/>
    <w:rsid w:val="00D735B2"/>
    <w:rsid w:val="00D74021"/>
    <w:rsid w:val="00D756FC"/>
    <w:rsid w:val="00D76D01"/>
    <w:rsid w:val="00D90AE7"/>
    <w:rsid w:val="00D922A9"/>
    <w:rsid w:val="00D9394A"/>
    <w:rsid w:val="00D95CD0"/>
    <w:rsid w:val="00DB0CBB"/>
    <w:rsid w:val="00DB67CC"/>
    <w:rsid w:val="00DC02C3"/>
    <w:rsid w:val="00DC3783"/>
    <w:rsid w:val="00DE1070"/>
    <w:rsid w:val="00DE546C"/>
    <w:rsid w:val="00DE5815"/>
    <w:rsid w:val="00DE6182"/>
    <w:rsid w:val="00E00219"/>
    <w:rsid w:val="00E0316B"/>
    <w:rsid w:val="00E16F81"/>
    <w:rsid w:val="00E233B4"/>
    <w:rsid w:val="00E24BD4"/>
    <w:rsid w:val="00E25E10"/>
    <w:rsid w:val="00E3771C"/>
    <w:rsid w:val="00E50B41"/>
    <w:rsid w:val="00E5219B"/>
    <w:rsid w:val="00E52D07"/>
    <w:rsid w:val="00E5518B"/>
    <w:rsid w:val="00E609FE"/>
    <w:rsid w:val="00E630BE"/>
    <w:rsid w:val="00E64031"/>
    <w:rsid w:val="00E6729E"/>
    <w:rsid w:val="00E75920"/>
    <w:rsid w:val="00E80D96"/>
    <w:rsid w:val="00E871FA"/>
    <w:rsid w:val="00E936A4"/>
    <w:rsid w:val="00E93996"/>
    <w:rsid w:val="00E954BB"/>
    <w:rsid w:val="00EA45E7"/>
    <w:rsid w:val="00EB78E3"/>
    <w:rsid w:val="00EB7BE3"/>
    <w:rsid w:val="00EC1C4B"/>
    <w:rsid w:val="00EC735A"/>
    <w:rsid w:val="00ED5F38"/>
    <w:rsid w:val="00EE4AC2"/>
    <w:rsid w:val="00EE5AA4"/>
    <w:rsid w:val="00EF27FE"/>
    <w:rsid w:val="00F07CB4"/>
    <w:rsid w:val="00F07FB6"/>
    <w:rsid w:val="00F149D0"/>
    <w:rsid w:val="00F16B53"/>
    <w:rsid w:val="00F24748"/>
    <w:rsid w:val="00F25ECD"/>
    <w:rsid w:val="00F318BE"/>
    <w:rsid w:val="00F33297"/>
    <w:rsid w:val="00F343FB"/>
    <w:rsid w:val="00F359FE"/>
    <w:rsid w:val="00F40859"/>
    <w:rsid w:val="00F42159"/>
    <w:rsid w:val="00F4256E"/>
    <w:rsid w:val="00F42EE1"/>
    <w:rsid w:val="00F43498"/>
    <w:rsid w:val="00F60F1F"/>
    <w:rsid w:val="00F61764"/>
    <w:rsid w:val="00F64141"/>
    <w:rsid w:val="00F67508"/>
    <w:rsid w:val="00F71FC9"/>
    <w:rsid w:val="00F73B48"/>
    <w:rsid w:val="00F74F51"/>
    <w:rsid w:val="00F842AD"/>
    <w:rsid w:val="00F914EB"/>
    <w:rsid w:val="00F91B85"/>
    <w:rsid w:val="00F938E7"/>
    <w:rsid w:val="00FA3B17"/>
    <w:rsid w:val="00FA5E8D"/>
    <w:rsid w:val="00FA5F3D"/>
    <w:rsid w:val="00FB399E"/>
    <w:rsid w:val="00FB4A08"/>
    <w:rsid w:val="00FB7F50"/>
    <w:rsid w:val="00FC2A85"/>
    <w:rsid w:val="00FC40AF"/>
    <w:rsid w:val="00FC6F02"/>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9143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AC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5/27/131/&#1601;&#1604;&#1604;&#1593;&#1608;&#1575;&#1605;" TargetMode="External"/><Relationship Id="rId1" Type="http://schemas.openxmlformats.org/officeDocument/2006/relationships/hyperlink" Target="http://lib.eshia.ir/86447/2/436/&#1575;&#1604;&#1575;&#1608;&#160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6CA1-CC20-4603-81EE-AEB15ACE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168</TotalTime>
  <Pages>7</Pages>
  <Words>2144</Words>
  <Characters>12222</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10</cp:revision>
  <cp:lastPrinted>2018-12-02T12:22:00Z</cp:lastPrinted>
  <dcterms:created xsi:type="dcterms:W3CDTF">2018-12-02T05:32:00Z</dcterms:created>
  <dcterms:modified xsi:type="dcterms:W3CDTF">2018-12-02T12:22:00Z</dcterms:modified>
  <cp:contentStatus>ویرایش 2.5</cp:contentStatus>
  <cp:version>2.7</cp:version>
</cp:coreProperties>
</file>