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D74822" w:rsidRDefault="00783473" w:rsidP="00C16C82">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D74822" w:rsidRPr="00D74822" w:rsidRDefault="00D74822" w:rsidP="00D74822">
      <w:pPr>
        <w:pStyle w:val="TOC1"/>
        <w:rPr>
          <w:rFonts w:asciiTheme="minorHAnsi" w:eastAsiaTheme="minorEastAsia" w:hAnsiTheme="minorHAnsi" w:cstheme="minorBidi"/>
          <w:noProof/>
          <w:color w:val="auto"/>
          <w:szCs w:val="22"/>
          <w:rtl/>
          <w:lang w:bidi="ar-SA"/>
        </w:rPr>
      </w:pPr>
      <w:r w:rsidRPr="00D74822">
        <w:rPr>
          <w:noProof/>
          <w:webHidden/>
          <w:rtl/>
        </w:rPr>
        <w:fldChar w:fldCharType="begin"/>
      </w:r>
      <w:r w:rsidRPr="00D74822">
        <w:rPr>
          <w:noProof/>
          <w:webHidden/>
          <w:rtl/>
        </w:rPr>
        <w:instrText xml:space="preserve"> </w:instrText>
      </w:r>
      <w:r w:rsidRPr="00D74822">
        <w:rPr>
          <w:noProof/>
          <w:webHidden/>
        </w:rPr>
        <w:instrText xml:space="preserve">TOC </w:instrText>
      </w:r>
      <w:r w:rsidRPr="00D74822">
        <w:rPr>
          <w:noProof/>
          <w:webHidden/>
          <w:rtl/>
        </w:rPr>
        <w:instrText>\</w:instrText>
      </w:r>
      <w:r w:rsidRPr="00D74822">
        <w:rPr>
          <w:noProof/>
          <w:webHidden/>
        </w:rPr>
        <w:instrText>o "</w:instrText>
      </w:r>
      <w:r w:rsidRPr="00D74822">
        <w:rPr>
          <w:noProof/>
          <w:webHidden/>
          <w:rtl/>
        </w:rPr>
        <w:instrText>1-9</w:instrText>
      </w:r>
      <w:r w:rsidRPr="00D74822">
        <w:rPr>
          <w:noProof/>
          <w:webHidden/>
        </w:rPr>
        <w:instrText>" \h \z \u</w:instrText>
      </w:r>
      <w:r w:rsidRPr="00D74822">
        <w:rPr>
          <w:noProof/>
          <w:webHidden/>
          <w:rtl/>
        </w:rPr>
        <w:instrText xml:space="preserve"> </w:instrText>
      </w:r>
      <w:r w:rsidRPr="00D74822">
        <w:rPr>
          <w:noProof/>
          <w:webHidden/>
          <w:rtl/>
        </w:rPr>
        <w:fldChar w:fldCharType="separate"/>
      </w:r>
      <w:hyperlink w:anchor="_Toc531694585" w:history="1">
        <w:r w:rsidRPr="00D74822">
          <w:rPr>
            <w:rStyle w:val="Hyperlink"/>
            <w:noProof/>
            <w:rtl/>
          </w:rPr>
          <w:t>مقتضا</w:t>
        </w:r>
        <w:r w:rsidRPr="00D74822">
          <w:rPr>
            <w:rStyle w:val="Hyperlink"/>
            <w:rFonts w:hint="cs"/>
            <w:noProof/>
            <w:rtl/>
          </w:rPr>
          <w:t>ی</w:t>
        </w:r>
        <w:r w:rsidRPr="00D74822">
          <w:rPr>
            <w:rStyle w:val="Hyperlink"/>
            <w:noProof/>
            <w:rtl/>
          </w:rPr>
          <w:t xml:space="preserve"> اصل اول</w:t>
        </w:r>
        <w:r w:rsidRPr="00D74822">
          <w:rPr>
            <w:rStyle w:val="Hyperlink"/>
            <w:rFonts w:hint="cs"/>
            <w:noProof/>
            <w:rtl/>
          </w:rPr>
          <w:t>ی</w:t>
        </w:r>
        <w:r w:rsidRPr="00D74822">
          <w:rPr>
            <w:rStyle w:val="Hyperlink"/>
            <w:noProof/>
            <w:rtl/>
          </w:rPr>
          <w:t xml:space="preserve"> در متعارض</w:t>
        </w:r>
        <w:r w:rsidRPr="00D74822">
          <w:rPr>
            <w:rStyle w:val="Hyperlink"/>
            <w:rFonts w:hint="cs"/>
            <w:noProof/>
            <w:rtl/>
          </w:rPr>
          <w:t>ی</w:t>
        </w:r>
        <w:r w:rsidRPr="00D74822">
          <w:rPr>
            <w:rStyle w:val="Hyperlink"/>
            <w:rFonts w:hint="eastAsia"/>
            <w:noProof/>
            <w:rtl/>
          </w:rPr>
          <w:t>ن</w:t>
        </w:r>
        <w:r w:rsidRPr="00D74822">
          <w:rPr>
            <w:noProof/>
            <w:webHidden/>
            <w:rtl/>
          </w:rPr>
          <w:tab/>
        </w:r>
        <w:r w:rsidRPr="00D74822">
          <w:rPr>
            <w:noProof/>
            <w:webHidden/>
            <w:rtl/>
          </w:rPr>
          <w:fldChar w:fldCharType="begin"/>
        </w:r>
        <w:r w:rsidRPr="00D74822">
          <w:rPr>
            <w:noProof/>
            <w:webHidden/>
            <w:rtl/>
          </w:rPr>
          <w:instrText xml:space="preserve"> </w:instrText>
        </w:r>
        <w:r w:rsidRPr="00D74822">
          <w:rPr>
            <w:noProof/>
            <w:webHidden/>
          </w:rPr>
          <w:instrText xml:space="preserve">PAGEREF </w:instrText>
        </w:r>
        <w:r w:rsidRPr="00D74822">
          <w:rPr>
            <w:noProof/>
            <w:webHidden/>
            <w:rtl/>
          </w:rPr>
          <w:instrText>_</w:instrText>
        </w:r>
        <w:r w:rsidRPr="00D74822">
          <w:rPr>
            <w:noProof/>
            <w:webHidden/>
          </w:rPr>
          <w:instrText>Toc</w:instrText>
        </w:r>
        <w:r w:rsidRPr="00D74822">
          <w:rPr>
            <w:noProof/>
            <w:webHidden/>
            <w:rtl/>
          </w:rPr>
          <w:instrText xml:space="preserve">531694585 </w:instrText>
        </w:r>
        <w:r w:rsidRPr="00D74822">
          <w:rPr>
            <w:noProof/>
            <w:webHidden/>
          </w:rPr>
          <w:instrText>\h</w:instrText>
        </w:r>
        <w:r w:rsidRPr="00D74822">
          <w:rPr>
            <w:noProof/>
            <w:webHidden/>
            <w:rtl/>
          </w:rPr>
          <w:instrText xml:space="preserve"> </w:instrText>
        </w:r>
        <w:r w:rsidRPr="00D74822">
          <w:rPr>
            <w:noProof/>
            <w:webHidden/>
            <w:rtl/>
          </w:rPr>
        </w:r>
        <w:r w:rsidRPr="00D74822">
          <w:rPr>
            <w:noProof/>
            <w:webHidden/>
            <w:rtl/>
          </w:rPr>
          <w:fldChar w:fldCharType="separate"/>
        </w:r>
        <w:r w:rsidR="00C16C82">
          <w:rPr>
            <w:noProof/>
            <w:webHidden/>
            <w:rtl/>
          </w:rPr>
          <w:t>1</w:t>
        </w:r>
        <w:r w:rsidRPr="00D74822">
          <w:rPr>
            <w:noProof/>
            <w:webHidden/>
            <w:rtl/>
          </w:rPr>
          <w:fldChar w:fldCharType="end"/>
        </w:r>
      </w:hyperlink>
    </w:p>
    <w:p w:rsidR="00D74822" w:rsidRPr="00D74822" w:rsidRDefault="00D74822" w:rsidP="00D74822">
      <w:pPr>
        <w:pStyle w:val="TOC2"/>
        <w:tabs>
          <w:tab w:val="right" w:leader="dot" w:pos="10194"/>
        </w:tabs>
        <w:rPr>
          <w:rFonts w:asciiTheme="minorHAnsi" w:eastAsiaTheme="minorEastAsia" w:hAnsiTheme="minorHAnsi" w:cstheme="minorBidi"/>
          <w:bCs w:val="0"/>
          <w:noProof/>
          <w:color w:val="auto"/>
          <w:szCs w:val="22"/>
          <w:rtl/>
          <w:lang w:bidi="ar-SA"/>
        </w:rPr>
      </w:pPr>
      <w:hyperlink w:anchor="_Toc531694586" w:history="1">
        <w:r w:rsidRPr="00D74822">
          <w:rPr>
            <w:rStyle w:val="Hyperlink"/>
            <w:noProof/>
            <w:rtl/>
          </w:rPr>
          <w:t>وجود مشکل اثبات</w:t>
        </w:r>
        <w:r w:rsidRPr="00D74822">
          <w:rPr>
            <w:rStyle w:val="Hyperlink"/>
            <w:rFonts w:hint="cs"/>
            <w:noProof/>
            <w:rtl/>
          </w:rPr>
          <w:t>ی</w:t>
        </w:r>
        <w:r w:rsidRPr="00D74822">
          <w:rPr>
            <w:rStyle w:val="Hyperlink"/>
            <w:noProof/>
            <w:rtl/>
          </w:rPr>
          <w:t xml:space="preserve"> در استفاده تخ</w:t>
        </w:r>
        <w:r w:rsidRPr="00D74822">
          <w:rPr>
            <w:rStyle w:val="Hyperlink"/>
            <w:rFonts w:hint="cs"/>
            <w:noProof/>
            <w:rtl/>
          </w:rPr>
          <w:t>یی</w:t>
        </w:r>
        <w:r w:rsidRPr="00D74822">
          <w:rPr>
            <w:rStyle w:val="Hyperlink"/>
            <w:rFonts w:hint="eastAsia"/>
            <w:noProof/>
            <w:rtl/>
          </w:rPr>
          <w:t>ر</w:t>
        </w:r>
        <w:r w:rsidRPr="00D74822">
          <w:rPr>
            <w:rStyle w:val="Hyperlink"/>
            <w:noProof/>
            <w:rtl/>
          </w:rPr>
          <w:t xml:space="preserve"> از ادله حج</w:t>
        </w:r>
        <w:r w:rsidRPr="00D74822">
          <w:rPr>
            <w:rStyle w:val="Hyperlink"/>
            <w:rFonts w:hint="cs"/>
            <w:noProof/>
            <w:rtl/>
          </w:rPr>
          <w:t>ی</w:t>
        </w:r>
        <w:r w:rsidRPr="00D74822">
          <w:rPr>
            <w:rStyle w:val="Hyperlink"/>
            <w:rFonts w:hint="eastAsia"/>
            <w:noProof/>
            <w:rtl/>
          </w:rPr>
          <w:t>ت</w:t>
        </w:r>
        <w:r w:rsidRPr="00D74822">
          <w:rPr>
            <w:rStyle w:val="Hyperlink"/>
            <w:noProof/>
            <w:rtl/>
          </w:rPr>
          <w:t xml:space="preserve"> خبر ثقه</w:t>
        </w:r>
        <w:r w:rsidRPr="00D74822">
          <w:rPr>
            <w:noProof/>
            <w:webHidden/>
            <w:rtl/>
          </w:rPr>
          <w:tab/>
        </w:r>
        <w:r w:rsidRPr="00D74822">
          <w:rPr>
            <w:noProof/>
            <w:webHidden/>
            <w:rtl/>
          </w:rPr>
          <w:fldChar w:fldCharType="begin"/>
        </w:r>
        <w:r w:rsidRPr="00D74822">
          <w:rPr>
            <w:noProof/>
            <w:webHidden/>
            <w:rtl/>
          </w:rPr>
          <w:instrText xml:space="preserve"> </w:instrText>
        </w:r>
        <w:r w:rsidRPr="00D74822">
          <w:rPr>
            <w:noProof/>
            <w:webHidden/>
          </w:rPr>
          <w:instrText xml:space="preserve">PAGEREF </w:instrText>
        </w:r>
        <w:r w:rsidRPr="00D74822">
          <w:rPr>
            <w:noProof/>
            <w:webHidden/>
            <w:rtl/>
          </w:rPr>
          <w:instrText>_</w:instrText>
        </w:r>
        <w:r w:rsidRPr="00D74822">
          <w:rPr>
            <w:noProof/>
            <w:webHidden/>
          </w:rPr>
          <w:instrText>Toc</w:instrText>
        </w:r>
        <w:r w:rsidRPr="00D74822">
          <w:rPr>
            <w:noProof/>
            <w:webHidden/>
            <w:rtl/>
          </w:rPr>
          <w:instrText xml:space="preserve">531694586 </w:instrText>
        </w:r>
        <w:r w:rsidRPr="00D74822">
          <w:rPr>
            <w:noProof/>
            <w:webHidden/>
          </w:rPr>
          <w:instrText>\h</w:instrText>
        </w:r>
        <w:r w:rsidRPr="00D74822">
          <w:rPr>
            <w:noProof/>
            <w:webHidden/>
            <w:rtl/>
          </w:rPr>
          <w:instrText xml:space="preserve"> </w:instrText>
        </w:r>
        <w:r w:rsidRPr="00D74822">
          <w:rPr>
            <w:noProof/>
            <w:webHidden/>
            <w:rtl/>
          </w:rPr>
        </w:r>
        <w:r w:rsidRPr="00D74822">
          <w:rPr>
            <w:noProof/>
            <w:webHidden/>
            <w:rtl/>
          </w:rPr>
          <w:fldChar w:fldCharType="separate"/>
        </w:r>
        <w:r w:rsidR="00C16C82">
          <w:rPr>
            <w:noProof/>
            <w:webHidden/>
            <w:rtl/>
          </w:rPr>
          <w:t>1</w:t>
        </w:r>
        <w:r w:rsidRPr="00D74822">
          <w:rPr>
            <w:noProof/>
            <w:webHidden/>
            <w:rtl/>
          </w:rPr>
          <w:fldChar w:fldCharType="end"/>
        </w:r>
      </w:hyperlink>
    </w:p>
    <w:p w:rsidR="00D74822" w:rsidRPr="00D74822" w:rsidRDefault="00D74822" w:rsidP="00D7482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694587" w:history="1">
        <w:r w:rsidRPr="00D74822">
          <w:rPr>
            <w:rStyle w:val="Hyperlink"/>
            <w:iCs w:val="0"/>
            <w:noProof/>
            <w:rtl/>
          </w:rPr>
          <w:t>شبهه: لغو</w:t>
        </w:r>
        <w:r w:rsidRPr="00D74822">
          <w:rPr>
            <w:rStyle w:val="Hyperlink"/>
            <w:rFonts w:hint="cs"/>
            <w:iCs w:val="0"/>
            <w:noProof/>
            <w:rtl/>
          </w:rPr>
          <w:t>ی</w:t>
        </w:r>
        <w:r w:rsidRPr="00D74822">
          <w:rPr>
            <w:rStyle w:val="Hyperlink"/>
            <w:rFonts w:hint="eastAsia"/>
            <w:iCs w:val="0"/>
            <w:noProof/>
            <w:rtl/>
          </w:rPr>
          <w:t>ت</w:t>
        </w:r>
        <w:r w:rsidRPr="00D74822">
          <w:rPr>
            <w:rStyle w:val="Hyperlink"/>
            <w:iCs w:val="0"/>
            <w:noProof/>
            <w:rtl/>
          </w:rPr>
          <w:t xml:space="preserve"> جعل حج</w:t>
        </w:r>
        <w:r w:rsidRPr="00D74822">
          <w:rPr>
            <w:rStyle w:val="Hyperlink"/>
            <w:rFonts w:hint="cs"/>
            <w:iCs w:val="0"/>
            <w:noProof/>
            <w:rtl/>
          </w:rPr>
          <w:t>ی</w:t>
        </w:r>
        <w:r w:rsidRPr="00D74822">
          <w:rPr>
            <w:rStyle w:val="Hyperlink"/>
            <w:rFonts w:hint="eastAsia"/>
            <w:iCs w:val="0"/>
            <w:noProof/>
            <w:rtl/>
          </w:rPr>
          <w:t>ت</w:t>
        </w:r>
        <w:r w:rsidRPr="00D74822">
          <w:rPr>
            <w:rStyle w:val="Hyperlink"/>
            <w:iCs w:val="0"/>
            <w:noProof/>
            <w:rtl/>
          </w:rPr>
          <w:t xml:space="preserve"> و پاسخ آن</w:t>
        </w:r>
        <w:r w:rsidRPr="00D74822">
          <w:rPr>
            <w:iCs w:val="0"/>
            <w:noProof/>
            <w:webHidden/>
            <w:rtl/>
          </w:rPr>
          <w:tab/>
        </w:r>
        <w:r w:rsidRPr="00D74822">
          <w:rPr>
            <w:iCs w:val="0"/>
            <w:noProof/>
            <w:webHidden/>
            <w:rtl/>
          </w:rPr>
          <w:fldChar w:fldCharType="begin"/>
        </w:r>
        <w:r w:rsidRPr="00D74822">
          <w:rPr>
            <w:iCs w:val="0"/>
            <w:noProof/>
            <w:webHidden/>
            <w:rtl/>
          </w:rPr>
          <w:instrText xml:space="preserve"> </w:instrText>
        </w:r>
        <w:r w:rsidRPr="00D74822">
          <w:rPr>
            <w:iCs w:val="0"/>
            <w:noProof/>
            <w:webHidden/>
          </w:rPr>
          <w:instrText xml:space="preserve">PAGEREF </w:instrText>
        </w:r>
        <w:r w:rsidRPr="00D74822">
          <w:rPr>
            <w:iCs w:val="0"/>
            <w:noProof/>
            <w:webHidden/>
            <w:rtl/>
          </w:rPr>
          <w:instrText>_</w:instrText>
        </w:r>
        <w:r w:rsidRPr="00D74822">
          <w:rPr>
            <w:iCs w:val="0"/>
            <w:noProof/>
            <w:webHidden/>
          </w:rPr>
          <w:instrText>Toc</w:instrText>
        </w:r>
        <w:r w:rsidRPr="00D74822">
          <w:rPr>
            <w:iCs w:val="0"/>
            <w:noProof/>
            <w:webHidden/>
            <w:rtl/>
          </w:rPr>
          <w:instrText xml:space="preserve">531694587 </w:instrText>
        </w:r>
        <w:r w:rsidRPr="00D74822">
          <w:rPr>
            <w:iCs w:val="0"/>
            <w:noProof/>
            <w:webHidden/>
          </w:rPr>
          <w:instrText>\h</w:instrText>
        </w:r>
        <w:r w:rsidRPr="00D74822">
          <w:rPr>
            <w:iCs w:val="0"/>
            <w:noProof/>
            <w:webHidden/>
            <w:rtl/>
          </w:rPr>
          <w:instrText xml:space="preserve"> </w:instrText>
        </w:r>
        <w:r w:rsidRPr="00D74822">
          <w:rPr>
            <w:iCs w:val="0"/>
            <w:noProof/>
            <w:webHidden/>
            <w:rtl/>
          </w:rPr>
        </w:r>
        <w:r w:rsidRPr="00D74822">
          <w:rPr>
            <w:iCs w:val="0"/>
            <w:noProof/>
            <w:webHidden/>
            <w:rtl/>
          </w:rPr>
          <w:fldChar w:fldCharType="separate"/>
        </w:r>
        <w:r w:rsidR="00C16C82">
          <w:rPr>
            <w:iCs w:val="0"/>
            <w:noProof/>
            <w:webHidden/>
            <w:rtl/>
          </w:rPr>
          <w:t>2</w:t>
        </w:r>
        <w:r w:rsidRPr="00D74822">
          <w:rPr>
            <w:iCs w:val="0"/>
            <w:noProof/>
            <w:webHidden/>
            <w:rtl/>
          </w:rPr>
          <w:fldChar w:fldCharType="end"/>
        </w:r>
      </w:hyperlink>
    </w:p>
    <w:p w:rsidR="00D74822" w:rsidRPr="00D74822" w:rsidRDefault="00D74822" w:rsidP="00D7482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694588" w:history="1">
        <w:r w:rsidRPr="00D74822">
          <w:rPr>
            <w:rStyle w:val="Hyperlink"/>
            <w:iCs w:val="0"/>
            <w:noProof/>
            <w:rtl/>
          </w:rPr>
          <w:t>شبهه: امکان التزام به دو خبر متناقض و پاسخ آن</w:t>
        </w:r>
        <w:r w:rsidRPr="00D74822">
          <w:rPr>
            <w:iCs w:val="0"/>
            <w:noProof/>
            <w:webHidden/>
            <w:rtl/>
          </w:rPr>
          <w:tab/>
        </w:r>
        <w:r w:rsidRPr="00D74822">
          <w:rPr>
            <w:iCs w:val="0"/>
            <w:noProof/>
            <w:webHidden/>
            <w:rtl/>
          </w:rPr>
          <w:fldChar w:fldCharType="begin"/>
        </w:r>
        <w:r w:rsidRPr="00D74822">
          <w:rPr>
            <w:iCs w:val="0"/>
            <w:noProof/>
            <w:webHidden/>
            <w:rtl/>
          </w:rPr>
          <w:instrText xml:space="preserve"> </w:instrText>
        </w:r>
        <w:r w:rsidRPr="00D74822">
          <w:rPr>
            <w:iCs w:val="0"/>
            <w:noProof/>
            <w:webHidden/>
          </w:rPr>
          <w:instrText xml:space="preserve">PAGEREF </w:instrText>
        </w:r>
        <w:r w:rsidRPr="00D74822">
          <w:rPr>
            <w:iCs w:val="0"/>
            <w:noProof/>
            <w:webHidden/>
            <w:rtl/>
          </w:rPr>
          <w:instrText>_</w:instrText>
        </w:r>
        <w:r w:rsidRPr="00D74822">
          <w:rPr>
            <w:iCs w:val="0"/>
            <w:noProof/>
            <w:webHidden/>
          </w:rPr>
          <w:instrText>Toc</w:instrText>
        </w:r>
        <w:r w:rsidRPr="00D74822">
          <w:rPr>
            <w:iCs w:val="0"/>
            <w:noProof/>
            <w:webHidden/>
            <w:rtl/>
          </w:rPr>
          <w:instrText xml:space="preserve">531694588 </w:instrText>
        </w:r>
        <w:r w:rsidRPr="00D74822">
          <w:rPr>
            <w:iCs w:val="0"/>
            <w:noProof/>
            <w:webHidden/>
          </w:rPr>
          <w:instrText>\h</w:instrText>
        </w:r>
        <w:r w:rsidRPr="00D74822">
          <w:rPr>
            <w:iCs w:val="0"/>
            <w:noProof/>
            <w:webHidden/>
            <w:rtl/>
          </w:rPr>
          <w:instrText xml:space="preserve"> </w:instrText>
        </w:r>
        <w:r w:rsidRPr="00D74822">
          <w:rPr>
            <w:iCs w:val="0"/>
            <w:noProof/>
            <w:webHidden/>
            <w:rtl/>
          </w:rPr>
        </w:r>
        <w:r w:rsidRPr="00D74822">
          <w:rPr>
            <w:iCs w:val="0"/>
            <w:noProof/>
            <w:webHidden/>
            <w:rtl/>
          </w:rPr>
          <w:fldChar w:fldCharType="separate"/>
        </w:r>
        <w:r w:rsidR="00C16C82">
          <w:rPr>
            <w:iCs w:val="0"/>
            <w:noProof/>
            <w:webHidden/>
            <w:rtl/>
          </w:rPr>
          <w:t>3</w:t>
        </w:r>
        <w:r w:rsidRPr="00D74822">
          <w:rPr>
            <w:iCs w:val="0"/>
            <w:noProof/>
            <w:webHidden/>
            <w:rtl/>
          </w:rPr>
          <w:fldChar w:fldCharType="end"/>
        </w:r>
      </w:hyperlink>
    </w:p>
    <w:p w:rsidR="00D74822" w:rsidRPr="00D74822" w:rsidRDefault="00D74822" w:rsidP="00D74822">
      <w:pPr>
        <w:pStyle w:val="TOC2"/>
        <w:tabs>
          <w:tab w:val="right" w:leader="dot" w:pos="10194"/>
        </w:tabs>
        <w:rPr>
          <w:rFonts w:asciiTheme="minorHAnsi" w:eastAsiaTheme="minorEastAsia" w:hAnsiTheme="minorHAnsi" w:cstheme="minorBidi"/>
          <w:bCs w:val="0"/>
          <w:noProof/>
          <w:color w:val="auto"/>
          <w:szCs w:val="22"/>
          <w:rtl/>
          <w:lang w:bidi="ar-SA"/>
        </w:rPr>
      </w:pPr>
      <w:hyperlink w:anchor="_Toc531694589" w:history="1">
        <w:r w:rsidRPr="00D74822">
          <w:rPr>
            <w:rStyle w:val="Hyperlink"/>
            <w:noProof/>
            <w:rtl/>
          </w:rPr>
          <w:t>اشاره به کلام</w:t>
        </w:r>
        <w:r w:rsidRPr="00D74822">
          <w:rPr>
            <w:rStyle w:val="Hyperlink"/>
            <w:rFonts w:hint="cs"/>
            <w:noProof/>
            <w:rtl/>
          </w:rPr>
          <w:t>ی</w:t>
        </w:r>
        <w:r w:rsidRPr="00D74822">
          <w:rPr>
            <w:rStyle w:val="Hyperlink"/>
            <w:noProof/>
            <w:rtl/>
          </w:rPr>
          <w:t xml:space="preserve"> از شه</w:t>
        </w:r>
        <w:r w:rsidRPr="00D74822">
          <w:rPr>
            <w:rStyle w:val="Hyperlink"/>
            <w:rFonts w:hint="cs"/>
            <w:noProof/>
            <w:rtl/>
          </w:rPr>
          <w:t>ی</w:t>
        </w:r>
        <w:r w:rsidRPr="00D74822">
          <w:rPr>
            <w:rStyle w:val="Hyperlink"/>
            <w:rFonts w:hint="eastAsia"/>
            <w:noProof/>
            <w:rtl/>
          </w:rPr>
          <w:t>د</w:t>
        </w:r>
        <w:r w:rsidRPr="00D74822">
          <w:rPr>
            <w:rStyle w:val="Hyperlink"/>
            <w:noProof/>
            <w:rtl/>
          </w:rPr>
          <w:t xml:space="preserve"> صدر</w:t>
        </w:r>
        <w:r w:rsidRPr="00D74822">
          <w:rPr>
            <w:noProof/>
            <w:webHidden/>
            <w:rtl/>
          </w:rPr>
          <w:tab/>
        </w:r>
        <w:r w:rsidRPr="00D74822">
          <w:rPr>
            <w:noProof/>
            <w:webHidden/>
            <w:rtl/>
          </w:rPr>
          <w:fldChar w:fldCharType="begin"/>
        </w:r>
        <w:r w:rsidRPr="00D74822">
          <w:rPr>
            <w:noProof/>
            <w:webHidden/>
            <w:rtl/>
          </w:rPr>
          <w:instrText xml:space="preserve"> </w:instrText>
        </w:r>
        <w:r w:rsidRPr="00D74822">
          <w:rPr>
            <w:noProof/>
            <w:webHidden/>
          </w:rPr>
          <w:instrText xml:space="preserve">PAGEREF </w:instrText>
        </w:r>
        <w:r w:rsidRPr="00D74822">
          <w:rPr>
            <w:noProof/>
            <w:webHidden/>
            <w:rtl/>
          </w:rPr>
          <w:instrText>_</w:instrText>
        </w:r>
        <w:r w:rsidRPr="00D74822">
          <w:rPr>
            <w:noProof/>
            <w:webHidden/>
          </w:rPr>
          <w:instrText>Toc</w:instrText>
        </w:r>
        <w:r w:rsidRPr="00D74822">
          <w:rPr>
            <w:noProof/>
            <w:webHidden/>
            <w:rtl/>
          </w:rPr>
          <w:instrText xml:space="preserve">531694589 </w:instrText>
        </w:r>
        <w:r w:rsidRPr="00D74822">
          <w:rPr>
            <w:noProof/>
            <w:webHidden/>
          </w:rPr>
          <w:instrText>\h</w:instrText>
        </w:r>
        <w:r w:rsidRPr="00D74822">
          <w:rPr>
            <w:noProof/>
            <w:webHidden/>
            <w:rtl/>
          </w:rPr>
          <w:instrText xml:space="preserve"> </w:instrText>
        </w:r>
        <w:r w:rsidRPr="00D74822">
          <w:rPr>
            <w:noProof/>
            <w:webHidden/>
            <w:rtl/>
          </w:rPr>
        </w:r>
        <w:r w:rsidRPr="00D74822">
          <w:rPr>
            <w:noProof/>
            <w:webHidden/>
            <w:rtl/>
          </w:rPr>
          <w:fldChar w:fldCharType="separate"/>
        </w:r>
        <w:r w:rsidR="00C16C82">
          <w:rPr>
            <w:noProof/>
            <w:webHidden/>
            <w:rtl/>
          </w:rPr>
          <w:t>3</w:t>
        </w:r>
        <w:r w:rsidRPr="00D74822">
          <w:rPr>
            <w:noProof/>
            <w:webHidden/>
            <w:rtl/>
          </w:rPr>
          <w:fldChar w:fldCharType="end"/>
        </w:r>
      </w:hyperlink>
    </w:p>
    <w:p w:rsidR="00D74822" w:rsidRPr="00D74822" w:rsidRDefault="00D74822" w:rsidP="00D7482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694590" w:history="1">
        <w:r w:rsidRPr="00D74822">
          <w:rPr>
            <w:rStyle w:val="Hyperlink"/>
            <w:iCs w:val="0"/>
            <w:noProof/>
            <w:rtl/>
          </w:rPr>
          <w:t>مناقشه در کلام شه</w:t>
        </w:r>
        <w:r w:rsidRPr="00D74822">
          <w:rPr>
            <w:rStyle w:val="Hyperlink"/>
            <w:rFonts w:hint="cs"/>
            <w:iCs w:val="0"/>
            <w:noProof/>
            <w:rtl/>
          </w:rPr>
          <w:t>ی</w:t>
        </w:r>
        <w:r w:rsidRPr="00D74822">
          <w:rPr>
            <w:rStyle w:val="Hyperlink"/>
            <w:rFonts w:hint="eastAsia"/>
            <w:iCs w:val="0"/>
            <w:noProof/>
            <w:rtl/>
          </w:rPr>
          <w:t>د</w:t>
        </w:r>
        <w:r w:rsidRPr="00D74822">
          <w:rPr>
            <w:rStyle w:val="Hyperlink"/>
            <w:iCs w:val="0"/>
            <w:noProof/>
            <w:rtl/>
          </w:rPr>
          <w:t xml:space="preserve"> صدر</w:t>
        </w:r>
        <w:r w:rsidRPr="00D74822">
          <w:rPr>
            <w:iCs w:val="0"/>
            <w:noProof/>
            <w:webHidden/>
            <w:rtl/>
          </w:rPr>
          <w:tab/>
        </w:r>
        <w:r w:rsidRPr="00D74822">
          <w:rPr>
            <w:iCs w:val="0"/>
            <w:noProof/>
            <w:webHidden/>
            <w:rtl/>
          </w:rPr>
          <w:fldChar w:fldCharType="begin"/>
        </w:r>
        <w:r w:rsidRPr="00D74822">
          <w:rPr>
            <w:iCs w:val="0"/>
            <w:noProof/>
            <w:webHidden/>
            <w:rtl/>
          </w:rPr>
          <w:instrText xml:space="preserve"> </w:instrText>
        </w:r>
        <w:r w:rsidRPr="00D74822">
          <w:rPr>
            <w:iCs w:val="0"/>
            <w:noProof/>
            <w:webHidden/>
          </w:rPr>
          <w:instrText xml:space="preserve">PAGEREF </w:instrText>
        </w:r>
        <w:r w:rsidRPr="00D74822">
          <w:rPr>
            <w:iCs w:val="0"/>
            <w:noProof/>
            <w:webHidden/>
            <w:rtl/>
          </w:rPr>
          <w:instrText>_</w:instrText>
        </w:r>
        <w:r w:rsidRPr="00D74822">
          <w:rPr>
            <w:iCs w:val="0"/>
            <w:noProof/>
            <w:webHidden/>
          </w:rPr>
          <w:instrText>Toc</w:instrText>
        </w:r>
        <w:r w:rsidRPr="00D74822">
          <w:rPr>
            <w:iCs w:val="0"/>
            <w:noProof/>
            <w:webHidden/>
            <w:rtl/>
          </w:rPr>
          <w:instrText xml:space="preserve">531694590 </w:instrText>
        </w:r>
        <w:r w:rsidRPr="00D74822">
          <w:rPr>
            <w:iCs w:val="0"/>
            <w:noProof/>
            <w:webHidden/>
          </w:rPr>
          <w:instrText>\h</w:instrText>
        </w:r>
        <w:r w:rsidRPr="00D74822">
          <w:rPr>
            <w:iCs w:val="0"/>
            <w:noProof/>
            <w:webHidden/>
            <w:rtl/>
          </w:rPr>
          <w:instrText xml:space="preserve"> </w:instrText>
        </w:r>
        <w:r w:rsidRPr="00D74822">
          <w:rPr>
            <w:iCs w:val="0"/>
            <w:noProof/>
            <w:webHidden/>
            <w:rtl/>
          </w:rPr>
        </w:r>
        <w:r w:rsidRPr="00D74822">
          <w:rPr>
            <w:iCs w:val="0"/>
            <w:noProof/>
            <w:webHidden/>
            <w:rtl/>
          </w:rPr>
          <w:fldChar w:fldCharType="separate"/>
        </w:r>
        <w:r w:rsidR="00C16C82">
          <w:rPr>
            <w:iCs w:val="0"/>
            <w:noProof/>
            <w:webHidden/>
            <w:rtl/>
          </w:rPr>
          <w:t>4</w:t>
        </w:r>
        <w:r w:rsidRPr="00D74822">
          <w:rPr>
            <w:iCs w:val="0"/>
            <w:noProof/>
            <w:webHidden/>
            <w:rtl/>
          </w:rPr>
          <w:fldChar w:fldCharType="end"/>
        </w:r>
      </w:hyperlink>
    </w:p>
    <w:p w:rsidR="00C91EB6" w:rsidRPr="00C91EB6" w:rsidRDefault="00D74822" w:rsidP="007B04FF">
      <w:pPr>
        <w:jc w:val="lowKashida"/>
      </w:pPr>
      <w:r w:rsidRPr="00D74822">
        <w:rPr>
          <w:rFonts w:cs="B Titr"/>
          <w:noProof/>
          <w:webHidden/>
          <w:color w:val="632423" w:themeColor="accent2" w:themeShade="80"/>
          <w:szCs w:val="24"/>
          <w:rtl/>
        </w:rPr>
        <w:fldChar w:fldCharType="end"/>
      </w:r>
    </w:p>
    <w:p w:rsidR="00F343FB" w:rsidRPr="00A6366F" w:rsidRDefault="00F842AD" w:rsidP="007B04FF">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24AF2">
        <w:rPr>
          <w:rtl/>
        </w:rPr>
        <w:t>مقتضا</w:t>
      </w:r>
      <w:r w:rsidR="00A24AF2">
        <w:rPr>
          <w:rFonts w:hint="cs"/>
          <w:rtl/>
        </w:rPr>
        <w:t>ی</w:t>
      </w:r>
      <w:r w:rsidR="00A24AF2">
        <w:rPr>
          <w:rtl/>
        </w:rPr>
        <w:t xml:space="preserve"> اصل اول</w:t>
      </w:r>
      <w:r w:rsidR="00A24AF2">
        <w:rPr>
          <w:rFonts w:hint="cs"/>
          <w:rtl/>
        </w:rPr>
        <w:t>ی</w:t>
      </w:r>
      <w:r w:rsidR="00025B70">
        <w:rPr>
          <w:rFonts w:hint="cs"/>
          <w:rtl/>
        </w:rPr>
        <w:t xml:space="preserve"> </w:t>
      </w:r>
      <w:r w:rsidR="00386C11" w:rsidRPr="00A6366F">
        <w:rPr>
          <w:rFonts w:hint="cs"/>
          <w:rtl/>
        </w:rPr>
        <w:t>/</w:t>
      </w:r>
      <w:bookmarkStart w:id="2" w:name="BokSabj_d"/>
      <w:bookmarkEnd w:id="2"/>
      <w:r w:rsidR="00A24AF2">
        <w:rPr>
          <w:rtl/>
        </w:rPr>
        <w:t>تعارض غ</w:t>
      </w:r>
      <w:r w:rsidR="00A24AF2">
        <w:rPr>
          <w:rFonts w:hint="cs"/>
          <w:rtl/>
        </w:rPr>
        <w:t>ی</w:t>
      </w:r>
      <w:r w:rsidR="00A24AF2">
        <w:rPr>
          <w:rFonts w:hint="eastAsia"/>
          <w:rtl/>
        </w:rPr>
        <w:t>ر</w:t>
      </w:r>
      <w:r w:rsidR="00A24AF2">
        <w:rPr>
          <w:rtl/>
        </w:rPr>
        <w:t xml:space="preserve"> مستقر</w:t>
      </w:r>
      <w:r w:rsidR="00386C11" w:rsidRPr="00A6366F">
        <w:rPr>
          <w:rFonts w:hint="cs"/>
          <w:rtl/>
        </w:rPr>
        <w:t xml:space="preserve"> /</w:t>
      </w:r>
      <w:bookmarkStart w:id="3" w:name="Bokkolli"/>
      <w:bookmarkEnd w:id="3"/>
      <w:r w:rsidR="00A24AF2">
        <w:rPr>
          <w:rtl/>
        </w:rPr>
        <w:t>تعارض ادله</w:t>
      </w:r>
      <w:r w:rsidR="001B6799" w:rsidRPr="00A6366F">
        <w:rPr>
          <w:rFonts w:hint="cs"/>
          <w:rtl/>
        </w:rPr>
        <w:t xml:space="preserve"> </w:t>
      </w:r>
    </w:p>
    <w:p w:rsidR="008F5B4D" w:rsidRPr="009C66D5" w:rsidRDefault="008F5B4D" w:rsidP="007B04FF">
      <w:pPr>
        <w:jc w:val="lowKashida"/>
        <w:rPr>
          <w:rStyle w:val="Emphasis"/>
          <w:b/>
          <w:bCs w:val="0"/>
          <w:rtl/>
        </w:rPr>
      </w:pPr>
      <w:r w:rsidRPr="009C66D5">
        <w:rPr>
          <w:rStyle w:val="Emphasis"/>
          <w:rFonts w:hint="cs"/>
          <w:b/>
          <w:bCs w:val="0"/>
          <w:rtl/>
        </w:rPr>
        <w:t>خلاصه مباحث گذشته:</w:t>
      </w:r>
    </w:p>
    <w:p w:rsidR="00247D2F" w:rsidRPr="003A6148" w:rsidRDefault="00B109BE" w:rsidP="007B04FF">
      <w:pPr>
        <w:pBdr>
          <w:bottom w:val="double" w:sz="6" w:space="1" w:color="auto"/>
        </w:pBdr>
        <w:jc w:val="lowKashida"/>
      </w:pPr>
      <w:r>
        <w:rPr>
          <w:rFonts w:hint="cs"/>
          <w:rtl/>
        </w:rPr>
        <w:t>بحث در مقتضای اصل اولی در متعارضین قرار دارد که در مباحث گذشته قول به تخییر مطرح و مورد بررسی قرار گرفت.</w:t>
      </w:r>
    </w:p>
    <w:p w:rsidR="003E6650" w:rsidRPr="001A27D7" w:rsidRDefault="00B109BE" w:rsidP="007B04FF">
      <w:pPr>
        <w:pStyle w:val="Heading1"/>
        <w:jc w:val="lowKashida"/>
      </w:pPr>
      <w:bookmarkStart w:id="4" w:name="_Toc531694585"/>
      <w:r>
        <w:rPr>
          <w:rFonts w:hint="cs"/>
          <w:rtl/>
        </w:rPr>
        <w:t>مقتضای اصل اولی در متعارضین</w:t>
      </w:r>
      <w:bookmarkEnd w:id="4"/>
    </w:p>
    <w:p w:rsidR="001A1EA5" w:rsidRDefault="002C4E30" w:rsidP="007B04FF">
      <w:pPr>
        <w:jc w:val="lowKashida"/>
        <w:rPr>
          <w:rtl/>
        </w:rPr>
      </w:pPr>
      <w:r>
        <w:rPr>
          <w:rFonts w:hint="cs"/>
          <w:rtl/>
        </w:rPr>
        <w:t>در مورد مقتضای اصل اولی در دو خبر متعارض بیان شد که مقتضای اصل اولی</w:t>
      </w:r>
      <w:r w:rsidR="007B04FF">
        <w:rPr>
          <w:rFonts w:hint="cs"/>
          <w:rtl/>
        </w:rPr>
        <w:t>،</w:t>
      </w:r>
      <w:r>
        <w:rPr>
          <w:rFonts w:hint="cs"/>
          <w:rtl/>
        </w:rPr>
        <w:t xml:space="preserve"> تساقط دو خبر متعارض از حجیت است.</w:t>
      </w:r>
    </w:p>
    <w:p w:rsidR="00CD6605" w:rsidRDefault="00CD6605" w:rsidP="007B04FF">
      <w:pPr>
        <w:pStyle w:val="Heading2"/>
        <w:jc w:val="lowKashida"/>
        <w:rPr>
          <w:rFonts w:hint="cs"/>
          <w:rtl/>
        </w:rPr>
      </w:pPr>
      <w:bookmarkStart w:id="5" w:name="_Toc531694586"/>
      <w:r>
        <w:rPr>
          <w:rFonts w:hint="cs"/>
          <w:rtl/>
        </w:rPr>
        <w:t>وجود مشکل اثباتی در استفاده تخییر از ادله حجیت خبر ثقه</w:t>
      </w:r>
      <w:bookmarkEnd w:id="5"/>
    </w:p>
    <w:p w:rsidR="00CD6605" w:rsidRDefault="002C4E30" w:rsidP="007B04FF">
      <w:pPr>
        <w:jc w:val="lowKashida"/>
        <w:rPr>
          <w:rtl/>
        </w:rPr>
      </w:pPr>
      <w:r>
        <w:rPr>
          <w:rFonts w:hint="cs"/>
          <w:rtl/>
        </w:rPr>
        <w:t xml:space="preserve">در مورد استفاده حجیت تخییریه </w:t>
      </w:r>
      <w:r w:rsidR="00B04B95">
        <w:rPr>
          <w:rFonts w:hint="cs"/>
          <w:rtl/>
        </w:rPr>
        <w:t>از دلیل عام حجیت خبر</w:t>
      </w:r>
      <w:r w:rsidR="00CD6605">
        <w:rPr>
          <w:rFonts w:hint="cs"/>
          <w:rtl/>
        </w:rPr>
        <w:t xml:space="preserve"> ثقه</w:t>
      </w:r>
      <w:r w:rsidR="007B04FF">
        <w:rPr>
          <w:rFonts w:hint="cs"/>
          <w:rtl/>
        </w:rPr>
        <w:t>، کلام ما</w:t>
      </w:r>
      <w:r w:rsidR="00B04B95">
        <w:rPr>
          <w:rFonts w:hint="cs"/>
          <w:rtl/>
        </w:rPr>
        <w:t xml:space="preserve"> این است که مشکل اثباتی و استظهاری وجود دارد و الا مشکل ثبوتی و عقلی وجود ندارد</w:t>
      </w:r>
      <w:r w:rsidR="00CD6605">
        <w:rPr>
          <w:rFonts w:hint="cs"/>
          <w:rtl/>
        </w:rPr>
        <w:t xml:space="preserve">. </w:t>
      </w:r>
    </w:p>
    <w:p w:rsidR="00015F95" w:rsidRDefault="00EA59F3" w:rsidP="007B04FF">
      <w:pPr>
        <w:jc w:val="lowKashida"/>
        <w:rPr>
          <w:rtl/>
        </w:rPr>
      </w:pPr>
      <w:r>
        <w:rPr>
          <w:rFonts w:hint="cs"/>
          <w:rtl/>
        </w:rPr>
        <w:t xml:space="preserve">توضیح مطلب اینکه در حجیت تخییریه، حجیت هر یک از دو خبر متعارض، مشروط به اخذ به آن است. </w:t>
      </w:r>
      <w:r w:rsidR="00217F5A">
        <w:rPr>
          <w:rFonts w:hint="cs"/>
          <w:rtl/>
        </w:rPr>
        <w:t>در مورد اخذ به خبر که شرط حجیت تخیی</w:t>
      </w:r>
      <w:r w:rsidR="00D06B64">
        <w:rPr>
          <w:rFonts w:hint="cs"/>
          <w:rtl/>
        </w:rPr>
        <w:t xml:space="preserve">ریه است، دو احتمال وجود دارد و </w:t>
      </w:r>
      <w:r w:rsidR="00217F5A">
        <w:rPr>
          <w:rFonts w:hint="cs"/>
          <w:rtl/>
        </w:rPr>
        <w:t>هیچ یک از دو احتمال</w:t>
      </w:r>
      <w:r w:rsidR="00D06B64">
        <w:rPr>
          <w:rFonts w:hint="cs"/>
          <w:rtl/>
        </w:rPr>
        <w:t>،</w:t>
      </w:r>
      <w:r w:rsidR="00217F5A">
        <w:rPr>
          <w:rFonts w:hint="cs"/>
          <w:rtl/>
        </w:rPr>
        <w:t xml:space="preserve"> دارای مشکل ثبوتی نیست. احتمال اول در مورد اخذ به خبر این است که مکلف یکی از دو خبر را به عنوان حجت انتخاب کند و شارع هم حکم کند که همان خبری که مکلف انتخاب</w:t>
      </w:r>
      <w:r w:rsidR="00D06B64">
        <w:rPr>
          <w:rFonts w:hint="cs"/>
          <w:rtl/>
        </w:rPr>
        <w:t xml:space="preserve"> می کند، حجت باشد. این ادعاء</w:t>
      </w:r>
      <w:r w:rsidR="00217F5A">
        <w:rPr>
          <w:rFonts w:hint="cs"/>
          <w:rtl/>
        </w:rPr>
        <w:t xml:space="preserve"> در فقه هم دارای مشابه است. به عنوان مثال اگر کسی به صورت همزمان با دو خواهر ازدواج کند، </w:t>
      </w:r>
      <w:r w:rsidR="00180BCB">
        <w:rPr>
          <w:rFonts w:hint="cs"/>
          <w:rtl/>
        </w:rPr>
        <w:t>در روایت وارد شده است که هر کدام از دو خواهر را که بخواهد انتخاب می کند</w:t>
      </w:r>
      <w:r w:rsidR="001B7940">
        <w:rPr>
          <w:rFonts w:hint="cs"/>
          <w:rtl/>
        </w:rPr>
        <w:t xml:space="preserve"> و لذا</w:t>
      </w:r>
      <w:r w:rsidR="006540EF">
        <w:rPr>
          <w:rFonts w:hint="cs"/>
          <w:rtl/>
        </w:rPr>
        <w:t xml:space="preserve"> هر کد</w:t>
      </w:r>
      <w:r w:rsidR="001B7940">
        <w:rPr>
          <w:rFonts w:hint="cs"/>
          <w:rtl/>
        </w:rPr>
        <w:t xml:space="preserve">ام را که </w:t>
      </w:r>
      <w:r w:rsidR="00180BCB">
        <w:rPr>
          <w:rFonts w:hint="cs"/>
          <w:rtl/>
        </w:rPr>
        <w:t>انتخاب کند، شارع هم او را زوجه فرد قرار می دهد</w:t>
      </w:r>
      <w:r w:rsidR="001B7940">
        <w:rPr>
          <w:rFonts w:hint="cs"/>
          <w:rtl/>
        </w:rPr>
        <w:t xml:space="preserve">. در مورد دو خبر هم هر کدام از دو خبر را که مکلف اختیار کند، شارع آن را حجت قرار می دهد. این کلام محذور ثبوتی ندارد. </w:t>
      </w:r>
    </w:p>
    <w:p w:rsidR="0007143D" w:rsidRDefault="00015F95" w:rsidP="007B04FF">
      <w:pPr>
        <w:jc w:val="lowKashida"/>
        <w:rPr>
          <w:rtl/>
        </w:rPr>
      </w:pPr>
      <w:r>
        <w:rPr>
          <w:rFonts w:hint="cs"/>
          <w:rtl/>
        </w:rPr>
        <w:lastRenderedPageBreak/>
        <w:t xml:space="preserve">احتمال دوم هم در مورد اخذ به خبر این است که التزام عملی مراد باشد؛ یعنی </w:t>
      </w:r>
      <w:r w:rsidR="006540EF">
        <w:rPr>
          <w:rFonts w:hint="cs"/>
          <w:rtl/>
        </w:rPr>
        <w:t xml:space="preserve">به عنوان مثال </w:t>
      </w:r>
      <w:r>
        <w:rPr>
          <w:rFonts w:hint="cs"/>
          <w:rtl/>
        </w:rPr>
        <w:t xml:space="preserve">شارع بگوید: </w:t>
      </w:r>
      <w:r w:rsidR="006540EF">
        <w:rPr>
          <w:rFonts w:hint="cs"/>
          <w:rtl/>
        </w:rPr>
        <w:t>«</w:t>
      </w:r>
      <w:r>
        <w:rPr>
          <w:rFonts w:hint="cs"/>
          <w:rtl/>
        </w:rPr>
        <w:t>اگر به خبری که حکم به وجوب نماز جمعه کرده است، التز</w:t>
      </w:r>
      <w:r w:rsidR="006540EF">
        <w:rPr>
          <w:rFonts w:hint="cs"/>
          <w:rtl/>
        </w:rPr>
        <w:t>ام صورت گرفته</w:t>
      </w:r>
      <w:r>
        <w:rPr>
          <w:rFonts w:hint="cs"/>
          <w:rtl/>
        </w:rPr>
        <w:t xml:space="preserve"> و به آن عمل شود، همان خبر حجت خواهد بود.</w:t>
      </w:r>
      <w:r w:rsidR="006540EF">
        <w:rPr>
          <w:rFonts w:hint="cs"/>
          <w:rtl/>
        </w:rPr>
        <w:t>»</w:t>
      </w:r>
      <w:r>
        <w:rPr>
          <w:rFonts w:hint="cs"/>
          <w:rtl/>
        </w:rPr>
        <w:t xml:space="preserve"> این احتمال هم با اشکالی مواجه نیست.</w:t>
      </w:r>
    </w:p>
    <w:p w:rsidR="00B4780E" w:rsidRDefault="00B4780E" w:rsidP="00B4780E">
      <w:pPr>
        <w:pStyle w:val="Heading3"/>
        <w:rPr>
          <w:rtl/>
        </w:rPr>
      </w:pPr>
      <w:bookmarkStart w:id="6" w:name="_Toc531694587"/>
      <w:r>
        <w:rPr>
          <w:rFonts w:hint="cs"/>
          <w:rtl/>
        </w:rPr>
        <w:t>شبهه: لغویت جعل حجیت و پاسخ آن</w:t>
      </w:r>
      <w:bookmarkEnd w:id="6"/>
    </w:p>
    <w:p w:rsidR="00FC117A" w:rsidRDefault="0007143D" w:rsidP="007B04FF">
      <w:pPr>
        <w:jc w:val="lowKashida"/>
        <w:rPr>
          <w:rFonts w:hint="cs"/>
          <w:rtl/>
        </w:rPr>
      </w:pPr>
      <w:r>
        <w:rPr>
          <w:rFonts w:hint="cs"/>
          <w:rtl/>
        </w:rPr>
        <w:t xml:space="preserve">در اینجا شبهه ای مطرح شده است که حجیت خبر برای این است که خبر برای فرد منجز شده و مکلف را به سمت انجام عمل سوق داده و تحریک کند. با توجه به این نکته، </w:t>
      </w:r>
      <w:r w:rsidR="00794D4C">
        <w:rPr>
          <w:rFonts w:hint="cs"/>
          <w:rtl/>
        </w:rPr>
        <w:t xml:space="preserve">معنا نخواهد داشت که به مکلف گفته شود: «اگر به خبر عمل </w:t>
      </w:r>
      <w:r w:rsidR="00337EA4">
        <w:rPr>
          <w:rFonts w:hint="cs"/>
          <w:rtl/>
        </w:rPr>
        <w:t>کنی، خبر حجت خواهد بود»</w:t>
      </w:r>
      <w:r w:rsidR="007215FD">
        <w:rPr>
          <w:rFonts w:hint="cs"/>
          <w:rtl/>
        </w:rPr>
        <w:t>؛</w:t>
      </w:r>
      <w:r w:rsidR="00794D4C">
        <w:rPr>
          <w:rFonts w:hint="cs"/>
          <w:rtl/>
        </w:rPr>
        <w:t xml:space="preserve"> چون حجیت مقدمه ای است که </w:t>
      </w:r>
      <w:r w:rsidR="00FC117A">
        <w:rPr>
          <w:rFonts w:hint="cs"/>
          <w:rtl/>
        </w:rPr>
        <w:t>مکلف را به سمت عمل سوق دهد، اما اگر بخواهد بعد از عمل مکلف حجیت ثابت شود، اثری نداشته و لغو خواهد بود.</w:t>
      </w:r>
    </w:p>
    <w:p w:rsidR="002C4E30" w:rsidRDefault="00FC117A" w:rsidP="007B04FF">
      <w:pPr>
        <w:jc w:val="lowKashida"/>
        <w:rPr>
          <w:rtl/>
        </w:rPr>
      </w:pPr>
      <w:r>
        <w:rPr>
          <w:rFonts w:hint="cs"/>
          <w:rtl/>
        </w:rPr>
        <w:t xml:space="preserve">پاسخ شبهه ذکر شده این است که شرط حجیت، عمل مکلف به خبر نیست، بلکه </w:t>
      </w:r>
      <w:r w:rsidR="00AC6E6D">
        <w:rPr>
          <w:rFonts w:hint="cs"/>
          <w:rtl/>
        </w:rPr>
        <w:t xml:space="preserve">می تواند التزام </w:t>
      </w:r>
      <w:r w:rsidR="007D22BB">
        <w:rPr>
          <w:rFonts w:hint="cs"/>
          <w:rtl/>
        </w:rPr>
        <w:t>عمل به خبر</w:t>
      </w:r>
      <w:r w:rsidR="00AC6E6D">
        <w:rPr>
          <w:rFonts w:hint="cs"/>
          <w:rtl/>
        </w:rPr>
        <w:t>،</w:t>
      </w:r>
      <w:r w:rsidR="007D22BB">
        <w:rPr>
          <w:rFonts w:hint="cs"/>
          <w:rtl/>
        </w:rPr>
        <w:t xml:space="preserve"> شرط حجیت خبر دال بر وجوب نماز جمعه باشد؛ یعنی شارع گفته است: «ان التزمت بالعمل به فهو حجّة»</w:t>
      </w:r>
      <w:r w:rsidR="0030726F">
        <w:rPr>
          <w:rFonts w:hint="cs"/>
          <w:rtl/>
        </w:rPr>
        <w:t xml:space="preserve"> و این بیان با محذوری موا</w:t>
      </w:r>
      <w:r w:rsidR="00AC6E6D">
        <w:rPr>
          <w:rFonts w:hint="cs"/>
          <w:rtl/>
        </w:rPr>
        <w:t xml:space="preserve">جه نیست؛ چون اگر حدوث التزام </w:t>
      </w:r>
      <w:r w:rsidR="0030726F">
        <w:rPr>
          <w:rFonts w:hint="cs"/>
          <w:rtl/>
        </w:rPr>
        <w:t xml:space="preserve">عمل به خبر شرط باشد، واضح است که اگر فرد یک آن ملتزم شود که به خبر عمل کند، شرط حجیت خبر محقق شده و حجت مستمره خواهد شد و لذا حتی اگر بعدا پشیمان هم شود، حجیت ثابت خواهد بود. </w:t>
      </w:r>
      <w:r w:rsidR="0086298D">
        <w:rPr>
          <w:rFonts w:hint="cs"/>
          <w:rtl/>
        </w:rPr>
        <w:t>اگر هم تخییر استمراری بوده و حجیت خبر تا زمانی ب</w:t>
      </w:r>
      <w:r w:rsidR="00391D8F">
        <w:rPr>
          <w:rFonts w:hint="cs"/>
          <w:rtl/>
        </w:rPr>
        <w:t xml:space="preserve">اشد که فرد نسبت به آن التزام </w:t>
      </w:r>
      <w:r w:rsidR="0086298D">
        <w:rPr>
          <w:rFonts w:hint="cs"/>
          <w:rtl/>
        </w:rPr>
        <w:t xml:space="preserve">عمل دارد، اشکالی رخ نمی دهد؛ چون مثلا تا زمانی که نسبت به خبر دال بر وجوب نماز جمعه التزام دارد، </w:t>
      </w:r>
      <w:r w:rsidR="002B4B27">
        <w:rPr>
          <w:rFonts w:hint="cs"/>
          <w:rtl/>
        </w:rPr>
        <w:t xml:space="preserve">نسبت به وجوب نماز جمعه حجت ثابت خواهد بود. نکته این نوع </w:t>
      </w:r>
      <w:r w:rsidR="00391D8F">
        <w:rPr>
          <w:rFonts w:hint="cs"/>
          <w:rtl/>
        </w:rPr>
        <w:t>حجیت این است که افرادی وجود دار</w:t>
      </w:r>
      <w:r w:rsidR="002B4B27">
        <w:rPr>
          <w:rFonts w:hint="cs"/>
          <w:rtl/>
        </w:rPr>
        <w:t xml:space="preserve">د که التزام انشائی نسبت به انجام عملی دارند، اما در مقام عمل کوتاهی و تنبلی می کنند و لذا </w:t>
      </w:r>
      <w:r w:rsidR="007F3882">
        <w:rPr>
          <w:rFonts w:hint="cs"/>
          <w:rtl/>
        </w:rPr>
        <w:t>شارع حکم می کند</w:t>
      </w:r>
      <w:r w:rsidR="00391D8F">
        <w:rPr>
          <w:rFonts w:hint="cs"/>
          <w:rtl/>
        </w:rPr>
        <w:t xml:space="preserve"> </w:t>
      </w:r>
      <w:r w:rsidR="007F3882">
        <w:rPr>
          <w:rFonts w:hint="cs"/>
          <w:rtl/>
        </w:rPr>
        <w:t>که اگر نسبت به خبری التزام وجود داشته باشد، لازم است که به التزام انشایی</w:t>
      </w:r>
      <w:r w:rsidR="00391D8F">
        <w:rPr>
          <w:rFonts w:hint="cs"/>
          <w:rtl/>
        </w:rPr>
        <w:t xml:space="preserve"> ترتیب اثر داده و طبق آن عمل شود</w:t>
      </w:r>
      <w:r w:rsidR="007F3882">
        <w:rPr>
          <w:rFonts w:hint="cs"/>
          <w:rtl/>
        </w:rPr>
        <w:t>.</w:t>
      </w:r>
    </w:p>
    <w:p w:rsidR="00491F5F" w:rsidRDefault="00491F5F" w:rsidP="007B04FF">
      <w:pPr>
        <w:jc w:val="lowKashida"/>
        <w:rPr>
          <w:rtl/>
        </w:rPr>
      </w:pPr>
      <w:r>
        <w:rPr>
          <w:rFonts w:hint="cs"/>
          <w:rtl/>
        </w:rPr>
        <w:t>بنابراین به نظر ما همه احتمالات ذکر شده می تواند به عنوان مراد از حجیت مشروط به اخذ</w:t>
      </w:r>
      <w:r w:rsidR="001F533D">
        <w:rPr>
          <w:rFonts w:hint="cs"/>
          <w:rtl/>
        </w:rPr>
        <w:t>،</w:t>
      </w:r>
      <w:r>
        <w:rPr>
          <w:rFonts w:hint="cs"/>
          <w:rtl/>
        </w:rPr>
        <w:t xml:space="preserve"> اراده شده باشد.</w:t>
      </w:r>
    </w:p>
    <w:p w:rsidR="006C1448" w:rsidRDefault="006C1448" w:rsidP="007B04FF">
      <w:pPr>
        <w:jc w:val="lowKashida"/>
        <w:rPr>
          <w:rtl/>
        </w:rPr>
      </w:pPr>
      <w:r>
        <w:rPr>
          <w:rFonts w:hint="cs"/>
          <w:rtl/>
        </w:rPr>
        <w:t>علاوه بر نکات ذکر شده، لازم به ذکر است که منجزیت تکالیف</w:t>
      </w:r>
      <w:r w:rsidR="001F533D">
        <w:rPr>
          <w:rFonts w:hint="cs"/>
          <w:rtl/>
        </w:rPr>
        <w:t>،</w:t>
      </w:r>
      <w:r>
        <w:rPr>
          <w:rFonts w:hint="cs"/>
          <w:rtl/>
        </w:rPr>
        <w:t xml:space="preserve"> ناشی از علم اجمالی کبیر یا احتمال قبل فحص است و لذا به لحاظ علم اجمالی کبیر یا </w:t>
      </w:r>
      <w:r w:rsidR="00907E18">
        <w:rPr>
          <w:rFonts w:hint="cs"/>
          <w:rtl/>
        </w:rPr>
        <w:t>اح</w:t>
      </w:r>
      <w:r w:rsidR="00BA375E">
        <w:rPr>
          <w:rFonts w:hint="cs"/>
          <w:rtl/>
        </w:rPr>
        <w:t>تمال تکلیف،</w:t>
      </w:r>
      <w:r w:rsidR="00907E18">
        <w:rPr>
          <w:rFonts w:hint="cs"/>
          <w:rtl/>
        </w:rPr>
        <w:t xml:space="preserve"> تکالیف منجز خواهند بود و در بحث حجیت عمدتا به دنبال معذّر هستیم. بنابراین ولو اینکه مکلف به هیچ یک از دو خبر اخذ نکند، ظاهر عرفی این است که تکلیف واقعی </w:t>
      </w:r>
      <w:r w:rsidR="00160693">
        <w:rPr>
          <w:rFonts w:hint="cs"/>
          <w:rtl/>
        </w:rPr>
        <w:t xml:space="preserve">با علم اجمالی به وجود تکالیف در شریعت یا احتمال تکلیف، </w:t>
      </w:r>
      <w:r w:rsidR="00907E18">
        <w:rPr>
          <w:rFonts w:hint="cs"/>
          <w:rtl/>
        </w:rPr>
        <w:t>بر او منجز است</w:t>
      </w:r>
      <w:r w:rsidR="00BA375E">
        <w:rPr>
          <w:rFonts w:hint="cs"/>
          <w:rtl/>
        </w:rPr>
        <w:t xml:space="preserve">. </w:t>
      </w:r>
      <w:r w:rsidR="00160693">
        <w:rPr>
          <w:rFonts w:hint="cs"/>
          <w:rtl/>
        </w:rPr>
        <w:t xml:space="preserve">عقلائی </w:t>
      </w:r>
      <w:r w:rsidR="007102F4">
        <w:rPr>
          <w:rFonts w:hint="cs"/>
          <w:rtl/>
        </w:rPr>
        <w:t xml:space="preserve">هم </w:t>
      </w:r>
      <w:r w:rsidR="00160693">
        <w:rPr>
          <w:rFonts w:hint="cs"/>
          <w:rtl/>
        </w:rPr>
        <w:t xml:space="preserve">نیست که تنجّز تکلیف بعد از انتخاب مکلف </w:t>
      </w:r>
      <w:r w:rsidR="00F76F84">
        <w:rPr>
          <w:rFonts w:hint="cs"/>
          <w:rtl/>
        </w:rPr>
        <w:t xml:space="preserve">حاصل شود؛ چون می تواند هیچ کدام را انتخاب نکند، لذا </w:t>
      </w:r>
      <w:r w:rsidR="00907E18">
        <w:rPr>
          <w:rFonts w:hint="cs"/>
          <w:rtl/>
        </w:rPr>
        <w:t>حجیت تخییریه عمدتا برای معذریت به کار می رود</w:t>
      </w:r>
      <w:r w:rsidR="00466BF9">
        <w:rPr>
          <w:rFonts w:hint="cs"/>
          <w:rtl/>
        </w:rPr>
        <w:t xml:space="preserve"> و وقتی حجیت به جهت معذریت باشد، اشکالی نخواهد داشت که شرط معذریت التزام به عمل خبر یا عمل به خود خبر باشد.</w:t>
      </w:r>
    </w:p>
    <w:p w:rsidR="00B4780E" w:rsidRDefault="00B4780E" w:rsidP="00E15118">
      <w:pPr>
        <w:pStyle w:val="Heading3"/>
        <w:rPr>
          <w:rtl/>
        </w:rPr>
      </w:pPr>
      <w:bookmarkStart w:id="7" w:name="_Toc531694588"/>
      <w:r>
        <w:rPr>
          <w:rFonts w:hint="cs"/>
          <w:rtl/>
        </w:rPr>
        <w:lastRenderedPageBreak/>
        <w:t>شبهه: امکان التزام به دو خبر متناقض و پاسخ آن</w:t>
      </w:r>
      <w:bookmarkEnd w:id="7"/>
    </w:p>
    <w:p w:rsidR="005A414B" w:rsidRDefault="005A414B" w:rsidP="007B04FF">
      <w:pPr>
        <w:jc w:val="lowKashida"/>
        <w:rPr>
          <w:rtl/>
        </w:rPr>
      </w:pPr>
      <w:r>
        <w:rPr>
          <w:rFonts w:hint="cs"/>
          <w:rtl/>
        </w:rPr>
        <w:t>ممکن است در اینجا اشکال دیگری مطرح شود که اگر دو خبر به صورت «تجب صلاة الجمعه» و «لاتجب صلاة الجمعه» باشد،</w:t>
      </w:r>
      <w:r w:rsidR="00C35534">
        <w:rPr>
          <w:rFonts w:hint="cs"/>
          <w:rtl/>
        </w:rPr>
        <w:t xml:space="preserve"> التزام به هر دو خبر ممکن است؛</w:t>
      </w:r>
      <w:r w:rsidR="00E15118">
        <w:rPr>
          <w:rFonts w:hint="cs"/>
          <w:rtl/>
        </w:rPr>
        <w:t xml:space="preserve"> </w:t>
      </w:r>
      <w:r w:rsidR="00C35534">
        <w:rPr>
          <w:rFonts w:hint="cs"/>
          <w:rtl/>
        </w:rPr>
        <w:t xml:space="preserve">یعنی فرد می تواند در عین اینکه به خطاب «تجب صلاة الجمعه» عمل می کند، خبر «لاتجب صلاة الجمعه» را هم </w:t>
      </w:r>
      <w:r w:rsidR="00694EFA">
        <w:rPr>
          <w:rFonts w:hint="cs"/>
          <w:rtl/>
        </w:rPr>
        <w:t>التزام داشته باشد؛ چون مفاد خبر «لاتجب صلاة الجمعه» این نیست که نباید مکلف نماز بخواند</w:t>
      </w:r>
      <w:r w:rsidR="00E15118">
        <w:rPr>
          <w:rFonts w:hint="cs"/>
          <w:rtl/>
        </w:rPr>
        <w:t>،</w:t>
      </w:r>
      <w:r w:rsidR="00694EFA">
        <w:rPr>
          <w:rFonts w:hint="cs"/>
          <w:rtl/>
        </w:rPr>
        <w:t xml:space="preserve"> بلکه مفاد آن این است که مکلف می تواند خود را نسبت به این تکلیف آزاد ببیند </w:t>
      </w:r>
      <w:r w:rsidR="00A05822">
        <w:rPr>
          <w:rFonts w:hint="cs"/>
          <w:rtl/>
        </w:rPr>
        <w:t xml:space="preserve">و در عین حال هم در مقام عمل، نماز جمعه هم بخواند. مشابه این مطلب در مورد برخی از مباحات وجود دارد که ممکن است انسان عملا به آنها پای بند بوده و در مقام عمل نسبت به آنها التزام داشته باشد، اما در عین حال </w:t>
      </w:r>
      <w:r w:rsidR="00E15118">
        <w:rPr>
          <w:rFonts w:hint="cs"/>
          <w:rtl/>
        </w:rPr>
        <w:t>خود را نسبت به آنها آزاد ب</w:t>
      </w:r>
      <w:r w:rsidR="00035C1C">
        <w:rPr>
          <w:rFonts w:hint="cs"/>
          <w:rtl/>
        </w:rPr>
        <w:t>بیند. در مورد نم</w:t>
      </w:r>
      <w:r w:rsidR="00DC142A">
        <w:rPr>
          <w:rFonts w:hint="cs"/>
          <w:rtl/>
        </w:rPr>
        <w:t>از جمعه هم فرد می تواند معتقد به</w:t>
      </w:r>
      <w:r w:rsidR="00035C1C">
        <w:rPr>
          <w:rFonts w:hint="cs"/>
          <w:rtl/>
        </w:rPr>
        <w:t xml:space="preserve"> خطاب عدم وجوب باشد و نماز جمعه را بر خود واجب نداند و در عین حال </w:t>
      </w:r>
      <w:r w:rsidR="00F90E4D">
        <w:rPr>
          <w:rFonts w:hint="cs"/>
          <w:rtl/>
        </w:rPr>
        <w:t>در مقام عمل</w:t>
      </w:r>
      <w:r w:rsidR="00DC142A">
        <w:rPr>
          <w:rFonts w:hint="cs"/>
          <w:rtl/>
        </w:rPr>
        <w:t>،</w:t>
      </w:r>
      <w:r w:rsidR="00F90E4D">
        <w:rPr>
          <w:rFonts w:hint="cs"/>
          <w:rtl/>
        </w:rPr>
        <w:t xml:space="preserve"> در نماز جمعه شرکت کند و لذا شرط حجیت هر دو خطاب محقق شده و در نتیجه تعبد به متنافیین رخ خواهد داد.</w:t>
      </w:r>
    </w:p>
    <w:p w:rsidR="00F90E4D" w:rsidRDefault="00F90E4D" w:rsidP="007B04FF">
      <w:pPr>
        <w:jc w:val="lowKashida"/>
        <w:rPr>
          <w:rtl/>
        </w:rPr>
      </w:pPr>
      <w:r>
        <w:rPr>
          <w:rFonts w:hint="cs"/>
          <w:rtl/>
        </w:rPr>
        <w:t xml:space="preserve">پاسخ این اشکال این است که </w:t>
      </w:r>
      <w:r w:rsidR="00DC142A">
        <w:rPr>
          <w:rFonts w:hint="cs"/>
          <w:rtl/>
        </w:rPr>
        <w:t xml:space="preserve">می توانیم نسبت به شرط التزام </w:t>
      </w:r>
      <w:r>
        <w:rPr>
          <w:rFonts w:hint="cs"/>
          <w:rtl/>
        </w:rPr>
        <w:t xml:space="preserve">عمل </w:t>
      </w:r>
      <w:r w:rsidR="00027EF3">
        <w:rPr>
          <w:rFonts w:hint="cs"/>
          <w:rtl/>
        </w:rPr>
        <w:t>به یکی از دو خبر را مقید به قید وحدت کنیم؛ یعنی لازم باشد که مکلف صرفا به یکی از دو خبر التزام داشته باشد که اضافه کردن این قید مشکلی ندارد و لذا مشکل ثبوتی ایجاد نمی شود</w:t>
      </w:r>
      <w:r w:rsidR="00DC142A">
        <w:rPr>
          <w:rFonts w:hint="cs"/>
          <w:rtl/>
        </w:rPr>
        <w:t>،</w:t>
      </w:r>
      <w:r w:rsidR="00027EF3">
        <w:rPr>
          <w:rFonts w:hint="cs"/>
          <w:rtl/>
        </w:rPr>
        <w:t xml:space="preserve"> بلکه صرفا مشکل استظهاری وجود دارد.</w:t>
      </w:r>
    </w:p>
    <w:p w:rsidR="001C27F4" w:rsidRDefault="001C27F4" w:rsidP="007B04FF">
      <w:pPr>
        <w:pStyle w:val="Heading2"/>
        <w:jc w:val="lowKashida"/>
        <w:rPr>
          <w:rtl/>
        </w:rPr>
      </w:pPr>
      <w:bookmarkStart w:id="8" w:name="_Toc531694589"/>
      <w:r>
        <w:rPr>
          <w:rFonts w:hint="cs"/>
          <w:rtl/>
        </w:rPr>
        <w:t>اشاره به کلامی از شهید صدر</w:t>
      </w:r>
      <w:bookmarkEnd w:id="8"/>
      <w:r>
        <w:rPr>
          <w:rFonts w:hint="cs"/>
          <w:rtl/>
        </w:rPr>
        <w:t xml:space="preserve"> </w:t>
      </w:r>
    </w:p>
    <w:p w:rsidR="001C27F4" w:rsidRDefault="001C27F4" w:rsidP="007B04FF">
      <w:pPr>
        <w:jc w:val="lowKashida"/>
        <w:rPr>
          <w:rtl/>
        </w:rPr>
      </w:pPr>
      <w:r>
        <w:rPr>
          <w:rFonts w:hint="cs"/>
          <w:rtl/>
        </w:rPr>
        <w:t xml:space="preserve">شهید صدر در کتاب بحوث در مورد فرضی که دو خبر وجود </w:t>
      </w:r>
      <w:r w:rsidR="00B71992">
        <w:rPr>
          <w:rFonts w:hint="cs"/>
          <w:rtl/>
        </w:rPr>
        <w:t>داشته و هر کدام از آنها بر وجوب فعلی قائم شوند، مثل اینکه یک خبر دال بر وجوب نماز جمعه و خبر دیگر دال بر وجوب نماز ظهر باشد</w:t>
      </w:r>
      <w:r w:rsidR="001A1635">
        <w:rPr>
          <w:rFonts w:hint="cs"/>
          <w:rtl/>
        </w:rPr>
        <w:t>،</w:t>
      </w:r>
      <w:r w:rsidR="00B71992">
        <w:rPr>
          <w:rFonts w:hint="cs"/>
          <w:rtl/>
        </w:rPr>
        <w:t xml:space="preserve"> یا یک خبر دال بر وجوب قیام و خبر دیگر دال بر وجوب جلوس باشد، فرموده اند: </w:t>
      </w:r>
      <w:r w:rsidR="002B51A9">
        <w:rPr>
          <w:rFonts w:hint="cs"/>
          <w:rtl/>
        </w:rPr>
        <w:t xml:space="preserve">در این شرائط به اقتضای صناعت می توان گفت: هر دو خبر مشمول دلیل حجیت </w:t>
      </w:r>
      <w:r w:rsidR="00A81591">
        <w:rPr>
          <w:rFonts w:hint="cs"/>
          <w:rtl/>
        </w:rPr>
        <w:t>خبر خواهند بود، اما در مورد دو خطاب صرفا مدلول مطابقی حجت خواهد بود، یعنی مدلول مطابقی خطاب وجوب نماز جمعه و مدلول مطابقی خطاب دال بر وجوب نما</w:t>
      </w:r>
      <w:r w:rsidR="001A1635">
        <w:rPr>
          <w:rFonts w:hint="cs"/>
          <w:rtl/>
        </w:rPr>
        <w:t>ز ظهر واجب است</w:t>
      </w:r>
      <w:r w:rsidR="00A81591">
        <w:rPr>
          <w:rFonts w:hint="cs"/>
          <w:rtl/>
        </w:rPr>
        <w:t>. اما در کنار مدلول مطابقی دو خطاب، مدلول التزامی هم وجود دارد که مدلول التزامی خطاب دال بر وجوب نماز جمعه، عدم وجوب نماز ظهر و مدلول التزامی</w:t>
      </w:r>
      <w:r w:rsidR="001A1635">
        <w:rPr>
          <w:rFonts w:hint="cs"/>
          <w:rtl/>
        </w:rPr>
        <w:t xml:space="preserve"> خبر دال بر وجوب نماز ظهر، عدم وجوب نماز جمعه است که</w:t>
      </w:r>
      <w:r w:rsidR="00A81591">
        <w:rPr>
          <w:rFonts w:hint="cs"/>
          <w:rtl/>
        </w:rPr>
        <w:t xml:space="preserve"> این دو مدلول التزامی حجت نیست</w:t>
      </w:r>
      <w:r w:rsidR="00062A81">
        <w:rPr>
          <w:rFonts w:hint="cs"/>
          <w:rtl/>
        </w:rPr>
        <w:t>. بنابراین در این فرض که دو مدلول مطابقی حجت است ولی مدلول های التزامی حجت نیست، احتیاط لازم خواهد بود و لذا باید هر دو نماز خوانده شود.</w:t>
      </w:r>
    </w:p>
    <w:p w:rsidR="00C74B5D" w:rsidRDefault="0029003A" w:rsidP="007B04FF">
      <w:pPr>
        <w:jc w:val="lowKashida"/>
        <w:rPr>
          <w:rtl/>
        </w:rPr>
      </w:pPr>
      <w:r>
        <w:rPr>
          <w:rFonts w:hint="cs"/>
          <w:rtl/>
        </w:rPr>
        <w:t xml:space="preserve">شهید صدر در بیان وجه برای کلام خود فرموده اند: </w:t>
      </w:r>
      <w:r w:rsidR="005814F8">
        <w:rPr>
          <w:rFonts w:hint="cs"/>
          <w:rtl/>
        </w:rPr>
        <w:t xml:space="preserve">در مثال ذکر شده دو مدلول التزامی وجود دارد که </w:t>
      </w:r>
      <w:r w:rsidR="005814F8">
        <w:rPr>
          <w:rFonts w:hint="cs"/>
          <w:rtl/>
        </w:rPr>
        <w:t>مدلول التزامی خطاب دال بر وجوب نماز جمعه، عدم وجوب نماز ظهر و مدلول التزامی</w:t>
      </w:r>
      <w:r w:rsidR="005E42F7">
        <w:rPr>
          <w:rFonts w:hint="cs"/>
          <w:rtl/>
        </w:rPr>
        <w:t xml:space="preserve"> خبر دال بر وجوب نماز ظهر، عدم </w:t>
      </w:r>
      <w:r w:rsidR="005814F8">
        <w:rPr>
          <w:rFonts w:hint="cs"/>
          <w:rtl/>
        </w:rPr>
        <w:t xml:space="preserve">وجوب </w:t>
      </w:r>
      <w:r w:rsidR="005814F8">
        <w:rPr>
          <w:rFonts w:hint="cs"/>
          <w:rtl/>
        </w:rPr>
        <w:lastRenderedPageBreak/>
        <w:t>نماز جمعه است</w:t>
      </w:r>
      <w:r w:rsidR="002A1FE4">
        <w:rPr>
          <w:rFonts w:hint="cs"/>
          <w:rtl/>
        </w:rPr>
        <w:t xml:space="preserve">، اما علم اجمالی وجود دارد که این دو مدلول التزامی حجت نیستند؛ چون </w:t>
      </w:r>
      <w:r w:rsidR="00474FE7">
        <w:rPr>
          <w:rFonts w:hint="cs"/>
          <w:rtl/>
        </w:rPr>
        <w:t>اگر به هر دو مدلول التزامی اخذ شود، انجام هیچ یک ا</w:t>
      </w:r>
      <w:r w:rsidR="005E42F7">
        <w:rPr>
          <w:rFonts w:hint="cs"/>
          <w:rtl/>
        </w:rPr>
        <w:t>ز نماز جمعه و نماز ظهر واجب نخواهد بود</w:t>
      </w:r>
      <w:r w:rsidR="00474FE7">
        <w:rPr>
          <w:rFonts w:hint="cs"/>
          <w:rtl/>
        </w:rPr>
        <w:t xml:space="preserve"> و این </w:t>
      </w:r>
      <w:r w:rsidR="002A1FE4">
        <w:rPr>
          <w:rFonts w:hint="cs"/>
          <w:rtl/>
        </w:rPr>
        <w:t>موجب مخالفت قطعیه با علم اجمالی خواهد بود که می دانیم یکی از دو نماز واجب است.</w:t>
      </w:r>
      <w:r w:rsidR="008735AC">
        <w:rPr>
          <w:rFonts w:hint="cs"/>
          <w:rtl/>
        </w:rPr>
        <w:t xml:space="preserve"> بنابراین علم اجمالی حکم می کند که یکی از دو مدلول التزامی کاذب است و در نتیجه هر دو مدلول التزامی </w:t>
      </w:r>
      <w:r w:rsidR="0058270A">
        <w:rPr>
          <w:rFonts w:hint="cs"/>
          <w:rtl/>
        </w:rPr>
        <w:t xml:space="preserve">تعارض کرده و </w:t>
      </w:r>
      <w:r w:rsidR="008735AC">
        <w:rPr>
          <w:rFonts w:hint="cs"/>
          <w:rtl/>
        </w:rPr>
        <w:t xml:space="preserve">ساقط خواهند شد، اما در مدلول مطابقی مشکلی وجود ندارد و مدلول مطابقی که دال بر وجوب نماز جمعه است، با مدلول مطابقی وجوب نماز ظهر با توجه به اینکه ترخیص در مخالفت قطعیه علم اجمالی </w:t>
      </w:r>
      <w:r w:rsidR="00C74B5D">
        <w:rPr>
          <w:rFonts w:hint="cs"/>
          <w:rtl/>
        </w:rPr>
        <w:t xml:space="preserve">به تکلیف رخ نمی دهد و نهایتا عملی که واجب نیست، از باب احتیاط انجام می شود، </w:t>
      </w:r>
      <w:r w:rsidR="00480D4F">
        <w:rPr>
          <w:rFonts w:hint="cs"/>
          <w:rtl/>
        </w:rPr>
        <w:t>هر دو مدلول مطابقی حجت خواهند بود. همان طور که اگر علم اجمالی وجود داشته باشد که یکی از دو ظرف طاهر شده است و حالت سابقه هر دو نجاست باشد، استصحاب نجاست هر دو ظرف</w:t>
      </w:r>
      <w:r w:rsidR="0058270A">
        <w:rPr>
          <w:rFonts w:hint="cs"/>
          <w:rtl/>
        </w:rPr>
        <w:t>،</w:t>
      </w:r>
      <w:r w:rsidR="00480D4F">
        <w:rPr>
          <w:rFonts w:hint="cs"/>
          <w:rtl/>
        </w:rPr>
        <w:t xml:space="preserve"> در عین علم اجمالی به طاهر ش</w:t>
      </w:r>
      <w:r w:rsidR="005E4FC0">
        <w:rPr>
          <w:rFonts w:hint="cs"/>
          <w:rtl/>
        </w:rPr>
        <w:t>دن یکی از دو ظرف، جاری خواهد شد</w:t>
      </w:r>
      <w:r w:rsidR="0058270A">
        <w:rPr>
          <w:rFonts w:hint="cs"/>
          <w:rtl/>
        </w:rPr>
        <w:t xml:space="preserve"> و یا اگر زید دو اقرار </w:t>
      </w:r>
      <w:r w:rsidR="005E4FC0">
        <w:rPr>
          <w:rFonts w:hint="cs"/>
          <w:rtl/>
        </w:rPr>
        <w:t>متنافی داشته باشد</w:t>
      </w:r>
      <w:r w:rsidR="0058270A">
        <w:rPr>
          <w:rFonts w:hint="cs"/>
          <w:rtl/>
        </w:rPr>
        <w:t>،</w:t>
      </w:r>
      <w:r w:rsidR="005E4FC0">
        <w:rPr>
          <w:rFonts w:hint="cs"/>
          <w:rtl/>
        </w:rPr>
        <w:t xml:space="preserve"> مثل اینکه یک میلیون به عمرو و یک سکه به بکر بدهکار است. در این صورت اگر علم اجمالی وجود داشته باشد که </w:t>
      </w:r>
      <w:r w:rsidR="00A23A54">
        <w:rPr>
          <w:rFonts w:hint="cs"/>
          <w:rtl/>
        </w:rPr>
        <w:t xml:space="preserve">یکی از دو بدهکاری وجود ندارد، </w:t>
      </w:r>
      <w:r w:rsidR="00ED3743">
        <w:rPr>
          <w:rFonts w:hint="cs"/>
          <w:rtl/>
        </w:rPr>
        <w:t xml:space="preserve">از حجت بودن هر دو اقرار، </w:t>
      </w:r>
      <w:r w:rsidR="00A23A54">
        <w:rPr>
          <w:rFonts w:hint="cs"/>
          <w:rtl/>
        </w:rPr>
        <w:t>اشکالی رخ نمی دهد</w:t>
      </w:r>
      <w:r w:rsidR="00ED3743">
        <w:rPr>
          <w:rFonts w:hint="cs"/>
          <w:rtl/>
        </w:rPr>
        <w:t xml:space="preserve">، بلکه لازم است </w:t>
      </w:r>
      <w:r w:rsidR="00A23A54">
        <w:rPr>
          <w:rFonts w:hint="cs"/>
          <w:rtl/>
        </w:rPr>
        <w:t xml:space="preserve">زید یک میلیون به عمرو پرداخت کند و یک سکه هم به بکر بدهد. نکته این مطلب این است که مدلول التزامی اقرار، اقرار محسوب نمی شود تا بعد حجیت مدلول التزامی دو اقرار، </w:t>
      </w:r>
      <w:r w:rsidR="00EE2E5B">
        <w:rPr>
          <w:rFonts w:hint="cs"/>
          <w:rtl/>
        </w:rPr>
        <w:t xml:space="preserve">اقرار به بدهکاری به یک میلیون به این معنا باشد که یک سکه را بدهکار نیست و لذا با توجه به عدم وجود دلالت التزامی برای اقرار، هر دو اقرار حجت خواهند بود. در مورد دو خبر هم </w:t>
      </w:r>
      <w:r w:rsidR="00B24049">
        <w:rPr>
          <w:rFonts w:hint="cs"/>
          <w:rtl/>
        </w:rPr>
        <w:t>تعارض</w:t>
      </w:r>
      <w:r w:rsidR="00B0634D">
        <w:rPr>
          <w:rFonts w:hint="cs"/>
          <w:rtl/>
        </w:rPr>
        <w:t>،</w:t>
      </w:r>
      <w:r w:rsidR="00B24049">
        <w:rPr>
          <w:rFonts w:hint="cs"/>
          <w:rtl/>
        </w:rPr>
        <w:t xml:space="preserve"> ناشی از دو دلالت التزامی است که اگر دلالت های التزامی ساقط شوند، حجیت دو خبر مشکلی نخواهند داشت.</w:t>
      </w:r>
    </w:p>
    <w:p w:rsidR="00C05BD2" w:rsidRDefault="00B24049" w:rsidP="007B04FF">
      <w:pPr>
        <w:jc w:val="lowKashida"/>
        <w:rPr>
          <w:rtl/>
        </w:rPr>
      </w:pPr>
      <w:r>
        <w:rPr>
          <w:rFonts w:hint="cs"/>
          <w:rtl/>
        </w:rPr>
        <w:t>البته ایشان در ادامه فرموده اند: مطلب ذکر شده به مقتضای صناعت است و الا تفکیک در حجیت خبر</w:t>
      </w:r>
      <w:r w:rsidR="00B0634D">
        <w:rPr>
          <w:rFonts w:hint="cs"/>
          <w:rtl/>
        </w:rPr>
        <w:t>،</w:t>
      </w:r>
      <w:r>
        <w:rPr>
          <w:rFonts w:hint="cs"/>
          <w:rtl/>
        </w:rPr>
        <w:t xml:space="preserve"> بین دلالت التزام</w:t>
      </w:r>
      <w:r w:rsidR="00B0634D">
        <w:rPr>
          <w:rFonts w:hint="cs"/>
          <w:rtl/>
        </w:rPr>
        <w:t>ی و دلالت مطابقی عقلائی</w:t>
      </w:r>
      <w:r>
        <w:rPr>
          <w:rFonts w:hint="cs"/>
          <w:rtl/>
        </w:rPr>
        <w:t xml:space="preserve"> نیس</w:t>
      </w:r>
      <w:r w:rsidR="00C05BD2">
        <w:rPr>
          <w:rFonts w:hint="cs"/>
          <w:rtl/>
        </w:rPr>
        <w:t>ت. بنابراین ولو اینکه از نظر صناعی مشکل ایجاد نمی شود، اما خلاف مرتکز عقلایی است و ارتکاز عقلایی به مثابه قرینه متصله نسبت به حجیت خبر ثقه خواهد بود.</w:t>
      </w:r>
    </w:p>
    <w:p w:rsidR="008278B1" w:rsidRDefault="008278B1" w:rsidP="007B04FF">
      <w:pPr>
        <w:pStyle w:val="Heading3"/>
        <w:jc w:val="lowKashida"/>
        <w:rPr>
          <w:rtl/>
        </w:rPr>
      </w:pPr>
      <w:bookmarkStart w:id="9" w:name="_Toc531694590"/>
      <w:r>
        <w:rPr>
          <w:rFonts w:hint="cs"/>
          <w:rtl/>
        </w:rPr>
        <w:t>مناقشه در کلام شهید صدر</w:t>
      </w:r>
      <w:bookmarkEnd w:id="9"/>
      <w:r>
        <w:rPr>
          <w:rFonts w:hint="cs"/>
          <w:rtl/>
        </w:rPr>
        <w:t xml:space="preserve"> </w:t>
      </w:r>
    </w:p>
    <w:p w:rsidR="00B850CA" w:rsidRDefault="00B850CA" w:rsidP="007B04FF">
      <w:pPr>
        <w:jc w:val="lowKashida"/>
        <w:rPr>
          <w:rtl/>
        </w:rPr>
      </w:pPr>
      <w:r>
        <w:rPr>
          <w:rFonts w:hint="cs"/>
          <w:rtl/>
        </w:rPr>
        <w:t>به نظر ما کلام شهید صدر ناتمام است. برای روشن شدن اشکال در کلام ایشان به مثالی اشاره می ک</w:t>
      </w:r>
      <w:r w:rsidR="007D49C8">
        <w:rPr>
          <w:rFonts w:hint="cs"/>
          <w:rtl/>
        </w:rPr>
        <w:t>نیم. مثال به این صورت است که</w:t>
      </w:r>
      <w:r>
        <w:rPr>
          <w:rFonts w:hint="cs"/>
          <w:rtl/>
        </w:rPr>
        <w:t xml:space="preserve"> یک ظرف سفید </w:t>
      </w:r>
      <w:r w:rsidR="007D49C8">
        <w:rPr>
          <w:rFonts w:hint="cs"/>
          <w:rtl/>
        </w:rPr>
        <w:t xml:space="preserve">و یک ظرف قرمز وجود داشته و علم اجمالی وجود دارد که یکی از این دو ظرف نجس است. در کنار این علم اجمالی، </w:t>
      </w:r>
      <w:r w:rsidR="00C931BD">
        <w:rPr>
          <w:rFonts w:hint="cs"/>
          <w:rtl/>
        </w:rPr>
        <w:t xml:space="preserve">دو </w:t>
      </w:r>
      <w:r w:rsidR="007D49C8">
        <w:rPr>
          <w:rFonts w:hint="cs"/>
          <w:rtl/>
        </w:rPr>
        <w:t>علم اجمالی دی</w:t>
      </w:r>
      <w:r w:rsidR="00C931BD">
        <w:rPr>
          <w:rFonts w:hint="cs"/>
          <w:rtl/>
        </w:rPr>
        <w:t>گر نیز وجود دارد. علم اجمالی اول</w:t>
      </w:r>
      <w:r w:rsidR="007D49C8">
        <w:rPr>
          <w:rFonts w:hint="cs"/>
          <w:rtl/>
        </w:rPr>
        <w:t xml:space="preserve"> به این صورت است که </w:t>
      </w:r>
      <w:r w:rsidR="00E6483B">
        <w:rPr>
          <w:rFonts w:hint="cs"/>
          <w:rtl/>
        </w:rPr>
        <w:t>یا ظرف سفید نجس است و یا ظرف آبی که در ک</w:t>
      </w:r>
      <w:r w:rsidR="00C931BD">
        <w:rPr>
          <w:rFonts w:hint="cs"/>
          <w:rtl/>
        </w:rPr>
        <w:t>نار آن قرار دارد. علم اجمالی دوم</w:t>
      </w:r>
      <w:r w:rsidR="00E6483B">
        <w:rPr>
          <w:rFonts w:hint="cs"/>
          <w:rtl/>
        </w:rPr>
        <w:t xml:space="preserve"> هم به این صورت است که ظرف قرمز یا ظرف مشکی نجس است.</w:t>
      </w:r>
    </w:p>
    <w:p w:rsidR="00073B67" w:rsidRDefault="00073B67" w:rsidP="007B04FF">
      <w:pPr>
        <w:jc w:val="lowKashida"/>
        <w:rPr>
          <w:rtl/>
        </w:rPr>
      </w:pPr>
      <w:r>
        <w:rPr>
          <w:rFonts w:hint="cs"/>
          <w:rtl/>
        </w:rPr>
        <w:lastRenderedPageBreak/>
        <w:t xml:space="preserve">طبق کلام شهید صدر در مثال ذکر شده، باید علم اجمالی به نجاست ظرف سفید یا قرمز موجب شود که </w:t>
      </w:r>
      <w:r w:rsidR="002B6FCD">
        <w:rPr>
          <w:rFonts w:hint="cs"/>
          <w:rtl/>
        </w:rPr>
        <w:t>اصل طهارت در ظرف سفید و قرمز</w:t>
      </w:r>
      <w:r w:rsidR="00400E6F">
        <w:rPr>
          <w:rFonts w:hint="cs"/>
          <w:rtl/>
        </w:rPr>
        <w:t xml:space="preserve"> تعارض کرده و اصل طهارت در ظرف آ</w:t>
      </w:r>
      <w:r w:rsidR="002B6FCD">
        <w:rPr>
          <w:rFonts w:hint="cs"/>
          <w:rtl/>
        </w:rPr>
        <w:t>بی و مشکلی بلامعارض باقی بماند، در حالی که به نظر ما در اینجا سه علم اجمالی وجود دارد که همه اطراف این سه علم اجمالی دچار مشکل شده اند و لذا وجهی ندارد که اصالة الطهاره در ظرف سفید و قرمز تعارض کرده و تساقط کنند</w:t>
      </w:r>
      <w:r w:rsidR="00EB3C08">
        <w:rPr>
          <w:rFonts w:hint="cs"/>
          <w:rtl/>
        </w:rPr>
        <w:t xml:space="preserve"> بلکه اصالة الطهاره در ظرف سفید دارای دو معارض است که یک معارض آن اصالة الطهاره در ظرف قرمز و معارض دیگر آن، اصالة الطهاره در ظرف آبی است؛ چون همان طور که علم اجمالی وجود دارد که یکی از ظرف سفید یا قرمز نجس است، علم اجمالی وجود دارد که یکی از ظرف </w:t>
      </w:r>
      <w:r w:rsidR="00202826">
        <w:rPr>
          <w:rFonts w:hint="cs"/>
          <w:rtl/>
        </w:rPr>
        <w:t>سفید یا آبی نجس است و علم اجمالی دوم هم موجب تعارض اصول در اطراف خود خواهد شد.</w:t>
      </w:r>
    </w:p>
    <w:p w:rsidR="00202826" w:rsidRDefault="00202826" w:rsidP="007B04FF">
      <w:pPr>
        <w:jc w:val="lowKashida"/>
        <w:rPr>
          <w:rtl/>
        </w:rPr>
      </w:pPr>
      <w:r>
        <w:rPr>
          <w:rFonts w:hint="cs"/>
          <w:rtl/>
        </w:rPr>
        <w:t xml:space="preserve">در مورد مثال نماز جمعه و نماز ظهر هم یک علم اجمالی وجود دارد که یا دلالت التزامیه خطاب «تجب صلاة الظهر» </w:t>
      </w:r>
      <w:r w:rsidR="00787EAE">
        <w:rPr>
          <w:rFonts w:hint="cs"/>
          <w:rtl/>
        </w:rPr>
        <w:t xml:space="preserve">که حکم به عدم وجوب نماز جمعه </w:t>
      </w:r>
      <w:r w:rsidR="0065525C">
        <w:rPr>
          <w:rFonts w:hint="cs"/>
          <w:rtl/>
        </w:rPr>
        <w:t xml:space="preserve">می کند، </w:t>
      </w:r>
      <w:r w:rsidR="00787EAE">
        <w:rPr>
          <w:rFonts w:hint="cs"/>
          <w:rtl/>
        </w:rPr>
        <w:t xml:space="preserve">یا دلالت التزامی خطاب «تجب صلاة الجمعه» که </w:t>
      </w:r>
      <w:r w:rsidR="0065525C">
        <w:rPr>
          <w:rFonts w:hint="cs"/>
          <w:rtl/>
        </w:rPr>
        <w:t xml:space="preserve">دلالت بر عدم وجوب نماز ظهر دارد، کاذب است. اما صرفا یک علم اجمالی نیست، بلکه دو علم اجمالی دیگر نیز وجود دارد. </w:t>
      </w:r>
      <w:r w:rsidR="00C262F4">
        <w:rPr>
          <w:rFonts w:hint="cs"/>
          <w:rtl/>
        </w:rPr>
        <w:t>علم اجمالی اول</w:t>
      </w:r>
      <w:r w:rsidR="00DC4813">
        <w:rPr>
          <w:rFonts w:hint="cs"/>
          <w:rtl/>
        </w:rPr>
        <w:t xml:space="preserve"> این است که </w:t>
      </w:r>
      <w:r w:rsidR="000610BF">
        <w:rPr>
          <w:rFonts w:hint="cs"/>
          <w:rtl/>
        </w:rPr>
        <w:t xml:space="preserve">از </w:t>
      </w:r>
      <w:r w:rsidR="00DC4813">
        <w:rPr>
          <w:rFonts w:hint="cs"/>
          <w:rtl/>
        </w:rPr>
        <w:t xml:space="preserve">بین دلالت التزامی که به صورت </w:t>
      </w:r>
      <w:r w:rsidR="000610BF">
        <w:rPr>
          <w:rFonts w:hint="cs"/>
          <w:rtl/>
        </w:rPr>
        <w:t>«لاتجب صلاة الظهر»</w:t>
      </w:r>
      <w:r w:rsidR="00DC4813">
        <w:rPr>
          <w:rFonts w:hint="cs"/>
          <w:rtl/>
        </w:rPr>
        <w:t xml:space="preserve"> است</w:t>
      </w:r>
      <w:r w:rsidR="000610BF">
        <w:rPr>
          <w:rFonts w:hint="cs"/>
          <w:rtl/>
        </w:rPr>
        <w:t xml:space="preserve"> </w:t>
      </w:r>
      <w:r w:rsidR="00DC4813">
        <w:rPr>
          <w:rFonts w:hint="cs"/>
          <w:rtl/>
        </w:rPr>
        <w:t xml:space="preserve">و </w:t>
      </w:r>
      <w:r w:rsidR="000610BF">
        <w:rPr>
          <w:rFonts w:hint="cs"/>
          <w:rtl/>
        </w:rPr>
        <w:t xml:space="preserve">دلالت مطابقی </w:t>
      </w:r>
      <w:r w:rsidR="004372BB">
        <w:rPr>
          <w:rFonts w:hint="cs"/>
          <w:rtl/>
        </w:rPr>
        <w:t xml:space="preserve">که </w:t>
      </w:r>
      <w:r w:rsidR="00DC4813">
        <w:rPr>
          <w:rFonts w:hint="cs"/>
          <w:rtl/>
        </w:rPr>
        <w:t>به صورت «یجب صلاة الظهر»</w:t>
      </w:r>
      <w:r w:rsidR="004372BB">
        <w:rPr>
          <w:rFonts w:hint="cs"/>
          <w:rtl/>
        </w:rPr>
        <w:t xml:space="preserve"> است، یکی کاذب است؛ چون تناقض محال است. علم اجمالی سوم هم این است که </w:t>
      </w:r>
      <w:r w:rsidR="0032400C">
        <w:rPr>
          <w:rFonts w:hint="cs"/>
          <w:rtl/>
        </w:rPr>
        <w:t>از بین دلالت التزامی به صورت «لاتجب صلاة الجمعه» و دلالت مطابقی به صورت «تجب صلاة الجمعه» یکی کاذب است؛ چون اینها هم نقیض یکدیگر هستند.</w:t>
      </w:r>
    </w:p>
    <w:p w:rsidR="00A7739D" w:rsidRDefault="00A7739D" w:rsidP="007B04FF">
      <w:pPr>
        <w:jc w:val="lowKashida"/>
        <w:rPr>
          <w:rtl/>
        </w:rPr>
      </w:pPr>
      <w:r>
        <w:rPr>
          <w:rFonts w:hint="cs"/>
          <w:rtl/>
        </w:rPr>
        <w:t>بنابراین در بین دو اماره تعارض رخ داده است و علم اجمالی به کذب یکی از دو اماره</w:t>
      </w:r>
      <w:r w:rsidR="00C262F4">
        <w:rPr>
          <w:rFonts w:hint="cs"/>
          <w:rtl/>
        </w:rPr>
        <w:t>،</w:t>
      </w:r>
      <w:r>
        <w:rPr>
          <w:rFonts w:hint="cs"/>
          <w:rtl/>
        </w:rPr>
        <w:t xml:space="preserve"> موجب سقوط دو اماره خواهد شد و لااقل این است که اگر علم اجمالی به کذب یکی از دو اماره باشد که </w:t>
      </w:r>
      <w:r w:rsidR="00B27192">
        <w:rPr>
          <w:rFonts w:hint="cs"/>
          <w:rtl/>
        </w:rPr>
        <w:t xml:space="preserve">به صورت «یجب صلاة الجمعه» و «لایجب صلاة </w:t>
      </w:r>
      <w:r w:rsidR="007959F6">
        <w:rPr>
          <w:rFonts w:hint="cs"/>
          <w:rtl/>
        </w:rPr>
        <w:t xml:space="preserve">الجمعه» است، به جهت تناقض محال خواهد بود که هر دو خبر حجت بوده و در عین منجزیت، معذر هم باشند. </w:t>
      </w:r>
      <w:r w:rsidR="00E85431">
        <w:rPr>
          <w:rFonts w:hint="cs"/>
          <w:rtl/>
        </w:rPr>
        <w:t xml:space="preserve">بنابراین </w:t>
      </w:r>
      <w:r w:rsidR="00447080">
        <w:rPr>
          <w:rFonts w:hint="cs"/>
          <w:rtl/>
        </w:rPr>
        <w:t>هر دو اماره ساقط خواهند شد همان طور که در مثال ظروف که علم اجمالی به نجاست آنها وجود دارد، علم اجمالی موجب س</w:t>
      </w:r>
      <w:r w:rsidR="00C07087">
        <w:rPr>
          <w:rFonts w:hint="cs"/>
          <w:rtl/>
        </w:rPr>
        <w:t>قوط اصول در همه اطراف خواهد شد و لذا وجهی ندارد که صرفا دو دلالت از چهار دلالت ساقط شود</w:t>
      </w:r>
      <w:r w:rsidR="009402A5">
        <w:rPr>
          <w:rFonts w:hint="cs"/>
          <w:rtl/>
        </w:rPr>
        <w:t xml:space="preserve"> بلکه با توجه به اینکه از جمع بین دلالت های خطاب مخالفت با علم اجمالی ایجاد می شود، و ج</w:t>
      </w:r>
      <w:r w:rsidR="006E1898">
        <w:rPr>
          <w:rFonts w:hint="cs"/>
          <w:rtl/>
        </w:rPr>
        <w:t>ریان یکی از آنها هم دلیل ندارد، همه بعد از جریان تعارض کرده و تساقط می کنند.</w:t>
      </w:r>
    </w:p>
    <w:p w:rsidR="0014346B" w:rsidRDefault="0014346B" w:rsidP="007B04FF">
      <w:pPr>
        <w:jc w:val="lowKashida"/>
        <w:rPr>
          <w:rFonts w:hint="cs"/>
          <w:rtl/>
        </w:rPr>
      </w:pPr>
      <w:r>
        <w:rPr>
          <w:rFonts w:hint="cs"/>
          <w:rtl/>
        </w:rPr>
        <w:t xml:space="preserve">برای روشن تر شدن تساقط همه اصول، می توان در مثال علم اجمالی به نجاست ظروف، به جای اصل طهارت، بینه قرار داد؛ یعنی بینه وجود داشته باشد که </w:t>
      </w:r>
      <w:r w:rsidR="003B25FE">
        <w:rPr>
          <w:rFonts w:hint="cs"/>
          <w:rtl/>
        </w:rPr>
        <w:t xml:space="preserve">آب موجود در ظرف سفید پاک است و بینه دیگر وجود داشته باشد که آب در ظرف قرمز پاک است و علم اجمالی وجود داشته باشد که یکی از ظرف سفید و قرمز نجس است. </w:t>
      </w:r>
      <w:r w:rsidR="004206FA">
        <w:rPr>
          <w:rFonts w:hint="cs"/>
          <w:rtl/>
        </w:rPr>
        <w:t xml:space="preserve">علاوه بر اینکه بینه دیگر وجود داشته باشد که ظرف آبی پاک است، اما علم اجمالی وجود داشته باشد که یکی از ظرف سفید یا آبی نجس است و بینه دیگر هم وجود داشته باشد که ظرف مشکی پاک است و علم اجمالی هم وجود داشته باشد که یکی از ظرف قرمز یا </w:t>
      </w:r>
      <w:r w:rsidR="004206FA">
        <w:rPr>
          <w:rFonts w:hint="cs"/>
          <w:rtl/>
        </w:rPr>
        <w:lastRenderedPageBreak/>
        <w:t xml:space="preserve">مشکی نجس است. </w:t>
      </w:r>
      <w:r w:rsidR="006F6F9C">
        <w:rPr>
          <w:rFonts w:hint="cs"/>
          <w:rtl/>
        </w:rPr>
        <w:t xml:space="preserve">در این صورت تمامی بینه ها از حجیت ساقط می شوند. در مورد امارات هم وقتی علم اجمالی وجود داشته باشد که </w:t>
      </w:r>
      <w:r w:rsidR="00E216DE">
        <w:rPr>
          <w:rFonts w:hint="cs"/>
          <w:rtl/>
        </w:rPr>
        <w:t xml:space="preserve">یکی از دلالت های التزامی حجت نیست </w:t>
      </w:r>
      <w:r w:rsidR="00F164A7">
        <w:rPr>
          <w:rFonts w:hint="cs"/>
          <w:rtl/>
        </w:rPr>
        <w:t>و در کنار آن هم علم اجمالی به کذب دلالت التزامی یا مطابقی وجود دارد، وجهی ندارد که علم اجمالی به کذب یکی از دو دلالت التزامی مقدم شده و به جهت تعارض در مورد دو دلالت التزامی، صرفا دلالت های التزامی ساقط شوند</w:t>
      </w:r>
      <w:r w:rsidR="004E6144">
        <w:rPr>
          <w:rFonts w:hint="cs"/>
          <w:rtl/>
        </w:rPr>
        <w:t>؛ چون همان طور که حجیت هر دو دلالت التزامی ممکن نیست، حجیت مدلول مطابقی یک خبر با دلالت التزا</w:t>
      </w:r>
      <w:r w:rsidR="005B1BA4">
        <w:rPr>
          <w:rFonts w:hint="cs"/>
          <w:rtl/>
        </w:rPr>
        <w:t xml:space="preserve">می خبر دیگر نیز ممکن نیست و در نتیجه </w:t>
      </w:r>
      <w:r w:rsidR="004E6144">
        <w:rPr>
          <w:rFonts w:hint="cs"/>
          <w:rtl/>
        </w:rPr>
        <w:t xml:space="preserve">اقتضای صناعت این است که </w:t>
      </w:r>
      <w:r w:rsidR="005B1BA4">
        <w:rPr>
          <w:rFonts w:hint="cs"/>
          <w:rtl/>
        </w:rPr>
        <w:t xml:space="preserve">دلالت های مطابقی و التزامی هر دو تساقط می کنند. </w:t>
      </w:r>
    </w:p>
    <w:p w:rsidR="005B1BA4" w:rsidRDefault="005B1BA4" w:rsidP="007B04FF">
      <w:pPr>
        <w:jc w:val="lowKashida"/>
      </w:pPr>
      <w:r>
        <w:rPr>
          <w:rFonts w:hint="cs"/>
          <w:rtl/>
        </w:rPr>
        <w:t>همان طور که روشن شد اقتضای صناعت خلاف کلام شهید صدر است.</w:t>
      </w:r>
    </w:p>
    <w:p w:rsidR="00B85498" w:rsidRDefault="00AF1667" w:rsidP="007B04FF">
      <w:pPr>
        <w:jc w:val="lowKashida"/>
        <w:rPr>
          <w:rFonts w:hint="cs"/>
          <w:rtl/>
        </w:rPr>
      </w:pPr>
      <w:r>
        <w:rPr>
          <w:rFonts w:hint="cs"/>
          <w:rtl/>
        </w:rPr>
        <w:t xml:space="preserve">در اینجا ممکن است گفته شود که دلالت التزامی که به صورت «لاتجب صلاة الجمعه» است، دارای دو معارض است؛ یک معارض آن </w:t>
      </w:r>
      <w:r w:rsidR="00637EFF">
        <w:rPr>
          <w:rFonts w:hint="cs"/>
          <w:rtl/>
        </w:rPr>
        <w:t xml:space="preserve">دلالت التزامی است که به صورت «لاتجب صلاة الظهر» است که معارضه به این جهت است که مستلزم ترخیص در مخالفت علم اجمالی خواهد بود و معارض دیگر </w:t>
      </w:r>
      <w:r w:rsidR="00B85498">
        <w:rPr>
          <w:rFonts w:hint="cs"/>
          <w:rtl/>
        </w:rPr>
        <w:t>دلالت مطابقی خطاب د</w:t>
      </w:r>
      <w:r w:rsidR="006552D4">
        <w:rPr>
          <w:rFonts w:hint="cs"/>
          <w:rtl/>
        </w:rPr>
        <w:t>وم است که به صورت «تجب صلاة الج</w:t>
      </w:r>
      <w:r w:rsidR="00B85498">
        <w:rPr>
          <w:rFonts w:hint="cs"/>
          <w:rtl/>
        </w:rPr>
        <w:t>م</w:t>
      </w:r>
      <w:r w:rsidR="006552D4">
        <w:rPr>
          <w:rFonts w:hint="cs"/>
          <w:rtl/>
        </w:rPr>
        <w:t>ع</w:t>
      </w:r>
      <w:r w:rsidR="00B85498">
        <w:rPr>
          <w:rFonts w:hint="cs"/>
          <w:rtl/>
        </w:rPr>
        <w:t xml:space="preserve">ه» است. دلالت التزامی به صورت «لاتجب صلاة الظهر» هم دو معارض دارد؛ یک معارض آن دلالت التزامی است که به صورت «لاتجب صلاة الجمعه» است و معارضه به جهت </w:t>
      </w:r>
      <w:r w:rsidR="00301B6F">
        <w:rPr>
          <w:rFonts w:hint="cs"/>
          <w:rtl/>
        </w:rPr>
        <w:t>ترخیص در مخالفت قطعیه علم اجمالی است و معارض دیگر آن دلالت مطابقی خطاب «تجب صلاة الظهر» است. بنابراین دلالت های مطابقی</w:t>
      </w:r>
      <w:r w:rsidR="004077DC">
        <w:rPr>
          <w:rFonts w:hint="cs"/>
          <w:rtl/>
        </w:rPr>
        <w:t>،</w:t>
      </w:r>
      <w:r w:rsidR="00301B6F">
        <w:rPr>
          <w:rFonts w:hint="cs"/>
          <w:rtl/>
        </w:rPr>
        <w:t xml:space="preserve"> هر کدام دارای دو معارض است، اما دلال</w:t>
      </w:r>
      <w:r w:rsidR="004077DC">
        <w:rPr>
          <w:rFonts w:hint="cs"/>
          <w:rtl/>
        </w:rPr>
        <w:t xml:space="preserve">ت مطابقی تنها یک معارض دارد؛ چون معارض دلالت مطابقی که به صورت «تجب صلاة الجمعه» است، صرفا دلالت التزامی خطاب دیگر است </w:t>
      </w:r>
      <w:r w:rsidR="001B4943">
        <w:rPr>
          <w:rFonts w:hint="cs"/>
          <w:rtl/>
        </w:rPr>
        <w:t xml:space="preserve">و دلالت مطابقی که به صورت «تجب صلاة الظهر» است هم صرفا یک معارض دارد که دلالت التزامی خطاب دیگر است. بنابراین در این شرائط اگر به جهت ابتلاء به دو معارض، حکم به سقوط خصوص دلالت های التزامی شود، ترجیح بلامرجح نخواهد بود؛ چون یک طرف دو معارض و طرف دیگر یک معارض دارد. </w:t>
      </w:r>
      <w:r w:rsidR="009F12A2">
        <w:rPr>
          <w:rFonts w:hint="cs"/>
          <w:rtl/>
        </w:rPr>
        <w:t>این مطلب در کتاب مباحث الاصول مورد پذیرش واقع شده است، در حالی که در خود کتاب بحوث مورد پذیرش واقع نشده است.</w:t>
      </w:r>
    </w:p>
    <w:p w:rsidR="009F12A2" w:rsidRPr="002B6FCD" w:rsidRDefault="009F12A2" w:rsidP="007B04FF">
      <w:pPr>
        <w:jc w:val="lowKashida"/>
        <w:rPr>
          <w:rFonts w:hint="cs"/>
          <w:rtl/>
        </w:rPr>
      </w:pPr>
      <w:r>
        <w:rPr>
          <w:rFonts w:hint="cs"/>
          <w:rtl/>
        </w:rPr>
        <w:t xml:space="preserve">پاسخ ما از کلام مطرح شده این است که </w:t>
      </w:r>
      <w:r w:rsidR="0077727F">
        <w:rPr>
          <w:rFonts w:hint="cs"/>
          <w:rtl/>
        </w:rPr>
        <w:t>ترجیح بلامرجح در صورتی است که یک مطلب بدون وجود دلیل قطعی اثبات شود. در مورد محل بحث هم صرف اینکه یکی از دلالت ها دارای دو معارض و دلالت دیگر دارای یک معارض است، دلیل قطعی بر ترجیح نیست؛ چون بسا در این مورد همان دلیلی که دارا</w:t>
      </w:r>
      <w:r w:rsidR="00961033">
        <w:rPr>
          <w:rFonts w:hint="cs"/>
          <w:rtl/>
        </w:rPr>
        <w:t>ی یک معارض است، مورد پذیرش واقع نشود و لذا ادعای اخذ به دلالت مطابقی به جهت و</w:t>
      </w:r>
      <w:r w:rsidR="00A20370">
        <w:rPr>
          <w:rFonts w:hint="cs"/>
          <w:rtl/>
        </w:rPr>
        <w:t>جود یک معارض، تعیین بلادلیل است و لذا همه دلالت ها تعارض کرده و تساقط می کنند.</w:t>
      </w:r>
    </w:p>
    <w:sectPr w:rsidR="009F12A2" w:rsidRPr="002B6FC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0D7" w:rsidRDefault="007670D7" w:rsidP="008B750B">
      <w:pPr>
        <w:spacing w:line="240" w:lineRule="auto"/>
      </w:pPr>
      <w:r>
        <w:separator/>
      </w:r>
    </w:p>
  </w:endnote>
  <w:endnote w:type="continuationSeparator" w:id="0">
    <w:p w:rsidR="007670D7" w:rsidRDefault="007670D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B109BE" w:rsidTr="0020241A">
      <w:tc>
        <w:tcPr>
          <w:tcW w:w="3382" w:type="dxa"/>
          <w:tcBorders>
            <w:top w:val="nil"/>
            <w:left w:val="nil"/>
            <w:bottom w:val="nil"/>
            <w:right w:val="nil"/>
          </w:tcBorders>
        </w:tcPr>
        <w:p w:rsidR="006D44C1" w:rsidRPr="00B109BE" w:rsidRDefault="006D44C1" w:rsidP="006D44C1">
          <w:pPr>
            <w:pStyle w:val="Footer"/>
            <w:rPr>
              <w:rFonts w:cs="B Badr"/>
              <w:rtl/>
            </w:rPr>
          </w:pPr>
          <w:r w:rsidRPr="00B109BE">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B109BE" w:rsidRDefault="006D44C1" w:rsidP="006D44C1">
          <w:pPr>
            <w:pStyle w:val="Footer"/>
            <w:jc w:val="right"/>
            <w:rPr>
              <w:rFonts w:cs="B Badr"/>
              <w:rtl/>
            </w:rPr>
          </w:pPr>
          <w:r w:rsidRPr="00B109BE">
            <w:rPr>
              <w:rFonts w:cs="B Badr" w:hint="cs"/>
              <w:rtl/>
            </w:rPr>
            <w:t xml:space="preserve">صفحه </w:t>
          </w:r>
          <w:r w:rsidRPr="00B109BE">
            <w:rPr>
              <w:rFonts w:cs="B Badr"/>
            </w:rPr>
            <w:fldChar w:fldCharType="begin"/>
          </w:r>
          <w:r w:rsidRPr="00B109BE">
            <w:rPr>
              <w:rFonts w:cs="B Badr"/>
            </w:rPr>
            <w:instrText>PAGE   \* MERGEFORMAT</w:instrText>
          </w:r>
          <w:r w:rsidRPr="00B109BE">
            <w:rPr>
              <w:rFonts w:cs="B Badr"/>
            </w:rPr>
            <w:fldChar w:fldCharType="separate"/>
          </w:r>
          <w:r w:rsidR="00C16C82" w:rsidRPr="00C16C82">
            <w:rPr>
              <w:rFonts w:cs="B Badr"/>
              <w:noProof/>
              <w:rtl/>
              <w:lang w:val="fa-IR"/>
            </w:rPr>
            <w:t>1</w:t>
          </w:r>
          <w:r w:rsidRPr="00B109BE">
            <w:rPr>
              <w:rFonts w:cs="B Badr"/>
              <w:noProof/>
            </w:rPr>
            <w:fldChar w:fldCharType="end"/>
          </w:r>
        </w:p>
      </w:tc>
      <w:tc>
        <w:tcPr>
          <w:tcW w:w="4786" w:type="dxa"/>
          <w:tcBorders>
            <w:top w:val="nil"/>
            <w:left w:val="nil"/>
            <w:bottom w:val="nil"/>
            <w:right w:val="nil"/>
          </w:tcBorders>
          <w:vAlign w:val="center"/>
        </w:tcPr>
        <w:p w:rsidR="006D44C1" w:rsidRPr="00B109BE" w:rsidRDefault="00A24AF2" w:rsidP="001B6799">
          <w:pPr>
            <w:pStyle w:val="Footer"/>
            <w:bidi w:val="0"/>
            <w:rPr>
              <w:rFonts w:cs="B Badr"/>
              <w:color w:val="808080" w:themeColor="background1" w:themeShade="80"/>
              <w:rtl/>
            </w:rPr>
          </w:pPr>
          <w:bookmarkStart w:id="17" w:name="BokAdres"/>
          <w:bookmarkEnd w:id="17"/>
          <w:r w:rsidRPr="00B109BE">
            <w:rPr>
              <w:rFonts w:cs="B Badr"/>
              <w:color w:val="808080" w:themeColor="background1" w:themeShade="80"/>
            </w:rPr>
            <w:t>U1ms4_13970913-046_mm2_mfeb.ir</w:t>
          </w:r>
        </w:p>
      </w:tc>
    </w:tr>
  </w:tbl>
  <w:p w:rsidR="00FA3B17" w:rsidRPr="00B109BE"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0D7" w:rsidRDefault="007670D7" w:rsidP="008B750B">
      <w:pPr>
        <w:spacing w:line="240" w:lineRule="auto"/>
      </w:pPr>
      <w:r>
        <w:separator/>
      </w:r>
    </w:p>
  </w:footnote>
  <w:footnote w:type="continuationSeparator" w:id="0">
    <w:p w:rsidR="007670D7" w:rsidRDefault="007670D7" w:rsidP="008B7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A24AF2">
      <w:rPr>
        <w:b/>
        <w:bCs/>
        <w:sz w:val="20"/>
        <w:szCs w:val="24"/>
        <w:rtl/>
      </w:rPr>
      <w:t>046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A24AF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A24AF2">
      <w:rPr>
        <w:b/>
        <w:bCs/>
        <w:color w:val="632423" w:themeColor="accent2" w:themeShade="80"/>
        <w:sz w:val="20"/>
        <w:szCs w:val="24"/>
        <w:rtl/>
      </w:rPr>
      <w:t>شه</w:t>
    </w:r>
    <w:r w:rsidR="00A24AF2">
      <w:rPr>
        <w:rFonts w:hint="cs"/>
        <w:b/>
        <w:bCs/>
        <w:color w:val="632423" w:themeColor="accent2" w:themeShade="80"/>
        <w:sz w:val="20"/>
        <w:szCs w:val="24"/>
        <w:rtl/>
      </w:rPr>
      <w:t>ی</w:t>
    </w:r>
    <w:r w:rsidR="00A24AF2">
      <w:rPr>
        <w:rFonts w:hint="eastAsia"/>
        <w:b/>
        <w:bCs/>
        <w:color w:val="632423" w:themeColor="accent2" w:themeShade="80"/>
        <w:sz w:val="20"/>
        <w:szCs w:val="24"/>
        <w:rtl/>
      </w:rPr>
      <w:t>د</w:t>
    </w:r>
    <w:r w:rsidR="00A24AF2">
      <w:rPr>
        <w:rFonts w:hint="cs"/>
        <w:b/>
        <w:bCs/>
        <w:color w:val="632423" w:themeColor="accent2" w:themeShade="80"/>
        <w:sz w:val="20"/>
        <w:szCs w:val="24"/>
        <w:rtl/>
      </w:rPr>
      <w:t>ی</w:t>
    </w:r>
    <w:r w:rsidR="00A24AF2">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A24AF2">
      <w:rPr>
        <w:sz w:val="24"/>
        <w:szCs w:val="24"/>
        <w:rtl/>
      </w:rPr>
      <w:t>13 /9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A24AF2">
      <w:rPr>
        <w:color w:val="000000" w:themeColor="text1"/>
        <w:sz w:val="24"/>
        <w:szCs w:val="24"/>
        <w:rtl/>
      </w:rPr>
      <w:t>تعارض غ</w:t>
    </w:r>
    <w:r w:rsidR="00A24AF2">
      <w:rPr>
        <w:rFonts w:hint="cs"/>
        <w:color w:val="000000" w:themeColor="text1"/>
        <w:sz w:val="24"/>
        <w:szCs w:val="24"/>
        <w:rtl/>
      </w:rPr>
      <w:t>ی</w:t>
    </w:r>
    <w:r w:rsidR="00A24AF2">
      <w:rPr>
        <w:rFonts w:hint="eastAsia"/>
        <w:color w:val="000000" w:themeColor="text1"/>
        <w:sz w:val="24"/>
        <w:szCs w:val="24"/>
        <w:rtl/>
      </w:rPr>
      <w:t>ر</w:t>
    </w:r>
    <w:r w:rsidR="00A24AF2">
      <w:rPr>
        <w:color w:val="000000" w:themeColor="text1"/>
        <w:sz w:val="24"/>
        <w:szCs w:val="24"/>
        <w:rtl/>
      </w:rPr>
      <w:t xml:space="preserve">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A24AF2">
      <w:rPr>
        <w:sz w:val="24"/>
        <w:szCs w:val="24"/>
        <w:rtl/>
      </w:rPr>
      <w:t>مهد</w:t>
    </w:r>
    <w:r w:rsidR="00A24AF2">
      <w:rPr>
        <w:rFonts w:hint="cs"/>
        <w:sz w:val="24"/>
        <w:szCs w:val="24"/>
        <w:rtl/>
      </w:rPr>
      <w:t>ی</w:t>
    </w:r>
    <w:r w:rsidR="00A24AF2">
      <w:rPr>
        <w:sz w:val="24"/>
        <w:szCs w:val="24"/>
        <w:rtl/>
      </w:rPr>
      <w:t xml:space="preserve"> منصور</w:t>
    </w:r>
    <w:r w:rsidR="00A24AF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A24AF2">
      <w:rPr>
        <w:sz w:val="24"/>
        <w:szCs w:val="24"/>
        <w:rtl/>
      </w:rPr>
      <w:t>مقتضا</w:t>
    </w:r>
    <w:r w:rsidR="00A24AF2">
      <w:rPr>
        <w:rFonts w:hint="cs"/>
        <w:sz w:val="24"/>
        <w:szCs w:val="24"/>
        <w:rtl/>
      </w:rPr>
      <w:t>ی</w:t>
    </w:r>
    <w:r w:rsidR="00A24AF2">
      <w:rPr>
        <w:sz w:val="24"/>
        <w:szCs w:val="24"/>
        <w:rtl/>
      </w:rPr>
      <w:t xml:space="preserve"> اصل اول</w:t>
    </w:r>
    <w:r w:rsidR="00A24AF2">
      <w:rPr>
        <w:rFonts w:hint="cs"/>
        <w:sz w:val="24"/>
        <w:szCs w:val="24"/>
        <w:rtl/>
      </w:rPr>
      <w:t>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5F95"/>
    <w:rsid w:val="00025777"/>
    <w:rsid w:val="00025B70"/>
    <w:rsid w:val="00027EF3"/>
    <w:rsid w:val="000353D7"/>
    <w:rsid w:val="00035C1C"/>
    <w:rsid w:val="00055496"/>
    <w:rsid w:val="000610BF"/>
    <w:rsid w:val="00062A81"/>
    <w:rsid w:val="0007143D"/>
    <w:rsid w:val="00073B67"/>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346B"/>
    <w:rsid w:val="00151937"/>
    <w:rsid w:val="00160693"/>
    <w:rsid w:val="00180BCB"/>
    <w:rsid w:val="00181844"/>
    <w:rsid w:val="001837E9"/>
    <w:rsid w:val="00187DFA"/>
    <w:rsid w:val="001A1635"/>
    <w:rsid w:val="001A1BC1"/>
    <w:rsid w:val="001A1EA5"/>
    <w:rsid w:val="001A2574"/>
    <w:rsid w:val="001A27D7"/>
    <w:rsid w:val="001A294E"/>
    <w:rsid w:val="001A4ED8"/>
    <w:rsid w:val="001B2488"/>
    <w:rsid w:val="001B4943"/>
    <w:rsid w:val="001B6799"/>
    <w:rsid w:val="001B7940"/>
    <w:rsid w:val="001C1362"/>
    <w:rsid w:val="001C27F4"/>
    <w:rsid w:val="001D2E9A"/>
    <w:rsid w:val="001D597F"/>
    <w:rsid w:val="001E3FD4"/>
    <w:rsid w:val="001F533D"/>
    <w:rsid w:val="0020241A"/>
    <w:rsid w:val="00202826"/>
    <w:rsid w:val="00203821"/>
    <w:rsid w:val="00211632"/>
    <w:rsid w:val="0021630D"/>
    <w:rsid w:val="00217F5A"/>
    <w:rsid w:val="0024121B"/>
    <w:rsid w:val="00247D2F"/>
    <w:rsid w:val="00256560"/>
    <w:rsid w:val="0027605E"/>
    <w:rsid w:val="00281E00"/>
    <w:rsid w:val="0029003A"/>
    <w:rsid w:val="00294A52"/>
    <w:rsid w:val="002A1FE4"/>
    <w:rsid w:val="002B4B27"/>
    <w:rsid w:val="002B51A9"/>
    <w:rsid w:val="002B575F"/>
    <w:rsid w:val="002B6FCD"/>
    <w:rsid w:val="002B729B"/>
    <w:rsid w:val="002C23B5"/>
    <w:rsid w:val="002C4E30"/>
    <w:rsid w:val="002C53A2"/>
    <w:rsid w:val="002D0040"/>
    <w:rsid w:val="002D2FA8"/>
    <w:rsid w:val="002E220F"/>
    <w:rsid w:val="00301B6F"/>
    <w:rsid w:val="0030726F"/>
    <w:rsid w:val="00307311"/>
    <w:rsid w:val="0032100F"/>
    <w:rsid w:val="0032400C"/>
    <w:rsid w:val="0033402C"/>
    <w:rsid w:val="00337EA4"/>
    <w:rsid w:val="00340521"/>
    <w:rsid w:val="00345C73"/>
    <w:rsid w:val="00354A99"/>
    <w:rsid w:val="00360311"/>
    <w:rsid w:val="00361922"/>
    <w:rsid w:val="0037339B"/>
    <w:rsid w:val="00386C11"/>
    <w:rsid w:val="00391D8F"/>
    <w:rsid w:val="00397466"/>
    <w:rsid w:val="003A6148"/>
    <w:rsid w:val="003B25FE"/>
    <w:rsid w:val="003C33F6"/>
    <w:rsid w:val="003C3D2E"/>
    <w:rsid w:val="003C43A5"/>
    <w:rsid w:val="003E1C5C"/>
    <w:rsid w:val="003E6650"/>
    <w:rsid w:val="003F5B46"/>
    <w:rsid w:val="00400E6F"/>
    <w:rsid w:val="00401363"/>
    <w:rsid w:val="00402E47"/>
    <w:rsid w:val="004077DC"/>
    <w:rsid w:val="004206FA"/>
    <w:rsid w:val="00425015"/>
    <w:rsid w:val="00430994"/>
    <w:rsid w:val="004372BB"/>
    <w:rsid w:val="00441B6D"/>
    <w:rsid w:val="00447080"/>
    <w:rsid w:val="004556EF"/>
    <w:rsid w:val="00462B07"/>
    <w:rsid w:val="00465BD2"/>
    <w:rsid w:val="00466BF9"/>
    <w:rsid w:val="004715C8"/>
    <w:rsid w:val="00474FE7"/>
    <w:rsid w:val="00480D4F"/>
    <w:rsid w:val="00481C31"/>
    <w:rsid w:val="00482FC1"/>
    <w:rsid w:val="00483027"/>
    <w:rsid w:val="004871AA"/>
    <w:rsid w:val="004918D7"/>
    <w:rsid w:val="00491F5F"/>
    <w:rsid w:val="004926E1"/>
    <w:rsid w:val="004A2FEA"/>
    <w:rsid w:val="004D2DD7"/>
    <w:rsid w:val="004D75C5"/>
    <w:rsid w:val="004E2186"/>
    <w:rsid w:val="004E6144"/>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14F8"/>
    <w:rsid w:val="0058270A"/>
    <w:rsid w:val="005968EF"/>
    <w:rsid w:val="00596C1E"/>
    <w:rsid w:val="005A2E26"/>
    <w:rsid w:val="005A414B"/>
    <w:rsid w:val="005B1BA4"/>
    <w:rsid w:val="005B7BCA"/>
    <w:rsid w:val="005C0DAE"/>
    <w:rsid w:val="005C188E"/>
    <w:rsid w:val="005D2349"/>
    <w:rsid w:val="005E1B60"/>
    <w:rsid w:val="005E42F7"/>
    <w:rsid w:val="005E4FC0"/>
    <w:rsid w:val="005E5507"/>
    <w:rsid w:val="005E607B"/>
    <w:rsid w:val="005F0A8D"/>
    <w:rsid w:val="00601229"/>
    <w:rsid w:val="00603B67"/>
    <w:rsid w:val="006162A2"/>
    <w:rsid w:val="006240DA"/>
    <w:rsid w:val="0063256E"/>
    <w:rsid w:val="00633F04"/>
    <w:rsid w:val="00635219"/>
    <w:rsid w:val="00635EC0"/>
    <w:rsid w:val="00637EFF"/>
    <w:rsid w:val="00640B58"/>
    <w:rsid w:val="00651B02"/>
    <w:rsid w:val="00651B19"/>
    <w:rsid w:val="006540EF"/>
    <w:rsid w:val="0065525C"/>
    <w:rsid w:val="006552D4"/>
    <w:rsid w:val="00660A29"/>
    <w:rsid w:val="00694EFA"/>
    <w:rsid w:val="00695519"/>
    <w:rsid w:val="006A4134"/>
    <w:rsid w:val="006A5DDA"/>
    <w:rsid w:val="006A6701"/>
    <w:rsid w:val="006B21F4"/>
    <w:rsid w:val="006B3753"/>
    <w:rsid w:val="006B7AD6"/>
    <w:rsid w:val="006C1448"/>
    <w:rsid w:val="006C50FD"/>
    <w:rsid w:val="006D1DD4"/>
    <w:rsid w:val="006D4014"/>
    <w:rsid w:val="006D44C1"/>
    <w:rsid w:val="006E1898"/>
    <w:rsid w:val="006E5651"/>
    <w:rsid w:val="006E5B85"/>
    <w:rsid w:val="006F026A"/>
    <w:rsid w:val="006F6F9C"/>
    <w:rsid w:val="0070265B"/>
    <w:rsid w:val="00704813"/>
    <w:rsid w:val="007102F4"/>
    <w:rsid w:val="007215FD"/>
    <w:rsid w:val="0072290D"/>
    <w:rsid w:val="00723D6D"/>
    <w:rsid w:val="00724537"/>
    <w:rsid w:val="00731724"/>
    <w:rsid w:val="0073474B"/>
    <w:rsid w:val="00735511"/>
    <w:rsid w:val="00737208"/>
    <w:rsid w:val="00744DE6"/>
    <w:rsid w:val="00762452"/>
    <w:rsid w:val="007639E0"/>
    <w:rsid w:val="007670D7"/>
    <w:rsid w:val="00775507"/>
    <w:rsid w:val="0077727F"/>
    <w:rsid w:val="00783473"/>
    <w:rsid w:val="0078594B"/>
    <w:rsid w:val="00787EAE"/>
    <w:rsid w:val="00794D4C"/>
    <w:rsid w:val="007959F6"/>
    <w:rsid w:val="00795E02"/>
    <w:rsid w:val="007979D0"/>
    <w:rsid w:val="007A4E18"/>
    <w:rsid w:val="007A7B8C"/>
    <w:rsid w:val="007B04FF"/>
    <w:rsid w:val="007C6D9E"/>
    <w:rsid w:val="007D1C43"/>
    <w:rsid w:val="007D22BB"/>
    <w:rsid w:val="007D49C8"/>
    <w:rsid w:val="007D6C53"/>
    <w:rsid w:val="007E1564"/>
    <w:rsid w:val="007E1E87"/>
    <w:rsid w:val="007E5B3F"/>
    <w:rsid w:val="007F2257"/>
    <w:rsid w:val="007F3882"/>
    <w:rsid w:val="0080091D"/>
    <w:rsid w:val="00804108"/>
    <w:rsid w:val="00804FC4"/>
    <w:rsid w:val="00816367"/>
    <w:rsid w:val="00816A0B"/>
    <w:rsid w:val="00824B22"/>
    <w:rsid w:val="008278B1"/>
    <w:rsid w:val="00830C53"/>
    <w:rsid w:val="00837FAA"/>
    <w:rsid w:val="00841F77"/>
    <w:rsid w:val="0085276D"/>
    <w:rsid w:val="0086298D"/>
    <w:rsid w:val="00863390"/>
    <w:rsid w:val="0086385C"/>
    <w:rsid w:val="00871916"/>
    <w:rsid w:val="008735AC"/>
    <w:rsid w:val="008956DD"/>
    <w:rsid w:val="008A510E"/>
    <w:rsid w:val="008A522A"/>
    <w:rsid w:val="008B4464"/>
    <w:rsid w:val="008B750B"/>
    <w:rsid w:val="008C3162"/>
    <w:rsid w:val="008D1F14"/>
    <w:rsid w:val="008E3924"/>
    <w:rsid w:val="008F13F7"/>
    <w:rsid w:val="008F5B4D"/>
    <w:rsid w:val="00907425"/>
    <w:rsid w:val="00907E18"/>
    <w:rsid w:val="00923C34"/>
    <w:rsid w:val="00924152"/>
    <w:rsid w:val="0092513D"/>
    <w:rsid w:val="00927A9F"/>
    <w:rsid w:val="009335CC"/>
    <w:rsid w:val="00935A55"/>
    <w:rsid w:val="009402A5"/>
    <w:rsid w:val="00941CEB"/>
    <w:rsid w:val="0094720F"/>
    <w:rsid w:val="00953B28"/>
    <w:rsid w:val="00954322"/>
    <w:rsid w:val="00957CAA"/>
    <w:rsid w:val="00961033"/>
    <w:rsid w:val="0096778A"/>
    <w:rsid w:val="00977656"/>
    <w:rsid w:val="009846A7"/>
    <w:rsid w:val="0098794D"/>
    <w:rsid w:val="0099497B"/>
    <w:rsid w:val="009A43BA"/>
    <w:rsid w:val="009B0D05"/>
    <w:rsid w:val="009B4CA6"/>
    <w:rsid w:val="009B79F8"/>
    <w:rsid w:val="009C66D5"/>
    <w:rsid w:val="009D13FD"/>
    <w:rsid w:val="009D266A"/>
    <w:rsid w:val="009F12A2"/>
    <w:rsid w:val="009F7E07"/>
    <w:rsid w:val="00A01522"/>
    <w:rsid w:val="00A05822"/>
    <w:rsid w:val="00A10A11"/>
    <w:rsid w:val="00A13C6A"/>
    <w:rsid w:val="00A17B09"/>
    <w:rsid w:val="00A20370"/>
    <w:rsid w:val="00A23A54"/>
    <w:rsid w:val="00A24AF2"/>
    <w:rsid w:val="00A457C6"/>
    <w:rsid w:val="00A46AD0"/>
    <w:rsid w:val="00A47063"/>
    <w:rsid w:val="00A473A8"/>
    <w:rsid w:val="00A513F0"/>
    <w:rsid w:val="00A61AC8"/>
    <w:rsid w:val="00A6366F"/>
    <w:rsid w:val="00A65D4C"/>
    <w:rsid w:val="00A70512"/>
    <w:rsid w:val="00A73D10"/>
    <w:rsid w:val="00A7739D"/>
    <w:rsid w:val="00A81591"/>
    <w:rsid w:val="00AA1F60"/>
    <w:rsid w:val="00AA40D7"/>
    <w:rsid w:val="00AB5F7D"/>
    <w:rsid w:val="00AC0C50"/>
    <w:rsid w:val="00AC6E6D"/>
    <w:rsid w:val="00AC6FE2"/>
    <w:rsid w:val="00AF1667"/>
    <w:rsid w:val="00AF3925"/>
    <w:rsid w:val="00B04B95"/>
    <w:rsid w:val="00B0634D"/>
    <w:rsid w:val="00B109BE"/>
    <w:rsid w:val="00B1296B"/>
    <w:rsid w:val="00B2292F"/>
    <w:rsid w:val="00B24049"/>
    <w:rsid w:val="00B27192"/>
    <w:rsid w:val="00B43169"/>
    <w:rsid w:val="00B4780E"/>
    <w:rsid w:val="00B501A8"/>
    <w:rsid w:val="00B55AE4"/>
    <w:rsid w:val="00B61750"/>
    <w:rsid w:val="00B70B46"/>
    <w:rsid w:val="00B71992"/>
    <w:rsid w:val="00B739B0"/>
    <w:rsid w:val="00B814A3"/>
    <w:rsid w:val="00B850CA"/>
    <w:rsid w:val="00B85498"/>
    <w:rsid w:val="00B96F38"/>
    <w:rsid w:val="00BA375E"/>
    <w:rsid w:val="00BC716B"/>
    <w:rsid w:val="00BD0E74"/>
    <w:rsid w:val="00BD5F8C"/>
    <w:rsid w:val="00BE29DD"/>
    <w:rsid w:val="00C05BD2"/>
    <w:rsid w:val="00C066AF"/>
    <w:rsid w:val="00C07087"/>
    <w:rsid w:val="00C10E06"/>
    <w:rsid w:val="00C145B8"/>
    <w:rsid w:val="00C16C82"/>
    <w:rsid w:val="00C2438F"/>
    <w:rsid w:val="00C262F4"/>
    <w:rsid w:val="00C31AF0"/>
    <w:rsid w:val="00C32A7E"/>
    <w:rsid w:val="00C34F28"/>
    <w:rsid w:val="00C35534"/>
    <w:rsid w:val="00C368DF"/>
    <w:rsid w:val="00C442C5"/>
    <w:rsid w:val="00C57B5C"/>
    <w:rsid w:val="00C57C7C"/>
    <w:rsid w:val="00C61049"/>
    <w:rsid w:val="00C63FFE"/>
    <w:rsid w:val="00C74B5D"/>
    <w:rsid w:val="00C91EB6"/>
    <w:rsid w:val="00C931BD"/>
    <w:rsid w:val="00CA10B0"/>
    <w:rsid w:val="00CA2F8E"/>
    <w:rsid w:val="00CA3EE2"/>
    <w:rsid w:val="00CA7FD5"/>
    <w:rsid w:val="00CB3287"/>
    <w:rsid w:val="00CB33E2"/>
    <w:rsid w:val="00CB4E68"/>
    <w:rsid w:val="00CC2733"/>
    <w:rsid w:val="00CD0050"/>
    <w:rsid w:val="00CD6605"/>
    <w:rsid w:val="00CE7481"/>
    <w:rsid w:val="00CF0A8F"/>
    <w:rsid w:val="00D048CE"/>
    <w:rsid w:val="00D06B64"/>
    <w:rsid w:val="00D10998"/>
    <w:rsid w:val="00D15CBD"/>
    <w:rsid w:val="00D221CB"/>
    <w:rsid w:val="00D23391"/>
    <w:rsid w:val="00D31805"/>
    <w:rsid w:val="00D552B9"/>
    <w:rsid w:val="00D735B2"/>
    <w:rsid w:val="00D74021"/>
    <w:rsid w:val="00D74822"/>
    <w:rsid w:val="00D76D01"/>
    <w:rsid w:val="00D922A9"/>
    <w:rsid w:val="00D9394A"/>
    <w:rsid w:val="00DB0CBB"/>
    <w:rsid w:val="00DB67CC"/>
    <w:rsid w:val="00DC142A"/>
    <w:rsid w:val="00DC3783"/>
    <w:rsid w:val="00DC4813"/>
    <w:rsid w:val="00DE1070"/>
    <w:rsid w:val="00E00219"/>
    <w:rsid w:val="00E0316B"/>
    <w:rsid w:val="00E15118"/>
    <w:rsid w:val="00E216DE"/>
    <w:rsid w:val="00E25E10"/>
    <w:rsid w:val="00E50B41"/>
    <w:rsid w:val="00E5219B"/>
    <w:rsid w:val="00E52D07"/>
    <w:rsid w:val="00E5518B"/>
    <w:rsid w:val="00E609FE"/>
    <w:rsid w:val="00E630BE"/>
    <w:rsid w:val="00E6483B"/>
    <w:rsid w:val="00E75920"/>
    <w:rsid w:val="00E80D96"/>
    <w:rsid w:val="00E85431"/>
    <w:rsid w:val="00E871FA"/>
    <w:rsid w:val="00E936A4"/>
    <w:rsid w:val="00E954BB"/>
    <w:rsid w:val="00EA45E7"/>
    <w:rsid w:val="00EA59F3"/>
    <w:rsid w:val="00EB3C08"/>
    <w:rsid w:val="00EB78E3"/>
    <w:rsid w:val="00EB7BE3"/>
    <w:rsid w:val="00EC1C4B"/>
    <w:rsid w:val="00EC735A"/>
    <w:rsid w:val="00ED3743"/>
    <w:rsid w:val="00ED5F38"/>
    <w:rsid w:val="00EE2E5B"/>
    <w:rsid w:val="00EF27FE"/>
    <w:rsid w:val="00F07FB6"/>
    <w:rsid w:val="00F149D0"/>
    <w:rsid w:val="00F164A7"/>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6F84"/>
    <w:rsid w:val="00F842AD"/>
    <w:rsid w:val="00F84E37"/>
    <w:rsid w:val="00F90E4D"/>
    <w:rsid w:val="00F914EB"/>
    <w:rsid w:val="00F91B85"/>
    <w:rsid w:val="00F938E7"/>
    <w:rsid w:val="00FA3B17"/>
    <w:rsid w:val="00FA5E8D"/>
    <w:rsid w:val="00FA5F3D"/>
    <w:rsid w:val="00FB399E"/>
    <w:rsid w:val="00FB7F50"/>
    <w:rsid w:val="00FC117A"/>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F815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BE"/>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C0F8-DA05-43A0-BA55-E5F045EA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145</TotalTime>
  <Pages>6</Pages>
  <Words>1968</Words>
  <Characters>11222</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13164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5</cp:revision>
  <cp:lastPrinted>2018-12-04T10:20:00Z</cp:lastPrinted>
  <dcterms:created xsi:type="dcterms:W3CDTF">2018-12-04T05:37:00Z</dcterms:created>
  <dcterms:modified xsi:type="dcterms:W3CDTF">2018-12-04T10:20:00Z</dcterms:modified>
  <cp:contentStatus>ویرایش 2.5</cp:contentStatus>
  <cp:version>2.7</cp:version>
</cp:coreProperties>
</file>