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B54338">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92A7C" w:rsidRPr="00E92A7C" w:rsidRDefault="00E92A7C" w:rsidP="00E92A7C">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31780990" w:history="1">
        <w:r w:rsidRPr="00E92A7C">
          <w:rPr>
            <w:rStyle w:val="Hyperlink"/>
            <w:noProof/>
            <w:rtl/>
          </w:rPr>
          <w:t>تفص</w:t>
        </w:r>
        <w:r w:rsidRPr="00E92A7C">
          <w:rPr>
            <w:rStyle w:val="Hyperlink"/>
            <w:rFonts w:hint="cs"/>
            <w:noProof/>
            <w:rtl/>
          </w:rPr>
          <w:t>ی</w:t>
        </w:r>
        <w:r w:rsidRPr="00E92A7C">
          <w:rPr>
            <w:rStyle w:val="Hyperlink"/>
            <w:rFonts w:hint="eastAsia"/>
            <w:noProof/>
            <w:rtl/>
          </w:rPr>
          <w:t>ل</w:t>
        </w:r>
        <w:r w:rsidRPr="00E92A7C">
          <w:rPr>
            <w:rStyle w:val="Hyperlink"/>
            <w:noProof/>
            <w:rtl/>
          </w:rPr>
          <w:t xml:space="preserve"> محقق عراق</w:t>
        </w:r>
        <w:r w:rsidRPr="00E92A7C">
          <w:rPr>
            <w:rStyle w:val="Hyperlink"/>
            <w:rFonts w:hint="cs"/>
            <w:noProof/>
            <w:rtl/>
          </w:rPr>
          <w:t>ی</w:t>
        </w:r>
        <w:r w:rsidRPr="00E92A7C">
          <w:rPr>
            <w:rStyle w:val="Hyperlink"/>
            <w:noProof/>
            <w:rtl/>
          </w:rPr>
          <w:t xml:space="preserve"> در مقتضا</w:t>
        </w:r>
        <w:r w:rsidRPr="00E92A7C">
          <w:rPr>
            <w:rStyle w:val="Hyperlink"/>
            <w:rFonts w:hint="cs"/>
            <w:noProof/>
            <w:rtl/>
          </w:rPr>
          <w:t>ی</w:t>
        </w:r>
        <w:r w:rsidRPr="00E92A7C">
          <w:rPr>
            <w:rStyle w:val="Hyperlink"/>
            <w:noProof/>
            <w:rtl/>
          </w:rPr>
          <w:t xml:space="preserve"> اصل اول</w:t>
        </w:r>
        <w:r w:rsidRPr="00E92A7C">
          <w:rPr>
            <w:rStyle w:val="Hyperlink"/>
            <w:rFonts w:hint="cs"/>
            <w:noProof/>
            <w:rtl/>
          </w:rPr>
          <w:t>ی</w:t>
        </w:r>
        <w:r w:rsidRPr="00E92A7C">
          <w:rPr>
            <w:rStyle w:val="Hyperlink"/>
            <w:noProof/>
            <w:rtl/>
          </w:rPr>
          <w:t xml:space="preserve"> در متعارض</w:t>
        </w:r>
        <w:r w:rsidRPr="00E92A7C">
          <w:rPr>
            <w:rStyle w:val="Hyperlink"/>
            <w:rFonts w:hint="cs"/>
            <w:noProof/>
            <w:rtl/>
          </w:rPr>
          <w:t>ی</w:t>
        </w:r>
        <w:r w:rsidRPr="00E92A7C">
          <w:rPr>
            <w:rStyle w:val="Hyperlink"/>
            <w:rFonts w:hint="eastAsia"/>
            <w:noProof/>
            <w:rtl/>
          </w:rPr>
          <w:t>ن</w:t>
        </w:r>
        <w:r w:rsidRPr="00E92A7C">
          <w:rPr>
            <w:noProof/>
            <w:webHidden/>
            <w:rtl/>
          </w:rPr>
          <w:tab/>
        </w:r>
        <w:r w:rsidRPr="00E92A7C">
          <w:rPr>
            <w:noProof/>
            <w:webHidden/>
            <w:rtl/>
          </w:rPr>
          <w:fldChar w:fldCharType="begin"/>
        </w:r>
        <w:r w:rsidRPr="00E92A7C">
          <w:rPr>
            <w:noProof/>
            <w:webHidden/>
            <w:rtl/>
          </w:rPr>
          <w:instrText xml:space="preserve"> </w:instrText>
        </w:r>
        <w:r w:rsidRPr="00E92A7C">
          <w:rPr>
            <w:noProof/>
            <w:webHidden/>
          </w:rPr>
          <w:instrText xml:space="preserve">PAGEREF </w:instrText>
        </w:r>
        <w:r w:rsidRPr="00E92A7C">
          <w:rPr>
            <w:noProof/>
            <w:webHidden/>
            <w:rtl/>
          </w:rPr>
          <w:instrText>_</w:instrText>
        </w:r>
        <w:r w:rsidRPr="00E92A7C">
          <w:rPr>
            <w:noProof/>
            <w:webHidden/>
          </w:rPr>
          <w:instrText>Toc</w:instrText>
        </w:r>
        <w:r w:rsidRPr="00E92A7C">
          <w:rPr>
            <w:noProof/>
            <w:webHidden/>
            <w:rtl/>
          </w:rPr>
          <w:instrText xml:space="preserve">531780990 </w:instrText>
        </w:r>
        <w:r w:rsidRPr="00E92A7C">
          <w:rPr>
            <w:noProof/>
            <w:webHidden/>
          </w:rPr>
          <w:instrText>\h</w:instrText>
        </w:r>
        <w:r w:rsidRPr="00E92A7C">
          <w:rPr>
            <w:noProof/>
            <w:webHidden/>
            <w:rtl/>
          </w:rPr>
          <w:instrText xml:space="preserve"> </w:instrText>
        </w:r>
        <w:r w:rsidRPr="00E92A7C">
          <w:rPr>
            <w:noProof/>
            <w:webHidden/>
            <w:rtl/>
          </w:rPr>
        </w:r>
        <w:r w:rsidRPr="00E92A7C">
          <w:rPr>
            <w:noProof/>
            <w:webHidden/>
            <w:rtl/>
          </w:rPr>
          <w:fldChar w:fldCharType="separate"/>
        </w:r>
        <w:r w:rsidR="000D349F">
          <w:rPr>
            <w:noProof/>
            <w:webHidden/>
            <w:rtl/>
          </w:rPr>
          <w:t>1</w:t>
        </w:r>
        <w:r w:rsidRPr="00E92A7C">
          <w:rPr>
            <w:noProof/>
            <w:webHidden/>
            <w:rtl/>
          </w:rPr>
          <w:fldChar w:fldCharType="end"/>
        </w:r>
      </w:hyperlink>
    </w:p>
    <w:p w:rsidR="00E92A7C" w:rsidRPr="00E92A7C" w:rsidRDefault="00DF7013" w:rsidP="00E92A7C">
      <w:pPr>
        <w:pStyle w:val="TOC2"/>
        <w:tabs>
          <w:tab w:val="right" w:leader="dot" w:pos="10194"/>
        </w:tabs>
        <w:rPr>
          <w:rFonts w:asciiTheme="minorHAnsi" w:eastAsiaTheme="minorEastAsia" w:hAnsiTheme="minorHAnsi" w:cstheme="minorBidi"/>
          <w:bCs w:val="0"/>
          <w:noProof/>
          <w:color w:val="auto"/>
          <w:szCs w:val="22"/>
          <w:rtl/>
          <w:lang w:bidi="ar-SA"/>
        </w:rPr>
      </w:pPr>
      <w:hyperlink w:anchor="_Toc531780991" w:history="1">
        <w:r w:rsidR="00E92A7C" w:rsidRPr="00E92A7C">
          <w:rPr>
            <w:rStyle w:val="Hyperlink"/>
            <w:noProof/>
            <w:rtl/>
          </w:rPr>
          <w:t>مناقشه در تفص</w:t>
        </w:r>
        <w:r w:rsidR="00E92A7C" w:rsidRPr="00E92A7C">
          <w:rPr>
            <w:rStyle w:val="Hyperlink"/>
            <w:rFonts w:hint="cs"/>
            <w:noProof/>
            <w:rtl/>
          </w:rPr>
          <w:t>ی</w:t>
        </w:r>
        <w:r w:rsidR="00E92A7C" w:rsidRPr="00E92A7C">
          <w:rPr>
            <w:rStyle w:val="Hyperlink"/>
            <w:rFonts w:hint="eastAsia"/>
            <w:noProof/>
            <w:rtl/>
          </w:rPr>
          <w:t>ل</w:t>
        </w:r>
        <w:r w:rsidR="00E92A7C" w:rsidRPr="00E92A7C">
          <w:rPr>
            <w:rStyle w:val="Hyperlink"/>
            <w:noProof/>
            <w:rtl/>
          </w:rPr>
          <w:t xml:space="preserve"> محقق عراق</w:t>
        </w:r>
        <w:r w:rsidR="00E92A7C" w:rsidRPr="00E92A7C">
          <w:rPr>
            <w:rStyle w:val="Hyperlink"/>
            <w:rFonts w:hint="cs"/>
            <w:noProof/>
            <w:rtl/>
          </w:rPr>
          <w:t>ی</w:t>
        </w:r>
        <w:r w:rsidR="00E92A7C" w:rsidRPr="00E92A7C">
          <w:rPr>
            <w:noProof/>
            <w:webHidden/>
            <w:rtl/>
          </w:rPr>
          <w:tab/>
        </w:r>
        <w:r w:rsidR="00E92A7C" w:rsidRPr="00E92A7C">
          <w:rPr>
            <w:noProof/>
            <w:webHidden/>
            <w:rtl/>
          </w:rPr>
          <w:fldChar w:fldCharType="begin"/>
        </w:r>
        <w:r w:rsidR="00E92A7C" w:rsidRPr="00E92A7C">
          <w:rPr>
            <w:noProof/>
            <w:webHidden/>
            <w:rtl/>
          </w:rPr>
          <w:instrText xml:space="preserve"> </w:instrText>
        </w:r>
        <w:r w:rsidR="00E92A7C" w:rsidRPr="00E92A7C">
          <w:rPr>
            <w:noProof/>
            <w:webHidden/>
          </w:rPr>
          <w:instrText xml:space="preserve">PAGEREF </w:instrText>
        </w:r>
        <w:r w:rsidR="00E92A7C" w:rsidRPr="00E92A7C">
          <w:rPr>
            <w:noProof/>
            <w:webHidden/>
            <w:rtl/>
          </w:rPr>
          <w:instrText>_</w:instrText>
        </w:r>
        <w:r w:rsidR="00E92A7C" w:rsidRPr="00E92A7C">
          <w:rPr>
            <w:noProof/>
            <w:webHidden/>
          </w:rPr>
          <w:instrText>Toc</w:instrText>
        </w:r>
        <w:r w:rsidR="00E92A7C" w:rsidRPr="00E92A7C">
          <w:rPr>
            <w:noProof/>
            <w:webHidden/>
            <w:rtl/>
          </w:rPr>
          <w:instrText xml:space="preserve">531780991 </w:instrText>
        </w:r>
        <w:r w:rsidR="00E92A7C" w:rsidRPr="00E92A7C">
          <w:rPr>
            <w:noProof/>
            <w:webHidden/>
          </w:rPr>
          <w:instrText>\h</w:instrText>
        </w:r>
        <w:r w:rsidR="00E92A7C" w:rsidRPr="00E92A7C">
          <w:rPr>
            <w:noProof/>
            <w:webHidden/>
            <w:rtl/>
          </w:rPr>
          <w:instrText xml:space="preserve"> </w:instrText>
        </w:r>
        <w:r w:rsidR="00E92A7C" w:rsidRPr="00E92A7C">
          <w:rPr>
            <w:noProof/>
            <w:webHidden/>
            <w:rtl/>
          </w:rPr>
        </w:r>
        <w:r w:rsidR="00E92A7C" w:rsidRPr="00E92A7C">
          <w:rPr>
            <w:noProof/>
            <w:webHidden/>
            <w:rtl/>
          </w:rPr>
          <w:fldChar w:fldCharType="separate"/>
        </w:r>
        <w:r w:rsidR="000D349F">
          <w:rPr>
            <w:noProof/>
            <w:webHidden/>
            <w:rtl/>
          </w:rPr>
          <w:t>2</w:t>
        </w:r>
        <w:r w:rsidR="00E92A7C" w:rsidRPr="00E92A7C">
          <w:rPr>
            <w:noProof/>
            <w:webHidden/>
            <w:rtl/>
          </w:rPr>
          <w:fldChar w:fldCharType="end"/>
        </w:r>
      </w:hyperlink>
    </w:p>
    <w:p w:rsidR="00E92A7C" w:rsidRPr="00E92A7C" w:rsidRDefault="00DF7013" w:rsidP="00E92A7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780992" w:history="1">
        <w:r w:rsidR="00E92A7C" w:rsidRPr="00E92A7C">
          <w:rPr>
            <w:rStyle w:val="Hyperlink"/>
            <w:iCs w:val="0"/>
            <w:noProof/>
            <w:rtl/>
          </w:rPr>
          <w:t>اشکال نقض</w:t>
        </w:r>
        <w:r w:rsidR="00E92A7C" w:rsidRPr="00E92A7C">
          <w:rPr>
            <w:rStyle w:val="Hyperlink"/>
            <w:rFonts w:hint="cs"/>
            <w:iCs w:val="0"/>
            <w:noProof/>
            <w:rtl/>
          </w:rPr>
          <w:t>ی</w:t>
        </w:r>
        <w:r w:rsidR="00E92A7C" w:rsidRPr="00E92A7C">
          <w:rPr>
            <w:iCs w:val="0"/>
            <w:noProof/>
            <w:webHidden/>
            <w:rtl/>
          </w:rPr>
          <w:tab/>
        </w:r>
        <w:r w:rsidR="00E92A7C" w:rsidRPr="00E92A7C">
          <w:rPr>
            <w:iCs w:val="0"/>
            <w:noProof/>
            <w:webHidden/>
            <w:rtl/>
          </w:rPr>
          <w:fldChar w:fldCharType="begin"/>
        </w:r>
        <w:r w:rsidR="00E92A7C" w:rsidRPr="00E92A7C">
          <w:rPr>
            <w:iCs w:val="0"/>
            <w:noProof/>
            <w:webHidden/>
            <w:rtl/>
          </w:rPr>
          <w:instrText xml:space="preserve"> </w:instrText>
        </w:r>
        <w:r w:rsidR="00E92A7C" w:rsidRPr="00E92A7C">
          <w:rPr>
            <w:iCs w:val="0"/>
            <w:noProof/>
            <w:webHidden/>
          </w:rPr>
          <w:instrText xml:space="preserve">PAGEREF </w:instrText>
        </w:r>
        <w:r w:rsidR="00E92A7C" w:rsidRPr="00E92A7C">
          <w:rPr>
            <w:iCs w:val="0"/>
            <w:noProof/>
            <w:webHidden/>
            <w:rtl/>
          </w:rPr>
          <w:instrText>_</w:instrText>
        </w:r>
        <w:r w:rsidR="00E92A7C" w:rsidRPr="00E92A7C">
          <w:rPr>
            <w:iCs w:val="0"/>
            <w:noProof/>
            <w:webHidden/>
          </w:rPr>
          <w:instrText>Toc</w:instrText>
        </w:r>
        <w:r w:rsidR="00E92A7C" w:rsidRPr="00E92A7C">
          <w:rPr>
            <w:iCs w:val="0"/>
            <w:noProof/>
            <w:webHidden/>
            <w:rtl/>
          </w:rPr>
          <w:instrText xml:space="preserve">531780992 </w:instrText>
        </w:r>
        <w:r w:rsidR="00E92A7C" w:rsidRPr="00E92A7C">
          <w:rPr>
            <w:iCs w:val="0"/>
            <w:noProof/>
            <w:webHidden/>
          </w:rPr>
          <w:instrText>\h</w:instrText>
        </w:r>
        <w:r w:rsidR="00E92A7C" w:rsidRPr="00E92A7C">
          <w:rPr>
            <w:iCs w:val="0"/>
            <w:noProof/>
            <w:webHidden/>
            <w:rtl/>
          </w:rPr>
          <w:instrText xml:space="preserve"> </w:instrText>
        </w:r>
        <w:r w:rsidR="00E92A7C" w:rsidRPr="00E92A7C">
          <w:rPr>
            <w:iCs w:val="0"/>
            <w:noProof/>
            <w:webHidden/>
            <w:rtl/>
          </w:rPr>
        </w:r>
        <w:r w:rsidR="00E92A7C" w:rsidRPr="00E92A7C">
          <w:rPr>
            <w:iCs w:val="0"/>
            <w:noProof/>
            <w:webHidden/>
            <w:rtl/>
          </w:rPr>
          <w:fldChar w:fldCharType="separate"/>
        </w:r>
        <w:r w:rsidR="000D349F">
          <w:rPr>
            <w:iCs w:val="0"/>
            <w:noProof/>
            <w:webHidden/>
            <w:rtl/>
          </w:rPr>
          <w:t>3</w:t>
        </w:r>
        <w:r w:rsidR="00E92A7C" w:rsidRPr="00E92A7C">
          <w:rPr>
            <w:iCs w:val="0"/>
            <w:noProof/>
            <w:webHidden/>
            <w:rtl/>
          </w:rPr>
          <w:fldChar w:fldCharType="end"/>
        </w:r>
      </w:hyperlink>
    </w:p>
    <w:p w:rsidR="00E92A7C" w:rsidRPr="00E92A7C" w:rsidRDefault="00DF7013" w:rsidP="00E92A7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780993" w:history="1">
        <w:r w:rsidR="00E92A7C" w:rsidRPr="00E92A7C">
          <w:rPr>
            <w:rStyle w:val="Hyperlink"/>
            <w:iCs w:val="0"/>
            <w:noProof/>
            <w:rtl/>
          </w:rPr>
          <w:t>پاسخ ها</w:t>
        </w:r>
        <w:r w:rsidR="00E92A7C" w:rsidRPr="00E92A7C">
          <w:rPr>
            <w:rStyle w:val="Hyperlink"/>
            <w:rFonts w:hint="cs"/>
            <w:iCs w:val="0"/>
            <w:noProof/>
            <w:rtl/>
          </w:rPr>
          <w:t>ی</w:t>
        </w:r>
        <w:r w:rsidR="00E92A7C" w:rsidRPr="00E92A7C">
          <w:rPr>
            <w:rStyle w:val="Hyperlink"/>
            <w:iCs w:val="0"/>
            <w:noProof/>
            <w:rtl/>
          </w:rPr>
          <w:t xml:space="preserve"> حلّ</w:t>
        </w:r>
        <w:r w:rsidR="00E92A7C" w:rsidRPr="00E92A7C">
          <w:rPr>
            <w:rStyle w:val="Hyperlink"/>
            <w:rFonts w:hint="cs"/>
            <w:iCs w:val="0"/>
            <w:noProof/>
            <w:rtl/>
          </w:rPr>
          <w:t>ی</w:t>
        </w:r>
        <w:r w:rsidR="00E92A7C" w:rsidRPr="00E92A7C">
          <w:rPr>
            <w:iCs w:val="0"/>
            <w:noProof/>
            <w:webHidden/>
            <w:rtl/>
          </w:rPr>
          <w:tab/>
        </w:r>
        <w:r w:rsidR="00E92A7C" w:rsidRPr="00E92A7C">
          <w:rPr>
            <w:iCs w:val="0"/>
            <w:noProof/>
            <w:webHidden/>
            <w:rtl/>
          </w:rPr>
          <w:fldChar w:fldCharType="begin"/>
        </w:r>
        <w:r w:rsidR="00E92A7C" w:rsidRPr="00E92A7C">
          <w:rPr>
            <w:iCs w:val="0"/>
            <w:noProof/>
            <w:webHidden/>
            <w:rtl/>
          </w:rPr>
          <w:instrText xml:space="preserve"> </w:instrText>
        </w:r>
        <w:r w:rsidR="00E92A7C" w:rsidRPr="00E92A7C">
          <w:rPr>
            <w:iCs w:val="0"/>
            <w:noProof/>
            <w:webHidden/>
          </w:rPr>
          <w:instrText xml:space="preserve">PAGEREF </w:instrText>
        </w:r>
        <w:r w:rsidR="00E92A7C" w:rsidRPr="00E92A7C">
          <w:rPr>
            <w:iCs w:val="0"/>
            <w:noProof/>
            <w:webHidden/>
            <w:rtl/>
          </w:rPr>
          <w:instrText>_</w:instrText>
        </w:r>
        <w:r w:rsidR="00E92A7C" w:rsidRPr="00E92A7C">
          <w:rPr>
            <w:iCs w:val="0"/>
            <w:noProof/>
            <w:webHidden/>
          </w:rPr>
          <w:instrText>Toc</w:instrText>
        </w:r>
        <w:r w:rsidR="00E92A7C" w:rsidRPr="00E92A7C">
          <w:rPr>
            <w:iCs w:val="0"/>
            <w:noProof/>
            <w:webHidden/>
            <w:rtl/>
          </w:rPr>
          <w:instrText xml:space="preserve">531780993 </w:instrText>
        </w:r>
        <w:r w:rsidR="00E92A7C" w:rsidRPr="00E92A7C">
          <w:rPr>
            <w:iCs w:val="0"/>
            <w:noProof/>
            <w:webHidden/>
          </w:rPr>
          <w:instrText>\h</w:instrText>
        </w:r>
        <w:r w:rsidR="00E92A7C" w:rsidRPr="00E92A7C">
          <w:rPr>
            <w:iCs w:val="0"/>
            <w:noProof/>
            <w:webHidden/>
            <w:rtl/>
          </w:rPr>
          <w:instrText xml:space="preserve"> </w:instrText>
        </w:r>
        <w:r w:rsidR="00E92A7C" w:rsidRPr="00E92A7C">
          <w:rPr>
            <w:iCs w:val="0"/>
            <w:noProof/>
            <w:webHidden/>
            <w:rtl/>
          </w:rPr>
        </w:r>
        <w:r w:rsidR="00E92A7C" w:rsidRPr="00E92A7C">
          <w:rPr>
            <w:iCs w:val="0"/>
            <w:noProof/>
            <w:webHidden/>
            <w:rtl/>
          </w:rPr>
          <w:fldChar w:fldCharType="separate"/>
        </w:r>
        <w:r w:rsidR="000D349F">
          <w:rPr>
            <w:iCs w:val="0"/>
            <w:noProof/>
            <w:webHidden/>
            <w:rtl/>
          </w:rPr>
          <w:t>3</w:t>
        </w:r>
        <w:r w:rsidR="00E92A7C" w:rsidRPr="00E92A7C">
          <w:rPr>
            <w:iCs w:val="0"/>
            <w:noProof/>
            <w:webHidden/>
            <w:rtl/>
          </w:rPr>
          <w:fldChar w:fldCharType="end"/>
        </w:r>
      </w:hyperlink>
    </w:p>
    <w:p w:rsidR="00E92A7C" w:rsidRPr="00E92A7C" w:rsidRDefault="00DF7013" w:rsidP="00E92A7C">
      <w:pPr>
        <w:pStyle w:val="TOC4"/>
        <w:tabs>
          <w:tab w:val="right" w:leader="dot" w:pos="10194"/>
        </w:tabs>
        <w:rPr>
          <w:rFonts w:asciiTheme="minorHAnsi" w:eastAsiaTheme="minorEastAsia" w:hAnsiTheme="minorHAnsi" w:cstheme="minorBidi"/>
          <w:bCs w:val="0"/>
          <w:noProof/>
          <w:color w:val="auto"/>
          <w:szCs w:val="22"/>
          <w:rtl/>
          <w:lang w:bidi="ar-SA"/>
        </w:rPr>
      </w:pPr>
      <w:hyperlink w:anchor="_Toc531780994" w:history="1">
        <w:r w:rsidR="00E92A7C" w:rsidRPr="00E92A7C">
          <w:rPr>
            <w:rStyle w:val="Hyperlink"/>
            <w:noProof/>
            <w:rtl/>
          </w:rPr>
          <w:t>الف: عدم شکل گ</w:t>
        </w:r>
        <w:r w:rsidR="00E92A7C" w:rsidRPr="00E92A7C">
          <w:rPr>
            <w:rStyle w:val="Hyperlink"/>
            <w:rFonts w:hint="cs"/>
            <w:noProof/>
            <w:rtl/>
          </w:rPr>
          <w:t>ی</w:t>
        </w:r>
        <w:r w:rsidR="00E92A7C" w:rsidRPr="00E92A7C">
          <w:rPr>
            <w:rStyle w:val="Hyperlink"/>
            <w:rFonts w:hint="eastAsia"/>
            <w:noProof/>
            <w:rtl/>
          </w:rPr>
          <w:t>ر</w:t>
        </w:r>
        <w:r w:rsidR="00E92A7C" w:rsidRPr="00E92A7C">
          <w:rPr>
            <w:rStyle w:val="Hyperlink"/>
            <w:rFonts w:hint="cs"/>
            <w:noProof/>
            <w:rtl/>
          </w:rPr>
          <w:t>ی</w:t>
        </w:r>
        <w:r w:rsidR="00E92A7C" w:rsidRPr="00E92A7C">
          <w:rPr>
            <w:rStyle w:val="Hyperlink"/>
            <w:noProof/>
            <w:rtl/>
          </w:rPr>
          <w:t xml:space="preserve"> اطلاق به جهت ارتکاز استنکار</w:t>
        </w:r>
        <w:r w:rsidR="00E92A7C" w:rsidRPr="00E92A7C">
          <w:rPr>
            <w:rStyle w:val="Hyperlink"/>
            <w:rFonts w:hint="cs"/>
            <w:noProof/>
            <w:rtl/>
          </w:rPr>
          <w:t>ی</w:t>
        </w:r>
        <w:r w:rsidR="00E92A7C" w:rsidRPr="00E92A7C">
          <w:rPr>
            <w:noProof/>
            <w:webHidden/>
            <w:rtl/>
          </w:rPr>
          <w:tab/>
        </w:r>
        <w:r w:rsidR="00E92A7C" w:rsidRPr="00E92A7C">
          <w:rPr>
            <w:noProof/>
            <w:webHidden/>
            <w:rtl/>
          </w:rPr>
          <w:fldChar w:fldCharType="begin"/>
        </w:r>
        <w:r w:rsidR="00E92A7C" w:rsidRPr="00E92A7C">
          <w:rPr>
            <w:noProof/>
            <w:webHidden/>
            <w:rtl/>
          </w:rPr>
          <w:instrText xml:space="preserve"> </w:instrText>
        </w:r>
        <w:r w:rsidR="00E92A7C" w:rsidRPr="00E92A7C">
          <w:rPr>
            <w:noProof/>
            <w:webHidden/>
          </w:rPr>
          <w:instrText xml:space="preserve">PAGEREF </w:instrText>
        </w:r>
        <w:r w:rsidR="00E92A7C" w:rsidRPr="00E92A7C">
          <w:rPr>
            <w:noProof/>
            <w:webHidden/>
            <w:rtl/>
          </w:rPr>
          <w:instrText>_</w:instrText>
        </w:r>
        <w:r w:rsidR="00E92A7C" w:rsidRPr="00E92A7C">
          <w:rPr>
            <w:noProof/>
            <w:webHidden/>
          </w:rPr>
          <w:instrText>Toc</w:instrText>
        </w:r>
        <w:r w:rsidR="00E92A7C" w:rsidRPr="00E92A7C">
          <w:rPr>
            <w:noProof/>
            <w:webHidden/>
            <w:rtl/>
          </w:rPr>
          <w:instrText xml:space="preserve">531780994 </w:instrText>
        </w:r>
        <w:r w:rsidR="00E92A7C" w:rsidRPr="00E92A7C">
          <w:rPr>
            <w:noProof/>
            <w:webHidden/>
          </w:rPr>
          <w:instrText>\h</w:instrText>
        </w:r>
        <w:r w:rsidR="00E92A7C" w:rsidRPr="00E92A7C">
          <w:rPr>
            <w:noProof/>
            <w:webHidden/>
            <w:rtl/>
          </w:rPr>
          <w:instrText xml:space="preserve"> </w:instrText>
        </w:r>
        <w:r w:rsidR="00E92A7C" w:rsidRPr="00E92A7C">
          <w:rPr>
            <w:noProof/>
            <w:webHidden/>
            <w:rtl/>
          </w:rPr>
        </w:r>
        <w:r w:rsidR="00E92A7C" w:rsidRPr="00E92A7C">
          <w:rPr>
            <w:noProof/>
            <w:webHidden/>
            <w:rtl/>
          </w:rPr>
          <w:fldChar w:fldCharType="separate"/>
        </w:r>
        <w:r w:rsidR="000D349F">
          <w:rPr>
            <w:noProof/>
            <w:webHidden/>
            <w:rtl/>
          </w:rPr>
          <w:t>3</w:t>
        </w:r>
        <w:r w:rsidR="00E92A7C" w:rsidRPr="00E92A7C">
          <w:rPr>
            <w:noProof/>
            <w:webHidden/>
            <w:rtl/>
          </w:rPr>
          <w:fldChar w:fldCharType="end"/>
        </w:r>
      </w:hyperlink>
    </w:p>
    <w:p w:rsidR="00E92A7C" w:rsidRPr="00E92A7C" w:rsidRDefault="00DF7013" w:rsidP="00E92A7C">
      <w:pPr>
        <w:pStyle w:val="TOC4"/>
        <w:tabs>
          <w:tab w:val="right" w:leader="dot" w:pos="10194"/>
        </w:tabs>
        <w:rPr>
          <w:rFonts w:asciiTheme="minorHAnsi" w:eastAsiaTheme="minorEastAsia" w:hAnsiTheme="minorHAnsi" w:cstheme="minorBidi"/>
          <w:bCs w:val="0"/>
          <w:noProof/>
          <w:color w:val="auto"/>
          <w:szCs w:val="22"/>
          <w:rtl/>
          <w:lang w:bidi="ar-SA"/>
        </w:rPr>
      </w:pPr>
      <w:hyperlink w:anchor="_Toc531780995" w:history="1">
        <w:r w:rsidR="00E92A7C" w:rsidRPr="00E92A7C">
          <w:rPr>
            <w:rStyle w:val="Hyperlink"/>
            <w:noProof/>
            <w:rtl/>
          </w:rPr>
          <w:t>ب: لزوم خبر از امر محسوس</w:t>
        </w:r>
        <w:r w:rsidR="00E92A7C" w:rsidRPr="00E92A7C">
          <w:rPr>
            <w:noProof/>
            <w:webHidden/>
            <w:rtl/>
          </w:rPr>
          <w:tab/>
        </w:r>
        <w:r w:rsidR="00E92A7C" w:rsidRPr="00E92A7C">
          <w:rPr>
            <w:noProof/>
            <w:webHidden/>
            <w:rtl/>
          </w:rPr>
          <w:fldChar w:fldCharType="begin"/>
        </w:r>
        <w:r w:rsidR="00E92A7C" w:rsidRPr="00E92A7C">
          <w:rPr>
            <w:noProof/>
            <w:webHidden/>
            <w:rtl/>
          </w:rPr>
          <w:instrText xml:space="preserve"> </w:instrText>
        </w:r>
        <w:r w:rsidR="00E92A7C" w:rsidRPr="00E92A7C">
          <w:rPr>
            <w:noProof/>
            <w:webHidden/>
          </w:rPr>
          <w:instrText xml:space="preserve">PAGEREF </w:instrText>
        </w:r>
        <w:r w:rsidR="00E92A7C" w:rsidRPr="00E92A7C">
          <w:rPr>
            <w:noProof/>
            <w:webHidden/>
            <w:rtl/>
          </w:rPr>
          <w:instrText>_</w:instrText>
        </w:r>
        <w:r w:rsidR="00E92A7C" w:rsidRPr="00E92A7C">
          <w:rPr>
            <w:noProof/>
            <w:webHidden/>
          </w:rPr>
          <w:instrText>Toc</w:instrText>
        </w:r>
        <w:r w:rsidR="00E92A7C" w:rsidRPr="00E92A7C">
          <w:rPr>
            <w:noProof/>
            <w:webHidden/>
            <w:rtl/>
          </w:rPr>
          <w:instrText xml:space="preserve">531780995 </w:instrText>
        </w:r>
        <w:r w:rsidR="00E92A7C" w:rsidRPr="00E92A7C">
          <w:rPr>
            <w:noProof/>
            <w:webHidden/>
          </w:rPr>
          <w:instrText>\h</w:instrText>
        </w:r>
        <w:r w:rsidR="00E92A7C" w:rsidRPr="00E92A7C">
          <w:rPr>
            <w:noProof/>
            <w:webHidden/>
            <w:rtl/>
          </w:rPr>
          <w:instrText xml:space="preserve"> </w:instrText>
        </w:r>
        <w:r w:rsidR="00E92A7C" w:rsidRPr="00E92A7C">
          <w:rPr>
            <w:noProof/>
            <w:webHidden/>
            <w:rtl/>
          </w:rPr>
        </w:r>
        <w:r w:rsidR="00E92A7C" w:rsidRPr="00E92A7C">
          <w:rPr>
            <w:noProof/>
            <w:webHidden/>
            <w:rtl/>
          </w:rPr>
          <w:fldChar w:fldCharType="separate"/>
        </w:r>
        <w:r w:rsidR="000D349F">
          <w:rPr>
            <w:noProof/>
            <w:webHidden/>
            <w:rtl/>
          </w:rPr>
          <w:t>4</w:t>
        </w:r>
        <w:r w:rsidR="00E92A7C" w:rsidRPr="00E92A7C">
          <w:rPr>
            <w:noProof/>
            <w:webHidden/>
            <w:rtl/>
          </w:rPr>
          <w:fldChar w:fldCharType="end"/>
        </w:r>
      </w:hyperlink>
    </w:p>
    <w:p w:rsidR="00E92A7C" w:rsidRPr="00E92A7C" w:rsidRDefault="00DF7013" w:rsidP="00E92A7C">
      <w:pPr>
        <w:pStyle w:val="TOC5"/>
        <w:tabs>
          <w:tab w:val="right" w:leader="dot" w:pos="10194"/>
        </w:tabs>
        <w:rPr>
          <w:rFonts w:asciiTheme="minorHAnsi" w:eastAsiaTheme="minorEastAsia" w:hAnsiTheme="minorHAnsi" w:cstheme="minorBidi"/>
          <w:bCs w:val="0"/>
          <w:noProof/>
          <w:color w:val="auto"/>
          <w:szCs w:val="22"/>
          <w:rtl/>
          <w:lang w:bidi="ar-SA"/>
        </w:rPr>
      </w:pPr>
      <w:hyperlink w:anchor="_Toc531780996" w:history="1">
        <w:r w:rsidR="00E92A7C" w:rsidRPr="00E92A7C">
          <w:rPr>
            <w:rStyle w:val="Hyperlink"/>
            <w:noProof/>
            <w:rtl/>
          </w:rPr>
          <w:t>اشکال: ب</w:t>
        </w:r>
        <w:r w:rsidR="00E92A7C" w:rsidRPr="00E92A7C">
          <w:rPr>
            <w:rStyle w:val="Hyperlink"/>
            <w:rFonts w:hint="cs"/>
            <w:noProof/>
            <w:rtl/>
          </w:rPr>
          <w:t>ی</w:t>
        </w:r>
        <w:r w:rsidR="00E92A7C" w:rsidRPr="00E92A7C">
          <w:rPr>
            <w:rStyle w:val="Hyperlink"/>
            <w:noProof/>
            <w:rtl/>
          </w:rPr>
          <w:t>ّن بالمعن</w:t>
        </w:r>
        <w:r w:rsidR="00E92A7C" w:rsidRPr="00E92A7C">
          <w:rPr>
            <w:rStyle w:val="Hyperlink"/>
            <w:rFonts w:hint="cs"/>
            <w:noProof/>
            <w:rtl/>
          </w:rPr>
          <w:t>ی</w:t>
        </w:r>
        <w:r w:rsidR="00E92A7C" w:rsidRPr="00E92A7C">
          <w:rPr>
            <w:rStyle w:val="Hyperlink"/>
            <w:noProof/>
            <w:rtl/>
          </w:rPr>
          <w:t xml:space="preserve"> الاخص بودن وجوب شرع</w:t>
        </w:r>
        <w:r w:rsidR="00E92A7C" w:rsidRPr="00E92A7C">
          <w:rPr>
            <w:rStyle w:val="Hyperlink"/>
            <w:rFonts w:hint="cs"/>
            <w:noProof/>
            <w:rtl/>
          </w:rPr>
          <w:t>ی</w:t>
        </w:r>
        <w:r w:rsidR="00E92A7C" w:rsidRPr="00E92A7C">
          <w:rPr>
            <w:rStyle w:val="Hyperlink"/>
            <w:noProof/>
            <w:rtl/>
          </w:rPr>
          <w:t xml:space="preserve"> در فرض نص بودن</w:t>
        </w:r>
        <w:r w:rsidR="00E92A7C" w:rsidRPr="00E92A7C">
          <w:rPr>
            <w:noProof/>
            <w:webHidden/>
            <w:rtl/>
          </w:rPr>
          <w:tab/>
        </w:r>
        <w:r w:rsidR="00E92A7C" w:rsidRPr="00E92A7C">
          <w:rPr>
            <w:noProof/>
            <w:webHidden/>
            <w:rtl/>
          </w:rPr>
          <w:fldChar w:fldCharType="begin"/>
        </w:r>
        <w:r w:rsidR="00E92A7C" w:rsidRPr="00E92A7C">
          <w:rPr>
            <w:noProof/>
            <w:webHidden/>
            <w:rtl/>
          </w:rPr>
          <w:instrText xml:space="preserve"> </w:instrText>
        </w:r>
        <w:r w:rsidR="00E92A7C" w:rsidRPr="00E92A7C">
          <w:rPr>
            <w:noProof/>
            <w:webHidden/>
          </w:rPr>
          <w:instrText xml:space="preserve">PAGEREF </w:instrText>
        </w:r>
        <w:r w:rsidR="00E92A7C" w:rsidRPr="00E92A7C">
          <w:rPr>
            <w:noProof/>
            <w:webHidden/>
            <w:rtl/>
          </w:rPr>
          <w:instrText>_</w:instrText>
        </w:r>
        <w:r w:rsidR="00E92A7C" w:rsidRPr="00E92A7C">
          <w:rPr>
            <w:noProof/>
            <w:webHidden/>
          </w:rPr>
          <w:instrText>Toc</w:instrText>
        </w:r>
        <w:r w:rsidR="00E92A7C" w:rsidRPr="00E92A7C">
          <w:rPr>
            <w:noProof/>
            <w:webHidden/>
            <w:rtl/>
          </w:rPr>
          <w:instrText xml:space="preserve">531780996 </w:instrText>
        </w:r>
        <w:r w:rsidR="00E92A7C" w:rsidRPr="00E92A7C">
          <w:rPr>
            <w:noProof/>
            <w:webHidden/>
          </w:rPr>
          <w:instrText>\h</w:instrText>
        </w:r>
        <w:r w:rsidR="00E92A7C" w:rsidRPr="00E92A7C">
          <w:rPr>
            <w:noProof/>
            <w:webHidden/>
            <w:rtl/>
          </w:rPr>
          <w:instrText xml:space="preserve"> </w:instrText>
        </w:r>
        <w:r w:rsidR="00E92A7C" w:rsidRPr="00E92A7C">
          <w:rPr>
            <w:noProof/>
            <w:webHidden/>
            <w:rtl/>
          </w:rPr>
        </w:r>
        <w:r w:rsidR="00E92A7C" w:rsidRPr="00E92A7C">
          <w:rPr>
            <w:noProof/>
            <w:webHidden/>
            <w:rtl/>
          </w:rPr>
          <w:fldChar w:fldCharType="separate"/>
        </w:r>
        <w:r w:rsidR="000D349F">
          <w:rPr>
            <w:noProof/>
            <w:webHidden/>
            <w:rtl/>
          </w:rPr>
          <w:t>4</w:t>
        </w:r>
        <w:r w:rsidR="00E92A7C" w:rsidRPr="00E92A7C">
          <w:rPr>
            <w:noProof/>
            <w:webHidden/>
            <w:rtl/>
          </w:rPr>
          <w:fldChar w:fldCharType="end"/>
        </w:r>
      </w:hyperlink>
    </w:p>
    <w:p w:rsidR="00E92A7C" w:rsidRPr="00E92A7C" w:rsidRDefault="00DF7013" w:rsidP="00E92A7C">
      <w:pPr>
        <w:pStyle w:val="TOC6"/>
        <w:tabs>
          <w:tab w:val="right" w:leader="dot" w:pos="10194"/>
        </w:tabs>
        <w:rPr>
          <w:rFonts w:asciiTheme="minorHAnsi" w:eastAsiaTheme="minorEastAsia" w:hAnsiTheme="minorHAnsi" w:cstheme="minorBidi"/>
          <w:bCs w:val="0"/>
          <w:noProof/>
          <w:color w:val="auto"/>
          <w:szCs w:val="22"/>
          <w:rtl/>
          <w:lang w:bidi="ar-SA"/>
        </w:rPr>
      </w:pPr>
      <w:hyperlink w:anchor="_Toc531780997" w:history="1">
        <w:r w:rsidR="00E92A7C" w:rsidRPr="00E92A7C">
          <w:rPr>
            <w:rStyle w:val="Hyperlink"/>
            <w:noProof/>
            <w:rtl/>
          </w:rPr>
          <w:t>پاسخ</w:t>
        </w:r>
        <w:r w:rsidR="00E92A7C" w:rsidRPr="00E92A7C">
          <w:rPr>
            <w:noProof/>
            <w:webHidden/>
            <w:rtl/>
          </w:rPr>
          <w:tab/>
        </w:r>
        <w:r w:rsidR="00E92A7C" w:rsidRPr="00E92A7C">
          <w:rPr>
            <w:noProof/>
            <w:webHidden/>
            <w:rtl/>
          </w:rPr>
          <w:fldChar w:fldCharType="begin"/>
        </w:r>
        <w:r w:rsidR="00E92A7C" w:rsidRPr="00E92A7C">
          <w:rPr>
            <w:noProof/>
            <w:webHidden/>
            <w:rtl/>
          </w:rPr>
          <w:instrText xml:space="preserve"> </w:instrText>
        </w:r>
        <w:r w:rsidR="00E92A7C" w:rsidRPr="00E92A7C">
          <w:rPr>
            <w:noProof/>
            <w:webHidden/>
          </w:rPr>
          <w:instrText xml:space="preserve">PAGEREF </w:instrText>
        </w:r>
        <w:r w:rsidR="00E92A7C" w:rsidRPr="00E92A7C">
          <w:rPr>
            <w:noProof/>
            <w:webHidden/>
            <w:rtl/>
          </w:rPr>
          <w:instrText>_</w:instrText>
        </w:r>
        <w:r w:rsidR="00E92A7C" w:rsidRPr="00E92A7C">
          <w:rPr>
            <w:noProof/>
            <w:webHidden/>
          </w:rPr>
          <w:instrText>Toc</w:instrText>
        </w:r>
        <w:r w:rsidR="00E92A7C" w:rsidRPr="00E92A7C">
          <w:rPr>
            <w:noProof/>
            <w:webHidden/>
            <w:rtl/>
          </w:rPr>
          <w:instrText xml:space="preserve">531780997 </w:instrText>
        </w:r>
        <w:r w:rsidR="00E92A7C" w:rsidRPr="00E92A7C">
          <w:rPr>
            <w:noProof/>
            <w:webHidden/>
          </w:rPr>
          <w:instrText>\h</w:instrText>
        </w:r>
        <w:r w:rsidR="00E92A7C" w:rsidRPr="00E92A7C">
          <w:rPr>
            <w:noProof/>
            <w:webHidden/>
            <w:rtl/>
          </w:rPr>
          <w:instrText xml:space="preserve"> </w:instrText>
        </w:r>
        <w:r w:rsidR="00E92A7C" w:rsidRPr="00E92A7C">
          <w:rPr>
            <w:noProof/>
            <w:webHidden/>
            <w:rtl/>
          </w:rPr>
        </w:r>
        <w:r w:rsidR="00E92A7C" w:rsidRPr="00E92A7C">
          <w:rPr>
            <w:noProof/>
            <w:webHidden/>
            <w:rtl/>
          </w:rPr>
          <w:fldChar w:fldCharType="separate"/>
        </w:r>
        <w:r w:rsidR="000D349F">
          <w:rPr>
            <w:noProof/>
            <w:webHidden/>
            <w:rtl/>
          </w:rPr>
          <w:t>4</w:t>
        </w:r>
        <w:r w:rsidR="00E92A7C" w:rsidRPr="00E92A7C">
          <w:rPr>
            <w:noProof/>
            <w:webHidden/>
            <w:rtl/>
          </w:rPr>
          <w:fldChar w:fldCharType="end"/>
        </w:r>
      </w:hyperlink>
    </w:p>
    <w:p w:rsidR="00E92A7C" w:rsidRPr="00E92A7C" w:rsidRDefault="00DF7013" w:rsidP="00E92A7C">
      <w:pPr>
        <w:pStyle w:val="TOC2"/>
        <w:tabs>
          <w:tab w:val="right" w:leader="dot" w:pos="10194"/>
        </w:tabs>
        <w:rPr>
          <w:rFonts w:asciiTheme="minorHAnsi" w:eastAsiaTheme="minorEastAsia" w:hAnsiTheme="minorHAnsi" w:cstheme="minorBidi"/>
          <w:bCs w:val="0"/>
          <w:noProof/>
          <w:color w:val="auto"/>
          <w:szCs w:val="22"/>
          <w:rtl/>
          <w:lang w:bidi="ar-SA"/>
        </w:rPr>
      </w:pPr>
      <w:hyperlink w:anchor="_Toc531780998" w:history="1">
        <w:r w:rsidR="00E92A7C" w:rsidRPr="00E92A7C">
          <w:rPr>
            <w:rStyle w:val="Hyperlink"/>
            <w:noProof/>
            <w:rtl/>
          </w:rPr>
          <w:t>اشکال شه</w:t>
        </w:r>
        <w:r w:rsidR="00E92A7C" w:rsidRPr="00E92A7C">
          <w:rPr>
            <w:rStyle w:val="Hyperlink"/>
            <w:rFonts w:hint="cs"/>
            <w:noProof/>
            <w:rtl/>
          </w:rPr>
          <w:t>ی</w:t>
        </w:r>
        <w:r w:rsidR="00E92A7C" w:rsidRPr="00E92A7C">
          <w:rPr>
            <w:rStyle w:val="Hyperlink"/>
            <w:rFonts w:hint="eastAsia"/>
            <w:noProof/>
            <w:rtl/>
          </w:rPr>
          <w:t>د</w:t>
        </w:r>
        <w:r w:rsidR="00E92A7C" w:rsidRPr="00E92A7C">
          <w:rPr>
            <w:rStyle w:val="Hyperlink"/>
            <w:noProof/>
            <w:rtl/>
          </w:rPr>
          <w:t xml:space="preserve"> صدر بر تفص</w:t>
        </w:r>
        <w:r w:rsidR="00E92A7C" w:rsidRPr="00E92A7C">
          <w:rPr>
            <w:rStyle w:val="Hyperlink"/>
            <w:rFonts w:hint="cs"/>
            <w:noProof/>
            <w:rtl/>
          </w:rPr>
          <w:t>ی</w:t>
        </w:r>
        <w:r w:rsidR="00E92A7C" w:rsidRPr="00E92A7C">
          <w:rPr>
            <w:rStyle w:val="Hyperlink"/>
            <w:rFonts w:hint="eastAsia"/>
            <w:noProof/>
            <w:rtl/>
          </w:rPr>
          <w:t>ل</w:t>
        </w:r>
        <w:r w:rsidR="00E92A7C" w:rsidRPr="00E92A7C">
          <w:rPr>
            <w:rStyle w:val="Hyperlink"/>
            <w:noProof/>
            <w:rtl/>
          </w:rPr>
          <w:t xml:space="preserve"> محقق عراق</w:t>
        </w:r>
        <w:r w:rsidR="00E92A7C" w:rsidRPr="00E92A7C">
          <w:rPr>
            <w:rStyle w:val="Hyperlink"/>
            <w:rFonts w:hint="cs"/>
            <w:noProof/>
            <w:rtl/>
          </w:rPr>
          <w:t>ی</w:t>
        </w:r>
        <w:r w:rsidR="00E92A7C" w:rsidRPr="00E92A7C">
          <w:rPr>
            <w:noProof/>
            <w:webHidden/>
            <w:rtl/>
          </w:rPr>
          <w:tab/>
        </w:r>
        <w:r w:rsidR="00E92A7C" w:rsidRPr="00E92A7C">
          <w:rPr>
            <w:noProof/>
            <w:webHidden/>
            <w:rtl/>
          </w:rPr>
          <w:fldChar w:fldCharType="begin"/>
        </w:r>
        <w:r w:rsidR="00E92A7C" w:rsidRPr="00E92A7C">
          <w:rPr>
            <w:noProof/>
            <w:webHidden/>
            <w:rtl/>
          </w:rPr>
          <w:instrText xml:space="preserve"> </w:instrText>
        </w:r>
        <w:r w:rsidR="00E92A7C" w:rsidRPr="00E92A7C">
          <w:rPr>
            <w:noProof/>
            <w:webHidden/>
          </w:rPr>
          <w:instrText xml:space="preserve">PAGEREF </w:instrText>
        </w:r>
        <w:r w:rsidR="00E92A7C" w:rsidRPr="00E92A7C">
          <w:rPr>
            <w:noProof/>
            <w:webHidden/>
            <w:rtl/>
          </w:rPr>
          <w:instrText>_</w:instrText>
        </w:r>
        <w:r w:rsidR="00E92A7C" w:rsidRPr="00E92A7C">
          <w:rPr>
            <w:noProof/>
            <w:webHidden/>
          </w:rPr>
          <w:instrText>Toc</w:instrText>
        </w:r>
        <w:r w:rsidR="00E92A7C" w:rsidRPr="00E92A7C">
          <w:rPr>
            <w:noProof/>
            <w:webHidden/>
            <w:rtl/>
          </w:rPr>
          <w:instrText xml:space="preserve">531780998 </w:instrText>
        </w:r>
        <w:r w:rsidR="00E92A7C" w:rsidRPr="00E92A7C">
          <w:rPr>
            <w:noProof/>
            <w:webHidden/>
          </w:rPr>
          <w:instrText>\h</w:instrText>
        </w:r>
        <w:r w:rsidR="00E92A7C" w:rsidRPr="00E92A7C">
          <w:rPr>
            <w:noProof/>
            <w:webHidden/>
            <w:rtl/>
          </w:rPr>
          <w:instrText xml:space="preserve"> </w:instrText>
        </w:r>
        <w:r w:rsidR="00E92A7C" w:rsidRPr="00E92A7C">
          <w:rPr>
            <w:noProof/>
            <w:webHidden/>
            <w:rtl/>
          </w:rPr>
        </w:r>
        <w:r w:rsidR="00E92A7C" w:rsidRPr="00E92A7C">
          <w:rPr>
            <w:noProof/>
            <w:webHidden/>
            <w:rtl/>
          </w:rPr>
          <w:fldChar w:fldCharType="separate"/>
        </w:r>
        <w:r w:rsidR="000D349F">
          <w:rPr>
            <w:noProof/>
            <w:webHidden/>
            <w:rtl/>
          </w:rPr>
          <w:t>6</w:t>
        </w:r>
        <w:r w:rsidR="00E92A7C" w:rsidRPr="00E92A7C">
          <w:rPr>
            <w:noProof/>
            <w:webHidden/>
            <w:rtl/>
          </w:rPr>
          <w:fldChar w:fldCharType="end"/>
        </w:r>
      </w:hyperlink>
    </w:p>
    <w:p w:rsidR="00E92A7C" w:rsidRPr="00E92A7C" w:rsidRDefault="00DF7013" w:rsidP="00E92A7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780999" w:history="1">
        <w:r w:rsidR="00E92A7C" w:rsidRPr="00E92A7C">
          <w:rPr>
            <w:rStyle w:val="Hyperlink"/>
            <w:iCs w:val="0"/>
            <w:noProof/>
            <w:rtl/>
          </w:rPr>
          <w:t>مناقشه در کلام شه</w:t>
        </w:r>
        <w:r w:rsidR="00E92A7C" w:rsidRPr="00E92A7C">
          <w:rPr>
            <w:rStyle w:val="Hyperlink"/>
            <w:rFonts w:hint="cs"/>
            <w:iCs w:val="0"/>
            <w:noProof/>
            <w:rtl/>
          </w:rPr>
          <w:t>ی</w:t>
        </w:r>
        <w:r w:rsidR="00E92A7C" w:rsidRPr="00E92A7C">
          <w:rPr>
            <w:rStyle w:val="Hyperlink"/>
            <w:rFonts w:hint="eastAsia"/>
            <w:iCs w:val="0"/>
            <w:noProof/>
            <w:rtl/>
          </w:rPr>
          <w:t>د</w:t>
        </w:r>
        <w:r w:rsidR="00E92A7C" w:rsidRPr="00E92A7C">
          <w:rPr>
            <w:rStyle w:val="Hyperlink"/>
            <w:iCs w:val="0"/>
            <w:noProof/>
            <w:rtl/>
          </w:rPr>
          <w:t xml:space="preserve"> صدر</w:t>
        </w:r>
        <w:r w:rsidR="00E92A7C" w:rsidRPr="00E92A7C">
          <w:rPr>
            <w:iCs w:val="0"/>
            <w:noProof/>
            <w:webHidden/>
            <w:rtl/>
          </w:rPr>
          <w:tab/>
        </w:r>
        <w:r w:rsidR="00E92A7C" w:rsidRPr="00E92A7C">
          <w:rPr>
            <w:iCs w:val="0"/>
            <w:noProof/>
            <w:webHidden/>
            <w:rtl/>
          </w:rPr>
          <w:fldChar w:fldCharType="begin"/>
        </w:r>
        <w:r w:rsidR="00E92A7C" w:rsidRPr="00E92A7C">
          <w:rPr>
            <w:iCs w:val="0"/>
            <w:noProof/>
            <w:webHidden/>
            <w:rtl/>
          </w:rPr>
          <w:instrText xml:space="preserve"> </w:instrText>
        </w:r>
        <w:r w:rsidR="00E92A7C" w:rsidRPr="00E92A7C">
          <w:rPr>
            <w:iCs w:val="0"/>
            <w:noProof/>
            <w:webHidden/>
          </w:rPr>
          <w:instrText xml:space="preserve">PAGEREF </w:instrText>
        </w:r>
        <w:r w:rsidR="00E92A7C" w:rsidRPr="00E92A7C">
          <w:rPr>
            <w:iCs w:val="0"/>
            <w:noProof/>
            <w:webHidden/>
            <w:rtl/>
          </w:rPr>
          <w:instrText>_</w:instrText>
        </w:r>
        <w:r w:rsidR="00E92A7C" w:rsidRPr="00E92A7C">
          <w:rPr>
            <w:iCs w:val="0"/>
            <w:noProof/>
            <w:webHidden/>
          </w:rPr>
          <w:instrText>Toc</w:instrText>
        </w:r>
        <w:r w:rsidR="00E92A7C" w:rsidRPr="00E92A7C">
          <w:rPr>
            <w:iCs w:val="0"/>
            <w:noProof/>
            <w:webHidden/>
            <w:rtl/>
          </w:rPr>
          <w:instrText xml:space="preserve">531780999 </w:instrText>
        </w:r>
        <w:r w:rsidR="00E92A7C" w:rsidRPr="00E92A7C">
          <w:rPr>
            <w:iCs w:val="0"/>
            <w:noProof/>
            <w:webHidden/>
          </w:rPr>
          <w:instrText>\h</w:instrText>
        </w:r>
        <w:r w:rsidR="00E92A7C" w:rsidRPr="00E92A7C">
          <w:rPr>
            <w:iCs w:val="0"/>
            <w:noProof/>
            <w:webHidden/>
            <w:rtl/>
          </w:rPr>
          <w:instrText xml:space="preserve"> </w:instrText>
        </w:r>
        <w:r w:rsidR="00E92A7C" w:rsidRPr="00E92A7C">
          <w:rPr>
            <w:iCs w:val="0"/>
            <w:noProof/>
            <w:webHidden/>
            <w:rtl/>
          </w:rPr>
        </w:r>
        <w:r w:rsidR="00E92A7C" w:rsidRPr="00E92A7C">
          <w:rPr>
            <w:iCs w:val="0"/>
            <w:noProof/>
            <w:webHidden/>
            <w:rtl/>
          </w:rPr>
          <w:fldChar w:fldCharType="separate"/>
        </w:r>
        <w:r w:rsidR="000D349F">
          <w:rPr>
            <w:iCs w:val="0"/>
            <w:noProof/>
            <w:webHidden/>
            <w:rtl/>
          </w:rPr>
          <w:t>6</w:t>
        </w:r>
        <w:r w:rsidR="00E92A7C" w:rsidRPr="00E92A7C">
          <w:rPr>
            <w:iCs w:val="0"/>
            <w:noProof/>
            <w:webHidden/>
            <w:rtl/>
          </w:rPr>
          <w:fldChar w:fldCharType="end"/>
        </w:r>
      </w:hyperlink>
    </w:p>
    <w:p w:rsidR="00C91EB6" w:rsidRPr="00C91EB6" w:rsidRDefault="00E92A7C" w:rsidP="00B54338">
      <w:pPr>
        <w:jc w:val="lowKashida"/>
      </w:pPr>
      <w:r>
        <w:rPr>
          <w:rFonts w:cs="B Titr"/>
          <w:noProof/>
          <w:webHidden/>
          <w:color w:val="632423" w:themeColor="accent2" w:themeShade="80"/>
          <w:szCs w:val="24"/>
          <w:rtl/>
        </w:rPr>
        <w:fldChar w:fldCharType="end"/>
      </w:r>
    </w:p>
    <w:p w:rsidR="00F343FB" w:rsidRPr="00A6366F" w:rsidRDefault="00F842AD" w:rsidP="00B54338">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5121C1">
        <w:rPr>
          <w:rFonts w:hint="cs"/>
          <w:rtl/>
        </w:rPr>
        <w:t xml:space="preserve"> تفصیل محقق عراقی/</w:t>
      </w:r>
      <w:r w:rsidR="00B54338">
        <w:rPr>
          <w:rFonts w:hint="cs"/>
          <w:rtl/>
        </w:rPr>
        <w:t xml:space="preserve"> </w:t>
      </w:r>
      <w:r w:rsidR="0085406E">
        <w:rPr>
          <w:rtl/>
        </w:rPr>
        <w:t>مقتضا</w:t>
      </w:r>
      <w:r w:rsidR="0085406E">
        <w:rPr>
          <w:rFonts w:hint="cs"/>
          <w:rtl/>
        </w:rPr>
        <w:t>ی</w:t>
      </w:r>
      <w:r w:rsidR="0085406E">
        <w:rPr>
          <w:rtl/>
        </w:rPr>
        <w:t xml:space="preserve"> اصل اول</w:t>
      </w:r>
      <w:r w:rsidR="0085406E">
        <w:rPr>
          <w:rFonts w:hint="cs"/>
          <w:rtl/>
        </w:rPr>
        <w:t>ی</w:t>
      </w:r>
      <w:r w:rsidR="00386C11" w:rsidRPr="00A6366F">
        <w:rPr>
          <w:rFonts w:hint="cs"/>
          <w:rtl/>
        </w:rPr>
        <w:t>/</w:t>
      </w:r>
      <w:bookmarkStart w:id="1" w:name="BokSabj_d"/>
      <w:bookmarkEnd w:id="1"/>
      <w:r w:rsidR="00B54338">
        <w:rPr>
          <w:rFonts w:hint="cs"/>
          <w:rtl/>
        </w:rPr>
        <w:t xml:space="preserve"> </w:t>
      </w:r>
      <w:r w:rsidR="00B54338">
        <w:rPr>
          <w:rtl/>
        </w:rPr>
        <w:t>تعارض مستقر</w:t>
      </w:r>
      <w:r w:rsidR="00386C11" w:rsidRPr="00A6366F">
        <w:rPr>
          <w:rFonts w:hint="cs"/>
          <w:rtl/>
        </w:rPr>
        <w:t>/</w:t>
      </w:r>
      <w:bookmarkStart w:id="2" w:name="Bokkolli"/>
      <w:bookmarkEnd w:id="2"/>
      <w:r w:rsidR="00B54338">
        <w:rPr>
          <w:rFonts w:hint="cs"/>
          <w:rtl/>
        </w:rPr>
        <w:t xml:space="preserve"> </w:t>
      </w:r>
      <w:r w:rsidR="0085406E">
        <w:rPr>
          <w:rtl/>
        </w:rPr>
        <w:t xml:space="preserve">تعارض ادله </w:t>
      </w:r>
      <w:r w:rsidR="001B6799" w:rsidRPr="00A6366F">
        <w:rPr>
          <w:rFonts w:hint="cs"/>
          <w:rtl/>
        </w:rPr>
        <w:t xml:space="preserve"> </w:t>
      </w:r>
    </w:p>
    <w:p w:rsidR="008F5B4D" w:rsidRPr="009C66D5" w:rsidRDefault="008F5B4D" w:rsidP="00B54338">
      <w:pPr>
        <w:jc w:val="lowKashida"/>
        <w:rPr>
          <w:rStyle w:val="Emphasis"/>
          <w:b/>
          <w:bCs w:val="0"/>
          <w:rtl/>
        </w:rPr>
      </w:pPr>
      <w:r w:rsidRPr="009C66D5">
        <w:rPr>
          <w:rStyle w:val="Emphasis"/>
          <w:rFonts w:hint="cs"/>
          <w:b/>
          <w:bCs w:val="0"/>
          <w:rtl/>
        </w:rPr>
        <w:t>خلاصه مباحث گذشته:</w:t>
      </w:r>
    </w:p>
    <w:p w:rsidR="00247D2F" w:rsidRPr="003A6148" w:rsidRDefault="005121C1" w:rsidP="00B54338">
      <w:pPr>
        <w:pBdr>
          <w:bottom w:val="double" w:sz="6" w:space="1" w:color="auto"/>
        </w:pBdr>
        <w:jc w:val="lowKashida"/>
      </w:pPr>
      <w:r>
        <w:rPr>
          <w:rFonts w:hint="cs"/>
          <w:rtl/>
        </w:rPr>
        <w:t xml:space="preserve">بحث در اصل اولی در متعارضین قرار دارد که </w:t>
      </w:r>
      <w:r w:rsidR="008D7FCE">
        <w:rPr>
          <w:rFonts w:hint="cs"/>
          <w:rtl/>
        </w:rPr>
        <w:t>قول به تخییر نقل و مورد مناقشه قرار گرفت. قول دیگر در مساله تفصیلی است که محقق عراقی ذکر کرده</w:t>
      </w:r>
      <w:r w:rsidR="00F134A4">
        <w:rPr>
          <w:rFonts w:hint="cs"/>
          <w:rtl/>
        </w:rPr>
        <w:t xml:space="preserve"> اند. در این مجال این قول ذکر</w:t>
      </w:r>
      <w:r w:rsidR="008D7FCE">
        <w:rPr>
          <w:rFonts w:hint="cs"/>
          <w:rtl/>
        </w:rPr>
        <w:t xml:space="preserve"> و مورد بررسی قرار می گیرد.</w:t>
      </w:r>
    </w:p>
    <w:p w:rsidR="003E6650" w:rsidRPr="001A27D7" w:rsidRDefault="00456416" w:rsidP="00B54338">
      <w:pPr>
        <w:pStyle w:val="Heading1"/>
        <w:jc w:val="lowKashida"/>
        <w:rPr>
          <w:rtl/>
        </w:rPr>
      </w:pPr>
      <w:bookmarkStart w:id="3" w:name="_Toc531780990"/>
      <w:r>
        <w:rPr>
          <w:rFonts w:hint="cs"/>
          <w:rtl/>
        </w:rPr>
        <w:t>تفصیل محقق عراقی در مقتضای اصل اولی در متعارضین</w:t>
      </w:r>
      <w:bookmarkEnd w:id="3"/>
    </w:p>
    <w:p w:rsidR="001A1EA5" w:rsidRDefault="005D108B" w:rsidP="00B54338">
      <w:pPr>
        <w:jc w:val="lowKashida"/>
        <w:rPr>
          <w:rtl/>
        </w:rPr>
      </w:pPr>
      <w:r>
        <w:rPr>
          <w:rFonts w:hint="cs"/>
          <w:rtl/>
        </w:rPr>
        <w:t>محقق عراقی در بیان اصل اولی در متعارضین فرموده اند: در همه موارد مقتضای قاعده</w:t>
      </w:r>
      <w:r w:rsidR="00F134A4">
        <w:rPr>
          <w:rFonts w:hint="cs"/>
          <w:rtl/>
        </w:rPr>
        <w:t>،</w:t>
      </w:r>
      <w:r>
        <w:rPr>
          <w:rFonts w:hint="cs"/>
          <w:rtl/>
        </w:rPr>
        <w:t xml:space="preserve"> </w:t>
      </w:r>
      <w:r w:rsidR="00776E60">
        <w:rPr>
          <w:rFonts w:hint="cs"/>
          <w:rtl/>
        </w:rPr>
        <w:t xml:space="preserve">تساقط نیست، بلکه باید بین موردی که علم به کذب مضمون یکی از دو خبر وجود دارد با موردی که علم به عدم صدور یکی از دو خبر وجود دارد، تفصیل داده شود. </w:t>
      </w:r>
    </w:p>
    <w:p w:rsidR="00F53D2D" w:rsidRDefault="00C040CC" w:rsidP="00B54338">
      <w:pPr>
        <w:jc w:val="lowKashida"/>
        <w:rPr>
          <w:rtl/>
        </w:rPr>
      </w:pPr>
      <w:r>
        <w:rPr>
          <w:rFonts w:hint="cs"/>
          <w:rtl/>
        </w:rPr>
        <w:t>به عنوان مثال اگر یک خبر به صورت «یجب اکر</w:t>
      </w:r>
      <w:r w:rsidR="00F134A4">
        <w:rPr>
          <w:rFonts w:hint="cs"/>
          <w:rtl/>
        </w:rPr>
        <w:t>ام العالم» و خبر دیگر به صورت «ت</w:t>
      </w:r>
      <w:r>
        <w:rPr>
          <w:rFonts w:hint="cs"/>
          <w:rtl/>
        </w:rPr>
        <w:t>جب الصدقة علی الفقیر»</w:t>
      </w:r>
      <w:r w:rsidR="00C227E1">
        <w:rPr>
          <w:rFonts w:hint="cs"/>
          <w:rtl/>
        </w:rPr>
        <w:t xml:space="preserve"> </w:t>
      </w:r>
      <w:r w:rsidR="00F134A4">
        <w:rPr>
          <w:rFonts w:hint="cs"/>
          <w:rtl/>
        </w:rPr>
        <w:t xml:space="preserve">باشد </w:t>
      </w:r>
      <w:r w:rsidR="00C227E1">
        <w:rPr>
          <w:rFonts w:hint="cs"/>
          <w:rtl/>
        </w:rPr>
        <w:t xml:space="preserve">و علم </w:t>
      </w:r>
      <w:r w:rsidR="00FA23CC">
        <w:rPr>
          <w:rFonts w:hint="cs"/>
          <w:rtl/>
        </w:rPr>
        <w:t xml:space="preserve">اجمالی وجود داشته باشد که </w:t>
      </w:r>
      <w:r w:rsidR="00CB7DB1">
        <w:rPr>
          <w:rFonts w:hint="cs"/>
          <w:rtl/>
        </w:rPr>
        <w:t>در واقع</w:t>
      </w:r>
      <w:r w:rsidR="00FA23CC">
        <w:rPr>
          <w:rFonts w:hint="cs"/>
          <w:rtl/>
        </w:rPr>
        <w:t xml:space="preserve"> یکی از دو فعل واجب نیست</w:t>
      </w:r>
      <w:r w:rsidR="00CB7DB1">
        <w:rPr>
          <w:rFonts w:hint="cs"/>
          <w:rtl/>
        </w:rPr>
        <w:t xml:space="preserve">، بین دو خبر تعارض رخ داده و مقتضای قاعده تساقط دو خبر از حجیت خواهد بود، اما در صورتی که احتمال داده شود که هر دو حکم مطابق واقع باشد، اما علم اجمالی وجود داشته باشد که یکی از دو خطاب از امام علیه السلام صادر نشده است، </w:t>
      </w:r>
      <w:r w:rsidR="00F53D2D">
        <w:rPr>
          <w:rFonts w:hint="cs"/>
          <w:rtl/>
        </w:rPr>
        <w:t>در این صورت تساقط رخ نمی دهد. بنابراین اگر زراره نقل کرده باشد که امام علیه السلام تعبیر «یجب اکرام العالم» را فرموده</w:t>
      </w:r>
      <w:r w:rsidR="00902EF7">
        <w:rPr>
          <w:rFonts w:hint="cs"/>
          <w:rtl/>
        </w:rPr>
        <w:t xml:space="preserve"> اند</w:t>
      </w:r>
      <w:r w:rsidR="00F53D2D">
        <w:rPr>
          <w:rFonts w:hint="cs"/>
          <w:rtl/>
        </w:rPr>
        <w:t xml:space="preserve"> و محمد بن مسلم هم نقل کند</w:t>
      </w:r>
      <w:r w:rsidR="00902EF7">
        <w:rPr>
          <w:rFonts w:hint="cs"/>
          <w:rtl/>
        </w:rPr>
        <w:t xml:space="preserve"> </w:t>
      </w:r>
      <w:r w:rsidR="00F53D2D">
        <w:rPr>
          <w:rFonts w:hint="cs"/>
          <w:rtl/>
        </w:rPr>
        <w:t xml:space="preserve">که امام علیه السلام تعبیر </w:t>
      </w:r>
      <w:r w:rsidR="00902EF7">
        <w:rPr>
          <w:rFonts w:hint="cs"/>
          <w:rtl/>
        </w:rPr>
        <w:t>«ت</w:t>
      </w:r>
      <w:r w:rsidR="00F53D2D">
        <w:rPr>
          <w:rFonts w:hint="cs"/>
          <w:rtl/>
        </w:rPr>
        <w:t>جب الصدقة علی الفقیر»</w:t>
      </w:r>
      <w:r w:rsidR="00436F72">
        <w:rPr>
          <w:rFonts w:hint="cs"/>
          <w:rtl/>
        </w:rPr>
        <w:t xml:space="preserve"> را بیان کرده اند و علم اجمالی وجود داشته باشد که یکی از دو حدیث از امام علیه السلام صادر نشده است، اما در عین حال احتمال وجود داشته باشد که حکم الله مطابق هر دو خبر باشد، ملتزم به حجیت هر دو خبر</w:t>
      </w:r>
      <w:r w:rsidR="00474970">
        <w:rPr>
          <w:rFonts w:hint="cs"/>
          <w:rtl/>
        </w:rPr>
        <w:t xml:space="preserve"> در کشف از حکم واقعی</w:t>
      </w:r>
      <w:r w:rsidR="00436F72">
        <w:rPr>
          <w:rFonts w:hint="cs"/>
          <w:rtl/>
        </w:rPr>
        <w:t xml:space="preserve"> خواهیم شد</w:t>
      </w:r>
      <w:r w:rsidR="00474970">
        <w:rPr>
          <w:rFonts w:hint="cs"/>
          <w:rtl/>
        </w:rPr>
        <w:t>.</w:t>
      </w:r>
    </w:p>
    <w:p w:rsidR="00474970" w:rsidRDefault="00474970" w:rsidP="00B54338">
      <w:pPr>
        <w:jc w:val="lowKashida"/>
        <w:rPr>
          <w:rtl/>
        </w:rPr>
      </w:pPr>
      <w:r>
        <w:rPr>
          <w:rFonts w:hint="cs"/>
          <w:rtl/>
        </w:rPr>
        <w:lastRenderedPageBreak/>
        <w:t>محقق عراقی در بیان وجه برای تفصیل مذکور در صفحه 170 از</w:t>
      </w:r>
      <w:r w:rsidR="002F37C3">
        <w:rPr>
          <w:rFonts w:hint="cs"/>
          <w:rtl/>
        </w:rPr>
        <w:t xml:space="preserve"> جلد 4</w:t>
      </w:r>
      <w:r>
        <w:rPr>
          <w:rFonts w:hint="cs"/>
          <w:rtl/>
        </w:rPr>
        <w:t xml:space="preserve"> کتاب نهایة الافکار فرموده اند: اگر خبر زراره حجت باشد، لازمه آن این است که </w:t>
      </w:r>
      <w:r w:rsidR="00C41EB9">
        <w:rPr>
          <w:rFonts w:hint="cs"/>
          <w:rtl/>
        </w:rPr>
        <w:t xml:space="preserve">تعبیر </w:t>
      </w:r>
      <w:r w:rsidR="00A830A5">
        <w:rPr>
          <w:rFonts w:hint="cs"/>
          <w:rtl/>
        </w:rPr>
        <w:t>«ت</w:t>
      </w:r>
      <w:r w:rsidR="00C41EB9">
        <w:rPr>
          <w:rFonts w:hint="cs"/>
          <w:rtl/>
        </w:rPr>
        <w:t xml:space="preserve">جب الصدقة علی الفقیر» از امام علیه السلام صادر نشده است، اما این نکته اثر ندارد؛ چون نهایتا امام علیه السلام تعبیر </w:t>
      </w:r>
      <w:r w:rsidR="00A830A5">
        <w:rPr>
          <w:rFonts w:hint="cs"/>
          <w:rtl/>
        </w:rPr>
        <w:t>«ت</w:t>
      </w:r>
      <w:r w:rsidR="00C41EB9">
        <w:rPr>
          <w:rFonts w:hint="cs"/>
          <w:rtl/>
        </w:rPr>
        <w:t>جب الصدقة علی الفقیر» را بیان نکرده اند</w:t>
      </w:r>
      <w:r w:rsidR="00A830A5">
        <w:rPr>
          <w:rFonts w:hint="cs"/>
          <w:rtl/>
        </w:rPr>
        <w:t>،</w:t>
      </w:r>
      <w:r w:rsidR="00C41EB9">
        <w:rPr>
          <w:rFonts w:hint="cs"/>
          <w:rtl/>
        </w:rPr>
        <w:t xml:space="preserve"> ولی</w:t>
      </w:r>
      <w:r w:rsidR="00AF3981">
        <w:rPr>
          <w:rFonts w:hint="cs"/>
          <w:rtl/>
        </w:rPr>
        <w:t xml:space="preserve"> این به معنای انتفاء وجوب</w:t>
      </w:r>
      <w:r w:rsidR="00A830A5">
        <w:rPr>
          <w:rFonts w:hint="cs"/>
          <w:rtl/>
        </w:rPr>
        <w:t xml:space="preserve"> صدقه بر فقیر نیست و احتمال </w:t>
      </w:r>
      <w:r w:rsidR="00AF3981">
        <w:rPr>
          <w:rFonts w:hint="cs"/>
          <w:rtl/>
        </w:rPr>
        <w:t xml:space="preserve">دارد که صدقه بر فقیر هم واجب باشد. اما روایت محمد بن مسلم که از امام علیه السلام تعبیر </w:t>
      </w:r>
      <w:r w:rsidR="00A830A5">
        <w:rPr>
          <w:rFonts w:hint="cs"/>
          <w:rtl/>
        </w:rPr>
        <w:t>«ت</w:t>
      </w:r>
      <w:r w:rsidR="00AF3981">
        <w:rPr>
          <w:rFonts w:hint="cs"/>
          <w:rtl/>
        </w:rPr>
        <w:t>جب الصدقة علی الفقیر» را نقل می کند، خبر از وجوب صدقه بر فقیر می دهد و احتمال صدق در این خبر وجود دارد و در واقع خبر محمد بن مسلم دارای یک مدلول مطابقی است که صدور</w:t>
      </w:r>
      <w:r w:rsidR="006C657B">
        <w:rPr>
          <w:rFonts w:hint="cs"/>
          <w:rtl/>
        </w:rPr>
        <w:t xml:space="preserve"> کلام از امام علیه السلام است و</w:t>
      </w:r>
      <w:r w:rsidR="00AF3981">
        <w:rPr>
          <w:rFonts w:hint="cs"/>
          <w:rtl/>
        </w:rPr>
        <w:t xml:space="preserve"> مدلول التزامی </w:t>
      </w:r>
      <w:r w:rsidR="006C657B">
        <w:rPr>
          <w:rFonts w:hint="cs"/>
          <w:rtl/>
        </w:rPr>
        <w:t>آن هم این است</w:t>
      </w:r>
      <w:r w:rsidR="00AF3981">
        <w:rPr>
          <w:rFonts w:hint="cs"/>
          <w:rtl/>
        </w:rPr>
        <w:t xml:space="preserve"> که </w:t>
      </w:r>
      <w:r w:rsidR="00F83F71">
        <w:rPr>
          <w:rFonts w:hint="cs"/>
          <w:rtl/>
        </w:rPr>
        <w:t xml:space="preserve">شرعا صدقه بر فقیر واجب است. </w:t>
      </w:r>
      <w:r w:rsidR="00C20E83">
        <w:rPr>
          <w:rFonts w:hint="cs"/>
          <w:rtl/>
        </w:rPr>
        <w:t xml:space="preserve">وقتی خبر زراره </w:t>
      </w:r>
      <w:r w:rsidR="008F6289">
        <w:rPr>
          <w:rFonts w:hint="cs"/>
          <w:rtl/>
        </w:rPr>
        <w:t>بالالتزام مدلول مطابقی خبر محمد بن مسلم را نفی کرده و حکم به عدم صدور</w:t>
      </w:r>
      <w:r w:rsidR="00C20E83">
        <w:rPr>
          <w:rFonts w:hint="cs"/>
          <w:rtl/>
        </w:rPr>
        <w:t xml:space="preserve"> آن از امام علیه السلام می کند،</w:t>
      </w:r>
      <w:r w:rsidR="003F60EF">
        <w:rPr>
          <w:rFonts w:hint="cs"/>
          <w:rtl/>
        </w:rPr>
        <w:t xml:space="preserve"> عدم صدور خبر از امام علیه السلام اثر شرعی ندارد، در حالی که مدلول التزامی خبر محمد بن مسلم که دلالت بر وجوب شرعی صدق بر فقیر می کند، اثر شرعی است و لذا «صدق العادل» خبر زراره و محمد بن مسلم را شامل خواهد شد و مشکلی رخ نمی دهد.</w:t>
      </w:r>
    </w:p>
    <w:p w:rsidR="00C23836" w:rsidRDefault="00187540" w:rsidP="00B54338">
      <w:pPr>
        <w:jc w:val="lowKashida"/>
        <w:rPr>
          <w:rtl/>
        </w:rPr>
      </w:pPr>
      <w:r>
        <w:rPr>
          <w:rFonts w:hint="cs"/>
          <w:rtl/>
        </w:rPr>
        <w:t xml:space="preserve">البته اگر خبر محمد بن مسلم نص در حکم نباشد، بلکه به صورت «تصدق علی الفقیر» باشد که ظاهر در وجوب است، </w:t>
      </w:r>
      <w:r w:rsidR="00DF4F36">
        <w:rPr>
          <w:rFonts w:hint="cs"/>
          <w:rtl/>
        </w:rPr>
        <w:t>مشکل رخ می دهد؛ چون برای اثبات وجوب صدقه بر فقیر باید حجت بر صدور کلام از امام علیه السلام داشته باشیم تا موضوع حجیت ظهور ثابت ش</w:t>
      </w:r>
      <w:r w:rsidR="00B2371F">
        <w:rPr>
          <w:rFonts w:hint="cs"/>
          <w:rtl/>
        </w:rPr>
        <w:t xml:space="preserve">ود؛ یعنی محمد بن مسلم خبر از صدور کلام از امام علیه السلام می دهد و موضوع برای حجیت ظهور کلام امام علیه السلام ایجاد می شود و لذا </w:t>
      </w:r>
      <w:r w:rsidR="000C0642">
        <w:rPr>
          <w:rFonts w:hint="cs"/>
          <w:rtl/>
        </w:rPr>
        <w:t xml:space="preserve">در صورتی که تنها یک خبر باشد، اخبار محمد بن مسلم موضوع اثر شرعی است و موجب می شود که ظهور حجت باشد، اما در فرض تعارض، خبر زراره </w:t>
      </w:r>
      <w:r w:rsidR="00F34940">
        <w:rPr>
          <w:rFonts w:hint="cs"/>
          <w:rtl/>
        </w:rPr>
        <w:t xml:space="preserve">صدور </w:t>
      </w:r>
      <w:r w:rsidR="000C0642">
        <w:rPr>
          <w:rFonts w:hint="cs"/>
          <w:rtl/>
        </w:rPr>
        <w:t xml:space="preserve">کلام </w:t>
      </w:r>
      <w:r w:rsidR="00F34940">
        <w:rPr>
          <w:rFonts w:hint="cs"/>
          <w:rtl/>
        </w:rPr>
        <w:t xml:space="preserve">محمد بن مسلم </w:t>
      </w:r>
      <w:r w:rsidR="000C0642">
        <w:rPr>
          <w:rFonts w:hint="cs"/>
          <w:rtl/>
        </w:rPr>
        <w:t xml:space="preserve">از امام علیه السلام را نفی می کند و لذا موضوع اثر شرعی که حجیت ظهور است، نفی می شود. </w:t>
      </w:r>
      <w:r w:rsidR="00F34940">
        <w:rPr>
          <w:rFonts w:hint="cs"/>
          <w:rtl/>
        </w:rPr>
        <w:t>در نتیجه در تعارض نص و ظاهر، خطاب ظاهر لاحجت بوده و از آن رفع ید می شود و خبر نص بلامعارض باقی می ماند. البته اخذ به خبر نص از باب جمع عرفی نیست</w:t>
      </w:r>
      <w:r w:rsidR="003C1FB3">
        <w:rPr>
          <w:rFonts w:hint="cs"/>
          <w:rtl/>
        </w:rPr>
        <w:t>،</w:t>
      </w:r>
      <w:r w:rsidR="00F34940">
        <w:rPr>
          <w:rFonts w:hint="cs"/>
          <w:rtl/>
        </w:rPr>
        <w:t xml:space="preserve"> بلکه از این جهت است که خبر نص بوده و مدلول التزامی آن حکم شرعی است و خبر ظاهر این حکم شرعی را نفی نمی کند. </w:t>
      </w:r>
      <w:r w:rsidR="0056709B">
        <w:rPr>
          <w:rFonts w:hint="cs"/>
          <w:rtl/>
        </w:rPr>
        <w:t xml:space="preserve">اما در صورتی که کلام محمد بن مسلم نص در وجوب صدقه بر فقیر باشد، بیان می کند که امام علیه السلام تعبیر «تجب الصدقة علی الفقیر» </w:t>
      </w:r>
      <w:r w:rsidR="003C1FB3">
        <w:rPr>
          <w:rFonts w:hint="cs"/>
          <w:rtl/>
        </w:rPr>
        <w:t xml:space="preserve">را بیان کرده اند، اما </w:t>
      </w:r>
      <w:r w:rsidR="001657DD">
        <w:rPr>
          <w:rFonts w:hint="cs"/>
          <w:rtl/>
        </w:rPr>
        <w:t>به خاطر نص بودن</w:t>
      </w:r>
      <w:r w:rsidR="003C1FB3">
        <w:rPr>
          <w:rFonts w:hint="cs"/>
          <w:rtl/>
        </w:rPr>
        <w:t>،</w:t>
      </w:r>
      <w:r w:rsidR="001657DD">
        <w:rPr>
          <w:rFonts w:hint="cs"/>
          <w:rtl/>
        </w:rPr>
        <w:t xml:space="preserve"> دیگر موضوع حجیت ظهور نیست و لذا مدلول التزامی کلام محمد بن مسلم این خواهد بود که شرعا صدقه بر فقیر واجب است و این مدلول حجت خواهد بود.</w:t>
      </w:r>
      <w:r w:rsidR="006E723B">
        <w:rPr>
          <w:rStyle w:val="FootnoteReference"/>
          <w:rtl/>
        </w:rPr>
        <w:footnoteReference w:id="1"/>
      </w:r>
      <w:r w:rsidR="001657DD">
        <w:rPr>
          <w:rFonts w:hint="cs"/>
          <w:rtl/>
        </w:rPr>
        <w:t xml:space="preserve"> </w:t>
      </w:r>
    </w:p>
    <w:p w:rsidR="00187540" w:rsidRDefault="00C23836" w:rsidP="00B54338">
      <w:pPr>
        <w:pStyle w:val="Heading2"/>
        <w:jc w:val="lowKashida"/>
        <w:rPr>
          <w:rtl/>
        </w:rPr>
      </w:pPr>
      <w:bookmarkStart w:id="5" w:name="_Toc531780991"/>
      <w:r>
        <w:rPr>
          <w:rFonts w:hint="cs"/>
          <w:rtl/>
        </w:rPr>
        <w:t>مناقشه در تفصیل محقق عراقی</w:t>
      </w:r>
      <w:bookmarkEnd w:id="5"/>
    </w:p>
    <w:p w:rsidR="00C81B88" w:rsidRDefault="00C81B88" w:rsidP="00B54338">
      <w:pPr>
        <w:jc w:val="lowKashida"/>
        <w:rPr>
          <w:rtl/>
        </w:rPr>
      </w:pPr>
      <w:r>
        <w:rPr>
          <w:rFonts w:hint="cs"/>
          <w:rtl/>
        </w:rPr>
        <w:t>به نظر</w:t>
      </w:r>
      <w:r w:rsidR="00891442">
        <w:rPr>
          <w:rFonts w:hint="cs"/>
          <w:rtl/>
        </w:rPr>
        <w:t xml:space="preserve"> ما کلام محقق عراقی صحیح نیست؛ چون علاوه بر اشکال نقضی، پاسخ های حلّی از کلام ایشان وجود دارد.</w:t>
      </w:r>
    </w:p>
    <w:p w:rsidR="00C81B88" w:rsidRDefault="00C81B88" w:rsidP="00B54338">
      <w:pPr>
        <w:pStyle w:val="Heading3"/>
        <w:jc w:val="lowKashida"/>
        <w:rPr>
          <w:rtl/>
        </w:rPr>
      </w:pPr>
      <w:bookmarkStart w:id="6" w:name="_Toc531780992"/>
      <w:r>
        <w:rPr>
          <w:rFonts w:hint="cs"/>
          <w:rtl/>
        </w:rPr>
        <w:lastRenderedPageBreak/>
        <w:t>اشکال نقضی</w:t>
      </w:r>
      <w:bookmarkEnd w:id="6"/>
    </w:p>
    <w:p w:rsidR="00C81B88" w:rsidRDefault="006965AA" w:rsidP="00B54338">
      <w:pPr>
        <w:jc w:val="lowKashida"/>
        <w:rPr>
          <w:rtl/>
        </w:rPr>
      </w:pPr>
      <w:r>
        <w:rPr>
          <w:rFonts w:hint="cs"/>
          <w:rtl/>
        </w:rPr>
        <w:t xml:space="preserve">به کلام محقق عراقی نقض می شود به فرضی که علم تفصیلی وجود داشته باشد که خبر محمد بن مسلم خلاف واقع بوده و امام علیه السلام تعبیر </w:t>
      </w:r>
      <w:r w:rsidR="00A40B6A">
        <w:rPr>
          <w:rFonts w:hint="cs"/>
          <w:rtl/>
        </w:rPr>
        <w:t>«ت</w:t>
      </w:r>
      <w:r>
        <w:rPr>
          <w:rFonts w:hint="cs"/>
          <w:rtl/>
        </w:rPr>
        <w:t>جب الصدقة علی الفقیر»</w:t>
      </w:r>
      <w:r w:rsidR="00A40B6A">
        <w:rPr>
          <w:rFonts w:hint="cs"/>
          <w:rtl/>
        </w:rPr>
        <w:t xml:space="preserve"> را بیان نکرده اند. در این فرض آیا خود ایشان ملتزم می شوند که مدلول التزامی خبر </w:t>
      </w:r>
      <w:r w:rsidR="00836AAD">
        <w:rPr>
          <w:rFonts w:hint="cs"/>
          <w:rtl/>
        </w:rPr>
        <w:t xml:space="preserve">محمد بن مسلم، </w:t>
      </w:r>
      <w:r w:rsidR="007D47FB">
        <w:rPr>
          <w:rFonts w:hint="cs"/>
          <w:rtl/>
        </w:rPr>
        <w:t xml:space="preserve">وجوب شرعی صدقه بر فقیر است و این مدلول التزامی حتی در فرض عدم حجیت مدلول مطابقی، حجت است؟ </w:t>
      </w:r>
    </w:p>
    <w:p w:rsidR="004A7720" w:rsidRDefault="004A7720" w:rsidP="00B54338">
      <w:pPr>
        <w:jc w:val="lowKashida"/>
        <w:rPr>
          <w:rtl/>
        </w:rPr>
      </w:pPr>
      <w:r>
        <w:rPr>
          <w:rFonts w:hint="cs"/>
          <w:rtl/>
        </w:rPr>
        <w:t xml:space="preserve">فرض دیگر برای نقض به محقق عراقی این است که زراره بیان کند که محمد بن مسلم اشتباه کرده و امام علیه السلام </w:t>
      </w:r>
      <w:r w:rsidR="000D44D0">
        <w:rPr>
          <w:rFonts w:hint="cs"/>
          <w:rtl/>
        </w:rPr>
        <w:t xml:space="preserve">مطلب نقل شده توسط محمد بن مسلم را نفرموده اند. در این فرض عقلائی </w:t>
      </w:r>
      <w:r w:rsidR="00EF6DEE">
        <w:rPr>
          <w:rFonts w:hint="cs"/>
          <w:rtl/>
        </w:rPr>
        <w:t xml:space="preserve">و قابل التزام </w:t>
      </w:r>
      <w:r w:rsidR="000D44D0">
        <w:rPr>
          <w:rFonts w:hint="cs"/>
          <w:rtl/>
        </w:rPr>
        <w:t>نیست که گفته شود</w:t>
      </w:r>
      <w:r w:rsidR="00F85687">
        <w:rPr>
          <w:rFonts w:hint="cs"/>
          <w:rtl/>
        </w:rPr>
        <w:t xml:space="preserve">: کلام زراره که اشتباه محمد بن مسلم را نقل کرده است، اثر شرعی ندارد، اما لازمه کلام محمد بن مسلم به صورت «تجب الصدقة علی الفقیر» این است که </w:t>
      </w:r>
      <w:r w:rsidR="00EF6DEE">
        <w:rPr>
          <w:rFonts w:hint="cs"/>
          <w:rtl/>
        </w:rPr>
        <w:t>شرعا صدقه بر فقیر واجب است و خبر محمد بن مسلم در این جهت حجت باشد.</w:t>
      </w:r>
    </w:p>
    <w:p w:rsidR="00EF6DEE" w:rsidRDefault="00EF6DEE" w:rsidP="00B54338">
      <w:pPr>
        <w:pStyle w:val="Heading3"/>
        <w:jc w:val="lowKashida"/>
        <w:rPr>
          <w:rtl/>
        </w:rPr>
      </w:pPr>
      <w:bookmarkStart w:id="7" w:name="_Toc531780993"/>
      <w:r>
        <w:rPr>
          <w:rFonts w:hint="cs"/>
          <w:rtl/>
        </w:rPr>
        <w:t>پاسخ های حل</w:t>
      </w:r>
      <w:r w:rsidR="00891442">
        <w:rPr>
          <w:rFonts w:hint="cs"/>
          <w:rtl/>
        </w:rPr>
        <w:t>ّ</w:t>
      </w:r>
      <w:r>
        <w:rPr>
          <w:rFonts w:hint="cs"/>
          <w:rtl/>
        </w:rPr>
        <w:t>ی</w:t>
      </w:r>
      <w:bookmarkEnd w:id="7"/>
    </w:p>
    <w:p w:rsidR="00891442" w:rsidRDefault="00891442" w:rsidP="00B54338">
      <w:pPr>
        <w:jc w:val="lowKashida"/>
        <w:rPr>
          <w:rtl/>
        </w:rPr>
      </w:pPr>
      <w:r>
        <w:rPr>
          <w:rFonts w:hint="cs"/>
          <w:rtl/>
        </w:rPr>
        <w:t>چند پاسخ حلّی برای کلام محقق عراقی وجود دارد:</w:t>
      </w:r>
    </w:p>
    <w:p w:rsidR="00891442" w:rsidRDefault="00891442" w:rsidP="00B54338">
      <w:pPr>
        <w:pStyle w:val="Heading4"/>
        <w:jc w:val="lowKashida"/>
        <w:rPr>
          <w:rtl/>
        </w:rPr>
      </w:pPr>
      <w:bookmarkStart w:id="8" w:name="_Toc531780994"/>
      <w:r>
        <w:rPr>
          <w:rFonts w:hint="cs"/>
          <w:rtl/>
        </w:rPr>
        <w:t>الف:</w:t>
      </w:r>
      <w:r w:rsidR="0038399B">
        <w:rPr>
          <w:rFonts w:hint="cs"/>
          <w:rtl/>
        </w:rPr>
        <w:t xml:space="preserve"> عدم شکل گیری اطلاق به جهت ارتکاز استنکاری</w:t>
      </w:r>
      <w:bookmarkEnd w:id="8"/>
    </w:p>
    <w:p w:rsidR="00EF4C3C" w:rsidRDefault="00EF4C3C" w:rsidP="00B54338">
      <w:pPr>
        <w:jc w:val="lowKashida"/>
        <w:rPr>
          <w:rtl/>
        </w:rPr>
      </w:pPr>
      <w:r>
        <w:rPr>
          <w:rFonts w:hint="cs"/>
          <w:rtl/>
        </w:rPr>
        <w:t xml:space="preserve">اولین پاسخ حلی از کلام محقق عراقی این است که به نظر مشهور عمده دلیل حجیت خبر، سیره عقلاء است و سیره عقلاء از پذیرش تفصیل محقق عراقی اباء دارد؛ </w:t>
      </w:r>
      <w:r w:rsidR="0070685D">
        <w:rPr>
          <w:rFonts w:hint="cs"/>
          <w:rtl/>
        </w:rPr>
        <w:t xml:space="preserve">چون ایشان فرمودند: وقتی علم اجمالی وجود داشته باشد که </w:t>
      </w:r>
      <w:r w:rsidR="00B81FEA">
        <w:rPr>
          <w:rFonts w:hint="cs"/>
          <w:rtl/>
        </w:rPr>
        <w:t xml:space="preserve">امام علیه السلام یکی از دو خطاب «اکرم العالم» و «تجب الصدقة علی الفقیر» را نفرموده است، در عین اینکه علم به کذب یکی از دو خبر وجود دارد، </w:t>
      </w:r>
      <w:r w:rsidR="00104443">
        <w:rPr>
          <w:rFonts w:hint="cs"/>
          <w:rtl/>
        </w:rPr>
        <w:t>هر دو خبر نسبت به وجوب اکرام یا وجوب صدقه بر فقیر</w:t>
      </w:r>
      <w:r w:rsidR="00E5309A">
        <w:rPr>
          <w:rFonts w:hint="cs"/>
          <w:rtl/>
        </w:rPr>
        <w:t xml:space="preserve"> حجت خواهند بود. در حالی که نسبت به تعبد به هر دو خبر ارتکاز استنکاری وجود دارد و ارتکاز عقلاء چنین امری را نفی می کند و لذا وجود ارتکاز استنکاری موجب خواهد شد که اگر در حجیت خبر ثقه اطلاق لفظی وجود داشته باشد، دلیل لفظی </w:t>
      </w:r>
      <w:r w:rsidR="00E3422E">
        <w:rPr>
          <w:rFonts w:hint="cs"/>
          <w:rtl/>
        </w:rPr>
        <w:t xml:space="preserve">از این فرض </w:t>
      </w:r>
      <w:r w:rsidR="00E5309A">
        <w:rPr>
          <w:rFonts w:hint="cs"/>
          <w:rtl/>
        </w:rPr>
        <w:t>منصرف باشد.</w:t>
      </w:r>
    </w:p>
    <w:p w:rsidR="00B54DE8" w:rsidRDefault="00B54DE8" w:rsidP="00B54338">
      <w:pPr>
        <w:jc w:val="lowKashida"/>
        <w:rPr>
          <w:rtl/>
        </w:rPr>
      </w:pPr>
      <w:r>
        <w:rPr>
          <w:rFonts w:hint="cs"/>
          <w:rtl/>
        </w:rPr>
        <w:t xml:space="preserve">البته اگر </w:t>
      </w:r>
      <w:r w:rsidR="00C8733B">
        <w:rPr>
          <w:rFonts w:hint="cs"/>
          <w:rtl/>
        </w:rPr>
        <w:t xml:space="preserve">در صورت علم به عدم صدور یکی از دو خبر، </w:t>
      </w:r>
      <w:r w:rsidR="00F4710A">
        <w:rPr>
          <w:rFonts w:hint="cs"/>
          <w:rtl/>
        </w:rPr>
        <w:t xml:space="preserve">ارتکاز استنکاری نباشد، </w:t>
      </w:r>
      <w:r w:rsidR="00C8733B">
        <w:rPr>
          <w:rFonts w:hint="cs"/>
          <w:rtl/>
        </w:rPr>
        <w:t>ممکن است گفته شود که در صورت پذیرش اطلاق لفظی</w:t>
      </w:r>
      <w:r w:rsidR="00A53066">
        <w:rPr>
          <w:rFonts w:hint="cs"/>
          <w:rtl/>
        </w:rPr>
        <w:t xml:space="preserve"> مشکلی وجود ندارد؛ چون فرضا</w:t>
      </w:r>
      <w:r w:rsidR="00C8733B">
        <w:rPr>
          <w:rFonts w:hint="cs"/>
          <w:rtl/>
        </w:rPr>
        <w:t xml:space="preserve"> ارتکاز عقلائی </w:t>
      </w:r>
      <w:r w:rsidR="00A53066">
        <w:rPr>
          <w:rFonts w:hint="cs"/>
          <w:rtl/>
        </w:rPr>
        <w:t xml:space="preserve">دارای قصور </w:t>
      </w:r>
      <w:r w:rsidR="00C8733B">
        <w:rPr>
          <w:rFonts w:hint="cs"/>
          <w:rtl/>
        </w:rPr>
        <w:t xml:space="preserve">است، اما اگر ارتکاز عقلاء استنکاری باشد و اباء از پذیرش حجیت هر دو خبر داشته باشد، </w:t>
      </w:r>
      <w:r w:rsidR="00922640">
        <w:rPr>
          <w:rFonts w:hint="cs"/>
          <w:rtl/>
        </w:rPr>
        <w:t>در فرض علم به عدم صدور یکی از دو خبر از امام علیه السلام، ملاک حجیت خبر ثقه که اماریت و کاشفیت از واقع است، از بین می رود و لذا ارتکاز استنکاری موجب انصراف دلیل حجیت خبر ثقه خواهد شد.</w:t>
      </w:r>
    </w:p>
    <w:p w:rsidR="001D1220" w:rsidRDefault="001D1220" w:rsidP="00B54338">
      <w:pPr>
        <w:jc w:val="lowKashida"/>
        <w:rPr>
          <w:rtl/>
        </w:rPr>
      </w:pPr>
      <w:r>
        <w:rPr>
          <w:rFonts w:hint="cs"/>
          <w:rtl/>
        </w:rPr>
        <w:lastRenderedPageBreak/>
        <w:t>اگر هم به صورت جزم نتوان ادعای انصراف را مطرح کرد، لااقل شبهه انصراف وجود خواهد داشت و همین شبهه انصراف برای عدم احراز ظهور اطلاقی کافی خواهد بود.</w:t>
      </w:r>
    </w:p>
    <w:p w:rsidR="0038399B" w:rsidRDefault="0038399B" w:rsidP="0047061C">
      <w:pPr>
        <w:pStyle w:val="Heading4"/>
        <w:rPr>
          <w:rtl/>
        </w:rPr>
      </w:pPr>
      <w:bookmarkStart w:id="9" w:name="_Toc531780995"/>
      <w:r>
        <w:rPr>
          <w:rFonts w:hint="cs"/>
          <w:rtl/>
        </w:rPr>
        <w:t xml:space="preserve">ب: </w:t>
      </w:r>
      <w:r w:rsidR="0047061C">
        <w:rPr>
          <w:rFonts w:hint="cs"/>
          <w:rtl/>
        </w:rPr>
        <w:t>لزوم خبر از امر محسوس</w:t>
      </w:r>
      <w:bookmarkEnd w:id="9"/>
    </w:p>
    <w:p w:rsidR="0038399B" w:rsidRDefault="0038399B" w:rsidP="00B54338">
      <w:pPr>
        <w:jc w:val="lowKashida"/>
        <w:rPr>
          <w:rtl/>
        </w:rPr>
      </w:pPr>
      <w:r>
        <w:rPr>
          <w:rFonts w:hint="cs"/>
          <w:rtl/>
        </w:rPr>
        <w:t>دومین پاسخ از کلام محقق</w:t>
      </w:r>
      <w:r w:rsidR="0047061C">
        <w:rPr>
          <w:rFonts w:hint="cs"/>
          <w:rtl/>
        </w:rPr>
        <w:t xml:space="preserve"> عراقی این است که فرضا</w:t>
      </w:r>
      <w:r>
        <w:rPr>
          <w:rFonts w:hint="cs"/>
          <w:rtl/>
        </w:rPr>
        <w:t xml:space="preserve"> محمد بن مسلم اجتهاد نمی کند بلکه خبر می دهد و در خبر شرط است که مخبر به امر محسوس باشد و لذا معنا ندارد که محمد بن مسلم خبر از حکم شرعی دهد. </w:t>
      </w:r>
      <w:r w:rsidR="00C15728">
        <w:rPr>
          <w:rFonts w:hint="cs"/>
          <w:rtl/>
        </w:rPr>
        <w:t>بنابراین محمد بن مسلم صرفا خبر از امر محسوس می دهد که حدیث از امام علیه السلام صادر شده است، اما خبر از حکم شرعی ربطی به راوی نخواهد داشت.</w:t>
      </w:r>
    </w:p>
    <w:p w:rsidR="00440C76" w:rsidRDefault="00C15728" w:rsidP="00B54338">
      <w:pPr>
        <w:jc w:val="lowKashida"/>
        <w:rPr>
          <w:rtl/>
        </w:rPr>
      </w:pPr>
      <w:r>
        <w:rPr>
          <w:rFonts w:hint="cs"/>
          <w:rtl/>
        </w:rPr>
        <w:t xml:space="preserve">برای روشن شدن مطلب ذکر شده به مثالی اشاره می کنیم. به عنوان مثال </w:t>
      </w:r>
      <w:r w:rsidR="002271AA">
        <w:rPr>
          <w:rFonts w:hint="cs"/>
          <w:rtl/>
        </w:rPr>
        <w:t>اگر ثقه ای خبر دهد که «این فرش نجس است»، خبر او ارزشی نخواهد داشت؛ چون مخبر صرفا باید از امر محسوس خبر دهد</w:t>
      </w:r>
      <w:r w:rsidR="00440C76">
        <w:rPr>
          <w:rFonts w:hint="cs"/>
          <w:rtl/>
        </w:rPr>
        <w:t>؛</w:t>
      </w:r>
      <w:r w:rsidR="002271AA">
        <w:rPr>
          <w:rFonts w:hint="cs"/>
          <w:rtl/>
        </w:rPr>
        <w:t xml:space="preserve"> </w:t>
      </w:r>
      <w:r w:rsidR="009E222C">
        <w:rPr>
          <w:rFonts w:hint="cs"/>
          <w:rtl/>
        </w:rPr>
        <w:t>مثل اینکه خون بر روی این فرش ریخته شده است.</w:t>
      </w:r>
      <w:r w:rsidR="00A04DD4">
        <w:rPr>
          <w:rFonts w:hint="cs"/>
          <w:rtl/>
        </w:rPr>
        <w:t xml:space="preserve"> نکته عدم پذیرش خبر ثقه در صورت اخبار از نجس شدن فرش این است ک</w:t>
      </w:r>
      <w:r w:rsidR="00440C76">
        <w:rPr>
          <w:rFonts w:hint="cs"/>
          <w:rtl/>
        </w:rPr>
        <w:t xml:space="preserve">ه احتمال اختلاف مبنا داده می شود </w:t>
      </w:r>
      <w:r w:rsidR="00A04DD4">
        <w:rPr>
          <w:rFonts w:hint="cs"/>
          <w:rtl/>
        </w:rPr>
        <w:t xml:space="preserve">و چه بسا او از نجاست در فرضی خبر دهد که مخاطب </w:t>
      </w:r>
      <w:r w:rsidR="00440C76">
        <w:rPr>
          <w:rFonts w:hint="cs"/>
          <w:rtl/>
        </w:rPr>
        <w:t>نجاست</w:t>
      </w:r>
      <w:r w:rsidR="00A04DD4">
        <w:rPr>
          <w:rFonts w:hint="cs"/>
          <w:rtl/>
        </w:rPr>
        <w:t xml:space="preserve"> در آن فرض </w:t>
      </w:r>
      <w:r w:rsidR="00440C76">
        <w:rPr>
          <w:rFonts w:hint="cs"/>
          <w:rtl/>
        </w:rPr>
        <w:t xml:space="preserve">را </w:t>
      </w:r>
      <w:r w:rsidR="00A04DD4">
        <w:rPr>
          <w:rFonts w:hint="cs"/>
          <w:rtl/>
        </w:rPr>
        <w:t xml:space="preserve">نپذیرد. </w:t>
      </w:r>
    </w:p>
    <w:p w:rsidR="00A55CFA" w:rsidRDefault="00A04DD4" w:rsidP="00B54338">
      <w:pPr>
        <w:jc w:val="lowKashida"/>
        <w:rPr>
          <w:rtl/>
        </w:rPr>
      </w:pPr>
      <w:r>
        <w:rPr>
          <w:rFonts w:hint="cs"/>
          <w:rtl/>
        </w:rPr>
        <w:t xml:space="preserve">البته </w:t>
      </w:r>
      <w:r w:rsidR="0039574B">
        <w:rPr>
          <w:rFonts w:hint="cs"/>
          <w:rtl/>
        </w:rPr>
        <w:t xml:space="preserve">اینکه اخبار به نجاست مورد پذیرش واقع می شود به این جهت است که احتمال اختلاف مبنا داده نمی شود و لذا بدون بررسی نسبت به </w:t>
      </w:r>
      <w:r w:rsidR="00A55CFA">
        <w:rPr>
          <w:rFonts w:hint="cs"/>
          <w:rtl/>
        </w:rPr>
        <w:t xml:space="preserve">عدم اختلاف مبنا </w:t>
      </w:r>
      <w:r w:rsidR="0039574B">
        <w:rPr>
          <w:rFonts w:hint="cs"/>
          <w:rtl/>
        </w:rPr>
        <w:t>اطم</w:t>
      </w:r>
      <w:r w:rsidR="00A55CFA">
        <w:rPr>
          <w:rFonts w:hint="cs"/>
          <w:rtl/>
        </w:rPr>
        <w:t xml:space="preserve">ینان حاصل می شود و الا اگر احتمال عقلایی اختلاف مبنا وجود داشته باشد، پذیرش خبر لزومی نخواهد داشت. در مورد مثال محل بحث هم وقتی محمد بن مسلم خبر از </w:t>
      </w:r>
      <w:r w:rsidR="00F1471E">
        <w:rPr>
          <w:rFonts w:hint="cs"/>
          <w:rtl/>
        </w:rPr>
        <w:t>کلام امام علیه السلام به صورت «تجب الصدقة علی الفقیر» می دهد، این مقدار خبر محسوس بوده و مورد پذیرش واقع می شود، اما مدلول التزامی کلام ایشان که شرعا صدقه بر فقیر واجب است، امر محسوس نیست و لذا اعتبار نخواهد داشت.</w:t>
      </w:r>
    </w:p>
    <w:p w:rsidR="00C02290" w:rsidRDefault="00C02290" w:rsidP="00C02290">
      <w:pPr>
        <w:pStyle w:val="Heading5"/>
        <w:rPr>
          <w:rtl/>
        </w:rPr>
      </w:pPr>
      <w:bookmarkStart w:id="10" w:name="_Toc531780996"/>
      <w:r>
        <w:rPr>
          <w:rFonts w:hint="cs"/>
          <w:rtl/>
        </w:rPr>
        <w:t>اشکال: بی</w:t>
      </w:r>
      <w:r w:rsidR="00E43101">
        <w:rPr>
          <w:rFonts w:hint="cs"/>
          <w:rtl/>
        </w:rPr>
        <w:t>ّ</w:t>
      </w:r>
      <w:r>
        <w:rPr>
          <w:rFonts w:hint="cs"/>
          <w:rtl/>
        </w:rPr>
        <w:t>ن بالمعنی الاخص بودن وجوب شرعی در فرض نص بودن</w:t>
      </w:r>
      <w:bookmarkEnd w:id="10"/>
      <w:r>
        <w:rPr>
          <w:rFonts w:hint="cs"/>
          <w:rtl/>
        </w:rPr>
        <w:t xml:space="preserve"> </w:t>
      </w:r>
    </w:p>
    <w:p w:rsidR="00E43101" w:rsidRDefault="006E4F96" w:rsidP="00B54338">
      <w:pPr>
        <w:jc w:val="lowKashida"/>
        <w:rPr>
          <w:rtl/>
        </w:rPr>
      </w:pPr>
      <w:r>
        <w:rPr>
          <w:rFonts w:hint="cs"/>
          <w:rtl/>
        </w:rPr>
        <w:t>در اینجا ممکن است اشکال شود که وقتی خبر محمد بن مسلم نص در وجوب صدقه بر فقیر باشد، وقتی محمد بن مسلم از امام علیه السلام تعبیر «تجب الصدقة علی الفقیر» را می شنود، وجوب شرعی صدقه بر فقیر لازم بیّن خواهد بود و لذا این امر محسوس خواهد بود و محمد بن مسلم می تواند از آن خبر دهد</w:t>
      </w:r>
      <w:r w:rsidR="00F03969">
        <w:rPr>
          <w:rFonts w:hint="cs"/>
          <w:rtl/>
        </w:rPr>
        <w:t>.</w:t>
      </w:r>
    </w:p>
    <w:p w:rsidR="00F03969" w:rsidRDefault="00F03969" w:rsidP="00F03969">
      <w:pPr>
        <w:pStyle w:val="Heading6"/>
        <w:rPr>
          <w:rtl/>
        </w:rPr>
      </w:pPr>
      <w:bookmarkStart w:id="11" w:name="_Toc531780997"/>
      <w:r>
        <w:rPr>
          <w:rFonts w:hint="cs"/>
          <w:rtl/>
        </w:rPr>
        <w:t>پاسخ</w:t>
      </w:r>
      <w:bookmarkEnd w:id="11"/>
    </w:p>
    <w:p w:rsidR="00585EE6" w:rsidRDefault="006E4F96" w:rsidP="00B54338">
      <w:pPr>
        <w:jc w:val="lowKashida"/>
        <w:rPr>
          <w:rtl/>
        </w:rPr>
      </w:pPr>
      <w:r>
        <w:rPr>
          <w:rFonts w:hint="cs"/>
          <w:rtl/>
        </w:rPr>
        <w:t xml:space="preserve">در پاسخ این اشکال می گوئیم: </w:t>
      </w:r>
      <w:r w:rsidR="00266875">
        <w:rPr>
          <w:rFonts w:hint="cs"/>
          <w:rtl/>
        </w:rPr>
        <w:t>اولاً: ممک</w:t>
      </w:r>
      <w:r w:rsidR="00E43101">
        <w:rPr>
          <w:rFonts w:hint="cs"/>
          <w:rtl/>
        </w:rPr>
        <w:t>ن</w:t>
      </w:r>
      <w:r w:rsidR="00266875">
        <w:rPr>
          <w:rFonts w:hint="cs"/>
          <w:rtl/>
        </w:rPr>
        <w:t xml:space="preserve"> </w:t>
      </w:r>
      <w:r w:rsidR="00E43101">
        <w:rPr>
          <w:rFonts w:hint="cs"/>
          <w:rtl/>
        </w:rPr>
        <w:t>است که کلام محمد بن مسلم برای ما</w:t>
      </w:r>
      <w:r w:rsidR="00266875">
        <w:rPr>
          <w:rFonts w:hint="cs"/>
          <w:rtl/>
        </w:rPr>
        <w:t xml:space="preserve"> نص باشد، اما خود او احتمال تقیه داده است و یا اینکه تعبیر «تجب»</w:t>
      </w:r>
      <w:r w:rsidR="00C20AFE">
        <w:rPr>
          <w:rFonts w:hint="cs"/>
          <w:rtl/>
        </w:rPr>
        <w:t xml:space="preserve"> را به معنای «ثابت» فرض کرده و حمل بر استحباب کرده باشد و لذا این گونه نیست که دلالت و جهت صدور برای محمد بن مسلم قطعی بوده باشد تا بتواند خبر از لازم این مطلب بدهد.</w:t>
      </w:r>
    </w:p>
    <w:p w:rsidR="00662B84" w:rsidRDefault="00662B84" w:rsidP="00B54338">
      <w:pPr>
        <w:jc w:val="lowKashida"/>
        <w:rPr>
          <w:rtl/>
        </w:rPr>
      </w:pPr>
      <w:r>
        <w:rPr>
          <w:rFonts w:hint="cs"/>
          <w:rtl/>
        </w:rPr>
        <w:lastRenderedPageBreak/>
        <w:t xml:space="preserve">ثانیاً: فرضا اگر علم وجود داشته باشد که مطلبی که نزد ما نص است، در نزد محمد بن مسلم هم نص بوده است، </w:t>
      </w:r>
      <w:r w:rsidR="007F2BE0">
        <w:rPr>
          <w:rFonts w:hint="cs"/>
          <w:rtl/>
        </w:rPr>
        <w:t>نکته لازم به ذکر این است که مدلول التزامی در حجیت تابع مدلول مطابقی است و لذا اگر مدلول مطابقی معلوم الکذب بوده و یا مبتلی به معارض شود، صلاحیت حجیت نخواهد داشت</w:t>
      </w:r>
      <w:r w:rsidR="00863F8C">
        <w:rPr>
          <w:rFonts w:hint="cs"/>
          <w:rtl/>
        </w:rPr>
        <w:t>؛ یعنی اگر اثر شرعی هم داشته باشد، به جهت علم اجمالی به کذب یا تعارض صلاحیت اثبات نخواهد داشت. محل بحث هم به همین صورت است و مدلول مطابقی خبر محمد بن مسلم که به صورت «تجب الصدقة علی الفقیر»</w:t>
      </w:r>
      <w:r w:rsidR="001E3D08">
        <w:rPr>
          <w:rFonts w:hint="cs"/>
          <w:rtl/>
        </w:rPr>
        <w:t xml:space="preserve"> است، دارای اثر شرعی است، اما به جهت وجود خبر زراره که بالالتزام صدور این خبر را نفی می کند، دیگر صلاحیت حجیت نخواهد داشت و </w:t>
      </w:r>
      <w:r w:rsidR="00B50173">
        <w:rPr>
          <w:rFonts w:hint="cs"/>
          <w:rtl/>
        </w:rPr>
        <w:t>به جهت متابعت مدلول التزامی از مدلول مطابقی، مدلول التزامی هم ثابت نخواهد نشد.</w:t>
      </w:r>
    </w:p>
    <w:p w:rsidR="00B50173" w:rsidRDefault="00B50173" w:rsidP="00B54338">
      <w:pPr>
        <w:jc w:val="lowKashida"/>
        <w:rPr>
          <w:rtl/>
        </w:rPr>
      </w:pPr>
      <w:r>
        <w:rPr>
          <w:rFonts w:hint="cs"/>
          <w:rtl/>
        </w:rPr>
        <w:t xml:space="preserve">نکته متابعت مدلول التزامی از مدلول مطابقی این است که مدلول التزامی حصه است. برای روشن شدن این مطلب به مثالی اشاره می کنیم. به عنوان مثال اگر </w:t>
      </w:r>
      <w:r w:rsidR="003A1DAC">
        <w:rPr>
          <w:rFonts w:hint="cs"/>
          <w:rtl/>
        </w:rPr>
        <w:t>لازمه وجود زید در کلاس این باشد که استاد هم در کلاس حاضر است،</w:t>
      </w:r>
      <w:r w:rsidR="003406D5">
        <w:rPr>
          <w:rFonts w:hint="cs"/>
          <w:rtl/>
        </w:rPr>
        <w:t xml:space="preserve"> وقتی خبر داده شود که زید در کلاس است، به این معنا خواهد بود که استاد هم در کلاس حاضر است. اما وجود استاد حصه ای است که مقترن به وجود زید است و لذا بدون </w:t>
      </w:r>
      <w:r w:rsidR="001A06EB">
        <w:rPr>
          <w:rFonts w:hint="cs"/>
          <w:rtl/>
        </w:rPr>
        <w:t xml:space="preserve">اخبار از حضور </w:t>
      </w:r>
      <w:r w:rsidR="003406D5">
        <w:rPr>
          <w:rFonts w:hint="cs"/>
          <w:rtl/>
        </w:rPr>
        <w:t>زید</w:t>
      </w:r>
      <w:r w:rsidR="001A06EB">
        <w:rPr>
          <w:rFonts w:hint="cs"/>
          <w:rtl/>
        </w:rPr>
        <w:t xml:space="preserve"> در کلاس،</w:t>
      </w:r>
      <w:r w:rsidR="003406D5">
        <w:rPr>
          <w:rFonts w:hint="cs"/>
          <w:rtl/>
        </w:rPr>
        <w:t xml:space="preserve"> حضور استاد ثابت نمی شود. </w:t>
      </w:r>
      <w:r w:rsidR="001A06EB">
        <w:rPr>
          <w:rFonts w:hint="cs"/>
          <w:rtl/>
        </w:rPr>
        <w:t xml:space="preserve">در مورد خبر محمد بن مسلم هم که بالالتزام خبر از وجوب شرعی صدقه می دهد، این وجوب مقترن به صدور این روایت از امام علیه السلام است </w:t>
      </w:r>
      <w:r w:rsidR="00D71574">
        <w:rPr>
          <w:rFonts w:hint="cs"/>
          <w:rtl/>
        </w:rPr>
        <w:t>و محمد بن مسل</w:t>
      </w:r>
      <w:r w:rsidR="00146D76">
        <w:rPr>
          <w:rFonts w:hint="cs"/>
          <w:rtl/>
        </w:rPr>
        <w:t xml:space="preserve">م به جهت اینکه </w:t>
      </w:r>
      <w:r w:rsidR="00D71574">
        <w:rPr>
          <w:rFonts w:hint="cs"/>
          <w:rtl/>
        </w:rPr>
        <w:t xml:space="preserve">تعبیر «تجب الصدقة علی الفقیر» </w:t>
      </w:r>
      <w:r w:rsidR="00146D76">
        <w:rPr>
          <w:rFonts w:hint="cs"/>
          <w:rtl/>
        </w:rPr>
        <w:t>از امام علیه السلام صادر شده است،</w:t>
      </w:r>
      <w:r w:rsidR="00F03969">
        <w:rPr>
          <w:rFonts w:hint="cs"/>
          <w:rtl/>
        </w:rPr>
        <w:t xml:space="preserve"> خبر از وجوب شرعی صدقه داده است</w:t>
      </w:r>
      <w:r w:rsidR="00146D76">
        <w:rPr>
          <w:rFonts w:hint="cs"/>
          <w:rtl/>
        </w:rPr>
        <w:t xml:space="preserve"> </w:t>
      </w:r>
      <w:r w:rsidR="00D71574">
        <w:rPr>
          <w:rFonts w:hint="cs"/>
          <w:rtl/>
        </w:rPr>
        <w:t>و لذا وجوب شرعی صدقه مجرد از صدور خبر از امام علیه السلام ثابت نمی شود</w:t>
      </w:r>
      <w:r w:rsidR="00146D76">
        <w:rPr>
          <w:rFonts w:hint="cs"/>
          <w:rtl/>
        </w:rPr>
        <w:t xml:space="preserve">. </w:t>
      </w:r>
      <w:r w:rsidR="00343560">
        <w:rPr>
          <w:rFonts w:hint="cs"/>
          <w:rtl/>
        </w:rPr>
        <w:t xml:space="preserve">در محل بحث هم فرض این است که خبر زراره مدلول مطابقی خبر محمد بن مسلم را نفی می کند و در نتیجه دلالت التزامی که مقرون به صدور خبر محمد بن مسلم است، مورد تکذیب روایت زراره خواهد بود. </w:t>
      </w:r>
    </w:p>
    <w:p w:rsidR="00462FB5" w:rsidRDefault="00462FB5" w:rsidP="00B54338">
      <w:pPr>
        <w:jc w:val="lowKashida"/>
        <w:rPr>
          <w:rtl/>
        </w:rPr>
      </w:pPr>
      <w:r>
        <w:rPr>
          <w:rFonts w:hint="cs"/>
          <w:rtl/>
        </w:rPr>
        <w:t>علاوه بر اینکه فرضا اگر مدلول التزامی حصه نبوده بلکه مطلق باشد، ثقه نسبت به مدلول التزامی</w:t>
      </w:r>
      <w:r w:rsidR="00575ABD">
        <w:rPr>
          <w:rFonts w:hint="cs"/>
          <w:rtl/>
        </w:rPr>
        <w:t>،</w:t>
      </w:r>
      <w:r>
        <w:rPr>
          <w:rFonts w:hint="cs"/>
          <w:rtl/>
        </w:rPr>
        <w:t xml:space="preserve"> ا</w:t>
      </w:r>
      <w:r w:rsidR="005772DD">
        <w:rPr>
          <w:rFonts w:hint="cs"/>
          <w:rtl/>
        </w:rPr>
        <w:t xml:space="preserve">خبار مستقل ندارد؛ چون اگر ثقه در نقل خبر خود اشتباه کرده باشد، گفته نمی شود که دو اشتباه کرده است، بلکه صرفا یک اشتباه داشته است و لذا اگر لازمه اخبار به وجود زید در کلاس، حضور استاد در کلاس باشد، با اشتباه بودن اخبار از حضور زید در کلاس، </w:t>
      </w:r>
      <w:r w:rsidR="009B3C1E">
        <w:rPr>
          <w:rFonts w:hint="cs"/>
          <w:rtl/>
        </w:rPr>
        <w:t>ولو اینکه دلالت التزامی دارای وجود مطلق باشد، دو اشتباه صورت نگرفته است. در فرضی هم که م</w:t>
      </w:r>
      <w:r w:rsidR="00997AD5">
        <w:rPr>
          <w:rFonts w:hint="cs"/>
          <w:rtl/>
        </w:rPr>
        <w:t xml:space="preserve">دلول مطابقی خبر، </w:t>
      </w:r>
      <w:r w:rsidR="009B3C1E">
        <w:rPr>
          <w:rFonts w:hint="cs"/>
          <w:rtl/>
        </w:rPr>
        <w:t xml:space="preserve">مبتلی به معارض باشد، </w:t>
      </w:r>
      <w:r w:rsidR="00997AD5">
        <w:rPr>
          <w:rFonts w:hint="cs"/>
          <w:rtl/>
        </w:rPr>
        <w:t>نسبت به مدلول التزامی خطای دومی صورت نمی گیرد تا نسبت به آن اصل عدم خطا</w:t>
      </w:r>
      <w:r w:rsidR="008036F8">
        <w:rPr>
          <w:rFonts w:hint="cs"/>
          <w:rtl/>
        </w:rPr>
        <w:t>ء جاری شود بلکه صرفا یک خطا است و لذا وقتی در مدلول مطابقی اصل عدم خطاء جاری نشود، عقلاء به صورت جداگانه در مورد مدلول التزامی اصل عدم خطاء جاری نمی کنند.</w:t>
      </w:r>
    </w:p>
    <w:p w:rsidR="00997AD5" w:rsidRDefault="00997AD5" w:rsidP="00B54338">
      <w:pPr>
        <w:jc w:val="lowKashida"/>
        <w:rPr>
          <w:rtl/>
        </w:rPr>
      </w:pPr>
      <w:r>
        <w:rPr>
          <w:rFonts w:hint="cs"/>
          <w:rtl/>
        </w:rPr>
        <w:t xml:space="preserve">با دو بیان مطرح شده روشن می شود که </w:t>
      </w:r>
      <w:r w:rsidR="008036F8">
        <w:rPr>
          <w:rFonts w:hint="cs"/>
          <w:rtl/>
        </w:rPr>
        <w:t>مدلول التزامی تابع مدلول مطابقی است</w:t>
      </w:r>
      <w:r w:rsidR="003D602E">
        <w:rPr>
          <w:rFonts w:hint="cs"/>
          <w:rtl/>
        </w:rPr>
        <w:t xml:space="preserve"> و لذا باید دلیل حجیت شامل مدلول مطابقی شود تا مدلول التزامی هم حجت شود</w:t>
      </w:r>
      <w:r w:rsidR="00D53A20">
        <w:rPr>
          <w:rFonts w:hint="cs"/>
          <w:rtl/>
        </w:rPr>
        <w:t>؛ در حالی که ادله لفظیه حجیت خبر به جهت معارضه یا علم به کذب شامل مدلول مطابقی نمی شود و سیره عقلائیه هم حجیت مدلول التزامی در مورد تعارض را انکار می کند.</w:t>
      </w:r>
    </w:p>
    <w:p w:rsidR="008003E7" w:rsidRDefault="008003E7" w:rsidP="00B54338">
      <w:pPr>
        <w:pStyle w:val="Heading2"/>
        <w:jc w:val="lowKashida"/>
        <w:rPr>
          <w:rtl/>
        </w:rPr>
      </w:pPr>
      <w:bookmarkStart w:id="12" w:name="_Toc531780998"/>
      <w:r>
        <w:rPr>
          <w:rFonts w:hint="cs"/>
          <w:rtl/>
        </w:rPr>
        <w:lastRenderedPageBreak/>
        <w:t>اشکال شهید صدر بر تفصیل محقق عراقی</w:t>
      </w:r>
      <w:bookmarkEnd w:id="12"/>
    </w:p>
    <w:p w:rsidR="008003E7" w:rsidRDefault="008003E7" w:rsidP="005A1CD1">
      <w:pPr>
        <w:jc w:val="lowKashida"/>
        <w:rPr>
          <w:rtl/>
        </w:rPr>
      </w:pPr>
      <w:r>
        <w:rPr>
          <w:rFonts w:hint="cs"/>
          <w:rtl/>
        </w:rPr>
        <w:t xml:space="preserve">شهید صدر در اشکال به تفصیل محقق عراقی فرموده اند: </w:t>
      </w:r>
      <w:r w:rsidR="001655DA">
        <w:rPr>
          <w:rFonts w:hint="cs"/>
          <w:rtl/>
        </w:rPr>
        <w:t xml:space="preserve">طبق کلام محقق عراقی </w:t>
      </w:r>
      <w:r w:rsidR="00C348B6">
        <w:rPr>
          <w:rFonts w:hint="cs"/>
          <w:rtl/>
        </w:rPr>
        <w:t xml:space="preserve">وقتی تعبیر «تجب الصدقة علی الفقیر» در کلام محمد بن مسلم مطرح می شود، این کلام خبر </w:t>
      </w:r>
      <w:r w:rsidR="001655DA">
        <w:rPr>
          <w:rFonts w:hint="cs"/>
          <w:rtl/>
        </w:rPr>
        <w:t xml:space="preserve">از </w:t>
      </w:r>
      <w:r w:rsidR="00C348B6">
        <w:rPr>
          <w:rFonts w:hint="cs"/>
          <w:rtl/>
        </w:rPr>
        <w:t xml:space="preserve">وجوب صدقه بر فقیر است، اما محمد بن مسلم خبر دیگری نیز داده است. خبر دوم محمد بن مسلم </w:t>
      </w:r>
      <w:r w:rsidR="006648FA">
        <w:rPr>
          <w:rFonts w:hint="cs"/>
          <w:rtl/>
        </w:rPr>
        <w:t xml:space="preserve">که بالالتزام بیان می کند، </w:t>
      </w:r>
      <w:r w:rsidR="008B4EAA">
        <w:rPr>
          <w:rFonts w:hint="cs"/>
          <w:rtl/>
        </w:rPr>
        <w:t>این است که وجوب صدقه بر فقیر که فاقد سخن امام علیه السلام</w:t>
      </w:r>
      <w:r w:rsidR="004A522E">
        <w:rPr>
          <w:rFonts w:hint="cs"/>
          <w:rtl/>
        </w:rPr>
        <w:t xml:space="preserve"> به «تجب الصدقة علی الفقیر» باشد</w:t>
      </w:r>
      <w:r w:rsidR="008B4EAA">
        <w:rPr>
          <w:rFonts w:hint="cs"/>
          <w:rtl/>
        </w:rPr>
        <w:t xml:space="preserve">، وجود ندارد. </w:t>
      </w:r>
      <w:r w:rsidR="006648FA">
        <w:rPr>
          <w:rFonts w:hint="cs"/>
          <w:rtl/>
        </w:rPr>
        <w:t xml:space="preserve">حال اگر خبر زراره لحاظ شود، حکم می کند که </w:t>
      </w:r>
      <w:r w:rsidR="000A4B6F">
        <w:rPr>
          <w:rFonts w:hint="cs"/>
          <w:rtl/>
        </w:rPr>
        <w:t xml:space="preserve">وجوب صدقه ای که همراه با تعبیر امام به «تجب الصدقة علی الفقیر» باشد، وجود ندارد؛ چون </w:t>
      </w:r>
      <w:r w:rsidR="00B91EE4">
        <w:rPr>
          <w:rFonts w:hint="cs"/>
          <w:rtl/>
        </w:rPr>
        <w:t>طبق تعارض محمد بن مسلم می گوید که امام تعبیر «تجب الصدقة علی الفقیر» را به کار برده است و زراره می گوید که امام علیه السلام این تعبیر را به کار نبرده اند.</w:t>
      </w:r>
      <w:r w:rsidR="002A60DC">
        <w:rPr>
          <w:rFonts w:hint="cs"/>
          <w:rtl/>
        </w:rPr>
        <w:t xml:space="preserve"> شهید صدر فرموده اند:</w:t>
      </w:r>
      <w:r w:rsidR="0069640D">
        <w:rPr>
          <w:rFonts w:hint="cs"/>
          <w:rtl/>
        </w:rPr>
        <w:t xml:space="preserve"> </w:t>
      </w:r>
      <w:r w:rsidR="005A1CD1">
        <w:rPr>
          <w:rFonts w:hint="cs"/>
          <w:rtl/>
        </w:rPr>
        <w:t xml:space="preserve">از </w:t>
      </w:r>
      <w:r w:rsidR="0069640D">
        <w:rPr>
          <w:rFonts w:hint="cs"/>
          <w:rtl/>
        </w:rPr>
        <w:t>کلام محقق عراقی خرق</w:t>
      </w:r>
      <w:r w:rsidR="002A60DC">
        <w:rPr>
          <w:rFonts w:hint="cs"/>
          <w:rtl/>
        </w:rPr>
        <w:t xml:space="preserve"> اجماع مر</w:t>
      </w:r>
      <w:r w:rsidR="0069640D">
        <w:rPr>
          <w:rFonts w:hint="cs"/>
          <w:rtl/>
        </w:rPr>
        <w:t xml:space="preserve">کب </w:t>
      </w:r>
      <w:r w:rsidR="005A1CD1">
        <w:rPr>
          <w:rFonts w:hint="cs"/>
          <w:rtl/>
        </w:rPr>
        <w:t xml:space="preserve">دو خبر </w:t>
      </w:r>
      <w:r w:rsidR="0069640D">
        <w:rPr>
          <w:rFonts w:hint="cs"/>
          <w:rtl/>
        </w:rPr>
        <w:t>به دست می آید؛ چون کلام محقق عراقی اخذ به هیچ یک از قول زراره و محمد بن مسلم نیست.</w:t>
      </w:r>
      <w:r w:rsidR="0069640D">
        <w:rPr>
          <w:rStyle w:val="FootnoteReference"/>
          <w:rtl/>
        </w:rPr>
        <w:footnoteReference w:id="2"/>
      </w:r>
    </w:p>
    <w:p w:rsidR="002A60DC" w:rsidRDefault="00B0560C" w:rsidP="00B54338">
      <w:pPr>
        <w:pStyle w:val="Heading3"/>
        <w:jc w:val="lowKashida"/>
        <w:rPr>
          <w:rtl/>
        </w:rPr>
      </w:pPr>
      <w:bookmarkStart w:id="13" w:name="_Toc531780999"/>
      <w:r>
        <w:rPr>
          <w:rFonts w:hint="cs"/>
          <w:rtl/>
        </w:rPr>
        <w:t>مناقشه در کلام شهید صدر</w:t>
      </w:r>
      <w:bookmarkEnd w:id="13"/>
    </w:p>
    <w:p w:rsidR="005A1272" w:rsidRPr="00B0560C" w:rsidRDefault="00B0560C" w:rsidP="00B54338">
      <w:pPr>
        <w:jc w:val="lowKashida"/>
        <w:rPr>
          <w:rtl/>
        </w:rPr>
      </w:pPr>
      <w:r>
        <w:rPr>
          <w:rFonts w:hint="cs"/>
          <w:rtl/>
        </w:rPr>
        <w:t xml:space="preserve">اشکال در کلام شهید صدر این است که </w:t>
      </w:r>
      <w:r w:rsidR="006E5189">
        <w:rPr>
          <w:rFonts w:hint="cs"/>
          <w:rtl/>
        </w:rPr>
        <w:t>هیچ گاه خبر محمد بن مسلم به «تجب الصدقة علی الفقیر»</w:t>
      </w:r>
      <w:r w:rsidR="005A1272">
        <w:rPr>
          <w:rFonts w:hint="cs"/>
          <w:rtl/>
        </w:rPr>
        <w:t xml:space="preserve"> به معنای این نیست که اگر امام علیه السلام این تعبیر را به کار نبرده باشند، صدقه بر فقیر واجب نیست.</w:t>
      </w:r>
      <w:r w:rsidR="001D5FC0">
        <w:rPr>
          <w:rFonts w:hint="cs"/>
          <w:rtl/>
        </w:rPr>
        <w:t xml:space="preserve"> برای روشن شدن می توان به این مثال اشاره کرد که اگر یک خبر ثقه بیان کند که «این دو آب نجس است» و علم وجود داشته باشد که آب «الف» پاک است</w:t>
      </w:r>
      <w:r w:rsidR="00B83AE6">
        <w:rPr>
          <w:rFonts w:hint="cs"/>
          <w:rtl/>
        </w:rPr>
        <w:t>، نسبت به آب «ب» به خبر ثقه اخذ خواهد شد، در</w:t>
      </w:r>
      <w:r w:rsidR="00F00D0E">
        <w:rPr>
          <w:rFonts w:hint="cs"/>
          <w:rtl/>
        </w:rPr>
        <w:t xml:space="preserve"> حالی که شهید صدر فرموده اند: </w:t>
      </w:r>
      <w:r w:rsidR="00104C5B">
        <w:rPr>
          <w:rFonts w:hint="cs"/>
          <w:rtl/>
        </w:rPr>
        <w:t>نجاست آب دوم</w:t>
      </w:r>
      <w:r w:rsidR="00F00D0E">
        <w:rPr>
          <w:rFonts w:hint="cs"/>
          <w:rtl/>
        </w:rPr>
        <w:t>،</w:t>
      </w:r>
      <w:r w:rsidR="00104C5B">
        <w:rPr>
          <w:rFonts w:hint="cs"/>
          <w:rtl/>
        </w:rPr>
        <w:t xml:space="preserve"> بدون </w:t>
      </w:r>
      <w:r w:rsidR="00F00D0E">
        <w:rPr>
          <w:rFonts w:hint="cs"/>
          <w:rtl/>
        </w:rPr>
        <w:t xml:space="preserve">نجاست آب اول </w:t>
      </w:r>
      <w:r w:rsidR="00B54338">
        <w:rPr>
          <w:rFonts w:hint="cs"/>
          <w:rtl/>
        </w:rPr>
        <w:t>نیست که</w:t>
      </w:r>
      <w:r w:rsidR="00104C5B">
        <w:rPr>
          <w:rFonts w:hint="cs"/>
          <w:rtl/>
        </w:rPr>
        <w:t xml:space="preserve"> در پاسخ ایشان می گوئیم: مخبر ثقه اصلا نگفته است که اگر آب اول نجس نباشد، آب دوم هم نجس نیست و لذا اگر علم وجود داشته باشد که آب اول نجس نیست، نجاست آب دوم قابل اخذ است.</w:t>
      </w:r>
    </w:p>
    <w:sectPr w:rsidR="005A1272" w:rsidRPr="00B0560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13" w:rsidRDefault="00DF7013" w:rsidP="008B750B">
      <w:pPr>
        <w:spacing w:line="240" w:lineRule="auto"/>
      </w:pPr>
      <w:r>
        <w:separator/>
      </w:r>
    </w:p>
  </w:endnote>
  <w:endnote w:type="continuationSeparator" w:id="0">
    <w:p w:rsidR="00DF7013" w:rsidRDefault="00DF701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B54338" w:rsidTr="0020241A">
      <w:tc>
        <w:tcPr>
          <w:tcW w:w="3382" w:type="dxa"/>
          <w:tcBorders>
            <w:top w:val="nil"/>
            <w:left w:val="nil"/>
            <w:bottom w:val="nil"/>
            <w:right w:val="nil"/>
          </w:tcBorders>
        </w:tcPr>
        <w:p w:rsidR="006D44C1" w:rsidRPr="00B54338" w:rsidRDefault="006D44C1" w:rsidP="006D44C1">
          <w:pPr>
            <w:pStyle w:val="Footer"/>
            <w:rPr>
              <w:rFonts w:cs="B Badr"/>
              <w:rtl/>
            </w:rPr>
          </w:pPr>
          <w:r w:rsidRPr="00B54338">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B54338" w:rsidRDefault="006D44C1" w:rsidP="006D44C1">
          <w:pPr>
            <w:pStyle w:val="Footer"/>
            <w:jc w:val="right"/>
            <w:rPr>
              <w:rFonts w:cs="B Badr"/>
              <w:rtl/>
            </w:rPr>
          </w:pPr>
          <w:r w:rsidRPr="00B54338">
            <w:rPr>
              <w:rFonts w:cs="B Badr" w:hint="cs"/>
              <w:rtl/>
            </w:rPr>
            <w:t xml:space="preserve">صفحه </w:t>
          </w:r>
          <w:r w:rsidRPr="00B54338">
            <w:rPr>
              <w:rFonts w:cs="B Badr"/>
            </w:rPr>
            <w:fldChar w:fldCharType="begin"/>
          </w:r>
          <w:r w:rsidRPr="00B54338">
            <w:rPr>
              <w:rFonts w:cs="B Badr"/>
            </w:rPr>
            <w:instrText>PAGE   \* MERGEFORMAT</w:instrText>
          </w:r>
          <w:r w:rsidRPr="00B54338">
            <w:rPr>
              <w:rFonts w:cs="B Badr"/>
            </w:rPr>
            <w:fldChar w:fldCharType="separate"/>
          </w:r>
          <w:r w:rsidR="000D349F" w:rsidRPr="000D349F">
            <w:rPr>
              <w:rFonts w:cs="B Badr"/>
              <w:noProof/>
              <w:rtl/>
              <w:lang w:val="fa-IR"/>
            </w:rPr>
            <w:t>6</w:t>
          </w:r>
          <w:r w:rsidRPr="00B54338">
            <w:rPr>
              <w:rFonts w:cs="B Badr"/>
              <w:noProof/>
            </w:rPr>
            <w:fldChar w:fldCharType="end"/>
          </w:r>
        </w:p>
      </w:tc>
      <w:tc>
        <w:tcPr>
          <w:tcW w:w="4786" w:type="dxa"/>
          <w:tcBorders>
            <w:top w:val="nil"/>
            <w:left w:val="nil"/>
            <w:bottom w:val="nil"/>
            <w:right w:val="nil"/>
          </w:tcBorders>
          <w:vAlign w:val="center"/>
        </w:tcPr>
        <w:p w:rsidR="006D44C1" w:rsidRPr="00B54338" w:rsidRDefault="0085406E" w:rsidP="001B6799">
          <w:pPr>
            <w:pStyle w:val="Footer"/>
            <w:bidi w:val="0"/>
            <w:rPr>
              <w:rFonts w:cs="B Badr"/>
              <w:color w:val="808080" w:themeColor="background1" w:themeShade="80"/>
              <w:rtl/>
            </w:rPr>
          </w:pPr>
          <w:bookmarkStart w:id="21" w:name="BokAdres"/>
          <w:bookmarkEnd w:id="21"/>
          <w:r w:rsidRPr="00B54338">
            <w:rPr>
              <w:rFonts w:cs="B Badr"/>
              <w:color w:val="808080" w:themeColor="background1" w:themeShade="80"/>
            </w:rPr>
            <w:t>U1ms4_13970914-047_mm2_mfeb.ir</w:t>
          </w:r>
        </w:p>
      </w:tc>
    </w:tr>
  </w:tbl>
  <w:p w:rsidR="00FA3B17" w:rsidRPr="00B54338"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13" w:rsidRDefault="00DF7013" w:rsidP="008B750B">
      <w:pPr>
        <w:spacing w:line="240" w:lineRule="auto"/>
      </w:pPr>
      <w:r>
        <w:separator/>
      </w:r>
    </w:p>
  </w:footnote>
  <w:footnote w:type="continuationSeparator" w:id="0">
    <w:p w:rsidR="00DF7013" w:rsidRDefault="00DF7013" w:rsidP="008B750B">
      <w:pPr>
        <w:spacing w:line="240" w:lineRule="auto"/>
      </w:pPr>
      <w:r>
        <w:continuationSeparator/>
      </w:r>
    </w:p>
  </w:footnote>
  <w:footnote w:id="1">
    <w:p w:rsidR="006E723B" w:rsidRPr="006E723B" w:rsidRDefault="000D349F" w:rsidP="006E723B">
      <w:pPr>
        <w:pStyle w:val="FootnoteText"/>
      </w:pPr>
      <w:bookmarkStart w:id="4" w:name="_GoBack"/>
      <w:bookmarkEnd w:id="4"/>
      <w:r w:rsidRPr="000D349F">
        <w:footnoteRef/>
      </w:r>
      <w:r>
        <w:t>.</w:t>
      </w:r>
      <w:r w:rsidR="006E723B" w:rsidRPr="006E723B">
        <w:rPr>
          <w:rtl/>
        </w:rPr>
        <w:t xml:space="preserve"> </w:t>
      </w:r>
      <w:hyperlink r:id="rId1" w:history="1">
        <w:r w:rsidR="006E723B" w:rsidRPr="006E723B">
          <w:rPr>
            <w:rStyle w:val="Hyperlink"/>
            <w:rtl/>
          </w:rPr>
          <w:t>نها</w:t>
        </w:r>
        <w:r w:rsidR="006E723B" w:rsidRPr="006E723B">
          <w:rPr>
            <w:rStyle w:val="Hyperlink"/>
            <w:rFonts w:hint="cs"/>
            <w:rtl/>
          </w:rPr>
          <w:t>ی</w:t>
        </w:r>
        <w:r w:rsidR="006E723B" w:rsidRPr="006E723B">
          <w:rPr>
            <w:rStyle w:val="Hyperlink"/>
            <w:rFonts w:hint="eastAsia"/>
            <w:rtl/>
          </w:rPr>
          <w:t>ة</w:t>
        </w:r>
        <w:r w:rsidR="006E723B" w:rsidRPr="006E723B">
          <w:rPr>
            <w:rStyle w:val="Hyperlink"/>
            <w:rtl/>
          </w:rPr>
          <w:t xml:space="preserve"> الافکار، آقا ض</w:t>
        </w:r>
        <w:r w:rsidR="006E723B" w:rsidRPr="006E723B">
          <w:rPr>
            <w:rStyle w:val="Hyperlink"/>
            <w:rFonts w:hint="cs"/>
            <w:rtl/>
          </w:rPr>
          <w:t>ی</w:t>
        </w:r>
        <w:r w:rsidR="006E723B" w:rsidRPr="006E723B">
          <w:rPr>
            <w:rStyle w:val="Hyperlink"/>
            <w:rFonts w:hint="eastAsia"/>
            <w:rtl/>
          </w:rPr>
          <w:t>اء</w:t>
        </w:r>
        <w:r w:rsidR="006E723B" w:rsidRPr="006E723B">
          <w:rPr>
            <w:rStyle w:val="Hyperlink"/>
            <w:rtl/>
          </w:rPr>
          <w:t xml:space="preserve"> الد</w:t>
        </w:r>
        <w:r w:rsidR="006E723B" w:rsidRPr="006E723B">
          <w:rPr>
            <w:rStyle w:val="Hyperlink"/>
            <w:rFonts w:hint="cs"/>
            <w:rtl/>
          </w:rPr>
          <w:t>ی</w:t>
        </w:r>
        <w:r w:rsidR="006E723B" w:rsidRPr="006E723B">
          <w:rPr>
            <w:rStyle w:val="Hyperlink"/>
            <w:rFonts w:hint="eastAsia"/>
            <w:rtl/>
          </w:rPr>
          <w:t>ن</w:t>
        </w:r>
        <w:r w:rsidR="006E723B" w:rsidRPr="006E723B">
          <w:rPr>
            <w:rStyle w:val="Hyperlink"/>
            <w:rtl/>
          </w:rPr>
          <w:t xml:space="preserve"> العراق</w:t>
        </w:r>
        <w:r w:rsidR="006E723B" w:rsidRPr="006E723B">
          <w:rPr>
            <w:rStyle w:val="Hyperlink"/>
            <w:rFonts w:hint="cs"/>
            <w:rtl/>
          </w:rPr>
          <w:t>ی</w:t>
        </w:r>
        <w:r w:rsidR="006E723B" w:rsidRPr="006E723B">
          <w:rPr>
            <w:rStyle w:val="Hyperlink"/>
            <w:rFonts w:hint="eastAsia"/>
            <w:rtl/>
          </w:rPr>
          <w:t>،</w:t>
        </w:r>
        <w:r w:rsidR="006E723B" w:rsidRPr="006E723B">
          <w:rPr>
            <w:rStyle w:val="Hyperlink"/>
            <w:rtl/>
          </w:rPr>
          <w:t xml:space="preserve"> ج4، ص170</w:t>
        </w:r>
        <w:r w:rsidR="006E723B" w:rsidRPr="006E723B">
          <w:rPr>
            <w:rStyle w:val="Hyperlink"/>
          </w:rPr>
          <w:t>.</w:t>
        </w:r>
      </w:hyperlink>
    </w:p>
  </w:footnote>
  <w:footnote w:id="2">
    <w:p w:rsidR="0069640D" w:rsidRDefault="000D349F" w:rsidP="00362BCF">
      <w:pPr>
        <w:pStyle w:val="FootnoteText"/>
      </w:pPr>
      <w:r w:rsidRPr="000D349F">
        <w:rPr>
          <w:rStyle w:val="FootnoteReference"/>
          <w:vertAlign w:val="baseline"/>
        </w:rPr>
        <w:footnoteRef/>
      </w:r>
      <w:r>
        <w:rPr>
          <w:rStyle w:val="FootnoteReference"/>
          <w:vertAlign w:val="baseline"/>
        </w:rPr>
        <w:t>.</w:t>
      </w:r>
      <w:r w:rsidR="0069640D">
        <w:rPr>
          <w:rtl/>
        </w:rPr>
        <w:t xml:space="preserve"> </w:t>
      </w:r>
      <w:r w:rsidR="00BA7747">
        <w:rPr>
          <w:rFonts w:hint="cs"/>
          <w:rtl/>
        </w:rPr>
        <w:t xml:space="preserve">چون فرضا </w:t>
      </w:r>
      <w:r w:rsidR="00362BCF">
        <w:rPr>
          <w:rFonts w:hint="cs"/>
          <w:rtl/>
        </w:rPr>
        <w:t xml:space="preserve">خبر محمد بن مسلم بیان کرده است که بدون تعبیر «تجب الصدقة علی الفقیر»، وجوب شرعی صدقه وجود ندارد و لذا اگر می خواهد وجوب صدقه ثابت باشد، باید این تعبیر هم باشد </w:t>
      </w:r>
      <w:r w:rsidR="00C63404">
        <w:rPr>
          <w:rFonts w:hint="cs"/>
          <w:rtl/>
        </w:rPr>
        <w:t>و از طرف مقابل، دلالت مطابقی خبر زراره هم بیان کرده است که وجوب صدقه با تعبیر «تجب الصدقة علی الفقیر»</w:t>
      </w:r>
      <w:r w:rsidR="00DA2E7F">
        <w:rPr>
          <w:rFonts w:hint="cs"/>
          <w:rtl/>
        </w:rPr>
        <w:t xml:space="preserve"> وجود ندارد، اما محقق عراقی اخذ به وجوب شرعی صدقه کرده اند، در عین اینکه تعبیر «تجب الصدقة علی الفقیر» را ثابت ندانسته اند.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85406E">
      <w:rPr>
        <w:b/>
        <w:bCs/>
        <w:sz w:val="20"/>
        <w:szCs w:val="24"/>
        <w:rtl/>
      </w:rPr>
      <w:t>047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85406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85406E">
      <w:rPr>
        <w:b/>
        <w:bCs/>
        <w:color w:val="632423" w:themeColor="accent2" w:themeShade="80"/>
        <w:sz w:val="20"/>
        <w:szCs w:val="24"/>
        <w:rtl/>
      </w:rPr>
      <w:t>شه</w:t>
    </w:r>
    <w:r w:rsidR="0085406E">
      <w:rPr>
        <w:rFonts w:hint="cs"/>
        <w:b/>
        <w:bCs/>
        <w:color w:val="632423" w:themeColor="accent2" w:themeShade="80"/>
        <w:sz w:val="20"/>
        <w:szCs w:val="24"/>
        <w:rtl/>
      </w:rPr>
      <w:t>ی</w:t>
    </w:r>
    <w:r w:rsidR="0085406E">
      <w:rPr>
        <w:rFonts w:hint="eastAsia"/>
        <w:b/>
        <w:bCs/>
        <w:color w:val="632423" w:themeColor="accent2" w:themeShade="80"/>
        <w:sz w:val="20"/>
        <w:szCs w:val="24"/>
        <w:rtl/>
      </w:rPr>
      <w:t>د</w:t>
    </w:r>
    <w:r w:rsidR="0085406E">
      <w:rPr>
        <w:rFonts w:hint="cs"/>
        <w:b/>
        <w:bCs/>
        <w:color w:val="632423" w:themeColor="accent2" w:themeShade="80"/>
        <w:sz w:val="20"/>
        <w:szCs w:val="24"/>
        <w:rtl/>
      </w:rPr>
      <w:t>ی</w:t>
    </w:r>
    <w:r w:rsidR="0085406E">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85406E">
      <w:rPr>
        <w:sz w:val="24"/>
        <w:szCs w:val="24"/>
        <w:rtl/>
      </w:rPr>
      <w:t>14 /9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85406E">
      <w:rPr>
        <w:color w:val="000000" w:themeColor="text1"/>
        <w:sz w:val="24"/>
        <w:szCs w:val="24"/>
        <w:rtl/>
      </w:rPr>
      <w:t xml:space="preserve">تعارض مستقر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85406E">
      <w:rPr>
        <w:sz w:val="24"/>
        <w:szCs w:val="24"/>
        <w:rtl/>
      </w:rPr>
      <w:t>مهد</w:t>
    </w:r>
    <w:r w:rsidR="0085406E">
      <w:rPr>
        <w:rFonts w:hint="cs"/>
        <w:sz w:val="24"/>
        <w:szCs w:val="24"/>
        <w:rtl/>
      </w:rPr>
      <w:t>ی</w:t>
    </w:r>
    <w:r w:rsidR="0085406E">
      <w:rPr>
        <w:sz w:val="24"/>
        <w:szCs w:val="24"/>
        <w:rtl/>
      </w:rPr>
      <w:t xml:space="preserve"> منصور</w:t>
    </w:r>
    <w:r w:rsidR="0085406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85406E">
      <w:rPr>
        <w:sz w:val="24"/>
        <w:szCs w:val="24"/>
        <w:rtl/>
      </w:rPr>
      <w:t>مقتضا</w:t>
    </w:r>
    <w:r w:rsidR="0085406E">
      <w:rPr>
        <w:rFonts w:hint="cs"/>
        <w:sz w:val="24"/>
        <w:szCs w:val="24"/>
        <w:rtl/>
      </w:rPr>
      <w:t>ی</w:t>
    </w:r>
    <w:r w:rsidR="0085406E">
      <w:rPr>
        <w:sz w:val="24"/>
        <w:szCs w:val="24"/>
        <w:rtl/>
      </w:rPr>
      <w:t xml:space="preserve"> اصل اول</w:t>
    </w:r>
    <w:r w:rsidR="0085406E">
      <w:rPr>
        <w:rFonts w:hint="cs"/>
        <w:sz w:val="24"/>
        <w:szCs w:val="24"/>
        <w:rtl/>
      </w:rPr>
      <w:t>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4B6F"/>
    <w:rsid w:val="000B5DB5"/>
    <w:rsid w:val="000C0642"/>
    <w:rsid w:val="000C3947"/>
    <w:rsid w:val="000D2A37"/>
    <w:rsid w:val="000D30E9"/>
    <w:rsid w:val="000D349F"/>
    <w:rsid w:val="000D44D0"/>
    <w:rsid w:val="000D6818"/>
    <w:rsid w:val="000E335E"/>
    <w:rsid w:val="000F16CF"/>
    <w:rsid w:val="000F5BAC"/>
    <w:rsid w:val="00102585"/>
    <w:rsid w:val="00104443"/>
    <w:rsid w:val="00104C5B"/>
    <w:rsid w:val="00114AB7"/>
    <w:rsid w:val="00116B2B"/>
    <w:rsid w:val="00124E3D"/>
    <w:rsid w:val="00127E95"/>
    <w:rsid w:val="00130659"/>
    <w:rsid w:val="001347C7"/>
    <w:rsid w:val="001356B0"/>
    <w:rsid w:val="00146D76"/>
    <w:rsid w:val="00151937"/>
    <w:rsid w:val="001655DA"/>
    <w:rsid w:val="001657DD"/>
    <w:rsid w:val="00181844"/>
    <w:rsid w:val="001837E9"/>
    <w:rsid w:val="00187540"/>
    <w:rsid w:val="00187DFA"/>
    <w:rsid w:val="001A06EB"/>
    <w:rsid w:val="001A1BC1"/>
    <w:rsid w:val="001A1EA5"/>
    <w:rsid w:val="001A2574"/>
    <w:rsid w:val="001A27D7"/>
    <w:rsid w:val="001A294E"/>
    <w:rsid w:val="001A4ED8"/>
    <w:rsid w:val="001B2488"/>
    <w:rsid w:val="001B6799"/>
    <w:rsid w:val="001C1362"/>
    <w:rsid w:val="001D1220"/>
    <w:rsid w:val="001D2E9A"/>
    <w:rsid w:val="001D597F"/>
    <w:rsid w:val="001D5FC0"/>
    <w:rsid w:val="001E3D08"/>
    <w:rsid w:val="001E3FD4"/>
    <w:rsid w:val="0020241A"/>
    <w:rsid w:val="00202D30"/>
    <w:rsid w:val="00203821"/>
    <w:rsid w:val="00211632"/>
    <w:rsid w:val="0021630D"/>
    <w:rsid w:val="002271AA"/>
    <w:rsid w:val="0024121B"/>
    <w:rsid w:val="00247D2F"/>
    <w:rsid w:val="00256560"/>
    <w:rsid w:val="00266875"/>
    <w:rsid w:val="0027605E"/>
    <w:rsid w:val="00281E00"/>
    <w:rsid w:val="0028673A"/>
    <w:rsid w:val="00294A52"/>
    <w:rsid w:val="002A60DC"/>
    <w:rsid w:val="002B575F"/>
    <w:rsid w:val="002B729B"/>
    <w:rsid w:val="002C23B5"/>
    <w:rsid w:val="002C53A2"/>
    <w:rsid w:val="002D0040"/>
    <w:rsid w:val="002D2FA8"/>
    <w:rsid w:val="002E220F"/>
    <w:rsid w:val="002F37C3"/>
    <w:rsid w:val="00307311"/>
    <w:rsid w:val="0032100F"/>
    <w:rsid w:val="0033402C"/>
    <w:rsid w:val="00340521"/>
    <w:rsid w:val="003406D5"/>
    <w:rsid w:val="00343560"/>
    <w:rsid w:val="00345C73"/>
    <w:rsid w:val="00354A99"/>
    <w:rsid w:val="00360311"/>
    <w:rsid w:val="00361922"/>
    <w:rsid w:val="00362BCF"/>
    <w:rsid w:val="0037339B"/>
    <w:rsid w:val="0038399B"/>
    <w:rsid w:val="00386C11"/>
    <w:rsid w:val="0039574B"/>
    <w:rsid w:val="00397466"/>
    <w:rsid w:val="003A1DAC"/>
    <w:rsid w:val="003A6148"/>
    <w:rsid w:val="003C1FB3"/>
    <w:rsid w:val="003C33F6"/>
    <w:rsid w:val="003C3D2E"/>
    <w:rsid w:val="003C43A5"/>
    <w:rsid w:val="003D602E"/>
    <w:rsid w:val="003E1C5C"/>
    <w:rsid w:val="003E6650"/>
    <w:rsid w:val="003F5B46"/>
    <w:rsid w:val="003F60EF"/>
    <w:rsid w:val="00401363"/>
    <w:rsid w:val="00402E47"/>
    <w:rsid w:val="00425015"/>
    <w:rsid w:val="00430994"/>
    <w:rsid w:val="00436F72"/>
    <w:rsid w:val="00440C76"/>
    <w:rsid w:val="00441B6D"/>
    <w:rsid w:val="00455249"/>
    <w:rsid w:val="004556EF"/>
    <w:rsid w:val="00456416"/>
    <w:rsid w:val="00462B07"/>
    <w:rsid w:val="00462FB5"/>
    <w:rsid w:val="00465BD2"/>
    <w:rsid w:val="0047061C"/>
    <w:rsid w:val="004715C8"/>
    <w:rsid w:val="00474970"/>
    <w:rsid w:val="00481C31"/>
    <w:rsid w:val="00482FC1"/>
    <w:rsid w:val="00483027"/>
    <w:rsid w:val="004871AA"/>
    <w:rsid w:val="004918D7"/>
    <w:rsid w:val="004926E1"/>
    <w:rsid w:val="004A2FEA"/>
    <w:rsid w:val="004A522E"/>
    <w:rsid w:val="004A7720"/>
    <w:rsid w:val="004A7D62"/>
    <w:rsid w:val="004D2DD7"/>
    <w:rsid w:val="004D75C5"/>
    <w:rsid w:val="004E2186"/>
    <w:rsid w:val="004E66FB"/>
    <w:rsid w:val="004F470A"/>
    <w:rsid w:val="004F4C59"/>
    <w:rsid w:val="00500C8F"/>
    <w:rsid w:val="00501909"/>
    <w:rsid w:val="00507BBB"/>
    <w:rsid w:val="005121C1"/>
    <w:rsid w:val="005128DF"/>
    <w:rsid w:val="0051592A"/>
    <w:rsid w:val="005206FE"/>
    <w:rsid w:val="005257ED"/>
    <w:rsid w:val="005306F8"/>
    <w:rsid w:val="0054023D"/>
    <w:rsid w:val="005426BF"/>
    <w:rsid w:val="0056213C"/>
    <w:rsid w:val="0056709B"/>
    <w:rsid w:val="00575ABD"/>
    <w:rsid w:val="005772DD"/>
    <w:rsid w:val="00580C24"/>
    <w:rsid w:val="00585EE6"/>
    <w:rsid w:val="005968EF"/>
    <w:rsid w:val="00596C1E"/>
    <w:rsid w:val="005A1272"/>
    <w:rsid w:val="005A1CD1"/>
    <w:rsid w:val="005A2E26"/>
    <w:rsid w:val="005B7BCA"/>
    <w:rsid w:val="005C0DAE"/>
    <w:rsid w:val="005C188E"/>
    <w:rsid w:val="005D108B"/>
    <w:rsid w:val="005D2349"/>
    <w:rsid w:val="005E1B60"/>
    <w:rsid w:val="005E5507"/>
    <w:rsid w:val="005E607B"/>
    <w:rsid w:val="005F0A8D"/>
    <w:rsid w:val="00601229"/>
    <w:rsid w:val="00603B67"/>
    <w:rsid w:val="006162A2"/>
    <w:rsid w:val="006240DA"/>
    <w:rsid w:val="0063256E"/>
    <w:rsid w:val="00633F04"/>
    <w:rsid w:val="00635219"/>
    <w:rsid w:val="00635EC0"/>
    <w:rsid w:val="0063642F"/>
    <w:rsid w:val="00640B58"/>
    <w:rsid w:val="00651B02"/>
    <w:rsid w:val="00651B19"/>
    <w:rsid w:val="00660A29"/>
    <w:rsid w:val="00662B84"/>
    <w:rsid w:val="006648FA"/>
    <w:rsid w:val="00695519"/>
    <w:rsid w:val="0069640D"/>
    <w:rsid w:val="006965AA"/>
    <w:rsid w:val="006A4134"/>
    <w:rsid w:val="006A5DDA"/>
    <w:rsid w:val="006A6701"/>
    <w:rsid w:val="006B21F4"/>
    <w:rsid w:val="006B3753"/>
    <w:rsid w:val="006B7AD6"/>
    <w:rsid w:val="006C50FD"/>
    <w:rsid w:val="006C657B"/>
    <w:rsid w:val="006D1DD4"/>
    <w:rsid w:val="006D4014"/>
    <w:rsid w:val="006D44C1"/>
    <w:rsid w:val="006E4F96"/>
    <w:rsid w:val="006E5189"/>
    <w:rsid w:val="006E5651"/>
    <w:rsid w:val="006E5B85"/>
    <w:rsid w:val="006E723B"/>
    <w:rsid w:val="006F026A"/>
    <w:rsid w:val="0070265B"/>
    <w:rsid w:val="00704813"/>
    <w:rsid w:val="0070685D"/>
    <w:rsid w:val="0072290D"/>
    <w:rsid w:val="00723D6D"/>
    <w:rsid w:val="00724537"/>
    <w:rsid w:val="00731724"/>
    <w:rsid w:val="0073474B"/>
    <w:rsid w:val="00735511"/>
    <w:rsid w:val="00737208"/>
    <w:rsid w:val="00744DE6"/>
    <w:rsid w:val="00762452"/>
    <w:rsid w:val="007639E0"/>
    <w:rsid w:val="00775507"/>
    <w:rsid w:val="00776E60"/>
    <w:rsid w:val="00783473"/>
    <w:rsid w:val="0078594B"/>
    <w:rsid w:val="00795E02"/>
    <w:rsid w:val="007979D0"/>
    <w:rsid w:val="007A4E18"/>
    <w:rsid w:val="007A7B8C"/>
    <w:rsid w:val="007C6D9E"/>
    <w:rsid w:val="007D1C43"/>
    <w:rsid w:val="007D47FB"/>
    <w:rsid w:val="007D6C53"/>
    <w:rsid w:val="007E1564"/>
    <w:rsid w:val="007E1E87"/>
    <w:rsid w:val="007E5B3F"/>
    <w:rsid w:val="007F2257"/>
    <w:rsid w:val="007F2BE0"/>
    <w:rsid w:val="008003E7"/>
    <w:rsid w:val="0080091D"/>
    <w:rsid w:val="008036F8"/>
    <w:rsid w:val="00804108"/>
    <w:rsid w:val="00804FC4"/>
    <w:rsid w:val="00816367"/>
    <w:rsid w:val="00816A0B"/>
    <w:rsid w:val="00824B22"/>
    <w:rsid w:val="00830C53"/>
    <w:rsid w:val="00836AAD"/>
    <w:rsid w:val="00837FAA"/>
    <w:rsid w:val="00840A5E"/>
    <w:rsid w:val="00841F77"/>
    <w:rsid w:val="0085276D"/>
    <w:rsid w:val="0085406E"/>
    <w:rsid w:val="00863390"/>
    <w:rsid w:val="0086385C"/>
    <w:rsid w:val="00863F8C"/>
    <w:rsid w:val="00871916"/>
    <w:rsid w:val="00891442"/>
    <w:rsid w:val="008956DD"/>
    <w:rsid w:val="008A510E"/>
    <w:rsid w:val="008A522A"/>
    <w:rsid w:val="008B4464"/>
    <w:rsid w:val="008B4EAA"/>
    <w:rsid w:val="008B750B"/>
    <w:rsid w:val="008C3162"/>
    <w:rsid w:val="008D1F14"/>
    <w:rsid w:val="008D7FCE"/>
    <w:rsid w:val="008E3924"/>
    <w:rsid w:val="008F13F7"/>
    <w:rsid w:val="008F5B4D"/>
    <w:rsid w:val="008F6289"/>
    <w:rsid w:val="00902EF7"/>
    <w:rsid w:val="00907425"/>
    <w:rsid w:val="00912345"/>
    <w:rsid w:val="00922640"/>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7AD5"/>
    <w:rsid w:val="009A43BA"/>
    <w:rsid w:val="009B0D05"/>
    <w:rsid w:val="009B3C1E"/>
    <w:rsid w:val="009B4CA6"/>
    <w:rsid w:val="009B79F8"/>
    <w:rsid w:val="009C66D5"/>
    <w:rsid w:val="009D13FD"/>
    <w:rsid w:val="009D266A"/>
    <w:rsid w:val="009E222C"/>
    <w:rsid w:val="009F7E07"/>
    <w:rsid w:val="00A01522"/>
    <w:rsid w:val="00A04DD4"/>
    <w:rsid w:val="00A10A11"/>
    <w:rsid w:val="00A13C6A"/>
    <w:rsid w:val="00A17B09"/>
    <w:rsid w:val="00A40B6A"/>
    <w:rsid w:val="00A457C6"/>
    <w:rsid w:val="00A46AD0"/>
    <w:rsid w:val="00A47063"/>
    <w:rsid w:val="00A473A8"/>
    <w:rsid w:val="00A513F0"/>
    <w:rsid w:val="00A53066"/>
    <w:rsid w:val="00A55CFA"/>
    <w:rsid w:val="00A61AC8"/>
    <w:rsid w:val="00A6366F"/>
    <w:rsid w:val="00A65D4C"/>
    <w:rsid w:val="00A70512"/>
    <w:rsid w:val="00A830A5"/>
    <w:rsid w:val="00AA1F60"/>
    <w:rsid w:val="00AA359D"/>
    <w:rsid w:val="00AA40D7"/>
    <w:rsid w:val="00AB5F7D"/>
    <w:rsid w:val="00AC0C50"/>
    <w:rsid w:val="00AC6FE2"/>
    <w:rsid w:val="00AF3925"/>
    <w:rsid w:val="00AF3981"/>
    <w:rsid w:val="00B0560C"/>
    <w:rsid w:val="00B1296B"/>
    <w:rsid w:val="00B2292F"/>
    <w:rsid w:val="00B2371F"/>
    <w:rsid w:val="00B43169"/>
    <w:rsid w:val="00B50173"/>
    <w:rsid w:val="00B501A8"/>
    <w:rsid w:val="00B54338"/>
    <w:rsid w:val="00B54DE8"/>
    <w:rsid w:val="00B55AE4"/>
    <w:rsid w:val="00B70B46"/>
    <w:rsid w:val="00B739B0"/>
    <w:rsid w:val="00B814A3"/>
    <w:rsid w:val="00B81FEA"/>
    <w:rsid w:val="00B83AE6"/>
    <w:rsid w:val="00B91EE4"/>
    <w:rsid w:val="00B96F38"/>
    <w:rsid w:val="00BA7747"/>
    <w:rsid w:val="00BC716B"/>
    <w:rsid w:val="00BD0E74"/>
    <w:rsid w:val="00BD5F8C"/>
    <w:rsid w:val="00BE29DD"/>
    <w:rsid w:val="00C02290"/>
    <w:rsid w:val="00C040CC"/>
    <w:rsid w:val="00C066AF"/>
    <w:rsid w:val="00C10E06"/>
    <w:rsid w:val="00C145B8"/>
    <w:rsid w:val="00C15728"/>
    <w:rsid w:val="00C20AFE"/>
    <w:rsid w:val="00C20E83"/>
    <w:rsid w:val="00C227E1"/>
    <w:rsid w:val="00C23836"/>
    <w:rsid w:val="00C2438F"/>
    <w:rsid w:val="00C31AF0"/>
    <w:rsid w:val="00C32A7E"/>
    <w:rsid w:val="00C348B6"/>
    <w:rsid w:val="00C34F28"/>
    <w:rsid w:val="00C368DF"/>
    <w:rsid w:val="00C41EB9"/>
    <w:rsid w:val="00C442C5"/>
    <w:rsid w:val="00C57B5C"/>
    <w:rsid w:val="00C57C7C"/>
    <w:rsid w:val="00C61049"/>
    <w:rsid w:val="00C63404"/>
    <w:rsid w:val="00C63FFE"/>
    <w:rsid w:val="00C81B88"/>
    <w:rsid w:val="00C8733B"/>
    <w:rsid w:val="00C91EB6"/>
    <w:rsid w:val="00CA10B0"/>
    <w:rsid w:val="00CA2F8E"/>
    <w:rsid w:val="00CA3EE2"/>
    <w:rsid w:val="00CA7FD5"/>
    <w:rsid w:val="00CB3287"/>
    <w:rsid w:val="00CB33E2"/>
    <w:rsid w:val="00CB4E68"/>
    <w:rsid w:val="00CB7DB1"/>
    <w:rsid w:val="00CC2733"/>
    <w:rsid w:val="00CD0050"/>
    <w:rsid w:val="00CE7481"/>
    <w:rsid w:val="00CF0A8F"/>
    <w:rsid w:val="00D048CE"/>
    <w:rsid w:val="00D10998"/>
    <w:rsid w:val="00D15CBD"/>
    <w:rsid w:val="00D221CB"/>
    <w:rsid w:val="00D23391"/>
    <w:rsid w:val="00D31805"/>
    <w:rsid w:val="00D53A20"/>
    <w:rsid w:val="00D552B9"/>
    <w:rsid w:val="00D71574"/>
    <w:rsid w:val="00D735B2"/>
    <w:rsid w:val="00D74021"/>
    <w:rsid w:val="00D76D01"/>
    <w:rsid w:val="00D922A9"/>
    <w:rsid w:val="00D9394A"/>
    <w:rsid w:val="00DA2E7F"/>
    <w:rsid w:val="00DB0CBB"/>
    <w:rsid w:val="00DB67CC"/>
    <w:rsid w:val="00DC3783"/>
    <w:rsid w:val="00DE1070"/>
    <w:rsid w:val="00DF4F36"/>
    <w:rsid w:val="00DF7013"/>
    <w:rsid w:val="00E00219"/>
    <w:rsid w:val="00E0316B"/>
    <w:rsid w:val="00E25E10"/>
    <w:rsid w:val="00E3422E"/>
    <w:rsid w:val="00E43101"/>
    <w:rsid w:val="00E50B41"/>
    <w:rsid w:val="00E5219B"/>
    <w:rsid w:val="00E52D07"/>
    <w:rsid w:val="00E5309A"/>
    <w:rsid w:val="00E5518B"/>
    <w:rsid w:val="00E609FE"/>
    <w:rsid w:val="00E630BE"/>
    <w:rsid w:val="00E75920"/>
    <w:rsid w:val="00E80D96"/>
    <w:rsid w:val="00E871FA"/>
    <w:rsid w:val="00E92A7C"/>
    <w:rsid w:val="00E936A4"/>
    <w:rsid w:val="00E954BB"/>
    <w:rsid w:val="00EA45E7"/>
    <w:rsid w:val="00EB78E3"/>
    <w:rsid w:val="00EB7BE3"/>
    <w:rsid w:val="00EC1C4B"/>
    <w:rsid w:val="00EC735A"/>
    <w:rsid w:val="00ED5F38"/>
    <w:rsid w:val="00EF27FE"/>
    <w:rsid w:val="00EF4C3C"/>
    <w:rsid w:val="00EF6DEE"/>
    <w:rsid w:val="00F00D0E"/>
    <w:rsid w:val="00F03969"/>
    <w:rsid w:val="00F07FB6"/>
    <w:rsid w:val="00F134A4"/>
    <w:rsid w:val="00F1471E"/>
    <w:rsid w:val="00F149D0"/>
    <w:rsid w:val="00F16B53"/>
    <w:rsid w:val="00F25ECD"/>
    <w:rsid w:val="00F318BE"/>
    <w:rsid w:val="00F33297"/>
    <w:rsid w:val="00F343FB"/>
    <w:rsid w:val="00F34940"/>
    <w:rsid w:val="00F359FE"/>
    <w:rsid w:val="00F42159"/>
    <w:rsid w:val="00F4256E"/>
    <w:rsid w:val="00F42EE1"/>
    <w:rsid w:val="00F4710A"/>
    <w:rsid w:val="00F53D2D"/>
    <w:rsid w:val="00F60F1F"/>
    <w:rsid w:val="00F64141"/>
    <w:rsid w:val="00F67508"/>
    <w:rsid w:val="00F71FC9"/>
    <w:rsid w:val="00F73B48"/>
    <w:rsid w:val="00F74F51"/>
    <w:rsid w:val="00F83F71"/>
    <w:rsid w:val="00F842AD"/>
    <w:rsid w:val="00F85687"/>
    <w:rsid w:val="00F914EB"/>
    <w:rsid w:val="00F91B85"/>
    <w:rsid w:val="00F938E7"/>
    <w:rsid w:val="00FA23CC"/>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08B"/>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E72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53/4/170/&#1575;&#1604;&#1575;&#1608;&#1604;&#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2343-7774-4349-8DBC-5B2A1A68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153</TotalTime>
  <Pages>1</Pages>
  <Words>1881</Words>
  <Characters>10726</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10</cp:revision>
  <cp:lastPrinted>2018-12-05T11:55:00Z</cp:lastPrinted>
  <dcterms:created xsi:type="dcterms:W3CDTF">2018-12-05T05:35:00Z</dcterms:created>
  <dcterms:modified xsi:type="dcterms:W3CDTF">2018-12-05T11:56:00Z</dcterms:modified>
  <cp:contentStatus>ویرایش 2.5</cp:contentStatus>
  <cp:version>2.7</cp:version>
</cp:coreProperties>
</file>