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C779B9" w:rsidP="009C66D5">
      <w:pPr>
        <w:jc w:val="center"/>
        <w:rPr>
          <w:rFonts w:hint="cs"/>
          <w:noProof/>
          <w:rtl/>
        </w:rPr>
      </w:pPr>
      <w:r>
        <w:rPr>
          <w:rFonts w:hint="cs"/>
          <w:noProof/>
          <w:rtl/>
        </w:rPr>
        <w:t>بسمه تعالی</w:t>
      </w:r>
    </w:p>
    <w:p w:rsidR="00C779B9" w:rsidRPr="00A6366F" w:rsidRDefault="00C779B9" w:rsidP="00C779B9">
      <w:r w:rsidRPr="009C66D5">
        <w:rPr>
          <w:rStyle w:val="Emphasis"/>
          <w:rFonts w:hint="cs"/>
          <w:b/>
          <w:bCs w:val="0"/>
          <w:rtl/>
        </w:rPr>
        <w:t>موضوع</w:t>
      </w:r>
      <w:r w:rsidRPr="009C66D5">
        <w:rPr>
          <w:rStyle w:val="Emphasis"/>
          <w:rFonts w:hint="cs"/>
          <w:rtl/>
        </w:rPr>
        <w:t>:</w:t>
      </w:r>
      <w:r w:rsidRPr="00A6366F">
        <w:rPr>
          <w:rFonts w:hint="cs"/>
          <w:rtl/>
        </w:rPr>
        <w:t xml:space="preserve"> </w:t>
      </w:r>
      <w:bookmarkStart w:id="0" w:name="BokSabj2_d"/>
      <w:bookmarkEnd w:id="0"/>
      <w:r>
        <w:rPr>
          <w:rtl/>
        </w:rPr>
        <w:t>خوف از ضرر در ق</w:t>
      </w:r>
      <w:r>
        <w:rPr>
          <w:rFonts w:hint="cs"/>
          <w:rtl/>
        </w:rPr>
        <w:t>ی</w:t>
      </w:r>
      <w:r>
        <w:rPr>
          <w:rFonts w:hint="eastAsia"/>
          <w:rtl/>
        </w:rPr>
        <w:t>ام</w:t>
      </w:r>
      <w:r>
        <w:rPr>
          <w:rtl/>
        </w:rPr>
        <w:t xml:space="preserve"> </w:t>
      </w:r>
      <w:r>
        <w:rPr>
          <w:rFonts w:hint="cs"/>
          <w:rtl/>
        </w:rPr>
        <w:t xml:space="preserve"> </w:t>
      </w:r>
      <w:r w:rsidRPr="00A6366F">
        <w:rPr>
          <w:rFonts w:hint="cs"/>
          <w:rtl/>
        </w:rPr>
        <w:t>/</w:t>
      </w:r>
      <w:bookmarkStart w:id="1" w:name="BokSabj_d"/>
      <w:bookmarkEnd w:id="1"/>
      <w:r>
        <w:rPr>
          <w:rtl/>
        </w:rPr>
        <w:t>ق</w:t>
      </w:r>
      <w:r>
        <w:rPr>
          <w:rFonts w:hint="cs"/>
          <w:rtl/>
        </w:rPr>
        <w:t>ی</w:t>
      </w:r>
      <w:r>
        <w:rPr>
          <w:rFonts w:hint="eastAsia"/>
          <w:rtl/>
        </w:rPr>
        <w:t>ام</w:t>
      </w:r>
      <w:r w:rsidRPr="00A6366F">
        <w:rPr>
          <w:rFonts w:hint="cs"/>
          <w:rtl/>
        </w:rPr>
        <w:t xml:space="preserve"> /</w:t>
      </w:r>
      <w:bookmarkStart w:id="2" w:name="Bokkolli"/>
      <w:bookmarkEnd w:id="2"/>
      <w:r>
        <w:rPr>
          <w:rtl/>
        </w:rPr>
        <w:t>صلاه</w:t>
      </w:r>
      <w:r w:rsidRPr="00A6366F">
        <w:rPr>
          <w:rFonts w:hint="cs"/>
          <w:rtl/>
        </w:rPr>
        <w:t xml:space="preserve"> </w:t>
      </w:r>
    </w:p>
    <w:p w:rsidR="00C779B9" w:rsidRDefault="00C779B9" w:rsidP="009C66D5">
      <w:pPr>
        <w:jc w:val="center"/>
        <w:rPr>
          <w:rFonts w:hint="cs"/>
          <w:rtl/>
        </w:rPr>
      </w:pPr>
    </w:p>
    <w:p w:rsidR="00C779B9" w:rsidRPr="008A522A" w:rsidRDefault="00C779B9" w:rsidP="00C779B9">
      <w:pPr>
        <w:rPr>
          <w:rtl/>
        </w:rPr>
      </w:pPr>
      <w:r>
        <w:rPr>
          <w:rFonts w:hint="cs"/>
          <w:rtl/>
        </w:rPr>
        <w:t>فهرست مطالب:</w:t>
      </w:r>
    </w:p>
    <w:p w:rsidR="00D50AFF" w:rsidRDefault="00D50AFF" w:rsidP="00D50AFF">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1435120" w:history="1">
        <w:r w:rsidRPr="00017FFE">
          <w:rPr>
            <w:rStyle w:val="Hyperlink"/>
            <w:noProof/>
            <w:rtl/>
          </w:rPr>
          <w:t>بررس</w:t>
        </w:r>
        <w:r w:rsidRPr="00017FFE">
          <w:rPr>
            <w:rStyle w:val="Hyperlink"/>
            <w:rFonts w:hint="cs"/>
            <w:noProof/>
            <w:rtl/>
          </w:rPr>
          <w:t>ی</w:t>
        </w:r>
        <w:r w:rsidRPr="00017FFE">
          <w:rPr>
            <w:rStyle w:val="Hyperlink"/>
            <w:noProof/>
            <w:rtl/>
          </w:rPr>
          <w:t xml:space="preserve"> مجوز</w:t>
        </w:r>
        <w:r w:rsidRPr="00017FFE">
          <w:rPr>
            <w:rStyle w:val="Hyperlink"/>
            <w:rFonts w:hint="cs"/>
            <w:noProof/>
            <w:rtl/>
          </w:rPr>
          <w:t>ی</w:t>
        </w:r>
        <w:r w:rsidRPr="00017FFE">
          <w:rPr>
            <w:rStyle w:val="Hyperlink"/>
            <w:rFonts w:hint="eastAsia"/>
            <w:noProof/>
            <w:rtl/>
          </w:rPr>
          <w:t>ت</w:t>
        </w:r>
        <w:r w:rsidRPr="00017FFE">
          <w:rPr>
            <w:rStyle w:val="Hyperlink"/>
            <w:noProof/>
            <w:rtl/>
          </w:rPr>
          <w:t xml:space="preserve"> خوف ضرر برا</w:t>
        </w:r>
        <w:r w:rsidRPr="00017FFE">
          <w:rPr>
            <w:rStyle w:val="Hyperlink"/>
            <w:rFonts w:hint="cs"/>
            <w:noProof/>
            <w:rtl/>
          </w:rPr>
          <w:t>ی</w:t>
        </w:r>
        <w:r w:rsidRPr="00017FFE">
          <w:rPr>
            <w:rStyle w:val="Hyperlink"/>
            <w:noProof/>
            <w:rtl/>
          </w:rPr>
          <w:t xml:space="preserve"> عدم رعا</w:t>
        </w:r>
        <w:r w:rsidRPr="00017FFE">
          <w:rPr>
            <w:rStyle w:val="Hyperlink"/>
            <w:rFonts w:hint="cs"/>
            <w:noProof/>
            <w:rtl/>
          </w:rPr>
          <w:t>ی</w:t>
        </w:r>
        <w:r w:rsidRPr="00017FFE">
          <w:rPr>
            <w:rStyle w:val="Hyperlink"/>
            <w:rFonts w:hint="eastAsia"/>
            <w:noProof/>
            <w:rtl/>
          </w:rPr>
          <w:t>ت</w:t>
        </w:r>
        <w:r w:rsidRPr="00017FFE">
          <w:rPr>
            <w:rStyle w:val="Hyperlink"/>
            <w:noProof/>
            <w:rtl/>
          </w:rPr>
          <w:t xml:space="preserve"> ق</w:t>
        </w:r>
        <w:r w:rsidRPr="00017FFE">
          <w:rPr>
            <w:rStyle w:val="Hyperlink"/>
            <w:rFonts w:hint="cs"/>
            <w:noProof/>
            <w:rtl/>
          </w:rPr>
          <w:t>ی</w:t>
        </w:r>
        <w:r w:rsidRPr="00017FFE">
          <w:rPr>
            <w:rStyle w:val="Hyperlink"/>
            <w:rFonts w:hint="eastAsia"/>
            <w:noProof/>
            <w:rtl/>
          </w:rPr>
          <w:t>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91435120 </w:instrText>
        </w:r>
        <w:r>
          <w:rPr>
            <w:noProof/>
            <w:webHidden/>
          </w:rPr>
          <w:instrText>\h</w:instrText>
        </w:r>
        <w:r>
          <w:rPr>
            <w:noProof/>
            <w:webHidden/>
            <w:rtl/>
          </w:rPr>
          <w:instrText xml:space="preserve"> </w:instrText>
        </w:r>
        <w:r>
          <w:rPr>
            <w:noProof/>
            <w:webHidden/>
            <w:rtl/>
          </w:rPr>
        </w:r>
        <w:r>
          <w:rPr>
            <w:noProof/>
            <w:webHidden/>
            <w:rtl/>
          </w:rPr>
          <w:fldChar w:fldCharType="separate"/>
        </w:r>
        <w:r w:rsidR="00BD0055">
          <w:rPr>
            <w:noProof/>
            <w:webHidden/>
            <w:rtl/>
          </w:rPr>
          <w:t>1</w:t>
        </w:r>
        <w:r>
          <w:rPr>
            <w:noProof/>
            <w:webHidden/>
            <w:rtl/>
          </w:rPr>
          <w:fldChar w:fldCharType="end"/>
        </w:r>
      </w:hyperlink>
    </w:p>
    <w:p w:rsidR="00D50AFF" w:rsidRDefault="00F15BB6" w:rsidP="00D50AFF">
      <w:pPr>
        <w:pStyle w:val="TOC2"/>
        <w:tabs>
          <w:tab w:val="right" w:leader="dot" w:pos="10194"/>
        </w:tabs>
        <w:rPr>
          <w:rFonts w:asciiTheme="minorHAnsi" w:eastAsiaTheme="minorEastAsia" w:hAnsiTheme="minorHAnsi" w:cstheme="minorBidi"/>
          <w:bCs w:val="0"/>
          <w:noProof/>
          <w:color w:val="auto"/>
          <w:szCs w:val="22"/>
          <w:rtl/>
          <w:lang w:bidi="ar-SA"/>
        </w:rPr>
      </w:pPr>
      <w:hyperlink w:anchor="_Toc91435121" w:history="1">
        <w:r w:rsidR="00D50AFF" w:rsidRPr="00017FFE">
          <w:rPr>
            <w:rStyle w:val="Hyperlink"/>
            <w:noProof/>
            <w:rtl/>
          </w:rPr>
          <w:t>بررس</w:t>
        </w:r>
        <w:r w:rsidR="00D50AFF" w:rsidRPr="00017FFE">
          <w:rPr>
            <w:rStyle w:val="Hyperlink"/>
            <w:rFonts w:hint="cs"/>
            <w:noProof/>
            <w:rtl/>
          </w:rPr>
          <w:t>ی</w:t>
        </w:r>
        <w:r w:rsidR="00D50AFF" w:rsidRPr="00017FFE">
          <w:rPr>
            <w:rStyle w:val="Hyperlink"/>
            <w:noProof/>
            <w:rtl/>
          </w:rPr>
          <w:t xml:space="preserve"> فرما</w:t>
        </w:r>
        <w:r w:rsidR="00D50AFF" w:rsidRPr="00017FFE">
          <w:rPr>
            <w:rStyle w:val="Hyperlink"/>
            <w:rFonts w:hint="cs"/>
            <w:noProof/>
            <w:rtl/>
          </w:rPr>
          <w:t>ی</w:t>
        </w:r>
        <w:r w:rsidR="00D50AFF" w:rsidRPr="00017FFE">
          <w:rPr>
            <w:rStyle w:val="Hyperlink"/>
            <w:rFonts w:hint="eastAsia"/>
            <w:noProof/>
            <w:rtl/>
          </w:rPr>
          <w:t>ش</w:t>
        </w:r>
        <w:r w:rsidR="00D50AFF" w:rsidRPr="00017FFE">
          <w:rPr>
            <w:rStyle w:val="Hyperlink"/>
            <w:noProof/>
            <w:rtl/>
          </w:rPr>
          <w:t xml:space="preserve"> آ</w:t>
        </w:r>
        <w:r w:rsidR="00D50AFF" w:rsidRPr="00017FFE">
          <w:rPr>
            <w:rStyle w:val="Hyperlink"/>
            <w:rFonts w:hint="cs"/>
            <w:noProof/>
            <w:rtl/>
          </w:rPr>
          <w:t>ی</w:t>
        </w:r>
        <w:r w:rsidR="00D50AFF" w:rsidRPr="00017FFE">
          <w:rPr>
            <w:rStyle w:val="Hyperlink"/>
            <w:rFonts w:hint="eastAsia"/>
            <w:noProof/>
            <w:rtl/>
          </w:rPr>
          <w:t>ت</w:t>
        </w:r>
        <w:r w:rsidR="00D50AFF" w:rsidRPr="00017FFE">
          <w:rPr>
            <w:rStyle w:val="Hyperlink"/>
            <w:noProof/>
            <w:rtl/>
          </w:rPr>
          <w:t xml:space="preserve"> الله زنجان</w:t>
        </w:r>
        <w:r w:rsidR="00D50AFF" w:rsidRPr="00017FFE">
          <w:rPr>
            <w:rStyle w:val="Hyperlink"/>
            <w:rFonts w:hint="cs"/>
            <w:noProof/>
            <w:rtl/>
          </w:rPr>
          <w:t>ی</w:t>
        </w:r>
        <w:r w:rsidR="00D50AFF" w:rsidRPr="00017FFE">
          <w:rPr>
            <w:rStyle w:val="Hyperlink"/>
            <w:noProof/>
            <w:rtl/>
          </w:rPr>
          <w:t xml:space="preserve"> دام ظله</w:t>
        </w:r>
        <w:r w:rsidR="00D50AFF">
          <w:rPr>
            <w:noProof/>
            <w:webHidden/>
            <w:rtl/>
          </w:rPr>
          <w:tab/>
        </w:r>
        <w:r w:rsidR="00D50AFF">
          <w:rPr>
            <w:noProof/>
            <w:webHidden/>
            <w:rtl/>
          </w:rPr>
          <w:fldChar w:fldCharType="begin"/>
        </w:r>
        <w:r w:rsidR="00D50AFF">
          <w:rPr>
            <w:noProof/>
            <w:webHidden/>
            <w:rtl/>
          </w:rPr>
          <w:instrText xml:space="preserve"> </w:instrText>
        </w:r>
        <w:r w:rsidR="00D50AFF">
          <w:rPr>
            <w:noProof/>
            <w:webHidden/>
          </w:rPr>
          <w:instrText xml:space="preserve">PAGEREF </w:instrText>
        </w:r>
        <w:r w:rsidR="00D50AFF">
          <w:rPr>
            <w:noProof/>
            <w:webHidden/>
            <w:rtl/>
          </w:rPr>
          <w:instrText>_</w:instrText>
        </w:r>
        <w:r w:rsidR="00D50AFF">
          <w:rPr>
            <w:noProof/>
            <w:webHidden/>
          </w:rPr>
          <w:instrText>Toc</w:instrText>
        </w:r>
        <w:r w:rsidR="00D50AFF">
          <w:rPr>
            <w:noProof/>
            <w:webHidden/>
            <w:rtl/>
          </w:rPr>
          <w:instrText xml:space="preserve">91435121 </w:instrText>
        </w:r>
        <w:r w:rsidR="00D50AFF">
          <w:rPr>
            <w:noProof/>
            <w:webHidden/>
          </w:rPr>
          <w:instrText>\h</w:instrText>
        </w:r>
        <w:r w:rsidR="00D50AFF">
          <w:rPr>
            <w:noProof/>
            <w:webHidden/>
            <w:rtl/>
          </w:rPr>
          <w:instrText xml:space="preserve"> </w:instrText>
        </w:r>
        <w:r w:rsidR="00D50AFF">
          <w:rPr>
            <w:noProof/>
            <w:webHidden/>
            <w:rtl/>
          </w:rPr>
        </w:r>
        <w:r w:rsidR="00D50AFF">
          <w:rPr>
            <w:noProof/>
            <w:webHidden/>
            <w:rtl/>
          </w:rPr>
          <w:fldChar w:fldCharType="separate"/>
        </w:r>
        <w:r w:rsidR="00BD0055">
          <w:rPr>
            <w:noProof/>
            <w:webHidden/>
            <w:rtl/>
          </w:rPr>
          <w:t>1</w:t>
        </w:r>
        <w:r w:rsidR="00D50AFF">
          <w:rPr>
            <w:noProof/>
            <w:webHidden/>
            <w:rtl/>
          </w:rPr>
          <w:fldChar w:fldCharType="end"/>
        </w:r>
      </w:hyperlink>
    </w:p>
    <w:p w:rsidR="00D50AFF" w:rsidRDefault="00F15BB6" w:rsidP="00D50AFF">
      <w:pPr>
        <w:pStyle w:val="TOC1"/>
        <w:rPr>
          <w:rFonts w:asciiTheme="minorHAnsi" w:eastAsiaTheme="minorEastAsia" w:hAnsiTheme="minorHAnsi" w:cstheme="minorBidi"/>
          <w:noProof/>
          <w:color w:val="auto"/>
          <w:szCs w:val="22"/>
          <w:rtl/>
          <w:lang w:bidi="ar-SA"/>
        </w:rPr>
      </w:pPr>
      <w:hyperlink w:anchor="_Toc91435122" w:history="1">
        <w:r w:rsidR="00D50AFF" w:rsidRPr="00017FFE">
          <w:rPr>
            <w:rStyle w:val="Hyperlink"/>
            <w:noProof/>
            <w:rtl/>
          </w:rPr>
          <w:t>بررس</w:t>
        </w:r>
        <w:r w:rsidR="00D50AFF" w:rsidRPr="00017FFE">
          <w:rPr>
            <w:rStyle w:val="Hyperlink"/>
            <w:rFonts w:hint="cs"/>
            <w:noProof/>
            <w:rtl/>
          </w:rPr>
          <w:t>ی</w:t>
        </w:r>
        <w:r w:rsidR="00D50AFF" w:rsidRPr="00017FFE">
          <w:rPr>
            <w:rStyle w:val="Hyperlink"/>
            <w:noProof/>
            <w:rtl/>
          </w:rPr>
          <w:t xml:space="preserve"> مسئله حکومت لاحرج بر أدله مستحبات</w:t>
        </w:r>
        <w:r w:rsidR="00D50AFF">
          <w:rPr>
            <w:noProof/>
            <w:webHidden/>
            <w:rtl/>
          </w:rPr>
          <w:tab/>
        </w:r>
        <w:r w:rsidR="00D50AFF">
          <w:rPr>
            <w:noProof/>
            <w:webHidden/>
            <w:rtl/>
          </w:rPr>
          <w:fldChar w:fldCharType="begin"/>
        </w:r>
        <w:r w:rsidR="00D50AFF">
          <w:rPr>
            <w:noProof/>
            <w:webHidden/>
            <w:rtl/>
          </w:rPr>
          <w:instrText xml:space="preserve"> </w:instrText>
        </w:r>
        <w:r w:rsidR="00D50AFF">
          <w:rPr>
            <w:noProof/>
            <w:webHidden/>
          </w:rPr>
          <w:instrText xml:space="preserve">PAGEREF </w:instrText>
        </w:r>
        <w:r w:rsidR="00D50AFF">
          <w:rPr>
            <w:noProof/>
            <w:webHidden/>
            <w:rtl/>
          </w:rPr>
          <w:instrText>_</w:instrText>
        </w:r>
        <w:r w:rsidR="00D50AFF">
          <w:rPr>
            <w:noProof/>
            <w:webHidden/>
          </w:rPr>
          <w:instrText>Toc</w:instrText>
        </w:r>
        <w:r w:rsidR="00D50AFF">
          <w:rPr>
            <w:noProof/>
            <w:webHidden/>
            <w:rtl/>
          </w:rPr>
          <w:instrText xml:space="preserve">91435122 </w:instrText>
        </w:r>
        <w:r w:rsidR="00D50AFF">
          <w:rPr>
            <w:noProof/>
            <w:webHidden/>
          </w:rPr>
          <w:instrText>\h</w:instrText>
        </w:r>
        <w:r w:rsidR="00D50AFF">
          <w:rPr>
            <w:noProof/>
            <w:webHidden/>
            <w:rtl/>
          </w:rPr>
          <w:instrText xml:space="preserve"> </w:instrText>
        </w:r>
        <w:r w:rsidR="00D50AFF">
          <w:rPr>
            <w:noProof/>
            <w:webHidden/>
            <w:rtl/>
          </w:rPr>
        </w:r>
        <w:r w:rsidR="00D50AFF">
          <w:rPr>
            <w:noProof/>
            <w:webHidden/>
            <w:rtl/>
          </w:rPr>
          <w:fldChar w:fldCharType="separate"/>
        </w:r>
        <w:r w:rsidR="00BD0055">
          <w:rPr>
            <w:noProof/>
            <w:webHidden/>
            <w:rtl/>
          </w:rPr>
          <w:t>2</w:t>
        </w:r>
        <w:r w:rsidR="00D50AFF">
          <w:rPr>
            <w:noProof/>
            <w:webHidden/>
            <w:rtl/>
          </w:rPr>
          <w:fldChar w:fldCharType="end"/>
        </w:r>
      </w:hyperlink>
    </w:p>
    <w:p w:rsidR="00D50AFF" w:rsidRDefault="00F15BB6" w:rsidP="00D50AFF">
      <w:pPr>
        <w:pStyle w:val="TOC2"/>
        <w:tabs>
          <w:tab w:val="right" w:leader="dot" w:pos="10194"/>
        </w:tabs>
        <w:rPr>
          <w:rFonts w:asciiTheme="minorHAnsi" w:eastAsiaTheme="minorEastAsia" w:hAnsiTheme="minorHAnsi" w:cstheme="minorBidi"/>
          <w:bCs w:val="0"/>
          <w:noProof/>
          <w:color w:val="auto"/>
          <w:szCs w:val="22"/>
          <w:rtl/>
          <w:lang w:bidi="ar-SA"/>
        </w:rPr>
      </w:pPr>
      <w:hyperlink w:anchor="_Toc91435123" w:history="1">
        <w:r w:rsidR="00D50AFF" w:rsidRPr="00017FFE">
          <w:rPr>
            <w:rStyle w:val="Hyperlink"/>
            <w:noProof/>
            <w:rtl/>
          </w:rPr>
          <w:t>رفع لزوم شرط</w:t>
        </w:r>
        <w:r w:rsidR="00D50AFF" w:rsidRPr="00017FFE">
          <w:rPr>
            <w:rStyle w:val="Hyperlink"/>
            <w:rFonts w:hint="cs"/>
            <w:noProof/>
            <w:rtl/>
          </w:rPr>
          <w:t>ی</w:t>
        </w:r>
        <w:r w:rsidR="00D50AFF" w:rsidRPr="00017FFE">
          <w:rPr>
            <w:rStyle w:val="Hyperlink"/>
            <w:noProof/>
            <w:rtl/>
          </w:rPr>
          <w:t xml:space="preserve"> توسط لاحرج</w:t>
        </w:r>
        <w:r w:rsidR="00D50AFF">
          <w:rPr>
            <w:noProof/>
            <w:webHidden/>
            <w:rtl/>
          </w:rPr>
          <w:tab/>
        </w:r>
        <w:r w:rsidR="00D50AFF">
          <w:rPr>
            <w:noProof/>
            <w:webHidden/>
            <w:rtl/>
          </w:rPr>
          <w:fldChar w:fldCharType="begin"/>
        </w:r>
        <w:r w:rsidR="00D50AFF">
          <w:rPr>
            <w:noProof/>
            <w:webHidden/>
            <w:rtl/>
          </w:rPr>
          <w:instrText xml:space="preserve"> </w:instrText>
        </w:r>
        <w:r w:rsidR="00D50AFF">
          <w:rPr>
            <w:noProof/>
            <w:webHidden/>
          </w:rPr>
          <w:instrText xml:space="preserve">PAGEREF </w:instrText>
        </w:r>
        <w:r w:rsidR="00D50AFF">
          <w:rPr>
            <w:noProof/>
            <w:webHidden/>
            <w:rtl/>
          </w:rPr>
          <w:instrText>_</w:instrText>
        </w:r>
        <w:r w:rsidR="00D50AFF">
          <w:rPr>
            <w:noProof/>
            <w:webHidden/>
          </w:rPr>
          <w:instrText>Toc</w:instrText>
        </w:r>
        <w:r w:rsidR="00D50AFF">
          <w:rPr>
            <w:noProof/>
            <w:webHidden/>
            <w:rtl/>
          </w:rPr>
          <w:instrText xml:space="preserve">91435123 </w:instrText>
        </w:r>
        <w:r w:rsidR="00D50AFF">
          <w:rPr>
            <w:noProof/>
            <w:webHidden/>
          </w:rPr>
          <w:instrText>\h</w:instrText>
        </w:r>
        <w:r w:rsidR="00D50AFF">
          <w:rPr>
            <w:noProof/>
            <w:webHidden/>
            <w:rtl/>
          </w:rPr>
          <w:instrText xml:space="preserve"> </w:instrText>
        </w:r>
        <w:r w:rsidR="00D50AFF">
          <w:rPr>
            <w:noProof/>
            <w:webHidden/>
            <w:rtl/>
          </w:rPr>
        </w:r>
        <w:r w:rsidR="00D50AFF">
          <w:rPr>
            <w:noProof/>
            <w:webHidden/>
            <w:rtl/>
          </w:rPr>
          <w:fldChar w:fldCharType="separate"/>
        </w:r>
        <w:r w:rsidR="00BD0055">
          <w:rPr>
            <w:noProof/>
            <w:webHidden/>
            <w:rtl/>
          </w:rPr>
          <w:t>3</w:t>
        </w:r>
        <w:r w:rsidR="00D50AFF">
          <w:rPr>
            <w:noProof/>
            <w:webHidden/>
            <w:rtl/>
          </w:rPr>
          <w:fldChar w:fldCharType="end"/>
        </w:r>
      </w:hyperlink>
    </w:p>
    <w:p w:rsidR="00D50AFF" w:rsidRDefault="00F15BB6" w:rsidP="00D50AFF">
      <w:pPr>
        <w:pStyle w:val="TOC2"/>
        <w:tabs>
          <w:tab w:val="right" w:leader="dot" w:pos="10194"/>
        </w:tabs>
        <w:rPr>
          <w:rFonts w:asciiTheme="minorHAnsi" w:eastAsiaTheme="minorEastAsia" w:hAnsiTheme="minorHAnsi" w:cstheme="minorBidi"/>
          <w:bCs w:val="0"/>
          <w:noProof/>
          <w:color w:val="auto"/>
          <w:szCs w:val="22"/>
          <w:rtl/>
          <w:lang w:bidi="ar-SA"/>
        </w:rPr>
      </w:pPr>
      <w:hyperlink w:anchor="_Toc91435124" w:history="1">
        <w:r w:rsidR="00D50AFF" w:rsidRPr="00017FFE">
          <w:rPr>
            <w:rStyle w:val="Hyperlink"/>
            <w:noProof/>
            <w:rtl/>
          </w:rPr>
          <w:t>بررس</w:t>
        </w:r>
        <w:r w:rsidR="00D50AFF" w:rsidRPr="00017FFE">
          <w:rPr>
            <w:rStyle w:val="Hyperlink"/>
            <w:rFonts w:hint="cs"/>
            <w:noProof/>
            <w:rtl/>
          </w:rPr>
          <w:t>ی</w:t>
        </w:r>
        <w:r w:rsidR="00D50AFF" w:rsidRPr="00017FFE">
          <w:rPr>
            <w:rStyle w:val="Hyperlink"/>
            <w:noProof/>
            <w:rtl/>
          </w:rPr>
          <w:t xml:space="preserve"> فرما</w:t>
        </w:r>
        <w:r w:rsidR="00D50AFF" w:rsidRPr="00017FFE">
          <w:rPr>
            <w:rStyle w:val="Hyperlink"/>
            <w:rFonts w:hint="cs"/>
            <w:noProof/>
            <w:rtl/>
          </w:rPr>
          <w:t>ی</w:t>
        </w:r>
        <w:r w:rsidR="00D50AFF" w:rsidRPr="00017FFE">
          <w:rPr>
            <w:rStyle w:val="Hyperlink"/>
            <w:rFonts w:hint="eastAsia"/>
            <w:noProof/>
            <w:rtl/>
          </w:rPr>
          <w:t>ش</w:t>
        </w:r>
        <w:r w:rsidR="00D50AFF" w:rsidRPr="00017FFE">
          <w:rPr>
            <w:rStyle w:val="Hyperlink"/>
            <w:noProof/>
            <w:rtl/>
          </w:rPr>
          <w:t xml:space="preserve"> محقق داماد مبن</w:t>
        </w:r>
        <w:r w:rsidR="00D50AFF" w:rsidRPr="00017FFE">
          <w:rPr>
            <w:rStyle w:val="Hyperlink"/>
            <w:rFonts w:hint="cs"/>
            <w:noProof/>
            <w:rtl/>
          </w:rPr>
          <w:t>ی</w:t>
        </w:r>
        <w:r w:rsidR="00D50AFF" w:rsidRPr="00017FFE">
          <w:rPr>
            <w:rStyle w:val="Hyperlink"/>
            <w:noProof/>
            <w:rtl/>
          </w:rPr>
          <w:t xml:space="preserve"> بر عدم بطلان أعمال ضرر</w:t>
        </w:r>
        <w:r w:rsidR="00D50AFF" w:rsidRPr="00017FFE">
          <w:rPr>
            <w:rStyle w:val="Hyperlink"/>
            <w:rFonts w:hint="cs"/>
            <w:noProof/>
            <w:rtl/>
          </w:rPr>
          <w:t>ی</w:t>
        </w:r>
        <w:r w:rsidR="00D50AFF">
          <w:rPr>
            <w:noProof/>
            <w:webHidden/>
            <w:rtl/>
          </w:rPr>
          <w:tab/>
        </w:r>
        <w:r w:rsidR="00D50AFF">
          <w:rPr>
            <w:noProof/>
            <w:webHidden/>
            <w:rtl/>
          </w:rPr>
          <w:fldChar w:fldCharType="begin"/>
        </w:r>
        <w:r w:rsidR="00D50AFF">
          <w:rPr>
            <w:noProof/>
            <w:webHidden/>
            <w:rtl/>
          </w:rPr>
          <w:instrText xml:space="preserve"> </w:instrText>
        </w:r>
        <w:r w:rsidR="00D50AFF">
          <w:rPr>
            <w:noProof/>
            <w:webHidden/>
          </w:rPr>
          <w:instrText xml:space="preserve">PAGEREF </w:instrText>
        </w:r>
        <w:r w:rsidR="00D50AFF">
          <w:rPr>
            <w:noProof/>
            <w:webHidden/>
            <w:rtl/>
          </w:rPr>
          <w:instrText>_</w:instrText>
        </w:r>
        <w:r w:rsidR="00D50AFF">
          <w:rPr>
            <w:noProof/>
            <w:webHidden/>
          </w:rPr>
          <w:instrText>Toc</w:instrText>
        </w:r>
        <w:r w:rsidR="00D50AFF">
          <w:rPr>
            <w:noProof/>
            <w:webHidden/>
            <w:rtl/>
          </w:rPr>
          <w:instrText xml:space="preserve">91435124 </w:instrText>
        </w:r>
        <w:r w:rsidR="00D50AFF">
          <w:rPr>
            <w:noProof/>
            <w:webHidden/>
          </w:rPr>
          <w:instrText>\h</w:instrText>
        </w:r>
        <w:r w:rsidR="00D50AFF">
          <w:rPr>
            <w:noProof/>
            <w:webHidden/>
            <w:rtl/>
          </w:rPr>
          <w:instrText xml:space="preserve"> </w:instrText>
        </w:r>
        <w:r w:rsidR="00D50AFF">
          <w:rPr>
            <w:noProof/>
            <w:webHidden/>
            <w:rtl/>
          </w:rPr>
        </w:r>
        <w:r w:rsidR="00D50AFF">
          <w:rPr>
            <w:noProof/>
            <w:webHidden/>
            <w:rtl/>
          </w:rPr>
          <w:fldChar w:fldCharType="separate"/>
        </w:r>
        <w:r w:rsidR="00BD0055">
          <w:rPr>
            <w:noProof/>
            <w:webHidden/>
            <w:rtl/>
          </w:rPr>
          <w:t>5</w:t>
        </w:r>
        <w:r w:rsidR="00D50AFF">
          <w:rPr>
            <w:noProof/>
            <w:webHidden/>
            <w:rtl/>
          </w:rPr>
          <w:fldChar w:fldCharType="end"/>
        </w:r>
      </w:hyperlink>
    </w:p>
    <w:p w:rsidR="00D50AFF" w:rsidRDefault="00F15BB6" w:rsidP="00D50AF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1435125" w:history="1">
        <w:r w:rsidR="00D50AFF" w:rsidRPr="00017FFE">
          <w:rPr>
            <w:rStyle w:val="Hyperlink"/>
            <w:noProof/>
            <w:rtl/>
          </w:rPr>
          <w:t>کلام آ</w:t>
        </w:r>
        <w:r w:rsidR="00D50AFF" w:rsidRPr="00017FFE">
          <w:rPr>
            <w:rStyle w:val="Hyperlink"/>
            <w:rFonts w:hint="cs"/>
            <w:noProof/>
            <w:rtl/>
          </w:rPr>
          <w:t>ی</w:t>
        </w:r>
        <w:r w:rsidR="00D50AFF" w:rsidRPr="00017FFE">
          <w:rPr>
            <w:rStyle w:val="Hyperlink"/>
            <w:rFonts w:hint="eastAsia"/>
            <w:noProof/>
            <w:rtl/>
          </w:rPr>
          <w:t>ت</w:t>
        </w:r>
        <w:r w:rsidR="00D50AFF" w:rsidRPr="00017FFE">
          <w:rPr>
            <w:rStyle w:val="Hyperlink"/>
            <w:noProof/>
            <w:rtl/>
          </w:rPr>
          <w:t xml:space="preserve"> الله زنجان</w:t>
        </w:r>
        <w:r w:rsidR="00D50AFF" w:rsidRPr="00017FFE">
          <w:rPr>
            <w:rStyle w:val="Hyperlink"/>
            <w:rFonts w:hint="cs"/>
            <w:noProof/>
            <w:rtl/>
          </w:rPr>
          <w:t>ی</w:t>
        </w:r>
        <w:r w:rsidR="00D50AFF">
          <w:rPr>
            <w:noProof/>
            <w:webHidden/>
            <w:rtl/>
          </w:rPr>
          <w:tab/>
        </w:r>
        <w:r w:rsidR="00D50AFF">
          <w:rPr>
            <w:noProof/>
            <w:webHidden/>
            <w:rtl/>
          </w:rPr>
          <w:fldChar w:fldCharType="begin"/>
        </w:r>
        <w:r w:rsidR="00D50AFF">
          <w:rPr>
            <w:noProof/>
            <w:webHidden/>
            <w:rtl/>
          </w:rPr>
          <w:instrText xml:space="preserve"> </w:instrText>
        </w:r>
        <w:r w:rsidR="00D50AFF">
          <w:rPr>
            <w:noProof/>
            <w:webHidden/>
          </w:rPr>
          <w:instrText xml:space="preserve">PAGEREF </w:instrText>
        </w:r>
        <w:r w:rsidR="00D50AFF">
          <w:rPr>
            <w:noProof/>
            <w:webHidden/>
            <w:rtl/>
          </w:rPr>
          <w:instrText>_</w:instrText>
        </w:r>
        <w:r w:rsidR="00D50AFF">
          <w:rPr>
            <w:noProof/>
            <w:webHidden/>
          </w:rPr>
          <w:instrText>Toc</w:instrText>
        </w:r>
        <w:r w:rsidR="00D50AFF">
          <w:rPr>
            <w:noProof/>
            <w:webHidden/>
            <w:rtl/>
          </w:rPr>
          <w:instrText xml:space="preserve">91435125 </w:instrText>
        </w:r>
        <w:r w:rsidR="00D50AFF">
          <w:rPr>
            <w:noProof/>
            <w:webHidden/>
          </w:rPr>
          <w:instrText>\h</w:instrText>
        </w:r>
        <w:r w:rsidR="00D50AFF">
          <w:rPr>
            <w:noProof/>
            <w:webHidden/>
            <w:rtl/>
          </w:rPr>
          <w:instrText xml:space="preserve"> </w:instrText>
        </w:r>
        <w:r w:rsidR="00D50AFF">
          <w:rPr>
            <w:noProof/>
            <w:webHidden/>
            <w:rtl/>
          </w:rPr>
        </w:r>
        <w:r w:rsidR="00D50AFF">
          <w:rPr>
            <w:noProof/>
            <w:webHidden/>
            <w:rtl/>
          </w:rPr>
          <w:fldChar w:fldCharType="separate"/>
        </w:r>
        <w:r w:rsidR="00BD0055">
          <w:rPr>
            <w:noProof/>
            <w:webHidden/>
            <w:rtl/>
          </w:rPr>
          <w:t>5</w:t>
        </w:r>
        <w:r w:rsidR="00D50AFF">
          <w:rPr>
            <w:noProof/>
            <w:webHidden/>
            <w:rtl/>
          </w:rPr>
          <w:fldChar w:fldCharType="end"/>
        </w:r>
      </w:hyperlink>
    </w:p>
    <w:p w:rsidR="00C91EB6" w:rsidRPr="00C91EB6" w:rsidRDefault="00D50AFF" w:rsidP="00C91EB6">
      <w:r>
        <w:rPr>
          <w:rFonts w:cs="B Titr"/>
          <w:noProof/>
          <w:webHidden/>
          <w:color w:val="632423" w:themeColor="accent2" w:themeShade="80"/>
          <w:szCs w:val="24"/>
          <w:rtl/>
        </w:rPr>
        <w:fldChar w:fldCharType="end"/>
      </w:r>
    </w:p>
    <w:p w:rsidR="008F5B4D" w:rsidRPr="009C66D5" w:rsidRDefault="008F5B4D" w:rsidP="008F5B4D">
      <w:pPr>
        <w:rPr>
          <w:rStyle w:val="Emphasis"/>
          <w:b/>
          <w:bCs w:val="0"/>
          <w:rtl/>
        </w:rPr>
      </w:pPr>
      <w:r w:rsidRPr="009C66D5">
        <w:rPr>
          <w:rStyle w:val="Emphasis"/>
          <w:rFonts w:hint="cs"/>
          <w:b/>
          <w:bCs w:val="0"/>
          <w:rtl/>
        </w:rPr>
        <w:t>خلاصه مباحث گذشته:</w:t>
      </w:r>
    </w:p>
    <w:p w:rsidR="006616F9" w:rsidRDefault="006616F9" w:rsidP="006616F9">
      <w:pPr>
        <w:pBdr>
          <w:bottom w:val="double" w:sz="6" w:space="1" w:color="auto"/>
        </w:pBdr>
        <w:rPr>
          <w:rtl/>
        </w:rPr>
      </w:pPr>
      <w:r>
        <w:rPr>
          <w:rFonts w:hint="cs"/>
          <w:rtl/>
        </w:rPr>
        <w:t xml:space="preserve">در جلسه گذشته مسئله فوف از ضرر در قیام مطرح گردید که در ضمن آن به بحث باطل بودن عمل حرجی اشاره شد، برخی مانند محقق خویی و امام قائل به بطلان عمل بودند و برخی دیگر مانند محقق داماد، قائل به صحت عمل حرجی شده بودند. </w:t>
      </w:r>
    </w:p>
    <w:p w:rsidR="006616F9" w:rsidRPr="000D1A9B" w:rsidRDefault="006616F9" w:rsidP="001E2EAB">
      <w:pPr>
        <w:pStyle w:val="Heading1"/>
        <w:rPr>
          <w:rtl/>
        </w:rPr>
      </w:pPr>
      <w:bookmarkStart w:id="3" w:name="_Toc90471673"/>
      <w:bookmarkStart w:id="4" w:name="_Toc90996523"/>
      <w:bookmarkStart w:id="5" w:name="_Toc91349526"/>
      <w:bookmarkStart w:id="6" w:name="_Toc91435120"/>
      <w:r>
        <w:rPr>
          <w:rFonts w:hint="cs"/>
          <w:rtl/>
        </w:rPr>
        <w:t>بررسی مجوزیت خوف ضرر برای عدم رعایت قیام</w:t>
      </w:r>
      <w:bookmarkEnd w:id="3"/>
      <w:bookmarkEnd w:id="4"/>
      <w:bookmarkEnd w:id="5"/>
      <w:bookmarkEnd w:id="6"/>
      <w:r>
        <w:rPr>
          <w:rFonts w:hint="cs"/>
          <w:rtl/>
        </w:rPr>
        <w:t xml:space="preserve"> </w:t>
      </w:r>
    </w:p>
    <w:p w:rsidR="001E2EAB" w:rsidRDefault="006616F9" w:rsidP="00F7024E">
      <w:pPr>
        <w:jc w:val="both"/>
        <w:rPr>
          <w:rFonts w:cs="B Lotus"/>
          <w:rtl/>
        </w:rPr>
      </w:pPr>
      <w:r>
        <w:rPr>
          <w:rFonts w:cs="B Lotus" w:hint="cs"/>
          <w:rtl/>
        </w:rPr>
        <w:t xml:space="preserve">بحث در خوف ضرر در فرض قیام بود. </w:t>
      </w:r>
      <w:r w:rsidR="00CB2476">
        <w:rPr>
          <w:rFonts w:cs="B Lotus" w:hint="cs"/>
          <w:rtl/>
        </w:rPr>
        <w:t xml:space="preserve">کلماتی را در جلسه گذشته مطرح کردیم. </w:t>
      </w:r>
    </w:p>
    <w:p w:rsidR="001E2EAB" w:rsidRDefault="001E2EAB" w:rsidP="001E2EAB">
      <w:pPr>
        <w:pStyle w:val="Heading2"/>
        <w:rPr>
          <w:rtl/>
        </w:rPr>
      </w:pPr>
      <w:bookmarkStart w:id="7" w:name="_Toc91435121"/>
      <w:r>
        <w:rPr>
          <w:rFonts w:hint="cs"/>
          <w:rtl/>
        </w:rPr>
        <w:t>بررسی فرمایش آیت الله زنجانی دام ظله</w:t>
      </w:r>
      <w:bookmarkEnd w:id="7"/>
    </w:p>
    <w:p w:rsidR="00F7024E" w:rsidRDefault="00CB2476" w:rsidP="00F7024E">
      <w:pPr>
        <w:jc w:val="both"/>
        <w:rPr>
          <w:rtl/>
        </w:rPr>
      </w:pPr>
      <w:r>
        <w:rPr>
          <w:rFonts w:cs="B Lotus" w:hint="cs"/>
          <w:rtl/>
        </w:rPr>
        <w:t xml:space="preserve">حال به بیان آیت  الله زنجانی در این باره می پردازیم. </w:t>
      </w:r>
      <w:r w:rsidR="006616F9">
        <w:rPr>
          <w:rFonts w:hint="cs"/>
          <w:rtl/>
        </w:rPr>
        <w:t>عمده استدلال آیت الله زنجانی این است که خوف ضرر ولو موجب ظن به ضرر نشود، برای رفع تکلیف کافی است، از باب اینکه مساوق با حرج است. وگرنه اگر بحث انسداد صغیر بود باید می فرمود این خوف موجب ظن قوی به ضرر است که</w:t>
      </w:r>
      <w:r>
        <w:rPr>
          <w:rFonts w:hint="cs"/>
          <w:rtl/>
        </w:rPr>
        <w:t xml:space="preserve"> قدر متیقن از مقدمات انسداد است. اگر هم بخواهید مانند محقق خویی مسئله الغاء خصوصیت از روایات متفرقه را مطرح کنید</w:t>
      </w:r>
      <w:r>
        <w:rPr>
          <w:rStyle w:val="FootnoteReference"/>
          <w:rtl/>
        </w:rPr>
        <w:footnoteReference w:id="1"/>
      </w:r>
      <w:r>
        <w:rPr>
          <w:rFonts w:hint="cs"/>
          <w:rtl/>
        </w:rPr>
        <w:t xml:space="preserve">، ایشان این الغاء خصوصیت را قبول نمی کنند و می فرمایند از ذکر </w:t>
      </w:r>
      <w:r>
        <w:rPr>
          <w:rFonts w:hint="cs"/>
          <w:rtl/>
        </w:rPr>
        <w:lastRenderedPageBreak/>
        <w:t>چند روایت نمی توان، تعمیم را استفاده کرد</w:t>
      </w:r>
      <w:r w:rsidR="006616F9">
        <w:rPr>
          <w:rFonts w:hint="cs"/>
          <w:rtl/>
        </w:rPr>
        <w:t>. در صوم روایت خاصه وارد شده است که اگر کسی چشمش درد می کند روزه اش را می خورد و نمی توان از آن به نماز تعدی کرد. پس تنها دلیل ایشان این می شود که خوف ضر</w:t>
      </w:r>
      <w:r w:rsidR="00F7024E">
        <w:rPr>
          <w:rFonts w:hint="cs"/>
          <w:rtl/>
        </w:rPr>
        <w:t>ر مستلزم حرج است.</w:t>
      </w:r>
    </w:p>
    <w:p w:rsidR="006616F9" w:rsidRDefault="00F7024E" w:rsidP="009F0DC7">
      <w:pPr>
        <w:jc w:val="both"/>
        <w:rPr>
          <w:rtl/>
        </w:rPr>
      </w:pPr>
      <w:r w:rsidRPr="007C3CD5">
        <w:rPr>
          <w:rFonts w:hint="cs"/>
          <w:b/>
          <w:bCs/>
          <w:rtl/>
        </w:rPr>
        <w:t>به نظر ما این فرمایش ایشان درست نیست</w:t>
      </w:r>
      <w:r w:rsidR="006616F9">
        <w:rPr>
          <w:rFonts w:hint="cs"/>
          <w:rtl/>
        </w:rPr>
        <w:t>؛ زیرا</w:t>
      </w:r>
      <w:r>
        <w:rPr>
          <w:rFonts w:hint="cs"/>
          <w:rtl/>
        </w:rPr>
        <w:t xml:space="preserve"> حکم به سقوط قیام</w:t>
      </w:r>
      <w:r w:rsidR="006616F9">
        <w:rPr>
          <w:rFonts w:hint="cs"/>
          <w:rtl/>
        </w:rPr>
        <w:t xml:space="preserve"> بستگی دارد که ضرر</w:t>
      </w:r>
      <w:r>
        <w:rPr>
          <w:rFonts w:hint="cs"/>
          <w:rtl/>
        </w:rPr>
        <w:t>،</w:t>
      </w:r>
      <w:r w:rsidR="006616F9">
        <w:rPr>
          <w:rFonts w:hint="cs"/>
          <w:rtl/>
        </w:rPr>
        <w:t xml:space="preserve"> ضرر معتد به باشد که انسان از آن احتراز می</w:t>
      </w:r>
      <w:r>
        <w:rPr>
          <w:rFonts w:hint="cs"/>
          <w:rtl/>
        </w:rPr>
        <w:t xml:space="preserve"> </w:t>
      </w:r>
      <w:r w:rsidR="006616F9">
        <w:rPr>
          <w:rFonts w:hint="cs"/>
          <w:rtl/>
        </w:rPr>
        <w:t xml:space="preserve">کند و ترس از آن هم باعث می شود آرامش از انسان گرفته شود و انسان دچار غلق نفسی شدید شود. وگرنه خوف ضرر های غیر مهم موجب حرج نیست. خیلی اوقات خوف ضرر است ولی اینکه انسان غلق نفسی داشته باشد ونگران باشد و شب ها خوابش نبرد، اینطور نیست. </w:t>
      </w:r>
      <w:r>
        <w:rPr>
          <w:rFonts w:hint="cs"/>
          <w:rtl/>
        </w:rPr>
        <w:t xml:space="preserve">حتی </w:t>
      </w:r>
      <w:r w:rsidR="006616F9">
        <w:rPr>
          <w:rFonts w:hint="cs"/>
          <w:rtl/>
        </w:rPr>
        <w:t>علم به ضرر معتدبه نیز گاهی مو</w:t>
      </w:r>
      <w:r>
        <w:rPr>
          <w:rFonts w:hint="cs"/>
          <w:rtl/>
        </w:rPr>
        <w:t>جب حرج نمی شود و ابایی ندارند ا</w:t>
      </w:r>
      <w:r w:rsidR="006616F9">
        <w:rPr>
          <w:rFonts w:hint="cs"/>
          <w:rtl/>
        </w:rPr>
        <w:t>ز</w:t>
      </w:r>
      <w:r>
        <w:rPr>
          <w:rFonts w:hint="cs"/>
          <w:rtl/>
        </w:rPr>
        <w:t xml:space="preserve"> </w:t>
      </w:r>
      <w:r w:rsidR="006616F9">
        <w:rPr>
          <w:rFonts w:hint="cs"/>
          <w:rtl/>
        </w:rPr>
        <w:t>اینکه فلان بیماری را بگیرند. بلی، یک وقت خوف تلف نفس است که خارج از بحث است و</w:t>
      </w:r>
      <w:r w:rsidRPr="00F7024E">
        <w:rPr>
          <w:rFonts w:hint="cs"/>
          <w:rtl/>
        </w:rPr>
        <w:t xml:space="preserve"> </w:t>
      </w:r>
      <w:r>
        <w:rPr>
          <w:rFonts w:hint="cs"/>
          <w:rtl/>
        </w:rPr>
        <w:t>اگر کسی اجتناب نکند القاء در تهلکه می شود</w:t>
      </w:r>
      <w:r w:rsidR="006616F9">
        <w:rPr>
          <w:rFonts w:hint="cs"/>
          <w:rtl/>
        </w:rPr>
        <w:t>، ولی خوف از بیماری های معمول، خوفی که حرج آور باشد نیست. با اینکه ضرر معتد به نیز می باشد، اگر علم دارد که روزه را بگیرد، خوف دارد که بیمار شود، همین مقدار ضرر معتدبه صدق می کند ولی حرج صدق نمی کند. چشم درد که در روایت آمده است نیز معلوم نی</w:t>
      </w:r>
      <w:r>
        <w:rPr>
          <w:rFonts w:hint="cs"/>
          <w:rtl/>
        </w:rPr>
        <w:t>ست حرج باشد؛</w:t>
      </w:r>
      <w:r w:rsidR="006616F9">
        <w:rPr>
          <w:rFonts w:hint="cs"/>
          <w:rtl/>
        </w:rPr>
        <w:t xml:space="preserve"> زیرا خوف ضرر مساوق با حرج نفسی نیست. خوف مطلق ضرر حتی</w:t>
      </w:r>
      <w:r>
        <w:rPr>
          <w:rFonts w:hint="cs"/>
          <w:rtl/>
        </w:rPr>
        <w:t xml:space="preserve"> اختصاص به ضرر محرم نیز ندارد،</w:t>
      </w:r>
      <w:r w:rsidR="006616F9">
        <w:rPr>
          <w:rFonts w:hint="cs"/>
          <w:rtl/>
        </w:rPr>
        <w:t xml:space="preserve"> گاهی رافع وجوب صوم و قیام و امثال آن است، بنابراین خوف ضرر لازم نیست ضرر بلیغی باشد که مساوق با حرج باشد. بلی، از ضرر های یسیر که معتد به نیست منصرف است</w:t>
      </w:r>
      <w:r>
        <w:rPr>
          <w:rFonts w:hint="cs"/>
          <w:rtl/>
        </w:rPr>
        <w:t>،</w:t>
      </w:r>
      <w:r w:rsidR="006616F9">
        <w:rPr>
          <w:rFonts w:hint="cs"/>
          <w:rtl/>
        </w:rPr>
        <w:t xml:space="preserve"> ولی ضرر معتد به ولو اینکه حرام نباشد، رافع تکلیف است با اینکه حرجی نیز نیست. مطلق اضرار به نفس حرام نیست ولی اشکالی ندارد که شارع بگوید صومی که موجب اضرار به نفس است جایز نیست. بحث این است که خوف چنین ضرری، رافع است ولی به حرج نمی افتد؛ پس اینکه ایشان می فرمایند خوف مطلق ضرر انسان را به</w:t>
      </w:r>
      <w:r>
        <w:rPr>
          <w:rFonts w:hint="cs"/>
          <w:rtl/>
        </w:rPr>
        <w:t xml:space="preserve"> حرج می اندازد، تمام نیست.</w:t>
      </w:r>
      <w:r w:rsidR="009F0DC7">
        <w:rPr>
          <w:rFonts w:hint="cs"/>
          <w:rtl/>
        </w:rPr>
        <w:t xml:space="preserve"> دقت شود که </w:t>
      </w:r>
      <w:r w:rsidR="006616F9">
        <w:rPr>
          <w:rFonts w:hint="cs"/>
          <w:rtl/>
        </w:rPr>
        <w:t>ایشان می فرمایند الغاء خصوصیت</w:t>
      </w:r>
      <w:r w:rsidR="009F0DC7">
        <w:rPr>
          <w:rFonts w:hint="cs"/>
          <w:rtl/>
        </w:rPr>
        <w:t xml:space="preserve"> از روایات</w:t>
      </w:r>
      <w:r w:rsidR="006616F9">
        <w:rPr>
          <w:rFonts w:hint="cs"/>
          <w:rtl/>
        </w:rPr>
        <w:t xml:space="preserve"> نمی شود کرد و فقط دلیل ایشان این است که خوف ضرر مستلزم حرج نفسانی است، در حالی که ما این را قبول نداریم و می گوییم اینطور نیست. </w:t>
      </w:r>
    </w:p>
    <w:p w:rsidR="00E50A85" w:rsidRDefault="00386C3B" w:rsidP="00386C3B">
      <w:pPr>
        <w:pStyle w:val="Heading1"/>
        <w:rPr>
          <w:rtl/>
        </w:rPr>
      </w:pPr>
      <w:bookmarkStart w:id="8" w:name="_Toc91435122"/>
      <w:r>
        <w:rPr>
          <w:rFonts w:hint="cs"/>
          <w:rtl/>
        </w:rPr>
        <w:t>بررسی مسئله حکومت لاحرج بر أدله مستحبات</w:t>
      </w:r>
      <w:bookmarkEnd w:id="8"/>
    </w:p>
    <w:p w:rsidR="006616F9" w:rsidRDefault="006616F9" w:rsidP="00D4485E">
      <w:pPr>
        <w:jc w:val="both"/>
        <w:rPr>
          <w:rtl/>
        </w:rPr>
      </w:pPr>
      <w:r>
        <w:rPr>
          <w:rFonts w:hint="cs"/>
          <w:rtl/>
        </w:rPr>
        <w:t xml:space="preserve">این نکته را نیز عرض کنیم که ما یک </w:t>
      </w:r>
      <w:r w:rsidR="009D7D9A">
        <w:rPr>
          <w:rFonts w:hint="cs"/>
          <w:rtl/>
        </w:rPr>
        <w:t xml:space="preserve">مطلبی </w:t>
      </w:r>
      <w:r>
        <w:rPr>
          <w:rFonts w:hint="cs"/>
          <w:rtl/>
        </w:rPr>
        <w:t xml:space="preserve">وفاقا للأعلام </w:t>
      </w:r>
      <w:r w:rsidR="009D7D9A">
        <w:rPr>
          <w:rFonts w:hint="cs"/>
          <w:rtl/>
        </w:rPr>
        <w:t xml:space="preserve">عرض کردیم </w:t>
      </w:r>
      <w:r>
        <w:rPr>
          <w:rFonts w:hint="cs"/>
          <w:rtl/>
        </w:rPr>
        <w:t>که استحباب اگر حر</w:t>
      </w:r>
      <w:r w:rsidR="009D7D9A">
        <w:rPr>
          <w:rFonts w:hint="cs"/>
          <w:rtl/>
        </w:rPr>
        <w:t>جی شد، با لاحرج برداشته نمی شود</w:t>
      </w:r>
      <w:r w:rsidR="00434189">
        <w:rPr>
          <w:rStyle w:val="FootnoteReference"/>
          <w:rtl/>
        </w:rPr>
        <w:footnoteReference w:id="2"/>
      </w:r>
      <w:r w:rsidR="009D7D9A">
        <w:rPr>
          <w:rFonts w:hint="cs"/>
          <w:rtl/>
        </w:rPr>
        <w:t>؛</w:t>
      </w:r>
      <w:r>
        <w:rPr>
          <w:rFonts w:hint="cs"/>
          <w:rtl/>
        </w:rPr>
        <w:t xml:space="preserve"> یعنی </w:t>
      </w:r>
      <w:r w:rsidR="009D7D9A">
        <w:rPr>
          <w:rFonts w:cs="Times New Roman"/>
          <w:rtl/>
        </w:rPr>
        <w:t>﴿</w:t>
      </w:r>
      <w:r w:rsidR="009D7D9A" w:rsidRPr="008017B8">
        <w:rPr>
          <w:rFonts w:cs="B Lotus" w:hint="cs"/>
          <w:color w:val="008000"/>
          <w:rtl/>
        </w:rPr>
        <w:t>ما جعل علیکم فی الدین من حر</w:t>
      </w:r>
      <w:r w:rsidR="009D7D9A">
        <w:rPr>
          <w:rFonts w:cs="B Lotus" w:hint="cs"/>
          <w:color w:val="008000"/>
          <w:rtl/>
        </w:rPr>
        <w:t>ج</w:t>
      </w:r>
      <w:r w:rsidR="009D7D9A" w:rsidRPr="008017B8">
        <w:rPr>
          <w:rFonts w:cs="Times New Roman"/>
          <w:color w:val="008000"/>
          <w:rtl/>
        </w:rPr>
        <w:t>﴾</w:t>
      </w:r>
      <w:r w:rsidR="009D7D9A">
        <w:rPr>
          <w:rStyle w:val="FootnoteReference"/>
          <w:rFonts w:cs="Calibri"/>
          <w:color w:val="008000"/>
          <w:rtl/>
        </w:rPr>
        <w:footnoteReference w:id="3"/>
      </w:r>
      <w:r>
        <w:rPr>
          <w:rFonts w:hint="cs"/>
          <w:rtl/>
        </w:rPr>
        <w:t xml:space="preserve">در رفع استحباب های حرجی اطلاق ندارد، این مطلب در کلام محقق خویی و دیگران نیز مطرح شده است؛ زیرا </w:t>
      </w:r>
      <w:r w:rsidR="009D7D9A">
        <w:rPr>
          <w:rFonts w:cs="Times New Roman"/>
          <w:rtl/>
        </w:rPr>
        <w:t>﴿</w:t>
      </w:r>
      <w:r w:rsidR="009D7D9A" w:rsidRPr="008017B8">
        <w:rPr>
          <w:rFonts w:cs="B Lotus" w:hint="cs"/>
          <w:color w:val="008000"/>
          <w:rtl/>
        </w:rPr>
        <w:t>ما جعل علیکم فی الدین من حر</w:t>
      </w:r>
      <w:r w:rsidR="009D7D9A">
        <w:rPr>
          <w:rFonts w:cs="B Lotus" w:hint="cs"/>
          <w:color w:val="008000"/>
          <w:rtl/>
        </w:rPr>
        <w:t>ج</w:t>
      </w:r>
      <w:r w:rsidR="009D7D9A" w:rsidRPr="008017B8">
        <w:rPr>
          <w:rFonts w:cs="Times New Roman"/>
          <w:color w:val="008000"/>
          <w:rtl/>
        </w:rPr>
        <w:t>﴾</w:t>
      </w:r>
      <w:r w:rsidR="009D7D9A">
        <w:rPr>
          <w:rStyle w:val="FootnoteReference"/>
          <w:rFonts w:cs="Calibri"/>
          <w:color w:val="008000"/>
          <w:rtl/>
        </w:rPr>
        <w:footnoteReference w:id="4"/>
      </w:r>
      <w:r w:rsidR="009D7D9A">
        <w:rPr>
          <w:rFonts w:cs="B Lotus" w:hint="cs"/>
          <w:rtl/>
        </w:rPr>
        <w:t xml:space="preserve"> </w:t>
      </w:r>
      <w:r>
        <w:rPr>
          <w:rFonts w:hint="cs"/>
          <w:rtl/>
        </w:rPr>
        <w:t>ظهور در</w:t>
      </w:r>
      <w:r w:rsidR="009D7D9A">
        <w:rPr>
          <w:rFonts w:hint="cs"/>
          <w:rtl/>
        </w:rPr>
        <w:t xml:space="preserve"> رفع</w:t>
      </w:r>
      <w:r>
        <w:rPr>
          <w:rFonts w:hint="cs"/>
          <w:rtl/>
        </w:rPr>
        <w:t xml:space="preserve"> جعل الزامی دارد که نفی جعل الزامی موافق با امتنان است،</w:t>
      </w:r>
      <w:r w:rsidR="009D7D9A">
        <w:rPr>
          <w:rFonts w:hint="cs"/>
          <w:rtl/>
        </w:rPr>
        <w:t xml:space="preserve"> وگرنه رفع استحباب امتنانی نیست؛</w:t>
      </w:r>
      <w:r>
        <w:rPr>
          <w:rFonts w:hint="cs"/>
          <w:rtl/>
        </w:rPr>
        <w:t xml:space="preserve"> مثلا کسی که نماز شب می خواهد بخواند با وضو می داند سخت است، شارع که این کار را واجب نکرده است، لذا استحباب را رفع نمی کند. یا نماز غیر ایمایی برای برخی حرجی است، مثلا شخص خیلی چاق است و نمی تواند ایستاده و نشسته نماز بخواند، باید خوابیده بخواند. ما گفتیم که نماز واجب را می تواند بخواند، حال در مورد نماز مستحبی نیز می توان گفت که می تواند بخواند؟ </w:t>
      </w:r>
      <w:r w:rsidR="00D4485E">
        <w:rPr>
          <w:rFonts w:hint="cs"/>
          <w:rtl/>
        </w:rPr>
        <w:t xml:space="preserve">آیا </w:t>
      </w:r>
      <w:r>
        <w:rPr>
          <w:rFonts w:hint="cs"/>
          <w:rtl/>
        </w:rPr>
        <w:t>می توان گفت که با لاحرج، حالت قیامی آن برداشته می شود؟ از نظر فنی شبهه دارد؛ زیرا فرموده اند که لاحرج از مستحبات منصرف است. استحباب نماز شب ایستاده یا نشسته دلیل دارد، ولی کسی که به حرج می افتد</w:t>
      </w:r>
      <w:r w:rsidR="00D4485E">
        <w:rPr>
          <w:rStyle w:val="FootnoteReference"/>
          <w:rtl/>
        </w:rPr>
        <w:footnoteReference w:id="5"/>
      </w:r>
      <w:r>
        <w:rPr>
          <w:rFonts w:hint="cs"/>
          <w:rtl/>
        </w:rPr>
        <w:t xml:space="preserve">، آیا </w:t>
      </w:r>
      <w:r w:rsidR="00D4485E">
        <w:rPr>
          <w:rFonts w:hint="cs"/>
          <w:rtl/>
        </w:rPr>
        <w:t>استحباب نماز خوابیده نماز شب نسبت به او</w:t>
      </w:r>
      <w:r>
        <w:rPr>
          <w:rFonts w:hint="cs"/>
          <w:rtl/>
        </w:rPr>
        <w:t xml:space="preserve"> دلیل دارد؟ استحباب نماز شب با تیمم برای کسی که از وضو به حرج می افتد، دلیل دارد؟ خیر دلیل ندارد. پس چگونه در حق این شخص نماز مستحبی خوابیده یا با تیمم را مشروع کنیم؟ این مطلب از نظر فنی یک مقداری ایراد دارد. </w:t>
      </w:r>
    </w:p>
    <w:p w:rsidR="006616F9" w:rsidRDefault="006616F9" w:rsidP="00F66EE5">
      <w:pPr>
        <w:jc w:val="both"/>
        <w:rPr>
          <w:rtl/>
        </w:rPr>
      </w:pPr>
      <w:r>
        <w:rPr>
          <w:rFonts w:hint="cs"/>
          <w:rtl/>
        </w:rPr>
        <w:t xml:space="preserve">بلی، اگر عنوان غیر المستطیع بر موارد حرج صادق باشد، دلیل داریم که </w:t>
      </w:r>
      <w:r w:rsidR="006852FA">
        <w:rPr>
          <w:rFonts w:hint="cs"/>
          <w:rtl/>
        </w:rPr>
        <w:t>«</w:t>
      </w:r>
      <w:r>
        <w:rPr>
          <w:rFonts w:hint="cs"/>
          <w:rtl/>
        </w:rPr>
        <w:t>من لا یستطیع الوضو، یتمم</w:t>
      </w:r>
      <w:r w:rsidR="006852FA">
        <w:rPr>
          <w:rFonts w:hint="cs"/>
          <w:rtl/>
        </w:rPr>
        <w:t>» یا «</w:t>
      </w:r>
      <w:r>
        <w:rPr>
          <w:rFonts w:hint="cs"/>
          <w:rtl/>
        </w:rPr>
        <w:t>من لا یستطیع الجلوس، یصلی مضطجعا</w:t>
      </w:r>
      <w:r w:rsidR="006852FA">
        <w:rPr>
          <w:rFonts w:hint="cs"/>
          <w:rtl/>
        </w:rPr>
        <w:t>»</w:t>
      </w:r>
      <w:r>
        <w:rPr>
          <w:rFonts w:hint="cs"/>
          <w:rtl/>
        </w:rPr>
        <w:t xml:space="preserve">، اما شبهه ما این است که </w:t>
      </w:r>
      <w:r w:rsidR="006852FA">
        <w:rPr>
          <w:rFonts w:hint="cs"/>
          <w:rtl/>
        </w:rPr>
        <w:t>«</w:t>
      </w:r>
      <w:r>
        <w:rPr>
          <w:rFonts w:hint="cs"/>
          <w:rtl/>
        </w:rPr>
        <w:t>من لا یستطیع</w:t>
      </w:r>
      <w:r w:rsidR="006852FA">
        <w:rPr>
          <w:rFonts w:hint="cs"/>
          <w:rtl/>
        </w:rPr>
        <w:t xml:space="preserve">» شامل موارد حرج نمی شود. البته </w:t>
      </w:r>
      <w:r>
        <w:rPr>
          <w:rFonts w:hint="cs"/>
          <w:rtl/>
        </w:rPr>
        <w:t>شهید صدر در بحوث می فرماید عنوان استطاعت بر موارد حرج صادق نیست. ایشان به مناسبت</w:t>
      </w:r>
      <w:r w:rsidR="006852FA">
        <w:rPr>
          <w:rFonts w:hint="cs"/>
          <w:rtl/>
        </w:rPr>
        <w:t>ِ</w:t>
      </w:r>
      <w:r>
        <w:rPr>
          <w:rFonts w:hint="cs"/>
          <w:rtl/>
        </w:rPr>
        <w:t xml:space="preserve"> بحث از قدرت شرعیه در تزاحم ف</w:t>
      </w:r>
      <w:r w:rsidR="006852FA">
        <w:rPr>
          <w:rFonts w:hint="cs"/>
          <w:rtl/>
        </w:rPr>
        <w:t>رموده اند که اگر در خطاب استطاعت</w:t>
      </w:r>
      <w:r>
        <w:rPr>
          <w:rFonts w:hint="cs"/>
          <w:rtl/>
        </w:rPr>
        <w:t xml:space="preserve"> اخذ شود</w:t>
      </w:r>
      <w:r w:rsidR="006852FA">
        <w:rPr>
          <w:rFonts w:hint="cs"/>
          <w:rtl/>
        </w:rPr>
        <w:t>،</w:t>
      </w:r>
      <w:r>
        <w:rPr>
          <w:rFonts w:hint="cs"/>
          <w:rtl/>
        </w:rPr>
        <w:t xml:space="preserve"> مقید به قدرت تکوینی با عدم حرج می شود. ولی برای ما </w:t>
      </w:r>
      <w:r w:rsidR="006852FA">
        <w:rPr>
          <w:rFonts w:hint="cs"/>
          <w:rtl/>
        </w:rPr>
        <w:t xml:space="preserve">این مطلب </w:t>
      </w:r>
      <w:r>
        <w:rPr>
          <w:rFonts w:hint="cs"/>
          <w:rtl/>
        </w:rPr>
        <w:t>روشن نیست. عرف می گوید من می توانم وضو بگیرم و نم</w:t>
      </w:r>
      <w:r w:rsidR="006852FA">
        <w:rPr>
          <w:rFonts w:hint="cs"/>
          <w:rtl/>
        </w:rPr>
        <w:t>از شب بخوانم، ولی برایم سخت است،</w:t>
      </w:r>
      <w:r>
        <w:rPr>
          <w:rFonts w:hint="cs"/>
          <w:rtl/>
        </w:rPr>
        <w:t xml:space="preserve"> نمی گوید نمی توانم. لذا چگونه می توان نماز شب این شخص را که وضو بر او حرجی است و با تیمم می خواهد نماز بخواند، تصحیح کنیم؟ </w:t>
      </w:r>
    </w:p>
    <w:p w:rsidR="00DB416F" w:rsidRDefault="00DB416F" w:rsidP="00DB416F">
      <w:pPr>
        <w:pStyle w:val="Heading2"/>
        <w:rPr>
          <w:rtl/>
        </w:rPr>
      </w:pPr>
      <w:bookmarkStart w:id="9" w:name="_Toc91435123"/>
      <w:r>
        <w:rPr>
          <w:rFonts w:hint="cs"/>
          <w:rtl/>
        </w:rPr>
        <w:t xml:space="preserve">رفع </w:t>
      </w:r>
      <w:r w:rsidR="00D50AFF">
        <w:rPr>
          <w:rFonts w:hint="cs"/>
          <w:rtl/>
        </w:rPr>
        <w:t>وجوب</w:t>
      </w:r>
      <w:r>
        <w:rPr>
          <w:rFonts w:hint="cs"/>
          <w:rtl/>
        </w:rPr>
        <w:t xml:space="preserve"> شرطی توسط لاحرج</w:t>
      </w:r>
      <w:bookmarkEnd w:id="9"/>
      <w:r>
        <w:rPr>
          <w:rFonts w:hint="cs"/>
          <w:rtl/>
        </w:rPr>
        <w:t xml:space="preserve"> </w:t>
      </w:r>
    </w:p>
    <w:p w:rsidR="006616F9" w:rsidRDefault="00FF67FB" w:rsidP="00F66EE5">
      <w:pPr>
        <w:jc w:val="both"/>
        <w:rPr>
          <w:rtl/>
        </w:rPr>
      </w:pPr>
      <w:r>
        <w:rPr>
          <w:rFonts w:hint="cs"/>
          <w:rtl/>
        </w:rPr>
        <w:t>البته</w:t>
      </w:r>
      <w:r w:rsidR="006616F9">
        <w:rPr>
          <w:rFonts w:hint="cs"/>
          <w:rtl/>
        </w:rPr>
        <w:t xml:space="preserve"> یک وجهی</w:t>
      </w:r>
      <w:r w:rsidR="00F66EE5">
        <w:rPr>
          <w:rFonts w:hint="cs"/>
          <w:rtl/>
        </w:rPr>
        <w:t xml:space="preserve"> در بحث «رفع ما لایعلمون» مطرح شده است که آیا شامل مستحبات می شود یا خیر؛ از آن بحث در اینجا نیز استفاده شده است؛ بدین بیان که وجوب شرطی قیام برای یک عمل مستحب، دارای کلفت زائده است، این وجوب شرطی را به وسیله لاحرج بر می داریم. </w:t>
      </w:r>
      <w:r w:rsidR="006616F9">
        <w:rPr>
          <w:rFonts w:hint="cs"/>
          <w:rtl/>
        </w:rPr>
        <w:t>وقتی وجوب شرطی برداشته شد</w:t>
      </w:r>
      <w:r w:rsidR="00F66EE5">
        <w:rPr>
          <w:rFonts w:hint="cs"/>
          <w:rtl/>
        </w:rPr>
        <w:t xml:space="preserve"> استحباب نماز شب در جای خود است و وظیفه استحبابی شخص،</w:t>
      </w:r>
      <w:r w:rsidR="006616F9">
        <w:rPr>
          <w:rFonts w:hint="cs"/>
          <w:rtl/>
        </w:rPr>
        <w:t xml:space="preserve"> متعین در نماز شب خوابیده می شود. محقق خویی در تنبیهات برائت فرموده است</w:t>
      </w:r>
      <w:r w:rsidR="00F66EE5">
        <w:rPr>
          <w:rFonts w:hint="cs"/>
          <w:rtl/>
        </w:rPr>
        <w:t>:</w:t>
      </w:r>
      <w:r w:rsidR="006616F9">
        <w:rPr>
          <w:rFonts w:hint="cs"/>
          <w:rtl/>
        </w:rPr>
        <w:t xml:space="preserve"> اگر شک در استحباب یک فعلی کنیم، مثل اینکه شب در اس</w:t>
      </w:r>
      <w:r w:rsidR="007E2C3F">
        <w:rPr>
          <w:rFonts w:hint="cs"/>
          <w:rtl/>
        </w:rPr>
        <w:t>تحباب نماز غفلیه کنیم معنا ندارد که برائت از است</w:t>
      </w:r>
      <w:r w:rsidR="006616F9">
        <w:rPr>
          <w:rFonts w:hint="cs"/>
          <w:rtl/>
        </w:rPr>
        <w:t>حباب کنیم</w:t>
      </w:r>
      <w:r w:rsidR="007E2C3F">
        <w:rPr>
          <w:rFonts w:hint="cs"/>
          <w:rtl/>
        </w:rPr>
        <w:t>؛</w:t>
      </w:r>
      <w:r w:rsidR="006616F9">
        <w:rPr>
          <w:rFonts w:hint="cs"/>
          <w:rtl/>
        </w:rPr>
        <w:t xml:space="preserve"> زیرا استحباب ثقل آور نیست، اما اگر شک در وجوب شرطی در یک مستحب کنیم، مثل اینکه نمی دانیم نماز شب مشروط به قیام است یا خیر، در این صورت در وجوب شرطی قیام شک کرده ایم، این وجوب شرطی ثقل آور است و می توان گفت که با دلیل رفع برداشته می شود؛ زیرا وجوب شرطی ثقل آور بود</w:t>
      </w:r>
      <w:r w:rsidR="003D0EFC">
        <w:rPr>
          <w:rStyle w:val="FootnoteReference"/>
          <w:rtl/>
        </w:rPr>
        <w:footnoteReference w:id="6"/>
      </w:r>
      <w:r w:rsidR="006616F9">
        <w:rPr>
          <w:rFonts w:hint="cs"/>
          <w:rtl/>
        </w:rPr>
        <w:t xml:space="preserve">. </w:t>
      </w:r>
    </w:p>
    <w:p w:rsidR="00B41D95" w:rsidRDefault="006616F9" w:rsidP="00C102FA">
      <w:pPr>
        <w:jc w:val="both"/>
        <w:rPr>
          <w:rtl/>
        </w:rPr>
      </w:pPr>
      <w:r>
        <w:rPr>
          <w:rFonts w:hint="cs"/>
          <w:rtl/>
        </w:rPr>
        <w:t>شهید صدر اشکال کرده ائد که حدیث رفع انصراف از مستحبات دارد، أعم از اینکه اصل استحباب مشکوک باشد یا اجزاء و شرایط آن مشکوک باشد</w:t>
      </w:r>
      <w:r w:rsidR="00B41D95">
        <w:rPr>
          <w:rStyle w:val="FootnoteReference"/>
          <w:rtl/>
        </w:rPr>
        <w:footnoteReference w:id="7"/>
      </w:r>
      <w:r>
        <w:rPr>
          <w:rFonts w:hint="cs"/>
          <w:rtl/>
        </w:rPr>
        <w:t xml:space="preserve">. </w:t>
      </w:r>
    </w:p>
    <w:p w:rsidR="006616F9" w:rsidRDefault="006616F9" w:rsidP="00C102FA">
      <w:pPr>
        <w:jc w:val="both"/>
        <w:rPr>
          <w:rtl/>
        </w:rPr>
      </w:pPr>
      <w:r>
        <w:rPr>
          <w:rFonts w:hint="cs"/>
          <w:rtl/>
        </w:rPr>
        <w:t>ما فرمایش محقق خویی را پذیرفتیم و گفتیم عرفی است. حال طبق آن فرمایش، آیا می توان در ا</w:t>
      </w:r>
      <w:r w:rsidR="00DB416F">
        <w:rPr>
          <w:rFonts w:hint="cs"/>
          <w:rtl/>
        </w:rPr>
        <w:t>ینجا نیز در مورد حرج همین را مطرح کرد</w:t>
      </w:r>
      <w:r>
        <w:rPr>
          <w:rFonts w:hint="cs"/>
          <w:rtl/>
        </w:rPr>
        <w:t xml:space="preserve">؟ بدین بیان که بگوییم یک وقت اصل استحباب نماز شب حرجی است، به هر نحوی که باشد حرجی است، در این صورت </w:t>
      </w:r>
      <w:r w:rsidR="00DB416F">
        <w:rPr>
          <w:rFonts w:hint="cs"/>
          <w:rtl/>
        </w:rPr>
        <w:t>اصل استحباب را شارع مرتفع نمی سازد؛ زیرا</w:t>
      </w:r>
      <w:r>
        <w:rPr>
          <w:rFonts w:hint="cs"/>
          <w:rtl/>
        </w:rPr>
        <w:t xml:space="preserve"> ثقل آور نیست که بردارد، اگر کسی دوست داشت با حرج برود بخواند و</w:t>
      </w:r>
      <w:r w:rsidR="00DB416F">
        <w:rPr>
          <w:rFonts w:hint="cs"/>
          <w:rtl/>
        </w:rPr>
        <w:t xml:space="preserve"> اگر</w:t>
      </w:r>
      <w:r>
        <w:rPr>
          <w:rFonts w:hint="cs"/>
          <w:rtl/>
        </w:rPr>
        <w:t xml:space="preserve"> دوست نداشت بخوابد، اما اگر وجوب شرطی یک شرطی در ضمن مستحب حرجی بود، ممکن است کسی بگوید که این وجوب شرطی را لاحرج بر می دارد. اگر شما تقید استحباب نماز شب را به وضوی حرجی برداشتید، دیگر ادله تیمم که می گوید التراب احد الطهورین کافی است برای اینک</w:t>
      </w:r>
      <w:r w:rsidR="00DB416F">
        <w:rPr>
          <w:rFonts w:hint="cs"/>
          <w:rtl/>
        </w:rPr>
        <w:t>ه در فرضی که وضو</w:t>
      </w:r>
      <w:r w:rsidR="00DB416F" w:rsidRPr="00DB416F">
        <w:rPr>
          <w:rFonts w:hint="cs"/>
          <w:rtl/>
        </w:rPr>
        <w:t xml:space="preserve"> </w:t>
      </w:r>
      <w:r w:rsidR="00DB416F">
        <w:rPr>
          <w:rFonts w:hint="cs"/>
          <w:rtl/>
        </w:rPr>
        <w:t>به خاطر حرج، واجب شرطی نیست</w:t>
      </w:r>
      <w:r>
        <w:rPr>
          <w:rFonts w:hint="cs"/>
          <w:rtl/>
        </w:rPr>
        <w:t xml:space="preserve">، تیمم جای او را بگیرد. مفاد التراب احد الطهورین این است. از ادله استفاده می شود که کسی که وضو بر او واجب نیست، تیمم در حق او مشروع است. محقق خویی نیز این مطلب را فرموده است. کسی که قیام و جلوس بر او واجب نیست، ولو وجوب شرطی اش برداشته شده باشد، نماز مضطجع بر او مشروع است. </w:t>
      </w:r>
      <w:r w:rsidR="00C102FA">
        <w:rPr>
          <w:rFonts w:hint="cs"/>
          <w:rtl/>
        </w:rPr>
        <w:t>بنابراین</w:t>
      </w:r>
      <w:r>
        <w:rPr>
          <w:rFonts w:hint="cs"/>
          <w:rtl/>
        </w:rPr>
        <w:t xml:space="preserve"> ممکن است کسی بگوی</w:t>
      </w:r>
      <w:r w:rsidR="00C102FA">
        <w:rPr>
          <w:rFonts w:hint="cs"/>
          <w:rtl/>
        </w:rPr>
        <w:t>د لاحرج،</w:t>
      </w:r>
      <w:r>
        <w:rPr>
          <w:rFonts w:hint="cs"/>
          <w:rtl/>
        </w:rPr>
        <w:t xml:space="preserve"> این شرطیت تعیینی وضو را بر می دارد، و شرطیت به صورت تخییری بین وضو وتیمم می شود. این</w:t>
      </w:r>
      <w:r w:rsidR="00C102FA">
        <w:rPr>
          <w:rFonts w:hint="cs"/>
          <w:rtl/>
        </w:rPr>
        <w:t xml:space="preserve"> مطلب</w:t>
      </w:r>
      <w:r>
        <w:rPr>
          <w:rFonts w:hint="cs"/>
          <w:rtl/>
        </w:rPr>
        <w:t xml:space="preserve"> غایۀ ما یمکن ان یقال است. البته در مورد وضو و تیمم ممکن است از </w:t>
      </w:r>
      <w:r w:rsidR="00C102FA">
        <w:rPr>
          <w:rFonts w:hint="cs"/>
          <w:rtl/>
        </w:rPr>
        <w:t>مجموع ادله استفاده</w:t>
      </w:r>
      <w:r>
        <w:rPr>
          <w:rFonts w:hint="cs"/>
          <w:rtl/>
        </w:rPr>
        <w:t xml:space="preserve"> کنیم که امر در وضو و تیمم سهل است. مثل روایتی که</w:t>
      </w:r>
      <w:r w:rsidR="00C102FA">
        <w:rPr>
          <w:rFonts w:hint="cs"/>
          <w:rtl/>
        </w:rPr>
        <w:t xml:space="preserve"> جواز وضو در خوف عطش را مطرح کرده اند</w:t>
      </w:r>
      <w:r>
        <w:rPr>
          <w:rFonts w:hint="cs"/>
          <w:rtl/>
        </w:rPr>
        <w:t>. لذا ممکن است استفاده شود که در وضو و غسل امر سهل گرفته شده است و ا</w:t>
      </w:r>
      <w:r w:rsidR="00C102FA">
        <w:rPr>
          <w:rFonts w:hint="cs"/>
          <w:rtl/>
        </w:rPr>
        <w:t>ین روایت در مورد خصوص نماز فریضه</w:t>
      </w:r>
      <w:r>
        <w:rPr>
          <w:rFonts w:hint="cs"/>
          <w:rtl/>
        </w:rPr>
        <w:t xml:space="preserve"> نیز نیست. ولی به طور کلی ممکن است کسی بگوید که لاحرج بر وجوب شرطی آن شرط تطبیق می شود و از خارج فهمیده ا</w:t>
      </w:r>
      <w:r w:rsidR="00C102FA">
        <w:rPr>
          <w:rFonts w:hint="cs"/>
          <w:rtl/>
        </w:rPr>
        <w:t>یم که هرگاه قیام و جلوس شرط تعی</w:t>
      </w:r>
      <w:r>
        <w:rPr>
          <w:rFonts w:hint="cs"/>
          <w:rtl/>
        </w:rPr>
        <w:t>ینی نیست</w:t>
      </w:r>
      <w:r w:rsidR="00C102FA">
        <w:rPr>
          <w:rFonts w:hint="cs"/>
          <w:rtl/>
        </w:rPr>
        <w:t>، جلوس در جای آن می نشیند</w:t>
      </w:r>
      <w:r>
        <w:rPr>
          <w:rFonts w:hint="cs"/>
          <w:rtl/>
        </w:rPr>
        <w:t xml:space="preserve">. البته ما به صورت ما یمکن ان یقال گفتیم و جزمی نگفتیم و باید روی آن تأمل شود. </w:t>
      </w:r>
    </w:p>
    <w:p w:rsidR="00B41D95" w:rsidRDefault="006616F9" w:rsidP="00B41D95">
      <w:pPr>
        <w:jc w:val="both"/>
        <w:rPr>
          <w:rtl/>
        </w:rPr>
      </w:pPr>
      <w:r>
        <w:rPr>
          <w:rFonts w:hint="cs"/>
          <w:rtl/>
        </w:rPr>
        <w:t>این مسئله مناسب بود بحث شود در این مقام ها ولی ندیدین که کسی آن را بحث کرده باشد.</w:t>
      </w:r>
    </w:p>
    <w:p w:rsidR="00D1457C" w:rsidRDefault="00D1457C" w:rsidP="00B41D95">
      <w:pPr>
        <w:pStyle w:val="Heading2"/>
        <w:rPr>
          <w:rtl/>
        </w:rPr>
      </w:pPr>
      <w:bookmarkStart w:id="10" w:name="_Toc91435124"/>
      <w:r>
        <w:rPr>
          <w:rFonts w:hint="cs"/>
          <w:rtl/>
        </w:rPr>
        <w:t>بررسی فرمایش محقق داماد مبنی بر عدم بطلان أعمال ضرری</w:t>
      </w:r>
      <w:bookmarkEnd w:id="10"/>
      <w:r>
        <w:rPr>
          <w:rFonts w:hint="cs"/>
          <w:rtl/>
        </w:rPr>
        <w:t xml:space="preserve"> </w:t>
      </w:r>
    </w:p>
    <w:p w:rsidR="006616F9" w:rsidRDefault="00CD49E7" w:rsidP="00CD49E7">
      <w:pPr>
        <w:jc w:val="both"/>
        <w:rPr>
          <w:rtl/>
        </w:rPr>
      </w:pPr>
      <w:r>
        <w:rPr>
          <w:rFonts w:hint="cs"/>
          <w:rtl/>
        </w:rPr>
        <w:t xml:space="preserve">در جلسه گذشته مطرح شد که دو قول در زمینه فعل ضرری مطرح شده است. یک قول کلام محقق خویی و امام بود که فعل ضرری را باطل می دانستند. در مقابل </w:t>
      </w:r>
      <w:r w:rsidR="006616F9">
        <w:rPr>
          <w:rFonts w:hint="cs"/>
          <w:rtl/>
        </w:rPr>
        <w:t>فرمایش محقق داماد است</w:t>
      </w:r>
      <w:r w:rsidR="007304FC">
        <w:rPr>
          <w:rFonts w:hint="cs"/>
          <w:rtl/>
        </w:rPr>
        <w:t xml:space="preserve"> </w:t>
      </w:r>
      <w:r w:rsidR="006616F9">
        <w:rPr>
          <w:rFonts w:hint="cs"/>
          <w:rtl/>
        </w:rPr>
        <w:t>که فرمودند</w:t>
      </w:r>
      <w:r w:rsidR="007304FC">
        <w:rPr>
          <w:rFonts w:hint="cs"/>
          <w:rtl/>
        </w:rPr>
        <w:t>:</w:t>
      </w:r>
      <w:r w:rsidR="006616F9">
        <w:rPr>
          <w:rFonts w:hint="cs"/>
          <w:rtl/>
        </w:rPr>
        <w:t xml:space="preserve"> مطلق ضرر رافع مشروعیت فعل ضرری نیست. یعنی با اینکه قیام در نماز ضرری است، می توان ایستاده نماز خواند و نمازباطل نیست. همانطور که ائمه متضرر از انجام عبادات می شده اند. بلی، تحمل ضرر وجوب ندارد ولی حرام و نامشروع نیست، برخلاف محقق خویی که عمل را باطل و نامشروع می دانستند. </w:t>
      </w:r>
    </w:p>
    <w:p w:rsidR="006616F9" w:rsidRDefault="006616F9" w:rsidP="00162E26">
      <w:pPr>
        <w:jc w:val="both"/>
        <w:rPr>
          <w:rtl/>
        </w:rPr>
      </w:pPr>
      <w:r w:rsidRPr="00162E26">
        <w:rPr>
          <w:rFonts w:hint="cs"/>
          <w:b/>
          <w:bCs/>
          <w:rtl/>
        </w:rPr>
        <w:t>به نظر ما فرمایش محقق داماد صحیح نیست</w:t>
      </w:r>
      <w:r>
        <w:rPr>
          <w:rFonts w:hint="cs"/>
          <w:rtl/>
        </w:rPr>
        <w:t xml:space="preserve">؛ زیرا عرف از </w:t>
      </w:r>
      <w:r w:rsidR="00CD49E7">
        <w:rPr>
          <w:rFonts w:hint="cs"/>
          <w:rtl/>
        </w:rPr>
        <w:t>«</w:t>
      </w:r>
      <w:r>
        <w:rPr>
          <w:rFonts w:hint="cs"/>
          <w:rtl/>
        </w:rPr>
        <w:t>المریض یصلی جالسا</w:t>
      </w:r>
      <w:r w:rsidR="00CD49E7">
        <w:rPr>
          <w:rFonts w:hint="cs"/>
          <w:rtl/>
        </w:rPr>
        <w:t>»</w:t>
      </w:r>
      <w:r>
        <w:rPr>
          <w:rFonts w:hint="cs"/>
          <w:rtl/>
        </w:rPr>
        <w:t xml:space="preserve"> تعین وظیفه را می فهمد. متعین است بر مریض </w:t>
      </w:r>
      <w:r w:rsidR="00162E26">
        <w:rPr>
          <w:rFonts w:hint="cs"/>
          <w:rtl/>
        </w:rPr>
        <w:t xml:space="preserve">(مراد از مریض </w:t>
      </w:r>
      <w:r>
        <w:rPr>
          <w:rFonts w:hint="cs"/>
          <w:rtl/>
        </w:rPr>
        <w:t>یعنی کسی که قیام برایش ضرر دارد</w:t>
      </w:r>
      <w:r w:rsidR="00162E26">
        <w:rPr>
          <w:rFonts w:hint="cs"/>
          <w:rtl/>
        </w:rPr>
        <w:t>) که نشسته بخواند</w:t>
      </w:r>
      <w:r>
        <w:rPr>
          <w:rFonts w:hint="cs"/>
          <w:rtl/>
        </w:rPr>
        <w:t xml:space="preserve">. روایت ابی حمزه ثمالی نیز این بود که المریض یصلی جالسا، شخص مریض نشسته می خواند. ظاهر آن تعین وظیفه است که نشسته بخواند. محقق داماد در مریض نفرمود که نماز ایستاده مشروع است، ایشان گفت کسی که برای آینده اش ضرر دارد، نماز قیامی مشروع است. </w:t>
      </w:r>
      <w:r w:rsidR="009D7B6C">
        <w:rPr>
          <w:rFonts w:hint="cs"/>
          <w:rtl/>
        </w:rPr>
        <w:t xml:space="preserve">ما می گوییم از تعابیری مثل المریض یصلی جالسا، تعین نماز جلوسی برای کسی که برایش ضرر دارد استفاده می شود. </w:t>
      </w:r>
    </w:p>
    <w:p w:rsidR="006616F9" w:rsidRDefault="009D7B6C" w:rsidP="009D7B6C">
      <w:pPr>
        <w:jc w:val="both"/>
        <w:rPr>
          <w:rtl/>
        </w:rPr>
      </w:pPr>
      <w:r>
        <w:rPr>
          <w:rFonts w:hint="cs"/>
          <w:rtl/>
        </w:rPr>
        <w:t>اشکال می شود که</w:t>
      </w:r>
      <w:r w:rsidR="006616F9">
        <w:rPr>
          <w:rFonts w:hint="cs"/>
          <w:rtl/>
        </w:rPr>
        <w:t xml:space="preserve"> فاضل نراقی فرموده است که اگر </w:t>
      </w:r>
      <w:r>
        <w:rPr>
          <w:rFonts w:hint="cs"/>
          <w:rtl/>
        </w:rPr>
        <w:t xml:space="preserve">صیغه مضارع باشد دال بر جواز است، جواب می دهیم که همانطور که در اصول مطرح شده است، </w:t>
      </w:r>
      <w:r w:rsidR="006616F9">
        <w:rPr>
          <w:rFonts w:hint="cs"/>
          <w:rtl/>
        </w:rPr>
        <w:t xml:space="preserve">باید ظهور کلام را دید. ظاهر </w:t>
      </w:r>
      <w:r>
        <w:rPr>
          <w:rFonts w:hint="cs"/>
          <w:rtl/>
        </w:rPr>
        <w:t>«</w:t>
      </w:r>
      <w:r w:rsidR="006616F9">
        <w:rPr>
          <w:rFonts w:hint="cs"/>
          <w:rtl/>
        </w:rPr>
        <w:t>یصلی جالسا</w:t>
      </w:r>
      <w:r>
        <w:rPr>
          <w:rFonts w:hint="cs"/>
          <w:rtl/>
        </w:rPr>
        <w:t>»</w:t>
      </w:r>
      <w:r w:rsidR="006616F9">
        <w:rPr>
          <w:rFonts w:hint="cs"/>
          <w:rtl/>
        </w:rPr>
        <w:t xml:space="preserve"> یعنی وظیفه تعیینی جلوس است. به مناسبت حکم و موضوع مریض یعنی کسی که قیام بر او ضرری است. </w:t>
      </w:r>
    </w:p>
    <w:p w:rsidR="00072B76" w:rsidRDefault="00072B76" w:rsidP="00072B76">
      <w:pPr>
        <w:pStyle w:val="Heading3"/>
        <w:rPr>
          <w:rtl/>
        </w:rPr>
      </w:pPr>
      <w:bookmarkStart w:id="11" w:name="_Toc91435125"/>
      <w:r>
        <w:rPr>
          <w:rFonts w:hint="cs"/>
          <w:rtl/>
        </w:rPr>
        <w:t>کلام آیت الله زنجانی</w:t>
      </w:r>
      <w:bookmarkEnd w:id="11"/>
      <w:r>
        <w:rPr>
          <w:rFonts w:hint="cs"/>
          <w:rtl/>
        </w:rPr>
        <w:t xml:space="preserve"> </w:t>
      </w:r>
    </w:p>
    <w:p w:rsidR="00072B76" w:rsidRDefault="00072B76" w:rsidP="00072B76">
      <w:pPr>
        <w:jc w:val="both"/>
        <w:rPr>
          <w:rtl/>
        </w:rPr>
      </w:pPr>
      <w:r>
        <w:rPr>
          <w:rFonts w:hint="cs"/>
          <w:rtl/>
        </w:rPr>
        <w:t>یک مطلبی آیت الله</w:t>
      </w:r>
      <w:r w:rsidR="006616F9">
        <w:rPr>
          <w:rFonts w:hint="cs"/>
          <w:rtl/>
        </w:rPr>
        <w:t xml:space="preserve"> زنجانی می فرمودند که اگر در جایی دلیل آمده باشد که </w:t>
      </w:r>
      <w:r>
        <w:rPr>
          <w:rFonts w:hint="cs"/>
          <w:rtl/>
        </w:rPr>
        <w:t>حد مریض این است که «الذی</w:t>
      </w:r>
      <w:r w:rsidR="006616F9">
        <w:rPr>
          <w:rFonts w:hint="cs"/>
          <w:rtl/>
        </w:rPr>
        <w:t xml:space="preserve"> یضر به الصوم</w:t>
      </w:r>
      <w:r>
        <w:rPr>
          <w:rFonts w:hint="cs"/>
          <w:rtl/>
        </w:rPr>
        <w:t xml:space="preserve">» ما ملتزم می شویم که در باب صوم، مریض بودنی موجب افطار است که روزه برایش مضر باشد. اما در جایی که به صورت مطلق «المریض» گفته اند مثل دلیل «المریض یصلی جالسا» که در بحث قیام آمده است، لزومی ندارد که بگوییم حتما باید بر او ضرر داشته باشد. لذا از شخصی که مریض است و انجام قیام بر او سختی مازاد بر متعارف دارد، قیام ساقط است. زیرا شارع نمی خواهد که این مکلف بین بیماری و قیام جمع کند. سپس فرموده اند در تیمم نیز همین مطلب را می توان گفت. در آیه وضو «إن کنتم مرضی أو علی سفر » آمده است و بحث ضرری بودن مطرح نشده است، همین که مریض است، می تواند تیمم کند. تناسب حکم و موضوع نیز این است که شارع نمی خواهد بین مصیبت مریضی و سختی کار جمع شود. جمله المریض اطلاق دارد و هیچ نیازی به قید ضرر داشتن نیست. بنابراین در نظر ایشان المریض یعنی کسی که قیام یا وضو بر او سختی مازاد بر متعارف داشته باشد، ولو اینکه ضرری نیز در میان نباشد. </w:t>
      </w:r>
    </w:p>
    <w:p w:rsidR="00072B76" w:rsidRDefault="0092717E" w:rsidP="00E203F8">
      <w:pPr>
        <w:jc w:val="both"/>
        <w:rPr>
          <w:rtl/>
        </w:rPr>
      </w:pPr>
      <w:r>
        <w:rPr>
          <w:rFonts w:hint="cs"/>
          <w:rtl/>
        </w:rPr>
        <w:t xml:space="preserve">حال اگر بخواهیم این فرمایش ایشان را با عرض ما که گفتیم ظاهر المریض یصلی جالسا به نحو عزیمت است و ظاهر در وظیفه تعیینی مکلف است، </w:t>
      </w:r>
      <w:r w:rsidR="00043C9E">
        <w:rPr>
          <w:rFonts w:hint="cs"/>
          <w:rtl/>
        </w:rPr>
        <w:t xml:space="preserve">جمع کنیم، باید بگوییم که اگر مکلف ایستاده نماز بخواند و سختی را تحمل کند، نماز او باطل خواهد بود. این با نظر به فرمایش محقق زنجانی نتیجه ی بدی خواهد داد؛ زیرا لازمه اش این است که گفته شود مریض شامل کسی است که ولو در صورت عدم تضرر، همین که مقداری زحمت بیش از مقدار معمول دارد، باید نشسته بخواند؛ بنابراین نماز قیامی مریض ولو اینکه در صورت قیام تضرر نبیند، باطل خواهد بود </w:t>
      </w:r>
      <w:r w:rsidR="00072B76">
        <w:rPr>
          <w:rFonts w:hint="eastAsia"/>
          <w:rtl/>
        </w:rPr>
        <w:t>و</w:t>
      </w:r>
      <w:r w:rsidR="00072B76">
        <w:rPr>
          <w:rtl/>
        </w:rPr>
        <w:t xml:space="preserve"> ا</w:t>
      </w:r>
      <w:r w:rsidR="00072B76">
        <w:rPr>
          <w:rFonts w:hint="cs"/>
          <w:rtl/>
        </w:rPr>
        <w:t>ی</w:t>
      </w:r>
      <w:r w:rsidR="00072B76">
        <w:rPr>
          <w:rFonts w:hint="eastAsia"/>
          <w:rtl/>
        </w:rPr>
        <w:t>ن</w:t>
      </w:r>
      <w:r w:rsidR="00072B76">
        <w:rPr>
          <w:rtl/>
        </w:rPr>
        <w:t xml:space="preserve"> خلاف مرتکز است</w:t>
      </w:r>
      <w:r w:rsidR="00043C9E">
        <w:rPr>
          <w:rFonts w:hint="cs"/>
          <w:rtl/>
        </w:rPr>
        <w:t>؛ از این رو</w:t>
      </w:r>
      <w:r w:rsidR="00072B76">
        <w:rPr>
          <w:rtl/>
        </w:rPr>
        <w:t xml:space="preserve"> ما به ا</w:t>
      </w:r>
      <w:r w:rsidR="00072B76">
        <w:rPr>
          <w:rFonts w:hint="cs"/>
          <w:rtl/>
        </w:rPr>
        <w:t>ی</w:t>
      </w:r>
      <w:r w:rsidR="00072B76">
        <w:rPr>
          <w:rFonts w:hint="eastAsia"/>
          <w:rtl/>
        </w:rPr>
        <w:t>ن</w:t>
      </w:r>
      <w:r w:rsidR="00072B76">
        <w:rPr>
          <w:rtl/>
        </w:rPr>
        <w:t xml:space="preserve"> نت</w:t>
      </w:r>
      <w:r w:rsidR="00072B76">
        <w:rPr>
          <w:rFonts w:hint="cs"/>
          <w:rtl/>
        </w:rPr>
        <w:t>ی</w:t>
      </w:r>
      <w:r w:rsidR="00072B76">
        <w:rPr>
          <w:rFonts w:hint="eastAsia"/>
          <w:rtl/>
        </w:rPr>
        <w:t>جه</w:t>
      </w:r>
      <w:r w:rsidR="00072B76">
        <w:rPr>
          <w:rtl/>
        </w:rPr>
        <w:t xml:space="preserve"> ملتزم نم</w:t>
      </w:r>
      <w:r w:rsidR="00072B76">
        <w:rPr>
          <w:rFonts w:hint="cs"/>
          <w:rtl/>
        </w:rPr>
        <w:t>ی‌</w:t>
      </w:r>
      <w:r w:rsidR="00072B76">
        <w:rPr>
          <w:rFonts w:hint="eastAsia"/>
          <w:rtl/>
        </w:rPr>
        <w:t>شو</w:t>
      </w:r>
      <w:r w:rsidR="00072B76">
        <w:rPr>
          <w:rFonts w:hint="cs"/>
          <w:rtl/>
        </w:rPr>
        <w:t>ی</w:t>
      </w:r>
      <w:r w:rsidR="00072B76">
        <w:rPr>
          <w:rFonts w:hint="eastAsia"/>
          <w:rtl/>
        </w:rPr>
        <w:t>م</w:t>
      </w:r>
      <w:r w:rsidR="00072B76">
        <w:rPr>
          <w:rtl/>
        </w:rPr>
        <w:t>. اما آن مر</w:t>
      </w:r>
      <w:r w:rsidR="00072B76">
        <w:rPr>
          <w:rFonts w:hint="cs"/>
          <w:rtl/>
        </w:rPr>
        <w:t>ی</w:t>
      </w:r>
      <w:r w:rsidR="00072B76">
        <w:rPr>
          <w:rFonts w:hint="eastAsia"/>
          <w:rtl/>
        </w:rPr>
        <w:t>ض</w:t>
      </w:r>
      <w:r w:rsidR="00072B76">
        <w:rPr>
          <w:rFonts w:hint="cs"/>
          <w:rtl/>
        </w:rPr>
        <w:t>ی</w:t>
      </w:r>
      <w:r w:rsidR="00072B76">
        <w:rPr>
          <w:rtl/>
        </w:rPr>
        <w:t xml:space="preserve"> که</w:t>
      </w:r>
      <w:r w:rsidR="00043C9E">
        <w:rPr>
          <w:rFonts w:hint="cs"/>
          <w:rtl/>
        </w:rPr>
        <w:t xml:space="preserve"> قیام برایش</w:t>
      </w:r>
      <w:r w:rsidR="00043C9E">
        <w:rPr>
          <w:rtl/>
        </w:rPr>
        <w:t xml:space="preserve"> ضرر دارد</w:t>
      </w:r>
      <w:r w:rsidR="00043C9E">
        <w:rPr>
          <w:rFonts w:hint="cs"/>
          <w:rtl/>
        </w:rPr>
        <w:t xml:space="preserve">، خلاف مرتکز نیست که نمازش را باطل بدانیم. بنابراین از آنجایی که </w:t>
      </w:r>
      <w:r w:rsidR="00072B76">
        <w:rPr>
          <w:rtl/>
        </w:rPr>
        <w:t>ظاهر ا</w:t>
      </w:r>
      <w:r w:rsidR="00072B76">
        <w:rPr>
          <w:rFonts w:hint="cs"/>
          <w:rtl/>
        </w:rPr>
        <w:t>ی</w:t>
      </w:r>
      <w:r w:rsidR="00072B76">
        <w:rPr>
          <w:rFonts w:hint="eastAsia"/>
          <w:rtl/>
        </w:rPr>
        <w:t>ن</w:t>
      </w:r>
      <w:r w:rsidR="00072B76">
        <w:rPr>
          <w:rtl/>
        </w:rPr>
        <w:t xml:space="preserve"> روا</w:t>
      </w:r>
      <w:r w:rsidR="00072B76">
        <w:rPr>
          <w:rFonts w:hint="cs"/>
          <w:rtl/>
        </w:rPr>
        <w:t>ی</w:t>
      </w:r>
      <w:r w:rsidR="00072B76">
        <w:rPr>
          <w:rFonts w:hint="eastAsia"/>
          <w:rtl/>
        </w:rPr>
        <w:t>ت</w:t>
      </w:r>
      <w:r w:rsidR="00072B76">
        <w:rPr>
          <w:rtl/>
        </w:rPr>
        <w:t xml:space="preserve"> ا</w:t>
      </w:r>
      <w:r w:rsidR="00072B76">
        <w:rPr>
          <w:rFonts w:hint="cs"/>
          <w:rtl/>
        </w:rPr>
        <w:t>ی</w:t>
      </w:r>
      <w:r w:rsidR="00072B76">
        <w:rPr>
          <w:rFonts w:hint="eastAsia"/>
          <w:rtl/>
        </w:rPr>
        <w:t>ن</w:t>
      </w:r>
      <w:r w:rsidR="00072B76">
        <w:rPr>
          <w:rtl/>
        </w:rPr>
        <w:t xml:space="preserve"> است که وظ</w:t>
      </w:r>
      <w:r w:rsidR="00072B76">
        <w:rPr>
          <w:rFonts w:hint="cs"/>
          <w:rtl/>
        </w:rPr>
        <w:t>ی</w:t>
      </w:r>
      <w:r w:rsidR="00072B76">
        <w:rPr>
          <w:rFonts w:hint="eastAsia"/>
          <w:rtl/>
        </w:rPr>
        <w:t>فه</w:t>
      </w:r>
      <w:r w:rsidR="00072B76">
        <w:rPr>
          <w:rtl/>
        </w:rPr>
        <w:t xml:space="preserve"> تع</w:t>
      </w:r>
      <w:r w:rsidR="00072B76">
        <w:rPr>
          <w:rFonts w:hint="cs"/>
          <w:rtl/>
        </w:rPr>
        <w:t>یی</w:t>
      </w:r>
      <w:r w:rsidR="00072B76">
        <w:rPr>
          <w:rFonts w:hint="eastAsia"/>
          <w:rtl/>
        </w:rPr>
        <w:t>ن</w:t>
      </w:r>
      <w:r w:rsidR="00072B76">
        <w:rPr>
          <w:rFonts w:hint="cs"/>
          <w:rtl/>
        </w:rPr>
        <w:t>ی</w:t>
      </w:r>
      <w:r w:rsidR="00072B76">
        <w:rPr>
          <w:rFonts w:hint="eastAsia"/>
          <w:rtl/>
        </w:rPr>
        <w:t>ه</w:t>
      </w:r>
      <w:r w:rsidR="00072B76">
        <w:rPr>
          <w:rtl/>
        </w:rPr>
        <w:t xml:space="preserve"> نماز</w:t>
      </w:r>
      <w:r w:rsidR="00043C9E">
        <w:rPr>
          <w:rFonts w:hint="cs"/>
          <w:rtl/>
        </w:rPr>
        <w:t xml:space="preserve"> برای مریض، نماز</w:t>
      </w:r>
      <w:r w:rsidR="00043C9E">
        <w:rPr>
          <w:rtl/>
        </w:rPr>
        <w:t xml:space="preserve"> نشسته است</w:t>
      </w:r>
      <w:r w:rsidR="00043C9E">
        <w:rPr>
          <w:rFonts w:hint="cs"/>
          <w:rtl/>
        </w:rPr>
        <w:t xml:space="preserve">، اگر ایستاده بخواند نماز وی باطل خواهد بود. </w:t>
      </w:r>
      <w:r w:rsidR="00072B76">
        <w:rPr>
          <w:rFonts w:hint="eastAsia"/>
          <w:rtl/>
        </w:rPr>
        <w:t>‌</w:t>
      </w:r>
      <w:r w:rsidR="00072B76">
        <w:rPr>
          <w:rtl/>
        </w:rPr>
        <w:t xml:space="preserve"> </w:t>
      </w:r>
    </w:p>
    <w:p w:rsidR="00D50AFF" w:rsidRDefault="00D50AFF" w:rsidP="00D50AFF">
      <w:pPr>
        <w:pStyle w:val="Heading3"/>
        <w:rPr>
          <w:rtl/>
        </w:rPr>
      </w:pPr>
      <w:r>
        <w:rPr>
          <w:rFonts w:hint="cs"/>
          <w:rtl/>
        </w:rPr>
        <w:t>بررسی مشکله لزوم یا عدم لزوم قضای نماز های سابق ضرری</w:t>
      </w:r>
    </w:p>
    <w:p w:rsidR="00E203F8" w:rsidRDefault="00072B76" w:rsidP="00E203F8">
      <w:pPr>
        <w:jc w:val="both"/>
        <w:rPr>
          <w:rtl/>
        </w:rPr>
      </w:pPr>
      <w:r>
        <w:rPr>
          <w:rFonts w:hint="eastAsia"/>
          <w:rtl/>
        </w:rPr>
        <w:t>از</w:t>
      </w:r>
      <w:r>
        <w:rPr>
          <w:rtl/>
        </w:rPr>
        <w:t xml:space="preserve"> ا</w:t>
      </w:r>
      <w:r>
        <w:rPr>
          <w:rFonts w:hint="cs"/>
          <w:rtl/>
        </w:rPr>
        <w:t>ی</w:t>
      </w:r>
      <w:r>
        <w:rPr>
          <w:rFonts w:hint="eastAsia"/>
          <w:rtl/>
        </w:rPr>
        <w:t>نجا</w:t>
      </w:r>
      <w:r>
        <w:rPr>
          <w:rtl/>
        </w:rPr>
        <w:t xml:space="preserve"> ما وارد </w:t>
      </w:r>
      <w:r>
        <w:rPr>
          <w:rFonts w:hint="cs"/>
          <w:rtl/>
        </w:rPr>
        <w:t>ی</w:t>
      </w:r>
      <w:r>
        <w:rPr>
          <w:rFonts w:hint="eastAsia"/>
          <w:rtl/>
        </w:rPr>
        <w:t>ک</w:t>
      </w:r>
      <w:r>
        <w:rPr>
          <w:rtl/>
        </w:rPr>
        <w:t xml:space="preserve"> مشکل</w:t>
      </w:r>
      <w:r>
        <w:rPr>
          <w:rFonts w:hint="cs"/>
          <w:rtl/>
        </w:rPr>
        <w:t>ی</w:t>
      </w:r>
      <w:r>
        <w:rPr>
          <w:rtl/>
        </w:rPr>
        <w:t xml:space="preserve"> م</w:t>
      </w:r>
      <w:r>
        <w:rPr>
          <w:rFonts w:hint="cs"/>
          <w:rtl/>
        </w:rPr>
        <w:t>ی‌</w:t>
      </w:r>
      <w:r>
        <w:rPr>
          <w:rFonts w:hint="eastAsia"/>
          <w:rtl/>
        </w:rPr>
        <w:t>شو</w:t>
      </w:r>
      <w:r>
        <w:rPr>
          <w:rFonts w:hint="cs"/>
          <w:rtl/>
        </w:rPr>
        <w:t>ی</w:t>
      </w:r>
      <w:r>
        <w:rPr>
          <w:rFonts w:hint="eastAsia"/>
          <w:rtl/>
        </w:rPr>
        <w:t>م</w:t>
      </w:r>
      <w:r w:rsidR="00E203F8">
        <w:rPr>
          <w:rtl/>
        </w:rPr>
        <w:t xml:space="preserve">. مشکل با </w:t>
      </w:r>
      <w:r w:rsidR="00E203F8">
        <w:rPr>
          <w:rFonts w:hint="cs"/>
          <w:rtl/>
        </w:rPr>
        <w:t>کلام آیت الله</w:t>
      </w:r>
      <w:r>
        <w:rPr>
          <w:rtl/>
        </w:rPr>
        <w:t xml:space="preserve"> زنجان</w:t>
      </w:r>
      <w:r>
        <w:rPr>
          <w:rFonts w:hint="cs"/>
          <w:rtl/>
        </w:rPr>
        <w:t>ی</w:t>
      </w:r>
      <w:r>
        <w:rPr>
          <w:rtl/>
        </w:rPr>
        <w:t xml:space="preserve"> را ا</w:t>
      </w:r>
      <w:r>
        <w:rPr>
          <w:rFonts w:hint="cs"/>
          <w:rtl/>
        </w:rPr>
        <w:t>ی</w:t>
      </w:r>
      <w:r w:rsidR="00E203F8">
        <w:rPr>
          <w:rFonts w:hint="eastAsia"/>
          <w:rtl/>
        </w:rPr>
        <w:t>ن</w:t>
      </w:r>
      <w:r w:rsidR="00E203F8">
        <w:rPr>
          <w:rFonts w:hint="cs"/>
          <w:rtl/>
        </w:rPr>
        <w:t>طور</w:t>
      </w:r>
      <w:r>
        <w:rPr>
          <w:rtl/>
        </w:rPr>
        <w:t xml:space="preserve"> جواب داد</w:t>
      </w:r>
      <w:r>
        <w:rPr>
          <w:rFonts w:hint="cs"/>
          <w:rtl/>
        </w:rPr>
        <w:t>ی</w:t>
      </w:r>
      <w:r>
        <w:rPr>
          <w:rFonts w:hint="eastAsia"/>
          <w:rtl/>
        </w:rPr>
        <w:t>م</w:t>
      </w:r>
      <w:r w:rsidR="00E203F8">
        <w:rPr>
          <w:rFonts w:hint="cs"/>
          <w:rtl/>
        </w:rPr>
        <w:t xml:space="preserve"> که بطلان نماز مطلق مریض، خلاف مرتکز است و فقط نماز کسی که متضرر از قیام می شود، باطل است.</w:t>
      </w:r>
      <w:r>
        <w:rPr>
          <w:rtl/>
        </w:rPr>
        <w:t xml:space="preserve"> اما از ا</w:t>
      </w:r>
      <w:r>
        <w:rPr>
          <w:rFonts w:hint="cs"/>
          <w:rtl/>
        </w:rPr>
        <w:t>ی</w:t>
      </w:r>
      <w:r>
        <w:rPr>
          <w:rFonts w:hint="eastAsia"/>
          <w:rtl/>
        </w:rPr>
        <w:t>ن‌جا</w:t>
      </w:r>
      <w:r>
        <w:rPr>
          <w:rtl/>
        </w:rPr>
        <w:t xml:space="preserve"> م</w:t>
      </w:r>
      <w:r>
        <w:rPr>
          <w:rFonts w:hint="cs"/>
          <w:rtl/>
        </w:rPr>
        <w:t>ی‌</w:t>
      </w:r>
      <w:r>
        <w:rPr>
          <w:rFonts w:hint="eastAsia"/>
          <w:rtl/>
        </w:rPr>
        <w:t>رس</w:t>
      </w:r>
      <w:r>
        <w:rPr>
          <w:rFonts w:hint="cs"/>
          <w:rtl/>
        </w:rPr>
        <w:t>ی</w:t>
      </w:r>
      <w:r>
        <w:rPr>
          <w:rFonts w:hint="eastAsia"/>
          <w:rtl/>
        </w:rPr>
        <w:t>م</w:t>
      </w:r>
      <w:r>
        <w:rPr>
          <w:rtl/>
        </w:rPr>
        <w:t xml:space="preserve"> به </w:t>
      </w:r>
      <w:r>
        <w:rPr>
          <w:rFonts w:hint="cs"/>
          <w:rtl/>
        </w:rPr>
        <w:t>ی</w:t>
      </w:r>
      <w:r>
        <w:rPr>
          <w:rFonts w:hint="eastAsia"/>
          <w:rtl/>
        </w:rPr>
        <w:t>ک</w:t>
      </w:r>
      <w:r w:rsidR="00E203F8">
        <w:rPr>
          <w:rtl/>
        </w:rPr>
        <w:t xml:space="preserve"> اشکال بالاتر. اشکال بالاتر </w:t>
      </w:r>
    </w:p>
    <w:p w:rsidR="002F2F6D" w:rsidRDefault="00E203F8" w:rsidP="00E203F8">
      <w:pPr>
        <w:jc w:val="both"/>
        <w:rPr>
          <w:rtl/>
        </w:rPr>
      </w:pPr>
      <w:r>
        <w:rPr>
          <w:rFonts w:hint="cs"/>
          <w:rtl/>
        </w:rPr>
        <w:t xml:space="preserve">این است که گاهی افرادی هستند که مدتی را نماز قیامی همراه با متضرر شدن خوانده اند، سپس به دکتر مراجعه می کنند و دکتر می گوید حال که داری فلج می شوی بسیار دیر آمده ای و تمام نماز هایی که در این مدت خوانده ای برای شما ضرر داشته است. </w:t>
      </w:r>
      <w:r w:rsidR="002F2F6D">
        <w:rPr>
          <w:rFonts w:hint="cs"/>
          <w:rtl/>
        </w:rPr>
        <w:t xml:space="preserve">در این جا دو قول وجود دارد: </w:t>
      </w:r>
    </w:p>
    <w:p w:rsidR="00E203F8" w:rsidRDefault="00C779B9" w:rsidP="00C779B9">
      <w:pPr>
        <w:jc w:val="both"/>
        <w:rPr>
          <w:rtl/>
        </w:rPr>
      </w:pPr>
      <w:r>
        <w:rPr>
          <w:rFonts w:hint="cs"/>
          <w:rtl/>
        </w:rPr>
        <w:t>1.</w:t>
      </w:r>
      <w:r w:rsidR="00E203F8">
        <w:rPr>
          <w:rFonts w:hint="cs"/>
          <w:rtl/>
        </w:rPr>
        <w:t xml:space="preserve">مشهور فرموده اند از آنجایی که این شخص کوتاهی نکرده و خوف ضرر نیز نداشته است، نماز هایی که خوانده صحیح است. </w:t>
      </w:r>
      <w:r w:rsidR="00972306">
        <w:rPr>
          <w:rFonts w:hint="cs"/>
          <w:rtl/>
        </w:rPr>
        <w:t xml:space="preserve">همچنین در مورد روزه هایی که گرفته است در حالی که برایش ضرر داشته، مشهور قائل به صحت شده اند. </w:t>
      </w:r>
    </w:p>
    <w:p w:rsidR="00972306" w:rsidRDefault="00C779B9" w:rsidP="00C779B9">
      <w:pPr>
        <w:jc w:val="both"/>
        <w:rPr>
          <w:rtl/>
        </w:rPr>
      </w:pPr>
      <w:r>
        <w:rPr>
          <w:rFonts w:hint="cs"/>
          <w:rtl/>
        </w:rPr>
        <w:t>2.</w:t>
      </w:r>
      <w:bookmarkStart w:id="12" w:name="_GoBack"/>
      <w:bookmarkEnd w:id="12"/>
      <w:r w:rsidR="00972306">
        <w:rPr>
          <w:rFonts w:hint="cs"/>
          <w:rtl/>
        </w:rPr>
        <w:t xml:space="preserve">محقق خویی فرموده اند که نماز های خوانده شده و روزه های گرفته شده در حال متضرر شدن، صحیح نبوده اند. چرا که طبق آیه شریفه «من کان مریضا فعدۀ من أیام أخر» وظیفه شخص در حالی که مریض بوده است، روزه گرفتن نبوده است و روزه از وی ساقط شده بود. بنابراین باید تمام روزه ها را قضا </w:t>
      </w:r>
      <w:r w:rsidR="00D52E34">
        <w:rPr>
          <w:rFonts w:hint="cs"/>
          <w:rtl/>
        </w:rPr>
        <w:t xml:space="preserve"> کند. </w:t>
      </w:r>
    </w:p>
    <w:p w:rsidR="005572C6" w:rsidRDefault="005572C6" w:rsidP="00972306">
      <w:pPr>
        <w:jc w:val="both"/>
        <w:rPr>
          <w:rtl/>
        </w:rPr>
      </w:pPr>
      <w:r>
        <w:rPr>
          <w:rFonts w:hint="cs"/>
          <w:rtl/>
        </w:rPr>
        <w:t xml:space="preserve">وقتی از محقق خویی سوال شود که آیا در مورد وضو و یا غسل های گرفته شده در حال ضرر نیز همین نظر را دارند یا خیر؟ جواب ایشان منفی است. ایشان می فرمایند در مورد غسل و وضو، اعمال انجام شده صحیح است؛ زیرا دلیل رفع وضوی ضرری، لاضرر است که یک دلیل امتنانی است، حال اگر بخواهد لاضرر بدین صورت جاری شود که وضوی ضرری باطل بوده باشد خلاف امتنان است. این شخص جاهل به ضرر بوده است، حال که عالم به ضرر شده است، اگر لاضرر در حق او بخواهد جاری شود، و موجب عدم مشروعیت اعمال انجام شده شود، خلاف امتنان است و با امتنانی بودن دلیل لاضرر و لاضرار سازگاری ندارد. </w:t>
      </w:r>
    </w:p>
    <w:p w:rsidR="005572C6" w:rsidRDefault="005572C6" w:rsidP="00072B76">
      <w:pPr>
        <w:jc w:val="both"/>
        <w:rPr>
          <w:rtl/>
        </w:rPr>
      </w:pPr>
      <w:r>
        <w:rPr>
          <w:rFonts w:hint="cs"/>
          <w:rtl/>
        </w:rPr>
        <w:t>اگر از ایشان سوال شود که آیه «ان کنتم مرضی فتیمموا» چه می شود؟ چرا در مورد این آیه نمی فرمایید که طبق این آیه، مشروعیت وضو برداشته شده بوده و آنچه واجب بوده تیمم بوده است؟ ایشان در جواب می گویند که این آیه یک قیدی دارد که موجب تفاوتش با آیه «إن کنتم مرضی فعدۀ من أیام أخر» می شود. قید این آیه «فلم تجدوا ماءا» است. این «فلم تجدوا ماءآ» قید برای إن کنتم مرضی است، لذا مختص می شود به مری</w:t>
      </w:r>
      <w:r w:rsidR="005A3C0E">
        <w:rPr>
          <w:rFonts w:hint="cs"/>
          <w:rtl/>
        </w:rPr>
        <w:t>ضی که وضو و غسل برایش ضرر دارد به صورتی که او را عاجز شرعی از وضو و غسل می کند.</w:t>
      </w:r>
    </w:p>
    <w:p w:rsidR="007E67F1" w:rsidRDefault="007E67F1" w:rsidP="007E67F1">
      <w:pPr>
        <w:jc w:val="both"/>
        <w:rPr>
          <w:rtl/>
        </w:rPr>
      </w:pPr>
      <w:r>
        <w:rPr>
          <w:rFonts w:hint="cs"/>
          <w:rtl/>
        </w:rPr>
        <w:t xml:space="preserve">طبق این بیان محقق خویی رحمه الله، در بحث ما اگر دلیل «المریض یصلی جالسا» باشد فرق می کند با جایی که به خاطر لاضرر بگوییم نشسته بخواند. در لاضرر، برای کسی که نمی دانست قیام برای او ضرری است، خلاف امتنان است که بگوییم نماز های خوانده شده باید قضاء شود، ولی طبق دلیل «المریض یصلی جالسا» مثل آیه صوم می ماند که در نظر ایشان وقتی شخص مریض بوده است، اساسا نماز ایستاده برای او مشروع نبوده و باید نماز ها را دوباره بخواند. </w:t>
      </w:r>
    </w:p>
    <w:p w:rsidR="00072B76" w:rsidRDefault="007E67F1" w:rsidP="006616F9">
      <w:pPr>
        <w:jc w:val="both"/>
        <w:rPr>
          <w:rtl/>
        </w:rPr>
      </w:pPr>
      <w:r>
        <w:rPr>
          <w:rFonts w:hint="cs"/>
          <w:rtl/>
        </w:rPr>
        <w:t xml:space="preserve">در جلسه آینده به بررسی فرمایش محقق خویی می پردازیم. </w:t>
      </w:r>
    </w:p>
    <w:p w:rsidR="00072B76" w:rsidRDefault="00072B76" w:rsidP="006616F9">
      <w:pPr>
        <w:jc w:val="both"/>
        <w:rPr>
          <w:rtl/>
        </w:rPr>
      </w:pPr>
    </w:p>
    <w:p w:rsidR="00072B76" w:rsidRDefault="00072B76" w:rsidP="006616F9">
      <w:pPr>
        <w:jc w:val="both"/>
        <w:rPr>
          <w:rtl/>
        </w:rPr>
      </w:pPr>
    </w:p>
    <w:p w:rsidR="001A1EA5" w:rsidRPr="006162A2" w:rsidRDefault="001A1EA5" w:rsidP="006162A2">
      <w:pPr>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BB6" w:rsidRDefault="00F15BB6" w:rsidP="008B750B">
      <w:pPr>
        <w:spacing w:line="240" w:lineRule="auto"/>
      </w:pPr>
      <w:r>
        <w:separator/>
      </w:r>
    </w:p>
  </w:endnote>
  <w:endnote w:type="continuationSeparator" w:id="0">
    <w:p w:rsidR="00F15BB6" w:rsidRDefault="00F15BB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434189">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F15BB6" w:rsidRPr="00F15BB6">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340610" w:rsidP="001B6799">
          <w:pPr>
            <w:pStyle w:val="Footer"/>
            <w:bidi w:val="0"/>
            <w:rPr>
              <w:color w:val="808080" w:themeColor="background1" w:themeShade="80"/>
              <w:rtl/>
            </w:rPr>
          </w:pPr>
          <w:bookmarkStart w:id="20" w:name="BokAdres"/>
          <w:bookmarkEnd w:id="20"/>
          <w:r>
            <w:rPr>
              <w:color w:val="808080" w:themeColor="background1" w:themeShade="80"/>
            </w:rPr>
            <w:t>F1ms4_14001005-047_rh1_mfeb.ir</w:t>
          </w:r>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BB6" w:rsidRDefault="00F15BB6" w:rsidP="008B750B">
      <w:pPr>
        <w:spacing w:line="240" w:lineRule="auto"/>
      </w:pPr>
      <w:r>
        <w:separator/>
      </w:r>
    </w:p>
  </w:footnote>
  <w:footnote w:type="continuationSeparator" w:id="0">
    <w:p w:rsidR="00F15BB6" w:rsidRDefault="00F15BB6" w:rsidP="008B750B">
      <w:pPr>
        <w:spacing w:line="240" w:lineRule="auto"/>
      </w:pPr>
      <w:r>
        <w:continuationSeparator/>
      </w:r>
    </w:p>
  </w:footnote>
  <w:footnote w:id="1">
    <w:p w:rsidR="00CB2476" w:rsidRPr="00CB2476" w:rsidRDefault="00CB2476" w:rsidP="00CB2476">
      <w:pPr>
        <w:pStyle w:val="FootnoteText"/>
      </w:pPr>
      <w:r w:rsidRPr="00CB2476">
        <w:footnoteRef/>
      </w:r>
      <w:r w:rsidRPr="00CB2476">
        <w:rPr>
          <w:rtl/>
        </w:rPr>
        <w:t xml:space="preserve"> </w:t>
      </w:r>
      <w:hyperlink r:id="rId1" w:history="1">
        <w:r w:rsidRPr="00CB2476">
          <w:rPr>
            <w:rStyle w:val="Hyperlink"/>
            <w:rFonts w:hint="eastAsia"/>
            <w:rtl/>
          </w:rPr>
          <w:t>موسوعة</w:t>
        </w:r>
        <w:r w:rsidRPr="00CB2476">
          <w:rPr>
            <w:rStyle w:val="Hyperlink"/>
            <w:rtl/>
          </w:rPr>
          <w:t xml:space="preserve"> الامام الخوئ</w:t>
        </w:r>
        <w:r w:rsidRPr="00CB2476">
          <w:rPr>
            <w:rStyle w:val="Hyperlink"/>
            <w:rFonts w:hint="cs"/>
            <w:rtl/>
          </w:rPr>
          <w:t>ی</w:t>
        </w:r>
        <w:r w:rsidRPr="00CB2476">
          <w:rPr>
            <w:rStyle w:val="Hyperlink"/>
            <w:rFonts w:hint="eastAsia"/>
            <w:rtl/>
          </w:rPr>
          <w:t>،</w:t>
        </w:r>
        <w:r w:rsidRPr="00CB2476">
          <w:rPr>
            <w:rStyle w:val="Hyperlink"/>
            <w:rtl/>
          </w:rPr>
          <w:t xml:space="preserve"> الس</w:t>
        </w:r>
        <w:r w:rsidRPr="00CB2476">
          <w:rPr>
            <w:rStyle w:val="Hyperlink"/>
            <w:rFonts w:hint="cs"/>
            <w:rtl/>
          </w:rPr>
          <w:t>ی</w:t>
        </w:r>
        <w:r w:rsidRPr="00CB2476">
          <w:rPr>
            <w:rStyle w:val="Hyperlink"/>
            <w:rFonts w:hint="eastAsia"/>
            <w:rtl/>
          </w:rPr>
          <w:t>د</w:t>
        </w:r>
        <w:r w:rsidRPr="00CB2476">
          <w:rPr>
            <w:rStyle w:val="Hyperlink"/>
            <w:rtl/>
          </w:rPr>
          <w:t xml:space="preserve"> أبوالقاسم الخوئ</w:t>
        </w:r>
        <w:r w:rsidRPr="00CB2476">
          <w:rPr>
            <w:rStyle w:val="Hyperlink"/>
            <w:rFonts w:hint="cs"/>
            <w:rtl/>
          </w:rPr>
          <w:t>ی</w:t>
        </w:r>
        <w:r w:rsidRPr="00CB2476">
          <w:rPr>
            <w:rStyle w:val="Hyperlink"/>
            <w:rFonts w:hint="eastAsia"/>
            <w:rtl/>
          </w:rPr>
          <w:t>،</w:t>
        </w:r>
        <w:r w:rsidRPr="00CB2476">
          <w:rPr>
            <w:rStyle w:val="Hyperlink"/>
            <w:rtl/>
          </w:rPr>
          <w:t xml:space="preserve"> ج14، ص246.</w:t>
        </w:r>
      </w:hyperlink>
      <w:r>
        <w:rPr>
          <w:rFonts w:hint="cs"/>
          <w:rtl/>
        </w:rPr>
        <w:t>«</w:t>
      </w:r>
      <w:r w:rsidRPr="00CB2476">
        <w:rPr>
          <w:rtl/>
        </w:rPr>
        <w:t xml:space="preserve"> «أنّا استفدنا التعميم لصورة الخوف من الموارد المتفرقة كالصوم و التيمم و نحوهما من الموارد التي استشهد الإمام (عليه السلام) على سقوط الوظيفة الأوّلية، و الانتقال إلى البدل عند مجرد الخوف بدليل نفي الضرر أو العسر و الحرج. هذا، مع أنّ‌ خوف الضرر أمارة نوعية و طريق عقلائي لاستكشاف الضرر الواقعي، فإنّ‌ العقلاء لا يزالون يعاملون مع خوف الضرر معاملة الضرر</w:t>
      </w:r>
      <w:r>
        <w:rPr>
          <w:rFonts w:hint="cs"/>
          <w:rtl/>
        </w:rPr>
        <w:t xml:space="preserve">». </w:t>
      </w:r>
    </w:p>
  </w:footnote>
  <w:footnote w:id="2">
    <w:p w:rsidR="00434189" w:rsidRPr="00434189" w:rsidRDefault="00434189" w:rsidP="00434189">
      <w:pPr>
        <w:pStyle w:val="FootnoteText"/>
      </w:pPr>
      <w:r w:rsidRPr="00434189">
        <w:footnoteRef/>
      </w:r>
      <w:r w:rsidRPr="00434189">
        <w:rPr>
          <w:rtl/>
        </w:rPr>
        <w:t xml:space="preserve"> </w:t>
      </w:r>
      <w:hyperlink r:id="rId2" w:history="1">
        <w:r w:rsidRPr="00434189">
          <w:rPr>
            <w:rStyle w:val="Hyperlink"/>
            <w:rtl/>
          </w:rPr>
          <w:t>موسوعة الامام الخوئ</w:t>
        </w:r>
        <w:r w:rsidRPr="00434189">
          <w:rPr>
            <w:rStyle w:val="Hyperlink"/>
            <w:rFonts w:hint="cs"/>
            <w:rtl/>
          </w:rPr>
          <w:t>ی</w:t>
        </w:r>
        <w:r w:rsidRPr="00434189">
          <w:rPr>
            <w:rStyle w:val="Hyperlink"/>
            <w:rFonts w:hint="eastAsia"/>
            <w:rtl/>
          </w:rPr>
          <w:t>،</w:t>
        </w:r>
        <w:r w:rsidRPr="00434189">
          <w:rPr>
            <w:rStyle w:val="Hyperlink"/>
            <w:rtl/>
          </w:rPr>
          <w:t xml:space="preserve"> الس</w:t>
        </w:r>
        <w:r w:rsidRPr="00434189">
          <w:rPr>
            <w:rStyle w:val="Hyperlink"/>
            <w:rFonts w:hint="cs"/>
            <w:rtl/>
          </w:rPr>
          <w:t>ی</w:t>
        </w:r>
        <w:r w:rsidRPr="00434189">
          <w:rPr>
            <w:rStyle w:val="Hyperlink"/>
            <w:rFonts w:hint="eastAsia"/>
            <w:rtl/>
          </w:rPr>
          <w:t>د</w:t>
        </w:r>
        <w:r w:rsidRPr="00434189">
          <w:rPr>
            <w:rStyle w:val="Hyperlink"/>
            <w:rtl/>
          </w:rPr>
          <w:t xml:space="preserve"> أبوالقاسم الخوئ</w:t>
        </w:r>
        <w:r w:rsidRPr="00434189">
          <w:rPr>
            <w:rStyle w:val="Hyperlink"/>
            <w:rFonts w:hint="cs"/>
            <w:rtl/>
          </w:rPr>
          <w:t>ی</w:t>
        </w:r>
        <w:r w:rsidRPr="00434189">
          <w:rPr>
            <w:rStyle w:val="Hyperlink"/>
            <w:rFonts w:hint="eastAsia"/>
            <w:rtl/>
          </w:rPr>
          <w:t>،</w:t>
        </w:r>
        <w:r w:rsidRPr="00434189">
          <w:rPr>
            <w:rStyle w:val="Hyperlink"/>
            <w:rtl/>
          </w:rPr>
          <w:t xml:space="preserve"> ج10، ص119.</w:t>
        </w:r>
      </w:hyperlink>
      <w:r>
        <w:rPr>
          <w:rFonts w:hint="cs"/>
          <w:rtl/>
        </w:rPr>
        <w:t>«</w:t>
      </w:r>
      <w:r w:rsidRPr="00434189">
        <w:rPr>
          <w:rtl/>
        </w:rPr>
        <w:t xml:space="preserve"> ما تقدم من عدم شمولهما الأحكام الترخيصية. إذن فهي على استحبابها في موارد الضرر و الحرج، فان أتى المكلف بها وقعت مستحبة</w:t>
      </w:r>
      <w:r>
        <w:rPr>
          <w:rFonts w:hint="cs"/>
          <w:rtl/>
        </w:rPr>
        <w:t xml:space="preserve">». </w:t>
      </w:r>
    </w:p>
  </w:footnote>
  <w:footnote w:id="3">
    <w:p w:rsidR="009D7D9A" w:rsidRPr="008017B8" w:rsidRDefault="009D7D9A" w:rsidP="009D7D9A">
      <w:pPr>
        <w:pStyle w:val="FootnoteText"/>
      </w:pPr>
      <w:r w:rsidRPr="008017B8">
        <w:footnoteRef/>
      </w:r>
      <w:r w:rsidRPr="008017B8">
        <w:rPr>
          <w:rtl/>
        </w:rPr>
        <w:t xml:space="preserve"> </w:t>
      </w:r>
      <w:r w:rsidRPr="008017B8">
        <w:rPr>
          <w:rFonts w:hint="eastAsia"/>
          <w:rtl/>
        </w:rPr>
        <w:t>سوره</w:t>
      </w:r>
      <w:r w:rsidRPr="008017B8">
        <w:rPr>
          <w:rtl/>
        </w:rPr>
        <w:t xml:space="preserve"> حج ، آيه 78.</w:t>
      </w:r>
    </w:p>
  </w:footnote>
  <w:footnote w:id="4">
    <w:p w:rsidR="009D7D9A" w:rsidRPr="008017B8" w:rsidRDefault="009D7D9A" w:rsidP="009D7D9A">
      <w:pPr>
        <w:pStyle w:val="FootnoteText"/>
      </w:pPr>
      <w:r w:rsidRPr="008017B8">
        <w:footnoteRef/>
      </w:r>
      <w:r w:rsidRPr="008017B8">
        <w:rPr>
          <w:rtl/>
        </w:rPr>
        <w:t xml:space="preserve"> </w:t>
      </w:r>
      <w:r w:rsidRPr="008017B8">
        <w:rPr>
          <w:rFonts w:hint="eastAsia"/>
          <w:rtl/>
        </w:rPr>
        <w:t>سوره</w:t>
      </w:r>
      <w:r w:rsidRPr="008017B8">
        <w:rPr>
          <w:rtl/>
        </w:rPr>
        <w:t xml:space="preserve"> حج ، آيه 78.</w:t>
      </w:r>
    </w:p>
  </w:footnote>
  <w:footnote w:id="5">
    <w:p w:rsidR="00D4485E" w:rsidRDefault="00D4485E">
      <w:pPr>
        <w:pStyle w:val="FootnoteText"/>
      </w:pPr>
      <w:r>
        <w:rPr>
          <w:rStyle w:val="FootnoteReference"/>
        </w:rPr>
        <w:footnoteRef/>
      </w:r>
      <w:r>
        <w:rPr>
          <w:rtl/>
        </w:rPr>
        <w:t xml:space="preserve"> </w:t>
      </w:r>
      <w:r>
        <w:rPr>
          <w:rFonts w:hint="cs"/>
          <w:rtl/>
        </w:rPr>
        <w:t xml:space="preserve">. البته فعلا بحث سر مریض نیست، مریض بحث دیگری دارد. </w:t>
      </w:r>
    </w:p>
  </w:footnote>
  <w:footnote w:id="6">
    <w:p w:rsidR="003D0EFC" w:rsidRPr="003D0EFC" w:rsidRDefault="003D0EFC" w:rsidP="003D0EFC">
      <w:pPr>
        <w:pStyle w:val="FootnoteText"/>
      </w:pPr>
      <w:r w:rsidRPr="003D0EFC">
        <w:footnoteRef/>
      </w:r>
      <w:r w:rsidRPr="003D0EFC">
        <w:rPr>
          <w:rtl/>
        </w:rPr>
        <w:t xml:space="preserve"> </w:t>
      </w:r>
      <w:hyperlink r:id="rId3" w:history="1">
        <w:r w:rsidRPr="003D0EFC">
          <w:rPr>
            <w:rStyle w:val="Hyperlink"/>
            <w:rtl/>
          </w:rPr>
          <w:t>موسوعة الامام الخوئ</w:t>
        </w:r>
        <w:r w:rsidRPr="003D0EFC">
          <w:rPr>
            <w:rStyle w:val="Hyperlink"/>
            <w:rFonts w:hint="cs"/>
            <w:rtl/>
          </w:rPr>
          <w:t>ی</w:t>
        </w:r>
        <w:r w:rsidRPr="003D0EFC">
          <w:rPr>
            <w:rStyle w:val="Hyperlink"/>
            <w:rFonts w:hint="eastAsia"/>
            <w:rtl/>
          </w:rPr>
          <w:t>،</w:t>
        </w:r>
        <w:r w:rsidRPr="003D0EFC">
          <w:rPr>
            <w:rStyle w:val="Hyperlink"/>
            <w:rtl/>
          </w:rPr>
          <w:t xml:space="preserve"> الس</w:t>
        </w:r>
        <w:r w:rsidRPr="003D0EFC">
          <w:rPr>
            <w:rStyle w:val="Hyperlink"/>
            <w:rFonts w:hint="cs"/>
            <w:rtl/>
          </w:rPr>
          <w:t>ی</w:t>
        </w:r>
        <w:r w:rsidRPr="003D0EFC">
          <w:rPr>
            <w:rStyle w:val="Hyperlink"/>
            <w:rFonts w:hint="eastAsia"/>
            <w:rtl/>
          </w:rPr>
          <w:t>د</w:t>
        </w:r>
        <w:r w:rsidRPr="003D0EFC">
          <w:rPr>
            <w:rStyle w:val="Hyperlink"/>
            <w:rtl/>
          </w:rPr>
          <w:t xml:space="preserve"> أبوالقاسم الخوئ</w:t>
        </w:r>
        <w:r w:rsidRPr="003D0EFC">
          <w:rPr>
            <w:rStyle w:val="Hyperlink"/>
            <w:rFonts w:hint="cs"/>
            <w:rtl/>
          </w:rPr>
          <w:t>ی</w:t>
        </w:r>
        <w:r w:rsidRPr="003D0EFC">
          <w:rPr>
            <w:rStyle w:val="Hyperlink"/>
            <w:rFonts w:hint="eastAsia"/>
            <w:rtl/>
          </w:rPr>
          <w:t>،</w:t>
        </w:r>
        <w:r w:rsidRPr="003D0EFC">
          <w:rPr>
            <w:rStyle w:val="Hyperlink"/>
            <w:rtl/>
          </w:rPr>
          <w:t xml:space="preserve"> ج13، ص179.</w:t>
        </w:r>
      </w:hyperlink>
      <w:r>
        <w:rPr>
          <w:rFonts w:hint="cs"/>
          <w:rtl/>
        </w:rPr>
        <w:t>«</w:t>
      </w:r>
      <w:r w:rsidRPr="003D0EFC">
        <w:rPr>
          <w:rtl/>
        </w:rPr>
        <w:t xml:space="preserve"> و حيثية الوجوب الشرطي و تقيد الصلاة مثلاً بها، و المرتفع بدليل الحرج إنما هي الحيثية الثانية المتضمنة للإلزام و وقوع المكلف في كلفة و ضيق، و أمّا الحيثية الأُولى فبما أنّه لا إلزام فيها و المكلف مخيّر بين الفعل و الترك، فلا يرتفع بذاك الدليل لعدم منّة في رفعه، فعبادية العمل محرزة، فيمكن التقرب به و إن تحمّل الحرج.</w:t>
      </w:r>
      <w:r>
        <w:rPr>
          <w:rFonts w:hint="cs"/>
          <w:rtl/>
        </w:rPr>
        <w:t xml:space="preserve">». </w:t>
      </w:r>
    </w:p>
  </w:footnote>
  <w:footnote w:id="7">
    <w:p w:rsidR="00B41D95" w:rsidRPr="00B41D95" w:rsidRDefault="00B41D95" w:rsidP="00B41D95">
      <w:pPr>
        <w:pStyle w:val="FootnoteText"/>
      </w:pPr>
      <w:r w:rsidRPr="00B41D95">
        <w:footnoteRef/>
      </w:r>
      <w:r w:rsidRPr="00B41D95">
        <w:rPr>
          <w:rtl/>
        </w:rPr>
        <w:t xml:space="preserve"> </w:t>
      </w:r>
      <w:hyperlink r:id="rId4" w:history="1">
        <w:r w:rsidRPr="00B41D95">
          <w:rPr>
            <w:rStyle w:val="Hyperlink"/>
            <w:rFonts w:hint="eastAsia"/>
            <w:rtl/>
          </w:rPr>
          <w:t>بحوث</w:t>
        </w:r>
        <w:r w:rsidRPr="00B41D95">
          <w:rPr>
            <w:rStyle w:val="Hyperlink"/>
            <w:rtl/>
          </w:rPr>
          <w:t xml:space="preserve"> ف</w:t>
        </w:r>
        <w:r w:rsidRPr="00B41D95">
          <w:rPr>
            <w:rStyle w:val="Hyperlink"/>
            <w:rFonts w:hint="cs"/>
            <w:rtl/>
          </w:rPr>
          <w:t>ی</w:t>
        </w:r>
        <w:r w:rsidRPr="00B41D95">
          <w:rPr>
            <w:rStyle w:val="Hyperlink"/>
            <w:rtl/>
          </w:rPr>
          <w:t xml:space="preserve"> علم الأصول، الس</w:t>
        </w:r>
        <w:r w:rsidRPr="00B41D95">
          <w:rPr>
            <w:rStyle w:val="Hyperlink"/>
            <w:rFonts w:hint="cs"/>
            <w:rtl/>
          </w:rPr>
          <w:t>ی</w:t>
        </w:r>
        <w:r w:rsidRPr="00B41D95">
          <w:rPr>
            <w:rStyle w:val="Hyperlink"/>
            <w:rFonts w:hint="eastAsia"/>
            <w:rtl/>
          </w:rPr>
          <w:t>د</w:t>
        </w:r>
        <w:r w:rsidRPr="00B41D95">
          <w:rPr>
            <w:rStyle w:val="Hyperlink"/>
            <w:rtl/>
          </w:rPr>
          <w:t xml:space="preserve"> محمد باقر الصدر، ج5، ص150.</w:t>
        </w:r>
      </w:hyperlink>
      <w:r>
        <w:rPr>
          <w:rFonts w:hint="cs"/>
          <w:rtl/>
        </w:rPr>
        <w:t xml:space="preserve">«قال سیدنا الأستاذ: </w:t>
      </w:r>
      <w:r w:rsidRPr="00B41D95">
        <w:rPr>
          <w:rtl/>
        </w:rPr>
        <w:t>تجري البراءة عن الوجوب الشرطي لذلك الجزء أو الشرط لا الوجوب التكليفي.</w:t>
      </w:r>
      <w:r>
        <w:rPr>
          <w:rFonts w:hint="cs"/>
          <w:rtl/>
        </w:rPr>
        <w:t xml:space="preserve"> و یرد علیه: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3" w:name="BokNum"/>
    <w:bookmarkEnd w:id="13"/>
    <w:r w:rsidR="00340610">
      <w:rPr>
        <w:b/>
        <w:bCs/>
        <w:sz w:val="20"/>
        <w:szCs w:val="24"/>
        <w:rtl/>
      </w:rPr>
      <w:t>047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340610">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340610">
      <w:rPr>
        <w:b/>
        <w:bCs/>
        <w:color w:val="632423" w:themeColor="accent2" w:themeShade="80"/>
        <w:sz w:val="20"/>
        <w:szCs w:val="24"/>
        <w:rtl/>
      </w:rPr>
      <w:t>شه</w:t>
    </w:r>
    <w:r w:rsidR="00340610">
      <w:rPr>
        <w:rFonts w:hint="cs"/>
        <w:b/>
        <w:bCs/>
        <w:color w:val="632423" w:themeColor="accent2" w:themeShade="80"/>
        <w:sz w:val="20"/>
        <w:szCs w:val="24"/>
        <w:rtl/>
      </w:rPr>
      <w:t>ی</w:t>
    </w:r>
    <w:r w:rsidR="00340610">
      <w:rPr>
        <w:rFonts w:hint="eastAsia"/>
        <w:b/>
        <w:bCs/>
        <w:color w:val="632423" w:themeColor="accent2" w:themeShade="80"/>
        <w:sz w:val="20"/>
        <w:szCs w:val="24"/>
        <w:rtl/>
      </w:rPr>
      <w:t>د</w:t>
    </w:r>
    <w:r w:rsidR="00340610">
      <w:rPr>
        <w:rFonts w:hint="cs"/>
        <w:b/>
        <w:bCs/>
        <w:color w:val="632423" w:themeColor="accent2" w:themeShade="80"/>
        <w:sz w:val="20"/>
        <w:szCs w:val="24"/>
        <w:rtl/>
      </w:rPr>
      <w:t>ی</w:t>
    </w:r>
    <w:r w:rsidR="00340610">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6" w:name="BokTarikh"/>
    <w:bookmarkEnd w:id="16"/>
    <w:r w:rsidR="00340610">
      <w:rPr>
        <w:sz w:val="24"/>
        <w:szCs w:val="24"/>
        <w:rtl/>
      </w:rPr>
      <w:t>5 /10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7" w:name="BokSabj"/>
    <w:bookmarkEnd w:id="17"/>
    <w:r w:rsidR="00340610">
      <w:rPr>
        <w:color w:val="000000" w:themeColor="text1"/>
        <w:sz w:val="24"/>
        <w:szCs w:val="24"/>
        <w:rtl/>
      </w:rPr>
      <w:t>ق</w:t>
    </w:r>
    <w:r w:rsidR="00340610">
      <w:rPr>
        <w:rFonts w:hint="cs"/>
        <w:color w:val="000000" w:themeColor="text1"/>
        <w:sz w:val="24"/>
        <w:szCs w:val="24"/>
        <w:rtl/>
      </w:rPr>
      <w:t>ی</w:t>
    </w:r>
    <w:r w:rsidR="00340610">
      <w:rPr>
        <w:rFonts w:hint="eastAsia"/>
        <w:color w:val="000000" w:themeColor="text1"/>
        <w:sz w:val="24"/>
        <w:szCs w:val="24"/>
        <w:rtl/>
      </w:rPr>
      <w:t>ام</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8" w:name="Bokmoqarer"/>
    <w:bookmarkEnd w:id="18"/>
    <w:r w:rsidR="00340610">
      <w:rPr>
        <w:sz w:val="24"/>
        <w:szCs w:val="24"/>
        <w:rtl/>
      </w:rPr>
      <w:t>س</w:t>
    </w:r>
    <w:r w:rsidR="00340610">
      <w:rPr>
        <w:rFonts w:hint="cs"/>
        <w:sz w:val="24"/>
        <w:szCs w:val="24"/>
        <w:rtl/>
      </w:rPr>
      <w:t>ی</w:t>
    </w:r>
    <w:r w:rsidR="00340610">
      <w:rPr>
        <w:rFonts w:hint="eastAsia"/>
        <w:sz w:val="24"/>
        <w:szCs w:val="24"/>
        <w:rtl/>
      </w:rPr>
      <w:t>درضا</w:t>
    </w:r>
    <w:r w:rsidR="00340610">
      <w:rPr>
        <w:sz w:val="24"/>
        <w:szCs w:val="24"/>
        <w:rtl/>
      </w:rPr>
      <w:t xml:space="preserve"> حسن</w:t>
    </w:r>
    <w:r w:rsidR="00340610">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340610">
      <w:rPr>
        <w:sz w:val="24"/>
        <w:szCs w:val="24"/>
        <w:rtl/>
      </w:rPr>
      <w:t>خوف از ضرر در ق</w:t>
    </w:r>
    <w:r w:rsidR="00340610">
      <w:rPr>
        <w:rFonts w:hint="cs"/>
        <w:sz w:val="24"/>
        <w:szCs w:val="24"/>
        <w:rtl/>
      </w:rPr>
      <w:t>ی</w:t>
    </w:r>
    <w:r w:rsidR="00340610">
      <w:rPr>
        <w:rFonts w:hint="eastAsia"/>
        <w:sz w:val="24"/>
        <w:szCs w:val="24"/>
        <w:rtl/>
      </w:rPr>
      <w:t>ام</w:t>
    </w:r>
    <w:r w:rsidR="00340610">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2F613F"/>
    <w:multiLevelType w:val="hybridMultilevel"/>
    <w:tmpl w:val="E8EC6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aveSubsetFonts/>
  <w:attachedTemplate r:id="rId1"/>
  <w:stylePaneSortMethod w:val="000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43C9E"/>
    <w:rsid w:val="00055496"/>
    <w:rsid w:val="00072B76"/>
    <w:rsid w:val="00080A41"/>
    <w:rsid w:val="0008299B"/>
    <w:rsid w:val="000913AA"/>
    <w:rsid w:val="00094847"/>
    <w:rsid w:val="00096C63"/>
    <w:rsid w:val="000B5DB5"/>
    <w:rsid w:val="000C3947"/>
    <w:rsid w:val="000C72F4"/>
    <w:rsid w:val="000D2A37"/>
    <w:rsid w:val="000D30E9"/>
    <w:rsid w:val="000D6818"/>
    <w:rsid w:val="000E335E"/>
    <w:rsid w:val="000F16CF"/>
    <w:rsid w:val="000F5BAC"/>
    <w:rsid w:val="00102585"/>
    <w:rsid w:val="00111C05"/>
    <w:rsid w:val="00114AB7"/>
    <w:rsid w:val="00116B2B"/>
    <w:rsid w:val="00124E3D"/>
    <w:rsid w:val="00127E95"/>
    <w:rsid w:val="00130659"/>
    <w:rsid w:val="001347C7"/>
    <w:rsid w:val="001356B0"/>
    <w:rsid w:val="00151937"/>
    <w:rsid w:val="00162E26"/>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2EAB"/>
    <w:rsid w:val="001E3FD4"/>
    <w:rsid w:val="0020241A"/>
    <w:rsid w:val="00203821"/>
    <w:rsid w:val="00211632"/>
    <w:rsid w:val="0021630D"/>
    <w:rsid w:val="0024121B"/>
    <w:rsid w:val="00247D2F"/>
    <w:rsid w:val="00256560"/>
    <w:rsid w:val="0027605E"/>
    <w:rsid w:val="00281E00"/>
    <w:rsid w:val="00294A52"/>
    <w:rsid w:val="002B575F"/>
    <w:rsid w:val="002B729B"/>
    <w:rsid w:val="002C1BB5"/>
    <w:rsid w:val="002C23B5"/>
    <w:rsid w:val="002C53A2"/>
    <w:rsid w:val="002D0040"/>
    <w:rsid w:val="002D2FA8"/>
    <w:rsid w:val="002E220F"/>
    <w:rsid w:val="002E643A"/>
    <w:rsid w:val="002F2F6D"/>
    <w:rsid w:val="00303A4F"/>
    <w:rsid w:val="00307311"/>
    <w:rsid w:val="0032100F"/>
    <w:rsid w:val="0033402C"/>
    <w:rsid w:val="00340521"/>
    <w:rsid w:val="00340610"/>
    <w:rsid w:val="00345C73"/>
    <w:rsid w:val="00354A99"/>
    <w:rsid w:val="00360311"/>
    <w:rsid w:val="00361922"/>
    <w:rsid w:val="00367C50"/>
    <w:rsid w:val="0037339B"/>
    <w:rsid w:val="00386C11"/>
    <w:rsid w:val="00386C3B"/>
    <w:rsid w:val="00397466"/>
    <w:rsid w:val="003A6148"/>
    <w:rsid w:val="003C33F6"/>
    <w:rsid w:val="003C3D2E"/>
    <w:rsid w:val="003C43A5"/>
    <w:rsid w:val="003D0EFC"/>
    <w:rsid w:val="003E1C5C"/>
    <w:rsid w:val="003E6650"/>
    <w:rsid w:val="003F5B46"/>
    <w:rsid w:val="00401363"/>
    <w:rsid w:val="00402E47"/>
    <w:rsid w:val="00425015"/>
    <w:rsid w:val="00430994"/>
    <w:rsid w:val="00434189"/>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55F4D"/>
    <w:rsid w:val="005572C6"/>
    <w:rsid w:val="00561080"/>
    <w:rsid w:val="0056213C"/>
    <w:rsid w:val="00580C24"/>
    <w:rsid w:val="005968EF"/>
    <w:rsid w:val="00596C1E"/>
    <w:rsid w:val="005A2E26"/>
    <w:rsid w:val="005A3C0E"/>
    <w:rsid w:val="005B7BCA"/>
    <w:rsid w:val="005C0DAE"/>
    <w:rsid w:val="005C188E"/>
    <w:rsid w:val="005D2349"/>
    <w:rsid w:val="005E1B60"/>
    <w:rsid w:val="005E5507"/>
    <w:rsid w:val="005E607B"/>
    <w:rsid w:val="005F0A8D"/>
    <w:rsid w:val="00601229"/>
    <w:rsid w:val="00603B67"/>
    <w:rsid w:val="00604F46"/>
    <w:rsid w:val="006162A2"/>
    <w:rsid w:val="006240DA"/>
    <w:rsid w:val="0063256E"/>
    <w:rsid w:val="00633F04"/>
    <w:rsid w:val="00635219"/>
    <w:rsid w:val="00635EC0"/>
    <w:rsid w:val="00640B58"/>
    <w:rsid w:val="00651B02"/>
    <w:rsid w:val="00651B19"/>
    <w:rsid w:val="00660A29"/>
    <w:rsid w:val="006616F9"/>
    <w:rsid w:val="006852FA"/>
    <w:rsid w:val="00693B8C"/>
    <w:rsid w:val="00695519"/>
    <w:rsid w:val="006A4134"/>
    <w:rsid w:val="006A5DDA"/>
    <w:rsid w:val="006A6701"/>
    <w:rsid w:val="006B21F4"/>
    <w:rsid w:val="006B3753"/>
    <w:rsid w:val="006B7AD6"/>
    <w:rsid w:val="006C1DC6"/>
    <w:rsid w:val="006C50FD"/>
    <w:rsid w:val="006D1DD4"/>
    <w:rsid w:val="006D4014"/>
    <w:rsid w:val="006D44C1"/>
    <w:rsid w:val="006E5651"/>
    <w:rsid w:val="006E5B85"/>
    <w:rsid w:val="006F026A"/>
    <w:rsid w:val="0070265B"/>
    <w:rsid w:val="00704813"/>
    <w:rsid w:val="0071629C"/>
    <w:rsid w:val="0072290D"/>
    <w:rsid w:val="00723D6D"/>
    <w:rsid w:val="00724537"/>
    <w:rsid w:val="007304FC"/>
    <w:rsid w:val="00731724"/>
    <w:rsid w:val="0073474B"/>
    <w:rsid w:val="00735511"/>
    <w:rsid w:val="00737208"/>
    <w:rsid w:val="00744DE6"/>
    <w:rsid w:val="0074778C"/>
    <w:rsid w:val="00762452"/>
    <w:rsid w:val="007639E0"/>
    <w:rsid w:val="00775507"/>
    <w:rsid w:val="00783473"/>
    <w:rsid w:val="0078594B"/>
    <w:rsid w:val="00795E02"/>
    <w:rsid w:val="007979D0"/>
    <w:rsid w:val="007A4E18"/>
    <w:rsid w:val="007A7B8C"/>
    <w:rsid w:val="007C3CD5"/>
    <w:rsid w:val="007C6D9E"/>
    <w:rsid w:val="007D1C43"/>
    <w:rsid w:val="007D6C53"/>
    <w:rsid w:val="007E1564"/>
    <w:rsid w:val="007E1E87"/>
    <w:rsid w:val="007E2C3F"/>
    <w:rsid w:val="007E5B3F"/>
    <w:rsid w:val="007E67F1"/>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D4651"/>
    <w:rsid w:val="008E059E"/>
    <w:rsid w:val="008E3924"/>
    <w:rsid w:val="008F13F7"/>
    <w:rsid w:val="008F5B4D"/>
    <w:rsid w:val="00907425"/>
    <w:rsid w:val="00923C34"/>
    <w:rsid w:val="00924152"/>
    <w:rsid w:val="0092513D"/>
    <w:rsid w:val="0092717E"/>
    <w:rsid w:val="00927A9F"/>
    <w:rsid w:val="009335CC"/>
    <w:rsid w:val="00935A55"/>
    <w:rsid w:val="00941CEB"/>
    <w:rsid w:val="0094720F"/>
    <w:rsid w:val="00953B28"/>
    <w:rsid w:val="00954322"/>
    <w:rsid w:val="00957CAA"/>
    <w:rsid w:val="0096778A"/>
    <w:rsid w:val="00972306"/>
    <w:rsid w:val="00977656"/>
    <w:rsid w:val="009846A7"/>
    <w:rsid w:val="0098794D"/>
    <w:rsid w:val="0099497B"/>
    <w:rsid w:val="009A43BA"/>
    <w:rsid w:val="009B0D05"/>
    <w:rsid w:val="009B4CA6"/>
    <w:rsid w:val="009B79F8"/>
    <w:rsid w:val="009C66D5"/>
    <w:rsid w:val="009D13FD"/>
    <w:rsid w:val="009D266A"/>
    <w:rsid w:val="009D7B6C"/>
    <w:rsid w:val="009D7D9A"/>
    <w:rsid w:val="009E6BC6"/>
    <w:rsid w:val="009F0DC7"/>
    <w:rsid w:val="009F7E07"/>
    <w:rsid w:val="00A01522"/>
    <w:rsid w:val="00A10A11"/>
    <w:rsid w:val="00A13C6A"/>
    <w:rsid w:val="00A17B09"/>
    <w:rsid w:val="00A457C6"/>
    <w:rsid w:val="00A46AD0"/>
    <w:rsid w:val="00A47063"/>
    <w:rsid w:val="00A473A8"/>
    <w:rsid w:val="00A513F0"/>
    <w:rsid w:val="00A51EB6"/>
    <w:rsid w:val="00A61AC8"/>
    <w:rsid w:val="00A6366F"/>
    <w:rsid w:val="00A65D4C"/>
    <w:rsid w:val="00A70512"/>
    <w:rsid w:val="00A8486A"/>
    <w:rsid w:val="00AA1F60"/>
    <w:rsid w:val="00AA40D7"/>
    <w:rsid w:val="00AB5F7D"/>
    <w:rsid w:val="00AC0C50"/>
    <w:rsid w:val="00AC6FE2"/>
    <w:rsid w:val="00AF06C7"/>
    <w:rsid w:val="00AF3925"/>
    <w:rsid w:val="00AF575F"/>
    <w:rsid w:val="00B1296B"/>
    <w:rsid w:val="00B2292F"/>
    <w:rsid w:val="00B41D95"/>
    <w:rsid w:val="00B43169"/>
    <w:rsid w:val="00B501A8"/>
    <w:rsid w:val="00B55AE4"/>
    <w:rsid w:val="00B70B46"/>
    <w:rsid w:val="00B739B0"/>
    <w:rsid w:val="00B814A3"/>
    <w:rsid w:val="00B9193F"/>
    <w:rsid w:val="00B96F38"/>
    <w:rsid w:val="00BA17B5"/>
    <w:rsid w:val="00BC716B"/>
    <w:rsid w:val="00BD0055"/>
    <w:rsid w:val="00BD0E74"/>
    <w:rsid w:val="00BD5F8C"/>
    <w:rsid w:val="00BE29DD"/>
    <w:rsid w:val="00C066AF"/>
    <w:rsid w:val="00C102FA"/>
    <w:rsid w:val="00C10E06"/>
    <w:rsid w:val="00C145B8"/>
    <w:rsid w:val="00C15756"/>
    <w:rsid w:val="00C2438F"/>
    <w:rsid w:val="00C31AF0"/>
    <w:rsid w:val="00C32A7E"/>
    <w:rsid w:val="00C34F28"/>
    <w:rsid w:val="00C368DF"/>
    <w:rsid w:val="00C442C5"/>
    <w:rsid w:val="00C5645E"/>
    <w:rsid w:val="00C57B5C"/>
    <w:rsid w:val="00C57C7C"/>
    <w:rsid w:val="00C61049"/>
    <w:rsid w:val="00C63FFE"/>
    <w:rsid w:val="00C779B9"/>
    <w:rsid w:val="00C91EB6"/>
    <w:rsid w:val="00CA10B0"/>
    <w:rsid w:val="00CA2F8E"/>
    <w:rsid w:val="00CA3EE2"/>
    <w:rsid w:val="00CA7FD5"/>
    <w:rsid w:val="00CB2476"/>
    <w:rsid w:val="00CB3287"/>
    <w:rsid w:val="00CB33E2"/>
    <w:rsid w:val="00CB4E68"/>
    <w:rsid w:val="00CC2733"/>
    <w:rsid w:val="00CD0050"/>
    <w:rsid w:val="00CD49E7"/>
    <w:rsid w:val="00CE7481"/>
    <w:rsid w:val="00CF0A8F"/>
    <w:rsid w:val="00CF561E"/>
    <w:rsid w:val="00D048CE"/>
    <w:rsid w:val="00D10998"/>
    <w:rsid w:val="00D1457C"/>
    <w:rsid w:val="00D15CBD"/>
    <w:rsid w:val="00D221CB"/>
    <w:rsid w:val="00D23391"/>
    <w:rsid w:val="00D31805"/>
    <w:rsid w:val="00D4485E"/>
    <w:rsid w:val="00D50AFF"/>
    <w:rsid w:val="00D52E34"/>
    <w:rsid w:val="00D552B9"/>
    <w:rsid w:val="00D735B2"/>
    <w:rsid w:val="00D74021"/>
    <w:rsid w:val="00D76D01"/>
    <w:rsid w:val="00D922A9"/>
    <w:rsid w:val="00D9394A"/>
    <w:rsid w:val="00DB0CBB"/>
    <w:rsid w:val="00DB416F"/>
    <w:rsid w:val="00DB67CC"/>
    <w:rsid w:val="00DC3783"/>
    <w:rsid w:val="00DE1070"/>
    <w:rsid w:val="00E00219"/>
    <w:rsid w:val="00E0316B"/>
    <w:rsid w:val="00E161A4"/>
    <w:rsid w:val="00E203F8"/>
    <w:rsid w:val="00E25E10"/>
    <w:rsid w:val="00E46870"/>
    <w:rsid w:val="00E50A85"/>
    <w:rsid w:val="00E50B41"/>
    <w:rsid w:val="00E5219B"/>
    <w:rsid w:val="00E52D07"/>
    <w:rsid w:val="00E5518B"/>
    <w:rsid w:val="00E609FE"/>
    <w:rsid w:val="00E630BE"/>
    <w:rsid w:val="00E75920"/>
    <w:rsid w:val="00E80D96"/>
    <w:rsid w:val="00E871FA"/>
    <w:rsid w:val="00E92DCB"/>
    <w:rsid w:val="00E936A4"/>
    <w:rsid w:val="00E954BB"/>
    <w:rsid w:val="00EA45E7"/>
    <w:rsid w:val="00EB78E3"/>
    <w:rsid w:val="00EB7BE3"/>
    <w:rsid w:val="00EC1C4B"/>
    <w:rsid w:val="00EC735A"/>
    <w:rsid w:val="00ED5F38"/>
    <w:rsid w:val="00EF2155"/>
    <w:rsid w:val="00EF27FE"/>
    <w:rsid w:val="00F07FB6"/>
    <w:rsid w:val="00F149D0"/>
    <w:rsid w:val="00F15BB6"/>
    <w:rsid w:val="00F16B53"/>
    <w:rsid w:val="00F25ECD"/>
    <w:rsid w:val="00F318BE"/>
    <w:rsid w:val="00F33297"/>
    <w:rsid w:val="00F343FB"/>
    <w:rsid w:val="00F359FE"/>
    <w:rsid w:val="00F410C2"/>
    <w:rsid w:val="00F42159"/>
    <w:rsid w:val="00F4256E"/>
    <w:rsid w:val="00F42EE1"/>
    <w:rsid w:val="00F60F1F"/>
    <w:rsid w:val="00F64141"/>
    <w:rsid w:val="00F66EE5"/>
    <w:rsid w:val="00F67508"/>
    <w:rsid w:val="00F7024E"/>
    <w:rsid w:val="00F71FC9"/>
    <w:rsid w:val="00F73B48"/>
    <w:rsid w:val="00F74F51"/>
    <w:rsid w:val="00F842AD"/>
    <w:rsid w:val="00F870F6"/>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7FB"/>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334/13/179/&#1575;&#1604;&#1581;&#1585;&#1580;" TargetMode="External"/><Relationship Id="rId2" Type="http://schemas.openxmlformats.org/officeDocument/2006/relationships/hyperlink" Target="http://lib.eshia.ir/71334/10/119/&#1581;&#1585;&#1580;" TargetMode="External"/><Relationship Id="rId1" Type="http://schemas.openxmlformats.org/officeDocument/2006/relationships/hyperlink" Target="http://lib.eshia.ir/71334/14/246/&#1575;&#1604;&#1578;&#1593;&#1605;&#1740;&#1605;" TargetMode="External"/><Relationship Id="rId4" Type="http://schemas.openxmlformats.org/officeDocument/2006/relationships/hyperlink" Target="http://lib.eshia.ir/13064/5/150/&#1575;&#1604;&#1575;&#1587;&#1578;&#1602;&#1604;&#1575;&#1604;&#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399E-B809-45A7-96EE-51894909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90</TotalTime>
  <Pages>7</Pages>
  <Words>1958</Words>
  <Characters>11161</Characters>
  <Application>Microsoft Office Word</Application>
  <DocSecurity>0</DocSecurity>
  <Lines>93</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13093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36</cp:revision>
  <cp:lastPrinted>2021-12-26T15:17:00Z</cp:lastPrinted>
  <dcterms:created xsi:type="dcterms:W3CDTF">2021-12-26T13:22:00Z</dcterms:created>
  <dcterms:modified xsi:type="dcterms:W3CDTF">2021-12-27T10:11:00Z</dcterms:modified>
  <cp:contentStatus>ویرایش 2.5</cp:contentStatus>
  <cp:version>2.7</cp:version>
</cp:coreProperties>
</file>