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F4BF3" w:rsidRDefault="00FF4BF3" w:rsidP="00FF4BF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3341119" w:history="1">
        <w:r w:rsidRPr="00A453ED">
          <w:rPr>
            <w:rStyle w:val="ac"/>
            <w:rFonts w:hint="eastAsia"/>
            <w:noProof/>
            <w:rtl/>
          </w:rPr>
          <w:t>شرائط</w:t>
        </w:r>
        <w:r w:rsidRPr="00A453ED">
          <w:rPr>
            <w:rStyle w:val="ac"/>
            <w:noProof/>
            <w:rtl/>
          </w:rPr>
          <w:t xml:space="preserve"> </w:t>
        </w:r>
        <w:r w:rsidRPr="00A453ED">
          <w:rPr>
            <w:rStyle w:val="ac"/>
            <w:rFonts w:hint="eastAsia"/>
            <w:noProof/>
            <w:rtl/>
          </w:rPr>
          <w:t>لباس</w:t>
        </w:r>
        <w:r w:rsidRPr="00A453ED">
          <w:rPr>
            <w:rStyle w:val="ac"/>
            <w:noProof/>
            <w:rtl/>
          </w:rPr>
          <w:t xml:space="preserve"> </w:t>
        </w:r>
        <w:r w:rsidRPr="00A453ED">
          <w:rPr>
            <w:rStyle w:val="ac"/>
            <w:rFonts w:hint="eastAsia"/>
            <w:noProof/>
            <w:rtl/>
          </w:rPr>
          <w:t>مصل</w:t>
        </w:r>
        <w:r w:rsidRPr="00A453E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4BF3" w:rsidRDefault="00FF4BF3" w:rsidP="00FF4BF3">
      <w:pPr>
        <w:pStyle w:val="22"/>
        <w:tabs>
          <w:tab w:val="right" w:leader="dot" w:pos="10194"/>
        </w:tabs>
        <w:rPr>
          <w:rFonts w:asciiTheme="minorHAnsi" w:eastAsiaTheme="minorEastAsia" w:hAnsiTheme="minorHAnsi" w:cstheme="minorBidi"/>
          <w:bCs w:val="0"/>
          <w:noProof/>
          <w:color w:val="auto"/>
          <w:szCs w:val="22"/>
          <w:rtl/>
        </w:rPr>
      </w:pPr>
      <w:hyperlink w:anchor="_Toc533341120" w:history="1">
        <w:r w:rsidRPr="00A453ED">
          <w:rPr>
            <w:rStyle w:val="ac"/>
            <w:rFonts w:ascii="Cambria" w:eastAsia="Times New Roman" w:hAnsi="Cambria" w:hint="eastAsia"/>
            <w:b/>
            <w:i/>
            <w:noProof/>
            <w:rtl/>
          </w:rPr>
          <w:t>مسأله</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هفدهم</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مستثن</w:t>
        </w:r>
        <w:r w:rsidRPr="00A453ED">
          <w:rPr>
            <w:rStyle w:val="ac"/>
            <w:rFonts w:ascii="Cambria" w:eastAsia="Times New Roman" w:hAnsi="Cambria" w:hint="cs"/>
            <w:b/>
            <w:i/>
            <w:noProof/>
            <w:rtl/>
          </w:rPr>
          <w:t>ی</w:t>
        </w:r>
        <w:r w:rsidRPr="00A453ED">
          <w:rPr>
            <w:rStyle w:val="ac"/>
            <w:rFonts w:ascii="Cambria" w:eastAsia="Times New Roman" w:hAnsi="Cambria" w:hint="eastAsia"/>
            <w:b/>
            <w:i/>
            <w:noProof/>
            <w:rtl/>
          </w:rPr>
          <w:t>ات</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نماز</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در</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ح</w:t>
        </w:r>
        <w:r w:rsidRPr="00A453ED">
          <w:rPr>
            <w:rStyle w:val="ac"/>
            <w:rFonts w:ascii="Cambria" w:eastAsia="Times New Roman" w:hAnsi="Cambria" w:hint="cs"/>
            <w:b/>
            <w:i/>
            <w:noProof/>
            <w:rtl/>
          </w:rPr>
          <w:t>ی</w:t>
        </w:r>
        <w:r w:rsidRPr="00A453ED">
          <w:rPr>
            <w:rStyle w:val="ac"/>
            <w:rFonts w:ascii="Cambria" w:eastAsia="Times New Roman" w:hAnsi="Cambria" w:hint="eastAsia"/>
            <w:b/>
            <w:i/>
            <w:noProof/>
            <w:rtl/>
          </w:rPr>
          <w:t>وان</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حرام</w:t>
        </w:r>
        <w:r w:rsidRPr="00A453ED">
          <w:rPr>
            <w:rStyle w:val="ac"/>
            <w:rFonts w:ascii="Cambria" w:eastAsia="Times New Roman" w:hAnsi="Cambria"/>
            <w:b/>
            <w:i/>
            <w:noProof/>
            <w:rtl/>
          </w:rPr>
          <w:t xml:space="preserve"> </w:t>
        </w:r>
        <w:r w:rsidRPr="00A453ED">
          <w:rPr>
            <w:rStyle w:val="ac"/>
            <w:rFonts w:ascii="Cambria" w:eastAsia="Times New Roman" w:hAnsi="Cambria" w:hint="eastAsia"/>
            <w:b/>
            <w:i/>
            <w:noProof/>
            <w:rtl/>
          </w:rPr>
          <w:t>گوشت</w:t>
        </w:r>
        <w:r w:rsidRPr="00A453E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4BF3" w:rsidRDefault="00FF4BF3" w:rsidP="00FF4BF3">
      <w:pPr>
        <w:pStyle w:val="32"/>
        <w:tabs>
          <w:tab w:val="right" w:leader="dot" w:pos="10194"/>
        </w:tabs>
        <w:rPr>
          <w:rFonts w:asciiTheme="minorHAnsi" w:eastAsiaTheme="minorEastAsia" w:hAnsiTheme="minorHAnsi" w:cstheme="minorBidi"/>
          <w:bCs w:val="0"/>
          <w:iCs w:val="0"/>
          <w:noProof/>
          <w:color w:val="auto"/>
          <w:szCs w:val="22"/>
          <w:rtl/>
        </w:rPr>
      </w:pPr>
      <w:hyperlink w:anchor="_Toc533341121" w:history="1">
        <w:r w:rsidRPr="00A453ED">
          <w:rPr>
            <w:rStyle w:val="ac"/>
            <w:rFonts w:ascii="Cambria" w:eastAsia="Times New Roman" w:hAnsi="Cambria" w:cs="B Titr" w:hint="eastAsia"/>
            <w:b/>
            <w:noProof/>
            <w:rtl/>
          </w:rPr>
          <w:t>استثنا</w:t>
        </w:r>
        <w:r w:rsidRPr="00A453ED">
          <w:rPr>
            <w:rStyle w:val="ac"/>
            <w:rFonts w:ascii="Cambria" w:eastAsia="Times New Roman" w:hAnsi="Cambria" w:cs="B Titr" w:hint="cs"/>
            <w:b/>
            <w:noProof/>
            <w:rtl/>
          </w:rPr>
          <w:t>ی</w:t>
        </w:r>
        <w:r w:rsidRPr="00A453ED">
          <w:rPr>
            <w:rStyle w:val="ac"/>
            <w:rFonts w:ascii="Cambria" w:eastAsia="Times New Roman" w:hAnsi="Cambria" w:cs="B Titr"/>
            <w:b/>
            <w:noProof/>
            <w:rtl/>
          </w:rPr>
          <w:t xml:space="preserve"> </w:t>
        </w:r>
        <w:r w:rsidRPr="00A453ED">
          <w:rPr>
            <w:rStyle w:val="ac"/>
            <w:rFonts w:ascii="Cambria" w:eastAsia="Times New Roman" w:hAnsi="Cambria" w:cs="B Titr" w:hint="eastAsia"/>
            <w:b/>
            <w:noProof/>
            <w:rtl/>
          </w:rPr>
          <w:t>أول</w:t>
        </w:r>
        <w:r w:rsidRPr="00A453ED">
          <w:rPr>
            <w:rStyle w:val="ac"/>
            <w:rFonts w:ascii="Cambria" w:eastAsia="Times New Roman" w:hAnsi="Cambria" w:cs="B Titr"/>
            <w:b/>
            <w:noProof/>
            <w:rtl/>
          </w:rPr>
          <w:t xml:space="preserve"> (</w:t>
        </w:r>
        <w:r w:rsidRPr="00A453ED">
          <w:rPr>
            <w:rStyle w:val="ac"/>
            <w:rFonts w:ascii="Cambria" w:eastAsia="Times New Roman" w:hAnsi="Cambria" w:cs="B Titr" w:hint="eastAsia"/>
            <w:b/>
            <w:noProof/>
            <w:rtl/>
          </w:rPr>
          <w:t>خزّ</w:t>
        </w:r>
        <w:r w:rsidRPr="00A453ED">
          <w:rPr>
            <w:rStyle w:val="ac"/>
            <w:rFonts w:ascii="Cambria" w:eastAsia="Times New Roman" w:hAnsi="Cambria" w:cs="B Titr"/>
            <w:b/>
            <w:noProof/>
            <w:rtl/>
          </w:rPr>
          <w:t xml:space="preserve"> </w:t>
        </w:r>
        <w:r w:rsidRPr="00A453ED">
          <w:rPr>
            <w:rStyle w:val="ac"/>
            <w:rFonts w:ascii="Cambria" w:eastAsia="Times New Roman" w:hAnsi="Cambria" w:cs="B Titr" w:hint="eastAsia"/>
            <w:b/>
            <w:noProof/>
            <w:rtl/>
          </w:rPr>
          <w:t>خالص</w:t>
        </w:r>
        <w:r w:rsidRPr="00A453ED">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BF3" w:rsidRDefault="00FF4BF3" w:rsidP="00FF4BF3">
      <w:pPr>
        <w:pStyle w:val="42"/>
        <w:tabs>
          <w:tab w:val="right" w:leader="dot" w:pos="10194"/>
        </w:tabs>
        <w:rPr>
          <w:rFonts w:asciiTheme="minorHAnsi" w:eastAsiaTheme="minorEastAsia" w:hAnsiTheme="minorHAnsi" w:cstheme="minorBidi"/>
          <w:bCs w:val="0"/>
          <w:noProof/>
          <w:color w:val="auto"/>
          <w:szCs w:val="22"/>
          <w:rtl/>
        </w:rPr>
      </w:pPr>
      <w:hyperlink w:anchor="_Toc533341122" w:history="1">
        <w:r w:rsidRPr="00A453ED">
          <w:rPr>
            <w:rStyle w:val="ac"/>
            <w:rFonts w:eastAsia="Times New Roman" w:cs="B Titr" w:hint="eastAsia"/>
            <w:b/>
            <w:noProof/>
            <w:rtl/>
          </w:rPr>
          <w:t>بررس</w:t>
        </w:r>
        <w:r w:rsidRPr="00A453ED">
          <w:rPr>
            <w:rStyle w:val="ac"/>
            <w:rFonts w:eastAsia="Times New Roman" w:cs="B Titr" w:hint="cs"/>
            <w:b/>
            <w:noProof/>
            <w:rtl/>
          </w:rPr>
          <w:t>ی</w:t>
        </w:r>
        <w:r w:rsidRPr="00A453ED">
          <w:rPr>
            <w:rStyle w:val="ac"/>
            <w:rFonts w:eastAsia="Times New Roman" w:cs="B Titr"/>
            <w:b/>
            <w:noProof/>
            <w:rtl/>
          </w:rPr>
          <w:t xml:space="preserve"> </w:t>
        </w:r>
        <w:r w:rsidRPr="00A453ED">
          <w:rPr>
            <w:rStyle w:val="ac"/>
            <w:rFonts w:eastAsia="Times New Roman" w:cs="B Titr" w:hint="eastAsia"/>
            <w:b/>
            <w:noProof/>
            <w:rtl/>
          </w:rPr>
          <w:t>معنا</w:t>
        </w:r>
        <w:r w:rsidRPr="00A453ED">
          <w:rPr>
            <w:rStyle w:val="ac"/>
            <w:rFonts w:eastAsia="Times New Roman" w:cs="B Titr" w:hint="cs"/>
            <w:b/>
            <w:noProof/>
            <w:rtl/>
          </w:rPr>
          <w:t>ی</w:t>
        </w:r>
        <w:r w:rsidRPr="00A453ED">
          <w:rPr>
            <w:rStyle w:val="ac"/>
            <w:rFonts w:eastAsia="Times New Roman" w:cs="B Titr"/>
            <w:b/>
            <w:noProof/>
            <w:rtl/>
          </w:rPr>
          <w:t xml:space="preserve"> </w:t>
        </w:r>
        <w:r w:rsidRPr="00A453ED">
          <w:rPr>
            <w:rStyle w:val="ac"/>
            <w:rFonts w:eastAsia="Times New Roman" w:cs="B Titr" w:hint="eastAsia"/>
            <w:b/>
            <w:noProof/>
            <w:rtl/>
          </w:rPr>
          <w:t>خزّ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BF3" w:rsidRDefault="00FF4BF3" w:rsidP="00FF4BF3">
      <w:pPr>
        <w:pStyle w:val="42"/>
        <w:tabs>
          <w:tab w:val="right" w:leader="dot" w:pos="10194"/>
        </w:tabs>
        <w:rPr>
          <w:rFonts w:asciiTheme="minorHAnsi" w:eastAsiaTheme="minorEastAsia" w:hAnsiTheme="minorHAnsi" w:cstheme="minorBidi"/>
          <w:bCs w:val="0"/>
          <w:noProof/>
          <w:color w:val="auto"/>
          <w:szCs w:val="22"/>
          <w:rtl/>
        </w:rPr>
      </w:pPr>
      <w:hyperlink w:anchor="_Toc533341123" w:history="1">
        <w:r w:rsidRPr="00A453ED">
          <w:rPr>
            <w:rStyle w:val="ac"/>
            <w:rFonts w:eastAsia="Times New Roman" w:cs="B Titr" w:hint="eastAsia"/>
            <w:b/>
            <w:noProof/>
            <w:rtl/>
          </w:rPr>
          <w:t>بررس</w:t>
        </w:r>
        <w:r w:rsidRPr="00A453ED">
          <w:rPr>
            <w:rStyle w:val="ac"/>
            <w:rFonts w:eastAsia="Times New Roman" w:cs="B Titr" w:hint="cs"/>
            <w:b/>
            <w:noProof/>
            <w:rtl/>
          </w:rPr>
          <w:t>ی</w:t>
        </w:r>
        <w:r w:rsidRPr="00A453ED">
          <w:rPr>
            <w:rStyle w:val="ac"/>
            <w:rFonts w:eastAsia="Times New Roman" w:cs="B Titr"/>
            <w:b/>
            <w:noProof/>
            <w:rtl/>
          </w:rPr>
          <w:t xml:space="preserve"> </w:t>
        </w:r>
        <w:r w:rsidRPr="00A453ED">
          <w:rPr>
            <w:rStyle w:val="ac"/>
            <w:rFonts w:eastAsia="Times New Roman" w:cs="B Titr" w:hint="eastAsia"/>
            <w:b/>
            <w:noProof/>
            <w:rtl/>
          </w:rPr>
          <w:t>معنا</w:t>
        </w:r>
        <w:r w:rsidRPr="00A453ED">
          <w:rPr>
            <w:rStyle w:val="ac"/>
            <w:rFonts w:eastAsia="Times New Roman" w:cs="B Titr" w:hint="cs"/>
            <w:b/>
            <w:noProof/>
            <w:rtl/>
          </w:rPr>
          <w:t>ی</w:t>
        </w:r>
        <w:r w:rsidRPr="00A453ED">
          <w:rPr>
            <w:rStyle w:val="ac"/>
            <w:rFonts w:eastAsia="Times New Roman" w:cs="B Titr"/>
            <w:b/>
            <w:noProof/>
            <w:rtl/>
          </w:rPr>
          <w:t xml:space="preserve"> </w:t>
        </w:r>
        <w:r w:rsidRPr="00A453ED">
          <w:rPr>
            <w:rStyle w:val="ac"/>
            <w:rFonts w:eastAsia="Times New Roman" w:cs="B Titr" w:hint="eastAsia"/>
            <w:b/>
            <w:noProof/>
            <w:rtl/>
          </w:rPr>
          <w:t>خزّ</w:t>
        </w:r>
        <w:r w:rsidRPr="00A453ED">
          <w:rPr>
            <w:rStyle w:val="ac"/>
            <w:rFonts w:eastAsia="Times New Roman" w:cs="B Titr"/>
            <w:b/>
            <w:noProof/>
            <w:rtl/>
          </w:rPr>
          <w:t xml:space="preserve"> </w:t>
        </w:r>
        <w:r w:rsidRPr="00A453ED">
          <w:rPr>
            <w:rStyle w:val="ac"/>
            <w:rFonts w:eastAsia="Times New Roman" w:cs="B Titr" w:hint="eastAsia"/>
            <w:b/>
            <w:noProof/>
            <w:rtl/>
          </w:rPr>
          <w:t>در</w:t>
        </w:r>
        <w:r w:rsidRPr="00A453ED">
          <w:rPr>
            <w:rStyle w:val="ac"/>
            <w:rFonts w:eastAsia="Times New Roman" w:cs="B Titr"/>
            <w:b/>
            <w:noProof/>
            <w:rtl/>
          </w:rPr>
          <w:t xml:space="preserve"> </w:t>
        </w:r>
        <w:r w:rsidRPr="00A453ED">
          <w:rPr>
            <w:rStyle w:val="ac"/>
            <w:rFonts w:eastAsia="Times New Roman" w:cs="B Titr" w:hint="eastAsia"/>
            <w:b/>
            <w:noProof/>
            <w:rtl/>
          </w:rPr>
          <w:t>روا</w:t>
        </w:r>
        <w:r w:rsidRPr="00A453ED">
          <w:rPr>
            <w:rStyle w:val="ac"/>
            <w:rFonts w:eastAsia="Times New Roman" w:cs="B Titr" w:hint="cs"/>
            <w:b/>
            <w:noProof/>
            <w:rtl/>
          </w:rPr>
          <w:t>ی</w:t>
        </w:r>
        <w:r w:rsidRPr="00A453ED">
          <w:rPr>
            <w:rStyle w:val="ac"/>
            <w:rFonts w:eastAsia="Times New Roman"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BF3" w:rsidRDefault="00FF4BF3" w:rsidP="00FF4BF3">
      <w:pPr>
        <w:pStyle w:val="42"/>
        <w:tabs>
          <w:tab w:val="right" w:leader="dot" w:pos="10194"/>
        </w:tabs>
        <w:rPr>
          <w:rFonts w:asciiTheme="minorHAnsi" w:eastAsiaTheme="minorEastAsia" w:hAnsiTheme="minorHAnsi" w:cstheme="minorBidi"/>
          <w:bCs w:val="0"/>
          <w:noProof/>
          <w:color w:val="auto"/>
          <w:szCs w:val="22"/>
          <w:rtl/>
        </w:rPr>
      </w:pPr>
      <w:hyperlink w:anchor="_Toc533341124" w:history="1">
        <w:r w:rsidRPr="00A453ED">
          <w:rPr>
            <w:rStyle w:val="ac"/>
            <w:rFonts w:hint="eastAsia"/>
            <w:noProof/>
            <w:rtl/>
          </w:rPr>
          <w:t>برا</w:t>
        </w:r>
        <w:r w:rsidRPr="00A453ED">
          <w:rPr>
            <w:rStyle w:val="ac"/>
            <w:rFonts w:hint="cs"/>
            <w:noProof/>
            <w:rtl/>
          </w:rPr>
          <w:t>ی</w:t>
        </w:r>
        <w:r w:rsidRPr="00A453ED">
          <w:rPr>
            <w:rStyle w:val="ac"/>
            <w:noProof/>
            <w:rtl/>
          </w:rPr>
          <w:t xml:space="preserve"> </w:t>
        </w:r>
        <w:r w:rsidRPr="00A453ED">
          <w:rPr>
            <w:rStyle w:val="ac"/>
            <w:rFonts w:hint="eastAsia"/>
            <w:noProof/>
            <w:rtl/>
          </w:rPr>
          <w:t>بررس</w:t>
        </w:r>
        <w:r w:rsidRPr="00A453ED">
          <w:rPr>
            <w:rStyle w:val="ac"/>
            <w:rFonts w:hint="cs"/>
            <w:noProof/>
            <w:rtl/>
          </w:rPr>
          <w:t>ی</w:t>
        </w:r>
        <w:r w:rsidRPr="00A453ED">
          <w:rPr>
            <w:rStyle w:val="ac"/>
            <w:noProof/>
            <w:rtl/>
          </w:rPr>
          <w:t xml:space="preserve"> </w:t>
        </w:r>
        <w:r w:rsidRPr="00A453ED">
          <w:rPr>
            <w:rStyle w:val="ac"/>
            <w:rFonts w:hint="eastAsia"/>
            <w:noProof/>
            <w:rtl/>
          </w:rPr>
          <w:t>معنا</w:t>
        </w:r>
        <w:r w:rsidRPr="00A453ED">
          <w:rPr>
            <w:rStyle w:val="ac"/>
            <w:rFonts w:hint="cs"/>
            <w:noProof/>
            <w:rtl/>
          </w:rPr>
          <w:t>ی</w:t>
        </w:r>
        <w:r w:rsidRPr="00A453ED">
          <w:rPr>
            <w:rStyle w:val="ac"/>
            <w:noProof/>
            <w:rtl/>
          </w:rPr>
          <w:t xml:space="preserve"> </w:t>
        </w:r>
        <w:r w:rsidRPr="00A453ED">
          <w:rPr>
            <w:rStyle w:val="ac"/>
            <w:rFonts w:hint="eastAsia"/>
            <w:noProof/>
            <w:rtl/>
          </w:rPr>
          <w:t>خزّ</w:t>
        </w:r>
        <w:r w:rsidRPr="00A453ED">
          <w:rPr>
            <w:rStyle w:val="ac"/>
            <w:noProof/>
            <w:rtl/>
          </w:rPr>
          <w:t xml:space="preserve"> </w:t>
        </w:r>
        <w:r w:rsidRPr="00A453ED">
          <w:rPr>
            <w:rStyle w:val="ac"/>
            <w:rFonts w:hint="eastAsia"/>
            <w:noProof/>
            <w:rtl/>
          </w:rPr>
          <w:t>سراغ</w:t>
        </w:r>
        <w:r w:rsidRPr="00A453ED">
          <w:rPr>
            <w:rStyle w:val="ac"/>
            <w:noProof/>
            <w:rtl/>
          </w:rPr>
          <w:t xml:space="preserve"> </w:t>
        </w:r>
        <w:r w:rsidRPr="00A453ED">
          <w:rPr>
            <w:rStyle w:val="ac"/>
            <w:rFonts w:hint="eastAsia"/>
            <w:noProof/>
            <w:rtl/>
          </w:rPr>
          <w:t>روا</w:t>
        </w:r>
        <w:r w:rsidRPr="00A453ED">
          <w:rPr>
            <w:rStyle w:val="ac"/>
            <w:rFonts w:hint="cs"/>
            <w:noProof/>
            <w:rtl/>
          </w:rPr>
          <w:t>ی</w:t>
        </w:r>
        <w:r w:rsidRPr="00A453ED">
          <w:rPr>
            <w:rStyle w:val="ac"/>
            <w:rFonts w:hint="eastAsia"/>
            <w:noProof/>
            <w:rtl/>
          </w:rPr>
          <w:t>ات</w:t>
        </w:r>
        <w:r w:rsidRPr="00A453ED">
          <w:rPr>
            <w:rStyle w:val="ac"/>
            <w:noProof/>
            <w:rtl/>
          </w:rPr>
          <w:t xml:space="preserve"> </w:t>
        </w:r>
        <w:r w:rsidRPr="00A453ED">
          <w:rPr>
            <w:rStyle w:val="ac"/>
            <w:rFonts w:hint="eastAsia"/>
            <w:noProof/>
            <w:rtl/>
          </w:rPr>
          <w:t>رفت</w:t>
        </w:r>
        <w:r w:rsidRPr="00A453ED">
          <w:rPr>
            <w:rStyle w:val="ac"/>
            <w:rFonts w:hint="cs"/>
            <w:noProof/>
            <w:rtl/>
          </w:rPr>
          <w:t>ی</w:t>
        </w:r>
        <w:r w:rsidRPr="00A453ED">
          <w:rPr>
            <w:rStyle w:val="ac"/>
            <w:rFonts w:hint="eastAsia"/>
            <w:noProof/>
            <w:rtl/>
          </w:rPr>
          <w:t>م</w:t>
        </w:r>
        <w:r w:rsidRPr="00A453ED">
          <w:rPr>
            <w:rStyle w:val="ac"/>
            <w:noProof/>
            <w:rtl/>
          </w:rPr>
          <w:t xml:space="preserve"> </w:t>
        </w:r>
        <w:r w:rsidRPr="00A453ED">
          <w:rPr>
            <w:rStyle w:val="ac"/>
            <w:rFonts w:hint="eastAsia"/>
            <w:noProof/>
            <w:rtl/>
          </w:rPr>
          <w:t>و</w:t>
        </w:r>
        <w:r w:rsidRPr="00A453ED">
          <w:rPr>
            <w:rStyle w:val="ac"/>
            <w:noProof/>
            <w:rtl/>
          </w:rPr>
          <w:t xml:space="preserve"> </w:t>
        </w:r>
        <w:r w:rsidRPr="00A453ED">
          <w:rPr>
            <w:rStyle w:val="ac"/>
            <w:rFonts w:hint="eastAsia"/>
            <w:noProof/>
            <w:rtl/>
          </w:rPr>
          <w:t>دو</w:t>
        </w:r>
        <w:r w:rsidRPr="00A453ED">
          <w:rPr>
            <w:rStyle w:val="ac"/>
            <w:noProof/>
            <w:rtl/>
          </w:rPr>
          <w:t xml:space="preserve"> </w:t>
        </w:r>
        <w:r w:rsidRPr="00A453ED">
          <w:rPr>
            <w:rStyle w:val="ac"/>
            <w:rFonts w:hint="eastAsia"/>
            <w:noProof/>
            <w:rtl/>
          </w:rPr>
          <w:t>روا</w:t>
        </w:r>
        <w:r w:rsidRPr="00A453ED">
          <w:rPr>
            <w:rStyle w:val="ac"/>
            <w:rFonts w:hint="cs"/>
            <w:noProof/>
            <w:rtl/>
          </w:rPr>
          <w:t>ی</w:t>
        </w:r>
        <w:r w:rsidRPr="00A453ED">
          <w:rPr>
            <w:rStyle w:val="ac"/>
            <w:rFonts w:hint="eastAsia"/>
            <w:noProof/>
            <w:rtl/>
          </w:rPr>
          <w:t>ت</w:t>
        </w:r>
        <w:r w:rsidRPr="00A453ED">
          <w:rPr>
            <w:rStyle w:val="ac"/>
            <w:noProof/>
            <w:rtl/>
          </w:rPr>
          <w:t xml:space="preserve"> </w:t>
        </w:r>
        <w:r w:rsidRPr="00A453ED">
          <w:rPr>
            <w:rStyle w:val="ac"/>
            <w:rFonts w:hint="eastAsia"/>
            <w:noProof/>
            <w:rtl/>
          </w:rPr>
          <w:t>را</w:t>
        </w:r>
        <w:r w:rsidRPr="00A453ED">
          <w:rPr>
            <w:rStyle w:val="ac"/>
            <w:noProof/>
            <w:rtl/>
          </w:rPr>
          <w:t xml:space="preserve"> </w:t>
        </w:r>
        <w:r w:rsidRPr="00A453ED">
          <w:rPr>
            <w:rStyle w:val="ac"/>
            <w:rFonts w:hint="eastAsia"/>
            <w:noProof/>
            <w:rtl/>
          </w:rPr>
          <w:t>ب</w:t>
        </w:r>
        <w:r w:rsidRPr="00A453ED">
          <w:rPr>
            <w:rStyle w:val="ac"/>
            <w:rFonts w:hint="cs"/>
            <w:noProof/>
            <w:rtl/>
          </w:rPr>
          <w:t>ی</w:t>
        </w:r>
        <w:r w:rsidRPr="00A453ED">
          <w:rPr>
            <w:rStyle w:val="ac"/>
            <w:rFonts w:hint="eastAsia"/>
            <w:noProof/>
            <w:rtl/>
          </w:rPr>
          <w:t>ان</w:t>
        </w:r>
        <w:r w:rsidRPr="00A453ED">
          <w:rPr>
            <w:rStyle w:val="ac"/>
            <w:noProof/>
            <w:rtl/>
          </w:rPr>
          <w:t xml:space="preserve"> </w:t>
        </w:r>
        <w:r w:rsidRPr="00A453ED">
          <w:rPr>
            <w:rStyle w:val="ac"/>
            <w:rFonts w:hint="eastAsia"/>
            <w:noProof/>
            <w:rtl/>
          </w:rPr>
          <w:t>کرد</w:t>
        </w:r>
        <w:r w:rsidRPr="00A453ED">
          <w:rPr>
            <w:rStyle w:val="ac"/>
            <w:rFonts w:hint="cs"/>
            <w:noProof/>
            <w:rtl/>
          </w:rPr>
          <w:t>ی</w:t>
        </w:r>
        <w:r w:rsidRPr="00A453ED">
          <w:rPr>
            <w:rStyle w:val="ac"/>
            <w:rFonts w:hint="eastAsia"/>
            <w:noProof/>
            <w:rtl/>
          </w:rPr>
          <w:t>م</w:t>
        </w:r>
        <w:r w:rsidRPr="00A453ED">
          <w:rPr>
            <w:rStyle w:val="ac"/>
            <w:noProof/>
            <w:rtl/>
          </w:rPr>
          <w:t xml:space="preserve"> </w:t>
        </w:r>
        <w:r w:rsidRPr="00A453ED">
          <w:rPr>
            <w:rStyle w:val="ac"/>
            <w:rFonts w:hint="eastAsia"/>
            <w:noProof/>
            <w:rtl/>
          </w:rPr>
          <w:t>و</w:t>
        </w:r>
        <w:r w:rsidRPr="00A453ED">
          <w:rPr>
            <w:rStyle w:val="ac"/>
            <w:noProof/>
            <w:rtl/>
          </w:rPr>
          <w:t xml:space="preserve"> </w:t>
        </w:r>
        <w:r w:rsidRPr="00A453ED">
          <w:rPr>
            <w:rStyle w:val="ac"/>
            <w:rFonts w:hint="eastAsia"/>
            <w:noProof/>
            <w:rtl/>
          </w:rPr>
          <w:t>بحث</w:t>
        </w:r>
        <w:r w:rsidRPr="00A453ED">
          <w:rPr>
            <w:rStyle w:val="ac"/>
            <w:noProof/>
            <w:rtl/>
          </w:rPr>
          <w:t xml:space="preserve"> </w:t>
        </w:r>
        <w:r w:rsidRPr="00A453ED">
          <w:rPr>
            <w:rStyle w:val="ac"/>
            <w:rFonts w:hint="eastAsia"/>
            <w:noProof/>
            <w:rtl/>
          </w:rPr>
          <w:t>به</w:t>
        </w:r>
        <w:r w:rsidRPr="00A453ED">
          <w:rPr>
            <w:rStyle w:val="ac"/>
            <w:noProof/>
            <w:rtl/>
          </w:rPr>
          <w:t xml:space="preserve"> </w:t>
        </w:r>
        <w:r w:rsidRPr="00A453ED">
          <w:rPr>
            <w:rStyle w:val="ac"/>
            <w:rFonts w:hint="eastAsia"/>
            <w:noProof/>
            <w:rtl/>
          </w:rPr>
          <w:t>روا</w:t>
        </w:r>
        <w:r w:rsidRPr="00A453ED">
          <w:rPr>
            <w:rStyle w:val="ac"/>
            <w:rFonts w:hint="cs"/>
            <w:noProof/>
            <w:rtl/>
          </w:rPr>
          <w:t>ی</w:t>
        </w:r>
        <w:r w:rsidRPr="00A453ED">
          <w:rPr>
            <w:rStyle w:val="ac"/>
            <w:rFonts w:hint="eastAsia"/>
            <w:noProof/>
            <w:rtl/>
          </w:rPr>
          <w:t>ت</w:t>
        </w:r>
        <w:r w:rsidRPr="00A453ED">
          <w:rPr>
            <w:rStyle w:val="ac"/>
            <w:noProof/>
            <w:rtl/>
          </w:rPr>
          <w:t xml:space="preserve"> </w:t>
        </w:r>
        <w:r w:rsidRPr="00A453ED">
          <w:rPr>
            <w:rStyle w:val="ac"/>
            <w:rFonts w:hint="eastAsia"/>
            <w:noProof/>
            <w:rtl/>
          </w:rPr>
          <w:t>سوم</w:t>
        </w:r>
        <w:r w:rsidRPr="00A453ED">
          <w:rPr>
            <w:rStyle w:val="ac"/>
            <w:noProof/>
            <w:rtl/>
          </w:rPr>
          <w:t xml:space="preserve"> </w:t>
        </w:r>
        <w:r w:rsidRPr="00A453ED">
          <w:rPr>
            <w:rStyle w:val="ac"/>
            <w:rFonts w:hint="eastAsia"/>
            <w:noProof/>
            <w:rtl/>
          </w:rPr>
          <w:t>رس</w:t>
        </w:r>
        <w:r w:rsidRPr="00A453ED">
          <w:rPr>
            <w:rStyle w:val="ac"/>
            <w:rFonts w:hint="cs"/>
            <w:noProof/>
            <w:rtl/>
          </w:rPr>
          <w:t>ی</w:t>
        </w:r>
        <w:r w:rsidRPr="00A453ED">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BF3" w:rsidRDefault="00FF4BF3" w:rsidP="00FF4BF3">
      <w:pPr>
        <w:pStyle w:val="42"/>
        <w:tabs>
          <w:tab w:val="right" w:leader="dot" w:pos="10194"/>
        </w:tabs>
        <w:rPr>
          <w:rFonts w:asciiTheme="minorHAnsi" w:eastAsiaTheme="minorEastAsia" w:hAnsiTheme="minorHAnsi" w:cstheme="minorBidi"/>
          <w:bCs w:val="0"/>
          <w:noProof/>
          <w:color w:val="auto"/>
          <w:szCs w:val="22"/>
          <w:rtl/>
        </w:rPr>
      </w:pPr>
      <w:hyperlink w:anchor="_Toc533341125" w:history="1">
        <w:r w:rsidRPr="00A453ED">
          <w:rPr>
            <w:rStyle w:val="ac"/>
            <w:rFonts w:eastAsia="Times New Roman" w:cs="B Titr" w:hint="eastAsia"/>
            <w:b/>
            <w:noProof/>
            <w:rtl/>
          </w:rPr>
          <w:t>روا</w:t>
        </w:r>
        <w:r w:rsidRPr="00A453ED">
          <w:rPr>
            <w:rStyle w:val="ac"/>
            <w:rFonts w:eastAsia="Times New Roman" w:cs="B Titr" w:hint="cs"/>
            <w:b/>
            <w:noProof/>
            <w:rtl/>
          </w:rPr>
          <w:t>ی</w:t>
        </w:r>
        <w:r w:rsidRPr="00A453ED">
          <w:rPr>
            <w:rStyle w:val="ac"/>
            <w:rFonts w:eastAsia="Times New Roman" w:cs="B Titr" w:hint="eastAsia"/>
            <w:b/>
            <w:noProof/>
            <w:rtl/>
          </w:rPr>
          <w:t>ت</w:t>
        </w:r>
        <w:r w:rsidRPr="00A453ED">
          <w:rPr>
            <w:rStyle w:val="ac"/>
            <w:rFonts w:eastAsia="Times New Roman" w:cs="B Titr"/>
            <w:b/>
            <w:noProof/>
            <w:rtl/>
          </w:rPr>
          <w:t xml:space="preserve"> </w:t>
        </w:r>
        <w:r w:rsidRPr="00A453ED">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BF3" w:rsidRDefault="00FF4BF3" w:rsidP="00FF4BF3">
      <w:pPr>
        <w:pStyle w:val="52"/>
        <w:tabs>
          <w:tab w:val="right" w:leader="dot" w:pos="10194"/>
        </w:tabs>
        <w:rPr>
          <w:rFonts w:asciiTheme="minorHAnsi" w:eastAsiaTheme="minorEastAsia" w:hAnsiTheme="minorHAnsi" w:cstheme="minorBidi"/>
          <w:bCs w:val="0"/>
          <w:noProof/>
          <w:color w:val="auto"/>
          <w:szCs w:val="22"/>
          <w:rtl/>
        </w:rPr>
      </w:pPr>
      <w:hyperlink w:anchor="_Toc533341126" w:history="1">
        <w:r w:rsidRPr="00A453ED">
          <w:rPr>
            <w:rStyle w:val="ac"/>
            <w:rFonts w:hint="eastAsia"/>
            <w:noProof/>
            <w:rtl/>
          </w:rPr>
          <w:t>وجوه</w:t>
        </w:r>
        <w:r w:rsidRPr="00A453ED">
          <w:rPr>
            <w:rStyle w:val="ac"/>
            <w:noProof/>
            <w:rtl/>
          </w:rPr>
          <w:t xml:space="preserve"> </w:t>
        </w:r>
        <w:r w:rsidRPr="00A453ED">
          <w:rPr>
            <w:rStyle w:val="ac"/>
            <w:rFonts w:hint="eastAsia"/>
            <w:noProof/>
            <w:rtl/>
          </w:rPr>
          <w:t>سؤال</w:t>
        </w:r>
        <w:r w:rsidRPr="00A453ED">
          <w:rPr>
            <w:rStyle w:val="ac"/>
            <w:noProof/>
            <w:rtl/>
          </w:rPr>
          <w:t xml:space="preserve"> </w:t>
        </w:r>
        <w:r w:rsidRPr="00A453ED">
          <w:rPr>
            <w:rStyle w:val="ac"/>
            <w:rFonts w:hint="eastAsia"/>
            <w:noProof/>
            <w:rtl/>
          </w:rPr>
          <w:t>از</w:t>
        </w:r>
        <w:r w:rsidRPr="00A453ED">
          <w:rPr>
            <w:rStyle w:val="ac"/>
            <w:noProof/>
            <w:rtl/>
          </w:rPr>
          <w:t xml:space="preserve"> </w:t>
        </w:r>
        <w:r w:rsidRPr="00A453ED">
          <w:rPr>
            <w:rStyle w:val="ac"/>
            <w:rFonts w:hint="eastAsia"/>
            <w:noProof/>
            <w:rtl/>
          </w:rPr>
          <w:t>جلد</w:t>
        </w:r>
        <w:r w:rsidRPr="00A453ED">
          <w:rPr>
            <w:rStyle w:val="ac"/>
            <w:noProof/>
            <w:rtl/>
          </w:rPr>
          <w:t xml:space="preserve"> </w:t>
        </w:r>
        <w:r w:rsidRPr="00A453ED">
          <w:rPr>
            <w:rStyle w:val="ac"/>
            <w:rFonts w:hint="eastAsia"/>
            <w:noProof/>
            <w:rtl/>
          </w:rPr>
          <w:t>خزّ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BF3" w:rsidRDefault="00FF4BF3" w:rsidP="00FF4BF3">
      <w:pPr>
        <w:pStyle w:val="52"/>
        <w:tabs>
          <w:tab w:val="right" w:leader="dot" w:pos="10194"/>
        </w:tabs>
        <w:rPr>
          <w:rFonts w:asciiTheme="minorHAnsi" w:eastAsiaTheme="minorEastAsia" w:hAnsiTheme="minorHAnsi" w:cstheme="minorBidi"/>
          <w:bCs w:val="0"/>
          <w:noProof/>
          <w:color w:val="auto"/>
          <w:szCs w:val="22"/>
          <w:rtl/>
        </w:rPr>
      </w:pPr>
      <w:hyperlink w:anchor="_Toc533341127" w:history="1">
        <w:r w:rsidRPr="00A453ED">
          <w:rPr>
            <w:rStyle w:val="ac"/>
            <w:rFonts w:hint="eastAsia"/>
            <w:noProof/>
            <w:rtl/>
          </w:rPr>
          <w:t>وجه</w:t>
        </w:r>
        <w:r w:rsidRPr="00A453ED">
          <w:rPr>
            <w:rStyle w:val="ac"/>
            <w:noProof/>
            <w:rtl/>
          </w:rPr>
          <w:t xml:space="preserve"> </w:t>
        </w:r>
        <w:r w:rsidRPr="00A453E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F4BF3" w:rsidRDefault="00FF4BF3" w:rsidP="00FF4BF3">
      <w:pPr>
        <w:pStyle w:val="52"/>
        <w:tabs>
          <w:tab w:val="right" w:leader="dot" w:pos="10194"/>
        </w:tabs>
        <w:rPr>
          <w:rFonts w:asciiTheme="minorHAnsi" w:eastAsiaTheme="minorEastAsia" w:hAnsiTheme="minorHAnsi" w:cstheme="minorBidi"/>
          <w:bCs w:val="0"/>
          <w:noProof/>
          <w:color w:val="auto"/>
          <w:szCs w:val="22"/>
          <w:rtl/>
        </w:rPr>
      </w:pPr>
      <w:hyperlink w:anchor="_Toc533341128" w:history="1">
        <w:r w:rsidRPr="00A453ED">
          <w:rPr>
            <w:rStyle w:val="ac"/>
            <w:rFonts w:hint="eastAsia"/>
            <w:noProof/>
            <w:rtl/>
          </w:rPr>
          <w:t>وجه</w:t>
        </w:r>
        <w:r w:rsidRPr="00A453ED">
          <w:rPr>
            <w:rStyle w:val="ac"/>
            <w:noProof/>
            <w:rtl/>
          </w:rPr>
          <w:t xml:space="preserve"> </w:t>
        </w:r>
        <w:r w:rsidRPr="00A453E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F4BF3" w:rsidRDefault="00FF4BF3" w:rsidP="00FF4BF3">
      <w:pPr>
        <w:pStyle w:val="52"/>
        <w:tabs>
          <w:tab w:val="right" w:leader="dot" w:pos="10194"/>
        </w:tabs>
        <w:rPr>
          <w:rFonts w:asciiTheme="minorHAnsi" w:eastAsiaTheme="minorEastAsia" w:hAnsiTheme="minorHAnsi" w:cstheme="minorBidi"/>
          <w:bCs w:val="0"/>
          <w:noProof/>
          <w:color w:val="auto"/>
          <w:szCs w:val="22"/>
          <w:rtl/>
        </w:rPr>
      </w:pPr>
      <w:hyperlink w:anchor="_Toc533341129" w:history="1">
        <w:r w:rsidRPr="00A453ED">
          <w:rPr>
            <w:rStyle w:val="ac"/>
            <w:rFonts w:hint="eastAsia"/>
            <w:noProof/>
            <w:rtl/>
          </w:rPr>
          <w:t>وجه</w:t>
        </w:r>
        <w:r w:rsidRPr="00A453ED">
          <w:rPr>
            <w:rStyle w:val="ac"/>
            <w:noProof/>
            <w:rtl/>
          </w:rPr>
          <w:t xml:space="preserve"> </w:t>
        </w:r>
        <w:r w:rsidRPr="00A453E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Toc533341129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F4BF3" w:rsidRDefault="00FF4BF3" w:rsidP="00FF4BF3">
      <w:pPr>
        <w:pStyle w:val="61"/>
        <w:tabs>
          <w:tab w:val="right" w:leader="dot" w:pos="10194"/>
        </w:tabs>
        <w:rPr>
          <w:rFonts w:asciiTheme="minorHAnsi" w:eastAsiaTheme="minorEastAsia" w:hAnsiTheme="minorHAnsi" w:cstheme="minorBidi"/>
          <w:bCs w:val="0"/>
          <w:noProof/>
          <w:color w:val="auto"/>
          <w:szCs w:val="22"/>
          <w:rtl/>
        </w:rPr>
      </w:pPr>
      <w:hyperlink w:anchor="_Toc533341130" w:history="1">
        <w:r w:rsidRPr="00A453ED">
          <w:rPr>
            <w:rStyle w:val="ac"/>
            <w:rFonts w:hint="eastAsia"/>
            <w:noProof/>
            <w:rtl/>
          </w:rPr>
          <w:t>مؤ</w:t>
        </w:r>
        <w:r w:rsidRPr="00A453ED">
          <w:rPr>
            <w:rStyle w:val="ac"/>
            <w:rFonts w:hint="cs"/>
            <w:noProof/>
            <w:rtl/>
          </w:rPr>
          <w:t>ی</w:t>
        </w:r>
        <w:r w:rsidRPr="00A453ED">
          <w:rPr>
            <w:rStyle w:val="ac"/>
            <w:rFonts w:hint="eastAsia"/>
            <w:noProof/>
            <w:rtl/>
          </w:rPr>
          <w:t>دات</w:t>
        </w:r>
        <w:r w:rsidRPr="00A453ED">
          <w:rPr>
            <w:rStyle w:val="ac"/>
            <w:noProof/>
            <w:rtl/>
          </w:rPr>
          <w:t xml:space="preserve"> </w:t>
        </w:r>
        <w:r w:rsidRPr="00A453ED">
          <w:rPr>
            <w:rStyle w:val="ac"/>
            <w:rFonts w:hint="eastAsia"/>
            <w:noProof/>
            <w:rtl/>
          </w:rPr>
          <w:t>روا</w:t>
        </w:r>
        <w:r w:rsidRPr="00A453ED">
          <w:rPr>
            <w:rStyle w:val="ac"/>
            <w:rFonts w:hint="cs"/>
            <w:noProof/>
            <w:rtl/>
          </w:rPr>
          <w:t>ی</w:t>
        </w:r>
        <w:r w:rsidRPr="00A453ED">
          <w:rPr>
            <w:rStyle w:val="ac"/>
            <w:noProof/>
            <w:rtl/>
          </w:rPr>
          <w:t xml:space="preserve"> </w:t>
        </w:r>
        <w:r w:rsidRPr="00A453ED">
          <w:rPr>
            <w:rStyle w:val="ac"/>
            <w:rFonts w:hint="eastAsia"/>
            <w:noProof/>
            <w:rtl/>
          </w:rPr>
          <w:t>سه</w:t>
        </w:r>
        <w:r w:rsidRPr="00A453ED">
          <w:rPr>
            <w:rStyle w:val="ac"/>
            <w:noProof/>
            <w:rtl/>
          </w:rPr>
          <w:t xml:space="preserve"> </w:t>
        </w:r>
        <w:r w:rsidRPr="00A453ED">
          <w:rPr>
            <w:rStyle w:val="ac"/>
            <w:rFonts w:hint="eastAsia"/>
            <w:noProof/>
            <w:rtl/>
          </w:rPr>
          <w:t>وجه</w:t>
        </w:r>
        <w:r w:rsidRPr="00A453ED">
          <w:rPr>
            <w:rStyle w:val="ac"/>
            <w:noProof/>
            <w:rtl/>
          </w:rPr>
          <w:t xml:space="preserve"> </w:t>
        </w:r>
        <w:r w:rsidRPr="00A453ED">
          <w:rPr>
            <w:rStyle w:val="ac"/>
            <w:rFonts w:hint="eastAsia"/>
            <w:noProof/>
            <w:rtl/>
          </w:rPr>
          <w:t>مذکور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Toc533341130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F4BF3" w:rsidRDefault="00FF4BF3" w:rsidP="00FF4BF3">
      <w:pPr>
        <w:pStyle w:val="42"/>
        <w:tabs>
          <w:tab w:val="right" w:leader="dot" w:pos="10194"/>
        </w:tabs>
        <w:rPr>
          <w:rFonts w:asciiTheme="minorHAnsi" w:eastAsiaTheme="minorEastAsia" w:hAnsiTheme="minorHAnsi" w:cstheme="minorBidi"/>
          <w:bCs w:val="0"/>
          <w:noProof/>
          <w:color w:val="auto"/>
          <w:szCs w:val="22"/>
          <w:rtl/>
        </w:rPr>
      </w:pPr>
      <w:hyperlink w:anchor="_Toc533341131" w:history="1">
        <w:r w:rsidRPr="00A453ED">
          <w:rPr>
            <w:rStyle w:val="ac"/>
            <w:rFonts w:hint="eastAsia"/>
            <w:noProof/>
            <w:rtl/>
          </w:rPr>
          <w:t>روا</w:t>
        </w:r>
        <w:r w:rsidRPr="00A453ED">
          <w:rPr>
            <w:rStyle w:val="ac"/>
            <w:rFonts w:hint="cs"/>
            <w:noProof/>
            <w:rtl/>
          </w:rPr>
          <w:t>ی</w:t>
        </w:r>
        <w:r w:rsidRPr="00A453ED">
          <w:rPr>
            <w:rStyle w:val="ac"/>
            <w:rFonts w:hint="eastAsia"/>
            <w:noProof/>
            <w:rtl/>
          </w:rPr>
          <w:t>ت</w:t>
        </w:r>
        <w:r w:rsidRPr="00A453ED">
          <w:rPr>
            <w:rStyle w:val="ac"/>
            <w:noProof/>
            <w:rtl/>
          </w:rPr>
          <w:t xml:space="preserve"> </w:t>
        </w:r>
        <w:r w:rsidRPr="00A453ED">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Toc533341131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F4BF3" w:rsidRDefault="00FF4BF3" w:rsidP="00FF4BF3">
      <w:pPr>
        <w:pStyle w:val="52"/>
        <w:tabs>
          <w:tab w:val="right" w:leader="dot" w:pos="10194"/>
        </w:tabs>
        <w:rPr>
          <w:rFonts w:asciiTheme="minorHAnsi" w:eastAsiaTheme="minorEastAsia" w:hAnsiTheme="minorHAnsi" w:cstheme="minorBidi"/>
          <w:bCs w:val="0"/>
          <w:noProof/>
          <w:color w:val="auto"/>
          <w:szCs w:val="22"/>
          <w:rtl/>
        </w:rPr>
      </w:pPr>
      <w:hyperlink w:anchor="_Toc533341132" w:history="1">
        <w:r w:rsidRPr="00A453ED">
          <w:rPr>
            <w:rStyle w:val="ac"/>
            <w:rFonts w:hint="eastAsia"/>
            <w:noProof/>
            <w:rtl/>
          </w:rPr>
          <w:t>محمد</w:t>
        </w:r>
        <w:r w:rsidRPr="00A453ED">
          <w:rPr>
            <w:rStyle w:val="ac"/>
            <w:noProof/>
            <w:rtl/>
          </w:rPr>
          <w:t xml:space="preserve"> </w:t>
        </w:r>
        <w:r w:rsidRPr="00A453ED">
          <w:rPr>
            <w:rStyle w:val="ac"/>
            <w:rFonts w:hint="eastAsia"/>
            <w:noProof/>
            <w:rtl/>
          </w:rPr>
          <w:t>بن</w:t>
        </w:r>
        <w:r w:rsidRPr="00A453ED">
          <w:rPr>
            <w:rStyle w:val="ac"/>
            <w:noProof/>
            <w:rtl/>
          </w:rPr>
          <w:t xml:space="preserve"> </w:t>
        </w:r>
        <w:r w:rsidRPr="00A453ED">
          <w:rPr>
            <w:rStyle w:val="ac"/>
            <w:rFonts w:hint="eastAsia"/>
            <w:noProof/>
            <w:rtl/>
          </w:rPr>
          <w:t>عل</w:t>
        </w:r>
        <w:r w:rsidRPr="00A453ED">
          <w:rPr>
            <w:rStyle w:val="ac"/>
            <w:rFonts w:hint="cs"/>
            <w:noProof/>
            <w:rtl/>
          </w:rPr>
          <w:t>ی</w:t>
        </w:r>
        <w:r w:rsidRPr="00A453ED">
          <w:rPr>
            <w:rStyle w:val="ac"/>
            <w:noProof/>
            <w:rtl/>
          </w:rPr>
          <w:t xml:space="preserve"> </w:t>
        </w:r>
        <w:r w:rsidRPr="00A453ED">
          <w:rPr>
            <w:rStyle w:val="ac"/>
            <w:rFonts w:hint="eastAsia"/>
            <w:noProof/>
            <w:rtl/>
          </w:rPr>
          <w:t>ماج</w:t>
        </w:r>
        <w:r w:rsidRPr="00A453ED">
          <w:rPr>
            <w:rStyle w:val="ac"/>
            <w:rFonts w:hint="cs"/>
            <w:noProof/>
            <w:rtl/>
          </w:rPr>
          <w:t>ی</w:t>
        </w:r>
        <w:r w:rsidRPr="00A453ED">
          <w:rPr>
            <w:rStyle w:val="ac"/>
            <w:rFonts w:hint="eastAsia"/>
            <w:noProof/>
            <w:rtl/>
          </w:rPr>
          <w:t>لو</w:t>
        </w:r>
        <w:r w:rsidRPr="00A453ED">
          <w:rPr>
            <w:rStyle w:val="ac"/>
            <w:rFonts w:hint="cs"/>
            <w:noProof/>
            <w:rtl/>
          </w:rPr>
          <w:t>ی</w:t>
        </w:r>
        <w:r w:rsidRPr="00A453ED">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Toc533341132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F4BF3" w:rsidRDefault="00FF4BF3" w:rsidP="00FF4BF3">
      <w:pPr>
        <w:pStyle w:val="52"/>
        <w:tabs>
          <w:tab w:val="right" w:leader="dot" w:pos="10194"/>
        </w:tabs>
        <w:rPr>
          <w:rFonts w:asciiTheme="minorHAnsi" w:eastAsiaTheme="minorEastAsia" w:hAnsiTheme="minorHAnsi" w:cstheme="minorBidi"/>
          <w:bCs w:val="0"/>
          <w:noProof/>
          <w:color w:val="auto"/>
          <w:szCs w:val="22"/>
          <w:rtl/>
        </w:rPr>
      </w:pPr>
      <w:hyperlink w:anchor="_Toc533341133" w:history="1">
        <w:r w:rsidRPr="00A453ED">
          <w:rPr>
            <w:rStyle w:val="ac"/>
            <w:rFonts w:hint="cs"/>
            <w:noProof/>
            <w:rtl/>
          </w:rPr>
          <w:t>ی</w:t>
        </w:r>
        <w:r w:rsidRPr="00A453ED">
          <w:rPr>
            <w:rStyle w:val="ac"/>
            <w:rFonts w:hint="eastAsia"/>
            <w:noProof/>
            <w:rtl/>
          </w:rPr>
          <w:t>ح</w:t>
        </w:r>
        <w:r w:rsidRPr="00A453ED">
          <w:rPr>
            <w:rStyle w:val="ac"/>
            <w:rFonts w:hint="cs"/>
            <w:noProof/>
            <w:rtl/>
          </w:rPr>
          <w:t>یی</w:t>
        </w:r>
        <w:r w:rsidRPr="00A453ED">
          <w:rPr>
            <w:rStyle w:val="ac"/>
            <w:noProof/>
            <w:rtl/>
          </w:rPr>
          <w:t xml:space="preserve"> </w:t>
        </w:r>
        <w:r w:rsidRPr="00A453ED">
          <w:rPr>
            <w:rStyle w:val="ac"/>
            <w:rFonts w:hint="eastAsia"/>
            <w:noProof/>
            <w:rtl/>
          </w:rPr>
          <w:t>بن</w:t>
        </w:r>
        <w:r w:rsidRPr="00A453ED">
          <w:rPr>
            <w:rStyle w:val="ac"/>
            <w:noProof/>
            <w:rtl/>
          </w:rPr>
          <w:t xml:space="preserve"> </w:t>
        </w:r>
        <w:r w:rsidRPr="00A453ED">
          <w:rPr>
            <w:rStyle w:val="ac"/>
            <w:rFonts w:hint="eastAsia"/>
            <w:noProof/>
            <w:rtl/>
          </w:rPr>
          <w:t>أب</w:t>
        </w:r>
        <w:r w:rsidRPr="00A453ED">
          <w:rPr>
            <w:rStyle w:val="ac"/>
            <w:rFonts w:hint="cs"/>
            <w:noProof/>
            <w:rtl/>
          </w:rPr>
          <w:t>ی</w:t>
        </w:r>
        <w:r w:rsidRPr="00A453ED">
          <w:rPr>
            <w:rStyle w:val="ac"/>
            <w:noProof/>
            <w:rtl/>
          </w:rPr>
          <w:t xml:space="preserve"> </w:t>
        </w:r>
        <w:r w:rsidRPr="00A453ED">
          <w:rPr>
            <w:rStyle w:val="ac"/>
            <w:rFonts w:hint="eastAsia"/>
            <w:noProof/>
            <w:rtl/>
          </w:rPr>
          <w:t>عمران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Toc533341133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FF4BF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726AD">
        <w:rPr>
          <w:rFonts w:hint="cs"/>
          <w:rtl/>
        </w:rPr>
        <w:t>شرط</w:t>
      </w:r>
      <w:r w:rsidR="00C726AD">
        <w:rPr>
          <w:rtl/>
        </w:rPr>
        <w:t xml:space="preserve"> </w:t>
      </w:r>
      <w:r w:rsidR="00C726AD">
        <w:rPr>
          <w:rFonts w:hint="cs"/>
          <w:rtl/>
        </w:rPr>
        <w:t>چهارم</w:t>
      </w:r>
      <w:r w:rsidR="00C726AD">
        <w:rPr>
          <w:rtl/>
        </w:rPr>
        <w:t xml:space="preserve"> (</w:t>
      </w:r>
      <w:r w:rsidR="00C726AD">
        <w:rPr>
          <w:rFonts w:hint="cs"/>
          <w:rtl/>
        </w:rPr>
        <w:t>از</w:t>
      </w:r>
      <w:r w:rsidR="00C726AD">
        <w:rPr>
          <w:rtl/>
        </w:rPr>
        <w:t xml:space="preserve"> </w:t>
      </w:r>
      <w:r w:rsidR="00C726AD">
        <w:rPr>
          <w:rFonts w:hint="cs"/>
          <w:rtl/>
        </w:rPr>
        <w:t>غیر</w:t>
      </w:r>
      <w:r w:rsidR="00C726AD">
        <w:rPr>
          <w:rtl/>
        </w:rPr>
        <w:t xml:space="preserve"> </w:t>
      </w:r>
      <w:r w:rsidR="00C726AD">
        <w:rPr>
          <w:rFonts w:hint="cs"/>
          <w:rtl/>
        </w:rPr>
        <w:t>مأکول</w:t>
      </w:r>
      <w:r w:rsidR="00C726AD">
        <w:rPr>
          <w:rtl/>
        </w:rPr>
        <w:t xml:space="preserve"> </w:t>
      </w:r>
      <w:r w:rsidR="00C726AD">
        <w:rPr>
          <w:rFonts w:hint="cs"/>
          <w:rtl/>
        </w:rPr>
        <w:t>اللحم</w:t>
      </w:r>
      <w:r w:rsidR="00C726AD">
        <w:rPr>
          <w:rtl/>
        </w:rPr>
        <w:t xml:space="preserve"> </w:t>
      </w:r>
      <w:r w:rsidR="00C726AD">
        <w:rPr>
          <w:rFonts w:hint="cs"/>
          <w:rtl/>
        </w:rPr>
        <w:t>نبودن</w:t>
      </w:r>
      <w:r w:rsidR="00C726AD">
        <w:rPr>
          <w:rtl/>
        </w:rPr>
        <w:t>)</w:t>
      </w:r>
      <w:r w:rsidR="00025B70">
        <w:rPr>
          <w:rFonts w:hint="cs"/>
          <w:rtl/>
        </w:rPr>
        <w:t xml:space="preserve"> </w:t>
      </w:r>
      <w:r w:rsidR="00386C11" w:rsidRPr="00A6366F">
        <w:rPr>
          <w:rFonts w:hint="cs"/>
          <w:rtl/>
        </w:rPr>
        <w:t>/</w:t>
      </w:r>
      <w:bookmarkStart w:id="2" w:name="BokSabj_d"/>
      <w:bookmarkEnd w:id="2"/>
      <w:r w:rsidR="00C726AD">
        <w:rPr>
          <w:rFonts w:hint="cs"/>
          <w:rtl/>
        </w:rPr>
        <w:t>شرائط</w:t>
      </w:r>
      <w:r w:rsidR="00C726AD">
        <w:rPr>
          <w:rtl/>
        </w:rPr>
        <w:t xml:space="preserve"> </w:t>
      </w:r>
      <w:r w:rsidR="00C726AD">
        <w:rPr>
          <w:rFonts w:hint="cs"/>
          <w:rtl/>
        </w:rPr>
        <w:t>لباس</w:t>
      </w:r>
      <w:r w:rsidR="00C726AD">
        <w:rPr>
          <w:rtl/>
        </w:rPr>
        <w:t xml:space="preserve"> </w:t>
      </w:r>
      <w:r w:rsidR="00C726AD">
        <w:rPr>
          <w:rFonts w:hint="cs"/>
          <w:rtl/>
        </w:rPr>
        <w:t>مصلی</w:t>
      </w:r>
      <w:r w:rsidR="00386C11" w:rsidRPr="00A6366F">
        <w:rPr>
          <w:rFonts w:hint="cs"/>
          <w:rtl/>
        </w:rPr>
        <w:t xml:space="preserve"> /</w:t>
      </w:r>
      <w:bookmarkStart w:id="3" w:name="Bokkolli"/>
      <w:bookmarkEnd w:id="3"/>
      <w:r w:rsidR="00C726AD">
        <w:rPr>
          <w:rFonts w:hint="cs"/>
          <w:rtl/>
        </w:rPr>
        <w:t>کتاب</w:t>
      </w:r>
      <w:r w:rsidR="00C726AD">
        <w:rPr>
          <w:rtl/>
        </w:rPr>
        <w:t xml:space="preserve"> </w:t>
      </w:r>
      <w:r w:rsidR="00C726A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738ED" w:rsidP="003A6148">
      <w:pPr>
        <w:pBdr>
          <w:bottom w:val="double" w:sz="6" w:space="1" w:color="auto"/>
        </w:pBdr>
        <w:rPr>
          <w:rtl/>
        </w:rPr>
      </w:pPr>
      <w:r>
        <w:rPr>
          <w:rFonts w:hint="cs"/>
          <w:rtl/>
        </w:rPr>
        <w:t>بحث در این بود که خزّ خالص که از حیوان حرام گوشت است بر اساس فتوا و نص، نماز خواندن در آن اشکال ندارد. بحث در این بود که مراد از خزّ چیست که در جلسه قبل سه روایت را بیان کردیم.</w:t>
      </w:r>
    </w:p>
    <w:p w:rsidR="00247D2F" w:rsidRPr="003A6148" w:rsidRDefault="00247D2F" w:rsidP="003A6148">
      <w:pPr>
        <w:pBdr>
          <w:bottom w:val="double" w:sz="6" w:space="1" w:color="auto"/>
        </w:pBdr>
      </w:pPr>
    </w:p>
    <w:p w:rsidR="008F5B4D" w:rsidRDefault="008F5B4D" w:rsidP="003A6148"/>
    <w:p w:rsidR="003E6650" w:rsidRDefault="001738ED" w:rsidP="001738ED">
      <w:pPr>
        <w:pStyle w:val="1"/>
        <w:rPr>
          <w:rtl/>
        </w:rPr>
      </w:pPr>
      <w:bookmarkStart w:id="4" w:name="_Toc533341119"/>
      <w:r>
        <w:rPr>
          <w:rFonts w:hint="cs"/>
          <w:rtl/>
        </w:rPr>
        <w:t>شرائط لباس مصلی</w:t>
      </w:r>
      <w:bookmarkEnd w:id="4"/>
    </w:p>
    <w:p w:rsidR="001738ED" w:rsidRPr="001738ED" w:rsidRDefault="001738ED" w:rsidP="001738ED">
      <w:pPr>
        <w:keepNext/>
        <w:spacing w:before="240" w:after="60"/>
        <w:outlineLvl w:val="1"/>
        <w:rPr>
          <w:rFonts w:ascii="Cambria" w:eastAsia="Times New Roman" w:hAnsi="Cambria" w:cs="B Titr"/>
          <w:b/>
          <w:bCs/>
          <w:i/>
          <w:color w:val="0000FE"/>
          <w:sz w:val="28"/>
          <w:szCs w:val="30"/>
          <w:rtl/>
        </w:rPr>
      </w:pPr>
      <w:bookmarkStart w:id="5" w:name="_Toc533269455"/>
      <w:bookmarkStart w:id="6" w:name="_Toc533341120"/>
      <w:r w:rsidRPr="001738ED">
        <w:rPr>
          <w:rFonts w:ascii="Cambria" w:eastAsia="Times New Roman" w:hAnsi="Cambria" w:cs="B Titr" w:hint="cs"/>
          <w:b/>
          <w:bCs/>
          <w:i/>
          <w:color w:val="0000FE"/>
          <w:sz w:val="28"/>
          <w:szCs w:val="30"/>
          <w:rtl/>
        </w:rPr>
        <w:t>مسأله هفدهم (مستثنیات نماز در حیوان حرام گوشت)</w:t>
      </w:r>
      <w:bookmarkEnd w:id="5"/>
      <w:bookmarkEnd w:id="6"/>
    </w:p>
    <w:p w:rsidR="001738ED" w:rsidRDefault="001738ED" w:rsidP="001738ED">
      <w:pPr>
        <w:rPr>
          <w:color w:val="000080"/>
          <w:rtl/>
        </w:rPr>
      </w:pPr>
      <w:r w:rsidRPr="001738ED">
        <w:rPr>
          <w:rFonts w:hint="cs"/>
          <w:color w:val="000080"/>
          <w:rtl/>
        </w:rPr>
        <w:t>يستثنى مما لا يؤكل الخز الخالص الغير المغشوش بوبر الأرانب و الثعالب و كذا السنجاب و أما السمور و القاقم و الفنك و الحواصل فلا يجوز الصلاة في أجزائها على الأقوى‌</w:t>
      </w:r>
    </w:p>
    <w:p w:rsidR="00132B5F" w:rsidRPr="00132B5F" w:rsidRDefault="00132B5F" w:rsidP="00132B5F">
      <w:pPr>
        <w:rPr>
          <w:rtl/>
        </w:rPr>
      </w:pPr>
      <w:r w:rsidRPr="00132B5F">
        <w:rPr>
          <w:rFonts w:hint="cs"/>
          <w:rtl/>
        </w:rPr>
        <w:lastRenderedPageBreak/>
        <w:t>بحث راجع به استثنای از حرمت نماز در أجزای حیوان حرام گوشت بود.</w:t>
      </w:r>
    </w:p>
    <w:p w:rsidR="000E4D59" w:rsidRPr="000E4D59" w:rsidRDefault="000E4D59" w:rsidP="000E4D59">
      <w:pPr>
        <w:keepNext/>
        <w:spacing w:before="240" w:after="60"/>
        <w:outlineLvl w:val="2"/>
        <w:rPr>
          <w:rFonts w:ascii="Cambria" w:eastAsia="Times New Roman" w:hAnsi="Cambria" w:cs="B Titr"/>
          <w:b/>
          <w:bCs/>
          <w:color w:val="0000FD"/>
          <w:sz w:val="26"/>
          <w:rtl/>
        </w:rPr>
      </w:pPr>
      <w:bookmarkStart w:id="7" w:name="_Toc533269456"/>
      <w:bookmarkStart w:id="8" w:name="_Toc533341121"/>
      <w:r w:rsidRPr="000E4D59">
        <w:rPr>
          <w:rFonts w:ascii="Cambria" w:eastAsia="Times New Roman" w:hAnsi="Cambria" w:cs="B Titr" w:hint="cs"/>
          <w:b/>
          <w:bCs/>
          <w:color w:val="0000FD"/>
          <w:sz w:val="26"/>
          <w:rtl/>
        </w:rPr>
        <w:t>استثنای أول (خزّ خالص)</w:t>
      </w:r>
      <w:bookmarkEnd w:id="7"/>
      <w:bookmarkEnd w:id="8"/>
    </w:p>
    <w:p w:rsidR="000E4D59" w:rsidRPr="000E4D59" w:rsidRDefault="00901355" w:rsidP="000E4D59">
      <w:pPr>
        <w:rPr>
          <w:rtl/>
        </w:rPr>
      </w:pPr>
      <w:r>
        <w:rPr>
          <w:rFonts w:hint="cs"/>
          <w:rtl/>
        </w:rPr>
        <w:t xml:space="preserve">بیان کردیم که </w:t>
      </w:r>
      <w:r w:rsidR="000E4D59" w:rsidRPr="000E4D59">
        <w:rPr>
          <w:rFonts w:hint="cs"/>
          <w:rtl/>
        </w:rPr>
        <w:t>ظاهر تعبیر صاحب عروه به «الغیر المغشوش» این است که مراد از خزّ، موی حیوان معروف به خزّ است زیرا جلد خزّ</w:t>
      </w:r>
      <w:r>
        <w:rPr>
          <w:rFonts w:hint="cs"/>
          <w:rtl/>
        </w:rPr>
        <w:t>،</w:t>
      </w:r>
      <w:r w:rsidR="000E4D59" w:rsidRPr="000E4D59">
        <w:rPr>
          <w:rFonts w:hint="cs"/>
          <w:rtl/>
        </w:rPr>
        <w:t xml:space="preserve"> مغشوش نیست و آنچه می تواند مشغوش باشد وبر خزّ می باشد.</w:t>
      </w:r>
    </w:p>
    <w:p w:rsidR="000E4D59" w:rsidRPr="000E4D59" w:rsidRDefault="000E4D59" w:rsidP="000E4D59">
      <w:pPr>
        <w:keepNext/>
        <w:spacing w:before="240" w:after="60"/>
        <w:outlineLvl w:val="3"/>
        <w:rPr>
          <w:rFonts w:eastAsia="Times New Roman" w:cs="B Titr"/>
          <w:b/>
          <w:bCs/>
          <w:color w:val="0000FC"/>
          <w:sz w:val="28"/>
          <w:szCs w:val="26"/>
          <w:rtl/>
        </w:rPr>
      </w:pPr>
      <w:bookmarkStart w:id="9" w:name="_Toc533269457"/>
      <w:bookmarkStart w:id="10" w:name="_Toc533341122"/>
      <w:r w:rsidRPr="000E4D59">
        <w:rPr>
          <w:rFonts w:eastAsia="Times New Roman" w:cs="B Titr" w:hint="cs"/>
          <w:b/>
          <w:bCs/>
          <w:color w:val="0000FC"/>
          <w:sz w:val="28"/>
          <w:szCs w:val="26"/>
          <w:rtl/>
        </w:rPr>
        <w:t>بررسی معنای خزّ</w:t>
      </w:r>
      <w:bookmarkEnd w:id="9"/>
      <w:bookmarkEnd w:id="10"/>
    </w:p>
    <w:p w:rsidR="000E4D59" w:rsidRDefault="00056F85" w:rsidP="000E4D59">
      <w:pPr>
        <w:rPr>
          <w:b/>
          <w:bCs/>
          <w:rtl/>
        </w:rPr>
      </w:pPr>
      <w:r>
        <w:rPr>
          <w:rFonts w:hint="cs"/>
          <w:b/>
          <w:bCs/>
          <w:rtl/>
        </w:rPr>
        <w:t>أصل استثنای</w:t>
      </w:r>
      <w:r w:rsidR="000E4D59" w:rsidRPr="000E4D59">
        <w:rPr>
          <w:rFonts w:hint="cs"/>
          <w:b/>
          <w:bCs/>
          <w:rtl/>
        </w:rPr>
        <w:t xml:space="preserve"> خزّ واضح است و مفتی به و مورد نصوص است و مشکل در معنای خزّ می باشد؛</w:t>
      </w:r>
    </w:p>
    <w:p w:rsidR="00056F85" w:rsidRDefault="00132B5F" w:rsidP="00132B5F">
      <w:pPr>
        <w:rPr>
          <w:rtl/>
        </w:rPr>
      </w:pPr>
      <w:r>
        <w:rPr>
          <w:rFonts w:hint="cs"/>
          <w:rtl/>
        </w:rPr>
        <w:t xml:space="preserve">خزّ همان کلب بحری است و از روایات جواز نماز در وبر آن استفاده می شود و یا حتّی جواز نماز در جلد آن استفاده می شود یا این که معلوم نیست معنای خزّ چیست و </w:t>
      </w:r>
      <w:r w:rsidR="00056F85" w:rsidRPr="006C052A">
        <w:rPr>
          <w:rFonts w:hint="cs"/>
          <w:rtl/>
        </w:rPr>
        <w:t>مرحوم بروجردی می فرمودند روایات دلالت می کند نماز در خزّ جایز است ولی معنای خزّ برای ما روشن نیست.</w:t>
      </w:r>
    </w:p>
    <w:p w:rsidR="006C052A" w:rsidRDefault="000E4D59" w:rsidP="006C052A">
      <w:pPr>
        <w:keepNext/>
        <w:spacing w:before="240" w:after="60"/>
        <w:outlineLvl w:val="3"/>
        <w:rPr>
          <w:rFonts w:eastAsia="Times New Roman" w:cs="B Titr"/>
          <w:b/>
          <w:bCs/>
          <w:color w:val="0000FC"/>
          <w:sz w:val="28"/>
          <w:szCs w:val="26"/>
          <w:rtl/>
        </w:rPr>
      </w:pPr>
      <w:bookmarkStart w:id="11" w:name="_Toc533269458"/>
      <w:bookmarkStart w:id="12" w:name="_Toc533341123"/>
      <w:r w:rsidRPr="000E4D59">
        <w:rPr>
          <w:rFonts w:eastAsia="Times New Roman" w:cs="B Titr" w:hint="cs"/>
          <w:b/>
          <w:bCs/>
          <w:color w:val="0000FC"/>
          <w:sz w:val="28"/>
          <w:szCs w:val="26"/>
          <w:rtl/>
        </w:rPr>
        <w:t>بررسی معنای خزّ در روایات</w:t>
      </w:r>
      <w:bookmarkEnd w:id="11"/>
      <w:bookmarkEnd w:id="12"/>
    </w:p>
    <w:p w:rsidR="00132B5F" w:rsidRPr="00132B5F" w:rsidRDefault="00132B5F" w:rsidP="00132B5F">
      <w:pPr>
        <w:keepNext/>
        <w:spacing w:before="240" w:after="60"/>
        <w:outlineLvl w:val="3"/>
        <w:rPr>
          <w:rtl/>
        </w:rPr>
      </w:pPr>
      <w:bookmarkStart w:id="13" w:name="_Toc533269463"/>
      <w:bookmarkStart w:id="14" w:name="_Toc533341124"/>
      <w:r w:rsidRPr="00132B5F">
        <w:rPr>
          <w:rFonts w:hint="cs"/>
          <w:rtl/>
        </w:rPr>
        <w:t>برای بررسی معنای خزّ سراغ روایات رفتیم و دو روایت را بیان کردیم و بحث به روایت سوم رسید؛</w:t>
      </w:r>
      <w:bookmarkEnd w:id="14"/>
    </w:p>
    <w:p w:rsidR="000E4D59" w:rsidRPr="000E4D59" w:rsidRDefault="000E4D59" w:rsidP="000E4D59">
      <w:pPr>
        <w:keepNext/>
        <w:spacing w:before="240" w:after="60"/>
        <w:outlineLvl w:val="3"/>
        <w:rPr>
          <w:rFonts w:eastAsia="Times New Roman" w:cs="B Titr"/>
          <w:b/>
          <w:bCs/>
          <w:color w:val="0000FC"/>
          <w:sz w:val="28"/>
          <w:szCs w:val="26"/>
          <w:rtl/>
        </w:rPr>
      </w:pPr>
      <w:bookmarkStart w:id="15" w:name="_Toc533341125"/>
      <w:r w:rsidRPr="000E4D59">
        <w:rPr>
          <w:rFonts w:eastAsia="Times New Roman" w:cs="B Titr" w:hint="cs"/>
          <w:b/>
          <w:bCs/>
          <w:color w:val="0000FC"/>
          <w:sz w:val="28"/>
          <w:szCs w:val="26"/>
          <w:rtl/>
        </w:rPr>
        <w:t>روایت سوم</w:t>
      </w:r>
      <w:bookmarkEnd w:id="13"/>
      <w:bookmarkEnd w:id="15"/>
    </w:p>
    <w:p w:rsidR="001738ED" w:rsidRPr="001738ED" w:rsidRDefault="000E4D59" w:rsidP="000E4D59">
      <w:pPr>
        <w:rPr>
          <w:rtl/>
        </w:rPr>
      </w:pPr>
      <w:r w:rsidRPr="000E4D59">
        <w:rPr>
          <w:rFonts w:hint="cs"/>
          <w:rtl/>
        </w:rPr>
        <w:t>صحیحه سعد بن سعد:</w:t>
      </w:r>
      <w:r w:rsidRPr="000E4D59">
        <w:rPr>
          <w:rFonts w:ascii="Traditional Arabic" w:eastAsia="Times New Roman" w:hAnsi="Traditional Arabic" w:cs="Traditional Arabic" w:hint="cs"/>
          <w:color w:val="66005C"/>
          <w:sz w:val="41"/>
          <w:szCs w:val="41"/>
          <w:rtl/>
        </w:rPr>
        <w:t xml:space="preserve"> </w:t>
      </w:r>
      <w:r w:rsidRPr="000E4D59">
        <w:rPr>
          <w:rFonts w:hint="cs"/>
          <w:color w:val="008000"/>
          <w:rtl/>
        </w:rPr>
        <w:t>عَنْهُ عَنْ أَحْمَدَ بْنِ مُحَمَّدٍ عَنِ الْبَرْقِيِّ عَنْ سَعْدِ بْنِ سَعْدٍ عَنِ الرِّضَا ع قَالَ: سَأَلْتُهُ عَنْ جُلُودِ الْخَزِّ فَقَالَ هُوَ ذَا نَحْنُ نَلْبَسُ فَقُلْتُ ذَاكَ الْوَبَرُ جُعِلْتُ فِدَاكَ فَقَالَ إِذَا حَلَّ وَبَرُهُ حَلَّ جِلْدُهُ</w:t>
      </w:r>
      <w:r w:rsidRPr="000E4D59">
        <w:rPr>
          <w:rFonts w:hint="cs"/>
          <w:rtl/>
        </w:rPr>
        <w:t>.</w:t>
      </w:r>
      <w:r w:rsidRPr="000E4D59">
        <w:rPr>
          <w:vertAlign w:val="superscript"/>
          <w:rtl/>
        </w:rPr>
        <w:footnoteReference w:id="1"/>
      </w:r>
    </w:p>
    <w:p w:rsidR="001A1EA5" w:rsidRDefault="00056F85" w:rsidP="006162A2">
      <w:pPr>
        <w:rPr>
          <w:rFonts w:hint="cs"/>
          <w:rtl/>
        </w:rPr>
      </w:pPr>
      <w:r w:rsidRPr="00977E2E">
        <w:rPr>
          <w:rFonts w:hint="cs"/>
          <w:b/>
          <w:bCs/>
          <w:rtl/>
        </w:rPr>
        <w:t>صاحب جواهر فرمودند</w:t>
      </w:r>
      <w:r>
        <w:rPr>
          <w:rFonts w:hint="cs"/>
          <w:rtl/>
        </w:rPr>
        <w:t>:</w:t>
      </w:r>
      <w:r w:rsidR="00224E55">
        <w:rPr>
          <w:rFonts w:hint="cs"/>
          <w:rtl/>
        </w:rPr>
        <w:t xml:space="preserve"> شاید مراد روایت «هوذا» به فتح هاء و سکون واو باشد که به معنای «همی، همواره» است.</w:t>
      </w:r>
    </w:p>
    <w:p w:rsidR="00224E55" w:rsidRDefault="00224E55" w:rsidP="000E42B7">
      <w:pPr>
        <w:rPr>
          <w:rtl/>
        </w:rPr>
      </w:pPr>
      <w:r>
        <w:rPr>
          <w:rFonts w:hint="cs"/>
          <w:rtl/>
        </w:rPr>
        <w:t>در روایت از جلود خزّ سؤال می کند حضرت می فرماید ما آن را می پوشیم. سائل می گوید آنچه شما می پوشید وبر است حضرت می فرماید اگر وبر</w:t>
      </w:r>
      <w:r w:rsidR="000E42B7">
        <w:rPr>
          <w:rFonts w:hint="cs"/>
          <w:rtl/>
        </w:rPr>
        <w:t xml:space="preserve">ِ </w:t>
      </w:r>
      <w:r>
        <w:rPr>
          <w:rFonts w:hint="cs"/>
          <w:rtl/>
        </w:rPr>
        <w:t xml:space="preserve">حیوان مخصوص حلال باشد جلد آن هم حلال </w:t>
      </w:r>
      <w:r w:rsidR="000E42B7">
        <w:rPr>
          <w:rFonts w:hint="cs"/>
          <w:rtl/>
        </w:rPr>
        <w:t>خواهد بود؛</w:t>
      </w:r>
      <w:r>
        <w:rPr>
          <w:rFonts w:hint="cs"/>
          <w:rtl/>
        </w:rPr>
        <w:t xml:space="preserve"> زیرا مشکل در مانعیّت ما لایؤکل است که در این جهت بین وبر و جلد فرقی نیست.</w:t>
      </w:r>
    </w:p>
    <w:p w:rsidR="00DE1453" w:rsidRDefault="00DE1453" w:rsidP="00DE1453">
      <w:pPr>
        <w:pStyle w:val="50"/>
        <w:rPr>
          <w:rtl/>
        </w:rPr>
      </w:pPr>
      <w:bookmarkStart w:id="16" w:name="_Toc533341126"/>
      <w:r>
        <w:rPr>
          <w:rFonts w:hint="cs"/>
          <w:rtl/>
        </w:rPr>
        <w:lastRenderedPageBreak/>
        <w:t>وجوه سؤال از جلد خزّ</w:t>
      </w:r>
      <w:bookmarkEnd w:id="16"/>
    </w:p>
    <w:p w:rsidR="00740CF8" w:rsidRDefault="00F469AE" w:rsidP="009C287E">
      <w:pPr>
        <w:rPr>
          <w:rFonts w:hint="cs"/>
          <w:rtl/>
        </w:rPr>
      </w:pPr>
      <w:r>
        <w:rPr>
          <w:rFonts w:hint="cs"/>
          <w:b/>
          <w:bCs/>
          <w:rtl/>
        </w:rPr>
        <w:t>ما عرض کردیم</w:t>
      </w:r>
      <w:r w:rsidR="00977E2E">
        <w:rPr>
          <w:rFonts w:hint="cs"/>
          <w:rtl/>
        </w:rPr>
        <w:t>:</w:t>
      </w:r>
      <w:r w:rsidR="00056F85">
        <w:rPr>
          <w:rFonts w:hint="cs"/>
          <w:rtl/>
        </w:rPr>
        <w:t xml:space="preserve"> واضح نیست</w:t>
      </w:r>
      <w:r w:rsidR="009C287E">
        <w:rPr>
          <w:rFonts w:hint="cs"/>
          <w:rtl/>
        </w:rPr>
        <w:t xml:space="preserve"> سؤال در</w:t>
      </w:r>
      <w:r w:rsidR="00056F85">
        <w:rPr>
          <w:rFonts w:hint="cs"/>
          <w:rtl/>
        </w:rPr>
        <w:t xml:space="preserve"> روایت راجع به نماز </w:t>
      </w:r>
      <w:r w:rsidR="009C287E">
        <w:rPr>
          <w:rFonts w:hint="cs"/>
          <w:rtl/>
        </w:rPr>
        <w:t xml:space="preserve">بوده باشد تا دلالت بر جواز لبس وبر و جلد خزّ در نماز کند </w:t>
      </w:r>
      <w:r w:rsidR="00056F85">
        <w:rPr>
          <w:rFonts w:hint="cs"/>
          <w:rtl/>
        </w:rPr>
        <w:t xml:space="preserve">زیرا </w:t>
      </w:r>
      <w:r w:rsidR="00740CF8">
        <w:rPr>
          <w:rFonts w:hint="cs"/>
          <w:rtl/>
        </w:rPr>
        <w:t>در این روایت سه منشأ دیگر نیز برای سؤال سائل محتمل است؛</w:t>
      </w:r>
    </w:p>
    <w:p w:rsidR="00DE1453" w:rsidRDefault="00DE1453" w:rsidP="00DE1453">
      <w:pPr>
        <w:pStyle w:val="50"/>
        <w:rPr>
          <w:rtl/>
        </w:rPr>
      </w:pPr>
      <w:bookmarkStart w:id="17" w:name="_Toc533341127"/>
      <w:r>
        <w:rPr>
          <w:rFonts w:hint="cs"/>
          <w:rtl/>
        </w:rPr>
        <w:t>وجه أول</w:t>
      </w:r>
      <w:bookmarkEnd w:id="17"/>
    </w:p>
    <w:p w:rsidR="00BD001E" w:rsidRDefault="00740CF8" w:rsidP="00BD001E">
      <w:pPr>
        <w:rPr>
          <w:rtl/>
        </w:rPr>
      </w:pPr>
      <w:r>
        <w:rPr>
          <w:rFonts w:hint="cs"/>
          <w:rtl/>
        </w:rPr>
        <w:t xml:space="preserve">1-منشأ سؤال فاخر بودن لباس خزّی باشد؛ </w:t>
      </w:r>
      <w:r w:rsidR="00056F85">
        <w:rPr>
          <w:rFonts w:hint="cs"/>
          <w:rtl/>
        </w:rPr>
        <w:t>در آن زمان مطرح بوده است که چرا مؤمن در ثیاب فاخر نماز بخواند و چرا ثیاب فاخر بپوشد و روایاتی داریم که حرمت را روی لبس ثیاب فاخر برده اند و حیث مانع</w:t>
      </w:r>
      <w:r w:rsidR="002B0D68">
        <w:rPr>
          <w:rFonts w:hint="cs"/>
          <w:rtl/>
        </w:rPr>
        <w:t>یّت در نماز را در نظر نداشته اند</w:t>
      </w:r>
      <w:r w:rsidR="00056F85">
        <w:rPr>
          <w:rFonts w:hint="cs"/>
          <w:rtl/>
        </w:rPr>
        <w:t xml:space="preserve"> و وبر خزّ و جلد خزّ از ثیاب فاخر بوده است </w:t>
      </w:r>
      <w:r w:rsidR="00AF2729">
        <w:rPr>
          <w:rFonts w:hint="cs"/>
          <w:rtl/>
        </w:rPr>
        <w:t>و در برخی روایات آمده که پیراهن خزّ پنجاه دینار ارزش داشته است که قیمت پنجاه گوسفند می باشد</w:t>
      </w:r>
      <w:r w:rsidR="00977E2E">
        <w:rPr>
          <w:rFonts w:hint="cs"/>
          <w:rtl/>
        </w:rPr>
        <w:t xml:space="preserve"> (هر دینار سه چهارم مثقال طلای امروز می باشد)</w:t>
      </w:r>
      <w:r w:rsidR="003F0EBB">
        <w:rPr>
          <w:rFonts w:hint="cs"/>
          <w:rtl/>
        </w:rPr>
        <w:t xml:space="preserve">. و این که در این روایت تعبیر «ذاک الوبر» کرده است شاید به این خاطر </w:t>
      </w:r>
      <w:r w:rsidR="00BD001E">
        <w:rPr>
          <w:rFonts w:hint="cs"/>
          <w:rtl/>
        </w:rPr>
        <w:t xml:space="preserve">بوده که جلد خزّ فاخرتر بوده است </w:t>
      </w:r>
      <w:r w:rsidR="004442AE">
        <w:rPr>
          <w:rFonts w:hint="cs"/>
          <w:rtl/>
        </w:rPr>
        <w:t xml:space="preserve">و مناسب هم همین است که جلد خزّ از وبر خزّ گران تر باشد </w:t>
      </w:r>
      <w:r w:rsidR="00BD001E">
        <w:rPr>
          <w:rFonts w:hint="cs"/>
          <w:rtl/>
        </w:rPr>
        <w:t>لذا در ذهن سائل احتمال فرق بین حکم وبر و جلد وجود داشته و به همین خاطر می گوید «ذاک الوبر» یعنی آنچه شما می پوشید وبر است و من از حکم جلد سؤال دارم.</w:t>
      </w:r>
    </w:p>
    <w:p w:rsidR="00DE1453" w:rsidRDefault="00DE1453" w:rsidP="00DE1453">
      <w:pPr>
        <w:pStyle w:val="50"/>
        <w:rPr>
          <w:rFonts w:hint="cs"/>
          <w:rtl/>
        </w:rPr>
      </w:pPr>
      <w:bookmarkStart w:id="18" w:name="_Toc533341128"/>
      <w:r>
        <w:rPr>
          <w:rFonts w:hint="cs"/>
          <w:rtl/>
        </w:rPr>
        <w:t>وجه دوم</w:t>
      </w:r>
      <w:bookmarkEnd w:id="18"/>
    </w:p>
    <w:p w:rsidR="00740CF8" w:rsidRDefault="00740CF8" w:rsidP="00740CF8">
      <w:pPr>
        <w:rPr>
          <w:rtl/>
        </w:rPr>
      </w:pPr>
      <w:r>
        <w:rPr>
          <w:rFonts w:hint="cs"/>
          <w:rtl/>
        </w:rPr>
        <w:t>2-</w:t>
      </w:r>
      <w:r w:rsidR="003F0EBB">
        <w:rPr>
          <w:rFonts w:hint="cs"/>
          <w:rtl/>
        </w:rPr>
        <w:t>شبهه دیگر این است که شاید منشأ سؤال کراهت یا حرمت تکلیفی لبس أجزای حیوان حرام گوشت بوده است یعنی چرا از چیزی که حرام گوشت است لباس تهیه و پوشیده می شود و ربطی به مانعیّت در نماز نداشته است</w:t>
      </w:r>
      <w:r>
        <w:rPr>
          <w:rFonts w:hint="cs"/>
          <w:rtl/>
        </w:rPr>
        <w:t>.</w:t>
      </w:r>
    </w:p>
    <w:p w:rsidR="00DE1453" w:rsidRDefault="00DE1453" w:rsidP="00DE1453">
      <w:pPr>
        <w:pStyle w:val="50"/>
        <w:rPr>
          <w:rtl/>
        </w:rPr>
      </w:pPr>
      <w:bookmarkStart w:id="19" w:name="_Toc533341129"/>
      <w:r>
        <w:rPr>
          <w:rFonts w:hint="cs"/>
          <w:rtl/>
        </w:rPr>
        <w:t>وجه سوم</w:t>
      </w:r>
      <w:bookmarkEnd w:id="19"/>
    </w:p>
    <w:p w:rsidR="003F0EBB" w:rsidRDefault="00740CF8" w:rsidP="00740CF8">
      <w:pPr>
        <w:rPr>
          <w:rtl/>
        </w:rPr>
      </w:pPr>
      <w:r>
        <w:rPr>
          <w:rFonts w:hint="cs"/>
          <w:rtl/>
        </w:rPr>
        <w:t>3-شاید هم منشأ سؤال احتمال میته بودن کلب دریای باشد که این هم در روایات شاهد دارد.</w:t>
      </w:r>
    </w:p>
    <w:p w:rsidR="00DE1453" w:rsidRDefault="00DE1453" w:rsidP="00DE1453">
      <w:pPr>
        <w:pStyle w:val="6"/>
        <w:rPr>
          <w:rtl/>
        </w:rPr>
      </w:pPr>
      <w:bookmarkStart w:id="20" w:name="_Toc533341130"/>
      <w:r>
        <w:rPr>
          <w:rFonts w:hint="cs"/>
          <w:rtl/>
        </w:rPr>
        <w:t>مؤیدات روای سه وجه مذکور</w:t>
      </w:r>
      <w:bookmarkEnd w:id="20"/>
    </w:p>
    <w:p w:rsidR="009C287E" w:rsidRPr="000442BB" w:rsidRDefault="009C287E" w:rsidP="006162A2">
      <w:pPr>
        <w:rPr>
          <w:rFonts w:hint="cs"/>
          <w:b/>
          <w:bCs/>
          <w:rtl/>
        </w:rPr>
      </w:pPr>
      <w:r w:rsidRPr="000442BB">
        <w:rPr>
          <w:rFonts w:hint="cs"/>
          <w:b/>
          <w:bCs/>
          <w:rtl/>
        </w:rPr>
        <w:t>این سه احتمال با روایاتی تأیید می شود؛</w:t>
      </w:r>
    </w:p>
    <w:p w:rsidR="00A3593C" w:rsidRPr="000442BB" w:rsidRDefault="00775334" w:rsidP="009C287E">
      <w:pPr>
        <w:rPr>
          <w:b/>
          <w:bCs/>
          <w:rtl/>
        </w:rPr>
      </w:pPr>
      <w:r w:rsidRPr="000442BB">
        <w:rPr>
          <w:rFonts w:hint="cs"/>
          <w:b/>
          <w:bCs/>
          <w:rtl/>
        </w:rPr>
        <w:t xml:space="preserve">الف) </w:t>
      </w:r>
      <w:r w:rsidR="009C287E" w:rsidRPr="000442BB">
        <w:rPr>
          <w:rFonts w:hint="cs"/>
          <w:b/>
          <w:bCs/>
          <w:rtl/>
        </w:rPr>
        <w:t>مؤیّد روایی احتمال أول</w:t>
      </w:r>
      <w:r w:rsidR="00A3593C" w:rsidRPr="000442BB">
        <w:rPr>
          <w:rFonts w:hint="cs"/>
          <w:b/>
          <w:bCs/>
          <w:rtl/>
        </w:rPr>
        <w:t xml:space="preserve"> که شاید منشأ سؤال ثیاب فاخر</w:t>
      </w:r>
      <w:r w:rsidR="009C287E" w:rsidRPr="000442BB">
        <w:rPr>
          <w:rFonts w:hint="cs"/>
          <w:b/>
          <w:bCs/>
          <w:rtl/>
        </w:rPr>
        <w:t xml:space="preserve"> بودن جلد و وبر خزّ،</w:t>
      </w:r>
      <w:r w:rsidR="00A3593C" w:rsidRPr="000442BB">
        <w:rPr>
          <w:rFonts w:hint="cs"/>
          <w:b/>
          <w:bCs/>
          <w:rtl/>
        </w:rPr>
        <w:t xml:space="preserve"> بوده است؛</w:t>
      </w:r>
    </w:p>
    <w:p w:rsidR="000506EE" w:rsidRDefault="00A3593C" w:rsidP="000506EE">
      <w:pPr>
        <w:rPr>
          <w:rtl/>
        </w:rPr>
      </w:pPr>
      <w:r>
        <w:rPr>
          <w:rFonts w:hint="cs"/>
          <w:rtl/>
        </w:rPr>
        <w:lastRenderedPageBreak/>
        <w:t>1-</w:t>
      </w:r>
      <w:r w:rsidRPr="00A3593C">
        <w:rPr>
          <w:rFonts w:hint="cs"/>
          <w:rtl/>
        </w:rPr>
        <w:t>ع</w:t>
      </w:r>
      <w:r w:rsidRPr="00A3593C">
        <w:rPr>
          <w:rFonts w:hint="cs"/>
          <w:color w:val="008000"/>
          <w:rtl/>
        </w:rPr>
        <w:t>ِدَّةٌ مِنْ أَصْحَابِنَا عَنْ سَهْلِ بْنِ زِيَادٍ عَنِ الْحَسَنِ بْنِ عَلِيٍّ الْوَشَّاءِ عَنْ أَبِي الْحَسَنِ الرِّضَا ع قَالَ سَمِعْتُهُ يَقُولُ كَانَ عَلِيُّ بْنُ الْحُسَيْنِ ع يَلْبَسُ فِي الشِّتَاءِ الْخَزَّ وَ الْمِطْرَفَ الْخَزَّ وَ الْقَلَنْسُوَةَ الْخَزَّ فَيَشْتُو فِيهِ وَ يَبِيعُ الْمِطْرَفَ فِي الصَّيْفِ وَ يَتَص</w:t>
      </w:r>
      <w:r w:rsidR="001E46C8">
        <w:rPr>
          <w:rFonts w:hint="cs"/>
          <w:color w:val="008000"/>
          <w:rtl/>
        </w:rPr>
        <w:t xml:space="preserve">َدَّقُ بِثَمَنِهِ ثُمَّ يَقُولُ </w:t>
      </w:r>
      <w:r w:rsidRPr="00A3593C">
        <w:rPr>
          <w:rFonts w:hint="cs"/>
          <w:color w:val="008000"/>
          <w:rtl/>
        </w:rPr>
        <w:t>مَنْ حَرَّمَ زِينَةَ اللّهِ الَّتِي أَخْرَجَ لِعِبادِهِ وَ الطَّيِّباتِ مِنَ الرِّزْقِ</w:t>
      </w:r>
      <w:r w:rsidRPr="00A3593C">
        <w:rPr>
          <w:rFonts w:hint="cs"/>
          <w:rtl/>
        </w:rPr>
        <w:t>.</w:t>
      </w:r>
      <w:r>
        <w:rPr>
          <w:rStyle w:val="ab"/>
        </w:rPr>
        <w:footnoteReference w:id="2"/>
      </w:r>
      <w:r w:rsidR="000506EE">
        <w:rPr>
          <w:rFonts w:hint="cs"/>
          <w:rtl/>
        </w:rPr>
        <w:t xml:space="preserve"> در سند روایت سهل بن زیاد وجود دارد. مطرف به معنای رداء است.</w:t>
      </w:r>
    </w:p>
    <w:p w:rsidR="000506EE" w:rsidRPr="00A3593C" w:rsidRDefault="000506EE" w:rsidP="000506EE">
      <w:r>
        <w:rPr>
          <w:rFonts w:hint="cs"/>
          <w:rtl/>
        </w:rPr>
        <w:t>این که آیه مذکور را در ذیل حدیث قرائت کردند به این خاطر بوده است که عده ای مثل سفیان ثوری تنگ نظر بوده اند و می گفتند مؤمن باید لباس محقّر بپوشد و به امام علیه السلام هم اعتراض می کردند که این لباس فاخر چیست که شما پوشیده ای؟!</w:t>
      </w:r>
    </w:p>
    <w:p w:rsidR="00A3593C" w:rsidRPr="00A3593C" w:rsidRDefault="00A3593C" w:rsidP="00A3593C">
      <w:pPr>
        <w:rPr>
          <w:rtl/>
        </w:rPr>
      </w:pPr>
      <w:r>
        <w:rPr>
          <w:rFonts w:hint="cs"/>
          <w:rtl/>
        </w:rPr>
        <w:t>2-</w:t>
      </w:r>
      <w:r w:rsidRPr="00A3593C">
        <w:rPr>
          <w:rFonts w:ascii="Traditional Arabic" w:eastAsia="Times New Roman" w:hAnsi="Traditional Arabic" w:cs="Traditional Arabic" w:hint="cs"/>
          <w:color w:val="66005C"/>
          <w:sz w:val="41"/>
          <w:szCs w:val="41"/>
          <w:rtl/>
        </w:rPr>
        <w:t xml:space="preserve"> </w:t>
      </w:r>
      <w:r w:rsidRPr="00A3593C">
        <w:rPr>
          <w:rFonts w:hint="cs"/>
          <w:color w:val="008000"/>
          <w:rtl/>
        </w:rPr>
        <w:t>عِدَّةٌ مِنْ أَصْحَابِنَا عَنْ سَهْلِ بْنِ زِيَادٍ عَنْ أَحْمَدَ بْنِ مُحَمَّدِ بْنِ أَبِي نَصْرٍ عَنْ</w:t>
      </w:r>
      <w:r w:rsidRPr="00A3593C">
        <w:rPr>
          <w:rFonts w:hint="cs"/>
          <w:color w:val="008000"/>
        </w:rPr>
        <w:t>‌</w:t>
      </w:r>
      <w:r w:rsidRPr="00A3593C">
        <w:rPr>
          <w:rFonts w:hint="cs"/>
          <w:color w:val="008000"/>
          <w:rtl/>
        </w:rPr>
        <w:t>أَبِي الْحَسَنِ الرِّضَا ع قَالَ: كَانَ عَلِيُّ بْنُ الْحُسَيْنِ ع يَلْبَسُ الْجُبَّةَ الْخَزَّ بِخَمْسِينَ دِينَاراً وَ الْمِطْرَفَ الْخَزَّ بِخَمْسِينَ دِينَاراً</w:t>
      </w:r>
      <w:r w:rsidRPr="00A3593C">
        <w:rPr>
          <w:rFonts w:hint="cs"/>
          <w:rtl/>
        </w:rPr>
        <w:t>.</w:t>
      </w:r>
      <w:r>
        <w:rPr>
          <w:rStyle w:val="ab"/>
          <w:rtl/>
        </w:rPr>
        <w:footnoteReference w:id="3"/>
      </w:r>
      <w:r w:rsidR="00FF2DC8">
        <w:rPr>
          <w:rFonts w:hint="cs"/>
          <w:rtl/>
        </w:rPr>
        <w:t xml:space="preserve"> مجموعاً</w:t>
      </w:r>
      <w:r w:rsidR="007F354A">
        <w:rPr>
          <w:rFonts w:hint="cs"/>
          <w:rtl/>
        </w:rPr>
        <w:t xml:space="preserve"> برای پالتو و رداء (عبای کوتاه)</w:t>
      </w:r>
      <w:r w:rsidR="00FF2DC8">
        <w:rPr>
          <w:rFonts w:hint="cs"/>
          <w:rtl/>
        </w:rPr>
        <w:t xml:space="preserve"> صد دینار می شود و چه وجهی دارد که برای این دو قیمت گذاشت و قیمت آن را بیان کرد؛ روشن است که جواز نماز در خزّ ربطی به گران قیمتی و ارزانی لباس ندارد لذا معلوم می شود که </w:t>
      </w:r>
      <w:r w:rsidR="004A701D">
        <w:rPr>
          <w:rFonts w:hint="cs"/>
          <w:rtl/>
        </w:rPr>
        <w:t>جهت بیان آن فاخر بودن لباس است که حضرت لباس فاخر تهیه می کردند و از آن استفاده می کردند.</w:t>
      </w:r>
    </w:p>
    <w:p w:rsidR="004660D5" w:rsidRDefault="00A3593C" w:rsidP="004660D5">
      <w:pPr>
        <w:rPr>
          <w:rtl/>
        </w:rPr>
      </w:pPr>
      <w:r>
        <w:rPr>
          <w:rFonts w:hint="cs"/>
          <w:rtl/>
        </w:rPr>
        <w:t>3-</w:t>
      </w:r>
      <w:r w:rsidR="004660D5" w:rsidRPr="004660D5">
        <w:rPr>
          <w:rFonts w:ascii="Traditional Arabic" w:eastAsia="Times New Roman" w:hAnsi="Traditional Arabic" w:cs="Traditional Arabic" w:hint="cs"/>
          <w:color w:val="66005C"/>
          <w:sz w:val="41"/>
          <w:szCs w:val="41"/>
          <w:rtl/>
        </w:rPr>
        <w:t xml:space="preserve"> </w:t>
      </w:r>
      <w:r w:rsidR="004660D5" w:rsidRPr="004660D5">
        <w:rPr>
          <w:rFonts w:hint="cs"/>
          <w:color w:val="008000"/>
          <w:rtl/>
        </w:rPr>
        <w:t>عِدَّةٌ مِنْ أَصْحَابِنَا عَنْ سَهْلِ بْنِ زِيَادٍ عَنْ مُحَمَّدِ بْنِ عِيسَى عَنْ صَفْوَانَ عَنْ يُوسُفَ بْنِ إِبْرَاهِيمَ قَالَ: دَخَلْتُ عَلَى أَبِي عَبْدِ اللَّهِ ع وَ عَلَيَّ جُبَّةُ خَزٍّ وَ طَيْلَسَانُ خَزٍّ فَنَظَرَ إِلَيَّ فَقُلْتُ جُعِلْتُ فِدَاكَ عَلَيَّ جُبَّةُ خَزٍّ وَ طَيْلَسَانُ خَزٍّ فَمَا تَقُولُ فِيهِ فَقَالَ وَ مَا بَأْسٌ بِالْخَزِّ قُلْتُ وَ سَدَاهُ إِبْرِيسَمٌ قَالَ وَ مَا بَأْسٌ بِإِبْرِيسَمٍ فَقَدْ أُصِيبَ الْحُسَيْنُ ع وَ عَلَيْهِ جُبَّةُ خَزٍّ ثُمَّ قَالَ‌إِنَّ عَبْدَ اللَّهِ بْنَ عَبَّاسٍ لَمَّا بَعَثَهُ أَمِيرُ الْمُؤْمِنِينَ ع إِلَى الْخَوَارِجِ فَوَاقَفَهُمْ لَبِسَ أَفْضَلَ ثِيَابِهِ وَ تَطَيَّبَ بِأَفْضَلِ طِيبِهِ وَ رَكِبَ أَفْضَلَ مَرَاكِبِهِ فَخَرَجَ فَوَاقَفَهُمْ فَقَالُوا يَا ابْنَ عَبَّاسٍ بَيْنَا أَنْتَ أَفْضَلُ النَّاسِ إِذَا أَتَيْتَنَا فِي لِبَاسِ الْجَبَابِرَةِ وَ مَرَاكِبِهِمْ فَت</w:t>
      </w:r>
      <w:r w:rsidR="004660D5">
        <w:rPr>
          <w:rFonts w:hint="cs"/>
          <w:color w:val="008000"/>
          <w:rtl/>
        </w:rPr>
        <w:t>َلَا عَلَيْهِمْ هَذِهِ الْآيَةَ</w:t>
      </w:r>
      <w:r w:rsidR="004660D5" w:rsidRPr="004660D5">
        <w:rPr>
          <w:rFonts w:hint="cs"/>
          <w:color w:val="008000"/>
          <w:rtl/>
        </w:rPr>
        <w:t xml:space="preserve"> قُلْ مَنْ حَرَّمَ زِينَةَ اللّهِ الَّتِي أَخْرَجَ لِعِبادِهِ وَ الطَّيِّباتِ مِنَ الرِّزْقِ فَالْبَسْ وَ تَجَمَّلْ فَإِنَّ اللَّهَ جَمِيلٌ يُحِبُّ الْجَمَالَ وَ لْيَكُنْ مِنْ حَلَالٍ</w:t>
      </w:r>
      <w:r w:rsidR="004660D5" w:rsidRPr="004660D5">
        <w:rPr>
          <w:rFonts w:hint="cs"/>
          <w:rtl/>
        </w:rPr>
        <w:t>.</w:t>
      </w:r>
      <w:r w:rsidR="004660D5">
        <w:rPr>
          <w:rStyle w:val="ab"/>
        </w:rPr>
        <w:footnoteReference w:id="4"/>
      </w:r>
      <w:r w:rsidR="004A701D">
        <w:rPr>
          <w:rFonts w:hint="cs"/>
          <w:rtl/>
        </w:rPr>
        <w:t xml:space="preserve"> یوسف بن ابراهیم به نظر ما ثقه است زیرا صفوان از او روایت نقل می کند و شیخ ره نیز در تهذیب «حسین بن سعید عن صفوان عن یوسف بن ابراهیم» را نقل می کند و ما مشایخ صفوان را ثقه می دانیم زیرا شیخ ره در عده فرموده اند «صفوان و بزنطی و ابن أبی عمیر عرفوا بأنّهم لایروون و لایرسلون إلا عن ثقة»</w:t>
      </w:r>
      <w:r w:rsidR="00FD2269">
        <w:rPr>
          <w:rFonts w:hint="cs"/>
          <w:rtl/>
        </w:rPr>
        <w:t>.</w:t>
      </w:r>
    </w:p>
    <w:p w:rsidR="00153754" w:rsidRDefault="00153754" w:rsidP="00DB4E79">
      <w:pPr>
        <w:rPr>
          <w:rtl/>
        </w:rPr>
      </w:pPr>
      <w:r>
        <w:rPr>
          <w:rFonts w:hint="cs"/>
          <w:rtl/>
        </w:rPr>
        <w:lastRenderedPageBreak/>
        <w:t>طیلسان: «</w:t>
      </w:r>
      <w:r w:rsidRPr="00153754">
        <w:rPr>
          <w:rFonts w:hint="cs"/>
          <w:rtl/>
        </w:rPr>
        <w:t>ثوب يغطى به الرأس و البدن يلبس فوق الثيا</w:t>
      </w:r>
      <w:r w:rsidR="00DB4E79">
        <w:rPr>
          <w:rFonts w:hint="cs"/>
          <w:rtl/>
        </w:rPr>
        <w:t>ب»، السدی: «قیطان که به کنار لباس اضافه می شود به اضافه آن سدی گفته می شود مثل عبا که مقداری از قیطان آن را اضافه می دهند»</w:t>
      </w:r>
    </w:p>
    <w:p w:rsidR="00BB376F" w:rsidRDefault="00BB376F" w:rsidP="00DB4E79">
      <w:pPr>
        <w:rPr>
          <w:rFonts w:hint="cs"/>
          <w:rtl/>
        </w:rPr>
      </w:pPr>
      <w:r>
        <w:rPr>
          <w:rFonts w:hint="cs"/>
          <w:rtl/>
        </w:rPr>
        <w:t>در روایت حضرت بعد از نقل فعل عبدالله بن عباس می فرماید این ها را بپوش و خود را زینت بده.</w:t>
      </w:r>
    </w:p>
    <w:p w:rsidR="00BB376F" w:rsidRPr="004660D5" w:rsidRDefault="00BB376F" w:rsidP="00DB4E79">
      <w:r>
        <w:rPr>
          <w:rFonts w:hint="cs"/>
          <w:rtl/>
        </w:rPr>
        <w:t>در این روایت که جبّه خزّ و طیلسان خزّ پوشیده بود شبهه اش این بود که شاید پوشیدن آن اشکال داشته باشد و او را شبیه جبابره کند یعنی از حیث تشبّه به جبابره شبهه حرمت تکلیفی داشت که حضرت فرمود اشکالی ندارد</w:t>
      </w:r>
      <w:r w:rsidR="00BE707E">
        <w:rPr>
          <w:rFonts w:hint="cs"/>
          <w:rtl/>
        </w:rPr>
        <w:t>.</w:t>
      </w:r>
    </w:p>
    <w:p w:rsidR="00923B2C" w:rsidRDefault="00923B2C" w:rsidP="00923B2C">
      <w:pPr>
        <w:rPr>
          <w:rtl/>
        </w:rPr>
      </w:pPr>
      <w:r>
        <w:rPr>
          <w:rFonts w:hint="cs"/>
          <w:rtl/>
        </w:rPr>
        <w:t>4-مرسله أبی جمیله:</w:t>
      </w:r>
      <w:r w:rsidRPr="00923B2C">
        <w:rPr>
          <w:rFonts w:ascii="Traditional Arabic" w:eastAsia="Times New Roman" w:hAnsi="Traditional Arabic" w:cs="Traditional Arabic" w:hint="cs"/>
          <w:color w:val="66005C"/>
          <w:sz w:val="41"/>
          <w:szCs w:val="41"/>
          <w:rtl/>
        </w:rPr>
        <w:t xml:space="preserve"> </w:t>
      </w:r>
      <w:r w:rsidRPr="00923B2C">
        <w:rPr>
          <w:rFonts w:hint="cs"/>
          <w:color w:val="008000"/>
          <w:rtl/>
        </w:rPr>
        <w:t>عِدَّةٌ مِنْ أَصْحَابِنَا عَنْ أَحْمَدَ بْنِ أَبِي عَبْدِ اللَّهِ عَنْ مُوسَى بْنِ الْقَاسِمِ عَنْ عَمْرِو بْنِ عُثْمَانَ عَنْ أَبِي جَمِيلَةَ عَنْ رَجُلٍ عَنْ أَبِي جَعْفَرٍ ع قَالَ: إِنَّا مَعَاشِرَ آلِ مُحَمَّدٍ نَلْبَسُ الْخَزَّ وَ الْيُمْنَةَ</w:t>
      </w:r>
      <w:r w:rsidRPr="00923B2C">
        <w:rPr>
          <w:rFonts w:hint="cs"/>
          <w:rtl/>
        </w:rPr>
        <w:t>.</w:t>
      </w:r>
      <w:r>
        <w:rPr>
          <w:rStyle w:val="ab"/>
        </w:rPr>
        <w:footnoteReference w:id="5"/>
      </w:r>
      <w:r w:rsidR="0007507E">
        <w:rPr>
          <w:rFonts w:hint="cs"/>
          <w:rtl/>
        </w:rPr>
        <w:t xml:space="preserve"> ما لباس های فاخر می پوشیم هم خزّ و هم برد یمانی می پوشیم.</w:t>
      </w:r>
    </w:p>
    <w:p w:rsidR="002D38A1" w:rsidRPr="00923B2C" w:rsidRDefault="002D38A1" w:rsidP="00ED6DF1">
      <w:r>
        <w:rPr>
          <w:rFonts w:hint="cs"/>
          <w:rtl/>
        </w:rPr>
        <w:t>و نیز در روایت ذکر شده است که: خلیفه به امام علیه السلام اعتراض کرد که عمامه شما گران قیمت است</w:t>
      </w:r>
      <w:r w:rsidR="00ED6DF1">
        <w:rPr>
          <w:rFonts w:hint="cs"/>
          <w:rtl/>
        </w:rPr>
        <w:t xml:space="preserve"> حضرت فرمود تو کنیز را گران خریده ای و برای کذا این قدر پول می دهی حال من برای سر خود که بهترین </w:t>
      </w:r>
      <w:r w:rsidR="00823F45">
        <w:rPr>
          <w:rFonts w:hint="cs"/>
          <w:rtl/>
        </w:rPr>
        <w:t>عضو بدنم است این مقدار پول داده‌</w:t>
      </w:r>
      <w:r w:rsidR="00ED6DF1">
        <w:rPr>
          <w:rFonts w:hint="cs"/>
          <w:rtl/>
        </w:rPr>
        <w:t>ام.</w:t>
      </w:r>
    </w:p>
    <w:p w:rsidR="00A3593C" w:rsidRPr="000442BB" w:rsidRDefault="00775334" w:rsidP="00DD62E0">
      <w:pPr>
        <w:rPr>
          <w:b/>
          <w:bCs/>
          <w:rtl/>
        </w:rPr>
      </w:pPr>
      <w:r w:rsidRPr="000442BB">
        <w:rPr>
          <w:rFonts w:hint="cs"/>
          <w:b/>
          <w:bCs/>
          <w:rtl/>
        </w:rPr>
        <w:t xml:space="preserve">ب) مؤیّد روایی </w:t>
      </w:r>
      <w:r w:rsidR="00923B2C" w:rsidRPr="000442BB">
        <w:rPr>
          <w:rFonts w:hint="cs"/>
          <w:b/>
          <w:bCs/>
          <w:rtl/>
        </w:rPr>
        <w:t>احتمال دوم</w:t>
      </w:r>
      <w:r w:rsidR="00923B2C">
        <w:rPr>
          <w:rFonts w:hint="cs"/>
          <w:rtl/>
        </w:rPr>
        <w:t xml:space="preserve"> </w:t>
      </w:r>
      <w:r w:rsidR="00DD62E0">
        <w:rPr>
          <w:rFonts w:hint="cs"/>
          <w:rtl/>
        </w:rPr>
        <w:t>(</w:t>
      </w:r>
      <w:r w:rsidR="00923B2C">
        <w:rPr>
          <w:rFonts w:hint="cs"/>
          <w:rtl/>
        </w:rPr>
        <w:t xml:space="preserve">که شاید منشأ سؤال حیث ما لایؤکل </w:t>
      </w:r>
      <w:r>
        <w:rPr>
          <w:rFonts w:hint="cs"/>
          <w:rtl/>
        </w:rPr>
        <w:t>باشد که آیا لبس أجزای حرام گوشت</w:t>
      </w:r>
      <w:r w:rsidR="00923B2C">
        <w:rPr>
          <w:rFonts w:hint="cs"/>
          <w:rtl/>
        </w:rPr>
        <w:t xml:space="preserve"> در غیر نماز از این حیث که حرام گوشت اند اشکال </w:t>
      </w:r>
      <w:r w:rsidR="000F39AA">
        <w:rPr>
          <w:rFonts w:hint="cs"/>
          <w:rtl/>
        </w:rPr>
        <w:t>دارد</w:t>
      </w:r>
      <w:r w:rsidR="00923B2C">
        <w:rPr>
          <w:rFonts w:hint="cs"/>
          <w:rtl/>
        </w:rPr>
        <w:t>؟</w:t>
      </w:r>
      <w:r w:rsidR="00DE7B3E">
        <w:rPr>
          <w:rFonts w:hint="cs"/>
          <w:rtl/>
        </w:rPr>
        <w:t xml:space="preserve"> مثل این که کسی گر</w:t>
      </w:r>
      <w:r w:rsidR="00A46162">
        <w:rPr>
          <w:rFonts w:hint="cs"/>
          <w:rtl/>
        </w:rPr>
        <w:t>به را ذبح کند و پوست آن را هر جا می رود بپوشد شبهه این است که خدای متعال این را حرام کرده است حال تو این را می پوشی و شعار خود قرار می دهی</w:t>
      </w:r>
      <w:r w:rsidR="00DD62E0">
        <w:rPr>
          <w:rFonts w:hint="cs"/>
          <w:rtl/>
        </w:rPr>
        <w:t>)</w:t>
      </w:r>
      <w:r w:rsidR="00923B2C">
        <w:rPr>
          <w:rFonts w:hint="cs"/>
          <w:rtl/>
        </w:rPr>
        <w:t xml:space="preserve"> </w:t>
      </w:r>
      <w:r w:rsidR="00923B2C" w:rsidRPr="000442BB">
        <w:rPr>
          <w:rFonts w:hint="cs"/>
          <w:b/>
          <w:bCs/>
          <w:rtl/>
        </w:rPr>
        <w:t>دو روایت است؛</w:t>
      </w:r>
    </w:p>
    <w:p w:rsidR="00010E37" w:rsidRPr="00010E37" w:rsidRDefault="00923B2C" w:rsidP="00010E37">
      <w:r>
        <w:rPr>
          <w:rFonts w:hint="cs"/>
          <w:rtl/>
        </w:rPr>
        <w:t>1-</w:t>
      </w:r>
      <w:r w:rsidR="00010E37">
        <w:rPr>
          <w:rFonts w:hint="cs"/>
          <w:rtl/>
        </w:rPr>
        <w:t>صحیحه علی بن یقطین:</w:t>
      </w:r>
      <w:r w:rsidR="00010E37" w:rsidRPr="00010E37">
        <w:rPr>
          <w:rFonts w:ascii="Traditional Arabic" w:eastAsia="Times New Roman" w:hAnsi="Traditional Arabic" w:cs="Traditional Arabic" w:hint="cs"/>
          <w:color w:val="66005C"/>
          <w:sz w:val="41"/>
          <w:szCs w:val="41"/>
          <w:rtl/>
        </w:rPr>
        <w:t xml:space="preserve"> </w:t>
      </w:r>
      <w:r w:rsidR="00010E37" w:rsidRPr="00010E37">
        <w:rPr>
          <w:rFonts w:hint="cs"/>
          <w:color w:val="008000"/>
          <w:rtl/>
        </w:rPr>
        <w:t>أَحْمَدُ بْنُ مُحَمَّدٍ عَنِ الْحَسَنِ بْنِ عَلِيِّ بْنِ يَقْطِينٍ عَنْ أَخِيهِ الْحُسَيْنِ عَنْ أَبِيهِ عَلِيِّ بْنِ يَقْطِينٍ قَالَ: سَأَلْتُ أَبَا الْحَسَنِ ع عَنْ لِبَاسِ الْفِرَاءِ وَ السَّمُّورِ وَ الْفَنَكِ وَ الثَّعَالِبِ وَ جَمِيعِ الْجُلُودِ قَالَ لَا بَأْسَ</w:t>
      </w:r>
      <w:r w:rsidR="00010E37" w:rsidRPr="00010E37">
        <w:rPr>
          <w:rFonts w:hint="cs"/>
          <w:rtl/>
        </w:rPr>
        <w:t>.</w:t>
      </w:r>
      <w:r w:rsidR="00010E37">
        <w:rPr>
          <w:rStyle w:val="ab"/>
        </w:rPr>
        <w:footnoteReference w:id="6"/>
      </w:r>
    </w:p>
    <w:p w:rsidR="00923B2C" w:rsidRDefault="00D91AD6" w:rsidP="006162A2">
      <w:pPr>
        <w:rPr>
          <w:rtl/>
        </w:rPr>
      </w:pPr>
      <w:r>
        <w:rPr>
          <w:rFonts w:hint="cs"/>
          <w:rtl/>
        </w:rPr>
        <w:t xml:space="preserve">فراء، حمار وحشی است. این </w:t>
      </w:r>
      <w:r w:rsidR="00EF7504">
        <w:rPr>
          <w:rFonts w:hint="cs"/>
          <w:rtl/>
        </w:rPr>
        <w:t>که در روایت از لبس جمیع جلود سؤال کرده است معلوم می شود که مراد لبس در نماز نیست زیرا معنا ندارد که گفته شود «لبس جمیع جلود در نماز اشکال ندارد» روایت نماز را نفرموده است و راجع به لبس است که اگر ما لایؤکل هم باشد اشکالی ندارد.</w:t>
      </w:r>
    </w:p>
    <w:p w:rsidR="00010E37" w:rsidRPr="00010E37" w:rsidRDefault="00923B2C" w:rsidP="00010E37">
      <w:r>
        <w:rPr>
          <w:rFonts w:hint="cs"/>
          <w:rtl/>
        </w:rPr>
        <w:t>2-</w:t>
      </w:r>
      <w:r w:rsidR="00F87814">
        <w:rPr>
          <w:rFonts w:hint="cs"/>
          <w:rtl/>
        </w:rPr>
        <w:t>صحیحه ریان:</w:t>
      </w:r>
      <w:r w:rsidR="00010E37" w:rsidRPr="00010E37">
        <w:rPr>
          <w:rFonts w:ascii="Traditional Arabic" w:eastAsia="Times New Roman" w:hAnsi="Traditional Arabic" w:cs="Traditional Arabic" w:hint="cs"/>
          <w:color w:val="66005C"/>
          <w:sz w:val="41"/>
          <w:szCs w:val="41"/>
          <w:rtl/>
        </w:rPr>
        <w:t xml:space="preserve"> </w:t>
      </w:r>
      <w:r w:rsidR="00010E37" w:rsidRPr="00010E37">
        <w:rPr>
          <w:rFonts w:hint="cs"/>
          <w:color w:val="008000"/>
          <w:rtl/>
        </w:rPr>
        <w:t xml:space="preserve">أَحْمَدُ بْنُ مُحَمَّدٍ عَنْ مُحَمَّدِ بْنِ زِيَادٍ عَنِ الرَّيَّانِ بْنِ الصَّلْتِ قَالَ: سَأَلْتُ أَبَا الْحَسَنِ الرِّضَا ع عَنْ لُبْسِ فِرَاءِ السَّمُّورِ وَ السِّنْجَابِ وَ الْحَوَاصِلِ وَ مَا أَشْبَهَهَا وَ الْمَنَاطِقِ وَ الْكَيْمُخْتِ وَ الْمَحْشُوِّ بِالْقَزِّ وَ الْخِفَافِ مِنْ أَصْنَافِ الْجُلُودِ فَقَالَ لَا بَأْسَ </w:t>
      </w:r>
      <w:r w:rsidR="00010E37" w:rsidRPr="00010E37">
        <w:rPr>
          <w:rFonts w:hint="cs"/>
          <w:color w:val="008000"/>
          <w:rtl/>
        </w:rPr>
        <w:lastRenderedPageBreak/>
        <w:t>بِهَذَا كُلِّهِ إِلَّا بِالثَّعَالِبِ</w:t>
      </w:r>
      <w:r w:rsidR="00010E37" w:rsidRPr="00010E37">
        <w:rPr>
          <w:rFonts w:hint="cs"/>
          <w:rtl/>
        </w:rPr>
        <w:t>.</w:t>
      </w:r>
      <w:r w:rsidR="00010E37">
        <w:rPr>
          <w:rStyle w:val="ab"/>
        </w:rPr>
        <w:footnoteReference w:id="7"/>
      </w:r>
      <w:r w:rsidR="00F87814">
        <w:rPr>
          <w:rFonts w:hint="cs"/>
          <w:rtl/>
        </w:rPr>
        <w:t xml:space="preserve"> لبس این ها اشکال ندارد مگر لبس ثعالب؛ که حمل بر کراهت شدید می شود زیرا در روایت قبل هم بیان کرد که لبس </w:t>
      </w:r>
      <w:r w:rsidR="00D6124E">
        <w:rPr>
          <w:rFonts w:hint="cs"/>
          <w:rtl/>
        </w:rPr>
        <w:t>ثعالب هم جایز است. و علماء و از جمله مرحوم خویی فرموده اند که این روایت راجع به حکم تکلیفی لبس است</w:t>
      </w:r>
      <w:r w:rsidR="002F7A24">
        <w:rPr>
          <w:rFonts w:hint="cs"/>
          <w:rtl/>
        </w:rPr>
        <w:t xml:space="preserve"> و مربوط به نماز نیست</w:t>
      </w:r>
      <w:r w:rsidR="00486814">
        <w:rPr>
          <w:rFonts w:hint="cs"/>
          <w:rtl/>
        </w:rPr>
        <w:t>.</w:t>
      </w:r>
    </w:p>
    <w:p w:rsidR="00923B2C" w:rsidRPr="000442BB" w:rsidRDefault="00486814" w:rsidP="00486814">
      <w:pPr>
        <w:rPr>
          <w:b/>
          <w:bCs/>
          <w:rtl/>
        </w:rPr>
      </w:pPr>
      <w:r w:rsidRPr="000442BB">
        <w:rPr>
          <w:rFonts w:hint="cs"/>
          <w:b/>
          <w:bCs/>
          <w:rtl/>
        </w:rPr>
        <w:t xml:space="preserve">ج) مؤیّد روایی </w:t>
      </w:r>
      <w:r w:rsidR="00010E37" w:rsidRPr="000442BB">
        <w:rPr>
          <w:rFonts w:hint="cs"/>
          <w:b/>
          <w:bCs/>
          <w:rtl/>
        </w:rPr>
        <w:t xml:space="preserve">احتمال سوم </w:t>
      </w:r>
      <w:r w:rsidRPr="000442BB">
        <w:rPr>
          <w:rFonts w:hint="cs"/>
          <w:b/>
          <w:bCs/>
          <w:rtl/>
        </w:rPr>
        <w:t>(</w:t>
      </w:r>
      <w:r w:rsidR="00010E37" w:rsidRPr="000442BB">
        <w:rPr>
          <w:rFonts w:hint="cs"/>
          <w:b/>
          <w:bCs/>
          <w:rtl/>
        </w:rPr>
        <w:t>که منشأ سؤال شبهه میته بودن باشد</w:t>
      </w:r>
      <w:r w:rsidRPr="000442BB">
        <w:rPr>
          <w:rFonts w:hint="cs"/>
          <w:b/>
          <w:bCs/>
          <w:rtl/>
        </w:rPr>
        <w:t>)</w:t>
      </w:r>
      <w:r w:rsidR="00010E37" w:rsidRPr="000442BB">
        <w:rPr>
          <w:rFonts w:hint="cs"/>
          <w:b/>
          <w:bCs/>
          <w:rtl/>
        </w:rPr>
        <w:t xml:space="preserve"> این است که؛</w:t>
      </w:r>
    </w:p>
    <w:p w:rsidR="00010E37" w:rsidRDefault="00010E37" w:rsidP="001E5236">
      <w:pPr>
        <w:rPr>
          <w:rtl/>
        </w:rPr>
      </w:pPr>
      <w:r>
        <w:rPr>
          <w:rFonts w:hint="cs"/>
          <w:rtl/>
        </w:rPr>
        <w:t xml:space="preserve">این روایت واضح تر </w:t>
      </w:r>
      <w:r w:rsidR="008E75AF">
        <w:rPr>
          <w:rFonts w:hint="cs"/>
          <w:rtl/>
        </w:rPr>
        <w:t xml:space="preserve">از روایت </w:t>
      </w:r>
      <w:r w:rsidR="001E5236">
        <w:rPr>
          <w:rFonts w:hint="cs"/>
          <w:rtl/>
        </w:rPr>
        <w:t>دیگر است که می خوانیم</w:t>
      </w:r>
      <w:r>
        <w:rPr>
          <w:rFonts w:hint="cs"/>
          <w:rtl/>
        </w:rPr>
        <w:t xml:space="preserve"> ولی از ابن أبی یعفور است که ضعیف است؛</w:t>
      </w:r>
    </w:p>
    <w:p w:rsidR="00010E37" w:rsidRDefault="00010E37" w:rsidP="00010E37">
      <w:pPr>
        <w:rPr>
          <w:rtl/>
        </w:rPr>
      </w:pPr>
      <w:r w:rsidRPr="00010E37">
        <w:rPr>
          <w:rFonts w:hint="cs"/>
          <w:color w:val="008000"/>
          <w:rtl/>
        </w:rPr>
        <w:t>عَلِيُّ بْنُ مُحَمَّدٍ عَنْ عَبْدِ اللَّهِ بْنِ إِسْحَاقَ الْعَلَوِيِّ عَنِ الْحَسَنِ بْنِ عَلِيٍّ عَنْ مُحَمَّدِ بْنِ سُلَيْمَانَ الدَّيْلَمِيِّ عَنْ فُرَيْتٍ عَنِ ابْنِ أَبِي يَعْفُورٍ قَالَ: كُنْتُ عِنْدَ أَبِي عَبْدِ اللَّهِ ع</w:t>
      </w:r>
      <w:r w:rsidRPr="00010E37">
        <w:rPr>
          <w:rFonts w:hint="cs"/>
          <w:color w:val="008000"/>
        </w:rPr>
        <w:t>‌</w:t>
      </w:r>
      <w:r w:rsidRPr="00010E37">
        <w:rPr>
          <w:rFonts w:hint="cs"/>
          <w:color w:val="008000"/>
          <w:rtl/>
        </w:rPr>
        <w:t xml:space="preserve"> إِذْ دَخَلَ عَلَيْهِ رَجُلٌ مِنَ الْخَزَّازِينَ فَقَالَ لَهُ جُعِلْتُ فِدَاكَ مَا تَقُولُ فِي الصَّلَاةِ فِي الْخَزِّ فَقَالَ لَا بَأْسَ بِالصَّلَاةِ فِيهِ فَقَالَ لَهُ الرَّجُلُ جُعِلْتُ فِدَاكَ إِنَّهُ مَيِّتٌ وَ هُوَ عِلَاجِي وَ أَنَا أَعْرِفُهُ فَقَالَ أَبُو عَبْدِ اللَّهِ ع أَنَا أَعْرَفُ بِهِ مِنْكَ فَقَالَ لَهُ الرَّجُلُ إِنَّهُ عِلَاجِي وَ لَيْسَ أَحَدٌ أَعْرَفَ بِهِ مِنِّي فَتَبَسَّمَ أَبُو عَبْدِ اللَّهِ ع ثُمَّ قَالَ لَهُ أَ تَقُولُ إِنَّهُ دَابَّةٌ تَخْرُجُ مِنَ الْمَاءِ أَوْ تُصَادُ مِنَ الْمَاءِ فَتُخْرَجُ فَإِذَا فُقِدَ الْمَاءُ مَاتَ فَقَالَ الرَّجُلُ صَدَقْتَ جُعِلْتُ فِدَاكَ هَكَذَا هُوَ فَقَالَ لَهُ أَبُو عَبْدِ اللَّهِ ع فَإِنَّكَ تَقُولُ إِنَّهُ دَابَّةٌ تَمْشِي عَلَى أَرْبَعٍ وَ لَيْسَ هُوَ عَلَى حَدِّ الْحِيتَانِ فَيَكُونَ ذَكَاتُهُ خُرُوجَهُ مِنَ الْمَاءِ فَقَالَ الرَّجُلُ إِي وَ اللَّهِ هَكَذَا أَقُولُ فَقَالَ لَهُ أَبُو عَبْدِ اللَّهِ ع فَإِنَّ اللَّهَ تَبَارَكَ وَ تَعَالَى أَحَلَّهُ وَ جَعَلَ ذَكَاتَهُ مَوْتَهُ كَمَا أَحَلَّ الْحِيتَانَ وَ جَعَلَ ذَكَاتَهَا مَوْتَهَا</w:t>
      </w:r>
      <w:r w:rsidRPr="00010E37">
        <w:rPr>
          <w:rFonts w:hint="cs"/>
          <w:rtl/>
        </w:rPr>
        <w:t>.</w:t>
      </w:r>
      <w:r>
        <w:rPr>
          <w:rStyle w:val="ab"/>
          <w:rtl/>
        </w:rPr>
        <w:footnoteReference w:id="8"/>
      </w:r>
    </w:p>
    <w:p w:rsidR="009F6B7D" w:rsidRDefault="001E5236" w:rsidP="00705FB2">
      <w:pPr>
        <w:rPr>
          <w:rtl/>
        </w:rPr>
      </w:pPr>
      <w:r>
        <w:rPr>
          <w:rFonts w:hint="cs"/>
          <w:rtl/>
        </w:rPr>
        <w:t>در آن زمان شغل برخی خزّازی بوده است؛ حال آقای زنجانی</w:t>
      </w:r>
      <w:r w:rsidR="00023E1C">
        <w:rPr>
          <w:rFonts w:hint="cs"/>
          <w:rtl/>
        </w:rPr>
        <w:t xml:space="preserve"> گاهی</w:t>
      </w:r>
      <w:r>
        <w:rPr>
          <w:rFonts w:hint="cs"/>
          <w:rtl/>
        </w:rPr>
        <w:t xml:space="preserve"> می فرماید «خزّاز» نیست بلکه «خرّاز» است</w:t>
      </w:r>
      <w:r w:rsidR="00023E1C">
        <w:rPr>
          <w:rFonts w:hint="cs"/>
          <w:rtl/>
        </w:rPr>
        <w:t xml:space="preserve"> و لکن هر چند در «أبی أیّوب خزّازی» این احتمال وجود دارد که مراد «خرّازی» باشد ولی در اینجا این احتمال وجود ندارد زیرا در ادامه از نماز در خزّ سؤال می کند و می گوید «انّه علاجی» یعنی کار من همین است.</w:t>
      </w:r>
      <w:r w:rsidR="00705FB2">
        <w:rPr>
          <w:rFonts w:hint="cs"/>
          <w:rtl/>
        </w:rPr>
        <w:t xml:space="preserve"> </w:t>
      </w:r>
      <w:r w:rsidR="009F6B7D">
        <w:rPr>
          <w:rFonts w:hint="cs"/>
          <w:rtl/>
        </w:rPr>
        <w:t>و مراد از خزّاز یا فروشنده خ</w:t>
      </w:r>
      <w:r w:rsidR="00705FB2">
        <w:rPr>
          <w:rFonts w:hint="cs"/>
          <w:rtl/>
        </w:rPr>
        <w:t>زّ و یا تولید کننده خزّ می باشد.</w:t>
      </w:r>
    </w:p>
    <w:p w:rsidR="00FA0BB7" w:rsidRPr="00010E37" w:rsidRDefault="00705FB2" w:rsidP="00FA0BB7">
      <w:pPr>
        <w:rPr>
          <w:rtl/>
        </w:rPr>
      </w:pPr>
      <w:r>
        <w:rPr>
          <w:rFonts w:hint="cs"/>
          <w:rtl/>
        </w:rPr>
        <w:t>سؤال می کند حضرت می فرماید نماز در خزّ اشکال ندارد این شخص می گوید این خزّ میته است و من می دانم و کارم همین است. حضرت فرمود من بهتر از تو می دانم.</w:t>
      </w:r>
      <w:r w:rsidR="00412CAD">
        <w:rPr>
          <w:rFonts w:hint="cs"/>
          <w:rtl/>
        </w:rPr>
        <w:t xml:space="preserve"> بعد می فرماید این حیوانی آبزی است و مشکل تو این است که چون مثل ماهی نیست و چهار دست و پا می باشد با اخراج از ماء تذکیه نمی شود و لذا میته می شود. که حضرت فرمود این حیوان مثل ماهی است و اگر بیرون آب بمیرد تذکیه شده است.</w:t>
      </w:r>
    </w:p>
    <w:p w:rsidR="00923B2C" w:rsidRDefault="003C7747" w:rsidP="006162A2">
      <w:pPr>
        <w:rPr>
          <w:rtl/>
        </w:rPr>
      </w:pPr>
      <w:r>
        <w:rPr>
          <w:rFonts w:hint="cs"/>
          <w:rtl/>
        </w:rPr>
        <w:lastRenderedPageBreak/>
        <w:t xml:space="preserve">این احتمال سوم </w:t>
      </w:r>
      <w:r w:rsidR="00FA0BB7">
        <w:rPr>
          <w:rFonts w:hint="cs"/>
          <w:rtl/>
        </w:rPr>
        <w:t xml:space="preserve">هر چند </w:t>
      </w:r>
      <w:r>
        <w:rPr>
          <w:rFonts w:hint="cs"/>
          <w:rtl/>
        </w:rPr>
        <w:t xml:space="preserve">در روایت محل بحث </w:t>
      </w:r>
      <w:r w:rsidR="00FA0BB7">
        <w:rPr>
          <w:rFonts w:hint="cs"/>
          <w:rtl/>
        </w:rPr>
        <w:t xml:space="preserve">وجود دارد ولی </w:t>
      </w:r>
      <w:r w:rsidR="003809ED">
        <w:rPr>
          <w:rFonts w:hint="cs"/>
          <w:rtl/>
        </w:rPr>
        <w:t>عرفی نیست اگر شبهه میته بودن داشته با تعبیر «اذا حلّ وبره حلّ جلده» سازگار نیست زیرا در میته وبرش حلال است ولی جلدش حلال نیست.</w:t>
      </w:r>
    </w:p>
    <w:p w:rsidR="003C7747" w:rsidRDefault="003C7747" w:rsidP="00504771">
      <w:pPr>
        <w:rPr>
          <w:rtl/>
        </w:rPr>
      </w:pPr>
      <w:r>
        <w:rPr>
          <w:rFonts w:hint="cs"/>
          <w:rtl/>
        </w:rPr>
        <w:t xml:space="preserve">ولی احتمال أول و دوم (که منشأ سؤال فاخر بودن ثوب خزّی یا </w:t>
      </w:r>
      <w:r w:rsidR="00504771">
        <w:rPr>
          <w:rFonts w:hint="cs"/>
          <w:rtl/>
        </w:rPr>
        <w:t>حیث ما لایؤکل بودن خزّ باشد) وجود دارد؛ اگر مربوط به حکم تکلیفی باشد نسبت به فاخر بودن و حیث ما لایؤکل بودن اطلاق خواهد داشت ولی نمی دانیم صحیحه سعد از حکم تکلیفی سؤال کرده است یا از حکم لبس خزّ در نماز سؤال کرده اس</w:t>
      </w:r>
      <w:r w:rsidR="001253DE">
        <w:rPr>
          <w:rFonts w:hint="cs"/>
          <w:rtl/>
        </w:rPr>
        <w:t>ت و واضح است که اطلاق حکم تکلیفی اثبات حکم وضعی نمی کند.</w:t>
      </w:r>
    </w:p>
    <w:p w:rsidR="00256831" w:rsidRDefault="00256831" w:rsidP="00504771">
      <w:pPr>
        <w:rPr>
          <w:rtl/>
        </w:rPr>
      </w:pPr>
      <w:r>
        <w:rPr>
          <w:rFonts w:hint="cs"/>
          <w:rtl/>
        </w:rPr>
        <w:t>این که حضرت به کسی نگاه کند که طیلسان خزّ پوشیده است و به او بگوید اشکال ندارد ظهور ندارد که در نماز هم اشکال ندارد و مثال زدیم که اگر کسی به امام علیه السلام بگوید «من خیلی می خندم» و حضرت بفرماید «اشکالی ندارد» دلیل نمی شود که خنده در نماز هم بدون اشکال باشد</w:t>
      </w:r>
      <w:r w:rsidR="00AF4ABE">
        <w:rPr>
          <w:rFonts w:hint="cs"/>
          <w:rtl/>
        </w:rPr>
        <w:t xml:space="preserve"> زیرا اطلاق حلیّت تکلیفی خنده ربطی به حلیّت وضعی در نماز ندارد.</w:t>
      </w:r>
    </w:p>
    <w:p w:rsidR="00D23E92" w:rsidRDefault="00D23E92" w:rsidP="00504771">
      <w:pPr>
        <w:rPr>
          <w:rFonts w:hint="cs"/>
          <w:rtl/>
        </w:rPr>
      </w:pPr>
      <w:r>
        <w:rPr>
          <w:rFonts w:hint="cs"/>
          <w:rtl/>
        </w:rPr>
        <w:t>شاید کسی بگوید اگر لبس جایز باشد در نماز هم جایز خواهد بود زیرا معمولاً با همان چیزی که پوشیده اند نماز می خوانند که این اشکال در صحیحه علی بن یقطین و ریّان نیز می آید که تعبیر «جمیع الجلود و أصناف الجلود» داشت.</w:t>
      </w:r>
    </w:p>
    <w:p w:rsidR="00D23E92" w:rsidRDefault="00D23E92" w:rsidP="00504771">
      <w:pPr>
        <w:rPr>
          <w:rtl/>
        </w:rPr>
      </w:pPr>
      <w:r>
        <w:rPr>
          <w:rFonts w:hint="cs"/>
          <w:rtl/>
        </w:rPr>
        <w:t>لکن جواب این است که: اگر منشأ سؤال احتمال حرمت تکلیفی باشد از ابتدا جواب انصراف به</w:t>
      </w:r>
      <w:r w:rsidR="005D207C">
        <w:rPr>
          <w:rFonts w:hint="cs"/>
          <w:rtl/>
        </w:rPr>
        <w:t xml:space="preserve"> بیان</w:t>
      </w:r>
      <w:r>
        <w:rPr>
          <w:rFonts w:hint="cs"/>
          <w:rtl/>
        </w:rPr>
        <w:t xml:space="preserve"> این حیث پیدا می کند خصوصاً این که به آیه «من حرّم زینة الله اللتی </w:t>
      </w:r>
      <w:r w:rsidR="005D207C">
        <w:rPr>
          <w:rFonts w:hint="cs"/>
          <w:rtl/>
        </w:rPr>
        <w:t>أخرج لعباده» استناد داده شده است؛ لذا روایت از ابتدا ناظر به حیث حکم تکلیفی است و نباید نسبت به حکم وضعی اطلاق گیری شود.</w:t>
      </w:r>
    </w:p>
    <w:p w:rsidR="006100D9" w:rsidRDefault="006100D9" w:rsidP="00504771">
      <w:pPr>
        <w:rPr>
          <w:rFonts w:hint="cs"/>
          <w:rtl/>
        </w:rPr>
      </w:pPr>
      <w:r>
        <w:rPr>
          <w:rFonts w:hint="cs"/>
          <w:rtl/>
        </w:rPr>
        <w:t xml:space="preserve">راجع به «هوذا» هم گفتیم که معلوم نیست به معنای همواره باشد و شاید به معنای «نگاه کن، ببین که ما هم پوشیده ایم» باشد و بر فرض به معنای همواره باشد </w:t>
      </w:r>
      <w:r w:rsidR="00F43725">
        <w:rPr>
          <w:rFonts w:hint="cs"/>
          <w:rtl/>
        </w:rPr>
        <w:t>یعنی اتّفاقی نیست و همیشه می پوشیم ولی به این معنا نیست که در نماز هم می پوشیم و آن را در نمی آوریم</w:t>
      </w:r>
      <w:r w:rsidR="006D2A69">
        <w:rPr>
          <w:rFonts w:hint="cs"/>
          <w:rtl/>
        </w:rPr>
        <w:t>. و نهایت این است که همواره پوشیدن موجب ظنّ به این می شود که در نماز هم می پوشیده اند و ظنّ لایغنی من الحقّ شیئا</w:t>
      </w:r>
      <w:r w:rsidR="001744F0">
        <w:rPr>
          <w:rFonts w:hint="cs"/>
          <w:rtl/>
        </w:rPr>
        <w:t>.</w:t>
      </w:r>
    </w:p>
    <w:p w:rsidR="001744F0" w:rsidRPr="000442BB" w:rsidRDefault="001744F0" w:rsidP="00504771">
      <w:pPr>
        <w:rPr>
          <w:b/>
          <w:bCs/>
          <w:rtl/>
        </w:rPr>
      </w:pPr>
      <w:r w:rsidRPr="000442BB">
        <w:rPr>
          <w:rFonts w:hint="cs"/>
          <w:b/>
          <w:bCs/>
          <w:rtl/>
        </w:rPr>
        <w:t>لذا به نظر ما استدلال به این روایت چه در وبر خزّ و چه در جلد خزّ خالی از اشکال نیست</w:t>
      </w:r>
      <w:r w:rsidR="004230B8" w:rsidRPr="000442BB">
        <w:rPr>
          <w:rFonts w:hint="cs"/>
          <w:b/>
          <w:bCs/>
          <w:rtl/>
        </w:rPr>
        <w:t>.</w:t>
      </w:r>
    </w:p>
    <w:p w:rsidR="00DC031E" w:rsidRDefault="00DC031E" w:rsidP="00DC031E">
      <w:pPr>
        <w:pStyle w:val="40"/>
        <w:rPr>
          <w:rtl/>
        </w:rPr>
      </w:pPr>
      <w:bookmarkStart w:id="21" w:name="_Toc533341131"/>
      <w:r>
        <w:rPr>
          <w:rFonts w:hint="cs"/>
          <w:rtl/>
        </w:rPr>
        <w:t>روایت چهارم</w:t>
      </w:r>
      <w:bookmarkEnd w:id="21"/>
    </w:p>
    <w:p w:rsidR="007C3A6F" w:rsidRPr="007C3A6F" w:rsidRDefault="007C3A6F" w:rsidP="007C3A6F">
      <w:r w:rsidRPr="007C3A6F">
        <w:rPr>
          <w:rFonts w:hint="cs"/>
          <w:color w:val="008000"/>
          <w:rtl/>
        </w:rPr>
        <w:t>وَ رُوِيَ عَنْ يَحْيَى بْنِ أَبِي عِمْرَانَ أَنَّهُ قَالَ كَتَبْتُ إِلَى أَبِي جَعْفَرٍ الثَّانِي ع فِي السِّنْجَابِ وَ الْفَنَكِ وَ الْخَزِّ وَ قُلْتُ جُعِلْتُ فِدَاكَ أُحِبُّ أَنْ لَا تُجِيبَنِي بِالتَّقِيَّةِ فِي ذَلِكَ فَكَتَبَ بِخَطِّهِ إِلَيَّ صَلِّ فِيهَا</w:t>
      </w:r>
      <w:r w:rsidRPr="007C3A6F">
        <w:rPr>
          <w:rFonts w:hint="cs"/>
          <w:color w:val="008000"/>
        </w:rPr>
        <w:t>‌</w:t>
      </w:r>
      <w:r>
        <w:rPr>
          <w:rStyle w:val="ab"/>
        </w:rPr>
        <w:footnoteReference w:id="9"/>
      </w:r>
      <w:r w:rsidR="00BA33D6">
        <w:rPr>
          <w:rFonts w:hint="cs"/>
          <w:rtl/>
        </w:rPr>
        <w:t xml:space="preserve"> سائل فکر می کند که با بیان «أحبّ أن لاتجیبنی بالتقیّة» دیگر تقیّه </w:t>
      </w:r>
      <w:r w:rsidR="00BA33D6">
        <w:rPr>
          <w:rFonts w:hint="cs"/>
          <w:rtl/>
        </w:rPr>
        <w:lastRenderedPageBreak/>
        <w:t>نمی کنند در حالی که این گونه نیست و اگر جای تقیّه باشد حضرت تقیّه می کنند و اگر جای تقیّه نیست حضرت تقیّه نمی کنند</w:t>
      </w:r>
      <w:r w:rsidR="000C0DE5">
        <w:rPr>
          <w:rFonts w:hint="cs"/>
          <w:rtl/>
        </w:rPr>
        <w:t>. و این تقاضا وجهی ندارد.</w:t>
      </w:r>
    </w:p>
    <w:p w:rsidR="000C0DE5" w:rsidRDefault="000C0DE5" w:rsidP="00DC031E">
      <w:pPr>
        <w:rPr>
          <w:rFonts w:hint="cs"/>
          <w:rtl/>
        </w:rPr>
      </w:pPr>
      <w:r>
        <w:rPr>
          <w:rFonts w:hint="cs"/>
          <w:rtl/>
        </w:rPr>
        <w:t>در روایت می گوید که حضرت به خطّ خود نوشتند که در سنجاب و فنک و خزّ نماز بخوان؛ حال در مورد فنک معارض دارد ولی در سنجاب و خزّ معارض ندارد و البته معارض هم «لاتصل فی الفنک» می تواند بر کراهت حمل شود و بعداً بحث فنک خواهد آمد. و توجّه شود که</w:t>
      </w:r>
      <w:r w:rsidR="00EB4247">
        <w:rPr>
          <w:rFonts w:hint="cs"/>
          <w:rtl/>
        </w:rPr>
        <w:t xml:space="preserve"> </w:t>
      </w:r>
      <w:r w:rsidR="007A03CC">
        <w:rPr>
          <w:rFonts w:hint="cs"/>
          <w:rtl/>
        </w:rPr>
        <w:t>احتمال دارد سائل از لبس سؤال کرده</w:t>
      </w:r>
      <w:r w:rsidR="00C32FA2">
        <w:rPr>
          <w:rFonts w:hint="cs"/>
          <w:rtl/>
        </w:rPr>
        <w:t xml:space="preserve"> و از حکم نماز سؤال نکرده باشد</w:t>
      </w:r>
      <w:r w:rsidR="007A03CC">
        <w:rPr>
          <w:rFonts w:hint="cs"/>
          <w:rtl/>
        </w:rPr>
        <w:t xml:space="preserve"> ولی حضرت حکم نماز در آن را بیان کرده باشد و</w:t>
      </w:r>
      <w:r>
        <w:rPr>
          <w:rFonts w:hint="cs"/>
          <w:rtl/>
        </w:rPr>
        <w:t xml:space="preserve"> وقتی جواز نماز در خزّ ثابت شود جواز لبس هم ثابت خواهد شد</w:t>
      </w:r>
      <w:r w:rsidR="00EB4247">
        <w:rPr>
          <w:rFonts w:hint="cs"/>
          <w:rtl/>
        </w:rPr>
        <w:t xml:space="preserve"> (و این گونه نیست که بگوییم سؤال مطلق بوده است ولی سؤال به صورت مطلق منصرف به حکم نماز است و لذا حضرت حکم نماز را بیان کردند)</w:t>
      </w:r>
      <w:r>
        <w:rPr>
          <w:rFonts w:hint="cs"/>
          <w:rtl/>
        </w:rPr>
        <w:t>.</w:t>
      </w:r>
      <w:r w:rsidR="007A03CC">
        <w:rPr>
          <w:rFonts w:hint="cs"/>
          <w:rtl/>
        </w:rPr>
        <w:t xml:space="preserve"> علاوه </w:t>
      </w:r>
      <w:r w:rsidR="00F62EC9">
        <w:rPr>
          <w:rFonts w:hint="cs"/>
          <w:rtl/>
        </w:rPr>
        <w:t>بر این که به قرینه مطرح شدن تقیّه معلوم می شود مورد سؤال هم نماز در این موارد بوده است زیرا عامه نماز در این موارد را جایز می دانسته اند.</w:t>
      </w:r>
    </w:p>
    <w:p w:rsidR="00DC031E" w:rsidRDefault="00195E2B" w:rsidP="00DC031E">
      <w:pPr>
        <w:rPr>
          <w:rtl/>
        </w:rPr>
      </w:pPr>
      <w:r>
        <w:rPr>
          <w:rFonts w:hint="cs"/>
          <w:rtl/>
        </w:rPr>
        <w:t>از این روایت استفاده می شود که خزّ یک نوع حیوانی است ولی معلوم نیست کلب بحری است یا حیوانی دیگر است.</w:t>
      </w:r>
    </w:p>
    <w:p w:rsidR="000442BB" w:rsidRDefault="000442BB" w:rsidP="000442BB">
      <w:pPr>
        <w:pStyle w:val="50"/>
        <w:rPr>
          <w:rtl/>
        </w:rPr>
      </w:pPr>
      <w:bookmarkStart w:id="22" w:name="_Toc533341132"/>
      <w:r>
        <w:rPr>
          <w:rFonts w:hint="cs"/>
          <w:rtl/>
        </w:rPr>
        <w:t>محمد بن علی ماجیلویه</w:t>
      </w:r>
      <w:bookmarkEnd w:id="22"/>
    </w:p>
    <w:p w:rsidR="008323C4" w:rsidRDefault="00195E2B" w:rsidP="008323C4">
      <w:pPr>
        <w:rPr>
          <w:rtl/>
        </w:rPr>
      </w:pPr>
      <w:r w:rsidRPr="00B14246">
        <w:rPr>
          <w:rFonts w:hint="cs"/>
          <w:b/>
          <w:bCs/>
          <w:rtl/>
        </w:rPr>
        <w:t>مهم سند این روایت است:</w:t>
      </w:r>
      <w:r>
        <w:rPr>
          <w:rFonts w:hint="cs"/>
          <w:rtl/>
        </w:rPr>
        <w:t xml:space="preserve"> یحیی بن أبی عمران توثیق خاص ندارد و سند صدوق به این شخص</w:t>
      </w:r>
      <w:r w:rsidR="006210E4">
        <w:rPr>
          <w:rFonts w:hint="cs"/>
          <w:rtl/>
        </w:rPr>
        <w:t xml:space="preserve"> [</w:t>
      </w:r>
      <w:r w:rsidR="006210E4" w:rsidRPr="006210E4">
        <w:rPr>
          <w:rFonts w:hint="cs"/>
          <w:color w:val="000080"/>
          <w:rtl/>
        </w:rPr>
        <w:t>و ما كان فيه عن يحيى بن أبي عمران فقد رويته عن محمّد بن عليّ ماجيلويه- رضي اللّه عنه- عن عليّ بن إبراهيم، عن أبيه، عن يحيى بن أبي عمران، و كان‌ تلميذ يونس بن عبد الرّحمن</w:t>
      </w:r>
      <w:r w:rsidR="006210E4">
        <w:rPr>
          <w:rStyle w:val="ab"/>
          <w:color w:val="000080"/>
          <w:rtl/>
        </w:rPr>
        <w:footnoteReference w:id="10"/>
      </w:r>
      <w:r w:rsidR="006210E4">
        <w:rPr>
          <w:rFonts w:hint="cs"/>
          <w:rtl/>
        </w:rPr>
        <w:t>]</w:t>
      </w:r>
      <w:r>
        <w:rPr>
          <w:rFonts w:hint="cs"/>
          <w:rtl/>
        </w:rPr>
        <w:t xml:space="preserve"> مشتمل بر </w:t>
      </w:r>
      <w:r w:rsidR="006210E4">
        <w:rPr>
          <w:rFonts w:hint="cs"/>
          <w:rtl/>
        </w:rPr>
        <w:t>«</w:t>
      </w:r>
      <w:r>
        <w:rPr>
          <w:rFonts w:hint="cs"/>
          <w:rtl/>
        </w:rPr>
        <w:t>محمد بن علی ماجیلویه</w:t>
      </w:r>
      <w:r w:rsidR="006210E4">
        <w:rPr>
          <w:rFonts w:hint="cs"/>
          <w:rtl/>
        </w:rPr>
        <w:t>»</w:t>
      </w:r>
      <w:r>
        <w:rPr>
          <w:rFonts w:hint="cs"/>
          <w:rtl/>
        </w:rPr>
        <w:t xml:space="preserve"> است که بعید نیست ثقه باشد زیرا صدوق زیاد از او نقل می کند و تعبیر</w:t>
      </w:r>
      <w:r w:rsidR="00B14246">
        <w:rPr>
          <w:rFonts w:hint="cs"/>
          <w:rtl/>
        </w:rPr>
        <w:t xml:space="preserve"> «رضی الله عنه» راجع به او دارد که ظاهراً صدوق این تعبیر را راجع به کسانی مطرح می کند که آن ها را قبول دارد. مرحوم خویی فرموده اند در مشایخ صدوق یک فرد ناصبی</w:t>
      </w:r>
      <w:r w:rsidR="00F154FC">
        <w:rPr>
          <w:rFonts w:hint="cs"/>
          <w:rtl/>
        </w:rPr>
        <w:t xml:space="preserve"> به نام «أحمد بن الحسین الضبی»</w:t>
      </w:r>
      <w:r w:rsidR="00B14246">
        <w:rPr>
          <w:rFonts w:hint="cs"/>
          <w:rtl/>
        </w:rPr>
        <w:t xml:space="preserve"> هم بوده است</w:t>
      </w:r>
      <w:r w:rsidR="00F154FC">
        <w:rPr>
          <w:rFonts w:hint="cs"/>
          <w:rtl/>
        </w:rPr>
        <w:t xml:space="preserve"> که در نماز «اللهم صل علی محمد فرداً» می گفته است</w:t>
      </w:r>
      <w:r w:rsidR="008323C4">
        <w:rPr>
          <w:rFonts w:hint="cs"/>
          <w:rtl/>
        </w:rPr>
        <w:t xml:space="preserve"> و به خاطر این فرد مرحوم خویی فرموده است دلیلی بر وثاقت مشایخ صدوق نداریم مگر این که نص خاص بر وثاقت داشته باشیم.</w:t>
      </w:r>
    </w:p>
    <w:p w:rsidR="008323C4" w:rsidRDefault="008323C4" w:rsidP="008323C4">
      <w:pPr>
        <w:rPr>
          <w:rtl/>
        </w:rPr>
      </w:pPr>
      <w:r>
        <w:rPr>
          <w:rFonts w:hint="cs"/>
          <w:rtl/>
        </w:rPr>
        <w:t>جواب این است که: در مورد این شخص تعبیر «رضی الله عنه» را بیان نکرده است و نیز از این شخص تنها یک روایت آن هم به نفع شیعه بیان کرده است و الفضل ما شهد به الأعداء. و وقتی صدوق این همه تعبیر «رضی الل</w:t>
      </w:r>
      <w:r w:rsidR="006A4E4F">
        <w:rPr>
          <w:rFonts w:hint="cs"/>
          <w:rtl/>
        </w:rPr>
        <w:t>ه عنه» راجع به شخصی می کند و در طریق خود به کتب أصحاب ذکر می کند عرفاً حسن ظاهر اثبات می شود و حسن ظاهر أماره بر عدالت است.</w:t>
      </w:r>
    </w:p>
    <w:p w:rsidR="000442BB" w:rsidRDefault="000442BB" w:rsidP="000442BB">
      <w:pPr>
        <w:pStyle w:val="50"/>
        <w:rPr>
          <w:rtl/>
        </w:rPr>
      </w:pPr>
      <w:bookmarkStart w:id="23" w:name="_Toc533341133"/>
      <w:r>
        <w:rPr>
          <w:rFonts w:hint="cs"/>
          <w:rtl/>
        </w:rPr>
        <w:lastRenderedPageBreak/>
        <w:t>یحیی بن أبی عمران</w:t>
      </w:r>
      <w:bookmarkEnd w:id="23"/>
    </w:p>
    <w:p w:rsidR="00DF2D0D" w:rsidRPr="0086561C" w:rsidRDefault="00DF2D0D" w:rsidP="008323C4">
      <w:pPr>
        <w:rPr>
          <w:rFonts w:hint="cs"/>
          <w:b/>
          <w:bCs/>
          <w:rtl/>
        </w:rPr>
      </w:pPr>
      <w:r w:rsidRPr="0086561C">
        <w:rPr>
          <w:rFonts w:hint="cs"/>
          <w:b/>
          <w:bCs/>
          <w:rtl/>
        </w:rPr>
        <w:t>أما راجع به یحیی بن أبی عمران؛ دو راه برای اثبات وثاقت او وجود دارد؛</w:t>
      </w:r>
    </w:p>
    <w:p w:rsidR="00DF2D0D" w:rsidRDefault="00DF2D0D" w:rsidP="00A13F26">
      <w:pPr>
        <w:rPr>
          <w:rtl/>
        </w:rPr>
      </w:pPr>
      <w:r>
        <w:rPr>
          <w:rFonts w:hint="cs"/>
          <w:rtl/>
        </w:rPr>
        <w:t>أول این که: این شخص از رجال تفسیر قمّی می باشد؛ آنچه ما خبر داریم این است که مرحوم خویی تا آخر به خاطر کلامی که در دیباجه وجود دارد</w:t>
      </w:r>
      <w:r w:rsidR="00A13F26">
        <w:rPr>
          <w:rFonts w:hint="cs"/>
          <w:rtl/>
        </w:rPr>
        <w:t xml:space="preserve"> [</w:t>
      </w:r>
      <w:r w:rsidR="00A13F26" w:rsidRPr="00A13F26">
        <w:rPr>
          <w:rFonts w:hint="cs"/>
          <w:color w:val="000080"/>
          <w:rtl/>
        </w:rPr>
        <w:t>و نحن ذاكرون و مخبرون بما ينتهي إلينا و رواه مشايخنا و ثقاتنا</w:t>
      </w:r>
      <w:r w:rsidR="00A13F26">
        <w:rPr>
          <w:rStyle w:val="ab"/>
          <w:color w:val="000080"/>
          <w:rtl/>
        </w:rPr>
        <w:footnoteReference w:id="11"/>
      </w:r>
      <w:r w:rsidR="00A13F26">
        <w:rPr>
          <w:rFonts w:hint="cs"/>
          <w:rtl/>
        </w:rPr>
        <w:t>]</w:t>
      </w:r>
      <w:r>
        <w:rPr>
          <w:rFonts w:hint="cs"/>
          <w:rtl/>
        </w:rPr>
        <w:t xml:space="preserve"> به توثیق عام تفسیر قمی معتقد بود</w:t>
      </w:r>
      <w:r w:rsidR="00701924">
        <w:rPr>
          <w:rFonts w:hint="cs"/>
          <w:rtl/>
        </w:rPr>
        <w:t xml:space="preserve">. و نظر صاحب وسائل هم همین بوده است. ولی برخی آقایان در کتاب رجالی خود نسبت داده اند که مرحوم خویی از مانند توثیق عام کامل الزیارات از توثیق عام رجال تفسیر قمی نیز برگشته است. البته راجع به عدول از توثیق عام رجال کامل الزیارات ما همان موقع مطّلع شدیم و بیانیه ای از نجف </w:t>
      </w:r>
      <w:r w:rsidR="000B3644">
        <w:rPr>
          <w:rFonts w:hint="cs"/>
          <w:rtl/>
        </w:rPr>
        <w:t>آمد و ما خدمت آقای زنجانی دادیم. ولی راجع به عدول از تفسیر قمی چیزی نشنیده ایم.</w:t>
      </w:r>
    </w:p>
    <w:p w:rsidR="00F75EE8" w:rsidRDefault="00F75EE8" w:rsidP="00A13F26">
      <w:pPr>
        <w:rPr>
          <w:rtl/>
        </w:rPr>
      </w:pPr>
      <w:r>
        <w:rPr>
          <w:rFonts w:hint="cs"/>
          <w:rtl/>
        </w:rPr>
        <w:t>به هر حال ما توثیق عام تفسیر قمی را قبول نداریم زیرا دیباجه ای که این مطلب در آن می باشد معلوم نیست از علی بن ابراهیم قمی باشد؛ بعد از دیباجه می گوید «قال ابوالفضل العباس حدثنا علی بن ابراهیم قمی» این کتاب تنها تفسیر قمی نیست و مطالبی از دیگران نیز در آن بیان شده است و مرحوم حسینی استر آبادی در آیات ظاهره مطالبی را از تفسیر قمی نقل می کند که در تفسیر قمی وجود ندارد.</w:t>
      </w:r>
    </w:p>
    <w:p w:rsidR="00E22FD0" w:rsidRPr="00E22FD0" w:rsidRDefault="0086561C" w:rsidP="00B02003">
      <w:pPr>
        <w:rPr>
          <w:rFonts w:hint="cs"/>
          <w:rtl/>
        </w:rPr>
      </w:pPr>
      <w:r>
        <w:rPr>
          <w:rFonts w:hint="cs"/>
          <w:rtl/>
        </w:rPr>
        <w:t xml:space="preserve">راه دوم برای توثیق یحیی بن أبی عمران این </w:t>
      </w:r>
      <w:r w:rsidR="00B02003">
        <w:rPr>
          <w:rFonts w:hint="cs"/>
          <w:rtl/>
        </w:rPr>
        <w:t>روایت است</w:t>
      </w:r>
      <w:r>
        <w:rPr>
          <w:rFonts w:hint="cs"/>
          <w:rtl/>
        </w:rPr>
        <w:t xml:space="preserve">: </w:t>
      </w:r>
      <w:r w:rsidR="00E22FD0" w:rsidRPr="00A61CD2">
        <w:rPr>
          <w:rFonts w:hint="cs"/>
          <w:color w:val="008000"/>
          <w:rtl/>
        </w:rPr>
        <w:t>حَدَّثَنَا مُحَمَّدُ بْنُ عِيسَى قَالَ حَدَّثَنِي إِبْرَاهِيمُ بْنُ مُحَمَّدٍ قَالَ: كَانَ أَبُو جَعْفَرٍ مُحَمَّدُ بْنُ عَلِيٍّ ع كَتَبَ إِلَيَّ كِتَاباً وَ أَمَرَنِي أَنْ لَا أَفُكَّهُ‏ حَتَّى يَمُوتَ يَحْيَى بْنُ أَبِي عِمْرَانَ قَالَ فَمَكَثَ الْكِتَابُ عِنْدِي سِنِينَ فَلَمَّا كَانَ الْيَوْمُ الَّذِي مَاتَ فِيهِ يَحْيَى بْنُ أَبِي عِمْرَانَ‏ فَكَكْتُ الْكِتَابَ فَإِذَا فِيهِ قُمْ بِمَا كَانَ يَقُومُ بِهِ أَوْ نَحْوُ هَذَا مِنَ الْأَمْرِ</w:t>
      </w:r>
      <w:r w:rsidR="00E22FD0" w:rsidRPr="00E22FD0">
        <w:rPr>
          <w:rFonts w:hint="cs"/>
          <w:rtl/>
        </w:rPr>
        <w:t>.</w:t>
      </w:r>
      <w:r w:rsidR="00A61CD2">
        <w:rPr>
          <w:rStyle w:val="ab"/>
          <w:rtl/>
        </w:rPr>
        <w:footnoteReference w:id="12"/>
      </w:r>
    </w:p>
    <w:p w:rsidR="0086561C" w:rsidRDefault="00B02003" w:rsidP="00E22FD0">
      <w:pPr>
        <w:rPr>
          <w:rFonts w:hint="cs"/>
          <w:rtl/>
        </w:rPr>
      </w:pPr>
      <w:r>
        <w:rPr>
          <w:rFonts w:hint="cs"/>
          <w:rtl/>
        </w:rPr>
        <w:t>در این روایت می گوید تا به حال یحیی بن أبی عمران وکیل من بود بعد از او تو وکیل من هستی. مرحوم خویی فرموده اند که از وکالت وثاقت اثبات نمی شود و لازم نیست وکیل امام علیه السلام ثقه باشد؛ و لکن به نظر ما انصافاً این مطلب عرفی نیست و دل انسان قبول نمی کند که نماینده یک مرجع در یک شهر انسان غیر ثقه ای باشد چه برسد به نماینده یک معصوم در یک شهر که موجب وهن مقام امامت می شود. به نظر ما انصافاً از وکالت حسن ظاهر فهمیده می شود.</w:t>
      </w:r>
    </w:p>
    <w:p w:rsidR="00B02003" w:rsidRPr="00DC031E" w:rsidRDefault="00B02003" w:rsidP="00E22FD0">
      <w:pPr>
        <w:rPr>
          <w:rFonts w:hint="cs"/>
        </w:rPr>
      </w:pPr>
      <w:r>
        <w:rPr>
          <w:rFonts w:hint="cs"/>
          <w:rtl/>
        </w:rPr>
        <w:t>لذا با این بیان دوم یحیی بن أبی عمران توثیق می شود و سند خوب است و دلالت آن نیز به نظر ما خوب است که مربوط به نماز است و مهم این است که معنای خزّ را پیدا کنیم لذا راجع به آن فکر کنید.</w:t>
      </w:r>
    </w:p>
    <w:sectPr w:rsidR="00B02003" w:rsidRPr="00DC031E"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1E" w:rsidRDefault="00B53D1E" w:rsidP="008B750B">
      <w:pPr>
        <w:spacing w:line="240" w:lineRule="auto"/>
      </w:pPr>
      <w:r>
        <w:separator/>
      </w:r>
    </w:p>
  </w:endnote>
  <w:endnote w:type="continuationSeparator" w:id="0">
    <w:p w:rsidR="00B53D1E" w:rsidRDefault="00B53D1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F4BF3" w:rsidRPr="00FF4BF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726AD" w:rsidP="001B6799">
          <w:pPr>
            <w:pStyle w:val="a6"/>
            <w:bidi w:val="0"/>
            <w:rPr>
              <w:color w:val="808080" w:themeColor="background1" w:themeShade="80"/>
              <w:rtl/>
            </w:rPr>
          </w:pPr>
          <w:bookmarkStart w:id="31" w:name="BokAdres"/>
          <w:bookmarkEnd w:id="31"/>
          <w:r>
            <w:rPr>
              <w:color w:val="808080" w:themeColor="background1" w:themeShade="80"/>
            </w:rPr>
            <w:t>F1ms4_13971002-048_hr1_mfeb.ir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1E" w:rsidRDefault="00B53D1E" w:rsidP="008B750B">
      <w:pPr>
        <w:spacing w:line="240" w:lineRule="auto"/>
      </w:pPr>
      <w:r>
        <w:separator/>
      </w:r>
    </w:p>
  </w:footnote>
  <w:footnote w:type="continuationSeparator" w:id="0">
    <w:p w:rsidR="00B53D1E" w:rsidRDefault="00B53D1E" w:rsidP="008B750B">
      <w:pPr>
        <w:spacing w:line="240" w:lineRule="auto"/>
      </w:pPr>
      <w:r>
        <w:continuationSeparator/>
      </w:r>
    </w:p>
  </w:footnote>
  <w:footnote w:id="1">
    <w:p w:rsidR="000E4D59" w:rsidRPr="007248CC" w:rsidRDefault="000E4D59" w:rsidP="000E4D59">
      <w:pPr>
        <w:pStyle w:val="a9"/>
      </w:pPr>
      <w:r w:rsidRPr="007248CC">
        <w:footnoteRef/>
      </w:r>
      <w:r w:rsidRPr="007248CC">
        <w:rPr>
          <w:rtl/>
        </w:rPr>
        <w:t xml:space="preserve"> </w:t>
      </w:r>
      <w:hyperlink r:id="rId1" w:history="1">
        <w:r w:rsidRPr="007248CC">
          <w:rPr>
            <w:rStyle w:val="ac"/>
            <w:rFonts w:hint="cs"/>
            <w:rtl/>
          </w:rPr>
          <w:t>تهذیب</w:t>
        </w:r>
        <w:r w:rsidRPr="007248CC">
          <w:rPr>
            <w:rStyle w:val="ac"/>
            <w:rtl/>
          </w:rPr>
          <w:t xml:space="preserve"> </w:t>
        </w:r>
        <w:r w:rsidRPr="007248CC">
          <w:rPr>
            <w:rStyle w:val="ac"/>
            <w:rFonts w:hint="cs"/>
            <w:rtl/>
          </w:rPr>
          <w:t>الاحکام،</w:t>
        </w:r>
        <w:r w:rsidRPr="007248CC">
          <w:rPr>
            <w:rStyle w:val="ac"/>
            <w:rtl/>
          </w:rPr>
          <w:t xml:space="preserve"> </w:t>
        </w:r>
        <w:r w:rsidRPr="007248CC">
          <w:rPr>
            <w:rStyle w:val="ac"/>
            <w:rFonts w:hint="cs"/>
            <w:rtl/>
          </w:rPr>
          <w:t>شیخ</w:t>
        </w:r>
        <w:r w:rsidRPr="007248CC">
          <w:rPr>
            <w:rStyle w:val="ac"/>
            <w:rtl/>
          </w:rPr>
          <w:t xml:space="preserve"> </w:t>
        </w:r>
        <w:r w:rsidRPr="007248CC">
          <w:rPr>
            <w:rStyle w:val="ac"/>
            <w:rFonts w:hint="cs"/>
            <w:rtl/>
          </w:rPr>
          <w:t>طوسی،</w:t>
        </w:r>
        <w:r w:rsidRPr="007248CC">
          <w:rPr>
            <w:rStyle w:val="ac"/>
            <w:rtl/>
          </w:rPr>
          <w:t xml:space="preserve"> </w:t>
        </w:r>
        <w:r w:rsidRPr="007248CC">
          <w:rPr>
            <w:rStyle w:val="ac"/>
            <w:rFonts w:hint="cs"/>
            <w:rtl/>
          </w:rPr>
          <w:t>ج</w:t>
        </w:r>
        <w:r w:rsidRPr="007248CC">
          <w:rPr>
            <w:rStyle w:val="ac"/>
            <w:rtl/>
          </w:rPr>
          <w:t>2</w:t>
        </w:r>
        <w:r w:rsidRPr="007248CC">
          <w:rPr>
            <w:rStyle w:val="ac"/>
            <w:rFonts w:hint="cs"/>
            <w:rtl/>
          </w:rPr>
          <w:t>،</w:t>
        </w:r>
        <w:r w:rsidRPr="007248CC">
          <w:rPr>
            <w:rStyle w:val="ac"/>
            <w:rtl/>
          </w:rPr>
          <w:t xml:space="preserve"> </w:t>
        </w:r>
        <w:r w:rsidRPr="007248CC">
          <w:rPr>
            <w:rStyle w:val="ac"/>
            <w:rFonts w:hint="cs"/>
            <w:rtl/>
          </w:rPr>
          <w:t>ص</w:t>
        </w:r>
        <w:r w:rsidRPr="007248CC">
          <w:rPr>
            <w:rStyle w:val="ac"/>
            <w:rtl/>
          </w:rPr>
          <w:t>372.</w:t>
        </w:r>
      </w:hyperlink>
    </w:p>
  </w:footnote>
  <w:footnote w:id="2">
    <w:p w:rsidR="00A3593C" w:rsidRPr="00A3593C" w:rsidRDefault="00A3593C" w:rsidP="00A3593C">
      <w:pPr>
        <w:pStyle w:val="a9"/>
        <w:rPr>
          <w:rtl/>
        </w:rPr>
      </w:pPr>
      <w:r w:rsidRPr="00A3593C">
        <w:footnoteRef/>
      </w:r>
      <w:r w:rsidRPr="00A3593C">
        <w:rPr>
          <w:rtl/>
        </w:rPr>
        <w:t xml:space="preserve"> </w:t>
      </w:r>
      <w:hyperlink r:id="rId2" w:history="1">
        <w:r w:rsidRPr="00A3593C">
          <w:rPr>
            <w:rStyle w:val="ac"/>
            <w:rFonts w:hint="cs"/>
            <w:rtl/>
          </w:rPr>
          <w:t>الکافی،</w:t>
        </w:r>
        <w:r w:rsidRPr="00A3593C">
          <w:rPr>
            <w:rStyle w:val="ac"/>
            <w:rtl/>
          </w:rPr>
          <w:t xml:space="preserve"> </w:t>
        </w:r>
        <w:r w:rsidRPr="00A3593C">
          <w:rPr>
            <w:rStyle w:val="ac"/>
            <w:rFonts w:hint="cs"/>
            <w:rtl/>
          </w:rPr>
          <w:t>محمد</w:t>
        </w:r>
        <w:r w:rsidRPr="00A3593C">
          <w:rPr>
            <w:rStyle w:val="ac"/>
            <w:rtl/>
          </w:rPr>
          <w:t xml:space="preserve"> </w:t>
        </w:r>
        <w:r w:rsidRPr="00A3593C">
          <w:rPr>
            <w:rStyle w:val="ac"/>
            <w:rFonts w:hint="cs"/>
            <w:rtl/>
          </w:rPr>
          <w:t>بن</w:t>
        </w:r>
        <w:r w:rsidRPr="00A3593C">
          <w:rPr>
            <w:rStyle w:val="ac"/>
            <w:rtl/>
          </w:rPr>
          <w:t xml:space="preserve"> </w:t>
        </w:r>
        <w:r w:rsidRPr="00A3593C">
          <w:rPr>
            <w:rStyle w:val="ac"/>
            <w:rFonts w:hint="cs"/>
            <w:rtl/>
          </w:rPr>
          <w:t>یعقوب</w:t>
        </w:r>
        <w:r w:rsidRPr="00A3593C">
          <w:rPr>
            <w:rStyle w:val="ac"/>
            <w:rtl/>
          </w:rPr>
          <w:t xml:space="preserve"> </w:t>
        </w:r>
        <w:r w:rsidRPr="00A3593C">
          <w:rPr>
            <w:rStyle w:val="ac"/>
            <w:rFonts w:hint="cs"/>
            <w:rtl/>
          </w:rPr>
          <w:t>کلینی،</w:t>
        </w:r>
        <w:r w:rsidRPr="00A3593C">
          <w:rPr>
            <w:rStyle w:val="ac"/>
            <w:rtl/>
          </w:rPr>
          <w:t xml:space="preserve"> </w:t>
        </w:r>
        <w:r w:rsidRPr="00A3593C">
          <w:rPr>
            <w:rStyle w:val="ac"/>
            <w:rFonts w:hint="cs"/>
            <w:rtl/>
          </w:rPr>
          <w:t>ج</w:t>
        </w:r>
        <w:r w:rsidRPr="00A3593C">
          <w:rPr>
            <w:rStyle w:val="ac"/>
            <w:rtl/>
          </w:rPr>
          <w:t>6</w:t>
        </w:r>
        <w:r w:rsidRPr="00A3593C">
          <w:rPr>
            <w:rStyle w:val="ac"/>
            <w:rFonts w:hint="cs"/>
            <w:rtl/>
          </w:rPr>
          <w:t>،</w:t>
        </w:r>
        <w:r w:rsidRPr="00A3593C">
          <w:rPr>
            <w:rStyle w:val="ac"/>
            <w:rtl/>
          </w:rPr>
          <w:t xml:space="preserve"> </w:t>
        </w:r>
        <w:r w:rsidRPr="00A3593C">
          <w:rPr>
            <w:rStyle w:val="ac"/>
            <w:rFonts w:hint="cs"/>
            <w:rtl/>
          </w:rPr>
          <w:t>ص</w:t>
        </w:r>
        <w:r w:rsidRPr="00A3593C">
          <w:rPr>
            <w:rStyle w:val="ac"/>
            <w:rtl/>
          </w:rPr>
          <w:t>451.</w:t>
        </w:r>
      </w:hyperlink>
    </w:p>
  </w:footnote>
  <w:footnote w:id="3">
    <w:p w:rsidR="00A3593C" w:rsidRPr="00A3593C" w:rsidRDefault="00A3593C" w:rsidP="00A3593C">
      <w:pPr>
        <w:pStyle w:val="a9"/>
        <w:rPr>
          <w:rtl/>
        </w:rPr>
      </w:pPr>
      <w:r w:rsidRPr="00A3593C">
        <w:footnoteRef/>
      </w:r>
      <w:r w:rsidRPr="00A3593C">
        <w:rPr>
          <w:rtl/>
        </w:rPr>
        <w:t xml:space="preserve"> </w:t>
      </w:r>
      <w:hyperlink r:id="rId3" w:history="1">
        <w:r w:rsidRPr="00A3593C">
          <w:rPr>
            <w:rStyle w:val="ac"/>
            <w:rFonts w:hint="cs"/>
            <w:rtl/>
          </w:rPr>
          <w:t>الکافی،</w:t>
        </w:r>
        <w:r w:rsidRPr="00A3593C">
          <w:rPr>
            <w:rStyle w:val="ac"/>
            <w:rtl/>
          </w:rPr>
          <w:t xml:space="preserve"> </w:t>
        </w:r>
        <w:r w:rsidRPr="00A3593C">
          <w:rPr>
            <w:rStyle w:val="ac"/>
            <w:rFonts w:hint="cs"/>
            <w:rtl/>
          </w:rPr>
          <w:t>محمد</w:t>
        </w:r>
        <w:r w:rsidRPr="00A3593C">
          <w:rPr>
            <w:rStyle w:val="ac"/>
            <w:rtl/>
          </w:rPr>
          <w:t xml:space="preserve"> </w:t>
        </w:r>
        <w:r w:rsidRPr="00A3593C">
          <w:rPr>
            <w:rStyle w:val="ac"/>
            <w:rFonts w:hint="cs"/>
            <w:rtl/>
          </w:rPr>
          <w:t>بن</w:t>
        </w:r>
        <w:r w:rsidRPr="00A3593C">
          <w:rPr>
            <w:rStyle w:val="ac"/>
            <w:rtl/>
          </w:rPr>
          <w:t xml:space="preserve"> </w:t>
        </w:r>
        <w:r w:rsidRPr="00A3593C">
          <w:rPr>
            <w:rStyle w:val="ac"/>
            <w:rFonts w:hint="cs"/>
            <w:rtl/>
          </w:rPr>
          <w:t>یعقوب</w:t>
        </w:r>
        <w:r w:rsidRPr="00A3593C">
          <w:rPr>
            <w:rStyle w:val="ac"/>
            <w:rtl/>
          </w:rPr>
          <w:t xml:space="preserve"> </w:t>
        </w:r>
        <w:r w:rsidRPr="00A3593C">
          <w:rPr>
            <w:rStyle w:val="ac"/>
            <w:rFonts w:hint="cs"/>
            <w:rtl/>
          </w:rPr>
          <w:t>کلینی،</w:t>
        </w:r>
        <w:r w:rsidRPr="00A3593C">
          <w:rPr>
            <w:rStyle w:val="ac"/>
            <w:rtl/>
          </w:rPr>
          <w:t xml:space="preserve"> </w:t>
        </w:r>
        <w:r w:rsidRPr="00A3593C">
          <w:rPr>
            <w:rStyle w:val="ac"/>
            <w:rFonts w:hint="cs"/>
            <w:rtl/>
          </w:rPr>
          <w:t>ج</w:t>
        </w:r>
        <w:r w:rsidRPr="00A3593C">
          <w:rPr>
            <w:rStyle w:val="ac"/>
            <w:rtl/>
          </w:rPr>
          <w:t>6</w:t>
        </w:r>
        <w:r w:rsidRPr="00A3593C">
          <w:rPr>
            <w:rStyle w:val="ac"/>
            <w:rFonts w:hint="cs"/>
            <w:rtl/>
          </w:rPr>
          <w:t>،</w:t>
        </w:r>
        <w:r w:rsidRPr="00A3593C">
          <w:rPr>
            <w:rStyle w:val="ac"/>
            <w:rtl/>
          </w:rPr>
          <w:t xml:space="preserve"> </w:t>
        </w:r>
        <w:r w:rsidRPr="00A3593C">
          <w:rPr>
            <w:rStyle w:val="ac"/>
            <w:rFonts w:hint="cs"/>
            <w:rtl/>
          </w:rPr>
          <w:t>ص</w:t>
        </w:r>
        <w:r w:rsidRPr="00A3593C">
          <w:rPr>
            <w:rStyle w:val="ac"/>
            <w:rtl/>
          </w:rPr>
          <w:t>451.</w:t>
        </w:r>
      </w:hyperlink>
    </w:p>
  </w:footnote>
  <w:footnote w:id="4">
    <w:p w:rsidR="004660D5" w:rsidRPr="004660D5" w:rsidRDefault="004660D5" w:rsidP="004660D5">
      <w:pPr>
        <w:pStyle w:val="a9"/>
        <w:rPr>
          <w:rtl/>
        </w:rPr>
      </w:pPr>
      <w:r w:rsidRPr="004660D5">
        <w:footnoteRef/>
      </w:r>
      <w:r w:rsidRPr="004660D5">
        <w:rPr>
          <w:rtl/>
        </w:rPr>
        <w:t xml:space="preserve"> </w:t>
      </w:r>
      <w:hyperlink r:id="rId4" w:history="1">
        <w:r w:rsidRPr="004660D5">
          <w:rPr>
            <w:rStyle w:val="ac"/>
            <w:rFonts w:hint="cs"/>
            <w:rtl/>
          </w:rPr>
          <w:t>الکافی،</w:t>
        </w:r>
        <w:r w:rsidRPr="004660D5">
          <w:rPr>
            <w:rStyle w:val="ac"/>
            <w:rtl/>
          </w:rPr>
          <w:t xml:space="preserve"> </w:t>
        </w:r>
        <w:r w:rsidRPr="004660D5">
          <w:rPr>
            <w:rStyle w:val="ac"/>
            <w:rFonts w:hint="cs"/>
            <w:rtl/>
          </w:rPr>
          <w:t>محمد</w:t>
        </w:r>
        <w:r w:rsidRPr="004660D5">
          <w:rPr>
            <w:rStyle w:val="ac"/>
            <w:rtl/>
          </w:rPr>
          <w:t xml:space="preserve"> </w:t>
        </w:r>
        <w:r w:rsidRPr="004660D5">
          <w:rPr>
            <w:rStyle w:val="ac"/>
            <w:rFonts w:hint="cs"/>
            <w:rtl/>
          </w:rPr>
          <w:t>بن</w:t>
        </w:r>
        <w:r w:rsidRPr="004660D5">
          <w:rPr>
            <w:rStyle w:val="ac"/>
            <w:rtl/>
          </w:rPr>
          <w:t xml:space="preserve"> </w:t>
        </w:r>
        <w:r w:rsidRPr="004660D5">
          <w:rPr>
            <w:rStyle w:val="ac"/>
            <w:rFonts w:hint="cs"/>
            <w:rtl/>
          </w:rPr>
          <w:t>یعقوب</w:t>
        </w:r>
        <w:r w:rsidRPr="004660D5">
          <w:rPr>
            <w:rStyle w:val="ac"/>
            <w:rtl/>
          </w:rPr>
          <w:t xml:space="preserve"> </w:t>
        </w:r>
        <w:r w:rsidRPr="004660D5">
          <w:rPr>
            <w:rStyle w:val="ac"/>
            <w:rFonts w:hint="cs"/>
            <w:rtl/>
          </w:rPr>
          <w:t>کلینی،</w:t>
        </w:r>
        <w:r w:rsidRPr="004660D5">
          <w:rPr>
            <w:rStyle w:val="ac"/>
            <w:rtl/>
          </w:rPr>
          <w:t xml:space="preserve"> </w:t>
        </w:r>
        <w:r w:rsidRPr="004660D5">
          <w:rPr>
            <w:rStyle w:val="ac"/>
            <w:rFonts w:hint="cs"/>
            <w:rtl/>
          </w:rPr>
          <w:t>ج</w:t>
        </w:r>
        <w:r w:rsidRPr="004660D5">
          <w:rPr>
            <w:rStyle w:val="ac"/>
            <w:rtl/>
          </w:rPr>
          <w:t>6</w:t>
        </w:r>
        <w:r w:rsidRPr="004660D5">
          <w:rPr>
            <w:rStyle w:val="ac"/>
            <w:rFonts w:hint="cs"/>
            <w:rtl/>
          </w:rPr>
          <w:t>،</w:t>
        </w:r>
        <w:r w:rsidRPr="004660D5">
          <w:rPr>
            <w:rStyle w:val="ac"/>
            <w:rtl/>
          </w:rPr>
          <w:t xml:space="preserve"> </w:t>
        </w:r>
        <w:r w:rsidRPr="004660D5">
          <w:rPr>
            <w:rStyle w:val="ac"/>
            <w:rFonts w:hint="cs"/>
            <w:rtl/>
          </w:rPr>
          <w:t>ص</w:t>
        </w:r>
        <w:r w:rsidRPr="004660D5">
          <w:rPr>
            <w:rStyle w:val="ac"/>
            <w:rtl/>
          </w:rPr>
          <w:t>442.</w:t>
        </w:r>
      </w:hyperlink>
    </w:p>
  </w:footnote>
  <w:footnote w:id="5">
    <w:p w:rsidR="00923B2C" w:rsidRPr="00923B2C" w:rsidRDefault="00923B2C" w:rsidP="00923B2C">
      <w:pPr>
        <w:pStyle w:val="a9"/>
        <w:rPr>
          <w:rtl/>
        </w:rPr>
      </w:pPr>
      <w:r w:rsidRPr="00923B2C">
        <w:footnoteRef/>
      </w:r>
      <w:r w:rsidRPr="00923B2C">
        <w:rPr>
          <w:rtl/>
        </w:rPr>
        <w:t xml:space="preserve"> </w:t>
      </w:r>
      <w:hyperlink r:id="rId5" w:history="1">
        <w:r w:rsidRPr="00923B2C">
          <w:rPr>
            <w:rStyle w:val="ac"/>
            <w:rFonts w:hint="cs"/>
            <w:rtl/>
          </w:rPr>
          <w:t>الکافی،</w:t>
        </w:r>
        <w:r w:rsidRPr="00923B2C">
          <w:rPr>
            <w:rStyle w:val="ac"/>
            <w:rtl/>
          </w:rPr>
          <w:t xml:space="preserve"> </w:t>
        </w:r>
        <w:r w:rsidRPr="00923B2C">
          <w:rPr>
            <w:rStyle w:val="ac"/>
            <w:rFonts w:hint="cs"/>
            <w:rtl/>
          </w:rPr>
          <w:t>محمد</w:t>
        </w:r>
        <w:r w:rsidRPr="00923B2C">
          <w:rPr>
            <w:rStyle w:val="ac"/>
            <w:rtl/>
          </w:rPr>
          <w:t xml:space="preserve"> </w:t>
        </w:r>
        <w:r w:rsidRPr="00923B2C">
          <w:rPr>
            <w:rStyle w:val="ac"/>
            <w:rFonts w:hint="cs"/>
            <w:rtl/>
          </w:rPr>
          <w:t>بن</w:t>
        </w:r>
        <w:r w:rsidRPr="00923B2C">
          <w:rPr>
            <w:rStyle w:val="ac"/>
            <w:rtl/>
          </w:rPr>
          <w:t xml:space="preserve"> </w:t>
        </w:r>
        <w:r w:rsidRPr="00923B2C">
          <w:rPr>
            <w:rStyle w:val="ac"/>
            <w:rFonts w:hint="cs"/>
            <w:rtl/>
          </w:rPr>
          <w:t>یعقوب</w:t>
        </w:r>
        <w:r w:rsidRPr="00923B2C">
          <w:rPr>
            <w:rStyle w:val="ac"/>
            <w:rtl/>
          </w:rPr>
          <w:t xml:space="preserve"> </w:t>
        </w:r>
        <w:r w:rsidRPr="00923B2C">
          <w:rPr>
            <w:rStyle w:val="ac"/>
            <w:rFonts w:hint="cs"/>
            <w:rtl/>
          </w:rPr>
          <w:t>کلینی،</w:t>
        </w:r>
        <w:r w:rsidRPr="00923B2C">
          <w:rPr>
            <w:rStyle w:val="ac"/>
            <w:rtl/>
          </w:rPr>
          <w:t xml:space="preserve"> </w:t>
        </w:r>
        <w:r w:rsidRPr="00923B2C">
          <w:rPr>
            <w:rStyle w:val="ac"/>
            <w:rFonts w:hint="cs"/>
            <w:rtl/>
          </w:rPr>
          <w:t>ج</w:t>
        </w:r>
        <w:r w:rsidRPr="00923B2C">
          <w:rPr>
            <w:rStyle w:val="ac"/>
            <w:rtl/>
          </w:rPr>
          <w:t>6</w:t>
        </w:r>
        <w:r w:rsidRPr="00923B2C">
          <w:rPr>
            <w:rStyle w:val="ac"/>
            <w:rFonts w:hint="cs"/>
            <w:rtl/>
          </w:rPr>
          <w:t>،</w:t>
        </w:r>
        <w:r w:rsidRPr="00923B2C">
          <w:rPr>
            <w:rStyle w:val="ac"/>
            <w:rtl/>
          </w:rPr>
          <w:t xml:space="preserve"> </w:t>
        </w:r>
        <w:r w:rsidRPr="00923B2C">
          <w:rPr>
            <w:rStyle w:val="ac"/>
            <w:rFonts w:hint="cs"/>
            <w:rtl/>
          </w:rPr>
          <w:t>ص</w:t>
        </w:r>
        <w:r w:rsidRPr="00923B2C">
          <w:rPr>
            <w:rStyle w:val="ac"/>
            <w:rtl/>
          </w:rPr>
          <w:t>451.</w:t>
        </w:r>
      </w:hyperlink>
    </w:p>
  </w:footnote>
  <w:footnote w:id="6">
    <w:p w:rsidR="00010E37" w:rsidRPr="00010E37" w:rsidRDefault="00010E37" w:rsidP="00010E37">
      <w:pPr>
        <w:pStyle w:val="a9"/>
        <w:rPr>
          <w:rtl/>
        </w:rPr>
      </w:pPr>
      <w:r w:rsidRPr="00010E37">
        <w:footnoteRef/>
      </w:r>
      <w:r w:rsidRPr="00010E37">
        <w:rPr>
          <w:rtl/>
        </w:rPr>
        <w:t xml:space="preserve"> </w:t>
      </w:r>
      <w:hyperlink r:id="rId6" w:history="1">
        <w:r w:rsidRPr="00010E37">
          <w:rPr>
            <w:rStyle w:val="ac"/>
            <w:rFonts w:hint="cs"/>
            <w:rtl/>
          </w:rPr>
          <w:t>استبصار،</w:t>
        </w:r>
        <w:r w:rsidRPr="00010E37">
          <w:rPr>
            <w:rStyle w:val="ac"/>
            <w:rtl/>
          </w:rPr>
          <w:t xml:space="preserve"> </w:t>
        </w:r>
        <w:r w:rsidRPr="00010E37">
          <w:rPr>
            <w:rStyle w:val="ac"/>
            <w:rFonts w:hint="cs"/>
            <w:rtl/>
          </w:rPr>
          <w:t>شیخ</w:t>
        </w:r>
        <w:r w:rsidRPr="00010E37">
          <w:rPr>
            <w:rStyle w:val="ac"/>
            <w:rtl/>
          </w:rPr>
          <w:t xml:space="preserve"> </w:t>
        </w:r>
        <w:r w:rsidRPr="00010E37">
          <w:rPr>
            <w:rStyle w:val="ac"/>
            <w:rFonts w:hint="cs"/>
            <w:rtl/>
          </w:rPr>
          <w:t>طوسی،</w:t>
        </w:r>
        <w:r w:rsidRPr="00010E37">
          <w:rPr>
            <w:rStyle w:val="ac"/>
            <w:rtl/>
          </w:rPr>
          <w:t xml:space="preserve"> </w:t>
        </w:r>
        <w:r w:rsidRPr="00010E37">
          <w:rPr>
            <w:rStyle w:val="ac"/>
            <w:rFonts w:hint="cs"/>
            <w:rtl/>
          </w:rPr>
          <w:t>ج</w:t>
        </w:r>
        <w:r w:rsidRPr="00010E37">
          <w:rPr>
            <w:rStyle w:val="ac"/>
            <w:rtl/>
          </w:rPr>
          <w:t>1</w:t>
        </w:r>
        <w:r w:rsidRPr="00010E37">
          <w:rPr>
            <w:rStyle w:val="ac"/>
            <w:rFonts w:hint="cs"/>
            <w:rtl/>
          </w:rPr>
          <w:t>،</w:t>
        </w:r>
        <w:r w:rsidRPr="00010E37">
          <w:rPr>
            <w:rStyle w:val="ac"/>
            <w:rtl/>
          </w:rPr>
          <w:t xml:space="preserve"> </w:t>
        </w:r>
        <w:r w:rsidRPr="00010E37">
          <w:rPr>
            <w:rStyle w:val="ac"/>
            <w:rFonts w:hint="cs"/>
            <w:rtl/>
          </w:rPr>
          <w:t>ص</w:t>
        </w:r>
        <w:r w:rsidRPr="00010E37">
          <w:rPr>
            <w:rStyle w:val="ac"/>
            <w:rtl/>
          </w:rPr>
          <w:t>385.</w:t>
        </w:r>
      </w:hyperlink>
    </w:p>
  </w:footnote>
  <w:footnote w:id="7">
    <w:p w:rsidR="00010E37" w:rsidRPr="00010E37" w:rsidRDefault="00010E37" w:rsidP="00010E37">
      <w:pPr>
        <w:pStyle w:val="a9"/>
        <w:rPr>
          <w:rtl/>
        </w:rPr>
      </w:pPr>
      <w:r w:rsidRPr="00010E37">
        <w:footnoteRef/>
      </w:r>
      <w:r w:rsidRPr="00010E37">
        <w:rPr>
          <w:rtl/>
        </w:rPr>
        <w:t xml:space="preserve"> </w:t>
      </w:r>
      <w:hyperlink r:id="rId7" w:history="1">
        <w:r w:rsidRPr="00010E37">
          <w:rPr>
            <w:rStyle w:val="ac"/>
            <w:rFonts w:hint="cs"/>
            <w:rtl/>
          </w:rPr>
          <w:t>تهذیب</w:t>
        </w:r>
        <w:r w:rsidRPr="00010E37">
          <w:rPr>
            <w:rStyle w:val="ac"/>
            <w:rtl/>
          </w:rPr>
          <w:t xml:space="preserve"> </w:t>
        </w:r>
        <w:r w:rsidRPr="00010E37">
          <w:rPr>
            <w:rStyle w:val="ac"/>
            <w:rFonts w:hint="cs"/>
            <w:rtl/>
          </w:rPr>
          <w:t>الاحکام،</w:t>
        </w:r>
        <w:r w:rsidRPr="00010E37">
          <w:rPr>
            <w:rStyle w:val="ac"/>
            <w:rtl/>
          </w:rPr>
          <w:t xml:space="preserve"> </w:t>
        </w:r>
        <w:r w:rsidRPr="00010E37">
          <w:rPr>
            <w:rStyle w:val="ac"/>
            <w:rFonts w:hint="cs"/>
            <w:rtl/>
          </w:rPr>
          <w:t>شیخ</w:t>
        </w:r>
        <w:r w:rsidRPr="00010E37">
          <w:rPr>
            <w:rStyle w:val="ac"/>
            <w:rtl/>
          </w:rPr>
          <w:t xml:space="preserve"> </w:t>
        </w:r>
        <w:r w:rsidRPr="00010E37">
          <w:rPr>
            <w:rStyle w:val="ac"/>
            <w:rFonts w:hint="cs"/>
            <w:rtl/>
          </w:rPr>
          <w:t>طوسی،</w:t>
        </w:r>
        <w:r w:rsidRPr="00010E37">
          <w:rPr>
            <w:rStyle w:val="ac"/>
            <w:rtl/>
          </w:rPr>
          <w:t xml:space="preserve"> </w:t>
        </w:r>
        <w:r w:rsidRPr="00010E37">
          <w:rPr>
            <w:rStyle w:val="ac"/>
            <w:rFonts w:hint="cs"/>
            <w:rtl/>
          </w:rPr>
          <w:t>ج</w:t>
        </w:r>
        <w:r w:rsidRPr="00010E37">
          <w:rPr>
            <w:rStyle w:val="ac"/>
            <w:rtl/>
          </w:rPr>
          <w:t>2</w:t>
        </w:r>
        <w:r w:rsidRPr="00010E37">
          <w:rPr>
            <w:rStyle w:val="ac"/>
            <w:rFonts w:hint="cs"/>
            <w:rtl/>
          </w:rPr>
          <w:t>،</w:t>
        </w:r>
        <w:r w:rsidRPr="00010E37">
          <w:rPr>
            <w:rStyle w:val="ac"/>
            <w:rtl/>
          </w:rPr>
          <w:t xml:space="preserve"> </w:t>
        </w:r>
        <w:r w:rsidRPr="00010E37">
          <w:rPr>
            <w:rStyle w:val="ac"/>
            <w:rFonts w:hint="cs"/>
            <w:rtl/>
          </w:rPr>
          <w:t>ص</w:t>
        </w:r>
        <w:r w:rsidRPr="00010E37">
          <w:rPr>
            <w:rStyle w:val="ac"/>
            <w:rtl/>
          </w:rPr>
          <w:t>369.</w:t>
        </w:r>
      </w:hyperlink>
    </w:p>
  </w:footnote>
  <w:footnote w:id="8">
    <w:p w:rsidR="00010E37" w:rsidRPr="00010E37" w:rsidRDefault="00010E37" w:rsidP="00010E37">
      <w:pPr>
        <w:pStyle w:val="a9"/>
        <w:rPr>
          <w:rtl/>
        </w:rPr>
      </w:pPr>
      <w:r w:rsidRPr="00010E37">
        <w:footnoteRef/>
      </w:r>
      <w:r w:rsidRPr="00010E37">
        <w:rPr>
          <w:rtl/>
        </w:rPr>
        <w:t xml:space="preserve"> </w:t>
      </w:r>
      <w:hyperlink r:id="rId8" w:history="1">
        <w:r w:rsidRPr="00010E37">
          <w:rPr>
            <w:rStyle w:val="ac"/>
            <w:rFonts w:hint="cs"/>
            <w:rtl/>
          </w:rPr>
          <w:t>الکافی،</w:t>
        </w:r>
        <w:r w:rsidRPr="00010E37">
          <w:rPr>
            <w:rStyle w:val="ac"/>
            <w:rtl/>
          </w:rPr>
          <w:t xml:space="preserve"> </w:t>
        </w:r>
        <w:r w:rsidRPr="00010E37">
          <w:rPr>
            <w:rStyle w:val="ac"/>
            <w:rFonts w:hint="cs"/>
            <w:rtl/>
          </w:rPr>
          <w:t>محمد</w:t>
        </w:r>
        <w:r w:rsidRPr="00010E37">
          <w:rPr>
            <w:rStyle w:val="ac"/>
            <w:rtl/>
          </w:rPr>
          <w:t xml:space="preserve"> </w:t>
        </w:r>
        <w:r w:rsidRPr="00010E37">
          <w:rPr>
            <w:rStyle w:val="ac"/>
            <w:rFonts w:hint="cs"/>
            <w:rtl/>
          </w:rPr>
          <w:t>بن</w:t>
        </w:r>
        <w:r w:rsidRPr="00010E37">
          <w:rPr>
            <w:rStyle w:val="ac"/>
            <w:rtl/>
          </w:rPr>
          <w:t xml:space="preserve"> </w:t>
        </w:r>
        <w:r w:rsidRPr="00010E37">
          <w:rPr>
            <w:rStyle w:val="ac"/>
            <w:rFonts w:hint="cs"/>
            <w:rtl/>
          </w:rPr>
          <w:t>یعقوب</w:t>
        </w:r>
        <w:r w:rsidRPr="00010E37">
          <w:rPr>
            <w:rStyle w:val="ac"/>
            <w:rtl/>
          </w:rPr>
          <w:t xml:space="preserve"> </w:t>
        </w:r>
        <w:r w:rsidRPr="00010E37">
          <w:rPr>
            <w:rStyle w:val="ac"/>
            <w:rFonts w:hint="cs"/>
            <w:rtl/>
          </w:rPr>
          <w:t>کلینی،</w:t>
        </w:r>
        <w:r w:rsidRPr="00010E37">
          <w:rPr>
            <w:rStyle w:val="ac"/>
            <w:rtl/>
          </w:rPr>
          <w:t xml:space="preserve"> </w:t>
        </w:r>
        <w:r w:rsidRPr="00010E37">
          <w:rPr>
            <w:rStyle w:val="ac"/>
            <w:rFonts w:hint="cs"/>
            <w:rtl/>
          </w:rPr>
          <w:t>ج</w:t>
        </w:r>
        <w:r w:rsidRPr="00010E37">
          <w:rPr>
            <w:rStyle w:val="ac"/>
            <w:rtl/>
          </w:rPr>
          <w:t>3</w:t>
        </w:r>
        <w:r w:rsidRPr="00010E37">
          <w:rPr>
            <w:rStyle w:val="ac"/>
            <w:rFonts w:hint="cs"/>
            <w:rtl/>
          </w:rPr>
          <w:t>،</w:t>
        </w:r>
        <w:r w:rsidRPr="00010E37">
          <w:rPr>
            <w:rStyle w:val="ac"/>
            <w:rtl/>
          </w:rPr>
          <w:t xml:space="preserve"> </w:t>
        </w:r>
        <w:r w:rsidRPr="00010E37">
          <w:rPr>
            <w:rStyle w:val="ac"/>
            <w:rFonts w:hint="cs"/>
            <w:rtl/>
          </w:rPr>
          <w:t>ص</w:t>
        </w:r>
        <w:r w:rsidRPr="00010E37">
          <w:rPr>
            <w:rStyle w:val="ac"/>
            <w:rtl/>
          </w:rPr>
          <w:t>400.</w:t>
        </w:r>
      </w:hyperlink>
    </w:p>
  </w:footnote>
  <w:footnote w:id="9">
    <w:p w:rsidR="007C3A6F" w:rsidRPr="007C3A6F" w:rsidRDefault="007C3A6F" w:rsidP="007C3A6F">
      <w:pPr>
        <w:pStyle w:val="a9"/>
        <w:rPr>
          <w:rtl/>
        </w:rPr>
      </w:pPr>
      <w:r w:rsidRPr="007C3A6F">
        <w:footnoteRef/>
      </w:r>
      <w:r w:rsidRPr="007C3A6F">
        <w:rPr>
          <w:rtl/>
        </w:rPr>
        <w:t xml:space="preserve"> </w:t>
      </w:r>
      <w:hyperlink r:id="rId9" w:history="1">
        <w:r w:rsidRPr="007C3A6F">
          <w:rPr>
            <w:rStyle w:val="ac"/>
            <w:rFonts w:hint="cs"/>
            <w:rtl/>
          </w:rPr>
          <w:t>من</w:t>
        </w:r>
        <w:r w:rsidRPr="007C3A6F">
          <w:rPr>
            <w:rStyle w:val="ac"/>
            <w:rtl/>
          </w:rPr>
          <w:t xml:space="preserve"> </w:t>
        </w:r>
        <w:r w:rsidRPr="007C3A6F">
          <w:rPr>
            <w:rStyle w:val="ac"/>
            <w:rFonts w:hint="cs"/>
            <w:rtl/>
          </w:rPr>
          <w:t>لا</w:t>
        </w:r>
        <w:r w:rsidRPr="007C3A6F">
          <w:rPr>
            <w:rStyle w:val="ac"/>
            <w:rtl/>
          </w:rPr>
          <w:t xml:space="preserve"> </w:t>
        </w:r>
        <w:r w:rsidRPr="007C3A6F">
          <w:rPr>
            <w:rStyle w:val="ac"/>
            <w:rFonts w:hint="cs"/>
            <w:rtl/>
          </w:rPr>
          <w:t>یحضره</w:t>
        </w:r>
        <w:r w:rsidRPr="007C3A6F">
          <w:rPr>
            <w:rStyle w:val="ac"/>
            <w:rtl/>
          </w:rPr>
          <w:t xml:space="preserve"> </w:t>
        </w:r>
        <w:r w:rsidRPr="007C3A6F">
          <w:rPr>
            <w:rStyle w:val="ac"/>
            <w:rFonts w:hint="cs"/>
            <w:rtl/>
          </w:rPr>
          <w:t>الفقیه،</w:t>
        </w:r>
        <w:r w:rsidRPr="007C3A6F">
          <w:rPr>
            <w:rStyle w:val="ac"/>
            <w:rtl/>
          </w:rPr>
          <w:t xml:space="preserve"> </w:t>
        </w:r>
        <w:r w:rsidRPr="007C3A6F">
          <w:rPr>
            <w:rStyle w:val="ac"/>
            <w:rFonts w:hint="cs"/>
            <w:rtl/>
          </w:rPr>
          <w:t>شیخ</w:t>
        </w:r>
        <w:r w:rsidRPr="007C3A6F">
          <w:rPr>
            <w:rStyle w:val="ac"/>
            <w:rtl/>
          </w:rPr>
          <w:t xml:space="preserve"> </w:t>
        </w:r>
        <w:r w:rsidRPr="007C3A6F">
          <w:rPr>
            <w:rStyle w:val="ac"/>
            <w:rFonts w:hint="cs"/>
            <w:rtl/>
          </w:rPr>
          <w:t>صدوق،</w:t>
        </w:r>
        <w:r w:rsidRPr="007C3A6F">
          <w:rPr>
            <w:rStyle w:val="ac"/>
            <w:rtl/>
          </w:rPr>
          <w:t xml:space="preserve"> </w:t>
        </w:r>
        <w:r w:rsidRPr="007C3A6F">
          <w:rPr>
            <w:rStyle w:val="ac"/>
            <w:rFonts w:hint="cs"/>
            <w:rtl/>
          </w:rPr>
          <w:t>ج</w:t>
        </w:r>
        <w:r w:rsidRPr="007C3A6F">
          <w:rPr>
            <w:rStyle w:val="ac"/>
            <w:rtl/>
          </w:rPr>
          <w:t>1</w:t>
        </w:r>
        <w:r w:rsidRPr="007C3A6F">
          <w:rPr>
            <w:rStyle w:val="ac"/>
            <w:rFonts w:hint="cs"/>
            <w:rtl/>
          </w:rPr>
          <w:t>،</w:t>
        </w:r>
        <w:r w:rsidRPr="007C3A6F">
          <w:rPr>
            <w:rStyle w:val="ac"/>
            <w:rtl/>
          </w:rPr>
          <w:t xml:space="preserve"> </w:t>
        </w:r>
        <w:r w:rsidRPr="007C3A6F">
          <w:rPr>
            <w:rStyle w:val="ac"/>
            <w:rFonts w:hint="cs"/>
            <w:rtl/>
          </w:rPr>
          <w:t>ص</w:t>
        </w:r>
        <w:r w:rsidRPr="007C3A6F">
          <w:rPr>
            <w:rStyle w:val="ac"/>
            <w:rtl/>
          </w:rPr>
          <w:t>262.</w:t>
        </w:r>
      </w:hyperlink>
    </w:p>
  </w:footnote>
  <w:footnote w:id="10">
    <w:p w:rsidR="006210E4" w:rsidRPr="006210E4" w:rsidRDefault="006210E4" w:rsidP="006210E4">
      <w:pPr>
        <w:pStyle w:val="a9"/>
      </w:pPr>
      <w:r w:rsidRPr="006210E4">
        <w:footnoteRef/>
      </w:r>
      <w:r w:rsidRPr="006210E4">
        <w:rPr>
          <w:rtl/>
        </w:rPr>
        <w:t xml:space="preserve"> </w:t>
      </w:r>
      <w:hyperlink r:id="rId10" w:history="1">
        <w:r w:rsidRPr="006210E4">
          <w:rPr>
            <w:rStyle w:val="ac"/>
            <w:rFonts w:hint="cs"/>
            <w:rtl/>
          </w:rPr>
          <w:t>من</w:t>
        </w:r>
        <w:r w:rsidRPr="006210E4">
          <w:rPr>
            <w:rStyle w:val="ac"/>
            <w:rtl/>
          </w:rPr>
          <w:t xml:space="preserve"> </w:t>
        </w:r>
        <w:r w:rsidRPr="006210E4">
          <w:rPr>
            <w:rStyle w:val="ac"/>
            <w:rFonts w:hint="cs"/>
            <w:rtl/>
          </w:rPr>
          <w:t>لا</w:t>
        </w:r>
        <w:r w:rsidRPr="006210E4">
          <w:rPr>
            <w:rStyle w:val="ac"/>
            <w:rtl/>
          </w:rPr>
          <w:t xml:space="preserve"> </w:t>
        </w:r>
        <w:r w:rsidRPr="006210E4">
          <w:rPr>
            <w:rStyle w:val="ac"/>
            <w:rFonts w:hint="cs"/>
            <w:rtl/>
          </w:rPr>
          <w:t>یحضره</w:t>
        </w:r>
        <w:r w:rsidRPr="006210E4">
          <w:rPr>
            <w:rStyle w:val="ac"/>
            <w:rtl/>
          </w:rPr>
          <w:t xml:space="preserve"> </w:t>
        </w:r>
        <w:r w:rsidRPr="006210E4">
          <w:rPr>
            <w:rStyle w:val="ac"/>
            <w:rFonts w:hint="cs"/>
            <w:rtl/>
          </w:rPr>
          <w:t>الفقیه،</w:t>
        </w:r>
        <w:r w:rsidRPr="006210E4">
          <w:rPr>
            <w:rStyle w:val="ac"/>
            <w:rtl/>
          </w:rPr>
          <w:t xml:space="preserve"> </w:t>
        </w:r>
        <w:r w:rsidRPr="006210E4">
          <w:rPr>
            <w:rStyle w:val="ac"/>
            <w:rFonts w:hint="cs"/>
            <w:rtl/>
          </w:rPr>
          <w:t>شیخ</w:t>
        </w:r>
        <w:r w:rsidRPr="006210E4">
          <w:rPr>
            <w:rStyle w:val="ac"/>
            <w:rtl/>
          </w:rPr>
          <w:t xml:space="preserve"> </w:t>
        </w:r>
        <w:r w:rsidRPr="006210E4">
          <w:rPr>
            <w:rStyle w:val="ac"/>
            <w:rFonts w:hint="cs"/>
            <w:rtl/>
          </w:rPr>
          <w:t>صدوق،</w:t>
        </w:r>
        <w:r w:rsidRPr="006210E4">
          <w:rPr>
            <w:rStyle w:val="ac"/>
            <w:rtl/>
          </w:rPr>
          <w:t xml:space="preserve"> </w:t>
        </w:r>
        <w:r w:rsidRPr="006210E4">
          <w:rPr>
            <w:rStyle w:val="ac"/>
            <w:rFonts w:hint="cs"/>
            <w:rtl/>
          </w:rPr>
          <w:t>ج</w:t>
        </w:r>
        <w:r w:rsidRPr="006210E4">
          <w:rPr>
            <w:rStyle w:val="ac"/>
            <w:rtl/>
          </w:rPr>
          <w:t>4</w:t>
        </w:r>
        <w:r w:rsidRPr="006210E4">
          <w:rPr>
            <w:rStyle w:val="ac"/>
            <w:rFonts w:hint="cs"/>
            <w:rtl/>
          </w:rPr>
          <w:t>،</w:t>
        </w:r>
        <w:r w:rsidRPr="006210E4">
          <w:rPr>
            <w:rStyle w:val="ac"/>
            <w:rtl/>
          </w:rPr>
          <w:t xml:space="preserve"> </w:t>
        </w:r>
        <w:r w:rsidRPr="006210E4">
          <w:rPr>
            <w:rStyle w:val="ac"/>
            <w:rFonts w:hint="cs"/>
            <w:rtl/>
          </w:rPr>
          <w:t>ص</w:t>
        </w:r>
        <w:r w:rsidRPr="006210E4">
          <w:rPr>
            <w:rStyle w:val="ac"/>
            <w:rtl/>
          </w:rPr>
          <w:t>450.</w:t>
        </w:r>
      </w:hyperlink>
    </w:p>
  </w:footnote>
  <w:footnote w:id="11">
    <w:p w:rsidR="00A13F26" w:rsidRPr="00A13F26" w:rsidRDefault="00A13F26" w:rsidP="00A13F26">
      <w:pPr>
        <w:pStyle w:val="a9"/>
        <w:rPr>
          <w:rFonts w:hint="cs"/>
        </w:rPr>
      </w:pPr>
      <w:r w:rsidRPr="00A13F26">
        <w:footnoteRef/>
      </w:r>
      <w:r w:rsidRPr="00A13F26">
        <w:rPr>
          <w:rtl/>
        </w:rPr>
        <w:t xml:space="preserve"> </w:t>
      </w:r>
      <w:hyperlink r:id="rId11" w:history="1">
        <w:r w:rsidRPr="00A13F26">
          <w:rPr>
            <w:rStyle w:val="ac"/>
            <w:rFonts w:hint="cs"/>
            <w:rtl/>
          </w:rPr>
          <w:t>تفسیر</w:t>
        </w:r>
        <w:r w:rsidRPr="00A13F26">
          <w:rPr>
            <w:rStyle w:val="ac"/>
            <w:rtl/>
          </w:rPr>
          <w:t xml:space="preserve"> </w:t>
        </w:r>
        <w:r w:rsidRPr="00A13F26">
          <w:rPr>
            <w:rStyle w:val="ac"/>
            <w:rFonts w:hint="cs"/>
            <w:rtl/>
          </w:rPr>
          <w:t>القمی،</w:t>
        </w:r>
        <w:r w:rsidRPr="00A13F26">
          <w:rPr>
            <w:rStyle w:val="ac"/>
            <w:rtl/>
          </w:rPr>
          <w:t xml:space="preserve"> </w:t>
        </w:r>
        <w:r w:rsidRPr="00A13F26">
          <w:rPr>
            <w:rStyle w:val="ac"/>
            <w:rFonts w:hint="cs"/>
            <w:rtl/>
          </w:rPr>
          <w:t>علی</w:t>
        </w:r>
        <w:r w:rsidRPr="00A13F26">
          <w:rPr>
            <w:rStyle w:val="ac"/>
            <w:rtl/>
          </w:rPr>
          <w:t xml:space="preserve"> </w:t>
        </w:r>
        <w:r w:rsidRPr="00A13F26">
          <w:rPr>
            <w:rStyle w:val="ac"/>
            <w:rFonts w:hint="cs"/>
            <w:rtl/>
          </w:rPr>
          <w:t>بن</w:t>
        </w:r>
        <w:r w:rsidRPr="00A13F26">
          <w:rPr>
            <w:rStyle w:val="ac"/>
            <w:rtl/>
          </w:rPr>
          <w:t xml:space="preserve"> </w:t>
        </w:r>
        <w:r w:rsidRPr="00A13F26">
          <w:rPr>
            <w:rStyle w:val="ac"/>
            <w:rFonts w:hint="cs"/>
            <w:rtl/>
          </w:rPr>
          <w:t>ابراهیم</w:t>
        </w:r>
        <w:r w:rsidRPr="00A13F26">
          <w:rPr>
            <w:rStyle w:val="ac"/>
            <w:rtl/>
          </w:rPr>
          <w:t xml:space="preserve"> </w:t>
        </w:r>
        <w:r w:rsidRPr="00A13F26">
          <w:rPr>
            <w:rStyle w:val="ac"/>
            <w:rFonts w:hint="cs"/>
            <w:rtl/>
          </w:rPr>
          <w:t>قمی،</w:t>
        </w:r>
        <w:r w:rsidRPr="00A13F26">
          <w:rPr>
            <w:rStyle w:val="ac"/>
            <w:rtl/>
          </w:rPr>
          <w:t xml:space="preserve"> </w:t>
        </w:r>
        <w:r w:rsidRPr="00A13F26">
          <w:rPr>
            <w:rStyle w:val="ac"/>
            <w:rFonts w:hint="cs"/>
            <w:rtl/>
          </w:rPr>
          <w:t>ج</w:t>
        </w:r>
        <w:r w:rsidRPr="00A13F26">
          <w:rPr>
            <w:rStyle w:val="ac"/>
            <w:rtl/>
          </w:rPr>
          <w:t>1</w:t>
        </w:r>
        <w:r w:rsidRPr="00A13F26">
          <w:rPr>
            <w:rStyle w:val="ac"/>
            <w:rFonts w:hint="cs"/>
            <w:rtl/>
          </w:rPr>
          <w:t>،</w:t>
        </w:r>
        <w:r w:rsidRPr="00A13F26">
          <w:rPr>
            <w:rStyle w:val="ac"/>
            <w:rtl/>
          </w:rPr>
          <w:t xml:space="preserve"> </w:t>
        </w:r>
        <w:r w:rsidRPr="00A13F26">
          <w:rPr>
            <w:rStyle w:val="ac"/>
            <w:rFonts w:hint="cs"/>
            <w:rtl/>
          </w:rPr>
          <w:t>ص</w:t>
        </w:r>
        <w:r w:rsidRPr="00A13F26">
          <w:rPr>
            <w:rStyle w:val="ac"/>
            <w:rtl/>
          </w:rPr>
          <w:t>4.</w:t>
        </w:r>
      </w:hyperlink>
    </w:p>
  </w:footnote>
  <w:footnote w:id="12">
    <w:p w:rsidR="00A61CD2" w:rsidRPr="00A61CD2" w:rsidRDefault="00A61CD2" w:rsidP="00A61CD2">
      <w:pPr>
        <w:pStyle w:val="a9"/>
        <w:rPr>
          <w:rFonts w:hint="cs"/>
          <w:rtl/>
        </w:rPr>
      </w:pPr>
      <w:r w:rsidRPr="00A61CD2">
        <w:footnoteRef/>
      </w:r>
      <w:r w:rsidRPr="00A61CD2">
        <w:rPr>
          <w:rtl/>
        </w:rPr>
        <w:t xml:space="preserve"> </w:t>
      </w:r>
      <w:hyperlink r:id="rId12" w:history="1">
        <w:r w:rsidRPr="00A61CD2">
          <w:rPr>
            <w:rStyle w:val="ac"/>
            <w:rFonts w:hint="cs"/>
            <w:rtl/>
          </w:rPr>
          <w:t>بصائر</w:t>
        </w:r>
        <w:r w:rsidRPr="00A61CD2">
          <w:rPr>
            <w:rStyle w:val="ac"/>
            <w:rtl/>
          </w:rPr>
          <w:t xml:space="preserve"> </w:t>
        </w:r>
        <w:r w:rsidRPr="00A61CD2">
          <w:rPr>
            <w:rStyle w:val="ac"/>
            <w:rFonts w:hint="cs"/>
            <w:rtl/>
          </w:rPr>
          <w:t>الدرجات،</w:t>
        </w:r>
        <w:r w:rsidRPr="00A61CD2">
          <w:rPr>
            <w:rStyle w:val="ac"/>
            <w:rtl/>
          </w:rPr>
          <w:t xml:space="preserve"> </w:t>
        </w:r>
        <w:r w:rsidRPr="00A61CD2">
          <w:rPr>
            <w:rStyle w:val="ac"/>
            <w:rFonts w:hint="cs"/>
            <w:rtl/>
          </w:rPr>
          <w:t>محمد</w:t>
        </w:r>
        <w:r w:rsidRPr="00A61CD2">
          <w:rPr>
            <w:rStyle w:val="ac"/>
            <w:rtl/>
          </w:rPr>
          <w:t xml:space="preserve"> </w:t>
        </w:r>
        <w:r w:rsidRPr="00A61CD2">
          <w:rPr>
            <w:rStyle w:val="ac"/>
            <w:rFonts w:hint="cs"/>
            <w:rtl/>
          </w:rPr>
          <w:t>بن</w:t>
        </w:r>
        <w:r w:rsidRPr="00A61CD2">
          <w:rPr>
            <w:rStyle w:val="ac"/>
            <w:rtl/>
          </w:rPr>
          <w:t xml:space="preserve"> </w:t>
        </w:r>
        <w:r w:rsidRPr="00A61CD2">
          <w:rPr>
            <w:rStyle w:val="ac"/>
            <w:rFonts w:hint="cs"/>
            <w:rtl/>
          </w:rPr>
          <w:t>حسن</w:t>
        </w:r>
        <w:r w:rsidRPr="00A61CD2">
          <w:rPr>
            <w:rStyle w:val="ac"/>
            <w:rtl/>
          </w:rPr>
          <w:t xml:space="preserve"> </w:t>
        </w:r>
        <w:r w:rsidRPr="00A61CD2">
          <w:rPr>
            <w:rStyle w:val="ac"/>
            <w:rFonts w:hint="cs"/>
            <w:rtl/>
          </w:rPr>
          <w:t>صفار،</w:t>
        </w:r>
        <w:r w:rsidRPr="00A61CD2">
          <w:rPr>
            <w:rStyle w:val="ac"/>
            <w:rtl/>
          </w:rPr>
          <w:t xml:space="preserve"> </w:t>
        </w:r>
        <w:r w:rsidRPr="00A61CD2">
          <w:rPr>
            <w:rStyle w:val="ac"/>
            <w:rFonts w:hint="cs"/>
            <w:rtl/>
          </w:rPr>
          <w:t>ج</w:t>
        </w:r>
        <w:r w:rsidRPr="00A61CD2">
          <w:rPr>
            <w:rStyle w:val="ac"/>
            <w:rtl/>
          </w:rPr>
          <w:t>1</w:t>
        </w:r>
        <w:r w:rsidRPr="00A61CD2">
          <w:rPr>
            <w:rStyle w:val="ac"/>
            <w:rFonts w:hint="cs"/>
            <w:rtl/>
          </w:rPr>
          <w:t>،</w:t>
        </w:r>
        <w:r w:rsidRPr="00A61CD2">
          <w:rPr>
            <w:rStyle w:val="ac"/>
            <w:rtl/>
          </w:rPr>
          <w:t xml:space="preserve"> </w:t>
        </w:r>
        <w:r w:rsidRPr="00A61CD2">
          <w:rPr>
            <w:rStyle w:val="ac"/>
            <w:rFonts w:hint="cs"/>
            <w:rtl/>
          </w:rPr>
          <w:t>ص</w:t>
        </w:r>
        <w:r w:rsidRPr="00A61CD2">
          <w:rPr>
            <w:rStyle w:val="ac"/>
            <w:rtl/>
          </w:rPr>
          <w:t>262.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C726AD">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C726A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C726AD">
      <w:rPr>
        <w:rFonts w:hint="cs"/>
        <w:b/>
        <w:bCs/>
        <w:color w:val="632423" w:themeColor="accent2" w:themeShade="80"/>
        <w:sz w:val="20"/>
        <w:szCs w:val="24"/>
        <w:rtl/>
      </w:rPr>
      <w:t>شهیدی</w:t>
    </w:r>
    <w:r w:rsidR="00C726AD">
      <w:rPr>
        <w:b/>
        <w:bCs/>
        <w:color w:val="632423" w:themeColor="accent2" w:themeShade="80"/>
        <w:sz w:val="20"/>
        <w:szCs w:val="24"/>
        <w:rtl/>
      </w:rPr>
      <w:t xml:space="preserve"> </w:t>
    </w:r>
    <w:r w:rsidR="00C726A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C726AD">
      <w:rPr>
        <w:sz w:val="24"/>
        <w:szCs w:val="24"/>
        <w:rtl/>
      </w:rPr>
      <w:t>2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C726AD">
      <w:rPr>
        <w:rFonts w:hint="cs"/>
        <w:color w:val="000000" w:themeColor="text1"/>
        <w:sz w:val="24"/>
        <w:szCs w:val="24"/>
        <w:rtl/>
      </w:rPr>
      <w:t>شرائط</w:t>
    </w:r>
    <w:r w:rsidR="00C726AD">
      <w:rPr>
        <w:color w:val="000000" w:themeColor="text1"/>
        <w:sz w:val="24"/>
        <w:szCs w:val="24"/>
        <w:rtl/>
      </w:rPr>
      <w:t xml:space="preserve"> </w:t>
    </w:r>
    <w:r w:rsidR="00C726AD">
      <w:rPr>
        <w:rFonts w:hint="cs"/>
        <w:color w:val="000000" w:themeColor="text1"/>
        <w:sz w:val="24"/>
        <w:szCs w:val="24"/>
        <w:rtl/>
      </w:rPr>
      <w:t>لباس</w:t>
    </w:r>
    <w:r w:rsidR="00C726AD">
      <w:rPr>
        <w:color w:val="000000" w:themeColor="text1"/>
        <w:sz w:val="24"/>
        <w:szCs w:val="24"/>
        <w:rtl/>
      </w:rPr>
      <w:t xml:space="preserve"> </w:t>
    </w:r>
    <w:r w:rsidR="00C726A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C726AD">
      <w:rPr>
        <w:rFonts w:hint="cs"/>
        <w:sz w:val="24"/>
        <w:szCs w:val="24"/>
        <w:rtl/>
      </w:rPr>
      <w:t>حسن</w:t>
    </w:r>
    <w:r w:rsidR="00C726AD">
      <w:rPr>
        <w:sz w:val="24"/>
        <w:szCs w:val="24"/>
        <w:rtl/>
      </w:rPr>
      <w:t xml:space="preserve"> </w:t>
    </w:r>
    <w:r w:rsidR="00C726A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C726AD">
      <w:rPr>
        <w:rFonts w:hint="cs"/>
        <w:sz w:val="24"/>
        <w:szCs w:val="24"/>
        <w:rtl/>
      </w:rPr>
      <w:t>شرط</w:t>
    </w:r>
    <w:r w:rsidR="00C726AD">
      <w:rPr>
        <w:sz w:val="24"/>
        <w:szCs w:val="24"/>
        <w:rtl/>
      </w:rPr>
      <w:t xml:space="preserve"> </w:t>
    </w:r>
    <w:r w:rsidR="00C726AD">
      <w:rPr>
        <w:rFonts w:hint="cs"/>
        <w:sz w:val="24"/>
        <w:szCs w:val="24"/>
        <w:rtl/>
      </w:rPr>
      <w:t>چهارم</w:t>
    </w:r>
    <w:r w:rsidR="00C726AD">
      <w:rPr>
        <w:sz w:val="24"/>
        <w:szCs w:val="24"/>
        <w:rtl/>
      </w:rPr>
      <w:t xml:space="preserve"> (</w:t>
    </w:r>
    <w:r w:rsidR="00C726AD">
      <w:rPr>
        <w:rFonts w:hint="cs"/>
        <w:sz w:val="24"/>
        <w:szCs w:val="24"/>
        <w:rtl/>
      </w:rPr>
      <w:t>از</w:t>
    </w:r>
    <w:r w:rsidR="00C726AD">
      <w:rPr>
        <w:sz w:val="24"/>
        <w:szCs w:val="24"/>
        <w:rtl/>
      </w:rPr>
      <w:t xml:space="preserve"> </w:t>
    </w:r>
    <w:r w:rsidR="00C726AD">
      <w:rPr>
        <w:rFonts w:hint="cs"/>
        <w:sz w:val="24"/>
        <w:szCs w:val="24"/>
        <w:rtl/>
      </w:rPr>
      <w:t>غیر</w:t>
    </w:r>
    <w:r w:rsidR="00C726AD">
      <w:rPr>
        <w:sz w:val="24"/>
        <w:szCs w:val="24"/>
        <w:rtl/>
      </w:rPr>
      <w:t xml:space="preserve"> </w:t>
    </w:r>
    <w:r w:rsidR="00C726AD">
      <w:rPr>
        <w:rFonts w:hint="cs"/>
        <w:sz w:val="24"/>
        <w:szCs w:val="24"/>
        <w:rtl/>
      </w:rPr>
      <w:t>مأکول</w:t>
    </w:r>
    <w:r w:rsidR="00C726AD">
      <w:rPr>
        <w:sz w:val="24"/>
        <w:szCs w:val="24"/>
        <w:rtl/>
      </w:rPr>
      <w:t xml:space="preserve"> </w:t>
    </w:r>
    <w:r w:rsidR="00C726AD">
      <w:rPr>
        <w:rFonts w:hint="cs"/>
        <w:sz w:val="24"/>
        <w:szCs w:val="24"/>
        <w:rtl/>
      </w:rPr>
      <w:t>اللحم</w:t>
    </w:r>
    <w:r w:rsidR="00C726AD">
      <w:rPr>
        <w:sz w:val="24"/>
        <w:szCs w:val="24"/>
        <w:rtl/>
      </w:rPr>
      <w:t xml:space="preserve"> </w:t>
    </w:r>
    <w:r w:rsidR="00C726AD">
      <w:rPr>
        <w:rFonts w:hint="cs"/>
        <w:sz w:val="24"/>
        <w:szCs w:val="24"/>
        <w:rtl/>
      </w:rPr>
      <w:t>نبودن</w:t>
    </w:r>
    <w:r w:rsidR="00C726AD">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E37"/>
    <w:rsid w:val="0002160F"/>
    <w:rsid w:val="00023E1C"/>
    <w:rsid w:val="00025777"/>
    <w:rsid w:val="00025B70"/>
    <w:rsid w:val="000353D7"/>
    <w:rsid w:val="000442BB"/>
    <w:rsid w:val="000506EE"/>
    <w:rsid w:val="00053279"/>
    <w:rsid w:val="00055496"/>
    <w:rsid w:val="00056F85"/>
    <w:rsid w:val="0007507E"/>
    <w:rsid w:val="00080A41"/>
    <w:rsid w:val="0008299B"/>
    <w:rsid w:val="000913AA"/>
    <w:rsid w:val="00094847"/>
    <w:rsid w:val="00096C63"/>
    <w:rsid w:val="000B3644"/>
    <w:rsid w:val="000B5DB5"/>
    <w:rsid w:val="000C0DE5"/>
    <w:rsid w:val="000C3947"/>
    <w:rsid w:val="000D2A37"/>
    <w:rsid w:val="000D30E9"/>
    <w:rsid w:val="000D6818"/>
    <w:rsid w:val="000E335E"/>
    <w:rsid w:val="000E42B7"/>
    <w:rsid w:val="000E4D59"/>
    <w:rsid w:val="000F16CF"/>
    <w:rsid w:val="000F39AA"/>
    <w:rsid w:val="000F5BAC"/>
    <w:rsid w:val="00102585"/>
    <w:rsid w:val="00114AB7"/>
    <w:rsid w:val="00116B2B"/>
    <w:rsid w:val="00124E3D"/>
    <w:rsid w:val="001253DE"/>
    <w:rsid w:val="00127E95"/>
    <w:rsid w:val="00130659"/>
    <w:rsid w:val="00132B5F"/>
    <w:rsid w:val="001347C7"/>
    <w:rsid w:val="001356B0"/>
    <w:rsid w:val="00151937"/>
    <w:rsid w:val="00153754"/>
    <w:rsid w:val="001738ED"/>
    <w:rsid w:val="001744F0"/>
    <w:rsid w:val="00181844"/>
    <w:rsid w:val="001837E9"/>
    <w:rsid w:val="00187DFA"/>
    <w:rsid w:val="00195E2B"/>
    <w:rsid w:val="001A1BC1"/>
    <w:rsid w:val="001A1EA5"/>
    <w:rsid w:val="001A2574"/>
    <w:rsid w:val="001A27D7"/>
    <w:rsid w:val="001A294E"/>
    <w:rsid w:val="001A4ED8"/>
    <w:rsid w:val="001B2488"/>
    <w:rsid w:val="001B6799"/>
    <w:rsid w:val="001C1362"/>
    <w:rsid w:val="001D2E9A"/>
    <w:rsid w:val="001D597F"/>
    <w:rsid w:val="001E3FD4"/>
    <w:rsid w:val="001E46C8"/>
    <w:rsid w:val="001E5236"/>
    <w:rsid w:val="0020241A"/>
    <w:rsid w:val="00203821"/>
    <w:rsid w:val="00206A07"/>
    <w:rsid w:val="00211632"/>
    <w:rsid w:val="0021630D"/>
    <w:rsid w:val="00224E55"/>
    <w:rsid w:val="0024121B"/>
    <w:rsid w:val="00247D2F"/>
    <w:rsid w:val="00256560"/>
    <w:rsid w:val="00256831"/>
    <w:rsid w:val="0027605E"/>
    <w:rsid w:val="00281E00"/>
    <w:rsid w:val="00294A52"/>
    <w:rsid w:val="002B0D68"/>
    <w:rsid w:val="002B575F"/>
    <w:rsid w:val="002B729B"/>
    <w:rsid w:val="002C23B5"/>
    <w:rsid w:val="002C53A2"/>
    <w:rsid w:val="002D0040"/>
    <w:rsid w:val="002D2FA8"/>
    <w:rsid w:val="002D38A1"/>
    <w:rsid w:val="002E220F"/>
    <w:rsid w:val="002F7A24"/>
    <w:rsid w:val="00307311"/>
    <w:rsid w:val="0032100F"/>
    <w:rsid w:val="00326ED1"/>
    <w:rsid w:val="0033402C"/>
    <w:rsid w:val="00340521"/>
    <w:rsid w:val="00345C73"/>
    <w:rsid w:val="00354A99"/>
    <w:rsid w:val="00360311"/>
    <w:rsid w:val="00361922"/>
    <w:rsid w:val="0037339B"/>
    <w:rsid w:val="003809ED"/>
    <w:rsid w:val="00386C11"/>
    <w:rsid w:val="00397466"/>
    <w:rsid w:val="003A6148"/>
    <w:rsid w:val="003C33F6"/>
    <w:rsid w:val="003C3D2E"/>
    <w:rsid w:val="003C43A5"/>
    <w:rsid w:val="003C7747"/>
    <w:rsid w:val="003E1C5C"/>
    <w:rsid w:val="003E6650"/>
    <w:rsid w:val="003F0EBB"/>
    <w:rsid w:val="003F5B46"/>
    <w:rsid w:val="00401363"/>
    <w:rsid w:val="00402E47"/>
    <w:rsid w:val="00412CAD"/>
    <w:rsid w:val="004230B8"/>
    <w:rsid w:val="00425015"/>
    <w:rsid w:val="00430994"/>
    <w:rsid w:val="00441B6D"/>
    <w:rsid w:val="004442AE"/>
    <w:rsid w:val="004556EF"/>
    <w:rsid w:val="00462B07"/>
    <w:rsid w:val="00465BD2"/>
    <w:rsid w:val="004660D5"/>
    <w:rsid w:val="004715C8"/>
    <w:rsid w:val="00481C31"/>
    <w:rsid w:val="00482FC1"/>
    <w:rsid w:val="00483027"/>
    <w:rsid w:val="00486814"/>
    <w:rsid w:val="004871AA"/>
    <w:rsid w:val="004918D7"/>
    <w:rsid w:val="004926E1"/>
    <w:rsid w:val="004A2FEA"/>
    <w:rsid w:val="004A701D"/>
    <w:rsid w:val="004D2DD7"/>
    <w:rsid w:val="004D75C5"/>
    <w:rsid w:val="004E2186"/>
    <w:rsid w:val="004E66FB"/>
    <w:rsid w:val="004F470A"/>
    <w:rsid w:val="004F4C59"/>
    <w:rsid w:val="00500C8F"/>
    <w:rsid w:val="00501909"/>
    <w:rsid w:val="00504771"/>
    <w:rsid w:val="00507BBB"/>
    <w:rsid w:val="005128DF"/>
    <w:rsid w:val="0051592A"/>
    <w:rsid w:val="005206FE"/>
    <w:rsid w:val="005257ED"/>
    <w:rsid w:val="005306F8"/>
    <w:rsid w:val="0054023D"/>
    <w:rsid w:val="005426BF"/>
    <w:rsid w:val="0056213C"/>
    <w:rsid w:val="005625D0"/>
    <w:rsid w:val="00580C24"/>
    <w:rsid w:val="005968EF"/>
    <w:rsid w:val="00596C1E"/>
    <w:rsid w:val="005A2E26"/>
    <w:rsid w:val="005B7BCA"/>
    <w:rsid w:val="005C0DAE"/>
    <w:rsid w:val="005C188E"/>
    <w:rsid w:val="005D207C"/>
    <w:rsid w:val="005D2349"/>
    <w:rsid w:val="005E1B60"/>
    <w:rsid w:val="005E5507"/>
    <w:rsid w:val="005E607B"/>
    <w:rsid w:val="005F0A8D"/>
    <w:rsid w:val="00601229"/>
    <w:rsid w:val="0060180D"/>
    <w:rsid w:val="00603B67"/>
    <w:rsid w:val="006100D9"/>
    <w:rsid w:val="006162A2"/>
    <w:rsid w:val="006210E4"/>
    <w:rsid w:val="006240DA"/>
    <w:rsid w:val="0063256E"/>
    <w:rsid w:val="00633F04"/>
    <w:rsid w:val="00635219"/>
    <w:rsid w:val="00635EC0"/>
    <w:rsid w:val="00640B58"/>
    <w:rsid w:val="00651B02"/>
    <w:rsid w:val="00651B19"/>
    <w:rsid w:val="00660A29"/>
    <w:rsid w:val="00695519"/>
    <w:rsid w:val="006A4134"/>
    <w:rsid w:val="006A4E4F"/>
    <w:rsid w:val="006A5DDA"/>
    <w:rsid w:val="006A6701"/>
    <w:rsid w:val="006B21F4"/>
    <w:rsid w:val="006B3753"/>
    <w:rsid w:val="006B7AD6"/>
    <w:rsid w:val="006C052A"/>
    <w:rsid w:val="006C50FD"/>
    <w:rsid w:val="006D1DD4"/>
    <w:rsid w:val="006D2A69"/>
    <w:rsid w:val="006D4014"/>
    <w:rsid w:val="006D44C1"/>
    <w:rsid w:val="006E5651"/>
    <w:rsid w:val="006E5B85"/>
    <w:rsid w:val="006F026A"/>
    <w:rsid w:val="00701924"/>
    <w:rsid w:val="0070265B"/>
    <w:rsid w:val="00704813"/>
    <w:rsid w:val="00705FB2"/>
    <w:rsid w:val="0072290D"/>
    <w:rsid w:val="00723D6D"/>
    <w:rsid w:val="00724537"/>
    <w:rsid w:val="00731724"/>
    <w:rsid w:val="0073474B"/>
    <w:rsid w:val="00735511"/>
    <w:rsid w:val="00737208"/>
    <w:rsid w:val="00740CF8"/>
    <w:rsid w:val="00744DE6"/>
    <w:rsid w:val="00762452"/>
    <w:rsid w:val="007639E0"/>
    <w:rsid w:val="00775334"/>
    <w:rsid w:val="00775507"/>
    <w:rsid w:val="00783473"/>
    <w:rsid w:val="0078594B"/>
    <w:rsid w:val="00795E02"/>
    <w:rsid w:val="007979D0"/>
    <w:rsid w:val="007A03CC"/>
    <w:rsid w:val="007A4E18"/>
    <w:rsid w:val="007A7B8C"/>
    <w:rsid w:val="007C3A6F"/>
    <w:rsid w:val="007C6D9E"/>
    <w:rsid w:val="007D1C43"/>
    <w:rsid w:val="007D6C53"/>
    <w:rsid w:val="007E1564"/>
    <w:rsid w:val="007E1E87"/>
    <w:rsid w:val="007E5B3F"/>
    <w:rsid w:val="007F2257"/>
    <w:rsid w:val="007F354A"/>
    <w:rsid w:val="0080091D"/>
    <w:rsid w:val="00804108"/>
    <w:rsid w:val="00804FC4"/>
    <w:rsid w:val="00816367"/>
    <w:rsid w:val="00816A0B"/>
    <w:rsid w:val="00823F45"/>
    <w:rsid w:val="00824B22"/>
    <w:rsid w:val="00830C53"/>
    <w:rsid w:val="008323C4"/>
    <w:rsid w:val="00837FAA"/>
    <w:rsid w:val="00841F77"/>
    <w:rsid w:val="0085276D"/>
    <w:rsid w:val="00863390"/>
    <w:rsid w:val="0086385C"/>
    <w:rsid w:val="0086561C"/>
    <w:rsid w:val="00871916"/>
    <w:rsid w:val="008956DD"/>
    <w:rsid w:val="008A510E"/>
    <w:rsid w:val="008A522A"/>
    <w:rsid w:val="008B4464"/>
    <w:rsid w:val="008B750B"/>
    <w:rsid w:val="008C3162"/>
    <w:rsid w:val="008D1F14"/>
    <w:rsid w:val="008E3924"/>
    <w:rsid w:val="008E75AF"/>
    <w:rsid w:val="008F13F7"/>
    <w:rsid w:val="008F5B4D"/>
    <w:rsid w:val="00901355"/>
    <w:rsid w:val="00907425"/>
    <w:rsid w:val="00923B2C"/>
    <w:rsid w:val="00923C34"/>
    <w:rsid w:val="00924152"/>
    <w:rsid w:val="0092513D"/>
    <w:rsid w:val="00927A9F"/>
    <w:rsid w:val="009335CC"/>
    <w:rsid w:val="00935A55"/>
    <w:rsid w:val="00941CEB"/>
    <w:rsid w:val="0094720F"/>
    <w:rsid w:val="009507AA"/>
    <w:rsid w:val="00953B28"/>
    <w:rsid w:val="00954322"/>
    <w:rsid w:val="00957CAA"/>
    <w:rsid w:val="0096778A"/>
    <w:rsid w:val="00977656"/>
    <w:rsid w:val="00977E2E"/>
    <w:rsid w:val="009846A7"/>
    <w:rsid w:val="0098794D"/>
    <w:rsid w:val="0099497B"/>
    <w:rsid w:val="009A43BA"/>
    <w:rsid w:val="009B0D05"/>
    <w:rsid w:val="009B4CA6"/>
    <w:rsid w:val="009B79F8"/>
    <w:rsid w:val="009C287E"/>
    <w:rsid w:val="009C66D5"/>
    <w:rsid w:val="009D13FD"/>
    <w:rsid w:val="009D266A"/>
    <w:rsid w:val="009F6B7D"/>
    <w:rsid w:val="009F7E07"/>
    <w:rsid w:val="00A01522"/>
    <w:rsid w:val="00A10A11"/>
    <w:rsid w:val="00A13C6A"/>
    <w:rsid w:val="00A13F26"/>
    <w:rsid w:val="00A17B09"/>
    <w:rsid w:val="00A3593C"/>
    <w:rsid w:val="00A457C6"/>
    <w:rsid w:val="00A46162"/>
    <w:rsid w:val="00A46AD0"/>
    <w:rsid w:val="00A47063"/>
    <w:rsid w:val="00A473A8"/>
    <w:rsid w:val="00A513F0"/>
    <w:rsid w:val="00A61AC8"/>
    <w:rsid w:val="00A61CD2"/>
    <w:rsid w:val="00A6366F"/>
    <w:rsid w:val="00A65D4C"/>
    <w:rsid w:val="00A70512"/>
    <w:rsid w:val="00AA1F60"/>
    <w:rsid w:val="00AA40D7"/>
    <w:rsid w:val="00AB5F7D"/>
    <w:rsid w:val="00AC0C50"/>
    <w:rsid w:val="00AC6FE2"/>
    <w:rsid w:val="00AF2729"/>
    <w:rsid w:val="00AF3925"/>
    <w:rsid w:val="00AF4ABE"/>
    <w:rsid w:val="00B02003"/>
    <w:rsid w:val="00B1296B"/>
    <w:rsid w:val="00B14246"/>
    <w:rsid w:val="00B2292F"/>
    <w:rsid w:val="00B43169"/>
    <w:rsid w:val="00B45239"/>
    <w:rsid w:val="00B501A8"/>
    <w:rsid w:val="00B53D1E"/>
    <w:rsid w:val="00B55AE4"/>
    <w:rsid w:val="00B70B46"/>
    <w:rsid w:val="00B739B0"/>
    <w:rsid w:val="00B814A3"/>
    <w:rsid w:val="00B96F38"/>
    <w:rsid w:val="00BA33D6"/>
    <w:rsid w:val="00BA668B"/>
    <w:rsid w:val="00BB376F"/>
    <w:rsid w:val="00BC716B"/>
    <w:rsid w:val="00BD001E"/>
    <w:rsid w:val="00BD0E74"/>
    <w:rsid w:val="00BD5F8C"/>
    <w:rsid w:val="00BE29DD"/>
    <w:rsid w:val="00BE707E"/>
    <w:rsid w:val="00C066AF"/>
    <w:rsid w:val="00C10E06"/>
    <w:rsid w:val="00C145B8"/>
    <w:rsid w:val="00C2438F"/>
    <w:rsid w:val="00C31AF0"/>
    <w:rsid w:val="00C32A7E"/>
    <w:rsid w:val="00C32FA2"/>
    <w:rsid w:val="00C34F28"/>
    <w:rsid w:val="00C368DF"/>
    <w:rsid w:val="00C442C5"/>
    <w:rsid w:val="00C57B5C"/>
    <w:rsid w:val="00C57C7C"/>
    <w:rsid w:val="00C61049"/>
    <w:rsid w:val="00C63FFE"/>
    <w:rsid w:val="00C726AD"/>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3E92"/>
    <w:rsid w:val="00D31805"/>
    <w:rsid w:val="00D552B9"/>
    <w:rsid w:val="00D6124E"/>
    <w:rsid w:val="00D735B2"/>
    <w:rsid w:val="00D74021"/>
    <w:rsid w:val="00D76D01"/>
    <w:rsid w:val="00D91AD6"/>
    <w:rsid w:val="00D922A9"/>
    <w:rsid w:val="00D9394A"/>
    <w:rsid w:val="00DB0CBB"/>
    <w:rsid w:val="00DB4E79"/>
    <w:rsid w:val="00DB67CC"/>
    <w:rsid w:val="00DC031E"/>
    <w:rsid w:val="00DC3783"/>
    <w:rsid w:val="00DD62E0"/>
    <w:rsid w:val="00DE1070"/>
    <w:rsid w:val="00DE1453"/>
    <w:rsid w:val="00DE7B3E"/>
    <w:rsid w:val="00DF2D0D"/>
    <w:rsid w:val="00E00219"/>
    <w:rsid w:val="00E0316B"/>
    <w:rsid w:val="00E22FD0"/>
    <w:rsid w:val="00E25E10"/>
    <w:rsid w:val="00E31BB4"/>
    <w:rsid w:val="00E50B41"/>
    <w:rsid w:val="00E5219B"/>
    <w:rsid w:val="00E52D07"/>
    <w:rsid w:val="00E5518B"/>
    <w:rsid w:val="00E609FE"/>
    <w:rsid w:val="00E630BE"/>
    <w:rsid w:val="00E75920"/>
    <w:rsid w:val="00E80D96"/>
    <w:rsid w:val="00E871FA"/>
    <w:rsid w:val="00E936A4"/>
    <w:rsid w:val="00E954BB"/>
    <w:rsid w:val="00EA45E7"/>
    <w:rsid w:val="00EB4247"/>
    <w:rsid w:val="00EB78E3"/>
    <w:rsid w:val="00EB7BE3"/>
    <w:rsid w:val="00EC1C4B"/>
    <w:rsid w:val="00EC735A"/>
    <w:rsid w:val="00ED5F38"/>
    <w:rsid w:val="00ED6DF1"/>
    <w:rsid w:val="00EF27FE"/>
    <w:rsid w:val="00EF7504"/>
    <w:rsid w:val="00F07FB6"/>
    <w:rsid w:val="00F149D0"/>
    <w:rsid w:val="00F154FC"/>
    <w:rsid w:val="00F16B53"/>
    <w:rsid w:val="00F25ECD"/>
    <w:rsid w:val="00F318BE"/>
    <w:rsid w:val="00F33297"/>
    <w:rsid w:val="00F343FB"/>
    <w:rsid w:val="00F359FE"/>
    <w:rsid w:val="00F42159"/>
    <w:rsid w:val="00F4256E"/>
    <w:rsid w:val="00F42EE1"/>
    <w:rsid w:val="00F43725"/>
    <w:rsid w:val="00F469AE"/>
    <w:rsid w:val="00F5333A"/>
    <w:rsid w:val="00F60F1F"/>
    <w:rsid w:val="00F62EC9"/>
    <w:rsid w:val="00F64141"/>
    <w:rsid w:val="00F67508"/>
    <w:rsid w:val="00F71FC9"/>
    <w:rsid w:val="00F73B48"/>
    <w:rsid w:val="00F74F51"/>
    <w:rsid w:val="00F75EE8"/>
    <w:rsid w:val="00F842AD"/>
    <w:rsid w:val="00F87814"/>
    <w:rsid w:val="00F914EB"/>
    <w:rsid w:val="00F91B85"/>
    <w:rsid w:val="00F938E7"/>
    <w:rsid w:val="00FA0BB7"/>
    <w:rsid w:val="00FA3B17"/>
    <w:rsid w:val="00FA5E8D"/>
    <w:rsid w:val="00FA5F3D"/>
    <w:rsid w:val="00FB399E"/>
    <w:rsid w:val="00FB7F50"/>
    <w:rsid w:val="00FC2A85"/>
    <w:rsid w:val="00FC40AF"/>
    <w:rsid w:val="00FC73B9"/>
    <w:rsid w:val="00FD0A16"/>
    <w:rsid w:val="00FD2269"/>
    <w:rsid w:val="00FE3D7D"/>
    <w:rsid w:val="00FE6DCF"/>
    <w:rsid w:val="00FF2DC8"/>
    <w:rsid w:val="00FF4BF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94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875678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5476946">
      <w:bodyDiv w:val="1"/>
      <w:marLeft w:val="0"/>
      <w:marRight w:val="0"/>
      <w:marTop w:val="0"/>
      <w:marBottom w:val="0"/>
      <w:divBdr>
        <w:top w:val="none" w:sz="0" w:space="0" w:color="auto"/>
        <w:left w:val="none" w:sz="0" w:space="0" w:color="auto"/>
        <w:bottom w:val="none" w:sz="0" w:space="0" w:color="auto"/>
        <w:right w:val="none" w:sz="0" w:space="0" w:color="auto"/>
      </w:divBdr>
    </w:div>
    <w:div w:id="43255928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028105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3555953">
      <w:bodyDiv w:val="1"/>
      <w:marLeft w:val="0"/>
      <w:marRight w:val="0"/>
      <w:marTop w:val="0"/>
      <w:marBottom w:val="0"/>
      <w:divBdr>
        <w:top w:val="none" w:sz="0" w:space="0" w:color="auto"/>
        <w:left w:val="none" w:sz="0" w:space="0" w:color="auto"/>
        <w:bottom w:val="none" w:sz="0" w:space="0" w:color="auto"/>
        <w:right w:val="none" w:sz="0" w:space="0" w:color="auto"/>
      </w:divBdr>
    </w:div>
    <w:div w:id="680284239">
      <w:bodyDiv w:val="1"/>
      <w:marLeft w:val="0"/>
      <w:marRight w:val="0"/>
      <w:marTop w:val="0"/>
      <w:marBottom w:val="0"/>
      <w:divBdr>
        <w:top w:val="none" w:sz="0" w:space="0" w:color="auto"/>
        <w:left w:val="none" w:sz="0" w:space="0" w:color="auto"/>
        <w:bottom w:val="none" w:sz="0" w:space="0" w:color="auto"/>
        <w:right w:val="none" w:sz="0" w:space="0" w:color="auto"/>
      </w:divBdr>
    </w:div>
    <w:div w:id="729578213">
      <w:bodyDiv w:val="1"/>
      <w:marLeft w:val="0"/>
      <w:marRight w:val="0"/>
      <w:marTop w:val="0"/>
      <w:marBottom w:val="0"/>
      <w:divBdr>
        <w:top w:val="none" w:sz="0" w:space="0" w:color="auto"/>
        <w:left w:val="none" w:sz="0" w:space="0" w:color="auto"/>
        <w:bottom w:val="none" w:sz="0" w:space="0" w:color="auto"/>
        <w:right w:val="none" w:sz="0" w:space="0" w:color="auto"/>
      </w:divBdr>
    </w:div>
    <w:div w:id="740299770">
      <w:bodyDiv w:val="1"/>
      <w:marLeft w:val="0"/>
      <w:marRight w:val="0"/>
      <w:marTop w:val="0"/>
      <w:marBottom w:val="0"/>
      <w:divBdr>
        <w:top w:val="none" w:sz="0" w:space="0" w:color="auto"/>
        <w:left w:val="none" w:sz="0" w:space="0" w:color="auto"/>
        <w:bottom w:val="none" w:sz="0" w:space="0" w:color="auto"/>
        <w:right w:val="none" w:sz="0" w:space="0" w:color="auto"/>
      </w:divBdr>
    </w:div>
    <w:div w:id="740370164">
      <w:bodyDiv w:val="1"/>
      <w:marLeft w:val="0"/>
      <w:marRight w:val="0"/>
      <w:marTop w:val="0"/>
      <w:marBottom w:val="0"/>
      <w:divBdr>
        <w:top w:val="none" w:sz="0" w:space="0" w:color="auto"/>
        <w:left w:val="none" w:sz="0" w:space="0" w:color="auto"/>
        <w:bottom w:val="none" w:sz="0" w:space="0" w:color="auto"/>
        <w:right w:val="none" w:sz="0" w:space="0" w:color="auto"/>
      </w:divBdr>
    </w:div>
    <w:div w:id="773356698">
      <w:bodyDiv w:val="1"/>
      <w:marLeft w:val="0"/>
      <w:marRight w:val="0"/>
      <w:marTop w:val="0"/>
      <w:marBottom w:val="0"/>
      <w:divBdr>
        <w:top w:val="none" w:sz="0" w:space="0" w:color="auto"/>
        <w:left w:val="none" w:sz="0" w:space="0" w:color="auto"/>
        <w:bottom w:val="none" w:sz="0" w:space="0" w:color="auto"/>
        <w:right w:val="none" w:sz="0" w:space="0" w:color="auto"/>
      </w:divBdr>
    </w:div>
    <w:div w:id="781344420">
      <w:bodyDiv w:val="1"/>
      <w:marLeft w:val="0"/>
      <w:marRight w:val="0"/>
      <w:marTop w:val="0"/>
      <w:marBottom w:val="0"/>
      <w:divBdr>
        <w:top w:val="none" w:sz="0" w:space="0" w:color="auto"/>
        <w:left w:val="none" w:sz="0" w:space="0" w:color="auto"/>
        <w:bottom w:val="none" w:sz="0" w:space="0" w:color="auto"/>
        <w:right w:val="none" w:sz="0" w:space="0" w:color="auto"/>
      </w:divBdr>
    </w:div>
    <w:div w:id="898587842">
      <w:bodyDiv w:val="1"/>
      <w:marLeft w:val="0"/>
      <w:marRight w:val="0"/>
      <w:marTop w:val="0"/>
      <w:marBottom w:val="0"/>
      <w:divBdr>
        <w:top w:val="none" w:sz="0" w:space="0" w:color="auto"/>
        <w:left w:val="none" w:sz="0" w:space="0" w:color="auto"/>
        <w:bottom w:val="none" w:sz="0" w:space="0" w:color="auto"/>
        <w:right w:val="none" w:sz="0" w:space="0" w:color="auto"/>
      </w:divBdr>
    </w:div>
    <w:div w:id="1000354396">
      <w:bodyDiv w:val="1"/>
      <w:marLeft w:val="0"/>
      <w:marRight w:val="0"/>
      <w:marTop w:val="0"/>
      <w:marBottom w:val="0"/>
      <w:divBdr>
        <w:top w:val="none" w:sz="0" w:space="0" w:color="auto"/>
        <w:left w:val="none" w:sz="0" w:space="0" w:color="auto"/>
        <w:bottom w:val="none" w:sz="0" w:space="0" w:color="auto"/>
        <w:right w:val="none" w:sz="0" w:space="0" w:color="auto"/>
      </w:divBdr>
    </w:div>
    <w:div w:id="109729257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098298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1923830">
      <w:bodyDiv w:val="1"/>
      <w:marLeft w:val="0"/>
      <w:marRight w:val="0"/>
      <w:marTop w:val="0"/>
      <w:marBottom w:val="0"/>
      <w:divBdr>
        <w:top w:val="none" w:sz="0" w:space="0" w:color="auto"/>
        <w:left w:val="none" w:sz="0" w:space="0" w:color="auto"/>
        <w:bottom w:val="none" w:sz="0" w:space="0" w:color="auto"/>
        <w:right w:val="none" w:sz="0" w:space="0" w:color="auto"/>
      </w:divBdr>
    </w:div>
    <w:div w:id="152817363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7470587">
      <w:bodyDiv w:val="1"/>
      <w:marLeft w:val="0"/>
      <w:marRight w:val="0"/>
      <w:marTop w:val="0"/>
      <w:marBottom w:val="0"/>
      <w:divBdr>
        <w:top w:val="none" w:sz="0" w:space="0" w:color="auto"/>
        <w:left w:val="none" w:sz="0" w:space="0" w:color="auto"/>
        <w:bottom w:val="none" w:sz="0" w:space="0" w:color="auto"/>
        <w:right w:val="none" w:sz="0" w:space="0" w:color="auto"/>
      </w:divBdr>
    </w:div>
    <w:div w:id="1600408313">
      <w:bodyDiv w:val="1"/>
      <w:marLeft w:val="0"/>
      <w:marRight w:val="0"/>
      <w:marTop w:val="0"/>
      <w:marBottom w:val="0"/>
      <w:divBdr>
        <w:top w:val="none" w:sz="0" w:space="0" w:color="auto"/>
        <w:left w:val="none" w:sz="0" w:space="0" w:color="auto"/>
        <w:bottom w:val="none" w:sz="0" w:space="0" w:color="auto"/>
        <w:right w:val="none" w:sz="0" w:space="0" w:color="auto"/>
      </w:divBdr>
    </w:div>
    <w:div w:id="171804299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619376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8453900">
      <w:bodyDiv w:val="1"/>
      <w:marLeft w:val="0"/>
      <w:marRight w:val="0"/>
      <w:marTop w:val="0"/>
      <w:marBottom w:val="0"/>
      <w:divBdr>
        <w:top w:val="none" w:sz="0" w:space="0" w:color="auto"/>
        <w:left w:val="none" w:sz="0" w:space="0" w:color="auto"/>
        <w:bottom w:val="none" w:sz="0" w:space="0" w:color="auto"/>
        <w:right w:val="none" w:sz="0" w:space="0" w:color="auto"/>
      </w:divBdr>
    </w:div>
    <w:div w:id="209381200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00/&#1571;&#1593;&#1585;&#1601;&#1607;" TargetMode="External"/><Relationship Id="rId3" Type="http://schemas.openxmlformats.org/officeDocument/2006/relationships/hyperlink" Target="http://lib.eshia.ir/11005/6/451/&#1575;&#1604;&#1580;&#1576;&#1577;" TargetMode="External"/><Relationship Id="rId7" Type="http://schemas.openxmlformats.org/officeDocument/2006/relationships/hyperlink" Target="http://lib.eshia.ir/10083/2/369/&#1571;&#1589;&#1606;&#1575;&#1601;%20&#1575;&#1604;&#1580;&#1604;&#1608;&#1583;" TargetMode="External"/><Relationship Id="rId12" Type="http://schemas.openxmlformats.org/officeDocument/2006/relationships/hyperlink" Target="http://lib.eshia.ir/86650/1/262/&#1575;&#1601;&#1705;&#1607;" TargetMode="External"/><Relationship Id="rId2" Type="http://schemas.openxmlformats.org/officeDocument/2006/relationships/hyperlink" Target="http://lib.eshia.ir/11005/6/451/&#1575;&#1604;&#1605;&#1591;&#1585;&#1601;" TargetMode="External"/><Relationship Id="rId1" Type="http://schemas.openxmlformats.org/officeDocument/2006/relationships/hyperlink" Target="http://lib.eshia.ir/10083/2/372/&#1584;&#1575;%20&#1606;&#1581;&#1606;" TargetMode="External"/><Relationship Id="rId6" Type="http://schemas.openxmlformats.org/officeDocument/2006/relationships/hyperlink" Target="http://lib.eshia.ir/11002/1/385/&#1580;&#1605;&#1740;&#1593;%20&#1575;&#1604;&#1580;&#1604;&#1608;&#1583;" TargetMode="External"/><Relationship Id="rId11" Type="http://schemas.openxmlformats.org/officeDocument/2006/relationships/hyperlink" Target="http://lib.eshia.ir/12015/1/4/&#1579;&#1602;&#1575;&#1578;&#1606;&#1575;" TargetMode="External"/><Relationship Id="rId5" Type="http://schemas.openxmlformats.org/officeDocument/2006/relationships/hyperlink" Target="http://lib.eshia.ir/11005/6/451/&#1605;&#1593;&#1575;&#1588;&#1585;" TargetMode="External"/><Relationship Id="rId10" Type="http://schemas.openxmlformats.org/officeDocument/2006/relationships/hyperlink" Target="http://lib.eshia.ir/11021/4/450/&#1605;&#1575;&#1580;&#1740;&#1604;&#1608;&#1740;&#1607;" TargetMode="External"/><Relationship Id="rId4" Type="http://schemas.openxmlformats.org/officeDocument/2006/relationships/hyperlink" Target="http://lib.eshia.ir/11005/6/442/&#1601;&#1608;&#1575;&#1602;&#1601;&#1607;&#1605;" TargetMode="External"/><Relationship Id="rId9" Type="http://schemas.openxmlformats.org/officeDocument/2006/relationships/hyperlink" Target="http://lib.eshia.ir/11021/1/262/&#1578;&#1580;&#1740;&#1576;&#160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420E-D089-4872-9FBF-0473A33B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272</TotalTime>
  <Pages>9</Pages>
  <Words>2691</Words>
  <Characters>15342</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75</cp:revision>
  <dcterms:created xsi:type="dcterms:W3CDTF">2018-12-23T05:01:00Z</dcterms:created>
  <dcterms:modified xsi:type="dcterms:W3CDTF">2018-12-23T11:39:00Z</dcterms:modified>
  <cp:contentStatus>ویرایش 2.5</cp:contentStatus>
  <cp:version>2.7</cp:version>
</cp:coreProperties>
</file>